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D39DD" w:rsidP="00ED39DD">
            <w:pPr>
              <w:bidi w:val="0"/>
              <w:spacing w:after="20"/>
              <w:jc w:val="left"/>
              <w:rPr>
                <w:szCs w:val="20"/>
              </w:rPr>
            </w:pPr>
            <w:r w:rsidRPr="00ED39DD">
              <w:rPr>
                <w:sz w:val="40"/>
                <w:szCs w:val="20"/>
              </w:rPr>
              <w:t>CRC</w:t>
            </w:r>
            <w:r>
              <w:rPr>
                <w:szCs w:val="20"/>
              </w:rPr>
              <w:t>/C/ARM/CO/3-4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ED39DD" w:rsidRDefault="00ED39DD" w:rsidP="00ED39DD">
            <w:pPr>
              <w:bidi w:val="0"/>
              <w:spacing w:before="240"/>
              <w:jc w:val="left"/>
            </w:pPr>
            <w:r>
              <w:t>Distr.: General</w:t>
            </w:r>
          </w:p>
          <w:p w:rsidR="00ED39DD" w:rsidRDefault="00ED39DD" w:rsidP="00ED39DD">
            <w:pPr>
              <w:bidi w:val="0"/>
              <w:jc w:val="left"/>
            </w:pPr>
            <w:r>
              <w:t>8 July 2013</w:t>
            </w:r>
          </w:p>
          <w:p w:rsidR="00ED39DD" w:rsidRDefault="00ED39DD" w:rsidP="00ED39DD">
            <w:pPr>
              <w:bidi w:val="0"/>
              <w:jc w:val="left"/>
            </w:pPr>
            <w:r>
              <w:t>Arabic</w:t>
            </w:r>
          </w:p>
          <w:p w:rsidR="00257225" w:rsidRPr="008B4BC6" w:rsidRDefault="00ED39DD" w:rsidP="00ED39DD">
            <w:pPr>
              <w:bidi w:val="0"/>
              <w:jc w:val="left"/>
            </w:pPr>
            <w:r>
              <w:t>Original: English</w:t>
            </w:r>
          </w:p>
        </w:tc>
      </w:tr>
    </w:tbl>
    <w:p w:rsidR="007119C2" w:rsidRPr="00D322FD" w:rsidRDefault="007119C2" w:rsidP="007119C2">
      <w:pPr>
        <w:pStyle w:val="SingleTxtGA"/>
        <w:spacing w:before="120" w:after="0"/>
        <w:ind w:left="0" w:right="0"/>
        <w:rPr>
          <w:rFonts w:hint="cs"/>
          <w:b/>
          <w:bCs/>
          <w:sz w:val="36"/>
          <w:szCs w:val="36"/>
          <w:rtl/>
        </w:rPr>
      </w:pPr>
      <w:r w:rsidRPr="00D322FD">
        <w:rPr>
          <w:rFonts w:hint="cs"/>
          <w:b/>
          <w:bCs/>
          <w:sz w:val="36"/>
          <w:szCs w:val="36"/>
          <w:rtl/>
        </w:rPr>
        <w:t>لجنة حقوق الطفل</w:t>
      </w:r>
    </w:p>
    <w:p w:rsidR="007119C2" w:rsidRPr="00D322FD" w:rsidRDefault="007119C2" w:rsidP="007119C2">
      <w:pPr>
        <w:pStyle w:val="HChGA"/>
        <w:rPr>
          <w:rFonts w:hint="cs"/>
          <w:spacing w:val="-4"/>
          <w:rtl/>
        </w:rPr>
      </w:pPr>
      <w:r w:rsidRPr="00D322FD">
        <w:rPr>
          <w:rFonts w:hint="cs"/>
          <w:rtl/>
          <w:lang w:val="fr-CH"/>
        </w:rPr>
        <w:tab/>
      </w:r>
      <w:r w:rsidRPr="00D322FD">
        <w:rPr>
          <w:rFonts w:hint="cs"/>
          <w:rtl/>
          <w:lang w:val="fr-CH"/>
        </w:rPr>
        <w:tab/>
        <w:t xml:space="preserve">الملاحظات الختامية بشأن </w:t>
      </w:r>
      <w:r>
        <w:rPr>
          <w:rFonts w:hint="cs"/>
          <w:rtl/>
          <w:lang w:val="fr-CH"/>
        </w:rPr>
        <w:t>ال</w:t>
      </w:r>
      <w:r w:rsidRPr="00D322FD">
        <w:rPr>
          <w:rFonts w:hint="cs"/>
          <w:rtl/>
          <w:lang w:val="fr-CH"/>
        </w:rPr>
        <w:t>تقرير</w:t>
      </w:r>
      <w:r>
        <w:rPr>
          <w:rFonts w:hint="cs"/>
          <w:rtl/>
          <w:lang w:val="fr-CH"/>
        </w:rPr>
        <w:t xml:space="preserve"> الجامع للتقريرين </w:t>
      </w:r>
      <w:r w:rsidRPr="00D322FD">
        <w:rPr>
          <w:rFonts w:hint="cs"/>
          <w:rtl/>
          <w:lang w:val="fr-CH"/>
        </w:rPr>
        <w:t xml:space="preserve">الدوريين الثالث والرابع </w:t>
      </w:r>
      <w:r>
        <w:rPr>
          <w:rFonts w:hint="cs"/>
          <w:rtl/>
          <w:lang w:val="fr-CH"/>
        </w:rPr>
        <w:t xml:space="preserve">لأرمينيا، </w:t>
      </w:r>
      <w:r w:rsidRPr="00D322FD">
        <w:rPr>
          <w:rFonts w:hint="cs"/>
          <w:rtl/>
          <w:lang w:val="fr-CH"/>
        </w:rPr>
        <w:t>التي اعتمدتها اللجنة في دورتها الثالثة والستين (27</w:t>
      </w:r>
      <w:r w:rsidRPr="00D322FD">
        <w:rPr>
          <w:rFonts w:hint="eastAsia"/>
          <w:rtl/>
          <w:lang w:val="fr-CH"/>
        </w:rPr>
        <w:t> </w:t>
      </w:r>
      <w:r w:rsidRPr="00D322FD">
        <w:rPr>
          <w:rFonts w:hint="cs"/>
          <w:rtl/>
          <w:lang w:val="fr-CH"/>
        </w:rPr>
        <w:t xml:space="preserve">أيار/مايو </w:t>
      </w:r>
      <w:r>
        <w:rPr>
          <w:rFonts w:hint="cs"/>
          <w:rtl/>
          <w:lang w:val="fr-CH"/>
        </w:rPr>
        <w:t>-</w:t>
      </w:r>
      <w:r w:rsidRPr="00D322FD">
        <w:rPr>
          <w:rFonts w:hint="cs"/>
          <w:rtl/>
          <w:lang w:val="fr-CH"/>
        </w:rPr>
        <w:t xml:space="preserve"> 14</w:t>
      </w:r>
      <w:r w:rsidRPr="00D322FD">
        <w:rPr>
          <w:rFonts w:hint="eastAsia"/>
          <w:rtl/>
          <w:lang w:val="fr-CH"/>
        </w:rPr>
        <w:t> </w:t>
      </w:r>
      <w:r w:rsidR="00EC218A">
        <w:rPr>
          <w:rFonts w:hint="cs"/>
          <w:rtl/>
          <w:lang w:val="fr-CH"/>
        </w:rPr>
        <w:t>حزيران/يونيه</w:t>
      </w:r>
      <w:r w:rsidRPr="00D322FD">
        <w:rPr>
          <w:rFonts w:hint="cs"/>
          <w:rtl/>
          <w:lang w:val="fr-CH"/>
        </w:rPr>
        <w:t xml:space="preserve"> </w:t>
      </w:r>
      <w:r w:rsidRPr="00D322FD">
        <w:rPr>
          <w:rFonts w:hint="cs"/>
          <w:spacing w:val="-4"/>
          <w:rtl/>
          <w:lang w:val="fr-CH"/>
        </w:rPr>
        <w:t>2013)</w:t>
      </w:r>
    </w:p>
    <w:p w:rsidR="007119C2" w:rsidRPr="00D322FD" w:rsidRDefault="007119C2" w:rsidP="00BD4085">
      <w:pPr>
        <w:pStyle w:val="SingleTxtGA"/>
        <w:rPr>
          <w:rFonts w:eastAsia="Calibri" w:hint="cs"/>
          <w:spacing w:val="-2"/>
          <w:rtl/>
          <w:lang w:eastAsia="de-DE"/>
        </w:rPr>
      </w:pPr>
      <w:r w:rsidRPr="00D322FD">
        <w:rPr>
          <w:rFonts w:hint="cs"/>
          <w:rtl/>
          <w:lang w:val="fr-CH"/>
        </w:rPr>
        <w:t>1-</w:t>
      </w:r>
      <w:r w:rsidRPr="00D322FD">
        <w:rPr>
          <w:rFonts w:hint="cs"/>
          <w:rtl/>
          <w:lang w:val="fr-CH"/>
        </w:rPr>
        <w:tab/>
        <w:t xml:space="preserve">نظرت اللجنة في </w:t>
      </w:r>
      <w:r>
        <w:rPr>
          <w:rFonts w:hint="cs"/>
          <w:rtl/>
          <w:lang w:val="fr-CH"/>
        </w:rPr>
        <w:t>ال</w:t>
      </w:r>
      <w:r w:rsidRPr="00D322FD">
        <w:rPr>
          <w:rFonts w:hint="cs"/>
          <w:rtl/>
          <w:lang w:val="fr-CH"/>
        </w:rPr>
        <w:t>تقرير</w:t>
      </w:r>
      <w:r>
        <w:rPr>
          <w:rFonts w:hint="cs"/>
          <w:rtl/>
          <w:lang w:val="fr-CH"/>
        </w:rPr>
        <w:t xml:space="preserve"> الجامع للتقريرين </w:t>
      </w:r>
      <w:r w:rsidRPr="00D322FD">
        <w:rPr>
          <w:rFonts w:hint="cs"/>
          <w:rtl/>
          <w:lang w:val="fr-CH"/>
        </w:rPr>
        <w:t xml:space="preserve">الدوريين الثالث والرابع </w:t>
      </w:r>
      <w:r>
        <w:rPr>
          <w:rFonts w:hint="cs"/>
          <w:rtl/>
          <w:lang w:val="fr-CH"/>
        </w:rPr>
        <w:t>لأر</w:t>
      </w:r>
      <w:r w:rsidR="00BD4085">
        <w:rPr>
          <w:rFonts w:hint="cs"/>
          <w:rtl/>
          <w:lang w:val="fr-CH"/>
        </w:rPr>
        <w:t>مينيا</w:t>
      </w:r>
      <w:r w:rsidRPr="00D322FD">
        <w:rPr>
          <w:rFonts w:hint="cs"/>
          <w:rtl/>
          <w:lang w:val="fr-CH"/>
        </w:rPr>
        <w:t xml:space="preserve"> </w:t>
      </w:r>
      <w:r w:rsidRPr="00D322FD">
        <w:rPr>
          <w:rFonts w:eastAsia="Calibri"/>
          <w:lang w:eastAsia="de-DE"/>
        </w:rPr>
        <w:t>(</w:t>
      </w:r>
      <w:r w:rsidRPr="00D322FD">
        <w:rPr>
          <w:rFonts w:eastAsia="Malgun Gothic"/>
        </w:rPr>
        <w:t>CRC/C/ARM/3-4</w:t>
      </w:r>
      <w:r w:rsidRPr="00D322FD">
        <w:rPr>
          <w:rFonts w:eastAsia="Calibri"/>
          <w:lang w:eastAsia="de-DE"/>
        </w:rPr>
        <w:t>)</w:t>
      </w:r>
      <w:r w:rsidRPr="00D322FD">
        <w:rPr>
          <w:rFonts w:eastAsia="Calibri" w:hint="cs"/>
          <w:rtl/>
          <w:lang w:eastAsia="de-DE"/>
        </w:rPr>
        <w:t xml:space="preserve"> في جلستيها 1790 و1791 المعقودتين في 29 أيار/مايو </w:t>
      </w:r>
      <w:r w:rsidRPr="00D322FD">
        <w:rPr>
          <w:rFonts w:eastAsia="Calibri" w:hint="cs"/>
          <w:spacing w:val="-2"/>
          <w:rtl/>
          <w:lang w:eastAsia="de-DE"/>
        </w:rPr>
        <w:t>2013 (انظر</w:t>
      </w:r>
      <w:r>
        <w:rPr>
          <w:rFonts w:eastAsia="Calibri" w:hint="eastAsia"/>
          <w:spacing w:val="-2"/>
          <w:rtl/>
          <w:lang w:eastAsia="de-DE"/>
        </w:rPr>
        <w:t> </w:t>
      </w:r>
      <w:r w:rsidRPr="00D322FD">
        <w:rPr>
          <w:rFonts w:eastAsia="Malgun Gothic"/>
        </w:rPr>
        <w:t>CRC/C/SR.1790</w:t>
      </w:r>
      <w:r w:rsidRPr="00D322FD">
        <w:rPr>
          <w:rFonts w:eastAsia="Calibri" w:hint="cs"/>
          <w:spacing w:val="-2"/>
          <w:rtl/>
          <w:lang w:eastAsia="de-DE"/>
        </w:rPr>
        <w:t xml:space="preserve"> و</w:t>
      </w:r>
      <w:r w:rsidRPr="00D322FD">
        <w:rPr>
          <w:rFonts w:eastAsia="Malgun Gothic"/>
        </w:rPr>
        <w:t>1791</w:t>
      </w:r>
      <w:r w:rsidRPr="00D322FD">
        <w:rPr>
          <w:rFonts w:eastAsia="Calibri" w:hint="cs"/>
          <w:spacing w:val="-2"/>
          <w:rtl/>
          <w:lang w:eastAsia="de-DE"/>
        </w:rPr>
        <w:t>) واعتمدت الملاحظات الختامية التالية في جلستها 1815 المعقودة في 14</w:t>
      </w:r>
      <w:r w:rsidRPr="00D322FD">
        <w:rPr>
          <w:rFonts w:eastAsia="Calibri" w:hint="eastAsia"/>
          <w:spacing w:val="-2"/>
          <w:rtl/>
          <w:lang w:eastAsia="de-DE"/>
        </w:rPr>
        <w:t> </w:t>
      </w:r>
      <w:r w:rsidRPr="00D322FD">
        <w:rPr>
          <w:rFonts w:eastAsia="Calibri" w:hint="cs"/>
          <w:spacing w:val="-2"/>
          <w:rtl/>
          <w:lang w:eastAsia="de-DE"/>
        </w:rPr>
        <w:t>حزيران/</w:t>
      </w:r>
      <w:r w:rsidR="00B90B87">
        <w:rPr>
          <w:rFonts w:eastAsia="Calibri" w:hint="cs"/>
          <w:spacing w:val="-2"/>
          <w:rtl/>
          <w:lang w:eastAsia="de-DE"/>
        </w:rPr>
        <w:t>يونيه</w:t>
      </w:r>
      <w:r w:rsidRPr="00D322FD">
        <w:rPr>
          <w:rFonts w:eastAsia="Calibri" w:hint="cs"/>
          <w:spacing w:val="-2"/>
          <w:rtl/>
          <w:lang w:eastAsia="de-DE"/>
        </w:rPr>
        <w:t xml:space="preserve"> 2013.</w:t>
      </w:r>
    </w:p>
    <w:p w:rsidR="007119C2" w:rsidRPr="00D322FD" w:rsidRDefault="007119C2" w:rsidP="007119C2">
      <w:pPr>
        <w:pStyle w:val="HChGA"/>
        <w:rPr>
          <w:rFonts w:hint="cs"/>
          <w:rtl/>
        </w:rPr>
      </w:pPr>
      <w:r w:rsidRPr="00D322FD">
        <w:rPr>
          <w:rFonts w:hint="cs"/>
          <w:rtl/>
          <w:lang w:val="fr-CH"/>
        </w:rPr>
        <w:tab/>
        <w:t>أولاً-</w:t>
      </w:r>
      <w:r w:rsidRPr="00D322FD">
        <w:rPr>
          <w:rFonts w:hint="cs"/>
          <w:rtl/>
          <w:lang w:val="fr-CH"/>
        </w:rPr>
        <w:tab/>
        <w:t>مقدمة</w:t>
      </w:r>
    </w:p>
    <w:p w:rsidR="007119C2" w:rsidRPr="00D322FD" w:rsidRDefault="007119C2" w:rsidP="00F4352F">
      <w:pPr>
        <w:pStyle w:val="SingleTxtGA"/>
        <w:rPr>
          <w:rFonts w:hint="cs"/>
          <w:rtl/>
          <w:lang w:val="fr-CH"/>
        </w:rPr>
      </w:pPr>
      <w:r w:rsidRPr="00D322FD">
        <w:rPr>
          <w:rFonts w:hint="cs"/>
          <w:rtl/>
          <w:lang w:val="fr-CH"/>
        </w:rPr>
        <w:t>2-</w:t>
      </w:r>
      <w:r w:rsidRPr="00D322FD">
        <w:rPr>
          <w:rFonts w:hint="cs"/>
          <w:rtl/>
          <w:lang w:val="fr-CH"/>
        </w:rPr>
        <w:tab/>
        <w:t xml:space="preserve">ترحب اللجنة </w:t>
      </w:r>
      <w:r>
        <w:rPr>
          <w:rFonts w:hint="cs"/>
          <w:rtl/>
          <w:lang w:val="fr-CH"/>
        </w:rPr>
        <w:t xml:space="preserve">بتقديم أرمينيا للتقرير الجامع </w:t>
      </w:r>
      <w:r w:rsidR="00F4352F">
        <w:rPr>
          <w:rFonts w:hint="cs"/>
          <w:rtl/>
          <w:lang w:val="fr-CH"/>
        </w:rPr>
        <w:t>ل</w:t>
      </w:r>
      <w:r w:rsidRPr="00D322FD">
        <w:rPr>
          <w:rFonts w:hint="cs"/>
          <w:rtl/>
          <w:lang w:val="fr-CH"/>
        </w:rPr>
        <w:t xml:space="preserve">لتقريرين الدوريين الثالث والرابع وبالردود الخطية على قائمة المسائل </w:t>
      </w:r>
      <w:r w:rsidRPr="00D322FD">
        <w:rPr>
          <w:rFonts w:eastAsia="Calibri"/>
          <w:lang w:eastAsia="de-DE"/>
        </w:rPr>
        <w:t>(</w:t>
      </w:r>
      <w:r w:rsidRPr="00D322FD">
        <w:rPr>
          <w:rFonts w:eastAsia="Malgun Gothic"/>
        </w:rPr>
        <w:t>CRC/ARM/Q/3–4/Add.1</w:t>
      </w:r>
      <w:r w:rsidRPr="00D322FD">
        <w:rPr>
          <w:rFonts w:eastAsia="Calibri"/>
          <w:lang w:eastAsia="de-DE"/>
        </w:rPr>
        <w:t>)</w:t>
      </w:r>
      <w:r w:rsidRPr="00D322FD">
        <w:rPr>
          <w:rFonts w:hint="cs"/>
          <w:rtl/>
          <w:lang w:val="fr-CH"/>
        </w:rPr>
        <w:t xml:space="preserve"> مما </w:t>
      </w:r>
      <w:r>
        <w:rPr>
          <w:rFonts w:hint="cs"/>
          <w:rtl/>
          <w:lang w:val="fr-CH"/>
        </w:rPr>
        <w:t xml:space="preserve">أتاح زيادة فهم حالة حقوق </w:t>
      </w:r>
      <w:r w:rsidRPr="00D322FD">
        <w:rPr>
          <w:rFonts w:hint="cs"/>
          <w:rtl/>
          <w:lang w:val="fr-CH"/>
        </w:rPr>
        <w:t xml:space="preserve">الطفل في الدولة الطرف. وتعرب </w:t>
      </w:r>
      <w:r w:rsidRPr="00D322FD">
        <w:rPr>
          <w:rtl/>
          <w:lang w:val="fr-CH"/>
        </w:rPr>
        <w:t xml:space="preserve">اللجنة </w:t>
      </w:r>
      <w:r w:rsidRPr="00D322FD">
        <w:rPr>
          <w:rFonts w:hint="cs"/>
          <w:rtl/>
          <w:lang w:val="fr-CH"/>
        </w:rPr>
        <w:t xml:space="preserve">عن تقديرها للحوار البناء </w:t>
      </w:r>
      <w:r>
        <w:rPr>
          <w:rFonts w:hint="cs"/>
          <w:rtl/>
          <w:lang w:val="fr-CH"/>
        </w:rPr>
        <w:t xml:space="preserve">الذي جرى </w:t>
      </w:r>
      <w:r w:rsidRPr="00D322FD">
        <w:rPr>
          <w:rFonts w:hint="cs"/>
          <w:rtl/>
          <w:lang w:val="fr-CH"/>
        </w:rPr>
        <w:t xml:space="preserve">مع </w:t>
      </w:r>
      <w:r w:rsidRPr="00D322FD">
        <w:rPr>
          <w:rtl/>
          <w:lang w:val="fr-CH"/>
        </w:rPr>
        <w:t xml:space="preserve">وفد </w:t>
      </w:r>
      <w:r w:rsidRPr="00D322FD">
        <w:rPr>
          <w:rFonts w:hint="cs"/>
          <w:rtl/>
          <w:lang w:val="fr-CH"/>
        </w:rPr>
        <w:t>الدولة الطرف ال</w:t>
      </w:r>
      <w:r w:rsidRPr="00D322FD">
        <w:rPr>
          <w:rtl/>
          <w:lang w:val="fr-CH"/>
        </w:rPr>
        <w:t>رفيع المستوى و</w:t>
      </w:r>
      <w:r w:rsidRPr="00D322FD">
        <w:rPr>
          <w:rFonts w:hint="cs"/>
          <w:rtl/>
          <w:lang w:val="fr-CH"/>
        </w:rPr>
        <w:t>ال</w:t>
      </w:r>
      <w:r w:rsidRPr="00D322FD">
        <w:rPr>
          <w:rtl/>
          <w:lang w:val="fr-CH"/>
        </w:rPr>
        <w:t>متعدد القطاعات.</w:t>
      </w:r>
    </w:p>
    <w:p w:rsidR="007119C2" w:rsidRPr="00D322FD" w:rsidRDefault="007119C2" w:rsidP="007119C2">
      <w:pPr>
        <w:pStyle w:val="HChGA"/>
        <w:rPr>
          <w:rFonts w:hint="cs"/>
          <w:rtl/>
        </w:rPr>
      </w:pPr>
      <w:r w:rsidRPr="00D322FD">
        <w:rPr>
          <w:rFonts w:hint="cs"/>
          <w:rtl/>
          <w:lang w:val="fr-CH"/>
        </w:rPr>
        <w:tab/>
        <w:t>ثانياً-</w:t>
      </w:r>
      <w:r w:rsidRPr="00D322FD">
        <w:rPr>
          <w:rFonts w:hint="cs"/>
          <w:rtl/>
          <w:lang w:val="fr-CH"/>
        </w:rPr>
        <w:tab/>
        <w:t>تدابير المتابعة التي اتخذتها الدولة الطرف والتقدم الذي أحرزته</w:t>
      </w:r>
    </w:p>
    <w:p w:rsidR="007119C2" w:rsidRPr="00D322FD" w:rsidRDefault="007119C2" w:rsidP="007119C2">
      <w:pPr>
        <w:pStyle w:val="SingleTxtGA"/>
        <w:rPr>
          <w:rtl/>
          <w:lang w:val="fr-CH"/>
        </w:rPr>
      </w:pPr>
      <w:r w:rsidRPr="00D322FD">
        <w:rPr>
          <w:rFonts w:hint="cs"/>
          <w:rtl/>
          <w:lang w:val="fr-CH"/>
        </w:rPr>
        <w:t>3-</w:t>
      </w:r>
      <w:r w:rsidRPr="00D322FD">
        <w:rPr>
          <w:rFonts w:hint="cs"/>
          <w:rtl/>
          <w:lang w:val="fr-CH"/>
        </w:rPr>
        <w:tab/>
      </w:r>
      <w:r w:rsidRPr="00D322FD">
        <w:rPr>
          <w:rtl/>
          <w:lang w:val="fr-CH"/>
        </w:rPr>
        <w:t>ترحب اللجنة باعتماد التدابير التشريعية التالية:</w:t>
      </w:r>
    </w:p>
    <w:p w:rsidR="007119C2" w:rsidRPr="00D322FD" w:rsidRDefault="007119C2" w:rsidP="007119C2">
      <w:pPr>
        <w:pStyle w:val="SingleTxtGA"/>
        <w:rPr>
          <w:rtl/>
          <w:lang w:val="fr-CH"/>
        </w:rPr>
      </w:pPr>
      <w:r w:rsidRPr="00D322FD">
        <w:rPr>
          <w:rFonts w:hint="cs"/>
          <w:rtl/>
          <w:lang w:val="fr-CH"/>
        </w:rPr>
        <w:tab/>
      </w:r>
      <w:r w:rsidRPr="00D322FD">
        <w:rPr>
          <w:rtl/>
          <w:lang w:val="fr-CH"/>
        </w:rPr>
        <w:t>(أ)</w:t>
      </w:r>
      <w:r w:rsidRPr="00D322FD">
        <w:rPr>
          <w:rtl/>
          <w:lang w:val="fr-CH"/>
        </w:rPr>
        <w:tab/>
      </w:r>
      <w:r w:rsidRPr="00D322FD">
        <w:rPr>
          <w:rFonts w:hint="cs"/>
          <w:rtl/>
          <w:lang/>
        </w:rPr>
        <w:t xml:space="preserve">التعديلات والإضافات المدخلة على قانون </w:t>
      </w:r>
      <w:r w:rsidRPr="00D322FD">
        <w:rPr>
          <w:rFonts w:hint="cs"/>
          <w:rtl/>
          <w:lang w:val="fr-CH"/>
        </w:rPr>
        <w:t>حقوق الطفل في 18 تشرين الثاني/نوفمبر 2009 و25 تشرين الأول/أكتوبر 2010 و23 أيار/مايو 2011</w:t>
      </w:r>
      <w:r w:rsidRPr="00D322FD">
        <w:rPr>
          <w:rtl/>
          <w:lang w:val="fr-CH"/>
        </w:rPr>
        <w:t>؛</w:t>
      </w:r>
    </w:p>
    <w:p w:rsidR="007119C2" w:rsidRPr="00D322FD" w:rsidRDefault="007119C2" w:rsidP="007119C2">
      <w:pPr>
        <w:pStyle w:val="SingleTxtGA"/>
        <w:rPr>
          <w:rtl/>
          <w:lang w:val="fr-CH"/>
        </w:rPr>
      </w:pPr>
      <w:r w:rsidRPr="00D322FD">
        <w:rPr>
          <w:rFonts w:hint="cs"/>
          <w:rtl/>
          <w:lang w:val="fr-CH"/>
        </w:rPr>
        <w:tab/>
      </w:r>
      <w:r w:rsidRPr="00D322FD">
        <w:rPr>
          <w:rtl/>
          <w:lang w:val="fr-CH"/>
        </w:rPr>
        <w:t>(ب)</w:t>
      </w:r>
      <w:r w:rsidRPr="00D322FD">
        <w:rPr>
          <w:rtl/>
          <w:lang w:val="fr-CH"/>
        </w:rPr>
        <w:tab/>
      </w:r>
      <w:r w:rsidRPr="00D322FD">
        <w:rPr>
          <w:rFonts w:hint="cs"/>
          <w:rtl/>
          <w:lang w:val="fr-CH"/>
        </w:rPr>
        <w:t>قانون الأسرة في 9 تشرين الثاني/نوفمبر 2004، بما في ذلك الأحكام المتعلقة بحماية حقوق الطفل ومصالح الطفل المشروعة.</w:t>
      </w:r>
    </w:p>
    <w:p w:rsidR="007119C2" w:rsidRPr="00D322FD" w:rsidRDefault="007119C2" w:rsidP="007119C2">
      <w:pPr>
        <w:pStyle w:val="SingleTxtGA"/>
        <w:rPr>
          <w:rtl/>
          <w:lang w:val="fr-CH"/>
        </w:rPr>
      </w:pPr>
      <w:r w:rsidRPr="00D322FD">
        <w:rPr>
          <w:rtl/>
          <w:lang w:val="fr-CH"/>
        </w:rPr>
        <w:t>4-</w:t>
      </w:r>
      <w:r w:rsidRPr="00D322FD">
        <w:rPr>
          <w:rtl/>
          <w:lang w:val="fr-CH"/>
        </w:rPr>
        <w:tab/>
      </w:r>
      <w:r w:rsidRPr="00D322FD">
        <w:rPr>
          <w:rFonts w:hint="cs"/>
          <w:rtl/>
          <w:lang w:val="fr-CH"/>
        </w:rPr>
        <w:t>و</w:t>
      </w:r>
      <w:r w:rsidRPr="00D322FD">
        <w:rPr>
          <w:rtl/>
          <w:lang w:val="fr-CH"/>
        </w:rPr>
        <w:t xml:space="preserve">ترحب اللجنة </w:t>
      </w:r>
      <w:r w:rsidRPr="00D322FD">
        <w:rPr>
          <w:rFonts w:hint="cs"/>
          <w:rtl/>
          <w:lang w:val="fr-CH"/>
        </w:rPr>
        <w:t xml:space="preserve">أيضاً </w:t>
      </w:r>
      <w:r w:rsidRPr="00D322FD">
        <w:rPr>
          <w:rtl/>
          <w:lang w:val="fr-CH"/>
        </w:rPr>
        <w:t xml:space="preserve">بالتصديق على الصكوك التالية </w:t>
      </w:r>
      <w:r w:rsidRPr="00D322FD">
        <w:rPr>
          <w:rFonts w:hint="cs"/>
          <w:rtl/>
          <w:lang w:val="fr-CH"/>
        </w:rPr>
        <w:t>و/</w:t>
      </w:r>
      <w:r w:rsidRPr="00D322FD">
        <w:rPr>
          <w:rtl/>
          <w:lang w:val="fr-CH"/>
        </w:rPr>
        <w:t>أو الانضمام إليها:</w:t>
      </w:r>
    </w:p>
    <w:p w:rsidR="007119C2" w:rsidRPr="00D322FD" w:rsidRDefault="007119C2" w:rsidP="007119C2">
      <w:pPr>
        <w:pStyle w:val="SingleTxtGA"/>
        <w:rPr>
          <w:rtl/>
          <w:lang w:val="fr-CH"/>
        </w:rPr>
      </w:pPr>
      <w:r w:rsidRPr="00D322FD">
        <w:rPr>
          <w:rFonts w:hint="cs"/>
          <w:rtl/>
          <w:lang w:val="fr-CH"/>
        </w:rPr>
        <w:tab/>
      </w:r>
      <w:r w:rsidRPr="00D322FD">
        <w:rPr>
          <w:rtl/>
          <w:lang w:val="fr-CH"/>
        </w:rPr>
        <w:t>(أ)</w:t>
      </w:r>
      <w:r w:rsidRPr="00D322FD">
        <w:rPr>
          <w:rtl/>
          <w:lang w:val="fr-CH"/>
        </w:rPr>
        <w:tab/>
      </w:r>
      <w:r w:rsidRPr="00D322FD">
        <w:rPr>
          <w:rFonts w:hint="cs"/>
          <w:rtl/>
          <w:lang/>
        </w:rPr>
        <w:t>البروتوكول الاختياري لاتفاقية حقوق الطفل المتعلق ببيع الأطفال وبغاء الأطفال واستغلال الأطفال في المواد الإباحية</w:t>
      </w:r>
      <w:r w:rsidR="00B90B87">
        <w:rPr>
          <w:rFonts w:hint="cs"/>
          <w:rtl/>
          <w:lang/>
        </w:rPr>
        <w:t>،</w:t>
      </w:r>
      <w:r w:rsidRPr="00D322FD">
        <w:rPr>
          <w:rFonts w:hint="cs"/>
          <w:rtl/>
          <w:lang/>
        </w:rPr>
        <w:t xml:space="preserve"> </w:t>
      </w:r>
      <w:r w:rsidRPr="00D322FD">
        <w:rPr>
          <w:rFonts w:hint="cs"/>
          <w:rtl/>
        </w:rPr>
        <w:t>في حزيران/</w:t>
      </w:r>
      <w:r w:rsidR="00B90B87">
        <w:rPr>
          <w:rFonts w:hint="cs"/>
          <w:rtl/>
        </w:rPr>
        <w:t>يونيه</w:t>
      </w:r>
      <w:r w:rsidRPr="00D322FD">
        <w:rPr>
          <w:rFonts w:hint="cs"/>
          <w:rtl/>
        </w:rPr>
        <w:t xml:space="preserve"> 2005</w:t>
      </w:r>
      <w:r w:rsidRPr="00D322FD">
        <w:rPr>
          <w:rtl/>
          <w:lang w:val="fr-CH"/>
        </w:rPr>
        <w:t>؛</w:t>
      </w:r>
    </w:p>
    <w:p w:rsidR="007119C2" w:rsidRPr="00D322FD" w:rsidRDefault="007119C2" w:rsidP="007119C2">
      <w:pPr>
        <w:pStyle w:val="SingleTxtGA"/>
        <w:rPr>
          <w:rtl/>
          <w:lang w:val="fr-CH"/>
        </w:rPr>
      </w:pPr>
      <w:r w:rsidRPr="00D322FD">
        <w:rPr>
          <w:rFonts w:hint="cs"/>
          <w:rtl/>
          <w:lang w:val="fr-CH"/>
        </w:rPr>
        <w:tab/>
      </w:r>
      <w:r w:rsidRPr="00D322FD">
        <w:rPr>
          <w:rtl/>
          <w:lang w:val="fr-CH"/>
        </w:rPr>
        <w:t>(ب)</w:t>
      </w:r>
      <w:r w:rsidRPr="00D322FD">
        <w:rPr>
          <w:rtl/>
          <w:lang w:val="fr-CH"/>
        </w:rPr>
        <w:tab/>
      </w:r>
      <w:r w:rsidRPr="00D322FD">
        <w:rPr>
          <w:rFonts w:hint="cs"/>
          <w:rtl/>
          <w:lang/>
        </w:rPr>
        <w:t>البروتوكول الاختياري لاتفاقية حقوق الطفل المتعلق باشتراك الأطفال في النزاعات المسلحة</w:t>
      </w:r>
      <w:r w:rsidR="00B90B87">
        <w:rPr>
          <w:rFonts w:hint="cs"/>
          <w:rtl/>
          <w:lang/>
        </w:rPr>
        <w:t>،</w:t>
      </w:r>
      <w:r w:rsidRPr="00D322FD">
        <w:rPr>
          <w:rFonts w:hint="cs"/>
          <w:rtl/>
          <w:lang/>
        </w:rPr>
        <w:t xml:space="preserve"> </w:t>
      </w:r>
      <w:r w:rsidRPr="00D322FD">
        <w:rPr>
          <w:rFonts w:hint="cs"/>
          <w:rtl/>
        </w:rPr>
        <w:t>في أيلول/سبتمبر 2005</w:t>
      </w:r>
      <w:r w:rsidRPr="00D322FD">
        <w:rPr>
          <w:rtl/>
          <w:lang w:val="fr-CH"/>
        </w:rPr>
        <w:t>؛</w:t>
      </w:r>
    </w:p>
    <w:p w:rsidR="007119C2" w:rsidRPr="00D322FD" w:rsidRDefault="007119C2" w:rsidP="007119C2">
      <w:pPr>
        <w:pStyle w:val="SingleTxtGA"/>
        <w:rPr>
          <w:rtl/>
          <w:lang w:val="fr-CH"/>
        </w:rPr>
      </w:pPr>
      <w:r w:rsidRPr="00D322FD">
        <w:rPr>
          <w:rFonts w:hint="cs"/>
          <w:rtl/>
          <w:lang w:val="fr-CH"/>
        </w:rPr>
        <w:tab/>
      </w:r>
      <w:r w:rsidRPr="00D322FD">
        <w:rPr>
          <w:rtl/>
          <w:lang w:val="fr-CH"/>
        </w:rPr>
        <w:t>(ج)</w:t>
      </w:r>
      <w:r w:rsidRPr="00D322FD">
        <w:rPr>
          <w:rtl/>
          <w:lang w:val="fr-CH"/>
        </w:rPr>
        <w:tab/>
        <w:t>اتفاقية حقوق الأشخاص ذوي الإعاقة</w:t>
      </w:r>
      <w:r w:rsidR="00DD1275">
        <w:rPr>
          <w:rFonts w:hint="cs"/>
          <w:rtl/>
          <w:lang w:val="fr-CH"/>
        </w:rPr>
        <w:t>،</w:t>
      </w:r>
      <w:r w:rsidRPr="00D322FD">
        <w:rPr>
          <w:rtl/>
          <w:lang w:val="fr-CH"/>
        </w:rPr>
        <w:t xml:space="preserve"> في </w:t>
      </w:r>
      <w:r w:rsidRPr="00D322FD">
        <w:rPr>
          <w:rFonts w:hint="cs"/>
          <w:rtl/>
          <w:lang w:val="fr-CH"/>
        </w:rPr>
        <w:t>أيلول/سبتمبر</w:t>
      </w:r>
      <w:r w:rsidRPr="00D322FD">
        <w:rPr>
          <w:rtl/>
          <w:lang w:val="fr-CH"/>
        </w:rPr>
        <w:t xml:space="preserve"> 201</w:t>
      </w:r>
      <w:r w:rsidRPr="00D322FD">
        <w:rPr>
          <w:rFonts w:hint="cs"/>
          <w:rtl/>
          <w:lang w:val="fr-CH"/>
        </w:rPr>
        <w:t>0</w:t>
      </w:r>
      <w:r w:rsidRPr="00D322FD">
        <w:rPr>
          <w:rtl/>
          <w:lang w:val="fr-CH"/>
        </w:rPr>
        <w:t>؛</w:t>
      </w:r>
    </w:p>
    <w:p w:rsidR="007119C2" w:rsidRPr="00D322FD" w:rsidRDefault="007119C2" w:rsidP="007119C2">
      <w:pPr>
        <w:pStyle w:val="SingleTxtGA"/>
        <w:rPr>
          <w:rtl/>
          <w:lang w:val="fr-CH"/>
        </w:rPr>
      </w:pPr>
      <w:r w:rsidRPr="00D322FD">
        <w:rPr>
          <w:rFonts w:hint="cs"/>
          <w:rtl/>
          <w:lang w:val="fr-CH"/>
        </w:rPr>
        <w:tab/>
      </w:r>
      <w:r w:rsidRPr="00D322FD">
        <w:rPr>
          <w:rtl/>
          <w:lang w:val="fr-CH"/>
        </w:rPr>
        <w:t>(د)</w:t>
      </w:r>
      <w:r w:rsidRPr="00D322FD">
        <w:rPr>
          <w:rtl/>
          <w:lang w:val="fr-CH"/>
        </w:rPr>
        <w:tab/>
      </w:r>
      <w:r w:rsidRPr="00D322FD">
        <w:rPr>
          <w:rFonts w:hint="cs"/>
          <w:rtl/>
          <w:lang w:val="fr-CH"/>
        </w:rPr>
        <w:t>اتفا</w:t>
      </w:r>
      <w:r w:rsidR="00DD1275">
        <w:rPr>
          <w:rFonts w:hint="cs"/>
          <w:rtl/>
          <w:lang w:val="fr-CH"/>
        </w:rPr>
        <w:t xml:space="preserve">قية منظمة العمل الدولية رقم 182(1999) </w:t>
      </w:r>
      <w:r w:rsidRPr="00D322FD">
        <w:rPr>
          <w:rFonts w:hint="cs"/>
          <w:rtl/>
          <w:lang w:val="fr-CH"/>
        </w:rPr>
        <w:t>بشأن حظر أسوأ أشكال عمل الأطفال والإجراءات الفورية للقضاء عليه</w:t>
      </w:r>
      <w:r w:rsidR="00DD1275">
        <w:rPr>
          <w:rFonts w:hint="cs"/>
          <w:rtl/>
          <w:lang w:val="fr-CH"/>
        </w:rPr>
        <w:t>،</w:t>
      </w:r>
      <w:r w:rsidRPr="00D322FD">
        <w:rPr>
          <w:rFonts w:hint="cs"/>
          <w:rtl/>
          <w:lang w:val="fr-CH"/>
        </w:rPr>
        <w:t xml:space="preserve"> في كانون الثاني/يناير 2006</w:t>
      </w:r>
      <w:r w:rsidRPr="00D322FD">
        <w:rPr>
          <w:rtl/>
          <w:lang w:val="fr-CH"/>
        </w:rPr>
        <w:t>؛</w:t>
      </w:r>
    </w:p>
    <w:p w:rsidR="007119C2" w:rsidRPr="00D322FD" w:rsidRDefault="007119C2" w:rsidP="007119C2">
      <w:pPr>
        <w:pStyle w:val="SingleTxtGA"/>
        <w:rPr>
          <w:rtl/>
          <w:lang w:val="fr-CH"/>
        </w:rPr>
      </w:pPr>
      <w:r w:rsidRPr="00D322FD">
        <w:rPr>
          <w:rFonts w:hint="cs"/>
          <w:rtl/>
          <w:lang w:val="fr-CH"/>
        </w:rPr>
        <w:tab/>
      </w:r>
      <w:r w:rsidRPr="00D322FD">
        <w:rPr>
          <w:rtl/>
          <w:lang w:val="fr-CH"/>
        </w:rPr>
        <w:t>(</w:t>
      </w:r>
      <w:r w:rsidRPr="00D322FD">
        <w:rPr>
          <w:rFonts w:hint="cs"/>
          <w:sz w:val="30"/>
          <w:rtl/>
          <w:lang w:val="fr-CH"/>
        </w:rPr>
        <w:t>ﻫ</w:t>
      </w:r>
      <w:r w:rsidRPr="00D322FD">
        <w:rPr>
          <w:rtl/>
          <w:lang w:val="fr-CH"/>
        </w:rPr>
        <w:t>)</w:t>
      </w:r>
      <w:r w:rsidRPr="00D322FD">
        <w:rPr>
          <w:rtl/>
          <w:lang w:val="fr-CH"/>
        </w:rPr>
        <w:tab/>
      </w:r>
      <w:r w:rsidRPr="00D322FD">
        <w:rPr>
          <w:rFonts w:hint="cs"/>
          <w:rtl/>
          <w:lang w:val="fr-CH"/>
        </w:rPr>
        <w:t>اتفاقية منظمة العمل الدولية رقم 138(1973) بشأن الحد الأدنى لسن الاستخدام في كانون الثاني/يناير 2006</w:t>
      </w:r>
      <w:r w:rsidRPr="00D322FD">
        <w:rPr>
          <w:rtl/>
          <w:lang w:val="fr-CH"/>
        </w:rPr>
        <w:t>؛</w:t>
      </w:r>
    </w:p>
    <w:p w:rsidR="007119C2" w:rsidRPr="00D322FD" w:rsidRDefault="007119C2" w:rsidP="00DD1275">
      <w:pPr>
        <w:pStyle w:val="SingleTxtGA"/>
        <w:rPr>
          <w:rFonts w:hint="cs"/>
          <w:rtl/>
          <w:lang w:val="fr-CH"/>
        </w:rPr>
      </w:pPr>
      <w:r w:rsidRPr="00D322FD">
        <w:rPr>
          <w:rFonts w:hint="cs"/>
          <w:rtl/>
          <w:lang w:val="fr-CH"/>
        </w:rPr>
        <w:tab/>
      </w:r>
      <w:r w:rsidRPr="00D322FD">
        <w:rPr>
          <w:rtl/>
          <w:lang w:val="fr-CH"/>
        </w:rPr>
        <w:t>(و)</w:t>
      </w:r>
      <w:r w:rsidRPr="00D322FD">
        <w:rPr>
          <w:rtl/>
          <w:lang w:val="fr-CH"/>
        </w:rPr>
        <w:tab/>
      </w:r>
      <w:r w:rsidRPr="00D322FD">
        <w:rPr>
          <w:rFonts w:hint="cs"/>
          <w:rtl/>
          <w:lang w:val="fr-CH"/>
        </w:rPr>
        <w:t xml:space="preserve">اتفاقية لاهاي رقم 34 </w:t>
      </w:r>
      <w:r w:rsidR="00DD1275">
        <w:rPr>
          <w:rFonts w:hint="cs"/>
          <w:rtl/>
          <w:lang w:val="fr-CH"/>
        </w:rPr>
        <w:t xml:space="preserve">بشأن الولاية القانونية </w:t>
      </w:r>
      <w:r w:rsidRPr="00D322FD">
        <w:rPr>
          <w:rFonts w:hint="cs"/>
          <w:rtl/>
          <w:lang w:val="fr-CH"/>
        </w:rPr>
        <w:t>والقانون الم</w:t>
      </w:r>
      <w:r w:rsidR="00B90B87">
        <w:rPr>
          <w:rFonts w:hint="cs"/>
          <w:rtl/>
          <w:lang w:val="fr-CH"/>
        </w:rPr>
        <w:t>ن</w:t>
      </w:r>
      <w:r w:rsidRPr="00D322FD">
        <w:rPr>
          <w:rFonts w:hint="cs"/>
          <w:rtl/>
          <w:lang w:val="fr-CH"/>
        </w:rPr>
        <w:t xml:space="preserve">طبق والاعتراف والتنفيذ والتعاون في مجال المسؤولية </w:t>
      </w:r>
      <w:r w:rsidR="00DD1275">
        <w:rPr>
          <w:rFonts w:hint="cs"/>
          <w:rtl/>
          <w:lang w:val="fr-CH"/>
        </w:rPr>
        <w:t xml:space="preserve">الأبوية </w:t>
      </w:r>
      <w:r w:rsidRPr="00D322FD">
        <w:rPr>
          <w:rFonts w:hint="cs"/>
          <w:rtl/>
          <w:lang w:val="fr-CH"/>
        </w:rPr>
        <w:t>و</w:t>
      </w:r>
      <w:r w:rsidR="001A6654">
        <w:rPr>
          <w:rFonts w:hint="cs"/>
          <w:rtl/>
          <w:lang w:val="fr-CH"/>
        </w:rPr>
        <w:t>ال</w:t>
      </w:r>
      <w:r w:rsidRPr="00D322FD">
        <w:rPr>
          <w:rFonts w:hint="cs"/>
          <w:rtl/>
          <w:lang w:val="fr-CH"/>
        </w:rPr>
        <w:t xml:space="preserve">تدابير </w:t>
      </w:r>
      <w:r w:rsidR="00DD1275">
        <w:rPr>
          <w:rFonts w:hint="cs"/>
          <w:rtl/>
          <w:lang w:val="fr-CH"/>
        </w:rPr>
        <w:t>ل</w:t>
      </w:r>
      <w:r w:rsidRPr="00D322FD">
        <w:rPr>
          <w:rFonts w:hint="cs"/>
          <w:rtl/>
          <w:lang w:val="fr-CH"/>
        </w:rPr>
        <w:t>حماية ال</w:t>
      </w:r>
      <w:r w:rsidR="00DD1275">
        <w:rPr>
          <w:rFonts w:hint="cs"/>
          <w:rtl/>
          <w:lang w:val="fr-CH"/>
        </w:rPr>
        <w:t xml:space="preserve">أطفال </w:t>
      </w:r>
      <w:r w:rsidRPr="00D322FD">
        <w:rPr>
          <w:rFonts w:hint="cs"/>
          <w:rtl/>
          <w:lang w:val="fr-CH"/>
        </w:rPr>
        <w:t>في آذار/مارس 2007؛</w:t>
      </w:r>
    </w:p>
    <w:p w:rsidR="007119C2" w:rsidRPr="00D322FD" w:rsidRDefault="007119C2" w:rsidP="007119C2">
      <w:pPr>
        <w:pStyle w:val="SingleTxtGA"/>
        <w:rPr>
          <w:rFonts w:hint="cs"/>
          <w:rtl/>
          <w:lang w:val="fr-CH"/>
        </w:rPr>
      </w:pPr>
      <w:r w:rsidRPr="00D322FD">
        <w:rPr>
          <w:rFonts w:hint="cs"/>
          <w:rtl/>
          <w:lang w:val="fr-CH"/>
        </w:rPr>
        <w:tab/>
        <w:t>(ز)</w:t>
      </w:r>
      <w:r w:rsidRPr="00D322FD">
        <w:rPr>
          <w:rFonts w:hint="cs"/>
          <w:rtl/>
          <w:lang w:val="fr-CH"/>
        </w:rPr>
        <w:tab/>
        <w:t>اتفاقية لاهاي رقم 33 بشأن حماية الأطفال والتعاون في مجال التبني على الصعيد الدولي</w:t>
      </w:r>
      <w:r w:rsidR="00B90B87">
        <w:rPr>
          <w:rFonts w:hint="cs"/>
          <w:rtl/>
          <w:lang w:val="fr-CH"/>
        </w:rPr>
        <w:t>،</w:t>
      </w:r>
      <w:r w:rsidRPr="00D322FD">
        <w:rPr>
          <w:rFonts w:hint="cs"/>
          <w:rtl/>
          <w:lang w:val="fr-CH"/>
        </w:rPr>
        <w:t xml:space="preserve"> في آذار/مارس 2007؛</w:t>
      </w:r>
    </w:p>
    <w:p w:rsidR="007119C2" w:rsidRPr="00D322FD" w:rsidRDefault="007119C2" w:rsidP="00151DF4">
      <w:pPr>
        <w:pStyle w:val="SingleTxtGA"/>
        <w:rPr>
          <w:rtl/>
          <w:lang w:val="fr-CH"/>
        </w:rPr>
      </w:pPr>
      <w:r w:rsidRPr="00D322FD">
        <w:rPr>
          <w:rFonts w:hint="cs"/>
          <w:rtl/>
          <w:lang w:val="fr-CH"/>
        </w:rPr>
        <w:tab/>
        <w:t>(ح)</w:t>
      </w:r>
      <w:r w:rsidRPr="00D322FD">
        <w:rPr>
          <w:rFonts w:hint="cs"/>
          <w:rtl/>
          <w:lang w:val="fr-CH"/>
        </w:rPr>
        <w:tab/>
        <w:t>اتفاقية مجلس أوروبا بشأن إجراءات مكافحة الاتجار بالبشر</w:t>
      </w:r>
      <w:r w:rsidR="00151DF4">
        <w:rPr>
          <w:rFonts w:hint="cs"/>
          <w:rtl/>
          <w:lang w:val="fr-CH"/>
        </w:rPr>
        <w:t>،</w:t>
      </w:r>
      <w:r w:rsidRPr="00D322FD">
        <w:rPr>
          <w:rFonts w:hint="cs"/>
          <w:rtl/>
          <w:lang w:val="fr-CH"/>
        </w:rPr>
        <w:t xml:space="preserve"> في نيسان/</w:t>
      </w:r>
      <w:r w:rsidR="00DD1275">
        <w:rPr>
          <w:rFonts w:hint="cs"/>
          <w:rtl/>
          <w:lang w:val="fr-CH"/>
        </w:rPr>
        <w:t xml:space="preserve"> </w:t>
      </w:r>
      <w:r w:rsidRPr="00D322FD">
        <w:rPr>
          <w:rFonts w:hint="cs"/>
          <w:rtl/>
          <w:lang w:val="fr-CH"/>
        </w:rPr>
        <w:t>أبريل</w:t>
      </w:r>
      <w:r w:rsidR="00151DF4">
        <w:rPr>
          <w:rFonts w:hint="eastAsia"/>
          <w:rtl/>
          <w:lang w:val="fr-CH"/>
        </w:rPr>
        <w:t> </w:t>
      </w:r>
      <w:r w:rsidRPr="00D322FD">
        <w:rPr>
          <w:rFonts w:hint="cs"/>
          <w:rtl/>
          <w:lang w:val="fr-CH"/>
        </w:rPr>
        <w:t>2008.</w:t>
      </w:r>
    </w:p>
    <w:p w:rsidR="007119C2" w:rsidRPr="00D322FD" w:rsidRDefault="007119C2" w:rsidP="007119C2">
      <w:pPr>
        <w:pStyle w:val="SingleTxtGA"/>
        <w:rPr>
          <w:rtl/>
          <w:lang w:val="fr-CH"/>
        </w:rPr>
      </w:pPr>
      <w:r w:rsidRPr="00D322FD">
        <w:rPr>
          <w:rtl/>
          <w:lang w:val="fr-CH"/>
        </w:rPr>
        <w:t>5-</w:t>
      </w:r>
      <w:r w:rsidRPr="00D322FD">
        <w:rPr>
          <w:rtl/>
          <w:lang w:val="fr-CH"/>
        </w:rPr>
        <w:tab/>
      </w:r>
      <w:r w:rsidRPr="00D322FD">
        <w:rPr>
          <w:rFonts w:hint="cs"/>
          <w:rtl/>
          <w:lang w:val="fr-CH"/>
        </w:rPr>
        <w:t xml:space="preserve">كما ترحب </w:t>
      </w:r>
      <w:r w:rsidRPr="00D322FD">
        <w:rPr>
          <w:rtl/>
          <w:lang w:val="fr-CH"/>
        </w:rPr>
        <w:t xml:space="preserve">اللجنة </w:t>
      </w:r>
      <w:r w:rsidRPr="00D322FD">
        <w:rPr>
          <w:rFonts w:hint="cs"/>
          <w:rtl/>
          <w:lang w:val="fr-CH"/>
        </w:rPr>
        <w:t>با</w:t>
      </w:r>
      <w:r w:rsidRPr="00D322FD">
        <w:rPr>
          <w:rtl/>
          <w:lang w:val="fr-CH"/>
        </w:rPr>
        <w:t xml:space="preserve">لتدابير </w:t>
      </w:r>
      <w:r w:rsidRPr="00D322FD">
        <w:rPr>
          <w:rFonts w:hint="cs"/>
          <w:rtl/>
          <w:lang w:val="fr-CH"/>
        </w:rPr>
        <w:t xml:space="preserve">المؤسسية </w:t>
      </w:r>
      <w:proofErr w:type="spellStart"/>
      <w:r w:rsidRPr="00D322FD">
        <w:rPr>
          <w:rFonts w:hint="cs"/>
          <w:rtl/>
          <w:lang w:val="fr-CH"/>
        </w:rPr>
        <w:t>والسياس</w:t>
      </w:r>
      <w:r w:rsidR="00DD1275">
        <w:rPr>
          <w:rFonts w:hint="cs"/>
          <w:rtl/>
          <w:lang w:val="fr-CH"/>
        </w:rPr>
        <w:t>ات</w:t>
      </w:r>
      <w:r w:rsidRPr="00D322FD">
        <w:rPr>
          <w:rFonts w:hint="cs"/>
          <w:rtl/>
          <w:lang w:val="fr-CH"/>
        </w:rPr>
        <w:t>ية</w:t>
      </w:r>
      <w:proofErr w:type="spellEnd"/>
      <w:r w:rsidRPr="00D322FD">
        <w:rPr>
          <w:rFonts w:hint="cs"/>
          <w:rtl/>
          <w:lang w:val="fr-CH"/>
        </w:rPr>
        <w:t xml:space="preserve"> </w:t>
      </w:r>
      <w:r w:rsidRPr="00D322FD">
        <w:rPr>
          <w:rtl/>
          <w:lang w:val="fr-CH"/>
        </w:rPr>
        <w:t>التالية:</w:t>
      </w:r>
    </w:p>
    <w:p w:rsidR="007119C2" w:rsidRPr="00D322FD" w:rsidRDefault="007119C2" w:rsidP="007119C2">
      <w:pPr>
        <w:pStyle w:val="SingleTxtGA"/>
        <w:rPr>
          <w:spacing w:val="-4"/>
          <w:rtl/>
          <w:lang w:val="fr-CH"/>
        </w:rPr>
      </w:pPr>
      <w:r w:rsidRPr="00D322FD">
        <w:rPr>
          <w:rFonts w:hint="cs"/>
          <w:spacing w:val="-4"/>
          <w:rtl/>
          <w:lang w:val="fr-CH"/>
        </w:rPr>
        <w:tab/>
      </w:r>
      <w:r w:rsidRPr="00D322FD">
        <w:rPr>
          <w:spacing w:val="-4"/>
          <w:rtl/>
          <w:lang w:val="fr-CH"/>
        </w:rPr>
        <w:t>(أ)</w:t>
      </w:r>
      <w:r w:rsidRPr="00D322FD">
        <w:rPr>
          <w:spacing w:val="-4"/>
          <w:rtl/>
          <w:lang w:val="fr-CH"/>
        </w:rPr>
        <w:tab/>
      </w:r>
      <w:r w:rsidRPr="00D322FD">
        <w:rPr>
          <w:rFonts w:hint="cs"/>
          <w:spacing w:val="-4"/>
          <w:rtl/>
          <w:lang w:val="fr-CH"/>
        </w:rPr>
        <w:t>البرنامج الوطني لحماية حقوق الطفل للفترة 2013-2016</w:t>
      </w:r>
      <w:r w:rsidRPr="00D322FD">
        <w:rPr>
          <w:spacing w:val="-4"/>
          <w:rtl/>
          <w:lang w:val="fr-CH"/>
        </w:rPr>
        <w:t>؛</w:t>
      </w:r>
    </w:p>
    <w:p w:rsidR="007119C2" w:rsidRPr="00D322FD" w:rsidRDefault="007119C2" w:rsidP="007119C2">
      <w:pPr>
        <w:pStyle w:val="SingleTxtGA"/>
        <w:rPr>
          <w:rtl/>
          <w:lang w:val="fr-CH"/>
        </w:rPr>
      </w:pPr>
      <w:r w:rsidRPr="00D322FD">
        <w:rPr>
          <w:rFonts w:hint="cs"/>
          <w:rtl/>
          <w:lang w:val="fr-CH"/>
        </w:rPr>
        <w:tab/>
      </w:r>
      <w:r w:rsidRPr="00D322FD">
        <w:rPr>
          <w:rtl/>
          <w:lang w:val="fr-CH"/>
        </w:rPr>
        <w:t>(ب)</w:t>
      </w:r>
      <w:r w:rsidRPr="00D322FD">
        <w:rPr>
          <w:rtl/>
          <w:lang w:val="fr-CH"/>
        </w:rPr>
        <w:tab/>
      </w:r>
      <w:r w:rsidRPr="00D322FD">
        <w:rPr>
          <w:rFonts w:hint="cs"/>
          <w:rtl/>
          <w:lang w:val="fr-CH"/>
        </w:rPr>
        <w:t>برنامج دعم الدولة لخريجي مؤسسات رعاية الطفل للفترة 2004-2015</w:t>
      </w:r>
      <w:r w:rsidRPr="00D322FD">
        <w:rPr>
          <w:rtl/>
          <w:lang w:val="fr-CH"/>
        </w:rPr>
        <w:t>؛</w:t>
      </w:r>
    </w:p>
    <w:p w:rsidR="007119C2" w:rsidRPr="00DD1275" w:rsidRDefault="007119C2" w:rsidP="00DD1275">
      <w:pPr>
        <w:pStyle w:val="SingleTxtGA"/>
        <w:rPr>
          <w:rFonts w:hint="cs"/>
          <w:spacing w:val="-4"/>
          <w:rtl/>
          <w:lang w:val="fr-CH"/>
        </w:rPr>
      </w:pPr>
      <w:r w:rsidRPr="00DD1275">
        <w:rPr>
          <w:rFonts w:hint="cs"/>
          <w:spacing w:val="-4"/>
          <w:rtl/>
          <w:lang w:val="fr-CH"/>
        </w:rPr>
        <w:tab/>
      </w:r>
      <w:r w:rsidRPr="00DD1275">
        <w:rPr>
          <w:spacing w:val="-4"/>
          <w:rtl/>
          <w:lang w:val="fr-CH"/>
        </w:rPr>
        <w:t>(ج)</w:t>
      </w:r>
      <w:r w:rsidRPr="00DD1275">
        <w:rPr>
          <w:spacing w:val="-4"/>
          <w:rtl/>
          <w:lang w:val="fr-CH"/>
        </w:rPr>
        <w:tab/>
      </w:r>
      <w:r w:rsidRPr="00DD1275">
        <w:rPr>
          <w:rFonts w:hint="cs"/>
          <w:spacing w:val="-4"/>
          <w:rtl/>
          <w:lang w:val="fr-CH"/>
        </w:rPr>
        <w:t xml:space="preserve">برنامج </w:t>
      </w:r>
      <w:r w:rsidR="00DD1275" w:rsidRPr="00DD1275">
        <w:rPr>
          <w:rFonts w:hint="cs"/>
          <w:spacing w:val="-4"/>
          <w:rtl/>
          <w:lang w:val="fr-CH"/>
        </w:rPr>
        <w:t xml:space="preserve">تقديم الرعاية إلى </w:t>
      </w:r>
      <w:r w:rsidRPr="00DD1275">
        <w:rPr>
          <w:rFonts w:hint="cs"/>
          <w:spacing w:val="-4"/>
          <w:rtl/>
          <w:lang w:val="fr-CH"/>
        </w:rPr>
        <w:t xml:space="preserve">الأطفال </w:t>
      </w:r>
      <w:r w:rsidR="00DD1275" w:rsidRPr="00DD1275">
        <w:rPr>
          <w:rFonts w:hint="cs"/>
          <w:spacing w:val="-4"/>
          <w:rtl/>
          <w:lang w:val="fr-CH"/>
        </w:rPr>
        <w:t xml:space="preserve">خارج </w:t>
      </w:r>
      <w:r w:rsidRPr="00DD1275">
        <w:rPr>
          <w:rFonts w:hint="cs"/>
          <w:spacing w:val="-4"/>
          <w:rtl/>
          <w:lang w:val="fr-CH"/>
        </w:rPr>
        <w:t>المؤسسات للفترة 2004-2015.</w:t>
      </w:r>
    </w:p>
    <w:p w:rsidR="007119C2" w:rsidRPr="00D322FD" w:rsidRDefault="007119C2" w:rsidP="007119C2">
      <w:pPr>
        <w:pStyle w:val="H1GA"/>
        <w:rPr>
          <w:rFonts w:hint="cs"/>
          <w:rtl/>
        </w:rPr>
      </w:pPr>
      <w:r w:rsidRPr="00D322FD">
        <w:rPr>
          <w:rFonts w:hint="cs"/>
          <w:rtl/>
          <w:lang w:val="fr-CH"/>
        </w:rPr>
        <w:tab/>
        <w:t>ألف-</w:t>
      </w:r>
      <w:r w:rsidRPr="00D322FD">
        <w:rPr>
          <w:rFonts w:hint="cs"/>
          <w:rtl/>
          <w:lang w:val="fr-CH"/>
        </w:rPr>
        <w:tab/>
        <w:t>دواعي القلق الرئيسية والتوصيات</w:t>
      </w:r>
    </w:p>
    <w:p w:rsidR="007119C2" w:rsidRPr="00D322FD" w:rsidRDefault="007119C2" w:rsidP="007119C2">
      <w:pPr>
        <w:pStyle w:val="H23GA"/>
        <w:rPr>
          <w:rFonts w:hint="cs"/>
          <w:rtl/>
        </w:rPr>
      </w:pPr>
      <w:r w:rsidRPr="00D322FD">
        <w:rPr>
          <w:rtl/>
          <w:lang w:val="fr-CH"/>
        </w:rPr>
        <w:tab/>
      </w:r>
      <w:r w:rsidRPr="00D322FD">
        <w:rPr>
          <w:rFonts w:hint="cs"/>
          <w:rtl/>
          <w:lang w:val="fr-CH"/>
        </w:rPr>
        <w:tab/>
        <w:t>التوصيات السابقة للجنة</w:t>
      </w:r>
    </w:p>
    <w:p w:rsidR="007119C2" w:rsidRPr="00D322FD" w:rsidRDefault="007119C2" w:rsidP="00DD1275">
      <w:pPr>
        <w:pStyle w:val="SingleTxtGA"/>
        <w:rPr>
          <w:rtl/>
          <w:lang w:val="fr-CH"/>
        </w:rPr>
      </w:pPr>
      <w:r w:rsidRPr="00D322FD">
        <w:rPr>
          <w:rFonts w:hint="cs"/>
          <w:rtl/>
          <w:lang w:val="fr-CH"/>
        </w:rPr>
        <w:t>6-</w:t>
      </w:r>
      <w:r w:rsidRPr="00D322FD">
        <w:rPr>
          <w:rFonts w:hint="cs"/>
          <w:rtl/>
          <w:lang w:val="fr-CH"/>
        </w:rPr>
        <w:tab/>
      </w:r>
      <w:r w:rsidR="00DD1275">
        <w:rPr>
          <w:rFonts w:hint="cs"/>
          <w:rtl/>
          <w:lang w:val="fr-CH"/>
        </w:rPr>
        <w:t xml:space="preserve">فيما </w:t>
      </w:r>
      <w:r w:rsidRPr="00D322FD">
        <w:rPr>
          <w:rtl/>
          <w:lang w:val="fr-CH"/>
        </w:rPr>
        <w:t xml:space="preserve">ترحب اللجنة بجهود الدولة الطرف </w:t>
      </w:r>
      <w:r w:rsidRPr="00D322FD">
        <w:rPr>
          <w:rFonts w:hint="cs"/>
          <w:rtl/>
          <w:lang w:val="fr-CH"/>
        </w:rPr>
        <w:t xml:space="preserve">المبذولة </w:t>
      </w:r>
      <w:r w:rsidRPr="00D322FD">
        <w:rPr>
          <w:rtl/>
          <w:lang w:val="fr-CH"/>
        </w:rPr>
        <w:t>لتنفيذ ملاحظات</w:t>
      </w:r>
      <w:r w:rsidRPr="00D322FD">
        <w:rPr>
          <w:rFonts w:hint="cs"/>
          <w:rtl/>
          <w:lang w:val="fr-CH"/>
        </w:rPr>
        <w:t>ها</w:t>
      </w:r>
      <w:r w:rsidRPr="00D322FD">
        <w:rPr>
          <w:rtl/>
          <w:lang w:val="fr-CH"/>
        </w:rPr>
        <w:t xml:space="preserve"> الختامية </w:t>
      </w:r>
      <w:r w:rsidRPr="00D322FD">
        <w:rPr>
          <w:rFonts w:hint="cs"/>
          <w:rtl/>
          <w:lang w:val="fr-CH"/>
        </w:rPr>
        <w:t>المؤرخة</w:t>
      </w:r>
      <w:r w:rsidR="00DD1275">
        <w:rPr>
          <w:rFonts w:hint="eastAsia"/>
          <w:rtl/>
          <w:lang w:val="fr-CH"/>
        </w:rPr>
        <w:t> </w:t>
      </w:r>
      <w:r w:rsidRPr="00D322FD">
        <w:rPr>
          <w:rFonts w:hint="cs"/>
          <w:rtl/>
          <w:lang w:val="fr-CH"/>
        </w:rPr>
        <w:t>26 شباط/فبراير 2004 و</w:t>
      </w:r>
      <w:r w:rsidRPr="00D322FD">
        <w:rPr>
          <w:rtl/>
          <w:lang w:val="fr-CH"/>
        </w:rPr>
        <w:t>المتعلقة ب</w:t>
      </w:r>
      <w:r w:rsidRPr="00D322FD">
        <w:rPr>
          <w:rFonts w:hint="cs"/>
          <w:rtl/>
          <w:lang w:val="fr-CH"/>
        </w:rPr>
        <w:t>ال</w:t>
      </w:r>
      <w:r w:rsidRPr="00D322FD">
        <w:rPr>
          <w:rtl/>
          <w:lang w:val="fr-CH"/>
        </w:rPr>
        <w:t>تقرير</w:t>
      </w:r>
      <w:r w:rsidRPr="00D322FD">
        <w:rPr>
          <w:rFonts w:hint="cs"/>
          <w:rtl/>
          <w:lang w:val="fr-CH"/>
        </w:rPr>
        <w:t xml:space="preserve"> الدوري الثاني المقدم من الدولة الطرف</w:t>
      </w:r>
      <w:r w:rsidRPr="00D322FD">
        <w:rPr>
          <w:rtl/>
          <w:lang w:val="fr-CH"/>
        </w:rPr>
        <w:t xml:space="preserve"> (</w:t>
      </w:r>
      <w:r w:rsidRPr="00D322FD">
        <w:rPr>
          <w:rFonts w:eastAsia="Malgun Gothic"/>
        </w:rPr>
        <w:t>CRC/C/93/Add.6</w:t>
      </w:r>
      <w:r w:rsidRPr="00D322FD">
        <w:rPr>
          <w:rtl/>
          <w:lang w:val="fr-CH"/>
        </w:rPr>
        <w:t xml:space="preserve">)، </w:t>
      </w:r>
      <w:r w:rsidR="00DD1275">
        <w:rPr>
          <w:rFonts w:hint="cs"/>
          <w:rtl/>
          <w:lang w:val="fr-CH"/>
        </w:rPr>
        <w:t xml:space="preserve">فإنها </w:t>
      </w:r>
      <w:r w:rsidRPr="00D322FD">
        <w:rPr>
          <w:rFonts w:hint="cs"/>
          <w:rtl/>
          <w:lang w:val="fr-CH"/>
        </w:rPr>
        <w:t>تلاحظ مع</w:t>
      </w:r>
      <w:r w:rsidRPr="00D322FD">
        <w:rPr>
          <w:rtl/>
          <w:lang w:val="fr-CH"/>
        </w:rPr>
        <w:t xml:space="preserve"> </w:t>
      </w:r>
      <w:r w:rsidRPr="00D322FD">
        <w:rPr>
          <w:rFonts w:hint="cs"/>
          <w:rtl/>
          <w:lang w:val="fr-CH"/>
        </w:rPr>
        <w:t>ال</w:t>
      </w:r>
      <w:r w:rsidRPr="00D322FD">
        <w:rPr>
          <w:rtl/>
          <w:lang w:val="fr-CH"/>
        </w:rPr>
        <w:t xml:space="preserve">أسف </w:t>
      </w:r>
      <w:r w:rsidR="00DD1275">
        <w:rPr>
          <w:rFonts w:hint="cs"/>
          <w:rtl/>
          <w:lang w:val="fr-CH"/>
        </w:rPr>
        <w:t xml:space="preserve">عدم كفاية معالجة عدد من </w:t>
      </w:r>
      <w:r w:rsidRPr="00D322FD">
        <w:rPr>
          <w:rtl/>
          <w:lang w:val="fr-CH"/>
        </w:rPr>
        <w:t>التوصيات الواردة في</w:t>
      </w:r>
      <w:r w:rsidRPr="00D322FD">
        <w:rPr>
          <w:rFonts w:hint="cs"/>
          <w:rtl/>
          <w:lang w:val="fr-CH"/>
        </w:rPr>
        <w:t xml:space="preserve"> ملاحظاتها</w:t>
      </w:r>
      <w:r w:rsidR="00DD1275">
        <w:rPr>
          <w:rFonts w:hint="cs"/>
          <w:rtl/>
          <w:lang w:val="fr-CH"/>
        </w:rPr>
        <w:t>.</w:t>
      </w:r>
    </w:p>
    <w:p w:rsidR="007119C2" w:rsidRPr="00D322FD" w:rsidRDefault="007119C2" w:rsidP="00DD1275">
      <w:pPr>
        <w:pStyle w:val="SingleTxtGA"/>
        <w:rPr>
          <w:b/>
          <w:bCs/>
          <w:rtl/>
          <w:lang w:val="fr-CH"/>
        </w:rPr>
      </w:pPr>
      <w:r w:rsidRPr="00D322FD">
        <w:rPr>
          <w:rFonts w:hint="cs"/>
          <w:rtl/>
          <w:lang w:val="fr-CH"/>
        </w:rPr>
        <w:t>7</w:t>
      </w:r>
      <w:r w:rsidRPr="00D322FD">
        <w:rPr>
          <w:rtl/>
          <w:lang w:val="fr-CH"/>
        </w:rPr>
        <w:t>-</w:t>
      </w:r>
      <w:r w:rsidRPr="00D322FD">
        <w:rPr>
          <w:rtl/>
          <w:lang w:val="fr-CH"/>
        </w:rPr>
        <w:tab/>
      </w:r>
      <w:r w:rsidRPr="00D322FD">
        <w:rPr>
          <w:b/>
          <w:bCs/>
          <w:rtl/>
          <w:lang w:val="fr-CH"/>
        </w:rPr>
        <w:t xml:space="preserve">تحث اللجنة الدولة الطرف على </w:t>
      </w:r>
      <w:r w:rsidRPr="00D322FD">
        <w:rPr>
          <w:rFonts w:hint="cs"/>
          <w:b/>
          <w:bCs/>
          <w:rtl/>
          <w:lang w:val="fr-CH"/>
        </w:rPr>
        <w:t>اتخاذ</w:t>
      </w:r>
      <w:r w:rsidRPr="00D322FD">
        <w:rPr>
          <w:b/>
          <w:bCs/>
          <w:rtl/>
          <w:lang w:val="fr-CH"/>
        </w:rPr>
        <w:t xml:space="preserve"> جميع التدابير اللازمة </w:t>
      </w:r>
      <w:r w:rsidR="00DD1275">
        <w:rPr>
          <w:rFonts w:hint="cs"/>
          <w:b/>
          <w:bCs/>
          <w:rtl/>
          <w:lang w:val="fr-CH"/>
        </w:rPr>
        <w:t xml:space="preserve">لمعالجة التوصيات </w:t>
      </w:r>
      <w:r w:rsidRPr="00D322FD">
        <w:rPr>
          <w:b/>
          <w:bCs/>
          <w:rtl/>
          <w:lang w:val="fr-CH"/>
        </w:rPr>
        <w:t xml:space="preserve">الواردة في الملاحظات الختامية </w:t>
      </w:r>
      <w:r w:rsidRPr="00D322FD">
        <w:rPr>
          <w:rFonts w:hint="cs"/>
          <w:b/>
          <w:bCs/>
          <w:rtl/>
          <w:lang w:val="fr-CH"/>
        </w:rPr>
        <w:t>(</w:t>
      </w:r>
      <w:r w:rsidRPr="00D322FD">
        <w:rPr>
          <w:rFonts w:eastAsia="Malgun Gothic"/>
          <w:b/>
        </w:rPr>
        <w:t>CRC/C/93/Add.6</w:t>
      </w:r>
      <w:r w:rsidR="00DD1275">
        <w:rPr>
          <w:rFonts w:hint="cs"/>
          <w:b/>
          <w:bCs/>
          <w:rtl/>
          <w:lang w:val="fr-CH"/>
        </w:rPr>
        <w:t>) التي لم تنف</w:t>
      </w:r>
      <w:r w:rsidR="009551C4">
        <w:rPr>
          <w:rFonts w:hint="cs"/>
          <w:b/>
          <w:bCs/>
          <w:rtl/>
          <w:lang w:val="fr-CH"/>
        </w:rPr>
        <w:t>َّ</w:t>
      </w:r>
      <w:r w:rsidR="00DD1275">
        <w:rPr>
          <w:rFonts w:hint="cs"/>
          <w:b/>
          <w:bCs/>
          <w:rtl/>
          <w:lang w:val="fr-CH"/>
        </w:rPr>
        <w:t xml:space="preserve">ذ أو لم </w:t>
      </w:r>
      <w:r w:rsidR="009551C4">
        <w:rPr>
          <w:rFonts w:hint="cs"/>
          <w:b/>
          <w:bCs/>
          <w:rtl/>
          <w:lang w:val="fr-CH"/>
        </w:rPr>
        <w:t>تنفَّذ بالقدر الكافي وتوصي</w:t>
      </w:r>
      <w:r w:rsidRPr="00D322FD">
        <w:rPr>
          <w:rFonts w:hint="cs"/>
          <w:b/>
          <w:bCs/>
          <w:rtl/>
          <w:lang w:val="fr-CH"/>
        </w:rPr>
        <w:t xml:space="preserve"> بوجه خاص الدولة الطرف بما يلي:</w:t>
      </w:r>
    </w:p>
    <w:p w:rsidR="007119C2" w:rsidRPr="00D322FD" w:rsidRDefault="007119C2" w:rsidP="009551C4">
      <w:pPr>
        <w:pStyle w:val="SingleTxtGA"/>
        <w:rPr>
          <w:b/>
          <w:bCs/>
          <w:rtl/>
          <w:lang w:val="fr-CH"/>
        </w:rPr>
      </w:pPr>
      <w:r w:rsidRPr="00D322FD">
        <w:rPr>
          <w:rFonts w:hint="cs"/>
          <w:b/>
          <w:bCs/>
          <w:rtl/>
          <w:lang w:val="fr-CH"/>
        </w:rPr>
        <w:tab/>
      </w:r>
      <w:r w:rsidRPr="00D322FD">
        <w:rPr>
          <w:b/>
          <w:bCs/>
          <w:rtl/>
          <w:lang w:val="fr-CH"/>
        </w:rPr>
        <w:t>(أ)</w:t>
      </w:r>
      <w:r w:rsidRPr="00D322FD">
        <w:rPr>
          <w:b/>
          <w:bCs/>
          <w:rtl/>
          <w:lang w:val="fr-CH"/>
        </w:rPr>
        <w:tab/>
      </w:r>
      <w:r w:rsidR="009551C4">
        <w:rPr>
          <w:rFonts w:hint="cs"/>
          <w:b/>
          <w:bCs/>
          <w:rtl/>
          <w:lang w:val="fr-CH"/>
        </w:rPr>
        <w:t xml:space="preserve">استحداث </w:t>
      </w:r>
      <w:r w:rsidRPr="00D322FD">
        <w:rPr>
          <w:rFonts w:hint="cs"/>
          <w:b/>
          <w:bCs/>
          <w:spacing w:val="2"/>
          <w:rtl/>
        </w:rPr>
        <w:t>نظام شامل لتحليل البيانات المجمعة بهدف تقدير التقدم المحرز في إعمال حقوق الطفل والمساعدة على وضع سياسات لتنفيذ الاتفاقية</w:t>
      </w:r>
      <w:r w:rsidRPr="00D322FD">
        <w:rPr>
          <w:b/>
          <w:bCs/>
          <w:rtl/>
          <w:lang w:val="fr-CH"/>
        </w:rPr>
        <w:t>؛</w:t>
      </w:r>
    </w:p>
    <w:p w:rsidR="007119C2" w:rsidRPr="00D322FD" w:rsidRDefault="007119C2" w:rsidP="009551C4">
      <w:pPr>
        <w:pStyle w:val="SingleTxtGA"/>
        <w:rPr>
          <w:rFonts w:eastAsia="Calibri" w:hint="cs"/>
          <w:b/>
          <w:bCs/>
          <w:rtl/>
          <w:lang w:eastAsia="ar-SA"/>
        </w:rPr>
      </w:pPr>
      <w:r w:rsidRPr="00D322FD">
        <w:rPr>
          <w:rFonts w:hint="cs"/>
          <w:rtl/>
          <w:lang w:val="fr-CH"/>
        </w:rPr>
        <w:tab/>
      </w:r>
      <w:r w:rsidRPr="00D322FD">
        <w:rPr>
          <w:b/>
          <w:bCs/>
          <w:rtl/>
          <w:lang w:val="fr-CH"/>
        </w:rPr>
        <w:t>(ب)</w:t>
      </w:r>
      <w:r w:rsidRPr="00D322FD">
        <w:rPr>
          <w:b/>
          <w:bCs/>
          <w:rtl/>
          <w:lang w:val="fr-CH"/>
        </w:rPr>
        <w:tab/>
      </w:r>
      <w:r w:rsidRPr="00D322FD">
        <w:rPr>
          <w:rFonts w:hint="cs"/>
          <w:b/>
          <w:bCs/>
          <w:rtl/>
          <w:lang w:val="fr-CH"/>
        </w:rPr>
        <w:t xml:space="preserve">تكثيف جهودها لنشر </w:t>
      </w:r>
      <w:r w:rsidR="009551C4">
        <w:rPr>
          <w:rFonts w:hint="cs"/>
          <w:b/>
          <w:bCs/>
          <w:rtl/>
          <w:lang w:val="fr-CH"/>
        </w:rPr>
        <w:t>المعلومات المتعلقة بالاتفاقية و</w:t>
      </w:r>
      <w:r w:rsidRPr="00D322FD">
        <w:rPr>
          <w:rFonts w:hint="cs"/>
          <w:b/>
          <w:bCs/>
          <w:rtl/>
          <w:lang w:val="fr-CH"/>
        </w:rPr>
        <w:t>تنفيذها و</w:t>
      </w:r>
      <w:r w:rsidRPr="00D322FD">
        <w:rPr>
          <w:rFonts w:hint="cs"/>
          <w:b/>
          <w:bCs/>
          <w:rtl/>
        </w:rPr>
        <w:t>وضع</w:t>
      </w:r>
      <w:r w:rsidR="00B90B87">
        <w:rPr>
          <w:b/>
          <w:bCs/>
          <w:rtl/>
        </w:rPr>
        <w:t xml:space="preserve"> برامج تدريب</w:t>
      </w:r>
      <w:r w:rsidRPr="00D322FD">
        <w:rPr>
          <w:b/>
          <w:bCs/>
          <w:rtl/>
        </w:rPr>
        <w:t xml:space="preserve"> </w:t>
      </w:r>
      <w:r w:rsidR="009551C4">
        <w:rPr>
          <w:rFonts w:hint="cs"/>
          <w:b/>
          <w:bCs/>
          <w:rtl/>
        </w:rPr>
        <w:t>بشكل منهجي ومستمر بشأن أحكام الاتفاقية لفائدة جميع الفئات المهنية العاملة مع الأطفال أو لصالحهم</w:t>
      </w:r>
      <w:r w:rsidRPr="00D322FD">
        <w:rPr>
          <w:rFonts w:hint="cs"/>
          <w:b/>
          <w:bCs/>
          <w:rtl/>
          <w:lang w:val="fr-CH"/>
        </w:rPr>
        <w:t>.</w:t>
      </w:r>
    </w:p>
    <w:p w:rsidR="007119C2" w:rsidRPr="00D322FD" w:rsidRDefault="007119C2" w:rsidP="007119C2">
      <w:pPr>
        <w:pStyle w:val="H23GA"/>
        <w:rPr>
          <w:rFonts w:hint="cs"/>
          <w:rtl/>
        </w:rPr>
      </w:pPr>
      <w:r w:rsidRPr="00D322FD">
        <w:rPr>
          <w:rtl/>
          <w:lang w:val="fr-CH"/>
        </w:rPr>
        <w:tab/>
      </w:r>
      <w:r w:rsidRPr="00D322FD">
        <w:rPr>
          <w:rFonts w:hint="cs"/>
          <w:rtl/>
          <w:lang w:val="fr-CH"/>
        </w:rPr>
        <w:tab/>
        <w:t>التشريعات</w:t>
      </w:r>
    </w:p>
    <w:p w:rsidR="007119C2" w:rsidRPr="00D322FD" w:rsidRDefault="007119C2" w:rsidP="00B90B87">
      <w:pPr>
        <w:pStyle w:val="SingleTxtGA"/>
        <w:rPr>
          <w:rFonts w:hint="cs"/>
          <w:rtl/>
          <w:lang w:val="fr-CH"/>
        </w:rPr>
      </w:pPr>
      <w:r w:rsidRPr="00D322FD">
        <w:rPr>
          <w:rFonts w:hint="cs"/>
          <w:rtl/>
          <w:lang w:val="fr-CH"/>
        </w:rPr>
        <w:t>8-</w:t>
      </w:r>
      <w:r w:rsidRPr="00D322FD">
        <w:rPr>
          <w:rFonts w:hint="cs"/>
          <w:rtl/>
          <w:lang w:val="fr-CH"/>
        </w:rPr>
        <w:tab/>
        <w:t xml:space="preserve">تلاحظ اللجنة اعتماد عدة قوانين </w:t>
      </w:r>
      <w:r w:rsidR="009551C4">
        <w:rPr>
          <w:rFonts w:hint="cs"/>
          <w:rtl/>
          <w:lang w:val="fr-CH"/>
        </w:rPr>
        <w:t xml:space="preserve">ذات صلة </w:t>
      </w:r>
      <w:r w:rsidRPr="00D322FD">
        <w:rPr>
          <w:rFonts w:hint="cs"/>
          <w:rtl/>
          <w:lang w:val="fr-CH"/>
        </w:rPr>
        <w:t>بالطفل خلال الفترة المشمولة بالتقرير</w:t>
      </w:r>
      <w:r w:rsidR="009551C4">
        <w:rPr>
          <w:rFonts w:hint="cs"/>
          <w:rtl/>
          <w:lang w:val="fr-CH"/>
        </w:rPr>
        <w:t>،</w:t>
      </w:r>
      <w:r w:rsidRPr="00D322FD">
        <w:rPr>
          <w:rFonts w:hint="cs"/>
          <w:rtl/>
          <w:lang w:val="fr-CH"/>
        </w:rPr>
        <w:t xml:space="preserve"> ولا سيما التعديلات المدخلة على قانون حقوق الطفل لعام 1996. وتلاحظ أيضاً أن </w:t>
      </w:r>
      <w:r w:rsidR="009551C4">
        <w:rPr>
          <w:rFonts w:hint="cs"/>
          <w:rtl/>
          <w:lang w:val="fr-CH"/>
        </w:rPr>
        <w:t xml:space="preserve">هناك عدة </w:t>
      </w:r>
      <w:r w:rsidRPr="00D322FD">
        <w:rPr>
          <w:rFonts w:hint="cs"/>
          <w:rtl/>
          <w:lang w:val="fr-CH"/>
        </w:rPr>
        <w:t xml:space="preserve">مبادرات تشريعية </w:t>
      </w:r>
      <w:r w:rsidR="009551C4">
        <w:rPr>
          <w:rFonts w:hint="cs"/>
          <w:rtl/>
          <w:lang w:val="fr-CH"/>
        </w:rPr>
        <w:t>ل</w:t>
      </w:r>
      <w:r w:rsidRPr="00D322FD">
        <w:rPr>
          <w:rFonts w:hint="cs"/>
          <w:rtl/>
          <w:lang w:val="fr-CH"/>
        </w:rPr>
        <w:t xml:space="preserve">تحسين </w:t>
      </w:r>
      <w:r w:rsidR="009551C4">
        <w:rPr>
          <w:rFonts w:hint="cs"/>
          <w:rtl/>
          <w:lang w:val="fr-CH"/>
        </w:rPr>
        <w:t xml:space="preserve">حالة </w:t>
      </w:r>
      <w:r w:rsidRPr="00D322FD">
        <w:rPr>
          <w:rFonts w:hint="cs"/>
          <w:rtl/>
          <w:lang w:val="fr-CH"/>
        </w:rPr>
        <w:t>حقوق الطفل رهن موافقة البرلمان</w:t>
      </w:r>
      <w:r w:rsidR="009551C4">
        <w:rPr>
          <w:rFonts w:hint="cs"/>
          <w:rtl/>
          <w:lang w:val="fr-CH"/>
        </w:rPr>
        <w:t xml:space="preserve">. ومع ذلك، فإنها تعرب عن أسفها لتأخر اعتماد عدد من مشاريع التشريعات </w:t>
      </w:r>
      <w:r w:rsidR="00B90B87">
        <w:rPr>
          <w:rFonts w:hint="cs"/>
          <w:rtl/>
          <w:lang w:val="fr-CH"/>
        </w:rPr>
        <w:t xml:space="preserve">هذه </w:t>
      </w:r>
      <w:r w:rsidR="009551C4">
        <w:rPr>
          <w:rFonts w:hint="cs"/>
          <w:rtl/>
          <w:lang w:val="fr-CH"/>
        </w:rPr>
        <w:t xml:space="preserve">لعدة سنوات، مما حال دون إعمال حقوق الطفل بشكل كامل وفعال في مجالات عديدة. </w:t>
      </w:r>
      <w:r w:rsidRPr="00D322FD">
        <w:rPr>
          <w:rFonts w:hint="cs"/>
          <w:rtl/>
          <w:lang w:val="fr-CH"/>
        </w:rPr>
        <w:t>وتبدي اللجنة أيضاً قلقها إزاء عدم تنفيذ القوانين و</w:t>
      </w:r>
      <w:r w:rsidR="009551C4">
        <w:rPr>
          <w:rFonts w:hint="cs"/>
          <w:rtl/>
          <w:lang w:val="fr-CH"/>
        </w:rPr>
        <w:t xml:space="preserve">اللوائح القائمة </w:t>
      </w:r>
      <w:r w:rsidRPr="00D322FD">
        <w:rPr>
          <w:rFonts w:hint="cs"/>
          <w:rtl/>
          <w:lang w:val="fr-CH"/>
        </w:rPr>
        <w:t>وإنفاذها بالقدر الكافي في مجال حقوق الطفل.</w:t>
      </w:r>
    </w:p>
    <w:p w:rsidR="007119C2" w:rsidRPr="00D322FD" w:rsidRDefault="007119C2" w:rsidP="009551C4">
      <w:pPr>
        <w:pStyle w:val="SingleTxtGA"/>
        <w:rPr>
          <w:b/>
          <w:bCs/>
          <w:rtl/>
          <w:lang w:val="fr-CH"/>
        </w:rPr>
      </w:pPr>
      <w:r w:rsidRPr="00D322FD">
        <w:rPr>
          <w:rFonts w:hint="cs"/>
          <w:rtl/>
          <w:lang w:val="fr-CH"/>
        </w:rPr>
        <w:t>9</w:t>
      </w:r>
      <w:r w:rsidRPr="00D322FD">
        <w:rPr>
          <w:rtl/>
          <w:lang w:val="fr-CH"/>
        </w:rPr>
        <w:t>-</w:t>
      </w:r>
      <w:r w:rsidRPr="00D322FD">
        <w:rPr>
          <w:rtl/>
          <w:lang w:val="fr-CH"/>
        </w:rPr>
        <w:tab/>
      </w:r>
      <w:r w:rsidRPr="00D322FD">
        <w:rPr>
          <w:b/>
          <w:bCs/>
          <w:rtl/>
          <w:lang w:val="fr-CH"/>
        </w:rPr>
        <w:t>توصي اللجنة الدولة الطرف</w:t>
      </w:r>
      <w:r w:rsidRPr="00D322FD">
        <w:rPr>
          <w:rFonts w:hint="cs"/>
          <w:b/>
          <w:bCs/>
          <w:rtl/>
          <w:lang w:val="fr-CH"/>
        </w:rPr>
        <w:t xml:space="preserve"> </w:t>
      </w:r>
      <w:r w:rsidR="009551C4">
        <w:rPr>
          <w:rFonts w:hint="cs"/>
          <w:b/>
          <w:bCs/>
          <w:rtl/>
          <w:lang w:val="fr-CH"/>
        </w:rPr>
        <w:t>بالتعجيل ب</w:t>
      </w:r>
      <w:r w:rsidRPr="00D322FD">
        <w:rPr>
          <w:rFonts w:hint="cs"/>
          <w:b/>
          <w:bCs/>
          <w:rtl/>
          <w:lang w:val="fr-CH"/>
        </w:rPr>
        <w:t xml:space="preserve">اعتماد الاقتراحات التشريعية في مجال حقوق الطفل التي تتوافق تماماً مع أحكام الاتفاقية وتحثها على ضمان تنفيذ القوانين على نحو كامل وفعال </w:t>
      </w:r>
      <w:r w:rsidR="009551C4">
        <w:rPr>
          <w:rFonts w:hint="cs"/>
          <w:b/>
          <w:bCs/>
          <w:rtl/>
          <w:lang w:val="fr-CH"/>
        </w:rPr>
        <w:t xml:space="preserve">وتضمينها آليات </w:t>
      </w:r>
      <w:r w:rsidRPr="00D322FD">
        <w:rPr>
          <w:rFonts w:hint="cs"/>
          <w:b/>
          <w:bCs/>
          <w:rtl/>
          <w:lang w:val="fr-CH"/>
        </w:rPr>
        <w:t>للإنفاذ.</w:t>
      </w:r>
    </w:p>
    <w:p w:rsidR="007119C2" w:rsidRPr="00D322FD" w:rsidRDefault="007119C2" w:rsidP="007119C2">
      <w:pPr>
        <w:pStyle w:val="H23GA"/>
        <w:rPr>
          <w:rtl/>
          <w:lang w:val="fr-CH"/>
        </w:rPr>
      </w:pPr>
      <w:r w:rsidRPr="00D322FD">
        <w:rPr>
          <w:rtl/>
          <w:lang w:val="fr-CH"/>
        </w:rPr>
        <w:tab/>
      </w:r>
      <w:r w:rsidRPr="00D322FD">
        <w:rPr>
          <w:rtl/>
          <w:lang w:val="fr-CH"/>
        </w:rPr>
        <w:tab/>
      </w:r>
      <w:r w:rsidRPr="00D322FD">
        <w:rPr>
          <w:rFonts w:hint="cs"/>
          <w:rtl/>
          <w:lang w:val="fr-CH"/>
        </w:rPr>
        <w:t>ال</w:t>
      </w:r>
      <w:r w:rsidRPr="00D322FD">
        <w:rPr>
          <w:rtl/>
          <w:lang w:val="fr-CH"/>
        </w:rPr>
        <w:t>سياس</w:t>
      </w:r>
      <w:r w:rsidRPr="00D322FD">
        <w:rPr>
          <w:rFonts w:hint="cs"/>
          <w:rtl/>
          <w:lang w:val="fr-CH"/>
        </w:rPr>
        <w:t>ات</w:t>
      </w:r>
      <w:r w:rsidRPr="00D322FD">
        <w:rPr>
          <w:rtl/>
          <w:lang w:val="fr-CH"/>
        </w:rPr>
        <w:t xml:space="preserve"> </w:t>
      </w:r>
      <w:r w:rsidRPr="00D322FD">
        <w:rPr>
          <w:rFonts w:hint="cs"/>
          <w:rtl/>
          <w:lang w:val="fr-CH"/>
        </w:rPr>
        <w:t>والاستراتيجيات الشاملة</w:t>
      </w:r>
    </w:p>
    <w:p w:rsidR="007119C2" w:rsidRPr="00D322FD" w:rsidRDefault="007119C2" w:rsidP="00B90B87">
      <w:pPr>
        <w:pStyle w:val="SingleTxtGA"/>
        <w:rPr>
          <w:rtl/>
          <w:lang w:val="fr-CH"/>
        </w:rPr>
      </w:pPr>
      <w:r w:rsidRPr="00D322FD">
        <w:rPr>
          <w:rtl/>
          <w:lang w:val="fr-CH"/>
        </w:rPr>
        <w:t>1</w:t>
      </w:r>
      <w:r w:rsidRPr="00D322FD">
        <w:rPr>
          <w:rFonts w:hint="cs"/>
          <w:rtl/>
          <w:lang w:val="fr-CH"/>
        </w:rPr>
        <w:t>0</w:t>
      </w:r>
      <w:r w:rsidRPr="00D322FD">
        <w:rPr>
          <w:rtl/>
          <w:lang w:val="fr-CH"/>
        </w:rPr>
        <w:t>-</w:t>
      </w:r>
      <w:r w:rsidRPr="00D322FD">
        <w:rPr>
          <w:rtl/>
          <w:lang w:val="fr-CH"/>
        </w:rPr>
        <w:tab/>
        <w:t xml:space="preserve">تلاحظ اللجنة اعتماد </w:t>
      </w:r>
      <w:r w:rsidRPr="00D322FD">
        <w:rPr>
          <w:rFonts w:hint="cs"/>
          <w:spacing w:val="-4"/>
          <w:rtl/>
          <w:lang w:val="fr-CH"/>
        </w:rPr>
        <w:t>البرنامج الوطني لحماية حقوق الطفل للفترة 2013-2016 وعدة استراتيجيات وخطط أخرى تشمل مختلف مجالات الاتفاقية</w:t>
      </w:r>
      <w:r w:rsidR="009551C4">
        <w:rPr>
          <w:rFonts w:hint="cs"/>
          <w:spacing w:val="-4"/>
          <w:rtl/>
          <w:lang w:val="fr-CH"/>
        </w:rPr>
        <w:t xml:space="preserve">. وتعرب مع ذلك </w:t>
      </w:r>
      <w:r w:rsidRPr="00D322FD">
        <w:rPr>
          <w:rFonts w:hint="cs"/>
          <w:spacing w:val="-4"/>
          <w:rtl/>
          <w:lang w:val="fr-CH"/>
        </w:rPr>
        <w:t>عن أسفها لافتقار البرنامج والاستراتيجيات إلى الموارد المالية الكافية واعتماد</w:t>
      </w:r>
      <w:r w:rsidR="009551C4">
        <w:rPr>
          <w:rFonts w:hint="cs"/>
          <w:spacing w:val="-4"/>
          <w:rtl/>
          <w:lang w:val="fr-CH"/>
        </w:rPr>
        <w:t xml:space="preserve">هما </w:t>
      </w:r>
      <w:r w:rsidRPr="00D322FD">
        <w:rPr>
          <w:rFonts w:hint="cs"/>
          <w:spacing w:val="-4"/>
          <w:rtl/>
          <w:lang w:val="fr-CH"/>
        </w:rPr>
        <w:t xml:space="preserve">أساساً على تمويل المنظمات الدولية. كما تعرب عن أسفها لعدم </w:t>
      </w:r>
      <w:r w:rsidR="009551C4">
        <w:rPr>
          <w:rFonts w:hint="cs"/>
          <w:spacing w:val="-4"/>
          <w:rtl/>
          <w:lang w:val="fr-CH"/>
        </w:rPr>
        <w:t xml:space="preserve">إجراء </w:t>
      </w:r>
      <w:r w:rsidRPr="00D322FD">
        <w:rPr>
          <w:rFonts w:hint="cs"/>
          <w:spacing w:val="-4"/>
          <w:rtl/>
          <w:lang w:val="fr-CH"/>
        </w:rPr>
        <w:t xml:space="preserve">تقييم منتظم للتقدم المحرز </w:t>
      </w:r>
      <w:r w:rsidR="009551C4">
        <w:rPr>
          <w:rFonts w:hint="cs"/>
          <w:spacing w:val="-4"/>
          <w:rtl/>
          <w:lang w:val="fr-CH"/>
        </w:rPr>
        <w:t xml:space="preserve">في إطار </w:t>
      </w:r>
      <w:r w:rsidRPr="00D322FD">
        <w:rPr>
          <w:rFonts w:hint="cs"/>
          <w:spacing w:val="-4"/>
          <w:rtl/>
          <w:lang w:val="fr-CH"/>
        </w:rPr>
        <w:t>البرامج والاستراتيجيات.</w:t>
      </w:r>
    </w:p>
    <w:p w:rsidR="007119C2" w:rsidRPr="00D322FD" w:rsidRDefault="007119C2" w:rsidP="009551C4">
      <w:pPr>
        <w:pStyle w:val="SingleTxtGA"/>
        <w:rPr>
          <w:rFonts w:hint="cs"/>
          <w:b/>
          <w:bCs/>
          <w:rtl/>
          <w:lang w:val="fr-CH"/>
        </w:rPr>
      </w:pPr>
      <w:r w:rsidRPr="00D322FD">
        <w:rPr>
          <w:rtl/>
          <w:lang w:val="fr-CH"/>
        </w:rPr>
        <w:t>1</w:t>
      </w:r>
      <w:r w:rsidRPr="00D322FD">
        <w:rPr>
          <w:rFonts w:hint="cs"/>
          <w:rtl/>
          <w:lang w:val="fr-CH"/>
        </w:rPr>
        <w:t>1</w:t>
      </w:r>
      <w:r w:rsidRPr="00D322FD">
        <w:rPr>
          <w:rtl/>
          <w:lang w:val="fr-CH"/>
        </w:rPr>
        <w:t>-</w:t>
      </w:r>
      <w:r w:rsidRPr="00D322FD">
        <w:rPr>
          <w:rtl/>
          <w:lang w:val="fr-CH"/>
        </w:rPr>
        <w:tab/>
      </w:r>
      <w:r w:rsidRPr="00D322FD">
        <w:rPr>
          <w:b/>
          <w:bCs/>
          <w:rtl/>
          <w:lang w:val="fr-CH"/>
        </w:rPr>
        <w:t>ت</w:t>
      </w:r>
      <w:r w:rsidRPr="00D322FD">
        <w:rPr>
          <w:rFonts w:hint="cs"/>
          <w:b/>
          <w:bCs/>
          <w:rtl/>
          <w:lang w:val="fr-CH"/>
        </w:rPr>
        <w:t>حث</w:t>
      </w:r>
      <w:r w:rsidRPr="00D322FD">
        <w:rPr>
          <w:b/>
          <w:bCs/>
          <w:rtl/>
          <w:lang w:val="fr-CH"/>
        </w:rPr>
        <w:t xml:space="preserve"> اللجنة الدولة الطرف </w:t>
      </w:r>
      <w:r w:rsidRPr="00D322FD">
        <w:rPr>
          <w:b/>
          <w:bCs/>
          <w:rtl/>
        </w:rPr>
        <w:t>على توفير جميع الموارد</w:t>
      </w:r>
      <w:r w:rsidRPr="00D322FD">
        <w:rPr>
          <w:rFonts w:hint="cs"/>
          <w:b/>
          <w:bCs/>
          <w:rtl/>
        </w:rPr>
        <w:t> </w:t>
      </w:r>
      <w:r w:rsidRPr="00D322FD">
        <w:rPr>
          <w:b/>
          <w:bCs/>
          <w:rtl/>
        </w:rPr>
        <w:t>البشرية والتقنية والمالية اللازمة ل</w:t>
      </w:r>
      <w:r w:rsidRPr="00D322FD">
        <w:rPr>
          <w:rFonts w:hint="eastAsia"/>
          <w:b/>
          <w:bCs/>
          <w:rtl/>
        </w:rPr>
        <w:t>تنفيذ</w:t>
      </w:r>
      <w:r w:rsidRPr="00D322FD">
        <w:rPr>
          <w:b/>
          <w:bCs/>
          <w:rtl/>
        </w:rPr>
        <w:t xml:space="preserve"> </w:t>
      </w:r>
      <w:r w:rsidRPr="00D322FD">
        <w:rPr>
          <w:rFonts w:hint="cs"/>
          <w:b/>
          <w:bCs/>
          <w:spacing w:val="-4"/>
          <w:rtl/>
          <w:lang w:val="fr-CH"/>
        </w:rPr>
        <w:t>البرنامج الوطني لحماية حقوق الطفل</w:t>
      </w:r>
      <w:r w:rsidRPr="00D322FD">
        <w:rPr>
          <w:rFonts w:hint="cs"/>
          <w:spacing w:val="-4"/>
          <w:rtl/>
          <w:lang w:val="fr-CH"/>
        </w:rPr>
        <w:t xml:space="preserve"> </w:t>
      </w:r>
      <w:r w:rsidRPr="00D322FD">
        <w:rPr>
          <w:rFonts w:hint="cs"/>
          <w:b/>
          <w:bCs/>
          <w:rtl/>
        </w:rPr>
        <w:t xml:space="preserve">والاستراتيجيات والخطط الأخرى في مجال حقوق الطفل على نحو فعال. </w:t>
      </w:r>
      <w:r w:rsidRPr="00D322FD">
        <w:rPr>
          <w:b/>
          <w:bCs/>
          <w:rtl/>
        </w:rPr>
        <w:t>و</w:t>
      </w:r>
      <w:r w:rsidRPr="00D322FD">
        <w:rPr>
          <w:rFonts w:hint="cs"/>
          <w:b/>
          <w:bCs/>
          <w:rtl/>
        </w:rPr>
        <w:t>توصيها أيضاً بأن</w:t>
      </w:r>
      <w:r w:rsidRPr="00D322FD">
        <w:rPr>
          <w:b/>
          <w:bCs/>
          <w:rtl/>
        </w:rPr>
        <w:t xml:space="preserve"> </w:t>
      </w:r>
      <w:r w:rsidRPr="00D322FD">
        <w:rPr>
          <w:rFonts w:hint="cs"/>
          <w:b/>
          <w:bCs/>
          <w:rtl/>
        </w:rPr>
        <w:t>ت</w:t>
      </w:r>
      <w:r w:rsidRPr="00D322FD">
        <w:rPr>
          <w:b/>
          <w:bCs/>
          <w:rtl/>
        </w:rPr>
        <w:t>ضمن</w:t>
      </w:r>
      <w:r w:rsidRPr="00D322FD">
        <w:rPr>
          <w:rFonts w:hint="cs"/>
          <w:b/>
          <w:bCs/>
          <w:rtl/>
        </w:rPr>
        <w:t xml:space="preserve"> </w:t>
      </w:r>
      <w:r w:rsidR="009551C4">
        <w:rPr>
          <w:rFonts w:hint="cs"/>
          <w:b/>
          <w:bCs/>
          <w:rtl/>
        </w:rPr>
        <w:t xml:space="preserve">القيام بانتظام بإجراء تقييم لفعالية </w:t>
      </w:r>
      <w:r w:rsidRPr="00D322FD">
        <w:rPr>
          <w:rFonts w:hint="cs"/>
          <w:b/>
          <w:bCs/>
          <w:rtl/>
        </w:rPr>
        <w:t>البرنامج الوطني وتنفيذه</w:t>
      </w:r>
      <w:r w:rsidRPr="00D322FD">
        <w:rPr>
          <w:b/>
          <w:bCs/>
          <w:rtl/>
        </w:rPr>
        <w:t xml:space="preserve"> </w:t>
      </w:r>
      <w:r w:rsidRPr="00D322FD">
        <w:rPr>
          <w:rFonts w:hint="cs"/>
          <w:b/>
          <w:bCs/>
          <w:rtl/>
          <w:lang w:val="fr-CH"/>
        </w:rPr>
        <w:t>ولفعالية الاستراتيجيات والخطط الأخرى بغية تجنب أي أوجه تداخل محتملة.</w:t>
      </w:r>
    </w:p>
    <w:p w:rsidR="007119C2" w:rsidRPr="00D322FD" w:rsidRDefault="007119C2" w:rsidP="00F91636">
      <w:pPr>
        <w:pStyle w:val="H23GA"/>
        <w:keepNext/>
        <w:keepLines/>
        <w:rPr>
          <w:rtl/>
          <w:lang w:val="fr-CH"/>
        </w:rPr>
      </w:pPr>
      <w:r w:rsidRPr="00D322FD">
        <w:rPr>
          <w:rtl/>
          <w:lang w:val="fr-CH"/>
        </w:rPr>
        <w:tab/>
      </w:r>
      <w:r w:rsidRPr="00D322FD">
        <w:rPr>
          <w:rtl/>
          <w:lang w:val="fr-CH"/>
        </w:rPr>
        <w:tab/>
        <w:t>التنسيق</w:t>
      </w:r>
    </w:p>
    <w:p w:rsidR="007119C2" w:rsidRPr="00D322FD" w:rsidRDefault="007119C2" w:rsidP="00A44036">
      <w:pPr>
        <w:pStyle w:val="SingleTxtGA"/>
        <w:rPr>
          <w:rFonts w:hint="cs"/>
          <w:spacing w:val="-2"/>
          <w:rtl/>
          <w:lang w:val="fr-CH"/>
        </w:rPr>
      </w:pPr>
      <w:r w:rsidRPr="00D322FD">
        <w:rPr>
          <w:spacing w:val="-2"/>
          <w:rtl/>
          <w:lang w:val="fr-CH"/>
        </w:rPr>
        <w:t>1</w:t>
      </w:r>
      <w:r w:rsidRPr="00D322FD">
        <w:rPr>
          <w:rFonts w:hint="cs"/>
          <w:spacing w:val="-2"/>
          <w:rtl/>
          <w:lang w:val="fr-CH"/>
        </w:rPr>
        <w:t>2</w:t>
      </w:r>
      <w:r w:rsidRPr="00D322FD">
        <w:rPr>
          <w:spacing w:val="-2"/>
          <w:rtl/>
          <w:lang w:val="fr-CH"/>
        </w:rPr>
        <w:t>-</w:t>
      </w:r>
      <w:r w:rsidRPr="00D322FD">
        <w:rPr>
          <w:spacing w:val="-2"/>
          <w:rtl/>
          <w:lang w:val="fr-CH"/>
        </w:rPr>
        <w:tab/>
        <w:t>ت</w:t>
      </w:r>
      <w:r w:rsidRPr="00D322FD">
        <w:rPr>
          <w:rFonts w:hint="cs"/>
          <w:spacing w:val="-2"/>
          <w:rtl/>
          <w:lang w:val="fr-CH"/>
        </w:rPr>
        <w:t>رحب</w:t>
      </w:r>
      <w:r w:rsidRPr="00D322FD">
        <w:rPr>
          <w:spacing w:val="-2"/>
          <w:rtl/>
          <w:lang w:val="fr-CH"/>
        </w:rPr>
        <w:t xml:space="preserve"> اللجنة </w:t>
      </w:r>
      <w:r w:rsidRPr="00D322FD">
        <w:rPr>
          <w:rFonts w:hint="cs"/>
          <w:spacing w:val="-2"/>
          <w:rtl/>
          <w:lang w:val="fr-CH"/>
        </w:rPr>
        <w:t xml:space="preserve">بإنشاء </w:t>
      </w:r>
      <w:r w:rsidRPr="00D322FD">
        <w:rPr>
          <w:rFonts w:hint="cs"/>
          <w:rtl/>
          <w:lang/>
        </w:rPr>
        <w:t>اللجنة الوطنية لحماية حقوق الطفل</w:t>
      </w:r>
      <w:r w:rsidR="009551C4">
        <w:rPr>
          <w:rFonts w:hint="cs"/>
          <w:spacing w:val="-2"/>
          <w:rtl/>
          <w:lang w:val="fr-CH"/>
        </w:rPr>
        <w:t xml:space="preserve"> في عام 2005 كهيئة للتنسيق. ومع ذلك</w:t>
      </w:r>
      <w:r w:rsidR="008103BD">
        <w:rPr>
          <w:rFonts w:hint="cs"/>
          <w:spacing w:val="-2"/>
          <w:rtl/>
          <w:lang w:val="fr-CH"/>
        </w:rPr>
        <w:t>،</w:t>
      </w:r>
      <w:r w:rsidR="009551C4">
        <w:rPr>
          <w:rFonts w:hint="cs"/>
          <w:spacing w:val="-2"/>
          <w:rtl/>
          <w:lang w:val="fr-CH"/>
        </w:rPr>
        <w:t xml:space="preserve"> </w:t>
      </w:r>
      <w:r w:rsidRPr="00D322FD">
        <w:rPr>
          <w:rFonts w:hint="cs"/>
          <w:spacing w:val="-2"/>
          <w:rtl/>
          <w:lang w:val="fr-CH"/>
        </w:rPr>
        <w:t xml:space="preserve">تعرب عن أسفها </w:t>
      </w:r>
      <w:r w:rsidR="009551C4">
        <w:rPr>
          <w:rFonts w:hint="cs"/>
          <w:spacing w:val="-2"/>
          <w:rtl/>
          <w:lang w:val="fr-CH"/>
        </w:rPr>
        <w:t>لا</w:t>
      </w:r>
      <w:r w:rsidR="00A44036">
        <w:rPr>
          <w:rFonts w:hint="cs"/>
          <w:spacing w:val="-2"/>
          <w:rtl/>
          <w:lang w:val="fr-CH"/>
        </w:rPr>
        <w:t xml:space="preserve">فتقار هذه اللجنة إلى الفعالية لدى اضطلاعها بدورها </w:t>
      </w:r>
      <w:proofErr w:type="spellStart"/>
      <w:r w:rsidR="00A44036">
        <w:rPr>
          <w:rFonts w:hint="cs"/>
          <w:spacing w:val="-2"/>
          <w:rtl/>
          <w:lang w:val="fr-CH"/>
        </w:rPr>
        <w:t>التنسيقي</w:t>
      </w:r>
      <w:proofErr w:type="spellEnd"/>
      <w:r w:rsidR="00A44036">
        <w:rPr>
          <w:rFonts w:hint="cs"/>
          <w:spacing w:val="-2"/>
          <w:rtl/>
          <w:lang w:val="fr-CH"/>
        </w:rPr>
        <w:t xml:space="preserve">. </w:t>
      </w:r>
      <w:r w:rsidRPr="00D322FD">
        <w:rPr>
          <w:rFonts w:hint="cs"/>
          <w:spacing w:val="-2"/>
          <w:rtl/>
          <w:lang w:val="fr-CH"/>
        </w:rPr>
        <w:t>ويساورها أيضاً القلق لأن التنسيق بين قطاعات الوزارات والوكالات على الصعيدين الإقليمي والمحلي ليس كافياً.</w:t>
      </w:r>
    </w:p>
    <w:p w:rsidR="007119C2" w:rsidRPr="00D322FD" w:rsidRDefault="007119C2" w:rsidP="00A44036">
      <w:pPr>
        <w:pStyle w:val="SingleTxtGA"/>
        <w:rPr>
          <w:rFonts w:hint="cs"/>
          <w:b/>
          <w:bCs/>
          <w:rtl/>
          <w:lang w:val="fr-CH"/>
        </w:rPr>
      </w:pPr>
      <w:r w:rsidRPr="00D322FD">
        <w:rPr>
          <w:rtl/>
          <w:lang w:val="fr-CH"/>
        </w:rPr>
        <w:t>1</w:t>
      </w:r>
      <w:r w:rsidRPr="00D322FD">
        <w:rPr>
          <w:rFonts w:hint="cs"/>
          <w:rtl/>
          <w:lang w:val="fr-CH"/>
        </w:rPr>
        <w:t>3</w:t>
      </w:r>
      <w:r w:rsidRPr="00D322FD">
        <w:rPr>
          <w:rtl/>
          <w:lang w:val="fr-CH"/>
        </w:rPr>
        <w:t>-</w:t>
      </w:r>
      <w:r w:rsidRPr="00D322FD">
        <w:rPr>
          <w:rtl/>
          <w:lang w:val="fr-CH"/>
        </w:rPr>
        <w:tab/>
      </w:r>
      <w:r w:rsidRPr="00D322FD">
        <w:rPr>
          <w:b/>
          <w:bCs/>
          <w:rtl/>
          <w:lang w:val="fr-CH"/>
        </w:rPr>
        <w:t xml:space="preserve">تحث اللجنة الدولة الطرف على </w:t>
      </w:r>
      <w:r w:rsidRPr="00D322FD">
        <w:rPr>
          <w:rFonts w:hint="cs"/>
          <w:b/>
          <w:bCs/>
          <w:rtl/>
          <w:lang w:val="fr-CH"/>
        </w:rPr>
        <w:t xml:space="preserve">اتخاذ التدابير </w:t>
      </w:r>
      <w:r w:rsidR="00A44036">
        <w:rPr>
          <w:rFonts w:hint="cs"/>
          <w:b/>
          <w:bCs/>
          <w:rtl/>
          <w:lang w:val="fr-CH"/>
        </w:rPr>
        <w:t>الضرور</w:t>
      </w:r>
      <w:r w:rsidR="008103BD">
        <w:rPr>
          <w:rFonts w:hint="cs"/>
          <w:b/>
          <w:bCs/>
          <w:rtl/>
          <w:lang w:val="fr-CH"/>
        </w:rPr>
        <w:t>ي</w:t>
      </w:r>
      <w:r w:rsidR="00A44036">
        <w:rPr>
          <w:rFonts w:hint="cs"/>
          <w:b/>
          <w:bCs/>
          <w:rtl/>
          <w:lang w:val="fr-CH"/>
        </w:rPr>
        <w:t xml:space="preserve">ة لتزويد </w:t>
      </w:r>
      <w:r w:rsidRPr="00D322FD">
        <w:rPr>
          <w:rFonts w:hint="cs"/>
          <w:b/>
          <w:bCs/>
          <w:rtl/>
          <w:lang w:val="fr-CH"/>
        </w:rPr>
        <w:t xml:space="preserve">اللجنة الوطنية بالسلطة </w:t>
      </w:r>
      <w:r w:rsidR="00A44036">
        <w:rPr>
          <w:rFonts w:hint="cs"/>
          <w:b/>
          <w:bCs/>
          <w:rtl/>
          <w:lang w:val="fr-CH"/>
        </w:rPr>
        <w:t xml:space="preserve">اللازمة </w:t>
      </w:r>
      <w:r w:rsidR="000937EB">
        <w:rPr>
          <w:rFonts w:hint="cs"/>
          <w:b/>
          <w:bCs/>
          <w:rtl/>
          <w:lang w:val="fr-CH"/>
        </w:rPr>
        <w:t>و</w:t>
      </w:r>
      <w:r w:rsidR="00A44036">
        <w:rPr>
          <w:rFonts w:hint="cs"/>
          <w:b/>
          <w:bCs/>
          <w:rtl/>
          <w:lang w:val="fr-CH"/>
        </w:rPr>
        <w:t xml:space="preserve">بالموارد </w:t>
      </w:r>
      <w:r w:rsidRPr="00D322FD">
        <w:rPr>
          <w:b/>
          <w:bCs/>
          <w:rtl/>
        </w:rPr>
        <w:t>البشرية والتقنية والمالية</w:t>
      </w:r>
      <w:r w:rsidRPr="00D322FD">
        <w:rPr>
          <w:rFonts w:hint="cs"/>
          <w:b/>
          <w:bCs/>
          <w:rtl/>
          <w:lang w:val="fr-CH"/>
        </w:rPr>
        <w:t xml:space="preserve"> الكافية حتى يتسنى لها تنس</w:t>
      </w:r>
      <w:r w:rsidR="00A44036">
        <w:rPr>
          <w:rFonts w:hint="cs"/>
          <w:b/>
          <w:bCs/>
          <w:rtl/>
          <w:lang w:val="fr-CH"/>
        </w:rPr>
        <w:t>ي</w:t>
      </w:r>
      <w:r w:rsidRPr="00D322FD">
        <w:rPr>
          <w:rFonts w:hint="cs"/>
          <w:b/>
          <w:bCs/>
          <w:rtl/>
          <w:lang w:val="fr-CH"/>
        </w:rPr>
        <w:t xml:space="preserve">ق </w:t>
      </w:r>
      <w:r w:rsidRPr="00D322FD">
        <w:rPr>
          <w:rFonts w:hint="cs"/>
          <w:b/>
          <w:bCs/>
          <w:rtl/>
        </w:rPr>
        <w:t>الأعمال</w:t>
      </w:r>
      <w:r w:rsidRPr="00D322FD">
        <w:rPr>
          <w:b/>
          <w:bCs/>
          <w:rtl/>
        </w:rPr>
        <w:t xml:space="preserve"> المتعلقة بحقوق الطفل </w:t>
      </w:r>
      <w:r w:rsidR="00A44036">
        <w:rPr>
          <w:rFonts w:hint="cs"/>
          <w:b/>
          <w:bCs/>
          <w:rtl/>
        </w:rPr>
        <w:t xml:space="preserve">بفعالية </w:t>
      </w:r>
      <w:r w:rsidRPr="00D322FD">
        <w:rPr>
          <w:b/>
          <w:bCs/>
          <w:rtl/>
        </w:rPr>
        <w:t>بين الكيانات الحكومية</w:t>
      </w:r>
      <w:r w:rsidRPr="00D322FD">
        <w:rPr>
          <w:rFonts w:hint="cs"/>
          <w:b/>
          <w:bCs/>
          <w:rtl/>
          <w:lang w:val="fr-CH"/>
        </w:rPr>
        <w:t xml:space="preserve"> فضلاً عن تحسين التنسيق فيما بين قطاعات الوزارات وبين المؤسسات الوطنية والمؤسسات الإقليمية والمحلية بإيلاء عناية خاصة للمناطق الريفية والمناطق الأشد حرماناً.</w:t>
      </w:r>
    </w:p>
    <w:p w:rsidR="007119C2" w:rsidRPr="00D322FD" w:rsidRDefault="007119C2" w:rsidP="007119C2">
      <w:pPr>
        <w:pStyle w:val="H23GA"/>
        <w:rPr>
          <w:rtl/>
          <w:lang w:val="fr-CH"/>
        </w:rPr>
      </w:pPr>
      <w:r w:rsidRPr="00D322FD">
        <w:rPr>
          <w:rtl/>
          <w:lang w:val="fr-CH"/>
        </w:rPr>
        <w:tab/>
      </w:r>
      <w:r w:rsidRPr="00D322FD">
        <w:rPr>
          <w:rtl/>
          <w:lang w:val="fr-CH"/>
        </w:rPr>
        <w:tab/>
        <w:t>تخصيص الموارد</w:t>
      </w:r>
    </w:p>
    <w:p w:rsidR="007119C2" w:rsidRPr="00483FED" w:rsidRDefault="007119C2" w:rsidP="00A44036">
      <w:pPr>
        <w:pStyle w:val="SingleTxtGA"/>
        <w:rPr>
          <w:spacing w:val="-1"/>
          <w:rtl/>
          <w:lang w:val="fr-CH"/>
        </w:rPr>
      </w:pPr>
      <w:r w:rsidRPr="00483FED">
        <w:rPr>
          <w:spacing w:val="-1"/>
          <w:rtl/>
          <w:lang w:val="fr-CH"/>
        </w:rPr>
        <w:t>1</w:t>
      </w:r>
      <w:r w:rsidRPr="00483FED">
        <w:rPr>
          <w:rFonts w:hint="cs"/>
          <w:spacing w:val="-1"/>
          <w:rtl/>
          <w:lang w:val="fr-CH"/>
        </w:rPr>
        <w:t>4</w:t>
      </w:r>
      <w:r w:rsidRPr="00483FED">
        <w:rPr>
          <w:spacing w:val="-1"/>
          <w:rtl/>
          <w:lang w:val="fr-CH"/>
        </w:rPr>
        <w:t>-</w:t>
      </w:r>
      <w:r w:rsidRPr="00483FED">
        <w:rPr>
          <w:spacing w:val="-1"/>
          <w:rtl/>
          <w:lang w:val="fr-CH"/>
        </w:rPr>
        <w:tab/>
      </w:r>
      <w:r w:rsidRPr="00483FED">
        <w:rPr>
          <w:rFonts w:hint="cs"/>
          <w:spacing w:val="-1"/>
          <w:rtl/>
          <w:lang w:val="fr-CH"/>
        </w:rPr>
        <w:t xml:space="preserve">تعرب </w:t>
      </w:r>
      <w:r w:rsidRPr="00483FED">
        <w:rPr>
          <w:spacing w:val="-1"/>
          <w:rtl/>
          <w:lang w:val="fr-CH"/>
        </w:rPr>
        <w:t xml:space="preserve">اللجنة </w:t>
      </w:r>
      <w:r w:rsidRPr="00483FED">
        <w:rPr>
          <w:rFonts w:hint="cs"/>
          <w:spacing w:val="-1"/>
          <w:rtl/>
          <w:lang w:val="fr-CH"/>
        </w:rPr>
        <w:t>عن قلقها ل</w:t>
      </w:r>
      <w:r w:rsidR="00A44036" w:rsidRPr="00483FED">
        <w:rPr>
          <w:rFonts w:hint="cs"/>
          <w:spacing w:val="-1"/>
          <w:rtl/>
          <w:lang w:val="fr-CH"/>
        </w:rPr>
        <w:t xml:space="preserve">شدة </w:t>
      </w:r>
      <w:r w:rsidRPr="00483FED">
        <w:rPr>
          <w:rFonts w:hint="cs"/>
          <w:spacing w:val="-1"/>
          <w:rtl/>
          <w:lang w:val="fr-CH"/>
        </w:rPr>
        <w:t>انخفاض الموارد المخصصة في الميزانية</w:t>
      </w:r>
      <w:r w:rsidR="00F91636" w:rsidRPr="00483FED">
        <w:rPr>
          <w:rFonts w:hint="cs"/>
          <w:spacing w:val="-1"/>
          <w:rtl/>
          <w:lang w:val="fr-CH"/>
        </w:rPr>
        <w:t>،</w:t>
      </w:r>
      <w:r w:rsidRPr="00483FED">
        <w:rPr>
          <w:rFonts w:hint="cs"/>
          <w:spacing w:val="-1"/>
          <w:rtl/>
          <w:lang w:val="fr-CH"/>
        </w:rPr>
        <w:t xml:space="preserve"> ولا سيما لمجالي الصحة والتعليم (من 2.1 في المائة في عام 2007 إلى 1.5 في المائة في عام 2012 ومن</w:t>
      </w:r>
      <w:r w:rsidR="00A44036" w:rsidRPr="00483FED">
        <w:rPr>
          <w:rFonts w:hint="eastAsia"/>
          <w:spacing w:val="-1"/>
          <w:rtl/>
          <w:lang w:val="fr-CH"/>
        </w:rPr>
        <w:t> </w:t>
      </w:r>
      <w:r w:rsidRPr="00483FED">
        <w:rPr>
          <w:rFonts w:hint="cs"/>
          <w:spacing w:val="-1"/>
          <w:rtl/>
          <w:lang w:val="fr-CH"/>
        </w:rPr>
        <w:t>3</w:t>
      </w:r>
      <w:r w:rsidR="00A44036" w:rsidRPr="00483FED">
        <w:rPr>
          <w:rFonts w:hint="cs"/>
          <w:spacing w:val="-1"/>
          <w:rtl/>
          <w:lang w:val="fr-CH"/>
        </w:rPr>
        <w:t xml:space="preserve">.2 في المائة في عام 2010 إلى </w:t>
      </w:r>
      <w:r w:rsidRPr="00483FED">
        <w:rPr>
          <w:rFonts w:hint="cs"/>
          <w:spacing w:val="-1"/>
          <w:rtl/>
          <w:lang w:val="fr-CH"/>
        </w:rPr>
        <w:t>2.5 في المائة في عام 2012 من الناتج المحلي الإجمالي على التوالي) وعن أسفها ل</w:t>
      </w:r>
      <w:r w:rsidR="00A44036" w:rsidRPr="00483FED">
        <w:rPr>
          <w:rFonts w:hint="cs"/>
          <w:spacing w:val="-1"/>
          <w:rtl/>
          <w:lang w:val="fr-CH"/>
        </w:rPr>
        <w:t xml:space="preserve">قلة </w:t>
      </w:r>
      <w:r w:rsidRPr="00483FED">
        <w:rPr>
          <w:rFonts w:hint="cs"/>
          <w:spacing w:val="-1"/>
          <w:rtl/>
          <w:lang w:val="fr-CH"/>
        </w:rPr>
        <w:t xml:space="preserve">المعلومات </w:t>
      </w:r>
      <w:r w:rsidR="00A44036" w:rsidRPr="00483FED">
        <w:rPr>
          <w:rFonts w:hint="cs"/>
          <w:spacing w:val="-1"/>
          <w:rtl/>
          <w:lang w:val="fr-CH"/>
        </w:rPr>
        <w:t xml:space="preserve">المتعلقة بمنظور يراعي </w:t>
      </w:r>
      <w:r w:rsidRPr="00483FED">
        <w:rPr>
          <w:rFonts w:hint="cs"/>
          <w:spacing w:val="-1"/>
          <w:rtl/>
          <w:lang w:val="fr-CH"/>
        </w:rPr>
        <w:t>حقوق الطفل في عملية وضع الميزانية.</w:t>
      </w:r>
    </w:p>
    <w:p w:rsidR="007119C2" w:rsidRPr="00D322FD" w:rsidRDefault="007119C2" w:rsidP="007119C2">
      <w:pPr>
        <w:pStyle w:val="SingleTxtGA"/>
        <w:rPr>
          <w:b/>
          <w:bCs/>
          <w:rtl/>
          <w:lang w:val="fr-CH"/>
        </w:rPr>
      </w:pPr>
      <w:r w:rsidRPr="00D322FD">
        <w:rPr>
          <w:rtl/>
          <w:lang w:val="fr-CH"/>
        </w:rPr>
        <w:t>1</w:t>
      </w:r>
      <w:r w:rsidRPr="00D322FD">
        <w:rPr>
          <w:rFonts w:hint="cs"/>
          <w:rtl/>
          <w:lang w:val="fr-CH"/>
        </w:rPr>
        <w:t>5</w:t>
      </w:r>
      <w:r w:rsidRPr="00D322FD">
        <w:rPr>
          <w:rtl/>
          <w:lang w:val="fr-CH"/>
        </w:rPr>
        <w:t>-</w:t>
      </w:r>
      <w:r w:rsidRPr="00D322FD">
        <w:rPr>
          <w:rtl/>
          <w:lang w:val="fr-CH"/>
        </w:rPr>
        <w:tab/>
      </w:r>
      <w:r w:rsidRPr="00D322FD">
        <w:rPr>
          <w:b/>
          <w:bCs/>
          <w:rtl/>
          <w:lang w:val="fr-CH"/>
        </w:rPr>
        <w:t>ت</w:t>
      </w:r>
      <w:r w:rsidRPr="00D322FD">
        <w:rPr>
          <w:rFonts w:hint="cs"/>
          <w:b/>
          <w:bCs/>
          <w:rtl/>
          <w:lang w:val="fr-CH"/>
        </w:rPr>
        <w:t>ذكر</w:t>
      </w:r>
      <w:r w:rsidRPr="00D322FD">
        <w:rPr>
          <w:b/>
          <w:bCs/>
          <w:rtl/>
          <w:lang w:val="fr-CH"/>
        </w:rPr>
        <w:t xml:space="preserve"> اللجنة </w:t>
      </w:r>
      <w:r w:rsidRPr="00D322FD">
        <w:rPr>
          <w:rFonts w:hint="cs"/>
          <w:b/>
          <w:bCs/>
          <w:rtl/>
          <w:lang w:val="fr-CH"/>
        </w:rPr>
        <w:t>ب</w:t>
      </w:r>
      <w:r w:rsidRPr="00D322FD">
        <w:rPr>
          <w:b/>
          <w:bCs/>
          <w:rtl/>
        </w:rPr>
        <w:t>توصيات</w:t>
      </w:r>
      <w:r w:rsidRPr="00D322FD">
        <w:rPr>
          <w:rFonts w:hint="cs"/>
          <w:b/>
          <w:bCs/>
          <w:rtl/>
        </w:rPr>
        <w:t>ها</w:t>
      </w:r>
      <w:r w:rsidRPr="00D322FD">
        <w:rPr>
          <w:b/>
          <w:bCs/>
          <w:rtl/>
        </w:rPr>
        <w:t xml:space="preserve"> </w:t>
      </w:r>
      <w:r w:rsidRPr="00D322FD">
        <w:rPr>
          <w:rFonts w:hint="cs"/>
          <w:b/>
          <w:bCs/>
          <w:rtl/>
        </w:rPr>
        <w:t>المقدمة</w:t>
      </w:r>
      <w:r w:rsidRPr="00D322FD">
        <w:rPr>
          <w:b/>
          <w:bCs/>
          <w:rtl/>
        </w:rPr>
        <w:t xml:space="preserve"> خلال يوم المناقشة العامة الذي نظمته عام 2007 بشأن "الموارد المخصصة لإعمال حقوق الطفل - مسؤولية الدول" </w:t>
      </w:r>
      <w:r w:rsidRPr="00D322FD">
        <w:rPr>
          <w:rFonts w:hint="cs"/>
          <w:b/>
          <w:bCs/>
          <w:rtl/>
        </w:rPr>
        <w:t>و</w:t>
      </w:r>
      <w:r w:rsidRPr="00D322FD">
        <w:rPr>
          <w:b/>
          <w:bCs/>
          <w:rtl/>
        </w:rPr>
        <w:t>توص</w:t>
      </w:r>
      <w:r w:rsidRPr="00D322FD">
        <w:rPr>
          <w:rFonts w:hint="cs"/>
          <w:b/>
          <w:bCs/>
          <w:rtl/>
        </w:rPr>
        <w:t>ي</w:t>
      </w:r>
      <w:r w:rsidRPr="00D322FD">
        <w:rPr>
          <w:b/>
          <w:bCs/>
          <w:rtl/>
        </w:rPr>
        <w:t xml:space="preserve"> الدولة الطرف </w:t>
      </w:r>
      <w:r w:rsidRPr="00D322FD">
        <w:rPr>
          <w:b/>
          <w:bCs/>
          <w:rtl/>
          <w:lang w:val="fr-CH"/>
        </w:rPr>
        <w:t>بما يلي:</w:t>
      </w:r>
    </w:p>
    <w:p w:rsidR="007119C2" w:rsidRPr="00D322FD" w:rsidRDefault="007119C2" w:rsidP="00A44036">
      <w:pPr>
        <w:pStyle w:val="SingleTxtGA"/>
        <w:rPr>
          <w:b/>
          <w:bCs/>
          <w:rtl/>
          <w:lang w:val="fr-CH"/>
        </w:rPr>
      </w:pPr>
      <w:r w:rsidRPr="00D322FD">
        <w:rPr>
          <w:rFonts w:hint="cs"/>
          <w:b/>
          <w:bCs/>
          <w:rtl/>
          <w:lang w:val="fr-CH"/>
        </w:rPr>
        <w:tab/>
      </w:r>
      <w:r w:rsidRPr="00D322FD">
        <w:rPr>
          <w:b/>
          <w:bCs/>
          <w:rtl/>
          <w:lang w:val="fr-CH"/>
        </w:rPr>
        <w:t>(أ)</w:t>
      </w:r>
      <w:r w:rsidRPr="00D322FD">
        <w:rPr>
          <w:b/>
          <w:bCs/>
          <w:rtl/>
          <w:lang w:val="fr-CH"/>
        </w:rPr>
        <w:tab/>
      </w:r>
      <w:r w:rsidR="00A44036">
        <w:rPr>
          <w:rFonts w:hint="cs"/>
          <w:b/>
          <w:bCs/>
          <w:rtl/>
          <w:lang w:val="fr-CH"/>
        </w:rPr>
        <w:t xml:space="preserve">زيادة </w:t>
      </w:r>
      <w:r w:rsidRPr="00D322FD">
        <w:rPr>
          <w:rFonts w:hint="cs"/>
          <w:b/>
          <w:bCs/>
          <w:rtl/>
          <w:lang w:val="fr-CH"/>
        </w:rPr>
        <w:t xml:space="preserve">الموارد المخصصة لمجالي الصحة والتعليم بشكل </w:t>
      </w:r>
      <w:r w:rsidR="00A44036">
        <w:rPr>
          <w:rFonts w:hint="cs"/>
          <w:b/>
          <w:bCs/>
          <w:rtl/>
          <w:lang w:val="fr-CH"/>
        </w:rPr>
        <w:t xml:space="preserve">كبير </w:t>
      </w:r>
      <w:r w:rsidRPr="00D322FD">
        <w:rPr>
          <w:rFonts w:hint="cs"/>
          <w:b/>
          <w:bCs/>
          <w:rtl/>
          <w:lang w:val="fr-CH"/>
        </w:rPr>
        <w:t>لتصل إلى مستويات كافية</w:t>
      </w:r>
      <w:r w:rsidRPr="00D322FD">
        <w:rPr>
          <w:b/>
          <w:bCs/>
          <w:rtl/>
          <w:lang w:val="fr-CH"/>
        </w:rPr>
        <w:t>؛</w:t>
      </w:r>
    </w:p>
    <w:p w:rsidR="007119C2" w:rsidRPr="00D322FD" w:rsidRDefault="007119C2" w:rsidP="00A44036">
      <w:pPr>
        <w:pStyle w:val="SingleTxtGA"/>
        <w:rPr>
          <w:b/>
          <w:bCs/>
          <w:rtl/>
          <w:lang w:val="fr-CH"/>
        </w:rPr>
      </w:pPr>
      <w:r w:rsidRPr="00D322FD">
        <w:rPr>
          <w:rFonts w:hint="cs"/>
          <w:rtl/>
          <w:lang w:val="fr-CH"/>
        </w:rPr>
        <w:tab/>
      </w:r>
      <w:r w:rsidRPr="00D322FD">
        <w:rPr>
          <w:b/>
          <w:bCs/>
          <w:rtl/>
          <w:lang w:val="fr-CH"/>
        </w:rPr>
        <w:t>(ب)</w:t>
      </w:r>
      <w:r w:rsidRPr="00D322FD">
        <w:rPr>
          <w:b/>
          <w:bCs/>
          <w:rtl/>
          <w:lang w:val="fr-CH"/>
        </w:rPr>
        <w:tab/>
      </w:r>
      <w:r w:rsidRPr="00D322FD">
        <w:rPr>
          <w:rFonts w:hint="cs"/>
          <w:b/>
          <w:bCs/>
          <w:rtl/>
        </w:rPr>
        <w:t xml:space="preserve">إرساء </w:t>
      </w:r>
      <w:r w:rsidRPr="00D322FD">
        <w:rPr>
          <w:b/>
          <w:bCs/>
          <w:rtl/>
        </w:rPr>
        <w:t xml:space="preserve">عملية ميزانية </w:t>
      </w:r>
      <w:r w:rsidRPr="00D322FD">
        <w:rPr>
          <w:rFonts w:hint="cs"/>
          <w:b/>
          <w:bCs/>
          <w:rtl/>
        </w:rPr>
        <w:t>تشمل منظور</w:t>
      </w:r>
      <w:r w:rsidR="00F91636">
        <w:rPr>
          <w:rFonts w:hint="cs"/>
          <w:b/>
          <w:bCs/>
          <w:rtl/>
        </w:rPr>
        <w:t>اً</w:t>
      </w:r>
      <w:r w:rsidRPr="00D322FD">
        <w:rPr>
          <w:rFonts w:hint="cs"/>
          <w:b/>
          <w:bCs/>
          <w:rtl/>
        </w:rPr>
        <w:t xml:space="preserve"> </w:t>
      </w:r>
      <w:r w:rsidR="00A44036">
        <w:rPr>
          <w:rFonts w:hint="cs"/>
          <w:b/>
          <w:bCs/>
          <w:rtl/>
        </w:rPr>
        <w:t xml:space="preserve">يراعي </w:t>
      </w:r>
      <w:r w:rsidRPr="00D322FD">
        <w:rPr>
          <w:rFonts w:hint="cs"/>
          <w:b/>
          <w:bCs/>
          <w:rtl/>
        </w:rPr>
        <w:t>حقوق الطفل و</w:t>
      </w:r>
      <w:r w:rsidRPr="00D322FD">
        <w:rPr>
          <w:b/>
          <w:bCs/>
          <w:rtl/>
        </w:rPr>
        <w:t>تحدد مخصصات واضحة ل</w:t>
      </w:r>
      <w:r w:rsidRPr="00D322FD">
        <w:rPr>
          <w:rFonts w:hint="cs"/>
          <w:b/>
          <w:bCs/>
          <w:rtl/>
        </w:rPr>
        <w:t>شؤون</w:t>
      </w:r>
      <w:r w:rsidRPr="00D322FD">
        <w:rPr>
          <w:b/>
          <w:bCs/>
          <w:rtl/>
        </w:rPr>
        <w:t xml:space="preserve"> الطفل في القطاعات والوكالات </w:t>
      </w:r>
      <w:r w:rsidRPr="00D322FD">
        <w:rPr>
          <w:rFonts w:hint="cs"/>
          <w:b/>
          <w:bCs/>
          <w:rtl/>
        </w:rPr>
        <w:t>المعنية</w:t>
      </w:r>
      <w:r w:rsidRPr="00D322FD">
        <w:rPr>
          <w:b/>
          <w:bCs/>
          <w:rtl/>
        </w:rPr>
        <w:t>، بما في ذلك مؤشرات محددة ونظام للتتبع</w:t>
      </w:r>
      <w:r w:rsidRPr="00D322FD">
        <w:rPr>
          <w:b/>
          <w:bCs/>
          <w:rtl/>
          <w:lang w:val="fr-CH"/>
        </w:rPr>
        <w:t>؛</w:t>
      </w:r>
    </w:p>
    <w:p w:rsidR="007119C2" w:rsidRPr="00D322FD" w:rsidRDefault="007119C2" w:rsidP="00F91636">
      <w:pPr>
        <w:pStyle w:val="SingleTxtGA"/>
        <w:rPr>
          <w:b/>
          <w:bCs/>
          <w:lang w:val="fr-CH"/>
        </w:rPr>
      </w:pPr>
      <w:r w:rsidRPr="00D322FD">
        <w:rPr>
          <w:rFonts w:hint="cs"/>
          <w:rtl/>
          <w:lang w:val="fr-CH"/>
        </w:rPr>
        <w:tab/>
      </w:r>
      <w:r w:rsidRPr="00D322FD">
        <w:rPr>
          <w:b/>
          <w:bCs/>
          <w:rtl/>
          <w:lang w:val="fr-CH"/>
        </w:rPr>
        <w:t>(ج)</w:t>
      </w:r>
      <w:r w:rsidRPr="00D322FD">
        <w:rPr>
          <w:b/>
          <w:bCs/>
          <w:rtl/>
          <w:lang w:val="fr-CH"/>
        </w:rPr>
        <w:tab/>
      </w:r>
      <w:r w:rsidRPr="00D322FD">
        <w:rPr>
          <w:rFonts w:hint="cs"/>
          <w:b/>
          <w:bCs/>
          <w:rtl/>
        </w:rPr>
        <w:t xml:space="preserve">إنشاء </w:t>
      </w:r>
      <w:r w:rsidRPr="00D322FD">
        <w:rPr>
          <w:b/>
          <w:bCs/>
          <w:rtl/>
        </w:rPr>
        <w:t xml:space="preserve">آليات </w:t>
      </w:r>
      <w:r w:rsidR="00F91636">
        <w:rPr>
          <w:rFonts w:hint="cs"/>
          <w:b/>
          <w:bCs/>
          <w:rtl/>
        </w:rPr>
        <w:t>ل</w:t>
      </w:r>
      <w:r w:rsidRPr="00D322FD">
        <w:rPr>
          <w:b/>
          <w:bCs/>
          <w:rtl/>
        </w:rPr>
        <w:t>رصد وتقي</w:t>
      </w:r>
      <w:r w:rsidR="00F91636">
        <w:rPr>
          <w:rFonts w:hint="cs"/>
          <w:b/>
          <w:bCs/>
          <w:rtl/>
        </w:rPr>
        <w:t>ي</w:t>
      </w:r>
      <w:r w:rsidRPr="00D322FD">
        <w:rPr>
          <w:b/>
          <w:bCs/>
          <w:rtl/>
        </w:rPr>
        <w:t>م مدى كفاية عملية توزيع الموارد المخصصة لتنفيذ الاتفاقية وفعالي</w:t>
      </w:r>
      <w:r w:rsidRPr="00D322FD">
        <w:rPr>
          <w:rFonts w:hint="cs"/>
          <w:b/>
          <w:bCs/>
          <w:rtl/>
        </w:rPr>
        <w:t>تها</w:t>
      </w:r>
      <w:r w:rsidRPr="00D322FD">
        <w:rPr>
          <w:b/>
          <w:bCs/>
          <w:rtl/>
        </w:rPr>
        <w:t xml:space="preserve"> </w:t>
      </w:r>
      <w:r w:rsidRPr="00D322FD">
        <w:rPr>
          <w:rFonts w:hint="cs"/>
          <w:b/>
          <w:bCs/>
          <w:rtl/>
        </w:rPr>
        <w:t>وإنصاف</w:t>
      </w:r>
      <w:r w:rsidRPr="00D322FD">
        <w:rPr>
          <w:rFonts w:hint="cs"/>
          <w:b/>
          <w:bCs/>
          <w:rtl/>
          <w:lang w:val="fr-CH"/>
        </w:rPr>
        <w:t>ها.</w:t>
      </w:r>
    </w:p>
    <w:p w:rsidR="007119C2" w:rsidRPr="00D322FD" w:rsidRDefault="007119C2" w:rsidP="007119C2">
      <w:pPr>
        <w:pStyle w:val="H23GA"/>
        <w:rPr>
          <w:rtl/>
          <w:lang w:val="fr-CH"/>
        </w:rPr>
      </w:pPr>
      <w:r w:rsidRPr="00D322FD">
        <w:rPr>
          <w:rtl/>
          <w:lang w:val="fr-CH"/>
        </w:rPr>
        <w:tab/>
      </w:r>
      <w:r w:rsidRPr="00D322FD">
        <w:rPr>
          <w:rtl/>
          <w:lang w:val="fr-CH"/>
        </w:rPr>
        <w:tab/>
      </w:r>
      <w:r w:rsidRPr="00D322FD">
        <w:rPr>
          <w:rFonts w:hint="cs"/>
          <w:rtl/>
          <w:lang w:val="fr-CH"/>
        </w:rPr>
        <w:t>الرصد المستقل</w:t>
      </w:r>
    </w:p>
    <w:p w:rsidR="007119C2" w:rsidRPr="00D322FD" w:rsidRDefault="007119C2" w:rsidP="007119C2">
      <w:pPr>
        <w:pStyle w:val="SingleTxtGA"/>
        <w:rPr>
          <w:rtl/>
          <w:lang w:val="fr-CH"/>
        </w:rPr>
      </w:pPr>
      <w:r w:rsidRPr="00D322FD">
        <w:rPr>
          <w:rtl/>
          <w:lang w:val="fr-CH"/>
        </w:rPr>
        <w:t>1</w:t>
      </w:r>
      <w:r w:rsidRPr="00D322FD">
        <w:rPr>
          <w:rFonts w:hint="cs"/>
          <w:rtl/>
          <w:lang w:val="fr-CH"/>
        </w:rPr>
        <w:t>6</w:t>
      </w:r>
      <w:r w:rsidRPr="00D322FD">
        <w:rPr>
          <w:rtl/>
          <w:lang w:val="fr-CH"/>
        </w:rPr>
        <w:t>-</w:t>
      </w:r>
      <w:r w:rsidRPr="00D322FD">
        <w:rPr>
          <w:rtl/>
          <w:lang w:val="fr-CH"/>
        </w:rPr>
        <w:tab/>
      </w:r>
      <w:r w:rsidRPr="00D322FD">
        <w:rPr>
          <w:rFonts w:hint="cs"/>
          <w:rtl/>
          <w:lang w:val="fr-CH"/>
        </w:rPr>
        <w:t xml:space="preserve">ترحب </w:t>
      </w:r>
      <w:r w:rsidRPr="00D322FD">
        <w:rPr>
          <w:rtl/>
          <w:lang w:val="fr-CH"/>
        </w:rPr>
        <w:t xml:space="preserve">اللجنة </w:t>
      </w:r>
      <w:r w:rsidRPr="00D322FD">
        <w:rPr>
          <w:rFonts w:hint="cs"/>
          <w:rtl/>
          <w:lang/>
        </w:rPr>
        <w:t>بإنشاء مركز الاتصال المسؤول عن رصد حقوق الطفل وحمايتها وتعزيزها في مكتب المدافع عن حقوق الإنسان في عام 2011</w:t>
      </w:r>
      <w:r w:rsidR="00A44036">
        <w:rPr>
          <w:rFonts w:hint="cs"/>
          <w:rtl/>
          <w:lang/>
        </w:rPr>
        <w:t>.</w:t>
      </w:r>
      <w:r w:rsidRPr="00D322FD">
        <w:rPr>
          <w:rFonts w:hint="cs"/>
          <w:rtl/>
          <w:lang/>
        </w:rPr>
        <w:t xml:space="preserve"> إلا أنها تعرب عن قلقها لافتقار المكتب إلى القدرات والموارد اللازمة للاضطلاع بولايته على نحو فعال. كما تعرب عن قلقها لعدم علم الجمهور وخصوصاً الأطفال على ما يبدو </w:t>
      </w:r>
      <w:r w:rsidRPr="00D322FD">
        <w:rPr>
          <w:rFonts w:hint="cs"/>
          <w:rtl/>
          <w:lang w:val="fr-CH"/>
        </w:rPr>
        <w:t>بآلية تقديم الشكاوى الفردية المتاحة في مكتب المدافع عن حقوق الإنسان.</w:t>
      </w:r>
    </w:p>
    <w:p w:rsidR="007119C2" w:rsidRPr="00483FED" w:rsidRDefault="007119C2" w:rsidP="00A44036">
      <w:pPr>
        <w:pStyle w:val="SingleTxtGA"/>
        <w:rPr>
          <w:rFonts w:hint="cs"/>
          <w:spacing w:val="-2"/>
          <w:rtl/>
        </w:rPr>
      </w:pPr>
      <w:r w:rsidRPr="00483FED">
        <w:rPr>
          <w:spacing w:val="-2"/>
          <w:rtl/>
          <w:lang w:val="fr-CH"/>
        </w:rPr>
        <w:t>1</w:t>
      </w:r>
      <w:r w:rsidRPr="00483FED">
        <w:rPr>
          <w:rFonts w:hint="cs"/>
          <w:spacing w:val="-2"/>
          <w:rtl/>
          <w:lang w:val="fr-CH"/>
        </w:rPr>
        <w:t>7</w:t>
      </w:r>
      <w:r w:rsidRPr="00483FED">
        <w:rPr>
          <w:spacing w:val="-2"/>
          <w:rtl/>
          <w:lang w:val="fr-CH"/>
        </w:rPr>
        <w:t>-</w:t>
      </w:r>
      <w:r w:rsidRPr="00483FED">
        <w:rPr>
          <w:spacing w:val="-2"/>
          <w:rtl/>
          <w:lang w:val="fr-CH"/>
        </w:rPr>
        <w:tab/>
      </w:r>
      <w:r w:rsidRPr="00483FED">
        <w:rPr>
          <w:rFonts w:hint="cs"/>
          <w:b/>
          <w:bCs/>
          <w:spacing w:val="-2"/>
          <w:rtl/>
          <w:lang w:val="fr-CH"/>
        </w:rPr>
        <w:t xml:space="preserve">إذ تأخذ </w:t>
      </w:r>
      <w:r w:rsidRPr="00483FED">
        <w:rPr>
          <w:b/>
          <w:bCs/>
          <w:spacing w:val="-2"/>
          <w:rtl/>
          <w:lang w:val="fr-CH"/>
        </w:rPr>
        <w:t xml:space="preserve">اللجنة </w:t>
      </w:r>
      <w:r w:rsidRPr="00483FED">
        <w:rPr>
          <w:rFonts w:hint="cs"/>
          <w:b/>
          <w:bCs/>
          <w:spacing w:val="-2"/>
          <w:rtl/>
          <w:lang w:val="fr-CH"/>
        </w:rPr>
        <w:t xml:space="preserve">في الحسبان </w:t>
      </w:r>
      <w:r w:rsidR="00BD4085" w:rsidRPr="00483FED">
        <w:rPr>
          <w:rFonts w:hint="cs"/>
          <w:b/>
          <w:bCs/>
          <w:spacing w:val="-2"/>
          <w:rtl/>
        </w:rPr>
        <w:t>تعليقها العام رقم 2</w:t>
      </w:r>
      <w:r w:rsidRPr="00483FED">
        <w:rPr>
          <w:rFonts w:hint="cs"/>
          <w:b/>
          <w:bCs/>
          <w:spacing w:val="-2"/>
          <w:rtl/>
        </w:rPr>
        <w:t xml:space="preserve">(2002) بشأن دور المؤسسات المستقلة لحقوق الإنسان، </w:t>
      </w:r>
      <w:r w:rsidR="00A44036" w:rsidRPr="00483FED">
        <w:rPr>
          <w:rFonts w:hint="cs"/>
          <w:b/>
          <w:bCs/>
          <w:spacing w:val="-2"/>
          <w:rtl/>
        </w:rPr>
        <w:t xml:space="preserve">فإنها </w:t>
      </w:r>
      <w:r w:rsidRPr="00483FED">
        <w:rPr>
          <w:rFonts w:hint="cs"/>
          <w:b/>
          <w:bCs/>
          <w:spacing w:val="-2"/>
          <w:rtl/>
        </w:rPr>
        <w:t xml:space="preserve">توصي </w:t>
      </w:r>
      <w:r w:rsidRPr="00483FED">
        <w:rPr>
          <w:b/>
          <w:bCs/>
          <w:spacing w:val="-2"/>
          <w:rtl/>
          <w:lang w:val="fr-CH"/>
        </w:rPr>
        <w:t>الدولة الطرف</w:t>
      </w:r>
      <w:r w:rsidRPr="00483FED">
        <w:rPr>
          <w:rFonts w:hint="cs"/>
          <w:b/>
          <w:bCs/>
          <w:spacing w:val="-2"/>
          <w:rtl/>
        </w:rPr>
        <w:t xml:space="preserve"> باتخاذ التدابير الرا</w:t>
      </w:r>
      <w:r w:rsidR="00A44036" w:rsidRPr="00483FED">
        <w:rPr>
          <w:rFonts w:hint="cs"/>
          <w:b/>
          <w:bCs/>
          <w:spacing w:val="-2"/>
          <w:rtl/>
        </w:rPr>
        <w:t xml:space="preserve">مية إلى إنشاء وحدة لحقوق الطفل في </w:t>
      </w:r>
      <w:r w:rsidRPr="00483FED">
        <w:rPr>
          <w:rFonts w:hint="cs"/>
          <w:b/>
          <w:bCs/>
          <w:spacing w:val="-2"/>
          <w:rtl/>
        </w:rPr>
        <w:t xml:space="preserve">مكتب المدافع عن حقوق الإنسان وتزويدها بالموارد البشرية والتقنية والمالية اللازمة. وتوصي أيضاً الدولة الطرف باتخاذ تدابير </w:t>
      </w:r>
      <w:r w:rsidR="00A44036" w:rsidRPr="00483FED">
        <w:rPr>
          <w:rFonts w:hint="cs"/>
          <w:b/>
          <w:bCs/>
          <w:spacing w:val="-2"/>
          <w:rtl/>
        </w:rPr>
        <w:t>ل</w:t>
      </w:r>
      <w:r w:rsidRPr="00483FED">
        <w:rPr>
          <w:rFonts w:hint="cs"/>
          <w:b/>
          <w:bCs/>
          <w:spacing w:val="-2"/>
          <w:rtl/>
        </w:rPr>
        <w:t xml:space="preserve">إعلام الجمهور وخصوصاً الأطفال بآلية تقديم الشكاوى الفردية المتاحة في مكتب المدافع عن حقوق الإنسان عبر وسائل الإعلام </w:t>
      </w:r>
      <w:r w:rsidR="00A44036" w:rsidRPr="00483FED">
        <w:rPr>
          <w:rFonts w:hint="cs"/>
          <w:b/>
          <w:bCs/>
          <w:spacing w:val="-2"/>
          <w:rtl/>
        </w:rPr>
        <w:t xml:space="preserve">الجماهيرية </w:t>
      </w:r>
      <w:r w:rsidRPr="00483FED">
        <w:rPr>
          <w:rFonts w:hint="cs"/>
          <w:b/>
          <w:bCs/>
          <w:spacing w:val="-2"/>
          <w:rtl/>
        </w:rPr>
        <w:t>وجلسات إعلامية تنظم في المدارس.</w:t>
      </w:r>
      <w:r w:rsidRPr="00483FED">
        <w:rPr>
          <w:rFonts w:hint="cs"/>
          <w:spacing w:val="-2"/>
          <w:rtl/>
        </w:rPr>
        <w:t xml:space="preserve"> </w:t>
      </w:r>
      <w:r w:rsidRPr="00483FED">
        <w:rPr>
          <w:b/>
          <w:bCs/>
          <w:spacing w:val="-2"/>
          <w:rtl/>
        </w:rPr>
        <w:t>وفي هذا ال</w:t>
      </w:r>
      <w:r w:rsidRPr="00483FED">
        <w:rPr>
          <w:rFonts w:hint="cs"/>
          <w:b/>
          <w:bCs/>
          <w:spacing w:val="-2"/>
          <w:rtl/>
        </w:rPr>
        <w:t>مضمار</w:t>
      </w:r>
      <w:r w:rsidRPr="00483FED">
        <w:rPr>
          <w:b/>
          <w:bCs/>
          <w:spacing w:val="-2"/>
          <w:rtl/>
        </w:rPr>
        <w:t xml:space="preserve">، توصي اللجنة الدولة الطرف بأن تلتمس التعاون التقني في هذا الشأن من جهات </w:t>
      </w:r>
      <w:r w:rsidRPr="00483FED">
        <w:rPr>
          <w:rFonts w:hint="cs"/>
          <w:b/>
          <w:bCs/>
          <w:spacing w:val="-2"/>
          <w:rtl/>
        </w:rPr>
        <w:t xml:space="preserve">من بينها </w:t>
      </w:r>
      <w:r w:rsidRPr="00483FED">
        <w:rPr>
          <w:b/>
          <w:bCs/>
          <w:spacing w:val="-2"/>
          <w:rtl/>
        </w:rPr>
        <w:t xml:space="preserve">مفوضية الأمم المتحدة السامية لحقوق الإنسان </w:t>
      </w:r>
      <w:r w:rsidRPr="00483FED">
        <w:rPr>
          <w:rFonts w:hint="cs"/>
          <w:b/>
          <w:bCs/>
          <w:spacing w:val="-2"/>
          <w:rtl/>
        </w:rPr>
        <w:t>ومنظمة الأمم المتحدة للطفولة (اليونيسيف).</w:t>
      </w:r>
    </w:p>
    <w:p w:rsidR="007119C2" w:rsidRPr="00D322FD" w:rsidRDefault="007119C2" w:rsidP="007119C2">
      <w:pPr>
        <w:pStyle w:val="H1GA"/>
        <w:rPr>
          <w:rFonts w:hint="cs"/>
          <w:rtl/>
        </w:rPr>
      </w:pPr>
      <w:r w:rsidRPr="00D322FD">
        <w:rPr>
          <w:rFonts w:hint="cs"/>
          <w:rtl/>
          <w:lang w:val="fr-CH"/>
        </w:rPr>
        <w:tab/>
        <w:t>باء-</w:t>
      </w:r>
      <w:r w:rsidRPr="00D322FD">
        <w:rPr>
          <w:rFonts w:hint="cs"/>
          <w:rtl/>
          <w:lang w:val="fr-CH"/>
        </w:rPr>
        <w:tab/>
      </w:r>
      <w:r w:rsidRPr="00D322FD">
        <w:rPr>
          <w:rFonts w:hint="cs"/>
          <w:rtl/>
        </w:rPr>
        <w:t>المبادئ العامة (المواد 2 و3 و6 و12 من الاتفاقية)</w:t>
      </w:r>
    </w:p>
    <w:p w:rsidR="007119C2" w:rsidRPr="00D322FD" w:rsidRDefault="007119C2" w:rsidP="007119C2">
      <w:pPr>
        <w:pStyle w:val="H23GA"/>
        <w:rPr>
          <w:rFonts w:hint="cs"/>
          <w:rtl/>
          <w:lang w:val="fr-CH"/>
        </w:rPr>
      </w:pPr>
      <w:r w:rsidRPr="00D322FD">
        <w:rPr>
          <w:rtl/>
        </w:rPr>
        <w:tab/>
      </w:r>
      <w:r w:rsidRPr="00D322FD">
        <w:rPr>
          <w:rFonts w:hint="cs"/>
          <w:rtl/>
        </w:rPr>
        <w:tab/>
        <w:t>عدم التمييز</w:t>
      </w:r>
    </w:p>
    <w:p w:rsidR="007119C2" w:rsidRPr="00D322FD" w:rsidRDefault="007119C2" w:rsidP="00F91636">
      <w:pPr>
        <w:pStyle w:val="SingleTxtGA"/>
        <w:rPr>
          <w:rFonts w:hint="cs"/>
          <w:rtl/>
          <w:lang w:val="fr-CH"/>
        </w:rPr>
      </w:pPr>
      <w:r w:rsidRPr="00D322FD">
        <w:rPr>
          <w:rFonts w:hint="cs"/>
          <w:rtl/>
          <w:lang w:val="fr-CH"/>
        </w:rPr>
        <w:t>18-</w:t>
      </w:r>
      <w:r w:rsidRPr="00D322FD">
        <w:rPr>
          <w:rFonts w:hint="cs"/>
          <w:rtl/>
          <w:lang w:val="fr-CH"/>
        </w:rPr>
        <w:tab/>
        <w:t xml:space="preserve">تشعر اللجنة بالقلق إزاء انتشار التمييز على أساس نوع الجنس. وتعرب عن قلقها بوجه خاص إزاء </w:t>
      </w:r>
      <w:r w:rsidRPr="00D322FD">
        <w:rPr>
          <w:rFonts w:hint="cs"/>
          <w:rtl/>
          <w:lang/>
        </w:rPr>
        <w:t xml:space="preserve">ممارسة الإجهاض الانتقائي على أساس جنس الجنين في المناطق الريفية. </w:t>
      </w:r>
      <w:r w:rsidR="00F91636">
        <w:rPr>
          <w:rFonts w:hint="cs"/>
          <w:rtl/>
          <w:lang/>
        </w:rPr>
        <w:t>و</w:t>
      </w:r>
      <w:r w:rsidR="00A44036">
        <w:rPr>
          <w:rFonts w:hint="cs"/>
          <w:rtl/>
          <w:lang/>
        </w:rPr>
        <w:t>لا</w:t>
      </w:r>
      <w:r w:rsidR="00F91636">
        <w:rPr>
          <w:rFonts w:hint="eastAsia"/>
          <w:rtl/>
          <w:lang/>
        </w:rPr>
        <w:t> </w:t>
      </w:r>
      <w:r w:rsidR="00A44036">
        <w:rPr>
          <w:rFonts w:hint="cs"/>
          <w:rtl/>
          <w:lang/>
        </w:rPr>
        <w:t>يزال القلق يساورها إزاء التمييز القائم بحك</w:t>
      </w:r>
      <w:r w:rsidR="00F91636">
        <w:rPr>
          <w:rFonts w:hint="cs"/>
          <w:rtl/>
          <w:lang/>
        </w:rPr>
        <w:t>م</w:t>
      </w:r>
      <w:r w:rsidR="00A44036">
        <w:rPr>
          <w:rFonts w:hint="cs"/>
          <w:rtl/>
          <w:lang/>
        </w:rPr>
        <w:t xml:space="preserve"> الواقع ضد فئات الأطفال الذين يعانون من التهميش والحرمان، بمن فيهم الأطفال المعوقون والأطفال المصابون بفيروس نقص المناعة البشرية والأطفال ا</w:t>
      </w:r>
      <w:r w:rsidR="00A44036">
        <w:rPr>
          <w:rFonts w:hint="cs"/>
          <w:rtl/>
          <w:lang w:val="fr-CH"/>
        </w:rPr>
        <w:t xml:space="preserve">لمنتمون </w:t>
      </w:r>
      <w:r w:rsidRPr="00D322FD">
        <w:rPr>
          <w:rFonts w:hint="cs"/>
          <w:rtl/>
          <w:lang w:val="fr-CH"/>
        </w:rPr>
        <w:t>إلى أسر فقيرة والأطفال المقيمون في المناطق ال</w:t>
      </w:r>
      <w:r w:rsidR="00A44036">
        <w:rPr>
          <w:rFonts w:hint="cs"/>
          <w:rtl/>
          <w:lang w:val="fr-CH"/>
        </w:rPr>
        <w:t xml:space="preserve">ريفية وأطفال الشوارع والأطفال الذين يعيشون </w:t>
      </w:r>
      <w:r w:rsidRPr="00D322FD">
        <w:rPr>
          <w:rFonts w:hint="cs"/>
          <w:rtl/>
          <w:lang w:val="fr-CH"/>
        </w:rPr>
        <w:t>في المؤسسات.</w:t>
      </w:r>
    </w:p>
    <w:p w:rsidR="007119C2" w:rsidRPr="00D322FD" w:rsidRDefault="007119C2" w:rsidP="00BD4085">
      <w:pPr>
        <w:pStyle w:val="SingleTxtGA"/>
        <w:rPr>
          <w:rFonts w:hint="cs"/>
          <w:rtl/>
        </w:rPr>
      </w:pPr>
      <w:r w:rsidRPr="00D322FD">
        <w:rPr>
          <w:rFonts w:hint="cs"/>
          <w:rtl/>
          <w:lang w:val="fr-CH"/>
        </w:rPr>
        <w:t>19</w:t>
      </w:r>
      <w:r w:rsidRPr="00D322FD">
        <w:rPr>
          <w:rtl/>
          <w:lang w:val="fr-CH"/>
        </w:rPr>
        <w:t>-</w:t>
      </w:r>
      <w:r w:rsidRPr="00D322FD">
        <w:rPr>
          <w:rtl/>
          <w:lang w:val="fr-CH"/>
        </w:rPr>
        <w:tab/>
      </w:r>
      <w:r w:rsidRPr="00D322FD">
        <w:rPr>
          <w:b/>
          <w:bCs/>
          <w:rtl/>
          <w:lang w:val="fr-CH"/>
        </w:rPr>
        <w:t>تحث اللجنة الدولة الطرف على</w:t>
      </w:r>
      <w:r w:rsidRPr="00D322FD">
        <w:rPr>
          <w:rFonts w:hint="cs"/>
          <w:b/>
          <w:bCs/>
          <w:rtl/>
          <w:lang w:val="fr-CH"/>
        </w:rPr>
        <w:t xml:space="preserve"> إنفاذ تشريعاتها لمكافحة التمييز </w:t>
      </w:r>
      <w:r w:rsidR="00A44036">
        <w:rPr>
          <w:rFonts w:hint="cs"/>
          <w:b/>
          <w:bCs/>
          <w:rtl/>
          <w:lang w:val="fr-CH"/>
        </w:rPr>
        <w:t xml:space="preserve">القائم </w:t>
      </w:r>
      <w:r w:rsidRPr="00D322FD">
        <w:rPr>
          <w:rFonts w:hint="cs"/>
          <w:b/>
          <w:bCs/>
          <w:rtl/>
          <w:lang w:val="fr-CH"/>
        </w:rPr>
        <w:t xml:space="preserve">على أساس نوع الجنس واتخاذ تدابير </w:t>
      </w:r>
      <w:r w:rsidR="00A44036">
        <w:rPr>
          <w:rFonts w:hint="cs"/>
          <w:b/>
          <w:bCs/>
          <w:rtl/>
          <w:lang w:val="fr-CH"/>
        </w:rPr>
        <w:t>ل</w:t>
      </w:r>
      <w:r w:rsidRPr="00D322FD">
        <w:rPr>
          <w:rFonts w:hint="cs"/>
          <w:b/>
          <w:bCs/>
          <w:rtl/>
          <w:lang w:val="fr-CH"/>
        </w:rPr>
        <w:t xml:space="preserve">منع </w:t>
      </w:r>
      <w:r w:rsidRPr="00D322FD">
        <w:rPr>
          <w:rFonts w:hint="cs"/>
          <w:b/>
          <w:bCs/>
          <w:rtl/>
          <w:lang/>
        </w:rPr>
        <w:t xml:space="preserve">ممارسات الإجهاض الانتقائي على أساس جنس الجنين وحظرها. وتوصيها أيضاً بضمان التصدي في إطار برامجها لحالة التمييز الذي تتعرض له فئات الأطفال </w:t>
      </w:r>
      <w:r w:rsidR="00A44036">
        <w:rPr>
          <w:rFonts w:hint="cs"/>
          <w:b/>
          <w:bCs/>
          <w:rtl/>
          <w:lang w:val="fr-CH"/>
        </w:rPr>
        <w:t xml:space="preserve">الذين يعانون من التهميش والحرمان، </w:t>
      </w:r>
      <w:r w:rsidRPr="00D322FD">
        <w:rPr>
          <w:rFonts w:hint="cs"/>
          <w:b/>
          <w:bCs/>
          <w:rtl/>
          <w:lang w:val="fr-CH"/>
        </w:rPr>
        <w:t xml:space="preserve">بمن فيهم الأطفال المعوقون والأطفال المصابون بفيروس </w:t>
      </w:r>
      <w:r w:rsidR="00A44036">
        <w:rPr>
          <w:rFonts w:hint="cs"/>
          <w:b/>
          <w:bCs/>
          <w:rtl/>
          <w:lang w:val="fr-CH"/>
        </w:rPr>
        <w:t>نقص المناعة البشرية والأطفال المنتمون إ</w:t>
      </w:r>
      <w:r w:rsidRPr="00D322FD">
        <w:rPr>
          <w:rFonts w:hint="cs"/>
          <w:b/>
          <w:bCs/>
          <w:rtl/>
          <w:lang w:val="fr-CH"/>
        </w:rPr>
        <w:t xml:space="preserve">لى أسر فقيرة والأطفال المقيمون في المناطق الريفية وأطفال الشوارع والأطفال </w:t>
      </w:r>
      <w:r w:rsidR="00A44036">
        <w:rPr>
          <w:rFonts w:hint="cs"/>
          <w:b/>
          <w:bCs/>
          <w:rtl/>
          <w:lang w:val="fr-CH"/>
        </w:rPr>
        <w:t xml:space="preserve">الذين يعيشون </w:t>
      </w:r>
      <w:r w:rsidRPr="00D322FD">
        <w:rPr>
          <w:rFonts w:hint="cs"/>
          <w:b/>
          <w:bCs/>
          <w:rtl/>
          <w:lang w:val="fr-CH"/>
        </w:rPr>
        <w:t>في المؤسسات.</w:t>
      </w:r>
      <w:r w:rsidRPr="00D322FD">
        <w:rPr>
          <w:rFonts w:hint="cs"/>
          <w:b/>
          <w:bCs/>
          <w:rtl/>
        </w:rPr>
        <w:t xml:space="preserve"> وتوصيها كذلك </w:t>
      </w:r>
      <w:r w:rsidR="00A44036">
        <w:rPr>
          <w:rFonts w:hint="cs"/>
          <w:b/>
          <w:bCs/>
          <w:rtl/>
        </w:rPr>
        <w:t>بأن ت</w:t>
      </w:r>
      <w:r w:rsidR="006C479E">
        <w:rPr>
          <w:rFonts w:hint="cs"/>
          <w:b/>
          <w:bCs/>
          <w:rtl/>
        </w:rPr>
        <w:t>ُ</w:t>
      </w:r>
      <w:r w:rsidR="00B20309">
        <w:rPr>
          <w:rFonts w:hint="cs"/>
          <w:b/>
          <w:bCs/>
          <w:rtl/>
        </w:rPr>
        <w:t>ضم</w:t>
      </w:r>
      <w:r w:rsidR="006C479E">
        <w:rPr>
          <w:rFonts w:hint="cs"/>
          <w:b/>
          <w:bCs/>
          <w:rtl/>
        </w:rPr>
        <w:t>ِّ</w:t>
      </w:r>
      <w:r w:rsidR="00B20309">
        <w:rPr>
          <w:rFonts w:hint="cs"/>
          <w:b/>
          <w:bCs/>
          <w:rtl/>
        </w:rPr>
        <w:t xml:space="preserve">ن </w:t>
      </w:r>
      <w:r w:rsidRPr="00D322FD">
        <w:rPr>
          <w:rFonts w:hint="cs"/>
          <w:b/>
          <w:bCs/>
          <w:rtl/>
        </w:rPr>
        <w:t xml:space="preserve">تقريرها </w:t>
      </w:r>
      <w:r w:rsidRPr="00D322FD">
        <w:rPr>
          <w:b/>
          <w:bCs/>
          <w:rtl/>
        </w:rPr>
        <w:t xml:space="preserve">الدوري المقبل </w:t>
      </w:r>
      <w:r w:rsidR="00B20309">
        <w:rPr>
          <w:rFonts w:hint="cs"/>
          <w:b/>
          <w:bCs/>
          <w:rtl/>
        </w:rPr>
        <w:t xml:space="preserve">معلومات </w:t>
      </w:r>
      <w:r w:rsidRPr="00D322FD">
        <w:rPr>
          <w:b/>
          <w:bCs/>
          <w:rtl/>
        </w:rPr>
        <w:t>بشأن التدابير والبرامج ذات الصلة با</w:t>
      </w:r>
      <w:r w:rsidRPr="00D322FD">
        <w:rPr>
          <w:rFonts w:hint="cs"/>
          <w:b/>
          <w:bCs/>
          <w:rtl/>
        </w:rPr>
        <w:t>لا</w:t>
      </w:r>
      <w:r w:rsidRPr="00D322FD">
        <w:rPr>
          <w:b/>
          <w:bCs/>
          <w:rtl/>
        </w:rPr>
        <w:t>تفاقية التي</w:t>
      </w:r>
      <w:r w:rsidRPr="00D322FD">
        <w:rPr>
          <w:rFonts w:hint="cs"/>
          <w:b/>
          <w:bCs/>
          <w:rtl/>
        </w:rPr>
        <w:t xml:space="preserve"> </w:t>
      </w:r>
      <w:r w:rsidRPr="00D322FD">
        <w:rPr>
          <w:b/>
          <w:bCs/>
          <w:rtl/>
        </w:rPr>
        <w:t>اضطلعت بها الدولة الطرف في إطار متابعة الإعلان وبرنامج</w:t>
      </w:r>
      <w:r w:rsidRPr="00D322FD">
        <w:rPr>
          <w:rFonts w:hint="cs"/>
          <w:b/>
          <w:bCs/>
          <w:rtl/>
        </w:rPr>
        <w:t> </w:t>
      </w:r>
      <w:r w:rsidRPr="00D322FD">
        <w:rPr>
          <w:b/>
          <w:bCs/>
          <w:rtl/>
        </w:rPr>
        <w:t>العمل ال</w:t>
      </w:r>
      <w:r w:rsidRPr="00D322FD">
        <w:rPr>
          <w:rFonts w:hint="cs"/>
          <w:b/>
          <w:bCs/>
          <w:rtl/>
        </w:rPr>
        <w:t>م</w:t>
      </w:r>
      <w:r w:rsidRPr="00D322FD">
        <w:rPr>
          <w:b/>
          <w:bCs/>
          <w:rtl/>
        </w:rPr>
        <w:t>عتمد</w:t>
      </w:r>
      <w:r w:rsidRPr="00D322FD">
        <w:rPr>
          <w:rFonts w:hint="cs"/>
          <w:b/>
          <w:bCs/>
          <w:rtl/>
        </w:rPr>
        <w:t xml:space="preserve">ين خلال </w:t>
      </w:r>
      <w:r w:rsidRPr="00D322FD">
        <w:rPr>
          <w:b/>
          <w:bCs/>
          <w:rtl/>
        </w:rPr>
        <w:t>المؤتمر العالمي لمكافحة العنصرية والتمييز العنصري وكره الأجانب وما</w:t>
      </w:r>
      <w:r w:rsidR="00BD4085">
        <w:rPr>
          <w:rFonts w:hint="cs"/>
          <w:b/>
          <w:bCs/>
          <w:rtl/>
        </w:rPr>
        <w:t> </w:t>
      </w:r>
      <w:r w:rsidRPr="00D322FD">
        <w:rPr>
          <w:b/>
          <w:bCs/>
          <w:rtl/>
        </w:rPr>
        <w:t xml:space="preserve">يتصل بذلك من تعصب </w:t>
      </w:r>
      <w:r w:rsidRPr="00D322FD">
        <w:rPr>
          <w:rFonts w:hint="cs"/>
          <w:b/>
          <w:bCs/>
          <w:rtl/>
        </w:rPr>
        <w:t xml:space="preserve">الذي عقد </w:t>
      </w:r>
      <w:r w:rsidRPr="00D322FD">
        <w:rPr>
          <w:b/>
          <w:bCs/>
          <w:rtl/>
        </w:rPr>
        <w:t>عام 2001</w:t>
      </w:r>
      <w:r w:rsidRPr="00D322FD">
        <w:rPr>
          <w:rFonts w:hint="cs"/>
          <w:b/>
          <w:bCs/>
          <w:rtl/>
        </w:rPr>
        <w:t xml:space="preserve"> </w:t>
      </w:r>
      <w:r w:rsidRPr="00D322FD">
        <w:rPr>
          <w:b/>
          <w:bCs/>
          <w:rtl/>
        </w:rPr>
        <w:t xml:space="preserve">والوثيقة الختامية </w:t>
      </w:r>
      <w:r w:rsidRPr="00D322FD">
        <w:rPr>
          <w:rFonts w:hint="cs"/>
          <w:b/>
          <w:bCs/>
          <w:rtl/>
        </w:rPr>
        <w:t>المعتمدة</w:t>
      </w:r>
      <w:r w:rsidRPr="00D322FD">
        <w:rPr>
          <w:b/>
          <w:bCs/>
          <w:rtl/>
        </w:rPr>
        <w:t xml:space="preserve"> في</w:t>
      </w:r>
      <w:r w:rsidRPr="00D322FD">
        <w:rPr>
          <w:rFonts w:hint="cs"/>
          <w:b/>
          <w:bCs/>
          <w:rtl/>
        </w:rPr>
        <w:t xml:space="preserve"> </w:t>
      </w:r>
      <w:r w:rsidRPr="00D322FD">
        <w:rPr>
          <w:b/>
          <w:bCs/>
          <w:rtl/>
        </w:rPr>
        <w:t>مؤتمر استعراض نتائج ديربان ال</w:t>
      </w:r>
      <w:r w:rsidRPr="00D322FD">
        <w:rPr>
          <w:rFonts w:hint="cs"/>
          <w:b/>
          <w:bCs/>
          <w:rtl/>
        </w:rPr>
        <w:t xml:space="preserve">ذي </w:t>
      </w:r>
      <w:r w:rsidRPr="00D322FD">
        <w:rPr>
          <w:b/>
          <w:bCs/>
          <w:rtl/>
        </w:rPr>
        <w:t>عقد</w:t>
      </w:r>
      <w:r w:rsidRPr="00D322FD">
        <w:rPr>
          <w:rFonts w:hint="cs"/>
          <w:b/>
          <w:bCs/>
          <w:rtl/>
        </w:rPr>
        <w:t xml:space="preserve"> </w:t>
      </w:r>
      <w:r w:rsidRPr="00D322FD">
        <w:rPr>
          <w:b/>
          <w:bCs/>
          <w:rtl/>
        </w:rPr>
        <w:t>عام 2009</w:t>
      </w:r>
      <w:r w:rsidRPr="00D322FD">
        <w:rPr>
          <w:rFonts w:hint="cs"/>
          <w:b/>
          <w:bCs/>
          <w:rtl/>
        </w:rPr>
        <w:t>.</w:t>
      </w:r>
    </w:p>
    <w:p w:rsidR="007119C2" w:rsidRPr="00D322FD" w:rsidRDefault="007119C2" w:rsidP="00483FED">
      <w:pPr>
        <w:pStyle w:val="H23GA"/>
        <w:keepNext/>
        <w:keepLines/>
        <w:rPr>
          <w:rFonts w:hint="cs"/>
          <w:rtl/>
          <w:lang w:val="fr-CH"/>
        </w:rPr>
      </w:pPr>
      <w:r w:rsidRPr="00D322FD">
        <w:rPr>
          <w:rtl/>
        </w:rPr>
        <w:tab/>
      </w:r>
      <w:r w:rsidRPr="00D322FD">
        <w:rPr>
          <w:rFonts w:hint="cs"/>
          <w:rtl/>
        </w:rPr>
        <w:tab/>
      </w:r>
      <w:r w:rsidRPr="00D322FD">
        <w:rPr>
          <w:rFonts w:hint="cs"/>
          <w:rtl/>
          <w:lang w:bidi="ar-SY"/>
        </w:rPr>
        <w:t>مصالح الطفل الفضلى</w:t>
      </w:r>
    </w:p>
    <w:p w:rsidR="007119C2" w:rsidRPr="00D322FD" w:rsidRDefault="007119C2" w:rsidP="00BF5F96">
      <w:pPr>
        <w:pStyle w:val="SingleTxtGA"/>
        <w:rPr>
          <w:rtl/>
          <w:lang w:val="fr-CH"/>
        </w:rPr>
      </w:pPr>
      <w:r w:rsidRPr="00D322FD">
        <w:rPr>
          <w:rFonts w:hint="cs"/>
          <w:rtl/>
          <w:lang w:val="fr-CH"/>
        </w:rPr>
        <w:t>20-</w:t>
      </w:r>
      <w:r w:rsidRPr="00D322FD">
        <w:rPr>
          <w:rFonts w:hint="cs"/>
          <w:rtl/>
          <w:lang w:val="fr-CH"/>
        </w:rPr>
        <w:tab/>
        <w:t>تلاحظ اللجنة إدراج مبدأ "مصالح الطفل المشروعة" في قانون الأسرة لعام 2004</w:t>
      </w:r>
      <w:r w:rsidR="00B20309">
        <w:rPr>
          <w:rFonts w:hint="cs"/>
          <w:rtl/>
          <w:lang w:val="fr-CH"/>
        </w:rPr>
        <w:t>،</w:t>
      </w:r>
      <w:r w:rsidRPr="00D322FD">
        <w:rPr>
          <w:rFonts w:hint="cs"/>
          <w:rtl/>
          <w:lang w:val="fr-CH"/>
        </w:rPr>
        <w:t xml:space="preserve"> إلا أنها ترى أن "مصالح الطفل المشروعة" لا تساوي "مصالح الطفل الفضلى" من حيث نطاقها. وإضافة إلى ذلك، تعرب اللجنة عن أسفها لعدم توفر معلومات عن المبادئ التوجيهية والإجراءات </w:t>
      </w:r>
      <w:r w:rsidR="00B20309">
        <w:rPr>
          <w:rFonts w:hint="cs"/>
          <w:rtl/>
          <w:lang w:val="fr-CH"/>
        </w:rPr>
        <w:t xml:space="preserve">التي تكفل ثبات تطبيق حق الطفل في مراعاة مصالحه الفضلى بالدرجة الأولى من خلال سياسات الدولة الطرف </w:t>
      </w:r>
      <w:r w:rsidRPr="00D322FD">
        <w:rPr>
          <w:rFonts w:hint="cs"/>
          <w:rtl/>
          <w:lang w:val="fr-CH"/>
        </w:rPr>
        <w:t>وتشريعاتها وبرامجها.</w:t>
      </w:r>
    </w:p>
    <w:p w:rsidR="007119C2" w:rsidRPr="00D322FD" w:rsidRDefault="007119C2" w:rsidP="00B20309">
      <w:pPr>
        <w:pStyle w:val="SingleTxtGA"/>
        <w:rPr>
          <w:rFonts w:hint="cs"/>
          <w:b/>
          <w:bCs/>
          <w:rtl/>
          <w:lang/>
        </w:rPr>
      </w:pPr>
      <w:r w:rsidRPr="00D322FD">
        <w:rPr>
          <w:rFonts w:hint="cs"/>
          <w:rtl/>
          <w:lang w:val="fr-CH"/>
        </w:rPr>
        <w:t>21</w:t>
      </w:r>
      <w:r w:rsidRPr="00D322FD">
        <w:rPr>
          <w:rtl/>
          <w:lang w:val="fr-CH"/>
        </w:rPr>
        <w:t>-</w:t>
      </w:r>
      <w:r w:rsidRPr="00D322FD">
        <w:rPr>
          <w:rtl/>
          <w:lang w:val="fr-CH"/>
        </w:rPr>
        <w:tab/>
      </w:r>
      <w:r w:rsidRPr="00D322FD">
        <w:rPr>
          <w:rFonts w:hint="cs"/>
          <w:b/>
          <w:bCs/>
          <w:rtl/>
          <w:lang w:val="fr-CH"/>
        </w:rPr>
        <w:t xml:space="preserve">تلفت </w:t>
      </w:r>
      <w:r w:rsidRPr="00D322FD">
        <w:rPr>
          <w:b/>
          <w:bCs/>
          <w:rtl/>
          <w:lang w:val="fr-CH"/>
        </w:rPr>
        <w:t xml:space="preserve">اللجنة </w:t>
      </w:r>
      <w:r w:rsidRPr="00D322FD">
        <w:rPr>
          <w:rFonts w:hint="cs"/>
          <w:b/>
          <w:bCs/>
          <w:rtl/>
          <w:lang w:val="fr-CH"/>
        </w:rPr>
        <w:t xml:space="preserve">انتباه </w:t>
      </w:r>
      <w:r w:rsidRPr="00D322FD">
        <w:rPr>
          <w:b/>
          <w:bCs/>
          <w:rtl/>
          <w:lang w:val="fr-CH"/>
        </w:rPr>
        <w:t xml:space="preserve">الدولة الطرف </w:t>
      </w:r>
      <w:r w:rsidR="00B20309">
        <w:rPr>
          <w:rFonts w:hint="cs"/>
          <w:b/>
          <w:bCs/>
          <w:rtl/>
          <w:lang w:val="fr-CH"/>
        </w:rPr>
        <w:t>إلى تعليقها العام رقم 14</w:t>
      </w:r>
      <w:r w:rsidRPr="00D322FD">
        <w:rPr>
          <w:rFonts w:hint="cs"/>
          <w:b/>
          <w:bCs/>
          <w:rtl/>
          <w:lang w:val="fr-CH"/>
        </w:rPr>
        <w:t xml:space="preserve">(2013) </w:t>
      </w:r>
      <w:r w:rsidR="00B20309">
        <w:rPr>
          <w:rFonts w:hint="cs"/>
          <w:b/>
          <w:bCs/>
          <w:rtl/>
          <w:lang w:val="fr-CH"/>
        </w:rPr>
        <w:t xml:space="preserve">بشأن حق الطفل في مراعاة مصالحه الفضلى بالدرجة الأولى </w:t>
      </w:r>
      <w:r w:rsidRPr="00D322FD">
        <w:rPr>
          <w:rFonts w:hint="cs"/>
          <w:b/>
          <w:bCs/>
          <w:rtl/>
        </w:rPr>
        <w:t xml:space="preserve">وتوصي الدولة الطرف بتعديل تشريعاتها </w:t>
      </w:r>
      <w:r w:rsidR="00B20309">
        <w:rPr>
          <w:rFonts w:hint="cs"/>
          <w:b/>
          <w:bCs/>
          <w:rtl/>
        </w:rPr>
        <w:t xml:space="preserve">لكي تعكس على نحوٍ أفضل </w:t>
      </w:r>
      <w:r w:rsidRPr="00D322FD">
        <w:rPr>
          <w:rFonts w:hint="cs"/>
          <w:b/>
          <w:bCs/>
          <w:rtl/>
        </w:rPr>
        <w:t xml:space="preserve">الحق المحدد في الاتفاقية. وتوصي الدولة الطرف أيضاً بتكثيف جهودها لضمان إدماج هذا الحق على نحو ملائم والاتساق في تطبيقه في جميع الإجراءات التشريعية والإدارية والقضائية وفي جميع السياسات والبرامج والمشاريع المتصلة بالأطفال والمؤثرة فيهم. وفي هذا الصدد، تشجَّع الدولة الطرف على وضع إجراءات ومعايير </w:t>
      </w:r>
      <w:r w:rsidR="00B20309">
        <w:rPr>
          <w:rFonts w:hint="cs"/>
          <w:b/>
          <w:bCs/>
          <w:rtl/>
        </w:rPr>
        <w:t xml:space="preserve">لإرشاد </w:t>
      </w:r>
      <w:r w:rsidRPr="00D322FD">
        <w:rPr>
          <w:rFonts w:hint="cs"/>
          <w:b/>
          <w:bCs/>
          <w:rtl/>
        </w:rPr>
        <w:t>جميع الأشخاص المعنيين الذين خولت إليهم سلطة تحديد مصالح الطفل الفضلى في كل مجال وتعميم تلك الإجراءات والمعايير على الجمهور</w:t>
      </w:r>
      <w:r w:rsidR="00B20309">
        <w:rPr>
          <w:rFonts w:hint="cs"/>
          <w:b/>
          <w:bCs/>
          <w:rtl/>
        </w:rPr>
        <w:t>،</w:t>
      </w:r>
      <w:r w:rsidRPr="00D322FD">
        <w:rPr>
          <w:rFonts w:hint="cs"/>
          <w:b/>
          <w:bCs/>
          <w:rtl/>
        </w:rPr>
        <w:t xml:space="preserve"> بما في ذلك الزعماء التقليديون والدينيون و</w:t>
      </w:r>
      <w:r w:rsidRPr="00D322FD">
        <w:rPr>
          <w:rFonts w:hint="cs"/>
          <w:b/>
          <w:bCs/>
          <w:rtl/>
          <w:lang/>
        </w:rPr>
        <w:t>المحاكم والسلطات الإدارية والهيئات التشريعية.</w:t>
      </w:r>
    </w:p>
    <w:p w:rsidR="007119C2" w:rsidRPr="00D322FD" w:rsidRDefault="007119C2" w:rsidP="007119C2">
      <w:pPr>
        <w:pStyle w:val="H23GA"/>
        <w:rPr>
          <w:rFonts w:hint="cs"/>
          <w:rtl/>
          <w:lang w:val="fr-CH"/>
        </w:rPr>
      </w:pPr>
      <w:r w:rsidRPr="00D322FD">
        <w:rPr>
          <w:rFonts w:hint="cs"/>
          <w:rtl/>
          <w:lang w:bidi="ar-SY"/>
        </w:rPr>
        <w:tab/>
      </w:r>
      <w:r w:rsidRPr="00D322FD">
        <w:rPr>
          <w:rFonts w:hint="cs"/>
          <w:rtl/>
          <w:lang w:bidi="ar-SY"/>
        </w:rPr>
        <w:tab/>
        <w:t>احترام آراء الطفل</w:t>
      </w:r>
    </w:p>
    <w:p w:rsidR="007119C2" w:rsidRPr="00D322FD" w:rsidRDefault="007119C2" w:rsidP="00B20309">
      <w:pPr>
        <w:pStyle w:val="SingleTxtGA"/>
        <w:rPr>
          <w:rFonts w:hint="cs"/>
          <w:rtl/>
          <w:lang w:val="fr-CH"/>
        </w:rPr>
      </w:pPr>
      <w:r w:rsidRPr="00D322FD">
        <w:rPr>
          <w:rFonts w:hint="cs"/>
          <w:rtl/>
          <w:lang w:val="fr-CH"/>
        </w:rPr>
        <w:t>22-</w:t>
      </w:r>
      <w:r w:rsidRPr="00D322FD">
        <w:rPr>
          <w:rFonts w:hint="cs"/>
          <w:rtl/>
          <w:lang w:val="fr-CH"/>
        </w:rPr>
        <w:tab/>
        <w:t xml:space="preserve">تلاحظ اللجنة </w:t>
      </w:r>
      <w:r w:rsidR="00B20309">
        <w:rPr>
          <w:rFonts w:hint="cs"/>
          <w:rtl/>
          <w:lang w:val="fr-CH"/>
        </w:rPr>
        <w:t xml:space="preserve">أن </w:t>
      </w:r>
      <w:r w:rsidRPr="00D322FD">
        <w:rPr>
          <w:rFonts w:hint="cs"/>
          <w:rtl/>
          <w:lang w:val="fr-CH"/>
        </w:rPr>
        <w:t xml:space="preserve">حق الطفل في الاستماع إليه </w:t>
      </w:r>
      <w:r w:rsidR="00B20309">
        <w:rPr>
          <w:rFonts w:hint="cs"/>
          <w:rtl/>
          <w:lang w:val="fr-CH"/>
        </w:rPr>
        <w:t xml:space="preserve">قد أدرج </w:t>
      </w:r>
      <w:r w:rsidRPr="00D322FD">
        <w:rPr>
          <w:rFonts w:hint="cs"/>
          <w:rtl/>
          <w:lang w:val="fr-CH"/>
        </w:rPr>
        <w:t>في عدد من القوانين</w:t>
      </w:r>
      <w:r w:rsidR="00B20309">
        <w:rPr>
          <w:rFonts w:hint="cs"/>
          <w:rtl/>
          <w:lang w:val="fr-CH"/>
        </w:rPr>
        <w:t>،</w:t>
      </w:r>
      <w:r w:rsidRPr="00D322FD">
        <w:rPr>
          <w:rFonts w:hint="cs"/>
          <w:rtl/>
          <w:lang w:val="fr-CH"/>
        </w:rPr>
        <w:t xml:space="preserve"> غير أنها تعرب عن قلقها لعدم مراعاة آراء الطفل بانتظام </w:t>
      </w:r>
      <w:r w:rsidR="00B20309">
        <w:rPr>
          <w:rFonts w:hint="cs"/>
          <w:rtl/>
          <w:lang w:val="fr-CH"/>
        </w:rPr>
        <w:t xml:space="preserve">في جميع المسائل التي تمسه وتأسف لأن </w:t>
      </w:r>
      <w:r w:rsidRPr="00D322FD">
        <w:rPr>
          <w:rFonts w:hint="cs"/>
          <w:rtl/>
          <w:lang w:val="fr-CH"/>
        </w:rPr>
        <w:t>برلمانات الشباب القائمة</w:t>
      </w:r>
      <w:r w:rsidR="00BF5F96">
        <w:rPr>
          <w:rFonts w:hint="cs"/>
          <w:rtl/>
          <w:lang w:val="fr-CH"/>
        </w:rPr>
        <w:t xml:space="preserve"> لا تدير أعمالها</w:t>
      </w:r>
      <w:r w:rsidR="00B20309">
        <w:rPr>
          <w:rFonts w:hint="cs"/>
          <w:rtl/>
          <w:lang w:val="fr-CH"/>
        </w:rPr>
        <w:t xml:space="preserve"> بشكل فعال. ويساورها القلق أيضاً لأن م</w:t>
      </w:r>
      <w:r w:rsidR="009A3D59">
        <w:rPr>
          <w:rFonts w:hint="cs"/>
          <w:rtl/>
          <w:lang w:val="fr-CH"/>
        </w:rPr>
        <w:t>م</w:t>
      </w:r>
      <w:r w:rsidR="00B20309">
        <w:rPr>
          <w:rFonts w:hint="cs"/>
          <w:rtl/>
          <w:lang w:val="fr-CH"/>
        </w:rPr>
        <w:t xml:space="preserve">ثل الطفل هو الوحيد الذي يمكنه الموافقة على إجراء عملية طبية لطفل دون سن الثامنة عشرة. </w:t>
      </w:r>
    </w:p>
    <w:p w:rsidR="007119C2" w:rsidRPr="00D322FD" w:rsidRDefault="007119C2" w:rsidP="007119C2">
      <w:pPr>
        <w:pStyle w:val="SingleTxtGA"/>
        <w:rPr>
          <w:rFonts w:hint="cs"/>
          <w:b/>
          <w:bCs/>
          <w:sz w:val="30"/>
          <w:rtl/>
          <w:lang w:val="fr-CH"/>
        </w:rPr>
      </w:pPr>
      <w:r w:rsidRPr="00D322FD">
        <w:rPr>
          <w:rFonts w:hint="cs"/>
          <w:rtl/>
          <w:lang w:val="fr-CH"/>
        </w:rPr>
        <w:t>23</w:t>
      </w:r>
      <w:r w:rsidRPr="00D322FD">
        <w:rPr>
          <w:rtl/>
          <w:lang w:val="fr-CH"/>
        </w:rPr>
        <w:t>-</w:t>
      </w:r>
      <w:r w:rsidRPr="00D322FD">
        <w:rPr>
          <w:rtl/>
          <w:lang w:val="fr-CH"/>
        </w:rPr>
        <w:tab/>
      </w:r>
      <w:r w:rsidRPr="00D322FD">
        <w:rPr>
          <w:rFonts w:hint="cs"/>
          <w:b/>
          <w:bCs/>
          <w:rtl/>
          <w:lang w:val="fr-CH"/>
        </w:rPr>
        <w:t xml:space="preserve">تلفت </w:t>
      </w:r>
      <w:r w:rsidRPr="00D322FD">
        <w:rPr>
          <w:b/>
          <w:bCs/>
          <w:rtl/>
          <w:lang w:val="fr-CH"/>
        </w:rPr>
        <w:t xml:space="preserve">اللجنة </w:t>
      </w:r>
      <w:r w:rsidRPr="00D322FD">
        <w:rPr>
          <w:rFonts w:hint="cs"/>
          <w:b/>
          <w:bCs/>
          <w:rtl/>
          <w:lang w:val="fr-CH"/>
        </w:rPr>
        <w:t xml:space="preserve">انتباه </w:t>
      </w:r>
      <w:r w:rsidRPr="00D322FD">
        <w:rPr>
          <w:b/>
          <w:bCs/>
          <w:rtl/>
          <w:lang w:val="fr-CH"/>
        </w:rPr>
        <w:t>الدولة الطرف</w:t>
      </w:r>
      <w:r w:rsidRPr="00D322FD">
        <w:rPr>
          <w:rFonts w:hint="cs"/>
          <w:b/>
          <w:bCs/>
          <w:rtl/>
          <w:lang w:val="fr-CH"/>
        </w:rPr>
        <w:t xml:space="preserve"> إلى </w:t>
      </w:r>
      <w:r w:rsidR="00B20309">
        <w:rPr>
          <w:rFonts w:hint="cs"/>
          <w:b/>
          <w:bCs/>
          <w:sz w:val="30"/>
          <w:rtl/>
          <w:lang w:val="fr-CH"/>
        </w:rPr>
        <w:t>تعليقها العام رقم 12</w:t>
      </w:r>
      <w:r w:rsidRPr="00D322FD">
        <w:rPr>
          <w:rFonts w:hint="cs"/>
          <w:b/>
          <w:bCs/>
          <w:sz w:val="30"/>
          <w:rtl/>
          <w:lang w:val="fr-CH"/>
        </w:rPr>
        <w:t xml:space="preserve">(2009) </w:t>
      </w:r>
      <w:r w:rsidRPr="00D322FD">
        <w:rPr>
          <w:rFonts w:hint="cs"/>
          <w:b/>
          <w:bCs/>
          <w:rtl/>
          <w:lang w:val="fr-CH"/>
        </w:rPr>
        <w:t>بشأن حق الطفل في الاستماع إليه</w:t>
      </w:r>
      <w:r w:rsidRPr="00D322FD">
        <w:rPr>
          <w:rFonts w:hint="cs"/>
          <w:b/>
          <w:bCs/>
          <w:sz w:val="30"/>
          <w:rtl/>
          <w:lang w:val="fr-CH"/>
        </w:rPr>
        <w:t xml:space="preserve"> وتوصي الدولة الطرف باتخاذ التدابير الرامية إلى تدعيم هذا الحق وفقاً للمادة 12 من الاتفاقية. </w:t>
      </w:r>
      <w:r w:rsidRPr="00D322FD">
        <w:rPr>
          <w:b/>
          <w:bCs/>
          <w:rtl/>
        </w:rPr>
        <w:t>وفي هذا ال</w:t>
      </w:r>
      <w:r w:rsidRPr="00D322FD">
        <w:rPr>
          <w:rFonts w:hint="cs"/>
          <w:b/>
          <w:bCs/>
          <w:sz w:val="30"/>
          <w:rtl/>
          <w:lang w:val="fr-CH"/>
        </w:rPr>
        <w:t>صدد، توصي الدولة الطرف بما يلي:</w:t>
      </w:r>
    </w:p>
    <w:p w:rsidR="007119C2" w:rsidRPr="00D322FD" w:rsidRDefault="007119C2" w:rsidP="00B20309">
      <w:pPr>
        <w:pStyle w:val="SingleTxtGA"/>
        <w:rPr>
          <w:b/>
          <w:bCs/>
          <w:rtl/>
          <w:lang w:eastAsia="ar-SA"/>
        </w:rPr>
      </w:pPr>
      <w:r w:rsidRPr="00D322FD">
        <w:rPr>
          <w:rFonts w:hint="cs"/>
          <w:b/>
          <w:bCs/>
          <w:rtl/>
          <w:lang w:eastAsia="ar-SA"/>
        </w:rPr>
        <w:tab/>
      </w:r>
      <w:r w:rsidRPr="00D322FD">
        <w:rPr>
          <w:b/>
          <w:bCs/>
          <w:rtl/>
          <w:lang w:eastAsia="ar-SA"/>
        </w:rPr>
        <w:t>(أ)</w:t>
      </w:r>
      <w:r w:rsidRPr="00D322FD">
        <w:rPr>
          <w:b/>
          <w:bCs/>
          <w:rtl/>
          <w:lang w:eastAsia="ar-SA"/>
        </w:rPr>
        <w:tab/>
      </w:r>
      <w:r w:rsidRPr="00D322FD">
        <w:rPr>
          <w:rFonts w:hint="cs"/>
          <w:b/>
          <w:bCs/>
          <w:rtl/>
          <w:lang w:eastAsia="ar-SA"/>
        </w:rPr>
        <w:t xml:space="preserve">اتخاذ التدابير التشريعية </w:t>
      </w:r>
      <w:proofErr w:type="spellStart"/>
      <w:r w:rsidRPr="00D322FD">
        <w:rPr>
          <w:rFonts w:hint="cs"/>
          <w:b/>
          <w:bCs/>
          <w:rtl/>
          <w:lang w:eastAsia="ar-SA"/>
        </w:rPr>
        <w:t>والسياس</w:t>
      </w:r>
      <w:r w:rsidR="00B20309">
        <w:rPr>
          <w:rFonts w:hint="cs"/>
          <w:b/>
          <w:bCs/>
          <w:rtl/>
          <w:lang w:eastAsia="ar-SA"/>
        </w:rPr>
        <w:t>ات</w:t>
      </w:r>
      <w:r w:rsidRPr="00D322FD">
        <w:rPr>
          <w:rFonts w:hint="cs"/>
          <w:b/>
          <w:bCs/>
          <w:rtl/>
          <w:lang w:eastAsia="ar-SA"/>
        </w:rPr>
        <w:t>ية</w:t>
      </w:r>
      <w:proofErr w:type="spellEnd"/>
      <w:r w:rsidRPr="00D322FD">
        <w:rPr>
          <w:rFonts w:hint="cs"/>
          <w:b/>
          <w:bCs/>
          <w:rtl/>
          <w:lang w:eastAsia="ar-SA"/>
        </w:rPr>
        <w:t xml:space="preserve"> </w:t>
      </w:r>
      <w:r w:rsidR="00B20309">
        <w:rPr>
          <w:rFonts w:hint="cs"/>
          <w:b/>
          <w:bCs/>
          <w:rtl/>
          <w:lang w:eastAsia="ar-SA"/>
        </w:rPr>
        <w:t xml:space="preserve">لتعزيز وتيسير </w:t>
      </w:r>
      <w:r w:rsidRPr="00D322FD">
        <w:rPr>
          <w:rFonts w:hint="cs"/>
          <w:b/>
          <w:bCs/>
          <w:rtl/>
          <w:lang w:eastAsia="ar-SA"/>
        </w:rPr>
        <w:t xml:space="preserve">احترام آراء الطفل في </w:t>
      </w:r>
      <w:r w:rsidR="00B20309">
        <w:rPr>
          <w:rFonts w:hint="cs"/>
          <w:b/>
          <w:bCs/>
          <w:rtl/>
          <w:lang w:eastAsia="ar-SA"/>
        </w:rPr>
        <w:t xml:space="preserve">محيط </w:t>
      </w:r>
      <w:r w:rsidRPr="00D322FD">
        <w:rPr>
          <w:rFonts w:hint="cs"/>
          <w:b/>
          <w:bCs/>
          <w:rtl/>
          <w:lang w:eastAsia="ar-SA"/>
        </w:rPr>
        <w:t xml:space="preserve">الأسرة والمدارس ومؤسسات الرعاية والمحاكم </w:t>
      </w:r>
      <w:r w:rsidR="00B20309">
        <w:rPr>
          <w:rFonts w:hint="cs"/>
          <w:b/>
          <w:bCs/>
          <w:rtl/>
          <w:lang w:eastAsia="ar-SA"/>
        </w:rPr>
        <w:t xml:space="preserve">وذلك في </w:t>
      </w:r>
      <w:r w:rsidRPr="00D322FD">
        <w:rPr>
          <w:rFonts w:hint="cs"/>
          <w:b/>
          <w:bCs/>
          <w:rtl/>
          <w:lang w:eastAsia="ar-SA"/>
        </w:rPr>
        <w:t xml:space="preserve">جميع المسائل التي </w:t>
      </w:r>
      <w:r w:rsidR="00B20309">
        <w:rPr>
          <w:rFonts w:hint="cs"/>
          <w:b/>
          <w:bCs/>
          <w:rtl/>
          <w:lang w:eastAsia="ar-SA"/>
        </w:rPr>
        <w:t xml:space="preserve">تمسه؛ </w:t>
      </w:r>
    </w:p>
    <w:p w:rsidR="007119C2" w:rsidRPr="00D322FD" w:rsidRDefault="007119C2" w:rsidP="00B20309">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rFonts w:hint="cs"/>
          <w:b/>
          <w:bCs/>
          <w:rtl/>
          <w:lang w:eastAsia="ar-SA"/>
        </w:rPr>
        <w:t xml:space="preserve">إعادة تنشيط برلمانات الشباب وتدعيمها وتشجيع مشاركة الأطفال </w:t>
      </w:r>
      <w:r w:rsidR="00B20309">
        <w:rPr>
          <w:rFonts w:hint="cs"/>
          <w:b/>
          <w:bCs/>
          <w:rtl/>
          <w:lang w:eastAsia="ar-SA"/>
        </w:rPr>
        <w:t xml:space="preserve">النشطة </w:t>
      </w:r>
      <w:r w:rsidRPr="00D322FD">
        <w:rPr>
          <w:rFonts w:hint="cs"/>
          <w:b/>
          <w:bCs/>
          <w:rtl/>
          <w:lang w:eastAsia="ar-SA"/>
        </w:rPr>
        <w:t>فيها</w:t>
      </w:r>
      <w:r w:rsidRPr="00D322FD">
        <w:rPr>
          <w:b/>
          <w:bCs/>
          <w:rtl/>
          <w:lang w:eastAsia="ar-SA"/>
        </w:rPr>
        <w:t>؛</w:t>
      </w:r>
    </w:p>
    <w:p w:rsidR="007119C2" w:rsidRPr="00D322FD" w:rsidRDefault="007119C2" w:rsidP="00B20309">
      <w:pPr>
        <w:pStyle w:val="SingleTxtGA"/>
        <w:rPr>
          <w:rFonts w:hint="cs"/>
          <w:b/>
          <w:bCs/>
          <w:kern w:val="16"/>
          <w:rtl/>
        </w:rPr>
      </w:pPr>
      <w:r w:rsidRPr="00D322FD">
        <w:rPr>
          <w:rFonts w:hint="cs"/>
          <w:b/>
          <w:bCs/>
          <w:rtl/>
          <w:lang w:eastAsia="ar-SA"/>
        </w:rPr>
        <w:tab/>
      </w:r>
      <w:r w:rsidRPr="00D322FD">
        <w:rPr>
          <w:b/>
          <w:bCs/>
          <w:rtl/>
          <w:lang w:eastAsia="ar-SA"/>
        </w:rPr>
        <w:t>(ج)</w:t>
      </w:r>
      <w:r w:rsidRPr="00D322FD">
        <w:rPr>
          <w:b/>
          <w:bCs/>
          <w:rtl/>
          <w:lang w:eastAsia="ar-SA"/>
        </w:rPr>
        <w:tab/>
      </w:r>
      <w:r w:rsidRPr="00D322FD">
        <w:rPr>
          <w:rFonts w:hint="cs"/>
          <w:b/>
          <w:bCs/>
          <w:kern w:val="16"/>
          <w:rtl/>
        </w:rPr>
        <w:t xml:space="preserve">ضمان مراعاة آراء الطفل في حالات </w:t>
      </w:r>
      <w:r w:rsidR="00B20309">
        <w:rPr>
          <w:rFonts w:hint="cs"/>
          <w:b/>
          <w:bCs/>
          <w:kern w:val="16"/>
          <w:rtl/>
        </w:rPr>
        <w:t xml:space="preserve">العمليات الطبية </w:t>
      </w:r>
      <w:r w:rsidRPr="00D322FD">
        <w:rPr>
          <w:rFonts w:hint="cs"/>
          <w:b/>
          <w:bCs/>
          <w:kern w:val="16"/>
          <w:rtl/>
        </w:rPr>
        <w:t>حسبما ترد الإشارة إ</w:t>
      </w:r>
      <w:r w:rsidR="00B20309">
        <w:rPr>
          <w:rFonts w:hint="cs"/>
          <w:b/>
          <w:bCs/>
          <w:kern w:val="16"/>
          <w:rtl/>
        </w:rPr>
        <w:t>لى ذلك في تعليق اللجنة العام رقم 15</w:t>
      </w:r>
      <w:r w:rsidRPr="00D322FD">
        <w:rPr>
          <w:rFonts w:hint="cs"/>
          <w:b/>
          <w:bCs/>
          <w:kern w:val="16"/>
          <w:rtl/>
        </w:rPr>
        <w:t>(2013).</w:t>
      </w:r>
    </w:p>
    <w:p w:rsidR="007119C2" w:rsidRPr="00D322FD" w:rsidRDefault="007119C2" w:rsidP="00572EDB">
      <w:pPr>
        <w:pStyle w:val="H1GA"/>
        <w:spacing w:before="120"/>
        <w:rPr>
          <w:rFonts w:hint="cs"/>
          <w:rtl/>
        </w:rPr>
      </w:pPr>
      <w:r w:rsidRPr="00D322FD">
        <w:rPr>
          <w:rFonts w:hint="cs"/>
          <w:rtl/>
        </w:rPr>
        <w:tab/>
        <w:t>جيم-</w:t>
      </w:r>
      <w:r w:rsidRPr="00D322FD">
        <w:rPr>
          <w:rFonts w:hint="cs"/>
          <w:rtl/>
        </w:rPr>
        <w:tab/>
      </w:r>
      <w:r w:rsidRPr="00D322FD">
        <w:rPr>
          <w:rtl/>
        </w:rPr>
        <w:t>العنف ضد الأطفال (المواد 19 و37(أ) و39 من الاتفاقية)</w:t>
      </w:r>
    </w:p>
    <w:p w:rsidR="007119C2" w:rsidRPr="00D322FD" w:rsidRDefault="007119C2" w:rsidP="007119C2">
      <w:pPr>
        <w:pStyle w:val="H23GA"/>
        <w:rPr>
          <w:rFonts w:hint="cs"/>
          <w:rtl/>
        </w:rPr>
      </w:pPr>
      <w:r w:rsidRPr="00D322FD">
        <w:rPr>
          <w:rtl/>
        </w:rPr>
        <w:tab/>
      </w:r>
      <w:r w:rsidRPr="00D322FD">
        <w:rPr>
          <w:rFonts w:hint="cs"/>
          <w:rtl/>
        </w:rPr>
        <w:tab/>
        <w:t>سوء المعاملة و</w:t>
      </w:r>
      <w:r w:rsidRPr="00D322FD">
        <w:rPr>
          <w:rtl/>
        </w:rPr>
        <w:t>العقاب البدني</w:t>
      </w:r>
    </w:p>
    <w:p w:rsidR="007119C2" w:rsidRPr="00D322FD" w:rsidRDefault="007119C2" w:rsidP="00FA12E4">
      <w:pPr>
        <w:pStyle w:val="SingleTxtGA"/>
        <w:rPr>
          <w:rFonts w:hint="cs"/>
          <w:rtl/>
        </w:rPr>
      </w:pPr>
      <w:r w:rsidRPr="00D322FD">
        <w:rPr>
          <w:rFonts w:hint="cs"/>
          <w:rtl/>
        </w:rPr>
        <w:t>24-</w:t>
      </w:r>
      <w:r w:rsidRPr="00D322FD">
        <w:rPr>
          <w:rFonts w:hint="cs"/>
          <w:rtl/>
        </w:rPr>
        <w:tab/>
      </w:r>
      <w:r w:rsidRPr="00D322FD">
        <w:rPr>
          <w:rtl/>
        </w:rPr>
        <w:t xml:space="preserve">تعرب اللجنة عن </w:t>
      </w:r>
      <w:r w:rsidRPr="00D322FD">
        <w:rPr>
          <w:rFonts w:hint="cs"/>
          <w:rtl/>
        </w:rPr>
        <w:t xml:space="preserve">قلقها إزاء المعلومات التي تفيد بتعرض الأطفال في المؤسسات المغلقة وشبه المغلقة وخصوصاً في دار </w:t>
      </w:r>
      <w:proofErr w:type="spellStart"/>
      <w:r w:rsidRPr="00D322FD">
        <w:rPr>
          <w:rFonts w:hint="cs"/>
          <w:rtl/>
        </w:rPr>
        <w:t>فانادزور</w:t>
      </w:r>
      <w:proofErr w:type="spellEnd"/>
      <w:r w:rsidRPr="00D322FD">
        <w:rPr>
          <w:rFonts w:hint="cs"/>
          <w:rtl/>
        </w:rPr>
        <w:t xml:space="preserve"> للطفل ومركز </w:t>
      </w:r>
      <w:proofErr w:type="spellStart"/>
      <w:r w:rsidRPr="00D322FD">
        <w:rPr>
          <w:rFonts w:hint="cs"/>
          <w:rtl/>
        </w:rPr>
        <w:t>فانادزور</w:t>
      </w:r>
      <w:proofErr w:type="spellEnd"/>
      <w:r w:rsidRPr="00D322FD">
        <w:rPr>
          <w:rFonts w:hint="cs"/>
          <w:rtl/>
        </w:rPr>
        <w:t xml:space="preserve"> للرعاية والحماية (المدرسة الداخلية) رقم 1 لسوء المعاملة والعنف. ويساورها القلق </w:t>
      </w:r>
      <w:r w:rsidR="00FA12E4">
        <w:rPr>
          <w:rFonts w:hint="cs"/>
          <w:rtl/>
        </w:rPr>
        <w:t xml:space="preserve">أيضاً </w:t>
      </w:r>
      <w:r w:rsidRPr="00D322FD">
        <w:rPr>
          <w:rFonts w:hint="cs"/>
          <w:rtl/>
        </w:rPr>
        <w:t xml:space="preserve">لعدم وجود آليات للإنفاذ وعدم </w:t>
      </w:r>
      <w:r w:rsidR="00BF5F96">
        <w:rPr>
          <w:rFonts w:hint="cs"/>
          <w:rtl/>
        </w:rPr>
        <w:t>تضم</w:t>
      </w:r>
      <w:r w:rsidR="00FA12E4">
        <w:rPr>
          <w:rFonts w:hint="cs"/>
          <w:rtl/>
        </w:rPr>
        <w:t xml:space="preserve">ن </w:t>
      </w:r>
      <w:r w:rsidRPr="00D322FD">
        <w:rPr>
          <w:rFonts w:hint="cs"/>
          <w:rtl/>
        </w:rPr>
        <w:t xml:space="preserve">تشريعات الدولة الطرف </w:t>
      </w:r>
      <w:r w:rsidR="00FA12E4">
        <w:rPr>
          <w:rFonts w:hint="cs"/>
          <w:rtl/>
        </w:rPr>
        <w:t xml:space="preserve">أحكاماً تقضي بفرض عقوبات في حالات الانتهاك وذلك بالرغم </w:t>
      </w:r>
      <w:r w:rsidRPr="00D322FD">
        <w:rPr>
          <w:rFonts w:hint="cs"/>
          <w:rtl/>
        </w:rPr>
        <w:t>من أن أحكام قانون الأسرة وقانون حقوق الطفل لعام 1996 تنص على مكافحة العقاب البدني.</w:t>
      </w:r>
    </w:p>
    <w:p w:rsidR="007119C2" w:rsidRPr="00483FED" w:rsidRDefault="007119C2" w:rsidP="00BF5F96">
      <w:pPr>
        <w:pStyle w:val="SingleTxtGA"/>
        <w:rPr>
          <w:rFonts w:hint="cs"/>
          <w:b/>
          <w:bCs/>
          <w:spacing w:val="-1"/>
          <w:rtl/>
        </w:rPr>
      </w:pPr>
      <w:r w:rsidRPr="00483FED">
        <w:rPr>
          <w:rFonts w:hint="cs"/>
          <w:spacing w:val="-1"/>
          <w:rtl/>
        </w:rPr>
        <w:t>25</w:t>
      </w:r>
      <w:r w:rsidRPr="00483FED">
        <w:rPr>
          <w:spacing w:val="-1"/>
          <w:rtl/>
        </w:rPr>
        <w:t>-</w:t>
      </w:r>
      <w:r w:rsidRPr="00483FED">
        <w:rPr>
          <w:spacing w:val="-1"/>
          <w:rtl/>
        </w:rPr>
        <w:tab/>
      </w:r>
      <w:r w:rsidRPr="00483FED">
        <w:rPr>
          <w:b/>
          <w:bCs/>
          <w:spacing w:val="-1"/>
          <w:rtl/>
        </w:rPr>
        <w:t>ت</w:t>
      </w:r>
      <w:r w:rsidRPr="00483FED">
        <w:rPr>
          <w:rFonts w:hint="cs"/>
          <w:b/>
          <w:bCs/>
          <w:spacing w:val="-1"/>
          <w:rtl/>
        </w:rPr>
        <w:t>حث</w:t>
      </w:r>
      <w:r w:rsidRPr="00483FED">
        <w:rPr>
          <w:b/>
          <w:bCs/>
          <w:spacing w:val="-1"/>
          <w:rtl/>
        </w:rPr>
        <w:t xml:space="preserve"> اللجنة الدولة الطرف</w:t>
      </w:r>
      <w:r w:rsidRPr="00483FED">
        <w:rPr>
          <w:rFonts w:hint="cs"/>
          <w:b/>
          <w:bCs/>
          <w:spacing w:val="-1"/>
          <w:rtl/>
        </w:rPr>
        <w:t xml:space="preserve"> على اتخاذ تدابير عاجلة في المؤسسات المغلقة أو شبه المغلقة وخصوصاً في دار </w:t>
      </w:r>
      <w:proofErr w:type="spellStart"/>
      <w:r w:rsidRPr="00483FED">
        <w:rPr>
          <w:rFonts w:hint="cs"/>
          <w:b/>
          <w:bCs/>
          <w:spacing w:val="-1"/>
          <w:rtl/>
        </w:rPr>
        <w:t>فانادزور</w:t>
      </w:r>
      <w:proofErr w:type="spellEnd"/>
      <w:r w:rsidRPr="00483FED">
        <w:rPr>
          <w:rFonts w:hint="cs"/>
          <w:b/>
          <w:bCs/>
          <w:spacing w:val="-1"/>
          <w:rtl/>
        </w:rPr>
        <w:t xml:space="preserve"> للطفل ومركز </w:t>
      </w:r>
      <w:proofErr w:type="spellStart"/>
      <w:r w:rsidRPr="00483FED">
        <w:rPr>
          <w:rFonts w:hint="cs"/>
          <w:b/>
          <w:bCs/>
          <w:spacing w:val="-1"/>
          <w:rtl/>
        </w:rPr>
        <w:t>فانادزور</w:t>
      </w:r>
      <w:proofErr w:type="spellEnd"/>
      <w:r w:rsidRPr="00483FED">
        <w:rPr>
          <w:rFonts w:hint="cs"/>
          <w:b/>
          <w:bCs/>
          <w:spacing w:val="-1"/>
          <w:rtl/>
        </w:rPr>
        <w:t xml:space="preserve"> للرعاية والحماية (المدرسة الداخلية) رقم 1 للتحقيق في حالات العنف الفردية ومحاكمة مرتكبي أعمال العنف ومعاقبتهم. وعلاوة على ذلك، توصي اللجنة الدولة الطرف بحظر ممارسة العقاب البدني في جميع السياقات وتوفير آليات للإنفاذ بموجب تشريعاتها</w:t>
      </w:r>
      <w:r w:rsidR="00244705" w:rsidRPr="00483FED">
        <w:rPr>
          <w:rFonts w:hint="cs"/>
          <w:b/>
          <w:bCs/>
          <w:spacing w:val="-1"/>
          <w:rtl/>
        </w:rPr>
        <w:t>،</w:t>
      </w:r>
      <w:r w:rsidRPr="00483FED">
        <w:rPr>
          <w:rFonts w:hint="cs"/>
          <w:b/>
          <w:bCs/>
          <w:spacing w:val="-1"/>
          <w:rtl/>
        </w:rPr>
        <w:t xml:space="preserve"> بما في ذلك فرض عقوبات ملائمة في حالات الانتهاك. وتوصي الدولة الطرف أيضاً بأن تعزز البرامج والحملات لإذكاء الوعي والتثقيف و</w:t>
      </w:r>
      <w:r w:rsidR="00BF5F96" w:rsidRPr="00483FED">
        <w:rPr>
          <w:rFonts w:hint="cs"/>
          <w:b/>
          <w:bCs/>
          <w:spacing w:val="-1"/>
          <w:rtl/>
        </w:rPr>
        <w:t xml:space="preserve">بأن </w:t>
      </w:r>
      <w:r w:rsidRPr="00483FED">
        <w:rPr>
          <w:rFonts w:hint="cs"/>
          <w:b/>
          <w:bCs/>
          <w:spacing w:val="-1"/>
          <w:rtl/>
        </w:rPr>
        <w:t xml:space="preserve">توسع نطاقها بغية النهوض بأساليب إيجابية وغير عنيفة وقائمة على المشاركة لتربية الطفل وتأديبه </w:t>
      </w:r>
      <w:r w:rsidR="00BF5F96" w:rsidRPr="00483FED">
        <w:rPr>
          <w:rFonts w:hint="cs"/>
          <w:b/>
          <w:bCs/>
          <w:spacing w:val="-1"/>
          <w:rtl/>
        </w:rPr>
        <w:t xml:space="preserve">وتعجل </w:t>
      </w:r>
      <w:r w:rsidR="00FA12E4" w:rsidRPr="00483FED">
        <w:rPr>
          <w:rFonts w:hint="cs"/>
          <w:b/>
          <w:bCs/>
          <w:spacing w:val="-1"/>
          <w:rtl/>
        </w:rPr>
        <w:t>ب</w:t>
      </w:r>
      <w:r w:rsidRPr="00483FED">
        <w:rPr>
          <w:rFonts w:hint="cs"/>
          <w:b/>
          <w:bCs/>
          <w:spacing w:val="-1"/>
          <w:rtl/>
        </w:rPr>
        <w:t>اعتماد مشروع القانون بشأن العنف المنزلي.</w:t>
      </w:r>
    </w:p>
    <w:p w:rsidR="007119C2" w:rsidRPr="00D322FD" w:rsidRDefault="007119C2" w:rsidP="007119C2">
      <w:pPr>
        <w:pStyle w:val="H23GA"/>
        <w:rPr>
          <w:rFonts w:hint="cs"/>
          <w:rtl/>
        </w:rPr>
      </w:pPr>
      <w:r w:rsidRPr="00D322FD">
        <w:rPr>
          <w:rFonts w:hint="cs"/>
          <w:rtl/>
          <w:lang w:bidi="ar-SY"/>
        </w:rPr>
        <w:tab/>
      </w:r>
      <w:r w:rsidRPr="00D322FD">
        <w:rPr>
          <w:rFonts w:hint="cs"/>
          <w:rtl/>
          <w:lang w:bidi="ar-SY"/>
        </w:rPr>
        <w:tab/>
        <w:t xml:space="preserve">تحرر الطفل </w:t>
      </w:r>
      <w:r w:rsidRPr="00D322FD">
        <w:rPr>
          <w:rFonts w:hint="cs"/>
          <w:rtl/>
        </w:rPr>
        <w:t>من جميع أشكال العنف</w:t>
      </w:r>
    </w:p>
    <w:p w:rsidR="007119C2" w:rsidRPr="00D322FD" w:rsidRDefault="007119C2" w:rsidP="00422D0E">
      <w:pPr>
        <w:pStyle w:val="SingleTxtGA"/>
        <w:rPr>
          <w:b/>
          <w:bCs/>
          <w:rtl/>
          <w:lang w:eastAsia="ar-SA"/>
        </w:rPr>
      </w:pPr>
      <w:r w:rsidRPr="00D322FD">
        <w:rPr>
          <w:rFonts w:hint="cs"/>
          <w:rtl/>
          <w:lang w:eastAsia="ar-SA"/>
        </w:rPr>
        <w:t>2</w:t>
      </w:r>
      <w:r w:rsidRPr="00D322FD">
        <w:rPr>
          <w:rtl/>
          <w:lang w:eastAsia="ar-SA"/>
        </w:rPr>
        <w:t>6-</w:t>
      </w:r>
      <w:r w:rsidRPr="00D322FD">
        <w:rPr>
          <w:rtl/>
          <w:lang w:eastAsia="ar-SA"/>
        </w:rPr>
        <w:tab/>
      </w:r>
      <w:r w:rsidRPr="00D322FD">
        <w:rPr>
          <w:b/>
          <w:bCs/>
          <w:spacing w:val="-2"/>
          <w:rtl/>
        </w:rPr>
        <w:t>تذكّر اللجنة ب</w:t>
      </w:r>
      <w:r w:rsidRPr="00D322FD">
        <w:rPr>
          <w:rFonts w:hint="cs"/>
          <w:b/>
          <w:bCs/>
          <w:spacing w:val="-2"/>
          <w:rtl/>
        </w:rPr>
        <w:t>ال</w:t>
      </w:r>
      <w:r w:rsidRPr="00D322FD">
        <w:rPr>
          <w:b/>
          <w:bCs/>
          <w:spacing w:val="-2"/>
          <w:rtl/>
        </w:rPr>
        <w:t xml:space="preserve">توصيات </w:t>
      </w:r>
      <w:r w:rsidRPr="00D322FD">
        <w:rPr>
          <w:rFonts w:hint="cs"/>
          <w:b/>
          <w:bCs/>
          <w:spacing w:val="-2"/>
          <w:rtl/>
        </w:rPr>
        <w:t xml:space="preserve">الواردة في </w:t>
      </w:r>
      <w:r w:rsidRPr="00D322FD">
        <w:rPr>
          <w:b/>
          <w:bCs/>
          <w:spacing w:val="-2"/>
          <w:rtl/>
        </w:rPr>
        <w:t>دراسة الأمم المتحدة بشأن العنف ضد الأطفال لعام</w:t>
      </w:r>
      <w:r w:rsidRPr="00D322FD">
        <w:rPr>
          <w:rFonts w:hint="cs"/>
          <w:b/>
          <w:bCs/>
          <w:spacing w:val="-2"/>
          <w:rtl/>
        </w:rPr>
        <w:t> </w:t>
      </w:r>
      <w:r w:rsidRPr="00D322FD">
        <w:rPr>
          <w:b/>
          <w:bCs/>
          <w:spacing w:val="-2"/>
          <w:rtl/>
        </w:rPr>
        <w:t>2006 (</w:t>
      </w:r>
      <w:r w:rsidRPr="00D322FD">
        <w:rPr>
          <w:b/>
          <w:bCs/>
          <w:spacing w:val="-2"/>
        </w:rPr>
        <w:t>A/61/299</w:t>
      </w:r>
      <w:r w:rsidRPr="00D322FD">
        <w:rPr>
          <w:b/>
          <w:bCs/>
          <w:spacing w:val="-2"/>
          <w:rtl/>
        </w:rPr>
        <w:t xml:space="preserve">)، </w:t>
      </w:r>
      <w:r w:rsidR="00FA12E4">
        <w:rPr>
          <w:rFonts w:hint="cs"/>
          <w:b/>
          <w:bCs/>
          <w:spacing w:val="-2"/>
          <w:rtl/>
        </w:rPr>
        <w:t>و</w:t>
      </w:r>
      <w:r w:rsidRPr="00D322FD">
        <w:rPr>
          <w:b/>
          <w:bCs/>
          <w:spacing w:val="-2"/>
          <w:rtl/>
        </w:rPr>
        <w:t xml:space="preserve">توصي الدولة الطرف </w:t>
      </w:r>
      <w:r w:rsidR="00FA12E4">
        <w:rPr>
          <w:rFonts w:hint="cs"/>
          <w:b/>
          <w:bCs/>
          <w:spacing w:val="-2"/>
          <w:rtl/>
        </w:rPr>
        <w:t xml:space="preserve">مع ذلك </w:t>
      </w:r>
      <w:r w:rsidRPr="00D322FD">
        <w:rPr>
          <w:b/>
          <w:bCs/>
          <w:spacing w:val="-2"/>
          <w:rtl/>
        </w:rPr>
        <w:t>بمنح الأولوية للقضاء على جميع أشكال</w:t>
      </w:r>
      <w:r w:rsidRPr="00D322FD">
        <w:rPr>
          <w:rFonts w:hint="cs"/>
          <w:b/>
          <w:bCs/>
          <w:spacing w:val="-2"/>
          <w:rtl/>
        </w:rPr>
        <w:t> </w:t>
      </w:r>
      <w:r w:rsidRPr="00D322FD">
        <w:rPr>
          <w:b/>
          <w:bCs/>
          <w:spacing w:val="-2"/>
          <w:rtl/>
        </w:rPr>
        <w:t xml:space="preserve">العنف ضد الأطفال. </w:t>
      </w:r>
      <w:r w:rsidRPr="00D322FD">
        <w:rPr>
          <w:rFonts w:hint="cs"/>
          <w:b/>
          <w:bCs/>
          <w:spacing w:val="-2"/>
          <w:rtl/>
        </w:rPr>
        <w:t>و</w:t>
      </w:r>
      <w:r w:rsidRPr="00D322FD">
        <w:rPr>
          <w:b/>
          <w:bCs/>
          <w:spacing w:val="-2"/>
          <w:rtl/>
        </w:rPr>
        <w:t>توصي</w:t>
      </w:r>
      <w:r w:rsidRPr="00D322FD">
        <w:rPr>
          <w:rFonts w:hint="cs"/>
          <w:b/>
          <w:bCs/>
          <w:spacing w:val="-2"/>
          <w:rtl/>
        </w:rPr>
        <w:t>ها</w:t>
      </w:r>
      <w:r w:rsidRPr="00D322FD">
        <w:rPr>
          <w:b/>
          <w:bCs/>
          <w:spacing w:val="-2"/>
          <w:rtl/>
        </w:rPr>
        <w:t xml:space="preserve"> </w:t>
      </w:r>
      <w:r w:rsidRPr="00D322FD">
        <w:rPr>
          <w:rFonts w:hint="cs"/>
          <w:b/>
          <w:bCs/>
          <w:spacing w:val="-2"/>
          <w:rtl/>
        </w:rPr>
        <w:t xml:space="preserve">أيضاً </w:t>
      </w:r>
      <w:r w:rsidR="00FA12E4">
        <w:rPr>
          <w:rFonts w:hint="cs"/>
          <w:b/>
          <w:bCs/>
          <w:spacing w:val="-2"/>
          <w:rtl/>
        </w:rPr>
        <w:t xml:space="preserve">بمراعاة </w:t>
      </w:r>
      <w:r w:rsidRPr="00D322FD">
        <w:rPr>
          <w:b/>
          <w:bCs/>
          <w:spacing w:val="-2"/>
          <w:rtl/>
        </w:rPr>
        <w:t>التعليق العام رقم</w:t>
      </w:r>
      <w:r w:rsidR="00FA12E4">
        <w:rPr>
          <w:rFonts w:hint="cs"/>
          <w:b/>
          <w:bCs/>
          <w:spacing w:val="-2"/>
          <w:rtl/>
        </w:rPr>
        <w:t> </w:t>
      </w:r>
      <w:r w:rsidRPr="00D322FD">
        <w:rPr>
          <w:b/>
          <w:bCs/>
          <w:spacing w:val="-2"/>
          <w:rtl/>
        </w:rPr>
        <w:t>1</w:t>
      </w:r>
      <w:r w:rsidR="00FA12E4">
        <w:rPr>
          <w:rFonts w:hint="cs"/>
          <w:b/>
          <w:bCs/>
          <w:spacing w:val="-2"/>
          <w:rtl/>
        </w:rPr>
        <w:t>3</w:t>
      </w:r>
      <w:r w:rsidRPr="00D322FD">
        <w:rPr>
          <w:rFonts w:hint="cs"/>
          <w:b/>
          <w:bCs/>
          <w:spacing w:val="-2"/>
          <w:rtl/>
        </w:rPr>
        <w:t>(2011</w:t>
      </w:r>
      <w:r w:rsidR="00FA12E4">
        <w:rPr>
          <w:b/>
          <w:bCs/>
          <w:spacing w:val="-2"/>
          <w:rtl/>
        </w:rPr>
        <w:t xml:space="preserve">) </w:t>
      </w:r>
      <w:r w:rsidRPr="00D322FD">
        <w:rPr>
          <w:b/>
          <w:bCs/>
          <w:spacing w:val="-2"/>
          <w:rtl/>
        </w:rPr>
        <w:t>وخاصة</w:t>
      </w:r>
      <w:r w:rsidRPr="00D322FD">
        <w:rPr>
          <w:rFonts w:hint="cs"/>
          <w:b/>
          <w:bCs/>
          <w:spacing w:val="-2"/>
          <w:rtl/>
        </w:rPr>
        <w:t xml:space="preserve"> بما يلي</w:t>
      </w:r>
      <w:r w:rsidRPr="00D322FD">
        <w:rPr>
          <w:b/>
          <w:bCs/>
          <w:spacing w:val="-2"/>
          <w:rtl/>
        </w:rPr>
        <w:t>:</w:t>
      </w:r>
    </w:p>
    <w:p w:rsidR="007119C2" w:rsidRPr="00483FED" w:rsidRDefault="007119C2" w:rsidP="007119C2">
      <w:pPr>
        <w:pStyle w:val="SingleTxtGA"/>
        <w:rPr>
          <w:b/>
          <w:bCs/>
          <w:rtl/>
          <w:lang w:eastAsia="ar-SA"/>
        </w:rPr>
      </w:pPr>
      <w:r w:rsidRPr="00483FED">
        <w:rPr>
          <w:rFonts w:hint="cs"/>
          <w:b/>
          <w:bCs/>
          <w:rtl/>
          <w:lang w:eastAsia="ar-SA"/>
        </w:rPr>
        <w:tab/>
      </w:r>
      <w:r w:rsidRPr="00483FED">
        <w:rPr>
          <w:b/>
          <w:bCs/>
          <w:rtl/>
          <w:lang w:eastAsia="ar-SA"/>
        </w:rPr>
        <w:t>(أ)</w:t>
      </w:r>
      <w:r w:rsidRPr="00483FED">
        <w:rPr>
          <w:b/>
          <w:bCs/>
          <w:rtl/>
          <w:lang w:eastAsia="ar-SA"/>
        </w:rPr>
        <w:tab/>
      </w:r>
      <w:r w:rsidRPr="00483FED">
        <w:rPr>
          <w:b/>
          <w:bCs/>
          <w:rtl/>
        </w:rPr>
        <w:t>وضع استراتيجية وطنية شاملة لمنع جميع أشكال العنف ضد الأطفال والتصدي لها</w:t>
      </w:r>
      <w:r w:rsidRPr="00483FED">
        <w:rPr>
          <w:b/>
          <w:bCs/>
          <w:rtl/>
          <w:lang w:eastAsia="ar-SA"/>
        </w:rPr>
        <w:t>؛</w:t>
      </w:r>
    </w:p>
    <w:p w:rsidR="007119C2" w:rsidRPr="00D322FD" w:rsidRDefault="007119C2" w:rsidP="007119C2">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b/>
          <w:bCs/>
          <w:rtl/>
        </w:rPr>
        <w:t xml:space="preserve">اعتماد إطار وطني </w:t>
      </w:r>
      <w:r w:rsidRPr="00D322FD">
        <w:rPr>
          <w:rFonts w:hint="cs"/>
          <w:b/>
          <w:bCs/>
          <w:rtl/>
        </w:rPr>
        <w:t>لل</w:t>
      </w:r>
      <w:r w:rsidRPr="00D322FD">
        <w:rPr>
          <w:b/>
          <w:bCs/>
          <w:rtl/>
        </w:rPr>
        <w:t xml:space="preserve">تنسيق </w:t>
      </w:r>
      <w:r w:rsidRPr="00D322FD">
        <w:rPr>
          <w:rFonts w:hint="cs"/>
          <w:b/>
          <w:bCs/>
          <w:rtl/>
        </w:rPr>
        <w:t>من أجل ا</w:t>
      </w:r>
      <w:r w:rsidRPr="00D322FD">
        <w:rPr>
          <w:b/>
          <w:bCs/>
          <w:rtl/>
        </w:rPr>
        <w:t>لتصدي لجميع أشكال العنف ضد الأطفال؛</w:t>
      </w:r>
    </w:p>
    <w:p w:rsidR="007119C2" w:rsidRPr="00D322FD" w:rsidRDefault="007119C2" w:rsidP="00FA12E4">
      <w:pPr>
        <w:pStyle w:val="SingleTxtGA"/>
        <w:rPr>
          <w:b/>
          <w:bCs/>
          <w:rtl/>
          <w:lang w:eastAsia="ar-SA"/>
        </w:rPr>
      </w:pPr>
      <w:r w:rsidRPr="00D322FD">
        <w:rPr>
          <w:rFonts w:hint="cs"/>
          <w:b/>
          <w:bCs/>
          <w:rtl/>
          <w:lang w:eastAsia="ar-SA"/>
        </w:rPr>
        <w:tab/>
      </w:r>
      <w:r w:rsidRPr="00D322FD">
        <w:rPr>
          <w:b/>
          <w:bCs/>
          <w:rtl/>
          <w:lang w:eastAsia="ar-SA"/>
        </w:rPr>
        <w:t>(ج)</w:t>
      </w:r>
      <w:r w:rsidRPr="00D322FD">
        <w:rPr>
          <w:b/>
          <w:bCs/>
          <w:rtl/>
          <w:lang w:eastAsia="ar-SA"/>
        </w:rPr>
        <w:tab/>
      </w:r>
      <w:r w:rsidRPr="00D322FD">
        <w:rPr>
          <w:rFonts w:hint="cs"/>
          <w:b/>
          <w:bCs/>
          <w:rtl/>
          <w:lang w:eastAsia="ar-SA"/>
        </w:rPr>
        <w:t xml:space="preserve">اعتماد تشريعات تحظر صراحة </w:t>
      </w:r>
      <w:r w:rsidRPr="00D322FD">
        <w:rPr>
          <w:b/>
          <w:bCs/>
          <w:rtl/>
        </w:rPr>
        <w:t xml:space="preserve">جميع أشكال العنف ضد الأطفال </w:t>
      </w:r>
      <w:r w:rsidRPr="00D322FD">
        <w:rPr>
          <w:rFonts w:hint="cs"/>
          <w:b/>
          <w:bCs/>
          <w:rtl/>
          <w:lang w:eastAsia="ar-SA"/>
        </w:rPr>
        <w:t>في كل السياقات</w:t>
      </w:r>
      <w:r w:rsidRPr="00D322FD">
        <w:rPr>
          <w:b/>
          <w:bCs/>
          <w:rtl/>
          <w:lang w:eastAsia="ar-SA"/>
        </w:rPr>
        <w:t>؛</w:t>
      </w:r>
    </w:p>
    <w:p w:rsidR="007119C2" w:rsidRPr="00D322FD" w:rsidRDefault="007119C2" w:rsidP="007119C2">
      <w:pPr>
        <w:pStyle w:val="SingleTxtGA"/>
        <w:rPr>
          <w:rFonts w:hint="cs"/>
          <w:b/>
          <w:bCs/>
          <w:rtl/>
          <w:lang w:eastAsia="ar-SA"/>
        </w:rPr>
      </w:pPr>
      <w:r w:rsidRPr="00D322FD">
        <w:rPr>
          <w:rFonts w:hint="cs"/>
          <w:b/>
          <w:bCs/>
          <w:rtl/>
          <w:lang w:eastAsia="ar-SA"/>
        </w:rPr>
        <w:tab/>
      </w:r>
      <w:r w:rsidRPr="00D322FD">
        <w:rPr>
          <w:b/>
          <w:bCs/>
          <w:rtl/>
          <w:lang w:eastAsia="ar-SA"/>
        </w:rPr>
        <w:t>(د)</w:t>
      </w:r>
      <w:r w:rsidRPr="00D322FD">
        <w:rPr>
          <w:b/>
          <w:bCs/>
          <w:rtl/>
          <w:lang w:eastAsia="ar-SA"/>
        </w:rPr>
        <w:tab/>
      </w:r>
      <w:r w:rsidRPr="00D322FD">
        <w:rPr>
          <w:b/>
          <w:bCs/>
          <w:rtl/>
        </w:rPr>
        <w:t xml:space="preserve">إيلاء عناية </w:t>
      </w:r>
      <w:r w:rsidRPr="00D322FD">
        <w:rPr>
          <w:rFonts w:hint="cs"/>
          <w:b/>
          <w:bCs/>
          <w:rtl/>
        </w:rPr>
        <w:t>خاصة</w:t>
      </w:r>
      <w:r w:rsidRPr="00D322FD">
        <w:rPr>
          <w:b/>
          <w:bCs/>
          <w:rtl/>
        </w:rPr>
        <w:t xml:space="preserve"> للبعد الجنساني للعنف؛</w:t>
      </w:r>
    </w:p>
    <w:p w:rsidR="007119C2" w:rsidRPr="00D322FD" w:rsidRDefault="00FA12E4" w:rsidP="00FA12E4">
      <w:pPr>
        <w:pStyle w:val="SingleTxtGA"/>
        <w:rPr>
          <w:rFonts w:hint="cs"/>
          <w:b/>
          <w:bCs/>
          <w:rtl/>
          <w:lang w:eastAsia="ar-SA"/>
        </w:rPr>
      </w:pPr>
      <w:r>
        <w:rPr>
          <w:rFonts w:hint="cs"/>
          <w:b/>
          <w:bCs/>
          <w:rtl/>
          <w:lang w:eastAsia="ar-SA"/>
        </w:rPr>
        <w:tab/>
        <w:t>(</w:t>
      </w:r>
      <w:r w:rsidRPr="00FA12E4">
        <w:rPr>
          <w:rFonts w:hint="cs"/>
          <w:b/>
          <w:bCs/>
          <w:sz w:val="30"/>
          <w:rtl/>
          <w:lang w:eastAsia="ar-SA"/>
        </w:rPr>
        <w:t>ﻫ</w:t>
      </w:r>
      <w:r w:rsidR="007119C2" w:rsidRPr="00D322FD">
        <w:rPr>
          <w:rFonts w:hint="cs"/>
          <w:b/>
          <w:bCs/>
          <w:rtl/>
          <w:lang w:eastAsia="ar-SA"/>
        </w:rPr>
        <w:t>)</w:t>
      </w:r>
      <w:r w:rsidR="007119C2" w:rsidRPr="00D322FD">
        <w:rPr>
          <w:rFonts w:hint="cs"/>
          <w:b/>
          <w:bCs/>
          <w:rtl/>
          <w:lang w:eastAsia="ar-SA"/>
        </w:rPr>
        <w:tab/>
      </w:r>
      <w:r w:rsidR="007119C2" w:rsidRPr="00D322FD">
        <w:rPr>
          <w:b/>
          <w:bCs/>
          <w:rtl/>
        </w:rPr>
        <w:t xml:space="preserve">التعاون مع الممثل الخاص للأمين العام المعني </w:t>
      </w:r>
      <w:r>
        <w:rPr>
          <w:rFonts w:hint="cs"/>
          <w:b/>
          <w:bCs/>
          <w:rtl/>
        </w:rPr>
        <w:t xml:space="preserve">بمسألة </w:t>
      </w:r>
      <w:r w:rsidR="007119C2" w:rsidRPr="00D322FD">
        <w:rPr>
          <w:b/>
          <w:bCs/>
          <w:rtl/>
        </w:rPr>
        <w:t xml:space="preserve">العنف ضد الأطفال </w:t>
      </w:r>
      <w:r w:rsidR="007119C2" w:rsidRPr="00D322FD">
        <w:rPr>
          <w:rFonts w:hint="cs"/>
          <w:b/>
          <w:bCs/>
          <w:rtl/>
        </w:rPr>
        <w:t>وسائر</w:t>
      </w:r>
      <w:r w:rsidR="007119C2" w:rsidRPr="00D322FD">
        <w:rPr>
          <w:b/>
          <w:bCs/>
          <w:rtl/>
        </w:rPr>
        <w:t xml:space="preserve"> مؤسسات الأمم المتحدة </w:t>
      </w:r>
      <w:r>
        <w:rPr>
          <w:rFonts w:hint="cs"/>
          <w:b/>
          <w:bCs/>
          <w:rtl/>
        </w:rPr>
        <w:t>المختصة</w:t>
      </w:r>
      <w:r w:rsidR="007119C2" w:rsidRPr="00D322FD">
        <w:rPr>
          <w:b/>
          <w:bCs/>
          <w:rtl/>
        </w:rPr>
        <w:t>.</w:t>
      </w:r>
    </w:p>
    <w:p w:rsidR="007119C2" w:rsidRPr="00D322FD" w:rsidRDefault="007119C2" w:rsidP="007119C2">
      <w:pPr>
        <w:pStyle w:val="H23GA"/>
        <w:rPr>
          <w:rFonts w:hint="cs"/>
          <w:rtl/>
        </w:rPr>
      </w:pPr>
      <w:r w:rsidRPr="00D322FD">
        <w:rPr>
          <w:rtl/>
        </w:rPr>
        <w:tab/>
      </w:r>
      <w:r w:rsidRPr="00D322FD">
        <w:rPr>
          <w:rFonts w:hint="cs"/>
          <w:rtl/>
        </w:rPr>
        <w:tab/>
      </w:r>
      <w:r w:rsidRPr="00D322FD">
        <w:rPr>
          <w:rtl/>
        </w:rPr>
        <w:t>الممارسات الضارة</w:t>
      </w:r>
    </w:p>
    <w:p w:rsidR="007119C2" w:rsidRPr="00D322FD" w:rsidRDefault="007119C2" w:rsidP="00FA12E4">
      <w:pPr>
        <w:pStyle w:val="SingleTxtGA"/>
        <w:rPr>
          <w:rtl/>
          <w:lang w:eastAsia="ar-SA"/>
        </w:rPr>
      </w:pPr>
      <w:r w:rsidRPr="00D322FD">
        <w:rPr>
          <w:rFonts w:hint="cs"/>
          <w:rtl/>
          <w:lang w:eastAsia="ar-SA"/>
        </w:rPr>
        <w:t>27-</w:t>
      </w:r>
      <w:r w:rsidRPr="00D322FD">
        <w:rPr>
          <w:rFonts w:hint="cs"/>
          <w:rtl/>
          <w:lang w:eastAsia="ar-SA"/>
        </w:rPr>
        <w:tab/>
        <w:t xml:space="preserve">تلاحظ اللجنة مع القلق أن الفتيات المنتميات إلى </w:t>
      </w:r>
      <w:r w:rsidRPr="00D322FD">
        <w:rPr>
          <w:rFonts w:hint="cs"/>
          <w:rtl/>
          <w:lang/>
        </w:rPr>
        <w:t xml:space="preserve">الطائفة </w:t>
      </w:r>
      <w:proofErr w:type="spellStart"/>
      <w:r w:rsidRPr="00D322FD">
        <w:rPr>
          <w:rFonts w:hint="cs"/>
          <w:rtl/>
          <w:lang/>
        </w:rPr>
        <w:t>اليزيدية</w:t>
      </w:r>
      <w:proofErr w:type="spellEnd"/>
      <w:r w:rsidRPr="00D322FD">
        <w:rPr>
          <w:rFonts w:hint="cs"/>
          <w:rtl/>
          <w:lang w:eastAsia="ar-SA"/>
        </w:rPr>
        <w:t xml:space="preserve"> غالباً ما يزوجن زواجاً تقليدياً قبل بلوغهن السن </w:t>
      </w:r>
      <w:r w:rsidR="00FA12E4">
        <w:rPr>
          <w:rFonts w:hint="cs"/>
          <w:rtl/>
          <w:lang w:eastAsia="ar-SA"/>
        </w:rPr>
        <w:t xml:space="preserve">القانونية </w:t>
      </w:r>
      <w:r w:rsidRPr="00D322FD">
        <w:rPr>
          <w:rFonts w:hint="cs"/>
          <w:rtl/>
          <w:lang w:eastAsia="ar-SA"/>
        </w:rPr>
        <w:t>للزواج.</w:t>
      </w:r>
    </w:p>
    <w:p w:rsidR="007119C2" w:rsidRPr="00D322FD" w:rsidRDefault="007119C2" w:rsidP="00FA12E4">
      <w:pPr>
        <w:pStyle w:val="SingleTxtGA"/>
        <w:rPr>
          <w:rFonts w:hint="cs"/>
          <w:b/>
          <w:bCs/>
          <w:rtl/>
          <w:lang w:eastAsia="ar-SA"/>
        </w:rPr>
      </w:pPr>
      <w:r w:rsidRPr="00D322FD">
        <w:rPr>
          <w:rFonts w:hint="cs"/>
          <w:spacing w:val="-2"/>
          <w:rtl/>
          <w:lang w:eastAsia="ar-SA"/>
        </w:rPr>
        <w:t>2</w:t>
      </w:r>
      <w:r w:rsidRPr="00D322FD">
        <w:rPr>
          <w:spacing w:val="-2"/>
          <w:rtl/>
          <w:lang w:eastAsia="ar-SA"/>
        </w:rPr>
        <w:t>8-</w:t>
      </w:r>
      <w:r w:rsidRPr="00D322FD">
        <w:rPr>
          <w:spacing w:val="-2"/>
          <w:rtl/>
          <w:lang w:eastAsia="ar-SA"/>
        </w:rPr>
        <w:tab/>
      </w:r>
      <w:r w:rsidRPr="00D322FD">
        <w:rPr>
          <w:rFonts w:hint="cs"/>
          <w:b/>
          <w:bCs/>
          <w:spacing w:val="-2"/>
          <w:rtl/>
          <w:lang w:eastAsia="ar-SA"/>
        </w:rPr>
        <w:t xml:space="preserve">توصي </w:t>
      </w:r>
      <w:r w:rsidRPr="00D322FD">
        <w:rPr>
          <w:b/>
          <w:bCs/>
          <w:spacing w:val="-2"/>
          <w:rtl/>
          <w:lang w:eastAsia="ar-SA"/>
        </w:rPr>
        <w:t xml:space="preserve">اللجنة الدولة الطرف </w:t>
      </w:r>
      <w:r w:rsidRPr="00D322FD">
        <w:rPr>
          <w:rFonts w:hint="cs"/>
          <w:b/>
          <w:bCs/>
          <w:spacing w:val="-2"/>
          <w:rtl/>
          <w:lang w:eastAsia="ar-SA"/>
        </w:rPr>
        <w:t>بإنفاذ سن الزواج المحدد</w:t>
      </w:r>
      <w:r w:rsidR="00FA12E4">
        <w:rPr>
          <w:rFonts w:hint="cs"/>
          <w:b/>
          <w:bCs/>
          <w:spacing w:val="-2"/>
          <w:rtl/>
          <w:lang w:eastAsia="ar-SA"/>
        </w:rPr>
        <w:t>ة</w:t>
      </w:r>
      <w:r w:rsidRPr="00D322FD">
        <w:rPr>
          <w:rFonts w:hint="cs"/>
          <w:b/>
          <w:bCs/>
          <w:spacing w:val="-2"/>
          <w:rtl/>
          <w:lang w:eastAsia="ar-SA"/>
        </w:rPr>
        <w:t xml:space="preserve"> في القانون على </w:t>
      </w:r>
      <w:r w:rsidR="00FA12E4">
        <w:rPr>
          <w:rFonts w:hint="cs"/>
          <w:b/>
          <w:bCs/>
          <w:spacing w:val="-2"/>
          <w:rtl/>
          <w:lang w:eastAsia="ar-SA"/>
        </w:rPr>
        <w:t>ال</w:t>
      </w:r>
      <w:r w:rsidRPr="00D322FD">
        <w:rPr>
          <w:rFonts w:hint="cs"/>
          <w:b/>
          <w:bCs/>
          <w:spacing w:val="-2"/>
          <w:rtl/>
          <w:lang w:eastAsia="ar-SA"/>
        </w:rPr>
        <w:t xml:space="preserve">وجه </w:t>
      </w:r>
      <w:r w:rsidR="00FA12E4">
        <w:rPr>
          <w:rFonts w:hint="cs"/>
          <w:b/>
          <w:bCs/>
          <w:spacing w:val="-2"/>
          <w:rtl/>
          <w:lang w:eastAsia="ar-SA"/>
        </w:rPr>
        <w:t xml:space="preserve">الكامل </w:t>
      </w:r>
      <w:r w:rsidRPr="00D322FD">
        <w:rPr>
          <w:rFonts w:hint="cs"/>
          <w:b/>
          <w:bCs/>
          <w:spacing w:val="-2"/>
          <w:rtl/>
          <w:lang w:eastAsia="ar-SA"/>
        </w:rPr>
        <w:t>بالنسبة إلى جميع أشكال الزواج و</w:t>
      </w:r>
      <w:r w:rsidRPr="00D322FD">
        <w:rPr>
          <w:b/>
          <w:bCs/>
          <w:spacing w:val="-2"/>
          <w:rtl/>
        </w:rPr>
        <w:t xml:space="preserve">وضع برامج شاملة </w:t>
      </w:r>
      <w:r w:rsidR="00FA12E4">
        <w:rPr>
          <w:rFonts w:hint="cs"/>
          <w:b/>
          <w:bCs/>
          <w:spacing w:val="-2"/>
          <w:rtl/>
        </w:rPr>
        <w:t xml:space="preserve">للتوعية بما يترتب على الزواج المبكر من آثار سلبية </w:t>
      </w:r>
      <w:r w:rsidRPr="00D322FD">
        <w:rPr>
          <w:rFonts w:hint="cs"/>
          <w:b/>
          <w:bCs/>
          <w:spacing w:val="-2"/>
          <w:rtl/>
        </w:rPr>
        <w:t xml:space="preserve">على </w:t>
      </w:r>
      <w:r w:rsidRPr="00D322FD">
        <w:rPr>
          <w:b/>
          <w:bCs/>
          <w:spacing w:val="-2"/>
          <w:rtl/>
        </w:rPr>
        <w:t>حقوق الطفل</w:t>
      </w:r>
      <w:r w:rsidRPr="00D322FD">
        <w:rPr>
          <w:rFonts w:hint="cs"/>
          <w:b/>
          <w:bCs/>
          <w:spacing w:val="-2"/>
          <w:rtl/>
        </w:rPr>
        <w:t>ات</w:t>
      </w:r>
      <w:r w:rsidRPr="00D322FD">
        <w:rPr>
          <w:b/>
          <w:bCs/>
          <w:spacing w:val="-2"/>
          <w:rtl/>
        </w:rPr>
        <w:t xml:space="preserve"> في مجالات الصحة والتعليم والتنمية وتنفيذ </w:t>
      </w:r>
      <w:r w:rsidRPr="00D322FD">
        <w:rPr>
          <w:rFonts w:hint="cs"/>
          <w:b/>
          <w:bCs/>
          <w:spacing w:val="-2"/>
          <w:rtl/>
        </w:rPr>
        <w:t>هذه البرامج</w:t>
      </w:r>
      <w:r w:rsidRPr="00D322FD">
        <w:rPr>
          <w:b/>
          <w:bCs/>
          <w:spacing w:val="-2"/>
          <w:rtl/>
        </w:rPr>
        <w:t xml:space="preserve"> بحيث تستهدف بوجه خاص الآباء </w:t>
      </w:r>
      <w:r w:rsidRPr="00D322FD">
        <w:rPr>
          <w:rFonts w:hint="cs"/>
          <w:b/>
          <w:bCs/>
          <w:spacing w:val="-2"/>
          <w:rtl/>
        </w:rPr>
        <w:t>و</w:t>
      </w:r>
      <w:r w:rsidRPr="00D322FD">
        <w:rPr>
          <w:b/>
          <w:bCs/>
          <w:spacing w:val="-2"/>
          <w:rtl/>
        </w:rPr>
        <w:t xml:space="preserve">زعماء </w:t>
      </w:r>
      <w:r w:rsidRPr="00D322FD">
        <w:rPr>
          <w:rFonts w:hint="cs"/>
          <w:b/>
          <w:bCs/>
          <w:spacing w:val="-2"/>
          <w:rtl/>
        </w:rPr>
        <w:t>المجتمعات المحلية.</w:t>
      </w:r>
    </w:p>
    <w:p w:rsidR="007119C2" w:rsidRPr="00D322FD" w:rsidRDefault="007119C2" w:rsidP="007119C2">
      <w:pPr>
        <w:pStyle w:val="H1GA"/>
        <w:spacing w:before="120"/>
        <w:rPr>
          <w:rFonts w:hint="cs"/>
          <w:spacing w:val="-2"/>
          <w:rtl/>
          <w:lang w:eastAsia="ar-SA"/>
        </w:rPr>
      </w:pPr>
      <w:r w:rsidRPr="00D322FD">
        <w:rPr>
          <w:spacing w:val="-2"/>
          <w:rtl/>
          <w:lang w:eastAsia="ar-SA"/>
        </w:rPr>
        <w:tab/>
      </w:r>
      <w:r w:rsidRPr="00D322FD">
        <w:rPr>
          <w:rFonts w:hint="cs"/>
          <w:spacing w:val="-2"/>
          <w:rtl/>
          <w:lang w:eastAsia="ar-SA"/>
        </w:rPr>
        <w:t>دال-</w:t>
      </w:r>
      <w:r w:rsidRPr="00D322FD">
        <w:rPr>
          <w:spacing w:val="-2"/>
          <w:rtl/>
          <w:lang w:eastAsia="ar-SA"/>
        </w:rPr>
        <w:tab/>
      </w:r>
      <w:r w:rsidRPr="00D322FD">
        <w:rPr>
          <w:rFonts w:hint="cs"/>
          <w:rtl/>
        </w:rPr>
        <w:t>البيئة الأسرية والرعاية البديلة (المواد 5 و18(الفقرتان 1 و2) و9-11 و19-21 و25 و27 (الفقرة 4) و39 من الاتفاقية)</w:t>
      </w:r>
      <w:r w:rsidRPr="00D322FD">
        <w:rPr>
          <w:rFonts w:hint="cs"/>
          <w:spacing w:val="-2"/>
          <w:rtl/>
          <w:lang w:eastAsia="ar-SA"/>
        </w:rPr>
        <w:t xml:space="preserve"> </w:t>
      </w:r>
    </w:p>
    <w:p w:rsidR="007119C2" w:rsidRPr="00D322FD" w:rsidRDefault="007119C2" w:rsidP="007119C2">
      <w:pPr>
        <w:pStyle w:val="H23GA"/>
        <w:rPr>
          <w:rFonts w:hint="cs"/>
          <w:rtl/>
        </w:rPr>
      </w:pPr>
      <w:r w:rsidRPr="00D322FD">
        <w:rPr>
          <w:rFonts w:hint="cs"/>
          <w:rtl/>
        </w:rPr>
        <w:tab/>
      </w:r>
      <w:r w:rsidRPr="00D322FD">
        <w:rPr>
          <w:rFonts w:hint="cs"/>
          <w:rtl/>
        </w:rPr>
        <w:tab/>
        <w:t>البيئة الأسرية</w:t>
      </w:r>
    </w:p>
    <w:p w:rsidR="007119C2" w:rsidRPr="00D322FD" w:rsidRDefault="007119C2" w:rsidP="0090323D">
      <w:pPr>
        <w:pStyle w:val="SingleTxtGA"/>
        <w:rPr>
          <w:rtl/>
          <w:lang w:eastAsia="ar-SA"/>
        </w:rPr>
      </w:pPr>
      <w:r w:rsidRPr="00D322FD">
        <w:rPr>
          <w:rFonts w:hint="cs"/>
          <w:rtl/>
          <w:lang w:eastAsia="ar-SA"/>
        </w:rPr>
        <w:t>29-</w:t>
      </w:r>
      <w:r w:rsidRPr="00D322FD">
        <w:rPr>
          <w:rFonts w:hint="cs"/>
          <w:rtl/>
          <w:lang w:eastAsia="ar-SA"/>
        </w:rPr>
        <w:tab/>
        <w:t>ترحب اللجنة ب</w:t>
      </w:r>
      <w:r w:rsidR="00FA12E4">
        <w:rPr>
          <w:rFonts w:hint="cs"/>
          <w:rtl/>
          <w:lang w:eastAsia="ar-SA"/>
        </w:rPr>
        <w:t>ا</w:t>
      </w:r>
      <w:r w:rsidR="0090323D">
        <w:rPr>
          <w:rFonts w:hint="cs"/>
          <w:rtl/>
          <w:lang w:eastAsia="ar-SA"/>
        </w:rPr>
        <w:t>لن</w:t>
      </w:r>
      <w:r w:rsidRPr="00D322FD">
        <w:rPr>
          <w:rFonts w:hint="cs"/>
          <w:rtl/>
          <w:lang w:eastAsia="ar-SA"/>
        </w:rPr>
        <w:t xml:space="preserve">ظام </w:t>
      </w:r>
      <w:r w:rsidR="00FA12E4">
        <w:rPr>
          <w:rFonts w:hint="cs"/>
          <w:rtl/>
          <w:lang w:eastAsia="ar-SA"/>
        </w:rPr>
        <w:t>الثلاثي لحماية الطفل الذي أ</w:t>
      </w:r>
      <w:r w:rsidR="0090323D">
        <w:rPr>
          <w:rFonts w:hint="cs"/>
          <w:rtl/>
          <w:lang w:eastAsia="ar-SA"/>
        </w:rPr>
        <w:t>ُ</w:t>
      </w:r>
      <w:r w:rsidR="00FA12E4">
        <w:rPr>
          <w:rFonts w:hint="cs"/>
          <w:rtl/>
          <w:lang w:eastAsia="ar-SA"/>
        </w:rPr>
        <w:t xml:space="preserve">رسي على المستويات الوطنية والإقليمية والمحلية، ولكنها تشعر بالقلق لأن حماية الطفل على الصعيد المحلي </w:t>
      </w:r>
      <w:r w:rsidR="0090323D">
        <w:rPr>
          <w:rFonts w:hint="cs"/>
          <w:rtl/>
          <w:lang w:eastAsia="ar-SA"/>
        </w:rPr>
        <w:t>ت</w:t>
      </w:r>
      <w:r w:rsidR="00FA12E4">
        <w:rPr>
          <w:rFonts w:hint="cs"/>
          <w:rtl/>
          <w:lang w:eastAsia="ar-SA"/>
        </w:rPr>
        <w:t>تم إلى حد كبي</w:t>
      </w:r>
      <w:r w:rsidR="0090323D">
        <w:rPr>
          <w:rFonts w:hint="cs"/>
          <w:rtl/>
          <w:lang w:eastAsia="ar-SA"/>
        </w:rPr>
        <w:t>ر</w:t>
      </w:r>
      <w:r w:rsidR="00FA12E4">
        <w:rPr>
          <w:rFonts w:hint="cs"/>
          <w:rtl/>
          <w:lang w:eastAsia="ar-SA"/>
        </w:rPr>
        <w:t xml:space="preserve"> على ما يبدو من جانب متطوعين لا يتمتعون بالمؤهلات والتدريب اللازمين. ويساورها القلق أيضاً إزاء اضطرار بعض الأسر إلى تسجيل أبنائها في المدارس الداخلية ودور رعاية الأطفال بسبب المصاعب الاقتصادية والعجز </w:t>
      </w:r>
      <w:r w:rsidRPr="00D322FD">
        <w:rPr>
          <w:rFonts w:hint="cs"/>
          <w:rtl/>
          <w:lang w:eastAsia="ar-SA"/>
        </w:rPr>
        <w:t>عن تغطية التكاليف المرتبطة بخدمات تعليم الأطفال أو</w:t>
      </w:r>
      <w:r w:rsidR="00FA12E4">
        <w:rPr>
          <w:rFonts w:hint="eastAsia"/>
          <w:rtl/>
          <w:lang w:eastAsia="ar-SA"/>
        </w:rPr>
        <w:t> </w:t>
      </w:r>
      <w:r w:rsidR="00FA12E4">
        <w:rPr>
          <w:rFonts w:hint="cs"/>
          <w:rtl/>
          <w:lang w:eastAsia="ar-SA"/>
        </w:rPr>
        <w:t xml:space="preserve">تلبية </w:t>
      </w:r>
      <w:r w:rsidRPr="00D322FD">
        <w:rPr>
          <w:rFonts w:hint="cs"/>
          <w:rtl/>
          <w:lang w:eastAsia="ar-SA"/>
        </w:rPr>
        <w:t>احتياجاتهم الأساسية.</w:t>
      </w:r>
    </w:p>
    <w:p w:rsidR="007119C2" w:rsidRPr="00D322FD" w:rsidRDefault="007119C2" w:rsidP="00FA12E4">
      <w:pPr>
        <w:pStyle w:val="SingleTxtGA"/>
        <w:rPr>
          <w:b/>
          <w:bCs/>
          <w:rtl/>
          <w:lang w:eastAsia="ar-SA"/>
        </w:rPr>
      </w:pPr>
      <w:r w:rsidRPr="00D322FD">
        <w:rPr>
          <w:rFonts w:hint="cs"/>
          <w:rtl/>
          <w:lang w:eastAsia="ar-SA"/>
        </w:rPr>
        <w:t>30</w:t>
      </w:r>
      <w:r w:rsidRPr="00D322FD">
        <w:rPr>
          <w:rtl/>
          <w:lang w:eastAsia="ar-SA"/>
        </w:rPr>
        <w:t>-</w:t>
      </w:r>
      <w:r w:rsidRPr="00D322FD">
        <w:rPr>
          <w:rtl/>
          <w:lang w:eastAsia="ar-SA"/>
        </w:rPr>
        <w:tab/>
      </w:r>
      <w:r w:rsidRPr="00D322FD">
        <w:rPr>
          <w:rFonts w:hint="cs"/>
          <w:b/>
          <w:bCs/>
          <w:rtl/>
          <w:lang w:eastAsia="ar-SA"/>
        </w:rPr>
        <w:t>توصي اللجنة</w:t>
      </w:r>
      <w:r w:rsidRPr="00D322FD">
        <w:rPr>
          <w:rFonts w:hint="cs"/>
          <w:rtl/>
          <w:lang w:eastAsia="ar-SA"/>
        </w:rPr>
        <w:t xml:space="preserve"> </w:t>
      </w:r>
      <w:r w:rsidRPr="00D322FD">
        <w:rPr>
          <w:rFonts w:hint="cs"/>
          <w:b/>
          <w:bCs/>
          <w:rtl/>
        </w:rPr>
        <w:t xml:space="preserve">الدولة الطرف باتخاذ تدابير </w:t>
      </w:r>
      <w:r w:rsidR="00FA12E4">
        <w:rPr>
          <w:rFonts w:hint="cs"/>
          <w:b/>
          <w:bCs/>
          <w:rtl/>
        </w:rPr>
        <w:t>ل</w:t>
      </w:r>
      <w:r w:rsidRPr="00D322FD">
        <w:rPr>
          <w:rFonts w:hint="cs"/>
          <w:b/>
          <w:bCs/>
          <w:rtl/>
        </w:rPr>
        <w:t xml:space="preserve">لاستعانة بالمحترفين المتمتعين بالخبرة في مجال العمل مع الأطفال لكي يتولوا حماية الطفل على الصعيد المحلي وتوفير التدريب للمتطوعين </w:t>
      </w:r>
      <w:r w:rsidR="00FA12E4">
        <w:rPr>
          <w:rFonts w:hint="cs"/>
          <w:b/>
          <w:bCs/>
          <w:rtl/>
        </w:rPr>
        <w:t xml:space="preserve">لزيادة دعمهم </w:t>
      </w:r>
      <w:r w:rsidRPr="00D322FD">
        <w:rPr>
          <w:rFonts w:hint="cs"/>
          <w:b/>
          <w:bCs/>
          <w:rtl/>
        </w:rPr>
        <w:t>في عملهم. وتوصيها أيضاً ب</w:t>
      </w:r>
      <w:r w:rsidRPr="00D322FD">
        <w:rPr>
          <w:b/>
          <w:bCs/>
          <w:rtl/>
        </w:rPr>
        <w:t>تعزيز دعمها للأسر المستضعفة</w:t>
      </w:r>
      <w:r w:rsidR="00FA12E4">
        <w:rPr>
          <w:rFonts w:hint="cs"/>
          <w:b/>
          <w:bCs/>
          <w:rtl/>
        </w:rPr>
        <w:t>،</w:t>
      </w:r>
      <w:r w:rsidRPr="00D322FD">
        <w:rPr>
          <w:b/>
          <w:bCs/>
          <w:rtl/>
        </w:rPr>
        <w:t xml:space="preserve"> وخاصة الأسر </w:t>
      </w:r>
      <w:r w:rsidR="00FA12E4">
        <w:rPr>
          <w:rFonts w:hint="cs"/>
          <w:b/>
          <w:bCs/>
          <w:rtl/>
        </w:rPr>
        <w:t xml:space="preserve">التي تعيش في </w:t>
      </w:r>
      <w:r w:rsidRPr="00D322FD">
        <w:rPr>
          <w:rFonts w:hint="cs"/>
          <w:b/>
          <w:bCs/>
          <w:rtl/>
        </w:rPr>
        <w:t xml:space="preserve">فقر مدقع </w:t>
      </w:r>
      <w:r w:rsidRPr="00D322FD">
        <w:rPr>
          <w:b/>
          <w:bCs/>
          <w:rtl/>
        </w:rPr>
        <w:t>من خلال سياسات وبرامج منتظمة وطويلة الأجل لضمان الحصول على الخدمات الاجتماعية و</w:t>
      </w:r>
      <w:r w:rsidRPr="00D322FD">
        <w:rPr>
          <w:rFonts w:hint="cs"/>
          <w:b/>
          <w:bCs/>
          <w:rtl/>
        </w:rPr>
        <w:t xml:space="preserve">إتاحة </w:t>
      </w:r>
      <w:r w:rsidRPr="00D322FD">
        <w:rPr>
          <w:b/>
          <w:bCs/>
          <w:rtl/>
        </w:rPr>
        <w:t>فرص الدخل المستدام</w:t>
      </w:r>
      <w:r w:rsidRPr="00D322FD">
        <w:rPr>
          <w:rFonts w:hint="cs"/>
          <w:b/>
          <w:bCs/>
          <w:rtl/>
        </w:rPr>
        <w:t xml:space="preserve">. وتوصيها كذلك بحظر إيداع الأطفال في مؤسسات الرعاية لأسباب مالية فقط وباستخدام ممارسة الإيداع كآخر تدبير </w:t>
      </w:r>
      <w:r w:rsidR="00FA12E4">
        <w:rPr>
          <w:rFonts w:hint="cs"/>
          <w:b/>
          <w:bCs/>
          <w:rtl/>
        </w:rPr>
        <w:t>ي</w:t>
      </w:r>
      <w:r w:rsidRPr="00D322FD">
        <w:rPr>
          <w:rFonts w:hint="cs"/>
          <w:b/>
          <w:bCs/>
          <w:rtl/>
        </w:rPr>
        <w:t>لجأ إليه وفقاً لمبادئ الأمم المتحدة التوجيهية للرعاية البديلة للأطفال المعتمدة في 20 تشرين الثاني/نوفمبر 2009.</w:t>
      </w:r>
    </w:p>
    <w:p w:rsidR="007119C2" w:rsidRPr="00D322FD" w:rsidRDefault="007119C2" w:rsidP="007119C2">
      <w:pPr>
        <w:pStyle w:val="H23GA"/>
        <w:rPr>
          <w:rtl/>
        </w:rPr>
      </w:pPr>
      <w:r w:rsidRPr="00D322FD">
        <w:rPr>
          <w:rtl/>
        </w:rPr>
        <w:tab/>
      </w:r>
      <w:r w:rsidRPr="00D322FD">
        <w:rPr>
          <w:rtl/>
        </w:rPr>
        <w:tab/>
        <w:t>الأطفال المحرومون من بيئة أسرية</w:t>
      </w:r>
    </w:p>
    <w:p w:rsidR="007119C2" w:rsidRPr="00D322FD" w:rsidRDefault="007119C2" w:rsidP="007119C2">
      <w:pPr>
        <w:pStyle w:val="SingleTxtGA"/>
        <w:rPr>
          <w:rFonts w:hint="cs"/>
          <w:rtl/>
          <w:lang w:eastAsia="ar-SA"/>
        </w:rPr>
      </w:pPr>
      <w:r w:rsidRPr="00D322FD">
        <w:rPr>
          <w:rFonts w:hint="cs"/>
          <w:rtl/>
          <w:lang w:eastAsia="ar-SA"/>
        </w:rPr>
        <w:t>31</w:t>
      </w:r>
      <w:r w:rsidRPr="00D322FD">
        <w:rPr>
          <w:rtl/>
          <w:lang w:eastAsia="ar-SA"/>
        </w:rPr>
        <w:t>-</w:t>
      </w:r>
      <w:r w:rsidRPr="00D322FD">
        <w:rPr>
          <w:rtl/>
          <w:lang w:eastAsia="ar-SA"/>
        </w:rPr>
        <w:tab/>
      </w:r>
      <w:r w:rsidRPr="00D322FD">
        <w:rPr>
          <w:rFonts w:hint="cs"/>
          <w:rtl/>
          <w:lang w:eastAsia="ar-SA"/>
        </w:rPr>
        <w:t>ترحب اللجنة بقرار الحكومة الذي يوضح معايير القبول في مؤسسات الرعاية</w:t>
      </w:r>
      <w:r w:rsidR="00FA12E4">
        <w:rPr>
          <w:rFonts w:hint="cs"/>
          <w:rtl/>
          <w:lang w:eastAsia="ar-SA"/>
        </w:rPr>
        <w:t>.</w:t>
      </w:r>
      <w:r w:rsidRPr="00D322FD">
        <w:rPr>
          <w:rFonts w:hint="cs"/>
          <w:rtl/>
          <w:lang w:eastAsia="ar-SA"/>
        </w:rPr>
        <w:t xml:space="preserve"> غير أنها تظل تشعر بالقلق إزاء ما يلي:</w:t>
      </w:r>
    </w:p>
    <w:p w:rsidR="007119C2" w:rsidRPr="00D322FD" w:rsidRDefault="007119C2" w:rsidP="00FA12E4">
      <w:pPr>
        <w:pStyle w:val="SingleTxtGA"/>
        <w:rPr>
          <w:rtl/>
          <w:lang w:eastAsia="ar-SA"/>
        </w:rPr>
      </w:pPr>
      <w:r w:rsidRPr="00D322FD">
        <w:rPr>
          <w:rFonts w:hint="cs"/>
          <w:rtl/>
          <w:lang w:eastAsia="ar-SA"/>
        </w:rPr>
        <w:tab/>
      </w:r>
      <w:r w:rsidRPr="00D322FD">
        <w:rPr>
          <w:rtl/>
          <w:lang w:eastAsia="ar-SA"/>
        </w:rPr>
        <w:t>(أ)</w:t>
      </w:r>
      <w:r w:rsidRPr="00D322FD">
        <w:rPr>
          <w:rtl/>
          <w:lang w:eastAsia="ar-SA"/>
        </w:rPr>
        <w:tab/>
      </w:r>
      <w:r w:rsidRPr="00D322FD">
        <w:rPr>
          <w:rFonts w:hint="cs"/>
          <w:rtl/>
        </w:rPr>
        <w:t xml:space="preserve">عدم كفاية </w:t>
      </w:r>
      <w:r w:rsidR="00FA12E4">
        <w:rPr>
          <w:rFonts w:hint="cs"/>
          <w:rtl/>
        </w:rPr>
        <w:t>أنظمة الرعاية الأسرية والمجتمعية البديلة للأطفال المحرومين من بيئة أسرية. فهناك حفنة فقط من الأسر الحاضنة</w:t>
      </w:r>
      <w:r w:rsidRPr="00D322FD">
        <w:rPr>
          <w:rtl/>
          <w:lang w:eastAsia="ar-SA"/>
        </w:rPr>
        <w:t>؛</w:t>
      </w:r>
    </w:p>
    <w:p w:rsidR="007119C2" w:rsidRPr="00D322FD" w:rsidRDefault="007119C2" w:rsidP="0075106A">
      <w:pPr>
        <w:pStyle w:val="SingleTxtGA"/>
        <w:rPr>
          <w:rtl/>
          <w:lang w:eastAsia="ar-SA"/>
        </w:rPr>
      </w:pPr>
      <w:r w:rsidRPr="00D322FD">
        <w:rPr>
          <w:rFonts w:hint="cs"/>
          <w:rtl/>
          <w:lang w:eastAsia="ar-SA"/>
        </w:rPr>
        <w:tab/>
      </w:r>
      <w:r w:rsidRPr="00D322FD">
        <w:rPr>
          <w:rtl/>
          <w:lang w:eastAsia="ar-SA"/>
        </w:rPr>
        <w:t>(ب)</w:t>
      </w:r>
      <w:r w:rsidRPr="00D322FD">
        <w:rPr>
          <w:rtl/>
          <w:lang w:eastAsia="ar-SA"/>
        </w:rPr>
        <w:tab/>
      </w:r>
      <w:r w:rsidR="00FA12E4">
        <w:rPr>
          <w:rFonts w:hint="cs"/>
          <w:rtl/>
          <w:lang w:eastAsia="ar-SA"/>
        </w:rPr>
        <w:t>تزايد أعداد ال</w:t>
      </w:r>
      <w:r w:rsidR="0075106A">
        <w:rPr>
          <w:rFonts w:hint="cs"/>
          <w:rtl/>
          <w:lang w:eastAsia="ar-SA"/>
        </w:rPr>
        <w:t>أ</w:t>
      </w:r>
      <w:r w:rsidR="00FA12E4">
        <w:rPr>
          <w:rFonts w:hint="cs"/>
          <w:rtl/>
          <w:lang w:eastAsia="ar-SA"/>
        </w:rPr>
        <w:t xml:space="preserve">طفال المودعين في مؤسسات الرعاية، ولا سيما أطفال الأسر التي تعاني من أوضاع صعبة مع بقاء أحد الوالدين فيها </w:t>
      </w:r>
      <w:r w:rsidR="0075106A">
        <w:rPr>
          <w:rFonts w:hint="cs"/>
          <w:rtl/>
          <w:lang w:eastAsia="ar-SA"/>
        </w:rPr>
        <w:t xml:space="preserve">على الأقل على قيد الحياة؛ </w:t>
      </w:r>
    </w:p>
    <w:p w:rsidR="007119C2" w:rsidRPr="00D322FD" w:rsidRDefault="007119C2" w:rsidP="0075106A">
      <w:pPr>
        <w:pStyle w:val="SingleTxtGA"/>
        <w:rPr>
          <w:rtl/>
          <w:lang w:eastAsia="ar-SA"/>
        </w:rPr>
      </w:pPr>
      <w:r w:rsidRPr="00D322FD">
        <w:rPr>
          <w:rFonts w:hint="cs"/>
          <w:rtl/>
          <w:lang w:eastAsia="ar-SA"/>
        </w:rPr>
        <w:tab/>
      </w:r>
      <w:r w:rsidRPr="00D322FD">
        <w:rPr>
          <w:rtl/>
          <w:lang w:eastAsia="ar-SA"/>
        </w:rPr>
        <w:t>(ج)</w:t>
      </w:r>
      <w:r w:rsidRPr="00D322FD">
        <w:rPr>
          <w:rtl/>
          <w:lang w:eastAsia="ar-SA"/>
        </w:rPr>
        <w:tab/>
      </w:r>
      <w:r w:rsidRPr="00D322FD">
        <w:rPr>
          <w:rFonts w:hint="cs"/>
          <w:rtl/>
        </w:rPr>
        <w:t xml:space="preserve">عدم وجود </w:t>
      </w:r>
      <w:r w:rsidRPr="00D322FD">
        <w:rPr>
          <w:rtl/>
        </w:rPr>
        <w:t>أي ض</w:t>
      </w:r>
      <w:r w:rsidRPr="00D322FD">
        <w:rPr>
          <w:rFonts w:hint="cs"/>
          <w:rtl/>
        </w:rPr>
        <w:t>مانات</w:t>
      </w:r>
      <w:r w:rsidRPr="00D322FD">
        <w:rPr>
          <w:rtl/>
        </w:rPr>
        <w:t xml:space="preserve"> وإجراءات </w:t>
      </w:r>
      <w:r w:rsidRPr="00D322FD">
        <w:rPr>
          <w:rFonts w:hint="cs"/>
          <w:rtl/>
        </w:rPr>
        <w:t>تكفل</w:t>
      </w:r>
      <w:r w:rsidR="0075106A">
        <w:rPr>
          <w:rtl/>
        </w:rPr>
        <w:t xml:space="preserve"> اللجوء </w:t>
      </w:r>
      <w:r w:rsidR="0075106A">
        <w:rPr>
          <w:rFonts w:hint="cs"/>
          <w:rtl/>
        </w:rPr>
        <w:t>حقاً إ</w:t>
      </w:r>
      <w:r w:rsidRPr="00D322FD">
        <w:rPr>
          <w:rtl/>
        </w:rPr>
        <w:t xml:space="preserve">لى الرعاية المؤسسية </w:t>
      </w:r>
      <w:r w:rsidR="0075106A">
        <w:rPr>
          <w:rFonts w:hint="cs"/>
          <w:rtl/>
        </w:rPr>
        <w:t xml:space="preserve">كتدبير يتخذ في المطاف الأخير وذلك بالرغم من المعايير المحددة؛ </w:t>
      </w:r>
    </w:p>
    <w:p w:rsidR="007119C2" w:rsidRPr="00D322FD" w:rsidRDefault="007119C2" w:rsidP="0075106A">
      <w:pPr>
        <w:pStyle w:val="SingleTxtGA"/>
        <w:spacing w:line="370" w:lineRule="exact"/>
        <w:rPr>
          <w:rFonts w:hint="cs"/>
          <w:rtl/>
          <w:lang w:eastAsia="ar-SA"/>
        </w:rPr>
      </w:pPr>
      <w:r w:rsidRPr="00D322FD">
        <w:rPr>
          <w:rFonts w:hint="cs"/>
          <w:rtl/>
          <w:lang w:eastAsia="ar-SA"/>
        </w:rPr>
        <w:tab/>
      </w:r>
      <w:r w:rsidRPr="00D322FD">
        <w:rPr>
          <w:rtl/>
          <w:lang w:eastAsia="ar-SA"/>
        </w:rPr>
        <w:t>(د)</w:t>
      </w:r>
      <w:r w:rsidRPr="00D322FD">
        <w:rPr>
          <w:rtl/>
          <w:lang w:eastAsia="ar-SA"/>
        </w:rPr>
        <w:tab/>
      </w:r>
      <w:r w:rsidRPr="00D322FD">
        <w:rPr>
          <w:rFonts w:hint="cs"/>
          <w:rtl/>
          <w:lang w:eastAsia="ar-SA"/>
        </w:rPr>
        <w:t xml:space="preserve">عدم كفاية المساعدة </w:t>
      </w:r>
      <w:r w:rsidR="0075106A">
        <w:rPr>
          <w:rFonts w:hint="cs"/>
          <w:rtl/>
          <w:lang w:eastAsia="ar-SA"/>
        </w:rPr>
        <w:t xml:space="preserve">التي تقدم حتى الآن </w:t>
      </w:r>
      <w:r w:rsidRPr="00D322FD">
        <w:rPr>
          <w:rFonts w:hint="cs"/>
          <w:rtl/>
          <w:lang w:eastAsia="ar-SA"/>
        </w:rPr>
        <w:t>إلى الأطفال الذين يغادرون مؤسسات الرعاية.</w:t>
      </w:r>
    </w:p>
    <w:p w:rsidR="007119C2" w:rsidRPr="00D322FD" w:rsidRDefault="007119C2" w:rsidP="0075106A">
      <w:pPr>
        <w:pStyle w:val="SingleTxtGA"/>
        <w:rPr>
          <w:rFonts w:hint="cs"/>
          <w:b/>
          <w:bCs/>
          <w:rtl/>
          <w:lang w:eastAsia="ar-SA"/>
        </w:rPr>
      </w:pPr>
      <w:r w:rsidRPr="0080646F">
        <w:rPr>
          <w:rFonts w:hint="cs"/>
          <w:rtl/>
          <w:lang w:eastAsia="ar-SA"/>
        </w:rPr>
        <w:t>32</w:t>
      </w:r>
      <w:r w:rsidRPr="0080646F">
        <w:rPr>
          <w:rtl/>
          <w:lang w:eastAsia="ar-SA"/>
        </w:rPr>
        <w:t>-</w:t>
      </w:r>
      <w:r w:rsidRPr="0080646F">
        <w:rPr>
          <w:rtl/>
          <w:lang w:eastAsia="ar-SA"/>
        </w:rPr>
        <w:tab/>
      </w:r>
      <w:r w:rsidR="0075106A" w:rsidRPr="0075106A">
        <w:rPr>
          <w:rFonts w:hint="cs"/>
          <w:b/>
          <w:bCs/>
          <w:rtl/>
          <w:lang w:eastAsia="ar-SA"/>
        </w:rPr>
        <w:t xml:space="preserve">تشير اللجنة إلى المبادئ التوجيهية للرعاية </w:t>
      </w:r>
      <w:r w:rsidRPr="0075106A">
        <w:rPr>
          <w:b/>
          <w:bCs/>
          <w:rtl/>
        </w:rPr>
        <w:t>البديلة للأطفال الواردة في مرفق قرار</w:t>
      </w:r>
      <w:r w:rsidRPr="00D322FD">
        <w:rPr>
          <w:b/>
          <w:bCs/>
          <w:rtl/>
        </w:rPr>
        <w:t xml:space="preserve"> الجمعية العامة للأمم المتحدة 64/142 المؤرخ </w:t>
      </w:r>
      <w:r w:rsidRPr="00D322FD">
        <w:rPr>
          <w:rFonts w:hint="cs"/>
          <w:b/>
          <w:bCs/>
          <w:rtl/>
        </w:rPr>
        <w:t>20</w:t>
      </w:r>
      <w:r w:rsidRPr="00D322FD">
        <w:rPr>
          <w:b/>
          <w:bCs/>
          <w:rtl/>
        </w:rPr>
        <w:t xml:space="preserve"> كانون الأول/ديسمبر 2009، </w:t>
      </w:r>
      <w:r w:rsidR="0075106A">
        <w:rPr>
          <w:rFonts w:hint="cs"/>
          <w:b/>
          <w:bCs/>
          <w:rtl/>
        </w:rPr>
        <w:t>و</w:t>
      </w:r>
      <w:r w:rsidR="00427B02">
        <w:rPr>
          <w:b/>
          <w:bCs/>
          <w:rtl/>
        </w:rPr>
        <w:t>توصي الدولة الطرف</w:t>
      </w:r>
      <w:r w:rsidRPr="00D322FD">
        <w:rPr>
          <w:b/>
          <w:bCs/>
          <w:rtl/>
        </w:rPr>
        <w:t xml:space="preserve"> بما يلي</w:t>
      </w:r>
      <w:r w:rsidRPr="00D322FD">
        <w:rPr>
          <w:rFonts w:hint="cs"/>
          <w:b/>
          <w:bCs/>
          <w:rtl/>
          <w:lang w:eastAsia="ar-SA"/>
        </w:rPr>
        <w:t>:</w:t>
      </w:r>
    </w:p>
    <w:p w:rsidR="007119C2" w:rsidRPr="00D322FD" w:rsidRDefault="007119C2" w:rsidP="0075106A">
      <w:pPr>
        <w:pStyle w:val="SingleTxtGA"/>
        <w:rPr>
          <w:b/>
          <w:bCs/>
          <w:rtl/>
          <w:lang w:eastAsia="ar-SA"/>
        </w:rPr>
      </w:pPr>
      <w:r w:rsidRPr="00D322FD">
        <w:rPr>
          <w:rFonts w:hint="cs"/>
          <w:b/>
          <w:bCs/>
          <w:rtl/>
          <w:lang w:eastAsia="ar-SA"/>
        </w:rPr>
        <w:tab/>
      </w:r>
      <w:r w:rsidRPr="00D322FD">
        <w:rPr>
          <w:b/>
          <w:bCs/>
          <w:rtl/>
          <w:lang w:eastAsia="ar-SA"/>
        </w:rPr>
        <w:t>(أ)</w:t>
      </w:r>
      <w:r w:rsidRPr="00D322FD">
        <w:rPr>
          <w:b/>
          <w:bCs/>
          <w:rtl/>
          <w:lang w:eastAsia="ar-SA"/>
        </w:rPr>
        <w:tab/>
      </w:r>
      <w:r w:rsidRPr="00D322FD">
        <w:rPr>
          <w:rFonts w:hint="cs"/>
          <w:b/>
          <w:bCs/>
          <w:rtl/>
        </w:rPr>
        <w:t xml:space="preserve">ضمان </w:t>
      </w:r>
      <w:r w:rsidR="0075106A">
        <w:rPr>
          <w:rFonts w:hint="cs"/>
          <w:b/>
          <w:bCs/>
          <w:rtl/>
        </w:rPr>
        <w:t xml:space="preserve">توافر </w:t>
      </w:r>
      <w:r w:rsidRPr="00D322FD">
        <w:rPr>
          <w:b/>
          <w:bCs/>
          <w:rtl/>
        </w:rPr>
        <w:t xml:space="preserve">خيارات </w:t>
      </w:r>
      <w:r w:rsidR="0075106A">
        <w:rPr>
          <w:rFonts w:hint="cs"/>
          <w:b/>
          <w:bCs/>
          <w:rtl/>
        </w:rPr>
        <w:t xml:space="preserve">رعاية </w:t>
      </w:r>
      <w:r w:rsidRPr="00D322FD">
        <w:rPr>
          <w:b/>
          <w:bCs/>
          <w:rtl/>
        </w:rPr>
        <w:t xml:space="preserve">أسرية ومجتمعية بديلة </w:t>
      </w:r>
      <w:r w:rsidR="0075106A">
        <w:rPr>
          <w:rFonts w:hint="cs"/>
          <w:b/>
          <w:bCs/>
          <w:rtl/>
        </w:rPr>
        <w:t>و</w:t>
      </w:r>
      <w:r w:rsidRPr="00D322FD">
        <w:rPr>
          <w:rFonts w:hint="cs"/>
          <w:b/>
          <w:bCs/>
          <w:rtl/>
        </w:rPr>
        <w:t xml:space="preserve">كافية </w:t>
      </w:r>
      <w:r w:rsidR="0075106A">
        <w:rPr>
          <w:rFonts w:hint="cs"/>
          <w:b/>
          <w:bCs/>
          <w:rtl/>
        </w:rPr>
        <w:t>ل</w:t>
      </w:r>
      <w:r w:rsidRPr="00D322FD">
        <w:rPr>
          <w:rFonts w:hint="cs"/>
          <w:b/>
          <w:bCs/>
          <w:rtl/>
        </w:rPr>
        <w:t xml:space="preserve">لأطفال </w:t>
      </w:r>
      <w:r w:rsidRPr="00D322FD">
        <w:rPr>
          <w:b/>
          <w:bCs/>
          <w:rtl/>
        </w:rPr>
        <w:t>المحرومين من بيئة أسرية</w:t>
      </w:r>
      <w:r w:rsidRPr="00D322FD">
        <w:rPr>
          <w:b/>
          <w:bCs/>
          <w:rtl/>
          <w:lang w:eastAsia="ar-SA"/>
        </w:rPr>
        <w:t>؛</w:t>
      </w:r>
    </w:p>
    <w:p w:rsidR="007119C2" w:rsidRPr="00D322FD" w:rsidRDefault="007119C2" w:rsidP="0050710F">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rFonts w:hint="cs"/>
          <w:b/>
          <w:bCs/>
          <w:rtl/>
          <w:lang w:eastAsia="ar-SA"/>
        </w:rPr>
        <w:t xml:space="preserve">زيادة دعم الأسر </w:t>
      </w:r>
      <w:r w:rsidR="0075106A">
        <w:rPr>
          <w:rFonts w:hint="cs"/>
          <w:b/>
          <w:bCs/>
          <w:rtl/>
          <w:lang w:eastAsia="ar-SA"/>
        </w:rPr>
        <w:t>التي تعاني</w:t>
      </w:r>
      <w:r w:rsidR="0050710F">
        <w:rPr>
          <w:rFonts w:hint="cs"/>
          <w:b/>
          <w:bCs/>
          <w:rtl/>
          <w:lang w:eastAsia="ar-SA"/>
        </w:rPr>
        <w:t xml:space="preserve"> من أوضاع صعبة بتوفير خدمات شامل</w:t>
      </w:r>
      <w:r w:rsidR="0075106A">
        <w:rPr>
          <w:rFonts w:hint="cs"/>
          <w:b/>
          <w:bCs/>
          <w:rtl/>
          <w:lang w:eastAsia="ar-SA"/>
        </w:rPr>
        <w:t xml:space="preserve">ة ومستهدفة لها وذلك </w:t>
      </w:r>
      <w:r w:rsidR="0050710F">
        <w:rPr>
          <w:rFonts w:hint="cs"/>
          <w:b/>
          <w:bCs/>
          <w:rtl/>
          <w:lang w:eastAsia="ar-SA"/>
        </w:rPr>
        <w:t>ل</w:t>
      </w:r>
      <w:r w:rsidR="0075106A">
        <w:rPr>
          <w:rFonts w:hint="cs"/>
          <w:b/>
          <w:bCs/>
          <w:rtl/>
          <w:lang w:eastAsia="ar-SA"/>
        </w:rPr>
        <w:t xml:space="preserve">تعزيز مهاراتها الأبوية وإدراجها في برامج المساعدة الاجتماعية؛ </w:t>
      </w:r>
    </w:p>
    <w:p w:rsidR="007119C2" w:rsidRPr="00D322FD" w:rsidRDefault="007119C2" w:rsidP="0075106A">
      <w:pPr>
        <w:pStyle w:val="SingleTxtGA"/>
        <w:rPr>
          <w:b/>
          <w:bCs/>
          <w:rtl/>
          <w:lang w:eastAsia="ar-SA"/>
        </w:rPr>
      </w:pPr>
      <w:r w:rsidRPr="00D322FD">
        <w:rPr>
          <w:rFonts w:hint="cs"/>
          <w:b/>
          <w:bCs/>
          <w:rtl/>
          <w:lang w:eastAsia="ar-SA"/>
        </w:rPr>
        <w:tab/>
      </w:r>
      <w:r w:rsidRPr="00D322FD">
        <w:rPr>
          <w:b/>
          <w:bCs/>
          <w:rtl/>
          <w:lang w:eastAsia="ar-SA"/>
        </w:rPr>
        <w:t>(ج)</w:t>
      </w:r>
      <w:r w:rsidRPr="00D322FD">
        <w:rPr>
          <w:b/>
          <w:bCs/>
          <w:rtl/>
          <w:lang w:eastAsia="ar-SA"/>
        </w:rPr>
        <w:tab/>
      </w:r>
      <w:r w:rsidRPr="00D322FD">
        <w:rPr>
          <w:rFonts w:hint="cs"/>
          <w:b/>
          <w:bCs/>
          <w:rtl/>
        </w:rPr>
        <w:t xml:space="preserve">ضمان </w:t>
      </w:r>
      <w:r w:rsidR="0075106A">
        <w:rPr>
          <w:rFonts w:hint="cs"/>
          <w:b/>
          <w:bCs/>
          <w:rtl/>
        </w:rPr>
        <w:t xml:space="preserve">إيداع الأطفال في مؤسسات الرعاية كتدبير يلجأ إليه فقط في المطاف الأخير والاعتماد على ضمانات كافية </w:t>
      </w:r>
      <w:r w:rsidRPr="00D322FD">
        <w:rPr>
          <w:rFonts w:hint="cs"/>
          <w:b/>
          <w:bCs/>
          <w:rtl/>
        </w:rPr>
        <w:t xml:space="preserve">ومعايير </w:t>
      </w:r>
      <w:r w:rsidRPr="00D322FD">
        <w:rPr>
          <w:b/>
          <w:bCs/>
          <w:rtl/>
        </w:rPr>
        <w:t xml:space="preserve">واضحة قائمة على احتياجات الطفل ومصالحه الفضلى </w:t>
      </w:r>
      <w:r w:rsidR="002E0FCA">
        <w:rPr>
          <w:rFonts w:hint="cs"/>
          <w:b/>
          <w:bCs/>
          <w:rtl/>
        </w:rPr>
        <w:t>لتقرير م</w:t>
      </w:r>
      <w:r w:rsidR="0075106A">
        <w:rPr>
          <w:rFonts w:hint="cs"/>
          <w:b/>
          <w:bCs/>
          <w:rtl/>
        </w:rPr>
        <w:t xml:space="preserve">ا </w:t>
      </w:r>
      <w:r w:rsidRPr="00D322FD">
        <w:rPr>
          <w:b/>
          <w:bCs/>
          <w:rtl/>
        </w:rPr>
        <w:t xml:space="preserve">إذا كان ينبغي إيداع طفل في مؤسسة </w:t>
      </w:r>
      <w:r w:rsidRPr="00D322FD">
        <w:rPr>
          <w:rFonts w:hint="cs"/>
          <w:b/>
          <w:bCs/>
          <w:rtl/>
        </w:rPr>
        <w:t>لل</w:t>
      </w:r>
      <w:r w:rsidRPr="00D322FD">
        <w:rPr>
          <w:b/>
          <w:bCs/>
          <w:rtl/>
        </w:rPr>
        <w:t>رعاية</w:t>
      </w:r>
      <w:r w:rsidRPr="00D322FD">
        <w:rPr>
          <w:b/>
          <w:bCs/>
          <w:rtl/>
          <w:lang w:eastAsia="ar-SA"/>
        </w:rPr>
        <w:t>؛</w:t>
      </w:r>
    </w:p>
    <w:p w:rsidR="007119C2" w:rsidRPr="00D322FD" w:rsidRDefault="007119C2" w:rsidP="0075106A">
      <w:pPr>
        <w:pStyle w:val="SingleTxtGA"/>
        <w:rPr>
          <w:b/>
          <w:bCs/>
          <w:rtl/>
          <w:lang w:eastAsia="ar-SA"/>
        </w:rPr>
      </w:pPr>
      <w:r w:rsidRPr="00D322FD">
        <w:rPr>
          <w:rFonts w:hint="cs"/>
          <w:b/>
          <w:bCs/>
          <w:rtl/>
          <w:lang w:eastAsia="ar-SA"/>
        </w:rPr>
        <w:tab/>
      </w:r>
      <w:r w:rsidRPr="00D322FD">
        <w:rPr>
          <w:b/>
          <w:bCs/>
          <w:rtl/>
          <w:lang w:eastAsia="ar-SA"/>
        </w:rPr>
        <w:t>(د)</w:t>
      </w:r>
      <w:r w:rsidRPr="00D322FD">
        <w:rPr>
          <w:b/>
          <w:bCs/>
          <w:rtl/>
          <w:lang w:eastAsia="ar-SA"/>
        </w:rPr>
        <w:tab/>
      </w:r>
      <w:r w:rsidRPr="00D322FD">
        <w:rPr>
          <w:rFonts w:hint="cs"/>
          <w:b/>
          <w:bCs/>
          <w:rtl/>
          <w:lang w:eastAsia="ar-SA"/>
        </w:rPr>
        <w:t xml:space="preserve">توفير أقصى </w:t>
      </w:r>
      <w:r w:rsidR="0075106A">
        <w:rPr>
          <w:rFonts w:hint="cs"/>
          <w:b/>
          <w:bCs/>
          <w:rtl/>
          <w:lang w:eastAsia="ar-SA"/>
        </w:rPr>
        <w:t xml:space="preserve">قدر </w:t>
      </w:r>
      <w:r w:rsidRPr="00D322FD">
        <w:rPr>
          <w:rFonts w:hint="cs"/>
          <w:b/>
          <w:bCs/>
          <w:rtl/>
          <w:lang w:eastAsia="ar-SA"/>
        </w:rPr>
        <w:t>من الدعم للأطفال الذين يغادرون مؤسسات الرعاية لإيجاد فرص للدراسة و/أو العمل وإتاحة السكن اللائق لهم.</w:t>
      </w:r>
    </w:p>
    <w:p w:rsidR="007119C2" w:rsidRPr="00D322FD" w:rsidRDefault="007119C2" w:rsidP="007119C2">
      <w:pPr>
        <w:pStyle w:val="H23GA"/>
        <w:rPr>
          <w:rtl/>
        </w:rPr>
      </w:pPr>
      <w:r w:rsidRPr="00D322FD">
        <w:rPr>
          <w:rtl/>
        </w:rPr>
        <w:tab/>
      </w:r>
      <w:r w:rsidRPr="00D322FD">
        <w:rPr>
          <w:rtl/>
        </w:rPr>
        <w:tab/>
      </w:r>
      <w:r w:rsidRPr="00D322FD">
        <w:rPr>
          <w:rFonts w:hint="cs"/>
          <w:rtl/>
        </w:rPr>
        <w:t>التبني</w:t>
      </w:r>
    </w:p>
    <w:p w:rsidR="007119C2" w:rsidRPr="00D322FD" w:rsidRDefault="007119C2" w:rsidP="0075106A">
      <w:pPr>
        <w:pStyle w:val="SingleTxtGA"/>
        <w:rPr>
          <w:rFonts w:hint="cs"/>
          <w:rtl/>
          <w:lang w:eastAsia="ar-SA"/>
        </w:rPr>
      </w:pPr>
      <w:r w:rsidRPr="00D322FD">
        <w:rPr>
          <w:rFonts w:hint="cs"/>
          <w:rtl/>
          <w:lang w:eastAsia="ar-SA"/>
        </w:rPr>
        <w:t>33</w:t>
      </w:r>
      <w:r w:rsidRPr="00D322FD">
        <w:rPr>
          <w:rtl/>
          <w:lang w:eastAsia="ar-SA"/>
        </w:rPr>
        <w:t>-</w:t>
      </w:r>
      <w:r w:rsidRPr="00D322FD">
        <w:rPr>
          <w:rtl/>
          <w:lang w:eastAsia="ar-SA"/>
        </w:rPr>
        <w:tab/>
      </w:r>
      <w:r w:rsidRPr="00D322FD">
        <w:rPr>
          <w:rFonts w:hint="cs"/>
          <w:rtl/>
          <w:lang w:eastAsia="ar-SA"/>
        </w:rPr>
        <w:t xml:space="preserve">ترحب اللجنة بسن قانون التبني لعام 2010 والتصديق على </w:t>
      </w:r>
      <w:r w:rsidRPr="00D322FD">
        <w:rPr>
          <w:rFonts w:hint="cs"/>
          <w:rtl/>
          <w:lang w:val="fr-CH"/>
        </w:rPr>
        <w:t>اتفاقية لاهاي رقم 33 بشأن حماية الأطفال والتعاون في مجال التبني على الصعيد الدولي</w:t>
      </w:r>
      <w:r w:rsidR="0075106A">
        <w:rPr>
          <w:rFonts w:hint="cs"/>
          <w:rtl/>
          <w:lang w:val="fr-CH"/>
        </w:rPr>
        <w:t xml:space="preserve">. ومع ذلك، </w:t>
      </w:r>
      <w:r w:rsidRPr="00D322FD">
        <w:rPr>
          <w:rFonts w:hint="cs"/>
          <w:rtl/>
          <w:lang w:val="fr-CH"/>
        </w:rPr>
        <w:t xml:space="preserve">تشعر بالقلق إزاء أوجه القصور في </w:t>
      </w:r>
      <w:r w:rsidR="0075106A">
        <w:rPr>
          <w:rFonts w:hint="cs"/>
          <w:rtl/>
          <w:lang w:val="fr-CH"/>
        </w:rPr>
        <w:t xml:space="preserve">مجال تنفيذهما. </w:t>
      </w:r>
      <w:r w:rsidRPr="00D322FD">
        <w:rPr>
          <w:rFonts w:hint="cs"/>
          <w:rtl/>
          <w:lang w:val="fr-CH"/>
        </w:rPr>
        <w:t>وتعرب عن قلقها بوجه خاص إزاء ما يلي:</w:t>
      </w:r>
    </w:p>
    <w:p w:rsidR="007119C2" w:rsidRPr="00D322FD" w:rsidRDefault="007119C2" w:rsidP="0075106A">
      <w:pPr>
        <w:pStyle w:val="SingleTxtGA"/>
        <w:rPr>
          <w:rtl/>
          <w:lang w:eastAsia="ar-SA"/>
        </w:rPr>
      </w:pPr>
      <w:r w:rsidRPr="00D322FD">
        <w:rPr>
          <w:rFonts w:hint="cs"/>
          <w:rtl/>
          <w:lang w:eastAsia="ar-SA"/>
        </w:rPr>
        <w:tab/>
      </w:r>
      <w:r w:rsidRPr="00D322FD">
        <w:rPr>
          <w:rtl/>
          <w:lang w:eastAsia="ar-SA"/>
        </w:rPr>
        <w:t>(أ)</w:t>
      </w:r>
      <w:r w:rsidRPr="00D322FD">
        <w:rPr>
          <w:rtl/>
          <w:lang w:eastAsia="ar-SA"/>
        </w:rPr>
        <w:tab/>
      </w:r>
      <w:r w:rsidR="0075106A">
        <w:rPr>
          <w:rFonts w:hint="cs"/>
          <w:rtl/>
          <w:lang w:eastAsia="ar-SA"/>
        </w:rPr>
        <w:t xml:space="preserve">لا مركزية أنشطة رصد واستعراض عملية التبني، وتنفيذها على الصعيد الإقليمي من جانب الوحدات المعنية بحماية الأسرة والمرأة والطفل في حين أن المحاكم المحلية هي التي تتخذ القرارات؛ </w:t>
      </w:r>
    </w:p>
    <w:p w:rsidR="007119C2" w:rsidRPr="00D322FD" w:rsidRDefault="007119C2" w:rsidP="00EC7EE9">
      <w:pPr>
        <w:pStyle w:val="SingleTxtGA"/>
        <w:rPr>
          <w:rtl/>
          <w:lang w:eastAsia="ar-SA"/>
        </w:rPr>
      </w:pPr>
      <w:r w:rsidRPr="00D322FD">
        <w:rPr>
          <w:rFonts w:hint="cs"/>
          <w:rtl/>
          <w:lang w:eastAsia="ar-SA"/>
        </w:rPr>
        <w:tab/>
      </w:r>
      <w:r w:rsidRPr="00D322FD">
        <w:rPr>
          <w:rtl/>
          <w:lang w:eastAsia="ar-SA"/>
        </w:rPr>
        <w:t>(ب)</w:t>
      </w:r>
      <w:r w:rsidRPr="00D322FD">
        <w:rPr>
          <w:rtl/>
          <w:lang w:eastAsia="ar-SA"/>
        </w:rPr>
        <w:tab/>
      </w:r>
      <w:r w:rsidR="00EC7EE9">
        <w:rPr>
          <w:rFonts w:hint="cs"/>
          <w:rtl/>
          <w:lang w:eastAsia="ar-SA"/>
        </w:rPr>
        <w:t xml:space="preserve">اتسام معايير </w:t>
      </w:r>
      <w:r w:rsidRPr="00D322FD">
        <w:rPr>
          <w:rFonts w:hint="cs"/>
          <w:rtl/>
          <w:lang w:eastAsia="ar-SA"/>
        </w:rPr>
        <w:t xml:space="preserve">اختيار الآباء </w:t>
      </w:r>
      <w:r w:rsidR="00EC7EE9">
        <w:rPr>
          <w:rFonts w:hint="cs"/>
          <w:rtl/>
          <w:lang w:eastAsia="ar-SA"/>
        </w:rPr>
        <w:t xml:space="preserve">بالتبني بطابع رسمي أكثر مما يجب واستنادها إلى الظروف المادية للآباء المحتملين لا إلى مهارات الأبوة؛ </w:t>
      </w:r>
    </w:p>
    <w:p w:rsidR="007119C2" w:rsidRPr="00D322FD" w:rsidRDefault="007119C2" w:rsidP="00EC7EE9">
      <w:pPr>
        <w:pStyle w:val="SingleTxtGA"/>
        <w:rPr>
          <w:rFonts w:hint="cs"/>
          <w:rtl/>
          <w:lang w:eastAsia="ar-SA"/>
        </w:rPr>
      </w:pPr>
      <w:r w:rsidRPr="00D322FD">
        <w:rPr>
          <w:rFonts w:hint="cs"/>
          <w:rtl/>
          <w:lang w:eastAsia="ar-SA"/>
        </w:rPr>
        <w:tab/>
      </w:r>
      <w:r w:rsidRPr="00D322FD">
        <w:rPr>
          <w:rtl/>
          <w:lang w:eastAsia="ar-SA"/>
        </w:rPr>
        <w:t>(ج)</w:t>
      </w:r>
      <w:r w:rsidRPr="00D322FD">
        <w:rPr>
          <w:rtl/>
          <w:lang w:eastAsia="ar-SA"/>
        </w:rPr>
        <w:tab/>
      </w:r>
      <w:r w:rsidR="00EC7EE9">
        <w:rPr>
          <w:rFonts w:hint="cs"/>
          <w:rtl/>
          <w:lang w:eastAsia="ar-SA"/>
        </w:rPr>
        <w:t>استخدام</w:t>
      </w:r>
      <w:r w:rsidRPr="00D322FD">
        <w:rPr>
          <w:rFonts w:hint="cs"/>
          <w:rtl/>
          <w:lang w:eastAsia="ar-SA"/>
        </w:rPr>
        <w:t xml:space="preserve"> حجة احترام خصوصيات الأطراف المعنية بعملية التبني لتبرير القيو</w:t>
      </w:r>
      <w:r w:rsidR="0006348E">
        <w:rPr>
          <w:rFonts w:hint="cs"/>
          <w:rtl/>
          <w:lang w:eastAsia="ar-SA"/>
        </w:rPr>
        <w:t>د المفروضة على رصد عملية التبني.</w:t>
      </w:r>
    </w:p>
    <w:p w:rsidR="007119C2" w:rsidRPr="00D322FD" w:rsidRDefault="007119C2" w:rsidP="00EC7EE9">
      <w:pPr>
        <w:pStyle w:val="SingleTxtGA"/>
        <w:rPr>
          <w:b/>
          <w:bCs/>
          <w:rtl/>
          <w:lang w:eastAsia="ar-SA"/>
        </w:rPr>
      </w:pPr>
      <w:r w:rsidRPr="00D322FD">
        <w:rPr>
          <w:rFonts w:hint="cs"/>
          <w:rtl/>
          <w:lang w:eastAsia="ar-SA"/>
        </w:rPr>
        <w:t>34</w:t>
      </w:r>
      <w:r w:rsidRPr="00D322FD">
        <w:rPr>
          <w:rtl/>
          <w:lang w:eastAsia="ar-SA"/>
        </w:rPr>
        <w:t>-</w:t>
      </w:r>
      <w:r w:rsidRPr="00D322FD">
        <w:rPr>
          <w:rtl/>
          <w:lang w:eastAsia="ar-SA"/>
        </w:rPr>
        <w:tab/>
      </w:r>
      <w:r w:rsidRPr="00D322FD">
        <w:rPr>
          <w:rFonts w:hint="cs"/>
          <w:b/>
          <w:bCs/>
          <w:rtl/>
          <w:lang w:eastAsia="ar-SA"/>
        </w:rPr>
        <w:t xml:space="preserve">توصي اللجنة الدولة الطرف </w:t>
      </w:r>
      <w:r w:rsidR="00867DBB">
        <w:rPr>
          <w:rFonts w:hint="cs"/>
          <w:b/>
          <w:bCs/>
          <w:rtl/>
          <w:lang w:eastAsia="ar-SA"/>
        </w:rPr>
        <w:t>ب</w:t>
      </w:r>
      <w:r w:rsidR="00EC7EE9">
        <w:rPr>
          <w:rFonts w:hint="cs"/>
          <w:b/>
          <w:bCs/>
          <w:rtl/>
          <w:lang w:eastAsia="ar-SA"/>
        </w:rPr>
        <w:t xml:space="preserve">إنشاء </w:t>
      </w:r>
      <w:r w:rsidRPr="00D322FD">
        <w:rPr>
          <w:rFonts w:hint="cs"/>
          <w:b/>
          <w:bCs/>
          <w:rtl/>
          <w:lang w:eastAsia="ar-SA"/>
        </w:rPr>
        <w:t xml:space="preserve">آليات فعالة لتنفيذ اتفاقية لاهاي رقم 33 وقانون التبني لعام 2010 </w:t>
      </w:r>
      <w:r w:rsidR="00EC7EE9">
        <w:rPr>
          <w:rFonts w:hint="cs"/>
          <w:b/>
          <w:bCs/>
          <w:rtl/>
          <w:lang w:eastAsia="ar-SA"/>
        </w:rPr>
        <w:t>و</w:t>
      </w:r>
      <w:r w:rsidRPr="00D322FD">
        <w:rPr>
          <w:rFonts w:hint="cs"/>
          <w:b/>
          <w:bCs/>
          <w:rtl/>
          <w:lang w:eastAsia="ar-SA"/>
        </w:rPr>
        <w:t>بوجه خاص بما يلي:</w:t>
      </w:r>
    </w:p>
    <w:p w:rsidR="007119C2" w:rsidRPr="00D322FD" w:rsidRDefault="007119C2" w:rsidP="007119C2">
      <w:pPr>
        <w:pStyle w:val="SingleTxtGA"/>
        <w:rPr>
          <w:b/>
          <w:bCs/>
          <w:rtl/>
          <w:lang w:eastAsia="ar-SA"/>
        </w:rPr>
      </w:pPr>
      <w:r w:rsidRPr="00D322FD">
        <w:rPr>
          <w:rFonts w:hint="cs"/>
          <w:b/>
          <w:bCs/>
          <w:rtl/>
          <w:lang w:eastAsia="ar-SA"/>
        </w:rPr>
        <w:tab/>
      </w:r>
      <w:r w:rsidRPr="00D322FD">
        <w:rPr>
          <w:b/>
          <w:bCs/>
          <w:rtl/>
          <w:lang w:eastAsia="ar-SA"/>
        </w:rPr>
        <w:t>(أ)</w:t>
      </w:r>
      <w:r w:rsidRPr="00D322FD">
        <w:rPr>
          <w:b/>
          <w:bCs/>
          <w:rtl/>
          <w:lang w:eastAsia="ar-SA"/>
        </w:rPr>
        <w:tab/>
      </w:r>
      <w:r w:rsidRPr="00D322FD">
        <w:rPr>
          <w:rFonts w:hint="cs"/>
          <w:b/>
          <w:bCs/>
          <w:rtl/>
          <w:lang w:eastAsia="ar-SA"/>
        </w:rPr>
        <w:t>إنشاء نظام مركزي لاستعراض عملية التبني</w:t>
      </w:r>
      <w:r w:rsidRPr="00D322FD">
        <w:rPr>
          <w:b/>
          <w:bCs/>
          <w:rtl/>
          <w:lang w:eastAsia="ar-SA"/>
        </w:rPr>
        <w:t>؛</w:t>
      </w:r>
    </w:p>
    <w:p w:rsidR="007119C2" w:rsidRPr="00D322FD" w:rsidRDefault="007119C2" w:rsidP="00AF4FB2">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rFonts w:hint="cs"/>
          <w:b/>
          <w:bCs/>
          <w:rtl/>
          <w:lang w:eastAsia="ar-SA"/>
        </w:rPr>
        <w:t xml:space="preserve">وضع معايير وإجراءات واضحة لاختيار الآباء </w:t>
      </w:r>
      <w:r w:rsidR="00AF4FB2">
        <w:rPr>
          <w:rFonts w:hint="cs"/>
          <w:b/>
          <w:bCs/>
          <w:rtl/>
          <w:lang w:eastAsia="ar-SA"/>
        </w:rPr>
        <w:t xml:space="preserve">بالتبني </w:t>
      </w:r>
      <w:r w:rsidRPr="00D322FD">
        <w:rPr>
          <w:rFonts w:hint="cs"/>
          <w:b/>
          <w:bCs/>
          <w:rtl/>
          <w:lang w:eastAsia="ar-SA"/>
        </w:rPr>
        <w:t xml:space="preserve">تعتمد </w:t>
      </w:r>
      <w:r w:rsidR="00AF4FB2">
        <w:rPr>
          <w:rFonts w:hint="cs"/>
          <w:b/>
          <w:bCs/>
          <w:rtl/>
          <w:lang w:eastAsia="ar-SA"/>
        </w:rPr>
        <w:t xml:space="preserve">لا </w:t>
      </w:r>
      <w:r w:rsidRPr="00D322FD">
        <w:rPr>
          <w:rFonts w:hint="cs"/>
          <w:b/>
          <w:bCs/>
          <w:rtl/>
          <w:lang w:eastAsia="ar-SA"/>
        </w:rPr>
        <w:t>على الظروف المادية فحسب</w:t>
      </w:r>
      <w:r w:rsidR="00AF4FB2">
        <w:rPr>
          <w:rFonts w:hint="cs"/>
          <w:b/>
          <w:bCs/>
          <w:rtl/>
          <w:lang w:eastAsia="ar-SA"/>
        </w:rPr>
        <w:t>،</w:t>
      </w:r>
      <w:r w:rsidRPr="00D322FD">
        <w:rPr>
          <w:rFonts w:hint="cs"/>
          <w:b/>
          <w:bCs/>
          <w:rtl/>
          <w:lang w:eastAsia="ar-SA"/>
        </w:rPr>
        <w:t xml:space="preserve"> بل على ظروف أخرى </w:t>
      </w:r>
      <w:r w:rsidR="00AF4FB2">
        <w:rPr>
          <w:rFonts w:hint="cs"/>
          <w:b/>
          <w:bCs/>
          <w:rtl/>
          <w:lang w:eastAsia="ar-SA"/>
        </w:rPr>
        <w:t xml:space="preserve">أيضاً </w:t>
      </w:r>
      <w:r w:rsidRPr="00D322FD">
        <w:rPr>
          <w:rFonts w:hint="cs"/>
          <w:b/>
          <w:bCs/>
          <w:rtl/>
          <w:lang w:eastAsia="ar-SA"/>
        </w:rPr>
        <w:t xml:space="preserve">تسمح للطفل بالترعرع في بيئة صحية وسليمة برعاية والدين يتحليان بالمسؤولية وتوفير خدمات التدريب والدعم للآباء </w:t>
      </w:r>
      <w:r w:rsidR="00AF4FB2">
        <w:rPr>
          <w:rFonts w:hint="cs"/>
          <w:b/>
          <w:bCs/>
          <w:rtl/>
          <w:lang w:eastAsia="ar-SA"/>
        </w:rPr>
        <w:t xml:space="preserve">بالتبني </w:t>
      </w:r>
      <w:r w:rsidRPr="00D322FD">
        <w:rPr>
          <w:rFonts w:hint="cs"/>
          <w:b/>
          <w:bCs/>
          <w:rtl/>
          <w:lang w:eastAsia="ar-SA"/>
        </w:rPr>
        <w:t>قبل التبني وبعده</w:t>
      </w:r>
      <w:r w:rsidRPr="00D322FD">
        <w:rPr>
          <w:b/>
          <w:bCs/>
          <w:rtl/>
          <w:lang w:eastAsia="ar-SA"/>
        </w:rPr>
        <w:t>؛</w:t>
      </w:r>
    </w:p>
    <w:p w:rsidR="007119C2" w:rsidRPr="00D322FD" w:rsidRDefault="007119C2" w:rsidP="007119C2">
      <w:pPr>
        <w:pStyle w:val="SingleTxtGA"/>
        <w:rPr>
          <w:rFonts w:hint="cs"/>
          <w:rtl/>
        </w:rPr>
      </w:pPr>
      <w:r w:rsidRPr="00D322FD">
        <w:rPr>
          <w:rFonts w:hint="cs"/>
          <w:b/>
          <w:bCs/>
          <w:rtl/>
          <w:lang w:eastAsia="ar-SA"/>
        </w:rPr>
        <w:tab/>
      </w:r>
      <w:r w:rsidRPr="00D322FD">
        <w:rPr>
          <w:b/>
          <w:bCs/>
          <w:rtl/>
          <w:lang w:eastAsia="ar-SA"/>
        </w:rPr>
        <w:t>(ج)</w:t>
      </w:r>
      <w:r w:rsidRPr="00D322FD">
        <w:rPr>
          <w:b/>
          <w:bCs/>
          <w:rtl/>
          <w:lang w:eastAsia="ar-SA"/>
        </w:rPr>
        <w:tab/>
      </w:r>
      <w:r w:rsidRPr="00D322FD">
        <w:rPr>
          <w:rFonts w:hint="cs"/>
          <w:b/>
          <w:bCs/>
          <w:rtl/>
        </w:rPr>
        <w:t>إرساء نظام لرصد كل مرحلة من مراحل عملية التبني عبر هيئة مستقلة.</w:t>
      </w:r>
    </w:p>
    <w:p w:rsidR="007119C2" w:rsidRPr="00D322FD" w:rsidRDefault="007119C2" w:rsidP="007119C2">
      <w:pPr>
        <w:pStyle w:val="H1GA"/>
        <w:rPr>
          <w:rtl/>
        </w:rPr>
      </w:pPr>
      <w:r w:rsidRPr="00D322FD">
        <w:rPr>
          <w:rtl/>
        </w:rPr>
        <w:tab/>
        <w:t>هاء-</w:t>
      </w:r>
      <w:r w:rsidRPr="00D322FD">
        <w:rPr>
          <w:rtl/>
        </w:rPr>
        <w:tab/>
      </w:r>
      <w:r w:rsidRPr="00D322FD">
        <w:rPr>
          <w:rFonts w:hint="cs"/>
          <w:rtl/>
          <w:lang w:eastAsia="ar-SA"/>
        </w:rPr>
        <w:t>الإعاقة وخدمات الصحة الأساسية والرعاية (المواد 6 و18(الفقرة 3) و23 و24 و26 و27(الفقرات 1-3) من الاتفاقية)</w:t>
      </w:r>
    </w:p>
    <w:p w:rsidR="007119C2" w:rsidRPr="00D322FD" w:rsidRDefault="007119C2" w:rsidP="007119C2">
      <w:pPr>
        <w:pStyle w:val="H23GA"/>
        <w:rPr>
          <w:rtl/>
        </w:rPr>
      </w:pPr>
      <w:r w:rsidRPr="00D322FD">
        <w:rPr>
          <w:rtl/>
        </w:rPr>
        <w:tab/>
      </w:r>
      <w:r w:rsidRPr="00D322FD">
        <w:rPr>
          <w:rtl/>
        </w:rPr>
        <w:tab/>
      </w:r>
      <w:r w:rsidRPr="00D322FD">
        <w:rPr>
          <w:rFonts w:hint="cs"/>
          <w:rtl/>
        </w:rPr>
        <w:t>الأطفال المعوقون</w:t>
      </w:r>
    </w:p>
    <w:p w:rsidR="007119C2" w:rsidRPr="00D322FD" w:rsidRDefault="007119C2" w:rsidP="00867DBB">
      <w:pPr>
        <w:pStyle w:val="SingleTxtGA"/>
        <w:rPr>
          <w:rFonts w:hint="cs"/>
          <w:rtl/>
          <w:lang w:eastAsia="ar-SA"/>
        </w:rPr>
      </w:pPr>
      <w:r w:rsidRPr="00D322FD">
        <w:rPr>
          <w:rFonts w:hint="cs"/>
          <w:rtl/>
          <w:lang w:eastAsia="ar-SA"/>
        </w:rPr>
        <w:t>3</w:t>
      </w:r>
      <w:r w:rsidRPr="00D322FD">
        <w:rPr>
          <w:rtl/>
          <w:lang w:eastAsia="ar-SA"/>
        </w:rPr>
        <w:t>5-</w:t>
      </w:r>
      <w:r w:rsidRPr="00D322FD">
        <w:rPr>
          <w:rtl/>
          <w:lang w:eastAsia="ar-SA"/>
        </w:rPr>
        <w:tab/>
      </w:r>
      <w:r w:rsidRPr="00D322FD">
        <w:rPr>
          <w:rFonts w:hint="cs"/>
          <w:rtl/>
          <w:lang w:eastAsia="ar-SA"/>
        </w:rPr>
        <w:t>ترحب اللجنة باعتماد قانون "تعليم الأشخاص ذوي الاحتياجات الخاصة" في عام</w:t>
      </w:r>
      <w:r w:rsidR="0080646F">
        <w:rPr>
          <w:rFonts w:hint="eastAsia"/>
          <w:rtl/>
          <w:lang w:eastAsia="ar-SA"/>
        </w:rPr>
        <w:t> </w:t>
      </w:r>
      <w:r w:rsidRPr="00D322FD">
        <w:rPr>
          <w:rFonts w:hint="cs"/>
          <w:rtl/>
          <w:lang w:eastAsia="ar-SA"/>
        </w:rPr>
        <w:t xml:space="preserve">2005 والتعديلات المدخلة على قانون "التعليم العام" في عام 2012 </w:t>
      </w:r>
      <w:r w:rsidR="00AF4FB2">
        <w:rPr>
          <w:rFonts w:hint="cs"/>
          <w:rtl/>
          <w:lang w:eastAsia="ar-SA"/>
        </w:rPr>
        <w:t xml:space="preserve">حيث </w:t>
      </w:r>
      <w:r w:rsidRPr="00D322FD">
        <w:rPr>
          <w:rFonts w:hint="cs"/>
          <w:rtl/>
          <w:lang w:eastAsia="ar-SA"/>
        </w:rPr>
        <w:t>ينص كلا القانونين على التعليم الشامل للأطفال ذوي الاحتياجات الخاصة. وعلى الرغم من ذلك، تعرب اللجنة عن قلقها إزاء ما يلي:</w:t>
      </w:r>
    </w:p>
    <w:p w:rsidR="007119C2" w:rsidRPr="00D322FD" w:rsidRDefault="007119C2" w:rsidP="00AF4FB2">
      <w:pPr>
        <w:pStyle w:val="SingleTxtGA"/>
        <w:rPr>
          <w:rtl/>
          <w:lang w:eastAsia="ar-SA"/>
        </w:rPr>
      </w:pPr>
      <w:r w:rsidRPr="00D322FD">
        <w:rPr>
          <w:rFonts w:hint="cs"/>
          <w:rtl/>
          <w:lang w:eastAsia="ar-SA"/>
        </w:rPr>
        <w:tab/>
      </w:r>
      <w:r w:rsidRPr="00D322FD">
        <w:rPr>
          <w:rtl/>
          <w:lang w:eastAsia="ar-SA"/>
        </w:rPr>
        <w:t>(أ)</w:t>
      </w:r>
      <w:r w:rsidRPr="00D322FD">
        <w:rPr>
          <w:rtl/>
          <w:lang w:eastAsia="ar-SA"/>
        </w:rPr>
        <w:tab/>
      </w:r>
      <w:r w:rsidRPr="00D322FD">
        <w:rPr>
          <w:rFonts w:hint="cs"/>
          <w:rtl/>
          <w:lang w:eastAsia="ar-SA"/>
        </w:rPr>
        <w:t xml:space="preserve">زيادة عدد </w:t>
      </w:r>
      <w:r w:rsidR="00AF4FB2">
        <w:rPr>
          <w:rFonts w:hint="cs"/>
          <w:rtl/>
          <w:lang w:eastAsia="ar-SA"/>
        </w:rPr>
        <w:t xml:space="preserve">ونسبة </w:t>
      </w:r>
      <w:r w:rsidRPr="00D322FD">
        <w:rPr>
          <w:rFonts w:hint="cs"/>
          <w:rtl/>
          <w:lang w:eastAsia="ar-SA"/>
        </w:rPr>
        <w:t xml:space="preserve">الأطفال المعوقين في دور </w:t>
      </w:r>
      <w:r w:rsidR="00AF4FB2">
        <w:rPr>
          <w:rFonts w:hint="cs"/>
          <w:rtl/>
          <w:lang w:eastAsia="ar-SA"/>
        </w:rPr>
        <w:t>رعاية الأطفال بسبب الافتقار إلى دعم الأسرة و</w:t>
      </w:r>
      <w:r w:rsidRPr="00D322FD">
        <w:rPr>
          <w:rFonts w:hint="cs"/>
          <w:rtl/>
          <w:lang w:eastAsia="ar-SA"/>
        </w:rPr>
        <w:t xml:space="preserve">خيارات </w:t>
      </w:r>
      <w:r w:rsidR="00AF4FB2">
        <w:rPr>
          <w:rFonts w:hint="cs"/>
          <w:rtl/>
          <w:lang w:eastAsia="ar-SA"/>
        </w:rPr>
        <w:t>الرعاية ال</w:t>
      </w:r>
      <w:r w:rsidRPr="00D322FD">
        <w:rPr>
          <w:rFonts w:hint="cs"/>
          <w:rtl/>
          <w:lang w:eastAsia="ar-SA"/>
        </w:rPr>
        <w:t>أسرية و</w:t>
      </w:r>
      <w:r w:rsidR="00AF4FB2">
        <w:rPr>
          <w:rFonts w:hint="cs"/>
          <w:rtl/>
          <w:lang w:eastAsia="ar-SA"/>
        </w:rPr>
        <w:t>ال</w:t>
      </w:r>
      <w:r w:rsidRPr="00D322FD">
        <w:rPr>
          <w:rFonts w:hint="cs"/>
          <w:rtl/>
          <w:lang w:eastAsia="ar-SA"/>
        </w:rPr>
        <w:t xml:space="preserve">مجتمعية </w:t>
      </w:r>
      <w:r w:rsidR="00AF4FB2">
        <w:rPr>
          <w:rFonts w:hint="cs"/>
          <w:rtl/>
          <w:lang w:eastAsia="ar-SA"/>
        </w:rPr>
        <w:t>البديلة</w:t>
      </w:r>
      <w:r w:rsidRPr="00D322FD">
        <w:rPr>
          <w:rtl/>
          <w:lang w:eastAsia="ar-SA"/>
        </w:rPr>
        <w:t>؛</w:t>
      </w:r>
    </w:p>
    <w:p w:rsidR="007119C2" w:rsidRPr="00D322FD" w:rsidRDefault="007119C2" w:rsidP="00AF4FB2">
      <w:pPr>
        <w:pStyle w:val="SingleTxtGA"/>
        <w:rPr>
          <w:rtl/>
          <w:lang w:eastAsia="ar-SA"/>
        </w:rPr>
      </w:pPr>
      <w:r w:rsidRPr="00D322FD">
        <w:rPr>
          <w:rFonts w:hint="cs"/>
          <w:rtl/>
          <w:lang w:eastAsia="ar-SA"/>
        </w:rPr>
        <w:tab/>
      </w:r>
      <w:r w:rsidRPr="00D322FD">
        <w:rPr>
          <w:rtl/>
          <w:lang w:eastAsia="ar-SA"/>
        </w:rPr>
        <w:t>(ب)</w:t>
      </w:r>
      <w:r w:rsidRPr="00D322FD">
        <w:rPr>
          <w:rtl/>
          <w:lang w:eastAsia="ar-SA"/>
        </w:rPr>
        <w:tab/>
      </w:r>
      <w:r w:rsidRPr="00D322FD">
        <w:rPr>
          <w:rFonts w:hint="cs"/>
          <w:rtl/>
          <w:lang w:eastAsia="ar-SA"/>
        </w:rPr>
        <w:t>عدم حصول الأطفال المعوقين في الأقاليم على الرعاية والخدمات الكافية ولا سيما على خدمات الكشف المبكر وإعادة التأهيل</w:t>
      </w:r>
      <w:r w:rsidRPr="00D322FD">
        <w:rPr>
          <w:rtl/>
          <w:lang w:eastAsia="ar-SA"/>
        </w:rPr>
        <w:t>؛</w:t>
      </w:r>
    </w:p>
    <w:p w:rsidR="007119C2" w:rsidRPr="00483FED" w:rsidRDefault="007119C2" w:rsidP="00AF4FB2">
      <w:pPr>
        <w:pStyle w:val="SingleTxtGA"/>
        <w:rPr>
          <w:spacing w:val="-3"/>
          <w:rtl/>
          <w:lang w:eastAsia="ar-SA"/>
        </w:rPr>
      </w:pPr>
      <w:r w:rsidRPr="00483FED">
        <w:rPr>
          <w:rFonts w:hint="cs"/>
          <w:spacing w:val="-3"/>
          <w:rtl/>
          <w:lang w:eastAsia="ar-SA"/>
        </w:rPr>
        <w:tab/>
      </w:r>
      <w:r w:rsidRPr="00483FED">
        <w:rPr>
          <w:spacing w:val="-3"/>
          <w:rtl/>
          <w:lang w:eastAsia="ar-SA"/>
        </w:rPr>
        <w:t>(ج)</w:t>
      </w:r>
      <w:r w:rsidRPr="00483FED">
        <w:rPr>
          <w:spacing w:val="-3"/>
          <w:rtl/>
          <w:lang w:eastAsia="ar-SA"/>
        </w:rPr>
        <w:tab/>
      </w:r>
      <w:r w:rsidRPr="00483FED">
        <w:rPr>
          <w:rFonts w:hint="cs"/>
          <w:spacing w:val="-3"/>
          <w:rtl/>
          <w:lang w:eastAsia="ar-SA"/>
        </w:rPr>
        <w:t xml:space="preserve">بقاء الأطفال المعوقين في مؤسسات الرعاية حتى بعد تخرجهم </w:t>
      </w:r>
      <w:r w:rsidR="00867DBB" w:rsidRPr="00483FED">
        <w:rPr>
          <w:rFonts w:hint="cs"/>
          <w:spacing w:val="-3"/>
          <w:rtl/>
          <w:lang w:eastAsia="ar-SA"/>
        </w:rPr>
        <w:t>ل</w:t>
      </w:r>
      <w:r w:rsidR="00AF4FB2" w:rsidRPr="00483FED">
        <w:rPr>
          <w:rFonts w:hint="cs"/>
          <w:spacing w:val="-3"/>
          <w:rtl/>
          <w:lang w:eastAsia="ar-SA"/>
        </w:rPr>
        <w:t>عدم توف</w:t>
      </w:r>
      <w:r w:rsidRPr="00483FED">
        <w:rPr>
          <w:rFonts w:hint="cs"/>
          <w:spacing w:val="-3"/>
          <w:rtl/>
          <w:lang w:eastAsia="ar-SA"/>
        </w:rPr>
        <w:t>ر أي حل آخر لهم وإيداع الأطفال ذوي الإعاقات العقلية في الغالب في مستشفيات الأمراض العقلية</w:t>
      </w:r>
      <w:r w:rsidRPr="00483FED">
        <w:rPr>
          <w:spacing w:val="-3"/>
          <w:rtl/>
          <w:lang w:eastAsia="ar-SA"/>
        </w:rPr>
        <w:t>؛</w:t>
      </w:r>
    </w:p>
    <w:p w:rsidR="007119C2" w:rsidRPr="00D322FD" w:rsidRDefault="007119C2" w:rsidP="00AF4FB2">
      <w:pPr>
        <w:pStyle w:val="SingleTxtGA"/>
        <w:rPr>
          <w:rtl/>
          <w:lang w:eastAsia="ar-SA"/>
        </w:rPr>
      </w:pPr>
      <w:r w:rsidRPr="00D322FD">
        <w:rPr>
          <w:rFonts w:hint="cs"/>
          <w:rtl/>
          <w:lang w:eastAsia="ar-SA"/>
        </w:rPr>
        <w:tab/>
      </w:r>
      <w:r w:rsidRPr="00D322FD">
        <w:rPr>
          <w:rtl/>
          <w:lang w:eastAsia="ar-SA"/>
        </w:rPr>
        <w:t>(د)</w:t>
      </w:r>
      <w:r w:rsidRPr="00D322FD">
        <w:rPr>
          <w:rtl/>
          <w:lang w:eastAsia="ar-SA"/>
        </w:rPr>
        <w:tab/>
      </w:r>
      <w:r w:rsidRPr="00D322FD">
        <w:rPr>
          <w:rFonts w:hint="cs"/>
          <w:rtl/>
          <w:lang w:eastAsia="ar-SA"/>
        </w:rPr>
        <w:t xml:space="preserve">عدم حصول عدد كبير من الأطفال المعوقين </w:t>
      </w:r>
      <w:r w:rsidR="00AF4FB2">
        <w:rPr>
          <w:rFonts w:hint="cs"/>
          <w:rtl/>
          <w:lang w:eastAsia="ar-SA"/>
        </w:rPr>
        <w:t xml:space="preserve">الذين يعيشون </w:t>
      </w:r>
      <w:r w:rsidRPr="00D322FD">
        <w:rPr>
          <w:rFonts w:hint="cs"/>
          <w:rtl/>
          <w:lang w:eastAsia="ar-SA"/>
        </w:rPr>
        <w:t xml:space="preserve">في مؤسسات الرعاية والمناطق الريفية على التعليم </w:t>
      </w:r>
      <w:r w:rsidR="00AF4FB2">
        <w:rPr>
          <w:rFonts w:hint="cs"/>
          <w:rtl/>
          <w:lang w:eastAsia="ar-SA"/>
        </w:rPr>
        <w:t xml:space="preserve">النظامي وذلك رغم تصاعد اتجاه </w:t>
      </w:r>
      <w:r w:rsidRPr="00D322FD">
        <w:rPr>
          <w:rFonts w:hint="cs"/>
          <w:rtl/>
          <w:lang w:eastAsia="ar-SA"/>
        </w:rPr>
        <w:t>التعليم الشامل</w:t>
      </w:r>
      <w:r w:rsidRPr="00D322FD">
        <w:rPr>
          <w:rtl/>
          <w:lang w:eastAsia="ar-SA"/>
        </w:rPr>
        <w:t>؛</w:t>
      </w:r>
    </w:p>
    <w:p w:rsidR="007119C2" w:rsidRPr="00D322FD" w:rsidRDefault="007119C2" w:rsidP="00AF4FB2">
      <w:pPr>
        <w:pStyle w:val="SingleTxtGA"/>
        <w:rPr>
          <w:rtl/>
          <w:lang w:eastAsia="ar-SA"/>
        </w:rPr>
      </w:pPr>
      <w:r w:rsidRPr="00D322FD">
        <w:rPr>
          <w:rFonts w:hint="cs"/>
          <w:rtl/>
          <w:lang w:eastAsia="ar-SA"/>
        </w:rPr>
        <w:tab/>
      </w:r>
      <w:r w:rsidRPr="00D322FD">
        <w:rPr>
          <w:rtl/>
          <w:lang w:eastAsia="ar-SA"/>
        </w:rPr>
        <w:t>(</w:t>
      </w:r>
      <w:r w:rsidRPr="00D322FD">
        <w:rPr>
          <w:rFonts w:hint="cs"/>
          <w:sz w:val="30"/>
          <w:rtl/>
          <w:lang w:eastAsia="ar-SA"/>
        </w:rPr>
        <w:t>ﻫ</w:t>
      </w:r>
      <w:r w:rsidRPr="00D322FD">
        <w:rPr>
          <w:rtl/>
          <w:lang w:eastAsia="ar-SA"/>
        </w:rPr>
        <w:t>)</w:t>
      </w:r>
      <w:r w:rsidRPr="00D322FD">
        <w:rPr>
          <w:rtl/>
          <w:lang w:eastAsia="ar-SA"/>
        </w:rPr>
        <w:tab/>
      </w:r>
      <w:r w:rsidRPr="00D322FD">
        <w:rPr>
          <w:rFonts w:hint="cs"/>
          <w:rtl/>
          <w:lang w:eastAsia="ar-SA"/>
        </w:rPr>
        <w:t xml:space="preserve">تدني جودة الخدمات المجانية مما يجبر آباء الأطفال المعوقين على دفع رسوم إضافية للحصول </w:t>
      </w:r>
      <w:r w:rsidR="00AF4FB2">
        <w:rPr>
          <w:rFonts w:hint="cs"/>
          <w:rtl/>
          <w:lang w:eastAsia="ar-SA"/>
        </w:rPr>
        <w:t xml:space="preserve">مثلاً </w:t>
      </w:r>
      <w:r w:rsidRPr="00D322FD">
        <w:rPr>
          <w:rFonts w:hint="cs"/>
          <w:rtl/>
          <w:lang w:eastAsia="ar-SA"/>
        </w:rPr>
        <w:t>على أطراف اصطناعية أو أحذية طبية جيدة.</w:t>
      </w:r>
    </w:p>
    <w:p w:rsidR="007119C2" w:rsidRPr="00D322FD" w:rsidRDefault="007119C2" w:rsidP="007119C2">
      <w:pPr>
        <w:pStyle w:val="SingleTxtGA"/>
        <w:rPr>
          <w:b/>
          <w:bCs/>
          <w:rtl/>
          <w:lang w:eastAsia="ar-SA"/>
        </w:rPr>
      </w:pPr>
      <w:r w:rsidRPr="00D322FD">
        <w:rPr>
          <w:rFonts w:hint="cs"/>
          <w:rtl/>
          <w:lang w:eastAsia="ar-SA"/>
        </w:rPr>
        <w:t>3</w:t>
      </w:r>
      <w:r w:rsidRPr="00D322FD">
        <w:rPr>
          <w:rtl/>
          <w:lang w:eastAsia="ar-SA"/>
        </w:rPr>
        <w:t>6-</w:t>
      </w:r>
      <w:r w:rsidRPr="00D322FD">
        <w:rPr>
          <w:rtl/>
          <w:lang w:eastAsia="ar-SA"/>
        </w:rPr>
        <w:tab/>
      </w:r>
      <w:r w:rsidRPr="00D322FD">
        <w:rPr>
          <w:rFonts w:hint="cs"/>
          <w:b/>
          <w:bCs/>
          <w:rtl/>
          <w:lang w:eastAsia="ar-SA"/>
        </w:rPr>
        <w:t>تحث اللجنة</w:t>
      </w:r>
      <w:r w:rsidRPr="00D322FD">
        <w:rPr>
          <w:rFonts w:hint="cs"/>
          <w:rtl/>
          <w:lang w:eastAsia="ar-SA"/>
        </w:rPr>
        <w:t xml:space="preserve"> </w:t>
      </w:r>
      <w:r w:rsidRPr="00D322FD">
        <w:rPr>
          <w:b/>
          <w:bCs/>
          <w:rtl/>
          <w:lang w:eastAsia="ar-SA"/>
        </w:rPr>
        <w:t>الدولة الطرف في ضوء تعليق</w:t>
      </w:r>
      <w:r w:rsidRPr="00D322FD">
        <w:rPr>
          <w:rFonts w:hint="cs"/>
          <w:b/>
          <w:bCs/>
          <w:rtl/>
          <w:lang w:eastAsia="ar-SA"/>
        </w:rPr>
        <w:t xml:space="preserve"> اللجنة</w:t>
      </w:r>
      <w:r w:rsidRPr="00D322FD">
        <w:rPr>
          <w:b/>
          <w:bCs/>
          <w:rtl/>
          <w:lang w:eastAsia="ar-SA"/>
        </w:rPr>
        <w:t xml:space="preserve"> العام رقم </w:t>
      </w:r>
      <w:r w:rsidR="00AF4FB2">
        <w:rPr>
          <w:rFonts w:hint="cs"/>
          <w:b/>
          <w:bCs/>
          <w:rtl/>
          <w:lang w:eastAsia="ar-SA"/>
        </w:rPr>
        <w:t>9</w:t>
      </w:r>
      <w:r w:rsidRPr="00D322FD">
        <w:rPr>
          <w:b/>
          <w:bCs/>
          <w:rtl/>
          <w:lang w:eastAsia="ar-SA"/>
        </w:rPr>
        <w:t xml:space="preserve">(2006) بشأن حقوق الأطفال المعوقين </w:t>
      </w:r>
      <w:r w:rsidRPr="00D322FD">
        <w:rPr>
          <w:rFonts w:hint="cs"/>
          <w:b/>
          <w:bCs/>
          <w:rtl/>
          <w:lang w:eastAsia="ar-SA"/>
        </w:rPr>
        <w:t>على ضمان تمشي تشريعاتها وسياساتها وممارساتها مع أحكام الاتفاقية من جملتها المادتان 23 و27 بهدف تلبية احتياجات الأطفال المعوقين على نحو فعال ودون تمييز. وعلاوة على ذلك، توصي اللجنة الدولة الطرف بما يلي:</w:t>
      </w:r>
    </w:p>
    <w:p w:rsidR="007119C2" w:rsidRPr="00D322FD" w:rsidRDefault="007119C2" w:rsidP="00AF4FB2">
      <w:pPr>
        <w:pStyle w:val="SingleTxtGA"/>
        <w:rPr>
          <w:b/>
          <w:bCs/>
          <w:rtl/>
          <w:lang w:eastAsia="ar-SA"/>
        </w:rPr>
      </w:pPr>
      <w:r w:rsidRPr="00D322FD">
        <w:rPr>
          <w:rFonts w:hint="cs"/>
          <w:b/>
          <w:bCs/>
          <w:rtl/>
          <w:lang w:eastAsia="ar-SA"/>
        </w:rPr>
        <w:tab/>
      </w:r>
      <w:r w:rsidRPr="00D322FD">
        <w:rPr>
          <w:b/>
          <w:bCs/>
          <w:rtl/>
          <w:lang w:eastAsia="ar-SA"/>
        </w:rPr>
        <w:t>(أ)</w:t>
      </w:r>
      <w:r w:rsidRPr="00D322FD">
        <w:rPr>
          <w:b/>
          <w:bCs/>
          <w:rtl/>
          <w:lang w:eastAsia="ar-SA"/>
        </w:rPr>
        <w:tab/>
      </w:r>
      <w:r w:rsidRPr="00D322FD">
        <w:rPr>
          <w:rFonts w:hint="cs"/>
          <w:b/>
          <w:bCs/>
          <w:rtl/>
          <w:lang w:eastAsia="ar-SA"/>
        </w:rPr>
        <w:t xml:space="preserve">اتخاذ تدابير </w:t>
      </w:r>
      <w:r w:rsidR="00AF4FB2">
        <w:rPr>
          <w:rFonts w:hint="cs"/>
          <w:b/>
          <w:bCs/>
          <w:rtl/>
          <w:lang w:eastAsia="ar-SA"/>
        </w:rPr>
        <w:t xml:space="preserve">لعدم </w:t>
      </w:r>
      <w:r w:rsidRPr="00D322FD">
        <w:rPr>
          <w:rFonts w:hint="cs"/>
          <w:b/>
          <w:bCs/>
          <w:rtl/>
          <w:lang w:val="fr-CH"/>
        </w:rPr>
        <w:t>إيداع الأطفال المعوقين في المؤسسات</w:t>
      </w:r>
      <w:r w:rsidRPr="00D322FD">
        <w:rPr>
          <w:rFonts w:hint="cs"/>
          <w:rtl/>
          <w:lang w:val="fr-CH"/>
        </w:rPr>
        <w:t xml:space="preserve"> </w:t>
      </w:r>
      <w:r w:rsidRPr="00D322FD">
        <w:rPr>
          <w:rFonts w:hint="cs"/>
          <w:b/>
          <w:bCs/>
          <w:rtl/>
          <w:lang w:eastAsia="ar-SA"/>
        </w:rPr>
        <w:t xml:space="preserve">وتوفير خيارات </w:t>
      </w:r>
      <w:r w:rsidR="00AF4FB2">
        <w:rPr>
          <w:rFonts w:hint="cs"/>
          <w:b/>
          <w:bCs/>
          <w:rtl/>
          <w:lang w:eastAsia="ar-SA"/>
        </w:rPr>
        <w:t>الرعاية الأسرية والمجتمعية البديلة</w:t>
      </w:r>
      <w:r w:rsidRPr="00D322FD">
        <w:rPr>
          <w:b/>
          <w:bCs/>
          <w:rtl/>
          <w:lang w:eastAsia="ar-SA"/>
        </w:rPr>
        <w:t>؛</w:t>
      </w:r>
    </w:p>
    <w:p w:rsidR="007119C2" w:rsidRPr="00D322FD" w:rsidRDefault="007119C2" w:rsidP="00AF4FB2">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rFonts w:hint="cs"/>
          <w:b/>
          <w:bCs/>
          <w:rtl/>
          <w:lang w:eastAsia="ar-SA"/>
        </w:rPr>
        <w:t>تخصيص الموارد البشرية والتقنية والمالية الكافية لضمان إتاحة خدمات الكشف المبكر وإعادة التأهيل للأطفال المعوقين ولا سيما الأطفال ا</w:t>
      </w:r>
      <w:r w:rsidR="00AF4FB2">
        <w:rPr>
          <w:rFonts w:hint="cs"/>
          <w:b/>
          <w:bCs/>
          <w:rtl/>
          <w:lang w:eastAsia="ar-SA"/>
        </w:rPr>
        <w:t>لمقيمين في الأقاليم</w:t>
      </w:r>
      <w:r w:rsidRPr="00D322FD">
        <w:rPr>
          <w:b/>
          <w:bCs/>
          <w:rtl/>
          <w:lang w:eastAsia="ar-SA"/>
        </w:rPr>
        <w:t>؛</w:t>
      </w:r>
    </w:p>
    <w:p w:rsidR="007119C2" w:rsidRPr="00D322FD" w:rsidRDefault="007119C2" w:rsidP="00AF4FB2">
      <w:pPr>
        <w:pStyle w:val="SingleTxtGA"/>
        <w:rPr>
          <w:b/>
          <w:bCs/>
          <w:rtl/>
          <w:lang w:eastAsia="ar-SA"/>
        </w:rPr>
      </w:pPr>
      <w:r w:rsidRPr="00D322FD">
        <w:rPr>
          <w:rFonts w:hint="cs"/>
          <w:b/>
          <w:bCs/>
          <w:rtl/>
          <w:lang w:eastAsia="ar-SA"/>
        </w:rPr>
        <w:tab/>
      </w:r>
      <w:r w:rsidRPr="00D322FD">
        <w:rPr>
          <w:b/>
          <w:bCs/>
          <w:rtl/>
          <w:lang w:eastAsia="ar-SA"/>
        </w:rPr>
        <w:t>(ج)</w:t>
      </w:r>
      <w:r w:rsidRPr="00D322FD">
        <w:rPr>
          <w:b/>
          <w:bCs/>
          <w:rtl/>
          <w:lang w:eastAsia="ar-SA"/>
        </w:rPr>
        <w:tab/>
      </w:r>
      <w:r w:rsidRPr="00D322FD">
        <w:rPr>
          <w:rFonts w:hint="cs"/>
          <w:b/>
          <w:bCs/>
          <w:rtl/>
          <w:lang w:eastAsia="ar-SA"/>
        </w:rPr>
        <w:t xml:space="preserve">ضمان حصول الأطفال المعوقين على الدعم الكافي حتى بعد تخرجهم من مؤسسات الرعاية وكفالة عدم إيداع الأطفال ذوي الإعاقات العقلية في مؤسسات </w:t>
      </w:r>
      <w:r w:rsidR="00AF4FB2">
        <w:rPr>
          <w:rFonts w:hint="cs"/>
          <w:b/>
          <w:bCs/>
          <w:rtl/>
          <w:lang w:eastAsia="ar-SA"/>
        </w:rPr>
        <w:t xml:space="preserve">الصحة </w:t>
      </w:r>
      <w:r w:rsidRPr="00D322FD">
        <w:rPr>
          <w:rFonts w:hint="cs"/>
          <w:b/>
          <w:bCs/>
          <w:rtl/>
          <w:lang w:eastAsia="ar-SA"/>
        </w:rPr>
        <w:t>العقلية بل توفير ال</w:t>
      </w:r>
      <w:r w:rsidR="00AF4FB2">
        <w:rPr>
          <w:rFonts w:hint="cs"/>
          <w:b/>
          <w:bCs/>
          <w:rtl/>
          <w:lang w:eastAsia="ar-SA"/>
        </w:rPr>
        <w:t>دعم الكافي ومكان لهم في المجتمع</w:t>
      </w:r>
      <w:r w:rsidRPr="00D322FD">
        <w:rPr>
          <w:b/>
          <w:bCs/>
          <w:rtl/>
          <w:lang w:eastAsia="ar-SA"/>
        </w:rPr>
        <w:t>؛</w:t>
      </w:r>
    </w:p>
    <w:p w:rsidR="007119C2" w:rsidRPr="00D322FD" w:rsidRDefault="007119C2" w:rsidP="00AF4FB2">
      <w:pPr>
        <w:pStyle w:val="SingleTxtGA"/>
        <w:rPr>
          <w:b/>
          <w:bCs/>
          <w:rtl/>
          <w:lang w:eastAsia="ar-SA"/>
        </w:rPr>
      </w:pPr>
      <w:r w:rsidRPr="00D322FD">
        <w:rPr>
          <w:rFonts w:hint="cs"/>
          <w:b/>
          <w:bCs/>
          <w:rtl/>
          <w:lang w:eastAsia="ar-SA"/>
        </w:rPr>
        <w:tab/>
      </w:r>
      <w:r w:rsidRPr="00D322FD">
        <w:rPr>
          <w:b/>
          <w:bCs/>
          <w:rtl/>
          <w:lang w:eastAsia="ar-SA"/>
        </w:rPr>
        <w:t>(د)</w:t>
      </w:r>
      <w:r w:rsidRPr="00D322FD">
        <w:rPr>
          <w:b/>
          <w:bCs/>
          <w:rtl/>
          <w:lang w:eastAsia="ar-SA"/>
        </w:rPr>
        <w:tab/>
      </w:r>
      <w:r w:rsidRPr="00D322FD">
        <w:rPr>
          <w:rFonts w:hint="cs"/>
          <w:b/>
          <w:bCs/>
          <w:rtl/>
          <w:lang w:eastAsia="ar-SA"/>
        </w:rPr>
        <w:t xml:space="preserve">مواصلة بذل جهودها لإدماج الأطفال المعوقين في مسار نظام التعليم </w:t>
      </w:r>
      <w:r w:rsidR="00AF4FB2">
        <w:rPr>
          <w:rFonts w:hint="cs"/>
          <w:b/>
          <w:bCs/>
          <w:rtl/>
          <w:lang w:eastAsia="ar-SA"/>
        </w:rPr>
        <w:t xml:space="preserve">العام </w:t>
      </w:r>
      <w:r w:rsidRPr="00D322FD">
        <w:rPr>
          <w:rFonts w:hint="cs"/>
          <w:b/>
          <w:bCs/>
          <w:rtl/>
          <w:lang w:eastAsia="ar-SA"/>
        </w:rPr>
        <w:t>وإيلاء عناية خاصة في هذا الصدد للأطفال المعوقين الموجودين في مؤسسات الرعاية والمناطق الريفية</w:t>
      </w:r>
      <w:r w:rsidRPr="00D322FD">
        <w:rPr>
          <w:b/>
          <w:bCs/>
          <w:rtl/>
          <w:lang w:eastAsia="ar-SA"/>
        </w:rPr>
        <w:t>؛</w:t>
      </w:r>
    </w:p>
    <w:p w:rsidR="007119C2" w:rsidRPr="00D322FD" w:rsidRDefault="007119C2" w:rsidP="00AF4FB2">
      <w:pPr>
        <w:pStyle w:val="SingleTxtGA"/>
        <w:rPr>
          <w:b/>
          <w:bCs/>
          <w:rtl/>
          <w:lang w:eastAsia="ar-SA"/>
        </w:rPr>
      </w:pPr>
      <w:r w:rsidRPr="00D322FD">
        <w:rPr>
          <w:rFonts w:hint="cs"/>
          <w:b/>
          <w:bCs/>
          <w:rtl/>
          <w:lang w:eastAsia="ar-SA"/>
        </w:rPr>
        <w:tab/>
      </w:r>
      <w:r w:rsidRPr="00D322FD">
        <w:rPr>
          <w:b/>
          <w:bCs/>
          <w:rtl/>
          <w:lang w:eastAsia="ar-SA"/>
        </w:rPr>
        <w:t>(</w:t>
      </w:r>
      <w:r w:rsidRPr="00D322FD">
        <w:rPr>
          <w:rFonts w:hint="cs"/>
          <w:b/>
          <w:bCs/>
          <w:sz w:val="30"/>
          <w:rtl/>
          <w:lang w:eastAsia="ar-SA"/>
        </w:rPr>
        <w:t>ﻫ</w:t>
      </w:r>
      <w:r w:rsidRPr="00D322FD">
        <w:rPr>
          <w:b/>
          <w:bCs/>
          <w:rtl/>
          <w:lang w:eastAsia="ar-SA"/>
        </w:rPr>
        <w:t>)</w:t>
      </w:r>
      <w:r w:rsidRPr="00D322FD">
        <w:rPr>
          <w:b/>
          <w:bCs/>
          <w:rtl/>
          <w:lang w:eastAsia="ar-SA"/>
        </w:rPr>
        <w:tab/>
      </w:r>
      <w:r w:rsidRPr="00D322FD">
        <w:rPr>
          <w:rFonts w:hint="cs"/>
          <w:b/>
          <w:bCs/>
          <w:rtl/>
          <w:lang w:eastAsia="ar-SA"/>
        </w:rPr>
        <w:t xml:space="preserve">اتخاذ تدابير فورية </w:t>
      </w:r>
      <w:r w:rsidR="00B82101">
        <w:rPr>
          <w:rFonts w:hint="cs"/>
          <w:b/>
          <w:bCs/>
          <w:rtl/>
          <w:lang w:eastAsia="ar-SA"/>
        </w:rPr>
        <w:t>تضمن</w:t>
      </w:r>
      <w:r w:rsidR="00AF4FB2">
        <w:rPr>
          <w:rFonts w:hint="cs"/>
          <w:b/>
          <w:bCs/>
          <w:rtl/>
          <w:lang w:eastAsia="ar-SA"/>
        </w:rPr>
        <w:t xml:space="preserve"> عدم تلقي مقدمي الخدمات لرسوم على الخدمات المجانية ومراقبة نوعية الخدمات والمنتجات المقدمة بانتظام. </w:t>
      </w:r>
    </w:p>
    <w:p w:rsidR="007119C2" w:rsidRPr="00D322FD" w:rsidRDefault="007119C2" w:rsidP="007119C2">
      <w:pPr>
        <w:pStyle w:val="H23GA"/>
        <w:rPr>
          <w:b w:val="0"/>
          <w:bCs w:val="0"/>
        </w:rPr>
      </w:pPr>
      <w:r w:rsidRPr="00D322FD">
        <w:rPr>
          <w:rtl/>
        </w:rPr>
        <w:tab/>
      </w:r>
      <w:r w:rsidRPr="00D322FD">
        <w:rPr>
          <w:rtl/>
        </w:rPr>
        <w:tab/>
        <w:t>الصحة والخدمات الصحية</w:t>
      </w:r>
    </w:p>
    <w:p w:rsidR="007119C2" w:rsidRPr="00D322FD" w:rsidRDefault="007119C2" w:rsidP="00AF4FB2">
      <w:pPr>
        <w:pStyle w:val="SingleTxtGA"/>
        <w:rPr>
          <w:rFonts w:hint="cs"/>
          <w:rtl/>
          <w:lang w:eastAsia="ar-SA"/>
        </w:rPr>
      </w:pPr>
      <w:r w:rsidRPr="00D322FD">
        <w:rPr>
          <w:rFonts w:hint="cs"/>
          <w:rtl/>
          <w:lang w:eastAsia="ar-SA"/>
        </w:rPr>
        <w:t>37-</w:t>
      </w:r>
      <w:r w:rsidRPr="00D322FD">
        <w:rPr>
          <w:rFonts w:hint="cs"/>
          <w:rtl/>
          <w:lang w:eastAsia="ar-SA"/>
        </w:rPr>
        <w:tab/>
        <w:t xml:space="preserve">ترحب اللجنة ببرنامج شهادة الدولة في مجال الرعاية التوليدية لعام 2008 وبرنامج الشهادة الخاصة بشؤون الطفل الذي اعتمد عام 2011 بهدف </w:t>
      </w:r>
      <w:r w:rsidR="00AF4FB2">
        <w:rPr>
          <w:rFonts w:hint="cs"/>
          <w:rtl/>
          <w:lang w:eastAsia="ar-SA"/>
        </w:rPr>
        <w:t xml:space="preserve">تحسين </w:t>
      </w:r>
      <w:r w:rsidRPr="00D322FD">
        <w:rPr>
          <w:rFonts w:hint="cs"/>
          <w:rtl/>
          <w:lang w:eastAsia="ar-SA"/>
        </w:rPr>
        <w:t xml:space="preserve">صحة الأم والطفل. وترحب أيضاً </w:t>
      </w:r>
      <w:r w:rsidR="00AF4FB2">
        <w:rPr>
          <w:rFonts w:hint="cs"/>
          <w:rtl/>
          <w:lang w:eastAsia="ar-SA"/>
        </w:rPr>
        <w:t>ب</w:t>
      </w:r>
      <w:r w:rsidRPr="00D322FD">
        <w:rPr>
          <w:rFonts w:hint="cs"/>
          <w:rtl/>
          <w:lang w:eastAsia="ar-SA"/>
        </w:rPr>
        <w:t xml:space="preserve">المفهوم </w:t>
      </w:r>
      <w:r w:rsidR="00AF4FB2">
        <w:rPr>
          <w:rFonts w:hint="cs"/>
          <w:rtl/>
          <w:lang w:eastAsia="ar-SA"/>
        </w:rPr>
        <w:t xml:space="preserve">الوطني وخطة </w:t>
      </w:r>
      <w:r w:rsidRPr="00D322FD">
        <w:rPr>
          <w:rFonts w:hint="cs"/>
          <w:rtl/>
          <w:lang w:eastAsia="ar-SA"/>
        </w:rPr>
        <w:t xml:space="preserve">العمل لعام 2011 </w:t>
      </w:r>
      <w:r w:rsidR="00AF4FB2">
        <w:rPr>
          <w:rFonts w:hint="cs"/>
          <w:rtl/>
          <w:lang w:eastAsia="ar-SA"/>
        </w:rPr>
        <w:t xml:space="preserve">لتخصيب </w:t>
      </w:r>
      <w:r w:rsidRPr="00D322FD">
        <w:rPr>
          <w:rFonts w:hint="cs"/>
          <w:rtl/>
          <w:lang w:eastAsia="ar-SA"/>
        </w:rPr>
        <w:t>دقيق القمح والاستراتيجية الوطنية للأمن الغذائي المقترنة بخطة عمل للفترة 2010-2015</w:t>
      </w:r>
      <w:r w:rsidR="00AF4FB2">
        <w:rPr>
          <w:rFonts w:hint="cs"/>
          <w:rtl/>
          <w:lang w:eastAsia="ar-SA"/>
        </w:rPr>
        <w:t xml:space="preserve">. ومع ذلك، لا يزال القلق يساور اللجنة </w:t>
      </w:r>
      <w:r w:rsidRPr="00D322FD">
        <w:rPr>
          <w:rFonts w:hint="cs"/>
          <w:rtl/>
          <w:lang w:eastAsia="ar-SA"/>
        </w:rPr>
        <w:t>إزاء ما يلي:</w:t>
      </w:r>
    </w:p>
    <w:p w:rsidR="007119C2" w:rsidRPr="00D322FD" w:rsidRDefault="007119C2" w:rsidP="00611302">
      <w:pPr>
        <w:pStyle w:val="SingleTxtGA"/>
        <w:rPr>
          <w:rtl/>
          <w:lang w:eastAsia="ar-SA"/>
        </w:rPr>
      </w:pPr>
      <w:r w:rsidRPr="00D322FD">
        <w:rPr>
          <w:rFonts w:hint="cs"/>
          <w:rtl/>
          <w:lang w:eastAsia="ar-SA"/>
        </w:rPr>
        <w:tab/>
      </w:r>
      <w:r w:rsidRPr="00D322FD">
        <w:rPr>
          <w:rtl/>
          <w:lang w:eastAsia="ar-SA"/>
        </w:rPr>
        <w:t>(أ)</w:t>
      </w:r>
      <w:r w:rsidRPr="00D322FD">
        <w:rPr>
          <w:rtl/>
          <w:lang w:eastAsia="ar-SA"/>
        </w:rPr>
        <w:tab/>
      </w:r>
      <w:r w:rsidRPr="00D322FD">
        <w:rPr>
          <w:rFonts w:hint="cs"/>
          <w:rtl/>
          <w:lang w:eastAsia="ar-SA"/>
        </w:rPr>
        <w:t xml:space="preserve">وجود أوجه تفاوت كبيرة بين المناطق الحضرية والمناطق الريفية في مجال الحصول على خدمات الرعاية الصحية </w:t>
      </w:r>
      <w:r w:rsidR="00507B53">
        <w:rPr>
          <w:rFonts w:hint="cs"/>
          <w:rtl/>
          <w:lang w:eastAsia="ar-SA"/>
        </w:rPr>
        <w:t xml:space="preserve">لأن </w:t>
      </w:r>
      <w:r w:rsidRPr="00D322FD">
        <w:rPr>
          <w:rFonts w:hint="cs"/>
          <w:rtl/>
          <w:lang w:eastAsia="ar-SA"/>
        </w:rPr>
        <w:t xml:space="preserve">بعض الخدمات مثل </w:t>
      </w:r>
      <w:r w:rsidR="00507B53">
        <w:rPr>
          <w:rFonts w:hint="cs"/>
          <w:rtl/>
          <w:lang w:eastAsia="ar-SA"/>
        </w:rPr>
        <w:t xml:space="preserve">العناية الفائقة للمواليد ليست متاحة </w:t>
      </w:r>
      <w:r w:rsidR="00611302">
        <w:rPr>
          <w:rFonts w:hint="cs"/>
          <w:rtl/>
          <w:lang w:eastAsia="ar-SA"/>
        </w:rPr>
        <w:t xml:space="preserve">إلا في العاصمة؛ </w:t>
      </w:r>
    </w:p>
    <w:p w:rsidR="007119C2" w:rsidRPr="00D322FD" w:rsidRDefault="007119C2" w:rsidP="00611302">
      <w:pPr>
        <w:pStyle w:val="SingleTxtGA"/>
        <w:rPr>
          <w:rtl/>
          <w:lang w:eastAsia="ar-SA"/>
        </w:rPr>
      </w:pPr>
      <w:r w:rsidRPr="00D322FD">
        <w:rPr>
          <w:rFonts w:hint="cs"/>
          <w:rtl/>
          <w:lang w:eastAsia="ar-SA"/>
        </w:rPr>
        <w:tab/>
      </w:r>
      <w:r w:rsidRPr="00D322FD">
        <w:rPr>
          <w:rtl/>
          <w:lang w:eastAsia="ar-SA"/>
        </w:rPr>
        <w:t>(ب)</w:t>
      </w:r>
      <w:r w:rsidRPr="00D322FD">
        <w:rPr>
          <w:rtl/>
          <w:lang w:eastAsia="ar-SA"/>
        </w:rPr>
        <w:tab/>
      </w:r>
      <w:r w:rsidRPr="00D322FD">
        <w:rPr>
          <w:rFonts w:hint="cs"/>
          <w:rtl/>
          <w:lang w:eastAsia="ar-SA"/>
        </w:rPr>
        <w:t>تواصل ارتفاع معدل</w:t>
      </w:r>
      <w:r w:rsidR="00611302">
        <w:rPr>
          <w:rFonts w:hint="cs"/>
          <w:rtl/>
          <w:lang w:eastAsia="ar-SA"/>
        </w:rPr>
        <w:t>ات</w:t>
      </w:r>
      <w:r w:rsidRPr="00D322FD">
        <w:rPr>
          <w:rFonts w:hint="cs"/>
          <w:rtl/>
          <w:lang w:eastAsia="ar-SA"/>
        </w:rPr>
        <w:t xml:space="preserve"> وفيات المواليد ومعدل</w:t>
      </w:r>
      <w:r w:rsidR="00611302">
        <w:rPr>
          <w:rFonts w:hint="cs"/>
          <w:rtl/>
          <w:lang w:eastAsia="ar-SA"/>
        </w:rPr>
        <w:t>ات</w:t>
      </w:r>
      <w:r w:rsidRPr="00D322FD">
        <w:rPr>
          <w:rFonts w:hint="cs"/>
          <w:rtl/>
          <w:lang w:eastAsia="ar-SA"/>
        </w:rPr>
        <w:t xml:space="preserve"> وفيات المواليد </w:t>
      </w:r>
      <w:proofErr w:type="spellStart"/>
      <w:r w:rsidR="00611302">
        <w:rPr>
          <w:rFonts w:hint="cs"/>
          <w:rtl/>
          <w:lang w:eastAsia="ar-SA"/>
        </w:rPr>
        <w:t>المخاضية</w:t>
      </w:r>
      <w:proofErr w:type="spellEnd"/>
      <w:r w:rsidR="00611302">
        <w:rPr>
          <w:rFonts w:hint="cs"/>
          <w:rtl/>
          <w:lang w:eastAsia="ar-SA"/>
        </w:rPr>
        <w:t xml:space="preserve"> بسبب عدم كفاية التجهيزات </w:t>
      </w:r>
      <w:r w:rsidRPr="00D322FD">
        <w:rPr>
          <w:rFonts w:hint="cs"/>
          <w:rtl/>
          <w:lang w:eastAsia="ar-SA"/>
        </w:rPr>
        <w:t>في الأقسام المعنية برعاية المواليد و</w:t>
      </w:r>
      <w:r w:rsidR="00611302">
        <w:rPr>
          <w:rFonts w:hint="cs"/>
          <w:rtl/>
          <w:lang w:eastAsia="ar-SA"/>
        </w:rPr>
        <w:t xml:space="preserve">عدم كفاية </w:t>
      </w:r>
      <w:r w:rsidRPr="00D322FD">
        <w:rPr>
          <w:rFonts w:hint="cs"/>
          <w:rtl/>
          <w:lang w:eastAsia="ar-SA"/>
        </w:rPr>
        <w:t>تدريب الموظفين</w:t>
      </w:r>
      <w:r w:rsidR="00611302">
        <w:rPr>
          <w:rFonts w:hint="cs"/>
          <w:rtl/>
          <w:lang w:eastAsia="ar-SA"/>
        </w:rPr>
        <w:t xml:space="preserve">، وذلك بالرغم من </w:t>
      </w:r>
      <w:r w:rsidRPr="00D322FD">
        <w:rPr>
          <w:rFonts w:hint="cs"/>
          <w:rtl/>
          <w:lang w:eastAsia="ar-SA"/>
        </w:rPr>
        <w:t>الإنجازات المحققة في الحد من وفيات الرضع؛</w:t>
      </w:r>
    </w:p>
    <w:p w:rsidR="007119C2" w:rsidRPr="00D322FD" w:rsidRDefault="007119C2" w:rsidP="00611302">
      <w:pPr>
        <w:pStyle w:val="SingleTxtGA"/>
        <w:rPr>
          <w:rtl/>
          <w:lang w:eastAsia="ar-SA"/>
        </w:rPr>
      </w:pPr>
      <w:r w:rsidRPr="00D322FD">
        <w:rPr>
          <w:rFonts w:hint="cs"/>
          <w:rtl/>
          <w:lang w:eastAsia="ar-SA"/>
        </w:rPr>
        <w:tab/>
      </w:r>
      <w:r w:rsidRPr="00D322FD">
        <w:rPr>
          <w:rtl/>
          <w:lang w:eastAsia="ar-SA"/>
        </w:rPr>
        <w:t>(ج)</w:t>
      </w:r>
      <w:r w:rsidRPr="00D322FD">
        <w:rPr>
          <w:rtl/>
          <w:lang w:eastAsia="ar-SA"/>
        </w:rPr>
        <w:tab/>
      </w:r>
      <w:r w:rsidRPr="00D322FD">
        <w:rPr>
          <w:rFonts w:hint="cs"/>
          <w:rtl/>
          <w:lang w:eastAsia="ar-SA"/>
        </w:rPr>
        <w:t xml:space="preserve">شيوع </w:t>
      </w:r>
      <w:r w:rsidR="00611302">
        <w:rPr>
          <w:rFonts w:hint="cs"/>
          <w:rtl/>
          <w:lang w:eastAsia="ar-SA"/>
        </w:rPr>
        <w:t xml:space="preserve">ظاهرة سداد الرسوم بشكل غير رسمي </w:t>
      </w:r>
      <w:r w:rsidRPr="00D322FD">
        <w:rPr>
          <w:rFonts w:hint="cs"/>
          <w:rtl/>
          <w:lang w:eastAsia="ar-SA"/>
        </w:rPr>
        <w:t>(غير قانوني)</w:t>
      </w:r>
      <w:r w:rsidR="00C1116A">
        <w:rPr>
          <w:rFonts w:hint="cs"/>
          <w:rtl/>
          <w:lang w:eastAsia="ar-SA"/>
        </w:rPr>
        <w:t>،</w:t>
      </w:r>
      <w:r w:rsidRPr="00D322FD">
        <w:rPr>
          <w:rFonts w:hint="cs"/>
          <w:rtl/>
          <w:lang w:eastAsia="ar-SA"/>
        </w:rPr>
        <w:t xml:space="preserve"> ولا سيما في المستشفيات</w:t>
      </w:r>
      <w:r w:rsidR="00611302">
        <w:rPr>
          <w:rFonts w:hint="cs"/>
          <w:rtl/>
          <w:lang w:eastAsia="ar-SA"/>
        </w:rPr>
        <w:t>،</w:t>
      </w:r>
      <w:r w:rsidRPr="00D322FD">
        <w:rPr>
          <w:rFonts w:hint="cs"/>
          <w:rtl/>
          <w:lang w:eastAsia="ar-SA"/>
        </w:rPr>
        <w:t xml:space="preserve"> مما يعيق الحصول على خدمات الرعاية الطبية المجانية</w:t>
      </w:r>
      <w:r w:rsidRPr="00D322FD">
        <w:rPr>
          <w:rtl/>
          <w:lang w:eastAsia="ar-SA"/>
        </w:rPr>
        <w:t>؛</w:t>
      </w:r>
    </w:p>
    <w:p w:rsidR="007119C2" w:rsidRPr="00D322FD" w:rsidRDefault="007119C2" w:rsidP="007119C2">
      <w:pPr>
        <w:pStyle w:val="SingleTxtGA"/>
        <w:rPr>
          <w:rtl/>
          <w:lang w:eastAsia="ar-SA"/>
        </w:rPr>
      </w:pPr>
      <w:r w:rsidRPr="00D322FD">
        <w:rPr>
          <w:rFonts w:hint="cs"/>
          <w:rtl/>
          <w:lang w:eastAsia="ar-SA"/>
        </w:rPr>
        <w:tab/>
      </w:r>
      <w:r w:rsidRPr="00D322FD">
        <w:rPr>
          <w:rtl/>
          <w:lang w:eastAsia="ar-SA"/>
        </w:rPr>
        <w:t>(د)</w:t>
      </w:r>
      <w:r w:rsidRPr="00D322FD">
        <w:rPr>
          <w:rtl/>
          <w:lang w:eastAsia="ar-SA"/>
        </w:rPr>
        <w:tab/>
      </w:r>
      <w:r w:rsidRPr="00D322FD">
        <w:rPr>
          <w:rFonts w:hint="cs"/>
          <w:rtl/>
          <w:lang w:eastAsia="ar-SA"/>
        </w:rPr>
        <w:t>الافتقار إلى موظفين طبيين مؤهلين يتمتعون بالخبرة في توفير الخدمات المتصلة بصحة الأم والطفل من حيث خدمات الرعاية الصحية الوقائية والرعاية الإرشادية وإلى الموظفين اللازمين لتقديم الرعاية العلاجية في المستشفيات</w:t>
      </w:r>
      <w:r w:rsidRPr="00D322FD">
        <w:rPr>
          <w:rtl/>
          <w:lang w:eastAsia="ar-SA"/>
        </w:rPr>
        <w:t>؛</w:t>
      </w:r>
    </w:p>
    <w:p w:rsidR="007119C2" w:rsidRPr="00D322FD" w:rsidRDefault="007119C2" w:rsidP="007119C2">
      <w:pPr>
        <w:pStyle w:val="SingleTxtGA"/>
        <w:rPr>
          <w:rtl/>
          <w:lang w:eastAsia="ar-SA"/>
        </w:rPr>
      </w:pPr>
      <w:r w:rsidRPr="00D322FD">
        <w:rPr>
          <w:rFonts w:hint="cs"/>
          <w:rtl/>
          <w:lang w:eastAsia="ar-SA"/>
        </w:rPr>
        <w:tab/>
      </w:r>
      <w:r w:rsidRPr="00D322FD">
        <w:rPr>
          <w:rtl/>
          <w:lang w:eastAsia="ar-SA"/>
        </w:rPr>
        <w:t>(</w:t>
      </w:r>
      <w:r w:rsidRPr="00D322FD">
        <w:rPr>
          <w:rFonts w:hint="cs"/>
          <w:sz w:val="30"/>
          <w:rtl/>
          <w:lang w:eastAsia="ar-SA"/>
        </w:rPr>
        <w:t>ﻫ</w:t>
      </w:r>
      <w:r w:rsidRPr="00D322FD">
        <w:rPr>
          <w:rtl/>
          <w:lang w:eastAsia="ar-SA"/>
        </w:rPr>
        <w:t>)</w:t>
      </w:r>
      <w:r w:rsidRPr="00D322FD">
        <w:rPr>
          <w:rtl/>
          <w:lang w:eastAsia="ar-SA"/>
        </w:rPr>
        <w:tab/>
      </w:r>
      <w:r w:rsidRPr="00D322FD">
        <w:rPr>
          <w:rFonts w:hint="cs"/>
          <w:rtl/>
          <w:lang w:eastAsia="ar-SA"/>
        </w:rPr>
        <w:t>تواصل انتشار مشاكل سوء التغذية لدى المرأة والطفل وخصوصاً في المناطق الريفية وملاحظة ارتفاع مستوى السمنة لدى الأطفال دون سن الخامسة على الرغم من الإنجازات المحققة في مجال التغذية.</w:t>
      </w:r>
    </w:p>
    <w:p w:rsidR="007119C2" w:rsidRPr="00D322FD" w:rsidRDefault="007119C2" w:rsidP="007119C2">
      <w:pPr>
        <w:pStyle w:val="SingleTxtGA"/>
        <w:rPr>
          <w:b/>
          <w:bCs/>
          <w:rtl/>
          <w:lang w:eastAsia="ar-SA"/>
        </w:rPr>
      </w:pPr>
      <w:r w:rsidRPr="00D322FD">
        <w:rPr>
          <w:rFonts w:hint="cs"/>
          <w:rtl/>
          <w:lang w:eastAsia="ar-SA"/>
        </w:rPr>
        <w:t>38</w:t>
      </w:r>
      <w:r w:rsidRPr="00D322FD">
        <w:rPr>
          <w:rtl/>
          <w:lang w:eastAsia="ar-SA"/>
        </w:rPr>
        <w:t>-</w:t>
      </w:r>
      <w:r w:rsidRPr="00D322FD">
        <w:rPr>
          <w:rtl/>
          <w:lang w:eastAsia="ar-SA"/>
        </w:rPr>
        <w:tab/>
      </w:r>
      <w:r w:rsidRPr="00D322FD">
        <w:rPr>
          <w:rFonts w:hint="cs"/>
          <w:b/>
          <w:bCs/>
          <w:rtl/>
          <w:lang w:eastAsia="ar-SA"/>
        </w:rPr>
        <w:t xml:space="preserve">تحث اللجنة </w:t>
      </w:r>
      <w:r w:rsidRPr="00D322FD">
        <w:rPr>
          <w:b/>
          <w:bCs/>
          <w:rtl/>
          <w:lang w:eastAsia="ar-SA"/>
        </w:rPr>
        <w:t xml:space="preserve">الدولة الطرف </w:t>
      </w:r>
      <w:r w:rsidRPr="00D322FD">
        <w:rPr>
          <w:rFonts w:hint="cs"/>
          <w:b/>
          <w:bCs/>
          <w:rtl/>
          <w:lang w:eastAsia="ar-SA"/>
        </w:rPr>
        <w:t xml:space="preserve">على </w:t>
      </w:r>
      <w:r w:rsidR="00611302">
        <w:rPr>
          <w:rFonts w:hint="cs"/>
          <w:b/>
          <w:bCs/>
          <w:rtl/>
          <w:lang w:eastAsia="ar-SA"/>
        </w:rPr>
        <w:t>القيام ب</w:t>
      </w:r>
      <w:r w:rsidR="00611302">
        <w:rPr>
          <w:b/>
          <w:bCs/>
          <w:rtl/>
          <w:lang w:eastAsia="ar-SA"/>
        </w:rPr>
        <w:t>ما</w:t>
      </w:r>
      <w:r w:rsidR="00611302">
        <w:rPr>
          <w:rFonts w:hint="cs"/>
          <w:b/>
          <w:bCs/>
          <w:rtl/>
          <w:lang w:eastAsia="ar-SA"/>
        </w:rPr>
        <w:t xml:space="preserve"> </w:t>
      </w:r>
      <w:r w:rsidRPr="00D322FD">
        <w:rPr>
          <w:b/>
          <w:bCs/>
          <w:rtl/>
          <w:lang w:eastAsia="ar-SA"/>
        </w:rPr>
        <w:t>يلي:</w:t>
      </w:r>
    </w:p>
    <w:p w:rsidR="007119C2" w:rsidRPr="00D322FD" w:rsidRDefault="007119C2" w:rsidP="007119C2">
      <w:pPr>
        <w:pStyle w:val="SingleTxtGA"/>
        <w:rPr>
          <w:b/>
          <w:bCs/>
          <w:rtl/>
          <w:lang w:eastAsia="ar-SA"/>
        </w:rPr>
      </w:pPr>
      <w:r w:rsidRPr="00D322FD">
        <w:rPr>
          <w:rFonts w:hint="cs"/>
          <w:b/>
          <w:bCs/>
          <w:rtl/>
          <w:lang w:eastAsia="ar-SA"/>
        </w:rPr>
        <w:tab/>
      </w:r>
      <w:r w:rsidRPr="00D322FD">
        <w:rPr>
          <w:b/>
          <w:bCs/>
          <w:rtl/>
          <w:lang w:eastAsia="ar-SA"/>
        </w:rPr>
        <w:t>(أ)</w:t>
      </w:r>
      <w:r w:rsidRPr="00D322FD">
        <w:rPr>
          <w:b/>
          <w:bCs/>
          <w:rtl/>
          <w:lang w:eastAsia="ar-SA"/>
        </w:rPr>
        <w:tab/>
      </w:r>
      <w:r w:rsidRPr="00D322FD">
        <w:rPr>
          <w:rFonts w:hint="cs"/>
          <w:b/>
          <w:bCs/>
          <w:rtl/>
          <w:lang w:eastAsia="ar-SA"/>
        </w:rPr>
        <w:t>ضمان تكافؤ فرص الحصول على جميع خدمات الرعاية الصحية وخاصة تكافؤ فرص الحصول على الرعاية الصحية في فترة الحمل ولدى الولادة</w:t>
      </w:r>
      <w:r w:rsidR="00611302">
        <w:rPr>
          <w:rFonts w:hint="cs"/>
          <w:b/>
          <w:bCs/>
          <w:rtl/>
          <w:lang w:eastAsia="ar-SA"/>
        </w:rPr>
        <w:t>،</w:t>
      </w:r>
      <w:r w:rsidRPr="00D322FD">
        <w:rPr>
          <w:rFonts w:hint="cs"/>
          <w:b/>
          <w:bCs/>
          <w:rtl/>
          <w:lang w:eastAsia="ar-SA"/>
        </w:rPr>
        <w:t xml:space="preserve"> بما في ذلك الحصول على خدمات الرعاية التوليدية الطارئة ورعاية المواليد في فترة الولادة الحديثة والموارد الكافية لتوفير الخدمات الطارئة وخدمات الإنعاش في المناطق الريفية</w:t>
      </w:r>
      <w:r w:rsidRPr="00D322FD">
        <w:rPr>
          <w:b/>
          <w:bCs/>
          <w:rtl/>
          <w:lang w:eastAsia="ar-SA"/>
        </w:rPr>
        <w:t>؛</w:t>
      </w:r>
    </w:p>
    <w:p w:rsidR="007119C2" w:rsidRPr="00D322FD" w:rsidRDefault="007119C2" w:rsidP="007119C2">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rFonts w:hint="cs"/>
          <w:b/>
          <w:bCs/>
          <w:rtl/>
          <w:lang w:eastAsia="ar-SA"/>
        </w:rPr>
        <w:t>تزويد المؤسسات الصحية بالإمدادات والتجهيزات الكافية</w:t>
      </w:r>
      <w:r w:rsidR="00611302">
        <w:rPr>
          <w:rFonts w:hint="cs"/>
          <w:b/>
          <w:bCs/>
          <w:rtl/>
          <w:lang w:eastAsia="ar-SA"/>
        </w:rPr>
        <w:t>،</w:t>
      </w:r>
      <w:r w:rsidRPr="00D322FD">
        <w:rPr>
          <w:rFonts w:hint="cs"/>
          <w:b/>
          <w:bCs/>
          <w:rtl/>
          <w:lang w:eastAsia="ar-SA"/>
        </w:rPr>
        <w:t xml:space="preserve"> ولا سيما في الأقسام المعنية برعاية المواليد وتدريب الموظفين</w:t>
      </w:r>
      <w:r w:rsidRPr="00D322FD">
        <w:rPr>
          <w:b/>
          <w:bCs/>
          <w:rtl/>
          <w:lang w:eastAsia="ar-SA"/>
        </w:rPr>
        <w:t>؛</w:t>
      </w:r>
    </w:p>
    <w:p w:rsidR="007119C2" w:rsidRPr="00D322FD" w:rsidRDefault="007119C2" w:rsidP="00611302">
      <w:pPr>
        <w:pStyle w:val="SingleTxtGA"/>
        <w:rPr>
          <w:b/>
          <w:bCs/>
          <w:rtl/>
          <w:lang w:eastAsia="ar-SA"/>
        </w:rPr>
      </w:pPr>
      <w:r w:rsidRPr="00D322FD">
        <w:rPr>
          <w:rFonts w:hint="cs"/>
          <w:b/>
          <w:bCs/>
          <w:rtl/>
          <w:lang w:eastAsia="ar-SA"/>
        </w:rPr>
        <w:tab/>
      </w:r>
      <w:r w:rsidRPr="00D322FD">
        <w:rPr>
          <w:b/>
          <w:bCs/>
          <w:rtl/>
          <w:lang w:eastAsia="ar-SA"/>
        </w:rPr>
        <w:t>(ج)</w:t>
      </w:r>
      <w:r w:rsidRPr="00D322FD">
        <w:rPr>
          <w:b/>
          <w:bCs/>
          <w:rtl/>
          <w:lang w:eastAsia="ar-SA"/>
        </w:rPr>
        <w:tab/>
      </w:r>
      <w:r w:rsidR="00611302">
        <w:rPr>
          <w:rFonts w:hint="cs"/>
          <w:b/>
          <w:bCs/>
          <w:rtl/>
          <w:lang w:eastAsia="ar-SA"/>
        </w:rPr>
        <w:t xml:space="preserve">إلغاء جميع </w:t>
      </w:r>
      <w:r w:rsidRPr="00D322FD">
        <w:rPr>
          <w:rFonts w:hint="cs"/>
          <w:b/>
          <w:bCs/>
          <w:rtl/>
          <w:lang w:eastAsia="ar-SA"/>
        </w:rPr>
        <w:t xml:space="preserve">الرسوم غير الرسمية المحصلة على خدمات الرعاية الصحية المجانية وإنشاء نظام </w:t>
      </w:r>
      <w:r w:rsidR="00611302">
        <w:rPr>
          <w:rFonts w:hint="cs"/>
          <w:b/>
          <w:bCs/>
          <w:rtl/>
          <w:lang w:eastAsia="ar-SA"/>
        </w:rPr>
        <w:t xml:space="preserve">سري للإبلاغ واتخاذ </w:t>
      </w:r>
      <w:r w:rsidRPr="00D322FD">
        <w:rPr>
          <w:rFonts w:hint="cs"/>
          <w:b/>
          <w:bCs/>
          <w:rtl/>
          <w:lang w:eastAsia="ar-SA"/>
        </w:rPr>
        <w:t>إجراءات في حال عدم الامتثال</w:t>
      </w:r>
      <w:r w:rsidRPr="00D322FD">
        <w:rPr>
          <w:b/>
          <w:bCs/>
          <w:rtl/>
          <w:lang w:eastAsia="ar-SA"/>
        </w:rPr>
        <w:t>؛</w:t>
      </w:r>
    </w:p>
    <w:p w:rsidR="007119C2" w:rsidRPr="00D322FD" w:rsidRDefault="007119C2" w:rsidP="007119C2">
      <w:pPr>
        <w:pStyle w:val="SingleTxtGA"/>
        <w:rPr>
          <w:b/>
          <w:bCs/>
          <w:rtl/>
          <w:lang w:eastAsia="ar-SA"/>
        </w:rPr>
      </w:pPr>
      <w:r w:rsidRPr="00D322FD">
        <w:rPr>
          <w:rFonts w:hint="cs"/>
          <w:b/>
          <w:bCs/>
          <w:rtl/>
          <w:lang w:eastAsia="ar-SA"/>
        </w:rPr>
        <w:tab/>
      </w:r>
      <w:r w:rsidRPr="00D322FD">
        <w:rPr>
          <w:b/>
          <w:bCs/>
          <w:rtl/>
          <w:lang w:eastAsia="ar-SA"/>
        </w:rPr>
        <w:t>(د)</w:t>
      </w:r>
      <w:r w:rsidRPr="00D322FD">
        <w:rPr>
          <w:b/>
          <w:bCs/>
          <w:rtl/>
          <w:lang w:eastAsia="ar-SA"/>
        </w:rPr>
        <w:tab/>
      </w:r>
      <w:r w:rsidRPr="00D322FD">
        <w:rPr>
          <w:rFonts w:hint="cs"/>
          <w:b/>
          <w:bCs/>
          <w:rtl/>
          <w:lang w:eastAsia="ar-SA"/>
        </w:rPr>
        <w:t>اتخاذ التدابير لضمان تمتع جميع موظفي الرعاية الصحية المسؤولين عن توفير الرعاية الصحية للأطفال بالمؤهلات الجيدة وحسن تدريبهم</w:t>
      </w:r>
      <w:r w:rsidRPr="00D322FD">
        <w:rPr>
          <w:b/>
          <w:bCs/>
          <w:rtl/>
          <w:lang w:eastAsia="ar-SA"/>
        </w:rPr>
        <w:t>؛</w:t>
      </w:r>
    </w:p>
    <w:p w:rsidR="007119C2" w:rsidRPr="00D322FD" w:rsidRDefault="007119C2" w:rsidP="00611302">
      <w:pPr>
        <w:pStyle w:val="SingleTxtGA"/>
        <w:rPr>
          <w:rFonts w:hint="cs"/>
          <w:b/>
          <w:bCs/>
          <w:rtl/>
          <w:lang w:eastAsia="ar-SA"/>
        </w:rPr>
      </w:pPr>
      <w:r w:rsidRPr="00D322FD">
        <w:rPr>
          <w:rFonts w:hint="cs"/>
          <w:b/>
          <w:bCs/>
          <w:rtl/>
          <w:lang w:eastAsia="ar-SA"/>
        </w:rPr>
        <w:tab/>
      </w:r>
      <w:r w:rsidRPr="00D322FD">
        <w:rPr>
          <w:b/>
          <w:bCs/>
          <w:rtl/>
          <w:lang w:eastAsia="ar-SA"/>
        </w:rPr>
        <w:t>(</w:t>
      </w:r>
      <w:r w:rsidRPr="00D322FD">
        <w:rPr>
          <w:rFonts w:hint="cs"/>
          <w:b/>
          <w:bCs/>
          <w:sz w:val="30"/>
          <w:rtl/>
          <w:lang w:eastAsia="ar-SA"/>
        </w:rPr>
        <w:t>ﻫ</w:t>
      </w:r>
      <w:r w:rsidRPr="00D322FD">
        <w:rPr>
          <w:b/>
          <w:bCs/>
          <w:rtl/>
          <w:lang w:eastAsia="ar-SA"/>
        </w:rPr>
        <w:t>)</w:t>
      </w:r>
      <w:r w:rsidRPr="00D322FD">
        <w:rPr>
          <w:b/>
          <w:bCs/>
          <w:rtl/>
          <w:lang w:eastAsia="ar-SA"/>
        </w:rPr>
        <w:tab/>
      </w:r>
      <w:r w:rsidRPr="00D322FD">
        <w:rPr>
          <w:rFonts w:hint="cs"/>
          <w:b/>
          <w:bCs/>
          <w:rtl/>
          <w:lang w:eastAsia="ar-SA"/>
        </w:rPr>
        <w:t xml:space="preserve">مواصلة تنفيذ خطط عملها واستراتيجياتها الرامية إلى تحسين الحالة </w:t>
      </w:r>
      <w:proofErr w:type="spellStart"/>
      <w:r w:rsidRPr="00D322FD">
        <w:rPr>
          <w:rFonts w:hint="cs"/>
          <w:b/>
          <w:bCs/>
          <w:rtl/>
          <w:lang w:eastAsia="ar-SA"/>
        </w:rPr>
        <w:t>التغذوية</w:t>
      </w:r>
      <w:proofErr w:type="spellEnd"/>
      <w:r w:rsidRPr="00D322FD">
        <w:rPr>
          <w:rFonts w:hint="cs"/>
          <w:b/>
          <w:bCs/>
          <w:rtl/>
          <w:lang w:eastAsia="ar-SA"/>
        </w:rPr>
        <w:t xml:space="preserve"> لدى الحوامل والرضع والأطفال دون سن الدراسة والمراهقين وخصوصاً في المناطق الريفية</w:t>
      </w:r>
      <w:r w:rsidR="00611302">
        <w:rPr>
          <w:rFonts w:hint="cs"/>
          <w:b/>
          <w:bCs/>
          <w:rtl/>
          <w:lang w:eastAsia="ar-SA"/>
        </w:rPr>
        <w:t xml:space="preserve">، وهذا </w:t>
      </w:r>
      <w:r w:rsidRPr="00D322FD">
        <w:rPr>
          <w:rFonts w:hint="cs"/>
          <w:b/>
          <w:bCs/>
          <w:rtl/>
          <w:lang w:eastAsia="ar-SA"/>
        </w:rPr>
        <w:t>يشمل تشجيع العادات الغذائية الصحية والامتناع عن الاستهلاك المفرط للمشروبات السكرية "والأطعمة غير الصحية" المساه</w:t>
      </w:r>
      <w:r w:rsidR="009E024E">
        <w:rPr>
          <w:rFonts w:hint="cs"/>
          <w:b/>
          <w:bCs/>
          <w:rtl/>
          <w:lang w:eastAsia="ar-SA"/>
        </w:rPr>
        <w:t>ِ</w:t>
      </w:r>
      <w:r w:rsidRPr="00D322FD">
        <w:rPr>
          <w:rFonts w:hint="cs"/>
          <w:b/>
          <w:bCs/>
          <w:rtl/>
          <w:lang w:eastAsia="ar-SA"/>
        </w:rPr>
        <w:t>مة في تفاقم مشكلة السمنة لدى الأطفال.</w:t>
      </w:r>
    </w:p>
    <w:p w:rsidR="007119C2" w:rsidRPr="00D322FD" w:rsidRDefault="00611302" w:rsidP="00611302">
      <w:pPr>
        <w:pStyle w:val="SingleTxtGA"/>
        <w:rPr>
          <w:rFonts w:hint="cs"/>
          <w:b/>
          <w:bCs/>
          <w:rtl/>
          <w:lang w:eastAsia="ar-SA"/>
        </w:rPr>
      </w:pPr>
      <w:r>
        <w:rPr>
          <w:rFonts w:hint="cs"/>
          <w:b/>
          <w:bCs/>
          <w:rtl/>
        </w:rPr>
        <w:t xml:space="preserve">والسعي لدى القيام بذلك إلى طلب المساعدة المالية </w:t>
      </w:r>
      <w:r w:rsidR="007119C2" w:rsidRPr="00D322FD">
        <w:rPr>
          <w:rFonts w:hint="cs"/>
          <w:b/>
          <w:bCs/>
          <w:rtl/>
        </w:rPr>
        <w:t>و</w:t>
      </w:r>
      <w:r w:rsidR="007119C2" w:rsidRPr="00D322FD">
        <w:rPr>
          <w:b/>
          <w:bCs/>
          <w:rtl/>
        </w:rPr>
        <w:t xml:space="preserve">التقنية من جهات منها اليونيسيف ومنظمة الصحة العالمية لتنفيذ التوصيات </w:t>
      </w:r>
      <w:r>
        <w:rPr>
          <w:rFonts w:hint="cs"/>
          <w:b/>
          <w:bCs/>
          <w:rtl/>
        </w:rPr>
        <w:t xml:space="preserve">المشار إليها </w:t>
      </w:r>
      <w:r w:rsidR="007119C2" w:rsidRPr="00D322FD">
        <w:rPr>
          <w:b/>
          <w:bCs/>
          <w:rtl/>
        </w:rPr>
        <w:t>أعلاه</w:t>
      </w:r>
      <w:r w:rsidR="007119C2" w:rsidRPr="00D322FD">
        <w:rPr>
          <w:rFonts w:hint="cs"/>
          <w:b/>
          <w:bCs/>
          <w:rtl/>
          <w:lang w:eastAsia="ar-SA"/>
        </w:rPr>
        <w:t>.</w:t>
      </w:r>
    </w:p>
    <w:p w:rsidR="007119C2" w:rsidRPr="00D322FD" w:rsidRDefault="007119C2" w:rsidP="007119C2">
      <w:pPr>
        <w:pStyle w:val="H23GA"/>
        <w:rPr>
          <w:rFonts w:hint="cs"/>
          <w:rtl/>
        </w:rPr>
      </w:pPr>
      <w:r w:rsidRPr="00D322FD">
        <w:rPr>
          <w:rFonts w:hint="cs"/>
          <w:rtl/>
        </w:rPr>
        <w:tab/>
      </w:r>
      <w:r w:rsidRPr="00D322FD">
        <w:rPr>
          <w:rFonts w:hint="cs"/>
          <w:rtl/>
        </w:rPr>
        <w:tab/>
        <w:t>الإيدز والعدوى بفيروسه</w:t>
      </w:r>
    </w:p>
    <w:p w:rsidR="007119C2" w:rsidRPr="00483FED" w:rsidRDefault="007119C2" w:rsidP="00611302">
      <w:pPr>
        <w:pStyle w:val="SingleTxtGA"/>
        <w:rPr>
          <w:rFonts w:hint="cs"/>
          <w:spacing w:val="-2"/>
          <w:rtl/>
          <w:lang w:eastAsia="ar-SA"/>
        </w:rPr>
      </w:pPr>
      <w:r w:rsidRPr="00483FED">
        <w:rPr>
          <w:rFonts w:hint="cs"/>
          <w:spacing w:val="-2"/>
          <w:rtl/>
          <w:lang w:eastAsia="ar-SA"/>
        </w:rPr>
        <w:t>39</w:t>
      </w:r>
      <w:r w:rsidRPr="00483FED">
        <w:rPr>
          <w:spacing w:val="-2"/>
          <w:rtl/>
          <w:lang w:eastAsia="ar-SA"/>
        </w:rPr>
        <w:t>-</w:t>
      </w:r>
      <w:r w:rsidRPr="00483FED">
        <w:rPr>
          <w:spacing w:val="-2"/>
          <w:rtl/>
          <w:lang w:eastAsia="ar-SA"/>
        </w:rPr>
        <w:tab/>
      </w:r>
      <w:r w:rsidRPr="00483FED">
        <w:rPr>
          <w:rFonts w:hint="cs"/>
          <w:spacing w:val="-2"/>
          <w:rtl/>
          <w:lang w:eastAsia="ar-SA"/>
        </w:rPr>
        <w:t xml:space="preserve">تلاحظ اللجنة </w:t>
      </w:r>
      <w:r w:rsidR="00611302" w:rsidRPr="00483FED">
        <w:rPr>
          <w:rFonts w:hint="cs"/>
          <w:spacing w:val="-2"/>
          <w:rtl/>
          <w:lang w:eastAsia="ar-SA"/>
        </w:rPr>
        <w:t xml:space="preserve">بدء تطبيق </w:t>
      </w:r>
      <w:r w:rsidRPr="00483FED">
        <w:rPr>
          <w:rFonts w:hint="cs"/>
          <w:spacing w:val="-2"/>
          <w:rtl/>
          <w:lang w:eastAsia="ar-SA"/>
        </w:rPr>
        <w:t xml:space="preserve">خدمات الوقاية من </w:t>
      </w:r>
      <w:r w:rsidRPr="00483FED">
        <w:rPr>
          <w:rFonts w:hint="cs"/>
          <w:spacing w:val="-2"/>
          <w:rtl/>
          <w:lang/>
        </w:rPr>
        <w:t xml:space="preserve">انتقال فيروس </w:t>
      </w:r>
      <w:r w:rsidR="00611302" w:rsidRPr="00483FED">
        <w:rPr>
          <w:rFonts w:hint="cs"/>
          <w:spacing w:val="-2"/>
          <w:rtl/>
          <w:lang/>
        </w:rPr>
        <w:t xml:space="preserve">نقص المناعة البشرية من الأم إلى الطفل وتعتبر ذلك تدبيراً إيجابياً. ومع ذلك، لا يزال القلق يساورها إزاء شدة تدني مستوى الوعي بفيروس نقص المناعة البشرية/الإيدز، ولا سيما لدى الأطفال في المناطق الريفية. </w:t>
      </w:r>
    </w:p>
    <w:p w:rsidR="007119C2" w:rsidRPr="00D322FD" w:rsidRDefault="007119C2" w:rsidP="005F175A">
      <w:pPr>
        <w:pStyle w:val="SingleTxtGA"/>
        <w:rPr>
          <w:b/>
          <w:bCs/>
          <w:rtl/>
          <w:lang w:eastAsia="ar-SA"/>
        </w:rPr>
      </w:pPr>
      <w:r w:rsidRPr="00D322FD">
        <w:rPr>
          <w:rFonts w:hint="cs"/>
          <w:rtl/>
          <w:lang w:eastAsia="ar-SA"/>
        </w:rPr>
        <w:t>40</w:t>
      </w:r>
      <w:r w:rsidRPr="00D322FD">
        <w:rPr>
          <w:rtl/>
          <w:lang w:eastAsia="ar-SA"/>
        </w:rPr>
        <w:t>-</w:t>
      </w:r>
      <w:r w:rsidRPr="00D322FD">
        <w:rPr>
          <w:rtl/>
          <w:lang w:eastAsia="ar-SA"/>
        </w:rPr>
        <w:tab/>
      </w:r>
      <w:r w:rsidRPr="00D322FD">
        <w:rPr>
          <w:b/>
          <w:bCs/>
          <w:rtl/>
          <w:lang w:eastAsia="ar-SA"/>
        </w:rPr>
        <w:t>توصي اللجنة</w:t>
      </w:r>
      <w:r w:rsidRPr="00D322FD">
        <w:rPr>
          <w:rFonts w:hint="cs"/>
          <w:b/>
          <w:bCs/>
          <w:rtl/>
          <w:lang w:eastAsia="ar-SA"/>
        </w:rPr>
        <w:t xml:space="preserve"> الدولة الطرف</w:t>
      </w:r>
      <w:r w:rsidRPr="00D322FD">
        <w:rPr>
          <w:b/>
          <w:bCs/>
          <w:rtl/>
          <w:lang w:eastAsia="ar-SA"/>
        </w:rPr>
        <w:t xml:space="preserve"> في ضوء تعليق</w:t>
      </w:r>
      <w:r w:rsidR="005F175A">
        <w:rPr>
          <w:rFonts w:hint="cs"/>
          <w:b/>
          <w:bCs/>
          <w:rtl/>
          <w:lang w:eastAsia="ar-SA"/>
        </w:rPr>
        <w:t>ها</w:t>
      </w:r>
      <w:r w:rsidRPr="00D322FD">
        <w:rPr>
          <w:b/>
          <w:bCs/>
          <w:rtl/>
          <w:lang w:eastAsia="ar-SA"/>
        </w:rPr>
        <w:t xml:space="preserve"> العام رقم 3(2003) بشأن </w:t>
      </w:r>
      <w:r w:rsidR="005F175A">
        <w:rPr>
          <w:rFonts w:hint="cs"/>
          <w:b/>
          <w:bCs/>
          <w:rtl/>
          <w:lang w:eastAsia="ar-SA"/>
        </w:rPr>
        <w:t xml:space="preserve">فيروس نقص المناعة البشرية/الإيدز وحقوق الطفل </w:t>
      </w:r>
      <w:r w:rsidRPr="00D322FD">
        <w:rPr>
          <w:rFonts w:hint="cs"/>
          <w:b/>
          <w:bCs/>
          <w:rtl/>
          <w:lang w:eastAsia="ar-SA"/>
        </w:rPr>
        <w:t xml:space="preserve">بمواصلة خدماتها للوقاية من انتقال فيروس </w:t>
      </w:r>
      <w:r w:rsidR="005F175A">
        <w:rPr>
          <w:rFonts w:hint="cs"/>
          <w:b/>
          <w:bCs/>
          <w:rtl/>
          <w:lang w:eastAsia="ar-SA"/>
        </w:rPr>
        <w:t xml:space="preserve">نقص المناعة البشرية من </w:t>
      </w:r>
      <w:r w:rsidRPr="00D322FD">
        <w:rPr>
          <w:rFonts w:hint="cs"/>
          <w:b/>
          <w:bCs/>
          <w:rtl/>
          <w:lang w:eastAsia="ar-SA"/>
        </w:rPr>
        <w:t xml:space="preserve">الأم إلى الطفل وتنظيم حملات إضافية لإذكاء الوعي بخصوص </w:t>
      </w:r>
      <w:r w:rsidR="005F175A">
        <w:rPr>
          <w:rFonts w:hint="cs"/>
          <w:b/>
          <w:bCs/>
          <w:rtl/>
          <w:lang w:eastAsia="ar-SA"/>
        </w:rPr>
        <w:t xml:space="preserve">فيروس نقص المناعة البشرية/الإيدز في صفوف الأطفال المراهقين، وخصوصاً في المناطق الريفية. وتوصي اللجنة الدولة الطرف في سياق الاضطلاع بما ذُكر أعلاه بأن تلتمس </w:t>
      </w:r>
      <w:r w:rsidRPr="00D322FD">
        <w:rPr>
          <w:b/>
          <w:bCs/>
          <w:rtl/>
          <w:lang w:eastAsia="ar-SA"/>
        </w:rPr>
        <w:t xml:space="preserve">المساعدة التقنية من جهات </w:t>
      </w:r>
      <w:r w:rsidRPr="00D322FD">
        <w:rPr>
          <w:rFonts w:hint="cs"/>
          <w:b/>
          <w:bCs/>
          <w:rtl/>
          <w:lang w:eastAsia="ar-SA"/>
        </w:rPr>
        <w:t xml:space="preserve">من </w:t>
      </w:r>
      <w:r w:rsidRPr="00D322FD">
        <w:rPr>
          <w:b/>
          <w:bCs/>
          <w:rtl/>
          <w:lang w:eastAsia="ar-SA"/>
        </w:rPr>
        <w:t xml:space="preserve">ضمنها برنامج الأمم المتحدة المشترك </w:t>
      </w:r>
      <w:r w:rsidRPr="00D322FD">
        <w:rPr>
          <w:rFonts w:hint="cs"/>
          <w:b/>
          <w:bCs/>
          <w:rtl/>
          <w:lang w:eastAsia="ar-SA"/>
        </w:rPr>
        <w:t xml:space="preserve">لمكافحة </w:t>
      </w:r>
      <w:r w:rsidR="005F175A">
        <w:rPr>
          <w:rFonts w:hint="cs"/>
          <w:b/>
          <w:bCs/>
          <w:rtl/>
          <w:lang w:eastAsia="ar-SA"/>
        </w:rPr>
        <w:t>فيروس نقص المناعة البشرية/</w:t>
      </w:r>
      <w:r w:rsidRPr="00D322FD">
        <w:rPr>
          <w:rFonts w:hint="cs"/>
          <w:b/>
          <w:bCs/>
          <w:rtl/>
          <w:lang w:eastAsia="ar-SA"/>
        </w:rPr>
        <w:t xml:space="preserve">الإيدز </w:t>
      </w:r>
      <w:r w:rsidRPr="00D322FD">
        <w:rPr>
          <w:b/>
          <w:bCs/>
          <w:rtl/>
          <w:lang w:eastAsia="ar-SA"/>
        </w:rPr>
        <w:t>واليونيسيف</w:t>
      </w:r>
      <w:r w:rsidRPr="00D322FD">
        <w:rPr>
          <w:rFonts w:hint="cs"/>
          <w:b/>
          <w:bCs/>
          <w:rtl/>
          <w:lang w:eastAsia="ar-SA"/>
        </w:rPr>
        <w:t>.</w:t>
      </w:r>
    </w:p>
    <w:p w:rsidR="007119C2" w:rsidRPr="00D322FD" w:rsidRDefault="007119C2" w:rsidP="007119C2">
      <w:pPr>
        <w:pStyle w:val="H23GA"/>
        <w:rPr>
          <w:rFonts w:hint="cs"/>
          <w:rtl/>
        </w:rPr>
      </w:pPr>
      <w:r w:rsidRPr="00D322FD">
        <w:rPr>
          <w:rFonts w:hint="cs"/>
          <w:rtl/>
        </w:rPr>
        <w:tab/>
      </w:r>
      <w:r w:rsidRPr="00D322FD">
        <w:rPr>
          <w:rFonts w:hint="cs"/>
          <w:rtl/>
        </w:rPr>
        <w:tab/>
        <w:t>الرضاعة الطبيعية</w:t>
      </w:r>
    </w:p>
    <w:p w:rsidR="007119C2" w:rsidRPr="00D322FD" w:rsidRDefault="007119C2" w:rsidP="005F175A">
      <w:pPr>
        <w:pStyle w:val="SingleTxtGA"/>
        <w:rPr>
          <w:rFonts w:hint="cs"/>
          <w:rtl/>
          <w:lang w:eastAsia="ar-SA"/>
        </w:rPr>
      </w:pPr>
      <w:r w:rsidRPr="00D322FD">
        <w:rPr>
          <w:rFonts w:hint="cs"/>
          <w:rtl/>
          <w:lang w:eastAsia="ar-SA"/>
        </w:rPr>
        <w:t>41</w:t>
      </w:r>
      <w:r w:rsidRPr="00D322FD">
        <w:rPr>
          <w:rtl/>
          <w:lang w:eastAsia="ar-SA"/>
        </w:rPr>
        <w:t>-</w:t>
      </w:r>
      <w:r w:rsidRPr="00D322FD">
        <w:rPr>
          <w:rtl/>
          <w:lang w:eastAsia="ar-SA"/>
        </w:rPr>
        <w:tab/>
      </w:r>
      <w:r w:rsidRPr="00D322FD">
        <w:rPr>
          <w:rFonts w:hint="cs"/>
          <w:rtl/>
          <w:lang w:eastAsia="ar-SA"/>
        </w:rPr>
        <w:t xml:space="preserve">تعرب اللجنة عن قلقها إزاء وقف تنفيذ مبادرات المستشفيات الملائمة للأطفال وعملية إعادة التقييم منذ عام 2008. ويساورها القلق أيضاً إزاء ممارسات التسويق </w:t>
      </w:r>
      <w:r w:rsidR="005F175A">
        <w:rPr>
          <w:rFonts w:hint="cs"/>
          <w:rtl/>
          <w:lang w:eastAsia="ar-SA"/>
        </w:rPr>
        <w:t xml:space="preserve">الاقتحامية </w:t>
      </w:r>
      <w:r w:rsidRPr="00D322FD">
        <w:rPr>
          <w:rFonts w:hint="cs"/>
          <w:rtl/>
          <w:lang w:eastAsia="ar-SA"/>
        </w:rPr>
        <w:t xml:space="preserve">التي تعتمدها شركات صناعة أغذية الرضع والجهات </w:t>
      </w:r>
      <w:r w:rsidR="005F175A">
        <w:rPr>
          <w:rFonts w:hint="cs"/>
          <w:rtl/>
          <w:lang w:eastAsia="ar-SA"/>
        </w:rPr>
        <w:t>الموزعة ل</w:t>
      </w:r>
      <w:r w:rsidRPr="00D322FD">
        <w:rPr>
          <w:rFonts w:hint="cs"/>
          <w:rtl/>
          <w:lang w:eastAsia="ar-SA"/>
        </w:rPr>
        <w:t>هذه الأغذية وضعف إنفاذ القوانين التي تنظم تسويق أغذية الرضع.</w:t>
      </w:r>
    </w:p>
    <w:p w:rsidR="007119C2" w:rsidRPr="00D322FD" w:rsidRDefault="007119C2" w:rsidP="007119C2">
      <w:pPr>
        <w:pStyle w:val="SingleTxtGA"/>
        <w:rPr>
          <w:b/>
          <w:bCs/>
          <w:rtl/>
          <w:lang w:eastAsia="ar-SA"/>
        </w:rPr>
      </w:pPr>
      <w:r w:rsidRPr="00D322FD">
        <w:rPr>
          <w:rFonts w:hint="cs"/>
          <w:rtl/>
          <w:lang w:eastAsia="ar-SA"/>
        </w:rPr>
        <w:t>42</w:t>
      </w:r>
      <w:r w:rsidRPr="00D322FD">
        <w:rPr>
          <w:rtl/>
          <w:lang w:eastAsia="ar-SA"/>
        </w:rPr>
        <w:t>-</w:t>
      </w:r>
      <w:r w:rsidRPr="00D322FD">
        <w:rPr>
          <w:rtl/>
          <w:lang w:eastAsia="ar-SA"/>
        </w:rPr>
        <w:tab/>
      </w:r>
      <w:r w:rsidRPr="00D322FD">
        <w:rPr>
          <w:b/>
          <w:bCs/>
          <w:rtl/>
          <w:lang w:eastAsia="ar-SA"/>
        </w:rPr>
        <w:t>توصي اللجنة</w:t>
      </w:r>
      <w:r w:rsidRPr="00D322FD">
        <w:rPr>
          <w:rFonts w:hint="cs"/>
          <w:b/>
          <w:bCs/>
          <w:rtl/>
          <w:lang w:eastAsia="ar-SA"/>
        </w:rPr>
        <w:t xml:space="preserve"> </w:t>
      </w:r>
      <w:r w:rsidRPr="00D322FD">
        <w:rPr>
          <w:b/>
          <w:bCs/>
          <w:rtl/>
        </w:rPr>
        <w:t>الدولة الطرف بما يلي:</w:t>
      </w:r>
    </w:p>
    <w:p w:rsidR="007119C2" w:rsidRPr="00D322FD" w:rsidRDefault="007119C2" w:rsidP="005F175A">
      <w:pPr>
        <w:pStyle w:val="SingleTxtGA"/>
        <w:rPr>
          <w:b/>
          <w:bCs/>
          <w:rtl/>
          <w:lang w:eastAsia="ar-SA"/>
        </w:rPr>
      </w:pPr>
      <w:r w:rsidRPr="00D322FD">
        <w:rPr>
          <w:rFonts w:hint="cs"/>
          <w:b/>
          <w:bCs/>
          <w:rtl/>
          <w:lang w:eastAsia="ar-SA"/>
        </w:rPr>
        <w:tab/>
      </w:r>
      <w:r w:rsidRPr="00D322FD">
        <w:rPr>
          <w:b/>
          <w:bCs/>
          <w:rtl/>
          <w:lang w:eastAsia="ar-SA"/>
        </w:rPr>
        <w:t>(أ)</w:t>
      </w:r>
      <w:r w:rsidRPr="00D322FD">
        <w:rPr>
          <w:b/>
          <w:bCs/>
          <w:rtl/>
          <w:lang w:eastAsia="ar-SA"/>
        </w:rPr>
        <w:tab/>
      </w:r>
      <w:r w:rsidRPr="00D322FD">
        <w:rPr>
          <w:rFonts w:hint="cs"/>
          <w:b/>
          <w:bCs/>
          <w:rtl/>
        </w:rPr>
        <w:t>اتخاذ ال</w:t>
      </w:r>
      <w:r w:rsidRPr="00D322FD">
        <w:rPr>
          <w:b/>
          <w:bCs/>
          <w:rtl/>
        </w:rPr>
        <w:t xml:space="preserve">تدابير </w:t>
      </w:r>
      <w:r w:rsidRPr="00D322FD">
        <w:rPr>
          <w:rFonts w:hint="cs"/>
          <w:b/>
          <w:bCs/>
          <w:rtl/>
        </w:rPr>
        <w:t>لاستئناف مبادراتها الخاصة بالمستشفيات الملائمة للأطفال و</w:t>
      </w:r>
      <w:r w:rsidRPr="00D322FD">
        <w:rPr>
          <w:b/>
          <w:bCs/>
          <w:rtl/>
        </w:rPr>
        <w:t xml:space="preserve">ضمان </w:t>
      </w:r>
      <w:r w:rsidR="005F175A">
        <w:rPr>
          <w:rFonts w:hint="cs"/>
          <w:b/>
          <w:bCs/>
          <w:rtl/>
        </w:rPr>
        <w:t xml:space="preserve">استيفاء </w:t>
      </w:r>
      <w:r w:rsidRPr="00D322FD">
        <w:rPr>
          <w:b/>
          <w:bCs/>
          <w:rtl/>
        </w:rPr>
        <w:t xml:space="preserve">مستشفيات </w:t>
      </w:r>
      <w:r w:rsidRPr="00D322FD">
        <w:rPr>
          <w:rFonts w:hint="cs"/>
          <w:b/>
          <w:bCs/>
          <w:rtl/>
        </w:rPr>
        <w:t xml:space="preserve">التوليد </w:t>
      </w:r>
      <w:r w:rsidRPr="00D322FD">
        <w:rPr>
          <w:b/>
          <w:bCs/>
          <w:rtl/>
        </w:rPr>
        <w:t xml:space="preserve">التابعة لها </w:t>
      </w:r>
      <w:r w:rsidR="005F175A">
        <w:rPr>
          <w:rFonts w:hint="cs"/>
          <w:b/>
          <w:bCs/>
          <w:rtl/>
        </w:rPr>
        <w:t>ل</w:t>
      </w:r>
      <w:r w:rsidRPr="00D322FD">
        <w:rPr>
          <w:b/>
          <w:bCs/>
          <w:rtl/>
        </w:rPr>
        <w:t>لمعايير المطلوبة وحصول</w:t>
      </w:r>
      <w:r w:rsidR="005F175A">
        <w:rPr>
          <w:rFonts w:hint="cs"/>
          <w:b/>
          <w:bCs/>
          <w:rtl/>
        </w:rPr>
        <w:t xml:space="preserve">ها </w:t>
      </w:r>
      <w:r w:rsidRPr="00D322FD">
        <w:rPr>
          <w:b/>
          <w:bCs/>
          <w:rtl/>
        </w:rPr>
        <w:t xml:space="preserve">على ترخيص </w:t>
      </w:r>
      <w:proofErr w:type="spellStart"/>
      <w:r w:rsidRPr="00D322FD">
        <w:rPr>
          <w:b/>
          <w:bCs/>
          <w:rtl/>
        </w:rPr>
        <w:t>الملاءمة</w:t>
      </w:r>
      <w:proofErr w:type="spellEnd"/>
      <w:r w:rsidRPr="00D322FD">
        <w:rPr>
          <w:b/>
          <w:bCs/>
          <w:rtl/>
        </w:rPr>
        <w:t xml:space="preserve"> بموجب مبادرة المستشفيات الملائمة للأطفال</w:t>
      </w:r>
      <w:r w:rsidRPr="00D322FD">
        <w:rPr>
          <w:b/>
          <w:bCs/>
          <w:rtl/>
          <w:lang w:eastAsia="ar-SA"/>
        </w:rPr>
        <w:t>؛</w:t>
      </w:r>
    </w:p>
    <w:p w:rsidR="007119C2" w:rsidRPr="00D322FD" w:rsidRDefault="007119C2" w:rsidP="005F175A">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rFonts w:hint="cs"/>
          <w:b/>
          <w:bCs/>
          <w:rtl/>
        </w:rPr>
        <w:t>ضمان ال</w:t>
      </w:r>
      <w:r w:rsidRPr="00D322FD">
        <w:rPr>
          <w:b/>
          <w:bCs/>
          <w:rtl/>
        </w:rPr>
        <w:t>رصد</w:t>
      </w:r>
      <w:r w:rsidRPr="00D322FD">
        <w:rPr>
          <w:rFonts w:hint="cs"/>
          <w:b/>
          <w:bCs/>
          <w:rtl/>
        </w:rPr>
        <w:t xml:space="preserve"> المنتظم ل</w:t>
      </w:r>
      <w:r w:rsidRPr="00D322FD">
        <w:rPr>
          <w:b/>
          <w:bCs/>
          <w:rtl/>
        </w:rPr>
        <w:t xml:space="preserve">لأنظمة الدولية </w:t>
      </w:r>
      <w:r w:rsidR="005F175A">
        <w:rPr>
          <w:rFonts w:hint="cs"/>
          <w:b/>
          <w:bCs/>
          <w:rtl/>
        </w:rPr>
        <w:t xml:space="preserve">القائمة </w:t>
      </w:r>
      <w:r w:rsidRPr="00D322FD">
        <w:rPr>
          <w:b/>
          <w:bCs/>
          <w:rtl/>
        </w:rPr>
        <w:t xml:space="preserve">لتسويق بدائل لبن الأم واتخاذ </w:t>
      </w:r>
      <w:r w:rsidRPr="00D322FD">
        <w:rPr>
          <w:rFonts w:hint="cs"/>
          <w:b/>
          <w:bCs/>
          <w:rtl/>
        </w:rPr>
        <w:t>ال</w:t>
      </w:r>
      <w:r w:rsidRPr="00D322FD">
        <w:rPr>
          <w:b/>
          <w:bCs/>
          <w:rtl/>
        </w:rPr>
        <w:t xml:space="preserve">إجراءات </w:t>
      </w:r>
      <w:r w:rsidRPr="00D322FD">
        <w:rPr>
          <w:rFonts w:hint="cs"/>
          <w:b/>
          <w:bCs/>
          <w:rtl/>
        </w:rPr>
        <w:t xml:space="preserve">اللازمة </w:t>
      </w:r>
      <w:r w:rsidRPr="00D322FD">
        <w:rPr>
          <w:b/>
          <w:bCs/>
          <w:rtl/>
        </w:rPr>
        <w:t>ضد منتهكي</w:t>
      </w:r>
      <w:r w:rsidRPr="00D322FD">
        <w:rPr>
          <w:rFonts w:hint="cs"/>
          <w:b/>
          <w:bCs/>
          <w:rtl/>
          <w:lang w:eastAsia="ar-SA"/>
        </w:rPr>
        <w:t xml:space="preserve"> هذه الأنظمة </w:t>
      </w:r>
      <w:r w:rsidR="005F175A">
        <w:rPr>
          <w:rFonts w:hint="cs"/>
          <w:b/>
          <w:bCs/>
          <w:rtl/>
          <w:lang w:eastAsia="ar-SA"/>
        </w:rPr>
        <w:t>والتعجيل ب</w:t>
      </w:r>
      <w:r w:rsidRPr="00D322FD">
        <w:rPr>
          <w:rFonts w:hint="cs"/>
          <w:b/>
          <w:bCs/>
          <w:rtl/>
          <w:lang w:eastAsia="ar-SA"/>
        </w:rPr>
        <w:t xml:space="preserve">اعتماد مشروع قانون </w:t>
      </w:r>
      <w:r w:rsidR="005F175A">
        <w:rPr>
          <w:rFonts w:hint="cs"/>
          <w:b/>
          <w:bCs/>
          <w:rtl/>
          <w:lang w:eastAsia="ar-SA"/>
        </w:rPr>
        <w:t xml:space="preserve">بشأن </w:t>
      </w:r>
      <w:r w:rsidRPr="00D322FD">
        <w:rPr>
          <w:rFonts w:hint="cs"/>
          <w:b/>
          <w:bCs/>
          <w:rtl/>
          <w:lang w:eastAsia="ar-SA"/>
        </w:rPr>
        <w:t>الرضاعة الطبيعية</w:t>
      </w:r>
      <w:r w:rsidRPr="00D322FD">
        <w:rPr>
          <w:b/>
          <w:bCs/>
          <w:rtl/>
          <w:lang w:eastAsia="ar-SA"/>
        </w:rPr>
        <w:t>؛</w:t>
      </w:r>
    </w:p>
    <w:p w:rsidR="007119C2" w:rsidRPr="00D322FD" w:rsidRDefault="007119C2" w:rsidP="007119C2">
      <w:pPr>
        <w:pStyle w:val="SingleTxtGA"/>
        <w:rPr>
          <w:b/>
          <w:bCs/>
          <w:rtl/>
          <w:lang w:eastAsia="ar-SA"/>
        </w:rPr>
      </w:pPr>
      <w:r w:rsidRPr="00D322FD">
        <w:rPr>
          <w:rFonts w:hint="cs"/>
          <w:b/>
          <w:bCs/>
          <w:rtl/>
          <w:lang w:eastAsia="ar-SA"/>
        </w:rPr>
        <w:tab/>
      </w:r>
      <w:r w:rsidRPr="00D322FD">
        <w:rPr>
          <w:b/>
          <w:bCs/>
          <w:rtl/>
          <w:lang w:eastAsia="ar-SA"/>
        </w:rPr>
        <w:t>(ج)</w:t>
      </w:r>
      <w:r w:rsidRPr="00D322FD">
        <w:rPr>
          <w:b/>
          <w:bCs/>
          <w:rtl/>
          <w:lang w:eastAsia="ar-SA"/>
        </w:rPr>
        <w:tab/>
      </w:r>
      <w:r w:rsidRPr="00D322FD">
        <w:rPr>
          <w:rFonts w:hint="cs"/>
          <w:b/>
          <w:bCs/>
          <w:rtl/>
          <w:lang w:eastAsia="ar-SA"/>
        </w:rPr>
        <w:t>تشجيع الممارسات السليمة لتغذية الرضع وصغار الأطفال عبر نظام للرعاية الصحية في المؤسسات والمجتمعات المحلية.</w:t>
      </w:r>
    </w:p>
    <w:p w:rsidR="007119C2" w:rsidRPr="00D322FD" w:rsidRDefault="007119C2" w:rsidP="007119C2">
      <w:pPr>
        <w:pStyle w:val="H23GA"/>
        <w:rPr>
          <w:rtl/>
        </w:rPr>
      </w:pPr>
      <w:r w:rsidRPr="00D322FD">
        <w:rPr>
          <w:rtl/>
        </w:rPr>
        <w:tab/>
      </w:r>
      <w:r w:rsidRPr="00D322FD">
        <w:rPr>
          <w:rtl/>
        </w:rPr>
        <w:tab/>
        <w:t>مستوى المعيشة</w:t>
      </w:r>
    </w:p>
    <w:p w:rsidR="007119C2" w:rsidRPr="00D322FD" w:rsidRDefault="007119C2" w:rsidP="0051403F">
      <w:pPr>
        <w:pStyle w:val="SingleTxtGA"/>
        <w:rPr>
          <w:rFonts w:hint="cs"/>
          <w:rtl/>
          <w:lang w:eastAsia="ar-SA"/>
        </w:rPr>
      </w:pPr>
      <w:r w:rsidRPr="00D322FD">
        <w:rPr>
          <w:rFonts w:hint="cs"/>
          <w:rtl/>
          <w:lang w:eastAsia="ar-SA"/>
        </w:rPr>
        <w:t>43</w:t>
      </w:r>
      <w:r w:rsidRPr="00D322FD">
        <w:rPr>
          <w:rtl/>
          <w:lang w:eastAsia="ar-SA"/>
        </w:rPr>
        <w:t>-</w:t>
      </w:r>
      <w:r w:rsidRPr="00D322FD">
        <w:rPr>
          <w:rtl/>
          <w:lang w:eastAsia="ar-SA"/>
        </w:rPr>
        <w:tab/>
      </w:r>
      <w:r w:rsidRPr="00D322FD">
        <w:rPr>
          <w:rFonts w:hint="cs"/>
          <w:rtl/>
          <w:lang w:eastAsia="ar-SA"/>
        </w:rPr>
        <w:t xml:space="preserve">تعرب اللجنة عن أسفها لارتفاع معدل الفقر لدى الأطفال بسبب الأزمة الاقتصادية علماً بأن الأطفال المعوقين هم الأشد تضرراً. وترحب بمجموعة الاستحقاقات الراهنة </w:t>
      </w:r>
      <w:r w:rsidR="005F175A">
        <w:rPr>
          <w:rFonts w:hint="cs"/>
          <w:rtl/>
          <w:lang w:eastAsia="ar-SA"/>
        </w:rPr>
        <w:t xml:space="preserve">التي تقدم </w:t>
      </w:r>
      <w:r w:rsidRPr="00D322FD">
        <w:rPr>
          <w:rFonts w:hint="cs"/>
          <w:rtl/>
          <w:lang w:eastAsia="ar-SA"/>
        </w:rPr>
        <w:t>إلى الأسر التي لديها أطفال</w:t>
      </w:r>
      <w:r w:rsidR="00C46A29">
        <w:rPr>
          <w:rFonts w:hint="cs"/>
          <w:rtl/>
          <w:lang w:eastAsia="ar-SA"/>
        </w:rPr>
        <w:t>،</w:t>
      </w:r>
      <w:r w:rsidRPr="00D322FD">
        <w:rPr>
          <w:rFonts w:hint="cs"/>
          <w:rtl/>
          <w:lang w:eastAsia="ar-SA"/>
        </w:rPr>
        <w:t xml:space="preserve"> غير أنها تشعر بالقلق إزاء استفادة 54.3 في المائة من الأسر </w:t>
      </w:r>
      <w:r w:rsidR="00C46A29">
        <w:rPr>
          <w:rFonts w:hint="cs"/>
          <w:rtl/>
          <w:lang w:eastAsia="ar-SA"/>
        </w:rPr>
        <w:t xml:space="preserve">المدقعة </w:t>
      </w:r>
      <w:r w:rsidRPr="00D322FD">
        <w:rPr>
          <w:rFonts w:hint="cs"/>
          <w:rtl/>
          <w:lang w:eastAsia="ar-SA"/>
        </w:rPr>
        <w:t>الفقر و4.1 في المائة من الأسر الفقيرة فقط م</w:t>
      </w:r>
      <w:r w:rsidR="00C46A29">
        <w:rPr>
          <w:rFonts w:hint="cs"/>
          <w:rtl/>
          <w:lang w:eastAsia="ar-SA"/>
        </w:rPr>
        <w:t xml:space="preserve">ن تلك الاستحقاقات بصورة منتظمة بسبب عدم كفاية </w:t>
      </w:r>
      <w:r w:rsidR="0051403F">
        <w:rPr>
          <w:rFonts w:hint="cs"/>
          <w:rtl/>
          <w:lang w:eastAsia="ar-SA"/>
        </w:rPr>
        <w:t xml:space="preserve">صيغة </w:t>
      </w:r>
      <w:r w:rsidR="00C46A29">
        <w:rPr>
          <w:rFonts w:hint="cs"/>
          <w:rtl/>
          <w:lang w:eastAsia="ar-SA"/>
        </w:rPr>
        <w:t xml:space="preserve">الاستحقاقات الأسرية وقلة الوعي بالدعم الحكومي الراهن. </w:t>
      </w:r>
    </w:p>
    <w:p w:rsidR="007119C2" w:rsidRPr="00D322FD" w:rsidRDefault="007119C2" w:rsidP="00C46A29">
      <w:pPr>
        <w:pStyle w:val="SingleTxtGA"/>
        <w:rPr>
          <w:rFonts w:hint="cs"/>
          <w:b/>
          <w:bCs/>
          <w:rtl/>
          <w:lang w:eastAsia="ar-SA"/>
        </w:rPr>
      </w:pPr>
      <w:r w:rsidRPr="00D322FD">
        <w:rPr>
          <w:rFonts w:hint="cs"/>
          <w:rtl/>
          <w:lang w:eastAsia="ar-SA"/>
        </w:rPr>
        <w:t>44</w:t>
      </w:r>
      <w:r w:rsidRPr="00D322FD">
        <w:rPr>
          <w:rtl/>
          <w:lang w:eastAsia="ar-SA"/>
        </w:rPr>
        <w:t>-</w:t>
      </w:r>
      <w:r w:rsidRPr="00D322FD">
        <w:rPr>
          <w:rtl/>
          <w:lang w:eastAsia="ar-SA"/>
        </w:rPr>
        <w:tab/>
      </w:r>
      <w:r w:rsidRPr="00D322FD">
        <w:rPr>
          <w:rFonts w:hint="cs"/>
          <w:b/>
          <w:bCs/>
          <w:rtl/>
          <w:lang w:eastAsia="ar-SA"/>
        </w:rPr>
        <w:t xml:space="preserve">تحث اللجنة الدولة الطرف على مواصلة جهودها وتكثيفها </w:t>
      </w:r>
      <w:r w:rsidRPr="00D322FD">
        <w:rPr>
          <w:rFonts w:hint="cs"/>
          <w:b/>
          <w:bCs/>
          <w:rtl/>
        </w:rPr>
        <w:t>ل</w:t>
      </w:r>
      <w:r w:rsidRPr="00D322FD">
        <w:rPr>
          <w:b/>
          <w:bCs/>
          <w:rtl/>
        </w:rPr>
        <w:t xml:space="preserve">مكافحة الفقر </w:t>
      </w:r>
      <w:r w:rsidRPr="00D322FD">
        <w:rPr>
          <w:rFonts w:hint="cs"/>
          <w:b/>
          <w:bCs/>
          <w:rtl/>
        </w:rPr>
        <w:t xml:space="preserve">وضمان استفادة جميع الأسر المستضعفة من مجموعة الاستحقاقات </w:t>
      </w:r>
      <w:r w:rsidR="00C46A29">
        <w:rPr>
          <w:rFonts w:hint="cs"/>
          <w:b/>
          <w:bCs/>
          <w:rtl/>
        </w:rPr>
        <w:t xml:space="preserve">وذلك </w:t>
      </w:r>
      <w:r w:rsidRPr="00D322FD">
        <w:rPr>
          <w:rFonts w:hint="cs"/>
          <w:b/>
          <w:bCs/>
          <w:rtl/>
        </w:rPr>
        <w:t xml:space="preserve">بتيسير حصولها على دعم الدولة وتعزيز درايتها بالاستحقاقات الراهنة وضمان حق جميع الأطفال في </w:t>
      </w:r>
      <w:r w:rsidRPr="00D322FD">
        <w:rPr>
          <w:b/>
          <w:bCs/>
          <w:rtl/>
        </w:rPr>
        <w:t>مستوى معيشي لائق</w:t>
      </w:r>
      <w:r w:rsidRPr="00D322FD">
        <w:rPr>
          <w:rFonts w:hint="cs"/>
          <w:b/>
          <w:bCs/>
          <w:rtl/>
        </w:rPr>
        <w:t>.</w:t>
      </w:r>
    </w:p>
    <w:p w:rsidR="007119C2" w:rsidRPr="00D322FD" w:rsidRDefault="007119C2" w:rsidP="00483FED">
      <w:pPr>
        <w:pStyle w:val="H1GA"/>
        <w:spacing w:before="120"/>
        <w:rPr>
          <w:rFonts w:hint="cs"/>
          <w:rtl/>
          <w:lang/>
        </w:rPr>
      </w:pPr>
      <w:r w:rsidRPr="00D322FD">
        <w:rPr>
          <w:rtl/>
        </w:rPr>
        <w:tab/>
      </w:r>
      <w:r w:rsidRPr="00D322FD">
        <w:rPr>
          <w:rFonts w:hint="cs"/>
          <w:rtl/>
        </w:rPr>
        <w:t>واو-</w:t>
      </w:r>
      <w:r w:rsidRPr="00D322FD">
        <w:rPr>
          <w:rFonts w:hint="cs"/>
          <w:rtl/>
        </w:rPr>
        <w:tab/>
      </w:r>
      <w:r w:rsidRPr="00D322FD">
        <w:rPr>
          <w:rFonts w:hint="cs"/>
          <w:rtl/>
          <w:lang/>
        </w:rPr>
        <w:t>التعليم والأنشطة الترفيهية والثقافية (المواد 28 و29 و31 من الاتفاقية)</w:t>
      </w:r>
    </w:p>
    <w:p w:rsidR="007119C2" w:rsidRPr="00D322FD" w:rsidRDefault="007119C2" w:rsidP="007119C2">
      <w:pPr>
        <w:pStyle w:val="H23GA"/>
        <w:rPr>
          <w:rFonts w:hint="cs"/>
          <w:rtl/>
          <w:lang/>
        </w:rPr>
      </w:pPr>
      <w:r w:rsidRPr="00D322FD">
        <w:rPr>
          <w:rtl/>
        </w:rPr>
        <w:tab/>
      </w:r>
      <w:r w:rsidRPr="00D322FD">
        <w:rPr>
          <w:rFonts w:hint="cs"/>
          <w:rtl/>
        </w:rPr>
        <w:tab/>
      </w:r>
      <w:r w:rsidRPr="00D322FD">
        <w:rPr>
          <w:rFonts w:hint="cs"/>
          <w:rtl/>
          <w:lang/>
        </w:rPr>
        <w:t>التعليم، بما</w:t>
      </w:r>
      <w:r w:rsidRPr="00D322FD">
        <w:rPr>
          <w:rtl/>
          <w:lang/>
        </w:rPr>
        <w:t> </w:t>
      </w:r>
      <w:r w:rsidRPr="00D322FD">
        <w:rPr>
          <w:rFonts w:hint="cs"/>
          <w:rtl/>
          <w:lang/>
        </w:rPr>
        <w:t>في ذلك التدريب والإرشاد المهنيان</w:t>
      </w:r>
    </w:p>
    <w:p w:rsidR="007119C2" w:rsidRPr="00D322FD" w:rsidRDefault="007119C2" w:rsidP="006905A4">
      <w:pPr>
        <w:pStyle w:val="SingleTxtGA"/>
        <w:rPr>
          <w:rFonts w:hint="cs"/>
          <w:rtl/>
          <w:lang w:eastAsia="ar-SA"/>
        </w:rPr>
      </w:pPr>
      <w:r w:rsidRPr="00D322FD">
        <w:rPr>
          <w:rFonts w:hint="cs"/>
          <w:rtl/>
          <w:lang w:eastAsia="ar-SA"/>
        </w:rPr>
        <w:t>45-</w:t>
      </w:r>
      <w:r w:rsidRPr="00D322FD">
        <w:rPr>
          <w:rtl/>
          <w:lang w:eastAsia="ar-SA"/>
        </w:rPr>
        <w:tab/>
      </w:r>
      <w:r w:rsidRPr="00D322FD">
        <w:rPr>
          <w:rFonts w:hint="cs"/>
          <w:rtl/>
          <w:lang w:eastAsia="ar-SA"/>
        </w:rPr>
        <w:t>ترحب اللجنة بحصول الأطفال المنتمين إلى مجموعات الأقليات على التعليم والكتب المدرسية بلغتهم الأم</w:t>
      </w:r>
      <w:r w:rsidR="00C46A29">
        <w:rPr>
          <w:rFonts w:hint="cs"/>
          <w:rtl/>
          <w:lang w:eastAsia="ar-SA"/>
        </w:rPr>
        <w:t xml:space="preserve">. ومع ذلك، فإنها لا تزال </w:t>
      </w:r>
      <w:r w:rsidRPr="00D322FD">
        <w:rPr>
          <w:rFonts w:hint="cs"/>
          <w:rtl/>
          <w:lang w:eastAsia="ar-SA"/>
        </w:rPr>
        <w:t>تشعر بالقلق إزاء ما يلي:</w:t>
      </w:r>
    </w:p>
    <w:p w:rsidR="007119C2" w:rsidRPr="00D322FD" w:rsidRDefault="007119C2" w:rsidP="007119C2">
      <w:pPr>
        <w:pStyle w:val="SingleTxtGA"/>
        <w:rPr>
          <w:rtl/>
          <w:lang w:eastAsia="ar-SA"/>
        </w:rPr>
      </w:pPr>
      <w:r w:rsidRPr="00D322FD">
        <w:rPr>
          <w:rFonts w:hint="cs"/>
          <w:rtl/>
          <w:lang w:eastAsia="ar-SA"/>
        </w:rPr>
        <w:tab/>
      </w:r>
      <w:r w:rsidRPr="00D322FD">
        <w:rPr>
          <w:rtl/>
          <w:lang w:eastAsia="ar-SA"/>
        </w:rPr>
        <w:t>(أ)</w:t>
      </w:r>
      <w:r w:rsidRPr="00D322FD">
        <w:rPr>
          <w:rtl/>
          <w:lang w:eastAsia="ar-SA"/>
        </w:rPr>
        <w:tab/>
      </w:r>
      <w:r w:rsidRPr="00D322FD">
        <w:rPr>
          <w:rFonts w:hint="cs"/>
          <w:rtl/>
          <w:lang w:eastAsia="ar-SA"/>
        </w:rPr>
        <w:t>استمرار مشكلة سوء حالة البنى التحتية في المدارس</w:t>
      </w:r>
      <w:r w:rsidR="00C46A29">
        <w:rPr>
          <w:rFonts w:hint="cs"/>
          <w:rtl/>
          <w:lang w:eastAsia="ar-SA"/>
        </w:rPr>
        <w:t>،</w:t>
      </w:r>
      <w:r w:rsidRPr="00D322FD">
        <w:rPr>
          <w:rFonts w:hint="cs"/>
          <w:rtl/>
          <w:lang w:eastAsia="ar-SA"/>
        </w:rPr>
        <w:t xml:space="preserve"> وخصوصاً في مدارس التعليم قبل الابتدائي</w:t>
      </w:r>
      <w:r w:rsidR="00C46A29">
        <w:rPr>
          <w:rFonts w:hint="cs"/>
          <w:rtl/>
          <w:lang w:eastAsia="ar-SA"/>
        </w:rPr>
        <w:t>،</w:t>
      </w:r>
      <w:r w:rsidRPr="00D322FD">
        <w:rPr>
          <w:rFonts w:hint="cs"/>
          <w:rtl/>
          <w:lang w:eastAsia="ar-SA"/>
        </w:rPr>
        <w:t xml:space="preserve"> بما في ذلك سوء حالة التدفئة وإمدادات المياه والصرف الصحي</w:t>
      </w:r>
      <w:r w:rsidRPr="00D322FD">
        <w:rPr>
          <w:rtl/>
          <w:lang w:eastAsia="ar-SA"/>
        </w:rPr>
        <w:t>؛</w:t>
      </w:r>
    </w:p>
    <w:p w:rsidR="007119C2" w:rsidRPr="00D322FD" w:rsidRDefault="007119C2" w:rsidP="007119C2">
      <w:pPr>
        <w:pStyle w:val="SingleTxtGA"/>
        <w:rPr>
          <w:rtl/>
          <w:lang w:eastAsia="ar-SA"/>
        </w:rPr>
      </w:pPr>
      <w:r w:rsidRPr="00D322FD">
        <w:rPr>
          <w:rFonts w:hint="cs"/>
          <w:rtl/>
          <w:lang w:eastAsia="ar-SA"/>
        </w:rPr>
        <w:tab/>
      </w:r>
      <w:r w:rsidRPr="00D322FD">
        <w:rPr>
          <w:rtl/>
          <w:lang w:eastAsia="ar-SA"/>
        </w:rPr>
        <w:t>(ب)</w:t>
      </w:r>
      <w:r w:rsidRPr="00D322FD">
        <w:rPr>
          <w:rtl/>
          <w:lang w:eastAsia="ar-SA"/>
        </w:rPr>
        <w:tab/>
      </w:r>
      <w:r w:rsidRPr="00D322FD">
        <w:rPr>
          <w:rFonts w:hint="cs"/>
          <w:rtl/>
        </w:rPr>
        <w:t xml:space="preserve">تواصل </w:t>
      </w:r>
      <w:r w:rsidRPr="00D322FD">
        <w:rPr>
          <w:rtl/>
        </w:rPr>
        <w:t>ضعف جودة التعليم و</w:t>
      </w:r>
      <w:r w:rsidRPr="00D322FD">
        <w:rPr>
          <w:rFonts w:hint="cs"/>
          <w:rtl/>
        </w:rPr>
        <w:t xml:space="preserve">انخفاض الطلب على </w:t>
      </w:r>
      <w:r w:rsidRPr="00D322FD">
        <w:rPr>
          <w:rtl/>
        </w:rPr>
        <w:t xml:space="preserve">المدرسين </w:t>
      </w:r>
      <w:r w:rsidRPr="00D322FD">
        <w:rPr>
          <w:rFonts w:hint="cs"/>
          <w:rtl/>
        </w:rPr>
        <w:t>المحترفين</w:t>
      </w:r>
      <w:r w:rsidRPr="00D322FD">
        <w:rPr>
          <w:rtl/>
          <w:lang w:eastAsia="ar-SA"/>
        </w:rPr>
        <w:t>؛</w:t>
      </w:r>
    </w:p>
    <w:p w:rsidR="007119C2" w:rsidRPr="00D322FD" w:rsidRDefault="007119C2" w:rsidP="007119C2">
      <w:pPr>
        <w:pStyle w:val="SingleTxtGA"/>
        <w:rPr>
          <w:rFonts w:hint="cs"/>
          <w:rtl/>
        </w:rPr>
      </w:pPr>
      <w:r w:rsidRPr="00D322FD">
        <w:rPr>
          <w:rFonts w:hint="cs"/>
          <w:rtl/>
          <w:lang w:eastAsia="ar-SA"/>
        </w:rPr>
        <w:tab/>
      </w:r>
      <w:r w:rsidRPr="00D322FD">
        <w:rPr>
          <w:rtl/>
          <w:lang w:eastAsia="ar-SA"/>
        </w:rPr>
        <w:t>(ج)</w:t>
      </w:r>
      <w:r w:rsidRPr="00D322FD">
        <w:rPr>
          <w:rtl/>
          <w:lang w:eastAsia="ar-SA"/>
        </w:rPr>
        <w:tab/>
      </w:r>
      <w:r w:rsidRPr="00D322FD">
        <w:rPr>
          <w:rtl/>
        </w:rPr>
        <w:t xml:space="preserve">ارتفاع </w:t>
      </w:r>
      <w:r w:rsidRPr="00D322FD">
        <w:rPr>
          <w:rFonts w:hint="cs"/>
          <w:rtl/>
        </w:rPr>
        <w:t xml:space="preserve">عدد حالات التوقف عن الدراسة بعد مرحلة التعليم </w:t>
      </w:r>
      <w:r w:rsidRPr="00D322FD">
        <w:rPr>
          <w:rtl/>
        </w:rPr>
        <w:t>الابتدائي</w:t>
      </w:r>
      <w:r w:rsidRPr="00D322FD">
        <w:rPr>
          <w:rFonts w:hint="cs"/>
          <w:rtl/>
        </w:rPr>
        <w:t>؛</w:t>
      </w:r>
    </w:p>
    <w:p w:rsidR="007119C2" w:rsidRPr="00D322FD" w:rsidRDefault="007119C2" w:rsidP="00C46A29">
      <w:pPr>
        <w:pStyle w:val="SingleTxtGA"/>
        <w:rPr>
          <w:rtl/>
          <w:lang w:eastAsia="ar-SA"/>
        </w:rPr>
      </w:pPr>
      <w:r w:rsidRPr="00D322FD">
        <w:rPr>
          <w:rFonts w:hint="cs"/>
          <w:rtl/>
          <w:lang w:eastAsia="ar-SA"/>
        </w:rPr>
        <w:tab/>
        <w:t>(د)</w:t>
      </w:r>
      <w:r w:rsidRPr="00D322FD">
        <w:rPr>
          <w:rFonts w:hint="cs"/>
          <w:rtl/>
          <w:lang w:eastAsia="ar-SA"/>
        </w:rPr>
        <w:tab/>
        <w:t xml:space="preserve">تدريس الدين السائد في البلد كمادة إلزامية من مواد </w:t>
      </w:r>
      <w:r w:rsidR="00C46A29">
        <w:rPr>
          <w:rFonts w:hint="cs"/>
          <w:rtl/>
          <w:lang w:eastAsia="ar-SA"/>
        </w:rPr>
        <w:t>ال</w:t>
      </w:r>
      <w:r w:rsidRPr="00D322FD">
        <w:rPr>
          <w:rFonts w:hint="cs"/>
          <w:rtl/>
          <w:lang w:eastAsia="ar-SA"/>
        </w:rPr>
        <w:t>من</w:t>
      </w:r>
      <w:r w:rsidR="00C46A29">
        <w:rPr>
          <w:rFonts w:hint="cs"/>
          <w:rtl/>
          <w:lang w:eastAsia="ar-SA"/>
        </w:rPr>
        <w:t>ا</w:t>
      </w:r>
      <w:r w:rsidRPr="00D322FD">
        <w:rPr>
          <w:rFonts w:hint="cs"/>
          <w:rtl/>
          <w:lang w:eastAsia="ar-SA"/>
        </w:rPr>
        <w:t>هج الدراسة.</w:t>
      </w:r>
    </w:p>
    <w:p w:rsidR="007119C2" w:rsidRPr="00D322FD" w:rsidRDefault="007119C2" w:rsidP="00C46A29">
      <w:pPr>
        <w:pStyle w:val="SingleTxtGA"/>
        <w:rPr>
          <w:b/>
          <w:bCs/>
          <w:rtl/>
          <w:lang w:eastAsia="ar-SA"/>
        </w:rPr>
      </w:pPr>
      <w:r w:rsidRPr="00D322FD">
        <w:rPr>
          <w:rFonts w:hint="cs"/>
          <w:rtl/>
          <w:lang w:eastAsia="ar-SA"/>
        </w:rPr>
        <w:t>46</w:t>
      </w:r>
      <w:r w:rsidRPr="00D322FD">
        <w:rPr>
          <w:rtl/>
          <w:lang w:eastAsia="ar-SA"/>
        </w:rPr>
        <w:t>-</w:t>
      </w:r>
      <w:r w:rsidRPr="00D322FD">
        <w:rPr>
          <w:rtl/>
          <w:lang w:eastAsia="ar-SA"/>
        </w:rPr>
        <w:tab/>
      </w:r>
      <w:r w:rsidR="00C46A29">
        <w:rPr>
          <w:rFonts w:hint="cs"/>
          <w:b/>
          <w:bCs/>
          <w:rtl/>
        </w:rPr>
        <w:t xml:space="preserve">مع مراعاة تعليقها </w:t>
      </w:r>
      <w:r w:rsidR="00C46A29">
        <w:rPr>
          <w:b/>
          <w:bCs/>
          <w:rtl/>
        </w:rPr>
        <w:t>العام رقم 1</w:t>
      </w:r>
      <w:r w:rsidRPr="00D322FD">
        <w:rPr>
          <w:rFonts w:hint="cs"/>
          <w:b/>
          <w:bCs/>
          <w:rtl/>
        </w:rPr>
        <w:t xml:space="preserve">(2001) </w:t>
      </w:r>
      <w:r w:rsidRPr="00D322FD">
        <w:rPr>
          <w:b/>
          <w:bCs/>
          <w:rtl/>
        </w:rPr>
        <w:t xml:space="preserve">بشأن أهداف التعليم، توصي </w:t>
      </w:r>
      <w:r w:rsidR="00C46A29">
        <w:rPr>
          <w:rFonts w:hint="cs"/>
          <w:b/>
          <w:bCs/>
          <w:rtl/>
        </w:rPr>
        <w:t xml:space="preserve">اللجنة </w:t>
      </w:r>
      <w:r w:rsidR="0051403F">
        <w:rPr>
          <w:b/>
          <w:bCs/>
          <w:rtl/>
        </w:rPr>
        <w:t>الدولة الطرف</w:t>
      </w:r>
      <w:r w:rsidRPr="00D322FD">
        <w:rPr>
          <w:b/>
          <w:bCs/>
          <w:rtl/>
        </w:rPr>
        <w:t xml:space="preserve"> بما يلي</w:t>
      </w:r>
      <w:r w:rsidRPr="00D322FD">
        <w:rPr>
          <w:b/>
          <w:bCs/>
          <w:rtl/>
          <w:lang w:eastAsia="ar-SA"/>
        </w:rPr>
        <w:t>:</w:t>
      </w:r>
    </w:p>
    <w:p w:rsidR="007119C2" w:rsidRPr="00483FED" w:rsidRDefault="007119C2" w:rsidP="00C46A29">
      <w:pPr>
        <w:pStyle w:val="SingleTxtGA"/>
        <w:rPr>
          <w:b/>
          <w:bCs/>
          <w:spacing w:val="-2"/>
          <w:rtl/>
          <w:lang w:eastAsia="ar-SA"/>
        </w:rPr>
      </w:pPr>
      <w:r w:rsidRPr="00483FED">
        <w:rPr>
          <w:rFonts w:hint="cs"/>
          <w:b/>
          <w:bCs/>
          <w:spacing w:val="-2"/>
          <w:rtl/>
          <w:lang w:eastAsia="ar-SA"/>
        </w:rPr>
        <w:tab/>
      </w:r>
      <w:r w:rsidRPr="00483FED">
        <w:rPr>
          <w:b/>
          <w:bCs/>
          <w:spacing w:val="-2"/>
          <w:rtl/>
          <w:lang w:eastAsia="ar-SA"/>
        </w:rPr>
        <w:t>(أ)</w:t>
      </w:r>
      <w:r w:rsidRPr="00483FED">
        <w:rPr>
          <w:b/>
          <w:bCs/>
          <w:spacing w:val="-2"/>
          <w:rtl/>
          <w:lang w:eastAsia="ar-SA"/>
        </w:rPr>
        <w:tab/>
      </w:r>
      <w:r w:rsidRPr="00483FED">
        <w:rPr>
          <w:rFonts w:hint="cs"/>
          <w:b/>
          <w:bCs/>
          <w:spacing w:val="-2"/>
          <w:rtl/>
          <w:lang w:eastAsia="ar-SA"/>
        </w:rPr>
        <w:t xml:space="preserve">الاستثمار في تحسين البنى التحتية </w:t>
      </w:r>
      <w:r w:rsidR="00C46A29" w:rsidRPr="00483FED">
        <w:rPr>
          <w:rFonts w:hint="cs"/>
          <w:b/>
          <w:bCs/>
          <w:spacing w:val="-2"/>
          <w:rtl/>
          <w:lang w:eastAsia="ar-SA"/>
        </w:rPr>
        <w:t xml:space="preserve">في المدارس، </w:t>
      </w:r>
      <w:r w:rsidRPr="00483FED">
        <w:rPr>
          <w:rFonts w:hint="cs"/>
          <w:b/>
          <w:bCs/>
          <w:spacing w:val="-2"/>
          <w:rtl/>
          <w:lang w:eastAsia="ar-SA"/>
        </w:rPr>
        <w:t>بما في ذلك إتاحة التدفئة وإمداد</w:t>
      </w:r>
      <w:r w:rsidR="00B008CD" w:rsidRPr="00483FED">
        <w:rPr>
          <w:rFonts w:hint="cs"/>
          <w:b/>
          <w:bCs/>
          <w:spacing w:val="-2"/>
          <w:rtl/>
          <w:lang w:eastAsia="ar-SA"/>
        </w:rPr>
        <w:t>ا</w:t>
      </w:r>
      <w:r w:rsidRPr="00483FED">
        <w:rPr>
          <w:rFonts w:hint="cs"/>
          <w:b/>
          <w:bCs/>
          <w:spacing w:val="-2"/>
          <w:rtl/>
          <w:lang w:eastAsia="ar-SA"/>
        </w:rPr>
        <w:t>ت المياه المأمونة والصرف الصحي</w:t>
      </w:r>
      <w:r w:rsidR="00C46A29" w:rsidRPr="00483FED">
        <w:rPr>
          <w:rFonts w:hint="cs"/>
          <w:b/>
          <w:bCs/>
          <w:spacing w:val="-2"/>
          <w:rtl/>
          <w:lang w:eastAsia="ar-SA"/>
        </w:rPr>
        <w:t>،</w:t>
      </w:r>
      <w:r w:rsidRPr="00483FED">
        <w:rPr>
          <w:rFonts w:hint="cs"/>
          <w:b/>
          <w:bCs/>
          <w:spacing w:val="-2"/>
          <w:rtl/>
          <w:lang w:eastAsia="ar-SA"/>
        </w:rPr>
        <w:t xml:space="preserve"> ولا سيما في مباني مدارس التعليم قبل الابتدائي</w:t>
      </w:r>
      <w:r w:rsidRPr="00483FED">
        <w:rPr>
          <w:b/>
          <w:bCs/>
          <w:spacing w:val="-2"/>
          <w:rtl/>
          <w:lang w:eastAsia="ar-SA"/>
        </w:rPr>
        <w:t>؛</w:t>
      </w:r>
    </w:p>
    <w:p w:rsidR="007119C2" w:rsidRPr="00D322FD" w:rsidRDefault="007119C2" w:rsidP="00C46A29">
      <w:pPr>
        <w:pStyle w:val="SingleTxtGA"/>
        <w:rPr>
          <w:b/>
          <w:bCs/>
          <w:rtl/>
          <w:lang w:eastAsia="ar-SA"/>
        </w:rPr>
      </w:pPr>
      <w:r w:rsidRPr="00D322FD">
        <w:rPr>
          <w:rFonts w:hint="cs"/>
          <w:b/>
          <w:bCs/>
          <w:rtl/>
          <w:lang w:eastAsia="ar-SA"/>
        </w:rPr>
        <w:tab/>
      </w:r>
      <w:r w:rsidRPr="00D322FD">
        <w:rPr>
          <w:b/>
          <w:bCs/>
          <w:rtl/>
          <w:lang w:eastAsia="ar-SA"/>
        </w:rPr>
        <w:t>(ب)</w:t>
      </w:r>
      <w:r w:rsidRPr="00D322FD">
        <w:rPr>
          <w:b/>
          <w:bCs/>
          <w:rtl/>
          <w:lang w:eastAsia="ar-SA"/>
        </w:rPr>
        <w:tab/>
      </w:r>
      <w:r w:rsidRPr="00D322FD">
        <w:rPr>
          <w:rFonts w:hint="cs"/>
          <w:b/>
          <w:bCs/>
          <w:rtl/>
        </w:rPr>
        <w:t xml:space="preserve">تخصيص </w:t>
      </w:r>
      <w:r w:rsidRPr="00D322FD">
        <w:rPr>
          <w:b/>
          <w:bCs/>
          <w:rtl/>
        </w:rPr>
        <w:t>الموارد البشرية والتقنية والمالية الكافية لتحسين تدريب المدرسين و</w:t>
      </w:r>
      <w:r w:rsidRPr="00D322FD">
        <w:rPr>
          <w:rFonts w:hint="cs"/>
          <w:b/>
          <w:bCs/>
          <w:rtl/>
        </w:rPr>
        <w:t xml:space="preserve">تحديد </w:t>
      </w:r>
      <w:r w:rsidR="00C46A29">
        <w:rPr>
          <w:rFonts w:hint="cs"/>
          <w:b/>
          <w:bCs/>
          <w:rtl/>
        </w:rPr>
        <w:t xml:space="preserve">شروط صارمة فيما يتعلق بتأهيل </w:t>
      </w:r>
      <w:r w:rsidRPr="00D322FD">
        <w:rPr>
          <w:rFonts w:hint="cs"/>
          <w:b/>
          <w:bCs/>
          <w:rtl/>
          <w:lang w:eastAsia="ar-SA"/>
        </w:rPr>
        <w:t>الأشخاص العاملين كمدرسين</w:t>
      </w:r>
      <w:r w:rsidRPr="00D322FD">
        <w:rPr>
          <w:b/>
          <w:bCs/>
          <w:rtl/>
          <w:lang w:eastAsia="ar-SA"/>
        </w:rPr>
        <w:t>؛</w:t>
      </w:r>
    </w:p>
    <w:p w:rsidR="007119C2" w:rsidRPr="00D322FD" w:rsidRDefault="007119C2" w:rsidP="007119C2">
      <w:pPr>
        <w:pStyle w:val="SingleTxtGA"/>
        <w:rPr>
          <w:b/>
          <w:bCs/>
          <w:rtl/>
          <w:lang w:eastAsia="ar-SA"/>
        </w:rPr>
      </w:pPr>
      <w:r w:rsidRPr="00D322FD">
        <w:rPr>
          <w:rFonts w:hint="cs"/>
          <w:b/>
          <w:bCs/>
          <w:rtl/>
          <w:lang w:eastAsia="ar-SA"/>
        </w:rPr>
        <w:tab/>
      </w:r>
      <w:r w:rsidRPr="00D322FD">
        <w:rPr>
          <w:b/>
          <w:bCs/>
          <w:rtl/>
          <w:lang w:eastAsia="ar-SA"/>
        </w:rPr>
        <w:t>(ج)</w:t>
      </w:r>
      <w:r w:rsidRPr="00D322FD">
        <w:rPr>
          <w:b/>
          <w:bCs/>
          <w:rtl/>
          <w:lang w:eastAsia="ar-SA"/>
        </w:rPr>
        <w:tab/>
      </w:r>
      <w:r w:rsidRPr="00D322FD">
        <w:rPr>
          <w:rFonts w:hint="cs"/>
          <w:b/>
          <w:bCs/>
          <w:rtl/>
          <w:lang w:eastAsia="ar-SA"/>
        </w:rPr>
        <w:t>إجراء دراسة عن الأسباب الأساسية لحالات التوقف عن الدراسة وتقديم الحوافز للأطفال لكي يواصلوا تعليمهم في مرحلة التعليم الثانوي</w:t>
      </w:r>
      <w:r w:rsidRPr="00D322FD">
        <w:rPr>
          <w:b/>
          <w:bCs/>
          <w:rtl/>
          <w:lang w:eastAsia="ar-SA"/>
        </w:rPr>
        <w:t>؛</w:t>
      </w:r>
    </w:p>
    <w:p w:rsidR="007119C2" w:rsidRPr="00D322FD" w:rsidRDefault="007119C2" w:rsidP="00C46A29">
      <w:pPr>
        <w:pStyle w:val="SingleTxtGA"/>
        <w:rPr>
          <w:rFonts w:hint="cs"/>
          <w:b/>
          <w:bCs/>
          <w:rtl/>
          <w:lang w:eastAsia="ar-SA"/>
        </w:rPr>
      </w:pPr>
      <w:r w:rsidRPr="00D322FD">
        <w:rPr>
          <w:rFonts w:hint="cs"/>
          <w:b/>
          <w:bCs/>
          <w:rtl/>
          <w:lang w:eastAsia="ar-SA"/>
        </w:rPr>
        <w:tab/>
      </w:r>
      <w:r w:rsidRPr="00D322FD">
        <w:rPr>
          <w:b/>
          <w:bCs/>
          <w:rtl/>
          <w:lang w:eastAsia="ar-SA"/>
        </w:rPr>
        <w:t>(د)</w:t>
      </w:r>
      <w:r w:rsidRPr="00D322FD">
        <w:rPr>
          <w:b/>
          <w:bCs/>
          <w:rtl/>
          <w:lang w:eastAsia="ar-SA"/>
        </w:rPr>
        <w:tab/>
      </w:r>
      <w:r w:rsidRPr="00D322FD">
        <w:rPr>
          <w:b/>
          <w:bCs/>
          <w:rtl/>
        </w:rPr>
        <w:t xml:space="preserve">مراجعة </w:t>
      </w:r>
      <w:r w:rsidR="00C46A29">
        <w:rPr>
          <w:rFonts w:hint="cs"/>
          <w:b/>
          <w:bCs/>
          <w:rtl/>
        </w:rPr>
        <w:t>المنا</w:t>
      </w:r>
      <w:r w:rsidRPr="00D322FD">
        <w:rPr>
          <w:b/>
          <w:bCs/>
          <w:rtl/>
        </w:rPr>
        <w:t>هج الدراس</w:t>
      </w:r>
      <w:r w:rsidR="00C46A29">
        <w:rPr>
          <w:rFonts w:hint="cs"/>
          <w:b/>
          <w:bCs/>
          <w:rtl/>
        </w:rPr>
        <w:t>ي</w:t>
      </w:r>
      <w:r w:rsidRPr="00D322FD">
        <w:rPr>
          <w:b/>
          <w:bCs/>
          <w:rtl/>
        </w:rPr>
        <w:t>ة</w:t>
      </w:r>
      <w:r w:rsidRPr="00D322FD">
        <w:rPr>
          <w:rFonts w:hint="cs"/>
          <w:b/>
          <w:bCs/>
          <w:rtl/>
          <w:lang w:eastAsia="ar-SA"/>
        </w:rPr>
        <w:t xml:space="preserve"> </w:t>
      </w:r>
      <w:r w:rsidR="00C46A29">
        <w:rPr>
          <w:rFonts w:hint="cs"/>
          <w:b/>
          <w:bCs/>
          <w:rtl/>
          <w:lang w:eastAsia="ar-SA"/>
        </w:rPr>
        <w:t xml:space="preserve">لمراعاة </w:t>
      </w:r>
      <w:r w:rsidRPr="00D322FD">
        <w:rPr>
          <w:rFonts w:hint="cs"/>
          <w:b/>
          <w:bCs/>
          <w:rtl/>
          <w:lang w:eastAsia="ar-SA"/>
        </w:rPr>
        <w:t>تمتع جميع الأطفال بحرية الدين وحذف مادة تاريخ الكنيسة ال</w:t>
      </w:r>
      <w:r w:rsidR="006135B4">
        <w:rPr>
          <w:rFonts w:hint="cs"/>
          <w:b/>
          <w:bCs/>
          <w:rtl/>
          <w:lang w:eastAsia="ar-SA"/>
        </w:rPr>
        <w:t>أرميني</w:t>
      </w:r>
      <w:r w:rsidRPr="00D322FD">
        <w:rPr>
          <w:rFonts w:hint="cs"/>
          <w:b/>
          <w:bCs/>
          <w:rtl/>
          <w:lang w:eastAsia="ar-SA"/>
        </w:rPr>
        <w:t xml:space="preserve">ة الإلزامية من </w:t>
      </w:r>
      <w:r w:rsidR="00C46A29">
        <w:rPr>
          <w:rFonts w:hint="cs"/>
          <w:b/>
          <w:bCs/>
          <w:rtl/>
          <w:lang w:eastAsia="ar-SA"/>
        </w:rPr>
        <w:t xml:space="preserve">هذه </w:t>
      </w:r>
      <w:r w:rsidRPr="00D322FD">
        <w:rPr>
          <w:rFonts w:hint="cs"/>
          <w:b/>
          <w:bCs/>
          <w:rtl/>
          <w:lang w:eastAsia="ar-SA"/>
        </w:rPr>
        <w:t>المن</w:t>
      </w:r>
      <w:r w:rsidR="00C46A29">
        <w:rPr>
          <w:rFonts w:hint="cs"/>
          <w:b/>
          <w:bCs/>
          <w:rtl/>
          <w:lang w:eastAsia="ar-SA"/>
        </w:rPr>
        <w:t>ا</w:t>
      </w:r>
      <w:r w:rsidRPr="00D322FD">
        <w:rPr>
          <w:rFonts w:hint="cs"/>
          <w:b/>
          <w:bCs/>
          <w:rtl/>
          <w:lang w:eastAsia="ar-SA"/>
        </w:rPr>
        <w:t>هج.</w:t>
      </w:r>
    </w:p>
    <w:p w:rsidR="007119C2" w:rsidRPr="00D322FD" w:rsidRDefault="007119C2" w:rsidP="009E5F23">
      <w:pPr>
        <w:pStyle w:val="H1GA"/>
        <w:rPr>
          <w:rFonts w:hint="cs"/>
          <w:rtl/>
          <w:lang w:bidi="ar-SY"/>
        </w:rPr>
      </w:pPr>
      <w:r w:rsidRPr="00D322FD">
        <w:rPr>
          <w:rtl/>
          <w:lang w:eastAsia="ar-SA"/>
        </w:rPr>
        <w:tab/>
      </w:r>
      <w:r w:rsidRPr="00D322FD">
        <w:rPr>
          <w:rFonts w:hint="cs"/>
          <w:rtl/>
          <w:lang w:eastAsia="ar-SA"/>
        </w:rPr>
        <w:t>زاي-</w:t>
      </w:r>
      <w:r w:rsidRPr="00D322FD">
        <w:rPr>
          <w:rtl/>
          <w:lang w:eastAsia="ar-SA"/>
        </w:rPr>
        <w:tab/>
      </w:r>
      <w:r w:rsidRPr="00D322FD">
        <w:rPr>
          <w:rFonts w:hint="cs"/>
          <w:rtl/>
          <w:lang/>
        </w:rPr>
        <w:t>تدابير الحماية الخاصة الأخرى (المواد 22 و30</w:t>
      </w:r>
      <w:r w:rsidR="009E5F23">
        <w:rPr>
          <w:rFonts w:hint="cs"/>
          <w:rtl/>
          <w:lang/>
        </w:rPr>
        <w:t xml:space="preserve"> و38 و39 و40 و37(ب)-(د)، و32-36 من </w:t>
      </w:r>
      <w:r w:rsidRPr="00D322FD">
        <w:rPr>
          <w:rFonts w:hint="cs"/>
          <w:rtl/>
          <w:lang/>
        </w:rPr>
        <w:t>الاتفاقية)</w:t>
      </w:r>
    </w:p>
    <w:p w:rsidR="007119C2" w:rsidRPr="00D322FD" w:rsidRDefault="007119C2" w:rsidP="007119C2">
      <w:pPr>
        <w:pStyle w:val="H23GA"/>
        <w:rPr>
          <w:rFonts w:hint="cs"/>
          <w:rtl/>
        </w:rPr>
      </w:pPr>
      <w:r w:rsidRPr="00D322FD">
        <w:rPr>
          <w:rtl/>
          <w:lang w:bidi="ar-SY"/>
        </w:rPr>
        <w:tab/>
      </w:r>
      <w:r w:rsidRPr="00D322FD">
        <w:rPr>
          <w:rFonts w:hint="cs"/>
          <w:rtl/>
          <w:lang w:bidi="ar-SY"/>
        </w:rPr>
        <w:tab/>
        <w:t>الأطفال غير المصحوبين والأطفال ملتمسو اللجوء واللاجئون</w:t>
      </w:r>
    </w:p>
    <w:p w:rsidR="007119C2" w:rsidRPr="00D322FD" w:rsidRDefault="007119C2" w:rsidP="00C36862">
      <w:pPr>
        <w:pStyle w:val="SingleTxtGA"/>
        <w:rPr>
          <w:rFonts w:hint="cs"/>
          <w:rtl/>
          <w:lang w:eastAsia="ar-SA"/>
        </w:rPr>
      </w:pPr>
      <w:r w:rsidRPr="00D322FD">
        <w:rPr>
          <w:rFonts w:hint="cs"/>
          <w:rtl/>
          <w:lang w:bidi="ar-SY"/>
        </w:rPr>
        <w:t>47-</w:t>
      </w:r>
      <w:r w:rsidRPr="00D322FD">
        <w:rPr>
          <w:rtl/>
          <w:lang w:bidi="ar-SY"/>
        </w:rPr>
        <w:tab/>
      </w:r>
      <w:r w:rsidRPr="00D322FD">
        <w:rPr>
          <w:rFonts w:hint="cs"/>
          <w:rtl/>
          <w:lang w:eastAsia="ar-SA"/>
        </w:rPr>
        <w:t xml:space="preserve">ترحب اللجنة باعتماد قانون اللاجئين واللجوء لعام 2008 الذي ينص على </w:t>
      </w:r>
      <w:r w:rsidR="009E5F23">
        <w:rPr>
          <w:rFonts w:hint="cs"/>
          <w:rtl/>
          <w:lang w:eastAsia="ar-SA"/>
        </w:rPr>
        <w:t xml:space="preserve">توفير </w:t>
      </w:r>
      <w:r w:rsidRPr="00D322FD">
        <w:rPr>
          <w:rFonts w:hint="cs"/>
          <w:rtl/>
          <w:lang w:eastAsia="ar-SA"/>
        </w:rPr>
        <w:t>ضمانات أساسية لحماية الأطفال اللاجئين وملتمسي اللجوء غير المصحوبين</w:t>
      </w:r>
      <w:r w:rsidR="009E5F23">
        <w:rPr>
          <w:rFonts w:hint="cs"/>
          <w:rtl/>
          <w:lang w:eastAsia="ar-SA"/>
        </w:rPr>
        <w:t xml:space="preserve">. </w:t>
      </w:r>
      <w:r w:rsidRPr="00D322FD">
        <w:rPr>
          <w:rFonts w:hint="cs"/>
          <w:rtl/>
          <w:lang w:eastAsia="ar-SA"/>
        </w:rPr>
        <w:t xml:space="preserve">على أنها تعرب عن أسفها </w:t>
      </w:r>
      <w:r w:rsidR="009E5F23">
        <w:rPr>
          <w:rFonts w:hint="cs"/>
          <w:rtl/>
          <w:lang w:eastAsia="ar-SA"/>
        </w:rPr>
        <w:t xml:space="preserve">لأن القانون لا يفي بالمعايير الاجتماعية والاقتصادية الدنيا المنصوص عليها في اتفاقية عام </w:t>
      </w:r>
      <w:r w:rsidRPr="00D322FD">
        <w:rPr>
          <w:rFonts w:hint="cs"/>
          <w:rtl/>
          <w:lang w:eastAsia="ar-SA"/>
        </w:rPr>
        <w:t xml:space="preserve">1951 الخاصة بوضع اللاجئين </w:t>
      </w:r>
      <w:r w:rsidR="009E5F23">
        <w:rPr>
          <w:rFonts w:hint="cs"/>
          <w:rtl/>
          <w:lang w:eastAsia="ar-SA"/>
        </w:rPr>
        <w:t xml:space="preserve">مثل الحصول على سكن </w:t>
      </w:r>
      <w:r w:rsidRPr="00D322FD">
        <w:rPr>
          <w:rFonts w:hint="cs"/>
          <w:rtl/>
          <w:lang w:eastAsia="ar-SA"/>
        </w:rPr>
        <w:t xml:space="preserve">لائق والإغاثة العامة والتجنس. ويساورها </w:t>
      </w:r>
      <w:r w:rsidR="009E5F23">
        <w:rPr>
          <w:rFonts w:hint="cs"/>
          <w:rtl/>
          <w:lang w:eastAsia="ar-SA"/>
        </w:rPr>
        <w:t xml:space="preserve">القلق </w:t>
      </w:r>
      <w:r w:rsidRPr="00D322FD">
        <w:rPr>
          <w:rFonts w:hint="cs"/>
          <w:rtl/>
          <w:lang w:eastAsia="ar-SA"/>
        </w:rPr>
        <w:t>أيضاً إزاء مواجهة بعض الآباء اللاجئين مشاكل في سعيهم إلى تسجيل أبنائهم في المدارس بسبب عدم توفر وثائق صادر</w:t>
      </w:r>
      <w:r w:rsidR="00C36862">
        <w:rPr>
          <w:rFonts w:hint="cs"/>
          <w:rtl/>
          <w:lang w:eastAsia="ar-SA"/>
        </w:rPr>
        <w:t xml:space="preserve">ة عن المدارس السابقة وعدم ترجمتها إلى </w:t>
      </w:r>
      <w:r w:rsidRPr="00D322FD">
        <w:rPr>
          <w:rFonts w:hint="cs"/>
          <w:rtl/>
          <w:lang w:eastAsia="ar-SA"/>
        </w:rPr>
        <w:t>اللغة الأرم</w:t>
      </w:r>
      <w:r w:rsidR="00BD4085">
        <w:rPr>
          <w:rFonts w:hint="cs"/>
          <w:rtl/>
          <w:lang w:eastAsia="ar-SA"/>
        </w:rPr>
        <w:t>ي</w:t>
      </w:r>
      <w:r w:rsidRPr="00D322FD">
        <w:rPr>
          <w:rFonts w:hint="cs"/>
          <w:rtl/>
          <w:lang w:eastAsia="ar-SA"/>
        </w:rPr>
        <w:t xml:space="preserve">نية. </w:t>
      </w:r>
      <w:r w:rsidR="00C36862">
        <w:rPr>
          <w:rFonts w:hint="cs"/>
          <w:rtl/>
          <w:lang w:eastAsia="ar-SA"/>
        </w:rPr>
        <w:t xml:space="preserve">كما يساورها القلق إزاء </w:t>
      </w:r>
      <w:r w:rsidRPr="00D322FD">
        <w:rPr>
          <w:rFonts w:hint="cs"/>
          <w:rtl/>
          <w:lang w:eastAsia="ar-SA"/>
        </w:rPr>
        <w:t>الثغرات التي ينطوي عليها قانون الدولة الطرف المتعلق بالجنسية و</w:t>
      </w:r>
      <w:r w:rsidR="00C36862">
        <w:rPr>
          <w:rFonts w:hint="cs"/>
          <w:rtl/>
          <w:lang w:eastAsia="ar-SA"/>
        </w:rPr>
        <w:t xml:space="preserve">التي تسفر عن احتمال انعدام جنسية </w:t>
      </w:r>
      <w:r w:rsidRPr="00D322FD">
        <w:rPr>
          <w:rFonts w:hint="cs"/>
          <w:rtl/>
          <w:lang w:eastAsia="ar-SA"/>
        </w:rPr>
        <w:t>أبناء الآباء الأجانب أو الأطفال الذين فقد آباؤهم الجنسية ال</w:t>
      </w:r>
      <w:r w:rsidR="006135B4">
        <w:rPr>
          <w:rFonts w:hint="cs"/>
          <w:rtl/>
          <w:lang w:eastAsia="ar-SA"/>
        </w:rPr>
        <w:t>أرميني</w:t>
      </w:r>
      <w:r w:rsidRPr="00D322FD">
        <w:rPr>
          <w:rFonts w:hint="cs"/>
          <w:rtl/>
          <w:lang w:eastAsia="ar-SA"/>
        </w:rPr>
        <w:t>ة.</w:t>
      </w:r>
    </w:p>
    <w:p w:rsidR="007119C2" w:rsidRPr="00D322FD" w:rsidRDefault="007119C2" w:rsidP="00D568DD">
      <w:pPr>
        <w:pStyle w:val="SingleTxtGA"/>
        <w:rPr>
          <w:b/>
          <w:bCs/>
          <w:rtl/>
        </w:rPr>
      </w:pPr>
      <w:r w:rsidRPr="00D322FD">
        <w:rPr>
          <w:rFonts w:hint="cs"/>
          <w:rtl/>
          <w:lang w:eastAsia="ar-SA"/>
        </w:rPr>
        <w:t>48</w:t>
      </w:r>
      <w:r w:rsidRPr="00D322FD">
        <w:rPr>
          <w:rtl/>
          <w:lang w:eastAsia="ar-SA"/>
        </w:rPr>
        <w:t>-</w:t>
      </w:r>
      <w:r w:rsidRPr="00D322FD">
        <w:rPr>
          <w:rtl/>
          <w:lang w:eastAsia="ar-SA"/>
        </w:rPr>
        <w:tab/>
      </w:r>
      <w:r w:rsidRPr="00D322FD">
        <w:rPr>
          <w:rFonts w:hint="cs"/>
          <w:b/>
          <w:bCs/>
          <w:spacing w:val="2"/>
          <w:rtl/>
        </w:rPr>
        <w:t>توصي اللجنة الدولة الطرف في ضوء تعليق اللجنة العام ر</w:t>
      </w:r>
      <w:r w:rsidR="00C36862">
        <w:rPr>
          <w:rFonts w:hint="cs"/>
          <w:b/>
          <w:bCs/>
          <w:spacing w:val="2"/>
          <w:rtl/>
        </w:rPr>
        <w:t>قم 6</w:t>
      </w:r>
      <w:r w:rsidRPr="00D322FD">
        <w:rPr>
          <w:rFonts w:hint="cs"/>
          <w:b/>
          <w:bCs/>
          <w:spacing w:val="2"/>
          <w:rtl/>
        </w:rPr>
        <w:t>(2005) بشأن معاملة الأطفال غير المصحوبين والمنفصلين عن ذويهم خارج بلدهم الأصلي</w:t>
      </w:r>
      <w:r w:rsidRPr="00D322FD">
        <w:rPr>
          <w:rFonts w:hint="cs"/>
          <w:b/>
          <w:bCs/>
          <w:rtl/>
          <w:lang w:eastAsia="ar-SA"/>
        </w:rPr>
        <w:t xml:space="preserve"> بأن تعدل قانونها المتعلق باللاجئين وملتمسي اللجوء </w:t>
      </w:r>
      <w:r w:rsidR="00C36862">
        <w:rPr>
          <w:rFonts w:hint="cs"/>
          <w:b/>
          <w:bCs/>
          <w:rtl/>
          <w:lang w:eastAsia="ar-SA"/>
        </w:rPr>
        <w:t xml:space="preserve">لتوفير الضمانات الأساسية وضمان تنفيذه بفعالية كما </w:t>
      </w:r>
      <w:r w:rsidRPr="00D322FD">
        <w:rPr>
          <w:rFonts w:hint="cs"/>
          <w:b/>
          <w:bCs/>
          <w:rtl/>
          <w:lang w:eastAsia="ar-SA"/>
        </w:rPr>
        <w:t>توصيها بأن تضمن حصول جميع الأطفال على التعليم بصرف النظر عن وضعهم و</w:t>
      </w:r>
      <w:r w:rsidR="00C36862">
        <w:rPr>
          <w:rFonts w:hint="cs"/>
          <w:b/>
          <w:bCs/>
          <w:rtl/>
          <w:lang w:eastAsia="ar-SA"/>
        </w:rPr>
        <w:t xml:space="preserve">أن </w:t>
      </w:r>
      <w:r w:rsidRPr="00D322FD">
        <w:rPr>
          <w:rFonts w:hint="cs"/>
          <w:b/>
          <w:bCs/>
          <w:rtl/>
          <w:lang w:eastAsia="ar-SA"/>
        </w:rPr>
        <w:t>تزيل العوائق الإدارية التي تعرقل تسجيل الأطفال اللاجئين وملتمسي اللجوء</w:t>
      </w:r>
      <w:r w:rsidR="00C36862">
        <w:rPr>
          <w:rFonts w:hint="cs"/>
          <w:b/>
          <w:bCs/>
          <w:rtl/>
          <w:lang w:eastAsia="ar-SA"/>
        </w:rPr>
        <w:t xml:space="preserve"> في المدارس</w:t>
      </w:r>
      <w:r w:rsidRPr="00D322FD">
        <w:rPr>
          <w:rFonts w:hint="cs"/>
          <w:b/>
          <w:bCs/>
          <w:rtl/>
          <w:lang w:eastAsia="ar-SA"/>
        </w:rPr>
        <w:t xml:space="preserve">. وإضافة إلى ذلك، توصي اللجنة الدولة الطرف بتعديل تشريعاتها </w:t>
      </w:r>
      <w:r w:rsidR="00C36862">
        <w:rPr>
          <w:rFonts w:hint="cs"/>
          <w:b/>
          <w:bCs/>
          <w:rtl/>
          <w:lang w:eastAsia="ar-SA"/>
        </w:rPr>
        <w:t xml:space="preserve">بحيث لا يصبح أي طفل يخضع لولايتها القضائية عديم الجنسية نتيجة </w:t>
      </w:r>
      <w:r w:rsidRPr="00D322FD">
        <w:rPr>
          <w:rFonts w:hint="cs"/>
          <w:b/>
          <w:bCs/>
          <w:rtl/>
          <w:lang w:eastAsia="ar-SA"/>
        </w:rPr>
        <w:t>لأنظمتها وممارساتها.</w:t>
      </w:r>
    </w:p>
    <w:p w:rsidR="007119C2" w:rsidRPr="00D322FD" w:rsidRDefault="007119C2" w:rsidP="007119C2">
      <w:pPr>
        <w:pStyle w:val="H23GA"/>
        <w:rPr>
          <w:rtl/>
          <w:lang w:bidi="ar-SY"/>
        </w:rPr>
      </w:pPr>
      <w:r w:rsidRPr="00D322FD">
        <w:rPr>
          <w:rFonts w:hint="cs"/>
          <w:rtl/>
          <w:lang w:bidi="ar-SY"/>
        </w:rPr>
        <w:tab/>
      </w:r>
      <w:r w:rsidRPr="00D322FD">
        <w:rPr>
          <w:rFonts w:hint="cs"/>
          <w:rtl/>
          <w:lang w:bidi="ar-SY"/>
        </w:rPr>
        <w:tab/>
      </w:r>
      <w:r w:rsidRPr="00D322FD">
        <w:rPr>
          <w:rtl/>
          <w:lang w:bidi="ar-SY"/>
        </w:rPr>
        <w:t>الاستغلال الاقتصادي، بما في ذلك عمل الأطفال</w:t>
      </w:r>
    </w:p>
    <w:p w:rsidR="007119C2" w:rsidRPr="00D322FD" w:rsidRDefault="007119C2" w:rsidP="008E1F25">
      <w:pPr>
        <w:pStyle w:val="SingleTxtGA"/>
        <w:rPr>
          <w:rFonts w:hint="cs"/>
          <w:rtl/>
        </w:rPr>
      </w:pPr>
      <w:r w:rsidRPr="00D322FD">
        <w:rPr>
          <w:rFonts w:hint="cs"/>
          <w:rtl/>
          <w:lang w:bidi="ar-SY"/>
        </w:rPr>
        <w:t>49</w:t>
      </w:r>
      <w:r w:rsidRPr="00D322FD">
        <w:rPr>
          <w:rtl/>
          <w:lang w:bidi="ar-SY"/>
        </w:rPr>
        <w:t>-</w:t>
      </w:r>
      <w:r w:rsidRPr="00D322FD">
        <w:rPr>
          <w:rtl/>
          <w:lang w:bidi="ar-SY"/>
        </w:rPr>
        <w:tab/>
      </w:r>
      <w:r w:rsidRPr="00D322FD">
        <w:rPr>
          <w:rFonts w:hint="cs"/>
          <w:rtl/>
          <w:lang w:bidi="ar-SY"/>
        </w:rPr>
        <w:t xml:space="preserve">تعرب اللجنة عن قلقها إزاء </w:t>
      </w:r>
      <w:r w:rsidR="008E1F25">
        <w:rPr>
          <w:rFonts w:hint="cs"/>
          <w:rtl/>
          <w:lang w:bidi="ar-SY"/>
        </w:rPr>
        <w:t xml:space="preserve">ضخامة عدد الأطفال، بمن فيهم من هم دون سن الرابعة عشرة، الذين توقفوا </w:t>
      </w:r>
      <w:r w:rsidRPr="00D322FD">
        <w:rPr>
          <w:rFonts w:hint="cs"/>
          <w:rtl/>
          <w:lang w:bidi="ar-SY"/>
        </w:rPr>
        <w:t xml:space="preserve">عن الدراسة للعمل في قطاعات غير رسمية </w:t>
      </w:r>
      <w:r w:rsidRPr="00D322FD">
        <w:rPr>
          <w:rFonts w:hint="cs"/>
          <w:rtl/>
        </w:rPr>
        <w:t xml:space="preserve">مثل الزراعة وسيارات النقل والبناء وجمع النفايات المعدنية والمنشآت الأسرية. وتعرب عن قلقها بوجه خاص إزاء زيادة عدد الأطفال الذين </w:t>
      </w:r>
      <w:proofErr w:type="spellStart"/>
      <w:r w:rsidRPr="00D322FD">
        <w:rPr>
          <w:rFonts w:hint="cs"/>
          <w:rtl/>
          <w:lang/>
        </w:rPr>
        <w:t>يتسو</w:t>
      </w:r>
      <w:r w:rsidR="00B008CD">
        <w:rPr>
          <w:rFonts w:hint="cs"/>
          <w:rtl/>
          <w:lang/>
        </w:rPr>
        <w:t>ّ</w:t>
      </w:r>
      <w:r w:rsidRPr="00D322FD">
        <w:rPr>
          <w:rFonts w:hint="cs"/>
          <w:rtl/>
          <w:lang/>
        </w:rPr>
        <w:t>لون</w:t>
      </w:r>
      <w:proofErr w:type="spellEnd"/>
      <w:r w:rsidRPr="00D322FD">
        <w:rPr>
          <w:rFonts w:hint="cs"/>
          <w:rtl/>
        </w:rPr>
        <w:t xml:space="preserve"> في الشوارع ويضطلعون بأعمال يدوية ثقيلة كعمال وعمال تحميل. وتشعر أيضاً بالقلق لعدم فعالية مفتشيات العمل في مراقبة عمل الأطفال.</w:t>
      </w:r>
    </w:p>
    <w:p w:rsidR="007119C2" w:rsidRPr="00D322FD" w:rsidRDefault="007119C2" w:rsidP="00635F01">
      <w:pPr>
        <w:pStyle w:val="SingleTxtGA"/>
        <w:rPr>
          <w:b/>
          <w:bCs/>
          <w:rtl/>
        </w:rPr>
      </w:pPr>
      <w:r w:rsidRPr="00D322FD">
        <w:rPr>
          <w:rFonts w:hint="cs"/>
          <w:rtl/>
          <w:lang w:bidi="ar-SY"/>
        </w:rPr>
        <w:t>50</w:t>
      </w:r>
      <w:r w:rsidRPr="00D322FD">
        <w:rPr>
          <w:rtl/>
          <w:lang w:bidi="ar-SY"/>
        </w:rPr>
        <w:t>-</w:t>
      </w:r>
      <w:r w:rsidRPr="00D322FD">
        <w:rPr>
          <w:rtl/>
          <w:lang w:bidi="ar-SY"/>
        </w:rPr>
        <w:tab/>
      </w:r>
      <w:r w:rsidRPr="00D322FD">
        <w:rPr>
          <w:b/>
          <w:bCs/>
          <w:rtl/>
          <w:lang w:bidi="ar-SY"/>
        </w:rPr>
        <w:t xml:space="preserve">تحث اللجنة الدولة الطرف على </w:t>
      </w:r>
      <w:r w:rsidRPr="00D322FD">
        <w:rPr>
          <w:rFonts w:hint="cs"/>
          <w:b/>
          <w:bCs/>
          <w:rtl/>
        </w:rPr>
        <w:t>ضمان امتثال</w:t>
      </w:r>
      <w:r w:rsidRPr="00D322FD">
        <w:rPr>
          <w:b/>
          <w:bCs/>
          <w:rtl/>
        </w:rPr>
        <w:t xml:space="preserve"> ال</w:t>
      </w:r>
      <w:r w:rsidRPr="00D322FD">
        <w:rPr>
          <w:rFonts w:hint="cs"/>
          <w:b/>
          <w:bCs/>
          <w:rtl/>
        </w:rPr>
        <w:t>تشريعات</w:t>
      </w:r>
      <w:r w:rsidRPr="00D322FD">
        <w:rPr>
          <w:b/>
          <w:bCs/>
          <w:rtl/>
        </w:rPr>
        <w:t xml:space="preserve"> والممارسات في مجال العمل </w:t>
      </w:r>
      <w:r w:rsidRPr="00D322FD">
        <w:rPr>
          <w:rFonts w:hint="cs"/>
          <w:b/>
          <w:bCs/>
          <w:rtl/>
        </w:rPr>
        <w:t>ل</w:t>
      </w:r>
      <w:r w:rsidRPr="00D322FD">
        <w:rPr>
          <w:b/>
          <w:bCs/>
          <w:rtl/>
        </w:rPr>
        <w:t>لمادة 32 من الاتفاقية</w:t>
      </w:r>
      <w:r w:rsidRPr="00D322FD">
        <w:rPr>
          <w:rFonts w:hint="cs"/>
          <w:b/>
          <w:bCs/>
          <w:rtl/>
        </w:rPr>
        <w:t xml:space="preserve">، بما في ذلك التنفيذ الفعال للقوانين </w:t>
      </w:r>
      <w:r w:rsidR="008E1F25">
        <w:rPr>
          <w:rFonts w:hint="cs"/>
          <w:b/>
          <w:bCs/>
          <w:rtl/>
        </w:rPr>
        <w:t xml:space="preserve">القائمة </w:t>
      </w:r>
      <w:r w:rsidRPr="00D322FD">
        <w:rPr>
          <w:rFonts w:hint="cs"/>
          <w:b/>
          <w:bCs/>
          <w:rtl/>
        </w:rPr>
        <w:t xml:space="preserve">وتدعيم </w:t>
      </w:r>
      <w:r w:rsidRPr="00D322FD">
        <w:rPr>
          <w:b/>
          <w:bCs/>
          <w:rtl/>
        </w:rPr>
        <w:t>مفتشيات العمل</w:t>
      </w:r>
      <w:r w:rsidRPr="00D322FD">
        <w:rPr>
          <w:rFonts w:hint="cs"/>
          <w:rtl/>
        </w:rPr>
        <w:t xml:space="preserve"> </w:t>
      </w:r>
      <w:r w:rsidRPr="00D322FD">
        <w:rPr>
          <w:rFonts w:hint="cs"/>
          <w:b/>
          <w:bCs/>
          <w:rtl/>
        </w:rPr>
        <w:t xml:space="preserve">وإشراكها ووضع </w:t>
      </w:r>
      <w:r w:rsidRPr="00D322FD">
        <w:rPr>
          <w:b/>
          <w:bCs/>
          <w:rtl/>
        </w:rPr>
        <w:t xml:space="preserve">آليات </w:t>
      </w:r>
      <w:r w:rsidRPr="00D322FD">
        <w:rPr>
          <w:rFonts w:hint="cs"/>
          <w:b/>
          <w:bCs/>
          <w:rtl/>
        </w:rPr>
        <w:t>ل</w:t>
      </w:r>
      <w:r w:rsidRPr="00D322FD">
        <w:rPr>
          <w:b/>
          <w:bCs/>
          <w:rtl/>
        </w:rPr>
        <w:t>لإبلاغ عن عمل الأطفال</w:t>
      </w:r>
      <w:r w:rsidRPr="00D322FD">
        <w:rPr>
          <w:rFonts w:hint="cs"/>
          <w:b/>
          <w:bCs/>
          <w:rtl/>
        </w:rPr>
        <w:t>. وتوصي اللجنة الدولة الطرف</w:t>
      </w:r>
      <w:r w:rsidR="008E1F25">
        <w:rPr>
          <w:rFonts w:hint="cs"/>
          <w:b/>
          <w:bCs/>
          <w:rtl/>
        </w:rPr>
        <w:t xml:space="preserve"> أيضاً</w:t>
      </w:r>
      <w:r w:rsidRPr="00D322FD">
        <w:rPr>
          <w:rFonts w:hint="cs"/>
          <w:b/>
          <w:bCs/>
          <w:rtl/>
        </w:rPr>
        <w:t xml:space="preserve"> بأن تضمن محاكمة </w:t>
      </w:r>
      <w:r w:rsidRPr="00D322FD">
        <w:rPr>
          <w:b/>
          <w:bCs/>
          <w:rtl/>
        </w:rPr>
        <w:t>مرتكبي جريمة استغلال الأطفال</w:t>
      </w:r>
      <w:r w:rsidRPr="00D322FD">
        <w:rPr>
          <w:rFonts w:hint="cs"/>
          <w:b/>
          <w:bCs/>
          <w:rtl/>
        </w:rPr>
        <w:t xml:space="preserve"> بفرض عقوبات متناسبة و</w:t>
      </w:r>
      <w:r w:rsidR="008E1F25">
        <w:rPr>
          <w:rFonts w:hint="cs"/>
          <w:b/>
          <w:bCs/>
          <w:rtl/>
        </w:rPr>
        <w:t xml:space="preserve">توعية </w:t>
      </w:r>
      <w:r w:rsidRPr="00D322FD">
        <w:rPr>
          <w:rFonts w:hint="cs"/>
          <w:b/>
          <w:bCs/>
          <w:rtl/>
        </w:rPr>
        <w:t>الأطفال ب</w:t>
      </w:r>
      <w:r w:rsidRPr="00D322FD">
        <w:rPr>
          <w:b/>
          <w:bCs/>
          <w:rtl/>
        </w:rPr>
        <w:t>آليات الإبلاغ</w:t>
      </w:r>
      <w:r w:rsidRPr="00D322FD">
        <w:rPr>
          <w:rFonts w:hint="cs"/>
          <w:b/>
          <w:bCs/>
          <w:rtl/>
        </w:rPr>
        <w:t xml:space="preserve"> </w:t>
      </w:r>
      <w:r w:rsidR="008E1F25">
        <w:rPr>
          <w:rFonts w:hint="cs"/>
          <w:b/>
          <w:bCs/>
          <w:rtl/>
        </w:rPr>
        <w:t xml:space="preserve">هذه وإتاحة سبل وصولهم إليها. وفي هذا الصدد، توصي الدولة الطرف أيضاً بالتماس المساعدة التقنية من البرنامج الدولي للقضاء على عمل الأطفال التابع لمنظمة العمل الدولية. </w:t>
      </w:r>
    </w:p>
    <w:p w:rsidR="007119C2" w:rsidRPr="00D322FD" w:rsidRDefault="007119C2" w:rsidP="007119C2">
      <w:pPr>
        <w:pStyle w:val="H23GA"/>
        <w:rPr>
          <w:rtl/>
          <w:lang w:bidi="ar-SY"/>
        </w:rPr>
      </w:pPr>
      <w:r w:rsidRPr="00D322FD">
        <w:rPr>
          <w:rtl/>
          <w:lang w:bidi="ar-SY"/>
        </w:rPr>
        <w:tab/>
      </w:r>
      <w:r w:rsidRPr="00D322FD">
        <w:rPr>
          <w:rtl/>
          <w:lang w:bidi="ar-SY"/>
        </w:rPr>
        <w:tab/>
        <w:t xml:space="preserve">إدارة </w:t>
      </w:r>
      <w:r w:rsidR="008E1F25">
        <w:rPr>
          <w:rFonts w:hint="cs"/>
          <w:rtl/>
          <w:lang w:bidi="ar-SY"/>
        </w:rPr>
        <w:t xml:space="preserve">شؤون </w:t>
      </w:r>
      <w:r w:rsidRPr="00D322FD">
        <w:rPr>
          <w:rtl/>
          <w:lang w:bidi="ar-SY"/>
        </w:rPr>
        <w:t>قضاء الأحداث</w:t>
      </w:r>
    </w:p>
    <w:p w:rsidR="007119C2" w:rsidRPr="00D322FD" w:rsidRDefault="007119C2" w:rsidP="00635F01">
      <w:pPr>
        <w:pStyle w:val="SingleTxtGA"/>
        <w:rPr>
          <w:rtl/>
          <w:lang w:bidi="ar-SY"/>
        </w:rPr>
      </w:pPr>
      <w:r w:rsidRPr="00D322FD">
        <w:rPr>
          <w:rFonts w:hint="cs"/>
          <w:rtl/>
          <w:lang w:bidi="ar-SY"/>
        </w:rPr>
        <w:t>51</w:t>
      </w:r>
      <w:r w:rsidRPr="00D322FD">
        <w:rPr>
          <w:rtl/>
          <w:lang w:bidi="ar-SY"/>
        </w:rPr>
        <w:t>-</w:t>
      </w:r>
      <w:r w:rsidRPr="00D322FD">
        <w:rPr>
          <w:rtl/>
          <w:lang w:bidi="ar-SY"/>
        </w:rPr>
        <w:tab/>
      </w:r>
      <w:r w:rsidRPr="00D322FD">
        <w:rPr>
          <w:rFonts w:hint="cs"/>
          <w:rtl/>
          <w:lang w:bidi="ar-SY"/>
        </w:rPr>
        <w:t xml:space="preserve">تلاحظ اللجنة </w:t>
      </w:r>
      <w:r w:rsidR="008E1F25">
        <w:rPr>
          <w:rFonts w:hint="cs"/>
          <w:rtl/>
          <w:lang w:bidi="ar-SY"/>
        </w:rPr>
        <w:t xml:space="preserve">أن في كل محكمة قاضياً متخصصاً </w:t>
      </w:r>
      <w:r w:rsidR="00624587">
        <w:rPr>
          <w:rFonts w:hint="cs"/>
          <w:rtl/>
          <w:lang w:bidi="ar-SY"/>
        </w:rPr>
        <w:t xml:space="preserve">في تناول قضايا الأطفال وأن قضايا الأطفال المخالفين للقانون تخضع لأحكام التشريع الجنائي، ولا يزال القلق يساورها </w:t>
      </w:r>
      <w:r w:rsidR="00635F01">
        <w:rPr>
          <w:rFonts w:hint="cs"/>
          <w:rtl/>
          <w:lang w:bidi="ar-SY"/>
        </w:rPr>
        <w:t xml:space="preserve">مع </w:t>
      </w:r>
      <w:r w:rsidR="00624587">
        <w:rPr>
          <w:rFonts w:hint="cs"/>
          <w:rtl/>
          <w:lang w:bidi="ar-SY"/>
        </w:rPr>
        <w:t xml:space="preserve">ذلك إزاء ما يلي: </w:t>
      </w:r>
    </w:p>
    <w:p w:rsidR="007119C2" w:rsidRPr="00D322FD" w:rsidRDefault="007119C2" w:rsidP="00A76C01">
      <w:pPr>
        <w:pStyle w:val="SingleTxtGA"/>
        <w:rPr>
          <w:rtl/>
          <w:lang w:bidi="ar-SY"/>
        </w:rPr>
      </w:pPr>
      <w:r w:rsidRPr="00D322FD">
        <w:rPr>
          <w:rFonts w:hint="cs"/>
          <w:rtl/>
          <w:lang w:bidi="ar-SY"/>
        </w:rPr>
        <w:tab/>
      </w:r>
      <w:r w:rsidRPr="00D322FD">
        <w:rPr>
          <w:rtl/>
          <w:lang w:bidi="ar-SY"/>
        </w:rPr>
        <w:t>(أ)</w:t>
      </w:r>
      <w:r w:rsidRPr="00D322FD">
        <w:rPr>
          <w:rtl/>
          <w:lang w:bidi="ar-SY"/>
        </w:rPr>
        <w:tab/>
      </w:r>
      <w:r w:rsidRPr="00D322FD">
        <w:rPr>
          <w:rFonts w:hint="cs"/>
          <w:rtl/>
          <w:lang w:bidi="ar-SY"/>
        </w:rPr>
        <w:t xml:space="preserve">عدم وجود نظام </w:t>
      </w:r>
      <w:r w:rsidR="00532937">
        <w:rPr>
          <w:rFonts w:hint="cs"/>
          <w:rtl/>
          <w:lang w:bidi="ar-SY"/>
        </w:rPr>
        <w:t>عدل متكامل للأحداث، يشمل محاكم للأحداث وقانوناً شاملاً بشأن قضاء الأحداث، وينص على أحكام تقضي بإنشاء آليات للتق</w:t>
      </w:r>
      <w:r w:rsidR="00A76C01">
        <w:rPr>
          <w:rFonts w:hint="cs"/>
          <w:rtl/>
          <w:lang w:bidi="ar-SY"/>
        </w:rPr>
        <w:t xml:space="preserve">ويم </w:t>
      </w:r>
      <w:r w:rsidR="00532937">
        <w:rPr>
          <w:rFonts w:hint="cs"/>
          <w:rtl/>
          <w:lang w:bidi="ar-SY"/>
        </w:rPr>
        <w:t xml:space="preserve">وبدائل فعالة لنظام القضاء الرسمي؛ </w:t>
      </w:r>
    </w:p>
    <w:p w:rsidR="007119C2" w:rsidRPr="00D322FD" w:rsidRDefault="007119C2" w:rsidP="007119C2">
      <w:pPr>
        <w:pStyle w:val="SingleTxtGA"/>
        <w:rPr>
          <w:rtl/>
          <w:lang w:bidi="ar-SY"/>
        </w:rPr>
      </w:pPr>
      <w:r w:rsidRPr="00D322FD">
        <w:rPr>
          <w:rFonts w:hint="cs"/>
          <w:rtl/>
          <w:lang w:bidi="ar-SY"/>
        </w:rPr>
        <w:tab/>
      </w:r>
      <w:r w:rsidRPr="00D322FD">
        <w:rPr>
          <w:rtl/>
          <w:lang w:bidi="ar-SY"/>
        </w:rPr>
        <w:t>(ب)</w:t>
      </w:r>
      <w:r w:rsidRPr="00D322FD">
        <w:rPr>
          <w:rtl/>
          <w:lang w:bidi="ar-SY"/>
        </w:rPr>
        <w:tab/>
      </w:r>
      <w:r w:rsidRPr="00D322FD">
        <w:rPr>
          <w:rFonts w:hint="cs"/>
          <w:rtl/>
          <w:lang w:bidi="ar-SY"/>
        </w:rPr>
        <w:t>احتجاز الأطفال خلال التحقيق السابق للمحاكمة لفترات طويلة</w:t>
      </w:r>
      <w:r w:rsidRPr="00D322FD">
        <w:rPr>
          <w:rtl/>
          <w:lang w:bidi="ar-SY"/>
        </w:rPr>
        <w:t>؛</w:t>
      </w:r>
    </w:p>
    <w:p w:rsidR="007119C2" w:rsidRPr="00D322FD" w:rsidRDefault="007119C2" w:rsidP="00635F01">
      <w:pPr>
        <w:pStyle w:val="SingleTxtGA"/>
        <w:rPr>
          <w:rFonts w:hint="cs"/>
          <w:rtl/>
          <w:lang w:bidi="ar-SY"/>
        </w:rPr>
      </w:pPr>
      <w:r w:rsidRPr="00D322FD">
        <w:rPr>
          <w:rFonts w:hint="cs"/>
          <w:rtl/>
          <w:lang w:bidi="ar-SY"/>
        </w:rPr>
        <w:tab/>
      </w:r>
      <w:r w:rsidRPr="00D322FD">
        <w:rPr>
          <w:rtl/>
          <w:lang w:bidi="ar-SY"/>
        </w:rPr>
        <w:t>(ج)</w:t>
      </w:r>
      <w:r w:rsidRPr="00D322FD">
        <w:rPr>
          <w:rtl/>
          <w:lang w:bidi="ar-SY"/>
        </w:rPr>
        <w:tab/>
      </w:r>
      <w:r w:rsidR="00635F01">
        <w:rPr>
          <w:rFonts w:hint="cs"/>
          <w:rtl/>
          <w:lang w:bidi="ar-SY"/>
        </w:rPr>
        <w:t xml:space="preserve">جواز </w:t>
      </w:r>
      <w:r w:rsidR="00532937">
        <w:rPr>
          <w:rFonts w:hint="cs"/>
          <w:rtl/>
          <w:lang w:bidi="ar-SY"/>
        </w:rPr>
        <w:t xml:space="preserve">إخضاع الأطفال للحبس </w:t>
      </w:r>
      <w:r w:rsidRPr="00D322FD">
        <w:rPr>
          <w:rFonts w:hint="cs"/>
          <w:rtl/>
          <w:lang w:bidi="ar-SY"/>
        </w:rPr>
        <w:t>الانفرادي لمدة تتراوح بين 5 و10 أيام</w:t>
      </w:r>
      <w:r w:rsidR="00532937">
        <w:rPr>
          <w:rFonts w:hint="cs"/>
          <w:rtl/>
          <w:lang w:bidi="ar-SY"/>
        </w:rPr>
        <w:t>؛</w:t>
      </w:r>
    </w:p>
    <w:p w:rsidR="007119C2" w:rsidRPr="00D322FD" w:rsidRDefault="007119C2" w:rsidP="00532937">
      <w:pPr>
        <w:pStyle w:val="SingleTxtGA"/>
        <w:rPr>
          <w:rFonts w:hint="cs"/>
          <w:rtl/>
          <w:lang w:bidi="ar-SY"/>
        </w:rPr>
      </w:pPr>
      <w:r w:rsidRPr="00D322FD">
        <w:rPr>
          <w:rFonts w:hint="cs"/>
          <w:rtl/>
          <w:lang w:bidi="ar-SY"/>
        </w:rPr>
        <w:tab/>
      </w:r>
      <w:r w:rsidRPr="00D322FD">
        <w:rPr>
          <w:rtl/>
          <w:lang w:bidi="ar-SY"/>
        </w:rPr>
        <w:t>(د)</w:t>
      </w:r>
      <w:r w:rsidRPr="00D322FD">
        <w:rPr>
          <w:rtl/>
          <w:lang w:bidi="ar-SY"/>
        </w:rPr>
        <w:tab/>
      </w:r>
      <w:r w:rsidRPr="00D322FD">
        <w:rPr>
          <w:rFonts w:hint="cs"/>
          <w:rtl/>
          <w:lang w:bidi="ar-SY"/>
        </w:rPr>
        <w:t xml:space="preserve">افتقار مؤسسة </w:t>
      </w:r>
      <w:proofErr w:type="spellStart"/>
      <w:r w:rsidRPr="00D322FD">
        <w:rPr>
          <w:rFonts w:hint="cs"/>
          <w:rtl/>
          <w:lang w:bidi="ar-SY"/>
        </w:rPr>
        <w:t>أبوفيان</w:t>
      </w:r>
      <w:proofErr w:type="spellEnd"/>
      <w:r w:rsidRPr="00D322FD">
        <w:rPr>
          <w:rFonts w:hint="cs"/>
          <w:rtl/>
          <w:lang w:bidi="ar-SY"/>
        </w:rPr>
        <w:t xml:space="preserve"> </w:t>
      </w:r>
      <w:proofErr w:type="spellStart"/>
      <w:r w:rsidR="00532937">
        <w:rPr>
          <w:rFonts w:hint="cs"/>
          <w:rtl/>
          <w:lang w:bidi="ar-SY"/>
        </w:rPr>
        <w:t>السجنية</w:t>
      </w:r>
      <w:proofErr w:type="spellEnd"/>
      <w:r w:rsidR="00532937">
        <w:rPr>
          <w:rFonts w:hint="cs"/>
          <w:rtl/>
          <w:lang w:bidi="ar-SY"/>
        </w:rPr>
        <w:t xml:space="preserve"> التي يحتجز فيها الأطفال إلى الإمدادات </w:t>
      </w:r>
      <w:r w:rsidRPr="00D322FD">
        <w:rPr>
          <w:rFonts w:hint="cs"/>
          <w:rtl/>
          <w:lang w:bidi="ar-SY"/>
        </w:rPr>
        <w:t xml:space="preserve">الصحية الأساسية </w:t>
      </w:r>
      <w:proofErr w:type="spellStart"/>
      <w:r w:rsidRPr="00D322FD">
        <w:rPr>
          <w:rFonts w:hint="cs"/>
          <w:rtl/>
          <w:lang w:bidi="ar-SY"/>
        </w:rPr>
        <w:t>وا</w:t>
      </w:r>
      <w:r w:rsidR="00532937">
        <w:rPr>
          <w:rFonts w:hint="cs"/>
          <w:rtl/>
          <w:lang w:bidi="ar-SY"/>
        </w:rPr>
        <w:t>لأفرشة</w:t>
      </w:r>
      <w:proofErr w:type="spellEnd"/>
      <w:r w:rsidR="00532937">
        <w:rPr>
          <w:rFonts w:hint="cs"/>
          <w:rtl/>
          <w:lang w:bidi="ar-SY"/>
        </w:rPr>
        <w:t xml:space="preserve">. ولا يحصل الأطفال في هذه المؤسسات على التعليم الملائم؛ </w:t>
      </w:r>
    </w:p>
    <w:p w:rsidR="007119C2" w:rsidRPr="00D322FD" w:rsidRDefault="00532937" w:rsidP="00532937">
      <w:pPr>
        <w:pStyle w:val="SingleTxtGA"/>
        <w:rPr>
          <w:rtl/>
          <w:lang w:bidi="ar-SY"/>
        </w:rPr>
      </w:pPr>
      <w:r>
        <w:rPr>
          <w:rFonts w:hint="cs"/>
          <w:rtl/>
          <w:lang w:bidi="ar-SY"/>
        </w:rPr>
        <w:tab/>
        <w:t>(</w:t>
      </w:r>
      <w:r w:rsidRPr="00532937">
        <w:rPr>
          <w:rFonts w:hint="cs"/>
          <w:sz w:val="30"/>
          <w:rtl/>
          <w:lang w:bidi="ar-SY"/>
        </w:rPr>
        <w:t>ﻫ</w:t>
      </w:r>
      <w:r w:rsidR="007119C2" w:rsidRPr="00D322FD">
        <w:rPr>
          <w:rFonts w:hint="cs"/>
          <w:rtl/>
          <w:lang w:bidi="ar-SY"/>
        </w:rPr>
        <w:t>)</w:t>
      </w:r>
      <w:r w:rsidR="007119C2" w:rsidRPr="00D322FD">
        <w:rPr>
          <w:rFonts w:hint="cs"/>
          <w:rtl/>
          <w:lang w:bidi="ar-SY"/>
        </w:rPr>
        <w:tab/>
        <w:t xml:space="preserve">عدم وجود برامج فعالة لإعادة تأهيل الأطفال وإدماجهم لدى مغادرتهم المؤسسات </w:t>
      </w:r>
      <w:proofErr w:type="spellStart"/>
      <w:r>
        <w:rPr>
          <w:rFonts w:hint="cs"/>
          <w:rtl/>
          <w:lang w:bidi="ar-SY"/>
        </w:rPr>
        <w:t>السجنية</w:t>
      </w:r>
      <w:proofErr w:type="spellEnd"/>
      <w:r w:rsidR="007119C2" w:rsidRPr="00D322FD">
        <w:rPr>
          <w:rFonts w:hint="cs"/>
          <w:rtl/>
          <w:lang w:bidi="ar-SY"/>
        </w:rPr>
        <w:t>.</w:t>
      </w:r>
    </w:p>
    <w:p w:rsidR="007119C2" w:rsidRPr="00D322FD" w:rsidRDefault="007119C2" w:rsidP="00532937">
      <w:pPr>
        <w:pStyle w:val="SingleTxtGA"/>
        <w:rPr>
          <w:b/>
          <w:bCs/>
          <w:rtl/>
          <w:lang w:bidi="ar-SY"/>
        </w:rPr>
      </w:pPr>
      <w:r w:rsidRPr="00D322FD">
        <w:rPr>
          <w:rFonts w:hint="cs"/>
          <w:rtl/>
          <w:lang w:bidi="ar-SY"/>
        </w:rPr>
        <w:t>52</w:t>
      </w:r>
      <w:r w:rsidRPr="00D322FD">
        <w:rPr>
          <w:rtl/>
          <w:lang w:bidi="ar-SY"/>
        </w:rPr>
        <w:t>-</w:t>
      </w:r>
      <w:r w:rsidRPr="00D322FD">
        <w:rPr>
          <w:rtl/>
          <w:lang w:bidi="ar-SY"/>
        </w:rPr>
        <w:tab/>
      </w:r>
      <w:r w:rsidRPr="00D322FD">
        <w:rPr>
          <w:b/>
          <w:bCs/>
          <w:rtl/>
          <w:lang w:bidi="ar-SY"/>
        </w:rPr>
        <w:t>ت</w:t>
      </w:r>
      <w:r w:rsidRPr="00D322FD">
        <w:rPr>
          <w:rFonts w:hint="cs"/>
          <w:b/>
          <w:bCs/>
          <w:rtl/>
          <w:lang w:bidi="ar-SY"/>
        </w:rPr>
        <w:t>حث</w:t>
      </w:r>
      <w:r w:rsidRPr="00D322FD">
        <w:rPr>
          <w:b/>
          <w:bCs/>
          <w:rtl/>
          <w:lang w:bidi="ar-SY"/>
        </w:rPr>
        <w:t xml:space="preserve"> اللجنة الدولة الطرف </w:t>
      </w:r>
      <w:r w:rsidRPr="00D322FD">
        <w:rPr>
          <w:rFonts w:hint="cs"/>
          <w:b/>
          <w:bCs/>
          <w:rtl/>
          <w:lang w:bidi="ar-SY"/>
        </w:rPr>
        <w:t xml:space="preserve">على تحديد </w:t>
      </w:r>
      <w:r w:rsidRPr="00D322FD">
        <w:rPr>
          <w:rFonts w:hint="cs"/>
          <w:b/>
          <w:bCs/>
          <w:rtl/>
        </w:rPr>
        <w:t xml:space="preserve">جدول زمني واضح للنظر في مشروع قانون الإجراءات الجنائية الذي ينص على </w:t>
      </w:r>
      <w:r w:rsidR="00532937">
        <w:rPr>
          <w:rFonts w:hint="cs"/>
          <w:b/>
          <w:bCs/>
          <w:rtl/>
        </w:rPr>
        <w:t>إنشاء نظام عدل متكامل ل</w:t>
      </w:r>
      <w:r w:rsidRPr="00D322FD">
        <w:rPr>
          <w:rFonts w:hint="cs"/>
          <w:b/>
          <w:bCs/>
          <w:rtl/>
        </w:rPr>
        <w:t>لأحداث</w:t>
      </w:r>
      <w:r w:rsidR="00532937">
        <w:rPr>
          <w:rFonts w:hint="cs"/>
          <w:b/>
          <w:bCs/>
          <w:rtl/>
        </w:rPr>
        <w:t>،</w:t>
      </w:r>
      <w:r w:rsidRPr="00D322FD">
        <w:rPr>
          <w:rFonts w:hint="cs"/>
          <w:b/>
          <w:bCs/>
          <w:rtl/>
        </w:rPr>
        <w:t xml:space="preserve"> وضمان امتثاله التام للاتفاقية</w:t>
      </w:r>
      <w:r w:rsidR="00532937">
        <w:rPr>
          <w:rFonts w:hint="cs"/>
          <w:b/>
          <w:bCs/>
          <w:rtl/>
        </w:rPr>
        <w:t>،</w:t>
      </w:r>
      <w:r w:rsidRPr="00D322FD">
        <w:rPr>
          <w:rFonts w:hint="cs"/>
          <w:b/>
          <w:bCs/>
          <w:rtl/>
        </w:rPr>
        <w:t xml:space="preserve"> ولا سيما للمواد 37 و39 و40 منها </w:t>
      </w:r>
      <w:r w:rsidR="00532937">
        <w:rPr>
          <w:rFonts w:hint="cs"/>
          <w:b/>
          <w:bCs/>
          <w:rtl/>
        </w:rPr>
        <w:t>ل</w:t>
      </w:r>
      <w:r w:rsidRPr="00D322FD">
        <w:rPr>
          <w:rFonts w:hint="cs"/>
          <w:b/>
          <w:bCs/>
          <w:rtl/>
        </w:rPr>
        <w:t xml:space="preserve">لمعايير </w:t>
      </w:r>
      <w:r w:rsidR="00532937">
        <w:rPr>
          <w:rFonts w:hint="cs"/>
          <w:b/>
          <w:bCs/>
          <w:rtl/>
        </w:rPr>
        <w:t xml:space="preserve">الأخرى ذات الصلة، </w:t>
      </w:r>
      <w:r w:rsidRPr="00D322FD">
        <w:rPr>
          <w:rFonts w:hint="cs"/>
          <w:b/>
          <w:bCs/>
          <w:rtl/>
        </w:rPr>
        <w:t xml:space="preserve">بما فيها </w:t>
      </w:r>
      <w:r w:rsidRPr="00D322FD">
        <w:rPr>
          <w:rFonts w:hint="cs"/>
          <w:b/>
          <w:bCs/>
          <w:rtl/>
          <w:lang w:bidi="ar-SY"/>
        </w:rPr>
        <w:t>قواعد الأمم المتحدة النموذجية الدنيا لإدارة شؤون قضاء الأحداث (قواعد بيجين) ومبادئ الأمم المتحدة التوجيهية لمنع جنوح الأحداث (مبادئ الرياض التوجيهية) والقواعد بشأن حماية الأحداث المجردين من حريتهم (قواعد هافانا) والمبادئ التوجيهية للعمل المتعلق بالأطفال في نظام العدالة الجن</w:t>
      </w:r>
      <w:r w:rsidR="00532937">
        <w:rPr>
          <w:rFonts w:hint="cs"/>
          <w:b/>
          <w:bCs/>
          <w:rtl/>
          <w:lang w:bidi="ar-SY"/>
        </w:rPr>
        <w:t>ائية وتعليق اللجنة العام رقم</w:t>
      </w:r>
      <w:r w:rsidR="00532937">
        <w:rPr>
          <w:rFonts w:hint="eastAsia"/>
          <w:b/>
          <w:bCs/>
          <w:rtl/>
          <w:lang w:bidi="ar-SY"/>
        </w:rPr>
        <w:t> </w:t>
      </w:r>
      <w:r w:rsidR="00532937">
        <w:rPr>
          <w:rFonts w:hint="cs"/>
          <w:b/>
          <w:bCs/>
          <w:rtl/>
          <w:lang w:bidi="ar-SY"/>
        </w:rPr>
        <w:t>10</w:t>
      </w:r>
      <w:r w:rsidRPr="00D322FD">
        <w:rPr>
          <w:rFonts w:hint="cs"/>
          <w:b/>
          <w:bCs/>
          <w:rtl/>
          <w:lang w:bidi="ar-SY"/>
        </w:rPr>
        <w:t>(2007). وتوصي اللجنة بوجه خاص الدولة الطرف بما يلي:</w:t>
      </w:r>
    </w:p>
    <w:p w:rsidR="007119C2" w:rsidRPr="00D322FD" w:rsidRDefault="007119C2" w:rsidP="00A76C01">
      <w:pPr>
        <w:pStyle w:val="SingleTxtGA"/>
        <w:rPr>
          <w:b/>
          <w:bCs/>
          <w:rtl/>
          <w:lang w:bidi="ar-SY"/>
        </w:rPr>
      </w:pPr>
      <w:r w:rsidRPr="00D322FD">
        <w:rPr>
          <w:rFonts w:hint="cs"/>
          <w:rtl/>
          <w:lang w:bidi="ar-SY"/>
        </w:rPr>
        <w:tab/>
      </w:r>
      <w:r w:rsidRPr="00D322FD">
        <w:rPr>
          <w:b/>
          <w:bCs/>
          <w:rtl/>
          <w:lang w:bidi="ar-SY"/>
        </w:rPr>
        <w:t>(أ)</w:t>
      </w:r>
      <w:r w:rsidRPr="00D322FD">
        <w:rPr>
          <w:b/>
          <w:bCs/>
          <w:rtl/>
          <w:lang w:bidi="ar-SY"/>
        </w:rPr>
        <w:tab/>
      </w:r>
      <w:r w:rsidRPr="00D322FD">
        <w:rPr>
          <w:rFonts w:hint="cs"/>
          <w:b/>
          <w:bCs/>
          <w:rtl/>
          <w:lang w:bidi="ar-SY"/>
        </w:rPr>
        <w:t xml:space="preserve">إرساء نظام </w:t>
      </w:r>
      <w:r w:rsidR="00532937">
        <w:rPr>
          <w:rFonts w:hint="cs"/>
          <w:b/>
          <w:bCs/>
          <w:rtl/>
          <w:lang w:bidi="ar-SY"/>
        </w:rPr>
        <w:t>عدل متكامل ل</w:t>
      </w:r>
      <w:r w:rsidRPr="00D322FD">
        <w:rPr>
          <w:rFonts w:hint="cs"/>
          <w:b/>
          <w:bCs/>
          <w:rtl/>
          <w:lang w:bidi="ar-SY"/>
        </w:rPr>
        <w:t xml:space="preserve">لأحداث يشمل محاكم للأحداث بناء على إطار قانوني شامل وتدابير </w:t>
      </w:r>
      <w:r w:rsidR="00A76C01">
        <w:rPr>
          <w:rFonts w:hint="cs"/>
          <w:b/>
          <w:bCs/>
          <w:rtl/>
          <w:lang w:bidi="ar-SY"/>
        </w:rPr>
        <w:t xml:space="preserve">تقويم لمنع دخول </w:t>
      </w:r>
      <w:r w:rsidRPr="00D322FD">
        <w:rPr>
          <w:rFonts w:hint="cs"/>
          <w:b/>
          <w:bCs/>
          <w:rtl/>
          <w:lang w:bidi="ar-SY"/>
        </w:rPr>
        <w:t xml:space="preserve">الأطفال المخالفين للقانون </w:t>
      </w:r>
      <w:r w:rsidR="00A76C01">
        <w:rPr>
          <w:rFonts w:hint="cs"/>
          <w:b/>
          <w:bCs/>
          <w:rtl/>
          <w:lang w:bidi="ar-SY"/>
        </w:rPr>
        <w:t>في نظام</w:t>
      </w:r>
      <w:r w:rsidR="00E8428D">
        <w:rPr>
          <w:rFonts w:hint="cs"/>
          <w:b/>
          <w:bCs/>
          <w:rtl/>
          <w:lang w:bidi="ar-SY"/>
        </w:rPr>
        <w:t xml:space="preserve"> القضاء الرسمي وإيجاد بدائل إضاف</w:t>
      </w:r>
      <w:r w:rsidR="00A76C01">
        <w:rPr>
          <w:rFonts w:hint="cs"/>
          <w:b/>
          <w:bCs/>
          <w:rtl/>
          <w:lang w:bidi="ar-SY"/>
        </w:rPr>
        <w:t>ية للمحاكمة</w:t>
      </w:r>
      <w:r w:rsidRPr="00D322FD">
        <w:rPr>
          <w:rFonts w:hint="cs"/>
          <w:b/>
          <w:bCs/>
          <w:rtl/>
          <w:lang w:bidi="ar-SY"/>
        </w:rPr>
        <w:t xml:space="preserve"> وإصدار الأحكام وتنفيذ عقوبات مثل </w:t>
      </w:r>
      <w:r w:rsidR="00A76C01">
        <w:rPr>
          <w:rFonts w:hint="cs"/>
          <w:b/>
          <w:bCs/>
          <w:rtl/>
          <w:lang w:bidi="ar-SY"/>
        </w:rPr>
        <w:t>ال</w:t>
      </w:r>
      <w:r w:rsidRPr="00D322FD">
        <w:rPr>
          <w:rFonts w:hint="cs"/>
          <w:b/>
          <w:bCs/>
          <w:rtl/>
          <w:lang w:bidi="ar-SY"/>
        </w:rPr>
        <w:t>خدمة المجتم</w:t>
      </w:r>
      <w:r w:rsidR="00A76C01">
        <w:rPr>
          <w:rFonts w:hint="cs"/>
          <w:b/>
          <w:bCs/>
          <w:rtl/>
          <w:lang w:bidi="ar-SY"/>
        </w:rPr>
        <w:t xml:space="preserve">عية </w:t>
      </w:r>
      <w:r w:rsidRPr="00D322FD">
        <w:rPr>
          <w:rFonts w:hint="cs"/>
          <w:b/>
          <w:bCs/>
          <w:rtl/>
          <w:lang w:bidi="ar-SY"/>
        </w:rPr>
        <w:t>والوساطة بين الضحية ومرتكب الجريمة تجنب</w:t>
      </w:r>
      <w:r w:rsidR="00A76C01">
        <w:rPr>
          <w:rFonts w:hint="cs"/>
          <w:b/>
          <w:bCs/>
          <w:rtl/>
          <w:lang w:bidi="ar-SY"/>
        </w:rPr>
        <w:t>اً</w:t>
      </w:r>
      <w:r w:rsidRPr="00D322FD">
        <w:rPr>
          <w:rFonts w:hint="cs"/>
          <w:b/>
          <w:bCs/>
          <w:rtl/>
          <w:lang w:bidi="ar-SY"/>
        </w:rPr>
        <w:t xml:space="preserve"> </w:t>
      </w:r>
      <w:r w:rsidR="00A76C01">
        <w:rPr>
          <w:rFonts w:hint="cs"/>
          <w:b/>
          <w:bCs/>
          <w:rtl/>
          <w:lang w:bidi="ar-SY"/>
        </w:rPr>
        <w:t>ل</w:t>
      </w:r>
      <w:r w:rsidRPr="00D322FD">
        <w:rPr>
          <w:rFonts w:hint="cs"/>
          <w:b/>
          <w:bCs/>
          <w:rtl/>
          <w:lang w:bidi="ar-SY"/>
        </w:rPr>
        <w:t>وصم الأحداث وضمان</w:t>
      </w:r>
      <w:r w:rsidR="00A76C01">
        <w:rPr>
          <w:rFonts w:hint="cs"/>
          <w:b/>
          <w:bCs/>
          <w:rtl/>
          <w:lang w:bidi="ar-SY"/>
        </w:rPr>
        <w:t>اً ل</w:t>
      </w:r>
      <w:r w:rsidRPr="00D322FD">
        <w:rPr>
          <w:rFonts w:hint="cs"/>
          <w:b/>
          <w:bCs/>
          <w:rtl/>
          <w:lang w:bidi="ar-SY"/>
        </w:rPr>
        <w:t>إعادة إدماجهم</w:t>
      </w:r>
      <w:r w:rsidR="00A76C01">
        <w:rPr>
          <w:rFonts w:hint="cs"/>
          <w:b/>
          <w:bCs/>
          <w:rtl/>
          <w:lang w:bidi="ar-SY"/>
        </w:rPr>
        <w:t xml:space="preserve"> بفعالية</w:t>
      </w:r>
      <w:r w:rsidRPr="00D322FD">
        <w:rPr>
          <w:b/>
          <w:bCs/>
          <w:rtl/>
          <w:lang w:bidi="ar-SY"/>
        </w:rPr>
        <w:t>؛</w:t>
      </w:r>
    </w:p>
    <w:p w:rsidR="007119C2" w:rsidRPr="00D322FD" w:rsidRDefault="007119C2" w:rsidP="00A76C01">
      <w:pPr>
        <w:pStyle w:val="SingleTxtGA"/>
        <w:rPr>
          <w:b/>
          <w:bCs/>
          <w:rtl/>
          <w:lang w:bidi="ar-SY"/>
        </w:rPr>
      </w:pPr>
      <w:r w:rsidRPr="00D322FD">
        <w:rPr>
          <w:rFonts w:hint="cs"/>
          <w:rtl/>
          <w:lang w:bidi="ar-SY"/>
        </w:rPr>
        <w:tab/>
      </w:r>
      <w:r w:rsidRPr="00D322FD">
        <w:rPr>
          <w:b/>
          <w:bCs/>
          <w:rtl/>
          <w:lang w:bidi="ar-SY"/>
        </w:rPr>
        <w:t>(ب)</w:t>
      </w:r>
      <w:r w:rsidRPr="00D322FD">
        <w:rPr>
          <w:b/>
          <w:bCs/>
          <w:rtl/>
          <w:lang w:bidi="ar-SY"/>
        </w:rPr>
        <w:tab/>
      </w:r>
      <w:r w:rsidRPr="00D322FD">
        <w:rPr>
          <w:rFonts w:hint="cs"/>
          <w:b/>
          <w:bCs/>
          <w:rtl/>
          <w:lang w:bidi="ar-SY"/>
        </w:rPr>
        <w:t xml:space="preserve">ضمان </w:t>
      </w:r>
      <w:r w:rsidR="00A76C01">
        <w:rPr>
          <w:rFonts w:hint="cs"/>
          <w:b/>
          <w:bCs/>
          <w:rtl/>
          <w:lang w:bidi="ar-SY"/>
        </w:rPr>
        <w:t xml:space="preserve">عدم اللجوء إلى </w:t>
      </w:r>
      <w:r w:rsidRPr="00D322FD">
        <w:rPr>
          <w:rFonts w:hint="cs"/>
          <w:b/>
          <w:bCs/>
          <w:rtl/>
          <w:lang w:bidi="ar-SY"/>
        </w:rPr>
        <w:t xml:space="preserve">احتجاز الأطفال </w:t>
      </w:r>
      <w:r w:rsidR="00A76C01">
        <w:rPr>
          <w:rFonts w:hint="cs"/>
          <w:b/>
          <w:bCs/>
          <w:rtl/>
          <w:lang w:bidi="ar-SY"/>
        </w:rPr>
        <w:t>قبل المحاكمة إلا في المطاف الأخير و</w:t>
      </w:r>
      <w:r w:rsidRPr="00D322FD">
        <w:rPr>
          <w:rFonts w:hint="cs"/>
          <w:b/>
          <w:bCs/>
          <w:rtl/>
          <w:lang w:bidi="ar-SY"/>
        </w:rPr>
        <w:t>لأقصر فترة ممكنة</w:t>
      </w:r>
      <w:r w:rsidRPr="00D322FD">
        <w:rPr>
          <w:b/>
          <w:bCs/>
          <w:rtl/>
          <w:lang w:bidi="ar-SY"/>
        </w:rPr>
        <w:t>؛</w:t>
      </w:r>
    </w:p>
    <w:p w:rsidR="007119C2" w:rsidRPr="00D322FD" w:rsidRDefault="007119C2" w:rsidP="00A76C01">
      <w:pPr>
        <w:pStyle w:val="SingleTxtGA"/>
        <w:rPr>
          <w:b/>
          <w:bCs/>
          <w:rtl/>
          <w:lang w:bidi="ar-SY"/>
        </w:rPr>
      </w:pPr>
      <w:r w:rsidRPr="00D322FD">
        <w:rPr>
          <w:rFonts w:hint="cs"/>
          <w:rtl/>
          <w:lang w:bidi="ar-SY"/>
        </w:rPr>
        <w:tab/>
      </w:r>
      <w:r w:rsidRPr="00D322FD">
        <w:rPr>
          <w:b/>
          <w:bCs/>
          <w:rtl/>
          <w:lang w:bidi="ar-SY"/>
        </w:rPr>
        <w:t>(ج)</w:t>
      </w:r>
      <w:r w:rsidRPr="00D322FD">
        <w:rPr>
          <w:b/>
          <w:bCs/>
          <w:rtl/>
          <w:lang w:bidi="ar-SY"/>
        </w:rPr>
        <w:tab/>
      </w:r>
      <w:r w:rsidRPr="00D322FD">
        <w:rPr>
          <w:rFonts w:hint="cs"/>
          <w:b/>
          <w:bCs/>
          <w:rtl/>
          <w:lang w:bidi="ar-SY"/>
        </w:rPr>
        <w:t xml:space="preserve">اتخاذ تدابير فورية لحظر حبس الأطفال الانفرادي الذي </w:t>
      </w:r>
      <w:r w:rsidR="00A76C01">
        <w:rPr>
          <w:rFonts w:hint="cs"/>
          <w:b/>
          <w:bCs/>
          <w:rtl/>
          <w:lang w:bidi="ar-SY"/>
        </w:rPr>
        <w:t>يصل إلى حد ال</w:t>
      </w:r>
      <w:r w:rsidRPr="00D322FD">
        <w:rPr>
          <w:rFonts w:hint="cs"/>
          <w:b/>
          <w:bCs/>
          <w:rtl/>
          <w:lang w:bidi="ar-SY"/>
        </w:rPr>
        <w:t xml:space="preserve">معاملة </w:t>
      </w:r>
      <w:r w:rsidR="00A76C01">
        <w:rPr>
          <w:rFonts w:hint="cs"/>
          <w:b/>
          <w:bCs/>
          <w:rtl/>
          <w:lang w:bidi="ar-SY"/>
        </w:rPr>
        <w:t>ال</w:t>
      </w:r>
      <w:r w:rsidRPr="00D322FD">
        <w:rPr>
          <w:rFonts w:hint="cs"/>
          <w:b/>
          <w:bCs/>
          <w:rtl/>
          <w:lang w:bidi="ar-SY"/>
        </w:rPr>
        <w:t>لاإنسانية</w:t>
      </w:r>
      <w:r w:rsidRPr="00D322FD">
        <w:rPr>
          <w:b/>
          <w:bCs/>
          <w:rtl/>
          <w:lang w:bidi="ar-SY"/>
        </w:rPr>
        <w:t>؛</w:t>
      </w:r>
    </w:p>
    <w:p w:rsidR="007119C2" w:rsidRPr="00D322FD" w:rsidRDefault="007119C2" w:rsidP="00A76C01">
      <w:pPr>
        <w:pStyle w:val="SingleTxtGA"/>
        <w:rPr>
          <w:b/>
          <w:bCs/>
          <w:rtl/>
          <w:lang w:bidi="ar-SY"/>
        </w:rPr>
      </w:pPr>
      <w:r w:rsidRPr="00D322FD">
        <w:rPr>
          <w:rFonts w:hint="cs"/>
          <w:rtl/>
          <w:lang w:bidi="ar-SY"/>
        </w:rPr>
        <w:tab/>
      </w:r>
      <w:r w:rsidRPr="00D322FD">
        <w:rPr>
          <w:b/>
          <w:bCs/>
          <w:rtl/>
          <w:lang w:bidi="ar-SY"/>
        </w:rPr>
        <w:t>(د)</w:t>
      </w:r>
      <w:r w:rsidRPr="00D322FD">
        <w:rPr>
          <w:b/>
          <w:bCs/>
          <w:rtl/>
          <w:lang w:bidi="ar-SY"/>
        </w:rPr>
        <w:tab/>
      </w:r>
      <w:r w:rsidRPr="00D322FD">
        <w:rPr>
          <w:rFonts w:hint="cs"/>
          <w:b/>
          <w:bCs/>
          <w:rtl/>
          <w:lang w:bidi="ar-SY"/>
        </w:rPr>
        <w:t xml:space="preserve">اتخاذ تدابير فورية لتزويد الأطفال الموجودين في سجن </w:t>
      </w:r>
      <w:proofErr w:type="spellStart"/>
      <w:r w:rsidRPr="00D322FD">
        <w:rPr>
          <w:rFonts w:hint="cs"/>
          <w:b/>
          <w:bCs/>
          <w:rtl/>
          <w:lang w:bidi="ar-SY"/>
        </w:rPr>
        <w:t>أبوفيان</w:t>
      </w:r>
      <w:proofErr w:type="spellEnd"/>
      <w:r w:rsidRPr="00D322FD">
        <w:rPr>
          <w:rFonts w:hint="cs"/>
          <w:b/>
          <w:bCs/>
          <w:rtl/>
          <w:lang w:bidi="ar-SY"/>
        </w:rPr>
        <w:t xml:space="preserve"> وسجون أخرى بجميع الإمدادات الأساسية والمواد الصحية </w:t>
      </w:r>
      <w:proofErr w:type="spellStart"/>
      <w:r w:rsidRPr="00D322FD">
        <w:rPr>
          <w:rFonts w:hint="cs"/>
          <w:b/>
          <w:bCs/>
          <w:rtl/>
          <w:lang w:bidi="ar-SY"/>
        </w:rPr>
        <w:t>والأفرشة</w:t>
      </w:r>
      <w:proofErr w:type="spellEnd"/>
      <w:r w:rsidRPr="00D322FD">
        <w:rPr>
          <w:rFonts w:hint="cs"/>
          <w:b/>
          <w:bCs/>
          <w:rtl/>
          <w:lang w:bidi="ar-SY"/>
        </w:rPr>
        <w:t xml:space="preserve"> النظيفة وتوفير</w:t>
      </w:r>
      <w:r w:rsidRPr="00D322FD">
        <w:rPr>
          <w:rFonts w:hint="cs"/>
          <w:rtl/>
          <w:lang w:bidi="ar-SY"/>
        </w:rPr>
        <w:t xml:space="preserve"> </w:t>
      </w:r>
      <w:r w:rsidRPr="00D322FD">
        <w:rPr>
          <w:rFonts w:hint="cs"/>
          <w:b/>
          <w:bCs/>
          <w:rtl/>
          <w:lang w:bidi="ar-SY"/>
        </w:rPr>
        <w:t xml:space="preserve">التعليم </w:t>
      </w:r>
      <w:r w:rsidR="00A76C01">
        <w:rPr>
          <w:rFonts w:hint="cs"/>
          <w:b/>
          <w:bCs/>
          <w:rtl/>
          <w:lang w:bidi="ar-SY"/>
        </w:rPr>
        <w:t xml:space="preserve">المناسب </w:t>
      </w:r>
      <w:r w:rsidRPr="00D322FD">
        <w:rPr>
          <w:rFonts w:hint="cs"/>
          <w:b/>
          <w:bCs/>
          <w:rtl/>
          <w:lang w:bidi="ar-SY"/>
        </w:rPr>
        <w:t>للأطفال المسجونين</w:t>
      </w:r>
      <w:r w:rsidRPr="00D322FD">
        <w:rPr>
          <w:b/>
          <w:bCs/>
          <w:rtl/>
          <w:lang w:bidi="ar-SY"/>
        </w:rPr>
        <w:t>؛</w:t>
      </w:r>
    </w:p>
    <w:p w:rsidR="007119C2" w:rsidRPr="00D322FD" w:rsidRDefault="007119C2" w:rsidP="00A76C01">
      <w:pPr>
        <w:pStyle w:val="SingleTxtGA"/>
        <w:rPr>
          <w:rFonts w:hint="cs"/>
          <w:b/>
          <w:bCs/>
          <w:rtl/>
          <w:lang w:bidi="ar-SY"/>
        </w:rPr>
      </w:pPr>
      <w:r w:rsidRPr="00D322FD">
        <w:rPr>
          <w:rFonts w:hint="cs"/>
          <w:rtl/>
          <w:lang w:bidi="ar-SY"/>
        </w:rPr>
        <w:tab/>
      </w:r>
      <w:r w:rsidRPr="00D322FD">
        <w:rPr>
          <w:b/>
          <w:bCs/>
          <w:rtl/>
          <w:lang w:bidi="ar-SY"/>
        </w:rPr>
        <w:t>(</w:t>
      </w:r>
      <w:r w:rsidRPr="00D322FD">
        <w:rPr>
          <w:rFonts w:hint="cs"/>
          <w:b/>
          <w:bCs/>
          <w:sz w:val="30"/>
          <w:rtl/>
          <w:lang w:bidi="ar-SY"/>
        </w:rPr>
        <w:t>ﻫ</w:t>
      </w:r>
      <w:r w:rsidRPr="00D322FD">
        <w:rPr>
          <w:b/>
          <w:bCs/>
          <w:rtl/>
          <w:lang w:bidi="ar-SY"/>
        </w:rPr>
        <w:t>)</w:t>
      </w:r>
      <w:r w:rsidRPr="00D322FD">
        <w:rPr>
          <w:b/>
          <w:bCs/>
          <w:rtl/>
          <w:lang w:bidi="ar-SY"/>
        </w:rPr>
        <w:tab/>
      </w:r>
      <w:r w:rsidRPr="00D322FD">
        <w:rPr>
          <w:rFonts w:hint="cs"/>
          <w:b/>
          <w:bCs/>
          <w:rtl/>
          <w:lang w:bidi="ar-SY"/>
        </w:rPr>
        <w:t xml:space="preserve">وضع برامج فعالة لإعادة التأهيل والإدماج تستهدف بالتحديد الأطفال الذين يغادرون المؤسسات </w:t>
      </w:r>
      <w:proofErr w:type="spellStart"/>
      <w:r w:rsidR="00A76C01">
        <w:rPr>
          <w:rFonts w:hint="cs"/>
          <w:b/>
          <w:bCs/>
          <w:rtl/>
          <w:lang w:bidi="ar-SY"/>
        </w:rPr>
        <w:t>السجنية</w:t>
      </w:r>
      <w:proofErr w:type="spellEnd"/>
      <w:r w:rsidRPr="00D322FD">
        <w:rPr>
          <w:rFonts w:hint="cs"/>
          <w:b/>
          <w:bCs/>
          <w:rtl/>
          <w:lang w:bidi="ar-SY"/>
        </w:rPr>
        <w:t>.</w:t>
      </w:r>
    </w:p>
    <w:p w:rsidR="007119C2" w:rsidRPr="00D322FD" w:rsidRDefault="00A76C01" w:rsidP="00A76C01">
      <w:pPr>
        <w:pStyle w:val="SingleTxtGA"/>
        <w:rPr>
          <w:rFonts w:hint="cs"/>
          <w:rtl/>
          <w:lang w:eastAsia="ar-SA"/>
        </w:rPr>
      </w:pPr>
      <w:r>
        <w:rPr>
          <w:rFonts w:hint="cs"/>
          <w:b/>
          <w:bCs/>
          <w:rtl/>
        </w:rPr>
        <w:tab/>
      </w:r>
      <w:r w:rsidR="008954A4">
        <w:rPr>
          <w:rFonts w:hint="cs"/>
          <w:b/>
          <w:bCs/>
          <w:rtl/>
        </w:rPr>
        <w:t>وتوصي الدولة الطرف</w:t>
      </w:r>
      <w:r w:rsidR="007119C2" w:rsidRPr="00D322FD">
        <w:rPr>
          <w:rFonts w:hint="cs"/>
          <w:b/>
          <w:bCs/>
          <w:rtl/>
        </w:rPr>
        <w:t xml:space="preserve"> في هذا الصدد ب</w:t>
      </w:r>
      <w:r w:rsidR="007119C2" w:rsidRPr="00D322FD">
        <w:rPr>
          <w:b/>
          <w:bCs/>
          <w:rtl/>
        </w:rPr>
        <w:t xml:space="preserve">الاستفادة عند الاقتضاء من أدوات المساعدة التقنية التي </w:t>
      </w:r>
      <w:r>
        <w:rPr>
          <w:rFonts w:hint="cs"/>
          <w:b/>
          <w:bCs/>
          <w:rtl/>
        </w:rPr>
        <w:t xml:space="preserve">استحدثها </w:t>
      </w:r>
      <w:r w:rsidR="007119C2" w:rsidRPr="00D322FD">
        <w:rPr>
          <w:b/>
          <w:bCs/>
          <w:rtl/>
        </w:rPr>
        <w:t xml:space="preserve">فريق الأمم المتحدة المشترك بين الوكالات المعني بقضاء الأحداث وأعضاؤه، </w:t>
      </w:r>
      <w:r w:rsidR="007119C2" w:rsidRPr="00D322FD">
        <w:rPr>
          <w:rFonts w:hint="cs"/>
          <w:b/>
          <w:bCs/>
          <w:rtl/>
        </w:rPr>
        <w:t xml:space="preserve">بما في ذلك </w:t>
      </w:r>
      <w:r w:rsidR="007119C2" w:rsidRPr="00D322FD">
        <w:rPr>
          <w:b/>
          <w:bCs/>
          <w:rtl/>
        </w:rPr>
        <w:t>مكتب الأمم المتحدة المعني بالمخدرات والجريمة واليونيسيف ومفوضية الأمم المتحدة السامية لحقوق الإنسان و</w:t>
      </w:r>
      <w:r w:rsidR="007119C2" w:rsidRPr="00D322FD">
        <w:rPr>
          <w:rFonts w:hint="cs"/>
          <w:b/>
          <w:bCs/>
          <w:rtl/>
        </w:rPr>
        <w:t>ال</w:t>
      </w:r>
      <w:r w:rsidR="007119C2" w:rsidRPr="00D322FD">
        <w:rPr>
          <w:b/>
          <w:bCs/>
          <w:rtl/>
        </w:rPr>
        <w:t xml:space="preserve">منظمات غير </w:t>
      </w:r>
      <w:r w:rsidR="007119C2" w:rsidRPr="00D322FD">
        <w:rPr>
          <w:rFonts w:hint="cs"/>
          <w:b/>
          <w:bCs/>
          <w:rtl/>
        </w:rPr>
        <w:t>ال</w:t>
      </w:r>
      <w:r w:rsidR="007119C2" w:rsidRPr="00D322FD">
        <w:rPr>
          <w:b/>
          <w:bCs/>
          <w:rtl/>
        </w:rPr>
        <w:t>حكومية</w:t>
      </w:r>
      <w:r w:rsidR="007119C2" w:rsidRPr="00D322FD">
        <w:rPr>
          <w:rFonts w:hint="cs"/>
          <w:b/>
          <w:bCs/>
          <w:rtl/>
        </w:rPr>
        <w:t>،</w:t>
      </w:r>
      <w:r w:rsidR="007119C2" w:rsidRPr="00D322FD">
        <w:rPr>
          <w:b/>
          <w:bCs/>
          <w:rtl/>
        </w:rPr>
        <w:t xml:space="preserve"> والتماس المساعدة التقنية في مجال قضاء الأحداث من أعضاء الفريق.</w:t>
      </w:r>
    </w:p>
    <w:p w:rsidR="007119C2" w:rsidRPr="00D322FD" w:rsidRDefault="007119C2" w:rsidP="007119C2">
      <w:pPr>
        <w:pStyle w:val="H23GA"/>
        <w:rPr>
          <w:rtl/>
          <w:lang w:bidi="ar-SY"/>
        </w:rPr>
      </w:pPr>
      <w:r w:rsidRPr="00D322FD">
        <w:rPr>
          <w:rFonts w:hint="cs"/>
          <w:rtl/>
          <w:lang w:bidi="ar-SY"/>
        </w:rPr>
        <w:tab/>
      </w:r>
      <w:r w:rsidRPr="00D322FD">
        <w:rPr>
          <w:rFonts w:hint="cs"/>
          <w:rtl/>
          <w:lang w:bidi="ar-SY"/>
        </w:rPr>
        <w:tab/>
      </w:r>
      <w:r w:rsidRPr="00D322FD">
        <w:rPr>
          <w:rtl/>
          <w:lang w:bidi="ar-SY"/>
        </w:rPr>
        <w:t>الأطفال</w:t>
      </w:r>
      <w:r w:rsidRPr="00D322FD">
        <w:rPr>
          <w:rFonts w:hint="cs"/>
          <w:rtl/>
          <w:lang w:bidi="ar-SY"/>
        </w:rPr>
        <w:t xml:space="preserve"> ضحايا الجرائم والشهود عليها</w:t>
      </w:r>
    </w:p>
    <w:p w:rsidR="007119C2" w:rsidRPr="00483FED" w:rsidRDefault="007119C2" w:rsidP="00A76C01">
      <w:pPr>
        <w:pStyle w:val="SingleTxtGA"/>
        <w:rPr>
          <w:spacing w:val="-3"/>
          <w:rtl/>
        </w:rPr>
      </w:pPr>
      <w:r w:rsidRPr="00483FED">
        <w:rPr>
          <w:rFonts w:hint="cs"/>
          <w:spacing w:val="-3"/>
          <w:rtl/>
          <w:lang w:bidi="ar-SY"/>
        </w:rPr>
        <w:t>53</w:t>
      </w:r>
      <w:r w:rsidRPr="00483FED">
        <w:rPr>
          <w:spacing w:val="-3"/>
          <w:rtl/>
          <w:lang w:bidi="ar-SY"/>
        </w:rPr>
        <w:t>-</w:t>
      </w:r>
      <w:r w:rsidRPr="00483FED">
        <w:rPr>
          <w:spacing w:val="-3"/>
          <w:rtl/>
          <w:lang w:bidi="ar-SY"/>
        </w:rPr>
        <w:tab/>
      </w:r>
      <w:r w:rsidRPr="00483FED">
        <w:rPr>
          <w:rFonts w:hint="cs"/>
          <w:spacing w:val="-3"/>
          <w:rtl/>
          <w:lang w:bidi="ar-SY"/>
        </w:rPr>
        <w:t xml:space="preserve">تلاحظ اللجنة </w:t>
      </w:r>
      <w:r w:rsidR="00BD4085" w:rsidRPr="00483FED">
        <w:rPr>
          <w:rFonts w:hint="cs"/>
          <w:spacing w:val="-3"/>
          <w:rtl/>
          <w:lang w:bidi="ar-SY"/>
        </w:rPr>
        <w:t>أن ا</w:t>
      </w:r>
      <w:r w:rsidR="00A76C01" w:rsidRPr="00483FED">
        <w:rPr>
          <w:rFonts w:hint="cs"/>
          <w:spacing w:val="-3"/>
          <w:rtl/>
          <w:lang w:bidi="ar-SY"/>
        </w:rPr>
        <w:t xml:space="preserve">لدولة الطرف قد اتخذت بعض التدابير </w:t>
      </w:r>
      <w:r w:rsidRPr="00483FED">
        <w:rPr>
          <w:rFonts w:hint="cs"/>
          <w:spacing w:val="-3"/>
          <w:rtl/>
          <w:lang w:bidi="ar-SY"/>
        </w:rPr>
        <w:t xml:space="preserve">لحماية الأطفال الضحايا والشهود مثل حضور ممثل قانوني وعلماء نفس خلال </w:t>
      </w:r>
      <w:r w:rsidRPr="00483FED">
        <w:rPr>
          <w:rFonts w:hint="cs"/>
          <w:spacing w:val="-3"/>
          <w:rtl/>
        </w:rPr>
        <w:t xml:space="preserve">عمليات الاستجواب، </w:t>
      </w:r>
      <w:r w:rsidR="00A76C01" w:rsidRPr="00483FED">
        <w:rPr>
          <w:rFonts w:hint="cs"/>
          <w:spacing w:val="-3"/>
          <w:rtl/>
        </w:rPr>
        <w:t>و</w:t>
      </w:r>
      <w:r w:rsidRPr="00483FED">
        <w:rPr>
          <w:rFonts w:hint="cs"/>
          <w:spacing w:val="-3"/>
          <w:rtl/>
        </w:rPr>
        <w:t xml:space="preserve">تعرب </w:t>
      </w:r>
      <w:r w:rsidR="00A76C01" w:rsidRPr="00483FED">
        <w:rPr>
          <w:rFonts w:hint="cs"/>
          <w:spacing w:val="-3"/>
          <w:rtl/>
        </w:rPr>
        <w:t xml:space="preserve">مع ذلك </w:t>
      </w:r>
      <w:r w:rsidRPr="00483FED">
        <w:rPr>
          <w:rFonts w:hint="cs"/>
          <w:spacing w:val="-3"/>
          <w:rtl/>
        </w:rPr>
        <w:t xml:space="preserve">عن أسفها </w:t>
      </w:r>
      <w:r w:rsidR="00A76C01" w:rsidRPr="00483FED">
        <w:rPr>
          <w:rFonts w:hint="cs"/>
          <w:spacing w:val="-3"/>
          <w:rtl/>
        </w:rPr>
        <w:t xml:space="preserve">لعدم كفاية </w:t>
      </w:r>
      <w:r w:rsidRPr="00483FED">
        <w:rPr>
          <w:rFonts w:hint="cs"/>
          <w:spacing w:val="-3"/>
          <w:rtl/>
        </w:rPr>
        <w:t xml:space="preserve">الجهود المبذولة </w:t>
      </w:r>
      <w:r w:rsidR="00A76C01" w:rsidRPr="00483FED">
        <w:rPr>
          <w:rFonts w:hint="cs"/>
          <w:spacing w:val="-3"/>
          <w:rtl/>
        </w:rPr>
        <w:t xml:space="preserve">وعدم انعكاسها على النحو الواجب في </w:t>
      </w:r>
      <w:r w:rsidRPr="00483FED">
        <w:rPr>
          <w:rFonts w:hint="cs"/>
          <w:spacing w:val="-3"/>
          <w:rtl/>
        </w:rPr>
        <w:t>تشريعات الدولة.</w:t>
      </w:r>
    </w:p>
    <w:p w:rsidR="007119C2" w:rsidRPr="00D322FD" w:rsidRDefault="007119C2" w:rsidP="00DC0F6D">
      <w:pPr>
        <w:pStyle w:val="SingleTxtGA"/>
        <w:rPr>
          <w:rFonts w:hint="cs"/>
          <w:rtl/>
        </w:rPr>
      </w:pPr>
      <w:r w:rsidRPr="00D322FD">
        <w:rPr>
          <w:rFonts w:hint="cs"/>
          <w:rtl/>
          <w:lang w:bidi="ar-SY"/>
        </w:rPr>
        <w:t>54</w:t>
      </w:r>
      <w:r w:rsidRPr="00D322FD">
        <w:rPr>
          <w:rtl/>
          <w:lang w:bidi="ar-SY"/>
        </w:rPr>
        <w:t>-</w:t>
      </w:r>
      <w:r w:rsidRPr="00D322FD">
        <w:rPr>
          <w:rtl/>
          <w:lang w:bidi="ar-SY"/>
        </w:rPr>
        <w:tab/>
      </w:r>
      <w:r w:rsidRPr="00D322FD">
        <w:rPr>
          <w:b/>
          <w:bCs/>
          <w:rtl/>
          <w:lang w:bidi="ar-SY"/>
        </w:rPr>
        <w:t>ت</w:t>
      </w:r>
      <w:r w:rsidRPr="00D322FD">
        <w:rPr>
          <w:rFonts w:hint="cs"/>
          <w:b/>
          <w:bCs/>
          <w:rtl/>
          <w:lang w:bidi="ar-SY"/>
        </w:rPr>
        <w:t>وصي</w:t>
      </w:r>
      <w:r w:rsidRPr="00D322FD">
        <w:rPr>
          <w:b/>
          <w:bCs/>
          <w:rtl/>
          <w:lang w:bidi="ar-SY"/>
        </w:rPr>
        <w:t xml:space="preserve"> اللجنة الدولة الطرف </w:t>
      </w:r>
      <w:r w:rsidRPr="00D322FD">
        <w:rPr>
          <w:b/>
          <w:bCs/>
          <w:rtl/>
        </w:rPr>
        <w:t xml:space="preserve">بأن </w:t>
      </w:r>
      <w:r w:rsidR="00A76C01">
        <w:rPr>
          <w:rFonts w:hint="cs"/>
          <w:b/>
          <w:bCs/>
          <w:rtl/>
        </w:rPr>
        <w:t xml:space="preserve">تقوم، </w:t>
      </w:r>
      <w:r w:rsidRPr="00D322FD">
        <w:rPr>
          <w:b/>
          <w:bCs/>
          <w:rtl/>
        </w:rPr>
        <w:t>من خلال أحكام وأنظمة قانونية كافية</w:t>
      </w:r>
      <w:r w:rsidR="00A76C01">
        <w:rPr>
          <w:rFonts w:hint="cs"/>
          <w:b/>
          <w:bCs/>
          <w:rtl/>
        </w:rPr>
        <w:t>،</w:t>
      </w:r>
      <w:r w:rsidRPr="00D322FD">
        <w:rPr>
          <w:b/>
          <w:bCs/>
          <w:rtl/>
        </w:rPr>
        <w:t xml:space="preserve"> </w:t>
      </w:r>
      <w:r w:rsidR="00A76C01">
        <w:rPr>
          <w:rFonts w:hint="cs"/>
          <w:b/>
          <w:bCs/>
          <w:rtl/>
        </w:rPr>
        <w:t>ب</w:t>
      </w:r>
      <w:r w:rsidRPr="00D322FD">
        <w:rPr>
          <w:b/>
          <w:bCs/>
          <w:rtl/>
        </w:rPr>
        <w:t xml:space="preserve">توفير الحماية التي تقتضيها الاتفاقية لجميع </w:t>
      </w:r>
      <w:r w:rsidR="00A76C01">
        <w:rPr>
          <w:rFonts w:hint="cs"/>
          <w:b/>
          <w:bCs/>
          <w:rtl/>
        </w:rPr>
        <w:t xml:space="preserve">الأطفال </w:t>
      </w:r>
      <w:r w:rsidRPr="00D322FD">
        <w:rPr>
          <w:b/>
          <w:bCs/>
          <w:rtl/>
        </w:rPr>
        <w:t>ضحايا الجرائم و/أو الشهود عليها و</w:t>
      </w:r>
      <w:r w:rsidRPr="00D322FD">
        <w:rPr>
          <w:rFonts w:hint="cs"/>
          <w:b/>
          <w:bCs/>
          <w:rtl/>
        </w:rPr>
        <w:t xml:space="preserve">أن </w:t>
      </w:r>
      <w:r w:rsidR="00A76C01">
        <w:rPr>
          <w:rFonts w:hint="cs"/>
          <w:b/>
          <w:bCs/>
          <w:rtl/>
        </w:rPr>
        <w:t xml:space="preserve">تراعى على النحو </w:t>
      </w:r>
      <w:r w:rsidRPr="00D322FD">
        <w:rPr>
          <w:b/>
          <w:bCs/>
          <w:rtl/>
        </w:rPr>
        <w:t xml:space="preserve">الكامل المبادئ التوجيهية </w:t>
      </w:r>
      <w:r w:rsidRPr="00D322FD">
        <w:rPr>
          <w:rFonts w:hint="cs"/>
          <w:b/>
          <w:bCs/>
          <w:rtl/>
        </w:rPr>
        <w:t xml:space="preserve">للأمم المتحدة </w:t>
      </w:r>
      <w:r w:rsidRPr="00D322FD">
        <w:rPr>
          <w:b/>
          <w:bCs/>
          <w:rtl/>
        </w:rPr>
        <w:t>بشأن العدالة في الأمور المتعلقة بالأطفال ضحايا الجريمة والشهود عليها (الواردة في مرفق قرار المجلس الاقتصادي والاجتماعي 2005/20).</w:t>
      </w:r>
    </w:p>
    <w:p w:rsidR="007119C2" w:rsidRPr="00D322FD" w:rsidRDefault="007119C2" w:rsidP="007119C2">
      <w:pPr>
        <w:pStyle w:val="H1GA"/>
        <w:spacing w:before="120"/>
        <w:rPr>
          <w:rFonts w:hint="cs"/>
          <w:rtl/>
          <w:lang w:bidi="ar-SY"/>
        </w:rPr>
      </w:pPr>
      <w:r w:rsidRPr="00D322FD">
        <w:rPr>
          <w:rtl/>
          <w:lang w:bidi="ar-SY"/>
        </w:rPr>
        <w:tab/>
      </w:r>
      <w:r w:rsidRPr="00D322FD">
        <w:rPr>
          <w:rFonts w:hint="cs"/>
          <w:rtl/>
          <w:lang w:bidi="ar-SY"/>
        </w:rPr>
        <w:t>حاء-</w:t>
      </w:r>
      <w:r w:rsidRPr="00D322FD">
        <w:rPr>
          <w:rtl/>
          <w:lang w:bidi="ar-SY"/>
        </w:rPr>
        <w:tab/>
      </w:r>
      <w:r w:rsidRPr="00D322FD">
        <w:rPr>
          <w:rFonts w:hint="cs"/>
          <w:rtl/>
        </w:rPr>
        <w:t>التصديق على الصكوك الدولية لحقوق الإنسان</w:t>
      </w:r>
    </w:p>
    <w:p w:rsidR="007119C2" w:rsidRPr="00D322FD" w:rsidRDefault="007119C2" w:rsidP="00A76C01">
      <w:pPr>
        <w:pStyle w:val="SingleTxtGA"/>
        <w:rPr>
          <w:rFonts w:hint="cs"/>
          <w:b/>
          <w:bCs/>
          <w:rtl/>
        </w:rPr>
      </w:pPr>
      <w:r w:rsidRPr="00D322FD">
        <w:rPr>
          <w:rFonts w:hint="cs"/>
          <w:rtl/>
          <w:lang w:bidi="ar-SY"/>
        </w:rPr>
        <w:t>55-</w:t>
      </w:r>
      <w:r w:rsidRPr="00D322FD">
        <w:rPr>
          <w:rtl/>
          <w:lang w:bidi="ar-SY"/>
        </w:rPr>
        <w:tab/>
      </w:r>
      <w:r w:rsidRPr="0080646F">
        <w:rPr>
          <w:rFonts w:hint="cs"/>
          <w:rtl/>
          <w:lang w:bidi="ar-SY"/>
        </w:rPr>
        <w:t xml:space="preserve">توصي اللجنة الدولة الطرف </w:t>
      </w:r>
      <w:r w:rsidR="00A76C01" w:rsidRPr="0080646F">
        <w:rPr>
          <w:rFonts w:hint="cs"/>
          <w:rtl/>
          <w:lang w:bidi="ar-SY"/>
        </w:rPr>
        <w:t xml:space="preserve">بالتصديق </w:t>
      </w:r>
      <w:r w:rsidRPr="0080646F">
        <w:rPr>
          <w:rFonts w:hint="cs"/>
          <w:rtl/>
          <w:lang w:bidi="ar-SY"/>
        </w:rPr>
        <w:t xml:space="preserve">على </w:t>
      </w:r>
      <w:r w:rsidRPr="0080646F">
        <w:rPr>
          <w:rFonts w:hint="cs"/>
          <w:rtl/>
        </w:rPr>
        <w:t>البروتوكول الاختياري لاتفاقية حقوق الطفل المتعلق بإجراء تقديم البلاغات و</w:t>
      </w:r>
      <w:r w:rsidRPr="0080646F">
        <w:rPr>
          <w:rtl/>
        </w:rPr>
        <w:t>الاتفاقية الدولية لحماية حقوق جميع العمال المهاجرين وأفراد أسرهم</w:t>
      </w:r>
      <w:r w:rsidR="00A76C01" w:rsidRPr="0080646F">
        <w:rPr>
          <w:rFonts w:hint="cs"/>
          <w:rtl/>
        </w:rPr>
        <w:t xml:space="preserve"> لزيادة تعزيز إعمال حقوق الطفل.</w:t>
      </w:r>
    </w:p>
    <w:p w:rsidR="007119C2" w:rsidRPr="00D322FD" w:rsidRDefault="007119C2" w:rsidP="007119C2">
      <w:pPr>
        <w:pStyle w:val="H1GA"/>
        <w:rPr>
          <w:rFonts w:hint="cs"/>
          <w:rtl/>
        </w:rPr>
      </w:pPr>
      <w:r w:rsidRPr="00D322FD">
        <w:rPr>
          <w:rtl/>
        </w:rPr>
        <w:tab/>
      </w:r>
      <w:r w:rsidRPr="00D322FD">
        <w:rPr>
          <w:rFonts w:hint="cs"/>
          <w:rtl/>
        </w:rPr>
        <w:t>طاء-</w:t>
      </w:r>
      <w:r w:rsidRPr="00D322FD">
        <w:rPr>
          <w:rtl/>
        </w:rPr>
        <w:tab/>
      </w:r>
      <w:r w:rsidRPr="00D322FD">
        <w:rPr>
          <w:rFonts w:hint="cs"/>
          <w:rtl/>
        </w:rPr>
        <w:t>التعاون مع الهيئات الإقليمية والدولية</w:t>
      </w:r>
    </w:p>
    <w:p w:rsidR="007119C2" w:rsidRPr="00D322FD" w:rsidRDefault="007119C2" w:rsidP="007119C2">
      <w:pPr>
        <w:pStyle w:val="SingleTxtGA"/>
        <w:rPr>
          <w:rFonts w:hint="cs"/>
          <w:rtl/>
        </w:rPr>
      </w:pPr>
      <w:r w:rsidRPr="00D322FD">
        <w:rPr>
          <w:rFonts w:hint="cs"/>
          <w:rtl/>
          <w:lang w:bidi="ar-SY"/>
        </w:rPr>
        <w:t>56-</w:t>
      </w:r>
      <w:r w:rsidRPr="00D322FD">
        <w:rPr>
          <w:rtl/>
          <w:lang w:bidi="ar-SY"/>
        </w:rPr>
        <w:tab/>
      </w:r>
      <w:r w:rsidRPr="00D322FD">
        <w:rPr>
          <w:rFonts w:hint="cs"/>
          <w:b/>
          <w:bCs/>
          <w:rtl/>
        </w:rPr>
        <w:t>ت</w:t>
      </w:r>
      <w:r w:rsidRPr="00D322FD">
        <w:rPr>
          <w:b/>
          <w:bCs/>
          <w:rtl/>
        </w:rPr>
        <w:t>وصي اللجنة الدولة الطرف</w:t>
      </w:r>
      <w:r w:rsidRPr="00D322FD">
        <w:rPr>
          <w:rFonts w:hint="cs"/>
          <w:b/>
          <w:bCs/>
          <w:rtl/>
        </w:rPr>
        <w:t xml:space="preserve"> بال</w:t>
      </w:r>
      <w:r w:rsidRPr="00D322FD">
        <w:rPr>
          <w:b/>
          <w:bCs/>
          <w:rtl/>
        </w:rPr>
        <w:t>تعاون مع مجلس أوروبا من أجل تنفيذ الاتفاقية و</w:t>
      </w:r>
      <w:r w:rsidRPr="00D322FD">
        <w:rPr>
          <w:rFonts w:hint="cs"/>
          <w:b/>
          <w:bCs/>
          <w:rtl/>
        </w:rPr>
        <w:t>غيرها من ال</w:t>
      </w:r>
      <w:r w:rsidRPr="00D322FD">
        <w:rPr>
          <w:b/>
          <w:bCs/>
          <w:rtl/>
        </w:rPr>
        <w:t xml:space="preserve">صكوك </w:t>
      </w:r>
      <w:r w:rsidRPr="00D322FD">
        <w:rPr>
          <w:rFonts w:hint="cs"/>
          <w:b/>
          <w:bCs/>
          <w:rtl/>
        </w:rPr>
        <w:t>المتعلقة ب</w:t>
      </w:r>
      <w:r w:rsidRPr="00D322FD">
        <w:rPr>
          <w:b/>
          <w:bCs/>
          <w:rtl/>
        </w:rPr>
        <w:t xml:space="preserve">حقوق الإنسان في الدولة الطرف وفي </w:t>
      </w:r>
      <w:r w:rsidRPr="00D322FD">
        <w:rPr>
          <w:rFonts w:hint="cs"/>
          <w:b/>
          <w:bCs/>
          <w:rtl/>
        </w:rPr>
        <w:t>سائر</w:t>
      </w:r>
      <w:r w:rsidRPr="00D322FD">
        <w:rPr>
          <w:b/>
          <w:bCs/>
          <w:rtl/>
        </w:rPr>
        <w:t xml:space="preserve"> الدول </w:t>
      </w:r>
      <w:r w:rsidRPr="00D322FD">
        <w:rPr>
          <w:rFonts w:hint="cs"/>
          <w:b/>
          <w:bCs/>
          <w:rtl/>
        </w:rPr>
        <w:t>ال</w:t>
      </w:r>
      <w:r w:rsidRPr="00D322FD">
        <w:rPr>
          <w:b/>
          <w:bCs/>
          <w:rtl/>
        </w:rPr>
        <w:t xml:space="preserve">أعضاء </w:t>
      </w:r>
      <w:r w:rsidRPr="00D322FD">
        <w:rPr>
          <w:rFonts w:hint="cs"/>
          <w:b/>
          <w:bCs/>
          <w:rtl/>
        </w:rPr>
        <w:t xml:space="preserve">في </w:t>
      </w:r>
      <w:r w:rsidRPr="00D322FD">
        <w:rPr>
          <w:b/>
          <w:bCs/>
          <w:rtl/>
        </w:rPr>
        <w:t>مجلس أوروبا</w:t>
      </w:r>
      <w:r w:rsidRPr="00D322FD">
        <w:rPr>
          <w:rFonts w:hint="cs"/>
          <w:b/>
          <w:bCs/>
          <w:rtl/>
        </w:rPr>
        <w:t>.</w:t>
      </w:r>
    </w:p>
    <w:p w:rsidR="007119C2" w:rsidRPr="00D322FD" w:rsidRDefault="007119C2" w:rsidP="007119C2">
      <w:pPr>
        <w:pStyle w:val="H1GA"/>
        <w:rPr>
          <w:rFonts w:hint="cs"/>
          <w:rtl/>
        </w:rPr>
      </w:pPr>
      <w:r w:rsidRPr="00D322FD">
        <w:rPr>
          <w:rtl/>
        </w:rPr>
        <w:tab/>
      </w:r>
      <w:r w:rsidRPr="00D322FD">
        <w:rPr>
          <w:rFonts w:hint="cs"/>
          <w:rtl/>
        </w:rPr>
        <w:t>ياء-</w:t>
      </w:r>
      <w:r w:rsidRPr="00D322FD">
        <w:rPr>
          <w:rtl/>
        </w:rPr>
        <w:tab/>
        <w:t>المتابعة والنشر</w:t>
      </w:r>
    </w:p>
    <w:p w:rsidR="007119C2" w:rsidRPr="00D322FD" w:rsidRDefault="007119C2" w:rsidP="007119C2">
      <w:pPr>
        <w:pStyle w:val="SingleTxtGA"/>
        <w:rPr>
          <w:rFonts w:hint="cs"/>
          <w:rtl/>
        </w:rPr>
      </w:pPr>
      <w:r w:rsidRPr="00D322FD">
        <w:rPr>
          <w:rFonts w:hint="cs"/>
          <w:rtl/>
        </w:rPr>
        <w:t>57-</w:t>
      </w:r>
      <w:r w:rsidRPr="00D322FD">
        <w:rPr>
          <w:rtl/>
        </w:rPr>
        <w:tab/>
      </w:r>
      <w:r w:rsidRPr="00D322FD">
        <w:rPr>
          <w:b/>
          <w:bCs/>
          <w:rtl/>
        </w:rPr>
        <w:t xml:space="preserve">توصي اللجنة الدولة الطرف باتخاذ جميع التدابير الملائمة لضمان تنفيذ هذه التوصيات </w:t>
      </w:r>
      <w:r w:rsidRPr="00D322FD">
        <w:rPr>
          <w:rFonts w:hint="cs"/>
          <w:b/>
          <w:bCs/>
          <w:rtl/>
        </w:rPr>
        <w:t xml:space="preserve">على وجه تام </w:t>
      </w:r>
      <w:r w:rsidRPr="00D322FD">
        <w:rPr>
          <w:b/>
          <w:bCs/>
          <w:rtl/>
        </w:rPr>
        <w:t>بوسائل منها إحال</w:t>
      </w:r>
      <w:r w:rsidRPr="00D322FD">
        <w:rPr>
          <w:rFonts w:hint="cs"/>
          <w:b/>
          <w:bCs/>
          <w:rtl/>
        </w:rPr>
        <w:t>ة التوصيات</w:t>
      </w:r>
      <w:r w:rsidRPr="00D322FD">
        <w:rPr>
          <w:b/>
          <w:bCs/>
          <w:rtl/>
        </w:rPr>
        <w:t xml:space="preserve"> إلى</w:t>
      </w:r>
      <w:r w:rsidRPr="00D322FD">
        <w:rPr>
          <w:rFonts w:hint="cs"/>
          <w:b/>
          <w:bCs/>
          <w:rtl/>
        </w:rPr>
        <w:t xml:space="preserve"> </w:t>
      </w:r>
      <w:r w:rsidRPr="00D322FD">
        <w:rPr>
          <w:b/>
          <w:bCs/>
          <w:rtl/>
        </w:rPr>
        <w:t>رئيس ال</w:t>
      </w:r>
      <w:r w:rsidRPr="00D322FD">
        <w:rPr>
          <w:rFonts w:hint="cs"/>
          <w:b/>
          <w:bCs/>
          <w:rtl/>
        </w:rPr>
        <w:t>دول</w:t>
      </w:r>
      <w:r w:rsidRPr="00D322FD">
        <w:rPr>
          <w:b/>
          <w:bCs/>
          <w:rtl/>
        </w:rPr>
        <w:t xml:space="preserve">ة </w:t>
      </w:r>
      <w:r w:rsidRPr="00D322FD">
        <w:rPr>
          <w:rFonts w:hint="cs"/>
          <w:b/>
          <w:bCs/>
          <w:rtl/>
        </w:rPr>
        <w:t xml:space="preserve">والجمعية الوطنية </w:t>
      </w:r>
      <w:r w:rsidRPr="00D322FD">
        <w:rPr>
          <w:b/>
          <w:bCs/>
          <w:rtl/>
        </w:rPr>
        <w:t xml:space="preserve">والوزارات </w:t>
      </w:r>
      <w:r w:rsidRPr="00D322FD">
        <w:rPr>
          <w:rFonts w:hint="cs"/>
          <w:b/>
          <w:bCs/>
          <w:rtl/>
        </w:rPr>
        <w:t>المعنية</w:t>
      </w:r>
      <w:r w:rsidRPr="00D322FD">
        <w:rPr>
          <w:b/>
          <w:bCs/>
          <w:rtl/>
        </w:rPr>
        <w:t xml:space="preserve"> والمحكمة العليا والسلطات </w:t>
      </w:r>
      <w:r w:rsidRPr="00D322FD">
        <w:rPr>
          <w:rFonts w:hint="cs"/>
          <w:b/>
          <w:bCs/>
          <w:rtl/>
        </w:rPr>
        <w:t>الإقليمية و</w:t>
      </w:r>
      <w:r w:rsidRPr="00D322FD">
        <w:rPr>
          <w:b/>
          <w:bCs/>
          <w:rtl/>
        </w:rPr>
        <w:t>المحلية للنظر فيها حسب الاقتضاء واتخاذ إجراءات</w:t>
      </w:r>
      <w:r w:rsidRPr="00D322FD">
        <w:rPr>
          <w:rFonts w:hint="cs"/>
          <w:b/>
          <w:bCs/>
          <w:rtl/>
        </w:rPr>
        <w:t xml:space="preserve"> إضافية </w:t>
      </w:r>
      <w:r w:rsidRPr="00D322FD">
        <w:rPr>
          <w:b/>
          <w:bCs/>
          <w:rtl/>
        </w:rPr>
        <w:t>بشأنه</w:t>
      </w:r>
      <w:r w:rsidRPr="00D322FD">
        <w:rPr>
          <w:rFonts w:hint="eastAsia"/>
          <w:b/>
          <w:bCs/>
          <w:rtl/>
        </w:rPr>
        <w:t>ا</w:t>
      </w:r>
      <w:r w:rsidRPr="00D322FD">
        <w:rPr>
          <w:rFonts w:hint="cs"/>
          <w:b/>
          <w:bCs/>
          <w:rtl/>
        </w:rPr>
        <w:t>.</w:t>
      </w:r>
    </w:p>
    <w:p w:rsidR="007119C2" w:rsidRPr="00D322FD" w:rsidRDefault="007119C2" w:rsidP="00BA3215">
      <w:pPr>
        <w:pStyle w:val="SingleTxtGA"/>
        <w:rPr>
          <w:rFonts w:hint="cs"/>
          <w:rtl/>
          <w:lang/>
        </w:rPr>
      </w:pPr>
      <w:r w:rsidRPr="00D322FD">
        <w:rPr>
          <w:rFonts w:hint="cs"/>
          <w:rtl/>
        </w:rPr>
        <w:t>58-</w:t>
      </w:r>
      <w:r w:rsidRPr="00D322FD">
        <w:rPr>
          <w:rFonts w:hint="cs"/>
          <w:rtl/>
        </w:rPr>
        <w:tab/>
      </w:r>
      <w:r w:rsidRPr="00D322FD">
        <w:rPr>
          <w:rFonts w:hint="cs"/>
          <w:b/>
          <w:bCs/>
          <w:rtl/>
        </w:rPr>
        <w:t>و</w:t>
      </w:r>
      <w:r w:rsidRPr="00D322FD">
        <w:rPr>
          <w:b/>
          <w:bCs/>
          <w:rtl/>
        </w:rPr>
        <w:t xml:space="preserve">توصي اللجنة الدولة الطرف </w:t>
      </w:r>
      <w:r w:rsidR="00A76C01">
        <w:rPr>
          <w:rFonts w:hint="cs"/>
          <w:b/>
          <w:bCs/>
          <w:rtl/>
        </w:rPr>
        <w:t xml:space="preserve">أيضاً </w:t>
      </w:r>
      <w:r w:rsidRPr="00D322FD">
        <w:rPr>
          <w:b/>
          <w:bCs/>
          <w:rtl/>
        </w:rPr>
        <w:t xml:space="preserve">بأن تتيح على نطاق واسع </w:t>
      </w:r>
      <w:r w:rsidR="00A76C01">
        <w:rPr>
          <w:rFonts w:hint="cs"/>
          <w:b/>
          <w:bCs/>
          <w:rtl/>
        </w:rPr>
        <w:t xml:space="preserve">التقرير الجامع للتقريرين </w:t>
      </w:r>
      <w:r w:rsidRPr="00D322FD">
        <w:rPr>
          <w:rFonts w:hint="cs"/>
          <w:b/>
          <w:bCs/>
          <w:rtl/>
        </w:rPr>
        <w:t>الدوريين الثالث والرابع</w:t>
      </w:r>
      <w:r w:rsidRPr="00D322FD">
        <w:rPr>
          <w:b/>
          <w:bCs/>
          <w:rtl/>
        </w:rPr>
        <w:t xml:space="preserve"> وردود</w:t>
      </w:r>
      <w:r w:rsidRPr="00D322FD">
        <w:rPr>
          <w:rFonts w:hint="cs"/>
          <w:b/>
          <w:bCs/>
          <w:rtl/>
        </w:rPr>
        <w:t>ها</w:t>
      </w:r>
      <w:r w:rsidRPr="00D322FD">
        <w:rPr>
          <w:b/>
          <w:bCs/>
          <w:rtl/>
        </w:rPr>
        <w:t xml:space="preserve"> الخطية و</w:t>
      </w:r>
      <w:r w:rsidRPr="00D322FD">
        <w:rPr>
          <w:rFonts w:hint="cs"/>
          <w:b/>
          <w:bCs/>
          <w:rtl/>
        </w:rPr>
        <w:t xml:space="preserve">ما يتصل بذلك من </w:t>
      </w:r>
      <w:r w:rsidRPr="00D322FD">
        <w:rPr>
          <w:b/>
          <w:bCs/>
          <w:rtl/>
        </w:rPr>
        <w:t>توصيات (الملاحظات الختامية) ب</w:t>
      </w:r>
      <w:r w:rsidRPr="00D322FD">
        <w:rPr>
          <w:rFonts w:hint="cs"/>
          <w:b/>
          <w:bCs/>
          <w:rtl/>
        </w:rPr>
        <w:t>اللغة ال</w:t>
      </w:r>
      <w:r w:rsidR="006135B4">
        <w:rPr>
          <w:rFonts w:hint="cs"/>
          <w:b/>
          <w:bCs/>
          <w:rtl/>
        </w:rPr>
        <w:t>أرميني</w:t>
      </w:r>
      <w:r w:rsidRPr="00D322FD">
        <w:rPr>
          <w:rFonts w:hint="cs"/>
          <w:b/>
          <w:bCs/>
          <w:rtl/>
        </w:rPr>
        <w:t>ة و</w:t>
      </w:r>
      <w:r w:rsidRPr="00D322FD">
        <w:rPr>
          <w:b/>
          <w:bCs/>
          <w:rtl/>
        </w:rPr>
        <w:t>لغات البلد</w:t>
      </w:r>
      <w:r w:rsidRPr="00D322FD">
        <w:rPr>
          <w:rFonts w:hint="cs"/>
          <w:b/>
          <w:bCs/>
          <w:rtl/>
        </w:rPr>
        <w:t xml:space="preserve"> الأخرى </w:t>
      </w:r>
      <w:r w:rsidRPr="00D322FD">
        <w:rPr>
          <w:b/>
          <w:bCs/>
          <w:rtl/>
        </w:rPr>
        <w:t>وبوسائل</w:t>
      </w:r>
      <w:r w:rsidRPr="00D322FD">
        <w:rPr>
          <w:rFonts w:hint="cs"/>
          <w:b/>
          <w:bCs/>
          <w:rtl/>
        </w:rPr>
        <w:t xml:space="preserve"> منها</w:t>
      </w:r>
      <w:r w:rsidRPr="00D322FD">
        <w:rPr>
          <w:b/>
          <w:bCs/>
          <w:rtl/>
        </w:rPr>
        <w:t xml:space="preserve"> </w:t>
      </w:r>
      <w:r w:rsidRPr="00D322FD">
        <w:rPr>
          <w:rFonts w:hint="cs"/>
          <w:b/>
          <w:bCs/>
          <w:rtl/>
        </w:rPr>
        <w:t>(</w:t>
      </w:r>
      <w:r w:rsidRPr="00D322FD">
        <w:rPr>
          <w:b/>
          <w:bCs/>
          <w:rtl/>
        </w:rPr>
        <w:t>على سبيل المثال لا الحصر</w:t>
      </w:r>
      <w:r w:rsidRPr="00D322FD">
        <w:rPr>
          <w:rFonts w:hint="cs"/>
          <w:b/>
          <w:bCs/>
          <w:rtl/>
        </w:rPr>
        <w:t>)</w:t>
      </w:r>
      <w:r w:rsidRPr="00D322FD">
        <w:rPr>
          <w:b/>
          <w:bCs/>
          <w:rtl/>
        </w:rPr>
        <w:t xml:space="preserve"> </w:t>
      </w:r>
      <w:r w:rsidRPr="00D322FD">
        <w:rPr>
          <w:rFonts w:hint="cs"/>
          <w:b/>
          <w:bCs/>
          <w:rtl/>
        </w:rPr>
        <w:t xml:space="preserve">الإنترنت </w:t>
      </w:r>
      <w:r w:rsidRPr="00D322FD">
        <w:rPr>
          <w:b/>
          <w:bCs/>
          <w:rtl/>
        </w:rPr>
        <w:t xml:space="preserve">كي يطّلع عليها عامة الجمهور ومنظمات المجتمع المدني </w:t>
      </w:r>
      <w:r w:rsidRPr="00D322FD">
        <w:rPr>
          <w:rFonts w:hint="cs"/>
          <w:b/>
          <w:bCs/>
          <w:rtl/>
        </w:rPr>
        <w:t xml:space="preserve">ووسائل الإعلام </w:t>
      </w:r>
      <w:r w:rsidRPr="00D322FD">
        <w:rPr>
          <w:b/>
          <w:bCs/>
          <w:rtl/>
        </w:rPr>
        <w:t>و</w:t>
      </w:r>
      <w:r w:rsidRPr="00D322FD">
        <w:rPr>
          <w:rFonts w:hint="cs"/>
          <w:b/>
          <w:bCs/>
          <w:rtl/>
        </w:rPr>
        <w:t>مجموعات</w:t>
      </w:r>
      <w:r w:rsidRPr="00D322FD">
        <w:rPr>
          <w:b/>
          <w:bCs/>
          <w:rtl/>
        </w:rPr>
        <w:t xml:space="preserve"> الشباب والفئات المهنية والأطفال </w:t>
      </w:r>
      <w:r w:rsidRPr="00D322FD">
        <w:rPr>
          <w:rFonts w:hint="cs"/>
          <w:b/>
          <w:bCs/>
          <w:rtl/>
        </w:rPr>
        <w:t>بهدف</w:t>
      </w:r>
      <w:r w:rsidRPr="00D322FD">
        <w:rPr>
          <w:b/>
          <w:bCs/>
          <w:rtl/>
        </w:rPr>
        <w:t xml:space="preserve"> إثارة النقاش </w:t>
      </w:r>
      <w:r w:rsidR="00A76C01">
        <w:rPr>
          <w:rFonts w:hint="cs"/>
          <w:b/>
          <w:bCs/>
          <w:rtl/>
        </w:rPr>
        <w:t xml:space="preserve">والتوعية </w:t>
      </w:r>
      <w:r w:rsidR="00BA3215">
        <w:rPr>
          <w:rFonts w:hint="cs"/>
          <w:b/>
          <w:bCs/>
          <w:rtl/>
        </w:rPr>
        <w:t>ب</w:t>
      </w:r>
      <w:r w:rsidRPr="00D322FD">
        <w:rPr>
          <w:b/>
          <w:bCs/>
          <w:rtl/>
        </w:rPr>
        <w:t xml:space="preserve">الاتفاقية </w:t>
      </w:r>
      <w:r w:rsidRPr="00D322FD">
        <w:rPr>
          <w:rFonts w:hint="cs"/>
          <w:b/>
          <w:bCs/>
          <w:rtl/>
        </w:rPr>
        <w:t xml:space="preserve">والبروتوكولات الاختيارية الملحقة بها </w:t>
      </w:r>
      <w:r w:rsidRPr="00D322FD">
        <w:rPr>
          <w:rFonts w:hint="cs"/>
          <w:b/>
          <w:bCs/>
          <w:rtl/>
          <w:lang/>
        </w:rPr>
        <w:t>وتنفيذ</w:t>
      </w:r>
      <w:r w:rsidR="00BA3215">
        <w:rPr>
          <w:rFonts w:hint="cs"/>
          <w:b/>
          <w:bCs/>
          <w:rtl/>
          <w:lang/>
        </w:rPr>
        <w:t xml:space="preserve">ها </w:t>
      </w:r>
      <w:r w:rsidRPr="00D322FD">
        <w:rPr>
          <w:rFonts w:hint="cs"/>
          <w:b/>
          <w:bCs/>
          <w:rtl/>
          <w:lang/>
        </w:rPr>
        <w:t>ورصدها.</w:t>
      </w:r>
    </w:p>
    <w:p w:rsidR="007119C2" w:rsidRPr="00D322FD" w:rsidRDefault="007119C2" w:rsidP="007119C2">
      <w:pPr>
        <w:pStyle w:val="H1GA"/>
        <w:rPr>
          <w:rFonts w:hint="cs"/>
          <w:rtl/>
        </w:rPr>
      </w:pPr>
      <w:r w:rsidRPr="00D322FD">
        <w:rPr>
          <w:rtl/>
        </w:rPr>
        <w:tab/>
      </w:r>
      <w:r w:rsidRPr="00D322FD">
        <w:rPr>
          <w:rFonts w:hint="cs"/>
          <w:rtl/>
        </w:rPr>
        <w:t>كاف-</w:t>
      </w:r>
      <w:r w:rsidRPr="00D322FD">
        <w:rPr>
          <w:rtl/>
        </w:rPr>
        <w:tab/>
      </w:r>
      <w:r w:rsidRPr="00D322FD">
        <w:rPr>
          <w:rFonts w:hint="cs"/>
          <w:rtl/>
          <w:lang/>
        </w:rPr>
        <w:t>التقرير المقبل</w:t>
      </w:r>
    </w:p>
    <w:p w:rsidR="007119C2" w:rsidRPr="00D322FD" w:rsidRDefault="007119C2" w:rsidP="006135B4">
      <w:pPr>
        <w:pStyle w:val="SingleTxtGA"/>
        <w:rPr>
          <w:rFonts w:hint="cs"/>
          <w:rtl/>
        </w:rPr>
      </w:pPr>
      <w:r w:rsidRPr="00D322FD">
        <w:rPr>
          <w:rFonts w:hint="cs"/>
          <w:rtl/>
        </w:rPr>
        <w:t>59-</w:t>
      </w:r>
      <w:r w:rsidRPr="00D322FD">
        <w:rPr>
          <w:rtl/>
        </w:rPr>
        <w:tab/>
      </w:r>
      <w:r w:rsidRPr="00D322FD">
        <w:rPr>
          <w:b/>
          <w:bCs/>
          <w:rtl/>
        </w:rPr>
        <w:t>تدعو اللجنة الدولة الطرف إلى تقد</w:t>
      </w:r>
      <w:r w:rsidRPr="00D322FD">
        <w:rPr>
          <w:rFonts w:hint="cs"/>
          <w:b/>
          <w:bCs/>
          <w:rtl/>
        </w:rPr>
        <w:t>ي</w:t>
      </w:r>
      <w:r w:rsidRPr="00D322FD">
        <w:rPr>
          <w:b/>
          <w:bCs/>
          <w:rtl/>
        </w:rPr>
        <w:t xml:space="preserve">م </w:t>
      </w:r>
      <w:r w:rsidR="00BA3215">
        <w:rPr>
          <w:rFonts w:hint="cs"/>
          <w:b/>
          <w:bCs/>
          <w:rtl/>
        </w:rPr>
        <w:t xml:space="preserve">تقريرها الجامع للتقريرين </w:t>
      </w:r>
      <w:r w:rsidRPr="00D322FD">
        <w:rPr>
          <w:b/>
          <w:bCs/>
          <w:rtl/>
        </w:rPr>
        <w:t xml:space="preserve">الدوريين الخامس والسادس </w:t>
      </w:r>
      <w:r w:rsidRPr="00D322FD">
        <w:rPr>
          <w:rFonts w:hint="cs"/>
          <w:b/>
          <w:bCs/>
          <w:rtl/>
        </w:rPr>
        <w:t>بحلول 22</w:t>
      </w:r>
      <w:r w:rsidRPr="00D322FD">
        <w:rPr>
          <w:b/>
          <w:bCs/>
          <w:rtl/>
        </w:rPr>
        <w:t xml:space="preserve"> كانون الثاني/يناير 201</w:t>
      </w:r>
      <w:r w:rsidRPr="00D322FD">
        <w:rPr>
          <w:rFonts w:hint="cs"/>
          <w:b/>
          <w:bCs/>
          <w:rtl/>
        </w:rPr>
        <w:t>9</w:t>
      </w:r>
      <w:r w:rsidRPr="00D322FD">
        <w:rPr>
          <w:b/>
          <w:bCs/>
          <w:rtl/>
        </w:rPr>
        <w:t xml:space="preserve"> </w:t>
      </w:r>
      <w:r w:rsidR="00BA3215">
        <w:rPr>
          <w:rFonts w:hint="cs"/>
          <w:b/>
          <w:bCs/>
          <w:rtl/>
        </w:rPr>
        <w:t xml:space="preserve">وتضمينه </w:t>
      </w:r>
      <w:r w:rsidRPr="00D322FD">
        <w:rPr>
          <w:b/>
          <w:bCs/>
          <w:rtl/>
        </w:rPr>
        <w:t xml:space="preserve">معلومات </w:t>
      </w:r>
      <w:r w:rsidRPr="00D322FD">
        <w:rPr>
          <w:rFonts w:hint="cs"/>
          <w:b/>
          <w:bCs/>
          <w:rtl/>
        </w:rPr>
        <w:t>عن</w:t>
      </w:r>
      <w:r w:rsidRPr="00D322FD">
        <w:rPr>
          <w:b/>
          <w:bCs/>
          <w:rtl/>
        </w:rPr>
        <w:t xml:space="preserve"> تنفيذ هذه الملاحظات الختامية. وتلفت اللجنة الانتباه إلى مبادئها التوجيهية المنسقة لتقديم التقارير المتعلقة بمعاهدة محددة</w:t>
      </w:r>
      <w:r w:rsidR="00BA3215">
        <w:rPr>
          <w:rFonts w:hint="cs"/>
          <w:b/>
          <w:bCs/>
          <w:rtl/>
        </w:rPr>
        <w:t>،</w:t>
      </w:r>
      <w:r w:rsidRPr="00D322FD">
        <w:rPr>
          <w:b/>
          <w:bCs/>
          <w:rtl/>
        </w:rPr>
        <w:t xml:space="preserve"> التي اعتُمِدت في 1 تشرين الأول/أكتوبر 2010 (</w:t>
      </w:r>
      <w:r w:rsidRPr="00D322FD">
        <w:rPr>
          <w:rFonts w:eastAsia="Malgun Gothic"/>
          <w:b/>
        </w:rPr>
        <w:t>CRC/C/58/Rev.2</w:t>
      </w:r>
      <w:r w:rsidR="00BA3215">
        <w:rPr>
          <w:rFonts w:hint="cs"/>
          <w:b/>
          <w:bCs/>
          <w:rtl/>
        </w:rPr>
        <w:t xml:space="preserve"> و</w:t>
      </w:r>
      <w:r w:rsidR="00BA3215" w:rsidRPr="00D322FD">
        <w:rPr>
          <w:rFonts w:eastAsia="Malgun Gothic"/>
          <w:b/>
        </w:rPr>
        <w:t>Corr.</w:t>
      </w:r>
      <w:r w:rsidR="006135B4">
        <w:rPr>
          <w:rFonts w:eastAsia="Malgun Gothic"/>
          <w:b/>
        </w:rPr>
        <w:t> </w:t>
      </w:r>
      <w:r w:rsidR="00BA3215" w:rsidRPr="00D322FD">
        <w:rPr>
          <w:rFonts w:eastAsia="Malgun Gothic"/>
          <w:b/>
        </w:rPr>
        <w:t>1</w:t>
      </w:r>
      <w:r w:rsidRPr="00D322FD">
        <w:rPr>
          <w:b/>
          <w:bCs/>
          <w:rtl/>
        </w:rPr>
        <w:t>) وتذكّر الدولةَ الطرفَ ب</w:t>
      </w:r>
      <w:r w:rsidRPr="00D322FD">
        <w:rPr>
          <w:rFonts w:hint="cs"/>
          <w:b/>
          <w:bCs/>
          <w:rtl/>
        </w:rPr>
        <w:t>ضرورة</w:t>
      </w:r>
      <w:r w:rsidRPr="00D322FD">
        <w:rPr>
          <w:b/>
          <w:bCs/>
          <w:rtl/>
        </w:rPr>
        <w:t xml:space="preserve"> أن تمتثل التقارير المقبلة لهذه المبادئ التوجيهية وألا يتعدى حجمها 60 صفحة. وتحث اللجنة الدولة الطرف على تقديم تقريرها وفقا</w:t>
      </w:r>
      <w:r w:rsidRPr="00D322FD">
        <w:rPr>
          <w:rFonts w:hint="cs"/>
          <w:b/>
          <w:bCs/>
          <w:rtl/>
        </w:rPr>
        <w:t>ً</w:t>
      </w:r>
      <w:r w:rsidRPr="00D322FD">
        <w:rPr>
          <w:b/>
          <w:bCs/>
          <w:rtl/>
        </w:rPr>
        <w:t xml:space="preserve"> للمبادئ التوجيهية. وفي حال تقديم تقرير يتجاوز </w:t>
      </w:r>
      <w:r w:rsidRPr="00D322FD">
        <w:rPr>
          <w:rFonts w:hint="cs"/>
          <w:b/>
          <w:bCs/>
          <w:rtl/>
        </w:rPr>
        <w:t xml:space="preserve">حجمه </w:t>
      </w:r>
      <w:r w:rsidRPr="00D322FD">
        <w:rPr>
          <w:b/>
          <w:bCs/>
          <w:rtl/>
        </w:rPr>
        <w:t>عدد الصفحات المحدد، سيُطلَب من الدولة الطرف مراجع</w:t>
      </w:r>
      <w:r w:rsidRPr="00D322FD">
        <w:rPr>
          <w:rFonts w:hint="cs"/>
          <w:b/>
          <w:bCs/>
          <w:rtl/>
        </w:rPr>
        <w:t xml:space="preserve">ة التقرير </w:t>
      </w:r>
      <w:r w:rsidRPr="00D322FD">
        <w:rPr>
          <w:b/>
          <w:bCs/>
          <w:rtl/>
        </w:rPr>
        <w:t>وإعادة تقديمه وفقا</w:t>
      </w:r>
      <w:r w:rsidRPr="00D322FD">
        <w:rPr>
          <w:rFonts w:hint="cs"/>
          <w:b/>
          <w:bCs/>
          <w:rtl/>
        </w:rPr>
        <w:t>ً</w:t>
      </w:r>
      <w:r w:rsidRPr="00D322FD">
        <w:rPr>
          <w:b/>
          <w:bCs/>
          <w:rtl/>
        </w:rPr>
        <w:t xml:space="preserve"> للمبادئ التوجيهية المذكورة أعلاه. وتذكّر اللجنة الدولة الطرف ب</w:t>
      </w:r>
      <w:r w:rsidRPr="00D322FD">
        <w:rPr>
          <w:rFonts w:hint="cs"/>
          <w:b/>
          <w:bCs/>
          <w:rtl/>
        </w:rPr>
        <w:t>عدم إمكانية ضمان</w:t>
      </w:r>
      <w:r w:rsidRPr="00D322FD">
        <w:rPr>
          <w:b/>
          <w:bCs/>
          <w:rtl/>
        </w:rPr>
        <w:t xml:space="preserve"> ترجمة التقرير لأغراض نظر هيئة المعاهدة فيه إ</w:t>
      </w:r>
      <w:r w:rsidRPr="00D322FD">
        <w:rPr>
          <w:rFonts w:hint="cs"/>
          <w:b/>
          <w:bCs/>
          <w:rtl/>
        </w:rPr>
        <w:t>ن</w:t>
      </w:r>
      <w:r w:rsidRPr="00D322FD">
        <w:rPr>
          <w:b/>
          <w:bCs/>
          <w:rtl/>
        </w:rPr>
        <w:t xml:space="preserve"> لم تستطع </w:t>
      </w:r>
      <w:r w:rsidRPr="00D322FD">
        <w:rPr>
          <w:rFonts w:hint="cs"/>
          <w:b/>
          <w:bCs/>
          <w:rtl/>
        </w:rPr>
        <w:t xml:space="preserve">الدولة </w:t>
      </w:r>
      <w:r w:rsidRPr="00D322FD">
        <w:rPr>
          <w:b/>
          <w:bCs/>
          <w:rtl/>
        </w:rPr>
        <w:t>مراجعته وإعادة تقديمه.</w:t>
      </w:r>
    </w:p>
    <w:p w:rsidR="007119C2" w:rsidRPr="00D322FD" w:rsidRDefault="007119C2" w:rsidP="00BA3215">
      <w:pPr>
        <w:pStyle w:val="SingleTxtGA"/>
        <w:rPr>
          <w:rFonts w:hint="cs"/>
          <w:b/>
          <w:bCs/>
          <w:rtl/>
        </w:rPr>
      </w:pPr>
      <w:r w:rsidRPr="00D322FD">
        <w:rPr>
          <w:rFonts w:hint="cs"/>
          <w:rtl/>
          <w:lang/>
        </w:rPr>
        <w:t>60-</w:t>
      </w:r>
      <w:r w:rsidRPr="00D322FD">
        <w:rPr>
          <w:rFonts w:hint="cs"/>
          <w:rtl/>
          <w:lang/>
        </w:rPr>
        <w:tab/>
      </w:r>
      <w:r w:rsidRPr="00D322FD">
        <w:rPr>
          <w:rFonts w:hint="cs"/>
          <w:b/>
          <w:bCs/>
          <w:rtl/>
          <w:lang/>
        </w:rPr>
        <w:t xml:space="preserve">كما </w:t>
      </w:r>
      <w:r w:rsidRPr="00D322FD">
        <w:rPr>
          <w:b/>
          <w:bCs/>
          <w:rtl/>
        </w:rPr>
        <w:t xml:space="preserve">تدعو اللجنة الدولة الطرف إلى تقديم </w:t>
      </w:r>
      <w:r w:rsidRPr="00D322FD">
        <w:rPr>
          <w:rFonts w:hint="cs"/>
          <w:b/>
          <w:bCs/>
          <w:rtl/>
        </w:rPr>
        <w:t xml:space="preserve">وثيقة أساسية محدَّثة وفقاً </w:t>
      </w:r>
      <w:r w:rsidRPr="00D322FD">
        <w:rPr>
          <w:rFonts w:hint="cs"/>
          <w:b/>
          <w:bCs/>
          <w:rtl/>
          <w:lang/>
        </w:rPr>
        <w:t>لمتطلبات الوثيقة الأساسية الموحدة الواردة في المبادئ التوجيهية المنسقة لتقديم التقارير</w:t>
      </w:r>
      <w:r w:rsidR="00BA3215">
        <w:rPr>
          <w:rFonts w:hint="cs"/>
          <w:b/>
          <w:bCs/>
          <w:rtl/>
          <w:lang/>
        </w:rPr>
        <w:t>،</w:t>
      </w:r>
      <w:r w:rsidRPr="00D322FD">
        <w:rPr>
          <w:rFonts w:hint="cs"/>
          <w:b/>
          <w:bCs/>
          <w:rtl/>
          <w:lang/>
        </w:rPr>
        <w:t xml:space="preserve"> التي اعتُمِدت في الاجتماع الخامس للجنة المشتركة بين هيئات معاهدات حقوق الإنسان في حزيران/</w:t>
      </w:r>
      <w:r w:rsidR="00B90B87">
        <w:rPr>
          <w:rFonts w:hint="cs"/>
          <w:b/>
          <w:bCs/>
          <w:rtl/>
          <w:lang/>
        </w:rPr>
        <w:t>يونيه</w:t>
      </w:r>
      <w:r w:rsidRPr="00D322FD">
        <w:rPr>
          <w:rFonts w:hint="cs"/>
          <w:b/>
          <w:bCs/>
          <w:rtl/>
          <w:lang/>
        </w:rPr>
        <w:t xml:space="preserve"> 2006 (</w:t>
      </w:r>
      <w:r w:rsidRPr="00D322FD">
        <w:rPr>
          <w:b/>
        </w:rPr>
        <w:t>HRI/GEN/2/Rev.6</w:t>
      </w:r>
      <w:r w:rsidR="00BA3215">
        <w:rPr>
          <w:rFonts w:hint="cs"/>
          <w:b/>
          <w:bCs/>
          <w:rtl/>
        </w:rPr>
        <w:t>، الفصل الأول</w:t>
      </w:r>
      <w:r w:rsidRPr="00D322FD">
        <w:rPr>
          <w:rFonts w:hint="cs"/>
          <w:b/>
          <w:bCs/>
          <w:rtl/>
        </w:rPr>
        <w:t>).</w:t>
      </w:r>
    </w:p>
    <w:p w:rsidR="007119C2" w:rsidRPr="000D0556" w:rsidRDefault="000D0556" w:rsidP="000D0556">
      <w:pPr>
        <w:spacing w:before="120"/>
        <w:jc w:val="center"/>
        <w:rPr>
          <w:rFonts w:hint="cs"/>
          <w:u w:val="single"/>
          <w:rtl/>
        </w:rPr>
      </w:pPr>
      <w:r>
        <w:rPr>
          <w:u w:val="single"/>
          <w:rtl/>
        </w:rPr>
        <w:tab/>
      </w:r>
      <w:r>
        <w:rPr>
          <w:u w:val="single"/>
          <w:rtl/>
        </w:rPr>
        <w:tab/>
      </w:r>
      <w:r>
        <w:rPr>
          <w:u w:val="single"/>
          <w:rtl/>
        </w:rPr>
        <w:tab/>
      </w:r>
    </w:p>
    <w:sectPr w:rsidR="007119C2" w:rsidRPr="000D0556" w:rsidSect="00ED39D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3EC" w:rsidRPr="00FE6865" w:rsidRDefault="007A63EC" w:rsidP="00FE6865">
      <w:pPr>
        <w:pStyle w:val="Footer"/>
      </w:pPr>
    </w:p>
  </w:endnote>
  <w:endnote w:type="continuationSeparator" w:id="0">
    <w:p w:rsidR="007A63EC" w:rsidRDefault="007A63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3EC" w:rsidRPr="00ED39DD" w:rsidRDefault="007A63EC" w:rsidP="00ED39DD">
    <w:pPr>
      <w:pStyle w:val="Footer"/>
      <w:tabs>
        <w:tab w:val="right" w:pos="9598"/>
      </w:tabs>
    </w:pPr>
    <w:r>
      <w:t>GE.13-45154</w:t>
    </w:r>
    <w:r>
      <w:tab/>
    </w:r>
    <w:r w:rsidRPr="00ED39DD">
      <w:rPr>
        <w:b/>
        <w:sz w:val="18"/>
      </w:rPr>
      <w:fldChar w:fldCharType="begin"/>
    </w:r>
    <w:r w:rsidRPr="00ED39DD">
      <w:rPr>
        <w:b/>
        <w:sz w:val="18"/>
      </w:rPr>
      <w:instrText xml:space="preserve"> PAGE  \* MERGEFORMAT </w:instrText>
    </w:r>
    <w:r w:rsidRPr="00ED39DD">
      <w:rPr>
        <w:b/>
        <w:sz w:val="18"/>
      </w:rPr>
      <w:fldChar w:fldCharType="separate"/>
    </w:r>
    <w:r>
      <w:rPr>
        <w:b/>
        <w:noProof/>
        <w:sz w:val="18"/>
      </w:rPr>
      <w:t>2</w:t>
    </w:r>
    <w:r w:rsidRPr="00ED39D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3EC" w:rsidRPr="00ED39DD" w:rsidRDefault="007A63EC" w:rsidP="00ED39DD">
    <w:pPr>
      <w:pStyle w:val="Footer"/>
      <w:tabs>
        <w:tab w:val="right" w:pos="9598"/>
      </w:tabs>
      <w:rPr>
        <w:b/>
        <w:sz w:val="18"/>
      </w:rPr>
    </w:pPr>
    <w:r w:rsidRPr="00ED39DD">
      <w:rPr>
        <w:b/>
        <w:sz w:val="18"/>
      </w:rPr>
      <w:fldChar w:fldCharType="begin"/>
    </w:r>
    <w:r w:rsidRPr="00ED39DD">
      <w:rPr>
        <w:b/>
        <w:sz w:val="18"/>
      </w:rPr>
      <w:instrText xml:space="preserve"> PAGE  \* MERGEFORMAT </w:instrText>
    </w:r>
    <w:r w:rsidRPr="00ED39DD">
      <w:rPr>
        <w:b/>
        <w:sz w:val="18"/>
      </w:rPr>
      <w:fldChar w:fldCharType="separate"/>
    </w:r>
    <w:r>
      <w:rPr>
        <w:b/>
        <w:noProof/>
        <w:sz w:val="18"/>
      </w:rPr>
      <w:t>15</w:t>
    </w:r>
    <w:r w:rsidRPr="00ED39DD">
      <w:rPr>
        <w:b/>
        <w:sz w:val="18"/>
      </w:rPr>
      <w:fldChar w:fldCharType="end"/>
    </w:r>
    <w:r>
      <w:rPr>
        <w:b/>
        <w:sz w:val="18"/>
      </w:rPr>
      <w:tab/>
    </w:r>
    <w:r>
      <w:t>GE.13-45154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3EC" w:rsidRDefault="007A63EC" w:rsidP="00445263">
    <w:pPr>
      <w:pStyle w:val="Footer"/>
      <w:jc w:val="right"/>
    </w:pPr>
    <w:r>
      <w:rPr>
        <w:sz w:val="20"/>
      </w:rPr>
      <w:t>(A)   GE.13-45154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250913    071013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3EC" w:rsidRDefault="007A63EC" w:rsidP="00DC09F9">
      <w:pPr>
        <w:pStyle w:val="Footer"/>
        <w:bidi/>
        <w:spacing w:after="80" w:line="200" w:lineRule="exact"/>
        <w:ind w:left="680"/>
      </w:pPr>
      <w:r>
        <w:rPr>
          <w:rFonts w:hint="cs"/>
          <w:rtl/>
        </w:rPr>
        <w:t>__________</w:t>
      </w:r>
    </w:p>
  </w:footnote>
  <w:footnote w:type="continuationSeparator" w:id="0">
    <w:p w:rsidR="007A63EC" w:rsidRDefault="007A63EC"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3EC" w:rsidRPr="00ED39DD" w:rsidRDefault="007A63EC" w:rsidP="00ED39DD">
    <w:pPr>
      <w:pStyle w:val="Header"/>
      <w:jc w:val="right"/>
    </w:pPr>
    <w:r w:rsidRPr="00ED39DD">
      <w:t>CRC/C/ARM/CO/3-4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3EC" w:rsidRPr="00ED39DD" w:rsidRDefault="007A63EC" w:rsidP="00ED39DD">
    <w:pPr>
      <w:pStyle w:val="Header"/>
      <w:jc w:val="left"/>
    </w:pPr>
    <w:r w:rsidRPr="00ED39DD">
      <w:t>CRC/C/ARM/CO/3-4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682C"/>
    <w:rsid w:val="00040E25"/>
    <w:rsid w:val="00042149"/>
    <w:rsid w:val="0006348E"/>
    <w:rsid w:val="000648EA"/>
    <w:rsid w:val="000776FB"/>
    <w:rsid w:val="000937EB"/>
    <w:rsid w:val="000957C8"/>
    <w:rsid w:val="000B52F2"/>
    <w:rsid w:val="000C71A4"/>
    <w:rsid w:val="000D0556"/>
    <w:rsid w:val="000D0EAE"/>
    <w:rsid w:val="000D4949"/>
    <w:rsid w:val="000D5380"/>
    <w:rsid w:val="000D6654"/>
    <w:rsid w:val="000F0264"/>
    <w:rsid w:val="000F2EBF"/>
    <w:rsid w:val="000F5FF6"/>
    <w:rsid w:val="00113FA5"/>
    <w:rsid w:val="001455A0"/>
    <w:rsid w:val="00151DF4"/>
    <w:rsid w:val="001602A3"/>
    <w:rsid w:val="001A5161"/>
    <w:rsid w:val="001A60BD"/>
    <w:rsid w:val="001A6654"/>
    <w:rsid w:val="00226BCA"/>
    <w:rsid w:val="0023736D"/>
    <w:rsid w:val="00244705"/>
    <w:rsid w:val="00246AC1"/>
    <w:rsid w:val="0025159A"/>
    <w:rsid w:val="00257225"/>
    <w:rsid w:val="002A3957"/>
    <w:rsid w:val="002E0FCA"/>
    <w:rsid w:val="00310160"/>
    <w:rsid w:val="00341A8C"/>
    <w:rsid w:val="003519E6"/>
    <w:rsid w:val="003A3B84"/>
    <w:rsid w:val="003B4356"/>
    <w:rsid w:val="003C03D5"/>
    <w:rsid w:val="003F08A8"/>
    <w:rsid w:val="003F7A4D"/>
    <w:rsid w:val="0041461B"/>
    <w:rsid w:val="00422D0E"/>
    <w:rsid w:val="004250E3"/>
    <w:rsid w:val="00427B02"/>
    <w:rsid w:val="0043538E"/>
    <w:rsid w:val="00445263"/>
    <w:rsid w:val="00472A81"/>
    <w:rsid w:val="00483FED"/>
    <w:rsid w:val="004B2C92"/>
    <w:rsid w:val="004D6A3A"/>
    <w:rsid w:val="004E7449"/>
    <w:rsid w:val="004F4AD7"/>
    <w:rsid w:val="0050710F"/>
    <w:rsid w:val="00507B53"/>
    <w:rsid w:val="0051403F"/>
    <w:rsid w:val="00532937"/>
    <w:rsid w:val="00557CD3"/>
    <w:rsid w:val="00571432"/>
    <w:rsid w:val="00572EDB"/>
    <w:rsid w:val="005732A2"/>
    <w:rsid w:val="005762A5"/>
    <w:rsid w:val="00590BA3"/>
    <w:rsid w:val="005B7AE0"/>
    <w:rsid w:val="005C65A0"/>
    <w:rsid w:val="005D6E7E"/>
    <w:rsid w:val="005D746C"/>
    <w:rsid w:val="005F146F"/>
    <w:rsid w:val="005F175A"/>
    <w:rsid w:val="005F2984"/>
    <w:rsid w:val="005F71B6"/>
    <w:rsid w:val="006041C4"/>
    <w:rsid w:val="00611302"/>
    <w:rsid w:val="006135B4"/>
    <w:rsid w:val="00622C57"/>
    <w:rsid w:val="00624587"/>
    <w:rsid w:val="00635F01"/>
    <w:rsid w:val="00653304"/>
    <w:rsid w:val="00660FD4"/>
    <w:rsid w:val="006905A4"/>
    <w:rsid w:val="006A4425"/>
    <w:rsid w:val="006B4669"/>
    <w:rsid w:val="006C479E"/>
    <w:rsid w:val="006F6BF8"/>
    <w:rsid w:val="00707BDF"/>
    <w:rsid w:val="00710727"/>
    <w:rsid w:val="007119C2"/>
    <w:rsid w:val="00715F45"/>
    <w:rsid w:val="00731B84"/>
    <w:rsid w:val="00734AE7"/>
    <w:rsid w:val="0075106A"/>
    <w:rsid w:val="007A63EC"/>
    <w:rsid w:val="007E197F"/>
    <w:rsid w:val="007F68C4"/>
    <w:rsid w:val="0080646F"/>
    <w:rsid w:val="008103BD"/>
    <w:rsid w:val="008153DE"/>
    <w:rsid w:val="00852A10"/>
    <w:rsid w:val="00862634"/>
    <w:rsid w:val="00866C59"/>
    <w:rsid w:val="00867DBB"/>
    <w:rsid w:val="00877306"/>
    <w:rsid w:val="008954A4"/>
    <w:rsid w:val="008A6242"/>
    <w:rsid w:val="008B4BC6"/>
    <w:rsid w:val="008E1F25"/>
    <w:rsid w:val="00901E57"/>
    <w:rsid w:val="0090323D"/>
    <w:rsid w:val="00935F0E"/>
    <w:rsid w:val="0095208F"/>
    <w:rsid w:val="009551C4"/>
    <w:rsid w:val="00977B3F"/>
    <w:rsid w:val="009814AE"/>
    <w:rsid w:val="009874AE"/>
    <w:rsid w:val="00996BBE"/>
    <w:rsid w:val="00996D4D"/>
    <w:rsid w:val="009A3D59"/>
    <w:rsid w:val="009D1DD5"/>
    <w:rsid w:val="009E024E"/>
    <w:rsid w:val="009E5F23"/>
    <w:rsid w:val="00A11DDA"/>
    <w:rsid w:val="00A26157"/>
    <w:rsid w:val="00A265C3"/>
    <w:rsid w:val="00A43F9A"/>
    <w:rsid w:val="00A44036"/>
    <w:rsid w:val="00A543D4"/>
    <w:rsid w:val="00A76C01"/>
    <w:rsid w:val="00A96A00"/>
    <w:rsid w:val="00AD0014"/>
    <w:rsid w:val="00AD4CF2"/>
    <w:rsid w:val="00AF0BBA"/>
    <w:rsid w:val="00AF4FB2"/>
    <w:rsid w:val="00B008CD"/>
    <w:rsid w:val="00B20309"/>
    <w:rsid w:val="00B30468"/>
    <w:rsid w:val="00B6313A"/>
    <w:rsid w:val="00B82101"/>
    <w:rsid w:val="00B90B87"/>
    <w:rsid w:val="00BA3215"/>
    <w:rsid w:val="00BB2C41"/>
    <w:rsid w:val="00BC55C8"/>
    <w:rsid w:val="00BC5C10"/>
    <w:rsid w:val="00BD4085"/>
    <w:rsid w:val="00BE2964"/>
    <w:rsid w:val="00BF5F96"/>
    <w:rsid w:val="00C1116A"/>
    <w:rsid w:val="00C24FBD"/>
    <w:rsid w:val="00C36862"/>
    <w:rsid w:val="00C437C8"/>
    <w:rsid w:val="00C46A29"/>
    <w:rsid w:val="00C473BA"/>
    <w:rsid w:val="00C546BB"/>
    <w:rsid w:val="00C611ED"/>
    <w:rsid w:val="00C6490A"/>
    <w:rsid w:val="00C64FE1"/>
    <w:rsid w:val="00C8345E"/>
    <w:rsid w:val="00CA18F1"/>
    <w:rsid w:val="00CA5F7C"/>
    <w:rsid w:val="00D0682C"/>
    <w:rsid w:val="00D17EA0"/>
    <w:rsid w:val="00D21BEB"/>
    <w:rsid w:val="00D51067"/>
    <w:rsid w:val="00D568DD"/>
    <w:rsid w:val="00D670A1"/>
    <w:rsid w:val="00D70E2F"/>
    <w:rsid w:val="00D75657"/>
    <w:rsid w:val="00D81CC9"/>
    <w:rsid w:val="00D960AD"/>
    <w:rsid w:val="00DA0E0E"/>
    <w:rsid w:val="00DB0C39"/>
    <w:rsid w:val="00DB352F"/>
    <w:rsid w:val="00DB3F87"/>
    <w:rsid w:val="00DB7679"/>
    <w:rsid w:val="00DC09F9"/>
    <w:rsid w:val="00DC0F6D"/>
    <w:rsid w:val="00DD1275"/>
    <w:rsid w:val="00DE3A36"/>
    <w:rsid w:val="00DF1702"/>
    <w:rsid w:val="00DF4DD8"/>
    <w:rsid w:val="00DF668E"/>
    <w:rsid w:val="00E14D2B"/>
    <w:rsid w:val="00E20DBA"/>
    <w:rsid w:val="00E660D6"/>
    <w:rsid w:val="00E771AB"/>
    <w:rsid w:val="00E8428D"/>
    <w:rsid w:val="00EA796F"/>
    <w:rsid w:val="00EB077B"/>
    <w:rsid w:val="00EC218A"/>
    <w:rsid w:val="00EC50B9"/>
    <w:rsid w:val="00EC7EE9"/>
    <w:rsid w:val="00ED26A0"/>
    <w:rsid w:val="00ED39DD"/>
    <w:rsid w:val="00F1727A"/>
    <w:rsid w:val="00F34764"/>
    <w:rsid w:val="00F4352F"/>
    <w:rsid w:val="00F50A8A"/>
    <w:rsid w:val="00F54E3C"/>
    <w:rsid w:val="00F83794"/>
    <w:rsid w:val="00F874BD"/>
    <w:rsid w:val="00F91636"/>
    <w:rsid w:val="00FA12E4"/>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ar">
    <w:name w:val="_ Single Txt_GA Car"/>
    <w:basedOn w:val="DefaultParagraphFont"/>
    <w:link w:val="SingleTxtGA"/>
    <w:rsid w:val="007119C2"/>
    <w:rPr>
      <w:rFonts w:cs="Traditional Arabic"/>
      <w:szCs w:val="30"/>
      <w:lang w:val="en-US" w:eastAsia="en-US" w:bidi="ar-SA"/>
    </w:rPr>
  </w:style>
  <w:style w:type="character" w:customStyle="1" w:styleId="SingleTxtGAChar">
    <w:name w:val="_ Single Txt_GA Char"/>
    <w:basedOn w:val="DefaultParagraphFont"/>
    <w:rsid w:val="007119C2"/>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4842</Words>
  <Characters>27601</Characters>
  <Application>Microsoft Office Outlook</Application>
  <DocSecurity>4</DocSecurity>
  <Lines>230</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CRC/C/ARM/CO/3-4</vt:lpstr>
      <vt:lpstr>CRC/C/ARM/CO/3-4</vt:lpstr>
    </vt:vector>
  </TitlesOfParts>
  <Company>CSD</Company>
  <LinksUpToDate>false</LinksUpToDate>
  <CharactersWithSpaces>32379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CRC/C/ARM/CO/3-4</dc:title>
  <dc:subject>MONTI- DIMITRI</dc:subject>
  <dc:creator>BUHNAM</dc:creator>
  <cp:keywords/>
  <dc:description/>
  <cp:lastModifiedBy>TPS</cp:lastModifiedBy>
  <cp:revision>2</cp:revision>
  <cp:lastPrinted>2013-10-04T12:52:00Z</cp:lastPrinted>
  <dcterms:created xsi:type="dcterms:W3CDTF">2013-10-07T09:27:00Z</dcterms:created>
  <dcterms:modified xsi:type="dcterms:W3CDTF">2013-10-07T09:27:00Z</dcterms:modified>
</cp:coreProperties>
</file>