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B76" w:rsidRPr="008E4B76">
        <w:trPr>
          <w:trHeight w:hRule="exact" w:val="851"/>
        </w:trPr>
        <w:tc>
          <w:tcPr>
            <w:tcW w:w="1276" w:type="dxa"/>
            <w:tcBorders>
              <w:bottom w:val="single" w:sz="4" w:space="0" w:color="auto"/>
            </w:tcBorders>
          </w:tcPr>
          <w:p w:rsidR="008E4B76" w:rsidRPr="008E4B76" w:rsidRDefault="008E4B76" w:rsidP="008E4B76">
            <w:pPr>
              <w:spacing w:after="0"/>
              <w:rPr>
                <w:lang w:val="fr-FR"/>
              </w:rPr>
            </w:pPr>
          </w:p>
        </w:tc>
        <w:tc>
          <w:tcPr>
            <w:tcW w:w="2268" w:type="dxa"/>
            <w:tcBorders>
              <w:bottom w:val="single" w:sz="4" w:space="0" w:color="auto"/>
            </w:tcBorders>
            <w:vAlign w:val="bottom"/>
          </w:tcPr>
          <w:p w:rsidR="008E4B76" w:rsidRPr="008E4B76" w:rsidRDefault="008E4B76" w:rsidP="008E4B76">
            <w:pPr>
              <w:spacing w:after="80" w:line="300" w:lineRule="exact"/>
              <w:rPr>
                <w:sz w:val="28"/>
                <w:lang w:val="fr-FR"/>
              </w:rPr>
            </w:pPr>
            <w:r w:rsidRPr="008E4B76">
              <w:rPr>
                <w:sz w:val="28"/>
                <w:lang w:val="fr-FR"/>
              </w:rPr>
              <w:t>Nations Unies</w:t>
            </w:r>
          </w:p>
        </w:tc>
        <w:tc>
          <w:tcPr>
            <w:tcW w:w="6095" w:type="dxa"/>
            <w:gridSpan w:val="2"/>
            <w:tcBorders>
              <w:bottom w:val="single" w:sz="4" w:space="0" w:color="auto"/>
            </w:tcBorders>
            <w:vAlign w:val="bottom"/>
          </w:tcPr>
          <w:p w:rsidR="008E4B76" w:rsidRPr="008E4B76" w:rsidRDefault="008E4B76" w:rsidP="008E4B76">
            <w:pPr>
              <w:spacing w:after="0"/>
              <w:jc w:val="right"/>
              <w:rPr>
                <w:lang w:val="fr-FR"/>
              </w:rPr>
            </w:pPr>
            <w:r w:rsidRPr="00A761F0">
              <w:rPr>
                <w:sz w:val="40"/>
                <w:lang w:val="fr-FR"/>
              </w:rPr>
              <w:t>CRC</w:t>
            </w:r>
            <w:r w:rsidRPr="00A761F0">
              <w:rPr>
                <w:lang w:val="fr-FR"/>
              </w:rPr>
              <w:t>/C/OPSC/AZE/1</w:t>
            </w:r>
          </w:p>
        </w:tc>
      </w:tr>
      <w:tr w:rsidR="008E4B76" w:rsidRPr="008E4B76">
        <w:trPr>
          <w:trHeight w:hRule="exact" w:val="2835"/>
        </w:trPr>
        <w:tc>
          <w:tcPr>
            <w:tcW w:w="1276" w:type="dxa"/>
            <w:tcBorders>
              <w:top w:val="single" w:sz="4" w:space="0" w:color="auto"/>
              <w:bottom w:val="single" w:sz="12" w:space="0" w:color="auto"/>
            </w:tcBorders>
          </w:tcPr>
          <w:p w:rsidR="008E4B76" w:rsidRPr="008E4B76" w:rsidRDefault="008E4B76" w:rsidP="008E4B76">
            <w:pPr>
              <w:spacing w:before="120" w:after="0"/>
              <w:jc w:val="center"/>
              <w:rPr>
                <w:lang w:val="fr-FR"/>
              </w:rPr>
            </w:pPr>
            <w:r w:rsidRPr="008E4B7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E4B76" w:rsidRPr="008E4B76" w:rsidRDefault="008E4B76" w:rsidP="008E4B76">
            <w:pPr>
              <w:spacing w:before="120" w:after="0" w:line="460" w:lineRule="exact"/>
              <w:rPr>
                <w:b/>
                <w:sz w:val="40"/>
                <w:szCs w:val="40"/>
                <w:lang w:val="fr-FR"/>
              </w:rPr>
            </w:pPr>
            <w:r w:rsidRPr="008E4B76">
              <w:rPr>
                <w:b/>
                <w:sz w:val="40"/>
                <w:szCs w:val="40"/>
                <w:lang w:val="fr-FR"/>
              </w:rPr>
              <w:t>Convention relative</w:t>
            </w:r>
            <w:r w:rsidRPr="008E4B76">
              <w:rPr>
                <w:b/>
                <w:sz w:val="40"/>
                <w:szCs w:val="40"/>
                <w:lang w:val="fr-FR"/>
              </w:rPr>
              <w:br/>
              <w:t>aux droits de l’enfant</w:t>
            </w:r>
          </w:p>
        </w:tc>
        <w:tc>
          <w:tcPr>
            <w:tcW w:w="2835" w:type="dxa"/>
            <w:tcBorders>
              <w:top w:val="single" w:sz="4" w:space="0" w:color="auto"/>
              <w:bottom w:val="single" w:sz="12" w:space="0" w:color="auto"/>
            </w:tcBorders>
          </w:tcPr>
          <w:p w:rsidR="008E4B76" w:rsidRPr="008E4B76" w:rsidRDefault="008E4B76" w:rsidP="008E4B76">
            <w:pPr>
              <w:spacing w:before="240" w:after="0"/>
              <w:rPr>
                <w:lang w:val="fr-FR"/>
              </w:rPr>
            </w:pPr>
            <w:r w:rsidRPr="00A761F0">
              <w:rPr>
                <w:lang w:val="fr-FR"/>
              </w:rPr>
              <w:t>Distr. générale</w:t>
            </w:r>
            <w:r w:rsidRPr="00A761F0">
              <w:rPr>
                <w:lang w:val="fr-FR"/>
              </w:rPr>
              <w:br/>
              <w:t>30 mars 2011</w:t>
            </w:r>
            <w:r w:rsidRPr="00A761F0">
              <w:rPr>
                <w:lang w:val="fr-FR"/>
              </w:rPr>
              <w:br/>
              <w:t>Français</w:t>
            </w:r>
            <w:r w:rsidRPr="00A761F0">
              <w:rPr>
                <w:lang w:val="fr-FR"/>
              </w:rPr>
              <w:br/>
              <w:t>Original: russe</w:t>
            </w:r>
          </w:p>
        </w:tc>
      </w:tr>
    </w:tbl>
    <w:p w:rsidR="00A660FC" w:rsidRPr="00A761F0" w:rsidRDefault="00A660FC" w:rsidP="008E4B76">
      <w:pPr>
        <w:spacing w:before="120" w:after="0"/>
        <w:rPr>
          <w:b/>
          <w:sz w:val="24"/>
          <w:szCs w:val="24"/>
          <w:lang w:val="fr-FR"/>
        </w:rPr>
      </w:pPr>
      <w:r w:rsidRPr="00A761F0">
        <w:rPr>
          <w:b/>
          <w:sz w:val="24"/>
          <w:szCs w:val="24"/>
          <w:lang w:val="fr-FR"/>
        </w:rPr>
        <w:t>Comité des droits de l’enfant</w:t>
      </w:r>
    </w:p>
    <w:p w:rsidR="00A660FC" w:rsidRPr="00A761F0" w:rsidRDefault="008E4B76" w:rsidP="008E4B76">
      <w:pPr>
        <w:pStyle w:val="HMG"/>
        <w:rPr>
          <w:lang w:val="fr-FR"/>
        </w:rPr>
      </w:pPr>
      <w:r w:rsidRPr="00A761F0">
        <w:rPr>
          <w:caps/>
          <w:lang w:val="fr-FR"/>
        </w:rPr>
        <w:tab/>
      </w:r>
      <w:r w:rsidRPr="00A761F0">
        <w:rPr>
          <w:caps/>
          <w:lang w:val="fr-FR"/>
        </w:rPr>
        <w:tab/>
      </w:r>
      <w:r w:rsidR="00A660FC" w:rsidRPr="00A761F0">
        <w:rPr>
          <w:caps/>
          <w:lang w:val="fr-FR"/>
        </w:rPr>
        <w:t>R</w:t>
      </w:r>
      <w:r w:rsidRPr="00A761F0">
        <w:rPr>
          <w:lang w:val="fr-FR"/>
        </w:rPr>
        <w:t>apport initial de la république d’</w:t>
      </w:r>
      <w:r w:rsidR="00A660FC" w:rsidRPr="00A761F0">
        <w:rPr>
          <w:caps/>
          <w:lang w:val="fr-FR"/>
        </w:rPr>
        <w:t>A</w:t>
      </w:r>
      <w:r w:rsidRPr="00A761F0">
        <w:rPr>
          <w:lang w:val="fr-FR"/>
        </w:rPr>
        <w:t>zerbaïdjan</w:t>
      </w:r>
      <w:r w:rsidR="00A660FC" w:rsidRPr="00A761F0">
        <w:rPr>
          <w:caps/>
          <w:lang w:val="fr-FR"/>
        </w:rPr>
        <w:t xml:space="preserve"> </w:t>
      </w:r>
      <w:r w:rsidRPr="00A761F0">
        <w:rPr>
          <w:caps/>
          <w:lang w:val="fr-FR"/>
        </w:rPr>
        <w:br/>
      </w:r>
      <w:r w:rsidRPr="00A761F0">
        <w:rPr>
          <w:lang w:val="fr-FR"/>
        </w:rPr>
        <w:t xml:space="preserve">sur la mise en œuvre des dispositions du </w:t>
      </w:r>
      <w:r w:rsidR="00A660FC" w:rsidRPr="00A761F0">
        <w:rPr>
          <w:caps/>
          <w:lang w:val="fr-FR"/>
        </w:rPr>
        <w:t>P</w:t>
      </w:r>
      <w:r w:rsidRPr="00A761F0">
        <w:rPr>
          <w:lang w:val="fr-FR"/>
        </w:rPr>
        <w:t xml:space="preserve">rotocole facultatif à la </w:t>
      </w:r>
      <w:r w:rsidR="00A660FC" w:rsidRPr="00A761F0">
        <w:rPr>
          <w:caps/>
          <w:lang w:val="fr-FR"/>
        </w:rPr>
        <w:t>C</w:t>
      </w:r>
      <w:r w:rsidRPr="00A761F0">
        <w:rPr>
          <w:lang w:val="fr-FR"/>
        </w:rPr>
        <w:t>onvention relative aux droits de l’enfant</w:t>
      </w:r>
      <w:r w:rsidR="00B5156D" w:rsidRPr="00A761F0">
        <w:rPr>
          <w:caps/>
          <w:lang w:val="fr-FR"/>
        </w:rPr>
        <w:t>,</w:t>
      </w:r>
      <w:r w:rsidR="00A660FC" w:rsidRPr="00A761F0">
        <w:rPr>
          <w:caps/>
          <w:lang w:val="fr-FR"/>
        </w:rPr>
        <w:t xml:space="preserve"> </w:t>
      </w:r>
      <w:r w:rsidRPr="00A761F0">
        <w:rPr>
          <w:lang w:val="fr-FR"/>
        </w:rPr>
        <w:t>concernant la vente d’enfants, la prostitution des enfants et la pornographie mettant en scène des enfants</w:t>
      </w:r>
      <w:r w:rsidR="00A660FC" w:rsidRPr="00A761F0">
        <w:rPr>
          <w:b w:val="0"/>
          <w:caps/>
          <w:sz w:val="20"/>
          <w:lang w:val="fr-FR"/>
        </w:rPr>
        <w:footnoteReference w:customMarkFollows="1" w:id="1"/>
        <w:t>*</w:t>
      </w:r>
    </w:p>
    <w:p w:rsidR="0074171F" w:rsidRPr="00A761F0" w:rsidRDefault="0074171F" w:rsidP="0074171F">
      <w:pPr>
        <w:rPr>
          <w:sz w:val="28"/>
          <w:lang w:val="fr-FR"/>
        </w:rPr>
      </w:pPr>
      <w:r w:rsidRPr="00A761F0">
        <w:rPr>
          <w:lang w:val="fr-FR"/>
        </w:rPr>
        <w:br w:type="page"/>
      </w:r>
      <w:r w:rsidRPr="00A761F0">
        <w:rPr>
          <w:sz w:val="28"/>
          <w:lang w:val="fr-FR"/>
        </w:rPr>
        <w:t>Table des matières</w:t>
      </w:r>
    </w:p>
    <w:p w:rsidR="0074171F" w:rsidRPr="00A761F0" w:rsidRDefault="0074171F" w:rsidP="0074171F">
      <w:pPr>
        <w:tabs>
          <w:tab w:val="right" w:pos="8929"/>
          <w:tab w:val="right" w:pos="9638"/>
        </w:tabs>
        <w:ind w:left="283"/>
        <w:rPr>
          <w:lang w:val="fr-FR"/>
        </w:rPr>
      </w:pPr>
      <w:r w:rsidRPr="00A761F0">
        <w:rPr>
          <w:i/>
          <w:sz w:val="18"/>
          <w:lang w:val="fr-FR"/>
        </w:rPr>
        <w:tab/>
        <w:t>Paragraphes</w:t>
      </w:r>
      <w:r w:rsidRPr="00A761F0">
        <w:rPr>
          <w:i/>
          <w:sz w:val="18"/>
          <w:lang w:val="fr-FR"/>
        </w:rPr>
        <w:tab/>
        <w:t>Page</w:t>
      </w:r>
    </w:p>
    <w:p w:rsidR="008F141F" w:rsidRPr="00A761F0" w:rsidRDefault="0074171F" w:rsidP="0067089B">
      <w:pPr>
        <w:tabs>
          <w:tab w:val="right" w:pos="850"/>
          <w:tab w:val="left" w:pos="1134"/>
          <w:tab w:val="left" w:pos="1559"/>
          <w:tab w:val="left" w:pos="1984"/>
          <w:tab w:val="left" w:leader="dot" w:pos="7654"/>
          <w:tab w:val="right" w:pos="8929"/>
          <w:tab w:val="right" w:pos="9638"/>
        </w:tabs>
        <w:rPr>
          <w:lang w:val="fr-FR"/>
        </w:rPr>
      </w:pPr>
      <w:r w:rsidRPr="00A761F0">
        <w:rPr>
          <w:lang w:val="fr-FR"/>
        </w:rPr>
        <w:tab/>
        <w:t>I.</w:t>
      </w:r>
      <w:r w:rsidRPr="00A761F0">
        <w:rPr>
          <w:lang w:val="fr-FR"/>
        </w:rPr>
        <w:tab/>
        <w:t>Introduction</w:t>
      </w:r>
      <w:r w:rsidRPr="00A761F0">
        <w:rPr>
          <w:lang w:val="fr-FR"/>
        </w:rPr>
        <w:tab/>
      </w:r>
      <w:r w:rsidRPr="00A761F0">
        <w:rPr>
          <w:lang w:val="fr-FR"/>
        </w:rPr>
        <w:tab/>
        <w:t>1</w:t>
      </w:r>
      <w:r w:rsidR="00A761F0" w:rsidRPr="00A761F0">
        <w:rPr>
          <w:lang w:val="fr-FR"/>
        </w:rPr>
        <w:t>–</w:t>
      </w:r>
      <w:r w:rsidRPr="00A761F0">
        <w:rPr>
          <w:lang w:val="fr-FR"/>
        </w:rPr>
        <w:t>5</w:t>
      </w:r>
      <w:r w:rsidRPr="00A761F0">
        <w:rPr>
          <w:lang w:val="fr-FR"/>
        </w:rPr>
        <w:tab/>
      </w:r>
      <w:r w:rsidR="000A3AF5">
        <w:rPr>
          <w:lang w:val="fr-FR"/>
        </w:rPr>
        <w:t>3</w:t>
      </w:r>
    </w:p>
    <w:p w:rsidR="004F346A" w:rsidRPr="00A761F0" w:rsidRDefault="004F346A" w:rsidP="004F1FC1">
      <w:pPr>
        <w:tabs>
          <w:tab w:val="right" w:pos="850"/>
          <w:tab w:val="left" w:pos="1134"/>
          <w:tab w:val="left" w:pos="1559"/>
          <w:tab w:val="left" w:pos="1890"/>
          <w:tab w:val="left" w:leader="dot" w:pos="7654"/>
          <w:tab w:val="right" w:pos="8929"/>
          <w:tab w:val="right" w:pos="9638"/>
        </w:tabs>
        <w:rPr>
          <w:lang w:val="fr-FR"/>
        </w:rPr>
      </w:pPr>
      <w:r w:rsidRPr="00A761F0">
        <w:rPr>
          <w:lang w:val="fr-FR"/>
        </w:rPr>
        <w:tab/>
        <w:t>II</w:t>
      </w:r>
      <w:r w:rsidRPr="00A761F0">
        <w:rPr>
          <w:lang w:val="fr-FR"/>
        </w:rPr>
        <w:tab/>
        <w:t>Renseignements concernant l’application de</w:t>
      </w:r>
      <w:r w:rsidR="00A01CD5" w:rsidRPr="00A761F0">
        <w:rPr>
          <w:lang w:val="fr-FR"/>
        </w:rPr>
        <w:t>s</w:t>
      </w:r>
      <w:r w:rsidRPr="00A761F0">
        <w:rPr>
          <w:lang w:val="fr-FR"/>
        </w:rPr>
        <w:t xml:space="preserve"> différent</w:t>
      </w:r>
      <w:r w:rsidR="004F1FC1">
        <w:rPr>
          <w:lang w:val="fr-FR"/>
        </w:rPr>
        <w:t>es dispositions du</w:t>
      </w:r>
      <w:r w:rsidR="004F1FC1">
        <w:rPr>
          <w:lang w:val="fr-FR"/>
        </w:rPr>
        <w:br/>
      </w:r>
      <w:r w:rsidR="004F1FC1">
        <w:rPr>
          <w:lang w:val="fr-FR"/>
        </w:rPr>
        <w:tab/>
      </w:r>
      <w:r w:rsidR="004F1FC1">
        <w:rPr>
          <w:lang w:val="fr-FR"/>
        </w:rPr>
        <w:tab/>
        <w:t>Protocole</w:t>
      </w:r>
      <w:r w:rsidR="004F1FC1">
        <w:rPr>
          <w:lang w:val="fr-FR"/>
        </w:rPr>
        <w:tab/>
      </w:r>
      <w:r w:rsidRPr="00A761F0">
        <w:rPr>
          <w:lang w:val="fr-FR"/>
        </w:rPr>
        <w:tab/>
        <w:t>6</w:t>
      </w:r>
      <w:r w:rsidR="00A761F0" w:rsidRPr="00A761F0">
        <w:rPr>
          <w:lang w:val="fr-FR"/>
        </w:rPr>
        <w:t>–</w:t>
      </w:r>
      <w:r w:rsidRPr="00A761F0">
        <w:rPr>
          <w:lang w:val="fr-FR"/>
        </w:rPr>
        <w:t>162</w:t>
      </w:r>
      <w:r w:rsidRPr="00A761F0">
        <w:rPr>
          <w:lang w:val="fr-FR"/>
        </w:rPr>
        <w:tab/>
      </w:r>
      <w:r w:rsidR="000A3AF5">
        <w:rPr>
          <w:lang w:val="fr-FR"/>
        </w:rPr>
        <w:t>3</w:t>
      </w:r>
    </w:p>
    <w:p w:rsidR="004F346A" w:rsidRPr="00A761F0" w:rsidRDefault="004F346A" w:rsidP="00A761F0">
      <w:pPr>
        <w:tabs>
          <w:tab w:val="right" w:pos="850"/>
          <w:tab w:val="left" w:pos="1134"/>
          <w:tab w:val="left" w:pos="1559"/>
          <w:tab w:val="left" w:pos="1984"/>
          <w:tab w:val="left" w:leader="dot" w:pos="7654"/>
          <w:tab w:val="right" w:pos="8929"/>
          <w:tab w:val="right" w:pos="9638"/>
        </w:tabs>
        <w:ind w:left="1559" w:hanging="1559"/>
        <w:rPr>
          <w:lang w:val="fr-FR"/>
        </w:rPr>
      </w:pPr>
      <w:r w:rsidRPr="00A761F0">
        <w:rPr>
          <w:lang w:val="fr-FR"/>
        </w:rPr>
        <w:tab/>
      </w:r>
      <w:r w:rsidRPr="00A761F0">
        <w:rPr>
          <w:lang w:val="fr-FR"/>
        </w:rPr>
        <w:tab/>
        <w:t>A.</w:t>
      </w:r>
      <w:r w:rsidRPr="00A761F0">
        <w:rPr>
          <w:lang w:val="fr-FR"/>
        </w:rPr>
        <w:tab/>
        <w:t>Interdiction de la vente d’enfants, de la prostitution des enfants et de la</w:t>
      </w:r>
      <w:r w:rsidRPr="00A761F0">
        <w:rPr>
          <w:lang w:val="fr-FR"/>
        </w:rPr>
        <w:br/>
        <w:t>pornographie mettant en scène des enfants</w:t>
      </w:r>
      <w:r w:rsidRPr="00A761F0">
        <w:rPr>
          <w:lang w:val="fr-FR"/>
        </w:rPr>
        <w:tab/>
      </w:r>
      <w:r w:rsidRPr="00A761F0">
        <w:rPr>
          <w:lang w:val="fr-FR"/>
        </w:rPr>
        <w:tab/>
        <w:t>6</w:t>
      </w:r>
      <w:r w:rsidR="00A761F0" w:rsidRPr="00A761F0">
        <w:rPr>
          <w:lang w:val="fr-FR"/>
        </w:rPr>
        <w:t>–</w:t>
      </w:r>
      <w:r w:rsidRPr="00A761F0">
        <w:rPr>
          <w:lang w:val="fr-FR"/>
        </w:rPr>
        <w:t>26</w:t>
      </w:r>
      <w:r w:rsidRPr="00A761F0">
        <w:rPr>
          <w:lang w:val="fr-FR"/>
        </w:rPr>
        <w:tab/>
      </w:r>
      <w:r w:rsidR="000A3AF5">
        <w:rPr>
          <w:lang w:val="fr-FR"/>
        </w:rPr>
        <w:t>3</w:t>
      </w:r>
    </w:p>
    <w:p w:rsidR="004F346A" w:rsidRPr="00A761F0" w:rsidRDefault="004F346A" w:rsidP="0074171F">
      <w:pPr>
        <w:tabs>
          <w:tab w:val="right" w:pos="850"/>
          <w:tab w:val="left" w:pos="1134"/>
          <w:tab w:val="left" w:pos="1559"/>
          <w:tab w:val="left" w:pos="1984"/>
          <w:tab w:val="left" w:leader="dot" w:pos="7654"/>
          <w:tab w:val="right" w:pos="8929"/>
          <w:tab w:val="right" w:pos="9638"/>
        </w:tabs>
        <w:rPr>
          <w:lang w:val="fr-FR"/>
        </w:rPr>
      </w:pPr>
      <w:r w:rsidRPr="00A761F0">
        <w:rPr>
          <w:lang w:val="fr-FR"/>
        </w:rPr>
        <w:tab/>
      </w:r>
      <w:r w:rsidRPr="00A761F0">
        <w:rPr>
          <w:lang w:val="fr-FR"/>
        </w:rPr>
        <w:tab/>
        <w:t>B.</w:t>
      </w:r>
      <w:r w:rsidRPr="00A761F0">
        <w:rPr>
          <w:lang w:val="fr-FR"/>
        </w:rPr>
        <w:tab/>
        <w:t>Procédure pénale</w:t>
      </w:r>
      <w:r w:rsidRPr="00A761F0">
        <w:rPr>
          <w:lang w:val="fr-FR"/>
        </w:rPr>
        <w:tab/>
      </w:r>
      <w:r w:rsidRPr="00A761F0">
        <w:rPr>
          <w:lang w:val="fr-FR"/>
        </w:rPr>
        <w:tab/>
        <w:t>27</w:t>
      </w:r>
      <w:r w:rsidR="00A761F0" w:rsidRPr="00A761F0">
        <w:rPr>
          <w:lang w:val="fr-FR"/>
        </w:rPr>
        <w:t>–</w:t>
      </w:r>
      <w:r w:rsidRPr="00A761F0">
        <w:rPr>
          <w:lang w:val="fr-FR"/>
        </w:rPr>
        <w:t>33</w:t>
      </w:r>
      <w:r w:rsidRPr="00A761F0">
        <w:rPr>
          <w:lang w:val="fr-FR"/>
        </w:rPr>
        <w:tab/>
      </w:r>
      <w:r w:rsidR="000A3AF5">
        <w:rPr>
          <w:lang w:val="fr-FR"/>
        </w:rPr>
        <w:t>10</w:t>
      </w:r>
    </w:p>
    <w:p w:rsidR="004F346A" w:rsidRPr="00A761F0" w:rsidRDefault="004F346A" w:rsidP="0074171F">
      <w:pPr>
        <w:tabs>
          <w:tab w:val="right" w:pos="850"/>
          <w:tab w:val="left" w:pos="1134"/>
          <w:tab w:val="left" w:pos="1559"/>
          <w:tab w:val="left" w:pos="1984"/>
          <w:tab w:val="left" w:leader="dot" w:pos="7654"/>
          <w:tab w:val="right" w:pos="8929"/>
          <w:tab w:val="right" w:pos="9638"/>
        </w:tabs>
        <w:rPr>
          <w:lang w:val="fr-FR"/>
        </w:rPr>
      </w:pPr>
      <w:r w:rsidRPr="00A761F0">
        <w:rPr>
          <w:lang w:val="fr-FR"/>
        </w:rPr>
        <w:tab/>
      </w:r>
      <w:r w:rsidRPr="00A761F0">
        <w:rPr>
          <w:lang w:val="fr-FR"/>
        </w:rPr>
        <w:tab/>
      </w:r>
      <w:r w:rsidR="00650CBB" w:rsidRPr="00A761F0">
        <w:rPr>
          <w:lang w:val="fr-FR"/>
        </w:rPr>
        <w:t>C.</w:t>
      </w:r>
      <w:r w:rsidR="00650CBB" w:rsidRPr="00A761F0">
        <w:rPr>
          <w:lang w:val="fr-FR"/>
        </w:rPr>
        <w:tab/>
        <w:t>Extradition</w:t>
      </w:r>
      <w:r w:rsidR="00650CBB" w:rsidRPr="00A761F0">
        <w:rPr>
          <w:lang w:val="fr-FR"/>
        </w:rPr>
        <w:tab/>
      </w:r>
      <w:r w:rsidR="00650CBB" w:rsidRPr="00A761F0">
        <w:rPr>
          <w:lang w:val="fr-FR"/>
        </w:rPr>
        <w:tab/>
        <w:t>34</w:t>
      </w:r>
      <w:r w:rsidR="00A761F0" w:rsidRPr="00A761F0">
        <w:rPr>
          <w:lang w:val="fr-FR"/>
        </w:rPr>
        <w:t>–</w:t>
      </w:r>
      <w:r w:rsidR="00650CBB" w:rsidRPr="00A761F0">
        <w:rPr>
          <w:lang w:val="fr-FR"/>
        </w:rPr>
        <w:t>39</w:t>
      </w:r>
      <w:r w:rsidR="00650CBB" w:rsidRPr="00A761F0">
        <w:rPr>
          <w:lang w:val="fr-FR"/>
        </w:rPr>
        <w:tab/>
      </w:r>
      <w:r w:rsidR="000A3AF5">
        <w:rPr>
          <w:lang w:val="fr-FR"/>
        </w:rPr>
        <w:t>12</w:t>
      </w:r>
    </w:p>
    <w:p w:rsidR="00650CBB" w:rsidRPr="00A761F0" w:rsidRDefault="00650CBB" w:rsidP="0074171F">
      <w:pPr>
        <w:tabs>
          <w:tab w:val="right" w:pos="850"/>
          <w:tab w:val="left" w:pos="1134"/>
          <w:tab w:val="left" w:pos="1559"/>
          <w:tab w:val="left" w:pos="1984"/>
          <w:tab w:val="left" w:leader="dot" w:pos="7654"/>
          <w:tab w:val="right" w:pos="8929"/>
          <w:tab w:val="right" w:pos="9638"/>
        </w:tabs>
        <w:rPr>
          <w:lang w:val="fr-FR"/>
        </w:rPr>
      </w:pPr>
      <w:r w:rsidRPr="00A761F0">
        <w:rPr>
          <w:lang w:val="fr-FR"/>
        </w:rPr>
        <w:tab/>
      </w:r>
      <w:r w:rsidRPr="00A761F0">
        <w:rPr>
          <w:lang w:val="fr-FR"/>
        </w:rPr>
        <w:tab/>
        <w:t>D.</w:t>
      </w:r>
      <w:r w:rsidRPr="00A761F0">
        <w:rPr>
          <w:lang w:val="fr-FR"/>
        </w:rPr>
        <w:tab/>
        <w:t xml:space="preserve">Protection des droits des </w:t>
      </w:r>
      <w:r w:rsidR="00394B1C">
        <w:rPr>
          <w:lang w:val="fr-FR"/>
        </w:rPr>
        <w:t>enfants victimes</w:t>
      </w:r>
      <w:r w:rsidRPr="00A761F0">
        <w:rPr>
          <w:lang w:val="fr-FR"/>
        </w:rPr>
        <w:tab/>
      </w:r>
      <w:r w:rsidRPr="00A761F0">
        <w:rPr>
          <w:lang w:val="fr-FR"/>
        </w:rPr>
        <w:tab/>
        <w:t>40</w:t>
      </w:r>
      <w:r w:rsidR="00A761F0" w:rsidRPr="00A761F0">
        <w:rPr>
          <w:lang w:val="fr-FR"/>
        </w:rPr>
        <w:t>–</w:t>
      </w:r>
      <w:r w:rsidRPr="00A761F0">
        <w:rPr>
          <w:lang w:val="fr-FR"/>
        </w:rPr>
        <w:t>62</w:t>
      </w:r>
      <w:r w:rsidRPr="00A761F0">
        <w:rPr>
          <w:lang w:val="fr-FR"/>
        </w:rPr>
        <w:tab/>
      </w:r>
      <w:r w:rsidR="000A3AF5">
        <w:rPr>
          <w:lang w:val="fr-FR"/>
        </w:rPr>
        <w:t>12</w:t>
      </w:r>
    </w:p>
    <w:p w:rsidR="00650CBB" w:rsidRPr="00A761F0" w:rsidRDefault="00650CBB" w:rsidP="00A761F0">
      <w:pPr>
        <w:tabs>
          <w:tab w:val="right" w:pos="850"/>
          <w:tab w:val="left" w:pos="1134"/>
          <w:tab w:val="left" w:pos="1559"/>
          <w:tab w:val="left" w:pos="1984"/>
          <w:tab w:val="left" w:leader="dot" w:pos="7654"/>
          <w:tab w:val="right" w:pos="8929"/>
          <w:tab w:val="right" w:pos="9638"/>
        </w:tabs>
        <w:ind w:left="1559" w:hanging="1559"/>
        <w:rPr>
          <w:lang w:val="fr-FR"/>
        </w:rPr>
      </w:pPr>
      <w:r w:rsidRPr="00A761F0">
        <w:rPr>
          <w:lang w:val="fr-FR"/>
        </w:rPr>
        <w:tab/>
      </w:r>
      <w:r w:rsidRPr="00A761F0">
        <w:rPr>
          <w:lang w:val="fr-FR"/>
        </w:rPr>
        <w:tab/>
        <w:t>E.</w:t>
      </w:r>
      <w:r w:rsidRPr="00A761F0">
        <w:rPr>
          <w:lang w:val="fr-FR"/>
        </w:rPr>
        <w:tab/>
        <w:t>Répression de la vente d’enfants, de la prostitution des enfants et de la</w:t>
      </w:r>
      <w:r w:rsidRPr="00A761F0">
        <w:rPr>
          <w:lang w:val="fr-FR"/>
        </w:rPr>
        <w:br/>
        <w:t>pornographie mettant en scène des enfants</w:t>
      </w:r>
      <w:r w:rsidRPr="00A761F0">
        <w:rPr>
          <w:lang w:val="fr-FR"/>
        </w:rPr>
        <w:tab/>
      </w:r>
      <w:r w:rsidRPr="00A761F0">
        <w:rPr>
          <w:lang w:val="fr-FR"/>
        </w:rPr>
        <w:tab/>
        <w:t>63</w:t>
      </w:r>
      <w:r w:rsidR="00A761F0" w:rsidRPr="00A761F0">
        <w:rPr>
          <w:lang w:val="fr-FR"/>
        </w:rPr>
        <w:t>–</w:t>
      </w:r>
      <w:r w:rsidRPr="00A761F0">
        <w:rPr>
          <w:lang w:val="fr-FR"/>
        </w:rPr>
        <w:t>98</w:t>
      </w:r>
      <w:r w:rsidRPr="00A761F0">
        <w:rPr>
          <w:lang w:val="fr-FR"/>
        </w:rPr>
        <w:tab/>
      </w:r>
      <w:r w:rsidR="000A3AF5">
        <w:rPr>
          <w:lang w:val="fr-FR"/>
        </w:rPr>
        <w:t>16</w:t>
      </w:r>
    </w:p>
    <w:p w:rsidR="00650CBB" w:rsidRPr="00A761F0" w:rsidRDefault="00650CBB" w:rsidP="0074171F">
      <w:pPr>
        <w:tabs>
          <w:tab w:val="right" w:pos="850"/>
          <w:tab w:val="left" w:pos="1134"/>
          <w:tab w:val="left" w:pos="1559"/>
          <w:tab w:val="left" w:pos="1984"/>
          <w:tab w:val="left" w:leader="dot" w:pos="7654"/>
          <w:tab w:val="right" w:pos="8929"/>
          <w:tab w:val="right" w:pos="9638"/>
        </w:tabs>
        <w:rPr>
          <w:lang w:val="fr-FR"/>
        </w:rPr>
      </w:pPr>
      <w:r w:rsidRPr="00A761F0">
        <w:rPr>
          <w:lang w:val="fr-FR"/>
        </w:rPr>
        <w:tab/>
      </w:r>
      <w:r w:rsidRPr="00A761F0">
        <w:rPr>
          <w:lang w:val="fr-FR"/>
        </w:rPr>
        <w:tab/>
        <w:t>F.</w:t>
      </w:r>
      <w:r w:rsidRPr="00A761F0">
        <w:rPr>
          <w:lang w:val="fr-FR"/>
        </w:rPr>
        <w:tab/>
        <w:t>Mesures préventives</w:t>
      </w:r>
      <w:r w:rsidRPr="00A761F0">
        <w:rPr>
          <w:lang w:val="fr-FR"/>
        </w:rPr>
        <w:tab/>
      </w:r>
      <w:r w:rsidRPr="00A761F0">
        <w:rPr>
          <w:lang w:val="fr-FR"/>
        </w:rPr>
        <w:tab/>
        <w:t>99– 149</w:t>
      </w:r>
      <w:r w:rsidRPr="00A761F0">
        <w:rPr>
          <w:lang w:val="fr-FR"/>
        </w:rPr>
        <w:tab/>
      </w:r>
      <w:r w:rsidR="000A3AF5">
        <w:rPr>
          <w:lang w:val="fr-FR"/>
        </w:rPr>
        <w:t>21</w:t>
      </w:r>
    </w:p>
    <w:p w:rsidR="00650CBB" w:rsidRPr="00A761F0" w:rsidRDefault="00650CBB" w:rsidP="0074171F">
      <w:pPr>
        <w:tabs>
          <w:tab w:val="right" w:pos="850"/>
          <w:tab w:val="left" w:pos="1134"/>
          <w:tab w:val="left" w:pos="1559"/>
          <w:tab w:val="left" w:pos="1984"/>
          <w:tab w:val="left" w:leader="dot" w:pos="7654"/>
          <w:tab w:val="right" w:pos="8929"/>
          <w:tab w:val="right" w:pos="9638"/>
        </w:tabs>
        <w:rPr>
          <w:lang w:val="fr-FR"/>
        </w:rPr>
      </w:pPr>
      <w:r w:rsidRPr="00A761F0">
        <w:rPr>
          <w:lang w:val="fr-FR"/>
        </w:rPr>
        <w:tab/>
      </w:r>
      <w:r w:rsidRPr="00A761F0">
        <w:rPr>
          <w:lang w:val="fr-FR"/>
        </w:rPr>
        <w:tab/>
        <w:t>G.</w:t>
      </w:r>
      <w:r w:rsidRPr="00A761F0">
        <w:rPr>
          <w:lang w:val="fr-FR"/>
        </w:rPr>
        <w:tab/>
        <w:t>Aide matérielle et autres formes d’aide</w:t>
      </w:r>
      <w:r w:rsidRPr="00A761F0">
        <w:rPr>
          <w:lang w:val="fr-FR"/>
        </w:rPr>
        <w:tab/>
      </w:r>
      <w:r w:rsidRPr="00A761F0">
        <w:rPr>
          <w:lang w:val="fr-FR"/>
        </w:rPr>
        <w:tab/>
        <w:t>150</w:t>
      </w:r>
      <w:r w:rsidR="00A761F0" w:rsidRPr="00A761F0">
        <w:rPr>
          <w:lang w:val="fr-FR"/>
        </w:rPr>
        <w:t>–</w:t>
      </w:r>
      <w:r w:rsidRPr="00A761F0">
        <w:rPr>
          <w:lang w:val="fr-FR"/>
        </w:rPr>
        <w:t>161</w:t>
      </w:r>
      <w:r w:rsidRPr="00A761F0">
        <w:rPr>
          <w:lang w:val="fr-FR"/>
        </w:rPr>
        <w:tab/>
      </w:r>
      <w:r w:rsidR="000A3AF5">
        <w:rPr>
          <w:lang w:val="fr-FR"/>
        </w:rPr>
        <w:t>27</w:t>
      </w:r>
    </w:p>
    <w:p w:rsidR="00650CBB" w:rsidRPr="00A761F0" w:rsidRDefault="00650CBB" w:rsidP="0074171F">
      <w:pPr>
        <w:tabs>
          <w:tab w:val="right" w:pos="850"/>
          <w:tab w:val="left" w:pos="1134"/>
          <w:tab w:val="left" w:pos="1559"/>
          <w:tab w:val="left" w:pos="1984"/>
          <w:tab w:val="left" w:leader="dot" w:pos="7654"/>
          <w:tab w:val="right" w:pos="8929"/>
          <w:tab w:val="right" w:pos="9638"/>
        </w:tabs>
        <w:rPr>
          <w:lang w:val="fr-FR"/>
        </w:rPr>
      </w:pPr>
      <w:r w:rsidRPr="00A761F0">
        <w:rPr>
          <w:lang w:val="fr-FR"/>
        </w:rPr>
        <w:tab/>
      </w:r>
      <w:r w:rsidRPr="00A761F0">
        <w:rPr>
          <w:lang w:val="fr-FR"/>
        </w:rPr>
        <w:tab/>
        <w:t>H.</w:t>
      </w:r>
      <w:r w:rsidRPr="00A761F0">
        <w:rPr>
          <w:lang w:val="fr-FR"/>
        </w:rPr>
        <w:tab/>
        <w:t>Bien-être des enfants</w:t>
      </w:r>
      <w:r w:rsidRPr="00A761F0">
        <w:rPr>
          <w:lang w:val="fr-FR"/>
        </w:rPr>
        <w:tab/>
      </w:r>
      <w:r w:rsidRPr="00A761F0">
        <w:rPr>
          <w:lang w:val="fr-FR"/>
        </w:rPr>
        <w:tab/>
        <w:t>162</w:t>
      </w:r>
      <w:r w:rsidRPr="00A761F0">
        <w:rPr>
          <w:lang w:val="fr-FR"/>
        </w:rPr>
        <w:tab/>
      </w:r>
      <w:r w:rsidR="000A3AF5">
        <w:rPr>
          <w:lang w:val="fr-FR"/>
        </w:rPr>
        <w:t>28</w:t>
      </w:r>
    </w:p>
    <w:p w:rsidR="00650CBB" w:rsidRPr="00A761F0" w:rsidRDefault="00650CBB" w:rsidP="0074171F">
      <w:pPr>
        <w:tabs>
          <w:tab w:val="right" w:pos="850"/>
          <w:tab w:val="left" w:pos="1134"/>
          <w:tab w:val="left" w:pos="1559"/>
          <w:tab w:val="left" w:pos="1984"/>
          <w:tab w:val="left" w:leader="dot" w:pos="7654"/>
          <w:tab w:val="right" w:pos="8929"/>
          <w:tab w:val="right" w:pos="9638"/>
        </w:tabs>
        <w:rPr>
          <w:lang w:val="fr-FR"/>
        </w:rPr>
      </w:pPr>
    </w:p>
    <w:p w:rsidR="0074171F" w:rsidRPr="00A761F0" w:rsidRDefault="0074171F" w:rsidP="0074171F">
      <w:pPr>
        <w:tabs>
          <w:tab w:val="right" w:pos="850"/>
          <w:tab w:val="left" w:pos="1134"/>
          <w:tab w:val="left" w:pos="1559"/>
          <w:tab w:val="left" w:pos="1984"/>
          <w:tab w:val="left" w:leader="dot" w:pos="7654"/>
          <w:tab w:val="right" w:pos="8929"/>
          <w:tab w:val="right" w:pos="9638"/>
        </w:tabs>
        <w:rPr>
          <w:lang w:val="fr-FR"/>
        </w:rPr>
      </w:pPr>
    </w:p>
    <w:p w:rsidR="00283F89" w:rsidRPr="00A761F0" w:rsidRDefault="00283F89" w:rsidP="00177477">
      <w:pPr>
        <w:spacing w:line="720" w:lineRule="auto"/>
        <w:rPr>
          <w:lang w:val="fr-FR"/>
        </w:rPr>
        <w:sectPr w:rsidR="00283F89" w:rsidRPr="00A761F0" w:rsidSect="004F346A">
          <w:headerReference w:type="even" r:id="rId8"/>
          <w:headerReference w:type="default" r:id="rId9"/>
          <w:footerReference w:type="even" r:id="rId10"/>
          <w:footerReference w:type="first" r:id="rId11"/>
          <w:pgSz w:w="11906" w:h="16838" w:code="9"/>
          <w:pgMar w:top="1701" w:right="1134" w:bottom="2268" w:left="1134" w:header="1134" w:footer="1701" w:gutter="0"/>
          <w:cols w:space="708"/>
          <w:titlePg/>
          <w:docGrid w:linePitch="360"/>
        </w:sectPr>
      </w:pPr>
      <w:bookmarkStart w:id="0" w:name="_Toc256779983"/>
    </w:p>
    <w:p w:rsidR="0074171F" w:rsidRPr="00A761F0" w:rsidRDefault="00650CBB" w:rsidP="0046699B">
      <w:pPr>
        <w:pStyle w:val="HChG"/>
        <w:rPr>
          <w:lang w:val="fr-FR"/>
        </w:rPr>
      </w:pPr>
      <w:r w:rsidRPr="00A761F0">
        <w:rPr>
          <w:sz w:val="24"/>
          <w:szCs w:val="24"/>
          <w:lang w:val="fr-FR"/>
        </w:rPr>
        <w:tab/>
      </w:r>
      <w:r w:rsidRPr="00A761F0">
        <w:rPr>
          <w:lang w:val="fr-FR"/>
        </w:rPr>
        <w:t>I.</w:t>
      </w:r>
      <w:r w:rsidR="0074171F" w:rsidRPr="00A761F0">
        <w:rPr>
          <w:lang w:val="fr-FR"/>
        </w:rPr>
        <w:tab/>
        <w:t>I</w:t>
      </w:r>
      <w:r w:rsidRPr="00A761F0">
        <w:rPr>
          <w:lang w:val="fr-FR"/>
        </w:rPr>
        <w:t>ntroduction</w:t>
      </w:r>
      <w:bookmarkEnd w:id="0"/>
    </w:p>
    <w:p w:rsidR="0074171F" w:rsidRPr="00A761F0" w:rsidRDefault="00120860" w:rsidP="00120860">
      <w:pPr>
        <w:pStyle w:val="SingleTxtG"/>
        <w:rPr>
          <w:lang w:val="fr-FR"/>
        </w:rPr>
      </w:pPr>
      <w:r w:rsidRPr="00A761F0">
        <w:rPr>
          <w:lang w:val="fr-FR"/>
        </w:rPr>
        <w:t>1.</w:t>
      </w:r>
      <w:r w:rsidRPr="00A761F0">
        <w:rPr>
          <w:lang w:val="fr-FR"/>
        </w:rPr>
        <w:tab/>
      </w:r>
      <w:r w:rsidR="0074171F" w:rsidRPr="00A761F0">
        <w:rPr>
          <w:lang w:val="fr-FR"/>
        </w:rPr>
        <w:t xml:space="preserve">La République d’Azerbaïdjan accorde une attention particulière à la protection des droits </w:t>
      </w:r>
      <w:r w:rsidR="00C14784" w:rsidRPr="00A761F0">
        <w:rPr>
          <w:lang w:val="fr-FR"/>
        </w:rPr>
        <w:t xml:space="preserve">humains </w:t>
      </w:r>
      <w:r w:rsidR="0074171F" w:rsidRPr="00A761F0">
        <w:rPr>
          <w:lang w:val="fr-FR"/>
        </w:rPr>
        <w:t xml:space="preserve">et des libertés fondamentales, en particulier à la protection des droits et des libertés de </w:t>
      </w:r>
      <w:r w:rsidR="00C14784" w:rsidRPr="00A761F0">
        <w:rPr>
          <w:lang w:val="fr-FR"/>
        </w:rPr>
        <w:t>l’enfant</w:t>
      </w:r>
      <w:r w:rsidR="0074171F" w:rsidRPr="00A761F0">
        <w:rPr>
          <w:lang w:val="fr-FR"/>
        </w:rPr>
        <w:t>. En témoigne la ratification en 1992 de la Convention relative aux droits de l’enfant.</w:t>
      </w:r>
    </w:p>
    <w:p w:rsidR="0074171F" w:rsidRPr="00A761F0" w:rsidRDefault="00120860" w:rsidP="000559AB">
      <w:pPr>
        <w:pStyle w:val="SingleTxtG"/>
        <w:rPr>
          <w:lang w:val="fr-FR"/>
        </w:rPr>
      </w:pPr>
      <w:r w:rsidRPr="00A761F0">
        <w:rPr>
          <w:lang w:val="fr-FR"/>
        </w:rPr>
        <w:t>2.</w:t>
      </w:r>
      <w:r w:rsidRPr="00A761F0">
        <w:rPr>
          <w:lang w:val="fr-FR"/>
        </w:rPr>
        <w:tab/>
      </w:r>
      <w:r w:rsidR="0074171F" w:rsidRPr="00A761F0">
        <w:rPr>
          <w:lang w:val="fr-FR"/>
        </w:rPr>
        <w:t xml:space="preserve">La République d’Azerbaïdjan a adhéré au Protocole facultatif à la Convention relative aux droits de l’enfant concernant </w:t>
      </w:r>
      <w:r w:rsidR="000559AB">
        <w:rPr>
          <w:lang w:val="fr-FR"/>
        </w:rPr>
        <w:t xml:space="preserve">l'implication </w:t>
      </w:r>
      <w:r w:rsidR="0074171F" w:rsidRPr="00A761F0">
        <w:rPr>
          <w:lang w:val="fr-FR"/>
        </w:rPr>
        <w:t xml:space="preserve">d’enfants </w:t>
      </w:r>
      <w:r w:rsidR="000559AB">
        <w:rPr>
          <w:lang w:val="fr-FR"/>
        </w:rPr>
        <w:t xml:space="preserve">dans les </w:t>
      </w:r>
      <w:r w:rsidR="0074171F" w:rsidRPr="00A761F0">
        <w:rPr>
          <w:lang w:val="fr-FR"/>
        </w:rPr>
        <w:t>conflits armés, ainsi qu’au Protocole facultatif à la Convention relative aux droits de l’enfant, concernant la vente d’enfants, la prostitution des enfants et la pornographie mettant en scène des enfants.</w:t>
      </w:r>
    </w:p>
    <w:p w:rsidR="0074171F" w:rsidRPr="00A761F0" w:rsidRDefault="00120860" w:rsidP="00120860">
      <w:pPr>
        <w:pStyle w:val="SingleTxtG"/>
        <w:rPr>
          <w:lang w:val="fr-FR"/>
        </w:rPr>
      </w:pPr>
      <w:r w:rsidRPr="00A761F0">
        <w:rPr>
          <w:lang w:val="fr-FR"/>
        </w:rPr>
        <w:t>3.</w:t>
      </w:r>
      <w:r w:rsidRPr="00A761F0">
        <w:rPr>
          <w:lang w:val="fr-FR"/>
        </w:rPr>
        <w:tab/>
      </w:r>
      <w:r w:rsidR="00DE6568" w:rsidRPr="00A761F0">
        <w:rPr>
          <w:lang w:val="fr-FR"/>
        </w:rPr>
        <w:t xml:space="preserve">Les </w:t>
      </w:r>
      <w:r w:rsidR="00C14784" w:rsidRPr="00A761F0">
        <w:rPr>
          <w:lang w:val="fr-FR"/>
        </w:rPr>
        <w:t xml:space="preserve">différentes sections </w:t>
      </w:r>
      <w:r w:rsidR="00DE6568" w:rsidRPr="00A761F0">
        <w:rPr>
          <w:lang w:val="fr-FR"/>
        </w:rPr>
        <w:t xml:space="preserve">de la Convention et de ses protocoles facultatifs ont été prises </w:t>
      </w:r>
      <w:r w:rsidR="00C14784" w:rsidRPr="00A761F0">
        <w:rPr>
          <w:lang w:val="fr-FR"/>
        </w:rPr>
        <w:t xml:space="preserve">en compte </w:t>
      </w:r>
      <w:r w:rsidR="00DE6568" w:rsidRPr="00A761F0">
        <w:rPr>
          <w:lang w:val="fr-FR"/>
        </w:rPr>
        <w:t>dans la législation nationale.</w:t>
      </w:r>
    </w:p>
    <w:p w:rsidR="00DE6568" w:rsidRPr="00A761F0" w:rsidRDefault="00120860" w:rsidP="00120860">
      <w:pPr>
        <w:pStyle w:val="SingleTxtG"/>
        <w:rPr>
          <w:lang w:val="fr-FR"/>
        </w:rPr>
      </w:pPr>
      <w:r w:rsidRPr="00A761F0">
        <w:rPr>
          <w:lang w:val="fr-FR"/>
        </w:rPr>
        <w:t>4.</w:t>
      </w:r>
      <w:r w:rsidRPr="00A761F0">
        <w:rPr>
          <w:lang w:val="fr-FR"/>
        </w:rPr>
        <w:tab/>
      </w:r>
      <w:r w:rsidR="00DE6568" w:rsidRPr="00A761F0">
        <w:rPr>
          <w:lang w:val="fr-FR"/>
        </w:rPr>
        <w:t xml:space="preserve">On trouvera dans le présent rapport un exposé </w:t>
      </w:r>
      <w:r w:rsidR="00C14784" w:rsidRPr="00A761F0">
        <w:rPr>
          <w:lang w:val="fr-FR"/>
        </w:rPr>
        <w:t xml:space="preserve">général </w:t>
      </w:r>
      <w:r w:rsidR="00DE6568" w:rsidRPr="00A761F0">
        <w:rPr>
          <w:lang w:val="fr-FR"/>
        </w:rPr>
        <w:t xml:space="preserve">de la situation qui prévaut en République d’Azerbaïdjan en ce qui concerne les </w:t>
      </w:r>
      <w:r w:rsidR="00C14784" w:rsidRPr="00A761F0">
        <w:rPr>
          <w:lang w:val="fr-FR"/>
        </w:rPr>
        <w:t>p</w:t>
      </w:r>
      <w:r w:rsidR="00DE6568" w:rsidRPr="00A761F0">
        <w:rPr>
          <w:lang w:val="fr-FR"/>
        </w:rPr>
        <w:t>rotocoles facultatifs à Convention.</w:t>
      </w:r>
    </w:p>
    <w:p w:rsidR="00DE6568" w:rsidRPr="00A761F0" w:rsidRDefault="00120860" w:rsidP="00120860">
      <w:pPr>
        <w:pStyle w:val="SingleTxtG"/>
        <w:rPr>
          <w:lang w:val="fr-FR"/>
        </w:rPr>
      </w:pPr>
      <w:r w:rsidRPr="00A761F0">
        <w:rPr>
          <w:lang w:val="fr-FR"/>
        </w:rPr>
        <w:t>5.</w:t>
      </w:r>
      <w:r w:rsidRPr="00A761F0">
        <w:rPr>
          <w:lang w:val="fr-FR"/>
        </w:rPr>
        <w:tab/>
      </w:r>
      <w:r w:rsidR="00A84B4F" w:rsidRPr="00A761F0">
        <w:rPr>
          <w:lang w:val="fr-FR"/>
        </w:rPr>
        <w:t>Le projet du présent rapport a été établi conformément à la directive du Conseil des ministres de la République d’Azerbaïdjan</w:t>
      </w:r>
      <w:r w:rsidR="00C14784" w:rsidRPr="00A761F0">
        <w:rPr>
          <w:lang w:val="fr-FR"/>
        </w:rPr>
        <w:t>,</w:t>
      </w:r>
      <w:r w:rsidR="00A84B4F" w:rsidRPr="00A761F0">
        <w:rPr>
          <w:lang w:val="fr-FR"/>
        </w:rPr>
        <w:t xml:space="preserve"> sur la base des informations communiquées par les autorités compétentes.</w:t>
      </w:r>
    </w:p>
    <w:p w:rsidR="00A84B4F" w:rsidRPr="00A761F0" w:rsidRDefault="00A84B4F" w:rsidP="0046699B">
      <w:pPr>
        <w:pStyle w:val="HChG"/>
        <w:rPr>
          <w:lang w:val="fr-FR"/>
        </w:rPr>
      </w:pPr>
      <w:r w:rsidRPr="00A761F0">
        <w:rPr>
          <w:lang w:val="fr-FR"/>
        </w:rPr>
        <w:tab/>
        <w:t>II.</w:t>
      </w:r>
      <w:r w:rsidRPr="00A761F0">
        <w:rPr>
          <w:lang w:val="fr-FR"/>
        </w:rPr>
        <w:tab/>
        <w:t>Renseignements concernant l’</w:t>
      </w:r>
      <w:r w:rsidR="00AC7B43" w:rsidRPr="00A761F0">
        <w:rPr>
          <w:lang w:val="fr-FR"/>
        </w:rPr>
        <w:t>application de</w:t>
      </w:r>
      <w:r w:rsidR="00A01CD5" w:rsidRPr="00A761F0">
        <w:rPr>
          <w:lang w:val="fr-FR"/>
        </w:rPr>
        <w:t>s</w:t>
      </w:r>
      <w:r w:rsidRPr="00A761F0">
        <w:rPr>
          <w:lang w:val="fr-FR"/>
        </w:rPr>
        <w:t xml:space="preserve"> différentes dispositions du Protocole</w:t>
      </w:r>
    </w:p>
    <w:p w:rsidR="00AC7B43" w:rsidRPr="00A761F0" w:rsidRDefault="00AC7B43" w:rsidP="0046699B">
      <w:pPr>
        <w:pStyle w:val="H1G"/>
        <w:rPr>
          <w:lang w:val="fr-FR"/>
        </w:rPr>
      </w:pPr>
      <w:r w:rsidRPr="00A761F0">
        <w:rPr>
          <w:lang w:val="fr-FR"/>
        </w:rPr>
        <w:tab/>
      </w:r>
      <w:bookmarkStart w:id="1" w:name="_Toc256779985"/>
      <w:r w:rsidRPr="00A761F0">
        <w:rPr>
          <w:lang w:val="fr-FR"/>
        </w:rPr>
        <w:t>A.</w:t>
      </w:r>
      <w:r w:rsidRPr="00A761F0">
        <w:rPr>
          <w:lang w:val="fr-FR"/>
        </w:rPr>
        <w:tab/>
        <w:t>Interdiction de la vente d’enfants, de la prostitution des enfants et de la pornographie mettant en scène des enfants</w:t>
      </w:r>
      <w:bookmarkEnd w:id="1"/>
    </w:p>
    <w:p w:rsidR="00AC7B43" w:rsidRPr="00A761F0" w:rsidRDefault="0046699B" w:rsidP="00120860">
      <w:pPr>
        <w:pStyle w:val="SingleTxtG"/>
        <w:rPr>
          <w:lang w:val="fr-FR"/>
        </w:rPr>
      </w:pPr>
      <w:r w:rsidRPr="00A761F0">
        <w:rPr>
          <w:lang w:val="fr-FR"/>
        </w:rPr>
        <w:t>6.</w:t>
      </w:r>
      <w:r w:rsidRPr="00A761F0">
        <w:rPr>
          <w:lang w:val="fr-FR"/>
        </w:rPr>
        <w:tab/>
      </w:r>
      <w:r w:rsidR="00AC7B43" w:rsidRPr="00A761F0">
        <w:rPr>
          <w:lang w:val="fr-FR"/>
        </w:rPr>
        <w:t xml:space="preserve">En République d’Azerbaïdjan, la protection des droits de l’homme et des libertés fondamentales est considérée comme un facteur déterminant de l’existence d’un État démocratique </w:t>
      </w:r>
      <w:r w:rsidR="00C14784" w:rsidRPr="00A761F0">
        <w:rPr>
          <w:lang w:val="fr-FR"/>
        </w:rPr>
        <w:t xml:space="preserve">fondée </w:t>
      </w:r>
      <w:r w:rsidR="00AC7B43" w:rsidRPr="00A761F0">
        <w:rPr>
          <w:lang w:val="fr-FR"/>
        </w:rPr>
        <w:t xml:space="preserve">sur le droit. </w:t>
      </w:r>
    </w:p>
    <w:p w:rsidR="00A84B4F" w:rsidRPr="00A761F0" w:rsidRDefault="0046699B" w:rsidP="00120860">
      <w:pPr>
        <w:pStyle w:val="SingleTxtG"/>
        <w:rPr>
          <w:lang w:val="fr-FR"/>
        </w:rPr>
      </w:pPr>
      <w:r w:rsidRPr="00A761F0">
        <w:rPr>
          <w:lang w:val="fr-FR"/>
        </w:rPr>
        <w:t>7.</w:t>
      </w:r>
      <w:r w:rsidRPr="00A761F0">
        <w:rPr>
          <w:lang w:val="fr-FR"/>
        </w:rPr>
        <w:tab/>
      </w:r>
      <w:r w:rsidR="00C14784" w:rsidRPr="00A761F0">
        <w:rPr>
          <w:lang w:val="fr-FR"/>
        </w:rPr>
        <w:t>Afin de donner aux autorités c</w:t>
      </w:r>
      <w:r w:rsidR="00AC7B43" w:rsidRPr="00A761F0">
        <w:rPr>
          <w:lang w:val="fr-FR"/>
        </w:rPr>
        <w:t xml:space="preserve">ompétentes </w:t>
      </w:r>
      <w:r w:rsidR="00C14784" w:rsidRPr="00A761F0">
        <w:rPr>
          <w:lang w:val="fr-FR"/>
        </w:rPr>
        <w:t>les moyens</w:t>
      </w:r>
      <w:r w:rsidR="00AC7B43" w:rsidRPr="00A761F0">
        <w:rPr>
          <w:lang w:val="fr-FR"/>
        </w:rPr>
        <w:t xml:space="preserve"> d’agir ensemble dans la lutte contre la traite des êtres humains le plan national d’action pour la lutte contre la traite des êtres humains</w:t>
      </w:r>
      <w:r w:rsidR="00B5156D" w:rsidRPr="00A761F0">
        <w:rPr>
          <w:lang w:val="fr-FR"/>
        </w:rPr>
        <w:t xml:space="preserve"> a été adopté en 2004, en vertu d’un décret du Président de la République d’Azerbaïdjan.</w:t>
      </w:r>
    </w:p>
    <w:p w:rsidR="00AC7B43" w:rsidRPr="00A761F0" w:rsidRDefault="0046699B" w:rsidP="00120860">
      <w:pPr>
        <w:pStyle w:val="SingleTxtG"/>
        <w:rPr>
          <w:lang w:val="fr-FR"/>
        </w:rPr>
      </w:pPr>
      <w:r w:rsidRPr="00A761F0">
        <w:rPr>
          <w:lang w:val="fr-FR"/>
        </w:rPr>
        <w:t>8.</w:t>
      </w:r>
      <w:r w:rsidRPr="00A761F0">
        <w:rPr>
          <w:lang w:val="fr-FR"/>
        </w:rPr>
        <w:tab/>
      </w:r>
      <w:r w:rsidR="00AC7B43" w:rsidRPr="00A761F0">
        <w:rPr>
          <w:lang w:val="fr-FR"/>
        </w:rPr>
        <w:t xml:space="preserve">Le plan national d’action définit les principales fonctions liées à la lutte contre la traite des êtres humains, le rôle des différentes structures (organes du pouvoir exécutif, organisations non gouvernementales, partenaires internationaux et autres organismes) dans </w:t>
      </w:r>
      <w:r w:rsidR="00B5156D" w:rsidRPr="00A761F0">
        <w:rPr>
          <w:lang w:val="fr-FR"/>
        </w:rPr>
        <w:t>l’exercice de ces fonctions</w:t>
      </w:r>
      <w:r w:rsidR="00AC7B43" w:rsidRPr="00A761F0">
        <w:rPr>
          <w:lang w:val="fr-FR"/>
        </w:rPr>
        <w:t>, ainsi que le</w:t>
      </w:r>
      <w:r w:rsidR="00B5156D" w:rsidRPr="00A761F0">
        <w:rPr>
          <w:lang w:val="fr-FR"/>
        </w:rPr>
        <w:t xml:space="preserve"> mode de </w:t>
      </w:r>
      <w:r w:rsidR="00AC7B43" w:rsidRPr="00A761F0">
        <w:rPr>
          <w:lang w:val="fr-FR"/>
        </w:rPr>
        <w:t xml:space="preserve">coordination de l’action </w:t>
      </w:r>
      <w:r w:rsidR="00B5156D" w:rsidRPr="00A761F0">
        <w:rPr>
          <w:lang w:val="fr-FR"/>
        </w:rPr>
        <w:t xml:space="preserve">de ces </w:t>
      </w:r>
      <w:r w:rsidR="00AC7B43" w:rsidRPr="00A761F0">
        <w:rPr>
          <w:lang w:val="fr-FR"/>
        </w:rPr>
        <w:t xml:space="preserve">structures par le </w:t>
      </w:r>
      <w:r w:rsidR="00B5156D" w:rsidRPr="00A761F0">
        <w:rPr>
          <w:lang w:val="fr-FR"/>
        </w:rPr>
        <w:t>C</w:t>
      </w:r>
      <w:r w:rsidR="00AC7B43" w:rsidRPr="00A761F0">
        <w:rPr>
          <w:lang w:val="fr-FR"/>
        </w:rPr>
        <w:t xml:space="preserve">oordonnateur national, et autres mesures </w:t>
      </w:r>
      <w:r w:rsidR="00B5156D" w:rsidRPr="00A761F0">
        <w:rPr>
          <w:lang w:val="fr-FR"/>
        </w:rPr>
        <w:t>pertinentes</w:t>
      </w:r>
      <w:r w:rsidR="00AC7B43" w:rsidRPr="00A761F0">
        <w:rPr>
          <w:lang w:val="fr-FR"/>
        </w:rPr>
        <w:t>.</w:t>
      </w:r>
    </w:p>
    <w:p w:rsidR="00AC7B43" w:rsidRPr="00A761F0" w:rsidRDefault="0046699B" w:rsidP="00120860">
      <w:pPr>
        <w:pStyle w:val="SingleTxtG"/>
        <w:rPr>
          <w:lang w:val="fr-FR"/>
        </w:rPr>
      </w:pPr>
      <w:r w:rsidRPr="00A761F0">
        <w:rPr>
          <w:lang w:val="fr-FR"/>
        </w:rPr>
        <w:t>9.</w:t>
      </w:r>
      <w:r w:rsidRPr="00A761F0">
        <w:rPr>
          <w:lang w:val="fr-FR"/>
        </w:rPr>
        <w:tab/>
      </w:r>
      <w:r w:rsidR="00AC7B43" w:rsidRPr="00A761F0">
        <w:rPr>
          <w:lang w:val="fr-FR"/>
        </w:rPr>
        <w:t xml:space="preserve">La loi </w:t>
      </w:r>
      <w:r w:rsidR="00B5156D" w:rsidRPr="00A761F0">
        <w:rPr>
          <w:lang w:val="fr-FR"/>
        </w:rPr>
        <w:t xml:space="preserve">sur </w:t>
      </w:r>
      <w:r w:rsidR="00AC7B43" w:rsidRPr="00A761F0">
        <w:rPr>
          <w:lang w:val="fr-FR"/>
        </w:rPr>
        <w:t>la lutte con</w:t>
      </w:r>
      <w:r w:rsidR="00B5156D" w:rsidRPr="00A761F0">
        <w:rPr>
          <w:lang w:val="fr-FR"/>
        </w:rPr>
        <w:t>tre la traite des êtres humains</w:t>
      </w:r>
      <w:r w:rsidR="00AC7B43" w:rsidRPr="00A761F0">
        <w:rPr>
          <w:lang w:val="fr-FR"/>
        </w:rPr>
        <w:t xml:space="preserve"> a été adoptée le 28 juin 2005. Elle définit les bases juridiques et organisationnelles de la prévention de la traite des êtres humains</w:t>
      </w:r>
      <w:r w:rsidR="003A2413" w:rsidRPr="00A761F0">
        <w:rPr>
          <w:lang w:val="fr-FR"/>
        </w:rPr>
        <w:t xml:space="preserve"> et</w:t>
      </w:r>
      <w:r w:rsidR="00AC7B43" w:rsidRPr="00A761F0">
        <w:rPr>
          <w:lang w:val="fr-FR"/>
        </w:rPr>
        <w:t xml:space="preserve"> de la lutte contre la traite, le statut juridique </w:t>
      </w:r>
      <w:r w:rsidR="00A761F0" w:rsidRPr="00A761F0">
        <w:rPr>
          <w:lang w:val="fr-FR"/>
        </w:rPr>
        <w:t>des victimes</w:t>
      </w:r>
      <w:r w:rsidR="00AC7B43" w:rsidRPr="00A761F0">
        <w:rPr>
          <w:lang w:val="fr-FR"/>
        </w:rPr>
        <w:t xml:space="preserve"> de la traite des êtres humains</w:t>
      </w:r>
      <w:r w:rsidR="00F1019E" w:rsidRPr="00A761F0">
        <w:rPr>
          <w:lang w:val="fr-FR"/>
        </w:rPr>
        <w:t xml:space="preserve"> </w:t>
      </w:r>
      <w:r w:rsidR="003A2413" w:rsidRPr="00A761F0">
        <w:rPr>
          <w:lang w:val="fr-FR"/>
        </w:rPr>
        <w:t xml:space="preserve">en </w:t>
      </w:r>
      <w:r w:rsidR="00F1019E" w:rsidRPr="00A761F0">
        <w:rPr>
          <w:lang w:val="fr-FR"/>
        </w:rPr>
        <w:t xml:space="preserve">République d’Azerbaïdjan et les règles applicables aux différents aspects de la protection </w:t>
      </w:r>
      <w:r w:rsidR="00A761F0" w:rsidRPr="00A761F0">
        <w:rPr>
          <w:lang w:val="fr-FR"/>
        </w:rPr>
        <w:t>des victimes</w:t>
      </w:r>
      <w:r w:rsidR="00F1019E" w:rsidRPr="00A761F0">
        <w:rPr>
          <w:lang w:val="fr-FR"/>
        </w:rPr>
        <w:t xml:space="preserve"> et de l’aide à leur apporter.</w:t>
      </w:r>
    </w:p>
    <w:p w:rsidR="00F1019E" w:rsidRPr="00A761F0" w:rsidRDefault="0046699B" w:rsidP="00120860">
      <w:pPr>
        <w:pStyle w:val="SingleTxtG"/>
        <w:rPr>
          <w:lang w:val="fr-FR"/>
        </w:rPr>
      </w:pPr>
      <w:r w:rsidRPr="00A761F0">
        <w:rPr>
          <w:lang w:val="fr-FR"/>
        </w:rPr>
        <w:t>10.</w:t>
      </w:r>
      <w:r w:rsidRPr="00A761F0">
        <w:rPr>
          <w:lang w:val="fr-FR"/>
        </w:rPr>
        <w:tab/>
      </w:r>
      <w:r w:rsidR="00F1019E" w:rsidRPr="00A761F0">
        <w:rPr>
          <w:lang w:val="fr-FR"/>
        </w:rPr>
        <w:t xml:space="preserve">Conformément à la loi </w:t>
      </w:r>
      <w:r w:rsidR="003A2413" w:rsidRPr="00A761F0">
        <w:rPr>
          <w:lang w:val="fr-FR"/>
        </w:rPr>
        <w:t xml:space="preserve">sur </w:t>
      </w:r>
      <w:r w:rsidR="00F1019E" w:rsidRPr="00A761F0">
        <w:rPr>
          <w:lang w:val="fr-FR"/>
        </w:rPr>
        <w:t>la lutte contre la traite des êtres humains, un service de police spécial a été mis en place au Ministère de l’intérieur, avec les objectifs suivants</w:t>
      </w:r>
      <w:r w:rsidRPr="00A761F0">
        <w:rPr>
          <w:lang w:val="fr-FR"/>
        </w:rPr>
        <w:t>:</w:t>
      </w:r>
      <w:r w:rsidR="00F1019E" w:rsidRPr="00A761F0">
        <w:rPr>
          <w:lang w:val="fr-FR"/>
        </w:rPr>
        <w:t xml:space="preserve"> assurer l’exercice efficace des fonctions défini</w:t>
      </w:r>
      <w:r w:rsidR="00F137C5" w:rsidRPr="00A761F0">
        <w:rPr>
          <w:lang w:val="fr-FR"/>
        </w:rPr>
        <w:t>e</w:t>
      </w:r>
      <w:r w:rsidR="00F1019E" w:rsidRPr="00A761F0">
        <w:rPr>
          <w:lang w:val="fr-FR"/>
        </w:rPr>
        <w:t xml:space="preserve">s dans la plan national d’action, garantir la sécurité </w:t>
      </w:r>
      <w:r w:rsidR="00A761F0" w:rsidRPr="00A761F0">
        <w:rPr>
          <w:lang w:val="fr-FR"/>
        </w:rPr>
        <w:t>des victimes</w:t>
      </w:r>
      <w:r w:rsidR="00F1019E" w:rsidRPr="00A761F0">
        <w:rPr>
          <w:lang w:val="fr-FR"/>
        </w:rPr>
        <w:t xml:space="preserve"> de la traite et leur fournir une aide professionnelle, centraliser et stocker les données relatives à la traite des êtres humains</w:t>
      </w:r>
      <w:r w:rsidR="003A2413" w:rsidRPr="00A761F0">
        <w:rPr>
          <w:lang w:val="fr-FR"/>
        </w:rPr>
        <w:t xml:space="preserve"> en confiant cette tâche à</w:t>
      </w:r>
      <w:r w:rsidR="00F1019E" w:rsidRPr="00A761F0">
        <w:rPr>
          <w:lang w:val="fr-FR"/>
        </w:rPr>
        <w:t xml:space="preserve"> des fonctionnaires de police compétents </w:t>
      </w:r>
      <w:r w:rsidR="003A2413" w:rsidRPr="00A761F0">
        <w:rPr>
          <w:lang w:val="fr-FR"/>
        </w:rPr>
        <w:t xml:space="preserve">spécialement formés et à </w:t>
      </w:r>
      <w:r w:rsidR="00F1019E" w:rsidRPr="00A761F0">
        <w:rPr>
          <w:lang w:val="fr-FR"/>
        </w:rPr>
        <w:t>un service de police doté du matériel nécessaire.</w:t>
      </w:r>
    </w:p>
    <w:p w:rsidR="00F1019E" w:rsidRPr="00A761F0" w:rsidRDefault="0046699B" w:rsidP="0046699B">
      <w:pPr>
        <w:pStyle w:val="SingleTxtG"/>
        <w:keepNext/>
        <w:rPr>
          <w:lang w:val="fr-FR"/>
        </w:rPr>
      </w:pPr>
      <w:r w:rsidRPr="00A761F0">
        <w:rPr>
          <w:lang w:val="fr-FR"/>
        </w:rPr>
        <w:t>11.</w:t>
      </w:r>
      <w:r w:rsidRPr="00A761F0">
        <w:rPr>
          <w:lang w:val="fr-FR"/>
        </w:rPr>
        <w:tab/>
      </w:r>
      <w:r w:rsidR="00942BED" w:rsidRPr="00A761F0">
        <w:rPr>
          <w:lang w:val="fr-FR"/>
        </w:rPr>
        <w:t>L’article </w:t>
      </w:r>
      <w:r w:rsidR="00F1019E" w:rsidRPr="00A761F0">
        <w:rPr>
          <w:lang w:val="fr-FR"/>
        </w:rPr>
        <w:t xml:space="preserve">premier de la loi </w:t>
      </w:r>
      <w:r w:rsidR="003A2413" w:rsidRPr="00A761F0">
        <w:rPr>
          <w:lang w:val="fr-FR"/>
        </w:rPr>
        <w:t xml:space="preserve">sur </w:t>
      </w:r>
      <w:r w:rsidR="00F1019E" w:rsidRPr="00A761F0">
        <w:rPr>
          <w:lang w:val="fr-FR"/>
        </w:rPr>
        <w:t>la lutte contre la traite des êtres humains d</w:t>
      </w:r>
      <w:r w:rsidR="003A2413" w:rsidRPr="00A761F0">
        <w:rPr>
          <w:lang w:val="fr-FR"/>
        </w:rPr>
        <w:t>éfinit les</w:t>
      </w:r>
      <w:r w:rsidR="00F1019E" w:rsidRPr="00A761F0">
        <w:rPr>
          <w:lang w:val="fr-FR"/>
        </w:rPr>
        <w:t xml:space="preserve"> concepts suivants</w:t>
      </w:r>
      <w:r w:rsidRPr="00A761F0">
        <w:rPr>
          <w:lang w:val="fr-FR"/>
        </w:rPr>
        <w:t>:</w:t>
      </w:r>
    </w:p>
    <w:p w:rsidR="00F1019E" w:rsidRPr="00A761F0" w:rsidRDefault="00F1019E" w:rsidP="00BD2859">
      <w:pPr>
        <w:pStyle w:val="Bullet1G"/>
        <w:rPr>
          <w:lang w:val="fr-FR"/>
        </w:rPr>
      </w:pPr>
      <w:r w:rsidRPr="00A761F0">
        <w:rPr>
          <w:lang w:val="fr-FR"/>
        </w:rPr>
        <w:t xml:space="preserve">On entend par traite des êtres humains – le fait d’embaucher, recevoir, retenir, cacher, transporter, </w:t>
      </w:r>
      <w:r w:rsidR="00C66A32" w:rsidRPr="00A761F0">
        <w:rPr>
          <w:lang w:val="fr-FR"/>
        </w:rPr>
        <w:t xml:space="preserve">remettre </w:t>
      </w:r>
      <w:r w:rsidRPr="00A761F0">
        <w:rPr>
          <w:lang w:val="fr-FR"/>
        </w:rPr>
        <w:t>ou recevoir</w:t>
      </w:r>
      <w:r w:rsidR="00C66A32" w:rsidRPr="00A761F0">
        <w:rPr>
          <w:lang w:val="fr-FR"/>
        </w:rPr>
        <w:t>,</w:t>
      </w:r>
      <w:r w:rsidRPr="00A761F0">
        <w:rPr>
          <w:lang w:val="fr-FR"/>
        </w:rPr>
        <w:t xml:space="preserve"> de quelque manière que ce soit</w:t>
      </w:r>
      <w:r w:rsidR="00C66A32" w:rsidRPr="00A761F0">
        <w:rPr>
          <w:lang w:val="fr-FR"/>
        </w:rPr>
        <w:t>,</w:t>
      </w:r>
      <w:r w:rsidRPr="00A761F0">
        <w:rPr>
          <w:lang w:val="fr-FR"/>
        </w:rPr>
        <w:t xml:space="preserve"> des êtres humains aux fins d’exploitation en usant de </w:t>
      </w:r>
      <w:r w:rsidR="00C66A32" w:rsidRPr="00A761F0">
        <w:rPr>
          <w:lang w:val="fr-FR"/>
        </w:rPr>
        <w:t xml:space="preserve">la </w:t>
      </w:r>
      <w:r w:rsidRPr="00A761F0">
        <w:rPr>
          <w:lang w:val="fr-FR"/>
        </w:rPr>
        <w:t>menace de violence ou de violence, d</w:t>
      </w:r>
      <w:r w:rsidR="00BE3A6A" w:rsidRPr="00A761F0">
        <w:rPr>
          <w:lang w:val="fr-FR"/>
        </w:rPr>
        <w:t xml:space="preserve">’intimidation </w:t>
      </w:r>
      <w:r w:rsidRPr="00A761F0">
        <w:rPr>
          <w:lang w:val="fr-FR"/>
        </w:rPr>
        <w:t>ou autres moyens de contrainte, en recourant au rapt, à la fraude</w:t>
      </w:r>
      <w:r w:rsidR="00BE3A6A" w:rsidRPr="00A761F0">
        <w:rPr>
          <w:lang w:val="fr-FR"/>
        </w:rPr>
        <w:t xml:space="preserve"> ou</w:t>
      </w:r>
      <w:r w:rsidRPr="00A761F0">
        <w:rPr>
          <w:lang w:val="fr-FR"/>
        </w:rPr>
        <w:t xml:space="preserve"> à la ruse, en abusant de possibilités d’influence ou d’une situation de vulnérabilité, ou en offrant ou recevant des avantages </w:t>
      </w:r>
      <w:r w:rsidR="00A01CD5" w:rsidRPr="00A761F0">
        <w:rPr>
          <w:lang w:val="fr-FR"/>
        </w:rPr>
        <w:t xml:space="preserve">ou </w:t>
      </w:r>
      <w:r w:rsidRPr="00A761F0">
        <w:rPr>
          <w:lang w:val="fr-FR"/>
        </w:rPr>
        <w:t xml:space="preserve">des concessions </w:t>
      </w:r>
      <w:r w:rsidR="00BE3A6A" w:rsidRPr="00A761F0">
        <w:rPr>
          <w:lang w:val="fr-FR"/>
        </w:rPr>
        <w:t xml:space="preserve">matériels ou autres </w:t>
      </w:r>
      <w:r w:rsidRPr="00A761F0">
        <w:rPr>
          <w:lang w:val="fr-FR"/>
        </w:rPr>
        <w:t xml:space="preserve">afin d’obtenir le consentement d’une personne exerçant un pouvoir sur une autre personne (le fait d’embaucher, recevoir, retenir, cacher, transporter, </w:t>
      </w:r>
      <w:r w:rsidR="00BE3A6A" w:rsidRPr="00A761F0">
        <w:rPr>
          <w:lang w:val="fr-FR"/>
        </w:rPr>
        <w:t xml:space="preserve">remettre </w:t>
      </w:r>
      <w:r w:rsidRPr="00A761F0">
        <w:rPr>
          <w:lang w:val="fr-FR"/>
        </w:rPr>
        <w:t>ou recevoir un enfant aux fins d’exploitation est assimilé à la traite d</w:t>
      </w:r>
      <w:r w:rsidR="00BE3A6A" w:rsidRPr="00A761F0">
        <w:rPr>
          <w:lang w:val="fr-FR"/>
        </w:rPr>
        <w:t xml:space="preserve">es </w:t>
      </w:r>
      <w:r w:rsidRPr="00A761F0">
        <w:rPr>
          <w:lang w:val="fr-FR"/>
        </w:rPr>
        <w:t xml:space="preserve">êtres humains même s’il n’y a pas eu recours aux méthodes visées </w:t>
      </w:r>
      <w:r w:rsidR="00BE3A6A" w:rsidRPr="00A761F0">
        <w:rPr>
          <w:lang w:val="fr-FR"/>
        </w:rPr>
        <w:t xml:space="preserve">au </w:t>
      </w:r>
      <w:r w:rsidRPr="00A761F0">
        <w:rPr>
          <w:lang w:val="fr-FR"/>
        </w:rPr>
        <w:t>présent article);</w:t>
      </w:r>
    </w:p>
    <w:p w:rsidR="00B5343B" w:rsidRPr="00A761F0" w:rsidRDefault="00B5343B" w:rsidP="0046699B">
      <w:pPr>
        <w:pStyle w:val="Bullet1G"/>
        <w:rPr>
          <w:lang w:val="fr-FR"/>
        </w:rPr>
      </w:pPr>
      <w:r w:rsidRPr="00A761F0">
        <w:rPr>
          <w:lang w:val="fr-FR"/>
        </w:rPr>
        <w:t>On entend par exploitation d’être</w:t>
      </w:r>
      <w:r w:rsidR="00F137C5" w:rsidRPr="00A761F0">
        <w:rPr>
          <w:lang w:val="fr-FR"/>
        </w:rPr>
        <w:t>s</w:t>
      </w:r>
      <w:r w:rsidRPr="00A761F0">
        <w:rPr>
          <w:lang w:val="fr-FR"/>
        </w:rPr>
        <w:t xml:space="preserve"> humains – le travail (un service) forcé, l’exploitation sexuelle, l’esclavage</w:t>
      </w:r>
      <w:r w:rsidR="00BE3A6A" w:rsidRPr="00A761F0">
        <w:rPr>
          <w:lang w:val="fr-FR"/>
        </w:rPr>
        <w:t>, les pratiques analogues à l’esclavage</w:t>
      </w:r>
      <w:r w:rsidRPr="00A761F0">
        <w:rPr>
          <w:lang w:val="fr-FR"/>
        </w:rPr>
        <w:t xml:space="preserve"> et la situation </w:t>
      </w:r>
      <w:r w:rsidR="00BE3A6A" w:rsidRPr="00A761F0">
        <w:rPr>
          <w:lang w:val="fr-FR"/>
        </w:rPr>
        <w:t xml:space="preserve">de servitude </w:t>
      </w:r>
      <w:r w:rsidRPr="00A761F0">
        <w:rPr>
          <w:lang w:val="fr-FR"/>
        </w:rPr>
        <w:t xml:space="preserve">qui en découle, le prélèvement illégal d’organes et de tissus humains, la conduite sur un être humain de recherches biomédicales illégales, l’utilisation d’une femme comme mère porteuse, l’incitation à une activité illégale, y compris une activité criminelle (lorsque </w:t>
      </w:r>
      <w:r w:rsidR="00BE3A6A" w:rsidRPr="00A761F0">
        <w:rPr>
          <w:lang w:val="fr-FR"/>
        </w:rPr>
        <w:t xml:space="preserve">la traite </w:t>
      </w:r>
      <w:r w:rsidRPr="00A761F0">
        <w:rPr>
          <w:lang w:val="fr-FR"/>
        </w:rPr>
        <w:t>d’êtres humains est effectué</w:t>
      </w:r>
      <w:r w:rsidR="00385882" w:rsidRPr="00A761F0">
        <w:rPr>
          <w:lang w:val="fr-FR"/>
        </w:rPr>
        <w:t>e</w:t>
      </w:r>
      <w:r w:rsidRPr="00A761F0">
        <w:rPr>
          <w:lang w:val="fr-FR"/>
        </w:rPr>
        <w:t xml:space="preserve"> en recourant aux </w:t>
      </w:r>
      <w:r w:rsidR="00385882" w:rsidRPr="00A761F0">
        <w:rPr>
          <w:lang w:val="fr-FR"/>
        </w:rPr>
        <w:t xml:space="preserve">méthodes </w:t>
      </w:r>
      <w:r w:rsidRPr="00A761F0">
        <w:rPr>
          <w:lang w:val="fr-FR"/>
        </w:rPr>
        <w:t>visé</w:t>
      </w:r>
      <w:r w:rsidR="00385882" w:rsidRPr="00A761F0">
        <w:rPr>
          <w:lang w:val="fr-FR"/>
        </w:rPr>
        <w:t>e</w:t>
      </w:r>
      <w:r w:rsidRPr="00A761F0">
        <w:rPr>
          <w:lang w:val="fr-FR"/>
        </w:rPr>
        <w:t xml:space="preserve">s à </w:t>
      </w:r>
      <w:r w:rsidR="00942BED" w:rsidRPr="00A761F0">
        <w:rPr>
          <w:lang w:val="fr-FR"/>
        </w:rPr>
        <w:t>l’article </w:t>
      </w:r>
      <w:r w:rsidRPr="00A761F0">
        <w:rPr>
          <w:lang w:val="fr-FR"/>
        </w:rPr>
        <w:t xml:space="preserve">1.0.1, il n’est pas tenu compte du consentement de la victime de la traite </w:t>
      </w:r>
      <w:r w:rsidR="00385882" w:rsidRPr="00A761F0">
        <w:rPr>
          <w:lang w:val="fr-FR"/>
        </w:rPr>
        <w:t>à sa propre exploitation</w:t>
      </w:r>
      <w:r w:rsidRPr="00A761F0">
        <w:rPr>
          <w:lang w:val="fr-FR"/>
        </w:rPr>
        <w:t>);</w:t>
      </w:r>
    </w:p>
    <w:p w:rsidR="00B5343B" w:rsidRPr="00A761F0" w:rsidRDefault="00B5343B" w:rsidP="0046699B">
      <w:pPr>
        <w:pStyle w:val="Bullet1G"/>
        <w:rPr>
          <w:lang w:val="fr-FR"/>
        </w:rPr>
      </w:pPr>
      <w:r w:rsidRPr="00A761F0">
        <w:rPr>
          <w:lang w:val="fr-FR"/>
        </w:rPr>
        <w:t>On entend par travail (service) forcé – le fait de contraindre illégalement une personne à exécuter un travail (à rendre un service) déterminé;</w:t>
      </w:r>
    </w:p>
    <w:p w:rsidR="00B5343B" w:rsidRPr="00A761F0" w:rsidRDefault="008270BA" w:rsidP="0046699B">
      <w:pPr>
        <w:pStyle w:val="Bullet1G"/>
        <w:rPr>
          <w:lang w:val="fr-FR"/>
        </w:rPr>
      </w:pPr>
      <w:r w:rsidRPr="00A761F0">
        <w:rPr>
          <w:lang w:val="fr-FR"/>
        </w:rPr>
        <w:t xml:space="preserve">On entend par exploitation sexuelle l’emploi d’une personne pour </w:t>
      </w:r>
      <w:r w:rsidR="00385882" w:rsidRPr="00A761F0">
        <w:rPr>
          <w:lang w:val="fr-FR"/>
        </w:rPr>
        <w:t xml:space="preserve">la pratique </w:t>
      </w:r>
      <w:r w:rsidRPr="00A761F0">
        <w:rPr>
          <w:lang w:val="fr-FR"/>
        </w:rPr>
        <w:t xml:space="preserve">de la prostitution, l’esclavage sexuel et </w:t>
      </w:r>
      <w:r w:rsidR="00385882" w:rsidRPr="00A761F0">
        <w:rPr>
          <w:lang w:val="fr-FR"/>
        </w:rPr>
        <w:t xml:space="preserve">la production </w:t>
      </w:r>
      <w:r w:rsidRPr="00A761F0">
        <w:rPr>
          <w:lang w:val="fr-FR"/>
        </w:rPr>
        <w:t>de matériel</w:t>
      </w:r>
      <w:r w:rsidR="00385882" w:rsidRPr="00A761F0">
        <w:rPr>
          <w:lang w:val="fr-FR"/>
        </w:rPr>
        <w:t>s</w:t>
      </w:r>
      <w:r w:rsidRPr="00A761F0">
        <w:rPr>
          <w:lang w:val="fr-FR"/>
        </w:rPr>
        <w:t xml:space="preserve"> pornographique</w:t>
      </w:r>
      <w:r w:rsidR="00385882" w:rsidRPr="00A761F0">
        <w:rPr>
          <w:lang w:val="fr-FR"/>
        </w:rPr>
        <w:t>s</w:t>
      </w:r>
      <w:r w:rsidRPr="00A761F0">
        <w:rPr>
          <w:lang w:val="fr-FR"/>
        </w:rPr>
        <w:t>, l’obtention d’un avantage provenant de l’exploitation sexuelle d’autrui;</w:t>
      </w:r>
    </w:p>
    <w:p w:rsidR="008270BA" w:rsidRPr="00A761F0" w:rsidRDefault="008270BA" w:rsidP="0046699B">
      <w:pPr>
        <w:pStyle w:val="Bullet1G"/>
        <w:rPr>
          <w:lang w:val="fr-FR"/>
        </w:rPr>
      </w:pPr>
      <w:r w:rsidRPr="00A761F0">
        <w:rPr>
          <w:lang w:val="fr-FR"/>
        </w:rPr>
        <w:t xml:space="preserve">On entend par esclavage l’exercice total ou partiel sur une autre personne de </w:t>
      </w:r>
      <w:r w:rsidR="00385882" w:rsidRPr="00A761F0">
        <w:rPr>
          <w:lang w:val="fr-FR"/>
        </w:rPr>
        <w:t>pouvoirs inhérent</w:t>
      </w:r>
      <w:r w:rsidRPr="00A761F0">
        <w:rPr>
          <w:lang w:val="fr-FR"/>
        </w:rPr>
        <w:t>s au droit de propriété;</w:t>
      </w:r>
    </w:p>
    <w:p w:rsidR="008270BA" w:rsidRPr="00A761F0" w:rsidRDefault="008270BA" w:rsidP="0046699B">
      <w:pPr>
        <w:pStyle w:val="Bullet1G"/>
        <w:rPr>
          <w:lang w:val="fr-FR"/>
        </w:rPr>
      </w:pPr>
      <w:r w:rsidRPr="00A761F0">
        <w:rPr>
          <w:lang w:val="fr-FR"/>
        </w:rPr>
        <w:t xml:space="preserve">On entend par pratiques analogues à l’esclavage les pratiques et institutions visées à </w:t>
      </w:r>
      <w:r w:rsidR="00942BED" w:rsidRPr="00A761F0">
        <w:rPr>
          <w:lang w:val="fr-FR"/>
        </w:rPr>
        <w:t>l’article </w:t>
      </w:r>
      <w:r w:rsidRPr="00A761F0">
        <w:rPr>
          <w:lang w:val="fr-FR"/>
        </w:rPr>
        <w:t>premier de la Convention supplémentaire du 30 avril 1956 relative à l’abolition de l’esclavage, de la traite des esclaves et des institutions et pratiques analogues à l’esclavage;</w:t>
      </w:r>
    </w:p>
    <w:p w:rsidR="008270BA" w:rsidRPr="00A761F0" w:rsidRDefault="008270BA" w:rsidP="0046699B">
      <w:pPr>
        <w:pStyle w:val="Bullet1G"/>
        <w:rPr>
          <w:lang w:val="fr-FR"/>
        </w:rPr>
      </w:pPr>
      <w:r w:rsidRPr="00A761F0">
        <w:rPr>
          <w:lang w:val="fr-FR"/>
        </w:rPr>
        <w:t xml:space="preserve">On entend par personne se </w:t>
      </w:r>
      <w:r w:rsidRPr="00A761F0">
        <w:rPr>
          <w:iCs/>
          <w:lang w:val="fr-FR"/>
        </w:rPr>
        <w:t>livrant</w:t>
      </w:r>
      <w:r w:rsidRPr="00A761F0">
        <w:rPr>
          <w:lang w:val="fr-FR"/>
        </w:rPr>
        <w:t xml:space="preserve"> à la traite d</w:t>
      </w:r>
      <w:r w:rsidR="00385882" w:rsidRPr="00A761F0">
        <w:rPr>
          <w:lang w:val="fr-FR"/>
        </w:rPr>
        <w:t xml:space="preserve">es </w:t>
      </w:r>
      <w:r w:rsidRPr="00A761F0">
        <w:rPr>
          <w:lang w:val="fr-FR"/>
        </w:rPr>
        <w:t>êtres humains toute personne physique ou morale exerçant une activité liée à la traite d</w:t>
      </w:r>
      <w:r w:rsidR="00385882" w:rsidRPr="00A761F0">
        <w:rPr>
          <w:lang w:val="fr-FR"/>
        </w:rPr>
        <w:t xml:space="preserve">es </w:t>
      </w:r>
      <w:r w:rsidRPr="00A761F0">
        <w:rPr>
          <w:lang w:val="fr-FR"/>
        </w:rPr>
        <w:t>êtres humains;</w:t>
      </w:r>
    </w:p>
    <w:p w:rsidR="00385882" w:rsidRPr="00A761F0" w:rsidRDefault="008270BA" w:rsidP="0046699B">
      <w:pPr>
        <w:pStyle w:val="Bullet1G"/>
        <w:rPr>
          <w:lang w:val="fr-FR"/>
        </w:rPr>
      </w:pPr>
      <w:r w:rsidRPr="00A761F0">
        <w:rPr>
          <w:lang w:val="fr-FR"/>
        </w:rPr>
        <w:t>On entend par victime de la traite d</w:t>
      </w:r>
      <w:r w:rsidR="00385882" w:rsidRPr="00A761F0">
        <w:rPr>
          <w:lang w:val="fr-FR"/>
        </w:rPr>
        <w:t xml:space="preserve">es </w:t>
      </w:r>
      <w:r w:rsidRPr="00A761F0">
        <w:rPr>
          <w:lang w:val="fr-FR"/>
        </w:rPr>
        <w:t xml:space="preserve">êtres humains toute personne </w:t>
      </w:r>
      <w:r w:rsidR="00385882" w:rsidRPr="00A761F0">
        <w:rPr>
          <w:lang w:val="fr-FR"/>
        </w:rPr>
        <w:t>censée avoir souffert de la traite des êtres humains;</w:t>
      </w:r>
    </w:p>
    <w:p w:rsidR="00FB3F27" w:rsidRPr="00A761F0" w:rsidRDefault="00385882" w:rsidP="0046699B">
      <w:pPr>
        <w:pStyle w:val="Bullet1G"/>
        <w:rPr>
          <w:lang w:val="fr-FR"/>
        </w:rPr>
      </w:pPr>
      <w:r w:rsidRPr="00A761F0">
        <w:rPr>
          <w:lang w:val="fr-FR"/>
        </w:rPr>
        <w:t>On entend par enfant toute personne n’ayant pas atteint l’âge de 18</w:t>
      </w:r>
      <w:r w:rsidR="003F2547" w:rsidRPr="00A761F0">
        <w:rPr>
          <w:lang w:val="fr-FR"/>
        </w:rPr>
        <w:t> ans</w:t>
      </w:r>
      <w:r w:rsidRPr="00A761F0">
        <w:rPr>
          <w:lang w:val="fr-FR"/>
        </w:rPr>
        <w:t xml:space="preserve">. </w:t>
      </w:r>
    </w:p>
    <w:p w:rsidR="00FB3F27" w:rsidRPr="00A761F0" w:rsidRDefault="0046699B" w:rsidP="00120860">
      <w:pPr>
        <w:pStyle w:val="SingleTxtG"/>
        <w:rPr>
          <w:iCs/>
          <w:lang w:val="fr-FR"/>
        </w:rPr>
      </w:pPr>
      <w:r w:rsidRPr="00A761F0">
        <w:rPr>
          <w:iCs/>
          <w:lang w:val="fr-FR"/>
        </w:rPr>
        <w:t>12.</w:t>
      </w:r>
      <w:r w:rsidRPr="00A761F0">
        <w:rPr>
          <w:iCs/>
          <w:lang w:val="fr-FR"/>
        </w:rPr>
        <w:tab/>
      </w:r>
      <w:r w:rsidR="00FB3F27" w:rsidRPr="00A761F0">
        <w:rPr>
          <w:iCs/>
          <w:lang w:val="fr-FR"/>
        </w:rPr>
        <w:t>C</w:t>
      </w:r>
      <w:r w:rsidR="008270BA" w:rsidRPr="00A761F0">
        <w:rPr>
          <w:iCs/>
          <w:lang w:val="fr-FR"/>
        </w:rPr>
        <w:t>onformément</w:t>
      </w:r>
      <w:r w:rsidR="008270BA" w:rsidRPr="00A761F0">
        <w:rPr>
          <w:lang w:val="fr-FR"/>
        </w:rPr>
        <w:t xml:space="preserve"> à la loi </w:t>
      </w:r>
      <w:r w:rsidR="00385882" w:rsidRPr="00A761F0">
        <w:rPr>
          <w:lang w:val="fr-FR"/>
        </w:rPr>
        <w:t>sur les</w:t>
      </w:r>
      <w:r w:rsidR="00385882" w:rsidRPr="00A761F0">
        <w:rPr>
          <w:iCs/>
          <w:lang w:val="fr-FR"/>
        </w:rPr>
        <w:t xml:space="preserve"> droits de l’enfant,</w:t>
      </w:r>
      <w:r w:rsidR="008270BA" w:rsidRPr="00A761F0">
        <w:rPr>
          <w:iCs/>
          <w:lang w:val="fr-FR"/>
        </w:rPr>
        <w:t xml:space="preserve"> il est interdit de diffuser et présenter</w:t>
      </w:r>
      <w:r w:rsidR="00FB3F27" w:rsidRPr="00A761F0">
        <w:rPr>
          <w:iCs/>
          <w:lang w:val="fr-FR"/>
        </w:rPr>
        <w:t xml:space="preserve"> parmi des enfants des films cinématographiques, des écrits et autres matériels faisant la propagande de la violence ou de la tyrannie, ainsi que des productions </w:t>
      </w:r>
      <w:r w:rsidR="00385882" w:rsidRPr="00A761F0">
        <w:rPr>
          <w:iCs/>
          <w:lang w:val="fr-FR"/>
        </w:rPr>
        <w:t xml:space="preserve">au contenu </w:t>
      </w:r>
      <w:r w:rsidR="00FB3F27" w:rsidRPr="00A761F0">
        <w:rPr>
          <w:iCs/>
          <w:lang w:val="fr-FR"/>
        </w:rPr>
        <w:t>érotique et pornographique ayant une influence nuisible sur le psychisme</w:t>
      </w:r>
      <w:r w:rsidR="00385882" w:rsidRPr="00A761F0">
        <w:rPr>
          <w:iCs/>
          <w:lang w:val="fr-FR"/>
        </w:rPr>
        <w:t xml:space="preserve"> et</w:t>
      </w:r>
      <w:r w:rsidR="00FB3F27" w:rsidRPr="00A761F0">
        <w:rPr>
          <w:iCs/>
          <w:lang w:val="fr-FR"/>
        </w:rPr>
        <w:t xml:space="preserve"> le développement moral de</w:t>
      </w:r>
      <w:r w:rsidR="00385882" w:rsidRPr="00A761F0">
        <w:rPr>
          <w:iCs/>
          <w:lang w:val="fr-FR"/>
        </w:rPr>
        <w:t xml:space="preserve"> l’enfant</w:t>
      </w:r>
      <w:r w:rsidR="00FB3F27" w:rsidRPr="00A761F0">
        <w:rPr>
          <w:iCs/>
          <w:lang w:val="fr-FR"/>
        </w:rPr>
        <w:t>, et de faire participer des enfants à l’élaboration de telles productions. Par des moyens sociaux, juridiques, économiques, médicaux et éducatifs, l’État assure la protection de</w:t>
      </w:r>
      <w:r w:rsidR="00385882" w:rsidRPr="00A761F0">
        <w:rPr>
          <w:iCs/>
          <w:lang w:val="fr-FR"/>
        </w:rPr>
        <w:t xml:space="preserve"> l’</w:t>
      </w:r>
      <w:r w:rsidR="00FB3F27" w:rsidRPr="00A761F0">
        <w:rPr>
          <w:iCs/>
          <w:lang w:val="fr-FR"/>
        </w:rPr>
        <w:t>enfa</w:t>
      </w:r>
      <w:r w:rsidR="00385882" w:rsidRPr="00A761F0">
        <w:rPr>
          <w:iCs/>
          <w:lang w:val="fr-FR"/>
        </w:rPr>
        <w:t>nt</w:t>
      </w:r>
      <w:r w:rsidR="00FB3F27" w:rsidRPr="00A761F0">
        <w:rPr>
          <w:iCs/>
          <w:lang w:val="fr-FR"/>
        </w:rPr>
        <w:t xml:space="preserve"> contre tout type d’exploitation et de travail pénible, nuisible et dangereux.</w:t>
      </w:r>
    </w:p>
    <w:p w:rsidR="00FB3F27" w:rsidRPr="00A761F0" w:rsidRDefault="0046699B" w:rsidP="00120860">
      <w:pPr>
        <w:pStyle w:val="SingleTxtG"/>
        <w:rPr>
          <w:iCs/>
          <w:lang w:val="fr-FR"/>
        </w:rPr>
      </w:pPr>
      <w:r w:rsidRPr="00A761F0">
        <w:rPr>
          <w:lang w:val="fr-FR"/>
        </w:rPr>
        <w:t>13.</w:t>
      </w:r>
      <w:r w:rsidRPr="00A761F0">
        <w:rPr>
          <w:lang w:val="fr-FR"/>
        </w:rPr>
        <w:tab/>
      </w:r>
      <w:r w:rsidR="00FB3F27" w:rsidRPr="00A761F0">
        <w:rPr>
          <w:lang w:val="fr-FR"/>
        </w:rPr>
        <w:t xml:space="preserve">Le Code pénal de la </w:t>
      </w:r>
      <w:r w:rsidR="00FB3F27" w:rsidRPr="00A761F0">
        <w:rPr>
          <w:iCs/>
          <w:lang w:val="fr-FR"/>
        </w:rPr>
        <w:t>République d’Azerbaïdjan, approuvé par la loi du 30</w:t>
      </w:r>
      <w:r w:rsidR="00A761F0" w:rsidRPr="00A761F0">
        <w:rPr>
          <w:iCs/>
          <w:lang w:val="fr-FR"/>
        </w:rPr>
        <w:t> décembre </w:t>
      </w:r>
      <w:r w:rsidR="006B3162" w:rsidRPr="00A761F0">
        <w:rPr>
          <w:iCs/>
          <w:lang w:val="fr-FR"/>
        </w:rPr>
        <w:t>1999, établi</w:t>
      </w:r>
      <w:r w:rsidR="00385882" w:rsidRPr="00A761F0">
        <w:rPr>
          <w:iCs/>
          <w:lang w:val="fr-FR"/>
        </w:rPr>
        <w:t>t</w:t>
      </w:r>
      <w:r w:rsidR="006B3162" w:rsidRPr="00A761F0">
        <w:rPr>
          <w:iCs/>
          <w:lang w:val="fr-FR"/>
        </w:rPr>
        <w:t xml:space="preserve"> des règles destinées à prévenir les infractions concernant la vente d’enfants, la prostitution des enfants et la pornographie m</w:t>
      </w:r>
      <w:r w:rsidR="00A761F0" w:rsidRPr="00A761F0">
        <w:rPr>
          <w:iCs/>
          <w:lang w:val="fr-FR"/>
        </w:rPr>
        <w:t>ettant en scène des enfants. En </w:t>
      </w:r>
      <w:r w:rsidR="006B3162" w:rsidRPr="00A761F0">
        <w:rPr>
          <w:iCs/>
          <w:lang w:val="fr-FR"/>
        </w:rPr>
        <w:t>plus des règles instituant une responsabilité pénale pour les actes violents de caractère sexuel (art. 150), l</w:t>
      </w:r>
      <w:r w:rsidR="00385882" w:rsidRPr="00A761F0">
        <w:rPr>
          <w:iCs/>
          <w:lang w:val="fr-FR"/>
        </w:rPr>
        <w:t xml:space="preserve">e fait de contraindre autrui </w:t>
      </w:r>
      <w:r w:rsidR="006B3162" w:rsidRPr="00A761F0">
        <w:rPr>
          <w:iCs/>
          <w:lang w:val="fr-FR"/>
        </w:rPr>
        <w:t>à des actes de caractère sexuel (art. 151), les relations sexuelles et autres actes de caractère sexuel avec une personne n’ayant pas atteint l’âge de 18</w:t>
      </w:r>
      <w:r w:rsidR="003F2547" w:rsidRPr="00A761F0">
        <w:rPr>
          <w:iCs/>
          <w:lang w:val="fr-FR"/>
        </w:rPr>
        <w:t> ans</w:t>
      </w:r>
      <w:r w:rsidR="006B3162" w:rsidRPr="00A761F0">
        <w:rPr>
          <w:iCs/>
          <w:lang w:val="fr-FR"/>
        </w:rPr>
        <w:t xml:space="preserve"> (art. 152), les actes de débauche (art. 153), l</w:t>
      </w:r>
      <w:r w:rsidR="00385882" w:rsidRPr="00A761F0">
        <w:rPr>
          <w:iCs/>
          <w:lang w:val="fr-FR"/>
        </w:rPr>
        <w:t xml:space="preserve">’incitation de mineurs à la pratique de la prostitution ou à la commission d’autres actes amoraux </w:t>
      </w:r>
      <w:r w:rsidR="006B3162" w:rsidRPr="00A761F0">
        <w:rPr>
          <w:iCs/>
          <w:lang w:val="fr-FR"/>
        </w:rPr>
        <w:t>(art. 171), l’adoption illégale (art. 174), l’incitation à la pratique de la prostitution (art. 243), le Code pénal a été complété par des articles établissant une responsabilité pénale pour la traite d</w:t>
      </w:r>
      <w:r w:rsidR="00385882" w:rsidRPr="00A761F0">
        <w:rPr>
          <w:iCs/>
          <w:lang w:val="fr-FR"/>
        </w:rPr>
        <w:t xml:space="preserve">es </w:t>
      </w:r>
      <w:r w:rsidR="006B3162" w:rsidRPr="00A761F0">
        <w:rPr>
          <w:iCs/>
          <w:lang w:val="fr-FR"/>
        </w:rPr>
        <w:t>êtres humains (art. 144-1), le travail forcé (art. 144-2) et la diffusion d’informations confidentielles sur une personne victime de la traite d</w:t>
      </w:r>
      <w:r w:rsidR="00385882" w:rsidRPr="00A761F0">
        <w:rPr>
          <w:iCs/>
          <w:lang w:val="fr-FR"/>
        </w:rPr>
        <w:t xml:space="preserve">es </w:t>
      </w:r>
      <w:r w:rsidR="006B3162" w:rsidRPr="00A761F0">
        <w:rPr>
          <w:iCs/>
          <w:lang w:val="fr-FR"/>
        </w:rPr>
        <w:t xml:space="preserve">êtres humains (art. 376-1 du Code pénal). Les articles susmentionnés ont été ajoutés au Code pénal à la suite de l’adoption de la loi du 28 juin 2005 </w:t>
      </w:r>
      <w:r w:rsidR="00385882" w:rsidRPr="00A761F0">
        <w:rPr>
          <w:iCs/>
          <w:lang w:val="fr-FR"/>
        </w:rPr>
        <w:t xml:space="preserve">sur </w:t>
      </w:r>
      <w:r w:rsidR="006B3162" w:rsidRPr="00A761F0">
        <w:rPr>
          <w:iCs/>
          <w:lang w:val="fr-FR"/>
        </w:rPr>
        <w:t>la lutte contre la traite d</w:t>
      </w:r>
      <w:r w:rsidR="00385882" w:rsidRPr="00A761F0">
        <w:rPr>
          <w:iCs/>
          <w:lang w:val="fr-FR"/>
        </w:rPr>
        <w:t xml:space="preserve">es </w:t>
      </w:r>
      <w:r w:rsidR="006B3162" w:rsidRPr="00A761F0">
        <w:rPr>
          <w:iCs/>
          <w:lang w:val="fr-FR"/>
        </w:rPr>
        <w:t xml:space="preserve">êtres humains. </w:t>
      </w:r>
      <w:r w:rsidR="00942BED" w:rsidRPr="00A761F0">
        <w:rPr>
          <w:iCs/>
          <w:lang w:val="fr-FR"/>
        </w:rPr>
        <w:t>L’article </w:t>
      </w:r>
      <w:r w:rsidR="006B3162" w:rsidRPr="00A761F0">
        <w:rPr>
          <w:iCs/>
          <w:lang w:val="fr-FR"/>
        </w:rPr>
        <w:t xml:space="preserve">144-1 (Traite des êtres humains) </w:t>
      </w:r>
      <w:r w:rsidR="00385882" w:rsidRPr="00A761F0">
        <w:rPr>
          <w:iCs/>
          <w:lang w:val="fr-FR"/>
        </w:rPr>
        <w:t>dispose</w:t>
      </w:r>
      <w:r w:rsidRPr="00A761F0">
        <w:rPr>
          <w:iCs/>
          <w:lang w:val="fr-FR"/>
        </w:rPr>
        <w:t>:</w:t>
      </w:r>
    </w:p>
    <w:p w:rsidR="00F1019E" w:rsidRPr="00A761F0" w:rsidRDefault="0046699B" w:rsidP="0046699B">
      <w:pPr>
        <w:pStyle w:val="SingleTxtG"/>
        <w:tabs>
          <w:tab w:val="left" w:pos="2400"/>
        </w:tabs>
        <w:ind w:left="1700" w:hanging="566"/>
        <w:rPr>
          <w:lang w:val="fr-FR"/>
        </w:rPr>
      </w:pPr>
      <w:r w:rsidRPr="00A761F0">
        <w:rPr>
          <w:lang w:val="fr-FR"/>
        </w:rPr>
        <w:tab/>
        <w:t>«</w:t>
      </w:r>
      <w:r w:rsidR="00030DD4" w:rsidRPr="00A761F0">
        <w:rPr>
          <w:lang w:val="fr-FR"/>
        </w:rPr>
        <w:t>144-1.1</w:t>
      </w:r>
      <w:r w:rsidR="00030DD4" w:rsidRPr="00A761F0">
        <w:rPr>
          <w:lang w:val="fr-FR"/>
        </w:rPr>
        <w:tab/>
        <w:t xml:space="preserve">La traite des êtres humains, c’est-à-dire le fait d’acheter ou de vendre une personne ou de conclure toute autre transaction </w:t>
      </w:r>
      <w:r w:rsidR="00385882" w:rsidRPr="00A761F0">
        <w:rPr>
          <w:lang w:val="fr-FR"/>
        </w:rPr>
        <w:t xml:space="preserve">afin </w:t>
      </w:r>
      <w:r w:rsidR="00030DD4" w:rsidRPr="00A761F0">
        <w:rPr>
          <w:lang w:val="fr-FR"/>
        </w:rPr>
        <w:t>d’avoir la possession</w:t>
      </w:r>
      <w:r w:rsidR="00385882" w:rsidRPr="00A761F0">
        <w:rPr>
          <w:lang w:val="fr-FR"/>
        </w:rPr>
        <w:t xml:space="preserve"> d’une personne</w:t>
      </w:r>
      <w:r w:rsidR="00030DD4" w:rsidRPr="00A761F0">
        <w:rPr>
          <w:lang w:val="fr-FR"/>
        </w:rPr>
        <w:t xml:space="preserve">, ou le fait de l’embaucher, de la recevoir, de la retenir, de la cacher, de la transporter, de la </w:t>
      </w:r>
      <w:r w:rsidR="00385882" w:rsidRPr="00A761F0">
        <w:rPr>
          <w:lang w:val="fr-FR"/>
        </w:rPr>
        <w:t>remettre ou d’en prendre réception</w:t>
      </w:r>
      <w:r w:rsidR="00030DD4" w:rsidRPr="00A761F0">
        <w:rPr>
          <w:lang w:val="fr-FR"/>
        </w:rPr>
        <w:t xml:space="preserve"> en vue de son transfert au-delà de la frontière d’État de la République d’Azerbaïdjan afin de l’exploiter ou de la remettre à des tiers dans le même but, est p</w:t>
      </w:r>
      <w:r w:rsidR="00385882" w:rsidRPr="00A761F0">
        <w:rPr>
          <w:lang w:val="fr-FR"/>
        </w:rPr>
        <w:t xml:space="preserve">assible </w:t>
      </w:r>
      <w:r w:rsidR="00030DD4" w:rsidRPr="00A761F0">
        <w:rPr>
          <w:lang w:val="fr-FR"/>
        </w:rPr>
        <w:t xml:space="preserve">d’une peine </w:t>
      </w:r>
      <w:r w:rsidR="00385882" w:rsidRPr="00A761F0">
        <w:rPr>
          <w:lang w:val="fr-FR"/>
        </w:rPr>
        <w:t>de pri</w:t>
      </w:r>
      <w:r w:rsidR="008E25F6" w:rsidRPr="00A761F0">
        <w:rPr>
          <w:lang w:val="fr-FR"/>
        </w:rPr>
        <w:t xml:space="preserve">vation de liberté </w:t>
      </w:r>
      <w:r w:rsidR="00030DD4" w:rsidRPr="00A761F0">
        <w:rPr>
          <w:lang w:val="fr-FR"/>
        </w:rPr>
        <w:t>d’une durée de 5 à 10</w:t>
      </w:r>
      <w:r w:rsidR="003F2547" w:rsidRPr="00A761F0">
        <w:rPr>
          <w:lang w:val="fr-FR"/>
        </w:rPr>
        <w:t> ans</w:t>
      </w:r>
      <w:r w:rsidR="00030DD4" w:rsidRPr="00A761F0">
        <w:rPr>
          <w:lang w:val="fr-FR"/>
        </w:rPr>
        <w:t xml:space="preserve"> avec confiscation des biens.</w:t>
      </w:r>
    </w:p>
    <w:p w:rsidR="00030DD4" w:rsidRPr="00A761F0" w:rsidRDefault="00D0639A" w:rsidP="0046699B">
      <w:pPr>
        <w:pStyle w:val="SingleTxtG"/>
        <w:keepNext/>
        <w:tabs>
          <w:tab w:val="left" w:pos="2400"/>
        </w:tabs>
        <w:ind w:left="1701" w:hanging="567"/>
        <w:rPr>
          <w:lang w:val="fr-FR"/>
        </w:rPr>
      </w:pPr>
      <w:r w:rsidRPr="00A761F0">
        <w:rPr>
          <w:lang w:val="fr-FR"/>
        </w:rPr>
        <w:tab/>
      </w:r>
      <w:r w:rsidR="00030DD4" w:rsidRPr="00A761F0">
        <w:rPr>
          <w:lang w:val="fr-FR"/>
        </w:rPr>
        <w:t>144-1.2</w:t>
      </w:r>
      <w:r w:rsidR="00030DD4" w:rsidRPr="00A761F0">
        <w:rPr>
          <w:lang w:val="fr-FR"/>
        </w:rPr>
        <w:tab/>
      </w:r>
      <w:r w:rsidR="00385882" w:rsidRPr="00A761F0">
        <w:rPr>
          <w:lang w:val="fr-FR"/>
        </w:rPr>
        <w:t>Un fait analogue</w:t>
      </w:r>
      <w:r w:rsidR="00842CDC" w:rsidRPr="00A761F0">
        <w:rPr>
          <w:lang w:val="fr-FR"/>
        </w:rPr>
        <w:t>, commis</w:t>
      </w:r>
      <w:r w:rsidR="0046699B" w:rsidRPr="00A761F0">
        <w:rPr>
          <w:lang w:val="fr-FR"/>
        </w:rPr>
        <w:t>:</w:t>
      </w:r>
    </w:p>
    <w:p w:rsidR="00842CDC" w:rsidRPr="00A761F0" w:rsidRDefault="00D0639A" w:rsidP="0046699B">
      <w:pPr>
        <w:pStyle w:val="SingleTxtG"/>
        <w:tabs>
          <w:tab w:val="left" w:pos="2400"/>
        </w:tabs>
        <w:ind w:left="1700" w:hanging="566"/>
        <w:rPr>
          <w:lang w:val="fr-FR"/>
        </w:rPr>
      </w:pPr>
      <w:r w:rsidRPr="00A761F0">
        <w:rPr>
          <w:lang w:val="fr-FR"/>
        </w:rPr>
        <w:tab/>
      </w:r>
      <w:r w:rsidR="00842CDC" w:rsidRPr="00A761F0">
        <w:rPr>
          <w:lang w:val="fr-FR"/>
        </w:rPr>
        <w:t>144-1.2.1</w:t>
      </w:r>
      <w:r w:rsidR="00842CDC" w:rsidRPr="00A761F0">
        <w:rPr>
          <w:lang w:val="fr-FR"/>
        </w:rPr>
        <w:tab/>
        <w:t>À l’égard de deux</w:t>
      </w:r>
      <w:r w:rsidR="00193775" w:rsidRPr="00A761F0">
        <w:rPr>
          <w:lang w:val="fr-FR"/>
        </w:rPr>
        <w:t> personnes</w:t>
      </w:r>
      <w:r w:rsidR="00842CDC" w:rsidRPr="00A761F0">
        <w:rPr>
          <w:lang w:val="fr-FR"/>
        </w:rPr>
        <w:t xml:space="preserve"> ou davantage;</w:t>
      </w:r>
    </w:p>
    <w:p w:rsidR="00842CDC" w:rsidRPr="00A761F0" w:rsidRDefault="00D0639A" w:rsidP="0046699B">
      <w:pPr>
        <w:pStyle w:val="SingleTxtG"/>
        <w:tabs>
          <w:tab w:val="left" w:pos="2400"/>
        </w:tabs>
        <w:ind w:left="1700" w:hanging="566"/>
        <w:rPr>
          <w:lang w:val="fr-FR"/>
        </w:rPr>
      </w:pPr>
      <w:r w:rsidRPr="00A761F0">
        <w:rPr>
          <w:lang w:val="fr-FR"/>
        </w:rPr>
        <w:tab/>
      </w:r>
      <w:r w:rsidR="00842CDC" w:rsidRPr="00A761F0">
        <w:rPr>
          <w:lang w:val="fr-FR"/>
        </w:rPr>
        <w:t>144-1.2.2</w:t>
      </w:r>
      <w:r w:rsidR="00842CDC" w:rsidRPr="00A761F0">
        <w:rPr>
          <w:lang w:val="fr-FR"/>
        </w:rPr>
        <w:tab/>
        <w:t>À l’égard d’une personne mineure;</w:t>
      </w:r>
    </w:p>
    <w:p w:rsidR="00842CDC" w:rsidRPr="00A761F0" w:rsidRDefault="00D0639A" w:rsidP="0046699B">
      <w:pPr>
        <w:pStyle w:val="SingleTxtG"/>
        <w:tabs>
          <w:tab w:val="left" w:pos="2400"/>
        </w:tabs>
        <w:ind w:left="1700" w:hanging="566"/>
        <w:rPr>
          <w:lang w:val="fr-FR"/>
        </w:rPr>
      </w:pPr>
      <w:r w:rsidRPr="00A761F0">
        <w:rPr>
          <w:lang w:val="fr-FR"/>
        </w:rPr>
        <w:tab/>
      </w:r>
      <w:r w:rsidR="00842CDC" w:rsidRPr="00A761F0">
        <w:rPr>
          <w:lang w:val="fr-FR"/>
        </w:rPr>
        <w:t>144-1.2.3</w:t>
      </w:r>
      <w:r w:rsidR="00842CDC" w:rsidRPr="00A761F0">
        <w:rPr>
          <w:lang w:val="fr-FR"/>
        </w:rPr>
        <w:tab/>
        <w:t xml:space="preserve">À l’égard d’une femme dont le </w:t>
      </w:r>
      <w:r w:rsidR="00385882" w:rsidRPr="00A761F0">
        <w:rPr>
          <w:lang w:val="fr-FR"/>
        </w:rPr>
        <w:t xml:space="preserve">coupable </w:t>
      </w:r>
      <w:r w:rsidR="00842CDC" w:rsidRPr="00A761F0">
        <w:rPr>
          <w:lang w:val="fr-FR"/>
        </w:rPr>
        <w:t>sait qu’elle est enceinte;</w:t>
      </w:r>
    </w:p>
    <w:p w:rsidR="00842CDC" w:rsidRPr="00A761F0" w:rsidRDefault="00D0639A" w:rsidP="0046699B">
      <w:pPr>
        <w:pStyle w:val="SingleTxtG"/>
        <w:tabs>
          <w:tab w:val="left" w:pos="2400"/>
        </w:tabs>
        <w:ind w:left="1700" w:hanging="566"/>
        <w:rPr>
          <w:lang w:val="fr-FR"/>
        </w:rPr>
      </w:pPr>
      <w:r w:rsidRPr="00A761F0">
        <w:rPr>
          <w:lang w:val="fr-FR"/>
        </w:rPr>
        <w:tab/>
      </w:r>
      <w:r w:rsidR="00842CDC" w:rsidRPr="00A761F0">
        <w:rPr>
          <w:lang w:val="fr-FR"/>
        </w:rPr>
        <w:t>144-1.2.4</w:t>
      </w:r>
      <w:r w:rsidR="00842CDC" w:rsidRPr="00A761F0">
        <w:rPr>
          <w:lang w:val="fr-FR"/>
        </w:rPr>
        <w:tab/>
        <w:t xml:space="preserve">Par un groupe </w:t>
      </w:r>
      <w:r w:rsidR="00A761F0">
        <w:rPr>
          <w:lang w:val="fr-FR"/>
        </w:rPr>
        <w:t>de personnes</w:t>
      </w:r>
      <w:r w:rsidR="00842CDC" w:rsidRPr="00A761F0">
        <w:rPr>
          <w:lang w:val="fr-FR"/>
        </w:rPr>
        <w:t xml:space="preserve"> à la suite d’une entente préalable, par un groupe organisé ou par une association criminelle (</w:t>
      </w:r>
      <w:r w:rsidR="005A683A" w:rsidRPr="00A761F0">
        <w:rPr>
          <w:lang w:val="fr-FR"/>
        </w:rPr>
        <w:t>par une organisation criminelle);</w:t>
      </w:r>
    </w:p>
    <w:p w:rsidR="005A683A" w:rsidRPr="00A761F0" w:rsidRDefault="00D0639A" w:rsidP="0046699B">
      <w:pPr>
        <w:pStyle w:val="SingleTxtG"/>
        <w:tabs>
          <w:tab w:val="left" w:pos="2400"/>
        </w:tabs>
        <w:ind w:left="1700" w:hanging="566"/>
        <w:rPr>
          <w:lang w:val="fr-FR"/>
        </w:rPr>
      </w:pPr>
      <w:r w:rsidRPr="00A761F0">
        <w:rPr>
          <w:lang w:val="fr-FR"/>
        </w:rPr>
        <w:tab/>
      </w:r>
      <w:r w:rsidR="005A683A" w:rsidRPr="00A761F0">
        <w:rPr>
          <w:lang w:val="fr-FR"/>
        </w:rPr>
        <w:t>144-1.2.5</w:t>
      </w:r>
      <w:r w:rsidR="00A96438" w:rsidRPr="00A761F0">
        <w:rPr>
          <w:lang w:val="fr-FR"/>
        </w:rPr>
        <w:tab/>
        <w:t xml:space="preserve">Par le </w:t>
      </w:r>
      <w:r w:rsidR="008E25F6" w:rsidRPr="00A761F0">
        <w:rPr>
          <w:lang w:val="fr-FR"/>
        </w:rPr>
        <w:t>coupable</w:t>
      </w:r>
      <w:r w:rsidR="00A96438" w:rsidRPr="00A761F0">
        <w:rPr>
          <w:lang w:val="fr-FR"/>
        </w:rPr>
        <w:t>, en usant de sa position officielle;</w:t>
      </w:r>
    </w:p>
    <w:p w:rsidR="00A96438" w:rsidRPr="00A761F0" w:rsidRDefault="00D0639A" w:rsidP="0046699B">
      <w:pPr>
        <w:pStyle w:val="SingleTxtG"/>
        <w:tabs>
          <w:tab w:val="left" w:pos="2400"/>
        </w:tabs>
        <w:ind w:left="1700" w:hanging="566"/>
        <w:rPr>
          <w:lang w:val="fr-FR"/>
        </w:rPr>
      </w:pPr>
      <w:r w:rsidRPr="00A761F0">
        <w:rPr>
          <w:lang w:val="fr-FR"/>
        </w:rPr>
        <w:tab/>
      </w:r>
      <w:r w:rsidR="00A96438" w:rsidRPr="00A761F0">
        <w:rPr>
          <w:lang w:val="fr-FR"/>
        </w:rPr>
        <w:t>144-1.2.6</w:t>
      </w:r>
      <w:r w:rsidR="00A96438" w:rsidRPr="00A761F0">
        <w:rPr>
          <w:lang w:val="fr-FR"/>
        </w:rPr>
        <w:tab/>
        <w:t xml:space="preserve">En recourant </w:t>
      </w:r>
      <w:r w:rsidR="008E25F6" w:rsidRPr="00A761F0">
        <w:rPr>
          <w:lang w:val="fr-FR"/>
        </w:rPr>
        <w:t xml:space="preserve">ou en menaçant </w:t>
      </w:r>
      <w:r w:rsidR="00A01CD5" w:rsidRPr="00A761F0">
        <w:rPr>
          <w:lang w:val="fr-FR"/>
        </w:rPr>
        <w:t xml:space="preserve">de recourir </w:t>
      </w:r>
      <w:r w:rsidR="00A96438" w:rsidRPr="00A761F0">
        <w:rPr>
          <w:lang w:val="fr-FR"/>
        </w:rPr>
        <w:t>à des violences dangereuses pour la vie et la santé;</w:t>
      </w:r>
    </w:p>
    <w:p w:rsidR="00A96438" w:rsidRPr="00A761F0" w:rsidRDefault="00D0639A" w:rsidP="0046699B">
      <w:pPr>
        <w:pStyle w:val="SingleTxtG"/>
        <w:tabs>
          <w:tab w:val="left" w:pos="2400"/>
        </w:tabs>
        <w:ind w:left="1700" w:hanging="566"/>
        <w:rPr>
          <w:lang w:val="fr-FR"/>
        </w:rPr>
      </w:pPr>
      <w:r w:rsidRPr="00A761F0">
        <w:rPr>
          <w:lang w:val="fr-FR"/>
        </w:rPr>
        <w:tab/>
      </w:r>
      <w:r w:rsidR="00A96438" w:rsidRPr="00A761F0">
        <w:rPr>
          <w:lang w:val="fr-FR"/>
        </w:rPr>
        <w:t>144-1.2.7</w:t>
      </w:r>
      <w:r w:rsidR="00A96438" w:rsidRPr="00A761F0">
        <w:rPr>
          <w:lang w:val="fr-FR"/>
        </w:rPr>
        <w:tab/>
        <w:t>En infligeant des souffrances à la victime ou un traitement inhumain, cruel ou dégradant;</w:t>
      </w:r>
    </w:p>
    <w:p w:rsidR="00A96438" w:rsidRPr="00A761F0" w:rsidRDefault="00D0639A" w:rsidP="0046699B">
      <w:pPr>
        <w:pStyle w:val="SingleTxtG"/>
        <w:tabs>
          <w:tab w:val="left" w:pos="2400"/>
        </w:tabs>
        <w:ind w:left="1700" w:hanging="566"/>
        <w:rPr>
          <w:lang w:val="fr-FR"/>
        </w:rPr>
      </w:pPr>
      <w:r w:rsidRPr="00A761F0">
        <w:rPr>
          <w:lang w:val="fr-FR"/>
        </w:rPr>
        <w:tab/>
      </w:r>
      <w:r w:rsidR="00A96438" w:rsidRPr="00A761F0">
        <w:rPr>
          <w:lang w:val="fr-FR"/>
        </w:rPr>
        <w:t>144-1.2.8</w:t>
      </w:r>
      <w:r w:rsidR="00A96438" w:rsidRPr="00A761F0">
        <w:rPr>
          <w:lang w:val="fr-FR"/>
        </w:rPr>
        <w:tab/>
        <w:t>En vue d’utiliser des organes ou des tissus de la victime</w:t>
      </w:r>
      <w:r w:rsidR="00F137C5" w:rsidRPr="00A761F0">
        <w:rPr>
          <w:lang w:val="fr-FR"/>
        </w:rPr>
        <w:t>,</w:t>
      </w:r>
      <w:r w:rsidR="00A96438" w:rsidRPr="00A761F0">
        <w:rPr>
          <w:lang w:val="fr-FR"/>
        </w:rPr>
        <w:t xml:space="preserve"> est </w:t>
      </w:r>
      <w:r w:rsidR="008E25F6" w:rsidRPr="00A761F0">
        <w:rPr>
          <w:lang w:val="fr-FR"/>
        </w:rPr>
        <w:t xml:space="preserve">passible </w:t>
      </w:r>
      <w:r w:rsidR="00A96438" w:rsidRPr="00A761F0">
        <w:rPr>
          <w:lang w:val="fr-FR"/>
        </w:rPr>
        <w:t xml:space="preserve">d’une peine </w:t>
      </w:r>
      <w:r w:rsidR="008E25F6" w:rsidRPr="00A761F0">
        <w:rPr>
          <w:lang w:val="fr-FR"/>
        </w:rPr>
        <w:t xml:space="preserve">de privation </w:t>
      </w:r>
      <w:r w:rsidR="00A96438" w:rsidRPr="00A761F0">
        <w:rPr>
          <w:lang w:val="fr-FR"/>
        </w:rPr>
        <w:t>de liberté d’une durée de 8 à 12</w:t>
      </w:r>
      <w:r w:rsidR="003F2547" w:rsidRPr="00A761F0">
        <w:rPr>
          <w:lang w:val="fr-FR"/>
        </w:rPr>
        <w:t> ans</w:t>
      </w:r>
      <w:r w:rsidR="00A96438" w:rsidRPr="00A761F0">
        <w:rPr>
          <w:lang w:val="fr-FR"/>
        </w:rPr>
        <w:t xml:space="preserve"> avec confiscation des biens.</w:t>
      </w:r>
    </w:p>
    <w:p w:rsidR="00A96438" w:rsidRPr="00A761F0" w:rsidRDefault="00D0639A" w:rsidP="0046699B">
      <w:pPr>
        <w:pStyle w:val="SingleTxtG"/>
        <w:tabs>
          <w:tab w:val="left" w:pos="2400"/>
        </w:tabs>
        <w:ind w:left="1700" w:hanging="566"/>
        <w:rPr>
          <w:lang w:val="fr-FR"/>
        </w:rPr>
      </w:pPr>
      <w:r w:rsidRPr="00A761F0">
        <w:rPr>
          <w:lang w:val="fr-FR"/>
        </w:rPr>
        <w:tab/>
      </w:r>
      <w:r w:rsidR="00A96438" w:rsidRPr="00A761F0">
        <w:rPr>
          <w:lang w:val="fr-FR"/>
        </w:rPr>
        <w:t>144-1.3</w:t>
      </w:r>
      <w:r w:rsidR="00A96438" w:rsidRPr="00A761F0">
        <w:rPr>
          <w:lang w:val="fr-FR"/>
        </w:rPr>
        <w:tab/>
      </w:r>
      <w:r w:rsidR="0046699B" w:rsidRPr="00A761F0">
        <w:rPr>
          <w:lang w:val="fr-FR"/>
        </w:rPr>
        <w:tab/>
      </w:r>
      <w:r w:rsidR="00A96438" w:rsidRPr="00A761F0">
        <w:rPr>
          <w:lang w:val="fr-FR"/>
        </w:rPr>
        <w:t xml:space="preserve">Les </w:t>
      </w:r>
      <w:r w:rsidR="008E25F6" w:rsidRPr="00A761F0">
        <w:rPr>
          <w:lang w:val="fr-FR"/>
        </w:rPr>
        <w:t xml:space="preserve">faits </w:t>
      </w:r>
      <w:r w:rsidR="00A96438" w:rsidRPr="00A761F0">
        <w:rPr>
          <w:lang w:val="fr-FR"/>
        </w:rPr>
        <w:t>visés aux articles 144-1.1 et 144-1.2 du Code pénal, qui ont entraîné par imprudence le décès de la victime</w:t>
      </w:r>
      <w:r w:rsidR="008E25F6" w:rsidRPr="00A761F0">
        <w:rPr>
          <w:lang w:val="fr-FR"/>
        </w:rPr>
        <w:t xml:space="preserve"> ou d’autres conséquences graves, sont passibles </w:t>
      </w:r>
      <w:r w:rsidR="00A96438" w:rsidRPr="00A761F0">
        <w:rPr>
          <w:lang w:val="fr-FR"/>
        </w:rPr>
        <w:t xml:space="preserve">d’une peine privative de liberté de </w:t>
      </w:r>
      <w:r w:rsidR="008E25F6" w:rsidRPr="00A761F0">
        <w:rPr>
          <w:lang w:val="fr-FR"/>
        </w:rPr>
        <w:t xml:space="preserve">10 </w:t>
      </w:r>
      <w:r w:rsidR="00A96438" w:rsidRPr="00A761F0">
        <w:rPr>
          <w:lang w:val="fr-FR"/>
        </w:rPr>
        <w:t xml:space="preserve">à </w:t>
      </w:r>
      <w:r w:rsidR="008E25F6" w:rsidRPr="00A761F0">
        <w:rPr>
          <w:lang w:val="fr-FR"/>
        </w:rPr>
        <w:t>15</w:t>
      </w:r>
      <w:r w:rsidR="003F2547" w:rsidRPr="00A761F0">
        <w:rPr>
          <w:lang w:val="fr-FR"/>
        </w:rPr>
        <w:t> ans</w:t>
      </w:r>
      <w:r w:rsidR="008E25F6" w:rsidRPr="00A761F0">
        <w:rPr>
          <w:lang w:val="fr-FR"/>
        </w:rPr>
        <w:t xml:space="preserve"> avec confiscation des biens</w:t>
      </w:r>
      <w:r w:rsidR="00A96438" w:rsidRPr="00A761F0">
        <w:rPr>
          <w:lang w:val="fr-FR"/>
        </w:rPr>
        <w:t>.</w:t>
      </w:r>
    </w:p>
    <w:p w:rsidR="00D0639A" w:rsidRPr="00A761F0" w:rsidRDefault="00D0639A" w:rsidP="00BD2859">
      <w:pPr>
        <w:pStyle w:val="H23G"/>
        <w:rPr>
          <w:lang w:val="fr-FR"/>
        </w:rPr>
      </w:pPr>
      <w:r w:rsidRPr="00A761F0">
        <w:rPr>
          <w:lang w:val="fr-FR"/>
        </w:rPr>
        <w:tab/>
      </w:r>
      <w:r w:rsidR="00BD2859">
        <w:rPr>
          <w:lang w:val="fr-FR"/>
        </w:rPr>
        <w:tab/>
      </w:r>
      <w:r w:rsidR="00BD2859">
        <w:rPr>
          <w:lang w:val="fr-FR"/>
        </w:rPr>
        <w:tab/>
      </w:r>
      <w:r w:rsidR="00E85123" w:rsidRPr="00A761F0">
        <w:rPr>
          <w:lang w:val="fr-FR"/>
        </w:rPr>
        <w:t>Note</w:t>
      </w:r>
    </w:p>
    <w:p w:rsidR="00E85123" w:rsidRPr="00A761F0" w:rsidRDefault="00E85123" w:rsidP="0046699B">
      <w:pPr>
        <w:pStyle w:val="SingleTxtG"/>
        <w:ind w:left="1701" w:hanging="567"/>
        <w:rPr>
          <w:lang w:val="fr-FR"/>
        </w:rPr>
      </w:pPr>
      <w:r w:rsidRPr="00A761F0">
        <w:rPr>
          <w:b/>
          <w:lang w:val="fr-FR"/>
        </w:rPr>
        <w:tab/>
      </w:r>
      <w:r w:rsidRPr="00A761F0">
        <w:rPr>
          <w:b/>
          <w:lang w:val="fr-FR"/>
        </w:rPr>
        <w:tab/>
      </w:r>
      <w:r w:rsidRPr="00A761F0">
        <w:rPr>
          <w:lang w:val="fr-FR"/>
        </w:rPr>
        <w:t xml:space="preserve">Par </w:t>
      </w:r>
      <w:r w:rsidR="0046699B" w:rsidRPr="00A761F0">
        <w:rPr>
          <w:lang w:val="fr-FR"/>
        </w:rPr>
        <w:t>«</w:t>
      </w:r>
      <w:r w:rsidRPr="00A761F0">
        <w:rPr>
          <w:lang w:val="fr-FR"/>
        </w:rPr>
        <w:t>exploitation d’un être humain</w:t>
      </w:r>
      <w:r w:rsidR="0046699B" w:rsidRPr="00A761F0">
        <w:rPr>
          <w:lang w:val="fr-FR"/>
        </w:rPr>
        <w:t>»</w:t>
      </w:r>
      <w:r w:rsidRPr="00A761F0">
        <w:rPr>
          <w:lang w:val="fr-FR"/>
        </w:rPr>
        <w:t>, on entend le travail (ou un service) forcé, l’exploitation sexuelle, l’esclavage, les pratiques analogues à l’esclavage et l’état de servitude qui en découle, le prélèvement illégal d’organes et de tissus humains, la conduite sur l’homme de recherches biomédicales illégales, l’utilisation d’une femme comme mère porteuse et l’incitation à une activité illégale, en particulière criminelle.</w:t>
      </w:r>
    </w:p>
    <w:p w:rsidR="00E85123" w:rsidRPr="00A761F0" w:rsidRDefault="00E85123" w:rsidP="0046699B">
      <w:pPr>
        <w:pStyle w:val="SingleTxtG"/>
        <w:ind w:left="1701" w:hanging="567"/>
        <w:rPr>
          <w:lang w:val="fr-FR"/>
        </w:rPr>
      </w:pPr>
      <w:r w:rsidRPr="00A761F0">
        <w:rPr>
          <w:lang w:val="fr-FR"/>
        </w:rPr>
        <w:tab/>
      </w:r>
      <w:r w:rsidRPr="00A761F0">
        <w:rPr>
          <w:lang w:val="fr-FR"/>
        </w:rPr>
        <w:tab/>
        <w:t xml:space="preserve">Le consentement </w:t>
      </w:r>
      <w:r w:rsidR="00E24827" w:rsidRPr="00A761F0">
        <w:rPr>
          <w:lang w:val="fr-FR"/>
        </w:rPr>
        <w:t>de la victime de la traite à sa propre exploitation, son mode de vie, voire son inconduite,</w:t>
      </w:r>
      <w:r w:rsidR="00A01CD5" w:rsidRPr="00A761F0">
        <w:rPr>
          <w:lang w:val="fr-FR"/>
        </w:rPr>
        <w:t xml:space="preserve"> ne</w:t>
      </w:r>
      <w:r w:rsidR="00E24827" w:rsidRPr="00A761F0">
        <w:rPr>
          <w:lang w:val="fr-FR"/>
        </w:rPr>
        <w:t xml:space="preserve"> peuvent </w:t>
      </w:r>
      <w:r w:rsidR="00A01CD5" w:rsidRPr="00A761F0">
        <w:rPr>
          <w:lang w:val="fr-FR"/>
        </w:rPr>
        <w:t xml:space="preserve">pas </w:t>
      </w:r>
      <w:r w:rsidR="00E24827" w:rsidRPr="00A761F0">
        <w:rPr>
          <w:lang w:val="fr-FR"/>
        </w:rPr>
        <w:t>être retenus comme circonstances atténuantes pour réduire la peine de la personne reconnue coupable.</w:t>
      </w:r>
    </w:p>
    <w:p w:rsidR="00E24827" w:rsidRPr="00A761F0" w:rsidRDefault="00942BED" w:rsidP="004D23FC">
      <w:pPr>
        <w:pStyle w:val="SingleTxtG"/>
        <w:keepNext/>
        <w:rPr>
          <w:lang w:val="fr-FR"/>
        </w:rPr>
      </w:pPr>
      <w:r w:rsidRPr="00A761F0">
        <w:rPr>
          <w:lang w:val="fr-FR"/>
        </w:rPr>
        <w:t>L’article </w:t>
      </w:r>
      <w:r w:rsidR="00E24827" w:rsidRPr="00A761F0">
        <w:rPr>
          <w:lang w:val="fr-FR"/>
        </w:rPr>
        <w:t>144.2-1 (Travail forcé) se lit comme suit</w:t>
      </w:r>
      <w:r w:rsidR="0046699B" w:rsidRPr="00A761F0">
        <w:rPr>
          <w:lang w:val="fr-FR"/>
        </w:rPr>
        <w:t>:</w:t>
      </w:r>
      <w:r w:rsidR="00E24827" w:rsidRPr="00A761F0">
        <w:rPr>
          <w:lang w:val="fr-FR"/>
        </w:rPr>
        <w:t xml:space="preserve"> </w:t>
      </w:r>
    </w:p>
    <w:p w:rsidR="00A96438" w:rsidRPr="00A761F0" w:rsidRDefault="00E24827" w:rsidP="0046699B">
      <w:pPr>
        <w:pStyle w:val="SingleTxtG"/>
        <w:ind w:left="1701" w:hanging="567"/>
        <w:rPr>
          <w:lang w:val="fr-FR"/>
        </w:rPr>
      </w:pPr>
      <w:r w:rsidRPr="00A761F0">
        <w:rPr>
          <w:lang w:val="fr-FR"/>
        </w:rPr>
        <w:tab/>
      </w:r>
      <w:r w:rsidR="0046699B" w:rsidRPr="00A761F0">
        <w:rPr>
          <w:lang w:val="fr-FR"/>
        </w:rPr>
        <w:t>«</w:t>
      </w:r>
      <w:r w:rsidR="00A96438" w:rsidRPr="00A761F0">
        <w:rPr>
          <w:lang w:val="fr-FR"/>
        </w:rPr>
        <w:t>144.2</w:t>
      </w:r>
      <w:r w:rsidRPr="00A761F0">
        <w:rPr>
          <w:lang w:val="fr-FR"/>
        </w:rPr>
        <w:t>.1</w:t>
      </w:r>
      <w:r w:rsidRPr="00A761F0">
        <w:rPr>
          <w:lang w:val="fr-FR"/>
        </w:rPr>
        <w:tab/>
        <w:t>Le fait de contraindre une personne à exécuter un travail (ou à fournir un service) en recourant à la menace, à la violence ou à la menace de violence, en restreignant la liberté de cette personne, sans préjudice des situations exceptionnelles prévues par la loi, est puni d’une retenue sur salaire de deux</w:t>
      </w:r>
      <w:r w:rsidR="003F2547" w:rsidRPr="00A761F0">
        <w:rPr>
          <w:lang w:val="fr-FR"/>
        </w:rPr>
        <w:t> ans</w:t>
      </w:r>
      <w:r w:rsidRPr="00A761F0">
        <w:rPr>
          <w:lang w:val="fr-FR"/>
        </w:rPr>
        <w:t xml:space="preserve"> au</w:t>
      </w:r>
      <w:r w:rsidR="00A01CD5" w:rsidRPr="00A761F0">
        <w:rPr>
          <w:lang w:val="fr-FR"/>
        </w:rPr>
        <w:t xml:space="preserve"> maximum</w:t>
      </w:r>
      <w:r w:rsidRPr="00A761F0">
        <w:rPr>
          <w:lang w:val="fr-FR"/>
        </w:rPr>
        <w:t xml:space="preserve"> ou d’une peine privati</w:t>
      </w:r>
      <w:r w:rsidR="00A01CD5" w:rsidRPr="00A761F0">
        <w:rPr>
          <w:lang w:val="fr-FR"/>
        </w:rPr>
        <w:t>ve</w:t>
      </w:r>
      <w:r w:rsidRPr="00A761F0">
        <w:rPr>
          <w:lang w:val="fr-FR"/>
        </w:rPr>
        <w:t xml:space="preserve"> de liberté de même durée.</w:t>
      </w:r>
    </w:p>
    <w:p w:rsidR="00A96438" w:rsidRPr="00A761F0" w:rsidRDefault="00E24827" w:rsidP="0046699B">
      <w:pPr>
        <w:pStyle w:val="SingleTxtG"/>
        <w:keepNext/>
        <w:rPr>
          <w:lang w:val="fr-FR"/>
        </w:rPr>
      </w:pPr>
      <w:r w:rsidRPr="00A761F0">
        <w:rPr>
          <w:lang w:val="fr-FR"/>
        </w:rPr>
        <w:tab/>
      </w:r>
      <w:r w:rsidR="00A96438" w:rsidRPr="00A761F0">
        <w:rPr>
          <w:lang w:val="fr-FR"/>
        </w:rPr>
        <w:t>144-2.2</w:t>
      </w:r>
      <w:r w:rsidR="00A96438" w:rsidRPr="00A761F0">
        <w:rPr>
          <w:lang w:val="fr-FR"/>
        </w:rPr>
        <w:tab/>
      </w:r>
      <w:r w:rsidRPr="00A761F0">
        <w:rPr>
          <w:lang w:val="fr-FR"/>
        </w:rPr>
        <w:t>Le même fait, commis</w:t>
      </w:r>
      <w:r w:rsidR="0046699B" w:rsidRPr="00A761F0">
        <w:rPr>
          <w:lang w:val="fr-FR"/>
        </w:rPr>
        <w:t>:</w:t>
      </w:r>
    </w:p>
    <w:p w:rsidR="00A96438" w:rsidRPr="00A761F0" w:rsidRDefault="00E24827" w:rsidP="00120860">
      <w:pPr>
        <w:pStyle w:val="SingleTxtG"/>
        <w:rPr>
          <w:lang w:val="fr-FR"/>
        </w:rPr>
      </w:pPr>
      <w:r w:rsidRPr="00A761F0">
        <w:rPr>
          <w:lang w:val="fr-FR"/>
        </w:rPr>
        <w:tab/>
      </w:r>
      <w:r w:rsidR="00A96438" w:rsidRPr="00A761F0">
        <w:rPr>
          <w:lang w:val="fr-FR"/>
        </w:rPr>
        <w:t>144.2.2.1</w:t>
      </w:r>
      <w:r w:rsidR="00A96438" w:rsidRPr="00A761F0">
        <w:rPr>
          <w:lang w:val="fr-FR"/>
        </w:rPr>
        <w:tab/>
      </w:r>
      <w:r w:rsidR="006E4E8B" w:rsidRPr="00A761F0">
        <w:rPr>
          <w:lang w:val="fr-FR"/>
        </w:rPr>
        <w:t>À</w:t>
      </w:r>
      <w:r w:rsidR="00A01CD5" w:rsidRPr="00A761F0">
        <w:rPr>
          <w:lang w:val="fr-FR"/>
        </w:rPr>
        <w:t xml:space="preserve"> l’encontre de deux</w:t>
      </w:r>
      <w:r w:rsidR="00193775" w:rsidRPr="00A761F0">
        <w:rPr>
          <w:lang w:val="fr-FR"/>
        </w:rPr>
        <w:t> personnes</w:t>
      </w:r>
      <w:r w:rsidR="00A01CD5" w:rsidRPr="00A761F0">
        <w:rPr>
          <w:lang w:val="fr-FR"/>
        </w:rPr>
        <w:t xml:space="preserve"> ou davantage</w:t>
      </w:r>
      <w:r w:rsidR="006E4E8B" w:rsidRPr="00A761F0">
        <w:rPr>
          <w:lang w:val="fr-FR"/>
        </w:rPr>
        <w:t>.</w:t>
      </w:r>
    </w:p>
    <w:p w:rsidR="00A96438" w:rsidRPr="00A761F0" w:rsidRDefault="00E24827" w:rsidP="00120860">
      <w:pPr>
        <w:pStyle w:val="SingleTxtG"/>
        <w:rPr>
          <w:lang w:val="fr-FR"/>
        </w:rPr>
      </w:pPr>
      <w:r w:rsidRPr="00A761F0">
        <w:rPr>
          <w:lang w:val="fr-FR"/>
        </w:rPr>
        <w:tab/>
      </w:r>
      <w:r w:rsidR="00A96438" w:rsidRPr="00A761F0">
        <w:rPr>
          <w:lang w:val="fr-FR"/>
        </w:rPr>
        <w:t>144-2.2.2</w:t>
      </w:r>
      <w:r w:rsidR="00A96438" w:rsidRPr="00A761F0">
        <w:rPr>
          <w:lang w:val="fr-FR"/>
        </w:rPr>
        <w:tab/>
      </w:r>
      <w:r w:rsidR="006E4E8B" w:rsidRPr="00A761F0">
        <w:rPr>
          <w:lang w:val="fr-FR"/>
        </w:rPr>
        <w:t>À plusieurs reprises.</w:t>
      </w:r>
    </w:p>
    <w:p w:rsidR="00A96438" w:rsidRPr="00A761F0" w:rsidRDefault="00E24827" w:rsidP="00120860">
      <w:pPr>
        <w:pStyle w:val="SingleTxtG"/>
        <w:rPr>
          <w:lang w:val="fr-FR"/>
        </w:rPr>
      </w:pPr>
      <w:r w:rsidRPr="00A761F0">
        <w:rPr>
          <w:lang w:val="fr-FR"/>
        </w:rPr>
        <w:tab/>
      </w:r>
      <w:r w:rsidR="00A96438" w:rsidRPr="00A761F0">
        <w:rPr>
          <w:lang w:val="fr-FR"/>
        </w:rPr>
        <w:t>144-2.2.3</w:t>
      </w:r>
      <w:r w:rsidR="00A96438" w:rsidRPr="00A761F0">
        <w:rPr>
          <w:lang w:val="fr-FR"/>
        </w:rPr>
        <w:tab/>
      </w:r>
      <w:r w:rsidRPr="00A761F0">
        <w:rPr>
          <w:lang w:val="fr-FR"/>
        </w:rPr>
        <w:t>À l’égard d’un mineur;</w:t>
      </w:r>
    </w:p>
    <w:p w:rsidR="00A96438" w:rsidRPr="00A761F0" w:rsidRDefault="00E24827" w:rsidP="00120860">
      <w:pPr>
        <w:pStyle w:val="SingleTxtG"/>
        <w:rPr>
          <w:iCs/>
          <w:lang w:val="fr-FR"/>
        </w:rPr>
      </w:pPr>
      <w:r w:rsidRPr="00A761F0">
        <w:rPr>
          <w:iCs/>
          <w:lang w:val="fr-FR"/>
        </w:rPr>
        <w:tab/>
      </w:r>
      <w:r w:rsidR="00A96438" w:rsidRPr="00A761F0">
        <w:rPr>
          <w:iCs/>
          <w:lang w:val="fr-FR"/>
        </w:rPr>
        <w:t>144-2.2.4</w:t>
      </w:r>
      <w:r w:rsidR="00A96438" w:rsidRPr="00A761F0">
        <w:rPr>
          <w:iCs/>
          <w:lang w:val="fr-FR"/>
        </w:rPr>
        <w:tab/>
      </w:r>
      <w:r w:rsidRPr="00A761F0">
        <w:rPr>
          <w:iCs/>
          <w:lang w:val="fr-FR"/>
        </w:rPr>
        <w:t>À l’égard d’une femme dont le coupable sait qu’elle est enceinte;</w:t>
      </w:r>
    </w:p>
    <w:p w:rsidR="00A96438" w:rsidRPr="00A761F0" w:rsidRDefault="00E24827" w:rsidP="00120860">
      <w:pPr>
        <w:pStyle w:val="SingleTxtG"/>
        <w:rPr>
          <w:iCs/>
          <w:lang w:val="fr-FR"/>
        </w:rPr>
      </w:pPr>
      <w:r w:rsidRPr="00A761F0">
        <w:rPr>
          <w:iCs/>
          <w:lang w:val="fr-FR"/>
        </w:rPr>
        <w:tab/>
      </w:r>
      <w:r w:rsidR="00A96438" w:rsidRPr="00A761F0">
        <w:rPr>
          <w:iCs/>
          <w:lang w:val="fr-FR"/>
        </w:rPr>
        <w:t>144-2.2.5</w:t>
      </w:r>
      <w:r w:rsidR="00A96438" w:rsidRPr="00A761F0">
        <w:rPr>
          <w:iCs/>
          <w:lang w:val="fr-FR"/>
        </w:rPr>
        <w:tab/>
      </w:r>
      <w:r w:rsidRPr="00A761F0">
        <w:rPr>
          <w:iCs/>
          <w:lang w:val="fr-FR"/>
        </w:rPr>
        <w:t>Par le coupable en abusant de sa situation officielle;</w:t>
      </w:r>
    </w:p>
    <w:p w:rsidR="00A96438" w:rsidRPr="00A761F0" w:rsidRDefault="00E24827" w:rsidP="0046699B">
      <w:pPr>
        <w:pStyle w:val="SingleTxtG"/>
        <w:ind w:left="1701" w:hanging="567"/>
        <w:rPr>
          <w:lang w:val="fr-FR"/>
        </w:rPr>
      </w:pPr>
      <w:r w:rsidRPr="00A761F0">
        <w:rPr>
          <w:iCs/>
          <w:lang w:val="fr-FR"/>
        </w:rPr>
        <w:tab/>
      </w:r>
      <w:r w:rsidR="00A96438" w:rsidRPr="00A761F0">
        <w:rPr>
          <w:iCs/>
          <w:lang w:val="fr-FR"/>
        </w:rPr>
        <w:t>144-</w:t>
      </w:r>
      <w:r w:rsidRPr="00A761F0">
        <w:rPr>
          <w:iCs/>
          <w:lang w:val="fr-FR"/>
        </w:rPr>
        <w:t>2</w:t>
      </w:r>
      <w:r w:rsidR="00A96438" w:rsidRPr="00A761F0">
        <w:rPr>
          <w:iCs/>
          <w:lang w:val="fr-FR"/>
        </w:rPr>
        <w:t>.2.6</w:t>
      </w:r>
      <w:r w:rsidR="00A96438" w:rsidRPr="00A761F0">
        <w:rPr>
          <w:iCs/>
          <w:lang w:val="fr-FR"/>
        </w:rPr>
        <w:tab/>
      </w:r>
      <w:r w:rsidRPr="00A761F0">
        <w:rPr>
          <w:iCs/>
          <w:lang w:val="fr-FR"/>
        </w:rPr>
        <w:t xml:space="preserve">Par un groupe </w:t>
      </w:r>
      <w:r w:rsidR="00A761F0">
        <w:rPr>
          <w:iCs/>
          <w:lang w:val="fr-FR"/>
        </w:rPr>
        <w:t>de personnes</w:t>
      </w:r>
      <w:r w:rsidRPr="00A761F0">
        <w:rPr>
          <w:iCs/>
          <w:lang w:val="fr-FR"/>
        </w:rPr>
        <w:t xml:space="preserve"> à la suite d’une entente préalable, par un groupe organisé ou par une association criminelle (une organisation criminelle) est puni d’une peine de privation de liberté de trois à cinq</w:t>
      </w:r>
      <w:r w:rsidR="003F2547" w:rsidRPr="00A761F0">
        <w:rPr>
          <w:iCs/>
          <w:lang w:val="fr-FR"/>
        </w:rPr>
        <w:t> ans</w:t>
      </w:r>
      <w:r w:rsidRPr="00A761F0">
        <w:rPr>
          <w:iCs/>
          <w:lang w:val="fr-FR"/>
        </w:rPr>
        <w:t>.</w:t>
      </w:r>
    </w:p>
    <w:p w:rsidR="00A96438" w:rsidRPr="00A761F0" w:rsidRDefault="00E24827" w:rsidP="0046699B">
      <w:pPr>
        <w:pStyle w:val="SingleTxtG"/>
        <w:ind w:left="1701" w:hanging="567"/>
        <w:rPr>
          <w:iCs/>
          <w:lang w:val="fr-FR"/>
        </w:rPr>
      </w:pPr>
      <w:r w:rsidRPr="00A761F0">
        <w:rPr>
          <w:lang w:val="fr-FR"/>
        </w:rPr>
        <w:tab/>
      </w:r>
      <w:r w:rsidR="00A96438" w:rsidRPr="00A761F0">
        <w:rPr>
          <w:lang w:val="fr-FR"/>
        </w:rPr>
        <w:t>144-2.3</w:t>
      </w:r>
      <w:r w:rsidR="00A96438" w:rsidRPr="00A761F0">
        <w:rPr>
          <w:lang w:val="fr-FR"/>
        </w:rPr>
        <w:tab/>
      </w:r>
      <w:r w:rsidRPr="00A761F0">
        <w:rPr>
          <w:lang w:val="fr-FR"/>
        </w:rPr>
        <w:t>Le fait visé aux articles 144</w:t>
      </w:r>
      <w:r w:rsidR="00C21177" w:rsidRPr="00A761F0">
        <w:rPr>
          <w:lang w:val="fr-FR"/>
        </w:rPr>
        <w:t xml:space="preserve">-2.1 et 144-2.2 du Code pénal, s’il a entraîné par imprudence la mort de la victime, ou d’autres circonstances graves, est passible d’une </w:t>
      </w:r>
      <w:r w:rsidR="00C21177" w:rsidRPr="00A761F0">
        <w:rPr>
          <w:iCs/>
          <w:lang w:val="fr-FR"/>
        </w:rPr>
        <w:t>peine privati</w:t>
      </w:r>
      <w:r w:rsidR="006E4E8B" w:rsidRPr="00A761F0">
        <w:rPr>
          <w:iCs/>
          <w:lang w:val="fr-FR"/>
        </w:rPr>
        <w:t>ve</w:t>
      </w:r>
      <w:r w:rsidR="00C21177" w:rsidRPr="00A761F0">
        <w:rPr>
          <w:iCs/>
          <w:lang w:val="fr-FR"/>
        </w:rPr>
        <w:t xml:space="preserve"> de liberté d’une durée de 5 à 10</w:t>
      </w:r>
      <w:r w:rsidR="003F2547" w:rsidRPr="00A761F0">
        <w:rPr>
          <w:iCs/>
          <w:lang w:val="fr-FR"/>
        </w:rPr>
        <w:t> ans</w:t>
      </w:r>
      <w:r w:rsidR="00C21177" w:rsidRPr="00A761F0">
        <w:rPr>
          <w:iCs/>
          <w:lang w:val="fr-FR"/>
        </w:rPr>
        <w:t>.</w:t>
      </w:r>
      <w:r w:rsidR="0046699B" w:rsidRPr="00A761F0">
        <w:rPr>
          <w:iCs/>
          <w:lang w:val="fr-FR"/>
        </w:rPr>
        <w:t>»</w:t>
      </w:r>
    </w:p>
    <w:p w:rsidR="00C21177" w:rsidRPr="00A761F0" w:rsidRDefault="00942BED" w:rsidP="00A761F0">
      <w:pPr>
        <w:pStyle w:val="SingleTxtG"/>
        <w:keepNext/>
        <w:ind w:left="1701" w:hanging="567"/>
        <w:rPr>
          <w:lang w:val="fr-FR"/>
        </w:rPr>
      </w:pPr>
      <w:r w:rsidRPr="00A761F0">
        <w:rPr>
          <w:iCs/>
          <w:lang w:val="fr-FR"/>
        </w:rPr>
        <w:t>L’article </w:t>
      </w:r>
      <w:r w:rsidR="00C21177" w:rsidRPr="00A761F0">
        <w:rPr>
          <w:iCs/>
          <w:lang w:val="fr-FR"/>
        </w:rPr>
        <w:t>150 (Acte de violence à caractère sexuel) se lit comme suit</w:t>
      </w:r>
      <w:r w:rsidR="0046699B" w:rsidRPr="00A761F0">
        <w:rPr>
          <w:iCs/>
          <w:lang w:val="fr-FR"/>
        </w:rPr>
        <w:t>:</w:t>
      </w:r>
    </w:p>
    <w:p w:rsidR="00A96438" w:rsidRPr="00A761F0" w:rsidRDefault="00C21177" w:rsidP="0046699B">
      <w:pPr>
        <w:pStyle w:val="SingleTxtG"/>
        <w:ind w:left="1701" w:hanging="567"/>
        <w:rPr>
          <w:lang w:val="fr-FR"/>
        </w:rPr>
      </w:pPr>
      <w:r w:rsidRPr="00A761F0">
        <w:rPr>
          <w:lang w:val="fr-FR"/>
        </w:rPr>
        <w:tab/>
      </w:r>
      <w:r w:rsidR="0046699B" w:rsidRPr="00A761F0">
        <w:rPr>
          <w:lang w:val="fr-FR"/>
        </w:rPr>
        <w:t>«</w:t>
      </w:r>
      <w:r w:rsidR="00A96438" w:rsidRPr="00A761F0">
        <w:rPr>
          <w:lang w:val="fr-FR"/>
        </w:rPr>
        <w:t>150.1</w:t>
      </w:r>
      <w:r w:rsidR="00A96438" w:rsidRPr="00A761F0">
        <w:rPr>
          <w:lang w:val="fr-FR"/>
        </w:rPr>
        <w:tab/>
      </w:r>
      <w:r w:rsidR="003F2547" w:rsidRPr="00A761F0">
        <w:rPr>
          <w:lang w:val="fr-FR"/>
        </w:rPr>
        <w:tab/>
      </w:r>
      <w:r w:rsidRPr="00A761F0">
        <w:rPr>
          <w:lang w:val="fr-FR"/>
        </w:rPr>
        <w:t>Les actes homosexuels ou autres actes à caractère sexuel commis en recourant à la violence ou à la menace de violence à l’encontre de la victime ou d’autres</w:t>
      </w:r>
      <w:r w:rsidR="00193775" w:rsidRPr="00A761F0">
        <w:rPr>
          <w:lang w:val="fr-FR"/>
        </w:rPr>
        <w:t> personnes</w:t>
      </w:r>
      <w:r w:rsidRPr="00A761F0">
        <w:rPr>
          <w:lang w:val="fr-FR"/>
        </w:rPr>
        <w:t xml:space="preserve"> ou en abusant de la vulnérabilité de la victime sont punis d’une </w:t>
      </w:r>
      <w:r w:rsidRPr="00A761F0">
        <w:rPr>
          <w:iCs/>
          <w:lang w:val="fr-FR"/>
        </w:rPr>
        <w:t>peine privati</w:t>
      </w:r>
      <w:r w:rsidR="00C310A0" w:rsidRPr="00A761F0">
        <w:rPr>
          <w:iCs/>
          <w:lang w:val="fr-FR"/>
        </w:rPr>
        <w:t>ve</w:t>
      </w:r>
      <w:r w:rsidRPr="00A761F0">
        <w:rPr>
          <w:iCs/>
          <w:lang w:val="fr-FR"/>
        </w:rPr>
        <w:t xml:space="preserve"> de liberté de trois à cinq</w:t>
      </w:r>
      <w:r w:rsidR="003F2547" w:rsidRPr="00A761F0">
        <w:rPr>
          <w:iCs/>
          <w:lang w:val="fr-FR"/>
        </w:rPr>
        <w:t> ans</w:t>
      </w:r>
      <w:r w:rsidRPr="00A761F0">
        <w:rPr>
          <w:iCs/>
          <w:lang w:val="fr-FR"/>
        </w:rPr>
        <w:t>.</w:t>
      </w:r>
    </w:p>
    <w:p w:rsidR="00A96438" w:rsidRPr="00A761F0" w:rsidRDefault="00C21177" w:rsidP="003F2547">
      <w:pPr>
        <w:pStyle w:val="SingleTxtG"/>
        <w:keepNext/>
        <w:rPr>
          <w:lang w:val="fr-FR"/>
        </w:rPr>
      </w:pPr>
      <w:r w:rsidRPr="00A761F0">
        <w:rPr>
          <w:iCs/>
          <w:lang w:val="fr-FR"/>
        </w:rPr>
        <w:tab/>
      </w:r>
      <w:r w:rsidR="00A96438" w:rsidRPr="00A761F0">
        <w:rPr>
          <w:iCs/>
          <w:lang w:val="fr-FR"/>
        </w:rPr>
        <w:t>150</w:t>
      </w:r>
      <w:r w:rsidR="00A96438" w:rsidRPr="00A761F0">
        <w:rPr>
          <w:lang w:val="fr-FR"/>
        </w:rPr>
        <w:t>.2</w:t>
      </w:r>
      <w:r w:rsidR="00A96438" w:rsidRPr="00A761F0">
        <w:rPr>
          <w:lang w:val="fr-FR"/>
        </w:rPr>
        <w:tab/>
      </w:r>
      <w:r w:rsidR="007B7509" w:rsidRPr="00A761F0">
        <w:rPr>
          <w:lang w:val="fr-FR"/>
        </w:rPr>
        <w:tab/>
      </w:r>
      <w:r w:rsidR="00A96438" w:rsidRPr="00A761F0">
        <w:rPr>
          <w:lang w:val="fr-FR"/>
        </w:rPr>
        <w:t>Le même</w:t>
      </w:r>
      <w:r w:rsidR="008E25F6" w:rsidRPr="00A761F0">
        <w:rPr>
          <w:lang w:val="fr-FR"/>
        </w:rPr>
        <w:t xml:space="preserve"> fait</w:t>
      </w:r>
      <w:r w:rsidR="0046699B" w:rsidRPr="00A761F0">
        <w:rPr>
          <w:lang w:val="fr-FR"/>
        </w:rPr>
        <w:t>:</w:t>
      </w:r>
    </w:p>
    <w:p w:rsidR="00A96438" w:rsidRPr="00A761F0" w:rsidRDefault="00C21177" w:rsidP="003F2547">
      <w:pPr>
        <w:pStyle w:val="SingleTxtG"/>
        <w:ind w:left="1701" w:hanging="567"/>
        <w:rPr>
          <w:lang w:val="fr-FR"/>
        </w:rPr>
      </w:pPr>
      <w:r w:rsidRPr="00A761F0">
        <w:rPr>
          <w:lang w:val="fr-FR"/>
        </w:rPr>
        <w:tab/>
      </w:r>
      <w:r w:rsidR="00A96438" w:rsidRPr="00A761F0">
        <w:rPr>
          <w:lang w:val="fr-FR"/>
        </w:rPr>
        <w:t>150.2.1</w:t>
      </w:r>
      <w:r w:rsidR="00A96438" w:rsidRPr="00A761F0">
        <w:rPr>
          <w:lang w:val="fr-FR"/>
        </w:rPr>
        <w:tab/>
        <w:t xml:space="preserve">Commis par un groupe </w:t>
      </w:r>
      <w:r w:rsidR="00A761F0">
        <w:rPr>
          <w:lang w:val="fr-FR"/>
        </w:rPr>
        <w:t>de personnes</w:t>
      </w:r>
      <w:r w:rsidR="00F137C5" w:rsidRPr="00A761F0">
        <w:rPr>
          <w:lang w:val="fr-FR"/>
        </w:rPr>
        <w:t xml:space="preserve"> </w:t>
      </w:r>
      <w:r w:rsidR="00A96438" w:rsidRPr="00A761F0">
        <w:rPr>
          <w:lang w:val="fr-FR"/>
        </w:rPr>
        <w:t>à la suite d’une entente</w:t>
      </w:r>
      <w:r w:rsidR="00CD3211" w:rsidRPr="00A761F0">
        <w:rPr>
          <w:lang w:val="fr-FR"/>
        </w:rPr>
        <w:t xml:space="preserve"> préalable ou par </w:t>
      </w:r>
      <w:r w:rsidR="00A96438" w:rsidRPr="00A761F0">
        <w:rPr>
          <w:lang w:val="fr-FR"/>
        </w:rPr>
        <w:t xml:space="preserve">un </w:t>
      </w:r>
      <w:r w:rsidR="00CD3211" w:rsidRPr="00A761F0">
        <w:rPr>
          <w:lang w:val="fr-FR"/>
        </w:rPr>
        <w:t>groupe organisé;</w:t>
      </w:r>
    </w:p>
    <w:p w:rsidR="00CD3211" w:rsidRPr="00A761F0" w:rsidRDefault="00C21177" w:rsidP="003F2547">
      <w:pPr>
        <w:pStyle w:val="SingleTxtG"/>
        <w:ind w:left="1701" w:hanging="567"/>
        <w:rPr>
          <w:lang w:val="fr-FR"/>
        </w:rPr>
      </w:pPr>
      <w:r w:rsidRPr="00A761F0">
        <w:rPr>
          <w:lang w:val="fr-FR"/>
        </w:rPr>
        <w:tab/>
      </w:r>
      <w:r w:rsidR="00CD3211" w:rsidRPr="00A761F0">
        <w:rPr>
          <w:lang w:val="fr-FR"/>
        </w:rPr>
        <w:t>150-2.2</w:t>
      </w:r>
      <w:r w:rsidR="00CD3211" w:rsidRPr="00A761F0">
        <w:rPr>
          <w:lang w:val="fr-FR"/>
        </w:rPr>
        <w:tab/>
      </w:r>
      <w:r w:rsidR="008E25F6" w:rsidRPr="00A761F0">
        <w:rPr>
          <w:lang w:val="fr-FR"/>
        </w:rPr>
        <w:t xml:space="preserve">Ayant entraîné la contamination </w:t>
      </w:r>
      <w:r w:rsidR="00CD3211" w:rsidRPr="00A761F0">
        <w:rPr>
          <w:lang w:val="fr-FR"/>
        </w:rPr>
        <w:t>de la victime par une maladie vénérienne;</w:t>
      </w:r>
    </w:p>
    <w:p w:rsidR="00CD3211" w:rsidRPr="00A761F0" w:rsidRDefault="00C21177" w:rsidP="003F2547">
      <w:pPr>
        <w:pStyle w:val="SingleTxtG"/>
        <w:ind w:left="1701" w:hanging="567"/>
        <w:rPr>
          <w:iCs/>
          <w:lang w:val="fr-FR"/>
        </w:rPr>
      </w:pPr>
      <w:r w:rsidRPr="00A761F0">
        <w:rPr>
          <w:iCs/>
          <w:lang w:val="fr-FR"/>
        </w:rPr>
        <w:tab/>
      </w:r>
      <w:r w:rsidR="00CD3211" w:rsidRPr="00A761F0">
        <w:rPr>
          <w:iCs/>
          <w:lang w:val="fr-FR"/>
        </w:rPr>
        <w:t>150.2.3</w:t>
      </w:r>
      <w:r w:rsidR="00CD3211" w:rsidRPr="00A761F0">
        <w:rPr>
          <w:iCs/>
          <w:lang w:val="fr-FR"/>
        </w:rPr>
        <w:tab/>
        <w:t xml:space="preserve">Commis à </w:t>
      </w:r>
      <w:r w:rsidR="008E25F6" w:rsidRPr="00A761F0">
        <w:rPr>
          <w:iCs/>
          <w:lang w:val="fr-FR"/>
        </w:rPr>
        <w:t xml:space="preserve">l’encontre </w:t>
      </w:r>
      <w:r w:rsidR="00CD3211" w:rsidRPr="00A761F0">
        <w:rPr>
          <w:iCs/>
          <w:lang w:val="fr-FR"/>
        </w:rPr>
        <w:t xml:space="preserve">d’une personne dont le </w:t>
      </w:r>
      <w:r w:rsidR="008E25F6" w:rsidRPr="00A761F0">
        <w:rPr>
          <w:iCs/>
          <w:lang w:val="fr-FR"/>
        </w:rPr>
        <w:t xml:space="preserve">coupable </w:t>
      </w:r>
      <w:r w:rsidR="00CD3211" w:rsidRPr="00A761F0">
        <w:rPr>
          <w:iCs/>
          <w:lang w:val="fr-FR"/>
        </w:rPr>
        <w:t>sait qu’elle n’a pas atteint l’âge de la majorité;</w:t>
      </w:r>
    </w:p>
    <w:p w:rsidR="00CD3211" w:rsidRPr="00A761F0" w:rsidRDefault="00C21177" w:rsidP="003F2547">
      <w:pPr>
        <w:pStyle w:val="SingleTxtG"/>
        <w:ind w:left="1701" w:hanging="567"/>
        <w:rPr>
          <w:lang w:val="fr-FR"/>
        </w:rPr>
      </w:pPr>
      <w:r w:rsidRPr="00A761F0">
        <w:rPr>
          <w:iCs/>
          <w:lang w:val="fr-FR"/>
        </w:rPr>
        <w:tab/>
      </w:r>
      <w:r w:rsidR="00CD3211" w:rsidRPr="00A761F0">
        <w:rPr>
          <w:iCs/>
          <w:lang w:val="fr-FR"/>
        </w:rPr>
        <w:t>150.2.4</w:t>
      </w:r>
      <w:r w:rsidR="00CD3211" w:rsidRPr="00A761F0">
        <w:rPr>
          <w:iCs/>
          <w:lang w:val="fr-FR"/>
        </w:rPr>
        <w:tab/>
        <w:t>Commis avec une cruauté particulière à l’en</w:t>
      </w:r>
      <w:r w:rsidR="008E25F6" w:rsidRPr="00A761F0">
        <w:rPr>
          <w:iCs/>
          <w:lang w:val="fr-FR"/>
        </w:rPr>
        <w:t xml:space="preserve">contre </w:t>
      </w:r>
      <w:r w:rsidR="00CD3211" w:rsidRPr="00A761F0">
        <w:rPr>
          <w:iCs/>
          <w:lang w:val="fr-FR"/>
        </w:rPr>
        <w:t>de la victime ou d’autres</w:t>
      </w:r>
      <w:r w:rsidR="00193775" w:rsidRPr="00A761F0">
        <w:rPr>
          <w:iCs/>
          <w:lang w:val="fr-FR"/>
        </w:rPr>
        <w:t> personnes</w:t>
      </w:r>
      <w:r w:rsidR="00CD3211" w:rsidRPr="00A761F0">
        <w:rPr>
          <w:iCs/>
          <w:lang w:val="fr-FR"/>
        </w:rPr>
        <w:t>;</w:t>
      </w:r>
    </w:p>
    <w:p w:rsidR="00CD3211" w:rsidRPr="00A761F0" w:rsidRDefault="00C21177" w:rsidP="003F2547">
      <w:pPr>
        <w:pStyle w:val="SingleTxtG"/>
        <w:ind w:left="1701" w:hanging="567"/>
        <w:rPr>
          <w:lang w:val="fr-FR"/>
        </w:rPr>
      </w:pPr>
      <w:r w:rsidRPr="00A761F0">
        <w:rPr>
          <w:iCs/>
          <w:lang w:val="fr-FR"/>
        </w:rPr>
        <w:tab/>
      </w:r>
      <w:r w:rsidR="00CD3211" w:rsidRPr="00A761F0">
        <w:rPr>
          <w:iCs/>
          <w:lang w:val="fr-FR"/>
        </w:rPr>
        <w:t>150.2.5</w:t>
      </w:r>
      <w:r w:rsidR="00CD3211" w:rsidRPr="00A761F0">
        <w:rPr>
          <w:iCs/>
          <w:lang w:val="fr-FR"/>
        </w:rPr>
        <w:tab/>
        <w:t xml:space="preserve">Commis à plusieurs reprises – </w:t>
      </w:r>
      <w:r w:rsidR="008E25F6" w:rsidRPr="00A761F0">
        <w:rPr>
          <w:iCs/>
          <w:lang w:val="fr-FR"/>
        </w:rPr>
        <w:t xml:space="preserve">est passible </w:t>
      </w:r>
      <w:r w:rsidR="00CD3211" w:rsidRPr="00A761F0">
        <w:rPr>
          <w:iCs/>
          <w:lang w:val="fr-FR"/>
        </w:rPr>
        <w:t xml:space="preserve">d’une peine privative de liberté d’une durée de </w:t>
      </w:r>
      <w:r w:rsidR="00F137C5" w:rsidRPr="00A761F0">
        <w:rPr>
          <w:iCs/>
          <w:lang w:val="fr-FR"/>
        </w:rPr>
        <w:t>cinq</w:t>
      </w:r>
      <w:r w:rsidR="00CD3211" w:rsidRPr="00A761F0">
        <w:rPr>
          <w:iCs/>
          <w:lang w:val="fr-FR"/>
        </w:rPr>
        <w:t xml:space="preserve"> à </w:t>
      </w:r>
      <w:r w:rsidR="00F137C5" w:rsidRPr="00A761F0">
        <w:rPr>
          <w:iCs/>
          <w:lang w:val="fr-FR"/>
        </w:rPr>
        <w:t>huit</w:t>
      </w:r>
      <w:r w:rsidR="003F2547" w:rsidRPr="00A761F0">
        <w:rPr>
          <w:iCs/>
          <w:lang w:val="fr-FR"/>
        </w:rPr>
        <w:t> ans</w:t>
      </w:r>
      <w:r w:rsidR="00CD3211" w:rsidRPr="00A761F0">
        <w:rPr>
          <w:iCs/>
          <w:lang w:val="fr-FR"/>
        </w:rPr>
        <w:t>.</w:t>
      </w:r>
    </w:p>
    <w:p w:rsidR="00CD3211" w:rsidRPr="00A761F0" w:rsidRDefault="00C21177" w:rsidP="00A761F0">
      <w:pPr>
        <w:pStyle w:val="SingleTxtG"/>
        <w:keepNext/>
        <w:ind w:left="1701" w:hanging="567"/>
        <w:rPr>
          <w:lang w:val="fr-FR"/>
        </w:rPr>
      </w:pPr>
      <w:r w:rsidRPr="00A761F0">
        <w:rPr>
          <w:iCs/>
          <w:lang w:val="fr-FR"/>
        </w:rPr>
        <w:tab/>
      </w:r>
      <w:r w:rsidR="00CD3211" w:rsidRPr="00A761F0">
        <w:rPr>
          <w:iCs/>
          <w:lang w:val="fr-FR"/>
        </w:rPr>
        <w:t>150.3</w:t>
      </w:r>
      <w:r w:rsidR="00CD3211" w:rsidRPr="00A761F0">
        <w:rPr>
          <w:iCs/>
          <w:lang w:val="fr-FR"/>
        </w:rPr>
        <w:tab/>
      </w:r>
      <w:r w:rsidR="00F137C5" w:rsidRPr="00A761F0">
        <w:rPr>
          <w:iCs/>
          <w:lang w:val="fr-FR"/>
        </w:rPr>
        <w:tab/>
      </w:r>
      <w:r w:rsidR="00CD3211" w:rsidRPr="00A761F0">
        <w:rPr>
          <w:iCs/>
          <w:lang w:val="fr-FR"/>
        </w:rPr>
        <w:t>Le même</w:t>
      </w:r>
      <w:r w:rsidR="008E25F6" w:rsidRPr="00A761F0">
        <w:rPr>
          <w:iCs/>
          <w:lang w:val="fr-FR"/>
        </w:rPr>
        <w:t xml:space="preserve"> fait</w:t>
      </w:r>
      <w:r w:rsidR="0046699B" w:rsidRPr="00A761F0">
        <w:rPr>
          <w:iCs/>
          <w:lang w:val="fr-FR"/>
        </w:rPr>
        <w:t>:</w:t>
      </w:r>
    </w:p>
    <w:p w:rsidR="00CD3211" w:rsidRPr="00A761F0" w:rsidRDefault="00C21177" w:rsidP="003F2547">
      <w:pPr>
        <w:pStyle w:val="SingleTxtG"/>
        <w:ind w:left="1701" w:hanging="567"/>
        <w:rPr>
          <w:lang w:val="fr-FR"/>
        </w:rPr>
      </w:pPr>
      <w:r w:rsidRPr="00A761F0">
        <w:rPr>
          <w:iCs/>
          <w:lang w:val="fr-FR"/>
        </w:rPr>
        <w:tab/>
      </w:r>
      <w:r w:rsidR="00CD3211" w:rsidRPr="00A761F0">
        <w:rPr>
          <w:iCs/>
          <w:lang w:val="fr-FR"/>
        </w:rPr>
        <w:t>150.3.1</w:t>
      </w:r>
      <w:r w:rsidR="00CD3211" w:rsidRPr="00A761F0">
        <w:rPr>
          <w:iCs/>
          <w:lang w:val="fr-FR"/>
        </w:rPr>
        <w:tab/>
      </w:r>
      <w:r w:rsidR="008E25F6" w:rsidRPr="00A761F0">
        <w:rPr>
          <w:iCs/>
          <w:lang w:val="fr-FR"/>
        </w:rPr>
        <w:t xml:space="preserve">Ayant entraîné </w:t>
      </w:r>
      <w:r w:rsidR="00CD3211" w:rsidRPr="00A761F0">
        <w:rPr>
          <w:iCs/>
          <w:lang w:val="fr-FR"/>
        </w:rPr>
        <w:t>par imprudence le décès de la victime;</w:t>
      </w:r>
    </w:p>
    <w:p w:rsidR="00CD3211" w:rsidRPr="00A761F0" w:rsidRDefault="00C21177" w:rsidP="003F2547">
      <w:pPr>
        <w:pStyle w:val="SingleTxtG"/>
        <w:ind w:left="1701" w:hanging="567"/>
        <w:rPr>
          <w:lang w:val="fr-FR"/>
        </w:rPr>
      </w:pPr>
      <w:r w:rsidRPr="00A761F0">
        <w:rPr>
          <w:iCs/>
          <w:lang w:val="fr-FR"/>
        </w:rPr>
        <w:tab/>
      </w:r>
      <w:r w:rsidR="00CD3211" w:rsidRPr="00A761F0">
        <w:rPr>
          <w:iCs/>
          <w:lang w:val="fr-FR"/>
        </w:rPr>
        <w:t>150.3.2</w:t>
      </w:r>
      <w:r w:rsidR="00CD3211" w:rsidRPr="00A761F0">
        <w:rPr>
          <w:iCs/>
          <w:lang w:val="fr-FR"/>
        </w:rPr>
        <w:tab/>
      </w:r>
      <w:r w:rsidR="008E25F6" w:rsidRPr="00A761F0">
        <w:rPr>
          <w:iCs/>
          <w:lang w:val="fr-FR"/>
        </w:rPr>
        <w:t xml:space="preserve">Ayant entraîné </w:t>
      </w:r>
      <w:r w:rsidR="00CD3211" w:rsidRPr="00A761F0">
        <w:rPr>
          <w:iCs/>
          <w:lang w:val="fr-FR"/>
        </w:rPr>
        <w:t>par imprudence la contamination de la victime par l’infection au VIH ou d’autres conséquences graves;</w:t>
      </w:r>
    </w:p>
    <w:p w:rsidR="00CD3211" w:rsidRPr="00A761F0" w:rsidRDefault="00C21177" w:rsidP="003F2547">
      <w:pPr>
        <w:pStyle w:val="SingleTxtG"/>
        <w:ind w:left="1701" w:hanging="567"/>
        <w:rPr>
          <w:lang w:val="fr-FR"/>
        </w:rPr>
      </w:pPr>
      <w:r w:rsidRPr="00A761F0">
        <w:rPr>
          <w:iCs/>
          <w:lang w:val="fr-FR"/>
        </w:rPr>
        <w:tab/>
      </w:r>
      <w:r w:rsidR="00CD3211" w:rsidRPr="00A761F0">
        <w:rPr>
          <w:iCs/>
          <w:lang w:val="fr-FR"/>
        </w:rPr>
        <w:t>150.3.3</w:t>
      </w:r>
      <w:r w:rsidR="00CD3211" w:rsidRPr="00A761F0">
        <w:rPr>
          <w:iCs/>
          <w:lang w:val="fr-FR"/>
        </w:rPr>
        <w:tab/>
        <w:t xml:space="preserve">Commis à </w:t>
      </w:r>
      <w:r w:rsidR="008E25F6" w:rsidRPr="00A761F0">
        <w:rPr>
          <w:iCs/>
          <w:lang w:val="fr-FR"/>
        </w:rPr>
        <w:t xml:space="preserve">l’encontre </w:t>
      </w:r>
      <w:r w:rsidR="00CD3211" w:rsidRPr="00A761F0">
        <w:rPr>
          <w:iCs/>
          <w:lang w:val="fr-FR"/>
        </w:rPr>
        <w:t xml:space="preserve">d’une personne dont le </w:t>
      </w:r>
      <w:r w:rsidR="008E25F6" w:rsidRPr="00A761F0">
        <w:rPr>
          <w:iCs/>
          <w:lang w:val="fr-FR"/>
        </w:rPr>
        <w:t xml:space="preserve">coupable </w:t>
      </w:r>
      <w:r w:rsidR="00CD3211" w:rsidRPr="00A761F0">
        <w:rPr>
          <w:iCs/>
          <w:lang w:val="fr-FR"/>
        </w:rPr>
        <w:t>sait qu’elle n’a pas atteint l’âge de 14</w:t>
      </w:r>
      <w:r w:rsidR="003F2547" w:rsidRPr="00A761F0">
        <w:rPr>
          <w:iCs/>
          <w:lang w:val="fr-FR"/>
        </w:rPr>
        <w:t> ans</w:t>
      </w:r>
      <w:r w:rsidR="00CD3211" w:rsidRPr="00A761F0">
        <w:rPr>
          <w:iCs/>
          <w:lang w:val="fr-FR"/>
        </w:rPr>
        <w:t xml:space="preserve">, </w:t>
      </w:r>
      <w:r w:rsidR="008E25F6" w:rsidRPr="00A761F0">
        <w:rPr>
          <w:iCs/>
          <w:lang w:val="fr-FR"/>
        </w:rPr>
        <w:t xml:space="preserve">est </w:t>
      </w:r>
      <w:r w:rsidR="00CD3211" w:rsidRPr="00A761F0">
        <w:rPr>
          <w:iCs/>
          <w:lang w:val="fr-FR"/>
        </w:rPr>
        <w:t>puni d’une peine privative d</w:t>
      </w:r>
      <w:r w:rsidR="003F2547" w:rsidRPr="00A761F0">
        <w:rPr>
          <w:iCs/>
          <w:lang w:val="fr-FR"/>
        </w:rPr>
        <w:t>e liberté d’une durée de 8 </w:t>
      </w:r>
      <w:r w:rsidR="00AE2BDD" w:rsidRPr="00A761F0">
        <w:rPr>
          <w:iCs/>
          <w:lang w:val="fr-FR"/>
        </w:rPr>
        <w:t>à 15</w:t>
      </w:r>
      <w:r w:rsidR="003F2547" w:rsidRPr="00A761F0">
        <w:rPr>
          <w:iCs/>
          <w:lang w:val="fr-FR"/>
        </w:rPr>
        <w:t> ans</w:t>
      </w:r>
      <w:r w:rsidR="00051B35" w:rsidRPr="00A761F0">
        <w:rPr>
          <w:iCs/>
          <w:lang w:val="fr-FR"/>
        </w:rPr>
        <w:t>.</w:t>
      </w:r>
      <w:r w:rsidR="0046699B" w:rsidRPr="00A761F0">
        <w:rPr>
          <w:iCs/>
          <w:lang w:val="fr-FR"/>
        </w:rPr>
        <w:t>»</w:t>
      </w:r>
      <w:r w:rsidR="00CD3211" w:rsidRPr="00A761F0">
        <w:rPr>
          <w:iCs/>
          <w:lang w:val="fr-FR"/>
        </w:rPr>
        <w:t>.</w:t>
      </w:r>
    </w:p>
    <w:p w:rsidR="00CD3211" w:rsidRPr="00A761F0" w:rsidRDefault="00942BED" w:rsidP="00BD2859">
      <w:pPr>
        <w:pStyle w:val="SingleTxtG"/>
        <w:keepNext/>
        <w:rPr>
          <w:lang w:val="fr-FR"/>
        </w:rPr>
      </w:pPr>
      <w:r w:rsidRPr="00A761F0">
        <w:rPr>
          <w:lang w:val="fr-FR"/>
        </w:rPr>
        <w:t>L’article </w:t>
      </w:r>
      <w:r w:rsidR="00051B35" w:rsidRPr="00A761F0">
        <w:rPr>
          <w:lang w:val="fr-FR"/>
        </w:rPr>
        <w:t>151 (le fait de contrain</w:t>
      </w:r>
      <w:r w:rsidR="008E25F6" w:rsidRPr="00A761F0">
        <w:rPr>
          <w:lang w:val="fr-FR"/>
        </w:rPr>
        <w:t>dre</w:t>
      </w:r>
      <w:r w:rsidR="00051B35" w:rsidRPr="00A761F0">
        <w:rPr>
          <w:lang w:val="fr-FR"/>
        </w:rPr>
        <w:t xml:space="preserve"> une autre personne à des actes de caractère sexuel) dispose</w:t>
      </w:r>
      <w:r w:rsidR="0046699B" w:rsidRPr="00A761F0">
        <w:rPr>
          <w:lang w:val="fr-FR"/>
        </w:rPr>
        <w:t>:</w:t>
      </w:r>
    </w:p>
    <w:p w:rsidR="00051B35" w:rsidRPr="00A761F0" w:rsidRDefault="007B7509" w:rsidP="003F2547">
      <w:pPr>
        <w:pStyle w:val="SingleTxtG"/>
        <w:ind w:left="1701" w:hanging="567"/>
        <w:rPr>
          <w:lang w:val="fr-FR"/>
        </w:rPr>
      </w:pPr>
      <w:r w:rsidRPr="00A761F0">
        <w:rPr>
          <w:lang w:val="fr-FR"/>
        </w:rPr>
        <w:tab/>
      </w:r>
      <w:r w:rsidRPr="00A761F0">
        <w:rPr>
          <w:lang w:val="fr-FR"/>
        </w:rPr>
        <w:tab/>
      </w:r>
      <w:r w:rsidR="0046699B" w:rsidRPr="00A761F0">
        <w:rPr>
          <w:lang w:val="fr-FR"/>
        </w:rPr>
        <w:t>«</w:t>
      </w:r>
      <w:r w:rsidR="00051B35" w:rsidRPr="00A761F0">
        <w:rPr>
          <w:lang w:val="fr-FR"/>
        </w:rPr>
        <w:t xml:space="preserve">Le fait de contraindre une autre personne à se prêter à des relations sexuelles, y compris des actes </w:t>
      </w:r>
      <w:r w:rsidR="008E25F6" w:rsidRPr="00A761F0">
        <w:rPr>
          <w:lang w:val="fr-FR"/>
        </w:rPr>
        <w:t xml:space="preserve">homosexuels </w:t>
      </w:r>
      <w:r w:rsidR="00051B35" w:rsidRPr="00A761F0">
        <w:rPr>
          <w:lang w:val="fr-FR"/>
        </w:rPr>
        <w:t xml:space="preserve">ou autres actes de nature sexuelle, en menaçant de détruire, d’endommager ou de s’approprier des biens lui appartenant, ou en abusant de la dépendance, matérielle ou autre, de la victime à son égard est puni d’une amende de 500 unités de compte, ou d’une </w:t>
      </w:r>
      <w:r w:rsidR="008E25F6" w:rsidRPr="00A761F0">
        <w:rPr>
          <w:lang w:val="fr-FR"/>
        </w:rPr>
        <w:t>retenue punitive sur salaire</w:t>
      </w:r>
      <w:r w:rsidR="00051B35" w:rsidRPr="00A761F0">
        <w:rPr>
          <w:lang w:val="fr-FR"/>
        </w:rPr>
        <w:t xml:space="preserve"> de deux</w:t>
      </w:r>
      <w:r w:rsidR="003F2547" w:rsidRPr="00A761F0">
        <w:rPr>
          <w:lang w:val="fr-FR"/>
        </w:rPr>
        <w:t> ans</w:t>
      </w:r>
      <w:r w:rsidR="00051B35" w:rsidRPr="00A761F0">
        <w:rPr>
          <w:lang w:val="fr-FR"/>
        </w:rPr>
        <w:t xml:space="preserve"> au maximum, ou d’une peine privative de liberté de trois</w:t>
      </w:r>
      <w:r w:rsidR="003F2547" w:rsidRPr="00A761F0">
        <w:rPr>
          <w:lang w:val="fr-FR"/>
        </w:rPr>
        <w:t> ans</w:t>
      </w:r>
      <w:r w:rsidR="00051B35" w:rsidRPr="00A761F0">
        <w:rPr>
          <w:lang w:val="fr-FR"/>
        </w:rPr>
        <w:t xml:space="preserve"> au maximum.</w:t>
      </w:r>
      <w:r w:rsidR="0046699B" w:rsidRPr="00A761F0">
        <w:rPr>
          <w:lang w:val="fr-FR"/>
        </w:rPr>
        <w:t>»</w:t>
      </w:r>
    </w:p>
    <w:p w:rsidR="00051B35" w:rsidRPr="00A761F0" w:rsidRDefault="00942BED" w:rsidP="00BD2859">
      <w:pPr>
        <w:pStyle w:val="SingleTxtG"/>
        <w:keepNext/>
        <w:rPr>
          <w:lang w:val="fr-FR"/>
        </w:rPr>
      </w:pPr>
      <w:r w:rsidRPr="00A761F0">
        <w:rPr>
          <w:lang w:val="fr-FR"/>
        </w:rPr>
        <w:t>L’article </w:t>
      </w:r>
      <w:r w:rsidR="00051B35" w:rsidRPr="00A761F0">
        <w:rPr>
          <w:lang w:val="fr-FR"/>
        </w:rPr>
        <w:t>152 (relations sexuelles et autres actes de caractère sexuel commis avec une personne n’ayant pas atteint l’âge de 16</w:t>
      </w:r>
      <w:r w:rsidR="003F2547" w:rsidRPr="00A761F0">
        <w:rPr>
          <w:lang w:val="fr-FR"/>
        </w:rPr>
        <w:t> ans</w:t>
      </w:r>
      <w:r w:rsidR="00051B35" w:rsidRPr="00A761F0">
        <w:rPr>
          <w:lang w:val="fr-FR"/>
        </w:rPr>
        <w:t>) dispose</w:t>
      </w:r>
      <w:r w:rsidR="0046699B" w:rsidRPr="00A761F0">
        <w:rPr>
          <w:lang w:val="fr-FR"/>
        </w:rPr>
        <w:t>:</w:t>
      </w:r>
    </w:p>
    <w:p w:rsidR="00051B35" w:rsidRPr="00A761F0" w:rsidRDefault="007B7509" w:rsidP="003F2547">
      <w:pPr>
        <w:pStyle w:val="SingleTxtG"/>
        <w:ind w:left="1701" w:hanging="567"/>
        <w:rPr>
          <w:lang w:val="fr-FR"/>
        </w:rPr>
      </w:pPr>
      <w:r w:rsidRPr="00A761F0">
        <w:rPr>
          <w:lang w:val="fr-FR"/>
        </w:rPr>
        <w:tab/>
      </w:r>
      <w:r w:rsidR="00051B35" w:rsidRPr="00A761F0">
        <w:rPr>
          <w:lang w:val="fr-FR"/>
        </w:rPr>
        <w:tab/>
      </w:r>
      <w:r w:rsidR="0046699B" w:rsidRPr="00A761F0">
        <w:rPr>
          <w:lang w:val="fr-FR"/>
        </w:rPr>
        <w:t>«</w:t>
      </w:r>
      <w:r w:rsidR="00051B35" w:rsidRPr="00A761F0">
        <w:rPr>
          <w:lang w:val="fr-FR"/>
        </w:rPr>
        <w:t>Le fait, pour une personne majeure, d’avoir des relations sexuelles ou de se livrer à d’autres actes de nature sexuelle avec une personne qu’ell</w:t>
      </w:r>
      <w:r w:rsidRPr="00A761F0">
        <w:rPr>
          <w:lang w:val="fr-FR"/>
        </w:rPr>
        <w:t>e sait être âgée de moins de 16</w:t>
      </w:r>
      <w:r w:rsidR="003F2547" w:rsidRPr="00A761F0">
        <w:rPr>
          <w:lang w:val="fr-FR"/>
        </w:rPr>
        <w:t> ans</w:t>
      </w:r>
      <w:r w:rsidR="00051B35" w:rsidRPr="00A761F0">
        <w:rPr>
          <w:lang w:val="fr-FR"/>
        </w:rPr>
        <w:t xml:space="preserve"> est passible d’une restriction de liberté de trois</w:t>
      </w:r>
      <w:r w:rsidR="003F2547" w:rsidRPr="00A761F0">
        <w:rPr>
          <w:lang w:val="fr-FR"/>
        </w:rPr>
        <w:t> ans</w:t>
      </w:r>
      <w:r w:rsidR="00051B35" w:rsidRPr="00A761F0">
        <w:rPr>
          <w:lang w:val="fr-FR"/>
        </w:rPr>
        <w:t xml:space="preserve"> au maximum ou d’une peine privative de liberté de même durée.</w:t>
      </w:r>
      <w:r w:rsidR="0046699B" w:rsidRPr="00A761F0">
        <w:rPr>
          <w:lang w:val="fr-FR"/>
        </w:rPr>
        <w:t>»</w:t>
      </w:r>
    </w:p>
    <w:p w:rsidR="00051B35" w:rsidRPr="00A761F0" w:rsidRDefault="00942BED" w:rsidP="003F2547">
      <w:pPr>
        <w:pStyle w:val="SingleTxtG"/>
        <w:ind w:left="1701" w:hanging="567"/>
        <w:rPr>
          <w:lang w:val="fr-FR"/>
        </w:rPr>
      </w:pPr>
      <w:r w:rsidRPr="00A761F0">
        <w:rPr>
          <w:lang w:val="fr-FR"/>
        </w:rPr>
        <w:t>L’article </w:t>
      </w:r>
      <w:r w:rsidR="00051B35" w:rsidRPr="00A761F0">
        <w:rPr>
          <w:lang w:val="fr-FR"/>
        </w:rPr>
        <w:t>153 (actes de débauche) dispose</w:t>
      </w:r>
      <w:r w:rsidR="0046699B" w:rsidRPr="00A761F0">
        <w:rPr>
          <w:lang w:val="fr-FR"/>
        </w:rPr>
        <w:t>:</w:t>
      </w:r>
    </w:p>
    <w:p w:rsidR="00A0458C" w:rsidRPr="00A761F0" w:rsidRDefault="00FB79D8" w:rsidP="003F2547">
      <w:pPr>
        <w:pStyle w:val="SingleTxtG"/>
        <w:ind w:left="1701" w:hanging="567"/>
        <w:rPr>
          <w:lang w:val="fr-FR"/>
        </w:rPr>
      </w:pPr>
      <w:r w:rsidRPr="00A761F0">
        <w:rPr>
          <w:lang w:val="fr-FR"/>
        </w:rPr>
        <w:tab/>
      </w:r>
      <w:r w:rsidR="003F2547" w:rsidRPr="00A761F0">
        <w:rPr>
          <w:lang w:val="fr-FR"/>
        </w:rPr>
        <w:tab/>
      </w:r>
      <w:r w:rsidR="0046699B" w:rsidRPr="00A761F0">
        <w:rPr>
          <w:lang w:val="fr-FR"/>
        </w:rPr>
        <w:t>«</w:t>
      </w:r>
      <w:r w:rsidRPr="00A761F0">
        <w:rPr>
          <w:lang w:val="fr-FR"/>
        </w:rPr>
        <w:t>L</w:t>
      </w:r>
      <w:r w:rsidR="00A0458C" w:rsidRPr="00A761F0">
        <w:rPr>
          <w:lang w:val="fr-FR"/>
        </w:rPr>
        <w:t xml:space="preserve">e fait de se livrer, sans recours à la </w:t>
      </w:r>
      <w:r w:rsidR="008E25F6" w:rsidRPr="00A761F0">
        <w:rPr>
          <w:lang w:val="fr-FR"/>
        </w:rPr>
        <w:t>violence</w:t>
      </w:r>
      <w:r w:rsidR="00A0458C" w:rsidRPr="00A761F0">
        <w:rPr>
          <w:lang w:val="fr-FR"/>
        </w:rPr>
        <w:t>, à des actes de débauche avec une personne dont on sait qu’elle est âgée de moins de 14</w:t>
      </w:r>
      <w:r w:rsidR="003F2547" w:rsidRPr="00A761F0">
        <w:rPr>
          <w:lang w:val="fr-FR"/>
        </w:rPr>
        <w:t> ans</w:t>
      </w:r>
      <w:r w:rsidR="00A0458C" w:rsidRPr="00A761F0">
        <w:rPr>
          <w:lang w:val="fr-FR"/>
        </w:rPr>
        <w:t xml:space="preserve"> est passible d’une amende de 500 à 1 000 unités de compte, ou d’une </w:t>
      </w:r>
      <w:r w:rsidR="008E25F6" w:rsidRPr="00A761F0">
        <w:rPr>
          <w:lang w:val="fr-FR"/>
        </w:rPr>
        <w:t>retenue punitive sur salaire</w:t>
      </w:r>
      <w:r w:rsidR="00A0458C" w:rsidRPr="00A761F0">
        <w:rPr>
          <w:lang w:val="fr-FR"/>
        </w:rPr>
        <w:t xml:space="preserve"> de deux</w:t>
      </w:r>
      <w:r w:rsidR="003F2547" w:rsidRPr="00A761F0">
        <w:rPr>
          <w:lang w:val="fr-FR"/>
        </w:rPr>
        <w:t> ans</w:t>
      </w:r>
      <w:r w:rsidR="00A0458C" w:rsidRPr="00A761F0">
        <w:rPr>
          <w:lang w:val="fr-FR"/>
        </w:rPr>
        <w:t xml:space="preserve"> au maximum, ou d’une restriction de liberté de deux</w:t>
      </w:r>
      <w:r w:rsidR="003F2547" w:rsidRPr="00A761F0">
        <w:rPr>
          <w:lang w:val="fr-FR"/>
        </w:rPr>
        <w:t> ans</w:t>
      </w:r>
      <w:r w:rsidR="00A0458C" w:rsidRPr="00A761F0">
        <w:rPr>
          <w:lang w:val="fr-FR"/>
        </w:rPr>
        <w:t xml:space="preserve"> au maximum ou d’une peine privative de liberté de deux</w:t>
      </w:r>
      <w:r w:rsidR="003F2547" w:rsidRPr="00A761F0">
        <w:rPr>
          <w:lang w:val="fr-FR"/>
        </w:rPr>
        <w:t> ans</w:t>
      </w:r>
      <w:r w:rsidR="00A0458C" w:rsidRPr="00A761F0">
        <w:rPr>
          <w:lang w:val="fr-FR"/>
        </w:rPr>
        <w:t xml:space="preserve"> au maximum</w:t>
      </w:r>
      <w:r w:rsidR="0046699B" w:rsidRPr="00A761F0">
        <w:rPr>
          <w:lang w:val="fr-FR"/>
        </w:rPr>
        <w:t>»</w:t>
      </w:r>
      <w:r w:rsidR="00A0458C" w:rsidRPr="00A761F0">
        <w:rPr>
          <w:lang w:val="fr-FR"/>
        </w:rPr>
        <w:t>.</w:t>
      </w:r>
    </w:p>
    <w:p w:rsidR="00AC4492" w:rsidRPr="00A761F0" w:rsidRDefault="00942BED" w:rsidP="00BD2859">
      <w:pPr>
        <w:pStyle w:val="SingleTxtG"/>
        <w:keepNext/>
        <w:rPr>
          <w:lang w:val="fr-FR"/>
        </w:rPr>
      </w:pPr>
      <w:r w:rsidRPr="00A761F0">
        <w:rPr>
          <w:lang w:val="fr-FR"/>
        </w:rPr>
        <w:t>L’article </w:t>
      </w:r>
      <w:r w:rsidR="00A0458C" w:rsidRPr="00A761F0">
        <w:rPr>
          <w:lang w:val="fr-FR"/>
        </w:rPr>
        <w:t xml:space="preserve">171 (Le fait d’inciter un mineur à se livrer à la prostitution ou </w:t>
      </w:r>
      <w:r w:rsidR="008E25F6" w:rsidRPr="00A761F0">
        <w:rPr>
          <w:lang w:val="fr-FR"/>
        </w:rPr>
        <w:t>à</w:t>
      </w:r>
      <w:r w:rsidR="00A0458C" w:rsidRPr="00A761F0">
        <w:rPr>
          <w:lang w:val="fr-FR"/>
        </w:rPr>
        <w:t xml:space="preserve"> commettre des actes immoraux) dispose</w:t>
      </w:r>
      <w:r w:rsidR="0046699B" w:rsidRPr="00A761F0">
        <w:rPr>
          <w:lang w:val="fr-FR"/>
        </w:rPr>
        <w:t>:</w:t>
      </w:r>
    </w:p>
    <w:p w:rsidR="00A0458C" w:rsidRPr="00A761F0" w:rsidRDefault="00C21177" w:rsidP="003F2547">
      <w:pPr>
        <w:pStyle w:val="SingleTxtG"/>
        <w:ind w:left="1701" w:hanging="567"/>
        <w:rPr>
          <w:lang w:val="fr-FR"/>
        </w:rPr>
      </w:pPr>
      <w:r w:rsidRPr="00A761F0">
        <w:rPr>
          <w:lang w:val="fr-FR"/>
        </w:rPr>
        <w:tab/>
      </w:r>
      <w:r w:rsidR="0046699B" w:rsidRPr="00A761F0">
        <w:rPr>
          <w:lang w:val="fr-FR"/>
        </w:rPr>
        <w:t>«</w:t>
      </w:r>
      <w:r w:rsidR="00A0458C" w:rsidRPr="00A761F0">
        <w:rPr>
          <w:lang w:val="fr-FR"/>
        </w:rPr>
        <w:t>171.1</w:t>
      </w:r>
      <w:r w:rsidR="00A0458C" w:rsidRPr="00A761F0">
        <w:rPr>
          <w:lang w:val="fr-FR"/>
        </w:rPr>
        <w:tab/>
        <w:t xml:space="preserve">Le fait d’inciter un mineur à se livrer à la prostitution ou </w:t>
      </w:r>
      <w:r w:rsidR="008E25F6" w:rsidRPr="00A761F0">
        <w:rPr>
          <w:lang w:val="fr-FR"/>
        </w:rPr>
        <w:t>à</w:t>
      </w:r>
      <w:r w:rsidR="00A0458C" w:rsidRPr="00A761F0">
        <w:rPr>
          <w:lang w:val="fr-FR"/>
        </w:rPr>
        <w:t xml:space="preserve"> commettre d’autres actes immoraux est </w:t>
      </w:r>
      <w:r w:rsidR="008E25F6" w:rsidRPr="00A761F0">
        <w:rPr>
          <w:lang w:val="fr-FR"/>
        </w:rPr>
        <w:t xml:space="preserve">passible </w:t>
      </w:r>
      <w:r w:rsidR="00A0458C" w:rsidRPr="00A761F0">
        <w:rPr>
          <w:lang w:val="fr-FR"/>
        </w:rPr>
        <w:t>d’une peine privative de liberté de trois à six</w:t>
      </w:r>
      <w:r w:rsidR="003F2547" w:rsidRPr="00A761F0">
        <w:rPr>
          <w:lang w:val="fr-FR"/>
        </w:rPr>
        <w:t> ans</w:t>
      </w:r>
      <w:r w:rsidR="00A0458C" w:rsidRPr="00A761F0">
        <w:rPr>
          <w:lang w:val="fr-FR"/>
        </w:rPr>
        <w:t>.</w:t>
      </w:r>
    </w:p>
    <w:p w:rsidR="00A0458C" w:rsidRPr="00A761F0" w:rsidRDefault="00C21177" w:rsidP="003F2547">
      <w:pPr>
        <w:pStyle w:val="SingleTxtG"/>
        <w:ind w:left="1701" w:hanging="567"/>
        <w:rPr>
          <w:lang w:val="fr-FR"/>
        </w:rPr>
      </w:pPr>
      <w:r w:rsidRPr="00A761F0">
        <w:rPr>
          <w:lang w:val="fr-FR"/>
        </w:rPr>
        <w:tab/>
      </w:r>
      <w:r w:rsidR="00A0458C" w:rsidRPr="00A761F0">
        <w:rPr>
          <w:lang w:val="fr-FR"/>
        </w:rPr>
        <w:t>171.2</w:t>
      </w:r>
      <w:r w:rsidR="007B7509" w:rsidRPr="00A761F0">
        <w:rPr>
          <w:lang w:val="fr-FR"/>
        </w:rPr>
        <w:tab/>
      </w:r>
      <w:r w:rsidR="00A0458C" w:rsidRPr="00A761F0">
        <w:rPr>
          <w:lang w:val="fr-FR"/>
        </w:rPr>
        <w:tab/>
        <w:t xml:space="preserve">Les mêmes </w:t>
      </w:r>
      <w:r w:rsidR="008E25F6" w:rsidRPr="00A761F0">
        <w:rPr>
          <w:lang w:val="fr-FR"/>
        </w:rPr>
        <w:t>faits</w:t>
      </w:r>
      <w:r w:rsidR="00A0458C" w:rsidRPr="00A761F0">
        <w:rPr>
          <w:lang w:val="fr-FR"/>
        </w:rPr>
        <w:t>, commis</w:t>
      </w:r>
      <w:r w:rsidR="0046699B" w:rsidRPr="00A761F0">
        <w:rPr>
          <w:lang w:val="fr-FR"/>
        </w:rPr>
        <w:t>:</w:t>
      </w:r>
    </w:p>
    <w:p w:rsidR="00A0458C" w:rsidRPr="00A761F0" w:rsidRDefault="00C21177" w:rsidP="003F2547">
      <w:pPr>
        <w:pStyle w:val="SingleTxtG"/>
        <w:ind w:left="1701" w:hanging="567"/>
        <w:rPr>
          <w:lang w:val="fr-FR"/>
        </w:rPr>
      </w:pPr>
      <w:r w:rsidRPr="00A761F0">
        <w:rPr>
          <w:lang w:val="fr-FR"/>
        </w:rPr>
        <w:tab/>
      </w:r>
      <w:r w:rsidR="00A0458C" w:rsidRPr="00A761F0">
        <w:rPr>
          <w:lang w:val="fr-FR"/>
        </w:rPr>
        <w:t>171.2.1</w:t>
      </w:r>
      <w:r w:rsidR="00A0458C" w:rsidRPr="00A761F0">
        <w:rPr>
          <w:lang w:val="fr-FR"/>
        </w:rPr>
        <w:tab/>
        <w:t xml:space="preserve">Avec recours à la </w:t>
      </w:r>
      <w:r w:rsidR="008E25F6" w:rsidRPr="00A761F0">
        <w:rPr>
          <w:lang w:val="fr-FR"/>
        </w:rPr>
        <w:t xml:space="preserve">violence </w:t>
      </w:r>
      <w:r w:rsidR="00A0458C" w:rsidRPr="00A761F0">
        <w:rPr>
          <w:lang w:val="fr-FR"/>
        </w:rPr>
        <w:t xml:space="preserve">ou à la menace de </w:t>
      </w:r>
      <w:r w:rsidR="008E25F6" w:rsidRPr="00A761F0">
        <w:rPr>
          <w:lang w:val="fr-FR"/>
        </w:rPr>
        <w:t>violence</w:t>
      </w:r>
      <w:r w:rsidR="00A0458C" w:rsidRPr="00A761F0">
        <w:rPr>
          <w:lang w:val="fr-FR"/>
        </w:rPr>
        <w:t>;</w:t>
      </w:r>
    </w:p>
    <w:p w:rsidR="00A0458C" w:rsidRPr="00A761F0" w:rsidRDefault="00C21177" w:rsidP="003F2547">
      <w:pPr>
        <w:pStyle w:val="SingleTxtG"/>
        <w:ind w:left="1701" w:hanging="567"/>
        <w:rPr>
          <w:lang w:val="fr-FR"/>
        </w:rPr>
      </w:pPr>
      <w:r w:rsidRPr="00A761F0">
        <w:rPr>
          <w:lang w:val="fr-FR"/>
        </w:rPr>
        <w:tab/>
      </w:r>
      <w:r w:rsidR="00A0458C" w:rsidRPr="00A761F0">
        <w:rPr>
          <w:lang w:val="fr-FR"/>
        </w:rPr>
        <w:t>171.2.2</w:t>
      </w:r>
      <w:r w:rsidR="00A0458C" w:rsidRPr="00A761F0">
        <w:rPr>
          <w:lang w:val="fr-FR"/>
        </w:rPr>
        <w:tab/>
        <w:t xml:space="preserve">Par un groupe organisé </w:t>
      </w:r>
      <w:r w:rsidR="008E25F6" w:rsidRPr="00A761F0">
        <w:rPr>
          <w:lang w:val="fr-FR"/>
        </w:rPr>
        <w:t xml:space="preserve">– </w:t>
      </w:r>
      <w:r w:rsidR="00A0458C" w:rsidRPr="00A761F0">
        <w:rPr>
          <w:lang w:val="fr-FR"/>
        </w:rPr>
        <w:t>sont passibles d’une pein</w:t>
      </w:r>
      <w:r w:rsidR="007B7509" w:rsidRPr="00A761F0">
        <w:rPr>
          <w:lang w:val="fr-FR"/>
        </w:rPr>
        <w:t xml:space="preserve">e privative de liberté de </w:t>
      </w:r>
      <w:r w:rsidR="00AE2BDD" w:rsidRPr="00A761F0">
        <w:rPr>
          <w:lang w:val="fr-FR"/>
        </w:rPr>
        <w:t>quatre</w:t>
      </w:r>
      <w:r w:rsidR="007B7509" w:rsidRPr="00A761F0">
        <w:rPr>
          <w:lang w:val="fr-FR"/>
        </w:rPr>
        <w:t xml:space="preserve"> à </w:t>
      </w:r>
      <w:r w:rsidR="00AE2BDD" w:rsidRPr="00A761F0">
        <w:rPr>
          <w:lang w:val="fr-FR"/>
        </w:rPr>
        <w:t>huit</w:t>
      </w:r>
      <w:r w:rsidR="003F2547" w:rsidRPr="00A761F0">
        <w:rPr>
          <w:lang w:val="fr-FR"/>
        </w:rPr>
        <w:t> ans</w:t>
      </w:r>
      <w:r w:rsidR="0046699B" w:rsidRPr="00A761F0">
        <w:rPr>
          <w:lang w:val="fr-FR"/>
        </w:rPr>
        <w:t>»</w:t>
      </w:r>
      <w:r w:rsidR="00A0458C" w:rsidRPr="00A761F0">
        <w:rPr>
          <w:lang w:val="fr-FR"/>
        </w:rPr>
        <w:t>.</w:t>
      </w:r>
    </w:p>
    <w:p w:rsidR="00A0458C" w:rsidRPr="00A761F0" w:rsidRDefault="00942BED" w:rsidP="003F2547">
      <w:pPr>
        <w:pStyle w:val="SingleTxtG"/>
        <w:keepNext/>
        <w:rPr>
          <w:lang w:val="fr-FR"/>
        </w:rPr>
      </w:pPr>
      <w:r w:rsidRPr="00A761F0">
        <w:rPr>
          <w:lang w:val="fr-FR"/>
        </w:rPr>
        <w:t>L’article </w:t>
      </w:r>
      <w:r w:rsidR="00A0458C" w:rsidRPr="00A761F0">
        <w:rPr>
          <w:lang w:val="fr-FR"/>
        </w:rPr>
        <w:t>174 (Adoption illégale) dispose</w:t>
      </w:r>
      <w:r w:rsidR="0046699B" w:rsidRPr="00A761F0">
        <w:rPr>
          <w:lang w:val="fr-FR"/>
        </w:rPr>
        <w:t>:</w:t>
      </w:r>
    </w:p>
    <w:p w:rsidR="00A0458C" w:rsidRPr="00A761F0" w:rsidRDefault="00A0458C" w:rsidP="003F2547">
      <w:pPr>
        <w:pStyle w:val="SingleTxtG"/>
        <w:ind w:left="1701" w:hanging="567"/>
        <w:rPr>
          <w:lang w:val="fr-FR"/>
        </w:rPr>
      </w:pPr>
      <w:r w:rsidRPr="00A761F0">
        <w:rPr>
          <w:lang w:val="fr-FR"/>
        </w:rPr>
        <w:tab/>
      </w:r>
      <w:r w:rsidR="00C21177" w:rsidRPr="00A761F0">
        <w:rPr>
          <w:lang w:val="fr-FR"/>
        </w:rPr>
        <w:tab/>
      </w:r>
      <w:r w:rsidR="0046699B" w:rsidRPr="00A761F0">
        <w:rPr>
          <w:lang w:val="fr-FR"/>
        </w:rPr>
        <w:t>«</w:t>
      </w:r>
      <w:r w:rsidRPr="00A761F0">
        <w:rPr>
          <w:lang w:val="fr-FR"/>
        </w:rPr>
        <w:t xml:space="preserve">Tout acte illégal en </w:t>
      </w:r>
      <w:r w:rsidR="00395C65" w:rsidRPr="00A761F0">
        <w:rPr>
          <w:lang w:val="fr-FR"/>
        </w:rPr>
        <w:t xml:space="preserve">rapport </w:t>
      </w:r>
      <w:r w:rsidRPr="00A761F0">
        <w:rPr>
          <w:lang w:val="fr-FR"/>
        </w:rPr>
        <w:t xml:space="preserve">avec l’adoption d’un enfant, sa mise sous tutelle </w:t>
      </w:r>
      <w:r w:rsidR="00395C65" w:rsidRPr="00A761F0">
        <w:rPr>
          <w:lang w:val="fr-FR"/>
        </w:rPr>
        <w:t xml:space="preserve">(sous curatelle) </w:t>
      </w:r>
      <w:r w:rsidRPr="00A761F0">
        <w:rPr>
          <w:lang w:val="fr-FR"/>
        </w:rPr>
        <w:t xml:space="preserve">ou son </w:t>
      </w:r>
      <w:r w:rsidR="00395C65" w:rsidRPr="00A761F0">
        <w:rPr>
          <w:lang w:val="fr-FR"/>
        </w:rPr>
        <w:t xml:space="preserve">placement </w:t>
      </w:r>
      <w:r w:rsidRPr="00A761F0">
        <w:rPr>
          <w:lang w:val="fr-FR"/>
        </w:rPr>
        <w:t xml:space="preserve">en famille d’accueil, si cet acte est </w:t>
      </w:r>
      <w:r w:rsidR="00395C65" w:rsidRPr="00A761F0">
        <w:rPr>
          <w:lang w:val="fr-FR"/>
        </w:rPr>
        <w:t>commis pour en tirer profit</w:t>
      </w:r>
      <w:r w:rsidRPr="00A761F0">
        <w:rPr>
          <w:lang w:val="fr-FR"/>
        </w:rPr>
        <w:t xml:space="preserve">, est passible d’une amende de 100 à 300 unités de compte, ou d’une </w:t>
      </w:r>
      <w:r w:rsidR="00395C65" w:rsidRPr="00A761F0">
        <w:rPr>
          <w:lang w:val="fr-FR"/>
        </w:rPr>
        <w:t xml:space="preserve">retenue punitive sur salaire </w:t>
      </w:r>
      <w:r w:rsidRPr="00A761F0">
        <w:rPr>
          <w:lang w:val="fr-FR"/>
        </w:rPr>
        <w:t>d’un an au maximum, ou d’une peine privative de liberté de six mois au maximum, avec ou sans privation du droit de remplir certaines fonctions ou d’exercer certaines activités pendant une période de trois</w:t>
      </w:r>
      <w:r w:rsidR="003F2547" w:rsidRPr="00A761F0">
        <w:rPr>
          <w:lang w:val="fr-FR"/>
        </w:rPr>
        <w:t> ans</w:t>
      </w:r>
      <w:r w:rsidRPr="00A761F0">
        <w:rPr>
          <w:lang w:val="fr-FR"/>
        </w:rPr>
        <w:t xml:space="preserve"> </w:t>
      </w:r>
      <w:r w:rsidR="00FB79D8" w:rsidRPr="00A761F0">
        <w:rPr>
          <w:lang w:val="fr-FR"/>
        </w:rPr>
        <w:t xml:space="preserve">au </w:t>
      </w:r>
      <w:r w:rsidRPr="00A761F0">
        <w:rPr>
          <w:lang w:val="fr-FR"/>
        </w:rPr>
        <w:t>maximum</w:t>
      </w:r>
      <w:r w:rsidR="0046699B" w:rsidRPr="00A761F0">
        <w:rPr>
          <w:lang w:val="fr-FR"/>
        </w:rPr>
        <w:t>»</w:t>
      </w:r>
      <w:r w:rsidRPr="00A761F0">
        <w:rPr>
          <w:lang w:val="fr-FR"/>
        </w:rPr>
        <w:t>.</w:t>
      </w:r>
    </w:p>
    <w:p w:rsidR="00A0458C" w:rsidRPr="00A761F0" w:rsidRDefault="00942BED" w:rsidP="003F2547">
      <w:pPr>
        <w:pStyle w:val="SingleTxtG"/>
        <w:keepNext/>
        <w:ind w:left="1701" w:hanging="567"/>
        <w:rPr>
          <w:lang w:val="fr-FR"/>
        </w:rPr>
      </w:pPr>
      <w:r w:rsidRPr="00A761F0">
        <w:rPr>
          <w:lang w:val="fr-FR"/>
        </w:rPr>
        <w:t>L’article </w:t>
      </w:r>
      <w:r w:rsidR="00A0458C" w:rsidRPr="00A761F0">
        <w:rPr>
          <w:lang w:val="fr-FR"/>
        </w:rPr>
        <w:t>242 (Diffusion illégale de matériel</w:t>
      </w:r>
      <w:r w:rsidR="00395C65" w:rsidRPr="00A761F0">
        <w:rPr>
          <w:lang w:val="fr-FR"/>
        </w:rPr>
        <w:t>s</w:t>
      </w:r>
      <w:r w:rsidR="00A0458C" w:rsidRPr="00A761F0">
        <w:rPr>
          <w:lang w:val="fr-FR"/>
        </w:rPr>
        <w:t xml:space="preserve"> et objets pornographiques) dispose</w:t>
      </w:r>
      <w:r w:rsidR="0046699B" w:rsidRPr="00A761F0">
        <w:rPr>
          <w:lang w:val="fr-FR"/>
        </w:rPr>
        <w:t>:</w:t>
      </w:r>
    </w:p>
    <w:p w:rsidR="00A0458C" w:rsidRPr="00A761F0" w:rsidRDefault="00A0458C" w:rsidP="003F2547">
      <w:pPr>
        <w:pStyle w:val="SingleTxtG"/>
        <w:ind w:left="1701" w:hanging="567"/>
        <w:rPr>
          <w:lang w:val="fr-FR"/>
        </w:rPr>
      </w:pPr>
      <w:r w:rsidRPr="00A761F0">
        <w:rPr>
          <w:lang w:val="fr-FR"/>
        </w:rPr>
        <w:tab/>
      </w:r>
      <w:r w:rsidR="00C21177" w:rsidRPr="00A761F0">
        <w:rPr>
          <w:lang w:val="fr-FR"/>
        </w:rPr>
        <w:tab/>
      </w:r>
      <w:r w:rsidR="0046699B" w:rsidRPr="00A761F0">
        <w:rPr>
          <w:lang w:val="fr-FR"/>
        </w:rPr>
        <w:t>«</w:t>
      </w:r>
      <w:r w:rsidRPr="00A761F0">
        <w:rPr>
          <w:lang w:val="fr-FR"/>
        </w:rPr>
        <w:t xml:space="preserve">La production illégale, aux fins de diffusion ou à des fins publicitaires, la diffusion </w:t>
      </w:r>
      <w:r w:rsidR="00395C65" w:rsidRPr="00A761F0">
        <w:rPr>
          <w:lang w:val="fr-FR"/>
        </w:rPr>
        <w:t>de matériels</w:t>
      </w:r>
      <w:r w:rsidRPr="00A761F0">
        <w:rPr>
          <w:lang w:val="fr-FR"/>
        </w:rPr>
        <w:t xml:space="preserve"> ou d’objets pornographiques</w:t>
      </w:r>
      <w:r w:rsidR="00395C65" w:rsidRPr="00A761F0">
        <w:rPr>
          <w:lang w:val="fr-FR"/>
        </w:rPr>
        <w:t xml:space="preserve"> ou la publicité en faveur de tels matériels ou objets</w:t>
      </w:r>
      <w:r w:rsidRPr="00A761F0">
        <w:rPr>
          <w:lang w:val="fr-FR"/>
        </w:rPr>
        <w:t>, ainsi que le commerce illicite d’imprimés, de matériel cinématographique ou vidéo, d’illustrations ou autres objets de caractère pornographiqu</w:t>
      </w:r>
      <w:r w:rsidR="00FB79D8" w:rsidRPr="00A761F0">
        <w:rPr>
          <w:lang w:val="fr-FR"/>
        </w:rPr>
        <w:t>e est passible d’une amende d</w:t>
      </w:r>
      <w:r w:rsidRPr="00A761F0">
        <w:rPr>
          <w:lang w:val="fr-FR"/>
        </w:rPr>
        <w:t xml:space="preserve">e </w:t>
      </w:r>
      <w:r w:rsidR="00C310A0" w:rsidRPr="00A761F0">
        <w:rPr>
          <w:lang w:val="fr-FR"/>
        </w:rPr>
        <w:t xml:space="preserve">1 000 </w:t>
      </w:r>
      <w:r w:rsidRPr="00A761F0">
        <w:rPr>
          <w:lang w:val="fr-FR"/>
        </w:rPr>
        <w:t xml:space="preserve">à 3 000 unités </w:t>
      </w:r>
      <w:r w:rsidR="00395C65" w:rsidRPr="00A761F0">
        <w:rPr>
          <w:lang w:val="fr-FR"/>
        </w:rPr>
        <w:t xml:space="preserve">de </w:t>
      </w:r>
      <w:r w:rsidRPr="00A761F0">
        <w:rPr>
          <w:lang w:val="fr-FR"/>
        </w:rPr>
        <w:t>compte, ou d’une restriction de liberté de deux</w:t>
      </w:r>
      <w:r w:rsidR="003F2547" w:rsidRPr="00A761F0">
        <w:rPr>
          <w:lang w:val="fr-FR"/>
        </w:rPr>
        <w:t> ans</w:t>
      </w:r>
      <w:r w:rsidRPr="00A761F0">
        <w:rPr>
          <w:lang w:val="fr-FR"/>
        </w:rPr>
        <w:t xml:space="preserve"> au maximum, ou d’une </w:t>
      </w:r>
      <w:r w:rsidR="00395C65" w:rsidRPr="00A761F0">
        <w:rPr>
          <w:lang w:val="fr-FR"/>
        </w:rPr>
        <w:t xml:space="preserve">retenu punitive sur salaire </w:t>
      </w:r>
      <w:r w:rsidRPr="00A761F0">
        <w:rPr>
          <w:lang w:val="fr-FR"/>
        </w:rPr>
        <w:t>de deux</w:t>
      </w:r>
      <w:r w:rsidR="003F2547" w:rsidRPr="00A761F0">
        <w:rPr>
          <w:lang w:val="fr-FR"/>
        </w:rPr>
        <w:t> ans</w:t>
      </w:r>
      <w:r w:rsidRPr="00A761F0">
        <w:rPr>
          <w:lang w:val="fr-FR"/>
        </w:rPr>
        <w:t xml:space="preserve"> au maximum.</w:t>
      </w:r>
      <w:r w:rsidR="0046699B" w:rsidRPr="00A761F0">
        <w:rPr>
          <w:lang w:val="fr-FR"/>
        </w:rPr>
        <w:t>»</w:t>
      </w:r>
    </w:p>
    <w:p w:rsidR="00A0458C" w:rsidRPr="00A761F0" w:rsidRDefault="00942BED" w:rsidP="003F2547">
      <w:pPr>
        <w:pStyle w:val="SingleTxtG"/>
        <w:keepNext/>
        <w:ind w:left="1701" w:hanging="567"/>
        <w:rPr>
          <w:lang w:val="fr-FR"/>
        </w:rPr>
      </w:pPr>
      <w:r w:rsidRPr="00A761F0">
        <w:rPr>
          <w:lang w:val="fr-FR"/>
        </w:rPr>
        <w:t>L’article </w:t>
      </w:r>
      <w:r w:rsidR="00A0458C" w:rsidRPr="00A761F0">
        <w:rPr>
          <w:lang w:val="fr-FR"/>
        </w:rPr>
        <w:t>243 (Incitation à la pratique de la prostitution) dispose</w:t>
      </w:r>
      <w:r w:rsidR="0046699B" w:rsidRPr="00A761F0">
        <w:rPr>
          <w:lang w:val="fr-FR"/>
        </w:rPr>
        <w:t>:</w:t>
      </w:r>
    </w:p>
    <w:p w:rsidR="00A0458C" w:rsidRPr="00A761F0" w:rsidRDefault="00C21177" w:rsidP="003F2547">
      <w:pPr>
        <w:pStyle w:val="SingleTxtG"/>
        <w:ind w:left="1701" w:hanging="567"/>
        <w:rPr>
          <w:lang w:val="fr-FR"/>
        </w:rPr>
      </w:pPr>
      <w:r w:rsidRPr="00A761F0">
        <w:rPr>
          <w:lang w:val="fr-FR"/>
        </w:rPr>
        <w:tab/>
      </w:r>
      <w:r w:rsidR="00A0458C" w:rsidRPr="00A761F0">
        <w:rPr>
          <w:lang w:val="fr-FR"/>
        </w:rPr>
        <w:tab/>
      </w:r>
      <w:r w:rsidR="0046699B" w:rsidRPr="00A761F0">
        <w:rPr>
          <w:lang w:val="fr-FR"/>
        </w:rPr>
        <w:t>«</w:t>
      </w:r>
      <w:r w:rsidR="00A0458C" w:rsidRPr="00A761F0">
        <w:rPr>
          <w:lang w:val="fr-FR"/>
        </w:rPr>
        <w:t xml:space="preserve">L’incitation à la prostitution </w:t>
      </w:r>
      <w:r w:rsidR="00395C65" w:rsidRPr="00A761F0">
        <w:rPr>
          <w:lang w:val="fr-FR"/>
        </w:rPr>
        <w:t xml:space="preserve">avec recours à </w:t>
      </w:r>
      <w:r w:rsidR="00A0458C" w:rsidRPr="00A761F0">
        <w:rPr>
          <w:lang w:val="fr-FR"/>
        </w:rPr>
        <w:t xml:space="preserve">la violence ou </w:t>
      </w:r>
      <w:r w:rsidR="00395C65" w:rsidRPr="00A761F0">
        <w:rPr>
          <w:lang w:val="fr-FR"/>
        </w:rPr>
        <w:t xml:space="preserve">à la menace </w:t>
      </w:r>
      <w:r w:rsidR="00A0458C" w:rsidRPr="00A761F0">
        <w:rPr>
          <w:lang w:val="fr-FR"/>
        </w:rPr>
        <w:t xml:space="preserve">de violence ou au chantage, à la destruction ou à la dégradation d’un bien ou à la tromperie, si ces actes sont commis </w:t>
      </w:r>
      <w:r w:rsidR="00395C65" w:rsidRPr="00A761F0">
        <w:rPr>
          <w:lang w:val="fr-FR"/>
        </w:rPr>
        <w:t xml:space="preserve">en vue de se procurer </w:t>
      </w:r>
      <w:r w:rsidR="00A0458C" w:rsidRPr="00A761F0">
        <w:rPr>
          <w:lang w:val="fr-FR"/>
        </w:rPr>
        <w:t xml:space="preserve">un revenu ou tout autre avantage, sont passibles d’une amende de 500 à 1 000 unités de compte, ou d’une astreinte à des travaux </w:t>
      </w:r>
      <w:r w:rsidR="00395C65" w:rsidRPr="00A761F0">
        <w:rPr>
          <w:lang w:val="fr-FR"/>
        </w:rPr>
        <w:t xml:space="preserve">d’intérêt général </w:t>
      </w:r>
      <w:r w:rsidR="00A0458C" w:rsidRPr="00A761F0">
        <w:rPr>
          <w:lang w:val="fr-FR"/>
        </w:rPr>
        <w:t>d’une durée de 60 à 240</w:t>
      </w:r>
      <w:r w:rsidR="00394B1C">
        <w:rPr>
          <w:lang w:val="fr-FR"/>
        </w:rPr>
        <w:t> heures</w:t>
      </w:r>
      <w:r w:rsidR="00A0458C" w:rsidRPr="00A761F0">
        <w:rPr>
          <w:lang w:val="fr-FR"/>
        </w:rPr>
        <w:t xml:space="preserve">, ou d’une peine </w:t>
      </w:r>
      <w:r w:rsidR="00AF3133" w:rsidRPr="00A761F0">
        <w:rPr>
          <w:lang w:val="fr-FR"/>
        </w:rPr>
        <w:t>privative</w:t>
      </w:r>
      <w:r w:rsidR="00A0458C" w:rsidRPr="00A761F0">
        <w:rPr>
          <w:lang w:val="fr-FR"/>
        </w:rPr>
        <w:t xml:space="preserve"> de liberté de </w:t>
      </w:r>
      <w:r w:rsidR="00AF3133" w:rsidRPr="00A761F0">
        <w:rPr>
          <w:lang w:val="fr-FR"/>
        </w:rPr>
        <w:t>trois</w:t>
      </w:r>
      <w:r w:rsidR="003F2547" w:rsidRPr="00A761F0">
        <w:rPr>
          <w:lang w:val="fr-FR"/>
        </w:rPr>
        <w:t> ans</w:t>
      </w:r>
      <w:r w:rsidR="00A0458C" w:rsidRPr="00A761F0">
        <w:rPr>
          <w:lang w:val="fr-FR"/>
        </w:rPr>
        <w:t xml:space="preserve"> au maximum</w:t>
      </w:r>
      <w:r w:rsidR="00AF3133" w:rsidRPr="00A761F0">
        <w:rPr>
          <w:lang w:val="fr-FR"/>
        </w:rPr>
        <w:t>.</w:t>
      </w:r>
    </w:p>
    <w:p w:rsidR="00AF3133" w:rsidRPr="00A761F0" w:rsidRDefault="00C21177" w:rsidP="003F2547">
      <w:pPr>
        <w:pStyle w:val="SingleTxtG"/>
        <w:keepNext/>
        <w:ind w:left="1701" w:hanging="567"/>
        <w:rPr>
          <w:lang w:val="fr-FR"/>
        </w:rPr>
      </w:pPr>
      <w:r w:rsidRPr="00A761F0">
        <w:rPr>
          <w:lang w:val="fr-FR"/>
        </w:rPr>
        <w:tab/>
      </w:r>
      <w:r w:rsidR="00AF3133" w:rsidRPr="00A761F0">
        <w:rPr>
          <w:lang w:val="fr-FR"/>
        </w:rPr>
        <w:t>243.2</w:t>
      </w:r>
      <w:r w:rsidR="00AF3133" w:rsidRPr="00A761F0">
        <w:rPr>
          <w:lang w:val="fr-FR"/>
        </w:rPr>
        <w:tab/>
      </w:r>
      <w:r w:rsidR="00AF3133" w:rsidRPr="00A761F0">
        <w:rPr>
          <w:lang w:val="fr-FR"/>
        </w:rPr>
        <w:tab/>
        <w:t>Les mêmes faits, commis</w:t>
      </w:r>
      <w:r w:rsidR="0046699B" w:rsidRPr="00A761F0">
        <w:rPr>
          <w:lang w:val="fr-FR"/>
        </w:rPr>
        <w:t>:</w:t>
      </w:r>
    </w:p>
    <w:p w:rsidR="00AF3133" w:rsidRPr="00A761F0" w:rsidRDefault="00C21177" w:rsidP="003F2547">
      <w:pPr>
        <w:pStyle w:val="SingleTxtG"/>
        <w:ind w:left="1701" w:hanging="567"/>
        <w:rPr>
          <w:lang w:val="fr-FR"/>
        </w:rPr>
      </w:pPr>
      <w:r w:rsidRPr="00A761F0">
        <w:rPr>
          <w:lang w:val="fr-FR"/>
        </w:rPr>
        <w:tab/>
      </w:r>
      <w:r w:rsidR="00AF3133" w:rsidRPr="00A761F0">
        <w:rPr>
          <w:lang w:val="fr-FR"/>
        </w:rPr>
        <w:t>243.2.1</w:t>
      </w:r>
      <w:r w:rsidR="00AF3133" w:rsidRPr="00A761F0">
        <w:rPr>
          <w:lang w:val="fr-FR"/>
        </w:rPr>
        <w:tab/>
        <w:t xml:space="preserve">En abusant d’une situation </w:t>
      </w:r>
      <w:r w:rsidR="00395C65" w:rsidRPr="00A761F0">
        <w:rPr>
          <w:lang w:val="fr-FR"/>
        </w:rPr>
        <w:t>de faiblesse</w:t>
      </w:r>
      <w:r w:rsidR="00AF3133" w:rsidRPr="00A761F0">
        <w:rPr>
          <w:lang w:val="fr-FR"/>
        </w:rPr>
        <w:t xml:space="preserve">, des déficiences physiques ou </w:t>
      </w:r>
      <w:r w:rsidR="00395C65" w:rsidRPr="00A761F0">
        <w:rPr>
          <w:lang w:val="fr-FR"/>
        </w:rPr>
        <w:t xml:space="preserve">mentales </w:t>
      </w:r>
      <w:r w:rsidR="00AF3133" w:rsidRPr="00A761F0">
        <w:rPr>
          <w:lang w:val="fr-FR"/>
        </w:rPr>
        <w:t>d’une personne;</w:t>
      </w:r>
    </w:p>
    <w:p w:rsidR="00AF3133" w:rsidRPr="00A761F0" w:rsidRDefault="00C21177" w:rsidP="003F2547">
      <w:pPr>
        <w:pStyle w:val="SingleTxtG"/>
        <w:ind w:left="1701" w:hanging="567"/>
        <w:rPr>
          <w:lang w:val="fr-FR"/>
        </w:rPr>
      </w:pPr>
      <w:r w:rsidRPr="00A761F0">
        <w:rPr>
          <w:lang w:val="fr-FR"/>
        </w:rPr>
        <w:tab/>
      </w:r>
      <w:r w:rsidR="003F2547" w:rsidRPr="00A761F0">
        <w:rPr>
          <w:lang w:val="fr-FR"/>
        </w:rPr>
        <w:t>243.2.2</w:t>
      </w:r>
      <w:r w:rsidR="003F2547" w:rsidRPr="00A761F0">
        <w:rPr>
          <w:lang w:val="fr-FR"/>
        </w:rPr>
        <w:tab/>
      </w:r>
      <w:r w:rsidR="00AF3133" w:rsidRPr="00A761F0">
        <w:rPr>
          <w:lang w:val="fr-FR"/>
        </w:rPr>
        <w:t xml:space="preserve">Par un groupe organisé, sont passibles d’une peine privative de liberté de </w:t>
      </w:r>
      <w:r w:rsidR="00AE2BDD" w:rsidRPr="00A761F0">
        <w:rPr>
          <w:lang w:val="fr-FR"/>
        </w:rPr>
        <w:t>trois</w:t>
      </w:r>
      <w:r w:rsidR="00AF3133" w:rsidRPr="00A761F0">
        <w:rPr>
          <w:lang w:val="fr-FR"/>
        </w:rPr>
        <w:t xml:space="preserve"> à </w:t>
      </w:r>
      <w:r w:rsidR="00AE2BDD" w:rsidRPr="00A761F0">
        <w:rPr>
          <w:lang w:val="fr-FR"/>
        </w:rPr>
        <w:t>six</w:t>
      </w:r>
      <w:r w:rsidR="003F2547" w:rsidRPr="00A761F0">
        <w:rPr>
          <w:lang w:val="fr-FR"/>
        </w:rPr>
        <w:t> ans</w:t>
      </w:r>
      <w:r w:rsidR="0046699B" w:rsidRPr="00A761F0">
        <w:rPr>
          <w:lang w:val="fr-FR"/>
        </w:rPr>
        <w:t>»</w:t>
      </w:r>
      <w:r w:rsidR="00AF3133" w:rsidRPr="00A761F0">
        <w:rPr>
          <w:lang w:val="fr-FR"/>
        </w:rPr>
        <w:t>.</w:t>
      </w:r>
    </w:p>
    <w:p w:rsidR="00AF3133" w:rsidRPr="00A761F0" w:rsidRDefault="00942BED" w:rsidP="003F2547">
      <w:pPr>
        <w:pStyle w:val="SingleTxtG"/>
        <w:keepNext/>
        <w:ind w:left="1701" w:hanging="567"/>
        <w:rPr>
          <w:lang w:val="fr-FR"/>
        </w:rPr>
      </w:pPr>
      <w:r w:rsidRPr="00A761F0">
        <w:rPr>
          <w:lang w:val="fr-FR"/>
        </w:rPr>
        <w:t>L’article </w:t>
      </w:r>
      <w:r w:rsidR="00AF3133" w:rsidRPr="00A761F0">
        <w:rPr>
          <w:lang w:val="fr-FR"/>
        </w:rPr>
        <w:t>244 (Exploitation d’une maison de prostitution) dispose</w:t>
      </w:r>
      <w:r w:rsidR="0046699B" w:rsidRPr="00A761F0">
        <w:rPr>
          <w:lang w:val="fr-FR"/>
        </w:rPr>
        <w:t>:</w:t>
      </w:r>
    </w:p>
    <w:p w:rsidR="00AF3133" w:rsidRPr="00A761F0" w:rsidRDefault="00C21177" w:rsidP="003F2547">
      <w:pPr>
        <w:pStyle w:val="SingleTxtG"/>
        <w:ind w:left="1701" w:hanging="567"/>
        <w:rPr>
          <w:lang w:val="fr-FR"/>
        </w:rPr>
      </w:pPr>
      <w:r w:rsidRPr="00A761F0">
        <w:rPr>
          <w:lang w:val="fr-FR"/>
        </w:rPr>
        <w:tab/>
      </w:r>
      <w:r w:rsidR="0046699B" w:rsidRPr="00A761F0">
        <w:rPr>
          <w:lang w:val="fr-FR"/>
        </w:rPr>
        <w:t>«</w:t>
      </w:r>
      <w:r w:rsidR="00AF3133" w:rsidRPr="00A761F0">
        <w:rPr>
          <w:lang w:val="fr-FR"/>
        </w:rPr>
        <w:t>244.1</w:t>
      </w:r>
      <w:r w:rsidR="003F2547" w:rsidRPr="00A761F0">
        <w:rPr>
          <w:lang w:val="fr-FR"/>
        </w:rPr>
        <w:tab/>
      </w:r>
      <w:r w:rsidR="003F2547" w:rsidRPr="00A761F0">
        <w:rPr>
          <w:lang w:val="fr-FR"/>
        </w:rPr>
        <w:tab/>
      </w:r>
      <w:r w:rsidR="00AF3133" w:rsidRPr="00A761F0">
        <w:rPr>
          <w:lang w:val="fr-FR"/>
        </w:rPr>
        <w:t>Le fait d’organiser, d’exploiter une maison de prostitution ou de mettre à disposition des locaux d’habitation à cette fin est passible d’une astreinte à des travaux d’intérêt général d’une durée de 200 à 240</w:t>
      </w:r>
      <w:r w:rsidR="00394B1C">
        <w:rPr>
          <w:lang w:val="fr-FR"/>
        </w:rPr>
        <w:t> heures</w:t>
      </w:r>
      <w:r w:rsidR="00AF3133" w:rsidRPr="00A761F0">
        <w:rPr>
          <w:lang w:val="fr-FR"/>
        </w:rPr>
        <w:t xml:space="preserve">, ou d’une </w:t>
      </w:r>
      <w:r w:rsidR="00395C65" w:rsidRPr="00A761F0">
        <w:rPr>
          <w:lang w:val="fr-FR"/>
        </w:rPr>
        <w:t xml:space="preserve">retenue punitive sur salaire </w:t>
      </w:r>
      <w:r w:rsidR="00AF3133" w:rsidRPr="00A761F0">
        <w:rPr>
          <w:lang w:val="fr-FR"/>
        </w:rPr>
        <w:t>de deux</w:t>
      </w:r>
      <w:r w:rsidR="003F2547" w:rsidRPr="00A761F0">
        <w:rPr>
          <w:lang w:val="fr-FR"/>
        </w:rPr>
        <w:t> ans</w:t>
      </w:r>
      <w:r w:rsidR="00AF3133" w:rsidRPr="00A761F0">
        <w:rPr>
          <w:lang w:val="fr-FR"/>
        </w:rPr>
        <w:t xml:space="preserve"> au maximum, ou d’une peine privative de liberté de trois</w:t>
      </w:r>
      <w:r w:rsidR="003F2547" w:rsidRPr="00A761F0">
        <w:rPr>
          <w:lang w:val="fr-FR"/>
        </w:rPr>
        <w:t> ans</w:t>
      </w:r>
      <w:r w:rsidR="00AF3133" w:rsidRPr="00A761F0">
        <w:rPr>
          <w:lang w:val="fr-FR"/>
        </w:rPr>
        <w:t xml:space="preserve"> au maximum.</w:t>
      </w:r>
    </w:p>
    <w:p w:rsidR="00AF3133" w:rsidRPr="00A761F0" w:rsidRDefault="00C21177" w:rsidP="003F2547">
      <w:pPr>
        <w:pStyle w:val="SingleTxtG"/>
        <w:keepNext/>
        <w:ind w:left="1701" w:hanging="567"/>
        <w:rPr>
          <w:lang w:val="fr-FR"/>
        </w:rPr>
      </w:pPr>
      <w:r w:rsidRPr="00A761F0">
        <w:rPr>
          <w:lang w:val="fr-FR"/>
        </w:rPr>
        <w:tab/>
      </w:r>
      <w:r w:rsidR="003F2547" w:rsidRPr="00A761F0">
        <w:rPr>
          <w:lang w:val="fr-FR"/>
        </w:rPr>
        <w:t>244.2</w:t>
      </w:r>
      <w:r w:rsidR="003F2547" w:rsidRPr="00A761F0">
        <w:rPr>
          <w:lang w:val="fr-FR"/>
        </w:rPr>
        <w:tab/>
      </w:r>
      <w:r w:rsidR="003F2547" w:rsidRPr="00A761F0">
        <w:rPr>
          <w:lang w:val="fr-FR"/>
        </w:rPr>
        <w:tab/>
      </w:r>
      <w:r w:rsidR="00AF3133" w:rsidRPr="00A761F0">
        <w:rPr>
          <w:lang w:val="fr-FR"/>
        </w:rPr>
        <w:t xml:space="preserve">Les mêmes </w:t>
      </w:r>
      <w:r w:rsidR="00395C65" w:rsidRPr="00A761F0">
        <w:rPr>
          <w:lang w:val="fr-FR"/>
        </w:rPr>
        <w:t xml:space="preserve">faits, </w:t>
      </w:r>
      <w:r w:rsidR="00AF3133" w:rsidRPr="00A761F0">
        <w:rPr>
          <w:lang w:val="fr-FR"/>
        </w:rPr>
        <w:t>commis</w:t>
      </w:r>
      <w:r w:rsidR="0046699B" w:rsidRPr="00A761F0">
        <w:rPr>
          <w:lang w:val="fr-FR"/>
        </w:rPr>
        <w:t>:</w:t>
      </w:r>
    </w:p>
    <w:p w:rsidR="00AF3133" w:rsidRPr="00A761F0" w:rsidRDefault="00C21177" w:rsidP="00120860">
      <w:pPr>
        <w:pStyle w:val="SingleTxtG"/>
        <w:rPr>
          <w:lang w:val="fr-FR"/>
        </w:rPr>
      </w:pPr>
      <w:r w:rsidRPr="00A761F0">
        <w:rPr>
          <w:lang w:val="fr-FR"/>
        </w:rPr>
        <w:tab/>
      </w:r>
      <w:r w:rsidR="003F2547" w:rsidRPr="00A761F0">
        <w:rPr>
          <w:lang w:val="fr-FR"/>
        </w:rPr>
        <w:t>244.2.1</w:t>
      </w:r>
      <w:r w:rsidR="003F2547" w:rsidRPr="00A761F0">
        <w:rPr>
          <w:lang w:val="fr-FR"/>
        </w:rPr>
        <w:tab/>
      </w:r>
      <w:r w:rsidR="00AF3133" w:rsidRPr="00A761F0">
        <w:rPr>
          <w:lang w:val="fr-FR"/>
        </w:rPr>
        <w:t>À plusieurs reprises;</w:t>
      </w:r>
    </w:p>
    <w:p w:rsidR="00AF3133" w:rsidRPr="00A761F0" w:rsidRDefault="00C21177" w:rsidP="003F2547">
      <w:pPr>
        <w:pStyle w:val="SingleTxtG"/>
        <w:ind w:left="1701" w:hanging="567"/>
        <w:rPr>
          <w:lang w:val="fr-FR"/>
        </w:rPr>
      </w:pPr>
      <w:r w:rsidRPr="00A761F0">
        <w:rPr>
          <w:lang w:val="fr-FR"/>
        </w:rPr>
        <w:tab/>
      </w:r>
      <w:r w:rsidR="003F2547" w:rsidRPr="00A761F0">
        <w:rPr>
          <w:lang w:val="fr-FR"/>
        </w:rPr>
        <w:t>244.2.2</w:t>
      </w:r>
      <w:r w:rsidR="003F2547" w:rsidRPr="00A761F0">
        <w:rPr>
          <w:lang w:val="fr-FR"/>
        </w:rPr>
        <w:tab/>
      </w:r>
      <w:r w:rsidR="00AF3133" w:rsidRPr="00A761F0">
        <w:rPr>
          <w:lang w:val="fr-FR"/>
        </w:rPr>
        <w:t xml:space="preserve">Par un groupe ou à la suite d’une entente préalable ou par un groupe organisé, sont passibles d’une peine privative de liberté de </w:t>
      </w:r>
      <w:r w:rsidR="00AE2BDD" w:rsidRPr="00A761F0">
        <w:rPr>
          <w:lang w:val="fr-FR"/>
        </w:rPr>
        <w:t>trois</w:t>
      </w:r>
      <w:r w:rsidR="00AF3133" w:rsidRPr="00A761F0">
        <w:rPr>
          <w:lang w:val="fr-FR"/>
        </w:rPr>
        <w:t xml:space="preserve"> à </w:t>
      </w:r>
      <w:r w:rsidR="00AE2BDD" w:rsidRPr="00A761F0">
        <w:rPr>
          <w:lang w:val="fr-FR"/>
        </w:rPr>
        <w:t>six</w:t>
      </w:r>
      <w:r w:rsidR="003F2547" w:rsidRPr="00A761F0">
        <w:rPr>
          <w:lang w:val="fr-FR"/>
        </w:rPr>
        <w:t> ans</w:t>
      </w:r>
      <w:r w:rsidR="0046699B" w:rsidRPr="00A761F0">
        <w:rPr>
          <w:lang w:val="fr-FR"/>
        </w:rPr>
        <w:t>»</w:t>
      </w:r>
      <w:r w:rsidR="00AF3133" w:rsidRPr="00A761F0">
        <w:rPr>
          <w:lang w:val="fr-FR"/>
        </w:rPr>
        <w:t>.</w:t>
      </w:r>
    </w:p>
    <w:p w:rsidR="00AF3133" w:rsidRPr="00A761F0" w:rsidRDefault="00942BED" w:rsidP="00BD2859">
      <w:pPr>
        <w:pStyle w:val="SingleTxtG"/>
        <w:rPr>
          <w:lang w:val="fr-FR"/>
        </w:rPr>
      </w:pPr>
      <w:r w:rsidRPr="00A761F0">
        <w:rPr>
          <w:lang w:val="fr-FR"/>
        </w:rPr>
        <w:t>L’article </w:t>
      </w:r>
      <w:r w:rsidR="00AF3133" w:rsidRPr="00A761F0">
        <w:rPr>
          <w:lang w:val="fr-FR"/>
        </w:rPr>
        <w:t xml:space="preserve">316-1 (Diffusion d’informations confidentielles </w:t>
      </w:r>
      <w:r w:rsidR="00395C65" w:rsidRPr="00A761F0">
        <w:rPr>
          <w:lang w:val="fr-FR"/>
        </w:rPr>
        <w:t xml:space="preserve">concernant </w:t>
      </w:r>
      <w:r w:rsidR="00AF3133" w:rsidRPr="00A761F0">
        <w:rPr>
          <w:lang w:val="fr-FR"/>
        </w:rPr>
        <w:t>une personne ayant été victime de la traite d</w:t>
      </w:r>
      <w:r w:rsidR="00395C65" w:rsidRPr="00A761F0">
        <w:rPr>
          <w:lang w:val="fr-FR"/>
        </w:rPr>
        <w:t xml:space="preserve">es </w:t>
      </w:r>
      <w:r w:rsidR="00AF3133" w:rsidRPr="00A761F0">
        <w:rPr>
          <w:lang w:val="fr-FR"/>
        </w:rPr>
        <w:t>êtres humains) dispose</w:t>
      </w:r>
      <w:r w:rsidR="0046699B" w:rsidRPr="00A761F0">
        <w:rPr>
          <w:lang w:val="fr-FR"/>
        </w:rPr>
        <w:t>:</w:t>
      </w:r>
    </w:p>
    <w:p w:rsidR="00AF3133" w:rsidRPr="00A761F0" w:rsidRDefault="00C21177" w:rsidP="003F2547">
      <w:pPr>
        <w:pStyle w:val="SingleTxtG"/>
        <w:ind w:left="1701" w:hanging="567"/>
        <w:rPr>
          <w:lang w:val="fr-FR"/>
        </w:rPr>
      </w:pPr>
      <w:r w:rsidRPr="00A761F0">
        <w:rPr>
          <w:lang w:val="fr-FR"/>
        </w:rPr>
        <w:tab/>
      </w:r>
      <w:r w:rsidR="0046699B" w:rsidRPr="00A761F0">
        <w:rPr>
          <w:lang w:val="fr-FR"/>
        </w:rPr>
        <w:t>«</w:t>
      </w:r>
      <w:r w:rsidR="00AF3133" w:rsidRPr="00A761F0">
        <w:rPr>
          <w:lang w:val="fr-FR"/>
        </w:rPr>
        <w:t>316-1.1</w:t>
      </w:r>
      <w:r w:rsidR="00AF3133" w:rsidRPr="00A761F0">
        <w:rPr>
          <w:lang w:val="fr-FR"/>
        </w:rPr>
        <w:tab/>
        <w:t>L</w:t>
      </w:r>
      <w:r w:rsidR="00395C65" w:rsidRPr="00A761F0">
        <w:rPr>
          <w:lang w:val="fr-FR"/>
        </w:rPr>
        <w:t xml:space="preserve">e fait de recueillir illégalement ou de diffuser délibérément des </w:t>
      </w:r>
      <w:r w:rsidR="00AF3133" w:rsidRPr="00A761F0">
        <w:rPr>
          <w:lang w:val="fr-FR"/>
        </w:rPr>
        <w:t>informations confidentielles concernant une personne qui a été victime de la traite d</w:t>
      </w:r>
      <w:r w:rsidR="00395C65" w:rsidRPr="00A761F0">
        <w:rPr>
          <w:lang w:val="fr-FR"/>
        </w:rPr>
        <w:t xml:space="preserve">es </w:t>
      </w:r>
      <w:r w:rsidR="00AF3133" w:rsidRPr="00A761F0">
        <w:rPr>
          <w:lang w:val="fr-FR"/>
        </w:rPr>
        <w:t xml:space="preserve">êtres humains est puni soit d’une amende de </w:t>
      </w:r>
      <w:r w:rsidR="00395C65" w:rsidRPr="00A761F0">
        <w:rPr>
          <w:lang w:val="fr-FR"/>
        </w:rPr>
        <w:t xml:space="preserve">100 à </w:t>
      </w:r>
      <w:r w:rsidR="00AF3133" w:rsidRPr="00A761F0">
        <w:rPr>
          <w:lang w:val="fr-FR"/>
        </w:rPr>
        <w:t xml:space="preserve">500 unités de compte ou d’une astreinte à des travaux </w:t>
      </w:r>
      <w:r w:rsidR="008A0CF4" w:rsidRPr="00A761F0">
        <w:rPr>
          <w:lang w:val="fr-FR"/>
        </w:rPr>
        <w:t xml:space="preserve">d’intérêt général de </w:t>
      </w:r>
      <w:r w:rsidR="00AF3133" w:rsidRPr="00A761F0">
        <w:rPr>
          <w:lang w:val="fr-FR"/>
        </w:rPr>
        <w:t>2</w:t>
      </w:r>
      <w:r w:rsidR="008A0CF4" w:rsidRPr="00A761F0">
        <w:rPr>
          <w:lang w:val="fr-FR"/>
        </w:rPr>
        <w:t>0</w:t>
      </w:r>
      <w:r w:rsidR="00AF3133" w:rsidRPr="00A761F0">
        <w:rPr>
          <w:lang w:val="fr-FR"/>
        </w:rPr>
        <w:t>0</w:t>
      </w:r>
      <w:r w:rsidR="00394B1C">
        <w:rPr>
          <w:lang w:val="fr-FR"/>
        </w:rPr>
        <w:t> heures</w:t>
      </w:r>
      <w:r w:rsidR="008A0CF4" w:rsidRPr="00A761F0">
        <w:rPr>
          <w:lang w:val="fr-FR"/>
        </w:rPr>
        <w:t xml:space="preserve"> au maximum</w:t>
      </w:r>
      <w:r w:rsidR="00AF3133" w:rsidRPr="00A761F0">
        <w:rPr>
          <w:lang w:val="fr-FR"/>
        </w:rPr>
        <w:t xml:space="preserve">, ou d’une </w:t>
      </w:r>
      <w:r w:rsidR="008A0CF4" w:rsidRPr="00A761F0">
        <w:rPr>
          <w:lang w:val="fr-FR"/>
        </w:rPr>
        <w:t xml:space="preserve">retenue </w:t>
      </w:r>
      <w:r w:rsidR="00395C65" w:rsidRPr="00A761F0">
        <w:rPr>
          <w:lang w:val="fr-FR"/>
        </w:rPr>
        <w:t xml:space="preserve">punitive </w:t>
      </w:r>
      <w:r w:rsidR="008A0CF4" w:rsidRPr="00A761F0">
        <w:rPr>
          <w:lang w:val="fr-FR"/>
        </w:rPr>
        <w:t>sur salaire d’une durée d’un an</w:t>
      </w:r>
      <w:r w:rsidR="00AF3133" w:rsidRPr="00A761F0">
        <w:rPr>
          <w:lang w:val="fr-FR"/>
        </w:rPr>
        <w:t xml:space="preserve"> au maximum.</w:t>
      </w:r>
    </w:p>
    <w:p w:rsidR="00AF3133" w:rsidRPr="00A761F0" w:rsidRDefault="00C21177" w:rsidP="003F2547">
      <w:pPr>
        <w:pStyle w:val="SingleTxtG"/>
        <w:ind w:left="1701" w:hanging="567"/>
        <w:rPr>
          <w:lang w:val="fr-FR"/>
        </w:rPr>
      </w:pPr>
      <w:r w:rsidRPr="00A761F0">
        <w:rPr>
          <w:lang w:val="fr-FR"/>
        </w:rPr>
        <w:tab/>
      </w:r>
      <w:r w:rsidR="008A0CF4" w:rsidRPr="00A761F0">
        <w:rPr>
          <w:lang w:val="fr-FR"/>
        </w:rPr>
        <w:t>316-1</w:t>
      </w:r>
      <w:r w:rsidR="00AF3133" w:rsidRPr="00A761F0">
        <w:rPr>
          <w:lang w:val="fr-FR"/>
        </w:rPr>
        <w:t>.2</w:t>
      </w:r>
      <w:r w:rsidR="00AF3133" w:rsidRPr="00A761F0">
        <w:rPr>
          <w:lang w:val="fr-FR"/>
        </w:rPr>
        <w:tab/>
        <w:t xml:space="preserve">Les mêmes </w:t>
      </w:r>
      <w:r w:rsidR="00395C65" w:rsidRPr="00A761F0">
        <w:rPr>
          <w:lang w:val="fr-FR"/>
        </w:rPr>
        <w:t>faits</w:t>
      </w:r>
      <w:r w:rsidR="008A0CF4" w:rsidRPr="00A761F0">
        <w:rPr>
          <w:lang w:val="fr-FR"/>
        </w:rPr>
        <w:t>, commis par un fonctionnaire abusant de sa fonction</w:t>
      </w:r>
      <w:r w:rsidR="00AF3133" w:rsidRPr="00A761F0">
        <w:rPr>
          <w:lang w:val="fr-FR"/>
        </w:rPr>
        <w:t>, s</w:t>
      </w:r>
      <w:r w:rsidR="00FB79D8" w:rsidRPr="00A761F0">
        <w:rPr>
          <w:lang w:val="fr-FR"/>
        </w:rPr>
        <w:t>ont passibles</w:t>
      </w:r>
      <w:r w:rsidR="008A0CF4" w:rsidRPr="00A761F0">
        <w:rPr>
          <w:lang w:val="fr-FR"/>
        </w:rPr>
        <w:t xml:space="preserve"> d’une amende de 500 à 1 000 unités de compte, d’une retenue sur salaire d’une durée d’un an au maximum,</w:t>
      </w:r>
      <w:r w:rsidR="00FB79D8" w:rsidRPr="00A761F0">
        <w:rPr>
          <w:lang w:val="fr-FR"/>
        </w:rPr>
        <w:t xml:space="preserve"> ou</w:t>
      </w:r>
      <w:r w:rsidR="008A0CF4" w:rsidRPr="00A761F0">
        <w:rPr>
          <w:lang w:val="fr-FR"/>
        </w:rPr>
        <w:t xml:space="preserve"> d’une </w:t>
      </w:r>
      <w:r w:rsidR="00FB79D8" w:rsidRPr="00A761F0">
        <w:rPr>
          <w:lang w:val="fr-FR"/>
        </w:rPr>
        <w:t xml:space="preserve">peine </w:t>
      </w:r>
      <w:r w:rsidR="008A0CF4" w:rsidRPr="00A761F0">
        <w:rPr>
          <w:lang w:val="fr-FR"/>
        </w:rPr>
        <w:t>privati</w:t>
      </w:r>
      <w:r w:rsidR="00FB79D8" w:rsidRPr="00A761F0">
        <w:rPr>
          <w:lang w:val="fr-FR"/>
        </w:rPr>
        <w:t>ve</w:t>
      </w:r>
      <w:r w:rsidR="008A0CF4" w:rsidRPr="00A761F0">
        <w:rPr>
          <w:lang w:val="fr-FR"/>
        </w:rPr>
        <w:t xml:space="preserve"> de liberté de six mois au maximum.</w:t>
      </w:r>
    </w:p>
    <w:p w:rsidR="008A0CF4" w:rsidRPr="00A761F0" w:rsidRDefault="00C21177" w:rsidP="003F2547">
      <w:pPr>
        <w:pStyle w:val="SingleTxtG"/>
        <w:ind w:left="1701" w:hanging="567"/>
        <w:rPr>
          <w:lang w:val="fr-FR"/>
        </w:rPr>
      </w:pPr>
      <w:r w:rsidRPr="00A761F0">
        <w:rPr>
          <w:lang w:val="fr-FR"/>
        </w:rPr>
        <w:tab/>
      </w:r>
      <w:r w:rsidR="008A0CF4" w:rsidRPr="00A761F0">
        <w:rPr>
          <w:lang w:val="fr-FR"/>
        </w:rPr>
        <w:t>316-1.3</w:t>
      </w:r>
      <w:r w:rsidR="008A0CF4" w:rsidRPr="00A761F0">
        <w:rPr>
          <w:lang w:val="fr-FR"/>
        </w:rPr>
        <w:tab/>
        <w:t xml:space="preserve">Les mêmes </w:t>
      </w:r>
      <w:r w:rsidR="00395C65" w:rsidRPr="00A761F0">
        <w:rPr>
          <w:lang w:val="fr-FR"/>
        </w:rPr>
        <w:t>faits</w:t>
      </w:r>
      <w:r w:rsidR="008A0CF4" w:rsidRPr="00A761F0">
        <w:rPr>
          <w:lang w:val="fr-FR"/>
        </w:rPr>
        <w:t xml:space="preserve">, s’ils ont entraîné des conséquences graves, sont punis d’une </w:t>
      </w:r>
      <w:r w:rsidR="00C310A0" w:rsidRPr="00A761F0">
        <w:rPr>
          <w:lang w:val="fr-FR"/>
        </w:rPr>
        <w:t xml:space="preserve">peine </w:t>
      </w:r>
      <w:r w:rsidR="008A0CF4" w:rsidRPr="00A761F0">
        <w:rPr>
          <w:lang w:val="fr-FR"/>
        </w:rPr>
        <w:t>privati</w:t>
      </w:r>
      <w:r w:rsidR="00B440FB" w:rsidRPr="00A761F0">
        <w:rPr>
          <w:lang w:val="fr-FR"/>
        </w:rPr>
        <w:t>ve</w:t>
      </w:r>
      <w:r w:rsidR="008A0CF4" w:rsidRPr="00A761F0">
        <w:rPr>
          <w:lang w:val="fr-FR"/>
        </w:rPr>
        <w:t xml:space="preserve"> de liberté d’un an à cinq</w:t>
      </w:r>
      <w:r w:rsidR="003F2547" w:rsidRPr="00A761F0">
        <w:rPr>
          <w:lang w:val="fr-FR"/>
        </w:rPr>
        <w:t> ans</w:t>
      </w:r>
      <w:r w:rsidR="0046699B" w:rsidRPr="00A761F0">
        <w:rPr>
          <w:lang w:val="fr-FR"/>
        </w:rPr>
        <w:t>»</w:t>
      </w:r>
      <w:r w:rsidR="008A0CF4" w:rsidRPr="00A761F0">
        <w:rPr>
          <w:lang w:val="fr-FR"/>
        </w:rPr>
        <w:t>.</w:t>
      </w:r>
    </w:p>
    <w:p w:rsidR="00AF3133" w:rsidRPr="00A761F0" w:rsidRDefault="008A0CF4" w:rsidP="003F2547">
      <w:pPr>
        <w:pStyle w:val="SingleTxtG"/>
        <w:keepNext/>
        <w:rPr>
          <w:b/>
          <w:lang w:val="fr-FR"/>
        </w:rPr>
      </w:pPr>
      <w:r w:rsidRPr="00A761F0">
        <w:rPr>
          <w:b/>
          <w:lang w:val="fr-FR"/>
        </w:rPr>
        <w:t>Note</w:t>
      </w:r>
    </w:p>
    <w:p w:rsidR="008A0CF4" w:rsidRPr="00A761F0" w:rsidRDefault="003F2547" w:rsidP="00120860">
      <w:pPr>
        <w:pStyle w:val="SingleTxtG"/>
        <w:rPr>
          <w:lang w:val="fr-FR"/>
        </w:rPr>
      </w:pPr>
      <w:r w:rsidRPr="00A761F0">
        <w:rPr>
          <w:lang w:val="fr-FR"/>
        </w:rPr>
        <w:tab/>
      </w:r>
      <w:r w:rsidR="008A0CF4" w:rsidRPr="00A761F0">
        <w:rPr>
          <w:lang w:val="fr-FR"/>
        </w:rPr>
        <w:t xml:space="preserve">Dans cet article, par </w:t>
      </w:r>
      <w:r w:rsidR="0046699B" w:rsidRPr="00A761F0">
        <w:rPr>
          <w:lang w:val="fr-FR"/>
        </w:rPr>
        <w:t>«</w:t>
      </w:r>
      <w:r w:rsidR="008A0CF4" w:rsidRPr="00A761F0">
        <w:rPr>
          <w:lang w:val="fr-FR"/>
        </w:rPr>
        <w:t>informations confidentielles</w:t>
      </w:r>
      <w:r w:rsidR="0046699B" w:rsidRPr="00A761F0">
        <w:rPr>
          <w:lang w:val="fr-FR"/>
        </w:rPr>
        <w:t>»</w:t>
      </w:r>
      <w:r w:rsidR="008A0CF4" w:rsidRPr="00A761F0">
        <w:rPr>
          <w:lang w:val="fr-FR"/>
        </w:rPr>
        <w:t xml:space="preserve"> on entend toute information dont la diffusion mettrait en danger la vie ou la santé de la personne victime de la traite</w:t>
      </w:r>
      <w:r w:rsidR="00395C65" w:rsidRPr="00A761F0">
        <w:rPr>
          <w:lang w:val="fr-FR"/>
        </w:rPr>
        <w:t xml:space="preserve"> ou</w:t>
      </w:r>
      <w:r w:rsidR="008A0CF4" w:rsidRPr="00A761F0">
        <w:rPr>
          <w:lang w:val="fr-FR"/>
        </w:rPr>
        <w:t xml:space="preserve"> de ses proches parents</w:t>
      </w:r>
      <w:r w:rsidR="00395C65" w:rsidRPr="00A761F0">
        <w:rPr>
          <w:lang w:val="fr-FR"/>
        </w:rPr>
        <w:t>,</w:t>
      </w:r>
      <w:r w:rsidR="008A0CF4" w:rsidRPr="00A761F0">
        <w:rPr>
          <w:lang w:val="fr-FR"/>
        </w:rPr>
        <w:t xml:space="preserve"> ainsi que </w:t>
      </w:r>
      <w:r w:rsidR="00942BED" w:rsidRPr="00A761F0">
        <w:rPr>
          <w:lang w:val="fr-FR"/>
        </w:rPr>
        <w:t>des personnes</w:t>
      </w:r>
      <w:r w:rsidR="008A0CF4" w:rsidRPr="00A761F0">
        <w:rPr>
          <w:lang w:val="fr-FR"/>
        </w:rPr>
        <w:t xml:space="preserve"> ayant apporté leur concours </w:t>
      </w:r>
      <w:r w:rsidR="00395C65" w:rsidRPr="00A761F0">
        <w:rPr>
          <w:lang w:val="fr-FR"/>
        </w:rPr>
        <w:t>dans</w:t>
      </w:r>
      <w:r w:rsidR="008A0CF4" w:rsidRPr="00A761F0">
        <w:rPr>
          <w:lang w:val="fr-FR"/>
        </w:rPr>
        <w:t xml:space="preserve"> la lutte contre la traite des êtres humains.</w:t>
      </w:r>
    </w:p>
    <w:p w:rsidR="008A0CF4" w:rsidRPr="00A761F0" w:rsidRDefault="003F2547" w:rsidP="00A761F0">
      <w:pPr>
        <w:pStyle w:val="SingleTxtG"/>
        <w:keepNext/>
        <w:rPr>
          <w:iCs/>
          <w:lang w:val="fr-FR"/>
        </w:rPr>
      </w:pPr>
      <w:r w:rsidRPr="00A761F0">
        <w:rPr>
          <w:lang w:val="fr-FR"/>
        </w:rPr>
        <w:t>14.</w:t>
      </w:r>
      <w:r w:rsidRPr="00A761F0">
        <w:rPr>
          <w:lang w:val="fr-FR"/>
        </w:rPr>
        <w:tab/>
      </w:r>
      <w:r w:rsidR="008A0CF4" w:rsidRPr="00A761F0">
        <w:rPr>
          <w:lang w:val="fr-FR"/>
        </w:rPr>
        <w:t xml:space="preserve">Le </w:t>
      </w:r>
      <w:r w:rsidR="008A0CF4" w:rsidRPr="00A761F0">
        <w:rPr>
          <w:iCs/>
          <w:lang w:val="fr-FR"/>
        </w:rPr>
        <w:t>Code</w:t>
      </w:r>
      <w:r w:rsidR="008A0CF4" w:rsidRPr="00A761F0">
        <w:rPr>
          <w:lang w:val="fr-FR"/>
        </w:rPr>
        <w:t xml:space="preserve"> des infractions administratives </w:t>
      </w:r>
      <w:r w:rsidR="008A0CF4" w:rsidRPr="00A761F0">
        <w:rPr>
          <w:iCs/>
          <w:lang w:val="fr-FR"/>
        </w:rPr>
        <w:t xml:space="preserve">adopté </w:t>
      </w:r>
      <w:r w:rsidR="00395C65" w:rsidRPr="00A761F0">
        <w:rPr>
          <w:iCs/>
          <w:lang w:val="fr-FR"/>
        </w:rPr>
        <w:t xml:space="preserve">en vertu </w:t>
      </w:r>
      <w:r w:rsidR="005F2E4E" w:rsidRPr="00A761F0">
        <w:rPr>
          <w:iCs/>
          <w:lang w:val="fr-FR"/>
        </w:rPr>
        <w:t>de la loi du 11 juillet 2000</w:t>
      </w:r>
      <w:r w:rsidR="008A0CF4" w:rsidRPr="00A761F0">
        <w:rPr>
          <w:iCs/>
          <w:lang w:val="fr-FR"/>
        </w:rPr>
        <w:t xml:space="preserve"> a été complété par un article qui </w:t>
      </w:r>
      <w:r w:rsidR="00395C65" w:rsidRPr="00A761F0">
        <w:rPr>
          <w:iCs/>
          <w:lang w:val="fr-FR"/>
        </w:rPr>
        <w:t>dispose</w:t>
      </w:r>
      <w:r w:rsidR="0046699B" w:rsidRPr="00A761F0">
        <w:rPr>
          <w:iCs/>
          <w:lang w:val="fr-FR"/>
        </w:rPr>
        <w:t>:</w:t>
      </w:r>
    </w:p>
    <w:p w:rsidR="008A0CF4" w:rsidRPr="00A761F0" w:rsidRDefault="00C21177" w:rsidP="00120860">
      <w:pPr>
        <w:pStyle w:val="SingleTxtG"/>
        <w:rPr>
          <w:lang w:val="fr-FR"/>
        </w:rPr>
      </w:pPr>
      <w:r w:rsidRPr="00A761F0">
        <w:rPr>
          <w:lang w:val="fr-FR"/>
        </w:rPr>
        <w:tab/>
      </w:r>
      <w:r w:rsidR="00575330" w:rsidRPr="00A761F0">
        <w:rPr>
          <w:lang w:val="fr-FR"/>
        </w:rPr>
        <w:t>Article 150-1 Transport de voyageurs sans titres de voyage</w:t>
      </w:r>
    </w:p>
    <w:p w:rsidR="00575330" w:rsidRPr="00A761F0" w:rsidRDefault="00575330" w:rsidP="003F2547">
      <w:pPr>
        <w:pStyle w:val="SingleTxtG"/>
        <w:ind w:left="1701" w:hanging="567"/>
        <w:rPr>
          <w:lang w:val="fr-FR"/>
        </w:rPr>
      </w:pPr>
      <w:r w:rsidRPr="00A761F0">
        <w:rPr>
          <w:lang w:val="fr-FR"/>
        </w:rPr>
        <w:tab/>
      </w:r>
      <w:r w:rsidR="00C21177" w:rsidRPr="00A761F0">
        <w:rPr>
          <w:lang w:val="fr-FR"/>
        </w:rPr>
        <w:tab/>
      </w:r>
      <w:r w:rsidRPr="00A761F0">
        <w:rPr>
          <w:lang w:val="fr-FR"/>
        </w:rPr>
        <w:t xml:space="preserve">Les transporteurs internationaux </w:t>
      </w:r>
      <w:r w:rsidR="00395C65" w:rsidRPr="00A761F0">
        <w:rPr>
          <w:lang w:val="fr-FR"/>
        </w:rPr>
        <w:t xml:space="preserve">acheminant </w:t>
      </w:r>
      <w:r w:rsidRPr="00A761F0">
        <w:rPr>
          <w:lang w:val="fr-FR"/>
        </w:rPr>
        <w:t>de</w:t>
      </w:r>
      <w:r w:rsidR="00395C65" w:rsidRPr="00A761F0">
        <w:rPr>
          <w:lang w:val="fr-FR"/>
        </w:rPr>
        <w:t>s</w:t>
      </w:r>
      <w:r w:rsidRPr="00A761F0">
        <w:rPr>
          <w:lang w:val="fr-FR"/>
        </w:rPr>
        <w:t xml:space="preserve"> voyageurs dépourvus de documents les autorisant à entrer sur le territoire d’un État donné ou à en sortir sont punis d’une amende de 30 à 40</w:t>
      </w:r>
      <w:r w:rsidR="00AE2BDD" w:rsidRPr="00A761F0">
        <w:rPr>
          <w:lang w:val="fr-FR"/>
        </w:rPr>
        <w:t> </w:t>
      </w:r>
      <w:r w:rsidRPr="00A761F0">
        <w:rPr>
          <w:lang w:val="fr-FR"/>
        </w:rPr>
        <w:t xml:space="preserve">unités de compte s’il s’agit </w:t>
      </w:r>
      <w:r w:rsidR="00A761F0">
        <w:rPr>
          <w:lang w:val="fr-FR"/>
        </w:rPr>
        <w:t>de personnes</w:t>
      </w:r>
      <w:r w:rsidRPr="00A761F0">
        <w:rPr>
          <w:lang w:val="fr-FR"/>
        </w:rPr>
        <w:t xml:space="preserve"> physiques, de 80 à 90 unités de compte s’il s’agit de fonctionnaires, de 200 à 300 unités de compte s’il s’agit </w:t>
      </w:r>
      <w:r w:rsidR="00A761F0">
        <w:rPr>
          <w:lang w:val="fr-FR"/>
        </w:rPr>
        <w:t>de personnes</w:t>
      </w:r>
      <w:r w:rsidRPr="00A761F0">
        <w:rPr>
          <w:lang w:val="fr-FR"/>
        </w:rPr>
        <w:t xml:space="preserve"> morales</w:t>
      </w:r>
      <w:r w:rsidR="0046699B" w:rsidRPr="00A761F0">
        <w:rPr>
          <w:lang w:val="fr-FR"/>
        </w:rPr>
        <w:t>»</w:t>
      </w:r>
      <w:r w:rsidRPr="00A761F0">
        <w:rPr>
          <w:lang w:val="fr-FR"/>
        </w:rPr>
        <w:t>.</w:t>
      </w:r>
    </w:p>
    <w:p w:rsidR="00575330" w:rsidRPr="00A761F0" w:rsidRDefault="003F2547" w:rsidP="00120860">
      <w:pPr>
        <w:pStyle w:val="SingleTxtG"/>
        <w:rPr>
          <w:lang w:val="fr-FR"/>
        </w:rPr>
      </w:pPr>
      <w:r w:rsidRPr="00A761F0">
        <w:rPr>
          <w:lang w:val="fr-FR"/>
        </w:rPr>
        <w:t>15.</w:t>
      </w:r>
      <w:r w:rsidRPr="00A761F0">
        <w:rPr>
          <w:lang w:val="fr-FR"/>
        </w:rPr>
        <w:tab/>
      </w:r>
      <w:r w:rsidR="00575330" w:rsidRPr="00A761F0">
        <w:rPr>
          <w:lang w:val="fr-FR"/>
        </w:rPr>
        <w:t xml:space="preserve">De même, aux termes de </w:t>
      </w:r>
      <w:r w:rsidR="00942BED" w:rsidRPr="00A761F0">
        <w:rPr>
          <w:lang w:val="fr-FR"/>
        </w:rPr>
        <w:t>l’article </w:t>
      </w:r>
      <w:r w:rsidR="00575330" w:rsidRPr="00A761F0">
        <w:rPr>
          <w:lang w:val="fr-FR"/>
        </w:rPr>
        <w:t>308 du Code des infractions administratives, la pratique de la prostitution est passible d’une amende de 35 à 40 unités de compte.</w:t>
      </w:r>
    </w:p>
    <w:p w:rsidR="00575330" w:rsidRPr="00A761F0" w:rsidRDefault="003F2547" w:rsidP="00120860">
      <w:pPr>
        <w:pStyle w:val="SingleTxtG"/>
        <w:rPr>
          <w:lang w:val="fr-FR"/>
        </w:rPr>
      </w:pPr>
      <w:r w:rsidRPr="00A761F0">
        <w:rPr>
          <w:lang w:val="fr-FR"/>
        </w:rPr>
        <w:t>16.</w:t>
      </w:r>
      <w:r w:rsidRPr="00A761F0">
        <w:rPr>
          <w:lang w:val="fr-FR"/>
        </w:rPr>
        <w:tab/>
      </w:r>
      <w:r w:rsidR="00575330" w:rsidRPr="00A761F0">
        <w:rPr>
          <w:lang w:val="fr-FR"/>
        </w:rPr>
        <w:t xml:space="preserve">Conformément à </w:t>
      </w:r>
      <w:r w:rsidR="00942BED" w:rsidRPr="00A761F0">
        <w:rPr>
          <w:lang w:val="fr-FR"/>
        </w:rPr>
        <w:t>l’article </w:t>
      </w:r>
      <w:r w:rsidR="00575330" w:rsidRPr="00A761F0">
        <w:rPr>
          <w:lang w:val="fr-FR"/>
        </w:rPr>
        <w:t xml:space="preserve">27 du Code pénal, la tentative de commettre une infraction est assimilée à une </w:t>
      </w:r>
      <w:r w:rsidR="00D5113C" w:rsidRPr="00A761F0">
        <w:rPr>
          <w:lang w:val="fr-FR"/>
        </w:rPr>
        <w:t>infraction ayant fait l’objet d’un commencement d’exécution.</w:t>
      </w:r>
      <w:r w:rsidR="00575330" w:rsidRPr="00A761F0">
        <w:rPr>
          <w:lang w:val="fr-FR"/>
        </w:rPr>
        <w:t xml:space="preserve"> La responsabilité pénale encourue pour les infractions </w:t>
      </w:r>
      <w:r w:rsidR="00D5113C" w:rsidRPr="00A761F0">
        <w:rPr>
          <w:lang w:val="fr-FR"/>
        </w:rPr>
        <w:t xml:space="preserve">ayant fait l’objet d’un commencement d’exécution découle </w:t>
      </w:r>
      <w:r w:rsidR="00804692" w:rsidRPr="00A761F0">
        <w:rPr>
          <w:lang w:val="fr-FR"/>
        </w:rPr>
        <w:t>de</w:t>
      </w:r>
      <w:r w:rsidR="00575330" w:rsidRPr="00A761F0">
        <w:rPr>
          <w:lang w:val="fr-FR"/>
        </w:rPr>
        <w:t xml:space="preserve"> </w:t>
      </w:r>
      <w:r w:rsidR="00942BED" w:rsidRPr="00A761F0">
        <w:rPr>
          <w:lang w:val="fr-FR"/>
        </w:rPr>
        <w:t>l’article </w:t>
      </w:r>
      <w:r w:rsidR="00575330" w:rsidRPr="00A761F0">
        <w:rPr>
          <w:lang w:val="fr-FR"/>
        </w:rPr>
        <w:t>du Code pénal qui institue</w:t>
      </w:r>
      <w:r w:rsidR="005F2E4E" w:rsidRPr="00A761F0">
        <w:rPr>
          <w:lang w:val="fr-FR"/>
        </w:rPr>
        <w:t xml:space="preserve">, </w:t>
      </w:r>
      <w:r w:rsidR="00D5113C" w:rsidRPr="00A761F0">
        <w:rPr>
          <w:lang w:val="fr-FR"/>
        </w:rPr>
        <w:t xml:space="preserve">par </w:t>
      </w:r>
      <w:r w:rsidR="005F2E4E" w:rsidRPr="00A761F0">
        <w:rPr>
          <w:lang w:val="fr-FR"/>
        </w:rPr>
        <w:t>un renvoi à</w:t>
      </w:r>
      <w:r w:rsidR="00A761F0">
        <w:rPr>
          <w:lang w:val="fr-FR"/>
        </w:rPr>
        <w:t xml:space="preserve"> </w:t>
      </w:r>
      <w:r w:rsidR="00942BED" w:rsidRPr="00A761F0">
        <w:rPr>
          <w:lang w:val="fr-FR"/>
        </w:rPr>
        <w:t>l’article </w:t>
      </w:r>
      <w:r w:rsidR="005F2E4E" w:rsidRPr="00A761F0">
        <w:rPr>
          <w:lang w:val="fr-FR"/>
        </w:rPr>
        <w:t>29 du Code</w:t>
      </w:r>
      <w:r w:rsidR="00D5113C" w:rsidRPr="00A761F0">
        <w:rPr>
          <w:lang w:val="fr-FR"/>
        </w:rPr>
        <w:t>,</w:t>
      </w:r>
      <w:r w:rsidR="00575330" w:rsidRPr="00A761F0">
        <w:rPr>
          <w:lang w:val="fr-FR"/>
        </w:rPr>
        <w:t xml:space="preserve"> une responsabilité pénale pour les infractions</w:t>
      </w:r>
      <w:r w:rsidR="00D5113C" w:rsidRPr="00A761F0">
        <w:rPr>
          <w:lang w:val="fr-FR"/>
        </w:rPr>
        <w:t xml:space="preserve"> entièrement accomplies</w:t>
      </w:r>
      <w:r w:rsidR="00575330" w:rsidRPr="00A761F0">
        <w:rPr>
          <w:lang w:val="fr-FR"/>
        </w:rPr>
        <w:t>.</w:t>
      </w:r>
    </w:p>
    <w:p w:rsidR="00575330" w:rsidRPr="00A761F0" w:rsidRDefault="003F2547" w:rsidP="00120860">
      <w:pPr>
        <w:pStyle w:val="SingleTxtG"/>
        <w:rPr>
          <w:lang w:val="fr-FR"/>
        </w:rPr>
      </w:pPr>
      <w:r w:rsidRPr="00A761F0">
        <w:rPr>
          <w:lang w:val="fr-FR"/>
        </w:rPr>
        <w:t>17.</w:t>
      </w:r>
      <w:r w:rsidRPr="00A761F0">
        <w:rPr>
          <w:lang w:val="fr-FR"/>
        </w:rPr>
        <w:tab/>
      </w:r>
      <w:r w:rsidR="00575330" w:rsidRPr="00A761F0">
        <w:rPr>
          <w:lang w:val="fr-FR"/>
        </w:rPr>
        <w:t xml:space="preserve">Conformément à </w:t>
      </w:r>
      <w:r w:rsidR="00942BED" w:rsidRPr="00A761F0">
        <w:rPr>
          <w:lang w:val="fr-FR"/>
        </w:rPr>
        <w:t>l’article </w:t>
      </w:r>
      <w:r w:rsidR="00575330" w:rsidRPr="00A761F0">
        <w:rPr>
          <w:lang w:val="fr-FR"/>
        </w:rPr>
        <w:t>29 du Code pénal, l</w:t>
      </w:r>
      <w:r w:rsidR="00395C65" w:rsidRPr="00A761F0">
        <w:rPr>
          <w:lang w:val="fr-FR"/>
        </w:rPr>
        <w:t>a tentative</w:t>
      </w:r>
      <w:r w:rsidR="00575330" w:rsidRPr="00A761F0">
        <w:rPr>
          <w:lang w:val="fr-FR"/>
        </w:rPr>
        <w:t xml:space="preserve"> de commettre une infraction </w:t>
      </w:r>
      <w:r w:rsidR="00CA3534" w:rsidRPr="00A761F0">
        <w:rPr>
          <w:lang w:val="fr-FR"/>
        </w:rPr>
        <w:t>est assimilée</w:t>
      </w:r>
      <w:r w:rsidR="00575330" w:rsidRPr="00A761F0">
        <w:rPr>
          <w:lang w:val="fr-FR"/>
        </w:rPr>
        <w:t xml:space="preserve"> à </w:t>
      </w:r>
      <w:r w:rsidR="00CA3534" w:rsidRPr="00A761F0">
        <w:rPr>
          <w:lang w:val="fr-FR"/>
        </w:rPr>
        <w:t>un acte délibéré</w:t>
      </w:r>
      <w:r w:rsidR="00575330" w:rsidRPr="00A761F0">
        <w:rPr>
          <w:lang w:val="fr-FR"/>
        </w:rPr>
        <w:t xml:space="preserve"> (acte</w:t>
      </w:r>
      <w:r w:rsidR="00CA3534" w:rsidRPr="00A761F0">
        <w:rPr>
          <w:lang w:val="fr-FR"/>
        </w:rPr>
        <w:t xml:space="preserve"> ou omission</w:t>
      </w:r>
      <w:r w:rsidR="00575330" w:rsidRPr="00A761F0">
        <w:rPr>
          <w:lang w:val="fr-FR"/>
        </w:rPr>
        <w:t xml:space="preserve">), ayant directement pour but la commission d’une infraction, </w:t>
      </w:r>
      <w:r w:rsidR="00CA3534" w:rsidRPr="00A761F0">
        <w:rPr>
          <w:lang w:val="fr-FR"/>
        </w:rPr>
        <w:t xml:space="preserve">quand bien même </w:t>
      </w:r>
      <w:r w:rsidR="00575330" w:rsidRPr="00A761F0">
        <w:rPr>
          <w:lang w:val="fr-FR"/>
        </w:rPr>
        <w:t>l’infraction n’a pu être menée à son terme en raison de circonstances indépendantes de la volonté de l’auteur.</w:t>
      </w:r>
    </w:p>
    <w:p w:rsidR="00575330" w:rsidRPr="00A761F0" w:rsidRDefault="003F2547" w:rsidP="00120860">
      <w:pPr>
        <w:pStyle w:val="SingleTxtG"/>
        <w:rPr>
          <w:lang w:val="fr-FR"/>
        </w:rPr>
      </w:pPr>
      <w:r w:rsidRPr="00A761F0">
        <w:rPr>
          <w:lang w:val="fr-FR"/>
        </w:rPr>
        <w:t>18.</w:t>
      </w:r>
      <w:r w:rsidRPr="00A761F0">
        <w:rPr>
          <w:lang w:val="fr-FR"/>
        </w:rPr>
        <w:tab/>
      </w:r>
      <w:r w:rsidR="00F742EE" w:rsidRPr="00A761F0">
        <w:rPr>
          <w:lang w:val="fr-FR"/>
        </w:rPr>
        <w:t xml:space="preserve">Conformément à </w:t>
      </w:r>
      <w:r w:rsidR="00942BED" w:rsidRPr="00A761F0">
        <w:rPr>
          <w:lang w:val="fr-FR"/>
        </w:rPr>
        <w:t>l’article </w:t>
      </w:r>
      <w:r w:rsidR="00F742EE" w:rsidRPr="00A761F0">
        <w:rPr>
          <w:lang w:val="fr-FR"/>
        </w:rPr>
        <w:t>32 du Code pénal, sont considérés comme coauteurs, parallèlement aux exécutants, les ordonnateurs, les instigateurs et les complices.</w:t>
      </w:r>
    </w:p>
    <w:p w:rsidR="00F742EE" w:rsidRPr="00A761F0" w:rsidRDefault="003F2547" w:rsidP="00120860">
      <w:pPr>
        <w:pStyle w:val="SingleTxtG"/>
        <w:rPr>
          <w:lang w:val="fr-FR"/>
        </w:rPr>
      </w:pPr>
      <w:r w:rsidRPr="00A761F0">
        <w:rPr>
          <w:lang w:val="fr-FR"/>
        </w:rPr>
        <w:t>19.</w:t>
      </w:r>
      <w:r w:rsidRPr="00A761F0">
        <w:rPr>
          <w:lang w:val="fr-FR"/>
        </w:rPr>
        <w:tab/>
      </w:r>
      <w:r w:rsidR="00F742EE" w:rsidRPr="00A761F0">
        <w:rPr>
          <w:lang w:val="fr-FR"/>
        </w:rPr>
        <w:t>Conformément au Code pénal, la responsabilité des coauteurs est déterminée par la nature et le degré de la participation effective de chacun d’entre eux à la commission de l’infraction.</w:t>
      </w:r>
    </w:p>
    <w:p w:rsidR="00F742EE" w:rsidRPr="00A761F0" w:rsidRDefault="003F2547" w:rsidP="003F2547">
      <w:pPr>
        <w:pStyle w:val="SingleTxtG"/>
        <w:keepNext/>
        <w:rPr>
          <w:lang w:val="fr-FR"/>
        </w:rPr>
      </w:pPr>
      <w:r w:rsidRPr="00A761F0">
        <w:rPr>
          <w:lang w:val="fr-FR"/>
        </w:rPr>
        <w:t>20.</w:t>
      </w:r>
      <w:r w:rsidRPr="00A761F0">
        <w:rPr>
          <w:lang w:val="fr-FR"/>
        </w:rPr>
        <w:tab/>
      </w:r>
      <w:r w:rsidR="00113761" w:rsidRPr="00A761F0">
        <w:rPr>
          <w:lang w:val="fr-FR"/>
        </w:rPr>
        <w:t>Conformément aux articles 32.3 et 32.4 du Code pénal</w:t>
      </w:r>
      <w:r w:rsidR="0046699B" w:rsidRPr="00A761F0">
        <w:rPr>
          <w:lang w:val="fr-FR"/>
        </w:rPr>
        <w:t>:</w:t>
      </w:r>
    </w:p>
    <w:p w:rsidR="00113761" w:rsidRPr="00A761F0" w:rsidRDefault="00113761" w:rsidP="00193775">
      <w:pPr>
        <w:pStyle w:val="Bullet1G"/>
        <w:rPr>
          <w:lang w:val="fr-FR"/>
        </w:rPr>
      </w:pPr>
      <w:r w:rsidRPr="00A761F0">
        <w:rPr>
          <w:lang w:val="fr-FR"/>
        </w:rPr>
        <w:t>Sont considéré</w:t>
      </w:r>
      <w:r w:rsidR="00C81686" w:rsidRPr="00A761F0">
        <w:rPr>
          <w:lang w:val="fr-FR"/>
        </w:rPr>
        <w:t>e</w:t>
      </w:r>
      <w:r w:rsidRPr="00A761F0">
        <w:rPr>
          <w:lang w:val="fr-FR"/>
        </w:rPr>
        <w:t>s comme ordonnateur</w:t>
      </w:r>
      <w:r w:rsidR="00C81686" w:rsidRPr="00A761F0">
        <w:rPr>
          <w:lang w:val="fr-FR"/>
        </w:rPr>
        <w:t>s</w:t>
      </w:r>
      <w:r w:rsidRPr="00A761F0">
        <w:rPr>
          <w:lang w:val="fr-FR"/>
        </w:rPr>
        <w:t xml:space="preserve"> </w:t>
      </w:r>
      <w:r w:rsidR="00E44142" w:rsidRPr="00A761F0">
        <w:rPr>
          <w:lang w:val="fr-FR"/>
        </w:rPr>
        <w:t>les personnes</w:t>
      </w:r>
      <w:r w:rsidRPr="00A761F0">
        <w:rPr>
          <w:lang w:val="fr-FR"/>
        </w:rPr>
        <w:t xml:space="preserve"> qui organisent la commission d’une infraction ou en dirigent l’exécution, ainsi que </w:t>
      </w:r>
      <w:r w:rsidR="00E44142" w:rsidRPr="00A761F0">
        <w:rPr>
          <w:lang w:val="fr-FR"/>
        </w:rPr>
        <w:t>les personnes</w:t>
      </w:r>
      <w:r w:rsidRPr="00A761F0">
        <w:rPr>
          <w:lang w:val="fr-FR"/>
        </w:rPr>
        <w:t xml:space="preserve"> qui constituent un groupe organisé ou une association de malfaiteurs (une organisation criminelle), ou qui les dirigent.</w:t>
      </w:r>
    </w:p>
    <w:p w:rsidR="00113761" w:rsidRPr="00A761F0" w:rsidRDefault="00113761" w:rsidP="00193775">
      <w:pPr>
        <w:pStyle w:val="Bullet1G"/>
        <w:rPr>
          <w:lang w:val="fr-FR"/>
        </w:rPr>
      </w:pPr>
      <w:r w:rsidRPr="00A761F0">
        <w:rPr>
          <w:lang w:val="fr-FR"/>
        </w:rPr>
        <w:t>Sont considéré</w:t>
      </w:r>
      <w:r w:rsidR="00C81686" w:rsidRPr="00A761F0">
        <w:rPr>
          <w:lang w:val="fr-FR"/>
        </w:rPr>
        <w:t>e</w:t>
      </w:r>
      <w:r w:rsidRPr="00A761F0">
        <w:rPr>
          <w:lang w:val="fr-FR"/>
        </w:rPr>
        <w:t xml:space="preserve">s comme instigateurs </w:t>
      </w:r>
      <w:r w:rsidR="00E44142" w:rsidRPr="00A761F0">
        <w:rPr>
          <w:lang w:val="fr-FR"/>
        </w:rPr>
        <w:t>les personnes</w:t>
      </w:r>
      <w:r w:rsidRPr="00A761F0">
        <w:rPr>
          <w:lang w:val="fr-FR"/>
        </w:rPr>
        <w:t xml:space="preserve"> qui en incitent d’autres à commettre une infraction pénale par la persuasion, la corruption, la menace ou d’autres moyens.</w:t>
      </w:r>
    </w:p>
    <w:p w:rsidR="00113761" w:rsidRPr="00A761F0" w:rsidRDefault="00193775" w:rsidP="00120860">
      <w:pPr>
        <w:pStyle w:val="SingleTxtG"/>
        <w:rPr>
          <w:lang w:val="fr-FR"/>
        </w:rPr>
      </w:pPr>
      <w:r w:rsidRPr="00A761F0">
        <w:rPr>
          <w:lang w:val="fr-FR"/>
        </w:rPr>
        <w:t>21.</w:t>
      </w:r>
      <w:r w:rsidRPr="00A761F0">
        <w:rPr>
          <w:lang w:val="fr-FR"/>
        </w:rPr>
        <w:tab/>
      </w:r>
      <w:r w:rsidR="00113761" w:rsidRPr="00A761F0">
        <w:rPr>
          <w:lang w:val="fr-FR"/>
        </w:rPr>
        <w:t xml:space="preserve">Conformément à </w:t>
      </w:r>
      <w:r w:rsidR="00942BED" w:rsidRPr="00A761F0">
        <w:rPr>
          <w:lang w:val="fr-FR"/>
        </w:rPr>
        <w:t>l’article </w:t>
      </w:r>
      <w:r w:rsidR="00113761" w:rsidRPr="00A761F0">
        <w:rPr>
          <w:lang w:val="fr-FR"/>
        </w:rPr>
        <w:t xml:space="preserve">33.3 du Code pénal, les ordonnateurs et les instigateurs encourent une responsabilité pénale en vertu des articles pertinents du Titre spécial, eu égard à </w:t>
      </w:r>
      <w:r w:rsidR="00942BED" w:rsidRPr="00A761F0">
        <w:rPr>
          <w:lang w:val="fr-FR"/>
        </w:rPr>
        <w:t>l’article </w:t>
      </w:r>
      <w:r w:rsidR="00113761" w:rsidRPr="00A761F0">
        <w:rPr>
          <w:lang w:val="fr-FR"/>
        </w:rPr>
        <w:t>32 du Code, à moins qu’ils ne soient simultanément coauteurs de l’infraction.</w:t>
      </w:r>
    </w:p>
    <w:p w:rsidR="00113761" w:rsidRPr="00A761F0" w:rsidRDefault="00193775" w:rsidP="00120860">
      <w:pPr>
        <w:pStyle w:val="SingleTxtG"/>
        <w:rPr>
          <w:lang w:val="fr-FR"/>
        </w:rPr>
      </w:pPr>
      <w:r w:rsidRPr="00A761F0">
        <w:rPr>
          <w:lang w:val="fr-FR"/>
        </w:rPr>
        <w:t>22.</w:t>
      </w:r>
      <w:r w:rsidRPr="00A761F0">
        <w:rPr>
          <w:lang w:val="fr-FR"/>
        </w:rPr>
        <w:tab/>
      </w:r>
      <w:r w:rsidR="00113761" w:rsidRPr="00A761F0">
        <w:rPr>
          <w:lang w:val="fr-FR"/>
        </w:rPr>
        <w:t xml:space="preserve">Conformément à </w:t>
      </w:r>
      <w:r w:rsidR="00942BED" w:rsidRPr="00A761F0">
        <w:rPr>
          <w:lang w:val="fr-FR"/>
        </w:rPr>
        <w:t>l’article </w:t>
      </w:r>
      <w:r w:rsidR="00113761" w:rsidRPr="00A761F0">
        <w:rPr>
          <w:lang w:val="fr-FR"/>
        </w:rPr>
        <w:t>15 du Code pénal, selon la nature et le degré de danger social de l’infraction (de l’acte ou de l’omission), les infractions visées dans le présent code sont réparties en différentes catégories – infractions ne présentant pas de danger social grave, infractions moins graves, infractions graves et infractions particulièrement graves.</w:t>
      </w:r>
    </w:p>
    <w:p w:rsidR="00113761" w:rsidRPr="00A761F0" w:rsidRDefault="00193775" w:rsidP="00120860">
      <w:pPr>
        <w:pStyle w:val="SingleTxtG"/>
        <w:rPr>
          <w:lang w:val="fr-FR"/>
        </w:rPr>
      </w:pPr>
      <w:r w:rsidRPr="00A761F0">
        <w:rPr>
          <w:lang w:val="fr-FR"/>
        </w:rPr>
        <w:t>23.</w:t>
      </w:r>
      <w:r w:rsidRPr="00A761F0">
        <w:rPr>
          <w:lang w:val="fr-FR"/>
        </w:rPr>
        <w:tab/>
      </w:r>
      <w:r w:rsidR="00942BED" w:rsidRPr="00A761F0">
        <w:rPr>
          <w:lang w:val="fr-FR"/>
        </w:rPr>
        <w:t>L’article </w:t>
      </w:r>
      <w:r w:rsidR="00283F89" w:rsidRPr="00A761F0">
        <w:rPr>
          <w:lang w:val="fr-FR"/>
        </w:rPr>
        <w:t xml:space="preserve">15 du Code </w:t>
      </w:r>
      <w:r w:rsidR="00C81686" w:rsidRPr="00A761F0">
        <w:rPr>
          <w:lang w:val="fr-FR"/>
        </w:rPr>
        <w:t xml:space="preserve">pénal ne donne pas d’indications directes sur le point de savoir si telle ou telle catégorie se réfère à l’ensemble de </w:t>
      </w:r>
      <w:r w:rsidR="00942BED" w:rsidRPr="00A761F0">
        <w:rPr>
          <w:lang w:val="fr-FR"/>
        </w:rPr>
        <w:t>l’article </w:t>
      </w:r>
      <w:r w:rsidR="00C81686" w:rsidRPr="00A761F0">
        <w:rPr>
          <w:lang w:val="fr-FR"/>
        </w:rPr>
        <w:t xml:space="preserve">pertinent du Titre spécial (lorsque </w:t>
      </w:r>
      <w:r w:rsidR="00942BED" w:rsidRPr="00A761F0">
        <w:rPr>
          <w:lang w:val="fr-FR"/>
        </w:rPr>
        <w:t>l’article </w:t>
      </w:r>
      <w:r w:rsidR="00C81686" w:rsidRPr="00A761F0">
        <w:rPr>
          <w:lang w:val="fr-FR"/>
        </w:rPr>
        <w:t xml:space="preserve">comporte plusieurs alinéas ou paragraphes) ou à chacune de ses </w:t>
      </w:r>
      <w:r w:rsidR="00CA3534" w:rsidRPr="00A761F0">
        <w:rPr>
          <w:lang w:val="fr-FR"/>
        </w:rPr>
        <w:t xml:space="preserve">subdivisions </w:t>
      </w:r>
      <w:r w:rsidR="00C81686" w:rsidRPr="00A761F0">
        <w:rPr>
          <w:lang w:val="fr-FR"/>
        </w:rPr>
        <w:t>séparément. En effet, le niveau de la peine maximale prévue dans les différentes subdivisions d’un même article sert de base pour la catégorisation des infractions visées dans lesdites subdivisions.</w:t>
      </w:r>
    </w:p>
    <w:p w:rsidR="00C81686" w:rsidRPr="00A761F0" w:rsidRDefault="00193775" w:rsidP="00120860">
      <w:pPr>
        <w:pStyle w:val="SingleTxtG"/>
        <w:rPr>
          <w:lang w:val="fr-FR"/>
        </w:rPr>
      </w:pPr>
      <w:r w:rsidRPr="00A761F0">
        <w:rPr>
          <w:lang w:val="fr-FR"/>
        </w:rPr>
        <w:t>24.</w:t>
      </w:r>
      <w:r w:rsidRPr="00A761F0">
        <w:rPr>
          <w:lang w:val="fr-FR"/>
        </w:rPr>
        <w:tab/>
      </w:r>
      <w:r w:rsidR="00C81686" w:rsidRPr="00A761F0">
        <w:rPr>
          <w:lang w:val="fr-FR"/>
        </w:rPr>
        <w:t xml:space="preserve">Compte tenu de ce qui précède, les infractions visées à </w:t>
      </w:r>
      <w:r w:rsidR="00942BED" w:rsidRPr="00A761F0">
        <w:rPr>
          <w:lang w:val="fr-FR"/>
        </w:rPr>
        <w:t>l’article </w:t>
      </w:r>
      <w:r w:rsidR="00C81686" w:rsidRPr="00A761F0">
        <w:rPr>
          <w:lang w:val="fr-FR"/>
        </w:rPr>
        <w:t xml:space="preserve">171.1 – Incitation de mineurs à la pratique de la prostitution ou à d’autres actes de débauche – relèvent de la catégorie des infractions moins graves. Les infractions visées à </w:t>
      </w:r>
      <w:r w:rsidR="00942BED" w:rsidRPr="00A761F0">
        <w:rPr>
          <w:lang w:val="fr-FR"/>
        </w:rPr>
        <w:t>l’article </w:t>
      </w:r>
      <w:r w:rsidR="00C81686" w:rsidRPr="00A761F0">
        <w:rPr>
          <w:lang w:val="fr-FR"/>
        </w:rPr>
        <w:t xml:space="preserve">171.2 – </w:t>
      </w:r>
      <w:r w:rsidR="00CA3534" w:rsidRPr="00A761F0">
        <w:rPr>
          <w:lang w:val="fr-FR"/>
        </w:rPr>
        <w:t xml:space="preserve">faits </w:t>
      </w:r>
      <w:r w:rsidR="00C81686" w:rsidRPr="00A761F0">
        <w:rPr>
          <w:lang w:val="fr-FR"/>
        </w:rPr>
        <w:t xml:space="preserve">analogues commis avec recours à la violence ou à la menace de violence ou par un groupe organisé – sont </w:t>
      </w:r>
      <w:r w:rsidR="00CA3534" w:rsidRPr="00A761F0">
        <w:rPr>
          <w:lang w:val="fr-FR"/>
        </w:rPr>
        <w:t xml:space="preserve">passibles d’une peine privative </w:t>
      </w:r>
      <w:r w:rsidR="00C81686" w:rsidRPr="00A761F0">
        <w:rPr>
          <w:lang w:val="fr-FR"/>
        </w:rPr>
        <w:t>de liberté de quatre à huit</w:t>
      </w:r>
      <w:r w:rsidR="003F2547" w:rsidRPr="00A761F0">
        <w:rPr>
          <w:lang w:val="fr-FR"/>
        </w:rPr>
        <w:t> ans</w:t>
      </w:r>
      <w:r w:rsidR="00C81686" w:rsidRPr="00A761F0">
        <w:rPr>
          <w:lang w:val="fr-FR"/>
        </w:rPr>
        <w:t xml:space="preserve"> et sont qualifiées d’infractions graves. Les infractions visées aux articles 144-1.1 et 144-1.2 sont qualifiées d’infractions graves, et les infractions visées à </w:t>
      </w:r>
      <w:r w:rsidR="00942BED" w:rsidRPr="00A761F0">
        <w:rPr>
          <w:lang w:val="fr-FR"/>
        </w:rPr>
        <w:t>l’article </w:t>
      </w:r>
      <w:r w:rsidR="00C81686" w:rsidRPr="00A761F0">
        <w:rPr>
          <w:lang w:val="fr-FR"/>
        </w:rPr>
        <w:t>144-1.3 d’infractions particulièrement graves.</w:t>
      </w:r>
    </w:p>
    <w:p w:rsidR="00C81686" w:rsidRPr="00A761F0" w:rsidRDefault="00193775" w:rsidP="00120860">
      <w:pPr>
        <w:pStyle w:val="SingleTxtG"/>
        <w:rPr>
          <w:lang w:val="fr-FR"/>
        </w:rPr>
      </w:pPr>
      <w:r w:rsidRPr="00A761F0">
        <w:rPr>
          <w:lang w:val="fr-FR"/>
        </w:rPr>
        <w:t>25.</w:t>
      </w:r>
      <w:r w:rsidRPr="00A761F0">
        <w:rPr>
          <w:lang w:val="fr-FR"/>
        </w:rPr>
        <w:tab/>
      </w:r>
      <w:r w:rsidR="00C81686" w:rsidRPr="00A761F0">
        <w:rPr>
          <w:lang w:val="fr-FR"/>
        </w:rPr>
        <w:t xml:space="preserve">Aux termes de la législation de la République d’Azerbaïdjan, </w:t>
      </w:r>
      <w:r w:rsidR="00E44142" w:rsidRPr="00A761F0">
        <w:rPr>
          <w:lang w:val="fr-FR"/>
        </w:rPr>
        <w:t>les personnes</w:t>
      </w:r>
      <w:r w:rsidR="00C81686" w:rsidRPr="00A761F0">
        <w:rPr>
          <w:lang w:val="fr-FR"/>
        </w:rPr>
        <w:t xml:space="preserve"> morales encourent une responsabilité civile et administrative.</w:t>
      </w:r>
    </w:p>
    <w:p w:rsidR="00C81686" w:rsidRPr="00A761F0" w:rsidRDefault="00193775" w:rsidP="00120860">
      <w:pPr>
        <w:pStyle w:val="SingleTxtG"/>
        <w:rPr>
          <w:lang w:val="fr-FR"/>
        </w:rPr>
      </w:pPr>
      <w:r w:rsidRPr="00A761F0">
        <w:rPr>
          <w:lang w:val="fr-FR"/>
        </w:rPr>
        <w:t>26.</w:t>
      </w:r>
      <w:r w:rsidRPr="00A761F0">
        <w:rPr>
          <w:lang w:val="fr-FR"/>
        </w:rPr>
        <w:tab/>
      </w:r>
      <w:r w:rsidR="00C81686" w:rsidRPr="00A761F0">
        <w:rPr>
          <w:lang w:val="fr-FR"/>
        </w:rPr>
        <w:t>Conformément à la loi</w:t>
      </w:r>
      <w:r w:rsidR="00A761F0">
        <w:rPr>
          <w:lang w:val="fr-FR"/>
        </w:rPr>
        <w:t xml:space="preserve"> </w:t>
      </w:r>
      <w:r w:rsidR="00372175" w:rsidRPr="00A761F0">
        <w:rPr>
          <w:lang w:val="fr-FR"/>
        </w:rPr>
        <w:t>s</w:t>
      </w:r>
      <w:r w:rsidR="005F2E4E" w:rsidRPr="00A761F0">
        <w:rPr>
          <w:lang w:val="fr-FR"/>
        </w:rPr>
        <w:t>ur la traite des êtres humains</w:t>
      </w:r>
      <w:r w:rsidR="00942BED" w:rsidRPr="00A761F0">
        <w:rPr>
          <w:lang w:val="fr-FR"/>
        </w:rPr>
        <w:t>,</w:t>
      </w:r>
      <w:r w:rsidR="00372175" w:rsidRPr="00A761F0">
        <w:rPr>
          <w:lang w:val="fr-FR"/>
        </w:rPr>
        <w:t xml:space="preserve"> tout</w:t>
      </w:r>
      <w:r w:rsidR="005F2E4E" w:rsidRPr="00A761F0">
        <w:rPr>
          <w:lang w:val="fr-FR"/>
        </w:rPr>
        <w:t>e personne morale exerç</w:t>
      </w:r>
      <w:r w:rsidR="00372175" w:rsidRPr="00A761F0">
        <w:rPr>
          <w:lang w:val="fr-FR"/>
        </w:rPr>
        <w:t xml:space="preserve">ant une activité sur le territoire de la République d’Azerbaïdjan, ainsi que ses filiales et agences ayant un lien avec la traite des êtres humains, peut être </w:t>
      </w:r>
      <w:r w:rsidR="00CA3534" w:rsidRPr="00A761F0">
        <w:rPr>
          <w:lang w:val="fr-FR"/>
        </w:rPr>
        <w:t xml:space="preserve">dissoute </w:t>
      </w:r>
      <w:r w:rsidR="00372175" w:rsidRPr="00A761F0">
        <w:rPr>
          <w:lang w:val="fr-FR"/>
        </w:rPr>
        <w:t xml:space="preserve">selon la procédure prévue par la </w:t>
      </w:r>
      <w:r w:rsidR="00CA3534" w:rsidRPr="00A761F0">
        <w:rPr>
          <w:lang w:val="fr-FR"/>
        </w:rPr>
        <w:t>loi</w:t>
      </w:r>
      <w:r w:rsidR="00372175" w:rsidRPr="00A761F0">
        <w:rPr>
          <w:lang w:val="fr-FR"/>
        </w:rPr>
        <w:t xml:space="preserve">. En cas de </w:t>
      </w:r>
      <w:r w:rsidR="00CA3534" w:rsidRPr="00A761F0">
        <w:rPr>
          <w:lang w:val="fr-FR"/>
        </w:rPr>
        <w:t xml:space="preserve">dissolution </w:t>
      </w:r>
      <w:r w:rsidR="00372175" w:rsidRPr="00A761F0">
        <w:rPr>
          <w:lang w:val="fr-FR"/>
        </w:rPr>
        <w:t xml:space="preserve">d’une personne morale dont le lien avec la traite des êtres humains a été établi conformément à la </w:t>
      </w:r>
      <w:r w:rsidR="00CA3534" w:rsidRPr="00A761F0">
        <w:rPr>
          <w:lang w:val="fr-FR"/>
        </w:rPr>
        <w:t>loi</w:t>
      </w:r>
      <w:r w:rsidR="00372175" w:rsidRPr="00A761F0">
        <w:rPr>
          <w:lang w:val="fr-FR"/>
        </w:rPr>
        <w:t>, les actifs lui appartenant sont transférés au Fonds d’aide aux</w:t>
      </w:r>
      <w:r w:rsidRPr="00A761F0">
        <w:rPr>
          <w:lang w:val="fr-FR"/>
        </w:rPr>
        <w:t> victimes</w:t>
      </w:r>
      <w:r w:rsidR="00372175" w:rsidRPr="00A761F0">
        <w:rPr>
          <w:lang w:val="fr-FR"/>
        </w:rPr>
        <w:t xml:space="preserve"> de la traite des êtres humains.</w:t>
      </w:r>
    </w:p>
    <w:p w:rsidR="00C81686" w:rsidRPr="00A761F0" w:rsidRDefault="00372175" w:rsidP="00193775">
      <w:pPr>
        <w:pStyle w:val="H1G"/>
        <w:rPr>
          <w:lang w:val="fr-FR"/>
        </w:rPr>
      </w:pPr>
      <w:r w:rsidRPr="00A761F0">
        <w:rPr>
          <w:lang w:val="fr-FR"/>
        </w:rPr>
        <w:tab/>
        <w:t>B.</w:t>
      </w:r>
      <w:r w:rsidRPr="00A761F0">
        <w:rPr>
          <w:lang w:val="fr-FR"/>
        </w:rPr>
        <w:tab/>
        <w:t>Procédure pénale</w:t>
      </w:r>
    </w:p>
    <w:p w:rsidR="00C81686" w:rsidRPr="00A761F0" w:rsidRDefault="00193775" w:rsidP="00193775">
      <w:pPr>
        <w:pStyle w:val="SingleTxtG"/>
        <w:keepNext/>
        <w:rPr>
          <w:lang w:val="fr-FR"/>
        </w:rPr>
      </w:pPr>
      <w:r w:rsidRPr="00A761F0">
        <w:rPr>
          <w:lang w:val="fr-FR"/>
        </w:rPr>
        <w:t>27.</w:t>
      </w:r>
      <w:r w:rsidRPr="00A761F0">
        <w:rPr>
          <w:lang w:val="fr-FR"/>
        </w:rPr>
        <w:tab/>
      </w:r>
      <w:r w:rsidR="00372175" w:rsidRPr="00A761F0">
        <w:rPr>
          <w:lang w:val="fr-FR"/>
        </w:rPr>
        <w:t xml:space="preserve">Conformément à </w:t>
      </w:r>
      <w:r w:rsidR="00942BED" w:rsidRPr="00A761F0">
        <w:rPr>
          <w:lang w:val="fr-FR"/>
        </w:rPr>
        <w:t>l’article </w:t>
      </w:r>
      <w:r w:rsidR="00372175" w:rsidRPr="00A761F0">
        <w:rPr>
          <w:lang w:val="fr-FR"/>
        </w:rPr>
        <w:t xml:space="preserve">11 </w:t>
      </w:r>
      <w:r w:rsidR="00CA3534" w:rsidRPr="00A761F0">
        <w:rPr>
          <w:lang w:val="fr-FR"/>
        </w:rPr>
        <w:t xml:space="preserve">du Code pénal </w:t>
      </w:r>
      <w:r w:rsidR="00372175" w:rsidRPr="00A761F0">
        <w:rPr>
          <w:lang w:val="fr-FR"/>
        </w:rPr>
        <w:t>(Application de la loi pénale aux</w:t>
      </w:r>
      <w:r w:rsidRPr="00A761F0">
        <w:rPr>
          <w:lang w:val="fr-FR"/>
        </w:rPr>
        <w:t> personnes</w:t>
      </w:r>
      <w:r w:rsidR="00372175" w:rsidRPr="00A761F0">
        <w:rPr>
          <w:lang w:val="fr-FR"/>
        </w:rPr>
        <w:t xml:space="preserve"> morales ayant commis une infraction sur le territoire de la République d’Azerbaïdjan)</w:t>
      </w:r>
      <w:r w:rsidR="0046699B" w:rsidRPr="00A761F0">
        <w:rPr>
          <w:lang w:val="fr-FR"/>
        </w:rPr>
        <w:t>:</w:t>
      </w:r>
    </w:p>
    <w:p w:rsidR="00C81686" w:rsidRPr="00A761F0" w:rsidRDefault="00C81686" w:rsidP="00193775">
      <w:pPr>
        <w:pStyle w:val="SingleTxtG"/>
        <w:ind w:left="1701"/>
        <w:rPr>
          <w:lang w:val="fr-FR"/>
        </w:rPr>
      </w:pPr>
      <w:r w:rsidRPr="00A761F0">
        <w:rPr>
          <w:lang w:val="fr-FR"/>
        </w:rPr>
        <w:tab/>
      </w:r>
      <w:r w:rsidR="0046699B" w:rsidRPr="00A761F0">
        <w:rPr>
          <w:lang w:val="fr-FR"/>
        </w:rPr>
        <w:t>«</w:t>
      </w:r>
      <w:r w:rsidR="00372175" w:rsidRPr="00A761F0">
        <w:rPr>
          <w:lang w:val="fr-FR"/>
        </w:rPr>
        <w:t>Tout auteur d’</w:t>
      </w:r>
      <w:r w:rsidR="005F2E4E" w:rsidRPr="00A761F0">
        <w:rPr>
          <w:lang w:val="fr-FR"/>
        </w:rPr>
        <w:t xml:space="preserve">une </w:t>
      </w:r>
      <w:r w:rsidR="00372175" w:rsidRPr="00A761F0">
        <w:rPr>
          <w:lang w:val="fr-FR"/>
        </w:rPr>
        <w:t>infraction pénale commise sur le territoire de la République d’Azerbaïdjan encour</w:t>
      </w:r>
      <w:r w:rsidR="00AE2BDD" w:rsidRPr="00A761F0">
        <w:rPr>
          <w:lang w:val="fr-FR"/>
        </w:rPr>
        <w:t>t</w:t>
      </w:r>
      <w:r w:rsidR="00372175" w:rsidRPr="00A761F0">
        <w:rPr>
          <w:lang w:val="fr-FR"/>
        </w:rPr>
        <w:t xml:space="preserve"> une responsabilité pénale en vertu du présent code. Toute infraction </w:t>
      </w:r>
      <w:r w:rsidR="00F20ED1" w:rsidRPr="00A761F0">
        <w:rPr>
          <w:lang w:val="fr-FR"/>
        </w:rPr>
        <w:t>dont l</w:t>
      </w:r>
      <w:r w:rsidR="00372175" w:rsidRPr="00A761F0">
        <w:rPr>
          <w:lang w:val="fr-FR"/>
        </w:rPr>
        <w:t>’exécution</w:t>
      </w:r>
      <w:r w:rsidR="00F20ED1" w:rsidRPr="00A761F0">
        <w:rPr>
          <w:lang w:val="fr-FR"/>
        </w:rPr>
        <w:t xml:space="preserve"> a débuté, s’est</w:t>
      </w:r>
      <w:r w:rsidR="00372175" w:rsidRPr="00A761F0">
        <w:rPr>
          <w:lang w:val="fr-FR"/>
        </w:rPr>
        <w:t xml:space="preserve"> poursuivie ou </w:t>
      </w:r>
      <w:r w:rsidR="00F20ED1" w:rsidRPr="00A761F0">
        <w:rPr>
          <w:lang w:val="fr-FR"/>
        </w:rPr>
        <w:t xml:space="preserve">a été </w:t>
      </w:r>
      <w:r w:rsidR="00372175" w:rsidRPr="00A761F0">
        <w:rPr>
          <w:lang w:val="fr-FR"/>
        </w:rPr>
        <w:t>menée à son terme sur le territoire de la République d’Azerbaïdjan</w:t>
      </w:r>
      <w:r w:rsidR="005F2E4E" w:rsidRPr="00A761F0">
        <w:rPr>
          <w:lang w:val="fr-FR"/>
        </w:rPr>
        <w:t xml:space="preserve"> est</w:t>
      </w:r>
      <w:r w:rsidR="00372175" w:rsidRPr="00A761F0">
        <w:rPr>
          <w:lang w:val="fr-FR"/>
        </w:rPr>
        <w:t xml:space="preserve"> réputée avoir été commise sur ce territoire.</w:t>
      </w:r>
    </w:p>
    <w:p w:rsidR="00C81686" w:rsidRPr="00A761F0" w:rsidRDefault="00C81686" w:rsidP="00193775">
      <w:pPr>
        <w:pStyle w:val="SingleTxtG"/>
        <w:ind w:left="1701"/>
        <w:rPr>
          <w:lang w:val="fr-FR"/>
        </w:rPr>
      </w:pPr>
      <w:r w:rsidRPr="00A761F0">
        <w:rPr>
          <w:lang w:val="fr-FR"/>
        </w:rPr>
        <w:tab/>
      </w:r>
      <w:r w:rsidR="00372175" w:rsidRPr="00A761F0">
        <w:rPr>
          <w:lang w:val="fr-FR"/>
        </w:rPr>
        <w:t xml:space="preserve">Toute infraction commise dans les eaux territoriales de la République d’Azerbaïdjan, dans le secteur de la mer </w:t>
      </w:r>
      <w:r w:rsidR="00FB4224" w:rsidRPr="00A761F0">
        <w:rPr>
          <w:lang w:val="fr-FR"/>
        </w:rPr>
        <w:t>C</w:t>
      </w:r>
      <w:r w:rsidR="00372175" w:rsidRPr="00A761F0">
        <w:rPr>
          <w:lang w:val="fr-FR"/>
        </w:rPr>
        <w:t>aspienne qui lui appartient</w:t>
      </w:r>
      <w:r w:rsidR="00FB4224" w:rsidRPr="00A761F0">
        <w:rPr>
          <w:lang w:val="fr-FR"/>
        </w:rPr>
        <w:t>, dans l’espace aérien qui la surplombe ou dans sa zone économique</w:t>
      </w:r>
      <w:r w:rsidR="005F2E4E" w:rsidRPr="00A761F0">
        <w:rPr>
          <w:lang w:val="fr-FR"/>
        </w:rPr>
        <w:t xml:space="preserve"> est</w:t>
      </w:r>
      <w:r w:rsidR="00FB4224" w:rsidRPr="00A761F0">
        <w:rPr>
          <w:lang w:val="fr-FR"/>
        </w:rPr>
        <w:t xml:space="preserve"> réputée avoir été commise sur le territoire de la République d’Azerbaïdjan. </w:t>
      </w:r>
    </w:p>
    <w:p w:rsidR="00C81686" w:rsidRPr="00A761F0" w:rsidRDefault="00C81686" w:rsidP="00193775">
      <w:pPr>
        <w:pStyle w:val="SingleTxtG"/>
        <w:ind w:left="1701"/>
        <w:rPr>
          <w:lang w:val="fr-FR"/>
        </w:rPr>
      </w:pPr>
      <w:r w:rsidRPr="00A761F0">
        <w:rPr>
          <w:lang w:val="fr-FR"/>
        </w:rPr>
        <w:tab/>
      </w:r>
      <w:r w:rsidR="005D1893" w:rsidRPr="00A761F0">
        <w:rPr>
          <w:lang w:val="fr-FR"/>
        </w:rPr>
        <w:t xml:space="preserve">L’auteur d’une </w:t>
      </w:r>
      <w:r w:rsidR="005F2E4E" w:rsidRPr="00A761F0">
        <w:rPr>
          <w:lang w:val="fr-FR"/>
        </w:rPr>
        <w:t>infraction</w:t>
      </w:r>
      <w:r w:rsidR="00FB4224" w:rsidRPr="00A761F0">
        <w:rPr>
          <w:lang w:val="fr-FR"/>
        </w:rPr>
        <w:t xml:space="preserve"> </w:t>
      </w:r>
      <w:r w:rsidR="005D1893" w:rsidRPr="00A761F0">
        <w:rPr>
          <w:lang w:val="fr-FR"/>
        </w:rPr>
        <w:t xml:space="preserve">commise </w:t>
      </w:r>
      <w:r w:rsidR="00FB4224" w:rsidRPr="00A761F0">
        <w:rPr>
          <w:lang w:val="fr-FR"/>
        </w:rPr>
        <w:t xml:space="preserve">sur un navire battant pavillon azerbaïdjanais ou dans un aéronef </w:t>
      </w:r>
      <w:r w:rsidR="005F2E4E" w:rsidRPr="00A761F0">
        <w:rPr>
          <w:lang w:val="fr-FR"/>
        </w:rPr>
        <w:t>portant le</w:t>
      </w:r>
      <w:r w:rsidR="00FB4224" w:rsidRPr="00A761F0">
        <w:rPr>
          <w:lang w:val="fr-FR"/>
        </w:rPr>
        <w:t xml:space="preserve"> signe distinctif de la République d’Azerbaïdjan, immatriculé dans un port ou un aéroport de la République d’Azerbaïdjan et </w:t>
      </w:r>
      <w:r w:rsidR="00F20ED1" w:rsidRPr="00A761F0">
        <w:rPr>
          <w:lang w:val="fr-FR"/>
        </w:rPr>
        <w:t xml:space="preserve">se trouvant </w:t>
      </w:r>
      <w:r w:rsidR="00FB4224" w:rsidRPr="00A761F0">
        <w:rPr>
          <w:lang w:val="fr-FR"/>
        </w:rPr>
        <w:t>en haute mer ou dans l’espace aérien hors des limites du territoire de la République d’Azerbaïdjan</w:t>
      </w:r>
      <w:r w:rsidR="005D1893" w:rsidRPr="00A761F0">
        <w:rPr>
          <w:lang w:val="fr-FR"/>
        </w:rPr>
        <w:t>,</w:t>
      </w:r>
      <w:r w:rsidR="00804692" w:rsidRPr="00A761F0">
        <w:rPr>
          <w:lang w:val="fr-FR"/>
        </w:rPr>
        <w:t xml:space="preserve"> e</w:t>
      </w:r>
      <w:r w:rsidR="005D1893" w:rsidRPr="00A761F0">
        <w:rPr>
          <w:lang w:val="fr-FR"/>
        </w:rPr>
        <w:t>ncourt une responsabilité pénale conformément au</w:t>
      </w:r>
      <w:r w:rsidR="00FB4224" w:rsidRPr="00A761F0">
        <w:rPr>
          <w:lang w:val="fr-FR"/>
        </w:rPr>
        <w:t xml:space="preserve"> présent code</w:t>
      </w:r>
      <w:r w:rsidR="0046699B" w:rsidRPr="00A761F0">
        <w:rPr>
          <w:lang w:val="fr-FR"/>
        </w:rPr>
        <w:t>»</w:t>
      </w:r>
      <w:r w:rsidR="00FB4224" w:rsidRPr="00A761F0">
        <w:rPr>
          <w:lang w:val="fr-FR"/>
        </w:rPr>
        <w:t>.</w:t>
      </w:r>
    </w:p>
    <w:p w:rsidR="00113761" w:rsidRPr="00A761F0" w:rsidRDefault="00193775" w:rsidP="00193775">
      <w:pPr>
        <w:pStyle w:val="SingleTxtG"/>
        <w:keepNext/>
        <w:rPr>
          <w:lang w:val="fr-FR"/>
        </w:rPr>
      </w:pPr>
      <w:r w:rsidRPr="00A761F0">
        <w:rPr>
          <w:lang w:val="fr-FR"/>
        </w:rPr>
        <w:t>28.</w:t>
      </w:r>
      <w:r w:rsidRPr="00A761F0">
        <w:rPr>
          <w:lang w:val="fr-FR"/>
        </w:rPr>
        <w:tab/>
      </w:r>
      <w:r w:rsidR="00942BED" w:rsidRPr="00A761F0">
        <w:rPr>
          <w:lang w:val="fr-FR"/>
        </w:rPr>
        <w:t>L’article </w:t>
      </w:r>
      <w:r w:rsidR="00FB4224" w:rsidRPr="00A761F0">
        <w:rPr>
          <w:lang w:val="fr-FR"/>
        </w:rPr>
        <w:t>12 (Application de la loi pénale à toute personne ayant commis une infraction en dehors du territoire de la République d’Azerbaïdjan) dispose</w:t>
      </w:r>
      <w:r w:rsidR="0046699B" w:rsidRPr="00A761F0">
        <w:rPr>
          <w:lang w:val="fr-FR"/>
        </w:rPr>
        <w:t>:</w:t>
      </w:r>
    </w:p>
    <w:p w:rsidR="00D1478F" w:rsidRPr="00A761F0" w:rsidRDefault="00D1478F" w:rsidP="00193775">
      <w:pPr>
        <w:pStyle w:val="SingleTxtG"/>
        <w:ind w:left="1701"/>
        <w:rPr>
          <w:lang w:val="fr-FR"/>
        </w:rPr>
      </w:pPr>
      <w:r w:rsidRPr="00A761F0">
        <w:rPr>
          <w:lang w:val="fr-FR"/>
        </w:rPr>
        <w:tab/>
      </w:r>
      <w:r w:rsidR="0046699B" w:rsidRPr="00A761F0">
        <w:rPr>
          <w:lang w:val="fr-FR"/>
        </w:rPr>
        <w:t>«</w:t>
      </w:r>
      <w:r w:rsidR="007704B6" w:rsidRPr="00A761F0">
        <w:rPr>
          <w:lang w:val="fr-FR"/>
        </w:rPr>
        <w:t xml:space="preserve">Les citoyens de la République d’Azerbaïdjan et les apatrides y résidant à titre permanent qui commettent des infractions (actes ou omissions) hors des frontières de la République d’Azerbaïdjan encourent une responsabilité </w:t>
      </w:r>
      <w:r w:rsidR="00804692" w:rsidRPr="00A761F0">
        <w:rPr>
          <w:lang w:val="fr-FR"/>
        </w:rPr>
        <w:t>péna</w:t>
      </w:r>
      <w:r w:rsidR="007704B6" w:rsidRPr="00A761F0">
        <w:rPr>
          <w:lang w:val="fr-FR"/>
        </w:rPr>
        <w:t xml:space="preserve">le au titre du présent code si ces infractions sont réputées constituer des infractions pénales en République d’Azerbaïdjan et dans l’État sur le territoire duquel elles ont été commises, </w:t>
      </w:r>
      <w:r w:rsidR="00F20ED1" w:rsidRPr="00A761F0">
        <w:rPr>
          <w:lang w:val="fr-FR"/>
        </w:rPr>
        <w:t xml:space="preserve">et </w:t>
      </w:r>
      <w:r w:rsidR="007704B6" w:rsidRPr="00A761F0">
        <w:rPr>
          <w:lang w:val="fr-FR"/>
        </w:rPr>
        <w:t>si ces</w:t>
      </w:r>
      <w:r w:rsidR="00193775" w:rsidRPr="00A761F0">
        <w:rPr>
          <w:lang w:val="fr-FR"/>
        </w:rPr>
        <w:t> personnes</w:t>
      </w:r>
      <w:r w:rsidR="007704B6" w:rsidRPr="00A761F0">
        <w:rPr>
          <w:lang w:val="fr-FR"/>
        </w:rPr>
        <w:t xml:space="preserve"> n’ont pas été condamnées dans l’État étranger.</w:t>
      </w:r>
    </w:p>
    <w:p w:rsidR="00D1478F" w:rsidRPr="00A761F0" w:rsidRDefault="00D1478F" w:rsidP="00193775">
      <w:pPr>
        <w:pStyle w:val="SingleTxtG"/>
        <w:ind w:left="1701"/>
        <w:rPr>
          <w:lang w:val="fr-FR"/>
        </w:rPr>
      </w:pPr>
      <w:r w:rsidRPr="00A761F0">
        <w:rPr>
          <w:lang w:val="fr-FR"/>
        </w:rPr>
        <w:tab/>
      </w:r>
      <w:r w:rsidR="007704B6" w:rsidRPr="00A761F0">
        <w:rPr>
          <w:lang w:val="fr-FR"/>
        </w:rPr>
        <w:t xml:space="preserve">En application des dispositions du présent code, des poursuites pénales peuvent être engagées </w:t>
      </w:r>
      <w:r w:rsidR="00F20ED1" w:rsidRPr="00A761F0">
        <w:rPr>
          <w:lang w:val="fr-FR"/>
        </w:rPr>
        <w:t xml:space="preserve">contre </w:t>
      </w:r>
      <w:r w:rsidR="007704B6" w:rsidRPr="00A761F0">
        <w:rPr>
          <w:lang w:val="fr-FR"/>
        </w:rPr>
        <w:t>des étrangers et des apatrides ayant commis des infractions pénales hors des frontières de la République d’Azerbaïdjan et n’ayant pas été condamnés dans l’État étranger si ces infractions visaient des citoyens azerbaïdjanais, les intérêts de la République d’Azerbaïdjan, et dans d’autres cas prévus par les instruments internationaux auxquels la République d’Azerbaïdjan est partie</w:t>
      </w:r>
      <w:r w:rsidR="0046699B" w:rsidRPr="00A761F0">
        <w:rPr>
          <w:lang w:val="fr-FR"/>
        </w:rPr>
        <w:t>»</w:t>
      </w:r>
      <w:r w:rsidR="007704B6" w:rsidRPr="00A761F0">
        <w:rPr>
          <w:lang w:val="fr-FR"/>
        </w:rPr>
        <w:t>.</w:t>
      </w:r>
    </w:p>
    <w:p w:rsidR="00C81686" w:rsidRPr="00A761F0" w:rsidRDefault="00193775" w:rsidP="00120860">
      <w:pPr>
        <w:pStyle w:val="SingleTxtG"/>
        <w:rPr>
          <w:lang w:val="fr-FR"/>
        </w:rPr>
      </w:pPr>
      <w:r w:rsidRPr="00A761F0">
        <w:rPr>
          <w:lang w:val="fr-FR"/>
        </w:rPr>
        <w:t>29.</w:t>
      </w:r>
      <w:r w:rsidRPr="00A761F0">
        <w:rPr>
          <w:lang w:val="fr-FR"/>
        </w:rPr>
        <w:tab/>
      </w:r>
      <w:r w:rsidR="007704B6" w:rsidRPr="00A761F0">
        <w:rPr>
          <w:lang w:val="fr-FR"/>
        </w:rPr>
        <w:t xml:space="preserve">Les citoyens de la République d’Azerbaïdjan, les étrangers et les apatrides ayant commis les infractions visées à </w:t>
      </w:r>
      <w:r w:rsidR="00942BED" w:rsidRPr="00A761F0">
        <w:rPr>
          <w:lang w:val="fr-FR"/>
        </w:rPr>
        <w:t>l’article </w:t>
      </w:r>
      <w:r w:rsidR="007704B6" w:rsidRPr="00A761F0">
        <w:rPr>
          <w:lang w:val="fr-FR"/>
        </w:rPr>
        <w:t>12.3 du Code pénal, ainsi que d’autres infractions dont la puni</w:t>
      </w:r>
      <w:r w:rsidR="00F137C5" w:rsidRPr="00A761F0">
        <w:rPr>
          <w:lang w:val="fr-FR"/>
        </w:rPr>
        <w:t>s</w:t>
      </w:r>
      <w:r w:rsidR="007704B6" w:rsidRPr="00A761F0">
        <w:rPr>
          <w:lang w:val="fr-FR"/>
        </w:rPr>
        <w:t xml:space="preserve">sabilité découle d’accords internationaux auxquels la République d’Azerbaïdjan est partie, </w:t>
      </w:r>
      <w:r w:rsidR="00F20ED1" w:rsidRPr="00A761F0">
        <w:rPr>
          <w:lang w:val="fr-FR"/>
        </w:rPr>
        <w:t>encourent une responsabilité pénale</w:t>
      </w:r>
      <w:r w:rsidR="007704B6" w:rsidRPr="00A761F0">
        <w:rPr>
          <w:lang w:val="fr-FR"/>
        </w:rPr>
        <w:t xml:space="preserve"> et sont passibles des peines prévues par le présent code, </w:t>
      </w:r>
      <w:r w:rsidR="00F20ED1" w:rsidRPr="00A761F0">
        <w:rPr>
          <w:lang w:val="fr-FR"/>
        </w:rPr>
        <w:t xml:space="preserve">quelque soit le </w:t>
      </w:r>
      <w:r w:rsidR="007704B6" w:rsidRPr="00A761F0">
        <w:rPr>
          <w:lang w:val="fr-FR"/>
        </w:rPr>
        <w:t xml:space="preserve">lieu où </w:t>
      </w:r>
      <w:r w:rsidR="00F20ED1" w:rsidRPr="00A761F0">
        <w:rPr>
          <w:lang w:val="fr-FR"/>
        </w:rPr>
        <w:t xml:space="preserve">les infractions </w:t>
      </w:r>
      <w:r w:rsidR="007704B6" w:rsidRPr="00A761F0">
        <w:rPr>
          <w:lang w:val="fr-FR"/>
        </w:rPr>
        <w:t>ont été commises.</w:t>
      </w:r>
      <w:r w:rsidR="00726222" w:rsidRPr="00A761F0">
        <w:rPr>
          <w:lang w:val="fr-FR"/>
        </w:rPr>
        <w:t xml:space="preserve"> </w:t>
      </w:r>
    </w:p>
    <w:p w:rsidR="00D1478F" w:rsidRPr="00A761F0" w:rsidRDefault="00193775" w:rsidP="00120860">
      <w:pPr>
        <w:pStyle w:val="SingleTxtG"/>
        <w:rPr>
          <w:lang w:val="fr-FR"/>
        </w:rPr>
      </w:pPr>
      <w:r w:rsidRPr="00A761F0">
        <w:rPr>
          <w:lang w:val="fr-FR"/>
        </w:rPr>
        <w:t>30.</w:t>
      </w:r>
      <w:r w:rsidRPr="00A761F0">
        <w:rPr>
          <w:lang w:val="fr-FR"/>
        </w:rPr>
        <w:tab/>
      </w:r>
      <w:r w:rsidR="00726222" w:rsidRPr="00A761F0">
        <w:rPr>
          <w:lang w:val="fr-FR"/>
        </w:rPr>
        <w:t xml:space="preserve">Conformément à </w:t>
      </w:r>
      <w:r w:rsidR="00942BED" w:rsidRPr="00A761F0">
        <w:rPr>
          <w:lang w:val="fr-FR"/>
        </w:rPr>
        <w:t>l’article </w:t>
      </w:r>
      <w:r w:rsidR="00726222" w:rsidRPr="00A761F0">
        <w:rPr>
          <w:lang w:val="fr-FR"/>
        </w:rPr>
        <w:t xml:space="preserve">27 de la loi </w:t>
      </w:r>
      <w:r w:rsidR="00F20ED1" w:rsidRPr="00A761F0">
        <w:rPr>
          <w:lang w:val="fr-FR"/>
        </w:rPr>
        <w:t xml:space="preserve">sur </w:t>
      </w:r>
      <w:r w:rsidR="00726222" w:rsidRPr="00A761F0">
        <w:rPr>
          <w:lang w:val="fr-FR"/>
        </w:rPr>
        <w:t xml:space="preserve">la lutte contre la traite des êtres humains, les citoyens de la </w:t>
      </w:r>
      <w:r w:rsidR="00726222" w:rsidRPr="00A761F0">
        <w:rPr>
          <w:iCs/>
          <w:lang w:val="fr-FR"/>
        </w:rPr>
        <w:t>République d’Azerbaïdjan</w:t>
      </w:r>
      <w:r w:rsidR="00F20ED1" w:rsidRPr="00A761F0">
        <w:rPr>
          <w:iCs/>
          <w:lang w:val="fr-FR"/>
        </w:rPr>
        <w:t>, les étrangers</w:t>
      </w:r>
      <w:r w:rsidR="00726222" w:rsidRPr="00A761F0">
        <w:rPr>
          <w:lang w:val="fr-FR"/>
        </w:rPr>
        <w:t xml:space="preserve"> ou les apatrides ayant commis </w:t>
      </w:r>
      <w:r w:rsidR="00F20ED1" w:rsidRPr="00A761F0">
        <w:rPr>
          <w:lang w:val="fr-FR"/>
        </w:rPr>
        <w:t xml:space="preserve">une infraction </w:t>
      </w:r>
      <w:r w:rsidR="00726222" w:rsidRPr="00A761F0">
        <w:rPr>
          <w:lang w:val="fr-FR"/>
        </w:rPr>
        <w:t xml:space="preserve">en rapport avec la traite des être humains encourent une responsabilité pénale sur la base du Code pénal de la </w:t>
      </w:r>
      <w:r w:rsidR="00726222" w:rsidRPr="00A761F0">
        <w:rPr>
          <w:iCs/>
          <w:lang w:val="fr-FR"/>
        </w:rPr>
        <w:t xml:space="preserve">République d’Azerbaïdjan, </w:t>
      </w:r>
      <w:r w:rsidR="00F20ED1" w:rsidRPr="00A761F0">
        <w:rPr>
          <w:iCs/>
          <w:lang w:val="fr-FR"/>
        </w:rPr>
        <w:t>quelque soit le lieu où l’infraction</w:t>
      </w:r>
      <w:r w:rsidR="00726222" w:rsidRPr="00A761F0">
        <w:rPr>
          <w:iCs/>
          <w:lang w:val="fr-FR"/>
        </w:rPr>
        <w:t xml:space="preserve"> </w:t>
      </w:r>
      <w:r w:rsidR="00F20ED1" w:rsidRPr="00A761F0">
        <w:rPr>
          <w:iCs/>
          <w:lang w:val="fr-FR"/>
        </w:rPr>
        <w:t>a été commise</w:t>
      </w:r>
      <w:r w:rsidR="00726222" w:rsidRPr="00A761F0">
        <w:rPr>
          <w:iCs/>
          <w:lang w:val="fr-FR"/>
        </w:rPr>
        <w:t>.</w:t>
      </w:r>
    </w:p>
    <w:p w:rsidR="00D1478F" w:rsidRPr="00A761F0" w:rsidRDefault="00193775" w:rsidP="00120860">
      <w:pPr>
        <w:pStyle w:val="SingleTxtG"/>
        <w:rPr>
          <w:lang w:val="fr-FR"/>
        </w:rPr>
      </w:pPr>
      <w:r w:rsidRPr="00A761F0">
        <w:rPr>
          <w:lang w:val="fr-FR"/>
        </w:rPr>
        <w:t>31.</w:t>
      </w:r>
      <w:r w:rsidRPr="00A761F0">
        <w:rPr>
          <w:lang w:val="fr-FR"/>
        </w:rPr>
        <w:tab/>
      </w:r>
      <w:r w:rsidR="00726222" w:rsidRPr="00A761F0">
        <w:rPr>
          <w:lang w:val="fr-FR"/>
        </w:rPr>
        <w:t>Conformément aux articles 502 et 504</w:t>
      </w:r>
      <w:r w:rsidR="00863125" w:rsidRPr="00A761F0">
        <w:rPr>
          <w:lang w:val="fr-FR"/>
        </w:rPr>
        <w:t xml:space="preserve"> du Code pénal</w:t>
      </w:r>
      <w:r w:rsidR="00863125" w:rsidRPr="00A761F0">
        <w:rPr>
          <w:iCs/>
          <w:lang w:val="fr-FR"/>
        </w:rPr>
        <w:t xml:space="preserve">, </w:t>
      </w:r>
      <w:r w:rsidR="00F20ED1" w:rsidRPr="00A761F0">
        <w:rPr>
          <w:iCs/>
          <w:lang w:val="fr-FR"/>
        </w:rPr>
        <w:t xml:space="preserve">les autorités </w:t>
      </w:r>
      <w:r w:rsidR="00863125" w:rsidRPr="00A761F0">
        <w:rPr>
          <w:iCs/>
          <w:lang w:val="fr-FR"/>
        </w:rPr>
        <w:t>de la République d’Azerbaïdjan chargé</w:t>
      </w:r>
      <w:r w:rsidR="00F20ED1" w:rsidRPr="00A761F0">
        <w:rPr>
          <w:iCs/>
          <w:lang w:val="fr-FR"/>
        </w:rPr>
        <w:t>es</w:t>
      </w:r>
      <w:r w:rsidR="00863125" w:rsidRPr="00A761F0">
        <w:rPr>
          <w:iCs/>
          <w:lang w:val="fr-FR"/>
        </w:rPr>
        <w:t xml:space="preserve"> des poursuites pénales </w:t>
      </w:r>
      <w:r w:rsidR="00F20ED1" w:rsidRPr="00A761F0">
        <w:rPr>
          <w:iCs/>
          <w:lang w:val="fr-FR"/>
        </w:rPr>
        <w:t>sont tenues</w:t>
      </w:r>
      <w:r w:rsidR="00863125" w:rsidRPr="00A761F0">
        <w:rPr>
          <w:iCs/>
          <w:lang w:val="fr-FR"/>
        </w:rPr>
        <w:t>, à la suite d’une demande officielle de</w:t>
      </w:r>
      <w:r w:rsidR="00F20ED1" w:rsidRPr="00A761F0">
        <w:rPr>
          <w:iCs/>
          <w:lang w:val="fr-FR"/>
        </w:rPr>
        <w:t xml:space="preserve">s autorités </w:t>
      </w:r>
      <w:r w:rsidR="00863125" w:rsidRPr="00A761F0">
        <w:rPr>
          <w:iCs/>
          <w:lang w:val="fr-FR"/>
        </w:rPr>
        <w:t>compétent</w:t>
      </w:r>
      <w:r w:rsidR="00F20ED1" w:rsidRPr="00A761F0">
        <w:rPr>
          <w:iCs/>
          <w:lang w:val="fr-FR"/>
        </w:rPr>
        <w:t>es</w:t>
      </w:r>
      <w:r w:rsidR="00863125" w:rsidRPr="00A761F0">
        <w:rPr>
          <w:iCs/>
          <w:lang w:val="fr-FR"/>
        </w:rPr>
        <w:t xml:space="preserve"> de l’État étranger, d’engager des poursuites contre les citoyens de la République </w:t>
      </w:r>
      <w:r w:rsidR="00863125" w:rsidRPr="00A761F0">
        <w:rPr>
          <w:lang w:val="fr-FR"/>
        </w:rPr>
        <w:t>d’Azerbaïdjan</w:t>
      </w:r>
      <w:r w:rsidR="00863125" w:rsidRPr="00A761F0">
        <w:rPr>
          <w:iCs/>
          <w:lang w:val="fr-FR"/>
        </w:rPr>
        <w:t xml:space="preserve"> soupçonnés d’avoir commis une infraction sur le territoire de l’État </w:t>
      </w:r>
      <w:r w:rsidR="00F20ED1" w:rsidRPr="00A761F0">
        <w:rPr>
          <w:iCs/>
          <w:lang w:val="fr-FR"/>
        </w:rPr>
        <w:t>requérant</w:t>
      </w:r>
      <w:r w:rsidR="00863125" w:rsidRPr="00A761F0">
        <w:rPr>
          <w:iCs/>
          <w:lang w:val="fr-FR"/>
        </w:rPr>
        <w:t>, conformément à la législation de la République d’Azerbaïdjan. L</w:t>
      </w:r>
      <w:r w:rsidR="00F20ED1" w:rsidRPr="00A761F0">
        <w:rPr>
          <w:iCs/>
          <w:lang w:val="fr-FR"/>
        </w:rPr>
        <w:t xml:space="preserve">es autorités </w:t>
      </w:r>
      <w:r w:rsidR="00863125" w:rsidRPr="00A761F0">
        <w:rPr>
          <w:iCs/>
          <w:lang w:val="fr-FR"/>
        </w:rPr>
        <w:t>de la République d’Azerbaïdjan</w:t>
      </w:r>
      <w:r w:rsidR="00F20ED1" w:rsidRPr="00A761F0">
        <w:rPr>
          <w:iCs/>
          <w:lang w:val="fr-FR"/>
        </w:rPr>
        <w:t xml:space="preserve"> chargées des poursuites pénales</w:t>
      </w:r>
      <w:r w:rsidR="00863125" w:rsidRPr="00A761F0">
        <w:rPr>
          <w:iCs/>
          <w:lang w:val="fr-FR"/>
        </w:rPr>
        <w:t>, au</w:t>
      </w:r>
      <w:r w:rsidR="00F20ED1" w:rsidRPr="00A761F0">
        <w:rPr>
          <w:iCs/>
          <w:lang w:val="fr-FR"/>
        </w:rPr>
        <w:t>x</w:t>
      </w:r>
      <w:r w:rsidR="00863125" w:rsidRPr="00A761F0">
        <w:rPr>
          <w:iCs/>
          <w:lang w:val="fr-FR"/>
        </w:rPr>
        <w:t>quel</w:t>
      </w:r>
      <w:r w:rsidR="00F20ED1" w:rsidRPr="00A761F0">
        <w:rPr>
          <w:iCs/>
          <w:lang w:val="fr-FR"/>
        </w:rPr>
        <w:t>les</w:t>
      </w:r>
      <w:r w:rsidR="00863125" w:rsidRPr="00A761F0">
        <w:rPr>
          <w:iCs/>
          <w:lang w:val="fr-FR"/>
        </w:rPr>
        <w:t xml:space="preserve"> a été adressée la requête, doi</w:t>
      </w:r>
      <w:r w:rsidR="00F20ED1" w:rsidRPr="00A761F0">
        <w:rPr>
          <w:iCs/>
          <w:lang w:val="fr-FR"/>
        </w:rPr>
        <w:t>ven</w:t>
      </w:r>
      <w:r w:rsidR="00863125" w:rsidRPr="00A761F0">
        <w:rPr>
          <w:iCs/>
          <w:lang w:val="fr-FR"/>
        </w:rPr>
        <w:t xml:space="preserve">t informer les autorités compétentes de l’État étranger requérant de la décision définitive dont l’affaire pénale a fait l’objet. Sur demande des autorités compétentes de l’État étranger requérant, il leur </w:t>
      </w:r>
      <w:r w:rsidR="00F20ED1" w:rsidRPr="00A761F0">
        <w:rPr>
          <w:iCs/>
          <w:lang w:val="fr-FR"/>
        </w:rPr>
        <w:t xml:space="preserve">est </w:t>
      </w:r>
      <w:r w:rsidR="00863125" w:rsidRPr="00A761F0">
        <w:rPr>
          <w:iCs/>
          <w:lang w:val="fr-FR"/>
        </w:rPr>
        <w:t>également adressé copie de la décision définitive.</w:t>
      </w:r>
    </w:p>
    <w:p w:rsidR="00D1478F" w:rsidRPr="00A761F0" w:rsidRDefault="00193775" w:rsidP="00120860">
      <w:pPr>
        <w:pStyle w:val="SingleTxtG"/>
        <w:rPr>
          <w:lang w:val="fr-FR"/>
        </w:rPr>
      </w:pPr>
      <w:r w:rsidRPr="00A761F0">
        <w:rPr>
          <w:lang w:val="fr-FR"/>
        </w:rPr>
        <w:t>32.</w:t>
      </w:r>
      <w:r w:rsidRPr="00A761F0">
        <w:rPr>
          <w:lang w:val="fr-FR"/>
        </w:rPr>
        <w:tab/>
      </w:r>
      <w:r w:rsidR="00F378A7" w:rsidRPr="00A761F0">
        <w:rPr>
          <w:lang w:val="fr-FR"/>
        </w:rPr>
        <w:t>De l</w:t>
      </w:r>
      <w:r w:rsidR="00863125" w:rsidRPr="00A761F0">
        <w:rPr>
          <w:lang w:val="fr-FR"/>
        </w:rPr>
        <w:t>’analyse des infractions commises à l’encontre de mineurs au cours de la période 2005</w:t>
      </w:r>
      <w:r w:rsidR="00863125" w:rsidRPr="00A761F0">
        <w:rPr>
          <w:lang w:val="fr-FR"/>
        </w:rPr>
        <w:noBreakHyphen/>
        <w:t>2006</w:t>
      </w:r>
      <w:r w:rsidR="00F378A7" w:rsidRPr="00A761F0">
        <w:rPr>
          <w:lang w:val="fr-FR"/>
        </w:rPr>
        <w:t xml:space="preserve">, il ressort </w:t>
      </w:r>
      <w:r w:rsidR="00863125" w:rsidRPr="00A761F0">
        <w:rPr>
          <w:lang w:val="fr-FR"/>
        </w:rPr>
        <w:t xml:space="preserve">qu’il y a </w:t>
      </w:r>
      <w:r w:rsidR="00F378A7" w:rsidRPr="00A761F0">
        <w:rPr>
          <w:lang w:val="fr-FR"/>
        </w:rPr>
        <w:t xml:space="preserve">eu </w:t>
      </w:r>
      <w:r w:rsidR="00863125" w:rsidRPr="00A761F0">
        <w:rPr>
          <w:lang w:val="fr-FR"/>
        </w:rPr>
        <w:t xml:space="preserve">296 infractions commises contre la liberté sexuelle, dont 234 à l’encontre </w:t>
      </w:r>
      <w:r w:rsidR="00A761F0">
        <w:rPr>
          <w:lang w:val="fr-FR"/>
        </w:rPr>
        <w:t>de personnes</w:t>
      </w:r>
      <w:r w:rsidR="00863125" w:rsidRPr="00A761F0">
        <w:rPr>
          <w:lang w:val="fr-FR"/>
        </w:rPr>
        <w:t xml:space="preserve"> âgées de moins de 16</w:t>
      </w:r>
      <w:r w:rsidR="003F2547" w:rsidRPr="00A761F0">
        <w:rPr>
          <w:lang w:val="fr-FR"/>
        </w:rPr>
        <w:t> ans</w:t>
      </w:r>
      <w:r w:rsidR="00863125" w:rsidRPr="00A761F0">
        <w:rPr>
          <w:lang w:val="fr-FR"/>
        </w:rPr>
        <w:t xml:space="preserve">, 31 actes de violence de caractère sexuel et autres actes analogues de contrainte, 10 cas d’incitation à la </w:t>
      </w:r>
      <w:r w:rsidR="00F378A7" w:rsidRPr="00A761F0">
        <w:rPr>
          <w:lang w:val="fr-FR"/>
        </w:rPr>
        <w:t>pratique de la prostitution, 9</w:t>
      </w:r>
      <w:r w:rsidR="00261850">
        <w:rPr>
          <w:lang w:val="fr-FR"/>
        </w:rPr>
        <w:t> </w:t>
      </w:r>
      <w:r w:rsidR="00F378A7" w:rsidRPr="00A761F0">
        <w:rPr>
          <w:lang w:val="fr-FR"/>
        </w:rPr>
        <w:t>viols et 12 </w:t>
      </w:r>
      <w:r w:rsidR="00863125" w:rsidRPr="00A761F0">
        <w:rPr>
          <w:lang w:val="fr-FR"/>
        </w:rPr>
        <w:t xml:space="preserve">infractions </w:t>
      </w:r>
      <w:r w:rsidR="00F378A7" w:rsidRPr="00A761F0">
        <w:rPr>
          <w:lang w:val="fr-FR"/>
        </w:rPr>
        <w:t xml:space="preserve">liées à des </w:t>
      </w:r>
      <w:r w:rsidR="00863125" w:rsidRPr="00A761F0">
        <w:rPr>
          <w:lang w:val="fr-FR"/>
        </w:rPr>
        <w:t>actes de débauche. Il y a eu 310</w:t>
      </w:r>
      <w:r w:rsidRPr="00A761F0">
        <w:rPr>
          <w:lang w:val="fr-FR"/>
        </w:rPr>
        <w:t> personnes</w:t>
      </w:r>
      <w:r w:rsidR="00863125" w:rsidRPr="00A761F0">
        <w:rPr>
          <w:lang w:val="fr-FR"/>
        </w:rPr>
        <w:t xml:space="preserve"> reconnues coupables et soupçonnées de la commission d’infractions pénales, et 291 d’entre elles ont fait l’objet de poursuites. Au premier trimestre 2007, le nombre d’infractions de cette nature était de 41, dont 2 viols, 4 actes de caractère sexuel, 17 cas d’incitation à la prostitution </w:t>
      </w:r>
      <w:r w:rsidR="00A761F0">
        <w:rPr>
          <w:lang w:val="fr-FR"/>
        </w:rPr>
        <w:t>de personnes</w:t>
      </w:r>
      <w:r w:rsidR="00863125" w:rsidRPr="00A761F0">
        <w:rPr>
          <w:lang w:val="fr-FR"/>
        </w:rPr>
        <w:t xml:space="preserve"> n’ayant pas atteint l’âge de la majorité, 3</w:t>
      </w:r>
      <w:r w:rsidR="00A761F0">
        <w:rPr>
          <w:lang w:val="fr-FR"/>
        </w:rPr>
        <w:t> </w:t>
      </w:r>
      <w:r w:rsidR="00863125" w:rsidRPr="00A761F0">
        <w:rPr>
          <w:lang w:val="fr-FR"/>
        </w:rPr>
        <w:t>cas d’incitation de mineurs à la prostitution.</w:t>
      </w:r>
    </w:p>
    <w:p w:rsidR="00D1478F" w:rsidRPr="00A761F0" w:rsidRDefault="00193775" w:rsidP="00120860">
      <w:pPr>
        <w:pStyle w:val="SingleTxtG"/>
        <w:rPr>
          <w:lang w:val="fr-FR"/>
        </w:rPr>
      </w:pPr>
      <w:r w:rsidRPr="00A761F0">
        <w:rPr>
          <w:lang w:val="fr-FR"/>
        </w:rPr>
        <w:t>33.</w:t>
      </w:r>
      <w:r w:rsidRPr="00A761F0">
        <w:rPr>
          <w:lang w:val="fr-FR"/>
        </w:rPr>
        <w:tab/>
      </w:r>
      <w:r w:rsidR="00863125" w:rsidRPr="00A761F0">
        <w:rPr>
          <w:lang w:val="fr-FR"/>
        </w:rPr>
        <w:t>À la suite des enquêtes menées par les services de police contre la traite, le rapt et la vente d’enfants, 16 affaires de caractère pénal ont été découvertes au cours de la période 2003-2006, des poursuites pénales ont été engagées contre 18</w:t>
      </w:r>
      <w:r w:rsidRPr="00A761F0">
        <w:rPr>
          <w:lang w:val="fr-FR"/>
        </w:rPr>
        <w:t> personnes</w:t>
      </w:r>
      <w:r w:rsidR="00863125" w:rsidRPr="00A761F0">
        <w:rPr>
          <w:lang w:val="fr-FR"/>
        </w:rPr>
        <w:t>, 16</w:t>
      </w:r>
      <w:r w:rsidRPr="00A761F0">
        <w:rPr>
          <w:lang w:val="fr-FR"/>
        </w:rPr>
        <w:t> victimes</w:t>
      </w:r>
      <w:r w:rsidR="00863125" w:rsidRPr="00A761F0">
        <w:rPr>
          <w:lang w:val="fr-FR"/>
        </w:rPr>
        <w:t xml:space="preserve"> d’infractions ont été identifiées et </w:t>
      </w:r>
      <w:r w:rsidR="00F378A7" w:rsidRPr="00A761F0">
        <w:rPr>
          <w:lang w:val="fr-FR"/>
        </w:rPr>
        <w:t>ont bénéficié de mesures de réadaptation</w:t>
      </w:r>
      <w:r w:rsidR="00863125" w:rsidRPr="00A761F0">
        <w:rPr>
          <w:lang w:val="fr-FR"/>
        </w:rPr>
        <w:t>.</w:t>
      </w:r>
    </w:p>
    <w:p w:rsidR="00D1478F" w:rsidRDefault="00193775" w:rsidP="00942BED">
      <w:pPr>
        <w:pStyle w:val="H23G"/>
        <w:keepLines w:val="0"/>
        <w:rPr>
          <w:lang w:val="fr-FR"/>
        </w:rPr>
      </w:pPr>
      <w:r w:rsidRPr="00A761F0">
        <w:rPr>
          <w:lang w:val="fr-FR"/>
        </w:rPr>
        <w:tab/>
      </w:r>
      <w:r w:rsidR="001F708B" w:rsidRPr="00A761F0">
        <w:rPr>
          <w:lang w:val="fr-FR"/>
        </w:rPr>
        <w:tab/>
      </w:r>
      <w:r w:rsidR="00863125" w:rsidRPr="00A761F0">
        <w:rPr>
          <w:lang w:val="fr-FR"/>
        </w:rPr>
        <w:t xml:space="preserve">Nombre </w:t>
      </w:r>
      <w:r w:rsidR="00A761F0">
        <w:rPr>
          <w:lang w:val="fr-FR"/>
        </w:rPr>
        <w:t>de personnes</w:t>
      </w:r>
      <w:r w:rsidR="00863125" w:rsidRPr="00A761F0">
        <w:rPr>
          <w:lang w:val="fr-FR"/>
        </w:rPr>
        <w:t xml:space="preserve"> condamnées en 2005-2006 en vertu d’articles du Code pénal</w:t>
      </w:r>
    </w:p>
    <w:tbl>
      <w:tblPr>
        <w:tblW w:w="7377" w:type="dxa"/>
        <w:jc w:val="center"/>
        <w:tblCellMar>
          <w:left w:w="0" w:type="dxa"/>
          <w:right w:w="0" w:type="dxa"/>
        </w:tblCellMar>
        <w:tblLook w:val="04A0" w:firstRow="1" w:lastRow="0" w:firstColumn="1" w:lastColumn="0" w:noHBand="0" w:noVBand="1"/>
      </w:tblPr>
      <w:tblGrid>
        <w:gridCol w:w="526"/>
        <w:gridCol w:w="570"/>
        <w:gridCol w:w="571"/>
        <w:gridCol w:w="571"/>
        <w:gridCol w:w="571"/>
        <w:gridCol w:w="571"/>
        <w:gridCol w:w="571"/>
        <w:gridCol w:w="571"/>
        <w:gridCol w:w="571"/>
        <w:gridCol w:w="571"/>
        <w:gridCol w:w="571"/>
        <w:gridCol w:w="571"/>
        <w:gridCol w:w="564"/>
        <w:gridCol w:w="7"/>
      </w:tblGrid>
      <w:tr w:rsidR="007825E5" w:rsidRPr="00F26924">
        <w:trPr>
          <w:gridAfter w:val="1"/>
          <w:wAfter w:w="7" w:type="dxa"/>
          <w:jc w:val="center"/>
        </w:trPr>
        <w:tc>
          <w:tcPr>
            <w:tcW w:w="526" w:type="dxa"/>
            <w:vMerge w:val="restart"/>
            <w:tcBorders>
              <w:top w:val="single" w:sz="4" w:space="0" w:color="auto"/>
            </w:tcBorders>
            <w:shd w:val="clear" w:color="auto" w:fill="auto"/>
            <w:vAlign w:val="bottom"/>
          </w:tcPr>
          <w:p w:rsidR="007825E5" w:rsidRPr="00F26924" w:rsidRDefault="007825E5" w:rsidP="00F57051">
            <w:pPr>
              <w:keepNext/>
              <w:spacing w:before="40" w:after="40"/>
              <w:rPr>
                <w:i/>
                <w:sz w:val="16"/>
                <w:szCs w:val="16"/>
                <w:lang w:val="fr-FR"/>
              </w:rPr>
            </w:pPr>
            <w:r w:rsidRPr="00F26924">
              <w:rPr>
                <w:i/>
                <w:sz w:val="16"/>
                <w:szCs w:val="16"/>
                <w:lang w:val="fr-FR"/>
              </w:rPr>
              <w:t>Année</w:t>
            </w:r>
          </w:p>
        </w:tc>
        <w:tc>
          <w:tcPr>
            <w:tcW w:w="6844" w:type="dxa"/>
            <w:gridSpan w:val="12"/>
            <w:tcBorders>
              <w:top w:val="single" w:sz="4" w:space="0" w:color="auto"/>
              <w:bottom w:val="single" w:sz="4" w:space="0" w:color="auto"/>
            </w:tcBorders>
            <w:shd w:val="clear" w:color="auto" w:fill="auto"/>
            <w:vAlign w:val="bottom"/>
          </w:tcPr>
          <w:p w:rsidR="007825E5" w:rsidRPr="00F26924" w:rsidRDefault="007825E5" w:rsidP="00F57051">
            <w:pPr>
              <w:keepNext/>
              <w:spacing w:before="40" w:after="40"/>
              <w:jc w:val="center"/>
              <w:rPr>
                <w:i/>
                <w:sz w:val="16"/>
                <w:szCs w:val="16"/>
                <w:lang w:val="fr-FR"/>
              </w:rPr>
            </w:pPr>
            <w:r w:rsidRPr="00F26924">
              <w:rPr>
                <w:i/>
                <w:sz w:val="16"/>
                <w:szCs w:val="16"/>
                <w:lang w:val="fr-FR"/>
              </w:rPr>
              <w:t>Articles</w:t>
            </w:r>
          </w:p>
        </w:tc>
      </w:tr>
      <w:tr w:rsidR="007825E5" w:rsidRPr="00F26924">
        <w:trPr>
          <w:jc w:val="center"/>
        </w:trPr>
        <w:tc>
          <w:tcPr>
            <w:tcW w:w="526" w:type="dxa"/>
            <w:vMerge/>
            <w:tcBorders>
              <w:bottom w:val="single" w:sz="12" w:space="0" w:color="auto"/>
            </w:tcBorders>
            <w:shd w:val="clear" w:color="auto" w:fill="auto"/>
            <w:vAlign w:val="bottom"/>
          </w:tcPr>
          <w:p w:rsidR="007825E5" w:rsidRPr="00F26924" w:rsidRDefault="007825E5" w:rsidP="00F57051">
            <w:pPr>
              <w:keepNext/>
              <w:spacing w:before="40" w:after="40"/>
              <w:rPr>
                <w:i/>
                <w:sz w:val="16"/>
                <w:szCs w:val="16"/>
                <w:lang w:val="fr-FR"/>
              </w:rPr>
            </w:pPr>
          </w:p>
        </w:tc>
        <w:tc>
          <w:tcPr>
            <w:tcW w:w="570"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114</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116</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144-1</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144-2</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150</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151</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152</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171</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174</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242</w:t>
            </w:r>
          </w:p>
        </w:tc>
        <w:tc>
          <w:tcPr>
            <w:tcW w:w="571" w:type="dxa"/>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279</w:t>
            </w:r>
          </w:p>
        </w:tc>
        <w:tc>
          <w:tcPr>
            <w:tcW w:w="571" w:type="dxa"/>
            <w:gridSpan w:val="2"/>
            <w:tcBorders>
              <w:top w:val="single" w:sz="4" w:space="0" w:color="auto"/>
              <w:bottom w:val="single" w:sz="12" w:space="0" w:color="auto"/>
            </w:tcBorders>
            <w:shd w:val="clear" w:color="auto" w:fill="auto"/>
            <w:vAlign w:val="bottom"/>
          </w:tcPr>
          <w:p w:rsidR="007825E5" w:rsidRPr="00F26924" w:rsidRDefault="007825E5" w:rsidP="00F57051">
            <w:pPr>
              <w:keepNext/>
              <w:spacing w:before="40" w:after="40"/>
              <w:jc w:val="right"/>
              <w:rPr>
                <w:i/>
                <w:sz w:val="16"/>
                <w:szCs w:val="16"/>
                <w:lang w:val="fr-FR"/>
              </w:rPr>
            </w:pPr>
            <w:r w:rsidRPr="00F26924">
              <w:rPr>
                <w:i/>
                <w:sz w:val="16"/>
                <w:szCs w:val="16"/>
                <w:lang w:val="fr-FR"/>
              </w:rPr>
              <w:t>316-1</w:t>
            </w:r>
          </w:p>
        </w:tc>
      </w:tr>
      <w:tr w:rsidR="00B44279" w:rsidRPr="00F26924">
        <w:trPr>
          <w:jc w:val="center"/>
        </w:trPr>
        <w:tc>
          <w:tcPr>
            <w:tcW w:w="526" w:type="dxa"/>
            <w:tcBorders>
              <w:top w:val="single" w:sz="12" w:space="0" w:color="auto"/>
            </w:tcBorders>
            <w:shd w:val="clear" w:color="auto" w:fill="auto"/>
          </w:tcPr>
          <w:p w:rsidR="00B44279" w:rsidRPr="00F26924" w:rsidRDefault="00B44279" w:rsidP="00F57051">
            <w:pPr>
              <w:keepNext/>
              <w:spacing w:before="40" w:after="40"/>
              <w:rPr>
                <w:sz w:val="18"/>
                <w:szCs w:val="18"/>
                <w:lang w:val="fr-FR"/>
              </w:rPr>
            </w:pPr>
            <w:r w:rsidRPr="00F26924">
              <w:rPr>
                <w:sz w:val="18"/>
                <w:szCs w:val="18"/>
                <w:lang w:val="fr-FR"/>
              </w:rPr>
              <w:t>2005</w:t>
            </w:r>
          </w:p>
        </w:tc>
        <w:tc>
          <w:tcPr>
            <w:tcW w:w="570" w:type="dxa"/>
            <w:tcBorders>
              <w:top w:val="single" w:sz="12" w:space="0" w:color="auto"/>
            </w:tcBorders>
            <w:shd w:val="clear" w:color="auto" w:fill="auto"/>
          </w:tcPr>
          <w:p w:rsidR="00B44279" w:rsidRPr="00F26924" w:rsidRDefault="00B44279" w:rsidP="00F57051">
            <w:pPr>
              <w:keepNext/>
              <w:spacing w:before="40" w:after="40"/>
              <w:jc w:val="right"/>
              <w:rPr>
                <w:sz w:val="18"/>
                <w:szCs w:val="18"/>
                <w:lang w:val="fr-FR"/>
              </w:rPr>
            </w:pPr>
            <w:r w:rsidRPr="00F26924">
              <w:rPr>
                <w:sz w:val="18"/>
                <w:szCs w:val="18"/>
                <w:lang w:val="fr-FR"/>
              </w:rPr>
              <w:t>0</w:t>
            </w:r>
          </w:p>
        </w:tc>
        <w:tc>
          <w:tcPr>
            <w:tcW w:w="571" w:type="dxa"/>
            <w:tcBorders>
              <w:top w:val="single" w:sz="12" w:space="0" w:color="auto"/>
            </w:tcBorders>
            <w:shd w:val="clear" w:color="auto" w:fill="auto"/>
          </w:tcPr>
          <w:p w:rsidR="00B44279" w:rsidRPr="00F26924" w:rsidRDefault="00B44279" w:rsidP="00F57051">
            <w:pPr>
              <w:keepNext/>
              <w:spacing w:before="40" w:after="40"/>
              <w:jc w:val="right"/>
              <w:rPr>
                <w:sz w:val="18"/>
                <w:szCs w:val="18"/>
                <w:lang w:val="fr-FR"/>
              </w:rPr>
            </w:pPr>
            <w:r w:rsidRPr="00F26924">
              <w:rPr>
                <w:sz w:val="18"/>
                <w:szCs w:val="18"/>
                <w:lang w:val="fr-FR"/>
              </w:rPr>
              <w:t>0</w:t>
            </w:r>
          </w:p>
        </w:tc>
        <w:tc>
          <w:tcPr>
            <w:tcW w:w="571" w:type="dxa"/>
            <w:tcBorders>
              <w:top w:val="single" w:sz="12" w:space="0" w:color="auto"/>
            </w:tcBorders>
            <w:shd w:val="clear" w:color="auto" w:fill="auto"/>
          </w:tcPr>
          <w:p w:rsidR="00B44279" w:rsidRPr="00F26924" w:rsidRDefault="00B44279" w:rsidP="00F57051">
            <w:pPr>
              <w:keepNext/>
              <w:spacing w:before="40" w:after="40"/>
              <w:jc w:val="right"/>
              <w:rPr>
                <w:sz w:val="18"/>
                <w:szCs w:val="18"/>
                <w:lang w:val="fr-FR"/>
              </w:rPr>
            </w:pPr>
            <w:r w:rsidRPr="00F26924">
              <w:rPr>
                <w:sz w:val="18"/>
                <w:szCs w:val="18"/>
                <w:lang w:val="fr-FR"/>
              </w:rPr>
              <w:t>0</w:t>
            </w:r>
          </w:p>
        </w:tc>
        <w:tc>
          <w:tcPr>
            <w:tcW w:w="571" w:type="dxa"/>
            <w:tcBorders>
              <w:top w:val="single" w:sz="12" w:space="0" w:color="auto"/>
            </w:tcBorders>
            <w:shd w:val="clear" w:color="auto" w:fill="auto"/>
          </w:tcPr>
          <w:p w:rsidR="00B44279" w:rsidRPr="00F26924" w:rsidRDefault="00B44279" w:rsidP="00F57051">
            <w:pPr>
              <w:keepNext/>
              <w:spacing w:before="40" w:after="40"/>
              <w:jc w:val="right"/>
              <w:rPr>
                <w:sz w:val="18"/>
                <w:szCs w:val="18"/>
                <w:lang w:val="fr-FR"/>
              </w:rPr>
            </w:pPr>
            <w:r w:rsidRPr="00F26924">
              <w:rPr>
                <w:sz w:val="18"/>
                <w:szCs w:val="18"/>
                <w:lang w:val="fr-FR"/>
              </w:rPr>
              <w:t>0</w:t>
            </w:r>
          </w:p>
        </w:tc>
        <w:tc>
          <w:tcPr>
            <w:tcW w:w="571" w:type="dxa"/>
            <w:tcBorders>
              <w:top w:val="single" w:sz="12" w:space="0" w:color="auto"/>
            </w:tcBorders>
            <w:shd w:val="clear" w:color="auto" w:fill="auto"/>
          </w:tcPr>
          <w:p w:rsidR="00B44279" w:rsidRPr="00F26924" w:rsidRDefault="00B44279" w:rsidP="00F57051">
            <w:pPr>
              <w:keepNext/>
              <w:spacing w:before="40" w:after="40"/>
              <w:jc w:val="right"/>
              <w:rPr>
                <w:sz w:val="18"/>
                <w:szCs w:val="18"/>
                <w:lang w:val="fr-FR"/>
              </w:rPr>
            </w:pPr>
            <w:r w:rsidRPr="00F26924">
              <w:rPr>
                <w:sz w:val="18"/>
                <w:szCs w:val="18"/>
                <w:lang w:val="fr-FR"/>
              </w:rPr>
              <w:t>37</w:t>
            </w:r>
          </w:p>
        </w:tc>
        <w:tc>
          <w:tcPr>
            <w:tcW w:w="571" w:type="dxa"/>
            <w:tcBorders>
              <w:top w:val="single" w:sz="12" w:space="0" w:color="auto"/>
            </w:tcBorders>
            <w:shd w:val="clear" w:color="auto" w:fill="auto"/>
          </w:tcPr>
          <w:p w:rsidR="00B44279" w:rsidRPr="00F26924" w:rsidRDefault="00B44279" w:rsidP="00F57051">
            <w:pPr>
              <w:keepNext/>
              <w:spacing w:before="40" w:after="40"/>
              <w:jc w:val="right"/>
              <w:rPr>
                <w:sz w:val="18"/>
                <w:szCs w:val="18"/>
                <w:lang w:val="fr-FR"/>
              </w:rPr>
            </w:pPr>
            <w:r w:rsidRPr="00F26924">
              <w:rPr>
                <w:sz w:val="18"/>
                <w:szCs w:val="18"/>
                <w:lang w:val="fr-FR"/>
              </w:rPr>
              <w:t>3</w:t>
            </w:r>
          </w:p>
        </w:tc>
        <w:tc>
          <w:tcPr>
            <w:tcW w:w="571" w:type="dxa"/>
            <w:tcBorders>
              <w:top w:val="single" w:sz="12" w:space="0" w:color="auto"/>
            </w:tcBorders>
            <w:shd w:val="clear" w:color="auto" w:fill="auto"/>
          </w:tcPr>
          <w:p w:rsidR="00B44279" w:rsidRPr="00F26924" w:rsidRDefault="00B44279" w:rsidP="00F57051">
            <w:pPr>
              <w:keepNext/>
              <w:spacing w:before="40" w:after="40"/>
              <w:jc w:val="right"/>
              <w:rPr>
                <w:sz w:val="18"/>
                <w:szCs w:val="18"/>
                <w:lang w:val="fr-FR"/>
              </w:rPr>
            </w:pPr>
            <w:r w:rsidRPr="00F26924">
              <w:rPr>
                <w:sz w:val="18"/>
                <w:szCs w:val="18"/>
                <w:lang w:val="fr-FR"/>
              </w:rPr>
              <w:t>109</w:t>
            </w:r>
          </w:p>
        </w:tc>
        <w:tc>
          <w:tcPr>
            <w:tcW w:w="571" w:type="dxa"/>
            <w:tcBorders>
              <w:top w:val="single" w:sz="12" w:space="0" w:color="auto"/>
            </w:tcBorders>
            <w:shd w:val="clear" w:color="auto" w:fill="auto"/>
            <w:vAlign w:val="bottom"/>
          </w:tcPr>
          <w:p w:rsidR="00B44279" w:rsidRPr="00F26924" w:rsidRDefault="00B44279" w:rsidP="00F57051">
            <w:pPr>
              <w:keepNext/>
              <w:spacing w:before="40" w:after="40"/>
              <w:jc w:val="right"/>
              <w:rPr>
                <w:sz w:val="18"/>
                <w:szCs w:val="18"/>
                <w:lang w:val="fr-FR"/>
              </w:rPr>
            </w:pPr>
            <w:r w:rsidRPr="00F26924">
              <w:rPr>
                <w:sz w:val="18"/>
                <w:szCs w:val="18"/>
                <w:lang w:val="fr-FR"/>
              </w:rPr>
              <w:t>1</w:t>
            </w:r>
          </w:p>
        </w:tc>
        <w:tc>
          <w:tcPr>
            <w:tcW w:w="571" w:type="dxa"/>
            <w:tcBorders>
              <w:top w:val="single" w:sz="12" w:space="0" w:color="auto"/>
            </w:tcBorders>
            <w:shd w:val="clear" w:color="auto" w:fill="auto"/>
            <w:vAlign w:val="bottom"/>
          </w:tcPr>
          <w:p w:rsidR="00B44279" w:rsidRPr="00F26924" w:rsidRDefault="00B44279" w:rsidP="00F57051">
            <w:pPr>
              <w:keepNext/>
              <w:spacing w:before="40" w:after="40"/>
              <w:jc w:val="right"/>
              <w:rPr>
                <w:sz w:val="18"/>
                <w:szCs w:val="18"/>
                <w:lang w:val="fr-FR"/>
              </w:rPr>
            </w:pPr>
            <w:r w:rsidRPr="00F26924">
              <w:rPr>
                <w:sz w:val="18"/>
                <w:szCs w:val="18"/>
                <w:lang w:val="fr-FR"/>
              </w:rPr>
              <w:t>0</w:t>
            </w:r>
          </w:p>
        </w:tc>
        <w:tc>
          <w:tcPr>
            <w:tcW w:w="571" w:type="dxa"/>
            <w:tcBorders>
              <w:top w:val="single" w:sz="12" w:space="0" w:color="auto"/>
            </w:tcBorders>
            <w:shd w:val="clear" w:color="auto" w:fill="auto"/>
            <w:vAlign w:val="bottom"/>
          </w:tcPr>
          <w:p w:rsidR="00B44279" w:rsidRPr="00F26924" w:rsidRDefault="00B44279" w:rsidP="00F57051">
            <w:pPr>
              <w:keepNext/>
              <w:spacing w:before="40" w:after="40"/>
              <w:jc w:val="right"/>
              <w:rPr>
                <w:sz w:val="18"/>
                <w:szCs w:val="18"/>
                <w:lang w:val="fr-FR"/>
              </w:rPr>
            </w:pPr>
            <w:r w:rsidRPr="00F26924">
              <w:rPr>
                <w:sz w:val="18"/>
                <w:szCs w:val="18"/>
                <w:lang w:val="fr-FR"/>
              </w:rPr>
              <w:t>6</w:t>
            </w:r>
          </w:p>
        </w:tc>
        <w:tc>
          <w:tcPr>
            <w:tcW w:w="571" w:type="dxa"/>
            <w:tcBorders>
              <w:top w:val="single" w:sz="12" w:space="0" w:color="auto"/>
            </w:tcBorders>
            <w:shd w:val="clear" w:color="auto" w:fill="auto"/>
            <w:vAlign w:val="bottom"/>
          </w:tcPr>
          <w:p w:rsidR="00B44279" w:rsidRPr="00F26924" w:rsidRDefault="00B44279" w:rsidP="00F57051">
            <w:pPr>
              <w:keepNext/>
              <w:spacing w:before="40" w:after="40"/>
              <w:jc w:val="right"/>
              <w:rPr>
                <w:sz w:val="18"/>
                <w:szCs w:val="18"/>
                <w:lang w:val="fr-FR"/>
              </w:rPr>
            </w:pPr>
            <w:r w:rsidRPr="00F26924">
              <w:rPr>
                <w:sz w:val="18"/>
                <w:szCs w:val="18"/>
                <w:lang w:val="fr-FR"/>
              </w:rPr>
              <w:t>3</w:t>
            </w:r>
          </w:p>
        </w:tc>
        <w:tc>
          <w:tcPr>
            <w:tcW w:w="571" w:type="dxa"/>
            <w:gridSpan w:val="2"/>
            <w:tcBorders>
              <w:top w:val="single" w:sz="12" w:space="0" w:color="auto"/>
            </w:tcBorders>
            <w:shd w:val="clear" w:color="auto" w:fill="auto"/>
            <w:vAlign w:val="bottom"/>
          </w:tcPr>
          <w:p w:rsidR="00B44279" w:rsidRPr="00F26924" w:rsidRDefault="00B44279" w:rsidP="00F57051">
            <w:pPr>
              <w:keepNext/>
              <w:spacing w:before="40" w:after="40"/>
              <w:jc w:val="right"/>
              <w:rPr>
                <w:sz w:val="18"/>
                <w:szCs w:val="18"/>
                <w:lang w:val="fr-FR"/>
              </w:rPr>
            </w:pPr>
            <w:r w:rsidRPr="00F26924">
              <w:rPr>
                <w:sz w:val="18"/>
                <w:szCs w:val="18"/>
                <w:lang w:val="fr-FR"/>
              </w:rPr>
              <w:t>0</w:t>
            </w:r>
          </w:p>
        </w:tc>
      </w:tr>
      <w:tr w:rsidR="00B44279" w:rsidRPr="00F26924">
        <w:trPr>
          <w:jc w:val="center"/>
        </w:trPr>
        <w:tc>
          <w:tcPr>
            <w:tcW w:w="526" w:type="dxa"/>
            <w:tcBorders>
              <w:bottom w:val="single" w:sz="12" w:space="0" w:color="auto"/>
            </w:tcBorders>
            <w:shd w:val="clear" w:color="auto" w:fill="auto"/>
          </w:tcPr>
          <w:p w:rsidR="00B44279" w:rsidRPr="00F26924" w:rsidRDefault="00B44279" w:rsidP="00F57051">
            <w:pPr>
              <w:spacing w:before="40" w:after="40"/>
              <w:rPr>
                <w:sz w:val="18"/>
                <w:szCs w:val="18"/>
                <w:lang w:val="fr-FR"/>
              </w:rPr>
            </w:pPr>
            <w:r w:rsidRPr="00F26924">
              <w:rPr>
                <w:sz w:val="18"/>
                <w:szCs w:val="18"/>
                <w:lang w:val="fr-FR"/>
              </w:rPr>
              <w:t>2006</w:t>
            </w:r>
          </w:p>
        </w:tc>
        <w:tc>
          <w:tcPr>
            <w:tcW w:w="570" w:type="dxa"/>
            <w:tcBorders>
              <w:bottom w:val="single" w:sz="12" w:space="0" w:color="auto"/>
            </w:tcBorders>
            <w:shd w:val="clear" w:color="auto" w:fill="auto"/>
          </w:tcPr>
          <w:p w:rsidR="00B44279" w:rsidRPr="00F26924" w:rsidRDefault="00B44279" w:rsidP="00F57051">
            <w:pPr>
              <w:spacing w:before="40" w:after="40"/>
              <w:jc w:val="right"/>
              <w:rPr>
                <w:sz w:val="18"/>
                <w:szCs w:val="18"/>
                <w:lang w:val="fr-FR"/>
              </w:rPr>
            </w:pPr>
            <w:r w:rsidRPr="00F26924">
              <w:rPr>
                <w:sz w:val="18"/>
                <w:szCs w:val="18"/>
                <w:lang w:val="fr-FR"/>
              </w:rPr>
              <w:t>0</w:t>
            </w:r>
          </w:p>
        </w:tc>
        <w:tc>
          <w:tcPr>
            <w:tcW w:w="571" w:type="dxa"/>
            <w:tcBorders>
              <w:bottom w:val="single" w:sz="12" w:space="0" w:color="auto"/>
            </w:tcBorders>
            <w:shd w:val="clear" w:color="auto" w:fill="auto"/>
          </w:tcPr>
          <w:p w:rsidR="00B44279" w:rsidRPr="00F26924" w:rsidRDefault="00B44279" w:rsidP="00F57051">
            <w:pPr>
              <w:spacing w:before="40" w:after="40"/>
              <w:jc w:val="right"/>
              <w:rPr>
                <w:sz w:val="18"/>
                <w:szCs w:val="18"/>
                <w:lang w:val="fr-FR"/>
              </w:rPr>
            </w:pPr>
            <w:r w:rsidRPr="00F26924">
              <w:rPr>
                <w:sz w:val="18"/>
                <w:szCs w:val="18"/>
                <w:lang w:val="fr-FR"/>
              </w:rPr>
              <w:t>0</w:t>
            </w:r>
          </w:p>
        </w:tc>
        <w:tc>
          <w:tcPr>
            <w:tcW w:w="571" w:type="dxa"/>
            <w:tcBorders>
              <w:bottom w:val="single" w:sz="12" w:space="0" w:color="auto"/>
            </w:tcBorders>
            <w:shd w:val="clear" w:color="auto" w:fill="auto"/>
          </w:tcPr>
          <w:p w:rsidR="00B44279" w:rsidRPr="00F26924" w:rsidRDefault="00B44279" w:rsidP="00F57051">
            <w:pPr>
              <w:spacing w:before="40" w:after="40"/>
              <w:jc w:val="right"/>
              <w:rPr>
                <w:sz w:val="18"/>
                <w:szCs w:val="18"/>
                <w:lang w:val="fr-FR"/>
              </w:rPr>
            </w:pPr>
            <w:r w:rsidRPr="00F26924">
              <w:rPr>
                <w:sz w:val="18"/>
                <w:szCs w:val="18"/>
                <w:lang w:val="fr-FR"/>
              </w:rPr>
              <w:t>9</w:t>
            </w:r>
          </w:p>
        </w:tc>
        <w:tc>
          <w:tcPr>
            <w:tcW w:w="571" w:type="dxa"/>
            <w:tcBorders>
              <w:bottom w:val="single" w:sz="12" w:space="0" w:color="auto"/>
            </w:tcBorders>
            <w:shd w:val="clear" w:color="auto" w:fill="auto"/>
          </w:tcPr>
          <w:p w:rsidR="00B44279" w:rsidRPr="00F26924" w:rsidRDefault="00B44279" w:rsidP="00F57051">
            <w:pPr>
              <w:spacing w:before="40" w:after="40"/>
              <w:jc w:val="right"/>
              <w:rPr>
                <w:sz w:val="18"/>
                <w:szCs w:val="18"/>
                <w:lang w:val="fr-FR"/>
              </w:rPr>
            </w:pPr>
            <w:r w:rsidRPr="00F26924">
              <w:rPr>
                <w:sz w:val="18"/>
                <w:szCs w:val="18"/>
                <w:lang w:val="fr-FR"/>
              </w:rPr>
              <w:t>0</w:t>
            </w:r>
          </w:p>
        </w:tc>
        <w:tc>
          <w:tcPr>
            <w:tcW w:w="571" w:type="dxa"/>
            <w:tcBorders>
              <w:bottom w:val="single" w:sz="12" w:space="0" w:color="auto"/>
            </w:tcBorders>
            <w:shd w:val="clear" w:color="auto" w:fill="auto"/>
          </w:tcPr>
          <w:p w:rsidR="00B44279" w:rsidRPr="00F26924" w:rsidRDefault="00B44279" w:rsidP="00F57051">
            <w:pPr>
              <w:spacing w:before="40" w:after="40"/>
              <w:jc w:val="right"/>
              <w:rPr>
                <w:sz w:val="18"/>
                <w:szCs w:val="18"/>
                <w:lang w:val="fr-FR"/>
              </w:rPr>
            </w:pPr>
            <w:r w:rsidRPr="00F26924">
              <w:rPr>
                <w:sz w:val="18"/>
                <w:szCs w:val="18"/>
                <w:lang w:val="fr-FR"/>
              </w:rPr>
              <w:t>40</w:t>
            </w:r>
          </w:p>
        </w:tc>
        <w:tc>
          <w:tcPr>
            <w:tcW w:w="571" w:type="dxa"/>
            <w:tcBorders>
              <w:bottom w:val="single" w:sz="12" w:space="0" w:color="auto"/>
            </w:tcBorders>
            <w:shd w:val="clear" w:color="auto" w:fill="auto"/>
          </w:tcPr>
          <w:p w:rsidR="00B44279" w:rsidRPr="00F26924" w:rsidRDefault="00B44279" w:rsidP="00F57051">
            <w:pPr>
              <w:spacing w:before="40" w:after="40"/>
              <w:jc w:val="right"/>
              <w:rPr>
                <w:sz w:val="18"/>
                <w:szCs w:val="18"/>
                <w:lang w:val="fr-FR"/>
              </w:rPr>
            </w:pPr>
            <w:r w:rsidRPr="00F26924">
              <w:rPr>
                <w:sz w:val="18"/>
                <w:szCs w:val="18"/>
                <w:lang w:val="fr-FR"/>
              </w:rPr>
              <w:t>1</w:t>
            </w:r>
          </w:p>
        </w:tc>
        <w:tc>
          <w:tcPr>
            <w:tcW w:w="571" w:type="dxa"/>
            <w:tcBorders>
              <w:bottom w:val="single" w:sz="12" w:space="0" w:color="auto"/>
            </w:tcBorders>
            <w:shd w:val="clear" w:color="auto" w:fill="auto"/>
          </w:tcPr>
          <w:p w:rsidR="00B44279" w:rsidRPr="00F26924" w:rsidRDefault="00B44279" w:rsidP="00F57051">
            <w:pPr>
              <w:spacing w:before="40" w:after="40"/>
              <w:jc w:val="right"/>
              <w:rPr>
                <w:sz w:val="18"/>
                <w:szCs w:val="18"/>
                <w:lang w:val="fr-FR"/>
              </w:rPr>
            </w:pPr>
            <w:r w:rsidRPr="00F26924">
              <w:rPr>
                <w:sz w:val="18"/>
                <w:szCs w:val="18"/>
                <w:lang w:val="fr-FR"/>
              </w:rPr>
              <w:t>98</w:t>
            </w:r>
          </w:p>
        </w:tc>
        <w:tc>
          <w:tcPr>
            <w:tcW w:w="571" w:type="dxa"/>
            <w:tcBorders>
              <w:bottom w:val="single" w:sz="12" w:space="0" w:color="auto"/>
            </w:tcBorders>
            <w:shd w:val="clear" w:color="auto" w:fill="auto"/>
            <w:vAlign w:val="bottom"/>
          </w:tcPr>
          <w:p w:rsidR="00B44279" w:rsidRPr="00F26924" w:rsidRDefault="00B44279" w:rsidP="00F57051">
            <w:pPr>
              <w:spacing w:before="40" w:after="40"/>
              <w:jc w:val="right"/>
              <w:rPr>
                <w:sz w:val="18"/>
                <w:szCs w:val="18"/>
                <w:lang w:val="fr-FR"/>
              </w:rPr>
            </w:pPr>
            <w:r w:rsidRPr="00F26924">
              <w:rPr>
                <w:sz w:val="18"/>
                <w:szCs w:val="18"/>
                <w:lang w:val="fr-FR"/>
              </w:rPr>
              <w:t>2</w:t>
            </w:r>
          </w:p>
        </w:tc>
        <w:tc>
          <w:tcPr>
            <w:tcW w:w="571" w:type="dxa"/>
            <w:tcBorders>
              <w:bottom w:val="single" w:sz="12" w:space="0" w:color="auto"/>
            </w:tcBorders>
            <w:shd w:val="clear" w:color="auto" w:fill="auto"/>
            <w:vAlign w:val="bottom"/>
          </w:tcPr>
          <w:p w:rsidR="00B44279" w:rsidRPr="00F26924" w:rsidRDefault="00B44279" w:rsidP="00F57051">
            <w:pPr>
              <w:spacing w:before="40" w:after="40"/>
              <w:jc w:val="right"/>
              <w:rPr>
                <w:sz w:val="18"/>
                <w:szCs w:val="18"/>
                <w:lang w:val="fr-FR"/>
              </w:rPr>
            </w:pPr>
            <w:r w:rsidRPr="00F26924">
              <w:rPr>
                <w:sz w:val="18"/>
                <w:szCs w:val="18"/>
                <w:lang w:val="fr-FR"/>
              </w:rPr>
              <w:t>0</w:t>
            </w:r>
          </w:p>
        </w:tc>
        <w:tc>
          <w:tcPr>
            <w:tcW w:w="571" w:type="dxa"/>
            <w:tcBorders>
              <w:bottom w:val="single" w:sz="12" w:space="0" w:color="auto"/>
            </w:tcBorders>
            <w:shd w:val="clear" w:color="auto" w:fill="auto"/>
            <w:vAlign w:val="bottom"/>
          </w:tcPr>
          <w:p w:rsidR="00B44279" w:rsidRPr="00F26924" w:rsidRDefault="00B44279" w:rsidP="00F57051">
            <w:pPr>
              <w:spacing w:before="40" w:after="40"/>
              <w:jc w:val="right"/>
              <w:rPr>
                <w:sz w:val="18"/>
                <w:szCs w:val="18"/>
                <w:lang w:val="fr-FR"/>
              </w:rPr>
            </w:pPr>
            <w:r w:rsidRPr="00F26924">
              <w:rPr>
                <w:sz w:val="18"/>
                <w:szCs w:val="18"/>
                <w:lang w:val="fr-FR"/>
              </w:rPr>
              <w:t>4</w:t>
            </w:r>
          </w:p>
        </w:tc>
        <w:tc>
          <w:tcPr>
            <w:tcW w:w="571" w:type="dxa"/>
            <w:tcBorders>
              <w:bottom w:val="single" w:sz="12" w:space="0" w:color="auto"/>
            </w:tcBorders>
            <w:shd w:val="clear" w:color="auto" w:fill="auto"/>
            <w:vAlign w:val="bottom"/>
          </w:tcPr>
          <w:p w:rsidR="00B44279" w:rsidRPr="00F26924" w:rsidRDefault="00B44279" w:rsidP="00F57051">
            <w:pPr>
              <w:spacing w:before="40" w:after="40"/>
              <w:jc w:val="right"/>
              <w:rPr>
                <w:sz w:val="18"/>
                <w:szCs w:val="18"/>
                <w:lang w:val="fr-FR"/>
              </w:rPr>
            </w:pPr>
            <w:r w:rsidRPr="00F26924">
              <w:rPr>
                <w:sz w:val="18"/>
                <w:szCs w:val="18"/>
                <w:lang w:val="fr-FR"/>
              </w:rPr>
              <w:t>13</w:t>
            </w:r>
          </w:p>
        </w:tc>
        <w:tc>
          <w:tcPr>
            <w:tcW w:w="571" w:type="dxa"/>
            <w:gridSpan w:val="2"/>
            <w:tcBorders>
              <w:bottom w:val="single" w:sz="12" w:space="0" w:color="auto"/>
            </w:tcBorders>
            <w:shd w:val="clear" w:color="auto" w:fill="auto"/>
            <w:vAlign w:val="bottom"/>
          </w:tcPr>
          <w:p w:rsidR="00B44279" w:rsidRPr="00F26924" w:rsidRDefault="00B44279" w:rsidP="00F57051">
            <w:pPr>
              <w:spacing w:before="40" w:after="40"/>
              <w:jc w:val="right"/>
              <w:rPr>
                <w:sz w:val="18"/>
                <w:szCs w:val="18"/>
                <w:lang w:val="fr-FR"/>
              </w:rPr>
            </w:pPr>
            <w:r w:rsidRPr="00F26924">
              <w:rPr>
                <w:sz w:val="18"/>
                <w:szCs w:val="18"/>
                <w:lang w:val="fr-FR"/>
              </w:rPr>
              <w:t>0</w:t>
            </w:r>
          </w:p>
        </w:tc>
      </w:tr>
    </w:tbl>
    <w:p w:rsidR="00D1478F" w:rsidRPr="00A761F0" w:rsidRDefault="00942BED" w:rsidP="00EF5F85">
      <w:pPr>
        <w:pStyle w:val="H1G"/>
        <w:rPr>
          <w:lang w:val="fr-FR"/>
        </w:rPr>
      </w:pPr>
      <w:r w:rsidRPr="00A761F0">
        <w:rPr>
          <w:lang w:val="fr-FR"/>
        </w:rPr>
        <w:tab/>
        <w:t>C.</w:t>
      </w:r>
      <w:r w:rsidRPr="00A761F0">
        <w:rPr>
          <w:lang w:val="fr-FR"/>
        </w:rPr>
        <w:tab/>
      </w:r>
      <w:r w:rsidR="004A6461" w:rsidRPr="00A761F0">
        <w:rPr>
          <w:lang w:val="fr-FR"/>
        </w:rPr>
        <w:t>Extradition</w:t>
      </w:r>
    </w:p>
    <w:p w:rsidR="004A6461" w:rsidRPr="00A761F0" w:rsidRDefault="00942BED" w:rsidP="00EF5F85">
      <w:pPr>
        <w:pStyle w:val="SingleTxtG"/>
        <w:keepNext/>
        <w:rPr>
          <w:lang w:val="fr-FR"/>
        </w:rPr>
      </w:pPr>
      <w:r w:rsidRPr="00A761F0">
        <w:rPr>
          <w:lang w:val="fr-FR"/>
        </w:rPr>
        <w:t>34.</w:t>
      </w:r>
      <w:r w:rsidRPr="00A761F0">
        <w:rPr>
          <w:lang w:val="fr-FR"/>
        </w:rPr>
        <w:tab/>
      </w:r>
      <w:r w:rsidR="00F031AF" w:rsidRPr="00A761F0">
        <w:rPr>
          <w:lang w:val="fr-FR"/>
        </w:rPr>
        <w:t xml:space="preserve">Conformément à </w:t>
      </w:r>
      <w:r w:rsidR="007955F9" w:rsidRPr="00A761F0">
        <w:rPr>
          <w:lang w:val="fr-FR"/>
        </w:rPr>
        <w:t xml:space="preserve">la loi </w:t>
      </w:r>
      <w:r w:rsidR="00F031AF" w:rsidRPr="00A761F0">
        <w:rPr>
          <w:lang w:val="fr-FR"/>
        </w:rPr>
        <w:t xml:space="preserve">sur </w:t>
      </w:r>
      <w:r w:rsidR="007955F9" w:rsidRPr="00A761F0">
        <w:rPr>
          <w:lang w:val="fr-FR"/>
        </w:rPr>
        <w:t>la lutte con</w:t>
      </w:r>
      <w:r w:rsidR="00F031AF" w:rsidRPr="00A761F0">
        <w:rPr>
          <w:lang w:val="fr-FR"/>
        </w:rPr>
        <w:t>tre la traite des êtres humains</w:t>
      </w:r>
      <w:r w:rsidR="007955F9" w:rsidRPr="00A761F0">
        <w:rPr>
          <w:lang w:val="fr-FR"/>
        </w:rPr>
        <w:t>, les trafiquants d’êtres humains et autres</w:t>
      </w:r>
      <w:r w:rsidR="00193775" w:rsidRPr="00A761F0">
        <w:rPr>
          <w:lang w:val="fr-FR"/>
        </w:rPr>
        <w:t> personnes</w:t>
      </w:r>
      <w:r w:rsidR="007955F9" w:rsidRPr="00A761F0">
        <w:rPr>
          <w:lang w:val="fr-FR"/>
        </w:rPr>
        <w:t xml:space="preserve"> participant à la commission d’infractions liées à la traite des êtres humains peuvent être remises à un État étranger conformément à la législation de la </w:t>
      </w:r>
      <w:r w:rsidR="007955F9" w:rsidRPr="00A761F0">
        <w:rPr>
          <w:iCs/>
          <w:lang w:val="fr-FR"/>
        </w:rPr>
        <w:t>République d’Azerbaïdjan et aux accords internationaux auxquels elle est partie, pour faire l’objet de poursuites pénales ou pour purger une peine.</w:t>
      </w:r>
    </w:p>
    <w:p w:rsidR="007955F9" w:rsidRPr="00A761F0" w:rsidRDefault="00942BED" w:rsidP="00EF5F85">
      <w:pPr>
        <w:pStyle w:val="SingleTxtG"/>
        <w:keepNext/>
        <w:rPr>
          <w:lang w:val="fr-FR"/>
        </w:rPr>
      </w:pPr>
      <w:r w:rsidRPr="00A761F0">
        <w:rPr>
          <w:iCs/>
          <w:lang w:val="fr-FR"/>
        </w:rPr>
        <w:t>35.</w:t>
      </w:r>
      <w:r w:rsidRPr="00A761F0">
        <w:rPr>
          <w:iCs/>
          <w:lang w:val="fr-FR"/>
        </w:rPr>
        <w:tab/>
      </w:r>
      <w:r w:rsidR="007955F9" w:rsidRPr="00A761F0">
        <w:rPr>
          <w:iCs/>
          <w:lang w:val="fr-FR"/>
        </w:rPr>
        <w:t xml:space="preserve">Conformément aux articles 1 et 2 de la loi de la République d’Azerbaïdjan </w:t>
      </w:r>
      <w:r w:rsidR="0046699B" w:rsidRPr="00A761F0">
        <w:rPr>
          <w:iCs/>
          <w:lang w:val="fr-FR"/>
        </w:rPr>
        <w:t>«</w:t>
      </w:r>
      <w:r w:rsidR="007955F9" w:rsidRPr="00A761F0">
        <w:rPr>
          <w:iCs/>
          <w:lang w:val="fr-FR"/>
        </w:rPr>
        <w:t xml:space="preserve">sur l’extradition </w:t>
      </w:r>
      <w:r w:rsidRPr="00A761F0">
        <w:rPr>
          <w:iCs/>
          <w:lang w:val="fr-FR"/>
        </w:rPr>
        <w:t>des personnes</w:t>
      </w:r>
      <w:r w:rsidR="007955F9" w:rsidRPr="00A761F0">
        <w:rPr>
          <w:iCs/>
          <w:lang w:val="fr-FR"/>
        </w:rPr>
        <w:t xml:space="preserve"> ayant commis des infractions</w:t>
      </w:r>
      <w:r w:rsidR="0046699B" w:rsidRPr="00A761F0">
        <w:rPr>
          <w:iCs/>
          <w:lang w:val="fr-FR"/>
        </w:rPr>
        <w:t>»</w:t>
      </w:r>
      <w:r w:rsidR="007955F9" w:rsidRPr="00A761F0">
        <w:rPr>
          <w:iCs/>
          <w:lang w:val="fr-FR"/>
        </w:rPr>
        <w:t xml:space="preserve">, </w:t>
      </w:r>
      <w:r w:rsidR="00F031AF" w:rsidRPr="00A761F0">
        <w:rPr>
          <w:iCs/>
          <w:lang w:val="fr-FR"/>
        </w:rPr>
        <w:t xml:space="preserve">l’extradition d’une personne </w:t>
      </w:r>
      <w:r w:rsidR="007955F9" w:rsidRPr="00A761F0">
        <w:rPr>
          <w:iCs/>
          <w:lang w:val="fr-FR"/>
        </w:rPr>
        <w:t>habitant ou se trouvant sur le territoire de la République d’Azerbaïdjan</w:t>
      </w:r>
      <w:r w:rsidR="00F031AF" w:rsidRPr="00A761F0">
        <w:rPr>
          <w:iCs/>
          <w:lang w:val="fr-FR"/>
        </w:rPr>
        <w:t>,</w:t>
      </w:r>
      <w:r w:rsidR="007955F9" w:rsidRPr="00A761F0">
        <w:rPr>
          <w:iCs/>
          <w:lang w:val="fr-FR"/>
        </w:rPr>
        <w:t xml:space="preserve"> pour des actes commis </w:t>
      </w:r>
      <w:r w:rsidR="007955F9" w:rsidRPr="00A761F0">
        <w:rPr>
          <w:lang w:val="fr-FR"/>
        </w:rPr>
        <w:t>en</w:t>
      </w:r>
      <w:r w:rsidR="007955F9" w:rsidRPr="00A761F0">
        <w:rPr>
          <w:iCs/>
          <w:lang w:val="fr-FR"/>
        </w:rPr>
        <w:t xml:space="preserve"> dehors des frontières de l’Azerbaïdjan, pour faire l’objet de poursuites pénales dans l’État étranger ou pour y purger une peine prononcée par un tribunal, est réglementé</w:t>
      </w:r>
      <w:r w:rsidR="00F031AF" w:rsidRPr="00A761F0">
        <w:rPr>
          <w:iCs/>
          <w:lang w:val="fr-FR"/>
        </w:rPr>
        <w:t>e</w:t>
      </w:r>
      <w:r w:rsidR="007955F9" w:rsidRPr="00A761F0">
        <w:rPr>
          <w:iCs/>
          <w:lang w:val="fr-FR"/>
        </w:rPr>
        <w:t xml:space="preserve"> par la Constitution de la République d’Azerbaïdjan, la présente loi, la législation pénale et </w:t>
      </w:r>
      <w:r w:rsidR="00F031AF" w:rsidRPr="00A761F0">
        <w:rPr>
          <w:iCs/>
          <w:lang w:val="fr-FR"/>
        </w:rPr>
        <w:t xml:space="preserve">la </w:t>
      </w:r>
      <w:r w:rsidR="007955F9" w:rsidRPr="00A761F0">
        <w:rPr>
          <w:iCs/>
          <w:lang w:val="fr-FR"/>
        </w:rPr>
        <w:t xml:space="preserve">procédure pénale de la République d’Azerbaïdjan, d’autres instruments législatifs de la République d’Azerbaïdjan et les traités internationaux auxquels la République d’Azerbaïdjan est partie. </w:t>
      </w:r>
    </w:p>
    <w:p w:rsidR="007955F9" w:rsidRPr="00A761F0" w:rsidRDefault="00942BED" w:rsidP="00120860">
      <w:pPr>
        <w:pStyle w:val="SingleTxtG"/>
        <w:rPr>
          <w:lang w:val="fr-FR"/>
        </w:rPr>
      </w:pPr>
      <w:r w:rsidRPr="00A761F0">
        <w:rPr>
          <w:iCs/>
          <w:lang w:val="fr-FR"/>
        </w:rPr>
        <w:t>36.</w:t>
      </w:r>
      <w:r w:rsidRPr="00A761F0">
        <w:rPr>
          <w:iCs/>
          <w:lang w:val="fr-FR"/>
        </w:rPr>
        <w:tab/>
      </w:r>
      <w:r w:rsidR="007955F9" w:rsidRPr="00A761F0">
        <w:rPr>
          <w:iCs/>
          <w:lang w:val="fr-FR"/>
        </w:rPr>
        <w:t xml:space="preserve">En l’absence d’accord pertinent entre la République d’Azerbaïdjan et l’État étranger requérant concernant l’extradition </w:t>
      </w:r>
      <w:r w:rsidRPr="00A761F0">
        <w:rPr>
          <w:iCs/>
          <w:lang w:val="fr-FR"/>
        </w:rPr>
        <w:t>des personnes</w:t>
      </w:r>
      <w:r w:rsidR="007955F9" w:rsidRPr="00A761F0">
        <w:rPr>
          <w:iCs/>
          <w:lang w:val="fr-FR"/>
        </w:rPr>
        <w:t xml:space="preserve"> ayant commis une infraction, les dispositions applicables sont les dispositions de la présente loi, eu égard aux principes </w:t>
      </w:r>
      <w:r w:rsidR="007955F9" w:rsidRPr="00A761F0">
        <w:rPr>
          <w:lang w:val="fr-FR"/>
        </w:rPr>
        <w:t>de</w:t>
      </w:r>
      <w:r w:rsidR="007955F9" w:rsidRPr="00A761F0">
        <w:rPr>
          <w:iCs/>
          <w:lang w:val="fr-FR"/>
        </w:rPr>
        <w:t xml:space="preserve"> l’aide mutuelle.</w:t>
      </w:r>
    </w:p>
    <w:p w:rsidR="007955F9" w:rsidRPr="00A761F0" w:rsidRDefault="00942BED" w:rsidP="00120860">
      <w:pPr>
        <w:pStyle w:val="SingleTxtG"/>
        <w:rPr>
          <w:spacing w:val="-2"/>
          <w:lang w:val="fr-FR"/>
        </w:rPr>
      </w:pPr>
      <w:r w:rsidRPr="00A761F0">
        <w:rPr>
          <w:spacing w:val="-2"/>
          <w:lang w:val="fr-FR"/>
        </w:rPr>
        <w:t>37.</w:t>
      </w:r>
      <w:r w:rsidRPr="00A761F0">
        <w:rPr>
          <w:spacing w:val="-2"/>
          <w:lang w:val="fr-FR"/>
        </w:rPr>
        <w:tab/>
      </w:r>
      <w:r w:rsidR="007955F9" w:rsidRPr="00A761F0">
        <w:rPr>
          <w:spacing w:val="-2"/>
          <w:lang w:val="fr-FR"/>
        </w:rPr>
        <w:t>La personne dont l’extradition est requise par l’État étranger ne peut être extradée que dans le cas où l’acte qu’elle a commis est considéré comme une infraction conformément à la législation de la République d’Azerbaïdjan et de l’État requérant et seulement si la peine prévue pour l’infraction commise est une peine privative de liberté d’au moins un an ou une peine plus sévère.</w:t>
      </w:r>
    </w:p>
    <w:p w:rsidR="007955F9" w:rsidRPr="00A761F0" w:rsidRDefault="00942BED" w:rsidP="00120860">
      <w:pPr>
        <w:pStyle w:val="SingleTxtG"/>
        <w:rPr>
          <w:lang w:val="fr-FR"/>
        </w:rPr>
      </w:pPr>
      <w:r w:rsidRPr="00A761F0">
        <w:rPr>
          <w:lang w:val="fr-FR"/>
        </w:rPr>
        <w:t>38.</w:t>
      </w:r>
      <w:r w:rsidRPr="00A761F0">
        <w:rPr>
          <w:lang w:val="fr-FR"/>
        </w:rPr>
        <w:tab/>
      </w:r>
      <w:r w:rsidR="00E44142" w:rsidRPr="00A761F0">
        <w:rPr>
          <w:lang w:val="fr-FR"/>
        </w:rPr>
        <w:t>Les personnes</w:t>
      </w:r>
      <w:r w:rsidR="007955F9" w:rsidRPr="00A761F0">
        <w:rPr>
          <w:lang w:val="fr-FR"/>
        </w:rPr>
        <w:t xml:space="preserve"> condamnées pour une infraction par un tribunal d’un État étranger à une peine privative de liberté ou à une peine plus sévère peuvent être extradées vers l’État étranger aux fins d’exécution de la peine. Dans ce cas, la durée de la peine restant à purger sous forme de privation de liberté ne peut être inférieure à six mois. Lorsque l’extradition est requise pour des infractions multiples, l’auteur ne peut être extradé que dans le cas où l’infraction ou les infractions visées </w:t>
      </w:r>
      <w:r w:rsidR="00F031AF" w:rsidRPr="00A761F0">
        <w:rPr>
          <w:lang w:val="fr-FR"/>
        </w:rPr>
        <w:t>sont passibles de peines dont la nature et la durée sont</w:t>
      </w:r>
      <w:r w:rsidR="007955F9" w:rsidRPr="00A761F0">
        <w:rPr>
          <w:lang w:val="fr-FR"/>
        </w:rPr>
        <w:t xml:space="preserve"> conformes aux conditions susmentionnées.</w:t>
      </w:r>
    </w:p>
    <w:p w:rsidR="007955F9" w:rsidRPr="00A761F0" w:rsidRDefault="00942BED" w:rsidP="00120860">
      <w:pPr>
        <w:pStyle w:val="SingleTxtG"/>
        <w:rPr>
          <w:lang w:val="fr-FR"/>
        </w:rPr>
      </w:pPr>
      <w:r w:rsidRPr="00A761F0">
        <w:rPr>
          <w:lang w:val="fr-FR"/>
        </w:rPr>
        <w:t>39.</w:t>
      </w:r>
      <w:r w:rsidRPr="00A761F0">
        <w:rPr>
          <w:lang w:val="fr-FR"/>
        </w:rPr>
        <w:tab/>
      </w:r>
      <w:r w:rsidR="00AF76D6" w:rsidRPr="00A761F0">
        <w:rPr>
          <w:lang w:val="fr-FR"/>
        </w:rPr>
        <w:t xml:space="preserve">Conformément à </w:t>
      </w:r>
      <w:r w:rsidRPr="00A761F0">
        <w:rPr>
          <w:lang w:val="fr-FR"/>
        </w:rPr>
        <w:t>l’article </w:t>
      </w:r>
      <w:r w:rsidR="00AF76D6" w:rsidRPr="00A761F0">
        <w:rPr>
          <w:lang w:val="fr-FR"/>
        </w:rPr>
        <w:t>53 de la Constitution</w:t>
      </w:r>
      <w:r w:rsidR="00F031AF" w:rsidRPr="00A761F0">
        <w:rPr>
          <w:lang w:val="fr-FR"/>
        </w:rPr>
        <w:t>,</w:t>
      </w:r>
      <w:r w:rsidR="00AF76D6" w:rsidRPr="00A761F0">
        <w:rPr>
          <w:lang w:val="fr-FR"/>
        </w:rPr>
        <w:t xml:space="preserve"> un citoyen de la République d’Azerbaïdjan ne peut être en aucune circonstance privé de nationalité.</w:t>
      </w:r>
    </w:p>
    <w:p w:rsidR="00AF76D6" w:rsidRPr="00A761F0" w:rsidRDefault="00942BED" w:rsidP="007825E5">
      <w:pPr>
        <w:pStyle w:val="H1G"/>
        <w:rPr>
          <w:lang w:val="fr-FR"/>
        </w:rPr>
      </w:pPr>
      <w:r w:rsidRPr="00A761F0">
        <w:rPr>
          <w:lang w:val="fr-FR"/>
        </w:rPr>
        <w:tab/>
      </w:r>
      <w:r w:rsidR="007825E5">
        <w:rPr>
          <w:lang w:val="fr-FR"/>
        </w:rPr>
        <w:t>D</w:t>
      </w:r>
      <w:r w:rsidRPr="00A761F0">
        <w:rPr>
          <w:lang w:val="fr-FR"/>
        </w:rPr>
        <w:t>.</w:t>
      </w:r>
      <w:r w:rsidRPr="00A761F0">
        <w:rPr>
          <w:lang w:val="fr-FR"/>
        </w:rPr>
        <w:tab/>
      </w:r>
      <w:r w:rsidR="00AF76D6" w:rsidRPr="00A761F0">
        <w:rPr>
          <w:lang w:val="fr-FR"/>
        </w:rPr>
        <w:t xml:space="preserve">Protection des droits des </w:t>
      </w:r>
      <w:r w:rsidR="00394B1C">
        <w:rPr>
          <w:lang w:val="fr-FR"/>
        </w:rPr>
        <w:t>enfants victimes</w:t>
      </w:r>
    </w:p>
    <w:p w:rsidR="00AF76D6" w:rsidRPr="00A761F0" w:rsidRDefault="00942BED" w:rsidP="00120860">
      <w:pPr>
        <w:pStyle w:val="SingleTxtG"/>
        <w:rPr>
          <w:lang w:val="fr-FR"/>
        </w:rPr>
      </w:pPr>
      <w:r w:rsidRPr="00A761F0">
        <w:rPr>
          <w:lang w:val="fr-FR"/>
        </w:rPr>
        <w:t>40.</w:t>
      </w:r>
      <w:r w:rsidRPr="00A761F0">
        <w:rPr>
          <w:lang w:val="fr-FR"/>
        </w:rPr>
        <w:tab/>
      </w:r>
      <w:r w:rsidR="00AF76D6" w:rsidRPr="00A761F0">
        <w:rPr>
          <w:lang w:val="fr-FR"/>
        </w:rPr>
        <w:t xml:space="preserve">En matière pénale, l’aide juridique </w:t>
      </w:r>
      <w:r w:rsidR="00F031AF" w:rsidRPr="00A761F0">
        <w:rPr>
          <w:lang w:val="fr-FR"/>
        </w:rPr>
        <w:t xml:space="preserve">est </w:t>
      </w:r>
      <w:r w:rsidR="00AF76D6" w:rsidRPr="00A761F0">
        <w:rPr>
          <w:lang w:val="fr-FR"/>
        </w:rPr>
        <w:t>régie par la Constitution de la République d’Azerbaïdjan, le Co</w:t>
      </w:r>
      <w:r w:rsidR="005D1893" w:rsidRPr="00A761F0">
        <w:rPr>
          <w:lang w:val="fr-FR"/>
        </w:rPr>
        <w:t>de de procédure pénale, la loi</w:t>
      </w:r>
      <w:r w:rsidR="00A761F0">
        <w:rPr>
          <w:lang w:val="fr-FR"/>
        </w:rPr>
        <w:t xml:space="preserve"> </w:t>
      </w:r>
      <w:r w:rsidR="00AF76D6" w:rsidRPr="00A761F0">
        <w:rPr>
          <w:lang w:val="fr-FR"/>
        </w:rPr>
        <w:t>sur l’aide juridi</w:t>
      </w:r>
      <w:r w:rsidR="00F031AF" w:rsidRPr="00A761F0">
        <w:rPr>
          <w:lang w:val="fr-FR"/>
        </w:rPr>
        <w:t>qu</w:t>
      </w:r>
      <w:r w:rsidR="00D058E8" w:rsidRPr="00A761F0">
        <w:rPr>
          <w:lang w:val="fr-FR"/>
        </w:rPr>
        <w:t>e en matière pénale</w:t>
      </w:r>
      <w:r w:rsidRPr="00A761F0">
        <w:rPr>
          <w:lang w:val="fr-FR"/>
        </w:rPr>
        <w:t>,</w:t>
      </w:r>
      <w:r w:rsidR="00AF76D6" w:rsidRPr="00A761F0">
        <w:rPr>
          <w:lang w:val="fr-FR"/>
        </w:rPr>
        <w:t xml:space="preserve"> d’autres instruments législatifs de la République d’Azerbaïdjan et les accords internationaux auxquels la République d’Azerbaïdjan est partie.</w:t>
      </w:r>
    </w:p>
    <w:p w:rsidR="00AF76D6" w:rsidRPr="00A761F0" w:rsidRDefault="00942BED" w:rsidP="00120860">
      <w:pPr>
        <w:pStyle w:val="SingleTxtG"/>
        <w:rPr>
          <w:lang w:val="fr-FR"/>
        </w:rPr>
      </w:pPr>
      <w:r w:rsidRPr="00A761F0">
        <w:rPr>
          <w:lang w:val="fr-FR"/>
        </w:rPr>
        <w:t>41.</w:t>
      </w:r>
      <w:r w:rsidRPr="00A761F0">
        <w:rPr>
          <w:lang w:val="fr-FR"/>
        </w:rPr>
        <w:tab/>
      </w:r>
      <w:r w:rsidR="00AF76D6" w:rsidRPr="00A761F0">
        <w:rPr>
          <w:lang w:val="fr-FR"/>
        </w:rPr>
        <w:t xml:space="preserve">En l’absence d’accords pertinents sur </w:t>
      </w:r>
      <w:r w:rsidR="00F031AF" w:rsidRPr="00A761F0">
        <w:rPr>
          <w:lang w:val="fr-FR"/>
        </w:rPr>
        <w:t>l’entraide judiciaire</w:t>
      </w:r>
      <w:r w:rsidR="00AF76D6" w:rsidRPr="00A761F0">
        <w:rPr>
          <w:lang w:val="fr-FR"/>
        </w:rPr>
        <w:t xml:space="preserve"> entre la République d’Azerbaïdjan et l’État étranger requérant, les dispositions applicables sont les dispositions du Code de procédure pénale et de la loi de la République d’Azerbaïdjan </w:t>
      </w:r>
      <w:r w:rsidR="0046699B" w:rsidRPr="00A761F0">
        <w:rPr>
          <w:lang w:val="fr-FR"/>
        </w:rPr>
        <w:t>«</w:t>
      </w:r>
      <w:r w:rsidR="00AF76D6" w:rsidRPr="00A761F0">
        <w:rPr>
          <w:lang w:val="fr-FR"/>
        </w:rPr>
        <w:t>sur l’aide juridi</w:t>
      </w:r>
      <w:r w:rsidR="00F031AF" w:rsidRPr="00A761F0">
        <w:rPr>
          <w:lang w:val="fr-FR"/>
        </w:rPr>
        <w:t xml:space="preserve">que </w:t>
      </w:r>
      <w:r w:rsidR="00AF76D6" w:rsidRPr="00A761F0">
        <w:rPr>
          <w:lang w:val="fr-FR"/>
        </w:rPr>
        <w:t>en matière pénale</w:t>
      </w:r>
      <w:r w:rsidR="0046699B" w:rsidRPr="00A761F0">
        <w:rPr>
          <w:lang w:val="fr-FR"/>
        </w:rPr>
        <w:t>»</w:t>
      </w:r>
      <w:r w:rsidR="00AF76D6" w:rsidRPr="00A761F0">
        <w:rPr>
          <w:lang w:val="fr-FR"/>
        </w:rPr>
        <w:t>.</w:t>
      </w:r>
    </w:p>
    <w:p w:rsidR="00AF76D6" w:rsidRPr="00A761F0" w:rsidRDefault="00942BED" w:rsidP="00120860">
      <w:pPr>
        <w:pStyle w:val="SingleTxtG"/>
        <w:rPr>
          <w:lang w:val="fr-FR"/>
        </w:rPr>
      </w:pPr>
      <w:r w:rsidRPr="00A761F0">
        <w:rPr>
          <w:lang w:val="fr-FR"/>
        </w:rPr>
        <w:t>42.</w:t>
      </w:r>
      <w:r w:rsidRPr="00A761F0">
        <w:rPr>
          <w:lang w:val="fr-FR"/>
        </w:rPr>
        <w:tab/>
      </w:r>
      <w:r w:rsidR="00AF76D6" w:rsidRPr="00A761F0">
        <w:rPr>
          <w:lang w:val="fr-FR"/>
        </w:rPr>
        <w:t>L’</w:t>
      </w:r>
      <w:r w:rsidR="00F031AF" w:rsidRPr="00A761F0">
        <w:rPr>
          <w:lang w:val="fr-FR"/>
        </w:rPr>
        <w:t xml:space="preserve">entraide judiciaire comprend </w:t>
      </w:r>
      <w:r w:rsidR="00AF76D6" w:rsidRPr="00A761F0">
        <w:rPr>
          <w:lang w:val="fr-FR"/>
        </w:rPr>
        <w:t>la communication des informations nécessaires au cours des interrogatoires ou des actes de procédure conduits par les autorités compétentes de l’État étranger.</w:t>
      </w:r>
    </w:p>
    <w:p w:rsidR="00AF76D6" w:rsidRPr="00A761F0" w:rsidRDefault="00942BED" w:rsidP="00120860">
      <w:pPr>
        <w:pStyle w:val="SingleTxtG"/>
        <w:rPr>
          <w:lang w:val="fr-FR"/>
        </w:rPr>
      </w:pPr>
      <w:r w:rsidRPr="00A761F0">
        <w:rPr>
          <w:lang w:val="fr-FR"/>
        </w:rPr>
        <w:t>43.</w:t>
      </w:r>
      <w:r w:rsidRPr="00A761F0">
        <w:rPr>
          <w:lang w:val="fr-FR"/>
        </w:rPr>
        <w:tab/>
      </w:r>
      <w:r w:rsidR="00AF76D6" w:rsidRPr="00A761F0">
        <w:rPr>
          <w:lang w:val="fr-FR"/>
        </w:rPr>
        <w:t>Les tâches incombant aux</w:t>
      </w:r>
      <w:r w:rsidR="00261850">
        <w:rPr>
          <w:lang w:val="fr-FR"/>
        </w:rPr>
        <w:t xml:space="preserve"> </w:t>
      </w:r>
      <w:r w:rsidR="00193775" w:rsidRPr="00A761F0">
        <w:rPr>
          <w:lang w:val="fr-FR"/>
        </w:rPr>
        <w:t>personnes</w:t>
      </w:r>
      <w:r w:rsidR="00AF76D6" w:rsidRPr="00A761F0">
        <w:rPr>
          <w:lang w:val="fr-FR"/>
        </w:rPr>
        <w:t xml:space="preserve"> physiques et morales pour garantir les droits et libertés </w:t>
      </w:r>
      <w:r w:rsidR="00F031AF" w:rsidRPr="00A761F0">
        <w:rPr>
          <w:lang w:val="fr-FR"/>
        </w:rPr>
        <w:t>de l’enfant</w:t>
      </w:r>
      <w:r w:rsidR="00AF76D6" w:rsidRPr="00A761F0">
        <w:rPr>
          <w:lang w:val="fr-FR"/>
        </w:rPr>
        <w:t xml:space="preserve">, les principes fondamentaux de la politique nationale de l’Azerbaïdjan et de l’activité des autorités nationales pour la protection des droits de l’enfant sont clairement définis dans la loi de la République d’Azerbaïdjan relative aux droits de l’enfant, adoptée en 1998 conformément à la Constitution, à la déclaration </w:t>
      </w:r>
      <w:r w:rsidR="00F031AF" w:rsidRPr="00A761F0">
        <w:rPr>
          <w:lang w:val="fr-FR"/>
        </w:rPr>
        <w:t>d</w:t>
      </w:r>
      <w:r w:rsidR="00AF76D6" w:rsidRPr="00A761F0">
        <w:rPr>
          <w:lang w:val="fr-FR"/>
        </w:rPr>
        <w:t>es droits de l’enfant, à la Convention relative aux droits de l’enfant et autres normes internationales.</w:t>
      </w:r>
    </w:p>
    <w:p w:rsidR="00AF76D6" w:rsidRPr="00A761F0" w:rsidRDefault="00942BED" w:rsidP="00120860">
      <w:pPr>
        <w:pStyle w:val="SingleTxtG"/>
        <w:rPr>
          <w:lang w:val="fr-FR"/>
        </w:rPr>
      </w:pPr>
      <w:r w:rsidRPr="00A761F0">
        <w:rPr>
          <w:lang w:val="fr-FR"/>
        </w:rPr>
        <w:t>44.</w:t>
      </w:r>
      <w:r w:rsidRPr="00A761F0">
        <w:rPr>
          <w:lang w:val="fr-FR"/>
        </w:rPr>
        <w:tab/>
      </w:r>
      <w:r w:rsidR="00AF76D6" w:rsidRPr="00A761F0">
        <w:rPr>
          <w:lang w:val="fr-FR"/>
        </w:rPr>
        <w:t xml:space="preserve">L’adhésion, le 13 janvier 2004, de la République d’Azerbaïdjan à la Convention de l’Organisation internationale du Travail </w:t>
      </w:r>
      <w:r w:rsidR="00394B1C">
        <w:rPr>
          <w:lang w:val="fr-FR"/>
        </w:rPr>
        <w:t>n</w:t>
      </w:r>
      <w:r w:rsidR="00394B1C" w:rsidRPr="00394B1C">
        <w:rPr>
          <w:vertAlign w:val="superscript"/>
          <w:lang w:val="fr-FR"/>
        </w:rPr>
        <w:t>o</w:t>
      </w:r>
      <w:r w:rsidR="00394B1C">
        <w:rPr>
          <w:lang w:val="fr-FR"/>
        </w:rPr>
        <w:t> </w:t>
      </w:r>
      <w:r w:rsidR="00AF76D6" w:rsidRPr="00A761F0">
        <w:rPr>
          <w:lang w:val="fr-FR"/>
        </w:rPr>
        <w:t>182 (1999) concernant l’interdiction des pires formes de travail des enfants et l’action immédiate en vue de leur élimination a marqué une étape importante et nécessaire pour l’adoption de mesures concrètes allant dans ce sens.</w:t>
      </w:r>
    </w:p>
    <w:p w:rsidR="00AF76D6" w:rsidRPr="00A761F0" w:rsidRDefault="00942BED" w:rsidP="00120860">
      <w:pPr>
        <w:pStyle w:val="SingleTxtG"/>
        <w:rPr>
          <w:lang w:val="fr-FR"/>
        </w:rPr>
      </w:pPr>
      <w:r w:rsidRPr="00A761F0">
        <w:rPr>
          <w:lang w:val="fr-FR"/>
        </w:rPr>
        <w:t>45.</w:t>
      </w:r>
      <w:r w:rsidRPr="00A761F0">
        <w:rPr>
          <w:lang w:val="fr-FR"/>
        </w:rPr>
        <w:tab/>
      </w:r>
      <w:r w:rsidR="00F150B3" w:rsidRPr="00A761F0">
        <w:rPr>
          <w:lang w:val="fr-FR"/>
        </w:rPr>
        <w:t xml:space="preserve">Les </w:t>
      </w:r>
      <w:r w:rsidR="00F031AF" w:rsidRPr="00A761F0">
        <w:rPr>
          <w:lang w:val="fr-FR"/>
        </w:rPr>
        <w:t>c</w:t>
      </w:r>
      <w:r w:rsidR="00F150B3" w:rsidRPr="00A761F0">
        <w:rPr>
          <w:lang w:val="fr-FR"/>
        </w:rPr>
        <w:t xml:space="preserve">onventions de l’Organisation internationale du Travail (OIT), en particulier la Convention </w:t>
      </w:r>
      <w:r w:rsidR="00394B1C">
        <w:rPr>
          <w:lang w:val="fr-FR"/>
        </w:rPr>
        <w:t>n</w:t>
      </w:r>
      <w:r w:rsidR="00394B1C" w:rsidRPr="00394B1C">
        <w:rPr>
          <w:vertAlign w:val="superscript"/>
          <w:lang w:val="fr-FR"/>
        </w:rPr>
        <w:t>o</w:t>
      </w:r>
      <w:r w:rsidR="00394B1C">
        <w:rPr>
          <w:lang w:val="fr-FR"/>
        </w:rPr>
        <w:t> </w:t>
      </w:r>
      <w:r w:rsidR="00F150B3" w:rsidRPr="00A761F0">
        <w:rPr>
          <w:lang w:val="fr-FR"/>
        </w:rPr>
        <w:t>138 (1973) sur l’âge minimum d’a</w:t>
      </w:r>
      <w:r w:rsidR="00F031AF" w:rsidRPr="00A761F0">
        <w:rPr>
          <w:lang w:val="fr-FR"/>
        </w:rPr>
        <w:t xml:space="preserve">dmission </w:t>
      </w:r>
      <w:r w:rsidR="00F150B3" w:rsidRPr="00A761F0">
        <w:rPr>
          <w:lang w:val="fr-FR"/>
        </w:rPr>
        <w:t xml:space="preserve">à l’emploi et la Convention </w:t>
      </w:r>
      <w:r w:rsidR="00394B1C">
        <w:rPr>
          <w:lang w:val="fr-FR"/>
        </w:rPr>
        <w:t>n</w:t>
      </w:r>
      <w:r w:rsidR="00394B1C" w:rsidRPr="00394B1C">
        <w:rPr>
          <w:vertAlign w:val="superscript"/>
          <w:lang w:val="fr-FR"/>
        </w:rPr>
        <w:t>o</w:t>
      </w:r>
      <w:r w:rsidR="00394B1C" w:rsidRPr="00394B1C">
        <w:rPr>
          <w:lang w:val="fr-FR"/>
        </w:rPr>
        <w:t> </w:t>
      </w:r>
      <w:r w:rsidR="00F150B3" w:rsidRPr="00A761F0">
        <w:rPr>
          <w:lang w:val="fr-FR"/>
        </w:rPr>
        <w:t>182 sont les instruments internationaux qui définissent la politique à suivre en ce qui concerne le travail des enfants.</w:t>
      </w:r>
    </w:p>
    <w:p w:rsidR="00F5237A" w:rsidRPr="00A761F0" w:rsidRDefault="00942BED" w:rsidP="00120860">
      <w:pPr>
        <w:pStyle w:val="SingleTxtG"/>
        <w:rPr>
          <w:lang w:val="fr-FR"/>
        </w:rPr>
      </w:pPr>
      <w:r w:rsidRPr="00A761F0">
        <w:rPr>
          <w:lang w:val="fr-FR"/>
        </w:rPr>
        <w:t>46.</w:t>
      </w:r>
      <w:r w:rsidRPr="00A761F0">
        <w:rPr>
          <w:lang w:val="fr-FR"/>
        </w:rPr>
        <w:tab/>
      </w:r>
      <w:r w:rsidR="00F150B3" w:rsidRPr="00A761F0">
        <w:rPr>
          <w:lang w:val="fr-FR"/>
        </w:rPr>
        <w:t>Ratifié</w:t>
      </w:r>
      <w:r w:rsidR="00F031AF" w:rsidRPr="00A761F0">
        <w:rPr>
          <w:lang w:val="fr-FR"/>
        </w:rPr>
        <w:t>e</w:t>
      </w:r>
      <w:r w:rsidR="00F150B3" w:rsidRPr="00A761F0">
        <w:rPr>
          <w:lang w:val="fr-FR"/>
        </w:rPr>
        <w:t xml:space="preserve"> en 1993 par la République d’Azerbaïdjan, la Convention </w:t>
      </w:r>
      <w:r w:rsidR="00394B1C">
        <w:rPr>
          <w:lang w:val="fr-FR"/>
        </w:rPr>
        <w:t>n</w:t>
      </w:r>
      <w:r w:rsidR="00394B1C" w:rsidRPr="00394B1C">
        <w:rPr>
          <w:vertAlign w:val="superscript"/>
          <w:lang w:val="fr-FR"/>
        </w:rPr>
        <w:t>o</w:t>
      </w:r>
      <w:r w:rsidR="00394B1C">
        <w:rPr>
          <w:lang w:val="fr-FR"/>
        </w:rPr>
        <w:t> </w:t>
      </w:r>
      <w:r w:rsidR="00F150B3" w:rsidRPr="00A761F0">
        <w:rPr>
          <w:lang w:val="fr-FR"/>
        </w:rPr>
        <w:t xml:space="preserve">138 </w:t>
      </w:r>
      <w:r w:rsidR="00F031AF" w:rsidRPr="00A761F0">
        <w:rPr>
          <w:lang w:val="fr-FR"/>
        </w:rPr>
        <w:t xml:space="preserve">a </w:t>
      </w:r>
      <w:r w:rsidR="00F150B3" w:rsidRPr="00A761F0">
        <w:rPr>
          <w:lang w:val="fr-FR"/>
        </w:rPr>
        <w:t>fix</w:t>
      </w:r>
      <w:r w:rsidR="00F031AF" w:rsidRPr="00A761F0">
        <w:rPr>
          <w:lang w:val="fr-FR"/>
        </w:rPr>
        <w:t>é</w:t>
      </w:r>
      <w:r w:rsidR="00F150B3" w:rsidRPr="00A761F0">
        <w:rPr>
          <w:lang w:val="fr-FR"/>
        </w:rPr>
        <w:t xml:space="preserve"> à 15</w:t>
      </w:r>
      <w:r w:rsidR="003F2547" w:rsidRPr="00A761F0">
        <w:rPr>
          <w:lang w:val="fr-FR"/>
        </w:rPr>
        <w:t> ans</w:t>
      </w:r>
      <w:r w:rsidR="00F150B3" w:rsidRPr="00A761F0">
        <w:rPr>
          <w:lang w:val="fr-FR"/>
        </w:rPr>
        <w:t xml:space="preserve"> l’</w:t>
      </w:r>
      <w:r w:rsidR="00F031AF" w:rsidRPr="00A761F0">
        <w:rPr>
          <w:lang w:val="fr-FR"/>
        </w:rPr>
        <w:t>âge minimum</w:t>
      </w:r>
      <w:r w:rsidR="00F150B3" w:rsidRPr="00A761F0">
        <w:rPr>
          <w:lang w:val="fr-FR"/>
        </w:rPr>
        <w:t xml:space="preserve"> de l’admission des enfants à l’emploi. Dans le même temps, la Convention exige que soi</w:t>
      </w:r>
      <w:r w:rsidR="00F031AF" w:rsidRPr="00A761F0">
        <w:rPr>
          <w:lang w:val="fr-FR"/>
        </w:rPr>
        <w:t>en</w:t>
      </w:r>
      <w:r w:rsidR="00F150B3" w:rsidRPr="00A761F0">
        <w:rPr>
          <w:lang w:val="fr-FR"/>
        </w:rPr>
        <w:t>t adopté</w:t>
      </w:r>
      <w:r w:rsidR="00F031AF" w:rsidRPr="00A761F0">
        <w:rPr>
          <w:lang w:val="fr-FR"/>
        </w:rPr>
        <w:t>es</w:t>
      </w:r>
      <w:r w:rsidR="00F150B3" w:rsidRPr="00A761F0">
        <w:rPr>
          <w:lang w:val="fr-FR"/>
        </w:rPr>
        <w:t xml:space="preserve"> au niveau national des règles </w:t>
      </w:r>
      <w:r w:rsidR="00F031AF" w:rsidRPr="00A761F0">
        <w:rPr>
          <w:lang w:val="fr-FR"/>
        </w:rPr>
        <w:t xml:space="preserve">visant </w:t>
      </w:r>
      <w:r w:rsidR="00F5237A" w:rsidRPr="00A761F0">
        <w:rPr>
          <w:lang w:val="fr-FR"/>
        </w:rPr>
        <w:t xml:space="preserve">à assurer la protection et la sécurité du travail </w:t>
      </w:r>
      <w:r w:rsidRPr="00A761F0">
        <w:rPr>
          <w:lang w:val="fr-FR"/>
        </w:rPr>
        <w:t>des personnes</w:t>
      </w:r>
      <w:r w:rsidR="00F5237A" w:rsidRPr="00A761F0">
        <w:rPr>
          <w:lang w:val="fr-FR"/>
        </w:rPr>
        <w:t xml:space="preserve"> âgées de moins de 18</w:t>
      </w:r>
      <w:r w:rsidR="003F2547" w:rsidRPr="00A761F0">
        <w:rPr>
          <w:lang w:val="fr-FR"/>
        </w:rPr>
        <w:t> ans</w:t>
      </w:r>
      <w:r w:rsidR="00F5237A" w:rsidRPr="00A761F0">
        <w:rPr>
          <w:lang w:val="fr-FR"/>
        </w:rPr>
        <w:t xml:space="preserve">. </w:t>
      </w:r>
      <w:r w:rsidR="00F031AF" w:rsidRPr="00A761F0">
        <w:rPr>
          <w:lang w:val="fr-FR"/>
        </w:rPr>
        <w:t>E</w:t>
      </w:r>
      <w:r w:rsidR="00F5237A" w:rsidRPr="00A761F0">
        <w:rPr>
          <w:lang w:val="fr-FR"/>
        </w:rPr>
        <w:t xml:space="preserve">st autorisé, conformément aux prescriptions de la Convention, le recours au travail </w:t>
      </w:r>
      <w:r w:rsidR="00A761F0">
        <w:rPr>
          <w:lang w:val="fr-FR"/>
        </w:rPr>
        <w:t>de personnes</w:t>
      </w:r>
      <w:r w:rsidR="00F5237A" w:rsidRPr="00A761F0">
        <w:rPr>
          <w:lang w:val="fr-FR"/>
        </w:rPr>
        <w:t xml:space="preserve"> </w:t>
      </w:r>
      <w:r w:rsidR="00F031AF" w:rsidRPr="00A761F0">
        <w:rPr>
          <w:lang w:val="fr-FR"/>
        </w:rPr>
        <w:t xml:space="preserve">âgées </w:t>
      </w:r>
      <w:r w:rsidR="00F5237A" w:rsidRPr="00A761F0">
        <w:rPr>
          <w:lang w:val="fr-FR"/>
        </w:rPr>
        <w:t>de plus de 15</w:t>
      </w:r>
      <w:r w:rsidR="003F2547" w:rsidRPr="00A761F0">
        <w:rPr>
          <w:lang w:val="fr-FR"/>
        </w:rPr>
        <w:t> ans</w:t>
      </w:r>
      <w:r w:rsidR="00F5237A" w:rsidRPr="00A761F0">
        <w:rPr>
          <w:lang w:val="fr-FR"/>
        </w:rPr>
        <w:t>.</w:t>
      </w:r>
    </w:p>
    <w:p w:rsidR="00F5237A" w:rsidRPr="00A761F0" w:rsidRDefault="00942BED" w:rsidP="00120860">
      <w:pPr>
        <w:pStyle w:val="SingleTxtG"/>
        <w:rPr>
          <w:lang w:val="fr-FR"/>
        </w:rPr>
      </w:pPr>
      <w:r w:rsidRPr="00A761F0">
        <w:rPr>
          <w:lang w:val="fr-FR"/>
        </w:rPr>
        <w:t>47.</w:t>
      </w:r>
      <w:r w:rsidRPr="00A761F0">
        <w:rPr>
          <w:lang w:val="fr-FR"/>
        </w:rPr>
        <w:tab/>
      </w:r>
      <w:r w:rsidR="00F5237A" w:rsidRPr="00A761F0">
        <w:rPr>
          <w:lang w:val="fr-FR"/>
        </w:rPr>
        <w:t>Les dispositions susmentionnées de la Convention ont été reprises dans le Code du travail de la République d’Azerbaïdjan, entré en vigueur le 1</w:t>
      </w:r>
      <w:r w:rsidR="00F5237A" w:rsidRPr="00A761F0">
        <w:rPr>
          <w:vertAlign w:val="superscript"/>
          <w:lang w:val="fr-FR"/>
        </w:rPr>
        <w:t>er</w:t>
      </w:r>
      <w:r w:rsidR="00F5237A" w:rsidRPr="00A761F0">
        <w:rPr>
          <w:lang w:val="fr-FR"/>
        </w:rPr>
        <w:t xml:space="preserve"> juillet 19</w:t>
      </w:r>
      <w:r w:rsidR="00F031AF" w:rsidRPr="00A761F0">
        <w:rPr>
          <w:lang w:val="fr-FR"/>
        </w:rPr>
        <w:t>9</w:t>
      </w:r>
      <w:r w:rsidR="00F5237A" w:rsidRPr="00A761F0">
        <w:rPr>
          <w:lang w:val="fr-FR"/>
        </w:rPr>
        <w:t>9 et rédigé conformément aux normes internationales. L’âge minimum d’admission à l’emploi a été fixé à 15</w:t>
      </w:r>
      <w:r w:rsidR="003F2547" w:rsidRPr="00A761F0">
        <w:rPr>
          <w:lang w:val="fr-FR"/>
        </w:rPr>
        <w:t> ans</w:t>
      </w:r>
      <w:r w:rsidR="00F5237A" w:rsidRPr="00A761F0">
        <w:rPr>
          <w:lang w:val="fr-FR"/>
        </w:rPr>
        <w:t xml:space="preserve">, et des dispositions définissent les aspects spécifiques du travail </w:t>
      </w:r>
      <w:r w:rsidRPr="00A761F0">
        <w:rPr>
          <w:lang w:val="fr-FR"/>
        </w:rPr>
        <w:t>des personnes</w:t>
      </w:r>
      <w:r w:rsidR="00F5237A" w:rsidRPr="00A761F0">
        <w:rPr>
          <w:lang w:val="fr-FR"/>
        </w:rPr>
        <w:t xml:space="preserve"> âgées de moins de 18</w:t>
      </w:r>
      <w:r w:rsidR="003F2547" w:rsidRPr="00A761F0">
        <w:rPr>
          <w:lang w:val="fr-FR"/>
        </w:rPr>
        <w:t> ans</w:t>
      </w:r>
      <w:r w:rsidR="00F5237A" w:rsidRPr="00A761F0">
        <w:rPr>
          <w:lang w:val="fr-FR"/>
        </w:rPr>
        <w:t xml:space="preserve"> et de la protection à leur accorder.</w:t>
      </w:r>
    </w:p>
    <w:p w:rsidR="00F5237A" w:rsidRPr="00A761F0" w:rsidRDefault="00942BED" w:rsidP="00120860">
      <w:pPr>
        <w:pStyle w:val="SingleTxtG"/>
        <w:rPr>
          <w:lang w:val="fr-FR"/>
        </w:rPr>
      </w:pPr>
      <w:r w:rsidRPr="00A761F0">
        <w:rPr>
          <w:lang w:val="fr-FR"/>
        </w:rPr>
        <w:t>48.</w:t>
      </w:r>
      <w:r w:rsidRPr="00A761F0">
        <w:rPr>
          <w:lang w:val="fr-FR"/>
        </w:rPr>
        <w:tab/>
      </w:r>
      <w:r w:rsidR="00F5237A" w:rsidRPr="00A761F0">
        <w:rPr>
          <w:lang w:val="fr-FR"/>
        </w:rPr>
        <w:t xml:space="preserve">Conformément à </w:t>
      </w:r>
      <w:r w:rsidRPr="00A761F0">
        <w:rPr>
          <w:lang w:val="fr-FR"/>
        </w:rPr>
        <w:t>l’article </w:t>
      </w:r>
      <w:r w:rsidR="00F5237A" w:rsidRPr="00A761F0">
        <w:rPr>
          <w:lang w:val="fr-FR"/>
        </w:rPr>
        <w:t>46, paragraphe 4</w:t>
      </w:r>
      <w:r w:rsidR="00F031AF" w:rsidRPr="00A761F0">
        <w:rPr>
          <w:lang w:val="fr-FR"/>
        </w:rPr>
        <w:t>,</w:t>
      </w:r>
      <w:r w:rsidR="00F5237A" w:rsidRPr="00A761F0">
        <w:rPr>
          <w:lang w:val="fr-FR"/>
        </w:rPr>
        <w:t xml:space="preserve"> du Code du travail, l’employeur qui conclut un contrat de travail avec </w:t>
      </w:r>
      <w:r w:rsidRPr="00A761F0">
        <w:rPr>
          <w:lang w:val="fr-FR"/>
        </w:rPr>
        <w:t>des personnes</w:t>
      </w:r>
      <w:r w:rsidR="00F5237A" w:rsidRPr="00A761F0">
        <w:rPr>
          <w:lang w:val="fr-FR"/>
        </w:rPr>
        <w:t xml:space="preserve"> âgées de 15 à 18</w:t>
      </w:r>
      <w:r w:rsidR="003F2547" w:rsidRPr="00A761F0">
        <w:rPr>
          <w:lang w:val="fr-FR"/>
        </w:rPr>
        <w:t> ans</w:t>
      </w:r>
      <w:r w:rsidR="00F5237A" w:rsidRPr="00A761F0">
        <w:rPr>
          <w:lang w:val="fr-FR"/>
        </w:rPr>
        <w:t xml:space="preserve"> doit obtenir l’autorisation écrite des parents, des adoptants, de l’un des tuteurs ou </w:t>
      </w:r>
      <w:r w:rsidRPr="00A761F0">
        <w:rPr>
          <w:lang w:val="fr-FR"/>
        </w:rPr>
        <w:t>des personnes</w:t>
      </w:r>
      <w:r w:rsidR="00F5237A" w:rsidRPr="00A761F0">
        <w:rPr>
          <w:lang w:val="fr-FR"/>
        </w:rPr>
        <w:t xml:space="preserve"> les remplaçant. Conformément à </w:t>
      </w:r>
      <w:r w:rsidRPr="00A761F0">
        <w:rPr>
          <w:lang w:val="fr-FR"/>
        </w:rPr>
        <w:t>l’article </w:t>
      </w:r>
      <w:r w:rsidR="00F5237A" w:rsidRPr="00A761F0">
        <w:rPr>
          <w:lang w:val="fr-FR"/>
        </w:rPr>
        <w:t xml:space="preserve">249, </w:t>
      </w:r>
      <w:r w:rsidR="00E44142" w:rsidRPr="00A761F0">
        <w:rPr>
          <w:lang w:val="fr-FR"/>
        </w:rPr>
        <w:t>les personnes</w:t>
      </w:r>
      <w:r w:rsidR="00F5237A" w:rsidRPr="00A761F0">
        <w:rPr>
          <w:lang w:val="fr-FR"/>
        </w:rPr>
        <w:t xml:space="preserve"> âgées de moins de 15</w:t>
      </w:r>
      <w:r w:rsidR="003F2547" w:rsidRPr="00A761F0">
        <w:rPr>
          <w:lang w:val="fr-FR"/>
        </w:rPr>
        <w:t> ans</w:t>
      </w:r>
      <w:r w:rsidR="00F5237A" w:rsidRPr="00A761F0">
        <w:rPr>
          <w:lang w:val="fr-FR"/>
        </w:rPr>
        <w:t xml:space="preserve"> ne sont pas automatiquement admises à l’emploi. Afin d’initier les jeunes au</w:t>
      </w:r>
      <w:r w:rsidR="00F031AF" w:rsidRPr="00A761F0">
        <w:rPr>
          <w:lang w:val="fr-FR"/>
        </w:rPr>
        <w:t>x</w:t>
      </w:r>
      <w:r w:rsidR="00F5237A" w:rsidRPr="00A761F0">
        <w:rPr>
          <w:lang w:val="fr-FR"/>
        </w:rPr>
        <w:t xml:space="preserve"> processus de production, est autorisée, avec l</w:t>
      </w:r>
      <w:r w:rsidR="00F031AF" w:rsidRPr="00A761F0">
        <w:rPr>
          <w:lang w:val="fr-FR"/>
        </w:rPr>
        <w:t xml:space="preserve">e consentement </w:t>
      </w:r>
      <w:r w:rsidR="00F5237A" w:rsidRPr="00A761F0">
        <w:rPr>
          <w:lang w:val="fr-FR"/>
        </w:rPr>
        <w:t xml:space="preserve">des parents ou </w:t>
      </w:r>
      <w:r w:rsidRPr="00A761F0">
        <w:rPr>
          <w:lang w:val="fr-FR"/>
        </w:rPr>
        <w:t>des personnes</w:t>
      </w:r>
      <w:r w:rsidR="00F5237A" w:rsidRPr="00A761F0">
        <w:rPr>
          <w:lang w:val="fr-FR"/>
        </w:rPr>
        <w:t xml:space="preserve"> les remplaçant, l’admission à l’emploi d’élèves âgées de 14</w:t>
      </w:r>
      <w:r w:rsidR="003F2547" w:rsidRPr="00A761F0">
        <w:rPr>
          <w:lang w:val="fr-FR"/>
        </w:rPr>
        <w:t> ans</w:t>
      </w:r>
      <w:r w:rsidR="00F5237A" w:rsidRPr="00A761F0">
        <w:rPr>
          <w:lang w:val="fr-FR"/>
        </w:rPr>
        <w:t xml:space="preserve"> des établissements secondaires d’enseignement général, des écoles professionnelles, des lycées et des établissements d’enseignement spécialisé, qui participent au travail productif en dehors des</w:t>
      </w:r>
      <w:r w:rsidR="00394B1C">
        <w:rPr>
          <w:lang w:val="fr-FR"/>
        </w:rPr>
        <w:t> heures</w:t>
      </w:r>
      <w:r w:rsidR="00F5237A" w:rsidRPr="00A761F0">
        <w:rPr>
          <w:lang w:val="fr-FR"/>
        </w:rPr>
        <w:t xml:space="preserve"> de </w:t>
      </w:r>
      <w:r w:rsidR="00F031AF" w:rsidRPr="00A761F0">
        <w:rPr>
          <w:lang w:val="fr-FR"/>
        </w:rPr>
        <w:t xml:space="preserve">classe </w:t>
      </w:r>
      <w:r w:rsidR="00F5237A" w:rsidRPr="00A761F0">
        <w:rPr>
          <w:lang w:val="fr-FR"/>
        </w:rPr>
        <w:t>et sans être exposés à des risques pour leur santé.</w:t>
      </w:r>
    </w:p>
    <w:p w:rsidR="00F5237A" w:rsidRPr="00A761F0" w:rsidRDefault="00942BED" w:rsidP="00120860">
      <w:pPr>
        <w:pStyle w:val="SingleTxtG"/>
        <w:rPr>
          <w:lang w:val="fr-FR"/>
        </w:rPr>
      </w:pPr>
      <w:r w:rsidRPr="00A761F0">
        <w:rPr>
          <w:lang w:val="fr-FR"/>
        </w:rPr>
        <w:t>49.</w:t>
      </w:r>
      <w:r w:rsidRPr="00A761F0">
        <w:rPr>
          <w:lang w:val="fr-FR"/>
        </w:rPr>
        <w:tab/>
      </w:r>
      <w:r w:rsidR="00F5237A" w:rsidRPr="00A761F0">
        <w:rPr>
          <w:lang w:val="fr-FR"/>
        </w:rPr>
        <w:t xml:space="preserve">Afin de créer des conditions de travail favorables pour </w:t>
      </w:r>
      <w:r w:rsidR="00E44142" w:rsidRPr="00A761F0">
        <w:rPr>
          <w:lang w:val="fr-FR"/>
        </w:rPr>
        <w:t>les personnes</w:t>
      </w:r>
      <w:r w:rsidR="00F5237A" w:rsidRPr="00A761F0">
        <w:rPr>
          <w:lang w:val="fr-FR"/>
        </w:rPr>
        <w:t xml:space="preserve"> âgées de moins de 18</w:t>
      </w:r>
      <w:r w:rsidR="003F2547" w:rsidRPr="00A761F0">
        <w:rPr>
          <w:lang w:val="fr-FR"/>
        </w:rPr>
        <w:t> ans</w:t>
      </w:r>
      <w:r w:rsidR="00F5237A" w:rsidRPr="00A761F0">
        <w:rPr>
          <w:lang w:val="fr-FR"/>
        </w:rPr>
        <w:t xml:space="preserve">, le droit du travail </w:t>
      </w:r>
      <w:r w:rsidR="004E4B1B" w:rsidRPr="00A761F0">
        <w:rPr>
          <w:lang w:val="fr-FR"/>
        </w:rPr>
        <w:t xml:space="preserve">leur accorde certains </w:t>
      </w:r>
      <w:r w:rsidR="00F5237A" w:rsidRPr="00A761F0">
        <w:rPr>
          <w:lang w:val="fr-FR"/>
        </w:rPr>
        <w:t>privilèges. La durée hebdomadaire du travail ne doit pas dépasser 24</w:t>
      </w:r>
      <w:r w:rsidR="00394B1C">
        <w:rPr>
          <w:lang w:val="fr-FR"/>
        </w:rPr>
        <w:t> heures</w:t>
      </w:r>
      <w:r w:rsidR="004E4B1B" w:rsidRPr="00A761F0">
        <w:rPr>
          <w:lang w:val="fr-FR"/>
        </w:rPr>
        <w:t xml:space="preserve"> pour </w:t>
      </w:r>
      <w:r w:rsidR="00E44142" w:rsidRPr="00A761F0">
        <w:rPr>
          <w:lang w:val="fr-FR"/>
        </w:rPr>
        <w:t>les personnes</w:t>
      </w:r>
      <w:r w:rsidR="004E4B1B" w:rsidRPr="00A761F0">
        <w:rPr>
          <w:lang w:val="fr-FR"/>
        </w:rPr>
        <w:t xml:space="preserve"> âgées de moins de 16</w:t>
      </w:r>
      <w:r w:rsidR="003F2547" w:rsidRPr="00A761F0">
        <w:rPr>
          <w:lang w:val="fr-FR"/>
        </w:rPr>
        <w:t> ans</w:t>
      </w:r>
      <w:r w:rsidR="004E4B1B" w:rsidRPr="00A761F0">
        <w:rPr>
          <w:lang w:val="fr-FR"/>
        </w:rPr>
        <w:t xml:space="preserve"> et 36</w:t>
      </w:r>
      <w:r w:rsidR="00394B1C">
        <w:rPr>
          <w:lang w:val="fr-FR"/>
        </w:rPr>
        <w:t> heures</w:t>
      </w:r>
      <w:r w:rsidR="004E4B1B" w:rsidRPr="00A761F0">
        <w:rPr>
          <w:lang w:val="fr-FR"/>
        </w:rPr>
        <w:t xml:space="preserve"> pour </w:t>
      </w:r>
      <w:r w:rsidR="00E44142" w:rsidRPr="00A761F0">
        <w:rPr>
          <w:lang w:val="fr-FR"/>
        </w:rPr>
        <w:t>les personnes</w:t>
      </w:r>
      <w:r w:rsidR="004E4B1B" w:rsidRPr="00A761F0">
        <w:rPr>
          <w:lang w:val="fr-FR"/>
        </w:rPr>
        <w:t xml:space="preserve"> âgées de 16 à 18</w:t>
      </w:r>
      <w:r w:rsidR="003F2547" w:rsidRPr="00A761F0">
        <w:rPr>
          <w:lang w:val="fr-FR"/>
        </w:rPr>
        <w:t> ans</w:t>
      </w:r>
      <w:r w:rsidR="004E4B1B" w:rsidRPr="00A761F0">
        <w:rPr>
          <w:lang w:val="fr-FR"/>
        </w:rPr>
        <w:t xml:space="preserve">. Pour </w:t>
      </w:r>
      <w:r w:rsidR="00E44142" w:rsidRPr="00A761F0">
        <w:rPr>
          <w:lang w:val="fr-FR"/>
        </w:rPr>
        <w:t>les personnes</w:t>
      </w:r>
      <w:r w:rsidR="004E4B1B" w:rsidRPr="00A761F0">
        <w:rPr>
          <w:lang w:val="fr-FR"/>
        </w:rPr>
        <w:t xml:space="preserve"> âgées de moins de 16</w:t>
      </w:r>
      <w:r w:rsidR="003F2547" w:rsidRPr="00A761F0">
        <w:rPr>
          <w:lang w:val="fr-FR"/>
        </w:rPr>
        <w:t> ans</w:t>
      </w:r>
      <w:r w:rsidR="004E4B1B" w:rsidRPr="00A761F0">
        <w:rPr>
          <w:lang w:val="fr-FR"/>
        </w:rPr>
        <w:t>, les congés annuels doivent être d’au moins 42</w:t>
      </w:r>
      <w:r w:rsidR="00394B1C">
        <w:rPr>
          <w:lang w:val="fr-FR"/>
        </w:rPr>
        <w:t> jours</w:t>
      </w:r>
      <w:r w:rsidR="004E4B1B" w:rsidRPr="00A761F0">
        <w:rPr>
          <w:lang w:val="fr-FR"/>
        </w:rPr>
        <w:t xml:space="preserve"> civils et pour </w:t>
      </w:r>
      <w:r w:rsidR="00E44142" w:rsidRPr="00A761F0">
        <w:rPr>
          <w:lang w:val="fr-FR"/>
        </w:rPr>
        <w:t>les personnes</w:t>
      </w:r>
      <w:r w:rsidR="004E4B1B" w:rsidRPr="00A761F0">
        <w:rPr>
          <w:lang w:val="fr-FR"/>
        </w:rPr>
        <w:t xml:space="preserve"> âgées de 16 à 18</w:t>
      </w:r>
      <w:r w:rsidR="003F2547" w:rsidRPr="00A761F0">
        <w:rPr>
          <w:lang w:val="fr-FR"/>
        </w:rPr>
        <w:t> ans</w:t>
      </w:r>
      <w:r w:rsidR="004E4B1B" w:rsidRPr="00A761F0">
        <w:rPr>
          <w:lang w:val="fr-FR"/>
        </w:rPr>
        <w:t>, d’au moins 35</w:t>
      </w:r>
      <w:r w:rsidR="00394B1C">
        <w:rPr>
          <w:lang w:val="fr-FR"/>
        </w:rPr>
        <w:t> jours</w:t>
      </w:r>
      <w:r w:rsidR="004E4B1B" w:rsidRPr="00A761F0">
        <w:rPr>
          <w:lang w:val="fr-FR"/>
        </w:rPr>
        <w:t xml:space="preserve"> civils. </w:t>
      </w:r>
      <w:r w:rsidR="00E44142" w:rsidRPr="00A761F0">
        <w:rPr>
          <w:lang w:val="fr-FR"/>
        </w:rPr>
        <w:t>Les personnes</w:t>
      </w:r>
      <w:r w:rsidR="004E4B1B" w:rsidRPr="00A761F0">
        <w:rPr>
          <w:lang w:val="fr-FR"/>
        </w:rPr>
        <w:t xml:space="preserve"> âgées de moins de 18</w:t>
      </w:r>
      <w:r w:rsidR="003F2547" w:rsidRPr="00A761F0">
        <w:rPr>
          <w:lang w:val="fr-FR"/>
        </w:rPr>
        <w:t> ans</w:t>
      </w:r>
      <w:r w:rsidR="00F5237A" w:rsidRPr="00A761F0">
        <w:rPr>
          <w:lang w:val="fr-FR"/>
        </w:rPr>
        <w:t xml:space="preserve"> </w:t>
      </w:r>
      <w:r w:rsidR="004E4B1B" w:rsidRPr="00A761F0">
        <w:rPr>
          <w:lang w:val="fr-FR"/>
        </w:rPr>
        <w:t xml:space="preserve">peuvent prendre leurs congés annuels </w:t>
      </w:r>
      <w:r w:rsidR="00D058E8" w:rsidRPr="00A761F0">
        <w:rPr>
          <w:lang w:val="fr-FR"/>
        </w:rPr>
        <w:t>pendant</w:t>
      </w:r>
      <w:r w:rsidR="004E4B1B" w:rsidRPr="00A761F0">
        <w:rPr>
          <w:lang w:val="fr-FR"/>
        </w:rPr>
        <w:t xml:space="preserve"> la période qui leur convient le mieux.</w:t>
      </w:r>
    </w:p>
    <w:p w:rsidR="004E4B1B" w:rsidRPr="00A761F0" w:rsidRDefault="00942BED" w:rsidP="00120860">
      <w:pPr>
        <w:pStyle w:val="SingleTxtG"/>
        <w:rPr>
          <w:lang w:val="fr-FR"/>
        </w:rPr>
      </w:pPr>
      <w:r w:rsidRPr="00A761F0">
        <w:rPr>
          <w:lang w:val="fr-FR"/>
        </w:rPr>
        <w:t>50.</w:t>
      </w:r>
      <w:r w:rsidRPr="00A761F0">
        <w:rPr>
          <w:lang w:val="fr-FR"/>
        </w:rPr>
        <w:tab/>
      </w:r>
      <w:r w:rsidR="004E4B1B" w:rsidRPr="00A761F0">
        <w:rPr>
          <w:lang w:val="fr-FR"/>
        </w:rPr>
        <w:t xml:space="preserve">Il est interdit </w:t>
      </w:r>
      <w:r w:rsidR="00F031AF" w:rsidRPr="00A761F0">
        <w:rPr>
          <w:lang w:val="fr-FR"/>
        </w:rPr>
        <w:t xml:space="preserve">de faire travailler </w:t>
      </w:r>
      <w:r w:rsidRPr="00A761F0">
        <w:rPr>
          <w:lang w:val="fr-FR"/>
        </w:rPr>
        <w:t>des personnes</w:t>
      </w:r>
      <w:r w:rsidR="004E4B1B" w:rsidRPr="00A761F0">
        <w:rPr>
          <w:lang w:val="fr-FR"/>
        </w:rPr>
        <w:t xml:space="preserve"> âgées de moins de 18</w:t>
      </w:r>
      <w:r w:rsidR="003F2547" w:rsidRPr="00A761F0">
        <w:rPr>
          <w:lang w:val="fr-FR"/>
        </w:rPr>
        <w:t> ans</w:t>
      </w:r>
      <w:r w:rsidR="004E4B1B" w:rsidRPr="00A761F0">
        <w:rPr>
          <w:lang w:val="fr-FR"/>
        </w:rPr>
        <w:t xml:space="preserve"> dans des conditions de travail </w:t>
      </w:r>
      <w:r w:rsidR="00F031AF" w:rsidRPr="00A761F0">
        <w:rPr>
          <w:lang w:val="fr-FR"/>
        </w:rPr>
        <w:t xml:space="preserve">nuisibles et </w:t>
      </w:r>
      <w:r w:rsidR="004E4B1B" w:rsidRPr="00A761F0">
        <w:rPr>
          <w:lang w:val="fr-FR"/>
        </w:rPr>
        <w:t>pénibles, dans des tunnels, des mines et autres ouvrages souterrains, ainsi que dans des lieux ayant un effet nuisible sur le développement moral de</w:t>
      </w:r>
      <w:r w:rsidR="00F031AF" w:rsidRPr="00A761F0">
        <w:rPr>
          <w:lang w:val="fr-FR"/>
        </w:rPr>
        <w:t xml:space="preserve"> l’enfant</w:t>
      </w:r>
      <w:r w:rsidR="004E4B1B" w:rsidRPr="00A761F0">
        <w:rPr>
          <w:lang w:val="fr-FR"/>
        </w:rPr>
        <w:t>, par exemple dans des boîtes de nuit, des bars, des casinos, y compris pour la production, le transport, la vente et le stockage de produits alcooliques, stupéfiants et toxiques.</w:t>
      </w:r>
    </w:p>
    <w:p w:rsidR="004E4B1B" w:rsidRPr="00A761F0" w:rsidRDefault="00942BED" w:rsidP="00120860">
      <w:pPr>
        <w:pStyle w:val="SingleTxtG"/>
        <w:rPr>
          <w:lang w:val="fr-FR"/>
        </w:rPr>
      </w:pPr>
      <w:r w:rsidRPr="00A761F0">
        <w:rPr>
          <w:lang w:val="fr-FR"/>
        </w:rPr>
        <w:t>51.</w:t>
      </w:r>
      <w:r w:rsidRPr="00A761F0">
        <w:rPr>
          <w:lang w:val="fr-FR"/>
        </w:rPr>
        <w:tab/>
      </w:r>
      <w:r w:rsidR="004E4B1B" w:rsidRPr="00A761F0">
        <w:rPr>
          <w:lang w:val="fr-FR"/>
        </w:rPr>
        <w:t xml:space="preserve">La décision </w:t>
      </w:r>
      <w:r w:rsidR="00394B1C">
        <w:rPr>
          <w:lang w:val="fr-FR"/>
        </w:rPr>
        <w:t>n</w:t>
      </w:r>
      <w:r w:rsidR="00394B1C" w:rsidRPr="00394B1C">
        <w:rPr>
          <w:vertAlign w:val="superscript"/>
          <w:lang w:val="fr-FR"/>
        </w:rPr>
        <w:t>o</w:t>
      </w:r>
      <w:r w:rsidR="00394B1C">
        <w:rPr>
          <w:lang w:val="fr-FR"/>
        </w:rPr>
        <w:t> </w:t>
      </w:r>
      <w:r w:rsidR="004E4B1B" w:rsidRPr="00A761F0">
        <w:rPr>
          <w:lang w:val="fr-FR"/>
        </w:rPr>
        <w:t xml:space="preserve">58 du Conseil des ministres en date du 24 mars 2000 dresse la liste des activités et professions (des fonctions) caractérisées par des conditions de travail nuisibles et pénibles, dans lesquelles </w:t>
      </w:r>
      <w:r w:rsidR="00F031AF" w:rsidRPr="00A761F0">
        <w:rPr>
          <w:lang w:val="fr-FR"/>
        </w:rPr>
        <w:t>l</w:t>
      </w:r>
      <w:r w:rsidR="004E4B1B" w:rsidRPr="00A761F0">
        <w:rPr>
          <w:lang w:val="fr-FR"/>
        </w:rPr>
        <w:t>e recour</w:t>
      </w:r>
      <w:r w:rsidR="00F031AF" w:rsidRPr="00A761F0">
        <w:rPr>
          <w:lang w:val="fr-FR"/>
        </w:rPr>
        <w:t>s</w:t>
      </w:r>
      <w:r w:rsidR="004E4B1B" w:rsidRPr="00A761F0">
        <w:rPr>
          <w:lang w:val="fr-FR"/>
        </w:rPr>
        <w:t xml:space="preserve"> au travail d’enfants</w:t>
      </w:r>
      <w:r w:rsidR="00F031AF" w:rsidRPr="00A761F0">
        <w:rPr>
          <w:lang w:val="fr-FR"/>
        </w:rPr>
        <w:t xml:space="preserve"> est interdit</w:t>
      </w:r>
      <w:r w:rsidR="004E4B1B" w:rsidRPr="00A761F0">
        <w:rPr>
          <w:lang w:val="fr-FR"/>
        </w:rPr>
        <w:t xml:space="preserve">. Conformément aux règles énoncées dans la législation, il est interdit de faire soulever et déplacer des objets lourds par </w:t>
      </w:r>
      <w:r w:rsidRPr="00A761F0">
        <w:rPr>
          <w:lang w:val="fr-FR"/>
        </w:rPr>
        <w:t>des personnes</w:t>
      </w:r>
      <w:r w:rsidR="004E4B1B" w:rsidRPr="00A761F0">
        <w:rPr>
          <w:lang w:val="fr-FR"/>
        </w:rPr>
        <w:t xml:space="preserve"> âgées de moins de 18</w:t>
      </w:r>
      <w:r w:rsidR="003F2547" w:rsidRPr="00A761F0">
        <w:rPr>
          <w:lang w:val="fr-FR"/>
        </w:rPr>
        <w:t> ans</w:t>
      </w:r>
      <w:r w:rsidR="004E4B1B" w:rsidRPr="00A761F0">
        <w:rPr>
          <w:lang w:val="fr-FR"/>
        </w:rPr>
        <w:t xml:space="preserve">. </w:t>
      </w:r>
      <w:r w:rsidR="00E44142" w:rsidRPr="00A761F0">
        <w:rPr>
          <w:lang w:val="fr-FR"/>
        </w:rPr>
        <w:t>Les personnes</w:t>
      </w:r>
      <w:r w:rsidR="004E4B1B" w:rsidRPr="00A761F0">
        <w:rPr>
          <w:lang w:val="fr-FR"/>
        </w:rPr>
        <w:t xml:space="preserve"> âgées de moins de 18</w:t>
      </w:r>
      <w:r w:rsidR="003F2547" w:rsidRPr="00A761F0">
        <w:rPr>
          <w:lang w:val="fr-FR"/>
        </w:rPr>
        <w:t> ans</w:t>
      </w:r>
      <w:r w:rsidR="004E4B1B" w:rsidRPr="00A761F0">
        <w:rPr>
          <w:lang w:val="fr-FR"/>
        </w:rPr>
        <w:t xml:space="preserve"> ne sont admises à l’emploi qu’après avoir passé un</w:t>
      </w:r>
      <w:r w:rsidR="00F031AF" w:rsidRPr="00A761F0">
        <w:rPr>
          <w:lang w:val="fr-FR"/>
        </w:rPr>
        <w:t>e visite médicale</w:t>
      </w:r>
      <w:r w:rsidR="004E4B1B" w:rsidRPr="00A761F0">
        <w:rPr>
          <w:lang w:val="fr-FR"/>
        </w:rPr>
        <w:t xml:space="preserve"> et, jusqu’à ce qu’elles aient atteint l’</w:t>
      </w:r>
      <w:r w:rsidR="00F031AF" w:rsidRPr="00A761F0">
        <w:rPr>
          <w:lang w:val="fr-FR"/>
        </w:rPr>
        <w:t>âge de 18</w:t>
      </w:r>
      <w:r w:rsidR="003F2547" w:rsidRPr="00A761F0">
        <w:rPr>
          <w:lang w:val="fr-FR"/>
        </w:rPr>
        <w:t> ans</w:t>
      </w:r>
      <w:r w:rsidR="004E4B1B" w:rsidRPr="00A761F0">
        <w:rPr>
          <w:lang w:val="fr-FR"/>
        </w:rPr>
        <w:t>, doivent</w:t>
      </w:r>
      <w:r w:rsidR="00D058E8" w:rsidRPr="00A761F0">
        <w:rPr>
          <w:lang w:val="fr-FR"/>
        </w:rPr>
        <w:t xml:space="preserve"> p</w:t>
      </w:r>
      <w:r w:rsidR="004E4B1B" w:rsidRPr="00A761F0">
        <w:rPr>
          <w:lang w:val="fr-FR"/>
        </w:rPr>
        <w:t>asser une visite médicale obligatoire aux frais de l’employeur.</w:t>
      </w:r>
    </w:p>
    <w:p w:rsidR="004E4B1B" w:rsidRPr="00A761F0" w:rsidRDefault="00942BED" w:rsidP="00120860">
      <w:pPr>
        <w:pStyle w:val="SingleTxtG"/>
        <w:rPr>
          <w:lang w:val="fr-FR"/>
        </w:rPr>
      </w:pPr>
      <w:r w:rsidRPr="00A761F0">
        <w:rPr>
          <w:lang w:val="fr-FR"/>
        </w:rPr>
        <w:t>52.</w:t>
      </w:r>
      <w:r w:rsidRPr="00A761F0">
        <w:rPr>
          <w:lang w:val="fr-FR"/>
        </w:rPr>
        <w:tab/>
      </w:r>
      <w:r w:rsidR="004E4B1B" w:rsidRPr="00A761F0">
        <w:rPr>
          <w:lang w:val="fr-FR"/>
        </w:rPr>
        <w:t xml:space="preserve">Il est interdit de faire travailler </w:t>
      </w:r>
      <w:r w:rsidR="00E44142" w:rsidRPr="00A761F0">
        <w:rPr>
          <w:lang w:val="fr-FR"/>
        </w:rPr>
        <w:t>les personnes</w:t>
      </w:r>
      <w:r w:rsidR="004E4B1B" w:rsidRPr="00A761F0">
        <w:rPr>
          <w:lang w:val="fr-FR"/>
        </w:rPr>
        <w:t xml:space="preserve"> âgées de moins de 18</w:t>
      </w:r>
      <w:r w:rsidR="003F2547" w:rsidRPr="00A761F0">
        <w:rPr>
          <w:lang w:val="fr-FR"/>
        </w:rPr>
        <w:t> ans</w:t>
      </w:r>
      <w:r w:rsidR="004E4B1B" w:rsidRPr="00A761F0">
        <w:rPr>
          <w:lang w:val="fr-FR"/>
        </w:rPr>
        <w:t xml:space="preserve"> pendant les</w:t>
      </w:r>
      <w:r w:rsidR="00394B1C">
        <w:rPr>
          <w:lang w:val="fr-FR"/>
        </w:rPr>
        <w:t> heures</w:t>
      </w:r>
      <w:r w:rsidR="004E4B1B" w:rsidRPr="00A761F0">
        <w:rPr>
          <w:lang w:val="fr-FR"/>
        </w:rPr>
        <w:t xml:space="preserve"> de nuit, en</w:t>
      </w:r>
      <w:r w:rsidR="00394B1C">
        <w:rPr>
          <w:lang w:val="fr-FR"/>
        </w:rPr>
        <w:t> heures</w:t>
      </w:r>
      <w:r w:rsidR="004E4B1B" w:rsidRPr="00A761F0">
        <w:rPr>
          <w:lang w:val="fr-FR"/>
        </w:rPr>
        <w:t xml:space="preserve"> supplémentaires, pendant les</w:t>
      </w:r>
      <w:r w:rsidR="00394B1C">
        <w:rPr>
          <w:lang w:val="fr-FR"/>
        </w:rPr>
        <w:t> jours</w:t>
      </w:r>
      <w:r w:rsidR="004E4B1B" w:rsidRPr="00A761F0">
        <w:rPr>
          <w:lang w:val="fr-FR"/>
        </w:rPr>
        <w:t xml:space="preserve"> de repos et</w:t>
      </w:r>
      <w:r w:rsidR="00394B1C">
        <w:rPr>
          <w:lang w:val="fr-FR"/>
        </w:rPr>
        <w:t> jours</w:t>
      </w:r>
      <w:r w:rsidR="004E4B1B" w:rsidRPr="00A761F0">
        <w:rPr>
          <w:lang w:val="fr-FR"/>
        </w:rPr>
        <w:t xml:space="preserve"> fériés et autres</w:t>
      </w:r>
      <w:r w:rsidR="00394B1C">
        <w:rPr>
          <w:lang w:val="fr-FR"/>
        </w:rPr>
        <w:t> jours</w:t>
      </w:r>
      <w:r w:rsidR="004E4B1B" w:rsidRPr="00A761F0">
        <w:rPr>
          <w:lang w:val="fr-FR"/>
        </w:rPr>
        <w:t xml:space="preserve"> considérés comme non ouvrés, et de leur faire effectuer des déplacements professionnels. En ce qui les concerne, est considérée comme période de nuit, la période comprise entre 20</w:t>
      </w:r>
      <w:r w:rsidR="00394B1C">
        <w:rPr>
          <w:lang w:val="fr-FR"/>
        </w:rPr>
        <w:t> heures</w:t>
      </w:r>
      <w:r w:rsidR="004E4B1B" w:rsidRPr="00A761F0">
        <w:rPr>
          <w:lang w:val="fr-FR"/>
        </w:rPr>
        <w:t xml:space="preserve"> et 7</w:t>
      </w:r>
      <w:r w:rsidR="00394B1C">
        <w:rPr>
          <w:lang w:val="fr-FR"/>
        </w:rPr>
        <w:t> heures</w:t>
      </w:r>
      <w:r w:rsidR="004E4B1B" w:rsidRPr="00A761F0">
        <w:rPr>
          <w:lang w:val="fr-FR"/>
        </w:rPr>
        <w:t xml:space="preserve"> du matin, et en ce qui concerne les autres salariés, conformément à </w:t>
      </w:r>
      <w:r w:rsidRPr="00A761F0">
        <w:rPr>
          <w:lang w:val="fr-FR"/>
        </w:rPr>
        <w:t>l’article </w:t>
      </w:r>
      <w:r w:rsidR="004E4B1B" w:rsidRPr="00A761F0">
        <w:rPr>
          <w:lang w:val="fr-FR"/>
        </w:rPr>
        <w:t>97 du Code du travail, la période comprise entre 22</w:t>
      </w:r>
      <w:r w:rsidR="00394B1C">
        <w:rPr>
          <w:lang w:val="fr-FR"/>
        </w:rPr>
        <w:t> heures</w:t>
      </w:r>
      <w:r w:rsidR="004E4B1B" w:rsidRPr="00A761F0">
        <w:rPr>
          <w:lang w:val="fr-FR"/>
        </w:rPr>
        <w:t xml:space="preserve"> et 6</w:t>
      </w:r>
      <w:r w:rsidR="00394B1C">
        <w:rPr>
          <w:lang w:val="fr-FR"/>
        </w:rPr>
        <w:t> heures</w:t>
      </w:r>
      <w:r w:rsidR="004E4B1B" w:rsidRPr="00A761F0">
        <w:rPr>
          <w:lang w:val="fr-FR"/>
        </w:rPr>
        <w:t xml:space="preserve"> du matin.</w:t>
      </w:r>
    </w:p>
    <w:p w:rsidR="004E4B1B" w:rsidRPr="00A761F0" w:rsidRDefault="00942BED" w:rsidP="00120860">
      <w:pPr>
        <w:pStyle w:val="SingleTxtG"/>
        <w:rPr>
          <w:lang w:val="fr-FR"/>
        </w:rPr>
      </w:pPr>
      <w:r w:rsidRPr="00A761F0">
        <w:rPr>
          <w:lang w:val="fr-FR"/>
        </w:rPr>
        <w:t>53.</w:t>
      </w:r>
      <w:r w:rsidRPr="00A761F0">
        <w:rPr>
          <w:lang w:val="fr-FR"/>
        </w:rPr>
        <w:tab/>
      </w:r>
      <w:r w:rsidR="004E4B1B" w:rsidRPr="00A761F0">
        <w:rPr>
          <w:lang w:val="fr-FR"/>
        </w:rPr>
        <w:t>Au cas où le salarié, en rais</w:t>
      </w:r>
      <w:r w:rsidR="00F031AF" w:rsidRPr="00A761F0">
        <w:rPr>
          <w:lang w:val="fr-FR"/>
        </w:rPr>
        <w:t>on d’un manque de qualification</w:t>
      </w:r>
      <w:r w:rsidR="004E4B1B" w:rsidRPr="00A761F0">
        <w:rPr>
          <w:lang w:val="fr-FR"/>
        </w:rPr>
        <w:t>, ne serait pas adapté au poste qu’il occupe, le contrat de travail ne peut pas être rompu par l’employeur si le salarié est âgé de moins de 18</w:t>
      </w:r>
      <w:r w:rsidR="003F2547" w:rsidRPr="00A761F0">
        <w:rPr>
          <w:lang w:val="fr-FR"/>
        </w:rPr>
        <w:t> ans</w:t>
      </w:r>
      <w:r w:rsidR="004E4B1B" w:rsidRPr="00A761F0">
        <w:rPr>
          <w:lang w:val="fr-FR"/>
        </w:rPr>
        <w:t xml:space="preserve">. Outre les avantages prévus en faveur </w:t>
      </w:r>
      <w:r w:rsidRPr="00A761F0">
        <w:rPr>
          <w:lang w:val="fr-FR"/>
        </w:rPr>
        <w:t>des personnes</w:t>
      </w:r>
      <w:r w:rsidR="004E4B1B" w:rsidRPr="00A761F0">
        <w:rPr>
          <w:lang w:val="fr-FR"/>
        </w:rPr>
        <w:t xml:space="preserve"> âgées de moins de 18</w:t>
      </w:r>
      <w:r w:rsidR="003F2547" w:rsidRPr="00A761F0">
        <w:rPr>
          <w:lang w:val="fr-FR"/>
        </w:rPr>
        <w:t> ans</w:t>
      </w:r>
      <w:r w:rsidR="004E4B1B" w:rsidRPr="00A761F0">
        <w:rPr>
          <w:lang w:val="fr-FR"/>
        </w:rPr>
        <w:t>, l</w:t>
      </w:r>
      <w:r w:rsidR="00F031AF" w:rsidRPr="00A761F0">
        <w:rPr>
          <w:lang w:val="fr-FR"/>
        </w:rPr>
        <w:t xml:space="preserve">e droit </w:t>
      </w:r>
      <w:r w:rsidR="004E4B1B" w:rsidRPr="00A761F0">
        <w:rPr>
          <w:lang w:val="fr-FR"/>
        </w:rPr>
        <w:t xml:space="preserve">du travail comporte des garanties destinées à empêcher une éventuelle réduction de leur salaire. </w:t>
      </w:r>
      <w:r w:rsidR="00A60021" w:rsidRPr="00A761F0">
        <w:rPr>
          <w:lang w:val="fr-FR"/>
        </w:rPr>
        <w:t>C’est ainsi que les salariés âgés de moins de 18</w:t>
      </w:r>
      <w:r w:rsidR="003F2547" w:rsidRPr="00A761F0">
        <w:rPr>
          <w:lang w:val="fr-FR"/>
        </w:rPr>
        <w:t> ans</w:t>
      </w:r>
      <w:r w:rsidR="00A60021" w:rsidRPr="00A761F0">
        <w:rPr>
          <w:lang w:val="fr-FR"/>
        </w:rPr>
        <w:t>, tout en bénéficiant d’un horaire de travail réduit, touchent un salaire du même montant que le salaire versé aux travailleurs adultes du même établissement faisant le même travail dans la même spécialité.</w:t>
      </w:r>
    </w:p>
    <w:p w:rsidR="00A60021" w:rsidRPr="00A761F0" w:rsidRDefault="00942BED" w:rsidP="00120860">
      <w:pPr>
        <w:pStyle w:val="SingleTxtG"/>
        <w:rPr>
          <w:lang w:val="fr-FR"/>
        </w:rPr>
      </w:pPr>
      <w:r w:rsidRPr="00A761F0">
        <w:rPr>
          <w:lang w:val="fr-FR"/>
        </w:rPr>
        <w:t>54.</w:t>
      </w:r>
      <w:r w:rsidRPr="00A761F0">
        <w:rPr>
          <w:lang w:val="fr-FR"/>
        </w:rPr>
        <w:tab/>
      </w:r>
      <w:r w:rsidR="00A60021" w:rsidRPr="00A761F0">
        <w:rPr>
          <w:lang w:val="fr-FR"/>
        </w:rPr>
        <w:t xml:space="preserve">La loi sur la protection sociale des enfants </w:t>
      </w:r>
      <w:r w:rsidR="00F031AF" w:rsidRPr="00A761F0">
        <w:rPr>
          <w:lang w:val="fr-FR"/>
        </w:rPr>
        <w:t xml:space="preserve">ayant </w:t>
      </w:r>
      <w:r w:rsidR="00A60021" w:rsidRPr="00A761F0">
        <w:rPr>
          <w:lang w:val="fr-FR"/>
        </w:rPr>
        <w:t xml:space="preserve">perdu leurs parents et privés de la tutelle parentale prévoit plusieurs mesures destinées à assurer la protection sociale des enfants. Lorsqu’un enfant </w:t>
      </w:r>
      <w:r w:rsidR="00F031AF" w:rsidRPr="00A761F0">
        <w:rPr>
          <w:lang w:val="fr-FR"/>
        </w:rPr>
        <w:t xml:space="preserve">ayant </w:t>
      </w:r>
      <w:r w:rsidR="00A60021" w:rsidRPr="00A761F0">
        <w:rPr>
          <w:lang w:val="fr-FR"/>
        </w:rPr>
        <w:t>perdu ses parents et privé de la tutelle parentale e</w:t>
      </w:r>
      <w:r w:rsidR="002E49EB" w:rsidRPr="00A761F0">
        <w:rPr>
          <w:lang w:val="fr-FR"/>
        </w:rPr>
        <w:t>s</w:t>
      </w:r>
      <w:r w:rsidR="00A60021" w:rsidRPr="00A761F0">
        <w:rPr>
          <w:lang w:val="fr-FR"/>
        </w:rPr>
        <w:t xml:space="preserve">t licencié à la suite de compressions de personnel, l’employeur doit organiser à ses frais sa formation professionnelle pour lui permettre de </w:t>
      </w:r>
      <w:r w:rsidR="002E49EB" w:rsidRPr="00A761F0">
        <w:rPr>
          <w:lang w:val="fr-FR"/>
        </w:rPr>
        <w:t xml:space="preserve">trouver un poste </w:t>
      </w:r>
      <w:r w:rsidR="00A60021" w:rsidRPr="00A761F0">
        <w:rPr>
          <w:lang w:val="fr-FR"/>
        </w:rPr>
        <w:t>dans l’entreprise ou dans un autre établissement.</w:t>
      </w:r>
    </w:p>
    <w:p w:rsidR="00A60021" w:rsidRPr="00A761F0" w:rsidRDefault="00942BED" w:rsidP="00120860">
      <w:pPr>
        <w:pStyle w:val="SingleTxtG"/>
        <w:rPr>
          <w:lang w:val="fr-FR"/>
        </w:rPr>
      </w:pPr>
      <w:r w:rsidRPr="00A761F0">
        <w:rPr>
          <w:lang w:val="fr-FR"/>
        </w:rPr>
        <w:t>55.</w:t>
      </w:r>
      <w:r w:rsidRPr="00A761F0">
        <w:rPr>
          <w:lang w:val="fr-FR"/>
        </w:rPr>
        <w:tab/>
      </w:r>
      <w:r w:rsidR="00C37FA0" w:rsidRPr="00A761F0">
        <w:rPr>
          <w:lang w:val="fr-FR"/>
        </w:rPr>
        <w:t>Dans un</w:t>
      </w:r>
      <w:r w:rsidR="002E49EB" w:rsidRPr="00A761F0">
        <w:rPr>
          <w:lang w:val="fr-FR"/>
        </w:rPr>
        <w:t xml:space="preserve">e phase </w:t>
      </w:r>
      <w:r w:rsidR="00C37FA0" w:rsidRPr="00A761F0">
        <w:rPr>
          <w:lang w:val="fr-FR"/>
        </w:rPr>
        <w:t>de transition marqué</w:t>
      </w:r>
      <w:r w:rsidR="002E49EB" w:rsidRPr="00A761F0">
        <w:rPr>
          <w:lang w:val="fr-FR"/>
        </w:rPr>
        <w:t>e</w:t>
      </w:r>
      <w:r w:rsidR="00C37FA0" w:rsidRPr="00A761F0">
        <w:rPr>
          <w:lang w:val="fr-FR"/>
        </w:rPr>
        <w:t xml:space="preserve"> par le passage à de nouvelles conditions économiques, beaucoup de familles éprouvent des difficultés avec leurs enfants. Ces problèmes sont </w:t>
      </w:r>
      <w:r w:rsidR="002E49EB" w:rsidRPr="00A761F0">
        <w:rPr>
          <w:lang w:val="fr-FR"/>
        </w:rPr>
        <w:t xml:space="preserve">dus </w:t>
      </w:r>
      <w:r w:rsidR="00C37FA0" w:rsidRPr="00A761F0">
        <w:rPr>
          <w:lang w:val="fr-FR"/>
        </w:rPr>
        <w:t xml:space="preserve">surtout à la situation économique et au chômage, </w:t>
      </w:r>
      <w:r w:rsidR="002E49EB" w:rsidRPr="00A761F0">
        <w:rPr>
          <w:lang w:val="fr-FR"/>
        </w:rPr>
        <w:t xml:space="preserve">qui génèrent </w:t>
      </w:r>
      <w:r w:rsidR="0013116C" w:rsidRPr="00A761F0">
        <w:rPr>
          <w:lang w:val="fr-FR"/>
        </w:rPr>
        <w:t xml:space="preserve">de </w:t>
      </w:r>
      <w:r w:rsidR="00C37FA0" w:rsidRPr="00A761F0">
        <w:rPr>
          <w:lang w:val="fr-FR"/>
        </w:rPr>
        <w:t xml:space="preserve">la pauvreté et </w:t>
      </w:r>
      <w:r w:rsidR="002E49EB" w:rsidRPr="00A761F0">
        <w:rPr>
          <w:lang w:val="fr-FR"/>
        </w:rPr>
        <w:t xml:space="preserve">entraînent </w:t>
      </w:r>
      <w:r w:rsidR="00C37FA0" w:rsidRPr="00A761F0">
        <w:rPr>
          <w:lang w:val="fr-FR"/>
        </w:rPr>
        <w:t xml:space="preserve">une baisse des valeurs morales. Les difficultés matérielles contraignent les enfants de certaines familles à aller dans la rue </w:t>
      </w:r>
      <w:r w:rsidR="002E49EB" w:rsidRPr="00A761F0">
        <w:rPr>
          <w:lang w:val="fr-FR"/>
        </w:rPr>
        <w:t>en quête de menus gains ou</w:t>
      </w:r>
      <w:r w:rsidR="00C37FA0" w:rsidRPr="00A761F0">
        <w:rPr>
          <w:lang w:val="fr-FR"/>
        </w:rPr>
        <w:t xml:space="preserve"> </w:t>
      </w:r>
      <w:r w:rsidR="002E49EB" w:rsidRPr="00A761F0">
        <w:rPr>
          <w:lang w:val="fr-FR"/>
        </w:rPr>
        <w:t xml:space="preserve">pour </w:t>
      </w:r>
      <w:r w:rsidR="00C37FA0" w:rsidRPr="00A761F0">
        <w:rPr>
          <w:lang w:val="fr-FR"/>
        </w:rPr>
        <w:t>mendier.</w:t>
      </w:r>
    </w:p>
    <w:p w:rsidR="00C37FA0" w:rsidRPr="00A761F0" w:rsidRDefault="00942BED" w:rsidP="00120860">
      <w:pPr>
        <w:pStyle w:val="SingleTxtG"/>
        <w:rPr>
          <w:lang w:val="fr-FR"/>
        </w:rPr>
      </w:pPr>
      <w:r w:rsidRPr="00A761F0">
        <w:rPr>
          <w:lang w:val="fr-FR"/>
        </w:rPr>
        <w:t>56.</w:t>
      </w:r>
      <w:r w:rsidRPr="00A761F0">
        <w:rPr>
          <w:lang w:val="fr-FR"/>
        </w:rPr>
        <w:tab/>
      </w:r>
      <w:r w:rsidR="00C37FA0" w:rsidRPr="00A761F0">
        <w:rPr>
          <w:lang w:val="fr-FR"/>
        </w:rPr>
        <w:t xml:space="preserve">Afin de renforcer le rôle des services du Ministère de l’intérieur et d’étudier de nouveaux principes et de nouvelles méthodes de travail </w:t>
      </w:r>
      <w:r w:rsidR="002E49EB" w:rsidRPr="00A761F0">
        <w:rPr>
          <w:lang w:val="fr-FR"/>
        </w:rPr>
        <w:t xml:space="preserve">pour la protection des </w:t>
      </w:r>
      <w:r w:rsidR="00C37FA0" w:rsidRPr="00A761F0">
        <w:rPr>
          <w:lang w:val="fr-FR"/>
        </w:rPr>
        <w:t xml:space="preserve">enfants et </w:t>
      </w:r>
      <w:r w:rsidR="002E49EB" w:rsidRPr="00A761F0">
        <w:rPr>
          <w:lang w:val="fr-FR"/>
        </w:rPr>
        <w:t>d</w:t>
      </w:r>
      <w:r w:rsidR="00C37FA0" w:rsidRPr="00A761F0">
        <w:rPr>
          <w:lang w:val="fr-FR"/>
        </w:rPr>
        <w:t xml:space="preserve">es mineurs contre les instigations aux activités criminelles et </w:t>
      </w:r>
      <w:r w:rsidR="002E49EB" w:rsidRPr="00A761F0">
        <w:rPr>
          <w:lang w:val="fr-FR"/>
        </w:rPr>
        <w:t>pour la garantie de leurs droits menacés</w:t>
      </w:r>
      <w:r w:rsidR="00C37FA0" w:rsidRPr="00A761F0">
        <w:rPr>
          <w:lang w:val="fr-FR"/>
        </w:rPr>
        <w:t xml:space="preserve">, d’importantes mesures ont été </w:t>
      </w:r>
      <w:r w:rsidR="0013116C" w:rsidRPr="00A761F0">
        <w:rPr>
          <w:lang w:val="fr-FR"/>
        </w:rPr>
        <w:t>pris</w:t>
      </w:r>
      <w:r w:rsidR="002E49EB" w:rsidRPr="00A761F0">
        <w:rPr>
          <w:lang w:val="fr-FR"/>
        </w:rPr>
        <w:t xml:space="preserve">es </w:t>
      </w:r>
      <w:r w:rsidR="00C37FA0" w:rsidRPr="00A761F0">
        <w:rPr>
          <w:lang w:val="fr-FR"/>
        </w:rPr>
        <w:t>aux niveaux national et international au cours de la période écoulée, et il</w:t>
      </w:r>
      <w:r w:rsidR="002E49EB" w:rsidRPr="00A761F0">
        <w:rPr>
          <w:lang w:val="fr-FR"/>
        </w:rPr>
        <w:t xml:space="preserve"> y a eu d’utiles échanges </w:t>
      </w:r>
      <w:r w:rsidR="00C37FA0" w:rsidRPr="00A761F0">
        <w:rPr>
          <w:lang w:val="fr-FR"/>
        </w:rPr>
        <w:t>d’opinion et de résultats. C’est ainsi qu</w:t>
      </w:r>
      <w:r w:rsidR="002E49EB" w:rsidRPr="00A761F0">
        <w:rPr>
          <w:lang w:val="fr-FR"/>
        </w:rPr>
        <w:t xml:space="preserve">e de </w:t>
      </w:r>
      <w:r w:rsidR="00C37FA0" w:rsidRPr="00A761F0">
        <w:rPr>
          <w:lang w:val="fr-FR"/>
        </w:rPr>
        <w:t>2002</w:t>
      </w:r>
      <w:r w:rsidR="002E49EB" w:rsidRPr="00A761F0">
        <w:rPr>
          <w:lang w:val="fr-FR"/>
        </w:rPr>
        <w:t xml:space="preserve"> à 2006 plus de 200 </w:t>
      </w:r>
      <w:r w:rsidR="00C37FA0" w:rsidRPr="00A761F0">
        <w:rPr>
          <w:lang w:val="fr-FR"/>
        </w:rPr>
        <w:t>membres des organes chargés de l’application des lois ont participé à une vingtaine de conférences, tables rondes et séminaires organisés sous l’égide du Fond</w:t>
      </w:r>
      <w:r w:rsidR="000A211B" w:rsidRPr="00A761F0">
        <w:rPr>
          <w:lang w:val="fr-FR"/>
        </w:rPr>
        <w:t>s</w:t>
      </w:r>
      <w:r w:rsidR="00C37FA0" w:rsidRPr="00A761F0">
        <w:rPr>
          <w:lang w:val="fr-FR"/>
        </w:rPr>
        <w:t xml:space="preserve"> des Nations Unies pour l’enfance (UNICEF), du Comité d’État chargé des problèmes des réfugiés et des migrants</w:t>
      </w:r>
      <w:r w:rsidR="005E66FA" w:rsidRPr="00A761F0">
        <w:rPr>
          <w:lang w:val="fr-FR"/>
        </w:rPr>
        <w:t xml:space="preserve"> forcés, de l’Organisation internationale </w:t>
      </w:r>
      <w:r w:rsidR="002E49EB" w:rsidRPr="00A761F0">
        <w:rPr>
          <w:lang w:val="fr-FR"/>
        </w:rPr>
        <w:t>po</w:t>
      </w:r>
      <w:r w:rsidR="005E66FA" w:rsidRPr="00A761F0">
        <w:rPr>
          <w:lang w:val="fr-FR"/>
        </w:rPr>
        <w:t>ur les migrations (OIM), du Fond</w:t>
      </w:r>
      <w:r w:rsidR="000A211B" w:rsidRPr="00A761F0">
        <w:rPr>
          <w:lang w:val="fr-FR"/>
        </w:rPr>
        <w:t>s</w:t>
      </w:r>
      <w:r w:rsidR="005E66FA" w:rsidRPr="00A761F0">
        <w:rPr>
          <w:lang w:val="fr-FR"/>
        </w:rPr>
        <w:t xml:space="preserve"> des Nations Unies pour la population (FNUAP), du Bureau de l’OSCE de Bakou, conférences consac</w:t>
      </w:r>
      <w:r w:rsidR="002E49EB" w:rsidRPr="00A761F0">
        <w:rPr>
          <w:lang w:val="fr-FR"/>
        </w:rPr>
        <w:t xml:space="preserve">rées à des thèmes tels que </w:t>
      </w:r>
      <w:r w:rsidR="0046699B" w:rsidRPr="00A761F0">
        <w:rPr>
          <w:lang w:val="fr-FR"/>
        </w:rPr>
        <w:t>«</w:t>
      </w:r>
      <w:r w:rsidR="0013116C" w:rsidRPr="00A761F0">
        <w:rPr>
          <w:lang w:val="fr-FR"/>
        </w:rPr>
        <w:t>L</w:t>
      </w:r>
      <w:r w:rsidR="002E49EB" w:rsidRPr="00A761F0">
        <w:rPr>
          <w:lang w:val="fr-FR"/>
        </w:rPr>
        <w:t>’</w:t>
      </w:r>
      <w:r w:rsidR="0013116C" w:rsidRPr="00A761F0">
        <w:rPr>
          <w:lang w:val="fr-FR"/>
        </w:rPr>
        <w:t>a</w:t>
      </w:r>
      <w:r w:rsidR="005E66FA" w:rsidRPr="00A761F0">
        <w:rPr>
          <w:lang w:val="fr-FR"/>
        </w:rPr>
        <w:t>pproche sectorielle de la lutte contre le sida</w:t>
      </w:r>
      <w:r w:rsidR="0046699B" w:rsidRPr="00A761F0">
        <w:rPr>
          <w:lang w:val="fr-FR"/>
        </w:rPr>
        <w:t>»</w:t>
      </w:r>
      <w:r w:rsidR="005E66FA" w:rsidRPr="00A761F0">
        <w:rPr>
          <w:lang w:val="fr-FR"/>
        </w:rPr>
        <w:t xml:space="preserve">, </w:t>
      </w:r>
      <w:r w:rsidR="0046699B" w:rsidRPr="00A761F0">
        <w:rPr>
          <w:lang w:val="fr-FR"/>
        </w:rPr>
        <w:t>«</w:t>
      </w:r>
      <w:r w:rsidR="002E49EB" w:rsidRPr="00A761F0">
        <w:rPr>
          <w:lang w:val="fr-FR"/>
        </w:rPr>
        <w:t>L</w:t>
      </w:r>
      <w:r w:rsidR="005E66FA" w:rsidRPr="00A761F0">
        <w:rPr>
          <w:lang w:val="fr-FR"/>
        </w:rPr>
        <w:t>a traite des femmes et des enfants, nouveau problème mondial du Millénaire</w:t>
      </w:r>
      <w:r w:rsidR="0046699B" w:rsidRPr="00A761F0">
        <w:rPr>
          <w:lang w:val="fr-FR"/>
        </w:rPr>
        <w:t>»</w:t>
      </w:r>
      <w:r w:rsidR="005E66FA" w:rsidRPr="00A761F0">
        <w:rPr>
          <w:lang w:val="fr-FR"/>
        </w:rPr>
        <w:t xml:space="preserve">, </w:t>
      </w:r>
      <w:r w:rsidR="0046699B" w:rsidRPr="00A761F0">
        <w:rPr>
          <w:lang w:val="fr-FR"/>
        </w:rPr>
        <w:t>«</w:t>
      </w:r>
      <w:r w:rsidR="002E49EB" w:rsidRPr="00A761F0">
        <w:rPr>
          <w:lang w:val="fr-FR"/>
        </w:rPr>
        <w:t>L</w:t>
      </w:r>
      <w:r w:rsidR="005E66FA" w:rsidRPr="00A761F0">
        <w:rPr>
          <w:lang w:val="fr-FR"/>
        </w:rPr>
        <w:t>es accords internationaux</w:t>
      </w:r>
      <w:r w:rsidR="0046699B" w:rsidRPr="00A761F0">
        <w:rPr>
          <w:lang w:val="fr-FR"/>
        </w:rPr>
        <w:t>:</w:t>
      </w:r>
      <w:r w:rsidR="005E66FA" w:rsidRPr="00A761F0">
        <w:rPr>
          <w:lang w:val="fr-FR"/>
        </w:rPr>
        <w:t xml:space="preserve"> devoirs et droits de l’homme</w:t>
      </w:r>
      <w:r w:rsidR="0046699B" w:rsidRPr="00A761F0">
        <w:rPr>
          <w:lang w:val="fr-FR"/>
        </w:rPr>
        <w:t>»</w:t>
      </w:r>
      <w:r w:rsidR="005E66FA" w:rsidRPr="00A761F0">
        <w:rPr>
          <w:lang w:val="fr-FR"/>
        </w:rPr>
        <w:t xml:space="preserve">, </w:t>
      </w:r>
      <w:r w:rsidR="0046699B" w:rsidRPr="00A761F0">
        <w:rPr>
          <w:lang w:val="fr-FR"/>
        </w:rPr>
        <w:t>«</w:t>
      </w:r>
      <w:r w:rsidR="002E49EB" w:rsidRPr="00A761F0">
        <w:rPr>
          <w:lang w:val="fr-FR"/>
        </w:rPr>
        <w:t>L</w:t>
      </w:r>
      <w:r w:rsidR="005E66FA" w:rsidRPr="00A761F0">
        <w:rPr>
          <w:lang w:val="fr-FR"/>
        </w:rPr>
        <w:t>’enfant, la famille, la société</w:t>
      </w:r>
      <w:r w:rsidR="0046699B" w:rsidRPr="00A761F0">
        <w:rPr>
          <w:lang w:val="fr-FR"/>
        </w:rPr>
        <w:t>»</w:t>
      </w:r>
      <w:r w:rsidR="005E66FA" w:rsidRPr="00A761F0">
        <w:rPr>
          <w:lang w:val="fr-FR"/>
        </w:rPr>
        <w:t xml:space="preserve">, </w:t>
      </w:r>
      <w:r w:rsidR="0046699B" w:rsidRPr="00A761F0">
        <w:rPr>
          <w:lang w:val="fr-FR"/>
        </w:rPr>
        <w:t>«</w:t>
      </w:r>
      <w:r w:rsidR="002E49EB" w:rsidRPr="00A761F0">
        <w:rPr>
          <w:lang w:val="fr-FR"/>
        </w:rPr>
        <w:t>P</w:t>
      </w:r>
      <w:r w:rsidR="005E66FA" w:rsidRPr="00A761F0">
        <w:rPr>
          <w:lang w:val="fr-FR"/>
        </w:rPr>
        <w:t>révention et lutte contre l’exploitation sexuelle des enfants et des jeunes, fourniture d’une aide médicale et psychologique</w:t>
      </w:r>
      <w:r w:rsidR="0046699B" w:rsidRPr="00A761F0">
        <w:rPr>
          <w:lang w:val="fr-FR"/>
        </w:rPr>
        <w:t>»</w:t>
      </w:r>
      <w:r w:rsidR="005E66FA" w:rsidRPr="00A761F0">
        <w:rPr>
          <w:lang w:val="fr-FR"/>
        </w:rPr>
        <w:t xml:space="preserve">, </w:t>
      </w:r>
      <w:r w:rsidR="0046699B" w:rsidRPr="00A761F0">
        <w:rPr>
          <w:lang w:val="fr-FR"/>
        </w:rPr>
        <w:t>«</w:t>
      </w:r>
      <w:r w:rsidR="000A211B" w:rsidRPr="00A761F0">
        <w:rPr>
          <w:lang w:val="fr-FR"/>
        </w:rPr>
        <w:t>Ne laissons pas un seul enfant sans nous en occuper</w:t>
      </w:r>
      <w:r w:rsidR="0046699B" w:rsidRPr="00A761F0">
        <w:rPr>
          <w:lang w:val="fr-FR"/>
        </w:rPr>
        <w:t>»</w:t>
      </w:r>
      <w:r w:rsidR="000A211B" w:rsidRPr="00A761F0">
        <w:rPr>
          <w:lang w:val="fr-FR"/>
        </w:rPr>
        <w:t xml:space="preserve"> (des rencontres régionales ont été organisées dans le cadre de ce projet), </w:t>
      </w:r>
      <w:r w:rsidR="0046699B" w:rsidRPr="00A761F0">
        <w:rPr>
          <w:lang w:val="fr-FR"/>
        </w:rPr>
        <w:t>«</w:t>
      </w:r>
      <w:r w:rsidR="002E49EB" w:rsidRPr="00A761F0">
        <w:rPr>
          <w:lang w:val="fr-FR"/>
        </w:rPr>
        <w:t>C</w:t>
      </w:r>
      <w:r w:rsidR="000A211B" w:rsidRPr="00A761F0">
        <w:rPr>
          <w:lang w:val="fr-FR"/>
        </w:rPr>
        <w:t>ombattre la violence contre les enfants</w:t>
      </w:r>
      <w:r w:rsidR="0046699B" w:rsidRPr="00A761F0">
        <w:rPr>
          <w:lang w:val="fr-FR"/>
        </w:rPr>
        <w:t>»</w:t>
      </w:r>
      <w:r w:rsidR="000A211B" w:rsidRPr="00A761F0">
        <w:rPr>
          <w:lang w:val="fr-FR"/>
        </w:rPr>
        <w:t xml:space="preserve">, </w:t>
      </w:r>
      <w:r w:rsidR="0046699B" w:rsidRPr="00A761F0">
        <w:rPr>
          <w:lang w:val="fr-FR"/>
        </w:rPr>
        <w:t>«</w:t>
      </w:r>
      <w:r w:rsidR="002E49EB" w:rsidRPr="00A761F0">
        <w:rPr>
          <w:lang w:val="fr-FR"/>
        </w:rPr>
        <w:t>L</w:t>
      </w:r>
      <w:r w:rsidR="000A211B" w:rsidRPr="00A761F0">
        <w:rPr>
          <w:lang w:val="fr-FR"/>
        </w:rPr>
        <w:t>es droits de l’enfant et l’adoption internationale</w:t>
      </w:r>
      <w:r w:rsidR="0046699B" w:rsidRPr="00A761F0">
        <w:rPr>
          <w:lang w:val="fr-FR"/>
        </w:rPr>
        <w:t>»</w:t>
      </w:r>
      <w:r w:rsidR="000A211B" w:rsidRPr="00A761F0">
        <w:rPr>
          <w:lang w:val="fr-FR"/>
        </w:rPr>
        <w:t xml:space="preserve">, </w:t>
      </w:r>
      <w:r w:rsidR="0046699B" w:rsidRPr="00A761F0">
        <w:rPr>
          <w:lang w:val="fr-FR"/>
        </w:rPr>
        <w:t>«</w:t>
      </w:r>
      <w:r w:rsidR="002E49EB" w:rsidRPr="00A761F0">
        <w:rPr>
          <w:lang w:val="fr-FR"/>
        </w:rPr>
        <w:t>L’</w:t>
      </w:r>
      <w:r w:rsidR="000A211B" w:rsidRPr="00A761F0">
        <w:rPr>
          <w:lang w:val="fr-FR"/>
        </w:rPr>
        <w:t xml:space="preserve">exploitation sexuelle des enfants et </w:t>
      </w:r>
      <w:r w:rsidR="002E49EB" w:rsidRPr="00A761F0">
        <w:rPr>
          <w:lang w:val="fr-FR"/>
        </w:rPr>
        <w:t xml:space="preserve">la </w:t>
      </w:r>
      <w:r w:rsidR="000A211B" w:rsidRPr="00A761F0">
        <w:rPr>
          <w:lang w:val="fr-FR"/>
        </w:rPr>
        <w:t>violence contre les enfants</w:t>
      </w:r>
      <w:r w:rsidR="0046699B" w:rsidRPr="00A761F0">
        <w:rPr>
          <w:lang w:val="fr-FR"/>
        </w:rPr>
        <w:t>»</w:t>
      </w:r>
      <w:r w:rsidR="000A211B" w:rsidRPr="00A761F0">
        <w:rPr>
          <w:lang w:val="fr-FR"/>
        </w:rPr>
        <w:t xml:space="preserve">. </w:t>
      </w:r>
      <w:r w:rsidRPr="00A761F0">
        <w:rPr>
          <w:lang w:val="fr-FR"/>
        </w:rPr>
        <w:t>En outre</w:t>
      </w:r>
      <w:r w:rsidR="000A211B" w:rsidRPr="00A761F0">
        <w:rPr>
          <w:lang w:val="fr-FR"/>
        </w:rPr>
        <w:t xml:space="preserve">, des dirigeants et des responsables du Ministère de l’intérieur ont participé aux conférences régionales organisées en octobre 2001 à Budapest (Hongrie), en décembre à Yokohama (Japon), en juillet 2005 à Ljubljana (Slovénie) sous l’égide du Haut-Commissariat des Nations Unies aux droits de l’homme (HCDH), de </w:t>
      </w:r>
      <w:r w:rsidR="000A211B" w:rsidRPr="00A761F0">
        <w:rPr>
          <w:bCs/>
          <w:lang w:val="fr-FR"/>
        </w:rPr>
        <w:t xml:space="preserve">l’Organisation mondiale de la santé (OMS) et du Conseil de l’Europe. Ces conférences ont traité de </w:t>
      </w:r>
      <w:r w:rsidR="002E49EB" w:rsidRPr="00A761F0">
        <w:rPr>
          <w:bCs/>
          <w:lang w:val="fr-FR"/>
        </w:rPr>
        <w:t xml:space="preserve">thèmes </w:t>
      </w:r>
      <w:r w:rsidR="000A211B" w:rsidRPr="00A761F0">
        <w:rPr>
          <w:bCs/>
          <w:lang w:val="fr-FR"/>
        </w:rPr>
        <w:t xml:space="preserve">tels que </w:t>
      </w:r>
      <w:r w:rsidR="0046699B" w:rsidRPr="00A761F0">
        <w:rPr>
          <w:bCs/>
          <w:lang w:val="fr-FR"/>
        </w:rPr>
        <w:t>«</w:t>
      </w:r>
      <w:r w:rsidR="002E49EB" w:rsidRPr="00A761F0">
        <w:rPr>
          <w:bCs/>
          <w:lang w:val="fr-FR"/>
        </w:rPr>
        <w:t>L</w:t>
      </w:r>
      <w:r w:rsidR="000A211B" w:rsidRPr="00A761F0">
        <w:rPr>
          <w:bCs/>
          <w:lang w:val="fr-FR"/>
        </w:rPr>
        <w:t>’exploitation sexuelle des enfants à des fins commerciales</w:t>
      </w:r>
      <w:r w:rsidR="0046699B" w:rsidRPr="00A761F0">
        <w:rPr>
          <w:bCs/>
          <w:lang w:val="fr-FR"/>
        </w:rPr>
        <w:t>»</w:t>
      </w:r>
      <w:r w:rsidR="000A211B" w:rsidRPr="00A761F0">
        <w:rPr>
          <w:bCs/>
          <w:lang w:val="fr-FR"/>
        </w:rPr>
        <w:t xml:space="preserve">, </w:t>
      </w:r>
      <w:r w:rsidR="0046699B" w:rsidRPr="00A761F0">
        <w:rPr>
          <w:bCs/>
          <w:lang w:val="fr-FR"/>
        </w:rPr>
        <w:t>«</w:t>
      </w:r>
      <w:r w:rsidR="002E49EB" w:rsidRPr="00A761F0">
        <w:rPr>
          <w:bCs/>
          <w:lang w:val="fr-FR"/>
        </w:rPr>
        <w:t xml:space="preserve">Halte </w:t>
      </w:r>
      <w:r w:rsidR="000A211B" w:rsidRPr="00A761F0">
        <w:rPr>
          <w:bCs/>
          <w:lang w:val="fr-FR"/>
        </w:rPr>
        <w:t>à la vi</w:t>
      </w:r>
      <w:r w:rsidR="002E49EB" w:rsidRPr="00A761F0">
        <w:rPr>
          <w:bCs/>
          <w:lang w:val="fr-FR"/>
        </w:rPr>
        <w:t>olence contre les enfants</w:t>
      </w:r>
      <w:r w:rsidR="0046699B" w:rsidRPr="00A761F0">
        <w:rPr>
          <w:bCs/>
          <w:lang w:val="fr-FR"/>
        </w:rPr>
        <w:t>»</w:t>
      </w:r>
      <w:r w:rsidR="002E49EB" w:rsidRPr="00A761F0">
        <w:rPr>
          <w:bCs/>
          <w:lang w:val="fr-FR"/>
        </w:rPr>
        <w:t xml:space="preserve">, </w:t>
      </w:r>
      <w:r w:rsidR="0046699B" w:rsidRPr="00A761F0">
        <w:rPr>
          <w:bCs/>
          <w:lang w:val="fr-FR"/>
        </w:rPr>
        <w:t>«</w:t>
      </w:r>
      <w:r w:rsidR="002E49EB" w:rsidRPr="00A761F0">
        <w:rPr>
          <w:bCs/>
          <w:lang w:val="fr-FR"/>
        </w:rPr>
        <w:t>L</w:t>
      </w:r>
      <w:r w:rsidR="000A211B" w:rsidRPr="00A761F0">
        <w:rPr>
          <w:bCs/>
          <w:lang w:val="fr-FR"/>
        </w:rPr>
        <w:t>a lutte contre l’exploitation sexuelle transnationale des enfants</w:t>
      </w:r>
      <w:r w:rsidR="0046699B" w:rsidRPr="00A761F0">
        <w:rPr>
          <w:bCs/>
          <w:lang w:val="fr-FR"/>
        </w:rPr>
        <w:t>»</w:t>
      </w:r>
      <w:r w:rsidR="000A211B" w:rsidRPr="00A761F0">
        <w:rPr>
          <w:bCs/>
          <w:lang w:val="fr-FR"/>
        </w:rPr>
        <w:t xml:space="preserve">. Les résultats de ces réunions ont permis de mieux définir les responsabilités des </w:t>
      </w:r>
      <w:r w:rsidR="002E49EB" w:rsidRPr="00A761F0">
        <w:rPr>
          <w:bCs/>
          <w:lang w:val="fr-FR"/>
        </w:rPr>
        <w:t xml:space="preserve">autorités </w:t>
      </w:r>
      <w:r w:rsidR="000A211B" w:rsidRPr="00A761F0">
        <w:rPr>
          <w:bCs/>
          <w:lang w:val="fr-FR"/>
        </w:rPr>
        <w:t>compétent</w:t>
      </w:r>
      <w:r w:rsidR="002E49EB" w:rsidRPr="00A761F0">
        <w:rPr>
          <w:bCs/>
          <w:lang w:val="fr-FR"/>
        </w:rPr>
        <w:t>e</w:t>
      </w:r>
      <w:r w:rsidR="000A211B" w:rsidRPr="00A761F0">
        <w:rPr>
          <w:bCs/>
          <w:lang w:val="fr-FR"/>
        </w:rPr>
        <w:t>s et de leurs agents.</w:t>
      </w:r>
    </w:p>
    <w:p w:rsidR="000A211B" w:rsidRPr="00A761F0" w:rsidRDefault="00942BED" w:rsidP="00120860">
      <w:pPr>
        <w:pStyle w:val="SingleTxtG"/>
        <w:rPr>
          <w:lang w:val="fr-FR"/>
        </w:rPr>
      </w:pPr>
      <w:r w:rsidRPr="00A761F0">
        <w:rPr>
          <w:bCs/>
          <w:lang w:val="fr-FR"/>
        </w:rPr>
        <w:t>57.</w:t>
      </w:r>
      <w:r w:rsidRPr="00A761F0">
        <w:rPr>
          <w:bCs/>
          <w:lang w:val="fr-FR"/>
        </w:rPr>
        <w:tab/>
      </w:r>
      <w:r w:rsidR="000A211B" w:rsidRPr="00A761F0">
        <w:rPr>
          <w:bCs/>
          <w:lang w:val="fr-FR"/>
        </w:rPr>
        <w:t>Dans le même temps, il convient de rappeler que 38</w:t>
      </w:r>
      <w:r w:rsidR="0046699B" w:rsidRPr="00A761F0">
        <w:rPr>
          <w:bCs/>
          <w:lang w:val="fr-FR"/>
        </w:rPr>
        <w:t>%</w:t>
      </w:r>
      <w:r w:rsidR="000A211B" w:rsidRPr="00A761F0">
        <w:rPr>
          <w:bCs/>
          <w:lang w:val="fr-FR"/>
        </w:rPr>
        <w:t xml:space="preserve"> (soit 235 000</w:t>
      </w:r>
      <w:r w:rsidR="00193775" w:rsidRPr="00A761F0">
        <w:rPr>
          <w:bCs/>
          <w:lang w:val="fr-FR"/>
        </w:rPr>
        <w:t> personnes</w:t>
      </w:r>
      <w:r w:rsidR="000A211B" w:rsidRPr="00A761F0">
        <w:rPr>
          <w:bCs/>
          <w:lang w:val="fr-FR"/>
        </w:rPr>
        <w:t xml:space="preserve">) </w:t>
      </w:r>
      <w:r w:rsidRPr="00A761F0">
        <w:rPr>
          <w:bCs/>
          <w:lang w:val="fr-FR"/>
        </w:rPr>
        <w:t>des personnes</w:t>
      </w:r>
      <w:r w:rsidR="000A211B" w:rsidRPr="00A761F0">
        <w:rPr>
          <w:bCs/>
          <w:lang w:val="fr-FR"/>
        </w:rPr>
        <w:t xml:space="preserve"> déplac</w:t>
      </w:r>
      <w:r w:rsidR="00170370" w:rsidRPr="00A761F0">
        <w:rPr>
          <w:bCs/>
          <w:lang w:val="fr-FR"/>
        </w:rPr>
        <w:t>ées</w:t>
      </w:r>
      <w:r w:rsidR="000A211B" w:rsidRPr="00A761F0">
        <w:rPr>
          <w:bCs/>
          <w:lang w:val="fr-FR"/>
        </w:rPr>
        <w:t xml:space="preserve"> sont </w:t>
      </w:r>
      <w:r w:rsidRPr="00A761F0">
        <w:rPr>
          <w:bCs/>
          <w:lang w:val="fr-FR"/>
        </w:rPr>
        <w:t>des personnes</w:t>
      </w:r>
      <w:r w:rsidR="002E49EB" w:rsidRPr="00A761F0">
        <w:rPr>
          <w:bCs/>
          <w:lang w:val="fr-FR"/>
        </w:rPr>
        <w:t xml:space="preserve"> </w:t>
      </w:r>
      <w:r w:rsidR="000A211B" w:rsidRPr="00A761F0">
        <w:rPr>
          <w:bCs/>
          <w:lang w:val="fr-FR"/>
        </w:rPr>
        <w:t>âgées de moins de 15</w:t>
      </w:r>
      <w:r w:rsidR="003F2547" w:rsidRPr="00A761F0">
        <w:rPr>
          <w:bCs/>
          <w:lang w:val="fr-FR"/>
        </w:rPr>
        <w:t> ans</w:t>
      </w:r>
      <w:r w:rsidR="000A211B" w:rsidRPr="00A761F0">
        <w:rPr>
          <w:bCs/>
          <w:lang w:val="fr-FR"/>
        </w:rPr>
        <w:t xml:space="preserve">, ce qui </w:t>
      </w:r>
      <w:r w:rsidR="000A211B" w:rsidRPr="00A761F0">
        <w:rPr>
          <w:lang w:val="fr-FR"/>
        </w:rPr>
        <w:t>complique</w:t>
      </w:r>
      <w:r w:rsidR="000A211B" w:rsidRPr="00A761F0">
        <w:rPr>
          <w:bCs/>
          <w:lang w:val="fr-FR"/>
        </w:rPr>
        <w:t xml:space="preserve"> la solution du problème.</w:t>
      </w:r>
    </w:p>
    <w:p w:rsidR="004F3606" w:rsidRPr="00A761F0" w:rsidRDefault="00942BED" w:rsidP="00942BED">
      <w:pPr>
        <w:pStyle w:val="SingleTxtG"/>
        <w:keepNext/>
        <w:rPr>
          <w:lang w:val="fr-FR"/>
        </w:rPr>
      </w:pPr>
      <w:r w:rsidRPr="00A761F0">
        <w:rPr>
          <w:bCs/>
          <w:lang w:val="fr-FR"/>
        </w:rPr>
        <w:t>58.</w:t>
      </w:r>
      <w:r w:rsidRPr="00A761F0">
        <w:rPr>
          <w:bCs/>
          <w:lang w:val="fr-FR"/>
        </w:rPr>
        <w:tab/>
      </w:r>
      <w:r w:rsidR="004F3606" w:rsidRPr="00A761F0">
        <w:rPr>
          <w:bCs/>
          <w:lang w:val="fr-FR"/>
        </w:rPr>
        <w:t>Compte tenu de ce qui précède, l</w:t>
      </w:r>
      <w:r w:rsidR="002E49EB" w:rsidRPr="00A761F0">
        <w:rPr>
          <w:bCs/>
          <w:lang w:val="fr-FR"/>
        </w:rPr>
        <w:t xml:space="preserve">’Inspection </w:t>
      </w:r>
      <w:r w:rsidR="004F3606" w:rsidRPr="00A761F0">
        <w:rPr>
          <w:bCs/>
          <w:lang w:val="fr-FR"/>
        </w:rPr>
        <w:t>nationale du travail et de la protection sociale, organe du Ministère de l’intérieur chargé de suivre l’application de la législation du travail dans les régions</w:t>
      </w:r>
      <w:r w:rsidR="002E49EB" w:rsidRPr="00A761F0">
        <w:rPr>
          <w:bCs/>
          <w:lang w:val="fr-FR"/>
        </w:rPr>
        <w:t>,</w:t>
      </w:r>
      <w:r w:rsidR="004F3606" w:rsidRPr="00A761F0">
        <w:rPr>
          <w:bCs/>
          <w:lang w:val="fr-FR"/>
        </w:rPr>
        <w:t xml:space="preserve"> a pris les mesures suivantes </w:t>
      </w:r>
      <w:r w:rsidR="002E49EB" w:rsidRPr="00A761F0">
        <w:rPr>
          <w:bCs/>
          <w:lang w:val="fr-FR"/>
        </w:rPr>
        <w:t>en vue de renforcer la lutte contre le</w:t>
      </w:r>
      <w:r w:rsidR="004F3606" w:rsidRPr="00A761F0">
        <w:rPr>
          <w:bCs/>
          <w:lang w:val="fr-FR"/>
        </w:rPr>
        <w:t xml:space="preserve"> travail des enfants au niveau régional</w:t>
      </w:r>
      <w:r w:rsidR="0046699B" w:rsidRPr="00A761F0">
        <w:rPr>
          <w:bCs/>
          <w:lang w:val="fr-FR"/>
        </w:rPr>
        <w:t>:</w:t>
      </w:r>
    </w:p>
    <w:p w:rsidR="004F3606" w:rsidRPr="00A761F0" w:rsidRDefault="002E49EB" w:rsidP="00942BED">
      <w:pPr>
        <w:pStyle w:val="Bullet1G"/>
        <w:rPr>
          <w:lang w:val="fr-FR"/>
        </w:rPr>
      </w:pPr>
      <w:r w:rsidRPr="00A761F0">
        <w:rPr>
          <w:lang w:val="fr-FR"/>
        </w:rPr>
        <w:t>Emplois</w:t>
      </w:r>
      <w:r w:rsidR="004F3606" w:rsidRPr="00A761F0">
        <w:rPr>
          <w:lang w:val="fr-FR"/>
        </w:rPr>
        <w:t xml:space="preserve"> rémunérés pour lesquels il est fait appel au travail d’enfants n’ayant pas atteint l’âge minimum d’admission à l’emploi;</w:t>
      </w:r>
    </w:p>
    <w:p w:rsidR="004F3606" w:rsidRPr="00A761F0" w:rsidRDefault="004F3606" w:rsidP="00942BED">
      <w:pPr>
        <w:pStyle w:val="Bullet1G"/>
        <w:rPr>
          <w:lang w:val="fr-FR"/>
        </w:rPr>
      </w:pPr>
      <w:r w:rsidRPr="00A761F0">
        <w:rPr>
          <w:lang w:val="fr-FR"/>
        </w:rPr>
        <w:t>Activités professionnelles dangereuses dans lesquelles les conditions de travail et la nature des tâches à accomplir mettent en péril le bien-être physique, mental et matériel de l’enfant;</w:t>
      </w:r>
    </w:p>
    <w:p w:rsidR="004F3606" w:rsidRPr="00A761F0" w:rsidRDefault="004F3606" w:rsidP="00942BED">
      <w:pPr>
        <w:pStyle w:val="Bullet1G"/>
        <w:rPr>
          <w:lang w:val="fr-FR"/>
        </w:rPr>
      </w:pPr>
      <w:r w:rsidRPr="00A761F0">
        <w:rPr>
          <w:lang w:val="fr-FR"/>
        </w:rPr>
        <w:t>Pires formes de travail des enfants.</w:t>
      </w:r>
    </w:p>
    <w:p w:rsidR="004F3606" w:rsidRPr="00A761F0" w:rsidRDefault="00942BED" w:rsidP="00120860">
      <w:pPr>
        <w:pStyle w:val="SingleTxtG"/>
        <w:rPr>
          <w:lang w:val="fr-FR"/>
        </w:rPr>
      </w:pPr>
      <w:r w:rsidRPr="00A761F0">
        <w:rPr>
          <w:lang w:val="fr-FR"/>
        </w:rPr>
        <w:t>59.</w:t>
      </w:r>
      <w:r w:rsidRPr="00A761F0">
        <w:rPr>
          <w:lang w:val="fr-FR"/>
        </w:rPr>
        <w:tab/>
      </w:r>
      <w:r w:rsidR="00232135" w:rsidRPr="00A761F0">
        <w:rPr>
          <w:lang w:val="fr-FR"/>
        </w:rPr>
        <w:t xml:space="preserve">Conformément à la loi sur la lutte contre la traite des êtres humains, tous les biens (immeubles, liquidités, papiers de valeur, etc.) acquis </w:t>
      </w:r>
      <w:r w:rsidR="002E49EB" w:rsidRPr="00A761F0">
        <w:rPr>
          <w:lang w:val="fr-FR"/>
        </w:rPr>
        <w:t xml:space="preserve">en </w:t>
      </w:r>
      <w:r w:rsidR="00232135" w:rsidRPr="00A761F0">
        <w:rPr>
          <w:lang w:val="fr-FR"/>
        </w:rPr>
        <w:t>recour</w:t>
      </w:r>
      <w:r w:rsidR="002E49EB" w:rsidRPr="00A761F0">
        <w:rPr>
          <w:lang w:val="fr-FR"/>
        </w:rPr>
        <w:t>ant</w:t>
      </w:r>
      <w:r w:rsidR="00232135" w:rsidRPr="00A761F0">
        <w:rPr>
          <w:lang w:val="fr-FR"/>
        </w:rPr>
        <w:t xml:space="preserve"> à la traite des êtres humains sont confisqués sur décision rendue par un tribunal selon la procédure prévue par la loi et sont transférés à un fonds spécialement créé d’aide aux</w:t>
      </w:r>
      <w:r w:rsidR="00193775" w:rsidRPr="00A761F0">
        <w:rPr>
          <w:lang w:val="fr-FR"/>
        </w:rPr>
        <w:t> victimes</w:t>
      </w:r>
      <w:r w:rsidR="00232135" w:rsidRPr="00A761F0">
        <w:rPr>
          <w:lang w:val="fr-FR"/>
        </w:rPr>
        <w:t xml:space="preserve"> de la traite des êtres humains.</w:t>
      </w:r>
    </w:p>
    <w:p w:rsidR="00232135" w:rsidRPr="00A761F0" w:rsidRDefault="00942BED" w:rsidP="00120860">
      <w:pPr>
        <w:pStyle w:val="SingleTxtG"/>
        <w:rPr>
          <w:lang w:val="fr-FR"/>
        </w:rPr>
      </w:pPr>
      <w:r w:rsidRPr="00A761F0">
        <w:rPr>
          <w:lang w:val="fr-FR"/>
        </w:rPr>
        <w:t>60.</w:t>
      </w:r>
      <w:r w:rsidRPr="00A761F0">
        <w:rPr>
          <w:lang w:val="fr-FR"/>
        </w:rPr>
        <w:tab/>
      </w:r>
      <w:r w:rsidR="00232135" w:rsidRPr="00A761F0">
        <w:rPr>
          <w:lang w:val="fr-FR"/>
        </w:rPr>
        <w:t xml:space="preserve">La confiscation des biens est prévue à titre de sanction par </w:t>
      </w:r>
      <w:r w:rsidRPr="00A761F0">
        <w:rPr>
          <w:lang w:val="fr-FR"/>
        </w:rPr>
        <w:t>l’article </w:t>
      </w:r>
      <w:r w:rsidR="00232135" w:rsidRPr="00A761F0">
        <w:rPr>
          <w:lang w:val="fr-FR"/>
        </w:rPr>
        <w:t xml:space="preserve">42.0.8 du Code pénal. Aux termes de </w:t>
      </w:r>
      <w:r w:rsidRPr="00A761F0">
        <w:rPr>
          <w:lang w:val="fr-FR"/>
        </w:rPr>
        <w:t>l’article </w:t>
      </w:r>
      <w:r w:rsidR="00232135" w:rsidRPr="00A761F0">
        <w:rPr>
          <w:lang w:val="fr-FR"/>
        </w:rPr>
        <w:t xml:space="preserve">51 du Code, on entend par confiscation l’expropriation forcée </w:t>
      </w:r>
      <w:r w:rsidR="002E49EB" w:rsidRPr="00A761F0">
        <w:rPr>
          <w:lang w:val="fr-FR"/>
        </w:rPr>
        <w:t xml:space="preserve">sans contrepartie </w:t>
      </w:r>
      <w:r w:rsidR="00232135" w:rsidRPr="00A761F0">
        <w:rPr>
          <w:lang w:val="fr-FR"/>
        </w:rPr>
        <w:t xml:space="preserve">et le transfert à l’État en toute propriété des instruments et fonds utilisés par le condamné pour </w:t>
      </w:r>
      <w:r w:rsidR="002E49EB" w:rsidRPr="00A761F0">
        <w:rPr>
          <w:lang w:val="fr-FR"/>
        </w:rPr>
        <w:t xml:space="preserve">commettre </w:t>
      </w:r>
      <w:r w:rsidR="00232135" w:rsidRPr="00A761F0">
        <w:rPr>
          <w:lang w:val="fr-FR"/>
        </w:rPr>
        <w:t xml:space="preserve">l’infraction, </w:t>
      </w:r>
      <w:r w:rsidR="00170370" w:rsidRPr="00A761F0">
        <w:rPr>
          <w:lang w:val="fr-FR"/>
        </w:rPr>
        <w:t xml:space="preserve">de </w:t>
      </w:r>
      <w:r w:rsidR="002E49EB" w:rsidRPr="00A761F0">
        <w:rPr>
          <w:lang w:val="fr-FR"/>
        </w:rPr>
        <w:t>l’objet</w:t>
      </w:r>
      <w:r w:rsidR="00232135" w:rsidRPr="00A761F0">
        <w:rPr>
          <w:lang w:val="fr-FR"/>
        </w:rPr>
        <w:t xml:space="preserve"> de l’infraction</w:t>
      </w:r>
      <w:r w:rsidR="002E49EB" w:rsidRPr="00A761F0">
        <w:rPr>
          <w:lang w:val="fr-FR"/>
        </w:rPr>
        <w:t>,</w:t>
      </w:r>
      <w:r w:rsidR="00232135" w:rsidRPr="00A761F0">
        <w:rPr>
          <w:lang w:val="fr-FR"/>
        </w:rPr>
        <w:t xml:space="preserve"> et des biens acquis </w:t>
      </w:r>
      <w:r w:rsidR="002E49EB" w:rsidRPr="00A761F0">
        <w:rPr>
          <w:lang w:val="fr-FR"/>
        </w:rPr>
        <w:t>par un moyen criminel</w:t>
      </w:r>
      <w:r w:rsidR="00232135" w:rsidRPr="00A761F0">
        <w:rPr>
          <w:lang w:val="fr-FR"/>
        </w:rPr>
        <w:t>.</w:t>
      </w:r>
    </w:p>
    <w:p w:rsidR="00232135" w:rsidRPr="00A761F0" w:rsidRDefault="00942BED" w:rsidP="00120860">
      <w:pPr>
        <w:pStyle w:val="SingleTxtG"/>
        <w:rPr>
          <w:lang w:val="fr-FR"/>
        </w:rPr>
      </w:pPr>
      <w:r w:rsidRPr="00A761F0">
        <w:rPr>
          <w:lang w:val="fr-FR"/>
        </w:rPr>
        <w:t>61.</w:t>
      </w:r>
      <w:r w:rsidRPr="00A761F0">
        <w:rPr>
          <w:lang w:val="fr-FR"/>
        </w:rPr>
        <w:tab/>
      </w:r>
      <w:r w:rsidR="00232135" w:rsidRPr="00A761F0">
        <w:rPr>
          <w:lang w:val="fr-FR"/>
        </w:rPr>
        <w:t xml:space="preserve">La confiscation des biens n’est décidée que dans les cas </w:t>
      </w:r>
      <w:r w:rsidR="002E49EB" w:rsidRPr="00A761F0">
        <w:rPr>
          <w:lang w:val="fr-FR"/>
        </w:rPr>
        <w:t xml:space="preserve">visés aux </w:t>
      </w:r>
      <w:r w:rsidR="00232135" w:rsidRPr="00A761F0">
        <w:rPr>
          <w:lang w:val="fr-FR"/>
        </w:rPr>
        <w:t xml:space="preserve">articles pertinents du Titre spécial du Code pénal. Lorsqu’il n’est pas possible d’exproprier en faveur de l’État les biens acquis par un moyen criminel, ou l’objet de l’infraction, parce qu’ils ont été utilisés ou cédés ou pour d’autres raisons, une somme </w:t>
      </w:r>
      <w:r w:rsidR="002E49EB" w:rsidRPr="00A761F0">
        <w:rPr>
          <w:lang w:val="fr-FR"/>
        </w:rPr>
        <w:t xml:space="preserve">en numéraire </w:t>
      </w:r>
      <w:r w:rsidR="00232135" w:rsidRPr="00A761F0">
        <w:rPr>
          <w:lang w:val="fr-FR"/>
        </w:rPr>
        <w:t xml:space="preserve">d’un montant équivalent à la valeur du bien appartenant </w:t>
      </w:r>
      <w:r w:rsidR="00762CF5" w:rsidRPr="00A761F0">
        <w:rPr>
          <w:lang w:val="fr-FR"/>
        </w:rPr>
        <w:t xml:space="preserve">au condamné </w:t>
      </w:r>
      <w:r w:rsidR="00232135" w:rsidRPr="00A761F0">
        <w:rPr>
          <w:lang w:val="fr-FR"/>
        </w:rPr>
        <w:t>est confisquée.</w:t>
      </w:r>
    </w:p>
    <w:p w:rsidR="00232135" w:rsidRPr="00A761F0" w:rsidRDefault="00942BED" w:rsidP="00120860">
      <w:pPr>
        <w:pStyle w:val="SingleTxtG"/>
        <w:rPr>
          <w:lang w:val="fr-FR"/>
        </w:rPr>
      </w:pPr>
      <w:r w:rsidRPr="00A761F0">
        <w:rPr>
          <w:lang w:val="fr-FR"/>
        </w:rPr>
        <w:t>62.</w:t>
      </w:r>
      <w:r w:rsidRPr="00A761F0">
        <w:rPr>
          <w:lang w:val="fr-FR"/>
        </w:rPr>
        <w:tab/>
      </w:r>
      <w:r w:rsidR="00232135" w:rsidRPr="00A761F0">
        <w:rPr>
          <w:lang w:val="fr-FR"/>
        </w:rPr>
        <w:t xml:space="preserve">Conformément à </w:t>
      </w:r>
      <w:r w:rsidRPr="00A761F0">
        <w:rPr>
          <w:lang w:val="fr-FR"/>
        </w:rPr>
        <w:t>l’article </w:t>
      </w:r>
      <w:r w:rsidR="00232135" w:rsidRPr="00A761F0">
        <w:rPr>
          <w:lang w:val="fr-FR"/>
        </w:rPr>
        <w:t xml:space="preserve">2.3.9 de la loi de la </w:t>
      </w:r>
      <w:r w:rsidR="00232135" w:rsidRPr="00A761F0">
        <w:rPr>
          <w:iCs/>
          <w:lang w:val="fr-FR"/>
        </w:rPr>
        <w:t xml:space="preserve">République d’Azerbaïdjan sur l’aide juridique en matière pénale, l’aide juridique peut également se traduire par la saisie d’un bien et, aux termes de </w:t>
      </w:r>
      <w:r w:rsidRPr="00A761F0">
        <w:rPr>
          <w:iCs/>
          <w:lang w:val="fr-FR"/>
        </w:rPr>
        <w:t>l’article </w:t>
      </w:r>
      <w:r w:rsidR="00232135" w:rsidRPr="00A761F0">
        <w:rPr>
          <w:iCs/>
          <w:lang w:val="fr-FR"/>
        </w:rPr>
        <w:t xml:space="preserve">248.1.1 du Code de procédure pénale, la saisie d’un bien peut </w:t>
      </w:r>
      <w:r w:rsidR="00232135" w:rsidRPr="00A761F0">
        <w:rPr>
          <w:lang w:val="fr-FR"/>
        </w:rPr>
        <w:t>également</w:t>
      </w:r>
      <w:r w:rsidR="00232135" w:rsidRPr="00A761F0">
        <w:rPr>
          <w:iCs/>
          <w:lang w:val="fr-FR"/>
        </w:rPr>
        <w:t xml:space="preserve"> intervenir dans les cas prévus par la législation pénale.</w:t>
      </w:r>
    </w:p>
    <w:p w:rsidR="00E316D2" w:rsidRPr="00A761F0" w:rsidRDefault="00942BED" w:rsidP="00942BED">
      <w:pPr>
        <w:pStyle w:val="H1G"/>
        <w:rPr>
          <w:lang w:val="fr-FR"/>
        </w:rPr>
      </w:pPr>
      <w:r w:rsidRPr="00A761F0">
        <w:rPr>
          <w:lang w:val="fr-FR"/>
        </w:rPr>
        <w:tab/>
      </w:r>
      <w:r w:rsidR="00E316D2" w:rsidRPr="00A761F0">
        <w:rPr>
          <w:lang w:val="fr-FR"/>
        </w:rPr>
        <w:t>E.</w:t>
      </w:r>
      <w:r w:rsidR="00E316D2" w:rsidRPr="00A761F0">
        <w:rPr>
          <w:lang w:val="fr-FR"/>
        </w:rPr>
        <w:tab/>
      </w:r>
      <w:r w:rsidR="00F244E4" w:rsidRPr="00A761F0">
        <w:rPr>
          <w:lang w:val="fr-FR"/>
        </w:rPr>
        <w:t xml:space="preserve">Répression de la vente d’enfants, de la prostitution des enfants </w:t>
      </w:r>
      <w:r w:rsidR="0009268A" w:rsidRPr="00A761F0">
        <w:rPr>
          <w:lang w:val="fr-FR"/>
        </w:rPr>
        <w:br/>
      </w:r>
      <w:r w:rsidR="00F244E4" w:rsidRPr="00A761F0">
        <w:rPr>
          <w:lang w:val="fr-FR"/>
        </w:rPr>
        <w:t>et de la pornographie mettant en scène des enfants</w:t>
      </w:r>
    </w:p>
    <w:p w:rsidR="00232135" w:rsidRPr="00A761F0" w:rsidRDefault="00942BED" w:rsidP="00120860">
      <w:pPr>
        <w:pStyle w:val="SingleTxtG"/>
        <w:rPr>
          <w:lang w:val="fr-FR"/>
        </w:rPr>
      </w:pPr>
      <w:r w:rsidRPr="00A761F0">
        <w:rPr>
          <w:lang w:val="fr-FR"/>
        </w:rPr>
        <w:t>63.</w:t>
      </w:r>
      <w:r w:rsidRPr="00A761F0">
        <w:rPr>
          <w:lang w:val="fr-FR"/>
        </w:rPr>
        <w:tab/>
      </w:r>
      <w:r w:rsidR="00F244E4" w:rsidRPr="00A761F0">
        <w:rPr>
          <w:lang w:val="fr-FR"/>
        </w:rPr>
        <w:t xml:space="preserve">Conformément à la loi sur la lutte contre la traite des êtres humains, l’un des buts de cette lutte est de </w:t>
      </w:r>
      <w:r w:rsidR="00170370" w:rsidRPr="00A761F0">
        <w:rPr>
          <w:lang w:val="fr-FR"/>
        </w:rPr>
        <w:t xml:space="preserve">détecter les cas de traite des êtres humains, de prévenir la traite des </w:t>
      </w:r>
      <w:r w:rsidR="00F244E4" w:rsidRPr="00A761F0">
        <w:rPr>
          <w:lang w:val="fr-FR"/>
        </w:rPr>
        <w:t>êtres humains et d’en éliminer les conséquences. Le rétablissement des droits et l</w:t>
      </w:r>
      <w:r w:rsidR="00170370" w:rsidRPr="00A761F0">
        <w:rPr>
          <w:lang w:val="fr-FR"/>
        </w:rPr>
        <w:t>a</w:t>
      </w:r>
      <w:r w:rsidR="00F244E4" w:rsidRPr="00A761F0">
        <w:rPr>
          <w:lang w:val="fr-FR"/>
        </w:rPr>
        <w:t xml:space="preserve"> réadaptation sociale</w:t>
      </w:r>
      <w:r w:rsidR="00170370" w:rsidRPr="00A761F0">
        <w:rPr>
          <w:lang w:val="fr-FR"/>
        </w:rPr>
        <w:t xml:space="preserve"> </w:t>
      </w:r>
      <w:r w:rsidR="00A761F0" w:rsidRPr="00A761F0">
        <w:rPr>
          <w:lang w:val="fr-FR"/>
        </w:rPr>
        <w:t>des victimes</w:t>
      </w:r>
      <w:r w:rsidR="00170370" w:rsidRPr="00A761F0">
        <w:rPr>
          <w:lang w:val="fr-FR"/>
        </w:rPr>
        <w:t xml:space="preserve"> sont aussi des objectifs essentiels.</w:t>
      </w:r>
    </w:p>
    <w:p w:rsidR="00F244E4" w:rsidRPr="00A761F0" w:rsidRDefault="00942BED" w:rsidP="00120860">
      <w:pPr>
        <w:pStyle w:val="SingleTxtG"/>
        <w:rPr>
          <w:lang w:val="fr-FR"/>
        </w:rPr>
      </w:pPr>
      <w:r w:rsidRPr="00A761F0">
        <w:rPr>
          <w:lang w:val="fr-FR"/>
        </w:rPr>
        <w:t>64.</w:t>
      </w:r>
      <w:r w:rsidRPr="00A761F0">
        <w:rPr>
          <w:lang w:val="fr-FR"/>
        </w:rPr>
        <w:tab/>
      </w:r>
      <w:r w:rsidR="00F244E4" w:rsidRPr="00A761F0">
        <w:rPr>
          <w:lang w:val="fr-FR"/>
        </w:rPr>
        <w:t>Prévenir la discrimination à laquelle les</w:t>
      </w:r>
      <w:r w:rsidR="00193775" w:rsidRPr="00A761F0">
        <w:rPr>
          <w:lang w:val="fr-FR"/>
        </w:rPr>
        <w:t> victimes</w:t>
      </w:r>
      <w:r w:rsidR="00F244E4" w:rsidRPr="00A761F0">
        <w:rPr>
          <w:lang w:val="fr-FR"/>
        </w:rPr>
        <w:t xml:space="preserve"> pourraient être </w:t>
      </w:r>
      <w:r w:rsidR="0018778D" w:rsidRPr="00A761F0">
        <w:rPr>
          <w:lang w:val="fr-FR"/>
        </w:rPr>
        <w:t xml:space="preserve">soumises </w:t>
      </w:r>
      <w:r w:rsidR="00F244E4" w:rsidRPr="00A761F0">
        <w:rPr>
          <w:lang w:val="fr-FR"/>
        </w:rPr>
        <w:t>dans la société, assurer leur sécurité et veiller à ce qu’elles soient traitées avec tact, prendre des mesures préventives d’ordre juridique, politique</w:t>
      </w:r>
      <w:r w:rsidR="0018778D" w:rsidRPr="00A761F0">
        <w:rPr>
          <w:lang w:val="fr-FR"/>
        </w:rPr>
        <w:t xml:space="preserve">, </w:t>
      </w:r>
      <w:r w:rsidR="00F244E4" w:rsidRPr="00A761F0">
        <w:rPr>
          <w:lang w:val="fr-FR"/>
        </w:rPr>
        <w:t>socioéconomique et organisation</w:t>
      </w:r>
      <w:r w:rsidR="0018778D" w:rsidRPr="00A761F0">
        <w:rPr>
          <w:lang w:val="fr-FR"/>
        </w:rPr>
        <w:t>nel</w:t>
      </w:r>
      <w:r w:rsidR="00F244E4" w:rsidRPr="00A761F0">
        <w:rPr>
          <w:lang w:val="fr-FR"/>
        </w:rPr>
        <w:t>, développer la coopération internationale dans la lutte contre la traite des êtres humains – tels sont quelques-uns des principes fondamentaux de la lutte contre la traite</w:t>
      </w:r>
      <w:r w:rsidR="0018778D" w:rsidRPr="00A761F0">
        <w:rPr>
          <w:lang w:val="fr-FR"/>
        </w:rPr>
        <w:t xml:space="preserve"> des êtres humains</w:t>
      </w:r>
      <w:r w:rsidR="00F244E4" w:rsidRPr="00A761F0">
        <w:rPr>
          <w:lang w:val="fr-FR"/>
        </w:rPr>
        <w:t>.</w:t>
      </w:r>
    </w:p>
    <w:p w:rsidR="00F244E4" w:rsidRPr="00A761F0" w:rsidRDefault="00942BED" w:rsidP="00120860">
      <w:pPr>
        <w:pStyle w:val="SingleTxtG"/>
        <w:rPr>
          <w:lang w:val="fr-FR"/>
        </w:rPr>
      </w:pPr>
      <w:r w:rsidRPr="00A761F0">
        <w:rPr>
          <w:lang w:val="fr-FR"/>
        </w:rPr>
        <w:t>65.</w:t>
      </w:r>
      <w:r w:rsidRPr="00A761F0">
        <w:rPr>
          <w:lang w:val="fr-FR"/>
        </w:rPr>
        <w:tab/>
      </w:r>
      <w:r w:rsidR="00F244E4" w:rsidRPr="00A761F0">
        <w:rPr>
          <w:lang w:val="fr-FR"/>
        </w:rPr>
        <w:t>En plus des enquêtes et des poursuites pénales engagées contre les infractions liées à la traite des êtres humains, un service de police spécialement créé au Ministère de l’intérieur a reçu également pour mission de rechercher et de protéger les</w:t>
      </w:r>
      <w:r w:rsidR="00261850">
        <w:rPr>
          <w:lang w:val="fr-FR"/>
        </w:rPr>
        <w:t xml:space="preserve"> </w:t>
      </w:r>
      <w:r w:rsidR="00193775" w:rsidRPr="00A761F0">
        <w:rPr>
          <w:lang w:val="fr-FR"/>
        </w:rPr>
        <w:t>victimes</w:t>
      </w:r>
      <w:r w:rsidR="00F244E4" w:rsidRPr="00A761F0">
        <w:rPr>
          <w:lang w:val="fr-FR"/>
        </w:rPr>
        <w:t xml:space="preserve"> de la traite.</w:t>
      </w:r>
    </w:p>
    <w:p w:rsidR="00F244E4" w:rsidRPr="00A761F0" w:rsidRDefault="00942BED" w:rsidP="00942BED">
      <w:pPr>
        <w:pStyle w:val="SingleTxtG"/>
        <w:keepNext/>
        <w:rPr>
          <w:lang w:val="fr-FR"/>
        </w:rPr>
      </w:pPr>
      <w:r w:rsidRPr="00A761F0">
        <w:rPr>
          <w:lang w:val="fr-FR"/>
        </w:rPr>
        <w:t>66.</w:t>
      </w:r>
      <w:r w:rsidRPr="00A761F0">
        <w:rPr>
          <w:lang w:val="fr-FR"/>
        </w:rPr>
        <w:tab/>
      </w:r>
      <w:r w:rsidR="00F244E4" w:rsidRPr="00A761F0">
        <w:rPr>
          <w:lang w:val="fr-FR"/>
        </w:rPr>
        <w:t>Les fonctionnaires appelés à servir dans cette unité spéciale de la police reçoivent une formation portant sur les thèmes suivants</w:t>
      </w:r>
      <w:r w:rsidR="0046699B" w:rsidRPr="00A761F0">
        <w:rPr>
          <w:lang w:val="fr-FR"/>
        </w:rPr>
        <w:t>:</w:t>
      </w:r>
    </w:p>
    <w:p w:rsidR="00F244E4" w:rsidRPr="00A761F0" w:rsidRDefault="00942BED" w:rsidP="00120860">
      <w:pPr>
        <w:pStyle w:val="SingleTxtG"/>
        <w:rPr>
          <w:lang w:val="fr-FR"/>
        </w:rPr>
      </w:pPr>
      <w:r w:rsidRPr="00A761F0">
        <w:rPr>
          <w:lang w:val="fr-FR"/>
        </w:rPr>
        <w:tab/>
      </w:r>
      <w:r w:rsidR="00F244E4" w:rsidRPr="00A761F0">
        <w:rPr>
          <w:lang w:val="fr-FR"/>
        </w:rPr>
        <w:t>a)</w:t>
      </w:r>
      <w:r w:rsidR="00F244E4" w:rsidRPr="00A761F0">
        <w:rPr>
          <w:lang w:val="fr-FR"/>
        </w:rPr>
        <w:tab/>
        <w:t xml:space="preserve">Selon la procédure légale établie, </w:t>
      </w:r>
      <w:r w:rsidR="0018778D" w:rsidRPr="00A761F0">
        <w:rPr>
          <w:lang w:val="fr-FR"/>
        </w:rPr>
        <w:t xml:space="preserve">méthodes à suivre pour recueillir auprès </w:t>
      </w:r>
      <w:r w:rsidR="00A761F0" w:rsidRPr="00A761F0">
        <w:rPr>
          <w:lang w:val="fr-FR"/>
        </w:rPr>
        <w:t>des victimes</w:t>
      </w:r>
      <w:r w:rsidR="00F244E4" w:rsidRPr="00A761F0">
        <w:rPr>
          <w:lang w:val="fr-FR"/>
        </w:rPr>
        <w:t xml:space="preserve"> de la traite des êtres humains et </w:t>
      </w:r>
      <w:r w:rsidR="00170370" w:rsidRPr="00A761F0">
        <w:rPr>
          <w:lang w:val="fr-FR"/>
        </w:rPr>
        <w:t xml:space="preserve">auprès </w:t>
      </w:r>
      <w:r w:rsidR="00F244E4" w:rsidRPr="00A761F0">
        <w:rPr>
          <w:lang w:val="fr-FR"/>
        </w:rPr>
        <w:t>d’autres sources, des renseignements, des documents et autres pièces</w:t>
      </w:r>
      <w:r w:rsidR="0018778D" w:rsidRPr="00A761F0">
        <w:rPr>
          <w:lang w:val="fr-FR"/>
        </w:rPr>
        <w:t xml:space="preserve"> et pour</w:t>
      </w:r>
      <w:r w:rsidR="00F244E4" w:rsidRPr="00A761F0">
        <w:rPr>
          <w:lang w:val="fr-FR"/>
        </w:rPr>
        <w:t xml:space="preserve"> les analyser et les présenter à titre de preuve;</w:t>
      </w:r>
    </w:p>
    <w:p w:rsidR="00F244E4" w:rsidRPr="00A761F0" w:rsidRDefault="00942BED" w:rsidP="00120860">
      <w:pPr>
        <w:pStyle w:val="SingleTxtG"/>
        <w:rPr>
          <w:lang w:val="fr-FR"/>
        </w:rPr>
      </w:pPr>
      <w:r w:rsidRPr="00A761F0">
        <w:rPr>
          <w:lang w:val="fr-FR"/>
        </w:rPr>
        <w:tab/>
      </w:r>
      <w:r w:rsidR="00F244E4" w:rsidRPr="00A761F0">
        <w:rPr>
          <w:lang w:val="fr-FR"/>
        </w:rPr>
        <w:t>b)</w:t>
      </w:r>
      <w:r w:rsidR="00F244E4" w:rsidRPr="00A761F0">
        <w:rPr>
          <w:lang w:val="fr-FR"/>
        </w:rPr>
        <w:tab/>
        <w:t xml:space="preserve">Méthodes d’identification </w:t>
      </w:r>
      <w:r w:rsidR="00A761F0" w:rsidRPr="00A761F0">
        <w:rPr>
          <w:lang w:val="fr-FR"/>
        </w:rPr>
        <w:t>des victimes</w:t>
      </w:r>
      <w:r w:rsidR="00F244E4" w:rsidRPr="00A761F0">
        <w:rPr>
          <w:lang w:val="fr-FR"/>
        </w:rPr>
        <w:t xml:space="preserve"> de la traite des êtres humains;</w:t>
      </w:r>
    </w:p>
    <w:p w:rsidR="00F244E4" w:rsidRPr="00A761F0" w:rsidRDefault="00942BED" w:rsidP="00120860">
      <w:pPr>
        <w:pStyle w:val="SingleTxtG"/>
        <w:rPr>
          <w:lang w:val="fr-FR"/>
        </w:rPr>
      </w:pPr>
      <w:r w:rsidRPr="00A761F0">
        <w:rPr>
          <w:lang w:val="fr-FR"/>
        </w:rPr>
        <w:tab/>
      </w:r>
      <w:r w:rsidR="00F244E4" w:rsidRPr="00A761F0">
        <w:rPr>
          <w:lang w:val="fr-FR"/>
        </w:rPr>
        <w:t>c)</w:t>
      </w:r>
      <w:r w:rsidR="00F244E4" w:rsidRPr="00A761F0">
        <w:rPr>
          <w:lang w:val="fr-FR"/>
        </w:rPr>
        <w:tab/>
        <w:t>Utilisation de moyens d’observation et de moyens techniques plus appropriés;</w:t>
      </w:r>
    </w:p>
    <w:p w:rsidR="00F244E4" w:rsidRPr="00A761F0" w:rsidRDefault="00942BED" w:rsidP="00120860">
      <w:pPr>
        <w:pStyle w:val="SingleTxtG"/>
        <w:rPr>
          <w:lang w:val="fr-FR"/>
        </w:rPr>
      </w:pPr>
      <w:r w:rsidRPr="00A761F0">
        <w:rPr>
          <w:lang w:val="fr-FR"/>
        </w:rPr>
        <w:tab/>
      </w:r>
      <w:r w:rsidR="00F244E4" w:rsidRPr="00A761F0">
        <w:rPr>
          <w:lang w:val="fr-FR"/>
        </w:rPr>
        <w:t>d)</w:t>
      </w:r>
      <w:r w:rsidR="00F244E4" w:rsidRPr="00A761F0">
        <w:rPr>
          <w:lang w:val="fr-FR"/>
        </w:rPr>
        <w:tab/>
        <w:t>Règles de conduite à suivre avec les</w:t>
      </w:r>
      <w:r w:rsidR="00193775" w:rsidRPr="00A761F0">
        <w:rPr>
          <w:lang w:val="fr-FR"/>
        </w:rPr>
        <w:t> victimes</w:t>
      </w:r>
      <w:r w:rsidR="0018778D" w:rsidRPr="00A761F0">
        <w:rPr>
          <w:lang w:val="fr-FR"/>
        </w:rPr>
        <w:t xml:space="preserve"> </w:t>
      </w:r>
      <w:r w:rsidR="00F244E4" w:rsidRPr="00A761F0">
        <w:rPr>
          <w:lang w:val="fr-FR"/>
        </w:rPr>
        <w:t>de la traite des êtres humains.</w:t>
      </w:r>
    </w:p>
    <w:p w:rsidR="00F244E4" w:rsidRPr="00A761F0" w:rsidRDefault="00942BED" w:rsidP="00120860">
      <w:pPr>
        <w:pStyle w:val="SingleTxtG"/>
        <w:rPr>
          <w:lang w:val="fr-FR"/>
        </w:rPr>
      </w:pPr>
      <w:r w:rsidRPr="00A761F0">
        <w:rPr>
          <w:lang w:val="fr-FR"/>
        </w:rPr>
        <w:t>67.</w:t>
      </w:r>
      <w:r w:rsidRPr="00A761F0">
        <w:rPr>
          <w:lang w:val="fr-FR"/>
        </w:rPr>
        <w:tab/>
      </w:r>
      <w:r w:rsidR="00C96E96" w:rsidRPr="00A761F0">
        <w:rPr>
          <w:lang w:val="fr-FR"/>
        </w:rPr>
        <w:t xml:space="preserve">S’il y a des présomptions donnant à penser qu’une personne a été victime de la traite des êtres humains, le service de police spécial doit en être immédiatement informé. Afin d’assurer la coordination avec le service de police spécial, les organes </w:t>
      </w:r>
      <w:r w:rsidR="0018778D" w:rsidRPr="00A761F0">
        <w:rPr>
          <w:lang w:val="fr-FR"/>
        </w:rPr>
        <w:t>responsables de l</w:t>
      </w:r>
      <w:r w:rsidR="00C96E96" w:rsidRPr="00A761F0">
        <w:rPr>
          <w:lang w:val="fr-FR"/>
        </w:rPr>
        <w:t>’application des lois participant à la lutte contre la traite des êtres humains désignent</w:t>
      </w:r>
      <w:r w:rsidR="0018778D" w:rsidRPr="00A761F0">
        <w:rPr>
          <w:lang w:val="fr-FR"/>
        </w:rPr>
        <w:t xml:space="preserve">, pour assurer la liaison, </w:t>
      </w:r>
      <w:r w:rsidR="00C96E96" w:rsidRPr="00A761F0">
        <w:rPr>
          <w:lang w:val="fr-FR"/>
        </w:rPr>
        <w:t>des agents spécialement formés à la lutte contre la traite des êtres humains.</w:t>
      </w:r>
    </w:p>
    <w:p w:rsidR="00C96E96" w:rsidRPr="00A761F0" w:rsidRDefault="00942BED" w:rsidP="00120860">
      <w:pPr>
        <w:pStyle w:val="SingleTxtG"/>
        <w:rPr>
          <w:lang w:val="fr-FR"/>
        </w:rPr>
      </w:pPr>
      <w:r w:rsidRPr="00A761F0">
        <w:rPr>
          <w:lang w:val="fr-FR"/>
        </w:rPr>
        <w:t>68.</w:t>
      </w:r>
      <w:r w:rsidRPr="00A761F0">
        <w:rPr>
          <w:lang w:val="fr-FR"/>
        </w:rPr>
        <w:tab/>
      </w:r>
      <w:r w:rsidR="00C96E96" w:rsidRPr="00A761F0">
        <w:rPr>
          <w:lang w:val="fr-FR"/>
        </w:rPr>
        <w:t xml:space="preserve">Le Ministère de la santé adopte et </w:t>
      </w:r>
      <w:r w:rsidR="0018778D" w:rsidRPr="00A761F0">
        <w:rPr>
          <w:lang w:val="fr-FR"/>
        </w:rPr>
        <w:t xml:space="preserve">met en œuvre </w:t>
      </w:r>
      <w:r w:rsidR="00C96E96" w:rsidRPr="00A761F0">
        <w:rPr>
          <w:lang w:val="fr-FR"/>
        </w:rPr>
        <w:t xml:space="preserve">des plans et programmes comportant un ensemble de mesures d’aide médicale, y compris psychologique, en faveur </w:t>
      </w:r>
      <w:r w:rsidR="00A761F0" w:rsidRPr="00A761F0">
        <w:rPr>
          <w:lang w:val="fr-FR"/>
        </w:rPr>
        <w:t>des victimes</w:t>
      </w:r>
      <w:r w:rsidR="00C96E96" w:rsidRPr="00A761F0">
        <w:rPr>
          <w:lang w:val="fr-FR"/>
        </w:rPr>
        <w:t xml:space="preserve"> de la traite d</w:t>
      </w:r>
      <w:r w:rsidR="0018778D" w:rsidRPr="00A761F0">
        <w:rPr>
          <w:lang w:val="fr-FR"/>
        </w:rPr>
        <w:t xml:space="preserve">es </w:t>
      </w:r>
      <w:r w:rsidR="00C96E96" w:rsidRPr="00A761F0">
        <w:rPr>
          <w:lang w:val="fr-FR"/>
        </w:rPr>
        <w:t>êtres humains. Le Ministère de l’éducation prévoit dans les plans d’étude des établissements d’enseignement des programmes sur la prévention de la traite des êtres humains et prépare des programmes d</w:t>
      </w:r>
      <w:r w:rsidR="0018778D" w:rsidRPr="00A761F0">
        <w:rPr>
          <w:lang w:val="fr-FR"/>
        </w:rPr>
        <w:t xml:space="preserve">e </w:t>
      </w:r>
      <w:r w:rsidR="00C96E96" w:rsidRPr="00A761F0">
        <w:rPr>
          <w:lang w:val="fr-FR"/>
        </w:rPr>
        <w:t xml:space="preserve">formation </w:t>
      </w:r>
      <w:r w:rsidR="0018778D" w:rsidRPr="00A761F0">
        <w:rPr>
          <w:lang w:val="fr-FR"/>
        </w:rPr>
        <w:t xml:space="preserve">à l’intention </w:t>
      </w:r>
      <w:r w:rsidR="00C96E96" w:rsidRPr="00A761F0">
        <w:rPr>
          <w:lang w:val="fr-FR"/>
        </w:rPr>
        <w:t xml:space="preserve">de spécialistes </w:t>
      </w:r>
      <w:r w:rsidR="0018778D" w:rsidRPr="00A761F0">
        <w:rPr>
          <w:lang w:val="fr-FR"/>
        </w:rPr>
        <w:t>dans ce domaine</w:t>
      </w:r>
      <w:r w:rsidR="00C96E96" w:rsidRPr="00A761F0">
        <w:rPr>
          <w:lang w:val="fr-FR"/>
        </w:rPr>
        <w:t>.</w:t>
      </w:r>
    </w:p>
    <w:p w:rsidR="00004833" w:rsidRPr="00A761F0" w:rsidRDefault="00942BED" w:rsidP="00120860">
      <w:pPr>
        <w:pStyle w:val="SingleTxtG"/>
        <w:rPr>
          <w:lang w:val="fr-FR"/>
        </w:rPr>
      </w:pPr>
      <w:r w:rsidRPr="00A761F0">
        <w:rPr>
          <w:lang w:val="fr-FR"/>
        </w:rPr>
        <w:t>69.</w:t>
      </w:r>
      <w:r w:rsidRPr="00A761F0">
        <w:rPr>
          <w:lang w:val="fr-FR"/>
        </w:rPr>
        <w:tab/>
      </w:r>
      <w:r w:rsidR="00C96E96" w:rsidRPr="00A761F0">
        <w:rPr>
          <w:lang w:val="fr-FR"/>
        </w:rPr>
        <w:t xml:space="preserve">L’ensemble de mesures de prévention de la traite des êtres humains </w:t>
      </w:r>
      <w:r w:rsidR="00857B4A" w:rsidRPr="00A761F0">
        <w:rPr>
          <w:lang w:val="fr-FR"/>
        </w:rPr>
        <w:t>s’articule autour des éléments suivants</w:t>
      </w:r>
      <w:r w:rsidR="0046699B" w:rsidRPr="00A761F0">
        <w:rPr>
          <w:lang w:val="fr-FR"/>
        </w:rPr>
        <w:t>:</w:t>
      </w:r>
      <w:r w:rsidR="00857B4A" w:rsidRPr="00A761F0">
        <w:rPr>
          <w:lang w:val="fr-FR"/>
        </w:rPr>
        <w:t xml:space="preserve"> assurer la</w:t>
      </w:r>
      <w:r w:rsidR="00C96E96" w:rsidRPr="00A761F0">
        <w:rPr>
          <w:lang w:val="fr-FR"/>
        </w:rPr>
        <w:t xml:space="preserve"> participation </w:t>
      </w:r>
      <w:r w:rsidR="00A761F0" w:rsidRPr="00A761F0">
        <w:rPr>
          <w:lang w:val="fr-FR"/>
        </w:rPr>
        <w:t>des victimes</w:t>
      </w:r>
      <w:r w:rsidR="00C96E96" w:rsidRPr="00A761F0">
        <w:rPr>
          <w:lang w:val="fr-FR"/>
        </w:rPr>
        <w:t xml:space="preserve"> potentielles au travail socialement utile, garantir leur aptitude à l’emploi, encourager les employeurs à recruter </w:t>
      </w:r>
      <w:r w:rsidRPr="00A761F0">
        <w:rPr>
          <w:lang w:val="fr-FR"/>
        </w:rPr>
        <w:t>des personnes</w:t>
      </w:r>
      <w:r w:rsidR="00394B1C">
        <w:rPr>
          <w:lang w:val="fr-FR"/>
        </w:rPr>
        <w:t xml:space="preserve"> </w:t>
      </w:r>
      <w:r w:rsidR="00193775" w:rsidRPr="00A761F0">
        <w:rPr>
          <w:lang w:val="fr-FR"/>
        </w:rPr>
        <w:t>victimes</w:t>
      </w:r>
      <w:r w:rsidR="00C96E96" w:rsidRPr="00A761F0">
        <w:rPr>
          <w:lang w:val="fr-FR"/>
        </w:rPr>
        <w:t xml:space="preserve"> de la traite des êtres humains, organiser parmi les</w:t>
      </w:r>
      <w:r w:rsidR="00394B1C">
        <w:rPr>
          <w:lang w:val="fr-FR"/>
        </w:rPr>
        <w:t xml:space="preserve"> </w:t>
      </w:r>
      <w:r w:rsidR="00193775" w:rsidRPr="00A761F0">
        <w:rPr>
          <w:lang w:val="fr-FR"/>
        </w:rPr>
        <w:t>victimes</w:t>
      </w:r>
      <w:r w:rsidR="00C96E96" w:rsidRPr="00A761F0">
        <w:rPr>
          <w:lang w:val="fr-FR"/>
        </w:rPr>
        <w:t xml:space="preserve"> potentielles un travail d’explication et d’information sur les dangers auxquels </w:t>
      </w:r>
      <w:r w:rsidR="00857B4A" w:rsidRPr="00A761F0">
        <w:rPr>
          <w:lang w:val="fr-FR"/>
        </w:rPr>
        <w:t xml:space="preserve">elles sont exposées et sur les mesures – administratives et autres – </w:t>
      </w:r>
      <w:r w:rsidR="00C96E96" w:rsidRPr="00A761F0">
        <w:rPr>
          <w:lang w:val="fr-FR"/>
        </w:rPr>
        <w:t xml:space="preserve">adoptées par l’État, </w:t>
      </w:r>
      <w:r w:rsidR="00857B4A" w:rsidRPr="00A761F0">
        <w:rPr>
          <w:lang w:val="fr-FR"/>
        </w:rPr>
        <w:t>mettre en place et conduire des</w:t>
      </w:r>
      <w:r w:rsidR="00C96E96" w:rsidRPr="00A761F0">
        <w:rPr>
          <w:lang w:val="fr-FR"/>
        </w:rPr>
        <w:t xml:space="preserve"> programmes spéciaux dans les établissements d’enseignement, les maisons d’enfants, les internats et autres organismes et institutions chargés de la prévention des abandons d’enfants et de la lutte contre la délinquance des mineurs, </w:t>
      </w:r>
      <w:r w:rsidR="00004833" w:rsidRPr="00A761F0">
        <w:rPr>
          <w:lang w:val="fr-FR"/>
        </w:rPr>
        <w:t>organis</w:t>
      </w:r>
      <w:r w:rsidR="00857B4A" w:rsidRPr="00A761F0">
        <w:rPr>
          <w:lang w:val="fr-FR"/>
        </w:rPr>
        <w:t xml:space="preserve">er </w:t>
      </w:r>
      <w:r w:rsidR="00004833" w:rsidRPr="00A761F0">
        <w:rPr>
          <w:lang w:val="fr-FR"/>
        </w:rPr>
        <w:t>de</w:t>
      </w:r>
      <w:r w:rsidR="00857B4A" w:rsidRPr="00A761F0">
        <w:rPr>
          <w:lang w:val="fr-FR"/>
        </w:rPr>
        <w:t>s</w:t>
      </w:r>
      <w:r w:rsidR="00004833" w:rsidRPr="00A761F0">
        <w:rPr>
          <w:lang w:val="fr-FR"/>
        </w:rPr>
        <w:t xml:space="preserve"> stages spéciaux </w:t>
      </w:r>
      <w:r w:rsidR="00857B4A" w:rsidRPr="00A761F0">
        <w:rPr>
          <w:lang w:val="fr-FR"/>
        </w:rPr>
        <w:t xml:space="preserve">à l’intention des </w:t>
      </w:r>
      <w:r w:rsidR="00004833" w:rsidRPr="00A761F0">
        <w:rPr>
          <w:lang w:val="fr-FR"/>
        </w:rPr>
        <w:t xml:space="preserve">agents des services </w:t>
      </w:r>
      <w:r w:rsidR="00857B4A" w:rsidRPr="00A761F0">
        <w:rPr>
          <w:lang w:val="fr-FR"/>
        </w:rPr>
        <w:t xml:space="preserve">chargés de </w:t>
      </w:r>
      <w:r w:rsidR="00004833" w:rsidRPr="00A761F0">
        <w:rPr>
          <w:lang w:val="fr-FR"/>
        </w:rPr>
        <w:t>la lutte contre la traite des êtres humains.</w:t>
      </w:r>
    </w:p>
    <w:p w:rsidR="00C96E96" w:rsidRPr="00A761F0" w:rsidRDefault="00942BED" w:rsidP="00120860">
      <w:pPr>
        <w:pStyle w:val="SingleTxtG"/>
        <w:rPr>
          <w:lang w:val="fr-FR"/>
        </w:rPr>
      </w:pPr>
      <w:r w:rsidRPr="00A761F0">
        <w:rPr>
          <w:lang w:val="fr-FR"/>
        </w:rPr>
        <w:t>70.</w:t>
      </w:r>
      <w:r w:rsidRPr="00A761F0">
        <w:rPr>
          <w:lang w:val="fr-FR"/>
        </w:rPr>
        <w:tab/>
      </w:r>
      <w:r w:rsidR="00004833" w:rsidRPr="00A761F0">
        <w:rPr>
          <w:lang w:val="fr-FR"/>
        </w:rPr>
        <w:t>Afin de protéger les</w:t>
      </w:r>
      <w:r w:rsidR="00193775" w:rsidRPr="00A761F0">
        <w:rPr>
          <w:lang w:val="fr-FR"/>
        </w:rPr>
        <w:t> victimes</w:t>
      </w:r>
      <w:r w:rsidR="00004833" w:rsidRPr="00A761F0">
        <w:rPr>
          <w:lang w:val="fr-FR"/>
        </w:rPr>
        <w:t xml:space="preserve"> de la traite des êtres humains, la loi a prévu la mise en place d’établissements spéciaux (</w:t>
      </w:r>
      <w:r w:rsidR="006B3B44" w:rsidRPr="00A761F0">
        <w:rPr>
          <w:lang w:val="fr-FR"/>
        </w:rPr>
        <w:t xml:space="preserve">refuges </w:t>
      </w:r>
      <w:r w:rsidR="00004833" w:rsidRPr="00A761F0">
        <w:rPr>
          <w:lang w:val="fr-FR"/>
        </w:rPr>
        <w:t>offrant un accueil temporaire et centres d’aide aux</w:t>
      </w:r>
      <w:r w:rsidR="00193775" w:rsidRPr="00A761F0">
        <w:rPr>
          <w:lang w:val="fr-FR"/>
        </w:rPr>
        <w:t> victimes</w:t>
      </w:r>
      <w:r w:rsidR="00004833" w:rsidRPr="00A761F0">
        <w:rPr>
          <w:lang w:val="fr-FR"/>
        </w:rPr>
        <w:t xml:space="preserve">). Ces établissements </w:t>
      </w:r>
      <w:r w:rsidR="006B3B44" w:rsidRPr="00A761F0">
        <w:rPr>
          <w:lang w:val="fr-FR"/>
        </w:rPr>
        <w:t xml:space="preserve">spéciaux </w:t>
      </w:r>
      <w:r w:rsidR="00004833" w:rsidRPr="00A761F0">
        <w:rPr>
          <w:lang w:val="fr-FR"/>
        </w:rPr>
        <w:t>fournissent gratuitement tous les services. La fourniture de services rémunérés de quelque nature que ce soit n’</w:t>
      </w:r>
      <w:r w:rsidR="006B3B44" w:rsidRPr="00A761F0">
        <w:rPr>
          <w:lang w:val="fr-FR"/>
        </w:rPr>
        <w:t xml:space="preserve">y </w:t>
      </w:r>
      <w:r w:rsidR="00004833" w:rsidRPr="00A761F0">
        <w:rPr>
          <w:lang w:val="fr-FR"/>
        </w:rPr>
        <w:t>est pas autorisée</w:t>
      </w:r>
      <w:r w:rsidR="006B3B44" w:rsidRPr="00A761F0">
        <w:rPr>
          <w:lang w:val="fr-FR"/>
        </w:rPr>
        <w:t>.</w:t>
      </w:r>
      <w:r w:rsidR="00004833" w:rsidRPr="00A761F0">
        <w:rPr>
          <w:lang w:val="fr-FR"/>
        </w:rPr>
        <w:t xml:space="preserve"> </w:t>
      </w:r>
    </w:p>
    <w:p w:rsidR="00004833" w:rsidRPr="00A761F0" w:rsidRDefault="00942BED" w:rsidP="00120860">
      <w:pPr>
        <w:pStyle w:val="SingleTxtG"/>
        <w:rPr>
          <w:lang w:val="fr-FR"/>
        </w:rPr>
      </w:pPr>
      <w:r w:rsidRPr="00A761F0">
        <w:rPr>
          <w:lang w:val="fr-FR"/>
        </w:rPr>
        <w:t>71.</w:t>
      </w:r>
      <w:r w:rsidRPr="00A761F0">
        <w:rPr>
          <w:lang w:val="fr-FR"/>
        </w:rPr>
        <w:tab/>
      </w:r>
      <w:r w:rsidR="00F85024" w:rsidRPr="00A761F0">
        <w:rPr>
          <w:lang w:val="fr-FR"/>
        </w:rPr>
        <w:t xml:space="preserve">La réadaptation sociale </w:t>
      </w:r>
      <w:r w:rsidR="00A761F0" w:rsidRPr="00A761F0">
        <w:rPr>
          <w:lang w:val="fr-FR"/>
        </w:rPr>
        <w:t>des victimes</w:t>
      </w:r>
      <w:r w:rsidR="00F85024" w:rsidRPr="00A761F0">
        <w:rPr>
          <w:lang w:val="fr-FR"/>
        </w:rPr>
        <w:t xml:space="preserve"> de la traite des êtres humains a pour but leur réinsertion dans la société</w:t>
      </w:r>
      <w:r w:rsidR="006B3B44" w:rsidRPr="00A761F0">
        <w:rPr>
          <w:lang w:val="fr-FR"/>
        </w:rPr>
        <w:t xml:space="preserve"> et</w:t>
      </w:r>
      <w:r w:rsidR="00F85024" w:rsidRPr="00A761F0">
        <w:rPr>
          <w:lang w:val="fr-FR"/>
        </w:rPr>
        <w:t xml:space="preserve"> leur retour à un mode de vie normal</w:t>
      </w:r>
      <w:r w:rsidR="006B3B44" w:rsidRPr="00A761F0">
        <w:rPr>
          <w:lang w:val="fr-FR"/>
        </w:rPr>
        <w:t>;</w:t>
      </w:r>
      <w:r w:rsidR="00F85024" w:rsidRPr="00A761F0">
        <w:rPr>
          <w:lang w:val="fr-FR"/>
        </w:rPr>
        <w:t xml:space="preserve"> </w:t>
      </w:r>
      <w:r w:rsidR="006B3B44" w:rsidRPr="00A761F0">
        <w:rPr>
          <w:lang w:val="fr-FR"/>
        </w:rPr>
        <w:t xml:space="preserve">elle comporte </w:t>
      </w:r>
      <w:r w:rsidR="00F85024" w:rsidRPr="00A761F0">
        <w:rPr>
          <w:lang w:val="fr-FR"/>
        </w:rPr>
        <w:t>la fourniture éventuelle d’une aide juridi</w:t>
      </w:r>
      <w:r w:rsidR="006B3B44" w:rsidRPr="00A761F0">
        <w:rPr>
          <w:lang w:val="fr-FR"/>
        </w:rPr>
        <w:t>que</w:t>
      </w:r>
      <w:r w:rsidR="00F85024" w:rsidRPr="00A761F0">
        <w:rPr>
          <w:lang w:val="fr-FR"/>
        </w:rPr>
        <w:t>, un complément d’enseignement, des mesures de réhabilitation psychologique, médicale et professionnelle et l’accès au travail et au logement</w:t>
      </w:r>
      <w:r w:rsidR="006B3B44" w:rsidRPr="00A761F0">
        <w:rPr>
          <w:lang w:val="fr-FR"/>
        </w:rPr>
        <w:t>.</w:t>
      </w:r>
      <w:r w:rsidR="00F85024" w:rsidRPr="00A761F0">
        <w:rPr>
          <w:lang w:val="fr-FR"/>
        </w:rPr>
        <w:t xml:space="preserve"> </w:t>
      </w:r>
      <w:r w:rsidR="006B3B44" w:rsidRPr="00A761F0">
        <w:rPr>
          <w:lang w:val="fr-FR"/>
        </w:rPr>
        <w:t>L</w:t>
      </w:r>
      <w:r w:rsidR="00F85024" w:rsidRPr="00A761F0">
        <w:rPr>
          <w:lang w:val="fr-FR"/>
        </w:rPr>
        <w:t xml:space="preserve">es programmes de réadaptation sociale tiennent compte de l’âge, du sexe et des besoins spécifiques de la victime, en particulier des enfants, </w:t>
      </w:r>
      <w:r w:rsidR="006B3B44" w:rsidRPr="00A761F0">
        <w:rPr>
          <w:lang w:val="fr-FR"/>
        </w:rPr>
        <w:t>et</w:t>
      </w:r>
      <w:r w:rsidR="00F85024" w:rsidRPr="00A761F0">
        <w:rPr>
          <w:lang w:val="fr-FR"/>
        </w:rPr>
        <w:t xml:space="preserve"> compr</w:t>
      </w:r>
      <w:r w:rsidR="006B3B44" w:rsidRPr="00A761F0">
        <w:rPr>
          <w:lang w:val="fr-FR"/>
        </w:rPr>
        <w:t xml:space="preserve">ennent si nécessaire, l’accès </w:t>
      </w:r>
      <w:r w:rsidR="00F85024" w:rsidRPr="00A761F0">
        <w:rPr>
          <w:lang w:val="fr-FR"/>
        </w:rPr>
        <w:t xml:space="preserve">à un refuge, à </w:t>
      </w:r>
      <w:r w:rsidR="006B3B44" w:rsidRPr="00A761F0">
        <w:rPr>
          <w:lang w:val="fr-FR"/>
        </w:rPr>
        <w:t xml:space="preserve">une </w:t>
      </w:r>
      <w:r w:rsidR="00F85024" w:rsidRPr="00A761F0">
        <w:rPr>
          <w:lang w:val="fr-FR"/>
        </w:rPr>
        <w:t xml:space="preserve">formation et </w:t>
      </w:r>
      <w:r w:rsidR="006B3B44" w:rsidRPr="00A761F0">
        <w:rPr>
          <w:lang w:val="fr-FR"/>
        </w:rPr>
        <w:t xml:space="preserve">à des </w:t>
      </w:r>
      <w:r w:rsidR="00F85024" w:rsidRPr="00A761F0">
        <w:rPr>
          <w:lang w:val="fr-FR"/>
        </w:rPr>
        <w:t>soins.</w:t>
      </w:r>
    </w:p>
    <w:p w:rsidR="00F85024" w:rsidRPr="00A761F0" w:rsidRDefault="00942BED" w:rsidP="00120860">
      <w:pPr>
        <w:pStyle w:val="SingleTxtG"/>
        <w:rPr>
          <w:lang w:val="fr-FR"/>
        </w:rPr>
      </w:pPr>
      <w:r w:rsidRPr="00A761F0">
        <w:rPr>
          <w:lang w:val="fr-FR"/>
        </w:rPr>
        <w:t>72.</w:t>
      </w:r>
      <w:r w:rsidRPr="00A761F0">
        <w:rPr>
          <w:lang w:val="fr-FR"/>
        </w:rPr>
        <w:tab/>
      </w:r>
      <w:r w:rsidR="00F85024" w:rsidRPr="00A761F0">
        <w:rPr>
          <w:lang w:val="fr-FR"/>
        </w:rPr>
        <w:t xml:space="preserve">L’aide fournie à l’enfant victime de la traite des êtres humains doit placer au premier plan les intérêts de l’enfant, l’application de toutes les mesures prévues pour la protection des droits et des intérêts légitimes de l’enfant conformément à la loi </w:t>
      </w:r>
      <w:r w:rsidR="00F85024" w:rsidRPr="00A761F0">
        <w:rPr>
          <w:iCs/>
          <w:lang w:val="fr-FR"/>
        </w:rPr>
        <w:t xml:space="preserve">sur les droits de l’enfant, ainsi qu’aux autres lois </w:t>
      </w:r>
      <w:r w:rsidR="006B3B44" w:rsidRPr="00A761F0">
        <w:rPr>
          <w:lang w:val="fr-FR"/>
        </w:rPr>
        <w:t xml:space="preserve">de la </w:t>
      </w:r>
      <w:r w:rsidR="006B3B44" w:rsidRPr="00A761F0">
        <w:rPr>
          <w:iCs/>
          <w:lang w:val="fr-FR"/>
        </w:rPr>
        <w:t xml:space="preserve">République d’Azerbaïdjan </w:t>
      </w:r>
      <w:r w:rsidR="00F85024" w:rsidRPr="00A761F0">
        <w:rPr>
          <w:iCs/>
          <w:lang w:val="fr-FR"/>
        </w:rPr>
        <w:t xml:space="preserve">et aux traités internationaux auxquels la République d’Azerbaïdjan est partie. Les refuges et les centres d’assistance doivent immédiatement communiquer à l’organe de tutelle </w:t>
      </w:r>
      <w:r w:rsidR="006B3B44" w:rsidRPr="00A761F0">
        <w:rPr>
          <w:iCs/>
          <w:lang w:val="fr-FR"/>
        </w:rPr>
        <w:t>et</w:t>
      </w:r>
      <w:r w:rsidR="00F85024" w:rsidRPr="00A761F0">
        <w:rPr>
          <w:iCs/>
          <w:lang w:val="fr-FR"/>
        </w:rPr>
        <w:t xml:space="preserve"> de curatelle et à la Commission chargée des affaires des mineurs et de la protection de leurs droits les informations à leur disposition concernant l’enfant victime de la traite </w:t>
      </w:r>
      <w:r w:rsidR="00F85024" w:rsidRPr="00A761F0">
        <w:rPr>
          <w:lang w:val="fr-FR"/>
        </w:rPr>
        <w:t>des êtres humains</w:t>
      </w:r>
      <w:r w:rsidR="00F85024" w:rsidRPr="00A761F0">
        <w:rPr>
          <w:iCs/>
          <w:lang w:val="fr-FR"/>
        </w:rPr>
        <w:t xml:space="preserve">. L’organe de tutelle et de curatelle et la Commission chargée des affaires des mineurs et de la protection de leurs droits prennent </w:t>
      </w:r>
      <w:r w:rsidR="006B3B44" w:rsidRPr="00A761F0">
        <w:rPr>
          <w:iCs/>
          <w:lang w:val="fr-FR"/>
        </w:rPr>
        <w:t>d</w:t>
      </w:r>
      <w:r w:rsidR="00F85024" w:rsidRPr="00A761F0">
        <w:rPr>
          <w:iCs/>
          <w:lang w:val="fr-FR"/>
        </w:rPr>
        <w:t xml:space="preserve">es mesures pour la protection des droits et des intérêts de l’enfant conformément à la </w:t>
      </w:r>
      <w:r w:rsidR="006B3B44" w:rsidRPr="00A761F0">
        <w:rPr>
          <w:iCs/>
          <w:lang w:val="fr-FR"/>
        </w:rPr>
        <w:t>loi</w:t>
      </w:r>
      <w:r w:rsidR="00F85024" w:rsidRPr="00A761F0">
        <w:rPr>
          <w:iCs/>
          <w:lang w:val="fr-FR"/>
        </w:rPr>
        <w:t>.</w:t>
      </w:r>
    </w:p>
    <w:p w:rsidR="00F85024" w:rsidRPr="00A761F0" w:rsidRDefault="00942BED" w:rsidP="00120860">
      <w:pPr>
        <w:pStyle w:val="SingleTxtG"/>
        <w:rPr>
          <w:lang w:val="fr-FR"/>
        </w:rPr>
      </w:pPr>
      <w:r w:rsidRPr="00A761F0">
        <w:rPr>
          <w:lang w:val="fr-FR"/>
        </w:rPr>
        <w:t>73.</w:t>
      </w:r>
      <w:r w:rsidRPr="00A761F0">
        <w:rPr>
          <w:lang w:val="fr-FR"/>
        </w:rPr>
        <w:tab/>
      </w:r>
      <w:r w:rsidR="00CB2E1E" w:rsidRPr="00A761F0">
        <w:rPr>
          <w:lang w:val="fr-FR"/>
        </w:rPr>
        <w:t>Lorsqu’il est impossible d’établir avec précision</w:t>
      </w:r>
      <w:r w:rsidR="005A4447" w:rsidRPr="00A761F0">
        <w:rPr>
          <w:lang w:val="fr-FR"/>
        </w:rPr>
        <w:t xml:space="preserve"> l’âge de la personne accueillie dans un refuge, cette personne est présumée âgée de moins de 18</w:t>
      </w:r>
      <w:r w:rsidR="003F2547" w:rsidRPr="00A761F0">
        <w:rPr>
          <w:lang w:val="fr-FR"/>
        </w:rPr>
        <w:t> ans</w:t>
      </w:r>
      <w:r w:rsidR="005A4447" w:rsidRPr="00A761F0">
        <w:rPr>
          <w:lang w:val="fr-FR"/>
        </w:rPr>
        <w:t xml:space="preserve"> et </w:t>
      </w:r>
      <w:r w:rsidR="006B3B44" w:rsidRPr="00A761F0">
        <w:rPr>
          <w:lang w:val="fr-FR"/>
        </w:rPr>
        <w:t xml:space="preserve">elle </w:t>
      </w:r>
      <w:r w:rsidR="005A4447" w:rsidRPr="00A761F0">
        <w:rPr>
          <w:lang w:val="fr-FR"/>
        </w:rPr>
        <w:t>est donc considérée comme un enfant. La durée du séjour des enfants dans un refuge est de 60</w:t>
      </w:r>
      <w:r w:rsidR="00394B1C">
        <w:rPr>
          <w:lang w:val="fr-FR"/>
        </w:rPr>
        <w:t> jours</w:t>
      </w:r>
      <w:r w:rsidR="005A4447" w:rsidRPr="00A761F0">
        <w:rPr>
          <w:lang w:val="fr-FR"/>
        </w:rPr>
        <w:t xml:space="preserve">. La </w:t>
      </w:r>
      <w:r w:rsidR="006B3B44" w:rsidRPr="00A761F0">
        <w:rPr>
          <w:lang w:val="fr-FR"/>
        </w:rPr>
        <w:t xml:space="preserve">durée de </w:t>
      </w:r>
      <w:r w:rsidR="005A4447" w:rsidRPr="00A761F0">
        <w:rPr>
          <w:lang w:val="fr-FR"/>
        </w:rPr>
        <w:t xml:space="preserve">mise à disposition d’un refuge peut être prolongée par le service spécial de la police, par l’organe de tutelle </w:t>
      </w:r>
      <w:r w:rsidR="006B3B44" w:rsidRPr="00A761F0">
        <w:rPr>
          <w:lang w:val="fr-FR"/>
        </w:rPr>
        <w:t>et</w:t>
      </w:r>
      <w:r w:rsidR="005A4447" w:rsidRPr="00A761F0">
        <w:rPr>
          <w:lang w:val="fr-FR"/>
        </w:rPr>
        <w:t xml:space="preserve"> de curatelle ou par la Commission des affaires chargée des mineurs et de la protection de leurs droits. Lors d</w:t>
      </w:r>
      <w:r w:rsidR="006B3B44" w:rsidRPr="00A761F0">
        <w:rPr>
          <w:lang w:val="fr-FR"/>
        </w:rPr>
        <w:t xml:space="preserve">u placement </w:t>
      </w:r>
      <w:r w:rsidR="005A4447" w:rsidRPr="00A761F0">
        <w:rPr>
          <w:lang w:val="fr-FR"/>
        </w:rPr>
        <w:t>ou de la prolongation du séjour d</w:t>
      </w:r>
      <w:r w:rsidR="006B3B44" w:rsidRPr="00A761F0">
        <w:rPr>
          <w:lang w:val="fr-FR"/>
        </w:rPr>
        <w:t xml:space="preserve">’un </w:t>
      </w:r>
      <w:r w:rsidR="005A4447" w:rsidRPr="00A761F0">
        <w:rPr>
          <w:lang w:val="fr-FR"/>
        </w:rPr>
        <w:t>enfant dans un refuge, il est tenu compte des problèmes spécifiques à l’enfant âgé de moins de 10</w:t>
      </w:r>
      <w:r w:rsidR="003F2547" w:rsidRPr="00A761F0">
        <w:rPr>
          <w:lang w:val="fr-FR"/>
        </w:rPr>
        <w:t> ans</w:t>
      </w:r>
      <w:r w:rsidR="005A4447" w:rsidRPr="00A761F0">
        <w:rPr>
          <w:lang w:val="fr-FR"/>
        </w:rPr>
        <w:t xml:space="preserve">. En </w:t>
      </w:r>
      <w:r w:rsidR="006B3B44" w:rsidRPr="00A761F0">
        <w:rPr>
          <w:lang w:val="fr-FR"/>
        </w:rPr>
        <w:t xml:space="preserve">règle </w:t>
      </w:r>
      <w:r w:rsidR="005A4447" w:rsidRPr="00A761F0">
        <w:rPr>
          <w:lang w:val="fr-FR"/>
        </w:rPr>
        <w:t>général</w:t>
      </w:r>
      <w:r w:rsidR="006B3B44" w:rsidRPr="00A761F0">
        <w:rPr>
          <w:lang w:val="fr-FR"/>
        </w:rPr>
        <w:t>e</w:t>
      </w:r>
      <w:r w:rsidR="005A4447" w:rsidRPr="00A761F0">
        <w:rPr>
          <w:lang w:val="fr-FR"/>
        </w:rPr>
        <w:t>, les enfants accueillis dans les refuges sont logés séparément. Compte tenu des intérêts de l’enfant, il peut être logé avec ses parents (sauf dans les cas où l’on soupçonne que c’est à cause de ses parents que l’enfant est devenu victime de la traite des êtres humains) ou avec d’autres</w:t>
      </w:r>
      <w:r w:rsidR="00261850">
        <w:rPr>
          <w:lang w:val="fr-FR"/>
        </w:rPr>
        <w:t xml:space="preserve"> </w:t>
      </w:r>
      <w:r w:rsidR="00193775" w:rsidRPr="00A761F0">
        <w:rPr>
          <w:lang w:val="fr-FR"/>
        </w:rPr>
        <w:t>personnes</w:t>
      </w:r>
      <w:r w:rsidR="005A4447" w:rsidRPr="00A761F0">
        <w:rPr>
          <w:lang w:val="fr-FR"/>
        </w:rPr>
        <w:t xml:space="preserve"> ayant une influence positive sur </w:t>
      </w:r>
      <w:r w:rsidR="006B3B44" w:rsidRPr="00A761F0">
        <w:rPr>
          <w:lang w:val="fr-FR"/>
        </w:rPr>
        <w:t xml:space="preserve">son </w:t>
      </w:r>
      <w:r w:rsidR="005A4447" w:rsidRPr="00A761F0">
        <w:rPr>
          <w:lang w:val="fr-FR"/>
        </w:rPr>
        <w:t>état psychologique. Dans les refuges, les enfants ont la possibilité de poursuivre leur scolarité et d’entretenir des</w:t>
      </w:r>
      <w:r w:rsidR="003F3A0C" w:rsidRPr="00A761F0">
        <w:rPr>
          <w:lang w:val="fr-FR"/>
        </w:rPr>
        <w:t xml:space="preserve"> contact</w:t>
      </w:r>
      <w:r w:rsidR="005A4447" w:rsidRPr="00A761F0">
        <w:rPr>
          <w:lang w:val="fr-FR"/>
        </w:rPr>
        <w:t xml:space="preserve">s et des </w:t>
      </w:r>
      <w:r w:rsidR="000B38D5" w:rsidRPr="00A761F0">
        <w:rPr>
          <w:lang w:val="fr-FR"/>
        </w:rPr>
        <w:t>relatio</w:t>
      </w:r>
      <w:r w:rsidR="005A4447" w:rsidRPr="00A761F0">
        <w:rPr>
          <w:lang w:val="fr-FR"/>
        </w:rPr>
        <w:t>ns avec leurs parents (sauf dans les cas où l’on soupçonne que c’est à cause de ses parents que l’enfant est devenu victime de la traite des êtres humains).</w:t>
      </w:r>
    </w:p>
    <w:p w:rsidR="005A4447" w:rsidRPr="00A761F0" w:rsidRDefault="00942BED" w:rsidP="00120860">
      <w:pPr>
        <w:pStyle w:val="SingleTxtG"/>
        <w:rPr>
          <w:lang w:val="fr-FR"/>
        </w:rPr>
      </w:pPr>
      <w:r w:rsidRPr="00A761F0">
        <w:rPr>
          <w:lang w:val="fr-FR"/>
        </w:rPr>
        <w:t>74.</w:t>
      </w:r>
      <w:r w:rsidRPr="00A761F0">
        <w:rPr>
          <w:lang w:val="fr-FR"/>
        </w:rPr>
        <w:tab/>
      </w:r>
      <w:r w:rsidR="005A4447" w:rsidRPr="00A761F0">
        <w:rPr>
          <w:lang w:val="fr-FR"/>
        </w:rPr>
        <w:t xml:space="preserve">Lorsqu’un enfant victime de la traite des êtres humains ne sait pas où se trouvent ses parents ou lorsqu’il est privé de la tutelle parentale, les autorités chargées de la lutte contre la traite des êtres humains prennent des mesures pour retrouver ses parents ou pour instituer une tutelle ou une curatelle de l’enfant. La protection sociale de ces enfants est assurée conformément à la loi </w:t>
      </w:r>
      <w:r w:rsidR="005A4447" w:rsidRPr="00A761F0">
        <w:rPr>
          <w:iCs/>
          <w:lang w:val="fr-FR"/>
        </w:rPr>
        <w:t xml:space="preserve">sur la </w:t>
      </w:r>
      <w:r w:rsidR="002D399A" w:rsidRPr="00A761F0">
        <w:rPr>
          <w:iCs/>
          <w:lang w:val="fr-FR"/>
        </w:rPr>
        <w:t>protection sociale des enfants</w:t>
      </w:r>
      <w:r w:rsidR="00A761F0">
        <w:rPr>
          <w:iCs/>
          <w:lang w:val="fr-FR"/>
        </w:rPr>
        <w:t xml:space="preserve"> </w:t>
      </w:r>
      <w:r w:rsidR="005A4447" w:rsidRPr="00A761F0">
        <w:rPr>
          <w:iCs/>
          <w:lang w:val="fr-FR"/>
        </w:rPr>
        <w:t>ayant perdu leurs parents et privés de la tutelle parentale</w:t>
      </w:r>
      <w:r w:rsidRPr="00A761F0">
        <w:rPr>
          <w:iCs/>
          <w:lang w:val="fr-FR"/>
        </w:rPr>
        <w:t>.</w:t>
      </w:r>
    </w:p>
    <w:p w:rsidR="005A4447" w:rsidRPr="00A761F0" w:rsidRDefault="00942BED" w:rsidP="00120860">
      <w:pPr>
        <w:pStyle w:val="SingleTxtG"/>
        <w:rPr>
          <w:lang w:val="fr-FR"/>
        </w:rPr>
      </w:pPr>
      <w:r w:rsidRPr="00A761F0">
        <w:rPr>
          <w:iCs/>
          <w:lang w:val="fr-FR"/>
        </w:rPr>
        <w:t>75.</w:t>
      </w:r>
      <w:r w:rsidRPr="00A761F0">
        <w:rPr>
          <w:iCs/>
          <w:lang w:val="fr-FR"/>
        </w:rPr>
        <w:tab/>
      </w:r>
      <w:r w:rsidR="005A4447" w:rsidRPr="00A761F0">
        <w:rPr>
          <w:iCs/>
          <w:lang w:val="fr-FR"/>
        </w:rPr>
        <w:t xml:space="preserve">La </w:t>
      </w:r>
      <w:r w:rsidR="005A4447" w:rsidRPr="00A761F0">
        <w:rPr>
          <w:lang w:val="fr-FR"/>
        </w:rPr>
        <w:t>réhabilitation</w:t>
      </w:r>
      <w:r w:rsidR="005A4447" w:rsidRPr="00A761F0">
        <w:rPr>
          <w:iCs/>
          <w:lang w:val="fr-FR"/>
        </w:rPr>
        <w:t xml:space="preserve"> sociale des </w:t>
      </w:r>
      <w:r w:rsidR="00394B1C">
        <w:rPr>
          <w:iCs/>
          <w:lang w:val="fr-FR"/>
        </w:rPr>
        <w:t>enfants victimes</w:t>
      </w:r>
      <w:r w:rsidR="005A4447" w:rsidRPr="00A761F0">
        <w:rPr>
          <w:iCs/>
          <w:lang w:val="fr-FR"/>
        </w:rPr>
        <w:t xml:space="preserve"> de la traite </w:t>
      </w:r>
      <w:r w:rsidR="005A4447" w:rsidRPr="00A761F0">
        <w:rPr>
          <w:lang w:val="fr-FR"/>
        </w:rPr>
        <w:t xml:space="preserve">des êtres humains est assurée sur la base de programmes spécialement établis en tenant compte des dispositions des articles 15.4 et 16.1 de la loi susmentionnée, ainsi que de la législation de la </w:t>
      </w:r>
      <w:r w:rsidR="005A4447" w:rsidRPr="00A761F0">
        <w:rPr>
          <w:iCs/>
          <w:lang w:val="fr-FR"/>
        </w:rPr>
        <w:t>République d’Azerbaïdjan sur la prévention de l’abandon d’enfants et de la délinquance des mineurs.</w:t>
      </w:r>
    </w:p>
    <w:p w:rsidR="00E66B8D" w:rsidRPr="00A761F0" w:rsidRDefault="00942BED" w:rsidP="00120860">
      <w:pPr>
        <w:pStyle w:val="SingleTxtG"/>
        <w:rPr>
          <w:iCs/>
          <w:lang w:val="fr-FR"/>
        </w:rPr>
      </w:pPr>
      <w:r w:rsidRPr="00A761F0">
        <w:rPr>
          <w:iCs/>
          <w:lang w:val="fr-FR"/>
        </w:rPr>
        <w:t>76.</w:t>
      </w:r>
      <w:r w:rsidRPr="00A761F0">
        <w:rPr>
          <w:iCs/>
          <w:lang w:val="fr-FR"/>
        </w:rPr>
        <w:tab/>
      </w:r>
      <w:r w:rsidR="005A4447" w:rsidRPr="00A761F0">
        <w:rPr>
          <w:iCs/>
          <w:lang w:val="fr-FR"/>
        </w:rPr>
        <w:t xml:space="preserve">L’accès aux informations stockées dans les services d’archives et dans les banques de données concernant la personnalité d’une victime de la traite </w:t>
      </w:r>
      <w:r w:rsidR="005A4447" w:rsidRPr="00A761F0">
        <w:rPr>
          <w:lang w:val="fr-FR"/>
        </w:rPr>
        <w:t>des êtres humains est autorisé sur décision d’un tribunal ou d’un autre organe de la justice pénale. Conformément à la l</w:t>
      </w:r>
      <w:r w:rsidR="006B3B44" w:rsidRPr="00A761F0">
        <w:rPr>
          <w:lang w:val="fr-FR"/>
        </w:rPr>
        <w:t>oi</w:t>
      </w:r>
      <w:r w:rsidR="005A4447" w:rsidRPr="00A761F0">
        <w:rPr>
          <w:iCs/>
          <w:lang w:val="fr-FR"/>
        </w:rPr>
        <w:t>, la diffusion de renseignements concernant un aspect confidentiel de la vie personnelle et familiale de</w:t>
      </w:r>
      <w:r w:rsidR="00193775" w:rsidRPr="00A761F0">
        <w:rPr>
          <w:iCs/>
          <w:lang w:val="fr-FR"/>
        </w:rPr>
        <w:t> victimes</w:t>
      </w:r>
      <w:r w:rsidR="005A4447" w:rsidRPr="00A761F0">
        <w:rPr>
          <w:iCs/>
          <w:lang w:val="fr-FR"/>
        </w:rPr>
        <w:t xml:space="preserve"> de la traite des </w:t>
      </w:r>
      <w:r w:rsidR="005A4447" w:rsidRPr="00A761F0">
        <w:rPr>
          <w:lang w:val="fr-FR"/>
        </w:rPr>
        <w:t xml:space="preserve">êtres humains est passible de poursuites. Les renseignements pouvant </w:t>
      </w:r>
      <w:r w:rsidR="006B3B44" w:rsidRPr="00A761F0">
        <w:rPr>
          <w:lang w:val="fr-FR"/>
        </w:rPr>
        <w:t xml:space="preserve">mettre en danger </w:t>
      </w:r>
      <w:r w:rsidR="005A4447" w:rsidRPr="00A761F0">
        <w:rPr>
          <w:lang w:val="fr-FR"/>
        </w:rPr>
        <w:t xml:space="preserve">la vie et la santé d’une personne victime de la traite des êtres humains et </w:t>
      </w:r>
      <w:r w:rsidR="006B3B44" w:rsidRPr="00A761F0">
        <w:rPr>
          <w:lang w:val="fr-FR"/>
        </w:rPr>
        <w:t xml:space="preserve">de </w:t>
      </w:r>
      <w:r w:rsidR="005A4447" w:rsidRPr="00A761F0">
        <w:rPr>
          <w:lang w:val="fr-FR"/>
        </w:rPr>
        <w:t xml:space="preserve">ses proches parents, ainsi que </w:t>
      </w:r>
      <w:r w:rsidR="00A761F0">
        <w:rPr>
          <w:lang w:val="fr-FR"/>
        </w:rPr>
        <w:t>de personnes</w:t>
      </w:r>
      <w:r w:rsidR="005A4447" w:rsidRPr="00A761F0">
        <w:rPr>
          <w:lang w:val="fr-FR"/>
        </w:rPr>
        <w:t xml:space="preserve"> ayant apporté une aide dans la lutte contre la traite des êtres humains sont considérés comme confidentiels et l</w:t>
      </w:r>
      <w:r w:rsidR="006B3B44" w:rsidRPr="00A761F0">
        <w:rPr>
          <w:lang w:val="fr-FR"/>
        </w:rPr>
        <w:t>eur</w:t>
      </w:r>
      <w:r w:rsidR="005A4447" w:rsidRPr="00A761F0">
        <w:rPr>
          <w:lang w:val="fr-FR"/>
        </w:rPr>
        <w:t xml:space="preserve"> diffusion est interdite. Le fait de recueillir illégalement des renseignements confidentiels concernant une victime de la traite des êtres humains, ou des renseignements sur les mesures prises pour assurer sa sécurité, ou la diffusion délibérée de tels renseignements</w:t>
      </w:r>
      <w:r w:rsidR="006B3B44" w:rsidRPr="00A761F0">
        <w:rPr>
          <w:lang w:val="fr-FR"/>
        </w:rPr>
        <w:t>,</w:t>
      </w:r>
      <w:r w:rsidR="005A4447" w:rsidRPr="00A761F0">
        <w:rPr>
          <w:lang w:val="fr-FR"/>
        </w:rPr>
        <w:t xml:space="preserve"> est un motif justifiant le déclenchement des poursuites prévues par la l</w:t>
      </w:r>
      <w:r w:rsidR="006B3B44" w:rsidRPr="00A761F0">
        <w:rPr>
          <w:lang w:val="fr-FR"/>
        </w:rPr>
        <w:t>oi</w:t>
      </w:r>
      <w:r w:rsidR="005A4447" w:rsidRPr="00A761F0">
        <w:rPr>
          <w:iCs/>
          <w:lang w:val="fr-FR"/>
        </w:rPr>
        <w:t xml:space="preserve">. </w:t>
      </w:r>
    </w:p>
    <w:p w:rsidR="005A4447" w:rsidRPr="00A761F0" w:rsidRDefault="00942BED" w:rsidP="00120860">
      <w:pPr>
        <w:pStyle w:val="SingleTxtG"/>
        <w:rPr>
          <w:lang w:val="fr-FR"/>
        </w:rPr>
      </w:pPr>
      <w:r w:rsidRPr="00A761F0">
        <w:rPr>
          <w:lang w:val="fr-FR"/>
        </w:rPr>
        <w:t>77.</w:t>
      </w:r>
      <w:r w:rsidRPr="00A761F0">
        <w:rPr>
          <w:lang w:val="fr-FR"/>
        </w:rPr>
        <w:tab/>
      </w:r>
      <w:r w:rsidR="005A4447" w:rsidRPr="00A761F0">
        <w:rPr>
          <w:lang w:val="fr-FR"/>
        </w:rPr>
        <w:t xml:space="preserve">La sécurité </w:t>
      </w:r>
      <w:r w:rsidRPr="00A761F0">
        <w:rPr>
          <w:lang w:val="fr-FR"/>
        </w:rPr>
        <w:t>des personnes</w:t>
      </w:r>
      <w:r w:rsidR="00193775" w:rsidRPr="00A761F0">
        <w:rPr>
          <w:lang w:val="fr-FR"/>
        </w:rPr>
        <w:t> victimes</w:t>
      </w:r>
      <w:r w:rsidR="005A4447" w:rsidRPr="00A761F0">
        <w:rPr>
          <w:lang w:val="fr-FR"/>
        </w:rPr>
        <w:t xml:space="preserve"> de la traite des êtres humains est assurée conformément à la loi sur la protection </w:t>
      </w:r>
      <w:r w:rsidRPr="00A761F0">
        <w:rPr>
          <w:lang w:val="fr-FR"/>
        </w:rPr>
        <w:t>des personnes</w:t>
      </w:r>
      <w:r w:rsidR="005A4447" w:rsidRPr="00A761F0">
        <w:rPr>
          <w:lang w:val="fr-FR"/>
        </w:rPr>
        <w:t xml:space="preserve"> participant à une procédure pénale. Un agent du service conduisant la procédure pénale doit informer les</w:t>
      </w:r>
      <w:r w:rsidR="00193775" w:rsidRPr="00A761F0">
        <w:rPr>
          <w:lang w:val="fr-FR"/>
        </w:rPr>
        <w:t> victimes</w:t>
      </w:r>
      <w:r w:rsidR="005A4447" w:rsidRPr="00A761F0">
        <w:rPr>
          <w:lang w:val="fr-FR"/>
        </w:rPr>
        <w:t xml:space="preserve"> de la traite des êtres humains de la possibilité d’assurer leur sécurité et des mesures </w:t>
      </w:r>
      <w:r w:rsidR="006B3B44" w:rsidRPr="00A761F0">
        <w:rPr>
          <w:lang w:val="fr-FR"/>
        </w:rPr>
        <w:t xml:space="preserve">visant à assurer leur </w:t>
      </w:r>
      <w:r w:rsidR="005A4447" w:rsidRPr="00A761F0">
        <w:rPr>
          <w:lang w:val="fr-FR"/>
        </w:rPr>
        <w:t xml:space="preserve">protection. </w:t>
      </w:r>
      <w:r w:rsidR="006B3B44" w:rsidRPr="00A761F0">
        <w:rPr>
          <w:lang w:val="fr-FR"/>
        </w:rPr>
        <w:t>C</w:t>
      </w:r>
      <w:r w:rsidR="005A4447" w:rsidRPr="00A761F0">
        <w:rPr>
          <w:lang w:val="fr-FR"/>
        </w:rPr>
        <w:t xml:space="preserve">es mesures </w:t>
      </w:r>
      <w:r w:rsidR="006B3B44" w:rsidRPr="00A761F0">
        <w:rPr>
          <w:lang w:val="fr-FR"/>
        </w:rPr>
        <w:t>restent en vigueur</w:t>
      </w:r>
      <w:r w:rsidR="005A4447" w:rsidRPr="00A761F0">
        <w:rPr>
          <w:lang w:val="fr-FR"/>
        </w:rPr>
        <w:t xml:space="preserve"> jusqu’à ce que le danger ait entièrement disparu, y compris pendant la période qui suit l’enquête préalable, l’examen judiciaire, ainsi que le prononcé de la décision finale du tribunal sur les infractions liées à la traite des êtres humains</w:t>
      </w:r>
      <w:r w:rsidR="00E66B8D" w:rsidRPr="00A761F0">
        <w:rPr>
          <w:lang w:val="fr-FR"/>
        </w:rPr>
        <w:t>.</w:t>
      </w:r>
    </w:p>
    <w:p w:rsidR="00E66B8D" w:rsidRPr="00A761F0" w:rsidRDefault="00942BED" w:rsidP="00120860">
      <w:pPr>
        <w:pStyle w:val="SingleTxtG"/>
        <w:rPr>
          <w:lang w:val="fr-FR"/>
        </w:rPr>
      </w:pPr>
      <w:r w:rsidRPr="00A761F0">
        <w:rPr>
          <w:lang w:val="fr-FR"/>
        </w:rPr>
        <w:t>78.</w:t>
      </w:r>
      <w:r w:rsidRPr="00A761F0">
        <w:rPr>
          <w:lang w:val="fr-FR"/>
        </w:rPr>
        <w:tab/>
      </w:r>
      <w:r w:rsidR="00E66B8D" w:rsidRPr="00A761F0">
        <w:rPr>
          <w:lang w:val="fr-FR"/>
        </w:rPr>
        <w:t xml:space="preserve">Des noms fictifs peuvent être utilisés afin </w:t>
      </w:r>
      <w:r w:rsidR="004036D4" w:rsidRPr="00A761F0">
        <w:rPr>
          <w:lang w:val="fr-FR"/>
        </w:rPr>
        <w:t xml:space="preserve">de garantir </w:t>
      </w:r>
      <w:r w:rsidR="00E66B8D" w:rsidRPr="00A761F0">
        <w:rPr>
          <w:lang w:val="fr-FR"/>
        </w:rPr>
        <w:t xml:space="preserve">l’anonymat </w:t>
      </w:r>
      <w:r w:rsidRPr="00A761F0">
        <w:rPr>
          <w:lang w:val="fr-FR"/>
        </w:rPr>
        <w:t>des personnes</w:t>
      </w:r>
      <w:r w:rsidR="00394B1C">
        <w:rPr>
          <w:lang w:val="fr-FR"/>
        </w:rPr>
        <w:t xml:space="preserve"> </w:t>
      </w:r>
      <w:r w:rsidR="00193775" w:rsidRPr="00A761F0">
        <w:rPr>
          <w:lang w:val="fr-FR"/>
        </w:rPr>
        <w:t>victimes</w:t>
      </w:r>
      <w:r w:rsidR="00E66B8D" w:rsidRPr="00A761F0">
        <w:rPr>
          <w:lang w:val="fr-FR"/>
        </w:rPr>
        <w:t xml:space="preserve"> de la traite des êtres humains.</w:t>
      </w:r>
    </w:p>
    <w:p w:rsidR="005A4447" w:rsidRPr="00A761F0" w:rsidRDefault="00942BED" w:rsidP="00120860">
      <w:pPr>
        <w:pStyle w:val="SingleTxtG"/>
        <w:rPr>
          <w:lang w:val="fr-FR"/>
        </w:rPr>
      </w:pPr>
      <w:r w:rsidRPr="00A761F0">
        <w:rPr>
          <w:lang w:val="fr-FR"/>
        </w:rPr>
        <w:t>79.</w:t>
      </w:r>
      <w:r w:rsidRPr="00A761F0">
        <w:rPr>
          <w:lang w:val="fr-FR"/>
        </w:rPr>
        <w:tab/>
      </w:r>
      <w:r w:rsidR="00E66B8D" w:rsidRPr="00A761F0">
        <w:rPr>
          <w:lang w:val="fr-FR"/>
        </w:rPr>
        <w:t xml:space="preserve">Conformément à la </w:t>
      </w:r>
      <w:r w:rsidR="004036D4" w:rsidRPr="00A761F0">
        <w:rPr>
          <w:lang w:val="fr-FR"/>
        </w:rPr>
        <w:t>loi</w:t>
      </w:r>
      <w:r w:rsidR="00E66B8D" w:rsidRPr="00A761F0">
        <w:rPr>
          <w:lang w:val="fr-FR"/>
        </w:rPr>
        <w:t xml:space="preserve">, les affaires pénales </w:t>
      </w:r>
      <w:r w:rsidR="004036D4" w:rsidRPr="00A761F0">
        <w:rPr>
          <w:lang w:val="fr-FR"/>
        </w:rPr>
        <w:t xml:space="preserve">concernant </w:t>
      </w:r>
      <w:r w:rsidR="00E66B8D" w:rsidRPr="00A761F0">
        <w:rPr>
          <w:lang w:val="fr-FR"/>
        </w:rPr>
        <w:t>la traite des êtres humains, ainsi que les affaires sur l</w:t>
      </w:r>
      <w:r w:rsidR="004036D4" w:rsidRPr="00A761F0">
        <w:rPr>
          <w:lang w:val="fr-FR"/>
        </w:rPr>
        <w:t>’indemnisation</w:t>
      </w:r>
      <w:r w:rsidR="00E66B8D" w:rsidRPr="00A761F0">
        <w:rPr>
          <w:lang w:val="fr-FR"/>
        </w:rPr>
        <w:t xml:space="preserve"> du préjudice subi du fait de la traite des êtres humains</w:t>
      </w:r>
      <w:r w:rsidR="004036D4" w:rsidRPr="00A761F0">
        <w:rPr>
          <w:lang w:val="fr-FR"/>
        </w:rPr>
        <w:t>,</w:t>
      </w:r>
      <w:r w:rsidR="00E66B8D" w:rsidRPr="00A761F0">
        <w:rPr>
          <w:lang w:val="fr-FR"/>
        </w:rPr>
        <w:t xml:space="preserve"> peuvent être</w:t>
      </w:r>
      <w:r w:rsidR="004036D4" w:rsidRPr="00A761F0">
        <w:rPr>
          <w:lang w:val="fr-FR"/>
        </w:rPr>
        <w:t xml:space="preserve"> examinées à huis clos </w:t>
      </w:r>
      <w:r w:rsidR="00E66B8D" w:rsidRPr="00A761F0">
        <w:rPr>
          <w:lang w:val="fr-FR"/>
        </w:rPr>
        <w:t xml:space="preserve">sur décision du tribunal et à la demande </w:t>
      </w:r>
      <w:r w:rsidR="00A761F0" w:rsidRPr="00A761F0">
        <w:rPr>
          <w:lang w:val="fr-FR"/>
        </w:rPr>
        <w:t>des victimes</w:t>
      </w:r>
      <w:r w:rsidR="00E66B8D" w:rsidRPr="00A761F0">
        <w:rPr>
          <w:lang w:val="fr-FR"/>
        </w:rPr>
        <w:t>.</w:t>
      </w:r>
    </w:p>
    <w:p w:rsidR="00E66B8D" w:rsidRPr="00A761F0" w:rsidRDefault="00942BED" w:rsidP="00120860">
      <w:pPr>
        <w:pStyle w:val="SingleTxtG"/>
        <w:rPr>
          <w:lang w:val="fr-FR"/>
        </w:rPr>
      </w:pPr>
      <w:r w:rsidRPr="00A761F0">
        <w:rPr>
          <w:lang w:val="fr-FR"/>
        </w:rPr>
        <w:t>80.</w:t>
      </w:r>
      <w:r w:rsidRPr="00A761F0">
        <w:rPr>
          <w:lang w:val="fr-FR"/>
        </w:rPr>
        <w:tab/>
      </w:r>
      <w:r w:rsidR="00E66B8D" w:rsidRPr="00A761F0">
        <w:rPr>
          <w:lang w:val="fr-FR"/>
        </w:rPr>
        <w:t xml:space="preserve">Afin d’assurer la sécurité </w:t>
      </w:r>
      <w:r w:rsidR="00A761F0" w:rsidRPr="00A761F0">
        <w:rPr>
          <w:lang w:val="fr-FR"/>
        </w:rPr>
        <w:t>des victimes</w:t>
      </w:r>
      <w:r w:rsidR="00E66B8D" w:rsidRPr="00A761F0">
        <w:rPr>
          <w:lang w:val="fr-FR"/>
        </w:rPr>
        <w:t xml:space="preserve"> de la traite des êtres humains</w:t>
      </w:r>
      <w:r w:rsidR="004036D4" w:rsidRPr="00A761F0">
        <w:rPr>
          <w:lang w:val="fr-FR"/>
        </w:rPr>
        <w:t xml:space="preserve"> et de prévenir les pressions </w:t>
      </w:r>
      <w:r w:rsidR="00E66B8D" w:rsidRPr="00A761F0">
        <w:rPr>
          <w:lang w:val="fr-FR"/>
        </w:rPr>
        <w:t xml:space="preserve">dont elles pourraient faire l’objet de la part des trafiquants, et compte </w:t>
      </w:r>
      <w:r w:rsidR="004036D4" w:rsidRPr="00A761F0">
        <w:rPr>
          <w:lang w:val="fr-FR"/>
        </w:rPr>
        <w:t xml:space="preserve">également </w:t>
      </w:r>
      <w:r w:rsidR="00E66B8D" w:rsidRPr="00A761F0">
        <w:rPr>
          <w:lang w:val="fr-FR"/>
        </w:rPr>
        <w:t xml:space="preserve">tenu de </w:t>
      </w:r>
      <w:r w:rsidR="004036D4" w:rsidRPr="00A761F0">
        <w:rPr>
          <w:lang w:val="fr-FR"/>
        </w:rPr>
        <w:t xml:space="preserve">leur </w:t>
      </w:r>
      <w:r w:rsidR="00E66B8D" w:rsidRPr="00A761F0">
        <w:rPr>
          <w:lang w:val="fr-FR"/>
        </w:rPr>
        <w:t>état physique et psychologique au moment de l’examen judiciaire de l’affaire, elles ont la possibilité de faire leur déposition en utilisant des moyens techniques (visioconférence, enregistrements vidéo).</w:t>
      </w:r>
    </w:p>
    <w:p w:rsidR="00E66B8D" w:rsidRPr="00A761F0" w:rsidRDefault="00942BED" w:rsidP="00120860">
      <w:pPr>
        <w:pStyle w:val="SingleTxtG"/>
        <w:rPr>
          <w:lang w:val="fr-FR"/>
        </w:rPr>
      </w:pPr>
      <w:r w:rsidRPr="00A761F0">
        <w:rPr>
          <w:lang w:val="fr-FR"/>
        </w:rPr>
        <w:t>81.</w:t>
      </w:r>
      <w:r w:rsidRPr="00A761F0">
        <w:rPr>
          <w:lang w:val="fr-FR"/>
        </w:rPr>
        <w:tab/>
      </w:r>
      <w:r w:rsidR="00E66B8D" w:rsidRPr="00A761F0">
        <w:rPr>
          <w:lang w:val="fr-FR"/>
        </w:rPr>
        <w:t>Lorsqu’un étranger ou un apatride sont reconnus comme</w:t>
      </w:r>
      <w:r w:rsidR="00394B1C">
        <w:rPr>
          <w:lang w:val="fr-FR"/>
        </w:rPr>
        <w:t xml:space="preserve"> </w:t>
      </w:r>
      <w:r w:rsidR="00193775" w:rsidRPr="00A761F0">
        <w:rPr>
          <w:lang w:val="fr-FR"/>
        </w:rPr>
        <w:t>victimes</w:t>
      </w:r>
      <w:r w:rsidR="00E66B8D" w:rsidRPr="00A761F0">
        <w:rPr>
          <w:lang w:val="fr-FR"/>
        </w:rPr>
        <w:t xml:space="preserve"> de la traite des êtres humains, aucune mesure d’expulsion administrative ne peut être prise à leur encontre pendant une période d’un an. Si, à l’expiration du délai d’un an, l’étranger ou l’apatride prêtent leur concours aux services de la justice pénale dans des affaires pénales en rapport avec la traite des êtres humains, aucune mesure d’expulsion administrative ne peut être prise à leur encontre avant la conclusion des poursuites pénales.</w:t>
      </w:r>
    </w:p>
    <w:p w:rsidR="00E66B8D" w:rsidRPr="00A761F0" w:rsidRDefault="00942BED" w:rsidP="00120860">
      <w:pPr>
        <w:pStyle w:val="SingleTxtG"/>
        <w:rPr>
          <w:iCs/>
          <w:lang w:val="fr-FR"/>
        </w:rPr>
      </w:pPr>
      <w:r w:rsidRPr="00A761F0">
        <w:rPr>
          <w:lang w:val="fr-FR"/>
        </w:rPr>
        <w:t>82.</w:t>
      </w:r>
      <w:r w:rsidRPr="00A761F0">
        <w:rPr>
          <w:lang w:val="fr-FR"/>
        </w:rPr>
        <w:tab/>
      </w:r>
      <w:r w:rsidR="00257328" w:rsidRPr="00A761F0">
        <w:rPr>
          <w:lang w:val="fr-FR"/>
        </w:rPr>
        <w:t xml:space="preserve">Les </w:t>
      </w:r>
      <w:r w:rsidR="00394B1C">
        <w:rPr>
          <w:lang w:val="fr-FR"/>
        </w:rPr>
        <w:t>enfants victimes</w:t>
      </w:r>
      <w:r w:rsidR="00257328" w:rsidRPr="00A761F0">
        <w:rPr>
          <w:lang w:val="fr-FR"/>
        </w:rPr>
        <w:t xml:space="preserve"> de </w:t>
      </w:r>
      <w:r w:rsidR="00257328" w:rsidRPr="00A761F0">
        <w:rPr>
          <w:iCs/>
          <w:lang w:val="fr-FR"/>
        </w:rPr>
        <w:t xml:space="preserve">la traite </w:t>
      </w:r>
      <w:r w:rsidR="00257328" w:rsidRPr="00A761F0">
        <w:rPr>
          <w:lang w:val="fr-FR"/>
        </w:rPr>
        <w:t>des êtres humains ne peuvent pas faire l’objet d’une mesure d’expulsion administrative. Le renvoi dans leur pays d’</w:t>
      </w:r>
      <w:r w:rsidR="00394B1C">
        <w:rPr>
          <w:lang w:val="fr-FR"/>
        </w:rPr>
        <w:t>enfants victimes</w:t>
      </w:r>
      <w:r w:rsidR="00257328" w:rsidRPr="00A761F0">
        <w:rPr>
          <w:lang w:val="fr-FR"/>
        </w:rPr>
        <w:t xml:space="preserve"> de </w:t>
      </w:r>
      <w:r w:rsidR="00257328" w:rsidRPr="00A761F0">
        <w:rPr>
          <w:iCs/>
          <w:lang w:val="fr-FR"/>
        </w:rPr>
        <w:t xml:space="preserve">la traite </w:t>
      </w:r>
      <w:r w:rsidR="00257328" w:rsidRPr="00A761F0">
        <w:rPr>
          <w:lang w:val="fr-FR"/>
        </w:rPr>
        <w:t xml:space="preserve">des êtres humains ou le renvoi à leurs parents ne sont autorisés que s’il est exclu que </w:t>
      </w:r>
      <w:r w:rsidR="00A86F68" w:rsidRPr="00A761F0">
        <w:rPr>
          <w:lang w:val="fr-FR"/>
        </w:rPr>
        <w:t xml:space="preserve">l’enfant puisse être de nouveau victime de </w:t>
      </w:r>
      <w:r w:rsidR="00A86F68" w:rsidRPr="00A761F0">
        <w:rPr>
          <w:iCs/>
          <w:lang w:val="fr-FR"/>
        </w:rPr>
        <w:t xml:space="preserve">la traite </w:t>
      </w:r>
      <w:r w:rsidR="00A86F68" w:rsidRPr="00A761F0">
        <w:rPr>
          <w:lang w:val="fr-FR"/>
        </w:rPr>
        <w:t>des êtres humains. Le renvoi dans leur pays ou à leurs parents d’</w:t>
      </w:r>
      <w:r w:rsidR="00394B1C">
        <w:rPr>
          <w:lang w:val="fr-FR"/>
        </w:rPr>
        <w:t>enfants victimes</w:t>
      </w:r>
      <w:r w:rsidR="00A86F68" w:rsidRPr="00A761F0">
        <w:rPr>
          <w:lang w:val="fr-FR"/>
        </w:rPr>
        <w:t xml:space="preserve"> de </w:t>
      </w:r>
      <w:r w:rsidR="00A86F68" w:rsidRPr="00A761F0">
        <w:rPr>
          <w:iCs/>
          <w:lang w:val="fr-FR"/>
        </w:rPr>
        <w:t xml:space="preserve">la traite </w:t>
      </w:r>
      <w:r w:rsidR="00A86F68" w:rsidRPr="00A761F0">
        <w:rPr>
          <w:lang w:val="fr-FR"/>
        </w:rPr>
        <w:t xml:space="preserve">des êtres humains n’est autorisé que si l’on est pleinement assuré que l’enfant ne sera pas de nouveau victime de </w:t>
      </w:r>
      <w:r w:rsidR="00A86F68" w:rsidRPr="00A761F0">
        <w:rPr>
          <w:iCs/>
          <w:lang w:val="fr-FR"/>
        </w:rPr>
        <w:t xml:space="preserve">la traite </w:t>
      </w:r>
      <w:r w:rsidR="00A86F68" w:rsidRPr="00A761F0">
        <w:rPr>
          <w:lang w:val="fr-FR"/>
        </w:rPr>
        <w:t xml:space="preserve">des êtres humains. La décision </w:t>
      </w:r>
      <w:r w:rsidR="000F2AF6" w:rsidRPr="00A761F0">
        <w:rPr>
          <w:lang w:val="fr-FR"/>
        </w:rPr>
        <w:t>concernant</w:t>
      </w:r>
      <w:r w:rsidR="00A86F68" w:rsidRPr="00A761F0">
        <w:rPr>
          <w:lang w:val="fr-FR"/>
        </w:rPr>
        <w:t xml:space="preserve"> le renvoi dans leur pays ou à leurs parents d’</w:t>
      </w:r>
      <w:r w:rsidR="00394B1C">
        <w:rPr>
          <w:lang w:val="fr-FR"/>
        </w:rPr>
        <w:t>enfants victimes</w:t>
      </w:r>
      <w:r w:rsidR="00A86F68" w:rsidRPr="00A761F0">
        <w:rPr>
          <w:lang w:val="fr-FR"/>
        </w:rPr>
        <w:t xml:space="preserve"> de </w:t>
      </w:r>
      <w:r w:rsidR="00A86F68" w:rsidRPr="00A761F0">
        <w:rPr>
          <w:iCs/>
          <w:lang w:val="fr-FR"/>
        </w:rPr>
        <w:t xml:space="preserve">la traite </w:t>
      </w:r>
      <w:r w:rsidR="00A86F68" w:rsidRPr="00A761F0">
        <w:rPr>
          <w:lang w:val="fr-FR"/>
        </w:rPr>
        <w:t xml:space="preserve">des êtres humains est prise en cherchant à connaître le point de vue des enfants âgés de </w:t>
      </w:r>
      <w:r w:rsidR="004036D4" w:rsidRPr="00A761F0">
        <w:rPr>
          <w:lang w:val="fr-FR"/>
        </w:rPr>
        <w:t xml:space="preserve">plus </w:t>
      </w:r>
      <w:r w:rsidR="00A86F68" w:rsidRPr="00A761F0">
        <w:rPr>
          <w:lang w:val="fr-FR"/>
        </w:rPr>
        <w:t>de 10</w:t>
      </w:r>
      <w:r w:rsidR="003F2547" w:rsidRPr="00A761F0">
        <w:rPr>
          <w:lang w:val="fr-FR"/>
        </w:rPr>
        <w:t> ans</w:t>
      </w:r>
      <w:r w:rsidR="00A86F68" w:rsidRPr="00A761F0">
        <w:rPr>
          <w:lang w:val="fr-FR"/>
        </w:rPr>
        <w:t xml:space="preserve"> et en tenant compte de ce point de vue. </w:t>
      </w:r>
    </w:p>
    <w:p w:rsidR="00D650B1" w:rsidRPr="00A761F0" w:rsidRDefault="00942BED" w:rsidP="00120860">
      <w:pPr>
        <w:pStyle w:val="SingleTxtG"/>
        <w:rPr>
          <w:iCs/>
          <w:lang w:val="fr-FR"/>
        </w:rPr>
      </w:pPr>
      <w:r w:rsidRPr="00A761F0">
        <w:rPr>
          <w:lang w:val="fr-FR"/>
        </w:rPr>
        <w:t>83.</w:t>
      </w:r>
      <w:r w:rsidRPr="00A761F0">
        <w:rPr>
          <w:lang w:val="fr-FR"/>
        </w:rPr>
        <w:tab/>
      </w:r>
      <w:r w:rsidR="00D650B1" w:rsidRPr="00A761F0">
        <w:rPr>
          <w:lang w:val="fr-FR"/>
        </w:rPr>
        <w:t xml:space="preserve">Lorsqu’une victime de </w:t>
      </w:r>
      <w:r w:rsidR="00D650B1" w:rsidRPr="00A761F0">
        <w:rPr>
          <w:iCs/>
          <w:lang w:val="fr-FR"/>
        </w:rPr>
        <w:t xml:space="preserve">la traite </w:t>
      </w:r>
      <w:r w:rsidR="00D650B1" w:rsidRPr="00A761F0">
        <w:rPr>
          <w:lang w:val="fr-FR"/>
        </w:rPr>
        <w:t xml:space="preserve">des êtres humains souhaite quitter la </w:t>
      </w:r>
      <w:r w:rsidR="00D650B1" w:rsidRPr="00A761F0">
        <w:rPr>
          <w:iCs/>
          <w:lang w:val="fr-FR"/>
        </w:rPr>
        <w:t xml:space="preserve">République d’Azerbaïdjan, une aide lui est fournie pour l’obtention des documents nécessaires et le paiement des frais de transport et autres dépenses indispensables, </w:t>
      </w:r>
      <w:r w:rsidR="004036D4" w:rsidRPr="00A761F0">
        <w:rPr>
          <w:iCs/>
          <w:lang w:val="fr-FR"/>
        </w:rPr>
        <w:t xml:space="preserve">et </w:t>
      </w:r>
      <w:r w:rsidR="00D650B1" w:rsidRPr="00A761F0">
        <w:rPr>
          <w:iCs/>
          <w:lang w:val="fr-FR"/>
        </w:rPr>
        <w:t xml:space="preserve">des recommandations lui sont adressées pour réduire le risque qu’elle soit de nouveau victime de la traite </w:t>
      </w:r>
      <w:r w:rsidR="00D650B1" w:rsidRPr="00A761F0">
        <w:rPr>
          <w:lang w:val="fr-FR"/>
        </w:rPr>
        <w:t>des êtres humains.</w:t>
      </w:r>
    </w:p>
    <w:p w:rsidR="00D650B1" w:rsidRPr="00A761F0" w:rsidRDefault="00942BED" w:rsidP="00942BED">
      <w:pPr>
        <w:pStyle w:val="SingleTxtG"/>
        <w:keepNext/>
        <w:rPr>
          <w:iCs/>
          <w:lang w:val="fr-FR"/>
        </w:rPr>
      </w:pPr>
      <w:r w:rsidRPr="00A761F0">
        <w:rPr>
          <w:lang w:val="fr-FR"/>
        </w:rPr>
        <w:t>84.</w:t>
      </w:r>
      <w:r w:rsidRPr="00A761F0">
        <w:rPr>
          <w:lang w:val="fr-FR"/>
        </w:rPr>
        <w:tab/>
      </w:r>
      <w:r w:rsidR="00D650B1" w:rsidRPr="00A761F0">
        <w:rPr>
          <w:lang w:val="fr-FR"/>
        </w:rPr>
        <w:t xml:space="preserve">Ont été approuvés par ordonnance du Conseil des ministres de la </w:t>
      </w:r>
      <w:r w:rsidR="00D650B1" w:rsidRPr="00A761F0">
        <w:rPr>
          <w:iCs/>
          <w:lang w:val="fr-FR"/>
        </w:rPr>
        <w:t>République d’Azerbaïdjan</w:t>
      </w:r>
      <w:r w:rsidR="0046699B" w:rsidRPr="00A761F0">
        <w:rPr>
          <w:iCs/>
          <w:lang w:val="fr-FR"/>
        </w:rPr>
        <w:t>:</w:t>
      </w:r>
    </w:p>
    <w:p w:rsidR="00D650B1" w:rsidRPr="00A761F0" w:rsidRDefault="00942BED" w:rsidP="00120860">
      <w:pPr>
        <w:pStyle w:val="SingleTxtG"/>
        <w:rPr>
          <w:lang w:val="fr-FR"/>
        </w:rPr>
      </w:pPr>
      <w:r w:rsidRPr="00A761F0">
        <w:rPr>
          <w:iCs/>
          <w:lang w:val="fr-FR"/>
        </w:rPr>
        <w:tab/>
      </w:r>
      <w:r w:rsidR="00D650B1" w:rsidRPr="00A761F0">
        <w:rPr>
          <w:iCs/>
          <w:lang w:val="fr-FR"/>
        </w:rPr>
        <w:t>a)</w:t>
      </w:r>
      <w:r w:rsidR="00D650B1" w:rsidRPr="00A761F0">
        <w:rPr>
          <w:iCs/>
          <w:lang w:val="fr-FR"/>
        </w:rPr>
        <w:tab/>
      </w:r>
      <w:r w:rsidR="0009268A" w:rsidRPr="00A761F0">
        <w:rPr>
          <w:iCs/>
          <w:lang w:val="fr-FR"/>
        </w:rPr>
        <w:t>P</w:t>
      </w:r>
      <w:r w:rsidR="00D650B1" w:rsidRPr="00A761F0">
        <w:rPr>
          <w:iCs/>
          <w:lang w:val="fr-FR"/>
        </w:rPr>
        <w:t>ar ordonnance du 9 novembre 2005, le règlement régissant la création, le financement</w:t>
      </w:r>
      <w:r w:rsidR="004036D4" w:rsidRPr="00A761F0">
        <w:rPr>
          <w:iCs/>
          <w:lang w:val="fr-FR"/>
        </w:rPr>
        <w:t xml:space="preserve"> et</w:t>
      </w:r>
      <w:r w:rsidR="00D650B1" w:rsidRPr="00A761F0">
        <w:rPr>
          <w:iCs/>
          <w:lang w:val="fr-FR"/>
        </w:rPr>
        <w:t xml:space="preserve"> l’activité des établissements spéciaux pour</w:t>
      </w:r>
      <w:r w:rsidR="00193775" w:rsidRPr="00A761F0">
        <w:rPr>
          <w:iCs/>
          <w:lang w:val="fr-FR"/>
        </w:rPr>
        <w:t> victimes</w:t>
      </w:r>
      <w:r w:rsidR="00D650B1" w:rsidRPr="00A761F0">
        <w:rPr>
          <w:iCs/>
          <w:lang w:val="fr-FR"/>
        </w:rPr>
        <w:t xml:space="preserve"> de la traite </w:t>
      </w:r>
      <w:r w:rsidR="00D650B1" w:rsidRPr="00A761F0">
        <w:rPr>
          <w:lang w:val="fr-FR"/>
        </w:rPr>
        <w:t>des êtres humains</w:t>
      </w:r>
      <w:r w:rsidR="004036D4" w:rsidRPr="00A761F0">
        <w:rPr>
          <w:lang w:val="fr-FR"/>
        </w:rPr>
        <w:t xml:space="preserve"> ainsi que </w:t>
      </w:r>
      <w:r w:rsidR="00D650B1" w:rsidRPr="00A761F0">
        <w:rPr>
          <w:lang w:val="fr-FR"/>
        </w:rPr>
        <w:t>le contrôle de l’activité de ces établissements;</w:t>
      </w:r>
    </w:p>
    <w:p w:rsidR="00D650B1" w:rsidRPr="00A761F0" w:rsidRDefault="00942BED" w:rsidP="00120860">
      <w:pPr>
        <w:pStyle w:val="SingleTxtG"/>
        <w:rPr>
          <w:lang w:val="fr-FR"/>
        </w:rPr>
      </w:pPr>
      <w:r w:rsidRPr="00A761F0">
        <w:rPr>
          <w:lang w:val="fr-FR"/>
        </w:rPr>
        <w:tab/>
      </w:r>
      <w:r w:rsidR="00D650B1" w:rsidRPr="00A761F0">
        <w:rPr>
          <w:lang w:val="fr-FR"/>
        </w:rPr>
        <w:t>b)</w:t>
      </w:r>
      <w:r w:rsidR="00D650B1" w:rsidRPr="00A761F0">
        <w:rPr>
          <w:lang w:val="fr-FR"/>
        </w:rPr>
        <w:tab/>
        <w:t>Par ordonnance du 12 janvier 2006, le règlement régissant le Fonds d’aide aux</w:t>
      </w:r>
      <w:r w:rsidR="00193775" w:rsidRPr="00A761F0">
        <w:rPr>
          <w:lang w:val="fr-FR"/>
        </w:rPr>
        <w:t> victimes</w:t>
      </w:r>
      <w:r w:rsidR="00D650B1" w:rsidRPr="00A761F0">
        <w:rPr>
          <w:lang w:val="fr-FR"/>
        </w:rPr>
        <w:t xml:space="preserve"> de </w:t>
      </w:r>
      <w:r w:rsidR="00D650B1" w:rsidRPr="00A761F0">
        <w:rPr>
          <w:iCs/>
          <w:lang w:val="fr-FR"/>
        </w:rPr>
        <w:t xml:space="preserve">la traite </w:t>
      </w:r>
      <w:r w:rsidR="00D650B1" w:rsidRPr="00A761F0">
        <w:rPr>
          <w:lang w:val="fr-FR"/>
        </w:rPr>
        <w:t xml:space="preserve">des êtres humains, </w:t>
      </w:r>
      <w:r w:rsidR="004036D4" w:rsidRPr="00A761F0">
        <w:rPr>
          <w:lang w:val="fr-FR"/>
        </w:rPr>
        <w:t xml:space="preserve">qui </w:t>
      </w:r>
      <w:r w:rsidR="00D650B1" w:rsidRPr="00A761F0">
        <w:rPr>
          <w:lang w:val="fr-FR"/>
        </w:rPr>
        <w:t>défini</w:t>
      </w:r>
      <w:r w:rsidR="004036D4" w:rsidRPr="00A761F0">
        <w:rPr>
          <w:lang w:val="fr-FR"/>
        </w:rPr>
        <w:t>t</w:t>
      </w:r>
      <w:r w:rsidR="00D650B1" w:rsidRPr="00A761F0">
        <w:rPr>
          <w:lang w:val="fr-FR"/>
        </w:rPr>
        <w:t xml:space="preserve"> les bases juridiques de l’activité de ce fonds spécial d’aide aux</w:t>
      </w:r>
      <w:r w:rsidR="00193775" w:rsidRPr="00A761F0">
        <w:rPr>
          <w:lang w:val="fr-FR"/>
        </w:rPr>
        <w:t> victimes</w:t>
      </w:r>
      <w:r w:rsidR="00D650B1" w:rsidRPr="00A761F0">
        <w:rPr>
          <w:lang w:val="fr-FR"/>
        </w:rPr>
        <w:t xml:space="preserve"> </w:t>
      </w:r>
      <w:r w:rsidR="004036D4" w:rsidRPr="00A761F0">
        <w:rPr>
          <w:lang w:val="fr-FR"/>
        </w:rPr>
        <w:t xml:space="preserve">mis en place </w:t>
      </w:r>
      <w:r w:rsidR="00D650B1" w:rsidRPr="00A761F0">
        <w:rPr>
          <w:lang w:val="fr-FR"/>
        </w:rPr>
        <w:t>dans le cadre du Ministère de l’intérieur;</w:t>
      </w:r>
    </w:p>
    <w:p w:rsidR="00D650B1" w:rsidRPr="00A761F0" w:rsidRDefault="00942BED" w:rsidP="00120860">
      <w:pPr>
        <w:pStyle w:val="SingleTxtG"/>
        <w:rPr>
          <w:lang w:val="fr-FR"/>
        </w:rPr>
      </w:pPr>
      <w:r w:rsidRPr="00A761F0">
        <w:rPr>
          <w:lang w:val="fr-FR"/>
        </w:rPr>
        <w:tab/>
      </w:r>
      <w:r w:rsidR="00D650B1" w:rsidRPr="00A761F0">
        <w:rPr>
          <w:lang w:val="fr-FR"/>
        </w:rPr>
        <w:t>c)</w:t>
      </w:r>
      <w:r w:rsidR="00D650B1" w:rsidRPr="00A761F0">
        <w:rPr>
          <w:lang w:val="fr-FR"/>
        </w:rPr>
        <w:tab/>
        <w:t xml:space="preserve">Par ordonnance du 6 mars 2006, le règlement relatif à la réadaptation sociale </w:t>
      </w:r>
      <w:r w:rsidR="00A761F0" w:rsidRPr="00A761F0">
        <w:rPr>
          <w:lang w:val="fr-FR"/>
        </w:rPr>
        <w:t>des victimes</w:t>
      </w:r>
      <w:r w:rsidR="00D650B1" w:rsidRPr="00A761F0">
        <w:rPr>
          <w:lang w:val="fr-FR"/>
        </w:rPr>
        <w:t xml:space="preserve"> de </w:t>
      </w:r>
      <w:r w:rsidR="00D650B1" w:rsidRPr="00A761F0">
        <w:rPr>
          <w:iCs/>
          <w:lang w:val="fr-FR"/>
        </w:rPr>
        <w:t xml:space="preserve">la traite </w:t>
      </w:r>
      <w:r w:rsidR="00D650B1" w:rsidRPr="00A761F0">
        <w:rPr>
          <w:lang w:val="fr-FR"/>
        </w:rPr>
        <w:t xml:space="preserve">des êtres humains, qui définit les modalités de la réadaptation sociale </w:t>
      </w:r>
      <w:r w:rsidR="00A761F0" w:rsidRPr="00A761F0">
        <w:rPr>
          <w:lang w:val="fr-FR"/>
        </w:rPr>
        <w:t>des victimes</w:t>
      </w:r>
      <w:r w:rsidR="00D650B1" w:rsidRPr="00A761F0">
        <w:rPr>
          <w:lang w:val="fr-FR"/>
        </w:rPr>
        <w:t xml:space="preserve">; </w:t>
      </w:r>
    </w:p>
    <w:p w:rsidR="00D650B1" w:rsidRPr="00A761F0" w:rsidRDefault="00942BED" w:rsidP="00120860">
      <w:pPr>
        <w:pStyle w:val="SingleTxtG"/>
        <w:rPr>
          <w:iCs/>
          <w:lang w:val="fr-FR"/>
        </w:rPr>
      </w:pPr>
      <w:r w:rsidRPr="00A761F0">
        <w:rPr>
          <w:lang w:val="fr-FR"/>
        </w:rPr>
        <w:tab/>
      </w:r>
      <w:r w:rsidR="00D650B1" w:rsidRPr="00A761F0">
        <w:rPr>
          <w:lang w:val="fr-FR"/>
        </w:rPr>
        <w:t>d)</w:t>
      </w:r>
      <w:r w:rsidR="00D650B1" w:rsidRPr="00A761F0">
        <w:rPr>
          <w:lang w:val="fr-FR"/>
        </w:rPr>
        <w:tab/>
        <w:t>Par ordonnance du 17 juin 2006, le montant de l’allocation versée aux</w:t>
      </w:r>
      <w:r w:rsidR="00E44142" w:rsidRPr="00A761F0">
        <w:rPr>
          <w:lang w:val="fr-FR"/>
        </w:rPr>
        <w:t xml:space="preserve"> </w:t>
      </w:r>
      <w:r w:rsidR="00193775" w:rsidRPr="00A761F0">
        <w:rPr>
          <w:lang w:val="fr-FR"/>
        </w:rPr>
        <w:t>victimes</w:t>
      </w:r>
      <w:r w:rsidR="00D650B1" w:rsidRPr="00A761F0">
        <w:rPr>
          <w:lang w:val="fr-FR"/>
        </w:rPr>
        <w:t xml:space="preserve"> de </w:t>
      </w:r>
      <w:r w:rsidR="00D650B1" w:rsidRPr="00A761F0">
        <w:rPr>
          <w:iCs/>
          <w:lang w:val="fr-FR"/>
        </w:rPr>
        <w:t xml:space="preserve">la traite </w:t>
      </w:r>
      <w:r w:rsidR="00D650B1" w:rsidRPr="00A761F0">
        <w:rPr>
          <w:lang w:val="fr-FR"/>
        </w:rPr>
        <w:t>des êtres humains</w:t>
      </w:r>
      <w:r w:rsidR="004036D4" w:rsidRPr="00A761F0">
        <w:rPr>
          <w:lang w:val="fr-FR"/>
        </w:rPr>
        <w:t>, qui</w:t>
      </w:r>
      <w:r w:rsidR="00D650B1" w:rsidRPr="00A761F0">
        <w:rPr>
          <w:lang w:val="fr-FR"/>
        </w:rPr>
        <w:t xml:space="preserve"> a été fixé à 30 unités de compte.</w:t>
      </w:r>
    </w:p>
    <w:p w:rsidR="00D650B1" w:rsidRPr="00A761F0" w:rsidRDefault="00E44142" w:rsidP="00120860">
      <w:pPr>
        <w:pStyle w:val="SingleTxtG"/>
        <w:rPr>
          <w:iCs/>
          <w:lang w:val="fr-FR"/>
        </w:rPr>
      </w:pPr>
      <w:r w:rsidRPr="00A761F0">
        <w:rPr>
          <w:iCs/>
          <w:lang w:val="fr-FR"/>
        </w:rPr>
        <w:t>85.</w:t>
      </w:r>
      <w:r w:rsidRPr="00A761F0">
        <w:rPr>
          <w:iCs/>
          <w:lang w:val="fr-FR"/>
        </w:rPr>
        <w:tab/>
      </w:r>
      <w:r w:rsidR="00D650B1" w:rsidRPr="00A761F0">
        <w:rPr>
          <w:iCs/>
          <w:lang w:val="fr-FR"/>
        </w:rPr>
        <w:t>Conformément</w:t>
      </w:r>
      <w:r w:rsidR="00C924ED" w:rsidRPr="00A761F0">
        <w:rPr>
          <w:iCs/>
          <w:lang w:val="fr-FR"/>
        </w:rPr>
        <w:t xml:space="preserve"> au Code de procédure pénale approuvé par la loi du 14 juillet 2000, la victime a des droits et des devoirs qu’elle exerce et qu’elle assume personnellement ou par l’intermédiaire de son représentant. Les droits d’une victime incapable ou mineure sont exercés à sa place par son représentant légal selon les modalités prévues par le Code pénal.</w:t>
      </w:r>
    </w:p>
    <w:p w:rsidR="00D650B1" w:rsidRPr="00A761F0" w:rsidRDefault="00E44142" w:rsidP="00120860">
      <w:pPr>
        <w:pStyle w:val="SingleTxtG"/>
        <w:rPr>
          <w:iCs/>
          <w:lang w:val="fr-FR"/>
        </w:rPr>
      </w:pPr>
      <w:r w:rsidRPr="00A761F0">
        <w:rPr>
          <w:iCs/>
          <w:lang w:val="fr-FR"/>
        </w:rPr>
        <w:t>86.</w:t>
      </w:r>
      <w:r w:rsidRPr="00A761F0">
        <w:rPr>
          <w:iCs/>
          <w:lang w:val="fr-FR"/>
        </w:rPr>
        <w:tab/>
      </w:r>
      <w:r w:rsidR="00C924ED" w:rsidRPr="00A761F0">
        <w:rPr>
          <w:iCs/>
          <w:lang w:val="fr-FR"/>
        </w:rPr>
        <w:t xml:space="preserve">Si la victime est mineure ou incapable, c’est son représentant légal qui est considéré comme l’accusateur privé; il présente </w:t>
      </w:r>
      <w:r w:rsidR="004036D4" w:rsidRPr="00A761F0">
        <w:rPr>
          <w:iCs/>
          <w:lang w:val="fr-FR"/>
        </w:rPr>
        <w:t xml:space="preserve">des demandes, </w:t>
      </w:r>
      <w:r w:rsidR="00C924ED" w:rsidRPr="00A761F0">
        <w:rPr>
          <w:iCs/>
          <w:lang w:val="fr-FR"/>
        </w:rPr>
        <w:t>des requêtes</w:t>
      </w:r>
      <w:r w:rsidR="004036D4" w:rsidRPr="00A761F0">
        <w:rPr>
          <w:iCs/>
          <w:lang w:val="fr-FR"/>
        </w:rPr>
        <w:t xml:space="preserve"> </w:t>
      </w:r>
      <w:r w:rsidR="00C924ED" w:rsidRPr="00A761F0">
        <w:rPr>
          <w:iCs/>
          <w:lang w:val="fr-FR"/>
        </w:rPr>
        <w:t>ou des plaintes.</w:t>
      </w:r>
    </w:p>
    <w:p w:rsidR="00C924ED" w:rsidRPr="00A761F0" w:rsidRDefault="00E44142" w:rsidP="00120860">
      <w:pPr>
        <w:pStyle w:val="SingleTxtG"/>
        <w:rPr>
          <w:iCs/>
          <w:lang w:val="fr-FR"/>
        </w:rPr>
      </w:pPr>
      <w:r w:rsidRPr="00A761F0">
        <w:rPr>
          <w:iCs/>
          <w:lang w:val="fr-FR"/>
        </w:rPr>
        <w:t>87.</w:t>
      </w:r>
      <w:r w:rsidRPr="00A761F0">
        <w:rPr>
          <w:iCs/>
          <w:lang w:val="fr-FR"/>
        </w:rPr>
        <w:tab/>
      </w:r>
      <w:r w:rsidR="00C924ED" w:rsidRPr="00A761F0">
        <w:rPr>
          <w:iCs/>
          <w:lang w:val="fr-FR"/>
        </w:rPr>
        <w:t xml:space="preserve">La victime exerce les droits suivants dans les cas et selon les modalités prévus par le présent </w:t>
      </w:r>
      <w:r w:rsidR="00C924ED" w:rsidRPr="00A761F0">
        <w:rPr>
          <w:lang w:val="fr-FR"/>
        </w:rPr>
        <w:t>code</w:t>
      </w:r>
      <w:r w:rsidR="0046699B" w:rsidRPr="00A761F0">
        <w:rPr>
          <w:iCs/>
          <w:lang w:val="fr-FR"/>
        </w:rPr>
        <w:t>:</w:t>
      </w:r>
      <w:r w:rsidR="00C924ED" w:rsidRPr="00A761F0">
        <w:rPr>
          <w:iCs/>
          <w:lang w:val="fr-FR"/>
        </w:rPr>
        <w:t xml:space="preserve"> elle est informée de la nature de l’accusation, fait des dépositions et donne des explications, présente des documents pour qu’ils soient joints au dossier pénal et examinés à une audience du tribunal, présente des demandes de récusations, présente des requêtes, peut à tout moment jusqu’au début de </w:t>
      </w:r>
      <w:r w:rsidR="004036D4" w:rsidRPr="00A761F0">
        <w:rPr>
          <w:iCs/>
          <w:lang w:val="fr-FR"/>
        </w:rPr>
        <w:t xml:space="preserve">l’instruction définitive </w:t>
      </w:r>
      <w:r w:rsidR="00C924ED" w:rsidRPr="00A761F0">
        <w:rPr>
          <w:iCs/>
          <w:lang w:val="fr-FR"/>
        </w:rPr>
        <w:t xml:space="preserve">demander à être reconnue comme accusateur privé, présente des objections contre les décisions des organes chargés de la procédure pénale et exige que ces objections </w:t>
      </w:r>
      <w:r w:rsidR="004036D4" w:rsidRPr="00A761F0">
        <w:rPr>
          <w:iCs/>
          <w:lang w:val="fr-FR"/>
        </w:rPr>
        <w:t xml:space="preserve">soient portées aux </w:t>
      </w:r>
      <w:r w:rsidR="00C924ED" w:rsidRPr="00A761F0">
        <w:rPr>
          <w:iCs/>
          <w:lang w:val="fr-FR"/>
        </w:rPr>
        <w:t xml:space="preserve">procès-verbaux d’enquête ou d’autres actes de procédure auxquels elle a participé, et formule des objections sur leur exactitude et leur exhaustivité; participe aux actes de l’enquête </w:t>
      </w:r>
      <w:r w:rsidR="004036D4" w:rsidRPr="00A761F0">
        <w:rPr>
          <w:iCs/>
          <w:lang w:val="fr-FR"/>
        </w:rPr>
        <w:t xml:space="preserve">et de l’instruction </w:t>
      </w:r>
      <w:r w:rsidR="00C924ED" w:rsidRPr="00A761F0">
        <w:rPr>
          <w:iCs/>
          <w:lang w:val="fr-FR"/>
        </w:rPr>
        <w:t xml:space="preserve">et autres actes de procédure, ainsi qu’à l’audience du tribunal, et exige que soient consignées dans le procès-verbal les circonstances nécessaires à l’élucidation des faits, prend connaissance du procès-verbal d’audience et formule des remarques le concernant; dès la conclusion de l’enquête préalable, y </w:t>
      </w:r>
      <w:r w:rsidR="00B14585" w:rsidRPr="00A761F0">
        <w:rPr>
          <w:iCs/>
          <w:lang w:val="fr-FR"/>
        </w:rPr>
        <w:t>compris dès l’interruption d’une</w:t>
      </w:r>
      <w:r w:rsidR="00C924ED" w:rsidRPr="00A761F0">
        <w:rPr>
          <w:iCs/>
          <w:lang w:val="fr-FR"/>
        </w:rPr>
        <w:t xml:space="preserve"> procédure pénale, prend connaissance des pièces du dossier, prend copie des documents nécessaires la concernant, participe aux audiences des tribunaux de première instance et d’appel et à l’examen du dossier de l’affaire, est informée par l’organe chargé de la procédure pénale des décisions prises par ledit organe qui concernent les droits et les intérêts de la victime, reçoit à sa demande copie de ces décisions, reçoit copie des décisions concernant l’interruption de la procédure pénale, sa participation en qualité de victime et le rejet des poursuites pénales, copie de l’acte d’accusation, de la condamnation et autres décisions judiciaires, forme un recours en appel ou un pourvoi en cassation contre les décisions et les actes de l’enquêteur, du magistrat instructeur, du procureur ou du tribunal, y compris contre l</w:t>
      </w:r>
      <w:r w:rsidR="004036D4" w:rsidRPr="00A761F0">
        <w:rPr>
          <w:iCs/>
          <w:lang w:val="fr-FR"/>
        </w:rPr>
        <w:t xml:space="preserve">e jugement </w:t>
      </w:r>
      <w:r w:rsidR="00C924ED" w:rsidRPr="00A761F0">
        <w:rPr>
          <w:iCs/>
          <w:lang w:val="fr-FR"/>
        </w:rPr>
        <w:t>et autres décisions du tribunal; dans le cas d’une procédure déclenchée par une plainte privée</w:t>
      </w:r>
      <w:r w:rsidR="00251D25" w:rsidRPr="00A761F0">
        <w:rPr>
          <w:iCs/>
          <w:lang w:val="fr-FR"/>
        </w:rPr>
        <w:t>, la victime se réconcilie avec l’accusé, formule des objections contre des faits dont elle a été informée par des pièces portées à sa connaissance par l’organe chargé de la procédure pénale, ou à la suite de plaintes formulées par les parties à la procédure pénale, jouit d’autres droits prévus par le présent code.</w:t>
      </w:r>
    </w:p>
    <w:p w:rsidR="00251D25" w:rsidRPr="00A761F0" w:rsidRDefault="00E44142" w:rsidP="00120860">
      <w:pPr>
        <w:pStyle w:val="SingleTxtG"/>
        <w:rPr>
          <w:iCs/>
          <w:lang w:val="fr-FR"/>
        </w:rPr>
      </w:pPr>
      <w:r w:rsidRPr="00A761F0">
        <w:rPr>
          <w:iCs/>
          <w:lang w:val="fr-FR"/>
        </w:rPr>
        <w:t>88.</w:t>
      </w:r>
      <w:r w:rsidRPr="00A761F0">
        <w:rPr>
          <w:iCs/>
          <w:lang w:val="fr-FR"/>
        </w:rPr>
        <w:tab/>
      </w:r>
      <w:r w:rsidR="00251D25" w:rsidRPr="00A761F0">
        <w:rPr>
          <w:iCs/>
          <w:lang w:val="fr-FR"/>
        </w:rPr>
        <w:t xml:space="preserve">À </w:t>
      </w:r>
      <w:r w:rsidR="00251D25" w:rsidRPr="00A761F0">
        <w:rPr>
          <w:lang w:val="fr-FR"/>
        </w:rPr>
        <w:t>l’exception</w:t>
      </w:r>
      <w:r w:rsidR="00251D25" w:rsidRPr="00A761F0">
        <w:rPr>
          <w:iCs/>
          <w:lang w:val="fr-FR"/>
        </w:rPr>
        <w:t xml:space="preserve"> des incapables, toutes les parties à une affaire pénale qui ont atteint l’âge de la majorité peuvent exercer </w:t>
      </w:r>
      <w:r w:rsidR="004036D4" w:rsidRPr="00A761F0">
        <w:rPr>
          <w:iCs/>
          <w:lang w:val="fr-FR"/>
        </w:rPr>
        <w:t>elles mêmes leurs droits visés</w:t>
      </w:r>
      <w:r w:rsidR="00251D25" w:rsidRPr="00A761F0">
        <w:rPr>
          <w:iCs/>
          <w:lang w:val="fr-FR"/>
        </w:rPr>
        <w:t xml:space="preserve"> par le présent Code. Sont également considérés comme incapables dans une procédure pénale la victime, la partie civile, le suspect, l’accusé ou le </w:t>
      </w:r>
      <w:r w:rsidR="004036D4" w:rsidRPr="00A761F0">
        <w:rPr>
          <w:iCs/>
          <w:lang w:val="fr-FR"/>
        </w:rPr>
        <w:t>défe</w:t>
      </w:r>
      <w:r w:rsidR="00251D25" w:rsidRPr="00A761F0">
        <w:rPr>
          <w:iCs/>
          <w:lang w:val="fr-FR"/>
        </w:rPr>
        <w:t>ndeur civil âgés de moins de 14</w:t>
      </w:r>
      <w:r w:rsidR="003F2547" w:rsidRPr="00A761F0">
        <w:rPr>
          <w:iCs/>
          <w:lang w:val="fr-FR"/>
        </w:rPr>
        <w:t> ans</w:t>
      </w:r>
      <w:r w:rsidR="00251D25" w:rsidRPr="00A761F0">
        <w:rPr>
          <w:iCs/>
          <w:lang w:val="fr-FR"/>
        </w:rPr>
        <w:t>.</w:t>
      </w:r>
    </w:p>
    <w:p w:rsidR="00251D25" w:rsidRPr="00A761F0" w:rsidRDefault="00E44142" w:rsidP="00120860">
      <w:pPr>
        <w:pStyle w:val="SingleTxtG"/>
        <w:rPr>
          <w:iCs/>
          <w:lang w:val="fr-FR"/>
        </w:rPr>
      </w:pPr>
      <w:r w:rsidRPr="00A761F0">
        <w:rPr>
          <w:iCs/>
          <w:lang w:val="fr-FR"/>
        </w:rPr>
        <w:t>89.</w:t>
      </w:r>
      <w:r w:rsidRPr="00A761F0">
        <w:rPr>
          <w:iCs/>
          <w:lang w:val="fr-FR"/>
        </w:rPr>
        <w:tab/>
      </w:r>
      <w:r w:rsidR="00251D25" w:rsidRPr="00A761F0">
        <w:rPr>
          <w:iCs/>
          <w:lang w:val="fr-FR"/>
        </w:rPr>
        <w:t xml:space="preserve">La victime, la partie civile, le suspect ou l’accusé ou le </w:t>
      </w:r>
      <w:r w:rsidR="004036D4" w:rsidRPr="00A761F0">
        <w:rPr>
          <w:iCs/>
          <w:lang w:val="fr-FR"/>
        </w:rPr>
        <w:t xml:space="preserve">défendeur </w:t>
      </w:r>
      <w:r w:rsidR="00251D25" w:rsidRPr="00A761F0">
        <w:rPr>
          <w:iCs/>
          <w:lang w:val="fr-FR"/>
        </w:rPr>
        <w:t>civil âgés de 14 à 18</w:t>
      </w:r>
      <w:r w:rsidR="003F2547" w:rsidRPr="00A761F0">
        <w:rPr>
          <w:iCs/>
          <w:lang w:val="fr-FR"/>
        </w:rPr>
        <w:t> ans</w:t>
      </w:r>
      <w:r w:rsidR="00251D25" w:rsidRPr="00A761F0">
        <w:rPr>
          <w:iCs/>
          <w:lang w:val="fr-FR"/>
        </w:rPr>
        <w:t xml:space="preserve"> ont une capacité limitée. La possibilité pour ces</w:t>
      </w:r>
      <w:r w:rsidR="00261850">
        <w:rPr>
          <w:iCs/>
          <w:lang w:val="fr-FR"/>
        </w:rPr>
        <w:t xml:space="preserve"> </w:t>
      </w:r>
      <w:r w:rsidR="00193775" w:rsidRPr="00A761F0">
        <w:rPr>
          <w:iCs/>
          <w:lang w:val="fr-FR"/>
        </w:rPr>
        <w:t>personnes</w:t>
      </w:r>
      <w:r w:rsidR="00251D25" w:rsidRPr="00A761F0">
        <w:rPr>
          <w:iCs/>
          <w:lang w:val="fr-FR"/>
        </w:rPr>
        <w:t xml:space="preserve"> d’exercer </w:t>
      </w:r>
      <w:r w:rsidR="004036D4" w:rsidRPr="00A761F0">
        <w:rPr>
          <w:iCs/>
          <w:lang w:val="fr-FR"/>
        </w:rPr>
        <w:t xml:space="preserve">elles-mêmes </w:t>
      </w:r>
      <w:r w:rsidR="00251D25" w:rsidRPr="00A761F0">
        <w:rPr>
          <w:iCs/>
          <w:lang w:val="fr-FR"/>
        </w:rPr>
        <w:t>leurs droits en tan</w:t>
      </w:r>
      <w:r w:rsidR="004036D4" w:rsidRPr="00A761F0">
        <w:rPr>
          <w:iCs/>
          <w:lang w:val="fr-FR"/>
        </w:rPr>
        <w:t>t</w:t>
      </w:r>
      <w:r w:rsidR="00251D25" w:rsidRPr="00A761F0">
        <w:rPr>
          <w:iCs/>
          <w:lang w:val="fr-FR"/>
        </w:rPr>
        <w:t xml:space="preserve"> que parties à une procédure pénale est limitée avec le consentement de leurs représentants légaux dans les cas </w:t>
      </w:r>
      <w:r w:rsidR="004036D4" w:rsidRPr="00A761F0">
        <w:rPr>
          <w:iCs/>
          <w:lang w:val="fr-FR"/>
        </w:rPr>
        <w:t xml:space="preserve">visés </w:t>
      </w:r>
      <w:r w:rsidR="00251D25" w:rsidRPr="00A761F0">
        <w:rPr>
          <w:iCs/>
          <w:lang w:val="fr-FR"/>
        </w:rPr>
        <w:t>par le présent Code.</w:t>
      </w:r>
    </w:p>
    <w:p w:rsidR="00251D25" w:rsidRPr="00A761F0" w:rsidRDefault="00E44142" w:rsidP="00120860">
      <w:pPr>
        <w:pStyle w:val="SingleTxtG"/>
        <w:rPr>
          <w:iCs/>
          <w:lang w:val="fr-FR"/>
        </w:rPr>
      </w:pPr>
      <w:r w:rsidRPr="00A761F0">
        <w:rPr>
          <w:iCs/>
          <w:lang w:val="fr-FR"/>
        </w:rPr>
        <w:t>90.</w:t>
      </w:r>
      <w:r w:rsidRPr="00A761F0">
        <w:rPr>
          <w:iCs/>
          <w:lang w:val="fr-FR"/>
        </w:rPr>
        <w:tab/>
      </w:r>
      <w:r w:rsidR="00251D25" w:rsidRPr="00A761F0">
        <w:rPr>
          <w:iCs/>
          <w:lang w:val="fr-FR"/>
        </w:rPr>
        <w:t>Le témoin, la victime et autres</w:t>
      </w:r>
      <w:r w:rsidR="00193775" w:rsidRPr="00A761F0">
        <w:rPr>
          <w:iCs/>
          <w:lang w:val="fr-FR"/>
        </w:rPr>
        <w:t> personnes</w:t>
      </w:r>
      <w:r w:rsidR="00251D25" w:rsidRPr="00A761F0">
        <w:rPr>
          <w:iCs/>
          <w:lang w:val="fr-FR"/>
        </w:rPr>
        <w:t xml:space="preserve"> mineures sont, en règle générale, convoqués par l’intermédiaire de leurs représentants légaux.</w:t>
      </w:r>
    </w:p>
    <w:p w:rsidR="00251D25" w:rsidRPr="00A761F0" w:rsidRDefault="00E44142" w:rsidP="00120860">
      <w:pPr>
        <w:pStyle w:val="SingleTxtG"/>
        <w:rPr>
          <w:iCs/>
          <w:lang w:val="fr-FR"/>
        </w:rPr>
      </w:pPr>
      <w:r w:rsidRPr="00A761F0">
        <w:rPr>
          <w:iCs/>
          <w:lang w:val="fr-FR"/>
        </w:rPr>
        <w:t>91.</w:t>
      </w:r>
      <w:r w:rsidRPr="00A761F0">
        <w:rPr>
          <w:iCs/>
          <w:lang w:val="fr-FR"/>
        </w:rPr>
        <w:tab/>
      </w:r>
      <w:r w:rsidR="00251D25" w:rsidRPr="00A761F0">
        <w:rPr>
          <w:iCs/>
          <w:lang w:val="fr-FR"/>
        </w:rPr>
        <w:t>Il est interdit d’user de la contrainte pour amener une personne âgée de moins de 14</w:t>
      </w:r>
      <w:r w:rsidR="003F2547" w:rsidRPr="00A761F0">
        <w:rPr>
          <w:iCs/>
          <w:lang w:val="fr-FR"/>
        </w:rPr>
        <w:t> ans</w:t>
      </w:r>
      <w:r w:rsidR="00251D25" w:rsidRPr="00A761F0">
        <w:rPr>
          <w:iCs/>
          <w:lang w:val="fr-FR"/>
        </w:rPr>
        <w:t xml:space="preserve"> devant un organe chargé de l’enquête ou pour le faire participer à un acte de l’enquête ou autres actes de procédure.</w:t>
      </w:r>
    </w:p>
    <w:p w:rsidR="00251D25" w:rsidRPr="00A761F0" w:rsidRDefault="00E44142" w:rsidP="00120860">
      <w:pPr>
        <w:pStyle w:val="SingleTxtG"/>
        <w:rPr>
          <w:iCs/>
          <w:lang w:val="fr-FR"/>
        </w:rPr>
      </w:pPr>
      <w:r w:rsidRPr="00A761F0">
        <w:rPr>
          <w:iCs/>
          <w:lang w:val="fr-FR"/>
        </w:rPr>
        <w:t>92.</w:t>
      </w:r>
      <w:r w:rsidRPr="00A761F0">
        <w:rPr>
          <w:iCs/>
          <w:lang w:val="fr-FR"/>
        </w:rPr>
        <w:tab/>
      </w:r>
      <w:r w:rsidR="00251D25" w:rsidRPr="00A761F0">
        <w:rPr>
          <w:iCs/>
          <w:lang w:val="fr-FR"/>
        </w:rPr>
        <w:t xml:space="preserve">Lorsqu’un </w:t>
      </w:r>
      <w:r w:rsidR="004036D4" w:rsidRPr="00A761F0">
        <w:rPr>
          <w:iCs/>
          <w:lang w:val="fr-FR"/>
        </w:rPr>
        <w:t xml:space="preserve">témoin </w:t>
      </w:r>
      <w:r w:rsidR="00251D25" w:rsidRPr="00A761F0">
        <w:rPr>
          <w:iCs/>
          <w:lang w:val="fr-FR"/>
        </w:rPr>
        <w:t>mineur âgé de moins de 14</w:t>
      </w:r>
      <w:r w:rsidR="003F2547" w:rsidRPr="00A761F0">
        <w:rPr>
          <w:iCs/>
          <w:lang w:val="fr-FR"/>
        </w:rPr>
        <w:t> ans</w:t>
      </w:r>
      <w:r w:rsidR="00251D25" w:rsidRPr="00A761F0">
        <w:rPr>
          <w:iCs/>
          <w:lang w:val="fr-FR"/>
        </w:rPr>
        <w:t xml:space="preserve"> ou plus âgé ou incapable n’</w:t>
      </w:r>
      <w:r w:rsidR="004036D4" w:rsidRPr="00A761F0">
        <w:rPr>
          <w:iCs/>
          <w:lang w:val="fr-FR"/>
        </w:rPr>
        <w:t>a</w:t>
      </w:r>
      <w:r w:rsidR="00251D25" w:rsidRPr="00A761F0">
        <w:rPr>
          <w:iCs/>
          <w:lang w:val="fr-FR"/>
        </w:rPr>
        <w:t xml:space="preserve"> pas de représentant légal, l’organe chargé de la procédure pénale l</w:t>
      </w:r>
      <w:r w:rsidR="004036D4" w:rsidRPr="00A761F0">
        <w:rPr>
          <w:iCs/>
          <w:lang w:val="fr-FR"/>
        </w:rPr>
        <w:t xml:space="preserve">ui </w:t>
      </w:r>
      <w:r w:rsidR="00251D25" w:rsidRPr="00A761F0">
        <w:rPr>
          <w:iCs/>
          <w:lang w:val="fr-FR"/>
        </w:rPr>
        <w:t>désigne comme représentant légal l’organe de tutelle et de curatelle.</w:t>
      </w:r>
    </w:p>
    <w:p w:rsidR="00251D25" w:rsidRPr="00A761F0" w:rsidRDefault="00E44142" w:rsidP="00120860">
      <w:pPr>
        <w:pStyle w:val="SingleTxtG"/>
        <w:rPr>
          <w:iCs/>
          <w:lang w:val="fr-FR"/>
        </w:rPr>
      </w:pPr>
      <w:r w:rsidRPr="00A761F0">
        <w:rPr>
          <w:iCs/>
          <w:lang w:val="fr-FR"/>
        </w:rPr>
        <w:t>93.</w:t>
      </w:r>
      <w:r w:rsidRPr="00A761F0">
        <w:rPr>
          <w:iCs/>
          <w:lang w:val="fr-FR"/>
        </w:rPr>
        <w:tab/>
      </w:r>
      <w:r w:rsidR="00251D25" w:rsidRPr="00A761F0">
        <w:rPr>
          <w:iCs/>
          <w:lang w:val="fr-FR"/>
        </w:rPr>
        <w:t xml:space="preserve">Le témoin mineur est entendu quel que soit son âge s’il peut apporter oralement ou sous une autre forme des renseignements ayant </w:t>
      </w:r>
      <w:r w:rsidR="00F25CFE" w:rsidRPr="00A761F0">
        <w:rPr>
          <w:iCs/>
          <w:lang w:val="fr-FR"/>
        </w:rPr>
        <w:t>de l’</w:t>
      </w:r>
      <w:r w:rsidR="00251D25" w:rsidRPr="00A761F0">
        <w:rPr>
          <w:iCs/>
          <w:lang w:val="fr-FR"/>
        </w:rPr>
        <w:t>importance pour l’affaire.</w:t>
      </w:r>
    </w:p>
    <w:p w:rsidR="00251D25" w:rsidRPr="00A761F0" w:rsidRDefault="00E44142" w:rsidP="00120860">
      <w:pPr>
        <w:pStyle w:val="SingleTxtG"/>
        <w:rPr>
          <w:iCs/>
          <w:lang w:val="fr-FR"/>
        </w:rPr>
      </w:pPr>
      <w:r w:rsidRPr="00A761F0">
        <w:rPr>
          <w:iCs/>
          <w:lang w:val="fr-FR"/>
        </w:rPr>
        <w:t>94.</w:t>
      </w:r>
      <w:r w:rsidRPr="00A761F0">
        <w:rPr>
          <w:iCs/>
          <w:lang w:val="fr-FR"/>
        </w:rPr>
        <w:tab/>
      </w:r>
      <w:r w:rsidR="00251D25" w:rsidRPr="00A761F0">
        <w:rPr>
          <w:iCs/>
          <w:lang w:val="fr-FR"/>
        </w:rPr>
        <w:t>L’audition d’un témoin âgé d</w:t>
      </w:r>
      <w:r w:rsidR="00F25CFE" w:rsidRPr="00A761F0">
        <w:rPr>
          <w:iCs/>
          <w:lang w:val="fr-FR"/>
        </w:rPr>
        <w:t>’au</w:t>
      </w:r>
      <w:r w:rsidR="00251D25" w:rsidRPr="00A761F0">
        <w:rPr>
          <w:iCs/>
          <w:lang w:val="fr-FR"/>
        </w:rPr>
        <w:t xml:space="preserve"> moins 14</w:t>
      </w:r>
      <w:r w:rsidR="003F2547" w:rsidRPr="00A761F0">
        <w:rPr>
          <w:iCs/>
          <w:lang w:val="fr-FR"/>
        </w:rPr>
        <w:t> ans</w:t>
      </w:r>
      <w:r w:rsidR="00251D25" w:rsidRPr="00A761F0">
        <w:rPr>
          <w:iCs/>
          <w:lang w:val="fr-FR"/>
        </w:rPr>
        <w:t xml:space="preserve"> ou, sur décision de l’enquêteur</w:t>
      </w:r>
      <w:r w:rsidR="00F25CFE" w:rsidRPr="00A761F0">
        <w:rPr>
          <w:iCs/>
          <w:lang w:val="fr-FR"/>
        </w:rPr>
        <w:t>,</w:t>
      </w:r>
      <w:r w:rsidR="00251D25" w:rsidRPr="00A761F0">
        <w:rPr>
          <w:iCs/>
          <w:lang w:val="fr-FR"/>
        </w:rPr>
        <w:t xml:space="preserve"> de moins de 16</w:t>
      </w:r>
      <w:r w:rsidR="003F2547" w:rsidRPr="00A761F0">
        <w:rPr>
          <w:iCs/>
          <w:lang w:val="fr-FR"/>
        </w:rPr>
        <w:t> ans</w:t>
      </w:r>
      <w:r w:rsidR="00251D25" w:rsidRPr="00A761F0">
        <w:rPr>
          <w:iCs/>
          <w:lang w:val="fr-FR"/>
        </w:rPr>
        <w:t xml:space="preserve">, a lieu avec la participation d’un pédagogue </w:t>
      </w:r>
      <w:r w:rsidR="00F25CFE" w:rsidRPr="00A761F0">
        <w:rPr>
          <w:iCs/>
          <w:lang w:val="fr-FR"/>
        </w:rPr>
        <w:t>et</w:t>
      </w:r>
      <w:r w:rsidR="00251D25" w:rsidRPr="00A761F0">
        <w:rPr>
          <w:iCs/>
          <w:lang w:val="fr-FR"/>
        </w:rPr>
        <w:t>, si nécessaire, d’un médecin et du représentant légal du témoin.</w:t>
      </w:r>
    </w:p>
    <w:p w:rsidR="00251D25" w:rsidRPr="00A761F0" w:rsidRDefault="00E44142" w:rsidP="00120860">
      <w:pPr>
        <w:pStyle w:val="SingleTxtG"/>
        <w:rPr>
          <w:iCs/>
          <w:lang w:val="fr-FR"/>
        </w:rPr>
      </w:pPr>
      <w:r w:rsidRPr="00A761F0">
        <w:rPr>
          <w:iCs/>
          <w:lang w:val="fr-FR"/>
        </w:rPr>
        <w:t>95.</w:t>
      </w:r>
      <w:r w:rsidRPr="00A761F0">
        <w:rPr>
          <w:iCs/>
          <w:lang w:val="fr-FR"/>
        </w:rPr>
        <w:tab/>
      </w:r>
      <w:r w:rsidR="00251D25" w:rsidRPr="00A761F0">
        <w:rPr>
          <w:iCs/>
          <w:lang w:val="fr-FR"/>
        </w:rPr>
        <w:t xml:space="preserve">Avant </w:t>
      </w:r>
      <w:r w:rsidR="00230659" w:rsidRPr="00A761F0">
        <w:rPr>
          <w:iCs/>
          <w:lang w:val="fr-FR"/>
        </w:rPr>
        <w:t xml:space="preserve">d’être entendues, </w:t>
      </w:r>
      <w:r w:rsidR="00251D25" w:rsidRPr="00A761F0">
        <w:rPr>
          <w:iCs/>
          <w:lang w:val="fr-FR"/>
        </w:rPr>
        <w:t>ces</w:t>
      </w:r>
      <w:r w:rsidR="00193775" w:rsidRPr="00A761F0">
        <w:rPr>
          <w:iCs/>
          <w:lang w:val="fr-FR"/>
        </w:rPr>
        <w:t> personnes</w:t>
      </w:r>
      <w:r w:rsidR="00251D25" w:rsidRPr="00A761F0">
        <w:rPr>
          <w:iCs/>
          <w:lang w:val="fr-FR"/>
        </w:rPr>
        <w:t xml:space="preserve"> </w:t>
      </w:r>
      <w:r w:rsidR="00230659" w:rsidRPr="00A761F0">
        <w:rPr>
          <w:iCs/>
          <w:lang w:val="fr-FR"/>
        </w:rPr>
        <w:t xml:space="preserve">sont informées de </w:t>
      </w:r>
      <w:r w:rsidR="00251D25" w:rsidRPr="00A761F0">
        <w:rPr>
          <w:iCs/>
          <w:lang w:val="fr-FR"/>
        </w:rPr>
        <w:t>leur droit d</w:t>
      </w:r>
      <w:r w:rsidR="00230659" w:rsidRPr="00A761F0">
        <w:rPr>
          <w:iCs/>
          <w:lang w:val="fr-FR"/>
        </w:rPr>
        <w:t>e</w:t>
      </w:r>
      <w:r w:rsidR="00251D25" w:rsidRPr="00A761F0">
        <w:rPr>
          <w:iCs/>
          <w:lang w:val="fr-FR"/>
        </w:rPr>
        <w:t xml:space="preserve"> participer </w:t>
      </w:r>
      <w:r w:rsidR="00230659" w:rsidRPr="00A761F0">
        <w:rPr>
          <w:iCs/>
          <w:lang w:val="fr-FR"/>
        </w:rPr>
        <w:t xml:space="preserve">à l’audition </w:t>
      </w:r>
      <w:r w:rsidR="00251D25" w:rsidRPr="00A761F0">
        <w:rPr>
          <w:iCs/>
          <w:lang w:val="fr-FR"/>
        </w:rPr>
        <w:t>et, avec l’autorisation de l’enquêteur, de faire des observations ou de poser des questions</w:t>
      </w:r>
      <w:r w:rsidR="00230659" w:rsidRPr="00A761F0">
        <w:rPr>
          <w:iCs/>
          <w:lang w:val="fr-FR"/>
        </w:rPr>
        <w:t>;</w:t>
      </w:r>
      <w:r w:rsidR="00251D25" w:rsidRPr="00A761F0">
        <w:rPr>
          <w:iCs/>
          <w:lang w:val="fr-FR"/>
        </w:rPr>
        <w:t xml:space="preserve"> elles sont </w:t>
      </w:r>
      <w:r w:rsidR="00230659" w:rsidRPr="00A761F0">
        <w:rPr>
          <w:iCs/>
          <w:lang w:val="fr-FR"/>
        </w:rPr>
        <w:t xml:space="preserve">également informées de </w:t>
      </w:r>
      <w:r w:rsidR="00251D25" w:rsidRPr="00A761F0">
        <w:rPr>
          <w:iCs/>
          <w:lang w:val="fr-FR"/>
        </w:rPr>
        <w:t xml:space="preserve">leurs obligations. L’enquêteur </w:t>
      </w:r>
      <w:r w:rsidR="00230659" w:rsidRPr="00A761F0">
        <w:rPr>
          <w:iCs/>
          <w:lang w:val="fr-FR"/>
        </w:rPr>
        <w:t xml:space="preserve">peut </w:t>
      </w:r>
      <w:r w:rsidR="00251D25" w:rsidRPr="00A761F0">
        <w:rPr>
          <w:iCs/>
          <w:lang w:val="fr-FR"/>
        </w:rPr>
        <w:t xml:space="preserve">écarter une question, auquel cas la question doit être portée au procès-verbal. </w:t>
      </w:r>
      <w:r w:rsidR="0021667E" w:rsidRPr="00A761F0">
        <w:rPr>
          <w:iCs/>
          <w:lang w:val="fr-FR"/>
        </w:rPr>
        <w:t xml:space="preserve">Doivent également être portées au procès-verbal toutes les observations faites par la personne entendue et </w:t>
      </w:r>
      <w:r w:rsidRPr="00A761F0">
        <w:rPr>
          <w:iCs/>
          <w:lang w:val="fr-FR"/>
        </w:rPr>
        <w:t>les personnes</w:t>
      </w:r>
      <w:r w:rsidR="0021667E" w:rsidRPr="00A761F0">
        <w:rPr>
          <w:iCs/>
          <w:lang w:val="fr-FR"/>
        </w:rPr>
        <w:t xml:space="preserve"> assistant à l’audition. Lorsque le témoin est âgé de moins de 16</w:t>
      </w:r>
      <w:r w:rsidR="003F2547" w:rsidRPr="00A761F0">
        <w:rPr>
          <w:iCs/>
          <w:lang w:val="fr-FR"/>
        </w:rPr>
        <w:t> ans</w:t>
      </w:r>
      <w:r w:rsidR="0021667E" w:rsidRPr="00A761F0">
        <w:rPr>
          <w:iCs/>
          <w:lang w:val="fr-FR"/>
        </w:rPr>
        <w:t>, l’enquêteur lui explique qu’il n’est tenu de dire que la vérité mais ne l’avertit pas qu’il aura à répondre de tout refus de faire une déposition ou du fait de s’y soustraire ou encore de toute déposition notoirement mensongère.</w:t>
      </w:r>
    </w:p>
    <w:p w:rsidR="00251D25" w:rsidRPr="00A761F0" w:rsidRDefault="00E44142" w:rsidP="00120860">
      <w:pPr>
        <w:pStyle w:val="SingleTxtG"/>
        <w:rPr>
          <w:lang w:val="fr-FR"/>
        </w:rPr>
      </w:pPr>
      <w:r w:rsidRPr="00A761F0">
        <w:rPr>
          <w:lang w:val="fr-FR"/>
        </w:rPr>
        <w:t>96.</w:t>
      </w:r>
      <w:r w:rsidRPr="00A761F0">
        <w:rPr>
          <w:lang w:val="fr-FR"/>
        </w:rPr>
        <w:tab/>
      </w:r>
      <w:r w:rsidR="00D80930" w:rsidRPr="00A761F0">
        <w:rPr>
          <w:lang w:val="fr-FR"/>
        </w:rPr>
        <w:t xml:space="preserve">Dans </w:t>
      </w:r>
      <w:r w:rsidR="0021667E" w:rsidRPr="00A761F0">
        <w:rPr>
          <w:lang w:val="fr-FR"/>
        </w:rPr>
        <w:t xml:space="preserve">une enquête à laquelle </w:t>
      </w:r>
      <w:r w:rsidR="00D80930" w:rsidRPr="00A761F0">
        <w:rPr>
          <w:lang w:val="fr-FR"/>
        </w:rPr>
        <w:t xml:space="preserve">participe </w:t>
      </w:r>
      <w:r w:rsidR="0021667E" w:rsidRPr="00A761F0">
        <w:rPr>
          <w:lang w:val="fr-FR"/>
        </w:rPr>
        <w:t>un mineur âgé de moins de 16</w:t>
      </w:r>
      <w:r w:rsidR="003F2547" w:rsidRPr="00A761F0">
        <w:rPr>
          <w:lang w:val="fr-FR"/>
        </w:rPr>
        <w:t> ans</w:t>
      </w:r>
      <w:r w:rsidR="0021667E" w:rsidRPr="00A761F0">
        <w:rPr>
          <w:lang w:val="fr-FR"/>
        </w:rPr>
        <w:t xml:space="preserve"> et présentant des signes de débilité mentale, l’enquête</w:t>
      </w:r>
      <w:r w:rsidR="00D80930" w:rsidRPr="00A761F0">
        <w:rPr>
          <w:lang w:val="fr-FR"/>
        </w:rPr>
        <w:t>ur</w:t>
      </w:r>
      <w:r w:rsidR="0021667E" w:rsidRPr="00A761F0">
        <w:rPr>
          <w:lang w:val="fr-FR"/>
        </w:rPr>
        <w:t xml:space="preserve"> doit s’assurer le concours d’un pédagogue ou d’un psychologue.</w:t>
      </w:r>
    </w:p>
    <w:p w:rsidR="00251D25" w:rsidRPr="00A761F0" w:rsidRDefault="00E44142" w:rsidP="00120860">
      <w:pPr>
        <w:pStyle w:val="SingleTxtG"/>
        <w:rPr>
          <w:lang w:val="fr-FR"/>
        </w:rPr>
      </w:pPr>
      <w:r w:rsidRPr="00A761F0">
        <w:rPr>
          <w:lang w:val="fr-FR"/>
        </w:rPr>
        <w:t>97.</w:t>
      </w:r>
      <w:r w:rsidRPr="00A761F0">
        <w:rPr>
          <w:lang w:val="fr-FR"/>
        </w:rPr>
        <w:tab/>
      </w:r>
      <w:r w:rsidR="0021667E" w:rsidRPr="00A761F0">
        <w:rPr>
          <w:lang w:val="fr-FR"/>
        </w:rPr>
        <w:t xml:space="preserve">Si cela se révèle nécessaire pour se faire une idée concrète et objective de toutes les circonstances </w:t>
      </w:r>
      <w:r w:rsidR="00D80930" w:rsidRPr="00A761F0">
        <w:rPr>
          <w:lang w:val="fr-FR"/>
        </w:rPr>
        <w:t>d’une affaire pénale</w:t>
      </w:r>
      <w:r w:rsidR="0021667E" w:rsidRPr="00A761F0">
        <w:rPr>
          <w:lang w:val="fr-FR"/>
        </w:rPr>
        <w:t xml:space="preserve">, </w:t>
      </w:r>
      <w:r w:rsidR="00D80930" w:rsidRPr="00A761F0">
        <w:rPr>
          <w:lang w:val="fr-FR"/>
        </w:rPr>
        <w:t xml:space="preserve">il est possible, </w:t>
      </w:r>
      <w:r w:rsidR="0021667E" w:rsidRPr="00A761F0">
        <w:rPr>
          <w:lang w:val="fr-FR"/>
        </w:rPr>
        <w:t xml:space="preserve">sur demande de l’une des parties ou sur l’initiative du tribunal et sur la base d’au moins une ordonnance motivée de ce dernier, </w:t>
      </w:r>
      <w:r w:rsidR="00D80930" w:rsidRPr="00A761F0">
        <w:rPr>
          <w:lang w:val="fr-FR"/>
        </w:rPr>
        <w:t xml:space="preserve">de procéder à </w:t>
      </w:r>
      <w:r w:rsidR="0021667E" w:rsidRPr="00A761F0">
        <w:rPr>
          <w:lang w:val="fr-FR"/>
        </w:rPr>
        <w:t>l’audition d’un témoin âgé de moins de 16</w:t>
      </w:r>
      <w:r w:rsidR="003F2547" w:rsidRPr="00A761F0">
        <w:rPr>
          <w:lang w:val="fr-FR"/>
        </w:rPr>
        <w:t> ans</w:t>
      </w:r>
      <w:r w:rsidR="0021667E" w:rsidRPr="00A761F0">
        <w:rPr>
          <w:lang w:val="fr-FR"/>
        </w:rPr>
        <w:t xml:space="preserve"> en l’absence</w:t>
      </w:r>
      <w:r w:rsidR="002A5EB8" w:rsidRPr="00A761F0">
        <w:rPr>
          <w:lang w:val="fr-FR"/>
        </w:rPr>
        <w:t xml:space="preserve"> de l’accusé</w:t>
      </w:r>
      <w:r w:rsidR="0021667E" w:rsidRPr="00A761F0">
        <w:rPr>
          <w:lang w:val="fr-FR"/>
        </w:rPr>
        <w:t>. Les dépositions du témoin âgé de moins de 16</w:t>
      </w:r>
      <w:r w:rsidR="003F2547" w:rsidRPr="00A761F0">
        <w:rPr>
          <w:lang w:val="fr-FR"/>
        </w:rPr>
        <w:t> ans</w:t>
      </w:r>
      <w:r w:rsidR="0021667E" w:rsidRPr="00A761F0">
        <w:rPr>
          <w:lang w:val="fr-FR"/>
        </w:rPr>
        <w:t xml:space="preserve"> sont dans tous les cas portées à la connaissance de l’accusé, </w:t>
      </w:r>
      <w:r w:rsidR="00D80930" w:rsidRPr="00A761F0">
        <w:rPr>
          <w:lang w:val="fr-FR"/>
        </w:rPr>
        <w:t xml:space="preserve">lequel </w:t>
      </w:r>
      <w:r w:rsidR="0021667E" w:rsidRPr="00A761F0">
        <w:rPr>
          <w:lang w:val="fr-FR"/>
        </w:rPr>
        <w:t xml:space="preserve">a la possibilité de poser des questions au témoin par l’intermédiaire de son défenseur. Après le retour de l’accusé dans la salle d’audience, il est en droit de faire ses propres dépositions </w:t>
      </w:r>
      <w:r w:rsidR="00D80930" w:rsidRPr="00A761F0">
        <w:rPr>
          <w:lang w:val="fr-FR"/>
        </w:rPr>
        <w:t>au sujet d</w:t>
      </w:r>
      <w:r w:rsidR="0021667E" w:rsidRPr="00A761F0">
        <w:rPr>
          <w:lang w:val="fr-FR"/>
        </w:rPr>
        <w:t xml:space="preserve">es renseignements </w:t>
      </w:r>
      <w:r w:rsidR="00D80930" w:rsidRPr="00A761F0">
        <w:rPr>
          <w:lang w:val="fr-FR"/>
        </w:rPr>
        <w:t xml:space="preserve">fournis </w:t>
      </w:r>
      <w:r w:rsidR="0021667E" w:rsidRPr="00A761F0">
        <w:rPr>
          <w:lang w:val="fr-FR"/>
        </w:rPr>
        <w:t>par le témoin mineur. Le témoin âgé de moins de 16</w:t>
      </w:r>
      <w:r w:rsidR="003F2547" w:rsidRPr="00A761F0">
        <w:rPr>
          <w:lang w:val="fr-FR"/>
        </w:rPr>
        <w:t> ans</w:t>
      </w:r>
      <w:r w:rsidR="0021667E" w:rsidRPr="00A761F0">
        <w:rPr>
          <w:lang w:val="fr-FR"/>
        </w:rPr>
        <w:t xml:space="preserve"> doit </w:t>
      </w:r>
      <w:r w:rsidR="00D80930" w:rsidRPr="00A761F0">
        <w:rPr>
          <w:lang w:val="fr-FR"/>
        </w:rPr>
        <w:t xml:space="preserve">sortir </w:t>
      </w:r>
      <w:r w:rsidR="0021667E" w:rsidRPr="00A761F0">
        <w:rPr>
          <w:lang w:val="fr-FR"/>
        </w:rPr>
        <w:t>de la salle d’audience une fois qu’il a terminé sa déposition, sauf dans les cas où le tribunal, à la demande des parties ou de sa propre initiative, juge encore nécessaire la présence de ce témoin.</w:t>
      </w:r>
    </w:p>
    <w:p w:rsidR="00251D25" w:rsidRPr="00A761F0" w:rsidRDefault="00E44142" w:rsidP="00120860">
      <w:pPr>
        <w:pStyle w:val="SingleTxtG"/>
        <w:rPr>
          <w:lang w:val="fr-FR"/>
        </w:rPr>
      </w:pPr>
      <w:r w:rsidRPr="00A761F0">
        <w:rPr>
          <w:lang w:val="fr-FR"/>
        </w:rPr>
        <w:t>98.</w:t>
      </w:r>
      <w:r w:rsidRPr="00A761F0">
        <w:rPr>
          <w:lang w:val="fr-FR"/>
        </w:rPr>
        <w:tab/>
      </w:r>
      <w:r w:rsidR="0021667E" w:rsidRPr="00A761F0">
        <w:rPr>
          <w:lang w:val="fr-FR"/>
        </w:rPr>
        <w:t xml:space="preserve">Des travaux spéciaux sont régulièrement organisés dans les établissements d’enseignement afin d’assurer l’application du règlement susmentionné. Deux établissements spécialisés ont été mis en place à l’intention des enfants présentant des problèmes de comportement. L’un de ces établissements, situé dans la ville de </w:t>
      </w:r>
      <w:r w:rsidR="00D80930" w:rsidRPr="00A761F0">
        <w:rPr>
          <w:lang w:val="fr-FR"/>
        </w:rPr>
        <w:t xml:space="preserve">Kouba </w:t>
      </w:r>
      <w:r w:rsidR="00A209C8" w:rsidRPr="00A761F0">
        <w:rPr>
          <w:lang w:val="fr-FR"/>
        </w:rPr>
        <w:t>accueille 17 élèves. L’autre est un établissement ouvert situé dans le bourg de Mardaki</w:t>
      </w:r>
      <w:r w:rsidR="00094A4B" w:rsidRPr="00A761F0">
        <w:rPr>
          <w:lang w:val="fr-FR"/>
        </w:rPr>
        <w:t xml:space="preserve">any. Trente-cinq élèves </w:t>
      </w:r>
      <w:r w:rsidR="00D80930" w:rsidRPr="00A761F0">
        <w:rPr>
          <w:lang w:val="fr-FR"/>
        </w:rPr>
        <w:t xml:space="preserve">y </w:t>
      </w:r>
      <w:r w:rsidR="00094A4B" w:rsidRPr="00A761F0">
        <w:rPr>
          <w:lang w:val="fr-FR"/>
        </w:rPr>
        <w:t>sont accueillis.</w:t>
      </w:r>
      <w:r w:rsidR="00A209C8" w:rsidRPr="00A761F0">
        <w:rPr>
          <w:lang w:val="fr-FR"/>
        </w:rPr>
        <w:t xml:space="preserve"> </w:t>
      </w:r>
    </w:p>
    <w:p w:rsidR="00251D25" w:rsidRDefault="00E44142" w:rsidP="00E44142">
      <w:pPr>
        <w:pStyle w:val="H23G"/>
        <w:rPr>
          <w:lang w:val="fr-FR"/>
        </w:rPr>
      </w:pPr>
      <w:r w:rsidRPr="00A761F0">
        <w:rPr>
          <w:lang w:val="fr-FR"/>
        </w:rPr>
        <w:tab/>
      </w:r>
      <w:r w:rsidRPr="00A761F0">
        <w:rPr>
          <w:lang w:val="fr-FR"/>
        </w:rPr>
        <w:tab/>
      </w:r>
      <w:r w:rsidR="00094A4B" w:rsidRPr="00A761F0">
        <w:rPr>
          <w:lang w:val="fr-FR"/>
        </w:rPr>
        <w:t xml:space="preserve">Données concernant les contaminations par voie sexuelle parmi </w:t>
      </w:r>
      <w:r w:rsidRPr="00A761F0">
        <w:rPr>
          <w:lang w:val="fr-FR"/>
        </w:rPr>
        <w:t>les personnes</w:t>
      </w:r>
      <w:r w:rsidR="00094A4B" w:rsidRPr="00A761F0">
        <w:rPr>
          <w:lang w:val="fr-FR"/>
        </w:rPr>
        <w:t xml:space="preserve"> âgé</w:t>
      </w:r>
      <w:r w:rsidR="00923159" w:rsidRPr="00A761F0">
        <w:rPr>
          <w:lang w:val="fr-FR"/>
        </w:rPr>
        <w:t>e</w:t>
      </w:r>
      <w:r w:rsidR="00094A4B" w:rsidRPr="00A761F0">
        <w:rPr>
          <w:lang w:val="fr-FR"/>
        </w:rPr>
        <w:t>s de</w:t>
      </w:r>
      <w:r w:rsidRPr="00A761F0">
        <w:rPr>
          <w:lang w:val="fr-FR"/>
        </w:rPr>
        <w:t> </w:t>
      </w:r>
      <w:r w:rsidR="00094A4B" w:rsidRPr="00A761F0">
        <w:rPr>
          <w:lang w:val="fr-FR"/>
        </w:rPr>
        <w:t>0 à 14</w:t>
      </w:r>
      <w:r w:rsidR="003F2547" w:rsidRPr="00A761F0">
        <w:rPr>
          <w:lang w:val="fr-FR"/>
        </w:rPr>
        <w:t> ans</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394B1C" w:rsidRPr="00F26924">
        <w:tc>
          <w:tcPr>
            <w:tcW w:w="1701" w:type="dxa"/>
            <w:tcBorders>
              <w:top w:val="single" w:sz="4" w:space="0" w:color="auto"/>
              <w:bottom w:val="single" w:sz="12" w:space="0" w:color="auto"/>
            </w:tcBorders>
            <w:shd w:val="clear" w:color="auto" w:fill="auto"/>
            <w:vAlign w:val="bottom"/>
          </w:tcPr>
          <w:p w:rsidR="00394B1C" w:rsidRPr="00F26924" w:rsidRDefault="00394B1C" w:rsidP="007825E5">
            <w:pPr>
              <w:spacing w:before="40" w:after="40"/>
              <w:rPr>
                <w:i/>
                <w:sz w:val="16"/>
                <w:szCs w:val="16"/>
                <w:lang w:val="fr-FR"/>
              </w:rPr>
            </w:pPr>
            <w:r w:rsidRPr="00F26924">
              <w:rPr>
                <w:i/>
                <w:sz w:val="16"/>
                <w:szCs w:val="16"/>
                <w:lang w:val="fr-FR"/>
              </w:rPr>
              <w:t>Infection contractée</w:t>
            </w:r>
          </w:p>
        </w:tc>
        <w:tc>
          <w:tcPr>
            <w:tcW w:w="1133" w:type="dxa"/>
            <w:tcBorders>
              <w:top w:val="single" w:sz="4" w:space="0" w:color="auto"/>
              <w:bottom w:val="single" w:sz="12" w:space="0" w:color="auto"/>
            </w:tcBorders>
            <w:shd w:val="clear" w:color="auto" w:fill="auto"/>
            <w:vAlign w:val="bottom"/>
          </w:tcPr>
          <w:p w:rsidR="00394B1C" w:rsidRPr="00F26924" w:rsidRDefault="00394B1C" w:rsidP="007825E5">
            <w:pPr>
              <w:spacing w:before="40" w:after="40"/>
              <w:rPr>
                <w:i/>
                <w:sz w:val="16"/>
                <w:szCs w:val="16"/>
                <w:lang w:val="fr-FR"/>
              </w:rPr>
            </w:pPr>
            <w:r w:rsidRPr="00F26924">
              <w:rPr>
                <w:i/>
                <w:sz w:val="16"/>
                <w:szCs w:val="16"/>
                <w:lang w:val="fr-FR"/>
              </w:rPr>
              <w:t xml:space="preserve">Sexe </w:t>
            </w:r>
          </w:p>
        </w:tc>
        <w:tc>
          <w:tcPr>
            <w:tcW w:w="1134" w:type="dxa"/>
            <w:tcBorders>
              <w:top w:val="single" w:sz="4" w:space="0" w:color="auto"/>
              <w:bottom w:val="single" w:sz="12" w:space="0" w:color="auto"/>
            </w:tcBorders>
            <w:shd w:val="clear" w:color="auto" w:fill="auto"/>
            <w:vAlign w:val="bottom"/>
          </w:tcPr>
          <w:p w:rsidR="00394B1C" w:rsidRPr="00F26924" w:rsidRDefault="00394B1C" w:rsidP="007825E5">
            <w:pPr>
              <w:spacing w:before="40" w:after="40"/>
              <w:jc w:val="right"/>
              <w:rPr>
                <w:i/>
                <w:sz w:val="16"/>
                <w:szCs w:val="16"/>
                <w:lang w:val="fr-FR"/>
              </w:rPr>
            </w:pPr>
            <w:r w:rsidRPr="00F26924">
              <w:rPr>
                <w:i/>
                <w:sz w:val="16"/>
                <w:szCs w:val="16"/>
                <w:lang w:val="fr-FR"/>
              </w:rPr>
              <w:t>2003</w:t>
            </w:r>
          </w:p>
        </w:tc>
        <w:tc>
          <w:tcPr>
            <w:tcW w:w="1134" w:type="dxa"/>
            <w:tcBorders>
              <w:top w:val="single" w:sz="4" w:space="0" w:color="auto"/>
              <w:bottom w:val="single" w:sz="12" w:space="0" w:color="auto"/>
            </w:tcBorders>
            <w:shd w:val="clear" w:color="auto" w:fill="auto"/>
            <w:vAlign w:val="bottom"/>
          </w:tcPr>
          <w:p w:rsidR="00394B1C" w:rsidRPr="00F26924" w:rsidRDefault="00394B1C" w:rsidP="007825E5">
            <w:pPr>
              <w:spacing w:before="40" w:after="40"/>
              <w:jc w:val="right"/>
              <w:rPr>
                <w:i/>
                <w:sz w:val="16"/>
                <w:szCs w:val="16"/>
                <w:lang w:val="fr-FR"/>
              </w:rPr>
            </w:pPr>
            <w:r w:rsidRPr="00F26924">
              <w:rPr>
                <w:i/>
                <w:sz w:val="16"/>
                <w:szCs w:val="16"/>
                <w:lang w:val="fr-FR"/>
              </w:rPr>
              <w:t>2004</w:t>
            </w:r>
          </w:p>
        </w:tc>
        <w:tc>
          <w:tcPr>
            <w:tcW w:w="1134" w:type="dxa"/>
            <w:tcBorders>
              <w:top w:val="single" w:sz="4" w:space="0" w:color="auto"/>
              <w:bottom w:val="single" w:sz="12" w:space="0" w:color="auto"/>
            </w:tcBorders>
            <w:shd w:val="clear" w:color="auto" w:fill="auto"/>
            <w:vAlign w:val="bottom"/>
          </w:tcPr>
          <w:p w:rsidR="00394B1C" w:rsidRPr="00F26924" w:rsidRDefault="00394B1C" w:rsidP="007825E5">
            <w:pPr>
              <w:spacing w:before="40" w:after="40"/>
              <w:jc w:val="right"/>
              <w:rPr>
                <w:i/>
                <w:sz w:val="16"/>
                <w:szCs w:val="16"/>
                <w:lang w:val="fr-FR"/>
              </w:rPr>
            </w:pPr>
            <w:r w:rsidRPr="00F26924">
              <w:rPr>
                <w:i/>
                <w:sz w:val="16"/>
                <w:szCs w:val="16"/>
                <w:lang w:val="fr-FR"/>
              </w:rPr>
              <w:t>2005</w:t>
            </w:r>
          </w:p>
        </w:tc>
        <w:tc>
          <w:tcPr>
            <w:tcW w:w="1134" w:type="dxa"/>
            <w:tcBorders>
              <w:top w:val="single" w:sz="4" w:space="0" w:color="auto"/>
              <w:bottom w:val="single" w:sz="12" w:space="0" w:color="auto"/>
            </w:tcBorders>
            <w:shd w:val="clear" w:color="auto" w:fill="auto"/>
            <w:vAlign w:val="bottom"/>
          </w:tcPr>
          <w:p w:rsidR="00394B1C" w:rsidRPr="00F26924" w:rsidRDefault="00394B1C" w:rsidP="007825E5">
            <w:pPr>
              <w:spacing w:before="40" w:after="40"/>
              <w:jc w:val="right"/>
              <w:rPr>
                <w:i/>
                <w:sz w:val="16"/>
                <w:szCs w:val="16"/>
                <w:lang w:val="fr-FR"/>
              </w:rPr>
            </w:pPr>
            <w:r w:rsidRPr="00F26924">
              <w:rPr>
                <w:i/>
                <w:sz w:val="16"/>
                <w:szCs w:val="16"/>
                <w:lang w:val="fr-FR"/>
              </w:rPr>
              <w:t>2006</w:t>
            </w:r>
          </w:p>
        </w:tc>
      </w:tr>
      <w:tr w:rsidR="00394B1C" w:rsidRPr="00F26924">
        <w:tc>
          <w:tcPr>
            <w:tcW w:w="1701" w:type="dxa"/>
            <w:tcBorders>
              <w:top w:val="single" w:sz="12" w:space="0" w:color="auto"/>
            </w:tcBorders>
            <w:shd w:val="clear" w:color="auto" w:fill="auto"/>
          </w:tcPr>
          <w:p w:rsidR="00394B1C" w:rsidRPr="00F26924" w:rsidRDefault="00394B1C" w:rsidP="007825E5">
            <w:pPr>
              <w:spacing w:before="40" w:after="40"/>
              <w:rPr>
                <w:sz w:val="18"/>
                <w:szCs w:val="18"/>
                <w:lang w:val="fr-FR"/>
              </w:rPr>
            </w:pPr>
            <w:r w:rsidRPr="00F26924">
              <w:rPr>
                <w:sz w:val="18"/>
                <w:szCs w:val="18"/>
                <w:lang w:val="fr-FR"/>
              </w:rPr>
              <w:t>Syphilis</w:t>
            </w:r>
          </w:p>
        </w:tc>
        <w:tc>
          <w:tcPr>
            <w:tcW w:w="1133" w:type="dxa"/>
            <w:tcBorders>
              <w:top w:val="single" w:sz="12" w:space="0" w:color="auto"/>
            </w:tcBorders>
            <w:shd w:val="clear" w:color="auto" w:fill="auto"/>
          </w:tcPr>
          <w:p w:rsidR="00394B1C" w:rsidRPr="00F26924" w:rsidRDefault="00394B1C" w:rsidP="007825E5">
            <w:pPr>
              <w:spacing w:before="40" w:after="40"/>
              <w:rPr>
                <w:sz w:val="18"/>
                <w:szCs w:val="18"/>
                <w:lang w:val="fr-FR"/>
              </w:rPr>
            </w:pPr>
            <w:r w:rsidRPr="00F26924">
              <w:rPr>
                <w:sz w:val="18"/>
                <w:szCs w:val="18"/>
                <w:lang w:val="fr-FR"/>
              </w:rPr>
              <w:t>Garçons</w:t>
            </w:r>
          </w:p>
        </w:tc>
        <w:tc>
          <w:tcPr>
            <w:tcW w:w="1134" w:type="dxa"/>
            <w:tcBorders>
              <w:top w:val="single" w:sz="12" w:space="0" w:color="auto"/>
            </w:tcBorders>
            <w:shd w:val="clear" w:color="auto" w:fill="auto"/>
          </w:tcPr>
          <w:p w:rsidR="00394B1C" w:rsidRPr="00F26924" w:rsidRDefault="00394B1C" w:rsidP="007825E5">
            <w:pPr>
              <w:spacing w:before="40" w:after="40"/>
              <w:jc w:val="right"/>
              <w:rPr>
                <w:sz w:val="18"/>
                <w:szCs w:val="18"/>
                <w:lang w:val="fr-FR"/>
              </w:rPr>
            </w:pPr>
            <w:r w:rsidRPr="00F26924">
              <w:rPr>
                <w:sz w:val="18"/>
                <w:szCs w:val="18"/>
                <w:lang w:val="fr-FR"/>
              </w:rPr>
              <w:t>4</w:t>
            </w:r>
          </w:p>
        </w:tc>
        <w:tc>
          <w:tcPr>
            <w:tcW w:w="1134" w:type="dxa"/>
            <w:tcBorders>
              <w:top w:val="single" w:sz="12" w:space="0" w:color="auto"/>
            </w:tcBorders>
            <w:shd w:val="clear" w:color="auto" w:fill="auto"/>
          </w:tcPr>
          <w:p w:rsidR="00394B1C" w:rsidRPr="00F26924" w:rsidRDefault="00394B1C" w:rsidP="007825E5">
            <w:pPr>
              <w:spacing w:before="40" w:after="40"/>
              <w:jc w:val="right"/>
              <w:rPr>
                <w:sz w:val="18"/>
                <w:szCs w:val="18"/>
                <w:lang w:val="fr-FR"/>
              </w:rPr>
            </w:pPr>
            <w:r w:rsidRPr="00F26924">
              <w:rPr>
                <w:sz w:val="18"/>
                <w:szCs w:val="18"/>
                <w:lang w:val="fr-FR"/>
              </w:rPr>
              <w:t>4</w:t>
            </w:r>
          </w:p>
        </w:tc>
        <w:tc>
          <w:tcPr>
            <w:tcW w:w="1134" w:type="dxa"/>
            <w:tcBorders>
              <w:top w:val="single" w:sz="12" w:space="0" w:color="auto"/>
            </w:tcBorders>
            <w:shd w:val="clear" w:color="auto" w:fill="auto"/>
            <w:vAlign w:val="bottom"/>
          </w:tcPr>
          <w:p w:rsidR="00394B1C" w:rsidRPr="00F26924" w:rsidRDefault="00394B1C" w:rsidP="007825E5">
            <w:pPr>
              <w:spacing w:before="40" w:after="40"/>
              <w:jc w:val="right"/>
              <w:rPr>
                <w:sz w:val="18"/>
                <w:szCs w:val="18"/>
                <w:lang w:val="fr-FR"/>
              </w:rPr>
            </w:pPr>
            <w:r w:rsidRPr="00F26924">
              <w:rPr>
                <w:sz w:val="18"/>
                <w:szCs w:val="18"/>
                <w:lang w:val="fr-FR"/>
              </w:rPr>
              <w:t>3</w:t>
            </w:r>
          </w:p>
        </w:tc>
        <w:tc>
          <w:tcPr>
            <w:tcW w:w="1134" w:type="dxa"/>
            <w:tcBorders>
              <w:top w:val="single" w:sz="12" w:space="0" w:color="auto"/>
            </w:tcBorders>
            <w:shd w:val="clear" w:color="auto" w:fill="auto"/>
            <w:vAlign w:val="bottom"/>
          </w:tcPr>
          <w:p w:rsidR="00394B1C" w:rsidRPr="00F26924" w:rsidRDefault="00394B1C" w:rsidP="007825E5">
            <w:pPr>
              <w:spacing w:before="40" w:after="40"/>
              <w:jc w:val="right"/>
              <w:rPr>
                <w:sz w:val="18"/>
                <w:szCs w:val="18"/>
                <w:lang w:val="fr-FR"/>
              </w:rPr>
            </w:pPr>
            <w:r w:rsidRPr="00F26924">
              <w:rPr>
                <w:sz w:val="18"/>
                <w:szCs w:val="18"/>
                <w:lang w:val="fr-FR"/>
              </w:rPr>
              <w:t>3</w:t>
            </w:r>
          </w:p>
        </w:tc>
      </w:tr>
      <w:tr w:rsidR="00394B1C" w:rsidRPr="00F26924">
        <w:tc>
          <w:tcPr>
            <w:tcW w:w="1701" w:type="dxa"/>
            <w:shd w:val="clear" w:color="auto" w:fill="auto"/>
          </w:tcPr>
          <w:p w:rsidR="00394B1C" w:rsidRPr="00F26924" w:rsidRDefault="00394B1C" w:rsidP="007825E5">
            <w:pPr>
              <w:spacing w:before="40" w:after="40"/>
              <w:rPr>
                <w:sz w:val="18"/>
                <w:szCs w:val="18"/>
                <w:lang w:val="fr-FR"/>
              </w:rPr>
            </w:pPr>
          </w:p>
        </w:tc>
        <w:tc>
          <w:tcPr>
            <w:tcW w:w="1133" w:type="dxa"/>
            <w:shd w:val="clear" w:color="auto" w:fill="auto"/>
          </w:tcPr>
          <w:p w:rsidR="00394B1C" w:rsidRPr="00F26924" w:rsidRDefault="00394B1C" w:rsidP="007825E5">
            <w:pPr>
              <w:spacing w:before="40" w:after="40"/>
              <w:rPr>
                <w:sz w:val="18"/>
                <w:szCs w:val="18"/>
                <w:lang w:val="fr-FR"/>
              </w:rPr>
            </w:pPr>
            <w:r w:rsidRPr="00F26924">
              <w:rPr>
                <w:sz w:val="18"/>
                <w:szCs w:val="18"/>
                <w:lang w:val="fr-FR"/>
              </w:rPr>
              <w:t>Filles</w:t>
            </w:r>
          </w:p>
        </w:tc>
        <w:tc>
          <w:tcPr>
            <w:tcW w:w="1134" w:type="dxa"/>
            <w:shd w:val="clear" w:color="auto" w:fill="auto"/>
          </w:tcPr>
          <w:p w:rsidR="00394B1C" w:rsidRPr="00F26924" w:rsidRDefault="00394B1C" w:rsidP="007825E5">
            <w:pPr>
              <w:spacing w:before="40" w:after="40"/>
              <w:jc w:val="right"/>
              <w:rPr>
                <w:sz w:val="18"/>
                <w:szCs w:val="18"/>
                <w:lang w:val="fr-FR"/>
              </w:rPr>
            </w:pPr>
            <w:r w:rsidRPr="00F26924">
              <w:rPr>
                <w:sz w:val="18"/>
                <w:szCs w:val="18"/>
                <w:lang w:val="fr-FR"/>
              </w:rPr>
              <w:t>6</w:t>
            </w:r>
          </w:p>
        </w:tc>
        <w:tc>
          <w:tcPr>
            <w:tcW w:w="1134" w:type="dxa"/>
            <w:shd w:val="clear" w:color="auto" w:fill="auto"/>
          </w:tcPr>
          <w:p w:rsidR="00394B1C" w:rsidRPr="00F26924" w:rsidRDefault="00394B1C" w:rsidP="007825E5">
            <w:pPr>
              <w:spacing w:before="40" w:after="40"/>
              <w:jc w:val="right"/>
              <w:rPr>
                <w:sz w:val="18"/>
                <w:szCs w:val="18"/>
                <w:lang w:val="fr-FR"/>
              </w:rPr>
            </w:pPr>
            <w:r w:rsidRPr="00F26924">
              <w:rPr>
                <w:sz w:val="18"/>
                <w:szCs w:val="18"/>
                <w:lang w:val="fr-FR"/>
              </w:rPr>
              <w:t>6</w:t>
            </w:r>
          </w:p>
        </w:tc>
        <w:tc>
          <w:tcPr>
            <w:tcW w:w="1134" w:type="dxa"/>
            <w:shd w:val="clear" w:color="auto" w:fill="auto"/>
            <w:vAlign w:val="bottom"/>
          </w:tcPr>
          <w:p w:rsidR="00394B1C" w:rsidRPr="00F26924" w:rsidRDefault="00394B1C" w:rsidP="007825E5">
            <w:pPr>
              <w:spacing w:before="40" w:after="40"/>
              <w:jc w:val="right"/>
              <w:rPr>
                <w:sz w:val="18"/>
                <w:szCs w:val="18"/>
                <w:lang w:val="fr-FR"/>
              </w:rPr>
            </w:pPr>
            <w:r w:rsidRPr="00F26924">
              <w:rPr>
                <w:sz w:val="18"/>
                <w:szCs w:val="18"/>
                <w:lang w:val="fr-FR"/>
              </w:rPr>
              <w:t>3</w:t>
            </w:r>
          </w:p>
        </w:tc>
        <w:tc>
          <w:tcPr>
            <w:tcW w:w="1134" w:type="dxa"/>
            <w:shd w:val="clear" w:color="auto" w:fill="auto"/>
            <w:vAlign w:val="bottom"/>
          </w:tcPr>
          <w:p w:rsidR="00394B1C" w:rsidRPr="00F26924" w:rsidRDefault="00394B1C" w:rsidP="007825E5">
            <w:pPr>
              <w:spacing w:before="40" w:after="40"/>
              <w:jc w:val="right"/>
              <w:rPr>
                <w:sz w:val="18"/>
                <w:szCs w:val="18"/>
                <w:lang w:val="fr-FR"/>
              </w:rPr>
            </w:pPr>
            <w:r w:rsidRPr="00F26924">
              <w:rPr>
                <w:sz w:val="18"/>
                <w:szCs w:val="18"/>
                <w:lang w:val="fr-FR"/>
              </w:rPr>
              <w:t>4</w:t>
            </w:r>
          </w:p>
        </w:tc>
      </w:tr>
      <w:tr w:rsidR="00394B1C" w:rsidRPr="00F26924">
        <w:tc>
          <w:tcPr>
            <w:tcW w:w="1701" w:type="dxa"/>
            <w:shd w:val="clear" w:color="auto" w:fill="auto"/>
          </w:tcPr>
          <w:p w:rsidR="00394B1C" w:rsidRPr="00F26924" w:rsidRDefault="00394B1C" w:rsidP="007825E5">
            <w:pPr>
              <w:spacing w:before="40" w:after="40"/>
              <w:rPr>
                <w:sz w:val="18"/>
                <w:szCs w:val="18"/>
                <w:lang w:val="fr-FR"/>
              </w:rPr>
            </w:pPr>
            <w:r w:rsidRPr="00F26924">
              <w:rPr>
                <w:sz w:val="18"/>
                <w:szCs w:val="18"/>
                <w:lang w:val="fr-FR"/>
              </w:rPr>
              <w:t>Gonorrhée</w:t>
            </w:r>
          </w:p>
        </w:tc>
        <w:tc>
          <w:tcPr>
            <w:tcW w:w="1133" w:type="dxa"/>
            <w:shd w:val="clear" w:color="auto" w:fill="auto"/>
          </w:tcPr>
          <w:p w:rsidR="00394B1C" w:rsidRPr="00F26924" w:rsidRDefault="00394B1C" w:rsidP="007825E5">
            <w:pPr>
              <w:spacing w:before="40" w:after="40"/>
              <w:rPr>
                <w:sz w:val="18"/>
                <w:szCs w:val="18"/>
                <w:lang w:val="fr-FR"/>
              </w:rPr>
            </w:pPr>
            <w:r w:rsidRPr="00F26924">
              <w:rPr>
                <w:sz w:val="18"/>
                <w:szCs w:val="18"/>
                <w:lang w:val="fr-FR"/>
              </w:rPr>
              <w:t>Garçons</w:t>
            </w:r>
          </w:p>
        </w:tc>
        <w:tc>
          <w:tcPr>
            <w:tcW w:w="1134" w:type="dxa"/>
            <w:shd w:val="clear" w:color="auto" w:fill="auto"/>
          </w:tcPr>
          <w:p w:rsidR="00394B1C" w:rsidRPr="00F26924" w:rsidRDefault="00394B1C" w:rsidP="007825E5">
            <w:pPr>
              <w:spacing w:before="40" w:after="40"/>
              <w:jc w:val="right"/>
              <w:rPr>
                <w:sz w:val="18"/>
                <w:szCs w:val="18"/>
                <w:lang w:val="fr-FR"/>
              </w:rPr>
            </w:pPr>
            <w:r w:rsidRPr="00F26924">
              <w:rPr>
                <w:sz w:val="18"/>
                <w:szCs w:val="18"/>
                <w:lang w:val="fr-FR"/>
              </w:rPr>
              <w:t>-</w:t>
            </w:r>
          </w:p>
        </w:tc>
        <w:tc>
          <w:tcPr>
            <w:tcW w:w="1134" w:type="dxa"/>
            <w:shd w:val="clear" w:color="auto" w:fill="auto"/>
          </w:tcPr>
          <w:p w:rsidR="00394B1C" w:rsidRPr="00F26924" w:rsidRDefault="00394B1C" w:rsidP="007825E5">
            <w:pPr>
              <w:spacing w:before="40" w:after="40"/>
              <w:jc w:val="right"/>
              <w:rPr>
                <w:sz w:val="18"/>
                <w:szCs w:val="18"/>
                <w:lang w:val="fr-FR"/>
              </w:rPr>
            </w:pPr>
            <w:r w:rsidRPr="00F26924">
              <w:rPr>
                <w:sz w:val="18"/>
                <w:szCs w:val="18"/>
                <w:lang w:val="fr-FR"/>
              </w:rPr>
              <w:t>1</w:t>
            </w:r>
          </w:p>
        </w:tc>
        <w:tc>
          <w:tcPr>
            <w:tcW w:w="1134" w:type="dxa"/>
            <w:shd w:val="clear" w:color="auto" w:fill="auto"/>
            <w:vAlign w:val="bottom"/>
          </w:tcPr>
          <w:p w:rsidR="00394B1C" w:rsidRPr="00F26924" w:rsidRDefault="00394B1C" w:rsidP="007825E5">
            <w:pPr>
              <w:spacing w:before="40" w:after="40"/>
              <w:jc w:val="right"/>
              <w:rPr>
                <w:sz w:val="18"/>
                <w:szCs w:val="18"/>
                <w:lang w:val="fr-FR"/>
              </w:rPr>
            </w:pPr>
            <w:r w:rsidRPr="00F26924">
              <w:rPr>
                <w:sz w:val="18"/>
                <w:szCs w:val="18"/>
                <w:lang w:val="fr-FR"/>
              </w:rPr>
              <w:t>1</w:t>
            </w:r>
          </w:p>
        </w:tc>
        <w:tc>
          <w:tcPr>
            <w:tcW w:w="1134" w:type="dxa"/>
            <w:shd w:val="clear" w:color="auto" w:fill="auto"/>
            <w:vAlign w:val="bottom"/>
          </w:tcPr>
          <w:p w:rsidR="00394B1C" w:rsidRPr="00F26924" w:rsidRDefault="00394B1C" w:rsidP="007825E5">
            <w:pPr>
              <w:spacing w:before="40" w:after="40"/>
              <w:jc w:val="right"/>
              <w:rPr>
                <w:sz w:val="18"/>
                <w:szCs w:val="18"/>
                <w:lang w:val="fr-FR"/>
              </w:rPr>
            </w:pPr>
            <w:r w:rsidRPr="00F26924">
              <w:rPr>
                <w:sz w:val="18"/>
                <w:szCs w:val="18"/>
                <w:lang w:val="fr-FR"/>
              </w:rPr>
              <w:t>3</w:t>
            </w:r>
          </w:p>
        </w:tc>
      </w:tr>
      <w:tr w:rsidR="00394B1C" w:rsidRPr="00F26924">
        <w:tc>
          <w:tcPr>
            <w:tcW w:w="1701" w:type="dxa"/>
            <w:tcBorders>
              <w:bottom w:val="single" w:sz="12" w:space="0" w:color="auto"/>
            </w:tcBorders>
            <w:shd w:val="clear" w:color="auto" w:fill="auto"/>
          </w:tcPr>
          <w:p w:rsidR="00394B1C" w:rsidRPr="00F26924" w:rsidRDefault="00394B1C" w:rsidP="007825E5">
            <w:pPr>
              <w:spacing w:before="40" w:after="40"/>
              <w:rPr>
                <w:sz w:val="18"/>
                <w:szCs w:val="18"/>
                <w:lang w:val="fr-FR"/>
              </w:rPr>
            </w:pPr>
          </w:p>
        </w:tc>
        <w:tc>
          <w:tcPr>
            <w:tcW w:w="1133" w:type="dxa"/>
            <w:tcBorders>
              <w:bottom w:val="single" w:sz="12" w:space="0" w:color="auto"/>
            </w:tcBorders>
            <w:shd w:val="clear" w:color="auto" w:fill="auto"/>
          </w:tcPr>
          <w:p w:rsidR="00394B1C" w:rsidRPr="00F26924" w:rsidRDefault="00394B1C" w:rsidP="007825E5">
            <w:pPr>
              <w:spacing w:before="40" w:after="40"/>
              <w:rPr>
                <w:sz w:val="18"/>
                <w:szCs w:val="18"/>
                <w:lang w:val="fr-FR"/>
              </w:rPr>
            </w:pPr>
            <w:r w:rsidRPr="00F26924">
              <w:rPr>
                <w:sz w:val="18"/>
                <w:szCs w:val="18"/>
                <w:lang w:val="fr-FR"/>
              </w:rPr>
              <w:t>Filles</w:t>
            </w:r>
          </w:p>
        </w:tc>
        <w:tc>
          <w:tcPr>
            <w:tcW w:w="1134" w:type="dxa"/>
            <w:tcBorders>
              <w:bottom w:val="single" w:sz="12" w:space="0" w:color="auto"/>
            </w:tcBorders>
            <w:shd w:val="clear" w:color="auto" w:fill="auto"/>
          </w:tcPr>
          <w:p w:rsidR="00394B1C" w:rsidRPr="00F26924" w:rsidRDefault="00394B1C" w:rsidP="007825E5">
            <w:pPr>
              <w:spacing w:before="40" w:after="40"/>
              <w:jc w:val="right"/>
              <w:rPr>
                <w:sz w:val="18"/>
                <w:szCs w:val="18"/>
                <w:lang w:val="fr-FR"/>
              </w:rPr>
            </w:pPr>
            <w:r w:rsidRPr="00F26924">
              <w:rPr>
                <w:sz w:val="18"/>
                <w:szCs w:val="18"/>
                <w:lang w:val="fr-FR"/>
              </w:rPr>
              <w:t>6</w:t>
            </w:r>
          </w:p>
        </w:tc>
        <w:tc>
          <w:tcPr>
            <w:tcW w:w="1134" w:type="dxa"/>
            <w:tcBorders>
              <w:bottom w:val="single" w:sz="12" w:space="0" w:color="auto"/>
            </w:tcBorders>
            <w:shd w:val="clear" w:color="auto" w:fill="auto"/>
          </w:tcPr>
          <w:p w:rsidR="00394B1C" w:rsidRPr="00F26924" w:rsidRDefault="00394B1C" w:rsidP="007825E5">
            <w:pPr>
              <w:spacing w:before="40" w:after="40"/>
              <w:jc w:val="right"/>
              <w:rPr>
                <w:sz w:val="18"/>
                <w:szCs w:val="18"/>
                <w:lang w:val="fr-FR"/>
              </w:rPr>
            </w:pPr>
            <w:r w:rsidRPr="00F26924">
              <w:rPr>
                <w:sz w:val="18"/>
                <w:szCs w:val="18"/>
                <w:lang w:val="fr-FR"/>
              </w:rPr>
              <w:t>3</w:t>
            </w:r>
          </w:p>
        </w:tc>
        <w:tc>
          <w:tcPr>
            <w:tcW w:w="1134" w:type="dxa"/>
            <w:tcBorders>
              <w:bottom w:val="single" w:sz="12" w:space="0" w:color="auto"/>
            </w:tcBorders>
            <w:shd w:val="clear" w:color="auto" w:fill="auto"/>
            <w:vAlign w:val="bottom"/>
          </w:tcPr>
          <w:p w:rsidR="00394B1C" w:rsidRPr="00F26924" w:rsidRDefault="00394B1C" w:rsidP="007825E5">
            <w:pPr>
              <w:spacing w:before="40" w:after="40"/>
              <w:jc w:val="right"/>
              <w:rPr>
                <w:sz w:val="18"/>
                <w:szCs w:val="18"/>
                <w:lang w:val="fr-FR"/>
              </w:rPr>
            </w:pPr>
            <w:r w:rsidRPr="00F26924">
              <w:rPr>
                <w:sz w:val="18"/>
                <w:szCs w:val="18"/>
                <w:lang w:val="fr-FR"/>
              </w:rPr>
              <w:t>3</w:t>
            </w:r>
          </w:p>
        </w:tc>
        <w:tc>
          <w:tcPr>
            <w:tcW w:w="1134" w:type="dxa"/>
            <w:tcBorders>
              <w:bottom w:val="single" w:sz="12" w:space="0" w:color="auto"/>
            </w:tcBorders>
            <w:shd w:val="clear" w:color="auto" w:fill="auto"/>
            <w:vAlign w:val="bottom"/>
          </w:tcPr>
          <w:p w:rsidR="00394B1C" w:rsidRPr="00F26924" w:rsidRDefault="00394B1C" w:rsidP="007825E5">
            <w:pPr>
              <w:spacing w:before="40" w:after="40"/>
              <w:jc w:val="right"/>
              <w:rPr>
                <w:sz w:val="18"/>
                <w:szCs w:val="18"/>
                <w:lang w:val="fr-FR"/>
              </w:rPr>
            </w:pPr>
            <w:r w:rsidRPr="00F26924">
              <w:rPr>
                <w:sz w:val="18"/>
                <w:szCs w:val="18"/>
                <w:lang w:val="fr-FR"/>
              </w:rPr>
              <w:t>4</w:t>
            </w:r>
          </w:p>
        </w:tc>
      </w:tr>
    </w:tbl>
    <w:p w:rsidR="00094A4B" w:rsidRPr="00A761F0" w:rsidRDefault="00E44142" w:rsidP="00E44142">
      <w:pPr>
        <w:pStyle w:val="H1G"/>
        <w:rPr>
          <w:lang w:val="fr-FR"/>
        </w:rPr>
      </w:pPr>
      <w:r w:rsidRPr="00A761F0">
        <w:rPr>
          <w:lang w:val="fr-FR"/>
        </w:rPr>
        <w:tab/>
      </w:r>
      <w:r w:rsidR="00094A4B" w:rsidRPr="00A761F0">
        <w:rPr>
          <w:lang w:val="fr-FR"/>
        </w:rPr>
        <w:t>F.</w:t>
      </w:r>
      <w:r w:rsidR="00094A4B" w:rsidRPr="00A761F0">
        <w:rPr>
          <w:lang w:val="fr-FR"/>
        </w:rPr>
        <w:tab/>
        <w:t>Mesures préventives</w:t>
      </w:r>
    </w:p>
    <w:p w:rsidR="00251D25" w:rsidRPr="00A761F0" w:rsidRDefault="00E44142" w:rsidP="00120860">
      <w:pPr>
        <w:pStyle w:val="SingleTxtG"/>
        <w:rPr>
          <w:lang w:val="fr-FR"/>
        </w:rPr>
      </w:pPr>
      <w:r w:rsidRPr="00A761F0">
        <w:rPr>
          <w:lang w:val="fr-FR"/>
        </w:rPr>
        <w:t>99.</w:t>
      </w:r>
      <w:r w:rsidRPr="00A761F0">
        <w:rPr>
          <w:lang w:val="fr-FR"/>
        </w:rPr>
        <w:tab/>
      </w:r>
      <w:r w:rsidR="00094A4B" w:rsidRPr="00A761F0">
        <w:rPr>
          <w:lang w:val="fr-FR"/>
        </w:rPr>
        <w:t>Afin d’apporter une solution au problème de l’abandon d’enfants, le Conseil des ministres de la République d’Azerbaïdjan</w:t>
      </w:r>
      <w:r w:rsidR="00C7543F" w:rsidRPr="00A761F0">
        <w:rPr>
          <w:lang w:val="fr-FR"/>
        </w:rPr>
        <w:t xml:space="preserve"> a pris le décret </w:t>
      </w:r>
      <w:r w:rsidR="00394B1C">
        <w:rPr>
          <w:lang w:val="fr-FR"/>
        </w:rPr>
        <w:t>n</w:t>
      </w:r>
      <w:r w:rsidR="00394B1C" w:rsidRPr="00394B1C">
        <w:rPr>
          <w:vertAlign w:val="superscript"/>
          <w:lang w:val="fr-FR"/>
        </w:rPr>
        <w:t>o</w:t>
      </w:r>
      <w:r w:rsidR="00394B1C">
        <w:rPr>
          <w:lang w:val="fr-FR"/>
        </w:rPr>
        <w:t> </w:t>
      </w:r>
      <w:r w:rsidR="00094A4B" w:rsidRPr="00A761F0">
        <w:rPr>
          <w:lang w:val="fr-FR"/>
        </w:rPr>
        <w:t>60S</w:t>
      </w:r>
      <w:r w:rsidR="00C7543F" w:rsidRPr="00A761F0">
        <w:rPr>
          <w:lang w:val="fr-FR"/>
        </w:rPr>
        <w:t xml:space="preserve"> en date du 14 avril 2003 concernant les mesures à prendre pour régler les problèmes de l’abandon d’enfants et des enfants des rues en République d’Azerbaïdjan.</w:t>
      </w:r>
    </w:p>
    <w:p w:rsidR="00251D25" w:rsidRPr="00A761F0" w:rsidRDefault="00E44142" w:rsidP="00120860">
      <w:pPr>
        <w:pStyle w:val="SingleTxtG"/>
        <w:rPr>
          <w:lang w:val="fr-FR"/>
        </w:rPr>
      </w:pPr>
      <w:r w:rsidRPr="00A761F0">
        <w:rPr>
          <w:lang w:val="fr-FR"/>
        </w:rPr>
        <w:t>100.</w:t>
      </w:r>
      <w:r w:rsidRPr="00A761F0">
        <w:rPr>
          <w:lang w:val="fr-FR"/>
        </w:rPr>
        <w:tab/>
      </w:r>
      <w:r w:rsidR="00D9438A" w:rsidRPr="00A761F0">
        <w:rPr>
          <w:lang w:val="fr-FR"/>
        </w:rPr>
        <w:t xml:space="preserve">Le plan </w:t>
      </w:r>
      <w:r w:rsidR="00C7543F" w:rsidRPr="00A761F0">
        <w:rPr>
          <w:lang w:val="fr-FR"/>
        </w:rPr>
        <w:t xml:space="preserve">d’action </w:t>
      </w:r>
      <w:r w:rsidR="00D9438A" w:rsidRPr="00A761F0">
        <w:rPr>
          <w:lang w:val="fr-FR"/>
        </w:rPr>
        <w:t xml:space="preserve">prévoit l’application d’un ensemble de mesures </w:t>
      </w:r>
      <w:r w:rsidR="00C7543F" w:rsidRPr="00A761F0">
        <w:rPr>
          <w:lang w:val="fr-FR"/>
        </w:rPr>
        <w:t xml:space="preserve">pour l’élimination de l’abandon et du délaissement d’enfants, y compris l’intensification des efforts pour la protection des droits de l’enfant, eu égard aux prescriptions internationales sur les problèmes de l’enfant, et un </w:t>
      </w:r>
      <w:r w:rsidR="00D9438A" w:rsidRPr="00A761F0">
        <w:rPr>
          <w:lang w:val="fr-FR"/>
        </w:rPr>
        <w:t xml:space="preserve">train </w:t>
      </w:r>
      <w:r w:rsidR="002A5EB8" w:rsidRPr="00A761F0">
        <w:rPr>
          <w:lang w:val="fr-FR"/>
        </w:rPr>
        <w:t xml:space="preserve">de mesures est axé sur </w:t>
      </w:r>
      <w:r w:rsidR="00C7543F" w:rsidRPr="00A761F0">
        <w:rPr>
          <w:lang w:val="fr-FR"/>
        </w:rPr>
        <w:t xml:space="preserve">la réadaptation sociale et psychologique des enfants issus des couches sociales </w:t>
      </w:r>
      <w:r w:rsidR="00D9438A" w:rsidRPr="00A761F0">
        <w:rPr>
          <w:lang w:val="fr-FR"/>
        </w:rPr>
        <w:t>vulnérables</w:t>
      </w:r>
      <w:r w:rsidR="00C7543F" w:rsidRPr="00A761F0">
        <w:rPr>
          <w:lang w:val="fr-FR"/>
        </w:rPr>
        <w:t xml:space="preserve">. Le plan d’action concerne notamment la protection des droits socioéconomiques de l’enfant et son éducation, la </w:t>
      </w:r>
      <w:r w:rsidR="00D9438A" w:rsidRPr="00A761F0">
        <w:rPr>
          <w:lang w:val="fr-FR"/>
        </w:rPr>
        <w:t xml:space="preserve">recherche de </w:t>
      </w:r>
      <w:r w:rsidR="00C7543F" w:rsidRPr="00A761F0">
        <w:rPr>
          <w:lang w:val="fr-FR"/>
        </w:rPr>
        <w:t>solution</w:t>
      </w:r>
      <w:r w:rsidR="00D9438A" w:rsidRPr="00A761F0">
        <w:rPr>
          <w:lang w:val="fr-FR"/>
        </w:rPr>
        <w:t>s</w:t>
      </w:r>
      <w:r w:rsidR="00C7543F" w:rsidRPr="00A761F0">
        <w:rPr>
          <w:lang w:val="fr-FR"/>
        </w:rPr>
        <w:t xml:space="preserve"> aux problèmes de la santé (après le travail didactique), la protection des intérêts de l’enfant, la coopération entre les différentes composantes de la société</w:t>
      </w:r>
      <w:r w:rsidR="00D9438A" w:rsidRPr="00A761F0">
        <w:rPr>
          <w:lang w:val="fr-FR"/>
        </w:rPr>
        <w:t>, ainsi qu’</w:t>
      </w:r>
      <w:r w:rsidR="00C7543F" w:rsidRPr="00A761F0">
        <w:rPr>
          <w:lang w:val="fr-FR"/>
        </w:rPr>
        <w:t>au niveau international. Conformément</w:t>
      </w:r>
      <w:r w:rsidR="002F1082" w:rsidRPr="00A761F0">
        <w:rPr>
          <w:lang w:val="fr-FR"/>
        </w:rPr>
        <w:t xml:space="preserve"> à la Constitution, à la loi sur les droits de l’enfant, à la Convention relative aux droits de l’enfant et à d’autres instruments internationaux, </w:t>
      </w:r>
      <w:r w:rsidR="0016456B" w:rsidRPr="00A761F0">
        <w:rPr>
          <w:lang w:val="fr-FR"/>
        </w:rPr>
        <w:t xml:space="preserve">l’élaboration et la mise en œuvre </w:t>
      </w:r>
      <w:r w:rsidR="00357717" w:rsidRPr="00A761F0">
        <w:rPr>
          <w:lang w:val="fr-FR"/>
        </w:rPr>
        <w:t xml:space="preserve">de </w:t>
      </w:r>
      <w:r w:rsidR="00BD2988" w:rsidRPr="00A761F0">
        <w:rPr>
          <w:lang w:val="fr-FR"/>
        </w:rPr>
        <w:t>la politique nationale de l’enfance</w:t>
      </w:r>
      <w:r w:rsidR="0016456B" w:rsidRPr="00A761F0">
        <w:rPr>
          <w:lang w:val="fr-FR"/>
        </w:rPr>
        <w:t xml:space="preserve"> pour la période 2001-2006, l</w:t>
      </w:r>
      <w:r w:rsidR="00CB01C5" w:rsidRPr="00A761F0">
        <w:rPr>
          <w:lang w:val="fr-FR"/>
        </w:rPr>
        <w:t xml:space="preserve">’action à mener pour </w:t>
      </w:r>
      <w:r w:rsidR="0016456B" w:rsidRPr="00A761F0">
        <w:rPr>
          <w:lang w:val="fr-FR"/>
        </w:rPr>
        <w:t>assurer le plein exercice des droits de l’enfant</w:t>
      </w:r>
      <w:r w:rsidR="00CB01C5" w:rsidRPr="00A761F0">
        <w:rPr>
          <w:lang w:val="fr-FR"/>
        </w:rPr>
        <w:t>, ainsi que le pilotage de la politique nationale</w:t>
      </w:r>
      <w:r w:rsidR="0016456B" w:rsidRPr="00A761F0">
        <w:rPr>
          <w:lang w:val="fr-FR"/>
        </w:rPr>
        <w:t xml:space="preserve"> de l’enfance, </w:t>
      </w:r>
      <w:r w:rsidR="00CB01C5" w:rsidRPr="00A761F0">
        <w:rPr>
          <w:lang w:val="fr-FR"/>
        </w:rPr>
        <w:t>relèvent du</w:t>
      </w:r>
      <w:r w:rsidR="0016456B" w:rsidRPr="00A761F0">
        <w:rPr>
          <w:lang w:val="fr-FR"/>
        </w:rPr>
        <w:t xml:space="preserve"> Conseil national</w:t>
      </w:r>
      <w:r w:rsidR="00CB01C5" w:rsidRPr="00A761F0">
        <w:rPr>
          <w:lang w:val="fr-FR"/>
        </w:rPr>
        <w:t xml:space="preserve"> se coor</w:t>
      </w:r>
      <w:r w:rsidR="00072BCD" w:rsidRPr="00A761F0">
        <w:rPr>
          <w:lang w:val="fr-FR"/>
        </w:rPr>
        <w:t>d</w:t>
      </w:r>
      <w:r w:rsidR="00CB01C5" w:rsidRPr="00A761F0">
        <w:rPr>
          <w:lang w:val="fr-FR"/>
        </w:rPr>
        <w:t>ination</w:t>
      </w:r>
      <w:r w:rsidR="0016456B" w:rsidRPr="00A761F0">
        <w:rPr>
          <w:lang w:val="fr-FR"/>
        </w:rPr>
        <w:t xml:space="preserve"> chargé des problèmes de l’enfance, qui a notamment pour mission d</w:t>
      </w:r>
      <w:r w:rsidR="00BD2988" w:rsidRPr="00A761F0">
        <w:rPr>
          <w:lang w:val="fr-FR"/>
        </w:rPr>
        <w:t>’organiser</w:t>
      </w:r>
      <w:r w:rsidR="0016456B" w:rsidRPr="00A761F0">
        <w:rPr>
          <w:lang w:val="fr-FR"/>
        </w:rPr>
        <w:t xml:space="preserve"> l’action éducative parmi les </w:t>
      </w:r>
      <w:r w:rsidR="00CB01C5" w:rsidRPr="00A761F0">
        <w:rPr>
          <w:lang w:val="fr-FR"/>
        </w:rPr>
        <w:t>jeune</w:t>
      </w:r>
      <w:r w:rsidR="0016456B" w:rsidRPr="00A761F0">
        <w:rPr>
          <w:lang w:val="fr-FR"/>
        </w:rPr>
        <w:t>s en leur inculquant le sens du devoir civique.</w:t>
      </w:r>
    </w:p>
    <w:p w:rsidR="00251D25" w:rsidRPr="00A761F0" w:rsidRDefault="00E44142" w:rsidP="00120860">
      <w:pPr>
        <w:pStyle w:val="SingleTxtG"/>
        <w:rPr>
          <w:lang w:val="fr-FR"/>
        </w:rPr>
      </w:pPr>
      <w:r w:rsidRPr="00A761F0">
        <w:rPr>
          <w:lang w:val="fr-FR"/>
        </w:rPr>
        <w:t>101.</w:t>
      </w:r>
      <w:r w:rsidRPr="00A761F0">
        <w:rPr>
          <w:lang w:val="fr-FR"/>
        </w:rPr>
        <w:tab/>
      </w:r>
      <w:r w:rsidR="002F1082" w:rsidRPr="00A761F0">
        <w:rPr>
          <w:lang w:val="fr-FR"/>
        </w:rPr>
        <w:t xml:space="preserve">Le 6 avril 2007, afin de donner suite aux recommandations du Comité des droits de l’enfant, le Comité d’État chargé des problèmes de la famille, de la femme et de l’enfant, </w:t>
      </w:r>
      <w:r w:rsidR="00BD2988" w:rsidRPr="00A761F0">
        <w:rPr>
          <w:lang w:val="fr-FR"/>
        </w:rPr>
        <w:t>sur</w:t>
      </w:r>
      <w:r w:rsidR="002F1082" w:rsidRPr="00A761F0">
        <w:rPr>
          <w:lang w:val="fr-FR"/>
        </w:rPr>
        <w:t xml:space="preserve"> instruction du Conseil des ministres, a </w:t>
      </w:r>
      <w:r w:rsidR="00BD2988" w:rsidRPr="00A761F0">
        <w:rPr>
          <w:lang w:val="fr-FR"/>
        </w:rPr>
        <w:t xml:space="preserve">créé </w:t>
      </w:r>
      <w:r w:rsidR="002F1082" w:rsidRPr="00A761F0">
        <w:rPr>
          <w:lang w:val="fr-FR"/>
        </w:rPr>
        <w:t>le Co</w:t>
      </w:r>
      <w:r w:rsidR="00CB01C5" w:rsidRPr="00A761F0">
        <w:rPr>
          <w:lang w:val="fr-FR"/>
        </w:rPr>
        <w:t>nseil national de coordination</w:t>
      </w:r>
      <w:r w:rsidR="002F1082" w:rsidRPr="00A761F0">
        <w:rPr>
          <w:lang w:val="fr-FR"/>
        </w:rPr>
        <w:t xml:space="preserve"> chargé des </w:t>
      </w:r>
      <w:r w:rsidR="00072BCD" w:rsidRPr="00A761F0">
        <w:rPr>
          <w:lang w:val="fr-FR"/>
        </w:rPr>
        <w:t>problème</w:t>
      </w:r>
      <w:r w:rsidR="002F1082" w:rsidRPr="00A761F0">
        <w:rPr>
          <w:lang w:val="fr-FR"/>
        </w:rPr>
        <w:t>s de l’enfance.</w:t>
      </w:r>
    </w:p>
    <w:p w:rsidR="002F1082" w:rsidRPr="00A761F0" w:rsidRDefault="00E44142" w:rsidP="00120860">
      <w:pPr>
        <w:pStyle w:val="SingleTxtG"/>
        <w:rPr>
          <w:lang w:val="fr-FR"/>
        </w:rPr>
      </w:pPr>
      <w:r w:rsidRPr="00A761F0">
        <w:rPr>
          <w:lang w:val="fr-FR"/>
        </w:rPr>
        <w:t>102.</w:t>
      </w:r>
      <w:r w:rsidRPr="00A761F0">
        <w:rPr>
          <w:lang w:val="fr-FR"/>
        </w:rPr>
        <w:tab/>
      </w:r>
      <w:r w:rsidR="002F1082" w:rsidRPr="00A761F0">
        <w:rPr>
          <w:lang w:val="fr-FR"/>
        </w:rPr>
        <w:t>Le Co</w:t>
      </w:r>
      <w:r w:rsidR="00072BCD" w:rsidRPr="00A761F0">
        <w:rPr>
          <w:lang w:val="fr-FR"/>
        </w:rPr>
        <w:t>nseil</w:t>
      </w:r>
      <w:r w:rsidR="002F1082" w:rsidRPr="00A761F0">
        <w:rPr>
          <w:lang w:val="fr-FR"/>
        </w:rPr>
        <w:t xml:space="preserve"> </w:t>
      </w:r>
      <w:r w:rsidR="00BD2988" w:rsidRPr="00A761F0">
        <w:rPr>
          <w:lang w:val="fr-FR"/>
        </w:rPr>
        <w:t xml:space="preserve">national </w:t>
      </w:r>
      <w:r w:rsidR="002F1082" w:rsidRPr="00A761F0">
        <w:rPr>
          <w:lang w:val="fr-FR"/>
        </w:rPr>
        <w:t>de coordination se compose de représentants d</w:t>
      </w:r>
      <w:r w:rsidR="0016456B" w:rsidRPr="00A761F0">
        <w:rPr>
          <w:lang w:val="fr-FR"/>
        </w:rPr>
        <w:t>es</w:t>
      </w:r>
      <w:r w:rsidR="002F1082" w:rsidRPr="00A761F0">
        <w:rPr>
          <w:lang w:val="fr-FR"/>
        </w:rPr>
        <w:t xml:space="preserve"> Ministère</w:t>
      </w:r>
      <w:r w:rsidR="0016456B" w:rsidRPr="00A761F0">
        <w:rPr>
          <w:lang w:val="fr-FR"/>
        </w:rPr>
        <w:t>s</w:t>
      </w:r>
      <w:r w:rsidR="002F1082" w:rsidRPr="00A761F0">
        <w:rPr>
          <w:lang w:val="fr-FR"/>
        </w:rPr>
        <w:t xml:space="preserve"> de l’éducation, du travail et de la protection sociale, de la santé, du </w:t>
      </w:r>
      <w:r w:rsidR="0016456B" w:rsidRPr="00A761F0">
        <w:rPr>
          <w:lang w:val="fr-FR"/>
        </w:rPr>
        <w:t xml:space="preserve">développement économique, des finances, de la justice, de la sécurité sociale, </w:t>
      </w:r>
      <w:r w:rsidR="002F1082" w:rsidRPr="00A761F0">
        <w:rPr>
          <w:lang w:val="fr-FR"/>
        </w:rPr>
        <w:t xml:space="preserve">de l’intérieur, des affaires étrangères, de l’écologie et des ressources naturelles, de la jeunesse et des sports, de la culture et du tourisme, de la Procurature principale, du </w:t>
      </w:r>
      <w:r w:rsidR="0016456B" w:rsidRPr="00A761F0">
        <w:rPr>
          <w:lang w:val="fr-FR"/>
        </w:rPr>
        <w:t>M</w:t>
      </w:r>
      <w:r w:rsidR="002F1082" w:rsidRPr="00A761F0">
        <w:rPr>
          <w:lang w:val="fr-FR"/>
        </w:rPr>
        <w:t>édiateur aux droits de l’homme (ombudsman), des comités d’État de statistique, des problèmes des réfugiés et</w:t>
      </w:r>
      <w:r w:rsidR="00394B1C">
        <w:rPr>
          <w:lang w:val="fr-FR"/>
        </w:rPr>
        <w:t xml:space="preserve"> </w:t>
      </w:r>
      <w:r w:rsidR="00193775" w:rsidRPr="00A761F0">
        <w:rPr>
          <w:lang w:val="fr-FR"/>
        </w:rPr>
        <w:t>personnes</w:t>
      </w:r>
      <w:r w:rsidR="002F1082" w:rsidRPr="00A761F0">
        <w:rPr>
          <w:lang w:val="fr-FR"/>
        </w:rPr>
        <w:t xml:space="preserve"> déplacées, de la coopération avec les organisations religieuses, de l’Agence d’État chargée de la normalisation, de la métrologie et des brevets, du représentant des commissions </w:t>
      </w:r>
      <w:r w:rsidR="0016456B" w:rsidRPr="00A761F0">
        <w:rPr>
          <w:lang w:val="fr-FR"/>
        </w:rPr>
        <w:t xml:space="preserve">chargées </w:t>
      </w:r>
      <w:r w:rsidR="002F1082" w:rsidRPr="00A761F0">
        <w:rPr>
          <w:lang w:val="fr-FR"/>
        </w:rPr>
        <w:t>des affaires des mineurs auprès des organes du pouvoir exécutif local, d</w:t>
      </w:r>
      <w:r w:rsidR="0016456B" w:rsidRPr="00A761F0">
        <w:rPr>
          <w:lang w:val="fr-FR"/>
        </w:rPr>
        <w:t>’</w:t>
      </w:r>
      <w:r w:rsidR="002F1082" w:rsidRPr="00A761F0">
        <w:rPr>
          <w:lang w:val="fr-FR"/>
        </w:rPr>
        <w:t>organisations non gouvernementales locales et d</w:t>
      </w:r>
      <w:r w:rsidR="0016456B" w:rsidRPr="00A761F0">
        <w:rPr>
          <w:lang w:val="fr-FR"/>
        </w:rPr>
        <w:t>’</w:t>
      </w:r>
      <w:r w:rsidR="002F1082" w:rsidRPr="00A761F0">
        <w:rPr>
          <w:lang w:val="fr-FR"/>
        </w:rPr>
        <w:t xml:space="preserve">organisations internationales. </w:t>
      </w:r>
    </w:p>
    <w:p w:rsidR="00251D25" w:rsidRPr="00A761F0" w:rsidRDefault="00E44142" w:rsidP="00120860">
      <w:pPr>
        <w:pStyle w:val="SingleTxtG"/>
        <w:rPr>
          <w:lang w:val="fr-FR"/>
        </w:rPr>
      </w:pPr>
      <w:r w:rsidRPr="00A761F0">
        <w:rPr>
          <w:lang w:val="fr-FR"/>
        </w:rPr>
        <w:t>103.</w:t>
      </w:r>
      <w:r w:rsidRPr="00A761F0">
        <w:rPr>
          <w:lang w:val="fr-FR"/>
        </w:rPr>
        <w:tab/>
      </w:r>
      <w:r w:rsidR="002F1082" w:rsidRPr="00A761F0">
        <w:rPr>
          <w:lang w:val="fr-FR"/>
        </w:rPr>
        <w:t xml:space="preserve">Quarante organisations de l’enfance exercent leur activité </w:t>
      </w:r>
      <w:r w:rsidR="0016456B" w:rsidRPr="00A761F0">
        <w:rPr>
          <w:lang w:val="fr-FR"/>
        </w:rPr>
        <w:t xml:space="preserve">en </w:t>
      </w:r>
      <w:r w:rsidR="002F1082" w:rsidRPr="00A761F0">
        <w:rPr>
          <w:lang w:val="fr-FR"/>
        </w:rPr>
        <w:t>République d’Azerbaïdjan.</w:t>
      </w:r>
    </w:p>
    <w:p w:rsidR="00251D25" w:rsidRPr="00A761F0" w:rsidRDefault="00E44142" w:rsidP="00120860">
      <w:pPr>
        <w:pStyle w:val="SingleTxtG"/>
        <w:rPr>
          <w:lang w:val="fr-FR"/>
        </w:rPr>
      </w:pPr>
      <w:r w:rsidRPr="00A761F0">
        <w:rPr>
          <w:lang w:val="fr-FR"/>
        </w:rPr>
        <w:t>104.</w:t>
      </w:r>
      <w:r w:rsidRPr="00A761F0">
        <w:rPr>
          <w:lang w:val="fr-FR"/>
        </w:rPr>
        <w:tab/>
      </w:r>
      <w:r w:rsidR="002F1082" w:rsidRPr="00A761F0">
        <w:rPr>
          <w:lang w:val="fr-FR"/>
        </w:rPr>
        <w:t xml:space="preserve">Par le décret </w:t>
      </w:r>
      <w:r w:rsidR="00394B1C">
        <w:rPr>
          <w:lang w:val="fr-FR"/>
        </w:rPr>
        <w:t>n</w:t>
      </w:r>
      <w:r w:rsidR="00394B1C" w:rsidRPr="00394B1C">
        <w:rPr>
          <w:vertAlign w:val="superscript"/>
          <w:lang w:val="fr-FR"/>
        </w:rPr>
        <w:t>o</w:t>
      </w:r>
      <w:r w:rsidR="00394B1C">
        <w:rPr>
          <w:lang w:val="fr-FR"/>
        </w:rPr>
        <w:t> </w:t>
      </w:r>
      <w:r w:rsidR="002F1082" w:rsidRPr="00A761F0">
        <w:rPr>
          <w:lang w:val="fr-FR"/>
        </w:rPr>
        <w:t xml:space="preserve">982 du 30 août 2005, le Président de la République d’Azerbaïdjan a approuvé le programme d’État </w:t>
      </w:r>
      <w:r w:rsidR="00072BCD" w:rsidRPr="00A761F0">
        <w:rPr>
          <w:lang w:val="fr-FR"/>
        </w:rPr>
        <w:t xml:space="preserve">en faveur </w:t>
      </w:r>
      <w:r w:rsidR="002F1082" w:rsidRPr="00A761F0">
        <w:rPr>
          <w:lang w:val="fr-FR"/>
        </w:rPr>
        <w:t>de la jeunesse d’Azerbaïdjan pour la période 2005-2009.</w:t>
      </w:r>
    </w:p>
    <w:p w:rsidR="00251D25" w:rsidRPr="00A761F0" w:rsidRDefault="00E44142" w:rsidP="00E44142">
      <w:pPr>
        <w:pStyle w:val="SingleTxtG"/>
        <w:keepNext/>
        <w:rPr>
          <w:lang w:val="fr-FR"/>
        </w:rPr>
      </w:pPr>
      <w:r w:rsidRPr="00A761F0">
        <w:rPr>
          <w:lang w:val="fr-FR"/>
        </w:rPr>
        <w:t>105.</w:t>
      </w:r>
      <w:r w:rsidRPr="00A761F0">
        <w:rPr>
          <w:lang w:val="fr-FR"/>
        </w:rPr>
        <w:tab/>
      </w:r>
      <w:r w:rsidR="002F1082" w:rsidRPr="00A761F0">
        <w:rPr>
          <w:lang w:val="fr-FR"/>
        </w:rPr>
        <w:t xml:space="preserve">L’objectif du programme </w:t>
      </w:r>
      <w:r w:rsidR="0016456B" w:rsidRPr="00A761F0">
        <w:rPr>
          <w:lang w:val="fr-FR"/>
        </w:rPr>
        <w:t xml:space="preserve">d’État </w:t>
      </w:r>
      <w:r w:rsidR="002F1082" w:rsidRPr="00A761F0">
        <w:rPr>
          <w:lang w:val="fr-FR"/>
        </w:rPr>
        <w:t>est d’assurer le développement harmonieux de la jeunesse pour qu’elle puisse jouer son rôle dans la vie de la société, de créer sur le plan socioéconomique, organisationnel et juridique les conditions dont la jeunesse a besoin. La mise en œuvre du programme relatif aux problèmes de l’enfance passe par les mesures suivantes</w:t>
      </w:r>
      <w:r w:rsidR="0046699B" w:rsidRPr="00A761F0">
        <w:rPr>
          <w:lang w:val="fr-FR"/>
        </w:rPr>
        <w:t>:</w:t>
      </w:r>
    </w:p>
    <w:p w:rsidR="002F1082" w:rsidRPr="00A761F0" w:rsidRDefault="002F1082" w:rsidP="00E44142">
      <w:pPr>
        <w:pStyle w:val="Bullet1G"/>
        <w:rPr>
          <w:lang w:val="fr-FR"/>
        </w:rPr>
      </w:pPr>
      <w:r w:rsidRPr="00A761F0">
        <w:rPr>
          <w:lang w:val="fr-FR"/>
        </w:rPr>
        <w:t>Organisation de manifestations artistiques et culturelles à l’intention des enfants particulièrement doués (festivals, concours, olympiades, expositions, etc.);</w:t>
      </w:r>
    </w:p>
    <w:p w:rsidR="002F1082" w:rsidRPr="00A761F0" w:rsidRDefault="002F1082" w:rsidP="00E44142">
      <w:pPr>
        <w:pStyle w:val="Bullet1G"/>
        <w:rPr>
          <w:lang w:val="fr-FR"/>
        </w:rPr>
      </w:pPr>
      <w:r w:rsidRPr="00A761F0">
        <w:rPr>
          <w:lang w:val="fr-FR"/>
        </w:rPr>
        <w:t xml:space="preserve">Organisation en été de zones de loisirs </w:t>
      </w:r>
      <w:r w:rsidR="0016456B" w:rsidRPr="00A761F0">
        <w:rPr>
          <w:lang w:val="fr-FR"/>
        </w:rPr>
        <w:t xml:space="preserve">destinées aux enfants </w:t>
      </w:r>
      <w:r w:rsidRPr="00A761F0">
        <w:rPr>
          <w:lang w:val="fr-FR"/>
        </w:rPr>
        <w:t>et de camps internationaux d’enfants;</w:t>
      </w:r>
    </w:p>
    <w:p w:rsidR="002F1082" w:rsidRPr="00A761F0" w:rsidRDefault="002F1082" w:rsidP="00E44142">
      <w:pPr>
        <w:pStyle w:val="Bullet1G"/>
        <w:rPr>
          <w:lang w:val="fr-FR"/>
        </w:rPr>
      </w:pPr>
      <w:r w:rsidRPr="00A761F0">
        <w:rPr>
          <w:lang w:val="fr-FR"/>
        </w:rPr>
        <w:t xml:space="preserve">Mesures </w:t>
      </w:r>
      <w:r w:rsidR="0016456B" w:rsidRPr="00A761F0">
        <w:rPr>
          <w:lang w:val="fr-FR"/>
        </w:rPr>
        <w:t xml:space="preserve">pour une </w:t>
      </w:r>
      <w:r w:rsidRPr="00A761F0">
        <w:rPr>
          <w:lang w:val="fr-FR"/>
        </w:rPr>
        <w:t>utilisation rationnelle du temps libre;</w:t>
      </w:r>
    </w:p>
    <w:p w:rsidR="002F1082" w:rsidRPr="00A761F0" w:rsidRDefault="002F1082" w:rsidP="00E44142">
      <w:pPr>
        <w:pStyle w:val="Bullet1G"/>
        <w:rPr>
          <w:lang w:val="fr-FR"/>
        </w:rPr>
      </w:pPr>
      <w:r w:rsidRPr="00A761F0">
        <w:rPr>
          <w:lang w:val="fr-FR"/>
        </w:rPr>
        <w:t xml:space="preserve">Mesures visant à protéger les enfants contre les conduites contraires aux traditions, prévention de la </w:t>
      </w:r>
      <w:r w:rsidR="0016456B" w:rsidRPr="00A761F0">
        <w:rPr>
          <w:lang w:val="fr-FR"/>
        </w:rPr>
        <w:t>toxicomanie</w:t>
      </w:r>
      <w:r w:rsidRPr="00A761F0">
        <w:rPr>
          <w:lang w:val="fr-FR"/>
        </w:rPr>
        <w:t>, de la criminalité et autres pratiques nuisibles parmi les enfants;</w:t>
      </w:r>
    </w:p>
    <w:p w:rsidR="002F1082" w:rsidRPr="00A761F0" w:rsidRDefault="002F1082" w:rsidP="00E44142">
      <w:pPr>
        <w:pStyle w:val="Bullet1G"/>
        <w:rPr>
          <w:lang w:val="fr-FR"/>
        </w:rPr>
      </w:pPr>
      <w:r w:rsidRPr="00A761F0">
        <w:rPr>
          <w:lang w:val="fr-FR"/>
        </w:rPr>
        <w:t>Financement de projets présentés par les organisations d</w:t>
      </w:r>
      <w:r w:rsidR="0016456B" w:rsidRPr="00A761F0">
        <w:rPr>
          <w:lang w:val="fr-FR"/>
        </w:rPr>
        <w:t>e jeunes</w:t>
      </w:r>
      <w:r w:rsidRPr="00A761F0">
        <w:rPr>
          <w:lang w:val="fr-FR"/>
        </w:rPr>
        <w:t xml:space="preserve">, aide aux organisations </w:t>
      </w:r>
      <w:r w:rsidR="0016456B" w:rsidRPr="00A761F0">
        <w:rPr>
          <w:lang w:val="fr-FR"/>
        </w:rPr>
        <w:t xml:space="preserve">de jeunes pour </w:t>
      </w:r>
      <w:r w:rsidRPr="00A761F0">
        <w:rPr>
          <w:lang w:val="fr-FR"/>
        </w:rPr>
        <w:t xml:space="preserve">la coopération internationale, </w:t>
      </w:r>
      <w:r w:rsidR="0016456B" w:rsidRPr="00A761F0">
        <w:rPr>
          <w:lang w:val="fr-FR"/>
        </w:rPr>
        <w:t xml:space="preserve">contacts </w:t>
      </w:r>
      <w:r w:rsidRPr="00A761F0">
        <w:rPr>
          <w:lang w:val="fr-FR"/>
        </w:rPr>
        <w:t>internationa</w:t>
      </w:r>
      <w:r w:rsidR="0016456B" w:rsidRPr="00A761F0">
        <w:rPr>
          <w:lang w:val="fr-FR"/>
        </w:rPr>
        <w:t xml:space="preserve">ux </w:t>
      </w:r>
      <w:r w:rsidRPr="00A761F0">
        <w:rPr>
          <w:lang w:val="fr-FR"/>
        </w:rPr>
        <w:t xml:space="preserve">entre les organisations </w:t>
      </w:r>
      <w:r w:rsidR="0016456B" w:rsidRPr="00A761F0">
        <w:rPr>
          <w:lang w:val="fr-FR"/>
        </w:rPr>
        <w:t>de jeunes</w:t>
      </w:r>
      <w:r w:rsidRPr="00A761F0">
        <w:rPr>
          <w:lang w:val="fr-FR"/>
        </w:rPr>
        <w:t xml:space="preserve">; </w:t>
      </w:r>
    </w:p>
    <w:p w:rsidR="002F1082" w:rsidRPr="00A761F0" w:rsidRDefault="002F1082" w:rsidP="00E44142">
      <w:pPr>
        <w:pStyle w:val="Bullet1G"/>
        <w:rPr>
          <w:lang w:val="fr-FR"/>
        </w:rPr>
      </w:pPr>
      <w:r w:rsidRPr="00A761F0">
        <w:rPr>
          <w:lang w:val="fr-FR"/>
        </w:rPr>
        <w:t>Étude des problèmes sociaux des orphelins, des enfants de familles défavorisées et des enfants privés de l</w:t>
      </w:r>
      <w:r w:rsidR="0016456B" w:rsidRPr="00A761F0">
        <w:rPr>
          <w:lang w:val="fr-FR"/>
        </w:rPr>
        <w:t xml:space="preserve">a </w:t>
      </w:r>
      <w:r w:rsidRPr="00A761F0">
        <w:rPr>
          <w:lang w:val="fr-FR"/>
        </w:rPr>
        <w:t>tutelle parentale, questions posées aux autorités compétentes concernant la solution de ces problèmes;</w:t>
      </w:r>
    </w:p>
    <w:p w:rsidR="002F1082" w:rsidRPr="00A761F0" w:rsidRDefault="002F1082" w:rsidP="00E44142">
      <w:pPr>
        <w:pStyle w:val="Bullet1G"/>
        <w:rPr>
          <w:lang w:val="fr-FR"/>
        </w:rPr>
      </w:pPr>
      <w:r w:rsidRPr="00A761F0">
        <w:rPr>
          <w:lang w:val="fr-FR"/>
        </w:rPr>
        <w:t>Aide aux enfants de familles de martyrs pour faciliter leurs études et, conjointement avec les organisations compétentes, mise en place de conditions appropriées pour leur</w:t>
      </w:r>
      <w:r w:rsidR="0016456B" w:rsidRPr="00A761F0">
        <w:rPr>
          <w:lang w:val="fr-FR"/>
        </w:rPr>
        <w:t>s</w:t>
      </w:r>
      <w:r w:rsidRPr="00A761F0">
        <w:rPr>
          <w:lang w:val="fr-FR"/>
        </w:rPr>
        <w:t xml:space="preserve"> loisir</w:t>
      </w:r>
      <w:r w:rsidR="0016456B" w:rsidRPr="00A761F0">
        <w:rPr>
          <w:lang w:val="fr-FR"/>
        </w:rPr>
        <w:t>s</w:t>
      </w:r>
      <w:r w:rsidRPr="00A761F0">
        <w:rPr>
          <w:lang w:val="fr-FR"/>
        </w:rPr>
        <w:t>.</w:t>
      </w:r>
    </w:p>
    <w:p w:rsidR="00251D25" w:rsidRPr="00A761F0" w:rsidRDefault="00E44142" w:rsidP="00120860">
      <w:pPr>
        <w:pStyle w:val="SingleTxtG"/>
        <w:rPr>
          <w:lang w:val="fr-FR"/>
        </w:rPr>
      </w:pPr>
      <w:r w:rsidRPr="00A761F0">
        <w:rPr>
          <w:lang w:val="fr-FR"/>
        </w:rPr>
        <w:t>106.</w:t>
      </w:r>
      <w:r w:rsidRPr="00A761F0">
        <w:rPr>
          <w:lang w:val="fr-FR"/>
        </w:rPr>
        <w:tab/>
      </w:r>
      <w:r w:rsidR="00997277" w:rsidRPr="00A761F0">
        <w:rPr>
          <w:lang w:val="fr-FR"/>
        </w:rPr>
        <w:t>Une ligne téléphonique d’urgence répond</w:t>
      </w:r>
      <w:r w:rsidR="0016456B" w:rsidRPr="00A761F0">
        <w:rPr>
          <w:lang w:val="fr-FR"/>
        </w:rPr>
        <w:t>ant</w:t>
      </w:r>
      <w:r w:rsidR="00997277" w:rsidRPr="00A761F0">
        <w:rPr>
          <w:lang w:val="fr-FR"/>
        </w:rPr>
        <w:t xml:space="preserve"> aux appels 24</w:t>
      </w:r>
      <w:r w:rsidR="00394B1C">
        <w:rPr>
          <w:lang w:val="fr-FR"/>
        </w:rPr>
        <w:t> heures</w:t>
      </w:r>
      <w:r w:rsidR="00997277" w:rsidRPr="00A761F0">
        <w:rPr>
          <w:lang w:val="fr-FR"/>
        </w:rPr>
        <w:t xml:space="preserve"> sur </w:t>
      </w:r>
      <w:smartTag w:uri="urn:schemas-microsoft-com:office:smarttags" w:element="metricconverter">
        <w:smartTagPr>
          <w:attr w:name="ProductID" w:val="24 a"/>
        </w:smartTagPr>
        <w:r w:rsidR="00997277" w:rsidRPr="00A761F0">
          <w:rPr>
            <w:lang w:val="fr-FR"/>
          </w:rPr>
          <w:t>24 a</w:t>
        </w:r>
      </w:smartTag>
      <w:r w:rsidR="00997277" w:rsidRPr="00A761F0">
        <w:rPr>
          <w:lang w:val="fr-FR"/>
        </w:rPr>
        <w:t xml:space="preserve"> été créée pour la première fois en avril 2006 sur l’initiative du Ministère et </w:t>
      </w:r>
      <w:r w:rsidR="0016456B" w:rsidRPr="00A761F0">
        <w:rPr>
          <w:lang w:val="fr-FR"/>
        </w:rPr>
        <w:t xml:space="preserve">avec </w:t>
      </w:r>
      <w:r w:rsidR="00997277" w:rsidRPr="00A761F0">
        <w:rPr>
          <w:lang w:val="fr-FR"/>
        </w:rPr>
        <w:t xml:space="preserve">son concours financier, conjointement avec l’Association </w:t>
      </w:r>
      <w:r w:rsidR="0046699B" w:rsidRPr="00A761F0">
        <w:rPr>
          <w:lang w:val="fr-FR"/>
        </w:rPr>
        <w:t>«</w:t>
      </w:r>
      <w:r w:rsidR="00997277" w:rsidRPr="00A761F0">
        <w:rPr>
          <w:lang w:val="fr-FR"/>
        </w:rPr>
        <w:t>Initiative et développement</w:t>
      </w:r>
      <w:r w:rsidR="0046699B" w:rsidRPr="00A761F0">
        <w:rPr>
          <w:lang w:val="fr-FR"/>
        </w:rPr>
        <w:t>»</w:t>
      </w:r>
      <w:r w:rsidR="00997277" w:rsidRPr="00A761F0">
        <w:rPr>
          <w:lang w:val="fr-FR"/>
        </w:rPr>
        <w:t xml:space="preserve">. Elle a pour mission de fournir une aide sociale et psychologique aux enfants et </w:t>
      </w:r>
      <w:r w:rsidR="00E41A51" w:rsidRPr="00A761F0">
        <w:rPr>
          <w:lang w:val="fr-FR"/>
        </w:rPr>
        <w:t xml:space="preserve">aux </w:t>
      </w:r>
      <w:r w:rsidR="00997277" w:rsidRPr="00A761F0">
        <w:rPr>
          <w:lang w:val="fr-FR"/>
        </w:rPr>
        <w:t>adolescents en situation de crise.</w:t>
      </w:r>
    </w:p>
    <w:p w:rsidR="00251D25" w:rsidRPr="00A761F0" w:rsidRDefault="00E44142" w:rsidP="00120860">
      <w:pPr>
        <w:pStyle w:val="SingleTxtG"/>
        <w:rPr>
          <w:lang w:val="fr-FR"/>
        </w:rPr>
      </w:pPr>
      <w:r w:rsidRPr="00A761F0">
        <w:rPr>
          <w:lang w:val="fr-FR"/>
        </w:rPr>
        <w:t>107.</w:t>
      </w:r>
      <w:r w:rsidRPr="00A761F0">
        <w:rPr>
          <w:lang w:val="fr-FR"/>
        </w:rPr>
        <w:tab/>
      </w:r>
      <w:r w:rsidR="00997277" w:rsidRPr="00A761F0">
        <w:rPr>
          <w:lang w:val="fr-FR"/>
        </w:rPr>
        <w:t xml:space="preserve">Les enfants </w:t>
      </w:r>
      <w:r w:rsidR="00E41A51" w:rsidRPr="00A761F0">
        <w:rPr>
          <w:lang w:val="fr-FR"/>
        </w:rPr>
        <w:t>en mauvaise santé</w:t>
      </w:r>
      <w:r w:rsidR="00997277" w:rsidRPr="00A761F0">
        <w:rPr>
          <w:lang w:val="fr-FR"/>
        </w:rPr>
        <w:t>, atteints de déficience</w:t>
      </w:r>
      <w:r w:rsidR="00E41A51" w:rsidRPr="00A761F0">
        <w:rPr>
          <w:lang w:val="fr-FR"/>
        </w:rPr>
        <w:t>s</w:t>
      </w:r>
      <w:r w:rsidR="00997277" w:rsidRPr="00A761F0">
        <w:rPr>
          <w:lang w:val="fr-FR"/>
        </w:rPr>
        <w:t xml:space="preserve"> </w:t>
      </w:r>
      <w:r w:rsidR="00960C99" w:rsidRPr="00A761F0">
        <w:rPr>
          <w:lang w:val="fr-FR"/>
        </w:rPr>
        <w:t xml:space="preserve">physiques et </w:t>
      </w:r>
      <w:r w:rsidR="00997277" w:rsidRPr="00A761F0">
        <w:rPr>
          <w:lang w:val="fr-FR"/>
        </w:rPr>
        <w:t>psychologique</w:t>
      </w:r>
      <w:r w:rsidR="00E41A51" w:rsidRPr="00A761F0">
        <w:rPr>
          <w:lang w:val="fr-FR"/>
        </w:rPr>
        <w:t>s</w:t>
      </w:r>
      <w:r w:rsidR="00997277" w:rsidRPr="00A761F0">
        <w:rPr>
          <w:lang w:val="fr-FR"/>
        </w:rPr>
        <w:t xml:space="preserve"> ou </w:t>
      </w:r>
      <w:r w:rsidR="00960C99" w:rsidRPr="00A761F0">
        <w:rPr>
          <w:lang w:val="fr-FR"/>
        </w:rPr>
        <w:t xml:space="preserve">souffrant d’un </w:t>
      </w:r>
      <w:r w:rsidR="00997277" w:rsidRPr="00A761F0">
        <w:rPr>
          <w:lang w:val="fr-FR"/>
        </w:rPr>
        <w:t>retard de développement, ainsi que les enfants malades, ne restent pas sans soins. Le</w:t>
      </w:r>
      <w:r w:rsidR="00960C99" w:rsidRPr="00A761F0">
        <w:rPr>
          <w:lang w:val="fr-FR"/>
        </w:rPr>
        <w:t>ur</w:t>
      </w:r>
      <w:r w:rsidR="00997277" w:rsidRPr="00A761F0">
        <w:rPr>
          <w:lang w:val="fr-FR"/>
        </w:rPr>
        <w:t>s problèmes sociaux et psychologiques ont fait l’objet d’études, ainsi que les problèmes que pose leur scolarisation</w:t>
      </w:r>
      <w:r w:rsidR="00960C99" w:rsidRPr="00A761F0">
        <w:rPr>
          <w:lang w:val="fr-FR"/>
        </w:rPr>
        <w:t>;</w:t>
      </w:r>
      <w:r w:rsidR="00997277" w:rsidRPr="00A761F0">
        <w:rPr>
          <w:lang w:val="fr-FR"/>
        </w:rPr>
        <w:t xml:space="preserve"> un programme de mesures spéciales a été élaboré puis mis en œuvre pour les résoudre.</w:t>
      </w:r>
    </w:p>
    <w:p w:rsidR="00251D25" w:rsidRPr="00A761F0" w:rsidRDefault="00E44142" w:rsidP="00120860">
      <w:pPr>
        <w:pStyle w:val="SingleTxtG"/>
        <w:rPr>
          <w:lang w:val="fr-FR"/>
        </w:rPr>
      </w:pPr>
      <w:r w:rsidRPr="00A761F0">
        <w:rPr>
          <w:lang w:val="fr-FR"/>
        </w:rPr>
        <w:t>108.</w:t>
      </w:r>
      <w:r w:rsidRPr="00A761F0">
        <w:rPr>
          <w:lang w:val="fr-FR"/>
        </w:rPr>
        <w:tab/>
      </w:r>
      <w:r w:rsidR="00997277" w:rsidRPr="00A761F0">
        <w:rPr>
          <w:lang w:val="fr-FR"/>
        </w:rPr>
        <w:t xml:space="preserve">Les organisations </w:t>
      </w:r>
      <w:r w:rsidR="00960C99" w:rsidRPr="00A761F0">
        <w:rPr>
          <w:lang w:val="fr-FR"/>
        </w:rPr>
        <w:t xml:space="preserve">actives auprès de </w:t>
      </w:r>
      <w:r w:rsidR="00997277" w:rsidRPr="00A761F0">
        <w:rPr>
          <w:lang w:val="fr-FR"/>
        </w:rPr>
        <w:t>ces enfants, la Société d’aide aux enfants malades, conjointement avec la Direction municipale de la jeunesse et des sports, ont organisé une série de tables rondes, d’expositions, de stages de formation à l’intention des enfants souffrant de déficience</w:t>
      </w:r>
      <w:r w:rsidR="00960C99" w:rsidRPr="00A761F0">
        <w:rPr>
          <w:lang w:val="fr-FR"/>
        </w:rPr>
        <w:t>s</w:t>
      </w:r>
      <w:r w:rsidR="00997277" w:rsidRPr="00A761F0">
        <w:rPr>
          <w:lang w:val="fr-FR"/>
        </w:rPr>
        <w:t xml:space="preserve"> psychologique</w:t>
      </w:r>
      <w:r w:rsidR="00960C99" w:rsidRPr="00A761F0">
        <w:rPr>
          <w:lang w:val="fr-FR"/>
        </w:rPr>
        <w:t>s</w:t>
      </w:r>
      <w:r w:rsidR="00997277" w:rsidRPr="00A761F0">
        <w:rPr>
          <w:lang w:val="fr-FR"/>
        </w:rPr>
        <w:t xml:space="preserve"> et physique</w:t>
      </w:r>
      <w:r w:rsidR="00960C99" w:rsidRPr="00A761F0">
        <w:rPr>
          <w:lang w:val="fr-FR"/>
        </w:rPr>
        <w:t>s</w:t>
      </w:r>
      <w:r w:rsidR="00997277" w:rsidRPr="00A761F0">
        <w:rPr>
          <w:lang w:val="fr-FR"/>
        </w:rPr>
        <w:t xml:space="preserve"> et des enfants atteints d’incapacité. De même, des centres de vacances d’été ont été mis en place à l’intention des enfants diabétiques.</w:t>
      </w:r>
    </w:p>
    <w:p w:rsidR="00251D25" w:rsidRPr="00A761F0" w:rsidRDefault="00E44142" w:rsidP="00120860">
      <w:pPr>
        <w:pStyle w:val="SingleTxtG"/>
        <w:rPr>
          <w:lang w:val="fr-FR"/>
        </w:rPr>
      </w:pPr>
      <w:r w:rsidRPr="00A761F0">
        <w:rPr>
          <w:lang w:val="fr-FR"/>
        </w:rPr>
        <w:t>109.</w:t>
      </w:r>
      <w:r w:rsidRPr="00A761F0">
        <w:rPr>
          <w:lang w:val="fr-FR"/>
        </w:rPr>
        <w:tab/>
      </w:r>
      <w:r w:rsidR="00997277" w:rsidRPr="00A761F0">
        <w:rPr>
          <w:lang w:val="fr-FR"/>
        </w:rPr>
        <w:t xml:space="preserve">À l’intention des enfants élevés dans des familles de martyrs, des réfugiés, des enfants </w:t>
      </w:r>
      <w:r w:rsidR="00A761F0">
        <w:rPr>
          <w:lang w:val="fr-FR"/>
        </w:rPr>
        <w:t>de personnes</w:t>
      </w:r>
      <w:r w:rsidR="00960C99" w:rsidRPr="00A761F0">
        <w:rPr>
          <w:lang w:val="fr-FR"/>
        </w:rPr>
        <w:t xml:space="preserve"> déplacées</w:t>
      </w:r>
      <w:r w:rsidR="00997277" w:rsidRPr="00A761F0">
        <w:rPr>
          <w:lang w:val="fr-FR"/>
        </w:rPr>
        <w:t xml:space="preserve">, des enfants privés de la tutelle parentale, des orphelins, des enfants de familles défavorisées – à l’intention de tous ces enfants le Ministère a organisé une série d’événements, d’expositions et de tables rondes, ainsi que des actions de diverse nature, des centres de loisirs, des fêtes du Nouvel An. Dans le même temps, plusieurs téléthons ont </w:t>
      </w:r>
      <w:r w:rsidR="00072BCD" w:rsidRPr="00A761F0">
        <w:rPr>
          <w:lang w:val="fr-FR"/>
        </w:rPr>
        <w:t>eu lieu</w:t>
      </w:r>
      <w:r w:rsidR="00997277" w:rsidRPr="00A761F0">
        <w:rPr>
          <w:lang w:val="fr-FR"/>
        </w:rPr>
        <w:t xml:space="preserve"> </w:t>
      </w:r>
      <w:r w:rsidR="00960C99" w:rsidRPr="00A761F0">
        <w:rPr>
          <w:lang w:val="fr-FR"/>
        </w:rPr>
        <w:t>en faveur des enfants vivant et travaillant</w:t>
      </w:r>
      <w:r w:rsidR="00997277" w:rsidRPr="00A761F0">
        <w:rPr>
          <w:lang w:val="fr-FR"/>
        </w:rPr>
        <w:t xml:space="preserve"> dans la rue.</w:t>
      </w:r>
    </w:p>
    <w:p w:rsidR="00251D25" w:rsidRPr="00A761F0" w:rsidRDefault="00E44142" w:rsidP="00120860">
      <w:pPr>
        <w:pStyle w:val="SingleTxtG"/>
        <w:rPr>
          <w:lang w:val="fr-FR"/>
        </w:rPr>
      </w:pPr>
      <w:r w:rsidRPr="00A761F0">
        <w:rPr>
          <w:lang w:val="fr-FR"/>
        </w:rPr>
        <w:t>110.</w:t>
      </w:r>
      <w:r w:rsidRPr="00A761F0">
        <w:rPr>
          <w:lang w:val="fr-FR"/>
        </w:rPr>
        <w:tab/>
      </w:r>
      <w:r w:rsidR="00DA2BC2" w:rsidRPr="00A761F0">
        <w:rPr>
          <w:lang w:val="fr-FR"/>
        </w:rPr>
        <w:t xml:space="preserve">Diverses tables rondes et stages de formation ont été </w:t>
      </w:r>
      <w:r w:rsidR="00942BED" w:rsidRPr="00A761F0">
        <w:rPr>
          <w:lang w:val="fr-FR"/>
        </w:rPr>
        <w:t>En outre</w:t>
      </w:r>
      <w:r w:rsidR="00DA2BC2" w:rsidRPr="00A761F0">
        <w:rPr>
          <w:lang w:val="fr-FR"/>
        </w:rPr>
        <w:t xml:space="preserve"> organisés avec le concours d’organisations gouvernementales et non gouvernementales sur le problème de la violence contre les enfants.</w:t>
      </w:r>
    </w:p>
    <w:p w:rsidR="00251D25" w:rsidRPr="00A761F0" w:rsidRDefault="00E44142" w:rsidP="00120860">
      <w:pPr>
        <w:pStyle w:val="SingleTxtG"/>
        <w:rPr>
          <w:lang w:val="fr-FR"/>
        </w:rPr>
      </w:pPr>
      <w:r w:rsidRPr="00A761F0">
        <w:rPr>
          <w:lang w:val="fr-FR"/>
        </w:rPr>
        <w:t>111.</w:t>
      </w:r>
      <w:r w:rsidRPr="00A761F0">
        <w:rPr>
          <w:lang w:val="fr-FR"/>
        </w:rPr>
        <w:tab/>
      </w:r>
      <w:r w:rsidR="00DA2BC2" w:rsidRPr="00A761F0">
        <w:rPr>
          <w:lang w:val="fr-FR"/>
        </w:rPr>
        <w:t xml:space="preserve">Depuis 2006, sous le mot d’ordre </w:t>
      </w:r>
      <w:r w:rsidR="0046699B" w:rsidRPr="00A761F0">
        <w:rPr>
          <w:lang w:val="fr-FR"/>
        </w:rPr>
        <w:t>«</w:t>
      </w:r>
      <w:r w:rsidR="00DA2BC2" w:rsidRPr="00A761F0">
        <w:rPr>
          <w:lang w:val="fr-FR"/>
        </w:rPr>
        <w:t>la santé de la famille – fondement de la société</w:t>
      </w:r>
      <w:r w:rsidR="0046699B" w:rsidRPr="00A761F0">
        <w:rPr>
          <w:lang w:val="fr-FR"/>
        </w:rPr>
        <w:t>»</w:t>
      </w:r>
      <w:r w:rsidR="00DA2BC2" w:rsidRPr="00A761F0">
        <w:rPr>
          <w:lang w:val="fr-FR"/>
        </w:rPr>
        <w:t xml:space="preserve">, le Ministère a organisé dans les villes et </w:t>
      </w:r>
      <w:r w:rsidR="00960C99" w:rsidRPr="00A761F0">
        <w:rPr>
          <w:lang w:val="fr-FR"/>
        </w:rPr>
        <w:t xml:space="preserve">les </w:t>
      </w:r>
      <w:r w:rsidR="00DA2BC2" w:rsidRPr="00A761F0">
        <w:rPr>
          <w:lang w:val="fr-FR"/>
        </w:rPr>
        <w:t>régions</w:t>
      </w:r>
      <w:r w:rsidR="00960C99" w:rsidRPr="00A761F0">
        <w:rPr>
          <w:lang w:val="fr-FR"/>
        </w:rPr>
        <w:t xml:space="preserve"> une campagne d’explications</w:t>
      </w:r>
      <w:r w:rsidR="00DA2BC2" w:rsidRPr="00A761F0">
        <w:rPr>
          <w:lang w:val="fr-FR"/>
        </w:rPr>
        <w:t xml:space="preserve"> au cours de laquelle des conférences ont eu lieu sur le problème de la jeunesse et de l’enfance, de l’éducation des enfants dans la famille et sur l’inadmissibilité des pratiques nuisibles.</w:t>
      </w:r>
    </w:p>
    <w:p w:rsidR="00574C80" w:rsidRPr="00A761F0" w:rsidRDefault="00E44142" w:rsidP="00120860">
      <w:pPr>
        <w:pStyle w:val="SingleTxtG"/>
        <w:rPr>
          <w:lang w:val="fr-FR"/>
        </w:rPr>
      </w:pPr>
      <w:r w:rsidRPr="00A761F0">
        <w:rPr>
          <w:lang w:val="fr-FR"/>
        </w:rPr>
        <w:t>112.</w:t>
      </w:r>
      <w:r w:rsidRPr="00A761F0">
        <w:rPr>
          <w:lang w:val="fr-FR"/>
        </w:rPr>
        <w:tab/>
      </w:r>
      <w:r w:rsidR="00574C80" w:rsidRPr="00A761F0">
        <w:rPr>
          <w:lang w:val="fr-FR"/>
        </w:rPr>
        <w:t xml:space="preserve">En </w:t>
      </w:r>
      <w:r w:rsidR="00960C99" w:rsidRPr="00A761F0">
        <w:rPr>
          <w:lang w:val="fr-FR"/>
        </w:rPr>
        <w:t xml:space="preserve">mars </w:t>
      </w:r>
      <w:r w:rsidR="00574C80" w:rsidRPr="00A761F0">
        <w:rPr>
          <w:lang w:val="fr-FR"/>
        </w:rPr>
        <w:t>2007, en l’honneur de la fête de Novrouz Baïram, des rencontres ont eu lieu avec des condamnés mineurs d</w:t>
      </w:r>
      <w:r w:rsidR="00960C99" w:rsidRPr="00A761F0">
        <w:rPr>
          <w:lang w:val="fr-FR"/>
        </w:rPr>
        <w:t xml:space="preserve">u centre </w:t>
      </w:r>
      <w:r w:rsidR="00574C80" w:rsidRPr="00A761F0">
        <w:rPr>
          <w:lang w:val="fr-FR"/>
        </w:rPr>
        <w:t>éducatif du système pénitentiaire.</w:t>
      </w:r>
    </w:p>
    <w:p w:rsidR="00574C80" w:rsidRPr="00A761F0" w:rsidRDefault="00E44142" w:rsidP="00120860">
      <w:pPr>
        <w:pStyle w:val="SingleTxtG"/>
        <w:rPr>
          <w:lang w:val="fr-FR"/>
        </w:rPr>
      </w:pPr>
      <w:r w:rsidRPr="00A761F0">
        <w:rPr>
          <w:lang w:val="fr-FR"/>
        </w:rPr>
        <w:t>113.</w:t>
      </w:r>
      <w:r w:rsidRPr="00A761F0">
        <w:rPr>
          <w:lang w:val="fr-FR"/>
        </w:rPr>
        <w:tab/>
      </w:r>
      <w:r w:rsidR="00574C80" w:rsidRPr="00A761F0">
        <w:rPr>
          <w:lang w:val="fr-FR"/>
        </w:rPr>
        <w:t xml:space="preserve">En avril 2007, une aide a été apportée à des enfants </w:t>
      </w:r>
      <w:r w:rsidR="00960C99" w:rsidRPr="00A761F0">
        <w:rPr>
          <w:lang w:val="fr-FR"/>
        </w:rPr>
        <w:t>atteints de mongolisme</w:t>
      </w:r>
      <w:r w:rsidR="00574C80" w:rsidRPr="00A761F0">
        <w:rPr>
          <w:lang w:val="fr-FR"/>
        </w:rPr>
        <w:t xml:space="preserve"> pour leur permettre de participer au festival international de l’enfance organisé à Istanbul.</w:t>
      </w:r>
    </w:p>
    <w:p w:rsidR="006903A4" w:rsidRPr="00A761F0" w:rsidRDefault="00E44142" w:rsidP="00120860">
      <w:pPr>
        <w:pStyle w:val="SingleTxtG"/>
        <w:rPr>
          <w:lang w:val="fr-FR"/>
        </w:rPr>
      </w:pPr>
      <w:r w:rsidRPr="00A761F0">
        <w:rPr>
          <w:lang w:val="fr-FR"/>
        </w:rPr>
        <w:t>114.</w:t>
      </w:r>
      <w:r w:rsidRPr="00A761F0">
        <w:rPr>
          <w:lang w:val="fr-FR"/>
        </w:rPr>
        <w:tab/>
      </w:r>
      <w:r w:rsidR="006903A4" w:rsidRPr="00A761F0">
        <w:rPr>
          <w:lang w:val="fr-FR"/>
        </w:rPr>
        <w:t>Malgré le travail accompli avec des administrations, des organisations internationales et des associations, plusieurs problèmes restent sans solution. Le recours au travail des enfants et la commission d’actes criminels parmi les enfants privés de l</w:t>
      </w:r>
      <w:r w:rsidR="00072BCD" w:rsidRPr="00A761F0">
        <w:rPr>
          <w:lang w:val="fr-FR"/>
        </w:rPr>
        <w:t>a tutelle</w:t>
      </w:r>
      <w:r w:rsidR="006903A4" w:rsidRPr="00A761F0">
        <w:rPr>
          <w:lang w:val="fr-FR"/>
        </w:rPr>
        <w:t xml:space="preserve"> parentale peuvent être considérés comme des phénomènes négatifs.</w:t>
      </w:r>
    </w:p>
    <w:p w:rsidR="006903A4" w:rsidRPr="00A761F0" w:rsidRDefault="00E44142" w:rsidP="00120860">
      <w:pPr>
        <w:pStyle w:val="SingleTxtG"/>
        <w:rPr>
          <w:lang w:val="fr-FR"/>
        </w:rPr>
      </w:pPr>
      <w:r w:rsidRPr="00A761F0">
        <w:rPr>
          <w:lang w:val="fr-FR"/>
        </w:rPr>
        <w:t>115.</w:t>
      </w:r>
      <w:r w:rsidRPr="00A761F0">
        <w:rPr>
          <w:lang w:val="fr-FR"/>
        </w:rPr>
        <w:tab/>
      </w:r>
      <w:r w:rsidR="006903A4" w:rsidRPr="00A761F0">
        <w:rPr>
          <w:lang w:val="fr-FR"/>
        </w:rPr>
        <w:t>Il convient de noter que par le</w:t>
      </w:r>
      <w:r w:rsidR="00960C99" w:rsidRPr="00A761F0">
        <w:rPr>
          <w:lang w:val="fr-FR"/>
        </w:rPr>
        <w:t>s</w:t>
      </w:r>
      <w:r w:rsidR="006903A4" w:rsidRPr="00A761F0">
        <w:rPr>
          <w:lang w:val="fr-FR"/>
        </w:rPr>
        <w:t xml:space="preserve"> décret</w:t>
      </w:r>
      <w:r w:rsidR="00960C99" w:rsidRPr="00A761F0">
        <w:rPr>
          <w:lang w:val="fr-FR"/>
        </w:rPr>
        <w:t>s</w:t>
      </w:r>
      <w:r w:rsidR="006903A4" w:rsidRPr="00A761F0">
        <w:rPr>
          <w:lang w:val="fr-FR"/>
        </w:rPr>
        <w:t xml:space="preserve"> </w:t>
      </w:r>
      <w:r w:rsidR="00394B1C">
        <w:rPr>
          <w:lang w:val="fr-FR"/>
        </w:rPr>
        <w:t>n</w:t>
      </w:r>
      <w:r w:rsidR="00394B1C" w:rsidRPr="00394B1C">
        <w:rPr>
          <w:vertAlign w:val="superscript"/>
          <w:lang w:val="fr-FR"/>
        </w:rPr>
        <w:t>o</w:t>
      </w:r>
      <w:r w:rsidR="00394B1C">
        <w:rPr>
          <w:lang w:val="fr-FR"/>
        </w:rPr>
        <w:t> </w:t>
      </w:r>
      <w:r w:rsidR="006903A4" w:rsidRPr="00A761F0">
        <w:rPr>
          <w:lang w:val="fr-FR"/>
        </w:rPr>
        <w:t xml:space="preserve">203 du 9 novembre 2005 et </w:t>
      </w:r>
      <w:r w:rsidR="00394B1C">
        <w:rPr>
          <w:lang w:val="fr-FR"/>
        </w:rPr>
        <w:t>n</w:t>
      </w:r>
      <w:r w:rsidR="00394B1C" w:rsidRPr="00394B1C">
        <w:rPr>
          <w:vertAlign w:val="superscript"/>
          <w:lang w:val="fr-FR"/>
        </w:rPr>
        <w:t>o</w:t>
      </w:r>
      <w:r w:rsidR="00394B1C">
        <w:rPr>
          <w:lang w:val="fr-FR"/>
        </w:rPr>
        <w:t> </w:t>
      </w:r>
      <w:r w:rsidR="006903A4" w:rsidRPr="00A761F0">
        <w:rPr>
          <w:lang w:val="fr-FR"/>
        </w:rPr>
        <w:t>62 du 6 mars 2006, le Conseil des ministres a affecté un bâtiment spécialement équipé au service chargé de l’aide aux</w:t>
      </w:r>
      <w:r w:rsidR="00193775" w:rsidRPr="00A761F0">
        <w:rPr>
          <w:lang w:val="fr-FR"/>
        </w:rPr>
        <w:t> victimes</w:t>
      </w:r>
      <w:r w:rsidR="006903A4" w:rsidRPr="00A761F0">
        <w:rPr>
          <w:lang w:val="fr-FR"/>
        </w:rPr>
        <w:t xml:space="preserve">, avérés ou présumés, et à la protection </w:t>
      </w:r>
      <w:r w:rsidR="00A761F0" w:rsidRPr="00A761F0">
        <w:rPr>
          <w:lang w:val="fr-FR"/>
        </w:rPr>
        <w:t>des victimes</w:t>
      </w:r>
      <w:r w:rsidR="006903A4" w:rsidRPr="00A761F0">
        <w:rPr>
          <w:lang w:val="fr-FR"/>
        </w:rPr>
        <w:t xml:space="preserve"> de la traite des êtres humains, et de l’aide psychologique, médicale et juridique, ainsi que d’autres formes d’aide, à leur apporter. La cérémonie qui a marqué l’inauguration du bâtiment, le 12 octobre 2006, s’est tenue en présence de l’Ambassadeur des États-Unis et du Bureau de l’OIM de Bakou.</w:t>
      </w:r>
    </w:p>
    <w:p w:rsidR="005731C9" w:rsidRPr="00A761F0" w:rsidRDefault="00E44142" w:rsidP="00120860">
      <w:pPr>
        <w:pStyle w:val="SingleTxtG"/>
        <w:rPr>
          <w:lang w:val="fr-FR"/>
        </w:rPr>
      </w:pPr>
      <w:r w:rsidRPr="00A761F0">
        <w:rPr>
          <w:lang w:val="fr-FR"/>
        </w:rPr>
        <w:t>116.</w:t>
      </w:r>
      <w:r w:rsidRPr="00A761F0">
        <w:rPr>
          <w:lang w:val="fr-FR"/>
        </w:rPr>
        <w:tab/>
      </w:r>
      <w:r w:rsidR="006903A4" w:rsidRPr="00A761F0">
        <w:rPr>
          <w:lang w:val="fr-FR"/>
        </w:rPr>
        <w:t xml:space="preserve">Il y a au Ministère de la culture et du tourisme des services qui s’occupent spécialement des problèmes de l’enfance. </w:t>
      </w:r>
      <w:r w:rsidR="00960C99" w:rsidRPr="00A761F0">
        <w:rPr>
          <w:lang w:val="fr-FR"/>
        </w:rPr>
        <w:t>Sur instruction</w:t>
      </w:r>
      <w:r w:rsidR="006903A4" w:rsidRPr="00A761F0">
        <w:rPr>
          <w:lang w:val="fr-FR"/>
        </w:rPr>
        <w:t xml:space="preserve"> du Ministre, les services régionaux du Ministère et les établissements culturels et artistiques </w:t>
      </w:r>
      <w:r w:rsidR="00960C99" w:rsidRPr="00A761F0">
        <w:rPr>
          <w:lang w:val="fr-FR"/>
        </w:rPr>
        <w:t>font largement connaître</w:t>
      </w:r>
      <w:r w:rsidR="006903A4" w:rsidRPr="00A761F0">
        <w:rPr>
          <w:lang w:val="fr-FR"/>
        </w:rPr>
        <w:t xml:space="preserve"> la Convention relative aux droits de l’enfant, des recommandations spécialement élaborées à </w:t>
      </w:r>
      <w:r w:rsidR="00960C99" w:rsidRPr="00A761F0">
        <w:rPr>
          <w:lang w:val="fr-FR"/>
        </w:rPr>
        <w:t>l’</w:t>
      </w:r>
      <w:r w:rsidR="006903A4" w:rsidRPr="00A761F0">
        <w:rPr>
          <w:lang w:val="fr-FR"/>
        </w:rPr>
        <w:t xml:space="preserve">intention </w:t>
      </w:r>
      <w:r w:rsidR="00960C99" w:rsidRPr="00A761F0">
        <w:rPr>
          <w:lang w:val="fr-FR"/>
        </w:rPr>
        <w:t xml:space="preserve">du </w:t>
      </w:r>
      <w:r w:rsidR="006903A4" w:rsidRPr="00A761F0">
        <w:rPr>
          <w:lang w:val="fr-FR"/>
        </w:rPr>
        <w:t xml:space="preserve">Ministère de la culture et du tourisme de la République autonome du Nakhitchevan, </w:t>
      </w:r>
      <w:r w:rsidR="00960C99" w:rsidRPr="00A761F0">
        <w:rPr>
          <w:lang w:val="fr-FR"/>
        </w:rPr>
        <w:t xml:space="preserve">et des </w:t>
      </w:r>
      <w:r w:rsidR="006903A4" w:rsidRPr="00A761F0">
        <w:rPr>
          <w:lang w:val="fr-FR"/>
        </w:rPr>
        <w:t>directions et services culture</w:t>
      </w:r>
      <w:r w:rsidR="00960C99" w:rsidRPr="00A761F0">
        <w:rPr>
          <w:lang w:val="fr-FR"/>
        </w:rPr>
        <w:t>ls</w:t>
      </w:r>
      <w:r w:rsidR="006903A4" w:rsidRPr="00A761F0">
        <w:rPr>
          <w:lang w:val="fr-FR"/>
        </w:rPr>
        <w:t xml:space="preserve"> d</w:t>
      </w:r>
      <w:r w:rsidR="00960C99" w:rsidRPr="00A761F0">
        <w:rPr>
          <w:lang w:val="fr-FR"/>
        </w:rPr>
        <w:t>e</w:t>
      </w:r>
      <w:r w:rsidR="006903A4" w:rsidRPr="00A761F0">
        <w:rPr>
          <w:lang w:val="fr-FR"/>
        </w:rPr>
        <w:t xml:space="preserve">s villes et régions de la République, </w:t>
      </w:r>
      <w:r w:rsidR="00960C99" w:rsidRPr="00A761F0">
        <w:rPr>
          <w:lang w:val="fr-FR"/>
        </w:rPr>
        <w:t>dé</w:t>
      </w:r>
      <w:r w:rsidR="005731C9" w:rsidRPr="00A761F0">
        <w:rPr>
          <w:lang w:val="fr-FR"/>
        </w:rPr>
        <w:t xml:space="preserve">finissent les tâches assignées pour la protection de l’enfance aux </w:t>
      </w:r>
      <w:r w:rsidR="00960C99" w:rsidRPr="00A761F0">
        <w:rPr>
          <w:lang w:val="fr-FR"/>
        </w:rPr>
        <w:t>clubs</w:t>
      </w:r>
      <w:r w:rsidR="005731C9" w:rsidRPr="00A761F0">
        <w:rPr>
          <w:lang w:val="fr-FR"/>
        </w:rPr>
        <w:t xml:space="preserve">, aux bibliothèques, aux écoles de musique et d’art </w:t>
      </w:r>
      <w:r w:rsidR="00960C99" w:rsidRPr="00A761F0">
        <w:rPr>
          <w:lang w:val="fr-FR"/>
        </w:rPr>
        <w:t xml:space="preserve">et autres établissements culturels </w:t>
      </w:r>
      <w:r w:rsidR="005731C9" w:rsidRPr="00A761F0">
        <w:rPr>
          <w:lang w:val="fr-FR"/>
        </w:rPr>
        <w:t>accueillant des enfants, indiquent les mesures à prendre pour améliorer la situation des enfants, crée</w:t>
      </w:r>
      <w:r w:rsidR="006D064D" w:rsidRPr="00A761F0">
        <w:rPr>
          <w:lang w:val="fr-FR"/>
        </w:rPr>
        <w:t>r</w:t>
      </w:r>
      <w:r w:rsidR="005731C9" w:rsidRPr="00A761F0">
        <w:rPr>
          <w:lang w:val="fr-FR"/>
        </w:rPr>
        <w:t xml:space="preserve"> des conditions leur permettant de suivre des cours de musique, d’art et de danse. </w:t>
      </w:r>
    </w:p>
    <w:p w:rsidR="006903A4" w:rsidRPr="00A761F0" w:rsidRDefault="00E44142" w:rsidP="00120860">
      <w:pPr>
        <w:pStyle w:val="SingleTxtG"/>
        <w:rPr>
          <w:lang w:val="fr-FR"/>
        </w:rPr>
      </w:pPr>
      <w:r w:rsidRPr="00A761F0">
        <w:rPr>
          <w:lang w:val="fr-FR"/>
        </w:rPr>
        <w:t>117.</w:t>
      </w:r>
      <w:r w:rsidRPr="00A761F0">
        <w:rPr>
          <w:lang w:val="fr-FR"/>
        </w:rPr>
        <w:tab/>
      </w:r>
      <w:r w:rsidR="005731C9" w:rsidRPr="00A761F0">
        <w:rPr>
          <w:lang w:val="fr-FR"/>
        </w:rPr>
        <w:t xml:space="preserve">Il convient de noter que les </w:t>
      </w:r>
      <w:r w:rsidR="006D064D" w:rsidRPr="00A761F0">
        <w:rPr>
          <w:lang w:val="fr-FR"/>
        </w:rPr>
        <w:t xml:space="preserve">hautes autorités </w:t>
      </w:r>
      <w:r w:rsidR="005731C9" w:rsidRPr="00A761F0">
        <w:rPr>
          <w:lang w:val="fr-FR"/>
        </w:rPr>
        <w:t xml:space="preserve">de la République accordent une grande attention au développement de la créativité de l’enfant, à la détection des talents, à l’aide à leur apporter, à la création de conditions leur permettant de se former. Conformément à des ordonnances présidentielles, les noms de 16 enfants particulièrement doués ont été inscrits dans un </w:t>
      </w:r>
      <w:r w:rsidR="0046699B" w:rsidRPr="00A761F0">
        <w:rPr>
          <w:lang w:val="fr-FR"/>
        </w:rPr>
        <w:t>«</w:t>
      </w:r>
      <w:r w:rsidR="005731C9" w:rsidRPr="00A761F0">
        <w:rPr>
          <w:lang w:val="fr-FR"/>
        </w:rPr>
        <w:t>Livre d’or</w:t>
      </w:r>
      <w:r w:rsidR="0046699B" w:rsidRPr="00A761F0">
        <w:rPr>
          <w:lang w:val="fr-FR"/>
        </w:rPr>
        <w:t>»</w:t>
      </w:r>
      <w:r w:rsidR="005731C9" w:rsidRPr="00A761F0">
        <w:rPr>
          <w:lang w:val="fr-FR"/>
        </w:rPr>
        <w:t xml:space="preserve"> et ces enfants bénéficient d’une bourse présidentielle mensuelle.</w:t>
      </w:r>
    </w:p>
    <w:p w:rsidR="005731C9" w:rsidRPr="00A761F0" w:rsidRDefault="00E44142" w:rsidP="00120860">
      <w:pPr>
        <w:pStyle w:val="SingleTxtG"/>
        <w:rPr>
          <w:lang w:val="fr-FR"/>
        </w:rPr>
      </w:pPr>
      <w:r w:rsidRPr="00A761F0">
        <w:rPr>
          <w:lang w:val="fr-FR"/>
        </w:rPr>
        <w:t>118.</w:t>
      </w:r>
      <w:r w:rsidRPr="00A761F0">
        <w:rPr>
          <w:lang w:val="fr-FR"/>
        </w:rPr>
        <w:tab/>
      </w:r>
      <w:r w:rsidR="005731C9" w:rsidRPr="00A761F0">
        <w:rPr>
          <w:lang w:val="fr-FR"/>
        </w:rPr>
        <w:t>La République d’Azerbaïdjan compte aujourd’hui 235 écoles de musique et écoles d’art pour enfants, qui accueillent plus de 70 000 enfants. Ces établissements dispensent à leurs élèves un enseignement musical, artistique et chorégraphique</w:t>
      </w:r>
      <w:r w:rsidR="006D064D" w:rsidRPr="00A761F0">
        <w:rPr>
          <w:lang w:val="fr-FR"/>
        </w:rPr>
        <w:t xml:space="preserve"> général</w:t>
      </w:r>
      <w:r w:rsidR="005731C9" w:rsidRPr="00A761F0">
        <w:rPr>
          <w:lang w:val="fr-FR"/>
        </w:rPr>
        <w:t xml:space="preserve">, initient les enfants à la culture, forment leur sens esthétique sur la base des meilleurs modèles de la culture nationale et mondiale, </w:t>
      </w:r>
      <w:r w:rsidR="006D064D" w:rsidRPr="00A761F0">
        <w:rPr>
          <w:lang w:val="fr-FR"/>
        </w:rPr>
        <w:t>forment d</w:t>
      </w:r>
      <w:r w:rsidR="00072BCD" w:rsidRPr="00A761F0">
        <w:rPr>
          <w:lang w:val="fr-FR"/>
        </w:rPr>
        <w:t>’</w:t>
      </w:r>
      <w:r w:rsidR="006D064D" w:rsidRPr="00A761F0">
        <w:rPr>
          <w:lang w:val="fr-FR"/>
        </w:rPr>
        <w:t>actifs participant</w:t>
      </w:r>
      <w:r w:rsidR="00072BCD" w:rsidRPr="00A761F0">
        <w:rPr>
          <w:lang w:val="fr-FR"/>
        </w:rPr>
        <w:t>s</w:t>
      </w:r>
      <w:r w:rsidR="006D064D" w:rsidRPr="00A761F0">
        <w:rPr>
          <w:lang w:val="fr-FR"/>
        </w:rPr>
        <w:t xml:space="preserve"> aux </w:t>
      </w:r>
      <w:r w:rsidR="005731C9" w:rsidRPr="00A761F0">
        <w:rPr>
          <w:lang w:val="fr-FR"/>
        </w:rPr>
        <w:t>groupes d’artistes amateurs, préparent les enfants les plus doués à entrer dans des orchestres, des ensembles, des chorales qui se produisent souvent lors de différents événements. Dans les villes et les régions des territoires occupés, des écoles de musique fonctionnent là où sont provisoirement installés les réfugiés.</w:t>
      </w:r>
    </w:p>
    <w:p w:rsidR="005731C9" w:rsidRPr="00A761F0" w:rsidRDefault="00E44142" w:rsidP="00120860">
      <w:pPr>
        <w:pStyle w:val="SingleTxtG"/>
        <w:rPr>
          <w:lang w:val="fr-FR"/>
        </w:rPr>
      </w:pPr>
      <w:r w:rsidRPr="00A761F0">
        <w:rPr>
          <w:lang w:val="fr-FR"/>
        </w:rPr>
        <w:t>119.</w:t>
      </w:r>
      <w:r w:rsidRPr="00A761F0">
        <w:rPr>
          <w:lang w:val="fr-FR"/>
        </w:rPr>
        <w:tab/>
      </w:r>
      <w:r w:rsidR="005731C9" w:rsidRPr="00A761F0">
        <w:rPr>
          <w:lang w:val="fr-FR"/>
        </w:rPr>
        <w:t xml:space="preserve">Afin de garantir les droits inscrits dans la Convention, les écoles de musique, d’art ou d’arts appliqués, ou encore l’école de </w:t>
      </w:r>
      <w:r w:rsidR="00072BCD" w:rsidRPr="00A761F0">
        <w:rPr>
          <w:lang w:val="fr-FR"/>
        </w:rPr>
        <w:t>ballet</w:t>
      </w:r>
      <w:r w:rsidR="005731C9" w:rsidRPr="00A761F0">
        <w:rPr>
          <w:lang w:val="fr-FR"/>
        </w:rPr>
        <w:t xml:space="preserve"> de Bakou, accueillent tous les enfants sans distinction aucune fondée sur la race, le sexe, la langue, la religion, les convictions politiques ou autres, l’origine nationale, ethnique ou sociale ou la situation patrimoniale de l’enfant ou de ses parents.</w:t>
      </w:r>
    </w:p>
    <w:p w:rsidR="005731C9" w:rsidRPr="00A761F0" w:rsidRDefault="00E44142" w:rsidP="00120860">
      <w:pPr>
        <w:pStyle w:val="SingleTxtG"/>
        <w:rPr>
          <w:lang w:val="fr-FR"/>
        </w:rPr>
      </w:pPr>
      <w:r w:rsidRPr="00A761F0">
        <w:rPr>
          <w:lang w:val="fr-FR"/>
        </w:rPr>
        <w:t>120.</w:t>
      </w:r>
      <w:r w:rsidRPr="00A761F0">
        <w:rPr>
          <w:lang w:val="fr-FR"/>
        </w:rPr>
        <w:tab/>
      </w:r>
      <w:r w:rsidR="003528F2" w:rsidRPr="00A761F0">
        <w:rPr>
          <w:lang w:val="fr-FR"/>
        </w:rPr>
        <w:t>Tout enfant doué peut recevoir un enseignement en Azerbaïdjan contre paiement d’une somme symbolique (0,08 manat (0,07</w:t>
      </w:r>
      <w:r w:rsidRPr="00A761F0">
        <w:rPr>
          <w:lang w:val="fr-FR"/>
        </w:rPr>
        <w:t> dollar</w:t>
      </w:r>
      <w:r w:rsidR="003528F2" w:rsidRPr="00A761F0">
        <w:rPr>
          <w:lang w:val="fr-FR"/>
        </w:rPr>
        <w:t>) par mois) dans les écoles de musique, d’art et d’arts appliqués.</w:t>
      </w:r>
    </w:p>
    <w:p w:rsidR="003528F2" w:rsidRPr="00A761F0" w:rsidRDefault="00E44142" w:rsidP="00120860">
      <w:pPr>
        <w:pStyle w:val="SingleTxtG"/>
        <w:rPr>
          <w:lang w:val="fr-FR"/>
        </w:rPr>
      </w:pPr>
      <w:r w:rsidRPr="00A761F0">
        <w:rPr>
          <w:lang w:val="fr-FR"/>
        </w:rPr>
        <w:t>121.</w:t>
      </w:r>
      <w:r w:rsidRPr="00A761F0">
        <w:rPr>
          <w:lang w:val="fr-FR"/>
        </w:rPr>
        <w:tab/>
      </w:r>
      <w:r w:rsidR="003528F2" w:rsidRPr="00A761F0">
        <w:rPr>
          <w:lang w:val="fr-FR"/>
        </w:rPr>
        <w:t xml:space="preserve">Les enfants de familles de réfugiés et de familles </w:t>
      </w:r>
      <w:r w:rsidR="00A761F0">
        <w:rPr>
          <w:lang w:val="fr-FR"/>
        </w:rPr>
        <w:t>de personnes</w:t>
      </w:r>
      <w:r w:rsidR="006D064D" w:rsidRPr="00A761F0">
        <w:rPr>
          <w:lang w:val="fr-FR"/>
        </w:rPr>
        <w:t xml:space="preserve"> </w:t>
      </w:r>
      <w:r w:rsidR="003528F2" w:rsidRPr="00A761F0">
        <w:rPr>
          <w:lang w:val="fr-FR"/>
        </w:rPr>
        <w:t>déplac</w:t>
      </w:r>
      <w:r w:rsidR="006D064D" w:rsidRPr="00A761F0">
        <w:rPr>
          <w:lang w:val="fr-FR"/>
        </w:rPr>
        <w:t xml:space="preserve">ées </w:t>
      </w:r>
      <w:r w:rsidR="003528F2" w:rsidRPr="00A761F0">
        <w:rPr>
          <w:lang w:val="fr-FR"/>
        </w:rPr>
        <w:t>sont au centre de l’attention d</w:t>
      </w:r>
      <w:r w:rsidR="00072BCD" w:rsidRPr="00A761F0">
        <w:rPr>
          <w:lang w:val="fr-FR"/>
        </w:rPr>
        <w:t>e l</w:t>
      </w:r>
      <w:r w:rsidR="003528F2" w:rsidRPr="00A761F0">
        <w:rPr>
          <w:lang w:val="fr-FR"/>
        </w:rPr>
        <w:t>’État. Ils ont librement accès aux services éducatifs et culturels.</w:t>
      </w:r>
    </w:p>
    <w:p w:rsidR="00EB3203" w:rsidRPr="00A761F0" w:rsidRDefault="00E44142" w:rsidP="00120860">
      <w:pPr>
        <w:pStyle w:val="SingleTxtG"/>
        <w:rPr>
          <w:lang w:val="fr-FR"/>
        </w:rPr>
      </w:pPr>
      <w:r w:rsidRPr="00A761F0">
        <w:rPr>
          <w:lang w:val="fr-FR"/>
        </w:rPr>
        <w:t>122.</w:t>
      </w:r>
      <w:r w:rsidRPr="00A761F0">
        <w:rPr>
          <w:lang w:val="fr-FR"/>
        </w:rPr>
        <w:tab/>
      </w:r>
      <w:r w:rsidR="00EB3203" w:rsidRPr="00A761F0">
        <w:rPr>
          <w:lang w:val="fr-FR"/>
        </w:rPr>
        <w:t>Pour autant que leur handicap ne les empêche pas d’avoir une activité artistique, les enfants handicapés ont accès, dans des conditions d’égalité, aux établissements relevant du Ministère de la culture et du tourisme. Il existe à Bakou une école de musique pour enfants aveugles. Les enfants handicapés ont librement accès aux clubs et aux bibliothèques.</w:t>
      </w:r>
    </w:p>
    <w:p w:rsidR="00EB3203" w:rsidRPr="00A761F0" w:rsidRDefault="00E44142" w:rsidP="00120860">
      <w:pPr>
        <w:pStyle w:val="SingleTxtG"/>
        <w:rPr>
          <w:lang w:val="fr-FR"/>
        </w:rPr>
      </w:pPr>
      <w:r w:rsidRPr="00A761F0">
        <w:rPr>
          <w:lang w:val="fr-FR"/>
        </w:rPr>
        <w:t>123.</w:t>
      </w:r>
      <w:r w:rsidRPr="00A761F0">
        <w:rPr>
          <w:lang w:val="fr-FR"/>
        </w:rPr>
        <w:tab/>
      </w:r>
      <w:r w:rsidR="00066DA8" w:rsidRPr="00A761F0">
        <w:rPr>
          <w:lang w:val="fr-FR"/>
        </w:rPr>
        <w:t xml:space="preserve">Le Ministère de la culture </w:t>
      </w:r>
      <w:r w:rsidR="00072BCD" w:rsidRPr="00A761F0">
        <w:rPr>
          <w:lang w:val="fr-FR"/>
        </w:rPr>
        <w:t xml:space="preserve">et du tourisme </w:t>
      </w:r>
      <w:r w:rsidR="00066DA8" w:rsidRPr="00A761F0">
        <w:rPr>
          <w:lang w:val="fr-FR"/>
        </w:rPr>
        <w:t>envoie chaque année dans les régions d’éminents pédagogues de l’</w:t>
      </w:r>
      <w:r w:rsidR="006D064D" w:rsidRPr="00A761F0">
        <w:rPr>
          <w:lang w:val="fr-FR"/>
        </w:rPr>
        <w:t xml:space="preserve">École de ballet </w:t>
      </w:r>
      <w:r w:rsidR="00066DA8" w:rsidRPr="00A761F0">
        <w:rPr>
          <w:lang w:val="fr-FR"/>
        </w:rPr>
        <w:t>de Bakou pour sélectionner les enfants les plus doués. Plus de 20 élèves venus de différentes régions du pays font actuellement leurs études à l’</w:t>
      </w:r>
      <w:r w:rsidR="006D064D" w:rsidRPr="00A761F0">
        <w:rPr>
          <w:lang w:val="fr-FR"/>
        </w:rPr>
        <w:t xml:space="preserve">École de ballet </w:t>
      </w:r>
      <w:r w:rsidR="00066DA8" w:rsidRPr="00A761F0">
        <w:rPr>
          <w:lang w:val="fr-FR"/>
        </w:rPr>
        <w:t>de Bakou. Les enfants sont logés et nourris gratuitement. L’</w:t>
      </w:r>
      <w:r w:rsidR="006D064D" w:rsidRPr="00A761F0">
        <w:rPr>
          <w:lang w:val="fr-FR"/>
        </w:rPr>
        <w:t>École de ballet</w:t>
      </w:r>
      <w:r w:rsidR="00A761F0">
        <w:rPr>
          <w:lang w:val="fr-FR"/>
        </w:rPr>
        <w:t xml:space="preserve"> </w:t>
      </w:r>
      <w:r w:rsidR="00066DA8" w:rsidRPr="00A761F0">
        <w:rPr>
          <w:lang w:val="fr-FR"/>
        </w:rPr>
        <w:t xml:space="preserve">accueille également des enfants privés de la tutelle parentale et recueillis par l’Association Oumoud Ieri qui s’occupe </w:t>
      </w:r>
      <w:r w:rsidR="009F50B8" w:rsidRPr="00A761F0">
        <w:rPr>
          <w:lang w:val="fr-FR"/>
        </w:rPr>
        <w:t>des enfants abandonnés.</w:t>
      </w:r>
    </w:p>
    <w:p w:rsidR="00066DA8" w:rsidRPr="00A761F0" w:rsidRDefault="00E44142" w:rsidP="00120860">
      <w:pPr>
        <w:pStyle w:val="SingleTxtG"/>
        <w:rPr>
          <w:lang w:val="fr-FR"/>
        </w:rPr>
      </w:pPr>
      <w:r w:rsidRPr="00A761F0">
        <w:rPr>
          <w:lang w:val="fr-FR"/>
        </w:rPr>
        <w:t>124.</w:t>
      </w:r>
      <w:r w:rsidRPr="00A761F0">
        <w:rPr>
          <w:lang w:val="fr-FR"/>
        </w:rPr>
        <w:tab/>
      </w:r>
      <w:r w:rsidR="009F50B8" w:rsidRPr="00A761F0">
        <w:rPr>
          <w:lang w:val="fr-FR"/>
        </w:rPr>
        <w:t xml:space="preserve">Le Ministère de la culture et du tourisme organise régulièrement des festivals et des concours afin de repérer les enfants particulièrement doués. Les enfants se produisent dans les meilleures salles de théâtre et de concert, à l’occasion </w:t>
      </w:r>
      <w:r w:rsidR="006D064D" w:rsidRPr="00A761F0">
        <w:rPr>
          <w:lang w:val="fr-FR"/>
        </w:rPr>
        <w:t>d’événements officiels</w:t>
      </w:r>
      <w:r w:rsidR="009F50B8" w:rsidRPr="00A761F0">
        <w:rPr>
          <w:lang w:val="fr-FR"/>
        </w:rPr>
        <w:t xml:space="preserve">. Certains festivals et certains concours sont désormais des événements traditionnels. Ce sont notamment le festival de musique </w:t>
      </w:r>
      <w:r w:rsidR="0046699B" w:rsidRPr="00A761F0">
        <w:rPr>
          <w:lang w:val="fr-FR"/>
        </w:rPr>
        <w:t>«</w:t>
      </w:r>
      <w:r w:rsidR="009F50B8" w:rsidRPr="00A761F0">
        <w:rPr>
          <w:lang w:val="fr-FR"/>
        </w:rPr>
        <w:t>Gontcha</w:t>
      </w:r>
      <w:r w:rsidR="0046699B" w:rsidRPr="00A761F0">
        <w:rPr>
          <w:lang w:val="fr-FR"/>
        </w:rPr>
        <w:t>»</w:t>
      </w:r>
      <w:r w:rsidR="009F50B8" w:rsidRPr="00A761F0">
        <w:rPr>
          <w:lang w:val="fr-FR"/>
        </w:rPr>
        <w:t xml:space="preserve">, </w:t>
      </w:r>
      <w:r w:rsidR="00567DF5" w:rsidRPr="00A761F0">
        <w:rPr>
          <w:lang w:val="fr-FR"/>
        </w:rPr>
        <w:t xml:space="preserve">le concours Gadji Mamedov d’exécutants sur instruments populaires, le concours Kara Karaev réservé aux jeunes pianistes, le concours national d’interprètes de </w:t>
      </w:r>
      <w:r w:rsidR="0046699B" w:rsidRPr="00A761F0">
        <w:rPr>
          <w:lang w:val="fr-FR"/>
        </w:rPr>
        <w:t>«</w:t>
      </w:r>
      <w:r w:rsidR="00567DF5" w:rsidRPr="00A761F0">
        <w:rPr>
          <w:lang w:val="fr-FR"/>
        </w:rPr>
        <w:t>mougams</w:t>
      </w:r>
      <w:r w:rsidR="0046699B" w:rsidRPr="00A761F0">
        <w:rPr>
          <w:lang w:val="fr-FR"/>
        </w:rPr>
        <w:t>»</w:t>
      </w:r>
      <w:r w:rsidR="00567DF5" w:rsidRPr="00A761F0">
        <w:rPr>
          <w:lang w:val="fr-FR"/>
        </w:rPr>
        <w:t>, le concours national de</w:t>
      </w:r>
      <w:r w:rsidR="006D064D" w:rsidRPr="00A761F0">
        <w:rPr>
          <w:lang w:val="fr-FR"/>
        </w:rPr>
        <w:t>s</w:t>
      </w:r>
      <w:r w:rsidR="00567DF5" w:rsidRPr="00A761F0">
        <w:rPr>
          <w:lang w:val="fr-FR"/>
        </w:rPr>
        <w:t xml:space="preserve"> jeunes </w:t>
      </w:r>
      <w:r w:rsidR="0046699B" w:rsidRPr="00A761F0">
        <w:rPr>
          <w:lang w:val="fr-FR"/>
        </w:rPr>
        <w:t>«</w:t>
      </w:r>
      <w:r w:rsidR="00567DF5" w:rsidRPr="00A761F0">
        <w:rPr>
          <w:lang w:val="fr-FR"/>
        </w:rPr>
        <w:t>achougs</w:t>
      </w:r>
      <w:r w:rsidR="0046699B" w:rsidRPr="00A761F0">
        <w:rPr>
          <w:lang w:val="fr-FR"/>
        </w:rPr>
        <w:t>»</w:t>
      </w:r>
      <w:r w:rsidR="00567DF5" w:rsidRPr="00A761F0">
        <w:rPr>
          <w:lang w:val="fr-FR"/>
        </w:rPr>
        <w:t>, le concours national d’interprètes sur instruments à vent, à cordes et à percussion. Quinze mille enfants élèves des écoles de musique et d’art venus de toutes les régions de l’Azerbaïdjan participent aux concours et aux festivals organisés chaque année.</w:t>
      </w:r>
    </w:p>
    <w:p w:rsidR="00066DA8" w:rsidRPr="00A761F0" w:rsidRDefault="00E44142" w:rsidP="00120860">
      <w:pPr>
        <w:pStyle w:val="SingleTxtG"/>
        <w:rPr>
          <w:lang w:val="fr-FR"/>
        </w:rPr>
      </w:pPr>
      <w:r w:rsidRPr="00A761F0">
        <w:rPr>
          <w:lang w:val="fr-FR"/>
        </w:rPr>
        <w:t>125.</w:t>
      </w:r>
      <w:r w:rsidRPr="00A761F0">
        <w:rPr>
          <w:lang w:val="fr-FR"/>
        </w:rPr>
        <w:tab/>
      </w:r>
      <w:r w:rsidR="00567DF5" w:rsidRPr="00A761F0">
        <w:rPr>
          <w:lang w:val="fr-FR"/>
        </w:rPr>
        <w:t>Chaque année, à la fin de l’année scolaire, les écoles de musique et d’art organisent des auditions de leurs élèves à Bakou, dans la salle des concerts d’orgue et de musique de chambre, au théâtre de la chanson Rafig ben Beïboudov et à l’opéra de poche Chovket Mamadova. Les diplômés de l’</w:t>
      </w:r>
      <w:r w:rsidR="006D064D" w:rsidRPr="00A761F0">
        <w:rPr>
          <w:lang w:val="fr-FR"/>
        </w:rPr>
        <w:t xml:space="preserve">École de ballet </w:t>
      </w:r>
      <w:r w:rsidR="00567DF5" w:rsidRPr="00A761F0">
        <w:rPr>
          <w:lang w:val="fr-FR"/>
        </w:rPr>
        <w:t xml:space="preserve">de Bakou se produisent sur la scène du théâtre national d’opéra et de </w:t>
      </w:r>
      <w:r w:rsidR="007B75E6" w:rsidRPr="00A761F0">
        <w:rPr>
          <w:lang w:val="fr-FR"/>
        </w:rPr>
        <w:t>ballet</w:t>
      </w:r>
      <w:r w:rsidR="00567DF5" w:rsidRPr="00A761F0">
        <w:rPr>
          <w:lang w:val="fr-FR"/>
        </w:rPr>
        <w:t>.</w:t>
      </w:r>
    </w:p>
    <w:p w:rsidR="007C52F2" w:rsidRPr="00A761F0" w:rsidRDefault="00E44142" w:rsidP="00120860">
      <w:pPr>
        <w:pStyle w:val="SingleTxtG"/>
        <w:rPr>
          <w:lang w:val="fr-FR"/>
        </w:rPr>
      </w:pPr>
      <w:r w:rsidRPr="00A761F0">
        <w:rPr>
          <w:lang w:val="fr-FR"/>
        </w:rPr>
        <w:t>126.</w:t>
      </w:r>
      <w:r w:rsidRPr="00A761F0">
        <w:rPr>
          <w:lang w:val="fr-FR"/>
        </w:rPr>
        <w:tab/>
      </w:r>
      <w:r w:rsidR="00567DF5" w:rsidRPr="00A761F0">
        <w:rPr>
          <w:lang w:val="fr-FR"/>
        </w:rPr>
        <w:t>Les élèves des écoles de musique et d’art se produisent avec succès dans différents festivals et concours organisés à l’étranger.</w:t>
      </w:r>
    </w:p>
    <w:p w:rsidR="007C52F2" w:rsidRPr="00A761F0" w:rsidRDefault="00E44142" w:rsidP="00120860">
      <w:pPr>
        <w:pStyle w:val="SingleTxtG"/>
        <w:rPr>
          <w:lang w:val="fr-FR"/>
        </w:rPr>
      </w:pPr>
      <w:r w:rsidRPr="00A761F0">
        <w:rPr>
          <w:lang w:val="fr-FR"/>
        </w:rPr>
        <w:t>127.</w:t>
      </w:r>
      <w:r w:rsidRPr="00A761F0">
        <w:rPr>
          <w:lang w:val="fr-FR"/>
        </w:rPr>
        <w:tab/>
      </w:r>
      <w:r w:rsidR="00567DF5" w:rsidRPr="00A761F0">
        <w:rPr>
          <w:lang w:val="fr-FR"/>
        </w:rPr>
        <w:t>Depuis 1989, il existe en Azerbaïdjan une philharmonie d</w:t>
      </w:r>
      <w:r w:rsidR="007B75E6" w:rsidRPr="00A761F0">
        <w:rPr>
          <w:lang w:val="fr-FR"/>
        </w:rPr>
        <w:t>’</w:t>
      </w:r>
      <w:r w:rsidR="00567DF5" w:rsidRPr="00A761F0">
        <w:rPr>
          <w:lang w:val="fr-FR"/>
        </w:rPr>
        <w:t xml:space="preserve">enfants qui </w:t>
      </w:r>
      <w:r w:rsidR="007B75E6" w:rsidRPr="00A761F0">
        <w:rPr>
          <w:lang w:val="fr-FR"/>
        </w:rPr>
        <w:t>connaît un grand succès</w:t>
      </w:r>
      <w:r w:rsidR="00567DF5" w:rsidRPr="00A761F0">
        <w:rPr>
          <w:lang w:val="fr-FR"/>
        </w:rPr>
        <w:t>. Son principal objectif est l’éducation musicale des enfants et des jeunes. La philharmonie d</w:t>
      </w:r>
      <w:r w:rsidR="007B75E6" w:rsidRPr="00A761F0">
        <w:rPr>
          <w:lang w:val="fr-FR"/>
        </w:rPr>
        <w:t>’</w:t>
      </w:r>
      <w:r w:rsidR="00567DF5" w:rsidRPr="00A761F0">
        <w:rPr>
          <w:lang w:val="fr-FR"/>
        </w:rPr>
        <w:t xml:space="preserve">enfants les initie aux </w:t>
      </w:r>
      <w:r w:rsidR="007B75E6" w:rsidRPr="00A761F0">
        <w:rPr>
          <w:lang w:val="fr-FR"/>
        </w:rPr>
        <w:t>chefs d’</w:t>
      </w:r>
      <w:r w:rsidR="00567DF5" w:rsidRPr="00A761F0">
        <w:rPr>
          <w:lang w:val="fr-FR"/>
        </w:rPr>
        <w:t>œuvres de la musique azerbaïdjanaise et étrangère, stimule leur sensibilité artistique, forme des auditeurs avertis capables d’apprécier pleinement la beauté de l’art musical. L</w:t>
      </w:r>
      <w:r w:rsidR="007B75E6" w:rsidRPr="00A761F0">
        <w:rPr>
          <w:lang w:val="fr-FR"/>
        </w:rPr>
        <w:t xml:space="preserve">’orchestre </w:t>
      </w:r>
      <w:r w:rsidR="00567DF5" w:rsidRPr="00A761F0">
        <w:rPr>
          <w:lang w:val="fr-FR"/>
        </w:rPr>
        <w:t>philharmoni</w:t>
      </w:r>
      <w:r w:rsidR="007B75E6" w:rsidRPr="00A761F0">
        <w:rPr>
          <w:lang w:val="fr-FR"/>
        </w:rPr>
        <w:t>qu</w:t>
      </w:r>
      <w:r w:rsidR="00567DF5" w:rsidRPr="00A761F0">
        <w:rPr>
          <w:lang w:val="fr-FR"/>
        </w:rPr>
        <w:t>e d</w:t>
      </w:r>
      <w:r w:rsidR="007B75E6" w:rsidRPr="00A761F0">
        <w:rPr>
          <w:lang w:val="fr-FR"/>
        </w:rPr>
        <w:t>’</w:t>
      </w:r>
      <w:r w:rsidR="00567DF5" w:rsidRPr="00A761F0">
        <w:rPr>
          <w:lang w:val="fr-FR"/>
        </w:rPr>
        <w:t xml:space="preserve">enfants comprend un </w:t>
      </w:r>
      <w:r w:rsidR="007B75E6" w:rsidRPr="00A761F0">
        <w:rPr>
          <w:lang w:val="fr-FR"/>
        </w:rPr>
        <w:t xml:space="preserve">corps </w:t>
      </w:r>
      <w:r w:rsidR="00567DF5" w:rsidRPr="00A761F0">
        <w:rPr>
          <w:lang w:val="fr-FR"/>
        </w:rPr>
        <w:t xml:space="preserve">de ballet, une chorale, des ensembles de musique de </w:t>
      </w:r>
      <w:r w:rsidR="007B75E6" w:rsidRPr="00A761F0">
        <w:rPr>
          <w:lang w:val="fr-FR"/>
        </w:rPr>
        <w:t xml:space="preserve">chambre </w:t>
      </w:r>
      <w:r w:rsidR="00567DF5" w:rsidRPr="00A761F0">
        <w:rPr>
          <w:lang w:val="fr-FR"/>
        </w:rPr>
        <w:t>et de musique légère, un orchestre d’</w:t>
      </w:r>
      <w:r w:rsidR="001A5E28" w:rsidRPr="00A761F0">
        <w:rPr>
          <w:lang w:val="fr-FR"/>
        </w:rPr>
        <w:t xml:space="preserve">instruments populaires, un trio de mougams et une troupe théâtrale d’enfants </w:t>
      </w:r>
      <w:r w:rsidR="0046699B" w:rsidRPr="00A761F0">
        <w:rPr>
          <w:lang w:val="fr-FR"/>
        </w:rPr>
        <w:t>«</w:t>
      </w:r>
      <w:r w:rsidR="001A5E28" w:rsidRPr="00A761F0">
        <w:rPr>
          <w:lang w:val="fr-FR"/>
        </w:rPr>
        <w:t>l’a</w:t>
      </w:r>
      <w:r w:rsidR="007B75E6" w:rsidRPr="00A761F0">
        <w:rPr>
          <w:lang w:val="fr-FR"/>
        </w:rPr>
        <w:t>ï</w:t>
      </w:r>
      <w:r w:rsidR="001A5E28" w:rsidRPr="00A761F0">
        <w:rPr>
          <w:lang w:val="fr-FR"/>
        </w:rPr>
        <w:t>ssel</w:t>
      </w:r>
      <w:r w:rsidR="0046699B" w:rsidRPr="00A761F0">
        <w:rPr>
          <w:lang w:val="fr-FR"/>
        </w:rPr>
        <w:t>»</w:t>
      </w:r>
      <w:r w:rsidR="001A5E28" w:rsidRPr="00A761F0">
        <w:rPr>
          <w:lang w:val="fr-FR"/>
        </w:rPr>
        <w:t xml:space="preserve">, </w:t>
      </w:r>
      <w:r w:rsidR="007B75E6" w:rsidRPr="00A761F0">
        <w:rPr>
          <w:lang w:val="fr-FR"/>
        </w:rPr>
        <w:t>sous la direction du compositeur O. </w:t>
      </w:r>
      <w:r w:rsidR="001A5E28" w:rsidRPr="00A761F0">
        <w:rPr>
          <w:lang w:val="fr-FR"/>
        </w:rPr>
        <w:t>Zoulfogarov. Les ensembles de la philharmonie d</w:t>
      </w:r>
      <w:r w:rsidR="007B75E6" w:rsidRPr="00A761F0">
        <w:rPr>
          <w:lang w:val="fr-FR"/>
        </w:rPr>
        <w:t>’</w:t>
      </w:r>
      <w:r w:rsidR="001A5E28" w:rsidRPr="00A761F0">
        <w:rPr>
          <w:lang w:val="fr-FR"/>
        </w:rPr>
        <w:t xml:space="preserve">enfants se produisent dans les meilleures salles de concert du pays, organisent des </w:t>
      </w:r>
      <w:r w:rsidR="007B75E6" w:rsidRPr="00A761F0">
        <w:rPr>
          <w:lang w:val="fr-FR"/>
        </w:rPr>
        <w:t>récitals</w:t>
      </w:r>
      <w:r w:rsidR="001A5E28" w:rsidRPr="00A761F0">
        <w:rPr>
          <w:lang w:val="fr-FR"/>
        </w:rPr>
        <w:t>, participent à de nombreux festivals de musique dont les protagonistes sont des enfants.</w:t>
      </w:r>
    </w:p>
    <w:p w:rsidR="007C52F2" w:rsidRPr="00A761F0" w:rsidRDefault="00E44142" w:rsidP="00120860">
      <w:pPr>
        <w:pStyle w:val="SingleTxtG"/>
        <w:rPr>
          <w:lang w:val="fr-FR"/>
        </w:rPr>
      </w:pPr>
      <w:r w:rsidRPr="00A761F0">
        <w:rPr>
          <w:lang w:val="fr-FR"/>
        </w:rPr>
        <w:t>128.</w:t>
      </w:r>
      <w:r w:rsidRPr="00A761F0">
        <w:rPr>
          <w:lang w:val="fr-FR"/>
        </w:rPr>
        <w:tab/>
      </w:r>
      <w:r w:rsidR="001A5E28" w:rsidRPr="00A761F0">
        <w:rPr>
          <w:lang w:val="fr-FR"/>
        </w:rPr>
        <w:t>Afin de soutenir les jeunes talents et de faciliter la recherche des enfants doués pour la musique et la danse, le Ministère de la culture et du tourisme a mis au point tout un ensemble de mesures qui donne</w:t>
      </w:r>
      <w:r w:rsidR="007B75E6" w:rsidRPr="00A761F0">
        <w:rPr>
          <w:lang w:val="fr-FR"/>
        </w:rPr>
        <w:t>nt</w:t>
      </w:r>
      <w:r w:rsidR="001A5E28" w:rsidRPr="00A761F0">
        <w:rPr>
          <w:lang w:val="fr-FR"/>
        </w:rPr>
        <w:t xml:space="preserve"> aux enfants et aux jeunes particulièrement doués le maximum de possibilités de se faire connaître. Plusieurs festivals </w:t>
      </w:r>
      <w:r w:rsidR="00F9360F" w:rsidRPr="00A761F0">
        <w:rPr>
          <w:lang w:val="fr-FR"/>
        </w:rPr>
        <w:t xml:space="preserve">méritent d’être signalés, notamment le </w:t>
      </w:r>
      <w:r w:rsidR="0046699B" w:rsidRPr="00A761F0">
        <w:rPr>
          <w:lang w:val="fr-FR"/>
        </w:rPr>
        <w:t>«</w:t>
      </w:r>
      <w:r w:rsidR="00F9360F" w:rsidRPr="00A761F0">
        <w:rPr>
          <w:lang w:val="fr-FR"/>
        </w:rPr>
        <w:t>Septembre musical</w:t>
      </w:r>
      <w:r w:rsidR="0046699B" w:rsidRPr="00A761F0">
        <w:rPr>
          <w:lang w:val="fr-FR"/>
        </w:rPr>
        <w:t>»</w:t>
      </w:r>
      <w:r w:rsidR="00F9360F" w:rsidRPr="00A761F0">
        <w:rPr>
          <w:lang w:val="fr-FR"/>
        </w:rPr>
        <w:t xml:space="preserve">, </w:t>
      </w:r>
      <w:r w:rsidR="0046699B" w:rsidRPr="00A761F0">
        <w:rPr>
          <w:lang w:val="fr-FR"/>
        </w:rPr>
        <w:t>«</w:t>
      </w:r>
      <w:r w:rsidR="00F9360F" w:rsidRPr="00A761F0">
        <w:rPr>
          <w:lang w:val="fr-FR"/>
        </w:rPr>
        <w:t>Istedadlari</w:t>
      </w:r>
      <w:r w:rsidR="00F26039" w:rsidRPr="00A761F0">
        <w:rPr>
          <w:lang w:val="fr-FR"/>
        </w:rPr>
        <w:t>s</w:t>
      </w:r>
      <w:r w:rsidR="00F9360F" w:rsidRPr="00A761F0">
        <w:rPr>
          <w:lang w:val="fr-FR"/>
        </w:rPr>
        <w:t>t</w:t>
      </w:r>
      <w:r w:rsidR="00F26039" w:rsidRPr="00A761F0">
        <w:rPr>
          <w:lang w:val="fr-FR"/>
        </w:rPr>
        <w:t xml:space="preserve"> Sorag</w:t>
      </w:r>
      <w:r w:rsidR="007B75E6" w:rsidRPr="00A761F0">
        <w:rPr>
          <w:lang w:val="fr-FR"/>
        </w:rPr>
        <w:t>u</w:t>
      </w:r>
      <w:r w:rsidR="00F26039" w:rsidRPr="00A761F0">
        <w:rPr>
          <w:lang w:val="fr-FR"/>
        </w:rPr>
        <w:t>ynda</w:t>
      </w:r>
      <w:r w:rsidR="0046699B" w:rsidRPr="00A761F0">
        <w:rPr>
          <w:lang w:val="fr-FR"/>
        </w:rPr>
        <w:t>»</w:t>
      </w:r>
      <w:r w:rsidR="00F26039" w:rsidRPr="00A761F0">
        <w:rPr>
          <w:lang w:val="fr-FR"/>
        </w:rPr>
        <w:t xml:space="preserve"> (à la recherche des talents), </w:t>
      </w:r>
      <w:r w:rsidR="0046699B" w:rsidRPr="00A761F0">
        <w:rPr>
          <w:lang w:val="fr-FR"/>
        </w:rPr>
        <w:t>«</w:t>
      </w:r>
      <w:r w:rsidR="00F26039" w:rsidRPr="00A761F0">
        <w:rPr>
          <w:lang w:val="fr-FR"/>
        </w:rPr>
        <w:t>Jeunes talents</w:t>
      </w:r>
      <w:r w:rsidR="0046699B" w:rsidRPr="00A761F0">
        <w:rPr>
          <w:lang w:val="fr-FR"/>
        </w:rPr>
        <w:t>»</w:t>
      </w:r>
      <w:r w:rsidR="00F26039" w:rsidRPr="00A761F0">
        <w:rPr>
          <w:lang w:val="fr-FR"/>
        </w:rPr>
        <w:t>, etc.</w:t>
      </w:r>
    </w:p>
    <w:p w:rsidR="007C52F2" w:rsidRPr="00A761F0" w:rsidRDefault="00E44142" w:rsidP="00120860">
      <w:pPr>
        <w:pStyle w:val="SingleTxtG"/>
        <w:rPr>
          <w:lang w:val="fr-FR"/>
        </w:rPr>
      </w:pPr>
      <w:r w:rsidRPr="00A761F0">
        <w:rPr>
          <w:lang w:val="fr-FR"/>
        </w:rPr>
        <w:t>129.</w:t>
      </w:r>
      <w:r w:rsidRPr="00A761F0">
        <w:rPr>
          <w:lang w:val="fr-FR"/>
        </w:rPr>
        <w:tab/>
      </w:r>
      <w:r w:rsidR="00F26039" w:rsidRPr="00A761F0">
        <w:rPr>
          <w:lang w:val="fr-FR"/>
        </w:rPr>
        <w:t xml:space="preserve">Depuis plusieurs années, le Ministère de la culture et du tourisme coopère étroitement avec la Fondation caritative internationale </w:t>
      </w:r>
      <w:r w:rsidR="0046699B" w:rsidRPr="00A761F0">
        <w:rPr>
          <w:lang w:val="fr-FR"/>
        </w:rPr>
        <w:t>«</w:t>
      </w:r>
      <w:r w:rsidR="00F26039" w:rsidRPr="00A761F0">
        <w:rPr>
          <w:lang w:val="fr-FR"/>
        </w:rPr>
        <w:t>Des noms nouveaux</w:t>
      </w:r>
      <w:r w:rsidR="0046699B" w:rsidRPr="00A761F0">
        <w:rPr>
          <w:lang w:val="fr-FR"/>
        </w:rPr>
        <w:t>»</w:t>
      </w:r>
      <w:r w:rsidR="00F26039" w:rsidRPr="00A761F0">
        <w:rPr>
          <w:lang w:val="fr-FR"/>
        </w:rPr>
        <w:t>, présidée par la célèbre pédagogue Yvetta Voronova. Des dizaines d’excellents musiciens azerbaïdjanais ont participé à des stages d’été pour enfants à Moscou, Tver, Souzdal, Petrozavo</w:t>
      </w:r>
      <w:r w:rsidR="00AF2BF4" w:rsidRPr="00A761F0">
        <w:rPr>
          <w:lang w:val="fr-FR"/>
        </w:rPr>
        <w:t xml:space="preserve">dsk et Novgorod. De plus, des concerts communs de jeunes musiciens moscovites et azerbaïdjanais, titulaires de bourses de la Fondation </w:t>
      </w:r>
      <w:r w:rsidR="0046699B" w:rsidRPr="00A761F0">
        <w:rPr>
          <w:lang w:val="fr-FR"/>
        </w:rPr>
        <w:t>«</w:t>
      </w:r>
      <w:r w:rsidR="00AF2BF4" w:rsidRPr="00A761F0">
        <w:rPr>
          <w:lang w:val="fr-FR"/>
        </w:rPr>
        <w:t>Des noms nouveaux</w:t>
      </w:r>
      <w:r w:rsidR="0046699B" w:rsidRPr="00A761F0">
        <w:rPr>
          <w:lang w:val="fr-FR"/>
        </w:rPr>
        <w:t>»</w:t>
      </w:r>
      <w:r w:rsidR="007B75E6" w:rsidRPr="00A761F0">
        <w:rPr>
          <w:lang w:val="fr-FR"/>
        </w:rPr>
        <w:t>,</w:t>
      </w:r>
      <w:r w:rsidR="00AF2BF4" w:rsidRPr="00A761F0">
        <w:rPr>
          <w:lang w:val="fr-FR"/>
        </w:rPr>
        <w:t xml:space="preserve"> ont </w:t>
      </w:r>
      <w:r w:rsidR="007B75E6" w:rsidRPr="00A761F0">
        <w:rPr>
          <w:lang w:val="fr-FR"/>
        </w:rPr>
        <w:t xml:space="preserve">eu lieu </w:t>
      </w:r>
      <w:r w:rsidR="00AF2BF4" w:rsidRPr="00A761F0">
        <w:rPr>
          <w:lang w:val="fr-FR"/>
        </w:rPr>
        <w:t>à Bakou.</w:t>
      </w:r>
    </w:p>
    <w:p w:rsidR="00595475" w:rsidRPr="00A761F0" w:rsidRDefault="00E44142" w:rsidP="00120860">
      <w:pPr>
        <w:pStyle w:val="SingleTxtG"/>
        <w:rPr>
          <w:lang w:val="fr-FR"/>
        </w:rPr>
      </w:pPr>
      <w:r w:rsidRPr="00A761F0">
        <w:rPr>
          <w:lang w:val="fr-FR"/>
        </w:rPr>
        <w:t>130.</w:t>
      </w:r>
      <w:r w:rsidRPr="00A761F0">
        <w:rPr>
          <w:lang w:val="fr-FR"/>
        </w:rPr>
        <w:tab/>
      </w:r>
      <w:r w:rsidR="00BA1CCD" w:rsidRPr="00A761F0">
        <w:rPr>
          <w:lang w:val="fr-FR"/>
        </w:rPr>
        <w:t>Le Ministère de la culture et du tourisme attache une importance particulière au développement de la création artistique parmi les jeunes. De</w:t>
      </w:r>
      <w:r w:rsidR="007B75E6" w:rsidRPr="00A761F0">
        <w:rPr>
          <w:lang w:val="fr-FR"/>
        </w:rPr>
        <w:t>s</w:t>
      </w:r>
      <w:r w:rsidR="00BA1CCD" w:rsidRPr="00A761F0">
        <w:rPr>
          <w:lang w:val="fr-FR"/>
        </w:rPr>
        <w:t xml:space="preserve"> jeunes artistes ont participé à des expositions de dessins d’enfants aux États-Unis, en France, en Angleterre, en Israël, au Japon, en Iran, en Russie, en </w:t>
      </w:r>
      <w:r w:rsidR="007B75E6" w:rsidRPr="00A761F0">
        <w:rPr>
          <w:lang w:val="fr-FR"/>
        </w:rPr>
        <w:t>République t</w:t>
      </w:r>
      <w:r w:rsidR="00BA1CCD" w:rsidRPr="00A761F0">
        <w:rPr>
          <w:lang w:val="fr-FR"/>
        </w:rPr>
        <w:t>ch</w:t>
      </w:r>
      <w:r w:rsidR="007B75E6" w:rsidRPr="00A761F0">
        <w:rPr>
          <w:lang w:val="fr-FR"/>
        </w:rPr>
        <w:t>è</w:t>
      </w:r>
      <w:r w:rsidR="00BA1CCD" w:rsidRPr="00A761F0">
        <w:rPr>
          <w:lang w:val="fr-FR"/>
        </w:rPr>
        <w:t>que, en Égypte et dans bien d’autres pays.</w:t>
      </w:r>
    </w:p>
    <w:p w:rsidR="00595475" w:rsidRPr="00A761F0" w:rsidRDefault="00E44142" w:rsidP="00120860">
      <w:pPr>
        <w:pStyle w:val="SingleTxtG"/>
        <w:rPr>
          <w:lang w:val="fr-FR"/>
        </w:rPr>
      </w:pPr>
      <w:r w:rsidRPr="00A761F0">
        <w:rPr>
          <w:lang w:val="fr-FR"/>
        </w:rPr>
        <w:t>131.</w:t>
      </w:r>
      <w:r w:rsidRPr="00A761F0">
        <w:rPr>
          <w:lang w:val="fr-FR"/>
        </w:rPr>
        <w:tab/>
      </w:r>
      <w:r w:rsidR="00BA1CCD" w:rsidRPr="00A761F0">
        <w:rPr>
          <w:lang w:val="fr-FR"/>
        </w:rPr>
        <w:t xml:space="preserve">Le Ministère de la culture et du tourisme organise régulièrement, à l’occasion d’expositions nationales, des concours de dessins d’enfants, ainsi que des expositions individuelles d’œuvres d’enfants </w:t>
      </w:r>
      <w:r w:rsidR="007B75E6" w:rsidRPr="00A761F0">
        <w:rPr>
          <w:lang w:val="fr-FR"/>
        </w:rPr>
        <w:t>de talent</w:t>
      </w:r>
      <w:r w:rsidR="00BA1CCD" w:rsidRPr="00A761F0">
        <w:rPr>
          <w:lang w:val="fr-FR"/>
        </w:rPr>
        <w:t xml:space="preserve">. Des concours de dessins d’enfants ont </w:t>
      </w:r>
      <w:r w:rsidR="007B75E6" w:rsidRPr="00A761F0">
        <w:rPr>
          <w:lang w:val="fr-FR"/>
        </w:rPr>
        <w:t xml:space="preserve">lieu </w:t>
      </w:r>
      <w:r w:rsidR="00BA1CCD" w:rsidRPr="00A761F0">
        <w:rPr>
          <w:lang w:val="fr-FR"/>
        </w:rPr>
        <w:t xml:space="preserve">régulièrement </w:t>
      </w:r>
      <w:r w:rsidR="007B75E6" w:rsidRPr="00A761F0">
        <w:rPr>
          <w:lang w:val="fr-FR"/>
        </w:rPr>
        <w:t xml:space="preserve">sous l’égide de </w:t>
      </w:r>
      <w:r w:rsidR="00BA1CCD" w:rsidRPr="00A761F0">
        <w:rPr>
          <w:lang w:val="fr-FR"/>
        </w:rPr>
        <w:t>galeries d’art régional</w:t>
      </w:r>
      <w:r w:rsidR="007B75E6" w:rsidRPr="00A761F0">
        <w:rPr>
          <w:lang w:val="fr-FR"/>
        </w:rPr>
        <w:t>es</w:t>
      </w:r>
      <w:r w:rsidR="00BA1CCD" w:rsidRPr="00A761F0">
        <w:rPr>
          <w:lang w:val="fr-FR"/>
        </w:rPr>
        <w:t xml:space="preserve"> parmi les élèves d</w:t>
      </w:r>
      <w:r w:rsidR="007B75E6" w:rsidRPr="00A761F0">
        <w:rPr>
          <w:lang w:val="fr-FR"/>
        </w:rPr>
        <w:t xml:space="preserve">es </w:t>
      </w:r>
      <w:r w:rsidR="00BA1CCD" w:rsidRPr="00A761F0">
        <w:rPr>
          <w:lang w:val="fr-FR"/>
        </w:rPr>
        <w:t>établissements d’enseignement.</w:t>
      </w:r>
    </w:p>
    <w:p w:rsidR="00B15F4C" w:rsidRPr="00A761F0" w:rsidRDefault="00E44142" w:rsidP="00120860">
      <w:pPr>
        <w:pStyle w:val="SingleTxtG"/>
        <w:rPr>
          <w:lang w:val="fr-FR"/>
        </w:rPr>
      </w:pPr>
      <w:r w:rsidRPr="00A761F0">
        <w:rPr>
          <w:lang w:val="fr-FR"/>
        </w:rPr>
        <w:t>132.</w:t>
      </w:r>
      <w:r w:rsidRPr="00A761F0">
        <w:rPr>
          <w:lang w:val="fr-FR"/>
        </w:rPr>
        <w:tab/>
      </w:r>
      <w:r w:rsidR="00BA1CCD" w:rsidRPr="00A761F0">
        <w:rPr>
          <w:lang w:val="fr-FR"/>
        </w:rPr>
        <w:t>Les théâtres et les salles de concert réservent une large part de leur</w:t>
      </w:r>
      <w:r w:rsidR="007B75E6" w:rsidRPr="00A761F0">
        <w:rPr>
          <w:lang w:val="fr-FR"/>
        </w:rPr>
        <w:t xml:space="preserve"> répertoire</w:t>
      </w:r>
      <w:r w:rsidR="00BA1CCD" w:rsidRPr="00A761F0">
        <w:rPr>
          <w:lang w:val="fr-FR"/>
        </w:rPr>
        <w:t xml:space="preserve"> à des œuvres pour enfants.</w:t>
      </w:r>
    </w:p>
    <w:p w:rsidR="006576B5" w:rsidRPr="00A761F0" w:rsidRDefault="00E44142" w:rsidP="00120860">
      <w:pPr>
        <w:pStyle w:val="SingleTxtG"/>
        <w:rPr>
          <w:lang w:val="fr-FR"/>
        </w:rPr>
      </w:pPr>
      <w:r w:rsidRPr="00A761F0">
        <w:rPr>
          <w:lang w:val="fr-FR"/>
        </w:rPr>
        <w:t>133.</w:t>
      </w:r>
      <w:r w:rsidRPr="00A761F0">
        <w:rPr>
          <w:lang w:val="fr-FR"/>
        </w:rPr>
        <w:tab/>
      </w:r>
      <w:r w:rsidR="00BA1CCD" w:rsidRPr="00A761F0">
        <w:rPr>
          <w:lang w:val="fr-FR"/>
        </w:rPr>
        <w:t xml:space="preserve">Par ses spectacles, le théâtre </w:t>
      </w:r>
      <w:r w:rsidR="007B75E6" w:rsidRPr="00A761F0">
        <w:rPr>
          <w:lang w:val="fr-FR"/>
        </w:rPr>
        <w:t xml:space="preserve">d’État </w:t>
      </w:r>
      <w:r w:rsidR="00BA1CCD" w:rsidRPr="00A761F0">
        <w:rPr>
          <w:lang w:val="fr-FR"/>
        </w:rPr>
        <w:t>de marionnettes Chaïga développe chez l</w:t>
      </w:r>
      <w:r w:rsidR="007B75E6" w:rsidRPr="00A761F0">
        <w:rPr>
          <w:lang w:val="fr-FR"/>
        </w:rPr>
        <w:t>’enfant</w:t>
      </w:r>
      <w:r w:rsidR="00BA1CCD" w:rsidRPr="00A761F0">
        <w:rPr>
          <w:lang w:val="fr-FR"/>
        </w:rPr>
        <w:t xml:space="preserve"> la bonté et la camaraderie, l’amour du travail, le patriotisme et le souci de protéger l’environnement. </w:t>
      </w:r>
    </w:p>
    <w:p w:rsidR="00B15F4C" w:rsidRPr="00A761F0" w:rsidRDefault="00E44142" w:rsidP="00120860">
      <w:pPr>
        <w:pStyle w:val="SingleTxtG"/>
        <w:rPr>
          <w:lang w:val="fr-FR"/>
        </w:rPr>
      </w:pPr>
      <w:r w:rsidRPr="00A761F0">
        <w:rPr>
          <w:lang w:val="fr-FR"/>
        </w:rPr>
        <w:t>134.</w:t>
      </w:r>
      <w:r w:rsidRPr="00A761F0">
        <w:rPr>
          <w:lang w:val="fr-FR"/>
        </w:rPr>
        <w:tab/>
      </w:r>
      <w:r w:rsidR="00BA1CCD" w:rsidRPr="00A761F0">
        <w:rPr>
          <w:lang w:val="fr-FR"/>
        </w:rPr>
        <w:t xml:space="preserve">Les spectacles de ce théâtre sont produits à partir d’œuvres des plus célèbres écrivains et dramaturges. Son répertoire comprend des œuvres </w:t>
      </w:r>
      <w:r w:rsidR="007B75E6" w:rsidRPr="00A761F0">
        <w:rPr>
          <w:lang w:val="fr-FR"/>
        </w:rPr>
        <w:t xml:space="preserve">d’auteurs </w:t>
      </w:r>
      <w:r w:rsidR="00BA1CCD" w:rsidRPr="00A761F0">
        <w:rPr>
          <w:lang w:val="fr-FR"/>
        </w:rPr>
        <w:t>classiques, ainsi que des œuvres d’auteurs azerbaïdjanais et étrangers contemporains. Il est suffisamment large pour ouvrir l’esprit du jeune spectateur sur le monde, lui inculquer le respect des cultures des autres peuples. Il y a d’autres théâtres de marionnettes, travaillant dans le même esprit, au Nak</w:t>
      </w:r>
      <w:r w:rsidR="002677D1" w:rsidRPr="00A761F0">
        <w:rPr>
          <w:lang w:val="fr-FR"/>
        </w:rPr>
        <w:t>hit</w:t>
      </w:r>
      <w:r w:rsidR="00BA1CCD" w:rsidRPr="00A761F0">
        <w:rPr>
          <w:lang w:val="fr-FR"/>
        </w:rPr>
        <w:t>ch</w:t>
      </w:r>
      <w:r w:rsidR="002677D1" w:rsidRPr="00A761F0">
        <w:rPr>
          <w:lang w:val="fr-FR"/>
        </w:rPr>
        <w:t xml:space="preserve">evan, à Giadj, à Salyani et à Gachi. </w:t>
      </w:r>
    </w:p>
    <w:p w:rsidR="00B15F4C" w:rsidRPr="00A761F0" w:rsidRDefault="00E44142" w:rsidP="00120860">
      <w:pPr>
        <w:pStyle w:val="SingleTxtG"/>
        <w:rPr>
          <w:lang w:val="fr-FR"/>
        </w:rPr>
      </w:pPr>
      <w:r w:rsidRPr="00A761F0">
        <w:rPr>
          <w:lang w:val="fr-FR"/>
        </w:rPr>
        <w:t>135.</w:t>
      </w:r>
      <w:r w:rsidRPr="00A761F0">
        <w:rPr>
          <w:lang w:val="fr-FR"/>
        </w:rPr>
        <w:tab/>
      </w:r>
      <w:r w:rsidR="006576B5" w:rsidRPr="00A761F0">
        <w:rPr>
          <w:lang w:val="fr-FR"/>
        </w:rPr>
        <w:t>Les pièces et contes pour enfants occupent une large place dans le répertoire du théâtre national du jeune spectateur. Ces œuvres donnent au théâtre la possibilité d’ouvrir un dialogue sérieux avec son jeune public sur le bien et le mal, sur la justice et la générosité. Les meilleurs spectacles produits par le théâtre sont tirés de contes populaires azeri et russe</w:t>
      </w:r>
      <w:r w:rsidR="007B75E6" w:rsidRPr="00A761F0">
        <w:rPr>
          <w:lang w:val="fr-FR"/>
        </w:rPr>
        <w:t>s</w:t>
      </w:r>
      <w:r w:rsidR="006576B5" w:rsidRPr="00A761F0">
        <w:rPr>
          <w:lang w:val="fr-FR"/>
        </w:rPr>
        <w:t xml:space="preserve"> ou de contes populaires des différents peuples du monde, ainsi que de pièces de dramaturges azerbaïdjanais et étrangers.</w:t>
      </w:r>
    </w:p>
    <w:p w:rsidR="00F9360F" w:rsidRPr="00A761F0" w:rsidRDefault="00E44142" w:rsidP="00120860">
      <w:pPr>
        <w:pStyle w:val="SingleTxtG"/>
        <w:rPr>
          <w:lang w:val="fr-FR"/>
        </w:rPr>
      </w:pPr>
      <w:r w:rsidRPr="00A761F0">
        <w:rPr>
          <w:lang w:val="fr-FR"/>
        </w:rPr>
        <w:t>136.</w:t>
      </w:r>
      <w:r w:rsidRPr="00A761F0">
        <w:rPr>
          <w:lang w:val="fr-FR"/>
        </w:rPr>
        <w:tab/>
      </w:r>
      <w:r w:rsidR="007B75E6" w:rsidRPr="00A761F0">
        <w:rPr>
          <w:lang w:val="fr-FR"/>
        </w:rPr>
        <w:t>Les théâtres nationaux d’opéra, de ballet et d’opéra-comique</w:t>
      </w:r>
      <w:r w:rsidR="006576B5" w:rsidRPr="00A761F0">
        <w:rPr>
          <w:lang w:val="fr-FR"/>
        </w:rPr>
        <w:t xml:space="preserve"> d’Azerbaïdjan donnent avec succès des spectacles tirés de contes populaires azerbaïdjanais et russes, ainsi que de contes populaires de pays d’Europe occidentale.</w:t>
      </w:r>
    </w:p>
    <w:p w:rsidR="00F9360F" w:rsidRPr="00A761F0" w:rsidRDefault="00E44142" w:rsidP="00120860">
      <w:pPr>
        <w:pStyle w:val="SingleTxtG"/>
        <w:rPr>
          <w:lang w:val="fr-FR"/>
        </w:rPr>
      </w:pPr>
      <w:r w:rsidRPr="00A761F0">
        <w:rPr>
          <w:lang w:val="fr-FR"/>
        </w:rPr>
        <w:t>137.</w:t>
      </w:r>
      <w:r w:rsidRPr="00A761F0">
        <w:rPr>
          <w:lang w:val="fr-FR"/>
        </w:rPr>
        <w:tab/>
      </w:r>
      <w:r w:rsidR="006576B5" w:rsidRPr="00A761F0">
        <w:rPr>
          <w:lang w:val="fr-FR"/>
        </w:rPr>
        <w:t>Des spectacles pour enfants font partie du répertoire de nombreux autres théâtres azerbaïdjanais.</w:t>
      </w:r>
    </w:p>
    <w:p w:rsidR="00F9360F" w:rsidRPr="00A761F0" w:rsidRDefault="00E44142" w:rsidP="00120860">
      <w:pPr>
        <w:pStyle w:val="SingleTxtG"/>
        <w:rPr>
          <w:lang w:val="fr-FR"/>
        </w:rPr>
      </w:pPr>
      <w:r w:rsidRPr="00A761F0">
        <w:rPr>
          <w:lang w:val="fr-FR"/>
        </w:rPr>
        <w:t>138.</w:t>
      </w:r>
      <w:r w:rsidRPr="00A761F0">
        <w:rPr>
          <w:lang w:val="fr-FR"/>
        </w:rPr>
        <w:tab/>
      </w:r>
      <w:r w:rsidR="006576B5" w:rsidRPr="00A761F0">
        <w:rPr>
          <w:lang w:val="fr-FR"/>
        </w:rPr>
        <w:t xml:space="preserve">Pendant les vacances d’hiver et </w:t>
      </w:r>
      <w:r w:rsidR="007B75E6" w:rsidRPr="00A761F0">
        <w:rPr>
          <w:lang w:val="fr-FR"/>
        </w:rPr>
        <w:t>de printemps</w:t>
      </w:r>
      <w:r w:rsidR="006576B5" w:rsidRPr="00A761F0">
        <w:rPr>
          <w:lang w:val="fr-FR"/>
        </w:rPr>
        <w:t xml:space="preserve">, les clubs et tous les théâtres du pays multiplient les activités à l’intention des jeunes et des enfants. Ils leur proposent des programmes et des spectacles musicaux spéciaux, et </w:t>
      </w:r>
      <w:r w:rsidR="007B75E6" w:rsidRPr="00A761F0">
        <w:rPr>
          <w:lang w:val="fr-FR"/>
        </w:rPr>
        <w:t>les fêtes du Nouvel An et de No</w:t>
      </w:r>
      <w:r w:rsidR="006576B5" w:rsidRPr="00A761F0">
        <w:rPr>
          <w:lang w:val="fr-FR"/>
        </w:rPr>
        <w:t>v</w:t>
      </w:r>
      <w:r w:rsidR="007B75E6" w:rsidRPr="00A761F0">
        <w:rPr>
          <w:lang w:val="fr-FR"/>
        </w:rPr>
        <w:t>r</w:t>
      </w:r>
      <w:r w:rsidR="006576B5" w:rsidRPr="00A761F0">
        <w:rPr>
          <w:lang w:val="fr-FR"/>
        </w:rPr>
        <w:t>o</w:t>
      </w:r>
      <w:r w:rsidR="007B75E6" w:rsidRPr="00A761F0">
        <w:rPr>
          <w:lang w:val="fr-FR"/>
        </w:rPr>
        <w:t>u</w:t>
      </w:r>
      <w:r w:rsidR="006576B5" w:rsidRPr="00A761F0">
        <w:rPr>
          <w:lang w:val="fr-FR"/>
        </w:rPr>
        <w:t>z sont l’occasion d’importantes célébrations.</w:t>
      </w:r>
    </w:p>
    <w:p w:rsidR="00F9360F" w:rsidRPr="00A761F0" w:rsidRDefault="00E44142" w:rsidP="00120860">
      <w:pPr>
        <w:pStyle w:val="SingleTxtG"/>
        <w:rPr>
          <w:lang w:val="fr-FR"/>
        </w:rPr>
      </w:pPr>
      <w:r w:rsidRPr="00A761F0">
        <w:rPr>
          <w:lang w:val="fr-FR"/>
        </w:rPr>
        <w:t>139.</w:t>
      </w:r>
      <w:r w:rsidRPr="00A761F0">
        <w:rPr>
          <w:lang w:val="fr-FR"/>
        </w:rPr>
        <w:tab/>
      </w:r>
      <w:r w:rsidR="006576B5" w:rsidRPr="00A761F0">
        <w:rPr>
          <w:lang w:val="fr-FR"/>
        </w:rPr>
        <w:t xml:space="preserve">Les clubs, les bibliothèques et les musées </w:t>
      </w:r>
      <w:r w:rsidR="007B75E6" w:rsidRPr="00A761F0">
        <w:rPr>
          <w:lang w:val="fr-FR"/>
        </w:rPr>
        <w:t>s’em</w:t>
      </w:r>
      <w:r w:rsidR="006576B5" w:rsidRPr="00A761F0">
        <w:rPr>
          <w:lang w:val="fr-FR"/>
        </w:rPr>
        <w:t xml:space="preserve">ploient </w:t>
      </w:r>
      <w:r w:rsidR="007B75E6" w:rsidRPr="00A761F0">
        <w:rPr>
          <w:lang w:val="fr-FR"/>
        </w:rPr>
        <w:t xml:space="preserve">à </w:t>
      </w:r>
      <w:r w:rsidR="006576B5" w:rsidRPr="00A761F0">
        <w:rPr>
          <w:lang w:val="fr-FR"/>
        </w:rPr>
        <w:t>faire connaître la Convention relative aux droits de l’enfant.</w:t>
      </w:r>
    </w:p>
    <w:p w:rsidR="00F9360F" w:rsidRPr="00A761F0" w:rsidRDefault="00E44142" w:rsidP="00120860">
      <w:pPr>
        <w:pStyle w:val="SingleTxtG"/>
        <w:rPr>
          <w:lang w:val="fr-FR"/>
        </w:rPr>
      </w:pPr>
      <w:r w:rsidRPr="00A761F0">
        <w:rPr>
          <w:lang w:val="fr-FR"/>
        </w:rPr>
        <w:t>140.</w:t>
      </w:r>
      <w:r w:rsidRPr="00A761F0">
        <w:rPr>
          <w:lang w:val="fr-FR"/>
        </w:rPr>
        <w:tab/>
      </w:r>
      <w:r w:rsidR="006576B5" w:rsidRPr="00A761F0">
        <w:rPr>
          <w:lang w:val="fr-FR"/>
        </w:rPr>
        <w:t>Les enfants d’Azerbaïdjan peuvent participer librement à la vie culturelle et s’adonner à des activités artistiques dans les établissements d’art et de culture. De nombreux groupes et ensembles d’artistes amateurs composés d’enfants et d’adolescents exercent leur activité dans les clubs et maisons de la culture</w:t>
      </w:r>
      <w:r w:rsidR="00AC3FEC" w:rsidRPr="00A761F0">
        <w:rPr>
          <w:lang w:val="fr-FR"/>
        </w:rPr>
        <w:t xml:space="preserve">, </w:t>
      </w:r>
      <w:r w:rsidR="007B75E6" w:rsidRPr="00A761F0">
        <w:rPr>
          <w:lang w:val="fr-FR"/>
        </w:rPr>
        <w:t xml:space="preserve">dans des </w:t>
      </w:r>
      <w:r w:rsidR="00AC3FEC" w:rsidRPr="00A761F0">
        <w:rPr>
          <w:lang w:val="fr-FR"/>
        </w:rPr>
        <w:t xml:space="preserve">ateliers d’arts appliqués, des clubs à thème, </w:t>
      </w:r>
      <w:r w:rsidR="007B75E6" w:rsidRPr="00A761F0">
        <w:rPr>
          <w:lang w:val="fr-FR"/>
        </w:rPr>
        <w:t xml:space="preserve">des studios d’art plastique, </w:t>
      </w:r>
      <w:r w:rsidR="00AC3FEC" w:rsidRPr="00A761F0">
        <w:rPr>
          <w:lang w:val="fr-FR"/>
        </w:rPr>
        <w:t>des sociétés d’amateurs et des groupes d’apprentissage des langues étrangères.</w:t>
      </w:r>
    </w:p>
    <w:p w:rsidR="00F9360F" w:rsidRPr="00A761F0" w:rsidRDefault="00E44142" w:rsidP="00120860">
      <w:pPr>
        <w:pStyle w:val="SingleTxtG"/>
        <w:rPr>
          <w:lang w:val="fr-FR"/>
        </w:rPr>
      </w:pPr>
      <w:r w:rsidRPr="00A761F0">
        <w:rPr>
          <w:lang w:val="fr-FR"/>
        </w:rPr>
        <w:t>141.</w:t>
      </w:r>
      <w:r w:rsidRPr="00A761F0">
        <w:rPr>
          <w:lang w:val="fr-FR"/>
        </w:rPr>
        <w:tab/>
      </w:r>
      <w:r w:rsidR="00256151" w:rsidRPr="00A761F0">
        <w:rPr>
          <w:lang w:val="fr-FR"/>
        </w:rPr>
        <w:t xml:space="preserve">Il y a actuellement 3 442 groupes, ateliers et associations d’enfants exerçant leur activité </w:t>
      </w:r>
      <w:r w:rsidR="007B75E6" w:rsidRPr="00A761F0">
        <w:rPr>
          <w:lang w:val="fr-FR"/>
        </w:rPr>
        <w:t xml:space="preserve">dans le réseau d’établissements </w:t>
      </w:r>
      <w:r w:rsidR="00256151" w:rsidRPr="00A761F0">
        <w:rPr>
          <w:lang w:val="fr-FR"/>
        </w:rPr>
        <w:t>du Ministère de la culture et du tourisme; y participent 46 239 enfants et adolescents.</w:t>
      </w:r>
    </w:p>
    <w:p w:rsidR="00256151" w:rsidRPr="00A761F0" w:rsidRDefault="00E44142" w:rsidP="00120860">
      <w:pPr>
        <w:pStyle w:val="SingleTxtG"/>
        <w:rPr>
          <w:lang w:val="fr-FR"/>
        </w:rPr>
      </w:pPr>
      <w:r w:rsidRPr="00A761F0">
        <w:rPr>
          <w:lang w:val="fr-FR"/>
        </w:rPr>
        <w:t>142.</w:t>
      </w:r>
      <w:r w:rsidRPr="00A761F0">
        <w:rPr>
          <w:lang w:val="fr-FR"/>
        </w:rPr>
        <w:tab/>
      </w:r>
      <w:r w:rsidR="00256151" w:rsidRPr="00A761F0">
        <w:rPr>
          <w:lang w:val="fr-FR"/>
        </w:rPr>
        <w:t>Les activités les plus populaires parmi les enfants et les adolescents sont les groupes de musique, de danse et d’art dramatique, les cours de langues étrangères, ainsi que les cours de coupe, de couture et de tricot. Pour assurer la direction des groupes et des ensembles, des clubs et des associations, il est fait appel à des enseignants venus d’établissements d’enseignement pour enfants, d’écoles d’art et de musique, d’écoles d’arts appliqués et d’établissements d’enseignement général, ainsi qu’à des spécialistes travaillant dans le secteur des arts et de la culture.</w:t>
      </w:r>
    </w:p>
    <w:p w:rsidR="00256151" w:rsidRPr="00A761F0" w:rsidRDefault="00E44142" w:rsidP="00120860">
      <w:pPr>
        <w:pStyle w:val="SingleTxtG"/>
        <w:rPr>
          <w:lang w:val="fr-FR"/>
        </w:rPr>
      </w:pPr>
      <w:r w:rsidRPr="00A761F0">
        <w:rPr>
          <w:lang w:val="fr-FR"/>
        </w:rPr>
        <w:t>143.</w:t>
      </w:r>
      <w:r w:rsidRPr="00A761F0">
        <w:rPr>
          <w:lang w:val="fr-FR"/>
        </w:rPr>
        <w:tab/>
      </w:r>
      <w:r w:rsidR="007B75E6" w:rsidRPr="00A761F0">
        <w:rPr>
          <w:lang w:val="fr-FR"/>
        </w:rPr>
        <w:t>L</w:t>
      </w:r>
      <w:r w:rsidR="00256151" w:rsidRPr="00A761F0">
        <w:rPr>
          <w:lang w:val="fr-FR"/>
        </w:rPr>
        <w:t xml:space="preserve">es bibliothèques pour jeunes et adolescents des régions et des villes </w:t>
      </w:r>
      <w:r w:rsidR="007B75E6" w:rsidRPr="00A761F0">
        <w:rPr>
          <w:lang w:val="fr-FR"/>
        </w:rPr>
        <w:t xml:space="preserve">font de gros efforts </w:t>
      </w:r>
      <w:r w:rsidR="00256151" w:rsidRPr="00A761F0">
        <w:rPr>
          <w:lang w:val="fr-FR"/>
        </w:rPr>
        <w:t xml:space="preserve">pour améliorer l’éducation esthétique de la jeunesse. Ces bibliothèques </w:t>
      </w:r>
      <w:r w:rsidR="007B75E6" w:rsidRPr="00A761F0">
        <w:rPr>
          <w:lang w:val="fr-FR"/>
        </w:rPr>
        <w:t xml:space="preserve">assurent une large diffusion de </w:t>
      </w:r>
      <w:r w:rsidR="00256151" w:rsidRPr="00A761F0">
        <w:rPr>
          <w:lang w:val="fr-FR"/>
        </w:rPr>
        <w:t>la littérature enfantine, elles organisent des fêtes du livre, des causeries, des matinées, des rencontres avec des écrivains, des poètes, des peintres, des artistes, des compositeurs. Le théâtre expérimental pour enfants attaché à la bibliothèque nationale de l’enfance A. Kotchareli initie les jeunes enfants et les enfants d’âge préscolaire au monde merveilleux des contes.</w:t>
      </w:r>
    </w:p>
    <w:p w:rsidR="00256151" w:rsidRPr="00A761F0" w:rsidRDefault="00E44142" w:rsidP="00120860">
      <w:pPr>
        <w:pStyle w:val="SingleTxtG"/>
        <w:rPr>
          <w:lang w:val="fr-FR"/>
        </w:rPr>
      </w:pPr>
      <w:r w:rsidRPr="00A761F0">
        <w:rPr>
          <w:lang w:val="fr-FR"/>
        </w:rPr>
        <w:t>144.</w:t>
      </w:r>
      <w:r w:rsidRPr="00A761F0">
        <w:rPr>
          <w:lang w:val="fr-FR"/>
        </w:rPr>
        <w:tab/>
      </w:r>
      <w:r w:rsidR="00256151" w:rsidRPr="00A761F0">
        <w:rPr>
          <w:lang w:val="fr-FR"/>
        </w:rPr>
        <w:t xml:space="preserve">L’effort de modernisation et d’informatisation des bibliothèques pour enfants se poursuit. En juillet 2003, un espace multimédia baptisé Bileï (connaisseur) a été inauguré à la bibliothèque nationale </w:t>
      </w:r>
      <w:r w:rsidR="007B75E6" w:rsidRPr="00A761F0">
        <w:rPr>
          <w:lang w:val="fr-FR"/>
        </w:rPr>
        <w:t xml:space="preserve">pour </w:t>
      </w:r>
      <w:r w:rsidR="00256151" w:rsidRPr="00A761F0">
        <w:rPr>
          <w:lang w:val="fr-FR"/>
        </w:rPr>
        <w:t>enfan</w:t>
      </w:r>
      <w:r w:rsidR="007B75E6" w:rsidRPr="00A761F0">
        <w:rPr>
          <w:lang w:val="fr-FR"/>
        </w:rPr>
        <w:t>ts</w:t>
      </w:r>
      <w:r w:rsidR="00256151" w:rsidRPr="00A761F0">
        <w:rPr>
          <w:lang w:val="fr-FR"/>
        </w:rPr>
        <w:t xml:space="preserve"> Kotcherli. Avec le concours de l’Institut Une société ouverte – l’Azerbaïdjan (Fondation Soros) une salle multimédia, la salle du 28 mai, a été ouverte à la bibliothèque pour enfants de Bakou.</w:t>
      </w:r>
    </w:p>
    <w:p w:rsidR="00256151" w:rsidRPr="00261850" w:rsidRDefault="00E44142" w:rsidP="00120860">
      <w:pPr>
        <w:pStyle w:val="SingleTxtG"/>
        <w:rPr>
          <w:spacing w:val="-2"/>
          <w:lang w:val="fr-FR"/>
        </w:rPr>
      </w:pPr>
      <w:r w:rsidRPr="00261850">
        <w:rPr>
          <w:spacing w:val="-2"/>
          <w:lang w:val="fr-FR"/>
        </w:rPr>
        <w:t>145.</w:t>
      </w:r>
      <w:r w:rsidRPr="00261850">
        <w:rPr>
          <w:spacing w:val="-2"/>
          <w:lang w:val="fr-FR"/>
        </w:rPr>
        <w:tab/>
      </w:r>
      <w:r w:rsidR="00256151" w:rsidRPr="00261850">
        <w:rPr>
          <w:spacing w:val="-2"/>
          <w:lang w:val="fr-FR"/>
        </w:rPr>
        <w:t>Chaque année, le 1</w:t>
      </w:r>
      <w:r w:rsidR="00256151" w:rsidRPr="00261850">
        <w:rPr>
          <w:spacing w:val="-2"/>
          <w:vertAlign w:val="superscript"/>
          <w:lang w:val="fr-FR"/>
        </w:rPr>
        <w:t>er</w:t>
      </w:r>
      <w:r w:rsidR="00256151" w:rsidRPr="00261850">
        <w:rPr>
          <w:spacing w:val="-2"/>
          <w:lang w:val="fr-FR"/>
        </w:rPr>
        <w:t xml:space="preserve"> juin, les </w:t>
      </w:r>
      <w:r w:rsidR="007B75E6" w:rsidRPr="00261850">
        <w:rPr>
          <w:spacing w:val="-2"/>
          <w:lang w:val="fr-FR"/>
        </w:rPr>
        <w:t xml:space="preserve">établissements culturels </w:t>
      </w:r>
      <w:r w:rsidR="00256151" w:rsidRPr="00261850">
        <w:rPr>
          <w:spacing w:val="-2"/>
          <w:lang w:val="fr-FR"/>
        </w:rPr>
        <w:t>du pays célèbrent solennellement la Journée internationale de l’enfant. Les clubs, les bibliothèques, les musées et les parcs organisent des matinées, des concerts, des soirées littéraires et artistiques et des spectacles d</w:t>
      </w:r>
      <w:r w:rsidR="007B75E6" w:rsidRPr="00261850">
        <w:rPr>
          <w:spacing w:val="-2"/>
          <w:lang w:val="fr-FR"/>
        </w:rPr>
        <w:t>’art dramatique</w:t>
      </w:r>
      <w:r w:rsidR="00256151" w:rsidRPr="00261850">
        <w:rPr>
          <w:spacing w:val="-2"/>
          <w:lang w:val="fr-FR"/>
        </w:rPr>
        <w:t>.</w:t>
      </w:r>
    </w:p>
    <w:p w:rsidR="00256151" w:rsidRPr="00A761F0" w:rsidRDefault="00E44142" w:rsidP="00120860">
      <w:pPr>
        <w:pStyle w:val="SingleTxtG"/>
        <w:rPr>
          <w:lang w:val="fr-FR"/>
        </w:rPr>
      </w:pPr>
      <w:r w:rsidRPr="00A761F0">
        <w:rPr>
          <w:lang w:val="fr-FR"/>
        </w:rPr>
        <w:t>146.</w:t>
      </w:r>
      <w:r w:rsidRPr="00A761F0">
        <w:rPr>
          <w:lang w:val="fr-FR"/>
        </w:rPr>
        <w:tab/>
      </w:r>
      <w:r w:rsidR="00256151" w:rsidRPr="00A761F0">
        <w:rPr>
          <w:lang w:val="fr-FR"/>
        </w:rPr>
        <w:t xml:space="preserve">Pour que les enfants et leurs parents </w:t>
      </w:r>
      <w:r w:rsidR="00B5662E" w:rsidRPr="00A761F0">
        <w:rPr>
          <w:lang w:val="fr-FR"/>
        </w:rPr>
        <w:t>connaissent la Convention relative aux droits de l’enfant, les bibliothèques et les clubs organisent des conférences, des causeries, des rencontres avec les lecteurs, ainsi que des stands et des expositions photographiques sur la protection des droits de l’enfant, des expositions de livres sur l’éducation de la génération montante, sur la promotion d’un mode de vie</w:t>
      </w:r>
      <w:r w:rsidR="007B75E6" w:rsidRPr="00A761F0">
        <w:rPr>
          <w:lang w:val="fr-FR"/>
        </w:rPr>
        <w:t xml:space="preserve"> sain</w:t>
      </w:r>
      <w:r w:rsidR="00B5662E" w:rsidRPr="00A761F0">
        <w:rPr>
          <w:lang w:val="fr-FR"/>
        </w:rPr>
        <w:t>.</w:t>
      </w:r>
    </w:p>
    <w:p w:rsidR="00B5662E" w:rsidRPr="00A761F0" w:rsidRDefault="00E44142" w:rsidP="00120860">
      <w:pPr>
        <w:pStyle w:val="SingleTxtG"/>
        <w:rPr>
          <w:lang w:val="fr-FR"/>
        </w:rPr>
      </w:pPr>
      <w:r w:rsidRPr="00A761F0">
        <w:rPr>
          <w:lang w:val="fr-FR"/>
        </w:rPr>
        <w:t>147.</w:t>
      </w:r>
      <w:r w:rsidRPr="00A761F0">
        <w:rPr>
          <w:lang w:val="fr-FR"/>
        </w:rPr>
        <w:tab/>
      </w:r>
      <w:r w:rsidR="00B5662E" w:rsidRPr="00A761F0">
        <w:rPr>
          <w:lang w:val="fr-FR"/>
        </w:rPr>
        <w:t>Les musées d’État jouent un rôle important</w:t>
      </w:r>
      <w:r w:rsidR="008A0FDE" w:rsidRPr="00A761F0">
        <w:rPr>
          <w:lang w:val="fr-FR"/>
        </w:rPr>
        <w:t xml:space="preserve"> </w:t>
      </w:r>
      <w:r w:rsidR="001A527F" w:rsidRPr="00A761F0">
        <w:rPr>
          <w:lang w:val="fr-FR"/>
        </w:rPr>
        <w:t>dans l’éducation artistique de la génération montante et dans la diffusion de la Convention relative aux droits de l’enfant. C’est ainsi que le Musée d’État des beaux-arts Moustafa</w:t>
      </w:r>
      <w:r w:rsidR="00F5022F" w:rsidRPr="00A761F0">
        <w:rPr>
          <w:lang w:val="fr-FR"/>
        </w:rPr>
        <w:t>e</w:t>
      </w:r>
      <w:r w:rsidR="001A527F" w:rsidRPr="00A761F0">
        <w:rPr>
          <w:lang w:val="fr-FR"/>
        </w:rPr>
        <w:t xml:space="preserve">v et le Musée d’État d’art dramatique </w:t>
      </w:r>
      <w:r w:rsidR="00DE0560">
        <w:rPr>
          <w:lang w:val="fr-FR"/>
        </w:rPr>
        <w:t>Dj. </w:t>
      </w:r>
      <w:r w:rsidR="001A527F" w:rsidRPr="00A761F0">
        <w:rPr>
          <w:lang w:val="fr-FR"/>
        </w:rPr>
        <w:t>Djabbarly organisent régulièrement des rencontres d’élèves de l’enseignement avec des pédagogues, des écrivains, des peint</w:t>
      </w:r>
      <w:r w:rsidR="00F5022F" w:rsidRPr="00A761F0">
        <w:rPr>
          <w:lang w:val="fr-FR"/>
        </w:rPr>
        <w:t>r</w:t>
      </w:r>
      <w:r w:rsidR="001A527F" w:rsidRPr="00A761F0">
        <w:rPr>
          <w:lang w:val="fr-FR"/>
        </w:rPr>
        <w:t>es, des metteurs en scène, des artistes. Le Musée d’État de la musi</w:t>
      </w:r>
      <w:r w:rsidR="00F5022F" w:rsidRPr="00A761F0">
        <w:rPr>
          <w:lang w:val="fr-FR"/>
        </w:rPr>
        <w:t xml:space="preserve">que </w:t>
      </w:r>
      <w:r w:rsidR="001A527F" w:rsidRPr="00A761F0">
        <w:rPr>
          <w:lang w:val="fr-FR"/>
        </w:rPr>
        <w:t>s’est doté d’un ensemble d’enfants violonistes.</w:t>
      </w:r>
    </w:p>
    <w:p w:rsidR="00555AF4" w:rsidRPr="00A761F0" w:rsidRDefault="00E44142" w:rsidP="00120860">
      <w:pPr>
        <w:pStyle w:val="SingleTxtG"/>
        <w:rPr>
          <w:lang w:val="fr-FR"/>
        </w:rPr>
      </w:pPr>
      <w:r w:rsidRPr="00A761F0">
        <w:rPr>
          <w:lang w:val="fr-FR"/>
        </w:rPr>
        <w:t>148.</w:t>
      </w:r>
      <w:r w:rsidRPr="00A761F0">
        <w:rPr>
          <w:lang w:val="fr-FR"/>
        </w:rPr>
        <w:tab/>
      </w:r>
      <w:r w:rsidR="001A527F" w:rsidRPr="00A761F0">
        <w:rPr>
          <w:lang w:val="fr-FR"/>
        </w:rPr>
        <w:t xml:space="preserve">Le Ministère de la culture et du tourisme accorde une attention particulière au développement des activités </w:t>
      </w:r>
      <w:r w:rsidR="00F5022F" w:rsidRPr="00A761F0">
        <w:rPr>
          <w:lang w:val="fr-FR"/>
        </w:rPr>
        <w:t xml:space="preserve">destinées aux jeunes dans les </w:t>
      </w:r>
      <w:r w:rsidR="001A527F" w:rsidRPr="00A761F0">
        <w:rPr>
          <w:lang w:val="fr-FR"/>
        </w:rPr>
        <w:t xml:space="preserve">clubs, </w:t>
      </w:r>
      <w:r w:rsidR="00F5022F" w:rsidRPr="00A761F0">
        <w:rPr>
          <w:lang w:val="fr-FR"/>
        </w:rPr>
        <w:t>l</w:t>
      </w:r>
      <w:r w:rsidR="001A527F" w:rsidRPr="00A761F0">
        <w:rPr>
          <w:lang w:val="fr-FR"/>
        </w:rPr>
        <w:t xml:space="preserve">es bibliothèques, </w:t>
      </w:r>
      <w:r w:rsidR="00F5022F" w:rsidRPr="00A761F0">
        <w:rPr>
          <w:lang w:val="fr-FR"/>
        </w:rPr>
        <w:t>l</w:t>
      </w:r>
      <w:r w:rsidR="001A527F" w:rsidRPr="00A761F0">
        <w:rPr>
          <w:lang w:val="fr-FR"/>
        </w:rPr>
        <w:t xml:space="preserve">es musées, </w:t>
      </w:r>
      <w:r w:rsidR="00F5022F" w:rsidRPr="00A761F0">
        <w:rPr>
          <w:lang w:val="fr-FR"/>
        </w:rPr>
        <w:t>l</w:t>
      </w:r>
      <w:r w:rsidR="001A527F" w:rsidRPr="00A761F0">
        <w:rPr>
          <w:lang w:val="fr-FR"/>
        </w:rPr>
        <w:t xml:space="preserve">es théâtres, </w:t>
      </w:r>
      <w:r w:rsidR="00F5022F" w:rsidRPr="00A761F0">
        <w:rPr>
          <w:lang w:val="fr-FR"/>
        </w:rPr>
        <w:t>l</w:t>
      </w:r>
      <w:r w:rsidR="001A527F" w:rsidRPr="00A761F0">
        <w:rPr>
          <w:lang w:val="fr-FR"/>
        </w:rPr>
        <w:t xml:space="preserve">es organisations de concert, </w:t>
      </w:r>
      <w:r w:rsidR="00F5022F" w:rsidRPr="00A761F0">
        <w:rPr>
          <w:lang w:val="fr-FR"/>
        </w:rPr>
        <w:t>l</w:t>
      </w:r>
      <w:r w:rsidR="001A527F" w:rsidRPr="00A761F0">
        <w:rPr>
          <w:lang w:val="fr-FR"/>
        </w:rPr>
        <w:t xml:space="preserve">es parcs de la culture et </w:t>
      </w:r>
      <w:r w:rsidR="00F5022F" w:rsidRPr="00A761F0">
        <w:rPr>
          <w:lang w:val="fr-FR"/>
        </w:rPr>
        <w:t>de loisir</w:t>
      </w:r>
      <w:r w:rsidR="00555AF4" w:rsidRPr="00A761F0">
        <w:rPr>
          <w:lang w:val="fr-FR"/>
        </w:rPr>
        <w:t>.</w:t>
      </w:r>
    </w:p>
    <w:p w:rsidR="001A527F" w:rsidRPr="00A761F0" w:rsidRDefault="00E44142" w:rsidP="00120860">
      <w:pPr>
        <w:pStyle w:val="SingleTxtG"/>
        <w:rPr>
          <w:lang w:val="fr-FR"/>
        </w:rPr>
      </w:pPr>
      <w:r w:rsidRPr="00A761F0">
        <w:rPr>
          <w:lang w:val="fr-FR"/>
        </w:rPr>
        <w:t>149.</w:t>
      </w:r>
      <w:r w:rsidRPr="00A761F0">
        <w:rPr>
          <w:lang w:val="fr-FR"/>
        </w:rPr>
        <w:tab/>
      </w:r>
      <w:r w:rsidR="00555AF4" w:rsidRPr="00A761F0">
        <w:rPr>
          <w:lang w:val="fr-FR"/>
        </w:rPr>
        <w:t xml:space="preserve">Les </w:t>
      </w:r>
      <w:r w:rsidR="00F5022F" w:rsidRPr="00A761F0">
        <w:rPr>
          <w:lang w:val="fr-FR"/>
        </w:rPr>
        <w:t xml:space="preserve">fonctionnaires </w:t>
      </w:r>
      <w:r w:rsidR="00555AF4" w:rsidRPr="00A761F0">
        <w:rPr>
          <w:lang w:val="fr-FR"/>
        </w:rPr>
        <w:t xml:space="preserve">du Ministère de la culture et du tourisme et des organismes qui lui sont rattachés font un travail d’éducation auprès des enfants privés de la tutelle parentale, des enfants ayant </w:t>
      </w:r>
      <w:r w:rsidR="00F5022F" w:rsidRPr="00A761F0">
        <w:rPr>
          <w:lang w:val="fr-FR"/>
        </w:rPr>
        <w:t xml:space="preserve">un potentiel </w:t>
      </w:r>
      <w:r w:rsidR="00555AF4" w:rsidRPr="00A761F0">
        <w:rPr>
          <w:lang w:val="fr-FR"/>
        </w:rPr>
        <w:t>limité (enfants handicapés) et des enfants de familles de réfugiés. Des spectacles et des concerts gratuits, ainsi que des actions caritatives, sont organisés à l’intention de ces enfants.</w:t>
      </w:r>
    </w:p>
    <w:p w:rsidR="00555AF4" w:rsidRPr="00A761F0" w:rsidRDefault="00E44142" w:rsidP="00E44142">
      <w:pPr>
        <w:pStyle w:val="H1G"/>
        <w:rPr>
          <w:lang w:val="fr-FR"/>
        </w:rPr>
      </w:pPr>
      <w:r w:rsidRPr="00A761F0">
        <w:rPr>
          <w:lang w:val="fr-FR"/>
        </w:rPr>
        <w:tab/>
      </w:r>
      <w:r w:rsidR="00555AF4" w:rsidRPr="00A761F0">
        <w:rPr>
          <w:lang w:val="fr-FR"/>
        </w:rPr>
        <w:t>G.</w:t>
      </w:r>
      <w:r w:rsidR="00555AF4" w:rsidRPr="00A761F0">
        <w:rPr>
          <w:lang w:val="fr-FR"/>
        </w:rPr>
        <w:tab/>
        <w:t>Aide matérielle et autres formes d’aide</w:t>
      </w:r>
    </w:p>
    <w:p w:rsidR="00555AF4" w:rsidRPr="00A761F0" w:rsidRDefault="000D1BD7" w:rsidP="00120860">
      <w:pPr>
        <w:pStyle w:val="SingleTxtG"/>
        <w:rPr>
          <w:lang w:val="fr-FR"/>
        </w:rPr>
      </w:pPr>
      <w:r w:rsidRPr="00A761F0">
        <w:rPr>
          <w:lang w:val="fr-FR"/>
        </w:rPr>
        <w:t>150.</w:t>
      </w:r>
      <w:r w:rsidRPr="00A761F0">
        <w:rPr>
          <w:lang w:val="fr-FR"/>
        </w:rPr>
        <w:tab/>
      </w:r>
      <w:r w:rsidR="00555AF4" w:rsidRPr="00A761F0">
        <w:rPr>
          <w:lang w:val="fr-FR"/>
        </w:rPr>
        <w:t>Le renforcement macroéconomique et le développement de l’économie ont en eux-mêmes assuré aux citoyens un niveau de vie élevé. La priorité est la création d’un marché à orientation sociale. Plusieurs programmes importants ont été élaborés pour améliorer le niveau de vie, plusieurs d’entre eux ont été mis à exécution.</w:t>
      </w:r>
    </w:p>
    <w:p w:rsidR="00555AF4" w:rsidRPr="00A761F0" w:rsidRDefault="000D1BD7" w:rsidP="00120860">
      <w:pPr>
        <w:pStyle w:val="SingleTxtG"/>
        <w:rPr>
          <w:lang w:val="fr-FR"/>
        </w:rPr>
      </w:pPr>
      <w:r w:rsidRPr="00A761F0">
        <w:rPr>
          <w:lang w:val="fr-FR"/>
        </w:rPr>
        <w:t>151.</w:t>
      </w:r>
      <w:r w:rsidRPr="00A761F0">
        <w:rPr>
          <w:lang w:val="fr-FR"/>
        </w:rPr>
        <w:tab/>
      </w:r>
      <w:r w:rsidR="00555AF4" w:rsidRPr="00A761F0">
        <w:rPr>
          <w:lang w:val="fr-FR"/>
        </w:rPr>
        <w:t>L’analyse a montré que le produit intérieur brut s’élevait à 17,7 milliards de manat</w:t>
      </w:r>
      <w:r w:rsidR="00154A37" w:rsidRPr="00A761F0">
        <w:rPr>
          <w:lang w:val="fr-FR"/>
        </w:rPr>
        <w:t>s</w:t>
      </w:r>
      <w:r w:rsidR="00F5022F" w:rsidRPr="00A761F0">
        <w:rPr>
          <w:lang w:val="fr-FR"/>
        </w:rPr>
        <w:t xml:space="preserve"> en 2006</w:t>
      </w:r>
      <w:r w:rsidR="00555AF4" w:rsidRPr="00A761F0">
        <w:rPr>
          <w:lang w:val="fr-FR"/>
        </w:rPr>
        <w:t>, ce qui représente une augmentation de 34,5</w:t>
      </w:r>
      <w:r w:rsidR="0046699B" w:rsidRPr="00A761F0">
        <w:rPr>
          <w:lang w:val="fr-FR"/>
        </w:rPr>
        <w:t>%</w:t>
      </w:r>
      <w:r w:rsidR="00555AF4" w:rsidRPr="00A761F0">
        <w:rPr>
          <w:lang w:val="fr-FR"/>
        </w:rPr>
        <w:t xml:space="preserve"> par rapport à 2005.</w:t>
      </w:r>
    </w:p>
    <w:p w:rsidR="00555AF4" w:rsidRPr="00A761F0" w:rsidRDefault="000D1BD7" w:rsidP="00120860">
      <w:pPr>
        <w:pStyle w:val="SingleTxtG"/>
        <w:rPr>
          <w:lang w:val="fr-FR"/>
        </w:rPr>
      </w:pPr>
      <w:r w:rsidRPr="00A761F0">
        <w:rPr>
          <w:lang w:val="fr-FR"/>
        </w:rPr>
        <w:t>152.</w:t>
      </w:r>
      <w:r w:rsidRPr="00A761F0">
        <w:rPr>
          <w:lang w:val="fr-FR"/>
        </w:rPr>
        <w:tab/>
      </w:r>
      <w:r w:rsidR="00555AF4" w:rsidRPr="00A761F0">
        <w:rPr>
          <w:lang w:val="fr-FR"/>
        </w:rPr>
        <w:t>Afin de garantir le développement économique stable que le pays a connu ces dernières années, l’attention s’est portée sur le développement régional, conformément au décret présidentiel du 11 février 2004 sur le programme d’État de développement socioéconomique des régions de la République d’Azerbaïdjan pour la période 2004-2008. Cinq cent vingt mille emplois, dont 370 000 postes permanents, ont été créés à la suite des mesures prises en faveur du développement régional.</w:t>
      </w:r>
    </w:p>
    <w:p w:rsidR="00555AF4" w:rsidRPr="00A761F0" w:rsidRDefault="000D1BD7" w:rsidP="00120860">
      <w:pPr>
        <w:pStyle w:val="SingleTxtG"/>
        <w:rPr>
          <w:lang w:val="fr-FR"/>
        </w:rPr>
      </w:pPr>
      <w:r w:rsidRPr="00A761F0">
        <w:rPr>
          <w:lang w:val="fr-FR"/>
        </w:rPr>
        <w:t>153.</w:t>
      </w:r>
      <w:r w:rsidRPr="00A761F0">
        <w:rPr>
          <w:lang w:val="fr-FR"/>
        </w:rPr>
        <w:tab/>
      </w:r>
      <w:r w:rsidR="00555AF4" w:rsidRPr="00A761F0">
        <w:rPr>
          <w:lang w:val="fr-FR"/>
        </w:rPr>
        <w:t xml:space="preserve">Le développement économique </w:t>
      </w:r>
      <w:r w:rsidR="00F5022F" w:rsidRPr="00A761F0">
        <w:rPr>
          <w:lang w:val="fr-FR"/>
        </w:rPr>
        <w:t xml:space="preserve">accéléré </w:t>
      </w:r>
      <w:r w:rsidR="00555AF4" w:rsidRPr="00A761F0">
        <w:rPr>
          <w:lang w:val="fr-FR"/>
        </w:rPr>
        <w:t xml:space="preserve">des dernières années a créé des conditions </w:t>
      </w:r>
      <w:r w:rsidR="00F5022F" w:rsidRPr="00A761F0">
        <w:rPr>
          <w:lang w:val="fr-FR"/>
        </w:rPr>
        <w:t xml:space="preserve">favorables </w:t>
      </w:r>
      <w:r w:rsidR="00555AF4" w:rsidRPr="00A761F0">
        <w:rPr>
          <w:lang w:val="fr-FR"/>
        </w:rPr>
        <w:t xml:space="preserve">pour </w:t>
      </w:r>
      <w:r w:rsidR="00F5022F" w:rsidRPr="00A761F0">
        <w:rPr>
          <w:lang w:val="fr-FR"/>
        </w:rPr>
        <w:t xml:space="preserve">le bien-être </w:t>
      </w:r>
      <w:r w:rsidR="00555AF4" w:rsidRPr="00A761F0">
        <w:rPr>
          <w:lang w:val="fr-FR"/>
        </w:rPr>
        <w:t xml:space="preserve">socioéconomique de la population; </w:t>
      </w:r>
      <w:r w:rsidR="00F5022F" w:rsidRPr="00A761F0">
        <w:rPr>
          <w:lang w:val="fr-FR"/>
        </w:rPr>
        <w:t xml:space="preserve">au cours de cette période, </w:t>
      </w:r>
      <w:r w:rsidR="00555AF4" w:rsidRPr="00A761F0">
        <w:rPr>
          <w:lang w:val="fr-FR"/>
        </w:rPr>
        <w:t>le niveau de vie de la population s’est amélioré</w:t>
      </w:r>
      <w:r w:rsidR="00F5022F" w:rsidRPr="00A761F0">
        <w:rPr>
          <w:lang w:val="fr-FR"/>
        </w:rPr>
        <w:t>, mesuré sur la base du revenu monétaire, qui a bondi de 23,4</w:t>
      </w:r>
      <w:r w:rsidR="0046699B" w:rsidRPr="00A761F0">
        <w:rPr>
          <w:lang w:val="fr-FR"/>
        </w:rPr>
        <w:t>%</w:t>
      </w:r>
      <w:r w:rsidR="00F5022F" w:rsidRPr="00A761F0">
        <w:rPr>
          <w:lang w:val="fr-FR"/>
        </w:rPr>
        <w:t xml:space="preserve"> pour s’établir à 1 189,5 manat</w:t>
      </w:r>
      <w:r w:rsidR="00154A37" w:rsidRPr="00A761F0">
        <w:rPr>
          <w:lang w:val="fr-FR"/>
        </w:rPr>
        <w:t>s</w:t>
      </w:r>
      <w:r w:rsidR="00555AF4" w:rsidRPr="00A761F0">
        <w:rPr>
          <w:lang w:val="fr-FR"/>
        </w:rPr>
        <w:t>.</w:t>
      </w:r>
    </w:p>
    <w:p w:rsidR="00555AF4" w:rsidRPr="00A761F0" w:rsidRDefault="000D1BD7" w:rsidP="00120860">
      <w:pPr>
        <w:pStyle w:val="SingleTxtG"/>
        <w:rPr>
          <w:lang w:val="fr-FR"/>
        </w:rPr>
      </w:pPr>
      <w:r w:rsidRPr="00A761F0">
        <w:rPr>
          <w:lang w:val="fr-FR"/>
        </w:rPr>
        <w:t>154.</w:t>
      </w:r>
      <w:r w:rsidRPr="00A761F0">
        <w:rPr>
          <w:lang w:val="fr-FR"/>
        </w:rPr>
        <w:tab/>
      </w:r>
      <w:r w:rsidR="00555AF4" w:rsidRPr="00A761F0">
        <w:rPr>
          <w:lang w:val="fr-FR"/>
        </w:rPr>
        <w:t xml:space="preserve">L’un des principaux objectifs de l’État est aujourd’hui le renforcement de la protection sociale de la population et l’amélioration de son niveau de vie. En 2006, le revenu mensuel moyen d’un salarié </w:t>
      </w:r>
      <w:r w:rsidR="00F5022F" w:rsidRPr="00A761F0">
        <w:rPr>
          <w:lang w:val="fr-FR"/>
        </w:rPr>
        <w:t xml:space="preserve">sous </w:t>
      </w:r>
      <w:r w:rsidR="00555AF4" w:rsidRPr="00A761F0">
        <w:rPr>
          <w:lang w:val="fr-FR"/>
        </w:rPr>
        <w:t>contrat a progressé de 19,8</w:t>
      </w:r>
      <w:r w:rsidR="0046699B" w:rsidRPr="00A761F0">
        <w:rPr>
          <w:lang w:val="fr-FR"/>
        </w:rPr>
        <w:t>%</w:t>
      </w:r>
      <w:r w:rsidR="00555AF4" w:rsidRPr="00A761F0">
        <w:rPr>
          <w:lang w:val="fr-FR"/>
        </w:rPr>
        <w:t xml:space="preserve"> par rapport à l’année précédente et s’élevait à 141,3 manat</w:t>
      </w:r>
      <w:r w:rsidR="00154A37" w:rsidRPr="00A761F0">
        <w:rPr>
          <w:lang w:val="fr-FR"/>
        </w:rPr>
        <w:t>s</w:t>
      </w:r>
      <w:r w:rsidR="00555AF4" w:rsidRPr="00A761F0">
        <w:rPr>
          <w:lang w:val="fr-FR"/>
        </w:rPr>
        <w:t>. Le</w:t>
      </w:r>
      <w:r w:rsidR="00F5022F" w:rsidRPr="00A761F0">
        <w:rPr>
          <w:lang w:val="fr-FR"/>
        </w:rPr>
        <w:t>s</w:t>
      </w:r>
      <w:r w:rsidR="00555AF4" w:rsidRPr="00A761F0">
        <w:rPr>
          <w:lang w:val="fr-FR"/>
        </w:rPr>
        <w:t xml:space="preserve"> salaire</w:t>
      </w:r>
      <w:r w:rsidR="00F5022F" w:rsidRPr="00A761F0">
        <w:rPr>
          <w:lang w:val="fr-FR"/>
        </w:rPr>
        <w:t>s</w:t>
      </w:r>
      <w:r w:rsidR="00555AF4" w:rsidRPr="00A761F0">
        <w:rPr>
          <w:lang w:val="fr-FR"/>
        </w:rPr>
        <w:t xml:space="preserve"> </w:t>
      </w:r>
      <w:r w:rsidR="00F5022F" w:rsidRPr="00A761F0">
        <w:rPr>
          <w:lang w:val="fr-FR"/>
        </w:rPr>
        <w:t xml:space="preserve">ont augmenté </w:t>
      </w:r>
      <w:r w:rsidR="00555AF4" w:rsidRPr="00A761F0">
        <w:rPr>
          <w:lang w:val="fr-FR"/>
        </w:rPr>
        <w:t>de 60</w:t>
      </w:r>
      <w:r w:rsidR="0046699B" w:rsidRPr="00A761F0">
        <w:rPr>
          <w:lang w:val="fr-FR"/>
        </w:rPr>
        <w:t>%</w:t>
      </w:r>
      <w:r w:rsidR="00555AF4" w:rsidRPr="00A761F0">
        <w:rPr>
          <w:lang w:val="fr-FR"/>
        </w:rPr>
        <w:t xml:space="preserve"> au cours des deux dernières années, et la valeur de la production réalisée de 9,6</w:t>
      </w:r>
      <w:r w:rsidR="0046699B" w:rsidRPr="00A761F0">
        <w:rPr>
          <w:lang w:val="fr-FR"/>
        </w:rPr>
        <w:t>%</w:t>
      </w:r>
      <w:r w:rsidR="00F5022F" w:rsidRPr="00A761F0">
        <w:rPr>
          <w:lang w:val="fr-FR"/>
        </w:rPr>
        <w:t xml:space="preserve"> seulement</w:t>
      </w:r>
      <w:r w:rsidR="00555AF4" w:rsidRPr="00A761F0">
        <w:rPr>
          <w:lang w:val="fr-FR"/>
        </w:rPr>
        <w:t>.</w:t>
      </w:r>
    </w:p>
    <w:p w:rsidR="00555AF4" w:rsidRPr="00A761F0" w:rsidRDefault="000D1BD7" w:rsidP="00120860">
      <w:pPr>
        <w:pStyle w:val="SingleTxtG"/>
        <w:rPr>
          <w:lang w:val="fr-FR"/>
        </w:rPr>
      </w:pPr>
      <w:r w:rsidRPr="00A761F0">
        <w:rPr>
          <w:lang w:val="fr-FR"/>
        </w:rPr>
        <w:t>155.</w:t>
      </w:r>
      <w:r w:rsidRPr="00A761F0">
        <w:rPr>
          <w:lang w:val="fr-FR"/>
        </w:rPr>
        <w:tab/>
      </w:r>
      <w:r w:rsidR="00555AF4" w:rsidRPr="00A761F0">
        <w:rPr>
          <w:lang w:val="fr-FR"/>
        </w:rPr>
        <w:t xml:space="preserve">Grâce à la politique </w:t>
      </w:r>
      <w:r w:rsidR="00F5022F" w:rsidRPr="00A761F0">
        <w:rPr>
          <w:lang w:val="fr-FR"/>
        </w:rPr>
        <w:t xml:space="preserve">économique </w:t>
      </w:r>
      <w:r w:rsidR="00555AF4" w:rsidRPr="00A761F0">
        <w:rPr>
          <w:lang w:val="fr-FR"/>
        </w:rPr>
        <w:t>judicieuse appliquée au cours des années 2003-2006, le budget de l’État a augmenté de 3,2 fois et les dépenses de 3,1 fois.</w:t>
      </w:r>
      <w:r w:rsidR="00553B9F" w:rsidRPr="00A761F0">
        <w:rPr>
          <w:lang w:val="fr-FR"/>
        </w:rPr>
        <w:t xml:space="preserve"> L’amélioration de la situation économique et sociale et la poursuite du développement économique sont parmi les objectifs fondamentaux de la politique budgétaire.</w:t>
      </w:r>
    </w:p>
    <w:p w:rsidR="00553B9F" w:rsidRPr="00A761F0" w:rsidRDefault="000D1BD7" w:rsidP="00120860">
      <w:pPr>
        <w:pStyle w:val="SingleTxtG"/>
        <w:rPr>
          <w:lang w:val="fr-FR"/>
        </w:rPr>
      </w:pPr>
      <w:r w:rsidRPr="00A761F0">
        <w:rPr>
          <w:lang w:val="fr-FR"/>
        </w:rPr>
        <w:t>156.</w:t>
      </w:r>
      <w:r w:rsidRPr="00A761F0">
        <w:rPr>
          <w:lang w:val="fr-FR"/>
        </w:rPr>
        <w:tab/>
      </w:r>
      <w:r w:rsidR="00553B9F" w:rsidRPr="00A761F0">
        <w:rPr>
          <w:lang w:val="fr-FR"/>
        </w:rPr>
        <w:t xml:space="preserve">Les nombreux programmes destinés aux couches défavorisées sont </w:t>
      </w:r>
      <w:r w:rsidR="00EB0CE8" w:rsidRPr="00A761F0">
        <w:rPr>
          <w:lang w:val="fr-FR"/>
        </w:rPr>
        <w:t xml:space="preserve">par nature des programmes polyvalents; ils apportent un soutien matériel aux couches défavorisées en </w:t>
      </w:r>
      <w:r w:rsidR="00F5022F" w:rsidRPr="00A761F0">
        <w:rPr>
          <w:lang w:val="fr-FR"/>
        </w:rPr>
        <w:t>facilitant leur intégration dans la collectivité</w:t>
      </w:r>
      <w:r w:rsidR="00EB0CE8" w:rsidRPr="00A761F0">
        <w:rPr>
          <w:lang w:val="fr-FR"/>
        </w:rPr>
        <w:t>, en renforçant leur compétitivité sur le marché du travail.</w:t>
      </w:r>
    </w:p>
    <w:p w:rsidR="00EB0CE8" w:rsidRPr="00A761F0" w:rsidRDefault="000D1BD7" w:rsidP="00120860">
      <w:pPr>
        <w:pStyle w:val="SingleTxtG"/>
        <w:rPr>
          <w:lang w:val="fr-FR"/>
        </w:rPr>
      </w:pPr>
      <w:r w:rsidRPr="00A761F0">
        <w:rPr>
          <w:lang w:val="fr-FR"/>
        </w:rPr>
        <w:t>157.</w:t>
      </w:r>
      <w:r w:rsidRPr="00A761F0">
        <w:rPr>
          <w:lang w:val="fr-FR"/>
        </w:rPr>
        <w:tab/>
      </w:r>
      <w:r w:rsidR="002E250F" w:rsidRPr="00A761F0">
        <w:rPr>
          <w:lang w:val="fr-FR"/>
        </w:rPr>
        <w:t xml:space="preserve">Dans une période caractérisée par l’intégration européenne, l’Azerbaïdjan a fait un effort considérable pour adhérer à la Charte sociale européenne, comme en témoigne, par exemple, l’élaboration de la loi sur le salaire minimum, principal critère pour mesurer le niveau de pauvreté dans </w:t>
      </w:r>
      <w:r w:rsidR="00154A37" w:rsidRPr="00A761F0">
        <w:rPr>
          <w:lang w:val="fr-FR"/>
        </w:rPr>
        <w:t>un</w:t>
      </w:r>
      <w:r w:rsidR="002E250F" w:rsidRPr="00A761F0">
        <w:rPr>
          <w:lang w:val="fr-FR"/>
        </w:rPr>
        <w:t xml:space="preserve"> pays.</w:t>
      </w:r>
    </w:p>
    <w:p w:rsidR="002E250F" w:rsidRPr="00A761F0" w:rsidRDefault="000D1BD7" w:rsidP="00120860">
      <w:pPr>
        <w:pStyle w:val="SingleTxtG"/>
        <w:rPr>
          <w:lang w:val="fr-FR"/>
        </w:rPr>
      </w:pPr>
      <w:r w:rsidRPr="00A761F0">
        <w:rPr>
          <w:lang w:val="fr-FR"/>
        </w:rPr>
        <w:t>158.</w:t>
      </w:r>
      <w:r w:rsidRPr="00A761F0">
        <w:rPr>
          <w:lang w:val="fr-FR"/>
        </w:rPr>
        <w:tab/>
      </w:r>
      <w:r w:rsidR="00F5022F" w:rsidRPr="00A761F0">
        <w:rPr>
          <w:lang w:val="fr-FR"/>
        </w:rPr>
        <w:t>Étant donné l’importance du</w:t>
      </w:r>
      <w:r w:rsidR="002E250F" w:rsidRPr="00A761F0">
        <w:rPr>
          <w:lang w:val="fr-FR"/>
        </w:rPr>
        <w:t xml:space="preserve"> niveau de vie en tant qu’indicateur </w:t>
      </w:r>
      <w:r w:rsidR="00F5022F" w:rsidRPr="00A761F0">
        <w:rPr>
          <w:lang w:val="fr-FR"/>
        </w:rPr>
        <w:t>de l’</w:t>
      </w:r>
      <w:r w:rsidR="002E250F" w:rsidRPr="00A761F0">
        <w:rPr>
          <w:lang w:val="fr-FR"/>
        </w:rPr>
        <w:t>économie</w:t>
      </w:r>
      <w:r w:rsidR="00F5022F" w:rsidRPr="00A761F0">
        <w:rPr>
          <w:lang w:val="fr-FR"/>
        </w:rPr>
        <w:t>,</w:t>
      </w:r>
      <w:r w:rsidR="002E250F" w:rsidRPr="00A761F0">
        <w:rPr>
          <w:lang w:val="fr-FR"/>
        </w:rPr>
        <w:t xml:space="preserve"> le Milli Medjlis</w:t>
      </w:r>
      <w:r w:rsidR="00F5022F" w:rsidRPr="00A761F0">
        <w:rPr>
          <w:lang w:val="fr-FR"/>
        </w:rPr>
        <w:t xml:space="preserve"> a élaboré, puis examiné et adopté </w:t>
      </w:r>
      <w:r w:rsidR="002E250F" w:rsidRPr="00A761F0">
        <w:rPr>
          <w:lang w:val="fr-FR"/>
        </w:rPr>
        <w:t xml:space="preserve">la loi relative au salaire minimum. </w:t>
      </w:r>
      <w:r w:rsidR="00F5022F" w:rsidRPr="00A761F0">
        <w:rPr>
          <w:lang w:val="fr-FR"/>
        </w:rPr>
        <w:t>Suite à l’adoption d’un</w:t>
      </w:r>
      <w:r w:rsidR="002E250F" w:rsidRPr="00A761F0">
        <w:rPr>
          <w:lang w:val="fr-FR"/>
        </w:rPr>
        <w:t xml:space="preserve"> minimum vital pour les couches défavorisées</w:t>
      </w:r>
      <w:r w:rsidR="00F5022F" w:rsidRPr="00A761F0">
        <w:rPr>
          <w:lang w:val="fr-FR"/>
        </w:rPr>
        <w:t xml:space="preserve">, et </w:t>
      </w:r>
      <w:r w:rsidR="002E250F" w:rsidRPr="00A761F0">
        <w:rPr>
          <w:lang w:val="fr-FR"/>
        </w:rPr>
        <w:t xml:space="preserve">compte tenu du fait que la majorité </w:t>
      </w:r>
      <w:r w:rsidR="00942BED" w:rsidRPr="00A761F0">
        <w:rPr>
          <w:lang w:val="fr-FR"/>
        </w:rPr>
        <w:t>des personnes</w:t>
      </w:r>
      <w:r w:rsidR="002E250F" w:rsidRPr="00A761F0">
        <w:rPr>
          <w:lang w:val="fr-FR"/>
        </w:rPr>
        <w:t xml:space="preserve"> concernées sont des enfants, des réfugiés, </w:t>
      </w:r>
      <w:r w:rsidR="00942BED" w:rsidRPr="00A761F0">
        <w:rPr>
          <w:lang w:val="fr-FR"/>
        </w:rPr>
        <w:t>des personnes</w:t>
      </w:r>
      <w:r w:rsidR="00F5022F" w:rsidRPr="00A761F0">
        <w:rPr>
          <w:lang w:val="fr-FR"/>
        </w:rPr>
        <w:t xml:space="preserve"> déplacées </w:t>
      </w:r>
      <w:r w:rsidR="002E250F" w:rsidRPr="00A761F0">
        <w:rPr>
          <w:lang w:val="fr-FR"/>
        </w:rPr>
        <w:t xml:space="preserve">et des retraités, </w:t>
      </w:r>
      <w:r w:rsidR="00F5022F" w:rsidRPr="00A761F0">
        <w:rPr>
          <w:lang w:val="fr-FR"/>
        </w:rPr>
        <w:t xml:space="preserve">l’attention s’est polarisée sur </w:t>
      </w:r>
      <w:r w:rsidR="002E250F" w:rsidRPr="00A761F0">
        <w:rPr>
          <w:lang w:val="fr-FR"/>
        </w:rPr>
        <w:t xml:space="preserve">ces catégories. Le problème de la pauvreté se trouve donc au centre des préoccupations de l’État et, </w:t>
      </w:r>
      <w:r w:rsidR="00F5022F" w:rsidRPr="00A761F0">
        <w:rPr>
          <w:lang w:val="fr-FR"/>
        </w:rPr>
        <w:t xml:space="preserve">grâce à </w:t>
      </w:r>
      <w:r w:rsidR="002E250F" w:rsidRPr="00A761F0">
        <w:rPr>
          <w:lang w:val="fr-FR"/>
        </w:rPr>
        <w:t xml:space="preserve">l’action dynamique </w:t>
      </w:r>
      <w:r w:rsidR="00F5022F" w:rsidRPr="00A761F0">
        <w:rPr>
          <w:lang w:val="fr-FR"/>
        </w:rPr>
        <w:t>des</w:t>
      </w:r>
      <w:r w:rsidR="002E250F" w:rsidRPr="00A761F0">
        <w:rPr>
          <w:lang w:val="fr-FR"/>
        </w:rPr>
        <w:t xml:space="preserve"> pouvoirs publics, les revenus de la population </w:t>
      </w:r>
      <w:r w:rsidR="00030D47" w:rsidRPr="00A761F0">
        <w:rPr>
          <w:lang w:val="fr-FR"/>
        </w:rPr>
        <w:t xml:space="preserve">se rapprochent du </w:t>
      </w:r>
      <w:r w:rsidR="002E250F" w:rsidRPr="00A761F0">
        <w:rPr>
          <w:lang w:val="fr-FR"/>
        </w:rPr>
        <w:t xml:space="preserve">minimum vital. Dans l’ensemble, l’État s’est fixé pour objectif d’amener les indicateurs minimaux au niveau du minimum vital, orientation qui a trouvé son expression dans le budget de l’État. </w:t>
      </w:r>
      <w:r w:rsidR="00030D47" w:rsidRPr="00A761F0">
        <w:rPr>
          <w:lang w:val="fr-FR"/>
        </w:rPr>
        <w:t>L</w:t>
      </w:r>
      <w:r w:rsidR="002E250F" w:rsidRPr="00A761F0">
        <w:rPr>
          <w:lang w:val="fr-FR"/>
        </w:rPr>
        <w:t>a définition du minimum vital</w:t>
      </w:r>
      <w:r w:rsidR="00030D47" w:rsidRPr="00A761F0">
        <w:rPr>
          <w:lang w:val="fr-FR"/>
        </w:rPr>
        <w:t xml:space="preserve"> tient </w:t>
      </w:r>
      <w:r w:rsidR="002E250F" w:rsidRPr="00A761F0">
        <w:rPr>
          <w:lang w:val="fr-FR"/>
        </w:rPr>
        <w:t>compte des principaux groupes soci</w:t>
      </w:r>
      <w:r w:rsidR="00030D47" w:rsidRPr="00A761F0">
        <w:rPr>
          <w:lang w:val="fr-FR"/>
        </w:rPr>
        <w:t>o</w:t>
      </w:r>
      <w:r w:rsidR="002E250F" w:rsidRPr="00A761F0">
        <w:rPr>
          <w:lang w:val="fr-FR"/>
        </w:rPr>
        <w:t>démographiques de la population, y compris du minimum vital pour les enfants de moins de 15</w:t>
      </w:r>
      <w:r w:rsidR="003F2547" w:rsidRPr="00A761F0">
        <w:rPr>
          <w:lang w:val="fr-FR"/>
        </w:rPr>
        <w:t> ans</w:t>
      </w:r>
      <w:r w:rsidR="002E250F" w:rsidRPr="00A761F0">
        <w:rPr>
          <w:lang w:val="fr-FR"/>
        </w:rPr>
        <w:t xml:space="preserve">. </w:t>
      </w:r>
      <w:r w:rsidR="00030D47" w:rsidRPr="00A761F0">
        <w:rPr>
          <w:lang w:val="fr-FR"/>
        </w:rPr>
        <w:t xml:space="preserve">Dans </w:t>
      </w:r>
      <w:r w:rsidR="002E250F" w:rsidRPr="00A761F0">
        <w:rPr>
          <w:lang w:val="fr-FR"/>
        </w:rPr>
        <w:t>le calcul de cet indicateur, il a été fait largement appel à l’expérience internationale.</w:t>
      </w:r>
    </w:p>
    <w:p w:rsidR="002E250F" w:rsidRPr="00A761F0" w:rsidRDefault="000D1BD7" w:rsidP="00120860">
      <w:pPr>
        <w:pStyle w:val="SingleTxtG"/>
        <w:rPr>
          <w:lang w:val="fr-FR"/>
        </w:rPr>
      </w:pPr>
      <w:r w:rsidRPr="00A761F0">
        <w:rPr>
          <w:lang w:val="fr-FR"/>
        </w:rPr>
        <w:t>159.</w:t>
      </w:r>
      <w:r w:rsidRPr="00A761F0">
        <w:rPr>
          <w:lang w:val="fr-FR"/>
        </w:rPr>
        <w:tab/>
      </w:r>
      <w:r w:rsidR="002E250F" w:rsidRPr="00A761F0">
        <w:rPr>
          <w:lang w:val="fr-FR"/>
        </w:rPr>
        <w:t>Conformément à la loi sur la prévention de l’abandon d’enfants et de la délinquance des mineurs, pour veiller à ce que les services concernés reçoivent les produits et autres articles nécessaires, il a été créé</w:t>
      </w:r>
      <w:r w:rsidR="00030D47" w:rsidRPr="00A761F0">
        <w:rPr>
          <w:lang w:val="fr-FR"/>
        </w:rPr>
        <w:t>, avec la participation</w:t>
      </w:r>
      <w:r w:rsidR="002E250F" w:rsidRPr="00A761F0">
        <w:rPr>
          <w:lang w:val="fr-FR"/>
        </w:rPr>
        <w:t xml:space="preserve"> de représentants des organes compétents</w:t>
      </w:r>
      <w:r w:rsidR="00030D47" w:rsidRPr="00A761F0">
        <w:rPr>
          <w:lang w:val="fr-FR"/>
        </w:rPr>
        <w:t xml:space="preserve">, un groupe de travail </w:t>
      </w:r>
      <w:r w:rsidR="002E250F" w:rsidRPr="00A761F0">
        <w:rPr>
          <w:lang w:val="fr-FR"/>
        </w:rPr>
        <w:t>chargé d’examiner les normes pertinentes. Actuellement, le travail se poursuit.</w:t>
      </w:r>
    </w:p>
    <w:p w:rsidR="002E250F" w:rsidRPr="00A761F0" w:rsidRDefault="000D1BD7" w:rsidP="00120860">
      <w:pPr>
        <w:pStyle w:val="SingleTxtG"/>
        <w:rPr>
          <w:lang w:val="fr-FR"/>
        </w:rPr>
      </w:pPr>
      <w:r w:rsidRPr="00A761F0">
        <w:rPr>
          <w:lang w:val="fr-FR"/>
        </w:rPr>
        <w:t>160.</w:t>
      </w:r>
      <w:r w:rsidRPr="00A761F0">
        <w:rPr>
          <w:lang w:val="fr-FR"/>
        </w:rPr>
        <w:tab/>
      </w:r>
      <w:r w:rsidR="00942BED" w:rsidRPr="00A761F0">
        <w:rPr>
          <w:lang w:val="fr-FR"/>
        </w:rPr>
        <w:t>En outre</w:t>
      </w:r>
      <w:r w:rsidR="002E250F" w:rsidRPr="00A761F0">
        <w:rPr>
          <w:lang w:val="fr-FR"/>
        </w:rPr>
        <w:t xml:space="preserve">, conformément à </w:t>
      </w:r>
      <w:r w:rsidR="00030D47" w:rsidRPr="00A761F0">
        <w:rPr>
          <w:lang w:val="fr-FR"/>
        </w:rPr>
        <w:t xml:space="preserve">une ordonnance </w:t>
      </w:r>
      <w:r w:rsidR="002E250F" w:rsidRPr="00A761F0">
        <w:rPr>
          <w:lang w:val="fr-FR"/>
        </w:rPr>
        <w:t xml:space="preserve">du Conseil des ministres, il a été créé au Ministère du travail et de la protection sociale un groupe de travail chargé d’identifier les groupes défavorisés de la population </w:t>
      </w:r>
      <w:r w:rsidR="00030D47" w:rsidRPr="00A761F0">
        <w:rPr>
          <w:lang w:val="fr-FR"/>
        </w:rPr>
        <w:t xml:space="preserve">aux fins </w:t>
      </w:r>
      <w:r w:rsidR="002E250F" w:rsidRPr="00A761F0">
        <w:rPr>
          <w:lang w:val="fr-FR"/>
        </w:rPr>
        <w:t xml:space="preserve">de l’aide ciblée. La loi relative à l’aide </w:t>
      </w:r>
      <w:r w:rsidR="00030D47" w:rsidRPr="00A761F0">
        <w:rPr>
          <w:lang w:val="fr-FR"/>
        </w:rPr>
        <w:t xml:space="preserve">publique </w:t>
      </w:r>
      <w:r w:rsidR="002E250F" w:rsidRPr="00A761F0">
        <w:rPr>
          <w:lang w:val="fr-FR"/>
        </w:rPr>
        <w:t xml:space="preserve">ciblée a été adoptée, ainsi que ses règlements d’application. Les mécanismes de désignation des </w:t>
      </w:r>
      <w:r w:rsidR="00154A37" w:rsidRPr="00A761F0">
        <w:rPr>
          <w:lang w:val="fr-FR"/>
        </w:rPr>
        <w:t>bénéfici</w:t>
      </w:r>
      <w:r w:rsidR="002E250F" w:rsidRPr="00A761F0">
        <w:rPr>
          <w:lang w:val="fr-FR"/>
        </w:rPr>
        <w:t xml:space="preserve">aires de l’aide sociale ciblée ont fait l’objet d’un large </w:t>
      </w:r>
      <w:r w:rsidR="00030D47" w:rsidRPr="00A761F0">
        <w:rPr>
          <w:lang w:val="fr-FR"/>
        </w:rPr>
        <w:t xml:space="preserve">échange de vues </w:t>
      </w:r>
      <w:r w:rsidR="002E250F" w:rsidRPr="00A761F0">
        <w:rPr>
          <w:lang w:val="fr-FR"/>
        </w:rPr>
        <w:t xml:space="preserve">avec des experts de l’OIT et les travaux se poursuivent en coopération avec des ONG et des organisations locales et internationales. La </w:t>
      </w:r>
      <w:r w:rsidR="002E3978" w:rsidRPr="00A761F0">
        <w:rPr>
          <w:lang w:val="fr-FR"/>
        </w:rPr>
        <w:t xml:space="preserve">mise en œuvre de la politique nationale de l’Azerbaïdjan en ce qui concerne </w:t>
      </w:r>
      <w:r w:rsidR="00030D47" w:rsidRPr="00A761F0">
        <w:rPr>
          <w:lang w:val="fr-FR"/>
        </w:rPr>
        <w:t xml:space="preserve">les aides publiques </w:t>
      </w:r>
      <w:r w:rsidR="002E3978" w:rsidRPr="00A761F0">
        <w:rPr>
          <w:lang w:val="fr-FR"/>
        </w:rPr>
        <w:t>et ciblée</w:t>
      </w:r>
      <w:r w:rsidR="00030D47" w:rsidRPr="00A761F0">
        <w:rPr>
          <w:lang w:val="fr-FR"/>
        </w:rPr>
        <w:t>s</w:t>
      </w:r>
      <w:r w:rsidR="002E3978" w:rsidRPr="00A761F0">
        <w:rPr>
          <w:lang w:val="fr-FR"/>
        </w:rPr>
        <w:t xml:space="preserve"> passe par l’amélioration de la législation et de la réglementation, l’automatisation du processus de désignation des </w:t>
      </w:r>
      <w:r w:rsidR="00761ADA" w:rsidRPr="00A761F0">
        <w:rPr>
          <w:lang w:val="fr-FR"/>
        </w:rPr>
        <w:t>bénéfici</w:t>
      </w:r>
      <w:r w:rsidR="002E3978" w:rsidRPr="00A761F0">
        <w:rPr>
          <w:lang w:val="fr-FR"/>
        </w:rPr>
        <w:t>aires – la mise au point du logiciel spécial</w:t>
      </w:r>
      <w:r w:rsidR="004041AE" w:rsidRPr="00A761F0">
        <w:rPr>
          <w:lang w:val="fr-FR"/>
        </w:rPr>
        <w:t xml:space="preserve"> </w:t>
      </w:r>
      <w:r w:rsidR="00030D47" w:rsidRPr="00A761F0">
        <w:rPr>
          <w:lang w:val="fr-FR"/>
        </w:rPr>
        <w:t xml:space="preserve">nécessaire </w:t>
      </w:r>
      <w:r w:rsidR="004041AE" w:rsidRPr="00A761F0">
        <w:rPr>
          <w:lang w:val="fr-FR"/>
        </w:rPr>
        <w:t>pour la conduite des enquêtes dans ce domaine.</w:t>
      </w:r>
    </w:p>
    <w:p w:rsidR="004041AE" w:rsidRPr="00A761F0" w:rsidRDefault="000D1BD7" w:rsidP="00120860">
      <w:pPr>
        <w:pStyle w:val="SingleTxtG"/>
        <w:rPr>
          <w:lang w:val="fr-FR"/>
        </w:rPr>
      </w:pPr>
      <w:r w:rsidRPr="00A761F0">
        <w:rPr>
          <w:lang w:val="fr-FR"/>
        </w:rPr>
        <w:t>161.</w:t>
      </w:r>
      <w:r w:rsidRPr="00A761F0">
        <w:rPr>
          <w:lang w:val="fr-FR"/>
        </w:rPr>
        <w:tab/>
      </w:r>
      <w:r w:rsidR="00030D47" w:rsidRPr="00A761F0">
        <w:rPr>
          <w:lang w:val="fr-FR"/>
        </w:rPr>
        <w:t xml:space="preserve">L’intense </w:t>
      </w:r>
      <w:r w:rsidR="00475612" w:rsidRPr="00A761F0">
        <w:rPr>
          <w:lang w:val="fr-FR"/>
        </w:rPr>
        <w:t xml:space="preserve">développement économique des régions joue un rôle positif </w:t>
      </w:r>
      <w:r w:rsidR="00030D47" w:rsidRPr="00A761F0">
        <w:rPr>
          <w:lang w:val="fr-FR"/>
        </w:rPr>
        <w:t xml:space="preserve">dans </w:t>
      </w:r>
      <w:r w:rsidR="00475612" w:rsidRPr="00A761F0">
        <w:rPr>
          <w:lang w:val="fr-FR"/>
        </w:rPr>
        <w:t>la réduction du niveau de pauvreté. Afin d’atteindre les objectifs du Millénaire pour le développement, le Gouvernement azerbaïdjanais continue de prendre des mesures visant à réduire le niveau de pauvreté. Comme on le sait, le Président de la République d’Azerbaïdjan a signé le décret du 20 mars 2005 sur l’élaboration du Programme national 2006-2015 de la République d’Azerbaïdjan pour un développement stable et la réduction du niveau de pauvreté. Il convient de souligner que l’objectif principal de la politique socioéconomique consiste à améliorer le niveau de vie du pays et à assurer la protection sociale de la population.</w:t>
      </w:r>
    </w:p>
    <w:p w:rsidR="00475612" w:rsidRPr="00A761F0" w:rsidRDefault="000D1BD7" w:rsidP="000D1BD7">
      <w:pPr>
        <w:pStyle w:val="H1G"/>
        <w:rPr>
          <w:lang w:val="fr-FR"/>
        </w:rPr>
      </w:pPr>
      <w:r w:rsidRPr="00A761F0">
        <w:rPr>
          <w:lang w:val="fr-FR"/>
        </w:rPr>
        <w:tab/>
      </w:r>
      <w:r w:rsidR="00475612" w:rsidRPr="00A761F0">
        <w:rPr>
          <w:lang w:val="fr-FR"/>
        </w:rPr>
        <w:t>H.</w:t>
      </w:r>
      <w:r w:rsidR="00475612" w:rsidRPr="00A761F0">
        <w:rPr>
          <w:lang w:val="fr-FR"/>
        </w:rPr>
        <w:tab/>
        <w:t>Bien-être des enfants</w:t>
      </w:r>
    </w:p>
    <w:p w:rsidR="00475612" w:rsidRPr="00A761F0" w:rsidRDefault="000D1BD7" w:rsidP="000D1BD7">
      <w:pPr>
        <w:pStyle w:val="SingleTxtG"/>
        <w:keepNext/>
        <w:rPr>
          <w:lang w:val="fr-FR"/>
        </w:rPr>
      </w:pPr>
      <w:r w:rsidRPr="00A761F0">
        <w:rPr>
          <w:lang w:val="fr-FR"/>
        </w:rPr>
        <w:t>162.</w:t>
      </w:r>
      <w:r w:rsidRPr="00A761F0">
        <w:rPr>
          <w:lang w:val="fr-FR"/>
        </w:rPr>
        <w:tab/>
      </w:r>
      <w:r w:rsidR="00475612" w:rsidRPr="00A761F0">
        <w:rPr>
          <w:lang w:val="fr-FR"/>
        </w:rPr>
        <w:t xml:space="preserve">Au niveau central, l’information statistique sur les mineurs vivant dans </w:t>
      </w:r>
      <w:r w:rsidR="00030D47" w:rsidRPr="00A761F0">
        <w:rPr>
          <w:lang w:val="fr-FR"/>
        </w:rPr>
        <w:t xml:space="preserve">la </w:t>
      </w:r>
      <w:r w:rsidR="00475612" w:rsidRPr="00A761F0">
        <w:rPr>
          <w:lang w:val="fr-FR"/>
        </w:rPr>
        <w:t xml:space="preserve">misère est extrêmement mince. D’après les chiffres de 2002, le </w:t>
      </w:r>
      <w:r w:rsidR="00030D47" w:rsidRPr="00A761F0">
        <w:rPr>
          <w:lang w:val="fr-FR"/>
        </w:rPr>
        <w:t xml:space="preserve">taux </w:t>
      </w:r>
      <w:r w:rsidR="00475612" w:rsidRPr="00A761F0">
        <w:rPr>
          <w:lang w:val="fr-FR"/>
        </w:rPr>
        <w:t>de pauvreté était de 46,7</w:t>
      </w:r>
      <w:r w:rsidR="0046699B" w:rsidRPr="00A761F0">
        <w:rPr>
          <w:lang w:val="fr-FR"/>
        </w:rPr>
        <w:t>%</w:t>
      </w:r>
      <w:r w:rsidR="00475612" w:rsidRPr="00A761F0">
        <w:rPr>
          <w:lang w:val="fr-FR"/>
        </w:rPr>
        <w:t xml:space="preserve"> dans le pays, et parmi les enfants de moins de 1</w:t>
      </w:r>
      <w:r w:rsidR="00030D47" w:rsidRPr="00A761F0">
        <w:rPr>
          <w:lang w:val="fr-FR"/>
        </w:rPr>
        <w:t>5</w:t>
      </w:r>
      <w:r w:rsidR="003F2547" w:rsidRPr="00A761F0">
        <w:rPr>
          <w:lang w:val="fr-FR"/>
        </w:rPr>
        <w:t> ans</w:t>
      </w:r>
      <w:r w:rsidR="00475612" w:rsidRPr="00A761F0">
        <w:rPr>
          <w:lang w:val="fr-FR"/>
        </w:rPr>
        <w:t>, de 52,8</w:t>
      </w:r>
      <w:r w:rsidR="0046699B" w:rsidRPr="00A761F0">
        <w:rPr>
          <w:lang w:val="fr-FR"/>
        </w:rPr>
        <w:t>%</w:t>
      </w:r>
      <w:r w:rsidR="00475612" w:rsidRPr="00A761F0">
        <w:rPr>
          <w:lang w:val="fr-FR"/>
        </w:rPr>
        <w:t xml:space="preserve">. En 2004, </w:t>
      </w:r>
      <w:r w:rsidR="00030D47" w:rsidRPr="00A761F0">
        <w:rPr>
          <w:lang w:val="fr-FR"/>
        </w:rPr>
        <w:t>l</w:t>
      </w:r>
      <w:r w:rsidR="00475612" w:rsidRPr="00A761F0">
        <w:rPr>
          <w:lang w:val="fr-FR"/>
        </w:rPr>
        <w:t xml:space="preserve">es indicateurs </w:t>
      </w:r>
      <w:r w:rsidR="00030D47" w:rsidRPr="00A761F0">
        <w:rPr>
          <w:lang w:val="fr-FR"/>
        </w:rPr>
        <w:t xml:space="preserve">correspondants </w:t>
      </w:r>
      <w:r w:rsidR="00475612" w:rsidRPr="00A761F0">
        <w:rPr>
          <w:lang w:val="fr-FR"/>
        </w:rPr>
        <w:t>étaient respectivement de 40,2</w:t>
      </w:r>
      <w:r w:rsidR="0046699B" w:rsidRPr="00A761F0">
        <w:rPr>
          <w:lang w:val="fr-FR"/>
        </w:rPr>
        <w:t>%</w:t>
      </w:r>
      <w:r w:rsidR="00475612" w:rsidRPr="00A761F0">
        <w:rPr>
          <w:lang w:val="fr-FR"/>
        </w:rPr>
        <w:t xml:space="preserve"> et 46,1</w:t>
      </w:r>
      <w:r w:rsidR="0046699B" w:rsidRPr="00A761F0">
        <w:rPr>
          <w:lang w:val="fr-FR"/>
        </w:rPr>
        <w:t>%</w:t>
      </w:r>
      <w:r w:rsidR="00475612" w:rsidRPr="00A761F0">
        <w:rPr>
          <w:lang w:val="fr-FR"/>
        </w:rPr>
        <w:t>. En 2005, le niveau de pauvreté parmi les enfants de moins de 15</w:t>
      </w:r>
      <w:r w:rsidR="003F2547" w:rsidRPr="00A761F0">
        <w:rPr>
          <w:lang w:val="fr-FR"/>
        </w:rPr>
        <w:t> ans</w:t>
      </w:r>
      <w:r w:rsidR="00475612" w:rsidRPr="00A761F0">
        <w:rPr>
          <w:lang w:val="fr-FR"/>
        </w:rPr>
        <w:t xml:space="preserve"> était de 29</w:t>
      </w:r>
      <w:r w:rsidR="0046699B" w:rsidRPr="00A761F0">
        <w:rPr>
          <w:lang w:val="fr-FR"/>
        </w:rPr>
        <w:t>%</w:t>
      </w:r>
      <w:r w:rsidR="00475612" w:rsidRPr="00A761F0">
        <w:rPr>
          <w:lang w:val="fr-FR"/>
        </w:rPr>
        <w:t xml:space="preserve"> et en 2006 de 20</w:t>
      </w:r>
      <w:r w:rsidR="0046699B" w:rsidRPr="00A761F0">
        <w:rPr>
          <w:lang w:val="fr-FR"/>
        </w:rPr>
        <w:t>%</w:t>
      </w:r>
      <w:r w:rsidR="00475612" w:rsidRPr="00A761F0">
        <w:rPr>
          <w:lang w:val="fr-FR"/>
        </w:rPr>
        <w:t>. Le problème du bien-être des enfants est également pris en compte dans les objectifs du Millénaire pour le développement</w:t>
      </w:r>
      <w:r w:rsidR="0046699B" w:rsidRPr="00A761F0">
        <w:rPr>
          <w:lang w:val="fr-FR"/>
        </w:rPr>
        <w:t>:</w:t>
      </w:r>
    </w:p>
    <w:p w:rsidR="00475612" w:rsidRPr="00A761F0" w:rsidRDefault="00475612" w:rsidP="000D1BD7">
      <w:pPr>
        <w:pStyle w:val="Bullet1G"/>
        <w:rPr>
          <w:lang w:val="fr-FR"/>
        </w:rPr>
      </w:pPr>
      <w:r w:rsidRPr="00A761F0">
        <w:rPr>
          <w:lang w:val="fr-FR"/>
        </w:rPr>
        <w:t>OMD 2</w:t>
      </w:r>
      <w:r w:rsidR="0046699B" w:rsidRPr="00A761F0">
        <w:rPr>
          <w:lang w:val="fr-FR"/>
        </w:rPr>
        <w:t>:</w:t>
      </w:r>
      <w:r w:rsidRPr="00A761F0">
        <w:rPr>
          <w:lang w:val="fr-FR"/>
        </w:rPr>
        <w:t xml:space="preserve"> Assurer l’éducation primaire pour tous (spécifiquement pour l’Azerbaïdjan</w:t>
      </w:r>
      <w:r w:rsidR="0046699B" w:rsidRPr="00A761F0">
        <w:rPr>
          <w:lang w:val="fr-FR"/>
        </w:rPr>
        <w:t>:</w:t>
      </w:r>
      <w:r w:rsidRPr="00A761F0">
        <w:rPr>
          <w:lang w:val="fr-FR"/>
        </w:rPr>
        <w:t xml:space="preserve"> atteindre des taux élevés de scolarisation dans l’enseignement secondaire).</w:t>
      </w:r>
    </w:p>
    <w:p w:rsidR="00475612" w:rsidRPr="00A761F0" w:rsidRDefault="00475612" w:rsidP="000D1BD7">
      <w:pPr>
        <w:pStyle w:val="Bullet1G"/>
        <w:rPr>
          <w:lang w:val="fr-FR"/>
        </w:rPr>
      </w:pPr>
      <w:r w:rsidRPr="00A761F0">
        <w:rPr>
          <w:lang w:val="fr-FR"/>
        </w:rPr>
        <w:t>Objectif 4</w:t>
      </w:r>
      <w:r w:rsidR="0046699B" w:rsidRPr="00A761F0">
        <w:rPr>
          <w:lang w:val="fr-FR"/>
        </w:rPr>
        <w:t>:</w:t>
      </w:r>
      <w:r w:rsidRPr="00A761F0">
        <w:rPr>
          <w:lang w:val="fr-FR"/>
        </w:rPr>
        <w:t xml:space="preserve"> rédu</w:t>
      </w:r>
      <w:r w:rsidR="00030D47" w:rsidRPr="00A761F0">
        <w:rPr>
          <w:lang w:val="fr-FR"/>
        </w:rPr>
        <w:t xml:space="preserve">ire </w:t>
      </w:r>
      <w:r w:rsidRPr="00A761F0">
        <w:rPr>
          <w:lang w:val="fr-FR"/>
        </w:rPr>
        <w:t>du niveau de mortalité.</w:t>
      </w:r>
    </w:p>
    <w:p w:rsidR="0090428D" w:rsidRPr="00A761F0" w:rsidRDefault="0090428D" w:rsidP="0090428D">
      <w:pPr>
        <w:pStyle w:val="SingleTxtG"/>
        <w:spacing w:before="240" w:after="0"/>
        <w:jc w:val="center"/>
        <w:rPr>
          <w:u w:val="single"/>
          <w:lang w:val="fr-FR"/>
        </w:rPr>
      </w:pPr>
      <w:r w:rsidRPr="00A761F0">
        <w:rPr>
          <w:u w:val="single"/>
          <w:lang w:val="fr-FR"/>
        </w:rPr>
        <w:tab/>
      </w:r>
      <w:r w:rsidRPr="00A761F0">
        <w:rPr>
          <w:u w:val="single"/>
          <w:lang w:val="fr-FR"/>
        </w:rPr>
        <w:tab/>
      </w:r>
      <w:r w:rsidRPr="00A761F0">
        <w:rPr>
          <w:u w:val="single"/>
          <w:lang w:val="fr-FR"/>
        </w:rPr>
        <w:tab/>
      </w:r>
    </w:p>
    <w:sectPr w:rsidR="0090428D" w:rsidRPr="00A761F0" w:rsidSect="00EF5F85">
      <w:footerReference w:type="default" r:id="rId12"/>
      <w:headerReference w:type="first" r:id="rId13"/>
      <w:footerReference w:type="first" r:id="rId14"/>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997" w:rsidRDefault="00645997">
      <w:r>
        <w:separator/>
      </w:r>
    </w:p>
  </w:endnote>
  <w:endnote w:type="continuationSeparator" w:id="0">
    <w:p w:rsidR="00645997" w:rsidRDefault="00645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FC1" w:rsidRPr="00283F89" w:rsidRDefault="004F1FC1" w:rsidP="00EF5F85">
    <w:pPr>
      <w:tabs>
        <w:tab w:val="right" w:pos="9540"/>
      </w:tabs>
      <w:rPr>
        <w:b/>
        <w:sz w:val="18"/>
        <w:szCs w:val="18"/>
      </w:rPr>
    </w:pPr>
    <w:r w:rsidRPr="00283F89">
      <w:rPr>
        <w:b/>
        <w:sz w:val="18"/>
        <w:szCs w:val="18"/>
      </w:rPr>
      <w:fldChar w:fldCharType="begin"/>
    </w:r>
    <w:r w:rsidRPr="00283F89">
      <w:rPr>
        <w:b/>
        <w:sz w:val="18"/>
        <w:szCs w:val="18"/>
      </w:rPr>
      <w:instrText xml:space="preserve"> PAGE </w:instrText>
    </w:r>
    <w:r w:rsidRPr="00283F89">
      <w:rPr>
        <w:b/>
        <w:sz w:val="18"/>
        <w:szCs w:val="18"/>
      </w:rPr>
      <w:fldChar w:fldCharType="separate"/>
    </w:r>
    <w:r>
      <w:rPr>
        <w:b/>
        <w:noProof/>
        <w:sz w:val="18"/>
        <w:szCs w:val="18"/>
      </w:rPr>
      <w:t>2</w:t>
    </w:r>
    <w:r w:rsidRPr="00283F89">
      <w:rPr>
        <w:b/>
        <w:sz w:val="18"/>
        <w:szCs w:val="18"/>
      </w:rPr>
      <w:fldChar w:fldCharType="end"/>
    </w:r>
    <w:r>
      <w:rPr>
        <w:b/>
        <w:sz w:val="18"/>
        <w:szCs w:val="18"/>
      </w:rPr>
      <w:tab/>
    </w:r>
    <w:r w:rsidRPr="00EF5F85">
      <w:rPr>
        <w:bCs/>
        <w:sz w:val="16"/>
        <w:szCs w:val="16"/>
      </w:rPr>
      <w:t>GE.</w:t>
    </w:r>
    <w:r w:rsidRPr="00EF5F85">
      <w:rPr>
        <w:sz w:val="16"/>
        <w:szCs w:val="16"/>
      </w:rPr>
      <w:t>11-41780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FC1" w:rsidRPr="0074171F" w:rsidRDefault="004F1FC1">
    <w:pPr>
      <w:rPr>
        <w:lang w:val="fr-CH"/>
      </w:rPr>
    </w:pPr>
    <w:r>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45pt;margin-top:-8.4pt;width:86.95pt;height:18.35pt;z-index:1">
          <v:imagedata r:id="rId1" o:title="recycle_French"/>
        </v:shape>
      </w:pict>
    </w:r>
    <w:r w:rsidRPr="0074171F">
      <w:rPr>
        <w:lang w:val="fr-CH"/>
      </w:rPr>
      <w:t xml:space="preserve">GE.11-41780 </w:t>
    </w:r>
    <w:r>
      <w:rPr>
        <w:lang w:val="fr-CH"/>
      </w:rPr>
      <w:t xml:space="preserve">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FC1" w:rsidRPr="00283F89" w:rsidRDefault="004F1FC1" w:rsidP="008A0DFA">
    <w:pPr>
      <w:tabs>
        <w:tab w:val="right" w:pos="9540"/>
      </w:tabs>
      <w:rPr>
        <w:b/>
        <w:sz w:val="18"/>
        <w:szCs w:val="18"/>
      </w:rPr>
    </w:pPr>
    <w:r>
      <w:rPr>
        <w:sz w:val="16"/>
        <w:szCs w:val="16"/>
      </w:rPr>
      <w:t>GE.</w:t>
    </w:r>
    <w:r w:rsidRPr="00283F89">
      <w:rPr>
        <w:sz w:val="16"/>
        <w:szCs w:val="16"/>
      </w:rPr>
      <w:t>11-41780</w:t>
    </w:r>
    <w:r>
      <w:rPr>
        <w:sz w:val="16"/>
        <w:szCs w:val="16"/>
      </w:rPr>
      <w:t xml:space="preserve">  (EXT)</w:t>
    </w:r>
    <w:r>
      <w:rPr>
        <w:sz w:val="16"/>
        <w:szCs w:val="16"/>
      </w:rPr>
      <w:tab/>
    </w:r>
    <w:r w:rsidRPr="008A0DFA">
      <w:rPr>
        <w:b/>
        <w:sz w:val="18"/>
        <w:szCs w:val="18"/>
      </w:rPr>
      <w:fldChar w:fldCharType="begin"/>
    </w:r>
    <w:r w:rsidRPr="008A0DFA">
      <w:rPr>
        <w:b/>
        <w:sz w:val="18"/>
        <w:szCs w:val="18"/>
      </w:rPr>
      <w:instrText xml:space="preserve"> PAGE </w:instrText>
    </w:r>
    <w:r w:rsidRPr="008A0DFA">
      <w:rPr>
        <w:b/>
        <w:sz w:val="18"/>
        <w:szCs w:val="18"/>
      </w:rPr>
      <w:fldChar w:fldCharType="separate"/>
    </w:r>
    <w:r>
      <w:rPr>
        <w:b/>
        <w:noProof/>
        <w:sz w:val="18"/>
        <w:szCs w:val="18"/>
      </w:rPr>
      <w:t>27</w:t>
    </w:r>
    <w:r w:rsidRPr="008A0DFA">
      <w:rPr>
        <w:b/>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FC1" w:rsidRPr="00283F89" w:rsidRDefault="004F1FC1" w:rsidP="00283F89">
    <w:pPr>
      <w:tabs>
        <w:tab w:val="right" w:pos="9540"/>
      </w:tabs>
      <w:rPr>
        <w:sz w:val="16"/>
        <w:szCs w:val="16"/>
        <w:lang w:val="fr-CH"/>
      </w:rPr>
    </w:pPr>
    <w:r>
      <w:rPr>
        <w:sz w:val="16"/>
        <w:szCs w:val="16"/>
        <w:lang w:val="fr-CH"/>
      </w:rPr>
      <w:t>11-41780  (EXT)</w:t>
    </w:r>
    <w:r>
      <w:rPr>
        <w:sz w:val="16"/>
        <w:szCs w:val="16"/>
        <w:lang w:val="fr-CH"/>
      </w:rPr>
      <w:tab/>
    </w:r>
    <w:r w:rsidRPr="00283F89">
      <w:rPr>
        <w:b/>
        <w:sz w:val="18"/>
        <w:szCs w:val="18"/>
      </w:rPr>
      <w:fldChar w:fldCharType="begin"/>
    </w:r>
    <w:r w:rsidRPr="00283F89">
      <w:rPr>
        <w:b/>
        <w:sz w:val="18"/>
        <w:szCs w:val="18"/>
      </w:rPr>
      <w:instrText xml:space="preserve"> PAGE </w:instrText>
    </w:r>
    <w:r w:rsidRPr="00283F89">
      <w:rPr>
        <w:b/>
        <w:sz w:val="18"/>
        <w:szCs w:val="18"/>
      </w:rPr>
      <w:fldChar w:fldCharType="separate"/>
    </w:r>
    <w:r>
      <w:rPr>
        <w:b/>
        <w:noProof/>
        <w:sz w:val="18"/>
        <w:szCs w:val="18"/>
      </w:rPr>
      <w:t>3</w:t>
    </w:r>
    <w:r w:rsidRPr="00283F89">
      <w:rPr>
        <w:b/>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997" w:rsidRPr="008E4B76" w:rsidRDefault="00645997" w:rsidP="008E4B76">
      <w:pPr>
        <w:tabs>
          <w:tab w:val="right" w:pos="2155"/>
        </w:tabs>
        <w:spacing w:after="80"/>
        <w:ind w:left="680"/>
        <w:rPr>
          <w:u w:val="single"/>
        </w:rPr>
      </w:pPr>
      <w:r w:rsidRPr="008E4B76">
        <w:rPr>
          <w:u w:val="single"/>
        </w:rPr>
        <w:tab/>
      </w:r>
    </w:p>
  </w:footnote>
  <w:footnote w:type="continuationSeparator" w:id="0">
    <w:p w:rsidR="00645997" w:rsidRDefault="00645997">
      <w:r>
        <w:continuationSeparator/>
      </w:r>
    </w:p>
  </w:footnote>
  <w:footnote w:id="1">
    <w:p w:rsidR="004F1FC1" w:rsidRPr="008E4B76" w:rsidRDefault="004F1FC1" w:rsidP="008E4B76">
      <w:pPr>
        <w:pStyle w:val="FootnoteText"/>
        <w:spacing w:after="0"/>
      </w:pPr>
      <w:r w:rsidRPr="008E4B76">
        <w:tab/>
      </w:r>
      <w:r w:rsidRPr="008E4B76">
        <w:rPr>
          <w:sz w:val="20"/>
        </w:rPr>
        <w:t>*</w:t>
      </w:r>
      <w:r w:rsidRPr="008E4B76">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FC1" w:rsidRPr="00856B3E" w:rsidRDefault="004F1FC1" w:rsidP="00856B3E">
    <w:pPr>
      <w:pStyle w:val="Header"/>
      <w:spacing w:after="0"/>
    </w:pPr>
    <w:r w:rsidRPr="00856B3E">
      <w:t>CRC/C/OPSC/AZE/1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FC1" w:rsidRPr="00856B3E" w:rsidRDefault="004F1FC1" w:rsidP="00856B3E">
    <w:pPr>
      <w:pStyle w:val="Header"/>
      <w:spacing w:after="0"/>
      <w:jc w:val="right"/>
    </w:pPr>
    <w:r w:rsidRPr="00856B3E">
      <w:t>CRC/C/OPSC/AZE/1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FC1" w:rsidRPr="00A2358D" w:rsidRDefault="004F1FC1" w:rsidP="00283F89">
    <w:pPr>
      <w:pBdr>
        <w:bottom w:val="single" w:sz="4" w:space="4" w:color="auto"/>
      </w:pBdr>
      <w:jc w:val="right"/>
      <w:rPr>
        <w:b/>
        <w:sz w:val="18"/>
        <w:szCs w:val="18"/>
      </w:rPr>
    </w:pPr>
    <w:r>
      <w:rPr>
        <w:b/>
        <w:sz w:val="18"/>
        <w:szCs w:val="18"/>
      </w:rPr>
      <w:t>CRC/C/OPSC/AZE/1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A016C"/>
    <w:multiLevelType w:val="hybridMultilevel"/>
    <w:tmpl w:val="902AFE28"/>
    <w:lvl w:ilvl="0" w:tplc="8174C638">
      <w:start w:val="1"/>
      <w:numFmt w:val="decimal"/>
      <w:lvlText w:val="%1."/>
      <w:lvlJc w:val="left"/>
      <w:pPr>
        <w:tabs>
          <w:tab w:val="num" w:pos="567"/>
        </w:tabs>
        <w:ind w:left="567" w:hanging="567"/>
      </w:pPr>
      <w:rPr>
        <w:rFonts w:ascii="Times New Roman Bold" w:hAnsi="Times New Roman Bold" w:cs="Arial" w:hint="default"/>
        <w:sz w:val="20"/>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28E26C3"/>
    <w:multiLevelType w:val="multilevel"/>
    <w:tmpl w:val="17CEB8AA"/>
    <w:lvl w:ilvl="0">
      <w:start w:val="1"/>
      <w:numFmt w:val="bullet"/>
      <w:lvlText w:val=""/>
      <w:lvlJc w:val="left"/>
      <w:pPr>
        <w:tabs>
          <w:tab w:val="num" w:pos="1134"/>
        </w:tabs>
        <w:ind w:left="1134" w:hanging="567"/>
      </w:pPr>
      <w:rPr>
        <w:rFonts w:ascii="Symbol" w:hAnsi="Symbol" w:hint="default"/>
        <w:color w:val="auto"/>
        <w:sz w:val="18"/>
      </w:rPr>
    </w:lvl>
    <w:lvl w:ilvl="1">
      <w:start w:val="1"/>
      <w:numFmt w:val="bullet"/>
      <w:lvlText w:val="o"/>
      <w:lvlJc w:val="left"/>
      <w:pPr>
        <w:tabs>
          <w:tab w:val="num" w:pos="3140"/>
        </w:tabs>
        <w:ind w:left="3140" w:hanging="360"/>
      </w:pPr>
      <w:rPr>
        <w:rFonts w:ascii="Courier New" w:hAnsi="Courier New" w:cs="Courier New" w:hint="default"/>
      </w:rPr>
    </w:lvl>
    <w:lvl w:ilvl="2">
      <w:start w:val="1"/>
      <w:numFmt w:val="bullet"/>
      <w:lvlText w:val=""/>
      <w:lvlJc w:val="left"/>
      <w:pPr>
        <w:tabs>
          <w:tab w:val="num" w:pos="3860"/>
        </w:tabs>
        <w:ind w:left="3860" w:hanging="360"/>
      </w:pPr>
      <w:rPr>
        <w:rFonts w:ascii="Wingdings" w:hAnsi="Wingdings" w:hint="default"/>
      </w:rPr>
    </w:lvl>
    <w:lvl w:ilvl="3">
      <w:start w:val="1"/>
      <w:numFmt w:val="bullet"/>
      <w:lvlText w:val=""/>
      <w:lvlJc w:val="left"/>
      <w:pPr>
        <w:tabs>
          <w:tab w:val="num" w:pos="4580"/>
        </w:tabs>
        <w:ind w:left="4580" w:hanging="360"/>
      </w:pPr>
      <w:rPr>
        <w:rFonts w:ascii="Symbol" w:hAnsi="Symbol" w:hint="default"/>
      </w:rPr>
    </w:lvl>
    <w:lvl w:ilvl="4">
      <w:start w:val="1"/>
      <w:numFmt w:val="bullet"/>
      <w:lvlText w:val="o"/>
      <w:lvlJc w:val="left"/>
      <w:pPr>
        <w:tabs>
          <w:tab w:val="num" w:pos="5300"/>
        </w:tabs>
        <w:ind w:left="5300" w:hanging="360"/>
      </w:pPr>
      <w:rPr>
        <w:rFonts w:ascii="Courier New" w:hAnsi="Courier New" w:cs="Courier New" w:hint="default"/>
      </w:rPr>
    </w:lvl>
    <w:lvl w:ilvl="5">
      <w:start w:val="1"/>
      <w:numFmt w:val="bullet"/>
      <w:lvlText w:val=""/>
      <w:lvlJc w:val="left"/>
      <w:pPr>
        <w:tabs>
          <w:tab w:val="num" w:pos="6020"/>
        </w:tabs>
        <w:ind w:left="6020" w:hanging="360"/>
      </w:pPr>
      <w:rPr>
        <w:rFonts w:ascii="Wingdings" w:hAnsi="Wingdings" w:hint="default"/>
      </w:rPr>
    </w:lvl>
    <w:lvl w:ilvl="6">
      <w:start w:val="1"/>
      <w:numFmt w:val="bullet"/>
      <w:lvlText w:val=""/>
      <w:lvlJc w:val="left"/>
      <w:pPr>
        <w:tabs>
          <w:tab w:val="num" w:pos="6740"/>
        </w:tabs>
        <w:ind w:left="6740" w:hanging="360"/>
      </w:pPr>
      <w:rPr>
        <w:rFonts w:ascii="Symbol" w:hAnsi="Symbol" w:hint="default"/>
      </w:rPr>
    </w:lvl>
    <w:lvl w:ilvl="7">
      <w:start w:val="1"/>
      <w:numFmt w:val="bullet"/>
      <w:lvlText w:val="o"/>
      <w:lvlJc w:val="left"/>
      <w:pPr>
        <w:tabs>
          <w:tab w:val="num" w:pos="7460"/>
        </w:tabs>
        <w:ind w:left="7460" w:hanging="360"/>
      </w:pPr>
      <w:rPr>
        <w:rFonts w:ascii="Courier New" w:hAnsi="Courier New" w:cs="Courier New" w:hint="default"/>
      </w:rPr>
    </w:lvl>
    <w:lvl w:ilvl="8">
      <w:start w:val="1"/>
      <w:numFmt w:val="bullet"/>
      <w:lvlText w:val=""/>
      <w:lvlJc w:val="left"/>
      <w:pPr>
        <w:tabs>
          <w:tab w:val="num" w:pos="8180"/>
        </w:tabs>
        <w:ind w:left="8180" w:hanging="360"/>
      </w:pPr>
      <w:rPr>
        <w:rFonts w:ascii="Wingdings" w:hAnsi="Wingdings" w:hint="default"/>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BE22E0"/>
    <w:multiLevelType w:val="multilevel"/>
    <w:tmpl w:val="03C62FB2"/>
    <w:lvl w:ilvl="0">
      <w:start w:val="1"/>
      <w:numFmt w:val="bullet"/>
      <w:lvlText w:val=""/>
      <w:lvlJc w:val="left"/>
      <w:pPr>
        <w:tabs>
          <w:tab w:val="num" w:pos="1134"/>
        </w:tabs>
        <w:ind w:left="1134" w:hanging="567"/>
      </w:pPr>
      <w:rPr>
        <w:rFonts w:ascii="Symbol" w:hAnsi="Symbol" w:hint="default"/>
        <w:color w:val="auto"/>
        <w:sz w:val="18"/>
      </w:rPr>
    </w:lvl>
    <w:lvl w:ilvl="1">
      <w:start w:val="1"/>
      <w:numFmt w:val="bullet"/>
      <w:lvlText w:val="o"/>
      <w:lvlJc w:val="left"/>
      <w:pPr>
        <w:tabs>
          <w:tab w:val="num" w:pos="3140"/>
        </w:tabs>
        <w:ind w:left="3140" w:hanging="360"/>
      </w:pPr>
      <w:rPr>
        <w:rFonts w:ascii="Courier New" w:hAnsi="Courier New" w:cs="Courier New" w:hint="default"/>
      </w:rPr>
    </w:lvl>
    <w:lvl w:ilvl="2">
      <w:start w:val="1"/>
      <w:numFmt w:val="bullet"/>
      <w:lvlText w:val=""/>
      <w:lvlJc w:val="left"/>
      <w:pPr>
        <w:tabs>
          <w:tab w:val="num" w:pos="3860"/>
        </w:tabs>
        <w:ind w:left="3860" w:hanging="360"/>
      </w:pPr>
      <w:rPr>
        <w:rFonts w:ascii="Wingdings" w:hAnsi="Wingdings" w:hint="default"/>
      </w:rPr>
    </w:lvl>
    <w:lvl w:ilvl="3">
      <w:start w:val="1"/>
      <w:numFmt w:val="bullet"/>
      <w:lvlText w:val=""/>
      <w:lvlJc w:val="left"/>
      <w:pPr>
        <w:tabs>
          <w:tab w:val="num" w:pos="4580"/>
        </w:tabs>
        <w:ind w:left="4580" w:hanging="360"/>
      </w:pPr>
      <w:rPr>
        <w:rFonts w:ascii="Symbol" w:hAnsi="Symbol" w:hint="default"/>
      </w:rPr>
    </w:lvl>
    <w:lvl w:ilvl="4">
      <w:start w:val="1"/>
      <w:numFmt w:val="bullet"/>
      <w:lvlText w:val="o"/>
      <w:lvlJc w:val="left"/>
      <w:pPr>
        <w:tabs>
          <w:tab w:val="num" w:pos="5300"/>
        </w:tabs>
        <w:ind w:left="5300" w:hanging="360"/>
      </w:pPr>
      <w:rPr>
        <w:rFonts w:ascii="Courier New" w:hAnsi="Courier New" w:cs="Courier New" w:hint="default"/>
      </w:rPr>
    </w:lvl>
    <w:lvl w:ilvl="5">
      <w:start w:val="1"/>
      <w:numFmt w:val="bullet"/>
      <w:lvlText w:val=""/>
      <w:lvlJc w:val="left"/>
      <w:pPr>
        <w:tabs>
          <w:tab w:val="num" w:pos="6020"/>
        </w:tabs>
        <w:ind w:left="6020" w:hanging="360"/>
      </w:pPr>
      <w:rPr>
        <w:rFonts w:ascii="Wingdings" w:hAnsi="Wingdings" w:hint="default"/>
      </w:rPr>
    </w:lvl>
    <w:lvl w:ilvl="6">
      <w:start w:val="1"/>
      <w:numFmt w:val="bullet"/>
      <w:lvlText w:val=""/>
      <w:lvlJc w:val="left"/>
      <w:pPr>
        <w:tabs>
          <w:tab w:val="num" w:pos="6740"/>
        </w:tabs>
        <w:ind w:left="6740" w:hanging="360"/>
      </w:pPr>
      <w:rPr>
        <w:rFonts w:ascii="Symbol" w:hAnsi="Symbol" w:hint="default"/>
      </w:rPr>
    </w:lvl>
    <w:lvl w:ilvl="7">
      <w:start w:val="1"/>
      <w:numFmt w:val="bullet"/>
      <w:lvlText w:val="o"/>
      <w:lvlJc w:val="left"/>
      <w:pPr>
        <w:tabs>
          <w:tab w:val="num" w:pos="7460"/>
        </w:tabs>
        <w:ind w:left="7460" w:hanging="360"/>
      </w:pPr>
      <w:rPr>
        <w:rFonts w:ascii="Courier New" w:hAnsi="Courier New" w:cs="Courier New" w:hint="default"/>
      </w:rPr>
    </w:lvl>
    <w:lvl w:ilvl="8">
      <w:start w:val="1"/>
      <w:numFmt w:val="bullet"/>
      <w:lvlText w:val=""/>
      <w:lvlJc w:val="left"/>
      <w:pPr>
        <w:tabs>
          <w:tab w:val="num" w:pos="8180"/>
        </w:tabs>
        <w:ind w:left="8180" w:hanging="360"/>
      </w:pPr>
      <w:rPr>
        <w:rFonts w:ascii="Wingdings" w:hAnsi="Wingdings" w:hint="default"/>
      </w:rPr>
    </w:lvl>
  </w:abstractNum>
  <w:abstractNum w:abstractNumId="4">
    <w:nsid w:val="2AE129A7"/>
    <w:multiLevelType w:val="hybridMultilevel"/>
    <w:tmpl w:val="2EE0B2C2"/>
    <w:lvl w:ilvl="0" w:tplc="FFA0363C">
      <w:start w:val="1"/>
      <w:numFmt w:val="bullet"/>
      <w:lvlText w:val=""/>
      <w:lvlJc w:val="left"/>
      <w:pPr>
        <w:tabs>
          <w:tab w:val="num" w:pos="2268"/>
        </w:tabs>
        <w:ind w:left="2268" w:hanging="567"/>
      </w:pPr>
      <w:rPr>
        <w:rFonts w:ascii="Symbol" w:hAnsi="Symbol" w:hint="default"/>
        <w:color w:val="auto"/>
        <w:sz w:val="18"/>
      </w:rPr>
    </w:lvl>
    <w:lvl w:ilvl="1" w:tplc="040C0003" w:tentative="1">
      <w:start w:val="1"/>
      <w:numFmt w:val="bullet"/>
      <w:lvlText w:val="o"/>
      <w:lvlJc w:val="left"/>
      <w:pPr>
        <w:tabs>
          <w:tab w:val="num" w:pos="3140"/>
        </w:tabs>
        <w:ind w:left="3140" w:hanging="360"/>
      </w:pPr>
      <w:rPr>
        <w:rFonts w:ascii="Courier New" w:hAnsi="Courier New" w:cs="Courier New" w:hint="default"/>
      </w:rPr>
    </w:lvl>
    <w:lvl w:ilvl="2" w:tplc="040C0005" w:tentative="1">
      <w:start w:val="1"/>
      <w:numFmt w:val="bullet"/>
      <w:lvlText w:val=""/>
      <w:lvlJc w:val="left"/>
      <w:pPr>
        <w:tabs>
          <w:tab w:val="num" w:pos="3860"/>
        </w:tabs>
        <w:ind w:left="3860" w:hanging="360"/>
      </w:pPr>
      <w:rPr>
        <w:rFonts w:ascii="Wingdings" w:hAnsi="Wingdings" w:hint="default"/>
      </w:rPr>
    </w:lvl>
    <w:lvl w:ilvl="3" w:tplc="040C0001" w:tentative="1">
      <w:start w:val="1"/>
      <w:numFmt w:val="bullet"/>
      <w:lvlText w:val=""/>
      <w:lvlJc w:val="left"/>
      <w:pPr>
        <w:tabs>
          <w:tab w:val="num" w:pos="4580"/>
        </w:tabs>
        <w:ind w:left="4580" w:hanging="360"/>
      </w:pPr>
      <w:rPr>
        <w:rFonts w:ascii="Symbol" w:hAnsi="Symbol" w:hint="default"/>
      </w:rPr>
    </w:lvl>
    <w:lvl w:ilvl="4" w:tplc="040C0003" w:tentative="1">
      <w:start w:val="1"/>
      <w:numFmt w:val="bullet"/>
      <w:lvlText w:val="o"/>
      <w:lvlJc w:val="left"/>
      <w:pPr>
        <w:tabs>
          <w:tab w:val="num" w:pos="5300"/>
        </w:tabs>
        <w:ind w:left="5300" w:hanging="360"/>
      </w:pPr>
      <w:rPr>
        <w:rFonts w:ascii="Courier New" w:hAnsi="Courier New" w:cs="Courier New" w:hint="default"/>
      </w:rPr>
    </w:lvl>
    <w:lvl w:ilvl="5" w:tplc="040C0005" w:tentative="1">
      <w:start w:val="1"/>
      <w:numFmt w:val="bullet"/>
      <w:lvlText w:val=""/>
      <w:lvlJc w:val="left"/>
      <w:pPr>
        <w:tabs>
          <w:tab w:val="num" w:pos="6020"/>
        </w:tabs>
        <w:ind w:left="6020" w:hanging="360"/>
      </w:pPr>
      <w:rPr>
        <w:rFonts w:ascii="Wingdings" w:hAnsi="Wingdings" w:hint="default"/>
      </w:rPr>
    </w:lvl>
    <w:lvl w:ilvl="6" w:tplc="040C0001" w:tentative="1">
      <w:start w:val="1"/>
      <w:numFmt w:val="bullet"/>
      <w:lvlText w:val=""/>
      <w:lvlJc w:val="left"/>
      <w:pPr>
        <w:tabs>
          <w:tab w:val="num" w:pos="6740"/>
        </w:tabs>
        <w:ind w:left="6740" w:hanging="360"/>
      </w:pPr>
      <w:rPr>
        <w:rFonts w:ascii="Symbol" w:hAnsi="Symbol" w:hint="default"/>
      </w:rPr>
    </w:lvl>
    <w:lvl w:ilvl="7" w:tplc="040C0003" w:tentative="1">
      <w:start w:val="1"/>
      <w:numFmt w:val="bullet"/>
      <w:lvlText w:val="o"/>
      <w:lvlJc w:val="left"/>
      <w:pPr>
        <w:tabs>
          <w:tab w:val="num" w:pos="7460"/>
        </w:tabs>
        <w:ind w:left="7460" w:hanging="360"/>
      </w:pPr>
      <w:rPr>
        <w:rFonts w:ascii="Courier New" w:hAnsi="Courier New" w:cs="Courier New" w:hint="default"/>
      </w:rPr>
    </w:lvl>
    <w:lvl w:ilvl="8" w:tplc="040C0005" w:tentative="1">
      <w:start w:val="1"/>
      <w:numFmt w:val="bullet"/>
      <w:lvlText w:val=""/>
      <w:lvlJc w:val="left"/>
      <w:pPr>
        <w:tabs>
          <w:tab w:val="num" w:pos="8180"/>
        </w:tabs>
        <w:ind w:left="8180" w:hanging="360"/>
      </w:pPr>
      <w:rPr>
        <w:rFonts w:ascii="Wingdings" w:hAnsi="Wingdings" w:hint="default"/>
      </w:rPr>
    </w:lvl>
  </w:abstractNum>
  <w:abstractNum w:abstractNumId="5">
    <w:nsid w:val="2E053FFA"/>
    <w:multiLevelType w:val="hybridMultilevel"/>
    <w:tmpl w:val="17CEB8AA"/>
    <w:lvl w:ilvl="0" w:tplc="0BFE6E2E">
      <w:start w:val="1"/>
      <w:numFmt w:val="bullet"/>
      <w:lvlText w:val=""/>
      <w:lvlJc w:val="left"/>
      <w:pPr>
        <w:tabs>
          <w:tab w:val="num" w:pos="1134"/>
        </w:tabs>
        <w:ind w:left="1134" w:hanging="567"/>
      </w:pPr>
      <w:rPr>
        <w:rFonts w:ascii="Symbol" w:hAnsi="Symbol" w:hint="default"/>
        <w:color w:val="auto"/>
        <w:sz w:val="18"/>
      </w:rPr>
    </w:lvl>
    <w:lvl w:ilvl="1" w:tplc="040C0003" w:tentative="1">
      <w:start w:val="1"/>
      <w:numFmt w:val="bullet"/>
      <w:lvlText w:val="o"/>
      <w:lvlJc w:val="left"/>
      <w:pPr>
        <w:tabs>
          <w:tab w:val="num" w:pos="3140"/>
        </w:tabs>
        <w:ind w:left="3140" w:hanging="360"/>
      </w:pPr>
      <w:rPr>
        <w:rFonts w:ascii="Courier New" w:hAnsi="Courier New" w:cs="Courier New" w:hint="default"/>
      </w:rPr>
    </w:lvl>
    <w:lvl w:ilvl="2" w:tplc="040C0005" w:tentative="1">
      <w:start w:val="1"/>
      <w:numFmt w:val="bullet"/>
      <w:lvlText w:val=""/>
      <w:lvlJc w:val="left"/>
      <w:pPr>
        <w:tabs>
          <w:tab w:val="num" w:pos="3860"/>
        </w:tabs>
        <w:ind w:left="3860" w:hanging="360"/>
      </w:pPr>
      <w:rPr>
        <w:rFonts w:ascii="Wingdings" w:hAnsi="Wingdings" w:hint="default"/>
      </w:rPr>
    </w:lvl>
    <w:lvl w:ilvl="3" w:tplc="040C0001" w:tentative="1">
      <w:start w:val="1"/>
      <w:numFmt w:val="bullet"/>
      <w:lvlText w:val=""/>
      <w:lvlJc w:val="left"/>
      <w:pPr>
        <w:tabs>
          <w:tab w:val="num" w:pos="4580"/>
        </w:tabs>
        <w:ind w:left="4580" w:hanging="360"/>
      </w:pPr>
      <w:rPr>
        <w:rFonts w:ascii="Symbol" w:hAnsi="Symbol" w:hint="default"/>
      </w:rPr>
    </w:lvl>
    <w:lvl w:ilvl="4" w:tplc="040C0003" w:tentative="1">
      <w:start w:val="1"/>
      <w:numFmt w:val="bullet"/>
      <w:lvlText w:val="o"/>
      <w:lvlJc w:val="left"/>
      <w:pPr>
        <w:tabs>
          <w:tab w:val="num" w:pos="5300"/>
        </w:tabs>
        <w:ind w:left="5300" w:hanging="360"/>
      </w:pPr>
      <w:rPr>
        <w:rFonts w:ascii="Courier New" w:hAnsi="Courier New" w:cs="Courier New" w:hint="default"/>
      </w:rPr>
    </w:lvl>
    <w:lvl w:ilvl="5" w:tplc="040C0005" w:tentative="1">
      <w:start w:val="1"/>
      <w:numFmt w:val="bullet"/>
      <w:lvlText w:val=""/>
      <w:lvlJc w:val="left"/>
      <w:pPr>
        <w:tabs>
          <w:tab w:val="num" w:pos="6020"/>
        </w:tabs>
        <w:ind w:left="6020" w:hanging="360"/>
      </w:pPr>
      <w:rPr>
        <w:rFonts w:ascii="Wingdings" w:hAnsi="Wingdings" w:hint="default"/>
      </w:rPr>
    </w:lvl>
    <w:lvl w:ilvl="6" w:tplc="040C0001" w:tentative="1">
      <w:start w:val="1"/>
      <w:numFmt w:val="bullet"/>
      <w:lvlText w:val=""/>
      <w:lvlJc w:val="left"/>
      <w:pPr>
        <w:tabs>
          <w:tab w:val="num" w:pos="6740"/>
        </w:tabs>
        <w:ind w:left="6740" w:hanging="360"/>
      </w:pPr>
      <w:rPr>
        <w:rFonts w:ascii="Symbol" w:hAnsi="Symbol" w:hint="default"/>
      </w:rPr>
    </w:lvl>
    <w:lvl w:ilvl="7" w:tplc="040C0003" w:tentative="1">
      <w:start w:val="1"/>
      <w:numFmt w:val="bullet"/>
      <w:lvlText w:val="o"/>
      <w:lvlJc w:val="left"/>
      <w:pPr>
        <w:tabs>
          <w:tab w:val="num" w:pos="7460"/>
        </w:tabs>
        <w:ind w:left="7460" w:hanging="360"/>
      </w:pPr>
      <w:rPr>
        <w:rFonts w:ascii="Courier New" w:hAnsi="Courier New" w:cs="Courier New" w:hint="default"/>
      </w:rPr>
    </w:lvl>
    <w:lvl w:ilvl="8" w:tplc="040C0005" w:tentative="1">
      <w:start w:val="1"/>
      <w:numFmt w:val="bullet"/>
      <w:lvlText w:val=""/>
      <w:lvlJc w:val="left"/>
      <w:pPr>
        <w:tabs>
          <w:tab w:val="num" w:pos="8180"/>
        </w:tabs>
        <w:ind w:left="8180" w:hanging="360"/>
      </w:pPr>
      <w:rPr>
        <w:rFonts w:ascii="Wingdings" w:hAnsi="Wingdings" w:hint="default"/>
      </w:rPr>
    </w:lvl>
  </w:abstractNum>
  <w:abstractNum w:abstractNumId="6">
    <w:nsid w:val="36C31647"/>
    <w:multiLevelType w:val="hybridMultilevel"/>
    <w:tmpl w:val="B62424AE"/>
    <w:lvl w:ilvl="0" w:tplc="87C4D02C">
      <w:start w:val="1"/>
      <w:numFmt w:val="bullet"/>
      <w:lvlText w:val=""/>
      <w:lvlJc w:val="left"/>
      <w:pPr>
        <w:tabs>
          <w:tab w:val="num" w:pos="2834"/>
        </w:tabs>
        <w:ind w:left="2834" w:hanging="567"/>
      </w:pPr>
      <w:rPr>
        <w:rFonts w:ascii="Symbol" w:hAnsi="Symbol" w:hint="default"/>
        <w:color w:val="auto"/>
        <w:sz w:val="18"/>
      </w:rPr>
    </w:lvl>
    <w:lvl w:ilvl="1" w:tplc="040C0003" w:tentative="1">
      <w:start w:val="1"/>
      <w:numFmt w:val="bullet"/>
      <w:lvlText w:val="o"/>
      <w:lvlJc w:val="left"/>
      <w:pPr>
        <w:tabs>
          <w:tab w:val="num" w:pos="3140"/>
        </w:tabs>
        <w:ind w:left="3140" w:hanging="360"/>
      </w:pPr>
      <w:rPr>
        <w:rFonts w:ascii="Courier New" w:hAnsi="Courier New" w:cs="Courier New" w:hint="default"/>
      </w:rPr>
    </w:lvl>
    <w:lvl w:ilvl="2" w:tplc="040C0005" w:tentative="1">
      <w:start w:val="1"/>
      <w:numFmt w:val="bullet"/>
      <w:lvlText w:val=""/>
      <w:lvlJc w:val="left"/>
      <w:pPr>
        <w:tabs>
          <w:tab w:val="num" w:pos="3860"/>
        </w:tabs>
        <w:ind w:left="3860" w:hanging="360"/>
      </w:pPr>
      <w:rPr>
        <w:rFonts w:ascii="Wingdings" w:hAnsi="Wingdings" w:hint="default"/>
      </w:rPr>
    </w:lvl>
    <w:lvl w:ilvl="3" w:tplc="040C0001" w:tentative="1">
      <w:start w:val="1"/>
      <w:numFmt w:val="bullet"/>
      <w:lvlText w:val=""/>
      <w:lvlJc w:val="left"/>
      <w:pPr>
        <w:tabs>
          <w:tab w:val="num" w:pos="4580"/>
        </w:tabs>
        <w:ind w:left="4580" w:hanging="360"/>
      </w:pPr>
      <w:rPr>
        <w:rFonts w:ascii="Symbol" w:hAnsi="Symbol" w:hint="default"/>
      </w:rPr>
    </w:lvl>
    <w:lvl w:ilvl="4" w:tplc="040C0003" w:tentative="1">
      <w:start w:val="1"/>
      <w:numFmt w:val="bullet"/>
      <w:lvlText w:val="o"/>
      <w:lvlJc w:val="left"/>
      <w:pPr>
        <w:tabs>
          <w:tab w:val="num" w:pos="5300"/>
        </w:tabs>
        <w:ind w:left="5300" w:hanging="360"/>
      </w:pPr>
      <w:rPr>
        <w:rFonts w:ascii="Courier New" w:hAnsi="Courier New" w:cs="Courier New" w:hint="default"/>
      </w:rPr>
    </w:lvl>
    <w:lvl w:ilvl="5" w:tplc="040C0005" w:tentative="1">
      <w:start w:val="1"/>
      <w:numFmt w:val="bullet"/>
      <w:lvlText w:val=""/>
      <w:lvlJc w:val="left"/>
      <w:pPr>
        <w:tabs>
          <w:tab w:val="num" w:pos="6020"/>
        </w:tabs>
        <w:ind w:left="6020" w:hanging="360"/>
      </w:pPr>
      <w:rPr>
        <w:rFonts w:ascii="Wingdings" w:hAnsi="Wingdings" w:hint="default"/>
      </w:rPr>
    </w:lvl>
    <w:lvl w:ilvl="6" w:tplc="040C0001" w:tentative="1">
      <w:start w:val="1"/>
      <w:numFmt w:val="bullet"/>
      <w:lvlText w:val=""/>
      <w:lvlJc w:val="left"/>
      <w:pPr>
        <w:tabs>
          <w:tab w:val="num" w:pos="6740"/>
        </w:tabs>
        <w:ind w:left="6740" w:hanging="360"/>
      </w:pPr>
      <w:rPr>
        <w:rFonts w:ascii="Symbol" w:hAnsi="Symbol" w:hint="default"/>
      </w:rPr>
    </w:lvl>
    <w:lvl w:ilvl="7" w:tplc="040C0003" w:tentative="1">
      <w:start w:val="1"/>
      <w:numFmt w:val="bullet"/>
      <w:lvlText w:val="o"/>
      <w:lvlJc w:val="left"/>
      <w:pPr>
        <w:tabs>
          <w:tab w:val="num" w:pos="7460"/>
        </w:tabs>
        <w:ind w:left="7460" w:hanging="360"/>
      </w:pPr>
      <w:rPr>
        <w:rFonts w:ascii="Courier New" w:hAnsi="Courier New" w:cs="Courier New" w:hint="default"/>
      </w:rPr>
    </w:lvl>
    <w:lvl w:ilvl="8" w:tplc="040C0005" w:tentative="1">
      <w:start w:val="1"/>
      <w:numFmt w:val="bullet"/>
      <w:lvlText w:val=""/>
      <w:lvlJc w:val="left"/>
      <w:pPr>
        <w:tabs>
          <w:tab w:val="num" w:pos="8180"/>
        </w:tabs>
        <w:ind w:left="8180" w:hanging="360"/>
      </w:pPr>
      <w:rPr>
        <w:rFonts w:ascii="Wingdings" w:hAnsi="Wingdings" w:hint="default"/>
      </w:rPr>
    </w:lvl>
  </w:abstractNum>
  <w:abstractNum w:abstractNumId="7">
    <w:nsid w:val="37C6777D"/>
    <w:multiLevelType w:val="multilevel"/>
    <w:tmpl w:val="12EA0610"/>
    <w:lvl w:ilvl="0">
      <w:start w:val="1"/>
      <w:numFmt w:val="decimal"/>
      <w:lvlText w:val="%1."/>
      <w:lvlJc w:val="left"/>
      <w:pPr>
        <w:tabs>
          <w:tab w:val="num" w:pos="1701"/>
        </w:tabs>
        <w:ind w:left="1134" w:firstLine="0"/>
      </w:pPr>
      <w:rPr>
        <w:rFonts w:ascii="Arial" w:hAnsi="Arial" w:cs="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BF72C42"/>
    <w:multiLevelType w:val="multilevel"/>
    <w:tmpl w:val="B62424AE"/>
    <w:lvl w:ilvl="0">
      <w:start w:val="1"/>
      <w:numFmt w:val="bullet"/>
      <w:lvlText w:val=""/>
      <w:lvlJc w:val="left"/>
      <w:pPr>
        <w:tabs>
          <w:tab w:val="num" w:pos="2834"/>
        </w:tabs>
        <w:ind w:left="2834" w:hanging="567"/>
      </w:pPr>
      <w:rPr>
        <w:rFonts w:ascii="Symbol" w:hAnsi="Symbol" w:hint="default"/>
        <w:color w:val="auto"/>
        <w:sz w:val="18"/>
      </w:rPr>
    </w:lvl>
    <w:lvl w:ilvl="1">
      <w:start w:val="1"/>
      <w:numFmt w:val="bullet"/>
      <w:lvlText w:val="o"/>
      <w:lvlJc w:val="left"/>
      <w:pPr>
        <w:tabs>
          <w:tab w:val="num" w:pos="3140"/>
        </w:tabs>
        <w:ind w:left="3140" w:hanging="360"/>
      </w:pPr>
      <w:rPr>
        <w:rFonts w:ascii="Courier New" w:hAnsi="Courier New" w:cs="Courier New" w:hint="default"/>
      </w:rPr>
    </w:lvl>
    <w:lvl w:ilvl="2">
      <w:start w:val="1"/>
      <w:numFmt w:val="bullet"/>
      <w:lvlText w:val=""/>
      <w:lvlJc w:val="left"/>
      <w:pPr>
        <w:tabs>
          <w:tab w:val="num" w:pos="3860"/>
        </w:tabs>
        <w:ind w:left="3860" w:hanging="360"/>
      </w:pPr>
      <w:rPr>
        <w:rFonts w:ascii="Wingdings" w:hAnsi="Wingdings" w:hint="default"/>
      </w:rPr>
    </w:lvl>
    <w:lvl w:ilvl="3">
      <w:start w:val="1"/>
      <w:numFmt w:val="bullet"/>
      <w:lvlText w:val=""/>
      <w:lvlJc w:val="left"/>
      <w:pPr>
        <w:tabs>
          <w:tab w:val="num" w:pos="4580"/>
        </w:tabs>
        <w:ind w:left="4580" w:hanging="360"/>
      </w:pPr>
      <w:rPr>
        <w:rFonts w:ascii="Symbol" w:hAnsi="Symbol" w:hint="default"/>
      </w:rPr>
    </w:lvl>
    <w:lvl w:ilvl="4">
      <w:start w:val="1"/>
      <w:numFmt w:val="bullet"/>
      <w:lvlText w:val="o"/>
      <w:lvlJc w:val="left"/>
      <w:pPr>
        <w:tabs>
          <w:tab w:val="num" w:pos="5300"/>
        </w:tabs>
        <w:ind w:left="5300" w:hanging="360"/>
      </w:pPr>
      <w:rPr>
        <w:rFonts w:ascii="Courier New" w:hAnsi="Courier New" w:cs="Courier New" w:hint="default"/>
      </w:rPr>
    </w:lvl>
    <w:lvl w:ilvl="5">
      <w:start w:val="1"/>
      <w:numFmt w:val="bullet"/>
      <w:lvlText w:val=""/>
      <w:lvlJc w:val="left"/>
      <w:pPr>
        <w:tabs>
          <w:tab w:val="num" w:pos="6020"/>
        </w:tabs>
        <w:ind w:left="6020" w:hanging="360"/>
      </w:pPr>
      <w:rPr>
        <w:rFonts w:ascii="Wingdings" w:hAnsi="Wingdings" w:hint="default"/>
      </w:rPr>
    </w:lvl>
    <w:lvl w:ilvl="6">
      <w:start w:val="1"/>
      <w:numFmt w:val="bullet"/>
      <w:lvlText w:val=""/>
      <w:lvlJc w:val="left"/>
      <w:pPr>
        <w:tabs>
          <w:tab w:val="num" w:pos="6740"/>
        </w:tabs>
        <w:ind w:left="6740" w:hanging="360"/>
      </w:pPr>
      <w:rPr>
        <w:rFonts w:ascii="Symbol" w:hAnsi="Symbol" w:hint="default"/>
      </w:rPr>
    </w:lvl>
    <w:lvl w:ilvl="7">
      <w:start w:val="1"/>
      <w:numFmt w:val="bullet"/>
      <w:lvlText w:val="o"/>
      <w:lvlJc w:val="left"/>
      <w:pPr>
        <w:tabs>
          <w:tab w:val="num" w:pos="7460"/>
        </w:tabs>
        <w:ind w:left="7460" w:hanging="360"/>
      </w:pPr>
      <w:rPr>
        <w:rFonts w:ascii="Courier New" w:hAnsi="Courier New" w:cs="Courier New" w:hint="default"/>
      </w:rPr>
    </w:lvl>
    <w:lvl w:ilvl="8">
      <w:start w:val="1"/>
      <w:numFmt w:val="bullet"/>
      <w:lvlText w:val=""/>
      <w:lvlJc w:val="left"/>
      <w:pPr>
        <w:tabs>
          <w:tab w:val="num" w:pos="8180"/>
        </w:tabs>
        <w:ind w:left="8180" w:hanging="360"/>
      </w:pPr>
      <w:rPr>
        <w:rFonts w:ascii="Wingdings" w:hAnsi="Wingdings" w:hint="default"/>
      </w:rPr>
    </w:lvl>
  </w:abstractNum>
  <w:abstractNum w:abstractNumId="9">
    <w:nsid w:val="421F73B8"/>
    <w:multiLevelType w:val="hybridMultilevel"/>
    <w:tmpl w:val="7098D200"/>
    <w:lvl w:ilvl="0" w:tplc="83BC6336">
      <w:start w:val="1"/>
      <w:numFmt w:val="bullet"/>
      <w:lvlText w:val=""/>
      <w:lvlJc w:val="left"/>
      <w:pPr>
        <w:tabs>
          <w:tab w:val="num" w:pos="1985"/>
        </w:tabs>
        <w:ind w:left="1985" w:hanging="284"/>
      </w:pPr>
      <w:rPr>
        <w:rFonts w:ascii="Symbol" w:hAnsi="Symbol" w:hint="default"/>
        <w:color w:val="auto"/>
        <w:sz w:val="18"/>
      </w:rPr>
    </w:lvl>
    <w:lvl w:ilvl="1" w:tplc="040C0003" w:tentative="1">
      <w:start w:val="1"/>
      <w:numFmt w:val="bullet"/>
      <w:lvlText w:val="o"/>
      <w:lvlJc w:val="left"/>
      <w:pPr>
        <w:tabs>
          <w:tab w:val="num" w:pos="3140"/>
        </w:tabs>
        <w:ind w:left="3140" w:hanging="360"/>
      </w:pPr>
      <w:rPr>
        <w:rFonts w:ascii="Courier New" w:hAnsi="Courier New" w:cs="Courier New" w:hint="default"/>
      </w:rPr>
    </w:lvl>
    <w:lvl w:ilvl="2" w:tplc="040C0005" w:tentative="1">
      <w:start w:val="1"/>
      <w:numFmt w:val="bullet"/>
      <w:lvlText w:val=""/>
      <w:lvlJc w:val="left"/>
      <w:pPr>
        <w:tabs>
          <w:tab w:val="num" w:pos="3860"/>
        </w:tabs>
        <w:ind w:left="3860" w:hanging="360"/>
      </w:pPr>
      <w:rPr>
        <w:rFonts w:ascii="Wingdings" w:hAnsi="Wingdings" w:hint="default"/>
      </w:rPr>
    </w:lvl>
    <w:lvl w:ilvl="3" w:tplc="040C0001" w:tentative="1">
      <w:start w:val="1"/>
      <w:numFmt w:val="bullet"/>
      <w:lvlText w:val=""/>
      <w:lvlJc w:val="left"/>
      <w:pPr>
        <w:tabs>
          <w:tab w:val="num" w:pos="4580"/>
        </w:tabs>
        <w:ind w:left="4580" w:hanging="360"/>
      </w:pPr>
      <w:rPr>
        <w:rFonts w:ascii="Symbol" w:hAnsi="Symbol" w:hint="default"/>
      </w:rPr>
    </w:lvl>
    <w:lvl w:ilvl="4" w:tplc="040C0003" w:tentative="1">
      <w:start w:val="1"/>
      <w:numFmt w:val="bullet"/>
      <w:lvlText w:val="o"/>
      <w:lvlJc w:val="left"/>
      <w:pPr>
        <w:tabs>
          <w:tab w:val="num" w:pos="5300"/>
        </w:tabs>
        <w:ind w:left="5300" w:hanging="360"/>
      </w:pPr>
      <w:rPr>
        <w:rFonts w:ascii="Courier New" w:hAnsi="Courier New" w:cs="Courier New" w:hint="default"/>
      </w:rPr>
    </w:lvl>
    <w:lvl w:ilvl="5" w:tplc="040C0005" w:tentative="1">
      <w:start w:val="1"/>
      <w:numFmt w:val="bullet"/>
      <w:lvlText w:val=""/>
      <w:lvlJc w:val="left"/>
      <w:pPr>
        <w:tabs>
          <w:tab w:val="num" w:pos="6020"/>
        </w:tabs>
        <w:ind w:left="6020" w:hanging="360"/>
      </w:pPr>
      <w:rPr>
        <w:rFonts w:ascii="Wingdings" w:hAnsi="Wingdings" w:hint="default"/>
      </w:rPr>
    </w:lvl>
    <w:lvl w:ilvl="6" w:tplc="040C0001" w:tentative="1">
      <w:start w:val="1"/>
      <w:numFmt w:val="bullet"/>
      <w:lvlText w:val=""/>
      <w:lvlJc w:val="left"/>
      <w:pPr>
        <w:tabs>
          <w:tab w:val="num" w:pos="6740"/>
        </w:tabs>
        <w:ind w:left="6740" w:hanging="360"/>
      </w:pPr>
      <w:rPr>
        <w:rFonts w:ascii="Symbol" w:hAnsi="Symbol" w:hint="default"/>
      </w:rPr>
    </w:lvl>
    <w:lvl w:ilvl="7" w:tplc="040C0003" w:tentative="1">
      <w:start w:val="1"/>
      <w:numFmt w:val="bullet"/>
      <w:lvlText w:val="o"/>
      <w:lvlJc w:val="left"/>
      <w:pPr>
        <w:tabs>
          <w:tab w:val="num" w:pos="7460"/>
        </w:tabs>
        <w:ind w:left="7460" w:hanging="360"/>
      </w:pPr>
      <w:rPr>
        <w:rFonts w:ascii="Courier New" w:hAnsi="Courier New" w:cs="Courier New" w:hint="default"/>
      </w:rPr>
    </w:lvl>
    <w:lvl w:ilvl="8" w:tplc="040C0005" w:tentative="1">
      <w:start w:val="1"/>
      <w:numFmt w:val="bullet"/>
      <w:lvlText w:val=""/>
      <w:lvlJc w:val="left"/>
      <w:pPr>
        <w:tabs>
          <w:tab w:val="num" w:pos="8180"/>
        </w:tabs>
        <w:ind w:left="8180" w:hanging="360"/>
      </w:pPr>
      <w:rPr>
        <w:rFonts w:ascii="Wingdings" w:hAnsi="Wingdings" w:hint="default"/>
      </w:rPr>
    </w:lvl>
  </w:abstractNum>
  <w:abstractNum w:abstractNumId="10">
    <w:nsid w:val="472F0F0C"/>
    <w:multiLevelType w:val="hybridMultilevel"/>
    <w:tmpl w:val="03C62FB2"/>
    <w:lvl w:ilvl="0" w:tplc="F24290DE">
      <w:start w:val="1"/>
      <w:numFmt w:val="bullet"/>
      <w:lvlText w:val=""/>
      <w:lvlJc w:val="left"/>
      <w:pPr>
        <w:tabs>
          <w:tab w:val="num" w:pos="1134"/>
        </w:tabs>
        <w:ind w:left="1134" w:hanging="567"/>
      </w:pPr>
      <w:rPr>
        <w:rFonts w:ascii="Symbol" w:hAnsi="Symbol" w:hint="default"/>
        <w:color w:val="auto"/>
        <w:sz w:val="18"/>
      </w:rPr>
    </w:lvl>
    <w:lvl w:ilvl="1" w:tplc="040C0003" w:tentative="1">
      <w:start w:val="1"/>
      <w:numFmt w:val="bullet"/>
      <w:lvlText w:val="o"/>
      <w:lvlJc w:val="left"/>
      <w:pPr>
        <w:tabs>
          <w:tab w:val="num" w:pos="3140"/>
        </w:tabs>
        <w:ind w:left="3140" w:hanging="360"/>
      </w:pPr>
      <w:rPr>
        <w:rFonts w:ascii="Courier New" w:hAnsi="Courier New" w:cs="Courier New" w:hint="default"/>
      </w:rPr>
    </w:lvl>
    <w:lvl w:ilvl="2" w:tplc="040C0005" w:tentative="1">
      <w:start w:val="1"/>
      <w:numFmt w:val="bullet"/>
      <w:lvlText w:val=""/>
      <w:lvlJc w:val="left"/>
      <w:pPr>
        <w:tabs>
          <w:tab w:val="num" w:pos="3860"/>
        </w:tabs>
        <w:ind w:left="3860" w:hanging="360"/>
      </w:pPr>
      <w:rPr>
        <w:rFonts w:ascii="Wingdings" w:hAnsi="Wingdings" w:hint="default"/>
      </w:rPr>
    </w:lvl>
    <w:lvl w:ilvl="3" w:tplc="040C0001" w:tentative="1">
      <w:start w:val="1"/>
      <w:numFmt w:val="bullet"/>
      <w:lvlText w:val=""/>
      <w:lvlJc w:val="left"/>
      <w:pPr>
        <w:tabs>
          <w:tab w:val="num" w:pos="4580"/>
        </w:tabs>
        <w:ind w:left="4580" w:hanging="360"/>
      </w:pPr>
      <w:rPr>
        <w:rFonts w:ascii="Symbol" w:hAnsi="Symbol" w:hint="default"/>
      </w:rPr>
    </w:lvl>
    <w:lvl w:ilvl="4" w:tplc="040C0003" w:tentative="1">
      <w:start w:val="1"/>
      <w:numFmt w:val="bullet"/>
      <w:lvlText w:val="o"/>
      <w:lvlJc w:val="left"/>
      <w:pPr>
        <w:tabs>
          <w:tab w:val="num" w:pos="5300"/>
        </w:tabs>
        <w:ind w:left="5300" w:hanging="360"/>
      </w:pPr>
      <w:rPr>
        <w:rFonts w:ascii="Courier New" w:hAnsi="Courier New" w:cs="Courier New" w:hint="default"/>
      </w:rPr>
    </w:lvl>
    <w:lvl w:ilvl="5" w:tplc="040C0005" w:tentative="1">
      <w:start w:val="1"/>
      <w:numFmt w:val="bullet"/>
      <w:lvlText w:val=""/>
      <w:lvlJc w:val="left"/>
      <w:pPr>
        <w:tabs>
          <w:tab w:val="num" w:pos="6020"/>
        </w:tabs>
        <w:ind w:left="6020" w:hanging="360"/>
      </w:pPr>
      <w:rPr>
        <w:rFonts w:ascii="Wingdings" w:hAnsi="Wingdings" w:hint="default"/>
      </w:rPr>
    </w:lvl>
    <w:lvl w:ilvl="6" w:tplc="040C0001" w:tentative="1">
      <w:start w:val="1"/>
      <w:numFmt w:val="bullet"/>
      <w:lvlText w:val=""/>
      <w:lvlJc w:val="left"/>
      <w:pPr>
        <w:tabs>
          <w:tab w:val="num" w:pos="6740"/>
        </w:tabs>
        <w:ind w:left="6740" w:hanging="360"/>
      </w:pPr>
      <w:rPr>
        <w:rFonts w:ascii="Symbol" w:hAnsi="Symbol" w:hint="default"/>
      </w:rPr>
    </w:lvl>
    <w:lvl w:ilvl="7" w:tplc="040C0003" w:tentative="1">
      <w:start w:val="1"/>
      <w:numFmt w:val="bullet"/>
      <w:lvlText w:val="o"/>
      <w:lvlJc w:val="left"/>
      <w:pPr>
        <w:tabs>
          <w:tab w:val="num" w:pos="7460"/>
        </w:tabs>
        <w:ind w:left="7460" w:hanging="360"/>
      </w:pPr>
      <w:rPr>
        <w:rFonts w:ascii="Courier New" w:hAnsi="Courier New" w:cs="Courier New" w:hint="default"/>
      </w:rPr>
    </w:lvl>
    <w:lvl w:ilvl="8" w:tplc="040C0005" w:tentative="1">
      <w:start w:val="1"/>
      <w:numFmt w:val="bullet"/>
      <w:lvlText w:val=""/>
      <w:lvlJc w:val="left"/>
      <w:pPr>
        <w:tabs>
          <w:tab w:val="num" w:pos="8180"/>
        </w:tabs>
        <w:ind w:left="8180" w:hanging="360"/>
      </w:pPr>
      <w:rPr>
        <w:rFonts w:ascii="Wingdings" w:hAnsi="Wingdings" w:hint="default"/>
      </w:rPr>
    </w:lvl>
  </w:abstractNum>
  <w:abstractNum w:abstractNumId="11">
    <w:nsid w:val="553E6532"/>
    <w:multiLevelType w:val="hybridMultilevel"/>
    <w:tmpl w:val="99F251E2"/>
    <w:lvl w:ilvl="0" w:tplc="8D043F30">
      <w:start w:val="1"/>
      <w:numFmt w:val="decimal"/>
      <w:lvlText w:val="%1."/>
      <w:lvlJc w:val="left"/>
      <w:pPr>
        <w:tabs>
          <w:tab w:val="num" w:pos="1701"/>
        </w:tabs>
        <w:ind w:left="1134" w:firstLine="0"/>
      </w:pPr>
      <w:rPr>
        <w:rFonts w:ascii="Times New Roman" w:hAnsi="Times New Roman" w:cs="Arial" w:hint="default"/>
        <w:sz w:val="24"/>
      </w:rPr>
    </w:lvl>
    <w:lvl w:ilvl="1" w:tplc="50789B94">
      <w:start w:val="1"/>
      <w:numFmt w:val="bullet"/>
      <w:lvlText w:val=""/>
      <w:lvlJc w:val="left"/>
      <w:pPr>
        <w:tabs>
          <w:tab w:val="num" w:pos="1134"/>
        </w:tabs>
        <w:ind w:left="1134" w:hanging="567"/>
      </w:pPr>
      <w:rPr>
        <w:rFonts w:ascii="Symbol" w:hAnsi="Symbol" w:hint="default"/>
        <w:color w:val="auto"/>
        <w:sz w:val="18"/>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57620AEC"/>
    <w:multiLevelType w:val="multilevel"/>
    <w:tmpl w:val="2EE0B2C2"/>
    <w:lvl w:ilvl="0">
      <w:start w:val="1"/>
      <w:numFmt w:val="bullet"/>
      <w:lvlText w:val=""/>
      <w:lvlJc w:val="left"/>
      <w:pPr>
        <w:tabs>
          <w:tab w:val="num" w:pos="2268"/>
        </w:tabs>
        <w:ind w:left="2268" w:hanging="567"/>
      </w:pPr>
      <w:rPr>
        <w:rFonts w:ascii="Symbol" w:hAnsi="Symbol" w:hint="default"/>
        <w:color w:val="auto"/>
        <w:sz w:val="18"/>
      </w:rPr>
    </w:lvl>
    <w:lvl w:ilvl="1">
      <w:start w:val="1"/>
      <w:numFmt w:val="bullet"/>
      <w:lvlText w:val="o"/>
      <w:lvlJc w:val="left"/>
      <w:pPr>
        <w:tabs>
          <w:tab w:val="num" w:pos="3140"/>
        </w:tabs>
        <w:ind w:left="3140" w:hanging="360"/>
      </w:pPr>
      <w:rPr>
        <w:rFonts w:ascii="Courier New" w:hAnsi="Courier New" w:cs="Courier New" w:hint="default"/>
      </w:rPr>
    </w:lvl>
    <w:lvl w:ilvl="2">
      <w:start w:val="1"/>
      <w:numFmt w:val="bullet"/>
      <w:lvlText w:val=""/>
      <w:lvlJc w:val="left"/>
      <w:pPr>
        <w:tabs>
          <w:tab w:val="num" w:pos="3860"/>
        </w:tabs>
        <w:ind w:left="3860" w:hanging="360"/>
      </w:pPr>
      <w:rPr>
        <w:rFonts w:ascii="Wingdings" w:hAnsi="Wingdings" w:hint="default"/>
      </w:rPr>
    </w:lvl>
    <w:lvl w:ilvl="3">
      <w:start w:val="1"/>
      <w:numFmt w:val="bullet"/>
      <w:lvlText w:val=""/>
      <w:lvlJc w:val="left"/>
      <w:pPr>
        <w:tabs>
          <w:tab w:val="num" w:pos="4580"/>
        </w:tabs>
        <w:ind w:left="4580" w:hanging="360"/>
      </w:pPr>
      <w:rPr>
        <w:rFonts w:ascii="Symbol" w:hAnsi="Symbol" w:hint="default"/>
      </w:rPr>
    </w:lvl>
    <w:lvl w:ilvl="4">
      <w:start w:val="1"/>
      <w:numFmt w:val="bullet"/>
      <w:lvlText w:val="o"/>
      <w:lvlJc w:val="left"/>
      <w:pPr>
        <w:tabs>
          <w:tab w:val="num" w:pos="5300"/>
        </w:tabs>
        <w:ind w:left="5300" w:hanging="360"/>
      </w:pPr>
      <w:rPr>
        <w:rFonts w:ascii="Courier New" w:hAnsi="Courier New" w:cs="Courier New" w:hint="default"/>
      </w:rPr>
    </w:lvl>
    <w:lvl w:ilvl="5">
      <w:start w:val="1"/>
      <w:numFmt w:val="bullet"/>
      <w:lvlText w:val=""/>
      <w:lvlJc w:val="left"/>
      <w:pPr>
        <w:tabs>
          <w:tab w:val="num" w:pos="6020"/>
        </w:tabs>
        <w:ind w:left="6020" w:hanging="360"/>
      </w:pPr>
      <w:rPr>
        <w:rFonts w:ascii="Wingdings" w:hAnsi="Wingdings" w:hint="default"/>
      </w:rPr>
    </w:lvl>
    <w:lvl w:ilvl="6">
      <w:start w:val="1"/>
      <w:numFmt w:val="bullet"/>
      <w:lvlText w:val=""/>
      <w:lvlJc w:val="left"/>
      <w:pPr>
        <w:tabs>
          <w:tab w:val="num" w:pos="6740"/>
        </w:tabs>
        <w:ind w:left="6740" w:hanging="360"/>
      </w:pPr>
      <w:rPr>
        <w:rFonts w:ascii="Symbol" w:hAnsi="Symbol" w:hint="default"/>
      </w:rPr>
    </w:lvl>
    <w:lvl w:ilvl="7">
      <w:start w:val="1"/>
      <w:numFmt w:val="bullet"/>
      <w:lvlText w:val="o"/>
      <w:lvlJc w:val="left"/>
      <w:pPr>
        <w:tabs>
          <w:tab w:val="num" w:pos="7460"/>
        </w:tabs>
        <w:ind w:left="7460" w:hanging="360"/>
      </w:pPr>
      <w:rPr>
        <w:rFonts w:ascii="Courier New" w:hAnsi="Courier New" w:cs="Courier New" w:hint="default"/>
      </w:rPr>
    </w:lvl>
    <w:lvl w:ilvl="8">
      <w:start w:val="1"/>
      <w:numFmt w:val="bullet"/>
      <w:lvlText w:val=""/>
      <w:lvlJc w:val="left"/>
      <w:pPr>
        <w:tabs>
          <w:tab w:val="num" w:pos="8180"/>
        </w:tabs>
        <w:ind w:left="8180" w:hanging="360"/>
      </w:pPr>
      <w:rPr>
        <w:rFonts w:ascii="Wingdings" w:hAnsi="Wingdings" w:hint="default"/>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BF43AB5"/>
    <w:multiLevelType w:val="hybridMultilevel"/>
    <w:tmpl w:val="5BD8E66C"/>
    <w:lvl w:ilvl="0" w:tplc="FF5023A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5">
    <w:nsid w:val="6E28422F"/>
    <w:multiLevelType w:val="hybridMultilevel"/>
    <w:tmpl w:val="2288396A"/>
    <w:lvl w:ilvl="0" w:tplc="B0CAE7D2">
      <w:start w:val="3"/>
      <w:numFmt w:val="upperLetter"/>
      <w:lvlText w:val="%1."/>
      <w:lvlJc w:val="left"/>
      <w:pPr>
        <w:tabs>
          <w:tab w:val="num" w:pos="1143"/>
        </w:tabs>
        <w:ind w:left="1143" w:hanging="576"/>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num w:numId="1">
    <w:abstractNumId w:val="6"/>
  </w:num>
  <w:num w:numId="2">
    <w:abstractNumId w:val="8"/>
  </w:num>
  <w:num w:numId="3">
    <w:abstractNumId w:val="5"/>
  </w:num>
  <w:num w:numId="4">
    <w:abstractNumId w:val="1"/>
  </w:num>
  <w:num w:numId="5">
    <w:abstractNumId w:val="10"/>
  </w:num>
  <w:num w:numId="6">
    <w:abstractNumId w:val="3"/>
  </w:num>
  <w:num w:numId="7">
    <w:abstractNumId w:val="4"/>
  </w:num>
  <w:num w:numId="8">
    <w:abstractNumId w:val="12"/>
  </w:num>
  <w:num w:numId="9">
    <w:abstractNumId w:val="9"/>
  </w:num>
  <w:num w:numId="10">
    <w:abstractNumId w:val="11"/>
  </w:num>
  <w:num w:numId="11">
    <w:abstractNumId w:val="14"/>
  </w:num>
  <w:num w:numId="12">
    <w:abstractNumId w:val="7"/>
  </w:num>
  <w:num w:numId="13">
    <w:abstractNumId w:val="15"/>
  </w:num>
  <w:num w:numId="14">
    <w:abstractNumId w:val="0"/>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60FC"/>
    <w:rsid w:val="00003D90"/>
    <w:rsid w:val="00004656"/>
    <w:rsid w:val="0000481A"/>
    <w:rsid w:val="00004833"/>
    <w:rsid w:val="000050D9"/>
    <w:rsid w:val="00005A3C"/>
    <w:rsid w:val="00005FAE"/>
    <w:rsid w:val="00006167"/>
    <w:rsid w:val="00006EE8"/>
    <w:rsid w:val="0000745B"/>
    <w:rsid w:val="00007C07"/>
    <w:rsid w:val="00010D47"/>
    <w:rsid w:val="00011B9E"/>
    <w:rsid w:val="0001253C"/>
    <w:rsid w:val="00012802"/>
    <w:rsid w:val="000140A1"/>
    <w:rsid w:val="000144A7"/>
    <w:rsid w:val="00014826"/>
    <w:rsid w:val="0001512B"/>
    <w:rsid w:val="00016139"/>
    <w:rsid w:val="00017C0A"/>
    <w:rsid w:val="00020D50"/>
    <w:rsid w:val="00021A47"/>
    <w:rsid w:val="00022AFE"/>
    <w:rsid w:val="000242A6"/>
    <w:rsid w:val="0002438C"/>
    <w:rsid w:val="000254B8"/>
    <w:rsid w:val="00025A89"/>
    <w:rsid w:val="0002688B"/>
    <w:rsid w:val="00027C0F"/>
    <w:rsid w:val="00030601"/>
    <w:rsid w:val="00030C05"/>
    <w:rsid w:val="00030D47"/>
    <w:rsid w:val="00030DD4"/>
    <w:rsid w:val="0003224C"/>
    <w:rsid w:val="00033318"/>
    <w:rsid w:val="000337E8"/>
    <w:rsid w:val="000355D0"/>
    <w:rsid w:val="00036403"/>
    <w:rsid w:val="00036A19"/>
    <w:rsid w:val="000379DE"/>
    <w:rsid w:val="00040064"/>
    <w:rsid w:val="00041579"/>
    <w:rsid w:val="00042348"/>
    <w:rsid w:val="00043809"/>
    <w:rsid w:val="00044DB2"/>
    <w:rsid w:val="00045020"/>
    <w:rsid w:val="00046E05"/>
    <w:rsid w:val="00047BF3"/>
    <w:rsid w:val="00051B35"/>
    <w:rsid w:val="00051D4B"/>
    <w:rsid w:val="00052C80"/>
    <w:rsid w:val="000530E7"/>
    <w:rsid w:val="00053D91"/>
    <w:rsid w:val="0005450D"/>
    <w:rsid w:val="00054C6F"/>
    <w:rsid w:val="00055045"/>
    <w:rsid w:val="0005524E"/>
    <w:rsid w:val="000559AB"/>
    <w:rsid w:val="00056C8C"/>
    <w:rsid w:val="00057C40"/>
    <w:rsid w:val="0006126A"/>
    <w:rsid w:val="00061B6B"/>
    <w:rsid w:val="00061E83"/>
    <w:rsid w:val="00063D6F"/>
    <w:rsid w:val="00063F38"/>
    <w:rsid w:val="00064440"/>
    <w:rsid w:val="00064A4C"/>
    <w:rsid w:val="00065649"/>
    <w:rsid w:val="00065C40"/>
    <w:rsid w:val="00066DA8"/>
    <w:rsid w:val="00066EDC"/>
    <w:rsid w:val="0007076E"/>
    <w:rsid w:val="00070EC6"/>
    <w:rsid w:val="00072BCD"/>
    <w:rsid w:val="000734BC"/>
    <w:rsid w:val="00076157"/>
    <w:rsid w:val="00076269"/>
    <w:rsid w:val="00076283"/>
    <w:rsid w:val="00076513"/>
    <w:rsid w:val="00077E97"/>
    <w:rsid w:val="000803DB"/>
    <w:rsid w:val="0008368F"/>
    <w:rsid w:val="0008387A"/>
    <w:rsid w:val="00085702"/>
    <w:rsid w:val="00086B83"/>
    <w:rsid w:val="00086D67"/>
    <w:rsid w:val="000904B0"/>
    <w:rsid w:val="00091997"/>
    <w:rsid w:val="0009268A"/>
    <w:rsid w:val="000927E0"/>
    <w:rsid w:val="00092E17"/>
    <w:rsid w:val="000945C2"/>
    <w:rsid w:val="0009493A"/>
    <w:rsid w:val="00094A4B"/>
    <w:rsid w:val="00095397"/>
    <w:rsid w:val="000977F3"/>
    <w:rsid w:val="00097A9E"/>
    <w:rsid w:val="000A10BA"/>
    <w:rsid w:val="000A211B"/>
    <w:rsid w:val="000A2798"/>
    <w:rsid w:val="000A29AC"/>
    <w:rsid w:val="000A3AF5"/>
    <w:rsid w:val="000A3C5F"/>
    <w:rsid w:val="000A42DF"/>
    <w:rsid w:val="000A51EB"/>
    <w:rsid w:val="000A5796"/>
    <w:rsid w:val="000A587D"/>
    <w:rsid w:val="000A6309"/>
    <w:rsid w:val="000A77D6"/>
    <w:rsid w:val="000B0266"/>
    <w:rsid w:val="000B0B75"/>
    <w:rsid w:val="000B0D4D"/>
    <w:rsid w:val="000B38D5"/>
    <w:rsid w:val="000B6042"/>
    <w:rsid w:val="000B6A41"/>
    <w:rsid w:val="000B7B22"/>
    <w:rsid w:val="000C32CE"/>
    <w:rsid w:val="000C41D7"/>
    <w:rsid w:val="000C4E5B"/>
    <w:rsid w:val="000C6BA9"/>
    <w:rsid w:val="000C6C1A"/>
    <w:rsid w:val="000C6DD6"/>
    <w:rsid w:val="000C7831"/>
    <w:rsid w:val="000D0285"/>
    <w:rsid w:val="000D14C9"/>
    <w:rsid w:val="000D1BD7"/>
    <w:rsid w:val="000D2162"/>
    <w:rsid w:val="000D2B0D"/>
    <w:rsid w:val="000D3544"/>
    <w:rsid w:val="000D4D0C"/>
    <w:rsid w:val="000D4E99"/>
    <w:rsid w:val="000D584C"/>
    <w:rsid w:val="000D6EF6"/>
    <w:rsid w:val="000D79E9"/>
    <w:rsid w:val="000E0E57"/>
    <w:rsid w:val="000E11BD"/>
    <w:rsid w:val="000E1621"/>
    <w:rsid w:val="000E1905"/>
    <w:rsid w:val="000E406C"/>
    <w:rsid w:val="000E5B64"/>
    <w:rsid w:val="000E62B8"/>
    <w:rsid w:val="000E6AF0"/>
    <w:rsid w:val="000E77EE"/>
    <w:rsid w:val="000F2759"/>
    <w:rsid w:val="000F2AF6"/>
    <w:rsid w:val="000F475C"/>
    <w:rsid w:val="000F6510"/>
    <w:rsid w:val="000F6AAF"/>
    <w:rsid w:val="000F701F"/>
    <w:rsid w:val="000F7799"/>
    <w:rsid w:val="000F7B06"/>
    <w:rsid w:val="000F7B95"/>
    <w:rsid w:val="00100BF8"/>
    <w:rsid w:val="00100F57"/>
    <w:rsid w:val="001010D7"/>
    <w:rsid w:val="00102267"/>
    <w:rsid w:val="001025B6"/>
    <w:rsid w:val="00102BCF"/>
    <w:rsid w:val="00102FF2"/>
    <w:rsid w:val="0010303C"/>
    <w:rsid w:val="00104312"/>
    <w:rsid w:val="00104CA2"/>
    <w:rsid w:val="001056B3"/>
    <w:rsid w:val="00105E99"/>
    <w:rsid w:val="00110D89"/>
    <w:rsid w:val="001134F6"/>
    <w:rsid w:val="00113761"/>
    <w:rsid w:val="00115093"/>
    <w:rsid w:val="0011703E"/>
    <w:rsid w:val="00120860"/>
    <w:rsid w:val="001209E4"/>
    <w:rsid w:val="001210DB"/>
    <w:rsid w:val="00121A19"/>
    <w:rsid w:val="0012587A"/>
    <w:rsid w:val="0012623A"/>
    <w:rsid w:val="0013036F"/>
    <w:rsid w:val="00130868"/>
    <w:rsid w:val="0013116C"/>
    <w:rsid w:val="0013198D"/>
    <w:rsid w:val="00135D2A"/>
    <w:rsid w:val="001376C6"/>
    <w:rsid w:val="00140C0D"/>
    <w:rsid w:val="00141132"/>
    <w:rsid w:val="00141FC6"/>
    <w:rsid w:val="00143F59"/>
    <w:rsid w:val="001444AC"/>
    <w:rsid w:val="00145DAE"/>
    <w:rsid w:val="00146AAA"/>
    <w:rsid w:val="001503D5"/>
    <w:rsid w:val="001514EB"/>
    <w:rsid w:val="00151C03"/>
    <w:rsid w:val="00151FAF"/>
    <w:rsid w:val="00152652"/>
    <w:rsid w:val="001531A4"/>
    <w:rsid w:val="00154A37"/>
    <w:rsid w:val="001565A4"/>
    <w:rsid w:val="00156B9A"/>
    <w:rsid w:val="00156D66"/>
    <w:rsid w:val="00156F94"/>
    <w:rsid w:val="00157404"/>
    <w:rsid w:val="0016025C"/>
    <w:rsid w:val="001616F0"/>
    <w:rsid w:val="0016456B"/>
    <w:rsid w:val="0016456E"/>
    <w:rsid w:val="00164DCE"/>
    <w:rsid w:val="00165CFE"/>
    <w:rsid w:val="001661ED"/>
    <w:rsid w:val="00170370"/>
    <w:rsid w:val="001708E5"/>
    <w:rsid w:val="001710B3"/>
    <w:rsid w:val="001746AD"/>
    <w:rsid w:val="00175373"/>
    <w:rsid w:val="00176732"/>
    <w:rsid w:val="001772C2"/>
    <w:rsid w:val="00177477"/>
    <w:rsid w:val="0018019A"/>
    <w:rsid w:val="00180B44"/>
    <w:rsid w:val="00180D4D"/>
    <w:rsid w:val="00182A55"/>
    <w:rsid w:val="001853C8"/>
    <w:rsid w:val="00186A19"/>
    <w:rsid w:val="00187003"/>
    <w:rsid w:val="001870AF"/>
    <w:rsid w:val="0018778D"/>
    <w:rsid w:val="00187EF8"/>
    <w:rsid w:val="00191393"/>
    <w:rsid w:val="00191852"/>
    <w:rsid w:val="001919E4"/>
    <w:rsid w:val="00191EDB"/>
    <w:rsid w:val="00192A68"/>
    <w:rsid w:val="00192CE9"/>
    <w:rsid w:val="0019333D"/>
    <w:rsid w:val="00193775"/>
    <w:rsid w:val="00193800"/>
    <w:rsid w:val="0019502E"/>
    <w:rsid w:val="00195823"/>
    <w:rsid w:val="001958A3"/>
    <w:rsid w:val="00196021"/>
    <w:rsid w:val="001A0223"/>
    <w:rsid w:val="001A305D"/>
    <w:rsid w:val="001A3F7A"/>
    <w:rsid w:val="001A4594"/>
    <w:rsid w:val="001A4EE3"/>
    <w:rsid w:val="001A527F"/>
    <w:rsid w:val="001A5E28"/>
    <w:rsid w:val="001A6472"/>
    <w:rsid w:val="001A6E22"/>
    <w:rsid w:val="001B0346"/>
    <w:rsid w:val="001B0969"/>
    <w:rsid w:val="001B1522"/>
    <w:rsid w:val="001B1C02"/>
    <w:rsid w:val="001B2229"/>
    <w:rsid w:val="001B3118"/>
    <w:rsid w:val="001B6080"/>
    <w:rsid w:val="001B6726"/>
    <w:rsid w:val="001B7A0D"/>
    <w:rsid w:val="001B7B53"/>
    <w:rsid w:val="001C0AE1"/>
    <w:rsid w:val="001C1338"/>
    <w:rsid w:val="001C14A4"/>
    <w:rsid w:val="001C29E6"/>
    <w:rsid w:val="001C475E"/>
    <w:rsid w:val="001C5D98"/>
    <w:rsid w:val="001C7A4A"/>
    <w:rsid w:val="001C7F58"/>
    <w:rsid w:val="001D2FF2"/>
    <w:rsid w:val="001D39EF"/>
    <w:rsid w:val="001D3C66"/>
    <w:rsid w:val="001D3E88"/>
    <w:rsid w:val="001D4A16"/>
    <w:rsid w:val="001D4D8A"/>
    <w:rsid w:val="001D555B"/>
    <w:rsid w:val="001D753C"/>
    <w:rsid w:val="001D779D"/>
    <w:rsid w:val="001D7872"/>
    <w:rsid w:val="001D7A5F"/>
    <w:rsid w:val="001D7B76"/>
    <w:rsid w:val="001E04A4"/>
    <w:rsid w:val="001E0522"/>
    <w:rsid w:val="001E0C15"/>
    <w:rsid w:val="001E0DAE"/>
    <w:rsid w:val="001E10B5"/>
    <w:rsid w:val="001E3C5F"/>
    <w:rsid w:val="001E405D"/>
    <w:rsid w:val="001E74DB"/>
    <w:rsid w:val="001F0651"/>
    <w:rsid w:val="001F14D1"/>
    <w:rsid w:val="001F178A"/>
    <w:rsid w:val="001F22CB"/>
    <w:rsid w:val="001F2B4F"/>
    <w:rsid w:val="001F3B01"/>
    <w:rsid w:val="001F3F96"/>
    <w:rsid w:val="001F5267"/>
    <w:rsid w:val="001F5888"/>
    <w:rsid w:val="001F5D3E"/>
    <w:rsid w:val="001F65D3"/>
    <w:rsid w:val="001F708B"/>
    <w:rsid w:val="001F7865"/>
    <w:rsid w:val="0020053C"/>
    <w:rsid w:val="002015CC"/>
    <w:rsid w:val="002017AF"/>
    <w:rsid w:val="00202E66"/>
    <w:rsid w:val="00203AE1"/>
    <w:rsid w:val="00204BCA"/>
    <w:rsid w:val="002053DE"/>
    <w:rsid w:val="00207930"/>
    <w:rsid w:val="00210021"/>
    <w:rsid w:val="0021086D"/>
    <w:rsid w:val="00213E15"/>
    <w:rsid w:val="002149C4"/>
    <w:rsid w:val="00215338"/>
    <w:rsid w:val="0021667E"/>
    <w:rsid w:val="00216D3F"/>
    <w:rsid w:val="002200D3"/>
    <w:rsid w:val="00220C24"/>
    <w:rsid w:val="00221F0C"/>
    <w:rsid w:val="00222696"/>
    <w:rsid w:val="00225BDD"/>
    <w:rsid w:val="0022620F"/>
    <w:rsid w:val="00226F6F"/>
    <w:rsid w:val="002271D6"/>
    <w:rsid w:val="0022720D"/>
    <w:rsid w:val="00227C25"/>
    <w:rsid w:val="00227E96"/>
    <w:rsid w:val="0023054A"/>
    <w:rsid w:val="00230659"/>
    <w:rsid w:val="00230A1A"/>
    <w:rsid w:val="00231A81"/>
    <w:rsid w:val="00231D2C"/>
    <w:rsid w:val="00232135"/>
    <w:rsid w:val="002322EC"/>
    <w:rsid w:val="0023470F"/>
    <w:rsid w:val="00234FAE"/>
    <w:rsid w:val="0023525A"/>
    <w:rsid w:val="00235856"/>
    <w:rsid w:val="00237A29"/>
    <w:rsid w:val="00241253"/>
    <w:rsid w:val="00241D8C"/>
    <w:rsid w:val="00243E15"/>
    <w:rsid w:val="002449E7"/>
    <w:rsid w:val="00244D18"/>
    <w:rsid w:val="00246EFE"/>
    <w:rsid w:val="00246F97"/>
    <w:rsid w:val="00250CEB"/>
    <w:rsid w:val="00251D25"/>
    <w:rsid w:val="00252D93"/>
    <w:rsid w:val="00253691"/>
    <w:rsid w:val="002539AD"/>
    <w:rsid w:val="00253EDD"/>
    <w:rsid w:val="00256151"/>
    <w:rsid w:val="00257328"/>
    <w:rsid w:val="00257EE6"/>
    <w:rsid w:val="0026034D"/>
    <w:rsid w:val="00260749"/>
    <w:rsid w:val="00260AE8"/>
    <w:rsid w:val="0026145D"/>
    <w:rsid w:val="00261850"/>
    <w:rsid w:val="00261DC4"/>
    <w:rsid w:val="00261FA7"/>
    <w:rsid w:val="002634B7"/>
    <w:rsid w:val="0026419D"/>
    <w:rsid w:val="00266764"/>
    <w:rsid w:val="00267510"/>
    <w:rsid w:val="00267605"/>
    <w:rsid w:val="002677D1"/>
    <w:rsid w:val="00267B82"/>
    <w:rsid w:val="00267D02"/>
    <w:rsid w:val="002708D8"/>
    <w:rsid w:val="00271098"/>
    <w:rsid w:val="00271709"/>
    <w:rsid w:val="00272CED"/>
    <w:rsid w:val="00272F99"/>
    <w:rsid w:val="00273599"/>
    <w:rsid w:val="00273CAD"/>
    <w:rsid w:val="00273E10"/>
    <w:rsid w:val="00274CEE"/>
    <w:rsid w:val="002776AB"/>
    <w:rsid w:val="00280237"/>
    <w:rsid w:val="00280B4D"/>
    <w:rsid w:val="002838FD"/>
    <w:rsid w:val="00283F89"/>
    <w:rsid w:val="002842FA"/>
    <w:rsid w:val="00284E68"/>
    <w:rsid w:val="00286951"/>
    <w:rsid w:val="00286C50"/>
    <w:rsid w:val="00286C85"/>
    <w:rsid w:val="00286F8B"/>
    <w:rsid w:val="00290E94"/>
    <w:rsid w:val="0029201B"/>
    <w:rsid w:val="00292506"/>
    <w:rsid w:val="00292F5E"/>
    <w:rsid w:val="00293901"/>
    <w:rsid w:val="0029434A"/>
    <w:rsid w:val="00294474"/>
    <w:rsid w:val="00294C80"/>
    <w:rsid w:val="00295806"/>
    <w:rsid w:val="002A00D2"/>
    <w:rsid w:val="002A0C6A"/>
    <w:rsid w:val="002A14A0"/>
    <w:rsid w:val="002A155F"/>
    <w:rsid w:val="002A317F"/>
    <w:rsid w:val="002A3275"/>
    <w:rsid w:val="002A3F0D"/>
    <w:rsid w:val="002A45DF"/>
    <w:rsid w:val="002A5B84"/>
    <w:rsid w:val="002A5E53"/>
    <w:rsid w:val="002A5EB8"/>
    <w:rsid w:val="002A6313"/>
    <w:rsid w:val="002B1431"/>
    <w:rsid w:val="002B3F34"/>
    <w:rsid w:val="002B41D4"/>
    <w:rsid w:val="002B41F1"/>
    <w:rsid w:val="002B4F6C"/>
    <w:rsid w:val="002B7932"/>
    <w:rsid w:val="002C1291"/>
    <w:rsid w:val="002C1797"/>
    <w:rsid w:val="002C17B8"/>
    <w:rsid w:val="002C2E60"/>
    <w:rsid w:val="002C3486"/>
    <w:rsid w:val="002C4CED"/>
    <w:rsid w:val="002C50AC"/>
    <w:rsid w:val="002C6B66"/>
    <w:rsid w:val="002C756F"/>
    <w:rsid w:val="002D0782"/>
    <w:rsid w:val="002D25FC"/>
    <w:rsid w:val="002D399A"/>
    <w:rsid w:val="002D5298"/>
    <w:rsid w:val="002D530D"/>
    <w:rsid w:val="002D5AF8"/>
    <w:rsid w:val="002E08D8"/>
    <w:rsid w:val="002E10DE"/>
    <w:rsid w:val="002E1D10"/>
    <w:rsid w:val="002E23E3"/>
    <w:rsid w:val="002E250F"/>
    <w:rsid w:val="002E2583"/>
    <w:rsid w:val="002E291C"/>
    <w:rsid w:val="002E3818"/>
    <w:rsid w:val="002E391D"/>
    <w:rsid w:val="002E3978"/>
    <w:rsid w:val="002E48BD"/>
    <w:rsid w:val="002E49EB"/>
    <w:rsid w:val="002E6EF0"/>
    <w:rsid w:val="002F019D"/>
    <w:rsid w:val="002F1082"/>
    <w:rsid w:val="002F10A3"/>
    <w:rsid w:val="002F1C0C"/>
    <w:rsid w:val="002F2050"/>
    <w:rsid w:val="002F2441"/>
    <w:rsid w:val="002F269A"/>
    <w:rsid w:val="002F2863"/>
    <w:rsid w:val="002F2CB4"/>
    <w:rsid w:val="002F3929"/>
    <w:rsid w:val="002F643E"/>
    <w:rsid w:val="002F6A8E"/>
    <w:rsid w:val="002F78B0"/>
    <w:rsid w:val="00301396"/>
    <w:rsid w:val="00301B6F"/>
    <w:rsid w:val="00301E5A"/>
    <w:rsid w:val="003023B8"/>
    <w:rsid w:val="00302430"/>
    <w:rsid w:val="00302DB9"/>
    <w:rsid w:val="00302E3B"/>
    <w:rsid w:val="00304616"/>
    <w:rsid w:val="00305F54"/>
    <w:rsid w:val="00306DDA"/>
    <w:rsid w:val="00310E4F"/>
    <w:rsid w:val="00310EC0"/>
    <w:rsid w:val="003119AA"/>
    <w:rsid w:val="00312C75"/>
    <w:rsid w:val="00312CDC"/>
    <w:rsid w:val="00314855"/>
    <w:rsid w:val="00317289"/>
    <w:rsid w:val="00321CA6"/>
    <w:rsid w:val="00322215"/>
    <w:rsid w:val="0032282C"/>
    <w:rsid w:val="00322FF1"/>
    <w:rsid w:val="003236F9"/>
    <w:rsid w:val="00324DAA"/>
    <w:rsid w:val="00325DA5"/>
    <w:rsid w:val="003270EA"/>
    <w:rsid w:val="00332523"/>
    <w:rsid w:val="0033261C"/>
    <w:rsid w:val="00332717"/>
    <w:rsid w:val="003333FA"/>
    <w:rsid w:val="00333C29"/>
    <w:rsid w:val="00335089"/>
    <w:rsid w:val="003359D8"/>
    <w:rsid w:val="00336BDE"/>
    <w:rsid w:val="00337219"/>
    <w:rsid w:val="00337473"/>
    <w:rsid w:val="00340624"/>
    <w:rsid w:val="00343030"/>
    <w:rsid w:val="00343F17"/>
    <w:rsid w:val="003445F1"/>
    <w:rsid w:val="00344689"/>
    <w:rsid w:val="003447B0"/>
    <w:rsid w:val="00346A55"/>
    <w:rsid w:val="00346FAD"/>
    <w:rsid w:val="0034795D"/>
    <w:rsid w:val="00350EF2"/>
    <w:rsid w:val="0035225B"/>
    <w:rsid w:val="0035280C"/>
    <w:rsid w:val="003528F2"/>
    <w:rsid w:val="00352DF3"/>
    <w:rsid w:val="00353FE2"/>
    <w:rsid w:val="003556AB"/>
    <w:rsid w:val="00356EC3"/>
    <w:rsid w:val="00357717"/>
    <w:rsid w:val="00362F50"/>
    <w:rsid w:val="00363073"/>
    <w:rsid w:val="0036371C"/>
    <w:rsid w:val="0036401B"/>
    <w:rsid w:val="00364346"/>
    <w:rsid w:val="00365114"/>
    <w:rsid w:val="00366423"/>
    <w:rsid w:val="003679AF"/>
    <w:rsid w:val="003717AA"/>
    <w:rsid w:val="00371818"/>
    <w:rsid w:val="0037190F"/>
    <w:rsid w:val="00371CAB"/>
    <w:rsid w:val="00372126"/>
    <w:rsid w:val="00372175"/>
    <w:rsid w:val="00372FF4"/>
    <w:rsid w:val="0037479C"/>
    <w:rsid w:val="00376E2B"/>
    <w:rsid w:val="003770F2"/>
    <w:rsid w:val="003771EF"/>
    <w:rsid w:val="00377319"/>
    <w:rsid w:val="00383580"/>
    <w:rsid w:val="00385469"/>
    <w:rsid w:val="00385882"/>
    <w:rsid w:val="00385F5D"/>
    <w:rsid w:val="003876D6"/>
    <w:rsid w:val="00387A9E"/>
    <w:rsid w:val="00387E13"/>
    <w:rsid w:val="00391787"/>
    <w:rsid w:val="00391ACC"/>
    <w:rsid w:val="0039324C"/>
    <w:rsid w:val="0039332C"/>
    <w:rsid w:val="0039348F"/>
    <w:rsid w:val="00393627"/>
    <w:rsid w:val="00393880"/>
    <w:rsid w:val="003942BE"/>
    <w:rsid w:val="003945FC"/>
    <w:rsid w:val="00394B1C"/>
    <w:rsid w:val="00395C65"/>
    <w:rsid w:val="00396DFA"/>
    <w:rsid w:val="003A2413"/>
    <w:rsid w:val="003A27A6"/>
    <w:rsid w:val="003A27A8"/>
    <w:rsid w:val="003A3069"/>
    <w:rsid w:val="003A41C4"/>
    <w:rsid w:val="003A466A"/>
    <w:rsid w:val="003A76C7"/>
    <w:rsid w:val="003B1DA9"/>
    <w:rsid w:val="003B246F"/>
    <w:rsid w:val="003B39A9"/>
    <w:rsid w:val="003B573F"/>
    <w:rsid w:val="003B5938"/>
    <w:rsid w:val="003B79F6"/>
    <w:rsid w:val="003B7D7C"/>
    <w:rsid w:val="003B7E90"/>
    <w:rsid w:val="003C0564"/>
    <w:rsid w:val="003C1349"/>
    <w:rsid w:val="003C17C9"/>
    <w:rsid w:val="003C240B"/>
    <w:rsid w:val="003C2568"/>
    <w:rsid w:val="003C38EF"/>
    <w:rsid w:val="003C51C3"/>
    <w:rsid w:val="003C540D"/>
    <w:rsid w:val="003C5A9E"/>
    <w:rsid w:val="003C5C17"/>
    <w:rsid w:val="003C6E68"/>
    <w:rsid w:val="003C7663"/>
    <w:rsid w:val="003D1545"/>
    <w:rsid w:val="003D1FA7"/>
    <w:rsid w:val="003D3259"/>
    <w:rsid w:val="003D3B01"/>
    <w:rsid w:val="003D3BF2"/>
    <w:rsid w:val="003D4F6B"/>
    <w:rsid w:val="003D5421"/>
    <w:rsid w:val="003D54E3"/>
    <w:rsid w:val="003D6EED"/>
    <w:rsid w:val="003D7622"/>
    <w:rsid w:val="003D7743"/>
    <w:rsid w:val="003E0910"/>
    <w:rsid w:val="003E1FD8"/>
    <w:rsid w:val="003E2BED"/>
    <w:rsid w:val="003E33CA"/>
    <w:rsid w:val="003E52DC"/>
    <w:rsid w:val="003E54F8"/>
    <w:rsid w:val="003E5D2E"/>
    <w:rsid w:val="003E6AD6"/>
    <w:rsid w:val="003F00C7"/>
    <w:rsid w:val="003F00E4"/>
    <w:rsid w:val="003F23EA"/>
    <w:rsid w:val="003F2547"/>
    <w:rsid w:val="003F2613"/>
    <w:rsid w:val="003F26BF"/>
    <w:rsid w:val="003F2758"/>
    <w:rsid w:val="003F2844"/>
    <w:rsid w:val="003F3157"/>
    <w:rsid w:val="003F3A0C"/>
    <w:rsid w:val="003F5132"/>
    <w:rsid w:val="003F51F9"/>
    <w:rsid w:val="003F52E3"/>
    <w:rsid w:val="003F6843"/>
    <w:rsid w:val="003F6CFA"/>
    <w:rsid w:val="00401DCE"/>
    <w:rsid w:val="00402EC6"/>
    <w:rsid w:val="004036D4"/>
    <w:rsid w:val="00403DB5"/>
    <w:rsid w:val="004041AE"/>
    <w:rsid w:val="0040427C"/>
    <w:rsid w:val="00406029"/>
    <w:rsid w:val="0040660C"/>
    <w:rsid w:val="004116EF"/>
    <w:rsid w:val="0041259E"/>
    <w:rsid w:val="0041324D"/>
    <w:rsid w:val="0041416A"/>
    <w:rsid w:val="004157C7"/>
    <w:rsid w:val="0041646A"/>
    <w:rsid w:val="00416565"/>
    <w:rsid w:val="00416DFF"/>
    <w:rsid w:val="00416F47"/>
    <w:rsid w:val="0041776C"/>
    <w:rsid w:val="00421463"/>
    <w:rsid w:val="004234C4"/>
    <w:rsid w:val="00423B78"/>
    <w:rsid w:val="004241EA"/>
    <w:rsid w:val="0042466A"/>
    <w:rsid w:val="00424E50"/>
    <w:rsid w:val="00424EFC"/>
    <w:rsid w:val="004276D9"/>
    <w:rsid w:val="004277C2"/>
    <w:rsid w:val="004279A0"/>
    <w:rsid w:val="004301FB"/>
    <w:rsid w:val="00430EF3"/>
    <w:rsid w:val="00431008"/>
    <w:rsid w:val="00436235"/>
    <w:rsid w:val="00436961"/>
    <w:rsid w:val="00437BA1"/>
    <w:rsid w:val="00440BA2"/>
    <w:rsid w:val="00440BBE"/>
    <w:rsid w:val="0044205C"/>
    <w:rsid w:val="00443063"/>
    <w:rsid w:val="00443235"/>
    <w:rsid w:val="00443CBA"/>
    <w:rsid w:val="00444324"/>
    <w:rsid w:val="004444FC"/>
    <w:rsid w:val="0044662E"/>
    <w:rsid w:val="004473B9"/>
    <w:rsid w:val="00450BE6"/>
    <w:rsid w:val="00450D1C"/>
    <w:rsid w:val="00456867"/>
    <w:rsid w:val="00457EE9"/>
    <w:rsid w:val="004601E0"/>
    <w:rsid w:val="00463077"/>
    <w:rsid w:val="004637A5"/>
    <w:rsid w:val="00463BD4"/>
    <w:rsid w:val="00463C42"/>
    <w:rsid w:val="004644C2"/>
    <w:rsid w:val="00464989"/>
    <w:rsid w:val="004649C8"/>
    <w:rsid w:val="004650F4"/>
    <w:rsid w:val="00465600"/>
    <w:rsid w:val="0046699B"/>
    <w:rsid w:val="00467368"/>
    <w:rsid w:val="00467F02"/>
    <w:rsid w:val="004702C0"/>
    <w:rsid w:val="00470E97"/>
    <w:rsid w:val="00471D7B"/>
    <w:rsid w:val="00472CF7"/>
    <w:rsid w:val="00474799"/>
    <w:rsid w:val="00475612"/>
    <w:rsid w:val="004806BB"/>
    <w:rsid w:val="004807D3"/>
    <w:rsid w:val="00483F2E"/>
    <w:rsid w:val="00484562"/>
    <w:rsid w:val="00485287"/>
    <w:rsid w:val="0048570D"/>
    <w:rsid w:val="00486425"/>
    <w:rsid w:val="00486A57"/>
    <w:rsid w:val="00486BFC"/>
    <w:rsid w:val="004961AE"/>
    <w:rsid w:val="00496AC5"/>
    <w:rsid w:val="00496E1D"/>
    <w:rsid w:val="00496EC3"/>
    <w:rsid w:val="004A0755"/>
    <w:rsid w:val="004A0881"/>
    <w:rsid w:val="004A6461"/>
    <w:rsid w:val="004A65E3"/>
    <w:rsid w:val="004B05CF"/>
    <w:rsid w:val="004B140D"/>
    <w:rsid w:val="004B186D"/>
    <w:rsid w:val="004B1B3E"/>
    <w:rsid w:val="004B1BF3"/>
    <w:rsid w:val="004B204F"/>
    <w:rsid w:val="004B2327"/>
    <w:rsid w:val="004B29E6"/>
    <w:rsid w:val="004B2C13"/>
    <w:rsid w:val="004B2C63"/>
    <w:rsid w:val="004B5E33"/>
    <w:rsid w:val="004B733E"/>
    <w:rsid w:val="004B786D"/>
    <w:rsid w:val="004B79D5"/>
    <w:rsid w:val="004C1E75"/>
    <w:rsid w:val="004C2B01"/>
    <w:rsid w:val="004C72AF"/>
    <w:rsid w:val="004D23FC"/>
    <w:rsid w:val="004D28A7"/>
    <w:rsid w:val="004D3705"/>
    <w:rsid w:val="004D402E"/>
    <w:rsid w:val="004D52DB"/>
    <w:rsid w:val="004D66AB"/>
    <w:rsid w:val="004D757E"/>
    <w:rsid w:val="004D776A"/>
    <w:rsid w:val="004E22D9"/>
    <w:rsid w:val="004E3F3C"/>
    <w:rsid w:val="004E4027"/>
    <w:rsid w:val="004E4B1B"/>
    <w:rsid w:val="004E4BEE"/>
    <w:rsid w:val="004E6122"/>
    <w:rsid w:val="004E6874"/>
    <w:rsid w:val="004E6DA1"/>
    <w:rsid w:val="004E720B"/>
    <w:rsid w:val="004E7D9C"/>
    <w:rsid w:val="004F00F5"/>
    <w:rsid w:val="004F0176"/>
    <w:rsid w:val="004F0C17"/>
    <w:rsid w:val="004F13CF"/>
    <w:rsid w:val="004F1FC1"/>
    <w:rsid w:val="004F213C"/>
    <w:rsid w:val="004F28E6"/>
    <w:rsid w:val="004F2DB4"/>
    <w:rsid w:val="004F346A"/>
    <w:rsid w:val="004F3606"/>
    <w:rsid w:val="004F40A2"/>
    <w:rsid w:val="004F5F9A"/>
    <w:rsid w:val="004F619A"/>
    <w:rsid w:val="004F719F"/>
    <w:rsid w:val="00500445"/>
    <w:rsid w:val="005009F2"/>
    <w:rsid w:val="005010E3"/>
    <w:rsid w:val="00501E0A"/>
    <w:rsid w:val="005033B2"/>
    <w:rsid w:val="005035DB"/>
    <w:rsid w:val="00503795"/>
    <w:rsid w:val="0050389F"/>
    <w:rsid w:val="005038DB"/>
    <w:rsid w:val="0050553C"/>
    <w:rsid w:val="00506B94"/>
    <w:rsid w:val="00507D12"/>
    <w:rsid w:val="00510D3E"/>
    <w:rsid w:val="00511B62"/>
    <w:rsid w:val="00513813"/>
    <w:rsid w:val="0051467A"/>
    <w:rsid w:val="00514D5C"/>
    <w:rsid w:val="0051572A"/>
    <w:rsid w:val="00515EE2"/>
    <w:rsid w:val="005170A6"/>
    <w:rsid w:val="00517495"/>
    <w:rsid w:val="00517976"/>
    <w:rsid w:val="00517DDB"/>
    <w:rsid w:val="0052067A"/>
    <w:rsid w:val="005213FF"/>
    <w:rsid w:val="00522C49"/>
    <w:rsid w:val="005233DF"/>
    <w:rsid w:val="00526EE9"/>
    <w:rsid w:val="00527147"/>
    <w:rsid w:val="00527F92"/>
    <w:rsid w:val="005328FB"/>
    <w:rsid w:val="00533C62"/>
    <w:rsid w:val="005343DE"/>
    <w:rsid w:val="00534832"/>
    <w:rsid w:val="005354E4"/>
    <w:rsid w:val="00535DBF"/>
    <w:rsid w:val="005379A0"/>
    <w:rsid w:val="00537C82"/>
    <w:rsid w:val="005402DD"/>
    <w:rsid w:val="005410B8"/>
    <w:rsid w:val="005413B8"/>
    <w:rsid w:val="0054169A"/>
    <w:rsid w:val="00541EDC"/>
    <w:rsid w:val="0054239C"/>
    <w:rsid w:val="00543796"/>
    <w:rsid w:val="00544052"/>
    <w:rsid w:val="00545485"/>
    <w:rsid w:val="00546679"/>
    <w:rsid w:val="00546691"/>
    <w:rsid w:val="00546C3F"/>
    <w:rsid w:val="0054772A"/>
    <w:rsid w:val="00547F57"/>
    <w:rsid w:val="005524FD"/>
    <w:rsid w:val="00552517"/>
    <w:rsid w:val="00552871"/>
    <w:rsid w:val="00552914"/>
    <w:rsid w:val="00553B5B"/>
    <w:rsid w:val="00553B9F"/>
    <w:rsid w:val="00553E6D"/>
    <w:rsid w:val="0055448A"/>
    <w:rsid w:val="00554B37"/>
    <w:rsid w:val="005551DA"/>
    <w:rsid w:val="00555AF4"/>
    <w:rsid w:val="00557274"/>
    <w:rsid w:val="005577B2"/>
    <w:rsid w:val="00560BF6"/>
    <w:rsid w:val="00560E72"/>
    <w:rsid w:val="00562E80"/>
    <w:rsid w:val="0056331B"/>
    <w:rsid w:val="005639AD"/>
    <w:rsid w:val="00564C36"/>
    <w:rsid w:val="00565948"/>
    <w:rsid w:val="0056668E"/>
    <w:rsid w:val="005668A9"/>
    <w:rsid w:val="00567DF5"/>
    <w:rsid w:val="005707C3"/>
    <w:rsid w:val="0057195F"/>
    <w:rsid w:val="0057269D"/>
    <w:rsid w:val="005731C9"/>
    <w:rsid w:val="00573314"/>
    <w:rsid w:val="00574C80"/>
    <w:rsid w:val="00575330"/>
    <w:rsid w:val="00575CE4"/>
    <w:rsid w:val="00577498"/>
    <w:rsid w:val="0058210F"/>
    <w:rsid w:val="00583527"/>
    <w:rsid w:val="005842E3"/>
    <w:rsid w:val="0058431D"/>
    <w:rsid w:val="0058578A"/>
    <w:rsid w:val="00587AE8"/>
    <w:rsid w:val="005901B6"/>
    <w:rsid w:val="00591E51"/>
    <w:rsid w:val="0059234C"/>
    <w:rsid w:val="0059285F"/>
    <w:rsid w:val="00595475"/>
    <w:rsid w:val="00595D5A"/>
    <w:rsid w:val="00595FAD"/>
    <w:rsid w:val="005963F3"/>
    <w:rsid w:val="00597B68"/>
    <w:rsid w:val="005A4447"/>
    <w:rsid w:val="005A5607"/>
    <w:rsid w:val="005A5CAC"/>
    <w:rsid w:val="005A6287"/>
    <w:rsid w:val="005A683A"/>
    <w:rsid w:val="005A69B0"/>
    <w:rsid w:val="005B06B6"/>
    <w:rsid w:val="005B1552"/>
    <w:rsid w:val="005B175A"/>
    <w:rsid w:val="005B1D87"/>
    <w:rsid w:val="005B2165"/>
    <w:rsid w:val="005B2735"/>
    <w:rsid w:val="005B28EE"/>
    <w:rsid w:val="005B3D23"/>
    <w:rsid w:val="005B4A0F"/>
    <w:rsid w:val="005B596E"/>
    <w:rsid w:val="005C0318"/>
    <w:rsid w:val="005C296C"/>
    <w:rsid w:val="005C2DF4"/>
    <w:rsid w:val="005C4861"/>
    <w:rsid w:val="005C653E"/>
    <w:rsid w:val="005C76C1"/>
    <w:rsid w:val="005D083F"/>
    <w:rsid w:val="005D0948"/>
    <w:rsid w:val="005D141D"/>
    <w:rsid w:val="005D1893"/>
    <w:rsid w:val="005D1F48"/>
    <w:rsid w:val="005D2C6C"/>
    <w:rsid w:val="005D40B0"/>
    <w:rsid w:val="005D5689"/>
    <w:rsid w:val="005D6672"/>
    <w:rsid w:val="005D672E"/>
    <w:rsid w:val="005D7773"/>
    <w:rsid w:val="005D7A0A"/>
    <w:rsid w:val="005D7A18"/>
    <w:rsid w:val="005E1354"/>
    <w:rsid w:val="005E1AC4"/>
    <w:rsid w:val="005E258B"/>
    <w:rsid w:val="005E2F81"/>
    <w:rsid w:val="005E35B5"/>
    <w:rsid w:val="005E463C"/>
    <w:rsid w:val="005E485C"/>
    <w:rsid w:val="005E56B9"/>
    <w:rsid w:val="005E66FA"/>
    <w:rsid w:val="005E6EE1"/>
    <w:rsid w:val="005F0EFF"/>
    <w:rsid w:val="005F155F"/>
    <w:rsid w:val="005F1843"/>
    <w:rsid w:val="005F2733"/>
    <w:rsid w:val="005F2E4E"/>
    <w:rsid w:val="005F4DE4"/>
    <w:rsid w:val="005F700F"/>
    <w:rsid w:val="00600A37"/>
    <w:rsid w:val="00602DF8"/>
    <w:rsid w:val="0060552A"/>
    <w:rsid w:val="006072BE"/>
    <w:rsid w:val="00607472"/>
    <w:rsid w:val="00611CBA"/>
    <w:rsid w:val="00611E37"/>
    <w:rsid w:val="0061281D"/>
    <w:rsid w:val="006139EF"/>
    <w:rsid w:val="00613BF9"/>
    <w:rsid w:val="00617657"/>
    <w:rsid w:val="00620033"/>
    <w:rsid w:val="00621535"/>
    <w:rsid w:val="0062203E"/>
    <w:rsid w:val="006257AD"/>
    <w:rsid w:val="00625F63"/>
    <w:rsid w:val="00625FAF"/>
    <w:rsid w:val="006269B3"/>
    <w:rsid w:val="006275EB"/>
    <w:rsid w:val="00627A13"/>
    <w:rsid w:val="0063078F"/>
    <w:rsid w:val="00631DE0"/>
    <w:rsid w:val="00632E47"/>
    <w:rsid w:val="00633D2B"/>
    <w:rsid w:val="00634E7F"/>
    <w:rsid w:val="00635357"/>
    <w:rsid w:val="006354F0"/>
    <w:rsid w:val="00637A7A"/>
    <w:rsid w:val="00637CE2"/>
    <w:rsid w:val="0064060B"/>
    <w:rsid w:val="00640A79"/>
    <w:rsid w:val="006417F7"/>
    <w:rsid w:val="006430C3"/>
    <w:rsid w:val="00643181"/>
    <w:rsid w:val="006435F7"/>
    <w:rsid w:val="00644741"/>
    <w:rsid w:val="00644C9E"/>
    <w:rsid w:val="00645997"/>
    <w:rsid w:val="006475F3"/>
    <w:rsid w:val="00650905"/>
    <w:rsid w:val="00650CBB"/>
    <w:rsid w:val="00650F10"/>
    <w:rsid w:val="0065296B"/>
    <w:rsid w:val="00654152"/>
    <w:rsid w:val="006557D3"/>
    <w:rsid w:val="00655CD5"/>
    <w:rsid w:val="00655F16"/>
    <w:rsid w:val="00656411"/>
    <w:rsid w:val="0065656A"/>
    <w:rsid w:val="00656A8A"/>
    <w:rsid w:val="006576B5"/>
    <w:rsid w:val="00660B8E"/>
    <w:rsid w:val="0066165B"/>
    <w:rsid w:val="006640D2"/>
    <w:rsid w:val="006645A0"/>
    <w:rsid w:val="00664DCF"/>
    <w:rsid w:val="00665CA9"/>
    <w:rsid w:val="006661CB"/>
    <w:rsid w:val="006673B1"/>
    <w:rsid w:val="00667CDC"/>
    <w:rsid w:val="0067089B"/>
    <w:rsid w:val="006709DE"/>
    <w:rsid w:val="00672AD7"/>
    <w:rsid w:val="006732FC"/>
    <w:rsid w:val="006756F4"/>
    <w:rsid w:val="00681F47"/>
    <w:rsid w:val="0068289E"/>
    <w:rsid w:val="00682C28"/>
    <w:rsid w:val="0068355D"/>
    <w:rsid w:val="0068393F"/>
    <w:rsid w:val="00683AAE"/>
    <w:rsid w:val="00683CDC"/>
    <w:rsid w:val="00684C5A"/>
    <w:rsid w:val="0068647B"/>
    <w:rsid w:val="0068694F"/>
    <w:rsid w:val="00686E5E"/>
    <w:rsid w:val="00686EC6"/>
    <w:rsid w:val="00687396"/>
    <w:rsid w:val="00687BBC"/>
    <w:rsid w:val="006903A4"/>
    <w:rsid w:val="00691219"/>
    <w:rsid w:val="00691933"/>
    <w:rsid w:val="00692692"/>
    <w:rsid w:val="0069383F"/>
    <w:rsid w:val="00693A7F"/>
    <w:rsid w:val="00694446"/>
    <w:rsid w:val="00695226"/>
    <w:rsid w:val="00695580"/>
    <w:rsid w:val="00695B6B"/>
    <w:rsid w:val="00695EBF"/>
    <w:rsid w:val="00697BB1"/>
    <w:rsid w:val="006A0EF6"/>
    <w:rsid w:val="006A27A8"/>
    <w:rsid w:val="006A35B2"/>
    <w:rsid w:val="006A36DD"/>
    <w:rsid w:val="006A411F"/>
    <w:rsid w:val="006A612C"/>
    <w:rsid w:val="006A697C"/>
    <w:rsid w:val="006A6B63"/>
    <w:rsid w:val="006A73FA"/>
    <w:rsid w:val="006A743D"/>
    <w:rsid w:val="006B04C7"/>
    <w:rsid w:val="006B14DB"/>
    <w:rsid w:val="006B2BE6"/>
    <w:rsid w:val="006B3162"/>
    <w:rsid w:val="006B3B44"/>
    <w:rsid w:val="006B4441"/>
    <w:rsid w:val="006B48CA"/>
    <w:rsid w:val="006B4D35"/>
    <w:rsid w:val="006B4D60"/>
    <w:rsid w:val="006B7085"/>
    <w:rsid w:val="006C0172"/>
    <w:rsid w:val="006C2A17"/>
    <w:rsid w:val="006C534E"/>
    <w:rsid w:val="006C5846"/>
    <w:rsid w:val="006C617C"/>
    <w:rsid w:val="006C6F72"/>
    <w:rsid w:val="006C7B7B"/>
    <w:rsid w:val="006D064D"/>
    <w:rsid w:val="006D1CC3"/>
    <w:rsid w:val="006D4639"/>
    <w:rsid w:val="006E00A4"/>
    <w:rsid w:val="006E0200"/>
    <w:rsid w:val="006E1330"/>
    <w:rsid w:val="006E1BF3"/>
    <w:rsid w:val="006E2C45"/>
    <w:rsid w:val="006E2CDE"/>
    <w:rsid w:val="006E410E"/>
    <w:rsid w:val="006E4E8B"/>
    <w:rsid w:val="006E5CCC"/>
    <w:rsid w:val="006E6214"/>
    <w:rsid w:val="006F0622"/>
    <w:rsid w:val="006F170F"/>
    <w:rsid w:val="006F2314"/>
    <w:rsid w:val="006F2855"/>
    <w:rsid w:val="006F483C"/>
    <w:rsid w:val="006F49F9"/>
    <w:rsid w:val="006F5102"/>
    <w:rsid w:val="006F56EE"/>
    <w:rsid w:val="006F689A"/>
    <w:rsid w:val="006F6908"/>
    <w:rsid w:val="006F7881"/>
    <w:rsid w:val="006F79F8"/>
    <w:rsid w:val="00701DCC"/>
    <w:rsid w:val="00702B44"/>
    <w:rsid w:val="00704430"/>
    <w:rsid w:val="0070445C"/>
    <w:rsid w:val="007059EA"/>
    <w:rsid w:val="00705D58"/>
    <w:rsid w:val="00706919"/>
    <w:rsid w:val="0070716C"/>
    <w:rsid w:val="00707536"/>
    <w:rsid w:val="007107E2"/>
    <w:rsid w:val="00710992"/>
    <w:rsid w:val="00712596"/>
    <w:rsid w:val="00712F08"/>
    <w:rsid w:val="007132F8"/>
    <w:rsid w:val="00713485"/>
    <w:rsid w:val="007141B9"/>
    <w:rsid w:val="0071509A"/>
    <w:rsid w:val="007160B4"/>
    <w:rsid w:val="00716731"/>
    <w:rsid w:val="007167C0"/>
    <w:rsid w:val="00716CCB"/>
    <w:rsid w:val="00717234"/>
    <w:rsid w:val="007212A8"/>
    <w:rsid w:val="00721606"/>
    <w:rsid w:val="00722FFD"/>
    <w:rsid w:val="00725561"/>
    <w:rsid w:val="007256A5"/>
    <w:rsid w:val="00726222"/>
    <w:rsid w:val="007268CF"/>
    <w:rsid w:val="00726977"/>
    <w:rsid w:val="0073079E"/>
    <w:rsid w:val="00731547"/>
    <w:rsid w:val="00731D5B"/>
    <w:rsid w:val="0073299D"/>
    <w:rsid w:val="00732E26"/>
    <w:rsid w:val="0073372F"/>
    <w:rsid w:val="00733866"/>
    <w:rsid w:val="00733B1E"/>
    <w:rsid w:val="00734380"/>
    <w:rsid w:val="00735144"/>
    <w:rsid w:val="00737F71"/>
    <w:rsid w:val="00740334"/>
    <w:rsid w:val="00740771"/>
    <w:rsid w:val="0074171F"/>
    <w:rsid w:val="0074298F"/>
    <w:rsid w:val="007442E4"/>
    <w:rsid w:val="00745701"/>
    <w:rsid w:val="00745CD8"/>
    <w:rsid w:val="007503FC"/>
    <w:rsid w:val="0075075D"/>
    <w:rsid w:val="0075151F"/>
    <w:rsid w:val="00753791"/>
    <w:rsid w:val="00753E61"/>
    <w:rsid w:val="00754EF9"/>
    <w:rsid w:val="0075560C"/>
    <w:rsid w:val="0075635F"/>
    <w:rsid w:val="00756AAF"/>
    <w:rsid w:val="007579FD"/>
    <w:rsid w:val="00760447"/>
    <w:rsid w:val="007604FF"/>
    <w:rsid w:val="00760DA3"/>
    <w:rsid w:val="00760F15"/>
    <w:rsid w:val="00761ADA"/>
    <w:rsid w:val="00761F57"/>
    <w:rsid w:val="00762A4C"/>
    <w:rsid w:val="00762B63"/>
    <w:rsid w:val="00762CF5"/>
    <w:rsid w:val="00764032"/>
    <w:rsid w:val="00765D96"/>
    <w:rsid w:val="00767B79"/>
    <w:rsid w:val="007700EC"/>
    <w:rsid w:val="007704B6"/>
    <w:rsid w:val="00770CD9"/>
    <w:rsid w:val="00770E8F"/>
    <w:rsid w:val="0077222D"/>
    <w:rsid w:val="00772FD8"/>
    <w:rsid w:val="007732DD"/>
    <w:rsid w:val="00774EF0"/>
    <w:rsid w:val="00775160"/>
    <w:rsid w:val="00775A57"/>
    <w:rsid w:val="007800AE"/>
    <w:rsid w:val="007801BA"/>
    <w:rsid w:val="007825E5"/>
    <w:rsid w:val="0078437C"/>
    <w:rsid w:val="00784984"/>
    <w:rsid w:val="00784EFF"/>
    <w:rsid w:val="0078551F"/>
    <w:rsid w:val="00785894"/>
    <w:rsid w:val="00786A13"/>
    <w:rsid w:val="007912C7"/>
    <w:rsid w:val="007914C1"/>
    <w:rsid w:val="007923E9"/>
    <w:rsid w:val="007927C0"/>
    <w:rsid w:val="00792BC8"/>
    <w:rsid w:val="0079455A"/>
    <w:rsid w:val="007955F9"/>
    <w:rsid w:val="0079614B"/>
    <w:rsid w:val="0079617A"/>
    <w:rsid w:val="00796356"/>
    <w:rsid w:val="00796419"/>
    <w:rsid w:val="00796949"/>
    <w:rsid w:val="00796A02"/>
    <w:rsid w:val="00797C63"/>
    <w:rsid w:val="007A0C24"/>
    <w:rsid w:val="007A175C"/>
    <w:rsid w:val="007A1EAF"/>
    <w:rsid w:val="007A301D"/>
    <w:rsid w:val="007A3538"/>
    <w:rsid w:val="007A4080"/>
    <w:rsid w:val="007A49F1"/>
    <w:rsid w:val="007A5122"/>
    <w:rsid w:val="007A6111"/>
    <w:rsid w:val="007A674A"/>
    <w:rsid w:val="007A682A"/>
    <w:rsid w:val="007A6C38"/>
    <w:rsid w:val="007A7177"/>
    <w:rsid w:val="007A769A"/>
    <w:rsid w:val="007B07FA"/>
    <w:rsid w:val="007B0A71"/>
    <w:rsid w:val="007B289F"/>
    <w:rsid w:val="007B3332"/>
    <w:rsid w:val="007B6491"/>
    <w:rsid w:val="007B6DA8"/>
    <w:rsid w:val="007B7509"/>
    <w:rsid w:val="007B75E6"/>
    <w:rsid w:val="007C03DE"/>
    <w:rsid w:val="007C220C"/>
    <w:rsid w:val="007C2464"/>
    <w:rsid w:val="007C2E1B"/>
    <w:rsid w:val="007C3E58"/>
    <w:rsid w:val="007C3EC5"/>
    <w:rsid w:val="007C52F2"/>
    <w:rsid w:val="007C5B67"/>
    <w:rsid w:val="007C5C04"/>
    <w:rsid w:val="007C7C29"/>
    <w:rsid w:val="007C7C7F"/>
    <w:rsid w:val="007C7D92"/>
    <w:rsid w:val="007D0BCE"/>
    <w:rsid w:val="007D20A2"/>
    <w:rsid w:val="007D2E2B"/>
    <w:rsid w:val="007D3062"/>
    <w:rsid w:val="007D324A"/>
    <w:rsid w:val="007D5CEA"/>
    <w:rsid w:val="007E14B9"/>
    <w:rsid w:val="007E16E0"/>
    <w:rsid w:val="007E32CE"/>
    <w:rsid w:val="007E51AF"/>
    <w:rsid w:val="007E65AE"/>
    <w:rsid w:val="007E6C0C"/>
    <w:rsid w:val="007E6E74"/>
    <w:rsid w:val="007E7122"/>
    <w:rsid w:val="007F13A3"/>
    <w:rsid w:val="007F1BF5"/>
    <w:rsid w:val="007F28AF"/>
    <w:rsid w:val="007F4558"/>
    <w:rsid w:val="007F4DE3"/>
    <w:rsid w:val="007F5EE2"/>
    <w:rsid w:val="007F7469"/>
    <w:rsid w:val="00800222"/>
    <w:rsid w:val="008035CF"/>
    <w:rsid w:val="008039AC"/>
    <w:rsid w:val="008039D7"/>
    <w:rsid w:val="00804692"/>
    <w:rsid w:val="00804D1C"/>
    <w:rsid w:val="00804F5B"/>
    <w:rsid w:val="00805A0F"/>
    <w:rsid w:val="00810AF7"/>
    <w:rsid w:val="00810F91"/>
    <w:rsid w:val="00812536"/>
    <w:rsid w:val="0081361E"/>
    <w:rsid w:val="008139D0"/>
    <w:rsid w:val="00814CD5"/>
    <w:rsid w:val="008158B1"/>
    <w:rsid w:val="008164DB"/>
    <w:rsid w:val="00816D2F"/>
    <w:rsid w:val="00820F99"/>
    <w:rsid w:val="00822675"/>
    <w:rsid w:val="00824352"/>
    <w:rsid w:val="00824F3D"/>
    <w:rsid w:val="00825C7F"/>
    <w:rsid w:val="0082612C"/>
    <w:rsid w:val="0082654A"/>
    <w:rsid w:val="008270BA"/>
    <w:rsid w:val="008278E3"/>
    <w:rsid w:val="0083085E"/>
    <w:rsid w:val="008316B1"/>
    <w:rsid w:val="0083214C"/>
    <w:rsid w:val="008336ED"/>
    <w:rsid w:val="00834FEE"/>
    <w:rsid w:val="008354AE"/>
    <w:rsid w:val="00835F9F"/>
    <w:rsid w:val="00840A80"/>
    <w:rsid w:val="00841457"/>
    <w:rsid w:val="008427B3"/>
    <w:rsid w:val="00842CDC"/>
    <w:rsid w:val="00843CA6"/>
    <w:rsid w:val="00843D08"/>
    <w:rsid w:val="00844083"/>
    <w:rsid w:val="00844F8C"/>
    <w:rsid w:val="0084566C"/>
    <w:rsid w:val="00845EF0"/>
    <w:rsid w:val="008512EB"/>
    <w:rsid w:val="00851512"/>
    <w:rsid w:val="00851AC8"/>
    <w:rsid w:val="00852F10"/>
    <w:rsid w:val="00853FD7"/>
    <w:rsid w:val="0085453B"/>
    <w:rsid w:val="00856B3E"/>
    <w:rsid w:val="00857013"/>
    <w:rsid w:val="0085703A"/>
    <w:rsid w:val="00857318"/>
    <w:rsid w:val="008576C0"/>
    <w:rsid w:val="00857A5C"/>
    <w:rsid w:val="00857B4A"/>
    <w:rsid w:val="0086026B"/>
    <w:rsid w:val="0086193A"/>
    <w:rsid w:val="0086249E"/>
    <w:rsid w:val="00863125"/>
    <w:rsid w:val="0086344E"/>
    <w:rsid w:val="00864FE7"/>
    <w:rsid w:val="008652E6"/>
    <w:rsid w:val="0086640E"/>
    <w:rsid w:val="0086681E"/>
    <w:rsid w:val="00870776"/>
    <w:rsid w:val="00872164"/>
    <w:rsid w:val="00872790"/>
    <w:rsid w:val="008737CA"/>
    <w:rsid w:val="0087403D"/>
    <w:rsid w:val="00875AF2"/>
    <w:rsid w:val="008769DA"/>
    <w:rsid w:val="008774AD"/>
    <w:rsid w:val="00880A92"/>
    <w:rsid w:val="00881406"/>
    <w:rsid w:val="00881DAB"/>
    <w:rsid w:val="00882565"/>
    <w:rsid w:val="008831B7"/>
    <w:rsid w:val="008847D6"/>
    <w:rsid w:val="00884EF5"/>
    <w:rsid w:val="00885E00"/>
    <w:rsid w:val="00886B96"/>
    <w:rsid w:val="00886FA6"/>
    <w:rsid w:val="00887216"/>
    <w:rsid w:val="00890857"/>
    <w:rsid w:val="008909D6"/>
    <w:rsid w:val="00890D34"/>
    <w:rsid w:val="00891043"/>
    <w:rsid w:val="00891091"/>
    <w:rsid w:val="008976B3"/>
    <w:rsid w:val="008A0CF4"/>
    <w:rsid w:val="008A0DFA"/>
    <w:rsid w:val="008A0FDE"/>
    <w:rsid w:val="008A1129"/>
    <w:rsid w:val="008A3B32"/>
    <w:rsid w:val="008A43FC"/>
    <w:rsid w:val="008A441F"/>
    <w:rsid w:val="008A52AA"/>
    <w:rsid w:val="008A777C"/>
    <w:rsid w:val="008A7AD5"/>
    <w:rsid w:val="008B00BF"/>
    <w:rsid w:val="008B149B"/>
    <w:rsid w:val="008B17FB"/>
    <w:rsid w:val="008B2CCD"/>
    <w:rsid w:val="008B3002"/>
    <w:rsid w:val="008B3C4D"/>
    <w:rsid w:val="008B3EFB"/>
    <w:rsid w:val="008B58A4"/>
    <w:rsid w:val="008B64FA"/>
    <w:rsid w:val="008B6DE5"/>
    <w:rsid w:val="008B6E46"/>
    <w:rsid w:val="008C0598"/>
    <w:rsid w:val="008C21A3"/>
    <w:rsid w:val="008C2E1E"/>
    <w:rsid w:val="008C3E59"/>
    <w:rsid w:val="008C3EB7"/>
    <w:rsid w:val="008C647D"/>
    <w:rsid w:val="008C74FB"/>
    <w:rsid w:val="008D07E3"/>
    <w:rsid w:val="008D0C2A"/>
    <w:rsid w:val="008D1ECF"/>
    <w:rsid w:val="008D2B80"/>
    <w:rsid w:val="008D2BC6"/>
    <w:rsid w:val="008D4E0C"/>
    <w:rsid w:val="008D5155"/>
    <w:rsid w:val="008D5CE4"/>
    <w:rsid w:val="008D66B4"/>
    <w:rsid w:val="008D66FB"/>
    <w:rsid w:val="008D6FD0"/>
    <w:rsid w:val="008E1827"/>
    <w:rsid w:val="008E25F6"/>
    <w:rsid w:val="008E27AE"/>
    <w:rsid w:val="008E284B"/>
    <w:rsid w:val="008E39BA"/>
    <w:rsid w:val="008E4A95"/>
    <w:rsid w:val="008E4B52"/>
    <w:rsid w:val="008E4B76"/>
    <w:rsid w:val="008E551A"/>
    <w:rsid w:val="008E67CD"/>
    <w:rsid w:val="008F02BC"/>
    <w:rsid w:val="008F141F"/>
    <w:rsid w:val="008F1D7F"/>
    <w:rsid w:val="008F20EE"/>
    <w:rsid w:val="008F277B"/>
    <w:rsid w:val="008F5E08"/>
    <w:rsid w:val="008F6A56"/>
    <w:rsid w:val="008F7312"/>
    <w:rsid w:val="008F7468"/>
    <w:rsid w:val="009034F9"/>
    <w:rsid w:val="00903600"/>
    <w:rsid w:val="00903855"/>
    <w:rsid w:val="0090428D"/>
    <w:rsid w:val="0090569E"/>
    <w:rsid w:val="00905E93"/>
    <w:rsid w:val="00906575"/>
    <w:rsid w:val="0090697E"/>
    <w:rsid w:val="00907341"/>
    <w:rsid w:val="00911616"/>
    <w:rsid w:val="00912355"/>
    <w:rsid w:val="009143D8"/>
    <w:rsid w:val="00915AF4"/>
    <w:rsid w:val="00916D61"/>
    <w:rsid w:val="0091703F"/>
    <w:rsid w:val="0091736A"/>
    <w:rsid w:val="00922474"/>
    <w:rsid w:val="0092281D"/>
    <w:rsid w:val="00922C5E"/>
    <w:rsid w:val="00922D5A"/>
    <w:rsid w:val="00923159"/>
    <w:rsid w:val="00923F7F"/>
    <w:rsid w:val="00924343"/>
    <w:rsid w:val="00924FD9"/>
    <w:rsid w:val="00925FA7"/>
    <w:rsid w:val="009261B5"/>
    <w:rsid w:val="009266A3"/>
    <w:rsid w:val="0092792A"/>
    <w:rsid w:val="00930BCF"/>
    <w:rsid w:val="009314AA"/>
    <w:rsid w:val="00931F85"/>
    <w:rsid w:val="0093283C"/>
    <w:rsid w:val="00933349"/>
    <w:rsid w:val="00935CCC"/>
    <w:rsid w:val="00936243"/>
    <w:rsid w:val="00936FE8"/>
    <w:rsid w:val="0093741D"/>
    <w:rsid w:val="00940AAD"/>
    <w:rsid w:val="00942BED"/>
    <w:rsid w:val="009446F9"/>
    <w:rsid w:val="009458E5"/>
    <w:rsid w:val="00951EAE"/>
    <w:rsid w:val="0095453C"/>
    <w:rsid w:val="0095471E"/>
    <w:rsid w:val="00955F86"/>
    <w:rsid w:val="00956480"/>
    <w:rsid w:val="00956C30"/>
    <w:rsid w:val="00957C5D"/>
    <w:rsid w:val="00957D49"/>
    <w:rsid w:val="00960667"/>
    <w:rsid w:val="00960952"/>
    <w:rsid w:val="00960A41"/>
    <w:rsid w:val="00960C99"/>
    <w:rsid w:val="00960CAA"/>
    <w:rsid w:val="00964E60"/>
    <w:rsid w:val="00964EFF"/>
    <w:rsid w:val="00965A4D"/>
    <w:rsid w:val="00967237"/>
    <w:rsid w:val="00967889"/>
    <w:rsid w:val="009706CC"/>
    <w:rsid w:val="00971BF6"/>
    <w:rsid w:val="00976EB6"/>
    <w:rsid w:val="0097737D"/>
    <w:rsid w:val="00977B4D"/>
    <w:rsid w:val="0098026C"/>
    <w:rsid w:val="0098117E"/>
    <w:rsid w:val="00981D11"/>
    <w:rsid w:val="00982C67"/>
    <w:rsid w:val="009835C6"/>
    <w:rsid w:val="00983A38"/>
    <w:rsid w:val="00983B59"/>
    <w:rsid w:val="00983D43"/>
    <w:rsid w:val="00983DCD"/>
    <w:rsid w:val="00984217"/>
    <w:rsid w:val="009849F5"/>
    <w:rsid w:val="00984A31"/>
    <w:rsid w:val="00985047"/>
    <w:rsid w:val="00987483"/>
    <w:rsid w:val="00990388"/>
    <w:rsid w:val="00991AE5"/>
    <w:rsid w:val="00993160"/>
    <w:rsid w:val="00993310"/>
    <w:rsid w:val="00994D05"/>
    <w:rsid w:val="009961D6"/>
    <w:rsid w:val="0099658D"/>
    <w:rsid w:val="00997066"/>
    <w:rsid w:val="00997277"/>
    <w:rsid w:val="009A03AF"/>
    <w:rsid w:val="009A174D"/>
    <w:rsid w:val="009A1EA0"/>
    <w:rsid w:val="009A29A6"/>
    <w:rsid w:val="009A4191"/>
    <w:rsid w:val="009A4A75"/>
    <w:rsid w:val="009A5FD3"/>
    <w:rsid w:val="009A60DF"/>
    <w:rsid w:val="009B06EE"/>
    <w:rsid w:val="009B0B6C"/>
    <w:rsid w:val="009B0EE9"/>
    <w:rsid w:val="009B164C"/>
    <w:rsid w:val="009B1ED7"/>
    <w:rsid w:val="009B1F31"/>
    <w:rsid w:val="009B2ECA"/>
    <w:rsid w:val="009B4EC6"/>
    <w:rsid w:val="009B5CA7"/>
    <w:rsid w:val="009C0429"/>
    <w:rsid w:val="009C070B"/>
    <w:rsid w:val="009C0A87"/>
    <w:rsid w:val="009C2B03"/>
    <w:rsid w:val="009C3EEC"/>
    <w:rsid w:val="009C4794"/>
    <w:rsid w:val="009C47D7"/>
    <w:rsid w:val="009C5104"/>
    <w:rsid w:val="009C52AE"/>
    <w:rsid w:val="009C5EDB"/>
    <w:rsid w:val="009C6B8C"/>
    <w:rsid w:val="009C7195"/>
    <w:rsid w:val="009D0D4C"/>
    <w:rsid w:val="009D2622"/>
    <w:rsid w:val="009D2634"/>
    <w:rsid w:val="009D27E9"/>
    <w:rsid w:val="009D4D27"/>
    <w:rsid w:val="009D4E27"/>
    <w:rsid w:val="009D5D8C"/>
    <w:rsid w:val="009D61CA"/>
    <w:rsid w:val="009D7223"/>
    <w:rsid w:val="009D7297"/>
    <w:rsid w:val="009D72DC"/>
    <w:rsid w:val="009D732E"/>
    <w:rsid w:val="009D7378"/>
    <w:rsid w:val="009D7837"/>
    <w:rsid w:val="009D7E31"/>
    <w:rsid w:val="009E04EE"/>
    <w:rsid w:val="009E1C5D"/>
    <w:rsid w:val="009E2B3C"/>
    <w:rsid w:val="009E527A"/>
    <w:rsid w:val="009E60AE"/>
    <w:rsid w:val="009F02AA"/>
    <w:rsid w:val="009F0710"/>
    <w:rsid w:val="009F17B2"/>
    <w:rsid w:val="009F2810"/>
    <w:rsid w:val="009F3799"/>
    <w:rsid w:val="009F3A9B"/>
    <w:rsid w:val="009F43BD"/>
    <w:rsid w:val="009F50B8"/>
    <w:rsid w:val="009F532E"/>
    <w:rsid w:val="009F5B20"/>
    <w:rsid w:val="009F6347"/>
    <w:rsid w:val="009F65D0"/>
    <w:rsid w:val="00A00B56"/>
    <w:rsid w:val="00A01CD5"/>
    <w:rsid w:val="00A01E17"/>
    <w:rsid w:val="00A0216F"/>
    <w:rsid w:val="00A02A30"/>
    <w:rsid w:val="00A03024"/>
    <w:rsid w:val="00A03D81"/>
    <w:rsid w:val="00A03F93"/>
    <w:rsid w:val="00A04005"/>
    <w:rsid w:val="00A0458C"/>
    <w:rsid w:val="00A045EB"/>
    <w:rsid w:val="00A04DF4"/>
    <w:rsid w:val="00A106C3"/>
    <w:rsid w:val="00A10745"/>
    <w:rsid w:val="00A10D0E"/>
    <w:rsid w:val="00A10D8D"/>
    <w:rsid w:val="00A11A83"/>
    <w:rsid w:val="00A12A03"/>
    <w:rsid w:val="00A138D2"/>
    <w:rsid w:val="00A15B05"/>
    <w:rsid w:val="00A16211"/>
    <w:rsid w:val="00A169FB"/>
    <w:rsid w:val="00A209C8"/>
    <w:rsid w:val="00A23419"/>
    <w:rsid w:val="00A2358D"/>
    <w:rsid w:val="00A242B1"/>
    <w:rsid w:val="00A261F4"/>
    <w:rsid w:val="00A26208"/>
    <w:rsid w:val="00A263F3"/>
    <w:rsid w:val="00A264E6"/>
    <w:rsid w:val="00A26DC0"/>
    <w:rsid w:val="00A27460"/>
    <w:rsid w:val="00A30EEA"/>
    <w:rsid w:val="00A3191A"/>
    <w:rsid w:val="00A3366B"/>
    <w:rsid w:val="00A33838"/>
    <w:rsid w:val="00A35C77"/>
    <w:rsid w:val="00A35F19"/>
    <w:rsid w:val="00A3618D"/>
    <w:rsid w:val="00A36A03"/>
    <w:rsid w:val="00A37D26"/>
    <w:rsid w:val="00A37FC0"/>
    <w:rsid w:val="00A42DF7"/>
    <w:rsid w:val="00A44943"/>
    <w:rsid w:val="00A462F5"/>
    <w:rsid w:val="00A46A51"/>
    <w:rsid w:val="00A46DC7"/>
    <w:rsid w:val="00A47E5E"/>
    <w:rsid w:val="00A507B4"/>
    <w:rsid w:val="00A519C5"/>
    <w:rsid w:val="00A526E0"/>
    <w:rsid w:val="00A5353A"/>
    <w:rsid w:val="00A5357E"/>
    <w:rsid w:val="00A5357F"/>
    <w:rsid w:val="00A54907"/>
    <w:rsid w:val="00A55960"/>
    <w:rsid w:val="00A565FD"/>
    <w:rsid w:val="00A56E86"/>
    <w:rsid w:val="00A57300"/>
    <w:rsid w:val="00A60021"/>
    <w:rsid w:val="00A613B3"/>
    <w:rsid w:val="00A62991"/>
    <w:rsid w:val="00A660FC"/>
    <w:rsid w:val="00A66286"/>
    <w:rsid w:val="00A70605"/>
    <w:rsid w:val="00A7136E"/>
    <w:rsid w:val="00A74315"/>
    <w:rsid w:val="00A761F0"/>
    <w:rsid w:val="00A76A4A"/>
    <w:rsid w:val="00A8254B"/>
    <w:rsid w:val="00A844BC"/>
    <w:rsid w:val="00A84B4F"/>
    <w:rsid w:val="00A856B3"/>
    <w:rsid w:val="00A858B1"/>
    <w:rsid w:val="00A85EF1"/>
    <w:rsid w:val="00A86759"/>
    <w:rsid w:val="00A86F68"/>
    <w:rsid w:val="00A90A95"/>
    <w:rsid w:val="00A91BC9"/>
    <w:rsid w:val="00A932F5"/>
    <w:rsid w:val="00A93743"/>
    <w:rsid w:val="00A94472"/>
    <w:rsid w:val="00A94AA1"/>
    <w:rsid w:val="00A9584D"/>
    <w:rsid w:val="00A96438"/>
    <w:rsid w:val="00A96A6D"/>
    <w:rsid w:val="00A97042"/>
    <w:rsid w:val="00A97328"/>
    <w:rsid w:val="00AA103E"/>
    <w:rsid w:val="00AA18F0"/>
    <w:rsid w:val="00AA1FF5"/>
    <w:rsid w:val="00AA26A6"/>
    <w:rsid w:val="00AA3D77"/>
    <w:rsid w:val="00AA5981"/>
    <w:rsid w:val="00AA5F97"/>
    <w:rsid w:val="00AA7AB1"/>
    <w:rsid w:val="00AB1BFF"/>
    <w:rsid w:val="00AB29FC"/>
    <w:rsid w:val="00AB30C9"/>
    <w:rsid w:val="00AB514B"/>
    <w:rsid w:val="00AB627B"/>
    <w:rsid w:val="00AB6728"/>
    <w:rsid w:val="00AB7BAB"/>
    <w:rsid w:val="00AC03E8"/>
    <w:rsid w:val="00AC0695"/>
    <w:rsid w:val="00AC1128"/>
    <w:rsid w:val="00AC154A"/>
    <w:rsid w:val="00AC16A5"/>
    <w:rsid w:val="00AC192D"/>
    <w:rsid w:val="00AC192E"/>
    <w:rsid w:val="00AC1959"/>
    <w:rsid w:val="00AC3918"/>
    <w:rsid w:val="00AC3FEC"/>
    <w:rsid w:val="00AC4492"/>
    <w:rsid w:val="00AC549D"/>
    <w:rsid w:val="00AC6006"/>
    <w:rsid w:val="00AC6D6D"/>
    <w:rsid w:val="00AC7AAC"/>
    <w:rsid w:val="00AC7B43"/>
    <w:rsid w:val="00AC7CF2"/>
    <w:rsid w:val="00AD0401"/>
    <w:rsid w:val="00AD1E8D"/>
    <w:rsid w:val="00AD257C"/>
    <w:rsid w:val="00AD27F5"/>
    <w:rsid w:val="00AD3A1C"/>
    <w:rsid w:val="00AD3C6A"/>
    <w:rsid w:val="00AD71BD"/>
    <w:rsid w:val="00AE0278"/>
    <w:rsid w:val="00AE080E"/>
    <w:rsid w:val="00AE2BDD"/>
    <w:rsid w:val="00AE3E57"/>
    <w:rsid w:val="00AF0213"/>
    <w:rsid w:val="00AF0712"/>
    <w:rsid w:val="00AF0D2F"/>
    <w:rsid w:val="00AF16C9"/>
    <w:rsid w:val="00AF17F7"/>
    <w:rsid w:val="00AF2824"/>
    <w:rsid w:val="00AF2BF4"/>
    <w:rsid w:val="00AF3133"/>
    <w:rsid w:val="00AF4344"/>
    <w:rsid w:val="00AF4607"/>
    <w:rsid w:val="00AF6D1D"/>
    <w:rsid w:val="00AF6F22"/>
    <w:rsid w:val="00AF751A"/>
    <w:rsid w:val="00AF76D6"/>
    <w:rsid w:val="00B01422"/>
    <w:rsid w:val="00B02D78"/>
    <w:rsid w:val="00B047FB"/>
    <w:rsid w:val="00B0579C"/>
    <w:rsid w:val="00B059B5"/>
    <w:rsid w:val="00B05D58"/>
    <w:rsid w:val="00B075C3"/>
    <w:rsid w:val="00B078E8"/>
    <w:rsid w:val="00B07907"/>
    <w:rsid w:val="00B07E13"/>
    <w:rsid w:val="00B115F3"/>
    <w:rsid w:val="00B125C0"/>
    <w:rsid w:val="00B12B3A"/>
    <w:rsid w:val="00B12E10"/>
    <w:rsid w:val="00B13738"/>
    <w:rsid w:val="00B1452A"/>
    <w:rsid w:val="00B14585"/>
    <w:rsid w:val="00B14D62"/>
    <w:rsid w:val="00B15F4C"/>
    <w:rsid w:val="00B1602D"/>
    <w:rsid w:val="00B1610B"/>
    <w:rsid w:val="00B20CDF"/>
    <w:rsid w:val="00B2189B"/>
    <w:rsid w:val="00B2359C"/>
    <w:rsid w:val="00B23CA6"/>
    <w:rsid w:val="00B25B5A"/>
    <w:rsid w:val="00B25C36"/>
    <w:rsid w:val="00B2629A"/>
    <w:rsid w:val="00B262C0"/>
    <w:rsid w:val="00B270A5"/>
    <w:rsid w:val="00B27B31"/>
    <w:rsid w:val="00B307FE"/>
    <w:rsid w:val="00B308FA"/>
    <w:rsid w:val="00B31367"/>
    <w:rsid w:val="00B3166A"/>
    <w:rsid w:val="00B322C2"/>
    <w:rsid w:val="00B32376"/>
    <w:rsid w:val="00B32A42"/>
    <w:rsid w:val="00B33221"/>
    <w:rsid w:val="00B33605"/>
    <w:rsid w:val="00B33DC9"/>
    <w:rsid w:val="00B343B4"/>
    <w:rsid w:val="00B34807"/>
    <w:rsid w:val="00B34FB5"/>
    <w:rsid w:val="00B35F63"/>
    <w:rsid w:val="00B36057"/>
    <w:rsid w:val="00B36536"/>
    <w:rsid w:val="00B36A53"/>
    <w:rsid w:val="00B3775D"/>
    <w:rsid w:val="00B407CF"/>
    <w:rsid w:val="00B4123A"/>
    <w:rsid w:val="00B42352"/>
    <w:rsid w:val="00B4322A"/>
    <w:rsid w:val="00B440FB"/>
    <w:rsid w:val="00B44279"/>
    <w:rsid w:val="00B442F5"/>
    <w:rsid w:val="00B447C4"/>
    <w:rsid w:val="00B475EB"/>
    <w:rsid w:val="00B504E8"/>
    <w:rsid w:val="00B513D4"/>
    <w:rsid w:val="00B5156D"/>
    <w:rsid w:val="00B515A3"/>
    <w:rsid w:val="00B52126"/>
    <w:rsid w:val="00B52534"/>
    <w:rsid w:val="00B52B5B"/>
    <w:rsid w:val="00B52D7A"/>
    <w:rsid w:val="00B5343B"/>
    <w:rsid w:val="00B53E6B"/>
    <w:rsid w:val="00B5662E"/>
    <w:rsid w:val="00B56E7A"/>
    <w:rsid w:val="00B5760D"/>
    <w:rsid w:val="00B61330"/>
    <w:rsid w:val="00B614AA"/>
    <w:rsid w:val="00B61ED5"/>
    <w:rsid w:val="00B63605"/>
    <w:rsid w:val="00B63920"/>
    <w:rsid w:val="00B64999"/>
    <w:rsid w:val="00B64CBD"/>
    <w:rsid w:val="00B65FF0"/>
    <w:rsid w:val="00B6693F"/>
    <w:rsid w:val="00B6733D"/>
    <w:rsid w:val="00B67C75"/>
    <w:rsid w:val="00B70474"/>
    <w:rsid w:val="00B717BC"/>
    <w:rsid w:val="00B73048"/>
    <w:rsid w:val="00B73856"/>
    <w:rsid w:val="00B7628D"/>
    <w:rsid w:val="00B7704D"/>
    <w:rsid w:val="00B80448"/>
    <w:rsid w:val="00B83656"/>
    <w:rsid w:val="00B848E8"/>
    <w:rsid w:val="00B87DAC"/>
    <w:rsid w:val="00B902DB"/>
    <w:rsid w:val="00B92A1E"/>
    <w:rsid w:val="00B93C2C"/>
    <w:rsid w:val="00B953E6"/>
    <w:rsid w:val="00B9568C"/>
    <w:rsid w:val="00B963AC"/>
    <w:rsid w:val="00B96519"/>
    <w:rsid w:val="00B96638"/>
    <w:rsid w:val="00B9745E"/>
    <w:rsid w:val="00B97D48"/>
    <w:rsid w:val="00BA0318"/>
    <w:rsid w:val="00BA06EF"/>
    <w:rsid w:val="00BA0DDD"/>
    <w:rsid w:val="00BA1362"/>
    <w:rsid w:val="00BA1CCD"/>
    <w:rsid w:val="00BA215B"/>
    <w:rsid w:val="00BA45F9"/>
    <w:rsid w:val="00BA4964"/>
    <w:rsid w:val="00BA547B"/>
    <w:rsid w:val="00BB0E72"/>
    <w:rsid w:val="00BB13EA"/>
    <w:rsid w:val="00BB2590"/>
    <w:rsid w:val="00BB380D"/>
    <w:rsid w:val="00BB38FC"/>
    <w:rsid w:val="00BB4C10"/>
    <w:rsid w:val="00BB5115"/>
    <w:rsid w:val="00BB5E94"/>
    <w:rsid w:val="00BB7B53"/>
    <w:rsid w:val="00BB7D1D"/>
    <w:rsid w:val="00BC1A50"/>
    <w:rsid w:val="00BC2565"/>
    <w:rsid w:val="00BC284F"/>
    <w:rsid w:val="00BC312A"/>
    <w:rsid w:val="00BC3214"/>
    <w:rsid w:val="00BC5672"/>
    <w:rsid w:val="00BC57B0"/>
    <w:rsid w:val="00BC5933"/>
    <w:rsid w:val="00BC7E48"/>
    <w:rsid w:val="00BD07D5"/>
    <w:rsid w:val="00BD0B2A"/>
    <w:rsid w:val="00BD0F71"/>
    <w:rsid w:val="00BD2056"/>
    <w:rsid w:val="00BD2570"/>
    <w:rsid w:val="00BD2859"/>
    <w:rsid w:val="00BD2988"/>
    <w:rsid w:val="00BD2F4D"/>
    <w:rsid w:val="00BD32BB"/>
    <w:rsid w:val="00BD4864"/>
    <w:rsid w:val="00BD4A88"/>
    <w:rsid w:val="00BD5008"/>
    <w:rsid w:val="00BD5808"/>
    <w:rsid w:val="00BD5BB7"/>
    <w:rsid w:val="00BD6849"/>
    <w:rsid w:val="00BE0135"/>
    <w:rsid w:val="00BE0F35"/>
    <w:rsid w:val="00BE1996"/>
    <w:rsid w:val="00BE218A"/>
    <w:rsid w:val="00BE2C27"/>
    <w:rsid w:val="00BE3A6A"/>
    <w:rsid w:val="00BE4530"/>
    <w:rsid w:val="00BE62B7"/>
    <w:rsid w:val="00BE783D"/>
    <w:rsid w:val="00BF0470"/>
    <w:rsid w:val="00BF21D6"/>
    <w:rsid w:val="00BF25D1"/>
    <w:rsid w:val="00BF3B8D"/>
    <w:rsid w:val="00BF5E79"/>
    <w:rsid w:val="00BF64BC"/>
    <w:rsid w:val="00BF789B"/>
    <w:rsid w:val="00BF7B14"/>
    <w:rsid w:val="00C002D0"/>
    <w:rsid w:val="00C0132D"/>
    <w:rsid w:val="00C01919"/>
    <w:rsid w:val="00C05904"/>
    <w:rsid w:val="00C05995"/>
    <w:rsid w:val="00C06ED6"/>
    <w:rsid w:val="00C10598"/>
    <w:rsid w:val="00C11DCE"/>
    <w:rsid w:val="00C11F7E"/>
    <w:rsid w:val="00C12317"/>
    <w:rsid w:val="00C1297A"/>
    <w:rsid w:val="00C145E9"/>
    <w:rsid w:val="00C146BC"/>
    <w:rsid w:val="00C14784"/>
    <w:rsid w:val="00C14CB0"/>
    <w:rsid w:val="00C168D0"/>
    <w:rsid w:val="00C1756B"/>
    <w:rsid w:val="00C17CB2"/>
    <w:rsid w:val="00C201ED"/>
    <w:rsid w:val="00C20EC9"/>
    <w:rsid w:val="00C21177"/>
    <w:rsid w:val="00C21309"/>
    <w:rsid w:val="00C22B6A"/>
    <w:rsid w:val="00C22EBB"/>
    <w:rsid w:val="00C23214"/>
    <w:rsid w:val="00C24574"/>
    <w:rsid w:val="00C25C56"/>
    <w:rsid w:val="00C266E1"/>
    <w:rsid w:val="00C27697"/>
    <w:rsid w:val="00C27835"/>
    <w:rsid w:val="00C310A0"/>
    <w:rsid w:val="00C3329C"/>
    <w:rsid w:val="00C349B9"/>
    <w:rsid w:val="00C34AF0"/>
    <w:rsid w:val="00C37C23"/>
    <w:rsid w:val="00C37FA0"/>
    <w:rsid w:val="00C40760"/>
    <w:rsid w:val="00C42CBA"/>
    <w:rsid w:val="00C42F50"/>
    <w:rsid w:val="00C430CB"/>
    <w:rsid w:val="00C43229"/>
    <w:rsid w:val="00C43772"/>
    <w:rsid w:val="00C43C22"/>
    <w:rsid w:val="00C4426C"/>
    <w:rsid w:val="00C448F4"/>
    <w:rsid w:val="00C449CA"/>
    <w:rsid w:val="00C44CBD"/>
    <w:rsid w:val="00C456FD"/>
    <w:rsid w:val="00C459B3"/>
    <w:rsid w:val="00C4657F"/>
    <w:rsid w:val="00C50187"/>
    <w:rsid w:val="00C5200D"/>
    <w:rsid w:val="00C5204B"/>
    <w:rsid w:val="00C5279E"/>
    <w:rsid w:val="00C53000"/>
    <w:rsid w:val="00C53FC0"/>
    <w:rsid w:val="00C544B7"/>
    <w:rsid w:val="00C544C1"/>
    <w:rsid w:val="00C566FA"/>
    <w:rsid w:val="00C57CEB"/>
    <w:rsid w:val="00C60F36"/>
    <w:rsid w:val="00C61B4B"/>
    <w:rsid w:val="00C6210C"/>
    <w:rsid w:val="00C63509"/>
    <w:rsid w:val="00C63550"/>
    <w:rsid w:val="00C63A5F"/>
    <w:rsid w:val="00C641F4"/>
    <w:rsid w:val="00C64C2E"/>
    <w:rsid w:val="00C66A32"/>
    <w:rsid w:val="00C67024"/>
    <w:rsid w:val="00C71481"/>
    <w:rsid w:val="00C724E9"/>
    <w:rsid w:val="00C72893"/>
    <w:rsid w:val="00C72954"/>
    <w:rsid w:val="00C73052"/>
    <w:rsid w:val="00C73288"/>
    <w:rsid w:val="00C745EE"/>
    <w:rsid w:val="00C7515B"/>
    <w:rsid w:val="00C7543F"/>
    <w:rsid w:val="00C76EE4"/>
    <w:rsid w:val="00C80B5C"/>
    <w:rsid w:val="00C81686"/>
    <w:rsid w:val="00C82952"/>
    <w:rsid w:val="00C84FE5"/>
    <w:rsid w:val="00C8536E"/>
    <w:rsid w:val="00C85F7E"/>
    <w:rsid w:val="00C86A10"/>
    <w:rsid w:val="00C87A46"/>
    <w:rsid w:val="00C90AAC"/>
    <w:rsid w:val="00C90BDC"/>
    <w:rsid w:val="00C914A0"/>
    <w:rsid w:val="00C91BEC"/>
    <w:rsid w:val="00C91D06"/>
    <w:rsid w:val="00C91D7D"/>
    <w:rsid w:val="00C92257"/>
    <w:rsid w:val="00C924ED"/>
    <w:rsid w:val="00C92E71"/>
    <w:rsid w:val="00C946AE"/>
    <w:rsid w:val="00C9668E"/>
    <w:rsid w:val="00C96E96"/>
    <w:rsid w:val="00C9727B"/>
    <w:rsid w:val="00C97B56"/>
    <w:rsid w:val="00CA0269"/>
    <w:rsid w:val="00CA0730"/>
    <w:rsid w:val="00CA1C5C"/>
    <w:rsid w:val="00CA2933"/>
    <w:rsid w:val="00CA2B14"/>
    <w:rsid w:val="00CA3534"/>
    <w:rsid w:val="00CA36B7"/>
    <w:rsid w:val="00CA41F0"/>
    <w:rsid w:val="00CA4300"/>
    <w:rsid w:val="00CA642F"/>
    <w:rsid w:val="00CB00B6"/>
    <w:rsid w:val="00CB01C5"/>
    <w:rsid w:val="00CB0E1B"/>
    <w:rsid w:val="00CB11BA"/>
    <w:rsid w:val="00CB130E"/>
    <w:rsid w:val="00CB2E1E"/>
    <w:rsid w:val="00CB3220"/>
    <w:rsid w:val="00CB3883"/>
    <w:rsid w:val="00CB4732"/>
    <w:rsid w:val="00CB5F7B"/>
    <w:rsid w:val="00CB62B7"/>
    <w:rsid w:val="00CB6418"/>
    <w:rsid w:val="00CC057D"/>
    <w:rsid w:val="00CC1962"/>
    <w:rsid w:val="00CC33F5"/>
    <w:rsid w:val="00CC5889"/>
    <w:rsid w:val="00CC5F88"/>
    <w:rsid w:val="00CC706C"/>
    <w:rsid w:val="00CD12F5"/>
    <w:rsid w:val="00CD1E06"/>
    <w:rsid w:val="00CD2D02"/>
    <w:rsid w:val="00CD3211"/>
    <w:rsid w:val="00CD4D0B"/>
    <w:rsid w:val="00CD558D"/>
    <w:rsid w:val="00CD5E80"/>
    <w:rsid w:val="00CD663E"/>
    <w:rsid w:val="00CD740C"/>
    <w:rsid w:val="00CE1E7C"/>
    <w:rsid w:val="00CE1F97"/>
    <w:rsid w:val="00CE2998"/>
    <w:rsid w:val="00CE321D"/>
    <w:rsid w:val="00CE596C"/>
    <w:rsid w:val="00CE5F94"/>
    <w:rsid w:val="00CE6B3C"/>
    <w:rsid w:val="00CE72F2"/>
    <w:rsid w:val="00CE78BB"/>
    <w:rsid w:val="00CF1247"/>
    <w:rsid w:val="00CF1625"/>
    <w:rsid w:val="00CF1B65"/>
    <w:rsid w:val="00CF251F"/>
    <w:rsid w:val="00CF33A1"/>
    <w:rsid w:val="00CF424B"/>
    <w:rsid w:val="00CF546C"/>
    <w:rsid w:val="00CF57AF"/>
    <w:rsid w:val="00CF57EC"/>
    <w:rsid w:val="00CF6273"/>
    <w:rsid w:val="00CF7089"/>
    <w:rsid w:val="00D02FAD"/>
    <w:rsid w:val="00D046AF"/>
    <w:rsid w:val="00D058E8"/>
    <w:rsid w:val="00D0639A"/>
    <w:rsid w:val="00D06A02"/>
    <w:rsid w:val="00D07170"/>
    <w:rsid w:val="00D12391"/>
    <w:rsid w:val="00D145C2"/>
    <w:rsid w:val="00D1478F"/>
    <w:rsid w:val="00D1644F"/>
    <w:rsid w:val="00D20EE2"/>
    <w:rsid w:val="00D21089"/>
    <w:rsid w:val="00D21354"/>
    <w:rsid w:val="00D21742"/>
    <w:rsid w:val="00D21BE1"/>
    <w:rsid w:val="00D22AF3"/>
    <w:rsid w:val="00D240F0"/>
    <w:rsid w:val="00D24724"/>
    <w:rsid w:val="00D24A40"/>
    <w:rsid w:val="00D254D5"/>
    <w:rsid w:val="00D2573A"/>
    <w:rsid w:val="00D2600B"/>
    <w:rsid w:val="00D260A9"/>
    <w:rsid w:val="00D27CEC"/>
    <w:rsid w:val="00D30CE5"/>
    <w:rsid w:val="00D315FB"/>
    <w:rsid w:val="00D31E56"/>
    <w:rsid w:val="00D3292A"/>
    <w:rsid w:val="00D32C7C"/>
    <w:rsid w:val="00D34AE5"/>
    <w:rsid w:val="00D357EB"/>
    <w:rsid w:val="00D365DC"/>
    <w:rsid w:val="00D372BA"/>
    <w:rsid w:val="00D40BAE"/>
    <w:rsid w:val="00D42B4B"/>
    <w:rsid w:val="00D42C42"/>
    <w:rsid w:val="00D43136"/>
    <w:rsid w:val="00D451F2"/>
    <w:rsid w:val="00D45970"/>
    <w:rsid w:val="00D45D90"/>
    <w:rsid w:val="00D45F11"/>
    <w:rsid w:val="00D478FC"/>
    <w:rsid w:val="00D47ACE"/>
    <w:rsid w:val="00D5113C"/>
    <w:rsid w:val="00D5166A"/>
    <w:rsid w:val="00D516B0"/>
    <w:rsid w:val="00D5235D"/>
    <w:rsid w:val="00D560E0"/>
    <w:rsid w:val="00D57E41"/>
    <w:rsid w:val="00D620B1"/>
    <w:rsid w:val="00D625B0"/>
    <w:rsid w:val="00D632DC"/>
    <w:rsid w:val="00D6340E"/>
    <w:rsid w:val="00D64FA0"/>
    <w:rsid w:val="00D650B1"/>
    <w:rsid w:val="00D655A9"/>
    <w:rsid w:val="00D66E2E"/>
    <w:rsid w:val="00D67BCB"/>
    <w:rsid w:val="00D67D67"/>
    <w:rsid w:val="00D70706"/>
    <w:rsid w:val="00D710AD"/>
    <w:rsid w:val="00D710F2"/>
    <w:rsid w:val="00D736FD"/>
    <w:rsid w:val="00D75346"/>
    <w:rsid w:val="00D766CF"/>
    <w:rsid w:val="00D77EB3"/>
    <w:rsid w:val="00D8052E"/>
    <w:rsid w:val="00D80559"/>
    <w:rsid w:val="00D80930"/>
    <w:rsid w:val="00D80A4B"/>
    <w:rsid w:val="00D80BDB"/>
    <w:rsid w:val="00D812B3"/>
    <w:rsid w:val="00D83B3C"/>
    <w:rsid w:val="00D84FD2"/>
    <w:rsid w:val="00D85D4B"/>
    <w:rsid w:val="00D85D59"/>
    <w:rsid w:val="00D86657"/>
    <w:rsid w:val="00D91505"/>
    <w:rsid w:val="00D9438A"/>
    <w:rsid w:val="00D94F11"/>
    <w:rsid w:val="00D965CA"/>
    <w:rsid w:val="00DA0237"/>
    <w:rsid w:val="00DA205D"/>
    <w:rsid w:val="00DA2147"/>
    <w:rsid w:val="00DA2BC2"/>
    <w:rsid w:val="00DA460A"/>
    <w:rsid w:val="00DA477F"/>
    <w:rsid w:val="00DA4F3C"/>
    <w:rsid w:val="00DB0AED"/>
    <w:rsid w:val="00DB0E87"/>
    <w:rsid w:val="00DB1046"/>
    <w:rsid w:val="00DB124C"/>
    <w:rsid w:val="00DB16C6"/>
    <w:rsid w:val="00DB1834"/>
    <w:rsid w:val="00DB1B8B"/>
    <w:rsid w:val="00DB42CB"/>
    <w:rsid w:val="00DB5375"/>
    <w:rsid w:val="00DB60C8"/>
    <w:rsid w:val="00DB7438"/>
    <w:rsid w:val="00DB7A88"/>
    <w:rsid w:val="00DC20ED"/>
    <w:rsid w:val="00DC40BE"/>
    <w:rsid w:val="00DC6363"/>
    <w:rsid w:val="00DC698D"/>
    <w:rsid w:val="00DC754C"/>
    <w:rsid w:val="00DD0A1C"/>
    <w:rsid w:val="00DD19BC"/>
    <w:rsid w:val="00DD23DF"/>
    <w:rsid w:val="00DD39E1"/>
    <w:rsid w:val="00DD4858"/>
    <w:rsid w:val="00DD5E6B"/>
    <w:rsid w:val="00DD643E"/>
    <w:rsid w:val="00DD71BA"/>
    <w:rsid w:val="00DE0560"/>
    <w:rsid w:val="00DE0E08"/>
    <w:rsid w:val="00DE1B57"/>
    <w:rsid w:val="00DE4009"/>
    <w:rsid w:val="00DE4246"/>
    <w:rsid w:val="00DE4883"/>
    <w:rsid w:val="00DE6052"/>
    <w:rsid w:val="00DE6568"/>
    <w:rsid w:val="00DE7314"/>
    <w:rsid w:val="00DF026B"/>
    <w:rsid w:val="00DF0A7D"/>
    <w:rsid w:val="00DF10FD"/>
    <w:rsid w:val="00DF221F"/>
    <w:rsid w:val="00DF6A7C"/>
    <w:rsid w:val="00DF7AE0"/>
    <w:rsid w:val="00DF7BFF"/>
    <w:rsid w:val="00E02B70"/>
    <w:rsid w:val="00E03BD0"/>
    <w:rsid w:val="00E04DD4"/>
    <w:rsid w:val="00E05B31"/>
    <w:rsid w:val="00E06577"/>
    <w:rsid w:val="00E06702"/>
    <w:rsid w:val="00E07A37"/>
    <w:rsid w:val="00E105F3"/>
    <w:rsid w:val="00E1167B"/>
    <w:rsid w:val="00E12460"/>
    <w:rsid w:val="00E131B7"/>
    <w:rsid w:val="00E1561D"/>
    <w:rsid w:val="00E2067F"/>
    <w:rsid w:val="00E207B2"/>
    <w:rsid w:val="00E208DD"/>
    <w:rsid w:val="00E21FD5"/>
    <w:rsid w:val="00E22DC2"/>
    <w:rsid w:val="00E23172"/>
    <w:rsid w:val="00E24359"/>
    <w:rsid w:val="00E24661"/>
    <w:rsid w:val="00E24827"/>
    <w:rsid w:val="00E25496"/>
    <w:rsid w:val="00E257A3"/>
    <w:rsid w:val="00E25B2C"/>
    <w:rsid w:val="00E26173"/>
    <w:rsid w:val="00E26E67"/>
    <w:rsid w:val="00E26FBC"/>
    <w:rsid w:val="00E316D2"/>
    <w:rsid w:val="00E351DD"/>
    <w:rsid w:val="00E36467"/>
    <w:rsid w:val="00E36DFE"/>
    <w:rsid w:val="00E370D9"/>
    <w:rsid w:val="00E37474"/>
    <w:rsid w:val="00E411C8"/>
    <w:rsid w:val="00E41A51"/>
    <w:rsid w:val="00E423A3"/>
    <w:rsid w:val="00E44142"/>
    <w:rsid w:val="00E45F94"/>
    <w:rsid w:val="00E52CF0"/>
    <w:rsid w:val="00E53A26"/>
    <w:rsid w:val="00E54C93"/>
    <w:rsid w:val="00E55187"/>
    <w:rsid w:val="00E5668C"/>
    <w:rsid w:val="00E56903"/>
    <w:rsid w:val="00E569FD"/>
    <w:rsid w:val="00E60D79"/>
    <w:rsid w:val="00E62BE8"/>
    <w:rsid w:val="00E63490"/>
    <w:rsid w:val="00E64D4E"/>
    <w:rsid w:val="00E64E80"/>
    <w:rsid w:val="00E65513"/>
    <w:rsid w:val="00E66431"/>
    <w:rsid w:val="00E66B8D"/>
    <w:rsid w:val="00E67444"/>
    <w:rsid w:val="00E71F4A"/>
    <w:rsid w:val="00E73811"/>
    <w:rsid w:val="00E73BE1"/>
    <w:rsid w:val="00E75235"/>
    <w:rsid w:val="00E75549"/>
    <w:rsid w:val="00E76DC7"/>
    <w:rsid w:val="00E77517"/>
    <w:rsid w:val="00E81544"/>
    <w:rsid w:val="00E8213E"/>
    <w:rsid w:val="00E8268B"/>
    <w:rsid w:val="00E85123"/>
    <w:rsid w:val="00E851AC"/>
    <w:rsid w:val="00E87363"/>
    <w:rsid w:val="00E90DB4"/>
    <w:rsid w:val="00E91D19"/>
    <w:rsid w:val="00E92B16"/>
    <w:rsid w:val="00E92D2A"/>
    <w:rsid w:val="00E92E7E"/>
    <w:rsid w:val="00E95B38"/>
    <w:rsid w:val="00E96271"/>
    <w:rsid w:val="00E964A4"/>
    <w:rsid w:val="00E973EB"/>
    <w:rsid w:val="00E9769F"/>
    <w:rsid w:val="00EA0001"/>
    <w:rsid w:val="00EA00B2"/>
    <w:rsid w:val="00EA151B"/>
    <w:rsid w:val="00EA1560"/>
    <w:rsid w:val="00EA2971"/>
    <w:rsid w:val="00EA29E3"/>
    <w:rsid w:val="00EA4024"/>
    <w:rsid w:val="00EA4C1F"/>
    <w:rsid w:val="00EA7003"/>
    <w:rsid w:val="00EB0608"/>
    <w:rsid w:val="00EB0CE8"/>
    <w:rsid w:val="00EB13E5"/>
    <w:rsid w:val="00EB2934"/>
    <w:rsid w:val="00EB3203"/>
    <w:rsid w:val="00EB3FBA"/>
    <w:rsid w:val="00EB4906"/>
    <w:rsid w:val="00EB5877"/>
    <w:rsid w:val="00EB659E"/>
    <w:rsid w:val="00EB6AD7"/>
    <w:rsid w:val="00EC0ED6"/>
    <w:rsid w:val="00EC1840"/>
    <w:rsid w:val="00EC2FBD"/>
    <w:rsid w:val="00EC30CB"/>
    <w:rsid w:val="00EC4C69"/>
    <w:rsid w:val="00EC4EB1"/>
    <w:rsid w:val="00EC5AD2"/>
    <w:rsid w:val="00EC5B8F"/>
    <w:rsid w:val="00ED091C"/>
    <w:rsid w:val="00ED1583"/>
    <w:rsid w:val="00ED1B93"/>
    <w:rsid w:val="00ED1E68"/>
    <w:rsid w:val="00ED23A0"/>
    <w:rsid w:val="00ED32A5"/>
    <w:rsid w:val="00ED3686"/>
    <w:rsid w:val="00ED40B2"/>
    <w:rsid w:val="00ED7ED1"/>
    <w:rsid w:val="00EE04B1"/>
    <w:rsid w:val="00EE06F5"/>
    <w:rsid w:val="00EE0817"/>
    <w:rsid w:val="00EE2FEB"/>
    <w:rsid w:val="00EE4243"/>
    <w:rsid w:val="00EE711F"/>
    <w:rsid w:val="00EE7CAA"/>
    <w:rsid w:val="00EE7FAD"/>
    <w:rsid w:val="00EF05FE"/>
    <w:rsid w:val="00EF1FE0"/>
    <w:rsid w:val="00EF2B12"/>
    <w:rsid w:val="00EF30F1"/>
    <w:rsid w:val="00EF34A5"/>
    <w:rsid w:val="00EF37F4"/>
    <w:rsid w:val="00EF40DD"/>
    <w:rsid w:val="00EF530D"/>
    <w:rsid w:val="00EF5602"/>
    <w:rsid w:val="00EF5F85"/>
    <w:rsid w:val="00EF62B6"/>
    <w:rsid w:val="00EF68D9"/>
    <w:rsid w:val="00EF76F4"/>
    <w:rsid w:val="00EF7D1E"/>
    <w:rsid w:val="00F00396"/>
    <w:rsid w:val="00F012D9"/>
    <w:rsid w:val="00F0250B"/>
    <w:rsid w:val="00F02D2B"/>
    <w:rsid w:val="00F0311F"/>
    <w:rsid w:val="00F031AF"/>
    <w:rsid w:val="00F03348"/>
    <w:rsid w:val="00F03414"/>
    <w:rsid w:val="00F036DF"/>
    <w:rsid w:val="00F04FB8"/>
    <w:rsid w:val="00F0775E"/>
    <w:rsid w:val="00F07CA1"/>
    <w:rsid w:val="00F1019E"/>
    <w:rsid w:val="00F101B5"/>
    <w:rsid w:val="00F104B8"/>
    <w:rsid w:val="00F11367"/>
    <w:rsid w:val="00F118F8"/>
    <w:rsid w:val="00F1226E"/>
    <w:rsid w:val="00F12ADD"/>
    <w:rsid w:val="00F12CBD"/>
    <w:rsid w:val="00F1304C"/>
    <w:rsid w:val="00F13208"/>
    <w:rsid w:val="00F137C5"/>
    <w:rsid w:val="00F13B6A"/>
    <w:rsid w:val="00F14A33"/>
    <w:rsid w:val="00F150B3"/>
    <w:rsid w:val="00F1560A"/>
    <w:rsid w:val="00F157A7"/>
    <w:rsid w:val="00F166A3"/>
    <w:rsid w:val="00F20CA4"/>
    <w:rsid w:val="00F20ED1"/>
    <w:rsid w:val="00F21964"/>
    <w:rsid w:val="00F21A9E"/>
    <w:rsid w:val="00F2387A"/>
    <w:rsid w:val="00F23B38"/>
    <w:rsid w:val="00F244E4"/>
    <w:rsid w:val="00F24B2F"/>
    <w:rsid w:val="00F25B61"/>
    <w:rsid w:val="00F25CFE"/>
    <w:rsid w:val="00F26039"/>
    <w:rsid w:val="00F26924"/>
    <w:rsid w:val="00F26AE4"/>
    <w:rsid w:val="00F30A10"/>
    <w:rsid w:val="00F324F4"/>
    <w:rsid w:val="00F32ACA"/>
    <w:rsid w:val="00F32E3F"/>
    <w:rsid w:val="00F33033"/>
    <w:rsid w:val="00F336B1"/>
    <w:rsid w:val="00F33B9D"/>
    <w:rsid w:val="00F33FFE"/>
    <w:rsid w:val="00F36EE9"/>
    <w:rsid w:val="00F37228"/>
    <w:rsid w:val="00F378A7"/>
    <w:rsid w:val="00F37C7B"/>
    <w:rsid w:val="00F37FED"/>
    <w:rsid w:val="00F433CB"/>
    <w:rsid w:val="00F43B9C"/>
    <w:rsid w:val="00F44155"/>
    <w:rsid w:val="00F5014F"/>
    <w:rsid w:val="00F5022F"/>
    <w:rsid w:val="00F5212D"/>
    <w:rsid w:val="00F5237A"/>
    <w:rsid w:val="00F54575"/>
    <w:rsid w:val="00F547FB"/>
    <w:rsid w:val="00F54B93"/>
    <w:rsid w:val="00F54DF0"/>
    <w:rsid w:val="00F55B98"/>
    <w:rsid w:val="00F55ECB"/>
    <w:rsid w:val="00F56E1E"/>
    <w:rsid w:val="00F57051"/>
    <w:rsid w:val="00F5752A"/>
    <w:rsid w:val="00F6053D"/>
    <w:rsid w:val="00F62509"/>
    <w:rsid w:val="00F644B9"/>
    <w:rsid w:val="00F65771"/>
    <w:rsid w:val="00F66879"/>
    <w:rsid w:val="00F6722F"/>
    <w:rsid w:val="00F67668"/>
    <w:rsid w:val="00F70979"/>
    <w:rsid w:val="00F70F81"/>
    <w:rsid w:val="00F72B85"/>
    <w:rsid w:val="00F72D8B"/>
    <w:rsid w:val="00F742EE"/>
    <w:rsid w:val="00F75663"/>
    <w:rsid w:val="00F807BA"/>
    <w:rsid w:val="00F81083"/>
    <w:rsid w:val="00F81DF3"/>
    <w:rsid w:val="00F847F7"/>
    <w:rsid w:val="00F85024"/>
    <w:rsid w:val="00F855A5"/>
    <w:rsid w:val="00F85B19"/>
    <w:rsid w:val="00F864AC"/>
    <w:rsid w:val="00F8727F"/>
    <w:rsid w:val="00F9000C"/>
    <w:rsid w:val="00F903DE"/>
    <w:rsid w:val="00F90F27"/>
    <w:rsid w:val="00F9291E"/>
    <w:rsid w:val="00F92AD3"/>
    <w:rsid w:val="00F9360F"/>
    <w:rsid w:val="00F96D0C"/>
    <w:rsid w:val="00F96DB6"/>
    <w:rsid w:val="00F9703B"/>
    <w:rsid w:val="00F9795C"/>
    <w:rsid w:val="00FA0097"/>
    <w:rsid w:val="00FA163E"/>
    <w:rsid w:val="00FA1CEC"/>
    <w:rsid w:val="00FA38EA"/>
    <w:rsid w:val="00FA3A9E"/>
    <w:rsid w:val="00FA55E5"/>
    <w:rsid w:val="00FA7018"/>
    <w:rsid w:val="00FB0005"/>
    <w:rsid w:val="00FB006D"/>
    <w:rsid w:val="00FB00B9"/>
    <w:rsid w:val="00FB0748"/>
    <w:rsid w:val="00FB14B4"/>
    <w:rsid w:val="00FB163C"/>
    <w:rsid w:val="00FB27C6"/>
    <w:rsid w:val="00FB2B53"/>
    <w:rsid w:val="00FB3F27"/>
    <w:rsid w:val="00FB4224"/>
    <w:rsid w:val="00FB47F4"/>
    <w:rsid w:val="00FB5247"/>
    <w:rsid w:val="00FB5AFE"/>
    <w:rsid w:val="00FB67CE"/>
    <w:rsid w:val="00FB6BE4"/>
    <w:rsid w:val="00FB77A5"/>
    <w:rsid w:val="00FB79D8"/>
    <w:rsid w:val="00FC1033"/>
    <w:rsid w:val="00FC10DF"/>
    <w:rsid w:val="00FC5FE0"/>
    <w:rsid w:val="00FC6621"/>
    <w:rsid w:val="00FC683E"/>
    <w:rsid w:val="00FC6F90"/>
    <w:rsid w:val="00FC7153"/>
    <w:rsid w:val="00FC7471"/>
    <w:rsid w:val="00FC7ACC"/>
    <w:rsid w:val="00FD08B6"/>
    <w:rsid w:val="00FD1B23"/>
    <w:rsid w:val="00FD1FA6"/>
    <w:rsid w:val="00FD28C5"/>
    <w:rsid w:val="00FD3155"/>
    <w:rsid w:val="00FD382A"/>
    <w:rsid w:val="00FD3925"/>
    <w:rsid w:val="00FD3E58"/>
    <w:rsid w:val="00FD5BE9"/>
    <w:rsid w:val="00FD5F5E"/>
    <w:rsid w:val="00FD5F80"/>
    <w:rsid w:val="00FD6116"/>
    <w:rsid w:val="00FD6950"/>
    <w:rsid w:val="00FD69CE"/>
    <w:rsid w:val="00FD738D"/>
    <w:rsid w:val="00FD7AB4"/>
    <w:rsid w:val="00FE0381"/>
    <w:rsid w:val="00FE09DF"/>
    <w:rsid w:val="00FE0EA5"/>
    <w:rsid w:val="00FE6707"/>
    <w:rsid w:val="00FE671E"/>
    <w:rsid w:val="00FE686B"/>
    <w:rsid w:val="00FE77BC"/>
    <w:rsid w:val="00FE7835"/>
    <w:rsid w:val="00FF0A18"/>
    <w:rsid w:val="00FF0B90"/>
    <w:rsid w:val="00FF0EAB"/>
    <w:rsid w:val="00FF1E1E"/>
    <w:rsid w:val="00FF2439"/>
    <w:rsid w:val="00FF42FC"/>
    <w:rsid w:val="00FF43E1"/>
    <w:rsid w:val="00FF5141"/>
    <w:rsid w:val="00FF65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860"/>
    <w:pPr>
      <w:suppressAutoHyphens/>
      <w:spacing w:after="120" w:line="240" w:lineRule="atLeast"/>
    </w:pPr>
    <w:rPr>
      <w:lang w:val="en-GB" w:eastAsia="en-US"/>
    </w:rPr>
  </w:style>
  <w:style w:type="paragraph" w:styleId="Heading1">
    <w:name w:val="heading 1"/>
    <w:aliases w:val="Titre 1 Car1 Char,Titre 1 Car Car Char,Titre 1 Car Char Car Car Char,Titre 1 Car1 Char Char Char Char Car Car Car Char Char Car Car Car Char Char"/>
    <w:basedOn w:val="SingleTxtG"/>
    <w:next w:val="SingleTxtG"/>
    <w:link w:val="TableNormal"/>
    <w:qFormat/>
    <w:rsid w:val="00120860"/>
    <w:pPr>
      <w:spacing w:after="0" w:line="240" w:lineRule="auto"/>
      <w:ind w:right="0"/>
      <w:jc w:val="left"/>
      <w:outlineLvl w:val="0"/>
    </w:pPr>
  </w:style>
  <w:style w:type="paragraph" w:styleId="Heading2">
    <w:name w:val="heading 2"/>
    <w:basedOn w:val="Normal"/>
    <w:next w:val="Normal"/>
    <w:link w:val="Heading2Char"/>
    <w:qFormat/>
    <w:rsid w:val="00120860"/>
    <w:pPr>
      <w:spacing w:line="240" w:lineRule="auto"/>
      <w:outlineLvl w:val="1"/>
    </w:pPr>
  </w:style>
  <w:style w:type="paragraph" w:styleId="Heading3">
    <w:name w:val="heading 3"/>
    <w:basedOn w:val="Normal"/>
    <w:next w:val="Normal"/>
    <w:link w:val="Heading3Char"/>
    <w:qFormat/>
    <w:rsid w:val="00120860"/>
    <w:pPr>
      <w:spacing w:line="240" w:lineRule="auto"/>
      <w:outlineLvl w:val="2"/>
    </w:pPr>
  </w:style>
  <w:style w:type="paragraph" w:styleId="Heading4">
    <w:name w:val="heading 4"/>
    <w:basedOn w:val="Normal"/>
    <w:next w:val="Normal"/>
    <w:link w:val="Heading4Char"/>
    <w:qFormat/>
    <w:rsid w:val="00120860"/>
    <w:pPr>
      <w:spacing w:line="240" w:lineRule="auto"/>
      <w:outlineLvl w:val="3"/>
    </w:pPr>
  </w:style>
  <w:style w:type="paragraph" w:styleId="Heading5">
    <w:name w:val="heading 5"/>
    <w:basedOn w:val="Normal"/>
    <w:next w:val="Normal"/>
    <w:qFormat/>
    <w:rsid w:val="00120860"/>
    <w:pPr>
      <w:spacing w:line="240" w:lineRule="auto"/>
      <w:outlineLvl w:val="4"/>
    </w:pPr>
  </w:style>
  <w:style w:type="paragraph" w:styleId="Heading6">
    <w:name w:val="heading 6"/>
    <w:basedOn w:val="Normal"/>
    <w:next w:val="Normal"/>
    <w:link w:val="Heading6Char"/>
    <w:qFormat/>
    <w:rsid w:val="00120860"/>
    <w:pPr>
      <w:spacing w:line="240" w:lineRule="auto"/>
      <w:outlineLvl w:val="5"/>
    </w:pPr>
  </w:style>
  <w:style w:type="paragraph" w:styleId="Heading7">
    <w:name w:val="heading 7"/>
    <w:basedOn w:val="Normal"/>
    <w:next w:val="Normal"/>
    <w:link w:val="Heading7Char"/>
    <w:qFormat/>
    <w:rsid w:val="00120860"/>
    <w:pPr>
      <w:spacing w:line="240" w:lineRule="auto"/>
      <w:outlineLvl w:val="6"/>
    </w:pPr>
  </w:style>
  <w:style w:type="paragraph" w:styleId="Heading8">
    <w:name w:val="heading 8"/>
    <w:basedOn w:val="Normal"/>
    <w:next w:val="Normal"/>
    <w:link w:val="Heading8Char"/>
    <w:qFormat/>
    <w:rsid w:val="00120860"/>
    <w:pPr>
      <w:spacing w:line="240" w:lineRule="auto"/>
      <w:outlineLvl w:val="7"/>
    </w:pPr>
  </w:style>
  <w:style w:type="paragraph" w:styleId="Heading9">
    <w:name w:val="heading 9"/>
    <w:basedOn w:val="Normal"/>
    <w:next w:val="Normal"/>
    <w:link w:val="Heading9Char"/>
    <w:qFormat/>
    <w:rsid w:val="00120860"/>
    <w:pPr>
      <w:spacing w:line="240" w:lineRule="auto"/>
      <w:outlineLvl w:val="8"/>
    </w:pPr>
  </w:style>
  <w:style w:type="character" w:default="1" w:styleId="DefaultParagraphFont">
    <w:name w:val="Default Paragraph Font"/>
    <w:uiPriority w:val="1"/>
    <w:semiHidden/>
    <w:unhideWhenUsed/>
    <w:rsid w:val="00120860"/>
  </w:style>
  <w:style w:type="table" w:default="1" w:styleId="TableNormal">
    <w:name w:val="Normal Table"/>
    <w:aliases w:val="Heading 1 Char,Titre 1 Car1 Char Char,Titre 1 Car Car Char Char,Titre 1 Car Char Car Car Char Char,Titre 1 Car1 Char Char Char Char Car Car Car Char Char Car Car Car Char Char Char"/>
    <w:link w:val="Heading1"/>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120860"/>
  </w:style>
  <w:style w:type="paragraph" w:customStyle="1" w:styleId="HMG">
    <w:name w:val="_ H __M_G"/>
    <w:basedOn w:val="Normal"/>
    <w:next w:val="Normal"/>
    <w:rsid w:val="0012086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2086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2086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20860"/>
    <w:pPr>
      <w:keepNext/>
      <w:keepLines/>
      <w:tabs>
        <w:tab w:val="right" w:pos="851"/>
      </w:tabs>
      <w:spacing w:before="240" w:line="240" w:lineRule="exact"/>
      <w:ind w:left="1134" w:right="1134" w:hanging="1134"/>
    </w:pPr>
    <w:rPr>
      <w:b/>
    </w:rPr>
  </w:style>
  <w:style w:type="paragraph" w:customStyle="1" w:styleId="H4G">
    <w:name w:val="_ H_4_G"/>
    <w:basedOn w:val="Normal"/>
    <w:next w:val="Normal"/>
    <w:rsid w:val="00120860"/>
    <w:pPr>
      <w:keepNext/>
      <w:keepLines/>
      <w:tabs>
        <w:tab w:val="right" w:pos="851"/>
      </w:tabs>
      <w:spacing w:before="240" w:line="240" w:lineRule="exact"/>
      <w:ind w:left="1134" w:right="1134" w:hanging="1134"/>
    </w:pPr>
    <w:rPr>
      <w:i/>
    </w:rPr>
  </w:style>
  <w:style w:type="paragraph" w:customStyle="1" w:styleId="H56G">
    <w:name w:val="_ H_5/6_G"/>
    <w:basedOn w:val="Normal"/>
    <w:next w:val="Normal"/>
    <w:rsid w:val="00120860"/>
    <w:pPr>
      <w:keepNext/>
      <w:keepLines/>
      <w:tabs>
        <w:tab w:val="right" w:pos="851"/>
      </w:tabs>
      <w:spacing w:before="240" w:line="240" w:lineRule="exact"/>
      <w:ind w:left="1134" w:right="1134" w:hanging="1134"/>
    </w:pPr>
  </w:style>
  <w:style w:type="paragraph" w:customStyle="1" w:styleId="SingleTxtG">
    <w:name w:val="_ Single Txt_G"/>
    <w:basedOn w:val="Normal"/>
    <w:rsid w:val="00120860"/>
    <w:pPr>
      <w:ind w:left="1134" w:right="1134"/>
      <w:jc w:val="both"/>
    </w:pPr>
  </w:style>
  <w:style w:type="paragraph" w:customStyle="1" w:styleId="SLG">
    <w:name w:val="__S_L_G"/>
    <w:basedOn w:val="Normal"/>
    <w:next w:val="Normal"/>
    <w:rsid w:val="00120860"/>
    <w:pPr>
      <w:keepNext/>
      <w:keepLines/>
      <w:spacing w:before="240" w:after="240" w:line="580" w:lineRule="exact"/>
      <w:ind w:left="1134" w:right="1134"/>
    </w:pPr>
    <w:rPr>
      <w:b/>
      <w:sz w:val="56"/>
    </w:rPr>
  </w:style>
  <w:style w:type="paragraph" w:customStyle="1" w:styleId="SMG">
    <w:name w:val="__S_M_G"/>
    <w:basedOn w:val="Normal"/>
    <w:next w:val="Normal"/>
    <w:rsid w:val="00120860"/>
    <w:pPr>
      <w:keepNext/>
      <w:keepLines/>
      <w:spacing w:before="240" w:after="240" w:line="420" w:lineRule="exact"/>
      <w:ind w:left="1134" w:right="1134"/>
    </w:pPr>
    <w:rPr>
      <w:b/>
      <w:sz w:val="40"/>
    </w:rPr>
  </w:style>
  <w:style w:type="paragraph" w:customStyle="1" w:styleId="SSG">
    <w:name w:val="__S_S_G"/>
    <w:basedOn w:val="Normal"/>
    <w:next w:val="Normal"/>
    <w:rsid w:val="00120860"/>
    <w:pPr>
      <w:keepNext/>
      <w:keepLines/>
      <w:spacing w:before="240" w:after="240" w:line="300" w:lineRule="exact"/>
      <w:ind w:left="1134" w:right="1134"/>
    </w:pPr>
    <w:rPr>
      <w:b/>
      <w:sz w:val="28"/>
    </w:rPr>
  </w:style>
  <w:style w:type="paragraph" w:customStyle="1" w:styleId="XLargeG">
    <w:name w:val="__XLarge_G"/>
    <w:basedOn w:val="Normal"/>
    <w:next w:val="Normal"/>
    <w:rsid w:val="00120860"/>
    <w:pPr>
      <w:keepNext/>
      <w:keepLines/>
      <w:spacing w:before="240" w:after="240" w:line="420" w:lineRule="exact"/>
      <w:ind w:left="1134" w:right="1134"/>
    </w:pPr>
    <w:rPr>
      <w:b/>
      <w:sz w:val="40"/>
    </w:rPr>
  </w:style>
  <w:style w:type="paragraph" w:customStyle="1" w:styleId="Bullet1G">
    <w:name w:val="_Bullet 1_G"/>
    <w:basedOn w:val="Normal"/>
    <w:rsid w:val="00120860"/>
    <w:pPr>
      <w:numPr>
        <w:numId w:val="15"/>
      </w:numPr>
      <w:ind w:right="1134"/>
      <w:jc w:val="both"/>
    </w:pPr>
  </w:style>
  <w:style w:type="paragraph" w:customStyle="1" w:styleId="Bullet2G">
    <w:name w:val="_Bullet 2_G"/>
    <w:basedOn w:val="Normal"/>
    <w:rsid w:val="00120860"/>
    <w:pPr>
      <w:numPr>
        <w:numId w:val="16"/>
      </w:numPr>
      <w:ind w:right="1134"/>
      <w:jc w:val="both"/>
    </w:pPr>
  </w:style>
  <w:style w:type="character" w:styleId="FootnoteReference">
    <w:name w:val="footnote reference"/>
    <w:aliases w:val="4_G"/>
    <w:rsid w:val="00120860"/>
    <w:rPr>
      <w:rFonts w:ascii="Times New Roman" w:hAnsi="Times New Roman"/>
      <w:sz w:val="18"/>
      <w:vertAlign w:val="superscript"/>
    </w:rPr>
  </w:style>
  <w:style w:type="character" w:styleId="EndnoteReference">
    <w:name w:val="endnote reference"/>
    <w:aliases w:val="1_G"/>
    <w:basedOn w:val="FootnoteReference"/>
    <w:rsid w:val="00120860"/>
    <w:rPr>
      <w:rFonts w:ascii="Times New Roman" w:hAnsi="Times New Roman"/>
      <w:sz w:val="18"/>
      <w:vertAlign w:val="superscript"/>
    </w:rPr>
  </w:style>
  <w:style w:type="paragraph" w:styleId="Header">
    <w:name w:val="header"/>
    <w:aliases w:val="6_G"/>
    <w:basedOn w:val="Normal"/>
    <w:link w:val="HeaderChar"/>
    <w:rsid w:val="00120860"/>
    <w:pPr>
      <w:pBdr>
        <w:bottom w:val="single" w:sz="4" w:space="4" w:color="auto"/>
      </w:pBdr>
      <w:spacing w:line="240" w:lineRule="auto"/>
    </w:pPr>
    <w:rPr>
      <w:b/>
      <w:sz w:val="18"/>
    </w:rPr>
  </w:style>
  <w:style w:type="character" w:customStyle="1" w:styleId="HeaderChar">
    <w:name w:val="Header Char"/>
    <w:aliases w:val="6_G Char"/>
    <w:link w:val="Header"/>
    <w:rsid w:val="00120860"/>
    <w:rPr>
      <w:b/>
      <w:sz w:val="18"/>
      <w:lang w:val="en-GB" w:eastAsia="en-US"/>
    </w:rPr>
  </w:style>
  <w:style w:type="table" w:styleId="TableGrid">
    <w:name w:val="Table Grid"/>
    <w:basedOn w:val="TableNormal"/>
    <w:rsid w:val="00120860"/>
    <w:pPr>
      <w:suppressAutoHyphens/>
      <w:spacing w:after="120"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120860"/>
    <w:rPr>
      <w:color w:val="auto"/>
      <w:u w:val="none"/>
    </w:rPr>
  </w:style>
  <w:style w:type="character" w:styleId="FollowedHyperlink">
    <w:name w:val="FollowedHyperlink"/>
    <w:rsid w:val="00120860"/>
    <w:rPr>
      <w:color w:val="auto"/>
      <w:u w:val="none"/>
    </w:rPr>
  </w:style>
  <w:style w:type="paragraph" w:styleId="FootnoteText">
    <w:name w:val="footnote text"/>
    <w:aliases w:val="5_G"/>
    <w:basedOn w:val="Normal"/>
    <w:link w:val="FootnoteTextChar"/>
    <w:rsid w:val="00120860"/>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120860"/>
    <w:rPr>
      <w:sz w:val="18"/>
      <w:lang w:val="en-GB" w:eastAsia="en-US"/>
    </w:rPr>
  </w:style>
  <w:style w:type="paragraph" w:styleId="EndnoteText">
    <w:name w:val="endnote text"/>
    <w:aliases w:val="2_G"/>
    <w:basedOn w:val="FootnoteText"/>
    <w:link w:val="EndnoteTextChar"/>
    <w:rsid w:val="00120860"/>
  </w:style>
  <w:style w:type="character" w:customStyle="1" w:styleId="EndnoteTextChar">
    <w:name w:val="Endnote Text Char"/>
    <w:aliases w:val="2_G Char"/>
    <w:link w:val="EndnoteText"/>
    <w:rsid w:val="00120860"/>
    <w:rPr>
      <w:sz w:val="18"/>
      <w:lang w:val="en-GB" w:eastAsia="en-US"/>
    </w:rPr>
  </w:style>
  <w:style w:type="character" w:styleId="PageNumber">
    <w:name w:val="page number"/>
    <w:aliases w:val="7_G"/>
    <w:rsid w:val="00120860"/>
    <w:rPr>
      <w:rFonts w:ascii="Times New Roman" w:hAnsi="Times New Roman"/>
      <w:b/>
      <w:sz w:val="18"/>
    </w:rPr>
  </w:style>
  <w:style w:type="paragraph" w:styleId="Footer">
    <w:name w:val="footer"/>
    <w:aliases w:val="3_G"/>
    <w:basedOn w:val="Normal"/>
    <w:link w:val="FooterChar"/>
    <w:rsid w:val="00120860"/>
    <w:pPr>
      <w:spacing w:line="240" w:lineRule="auto"/>
    </w:pPr>
    <w:rPr>
      <w:sz w:val="16"/>
    </w:rPr>
  </w:style>
  <w:style w:type="character" w:customStyle="1" w:styleId="FooterChar">
    <w:name w:val="Footer Char"/>
    <w:aliases w:val="3_G Char"/>
    <w:link w:val="Footer"/>
    <w:rsid w:val="00120860"/>
    <w:rPr>
      <w:sz w:val="16"/>
      <w:lang w:val="en-GB" w:eastAsia="en-US"/>
    </w:rPr>
  </w:style>
  <w:style w:type="character" w:customStyle="1" w:styleId="Heading2Char">
    <w:name w:val="Heading 2 Char"/>
    <w:link w:val="Heading2"/>
    <w:rsid w:val="00120860"/>
    <w:rPr>
      <w:lang w:val="en-GB" w:eastAsia="en-US"/>
    </w:rPr>
  </w:style>
  <w:style w:type="character" w:customStyle="1" w:styleId="Heading3Char">
    <w:name w:val="Heading 3 Char"/>
    <w:link w:val="Heading3"/>
    <w:rsid w:val="00120860"/>
    <w:rPr>
      <w:lang w:val="en-GB" w:eastAsia="en-US"/>
    </w:rPr>
  </w:style>
  <w:style w:type="character" w:customStyle="1" w:styleId="Heading4Char">
    <w:name w:val="Heading 4 Char"/>
    <w:link w:val="Heading4"/>
    <w:rsid w:val="00120860"/>
    <w:rPr>
      <w:lang w:val="en-GB" w:eastAsia="en-US"/>
    </w:rPr>
  </w:style>
  <w:style w:type="character" w:customStyle="1" w:styleId="Heading6Char">
    <w:name w:val="Heading 6 Char"/>
    <w:link w:val="Heading6"/>
    <w:rsid w:val="00120860"/>
    <w:rPr>
      <w:lang w:val="en-GB" w:eastAsia="en-US"/>
    </w:rPr>
  </w:style>
  <w:style w:type="character" w:customStyle="1" w:styleId="Heading7Char">
    <w:name w:val="Heading 7 Char"/>
    <w:link w:val="Heading7"/>
    <w:rsid w:val="00120860"/>
    <w:rPr>
      <w:lang w:val="en-GB" w:eastAsia="en-US"/>
    </w:rPr>
  </w:style>
  <w:style w:type="character" w:customStyle="1" w:styleId="Heading8Char">
    <w:name w:val="Heading 8 Char"/>
    <w:link w:val="Heading8"/>
    <w:rsid w:val="00120860"/>
    <w:rPr>
      <w:lang w:val="en-GB" w:eastAsia="en-US"/>
    </w:rPr>
  </w:style>
  <w:style w:type="character" w:customStyle="1" w:styleId="Heading9Char">
    <w:name w:val="Heading 9 Char"/>
    <w:link w:val="Heading9"/>
    <w:rsid w:val="00120860"/>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13931</Words>
  <Characters>79411</Characters>
  <Application>Microsoft Office Word</Application>
  <DocSecurity>4</DocSecurity>
  <Lines>661</Lines>
  <Paragraphs>186</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93156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cp:lastModifiedBy>DCM</cp:lastModifiedBy>
  <cp:revision>3</cp:revision>
  <cp:lastPrinted>2011-06-17T11:34:00Z</cp:lastPrinted>
  <dcterms:created xsi:type="dcterms:W3CDTF">2011-06-17T11:34:00Z</dcterms:created>
  <dcterms:modified xsi:type="dcterms:W3CDTF">2011-06-17T11:35:00Z</dcterms:modified>
</cp:coreProperties>
</file>