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674F36" w:rsidTr="00505147">
        <w:trPr>
          <w:trHeight w:hRule="exact" w:val="851"/>
        </w:trPr>
        <w:tc>
          <w:tcPr>
            <w:tcW w:w="1276" w:type="dxa"/>
            <w:tcBorders>
              <w:bottom w:val="single" w:sz="4" w:space="0" w:color="auto"/>
            </w:tcBorders>
          </w:tcPr>
          <w:p w:rsidR="00297B00" w:rsidRPr="00674F36" w:rsidRDefault="00297B00" w:rsidP="00A56EA8">
            <w:pPr>
              <w:rPr>
                <w:lang w:val="fr-FR"/>
              </w:rPr>
            </w:pPr>
          </w:p>
        </w:tc>
        <w:tc>
          <w:tcPr>
            <w:tcW w:w="2268" w:type="dxa"/>
            <w:tcBorders>
              <w:bottom w:val="single" w:sz="4" w:space="0" w:color="auto"/>
            </w:tcBorders>
            <w:vAlign w:val="bottom"/>
          </w:tcPr>
          <w:p w:rsidR="00297B00" w:rsidRPr="00674F36" w:rsidRDefault="00297B00" w:rsidP="00A56EA8">
            <w:pPr>
              <w:spacing w:after="80" w:line="300" w:lineRule="exact"/>
              <w:rPr>
                <w:sz w:val="28"/>
                <w:lang w:val="fr-FR"/>
              </w:rPr>
            </w:pPr>
            <w:r w:rsidRPr="00674F36">
              <w:rPr>
                <w:sz w:val="28"/>
                <w:lang w:val="fr-FR"/>
              </w:rPr>
              <w:t>Nations Unies</w:t>
            </w:r>
          </w:p>
        </w:tc>
        <w:tc>
          <w:tcPr>
            <w:tcW w:w="6095" w:type="dxa"/>
            <w:gridSpan w:val="2"/>
            <w:tcBorders>
              <w:bottom w:val="single" w:sz="4" w:space="0" w:color="auto"/>
            </w:tcBorders>
            <w:vAlign w:val="bottom"/>
          </w:tcPr>
          <w:p w:rsidR="00297B00" w:rsidRPr="00645339" w:rsidRDefault="00645339" w:rsidP="00645339">
            <w:pPr>
              <w:jc w:val="right"/>
              <w:rPr>
                <w:lang w:val="fr-FR"/>
              </w:rPr>
            </w:pPr>
            <w:r w:rsidRPr="00645339">
              <w:rPr>
                <w:sz w:val="40"/>
                <w:lang w:val="fr-FR"/>
              </w:rPr>
              <w:t>CAT</w:t>
            </w:r>
            <w:r>
              <w:rPr>
                <w:lang w:val="fr-FR"/>
              </w:rPr>
              <w:t>/C/BDI/CO/2</w:t>
            </w:r>
          </w:p>
        </w:tc>
      </w:tr>
      <w:tr w:rsidR="00297B00" w:rsidRPr="00674F36" w:rsidTr="00A56EA8">
        <w:trPr>
          <w:trHeight w:hRule="exact" w:val="2835"/>
        </w:trPr>
        <w:tc>
          <w:tcPr>
            <w:tcW w:w="1276" w:type="dxa"/>
            <w:tcBorders>
              <w:top w:val="single" w:sz="4" w:space="0" w:color="auto"/>
              <w:bottom w:val="single" w:sz="12" w:space="0" w:color="auto"/>
            </w:tcBorders>
          </w:tcPr>
          <w:p w:rsidR="00297B00" w:rsidRPr="00674F36" w:rsidRDefault="0025416B" w:rsidP="00A56EA8">
            <w:pPr>
              <w:spacing w:before="120"/>
              <w:jc w:val="center"/>
              <w:rPr>
                <w:lang w:val="fr-FR"/>
              </w:rPr>
            </w:pPr>
            <w:r w:rsidRPr="00674F36">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674F36" w:rsidRDefault="00297B00" w:rsidP="00A56EA8">
            <w:pPr>
              <w:spacing w:before="120" w:line="380" w:lineRule="exact"/>
              <w:rPr>
                <w:b/>
                <w:sz w:val="40"/>
                <w:szCs w:val="40"/>
                <w:lang w:val="fr-FR"/>
              </w:rPr>
            </w:pPr>
            <w:r w:rsidRPr="00674F36">
              <w:rPr>
                <w:b/>
                <w:sz w:val="34"/>
                <w:szCs w:val="34"/>
                <w:lang w:val="fr-FR"/>
              </w:rPr>
              <w:t>Convention contre</w:t>
            </w:r>
            <w:r w:rsidRPr="00674F36">
              <w:rPr>
                <w:b/>
                <w:sz w:val="34"/>
                <w:szCs w:val="34"/>
                <w:lang w:val="fr-FR"/>
              </w:rPr>
              <w:br/>
              <w:t>la torture et autres peines</w:t>
            </w:r>
            <w:r w:rsidRPr="00674F36">
              <w:rPr>
                <w:b/>
                <w:sz w:val="34"/>
                <w:szCs w:val="34"/>
                <w:lang w:val="fr-FR"/>
              </w:rPr>
              <w:br/>
              <w:t>ou traitements cruels,</w:t>
            </w:r>
            <w:r w:rsidRPr="00674F36">
              <w:rPr>
                <w:b/>
                <w:sz w:val="34"/>
                <w:szCs w:val="34"/>
                <w:lang w:val="fr-FR"/>
              </w:rPr>
              <w:br/>
              <w:t>inhumains ou dégradants</w:t>
            </w:r>
          </w:p>
        </w:tc>
        <w:tc>
          <w:tcPr>
            <w:tcW w:w="2835" w:type="dxa"/>
            <w:tcBorders>
              <w:top w:val="single" w:sz="4" w:space="0" w:color="auto"/>
              <w:bottom w:val="single" w:sz="12" w:space="0" w:color="auto"/>
            </w:tcBorders>
          </w:tcPr>
          <w:p w:rsidR="00297B00" w:rsidRPr="00674F36" w:rsidRDefault="007E7F3B" w:rsidP="00A56EA8">
            <w:pPr>
              <w:spacing w:before="240"/>
              <w:rPr>
                <w:lang w:val="fr-FR"/>
              </w:rPr>
            </w:pPr>
            <w:r w:rsidRPr="00674F36">
              <w:rPr>
                <w:lang w:val="fr-FR"/>
              </w:rPr>
              <w:t xml:space="preserve">Distr. </w:t>
            </w:r>
            <w:r w:rsidR="00523472" w:rsidRPr="00674F36">
              <w:rPr>
                <w:lang w:val="fr-FR"/>
              </w:rPr>
              <w:t>générale</w:t>
            </w:r>
          </w:p>
          <w:p w:rsidR="005F3D40" w:rsidRPr="00674F36" w:rsidRDefault="00252E9C" w:rsidP="007E7785">
            <w:pPr>
              <w:spacing w:line="240" w:lineRule="exact"/>
              <w:rPr>
                <w:lang w:val="fr-FR"/>
              </w:rPr>
            </w:pPr>
            <w:r w:rsidRPr="00947953">
              <w:rPr>
                <w:lang w:val="fr-FR"/>
              </w:rPr>
              <w:t>1</w:t>
            </w:r>
            <w:r w:rsidR="007E7785" w:rsidRPr="00947953">
              <w:rPr>
                <w:lang w:val="fr-FR"/>
              </w:rPr>
              <w:t>2</w:t>
            </w:r>
            <w:r w:rsidR="00523472" w:rsidRPr="00947953">
              <w:rPr>
                <w:lang w:val="fr-FR"/>
              </w:rPr>
              <w:t xml:space="preserve"> décembre</w:t>
            </w:r>
            <w:r w:rsidR="00523472" w:rsidRPr="007E7785">
              <w:rPr>
                <w:lang w:val="fr-FR"/>
              </w:rPr>
              <w:t xml:space="preserve"> </w:t>
            </w:r>
            <w:r w:rsidR="00505147" w:rsidRPr="007E7785">
              <w:rPr>
                <w:lang w:val="fr-FR"/>
              </w:rPr>
              <w:t>2014</w:t>
            </w:r>
          </w:p>
          <w:p w:rsidR="00523472" w:rsidRPr="00674F36" w:rsidRDefault="00523472" w:rsidP="00505147">
            <w:pPr>
              <w:spacing w:line="240" w:lineRule="exact"/>
              <w:rPr>
                <w:lang w:val="fr-FR"/>
              </w:rPr>
            </w:pPr>
          </w:p>
          <w:p w:rsidR="00505147" w:rsidRPr="00674F36" w:rsidRDefault="00505147" w:rsidP="00505147">
            <w:pPr>
              <w:spacing w:line="240" w:lineRule="exact"/>
              <w:rPr>
                <w:lang w:val="fr-FR"/>
              </w:rPr>
            </w:pPr>
            <w:r w:rsidRPr="00674F36">
              <w:rPr>
                <w:lang w:val="fr-FR"/>
              </w:rPr>
              <w:t xml:space="preserve">Original: français </w:t>
            </w:r>
          </w:p>
        </w:tc>
      </w:tr>
    </w:tbl>
    <w:p w:rsidR="00505147" w:rsidRPr="00674F36" w:rsidRDefault="00505147" w:rsidP="00505147">
      <w:pPr>
        <w:spacing w:before="120"/>
        <w:rPr>
          <w:b/>
          <w:sz w:val="24"/>
          <w:szCs w:val="24"/>
          <w:lang w:val="fr-FR"/>
        </w:rPr>
      </w:pPr>
      <w:r w:rsidRPr="00674F36">
        <w:rPr>
          <w:b/>
          <w:sz w:val="24"/>
          <w:szCs w:val="24"/>
          <w:lang w:val="fr-FR"/>
        </w:rPr>
        <w:t>Comité contre la torture</w:t>
      </w:r>
    </w:p>
    <w:p w:rsidR="00505147" w:rsidRPr="00B44FDF" w:rsidRDefault="00505147" w:rsidP="00625705">
      <w:pPr>
        <w:pStyle w:val="HChG"/>
        <w:rPr>
          <w:lang w:val="fr-FR"/>
        </w:rPr>
      </w:pPr>
      <w:r w:rsidRPr="00674F36">
        <w:rPr>
          <w:lang w:val="fr-FR"/>
        </w:rPr>
        <w:tab/>
      </w:r>
      <w:r w:rsidRPr="00674F36">
        <w:rPr>
          <w:lang w:val="fr-FR"/>
        </w:rPr>
        <w:tab/>
        <w:t xml:space="preserve">Observations finales concernant le deuxième rapport périodique du </w:t>
      </w:r>
      <w:r w:rsidRPr="00B44FDF">
        <w:rPr>
          <w:lang w:val="fr-FR"/>
        </w:rPr>
        <w:t>Burundi</w:t>
      </w:r>
      <w:r w:rsidR="0055612A" w:rsidRPr="00B44FDF">
        <w:rPr>
          <w:rStyle w:val="FootnoteReference"/>
          <w:b w:val="0"/>
          <w:bCs/>
          <w:sz w:val="20"/>
          <w:vertAlign w:val="baseline"/>
          <w:lang w:val="fr-FR"/>
        </w:rPr>
        <w:footnoteReference w:customMarkFollows="1" w:id="2"/>
        <w:t>*</w:t>
      </w:r>
    </w:p>
    <w:p w:rsidR="00505147" w:rsidRPr="007E7785" w:rsidRDefault="00540FF3" w:rsidP="00540FF3">
      <w:pPr>
        <w:pStyle w:val="SingleTxtG"/>
        <w:rPr>
          <w:lang w:val="fr-FR"/>
        </w:rPr>
      </w:pPr>
      <w:r w:rsidRPr="007E7785">
        <w:rPr>
          <w:lang w:val="fr-FR"/>
        </w:rPr>
        <w:t>1.</w:t>
      </w:r>
      <w:r w:rsidRPr="007E7785">
        <w:rPr>
          <w:lang w:val="fr-FR"/>
        </w:rPr>
        <w:tab/>
      </w:r>
      <w:r w:rsidR="00505147" w:rsidRPr="007E7785">
        <w:rPr>
          <w:lang w:val="fr-FR"/>
        </w:rPr>
        <w:t>Le Comité contre la torture a examiné le deuxième rapport périodique du Burundi (CAT/C/BDI/2), à ses 1262</w:t>
      </w:r>
      <w:r w:rsidR="00505147" w:rsidRPr="007E7785">
        <w:rPr>
          <w:vertAlign w:val="superscript"/>
          <w:lang w:val="fr-FR"/>
        </w:rPr>
        <w:t>e</w:t>
      </w:r>
      <w:r w:rsidR="00505147" w:rsidRPr="007E7785">
        <w:rPr>
          <w:lang w:val="fr-FR"/>
        </w:rPr>
        <w:t xml:space="preserve"> et 1265</w:t>
      </w:r>
      <w:r w:rsidR="00505147" w:rsidRPr="007E7785">
        <w:rPr>
          <w:vertAlign w:val="superscript"/>
          <w:lang w:val="fr-FR"/>
        </w:rPr>
        <w:t>e</w:t>
      </w:r>
      <w:r w:rsidR="00505147" w:rsidRPr="007E7785">
        <w:rPr>
          <w:lang w:val="fr-FR"/>
        </w:rPr>
        <w:t xml:space="preserve"> séances, les 11 et 12</w:t>
      </w:r>
      <w:r w:rsidR="00C81D0E" w:rsidRPr="007E7785">
        <w:rPr>
          <w:lang w:val="fr-FR"/>
        </w:rPr>
        <w:t> </w:t>
      </w:r>
      <w:r w:rsidR="00505147" w:rsidRPr="007E7785">
        <w:rPr>
          <w:lang w:val="fr-FR"/>
        </w:rPr>
        <w:t>novembre 2014 (CAT/C/SR.1262 et 1265), et a adopté les observations finales ci-après à sa 1</w:t>
      </w:r>
      <w:r w:rsidR="004150F4" w:rsidRPr="007E7785">
        <w:rPr>
          <w:lang w:val="fr-FR"/>
        </w:rPr>
        <w:t>284</w:t>
      </w:r>
      <w:r w:rsidR="00505147" w:rsidRPr="007E7785">
        <w:rPr>
          <w:vertAlign w:val="superscript"/>
          <w:lang w:val="fr-FR"/>
        </w:rPr>
        <w:t>e</w:t>
      </w:r>
      <w:r w:rsidR="00FF2737" w:rsidRPr="007E7785">
        <w:rPr>
          <w:lang w:val="fr-FR"/>
        </w:rPr>
        <w:t> </w:t>
      </w:r>
      <w:r w:rsidR="00505147" w:rsidRPr="007E7785">
        <w:rPr>
          <w:lang w:val="fr-FR"/>
        </w:rPr>
        <w:t>séance, le</w:t>
      </w:r>
      <w:r w:rsidR="004150F4" w:rsidRPr="007E7785">
        <w:rPr>
          <w:lang w:val="fr-FR"/>
        </w:rPr>
        <w:t xml:space="preserve"> 26</w:t>
      </w:r>
      <w:r w:rsidR="00505147" w:rsidRPr="007E7785">
        <w:rPr>
          <w:lang w:val="fr-FR"/>
        </w:rPr>
        <w:t xml:space="preserve"> novembre 2014. </w:t>
      </w:r>
    </w:p>
    <w:p w:rsidR="00505147" w:rsidRPr="007E7785" w:rsidRDefault="00625705" w:rsidP="00625705">
      <w:pPr>
        <w:pStyle w:val="H1G"/>
        <w:rPr>
          <w:lang w:val="fr-FR"/>
        </w:rPr>
      </w:pPr>
      <w:r w:rsidRPr="007E7785">
        <w:rPr>
          <w:lang w:val="fr-FR"/>
        </w:rPr>
        <w:tab/>
      </w:r>
      <w:r w:rsidR="00505147" w:rsidRPr="007E7785">
        <w:rPr>
          <w:lang w:val="fr-FR"/>
        </w:rPr>
        <w:t>A.</w:t>
      </w:r>
      <w:r w:rsidR="00505147" w:rsidRPr="007E7785">
        <w:rPr>
          <w:lang w:val="fr-FR"/>
        </w:rPr>
        <w:tab/>
        <w:t>Introduction</w:t>
      </w:r>
    </w:p>
    <w:p w:rsidR="00505147" w:rsidRPr="007E7785" w:rsidRDefault="00540FF3" w:rsidP="00540FF3">
      <w:pPr>
        <w:pStyle w:val="SingleTxtG"/>
        <w:rPr>
          <w:lang w:val="fr-FR"/>
        </w:rPr>
      </w:pPr>
      <w:r w:rsidRPr="007E7785">
        <w:rPr>
          <w:lang w:val="fr-FR"/>
        </w:rPr>
        <w:t>2.</w:t>
      </w:r>
      <w:r w:rsidRPr="007E7785">
        <w:rPr>
          <w:lang w:val="fr-FR"/>
        </w:rPr>
        <w:tab/>
      </w:r>
      <w:r w:rsidR="00505147" w:rsidRPr="007E7785">
        <w:rPr>
          <w:lang w:val="fr-FR"/>
        </w:rPr>
        <w:t>Le Comité accueille avec satisfaction le deuxième rapport périodique du Burundi tout en regrettant qu</w:t>
      </w:r>
      <w:r w:rsidR="005F3D40" w:rsidRPr="007E7785">
        <w:rPr>
          <w:lang w:val="fr-FR"/>
        </w:rPr>
        <w:t>’</w:t>
      </w:r>
      <w:r w:rsidR="00505147" w:rsidRPr="007E7785">
        <w:rPr>
          <w:lang w:val="fr-FR"/>
        </w:rPr>
        <w:t xml:space="preserve">il ait été soumis avec plus de </w:t>
      </w:r>
      <w:r w:rsidR="004856C1" w:rsidRPr="007E7785">
        <w:rPr>
          <w:lang w:val="fr-FR"/>
        </w:rPr>
        <w:t>trois</w:t>
      </w:r>
      <w:r w:rsidR="00FF2737" w:rsidRPr="007E7785">
        <w:rPr>
          <w:lang w:val="fr-FR"/>
        </w:rPr>
        <w:t> </w:t>
      </w:r>
      <w:r w:rsidR="00505147" w:rsidRPr="007E7785">
        <w:rPr>
          <w:lang w:val="fr-FR"/>
        </w:rPr>
        <w:t>ans de retard et qu</w:t>
      </w:r>
      <w:r w:rsidR="005F3D40" w:rsidRPr="007E7785">
        <w:rPr>
          <w:lang w:val="fr-FR"/>
        </w:rPr>
        <w:t>’</w:t>
      </w:r>
      <w:r w:rsidR="00505147" w:rsidRPr="007E7785">
        <w:rPr>
          <w:lang w:val="fr-FR"/>
        </w:rPr>
        <w:t>il ne soit pas conforme aux directives générales du Comité pour l</w:t>
      </w:r>
      <w:r w:rsidR="005F3D40" w:rsidRPr="007E7785">
        <w:rPr>
          <w:lang w:val="fr-FR"/>
        </w:rPr>
        <w:t>’</w:t>
      </w:r>
      <w:r w:rsidR="00505147" w:rsidRPr="007E7785">
        <w:rPr>
          <w:lang w:val="fr-FR"/>
        </w:rPr>
        <w:t xml:space="preserve">établissement de rapports périodiques. </w:t>
      </w:r>
    </w:p>
    <w:p w:rsidR="00505147" w:rsidRPr="007E7785" w:rsidRDefault="00540FF3" w:rsidP="00540FF3">
      <w:pPr>
        <w:pStyle w:val="SingleTxtG"/>
        <w:rPr>
          <w:lang w:val="fr-FR"/>
        </w:rPr>
      </w:pPr>
      <w:r w:rsidRPr="007E7785">
        <w:rPr>
          <w:lang w:val="fr-FR"/>
        </w:rPr>
        <w:t>3.</w:t>
      </w:r>
      <w:r w:rsidRPr="007E7785">
        <w:rPr>
          <w:lang w:val="fr-FR"/>
        </w:rPr>
        <w:tab/>
      </w:r>
      <w:r w:rsidR="00505147" w:rsidRPr="007E7785">
        <w:rPr>
          <w:lang w:val="fr-FR"/>
        </w:rPr>
        <w:t>Le Comité se félicite des réponses écrites apportées à la liste de points (CAT/C/BDI/Q/2/Add.1) et des compléments apportés oralement au cours du dialogue constructif qu</w:t>
      </w:r>
      <w:r w:rsidR="005F3D40" w:rsidRPr="007E7785">
        <w:rPr>
          <w:lang w:val="fr-FR"/>
        </w:rPr>
        <w:t>’</w:t>
      </w:r>
      <w:r w:rsidR="00505147" w:rsidRPr="007E7785">
        <w:rPr>
          <w:lang w:val="fr-FR"/>
        </w:rPr>
        <w:t xml:space="preserve">il a eu avec la délégation </w:t>
      </w:r>
      <w:r w:rsidR="00F958EC" w:rsidRPr="007E7785">
        <w:rPr>
          <w:lang w:val="fr-FR"/>
        </w:rPr>
        <w:t xml:space="preserve">représentative </w:t>
      </w:r>
      <w:r w:rsidR="00505147" w:rsidRPr="007E7785">
        <w:rPr>
          <w:lang w:val="fr-FR"/>
        </w:rPr>
        <w:t>de l</w:t>
      </w:r>
      <w:r w:rsidR="005F3D40" w:rsidRPr="007E7785">
        <w:rPr>
          <w:lang w:val="fr-FR"/>
        </w:rPr>
        <w:t>’</w:t>
      </w:r>
      <w:r w:rsidR="00505147" w:rsidRPr="007E7785">
        <w:rPr>
          <w:lang w:val="fr-FR"/>
        </w:rPr>
        <w:t>État partie.</w:t>
      </w:r>
    </w:p>
    <w:p w:rsidR="00505147" w:rsidRPr="007E7785" w:rsidRDefault="00625705" w:rsidP="00625705">
      <w:pPr>
        <w:pStyle w:val="H1G"/>
        <w:rPr>
          <w:lang w:val="fr-FR"/>
        </w:rPr>
      </w:pPr>
      <w:r w:rsidRPr="007E7785">
        <w:rPr>
          <w:lang w:val="fr-FR"/>
        </w:rPr>
        <w:tab/>
      </w:r>
      <w:r w:rsidR="00505147" w:rsidRPr="007E7785">
        <w:rPr>
          <w:lang w:val="fr-FR"/>
        </w:rPr>
        <w:t>B.</w:t>
      </w:r>
      <w:r w:rsidR="00505147" w:rsidRPr="007E7785">
        <w:rPr>
          <w:lang w:val="fr-FR"/>
        </w:rPr>
        <w:tab/>
        <w:t>Aspects positifs</w:t>
      </w:r>
    </w:p>
    <w:p w:rsidR="00505147" w:rsidRPr="007E7785" w:rsidRDefault="00540FF3" w:rsidP="00540FF3">
      <w:pPr>
        <w:pStyle w:val="SingleTxtG"/>
        <w:rPr>
          <w:lang w:val="fr-FR"/>
        </w:rPr>
      </w:pPr>
      <w:r w:rsidRPr="007E7785">
        <w:rPr>
          <w:lang w:val="fr-FR"/>
        </w:rPr>
        <w:t>4.</w:t>
      </w:r>
      <w:r w:rsidRPr="007E7785">
        <w:rPr>
          <w:lang w:val="fr-FR"/>
        </w:rPr>
        <w:tab/>
      </w:r>
      <w:r w:rsidR="00505147" w:rsidRPr="007E7785">
        <w:rPr>
          <w:lang w:val="fr-FR"/>
        </w:rPr>
        <w:t>Le Comité note avec satisfaction que l</w:t>
      </w:r>
      <w:r w:rsidR="005F3D40" w:rsidRPr="007E7785">
        <w:rPr>
          <w:lang w:val="fr-FR"/>
        </w:rPr>
        <w:t>’</w:t>
      </w:r>
      <w:r w:rsidR="00505147" w:rsidRPr="007E7785">
        <w:rPr>
          <w:lang w:val="fr-FR"/>
        </w:rPr>
        <w:t>État partie a ratifié ou accédé aux instruments internationaux suivants:</w:t>
      </w:r>
    </w:p>
    <w:p w:rsidR="00505147" w:rsidRPr="00674F36" w:rsidRDefault="00505147" w:rsidP="007E7785">
      <w:pPr>
        <w:pStyle w:val="SingleTxtG"/>
        <w:ind w:firstLine="567"/>
        <w:rPr>
          <w:lang w:val="fr-FR"/>
        </w:rPr>
      </w:pPr>
      <w:r w:rsidRPr="007E7785">
        <w:rPr>
          <w:lang w:val="fr-FR"/>
        </w:rPr>
        <w:t>a)</w:t>
      </w:r>
      <w:r w:rsidRPr="007E7785">
        <w:rPr>
          <w:lang w:val="fr-FR"/>
        </w:rPr>
        <w:tab/>
        <w:t>Le Protocole facultatif se rapportant à la Convention contre la torture et autres peines ou traitements cruels, inhumains ou dégradants,</w:t>
      </w:r>
      <w:r w:rsidRPr="00674F36">
        <w:rPr>
          <w:lang w:val="fr-FR"/>
        </w:rPr>
        <w:t xml:space="preserve"> en </w:t>
      </w:r>
      <w:r w:rsidRPr="007E7785">
        <w:rPr>
          <w:lang w:val="fr-FR"/>
        </w:rPr>
        <w:t>octobre 201</w:t>
      </w:r>
      <w:r w:rsidR="007E7785" w:rsidRPr="00947953">
        <w:rPr>
          <w:lang w:val="fr-FR"/>
        </w:rPr>
        <w:t>3</w:t>
      </w:r>
      <w:r w:rsidRPr="007E7785">
        <w:rPr>
          <w:lang w:val="fr-FR"/>
        </w:rPr>
        <w:t>;</w:t>
      </w:r>
    </w:p>
    <w:p w:rsidR="00505147" w:rsidRPr="00B44FDF" w:rsidRDefault="00505147" w:rsidP="00674F36">
      <w:pPr>
        <w:pStyle w:val="SingleTxtG"/>
        <w:ind w:firstLine="567"/>
        <w:rPr>
          <w:lang w:val="fr-FR"/>
        </w:rPr>
      </w:pPr>
      <w:r w:rsidRPr="00674F36">
        <w:rPr>
          <w:lang w:val="fr-FR"/>
        </w:rPr>
        <w:t>b)</w:t>
      </w:r>
      <w:r w:rsidRPr="00674F36">
        <w:rPr>
          <w:lang w:val="fr-FR"/>
        </w:rPr>
        <w:tab/>
      </w:r>
      <w:r w:rsidRPr="00B44FDF">
        <w:rPr>
          <w:lang w:val="fr-FR"/>
        </w:rPr>
        <w:t>La Convention relative aux droits des personnes handicapées, en mai 2014;</w:t>
      </w:r>
    </w:p>
    <w:p w:rsidR="00505147" w:rsidRPr="007E7785" w:rsidRDefault="00505147" w:rsidP="00674F36">
      <w:pPr>
        <w:pStyle w:val="SingleTxtG"/>
        <w:ind w:firstLine="567"/>
        <w:rPr>
          <w:lang w:val="fr-FR"/>
        </w:rPr>
      </w:pPr>
      <w:r w:rsidRPr="007E7785">
        <w:rPr>
          <w:lang w:val="fr-FR"/>
        </w:rPr>
        <w:t>c)</w:t>
      </w:r>
      <w:r w:rsidRPr="007E7785">
        <w:rPr>
          <w:lang w:val="fr-FR"/>
        </w:rPr>
        <w:tab/>
        <w:t>Le Protocole facultatif se rapportant à la Convention relative aux droits des personnes handicapées, en mai 2014;</w:t>
      </w:r>
    </w:p>
    <w:p w:rsidR="00505147" w:rsidRPr="00674F36" w:rsidRDefault="00505147" w:rsidP="00674F36">
      <w:pPr>
        <w:pStyle w:val="SingleTxtG"/>
        <w:ind w:firstLine="567"/>
        <w:rPr>
          <w:lang w:val="fr-FR"/>
        </w:rPr>
      </w:pPr>
      <w:r w:rsidRPr="007E7785">
        <w:rPr>
          <w:lang w:val="fr-FR"/>
        </w:rPr>
        <w:t>d)</w:t>
      </w:r>
      <w:r w:rsidRPr="007E7785">
        <w:rPr>
          <w:lang w:val="fr-FR"/>
        </w:rPr>
        <w:tab/>
        <w:t>Le Protocole additionnel à la Convention des Nations Unies contre la criminalité transnationale organisée visant à prévenir, réprimer et punir la traite des personnes, en particulier des femmes et des enfants, en mai 2012.</w:t>
      </w:r>
    </w:p>
    <w:p w:rsidR="00505147" w:rsidRPr="00B44FDF" w:rsidRDefault="00540FF3" w:rsidP="00540FF3">
      <w:pPr>
        <w:pStyle w:val="SingleTxtG"/>
        <w:keepNext/>
        <w:rPr>
          <w:lang w:val="fr-FR"/>
        </w:rPr>
      </w:pPr>
      <w:r w:rsidRPr="00B44FDF">
        <w:rPr>
          <w:lang w:val="fr-FR"/>
        </w:rPr>
        <w:t>5.</w:t>
      </w:r>
      <w:r w:rsidRPr="00B44FDF">
        <w:rPr>
          <w:lang w:val="fr-FR"/>
        </w:rPr>
        <w:tab/>
      </w:r>
      <w:r w:rsidR="00505147" w:rsidRPr="00674F36">
        <w:rPr>
          <w:lang w:val="fr-FR"/>
        </w:rPr>
        <w:t>Le Comité accueille également avec satisfaction les efforts déployés par l</w:t>
      </w:r>
      <w:r w:rsidR="005F3D40" w:rsidRPr="00674F36">
        <w:rPr>
          <w:lang w:val="fr-FR"/>
        </w:rPr>
        <w:t>’</w:t>
      </w:r>
      <w:r w:rsidR="00505147" w:rsidRPr="00674F36">
        <w:rPr>
          <w:lang w:val="fr-FR"/>
        </w:rPr>
        <w:t xml:space="preserve">État partie pour réviser </w:t>
      </w:r>
      <w:r w:rsidR="00505147" w:rsidRPr="00B44FDF">
        <w:rPr>
          <w:lang w:val="fr-FR"/>
        </w:rPr>
        <w:t>sa législation afin de donner effet à la Convention, notamment:</w:t>
      </w:r>
    </w:p>
    <w:p w:rsidR="00505147" w:rsidRPr="007E7785" w:rsidRDefault="00505147" w:rsidP="00295381">
      <w:pPr>
        <w:pStyle w:val="SingleTxtG"/>
        <w:ind w:firstLine="567"/>
        <w:rPr>
          <w:lang w:val="fr-FR"/>
        </w:rPr>
      </w:pPr>
      <w:r w:rsidRPr="007E7785">
        <w:rPr>
          <w:lang w:val="fr-FR"/>
        </w:rPr>
        <w:t>a)</w:t>
      </w:r>
      <w:r w:rsidRPr="007E7785">
        <w:rPr>
          <w:lang w:val="fr-FR"/>
        </w:rPr>
        <w:tab/>
        <w:t>La révision du Code pénal en 2009</w:t>
      </w:r>
      <w:r w:rsidR="00295381" w:rsidRPr="007E7785">
        <w:rPr>
          <w:lang w:val="fr-FR"/>
        </w:rPr>
        <w:t>,</w:t>
      </w:r>
      <w:r w:rsidRPr="007E7785">
        <w:rPr>
          <w:lang w:val="fr-FR"/>
        </w:rPr>
        <w:t xml:space="preserve"> qui consacre l</w:t>
      </w:r>
      <w:r w:rsidR="005F3D40" w:rsidRPr="007E7785">
        <w:rPr>
          <w:lang w:val="fr-FR"/>
        </w:rPr>
        <w:t>’</w:t>
      </w:r>
      <w:r w:rsidRPr="007E7785">
        <w:rPr>
          <w:lang w:val="fr-FR"/>
        </w:rPr>
        <w:t>abolition de la peine de mort, définit, incrimine et sanctionne la torture et autres peines ou traitements cruels, inhumains ou dégradants, augmente l</w:t>
      </w:r>
      <w:r w:rsidR="005F3D40" w:rsidRPr="007E7785">
        <w:rPr>
          <w:lang w:val="fr-FR"/>
        </w:rPr>
        <w:t>’</w:t>
      </w:r>
      <w:r w:rsidRPr="007E7785">
        <w:rPr>
          <w:lang w:val="fr-FR"/>
        </w:rPr>
        <w:t>âge de la responsabilité pénale de 13 à 15</w:t>
      </w:r>
      <w:r w:rsidR="007717B5" w:rsidRPr="007E7785">
        <w:rPr>
          <w:lang w:val="fr-FR"/>
        </w:rPr>
        <w:t> </w:t>
      </w:r>
      <w:r w:rsidRPr="007E7785">
        <w:rPr>
          <w:lang w:val="fr-FR"/>
        </w:rPr>
        <w:t>ans, incrimine le viol, les violences domestiques, le</w:t>
      </w:r>
      <w:r w:rsidRPr="007E7785">
        <w:rPr>
          <w:b/>
          <w:bCs/>
          <w:lang w:val="fr-FR"/>
        </w:rPr>
        <w:t xml:space="preserve"> </w:t>
      </w:r>
      <w:r w:rsidRPr="007E7785">
        <w:rPr>
          <w:lang w:val="fr-FR"/>
        </w:rPr>
        <w:t>harcèlement sexuel, les crimes de guerre, les crimes contre l</w:t>
      </w:r>
      <w:r w:rsidR="005F3D40" w:rsidRPr="007E7785">
        <w:rPr>
          <w:lang w:val="fr-FR"/>
        </w:rPr>
        <w:t>’</w:t>
      </w:r>
      <w:r w:rsidRPr="007E7785">
        <w:rPr>
          <w:lang w:val="fr-FR"/>
        </w:rPr>
        <w:t xml:space="preserve">humanité et le génocide; </w:t>
      </w:r>
    </w:p>
    <w:p w:rsidR="00505147" w:rsidRPr="007E7785" w:rsidRDefault="00505147" w:rsidP="00674F36">
      <w:pPr>
        <w:pStyle w:val="SingleTxtG"/>
        <w:ind w:firstLine="567"/>
        <w:rPr>
          <w:lang w:val="fr-FR"/>
        </w:rPr>
      </w:pPr>
      <w:r w:rsidRPr="007E7785">
        <w:rPr>
          <w:lang w:val="fr-FR"/>
        </w:rPr>
        <w:t>b)</w:t>
      </w:r>
      <w:r w:rsidRPr="007E7785">
        <w:rPr>
          <w:lang w:val="fr-FR"/>
        </w:rPr>
        <w:tab/>
        <w:t>La révision du Code de procédure pénale en 2013 qui prévoit l</w:t>
      </w:r>
      <w:r w:rsidR="005F3D40" w:rsidRPr="007E7785">
        <w:rPr>
          <w:lang w:val="fr-FR"/>
        </w:rPr>
        <w:t>’</w:t>
      </w:r>
      <w:r w:rsidRPr="007E7785">
        <w:rPr>
          <w:lang w:val="fr-FR"/>
        </w:rPr>
        <w:t>indemnisation des victimes de torture et</w:t>
      </w:r>
      <w:r w:rsidR="005F3D40" w:rsidRPr="007E7785">
        <w:rPr>
          <w:lang w:val="fr-FR"/>
        </w:rPr>
        <w:t xml:space="preserve"> </w:t>
      </w:r>
      <w:r w:rsidRPr="007E7785">
        <w:rPr>
          <w:lang w:val="fr-FR"/>
        </w:rPr>
        <w:t>introduit les travaux d</w:t>
      </w:r>
      <w:r w:rsidR="005F3D40" w:rsidRPr="007E7785">
        <w:rPr>
          <w:lang w:val="fr-FR"/>
        </w:rPr>
        <w:t>’</w:t>
      </w:r>
      <w:r w:rsidRPr="007E7785">
        <w:rPr>
          <w:lang w:val="fr-FR"/>
        </w:rPr>
        <w:t>intérêt général comme peines alternatives</w:t>
      </w:r>
      <w:r w:rsidR="005F3D40" w:rsidRPr="007E7785">
        <w:rPr>
          <w:lang w:val="fr-FR"/>
        </w:rPr>
        <w:t>;</w:t>
      </w:r>
      <w:r w:rsidRPr="007E7785">
        <w:rPr>
          <w:lang w:val="fr-FR"/>
        </w:rPr>
        <w:t xml:space="preserve"> </w:t>
      </w:r>
    </w:p>
    <w:p w:rsidR="00505147" w:rsidRPr="007E7785" w:rsidRDefault="00505147" w:rsidP="00674F36">
      <w:pPr>
        <w:pStyle w:val="SingleTxtG"/>
        <w:ind w:firstLine="567"/>
        <w:rPr>
          <w:lang w:val="fr-FR"/>
        </w:rPr>
      </w:pPr>
      <w:r w:rsidRPr="007E7785">
        <w:rPr>
          <w:lang w:val="fr-FR"/>
        </w:rPr>
        <w:t>c)</w:t>
      </w:r>
      <w:r w:rsidRPr="007E7785">
        <w:rPr>
          <w:lang w:val="fr-FR"/>
        </w:rPr>
        <w:tab/>
        <w:t>L</w:t>
      </w:r>
      <w:r w:rsidR="005F3D40" w:rsidRPr="007E7785">
        <w:rPr>
          <w:lang w:val="fr-FR"/>
        </w:rPr>
        <w:t>’</w:t>
      </w:r>
      <w:r w:rsidRPr="007E7785">
        <w:rPr>
          <w:lang w:val="fr-FR"/>
        </w:rPr>
        <w:t>élaboration du projet de loi portant prévention et répression des violences basées sur le genre;</w:t>
      </w:r>
    </w:p>
    <w:p w:rsidR="00505147" w:rsidRPr="00674F36" w:rsidRDefault="00505147" w:rsidP="00674F36">
      <w:pPr>
        <w:pStyle w:val="SingleTxtG"/>
        <w:ind w:firstLine="567"/>
        <w:rPr>
          <w:lang w:val="fr-FR"/>
        </w:rPr>
      </w:pPr>
      <w:r w:rsidRPr="007E7785">
        <w:rPr>
          <w:lang w:val="fr-FR"/>
        </w:rPr>
        <w:t>d)</w:t>
      </w:r>
      <w:r w:rsidRPr="007E7785">
        <w:rPr>
          <w:lang w:val="fr-FR"/>
        </w:rPr>
        <w:tab/>
        <w:t>L</w:t>
      </w:r>
      <w:r w:rsidR="005F3D40" w:rsidRPr="007E7785">
        <w:rPr>
          <w:lang w:val="fr-FR"/>
        </w:rPr>
        <w:t>’</w:t>
      </w:r>
      <w:r w:rsidRPr="007E7785">
        <w:rPr>
          <w:lang w:val="fr-FR"/>
        </w:rPr>
        <w:t>élaboration du projet de loi sur la prévention et la répression de la traite des personnes et la protection des victimes de la traite.</w:t>
      </w:r>
    </w:p>
    <w:p w:rsidR="00505147" w:rsidRPr="00674F36" w:rsidRDefault="00540FF3" w:rsidP="00540FF3">
      <w:pPr>
        <w:pStyle w:val="SingleTxtG"/>
        <w:rPr>
          <w:lang w:val="fr-FR"/>
        </w:rPr>
      </w:pPr>
      <w:r w:rsidRPr="00674F36">
        <w:rPr>
          <w:lang w:val="fr-FR"/>
        </w:rPr>
        <w:t>6.</w:t>
      </w:r>
      <w:r w:rsidRPr="00674F36">
        <w:rPr>
          <w:lang w:val="fr-FR"/>
        </w:rPr>
        <w:tab/>
      </w:r>
      <w:r w:rsidR="00505147" w:rsidRPr="00674F36">
        <w:rPr>
          <w:lang w:val="fr-FR"/>
        </w:rPr>
        <w:t>Le Comité se félicite de l</w:t>
      </w:r>
      <w:r w:rsidR="005F3D40" w:rsidRPr="00674F36">
        <w:rPr>
          <w:lang w:val="fr-FR"/>
        </w:rPr>
        <w:t>’</w:t>
      </w:r>
      <w:r w:rsidR="00505147" w:rsidRPr="00674F36">
        <w:rPr>
          <w:lang w:val="fr-FR"/>
        </w:rPr>
        <w:t>élaboration d</w:t>
      </w:r>
      <w:r w:rsidR="005F3D40" w:rsidRPr="00674F36">
        <w:rPr>
          <w:lang w:val="fr-FR"/>
        </w:rPr>
        <w:t>’</w:t>
      </w:r>
      <w:r w:rsidR="00505147" w:rsidRPr="00674F36">
        <w:rPr>
          <w:lang w:val="fr-FR"/>
        </w:rPr>
        <w:t>une politique nationale des droits de l</w:t>
      </w:r>
      <w:r w:rsidR="005F3D40" w:rsidRPr="00674F36">
        <w:rPr>
          <w:lang w:val="fr-FR"/>
        </w:rPr>
        <w:t>’</w:t>
      </w:r>
      <w:r w:rsidR="00505147" w:rsidRPr="00674F36">
        <w:rPr>
          <w:lang w:val="fr-FR"/>
        </w:rPr>
        <w:t>homme et de son plan d</w:t>
      </w:r>
      <w:r w:rsidR="005F3D40" w:rsidRPr="00674F36">
        <w:rPr>
          <w:lang w:val="fr-FR"/>
        </w:rPr>
        <w:t>’</w:t>
      </w:r>
      <w:r w:rsidR="00505147" w:rsidRPr="00674F36">
        <w:rPr>
          <w:lang w:val="fr-FR"/>
        </w:rPr>
        <w:t>action, et de la mise en place par l</w:t>
      </w:r>
      <w:r w:rsidR="005F3D40" w:rsidRPr="00674F36">
        <w:rPr>
          <w:lang w:val="fr-FR"/>
        </w:rPr>
        <w:t>’</w:t>
      </w:r>
      <w:r w:rsidR="00505147" w:rsidRPr="00674F36">
        <w:rPr>
          <w:lang w:val="fr-FR"/>
        </w:rPr>
        <w:t>État partie de l</w:t>
      </w:r>
      <w:r w:rsidR="005F3D40" w:rsidRPr="00674F36">
        <w:rPr>
          <w:lang w:val="fr-FR"/>
        </w:rPr>
        <w:t>’</w:t>
      </w:r>
      <w:r w:rsidR="00505147" w:rsidRPr="00674F36">
        <w:rPr>
          <w:lang w:val="fr-FR"/>
        </w:rPr>
        <w:t>institution de l</w:t>
      </w:r>
      <w:r w:rsidR="005F3D40" w:rsidRPr="00674F36">
        <w:rPr>
          <w:lang w:val="fr-FR"/>
        </w:rPr>
        <w:t>’</w:t>
      </w:r>
      <w:r w:rsidR="00505147" w:rsidRPr="00674F36">
        <w:rPr>
          <w:lang w:val="fr-FR"/>
        </w:rPr>
        <w:t>Ombudsman, en 2011.</w:t>
      </w:r>
    </w:p>
    <w:p w:rsidR="00505147" w:rsidRPr="00674F36" w:rsidRDefault="00625705" w:rsidP="00625705">
      <w:pPr>
        <w:pStyle w:val="H1G"/>
        <w:rPr>
          <w:lang w:val="fr-FR"/>
        </w:rPr>
      </w:pPr>
      <w:r w:rsidRPr="00674F36">
        <w:rPr>
          <w:lang w:val="fr-FR"/>
        </w:rPr>
        <w:tab/>
      </w:r>
      <w:r w:rsidR="00505147" w:rsidRPr="00674F36">
        <w:rPr>
          <w:lang w:val="fr-FR"/>
        </w:rPr>
        <w:t>C.</w:t>
      </w:r>
      <w:r w:rsidR="00505147" w:rsidRPr="00674F36">
        <w:rPr>
          <w:lang w:val="fr-FR"/>
        </w:rPr>
        <w:tab/>
        <w:t>Principaux sujets de préoccupation et recommandations</w:t>
      </w:r>
    </w:p>
    <w:p w:rsidR="00505147" w:rsidRPr="00674F36" w:rsidRDefault="00625705" w:rsidP="00625705">
      <w:pPr>
        <w:pStyle w:val="H23G"/>
        <w:rPr>
          <w:lang w:val="fr-FR"/>
        </w:rPr>
      </w:pPr>
      <w:r w:rsidRPr="00674F36">
        <w:rPr>
          <w:lang w:val="fr-FR"/>
        </w:rPr>
        <w:tab/>
      </w:r>
      <w:r w:rsidRPr="00674F36">
        <w:rPr>
          <w:lang w:val="fr-FR"/>
        </w:rPr>
        <w:tab/>
      </w:r>
      <w:r w:rsidR="00505147" w:rsidRPr="00674F36">
        <w:rPr>
          <w:lang w:val="fr-FR"/>
        </w:rPr>
        <w:t>Applicabilité de la Convention par les juridictions nationales</w:t>
      </w:r>
    </w:p>
    <w:p w:rsidR="00505147" w:rsidRPr="00674F36" w:rsidRDefault="00540FF3" w:rsidP="00540FF3">
      <w:pPr>
        <w:pStyle w:val="SingleTxtG"/>
        <w:rPr>
          <w:lang w:val="fr-FR"/>
        </w:rPr>
      </w:pPr>
      <w:r w:rsidRPr="00674F36">
        <w:rPr>
          <w:lang w:val="fr-FR"/>
        </w:rPr>
        <w:t>7.</w:t>
      </w:r>
      <w:r w:rsidRPr="00674F36">
        <w:rPr>
          <w:lang w:val="fr-FR"/>
        </w:rPr>
        <w:tab/>
      </w:r>
      <w:r w:rsidR="00505147" w:rsidRPr="00674F36">
        <w:rPr>
          <w:lang w:val="fr-FR"/>
        </w:rPr>
        <w:t>Tout en notant la latitude laissée aux juges de se référer à l</w:t>
      </w:r>
      <w:r w:rsidR="005F3D40" w:rsidRPr="00674F36">
        <w:rPr>
          <w:lang w:val="fr-FR"/>
        </w:rPr>
        <w:t>’</w:t>
      </w:r>
      <w:r w:rsidR="00505147" w:rsidRPr="00674F36">
        <w:rPr>
          <w:lang w:val="fr-FR"/>
        </w:rPr>
        <w:t>article</w:t>
      </w:r>
      <w:r w:rsidR="00BE1EAD" w:rsidRPr="00674F36">
        <w:rPr>
          <w:lang w:val="fr-FR"/>
        </w:rPr>
        <w:t> </w:t>
      </w:r>
      <w:r w:rsidR="00505147" w:rsidRPr="00674F36">
        <w:rPr>
          <w:lang w:val="fr-FR"/>
        </w:rPr>
        <w:t>19 de la Constitution pour interpréter la loi, le Comité reste préoccupé par le fait que les juridictions de l</w:t>
      </w:r>
      <w:r w:rsidR="005F3D40" w:rsidRPr="00674F36">
        <w:rPr>
          <w:lang w:val="fr-FR"/>
        </w:rPr>
        <w:t>’</w:t>
      </w:r>
      <w:r w:rsidR="00505147" w:rsidRPr="00674F36">
        <w:rPr>
          <w:lang w:val="fr-FR"/>
        </w:rPr>
        <w:t>État partie n</w:t>
      </w:r>
      <w:r w:rsidR="005F3D40" w:rsidRPr="00674F36">
        <w:rPr>
          <w:lang w:val="fr-FR"/>
        </w:rPr>
        <w:t>’</w:t>
      </w:r>
      <w:r w:rsidR="00505147" w:rsidRPr="00674F36">
        <w:rPr>
          <w:lang w:val="fr-FR"/>
        </w:rPr>
        <w:t>invoquent pas dans la pratique les dispositions de la Convention. Le Comité note également avec préoccupation l</w:t>
      </w:r>
      <w:r w:rsidR="005F3D40" w:rsidRPr="00674F36">
        <w:rPr>
          <w:lang w:val="fr-FR"/>
        </w:rPr>
        <w:t>’</w:t>
      </w:r>
      <w:r w:rsidR="00505147" w:rsidRPr="00674F36">
        <w:rPr>
          <w:lang w:val="fr-FR"/>
        </w:rPr>
        <w:t>admission par les tribunaux des aveux obtenus sous la torture</w:t>
      </w:r>
      <w:r w:rsidR="00295381">
        <w:rPr>
          <w:lang w:val="fr-FR"/>
        </w:rPr>
        <w:t>,</w:t>
      </w:r>
      <w:r w:rsidR="00505147" w:rsidRPr="00674F36">
        <w:rPr>
          <w:lang w:val="fr-FR"/>
        </w:rPr>
        <w:t xml:space="preserve"> </w:t>
      </w:r>
      <w:r w:rsidR="00295381">
        <w:rPr>
          <w:lang w:val="fr-FR"/>
        </w:rPr>
        <w:t xml:space="preserve">et ce, </w:t>
      </w:r>
      <w:r w:rsidR="00505147" w:rsidRPr="00674F36">
        <w:rPr>
          <w:lang w:val="fr-FR"/>
        </w:rPr>
        <w:t xml:space="preserve">en violation </w:t>
      </w:r>
      <w:r w:rsidR="004150F4" w:rsidRPr="00674F36">
        <w:rPr>
          <w:color w:val="000000"/>
          <w:lang w:val="fr-FR"/>
        </w:rPr>
        <w:t>de la Convention contre la torture et</w:t>
      </w:r>
      <w:r w:rsidR="004150F4" w:rsidRPr="00674F36">
        <w:rPr>
          <w:lang w:val="fr-FR"/>
        </w:rPr>
        <w:t xml:space="preserve"> </w:t>
      </w:r>
      <w:r w:rsidR="00505147" w:rsidRPr="00674F36">
        <w:rPr>
          <w:lang w:val="fr-FR"/>
        </w:rPr>
        <w:t xml:space="preserve">du </w:t>
      </w:r>
      <w:r w:rsidR="00C63B3C" w:rsidRPr="00674F36">
        <w:rPr>
          <w:lang w:val="fr-FR"/>
        </w:rPr>
        <w:t>C</w:t>
      </w:r>
      <w:r w:rsidR="00505147" w:rsidRPr="00674F36">
        <w:rPr>
          <w:lang w:val="fr-FR"/>
        </w:rPr>
        <w:t>ode de procédure pénale (art.</w:t>
      </w:r>
      <w:r w:rsidR="007717B5" w:rsidRPr="00674F36">
        <w:rPr>
          <w:lang w:val="fr-FR"/>
        </w:rPr>
        <w:t> </w:t>
      </w:r>
      <w:r w:rsidR="00505147" w:rsidRPr="00674F36">
        <w:rPr>
          <w:lang w:val="fr-FR"/>
        </w:rPr>
        <w:t>2 et 15).</w:t>
      </w:r>
      <w:r w:rsidR="00F738FF" w:rsidRPr="00674F36">
        <w:rPr>
          <w:lang w:val="fr-FR"/>
        </w:rPr>
        <w:t xml:space="preserve"> </w:t>
      </w:r>
    </w:p>
    <w:p w:rsidR="00505147" w:rsidRPr="00674F36" w:rsidRDefault="00505147" w:rsidP="00625705">
      <w:pPr>
        <w:pStyle w:val="SingleTxtG"/>
        <w:rPr>
          <w:b/>
          <w:lang w:val="fr-FR"/>
        </w:rPr>
      </w:pPr>
      <w:r w:rsidRPr="00674F36">
        <w:rPr>
          <w:b/>
          <w:lang w:val="fr-FR"/>
        </w:rPr>
        <w:t>Afin de garantir l</w:t>
      </w:r>
      <w:r w:rsidR="005F3D40" w:rsidRPr="00674F36">
        <w:rPr>
          <w:b/>
          <w:lang w:val="fr-FR"/>
        </w:rPr>
        <w:t>’</w:t>
      </w:r>
      <w:r w:rsidRPr="00674F36">
        <w:rPr>
          <w:b/>
          <w:lang w:val="fr-FR"/>
        </w:rPr>
        <w:t>application effective des dispositions de la Convention dans son ordre juridique interne, l</w:t>
      </w:r>
      <w:r w:rsidR="005F3D40" w:rsidRPr="00674F36">
        <w:rPr>
          <w:b/>
          <w:lang w:val="fr-FR"/>
        </w:rPr>
        <w:t>’</w:t>
      </w:r>
      <w:r w:rsidRPr="00674F36">
        <w:rPr>
          <w:b/>
          <w:lang w:val="fr-FR"/>
        </w:rPr>
        <w:t>État partie devrait prendre les mesures nécessaires pour harmoniser ses lois internes avec les dispositions de la Convention et sensibiliser les responsables chargés de l</w:t>
      </w:r>
      <w:r w:rsidR="005F3D40" w:rsidRPr="00674F36">
        <w:rPr>
          <w:b/>
          <w:lang w:val="fr-FR"/>
        </w:rPr>
        <w:t>’</w:t>
      </w:r>
      <w:r w:rsidRPr="00674F36">
        <w:rPr>
          <w:b/>
          <w:lang w:val="fr-FR"/>
        </w:rPr>
        <w:t>application de la loi au respect de ces dispositions. L</w:t>
      </w:r>
      <w:r w:rsidR="005F3D40" w:rsidRPr="00674F36">
        <w:rPr>
          <w:b/>
          <w:lang w:val="fr-FR"/>
        </w:rPr>
        <w:t>’</w:t>
      </w:r>
      <w:r w:rsidRPr="00674F36">
        <w:rPr>
          <w:b/>
          <w:lang w:val="fr-FR"/>
        </w:rPr>
        <w:t>État partie devrait aussi mettre en pratique les articles</w:t>
      </w:r>
      <w:r w:rsidR="007717B5" w:rsidRPr="00674F36">
        <w:rPr>
          <w:b/>
          <w:lang w:val="fr-FR"/>
        </w:rPr>
        <w:t> </w:t>
      </w:r>
      <w:r w:rsidRPr="00674F36">
        <w:rPr>
          <w:b/>
          <w:lang w:val="fr-FR"/>
        </w:rPr>
        <w:t>52 et 251 de son Code de procédure pénale afin de garantir que les aveux obtenus sous la torture soient systématiquement frappés de nullité.</w:t>
      </w:r>
    </w:p>
    <w:p w:rsidR="00505147" w:rsidRPr="00674F36" w:rsidRDefault="00625705" w:rsidP="00625705">
      <w:pPr>
        <w:pStyle w:val="H23G"/>
        <w:rPr>
          <w:lang w:val="fr-FR"/>
        </w:rPr>
      </w:pPr>
      <w:r w:rsidRPr="00674F36">
        <w:rPr>
          <w:lang w:val="fr-FR"/>
        </w:rPr>
        <w:tab/>
      </w:r>
      <w:r w:rsidRPr="00674F36">
        <w:rPr>
          <w:lang w:val="fr-FR"/>
        </w:rPr>
        <w:tab/>
      </w:r>
      <w:r w:rsidR="00505147" w:rsidRPr="00674F36">
        <w:rPr>
          <w:lang w:val="fr-FR"/>
        </w:rPr>
        <w:t>Mesures législatives de prévention de la torture</w:t>
      </w:r>
    </w:p>
    <w:p w:rsidR="00505147" w:rsidRPr="00674F36" w:rsidRDefault="00540FF3" w:rsidP="00540FF3">
      <w:pPr>
        <w:pStyle w:val="SingleTxtG"/>
        <w:rPr>
          <w:lang w:val="fr-FR"/>
        </w:rPr>
      </w:pPr>
      <w:r w:rsidRPr="00674F36">
        <w:rPr>
          <w:lang w:val="fr-FR"/>
        </w:rPr>
        <w:t>8.</w:t>
      </w:r>
      <w:r w:rsidRPr="00674F36">
        <w:rPr>
          <w:lang w:val="fr-FR"/>
        </w:rPr>
        <w:tab/>
      </w:r>
      <w:r w:rsidR="00505147" w:rsidRPr="00674F36">
        <w:rPr>
          <w:lang w:val="fr-FR"/>
        </w:rPr>
        <w:t>Tout en notant la consécration de l</w:t>
      </w:r>
      <w:r w:rsidR="005F3D40" w:rsidRPr="00674F36">
        <w:rPr>
          <w:lang w:val="fr-FR"/>
        </w:rPr>
        <w:t>’</w:t>
      </w:r>
      <w:r w:rsidR="00505147" w:rsidRPr="00674F36">
        <w:rPr>
          <w:lang w:val="fr-FR"/>
        </w:rPr>
        <w:t>interdiction absolue de la torture dans la Constitution, le Comité est préoccupé par les nombreux dysfonctionnements dans l</w:t>
      </w:r>
      <w:r w:rsidR="005F3D40" w:rsidRPr="00674F36">
        <w:rPr>
          <w:lang w:val="fr-FR"/>
        </w:rPr>
        <w:t>’</w:t>
      </w:r>
      <w:r w:rsidR="00505147" w:rsidRPr="00674F36">
        <w:rPr>
          <w:lang w:val="fr-FR"/>
        </w:rPr>
        <w:t>organisation et la structure de l</w:t>
      </w:r>
      <w:r w:rsidR="005F3D40" w:rsidRPr="00674F36">
        <w:rPr>
          <w:lang w:val="fr-FR"/>
        </w:rPr>
        <w:t>’</w:t>
      </w:r>
      <w:r w:rsidR="00505147" w:rsidRPr="00674F36">
        <w:rPr>
          <w:lang w:val="fr-FR"/>
        </w:rPr>
        <w:t xml:space="preserve">autorité des services de sécurité, notamment la Police </w:t>
      </w:r>
      <w:r w:rsidR="00295381">
        <w:rPr>
          <w:lang w:val="fr-FR"/>
        </w:rPr>
        <w:t>n</w:t>
      </w:r>
      <w:r w:rsidR="00505147" w:rsidRPr="00674F36">
        <w:rPr>
          <w:lang w:val="fr-FR"/>
        </w:rPr>
        <w:t xml:space="preserve">ationale du Burundi et le Service </w:t>
      </w:r>
      <w:r w:rsidR="00295381">
        <w:rPr>
          <w:lang w:val="fr-FR"/>
        </w:rPr>
        <w:t>n</w:t>
      </w:r>
      <w:r w:rsidR="00505147" w:rsidRPr="00674F36">
        <w:rPr>
          <w:lang w:val="fr-FR"/>
        </w:rPr>
        <w:t xml:space="preserve">ational de </w:t>
      </w:r>
      <w:r w:rsidR="00295381">
        <w:rPr>
          <w:lang w:val="fr-FR"/>
        </w:rPr>
        <w:t>r</w:t>
      </w:r>
      <w:r w:rsidR="00505147" w:rsidRPr="00674F36">
        <w:rPr>
          <w:lang w:val="fr-FR"/>
        </w:rPr>
        <w:t>enseignement. Ce</w:t>
      </w:r>
      <w:r w:rsidR="00295381">
        <w:rPr>
          <w:lang w:val="fr-FR"/>
        </w:rPr>
        <w:t xml:space="preserve">s services </w:t>
      </w:r>
      <w:r w:rsidR="00842664">
        <w:rPr>
          <w:lang w:val="fr-FR"/>
        </w:rPr>
        <w:t>r</w:t>
      </w:r>
      <w:r w:rsidR="00505147" w:rsidRPr="00674F36">
        <w:rPr>
          <w:lang w:val="fr-FR"/>
        </w:rPr>
        <w:t xml:space="preserve">estent gérés par décrets présidentiels, </w:t>
      </w:r>
      <w:r w:rsidR="00295381">
        <w:rPr>
          <w:lang w:val="fr-FR"/>
        </w:rPr>
        <w:t xml:space="preserve">alors que </w:t>
      </w:r>
      <w:r w:rsidR="00505147" w:rsidRPr="00674F36">
        <w:rPr>
          <w:lang w:val="fr-FR"/>
        </w:rPr>
        <w:t xml:space="preserve">la Constitution </w:t>
      </w:r>
      <w:r w:rsidR="00F27641">
        <w:rPr>
          <w:lang w:val="fr-FR"/>
        </w:rPr>
        <w:t>dispose</w:t>
      </w:r>
      <w:r w:rsidR="00F27641" w:rsidRPr="00674F36">
        <w:rPr>
          <w:lang w:val="fr-FR"/>
        </w:rPr>
        <w:t xml:space="preserve"> </w:t>
      </w:r>
      <w:r w:rsidR="00505147" w:rsidRPr="00674F36">
        <w:rPr>
          <w:lang w:val="fr-FR"/>
        </w:rPr>
        <w:t>qu</w:t>
      </w:r>
      <w:r w:rsidR="005F3D40" w:rsidRPr="00674F36">
        <w:rPr>
          <w:lang w:val="fr-FR"/>
        </w:rPr>
        <w:t>’</w:t>
      </w:r>
      <w:r w:rsidR="00505147" w:rsidRPr="00674F36">
        <w:rPr>
          <w:lang w:val="fr-FR"/>
        </w:rPr>
        <w:t>ils devraient être régis par des lois organiques. Tout en notant que l</w:t>
      </w:r>
      <w:r w:rsidR="005F3D40" w:rsidRPr="00674F36">
        <w:rPr>
          <w:lang w:val="fr-FR"/>
        </w:rPr>
        <w:t>’</w:t>
      </w:r>
      <w:r w:rsidR="00505147" w:rsidRPr="00674F36">
        <w:rPr>
          <w:lang w:val="fr-FR"/>
        </w:rPr>
        <w:t>État partie inscrit à l</w:t>
      </w:r>
      <w:r w:rsidR="005F3D40" w:rsidRPr="00674F36">
        <w:rPr>
          <w:lang w:val="fr-FR"/>
        </w:rPr>
        <w:t>’</w:t>
      </w:r>
      <w:r w:rsidR="00505147" w:rsidRPr="00674F36">
        <w:rPr>
          <w:lang w:val="fr-FR"/>
        </w:rPr>
        <w:t>article</w:t>
      </w:r>
      <w:r w:rsidR="00C63B3C" w:rsidRPr="00674F36">
        <w:rPr>
          <w:lang w:val="fr-FR"/>
        </w:rPr>
        <w:t> </w:t>
      </w:r>
      <w:r w:rsidR="00505147" w:rsidRPr="00674F36">
        <w:rPr>
          <w:lang w:val="fr-FR"/>
        </w:rPr>
        <w:t xml:space="preserve">31 de son </w:t>
      </w:r>
      <w:r w:rsidR="00C63B3C" w:rsidRPr="00674F36">
        <w:rPr>
          <w:lang w:val="fr-FR"/>
        </w:rPr>
        <w:t>C</w:t>
      </w:r>
      <w:r w:rsidR="00505147" w:rsidRPr="00674F36">
        <w:rPr>
          <w:lang w:val="fr-FR"/>
        </w:rPr>
        <w:t>ode pénal que l</w:t>
      </w:r>
      <w:r w:rsidR="005F3D40" w:rsidRPr="00674F36">
        <w:rPr>
          <w:lang w:val="fr-FR"/>
        </w:rPr>
        <w:t>’</w:t>
      </w:r>
      <w:r w:rsidR="00505147" w:rsidRPr="00674F36">
        <w:rPr>
          <w:lang w:val="fr-FR"/>
        </w:rPr>
        <w:t xml:space="preserve">ordre hiérarchique ne </w:t>
      </w:r>
      <w:r w:rsidR="00295381">
        <w:rPr>
          <w:lang w:val="fr-FR"/>
        </w:rPr>
        <w:t xml:space="preserve">peut être utilisé comme un argument par la </w:t>
      </w:r>
      <w:r w:rsidR="00505147" w:rsidRPr="00674F36">
        <w:rPr>
          <w:lang w:val="fr-FR"/>
        </w:rPr>
        <w:t xml:space="preserve">défense pour des cas de torture, le Comité reste préoccupé à propos de </w:t>
      </w:r>
      <w:r w:rsidR="00F958EC" w:rsidRPr="00674F36">
        <w:rPr>
          <w:lang w:val="fr-FR"/>
        </w:rPr>
        <w:t xml:space="preserve">la mise en œuvre effective </w:t>
      </w:r>
      <w:r w:rsidR="00505147" w:rsidRPr="00674F36">
        <w:rPr>
          <w:lang w:val="fr-FR"/>
        </w:rPr>
        <w:t>de cette disposition (art.</w:t>
      </w:r>
      <w:r w:rsidR="007717B5" w:rsidRPr="00674F36">
        <w:rPr>
          <w:lang w:val="fr-FR"/>
        </w:rPr>
        <w:t> </w:t>
      </w:r>
      <w:r w:rsidR="00505147" w:rsidRPr="00674F36">
        <w:rPr>
          <w:lang w:val="fr-FR"/>
        </w:rPr>
        <w:t>2, 6</w:t>
      </w:r>
      <w:r w:rsidR="00860848">
        <w:rPr>
          <w:lang w:val="fr-FR"/>
        </w:rPr>
        <w:t xml:space="preserve"> et</w:t>
      </w:r>
      <w:r w:rsidR="00505147" w:rsidRPr="00674F36">
        <w:rPr>
          <w:lang w:val="fr-FR"/>
        </w:rPr>
        <w:t xml:space="preserve"> 16)</w:t>
      </w:r>
      <w:r w:rsidR="00BF2597" w:rsidRPr="00674F36">
        <w:rPr>
          <w:lang w:val="fr-FR"/>
        </w:rPr>
        <w:t>.</w:t>
      </w:r>
    </w:p>
    <w:p w:rsidR="00505147" w:rsidRPr="00674F36" w:rsidRDefault="00505147" w:rsidP="00295381">
      <w:pPr>
        <w:pStyle w:val="SingleTxtG"/>
        <w:rPr>
          <w:b/>
          <w:lang w:val="fr-FR"/>
        </w:rPr>
      </w:pPr>
      <w:r w:rsidRPr="00674F36">
        <w:rPr>
          <w:b/>
          <w:lang w:val="fr-FR"/>
        </w:rPr>
        <w:t>L</w:t>
      </w:r>
      <w:r w:rsidR="005F3D40" w:rsidRPr="00674F36">
        <w:rPr>
          <w:b/>
          <w:lang w:val="fr-FR"/>
        </w:rPr>
        <w:t>’</w:t>
      </w:r>
      <w:r w:rsidRPr="00674F36">
        <w:rPr>
          <w:b/>
          <w:lang w:val="fr-FR"/>
        </w:rPr>
        <w:t>État partie devrait assurer l</w:t>
      </w:r>
      <w:r w:rsidR="005F3D40" w:rsidRPr="00674F36">
        <w:rPr>
          <w:b/>
          <w:lang w:val="fr-FR"/>
        </w:rPr>
        <w:t>’</w:t>
      </w:r>
      <w:r w:rsidRPr="00674F36">
        <w:rPr>
          <w:b/>
          <w:lang w:val="fr-FR"/>
        </w:rPr>
        <w:t>adoption de lois organiques régissant la police et le Service national de renseignement et permettant d</w:t>
      </w:r>
      <w:r w:rsidR="005F3D40" w:rsidRPr="00674F36">
        <w:rPr>
          <w:b/>
          <w:lang w:val="fr-FR"/>
        </w:rPr>
        <w:t>’</w:t>
      </w:r>
      <w:r w:rsidRPr="00674F36">
        <w:rPr>
          <w:b/>
          <w:lang w:val="fr-FR"/>
        </w:rPr>
        <w:t>encadrer leurs activités afin de garantir le plein respect des dispositions de la Convention. L</w:t>
      </w:r>
      <w:r w:rsidR="005F3D40" w:rsidRPr="00674F36">
        <w:rPr>
          <w:b/>
          <w:lang w:val="fr-FR"/>
        </w:rPr>
        <w:t>’</w:t>
      </w:r>
      <w:r w:rsidRPr="00674F36">
        <w:rPr>
          <w:b/>
          <w:lang w:val="fr-FR"/>
        </w:rPr>
        <w:t>État partie devrait également s</w:t>
      </w:r>
      <w:r w:rsidR="005F3D40" w:rsidRPr="00674F36">
        <w:rPr>
          <w:b/>
          <w:lang w:val="fr-FR"/>
        </w:rPr>
        <w:t>’</w:t>
      </w:r>
      <w:r w:rsidRPr="00674F36">
        <w:rPr>
          <w:b/>
          <w:lang w:val="fr-FR"/>
        </w:rPr>
        <w:t xml:space="preserve">assurer de </w:t>
      </w:r>
      <w:r w:rsidRPr="007E7785">
        <w:rPr>
          <w:b/>
          <w:lang w:val="fr-FR"/>
        </w:rPr>
        <w:t>l</w:t>
      </w:r>
      <w:r w:rsidR="00295381" w:rsidRPr="007E7785">
        <w:rPr>
          <w:b/>
          <w:lang w:val="fr-FR"/>
        </w:rPr>
        <w:t>’</w:t>
      </w:r>
      <w:r w:rsidRPr="007E7785">
        <w:rPr>
          <w:b/>
          <w:lang w:val="fr-FR"/>
        </w:rPr>
        <w:t xml:space="preserve">application </w:t>
      </w:r>
      <w:r w:rsidR="00295381" w:rsidRPr="007E7785">
        <w:rPr>
          <w:b/>
          <w:lang w:val="fr-FR"/>
        </w:rPr>
        <w:t xml:space="preserve">effective </w:t>
      </w:r>
      <w:r w:rsidR="00B7339A" w:rsidRPr="007E7785">
        <w:rPr>
          <w:b/>
          <w:lang w:val="fr-FR"/>
        </w:rPr>
        <w:t>de</w:t>
      </w:r>
      <w:r w:rsidR="00B7339A" w:rsidRPr="00674F36">
        <w:rPr>
          <w:b/>
          <w:lang w:val="fr-FR"/>
        </w:rPr>
        <w:t xml:space="preserve"> l’article</w:t>
      </w:r>
      <w:r w:rsidR="007717B5" w:rsidRPr="00674F36">
        <w:rPr>
          <w:b/>
          <w:lang w:val="fr-FR"/>
        </w:rPr>
        <w:t> </w:t>
      </w:r>
      <w:r w:rsidR="00B7339A" w:rsidRPr="00674F36">
        <w:rPr>
          <w:b/>
          <w:lang w:val="fr-FR"/>
        </w:rPr>
        <w:t>2 de la Convention en vertu duquel l</w:t>
      </w:r>
      <w:r w:rsidR="00FF2737" w:rsidRPr="00674F36">
        <w:rPr>
          <w:b/>
          <w:lang w:val="fr-FR"/>
        </w:rPr>
        <w:t>’</w:t>
      </w:r>
      <w:r w:rsidR="00B7339A" w:rsidRPr="00674F36">
        <w:rPr>
          <w:b/>
          <w:lang w:val="fr-FR"/>
        </w:rPr>
        <w:t>ordre d</w:t>
      </w:r>
      <w:r w:rsidR="00FF2737" w:rsidRPr="00674F36">
        <w:rPr>
          <w:b/>
          <w:lang w:val="fr-FR"/>
        </w:rPr>
        <w:t>’</w:t>
      </w:r>
      <w:r w:rsidR="00B7339A" w:rsidRPr="00674F36">
        <w:rPr>
          <w:b/>
          <w:lang w:val="fr-FR"/>
        </w:rPr>
        <w:t>un supérieur ou d</w:t>
      </w:r>
      <w:r w:rsidR="00FF2737" w:rsidRPr="00674F36">
        <w:rPr>
          <w:b/>
          <w:lang w:val="fr-FR"/>
        </w:rPr>
        <w:t>’</w:t>
      </w:r>
      <w:r w:rsidR="00B7339A" w:rsidRPr="00674F36">
        <w:rPr>
          <w:b/>
          <w:lang w:val="fr-FR"/>
        </w:rPr>
        <w:t>une autorité publique ne peut être invoqué pour justifier la torture.</w:t>
      </w:r>
      <w:r w:rsidRPr="00674F36">
        <w:rPr>
          <w:b/>
          <w:lang w:val="fr-FR"/>
        </w:rPr>
        <w:t xml:space="preserve"> </w:t>
      </w:r>
    </w:p>
    <w:p w:rsidR="00505147" w:rsidRPr="00674F36" w:rsidRDefault="00625705" w:rsidP="00625705">
      <w:pPr>
        <w:pStyle w:val="H23G"/>
        <w:rPr>
          <w:lang w:val="fr-FR"/>
        </w:rPr>
      </w:pPr>
      <w:r w:rsidRPr="00674F36">
        <w:rPr>
          <w:lang w:val="fr-FR"/>
        </w:rPr>
        <w:tab/>
      </w:r>
      <w:r w:rsidRPr="00674F36">
        <w:rPr>
          <w:lang w:val="fr-FR"/>
        </w:rPr>
        <w:tab/>
      </w:r>
      <w:r w:rsidR="00505147" w:rsidRPr="00674F36">
        <w:rPr>
          <w:lang w:val="fr-FR"/>
        </w:rPr>
        <w:t>Interdiction absolue de la torture</w:t>
      </w:r>
    </w:p>
    <w:p w:rsidR="00505147" w:rsidRPr="00674F36" w:rsidRDefault="00540FF3" w:rsidP="00540FF3">
      <w:pPr>
        <w:pStyle w:val="SingleTxtG"/>
        <w:rPr>
          <w:lang w:val="fr-FR"/>
        </w:rPr>
      </w:pPr>
      <w:r w:rsidRPr="00674F36">
        <w:rPr>
          <w:lang w:val="fr-FR"/>
        </w:rPr>
        <w:t>9.</w:t>
      </w:r>
      <w:r w:rsidRPr="00674F36">
        <w:rPr>
          <w:lang w:val="fr-FR"/>
        </w:rPr>
        <w:tab/>
      </w:r>
      <w:r w:rsidR="00505147" w:rsidRPr="00674F36">
        <w:rPr>
          <w:lang w:val="fr-FR"/>
        </w:rPr>
        <w:t xml:space="preserve">Le Comité est préoccupé par le fait que le Code pénal militaire de </w:t>
      </w:r>
      <w:r w:rsidR="00505147" w:rsidRPr="00674F36">
        <w:rPr>
          <w:bCs/>
          <w:lang w:val="fr-FR"/>
        </w:rPr>
        <w:t>l</w:t>
      </w:r>
      <w:r w:rsidR="005F3D40" w:rsidRPr="00674F36">
        <w:rPr>
          <w:bCs/>
          <w:lang w:val="fr-FR"/>
        </w:rPr>
        <w:t>’</w:t>
      </w:r>
      <w:r w:rsidR="00505147" w:rsidRPr="00674F36">
        <w:rPr>
          <w:lang w:val="fr-FR"/>
        </w:rPr>
        <w:t>État partie n</w:t>
      </w:r>
      <w:r w:rsidR="005F3D40" w:rsidRPr="00674F36">
        <w:rPr>
          <w:lang w:val="fr-FR"/>
        </w:rPr>
        <w:t>’</w:t>
      </w:r>
      <w:r w:rsidR="00505147" w:rsidRPr="00674F36">
        <w:rPr>
          <w:lang w:val="fr-FR"/>
        </w:rPr>
        <w:t>est pas en conformité avec les normes internationales en matière de lutte contre la torture puisque les actes de torture imputables aux militaires n</w:t>
      </w:r>
      <w:r w:rsidR="005F3D40" w:rsidRPr="00674F36">
        <w:rPr>
          <w:lang w:val="fr-FR"/>
        </w:rPr>
        <w:t>’</w:t>
      </w:r>
      <w:r w:rsidR="00505147" w:rsidRPr="00674F36">
        <w:rPr>
          <w:lang w:val="fr-FR"/>
        </w:rPr>
        <w:t xml:space="preserve">y constituent pas des infractions </w:t>
      </w:r>
      <w:r w:rsidR="0071075F" w:rsidRPr="00674F36">
        <w:rPr>
          <w:lang w:val="fr-FR"/>
        </w:rPr>
        <w:t>conformément</w:t>
      </w:r>
      <w:r w:rsidR="00BF2597" w:rsidRPr="00674F36">
        <w:rPr>
          <w:lang w:val="fr-FR"/>
        </w:rPr>
        <w:t xml:space="preserve"> à l’article</w:t>
      </w:r>
      <w:r w:rsidR="00415CFD" w:rsidRPr="00674F36">
        <w:rPr>
          <w:lang w:val="fr-FR"/>
        </w:rPr>
        <w:t> </w:t>
      </w:r>
      <w:r w:rsidR="00BF2597" w:rsidRPr="00674F36">
        <w:rPr>
          <w:lang w:val="fr-FR"/>
        </w:rPr>
        <w:t>4 de la Convention</w:t>
      </w:r>
      <w:r w:rsidR="0071075F" w:rsidRPr="00674F36">
        <w:rPr>
          <w:lang w:val="fr-FR"/>
        </w:rPr>
        <w:t xml:space="preserve"> </w:t>
      </w:r>
      <w:r w:rsidR="00505147" w:rsidRPr="00674F36">
        <w:rPr>
          <w:lang w:val="fr-FR"/>
        </w:rPr>
        <w:t>(art.</w:t>
      </w:r>
      <w:r w:rsidR="007717B5" w:rsidRPr="00674F36">
        <w:rPr>
          <w:lang w:val="fr-FR"/>
        </w:rPr>
        <w:t> </w:t>
      </w:r>
      <w:r w:rsidR="00505147" w:rsidRPr="00674F36">
        <w:rPr>
          <w:lang w:val="fr-FR"/>
        </w:rPr>
        <w:t xml:space="preserve">2 et 4). </w:t>
      </w:r>
    </w:p>
    <w:p w:rsidR="00505147" w:rsidRPr="00674F36" w:rsidRDefault="00505147" w:rsidP="00625705">
      <w:pPr>
        <w:pStyle w:val="SingleTxtG"/>
        <w:rPr>
          <w:rFonts w:eastAsia="Calibri"/>
          <w:b/>
          <w:lang w:val="fr-FR"/>
        </w:rPr>
      </w:pPr>
      <w:r w:rsidRPr="00674F36">
        <w:rPr>
          <w:rFonts w:eastAsia="Calibri"/>
          <w:b/>
          <w:lang w:val="fr-FR"/>
        </w:rPr>
        <w:t>L</w:t>
      </w:r>
      <w:r w:rsidR="005F3D40" w:rsidRPr="00674F36">
        <w:rPr>
          <w:rFonts w:eastAsia="Calibri"/>
          <w:b/>
          <w:lang w:val="fr-FR"/>
        </w:rPr>
        <w:t>’</w:t>
      </w:r>
      <w:r w:rsidRPr="00674F36">
        <w:rPr>
          <w:rFonts w:eastAsia="Calibri"/>
          <w:b/>
          <w:lang w:val="fr-FR"/>
        </w:rPr>
        <w:t>État partie devrait prendre des mesures urgentes pour intégrer dans son Code pénal militaire des dispositions érigeant en infraction les actes de torture et de mauvais traitements commis par des militaires, tout en les rendant imprescriptibles, incompressibles et passibles de sanctions adéquates.</w:t>
      </w:r>
    </w:p>
    <w:p w:rsidR="00505147" w:rsidRPr="00674F36" w:rsidRDefault="00625705" w:rsidP="00625705">
      <w:pPr>
        <w:pStyle w:val="H23G"/>
        <w:rPr>
          <w:lang w:val="fr-FR"/>
        </w:rPr>
      </w:pPr>
      <w:r w:rsidRPr="00674F36">
        <w:rPr>
          <w:lang w:val="fr-FR"/>
        </w:rPr>
        <w:tab/>
      </w:r>
      <w:r w:rsidRPr="00674F36">
        <w:rPr>
          <w:lang w:val="fr-FR"/>
        </w:rPr>
        <w:tab/>
      </w:r>
      <w:r w:rsidR="00505147" w:rsidRPr="00674F36">
        <w:rPr>
          <w:lang w:val="fr-FR"/>
        </w:rPr>
        <w:t>Garde à vue, détention préventive et garanties juridiques fondamentales</w:t>
      </w:r>
    </w:p>
    <w:p w:rsidR="00505147" w:rsidRPr="00674F36" w:rsidRDefault="00540FF3" w:rsidP="00540FF3">
      <w:pPr>
        <w:pStyle w:val="SingleTxtG"/>
        <w:rPr>
          <w:lang w:val="fr-FR"/>
        </w:rPr>
      </w:pPr>
      <w:r w:rsidRPr="00674F36">
        <w:rPr>
          <w:lang w:val="fr-FR"/>
        </w:rPr>
        <w:t>10.</w:t>
      </w:r>
      <w:r w:rsidRPr="00674F36">
        <w:rPr>
          <w:lang w:val="fr-FR"/>
        </w:rPr>
        <w:tab/>
      </w:r>
      <w:r w:rsidR="00505147" w:rsidRPr="00674F36">
        <w:rPr>
          <w:lang w:val="fr-FR"/>
        </w:rPr>
        <w:t>Tout en prenant note de la révision par l</w:t>
      </w:r>
      <w:r w:rsidR="005F3D40" w:rsidRPr="00674F36">
        <w:rPr>
          <w:lang w:val="fr-FR"/>
        </w:rPr>
        <w:t>’</w:t>
      </w:r>
      <w:r w:rsidR="00505147" w:rsidRPr="00674F36">
        <w:rPr>
          <w:lang w:val="fr-FR"/>
        </w:rPr>
        <w:t>État partie de son Code de procédure pénale, le Comité reste préoccupé par</w:t>
      </w:r>
      <w:r w:rsidR="005F3D40" w:rsidRPr="00674F36">
        <w:rPr>
          <w:lang w:val="fr-FR"/>
        </w:rPr>
        <w:t>:</w:t>
      </w:r>
      <w:r w:rsidR="00505147" w:rsidRPr="00674F36">
        <w:rPr>
          <w:lang w:val="fr-FR"/>
        </w:rPr>
        <w:t xml:space="preserve"> la durée excessive de la garde</w:t>
      </w:r>
      <w:r w:rsidR="00415CFD" w:rsidRPr="00674F36">
        <w:rPr>
          <w:lang w:val="fr-FR"/>
        </w:rPr>
        <w:t> </w:t>
      </w:r>
      <w:r w:rsidR="00505147" w:rsidRPr="00674F36">
        <w:rPr>
          <w:lang w:val="fr-FR"/>
        </w:rPr>
        <w:t>à</w:t>
      </w:r>
      <w:r w:rsidR="00415CFD" w:rsidRPr="00674F36">
        <w:rPr>
          <w:lang w:val="fr-FR"/>
        </w:rPr>
        <w:t> </w:t>
      </w:r>
      <w:r w:rsidR="00505147" w:rsidRPr="00674F36">
        <w:rPr>
          <w:lang w:val="fr-FR"/>
        </w:rPr>
        <w:t>vue, les nombreux cas de dépassement du délai de garde</w:t>
      </w:r>
      <w:r w:rsidR="00415CFD" w:rsidRPr="00674F36">
        <w:rPr>
          <w:lang w:val="fr-FR"/>
        </w:rPr>
        <w:t> </w:t>
      </w:r>
      <w:r w:rsidR="00505147" w:rsidRPr="00674F36">
        <w:rPr>
          <w:lang w:val="fr-FR"/>
        </w:rPr>
        <w:t>à</w:t>
      </w:r>
      <w:r w:rsidR="00415CFD" w:rsidRPr="00674F36">
        <w:rPr>
          <w:lang w:val="fr-FR"/>
        </w:rPr>
        <w:t> </w:t>
      </w:r>
      <w:r w:rsidR="00505147" w:rsidRPr="00674F36">
        <w:rPr>
          <w:lang w:val="fr-FR"/>
        </w:rPr>
        <w:t>vue</w:t>
      </w:r>
      <w:r w:rsidR="005F3D40" w:rsidRPr="00674F36">
        <w:rPr>
          <w:lang w:val="fr-FR"/>
        </w:rPr>
        <w:t>;</w:t>
      </w:r>
      <w:r w:rsidR="00505147" w:rsidRPr="00674F36">
        <w:rPr>
          <w:lang w:val="fr-FR"/>
        </w:rPr>
        <w:t xml:space="preserve"> la non-tenue et tenue incomplète des registres d</w:t>
      </w:r>
      <w:r w:rsidR="005F3D40" w:rsidRPr="00674F36">
        <w:rPr>
          <w:lang w:val="fr-FR"/>
        </w:rPr>
        <w:t>’</w:t>
      </w:r>
      <w:r w:rsidR="00505147" w:rsidRPr="00674F36">
        <w:rPr>
          <w:lang w:val="fr-FR"/>
        </w:rPr>
        <w:t>écrou,</w:t>
      </w:r>
      <w:r w:rsidR="005F3D40" w:rsidRPr="00674F36">
        <w:rPr>
          <w:lang w:val="fr-FR"/>
        </w:rPr>
        <w:t xml:space="preserve"> </w:t>
      </w:r>
      <w:r w:rsidR="00505147" w:rsidRPr="00674F36">
        <w:rPr>
          <w:lang w:val="fr-FR"/>
        </w:rPr>
        <w:t>le non-respect des garanties juridiques fondamentales des personnes privées de liberté</w:t>
      </w:r>
      <w:r w:rsidR="005F3D40" w:rsidRPr="00674F36">
        <w:rPr>
          <w:lang w:val="fr-FR"/>
        </w:rPr>
        <w:t>;</w:t>
      </w:r>
      <w:r w:rsidR="00505147" w:rsidRPr="00674F36">
        <w:rPr>
          <w:lang w:val="fr-FR"/>
        </w:rPr>
        <w:t xml:space="preserve"> l</w:t>
      </w:r>
      <w:r w:rsidR="005F3D40" w:rsidRPr="00674F36">
        <w:rPr>
          <w:lang w:val="fr-FR"/>
        </w:rPr>
        <w:t>’</w:t>
      </w:r>
      <w:r w:rsidR="00505147" w:rsidRPr="00674F36">
        <w:rPr>
          <w:lang w:val="fr-FR"/>
        </w:rPr>
        <w:t>absence de dispositions prévoyant l</w:t>
      </w:r>
      <w:r w:rsidR="005F3D40" w:rsidRPr="00674F36">
        <w:rPr>
          <w:lang w:val="fr-FR"/>
        </w:rPr>
        <w:t>’</w:t>
      </w:r>
      <w:r w:rsidR="00505147" w:rsidRPr="00674F36">
        <w:rPr>
          <w:lang w:val="fr-FR"/>
        </w:rPr>
        <w:t>accès au médecin et à l</w:t>
      </w:r>
      <w:r w:rsidR="005F3D40" w:rsidRPr="00674F36">
        <w:rPr>
          <w:lang w:val="fr-FR"/>
        </w:rPr>
        <w:t>’</w:t>
      </w:r>
      <w:r w:rsidR="00505147" w:rsidRPr="00674F36">
        <w:rPr>
          <w:lang w:val="fr-FR"/>
        </w:rPr>
        <w:t>aide juridictionnelle aux personnes démunies</w:t>
      </w:r>
      <w:r w:rsidR="005F3D40" w:rsidRPr="00674F36">
        <w:rPr>
          <w:lang w:val="fr-FR"/>
        </w:rPr>
        <w:t>;</w:t>
      </w:r>
      <w:r w:rsidR="00505147" w:rsidRPr="00674F36">
        <w:rPr>
          <w:lang w:val="fr-FR"/>
        </w:rPr>
        <w:t xml:space="preserve"> le recours abusif à la détention préventive en l</w:t>
      </w:r>
      <w:r w:rsidR="005F3D40" w:rsidRPr="00674F36">
        <w:rPr>
          <w:lang w:val="fr-FR"/>
        </w:rPr>
        <w:t>’</w:t>
      </w:r>
      <w:r w:rsidR="00505147" w:rsidRPr="00674F36">
        <w:rPr>
          <w:lang w:val="fr-FR"/>
        </w:rPr>
        <w:t>absence d</w:t>
      </w:r>
      <w:r w:rsidR="005F3D40" w:rsidRPr="00674F36">
        <w:rPr>
          <w:lang w:val="fr-FR"/>
        </w:rPr>
        <w:t>’</w:t>
      </w:r>
      <w:r w:rsidR="00505147" w:rsidRPr="00674F36">
        <w:rPr>
          <w:lang w:val="fr-FR"/>
        </w:rPr>
        <w:t>un contrôle régulier de sa légalité et d</w:t>
      </w:r>
      <w:r w:rsidR="005F3D40" w:rsidRPr="00674F36">
        <w:rPr>
          <w:lang w:val="fr-FR"/>
        </w:rPr>
        <w:t>’</w:t>
      </w:r>
      <w:r w:rsidR="00505147" w:rsidRPr="00674F36">
        <w:rPr>
          <w:lang w:val="fr-FR"/>
        </w:rPr>
        <w:t>une limite à sa durée totale (art.</w:t>
      </w:r>
      <w:r w:rsidR="007717B5" w:rsidRPr="00674F36">
        <w:rPr>
          <w:lang w:val="fr-FR"/>
        </w:rPr>
        <w:t> </w:t>
      </w:r>
      <w:r w:rsidR="00505147" w:rsidRPr="00674F36">
        <w:rPr>
          <w:lang w:val="fr-FR"/>
        </w:rPr>
        <w:t>9, 10, 11 et</w:t>
      </w:r>
      <w:r w:rsidR="002D58FC" w:rsidRPr="00674F36">
        <w:rPr>
          <w:lang w:val="fr-FR"/>
        </w:rPr>
        <w:t xml:space="preserve"> </w:t>
      </w:r>
      <w:r w:rsidR="00505147" w:rsidRPr="00674F36">
        <w:rPr>
          <w:lang w:val="fr-FR"/>
        </w:rPr>
        <w:t xml:space="preserve">14). </w:t>
      </w:r>
    </w:p>
    <w:p w:rsidR="00505147" w:rsidRPr="00674F36" w:rsidRDefault="00505147" w:rsidP="00531ACB">
      <w:pPr>
        <w:pStyle w:val="SingleTxtG"/>
        <w:rPr>
          <w:b/>
          <w:lang w:val="fr-FR"/>
        </w:rPr>
      </w:pPr>
      <w:r w:rsidRPr="00674F36">
        <w:rPr>
          <w:b/>
          <w:lang w:val="fr-FR"/>
        </w:rPr>
        <w:t>L</w:t>
      </w:r>
      <w:r w:rsidR="005F3D40" w:rsidRPr="00674F36">
        <w:rPr>
          <w:b/>
          <w:lang w:val="fr-FR"/>
        </w:rPr>
        <w:t>’</w:t>
      </w:r>
      <w:r w:rsidRPr="00674F36">
        <w:rPr>
          <w:b/>
          <w:lang w:val="fr-FR"/>
        </w:rPr>
        <w:t>État partie devrait</w:t>
      </w:r>
      <w:r w:rsidR="005F3D40" w:rsidRPr="00674F36">
        <w:rPr>
          <w:b/>
          <w:lang w:val="fr-FR"/>
        </w:rPr>
        <w:t>:</w:t>
      </w:r>
      <w:r w:rsidRPr="00674F36">
        <w:rPr>
          <w:b/>
          <w:lang w:val="fr-FR"/>
        </w:rPr>
        <w:t xml:space="preserve"> réviser le Code de procédure pénale afin de réduire la durée de la garde à vue à 48</w:t>
      </w:r>
      <w:r w:rsidR="00C81D0E">
        <w:rPr>
          <w:b/>
          <w:lang w:val="fr-FR"/>
        </w:rPr>
        <w:t> </w:t>
      </w:r>
      <w:r w:rsidRPr="00674F36">
        <w:rPr>
          <w:b/>
          <w:lang w:val="fr-FR"/>
        </w:rPr>
        <w:t>heures</w:t>
      </w:r>
      <w:r w:rsidR="004856C1">
        <w:rPr>
          <w:b/>
          <w:lang w:val="fr-FR"/>
        </w:rPr>
        <w:t>;</w:t>
      </w:r>
      <w:r w:rsidRPr="00674F36">
        <w:rPr>
          <w:b/>
          <w:lang w:val="fr-FR"/>
        </w:rPr>
        <w:t xml:space="preserve"> fixer une limite raisonnable à la durée de la détention préventive</w:t>
      </w:r>
      <w:r w:rsidR="004856C1">
        <w:rPr>
          <w:b/>
          <w:lang w:val="fr-FR"/>
        </w:rPr>
        <w:t>;</w:t>
      </w:r>
      <w:r w:rsidRPr="00674F36">
        <w:rPr>
          <w:b/>
          <w:lang w:val="fr-FR"/>
        </w:rPr>
        <w:t xml:space="preserve"> garantir aux personnes gardées</w:t>
      </w:r>
      <w:r w:rsidR="004856C1">
        <w:rPr>
          <w:b/>
          <w:lang w:val="fr-FR"/>
        </w:rPr>
        <w:t xml:space="preserve"> </w:t>
      </w:r>
      <w:r w:rsidRPr="00674F36">
        <w:rPr>
          <w:b/>
          <w:lang w:val="fr-FR"/>
        </w:rPr>
        <w:t>à</w:t>
      </w:r>
      <w:r w:rsidR="004856C1">
        <w:rPr>
          <w:b/>
          <w:lang w:val="fr-FR"/>
        </w:rPr>
        <w:t xml:space="preserve"> </w:t>
      </w:r>
      <w:r w:rsidRPr="00674F36">
        <w:rPr>
          <w:b/>
          <w:lang w:val="fr-FR"/>
        </w:rPr>
        <w:t>vue</w:t>
      </w:r>
      <w:r w:rsidR="00531ACB">
        <w:rPr>
          <w:b/>
          <w:lang w:val="fr-FR"/>
        </w:rPr>
        <w:t>,</w:t>
      </w:r>
      <w:r w:rsidRPr="00674F36">
        <w:rPr>
          <w:b/>
          <w:lang w:val="fr-FR"/>
        </w:rPr>
        <w:t xml:space="preserve"> ou en détention préventive, l</w:t>
      </w:r>
      <w:r w:rsidR="005F3D40" w:rsidRPr="00674F36">
        <w:rPr>
          <w:b/>
          <w:lang w:val="fr-FR"/>
        </w:rPr>
        <w:t>’</w:t>
      </w:r>
      <w:r w:rsidRPr="00674F36">
        <w:rPr>
          <w:b/>
          <w:lang w:val="fr-FR"/>
        </w:rPr>
        <w:t>application des garanties juridiques fondamentales, notamment l</w:t>
      </w:r>
      <w:r w:rsidR="005F3D40" w:rsidRPr="00674F36">
        <w:rPr>
          <w:b/>
          <w:lang w:val="fr-FR"/>
        </w:rPr>
        <w:t>’</w:t>
      </w:r>
      <w:r w:rsidRPr="00674F36">
        <w:rPr>
          <w:b/>
          <w:lang w:val="fr-FR"/>
        </w:rPr>
        <w:t>information de leurs droits, l</w:t>
      </w:r>
      <w:r w:rsidR="005F3D40" w:rsidRPr="00674F36">
        <w:rPr>
          <w:b/>
          <w:lang w:val="fr-FR"/>
        </w:rPr>
        <w:t>’</w:t>
      </w:r>
      <w:r w:rsidRPr="00674F36">
        <w:rPr>
          <w:b/>
          <w:lang w:val="fr-FR"/>
        </w:rPr>
        <w:t xml:space="preserve">accès </w:t>
      </w:r>
      <w:r w:rsidRPr="00674F36">
        <w:rPr>
          <w:b/>
          <w:bCs/>
          <w:lang w:val="fr-FR"/>
        </w:rPr>
        <w:t>à un avocat et à un médecin de leur choix, la communication avec le</w:t>
      </w:r>
      <w:r w:rsidR="00531ACB">
        <w:rPr>
          <w:b/>
          <w:bCs/>
          <w:lang w:val="fr-FR"/>
        </w:rPr>
        <w:t>ur</w:t>
      </w:r>
      <w:r w:rsidRPr="00674F36">
        <w:rPr>
          <w:b/>
          <w:bCs/>
          <w:lang w:val="fr-FR"/>
        </w:rPr>
        <w:t>s proches, l</w:t>
      </w:r>
      <w:r w:rsidR="005F3D40" w:rsidRPr="00674F36">
        <w:rPr>
          <w:b/>
          <w:bCs/>
          <w:lang w:val="fr-FR"/>
        </w:rPr>
        <w:t>’</w:t>
      </w:r>
      <w:r w:rsidRPr="00674F36">
        <w:rPr>
          <w:b/>
          <w:bCs/>
          <w:lang w:val="fr-FR"/>
        </w:rPr>
        <w:t>accès à l</w:t>
      </w:r>
      <w:r w:rsidR="005F3D40" w:rsidRPr="00674F36">
        <w:rPr>
          <w:b/>
          <w:bCs/>
          <w:lang w:val="fr-FR"/>
        </w:rPr>
        <w:t>’</w:t>
      </w:r>
      <w:r w:rsidRPr="00674F36">
        <w:rPr>
          <w:b/>
          <w:bCs/>
          <w:lang w:val="fr-FR"/>
        </w:rPr>
        <w:t>aide juridictionnelle pour les personnes démunies et le droit d</w:t>
      </w:r>
      <w:r w:rsidR="005F3D40" w:rsidRPr="00674F36">
        <w:rPr>
          <w:b/>
          <w:bCs/>
          <w:lang w:val="fr-FR"/>
        </w:rPr>
        <w:t>’</w:t>
      </w:r>
      <w:r w:rsidRPr="00674F36">
        <w:rPr>
          <w:b/>
          <w:bCs/>
          <w:lang w:val="fr-FR"/>
        </w:rPr>
        <w:t xml:space="preserve">être présenté dans les plus brefs délais à un juge. </w:t>
      </w:r>
      <w:r w:rsidR="00531ACB">
        <w:rPr>
          <w:b/>
          <w:bCs/>
          <w:lang w:val="fr-FR"/>
        </w:rPr>
        <w:t xml:space="preserve">L’État partie </w:t>
      </w:r>
      <w:r w:rsidRPr="00674F36">
        <w:rPr>
          <w:b/>
          <w:bCs/>
          <w:lang w:val="fr-FR"/>
        </w:rPr>
        <w:t>devrait</w:t>
      </w:r>
      <w:r w:rsidR="00531ACB">
        <w:rPr>
          <w:b/>
          <w:bCs/>
          <w:lang w:val="fr-FR"/>
        </w:rPr>
        <w:t>,</w:t>
      </w:r>
      <w:r w:rsidRPr="00674F36">
        <w:rPr>
          <w:b/>
          <w:bCs/>
          <w:lang w:val="fr-FR"/>
        </w:rPr>
        <w:t xml:space="preserve"> en outre</w:t>
      </w:r>
      <w:r w:rsidR="00531ACB">
        <w:rPr>
          <w:b/>
          <w:bCs/>
          <w:lang w:val="fr-FR"/>
        </w:rPr>
        <w:t>,</w:t>
      </w:r>
      <w:r w:rsidRPr="00674F36">
        <w:rPr>
          <w:b/>
          <w:bCs/>
          <w:lang w:val="fr-FR"/>
        </w:rPr>
        <w:t xml:space="preserve"> rendre la pratique de la détention pr</w:t>
      </w:r>
      <w:r w:rsidR="00531ACB">
        <w:rPr>
          <w:b/>
          <w:bCs/>
          <w:lang w:val="fr-FR"/>
        </w:rPr>
        <w:t xml:space="preserve">éventive </w:t>
      </w:r>
      <w:r w:rsidRPr="00674F36">
        <w:rPr>
          <w:b/>
          <w:bCs/>
          <w:lang w:val="fr-FR"/>
        </w:rPr>
        <w:t xml:space="preserve">conforme aux normes internationales relatives à un procès équitable afin que la justice soit rendue dans un délai raisonnable. </w:t>
      </w:r>
    </w:p>
    <w:p w:rsidR="00505147" w:rsidRPr="00674F36" w:rsidRDefault="00625705" w:rsidP="00625705">
      <w:pPr>
        <w:pStyle w:val="H23G"/>
        <w:rPr>
          <w:lang w:val="fr-FR"/>
        </w:rPr>
      </w:pPr>
      <w:r w:rsidRPr="00674F36">
        <w:rPr>
          <w:lang w:val="fr-FR"/>
        </w:rPr>
        <w:tab/>
      </w:r>
      <w:r w:rsidRPr="00674F36">
        <w:rPr>
          <w:lang w:val="fr-FR"/>
        </w:rPr>
        <w:tab/>
      </w:r>
      <w:r w:rsidR="00505147" w:rsidRPr="00674F36">
        <w:rPr>
          <w:lang w:val="fr-FR"/>
        </w:rPr>
        <w:t>Allégations de torture et d</w:t>
      </w:r>
      <w:r w:rsidR="005F3D40" w:rsidRPr="00674F36">
        <w:rPr>
          <w:lang w:val="fr-FR"/>
        </w:rPr>
        <w:t>’</w:t>
      </w:r>
      <w:r w:rsidR="00505147" w:rsidRPr="00674F36">
        <w:rPr>
          <w:lang w:val="fr-FR"/>
        </w:rPr>
        <w:t>exécutions extrajudiciaires</w:t>
      </w:r>
    </w:p>
    <w:p w:rsidR="00505147" w:rsidRPr="00674F36" w:rsidRDefault="00540FF3" w:rsidP="00540FF3">
      <w:pPr>
        <w:pStyle w:val="SingleTxtG"/>
        <w:rPr>
          <w:lang w:val="fr-FR"/>
        </w:rPr>
      </w:pPr>
      <w:r w:rsidRPr="00674F36">
        <w:rPr>
          <w:lang w:val="fr-FR"/>
        </w:rPr>
        <w:t>11.</w:t>
      </w:r>
      <w:r w:rsidRPr="00674F36">
        <w:rPr>
          <w:lang w:val="fr-FR"/>
        </w:rPr>
        <w:tab/>
      </w:r>
      <w:r w:rsidR="00505147" w:rsidRPr="00674F36">
        <w:rPr>
          <w:lang w:val="fr-FR"/>
        </w:rPr>
        <w:t>Le Comité est alarmé par les informations crédibles</w:t>
      </w:r>
      <w:r w:rsidR="002D58FC" w:rsidRPr="00674F36">
        <w:rPr>
          <w:lang w:val="fr-FR"/>
        </w:rPr>
        <w:t>,</w:t>
      </w:r>
      <w:r w:rsidR="00505147" w:rsidRPr="00674F36">
        <w:rPr>
          <w:lang w:val="fr-FR"/>
        </w:rPr>
        <w:t xml:space="preserve"> concordantes</w:t>
      </w:r>
      <w:r w:rsidR="002D58FC" w:rsidRPr="00674F36">
        <w:rPr>
          <w:lang w:val="fr-FR"/>
        </w:rPr>
        <w:t xml:space="preserve"> et </w:t>
      </w:r>
      <w:r w:rsidR="005806D0" w:rsidRPr="00674F36">
        <w:rPr>
          <w:lang w:val="fr-FR"/>
        </w:rPr>
        <w:t>persistantes</w:t>
      </w:r>
      <w:r w:rsidR="00505147" w:rsidRPr="00674F36">
        <w:rPr>
          <w:lang w:val="fr-FR"/>
        </w:rPr>
        <w:t xml:space="preserve"> faisant état de l</w:t>
      </w:r>
      <w:r w:rsidR="005F3D40" w:rsidRPr="00674F36">
        <w:rPr>
          <w:lang w:val="fr-FR"/>
        </w:rPr>
        <w:t>’</w:t>
      </w:r>
      <w:r w:rsidR="00505147" w:rsidRPr="00674F36">
        <w:rPr>
          <w:lang w:val="fr-FR"/>
        </w:rPr>
        <w:t>existence d</w:t>
      </w:r>
      <w:r w:rsidR="005F3D40" w:rsidRPr="00674F36">
        <w:rPr>
          <w:lang w:val="fr-FR"/>
        </w:rPr>
        <w:t>’</w:t>
      </w:r>
      <w:r w:rsidR="00505147" w:rsidRPr="00674F36">
        <w:rPr>
          <w:lang w:val="fr-FR"/>
        </w:rPr>
        <w:t>un nombre important d</w:t>
      </w:r>
      <w:r w:rsidR="005F3D40" w:rsidRPr="00674F36">
        <w:rPr>
          <w:lang w:val="fr-FR"/>
        </w:rPr>
        <w:t>’</w:t>
      </w:r>
      <w:r w:rsidR="00505147" w:rsidRPr="00674F36">
        <w:rPr>
          <w:lang w:val="fr-FR"/>
        </w:rPr>
        <w:t>actes de torture et d</w:t>
      </w:r>
      <w:r w:rsidR="005F3D40" w:rsidRPr="00674F36">
        <w:rPr>
          <w:lang w:val="fr-FR"/>
        </w:rPr>
        <w:t>’</w:t>
      </w:r>
      <w:r w:rsidR="00505147" w:rsidRPr="00674F36">
        <w:rPr>
          <w:lang w:val="fr-FR"/>
        </w:rPr>
        <w:t xml:space="preserve">exécutions extrajudiciaires impliquant notamment la Police </w:t>
      </w:r>
      <w:r w:rsidR="00CB5BCD">
        <w:rPr>
          <w:lang w:val="fr-FR"/>
        </w:rPr>
        <w:t>n</w:t>
      </w:r>
      <w:r w:rsidR="00505147" w:rsidRPr="00674F36">
        <w:rPr>
          <w:lang w:val="fr-FR"/>
        </w:rPr>
        <w:t xml:space="preserve">ationale du Burundi et le Service </w:t>
      </w:r>
      <w:r w:rsidR="00CB5BCD">
        <w:rPr>
          <w:lang w:val="fr-FR"/>
        </w:rPr>
        <w:t>n</w:t>
      </w:r>
      <w:r w:rsidR="00505147" w:rsidRPr="00674F36">
        <w:rPr>
          <w:lang w:val="fr-FR"/>
        </w:rPr>
        <w:t xml:space="preserve">ational de </w:t>
      </w:r>
      <w:r w:rsidR="00CB5BCD">
        <w:rPr>
          <w:lang w:val="fr-FR"/>
        </w:rPr>
        <w:t>r</w:t>
      </w:r>
      <w:r w:rsidR="00505147" w:rsidRPr="00674F36">
        <w:rPr>
          <w:lang w:val="fr-FR"/>
        </w:rPr>
        <w:t>enseignement. Il reste préoccupé par la faiblesse et la lenteur des enquêtes ouvertes et des poursuites engagées corroborant ainsi des allégations d</w:t>
      </w:r>
      <w:r w:rsidR="005F3D40" w:rsidRPr="00674F36">
        <w:rPr>
          <w:lang w:val="fr-FR"/>
        </w:rPr>
        <w:t>’</w:t>
      </w:r>
      <w:r w:rsidR="00505147" w:rsidRPr="00674F36">
        <w:rPr>
          <w:lang w:val="fr-FR"/>
        </w:rPr>
        <w:t>impunité prévalant à l</w:t>
      </w:r>
      <w:r w:rsidR="005F3D40" w:rsidRPr="00674F36">
        <w:rPr>
          <w:lang w:val="fr-FR"/>
        </w:rPr>
        <w:t>’</w:t>
      </w:r>
      <w:r w:rsidR="00505147" w:rsidRPr="00674F36">
        <w:rPr>
          <w:lang w:val="fr-FR"/>
        </w:rPr>
        <w:t>égard des responsables de ces pratiques. Il déplore également l</w:t>
      </w:r>
      <w:r w:rsidR="005F3D40" w:rsidRPr="00674F36">
        <w:rPr>
          <w:lang w:val="fr-FR"/>
        </w:rPr>
        <w:t>’</w:t>
      </w:r>
      <w:r w:rsidR="00505147" w:rsidRPr="00674F36">
        <w:rPr>
          <w:lang w:val="fr-FR"/>
        </w:rPr>
        <w:t>absence d</w:t>
      </w:r>
      <w:r w:rsidR="005F3D40" w:rsidRPr="00674F36">
        <w:rPr>
          <w:lang w:val="fr-FR"/>
        </w:rPr>
        <w:t>’</w:t>
      </w:r>
      <w:r w:rsidR="00505147" w:rsidRPr="00674F36">
        <w:rPr>
          <w:lang w:val="fr-FR"/>
        </w:rPr>
        <w:t>informations sur les cas traités par les juridictions et l</w:t>
      </w:r>
      <w:r w:rsidR="005F3D40" w:rsidRPr="00674F36">
        <w:rPr>
          <w:lang w:val="fr-FR"/>
        </w:rPr>
        <w:t>’</w:t>
      </w:r>
      <w:r w:rsidR="00505147" w:rsidRPr="00674F36">
        <w:rPr>
          <w:lang w:val="fr-FR"/>
        </w:rPr>
        <w:t>issue des procédures engagées. Le Comité est préoccupé par l</w:t>
      </w:r>
      <w:r w:rsidR="005F3D40" w:rsidRPr="00674F36">
        <w:rPr>
          <w:lang w:val="fr-FR"/>
        </w:rPr>
        <w:t>’</w:t>
      </w:r>
      <w:r w:rsidR="00505147" w:rsidRPr="00674F36">
        <w:rPr>
          <w:lang w:val="fr-FR"/>
        </w:rPr>
        <w:t xml:space="preserve">absence de mesures protectrices des victimes et des témoins qui </w:t>
      </w:r>
      <w:r w:rsidR="00B7339A" w:rsidRPr="00674F36">
        <w:rPr>
          <w:lang w:val="fr-FR"/>
        </w:rPr>
        <w:t>font l’objet</w:t>
      </w:r>
      <w:r w:rsidR="00505147" w:rsidRPr="00674F36">
        <w:rPr>
          <w:lang w:val="fr-FR"/>
        </w:rPr>
        <w:t xml:space="preserve"> de représailles (art.</w:t>
      </w:r>
      <w:r w:rsidR="00D05D46" w:rsidRPr="00674F36">
        <w:rPr>
          <w:lang w:val="fr-FR"/>
        </w:rPr>
        <w:t> </w:t>
      </w:r>
      <w:r w:rsidR="00505147" w:rsidRPr="00674F36">
        <w:rPr>
          <w:lang w:val="fr-FR"/>
        </w:rPr>
        <w:t>2, 4, 6, 7, 12 et 14).</w:t>
      </w:r>
    </w:p>
    <w:p w:rsidR="00584DBB" w:rsidRPr="00674F36" w:rsidRDefault="00505147" w:rsidP="00674F36">
      <w:pPr>
        <w:pStyle w:val="SingleTxtG"/>
        <w:keepNext/>
        <w:rPr>
          <w:b/>
          <w:lang w:val="fr-FR"/>
        </w:rPr>
      </w:pPr>
      <w:r w:rsidRPr="00674F36">
        <w:rPr>
          <w:b/>
          <w:lang w:val="fr-FR"/>
        </w:rPr>
        <w:t>L</w:t>
      </w:r>
      <w:r w:rsidR="005F3D40" w:rsidRPr="00674F36">
        <w:rPr>
          <w:b/>
          <w:lang w:val="fr-FR"/>
        </w:rPr>
        <w:t>’</w:t>
      </w:r>
      <w:r w:rsidRPr="00674F36">
        <w:rPr>
          <w:b/>
          <w:lang w:val="fr-FR"/>
        </w:rPr>
        <w:t>État partie devrait</w:t>
      </w:r>
      <w:r w:rsidR="00584DBB" w:rsidRPr="00674F36">
        <w:rPr>
          <w:b/>
          <w:lang w:val="fr-FR"/>
        </w:rPr>
        <w:t>:</w:t>
      </w:r>
    </w:p>
    <w:p w:rsidR="00584DBB" w:rsidRPr="00674F36" w:rsidRDefault="007717B5" w:rsidP="00674F36">
      <w:pPr>
        <w:pStyle w:val="SingleTxtG"/>
        <w:ind w:firstLine="567"/>
        <w:rPr>
          <w:b/>
          <w:lang w:val="fr-FR"/>
        </w:rPr>
      </w:pPr>
      <w:r w:rsidRPr="00674F36">
        <w:rPr>
          <w:b/>
          <w:lang w:val="fr-FR"/>
        </w:rPr>
        <w:t>a)</w:t>
      </w:r>
      <w:r w:rsidRPr="00674F36">
        <w:rPr>
          <w:b/>
          <w:lang w:val="fr-FR"/>
        </w:rPr>
        <w:tab/>
      </w:r>
      <w:r w:rsidR="00D05D46" w:rsidRPr="00674F36">
        <w:rPr>
          <w:b/>
          <w:lang w:val="fr-FR"/>
        </w:rPr>
        <w:t>P</w:t>
      </w:r>
      <w:r w:rsidR="00505147" w:rsidRPr="00674F36">
        <w:rPr>
          <w:b/>
          <w:lang w:val="fr-FR"/>
        </w:rPr>
        <w:t>rendre toutes les mesures nécessaires et efficaces afin de combattre l</w:t>
      </w:r>
      <w:r w:rsidR="005F3D40" w:rsidRPr="00674F36">
        <w:rPr>
          <w:b/>
          <w:lang w:val="fr-FR"/>
        </w:rPr>
        <w:t>’</w:t>
      </w:r>
      <w:r w:rsidR="00505147" w:rsidRPr="00674F36">
        <w:rPr>
          <w:b/>
          <w:lang w:val="fr-FR"/>
        </w:rPr>
        <w:t>impunité,</w:t>
      </w:r>
      <w:r w:rsidR="00584DBB" w:rsidRPr="00674F36">
        <w:rPr>
          <w:b/>
          <w:lang w:val="fr-FR"/>
        </w:rPr>
        <w:t xml:space="preserve"> </w:t>
      </w:r>
      <w:r w:rsidR="00505147" w:rsidRPr="00674F36">
        <w:rPr>
          <w:b/>
          <w:lang w:val="fr-FR"/>
        </w:rPr>
        <w:t>en menant de manière systématique et dans tous les cas d</w:t>
      </w:r>
      <w:r w:rsidR="005F3D40" w:rsidRPr="00674F36">
        <w:rPr>
          <w:b/>
          <w:lang w:val="fr-FR"/>
        </w:rPr>
        <w:t>’</w:t>
      </w:r>
      <w:r w:rsidR="00505147" w:rsidRPr="00674F36">
        <w:rPr>
          <w:b/>
          <w:lang w:val="fr-FR"/>
        </w:rPr>
        <w:t xml:space="preserve">allégations de torture et de </w:t>
      </w:r>
      <w:r w:rsidR="00505147" w:rsidRPr="00674F36">
        <w:rPr>
          <w:b/>
          <w:bCs/>
          <w:lang w:val="fr-FR"/>
        </w:rPr>
        <w:t>privation</w:t>
      </w:r>
      <w:r w:rsidR="00505147" w:rsidRPr="00674F36">
        <w:rPr>
          <w:b/>
          <w:lang w:val="fr-FR"/>
        </w:rPr>
        <w:t xml:space="preserve"> arbitraire du droit à la vie, des enquêtes promptes, impartiales et efficaces pour identifier les responsables, les poursuivre et</w:t>
      </w:r>
      <w:r w:rsidR="00D97EB5">
        <w:rPr>
          <w:b/>
          <w:lang w:val="fr-FR"/>
        </w:rPr>
        <w:t>,</w:t>
      </w:r>
      <w:r w:rsidR="00505147" w:rsidRPr="00674F36">
        <w:rPr>
          <w:b/>
          <w:lang w:val="fr-FR"/>
        </w:rPr>
        <w:t xml:space="preserve"> s</w:t>
      </w:r>
      <w:r w:rsidR="005F3D40" w:rsidRPr="00674F36">
        <w:rPr>
          <w:b/>
          <w:lang w:val="fr-FR"/>
        </w:rPr>
        <w:t>’</w:t>
      </w:r>
      <w:r w:rsidR="00505147" w:rsidRPr="00674F36">
        <w:rPr>
          <w:b/>
          <w:lang w:val="fr-FR"/>
        </w:rPr>
        <w:t>ils sont reconnus coupables, les condamner à des sanctions appropriées et garantir une réparation adéquate aux victimes ou leurs ayants droit</w:t>
      </w:r>
      <w:r w:rsidR="002D58FC" w:rsidRPr="00674F36">
        <w:rPr>
          <w:b/>
          <w:lang w:val="fr-FR"/>
        </w:rPr>
        <w:t>;</w:t>
      </w:r>
    </w:p>
    <w:p w:rsidR="00584DBB" w:rsidRPr="00674F36" w:rsidRDefault="007717B5" w:rsidP="000155FA">
      <w:pPr>
        <w:pStyle w:val="SingleTxtG"/>
        <w:ind w:firstLine="567"/>
        <w:rPr>
          <w:b/>
          <w:lang w:val="fr-FR"/>
        </w:rPr>
      </w:pPr>
      <w:r w:rsidRPr="00674F36">
        <w:rPr>
          <w:b/>
          <w:lang w:val="fr-FR"/>
        </w:rPr>
        <w:t>b)</w:t>
      </w:r>
      <w:r w:rsidRPr="00674F36">
        <w:rPr>
          <w:b/>
          <w:lang w:val="fr-FR"/>
        </w:rPr>
        <w:tab/>
      </w:r>
      <w:r w:rsidR="00D05D46" w:rsidRPr="00674F36">
        <w:rPr>
          <w:b/>
          <w:bCs/>
          <w:lang w:val="fr-FR"/>
        </w:rPr>
        <w:t>I</w:t>
      </w:r>
      <w:r w:rsidR="00505147" w:rsidRPr="00674F36">
        <w:rPr>
          <w:b/>
          <w:bCs/>
          <w:lang w:val="fr-FR"/>
        </w:rPr>
        <w:t xml:space="preserve">nformer le Comité par écrit sur le résultat des enquêtes ouvertes, des poursuites engagées et des condamnations et peines prononcées au sujet des allégations susmentionnées, et </w:t>
      </w:r>
      <w:r w:rsidR="00D97EB5">
        <w:rPr>
          <w:b/>
          <w:bCs/>
          <w:lang w:val="fr-FR"/>
        </w:rPr>
        <w:t xml:space="preserve">de celles mentionnées </w:t>
      </w:r>
      <w:r w:rsidR="00505147" w:rsidRPr="00674F36">
        <w:rPr>
          <w:b/>
          <w:bCs/>
          <w:lang w:val="fr-FR"/>
        </w:rPr>
        <w:t xml:space="preserve">dans la liste de points (CAT/C/BDI/Q/2/Add.1, </w:t>
      </w:r>
      <w:r w:rsidR="00D97EB5">
        <w:rPr>
          <w:b/>
          <w:bCs/>
          <w:lang w:val="fr-FR"/>
        </w:rPr>
        <w:t>paragraphes </w:t>
      </w:r>
      <w:r w:rsidR="00505147" w:rsidRPr="00674F36">
        <w:rPr>
          <w:b/>
          <w:bCs/>
          <w:lang w:val="fr-FR"/>
        </w:rPr>
        <w:t>9, 10, 12, 13</w:t>
      </w:r>
      <w:r w:rsidR="00D97EB5">
        <w:rPr>
          <w:b/>
          <w:bCs/>
          <w:lang w:val="fr-FR"/>
        </w:rPr>
        <w:t xml:space="preserve"> et</w:t>
      </w:r>
      <w:r w:rsidR="00505147" w:rsidRPr="00674F36">
        <w:rPr>
          <w:b/>
          <w:bCs/>
          <w:lang w:val="fr-FR"/>
        </w:rPr>
        <w:t xml:space="preserve"> 15), y compris les assassinats pendant et après les élections de 2010, et des événements plus récents, tels que le meurtre de plusieurs membres des minorités religieuses</w:t>
      </w:r>
      <w:r w:rsidR="002D58FC" w:rsidRPr="00674F36">
        <w:rPr>
          <w:b/>
          <w:bCs/>
          <w:lang w:val="fr-FR"/>
        </w:rPr>
        <w:t>;</w:t>
      </w:r>
    </w:p>
    <w:p w:rsidR="00584DBB" w:rsidRPr="00674F36" w:rsidRDefault="007717B5" w:rsidP="00674F36">
      <w:pPr>
        <w:pStyle w:val="SingleTxtG"/>
        <w:ind w:firstLine="567"/>
        <w:rPr>
          <w:b/>
          <w:lang w:val="fr-FR"/>
        </w:rPr>
      </w:pPr>
      <w:r w:rsidRPr="00674F36">
        <w:rPr>
          <w:b/>
          <w:bCs/>
          <w:lang w:val="fr-FR"/>
        </w:rPr>
        <w:t>c)</w:t>
      </w:r>
      <w:r w:rsidRPr="00674F36">
        <w:rPr>
          <w:b/>
          <w:bCs/>
          <w:lang w:val="fr-FR"/>
        </w:rPr>
        <w:tab/>
      </w:r>
      <w:r w:rsidR="00D05D46" w:rsidRPr="00674F36">
        <w:rPr>
          <w:b/>
          <w:bCs/>
          <w:lang w:val="fr-FR"/>
        </w:rPr>
        <w:t>I</w:t>
      </w:r>
      <w:r w:rsidR="00505147" w:rsidRPr="00674F36">
        <w:rPr>
          <w:b/>
          <w:bCs/>
          <w:lang w:val="fr-FR"/>
        </w:rPr>
        <w:t>ntroduire dans son Code de procédure pénale l</w:t>
      </w:r>
      <w:r w:rsidR="005F3D40" w:rsidRPr="00674F36">
        <w:rPr>
          <w:b/>
          <w:bCs/>
          <w:lang w:val="fr-FR"/>
        </w:rPr>
        <w:t>’</w:t>
      </w:r>
      <w:r w:rsidR="00505147" w:rsidRPr="00674F36">
        <w:rPr>
          <w:b/>
          <w:bCs/>
          <w:lang w:val="fr-FR"/>
        </w:rPr>
        <w:t>obligation d</w:t>
      </w:r>
      <w:r w:rsidR="005F3D40" w:rsidRPr="00674F36">
        <w:rPr>
          <w:b/>
          <w:bCs/>
          <w:lang w:val="fr-FR"/>
        </w:rPr>
        <w:t>’</w:t>
      </w:r>
      <w:r w:rsidR="00505147" w:rsidRPr="00674F36">
        <w:rPr>
          <w:b/>
          <w:bCs/>
          <w:lang w:val="fr-FR"/>
        </w:rPr>
        <w:t>ouvrir des enquêtes pour toutes les allégations de torture ou de mauvais traitements et rendre imprescriptible l</w:t>
      </w:r>
      <w:r w:rsidR="005F3D40" w:rsidRPr="00674F36">
        <w:rPr>
          <w:b/>
          <w:bCs/>
          <w:lang w:val="fr-FR"/>
        </w:rPr>
        <w:t>’</w:t>
      </w:r>
      <w:r w:rsidR="00505147" w:rsidRPr="00674F36">
        <w:rPr>
          <w:b/>
          <w:bCs/>
          <w:lang w:val="fr-FR"/>
        </w:rPr>
        <w:t>action publique relative au crime de torture ou de mauvais traitements</w:t>
      </w:r>
      <w:r w:rsidR="002D58FC" w:rsidRPr="00674F36">
        <w:rPr>
          <w:b/>
          <w:lang w:val="fr-FR"/>
        </w:rPr>
        <w:t>;</w:t>
      </w:r>
    </w:p>
    <w:p w:rsidR="00505147" w:rsidRPr="00674F36" w:rsidRDefault="007717B5" w:rsidP="00D97EB5">
      <w:pPr>
        <w:pStyle w:val="SingleTxtG"/>
        <w:ind w:firstLine="567"/>
        <w:rPr>
          <w:b/>
          <w:lang w:val="fr-FR"/>
        </w:rPr>
      </w:pPr>
      <w:r w:rsidRPr="00674F36">
        <w:rPr>
          <w:b/>
          <w:lang w:val="fr-FR"/>
        </w:rPr>
        <w:t>d)</w:t>
      </w:r>
      <w:r w:rsidRPr="00674F36">
        <w:rPr>
          <w:b/>
          <w:lang w:val="fr-FR"/>
        </w:rPr>
        <w:tab/>
      </w:r>
      <w:r w:rsidR="00D05D46" w:rsidRPr="00674F36">
        <w:rPr>
          <w:b/>
          <w:lang w:val="fr-FR"/>
        </w:rPr>
        <w:t>P</w:t>
      </w:r>
      <w:r w:rsidR="002D58FC" w:rsidRPr="00674F36">
        <w:rPr>
          <w:b/>
          <w:lang w:val="fr-FR"/>
        </w:rPr>
        <w:t xml:space="preserve">rotéger </w:t>
      </w:r>
      <w:r w:rsidR="00505147" w:rsidRPr="00674F36">
        <w:rPr>
          <w:b/>
          <w:lang w:val="fr-FR"/>
        </w:rPr>
        <w:t xml:space="preserve">les victimes contre toutes mesures de représailles et leur garantir des réparations adéquates </w:t>
      </w:r>
      <w:r w:rsidR="00793289" w:rsidRPr="00674F36">
        <w:rPr>
          <w:b/>
          <w:lang w:val="fr-FR"/>
        </w:rPr>
        <w:t>telles qu’elles sont consacrées par l’article</w:t>
      </w:r>
      <w:r w:rsidRPr="00674F36">
        <w:rPr>
          <w:b/>
          <w:lang w:val="fr-FR"/>
        </w:rPr>
        <w:t> </w:t>
      </w:r>
      <w:r w:rsidR="00793289" w:rsidRPr="00674F36">
        <w:rPr>
          <w:b/>
          <w:lang w:val="fr-FR"/>
        </w:rPr>
        <w:t>14 de la Convention et précisées dans l</w:t>
      </w:r>
      <w:r w:rsidR="00D97EB5">
        <w:rPr>
          <w:b/>
          <w:lang w:val="fr-FR"/>
        </w:rPr>
        <w:t xml:space="preserve">’observation </w:t>
      </w:r>
      <w:r w:rsidR="00505147" w:rsidRPr="00674F36">
        <w:rPr>
          <w:b/>
          <w:lang w:val="fr-FR"/>
        </w:rPr>
        <w:t>général</w:t>
      </w:r>
      <w:r w:rsidR="00D97EB5">
        <w:rPr>
          <w:b/>
          <w:lang w:val="fr-FR"/>
        </w:rPr>
        <w:t>e</w:t>
      </w:r>
      <w:r w:rsidR="00505147" w:rsidRPr="00674F36">
        <w:rPr>
          <w:b/>
          <w:lang w:val="fr-FR"/>
        </w:rPr>
        <w:t xml:space="preserve"> n</w:t>
      </w:r>
      <w:r w:rsidRPr="00674F36">
        <w:rPr>
          <w:b/>
          <w:vertAlign w:val="superscript"/>
          <w:lang w:val="fr-FR"/>
        </w:rPr>
        <w:t>o</w:t>
      </w:r>
      <w:r w:rsidRPr="00674F36">
        <w:rPr>
          <w:b/>
          <w:lang w:val="fr-FR"/>
        </w:rPr>
        <w:t> </w:t>
      </w:r>
      <w:r w:rsidR="00505147" w:rsidRPr="00674F36">
        <w:rPr>
          <w:b/>
          <w:lang w:val="fr-FR"/>
        </w:rPr>
        <w:t xml:space="preserve">3 </w:t>
      </w:r>
      <w:r w:rsidR="00D97EB5">
        <w:rPr>
          <w:b/>
          <w:lang w:val="fr-FR"/>
        </w:rPr>
        <w:t xml:space="preserve">(2012) </w:t>
      </w:r>
      <w:r w:rsidR="00505147" w:rsidRPr="00674F36">
        <w:rPr>
          <w:b/>
          <w:lang w:val="fr-FR"/>
        </w:rPr>
        <w:t xml:space="preserve">du Comité. </w:t>
      </w:r>
    </w:p>
    <w:p w:rsidR="00505147" w:rsidRPr="00674F36" w:rsidRDefault="00625705" w:rsidP="00625705">
      <w:pPr>
        <w:pStyle w:val="H23G"/>
        <w:rPr>
          <w:lang w:val="fr-FR"/>
        </w:rPr>
      </w:pPr>
      <w:r w:rsidRPr="00674F36">
        <w:rPr>
          <w:lang w:val="fr-FR"/>
        </w:rPr>
        <w:tab/>
      </w:r>
      <w:r w:rsidRPr="00674F36">
        <w:rPr>
          <w:lang w:val="fr-FR"/>
        </w:rPr>
        <w:tab/>
      </w:r>
      <w:r w:rsidR="00505147" w:rsidRPr="00674F36">
        <w:rPr>
          <w:lang w:val="fr-FR"/>
        </w:rPr>
        <w:t>Personnes atteintes d</w:t>
      </w:r>
      <w:r w:rsidR="005F3D40" w:rsidRPr="00674F36">
        <w:rPr>
          <w:lang w:val="fr-FR"/>
        </w:rPr>
        <w:t>’</w:t>
      </w:r>
      <w:r w:rsidR="00505147" w:rsidRPr="00674F36">
        <w:rPr>
          <w:lang w:val="fr-FR"/>
        </w:rPr>
        <w:t>albinisme</w:t>
      </w:r>
    </w:p>
    <w:p w:rsidR="00505147" w:rsidRPr="00674F36" w:rsidRDefault="00540FF3" w:rsidP="00540FF3">
      <w:pPr>
        <w:pStyle w:val="SingleTxtG"/>
        <w:rPr>
          <w:lang w:val="fr-FR"/>
        </w:rPr>
      </w:pPr>
      <w:r w:rsidRPr="00674F36">
        <w:rPr>
          <w:lang w:val="fr-FR"/>
        </w:rPr>
        <w:t>12.</w:t>
      </w:r>
      <w:r w:rsidRPr="00674F36">
        <w:rPr>
          <w:lang w:val="fr-FR"/>
        </w:rPr>
        <w:tab/>
      </w:r>
      <w:r w:rsidR="00505147" w:rsidRPr="00674F36">
        <w:rPr>
          <w:lang w:val="fr-FR"/>
        </w:rPr>
        <w:t>Le Comité est préoccupé par les persécutions et atteintes à l</w:t>
      </w:r>
      <w:r w:rsidR="005F3D40" w:rsidRPr="00674F36">
        <w:rPr>
          <w:lang w:val="fr-FR"/>
        </w:rPr>
        <w:t>’</w:t>
      </w:r>
      <w:r w:rsidR="00505147" w:rsidRPr="00674F36">
        <w:rPr>
          <w:lang w:val="fr-FR"/>
        </w:rPr>
        <w:t>intégrité physique des personnes atteintes d</w:t>
      </w:r>
      <w:r w:rsidR="005F3D40" w:rsidRPr="00674F36">
        <w:rPr>
          <w:lang w:val="fr-FR"/>
        </w:rPr>
        <w:t>’</w:t>
      </w:r>
      <w:r w:rsidR="00505147" w:rsidRPr="00674F36">
        <w:rPr>
          <w:lang w:val="fr-FR"/>
        </w:rPr>
        <w:t>albinisme ayant causé la mort de 18</w:t>
      </w:r>
      <w:r w:rsidR="00A56FB8" w:rsidRPr="00674F36">
        <w:rPr>
          <w:lang w:val="fr-FR"/>
        </w:rPr>
        <w:t> </w:t>
      </w:r>
      <w:r w:rsidR="00505147" w:rsidRPr="00674F36">
        <w:rPr>
          <w:lang w:val="fr-FR"/>
        </w:rPr>
        <w:t>personnes et la mutilation de nombreuses autres depuis 2008 (art.</w:t>
      </w:r>
      <w:r w:rsidR="000F6C58" w:rsidRPr="00674F36">
        <w:rPr>
          <w:lang w:val="fr-FR"/>
        </w:rPr>
        <w:t> </w:t>
      </w:r>
      <w:r w:rsidR="00505147" w:rsidRPr="00674F36">
        <w:rPr>
          <w:lang w:val="fr-FR"/>
        </w:rPr>
        <w:t>10, 12</w:t>
      </w:r>
      <w:r w:rsidR="00860848">
        <w:rPr>
          <w:lang w:val="fr-FR"/>
        </w:rPr>
        <w:t xml:space="preserve"> et</w:t>
      </w:r>
      <w:r w:rsidR="00505147" w:rsidRPr="00674F36">
        <w:rPr>
          <w:lang w:val="fr-FR"/>
        </w:rPr>
        <w:t xml:space="preserve"> 16)</w:t>
      </w:r>
      <w:r w:rsidR="00BF2597" w:rsidRPr="00674F36">
        <w:rPr>
          <w:lang w:val="fr-FR"/>
        </w:rPr>
        <w:t>.</w:t>
      </w:r>
    </w:p>
    <w:p w:rsidR="00505147" w:rsidRPr="00674F36" w:rsidRDefault="00505147" w:rsidP="00625705">
      <w:pPr>
        <w:pStyle w:val="SingleTxtG"/>
        <w:rPr>
          <w:b/>
          <w:lang w:val="fr-FR"/>
        </w:rPr>
      </w:pPr>
      <w:r w:rsidRPr="00674F36">
        <w:rPr>
          <w:b/>
          <w:lang w:val="fr-FR"/>
        </w:rPr>
        <w:t>L</w:t>
      </w:r>
      <w:r w:rsidR="005F3D40" w:rsidRPr="00674F36">
        <w:rPr>
          <w:b/>
          <w:lang w:val="fr-FR"/>
        </w:rPr>
        <w:t>’</w:t>
      </w:r>
      <w:r w:rsidRPr="00674F36">
        <w:rPr>
          <w:b/>
          <w:lang w:val="fr-FR"/>
        </w:rPr>
        <w:t xml:space="preserve">État partie devrait </w:t>
      </w:r>
      <w:r w:rsidR="00793289" w:rsidRPr="00674F36">
        <w:rPr>
          <w:b/>
          <w:lang w:val="fr-FR"/>
        </w:rPr>
        <w:t>de</w:t>
      </w:r>
      <w:r w:rsidR="001E0502" w:rsidRPr="00674F36">
        <w:rPr>
          <w:b/>
          <w:lang w:val="fr-FR"/>
        </w:rPr>
        <w:t xml:space="preserve"> toute urgence </w:t>
      </w:r>
      <w:r w:rsidR="00793289" w:rsidRPr="00674F36">
        <w:rPr>
          <w:b/>
          <w:lang w:val="fr-FR"/>
        </w:rPr>
        <w:t xml:space="preserve">protéger </w:t>
      </w:r>
      <w:r w:rsidR="001134BF" w:rsidRPr="00674F36">
        <w:rPr>
          <w:b/>
          <w:lang w:val="fr-FR"/>
        </w:rPr>
        <w:t xml:space="preserve">les </w:t>
      </w:r>
      <w:r w:rsidRPr="00674F36">
        <w:rPr>
          <w:b/>
          <w:lang w:val="fr-FR"/>
        </w:rPr>
        <w:t xml:space="preserve">personnes </w:t>
      </w:r>
      <w:r w:rsidR="001134BF" w:rsidRPr="00674F36">
        <w:rPr>
          <w:b/>
          <w:lang w:val="fr-FR"/>
        </w:rPr>
        <w:t xml:space="preserve">atteintes d’albinisme </w:t>
      </w:r>
      <w:r w:rsidRPr="00674F36">
        <w:rPr>
          <w:b/>
          <w:lang w:val="fr-FR"/>
        </w:rPr>
        <w:t>contre les discriminations et les atteintes à leur intégrité physique, lutter contre l</w:t>
      </w:r>
      <w:r w:rsidR="005F3D40" w:rsidRPr="00674F36">
        <w:rPr>
          <w:b/>
          <w:lang w:val="fr-FR"/>
        </w:rPr>
        <w:t>’</w:t>
      </w:r>
      <w:r w:rsidRPr="00674F36">
        <w:rPr>
          <w:b/>
          <w:lang w:val="fr-FR"/>
        </w:rPr>
        <w:t xml:space="preserve">impunité des responsables de ces violations et mener des campagnes </w:t>
      </w:r>
      <w:r w:rsidR="00793289" w:rsidRPr="00674F36">
        <w:rPr>
          <w:b/>
          <w:lang w:val="fr-FR"/>
        </w:rPr>
        <w:t xml:space="preserve">pour lutter contre les discriminations dont elles sont victimes. </w:t>
      </w:r>
    </w:p>
    <w:p w:rsidR="00505147" w:rsidRPr="00674F36" w:rsidRDefault="00625705" w:rsidP="00295381">
      <w:pPr>
        <w:pStyle w:val="H23G"/>
        <w:rPr>
          <w:lang w:val="fr-FR"/>
        </w:rPr>
      </w:pPr>
      <w:r w:rsidRPr="00674F36">
        <w:rPr>
          <w:lang w:val="fr-FR"/>
        </w:rPr>
        <w:tab/>
      </w:r>
      <w:r w:rsidRPr="00674F36">
        <w:rPr>
          <w:lang w:val="fr-FR"/>
        </w:rPr>
        <w:tab/>
      </w:r>
      <w:r w:rsidR="00505147" w:rsidRPr="00674F36">
        <w:rPr>
          <w:lang w:val="fr-FR"/>
        </w:rPr>
        <w:t>Ind</w:t>
      </w:r>
      <w:r w:rsidR="001756F0">
        <w:rPr>
          <w:lang w:val="fr-FR"/>
        </w:rPr>
        <w:t>é</w:t>
      </w:r>
      <w:r w:rsidR="00505147" w:rsidRPr="00674F36">
        <w:rPr>
          <w:lang w:val="fr-FR"/>
        </w:rPr>
        <w:t>pend</w:t>
      </w:r>
      <w:r w:rsidR="001756F0">
        <w:rPr>
          <w:lang w:val="fr-FR"/>
        </w:rPr>
        <w:t>a</w:t>
      </w:r>
      <w:r w:rsidR="00505147" w:rsidRPr="00674F36">
        <w:rPr>
          <w:lang w:val="fr-FR"/>
        </w:rPr>
        <w:t>nce de la justice</w:t>
      </w:r>
    </w:p>
    <w:p w:rsidR="00505147" w:rsidRPr="00674F36" w:rsidRDefault="00540FF3" w:rsidP="00540FF3">
      <w:pPr>
        <w:pStyle w:val="SingleTxtG"/>
        <w:rPr>
          <w:lang w:val="fr-FR"/>
        </w:rPr>
      </w:pPr>
      <w:r w:rsidRPr="00674F36">
        <w:rPr>
          <w:lang w:val="fr-FR"/>
        </w:rPr>
        <w:t>13.</w:t>
      </w:r>
      <w:r w:rsidRPr="00674F36">
        <w:rPr>
          <w:lang w:val="fr-FR"/>
        </w:rPr>
        <w:tab/>
      </w:r>
      <w:r w:rsidR="00505147" w:rsidRPr="00674F36">
        <w:rPr>
          <w:lang w:val="fr-FR"/>
        </w:rPr>
        <w:t>Le Comité est préoccupé par de nombreux rapports faisant état de l</w:t>
      </w:r>
      <w:r w:rsidR="005F3D40" w:rsidRPr="00674F36">
        <w:rPr>
          <w:lang w:val="fr-FR"/>
        </w:rPr>
        <w:t>’</w:t>
      </w:r>
      <w:r w:rsidR="00505147" w:rsidRPr="00674F36">
        <w:rPr>
          <w:lang w:val="fr-FR"/>
        </w:rPr>
        <w:t>absence d</w:t>
      </w:r>
      <w:r w:rsidR="005F3D40" w:rsidRPr="00674F36">
        <w:rPr>
          <w:lang w:val="fr-FR"/>
        </w:rPr>
        <w:t>’</w:t>
      </w:r>
      <w:r w:rsidR="00505147" w:rsidRPr="00674F36">
        <w:rPr>
          <w:lang w:val="fr-FR"/>
        </w:rPr>
        <w:t>indépendance d</w:t>
      </w:r>
      <w:r w:rsidR="00F958EC" w:rsidRPr="00674F36">
        <w:rPr>
          <w:lang w:val="fr-FR"/>
        </w:rPr>
        <w:t>e</w:t>
      </w:r>
      <w:r w:rsidR="00505147" w:rsidRPr="00674F36">
        <w:rPr>
          <w:lang w:val="fr-FR"/>
        </w:rPr>
        <w:t xml:space="preserve"> la justice, notamment</w:t>
      </w:r>
      <w:r w:rsidR="005F3D40" w:rsidRPr="00674F36">
        <w:rPr>
          <w:lang w:val="fr-FR"/>
        </w:rPr>
        <w:t>:</w:t>
      </w:r>
      <w:r w:rsidR="00505147" w:rsidRPr="00674F36">
        <w:rPr>
          <w:lang w:val="fr-FR"/>
        </w:rPr>
        <w:t xml:space="preserve"> l</w:t>
      </w:r>
      <w:r w:rsidR="005F3D40" w:rsidRPr="00674F36">
        <w:rPr>
          <w:lang w:val="fr-FR"/>
        </w:rPr>
        <w:t>’</w:t>
      </w:r>
      <w:r w:rsidR="00505147" w:rsidRPr="00674F36">
        <w:rPr>
          <w:lang w:val="fr-FR"/>
        </w:rPr>
        <w:t>interférence du pouvoir exécutif dans son fonctionnement</w:t>
      </w:r>
      <w:r w:rsidR="005F3D40" w:rsidRPr="00674F36">
        <w:rPr>
          <w:lang w:val="fr-FR"/>
        </w:rPr>
        <w:t>;</w:t>
      </w:r>
      <w:r w:rsidR="00505147" w:rsidRPr="00674F36">
        <w:rPr>
          <w:lang w:val="fr-FR"/>
        </w:rPr>
        <w:t xml:space="preserve"> la mutation de certains juges ayant agi à l</w:t>
      </w:r>
      <w:r w:rsidR="005F3D40" w:rsidRPr="00674F36">
        <w:rPr>
          <w:lang w:val="fr-FR"/>
        </w:rPr>
        <w:t>’</w:t>
      </w:r>
      <w:r w:rsidR="00505147" w:rsidRPr="00674F36">
        <w:rPr>
          <w:lang w:val="fr-FR"/>
        </w:rPr>
        <w:t xml:space="preserve">encontre des souhaits du pouvoir exécutif et </w:t>
      </w:r>
      <w:r w:rsidR="00793289" w:rsidRPr="00674F36">
        <w:rPr>
          <w:lang w:val="fr-FR"/>
        </w:rPr>
        <w:t xml:space="preserve">la pratique inéquitable du </w:t>
      </w:r>
      <w:r w:rsidR="00505147" w:rsidRPr="00674F36">
        <w:rPr>
          <w:lang w:val="fr-FR"/>
        </w:rPr>
        <w:t xml:space="preserve">règlement </w:t>
      </w:r>
      <w:r w:rsidR="00423828">
        <w:rPr>
          <w:lang w:val="fr-FR"/>
        </w:rPr>
        <w:t xml:space="preserve">dit </w:t>
      </w:r>
      <w:r w:rsidR="00505147" w:rsidRPr="00674F36">
        <w:rPr>
          <w:lang w:val="fr-FR"/>
        </w:rPr>
        <w:t>«à l</w:t>
      </w:r>
      <w:r w:rsidR="005F3D40" w:rsidRPr="00674F36">
        <w:rPr>
          <w:lang w:val="fr-FR"/>
        </w:rPr>
        <w:t>’</w:t>
      </w:r>
      <w:r w:rsidR="00505147" w:rsidRPr="00674F36">
        <w:rPr>
          <w:lang w:val="fr-FR"/>
        </w:rPr>
        <w:t>amiable»</w:t>
      </w:r>
      <w:r w:rsidR="00793289" w:rsidRPr="00674F36">
        <w:rPr>
          <w:lang w:val="fr-FR"/>
        </w:rPr>
        <w:t xml:space="preserve"> de crimes tels que </w:t>
      </w:r>
      <w:r w:rsidR="00423828">
        <w:rPr>
          <w:lang w:val="fr-FR"/>
        </w:rPr>
        <w:t>l</w:t>
      </w:r>
      <w:r w:rsidR="00793289" w:rsidRPr="00674F36">
        <w:rPr>
          <w:lang w:val="fr-FR"/>
        </w:rPr>
        <w:t xml:space="preserve">es viols ou </w:t>
      </w:r>
      <w:r w:rsidR="000155FA">
        <w:rPr>
          <w:lang w:val="fr-FR"/>
        </w:rPr>
        <w:t xml:space="preserve">les </w:t>
      </w:r>
      <w:r w:rsidR="00793289" w:rsidRPr="00674F36">
        <w:rPr>
          <w:lang w:val="fr-FR"/>
        </w:rPr>
        <w:t>violences sexuelles à l’égard des femmes et des enfants</w:t>
      </w:r>
      <w:r w:rsidR="00505147" w:rsidRPr="00674F36">
        <w:rPr>
          <w:lang w:val="fr-FR"/>
        </w:rPr>
        <w:t xml:space="preserve">. </w:t>
      </w:r>
      <w:r w:rsidR="007074B8" w:rsidRPr="00674F36">
        <w:rPr>
          <w:lang w:val="fr-FR"/>
        </w:rPr>
        <w:t>À</w:t>
      </w:r>
      <w:r w:rsidR="00505147" w:rsidRPr="00674F36">
        <w:rPr>
          <w:lang w:val="fr-FR"/>
        </w:rPr>
        <w:t xml:space="preserve"> ces préoccupations s</w:t>
      </w:r>
      <w:r w:rsidR="005F3D40" w:rsidRPr="00674F36">
        <w:rPr>
          <w:lang w:val="fr-FR"/>
        </w:rPr>
        <w:t>’</w:t>
      </w:r>
      <w:r w:rsidR="00505147" w:rsidRPr="00674F36">
        <w:rPr>
          <w:lang w:val="fr-FR"/>
        </w:rPr>
        <w:t>ajoutent les dysfonctionnements du système judiciaire</w:t>
      </w:r>
      <w:r w:rsidR="005F3D40" w:rsidRPr="00674F36">
        <w:rPr>
          <w:lang w:val="fr-FR"/>
        </w:rPr>
        <w:t>:</w:t>
      </w:r>
      <w:r w:rsidR="00505147" w:rsidRPr="00674F36">
        <w:rPr>
          <w:lang w:val="fr-FR"/>
        </w:rPr>
        <w:t xml:space="preserve"> une insuffisance de ressources</w:t>
      </w:r>
      <w:r w:rsidR="00423828">
        <w:rPr>
          <w:lang w:val="fr-FR"/>
        </w:rPr>
        <w:t xml:space="preserve">, </w:t>
      </w:r>
      <w:r w:rsidR="00423828" w:rsidRPr="000155FA">
        <w:rPr>
          <w:lang w:val="fr-FR"/>
        </w:rPr>
        <w:t>y compris</w:t>
      </w:r>
      <w:r w:rsidR="00505147" w:rsidRPr="00252E9C">
        <w:rPr>
          <w:lang w:val="fr-FR"/>
        </w:rPr>
        <w:t xml:space="preserve"> </w:t>
      </w:r>
      <w:r w:rsidR="000155FA" w:rsidRPr="00947953">
        <w:rPr>
          <w:lang w:val="fr-FR"/>
        </w:rPr>
        <w:t>le</w:t>
      </w:r>
      <w:r w:rsidR="00423828" w:rsidRPr="00252E9C">
        <w:rPr>
          <w:lang w:val="fr-FR"/>
        </w:rPr>
        <w:t xml:space="preserve"> </w:t>
      </w:r>
      <w:r w:rsidR="00505147" w:rsidRPr="00252E9C">
        <w:rPr>
          <w:lang w:val="fr-FR"/>
        </w:rPr>
        <w:t>nombre de magistrats</w:t>
      </w:r>
      <w:r w:rsidR="00505147" w:rsidRPr="00674F36">
        <w:rPr>
          <w:lang w:val="fr-FR"/>
        </w:rPr>
        <w:t xml:space="preserve"> et le manque de formation de base</w:t>
      </w:r>
      <w:r w:rsidR="00423828">
        <w:rPr>
          <w:lang w:val="fr-FR"/>
        </w:rPr>
        <w:t xml:space="preserve"> de ces derniers</w:t>
      </w:r>
      <w:r w:rsidR="00505147" w:rsidRPr="00674F36">
        <w:rPr>
          <w:lang w:val="fr-FR"/>
        </w:rPr>
        <w:t>; le délai de traitement des dossiers</w:t>
      </w:r>
      <w:r w:rsidR="005F3D40" w:rsidRPr="00674F36">
        <w:rPr>
          <w:lang w:val="fr-FR"/>
        </w:rPr>
        <w:t>;</w:t>
      </w:r>
      <w:r w:rsidR="00505147" w:rsidRPr="00674F36">
        <w:rPr>
          <w:lang w:val="fr-FR"/>
        </w:rPr>
        <w:t xml:space="preserve"> ainsi que l</w:t>
      </w:r>
      <w:r w:rsidR="005F3D40" w:rsidRPr="00674F36">
        <w:rPr>
          <w:lang w:val="fr-FR"/>
        </w:rPr>
        <w:t>’</w:t>
      </w:r>
      <w:r w:rsidR="00505147" w:rsidRPr="00674F36">
        <w:rPr>
          <w:lang w:val="fr-FR"/>
        </w:rPr>
        <w:t xml:space="preserve">inexécution de certaines décisions judiciaires. </w:t>
      </w:r>
      <w:r w:rsidR="00793289" w:rsidRPr="00674F36">
        <w:rPr>
          <w:lang w:val="fr-FR"/>
        </w:rPr>
        <w:t xml:space="preserve">Le règlement </w:t>
      </w:r>
      <w:r w:rsidR="00832F83" w:rsidRPr="00674F36">
        <w:rPr>
          <w:lang w:val="fr-FR"/>
        </w:rPr>
        <w:t>de crimes</w:t>
      </w:r>
      <w:r w:rsidR="00793289" w:rsidRPr="00674F36">
        <w:rPr>
          <w:lang w:val="fr-FR"/>
        </w:rPr>
        <w:t xml:space="preserve"> «à l’amiable» ébranle la </w:t>
      </w:r>
      <w:r w:rsidR="00832F83" w:rsidRPr="00674F36">
        <w:rPr>
          <w:lang w:val="fr-FR"/>
        </w:rPr>
        <w:t>confiance</w:t>
      </w:r>
      <w:r w:rsidR="00793289" w:rsidRPr="00674F36">
        <w:rPr>
          <w:lang w:val="fr-FR"/>
        </w:rPr>
        <w:t xml:space="preserve"> de la population dans le système judiciaire et</w:t>
      </w:r>
      <w:r w:rsidR="00505147" w:rsidRPr="00674F36">
        <w:rPr>
          <w:lang w:val="fr-FR"/>
        </w:rPr>
        <w:t xml:space="preserve"> encourage le recours à la justice populaire. Finalement, tout en notant la tenue des états généraux de la justice</w:t>
      </w:r>
      <w:r w:rsidR="00423828">
        <w:rPr>
          <w:lang w:val="fr-FR"/>
        </w:rPr>
        <w:t>,</w:t>
      </w:r>
      <w:r w:rsidR="00505147" w:rsidRPr="00674F36">
        <w:rPr>
          <w:lang w:val="fr-FR"/>
        </w:rPr>
        <w:t xml:space="preserve"> en ao</w:t>
      </w:r>
      <w:r w:rsidR="00423828">
        <w:rPr>
          <w:lang w:val="fr-FR"/>
        </w:rPr>
        <w:t>û</w:t>
      </w:r>
      <w:r w:rsidR="00505147" w:rsidRPr="00674F36">
        <w:rPr>
          <w:lang w:val="fr-FR"/>
        </w:rPr>
        <w:t>t 2013, le Comité regrette l</w:t>
      </w:r>
      <w:r w:rsidR="005F3D40" w:rsidRPr="00674F36">
        <w:rPr>
          <w:lang w:val="fr-FR"/>
        </w:rPr>
        <w:t>’</w:t>
      </w:r>
      <w:r w:rsidR="00505147" w:rsidRPr="00674F36">
        <w:rPr>
          <w:lang w:val="fr-FR"/>
        </w:rPr>
        <w:t>absence de publication de leur rapport final (art.</w:t>
      </w:r>
      <w:r w:rsidR="007074B8" w:rsidRPr="00674F36">
        <w:rPr>
          <w:lang w:val="fr-FR"/>
        </w:rPr>
        <w:t> </w:t>
      </w:r>
      <w:r w:rsidR="00505147" w:rsidRPr="00674F36">
        <w:rPr>
          <w:lang w:val="fr-FR"/>
        </w:rPr>
        <w:t>12, 13</w:t>
      </w:r>
      <w:r w:rsidR="00860848">
        <w:rPr>
          <w:lang w:val="fr-FR"/>
        </w:rPr>
        <w:t xml:space="preserve"> et</w:t>
      </w:r>
      <w:r w:rsidR="00505147" w:rsidRPr="00674F36">
        <w:rPr>
          <w:lang w:val="fr-FR"/>
        </w:rPr>
        <w:t xml:space="preserve"> 15)</w:t>
      </w:r>
      <w:r w:rsidR="00BF2597" w:rsidRPr="00674F36">
        <w:rPr>
          <w:lang w:val="fr-FR"/>
        </w:rPr>
        <w:t>.</w:t>
      </w:r>
    </w:p>
    <w:p w:rsidR="00505147" w:rsidRPr="00674F36" w:rsidRDefault="00505147" w:rsidP="00625705">
      <w:pPr>
        <w:pStyle w:val="SingleTxtG"/>
        <w:rPr>
          <w:lang w:val="fr-FR"/>
        </w:rPr>
      </w:pPr>
      <w:r w:rsidRPr="00674F36">
        <w:rPr>
          <w:rStyle w:val="SingleTxtGChar"/>
          <w:b/>
          <w:lang w:val="fr-FR"/>
        </w:rPr>
        <w:t>L</w:t>
      </w:r>
      <w:r w:rsidR="005F3D40" w:rsidRPr="00674F36">
        <w:rPr>
          <w:rStyle w:val="SingleTxtGChar"/>
          <w:b/>
          <w:lang w:val="fr-FR"/>
        </w:rPr>
        <w:t>’</w:t>
      </w:r>
      <w:r w:rsidRPr="00674F36">
        <w:rPr>
          <w:rStyle w:val="SingleTxtGChar"/>
          <w:b/>
          <w:lang w:val="fr-FR"/>
        </w:rPr>
        <w:t>État partie devrait réformer la loi sur la composition du Conseil supérieur de la magistrature pour assurer son indépendance et son impartialité. Il devrait aussi prendre toutes autres mesures nécessaires pour garantir l</w:t>
      </w:r>
      <w:r w:rsidR="005F3D40" w:rsidRPr="00674F36">
        <w:rPr>
          <w:rStyle w:val="SingleTxtGChar"/>
          <w:b/>
          <w:lang w:val="fr-FR"/>
        </w:rPr>
        <w:t>’</w:t>
      </w:r>
      <w:r w:rsidRPr="00674F36">
        <w:rPr>
          <w:rStyle w:val="SingleTxtGChar"/>
          <w:b/>
          <w:lang w:val="fr-FR"/>
        </w:rPr>
        <w:t xml:space="preserve">indépendance judiciaire, y compris la sélection de juges par concours, </w:t>
      </w:r>
      <w:r w:rsidR="005B733F" w:rsidRPr="00674F36">
        <w:rPr>
          <w:rStyle w:val="SingleTxtGChar"/>
          <w:b/>
          <w:lang w:val="fr-FR"/>
        </w:rPr>
        <w:t xml:space="preserve">l’avancement de leurs </w:t>
      </w:r>
      <w:r w:rsidR="00832F83" w:rsidRPr="00674F36">
        <w:rPr>
          <w:rStyle w:val="SingleTxtGChar"/>
          <w:b/>
          <w:lang w:val="fr-FR"/>
        </w:rPr>
        <w:t xml:space="preserve">carrières </w:t>
      </w:r>
      <w:r w:rsidR="002D58FC" w:rsidRPr="00674F36">
        <w:rPr>
          <w:rStyle w:val="SingleTxtGChar"/>
          <w:b/>
          <w:lang w:val="fr-FR"/>
        </w:rPr>
        <w:t>uniquement</w:t>
      </w:r>
      <w:r w:rsidR="00832F83" w:rsidRPr="00674F36">
        <w:rPr>
          <w:rStyle w:val="SingleTxtGChar"/>
          <w:b/>
          <w:lang w:val="fr-FR"/>
        </w:rPr>
        <w:t xml:space="preserve"> sur la </w:t>
      </w:r>
      <w:r w:rsidR="005B733F" w:rsidRPr="00674F36">
        <w:rPr>
          <w:rStyle w:val="SingleTxtGChar"/>
          <w:b/>
          <w:lang w:val="fr-FR"/>
        </w:rPr>
        <w:t>base d’évaluations objectives</w:t>
      </w:r>
      <w:r w:rsidR="009465EE" w:rsidRPr="00674F36">
        <w:rPr>
          <w:rStyle w:val="SingleTxtGChar"/>
          <w:b/>
          <w:lang w:val="fr-FR"/>
        </w:rPr>
        <w:t xml:space="preserve"> </w:t>
      </w:r>
      <w:r w:rsidR="00832F83" w:rsidRPr="00674F36">
        <w:rPr>
          <w:rStyle w:val="SingleTxtGChar"/>
          <w:b/>
          <w:lang w:val="fr-FR"/>
        </w:rPr>
        <w:t xml:space="preserve">et </w:t>
      </w:r>
      <w:r w:rsidR="009465EE" w:rsidRPr="00674F36">
        <w:rPr>
          <w:rStyle w:val="SingleTxtGChar"/>
          <w:b/>
          <w:lang w:val="fr-FR"/>
        </w:rPr>
        <w:t>fondées sur le mérite</w:t>
      </w:r>
      <w:r w:rsidR="005B733F" w:rsidRPr="00674F36">
        <w:rPr>
          <w:rStyle w:val="SingleTxtGChar"/>
          <w:b/>
          <w:lang w:val="fr-FR"/>
        </w:rPr>
        <w:t xml:space="preserve">, </w:t>
      </w:r>
      <w:r w:rsidRPr="00674F36">
        <w:rPr>
          <w:rStyle w:val="SingleTxtGChar"/>
          <w:b/>
          <w:lang w:val="fr-FR"/>
        </w:rPr>
        <w:t xml:space="preserve">et </w:t>
      </w:r>
      <w:r w:rsidR="009465EE" w:rsidRPr="00674F36">
        <w:rPr>
          <w:rStyle w:val="SingleTxtGChar"/>
          <w:b/>
          <w:lang w:val="fr-FR"/>
        </w:rPr>
        <w:t xml:space="preserve">la garantie de </w:t>
      </w:r>
      <w:r w:rsidRPr="00674F36">
        <w:rPr>
          <w:rStyle w:val="SingleTxtGChar"/>
          <w:b/>
          <w:lang w:val="fr-FR"/>
        </w:rPr>
        <w:t xml:space="preserve">leur inamovibilité. Dans les cas de corruption et </w:t>
      </w:r>
      <w:r w:rsidR="003C5371">
        <w:rPr>
          <w:rStyle w:val="SingleTxtGChar"/>
          <w:b/>
          <w:lang w:val="fr-FR"/>
        </w:rPr>
        <w:t>d’</w:t>
      </w:r>
      <w:r w:rsidRPr="00674F36">
        <w:rPr>
          <w:rStyle w:val="SingleTxtGChar"/>
          <w:b/>
          <w:lang w:val="fr-FR"/>
        </w:rPr>
        <w:t>abus de pouvoir, les autorités judiciaires responsab</w:t>
      </w:r>
      <w:r w:rsidR="000118F8" w:rsidRPr="00674F36">
        <w:rPr>
          <w:rStyle w:val="SingleTxtGChar"/>
          <w:b/>
          <w:lang w:val="fr-FR"/>
        </w:rPr>
        <w:t>les devraient être sanctionnées.</w:t>
      </w:r>
      <w:r w:rsidRPr="00674F36">
        <w:rPr>
          <w:rStyle w:val="SingleTxtGChar"/>
          <w:b/>
          <w:lang w:val="fr-FR"/>
        </w:rPr>
        <w:t xml:space="preserve"> L</w:t>
      </w:r>
      <w:r w:rsidR="005F3D40" w:rsidRPr="00674F36">
        <w:rPr>
          <w:rStyle w:val="SingleTxtGChar"/>
          <w:b/>
          <w:lang w:val="fr-FR"/>
        </w:rPr>
        <w:t>’</w:t>
      </w:r>
      <w:r w:rsidRPr="00674F36">
        <w:rPr>
          <w:rStyle w:val="SingleTxtGChar"/>
          <w:b/>
          <w:lang w:val="fr-FR"/>
        </w:rPr>
        <w:t>État partie devrait également renforcer les capacités humaines du système de justice, en nombre et en qualité, et assurer aux responsables judiciaires une meilleure formation afin de rétablir la confiance dans le système judiciaire et prévenir ainsi le recours à la justice populaire. L</w:t>
      </w:r>
      <w:r w:rsidR="005F3D40" w:rsidRPr="00674F36">
        <w:rPr>
          <w:rStyle w:val="SingleTxtGChar"/>
          <w:b/>
          <w:lang w:val="fr-FR"/>
        </w:rPr>
        <w:t>’</w:t>
      </w:r>
      <w:r w:rsidRPr="00674F36">
        <w:rPr>
          <w:rStyle w:val="SingleTxtGChar"/>
          <w:b/>
          <w:lang w:val="fr-FR"/>
        </w:rPr>
        <w:t>État partie devrait rendre public le rapport des états généraux de la justice et mettre en œuvre ses recommandations</w:t>
      </w:r>
      <w:r w:rsidR="00625705" w:rsidRPr="00674F36">
        <w:rPr>
          <w:lang w:val="fr-FR"/>
        </w:rPr>
        <w:t>.</w:t>
      </w:r>
    </w:p>
    <w:p w:rsidR="00505147" w:rsidRPr="00674F36" w:rsidRDefault="00625705" w:rsidP="00625705">
      <w:pPr>
        <w:pStyle w:val="H23G"/>
        <w:rPr>
          <w:lang w:val="fr-FR"/>
        </w:rPr>
      </w:pPr>
      <w:r w:rsidRPr="00674F36">
        <w:rPr>
          <w:lang w:val="fr-FR"/>
        </w:rPr>
        <w:tab/>
      </w:r>
      <w:r w:rsidRPr="00674F36">
        <w:rPr>
          <w:lang w:val="fr-FR"/>
        </w:rPr>
        <w:tab/>
      </w:r>
      <w:r w:rsidR="00505147" w:rsidRPr="00674F36">
        <w:rPr>
          <w:lang w:val="fr-FR"/>
        </w:rPr>
        <w:t>Formation</w:t>
      </w:r>
    </w:p>
    <w:p w:rsidR="00505147" w:rsidRPr="00674F36" w:rsidRDefault="00540FF3" w:rsidP="00540FF3">
      <w:pPr>
        <w:pStyle w:val="SingleTxtG"/>
        <w:rPr>
          <w:lang w:val="fr-FR"/>
        </w:rPr>
      </w:pPr>
      <w:r w:rsidRPr="00674F36">
        <w:rPr>
          <w:lang w:val="fr-FR"/>
        </w:rPr>
        <w:t>14.</w:t>
      </w:r>
      <w:r w:rsidRPr="00674F36">
        <w:rPr>
          <w:lang w:val="fr-FR"/>
        </w:rPr>
        <w:tab/>
      </w:r>
      <w:r w:rsidR="00505147" w:rsidRPr="00674F36">
        <w:rPr>
          <w:lang w:val="fr-FR"/>
        </w:rPr>
        <w:t>Tout en notant les réponses fournies par l</w:t>
      </w:r>
      <w:r w:rsidR="005F3D40" w:rsidRPr="00674F36">
        <w:rPr>
          <w:lang w:val="fr-FR"/>
        </w:rPr>
        <w:t>’</w:t>
      </w:r>
      <w:r w:rsidR="00505147" w:rsidRPr="00674F36">
        <w:rPr>
          <w:lang w:val="fr-FR"/>
        </w:rPr>
        <w:t>État partie, le Comité reste préoccupé par le faible niveau de formation des agents de l</w:t>
      </w:r>
      <w:r w:rsidR="005F3D40" w:rsidRPr="00674F36">
        <w:rPr>
          <w:lang w:val="fr-FR"/>
        </w:rPr>
        <w:t>’</w:t>
      </w:r>
      <w:r w:rsidR="00505147" w:rsidRPr="00674F36">
        <w:rPr>
          <w:lang w:val="fr-FR"/>
        </w:rPr>
        <w:t xml:space="preserve">État </w:t>
      </w:r>
      <w:r w:rsidR="001761BA" w:rsidRPr="00674F36">
        <w:rPr>
          <w:lang w:val="fr-FR"/>
        </w:rPr>
        <w:t>ainsi que d’autres</w:t>
      </w:r>
      <w:r w:rsidR="00F738FF" w:rsidRPr="00674F36">
        <w:rPr>
          <w:lang w:val="fr-FR"/>
        </w:rPr>
        <w:t xml:space="preserve"> </w:t>
      </w:r>
      <w:r w:rsidR="001761BA" w:rsidRPr="00674F36">
        <w:rPr>
          <w:lang w:val="fr-FR"/>
        </w:rPr>
        <w:t xml:space="preserve">acteurs pertinents sur </w:t>
      </w:r>
      <w:r w:rsidR="009465EE" w:rsidRPr="00674F36">
        <w:rPr>
          <w:lang w:val="fr-FR"/>
        </w:rPr>
        <w:t>les dispositions de la Convention</w:t>
      </w:r>
      <w:r w:rsidR="00505147" w:rsidRPr="00674F36">
        <w:rPr>
          <w:lang w:val="fr-FR"/>
        </w:rPr>
        <w:t xml:space="preserve">. Cette lacune concerne principalement la </w:t>
      </w:r>
      <w:r w:rsidR="00CB5BCD" w:rsidRPr="00674F36">
        <w:rPr>
          <w:lang w:val="fr-FR"/>
        </w:rPr>
        <w:t xml:space="preserve">Police </w:t>
      </w:r>
      <w:r w:rsidR="00CB5BCD">
        <w:rPr>
          <w:lang w:val="fr-FR"/>
        </w:rPr>
        <w:t>n</w:t>
      </w:r>
      <w:r w:rsidR="00CB5BCD" w:rsidRPr="00674F36">
        <w:rPr>
          <w:lang w:val="fr-FR"/>
        </w:rPr>
        <w:t>ationale du Burundi</w:t>
      </w:r>
      <w:r w:rsidR="00505147" w:rsidRPr="00674F36">
        <w:rPr>
          <w:lang w:val="fr-FR"/>
        </w:rPr>
        <w:t xml:space="preserve">, le </w:t>
      </w:r>
      <w:r w:rsidR="00CB5BCD" w:rsidRPr="00674F36">
        <w:rPr>
          <w:lang w:val="fr-FR"/>
        </w:rPr>
        <w:t xml:space="preserve">Service </w:t>
      </w:r>
      <w:r w:rsidR="00CB5BCD">
        <w:rPr>
          <w:lang w:val="fr-FR"/>
        </w:rPr>
        <w:t>n</w:t>
      </w:r>
      <w:r w:rsidR="00CB5BCD" w:rsidRPr="00674F36">
        <w:rPr>
          <w:lang w:val="fr-FR"/>
        </w:rPr>
        <w:t xml:space="preserve">ational de </w:t>
      </w:r>
      <w:r w:rsidR="00CB5BCD">
        <w:rPr>
          <w:lang w:val="fr-FR"/>
        </w:rPr>
        <w:t>r</w:t>
      </w:r>
      <w:r w:rsidR="00CB5BCD" w:rsidRPr="00674F36">
        <w:rPr>
          <w:lang w:val="fr-FR"/>
        </w:rPr>
        <w:t>enseignement</w:t>
      </w:r>
      <w:r w:rsidR="00505147" w:rsidRPr="00674F36">
        <w:rPr>
          <w:lang w:val="fr-FR"/>
        </w:rPr>
        <w:t>, les membres du corps judiciaire, le personnel pénitentiaire et les médecins en contact avec des cas de torture et de mauvais traitements (art</w:t>
      </w:r>
      <w:r w:rsidR="00625705" w:rsidRPr="00674F36">
        <w:rPr>
          <w:lang w:val="fr-FR"/>
        </w:rPr>
        <w:t>.</w:t>
      </w:r>
      <w:r w:rsidR="007074B8" w:rsidRPr="00674F36">
        <w:rPr>
          <w:lang w:val="fr-FR"/>
        </w:rPr>
        <w:t> </w:t>
      </w:r>
      <w:r w:rsidR="00505147" w:rsidRPr="00674F36">
        <w:rPr>
          <w:lang w:val="fr-FR"/>
        </w:rPr>
        <w:t>2, 10</w:t>
      </w:r>
      <w:r w:rsidR="00860848">
        <w:rPr>
          <w:lang w:val="fr-FR"/>
        </w:rPr>
        <w:t xml:space="preserve"> et</w:t>
      </w:r>
      <w:r w:rsidR="00505147" w:rsidRPr="00674F36">
        <w:rPr>
          <w:lang w:val="fr-FR"/>
        </w:rPr>
        <w:t xml:space="preserve"> 16)</w:t>
      </w:r>
      <w:r w:rsidR="00BF2597" w:rsidRPr="00674F36">
        <w:rPr>
          <w:lang w:val="fr-FR"/>
        </w:rPr>
        <w:t>.</w:t>
      </w:r>
    </w:p>
    <w:p w:rsidR="00505147" w:rsidRPr="00674F36" w:rsidRDefault="00505147" w:rsidP="00FB3D53">
      <w:pPr>
        <w:pStyle w:val="SingleTxtG"/>
        <w:rPr>
          <w:b/>
          <w:lang w:val="fr-FR"/>
        </w:rPr>
      </w:pPr>
      <w:r w:rsidRPr="00674F36">
        <w:rPr>
          <w:b/>
          <w:lang w:val="fr-FR"/>
        </w:rPr>
        <w:t>L</w:t>
      </w:r>
      <w:r w:rsidR="005F3D40" w:rsidRPr="00674F36">
        <w:rPr>
          <w:b/>
          <w:lang w:val="fr-FR"/>
        </w:rPr>
        <w:t>’</w:t>
      </w:r>
      <w:r w:rsidRPr="00674F36">
        <w:rPr>
          <w:b/>
          <w:lang w:val="fr-FR"/>
        </w:rPr>
        <w:t xml:space="preserve">État partie devrait intégrer de manière systématique dans les formations professionnelles de base destinées aux agents </w:t>
      </w:r>
      <w:r w:rsidR="001761BA" w:rsidRPr="00674F36">
        <w:rPr>
          <w:b/>
          <w:lang w:val="fr-FR"/>
        </w:rPr>
        <w:t xml:space="preserve">de la </w:t>
      </w:r>
      <w:r w:rsidR="00CB5BCD" w:rsidRPr="00CB5BCD">
        <w:rPr>
          <w:b/>
          <w:lang w:val="fr-FR"/>
        </w:rPr>
        <w:t>Police nationale du Burundi</w:t>
      </w:r>
      <w:r w:rsidR="001761BA" w:rsidRPr="00674F36">
        <w:rPr>
          <w:b/>
          <w:lang w:val="fr-FR"/>
        </w:rPr>
        <w:t xml:space="preserve"> et du </w:t>
      </w:r>
      <w:r w:rsidR="00CB5BCD" w:rsidRPr="00CB5BCD">
        <w:rPr>
          <w:b/>
          <w:lang w:val="fr-FR"/>
        </w:rPr>
        <w:t>Service national de renseignement</w:t>
      </w:r>
      <w:r w:rsidRPr="00674F36">
        <w:rPr>
          <w:b/>
          <w:lang w:val="fr-FR"/>
        </w:rPr>
        <w:t>, aux membres du corps judiciaire (magistrats et avocats notamment) ainsi qu</w:t>
      </w:r>
      <w:r w:rsidR="005F3D40" w:rsidRPr="00674F36">
        <w:rPr>
          <w:b/>
          <w:lang w:val="fr-FR"/>
        </w:rPr>
        <w:t>’</w:t>
      </w:r>
      <w:r w:rsidRPr="00674F36">
        <w:rPr>
          <w:b/>
          <w:lang w:val="fr-FR"/>
        </w:rPr>
        <w:t xml:space="preserve">au personnel médical et pénitentiaire, des modules sur les </w:t>
      </w:r>
      <w:r w:rsidR="009465EE" w:rsidRPr="00674F36">
        <w:rPr>
          <w:b/>
          <w:lang w:val="fr-FR"/>
        </w:rPr>
        <w:t>dispositions de la Convention</w:t>
      </w:r>
      <w:r w:rsidRPr="00674F36">
        <w:rPr>
          <w:b/>
          <w:lang w:val="fr-FR"/>
        </w:rPr>
        <w:t xml:space="preserve">, </w:t>
      </w:r>
      <w:r w:rsidR="009465EE" w:rsidRPr="00674F36">
        <w:rPr>
          <w:b/>
          <w:lang w:val="fr-FR"/>
        </w:rPr>
        <w:t>le Protocole d’Istanbul de 1999,</w:t>
      </w:r>
      <w:r w:rsidR="009465EE" w:rsidRPr="00674F36">
        <w:rPr>
          <w:b/>
          <w:bCs/>
          <w:lang w:val="fr-FR"/>
        </w:rPr>
        <w:t xml:space="preserve"> les </w:t>
      </w:r>
      <w:r w:rsidR="009465EE" w:rsidRPr="00674F36">
        <w:rPr>
          <w:b/>
          <w:lang w:val="fr-FR"/>
        </w:rPr>
        <w:t xml:space="preserve">techniques </w:t>
      </w:r>
      <w:r w:rsidR="009465EE" w:rsidRPr="00674F36">
        <w:rPr>
          <w:b/>
          <w:bCs/>
          <w:lang w:val="fr-FR"/>
        </w:rPr>
        <w:t>d’enquête sur la torture et les mauvais traitements et</w:t>
      </w:r>
      <w:r w:rsidR="009465EE" w:rsidRPr="00674F36">
        <w:rPr>
          <w:b/>
          <w:lang w:val="fr-FR"/>
        </w:rPr>
        <w:t xml:space="preserve"> les standards internationaux de protection des droits de l’homme.</w:t>
      </w:r>
      <w:r w:rsidRPr="00674F36">
        <w:rPr>
          <w:b/>
          <w:lang w:val="fr-FR"/>
        </w:rPr>
        <w:t xml:space="preserve"> </w:t>
      </w:r>
      <w:r w:rsidR="0073492E" w:rsidRPr="00674F36">
        <w:rPr>
          <w:b/>
          <w:lang w:val="fr-FR"/>
        </w:rPr>
        <w:t>Ce</w:t>
      </w:r>
      <w:r w:rsidR="00FB3D53">
        <w:rPr>
          <w:b/>
          <w:lang w:val="fr-FR"/>
        </w:rPr>
        <w:t xml:space="preserve">s formations </w:t>
      </w:r>
      <w:r w:rsidRPr="00674F36">
        <w:rPr>
          <w:b/>
          <w:lang w:val="fr-FR"/>
        </w:rPr>
        <w:t>devrai</w:t>
      </w:r>
      <w:r w:rsidR="0073492E" w:rsidRPr="00674F36">
        <w:rPr>
          <w:b/>
          <w:lang w:val="fr-FR"/>
        </w:rPr>
        <w:t>en</w:t>
      </w:r>
      <w:r w:rsidRPr="00674F36">
        <w:rPr>
          <w:b/>
          <w:lang w:val="fr-FR"/>
        </w:rPr>
        <w:t xml:space="preserve">t inclure </w:t>
      </w:r>
      <w:r w:rsidR="001E7663" w:rsidRPr="00674F36">
        <w:rPr>
          <w:b/>
          <w:lang w:val="fr-FR"/>
        </w:rPr>
        <w:t>l’examen</w:t>
      </w:r>
      <w:r w:rsidR="008B099D" w:rsidRPr="00674F36">
        <w:rPr>
          <w:b/>
          <w:lang w:val="fr-FR"/>
        </w:rPr>
        <w:t xml:space="preserve"> </w:t>
      </w:r>
      <w:r w:rsidR="0073492E" w:rsidRPr="00674F36">
        <w:rPr>
          <w:b/>
          <w:lang w:val="fr-FR"/>
        </w:rPr>
        <w:t>de cas concre</w:t>
      </w:r>
      <w:r w:rsidR="008B099D" w:rsidRPr="00674F36">
        <w:rPr>
          <w:b/>
          <w:lang w:val="fr-FR"/>
        </w:rPr>
        <w:t>ts</w:t>
      </w:r>
      <w:r w:rsidR="001E7663" w:rsidRPr="00674F36">
        <w:rPr>
          <w:b/>
          <w:lang w:val="fr-FR"/>
        </w:rPr>
        <w:t xml:space="preserve"> et </w:t>
      </w:r>
      <w:r w:rsidRPr="00674F36">
        <w:rPr>
          <w:b/>
          <w:lang w:val="fr-FR"/>
        </w:rPr>
        <w:t>des formations</w:t>
      </w:r>
      <w:r w:rsidR="009465EE" w:rsidRPr="00674F36">
        <w:rPr>
          <w:b/>
          <w:lang w:val="fr-FR"/>
        </w:rPr>
        <w:t xml:space="preserve"> sur les violences sexo-spécifiques. L’</w:t>
      </w:r>
      <w:r w:rsidR="00FF2737" w:rsidRPr="00674F36">
        <w:rPr>
          <w:b/>
          <w:lang w:val="fr-FR"/>
        </w:rPr>
        <w:t>É</w:t>
      </w:r>
      <w:r w:rsidR="009465EE" w:rsidRPr="00674F36">
        <w:rPr>
          <w:b/>
          <w:lang w:val="fr-FR"/>
        </w:rPr>
        <w:t>tat partie devrait en outre évaluer régulièrement les formations dispensées afin d’en mesurer l’efficacité et l’impact.</w:t>
      </w:r>
    </w:p>
    <w:p w:rsidR="00505147" w:rsidRPr="00674F36" w:rsidRDefault="00625705" w:rsidP="00625705">
      <w:pPr>
        <w:pStyle w:val="H23G"/>
        <w:rPr>
          <w:lang w:val="fr-FR"/>
        </w:rPr>
      </w:pPr>
      <w:r w:rsidRPr="00674F36">
        <w:rPr>
          <w:lang w:val="fr-FR"/>
        </w:rPr>
        <w:tab/>
      </w:r>
      <w:r w:rsidRPr="00674F36">
        <w:rPr>
          <w:lang w:val="fr-FR"/>
        </w:rPr>
        <w:tab/>
      </w:r>
      <w:r w:rsidR="00505147" w:rsidRPr="00674F36">
        <w:rPr>
          <w:lang w:val="fr-FR"/>
        </w:rPr>
        <w:t xml:space="preserve">Conditions de détention </w:t>
      </w:r>
    </w:p>
    <w:p w:rsidR="00505147" w:rsidRPr="00674F36" w:rsidRDefault="00540FF3" w:rsidP="00540FF3">
      <w:pPr>
        <w:pStyle w:val="SingleTxtG"/>
        <w:rPr>
          <w:lang w:val="fr-FR"/>
        </w:rPr>
      </w:pPr>
      <w:r w:rsidRPr="00674F36">
        <w:rPr>
          <w:lang w:val="fr-FR"/>
        </w:rPr>
        <w:t>15.</w:t>
      </w:r>
      <w:r w:rsidRPr="00674F36">
        <w:rPr>
          <w:lang w:val="fr-FR"/>
        </w:rPr>
        <w:tab/>
      </w:r>
      <w:r w:rsidR="00505147" w:rsidRPr="00674F36">
        <w:rPr>
          <w:lang w:val="fr-FR"/>
        </w:rPr>
        <w:t>Le Comité est alarmé par les conditions déplorables de détention dans les lieux de privation de liberté. Il déplore en particulier</w:t>
      </w:r>
      <w:r w:rsidR="005F3D40" w:rsidRPr="00674F36">
        <w:rPr>
          <w:lang w:val="fr-FR"/>
        </w:rPr>
        <w:t>:</w:t>
      </w:r>
      <w:r w:rsidR="00505147" w:rsidRPr="00674F36">
        <w:rPr>
          <w:lang w:val="fr-FR"/>
        </w:rPr>
        <w:t xml:space="preserve"> le taux élevé de surpopulation carcérale</w:t>
      </w:r>
      <w:r w:rsidR="005F3D40" w:rsidRPr="00674F36">
        <w:rPr>
          <w:lang w:val="fr-FR"/>
        </w:rPr>
        <w:t>;</w:t>
      </w:r>
      <w:r w:rsidR="00505147" w:rsidRPr="00674F36">
        <w:rPr>
          <w:lang w:val="fr-FR"/>
        </w:rPr>
        <w:t xml:space="preserve"> l</w:t>
      </w:r>
      <w:r w:rsidR="005F3D40" w:rsidRPr="00674F36">
        <w:rPr>
          <w:lang w:val="fr-FR"/>
        </w:rPr>
        <w:t>’</w:t>
      </w:r>
      <w:r w:rsidR="00505147" w:rsidRPr="00674F36">
        <w:rPr>
          <w:lang w:val="fr-FR"/>
        </w:rPr>
        <w:t xml:space="preserve">absence de séparation des détenus </w:t>
      </w:r>
      <w:r w:rsidR="00FB3D53">
        <w:rPr>
          <w:lang w:val="fr-FR"/>
        </w:rPr>
        <w:t xml:space="preserve">entre </w:t>
      </w:r>
      <w:r w:rsidR="00505147" w:rsidRPr="00674F36">
        <w:rPr>
          <w:lang w:val="fr-FR"/>
        </w:rPr>
        <w:t>hommes et femmes, adultes et mineurs</w:t>
      </w:r>
      <w:r w:rsidR="00FB3D53">
        <w:rPr>
          <w:lang w:val="fr-FR"/>
        </w:rPr>
        <w:t>,</w:t>
      </w:r>
      <w:r w:rsidR="00505147" w:rsidRPr="00674F36">
        <w:rPr>
          <w:lang w:val="fr-FR"/>
        </w:rPr>
        <w:t xml:space="preserve"> et prévenus et condamnés</w:t>
      </w:r>
      <w:r w:rsidR="005F3D40" w:rsidRPr="00674F36">
        <w:rPr>
          <w:lang w:val="fr-FR"/>
        </w:rPr>
        <w:t>;</w:t>
      </w:r>
      <w:r w:rsidR="00505147" w:rsidRPr="00674F36">
        <w:rPr>
          <w:lang w:val="fr-FR"/>
        </w:rPr>
        <w:t xml:space="preserve"> </w:t>
      </w:r>
      <w:r w:rsidR="00FB3D53">
        <w:rPr>
          <w:lang w:val="fr-FR"/>
        </w:rPr>
        <w:t>l’</w:t>
      </w:r>
      <w:r w:rsidR="00505147" w:rsidRPr="00674F36">
        <w:rPr>
          <w:lang w:val="fr-FR"/>
        </w:rPr>
        <w:t>insuffisance de lits</w:t>
      </w:r>
      <w:r w:rsidR="00FF2737" w:rsidRPr="00674F36">
        <w:rPr>
          <w:lang w:val="fr-FR"/>
        </w:rPr>
        <w:t xml:space="preserve"> </w:t>
      </w:r>
      <w:r w:rsidR="00505147" w:rsidRPr="00674F36">
        <w:rPr>
          <w:lang w:val="fr-FR"/>
        </w:rPr>
        <w:t>et d</w:t>
      </w:r>
      <w:r w:rsidR="005F3D40" w:rsidRPr="00674F36">
        <w:rPr>
          <w:lang w:val="fr-FR"/>
        </w:rPr>
        <w:t>’</w:t>
      </w:r>
      <w:r w:rsidR="00505147" w:rsidRPr="00674F36">
        <w:rPr>
          <w:lang w:val="fr-FR"/>
        </w:rPr>
        <w:t>espace pour dormir; les mauvaises conditions d</w:t>
      </w:r>
      <w:r w:rsidR="005F3D40" w:rsidRPr="00674F36">
        <w:rPr>
          <w:lang w:val="fr-FR"/>
        </w:rPr>
        <w:t>’</w:t>
      </w:r>
      <w:r w:rsidR="00505147" w:rsidRPr="00674F36">
        <w:rPr>
          <w:lang w:val="fr-FR"/>
        </w:rPr>
        <w:t>hygiène</w:t>
      </w:r>
      <w:r w:rsidR="005F3D40" w:rsidRPr="00674F36">
        <w:rPr>
          <w:lang w:val="fr-FR"/>
        </w:rPr>
        <w:t>;</w:t>
      </w:r>
      <w:r w:rsidR="00505147" w:rsidRPr="00674F36">
        <w:rPr>
          <w:lang w:val="fr-FR"/>
        </w:rPr>
        <w:t xml:space="preserve"> la vétusté des lieux</w:t>
      </w:r>
      <w:r w:rsidR="00FF2737" w:rsidRPr="00674F36">
        <w:rPr>
          <w:lang w:val="fr-FR"/>
        </w:rPr>
        <w:t xml:space="preserve"> </w:t>
      </w:r>
      <w:r w:rsidR="00505147" w:rsidRPr="00674F36">
        <w:rPr>
          <w:lang w:val="fr-FR"/>
        </w:rPr>
        <w:t>de privation de liberté; l</w:t>
      </w:r>
      <w:r w:rsidR="005F3D40" w:rsidRPr="00674F36">
        <w:rPr>
          <w:lang w:val="fr-FR"/>
        </w:rPr>
        <w:t>’</w:t>
      </w:r>
      <w:r w:rsidR="00505147" w:rsidRPr="00674F36">
        <w:rPr>
          <w:lang w:val="fr-FR"/>
        </w:rPr>
        <w:t>insuffisance d</w:t>
      </w:r>
      <w:r w:rsidR="005F3D40" w:rsidRPr="00674F36">
        <w:rPr>
          <w:lang w:val="fr-FR"/>
        </w:rPr>
        <w:t>’</w:t>
      </w:r>
      <w:r w:rsidR="00505147" w:rsidRPr="00674F36">
        <w:rPr>
          <w:lang w:val="fr-FR"/>
        </w:rPr>
        <w:t xml:space="preserve">une alimentation équilibrée et </w:t>
      </w:r>
      <w:r w:rsidR="00FB3D53">
        <w:rPr>
          <w:lang w:val="fr-FR"/>
        </w:rPr>
        <w:t xml:space="preserve">l’absence </w:t>
      </w:r>
      <w:r w:rsidR="00505147" w:rsidRPr="00674F36">
        <w:rPr>
          <w:lang w:val="fr-FR"/>
        </w:rPr>
        <w:t>de soins médicaux. Il déplore également le décès de 263</w:t>
      </w:r>
      <w:r w:rsidR="00A56FB8" w:rsidRPr="00674F36">
        <w:rPr>
          <w:lang w:val="fr-FR"/>
        </w:rPr>
        <w:t> </w:t>
      </w:r>
      <w:r w:rsidR="00505147" w:rsidRPr="00674F36">
        <w:rPr>
          <w:lang w:val="fr-FR"/>
        </w:rPr>
        <w:t xml:space="preserve">détenus, les violences entre détenus </w:t>
      </w:r>
      <w:r w:rsidR="00FB3D53">
        <w:rPr>
          <w:lang w:val="fr-FR"/>
        </w:rPr>
        <w:t xml:space="preserve">ainsi que </w:t>
      </w:r>
      <w:r w:rsidR="00505147" w:rsidRPr="00674F36">
        <w:rPr>
          <w:lang w:val="fr-FR"/>
        </w:rPr>
        <w:t>la violence sexuelle à l</w:t>
      </w:r>
      <w:r w:rsidR="005F3D40" w:rsidRPr="00674F36">
        <w:rPr>
          <w:lang w:val="fr-FR"/>
        </w:rPr>
        <w:t>’</w:t>
      </w:r>
      <w:r w:rsidR="00505147" w:rsidRPr="00674F36">
        <w:rPr>
          <w:lang w:val="fr-FR"/>
        </w:rPr>
        <w:t>égard des femmes et des mineurs par les codétenus et les gardiens. Enfin</w:t>
      </w:r>
      <w:r w:rsidR="00FB3D53">
        <w:rPr>
          <w:lang w:val="fr-FR"/>
        </w:rPr>
        <w:t>,</w:t>
      </w:r>
      <w:r w:rsidR="00505147" w:rsidRPr="00674F36">
        <w:rPr>
          <w:lang w:val="fr-FR"/>
        </w:rPr>
        <w:t xml:space="preserve"> le Comité est préoccupé par la persistance</w:t>
      </w:r>
      <w:r w:rsidR="00FB3D53">
        <w:rPr>
          <w:lang w:val="fr-FR"/>
        </w:rPr>
        <w:t>,</w:t>
      </w:r>
      <w:r w:rsidR="00505147" w:rsidRPr="00674F36">
        <w:rPr>
          <w:lang w:val="fr-FR"/>
        </w:rPr>
        <w:t xml:space="preserve"> dans l</w:t>
      </w:r>
      <w:r w:rsidR="005F3D40" w:rsidRPr="00674F36">
        <w:rPr>
          <w:lang w:val="fr-FR"/>
        </w:rPr>
        <w:t>’</w:t>
      </w:r>
      <w:r w:rsidR="00FF2737" w:rsidRPr="00674F36">
        <w:rPr>
          <w:lang w:val="fr-FR"/>
        </w:rPr>
        <w:t>É</w:t>
      </w:r>
      <w:r w:rsidR="00505147" w:rsidRPr="00674F36">
        <w:rPr>
          <w:lang w:val="fr-FR"/>
        </w:rPr>
        <w:t>tat partie</w:t>
      </w:r>
      <w:r w:rsidR="00FB3D53">
        <w:rPr>
          <w:lang w:val="fr-FR"/>
        </w:rPr>
        <w:t>,</w:t>
      </w:r>
      <w:r w:rsidR="00505147" w:rsidRPr="00674F36">
        <w:rPr>
          <w:lang w:val="fr-FR"/>
        </w:rPr>
        <w:t xml:space="preserve"> de la pratique de la détention en milieu hospitalier pour défaut de pa</w:t>
      </w:r>
      <w:r w:rsidR="00FB3D53">
        <w:rPr>
          <w:lang w:val="fr-FR"/>
        </w:rPr>
        <w:t>i</w:t>
      </w:r>
      <w:r w:rsidR="00505147" w:rsidRPr="00674F36">
        <w:rPr>
          <w:lang w:val="fr-FR"/>
        </w:rPr>
        <w:t>ement des frais (art.</w:t>
      </w:r>
      <w:r w:rsidR="007074B8" w:rsidRPr="00674F36">
        <w:rPr>
          <w:lang w:val="fr-FR"/>
        </w:rPr>
        <w:t> </w:t>
      </w:r>
      <w:r w:rsidR="00505147" w:rsidRPr="00674F36">
        <w:rPr>
          <w:lang w:val="fr-FR"/>
        </w:rPr>
        <w:t xml:space="preserve">6, 11, 12 </w:t>
      </w:r>
      <w:r w:rsidR="00BF2597" w:rsidRPr="00674F36">
        <w:rPr>
          <w:lang w:val="fr-FR"/>
        </w:rPr>
        <w:t xml:space="preserve">et </w:t>
      </w:r>
      <w:r w:rsidR="00505147" w:rsidRPr="00674F36">
        <w:rPr>
          <w:lang w:val="fr-FR"/>
        </w:rPr>
        <w:t>16).</w:t>
      </w:r>
    </w:p>
    <w:p w:rsidR="00505147" w:rsidRPr="00674F36" w:rsidRDefault="00505147" w:rsidP="004D0168">
      <w:pPr>
        <w:pStyle w:val="SingleTxtG"/>
        <w:rPr>
          <w:b/>
          <w:bCs/>
          <w:lang w:val="fr-FR"/>
        </w:rPr>
      </w:pPr>
      <w:r w:rsidRPr="00674F36">
        <w:rPr>
          <w:b/>
          <w:lang w:val="fr-FR"/>
        </w:rPr>
        <w:t>L</w:t>
      </w:r>
      <w:r w:rsidR="005F3D40" w:rsidRPr="00674F36">
        <w:rPr>
          <w:b/>
          <w:lang w:val="fr-FR"/>
        </w:rPr>
        <w:t>’</w:t>
      </w:r>
      <w:r w:rsidRPr="00674F36">
        <w:rPr>
          <w:b/>
          <w:lang w:val="fr-FR"/>
        </w:rPr>
        <w:t xml:space="preserve">État partie devrait </w:t>
      </w:r>
      <w:r w:rsidR="009465EE" w:rsidRPr="00674F36">
        <w:rPr>
          <w:b/>
          <w:lang w:val="fr-FR"/>
        </w:rPr>
        <w:t>de toute urgence</w:t>
      </w:r>
      <w:r w:rsidRPr="00674F36">
        <w:rPr>
          <w:b/>
          <w:lang w:val="fr-FR"/>
        </w:rPr>
        <w:t xml:space="preserve"> réduire la population carcérale, y compris à travers le recours aux mesures de libération conditionnelle, la mise en pratique des travaux d</w:t>
      </w:r>
      <w:r w:rsidR="005F3D40" w:rsidRPr="00674F36">
        <w:rPr>
          <w:b/>
          <w:lang w:val="fr-FR"/>
        </w:rPr>
        <w:t>’</w:t>
      </w:r>
      <w:r w:rsidRPr="00674F36">
        <w:rPr>
          <w:b/>
          <w:lang w:val="fr-FR"/>
        </w:rPr>
        <w:t xml:space="preserve">intérêt général, </w:t>
      </w:r>
      <w:r w:rsidR="009465EE" w:rsidRPr="00674F36">
        <w:rPr>
          <w:b/>
          <w:lang w:val="fr-FR"/>
        </w:rPr>
        <w:t>la limitation du recours à la détention pr</w:t>
      </w:r>
      <w:r w:rsidR="00531ACB">
        <w:rPr>
          <w:b/>
          <w:lang w:val="fr-FR"/>
        </w:rPr>
        <w:t>éventive</w:t>
      </w:r>
      <w:r w:rsidR="009465EE" w:rsidRPr="00674F36">
        <w:rPr>
          <w:b/>
          <w:lang w:val="fr-FR"/>
        </w:rPr>
        <w:t xml:space="preserve">, </w:t>
      </w:r>
      <w:r w:rsidRPr="00674F36">
        <w:rPr>
          <w:b/>
          <w:lang w:val="fr-FR"/>
        </w:rPr>
        <w:t>et la réflexion, avec l</w:t>
      </w:r>
      <w:r w:rsidR="005F3D40" w:rsidRPr="00674F36">
        <w:rPr>
          <w:b/>
          <w:lang w:val="fr-FR"/>
        </w:rPr>
        <w:t>’</w:t>
      </w:r>
      <w:r w:rsidRPr="00674F36">
        <w:rPr>
          <w:b/>
          <w:lang w:val="fr-FR"/>
        </w:rPr>
        <w:t>aide de la société civile, à d</w:t>
      </w:r>
      <w:r w:rsidR="005F3D40" w:rsidRPr="00674F36">
        <w:rPr>
          <w:b/>
          <w:lang w:val="fr-FR"/>
        </w:rPr>
        <w:t>’</w:t>
      </w:r>
      <w:r w:rsidRPr="00674F36">
        <w:rPr>
          <w:b/>
          <w:lang w:val="fr-FR"/>
        </w:rPr>
        <w:t xml:space="preserve">autres modes alternatifs à la détention. </w:t>
      </w:r>
      <w:r w:rsidR="004D0168">
        <w:rPr>
          <w:b/>
          <w:lang w:val="fr-FR"/>
        </w:rPr>
        <w:t xml:space="preserve">L’État partie </w:t>
      </w:r>
      <w:r w:rsidRPr="00674F36">
        <w:rPr>
          <w:b/>
          <w:lang w:val="fr-FR"/>
        </w:rPr>
        <w:t xml:space="preserve">devrait en outre </w:t>
      </w:r>
      <w:r w:rsidR="009465EE" w:rsidRPr="00674F36">
        <w:rPr>
          <w:b/>
          <w:lang w:val="fr-FR"/>
        </w:rPr>
        <w:t>instituer</w:t>
      </w:r>
      <w:r w:rsidRPr="00674F36">
        <w:rPr>
          <w:b/>
          <w:lang w:val="fr-FR"/>
        </w:rPr>
        <w:t xml:space="preserve"> </w:t>
      </w:r>
      <w:r w:rsidR="009465EE" w:rsidRPr="00674F36">
        <w:rPr>
          <w:b/>
          <w:lang w:val="fr-FR"/>
        </w:rPr>
        <w:t xml:space="preserve">le </w:t>
      </w:r>
      <w:r w:rsidRPr="00674F36">
        <w:rPr>
          <w:b/>
          <w:lang w:val="fr-FR"/>
        </w:rPr>
        <w:t>juge de l</w:t>
      </w:r>
      <w:r w:rsidR="005F3D40" w:rsidRPr="00674F36">
        <w:rPr>
          <w:b/>
          <w:lang w:val="fr-FR"/>
        </w:rPr>
        <w:t>’</w:t>
      </w:r>
      <w:r w:rsidRPr="00674F36">
        <w:rPr>
          <w:b/>
          <w:lang w:val="fr-FR"/>
        </w:rPr>
        <w:t>application des peines et garantir promptement la séparation des détenus selon l</w:t>
      </w:r>
      <w:r w:rsidR="005F3D40" w:rsidRPr="00674F36">
        <w:rPr>
          <w:b/>
          <w:lang w:val="fr-FR"/>
        </w:rPr>
        <w:t>’</w:t>
      </w:r>
      <w:r w:rsidRPr="00674F36">
        <w:rPr>
          <w:b/>
          <w:lang w:val="fr-FR"/>
        </w:rPr>
        <w:t xml:space="preserve">âge, le sexe et le régime de détention. </w:t>
      </w:r>
      <w:r w:rsidRPr="00674F36">
        <w:rPr>
          <w:b/>
          <w:bCs/>
          <w:lang w:val="fr-FR"/>
        </w:rPr>
        <w:t>L</w:t>
      </w:r>
      <w:r w:rsidR="005F3D40" w:rsidRPr="00674F36">
        <w:rPr>
          <w:b/>
          <w:bCs/>
          <w:lang w:val="fr-FR"/>
        </w:rPr>
        <w:t>’</w:t>
      </w:r>
      <w:r w:rsidR="00FF2737" w:rsidRPr="00674F36">
        <w:rPr>
          <w:b/>
          <w:bCs/>
          <w:lang w:val="fr-FR"/>
        </w:rPr>
        <w:t>É</w:t>
      </w:r>
      <w:r w:rsidRPr="00674F36">
        <w:rPr>
          <w:b/>
          <w:bCs/>
          <w:lang w:val="fr-FR"/>
        </w:rPr>
        <w:t xml:space="preserve">tat partie devrait prendre les mesures nécessaires et urgentes pour mettre fin à la pratique de la détention en milieu hospitalier </w:t>
      </w:r>
      <w:r w:rsidRPr="00674F36">
        <w:rPr>
          <w:b/>
          <w:lang w:val="fr-FR"/>
        </w:rPr>
        <w:t>pour défaut de pa</w:t>
      </w:r>
      <w:r w:rsidR="004D0168">
        <w:rPr>
          <w:b/>
          <w:lang w:val="fr-FR"/>
        </w:rPr>
        <w:t>i</w:t>
      </w:r>
      <w:r w:rsidRPr="00674F36">
        <w:rPr>
          <w:b/>
          <w:lang w:val="fr-FR"/>
        </w:rPr>
        <w:t>ement des frais</w:t>
      </w:r>
      <w:r w:rsidRPr="00674F36">
        <w:rPr>
          <w:b/>
          <w:bCs/>
          <w:lang w:val="fr-FR"/>
        </w:rPr>
        <w:t xml:space="preserve">. </w:t>
      </w:r>
    </w:p>
    <w:p w:rsidR="00505147" w:rsidRPr="00674F36" w:rsidRDefault="00625705" w:rsidP="00625705">
      <w:pPr>
        <w:pStyle w:val="H23G"/>
        <w:rPr>
          <w:lang w:val="fr-FR"/>
        </w:rPr>
      </w:pPr>
      <w:r w:rsidRPr="00674F36">
        <w:rPr>
          <w:lang w:val="fr-FR"/>
        </w:rPr>
        <w:tab/>
      </w:r>
      <w:r w:rsidRPr="00674F36">
        <w:rPr>
          <w:lang w:val="fr-FR"/>
        </w:rPr>
        <w:tab/>
      </w:r>
      <w:r w:rsidR="00505147" w:rsidRPr="00674F36">
        <w:rPr>
          <w:lang w:val="fr-FR"/>
        </w:rPr>
        <w:t>Situation des réfugiés et demandeurs d</w:t>
      </w:r>
      <w:r w:rsidR="005F3D40" w:rsidRPr="00674F36">
        <w:rPr>
          <w:lang w:val="fr-FR"/>
        </w:rPr>
        <w:t>’</w:t>
      </w:r>
      <w:r w:rsidR="00505147" w:rsidRPr="00674F36">
        <w:rPr>
          <w:lang w:val="fr-FR"/>
        </w:rPr>
        <w:t>asile</w:t>
      </w:r>
    </w:p>
    <w:p w:rsidR="00505147" w:rsidRPr="00674F36" w:rsidRDefault="00540FF3" w:rsidP="00540FF3">
      <w:pPr>
        <w:pStyle w:val="SingleTxtG"/>
        <w:rPr>
          <w:lang w:val="fr-FR"/>
        </w:rPr>
      </w:pPr>
      <w:r w:rsidRPr="00674F36">
        <w:rPr>
          <w:lang w:val="fr-FR"/>
        </w:rPr>
        <w:t>16.</w:t>
      </w:r>
      <w:r w:rsidRPr="00674F36">
        <w:rPr>
          <w:lang w:val="fr-FR"/>
        </w:rPr>
        <w:tab/>
      </w:r>
      <w:r w:rsidR="00505147" w:rsidRPr="00674F36">
        <w:rPr>
          <w:lang w:val="fr-FR"/>
        </w:rPr>
        <w:t>Tout en prenant note des informations fournies par l</w:t>
      </w:r>
      <w:r w:rsidR="005F3D40" w:rsidRPr="00674F36">
        <w:rPr>
          <w:lang w:val="fr-FR"/>
        </w:rPr>
        <w:t>’</w:t>
      </w:r>
      <w:r w:rsidR="00505147" w:rsidRPr="00674F36">
        <w:rPr>
          <w:lang w:val="fr-FR"/>
        </w:rPr>
        <w:t>État partie dans ses réponses écrites à propos des mesures prises pour respecter les droits des demandeurs d</w:t>
      </w:r>
      <w:r w:rsidR="005F3D40" w:rsidRPr="00674F36">
        <w:rPr>
          <w:lang w:val="fr-FR"/>
        </w:rPr>
        <w:t>’</w:t>
      </w:r>
      <w:r w:rsidR="00505147" w:rsidRPr="00674F36">
        <w:rPr>
          <w:lang w:val="fr-FR"/>
        </w:rPr>
        <w:t xml:space="preserve">asile, le Comité reste préoccupé par </w:t>
      </w:r>
      <w:r w:rsidR="00676094" w:rsidRPr="00674F36">
        <w:rPr>
          <w:lang w:val="fr-FR"/>
        </w:rPr>
        <w:t xml:space="preserve">des informations </w:t>
      </w:r>
      <w:r w:rsidR="003F0331">
        <w:rPr>
          <w:lang w:val="fr-FR"/>
        </w:rPr>
        <w:t xml:space="preserve">indiquant </w:t>
      </w:r>
      <w:r w:rsidR="00676094" w:rsidRPr="00674F36">
        <w:rPr>
          <w:lang w:val="fr-FR"/>
        </w:rPr>
        <w:t xml:space="preserve">que le processus de détermination du statut de réfugié </w:t>
      </w:r>
      <w:r w:rsidR="00E34065" w:rsidRPr="00674F36">
        <w:rPr>
          <w:lang w:val="fr-FR"/>
        </w:rPr>
        <w:t>n’est</w:t>
      </w:r>
      <w:r w:rsidR="00676094" w:rsidRPr="00674F36">
        <w:rPr>
          <w:lang w:val="fr-FR"/>
        </w:rPr>
        <w:t xml:space="preserve"> pas conforme au</w:t>
      </w:r>
      <w:r w:rsidR="00E34065" w:rsidRPr="00674F36">
        <w:rPr>
          <w:lang w:val="fr-FR"/>
        </w:rPr>
        <w:t>x standards internationaux</w:t>
      </w:r>
      <w:r w:rsidR="00584DBB" w:rsidRPr="00674F36">
        <w:rPr>
          <w:lang w:val="fr-FR"/>
        </w:rPr>
        <w:t xml:space="preserve"> et que des personnes seraient renvoyées à la frontière sans possibilité</w:t>
      </w:r>
      <w:r w:rsidR="00BF2597" w:rsidRPr="00674F36">
        <w:rPr>
          <w:lang w:val="fr-FR"/>
        </w:rPr>
        <w:t xml:space="preserve"> de déposer une demande d’asile</w:t>
      </w:r>
      <w:r w:rsidR="00E34065" w:rsidRPr="00674F36">
        <w:rPr>
          <w:lang w:val="fr-FR"/>
        </w:rPr>
        <w:t xml:space="preserve"> </w:t>
      </w:r>
      <w:r w:rsidR="00505147" w:rsidRPr="00674F36">
        <w:rPr>
          <w:lang w:val="fr-FR"/>
        </w:rPr>
        <w:t>(art.</w:t>
      </w:r>
      <w:r w:rsidR="007074B8" w:rsidRPr="00674F36">
        <w:rPr>
          <w:lang w:val="fr-FR"/>
        </w:rPr>
        <w:t> </w:t>
      </w:r>
      <w:r w:rsidR="00505147" w:rsidRPr="00674F36">
        <w:rPr>
          <w:lang w:val="fr-FR"/>
        </w:rPr>
        <w:t>3).</w:t>
      </w:r>
    </w:p>
    <w:p w:rsidR="00505147" w:rsidRPr="00674F36" w:rsidRDefault="005806D0" w:rsidP="00D40ACB">
      <w:pPr>
        <w:pStyle w:val="SingleTxtG"/>
        <w:rPr>
          <w:b/>
          <w:lang w:val="fr-FR"/>
        </w:rPr>
      </w:pPr>
      <w:r w:rsidRPr="00674F36">
        <w:rPr>
          <w:b/>
          <w:lang w:val="fr-FR"/>
        </w:rPr>
        <w:t>L’État partie devrait s’assurer que tout requérant d’asile puisse déposer sa demande en jouissant des droits fondamentaux</w:t>
      </w:r>
      <w:r w:rsidR="00D40ACB">
        <w:rPr>
          <w:b/>
          <w:lang w:val="fr-FR"/>
        </w:rPr>
        <w:t>,</w:t>
      </w:r>
      <w:r w:rsidR="00D40ACB" w:rsidRPr="00674F36">
        <w:rPr>
          <w:b/>
          <w:lang w:val="fr-FR"/>
        </w:rPr>
        <w:t xml:space="preserve"> dont le droit de faire appel d’une décision négative</w:t>
      </w:r>
      <w:r w:rsidR="00D40ACB">
        <w:rPr>
          <w:b/>
          <w:lang w:val="fr-FR"/>
        </w:rPr>
        <w:t>,</w:t>
      </w:r>
      <w:r w:rsidRPr="00674F36">
        <w:rPr>
          <w:b/>
          <w:lang w:val="fr-FR"/>
        </w:rPr>
        <w:t xml:space="preserve"> durant son examen, </w:t>
      </w:r>
      <w:r w:rsidR="00D40ACB">
        <w:rPr>
          <w:b/>
          <w:lang w:val="fr-FR"/>
        </w:rPr>
        <w:t xml:space="preserve">et ce, </w:t>
      </w:r>
      <w:r w:rsidRPr="00674F36">
        <w:rPr>
          <w:b/>
          <w:lang w:val="fr-FR"/>
        </w:rPr>
        <w:t>en conformité avec les dispositions pertinent</w:t>
      </w:r>
      <w:r w:rsidR="00D40ACB">
        <w:rPr>
          <w:b/>
          <w:lang w:val="fr-FR"/>
        </w:rPr>
        <w:t>e</w:t>
      </w:r>
      <w:r w:rsidRPr="00674F36">
        <w:rPr>
          <w:b/>
          <w:lang w:val="fr-FR"/>
        </w:rPr>
        <w:t xml:space="preserve">s de la Convention. </w:t>
      </w:r>
      <w:r w:rsidR="00505147" w:rsidRPr="00674F36">
        <w:rPr>
          <w:b/>
          <w:lang w:val="fr-FR"/>
        </w:rPr>
        <w:t xml:space="preserve">Les fonctionnaires responsables </w:t>
      </w:r>
      <w:r w:rsidR="002659E3" w:rsidRPr="00674F36">
        <w:rPr>
          <w:b/>
          <w:lang w:val="fr-FR"/>
        </w:rPr>
        <w:t>du</w:t>
      </w:r>
      <w:r w:rsidR="00505147" w:rsidRPr="00674F36">
        <w:rPr>
          <w:b/>
          <w:lang w:val="fr-FR"/>
        </w:rPr>
        <w:t xml:space="preserve"> traitement des dossiers d</w:t>
      </w:r>
      <w:r w:rsidR="005F3D40" w:rsidRPr="00674F36">
        <w:rPr>
          <w:b/>
          <w:lang w:val="fr-FR"/>
        </w:rPr>
        <w:t>’</w:t>
      </w:r>
      <w:r w:rsidR="00505147" w:rsidRPr="00674F36">
        <w:rPr>
          <w:b/>
          <w:lang w:val="fr-FR"/>
        </w:rPr>
        <w:t xml:space="preserve">asile devraient recevoir une formation spécifique sur cette question. </w:t>
      </w:r>
    </w:p>
    <w:p w:rsidR="00505147" w:rsidRPr="00674F36" w:rsidRDefault="007074B8" w:rsidP="00625705">
      <w:pPr>
        <w:pStyle w:val="H23G"/>
        <w:rPr>
          <w:lang w:val="fr-FR"/>
        </w:rPr>
      </w:pPr>
      <w:r w:rsidRPr="00674F36">
        <w:rPr>
          <w:lang w:val="fr-FR"/>
        </w:rPr>
        <w:tab/>
      </w:r>
      <w:r w:rsidRPr="00674F36">
        <w:rPr>
          <w:lang w:val="fr-FR"/>
        </w:rPr>
        <w:tab/>
      </w:r>
      <w:r w:rsidR="007626A7" w:rsidRPr="00674F36">
        <w:rPr>
          <w:lang w:val="fr-FR"/>
        </w:rPr>
        <w:t>Compétence</w:t>
      </w:r>
      <w:r w:rsidR="006B1D3D" w:rsidRPr="00674F36">
        <w:rPr>
          <w:lang w:val="fr-FR"/>
        </w:rPr>
        <w:t xml:space="preserve"> universelle</w:t>
      </w:r>
    </w:p>
    <w:p w:rsidR="00505147" w:rsidRPr="00674F36" w:rsidRDefault="00540FF3" w:rsidP="00540FF3">
      <w:pPr>
        <w:pStyle w:val="SingleTxtG"/>
        <w:rPr>
          <w:lang w:val="fr-FR"/>
        </w:rPr>
      </w:pPr>
      <w:r w:rsidRPr="00674F36">
        <w:rPr>
          <w:lang w:val="fr-FR"/>
        </w:rPr>
        <w:t>17.</w:t>
      </w:r>
      <w:r w:rsidRPr="00674F36">
        <w:rPr>
          <w:lang w:val="fr-FR"/>
        </w:rPr>
        <w:tab/>
      </w:r>
      <w:r w:rsidR="00505147" w:rsidRPr="00674F36">
        <w:rPr>
          <w:lang w:val="fr-FR"/>
        </w:rPr>
        <w:t xml:space="preserve">Le Comité se préoccupe des conséquences </w:t>
      </w:r>
      <w:r w:rsidR="00D323A8">
        <w:rPr>
          <w:lang w:val="fr-FR"/>
        </w:rPr>
        <w:t xml:space="preserve">des dispositions </w:t>
      </w:r>
      <w:r w:rsidR="00505147" w:rsidRPr="00674F36">
        <w:rPr>
          <w:lang w:val="fr-FR"/>
        </w:rPr>
        <w:t>de l</w:t>
      </w:r>
      <w:r w:rsidR="005F3D40" w:rsidRPr="00674F36">
        <w:rPr>
          <w:lang w:val="fr-FR"/>
        </w:rPr>
        <w:t>’</w:t>
      </w:r>
      <w:r w:rsidR="00505147" w:rsidRPr="00674F36">
        <w:rPr>
          <w:lang w:val="fr-FR"/>
        </w:rPr>
        <w:t>article</w:t>
      </w:r>
      <w:r w:rsidR="007074B8" w:rsidRPr="00674F36">
        <w:rPr>
          <w:lang w:val="fr-FR"/>
        </w:rPr>
        <w:t> </w:t>
      </w:r>
      <w:r w:rsidR="00505147" w:rsidRPr="00674F36">
        <w:rPr>
          <w:lang w:val="fr-FR"/>
        </w:rPr>
        <w:t xml:space="preserve">10 du nouveau Code </w:t>
      </w:r>
      <w:r w:rsidR="00A56FB8" w:rsidRPr="00674F36">
        <w:rPr>
          <w:lang w:val="fr-FR"/>
        </w:rPr>
        <w:t>p</w:t>
      </w:r>
      <w:r w:rsidR="00505147" w:rsidRPr="00674F36">
        <w:rPr>
          <w:lang w:val="fr-FR"/>
        </w:rPr>
        <w:t>énal tel qu</w:t>
      </w:r>
      <w:r w:rsidR="005F3D40" w:rsidRPr="00674F36">
        <w:rPr>
          <w:lang w:val="fr-FR"/>
        </w:rPr>
        <w:t>’</w:t>
      </w:r>
      <w:r w:rsidR="00505147" w:rsidRPr="00674F36">
        <w:rPr>
          <w:lang w:val="fr-FR"/>
        </w:rPr>
        <w:t>il a été explicité par l</w:t>
      </w:r>
      <w:r w:rsidR="005F3D40" w:rsidRPr="00674F36">
        <w:rPr>
          <w:lang w:val="fr-FR"/>
        </w:rPr>
        <w:t>’</w:t>
      </w:r>
      <w:r w:rsidR="00505147" w:rsidRPr="00674F36">
        <w:rPr>
          <w:lang w:val="fr-FR"/>
        </w:rPr>
        <w:t>État partie au</w:t>
      </w:r>
      <w:r w:rsidR="007074B8" w:rsidRPr="00674F36">
        <w:rPr>
          <w:lang w:val="fr-FR"/>
        </w:rPr>
        <w:t>x</w:t>
      </w:r>
      <w:r w:rsidR="00505147" w:rsidRPr="00674F36">
        <w:rPr>
          <w:lang w:val="fr-FR"/>
        </w:rPr>
        <w:t xml:space="preserve"> paragraphe</w:t>
      </w:r>
      <w:r w:rsidR="007074B8" w:rsidRPr="00674F36">
        <w:rPr>
          <w:lang w:val="fr-FR"/>
        </w:rPr>
        <w:t>s </w:t>
      </w:r>
      <w:r w:rsidR="00505147" w:rsidRPr="00674F36">
        <w:rPr>
          <w:lang w:val="fr-FR"/>
        </w:rPr>
        <w:t>51 et 52 d</w:t>
      </w:r>
      <w:r w:rsidR="00D323A8">
        <w:rPr>
          <w:lang w:val="fr-FR"/>
        </w:rPr>
        <w:t>e</w:t>
      </w:r>
      <w:r w:rsidR="00505147" w:rsidRPr="00674F36">
        <w:rPr>
          <w:lang w:val="fr-FR"/>
        </w:rPr>
        <w:t xml:space="preserve"> son rapport selon lesquel</w:t>
      </w:r>
      <w:r w:rsidR="00D323A8">
        <w:rPr>
          <w:lang w:val="fr-FR"/>
        </w:rPr>
        <w:t>le</w:t>
      </w:r>
      <w:r w:rsidR="00505147" w:rsidRPr="00674F36">
        <w:rPr>
          <w:lang w:val="fr-FR"/>
        </w:rPr>
        <w:t>s une personne ayant commis des actes de torture à l</w:t>
      </w:r>
      <w:r w:rsidR="005F3D40" w:rsidRPr="00674F36">
        <w:rPr>
          <w:lang w:val="fr-FR"/>
        </w:rPr>
        <w:t>’</w:t>
      </w:r>
      <w:r w:rsidR="00505147" w:rsidRPr="00674F36">
        <w:rPr>
          <w:lang w:val="fr-FR"/>
        </w:rPr>
        <w:t>étranger, qu</w:t>
      </w:r>
      <w:r w:rsidR="005F3D40" w:rsidRPr="00674F36">
        <w:rPr>
          <w:lang w:val="fr-FR"/>
        </w:rPr>
        <w:t>’</w:t>
      </w:r>
      <w:r w:rsidR="00505147" w:rsidRPr="00674F36">
        <w:rPr>
          <w:lang w:val="fr-FR"/>
        </w:rPr>
        <w:t>elle soit de nationalité burundaise ou étrangère sera poursuivie pour ses actes au Burundi uniquement si la torture est incriminée dans le pays du territoire où les actes ont eu lieu. Il attire l</w:t>
      </w:r>
      <w:r w:rsidR="005F3D40" w:rsidRPr="00674F36">
        <w:rPr>
          <w:lang w:val="fr-FR"/>
        </w:rPr>
        <w:t>’</w:t>
      </w:r>
      <w:r w:rsidR="00505147" w:rsidRPr="00674F36">
        <w:rPr>
          <w:lang w:val="fr-FR"/>
        </w:rPr>
        <w:t>attention de l</w:t>
      </w:r>
      <w:r w:rsidR="005F3D40" w:rsidRPr="00674F36">
        <w:rPr>
          <w:lang w:val="fr-FR"/>
        </w:rPr>
        <w:t>’</w:t>
      </w:r>
      <w:r w:rsidR="00505147" w:rsidRPr="00674F36">
        <w:rPr>
          <w:lang w:val="fr-FR"/>
        </w:rPr>
        <w:t>État partie sur ses obligations au titre de l</w:t>
      </w:r>
      <w:r w:rsidR="005F3D40" w:rsidRPr="00674F36">
        <w:rPr>
          <w:lang w:val="fr-FR"/>
        </w:rPr>
        <w:t>’</w:t>
      </w:r>
      <w:r w:rsidR="00505147" w:rsidRPr="00674F36">
        <w:rPr>
          <w:lang w:val="fr-FR"/>
        </w:rPr>
        <w:t>article</w:t>
      </w:r>
      <w:r w:rsidR="007074B8" w:rsidRPr="00674F36">
        <w:rPr>
          <w:lang w:val="fr-FR"/>
        </w:rPr>
        <w:t> </w:t>
      </w:r>
      <w:r w:rsidR="00505147" w:rsidRPr="00674F36">
        <w:rPr>
          <w:lang w:val="fr-FR"/>
        </w:rPr>
        <w:t>5 de la Convention</w:t>
      </w:r>
      <w:r w:rsidR="00625705" w:rsidRPr="00674F36">
        <w:rPr>
          <w:lang w:val="fr-FR"/>
        </w:rPr>
        <w:t xml:space="preserve"> (art.</w:t>
      </w:r>
      <w:r w:rsidR="007074B8" w:rsidRPr="00674F36">
        <w:rPr>
          <w:lang w:val="fr-FR"/>
        </w:rPr>
        <w:t> </w:t>
      </w:r>
      <w:r w:rsidR="00505147" w:rsidRPr="00674F36">
        <w:rPr>
          <w:lang w:val="fr-FR"/>
        </w:rPr>
        <w:t>5)</w:t>
      </w:r>
      <w:r w:rsidR="00BF2597" w:rsidRPr="00674F36">
        <w:rPr>
          <w:lang w:val="fr-FR"/>
        </w:rPr>
        <w:t>.</w:t>
      </w:r>
      <w:r w:rsidR="00505147" w:rsidRPr="00674F36">
        <w:rPr>
          <w:lang w:val="fr-FR"/>
        </w:rPr>
        <w:t xml:space="preserve"> </w:t>
      </w:r>
    </w:p>
    <w:p w:rsidR="00505147" w:rsidRPr="00674F36" w:rsidRDefault="00505147" w:rsidP="00D323A8">
      <w:pPr>
        <w:pStyle w:val="SingleTxtG"/>
        <w:rPr>
          <w:lang w:val="fr-FR"/>
        </w:rPr>
      </w:pPr>
      <w:r w:rsidRPr="00674F36">
        <w:rPr>
          <w:b/>
          <w:lang w:val="fr-FR"/>
        </w:rPr>
        <w:t>L</w:t>
      </w:r>
      <w:r w:rsidR="005F3D40" w:rsidRPr="00674F36">
        <w:rPr>
          <w:b/>
          <w:lang w:val="fr-FR"/>
        </w:rPr>
        <w:t>’</w:t>
      </w:r>
      <w:r w:rsidRPr="00674F36">
        <w:rPr>
          <w:b/>
          <w:lang w:val="fr-FR"/>
        </w:rPr>
        <w:t xml:space="preserve">État partie devrait modifier son Code </w:t>
      </w:r>
      <w:r w:rsidR="00A56FB8" w:rsidRPr="00674F36">
        <w:rPr>
          <w:b/>
          <w:lang w:val="fr-FR"/>
        </w:rPr>
        <w:t>p</w:t>
      </w:r>
      <w:r w:rsidRPr="00674F36">
        <w:rPr>
          <w:b/>
          <w:lang w:val="fr-FR"/>
        </w:rPr>
        <w:t xml:space="preserve">énal pour que les juridictions burundaises soient compétentes </w:t>
      </w:r>
      <w:r w:rsidR="00D323A8">
        <w:rPr>
          <w:b/>
          <w:lang w:val="fr-FR"/>
        </w:rPr>
        <w:t xml:space="preserve">pour </w:t>
      </w:r>
      <w:r w:rsidRPr="00674F36">
        <w:rPr>
          <w:b/>
          <w:lang w:val="fr-FR"/>
        </w:rPr>
        <w:t>juger toute personne responsable d</w:t>
      </w:r>
      <w:r w:rsidR="005F3D40" w:rsidRPr="00674F36">
        <w:rPr>
          <w:b/>
          <w:lang w:val="fr-FR"/>
        </w:rPr>
        <w:t>’</w:t>
      </w:r>
      <w:r w:rsidRPr="00674F36">
        <w:rPr>
          <w:b/>
          <w:lang w:val="fr-FR"/>
        </w:rPr>
        <w:t>un acte de torture dans un pays tiers, que ce pays ait incriminé la torture ou non. L</w:t>
      </w:r>
      <w:r w:rsidR="005F3D40" w:rsidRPr="00674F36">
        <w:rPr>
          <w:b/>
          <w:lang w:val="fr-FR"/>
        </w:rPr>
        <w:t>’</w:t>
      </w:r>
      <w:r w:rsidRPr="00674F36">
        <w:rPr>
          <w:b/>
          <w:lang w:val="fr-FR"/>
        </w:rPr>
        <w:t>État partie devrait également intégrer dans sa législation une disposition donnant compétence universelle à ses juridictions pour conna</w:t>
      </w:r>
      <w:r w:rsidR="00D323A8">
        <w:rPr>
          <w:b/>
          <w:lang w:val="fr-FR"/>
        </w:rPr>
        <w:t>î</w:t>
      </w:r>
      <w:r w:rsidRPr="00674F36">
        <w:rPr>
          <w:b/>
          <w:lang w:val="fr-FR"/>
        </w:rPr>
        <w:t>tre des cas de torture</w:t>
      </w:r>
      <w:r w:rsidR="00625705" w:rsidRPr="00674F36">
        <w:rPr>
          <w:b/>
          <w:lang w:val="fr-FR"/>
        </w:rPr>
        <w:t>.</w:t>
      </w:r>
    </w:p>
    <w:p w:rsidR="00505147" w:rsidRPr="00674F36" w:rsidRDefault="00625705" w:rsidP="00625705">
      <w:pPr>
        <w:pStyle w:val="H23G"/>
        <w:rPr>
          <w:lang w:val="fr-FR"/>
        </w:rPr>
      </w:pPr>
      <w:r w:rsidRPr="00674F36">
        <w:rPr>
          <w:lang w:val="fr-FR"/>
        </w:rPr>
        <w:tab/>
      </w:r>
      <w:r w:rsidRPr="00674F36">
        <w:rPr>
          <w:lang w:val="fr-FR"/>
        </w:rPr>
        <w:tab/>
      </w:r>
      <w:r w:rsidR="00505147" w:rsidRPr="00674F36">
        <w:rPr>
          <w:lang w:val="fr-FR"/>
        </w:rPr>
        <w:t xml:space="preserve">Réparation </w:t>
      </w:r>
      <w:r w:rsidR="007626A7" w:rsidRPr="00674F36">
        <w:rPr>
          <w:lang w:val="fr-FR"/>
        </w:rPr>
        <w:t>et réhabilitation des</w:t>
      </w:r>
      <w:r w:rsidR="006B1D3D" w:rsidRPr="00674F36">
        <w:rPr>
          <w:lang w:val="fr-FR"/>
        </w:rPr>
        <w:t xml:space="preserve"> </w:t>
      </w:r>
      <w:r w:rsidR="00505147" w:rsidRPr="00674F36">
        <w:rPr>
          <w:lang w:val="fr-FR"/>
        </w:rPr>
        <w:t>victimes de torture</w:t>
      </w:r>
    </w:p>
    <w:p w:rsidR="00505147" w:rsidRPr="00674F36" w:rsidRDefault="00540FF3" w:rsidP="00540FF3">
      <w:pPr>
        <w:pStyle w:val="SingleTxtG"/>
        <w:rPr>
          <w:lang w:val="fr-FR"/>
        </w:rPr>
      </w:pPr>
      <w:r w:rsidRPr="00674F36">
        <w:rPr>
          <w:lang w:val="fr-FR"/>
        </w:rPr>
        <w:t>18.</w:t>
      </w:r>
      <w:r w:rsidRPr="00674F36">
        <w:rPr>
          <w:lang w:val="fr-FR"/>
        </w:rPr>
        <w:tab/>
      </w:r>
      <w:r w:rsidR="00505147" w:rsidRPr="00674F36">
        <w:rPr>
          <w:lang w:val="fr-FR"/>
        </w:rPr>
        <w:t xml:space="preserve">Tout en notant que le nouveau </w:t>
      </w:r>
      <w:r w:rsidR="00C63B3C" w:rsidRPr="00674F36">
        <w:rPr>
          <w:lang w:val="fr-FR"/>
        </w:rPr>
        <w:t>C</w:t>
      </w:r>
      <w:r w:rsidR="00505147" w:rsidRPr="00674F36">
        <w:rPr>
          <w:lang w:val="fr-FR"/>
        </w:rPr>
        <w:t>ode de procédure pénal</w:t>
      </w:r>
      <w:r w:rsidR="00C63B3C" w:rsidRPr="00674F36">
        <w:rPr>
          <w:lang w:val="fr-FR"/>
        </w:rPr>
        <w:t>e</w:t>
      </w:r>
      <w:r w:rsidR="00505147" w:rsidRPr="00674F36">
        <w:rPr>
          <w:lang w:val="fr-FR"/>
        </w:rPr>
        <w:t xml:space="preserve"> prévoit en son article</w:t>
      </w:r>
      <w:r w:rsidR="007074B8" w:rsidRPr="00674F36">
        <w:rPr>
          <w:lang w:val="fr-FR"/>
        </w:rPr>
        <w:t> </w:t>
      </w:r>
      <w:r w:rsidR="00505147" w:rsidRPr="00674F36">
        <w:rPr>
          <w:lang w:val="fr-FR"/>
        </w:rPr>
        <w:t>289 l</w:t>
      </w:r>
      <w:r w:rsidR="005F3D40" w:rsidRPr="00674F36">
        <w:rPr>
          <w:lang w:val="fr-FR"/>
        </w:rPr>
        <w:t>’</w:t>
      </w:r>
      <w:r w:rsidR="00505147" w:rsidRPr="00674F36">
        <w:rPr>
          <w:lang w:val="fr-FR"/>
        </w:rPr>
        <w:t>indemnisation des victimes de torture, le Comité exprime sa préoccupation sur le manque d</w:t>
      </w:r>
      <w:r w:rsidR="005F3D40" w:rsidRPr="00674F36">
        <w:rPr>
          <w:lang w:val="fr-FR"/>
        </w:rPr>
        <w:t>’</w:t>
      </w:r>
      <w:r w:rsidR="00505147" w:rsidRPr="00674F36">
        <w:rPr>
          <w:lang w:val="fr-FR"/>
        </w:rPr>
        <w:t>application de cette disposition</w:t>
      </w:r>
      <w:r w:rsidR="006B1D3D" w:rsidRPr="00674F36">
        <w:rPr>
          <w:lang w:val="fr-FR"/>
        </w:rPr>
        <w:t xml:space="preserve"> en violation de l’article</w:t>
      </w:r>
      <w:r w:rsidR="007074B8" w:rsidRPr="00674F36">
        <w:rPr>
          <w:lang w:val="fr-FR"/>
        </w:rPr>
        <w:t> </w:t>
      </w:r>
      <w:r w:rsidR="006B1D3D" w:rsidRPr="00674F36">
        <w:rPr>
          <w:lang w:val="fr-FR"/>
        </w:rPr>
        <w:t>14 de la Convention</w:t>
      </w:r>
      <w:r w:rsidR="00AB2F9B">
        <w:rPr>
          <w:lang w:val="fr-FR"/>
        </w:rPr>
        <w:t xml:space="preserve"> </w:t>
      </w:r>
      <w:r w:rsidR="00625705" w:rsidRPr="00674F36">
        <w:rPr>
          <w:lang w:val="fr-FR"/>
        </w:rPr>
        <w:t>(art.</w:t>
      </w:r>
      <w:r w:rsidR="007074B8" w:rsidRPr="00674F36">
        <w:rPr>
          <w:lang w:val="fr-FR"/>
        </w:rPr>
        <w:t> </w:t>
      </w:r>
      <w:r w:rsidR="00505147" w:rsidRPr="00674F36">
        <w:rPr>
          <w:lang w:val="fr-FR"/>
        </w:rPr>
        <w:t>14)</w:t>
      </w:r>
      <w:r w:rsidR="00BF2597" w:rsidRPr="00674F36">
        <w:rPr>
          <w:lang w:val="fr-FR"/>
        </w:rPr>
        <w:t>.</w:t>
      </w:r>
    </w:p>
    <w:p w:rsidR="00505147" w:rsidRPr="00674F36" w:rsidRDefault="00505147" w:rsidP="00AB2F9B">
      <w:pPr>
        <w:pStyle w:val="SingleTxtG"/>
        <w:rPr>
          <w:b/>
          <w:lang w:val="fr-FR"/>
        </w:rPr>
      </w:pPr>
      <w:r w:rsidRPr="00674F36">
        <w:rPr>
          <w:b/>
          <w:lang w:val="fr-FR"/>
        </w:rPr>
        <w:t>L</w:t>
      </w:r>
      <w:r w:rsidR="005F3D40" w:rsidRPr="00674F36">
        <w:rPr>
          <w:b/>
          <w:lang w:val="fr-FR"/>
        </w:rPr>
        <w:t>’</w:t>
      </w:r>
      <w:r w:rsidRPr="00674F36">
        <w:rPr>
          <w:b/>
          <w:lang w:val="fr-FR"/>
        </w:rPr>
        <w:t xml:space="preserve">État partie devrait mettre en place un cadre législatif et structurel nécessaire à une réparation </w:t>
      </w:r>
      <w:r w:rsidR="006B1D3D" w:rsidRPr="00674F36">
        <w:rPr>
          <w:b/>
          <w:lang w:val="fr-FR"/>
        </w:rPr>
        <w:t xml:space="preserve">complète </w:t>
      </w:r>
      <w:r w:rsidRPr="00674F36">
        <w:rPr>
          <w:b/>
          <w:lang w:val="fr-FR"/>
        </w:rPr>
        <w:t xml:space="preserve">des victimes de torture </w:t>
      </w:r>
      <w:r w:rsidR="007626A7" w:rsidRPr="00674F36">
        <w:rPr>
          <w:b/>
          <w:lang w:val="fr-FR"/>
        </w:rPr>
        <w:t>conformément à l’article</w:t>
      </w:r>
      <w:r w:rsidR="007074B8" w:rsidRPr="00674F36">
        <w:rPr>
          <w:b/>
          <w:lang w:val="fr-FR"/>
        </w:rPr>
        <w:t> </w:t>
      </w:r>
      <w:r w:rsidR="007626A7" w:rsidRPr="00674F36">
        <w:rPr>
          <w:b/>
          <w:lang w:val="fr-FR"/>
        </w:rPr>
        <w:t>14 de la Convention tel qu’il a été précisé par</w:t>
      </w:r>
      <w:r w:rsidR="007626A7" w:rsidRPr="00674F36" w:rsidDel="007626A7">
        <w:rPr>
          <w:b/>
          <w:lang w:val="fr-FR"/>
        </w:rPr>
        <w:t xml:space="preserve"> </w:t>
      </w:r>
      <w:r w:rsidRPr="00674F36">
        <w:rPr>
          <w:b/>
          <w:lang w:val="fr-FR"/>
        </w:rPr>
        <w:t xml:space="preserve">le </w:t>
      </w:r>
      <w:r w:rsidR="00AB2F9B">
        <w:rPr>
          <w:b/>
          <w:lang w:val="fr-FR"/>
        </w:rPr>
        <w:t xml:space="preserve">Comité dans son observation </w:t>
      </w:r>
      <w:r w:rsidRPr="00674F36">
        <w:rPr>
          <w:b/>
          <w:lang w:val="fr-FR"/>
        </w:rPr>
        <w:t>général</w:t>
      </w:r>
      <w:r w:rsidR="00AB2F9B">
        <w:rPr>
          <w:b/>
          <w:lang w:val="fr-FR"/>
        </w:rPr>
        <w:t>e</w:t>
      </w:r>
      <w:r w:rsidRPr="00674F36">
        <w:rPr>
          <w:b/>
          <w:lang w:val="fr-FR"/>
        </w:rPr>
        <w:t xml:space="preserve"> n</w:t>
      </w:r>
      <w:r w:rsidR="007074B8" w:rsidRPr="00674F36">
        <w:rPr>
          <w:b/>
          <w:vertAlign w:val="superscript"/>
          <w:lang w:val="fr-FR"/>
        </w:rPr>
        <w:t>o</w:t>
      </w:r>
      <w:r w:rsidR="007074B8" w:rsidRPr="00674F36">
        <w:rPr>
          <w:b/>
          <w:lang w:val="fr-FR"/>
        </w:rPr>
        <w:t> </w:t>
      </w:r>
      <w:r w:rsidRPr="00674F36">
        <w:rPr>
          <w:b/>
          <w:lang w:val="fr-FR"/>
        </w:rPr>
        <w:t xml:space="preserve">3. </w:t>
      </w:r>
    </w:p>
    <w:p w:rsidR="00505147" w:rsidRPr="00674F36" w:rsidRDefault="00625705" w:rsidP="00625705">
      <w:pPr>
        <w:pStyle w:val="H23G"/>
        <w:rPr>
          <w:lang w:val="fr-FR"/>
        </w:rPr>
      </w:pPr>
      <w:r w:rsidRPr="00674F36">
        <w:rPr>
          <w:lang w:val="fr-FR"/>
        </w:rPr>
        <w:tab/>
      </w:r>
      <w:r w:rsidRPr="00674F36">
        <w:rPr>
          <w:lang w:val="fr-FR"/>
        </w:rPr>
        <w:tab/>
      </w:r>
      <w:r w:rsidR="00505147" w:rsidRPr="00674F36">
        <w:rPr>
          <w:lang w:val="fr-FR"/>
        </w:rPr>
        <w:t xml:space="preserve">Mécanisme de surveillance des lieux de privation de liberté </w:t>
      </w:r>
    </w:p>
    <w:p w:rsidR="00505147" w:rsidRPr="00674F36" w:rsidRDefault="00540FF3" w:rsidP="00540FF3">
      <w:pPr>
        <w:pStyle w:val="SingleTxtG"/>
        <w:rPr>
          <w:lang w:val="fr-FR"/>
        </w:rPr>
      </w:pPr>
      <w:r w:rsidRPr="00674F36">
        <w:rPr>
          <w:lang w:val="fr-FR"/>
        </w:rPr>
        <w:t>19.</w:t>
      </w:r>
      <w:r w:rsidRPr="00674F36">
        <w:rPr>
          <w:lang w:val="fr-FR"/>
        </w:rPr>
        <w:tab/>
      </w:r>
      <w:r w:rsidR="00505147" w:rsidRPr="00674F36">
        <w:rPr>
          <w:lang w:val="fr-FR"/>
        </w:rPr>
        <w:t>Le Comité est préoccupé par le retard pris dans la mise en place ou la désignation d</w:t>
      </w:r>
      <w:r w:rsidR="005F3D40" w:rsidRPr="00674F36">
        <w:rPr>
          <w:lang w:val="fr-FR"/>
        </w:rPr>
        <w:t>’</w:t>
      </w:r>
      <w:r w:rsidR="00505147" w:rsidRPr="00674F36">
        <w:rPr>
          <w:lang w:val="fr-FR"/>
        </w:rPr>
        <w:t>un</w:t>
      </w:r>
      <w:r w:rsidR="005F3D40" w:rsidRPr="00674F36">
        <w:rPr>
          <w:lang w:val="fr-FR"/>
        </w:rPr>
        <w:t xml:space="preserve"> </w:t>
      </w:r>
      <w:r w:rsidR="00AB2F9B">
        <w:rPr>
          <w:lang w:val="fr-FR"/>
        </w:rPr>
        <w:t>m</w:t>
      </w:r>
      <w:r w:rsidR="00505147" w:rsidRPr="00674F36">
        <w:rPr>
          <w:lang w:val="fr-FR"/>
        </w:rPr>
        <w:t xml:space="preserve">écanisme </w:t>
      </w:r>
      <w:r w:rsidR="00AB2F9B">
        <w:rPr>
          <w:lang w:val="fr-FR"/>
        </w:rPr>
        <w:t>n</w:t>
      </w:r>
      <w:r w:rsidR="00505147" w:rsidRPr="00674F36">
        <w:rPr>
          <w:lang w:val="fr-FR"/>
        </w:rPr>
        <w:t xml:space="preserve">ational de </w:t>
      </w:r>
      <w:r w:rsidR="00AB2F9B">
        <w:rPr>
          <w:lang w:val="fr-FR"/>
        </w:rPr>
        <w:t>p</w:t>
      </w:r>
      <w:r w:rsidR="00505147" w:rsidRPr="00674F36">
        <w:rPr>
          <w:lang w:val="fr-FR"/>
        </w:rPr>
        <w:t xml:space="preserve">révention de la torture tel que requis par le Protocole facultatif </w:t>
      </w:r>
      <w:r w:rsidR="00AB2F9B">
        <w:rPr>
          <w:lang w:val="fr-FR"/>
        </w:rPr>
        <w:t xml:space="preserve">se rapportant </w:t>
      </w:r>
      <w:r w:rsidR="00505147" w:rsidRPr="00674F36">
        <w:rPr>
          <w:lang w:val="fr-FR"/>
        </w:rPr>
        <w:t>à la Convention contre la torture</w:t>
      </w:r>
      <w:r w:rsidR="002749FF" w:rsidRPr="00674F36">
        <w:rPr>
          <w:lang w:val="fr-FR"/>
        </w:rPr>
        <w:t xml:space="preserve"> (art.</w:t>
      </w:r>
      <w:r w:rsidR="007074B8" w:rsidRPr="00674F36">
        <w:rPr>
          <w:lang w:val="fr-FR"/>
        </w:rPr>
        <w:t> </w:t>
      </w:r>
      <w:r w:rsidR="00505147" w:rsidRPr="00674F36">
        <w:rPr>
          <w:lang w:val="fr-FR"/>
        </w:rPr>
        <w:t>11)</w:t>
      </w:r>
      <w:r w:rsidR="00BF2597" w:rsidRPr="00674F36">
        <w:rPr>
          <w:lang w:val="fr-FR"/>
        </w:rPr>
        <w:t>.</w:t>
      </w:r>
    </w:p>
    <w:p w:rsidR="00505147" w:rsidRPr="00674F36" w:rsidRDefault="00505147" w:rsidP="00252E9C">
      <w:pPr>
        <w:pStyle w:val="SingleTxtG"/>
        <w:rPr>
          <w:b/>
          <w:lang w:val="fr-FR"/>
        </w:rPr>
      </w:pPr>
      <w:r w:rsidRPr="00674F36">
        <w:rPr>
          <w:b/>
          <w:lang w:val="fr-FR"/>
        </w:rPr>
        <w:t>L</w:t>
      </w:r>
      <w:r w:rsidR="005F3D40" w:rsidRPr="00674F36">
        <w:rPr>
          <w:b/>
          <w:lang w:val="fr-FR"/>
        </w:rPr>
        <w:t>’</w:t>
      </w:r>
      <w:r w:rsidRPr="00674F36">
        <w:rPr>
          <w:b/>
          <w:lang w:val="fr-FR"/>
        </w:rPr>
        <w:t xml:space="preserve">État partie devrait engager un processus participatif et inclusif pour désigner ou établir, au plus tôt, un </w:t>
      </w:r>
      <w:r w:rsidR="00AB2F9B">
        <w:rPr>
          <w:b/>
          <w:lang w:val="fr-FR"/>
        </w:rPr>
        <w:t>m</w:t>
      </w:r>
      <w:r w:rsidRPr="00674F36">
        <w:rPr>
          <w:b/>
          <w:lang w:val="fr-FR"/>
        </w:rPr>
        <w:t xml:space="preserve">écanisme </w:t>
      </w:r>
      <w:r w:rsidR="00AB2F9B">
        <w:rPr>
          <w:b/>
          <w:lang w:val="fr-FR"/>
        </w:rPr>
        <w:t>n</w:t>
      </w:r>
      <w:r w:rsidRPr="00674F36">
        <w:rPr>
          <w:b/>
          <w:lang w:val="fr-FR"/>
        </w:rPr>
        <w:t xml:space="preserve">ational de </w:t>
      </w:r>
      <w:r w:rsidR="00AB2F9B">
        <w:rPr>
          <w:b/>
          <w:lang w:val="fr-FR"/>
        </w:rPr>
        <w:t>p</w:t>
      </w:r>
      <w:r w:rsidRPr="00674F36">
        <w:rPr>
          <w:b/>
          <w:lang w:val="fr-FR"/>
        </w:rPr>
        <w:t>révention de la torture indépendant et effectif, conform</w:t>
      </w:r>
      <w:r w:rsidR="00AB2F9B">
        <w:rPr>
          <w:b/>
          <w:lang w:val="fr-FR"/>
        </w:rPr>
        <w:t xml:space="preserve">ément </w:t>
      </w:r>
      <w:r w:rsidRPr="00674F36">
        <w:rPr>
          <w:b/>
          <w:lang w:val="fr-FR"/>
        </w:rPr>
        <w:t>aux directi</w:t>
      </w:r>
      <w:r w:rsidR="00AB2F9B">
        <w:rPr>
          <w:b/>
          <w:lang w:val="fr-FR"/>
        </w:rPr>
        <w:t>v</w:t>
      </w:r>
      <w:r w:rsidRPr="00674F36">
        <w:rPr>
          <w:b/>
          <w:lang w:val="fr-FR"/>
        </w:rPr>
        <w:t>es du Sous-</w:t>
      </w:r>
      <w:r w:rsidR="00AB2F9B">
        <w:rPr>
          <w:b/>
          <w:lang w:val="fr-FR"/>
        </w:rPr>
        <w:t>C</w:t>
      </w:r>
      <w:r w:rsidRPr="00674F36">
        <w:rPr>
          <w:b/>
          <w:lang w:val="fr-FR"/>
        </w:rPr>
        <w:t xml:space="preserve">omité </w:t>
      </w:r>
      <w:r w:rsidR="00AB2F9B">
        <w:rPr>
          <w:b/>
          <w:lang w:val="fr-FR"/>
        </w:rPr>
        <w:t xml:space="preserve">pour la </w:t>
      </w:r>
      <w:r w:rsidRPr="00674F36">
        <w:rPr>
          <w:b/>
          <w:lang w:val="fr-FR"/>
        </w:rPr>
        <w:t xml:space="preserve">prévention de la torture. </w:t>
      </w:r>
      <w:r w:rsidR="00AB2F9B">
        <w:rPr>
          <w:b/>
          <w:lang w:val="fr-FR"/>
        </w:rPr>
        <w:t xml:space="preserve">L’État partie </w:t>
      </w:r>
      <w:r w:rsidRPr="00674F36">
        <w:rPr>
          <w:b/>
          <w:lang w:val="fr-FR"/>
        </w:rPr>
        <w:t>devrait lui garantir les ressources humaines et financières nécessaires à son fonctionnement efficace</w:t>
      </w:r>
      <w:r w:rsidR="008E7D55" w:rsidRPr="00674F36">
        <w:rPr>
          <w:b/>
          <w:lang w:val="fr-FR"/>
        </w:rPr>
        <w:t xml:space="preserve"> et indépendant. L’État partie devrait en outre garantir aux organisations de la société civile un libre accès aux lieux de privation de liberté et la possibilité de faire des recommandations aux autorités</w:t>
      </w:r>
      <w:r w:rsidRPr="00674F36">
        <w:rPr>
          <w:b/>
          <w:lang w:val="fr-FR"/>
        </w:rPr>
        <w:t>.</w:t>
      </w:r>
    </w:p>
    <w:p w:rsidR="00505147" w:rsidRPr="00674F36" w:rsidRDefault="00625705" w:rsidP="00625705">
      <w:pPr>
        <w:pStyle w:val="H23G"/>
        <w:rPr>
          <w:lang w:val="fr-FR" w:eastAsia="fr-FR"/>
        </w:rPr>
      </w:pPr>
      <w:r w:rsidRPr="00674F36">
        <w:rPr>
          <w:lang w:val="fr-FR" w:eastAsia="fr-FR"/>
        </w:rPr>
        <w:tab/>
      </w:r>
      <w:r w:rsidRPr="00674F36">
        <w:rPr>
          <w:lang w:val="fr-FR" w:eastAsia="fr-FR"/>
        </w:rPr>
        <w:tab/>
      </w:r>
      <w:r w:rsidR="00505147" w:rsidRPr="00674F36">
        <w:rPr>
          <w:lang w:val="fr-FR" w:eastAsia="fr-FR"/>
        </w:rPr>
        <w:t>Commission nationale indépendante des droits de l</w:t>
      </w:r>
      <w:r w:rsidR="005F3D40" w:rsidRPr="00674F36">
        <w:rPr>
          <w:lang w:val="fr-FR" w:eastAsia="fr-FR"/>
        </w:rPr>
        <w:t>’</w:t>
      </w:r>
      <w:r w:rsidR="00505147" w:rsidRPr="00674F36">
        <w:rPr>
          <w:lang w:val="fr-FR" w:eastAsia="fr-FR"/>
        </w:rPr>
        <w:t>homme</w:t>
      </w:r>
    </w:p>
    <w:p w:rsidR="00505147" w:rsidRPr="00674F36" w:rsidRDefault="00540FF3" w:rsidP="00540FF3">
      <w:pPr>
        <w:pStyle w:val="SingleTxtG"/>
        <w:rPr>
          <w:lang w:val="fr-FR" w:eastAsia="fr-FR"/>
        </w:rPr>
      </w:pPr>
      <w:r w:rsidRPr="00674F36">
        <w:rPr>
          <w:lang w:val="fr-FR" w:eastAsia="fr-FR"/>
        </w:rPr>
        <w:t>20.</w:t>
      </w:r>
      <w:r w:rsidRPr="00674F36">
        <w:rPr>
          <w:lang w:val="fr-FR" w:eastAsia="fr-FR"/>
        </w:rPr>
        <w:tab/>
      </w:r>
      <w:r w:rsidR="00505147" w:rsidRPr="00674F36">
        <w:rPr>
          <w:lang w:val="fr-FR"/>
        </w:rPr>
        <w:t xml:space="preserve">Tout en </w:t>
      </w:r>
      <w:r w:rsidR="00505147" w:rsidRPr="00674F36">
        <w:rPr>
          <w:rFonts w:eastAsia="Calibri"/>
          <w:lang w:val="fr-FR"/>
        </w:rPr>
        <w:t>saluant les efforts déployés par l</w:t>
      </w:r>
      <w:r w:rsidR="005F3D40" w:rsidRPr="00674F36">
        <w:rPr>
          <w:rFonts w:eastAsia="Calibri"/>
          <w:lang w:val="fr-FR"/>
        </w:rPr>
        <w:t>’</w:t>
      </w:r>
      <w:r w:rsidR="00505147" w:rsidRPr="00674F36">
        <w:rPr>
          <w:rFonts w:eastAsia="Calibri"/>
          <w:lang w:val="fr-FR"/>
        </w:rPr>
        <w:t>État partie pour</w:t>
      </w:r>
      <w:r w:rsidR="00505147" w:rsidRPr="00674F36">
        <w:rPr>
          <w:lang w:val="fr-FR"/>
        </w:rPr>
        <w:t xml:space="preserve"> la mise en place de la Commission nationale indépendante des droits de l</w:t>
      </w:r>
      <w:r w:rsidR="005F3D40" w:rsidRPr="00674F36">
        <w:rPr>
          <w:lang w:val="fr-FR"/>
        </w:rPr>
        <w:t>’</w:t>
      </w:r>
      <w:r w:rsidR="00505147" w:rsidRPr="00674F36">
        <w:rPr>
          <w:lang w:val="fr-FR"/>
        </w:rPr>
        <w:t xml:space="preserve">homme (CNIDH) en 2011 sur une base légale solide lui garantissant des pouvoirs élargis, le </w:t>
      </w:r>
      <w:r w:rsidR="00505147" w:rsidRPr="007E7785">
        <w:rPr>
          <w:lang w:val="fr-FR"/>
        </w:rPr>
        <w:t>Comité s</w:t>
      </w:r>
      <w:r w:rsidR="005F3D40" w:rsidRPr="007E7785">
        <w:rPr>
          <w:lang w:val="fr-FR"/>
        </w:rPr>
        <w:t>’</w:t>
      </w:r>
      <w:r w:rsidR="00505147" w:rsidRPr="007E7785">
        <w:rPr>
          <w:lang w:val="fr-FR"/>
        </w:rPr>
        <w:t xml:space="preserve">inquiète </w:t>
      </w:r>
      <w:r w:rsidR="007E7785" w:rsidRPr="00947953">
        <w:rPr>
          <w:lang w:val="fr-FR"/>
        </w:rPr>
        <w:t xml:space="preserve">car </w:t>
      </w:r>
      <w:r w:rsidR="00505147" w:rsidRPr="007E7785">
        <w:rPr>
          <w:lang w:val="fr-FR"/>
        </w:rPr>
        <w:t>l</w:t>
      </w:r>
      <w:r w:rsidR="005F3D40" w:rsidRPr="007E7785">
        <w:rPr>
          <w:lang w:val="fr-FR"/>
        </w:rPr>
        <w:t>’</w:t>
      </w:r>
      <w:r w:rsidR="00505147" w:rsidRPr="007E7785">
        <w:rPr>
          <w:lang w:val="fr-FR"/>
        </w:rPr>
        <w:t xml:space="preserve">indépendance et la crédibilité de cette institution nationale </w:t>
      </w:r>
      <w:r w:rsidR="007E7785" w:rsidRPr="007E7785">
        <w:rPr>
          <w:lang w:val="fr-FR"/>
        </w:rPr>
        <w:t xml:space="preserve">sont </w:t>
      </w:r>
      <w:r w:rsidR="00505147" w:rsidRPr="007E7785">
        <w:rPr>
          <w:lang w:val="fr-FR"/>
        </w:rPr>
        <w:t>menacées par</w:t>
      </w:r>
      <w:r w:rsidR="00505147" w:rsidRPr="00674F36">
        <w:rPr>
          <w:lang w:val="fr-FR"/>
        </w:rPr>
        <w:t xml:space="preserve"> l</w:t>
      </w:r>
      <w:r w:rsidR="005F3D40" w:rsidRPr="00674F36">
        <w:rPr>
          <w:lang w:val="fr-FR"/>
        </w:rPr>
        <w:t>’</w:t>
      </w:r>
      <w:r w:rsidR="00505147" w:rsidRPr="00674F36">
        <w:rPr>
          <w:lang w:val="fr-FR"/>
        </w:rPr>
        <w:t>absence d</w:t>
      </w:r>
      <w:r w:rsidR="005F3D40" w:rsidRPr="00674F36">
        <w:rPr>
          <w:lang w:val="fr-FR"/>
        </w:rPr>
        <w:t>’</w:t>
      </w:r>
      <w:r w:rsidR="00505147" w:rsidRPr="00674F36">
        <w:rPr>
          <w:lang w:val="fr-FR"/>
        </w:rPr>
        <w:t xml:space="preserve">un processus participatif et transparent de renouvellement de ses commissaires. </w:t>
      </w:r>
      <w:r w:rsidR="00505147" w:rsidRPr="00674F36">
        <w:rPr>
          <w:rFonts w:eastAsia="Calibri"/>
          <w:lang w:val="fr-FR"/>
        </w:rPr>
        <w:t xml:space="preserve">Le Comité regrette également le manque de moyens mis à </w:t>
      </w:r>
      <w:r w:rsidR="00AB2F9B">
        <w:rPr>
          <w:rFonts w:eastAsia="Calibri"/>
          <w:lang w:val="fr-FR"/>
        </w:rPr>
        <w:t>l</w:t>
      </w:r>
      <w:r w:rsidR="00505147" w:rsidRPr="00674F36">
        <w:rPr>
          <w:rFonts w:eastAsia="Calibri"/>
          <w:lang w:val="fr-FR"/>
        </w:rPr>
        <w:t>a disposition</w:t>
      </w:r>
      <w:r w:rsidR="00505147" w:rsidRPr="00674F36">
        <w:rPr>
          <w:lang w:val="fr-FR" w:eastAsia="fr-FR"/>
        </w:rPr>
        <w:t xml:space="preserve"> </w:t>
      </w:r>
      <w:r w:rsidR="00AB2F9B">
        <w:rPr>
          <w:lang w:val="fr-FR" w:eastAsia="fr-FR"/>
        </w:rPr>
        <w:t xml:space="preserve">de la CNIDH </w:t>
      </w:r>
      <w:r w:rsidR="00505147" w:rsidRPr="00674F36">
        <w:rPr>
          <w:lang w:val="fr-FR" w:eastAsia="fr-FR"/>
        </w:rPr>
        <w:t>(art.</w:t>
      </w:r>
      <w:r w:rsidR="007074B8" w:rsidRPr="00674F36">
        <w:rPr>
          <w:lang w:val="fr-FR" w:eastAsia="fr-FR"/>
        </w:rPr>
        <w:t> </w:t>
      </w:r>
      <w:r w:rsidR="00505147" w:rsidRPr="00674F36">
        <w:rPr>
          <w:lang w:val="fr-FR" w:eastAsia="fr-FR"/>
        </w:rPr>
        <w:t xml:space="preserve">2, 4, 10, 11 </w:t>
      </w:r>
      <w:r w:rsidR="00BF2597" w:rsidRPr="00674F36">
        <w:rPr>
          <w:lang w:val="fr-FR" w:eastAsia="fr-FR"/>
        </w:rPr>
        <w:t>et</w:t>
      </w:r>
      <w:r w:rsidR="007074B8" w:rsidRPr="00674F36">
        <w:rPr>
          <w:lang w:val="fr-FR" w:eastAsia="fr-FR"/>
        </w:rPr>
        <w:t> </w:t>
      </w:r>
      <w:r w:rsidR="00505147" w:rsidRPr="00674F36">
        <w:rPr>
          <w:lang w:val="fr-FR" w:eastAsia="fr-FR"/>
        </w:rPr>
        <w:t>12)</w:t>
      </w:r>
      <w:r w:rsidR="00BF2597" w:rsidRPr="00674F36">
        <w:rPr>
          <w:lang w:val="fr-FR" w:eastAsia="fr-FR"/>
        </w:rPr>
        <w:t>.</w:t>
      </w:r>
    </w:p>
    <w:p w:rsidR="00505147" w:rsidRPr="00674F36" w:rsidRDefault="00505147" w:rsidP="00252E9C">
      <w:pPr>
        <w:pStyle w:val="SingleTxtG"/>
        <w:rPr>
          <w:b/>
          <w:bCs/>
          <w:lang w:val="fr-FR"/>
        </w:rPr>
      </w:pPr>
      <w:r w:rsidRPr="00674F36">
        <w:rPr>
          <w:b/>
          <w:lang w:val="fr-FR" w:eastAsia="fr-FR"/>
        </w:rPr>
        <w:t>L</w:t>
      </w:r>
      <w:r w:rsidR="005F3D40" w:rsidRPr="00674F36">
        <w:rPr>
          <w:b/>
          <w:lang w:val="fr-FR" w:eastAsia="fr-FR"/>
        </w:rPr>
        <w:t>’</w:t>
      </w:r>
      <w:r w:rsidRPr="00674F36">
        <w:rPr>
          <w:b/>
          <w:lang w:val="fr-FR" w:eastAsia="fr-FR"/>
        </w:rPr>
        <w:t>État partie devrait s</w:t>
      </w:r>
      <w:r w:rsidR="005F3D40" w:rsidRPr="00674F36">
        <w:rPr>
          <w:b/>
          <w:lang w:val="fr-FR" w:eastAsia="fr-FR"/>
        </w:rPr>
        <w:t>’</w:t>
      </w:r>
      <w:r w:rsidRPr="00674F36">
        <w:rPr>
          <w:b/>
          <w:lang w:val="fr-FR" w:eastAsia="fr-FR"/>
        </w:rPr>
        <w:t xml:space="preserve">assurer que la pleine indépendance et la crédibilité de la CNIDH soient garanties, notamment par un processus </w:t>
      </w:r>
      <w:r w:rsidR="00AB2F9B" w:rsidRPr="00674F36">
        <w:rPr>
          <w:b/>
          <w:lang w:val="fr-FR" w:eastAsia="fr-FR"/>
        </w:rPr>
        <w:t>juste et transparent</w:t>
      </w:r>
      <w:r w:rsidR="00AB2F9B">
        <w:rPr>
          <w:b/>
          <w:lang w:val="fr-FR" w:eastAsia="fr-FR"/>
        </w:rPr>
        <w:t xml:space="preserve"> </w:t>
      </w:r>
      <w:r w:rsidRPr="00674F36">
        <w:rPr>
          <w:b/>
          <w:lang w:val="fr-FR" w:eastAsia="fr-FR"/>
        </w:rPr>
        <w:t xml:space="preserve">de renouvellement des commissaires. </w:t>
      </w:r>
      <w:r w:rsidRPr="00674F36">
        <w:rPr>
          <w:rFonts w:eastAsia="Calibri"/>
          <w:b/>
          <w:bCs/>
          <w:lang w:val="fr-FR"/>
        </w:rPr>
        <w:t xml:space="preserve">Le Comité encourage </w:t>
      </w:r>
      <w:r w:rsidRPr="00674F36">
        <w:rPr>
          <w:b/>
          <w:bCs/>
          <w:lang w:val="fr-FR"/>
        </w:rPr>
        <w:t xml:space="preserve">également </w:t>
      </w:r>
      <w:r w:rsidRPr="00674F36">
        <w:rPr>
          <w:rFonts w:eastAsia="Calibri"/>
          <w:b/>
          <w:bCs/>
          <w:lang w:val="fr-FR"/>
        </w:rPr>
        <w:t>l</w:t>
      </w:r>
      <w:r w:rsidR="005F3D40" w:rsidRPr="00674F36">
        <w:rPr>
          <w:rFonts w:eastAsia="Calibri"/>
          <w:b/>
          <w:bCs/>
          <w:lang w:val="fr-FR"/>
        </w:rPr>
        <w:t>’</w:t>
      </w:r>
      <w:r w:rsidRPr="00674F36">
        <w:rPr>
          <w:b/>
          <w:bCs/>
          <w:lang w:val="fr-FR"/>
        </w:rPr>
        <w:t>État partie a)</w:t>
      </w:r>
      <w:r w:rsidR="007074B8" w:rsidRPr="00674F36">
        <w:rPr>
          <w:b/>
          <w:bCs/>
          <w:lang w:val="fr-FR"/>
        </w:rPr>
        <w:t> </w:t>
      </w:r>
      <w:r w:rsidR="00AB2F9B">
        <w:rPr>
          <w:b/>
          <w:bCs/>
          <w:lang w:val="fr-FR"/>
        </w:rPr>
        <w:t>à </w:t>
      </w:r>
      <w:r w:rsidRPr="00674F36">
        <w:rPr>
          <w:b/>
          <w:bCs/>
          <w:lang w:val="fr-FR"/>
        </w:rPr>
        <w:t>poursuivre ses efforts pour doter la CNIDH de ressources financières, humaines et matérielles suffisantes lui permettant d</w:t>
      </w:r>
      <w:r w:rsidR="005F3D40" w:rsidRPr="00674F36">
        <w:rPr>
          <w:b/>
          <w:bCs/>
          <w:lang w:val="fr-FR"/>
        </w:rPr>
        <w:t>’</w:t>
      </w:r>
      <w:r w:rsidRPr="00674F36">
        <w:rPr>
          <w:b/>
          <w:bCs/>
          <w:lang w:val="fr-FR"/>
        </w:rPr>
        <w:t xml:space="preserve">accomplir pleinement son mandat, en conformité avec les Principes concernant le statut des institutions nationales pour la </w:t>
      </w:r>
      <w:r w:rsidR="00AB2F9B" w:rsidRPr="00674F36">
        <w:rPr>
          <w:b/>
          <w:bCs/>
          <w:lang w:val="fr-FR"/>
        </w:rPr>
        <w:t xml:space="preserve">promotion </w:t>
      </w:r>
      <w:r w:rsidR="00AB2F9B" w:rsidRPr="00947953">
        <w:rPr>
          <w:b/>
          <w:bCs/>
          <w:lang w:val="fr-FR"/>
        </w:rPr>
        <w:t xml:space="preserve">et la </w:t>
      </w:r>
      <w:r w:rsidRPr="00674F36">
        <w:rPr>
          <w:b/>
          <w:bCs/>
          <w:lang w:val="fr-FR"/>
        </w:rPr>
        <w:t>protection des droits de l</w:t>
      </w:r>
      <w:r w:rsidR="005F3D40" w:rsidRPr="00674F36">
        <w:rPr>
          <w:b/>
          <w:bCs/>
          <w:lang w:val="fr-FR"/>
        </w:rPr>
        <w:t>’</w:t>
      </w:r>
      <w:r w:rsidRPr="00674F36">
        <w:rPr>
          <w:b/>
          <w:bCs/>
          <w:lang w:val="fr-FR"/>
        </w:rPr>
        <w:t>homme</w:t>
      </w:r>
      <w:r w:rsidR="004E3642">
        <w:rPr>
          <w:b/>
          <w:bCs/>
          <w:lang w:val="fr-FR"/>
        </w:rPr>
        <w:t xml:space="preserve"> (Principes de Paris)</w:t>
      </w:r>
      <w:r w:rsidR="00A56FB8" w:rsidRPr="00674F36">
        <w:rPr>
          <w:b/>
          <w:bCs/>
          <w:lang w:val="fr-FR"/>
        </w:rPr>
        <w:t>;</w:t>
      </w:r>
      <w:r w:rsidRPr="00674F36">
        <w:rPr>
          <w:b/>
          <w:bCs/>
          <w:lang w:val="fr-FR"/>
        </w:rPr>
        <w:t xml:space="preserve"> et b)</w:t>
      </w:r>
      <w:r w:rsidR="007074B8" w:rsidRPr="00674F36">
        <w:rPr>
          <w:b/>
          <w:bCs/>
          <w:lang w:val="fr-FR"/>
        </w:rPr>
        <w:t> </w:t>
      </w:r>
      <w:r w:rsidR="00AB2F9B">
        <w:rPr>
          <w:b/>
          <w:bCs/>
          <w:lang w:val="fr-FR"/>
        </w:rPr>
        <w:t xml:space="preserve">à </w:t>
      </w:r>
      <w:r w:rsidRPr="00674F36">
        <w:rPr>
          <w:b/>
          <w:bCs/>
          <w:lang w:val="fr-FR"/>
        </w:rPr>
        <w:t xml:space="preserve">veiller à mettre en œuvre les recommandations de la CNIDH. </w:t>
      </w:r>
    </w:p>
    <w:p w:rsidR="00505147" w:rsidRPr="00674F36" w:rsidRDefault="00625705" w:rsidP="00625705">
      <w:pPr>
        <w:pStyle w:val="H23G"/>
        <w:rPr>
          <w:lang w:val="fr-FR"/>
        </w:rPr>
      </w:pPr>
      <w:r w:rsidRPr="00674F36">
        <w:rPr>
          <w:lang w:val="fr-FR"/>
        </w:rPr>
        <w:tab/>
      </w:r>
      <w:r w:rsidRPr="00674F36">
        <w:rPr>
          <w:lang w:val="fr-FR"/>
        </w:rPr>
        <w:tab/>
      </w:r>
      <w:r w:rsidR="00505147" w:rsidRPr="00674F36">
        <w:rPr>
          <w:lang w:val="fr-FR"/>
        </w:rPr>
        <w:t>Justice transitionnelle</w:t>
      </w:r>
    </w:p>
    <w:p w:rsidR="00505147" w:rsidRPr="00674F36" w:rsidRDefault="00540FF3" w:rsidP="00540FF3">
      <w:pPr>
        <w:pStyle w:val="SingleTxtG"/>
        <w:spacing w:after="100"/>
        <w:rPr>
          <w:rFonts w:eastAsia="Calibri"/>
          <w:lang w:val="fr-FR" w:eastAsia="en-GB"/>
        </w:rPr>
      </w:pPr>
      <w:r w:rsidRPr="00674F36">
        <w:rPr>
          <w:rFonts w:eastAsia="Calibri"/>
          <w:lang w:val="fr-FR" w:eastAsia="en-GB"/>
        </w:rPr>
        <w:t>21.</w:t>
      </w:r>
      <w:r w:rsidRPr="00674F36">
        <w:rPr>
          <w:rFonts w:eastAsia="Calibri"/>
          <w:lang w:val="fr-FR" w:eastAsia="en-GB"/>
        </w:rPr>
        <w:tab/>
      </w:r>
      <w:r w:rsidR="00505147" w:rsidRPr="00674F36">
        <w:rPr>
          <w:rFonts w:eastAsia="Calibri"/>
          <w:lang w:val="fr-FR" w:eastAsia="en-GB"/>
        </w:rPr>
        <w:t xml:space="preserve">Le </w:t>
      </w:r>
      <w:r w:rsidR="00505147" w:rsidRPr="00674F36">
        <w:rPr>
          <w:rFonts w:eastAsia="Calibri"/>
          <w:lang w:val="fr-FR"/>
        </w:rPr>
        <w:t>Comité</w:t>
      </w:r>
      <w:r w:rsidR="00505147" w:rsidRPr="00674F36">
        <w:rPr>
          <w:rFonts w:eastAsia="Calibri"/>
          <w:lang w:val="fr-FR" w:eastAsia="en-GB"/>
        </w:rPr>
        <w:t xml:space="preserve"> prend note de l</w:t>
      </w:r>
      <w:r w:rsidR="005F3D40" w:rsidRPr="00674F36">
        <w:rPr>
          <w:rFonts w:eastAsia="Calibri"/>
          <w:lang w:val="fr-FR" w:eastAsia="en-GB"/>
        </w:rPr>
        <w:t>’</w:t>
      </w:r>
      <w:r w:rsidR="00505147" w:rsidRPr="00674F36">
        <w:rPr>
          <w:rFonts w:eastAsia="Calibri"/>
          <w:lang w:val="fr-FR" w:eastAsia="en-GB"/>
        </w:rPr>
        <w:t>adoption par l</w:t>
      </w:r>
      <w:r w:rsidR="005F3D40" w:rsidRPr="00674F36">
        <w:rPr>
          <w:rFonts w:eastAsia="Calibri"/>
          <w:lang w:val="fr-FR" w:eastAsia="en-GB"/>
        </w:rPr>
        <w:t>’</w:t>
      </w:r>
      <w:r w:rsidR="00505147" w:rsidRPr="00674F36">
        <w:rPr>
          <w:rFonts w:eastAsia="Calibri"/>
          <w:lang w:val="fr-FR" w:eastAsia="en-GB"/>
        </w:rPr>
        <w:t xml:space="preserve">État partie de la loi relative à la Commission </w:t>
      </w:r>
      <w:r w:rsidR="00AB2F9B">
        <w:rPr>
          <w:rFonts w:eastAsia="Calibri"/>
          <w:lang w:val="fr-FR" w:eastAsia="en-GB"/>
        </w:rPr>
        <w:t>v</w:t>
      </w:r>
      <w:r w:rsidR="00505147" w:rsidRPr="00674F36">
        <w:rPr>
          <w:rFonts w:eastAsia="Calibri"/>
          <w:lang w:val="fr-FR" w:eastAsia="en-GB"/>
        </w:rPr>
        <w:t xml:space="preserve">érité et </w:t>
      </w:r>
      <w:r w:rsidR="00AB2F9B">
        <w:rPr>
          <w:rFonts w:eastAsia="Calibri"/>
          <w:lang w:val="fr-FR" w:eastAsia="en-GB"/>
        </w:rPr>
        <w:t>r</w:t>
      </w:r>
      <w:r w:rsidR="00505147" w:rsidRPr="00674F36">
        <w:rPr>
          <w:rFonts w:eastAsia="Calibri"/>
          <w:lang w:val="fr-FR" w:eastAsia="en-GB"/>
        </w:rPr>
        <w:t xml:space="preserve">éconciliation mais regrette </w:t>
      </w:r>
      <w:r w:rsidR="008E7D55" w:rsidRPr="00674F36">
        <w:rPr>
          <w:rFonts w:eastAsia="Calibri"/>
          <w:lang w:val="fr-FR" w:eastAsia="en-GB"/>
        </w:rPr>
        <w:t xml:space="preserve">la lenteur prise par le processus de mise en place de la </w:t>
      </w:r>
      <w:r w:rsidR="00AB2F9B">
        <w:rPr>
          <w:rFonts w:eastAsia="Calibri"/>
          <w:lang w:val="fr-FR" w:eastAsia="en-GB"/>
        </w:rPr>
        <w:t xml:space="preserve">Commission </w:t>
      </w:r>
      <w:r w:rsidR="008E7D55" w:rsidRPr="00674F36">
        <w:rPr>
          <w:rFonts w:eastAsia="Calibri"/>
          <w:lang w:val="fr-FR" w:eastAsia="en-GB"/>
        </w:rPr>
        <w:t xml:space="preserve">et </w:t>
      </w:r>
      <w:r w:rsidR="00AB2F9B" w:rsidRPr="007E7785">
        <w:rPr>
          <w:rFonts w:eastAsia="Calibri"/>
          <w:lang w:val="fr-FR" w:eastAsia="en-GB"/>
        </w:rPr>
        <w:t xml:space="preserve">déplore </w:t>
      </w:r>
      <w:r w:rsidR="00505147" w:rsidRPr="007E7785">
        <w:rPr>
          <w:rFonts w:eastAsia="Calibri"/>
          <w:lang w:val="fr-FR" w:eastAsia="en-GB"/>
        </w:rPr>
        <w:t>que</w:t>
      </w:r>
      <w:r w:rsidR="00505147" w:rsidRPr="00674F36">
        <w:rPr>
          <w:rFonts w:eastAsia="Calibri"/>
          <w:lang w:val="fr-FR" w:eastAsia="en-GB"/>
        </w:rPr>
        <w:t xml:space="preserve"> le processus lancé pour la sélection des commissaires ne soit pas participatif et inclusif (art</w:t>
      </w:r>
      <w:r w:rsidR="00CD50BC" w:rsidRPr="00674F36">
        <w:rPr>
          <w:rFonts w:eastAsia="Calibri"/>
          <w:lang w:val="fr-FR" w:eastAsia="en-GB"/>
        </w:rPr>
        <w:t>.</w:t>
      </w:r>
      <w:r w:rsidR="007074B8" w:rsidRPr="00674F36">
        <w:rPr>
          <w:rFonts w:eastAsia="Calibri"/>
          <w:lang w:val="fr-FR" w:eastAsia="en-GB"/>
        </w:rPr>
        <w:t> </w:t>
      </w:r>
      <w:r w:rsidR="00505147" w:rsidRPr="00674F36">
        <w:rPr>
          <w:rFonts w:eastAsia="Calibri"/>
          <w:lang w:val="fr-FR" w:eastAsia="en-GB"/>
        </w:rPr>
        <w:t>12</w:t>
      </w:r>
      <w:r w:rsidR="00860848">
        <w:rPr>
          <w:rFonts w:eastAsia="Calibri"/>
          <w:lang w:val="fr-FR" w:eastAsia="en-GB"/>
        </w:rPr>
        <w:t xml:space="preserve"> et</w:t>
      </w:r>
      <w:r w:rsidR="00505147" w:rsidRPr="00674F36">
        <w:rPr>
          <w:rFonts w:eastAsia="Calibri"/>
          <w:lang w:val="fr-FR" w:eastAsia="en-GB"/>
        </w:rPr>
        <w:t xml:space="preserve"> 14)</w:t>
      </w:r>
      <w:r w:rsidR="00BF2597" w:rsidRPr="00674F36">
        <w:rPr>
          <w:rFonts w:eastAsia="Calibri"/>
          <w:lang w:val="fr-FR" w:eastAsia="en-GB"/>
        </w:rPr>
        <w:t>.</w:t>
      </w:r>
    </w:p>
    <w:p w:rsidR="00505147" w:rsidRPr="00674F36" w:rsidRDefault="00505147" w:rsidP="00847480">
      <w:pPr>
        <w:pStyle w:val="SingleTxtG"/>
        <w:spacing w:after="100"/>
        <w:rPr>
          <w:lang w:val="fr-FR"/>
        </w:rPr>
      </w:pPr>
      <w:r w:rsidRPr="00674F36">
        <w:rPr>
          <w:rFonts w:eastAsia="Calibri"/>
          <w:b/>
          <w:lang w:val="fr-FR" w:eastAsia="en-GB"/>
        </w:rPr>
        <w:t>Le Comité encourage l</w:t>
      </w:r>
      <w:r w:rsidR="005F3D40" w:rsidRPr="00674F36">
        <w:rPr>
          <w:rFonts w:eastAsia="Calibri"/>
          <w:b/>
          <w:lang w:val="fr-FR" w:eastAsia="en-GB"/>
        </w:rPr>
        <w:t>’</w:t>
      </w:r>
      <w:r w:rsidRPr="00674F36">
        <w:rPr>
          <w:rFonts w:eastAsia="Calibri"/>
          <w:b/>
          <w:lang w:val="fr-FR" w:eastAsia="en-GB"/>
        </w:rPr>
        <w:t xml:space="preserve">État partie à mettre en place au plus tôt ce mécanisme de justice </w:t>
      </w:r>
      <w:r w:rsidRPr="00674F36">
        <w:rPr>
          <w:b/>
          <w:lang w:val="fr-FR"/>
        </w:rPr>
        <w:t>transitionnelle</w:t>
      </w:r>
      <w:r w:rsidRPr="00674F36">
        <w:rPr>
          <w:rFonts w:eastAsia="Calibri"/>
          <w:b/>
          <w:lang w:val="fr-FR" w:eastAsia="en-GB"/>
        </w:rPr>
        <w:t xml:space="preserve"> suivant une approche participative et inclusive, ouverte à toutes les composantes de la société civile, y compris les organisations non gouvernementales actives dans le domaine des droits de l</w:t>
      </w:r>
      <w:r w:rsidR="005F3D40" w:rsidRPr="00674F36">
        <w:rPr>
          <w:rFonts w:eastAsia="Calibri"/>
          <w:b/>
          <w:lang w:val="fr-FR" w:eastAsia="en-GB"/>
        </w:rPr>
        <w:t>’</w:t>
      </w:r>
      <w:r w:rsidRPr="00674F36">
        <w:rPr>
          <w:rFonts w:eastAsia="Calibri"/>
          <w:b/>
          <w:lang w:val="fr-FR" w:eastAsia="en-GB"/>
        </w:rPr>
        <w:t>homme</w:t>
      </w:r>
      <w:r w:rsidR="00A225BA" w:rsidRPr="00674F36">
        <w:rPr>
          <w:rFonts w:eastAsia="Calibri"/>
          <w:b/>
          <w:lang w:val="fr-FR" w:eastAsia="en-GB"/>
        </w:rPr>
        <w:t>.</w:t>
      </w:r>
    </w:p>
    <w:p w:rsidR="00505147" w:rsidRPr="00674F36" w:rsidRDefault="00A225BA" w:rsidP="00A225BA">
      <w:pPr>
        <w:pStyle w:val="H23G"/>
        <w:rPr>
          <w:lang w:val="fr-FR"/>
        </w:rPr>
      </w:pPr>
      <w:r w:rsidRPr="00674F36">
        <w:rPr>
          <w:lang w:val="fr-FR"/>
        </w:rPr>
        <w:tab/>
      </w:r>
      <w:r w:rsidRPr="00674F36">
        <w:rPr>
          <w:lang w:val="fr-FR"/>
        </w:rPr>
        <w:tab/>
      </w:r>
      <w:r w:rsidR="00505147" w:rsidRPr="00674F36">
        <w:rPr>
          <w:lang w:val="fr-FR"/>
        </w:rPr>
        <w:t>Violences politiques</w:t>
      </w:r>
    </w:p>
    <w:p w:rsidR="005150D2" w:rsidRPr="00674F36" w:rsidRDefault="00540FF3" w:rsidP="00540FF3">
      <w:pPr>
        <w:pStyle w:val="SingleTxtG"/>
        <w:spacing w:after="100"/>
        <w:rPr>
          <w:lang w:val="fr-FR"/>
        </w:rPr>
      </w:pPr>
      <w:r w:rsidRPr="00674F36">
        <w:rPr>
          <w:lang w:val="fr-FR"/>
        </w:rPr>
        <w:t>22.</w:t>
      </w:r>
      <w:r w:rsidRPr="00674F36">
        <w:rPr>
          <w:lang w:val="fr-FR"/>
        </w:rPr>
        <w:tab/>
      </w:r>
      <w:r w:rsidR="00E5221B" w:rsidRPr="00674F36">
        <w:rPr>
          <w:lang w:val="fr-FR"/>
        </w:rPr>
        <w:t xml:space="preserve">Le Comité </w:t>
      </w:r>
      <w:r w:rsidR="00032B30" w:rsidRPr="00674F36">
        <w:rPr>
          <w:lang w:val="fr-FR"/>
        </w:rPr>
        <w:t>est préoccupé par:</w:t>
      </w:r>
    </w:p>
    <w:p w:rsidR="005150D2" w:rsidRPr="00674F36" w:rsidRDefault="00E5221B" w:rsidP="00847480">
      <w:pPr>
        <w:pStyle w:val="SingleTxtG"/>
        <w:spacing w:after="100"/>
        <w:ind w:firstLine="567"/>
        <w:rPr>
          <w:lang w:val="fr-FR"/>
        </w:rPr>
      </w:pPr>
      <w:r w:rsidRPr="00674F36">
        <w:rPr>
          <w:lang w:val="fr-FR"/>
        </w:rPr>
        <w:t>a)</w:t>
      </w:r>
      <w:r w:rsidR="007074B8" w:rsidRPr="00674F36">
        <w:rPr>
          <w:lang w:val="fr-FR"/>
        </w:rPr>
        <w:tab/>
        <w:t>L</w:t>
      </w:r>
      <w:r w:rsidRPr="00674F36">
        <w:rPr>
          <w:lang w:val="fr-FR"/>
        </w:rPr>
        <w:t>es restrictions posées au droit de réunion et de manifestation</w:t>
      </w:r>
      <w:r w:rsidR="004B6386" w:rsidRPr="00674F36">
        <w:rPr>
          <w:lang w:val="fr-FR"/>
        </w:rPr>
        <w:t xml:space="preserve"> par les forces de maintien de l’ordre</w:t>
      </w:r>
      <w:r w:rsidRPr="00674F36">
        <w:rPr>
          <w:lang w:val="fr-FR"/>
        </w:rPr>
        <w:t xml:space="preserve">, et des rapports </w:t>
      </w:r>
      <w:r w:rsidR="00674F36">
        <w:rPr>
          <w:lang w:val="fr-FR"/>
        </w:rPr>
        <w:t xml:space="preserve">dans lesquels il est </w:t>
      </w:r>
      <w:r w:rsidRPr="00674F36">
        <w:rPr>
          <w:lang w:val="fr-FR"/>
        </w:rPr>
        <w:t>fait état de cas de répression violente des manifestations, menant à l’utilisation excessive de la force</w:t>
      </w:r>
      <w:r w:rsidR="004B6386" w:rsidRPr="00674F36">
        <w:rPr>
          <w:lang w:val="fr-FR"/>
        </w:rPr>
        <w:t xml:space="preserve"> par les autorités</w:t>
      </w:r>
      <w:r w:rsidRPr="00674F36">
        <w:rPr>
          <w:lang w:val="fr-FR"/>
        </w:rPr>
        <w:t>, par exemple lors des manifestations de mars 2014</w:t>
      </w:r>
      <w:r w:rsidR="007074B8" w:rsidRPr="00674F36">
        <w:rPr>
          <w:lang w:val="fr-FR"/>
        </w:rPr>
        <w:t>;</w:t>
      </w:r>
    </w:p>
    <w:p w:rsidR="00505147" w:rsidRPr="00674F36" w:rsidRDefault="00E5221B" w:rsidP="00847480">
      <w:pPr>
        <w:pStyle w:val="SingleTxtG"/>
        <w:spacing w:after="100"/>
        <w:ind w:firstLine="567"/>
        <w:rPr>
          <w:lang w:val="fr-FR"/>
        </w:rPr>
      </w:pPr>
      <w:r w:rsidRPr="00674F36">
        <w:rPr>
          <w:lang w:val="fr-FR"/>
        </w:rPr>
        <w:t>b)</w:t>
      </w:r>
      <w:r w:rsidR="007074B8" w:rsidRPr="00674F36">
        <w:rPr>
          <w:lang w:val="fr-FR"/>
        </w:rPr>
        <w:tab/>
        <w:t>L</w:t>
      </w:r>
      <w:r w:rsidR="00243486" w:rsidRPr="00674F36">
        <w:rPr>
          <w:lang w:val="fr-FR"/>
        </w:rPr>
        <w:t>es violations graves des droits de l’homme</w:t>
      </w:r>
      <w:r w:rsidR="004B6386" w:rsidRPr="00674F36">
        <w:rPr>
          <w:lang w:val="fr-FR"/>
        </w:rPr>
        <w:t xml:space="preserve"> perpétrées par un groupe de jeunes proche du pouvoir appelés </w:t>
      </w:r>
      <w:r w:rsidR="004B6386" w:rsidRPr="00674F36">
        <w:rPr>
          <w:i/>
          <w:lang w:val="fr-FR"/>
        </w:rPr>
        <w:t>Imbonerakure</w:t>
      </w:r>
      <w:r w:rsidR="00243486" w:rsidRPr="00674F36">
        <w:rPr>
          <w:lang w:val="fr-FR"/>
        </w:rPr>
        <w:t>, telles que le harcèlement d’opposants politiques, la perturbation de réunions publiques, les intimidations, les arrestations et</w:t>
      </w:r>
      <w:r w:rsidR="00425791" w:rsidRPr="00674F36">
        <w:rPr>
          <w:lang w:val="fr-FR"/>
        </w:rPr>
        <w:t xml:space="preserve"> les</w:t>
      </w:r>
      <w:r w:rsidR="00243486" w:rsidRPr="00674F36">
        <w:rPr>
          <w:lang w:val="fr-FR"/>
        </w:rPr>
        <w:t xml:space="preserve"> détentions arbitraires, voire </w:t>
      </w:r>
      <w:r w:rsidR="00425791" w:rsidRPr="00674F36">
        <w:rPr>
          <w:lang w:val="fr-FR"/>
        </w:rPr>
        <w:t xml:space="preserve">l’usage </w:t>
      </w:r>
      <w:r w:rsidR="00243486" w:rsidRPr="00674F36">
        <w:rPr>
          <w:lang w:val="fr-FR"/>
        </w:rPr>
        <w:t>d</w:t>
      </w:r>
      <w:r w:rsidR="00425791" w:rsidRPr="00674F36">
        <w:rPr>
          <w:lang w:val="fr-FR"/>
        </w:rPr>
        <w:t>’</w:t>
      </w:r>
      <w:r w:rsidR="00243486" w:rsidRPr="00674F36">
        <w:rPr>
          <w:lang w:val="fr-FR"/>
        </w:rPr>
        <w:t xml:space="preserve">actes violents et le recours au règlement des affaires </w:t>
      </w:r>
      <w:r w:rsidR="00243486" w:rsidRPr="00AA0C1E">
        <w:rPr>
          <w:lang w:val="fr-FR"/>
        </w:rPr>
        <w:t>«à</w:t>
      </w:r>
      <w:r w:rsidR="00AA0C1E">
        <w:rPr>
          <w:lang w:val="fr-FR"/>
        </w:rPr>
        <w:t> </w:t>
      </w:r>
      <w:r w:rsidR="00243486" w:rsidRPr="00AA0C1E">
        <w:rPr>
          <w:lang w:val="fr-FR"/>
        </w:rPr>
        <w:t>l’am</w:t>
      </w:r>
      <w:r w:rsidR="00AA0C1E" w:rsidRPr="00947953">
        <w:rPr>
          <w:lang w:val="fr-FR"/>
        </w:rPr>
        <w:t>i</w:t>
      </w:r>
      <w:r w:rsidR="00243486" w:rsidRPr="00AA0C1E">
        <w:rPr>
          <w:lang w:val="fr-FR"/>
        </w:rPr>
        <w:t>able»</w:t>
      </w:r>
      <w:r w:rsidR="000118F8" w:rsidRPr="00AA0C1E">
        <w:rPr>
          <w:lang w:val="fr-FR"/>
        </w:rPr>
        <w:t>.</w:t>
      </w:r>
      <w:r w:rsidR="00505147" w:rsidRPr="00674F36">
        <w:rPr>
          <w:lang w:val="fr-FR"/>
        </w:rPr>
        <w:t xml:space="preserve"> Le Comité exprime sa vive préoccupation à propos des informations indiquant que le </w:t>
      </w:r>
      <w:r w:rsidR="00AA0C1E">
        <w:rPr>
          <w:lang w:val="fr-FR"/>
        </w:rPr>
        <w:t>G</w:t>
      </w:r>
      <w:r w:rsidR="00505147" w:rsidRPr="00674F36">
        <w:rPr>
          <w:lang w:val="fr-FR"/>
        </w:rPr>
        <w:t>ouvernement fournirait des armes et des formations à ce groupe</w:t>
      </w:r>
      <w:r w:rsidR="00243486" w:rsidRPr="00674F36">
        <w:rPr>
          <w:lang w:val="fr-FR"/>
        </w:rPr>
        <w:t xml:space="preserve"> (art.</w:t>
      </w:r>
      <w:r w:rsidR="007074B8" w:rsidRPr="00674F36">
        <w:rPr>
          <w:lang w:val="fr-FR"/>
        </w:rPr>
        <w:t> </w:t>
      </w:r>
      <w:r w:rsidR="00243486" w:rsidRPr="00674F36">
        <w:rPr>
          <w:lang w:val="fr-FR"/>
        </w:rPr>
        <w:t>2, 12, 14</w:t>
      </w:r>
      <w:r w:rsidR="00AA0C1E">
        <w:rPr>
          <w:lang w:val="fr-FR"/>
        </w:rPr>
        <w:t xml:space="preserve"> et</w:t>
      </w:r>
      <w:r w:rsidR="00243486" w:rsidRPr="00674F36">
        <w:rPr>
          <w:lang w:val="fr-FR"/>
        </w:rPr>
        <w:t xml:space="preserve"> 16)</w:t>
      </w:r>
      <w:r w:rsidR="00505147" w:rsidRPr="00674F36">
        <w:rPr>
          <w:lang w:val="fr-FR"/>
        </w:rPr>
        <w:t>.</w:t>
      </w:r>
    </w:p>
    <w:p w:rsidR="0073492E" w:rsidRPr="00674F36" w:rsidRDefault="00505147" w:rsidP="00674F36">
      <w:pPr>
        <w:pStyle w:val="SingleTxtG"/>
        <w:keepNext/>
        <w:rPr>
          <w:b/>
          <w:lang w:val="fr-FR"/>
        </w:rPr>
      </w:pPr>
      <w:r w:rsidRPr="00674F36">
        <w:rPr>
          <w:b/>
          <w:lang w:val="fr-FR"/>
        </w:rPr>
        <w:t>L</w:t>
      </w:r>
      <w:r w:rsidR="005F3D40" w:rsidRPr="00674F36">
        <w:rPr>
          <w:b/>
          <w:lang w:val="fr-FR"/>
        </w:rPr>
        <w:t>’</w:t>
      </w:r>
      <w:r w:rsidRPr="00674F36">
        <w:rPr>
          <w:b/>
          <w:lang w:val="fr-FR"/>
        </w:rPr>
        <w:t>État partie devrait</w:t>
      </w:r>
      <w:r w:rsidR="0073492E" w:rsidRPr="00674F36">
        <w:rPr>
          <w:b/>
          <w:lang w:val="fr-FR"/>
        </w:rPr>
        <w:t xml:space="preserve">: </w:t>
      </w:r>
    </w:p>
    <w:p w:rsidR="0066145F" w:rsidRPr="00674F36" w:rsidRDefault="0073492E" w:rsidP="00847480">
      <w:pPr>
        <w:pStyle w:val="SingleTxtG"/>
        <w:spacing w:after="100"/>
        <w:ind w:firstLine="567"/>
        <w:rPr>
          <w:b/>
          <w:bCs/>
          <w:lang w:val="fr-FR"/>
        </w:rPr>
      </w:pPr>
      <w:r w:rsidRPr="00674F36">
        <w:rPr>
          <w:b/>
          <w:lang w:val="fr-FR"/>
        </w:rPr>
        <w:t>a)</w:t>
      </w:r>
      <w:r w:rsidR="007074B8" w:rsidRPr="00674F36">
        <w:rPr>
          <w:b/>
          <w:lang w:val="fr-FR"/>
        </w:rPr>
        <w:tab/>
        <w:t>P</w:t>
      </w:r>
      <w:r w:rsidR="00505147" w:rsidRPr="00674F36">
        <w:rPr>
          <w:b/>
          <w:lang w:val="fr-FR"/>
        </w:rPr>
        <w:t>rendre des mesures urgentes pour s</w:t>
      </w:r>
      <w:r w:rsidR="005F3D40" w:rsidRPr="00674F36">
        <w:rPr>
          <w:b/>
          <w:lang w:val="fr-FR"/>
        </w:rPr>
        <w:t>’</w:t>
      </w:r>
      <w:r w:rsidR="00505147" w:rsidRPr="00674F36">
        <w:rPr>
          <w:b/>
          <w:lang w:val="fr-FR"/>
        </w:rPr>
        <w:t>assurer que toute violation des droits de l</w:t>
      </w:r>
      <w:r w:rsidR="005F3D40" w:rsidRPr="00674F36">
        <w:rPr>
          <w:b/>
          <w:lang w:val="fr-FR"/>
        </w:rPr>
        <w:t>’</w:t>
      </w:r>
      <w:r w:rsidR="00505147" w:rsidRPr="00674F36">
        <w:rPr>
          <w:b/>
          <w:lang w:val="fr-FR"/>
        </w:rPr>
        <w:t xml:space="preserve">homme commise soit immédiatement réprimée, indépendamment du statut de leur auteur. </w:t>
      </w:r>
      <w:r w:rsidR="00505147" w:rsidRPr="00674F36">
        <w:rPr>
          <w:b/>
          <w:bCs/>
          <w:lang w:val="fr-FR"/>
        </w:rPr>
        <w:t>Les responsables de violations devraient être poursuivis et, s</w:t>
      </w:r>
      <w:r w:rsidR="005F3D40" w:rsidRPr="00674F36">
        <w:rPr>
          <w:b/>
          <w:bCs/>
          <w:lang w:val="fr-FR"/>
        </w:rPr>
        <w:t>’</w:t>
      </w:r>
      <w:r w:rsidR="00505147" w:rsidRPr="00674F36">
        <w:rPr>
          <w:b/>
          <w:bCs/>
          <w:lang w:val="fr-FR"/>
        </w:rPr>
        <w:t>ils sont reconnus coupables, condamnés à des peines appropriées</w:t>
      </w:r>
      <w:r w:rsidR="00AA0C1E">
        <w:rPr>
          <w:b/>
          <w:bCs/>
          <w:lang w:val="fr-FR"/>
        </w:rPr>
        <w:t>;</w:t>
      </w:r>
      <w:r w:rsidR="00505147" w:rsidRPr="00674F36">
        <w:rPr>
          <w:b/>
          <w:bCs/>
          <w:lang w:val="fr-FR"/>
        </w:rPr>
        <w:t xml:space="preserve"> les victimes devraient être dûment indemnisées et des mesures de réadaptation devraient leur être octroyées</w:t>
      </w:r>
      <w:r w:rsidR="007074B8" w:rsidRPr="00674F36">
        <w:rPr>
          <w:b/>
          <w:bCs/>
          <w:lang w:val="fr-FR"/>
        </w:rPr>
        <w:t>;</w:t>
      </w:r>
      <w:r w:rsidR="00505147" w:rsidRPr="00674F36">
        <w:rPr>
          <w:b/>
          <w:bCs/>
          <w:lang w:val="fr-FR"/>
        </w:rPr>
        <w:t xml:space="preserve"> </w:t>
      </w:r>
    </w:p>
    <w:p w:rsidR="00505147" w:rsidRPr="00674F36" w:rsidRDefault="0066145F" w:rsidP="00847480">
      <w:pPr>
        <w:pStyle w:val="SingleTxtG"/>
        <w:spacing w:after="100"/>
        <w:ind w:firstLine="567"/>
        <w:rPr>
          <w:b/>
          <w:bCs/>
          <w:lang w:val="fr-FR"/>
        </w:rPr>
      </w:pPr>
      <w:r w:rsidRPr="00674F36">
        <w:rPr>
          <w:b/>
          <w:bCs/>
          <w:lang w:val="fr-FR"/>
        </w:rPr>
        <w:t>b)</w:t>
      </w:r>
      <w:r w:rsidR="007074B8" w:rsidRPr="00674F36">
        <w:rPr>
          <w:b/>
          <w:bCs/>
          <w:lang w:val="fr-FR"/>
        </w:rPr>
        <w:tab/>
        <w:t>D</w:t>
      </w:r>
      <w:r w:rsidR="00505147" w:rsidRPr="00674F36">
        <w:rPr>
          <w:b/>
          <w:bCs/>
          <w:lang w:val="fr-FR"/>
        </w:rPr>
        <w:t xml:space="preserve">iligenter des enquêtes sur les </w:t>
      </w:r>
      <w:r w:rsidR="00505147" w:rsidRPr="00674F36">
        <w:rPr>
          <w:b/>
          <w:bCs/>
          <w:i/>
          <w:lang w:val="fr-FR"/>
        </w:rPr>
        <w:t>Imbonerakure</w:t>
      </w:r>
      <w:r w:rsidR="00505147" w:rsidRPr="00674F36">
        <w:rPr>
          <w:b/>
          <w:bCs/>
          <w:lang w:val="fr-FR"/>
        </w:rPr>
        <w:t>, leurs liens avec le pouvoir</w:t>
      </w:r>
      <w:r w:rsidR="0073492E" w:rsidRPr="00674F36">
        <w:rPr>
          <w:b/>
          <w:bCs/>
          <w:lang w:val="fr-FR"/>
        </w:rPr>
        <w:t>, y compris la livraison d’armes,</w:t>
      </w:r>
      <w:r w:rsidR="00505147" w:rsidRPr="00674F36">
        <w:rPr>
          <w:b/>
          <w:bCs/>
          <w:lang w:val="fr-FR"/>
        </w:rPr>
        <w:t xml:space="preserve"> et leurs actions, </w:t>
      </w:r>
      <w:r w:rsidR="00AA0C1E">
        <w:rPr>
          <w:b/>
          <w:bCs/>
          <w:lang w:val="fr-FR"/>
        </w:rPr>
        <w:t xml:space="preserve">et </w:t>
      </w:r>
      <w:r w:rsidR="00505147" w:rsidRPr="00674F36">
        <w:rPr>
          <w:b/>
          <w:bCs/>
          <w:lang w:val="fr-FR"/>
        </w:rPr>
        <w:t>ce</w:t>
      </w:r>
      <w:r w:rsidR="00AA0C1E">
        <w:rPr>
          <w:b/>
          <w:bCs/>
          <w:lang w:val="fr-FR"/>
        </w:rPr>
        <w:t xml:space="preserve">, </w:t>
      </w:r>
      <w:r w:rsidR="00505147" w:rsidRPr="00674F36">
        <w:rPr>
          <w:b/>
          <w:bCs/>
          <w:lang w:val="fr-FR"/>
        </w:rPr>
        <w:t>en vue d</w:t>
      </w:r>
      <w:r w:rsidR="005F3D40" w:rsidRPr="00674F36">
        <w:rPr>
          <w:b/>
          <w:bCs/>
          <w:lang w:val="fr-FR"/>
        </w:rPr>
        <w:t>’</w:t>
      </w:r>
      <w:r w:rsidR="00505147" w:rsidRPr="00674F36">
        <w:rPr>
          <w:b/>
          <w:bCs/>
          <w:lang w:val="fr-FR"/>
        </w:rPr>
        <w:t xml:space="preserve">assurer le plein respect des dispositions de la Convention. </w:t>
      </w:r>
    </w:p>
    <w:p w:rsidR="00505147" w:rsidRPr="00674F36" w:rsidRDefault="00A225BA" w:rsidP="00A225BA">
      <w:pPr>
        <w:pStyle w:val="H23G"/>
        <w:rPr>
          <w:lang w:val="fr-FR"/>
        </w:rPr>
      </w:pPr>
      <w:r w:rsidRPr="00674F36">
        <w:rPr>
          <w:lang w:val="fr-FR"/>
        </w:rPr>
        <w:tab/>
      </w:r>
      <w:r w:rsidRPr="00674F36">
        <w:rPr>
          <w:lang w:val="fr-FR"/>
        </w:rPr>
        <w:tab/>
      </w:r>
      <w:r w:rsidR="00505147" w:rsidRPr="00674F36">
        <w:rPr>
          <w:lang w:val="fr-FR"/>
        </w:rPr>
        <w:t>Discrimination basée sur l</w:t>
      </w:r>
      <w:r w:rsidR="005F3D40" w:rsidRPr="00674F36">
        <w:rPr>
          <w:lang w:val="fr-FR"/>
        </w:rPr>
        <w:t>’</w:t>
      </w:r>
      <w:r w:rsidR="00505147" w:rsidRPr="00674F36">
        <w:rPr>
          <w:lang w:val="fr-FR"/>
        </w:rPr>
        <w:t>orientation sexuelle</w:t>
      </w:r>
    </w:p>
    <w:p w:rsidR="00EF1DF9" w:rsidRPr="00674F36" w:rsidRDefault="00540FF3" w:rsidP="00540FF3">
      <w:pPr>
        <w:pStyle w:val="SingleTxtG"/>
        <w:spacing w:after="100"/>
        <w:rPr>
          <w:lang w:val="fr-FR"/>
        </w:rPr>
      </w:pPr>
      <w:r w:rsidRPr="00674F36">
        <w:rPr>
          <w:lang w:val="fr-FR"/>
        </w:rPr>
        <w:t>23.</w:t>
      </w:r>
      <w:r w:rsidRPr="00674F36">
        <w:rPr>
          <w:lang w:val="fr-FR"/>
        </w:rPr>
        <w:tab/>
      </w:r>
      <w:r w:rsidR="00B43DFA" w:rsidRPr="00674F36">
        <w:rPr>
          <w:lang w:val="fr-FR"/>
        </w:rPr>
        <w:t>L</w:t>
      </w:r>
      <w:r w:rsidR="00EF1DF9" w:rsidRPr="00674F36">
        <w:rPr>
          <w:lang w:val="fr-FR"/>
        </w:rPr>
        <w:t xml:space="preserve">e Comité est préoccupé par le fait que l’homosexualité est pénalisée </w:t>
      </w:r>
      <w:r w:rsidR="00B43DFA" w:rsidRPr="00674F36">
        <w:rPr>
          <w:lang w:val="fr-FR"/>
        </w:rPr>
        <w:t>par</w:t>
      </w:r>
      <w:r w:rsidR="00EF1DF9" w:rsidRPr="00674F36">
        <w:rPr>
          <w:lang w:val="fr-FR"/>
        </w:rPr>
        <w:t xml:space="preserve"> le Code pénal. </w:t>
      </w:r>
      <w:r w:rsidR="00B43DFA" w:rsidRPr="00674F36">
        <w:rPr>
          <w:lang w:val="fr-FR"/>
        </w:rPr>
        <w:t xml:space="preserve">Le </w:t>
      </w:r>
      <w:r w:rsidR="00505147" w:rsidRPr="00674F36">
        <w:rPr>
          <w:lang w:val="fr-FR"/>
        </w:rPr>
        <w:t xml:space="preserve">Comité est </w:t>
      </w:r>
      <w:r w:rsidR="00EF1DF9" w:rsidRPr="00674F36">
        <w:rPr>
          <w:lang w:val="fr-FR"/>
        </w:rPr>
        <w:t xml:space="preserve">également </w:t>
      </w:r>
      <w:r w:rsidR="00505147" w:rsidRPr="00674F36">
        <w:rPr>
          <w:lang w:val="fr-FR"/>
        </w:rPr>
        <w:t xml:space="preserve">préoccupé par des </w:t>
      </w:r>
      <w:r w:rsidR="00505147" w:rsidRPr="00AA0C1E">
        <w:rPr>
          <w:lang w:val="fr-FR"/>
        </w:rPr>
        <w:t>rapports faisant état de</w:t>
      </w:r>
      <w:r w:rsidR="00505147" w:rsidRPr="00674F36">
        <w:rPr>
          <w:lang w:val="fr-FR"/>
        </w:rPr>
        <w:t xml:space="preserve"> menaces à l</w:t>
      </w:r>
      <w:r w:rsidR="005F3D40" w:rsidRPr="00674F36">
        <w:rPr>
          <w:lang w:val="fr-FR"/>
        </w:rPr>
        <w:t>’</w:t>
      </w:r>
      <w:r w:rsidR="00505147" w:rsidRPr="00674F36">
        <w:rPr>
          <w:lang w:val="fr-FR"/>
        </w:rPr>
        <w:t xml:space="preserve">intégrité physique et </w:t>
      </w:r>
      <w:r w:rsidR="00B43DFA" w:rsidRPr="00674F36">
        <w:rPr>
          <w:lang w:val="fr-FR"/>
        </w:rPr>
        <w:t xml:space="preserve">de persécution </w:t>
      </w:r>
      <w:r w:rsidR="00C479E3" w:rsidRPr="00674F36">
        <w:rPr>
          <w:lang w:val="fr-FR"/>
        </w:rPr>
        <w:t>ainsi que d’</w:t>
      </w:r>
      <w:r w:rsidR="003F58E8" w:rsidRPr="00674F36">
        <w:rPr>
          <w:lang w:val="fr-FR"/>
        </w:rPr>
        <w:t>actes violent</w:t>
      </w:r>
      <w:r w:rsidR="00C479E3" w:rsidRPr="00674F36">
        <w:rPr>
          <w:lang w:val="fr-FR"/>
        </w:rPr>
        <w:t xml:space="preserve">s </w:t>
      </w:r>
      <w:r w:rsidR="00505147" w:rsidRPr="00674F36">
        <w:rPr>
          <w:lang w:val="fr-FR"/>
        </w:rPr>
        <w:t>à l</w:t>
      </w:r>
      <w:r w:rsidR="005F3D40" w:rsidRPr="00674F36">
        <w:rPr>
          <w:lang w:val="fr-FR"/>
        </w:rPr>
        <w:t>’</w:t>
      </w:r>
      <w:r w:rsidR="00505147" w:rsidRPr="00674F36">
        <w:rPr>
          <w:lang w:val="fr-FR"/>
        </w:rPr>
        <w:t xml:space="preserve">égard des personnes homosexuelles </w:t>
      </w:r>
      <w:r w:rsidR="00EF1DF9" w:rsidRPr="00674F36">
        <w:rPr>
          <w:lang w:val="fr-FR"/>
        </w:rPr>
        <w:t>(art.</w:t>
      </w:r>
      <w:r w:rsidR="007074B8" w:rsidRPr="00674F36">
        <w:rPr>
          <w:lang w:val="fr-FR"/>
        </w:rPr>
        <w:t> </w:t>
      </w:r>
      <w:r w:rsidR="00EF1DF9" w:rsidRPr="00674F36">
        <w:rPr>
          <w:lang w:val="fr-FR"/>
        </w:rPr>
        <w:t>16)</w:t>
      </w:r>
      <w:r w:rsidR="00BF2597" w:rsidRPr="00674F36">
        <w:rPr>
          <w:lang w:val="fr-FR"/>
        </w:rPr>
        <w:t>.</w:t>
      </w:r>
    </w:p>
    <w:p w:rsidR="00505147" w:rsidRPr="00674F36" w:rsidRDefault="00505147" w:rsidP="00847480">
      <w:pPr>
        <w:pStyle w:val="SingleTxtG"/>
        <w:spacing w:after="100"/>
        <w:rPr>
          <w:lang w:val="fr-FR"/>
        </w:rPr>
      </w:pPr>
      <w:r w:rsidRPr="00674F36">
        <w:rPr>
          <w:b/>
          <w:lang w:val="fr-FR"/>
        </w:rPr>
        <w:t>L</w:t>
      </w:r>
      <w:r w:rsidR="005F3D40" w:rsidRPr="00674F36">
        <w:rPr>
          <w:b/>
          <w:lang w:val="fr-FR"/>
        </w:rPr>
        <w:t>’</w:t>
      </w:r>
      <w:r w:rsidRPr="00674F36">
        <w:rPr>
          <w:b/>
          <w:lang w:val="fr-FR"/>
        </w:rPr>
        <w:t>État partie devrait dépénaliser l</w:t>
      </w:r>
      <w:r w:rsidR="005F3D40" w:rsidRPr="00674F36">
        <w:rPr>
          <w:b/>
          <w:lang w:val="fr-FR"/>
        </w:rPr>
        <w:t>’</w:t>
      </w:r>
      <w:r w:rsidRPr="00674F36">
        <w:rPr>
          <w:b/>
          <w:lang w:val="fr-FR"/>
        </w:rPr>
        <w:t xml:space="preserve">homosexualité et prendre toutes les mesures nécessaires afin de protéger, de manière effective, les personnes homosexuelles contre les </w:t>
      </w:r>
      <w:r w:rsidR="00972089" w:rsidRPr="00674F36">
        <w:rPr>
          <w:b/>
          <w:lang w:val="fr-FR"/>
        </w:rPr>
        <w:t xml:space="preserve">menaces et </w:t>
      </w:r>
      <w:r w:rsidR="00412B2A" w:rsidRPr="00674F36">
        <w:rPr>
          <w:b/>
          <w:lang w:val="fr-FR"/>
        </w:rPr>
        <w:t xml:space="preserve">toutes </w:t>
      </w:r>
      <w:r w:rsidR="00412B2A" w:rsidRPr="007E7785">
        <w:rPr>
          <w:b/>
          <w:lang w:val="fr-FR"/>
        </w:rPr>
        <w:t>violences</w:t>
      </w:r>
      <w:r w:rsidR="00AA0C1E" w:rsidRPr="00947953">
        <w:rPr>
          <w:b/>
          <w:lang w:val="fr-FR"/>
        </w:rPr>
        <w:t xml:space="preserve"> (CCPR/C/BDI/CO/2, par. 8)</w:t>
      </w:r>
      <w:r w:rsidR="00802913" w:rsidRPr="007E7785">
        <w:rPr>
          <w:b/>
          <w:lang w:val="fr-FR"/>
        </w:rPr>
        <w:t>,</w:t>
      </w:r>
      <w:r w:rsidR="00802913" w:rsidRPr="00674F36">
        <w:rPr>
          <w:b/>
          <w:lang w:val="fr-FR"/>
        </w:rPr>
        <w:t xml:space="preserve"> et lancer des investigations en cas d’atteinte à leur intégrité physique</w:t>
      </w:r>
      <w:r w:rsidR="005C6FAD" w:rsidRPr="00674F36">
        <w:rPr>
          <w:b/>
          <w:lang w:val="fr-FR"/>
        </w:rPr>
        <w:t xml:space="preserve"> selon les dispositions pertinentes de la Convention</w:t>
      </w:r>
      <w:r w:rsidR="00A225BA" w:rsidRPr="00674F36">
        <w:rPr>
          <w:b/>
          <w:lang w:val="fr-FR"/>
        </w:rPr>
        <w:t>.</w:t>
      </w:r>
    </w:p>
    <w:p w:rsidR="00505147" w:rsidRPr="00674F36" w:rsidRDefault="00A225BA" w:rsidP="00A225BA">
      <w:pPr>
        <w:pStyle w:val="H23G"/>
        <w:rPr>
          <w:lang w:val="fr-FR"/>
        </w:rPr>
      </w:pPr>
      <w:r w:rsidRPr="00674F36">
        <w:rPr>
          <w:lang w:val="fr-FR"/>
        </w:rPr>
        <w:tab/>
      </w:r>
      <w:r w:rsidRPr="00674F36">
        <w:rPr>
          <w:lang w:val="fr-FR"/>
        </w:rPr>
        <w:tab/>
      </w:r>
      <w:r w:rsidR="00505147" w:rsidRPr="00674F36">
        <w:rPr>
          <w:lang w:val="fr-FR"/>
        </w:rPr>
        <w:t xml:space="preserve">Coopération avec les </w:t>
      </w:r>
      <w:r w:rsidR="00505147" w:rsidRPr="000155FA">
        <w:rPr>
          <w:lang w:val="fr-FR"/>
        </w:rPr>
        <w:t>mécanismes des Nations Unies</w:t>
      </w:r>
      <w:r w:rsidR="00505147" w:rsidRPr="00674F36">
        <w:rPr>
          <w:lang w:val="fr-FR"/>
        </w:rPr>
        <w:t xml:space="preserve"> </w:t>
      </w:r>
    </w:p>
    <w:p w:rsidR="00505147" w:rsidRPr="00674F36" w:rsidRDefault="00540FF3" w:rsidP="00540FF3">
      <w:pPr>
        <w:pStyle w:val="SingleTxtG"/>
        <w:spacing w:after="100"/>
        <w:rPr>
          <w:lang w:val="fr-FR"/>
        </w:rPr>
      </w:pPr>
      <w:r w:rsidRPr="00674F36">
        <w:rPr>
          <w:lang w:val="fr-FR"/>
        </w:rPr>
        <w:t>24.</w:t>
      </w:r>
      <w:r w:rsidRPr="00674F36">
        <w:rPr>
          <w:lang w:val="fr-FR"/>
        </w:rPr>
        <w:tab/>
      </w:r>
      <w:r w:rsidR="00B43DFA" w:rsidRPr="00674F36">
        <w:rPr>
          <w:lang w:val="fr-FR"/>
        </w:rPr>
        <w:t xml:space="preserve">Le Comité se félicite de </w:t>
      </w:r>
      <w:r w:rsidR="00505147" w:rsidRPr="00674F36">
        <w:rPr>
          <w:lang w:val="fr-FR"/>
        </w:rPr>
        <w:t>la décision de l</w:t>
      </w:r>
      <w:r w:rsidR="005F3D40" w:rsidRPr="00674F36">
        <w:rPr>
          <w:lang w:val="fr-FR"/>
        </w:rPr>
        <w:t>’</w:t>
      </w:r>
      <w:r w:rsidR="00FF2737" w:rsidRPr="00674F36">
        <w:rPr>
          <w:lang w:val="fr-FR"/>
        </w:rPr>
        <w:t>É</w:t>
      </w:r>
      <w:r w:rsidR="00505147" w:rsidRPr="00674F36">
        <w:rPr>
          <w:lang w:val="fr-FR"/>
        </w:rPr>
        <w:t>tat partie d</w:t>
      </w:r>
      <w:r w:rsidR="005F3D40" w:rsidRPr="00674F36">
        <w:rPr>
          <w:lang w:val="fr-FR"/>
        </w:rPr>
        <w:t>’</w:t>
      </w:r>
      <w:r w:rsidR="00505147" w:rsidRPr="00674F36">
        <w:rPr>
          <w:lang w:val="fr-FR"/>
        </w:rPr>
        <w:t xml:space="preserve">adresser une </w:t>
      </w:r>
      <w:r w:rsidR="007074B8" w:rsidRPr="00674F36">
        <w:rPr>
          <w:lang w:val="fr-FR"/>
        </w:rPr>
        <w:t>«</w:t>
      </w:r>
      <w:r w:rsidR="00505147" w:rsidRPr="00674F36">
        <w:rPr>
          <w:lang w:val="fr-FR"/>
        </w:rPr>
        <w:t>invitation</w:t>
      </w:r>
      <w:r w:rsidR="007074B8" w:rsidRPr="00674F36">
        <w:rPr>
          <w:lang w:val="fr-FR"/>
        </w:rPr>
        <w:t xml:space="preserve"> </w:t>
      </w:r>
      <w:r w:rsidR="00505147" w:rsidRPr="00674F36">
        <w:rPr>
          <w:lang w:val="fr-FR"/>
        </w:rPr>
        <w:t>permanente</w:t>
      </w:r>
      <w:r w:rsidR="007074B8" w:rsidRPr="00674F36">
        <w:rPr>
          <w:lang w:val="fr-FR"/>
        </w:rPr>
        <w:t>»</w:t>
      </w:r>
      <w:r w:rsidR="00505147" w:rsidRPr="00674F36">
        <w:rPr>
          <w:lang w:val="fr-FR"/>
        </w:rPr>
        <w:t xml:space="preserve"> aux</w:t>
      </w:r>
      <w:r w:rsidR="007074B8" w:rsidRPr="00674F36">
        <w:rPr>
          <w:lang w:val="fr-FR"/>
        </w:rPr>
        <w:t xml:space="preserve"> </w:t>
      </w:r>
      <w:r w:rsidR="00505147" w:rsidRPr="00674F36">
        <w:rPr>
          <w:lang w:val="fr-FR"/>
        </w:rPr>
        <w:t>procédures spéciales des Nations Unies</w:t>
      </w:r>
      <w:r w:rsidR="00B43DFA" w:rsidRPr="00674F36">
        <w:rPr>
          <w:lang w:val="fr-FR"/>
        </w:rPr>
        <w:t>. Cependant, il</w:t>
      </w:r>
      <w:r w:rsidR="00505147" w:rsidRPr="00674F36">
        <w:rPr>
          <w:lang w:val="fr-FR"/>
        </w:rPr>
        <w:t xml:space="preserve"> regrette le</w:t>
      </w:r>
      <w:r w:rsidR="00B43DFA" w:rsidRPr="00674F36">
        <w:rPr>
          <w:lang w:val="fr-FR"/>
        </w:rPr>
        <w:t>s retards enregistrés dans la soumission des rapports initiaux et périodiques</w:t>
      </w:r>
      <w:r w:rsidR="00CC6903" w:rsidRPr="00674F36">
        <w:rPr>
          <w:lang w:val="fr-FR"/>
        </w:rPr>
        <w:t xml:space="preserve"> aux organes </w:t>
      </w:r>
      <w:r w:rsidR="007524F4">
        <w:rPr>
          <w:lang w:val="fr-FR"/>
        </w:rPr>
        <w:t>conventionnels</w:t>
      </w:r>
      <w:r w:rsidR="00B43DFA" w:rsidRPr="00674F36">
        <w:rPr>
          <w:lang w:val="fr-FR"/>
        </w:rPr>
        <w:t xml:space="preserve">, le temps excessif pris pour donner effet aux demandes de visites </w:t>
      </w:r>
      <w:r w:rsidR="003F58E8" w:rsidRPr="00674F36">
        <w:rPr>
          <w:lang w:val="fr-FR"/>
        </w:rPr>
        <w:t xml:space="preserve">et d’informations sur les cas individuels </w:t>
      </w:r>
      <w:r w:rsidR="00B43DFA" w:rsidRPr="00674F36">
        <w:rPr>
          <w:lang w:val="fr-FR"/>
        </w:rPr>
        <w:t xml:space="preserve">qui lui sont adressées </w:t>
      </w:r>
      <w:r w:rsidR="003F58E8" w:rsidRPr="00674F36">
        <w:rPr>
          <w:lang w:val="fr-FR"/>
        </w:rPr>
        <w:t xml:space="preserve">par les procédures spéciales </w:t>
      </w:r>
      <w:r w:rsidR="00B43DFA" w:rsidRPr="00674F36">
        <w:rPr>
          <w:lang w:val="fr-FR"/>
        </w:rPr>
        <w:t xml:space="preserve">et le manque de suites données aux recommandations des organes </w:t>
      </w:r>
      <w:r w:rsidR="007524F4">
        <w:rPr>
          <w:lang w:val="fr-FR"/>
        </w:rPr>
        <w:t xml:space="preserve">conventionnels </w:t>
      </w:r>
      <w:r w:rsidR="00A90C77" w:rsidRPr="00674F36">
        <w:rPr>
          <w:lang w:val="fr-FR"/>
        </w:rPr>
        <w:t>surtout en ce qui conc</w:t>
      </w:r>
      <w:r w:rsidR="003F58E8" w:rsidRPr="00674F36">
        <w:rPr>
          <w:lang w:val="fr-FR"/>
        </w:rPr>
        <w:t>erne les plaintes individuelles</w:t>
      </w:r>
      <w:r w:rsidR="00505147" w:rsidRPr="00674F36">
        <w:rPr>
          <w:lang w:val="fr-FR"/>
        </w:rPr>
        <w:t xml:space="preserve"> (art.</w:t>
      </w:r>
      <w:r w:rsidR="007074B8" w:rsidRPr="00674F36">
        <w:rPr>
          <w:lang w:val="fr-FR"/>
        </w:rPr>
        <w:t> </w:t>
      </w:r>
      <w:r w:rsidR="00505147" w:rsidRPr="00674F36">
        <w:rPr>
          <w:lang w:val="fr-FR"/>
        </w:rPr>
        <w:t xml:space="preserve">2, 12, 14 </w:t>
      </w:r>
      <w:r w:rsidR="00BF2597" w:rsidRPr="00674F36">
        <w:rPr>
          <w:lang w:val="fr-FR"/>
        </w:rPr>
        <w:t xml:space="preserve">et </w:t>
      </w:r>
      <w:r w:rsidR="00505147" w:rsidRPr="00674F36">
        <w:rPr>
          <w:lang w:val="fr-FR"/>
        </w:rPr>
        <w:t>16)</w:t>
      </w:r>
      <w:r w:rsidR="00BF2597" w:rsidRPr="00674F36">
        <w:rPr>
          <w:lang w:val="fr-FR"/>
        </w:rPr>
        <w:t>.</w:t>
      </w:r>
    </w:p>
    <w:p w:rsidR="00505147" w:rsidRPr="00674F36" w:rsidRDefault="00505147" w:rsidP="00847480">
      <w:pPr>
        <w:pStyle w:val="SingleTxtG"/>
        <w:spacing w:after="100"/>
        <w:rPr>
          <w:b/>
          <w:lang w:val="fr-FR"/>
        </w:rPr>
      </w:pPr>
      <w:r w:rsidRPr="00674F36">
        <w:rPr>
          <w:b/>
          <w:lang w:val="fr-FR"/>
        </w:rPr>
        <w:t>L</w:t>
      </w:r>
      <w:r w:rsidR="005F3D40" w:rsidRPr="00674F36">
        <w:rPr>
          <w:b/>
          <w:lang w:val="fr-FR"/>
        </w:rPr>
        <w:t>’</w:t>
      </w:r>
      <w:r w:rsidRPr="00674F36">
        <w:rPr>
          <w:b/>
          <w:lang w:val="fr-FR"/>
        </w:rPr>
        <w:t>État partie devrait notamment: prendre des mesures efficaces pour présenter ses rapports périodiques dans les temps, à travers la mise en place d</w:t>
      </w:r>
      <w:r w:rsidR="005F3D40" w:rsidRPr="00674F36">
        <w:rPr>
          <w:b/>
          <w:lang w:val="fr-FR"/>
        </w:rPr>
        <w:t>’</w:t>
      </w:r>
      <w:r w:rsidRPr="00674F36">
        <w:rPr>
          <w:b/>
          <w:lang w:val="fr-FR"/>
        </w:rPr>
        <w:t xml:space="preserve">un mécanisme national permanent de coordination, de présentation et de suivi des rapports; mettre en œuvre les recommandations formulées par </w:t>
      </w:r>
      <w:r w:rsidR="007E7785" w:rsidRPr="007E7785">
        <w:rPr>
          <w:b/>
          <w:lang w:val="fr-FR"/>
        </w:rPr>
        <w:t>l</w:t>
      </w:r>
      <w:r w:rsidRPr="007E7785">
        <w:rPr>
          <w:b/>
          <w:lang w:val="fr-FR"/>
        </w:rPr>
        <w:t>es mécanismes</w:t>
      </w:r>
      <w:r w:rsidR="007E7785">
        <w:rPr>
          <w:b/>
          <w:lang w:val="fr-FR"/>
        </w:rPr>
        <w:t xml:space="preserve"> des Nations Unies</w:t>
      </w:r>
      <w:r w:rsidR="005F3D40" w:rsidRPr="00674F36">
        <w:rPr>
          <w:b/>
          <w:lang w:val="fr-FR"/>
        </w:rPr>
        <w:t>;</w:t>
      </w:r>
      <w:r w:rsidRPr="00674F36">
        <w:rPr>
          <w:b/>
          <w:lang w:val="fr-FR"/>
        </w:rPr>
        <w:t xml:space="preserve"> répondre </w:t>
      </w:r>
      <w:r w:rsidR="00222411" w:rsidRPr="00674F36">
        <w:rPr>
          <w:b/>
          <w:lang w:val="fr-FR"/>
        </w:rPr>
        <w:t xml:space="preserve">promptement </w:t>
      </w:r>
      <w:r w:rsidRPr="00674F36">
        <w:rPr>
          <w:b/>
          <w:lang w:val="fr-FR"/>
        </w:rPr>
        <w:t>aux demandes de visites des procédures spéciales</w:t>
      </w:r>
      <w:r w:rsidR="005F3D40" w:rsidRPr="00674F36">
        <w:rPr>
          <w:b/>
          <w:lang w:val="fr-FR"/>
        </w:rPr>
        <w:t>;</w:t>
      </w:r>
      <w:r w:rsidRPr="00674F36">
        <w:rPr>
          <w:b/>
          <w:lang w:val="fr-FR"/>
        </w:rPr>
        <w:t xml:space="preserve"> fournir les informations requises au sujet </w:t>
      </w:r>
      <w:r w:rsidRPr="00D442CB">
        <w:rPr>
          <w:b/>
          <w:lang w:val="fr-FR"/>
        </w:rPr>
        <w:t xml:space="preserve">des </w:t>
      </w:r>
      <w:r w:rsidRPr="00B44FDF">
        <w:rPr>
          <w:b/>
          <w:lang w:val="fr-FR"/>
        </w:rPr>
        <w:t>communications soulevées par les procédures</w:t>
      </w:r>
      <w:r w:rsidRPr="00674F36">
        <w:rPr>
          <w:b/>
          <w:lang w:val="fr-FR"/>
        </w:rPr>
        <w:t xml:space="preserve"> spéciales et les organes </w:t>
      </w:r>
      <w:r w:rsidR="007524F4" w:rsidRPr="007524F4">
        <w:rPr>
          <w:b/>
          <w:lang w:val="fr-FR"/>
        </w:rPr>
        <w:t>conventionnels</w:t>
      </w:r>
      <w:r w:rsidRPr="00674F36">
        <w:rPr>
          <w:b/>
          <w:lang w:val="fr-FR"/>
        </w:rPr>
        <w:t xml:space="preserve"> et mettre en œuvre leurs recommandations respectives.</w:t>
      </w:r>
    </w:p>
    <w:p w:rsidR="00505147" w:rsidRPr="00674F36" w:rsidRDefault="00A225BA" w:rsidP="00A225BA">
      <w:pPr>
        <w:pStyle w:val="H23G"/>
        <w:rPr>
          <w:lang w:val="fr-FR"/>
        </w:rPr>
      </w:pPr>
      <w:r w:rsidRPr="00674F36">
        <w:rPr>
          <w:lang w:val="fr-FR"/>
        </w:rPr>
        <w:tab/>
      </w:r>
      <w:r w:rsidRPr="00674F36">
        <w:rPr>
          <w:lang w:val="fr-FR"/>
        </w:rPr>
        <w:tab/>
      </w:r>
      <w:r w:rsidR="00505147" w:rsidRPr="00674F36">
        <w:rPr>
          <w:lang w:val="fr-FR"/>
        </w:rPr>
        <w:t>Collecte de données statistiques</w:t>
      </w:r>
    </w:p>
    <w:p w:rsidR="00505147" w:rsidRPr="00674F36" w:rsidRDefault="00540FF3" w:rsidP="00540FF3">
      <w:pPr>
        <w:pStyle w:val="SingleTxtG"/>
        <w:spacing w:after="100"/>
        <w:rPr>
          <w:lang w:val="fr-FR"/>
        </w:rPr>
      </w:pPr>
      <w:r w:rsidRPr="00674F36">
        <w:rPr>
          <w:lang w:val="fr-FR"/>
        </w:rPr>
        <w:t>25.</w:t>
      </w:r>
      <w:r w:rsidRPr="00674F36">
        <w:rPr>
          <w:lang w:val="fr-FR"/>
        </w:rPr>
        <w:tab/>
      </w:r>
      <w:r w:rsidR="00505147" w:rsidRPr="00674F36">
        <w:rPr>
          <w:lang w:val="fr-FR"/>
        </w:rPr>
        <w:t>Le Comité regrette l</w:t>
      </w:r>
      <w:r w:rsidR="005F3D40" w:rsidRPr="00674F36">
        <w:rPr>
          <w:lang w:val="fr-FR"/>
        </w:rPr>
        <w:t>’</w:t>
      </w:r>
      <w:r w:rsidR="00505147" w:rsidRPr="00674F36">
        <w:rPr>
          <w:lang w:val="fr-FR"/>
        </w:rPr>
        <w:t>absence de données complètes et ventilées sur les plaintes, les enquêtes, les poursuites, les condamnations relatives à des actes de torture et des mauvais traitements imputés à des agents de l</w:t>
      </w:r>
      <w:r w:rsidR="005F3D40" w:rsidRPr="00674F36">
        <w:rPr>
          <w:lang w:val="fr-FR"/>
        </w:rPr>
        <w:t>’</w:t>
      </w:r>
      <w:r w:rsidR="00505147" w:rsidRPr="00674F36">
        <w:rPr>
          <w:lang w:val="fr-FR"/>
        </w:rPr>
        <w:t xml:space="preserve">État, les sanctions et les réparations accordées aux victimes ou à leurs ayants droit. </w:t>
      </w:r>
    </w:p>
    <w:p w:rsidR="00505147" w:rsidRPr="00674F36" w:rsidRDefault="004856C1" w:rsidP="00847480">
      <w:pPr>
        <w:pStyle w:val="SingleTxtG"/>
        <w:spacing w:after="100"/>
        <w:rPr>
          <w:b/>
          <w:lang w:val="fr-FR" w:eastAsia="en-GB"/>
        </w:rPr>
      </w:pPr>
      <w:r>
        <w:rPr>
          <w:b/>
          <w:lang w:val="fr-FR" w:eastAsia="en-GB"/>
        </w:rPr>
        <w:t xml:space="preserve">En vue </w:t>
      </w:r>
      <w:r w:rsidR="00505147" w:rsidRPr="00674F36">
        <w:rPr>
          <w:b/>
          <w:lang w:val="fr-FR" w:eastAsia="en-GB"/>
        </w:rPr>
        <w:t>d</w:t>
      </w:r>
      <w:r w:rsidR="005F3D40" w:rsidRPr="00674F36">
        <w:rPr>
          <w:b/>
          <w:lang w:val="fr-FR" w:eastAsia="en-GB"/>
        </w:rPr>
        <w:t>’</w:t>
      </w:r>
      <w:r w:rsidR="00505147" w:rsidRPr="00674F36">
        <w:rPr>
          <w:b/>
          <w:lang w:val="fr-FR" w:eastAsia="en-GB"/>
        </w:rPr>
        <w:t>évaluer l</w:t>
      </w:r>
      <w:r w:rsidR="005F3D40" w:rsidRPr="00674F36">
        <w:rPr>
          <w:b/>
          <w:lang w:val="fr-FR" w:eastAsia="en-GB"/>
        </w:rPr>
        <w:t>’</w:t>
      </w:r>
      <w:r w:rsidR="00505147" w:rsidRPr="00674F36">
        <w:rPr>
          <w:b/>
          <w:lang w:val="fr-FR" w:eastAsia="en-GB"/>
        </w:rPr>
        <w:t xml:space="preserve">application de la Convention au niveau national </w:t>
      </w:r>
      <w:r>
        <w:rPr>
          <w:b/>
          <w:lang w:val="fr-FR" w:eastAsia="en-GB"/>
        </w:rPr>
        <w:t xml:space="preserve">et de </w:t>
      </w:r>
      <w:r w:rsidR="00505147" w:rsidRPr="00674F36">
        <w:rPr>
          <w:b/>
          <w:lang w:val="fr-FR" w:eastAsia="en-GB"/>
        </w:rPr>
        <w:t>mesurer l</w:t>
      </w:r>
      <w:r w:rsidR="005F3D40" w:rsidRPr="00674F36">
        <w:rPr>
          <w:b/>
          <w:lang w:val="fr-FR" w:eastAsia="en-GB"/>
        </w:rPr>
        <w:t>’</w:t>
      </w:r>
      <w:r w:rsidR="00505147" w:rsidRPr="00674F36">
        <w:rPr>
          <w:b/>
          <w:lang w:val="fr-FR" w:eastAsia="en-GB"/>
        </w:rPr>
        <w:t xml:space="preserve">ampleur de la pratique de </w:t>
      </w:r>
      <w:r w:rsidR="001A5E3A">
        <w:rPr>
          <w:b/>
          <w:lang w:val="fr-FR" w:eastAsia="en-GB"/>
        </w:rPr>
        <w:t xml:space="preserve">la </w:t>
      </w:r>
      <w:r w:rsidR="00505147" w:rsidRPr="00674F36">
        <w:rPr>
          <w:b/>
          <w:lang w:val="fr-FR" w:eastAsia="en-GB"/>
        </w:rPr>
        <w:t>torture et l</w:t>
      </w:r>
      <w:r w:rsidR="005F3D40" w:rsidRPr="00674F36">
        <w:rPr>
          <w:b/>
          <w:lang w:val="fr-FR" w:eastAsia="en-GB"/>
        </w:rPr>
        <w:t>’</w:t>
      </w:r>
      <w:r w:rsidR="00505147" w:rsidRPr="00674F36">
        <w:rPr>
          <w:b/>
          <w:lang w:val="fr-FR" w:eastAsia="en-GB"/>
        </w:rPr>
        <w:t>impact des mesures prises, l</w:t>
      </w:r>
      <w:r w:rsidR="005F3D40" w:rsidRPr="00674F36">
        <w:rPr>
          <w:b/>
          <w:lang w:val="fr-FR" w:eastAsia="en-GB"/>
        </w:rPr>
        <w:t>’</w:t>
      </w:r>
      <w:r w:rsidR="00505147" w:rsidRPr="00674F36">
        <w:rPr>
          <w:b/>
          <w:lang w:val="fr-FR" w:eastAsia="en-GB"/>
        </w:rPr>
        <w:t xml:space="preserve">État partie devrait collecter </w:t>
      </w:r>
      <w:r w:rsidR="00290020" w:rsidRPr="00674F36">
        <w:rPr>
          <w:b/>
          <w:lang w:val="fr-FR" w:eastAsia="en-GB"/>
        </w:rPr>
        <w:t xml:space="preserve">et publier régulièrement </w:t>
      </w:r>
      <w:r w:rsidR="00505147" w:rsidRPr="00674F36">
        <w:rPr>
          <w:b/>
          <w:lang w:val="fr-FR" w:eastAsia="en-GB"/>
        </w:rPr>
        <w:t xml:space="preserve">des données statistiques fiables et à jour, ventilées par sexe, appartenance ethnique, âge, emplacement et type de lieu de privation de liberté, sur les plaintes pour torture et mauvais traitements reçues pendant la période considérée, </w:t>
      </w:r>
      <w:r w:rsidR="00505147" w:rsidRPr="00674F36">
        <w:rPr>
          <w:b/>
          <w:lang w:val="fr-FR"/>
        </w:rPr>
        <w:t xml:space="preserve">les enquêtes, les poursuites, les condamnations, les </w:t>
      </w:r>
      <w:r w:rsidR="00505147" w:rsidRPr="00674F36">
        <w:rPr>
          <w:b/>
          <w:lang w:val="fr-FR" w:eastAsia="en-GB"/>
        </w:rPr>
        <w:t>sanctions pénales ou disciplinaires prononcées</w:t>
      </w:r>
      <w:r w:rsidR="001A5E3A">
        <w:rPr>
          <w:b/>
          <w:lang w:val="fr-FR" w:eastAsia="en-GB"/>
        </w:rPr>
        <w:t>,</w:t>
      </w:r>
      <w:r w:rsidR="00505147" w:rsidRPr="00674F36">
        <w:rPr>
          <w:b/>
          <w:lang w:val="fr-FR" w:eastAsia="en-GB"/>
        </w:rPr>
        <w:t xml:space="preserve"> et les réparations et indemnisations éventuellement accordées aux victimes. </w:t>
      </w:r>
    </w:p>
    <w:p w:rsidR="00505147" w:rsidRPr="00674F36" w:rsidRDefault="00A225BA" w:rsidP="00A225BA">
      <w:pPr>
        <w:pStyle w:val="H23G"/>
        <w:rPr>
          <w:lang w:val="fr-FR" w:eastAsia="en-GB"/>
        </w:rPr>
      </w:pPr>
      <w:r w:rsidRPr="00674F36">
        <w:rPr>
          <w:lang w:val="fr-FR" w:eastAsia="en-GB"/>
        </w:rPr>
        <w:tab/>
      </w:r>
      <w:r w:rsidRPr="00674F36">
        <w:rPr>
          <w:lang w:val="fr-FR" w:eastAsia="en-GB"/>
        </w:rPr>
        <w:tab/>
      </w:r>
      <w:r w:rsidR="00505147" w:rsidRPr="00674F36">
        <w:rPr>
          <w:lang w:val="fr-FR" w:eastAsia="en-GB"/>
        </w:rPr>
        <w:t>Questions diverses</w:t>
      </w:r>
    </w:p>
    <w:p w:rsidR="00505147" w:rsidRPr="00674F36" w:rsidRDefault="00540FF3" w:rsidP="00540FF3">
      <w:pPr>
        <w:pStyle w:val="SingleTxtG"/>
        <w:spacing w:after="100" w:line="220" w:lineRule="atLeast"/>
        <w:rPr>
          <w:lang w:val="fr-FR"/>
        </w:rPr>
      </w:pPr>
      <w:r w:rsidRPr="00674F36">
        <w:rPr>
          <w:lang w:val="fr-FR"/>
        </w:rPr>
        <w:t>26.</w:t>
      </w:r>
      <w:r w:rsidRPr="00674F36">
        <w:rPr>
          <w:lang w:val="fr-FR"/>
        </w:rPr>
        <w:tab/>
      </w:r>
      <w:r w:rsidR="00505147" w:rsidRPr="00674F36">
        <w:rPr>
          <w:lang w:val="fr-FR"/>
        </w:rPr>
        <w:t>L</w:t>
      </w:r>
      <w:r w:rsidR="005F3D40" w:rsidRPr="00674F36">
        <w:rPr>
          <w:lang w:val="fr-FR"/>
        </w:rPr>
        <w:t>’</w:t>
      </w:r>
      <w:r w:rsidR="00505147" w:rsidRPr="00674F36">
        <w:rPr>
          <w:lang w:val="fr-FR"/>
        </w:rPr>
        <w:t>État partie est encouragé à ratifier</w:t>
      </w:r>
      <w:r w:rsidR="001A5E3A">
        <w:rPr>
          <w:lang w:val="fr-FR"/>
        </w:rPr>
        <w:t>,</w:t>
      </w:r>
      <w:r w:rsidR="00505147" w:rsidRPr="00674F36">
        <w:rPr>
          <w:lang w:val="fr-FR"/>
        </w:rPr>
        <w:t xml:space="preserve"> dans les meilleurs délais</w:t>
      </w:r>
      <w:r w:rsidR="001A5E3A">
        <w:rPr>
          <w:lang w:val="fr-FR"/>
        </w:rPr>
        <w:t>,</w:t>
      </w:r>
      <w:r w:rsidR="00505147" w:rsidRPr="00674F36">
        <w:rPr>
          <w:lang w:val="fr-FR"/>
        </w:rPr>
        <w:t xml:space="preserve"> la Convention internationale pour la protection de toutes les personnes contre les disparitions forcées, les deux Protocoles facultatifs se rapportant au Pacte international relatif aux droits civils et politiques, le </w:t>
      </w:r>
      <w:r w:rsidR="00505147" w:rsidRPr="00674F36">
        <w:rPr>
          <w:rFonts w:eastAsia="Calibri" w:cs="Arial"/>
          <w:lang w:val="fr-FR"/>
        </w:rPr>
        <w:t>Protocole facultatif à la Convention sur l</w:t>
      </w:r>
      <w:r w:rsidR="005F3D40" w:rsidRPr="00674F36">
        <w:rPr>
          <w:rFonts w:eastAsia="Calibri" w:cs="Arial"/>
          <w:lang w:val="fr-FR"/>
        </w:rPr>
        <w:t>’</w:t>
      </w:r>
      <w:r w:rsidR="00505147" w:rsidRPr="00674F36">
        <w:rPr>
          <w:rFonts w:eastAsia="Calibri" w:cs="Arial"/>
          <w:lang w:val="fr-FR"/>
        </w:rPr>
        <w:t>élimination de toutes les formes de discrimination à l</w:t>
      </w:r>
      <w:r w:rsidR="005F3D40" w:rsidRPr="00674F36">
        <w:rPr>
          <w:rFonts w:eastAsia="Calibri" w:cs="Arial"/>
          <w:lang w:val="fr-FR"/>
        </w:rPr>
        <w:t>’</w:t>
      </w:r>
      <w:r w:rsidR="00505147" w:rsidRPr="00674F36">
        <w:rPr>
          <w:rFonts w:eastAsia="Calibri" w:cs="Arial"/>
          <w:lang w:val="fr-FR"/>
        </w:rPr>
        <w:t>égard des femmes,</w:t>
      </w:r>
      <w:r w:rsidR="00505147" w:rsidRPr="00674F36">
        <w:rPr>
          <w:b/>
          <w:lang w:val="fr-FR"/>
        </w:rPr>
        <w:t xml:space="preserve"> </w:t>
      </w:r>
      <w:r w:rsidR="00505147" w:rsidRPr="00674F36">
        <w:rPr>
          <w:rFonts w:eastAsia="Calibri" w:cs="Arial"/>
          <w:lang w:val="fr-FR"/>
        </w:rPr>
        <w:t>la Convention internationale sur la protection des droits de tous les travailleurs migrants et des membres de leur famille</w:t>
      </w:r>
      <w:r w:rsidR="00505147" w:rsidRPr="00947953">
        <w:rPr>
          <w:bCs/>
          <w:lang w:val="fr-FR"/>
        </w:rPr>
        <w:t>,</w:t>
      </w:r>
      <w:r w:rsidR="00505147" w:rsidRPr="00674F36">
        <w:rPr>
          <w:rFonts w:eastAsia="Calibri" w:cs="Arial"/>
          <w:lang w:val="fr-FR"/>
        </w:rPr>
        <w:t xml:space="preserve"> </w:t>
      </w:r>
      <w:r w:rsidR="00505147" w:rsidRPr="00674F36">
        <w:rPr>
          <w:lang w:val="fr-FR"/>
        </w:rPr>
        <w:t>la Convention sur l</w:t>
      </w:r>
      <w:r w:rsidR="005F3D40" w:rsidRPr="00674F36">
        <w:rPr>
          <w:lang w:val="fr-FR"/>
        </w:rPr>
        <w:t>’</w:t>
      </w:r>
      <w:r w:rsidR="00505147" w:rsidRPr="00674F36">
        <w:rPr>
          <w:lang w:val="fr-FR"/>
        </w:rPr>
        <w:t>imprescriptibilité des crimes de guerre et des crimes contre l</w:t>
      </w:r>
      <w:r w:rsidR="005F3D40" w:rsidRPr="00674F36">
        <w:rPr>
          <w:lang w:val="fr-FR"/>
        </w:rPr>
        <w:t>’</w:t>
      </w:r>
      <w:r w:rsidR="00505147" w:rsidRPr="00674F36">
        <w:rPr>
          <w:lang w:val="fr-FR"/>
        </w:rPr>
        <w:t>humanité et l</w:t>
      </w:r>
      <w:r w:rsidR="005F3D40" w:rsidRPr="00674F36">
        <w:rPr>
          <w:lang w:val="fr-FR"/>
        </w:rPr>
        <w:t>’</w:t>
      </w:r>
      <w:r w:rsidR="00505147" w:rsidRPr="00674F36">
        <w:rPr>
          <w:lang w:val="fr-FR"/>
        </w:rPr>
        <w:t xml:space="preserve">Accord sur privilèges et immunités de la Cour pénale internationale, ainsi que les </w:t>
      </w:r>
      <w:r w:rsidR="001A5E3A">
        <w:rPr>
          <w:lang w:val="fr-FR"/>
        </w:rPr>
        <w:t>a</w:t>
      </w:r>
      <w:r w:rsidR="00505147" w:rsidRPr="00674F36">
        <w:rPr>
          <w:lang w:val="fr-FR"/>
        </w:rPr>
        <w:t xml:space="preserve">mendements </w:t>
      </w:r>
      <w:r w:rsidR="001A5E3A">
        <w:rPr>
          <w:lang w:val="fr-FR"/>
        </w:rPr>
        <w:t xml:space="preserve">de Kampala </w:t>
      </w:r>
      <w:r w:rsidR="00505147" w:rsidRPr="00674F36">
        <w:rPr>
          <w:lang w:val="fr-FR"/>
        </w:rPr>
        <w:t>apportés</w:t>
      </w:r>
      <w:r w:rsidR="00A225BA" w:rsidRPr="00674F36">
        <w:rPr>
          <w:lang w:val="fr-FR"/>
        </w:rPr>
        <w:t xml:space="preserve"> au </w:t>
      </w:r>
      <w:r w:rsidR="001A5E3A">
        <w:rPr>
          <w:lang w:val="fr-FR"/>
        </w:rPr>
        <w:t xml:space="preserve">Statut </w:t>
      </w:r>
      <w:r w:rsidR="00A225BA" w:rsidRPr="00674F36">
        <w:rPr>
          <w:lang w:val="fr-FR"/>
        </w:rPr>
        <w:t>de Rome.</w:t>
      </w:r>
    </w:p>
    <w:p w:rsidR="00505147" w:rsidRPr="00674F36" w:rsidRDefault="00540FF3" w:rsidP="00540FF3">
      <w:pPr>
        <w:pStyle w:val="SingleTxtG"/>
        <w:spacing w:after="100" w:line="220" w:lineRule="atLeast"/>
        <w:rPr>
          <w:lang w:val="fr-FR"/>
        </w:rPr>
      </w:pPr>
      <w:r w:rsidRPr="00674F36">
        <w:rPr>
          <w:lang w:val="fr-FR"/>
        </w:rPr>
        <w:t>27.</w:t>
      </w:r>
      <w:r w:rsidRPr="00674F36">
        <w:rPr>
          <w:lang w:val="fr-FR"/>
        </w:rPr>
        <w:tab/>
      </w:r>
      <w:r w:rsidR="00505147" w:rsidRPr="00674F36">
        <w:rPr>
          <w:lang w:val="fr-FR"/>
        </w:rPr>
        <w:t>L</w:t>
      </w:r>
      <w:r w:rsidR="005F3D40" w:rsidRPr="00674F36">
        <w:rPr>
          <w:lang w:val="fr-FR"/>
        </w:rPr>
        <w:t>’</w:t>
      </w:r>
      <w:r w:rsidR="00505147" w:rsidRPr="00674F36">
        <w:rPr>
          <w:lang w:val="fr-FR"/>
        </w:rPr>
        <w:t xml:space="preserve">État partie est invité à diffuser largement le rapport soumis au Comité ainsi que les présentes observations finales, dans les langues pertinentes, par le biais des sites Web officiels, des médias et des organisations non gouvernementales. </w:t>
      </w:r>
    </w:p>
    <w:p w:rsidR="00505147" w:rsidRPr="00674F36" w:rsidRDefault="00540FF3" w:rsidP="00540FF3">
      <w:pPr>
        <w:pStyle w:val="SingleTxtG"/>
        <w:spacing w:after="100" w:line="220" w:lineRule="atLeast"/>
        <w:rPr>
          <w:lang w:val="fr-FR"/>
        </w:rPr>
      </w:pPr>
      <w:r w:rsidRPr="00674F36">
        <w:rPr>
          <w:lang w:val="fr-FR"/>
        </w:rPr>
        <w:t>28.</w:t>
      </w:r>
      <w:r w:rsidRPr="00674F36">
        <w:rPr>
          <w:lang w:val="fr-FR"/>
        </w:rPr>
        <w:tab/>
      </w:r>
      <w:r w:rsidR="00505147" w:rsidRPr="00674F36">
        <w:rPr>
          <w:lang w:val="fr-FR"/>
        </w:rPr>
        <w:t>Le Comité remercie l</w:t>
      </w:r>
      <w:r w:rsidR="005F3D40" w:rsidRPr="00674F36">
        <w:rPr>
          <w:lang w:val="fr-FR"/>
        </w:rPr>
        <w:t>’</w:t>
      </w:r>
      <w:r w:rsidR="00505147" w:rsidRPr="00674F36">
        <w:rPr>
          <w:lang w:val="fr-FR"/>
        </w:rPr>
        <w:t>État partie pour la volonté qu</w:t>
      </w:r>
      <w:r w:rsidR="005F3D40" w:rsidRPr="00674F36">
        <w:rPr>
          <w:lang w:val="fr-FR"/>
        </w:rPr>
        <w:t>’</w:t>
      </w:r>
      <w:r w:rsidR="00505147" w:rsidRPr="00674F36">
        <w:rPr>
          <w:lang w:val="fr-FR"/>
        </w:rPr>
        <w:t>il a démontré de continuer le dialogue au-delà du dialogue interactif et demande de lui faire parvenir, d</w:t>
      </w:r>
      <w:r w:rsidR="005F3D40" w:rsidRPr="00674F36">
        <w:rPr>
          <w:lang w:val="fr-FR"/>
        </w:rPr>
        <w:t>’</w:t>
      </w:r>
      <w:r w:rsidR="00505147" w:rsidRPr="00674F36">
        <w:rPr>
          <w:lang w:val="fr-FR"/>
        </w:rPr>
        <w:t>ici au 28</w:t>
      </w:r>
      <w:r w:rsidR="007074B8" w:rsidRPr="00674F36">
        <w:rPr>
          <w:lang w:val="fr-FR"/>
        </w:rPr>
        <w:t> </w:t>
      </w:r>
      <w:r w:rsidR="00505147" w:rsidRPr="00674F36">
        <w:rPr>
          <w:lang w:val="fr-FR"/>
        </w:rPr>
        <w:t xml:space="preserve">novembre 2015, des renseignements sur la suite donnée aux recommandations </w:t>
      </w:r>
      <w:r w:rsidR="007E33C7">
        <w:rPr>
          <w:lang w:val="fr-FR"/>
        </w:rPr>
        <w:t xml:space="preserve">figurant au </w:t>
      </w:r>
      <w:r w:rsidR="00E5221B" w:rsidRPr="00674F36">
        <w:rPr>
          <w:lang w:val="fr-FR"/>
        </w:rPr>
        <w:t>paragraphe</w:t>
      </w:r>
      <w:r w:rsidR="007074B8" w:rsidRPr="00674F36">
        <w:rPr>
          <w:lang w:val="fr-FR"/>
        </w:rPr>
        <w:t> </w:t>
      </w:r>
      <w:r w:rsidR="004975CA" w:rsidRPr="00674F36">
        <w:rPr>
          <w:lang w:val="fr-FR"/>
        </w:rPr>
        <w:t>11</w:t>
      </w:r>
      <w:r w:rsidR="007E33C7">
        <w:rPr>
          <w:lang w:val="fr-FR"/>
        </w:rPr>
        <w:t>,</w:t>
      </w:r>
      <w:r w:rsidR="004975CA" w:rsidRPr="00674F36">
        <w:rPr>
          <w:lang w:val="fr-FR"/>
        </w:rPr>
        <w:t xml:space="preserve"> alinéas</w:t>
      </w:r>
      <w:r w:rsidR="007074B8" w:rsidRPr="00674F36">
        <w:rPr>
          <w:lang w:val="fr-FR"/>
        </w:rPr>
        <w:t> </w:t>
      </w:r>
      <w:r w:rsidR="004975CA" w:rsidRPr="00947953">
        <w:rPr>
          <w:lang w:val="fr-FR"/>
        </w:rPr>
        <w:t>a</w:t>
      </w:r>
      <w:r w:rsidR="00630A27" w:rsidRPr="00947953">
        <w:rPr>
          <w:lang w:val="fr-FR"/>
        </w:rPr>
        <w:t>)</w:t>
      </w:r>
      <w:r w:rsidR="004975CA" w:rsidRPr="000155FA">
        <w:rPr>
          <w:lang w:val="fr-FR"/>
        </w:rPr>
        <w:t xml:space="preserve">, </w:t>
      </w:r>
      <w:r w:rsidR="004975CA" w:rsidRPr="00947953">
        <w:rPr>
          <w:lang w:val="fr-FR"/>
        </w:rPr>
        <w:t>b</w:t>
      </w:r>
      <w:r w:rsidR="00630A27" w:rsidRPr="00947953">
        <w:rPr>
          <w:lang w:val="fr-FR"/>
        </w:rPr>
        <w:t>)</w:t>
      </w:r>
      <w:r w:rsidR="004975CA" w:rsidRPr="000155FA">
        <w:rPr>
          <w:lang w:val="fr-FR"/>
        </w:rPr>
        <w:t xml:space="preserve"> et </w:t>
      </w:r>
      <w:r w:rsidR="004975CA" w:rsidRPr="00947953">
        <w:rPr>
          <w:lang w:val="fr-FR"/>
        </w:rPr>
        <w:t>d</w:t>
      </w:r>
      <w:r w:rsidR="00630A27" w:rsidRPr="00947953">
        <w:rPr>
          <w:lang w:val="fr-FR"/>
        </w:rPr>
        <w:t>)</w:t>
      </w:r>
      <w:r w:rsidR="007E33C7">
        <w:rPr>
          <w:lang w:val="fr-FR"/>
        </w:rPr>
        <w:t>,</w:t>
      </w:r>
      <w:r w:rsidR="004975CA" w:rsidRPr="00674F36">
        <w:rPr>
          <w:lang w:val="fr-FR"/>
        </w:rPr>
        <w:t xml:space="preserve"> et </w:t>
      </w:r>
      <w:r w:rsidR="007E33C7">
        <w:rPr>
          <w:lang w:val="fr-FR"/>
        </w:rPr>
        <w:t xml:space="preserve">au </w:t>
      </w:r>
      <w:r w:rsidR="004975CA" w:rsidRPr="00674F36">
        <w:rPr>
          <w:lang w:val="fr-FR"/>
        </w:rPr>
        <w:t>paragraphe</w:t>
      </w:r>
      <w:r w:rsidR="007074B8" w:rsidRPr="00674F36">
        <w:rPr>
          <w:lang w:val="fr-FR"/>
        </w:rPr>
        <w:t> </w:t>
      </w:r>
      <w:r w:rsidR="004975CA" w:rsidRPr="00674F36">
        <w:rPr>
          <w:lang w:val="fr-FR"/>
        </w:rPr>
        <w:t>22</w:t>
      </w:r>
      <w:r w:rsidR="007E33C7">
        <w:rPr>
          <w:lang w:val="fr-FR"/>
        </w:rPr>
        <w:t xml:space="preserve">, alinéa </w:t>
      </w:r>
      <w:r w:rsidR="00004D61" w:rsidRPr="00674F36">
        <w:rPr>
          <w:lang w:val="fr-FR"/>
        </w:rPr>
        <w:t>b)</w:t>
      </w:r>
      <w:r w:rsidR="00E5221B" w:rsidRPr="00674F36">
        <w:rPr>
          <w:lang w:val="fr-FR"/>
        </w:rPr>
        <w:t>.</w:t>
      </w:r>
    </w:p>
    <w:p w:rsidR="00505147" w:rsidRPr="00674F36" w:rsidRDefault="00540FF3" w:rsidP="00540FF3">
      <w:pPr>
        <w:pStyle w:val="SingleTxtG"/>
        <w:spacing w:after="100" w:line="220" w:lineRule="atLeast"/>
        <w:rPr>
          <w:lang w:val="fr-FR"/>
        </w:rPr>
      </w:pPr>
      <w:r w:rsidRPr="00674F36">
        <w:rPr>
          <w:lang w:val="fr-FR"/>
        </w:rPr>
        <w:t>29.</w:t>
      </w:r>
      <w:r w:rsidRPr="00674F36">
        <w:rPr>
          <w:lang w:val="fr-FR"/>
        </w:rPr>
        <w:tab/>
      </w:r>
      <w:r w:rsidR="00505147" w:rsidRPr="00674F36">
        <w:rPr>
          <w:lang w:val="fr-FR"/>
        </w:rPr>
        <w:t>L</w:t>
      </w:r>
      <w:r w:rsidR="005F3D40" w:rsidRPr="00674F36">
        <w:rPr>
          <w:lang w:val="fr-FR"/>
        </w:rPr>
        <w:t>’</w:t>
      </w:r>
      <w:r w:rsidR="00505147" w:rsidRPr="00674F36">
        <w:rPr>
          <w:lang w:val="fr-FR"/>
        </w:rPr>
        <w:t>État partie est invité à soumettre son prochain rapport périodique, qui sera le troisième, d</w:t>
      </w:r>
      <w:r w:rsidR="005F3D40" w:rsidRPr="00674F36">
        <w:rPr>
          <w:lang w:val="fr-FR"/>
        </w:rPr>
        <w:t>’</w:t>
      </w:r>
      <w:r w:rsidR="00505147" w:rsidRPr="00674F36">
        <w:rPr>
          <w:lang w:val="fr-FR"/>
        </w:rPr>
        <w:t>ici au 28</w:t>
      </w:r>
      <w:r w:rsidR="007074B8" w:rsidRPr="00674F36">
        <w:rPr>
          <w:lang w:val="fr-FR"/>
        </w:rPr>
        <w:t> </w:t>
      </w:r>
      <w:r w:rsidR="00505147" w:rsidRPr="00674F36">
        <w:rPr>
          <w:lang w:val="fr-FR"/>
        </w:rPr>
        <w:t>novembre 2018. À cet effet, le Comité invite l</w:t>
      </w:r>
      <w:r w:rsidR="005F3D40" w:rsidRPr="00674F36">
        <w:rPr>
          <w:lang w:val="fr-FR"/>
        </w:rPr>
        <w:t>’</w:t>
      </w:r>
      <w:r w:rsidR="00505147" w:rsidRPr="00674F36">
        <w:rPr>
          <w:lang w:val="fr-FR"/>
        </w:rPr>
        <w:t>État partie à accepter, d</w:t>
      </w:r>
      <w:r w:rsidR="005F3D40" w:rsidRPr="00674F36">
        <w:rPr>
          <w:lang w:val="fr-FR"/>
        </w:rPr>
        <w:t>’</w:t>
      </w:r>
      <w:r w:rsidR="00505147" w:rsidRPr="00674F36">
        <w:rPr>
          <w:lang w:val="fr-FR"/>
        </w:rPr>
        <w:t>ici le 28</w:t>
      </w:r>
      <w:r w:rsidR="007074B8" w:rsidRPr="00674F36">
        <w:rPr>
          <w:lang w:val="fr-FR"/>
        </w:rPr>
        <w:t> </w:t>
      </w:r>
      <w:r w:rsidR="00505147" w:rsidRPr="00674F36">
        <w:rPr>
          <w:lang w:val="fr-FR"/>
        </w:rPr>
        <w:t>novembre 2015 au plus tard, d</w:t>
      </w:r>
      <w:r w:rsidR="005F3D40" w:rsidRPr="00674F36">
        <w:rPr>
          <w:lang w:val="fr-FR"/>
        </w:rPr>
        <w:t>’</w:t>
      </w:r>
      <w:r w:rsidR="00505147" w:rsidRPr="00674F36">
        <w:rPr>
          <w:lang w:val="fr-FR"/>
        </w:rPr>
        <w:t>établir son rapport selon la procédure facultative, qui consiste pour le Comité à adresser à l</w:t>
      </w:r>
      <w:r w:rsidR="005F3D40" w:rsidRPr="00674F36">
        <w:rPr>
          <w:lang w:val="fr-FR"/>
        </w:rPr>
        <w:t>’</w:t>
      </w:r>
      <w:r w:rsidR="00505147" w:rsidRPr="00674F36">
        <w:rPr>
          <w:lang w:val="fr-FR"/>
        </w:rPr>
        <w:t>État partie une liste de points établie avant la soumission du rapport périodique. Les réponses de l</w:t>
      </w:r>
      <w:r w:rsidR="005F3D40" w:rsidRPr="00674F36">
        <w:rPr>
          <w:lang w:val="fr-FR"/>
        </w:rPr>
        <w:t>’</w:t>
      </w:r>
      <w:r w:rsidR="00505147" w:rsidRPr="00674F36">
        <w:rPr>
          <w:lang w:val="fr-FR"/>
        </w:rPr>
        <w:t>État partie à la liste de points constitueront son prochain rapport périodique au titre de l</w:t>
      </w:r>
      <w:r w:rsidR="005F3D40" w:rsidRPr="00674F36">
        <w:rPr>
          <w:lang w:val="fr-FR"/>
        </w:rPr>
        <w:t>’</w:t>
      </w:r>
      <w:r w:rsidR="00505147" w:rsidRPr="00674F36">
        <w:rPr>
          <w:lang w:val="fr-FR"/>
        </w:rPr>
        <w:t>article</w:t>
      </w:r>
      <w:r w:rsidR="007074B8" w:rsidRPr="00674F36">
        <w:rPr>
          <w:lang w:val="fr-FR"/>
        </w:rPr>
        <w:t> </w:t>
      </w:r>
      <w:r w:rsidR="00505147" w:rsidRPr="00674F36">
        <w:rPr>
          <w:lang w:val="fr-FR"/>
        </w:rPr>
        <w:t>19 de la Convention.</w:t>
      </w:r>
    </w:p>
    <w:p w:rsidR="00E728BE" w:rsidRPr="00674F36" w:rsidRDefault="00505147" w:rsidP="00847480">
      <w:pPr>
        <w:spacing w:line="240" w:lineRule="auto"/>
        <w:ind w:left="1134" w:right="1134"/>
        <w:jc w:val="center"/>
        <w:rPr>
          <w:u w:val="single"/>
          <w:lang w:val="fr-FR"/>
        </w:rPr>
      </w:pPr>
      <w:r w:rsidRPr="00674F36">
        <w:rPr>
          <w:u w:val="single"/>
          <w:lang w:val="fr-FR"/>
        </w:rPr>
        <w:tab/>
      </w:r>
      <w:r w:rsidRPr="00674F36">
        <w:rPr>
          <w:u w:val="single"/>
          <w:lang w:val="fr-FR"/>
        </w:rPr>
        <w:tab/>
      </w:r>
      <w:r w:rsidRPr="00674F36">
        <w:rPr>
          <w:u w:val="single"/>
          <w:lang w:val="fr-FR"/>
        </w:rPr>
        <w:tab/>
      </w:r>
    </w:p>
    <w:sectPr w:rsidR="00E728BE" w:rsidRPr="00674F36" w:rsidSect="00F738F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0CAB" w:rsidRDefault="00960CAB"/>
  </w:endnote>
  <w:endnote w:type="continuationSeparator" w:id="0">
    <w:p w:rsidR="00960CAB" w:rsidRDefault="00960CAB"/>
  </w:endnote>
  <w:endnote w:type="continuationNotice" w:id="1">
    <w:p w:rsidR="00960CAB" w:rsidRDefault="00960CA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CAB" w:rsidRPr="00505147" w:rsidRDefault="00960CAB" w:rsidP="00505147">
    <w:pPr>
      <w:pStyle w:val="Footer"/>
      <w:tabs>
        <w:tab w:val="right" w:pos="9638"/>
      </w:tabs>
    </w:pPr>
    <w:r w:rsidRPr="00505147">
      <w:rPr>
        <w:b/>
        <w:sz w:val="18"/>
      </w:rPr>
      <w:fldChar w:fldCharType="begin"/>
    </w:r>
    <w:r w:rsidRPr="00505147">
      <w:rPr>
        <w:b/>
        <w:sz w:val="18"/>
      </w:rPr>
      <w:instrText xml:space="preserve"> PAGE  \* MERGEFORMAT </w:instrText>
    </w:r>
    <w:r w:rsidRPr="00505147">
      <w:rPr>
        <w:b/>
        <w:sz w:val="18"/>
      </w:rPr>
      <w:fldChar w:fldCharType="separate"/>
    </w:r>
    <w:r>
      <w:rPr>
        <w:b/>
        <w:noProof/>
        <w:sz w:val="18"/>
      </w:rPr>
      <w:t>8</w:t>
    </w:r>
    <w:r w:rsidRPr="0050514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CAB" w:rsidRPr="00505147" w:rsidRDefault="00960CAB" w:rsidP="00505147">
    <w:pPr>
      <w:pStyle w:val="Footer"/>
      <w:tabs>
        <w:tab w:val="right" w:pos="9638"/>
      </w:tabs>
      <w:rPr>
        <w:b/>
        <w:sz w:val="18"/>
      </w:rPr>
    </w:pPr>
    <w:r>
      <w:tab/>
    </w:r>
    <w:r w:rsidRPr="00505147">
      <w:rPr>
        <w:b/>
        <w:sz w:val="18"/>
      </w:rPr>
      <w:fldChar w:fldCharType="begin"/>
    </w:r>
    <w:r w:rsidRPr="00505147">
      <w:rPr>
        <w:b/>
        <w:sz w:val="18"/>
      </w:rPr>
      <w:instrText xml:space="preserve"> PAGE  \* MERGEFORMAT </w:instrText>
    </w:r>
    <w:r w:rsidRPr="00505147">
      <w:rPr>
        <w:b/>
        <w:sz w:val="18"/>
      </w:rPr>
      <w:fldChar w:fldCharType="separate"/>
    </w:r>
    <w:r>
      <w:rPr>
        <w:b/>
        <w:noProof/>
        <w:sz w:val="18"/>
      </w:rPr>
      <w:t>7</w:t>
    </w:r>
    <w:r w:rsidRPr="0050514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CAB" w:rsidRPr="00505147" w:rsidRDefault="00960CAB" w:rsidP="00645339">
    <w:pPr>
      <w:pStyle w:val="Footer"/>
      <w:spacing w:before="120" w:line="240" w:lineRule="atLeast"/>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GE.14-24206</w:t>
    </w:r>
    <w:r>
      <w:rPr>
        <w:sz w:val="20"/>
      </w:rPr>
      <w:br/>
    </w:r>
    <w:r w:rsidRPr="00645339">
      <w:rPr>
        <w:rFonts w:ascii="C39T30Lfz" w:hAnsi="C39T30Lfz"/>
        <w:sz w:val="56"/>
      </w:rPr>
      <w:t></w:t>
    </w:r>
    <w:r w:rsidRPr="00645339">
      <w:rPr>
        <w:rFonts w:ascii="C39T30Lfz" w:hAnsi="C39T30Lfz"/>
        <w:sz w:val="56"/>
      </w:rPr>
      <w:t></w:t>
    </w:r>
    <w:r w:rsidRPr="00645339">
      <w:rPr>
        <w:rFonts w:ascii="C39T30Lfz" w:hAnsi="C39T30Lfz"/>
        <w:sz w:val="56"/>
      </w:rPr>
      <w:t></w:t>
    </w:r>
    <w:r w:rsidRPr="00645339">
      <w:rPr>
        <w:rFonts w:ascii="C39T30Lfz" w:hAnsi="C39T30Lfz"/>
        <w:sz w:val="56"/>
      </w:rPr>
      <w:t></w:t>
    </w:r>
    <w:r w:rsidRPr="00645339">
      <w:rPr>
        <w:rFonts w:ascii="C39T30Lfz" w:hAnsi="C39T30Lfz"/>
        <w:sz w:val="56"/>
      </w:rPr>
      <w:t></w:t>
    </w:r>
    <w:r w:rsidRPr="00645339">
      <w:rPr>
        <w:rFonts w:ascii="C39T30Lfz" w:hAnsi="C39T30Lfz"/>
        <w:sz w:val="56"/>
      </w:rPr>
      <w:t></w:t>
    </w:r>
    <w:r w:rsidRPr="00645339">
      <w:rPr>
        <w:rFonts w:ascii="C39T30Lfz" w:hAnsi="C39T30Lfz"/>
        <w:sz w:val="56"/>
      </w:rPr>
      <w:t></w:t>
    </w:r>
    <w:r w:rsidRPr="00645339">
      <w:rPr>
        <w:rFonts w:ascii="C39T30Lfz" w:hAnsi="C39T30Lfz"/>
        <w:sz w:val="56"/>
      </w:rPr>
      <w:t></w:t>
    </w:r>
    <w:r w:rsidRPr="00645339">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0CAB" w:rsidRPr="00D27D5E" w:rsidRDefault="00960CAB" w:rsidP="00D27D5E">
      <w:pPr>
        <w:tabs>
          <w:tab w:val="right" w:pos="2155"/>
        </w:tabs>
        <w:spacing w:after="80"/>
        <w:ind w:left="680"/>
        <w:rPr>
          <w:u w:val="single"/>
        </w:rPr>
      </w:pPr>
      <w:r>
        <w:rPr>
          <w:u w:val="single"/>
        </w:rPr>
        <w:tab/>
      </w:r>
    </w:p>
  </w:footnote>
  <w:footnote w:type="continuationSeparator" w:id="0">
    <w:p w:rsidR="00960CAB" w:rsidRPr="00A103C4" w:rsidRDefault="00960CAB" w:rsidP="00A103C4">
      <w:pPr>
        <w:tabs>
          <w:tab w:val="right" w:pos="2155"/>
        </w:tabs>
        <w:spacing w:after="80"/>
        <w:ind w:left="680"/>
        <w:rPr>
          <w:u w:val="single"/>
        </w:rPr>
      </w:pPr>
      <w:r w:rsidRPr="00A103C4">
        <w:rPr>
          <w:u w:val="single"/>
        </w:rPr>
        <w:tab/>
      </w:r>
    </w:p>
  </w:footnote>
  <w:footnote w:type="continuationNotice" w:id="1">
    <w:p w:rsidR="00960CAB" w:rsidRDefault="00960CAB"/>
  </w:footnote>
  <w:footnote w:id="2">
    <w:p w:rsidR="00960CAB" w:rsidRPr="006A7A9E" w:rsidRDefault="00960CAB" w:rsidP="0055612A">
      <w:pPr>
        <w:pStyle w:val="FootnoteText"/>
        <w:rPr>
          <w:lang w:val="fr-CH"/>
        </w:rPr>
      </w:pPr>
      <w:r w:rsidRPr="006A7A9E">
        <w:rPr>
          <w:rStyle w:val="FootnoteReference"/>
          <w:lang w:val="fr-CH"/>
        </w:rPr>
        <w:tab/>
      </w:r>
      <w:r w:rsidRPr="006A7A9E">
        <w:rPr>
          <w:rStyle w:val="FootnoteReference"/>
          <w:sz w:val="20"/>
          <w:vertAlign w:val="baseline"/>
          <w:lang w:val="fr-CH"/>
        </w:rPr>
        <w:t>*</w:t>
      </w:r>
      <w:r w:rsidRPr="006A7A9E">
        <w:rPr>
          <w:rStyle w:val="FootnoteReference"/>
          <w:sz w:val="20"/>
          <w:vertAlign w:val="baseline"/>
          <w:lang w:val="fr-CH"/>
        </w:rPr>
        <w:tab/>
      </w:r>
      <w:r w:rsidRPr="006A7A9E">
        <w:rPr>
          <w:lang w:val="fr-CH"/>
        </w:rPr>
        <w:t>Adoptées par le Comité à sa cinquante-troisième session (3-28 novembre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CAB" w:rsidRPr="000C5B62" w:rsidRDefault="00960CAB">
    <w:pPr>
      <w:pStyle w:val="Header"/>
      <w:rPr>
        <w:lang w:val="en-GB"/>
      </w:rPr>
    </w:pPr>
    <w:r w:rsidRPr="000C5B62">
      <w:rPr>
        <w:lang w:val="en-GB"/>
      </w:rPr>
      <w:t>CAT/C/BDI/CO/2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0CAB" w:rsidRPr="000C5B62" w:rsidRDefault="00960CAB" w:rsidP="00505147">
    <w:pPr>
      <w:pStyle w:val="Header"/>
      <w:jc w:val="right"/>
      <w:rPr>
        <w:lang w:val="en-GB"/>
      </w:rPr>
    </w:pPr>
    <w:r w:rsidRPr="000C5B62">
      <w:rPr>
        <w:lang w:val="en-GB"/>
      </w:rPr>
      <w:t>CAT/C/BDI/CO/2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265943"/>
    <w:multiLevelType w:val="hybridMultilevel"/>
    <w:tmpl w:val="845648A4"/>
    <w:lvl w:ilvl="0" w:tplc="010A3C9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53854D51"/>
    <w:multiLevelType w:val="hybridMultilevel"/>
    <w:tmpl w:val="E4BED86A"/>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
    <w:nsid w:val="5C6D7E32"/>
    <w:multiLevelType w:val="hybridMultilevel"/>
    <w:tmpl w:val="79369CE6"/>
    <w:lvl w:ilvl="0" w:tplc="0EFC3CD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1"/>
  </w:num>
  <w:num w:numId="3">
    <w:abstractNumId w:val="3"/>
  </w:num>
  <w:num w:numId="4">
    <w:abstractNumId w:val="2"/>
  </w:num>
  <w:num w:numId="5">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5147"/>
    <w:rsid w:val="00004D61"/>
    <w:rsid w:val="000118F8"/>
    <w:rsid w:val="0001376F"/>
    <w:rsid w:val="000155FA"/>
    <w:rsid w:val="00016AC5"/>
    <w:rsid w:val="00032B30"/>
    <w:rsid w:val="000419A0"/>
    <w:rsid w:val="00043950"/>
    <w:rsid w:val="000B26FF"/>
    <w:rsid w:val="000C5B62"/>
    <w:rsid w:val="000C75BC"/>
    <w:rsid w:val="000F41F2"/>
    <w:rsid w:val="000F6C58"/>
    <w:rsid w:val="0011163E"/>
    <w:rsid w:val="001134BF"/>
    <w:rsid w:val="00154C95"/>
    <w:rsid w:val="00160540"/>
    <w:rsid w:val="0016475F"/>
    <w:rsid w:val="00173E87"/>
    <w:rsid w:val="001756F0"/>
    <w:rsid w:val="001761BA"/>
    <w:rsid w:val="00192EEB"/>
    <w:rsid w:val="001A20FB"/>
    <w:rsid w:val="001A2CD0"/>
    <w:rsid w:val="001A5E3A"/>
    <w:rsid w:val="001B1D04"/>
    <w:rsid w:val="001C74AA"/>
    <w:rsid w:val="001D7F8A"/>
    <w:rsid w:val="001E0502"/>
    <w:rsid w:val="001E3FEB"/>
    <w:rsid w:val="001E4A02"/>
    <w:rsid w:val="001E7663"/>
    <w:rsid w:val="00204E6C"/>
    <w:rsid w:val="002106F9"/>
    <w:rsid w:val="00222411"/>
    <w:rsid w:val="00225A8C"/>
    <w:rsid w:val="00234B76"/>
    <w:rsid w:val="00235889"/>
    <w:rsid w:val="00243486"/>
    <w:rsid w:val="00252E9C"/>
    <w:rsid w:val="0025410F"/>
    <w:rsid w:val="0025416B"/>
    <w:rsid w:val="00262B44"/>
    <w:rsid w:val="002659E3"/>
    <w:rsid w:val="002659F1"/>
    <w:rsid w:val="002749FF"/>
    <w:rsid w:val="00287E79"/>
    <w:rsid w:val="00290020"/>
    <w:rsid w:val="00291228"/>
    <w:rsid w:val="002928F9"/>
    <w:rsid w:val="00295381"/>
    <w:rsid w:val="00297B00"/>
    <w:rsid w:val="002A5D07"/>
    <w:rsid w:val="002C5EC7"/>
    <w:rsid w:val="002D58FC"/>
    <w:rsid w:val="002E0C1D"/>
    <w:rsid w:val="002F0D55"/>
    <w:rsid w:val="003016B7"/>
    <w:rsid w:val="003069A9"/>
    <w:rsid w:val="00311ADA"/>
    <w:rsid w:val="0032011B"/>
    <w:rsid w:val="003215D3"/>
    <w:rsid w:val="003515AA"/>
    <w:rsid w:val="00374106"/>
    <w:rsid w:val="00374BED"/>
    <w:rsid w:val="003976D5"/>
    <w:rsid w:val="003C5371"/>
    <w:rsid w:val="003D4E3D"/>
    <w:rsid w:val="003D6C68"/>
    <w:rsid w:val="003E60A5"/>
    <w:rsid w:val="003F0331"/>
    <w:rsid w:val="003F58E8"/>
    <w:rsid w:val="00412B2A"/>
    <w:rsid w:val="004150F4"/>
    <w:rsid w:val="004159D0"/>
    <w:rsid w:val="00415CFD"/>
    <w:rsid w:val="00423828"/>
    <w:rsid w:val="00425791"/>
    <w:rsid w:val="00455D94"/>
    <w:rsid w:val="004856C1"/>
    <w:rsid w:val="004975CA"/>
    <w:rsid w:val="004A51A8"/>
    <w:rsid w:val="004B6386"/>
    <w:rsid w:val="004D0168"/>
    <w:rsid w:val="004D7A0E"/>
    <w:rsid w:val="004E2FC8"/>
    <w:rsid w:val="004E3642"/>
    <w:rsid w:val="00505147"/>
    <w:rsid w:val="00511261"/>
    <w:rsid w:val="005150D2"/>
    <w:rsid w:val="00523472"/>
    <w:rsid w:val="00525DBB"/>
    <w:rsid w:val="00531ACB"/>
    <w:rsid w:val="00540FF3"/>
    <w:rsid w:val="00543D5E"/>
    <w:rsid w:val="0055612A"/>
    <w:rsid w:val="005610B3"/>
    <w:rsid w:val="00571F41"/>
    <w:rsid w:val="005806D0"/>
    <w:rsid w:val="00584DBB"/>
    <w:rsid w:val="0059668C"/>
    <w:rsid w:val="005B145D"/>
    <w:rsid w:val="005B733F"/>
    <w:rsid w:val="005C086D"/>
    <w:rsid w:val="005C6FAD"/>
    <w:rsid w:val="005D0661"/>
    <w:rsid w:val="005D4919"/>
    <w:rsid w:val="005D5C7E"/>
    <w:rsid w:val="005E0932"/>
    <w:rsid w:val="005E159E"/>
    <w:rsid w:val="005E1F5B"/>
    <w:rsid w:val="005E5D1F"/>
    <w:rsid w:val="005F1618"/>
    <w:rsid w:val="005F3D40"/>
    <w:rsid w:val="00611D43"/>
    <w:rsid w:val="00612D48"/>
    <w:rsid w:val="00616B45"/>
    <w:rsid w:val="00625705"/>
    <w:rsid w:val="00630A27"/>
    <w:rsid w:val="00630D9B"/>
    <w:rsid w:val="00631953"/>
    <w:rsid w:val="006439EC"/>
    <w:rsid w:val="00645339"/>
    <w:rsid w:val="0066145F"/>
    <w:rsid w:val="00661EB9"/>
    <w:rsid w:val="006647E0"/>
    <w:rsid w:val="00674F36"/>
    <w:rsid w:val="00676094"/>
    <w:rsid w:val="006A22D6"/>
    <w:rsid w:val="006A7A9E"/>
    <w:rsid w:val="006B132B"/>
    <w:rsid w:val="006B1D3D"/>
    <w:rsid w:val="006B4590"/>
    <w:rsid w:val="006C340C"/>
    <w:rsid w:val="006F25B6"/>
    <w:rsid w:val="006F68E4"/>
    <w:rsid w:val="00702774"/>
    <w:rsid w:val="0070347C"/>
    <w:rsid w:val="00704334"/>
    <w:rsid w:val="007074B8"/>
    <w:rsid w:val="0071075F"/>
    <w:rsid w:val="007176C1"/>
    <w:rsid w:val="0073492E"/>
    <w:rsid w:val="007524F4"/>
    <w:rsid w:val="007626A7"/>
    <w:rsid w:val="007717B5"/>
    <w:rsid w:val="00793289"/>
    <w:rsid w:val="007B0499"/>
    <w:rsid w:val="007B1468"/>
    <w:rsid w:val="007B75F7"/>
    <w:rsid w:val="007E33C7"/>
    <w:rsid w:val="007E7785"/>
    <w:rsid w:val="007E7F3B"/>
    <w:rsid w:val="007F3FA0"/>
    <w:rsid w:val="007F55CB"/>
    <w:rsid w:val="008020F2"/>
    <w:rsid w:val="00802913"/>
    <w:rsid w:val="00832F83"/>
    <w:rsid w:val="00841C0F"/>
    <w:rsid w:val="00841DC3"/>
    <w:rsid w:val="00842664"/>
    <w:rsid w:val="00844750"/>
    <w:rsid w:val="008464C8"/>
    <w:rsid w:val="00847480"/>
    <w:rsid w:val="00854E95"/>
    <w:rsid w:val="00860848"/>
    <w:rsid w:val="008B099D"/>
    <w:rsid w:val="008B44C4"/>
    <w:rsid w:val="008C0AF2"/>
    <w:rsid w:val="008E675E"/>
    <w:rsid w:val="008E7D55"/>
    <w:rsid w:val="008E7FAE"/>
    <w:rsid w:val="00911BF7"/>
    <w:rsid w:val="00921F87"/>
    <w:rsid w:val="0093081E"/>
    <w:rsid w:val="009465EE"/>
    <w:rsid w:val="00947953"/>
    <w:rsid w:val="00960CAB"/>
    <w:rsid w:val="00972089"/>
    <w:rsid w:val="00977EC8"/>
    <w:rsid w:val="00987BB9"/>
    <w:rsid w:val="009D3A8C"/>
    <w:rsid w:val="009E7956"/>
    <w:rsid w:val="009F1F92"/>
    <w:rsid w:val="00A103C4"/>
    <w:rsid w:val="00A1323B"/>
    <w:rsid w:val="00A15EAA"/>
    <w:rsid w:val="00A225BA"/>
    <w:rsid w:val="00A2492E"/>
    <w:rsid w:val="00A50390"/>
    <w:rsid w:val="00A5383B"/>
    <w:rsid w:val="00A56EA8"/>
    <w:rsid w:val="00A56FB8"/>
    <w:rsid w:val="00A66BFA"/>
    <w:rsid w:val="00A75127"/>
    <w:rsid w:val="00A90C77"/>
    <w:rsid w:val="00AA0C1E"/>
    <w:rsid w:val="00AA17A7"/>
    <w:rsid w:val="00AB2F9B"/>
    <w:rsid w:val="00AC2859"/>
    <w:rsid w:val="00AC67A1"/>
    <w:rsid w:val="00AC7977"/>
    <w:rsid w:val="00AE182C"/>
    <w:rsid w:val="00AE352C"/>
    <w:rsid w:val="00B0293C"/>
    <w:rsid w:val="00B12990"/>
    <w:rsid w:val="00B32E2D"/>
    <w:rsid w:val="00B43DFA"/>
    <w:rsid w:val="00B44FDF"/>
    <w:rsid w:val="00B61990"/>
    <w:rsid w:val="00B63A55"/>
    <w:rsid w:val="00B7339A"/>
    <w:rsid w:val="00B773CD"/>
    <w:rsid w:val="00B77C99"/>
    <w:rsid w:val="00B854C9"/>
    <w:rsid w:val="00BA31B5"/>
    <w:rsid w:val="00BC554A"/>
    <w:rsid w:val="00BE1EAD"/>
    <w:rsid w:val="00BF0556"/>
    <w:rsid w:val="00BF2597"/>
    <w:rsid w:val="00C005F9"/>
    <w:rsid w:val="00C05E55"/>
    <w:rsid w:val="00C1562D"/>
    <w:rsid w:val="00C261F8"/>
    <w:rsid w:val="00C33100"/>
    <w:rsid w:val="00C42566"/>
    <w:rsid w:val="00C479E3"/>
    <w:rsid w:val="00C63B3C"/>
    <w:rsid w:val="00C81D0E"/>
    <w:rsid w:val="00CA7CAA"/>
    <w:rsid w:val="00CB5725"/>
    <w:rsid w:val="00CB5BCD"/>
    <w:rsid w:val="00CC6903"/>
    <w:rsid w:val="00CD1A71"/>
    <w:rsid w:val="00CD1FBB"/>
    <w:rsid w:val="00CD50BC"/>
    <w:rsid w:val="00CF0EEB"/>
    <w:rsid w:val="00CF272E"/>
    <w:rsid w:val="00D0156A"/>
    <w:rsid w:val="00D016B5"/>
    <w:rsid w:val="00D034F1"/>
    <w:rsid w:val="00D05D46"/>
    <w:rsid w:val="00D27D5E"/>
    <w:rsid w:val="00D323A8"/>
    <w:rsid w:val="00D40ACB"/>
    <w:rsid w:val="00D442CB"/>
    <w:rsid w:val="00D67CBF"/>
    <w:rsid w:val="00D80C7A"/>
    <w:rsid w:val="00D97EB5"/>
    <w:rsid w:val="00DB4FBC"/>
    <w:rsid w:val="00DD1F9C"/>
    <w:rsid w:val="00DD225E"/>
    <w:rsid w:val="00DD639D"/>
    <w:rsid w:val="00DE6D90"/>
    <w:rsid w:val="00DF002F"/>
    <w:rsid w:val="00E01507"/>
    <w:rsid w:val="00E0244D"/>
    <w:rsid w:val="00E23115"/>
    <w:rsid w:val="00E34065"/>
    <w:rsid w:val="00E5221B"/>
    <w:rsid w:val="00E627F6"/>
    <w:rsid w:val="00E67241"/>
    <w:rsid w:val="00E728BE"/>
    <w:rsid w:val="00E81E94"/>
    <w:rsid w:val="00E82607"/>
    <w:rsid w:val="00E84CE1"/>
    <w:rsid w:val="00EA75E2"/>
    <w:rsid w:val="00ED0879"/>
    <w:rsid w:val="00EE1A0D"/>
    <w:rsid w:val="00EF1DF9"/>
    <w:rsid w:val="00F27641"/>
    <w:rsid w:val="00F32076"/>
    <w:rsid w:val="00F3377B"/>
    <w:rsid w:val="00F51E3D"/>
    <w:rsid w:val="00F62E53"/>
    <w:rsid w:val="00F738FF"/>
    <w:rsid w:val="00F958EC"/>
    <w:rsid w:val="00F95A12"/>
    <w:rsid w:val="00FA5A79"/>
    <w:rsid w:val="00FB0BFE"/>
    <w:rsid w:val="00FB3D53"/>
    <w:rsid w:val="00FB4C51"/>
    <w:rsid w:val="00FB7105"/>
    <w:rsid w:val="00FD6E38"/>
    <w:rsid w:val="00FE2E4F"/>
    <w:rsid w:val="00FF1DBD"/>
    <w:rsid w:val="00FF27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A7CAA"/>
    <w:pPr>
      <w:spacing w:after="120"/>
      <w:ind w:left="1134" w:right="1134"/>
      <w:jc w:val="both"/>
    </w:pPr>
  </w:style>
  <w:style w:type="character" w:styleId="FootnoteReference">
    <w:name w:val="footnote reference"/>
    <w:aliases w:val="4_G"/>
    <w:qFormat/>
    <w:rsid w:val="00F738FF"/>
    <w:rPr>
      <w:rFonts w:ascii="Times New Roman" w:hAnsi="Times New Roman"/>
      <w:sz w:val="18"/>
      <w:vertAlign w:val="superscript"/>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qFormat/>
    <w:rsid w:val="00F738F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505147"/>
    <w:rPr>
      <w:lang w:val="fr-CH" w:eastAsia="en-US"/>
    </w:rPr>
  </w:style>
  <w:style w:type="character" w:customStyle="1" w:styleId="FootnoteTextChar">
    <w:name w:val="Footnote Text Char"/>
    <w:aliases w:val="5_G Char"/>
    <w:link w:val="FootnoteText"/>
    <w:rsid w:val="00505147"/>
    <w:rPr>
      <w:rFonts w:eastAsia="SimSun"/>
      <w:sz w:val="18"/>
    </w:rPr>
  </w:style>
  <w:style w:type="paragraph" w:styleId="BalloonText">
    <w:name w:val="Balloon Text"/>
    <w:basedOn w:val="Normal"/>
    <w:link w:val="BalloonTextChar"/>
    <w:rsid w:val="00173E87"/>
    <w:pPr>
      <w:spacing w:line="240" w:lineRule="auto"/>
    </w:pPr>
    <w:rPr>
      <w:rFonts w:ascii="Tahoma" w:hAnsi="Tahoma" w:cs="Tahoma"/>
      <w:sz w:val="16"/>
      <w:szCs w:val="16"/>
    </w:rPr>
  </w:style>
  <w:style w:type="character" w:customStyle="1" w:styleId="BalloonTextChar">
    <w:name w:val="Balloon Text Char"/>
    <w:link w:val="BalloonText"/>
    <w:rsid w:val="00173E87"/>
    <w:rPr>
      <w:rFonts w:ascii="Tahoma" w:hAnsi="Tahoma" w:cs="Tahoma"/>
      <w:sz w:val="16"/>
      <w:szCs w:val="16"/>
      <w:lang w:val="fr-CH" w:eastAsia="en-US"/>
    </w:rPr>
  </w:style>
  <w:style w:type="character" w:styleId="CommentReference">
    <w:name w:val="annotation reference"/>
    <w:rsid w:val="00F958EC"/>
    <w:rPr>
      <w:sz w:val="16"/>
      <w:szCs w:val="16"/>
    </w:rPr>
  </w:style>
  <w:style w:type="paragraph" w:styleId="CommentText">
    <w:name w:val="annotation text"/>
    <w:basedOn w:val="Normal"/>
    <w:link w:val="CommentTextChar"/>
    <w:rsid w:val="00F958EC"/>
  </w:style>
  <w:style w:type="character" w:customStyle="1" w:styleId="CommentTextChar">
    <w:name w:val="Comment Text Char"/>
    <w:link w:val="CommentText"/>
    <w:rsid w:val="00F958EC"/>
    <w:rPr>
      <w:lang w:val="fr-CH" w:eastAsia="en-US"/>
    </w:rPr>
  </w:style>
  <w:style w:type="paragraph" w:styleId="CommentSubject">
    <w:name w:val="annotation subject"/>
    <w:basedOn w:val="CommentText"/>
    <w:next w:val="CommentText"/>
    <w:link w:val="CommentSubjectChar"/>
    <w:rsid w:val="00F958EC"/>
    <w:rPr>
      <w:b/>
      <w:bCs/>
    </w:rPr>
  </w:style>
  <w:style w:type="character" w:customStyle="1" w:styleId="CommentSubjectChar">
    <w:name w:val="Comment Subject Char"/>
    <w:link w:val="CommentSubject"/>
    <w:rsid w:val="00F958EC"/>
    <w:rPr>
      <w:b/>
      <w:bCs/>
      <w:lang w:val="fr-CH" w:eastAsia="en-US"/>
    </w:rPr>
  </w:style>
  <w:style w:type="paragraph" w:customStyle="1" w:styleId="Rvision">
    <w:name w:val="Révision"/>
    <w:hidden/>
    <w:uiPriority w:val="99"/>
    <w:semiHidden/>
    <w:rsid w:val="00295381"/>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CAT_F.dotm</Template>
  <TotalTime>0</TotalTime>
  <Pages>8</Pages>
  <Words>4092</Words>
  <Characters>22507</Characters>
  <Application>Microsoft Office Word</Application>
  <DocSecurity>4</DocSecurity>
  <Lines>187</Lines>
  <Paragraphs>53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Nations Unies</vt:lpstr>
      <vt:lpstr>Nations Unies</vt:lpstr>
    </vt:vector>
  </TitlesOfParts>
  <Company>CSD</Company>
  <LinksUpToDate>false</LinksUpToDate>
  <CharactersWithSpaces>26546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Corvalan Bounkham</dc:creator>
  <cp:keywords/>
  <cp:lastModifiedBy>C. ROBERT</cp:lastModifiedBy>
  <cp:revision>2</cp:revision>
  <cp:lastPrinted>2014-11-26T17:07:00Z</cp:lastPrinted>
  <dcterms:created xsi:type="dcterms:W3CDTF">2014-12-12T15:44:00Z</dcterms:created>
  <dcterms:modified xsi:type="dcterms:W3CDTF">2014-12-12T15:44:00Z</dcterms:modified>
</cp:coreProperties>
</file>