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CE1D1C" w:rsidRPr="00F124C6" w:rsidTr="00B614C4">
        <w:trPr>
          <w:trHeight w:hRule="exact" w:val="851"/>
        </w:trPr>
        <w:tc>
          <w:tcPr>
            <w:tcW w:w="1280" w:type="dxa"/>
            <w:tcBorders>
              <w:bottom w:val="single" w:sz="4" w:space="0" w:color="auto"/>
            </w:tcBorders>
          </w:tcPr>
          <w:p w:rsidR="00CE1D1C" w:rsidRPr="00F124C6" w:rsidRDefault="00CE1D1C" w:rsidP="00B614C4">
            <w:pPr>
              <w:pStyle w:val="H23GC"/>
            </w:pPr>
          </w:p>
        </w:tc>
        <w:tc>
          <w:tcPr>
            <w:tcW w:w="2273" w:type="dxa"/>
            <w:tcBorders>
              <w:bottom w:val="single" w:sz="4" w:space="0" w:color="auto"/>
            </w:tcBorders>
            <w:vAlign w:val="bottom"/>
          </w:tcPr>
          <w:p w:rsidR="00CE1D1C" w:rsidRPr="0050687F" w:rsidRDefault="00CE1D1C" w:rsidP="00B614C4">
            <w:pPr>
              <w:spacing w:after="80" w:line="300" w:lineRule="exact"/>
              <w:rPr>
                <w:rFonts w:ascii="Time New Roman" w:eastAsia="黑体" w:hAnsi="Time New Roman" w:hint="eastAsia"/>
                <w:sz w:val="28"/>
              </w:rPr>
            </w:pPr>
            <w:r w:rsidRPr="0050687F">
              <w:rPr>
                <w:rFonts w:ascii="宋体" w:eastAsia="黑体" w:hAnsi="宋体" w:cs="宋体" w:hint="eastAsia"/>
                <w:sz w:val="28"/>
              </w:rPr>
              <w:t>联</w:t>
            </w:r>
            <w:r w:rsidRPr="0050687F">
              <w:rPr>
                <w:rFonts w:ascii="Time New Roman" w:eastAsia="黑体" w:hAnsi="Time New Roman" w:hint="eastAsia"/>
                <w:sz w:val="28"/>
              </w:rPr>
              <w:t xml:space="preserve"> </w:t>
            </w:r>
            <w:r w:rsidRPr="0050687F">
              <w:rPr>
                <w:rFonts w:ascii="宋体" w:eastAsia="黑体" w:hAnsi="宋体" w:cs="宋体" w:hint="eastAsia"/>
                <w:sz w:val="28"/>
              </w:rPr>
              <w:t>合</w:t>
            </w:r>
            <w:r w:rsidRPr="0050687F">
              <w:rPr>
                <w:rFonts w:ascii="Time New Roman" w:eastAsia="黑体" w:hAnsi="Time New Roman" w:hint="eastAsia"/>
                <w:sz w:val="28"/>
              </w:rPr>
              <w:t xml:space="preserve"> </w:t>
            </w:r>
            <w:r w:rsidRPr="0050687F">
              <w:rPr>
                <w:rFonts w:ascii="宋体" w:eastAsia="黑体" w:hAnsi="宋体" w:cs="宋体" w:hint="eastAsia"/>
                <w:sz w:val="28"/>
              </w:rPr>
              <w:t>国</w:t>
            </w:r>
          </w:p>
        </w:tc>
        <w:tc>
          <w:tcPr>
            <w:tcW w:w="6086" w:type="dxa"/>
            <w:gridSpan w:val="2"/>
            <w:tcBorders>
              <w:bottom w:val="single" w:sz="4" w:space="0" w:color="auto"/>
            </w:tcBorders>
            <w:vAlign w:val="bottom"/>
          </w:tcPr>
          <w:p w:rsidR="00CE1D1C" w:rsidRPr="00E43312" w:rsidRDefault="00E43312" w:rsidP="00B614C4">
            <w:pPr>
              <w:spacing w:line="240" w:lineRule="atLeast"/>
              <w:jc w:val="right"/>
              <w:rPr>
                <w:sz w:val="20"/>
                <w:szCs w:val="21"/>
              </w:rPr>
            </w:pPr>
            <w:r w:rsidRPr="00E43312">
              <w:rPr>
                <w:sz w:val="40"/>
                <w:szCs w:val="21"/>
              </w:rPr>
              <w:t>CCPR</w:t>
            </w:r>
            <w:r>
              <w:rPr>
                <w:sz w:val="20"/>
                <w:szCs w:val="21"/>
              </w:rPr>
              <w:t>/C/121/2</w:t>
            </w:r>
          </w:p>
        </w:tc>
      </w:tr>
      <w:tr w:rsidR="00CE1D1C" w:rsidRPr="00F124C6" w:rsidTr="00B614C4">
        <w:trPr>
          <w:trHeight w:hRule="exact" w:val="2835"/>
        </w:trPr>
        <w:tc>
          <w:tcPr>
            <w:tcW w:w="1280" w:type="dxa"/>
            <w:tcBorders>
              <w:top w:val="single" w:sz="4" w:space="0" w:color="auto"/>
              <w:bottom w:val="single" w:sz="12" w:space="0" w:color="auto"/>
            </w:tcBorders>
          </w:tcPr>
          <w:p w:rsidR="00CE1D1C" w:rsidRPr="00F124C6" w:rsidRDefault="00CE1D1C" w:rsidP="00B614C4">
            <w:pPr>
              <w:spacing w:line="120" w:lineRule="atLeast"/>
              <w:rPr>
                <w:sz w:val="10"/>
                <w:szCs w:val="10"/>
              </w:rPr>
            </w:pPr>
          </w:p>
          <w:p w:rsidR="00CE1D1C" w:rsidRPr="00F124C6" w:rsidRDefault="00CE1D1C" w:rsidP="00B614C4">
            <w:pPr>
              <w:spacing w:line="120" w:lineRule="atLeast"/>
              <w:rPr>
                <w:sz w:val="10"/>
                <w:szCs w:val="10"/>
              </w:rPr>
            </w:pPr>
            <w:r>
              <w:rPr>
                <w:rFonts w:hint="eastAsia"/>
                <w:noProof/>
                <w:snapToGrid/>
              </w:rPr>
              <w:drawing>
                <wp:inline distT="0" distB="0" distL="0" distR="0" wp14:anchorId="72C8900D" wp14:editId="134B2D33">
                  <wp:extent cx="715010" cy="592455"/>
                  <wp:effectExtent l="0" t="0" r="8890" b="0"/>
                  <wp:docPr id="1" name="图片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CE1D1C" w:rsidRDefault="00CE1D1C" w:rsidP="00B614C4">
            <w:pPr>
              <w:spacing w:before="120" w:line="240" w:lineRule="auto"/>
              <w:rPr>
                <w:rFonts w:ascii="Time New Roman" w:eastAsia="黑体" w:hAnsi="Time New Roman" w:hint="eastAsia"/>
                <w:sz w:val="34"/>
                <w:szCs w:val="34"/>
              </w:rPr>
            </w:pPr>
            <w:r>
              <w:rPr>
                <w:rFonts w:ascii="Time New Roman" w:eastAsia="黑体" w:hAnsi="Time New Roman" w:hint="eastAsia"/>
                <w:sz w:val="34"/>
                <w:szCs w:val="34"/>
              </w:rPr>
              <w:t>公民权利和政治权利</w:t>
            </w:r>
            <w:r>
              <w:rPr>
                <w:rFonts w:ascii="Time New Roman" w:eastAsia="黑体" w:hAnsi="Time New Roman"/>
                <w:sz w:val="34"/>
                <w:szCs w:val="34"/>
              </w:rPr>
              <w:br/>
            </w:r>
            <w:r>
              <w:rPr>
                <w:rFonts w:ascii="Time New Roman" w:eastAsia="黑体" w:hAnsi="Time New Roman" w:hint="eastAsia"/>
                <w:sz w:val="34"/>
                <w:szCs w:val="34"/>
              </w:rPr>
              <w:t>国际公约</w:t>
            </w:r>
          </w:p>
        </w:tc>
        <w:tc>
          <w:tcPr>
            <w:tcW w:w="2819" w:type="dxa"/>
            <w:tcBorders>
              <w:top w:val="single" w:sz="4" w:space="0" w:color="auto"/>
              <w:bottom w:val="single" w:sz="12" w:space="0" w:color="auto"/>
            </w:tcBorders>
          </w:tcPr>
          <w:p w:rsidR="003A604D" w:rsidRDefault="00CE1D1C" w:rsidP="003A604D">
            <w:pPr>
              <w:spacing w:before="240" w:line="240" w:lineRule="exact"/>
            </w:pPr>
            <w:r w:rsidRPr="00F124C6">
              <w:rPr>
                <w:sz w:val="20"/>
              </w:rPr>
              <w:t>Distr.:</w:t>
            </w:r>
            <w:r w:rsidR="003A604D">
              <w:t xml:space="preserve"> General</w:t>
            </w:r>
          </w:p>
          <w:p w:rsidR="00CE1D1C" w:rsidRPr="00F124C6" w:rsidRDefault="003A604D" w:rsidP="003A604D">
            <w:pPr>
              <w:spacing w:line="240" w:lineRule="atLeast"/>
              <w:rPr>
                <w:sz w:val="20"/>
              </w:rPr>
            </w:pPr>
            <w:r>
              <w:t>8 February 2018</w:t>
            </w:r>
          </w:p>
          <w:p w:rsidR="00CE1D1C" w:rsidRPr="00F124C6" w:rsidRDefault="00CE1D1C" w:rsidP="00B614C4">
            <w:pPr>
              <w:spacing w:line="240" w:lineRule="atLeast"/>
              <w:rPr>
                <w:sz w:val="20"/>
              </w:rPr>
            </w:pPr>
            <w:r w:rsidRPr="00F124C6">
              <w:rPr>
                <w:sz w:val="20"/>
              </w:rPr>
              <w:t xml:space="preserve">Chinese </w:t>
            </w:r>
          </w:p>
          <w:p w:rsidR="00CE1D1C" w:rsidRPr="00F124C6" w:rsidRDefault="00CE1D1C" w:rsidP="00B614C4">
            <w:pPr>
              <w:spacing w:line="240" w:lineRule="atLeast"/>
            </w:pPr>
            <w:r w:rsidRPr="00F124C6">
              <w:rPr>
                <w:sz w:val="20"/>
              </w:rPr>
              <w:t>Original: English</w:t>
            </w:r>
          </w:p>
        </w:tc>
      </w:tr>
    </w:tbl>
    <w:p w:rsidR="00E958D9" w:rsidRPr="00E958D9" w:rsidRDefault="00E958D9" w:rsidP="00E958D9">
      <w:pPr>
        <w:spacing w:before="120" w:line="480" w:lineRule="auto"/>
        <w:rPr>
          <w:rFonts w:eastAsia="黑体"/>
          <w:bCs/>
          <w:spacing w:val="4"/>
          <w:sz w:val="24"/>
          <w:szCs w:val="24"/>
        </w:rPr>
      </w:pPr>
      <w:r w:rsidRPr="00E958D9">
        <w:rPr>
          <w:rFonts w:ascii="宋体" w:eastAsia="黑体" w:hAnsi="宋体" w:cs="宋体" w:hint="eastAsia"/>
          <w:bCs/>
          <w:spacing w:val="4"/>
          <w:sz w:val="24"/>
          <w:szCs w:val="24"/>
        </w:rPr>
        <w:t>人权事务委员会</w:t>
      </w:r>
    </w:p>
    <w:p w:rsidR="00E958D9" w:rsidRPr="006F1939" w:rsidRDefault="00E958D9" w:rsidP="000C4FCE">
      <w:pPr>
        <w:pStyle w:val="HChGC"/>
      </w:pPr>
      <w:r w:rsidRPr="006F1939">
        <w:tab/>
      </w:r>
      <w:r w:rsidRPr="006F1939">
        <w:tab/>
      </w:r>
      <w:r>
        <w:rPr>
          <w:rFonts w:hint="eastAsia"/>
        </w:rPr>
        <w:t>关于人权事务委员会结论性意见后续行动的报告</w:t>
      </w:r>
      <w:r w:rsidRPr="000C4FCE">
        <w:rPr>
          <w:bCs/>
          <w:color w:val="0000CC"/>
          <w:position w:val="4"/>
          <w:sz w:val="24"/>
          <w:szCs w:val="24"/>
        </w:rPr>
        <w:footnoteReference w:customMarkFollows="1" w:id="2"/>
        <w:t>*</w:t>
      </w:r>
    </w:p>
    <w:p w:rsidR="00E958D9" w:rsidRPr="006F1939" w:rsidRDefault="00E958D9" w:rsidP="007C74D9">
      <w:pPr>
        <w:pStyle w:val="HChGC"/>
      </w:pPr>
      <w:r>
        <w:tab/>
      </w:r>
      <w:r w:rsidRPr="007C74D9">
        <w:rPr>
          <w:rFonts w:hint="eastAsia"/>
        </w:rPr>
        <w:t>一</w:t>
      </w:r>
      <w:r w:rsidRPr="006F1939">
        <w:t>.</w:t>
      </w:r>
      <w:r w:rsidRPr="006F1939">
        <w:tab/>
      </w:r>
      <w:r w:rsidRPr="007C74D9">
        <w:rPr>
          <w:rFonts w:hint="eastAsia"/>
        </w:rPr>
        <w:t>导言</w:t>
      </w:r>
    </w:p>
    <w:p w:rsidR="00E958D9" w:rsidRPr="006F1939" w:rsidRDefault="00E958D9" w:rsidP="007C74D9">
      <w:pPr>
        <w:pStyle w:val="SingleTxtGC"/>
      </w:pPr>
      <w:r w:rsidRPr="006F1939">
        <w:t>1.</w:t>
      </w:r>
      <w:r w:rsidR="007C74D9">
        <w:t xml:space="preserve">  </w:t>
      </w:r>
      <w:r>
        <w:rPr>
          <w:rFonts w:hint="eastAsia"/>
        </w:rPr>
        <w:t>根据《公民权利和政治权利国际公约》第四十条第</w:t>
      </w:r>
      <w:r>
        <w:rPr>
          <w:rFonts w:hint="eastAsia"/>
        </w:rPr>
        <w:t>4</w:t>
      </w:r>
      <w:r>
        <w:rPr>
          <w:rFonts w:hint="eastAsia"/>
        </w:rPr>
        <w:t>款，人权事务委员会可编写基于《公约》各项条款和规定的后续行动报告，以协助缔约国履行其报告义务。本报告根据该条款编写。</w:t>
      </w:r>
    </w:p>
    <w:p w:rsidR="00E958D9" w:rsidRPr="00870585" w:rsidRDefault="00E958D9" w:rsidP="0021680B">
      <w:pPr>
        <w:pStyle w:val="SingleTxtGC"/>
        <w:spacing w:after="240"/>
        <w:rPr>
          <w:rFonts w:asciiTheme="majorBidi" w:hAnsiTheme="majorBidi" w:cstheme="majorBidi"/>
          <w:spacing w:val="2"/>
          <w:sz w:val="18"/>
          <w:szCs w:val="18"/>
        </w:rPr>
      </w:pPr>
      <w:r w:rsidRPr="006F1939">
        <w:t>2.</w:t>
      </w:r>
      <w:r w:rsidR="007C74D9">
        <w:t xml:space="preserve">  </w:t>
      </w:r>
      <w:r>
        <w:rPr>
          <w:rFonts w:cs="Segoe UI" w:hint="eastAsia"/>
        </w:rPr>
        <w:t>本</w:t>
      </w:r>
      <w:r w:rsidRPr="00F4438F">
        <w:rPr>
          <w:rFonts w:cs="Segoe UI" w:hint="eastAsia"/>
        </w:rPr>
        <w:t>报告载列了结论性意见后续行动特别报告员收到的资料、委员会的评价和委员会在第一二一届会议期间通过的决定。自</w:t>
      </w:r>
      <w:r w:rsidRPr="00F4438F">
        <w:rPr>
          <w:rFonts w:cs="Segoe UI" w:hint="eastAsia"/>
        </w:rPr>
        <w:t>2012</w:t>
      </w:r>
      <w:r w:rsidRPr="00F4438F">
        <w:rPr>
          <w:rFonts w:cs="Segoe UI" w:hint="eastAsia"/>
        </w:rPr>
        <w:t>年</w:t>
      </w:r>
      <w:r w:rsidRPr="00F4438F">
        <w:rPr>
          <w:rFonts w:cs="Segoe UI" w:hint="eastAsia"/>
        </w:rPr>
        <w:t>7</w:t>
      </w:r>
      <w:r w:rsidR="002319B4">
        <w:rPr>
          <w:rFonts w:cs="Segoe UI" w:hint="eastAsia"/>
        </w:rPr>
        <w:t>月第一零</w:t>
      </w:r>
      <w:r w:rsidRPr="00F4438F">
        <w:rPr>
          <w:rFonts w:cs="Segoe UI" w:hint="eastAsia"/>
        </w:rPr>
        <w:t>五届会议以来，委员会使用的关于后续程序的资料均列在一份表格中，可查阅</w:t>
      </w:r>
      <w:r w:rsidR="007C74D9" w:rsidRPr="00F4438F">
        <w:rPr>
          <w:rFonts w:cs="Segoe UI" w:hint="eastAsia"/>
        </w:rPr>
        <w:t>：</w:t>
      </w:r>
      <w:r w:rsidR="00870585" w:rsidRPr="00870585">
        <w:rPr>
          <w:rFonts w:asciiTheme="majorBidi" w:hAnsiTheme="majorBidi" w:cstheme="majorBidi"/>
          <w:szCs w:val="21"/>
        </w:rPr>
        <w:t>http</w:t>
      </w:r>
      <w:r w:rsidR="00870585" w:rsidRPr="00870585">
        <w:rPr>
          <w:rFonts w:asciiTheme="majorBidi" w:hAnsiTheme="majorBidi" w:cstheme="majorBidi"/>
          <w:sz w:val="18"/>
          <w:szCs w:val="18"/>
        </w:rPr>
        <w:t>://</w:t>
      </w:r>
      <w:r w:rsidR="00870585" w:rsidRPr="00870585">
        <w:rPr>
          <w:rFonts w:asciiTheme="majorBidi" w:hAnsiTheme="majorBidi" w:cstheme="majorBidi"/>
          <w:spacing w:val="2"/>
          <w:sz w:val="18"/>
          <w:szCs w:val="18"/>
        </w:rPr>
        <w:t>tbinternet.ohchr.org/Treaties/CCPR/Shared%20Documents/</w:t>
      </w:r>
      <w:r w:rsidR="00870585" w:rsidRPr="00870585">
        <w:rPr>
          <w:rFonts w:asciiTheme="majorBidi" w:hAnsiTheme="majorBidi" w:cstheme="majorBidi"/>
          <w:sz w:val="18"/>
          <w:szCs w:val="18"/>
        </w:rPr>
        <w:t>1_Global/</w:t>
      </w:r>
      <w:r w:rsidR="00870585" w:rsidRPr="00870585">
        <w:rPr>
          <w:rFonts w:asciiTheme="majorBidi" w:hAnsiTheme="majorBidi" w:cstheme="majorBidi"/>
          <w:spacing w:val="-4"/>
          <w:sz w:val="18"/>
          <w:szCs w:val="18"/>
        </w:rPr>
        <w:t>INT_CCPR_UCS_121</w:t>
      </w:r>
      <w:r w:rsidR="00870585" w:rsidRPr="00870585">
        <w:rPr>
          <w:rFonts w:asciiTheme="majorBidi" w:hAnsiTheme="majorBidi" w:cstheme="majorBidi"/>
          <w:spacing w:val="2"/>
          <w:sz w:val="18"/>
          <w:szCs w:val="18"/>
        </w:rPr>
        <w:t>_</w:t>
      </w:r>
      <w:r w:rsidR="00870585">
        <w:rPr>
          <w:rFonts w:asciiTheme="majorBidi" w:hAnsiTheme="majorBidi" w:cstheme="majorBidi"/>
          <w:spacing w:val="2"/>
          <w:sz w:val="18"/>
          <w:szCs w:val="18"/>
        </w:rPr>
        <w:t xml:space="preserve"> </w:t>
      </w:r>
      <w:r w:rsidR="003861F5" w:rsidRPr="00870585">
        <w:rPr>
          <w:rFonts w:asciiTheme="majorBidi" w:hAnsiTheme="majorBidi" w:cstheme="majorBidi"/>
          <w:spacing w:val="2"/>
          <w:sz w:val="18"/>
          <w:szCs w:val="18"/>
        </w:rPr>
        <w:t>26619_E.pdf</w:t>
      </w:r>
      <w:r w:rsidRPr="00870585">
        <w:rPr>
          <w:rFonts w:asciiTheme="majorBidi" w:eastAsiaTheme="minorEastAsia" w:hAnsiTheme="majorBidi" w:cstheme="majorBidi"/>
          <w:iCs/>
          <w:spacing w:val="2"/>
          <w:sz w:val="18"/>
          <w:szCs w:val="18"/>
        </w:rPr>
        <w:t>。</w:t>
      </w:r>
      <w:bookmarkStart w:id="0" w:name="_GoBack"/>
      <w:bookmarkEnd w:id="0"/>
    </w:p>
    <w:tbl>
      <w:tblPr>
        <w:tblW w:w="7371" w:type="dxa"/>
        <w:tblInd w:w="1134" w:type="dxa"/>
        <w:tblLayout w:type="fixed"/>
        <w:tblCellMar>
          <w:left w:w="0" w:type="dxa"/>
        </w:tblCellMar>
        <w:tblLook w:val="00A0" w:firstRow="1" w:lastRow="0" w:firstColumn="1" w:lastColumn="0" w:noHBand="0" w:noVBand="0"/>
      </w:tblPr>
      <w:tblGrid>
        <w:gridCol w:w="426"/>
        <w:gridCol w:w="6945"/>
      </w:tblGrid>
      <w:tr w:rsidR="003861F5" w:rsidRPr="00D66542" w:rsidTr="0072383E">
        <w:trPr>
          <w:cantSplit/>
          <w:tblHeader/>
        </w:trPr>
        <w:tc>
          <w:tcPr>
            <w:tcW w:w="7371" w:type="dxa"/>
            <w:gridSpan w:val="2"/>
            <w:tcBorders>
              <w:top w:val="single" w:sz="4" w:space="0" w:color="auto"/>
              <w:bottom w:val="single" w:sz="12" w:space="0" w:color="auto"/>
            </w:tcBorders>
            <w:shd w:val="clear" w:color="auto" w:fill="auto"/>
            <w:vAlign w:val="bottom"/>
          </w:tcPr>
          <w:p w:rsidR="003861F5" w:rsidRPr="00D66542" w:rsidRDefault="003861F5" w:rsidP="00D66542">
            <w:pPr>
              <w:spacing w:before="60" w:after="60"/>
              <w:rPr>
                <w:rFonts w:eastAsia="楷体"/>
                <w:iCs/>
                <w:szCs w:val="21"/>
              </w:rPr>
            </w:pPr>
            <w:r w:rsidRPr="00D66542">
              <w:rPr>
                <w:rFonts w:eastAsia="楷体"/>
                <w:i/>
                <w:szCs w:val="21"/>
              </w:rPr>
              <w:br w:type="column"/>
            </w:r>
            <w:r w:rsidRPr="00D66542">
              <w:rPr>
                <w:rFonts w:eastAsia="楷体"/>
                <w:i/>
                <w:szCs w:val="21"/>
              </w:rPr>
              <w:br w:type="column"/>
            </w:r>
            <w:r w:rsidRPr="00D66542">
              <w:rPr>
                <w:rFonts w:eastAsia="楷体"/>
                <w:i/>
                <w:szCs w:val="21"/>
              </w:rPr>
              <w:br w:type="page"/>
            </w:r>
            <w:r w:rsidRPr="00D66542">
              <w:rPr>
                <w:rFonts w:eastAsia="楷体"/>
                <w:i/>
                <w:szCs w:val="21"/>
              </w:rPr>
              <w:br w:type="page"/>
            </w:r>
            <w:r w:rsidRPr="00D66542">
              <w:rPr>
                <w:rFonts w:ascii="宋体" w:eastAsia="楷体" w:hAnsi="宋体" w:cs="宋体" w:hint="eastAsia"/>
                <w:iCs/>
                <w:szCs w:val="21"/>
              </w:rPr>
              <w:t>对答复的评估</w:t>
            </w:r>
            <w:r w:rsidRPr="00D66542">
              <w:rPr>
                <w:rStyle w:val="a8"/>
                <w:rFonts w:eastAsia="楷体"/>
                <w:szCs w:val="21"/>
              </w:rPr>
              <w:footnoteReference w:id="3"/>
            </w:r>
          </w:p>
        </w:tc>
      </w:tr>
      <w:tr w:rsidR="0072383E" w:rsidRPr="003861F5" w:rsidTr="0072383E">
        <w:tblPrEx>
          <w:tblCellMar>
            <w:right w:w="0" w:type="dxa"/>
          </w:tblCellMar>
        </w:tblPrEx>
        <w:trPr>
          <w:cantSplit/>
          <w:trHeight w:val="444"/>
          <w:tblHeader/>
        </w:trPr>
        <w:tc>
          <w:tcPr>
            <w:tcW w:w="426" w:type="dxa"/>
            <w:tcBorders>
              <w:top w:val="single" w:sz="12" w:space="0" w:color="auto"/>
            </w:tcBorders>
            <w:shd w:val="clear" w:color="auto" w:fill="auto"/>
          </w:tcPr>
          <w:p w:rsidR="0072383E" w:rsidRPr="00D66542" w:rsidRDefault="0072383E" w:rsidP="00506A42">
            <w:pPr>
              <w:spacing w:before="40" w:after="60"/>
              <w:ind w:right="113"/>
              <w:rPr>
                <w:szCs w:val="21"/>
              </w:rPr>
            </w:pPr>
            <w:r w:rsidRPr="00D66542">
              <w:rPr>
                <w:b/>
                <w:bCs/>
                <w:szCs w:val="21"/>
              </w:rPr>
              <w:t>A</w:t>
            </w:r>
          </w:p>
        </w:tc>
        <w:tc>
          <w:tcPr>
            <w:tcW w:w="6945" w:type="dxa"/>
            <w:tcBorders>
              <w:top w:val="single" w:sz="12" w:space="0" w:color="auto"/>
            </w:tcBorders>
            <w:shd w:val="clear" w:color="auto" w:fill="auto"/>
          </w:tcPr>
          <w:p w:rsidR="0072383E" w:rsidRPr="00D66542" w:rsidRDefault="0072383E" w:rsidP="00311A24">
            <w:pPr>
              <w:spacing w:before="40"/>
              <w:rPr>
                <w:szCs w:val="21"/>
              </w:rPr>
            </w:pPr>
            <w:r w:rsidRPr="00D66542">
              <w:rPr>
                <w:rFonts w:ascii="宋体" w:eastAsia="黑体" w:hAnsi="宋体" w:cs="宋体" w:hint="eastAsia"/>
                <w:szCs w:val="21"/>
              </w:rPr>
              <w:t>对答复</w:t>
            </w:r>
            <w:r w:rsidRPr="00D66542">
              <w:rPr>
                <w:rFonts w:eastAsia="黑体" w:hint="eastAsia"/>
                <w:szCs w:val="21"/>
              </w:rPr>
              <w:t>/</w:t>
            </w:r>
            <w:r w:rsidRPr="00D66542">
              <w:rPr>
                <w:rFonts w:ascii="宋体" w:eastAsia="黑体" w:hAnsi="宋体" w:cs="宋体" w:hint="eastAsia"/>
                <w:szCs w:val="21"/>
              </w:rPr>
              <w:t>行动基本满意：</w:t>
            </w:r>
            <w:r w:rsidRPr="00D66542">
              <w:rPr>
                <w:rFonts w:ascii="宋体" w:hAnsi="宋体" w:cs="宋体" w:hint="eastAsia"/>
                <w:szCs w:val="21"/>
              </w:rPr>
              <w:t>缔约国</w:t>
            </w:r>
            <w:r w:rsidRPr="00311A24">
              <w:rPr>
                <w:rFonts w:ascii="宋体" w:eastAsiaTheme="minorEastAsia" w:hAnsi="宋体" w:cs="宋体" w:hint="eastAsia"/>
                <w:szCs w:val="21"/>
              </w:rPr>
              <w:t>提供</w:t>
            </w:r>
            <w:r w:rsidRPr="00D66542">
              <w:rPr>
                <w:rFonts w:ascii="宋体" w:hAnsi="宋体" w:cs="宋体" w:hint="eastAsia"/>
                <w:szCs w:val="21"/>
              </w:rPr>
              <w:t>证据表明为落实委员会提出的建议</w:t>
            </w:r>
            <w:r w:rsidRPr="00311A24">
              <w:rPr>
                <w:rStyle w:val="SingleTxtGCChar"/>
                <w:rFonts w:hint="eastAsia"/>
              </w:rPr>
              <w:t>采取了重大</w:t>
            </w:r>
            <w:r w:rsidRPr="00D66542">
              <w:rPr>
                <w:rFonts w:ascii="宋体" w:hAnsi="宋体" w:cs="宋体" w:hint="eastAsia"/>
                <w:szCs w:val="21"/>
              </w:rPr>
              <w:t>行动。</w:t>
            </w:r>
          </w:p>
        </w:tc>
      </w:tr>
      <w:tr w:rsidR="003861F5" w:rsidRPr="003861F5" w:rsidTr="0072383E">
        <w:tblPrEx>
          <w:tblCellMar>
            <w:right w:w="0" w:type="dxa"/>
          </w:tblCellMar>
        </w:tblPrEx>
        <w:trPr>
          <w:cantSplit/>
        </w:trPr>
        <w:tc>
          <w:tcPr>
            <w:tcW w:w="426" w:type="dxa"/>
            <w:shd w:val="clear" w:color="auto" w:fill="auto"/>
          </w:tcPr>
          <w:p w:rsidR="003861F5" w:rsidRPr="00D66542" w:rsidRDefault="003861F5" w:rsidP="003861F5">
            <w:pPr>
              <w:spacing w:before="40" w:after="60"/>
              <w:ind w:right="113"/>
              <w:rPr>
                <w:b/>
                <w:bCs/>
                <w:szCs w:val="21"/>
              </w:rPr>
            </w:pPr>
            <w:r w:rsidRPr="00D66542">
              <w:rPr>
                <w:b/>
                <w:bCs/>
                <w:szCs w:val="21"/>
              </w:rPr>
              <w:t>B</w:t>
            </w:r>
          </w:p>
        </w:tc>
        <w:tc>
          <w:tcPr>
            <w:tcW w:w="6945" w:type="dxa"/>
            <w:shd w:val="clear" w:color="auto" w:fill="auto"/>
          </w:tcPr>
          <w:p w:rsidR="003861F5" w:rsidRPr="00D66542" w:rsidRDefault="003861F5" w:rsidP="002846B2">
            <w:pPr>
              <w:spacing w:before="40"/>
              <w:rPr>
                <w:rFonts w:ascii="宋体" w:eastAsia="黑体" w:hAnsi="宋体" w:cs="宋体"/>
                <w:szCs w:val="21"/>
              </w:rPr>
            </w:pPr>
            <w:r w:rsidRPr="00D66542">
              <w:rPr>
                <w:rFonts w:ascii="宋体" w:eastAsia="黑体" w:hAnsi="宋体" w:cs="宋体" w:hint="eastAsia"/>
                <w:szCs w:val="21"/>
              </w:rPr>
              <w:t>对答复</w:t>
            </w:r>
            <w:r w:rsidR="00506A42" w:rsidRPr="00D66542">
              <w:rPr>
                <w:rFonts w:asciiTheme="majorBidi" w:eastAsia="黑体" w:hAnsiTheme="majorBidi" w:cstheme="majorBidi"/>
                <w:szCs w:val="21"/>
              </w:rPr>
              <w:t>/</w:t>
            </w:r>
            <w:r w:rsidRPr="00D66542">
              <w:rPr>
                <w:rFonts w:ascii="宋体" w:eastAsia="黑体" w:hAnsi="宋体" w:cs="宋体" w:hint="eastAsia"/>
                <w:szCs w:val="21"/>
              </w:rPr>
              <w:t>行动</w:t>
            </w:r>
            <w:r w:rsidRPr="00D66542">
              <w:rPr>
                <w:rFonts w:ascii="宋体" w:eastAsia="黑体" w:hAnsi="宋体" w:cs="宋体" w:hint="eastAsia"/>
                <w:spacing w:val="-4"/>
                <w:szCs w:val="21"/>
              </w:rPr>
              <w:t>部分满意</w:t>
            </w:r>
            <w:r w:rsidR="009D75DB" w:rsidRPr="00D66542">
              <w:rPr>
                <w:rFonts w:ascii="宋体" w:eastAsia="黑体" w:hAnsi="宋体" w:cs="宋体" w:hint="eastAsia"/>
                <w:spacing w:val="-4"/>
                <w:szCs w:val="21"/>
              </w:rPr>
              <w:t>：</w:t>
            </w:r>
            <w:r w:rsidRPr="00D66542">
              <w:rPr>
                <w:rFonts w:ascii="宋体" w:hAnsi="宋体" w:cs="宋体" w:hint="eastAsia"/>
                <w:spacing w:val="-4"/>
                <w:szCs w:val="21"/>
              </w:rPr>
              <w:t>缔约国采取了步骤落实建议，但仍需提供补充资料或采取</w:t>
            </w:r>
            <w:r w:rsidRPr="00D66542">
              <w:rPr>
                <w:rFonts w:ascii="宋体" w:hAnsi="宋体" w:cs="宋体" w:hint="eastAsia"/>
                <w:szCs w:val="21"/>
              </w:rPr>
              <w:t>行动。</w:t>
            </w:r>
          </w:p>
        </w:tc>
      </w:tr>
      <w:tr w:rsidR="003861F5" w:rsidRPr="003861F5" w:rsidTr="0072383E">
        <w:tblPrEx>
          <w:tblCellMar>
            <w:right w:w="0" w:type="dxa"/>
          </w:tblCellMar>
        </w:tblPrEx>
        <w:trPr>
          <w:cantSplit/>
        </w:trPr>
        <w:tc>
          <w:tcPr>
            <w:tcW w:w="426" w:type="dxa"/>
            <w:shd w:val="clear" w:color="auto" w:fill="auto"/>
          </w:tcPr>
          <w:p w:rsidR="003861F5" w:rsidRPr="00D66542" w:rsidRDefault="003861F5" w:rsidP="003861F5">
            <w:pPr>
              <w:spacing w:before="40" w:after="60"/>
              <w:ind w:right="113"/>
              <w:rPr>
                <w:b/>
                <w:bCs/>
                <w:szCs w:val="21"/>
              </w:rPr>
            </w:pPr>
            <w:r w:rsidRPr="00D66542">
              <w:rPr>
                <w:b/>
                <w:bCs/>
                <w:szCs w:val="21"/>
              </w:rPr>
              <w:t>C</w:t>
            </w:r>
          </w:p>
        </w:tc>
        <w:tc>
          <w:tcPr>
            <w:tcW w:w="6945" w:type="dxa"/>
            <w:shd w:val="clear" w:color="auto" w:fill="auto"/>
          </w:tcPr>
          <w:p w:rsidR="003861F5" w:rsidRPr="00D66542" w:rsidRDefault="003861F5" w:rsidP="002846B2">
            <w:pPr>
              <w:spacing w:before="40"/>
              <w:ind w:left="3" w:right="2"/>
              <w:rPr>
                <w:szCs w:val="21"/>
              </w:rPr>
            </w:pPr>
            <w:r w:rsidRPr="00D66542">
              <w:rPr>
                <w:rFonts w:ascii="宋体" w:eastAsia="黑体" w:hAnsi="宋体" w:cs="宋体" w:hint="eastAsia"/>
                <w:szCs w:val="21"/>
              </w:rPr>
              <w:t>对答复</w:t>
            </w:r>
            <w:r w:rsidRPr="00D66542">
              <w:rPr>
                <w:rFonts w:ascii="宋体" w:eastAsia="黑体" w:hAnsi="宋体" w:cs="宋体" w:hint="eastAsia"/>
                <w:szCs w:val="21"/>
              </w:rPr>
              <w:t>/</w:t>
            </w:r>
            <w:r w:rsidRPr="00D66542">
              <w:rPr>
                <w:rFonts w:ascii="宋体" w:eastAsia="黑体" w:hAnsi="宋体" w:cs="宋体" w:hint="eastAsia"/>
                <w:szCs w:val="21"/>
              </w:rPr>
              <w:t>行动不满意</w:t>
            </w:r>
            <w:r w:rsidR="009D75DB" w:rsidRPr="00D66542">
              <w:rPr>
                <w:rFonts w:hint="eastAsia"/>
                <w:b/>
                <w:bCs/>
                <w:szCs w:val="21"/>
              </w:rPr>
              <w:t>：</w:t>
            </w:r>
            <w:r w:rsidRPr="00D66542">
              <w:rPr>
                <w:rFonts w:ascii="宋体" w:hAnsi="宋体" w:cs="宋体" w:hint="eastAsia"/>
                <w:szCs w:val="21"/>
              </w:rPr>
              <w:t>已收到答复，但缔约国采取的行动或提供的资料与建议无关或未落实建议</w:t>
            </w:r>
            <w:r w:rsidRPr="00D66542">
              <w:rPr>
                <w:rFonts w:asciiTheme="minorEastAsia" w:eastAsiaTheme="minorEastAsia" w:hAnsiTheme="minorEastAsia" w:hint="eastAsia"/>
                <w:szCs w:val="21"/>
              </w:rPr>
              <w:t>。</w:t>
            </w:r>
          </w:p>
        </w:tc>
      </w:tr>
      <w:tr w:rsidR="003861F5" w:rsidRPr="003861F5" w:rsidTr="0072383E">
        <w:tblPrEx>
          <w:tblCellMar>
            <w:right w:w="0" w:type="dxa"/>
          </w:tblCellMar>
        </w:tblPrEx>
        <w:trPr>
          <w:cantSplit/>
        </w:trPr>
        <w:tc>
          <w:tcPr>
            <w:tcW w:w="426" w:type="dxa"/>
            <w:shd w:val="clear" w:color="auto" w:fill="auto"/>
          </w:tcPr>
          <w:p w:rsidR="003861F5" w:rsidRPr="00D66542" w:rsidRDefault="003861F5" w:rsidP="003861F5">
            <w:pPr>
              <w:spacing w:before="40" w:after="60"/>
              <w:ind w:right="113"/>
              <w:rPr>
                <w:b/>
                <w:bCs/>
                <w:szCs w:val="21"/>
              </w:rPr>
            </w:pPr>
            <w:r w:rsidRPr="00D66542">
              <w:rPr>
                <w:b/>
                <w:bCs/>
                <w:szCs w:val="21"/>
              </w:rPr>
              <w:t>D</w:t>
            </w:r>
          </w:p>
        </w:tc>
        <w:tc>
          <w:tcPr>
            <w:tcW w:w="6945" w:type="dxa"/>
            <w:shd w:val="clear" w:color="auto" w:fill="auto"/>
          </w:tcPr>
          <w:p w:rsidR="003861F5" w:rsidRPr="00D66542" w:rsidRDefault="003861F5" w:rsidP="002846B2">
            <w:pPr>
              <w:spacing w:before="40"/>
              <w:ind w:right="2"/>
              <w:rPr>
                <w:szCs w:val="21"/>
              </w:rPr>
            </w:pPr>
            <w:r w:rsidRPr="00D66542">
              <w:rPr>
                <w:rFonts w:ascii="宋体" w:eastAsia="黑体" w:hAnsi="宋体" w:cs="宋体" w:hint="eastAsia"/>
                <w:szCs w:val="21"/>
              </w:rPr>
              <w:t>未与委员会合作</w:t>
            </w:r>
            <w:r w:rsidR="009D75DB" w:rsidRPr="00D66542">
              <w:rPr>
                <w:rFonts w:hint="eastAsia"/>
                <w:b/>
                <w:bCs/>
                <w:szCs w:val="21"/>
              </w:rPr>
              <w:t>：</w:t>
            </w:r>
            <w:r w:rsidRPr="00D66542">
              <w:rPr>
                <w:rFonts w:ascii="宋体" w:hAnsi="宋体" w:cs="宋体" w:hint="eastAsia"/>
                <w:szCs w:val="21"/>
              </w:rPr>
              <w:t>经</w:t>
            </w:r>
            <w:r w:rsidRPr="00D66542">
              <w:rPr>
                <w:rFonts w:cs="Segoe UI" w:hint="eastAsia"/>
                <w:szCs w:val="21"/>
              </w:rPr>
              <w:t>(</w:t>
            </w:r>
            <w:r w:rsidRPr="00D66542">
              <w:rPr>
                <w:rFonts w:ascii="宋体" w:hAnsi="宋体" w:cs="宋体" w:hint="eastAsia"/>
                <w:szCs w:val="21"/>
              </w:rPr>
              <w:t>多次</w:t>
            </w:r>
            <w:r w:rsidRPr="00D66542">
              <w:rPr>
                <w:rFonts w:cs="Segoe UI" w:hint="eastAsia"/>
                <w:szCs w:val="21"/>
              </w:rPr>
              <w:t>)</w:t>
            </w:r>
            <w:r w:rsidRPr="00D66542">
              <w:rPr>
                <w:rFonts w:ascii="宋体" w:hAnsi="宋体" w:cs="宋体" w:hint="eastAsia"/>
                <w:szCs w:val="21"/>
              </w:rPr>
              <w:t>提醒仍未收到后续报告。</w:t>
            </w:r>
          </w:p>
        </w:tc>
      </w:tr>
      <w:tr w:rsidR="003861F5" w:rsidRPr="003861F5" w:rsidTr="0072383E">
        <w:trPr>
          <w:cantSplit/>
        </w:trPr>
        <w:tc>
          <w:tcPr>
            <w:tcW w:w="426" w:type="dxa"/>
            <w:tcBorders>
              <w:bottom w:val="single" w:sz="12" w:space="0" w:color="auto"/>
            </w:tcBorders>
            <w:shd w:val="clear" w:color="auto" w:fill="auto"/>
          </w:tcPr>
          <w:p w:rsidR="003861F5" w:rsidRPr="00D66542" w:rsidRDefault="003861F5" w:rsidP="00A0570F">
            <w:pPr>
              <w:spacing w:before="40" w:after="120"/>
              <w:ind w:right="113"/>
              <w:rPr>
                <w:b/>
                <w:bCs/>
                <w:szCs w:val="21"/>
              </w:rPr>
            </w:pPr>
            <w:r w:rsidRPr="00D66542">
              <w:rPr>
                <w:b/>
                <w:bCs/>
                <w:szCs w:val="21"/>
              </w:rPr>
              <w:t>E</w:t>
            </w:r>
          </w:p>
        </w:tc>
        <w:tc>
          <w:tcPr>
            <w:tcW w:w="6945" w:type="dxa"/>
            <w:tcBorders>
              <w:bottom w:val="single" w:sz="12" w:space="0" w:color="auto"/>
            </w:tcBorders>
            <w:shd w:val="clear" w:color="auto" w:fill="auto"/>
          </w:tcPr>
          <w:p w:rsidR="003861F5" w:rsidRPr="00D66542" w:rsidRDefault="003861F5" w:rsidP="002846B2">
            <w:pPr>
              <w:spacing w:before="40"/>
              <w:rPr>
                <w:b/>
                <w:bCs/>
                <w:szCs w:val="21"/>
              </w:rPr>
            </w:pPr>
            <w:r w:rsidRPr="00D66542">
              <w:rPr>
                <w:rFonts w:ascii="宋体" w:eastAsia="黑体" w:hAnsi="宋体" w:cs="宋体" w:hint="eastAsia"/>
                <w:szCs w:val="21"/>
              </w:rPr>
              <w:t>有关资料或所采取的措施与委员会的建议相悖或表明拒绝接受建议</w:t>
            </w:r>
            <w:r w:rsidR="005C12B9" w:rsidRPr="00D66542">
              <w:rPr>
                <w:rFonts w:ascii="宋体" w:eastAsia="黑体" w:hAnsi="宋体" w:cs="宋体" w:hint="eastAsia"/>
                <w:szCs w:val="21"/>
              </w:rPr>
              <w:t>。</w:t>
            </w:r>
          </w:p>
        </w:tc>
      </w:tr>
    </w:tbl>
    <w:p w:rsidR="00F76C99" w:rsidRDefault="00F76C99" w:rsidP="00897899">
      <w:pPr>
        <w:pStyle w:val="SingleTxtGC"/>
      </w:pPr>
      <w:r>
        <w:br w:type="page"/>
      </w:r>
    </w:p>
    <w:p w:rsidR="006A66B0" w:rsidRPr="006A66B0" w:rsidRDefault="006A66B0" w:rsidP="00067D33">
      <w:pPr>
        <w:pStyle w:val="HChGC"/>
        <w:keepNext w:val="0"/>
        <w:keepLines w:val="0"/>
        <w:spacing w:before="0" w:after="0" w:line="180" w:lineRule="exact"/>
        <w:rPr>
          <w:rFonts w:asciiTheme="minorEastAsia" w:eastAsiaTheme="minorEastAsia" w:hAnsiTheme="minorEastAsia"/>
          <w:sz w:val="10"/>
          <w:szCs w:val="10"/>
        </w:rPr>
      </w:pPr>
    </w:p>
    <w:p w:rsidR="00D04917" w:rsidRPr="00B35EE5" w:rsidRDefault="00B35EE5" w:rsidP="0002559E">
      <w:pPr>
        <w:pStyle w:val="HChGC"/>
        <w:spacing w:before="0"/>
      </w:pPr>
      <w:r>
        <w:rPr>
          <w:rFonts w:asciiTheme="minorEastAsia" w:eastAsiaTheme="minorEastAsia" w:hAnsiTheme="minorEastAsia"/>
        </w:rPr>
        <w:tab/>
      </w:r>
      <w:r w:rsidR="00D04917" w:rsidRPr="00B35EE5">
        <w:rPr>
          <w:rFonts w:asciiTheme="minorEastAsia" w:hAnsiTheme="minorEastAsia" w:hint="eastAsia"/>
        </w:rPr>
        <w:t>二</w:t>
      </w:r>
      <w:r w:rsidR="00D04917" w:rsidRPr="00B35EE5">
        <w:rPr>
          <w:rFonts w:asciiTheme="minorEastAsia" w:hAnsiTheme="minorEastAsia"/>
        </w:rPr>
        <w:t>.</w:t>
      </w:r>
      <w:r w:rsidR="00D04917" w:rsidRPr="00B35EE5">
        <w:rPr>
          <w:rFonts w:asciiTheme="minorEastAsia" w:hAnsiTheme="minorEastAsia"/>
        </w:rPr>
        <w:tab/>
      </w:r>
      <w:r w:rsidR="00D04917" w:rsidRPr="00B35EE5">
        <w:rPr>
          <w:rFonts w:hint="eastAsia"/>
        </w:rPr>
        <w:t>评估后续行动资料</w:t>
      </w:r>
    </w:p>
    <w:p w:rsidR="00D04917" w:rsidRPr="00F737E9" w:rsidRDefault="00D04917" w:rsidP="00B35EE5">
      <w:pPr>
        <w:pStyle w:val="H1GC"/>
      </w:pPr>
      <w:r w:rsidRPr="006F1939">
        <w:tab/>
      </w:r>
      <w:r w:rsidRPr="006F1939">
        <w:tab/>
      </w:r>
      <w:r w:rsidRPr="00F737E9">
        <w:rPr>
          <w:rFonts w:hint="eastAsia"/>
          <w:snapToGrid w:val="0"/>
          <w:lang w:val="zh-CN"/>
        </w:rPr>
        <w:t>因在结论性意见后续行动程序中未与委员会合作而被评为</w:t>
      </w:r>
      <w:r w:rsidRPr="00F737E9">
        <w:rPr>
          <w:rFonts w:hint="eastAsia"/>
          <w:snapToGrid w:val="0"/>
        </w:rPr>
        <w:t>[D]</w:t>
      </w:r>
      <w:r w:rsidRPr="00F737E9">
        <w:rPr>
          <w:rFonts w:hint="eastAsia"/>
          <w:snapToGrid w:val="0"/>
          <w:lang w:val="zh-CN"/>
        </w:rPr>
        <w:t>的缔约国</w:t>
      </w:r>
    </w:p>
    <w:tbl>
      <w:tblPr>
        <w:tblW w:w="7371" w:type="dxa"/>
        <w:tblInd w:w="1134" w:type="dxa"/>
        <w:tblLayout w:type="fixed"/>
        <w:tblCellMar>
          <w:left w:w="0" w:type="dxa"/>
          <w:right w:w="0" w:type="dxa"/>
        </w:tblCellMar>
        <w:tblLook w:val="0000" w:firstRow="0" w:lastRow="0" w:firstColumn="0" w:lastColumn="0" w:noHBand="0" w:noVBand="0"/>
      </w:tblPr>
      <w:tblGrid>
        <w:gridCol w:w="1134"/>
        <w:gridCol w:w="1418"/>
        <w:gridCol w:w="3118"/>
        <w:gridCol w:w="1701"/>
      </w:tblGrid>
      <w:tr w:rsidR="002E3CC1" w:rsidRPr="00611A7A" w:rsidTr="002158DB">
        <w:trPr>
          <w:trHeight w:val="352"/>
          <w:tblHeader/>
        </w:trPr>
        <w:tc>
          <w:tcPr>
            <w:tcW w:w="1134" w:type="dxa"/>
            <w:tcBorders>
              <w:top w:val="single" w:sz="2" w:space="0" w:color="auto"/>
              <w:bottom w:val="single" w:sz="12" w:space="0" w:color="auto"/>
            </w:tcBorders>
            <w:shd w:val="clear" w:color="auto" w:fill="auto"/>
            <w:vAlign w:val="bottom"/>
          </w:tcPr>
          <w:p w:rsidR="002E3CC1" w:rsidRPr="002158DB" w:rsidRDefault="002E3CC1" w:rsidP="00913C1B">
            <w:pPr>
              <w:spacing w:before="60" w:after="60"/>
              <w:ind w:left="74" w:right="113"/>
              <w:rPr>
                <w:rFonts w:eastAsia="楷体"/>
                <w:iCs/>
                <w:szCs w:val="21"/>
              </w:rPr>
            </w:pPr>
            <w:r w:rsidRPr="002158DB">
              <w:rPr>
                <w:rFonts w:ascii="宋体" w:eastAsia="楷体" w:hAnsi="宋体" w:cs="宋体" w:hint="eastAsia"/>
                <w:iCs/>
                <w:szCs w:val="21"/>
              </w:rPr>
              <w:t>缔约国</w:t>
            </w:r>
          </w:p>
        </w:tc>
        <w:tc>
          <w:tcPr>
            <w:tcW w:w="1418" w:type="dxa"/>
            <w:tcBorders>
              <w:top w:val="single" w:sz="2" w:space="0" w:color="auto"/>
              <w:bottom w:val="single" w:sz="12" w:space="0" w:color="auto"/>
            </w:tcBorders>
            <w:shd w:val="clear" w:color="auto" w:fill="auto"/>
            <w:vAlign w:val="bottom"/>
          </w:tcPr>
          <w:p w:rsidR="002E3CC1" w:rsidRPr="002158DB" w:rsidRDefault="002E3CC1" w:rsidP="00913C1B">
            <w:pPr>
              <w:spacing w:before="60" w:after="60"/>
              <w:ind w:right="113"/>
              <w:rPr>
                <w:rFonts w:eastAsia="楷体"/>
                <w:iCs/>
                <w:szCs w:val="21"/>
              </w:rPr>
            </w:pPr>
            <w:r w:rsidRPr="002158DB">
              <w:rPr>
                <w:rFonts w:ascii="宋体" w:eastAsia="楷体" w:hAnsi="宋体" w:cs="宋体" w:hint="eastAsia"/>
                <w:iCs/>
                <w:szCs w:val="21"/>
              </w:rPr>
              <w:t>结论性意见</w:t>
            </w:r>
          </w:p>
        </w:tc>
        <w:tc>
          <w:tcPr>
            <w:tcW w:w="3118" w:type="dxa"/>
            <w:tcBorders>
              <w:top w:val="single" w:sz="2" w:space="0" w:color="auto"/>
              <w:bottom w:val="single" w:sz="12" w:space="0" w:color="auto"/>
            </w:tcBorders>
            <w:shd w:val="clear" w:color="auto" w:fill="auto"/>
            <w:vAlign w:val="bottom"/>
          </w:tcPr>
          <w:p w:rsidR="002E3CC1" w:rsidRPr="002158DB" w:rsidRDefault="002E3CC1" w:rsidP="00913C1B">
            <w:pPr>
              <w:spacing w:before="60" w:after="60"/>
              <w:ind w:right="113"/>
              <w:rPr>
                <w:rFonts w:eastAsia="楷体"/>
                <w:iCs/>
                <w:szCs w:val="21"/>
              </w:rPr>
            </w:pPr>
            <w:r w:rsidRPr="002158DB">
              <w:rPr>
                <w:rFonts w:ascii="宋体" w:eastAsia="楷体" w:hAnsi="宋体" w:cs="宋体" w:hint="eastAsia"/>
                <w:iCs/>
                <w:szCs w:val="21"/>
              </w:rPr>
              <w:t>后续行动报告提交期限</w:t>
            </w:r>
            <w:r w:rsidRPr="002158DB">
              <w:rPr>
                <w:rFonts w:eastAsia="楷体"/>
                <w:iCs/>
                <w:szCs w:val="21"/>
              </w:rPr>
              <w:t>(</w:t>
            </w:r>
            <w:r w:rsidRPr="002158DB">
              <w:rPr>
                <w:rFonts w:ascii="宋体" w:eastAsia="楷体" w:hAnsi="宋体" w:cs="宋体" w:hint="eastAsia"/>
                <w:iCs/>
                <w:szCs w:val="21"/>
              </w:rPr>
              <w:t>数字</w:t>
            </w:r>
            <w:r w:rsidRPr="002158DB">
              <w:rPr>
                <w:rFonts w:eastAsia="楷体"/>
                <w:iCs/>
                <w:szCs w:val="21"/>
              </w:rPr>
              <w:t>)</w:t>
            </w:r>
          </w:p>
        </w:tc>
        <w:tc>
          <w:tcPr>
            <w:tcW w:w="1701" w:type="dxa"/>
            <w:tcBorders>
              <w:top w:val="single" w:sz="2" w:space="0" w:color="auto"/>
              <w:bottom w:val="single" w:sz="12" w:space="0" w:color="auto"/>
            </w:tcBorders>
            <w:shd w:val="clear" w:color="auto" w:fill="auto"/>
            <w:vAlign w:val="bottom"/>
          </w:tcPr>
          <w:p w:rsidR="002E3CC1" w:rsidRPr="002158DB" w:rsidRDefault="002E3CC1" w:rsidP="00913C1B">
            <w:pPr>
              <w:spacing w:before="60" w:after="60"/>
              <w:ind w:right="113"/>
              <w:rPr>
                <w:rFonts w:eastAsia="楷体"/>
                <w:iCs/>
                <w:szCs w:val="21"/>
              </w:rPr>
            </w:pPr>
            <w:r w:rsidRPr="002158DB">
              <w:rPr>
                <w:rFonts w:ascii="宋体" w:eastAsia="楷体" w:hAnsi="宋体" w:cs="宋体" w:hint="eastAsia"/>
                <w:iCs/>
                <w:szCs w:val="21"/>
              </w:rPr>
              <w:t>提醒和相关行动</w:t>
            </w:r>
          </w:p>
        </w:tc>
      </w:tr>
      <w:tr w:rsidR="00AB19D6" w:rsidRPr="00611A7A" w:rsidTr="00D525AE">
        <w:trPr>
          <w:trHeight w:val="262"/>
        </w:trPr>
        <w:tc>
          <w:tcPr>
            <w:tcW w:w="7371" w:type="dxa"/>
            <w:gridSpan w:val="4"/>
            <w:tcBorders>
              <w:top w:val="single" w:sz="12" w:space="0" w:color="auto"/>
              <w:bottom w:val="single" w:sz="12" w:space="0" w:color="auto"/>
            </w:tcBorders>
            <w:shd w:val="clear" w:color="auto" w:fill="auto"/>
          </w:tcPr>
          <w:p w:rsidR="00AB19D6" w:rsidRPr="002158DB" w:rsidRDefault="00AB19D6" w:rsidP="00913C1B">
            <w:pPr>
              <w:spacing w:before="60" w:after="100"/>
              <w:ind w:left="74" w:right="113"/>
              <w:rPr>
                <w:szCs w:val="21"/>
              </w:rPr>
            </w:pPr>
            <w:r w:rsidRPr="002158DB">
              <w:rPr>
                <w:rFonts w:asciiTheme="minorEastAsia" w:eastAsiaTheme="minorEastAsia" w:hAnsiTheme="minorEastAsia" w:hint="eastAsia"/>
                <w:szCs w:val="21"/>
              </w:rPr>
              <w:t>报告通过时没有缔约国被评为</w:t>
            </w:r>
            <w:r w:rsidRPr="002158DB">
              <w:rPr>
                <w:szCs w:val="21"/>
              </w:rPr>
              <w:t>[D]</w:t>
            </w:r>
            <w:r w:rsidRPr="002158DB">
              <w:rPr>
                <w:rFonts w:asciiTheme="minorEastAsia" w:eastAsiaTheme="minorEastAsia" w:hAnsiTheme="minorEastAsia" w:hint="eastAsia"/>
                <w:szCs w:val="21"/>
              </w:rPr>
              <w:t>。</w:t>
            </w:r>
          </w:p>
        </w:tc>
      </w:tr>
    </w:tbl>
    <w:p w:rsidR="00D04917" w:rsidRPr="006F1939" w:rsidRDefault="00D04917" w:rsidP="00B64566">
      <w:pPr>
        <w:pStyle w:val="H23GC"/>
        <w:spacing w:before="480" w:after="240"/>
      </w:pPr>
      <w:r w:rsidRPr="006F1939">
        <w:tab/>
      </w:r>
      <w:r w:rsidRPr="006F1939">
        <w:tab/>
      </w:r>
      <w:r>
        <w:rPr>
          <w:rFonts w:hint="eastAsia"/>
        </w:rPr>
        <w:t>第一零八届会议</w:t>
      </w:r>
      <w:r w:rsidR="0002559E">
        <w:br/>
      </w:r>
      <w:r>
        <w:t>(</w:t>
      </w:r>
      <w:r w:rsidRPr="006F1939">
        <w:t>2013</w:t>
      </w:r>
      <w:r>
        <w:rPr>
          <w:rFonts w:hint="eastAsia"/>
        </w:rPr>
        <w:t>年</w:t>
      </w:r>
      <w:r>
        <w:rPr>
          <w:rFonts w:hint="eastAsia"/>
        </w:rPr>
        <w:t>7</w:t>
      </w:r>
      <w:r>
        <w:rPr>
          <w:rFonts w:hint="eastAsia"/>
        </w:rPr>
        <w:t>月</w:t>
      </w:r>
      <w:r>
        <w:t>)</w:t>
      </w:r>
    </w:p>
    <w:tbl>
      <w:tblPr>
        <w:tblW w:w="7377" w:type="dxa"/>
        <w:tblInd w:w="1134" w:type="dxa"/>
        <w:tblBorders>
          <w:top w:val="single" w:sz="4" w:space="0" w:color="auto"/>
          <w:bottom w:val="single" w:sz="12" w:space="0" w:color="auto"/>
        </w:tblBorders>
        <w:tblLayout w:type="fixed"/>
        <w:tblCellMar>
          <w:left w:w="0" w:type="dxa"/>
          <w:right w:w="0" w:type="dxa"/>
        </w:tblCellMar>
        <w:tblLook w:val="00A0" w:firstRow="1" w:lastRow="0" w:firstColumn="1" w:lastColumn="0" w:noHBand="0" w:noVBand="0"/>
      </w:tblPr>
      <w:tblGrid>
        <w:gridCol w:w="1701"/>
        <w:gridCol w:w="5676"/>
      </w:tblGrid>
      <w:tr w:rsidR="00D04917" w:rsidRPr="002E5E22" w:rsidTr="00EC0461">
        <w:trPr>
          <w:trHeight w:val="240"/>
          <w:tblHeader/>
        </w:trPr>
        <w:tc>
          <w:tcPr>
            <w:tcW w:w="1701" w:type="dxa"/>
            <w:tcBorders>
              <w:top w:val="single" w:sz="4" w:space="0" w:color="auto"/>
              <w:bottom w:val="single" w:sz="12" w:space="0" w:color="auto"/>
            </w:tcBorders>
            <w:shd w:val="clear" w:color="auto" w:fill="auto"/>
            <w:vAlign w:val="bottom"/>
          </w:tcPr>
          <w:p w:rsidR="00D04917" w:rsidRPr="002E5E22" w:rsidRDefault="00D04917" w:rsidP="00165611">
            <w:pPr>
              <w:spacing w:before="60" w:after="60"/>
              <w:ind w:right="113"/>
              <w:rPr>
                <w:rFonts w:eastAsia="楷体"/>
                <w:iCs/>
                <w:szCs w:val="21"/>
              </w:rPr>
            </w:pPr>
            <w:r w:rsidRPr="002E5E22">
              <w:rPr>
                <w:rFonts w:ascii="宋体" w:eastAsia="楷体" w:hAnsi="宋体" w:cs="宋体" w:hint="eastAsia"/>
                <w:iCs/>
                <w:szCs w:val="21"/>
              </w:rPr>
              <w:t>乌克兰</w:t>
            </w:r>
          </w:p>
        </w:tc>
        <w:tc>
          <w:tcPr>
            <w:tcW w:w="5676" w:type="dxa"/>
            <w:tcBorders>
              <w:top w:val="single" w:sz="4" w:space="0" w:color="auto"/>
              <w:bottom w:val="single" w:sz="12" w:space="0" w:color="auto"/>
            </w:tcBorders>
            <w:shd w:val="clear" w:color="auto" w:fill="auto"/>
            <w:vAlign w:val="bottom"/>
          </w:tcPr>
          <w:p w:rsidR="00D04917" w:rsidRPr="002E5E22" w:rsidRDefault="00D04917" w:rsidP="00165611">
            <w:pPr>
              <w:spacing w:before="60" w:after="60"/>
              <w:ind w:right="113"/>
              <w:rPr>
                <w:rFonts w:eastAsia="楷体"/>
                <w:iCs/>
                <w:szCs w:val="21"/>
              </w:rPr>
            </w:pPr>
          </w:p>
        </w:tc>
      </w:tr>
      <w:tr w:rsidR="00D04917" w:rsidRPr="002E5E22" w:rsidTr="00EC0461">
        <w:trPr>
          <w:trHeight w:hRule="exact" w:val="113"/>
          <w:tblHeader/>
        </w:trPr>
        <w:tc>
          <w:tcPr>
            <w:tcW w:w="1701" w:type="dxa"/>
            <w:tcBorders>
              <w:top w:val="single" w:sz="12" w:space="0" w:color="auto"/>
            </w:tcBorders>
            <w:shd w:val="clear" w:color="auto" w:fill="auto"/>
          </w:tcPr>
          <w:p w:rsidR="00D04917" w:rsidRPr="002E5E22" w:rsidRDefault="00D04917" w:rsidP="002E5E22">
            <w:pPr>
              <w:ind w:right="113"/>
              <w:rPr>
                <w:szCs w:val="21"/>
              </w:rPr>
            </w:pPr>
          </w:p>
        </w:tc>
        <w:tc>
          <w:tcPr>
            <w:tcW w:w="5676" w:type="dxa"/>
            <w:tcBorders>
              <w:top w:val="single" w:sz="12" w:space="0" w:color="auto"/>
            </w:tcBorders>
            <w:shd w:val="clear" w:color="auto" w:fill="auto"/>
          </w:tcPr>
          <w:p w:rsidR="00D04917" w:rsidRPr="002E5E22" w:rsidRDefault="00D04917" w:rsidP="002E5E22">
            <w:pPr>
              <w:ind w:right="113"/>
              <w:rPr>
                <w:szCs w:val="21"/>
              </w:rPr>
            </w:pPr>
          </w:p>
        </w:tc>
      </w:tr>
      <w:tr w:rsidR="00D04917" w:rsidRPr="002E5E22" w:rsidTr="00EC0461">
        <w:trPr>
          <w:trHeight w:val="240"/>
        </w:trPr>
        <w:tc>
          <w:tcPr>
            <w:tcW w:w="1701" w:type="dxa"/>
            <w:shd w:val="clear" w:color="auto" w:fill="auto"/>
          </w:tcPr>
          <w:p w:rsidR="00D04917" w:rsidRPr="002E5E22" w:rsidRDefault="00D04917" w:rsidP="00CE4506">
            <w:pPr>
              <w:spacing w:before="40" w:after="40"/>
              <w:ind w:right="113"/>
              <w:rPr>
                <w:szCs w:val="21"/>
              </w:rPr>
            </w:pPr>
            <w:r w:rsidRPr="002E5E22">
              <w:rPr>
                <w:rFonts w:ascii="宋体" w:hAnsi="宋体" w:cs="宋体" w:hint="eastAsia"/>
                <w:szCs w:val="21"/>
              </w:rPr>
              <w:t>结论性意见：</w:t>
            </w:r>
          </w:p>
        </w:tc>
        <w:tc>
          <w:tcPr>
            <w:tcW w:w="5676" w:type="dxa"/>
            <w:shd w:val="clear" w:color="auto" w:fill="auto"/>
          </w:tcPr>
          <w:p w:rsidR="00D04917" w:rsidRPr="002E5E22" w:rsidRDefault="00D04917" w:rsidP="00CE4506">
            <w:pPr>
              <w:spacing w:before="40" w:after="40"/>
              <w:ind w:right="113"/>
              <w:rPr>
                <w:szCs w:val="21"/>
              </w:rPr>
            </w:pPr>
            <w:r w:rsidRPr="002E5E22">
              <w:rPr>
                <w:szCs w:val="21"/>
              </w:rPr>
              <w:t>CCPR/C/UKR/CO/7</w:t>
            </w:r>
            <w:r w:rsidR="007140CA" w:rsidRPr="002E5E22">
              <w:rPr>
                <w:rFonts w:hint="eastAsia"/>
                <w:szCs w:val="21"/>
              </w:rPr>
              <w:t>，</w:t>
            </w:r>
            <w:r w:rsidRPr="002E5E22">
              <w:rPr>
                <w:szCs w:val="21"/>
              </w:rPr>
              <w:t>2013</w:t>
            </w:r>
            <w:r w:rsidRPr="002E5E22">
              <w:rPr>
                <w:rFonts w:ascii="宋体" w:hAnsi="宋体" w:cs="宋体" w:hint="eastAsia"/>
                <w:szCs w:val="21"/>
              </w:rPr>
              <w:t>年</w:t>
            </w:r>
            <w:r w:rsidRPr="002E5E22">
              <w:rPr>
                <w:szCs w:val="21"/>
              </w:rPr>
              <w:t>7</w:t>
            </w:r>
            <w:r w:rsidRPr="002E5E22">
              <w:rPr>
                <w:rFonts w:ascii="宋体" w:hAnsi="宋体" w:cs="宋体" w:hint="eastAsia"/>
                <w:szCs w:val="21"/>
              </w:rPr>
              <w:t>月</w:t>
            </w:r>
            <w:r w:rsidRPr="002E5E22">
              <w:rPr>
                <w:szCs w:val="21"/>
              </w:rPr>
              <w:t>23</w:t>
            </w:r>
            <w:r w:rsidRPr="002E5E22">
              <w:rPr>
                <w:rFonts w:ascii="宋体" w:hAnsi="宋体" w:cs="宋体" w:hint="eastAsia"/>
                <w:szCs w:val="21"/>
              </w:rPr>
              <w:t>日</w:t>
            </w:r>
          </w:p>
        </w:tc>
      </w:tr>
      <w:tr w:rsidR="00D04917" w:rsidRPr="002E5E22" w:rsidTr="00EC0461">
        <w:trPr>
          <w:trHeight w:val="240"/>
        </w:trPr>
        <w:tc>
          <w:tcPr>
            <w:tcW w:w="1701" w:type="dxa"/>
            <w:shd w:val="clear" w:color="auto" w:fill="auto"/>
          </w:tcPr>
          <w:p w:rsidR="00D04917" w:rsidRPr="002E5E22" w:rsidRDefault="00D04917" w:rsidP="00CE4506">
            <w:pPr>
              <w:spacing w:before="40" w:after="40"/>
              <w:ind w:right="113"/>
              <w:rPr>
                <w:szCs w:val="21"/>
              </w:rPr>
            </w:pPr>
            <w:r w:rsidRPr="002E5E22">
              <w:rPr>
                <w:rFonts w:ascii="宋体" w:hAnsi="宋体" w:cs="宋体" w:hint="eastAsia"/>
                <w:szCs w:val="21"/>
              </w:rPr>
              <w:t>后续行动段落：</w:t>
            </w:r>
          </w:p>
        </w:tc>
        <w:tc>
          <w:tcPr>
            <w:tcW w:w="5676" w:type="dxa"/>
            <w:shd w:val="clear" w:color="auto" w:fill="auto"/>
          </w:tcPr>
          <w:p w:rsidR="00D04917" w:rsidRPr="002E5E22" w:rsidRDefault="00D04917" w:rsidP="00CE4506">
            <w:pPr>
              <w:spacing w:before="40" w:after="40"/>
              <w:ind w:right="113"/>
              <w:rPr>
                <w:szCs w:val="21"/>
              </w:rPr>
            </w:pPr>
            <w:r w:rsidRPr="002E5E22">
              <w:rPr>
                <w:rFonts w:asciiTheme="minorEastAsia" w:eastAsiaTheme="minorEastAsia" w:hAnsiTheme="minorEastAsia" w:hint="eastAsia"/>
                <w:szCs w:val="21"/>
              </w:rPr>
              <w:t>第</w:t>
            </w:r>
            <w:r w:rsidRPr="002E5E22">
              <w:rPr>
                <w:szCs w:val="21"/>
              </w:rPr>
              <w:t>6</w:t>
            </w:r>
            <w:r w:rsidRPr="002E5E22">
              <w:rPr>
                <w:rFonts w:asciiTheme="minorEastAsia" w:eastAsiaTheme="minorEastAsia" w:hAnsiTheme="minorEastAsia" w:hint="eastAsia"/>
                <w:szCs w:val="21"/>
              </w:rPr>
              <w:t>、</w:t>
            </w:r>
            <w:r w:rsidRPr="002E5E22">
              <w:rPr>
                <w:szCs w:val="21"/>
              </w:rPr>
              <w:t>10</w:t>
            </w:r>
            <w:r w:rsidRPr="002E5E22">
              <w:rPr>
                <w:rFonts w:asciiTheme="minorEastAsia" w:eastAsiaTheme="minorEastAsia" w:hAnsiTheme="minorEastAsia" w:hint="eastAsia"/>
                <w:szCs w:val="21"/>
              </w:rPr>
              <w:t>、</w:t>
            </w:r>
            <w:r w:rsidRPr="002E5E22">
              <w:rPr>
                <w:szCs w:val="21"/>
              </w:rPr>
              <w:t>15</w:t>
            </w:r>
            <w:r w:rsidRPr="002E5E22">
              <w:rPr>
                <w:rFonts w:asciiTheme="minorEastAsia" w:eastAsiaTheme="minorEastAsia" w:hAnsiTheme="minorEastAsia" w:hint="eastAsia"/>
                <w:szCs w:val="21"/>
              </w:rPr>
              <w:t>和</w:t>
            </w:r>
            <w:r w:rsidRPr="002E5E22">
              <w:rPr>
                <w:szCs w:val="21"/>
              </w:rPr>
              <w:t>17</w:t>
            </w:r>
            <w:r w:rsidRPr="002E5E22">
              <w:rPr>
                <w:rFonts w:asciiTheme="minorEastAsia" w:eastAsiaTheme="minorEastAsia" w:hAnsiTheme="minorEastAsia" w:hint="eastAsia"/>
                <w:szCs w:val="21"/>
              </w:rPr>
              <w:t>段</w:t>
            </w:r>
          </w:p>
        </w:tc>
      </w:tr>
      <w:tr w:rsidR="00D04917" w:rsidRPr="002E5E22" w:rsidTr="00EC0461">
        <w:trPr>
          <w:trHeight w:val="240"/>
        </w:trPr>
        <w:tc>
          <w:tcPr>
            <w:tcW w:w="1701" w:type="dxa"/>
            <w:shd w:val="clear" w:color="auto" w:fill="auto"/>
          </w:tcPr>
          <w:p w:rsidR="00D04917" w:rsidRPr="002E5E22" w:rsidRDefault="00D04917" w:rsidP="00CE4506">
            <w:pPr>
              <w:spacing w:before="40" w:after="40"/>
              <w:ind w:right="113"/>
              <w:rPr>
                <w:szCs w:val="21"/>
              </w:rPr>
            </w:pPr>
            <w:r w:rsidRPr="002E5E22">
              <w:rPr>
                <w:rFonts w:ascii="宋体" w:hAnsi="宋体" w:cs="宋体" w:hint="eastAsia"/>
                <w:szCs w:val="21"/>
              </w:rPr>
              <w:t>第一次答复：</w:t>
            </w:r>
          </w:p>
        </w:tc>
        <w:tc>
          <w:tcPr>
            <w:tcW w:w="5676" w:type="dxa"/>
            <w:shd w:val="clear" w:color="auto" w:fill="auto"/>
          </w:tcPr>
          <w:p w:rsidR="00D04917" w:rsidRPr="002E5E22" w:rsidRDefault="00D04917" w:rsidP="00CE4506">
            <w:pPr>
              <w:spacing w:before="40" w:after="40"/>
              <w:ind w:right="113"/>
              <w:rPr>
                <w:szCs w:val="21"/>
              </w:rPr>
            </w:pPr>
            <w:r w:rsidRPr="002E5E22">
              <w:rPr>
                <w:szCs w:val="21"/>
              </w:rPr>
              <w:t>CCPR/C/UKR/CO/7/Add.1</w:t>
            </w:r>
            <w:r w:rsidRPr="002E5E22">
              <w:rPr>
                <w:rFonts w:asciiTheme="minorEastAsia" w:eastAsiaTheme="minorEastAsia" w:hAnsiTheme="minorEastAsia" w:hint="eastAsia"/>
                <w:szCs w:val="21"/>
              </w:rPr>
              <w:t>，</w:t>
            </w:r>
            <w:r w:rsidRPr="002E5E22">
              <w:rPr>
                <w:szCs w:val="21"/>
              </w:rPr>
              <w:t>2015</w:t>
            </w:r>
            <w:r w:rsidRPr="002E5E22">
              <w:rPr>
                <w:rFonts w:ascii="宋体" w:hAnsi="宋体" w:cs="宋体" w:hint="eastAsia"/>
                <w:szCs w:val="21"/>
              </w:rPr>
              <w:t>年</w:t>
            </w:r>
            <w:r w:rsidRPr="002E5E22">
              <w:rPr>
                <w:szCs w:val="21"/>
              </w:rPr>
              <w:t>6</w:t>
            </w:r>
            <w:r w:rsidRPr="002E5E22">
              <w:rPr>
                <w:rFonts w:ascii="宋体" w:hAnsi="宋体" w:cs="宋体" w:hint="eastAsia"/>
                <w:szCs w:val="21"/>
              </w:rPr>
              <w:t>月</w:t>
            </w:r>
            <w:r w:rsidRPr="002E5E22">
              <w:rPr>
                <w:szCs w:val="21"/>
              </w:rPr>
              <w:t>19</w:t>
            </w:r>
            <w:r w:rsidRPr="002E5E22">
              <w:rPr>
                <w:rFonts w:ascii="宋体" w:hAnsi="宋体" w:cs="宋体" w:hint="eastAsia"/>
                <w:szCs w:val="21"/>
              </w:rPr>
              <w:t>日</w:t>
            </w:r>
          </w:p>
        </w:tc>
      </w:tr>
      <w:tr w:rsidR="00D04917" w:rsidRPr="002E5E22" w:rsidTr="00EC0461">
        <w:trPr>
          <w:trHeight w:val="240"/>
        </w:trPr>
        <w:tc>
          <w:tcPr>
            <w:tcW w:w="1701" w:type="dxa"/>
            <w:shd w:val="clear" w:color="auto" w:fill="auto"/>
          </w:tcPr>
          <w:p w:rsidR="00D04917" w:rsidRPr="002E5E22" w:rsidRDefault="00D04917" w:rsidP="00CE4506">
            <w:pPr>
              <w:spacing w:before="40" w:after="40"/>
              <w:ind w:right="113"/>
              <w:rPr>
                <w:szCs w:val="21"/>
              </w:rPr>
            </w:pPr>
            <w:r w:rsidRPr="002E5E22">
              <w:rPr>
                <w:rFonts w:ascii="宋体" w:hAnsi="宋体" w:cs="宋体" w:hint="eastAsia"/>
                <w:szCs w:val="21"/>
              </w:rPr>
              <w:t>委员会的评价：</w:t>
            </w:r>
          </w:p>
        </w:tc>
        <w:tc>
          <w:tcPr>
            <w:tcW w:w="5676" w:type="dxa"/>
            <w:shd w:val="clear" w:color="auto" w:fill="auto"/>
          </w:tcPr>
          <w:p w:rsidR="00D04917" w:rsidRPr="002E5E22" w:rsidRDefault="00D04917" w:rsidP="007D5503">
            <w:pPr>
              <w:spacing w:before="40" w:after="40"/>
              <w:ind w:right="10"/>
              <w:rPr>
                <w:szCs w:val="21"/>
              </w:rPr>
            </w:pPr>
            <w:r w:rsidRPr="002E5E22">
              <w:rPr>
                <w:rFonts w:asciiTheme="minorEastAsia" w:eastAsiaTheme="minorEastAsia" w:hAnsiTheme="minorEastAsia" w:hint="eastAsia"/>
                <w:szCs w:val="21"/>
              </w:rPr>
              <w:t>需要就第</w:t>
            </w:r>
            <w:r w:rsidRPr="002E5E22">
              <w:rPr>
                <w:rFonts w:eastAsia="黑体"/>
                <w:szCs w:val="21"/>
              </w:rPr>
              <w:t>6</w:t>
            </w:r>
            <w:r w:rsidR="006E473A" w:rsidRPr="00805ED4">
              <w:rPr>
                <w:rFonts w:eastAsia="黑体"/>
                <w:sz w:val="10"/>
                <w:szCs w:val="10"/>
              </w:rPr>
              <w:t xml:space="preserve"> </w:t>
            </w:r>
            <w:r w:rsidRPr="002E5E22">
              <w:rPr>
                <w:rFonts w:eastAsia="黑体"/>
                <w:b/>
                <w:bCs/>
                <w:szCs w:val="21"/>
              </w:rPr>
              <w:t>[C]</w:t>
            </w:r>
            <w:r w:rsidRPr="002E5E22">
              <w:rPr>
                <w:rFonts w:asciiTheme="minorEastAsia" w:eastAsia="黑体" w:hAnsiTheme="minorEastAsia" w:hint="eastAsia"/>
                <w:szCs w:val="21"/>
              </w:rPr>
              <w:t>、</w:t>
            </w:r>
            <w:r w:rsidRPr="002E5E22">
              <w:rPr>
                <w:rFonts w:eastAsia="黑体"/>
                <w:szCs w:val="21"/>
              </w:rPr>
              <w:t>10</w:t>
            </w:r>
            <w:r w:rsidR="006E473A" w:rsidRPr="00805ED4">
              <w:rPr>
                <w:rFonts w:eastAsia="黑体"/>
                <w:sz w:val="10"/>
                <w:szCs w:val="10"/>
              </w:rPr>
              <w:t xml:space="preserve"> </w:t>
            </w:r>
            <w:r w:rsidRPr="002E5E22">
              <w:rPr>
                <w:rFonts w:eastAsia="黑体"/>
                <w:b/>
                <w:bCs/>
                <w:szCs w:val="21"/>
              </w:rPr>
              <w:t>[B][B</w:t>
            </w:r>
            <w:r w:rsidRPr="002E5E22">
              <w:rPr>
                <w:rFonts w:eastAsia="黑体"/>
                <w:szCs w:val="21"/>
              </w:rPr>
              <w:t>]</w:t>
            </w:r>
            <w:r w:rsidRPr="002E5E22">
              <w:rPr>
                <w:rFonts w:asciiTheme="minorEastAsia" w:eastAsia="黑体" w:hAnsiTheme="minorEastAsia" w:hint="eastAsia"/>
                <w:szCs w:val="21"/>
              </w:rPr>
              <w:t>、</w:t>
            </w:r>
            <w:r w:rsidRPr="002E5E22">
              <w:rPr>
                <w:rFonts w:eastAsia="黑体"/>
                <w:szCs w:val="21"/>
              </w:rPr>
              <w:t>15</w:t>
            </w:r>
            <w:r w:rsidR="006E473A" w:rsidRPr="00165611">
              <w:rPr>
                <w:rFonts w:eastAsia="黑体"/>
                <w:sz w:val="10"/>
                <w:szCs w:val="10"/>
              </w:rPr>
              <w:t xml:space="preserve"> </w:t>
            </w:r>
            <w:r w:rsidRPr="002E5E22">
              <w:rPr>
                <w:rFonts w:eastAsia="黑体"/>
                <w:b/>
                <w:bCs/>
                <w:szCs w:val="21"/>
              </w:rPr>
              <w:t>[C][B][B][C]</w:t>
            </w:r>
            <w:r w:rsidRPr="002E5E22">
              <w:rPr>
                <w:rFonts w:asciiTheme="minorEastAsia" w:eastAsiaTheme="minorEastAsia" w:hAnsiTheme="minorEastAsia" w:hint="eastAsia"/>
                <w:szCs w:val="21"/>
              </w:rPr>
              <w:t>和</w:t>
            </w:r>
            <w:r w:rsidRPr="002E5E22">
              <w:rPr>
                <w:rFonts w:eastAsia="黑体"/>
                <w:szCs w:val="21"/>
              </w:rPr>
              <w:t>17</w:t>
            </w:r>
            <w:r w:rsidR="00991156" w:rsidRPr="00165611">
              <w:rPr>
                <w:rFonts w:eastAsia="黑体"/>
                <w:sz w:val="10"/>
                <w:szCs w:val="10"/>
              </w:rPr>
              <w:t xml:space="preserve"> </w:t>
            </w:r>
            <w:r w:rsidRPr="002E5E22">
              <w:rPr>
                <w:rFonts w:eastAsia="黑体"/>
                <w:b/>
                <w:bCs/>
                <w:szCs w:val="21"/>
              </w:rPr>
              <w:t>[B][B</w:t>
            </w:r>
            <w:r w:rsidRPr="002E5E22">
              <w:rPr>
                <w:rFonts w:eastAsia="黑体"/>
                <w:szCs w:val="21"/>
              </w:rPr>
              <w:t>]</w:t>
            </w:r>
            <w:r w:rsidRPr="002E5E22">
              <w:rPr>
                <w:rFonts w:asciiTheme="minorEastAsia" w:eastAsiaTheme="minorEastAsia" w:hAnsiTheme="minorEastAsia" w:hint="eastAsia"/>
                <w:szCs w:val="21"/>
              </w:rPr>
              <w:t>段提供补充资料</w:t>
            </w:r>
          </w:p>
        </w:tc>
      </w:tr>
      <w:tr w:rsidR="00D04917" w:rsidRPr="002E5E22" w:rsidTr="00EC0461">
        <w:trPr>
          <w:trHeight w:val="240"/>
        </w:trPr>
        <w:tc>
          <w:tcPr>
            <w:tcW w:w="1701" w:type="dxa"/>
            <w:tcBorders>
              <w:bottom w:val="nil"/>
            </w:tcBorders>
            <w:shd w:val="clear" w:color="auto" w:fill="auto"/>
          </w:tcPr>
          <w:p w:rsidR="00D04917" w:rsidRPr="002E5E22" w:rsidRDefault="00D04917" w:rsidP="00CE4506">
            <w:pPr>
              <w:spacing w:before="40" w:after="40"/>
              <w:ind w:right="113"/>
              <w:rPr>
                <w:szCs w:val="21"/>
              </w:rPr>
            </w:pPr>
            <w:r w:rsidRPr="002E5E22">
              <w:rPr>
                <w:rFonts w:asciiTheme="minorEastAsia" w:eastAsiaTheme="minorEastAsia" w:hAnsiTheme="minorEastAsia" w:hint="eastAsia"/>
                <w:szCs w:val="21"/>
              </w:rPr>
              <w:t>非政府组织</w:t>
            </w:r>
            <w:r w:rsidR="00CE4506">
              <w:rPr>
                <w:rFonts w:hint="eastAsia"/>
                <w:szCs w:val="21"/>
              </w:rPr>
              <w:t>：</w:t>
            </w:r>
          </w:p>
        </w:tc>
        <w:tc>
          <w:tcPr>
            <w:tcW w:w="5676" w:type="dxa"/>
            <w:tcBorders>
              <w:bottom w:val="nil"/>
            </w:tcBorders>
            <w:shd w:val="clear" w:color="auto" w:fill="auto"/>
          </w:tcPr>
          <w:p w:rsidR="00D04917" w:rsidRPr="002E5E22" w:rsidRDefault="00D04917" w:rsidP="001A3D66">
            <w:pPr>
              <w:spacing w:before="40" w:after="40"/>
              <w:ind w:right="113"/>
              <w:rPr>
                <w:szCs w:val="21"/>
              </w:rPr>
            </w:pPr>
            <w:r w:rsidRPr="002E5E22">
              <w:rPr>
                <w:rFonts w:ascii="宋体" w:hAnsi="宋体" w:cs="宋体" w:hint="eastAsia"/>
                <w:szCs w:val="21"/>
              </w:rPr>
              <w:t>人权之家基金会</w:t>
            </w:r>
            <w:r w:rsidRPr="002E5E22">
              <w:rPr>
                <w:rFonts w:asciiTheme="minorEastAsia" w:eastAsiaTheme="minorEastAsia" w:hAnsiTheme="minorEastAsia" w:hint="eastAsia"/>
                <w:szCs w:val="21"/>
              </w:rPr>
              <w:t>，</w:t>
            </w:r>
            <w:r w:rsidRPr="002E5E22">
              <w:rPr>
                <w:szCs w:val="21"/>
              </w:rPr>
              <w:t>2016</w:t>
            </w:r>
            <w:r w:rsidRPr="002E5E22">
              <w:rPr>
                <w:rFonts w:ascii="宋体" w:hAnsi="宋体" w:cs="宋体" w:hint="eastAsia"/>
                <w:szCs w:val="21"/>
              </w:rPr>
              <w:t>年</w:t>
            </w:r>
            <w:r w:rsidRPr="002E5E22">
              <w:rPr>
                <w:szCs w:val="21"/>
              </w:rPr>
              <w:t>6</w:t>
            </w:r>
            <w:r w:rsidRPr="002E5E22">
              <w:rPr>
                <w:rFonts w:ascii="宋体" w:hAnsi="宋体" w:cs="宋体" w:hint="eastAsia"/>
                <w:szCs w:val="21"/>
              </w:rPr>
              <w:t>月</w:t>
            </w:r>
            <w:r w:rsidRPr="002E5E22">
              <w:rPr>
                <w:szCs w:val="21"/>
              </w:rPr>
              <w:t>6</w:t>
            </w:r>
            <w:r w:rsidRPr="002E5E22">
              <w:rPr>
                <w:rFonts w:ascii="宋体" w:hAnsi="宋体" w:cs="宋体" w:hint="eastAsia"/>
                <w:szCs w:val="21"/>
              </w:rPr>
              <w:t>日</w:t>
            </w:r>
            <w:r w:rsidRPr="002E5E22">
              <w:rPr>
                <w:rStyle w:val="a8"/>
                <w:rFonts w:eastAsia="宋体"/>
                <w:szCs w:val="21"/>
              </w:rPr>
              <w:footnoteReference w:id="4"/>
            </w:r>
            <w:r w:rsidR="001A3D66">
              <w:rPr>
                <w:rFonts w:ascii="宋体" w:hAnsi="宋体" w:cs="宋体" w:hint="eastAsia"/>
                <w:szCs w:val="21"/>
              </w:rPr>
              <w:t xml:space="preserve"> </w:t>
            </w:r>
            <w:r w:rsidRPr="002E5E22">
              <w:rPr>
                <w:rFonts w:ascii="宋体" w:hAnsi="宋体" w:cs="宋体" w:hint="eastAsia"/>
                <w:szCs w:val="21"/>
              </w:rPr>
              <w:t>人权组织联盟</w:t>
            </w:r>
            <w:r w:rsidRPr="002E5E22">
              <w:rPr>
                <w:rFonts w:asciiTheme="minorEastAsia" w:eastAsiaTheme="minorEastAsia" w:hAnsiTheme="minorEastAsia" w:hint="eastAsia"/>
                <w:szCs w:val="21"/>
              </w:rPr>
              <w:t>，</w:t>
            </w:r>
            <w:r w:rsidRPr="002E5E22">
              <w:rPr>
                <w:szCs w:val="21"/>
              </w:rPr>
              <w:t>2016</w:t>
            </w:r>
            <w:r w:rsidRPr="002E5E22">
              <w:rPr>
                <w:rFonts w:ascii="宋体" w:hAnsi="宋体" w:cs="宋体" w:hint="eastAsia"/>
                <w:szCs w:val="21"/>
              </w:rPr>
              <w:t>年</w:t>
            </w:r>
            <w:r w:rsidRPr="002E5E22">
              <w:rPr>
                <w:szCs w:val="21"/>
              </w:rPr>
              <w:t>7</w:t>
            </w:r>
            <w:r w:rsidRPr="002E5E22">
              <w:rPr>
                <w:rFonts w:ascii="宋体" w:hAnsi="宋体" w:cs="宋体" w:hint="eastAsia"/>
                <w:szCs w:val="21"/>
              </w:rPr>
              <w:t>月</w:t>
            </w:r>
            <w:r w:rsidRPr="002E5E22">
              <w:rPr>
                <w:szCs w:val="21"/>
              </w:rPr>
              <w:t>4</w:t>
            </w:r>
            <w:r w:rsidRPr="002E5E22">
              <w:rPr>
                <w:rFonts w:ascii="宋体" w:hAnsi="宋体" w:cs="宋体" w:hint="eastAsia"/>
                <w:szCs w:val="21"/>
              </w:rPr>
              <w:t>日</w:t>
            </w:r>
            <w:r w:rsidRPr="002E5E22">
              <w:rPr>
                <w:rStyle w:val="a8"/>
                <w:rFonts w:eastAsia="宋体"/>
                <w:szCs w:val="21"/>
              </w:rPr>
              <w:footnoteReference w:id="5"/>
            </w:r>
          </w:p>
        </w:tc>
      </w:tr>
      <w:tr w:rsidR="00D04917" w:rsidRPr="002E5E22" w:rsidTr="008F374F">
        <w:trPr>
          <w:trHeight w:val="240"/>
        </w:trPr>
        <w:tc>
          <w:tcPr>
            <w:tcW w:w="7377" w:type="dxa"/>
            <w:gridSpan w:val="2"/>
            <w:tcBorders>
              <w:top w:val="nil"/>
              <w:bottom w:val="nil"/>
            </w:tcBorders>
            <w:shd w:val="clear" w:color="auto" w:fill="auto"/>
          </w:tcPr>
          <w:p w:rsidR="00D04917" w:rsidRPr="002E5E22" w:rsidRDefault="00D04917" w:rsidP="007D5503">
            <w:pPr>
              <w:spacing w:after="120"/>
              <w:ind w:right="10"/>
              <w:rPr>
                <w:rFonts w:asciiTheme="majorBidi" w:eastAsia="黑体" w:hAnsiTheme="majorBidi" w:cstheme="majorBidi"/>
                <w:szCs w:val="21"/>
              </w:rPr>
            </w:pPr>
            <w:r w:rsidRPr="002E5E22">
              <w:rPr>
                <w:rFonts w:asciiTheme="majorBidi" w:eastAsia="黑体" w:hAnsiTheme="majorBidi" w:cstheme="majorBidi"/>
                <w:szCs w:val="21"/>
              </w:rPr>
              <w:t>第</w:t>
            </w:r>
            <w:r w:rsidRPr="002E5E22">
              <w:rPr>
                <w:rFonts w:asciiTheme="majorBidi" w:eastAsia="黑体" w:hAnsiTheme="majorBidi" w:cstheme="majorBidi"/>
                <w:szCs w:val="21"/>
              </w:rPr>
              <w:t>6</w:t>
            </w:r>
            <w:r w:rsidRPr="002E5E22">
              <w:rPr>
                <w:rFonts w:asciiTheme="majorBidi" w:eastAsia="黑体" w:hAnsiTheme="majorBidi" w:cstheme="majorBidi"/>
                <w:szCs w:val="21"/>
              </w:rPr>
              <w:t>段</w:t>
            </w:r>
          </w:p>
          <w:p w:rsidR="00D04917" w:rsidRPr="002E5E22" w:rsidRDefault="00D04917" w:rsidP="007D5503">
            <w:pPr>
              <w:tabs>
                <w:tab w:val="clear" w:pos="431"/>
              </w:tabs>
              <w:spacing w:after="120"/>
              <w:ind w:right="10" w:firstLine="397"/>
              <w:rPr>
                <w:rFonts w:asciiTheme="majorBidi" w:eastAsia="黑体" w:hAnsiTheme="majorBidi" w:cstheme="majorBidi"/>
                <w:szCs w:val="21"/>
              </w:rPr>
            </w:pPr>
            <w:r w:rsidRPr="002E5E22">
              <w:rPr>
                <w:rFonts w:asciiTheme="majorBidi" w:eastAsia="黑体" w:hAnsiTheme="majorBidi" w:cstheme="majorBidi"/>
                <w:szCs w:val="21"/>
              </w:rPr>
              <w:t>缔约国应重新审议其涉及委员会根据《第一项任择议定书》通过的意见的立场。缔约国应采取一切必要措施设立机制和适当程序，可能的做法包括重新审理案件、缩短刑期和提供特惠赔偿，从而根据《公约》第二条第</w:t>
            </w:r>
            <w:r w:rsidRPr="002E5E22">
              <w:rPr>
                <w:rFonts w:asciiTheme="majorBidi" w:eastAsia="黑体" w:hAnsiTheme="majorBidi" w:cstheme="majorBidi"/>
                <w:szCs w:val="21"/>
              </w:rPr>
              <w:t>3</w:t>
            </w:r>
            <w:r w:rsidRPr="002E5E22">
              <w:rPr>
                <w:rFonts w:asciiTheme="majorBidi" w:eastAsia="黑体" w:hAnsiTheme="majorBidi" w:cstheme="majorBidi"/>
                <w:szCs w:val="21"/>
              </w:rPr>
              <w:t>款，在发生违反《公约》的情况时充分落实委员会的意见，保证提供有效的补救。</w:t>
            </w:r>
          </w:p>
          <w:p w:rsidR="00D04917" w:rsidRPr="002E5E22" w:rsidRDefault="00D04917" w:rsidP="007D5503">
            <w:pPr>
              <w:spacing w:after="120"/>
              <w:ind w:right="10"/>
              <w:rPr>
                <w:rFonts w:asciiTheme="majorBidi" w:eastAsia="黑体" w:hAnsiTheme="majorBidi" w:cstheme="majorBidi"/>
                <w:szCs w:val="21"/>
              </w:rPr>
            </w:pPr>
            <w:r w:rsidRPr="002E5E22">
              <w:rPr>
                <w:rFonts w:asciiTheme="majorBidi" w:eastAsia="黑体" w:hAnsiTheme="majorBidi" w:cstheme="majorBidi"/>
                <w:szCs w:val="21"/>
              </w:rPr>
              <w:t>缔约国答复概要</w:t>
            </w:r>
          </w:p>
          <w:p w:rsidR="00D04917" w:rsidRPr="002E5E22" w:rsidRDefault="00D04917" w:rsidP="007D5503">
            <w:pPr>
              <w:tabs>
                <w:tab w:val="clear" w:pos="431"/>
              </w:tabs>
              <w:spacing w:after="120"/>
              <w:ind w:right="10" w:firstLine="395"/>
              <w:rPr>
                <w:rFonts w:asciiTheme="majorBidi" w:hAnsiTheme="majorBidi" w:cstheme="majorBidi"/>
                <w:szCs w:val="21"/>
              </w:rPr>
            </w:pPr>
            <w:r w:rsidRPr="002E5E22">
              <w:rPr>
                <w:rFonts w:asciiTheme="majorBidi" w:hAnsiTheme="majorBidi" w:cstheme="majorBidi"/>
                <w:szCs w:val="21"/>
              </w:rPr>
              <w:t>缔约国强调了</w:t>
            </w:r>
            <w:r w:rsidRPr="002E5E22">
              <w:rPr>
                <w:rFonts w:asciiTheme="majorBidi" w:hAnsiTheme="majorBidi" w:cstheme="majorBidi"/>
                <w:szCs w:val="21"/>
              </w:rPr>
              <w:t>2012</w:t>
            </w:r>
            <w:r w:rsidRPr="002E5E22">
              <w:rPr>
                <w:rFonts w:asciiTheme="majorBidi" w:hAnsiTheme="majorBidi" w:cstheme="majorBidi"/>
                <w:szCs w:val="21"/>
              </w:rPr>
              <w:t>年《刑事诉讼法》以及其他有关基本保障、公正审判和补救权的法律的各项规定。</w:t>
            </w:r>
          </w:p>
          <w:p w:rsidR="00D04917" w:rsidRPr="002E5E22" w:rsidRDefault="00D04917" w:rsidP="007D5503">
            <w:pPr>
              <w:spacing w:after="120"/>
              <w:ind w:right="10"/>
              <w:rPr>
                <w:rFonts w:asciiTheme="majorBidi" w:eastAsia="黑体" w:hAnsiTheme="majorBidi" w:cstheme="majorBidi"/>
                <w:szCs w:val="21"/>
              </w:rPr>
            </w:pPr>
            <w:r w:rsidRPr="002E5E22">
              <w:rPr>
                <w:rFonts w:asciiTheme="majorBidi" w:eastAsia="黑体" w:hAnsiTheme="majorBidi" w:cstheme="majorBidi"/>
                <w:szCs w:val="21"/>
              </w:rPr>
              <w:t>非政府组织提供的资料</w:t>
            </w:r>
          </w:p>
          <w:p w:rsidR="00D04917" w:rsidRPr="002E5E22" w:rsidRDefault="00D04917" w:rsidP="007D5503">
            <w:pPr>
              <w:spacing w:after="120"/>
              <w:ind w:right="10"/>
              <w:rPr>
                <w:rFonts w:asciiTheme="majorBidi" w:eastAsia="楷体" w:hAnsiTheme="majorBidi" w:cstheme="majorBidi"/>
                <w:szCs w:val="21"/>
              </w:rPr>
            </w:pPr>
            <w:r w:rsidRPr="002E5E22">
              <w:rPr>
                <w:rFonts w:asciiTheme="majorBidi" w:eastAsia="楷体" w:hAnsiTheme="majorBidi" w:cstheme="majorBidi"/>
                <w:szCs w:val="21"/>
              </w:rPr>
              <w:t>政策与法律改革中心和人权之家基金会</w:t>
            </w:r>
          </w:p>
          <w:p w:rsidR="00D04917" w:rsidRPr="002E5E22" w:rsidRDefault="00D04917" w:rsidP="007D5503">
            <w:pPr>
              <w:tabs>
                <w:tab w:val="clear" w:pos="431"/>
              </w:tabs>
              <w:spacing w:after="120"/>
              <w:ind w:right="10" w:firstLine="397"/>
              <w:rPr>
                <w:rFonts w:asciiTheme="majorBidi" w:hAnsiTheme="majorBidi" w:cstheme="majorBidi"/>
                <w:szCs w:val="21"/>
              </w:rPr>
            </w:pPr>
            <w:r w:rsidRPr="002E5E22">
              <w:rPr>
                <w:rFonts w:asciiTheme="majorBidi" w:hAnsiTheme="majorBidi" w:cstheme="majorBidi"/>
                <w:szCs w:val="21"/>
              </w:rPr>
              <w:t>2015</w:t>
            </w:r>
            <w:r w:rsidRPr="002E5E22">
              <w:rPr>
                <w:rFonts w:asciiTheme="majorBidi" w:hAnsiTheme="majorBidi" w:cstheme="majorBidi"/>
                <w:szCs w:val="21"/>
              </w:rPr>
              <w:t>年</w:t>
            </w:r>
            <w:r w:rsidRPr="002E5E22">
              <w:rPr>
                <w:rFonts w:asciiTheme="majorBidi" w:hAnsiTheme="majorBidi" w:cstheme="majorBidi"/>
                <w:szCs w:val="21"/>
              </w:rPr>
              <w:t>5</w:t>
            </w:r>
            <w:r w:rsidRPr="002E5E22">
              <w:rPr>
                <w:rFonts w:asciiTheme="majorBidi" w:hAnsiTheme="majorBidi" w:cstheme="majorBidi"/>
                <w:szCs w:val="21"/>
              </w:rPr>
              <w:t>月</w:t>
            </w:r>
            <w:r w:rsidRPr="002E5E22">
              <w:rPr>
                <w:rFonts w:asciiTheme="majorBidi" w:hAnsiTheme="majorBidi" w:cstheme="majorBidi"/>
                <w:szCs w:val="21"/>
              </w:rPr>
              <w:t>19</w:t>
            </w:r>
            <w:r w:rsidRPr="002E5E22">
              <w:rPr>
                <w:rFonts w:asciiTheme="majorBidi" w:hAnsiTheme="majorBidi" w:cstheme="majorBidi"/>
                <w:szCs w:val="21"/>
              </w:rPr>
              <w:t>日向议会提交了一项法案，建议国际组织关于保护人权的相关决定构成最高法院复审国家司法裁决的理由。</w:t>
            </w:r>
          </w:p>
          <w:p w:rsidR="00D04917" w:rsidRPr="002E5E22" w:rsidRDefault="00D04917" w:rsidP="007D5503">
            <w:pPr>
              <w:tabs>
                <w:tab w:val="clear" w:pos="431"/>
              </w:tabs>
              <w:spacing w:after="120"/>
              <w:ind w:right="10" w:firstLine="395"/>
              <w:rPr>
                <w:rFonts w:asciiTheme="majorBidi" w:hAnsiTheme="majorBidi" w:cstheme="majorBidi"/>
                <w:szCs w:val="21"/>
              </w:rPr>
            </w:pPr>
            <w:r w:rsidRPr="002E5E22">
              <w:rPr>
                <w:rFonts w:asciiTheme="majorBidi" w:hAnsiTheme="majorBidi" w:cstheme="majorBidi"/>
                <w:szCs w:val="21"/>
              </w:rPr>
              <w:t>乌克兰民事和刑事案件高等专门法院一再驳回复审案件的申请，认为委员会</w:t>
            </w:r>
            <w:r w:rsidR="00B139DB" w:rsidRPr="002E5E22">
              <w:rPr>
                <w:rFonts w:hint="eastAsia"/>
                <w:szCs w:val="21"/>
              </w:rPr>
              <w:t>“</w:t>
            </w:r>
            <w:r w:rsidRPr="002E5E22">
              <w:rPr>
                <w:rFonts w:asciiTheme="majorBidi" w:hAnsiTheme="majorBidi" w:cstheme="majorBidi"/>
                <w:szCs w:val="21"/>
              </w:rPr>
              <w:t>不是司法机构，其决定在形式和内容上均非判决，不具法律约束力</w:t>
            </w:r>
            <w:r w:rsidR="00B139DB" w:rsidRPr="002E5E22">
              <w:rPr>
                <w:rFonts w:hint="eastAsia"/>
                <w:szCs w:val="21"/>
              </w:rPr>
              <w:t>”</w:t>
            </w:r>
            <w:r w:rsidRPr="002E5E22">
              <w:rPr>
                <w:rFonts w:asciiTheme="majorBidi" w:hAnsiTheme="majorBidi" w:cstheme="majorBidi"/>
                <w:szCs w:val="21"/>
              </w:rPr>
              <w:t>。</w:t>
            </w:r>
          </w:p>
          <w:p w:rsidR="00D04917" w:rsidRPr="002E5E22" w:rsidRDefault="00D04917" w:rsidP="007D5503">
            <w:pPr>
              <w:pStyle w:val="H23G"/>
              <w:spacing w:before="0" w:line="320" w:lineRule="exact"/>
              <w:ind w:right="10"/>
              <w:jc w:val="both"/>
              <w:rPr>
                <w:rFonts w:asciiTheme="majorBidi" w:eastAsia="黑体" w:hAnsiTheme="majorBidi" w:cstheme="majorBidi"/>
                <w:b w:val="0"/>
                <w:bCs/>
                <w:sz w:val="21"/>
                <w:szCs w:val="21"/>
                <w:lang w:eastAsia="zh-CN"/>
              </w:rPr>
            </w:pPr>
            <w:r w:rsidRPr="002E5E22">
              <w:rPr>
                <w:rFonts w:asciiTheme="majorBidi" w:eastAsia="黑体" w:hAnsiTheme="majorBidi" w:cstheme="majorBidi"/>
                <w:b w:val="0"/>
                <w:bCs/>
                <w:sz w:val="21"/>
                <w:szCs w:val="21"/>
                <w:lang w:eastAsia="zh-CN"/>
              </w:rPr>
              <w:t>委员会的评价</w:t>
            </w:r>
          </w:p>
          <w:p w:rsidR="00D04917" w:rsidRPr="002E5E22" w:rsidRDefault="00D04917" w:rsidP="007D5503">
            <w:pPr>
              <w:spacing w:after="120"/>
              <w:ind w:right="10"/>
              <w:rPr>
                <w:rFonts w:asciiTheme="majorBidi" w:hAnsiTheme="majorBidi" w:cstheme="majorBidi"/>
                <w:szCs w:val="21"/>
              </w:rPr>
            </w:pPr>
            <w:r w:rsidRPr="002E5E22">
              <w:rPr>
                <w:rFonts w:asciiTheme="majorBidi" w:hAnsiTheme="majorBidi" w:cstheme="majorBidi"/>
                <w:b/>
                <w:bCs/>
                <w:szCs w:val="21"/>
              </w:rPr>
              <w:t>[C]</w:t>
            </w:r>
            <w:r w:rsidR="00D47A94" w:rsidRPr="002E5E22">
              <w:rPr>
                <w:rFonts w:asciiTheme="majorBidi" w:hAnsiTheme="majorBidi" w:cstheme="majorBidi" w:hint="eastAsia"/>
                <w:szCs w:val="21"/>
              </w:rPr>
              <w:t>：</w:t>
            </w:r>
            <w:r w:rsidRPr="002E5E22">
              <w:rPr>
                <w:rFonts w:asciiTheme="majorBidi" w:hAnsiTheme="majorBidi" w:cstheme="majorBidi"/>
                <w:szCs w:val="21"/>
              </w:rPr>
              <w:t>缔约国提供的资料与该建议无关。</w:t>
            </w:r>
            <w:r w:rsidRPr="002E5E22">
              <w:rPr>
                <w:rFonts w:asciiTheme="majorBidi" w:eastAsiaTheme="minorEastAsia" w:hAnsiTheme="majorBidi" w:cstheme="majorBidi"/>
                <w:szCs w:val="21"/>
              </w:rPr>
              <w:t>但</w:t>
            </w:r>
            <w:r w:rsidRPr="002E5E22">
              <w:rPr>
                <w:rFonts w:asciiTheme="majorBidi" w:hAnsiTheme="majorBidi" w:cstheme="majorBidi"/>
                <w:szCs w:val="21"/>
              </w:rPr>
              <w:t>委员会注意到，</w:t>
            </w:r>
            <w:r w:rsidRPr="002E5E22">
              <w:rPr>
                <w:rFonts w:asciiTheme="majorBidi" w:hAnsiTheme="majorBidi" w:cstheme="majorBidi"/>
                <w:szCs w:val="21"/>
              </w:rPr>
              <w:t>2015</w:t>
            </w:r>
            <w:r w:rsidRPr="002E5E22">
              <w:rPr>
                <w:rFonts w:asciiTheme="majorBidi" w:hAnsiTheme="majorBidi" w:cstheme="majorBidi"/>
                <w:szCs w:val="21"/>
              </w:rPr>
              <w:t>年</w:t>
            </w:r>
            <w:r w:rsidRPr="002E5E22">
              <w:rPr>
                <w:rFonts w:asciiTheme="majorBidi" w:hAnsiTheme="majorBidi" w:cstheme="majorBidi"/>
                <w:szCs w:val="21"/>
              </w:rPr>
              <w:t>5</w:t>
            </w:r>
            <w:r w:rsidRPr="002E5E22">
              <w:rPr>
                <w:rFonts w:asciiTheme="majorBidi" w:hAnsiTheme="majorBidi" w:cstheme="majorBidi"/>
                <w:szCs w:val="21"/>
              </w:rPr>
              <w:t>月</w:t>
            </w:r>
            <w:r w:rsidRPr="002E5E22">
              <w:rPr>
                <w:rFonts w:asciiTheme="majorBidi" w:hAnsiTheme="majorBidi" w:cstheme="majorBidi"/>
                <w:szCs w:val="21"/>
              </w:rPr>
              <w:t>19</w:t>
            </w:r>
            <w:r w:rsidRPr="002E5E22">
              <w:rPr>
                <w:rFonts w:asciiTheme="majorBidi" w:hAnsiTheme="majorBidi" w:cstheme="majorBidi"/>
                <w:szCs w:val="21"/>
              </w:rPr>
              <w:t>日向议会提交了一项法案，该法案承认国际组织通过的关于保护人权的决定构成复审国家司法裁决的理由。委员会要求提供有关该法案进展情况的资料，包括澄清委员会根据第一项《任择议定书》通过的意见是否构成审查国家决定的理由、澄清最高法院复查的性质和可能的结果、以及旨在落实委员会建议的任何其他有关措施。委员会重申其建议。</w:t>
            </w:r>
          </w:p>
          <w:p w:rsidR="00D04917" w:rsidRPr="002E5E22" w:rsidRDefault="00D04917" w:rsidP="00B579CB">
            <w:pPr>
              <w:spacing w:before="220" w:after="120"/>
              <w:ind w:right="11"/>
              <w:rPr>
                <w:rFonts w:asciiTheme="majorBidi" w:eastAsia="黑体" w:hAnsiTheme="majorBidi" w:cstheme="majorBidi"/>
                <w:bCs/>
                <w:snapToGrid/>
                <w:szCs w:val="21"/>
                <w:lang w:val="en-GB"/>
              </w:rPr>
            </w:pPr>
            <w:r w:rsidRPr="002E5E22">
              <w:rPr>
                <w:rFonts w:asciiTheme="majorBidi" w:eastAsia="黑体" w:hAnsiTheme="majorBidi" w:cstheme="majorBidi"/>
                <w:bCs/>
                <w:snapToGrid/>
                <w:szCs w:val="21"/>
                <w:lang w:val="en-GB"/>
              </w:rPr>
              <w:t>第</w:t>
            </w:r>
            <w:r w:rsidRPr="002E5E22">
              <w:rPr>
                <w:rFonts w:asciiTheme="majorBidi" w:eastAsia="黑体" w:hAnsiTheme="majorBidi" w:cstheme="majorBidi"/>
                <w:bCs/>
                <w:snapToGrid/>
                <w:szCs w:val="21"/>
                <w:lang w:val="en-GB"/>
              </w:rPr>
              <w:t>10</w:t>
            </w:r>
            <w:r w:rsidRPr="002E5E22">
              <w:rPr>
                <w:rFonts w:asciiTheme="majorBidi" w:eastAsia="黑体" w:hAnsiTheme="majorBidi" w:cstheme="majorBidi"/>
                <w:bCs/>
                <w:snapToGrid/>
                <w:szCs w:val="21"/>
                <w:lang w:val="en-GB"/>
              </w:rPr>
              <w:t>段</w:t>
            </w:r>
          </w:p>
          <w:p w:rsidR="00D04917" w:rsidRPr="002E5E22" w:rsidRDefault="00D04917" w:rsidP="007D5503">
            <w:pPr>
              <w:spacing w:after="120"/>
              <w:ind w:right="11" w:firstLine="431"/>
              <w:rPr>
                <w:rFonts w:asciiTheme="majorBidi" w:eastAsia="黑体" w:hAnsiTheme="majorBidi" w:cstheme="majorBidi"/>
                <w:bCs/>
                <w:snapToGrid/>
                <w:szCs w:val="21"/>
                <w:lang w:val="en-GB"/>
              </w:rPr>
            </w:pPr>
            <w:r w:rsidRPr="002E5E22">
              <w:rPr>
                <w:rFonts w:asciiTheme="majorBidi" w:eastAsia="黑体" w:hAnsiTheme="majorBidi" w:cstheme="majorBidi"/>
                <w:bCs/>
                <w:snapToGrid/>
                <w:szCs w:val="21"/>
                <w:lang w:val="en-GB"/>
              </w:rPr>
              <w:t>委员会承认世界各国道德和文化的多样性，但重申，所有缔约国都应始终遵循人权和不歧视的普遍性原则。因此，缔约国应明确、正式声明该国不容忍任何形式对同性恋、双性恋或变性行为的社会鄙视，或因为个人的性取向或性身分对其发表仇恨言论、施加歧视或暴力。缔约国应为男、女同性恋、双性恋和变性者提供有效保护，确保对因受害者的性取向或性身分导致的任何暴力行为进行调查、起诉和惩处。缔约国还应采取一切必要措施，保障男、女同性恋、双性恋和变性者及维护这些群体权利的人能够在实际中行使言论和集会自由权。缔约国应对第</w:t>
            </w:r>
            <w:r w:rsidRPr="002E5E22">
              <w:rPr>
                <w:rFonts w:asciiTheme="majorBidi" w:eastAsia="黑体" w:hAnsiTheme="majorBidi" w:cstheme="majorBidi"/>
                <w:bCs/>
                <w:snapToGrid/>
                <w:szCs w:val="21"/>
                <w:lang w:val="en-GB"/>
              </w:rPr>
              <w:t>60</w:t>
            </w:r>
            <w:r w:rsidRPr="002E5E22">
              <w:rPr>
                <w:rFonts w:asciiTheme="majorBidi" w:eastAsia="黑体" w:hAnsiTheme="majorBidi" w:cstheme="majorBidi"/>
                <w:bCs/>
                <w:snapToGrid/>
                <w:szCs w:val="21"/>
                <w:lang w:val="en-GB"/>
              </w:rPr>
              <w:t>号令及其他法律和规章进行修订，以便确保：</w:t>
            </w:r>
            <w:r w:rsidRPr="002E5E22">
              <w:rPr>
                <w:rFonts w:asciiTheme="majorBidi" w:eastAsia="黑体" w:hAnsiTheme="majorBidi" w:cstheme="majorBidi"/>
                <w:bCs/>
                <w:snapToGrid/>
                <w:szCs w:val="21"/>
                <w:lang w:val="en-GB"/>
              </w:rPr>
              <w:t xml:space="preserve">(1) </w:t>
            </w:r>
            <w:r w:rsidRPr="002E5E22">
              <w:rPr>
                <w:rFonts w:asciiTheme="majorBidi" w:eastAsia="黑体" w:hAnsiTheme="majorBidi" w:cstheme="majorBidi"/>
                <w:bCs/>
                <w:snapToGrid/>
                <w:szCs w:val="21"/>
                <w:lang w:val="en-GB"/>
              </w:rPr>
              <w:t>以侵害程度较低的措施取代对要求改变</w:t>
            </w:r>
            <w:r w:rsidRPr="002E5E22">
              <w:rPr>
                <w:rFonts w:asciiTheme="majorBidi" w:eastAsia="黑体" w:hAnsiTheme="majorBidi" w:cstheme="majorBidi"/>
                <w:bCs/>
                <w:snapToGrid/>
                <w:szCs w:val="21"/>
                <w:lang w:val="en-GB"/>
              </w:rPr>
              <w:t>(</w:t>
            </w:r>
            <w:r w:rsidRPr="002E5E22">
              <w:rPr>
                <w:rFonts w:asciiTheme="majorBidi" w:eastAsia="黑体" w:hAnsiTheme="majorBidi" w:cstheme="majorBidi"/>
                <w:bCs/>
                <w:snapToGrid/>
                <w:szCs w:val="21"/>
                <w:lang w:val="en-GB"/>
              </w:rPr>
              <w:t>矫正</w:t>
            </w:r>
            <w:r w:rsidRPr="002E5E22">
              <w:rPr>
                <w:rFonts w:asciiTheme="majorBidi" w:eastAsia="黑体" w:hAnsiTheme="majorBidi" w:cstheme="majorBidi"/>
                <w:bCs/>
                <w:snapToGrid/>
                <w:szCs w:val="21"/>
                <w:lang w:val="en-GB"/>
              </w:rPr>
              <w:t>)</w:t>
            </w:r>
            <w:r w:rsidRPr="002E5E22">
              <w:rPr>
                <w:rFonts w:asciiTheme="majorBidi" w:eastAsia="黑体" w:hAnsiTheme="majorBidi" w:cstheme="majorBidi"/>
                <w:bCs/>
                <w:snapToGrid/>
                <w:szCs w:val="21"/>
                <w:lang w:val="en-GB"/>
              </w:rPr>
              <w:t>性别者在精神病院强制拘禁长达</w:t>
            </w:r>
            <w:r w:rsidRPr="002E5E22">
              <w:rPr>
                <w:rFonts w:asciiTheme="majorBidi" w:eastAsia="黑体" w:hAnsiTheme="majorBidi" w:cstheme="majorBidi"/>
                <w:bCs/>
                <w:snapToGrid/>
                <w:szCs w:val="21"/>
                <w:lang w:val="en-GB"/>
              </w:rPr>
              <w:t>45</w:t>
            </w:r>
            <w:r w:rsidRPr="002E5E22">
              <w:rPr>
                <w:rFonts w:asciiTheme="majorBidi" w:eastAsia="黑体" w:hAnsiTheme="majorBidi" w:cstheme="majorBidi"/>
                <w:bCs/>
                <w:snapToGrid/>
                <w:szCs w:val="21"/>
                <w:lang w:val="en-GB"/>
              </w:rPr>
              <w:t>天的做法；</w:t>
            </w:r>
            <w:r w:rsidRPr="002E5E22">
              <w:rPr>
                <w:rFonts w:asciiTheme="majorBidi" w:eastAsia="黑体" w:hAnsiTheme="majorBidi" w:cstheme="majorBidi"/>
                <w:bCs/>
                <w:snapToGrid/>
                <w:szCs w:val="21"/>
                <w:lang w:val="en-GB"/>
              </w:rPr>
              <w:t xml:space="preserve">(2) </w:t>
            </w:r>
            <w:r w:rsidRPr="002E5E22">
              <w:rPr>
                <w:rFonts w:asciiTheme="majorBidi" w:eastAsia="黑体" w:hAnsiTheme="majorBidi" w:cstheme="majorBidi"/>
                <w:bCs/>
                <w:snapToGrid/>
                <w:szCs w:val="21"/>
                <w:lang w:val="en-GB"/>
              </w:rPr>
              <w:t>提供任何医疗手段应从个人最大利益出发，征求个人同意，应仅限于极为必要的医疗程序，应符合个人的愿望、特定医疗需要和情况；</w:t>
            </w:r>
            <w:r w:rsidRPr="002E5E22">
              <w:rPr>
                <w:rFonts w:asciiTheme="majorBidi" w:eastAsia="黑体" w:hAnsiTheme="majorBidi" w:cstheme="majorBidi"/>
                <w:bCs/>
                <w:snapToGrid/>
                <w:szCs w:val="21"/>
                <w:lang w:val="en-GB"/>
              </w:rPr>
              <w:t xml:space="preserve">(3) </w:t>
            </w:r>
            <w:r w:rsidRPr="002E5E22">
              <w:rPr>
                <w:rFonts w:asciiTheme="majorBidi" w:eastAsia="黑体" w:hAnsiTheme="majorBidi" w:cstheme="majorBidi"/>
                <w:bCs/>
                <w:snapToGrid/>
                <w:szCs w:val="21"/>
                <w:lang w:val="en-GB"/>
              </w:rPr>
              <w:t>在法律承认重新认定的性别方面废除任何过分或极不合理的要求。委员会最后促请缔约国阻止</w:t>
            </w:r>
            <w:r w:rsidR="00EB0379" w:rsidRPr="002E5E22">
              <w:rPr>
                <w:rFonts w:hint="eastAsia"/>
                <w:szCs w:val="21"/>
              </w:rPr>
              <w:t>“</w:t>
            </w:r>
            <w:r w:rsidRPr="002E5E22">
              <w:rPr>
                <w:rFonts w:asciiTheme="majorBidi" w:eastAsia="黑体" w:hAnsiTheme="majorBidi" w:cstheme="majorBidi"/>
                <w:bCs/>
                <w:snapToGrid/>
                <w:szCs w:val="21"/>
                <w:lang w:val="en-GB"/>
              </w:rPr>
              <w:t>关于同性恋宣传</w:t>
            </w:r>
            <w:r w:rsidR="00EB0379" w:rsidRPr="002E5E22">
              <w:rPr>
                <w:rFonts w:hint="eastAsia"/>
                <w:szCs w:val="21"/>
              </w:rPr>
              <w:t>”</w:t>
            </w:r>
            <w:r w:rsidRPr="002E5E22">
              <w:rPr>
                <w:rFonts w:asciiTheme="majorBidi" w:eastAsia="黑体" w:hAnsiTheme="majorBidi" w:cstheme="majorBidi"/>
                <w:bCs/>
                <w:snapToGrid/>
                <w:szCs w:val="21"/>
                <w:lang w:val="en-GB"/>
              </w:rPr>
              <w:t>的两项法律草案成为法律。</w:t>
            </w:r>
          </w:p>
          <w:p w:rsidR="00D04917" w:rsidRPr="002E5E22" w:rsidRDefault="00D04917" w:rsidP="00B579CB">
            <w:pPr>
              <w:pStyle w:val="H23G"/>
              <w:spacing w:before="220" w:line="320" w:lineRule="exact"/>
              <w:ind w:right="11"/>
              <w:jc w:val="both"/>
              <w:rPr>
                <w:rFonts w:asciiTheme="majorBidi" w:eastAsia="黑体" w:hAnsiTheme="majorBidi" w:cstheme="majorBidi"/>
                <w:b w:val="0"/>
                <w:bCs/>
                <w:sz w:val="21"/>
                <w:szCs w:val="21"/>
                <w:lang w:eastAsia="zh-CN"/>
              </w:rPr>
            </w:pPr>
            <w:r w:rsidRPr="002E5E22">
              <w:rPr>
                <w:rFonts w:asciiTheme="majorBidi" w:eastAsia="黑体" w:hAnsiTheme="majorBidi" w:cstheme="majorBidi"/>
                <w:b w:val="0"/>
                <w:bCs/>
                <w:sz w:val="21"/>
                <w:szCs w:val="21"/>
                <w:lang w:eastAsia="zh-CN"/>
              </w:rPr>
              <w:t>缔约国答复概要</w:t>
            </w:r>
          </w:p>
          <w:p w:rsidR="00D04917" w:rsidRPr="002E5E22" w:rsidRDefault="00D04917" w:rsidP="00913C1B">
            <w:pPr>
              <w:spacing w:after="120"/>
              <w:ind w:right="11" w:firstLine="431"/>
              <w:rPr>
                <w:rFonts w:asciiTheme="majorBidi" w:hAnsiTheme="majorBidi" w:cstheme="majorBidi"/>
                <w:szCs w:val="21"/>
              </w:rPr>
            </w:pPr>
            <w:r w:rsidRPr="002E5E22">
              <w:rPr>
                <w:rFonts w:asciiTheme="majorBidi" w:hAnsiTheme="majorBidi" w:cstheme="majorBidi"/>
                <w:szCs w:val="21"/>
              </w:rPr>
              <w:t>缔约国详细阐述了其反歧视法律框架，包括《宪法》第</w:t>
            </w:r>
            <w:r w:rsidRPr="002E5E22">
              <w:rPr>
                <w:rFonts w:asciiTheme="majorBidi" w:hAnsiTheme="majorBidi" w:cstheme="majorBidi"/>
                <w:szCs w:val="21"/>
              </w:rPr>
              <w:t>24</w:t>
            </w:r>
            <w:r w:rsidRPr="002E5E22">
              <w:rPr>
                <w:rFonts w:asciiTheme="majorBidi" w:hAnsiTheme="majorBidi" w:cstheme="majorBidi"/>
                <w:szCs w:val="21"/>
              </w:rPr>
              <w:t>条、关于修订某些防止和消除歧视法规的法律</w:t>
            </w:r>
            <w:r w:rsidR="00F94FA8" w:rsidRPr="002E5E22">
              <w:rPr>
                <w:rFonts w:asciiTheme="majorBidi" w:hAnsiTheme="majorBidi" w:cstheme="majorBidi" w:hint="eastAsia"/>
                <w:szCs w:val="21"/>
              </w:rPr>
              <w:t>(</w:t>
            </w:r>
            <w:r w:rsidRPr="002E5E22">
              <w:rPr>
                <w:rFonts w:asciiTheme="majorBidi" w:hAnsiTheme="majorBidi" w:cstheme="majorBidi"/>
                <w:szCs w:val="21"/>
              </w:rPr>
              <w:t>2014</w:t>
            </w:r>
            <w:r w:rsidRPr="002E5E22">
              <w:rPr>
                <w:rFonts w:asciiTheme="majorBidi" w:hAnsiTheme="majorBidi" w:cstheme="majorBidi"/>
                <w:szCs w:val="21"/>
              </w:rPr>
              <w:t>年</w:t>
            </w:r>
            <w:r w:rsidRPr="002E5E22">
              <w:rPr>
                <w:rFonts w:asciiTheme="majorBidi" w:hAnsiTheme="majorBidi" w:cstheme="majorBidi"/>
                <w:szCs w:val="21"/>
              </w:rPr>
              <w:t>5</w:t>
            </w:r>
            <w:r w:rsidRPr="002E5E22">
              <w:rPr>
                <w:rFonts w:asciiTheme="majorBidi" w:hAnsiTheme="majorBidi" w:cstheme="majorBidi"/>
                <w:szCs w:val="21"/>
              </w:rPr>
              <w:t>月</w:t>
            </w:r>
            <w:r w:rsidRPr="002E5E22">
              <w:rPr>
                <w:rFonts w:asciiTheme="majorBidi" w:hAnsiTheme="majorBidi" w:cstheme="majorBidi"/>
                <w:szCs w:val="21"/>
              </w:rPr>
              <w:t>30</w:t>
            </w:r>
            <w:r w:rsidRPr="002E5E22">
              <w:rPr>
                <w:rFonts w:asciiTheme="majorBidi" w:hAnsiTheme="majorBidi" w:cstheme="majorBidi"/>
                <w:szCs w:val="21"/>
              </w:rPr>
              <w:t>日</w:t>
            </w:r>
            <w:r w:rsidR="00F94FA8" w:rsidRPr="002E5E22">
              <w:rPr>
                <w:rFonts w:asciiTheme="majorBidi" w:hAnsiTheme="majorBidi" w:cstheme="majorBidi" w:hint="eastAsia"/>
                <w:szCs w:val="21"/>
              </w:rPr>
              <w:t>)</w:t>
            </w:r>
            <w:r w:rsidRPr="002E5E22">
              <w:rPr>
                <w:rFonts w:asciiTheme="majorBidi" w:hAnsiTheme="majorBidi" w:cstheme="majorBidi"/>
                <w:szCs w:val="21"/>
              </w:rPr>
              <w:t>和</w:t>
            </w:r>
            <w:r w:rsidRPr="002E5E22">
              <w:rPr>
                <w:rFonts w:asciiTheme="majorBidi" w:eastAsiaTheme="minorEastAsia" w:hAnsiTheme="majorBidi" w:cstheme="majorBidi"/>
                <w:szCs w:val="21"/>
              </w:rPr>
              <w:t>关于</w:t>
            </w:r>
            <w:r w:rsidRPr="002E5E22">
              <w:rPr>
                <w:rFonts w:asciiTheme="majorBidi" w:hAnsiTheme="majorBidi" w:cstheme="majorBidi"/>
                <w:szCs w:val="21"/>
              </w:rPr>
              <w:t>防止和消除歧视原则的法律</w:t>
            </w:r>
            <w:r w:rsidR="00F94FA8" w:rsidRPr="002E5E22">
              <w:rPr>
                <w:rFonts w:asciiTheme="majorBidi" w:hAnsiTheme="majorBidi" w:cstheme="majorBidi" w:hint="eastAsia"/>
                <w:szCs w:val="21"/>
              </w:rPr>
              <w:t>(</w:t>
            </w:r>
            <w:r w:rsidRPr="002E5E22">
              <w:rPr>
                <w:rFonts w:asciiTheme="majorBidi" w:hAnsiTheme="majorBidi" w:cstheme="majorBidi"/>
                <w:szCs w:val="21"/>
              </w:rPr>
              <w:t>2014</w:t>
            </w:r>
            <w:r w:rsidRPr="002E5E22">
              <w:rPr>
                <w:rFonts w:asciiTheme="majorBidi" w:hAnsiTheme="majorBidi" w:cstheme="majorBidi"/>
                <w:szCs w:val="21"/>
              </w:rPr>
              <w:t>年</w:t>
            </w:r>
            <w:r w:rsidRPr="002E5E22">
              <w:rPr>
                <w:rFonts w:asciiTheme="majorBidi" w:hAnsiTheme="majorBidi" w:cstheme="majorBidi"/>
                <w:szCs w:val="21"/>
              </w:rPr>
              <w:t>10</w:t>
            </w:r>
            <w:r w:rsidRPr="002E5E22">
              <w:rPr>
                <w:rFonts w:asciiTheme="majorBidi" w:hAnsiTheme="majorBidi" w:cstheme="majorBidi"/>
                <w:szCs w:val="21"/>
              </w:rPr>
              <w:t>月</w:t>
            </w:r>
            <w:r w:rsidRPr="002E5E22">
              <w:rPr>
                <w:rFonts w:asciiTheme="majorBidi" w:hAnsiTheme="majorBidi" w:cstheme="majorBidi"/>
                <w:szCs w:val="21"/>
              </w:rPr>
              <w:t>4</w:t>
            </w:r>
            <w:r w:rsidRPr="002E5E22">
              <w:rPr>
                <w:rFonts w:asciiTheme="majorBidi" w:hAnsiTheme="majorBidi" w:cstheme="majorBidi"/>
                <w:szCs w:val="21"/>
              </w:rPr>
              <w:t>日</w:t>
            </w:r>
            <w:r w:rsidR="00F94FA8" w:rsidRPr="002E5E22">
              <w:rPr>
                <w:rFonts w:asciiTheme="majorBidi" w:hAnsiTheme="majorBidi" w:cstheme="majorBidi" w:hint="eastAsia"/>
                <w:szCs w:val="21"/>
              </w:rPr>
              <w:t>)</w:t>
            </w:r>
            <w:r w:rsidRPr="002E5E22">
              <w:rPr>
                <w:rFonts w:asciiTheme="majorBidi" w:hAnsiTheme="majorBidi" w:cstheme="majorBidi"/>
                <w:szCs w:val="21"/>
              </w:rPr>
              <w:t>。</w:t>
            </w:r>
            <w:r w:rsidRPr="002E5E22">
              <w:rPr>
                <w:rFonts w:asciiTheme="majorBidi" w:eastAsiaTheme="minorEastAsia" w:hAnsiTheme="majorBidi" w:cstheme="majorBidi"/>
                <w:szCs w:val="21"/>
              </w:rPr>
              <w:t>缔约国</w:t>
            </w:r>
            <w:r w:rsidRPr="002E5E22">
              <w:rPr>
                <w:rFonts w:asciiTheme="majorBidi" w:hAnsiTheme="majorBidi" w:cstheme="majorBidi"/>
                <w:szCs w:val="21"/>
              </w:rPr>
              <w:t>强调了禁止各种形式歧视的定义、侵权行为的赔偿责任和歧视受害者可获得的补救、《民事诉讼法》关于歧视案件中分担举证责任原则的第</w:t>
            </w:r>
            <w:r w:rsidRPr="002E5E22">
              <w:rPr>
                <w:rFonts w:asciiTheme="majorBidi" w:hAnsiTheme="majorBidi" w:cstheme="majorBidi"/>
                <w:szCs w:val="21"/>
              </w:rPr>
              <w:t>60</w:t>
            </w:r>
            <w:r w:rsidRPr="002E5E22">
              <w:rPr>
                <w:rFonts w:asciiTheme="majorBidi" w:hAnsiTheme="majorBidi" w:cstheme="majorBidi"/>
                <w:szCs w:val="21"/>
              </w:rPr>
              <w:t>条修正案和根据《刑法》第</w:t>
            </w:r>
            <w:r w:rsidRPr="002E5E22">
              <w:rPr>
                <w:rFonts w:asciiTheme="majorBidi" w:hAnsiTheme="majorBidi" w:cstheme="majorBidi"/>
                <w:szCs w:val="21"/>
              </w:rPr>
              <w:t>161</w:t>
            </w:r>
            <w:r w:rsidRPr="002E5E22">
              <w:rPr>
                <w:rFonts w:asciiTheme="majorBidi" w:hAnsiTheme="majorBidi" w:cstheme="majorBidi"/>
                <w:szCs w:val="21"/>
              </w:rPr>
              <w:t>条基于种族、族裔或宗教侵犯平等待遇权的刑事责任。</w:t>
            </w:r>
          </w:p>
          <w:p w:rsidR="00D04917" w:rsidRPr="002E5E22" w:rsidRDefault="00D04917" w:rsidP="007D5503">
            <w:pPr>
              <w:spacing w:after="120"/>
              <w:ind w:right="10" w:firstLine="431"/>
              <w:rPr>
                <w:rFonts w:asciiTheme="majorBidi" w:hAnsiTheme="majorBidi" w:cstheme="majorBidi"/>
                <w:szCs w:val="21"/>
              </w:rPr>
            </w:pPr>
            <w:r w:rsidRPr="002E5E22">
              <w:rPr>
                <w:rFonts w:asciiTheme="majorBidi" w:hAnsiTheme="majorBidi" w:cstheme="majorBidi"/>
                <w:szCs w:val="21"/>
              </w:rPr>
              <w:t>卫生部</w:t>
            </w:r>
            <w:r w:rsidRPr="002E5E22">
              <w:rPr>
                <w:rFonts w:asciiTheme="majorBidi" w:hAnsiTheme="majorBidi" w:cstheme="majorBidi"/>
                <w:szCs w:val="21"/>
              </w:rPr>
              <w:t>2011</w:t>
            </w:r>
            <w:r w:rsidRPr="002E5E22">
              <w:rPr>
                <w:rFonts w:asciiTheme="majorBidi" w:hAnsiTheme="majorBidi" w:cstheme="majorBidi"/>
                <w:szCs w:val="21"/>
              </w:rPr>
              <w:t>年</w:t>
            </w:r>
            <w:r w:rsidRPr="002E5E22">
              <w:rPr>
                <w:rFonts w:asciiTheme="majorBidi" w:hAnsiTheme="majorBidi" w:cstheme="majorBidi"/>
                <w:szCs w:val="21"/>
              </w:rPr>
              <w:t>2</w:t>
            </w:r>
            <w:r w:rsidRPr="002E5E22">
              <w:rPr>
                <w:rFonts w:asciiTheme="majorBidi" w:hAnsiTheme="majorBidi" w:cstheme="majorBidi"/>
                <w:szCs w:val="21"/>
              </w:rPr>
              <w:t>月</w:t>
            </w:r>
            <w:r w:rsidRPr="002E5E22">
              <w:rPr>
                <w:rFonts w:asciiTheme="majorBidi" w:hAnsiTheme="majorBidi" w:cstheme="majorBidi"/>
                <w:szCs w:val="21"/>
              </w:rPr>
              <w:t>3</w:t>
            </w:r>
            <w:r w:rsidRPr="002E5E22">
              <w:rPr>
                <w:rFonts w:asciiTheme="majorBidi" w:hAnsiTheme="majorBidi" w:cstheme="majorBidi"/>
                <w:szCs w:val="21"/>
              </w:rPr>
              <w:t>日关于改善对需要改变或矫正性别者的医疗服务的第</w:t>
            </w:r>
            <w:r w:rsidRPr="002E5E22">
              <w:rPr>
                <w:rFonts w:asciiTheme="majorBidi" w:hAnsiTheme="majorBidi" w:cstheme="majorBidi"/>
                <w:szCs w:val="21"/>
              </w:rPr>
              <w:t>60</w:t>
            </w:r>
            <w:r w:rsidRPr="002E5E22">
              <w:rPr>
                <w:rFonts w:asciiTheme="majorBidi" w:hAnsiTheme="majorBidi" w:cstheme="majorBidi"/>
                <w:szCs w:val="21"/>
              </w:rPr>
              <w:t>号命令将予以修正，以考虑到委员会的关切。</w:t>
            </w:r>
          </w:p>
          <w:p w:rsidR="00D04917" w:rsidRPr="002E5E22" w:rsidRDefault="00D04917" w:rsidP="007D5503">
            <w:pPr>
              <w:spacing w:after="120"/>
              <w:ind w:right="10" w:firstLine="431"/>
              <w:rPr>
                <w:rFonts w:asciiTheme="majorBidi" w:hAnsiTheme="majorBidi" w:cstheme="majorBidi"/>
                <w:szCs w:val="21"/>
              </w:rPr>
            </w:pPr>
            <w:r w:rsidRPr="002E5E22">
              <w:rPr>
                <w:rFonts w:asciiTheme="majorBidi" w:hAnsiTheme="majorBidi" w:cstheme="majorBidi"/>
                <w:szCs w:val="21"/>
              </w:rPr>
              <w:t>关于禁止向儿童宣传促进同性恋关系的法律草案</w:t>
            </w:r>
            <w:r w:rsidR="00C227D6" w:rsidRPr="002E5E22">
              <w:rPr>
                <w:rFonts w:asciiTheme="majorBidi" w:hAnsiTheme="majorBidi" w:cstheme="majorBidi" w:hint="eastAsia"/>
                <w:szCs w:val="21"/>
              </w:rPr>
              <w:t>(</w:t>
            </w:r>
            <w:r w:rsidRPr="002E5E22">
              <w:rPr>
                <w:rFonts w:asciiTheme="majorBidi" w:hAnsiTheme="majorBidi" w:cstheme="majorBidi"/>
                <w:szCs w:val="21"/>
              </w:rPr>
              <w:t>第</w:t>
            </w:r>
            <w:r w:rsidRPr="002E5E22">
              <w:rPr>
                <w:rFonts w:asciiTheme="majorBidi" w:hAnsiTheme="majorBidi" w:cstheme="majorBidi"/>
                <w:szCs w:val="21"/>
              </w:rPr>
              <w:t>1155</w:t>
            </w:r>
            <w:r w:rsidRPr="002E5E22">
              <w:rPr>
                <w:rFonts w:asciiTheme="majorBidi" w:hAnsiTheme="majorBidi" w:cstheme="majorBidi"/>
                <w:szCs w:val="21"/>
              </w:rPr>
              <w:t>号</w:t>
            </w:r>
            <w:r w:rsidR="00C227D6" w:rsidRPr="002E5E22">
              <w:rPr>
                <w:rFonts w:asciiTheme="majorBidi" w:hAnsiTheme="majorBidi" w:cstheme="majorBidi" w:hint="eastAsia"/>
                <w:szCs w:val="21"/>
              </w:rPr>
              <w:t>)</w:t>
            </w:r>
            <w:r w:rsidRPr="002E5E22">
              <w:rPr>
                <w:rFonts w:asciiTheme="majorBidi" w:hAnsiTheme="majorBidi" w:cstheme="majorBidi"/>
                <w:szCs w:val="21"/>
              </w:rPr>
              <w:t>和关于在安全的信息环境中保护儿童权利的修正案</w:t>
            </w:r>
            <w:r w:rsidR="00C227D6" w:rsidRPr="002E5E22">
              <w:rPr>
                <w:rFonts w:asciiTheme="majorBidi" w:hAnsiTheme="majorBidi" w:cstheme="majorBidi" w:hint="eastAsia"/>
                <w:szCs w:val="21"/>
              </w:rPr>
              <w:t>(</w:t>
            </w:r>
            <w:r w:rsidRPr="002E5E22">
              <w:rPr>
                <w:rFonts w:asciiTheme="majorBidi" w:hAnsiTheme="majorBidi" w:cstheme="majorBidi"/>
                <w:szCs w:val="21"/>
              </w:rPr>
              <w:t>第</w:t>
            </w:r>
            <w:r w:rsidRPr="002E5E22">
              <w:rPr>
                <w:rFonts w:asciiTheme="majorBidi" w:hAnsiTheme="majorBidi" w:cstheme="majorBidi"/>
                <w:szCs w:val="21"/>
              </w:rPr>
              <w:t>0945</w:t>
            </w:r>
            <w:r w:rsidRPr="002E5E22">
              <w:rPr>
                <w:rFonts w:asciiTheme="majorBidi" w:hAnsiTheme="majorBidi" w:cstheme="majorBidi"/>
                <w:szCs w:val="21"/>
              </w:rPr>
              <w:t>号</w:t>
            </w:r>
            <w:r w:rsidR="00C227D6" w:rsidRPr="002E5E22">
              <w:rPr>
                <w:rFonts w:asciiTheme="majorBidi" w:hAnsiTheme="majorBidi" w:cstheme="majorBidi" w:hint="eastAsia"/>
                <w:szCs w:val="21"/>
              </w:rPr>
              <w:t>)</w:t>
            </w:r>
            <w:r w:rsidRPr="002E5E22">
              <w:rPr>
                <w:rFonts w:asciiTheme="majorBidi" w:hAnsiTheme="majorBidi" w:cstheme="majorBidi"/>
                <w:szCs w:val="21"/>
              </w:rPr>
              <w:t>已被撤回，将不再考虑。</w:t>
            </w:r>
          </w:p>
          <w:p w:rsidR="00D04917" w:rsidRPr="002E5E22" w:rsidRDefault="00D04917" w:rsidP="00B579CB">
            <w:pPr>
              <w:pStyle w:val="H23G"/>
              <w:spacing w:before="220" w:line="320" w:lineRule="exact"/>
              <w:ind w:right="11"/>
              <w:jc w:val="both"/>
              <w:rPr>
                <w:rFonts w:asciiTheme="majorBidi" w:eastAsia="黑体" w:hAnsiTheme="majorBidi" w:cstheme="majorBidi"/>
                <w:b w:val="0"/>
                <w:bCs/>
                <w:sz w:val="21"/>
                <w:szCs w:val="21"/>
                <w:lang w:eastAsia="zh-CN"/>
              </w:rPr>
            </w:pPr>
            <w:r w:rsidRPr="002E5E22">
              <w:rPr>
                <w:rFonts w:asciiTheme="majorBidi" w:eastAsia="黑体" w:hAnsiTheme="majorBidi" w:cstheme="majorBidi"/>
                <w:b w:val="0"/>
                <w:bCs/>
                <w:sz w:val="21"/>
                <w:szCs w:val="21"/>
                <w:lang w:eastAsia="zh-CN"/>
              </w:rPr>
              <w:t>非政府组织提供的资料</w:t>
            </w:r>
          </w:p>
          <w:p w:rsidR="00D04917" w:rsidRPr="002E5E22" w:rsidRDefault="00D04917" w:rsidP="00913C1B">
            <w:pPr>
              <w:spacing w:after="100"/>
              <w:ind w:right="11"/>
              <w:rPr>
                <w:rFonts w:asciiTheme="majorBidi" w:eastAsia="楷体" w:hAnsiTheme="majorBidi" w:cstheme="majorBidi"/>
                <w:szCs w:val="21"/>
              </w:rPr>
            </w:pPr>
            <w:r w:rsidRPr="002E5E22">
              <w:rPr>
                <w:rFonts w:asciiTheme="majorBidi" w:eastAsia="楷体" w:hAnsiTheme="majorBidi" w:cstheme="majorBidi"/>
                <w:szCs w:val="21"/>
              </w:rPr>
              <w:t>无国界项目和人权之家基金会</w:t>
            </w:r>
          </w:p>
          <w:p w:rsidR="00D04917" w:rsidRPr="002E5E22" w:rsidRDefault="00D04917" w:rsidP="007D5503">
            <w:pPr>
              <w:spacing w:after="120"/>
              <w:ind w:right="10" w:firstLine="431"/>
              <w:rPr>
                <w:rFonts w:asciiTheme="majorBidi" w:hAnsiTheme="majorBidi" w:cstheme="majorBidi"/>
                <w:szCs w:val="21"/>
              </w:rPr>
            </w:pPr>
            <w:r w:rsidRPr="002E5E22">
              <w:rPr>
                <w:rFonts w:asciiTheme="majorBidi" w:hAnsiTheme="majorBidi" w:cstheme="majorBidi"/>
                <w:szCs w:val="21"/>
              </w:rPr>
              <w:t>歧视、仇恨</w:t>
            </w:r>
            <w:r w:rsidRPr="00913C1B">
              <w:rPr>
                <w:rFonts w:asciiTheme="majorBidi" w:hAnsiTheme="majorBidi" w:cstheme="majorBidi"/>
                <w:szCs w:val="21"/>
              </w:rPr>
              <w:t>言论和针对男女同性恋、双性恋和变性者的暴力案件仍然相当普遍且未得到解决，因为对这些罪行法律分类不当，执法机构不愿和不能对其进行调查，以及</w:t>
            </w:r>
            <w:r w:rsidRPr="002E5E22">
              <w:rPr>
                <w:rFonts w:asciiTheme="majorBidi" w:hAnsiTheme="majorBidi" w:cstheme="majorBidi"/>
                <w:szCs w:val="21"/>
              </w:rPr>
              <w:t>由于不信任和担心再次受害和担心披露受害者的性取向而举报不足。</w:t>
            </w:r>
          </w:p>
          <w:p w:rsidR="00D04917" w:rsidRPr="002E5E22" w:rsidRDefault="00D04917" w:rsidP="007D5503">
            <w:pPr>
              <w:spacing w:after="120"/>
              <w:ind w:right="10" w:firstLine="431"/>
              <w:rPr>
                <w:rFonts w:asciiTheme="majorBidi" w:hAnsiTheme="majorBidi" w:cstheme="majorBidi"/>
                <w:szCs w:val="21"/>
              </w:rPr>
            </w:pPr>
            <w:r w:rsidRPr="002E5E22">
              <w:rPr>
                <w:rFonts w:asciiTheme="majorBidi" w:hAnsiTheme="majorBidi" w:cstheme="majorBidi"/>
                <w:szCs w:val="21"/>
              </w:rPr>
              <w:t>2011</w:t>
            </w:r>
            <w:r w:rsidRPr="002E5E22">
              <w:rPr>
                <w:rFonts w:asciiTheme="majorBidi" w:hAnsiTheme="majorBidi" w:cstheme="majorBidi"/>
                <w:szCs w:val="21"/>
              </w:rPr>
              <w:t>年</w:t>
            </w:r>
            <w:r w:rsidRPr="002E5E22">
              <w:rPr>
                <w:rFonts w:asciiTheme="majorBidi" w:hAnsiTheme="majorBidi" w:cstheme="majorBidi"/>
                <w:szCs w:val="21"/>
              </w:rPr>
              <w:t>2</w:t>
            </w:r>
            <w:r w:rsidRPr="002E5E22">
              <w:rPr>
                <w:rFonts w:asciiTheme="majorBidi" w:hAnsiTheme="majorBidi" w:cstheme="majorBidi"/>
                <w:szCs w:val="21"/>
              </w:rPr>
              <w:t>月</w:t>
            </w:r>
            <w:r w:rsidRPr="002E5E22">
              <w:rPr>
                <w:rFonts w:asciiTheme="majorBidi" w:hAnsiTheme="majorBidi" w:cstheme="majorBidi"/>
                <w:szCs w:val="21"/>
              </w:rPr>
              <w:t>3</w:t>
            </w:r>
            <w:r w:rsidRPr="002E5E22">
              <w:rPr>
                <w:rFonts w:asciiTheme="majorBidi" w:hAnsiTheme="majorBidi" w:cstheme="majorBidi"/>
                <w:szCs w:val="21"/>
              </w:rPr>
              <w:t>日卫生部第</w:t>
            </w:r>
            <w:r w:rsidRPr="002E5E22">
              <w:rPr>
                <w:rFonts w:asciiTheme="majorBidi" w:hAnsiTheme="majorBidi" w:cstheme="majorBidi"/>
                <w:szCs w:val="21"/>
              </w:rPr>
              <w:t>60</w:t>
            </w:r>
            <w:r w:rsidRPr="002E5E22">
              <w:rPr>
                <w:rFonts w:asciiTheme="majorBidi" w:hAnsiTheme="majorBidi" w:cstheme="majorBidi"/>
                <w:szCs w:val="21"/>
              </w:rPr>
              <w:t>号令仍然有效，但规定强制住院进行精神病检查为期一个月而不是</w:t>
            </w:r>
            <w:r w:rsidRPr="002E5E22">
              <w:rPr>
                <w:rFonts w:asciiTheme="majorBidi" w:hAnsiTheme="majorBidi" w:cstheme="majorBidi"/>
                <w:szCs w:val="21"/>
              </w:rPr>
              <w:t>45</w:t>
            </w:r>
            <w:r w:rsidRPr="002E5E22">
              <w:rPr>
                <w:rFonts w:asciiTheme="majorBidi" w:hAnsiTheme="majorBidi" w:cstheme="majorBidi"/>
                <w:szCs w:val="21"/>
              </w:rPr>
              <w:t>天。</w:t>
            </w:r>
            <w:r w:rsidR="001C584C" w:rsidRPr="002E5E22">
              <w:rPr>
                <w:rFonts w:hint="eastAsia"/>
                <w:szCs w:val="21"/>
              </w:rPr>
              <w:t>“</w:t>
            </w:r>
            <w:r w:rsidRPr="002E5E22">
              <w:rPr>
                <w:rFonts w:asciiTheme="majorBidi" w:hAnsiTheme="majorBidi" w:cstheme="majorBidi"/>
                <w:szCs w:val="21"/>
              </w:rPr>
              <w:t>到</w:t>
            </w:r>
            <w:r w:rsidRPr="002E5E22">
              <w:rPr>
                <w:rFonts w:asciiTheme="majorBidi" w:hAnsiTheme="majorBidi" w:cstheme="majorBidi"/>
                <w:szCs w:val="21"/>
              </w:rPr>
              <w:t>2020</w:t>
            </w:r>
            <w:r w:rsidRPr="002E5E22">
              <w:rPr>
                <w:rFonts w:asciiTheme="majorBidi" w:hAnsiTheme="majorBidi" w:cstheme="majorBidi"/>
                <w:szCs w:val="21"/>
              </w:rPr>
              <w:t>年实施国家人权战略行动计划</w:t>
            </w:r>
            <w:r w:rsidR="001C584C" w:rsidRPr="002E5E22">
              <w:rPr>
                <w:rFonts w:hint="eastAsia"/>
                <w:szCs w:val="21"/>
              </w:rPr>
              <w:t>”</w:t>
            </w:r>
            <w:r w:rsidRPr="002E5E22">
              <w:rPr>
                <w:rFonts w:asciiTheme="majorBidi" w:hAnsiTheme="majorBidi" w:cstheme="majorBidi"/>
                <w:szCs w:val="21"/>
              </w:rPr>
              <w:t>规定，</w:t>
            </w:r>
            <w:r w:rsidRPr="002E5E22">
              <w:rPr>
                <w:rFonts w:asciiTheme="majorBidi" w:hAnsiTheme="majorBidi" w:cstheme="majorBidi"/>
                <w:szCs w:val="21"/>
              </w:rPr>
              <w:t>2018</w:t>
            </w:r>
            <w:r w:rsidRPr="002E5E22">
              <w:rPr>
                <w:rFonts w:asciiTheme="majorBidi" w:hAnsiTheme="majorBidi" w:cstheme="majorBidi"/>
                <w:szCs w:val="21"/>
              </w:rPr>
              <w:t>年详细拟定和批准向需要改变</w:t>
            </w:r>
            <w:r w:rsidR="001C584C" w:rsidRPr="002E5E22">
              <w:rPr>
                <w:rFonts w:asciiTheme="majorBidi" w:hAnsiTheme="majorBidi" w:cstheme="majorBidi" w:hint="eastAsia"/>
                <w:szCs w:val="21"/>
              </w:rPr>
              <w:t>(</w:t>
            </w:r>
            <w:r w:rsidRPr="002E5E22">
              <w:rPr>
                <w:rFonts w:asciiTheme="majorBidi" w:hAnsiTheme="majorBidi" w:cstheme="majorBidi"/>
                <w:szCs w:val="21"/>
              </w:rPr>
              <w:t>矫正</w:t>
            </w:r>
            <w:r w:rsidR="001C584C" w:rsidRPr="002E5E22">
              <w:rPr>
                <w:rFonts w:asciiTheme="majorBidi" w:hAnsiTheme="majorBidi" w:cstheme="majorBidi" w:hint="eastAsia"/>
                <w:szCs w:val="21"/>
              </w:rPr>
              <w:t>)</w:t>
            </w:r>
            <w:r w:rsidRPr="002E5E22">
              <w:rPr>
                <w:rFonts w:asciiTheme="majorBidi" w:hAnsiTheme="majorBidi" w:cstheme="majorBidi"/>
                <w:szCs w:val="21"/>
              </w:rPr>
              <w:t>性别的人提供医疗服务的新程序，该程序将明确界定相关医疗和法律方面。监测该国有关情况和研究这方面国际惯例的工作组尚待设立。</w:t>
            </w:r>
          </w:p>
          <w:p w:rsidR="00D04917" w:rsidRPr="002E5E22" w:rsidRDefault="00D04917" w:rsidP="007D5503">
            <w:pPr>
              <w:spacing w:after="120"/>
              <w:ind w:right="10" w:firstLine="431"/>
              <w:rPr>
                <w:rFonts w:asciiTheme="majorBidi" w:hAnsiTheme="majorBidi" w:cstheme="majorBidi"/>
                <w:szCs w:val="21"/>
              </w:rPr>
            </w:pPr>
            <w:r w:rsidRPr="002E5E22">
              <w:rPr>
                <w:rFonts w:asciiTheme="majorBidi" w:hAnsiTheme="majorBidi" w:cstheme="majorBidi"/>
                <w:szCs w:val="21"/>
              </w:rPr>
              <w:t>第</w:t>
            </w:r>
            <w:r w:rsidRPr="002E5E22">
              <w:rPr>
                <w:rFonts w:asciiTheme="majorBidi" w:hAnsiTheme="majorBidi" w:cstheme="majorBidi"/>
                <w:szCs w:val="21"/>
              </w:rPr>
              <w:t>1155</w:t>
            </w:r>
            <w:r w:rsidRPr="002E5E22">
              <w:rPr>
                <w:rFonts w:asciiTheme="majorBidi" w:hAnsiTheme="majorBidi" w:cstheme="majorBidi"/>
                <w:szCs w:val="21"/>
              </w:rPr>
              <w:t>号法律草案于</w:t>
            </w:r>
            <w:r w:rsidRPr="002E5E22">
              <w:rPr>
                <w:rFonts w:asciiTheme="majorBidi" w:hAnsiTheme="majorBidi" w:cstheme="majorBidi"/>
                <w:szCs w:val="21"/>
              </w:rPr>
              <w:t>2014</w:t>
            </w:r>
            <w:r w:rsidRPr="002E5E22">
              <w:rPr>
                <w:rFonts w:asciiTheme="majorBidi" w:hAnsiTheme="majorBidi" w:cstheme="majorBidi"/>
                <w:szCs w:val="21"/>
              </w:rPr>
              <w:t>年</w:t>
            </w:r>
            <w:r w:rsidRPr="002E5E22">
              <w:rPr>
                <w:rFonts w:asciiTheme="majorBidi" w:hAnsiTheme="majorBidi" w:cstheme="majorBidi"/>
                <w:szCs w:val="21"/>
              </w:rPr>
              <w:t>4</w:t>
            </w:r>
            <w:r w:rsidRPr="002E5E22">
              <w:rPr>
                <w:rFonts w:asciiTheme="majorBidi" w:hAnsiTheme="majorBidi" w:cstheme="majorBidi"/>
                <w:szCs w:val="21"/>
              </w:rPr>
              <w:t>月</w:t>
            </w:r>
            <w:r w:rsidRPr="002E5E22">
              <w:rPr>
                <w:rFonts w:asciiTheme="majorBidi" w:hAnsiTheme="majorBidi" w:cstheme="majorBidi"/>
                <w:szCs w:val="21"/>
              </w:rPr>
              <w:t>15</w:t>
            </w:r>
            <w:r w:rsidRPr="002E5E22">
              <w:rPr>
                <w:rFonts w:asciiTheme="majorBidi" w:hAnsiTheme="majorBidi" w:cstheme="majorBidi"/>
                <w:szCs w:val="21"/>
              </w:rPr>
              <w:t>日撤回，还有人建议撤回第</w:t>
            </w:r>
            <w:r w:rsidRPr="002E5E22">
              <w:rPr>
                <w:rFonts w:asciiTheme="majorBidi" w:hAnsiTheme="majorBidi" w:cstheme="majorBidi"/>
                <w:szCs w:val="21"/>
              </w:rPr>
              <w:t>0945</w:t>
            </w:r>
            <w:r w:rsidRPr="002E5E22">
              <w:rPr>
                <w:rFonts w:asciiTheme="majorBidi" w:hAnsiTheme="majorBidi" w:cstheme="majorBidi"/>
                <w:szCs w:val="21"/>
              </w:rPr>
              <w:t>号法律草案。</w:t>
            </w:r>
          </w:p>
          <w:p w:rsidR="00D04917" w:rsidRPr="002E5E22" w:rsidRDefault="00D04917" w:rsidP="007D5503">
            <w:pPr>
              <w:spacing w:after="120"/>
              <w:ind w:right="10" w:firstLine="431"/>
              <w:rPr>
                <w:rFonts w:asciiTheme="majorBidi" w:hAnsiTheme="majorBidi" w:cstheme="majorBidi"/>
                <w:szCs w:val="21"/>
              </w:rPr>
            </w:pPr>
            <w:r w:rsidRPr="002E5E22">
              <w:rPr>
                <w:rFonts w:asciiTheme="majorBidi" w:hAnsiTheme="majorBidi" w:cstheme="majorBidi"/>
                <w:szCs w:val="21"/>
              </w:rPr>
              <w:t>关于积极的步骤，</w:t>
            </w:r>
            <w:r w:rsidRPr="002E5E22">
              <w:rPr>
                <w:rFonts w:asciiTheme="majorBidi" w:hAnsiTheme="majorBidi" w:cstheme="majorBidi"/>
                <w:szCs w:val="21"/>
              </w:rPr>
              <w:t>2015</w:t>
            </w:r>
            <w:r w:rsidRPr="002E5E22">
              <w:rPr>
                <w:rFonts w:asciiTheme="majorBidi" w:hAnsiTheme="majorBidi" w:cstheme="majorBidi"/>
                <w:szCs w:val="21"/>
              </w:rPr>
              <w:t>年</w:t>
            </w:r>
            <w:r w:rsidRPr="002E5E22">
              <w:rPr>
                <w:rFonts w:asciiTheme="majorBidi" w:hAnsiTheme="majorBidi" w:cstheme="majorBidi"/>
                <w:szCs w:val="21"/>
              </w:rPr>
              <w:t>11</w:t>
            </w:r>
            <w:r w:rsidRPr="002E5E22">
              <w:rPr>
                <w:rFonts w:asciiTheme="majorBidi" w:hAnsiTheme="majorBidi" w:cstheme="majorBidi"/>
                <w:szCs w:val="21"/>
              </w:rPr>
              <w:t>月</w:t>
            </w:r>
            <w:r w:rsidRPr="002E5E22">
              <w:rPr>
                <w:rFonts w:asciiTheme="majorBidi" w:hAnsiTheme="majorBidi" w:cstheme="majorBidi"/>
                <w:szCs w:val="21"/>
              </w:rPr>
              <w:t>12</w:t>
            </w:r>
            <w:r w:rsidRPr="002E5E22">
              <w:rPr>
                <w:rFonts w:asciiTheme="majorBidi" w:hAnsiTheme="majorBidi" w:cstheme="majorBidi"/>
                <w:szCs w:val="21"/>
              </w:rPr>
              <w:t>日通过了一项法律，禁止在工作中的歧视，包括基于性别认同和性取向的歧视。</w:t>
            </w:r>
          </w:p>
          <w:p w:rsidR="00D04917" w:rsidRPr="002E5E22" w:rsidRDefault="00D04917" w:rsidP="002A571E">
            <w:pPr>
              <w:spacing w:before="160" w:after="120"/>
              <w:ind w:right="11"/>
              <w:rPr>
                <w:rFonts w:asciiTheme="majorBidi" w:eastAsia="黑体" w:hAnsiTheme="majorBidi" w:cstheme="majorBidi"/>
                <w:szCs w:val="21"/>
              </w:rPr>
            </w:pPr>
            <w:r w:rsidRPr="002E5E22">
              <w:rPr>
                <w:rFonts w:asciiTheme="majorBidi" w:eastAsia="黑体" w:hAnsiTheme="majorBidi" w:cstheme="majorBidi"/>
                <w:szCs w:val="21"/>
              </w:rPr>
              <w:t>委员会的评价</w:t>
            </w:r>
          </w:p>
          <w:p w:rsidR="00D04917" w:rsidRPr="002E5E22" w:rsidRDefault="00D04917" w:rsidP="007D5503">
            <w:pPr>
              <w:spacing w:after="120"/>
              <w:ind w:right="10"/>
              <w:rPr>
                <w:rFonts w:asciiTheme="majorBidi" w:hAnsiTheme="majorBidi" w:cstheme="majorBidi"/>
                <w:szCs w:val="21"/>
              </w:rPr>
            </w:pPr>
            <w:r w:rsidRPr="002E5E22">
              <w:rPr>
                <w:rFonts w:asciiTheme="majorBidi" w:hAnsiTheme="majorBidi" w:cstheme="majorBidi"/>
                <w:b/>
                <w:bCs/>
                <w:szCs w:val="21"/>
              </w:rPr>
              <w:t>[B]</w:t>
            </w:r>
            <w:r w:rsidR="00D730AA" w:rsidRPr="002E5E22">
              <w:rPr>
                <w:rFonts w:asciiTheme="majorBidi" w:hAnsiTheme="majorBidi" w:cstheme="majorBidi" w:hint="eastAsia"/>
                <w:szCs w:val="21"/>
              </w:rPr>
              <w:t>：</w:t>
            </w:r>
            <w:r w:rsidRPr="002E5E22">
              <w:rPr>
                <w:rFonts w:asciiTheme="majorBidi" w:hAnsiTheme="majorBidi" w:cstheme="majorBidi"/>
                <w:szCs w:val="21"/>
              </w:rPr>
              <w:t>委员会赞赏就反歧视法律框架提供的信息。但委员会感到遗憾的是，缔约国没有就落实委员会关于打击仇视言论、歧视或暴力侵害男女同性恋、双性恋和变性者的建议提供具体资料。因此需要就所采取的措施提供信息：</w:t>
            </w:r>
            <w:r w:rsidRPr="002E5E22">
              <w:rPr>
                <w:rFonts w:asciiTheme="majorBidi" w:hAnsiTheme="majorBidi" w:cstheme="majorBidi"/>
                <w:szCs w:val="21"/>
              </w:rPr>
              <w:t>(a)</w:t>
            </w:r>
            <w:r w:rsidR="00D730AA" w:rsidRPr="002E5E22">
              <w:rPr>
                <w:rFonts w:asciiTheme="majorBidi" w:hAnsiTheme="majorBidi" w:cstheme="majorBidi"/>
                <w:szCs w:val="21"/>
              </w:rPr>
              <w:t xml:space="preserve"> </w:t>
            </w:r>
            <w:r w:rsidRPr="002E5E22">
              <w:rPr>
                <w:rFonts w:asciiTheme="majorBidi" w:hAnsiTheme="majorBidi" w:cstheme="majorBidi"/>
                <w:szCs w:val="21"/>
              </w:rPr>
              <w:t>明确、正式声明该国不容忍任何形式对同性恋、双性恋或变性行为的社会鄙视，或因个人的性取向或性身分对其发表仇恨言论、歧视或暴力；</w:t>
            </w:r>
            <w:r w:rsidR="00D730AA" w:rsidRPr="002E5E22">
              <w:rPr>
                <w:rFonts w:asciiTheme="majorBidi" w:hAnsiTheme="majorBidi" w:cstheme="majorBidi" w:hint="eastAsia"/>
                <w:szCs w:val="21"/>
              </w:rPr>
              <w:t>(</w:t>
            </w:r>
            <w:r w:rsidRPr="002E5E22">
              <w:rPr>
                <w:rFonts w:asciiTheme="majorBidi" w:hAnsiTheme="majorBidi" w:cstheme="majorBidi"/>
                <w:szCs w:val="21"/>
              </w:rPr>
              <w:t>b</w:t>
            </w:r>
            <w:r w:rsidR="00D730AA" w:rsidRPr="002E5E22">
              <w:rPr>
                <w:rFonts w:asciiTheme="majorBidi" w:hAnsiTheme="majorBidi" w:cstheme="majorBidi" w:hint="eastAsia"/>
                <w:szCs w:val="21"/>
              </w:rPr>
              <w:t>)</w:t>
            </w:r>
            <w:r w:rsidR="00D730AA" w:rsidRPr="002E5E22">
              <w:rPr>
                <w:rFonts w:asciiTheme="majorBidi" w:hAnsiTheme="majorBidi" w:cstheme="majorBidi"/>
                <w:szCs w:val="21"/>
              </w:rPr>
              <w:t xml:space="preserve"> </w:t>
            </w:r>
            <w:r w:rsidRPr="002E5E22">
              <w:rPr>
                <w:rFonts w:asciiTheme="majorBidi" w:hAnsiTheme="majorBidi" w:cstheme="majorBidi"/>
                <w:szCs w:val="21"/>
              </w:rPr>
              <w:t>向执法人员、检察官和法官提供关于如何处理基于性取向或性别认同的暴力行为的具体培训</w:t>
            </w:r>
            <w:r w:rsidR="00D730AA" w:rsidRPr="002E5E22">
              <w:rPr>
                <w:rFonts w:asciiTheme="majorBidi" w:hAnsiTheme="majorBidi" w:cstheme="majorBidi" w:hint="eastAsia"/>
                <w:szCs w:val="21"/>
              </w:rPr>
              <w:t>；</w:t>
            </w:r>
            <w:r w:rsidRPr="002E5E22">
              <w:rPr>
                <w:rFonts w:asciiTheme="majorBidi" w:hAnsiTheme="majorBidi" w:cstheme="majorBidi"/>
                <w:szCs w:val="21"/>
              </w:rPr>
              <w:t xml:space="preserve">(c) </w:t>
            </w:r>
            <w:r w:rsidRPr="002E5E22">
              <w:rPr>
                <w:rFonts w:asciiTheme="majorBidi" w:hAnsiTheme="majorBidi" w:cstheme="majorBidi"/>
                <w:szCs w:val="21"/>
              </w:rPr>
              <w:t>调查和制裁以性取向或性别认同为动机的潜在歧视、仇恨言论和暴力行为。请提供这方面</w:t>
            </w:r>
            <w:r w:rsidRPr="002E5E22">
              <w:rPr>
                <w:rFonts w:asciiTheme="majorBidi" w:hAnsiTheme="majorBidi" w:cstheme="majorBidi"/>
                <w:szCs w:val="21"/>
              </w:rPr>
              <w:t>2014</w:t>
            </w:r>
            <w:r w:rsidRPr="002E5E22">
              <w:rPr>
                <w:rFonts w:asciiTheme="majorBidi" w:hAnsiTheme="majorBidi" w:cstheme="majorBidi"/>
                <w:szCs w:val="21"/>
              </w:rPr>
              <w:t>年以来的相关统计数据</w:t>
            </w:r>
            <w:r w:rsidRPr="002E5E22">
              <w:rPr>
                <w:rFonts w:asciiTheme="majorBidi" w:eastAsiaTheme="minorEastAsia" w:hAnsiTheme="majorBidi" w:cstheme="majorBidi"/>
                <w:szCs w:val="21"/>
              </w:rPr>
              <w:t>；</w:t>
            </w:r>
            <w:r w:rsidR="00DE03DC" w:rsidRPr="002E5E22">
              <w:rPr>
                <w:rFonts w:asciiTheme="majorBidi" w:hAnsiTheme="majorBidi" w:cstheme="majorBidi" w:hint="eastAsia"/>
                <w:szCs w:val="21"/>
              </w:rPr>
              <w:t>(</w:t>
            </w:r>
            <w:r w:rsidRPr="002E5E22">
              <w:rPr>
                <w:rFonts w:asciiTheme="majorBidi" w:hAnsiTheme="majorBidi" w:cstheme="majorBidi"/>
                <w:szCs w:val="21"/>
              </w:rPr>
              <w:t>d</w:t>
            </w:r>
            <w:r w:rsidR="00DE03DC" w:rsidRPr="002E5E22">
              <w:rPr>
                <w:rFonts w:asciiTheme="majorBidi" w:hAnsiTheme="majorBidi" w:cstheme="majorBidi" w:hint="eastAsia"/>
                <w:szCs w:val="21"/>
              </w:rPr>
              <w:t>)</w:t>
            </w:r>
            <w:r w:rsidR="00DE03DC" w:rsidRPr="002E5E22">
              <w:rPr>
                <w:rFonts w:asciiTheme="majorBidi" w:hAnsiTheme="majorBidi" w:cstheme="majorBidi"/>
                <w:szCs w:val="21"/>
              </w:rPr>
              <w:t xml:space="preserve"> </w:t>
            </w:r>
            <w:r w:rsidRPr="002E5E22">
              <w:rPr>
                <w:rFonts w:asciiTheme="majorBidi" w:hAnsiTheme="majorBidi" w:cstheme="majorBidi"/>
                <w:szCs w:val="21"/>
              </w:rPr>
              <w:t>实际保证男女同性恋、双性恋和变性者及其权利维护者的言论自由和结社自由。</w:t>
            </w:r>
          </w:p>
          <w:p w:rsidR="00D04917" w:rsidRPr="002E5E22" w:rsidRDefault="00D04917" w:rsidP="007D5503">
            <w:pPr>
              <w:spacing w:after="120"/>
              <w:ind w:right="10"/>
              <w:rPr>
                <w:rFonts w:asciiTheme="majorBidi" w:hAnsiTheme="majorBidi" w:cstheme="majorBidi"/>
                <w:szCs w:val="21"/>
              </w:rPr>
            </w:pPr>
            <w:r w:rsidRPr="002E5E22">
              <w:rPr>
                <w:rFonts w:asciiTheme="majorBidi" w:hAnsiTheme="majorBidi" w:cstheme="majorBidi"/>
                <w:b/>
                <w:bCs/>
                <w:szCs w:val="21"/>
              </w:rPr>
              <w:t>[B]</w:t>
            </w:r>
            <w:r w:rsidR="00DE03DC" w:rsidRPr="002E5E22">
              <w:rPr>
                <w:rFonts w:asciiTheme="majorBidi" w:hAnsiTheme="majorBidi" w:cstheme="majorBidi" w:hint="eastAsia"/>
                <w:b/>
                <w:bCs/>
                <w:szCs w:val="21"/>
              </w:rPr>
              <w:t>：</w:t>
            </w:r>
            <w:r w:rsidRPr="002E5E22">
              <w:rPr>
                <w:rFonts w:asciiTheme="majorBidi" w:hAnsiTheme="majorBidi" w:cstheme="majorBidi"/>
                <w:szCs w:val="21"/>
              </w:rPr>
              <w:t>委员会欢迎</w:t>
            </w:r>
            <w:r w:rsidRPr="002E5E22">
              <w:rPr>
                <w:rFonts w:asciiTheme="majorBidi" w:hAnsiTheme="majorBidi" w:cstheme="majorBidi"/>
                <w:szCs w:val="21"/>
              </w:rPr>
              <w:t>2015</w:t>
            </w:r>
            <w:r w:rsidRPr="002E5E22">
              <w:rPr>
                <w:rFonts w:asciiTheme="majorBidi" w:hAnsiTheme="majorBidi" w:cstheme="majorBidi"/>
                <w:szCs w:val="21"/>
              </w:rPr>
              <w:t>年</w:t>
            </w:r>
            <w:r w:rsidRPr="002E5E22">
              <w:rPr>
                <w:rFonts w:asciiTheme="majorBidi" w:hAnsiTheme="majorBidi" w:cstheme="majorBidi"/>
                <w:szCs w:val="21"/>
              </w:rPr>
              <w:t>11</w:t>
            </w:r>
            <w:r w:rsidRPr="002E5E22">
              <w:rPr>
                <w:rFonts w:asciiTheme="majorBidi" w:hAnsiTheme="majorBidi" w:cstheme="majorBidi"/>
                <w:szCs w:val="21"/>
              </w:rPr>
              <w:t>月</w:t>
            </w:r>
            <w:r w:rsidRPr="002E5E22">
              <w:rPr>
                <w:rFonts w:asciiTheme="majorBidi" w:hAnsiTheme="majorBidi" w:cstheme="majorBidi"/>
                <w:szCs w:val="21"/>
              </w:rPr>
              <w:t>12</w:t>
            </w:r>
            <w:r w:rsidRPr="002E5E22">
              <w:rPr>
                <w:rFonts w:asciiTheme="majorBidi" w:hAnsiTheme="majorBidi" w:cstheme="majorBidi"/>
                <w:szCs w:val="21"/>
              </w:rPr>
              <w:t>日通过的法律明确禁止工作场所基于性取向和性别认同的歧视。</w:t>
            </w:r>
            <w:r w:rsidRPr="002E5E22">
              <w:rPr>
                <w:rFonts w:asciiTheme="majorBidi" w:eastAsiaTheme="minorEastAsia" w:hAnsiTheme="majorBidi" w:cstheme="majorBidi"/>
                <w:szCs w:val="21"/>
              </w:rPr>
              <w:t>委员会</w:t>
            </w:r>
            <w:r w:rsidRPr="002E5E22">
              <w:rPr>
                <w:rFonts w:asciiTheme="majorBidi" w:hAnsiTheme="majorBidi" w:cstheme="majorBidi"/>
                <w:szCs w:val="21"/>
              </w:rPr>
              <w:t>要求进一步提供资料，说明修订卫生部</w:t>
            </w:r>
            <w:r w:rsidRPr="002E5E22">
              <w:rPr>
                <w:rFonts w:asciiTheme="majorBidi" w:hAnsiTheme="majorBidi" w:cstheme="majorBidi"/>
                <w:szCs w:val="21"/>
              </w:rPr>
              <w:t>2011</w:t>
            </w:r>
            <w:r w:rsidRPr="002E5E22">
              <w:rPr>
                <w:rFonts w:asciiTheme="majorBidi" w:hAnsiTheme="majorBidi" w:cstheme="majorBidi"/>
                <w:szCs w:val="21"/>
              </w:rPr>
              <w:t>年</w:t>
            </w:r>
            <w:r w:rsidRPr="002E5E22">
              <w:rPr>
                <w:rFonts w:asciiTheme="majorBidi" w:hAnsiTheme="majorBidi" w:cstheme="majorBidi"/>
                <w:szCs w:val="21"/>
              </w:rPr>
              <w:t>2</w:t>
            </w:r>
            <w:r w:rsidRPr="002E5E22">
              <w:rPr>
                <w:rFonts w:asciiTheme="majorBidi" w:hAnsiTheme="majorBidi" w:cstheme="majorBidi"/>
                <w:szCs w:val="21"/>
              </w:rPr>
              <w:t>月</w:t>
            </w:r>
            <w:r w:rsidRPr="002E5E22">
              <w:rPr>
                <w:rFonts w:asciiTheme="majorBidi" w:hAnsiTheme="majorBidi" w:cstheme="majorBidi"/>
                <w:szCs w:val="21"/>
              </w:rPr>
              <w:t>3</w:t>
            </w:r>
            <w:r w:rsidRPr="002E5E22">
              <w:rPr>
                <w:rFonts w:asciiTheme="majorBidi" w:hAnsiTheme="majorBidi" w:cstheme="majorBidi"/>
                <w:szCs w:val="21"/>
              </w:rPr>
              <w:t>日关于改善向需要改变</w:t>
            </w:r>
            <w:r w:rsidR="00DE03DC" w:rsidRPr="002E5E22">
              <w:rPr>
                <w:rFonts w:asciiTheme="majorBidi" w:hAnsiTheme="majorBidi" w:cstheme="majorBidi" w:hint="eastAsia"/>
                <w:szCs w:val="21"/>
              </w:rPr>
              <w:t>(</w:t>
            </w:r>
            <w:r w:rsidRPr="002E5E22">
              <w:rPr>
                <w:rFonts w:asciiTheme="majorBidi" w:hAnsiTheme="majorBidi" w:cstheme="majorBidi"/>
                <w:szCs w:val="21"/>
              </w:rPr>
              <w:t>矫正</w:t>
            </w:r>
            <w:r w:rsidR="00DE03DC" w:rsidRPr="002E5E22">
              <w:rPr>
                <w:rFonts w:asciiTheme="majorBidi" w:hAnsiTheme="majorBidi" w:cstheme="majorBidi" w:hint="eastAsia"/>
                <w:szCs w:val="21"/>
              </w:rPr>
              <w:t>)</w:t>
            </w:r>
            <w:r w:rsidRPr="002E5E22">
              <w:rPr>
                <w:rFonts w:asciiTheme="majorBidi" w:hAnsiTheme="majorBidi" w:cstheme="majorBidi"/>
                <w:szCs w:val="21"/>
              </w:rPr>
              <w:t>性别者提供医疗服务问题的第</w:t>
            </w:r>
            <w:r w:rsidRPr="002E5E22">
              <w:rPr>
                <w:rFonts w:asciiTheme="majorBidi" w:hAnsiTheme="majorBidi" w:cstheme="majorBidi"/>
                <w:szCs w:val="21"/>
              </w:rPr>
              <w:t>60</w:t>
            </w:r>
            <w:r w:rsidRPr="002E5E22">
              <w:rPr>
                <w:rFonts w:asciiTheme="majorBidi" w:hAnsiTheme="majorBidi" w:cstheme="majorBidi"/>
                <w:szCs w:val="21"/>
              </w:rPr>
              <w:t>号令的进展情况，包括任何拟议或通过的条例的内容，及其是否符合《公约》。</w:t>
            </w:r>
          </w:p>
          <w:p w:rsidR="00D04917" w:rsidRPr="002E5E22" w:rsidRDefault="00D04917" w:rsidP="007D5503">
            <w:pPr>
              <w:spacing w:after="120"/>
              <w:ind w:right="10" w:firstLine="431"/>
              <w:rPr>
                <w:rFonts w:asciiTheme="majorBidi" w:hAnsiTheme="majorBidi" w:cstheme="majorBidi"/>
                <w:szCs w:val="21"/>
              </w:rPr>
            </w:pPr>
            <w:r w:rsidRPr="002E5E22">
              <w:rPr>
                <w:rFonts w:asciiTheme="majorBidi" w:hAnsiTheme="majorBidi" w:cstheme="majorBidi"/>
                <w:szCs w:val="21"/>
              </w:rPr>
              <w:t>委员会要求确认第</w:t>
            </w:r>
            <w:r w:rsidRPr="002E5E22">
              <w:rPr>
                <w:rFonts w:asciiTheme="majorBidi" w:hAnsiTheme="majorBidi" w:cstheme="majorBidi"/>
                <w:szCs w:val="21"/>
              </w:rPr>
              <w:t>0945</w:t>
            </w:r>
            <w:r w:rsidRPr="002E5E22">
              <w:rPr>
                <w:rFonts w:asciiTheme="majorBidi" w:hAnsiTheme="majorBidi" w:cstheme="majorBidi"/>
                <w:szCs w:val="21"/>
              </w:rPr>
              <w:t>号法律草案已被撤销。</w:t>
            </w:r>
          </w:p>
          <w:p w:rsidR="00D04917" w:rsidRPr="002E5E22" w:rsidRDefault="00D04917" w:rsidP="002A571E">
            <w:pPr>
              <w:spacing w:before="160" w:after="120"/>
              <w:ind w:right="11"/>
              <w:rPr>
                <w:rFonts w:asciiTheme="majorBidi" w:eastAsia="黑体" w:hAnsiTheme="majorBidi" w:cstheme="majorBidi"/>
                <w:szCs w:val="21"/>
              </w:rPr>
            </w:pPr>
            <w:r w:rsidRPr="002E5E22">
              <w:rPr>
                <w:rFonts w:asciiTheme="majorBidi" w:eastAsia="黑体" w:hAnsiTheme="majorBidi" w:cstheme="majorBidi"/>
                <w:szCs w:val="21"/>
              </w:rPr>
              <w:t>第</w:t>
            </w:r>
            <w:r w:rsidRPr="002E5E22">
              <w:rPr>
                <w:rFonts w:asciiTheme="majorBidi" w:eastAsia="黑体" w:hAnsiTheme="majorBidi" w:cstheme="majorBidi"/>
                <w:szCs w:val="21"/>
              </w:rPr>
              <w:t>15</w:t>
            </w:r>
            <w:r w:rsidRPr="002E5E22">
              <w:rPr>
                <w:rFonts w:asciiTheme="majorBidi" w:eastAsia="黑体" w:hAnsiTheme="majorBidi" w:cstheme="majorBidi"/>
                <w:szCs w:val="21"/>
              </w:rPr>
              <w:t>段</w:t>
            </w:r>
          </w:p>
          <w:p w:rsidR="00D04917" w:rsidRPr="002E5E22" w:rsidRDefault="00D04917" w:rsidP="007D5503">
            <w:pPr>
              <w:spacing w:after="120"/>
              <w:ind w:right="10" w:firstLine="431"/>
              <w:rPr>
                <w:rFonts w:asciiTheme="majorBidi" w:eastAsia="黑体" w:hAnsiTheme="majorBidi" w:cstheme="majorBidi"/>
                <w:szCs w:val="21"/>
              </w:rPr>
            </w:pPr>
            <w:r w:rsidRPr="002E5E22">
              <w:rPr>
                <w:rFonts w:asciiTheme="majorBidi" w:eastAsia="黑体" w:hAnsiTheme="majorBidi" w:cstheme="majorBidi"/>
                <w:szCs w:val="21"/>
              </w:rPr>
              <w:t>缔约国应加强措施根除酷刑和虐待，确保此类行为得到迅速、彻底和独立的调查，酷刑和虐待行为的肇事者受到与其行为严重程度相应的起诉，为受害者提供有效补救，包括适当赔偿。缔约国应作为优先事项，设立一个处理所称酷刑或虐待案件的真正独立的投诉机制。缔约国还应修订《刑事诉讼法》，规定对审讯进行强制录像，并努力为剥夺自由场所配备录像设备，以制止任何使用酷刑或虐待的行为。</w:t>
            </w:r>
          </w:p>
          <w:p w:rsidR="00D04917" w:rsidRPr="002E5E22" w:rsidRDefault="00D04917" w:rsidP="002A571E">
            <w:pPr>
              <w:spacing w:before="160" w:after="120"/>
              <w:ind w:right="11"/>
              <w:rPr>
                <w:rFonts w:asciiTheme="majorBidi" w:hAnsiTheme="majorBidi" w:cstheme="majorBidi"/>
                <w:b/>
                <w:bCs/>
                <w:szCs w:val="21"/>
              </w:rPr>
            </w:pPr>
            <w:r w:rsidRPr="002E5E22">
              <w:rPr>
                <w:rFonts w:asciiTheme="majorBidi" w:eastAsia="黑体" w:hAnsiTheme="majorBidi" w:cstheme="majorBidi"/>
                <w:szCs w:val="21"/>
              </w:rPr>
              <w:t>缔约国答复概要</w:t>
            </w:r>
          </w:p>
          <w:p w:rsidR="00D04917" w:rsidRPr="002E5E22" w:rsidRDefault="00D04917" w:rsidP="007D5503">
            <w:pPr>
              <w:spacing w:after="120"/>
              <w:ind w:right="10" w:firstLine="431"/>
              <w:rPr>
                <w:rFonts w:asciiTheme="majorBidi" w:hAnsiTheme="majorBidi" w:cstheme="majorBidi"/>
                <w:spacing w:val="6"/>
                <w:szCs w:val="21"/>
              </w:rPr>
            </w:pPr>
            <w:r w:rsidRPr="002E5E22">
              <w:rPr>
                <w:rFonts w:asciiTheme="majorBidi" w:hAnsiTheme="majorBidi" w:cstheme="majorBidi"/>
                <w:spacing w:val="6"/>
                <w:szCs w:val="21"/>
              </w:rPr>
              <w:t>缔约国</w:t>
            </w:r>
            <w:r w:rsidRPr="004037AD">
              <w:rPr>
                <w:rFonts w:asciiTheme="majorBidi" w:hAnsiTheme="majorBidi" w:cstheme="majorBidi"/>
                <w:szCs w:val="21"/>
              </w:rPr>
              <w:t>提到，《宪法》第</w:t>
            </w:r>
            <w:r w:rsidRPr="004037AD">
              <w:rPr>
                <w:rFonts w:asciiTheme="majorBidi" w:hAnsiTheme="majorBidi" w:cstheme="majorBidi"/>
                <w:szCs w:val="21"/>
              </w:rPr>
              <w:t>28</w:t>
            </w:r>
            <w:r w:rsidRPr="004037AD">
              <w:rPr>
                <w:rFonts w:asciiTheme="majorBidi" w:hAnsiTheme="majorBidi" w:cstheme="majorBidi"/>
                <w:szCs w:val="21"/>
              </w:rPr>
              <w:t>条禁止酷刑，并详细阐述</w:t>
            </w:r>
            <w:r w:rsidRPr="002E5E22">
              <w:rPr>
                <w:rFonts w:asciiTheme="majorBidi" w:hAnsiTheme="majorBidi" w:cstheme="majorBidi"/>
                <w:spacing w:val="2"/>
                <w:szCs w:val="21"/>
              </w:rPr>
              <w:t>了《刑法》第</w:t>
            </w:r>
            <w:r w:rsidRPr="002E5E22">
              <w:rPr>
                <w:rFonts w:asciiTheme="majorBidi" w:hAnsiTheme="majorBidi" w:cstheme="majorBidi"/>
                <w:spacing w:val="2"/>
                <w:szCs w:val="21"/>
              </w:rPr>
              <w:t>127</w:t>
            </w:r>
            <w:r w:rsidR="00EC4F87" w:rsidRPr="002E5E22">
              <w:rPr>
                <w:rFonts w:asciiTheme="majorBidi" w:hAnsiTheme="majorBidi" w:cstheme="majorBidi"/>
                <w:spacing w:val="2"/>
                <w:szCs w:val="21"/>
              </w:rPr>
              <w:t xml:space="preserve"> </w:t>
            </w:r>
            <w:r w:rsidR="00EC4F87" w:rsidRPr="002E5E22">
              <w:rPr>
                <w:rFonts w:asciiTheme="majorBidi" w:hAnsiTheme="majorBidi" w:cstheme="majorBidi" w:hint="eastAsia"/>
                <w:spacing w:val="2"/>
                <w:szCs w:val="21"/>
              </w:rPr>
              <w:t>(</w:t>
            </w:r>
            <w:r w:rsidRPr="002E5E22">
              <w:rPr>
                <w:rFonts w:asciiTheme="majorBidi" w:hAnsiTheme="majorBidi" w:cstheme="majorBidi"/>
                <w:spacing w:val="2"/>
                <w:szCs w:val="21"/>
              </w:rPr>
              <w:t>1</w:t>
            </w:r>
            <w:r w:rsidR="00EC4F87" w:rsidRPr="002E5E22">
              <w:rPr>
                <w:rFonts w:asciiTheme="majorBidi" w:hAnsiTheme="majorBidi" w:cstheme="majorBidi" w:hint="eastAsia"/>
                <w:spacing w:val="2"/>
                <w:szCs w:val="21"/>
              </w:rPr>
              <w:t>)</w:t>
            </w:r>
            <w:r w:rsidRPr="002E5E22">
              <w:rPr>
                <w:rFonts w:asciiTheme="majorBidi" w:hAnsiTheme="majorBidi" w:cstheme="majorBidi"/>
                <w:spacing w:val="2"/>
                <w:szCs w:val="21"/>
              </w:rPr>
              <w:t>和</w:t>
            </w:r>
            <w:r w:rsidRPr="002E5E22">
              <w:rPr>
                <w:rFonts w:asciiTheme="majorBidi" w:hAnsiTheme="majorBidi" w:cstheme="majorBidi"/>
                <w:spacing w:val="2"/>
                <w:szCs w:val="21"/>
              </w:rPr>
              <w:t>365</w:t>
            </w:r>
            <w:r w:rsidR="00EC4F87" w:rsidRPr="002E5E22">
              <w:rPr>
                <w:rFonts w:asciiTheme="majorBidi" w:hAnsiTheme="majorBidi" w:cstheme="majorBidi"/>
                <w:spacing w:val="6"/>
                <w:szCs w:val="21"/>
              </w:rPr>
              <w:t xml:space="preserve"> </w:t>
            </w:r>
            <w:r w:rsidR="00EC4F87" w:rsidRPr="002E5E22">
              <w:rPr>
                <w:rFonts w:asciiTheme="majorBidi" w:hAnsiTheme="majorBidi" w:cstheme="majorBidi" w:hint="eastAsia"/>
                <w:spacing w:val="6"/>
                <w:szCs w:val="21"/>
              </w:rPr>
              <w:t>(</w:t>
            </w:r>
            <w:r w:rsidRPr="002E5E22">
              <w:rPr>
                <w:rFonts w:asciiTheme="majorBidi" w:hAnsiTheme="majorBidi" w:cstheme="majorBidi"/>
                <w:spacing w:val="6"/>
                <w:szCs w:val="21"/>
              </w:rPr>
              <w:t>1</w:t>
            </w:r>
            <w:r w:rsidR="00EC4F87" w:rsidRPr="002E5E22">
              <w:rPr>
                <w:rFonts w:asciiTheme="majorBidi" w:hAnsiTheme="majorBidi" w:cstheme="majorBidi" w:hint="eastAsia"/>
                <w:spacing w:val="6"/>
                <w:szCs w:val="21"/>
              </w:rPr>
              <w:t>)</w:t>
            </w:r>
            <w:r w:rsidRPr="002E5E22">
              <w:rPr>
                <w:rFonts w:asciiTheme="majorBidi" w:hAnsiTheme="majorBidi" w:cstheme="majorBidi"/>
                <w:spacing w:val="6"/>
                <w:szCs w:val="21"/>
              </w:rPr>
              <w:t>条的内容，其中分别规定了有关酷刑</w:t>
            </w:r>
            <w:r w:rsidRPr="002E5E22">
              <w:rPr>
                <w:rFonts w:asciiTheme="majorBidi" w:hAnsiTheme="majorBidi" w:cstheme="majorBidi"/>
                <w:spacing w:val="2"/>
                <w:szCs w:val="21"/>
              </w:rPr>
              <w:t>和滥用权力或职权的刑事责任。缔约国强调</w:t>
            </w:r>
            <w:r w:rsidRPr="002E5E22">
              <w:rPr>
                <w:rFonts w:asciiTheme="majorBidi" w:hAnsiTheme="majorBidi" w:cstheme="majorBidi"/>
                <w:spacing w:val="6"/>
                <w:szCs w:val="21"/>
              </w:rPr>
              <w:t>了</w:t>
            </w:r>
            <w:r w:rsidRPr="002E5E22">
              <w:rPr>
                <w:rFonts w:asciiTheme="majorBidi" w:hAnsiTheme="majorBidi" w:cstheme="majorBidi"/>
                <w:spacing w:val="2"/>
                <w:szCs w:val="21"/>
              </w:rPr>
              <w:t>《刑事诉讼法》关于审前调查、对拘留的司法管控、防止非法和</w:t>
            </w:r>
            <w:r w:rsidRPr="002E5E22">
              <w:rPr>
                <w:rFonts w:asciiTheme="majorBidi" w:hAnsiTheme="majorBidi" w:cstheme="majorBidi"/>
                <w:spacing w:val="6"/>
                <w:szCs w:val="21"/>
              </w:rPr>
              <w:t>任意拘留以及获得法律援助的规定</w:t>
            </w:r>
            <w:r w:rsidRPr="002E5E22">
              <w:rPr>
                <w:rFonts w:asciiTheme="majorBidi" w:hAnsiTheme="majorBidi" w:cstheme="majorBidi"/>
                <w:spacing w:val="2"/>
                <w:szCs w:val="21"/>
              </w:rPr>
              <w:t>，并介绍了调查执法人员使用武力指控的程序。缔约国提供了信息</w:t>
            </w:r>
            <w:r w:rsidRPr="002E5E22">
              <w:rPr>
                <w:rFonts w:asciiTheme="majorBidi" w:hAnsiTheme="majorBidi" w:cstheme="majorBidi"/>
                <w:spacing w:val="6"/>
                <w:szCs w:val="21"/>
              </w:rPr>
              <w:t>说明有关国家监狱管理局所设公共理事会、国家预防机制和国家刑事执法政策委员会监督监狱机构的情况。</w:t>
            </w:r>
          </w:p>
          <w:p w:rsidR="00D04917" w:rsidRPr="002E5E22" w:rsidRDefault="00D04917" w:rsidP="00B6438B">
            <w:pPr>
              <w:spacing w:after="120"/>
              <w:ind w:right="10" w:firstLine="431"/>
              <w:rPr>
                <w:rFonts w:asciiTheme="majorBidi" w:hAnsiTheme="majorBidi" w:cstheme="majorBidi"/>
                <w:szCs w:val="21"/>
              </w:rPr>
            </w:pPr>
            <w:r w:rsidRPr="002E5E22">
              <w:rPr>
                <w:rFonts w:asciiTheme="majorBidi" w:hAnsiTheme="majorBidi" w:cstheme="majorBidi"/>
                <w:szCs w:val="21"/>
              </w:rPr>
              <w:t>《刑事诉讼法》第</w:t>
            </w:r>
            <w:r w:rsidRPr="002E5E22">
              <w:rPr>
                <w:rFonts w:asciiTheme="majorBidi" w:hAnsiTheme="majorBidi" w:cstheme="majorBidi"/>
                <w:szCs w:val="21"/>
              </w:rPr>
              <w:t>107</w:t>
            </w:r>
            <w:r w:rsidRPr="002E5E22">
              <w:rPr>
                <w:rFonts w:asciiTheme="majorBidi" w:hAnsiTheme="majorBidi" w:cstheme="majorBidi"/>
                <w:szCs w:val="21"/>
              </w:rPr>
              <w:t>条规定对讯问进行录像，此类决定由诉讼负责人做出。如果诉讼当事方要求，必须进行录像。犯罪嫌疑人或被告人有权利使用技术设备记录其参与的任何诉讼</w:t>
            </w:r>
            <w:r w:rsidR="00EC4F87" w:rsidRPr="002E5E22">
              <w:rPr>
                <w:rFonts w:asciiTheme="majorBidi" w:hAnsiTheme="majorBidi" w:cstheme="majorBidi" w:hint="eastAsia"/>
                <w:szCs w:val="21"/>
              </w:rPr>
              <w:t>(</w:t>
            </w:r>
            <w:r w:rsidRPr="002E5E22">
              <w:rPr>
                <w:rFonts w:asciiTheme="majorBidi" w:hAnsiTheme="majorBidi" w:cstheme="majorBidi"/>
                <w:szCs w:val="21"/>
              </w:rPr>
              <w:t>《刑事诉讼法》第</w:t>
            </w:r>
            <w:r w:rsidRPr="002E5E22">
              <w:rPr>
                <w:rFonts w:asciiTheme="majorBidi" w:hAnsiTheme="majorBidi" w:cstheme="majorBidi"/>
                <w:szCs w:val="21"/>
              </w:rPr>
              <w:t>42</w:t>
            </w:r>
            <w:r w:rsidRPr="002E5E22">
              <w:rPr>
                <w:rFonts w:asciiTheme="majorBidi" w:hAnsiTheme="majorBidi" w:cstheme="majorBidi"/>
                <w:szCs w:val="21"/>
              </w:rPr>
              <w:t>条第</w:t>
            </w:r>
            <w:r w:rsidR="00EC4F87" w:rsidRPr="002E5E22">
              <w:rPr>
                <w:rFonts w:asciiTheme="majorBidi" w:hAnsiTheme="majorBidi" w:cstheme="majorBidi" w:hint="eastAsia"/>
                <w:szCs w:val="21"/>
              </w:rPr>
              <w:t>(</w:t>
            </w:r>
            <w:r w:rsidRPr="002E5E22">
              <w:rPr>
                <w:rFonts w:asciiTheme="majorBidi" w:hAnsiTheme="majorBidi" w:cstheme="majorBidi"/>
                <w:szCs w:val="21"/>
              </w:rPr>
              <w:t>3</w:t>
            </w:r>
            <w:r w:rsidR="00EC4F87" w:rsidRPr="002E5E22">
              <w:rPr>
                <w:rFonts w:asciiTheme="majorBidi" w:hAnsiTheme="majorBidi" w:cstheme="majorBidi" w:hint="eastAsia"/>
                <w:szCs w:val="21"/>
              </w:rPr>
              <w:t>)(</w:t>
            </w:r>
            <w:r w:rsidRPr="002E5E22">
              <w:rPr>
                <w:rFonts w:asciiTheme="majorBidi" w:hAnsiTheme="majorBidi" w:cstheme="majorBidi"/>
                <w:szCs w:val="21"/>
              </w:rPr>
              <w:t>11</w:t>
            </w:r>
            <w:r w:rsidR="00EC4F87" w:rsidRPr="002E5E22">
              <w:rPr>
                <w:rFonts w:asciiTheme="majorBidi" w:hAnsiTheme="majorBidi" w:cstheme="majorBidi" w:hint="eastAsia"/>
                <w:szCs w:val="21"/>
              </w:rPr>
              <w:t>)</w:t>
            </w:r>
            <w:r w:rsidRPr="002E5E22">
              <w:rPr>
                <w:rFonts w:asciiTheme="majorBidi" w:hAnsiTheme="majorBidi" w:cstheme="majorBidi"/>
                <w:szCs w:val="21"/>
              </w:rPr>
              <w:t>款</w:t>
            </w:r>
            <w:r w:rsidR="00B6438B">
              <w:rPr>
                <w:rFonts w:asciiTheme="majorBidi" w:hAnsiTheme="majorBidi" w:cstheme="majorBidi" w:hint="eastAsia"/>
                <w:szCs w:val="21"/>
              </w:rPr>
              <w:t>)</w:t>
            </w:r>
            <w:r w:rsidRPr="002E5E22">
              <w:rPr>
                <w:rFonts w:asciiTheme="majorBidi" w:hAnsiTheme="majorBidi" w:cstheme="majorBidi"/>
                <w:szCs w:val="21"/>
              </w:rPr>
              <w:t>，该法第</w:t>
            </w:r>
            <w:r w:rsidRPr="002E5E22">
              <w:rPr>
                <w:rFonts w:asciiTheme="majorBidi" w:hAnsiTheme="majorBidi" w:cstheme="majorBidi"/>
                <w:szCs w:val="21"/>
              </w:rPr>
              <w:t>224</w:t>
            </w:r>
            <w:r w:rsidRPr="002E5E22">
              <w:rPr>
                <w:rFonts w:asciiTheme="majorBidi" w:hAnsiTheme="majorBidi" w:cstheme="majorBidi"/>
                <w:szCs w:val="21"/>
              </w:rPr>
              <w:t>条</w:t>
            </w:r>
            <w:r w:rsidR="00EC4F87" w:rsidRPr="002E5E22">
              <w:rPr>
                <w:rFonts w:asciiTheme="majorBidi" w:hAnsiTheme="majorBidi" w:cstheme="majorBidi" w:hint="eastAsia"/>
                <w:szCs w:val="21"/>
              </w:rPr>
              <w:t>(</w:t>
            </w:r>
            <w:r w:rsidRPr="002E5E22">
              <w:rPr>
                <w:rFonts w:asciiTheme="majorBidi" w:hAnsiTheme="majorBidi" w:cstheme="majorBidi"/>
                <w:szCs w:val="21"/>
              </w:rPr>
              <w:t>第</w:t>
            </w:r>
            <w:r w:rsidRPr="002E5E22">
              <w:rPr>
                <w:rFonts w:asciiTheme="majorBidi" w:hAnsiTheme="majorBidi" w:cstheme="majorBidi"/>
                <w:szCs w:val="21"/>
              </w:rPr>
              <w:t>5</w:t>
            </w:r>
            <w:r w:rsidRPr="002E5E22">
              <w:rPr>
                <w:rFonts w:asciiTheme="majorBidi" w:hAnsiTheme="majorBidi" w:cstheme="majorBidi"/>
                <w:szCs w:val="21"/>
              </w:rPr>
              <w:t>款</w:t>
            </w:r>
            <w:r w:rsidR="00EC4F87" w:rsidRPr="002E5E22">
              <w:rPr>
                <w:rFonts w:asciiTheme="majorBidi" w:hAnsiTheme="majorBidi" w:cstheme="majorBidi" w:hint="eastAsia"/>
                <w:szCs w:val="21"/>
              </w:rPr>
              <w:t>)</w:t>
            </w:r>
            <w:r w:rsidRPr="002E5E22">
              <w:rPr>
                <w:rFonts w:asciiTheme="majorBidi" w:hAnsiTheme="majorBidi" w:cstheme="majorBidi"/>
                <w:szCs w:val="21"/>
              </w:rPr>
              <w:t>也允许对诉讼进行拍照或录音录像。</w:t>
            </w:r>
          </w:p>
          <w:p w:rsidR="00D04917" w:rsidRPr="002E5E22" w:rsidRDefault="00D04917" w:rsidP="007D5503">
            <w:pPr>
              <w:spacing w:after="120"/>
              <w:ind w:right="10" w:firstLine="431"/>
              <w:rPr>
                <w:rFonts w:asciiTheme="majorBidi" w:hAnsiTheme="majorBidi" w:cstheme="majorBidi"/>
                <w:szCs w:val="21"/>
              </w:rPr>
            </w:pPr>
            <w:r w:rsidRPr="002E5E22">
              <w:rPr>
                <w:rFonts w:asciiTheme="majorBidi" w:hAnsiTheme="majorBidi" w:cstheme="majorBidi"/>
                <w:szCs w:val="21"/>
              </w:rPr>
              <w:t>没有必要进一步修订《刑事诉讼法》。</w:t>
            </w:r>
          </w:p>
          <w:p w:rsidR="00D04917" w:rsidRPr="002E5E22" w:rsidRDefault="00D04917" w:rsidP="007D5503">
            <w:pPr>
              <w:pStyle w:val="H23G"/>
              <w:spacing w:before="0" w:line="320" w:lineRule="exact"/>
              <w:ind w:right="10"/>
              <w:jc w:val="both"/>
              <w:rPr>
                <w:rFonts w:asciiTheme="majorBidi" w:hAnsiTheme="majorBidi" w:cstheme="majorBidi"/>
                <w:sz w:val="21"/>
                <w:szCs w:val="21"/>
                <w:lang w:eastAsia="zh-CN"/>
              </w:rPr>
            </w:pPr>
            <w:r w:rsidRPr="002E5E22">
              <w:rPr>
                <w:rFonts w:asciiTheme="majorBidi" w:eastAsia="黑体" w:hAnsiTheme="majorBidi" w:cstheme="majorBidi"/>
                <w:b w:val="0"/>
                <w:bCs/>
                <w:sz w:val="21"/>
                <w:szCs w:val="21"/>
                <w:lang w:eastAsia="zh-CN"/>
              </w:rPr>
              <w:t>非政府组织提供的资料</w:t>
            </w:r>
          </w:p>
          <w:p w:rsidR="00D04917" w:rsidRPr="002E5E22" w:rsidRDefault="00D04917" w:rsidP="007D5503">
            <w:pPr>
              <w:spacing w:after="120"/>
              <w:ind w:right="10"/>
              <w:rPr>
                <w:rFonts w:asciiTheme="majorBidi" w:eastAsia="楷体" w:hAnsiTheme="majorBidi" w:cstheme="majorBidi"/>
                <w:szCs w:val="21"/>
              </w:rPr>
            </w:pPr>
            <w:r w:rsidRPr="002E5E22">
              <w:rPr>
                <w:rFonts w:asciiTheme="majorBidi" w:eastAsia="楷体" w:hAnsiTheme="majorBidi" w:cstheme="majorBidi"/>
                <w:szCs w:val="21"/>
              </w:rPr>
              <w:t>乌克兰赫尔辛基人权联盟和人权之家基金会</w:t>
            </w:r>
          </w:p>
          <w:p w:rsidR="00D04917" w:rsidRPr="002E5E22" w:rsidRDefault="00D04917" w:rsidP="007D5503">
            <w:pPr>
              <w:spacing w:after="120"/>
              <w:ind w:right="10" w:firstLine="431"/>
              <w:rPr>
                <w:rFonts w:asciiTheme="majorBidi" w:hAnsiTheme="majorBidi" w:cstheme="majorBidi"/>
                <w:szCs w:val="21"/>
              </w:rPr>
            </w:pPr>
            <w:r w:rsidRPr="002E5E22">
              <w:rPr>
                <w:rFonts w:asciiTheme="majorBidi" w:hAnsiTheme="majorBidi" w:cstheme="majorBidi"/>
                <w:szCs w:val="21"/>
              </w:rPr>
              <w:t>尽管</w:t>
            </w:r>
            <w:r w:rsidRPr="002E5E22">
              <w:rPr>
                <w:rFonts w:asciiTheme="majorBidi" w:hAnsiTheme="majorBidi" w:cstheme="majorBidi"/>
                <w:spacing w:val="6"/>
                <w:szCs w:val="21"/>
              </w:rPr>
              <w:t>在消除这一现象方面取得了一些进展，但对被剥夺自由者的酷刑和虐待仍然是一个系统性问题。</w:t>
            </w:r>
            <w:r w:rsidRPr="002E5E22">
              <w:rPr>
                <w:rFonts w:asciiTheme="majorBidi" w:hAnsiTheme="majorBidi" w:cstheme="majorBidi"/>
                <w:szCs w:val="21"/>
              </w:rPr>
              <w:t>非</w:t>
            </w:r>
            <w:r w:rsidRPr="002E5E22">
              <w:rPr>
                <w:rFonts w:asciiTheme="majorBidi" w:hAnsiTheme="majorBidi" w:cstheme="majorBidi"/>
                <w:spacing w:val="6"/>
                <w:szCs w:val="21"/>
              </w:rPr>
              <w:t>政府组织注意到一些积极的事态发展，包括</w:t>
            </w:r>
            <w:r w:rsidRPr="002E5E22">
              <w:rPr>
                <w:rFonts w:asciiTheme="majorBidi" w:hAnsiTheme="majorBidi" w:cstheme="majorBidi"/>
                <w:spacing w:val="6"/>
                <w:szCs w:val="21"/>
              </w:rPr>
              <w:t>2012</w:t>
            </w:r>
            <w:r w:rsidRPr="002E5E22">
              <w:rPr>
                <w:rFonts w:asciiTheme="majorBidi" w:hAnsiTheme="majorBidi" w:cstheme="majorBidi"/>
                <w:spacing w:val="6"/>
                <w:szCs w:val="21"/>
              </w:rPr>
              <w:t>年的《刑事诉讼法》；警察改革；一个相当有效</w:t>
            </w:r>
            <w:r w:rsidRPr="002E5E22">
              <w:rPr>
                <w:rFonts w:asciiTheme="majorBidi" w:hAnsiTheme="majorBidi" w:cstheme="majorBidi"/>
                <w:szCs w:val="21"/>
              </w:rPr>
              <w:t>的国家预防机制</w:t>
            </w:r>
            <w:r w:rsidRPr="002E5E22">
              <w:rPr>
                <w:rFonts w:asciiTheme="majorBidi" w:eastAsiaTheme="minorEastAsia" w:hAnsiTheme="majorBidi" w:cstheme="majorBidi"/>
                <w:szCs w:val="21"/>
              </w:rPr>
              <w:t>；对</w:t>
            </w:r>
            <w:r w:rsidRPr="002E5E22">
              <w:rPr>
                <w:rFonts w:asciiTheme="majorBidi" w:hAnsiTheme="majorBidi" w:cstheme="majorBidi"/>
                <w:szCs w:val="21"/>
              </w:rPr>
              <w:t>《刑事诉讼法》关于已决犯法律地位的修正案；和</w:t>
            </w:r>
            <w:r w:rsidRPr="002E5E22">
              <w:rPr>
                <w:rFonts w:asciiTheme="majorBidi" w:hAnsiTheme="majorBidi" w:cstheme="majorBidi"/>
                <w:spacing w:val="6"/>
                <w:szCs w:val="21"/>
              </w:rPr>
              <w:t>2015</w:t>
            </w:r>
            <w:r w:rsidRPr="002E5E22">
              <w:rPr>
                <w:rFonts w:asciiTheme="majorBidi" w:hAnsiTheme="majorBidi" w:cstheme="majorBidi"/>
                <w:spacing w:val="6"/>
                <w:szCs w:val="21"/>
              </w:rPr>
              <w:t>年</w:t>
            </w:r>
            <w:r w:rsidRPr="002E5E22">
              <w:rPr>
                <w:rFonts w:asciiTheme="majorBidi" w:hAnsiTheme="majorBidi" w:cstheme="majorBidi"/>
                <w:spacing w:val="6"/>
                <w:szCs w:val="21"/>
              </w:rPr>
              <w:t>8</w:t>
            </w:r>
            <w:r w:rsidRPr="002E5E22">
              <w:rPr>
                <w:rFonts w:asciiTheme="majorBidi" w:hAnsiTheme="majorBidi" w:cstheme="majorBidi"/>
                <w:spacing w:val="6"/>
                <w:szCs w:val="21"/>
              </w:rPr>
              <w:t>月</w:t>
            </w:r>
            <w:r w:rsidRPr="002E5E22">
              <w:rPr>
                <w:rFonts w:asciiTheme="majorBidi" w:hAnsiTheme="majorBidi" w:cstheme="majorBidi"/>
                <w:spacing w:val="6"/>
                <w:szCs w:val="21"/>
              </w:rPr>
              <w:t>25</w:t>
            </w:r>
            <w:r w:rsidRPr="002E5E22">
              <w:rPr>
                <w:rFonts w:asciiTheme="majorBidi" w:hAnsiTheme="majorBidi" w:cstheme="majorBidi"/>
                <w:spacing w:val="6"/>
                <w:szCs w:val="21"/>
              </w:rPr>
              <w:t>日的</w:t>
            </w:r>
            <w:r w:rsidR="00580C88" w:rsidRPr="002E5E22">
              <w:rPr>
                <w:rFonts w:hint="eastAsia"/>
                <w:szCs w:val="21"/>
              </w:rPr>
              <w:t>“</w:t>
            </w:r>
            <w:r w:rsidRPr="002E5E22">
              <w:rPr>
                <w:rFonts w:asciiTheme="majorBidi" w:hAnsiTheme="majorBidi" w:cstheme="majorBidi"/>
                <w:spacing w:val="6"/>
                <w:szCs w:val="21"/>
              </w:rPr>
              <w:t>国家人权战略</w:t>
            </w:r>
            <w:r w:rsidR="00580C88" w:rsidRPr="002E5E22">
              <w:rPr>
                <w:rFonts w:hint="eastAsia"/>
                <w:szCs w:val="21"/>
              </w:rPr>
              <w:t>”</w:t>
            </w:r>
            <w:r w:rsidRPr="002E5E22">
              <w:rPr>
                <w:rFonts w:asciiTheme="majorBidi" w:hAnsiTheme="majorBidi" w:cstheme="majorBidi"/>
                <w:spacing w:val="6"/>
                <w:szCs w:val="21"/>
              </w:rPr>
              <w:t>，其中载有制止酷刑和虐待的行动计划</w:t>
            </w:r>
            <w:r w:rsidRPr="002E5E22">
              <w:rPr>
                <w:rFonts w:asciiTheme="majorBidi" w:hAnsiTheme="majorBidi" w:cstheme="majorBidi"/>
                <w:szCs w:val="21"/>
              </w:rPr>
              <w:t>。</w:t>
            </w:r>
          </w:p>
          <w:p w:rsidR="00D04917" w:rsidRPr="002E5E22" w:rsidRDefault="00D04917" w:rsidP="007D5503">
            <w:pPr>
              <w:keepNext/>
              <w:keepLines/>
              <w:spacing w:after="120"/>
              <w:ind w:right="10" w:firstLine="431"/>
              <w:rPr>
                <w:rFonts w:asciiTheme="majorBidi" w:hAnsiTheme="majorBidi" w:cstheme="majorBidi"/>
                <w:szCs w:val="21"/>
              </w:rPr>
            </w:pPr>
            <w:r w:rsidRPr="002E5E22">
              <w:rPr>
                <w:rFonts w:asciiTheme="majorBidi" w:hAnsiTheme="majorBidi" w:cstheme="majorBidi"/>
                <w:szCs w:val="21"/>
              </w:rPr>
              <w:t>酷刑犯罪在大多数情况下仍然被归为滥用权力或公职</w:t>
            </w:r>
            <w:r w:rsidR="008D188F" w:rsidRPr="002E5E22">
              <w:rPr>
                <w:rFonts w:asciiTheme="majorBidi" w:hAnsiTheme="majorBidi" w:cstheme="majorBidi" w:hint="eastAsia"/>
                <w:szCs w:val="21"/>
              </w:rPr>
              <w:t>(</w:t>
            </w:r>
            <w:r w:rsidRPr="002E5E22">
              <w:rPr>
                <w:rFonts w:asciiTheme="majorBidi" w:hAnsiTheme="majorBidi" w:cstheme="majorBidi"/>
                <w:szCs w:val="21"/>
              </w:rPr>
              <w:t>《刑法》第</w:t>
            </w:r>
            <w:r w:rsidRPr="002E5E22">
              <w:rPr>
                <w:rFonts w:asciiTheme="majorBidi" w:hAnsiTheme="majorBidi" w:cstheme="majorBidi"/>
                <w:szCs w:val="21"/>
              </w:rPr>
              <w:t>364</w:t>
            </w:r>
            <w:r w:rsidRPr="002E5E22">
              <w:rPr>
                <w:rFonts w:asciiTheme="majorBidi" w:hAnsiTheme="majorBidi" w:cstheme="majorBidi"/>
                <w:szCs w:val="21"/>
              </w:rPr>
              <w:t>条</w:t>
            </w:r>
            <w:r w:rsidR="008D188F" w:rsidRPr="002E5E22">
              <w:rPr>
                <w:rFonts w:asciiTheme="majorBidi" w:hAnsiTheme="majorBidi" w:cstheme="majorBidi" w:hint="eastAsia"/>
                <w:szCs w:val="21"/>
              </w:rPr>
              <w:t>)</w:t>
            </w:r>
            <w:r w:rsidRPr="002E5E22">
              <w:rPr>
                <w:rFonts w:asciiTheme="majorBidi" w:hAnsiTheme="majorBidi" w:cstheme="majorBidi"/>
                <w:szCs w:val="21"/>
              </w:rPr>
              <w:t>、执法人员滥用职权或权威</w:t>
            </w:r>
            <w:r w:rsidR="008D188F" w:rsidRPr="002E5E22">
              <w:rPr>
                <w:rFonts w:asciiTheme="majorBidi" w:hAnsiTheme="majorBidi" w:cstheme="majorBidi" w:hint="eastAsia"/>
                <w:szCs w:val="21"/>
              </w:rPr>
              <w:t>(</w:t>
            </w:r>
            <w:r w:rsidRPr="002E5E22">
              <w:rPr>
                <w:rFonts w:asciiTheme="majorBidi" w:hAnsiTheme="majorBidi" w:cstheme="majorBidi"/>
                <w:szCs w:val="21"/>
              </w:rPr>
              <w:t>第</w:t>
            </w:r>
            <w:r w:rsidRPr="002E5E22">
              <w:rPr>
                <w:rFonts w:asciiTheme="majorBidi" w:hAnsiTheme="majorBidi" w:cstheme="majorBidi"/>
                <w:szCs w:val="21"/>
              </w:rPr>
              <w:t>365</w:t>
            </w:r>
            <w:r w:rsidRPr="002E5E22">
              <w:rPr>
                <w:rFonts w:asciiTheme="majorBidi" w:hAnsiTheme="majorBidi" w:cstheme="majorBidi"/>
                <w:szCs w:val="21"/>
              </w:rPr>
              <w:t>条</w:t>
            </w:r>
            <w:r w:rsidR="008D188F" w:rsidRPr="002E5E22">
              <w:rPr>
                <w:rFonts w:asciiTheme="majorBidi" w:hAnsiTheme="majorBidi" w:cstheme="majorBidi" w:hint="eastAsia"/>
                <w:szCs w:val="21"/>
              </w:rPr>
              <w:t>)</w:t>
            </w:r>
            <w:r w:rsidRPr="002E5E22">
              <w:rPr>
                <w:rFonts w:asciiTheme="majorBidi" w:hAnsiTheme="majorBidi" w:cstheme="majorBidi"/>
                <w:szCs w:val="21"/>
              </w:rPr>
              <w:t>或胁迫作证</w:t>
            </w:r>
            <w:r w:rsidR="008D188F" w:rsidRPr="002E5E22">
              <w:rPr>
                <w:rFonts w:asciiTheme="majorBidi" w:hAnsiTheme="majorBidi" w:cstheme="majorBidi" w:hint="eastAsia"/>
                <w:szCs w:val="21"/>
              </w:rPr>
              <w:t>(</w:t>
            </w:r>
            <w:r w:rsidRPr="002E5E22">
              <w:rPr>
                <w:rFonts w:asciiTheme="majorBidi" w:hAnsiTheme="majorBidi" w:cstheme="majorBidi"/>
                <w:szCs w:val="21"/>
              </w:rPr>
              <w:t>第</w:t>
            </w:r>
            <w:r w:rsidRPr="002E5E22">
              <w:rPr>
                <w:rFonts w:asciiTheme="majorBidi" w:hAnsiTheme="majorBidi" w:cstheme="majorBidi"/>
                <w:szCs w:val="21"/>
              </w:rPr>
              <w:t>373</w:t>
            </w:r>
            <w:r w:rsidRPr="002E5E22">
              <w:rPr>
                <w:rFonts w:asciiTheme="majorBidi" w:hAnsiTheme="majorBidi" w:cstheme="majorBidi"/>
                <w:szCs w:val="21"/>
              </w:rPr>
              <w:t>条</w:t>
            </w:r>
            <w:r w:rsidR="008D188F" w:rsidRPr="002E5E22">
              <w:rPr>
                <w:rFonts w:asciiTheme="majorBidi" w:hAnsiTheme="majorBidi" w:cstheme="majorBidi" w:hint="eastAsia"/>
                <w:szCs w:val="21"/>
              </w:rPr>
              <w:t>)</w:t>
            </w:r>
            <w:r w:rsidRPr="002E5E22">
              <w:rPr>
                <w:rFonts w:asciiTheme="majorBidi" w:hAnsiTheme="majorBidi" w:cstheme="majorBidi"/>
                <w:szCs w:val="21"/>
              </w:rPr>
              <w:t>。《刑法》第</w:t>
            </w:r>
            <w:r w:rsidRPr="002E5E22">
              <w:rPr>
                <w:rFonts w:asciiTheme="majorBidi" w:hAnsiTheme="majorBidi" w:cstheme="majorBidi"/>
                <w:szCs w:val="21"/>
              </w:rPr>
              <w:t>127</w:t>
            </w:r>
            <w:r w:rsidRPr="002E5E22">
              <w:rPr>
                <w:rFonts w:asciiTheme="majorBidi" w:hAnsiTheme="majorBidi" w:cstheme="majorBidi"/>
                <w:szCs w:val="21"/>
              </w:rPr>
              <w:t>条</w:t>
            </w:r>
            <w:r w:rsidR="008D188F" w:rsidRPr="002E5E22">
              <w:rPr>
                <w:rFonts w:asciiTheme="majorBidi" w:hAnsiTheme="majorBidi" w:cstheme="majorBidi" w:hint="eastAsia"/>
                <w:szCs w:val="21"/>
              </w:rPr>
              <w:t>(</w:t>
            </w:r>
            <w:r w:rsidRPr="002E5E22">
              <w:rPr>
                <w:rFonts w:asciiTheme="majorBidi" w:hAnsiTheme="majorBidi" w:cstheme="majorBidi"/>
                <w:szCs w:val="21"/>
              </w:rPr>
              <w:t>酷刑</w:t>
            </w:r>
            <w:r w:rsidR="008D188F" w:rsidRPr="002E5E22">
              <w:rPr>
                <w:rFonts w:asciiTheme="majorBidi" w:hAnsiTheme="majorBidi" w:cstheme="majorBidi" w:hint="eastAsia"/>
                <w:szCs w:val="21"/>
              </w:rPr>
              <w:t>)</w:t>
            </w:r>
            <w:r w:rsidRPr="002E5E22">
              <w:rPr>
                <w:rFonts w:asciiTheme="majorBidi" w:hAnsiTheme="majorBidi" w:cstheme="majorBidi"/>
                <w:szCs w:val="21"/>
              </w:rPr>
              <w:t>没有规定官员对酷刑的直接责任，通常不将该条作为确证分类适用。根据第</w:t>
            </w:r>
            <w:r w:rsidRPr="002E5E22">
              <w:rPr>
                <w:rFonts w:asciiTheme="majorBidi" w:hAnsiTheme="majorBidi" w:cstheme="majorBidi"/>
                <w:szCs w:val="21"/>
              </w:rPr>
              <w:t>127</w:t>
            </w:r>
            <w:r w:rsidRPr="002E5E22">
              <w:rPr>
                <w:rFonts w:asciiTheme="majorBidi" w:hAnsiTheme="majorBidi" w:cstheme="majorBidi"/>
                <w:szCs w:val="21"/>
              </w:rPr>
              <w:t>条，酷刑属于应予处罚的中等严重罪行，最高可判处五年监禁；但在实践中，这类处罚是判处两到三年的监禁并常常是有条件判刑。若干条款载有类似犯罪要件，因此在对酷刑和虐待的解释、分类和处罚方面引起分歧。</w:t>
            </w:r>
          </w:p>
          <w:p w:rsidR="00D04917" w:rsidRPr="002E5E22" w:rsidRDefault="00D04917" w:rsidP="007D5503">
            <w:pPr>
              <w:spacing w:after="120"/>
              <w:ind w:right="10" w:firstLine="431"/>
              <w:rPr>
                <w:rFonts w:asciiTheme="majorBidi" w:hAnsiTheme="majorBidi" w:cstheme="majorBidi"/>
                <w:szCs w:val="21"/>
              </w:rPr>
            </w:pPr>
            <w:r w:rsidRPr="002E5E22">
              <w:rPr>
                <w:rFonts w:asciiTheme="majorBidi" w:eastAsiaTheme="minorEastAsia" w:hAnsiTheme="majorBidi" w:cstheme="majorBidi"/>
                <w:szCs w:val="21"/>
              </w:rPr>
              <w:t>没有</w:t>
            </w:r>
            <w:r w:rsidRPr="002E5E22">
              <w:rPr>
                <w:rFonts w:asciiTheme="majorBidi" w:hAnsiTheme="majorBidi" w:cstheme="majorBidi"/>
                <w:szCs w:val="21"/>
              </w:rPr>
              <w:t>迅速、独立和有效地调查有关虐待的投诉。</w:t>
            </w:r>
            <w:r w:rsidRPr="002E5E22">
              <w:rPr>
                <w:rFonts w:asciiTheme="majorBidi" w:hAnsiTheme="majorBidi" w:cstheme="majorBidi"/>
                <w:szCs w:val="21"/>
              </w:rPr>
              <w:t>2015</w:t>
            </w:r>
            <w:r w:rsidRPr="002E5E22">
              <w:rPr>
                <w:rFonts w:asciiTheme="majorBidi" w:hAnsiTheme="majorBidi" w:cstheme="majorBidi"/>
                <w:szCs w:val="21"/>
              </w:rPr>
              <w:t>年</w:t>
            </w:r>
            <w:r w:rsidRPr="002E5E22">
              <w:rPr>
                <w:rFonts w:asciiTheme="majorBidi" w:hAnsiTheme="majorBidi" w:cstheme="majorBidi"/>
                <w:szCs w:val="21"/>
              </w:rPr>
              <w:t>11</w:t>
            </w:r>
            <w:r w:rsidRPr="002E5E22">
              <w:rPr>
                <w:rFonts w:asciiTheme="majorBidi" w:hAnsiTheme="majorBidi" w:cstheme="majorBidi"/>
                <w:szCs w:val="21"/>
              </w:rPr>
              <w:t>月</w:t>
            </w:r>
            <w:r w:rsidRPr="002E5E22">
              <w:rPr>
                <w:rFonts w:asciiTheme="majorBidi" w:hAnsiTheme="majorBidi" w:cstheme="majorBidi"/>
                <w:szCs w:val="21"/>
              </w:rPr>
              <w:t>12</w:t>
            </w:r>
            <w:r w:rsidRPr="002E5E22">
              <w:rPr>
                <w:rFonts w:asciiTheme="majorBidi" w:hAnsiTheme="majorBidi" w:cstheme="majorBidi"/>
                <w:szCs w:val="21"/>
              </w:rPr>
              <w:t>日《国家调查局法》规定，在</w:t>
            </w:r>
            <w:r w:rsidRPr="002E5E22">
              <w:rPr>
                <w:rFonts w:asciiTheme="majorBidi" w:hAnsiTheme="majorBidi" w:cstheme="majorBidi"/>
                <w:szCs w:val="21"/>
              </w:rPr>
              <w:t>2017</w:t>
            </w:r>
            <w:r w:rsidRPr="002E5E22">
              <w:rPr>
                <w:rFonts w:asciiTheme="majorBidi" w:hAnsiTheme="majorBidi" w:cstheme="majorBidi"/>
                <w:szCs w:val="21"/>
              </w:rPr>
              <w:t>年</w:t>
            </w:r>
            <w:r w:rsidRPr="002E5E22">
              <w:rPr>
                <w:rFonts w:asciiTheme="majorBidi" w:hAnsiTheme="majorBidi" w:cstheme="majorBidi"/>
                <w:szCs w:val="21"/>
              </w:rPr>
              <w:t>11</w:t>
            </w:r>
            <w:r w:rsidRPr="002E5E22">
              <w:rPr>
                <w:rFonts w:asciiTheme="majorBidi" w:hAnsiTheme="majorBidi" w:cstheme="majorBidi"/>
                <w:szCs w:val="21"/>
              </w:rPr>
              <w:t>月</w:t>
            </w:r>
            <w:r w:rsidRPr="002E5E22">
              <w:rPr>
                <w:rFonts w:asciiTheme="majorBidi" w:hAnsiTheme="majorBidi" w:cstheme="majorBidi"/>
                <w:szCs w:val="21"/>
              </w:rPr>
              <w:t>20</w:t>
            </w:r>
            <w:r w:rsidRPr="002E5E22">
              <w:rPr>
                <w:rFonts w:asciiTheme="majorBidi" w:hAnsiTheme="majorBidi" w:cstheme="majorBidi"/>
                <w:szCs w:val="21"/>
              </w:rPr>
              <w:t>日前设立一个受理酷刑和虐待案件的独立调查机制，但这一进程已被拖延和一再推迟。</w:t>
            </w:r>
          </w:p>
          <w:p w:rsidR="00D04917" w:rsidRPr="002E5E22" w:rsidRDefault="00D04917" w:rsidP="007D5503">
            <w:pPr>
              <w:spacing w:after="120"/>
              <w:ind w:right="10" w:firstLine="431"/>
              <w:rPr>
                <w:rFonts w:asciiTheme="majorBidi" w:hAnsiTheme="majorBidi" w:cstheme="majorBidi"/>
                <w:szCs w:val="21"/>
              </w:rPr>
            </w:pPr>
            <w:r w:rsidRPr="002E5E22">
              <w:rPr>
                <w:rFonts w:asciiTheme="majorBidi" w:hAnsiTheme="majorBidi" w:cstheme="majorBidi"/>
                <w:szCs w:val="21"/>
              </w:rPr>
              <w:t>根据《刑事诉讼法》，讯问可以录像，但并非必须。被讯问人无权要求拷贝。关于在</w:t>
            </w:r>
            <w:r w:rsidRPr="002E5E22">
              <w:rPr>
                <w:rFonts w:asciiTheme="majorBidi" w:hAnsiTheme="majorBidi" w:cstheme="majorBidi"/>
                <w:szCs w:val="21"/>
              </w:rPr>
              <w:t>2020</w:t>
            </w:r>
            <w:r w:rsidRPr="002E5E22">
              <w:rPr>
                <w:rFonts w:asciiTheme="majorBidi" w:hAnsiTheme="majorBidi" w:cstheme="majorBidi"/>
                <w:szCs w:val="21"/>
              </w:rPr>
              <w:t>年前期间实施国家人权战略的行动计划规定通过有关在拘留场所使用监视和控制手段的条例。监狱或拘留设施大多不配备视频监控系统。</w:t>
            </w:r>
          </w:p>
          <w:p w:rsidR="00D04917" w:rsidRPr="002E5E22" w:rsidRDefault="00D04917" w:rsidP="007D5503">
            <w:pPr>
              <w:spacing w:after="120"/>
              <w:ind w:right="10"/>
              <w:rPr>
                <w:rFonts w:asciiTheme="majorBidi" w:eastAsia="黑体" w:hAnsiTheme="majorBidi" w:cstheme="majorBidi"/>
                <w:bCs/>
                <w:snapToGrid/>
                <w:szCs w:val="21"/>
                <w:lang w:val="en-GB"/>
              </w:rPr>
            </w:pPr>
            <w:r w:rsidRPr="002E5E22">
              <w:rPr>
                <w:rFonts w:asciiTheme="majorBidi" w:eastAsia="黑体" w:hAnsiTheme="majorBidi" w:cstheme="majorBidi"/>
                <w:bCs/>
                <w:snapToGrid/>
                <w:szCs w:val="21"/>
                <w:lang w:val="en-GB"/>
              </w:rPr>
              <w:t>委员会的评价</w:t>
            </w:r>
          </w:p>
          <w:p w:rsidR="00D04917" w:rsidRPr="002E5E22" w:rsidRDefault="00D04917" w:rsidP="007D5503">
            <w:pPr>
              <w:spacing w:after="120"/>
              <w:ind w:right="10"/>
              <w:rPr>
                <w:rFonts w:asciiTheme="majorBidi" w:hAnsiTheme="majorBidi" w:cstheme="majorBidi"/>
                <w:szCs w:val="21"/>
              </w:rPr>
            </w:pPr>
            <w:r w:rsidRPr="002E5E22">
              <w:rPr>
                <w:rFonts w:asciiTheme="majorBidi" w:hAnsiTheme="majorBidi" w:cstheme="majorBidi"/>
                <w:b/>
                <w:bCs/>
                <w:szCs w:val="21"/>
              </w:rPr>
              <w:t>[C]</w:t>
            </w:r>
            <w:r w:rsidR="00B04771" w:rsidRPr="002E5E22">
              <w:rPr>
                <w:rFonts w:asciiTheme="majorBidi" w:hAnsiTheme="majorBidi" w:cstheme="majorBidi" w:hint="eastAsia"/>
                <w:b/>
                <w:bCs/>
                <w:szCs w:val="21"/>
              </w:rPr>
              <w:t>：</w:t>
            </w:r>
            <w:r w:rsidRPr="002E5E22">
              <w:rPr>
                <w:rFonts w:asciiTheme="majorBidi" w:hAnsiTheme="majorBidi" w:cstheme="majorBidi"/>
                <w:szCs w:val="21"/>
              </w:rPr>
              <w:t>委员会注意到缔约国和非政府组织提供的资料，但感到遗憾的是，实际上，缔约国没有提供具体资料回应委员会关于调查和起诉酷刑和虐待以及向受害者提供补救的关切和建议。因此，委员会要求提供具体资料，说明采取的各项措施，以确保酷刑和虐待行为得到迅速、彻底和独立的调查，确保肇事者依照适当的刑法规定被起诉并受到与其行为严重程度相称的处罚，并向受害者提供有效补救，包括适当的赔偿。</w:t>
            </w:r>
          </w:p>
          <w:p w:rsidR="00D04917" w:rsidRPr="002E5E22" w:rsidRDefault="00D04917" w:rsidP="007D5503">
            <w:pPr>
              <w:spacing w:after="120"/>
              <w:ind w:right="10"/>
              <w:rPr>
                <w:rFonts w:asciiTheme="majorBidi" w:hAnsiTheme="majorBidi" w:cstheme="majorBidi"/>
                <w:szCs w:val="21"/>
              </w:rPr>
            </w:pPr>
            <w:r w:rsidRPr="002E5E22">
              <w:rPr>
                <w:rFonts w:asciiTheme="majorBidi" w:hAnsiTheme="majorBidi" w:cstheme="majorBidi"/>
                <w:b/>
                <w:bCs/>
                <w:szCs w:val="21"/>
              </w:rPr>
              <w:t>[B]</w:t>
            </w:r>
            <w:r w:rsidR="00B04771" w:rsidRPr="002E5E22">
              <w:rPr>
                <w:rFonts w:asciiTheme="majorBidi" w:hAnsiTheme="majorBidi" w:cstheme="majorBidi" w:hint="eastAsia"/>
                <w:b/>
                <w:bCs/>
                <w:szCs w:val="21"/>
              </w:rPr>
              <w:t>：</w:t>
            </w:r>
            <w:r w:rsidRPr="002E5E22">
              <w:rPr>
                <w:rFonts w:asciiTheme="majorBidi" w:hAnsiTheme="majorBidi" w:cstheme="majorBidi"/>
                <w:szCs w:val="21"/>
              </w:rPr>
              <w:t>委员会注意到在制止酷刑和虐待方面的积极事态发展。但委员会要求提供资料，说明关于作为</w:t>
            </w:r>
            <w:r w:rsidRPr="002E5E22">
              <w:rPr>
                <w:rFonts w:asciiTheme="majorBidi" w:hAnsiTheme="majorBidi" w:cstheme="majorBidi"/>
                <w:szCs w:val="21"/>
              </w:rPr>
              <w:t>2015</w:t>
            </w:r>
            <w:r w:rsidRPr="002E5E22">
              <w:rPr>
                <w:rFonts w:asciiTheme="majorBidi" w:hAnsiTheme="majorBidi" w:cstheme="majorBidi"/>
                <w:szCs w:val="21"/>
              </w:rPr>
              <w:t>年</w:t>
            </w:r>
            <w:r w:rsidRPr="002E5E22">
              <w:rPr>
                <w:rFonts w:asciiTheme="majorBidi" w:hAnsiTheme="majorBidi" w:cstheme="majorBidi"/>
                <w:szCs w:val="21"/>
              </w:rPr>
              <w:t>8</w:t>
            </w:r>
            <w:r w:rsidRPr="002E5E22">
              <w:rPr>
                <w:rFonts w:asciiTheme="majorBidi" w:hAnsiTheme="majorBidi" w:cstheme="majorBidi"/>
                <w:szCs w:val="21"/>
              </w:rPr>
              <w:t>月</w:t>
            </w:r>
            <w:r w:rsidRPr="002E5E22">
              <w:rPr>
                <w:rFonts w:asciiTheme="majorBidi" w:hAnsiTheme="majorBidi" w:cstheme="majorBidi"/>
                <w:szCs w:val="21"/>
              </w:rPr>
              <w:t>25</w:t>
            </w:r>
            <w:r w:rsidRPr="002E5E22">
              <w:rPr>
                <w:rFonts w:asciiTheme="majorBidi" w:hAnsiTheme="majorBidi" w:cstheme="majorBidi"/>
                <w:szCs w:val="21"/>
              </w:rPr>
              <w:t>日国家人权战略一部分的制止酷刑和虐待行动计划的执行情况，包括制定一项法案，废除有关酷刑的时效限制，建立一种机制</w:t>
            </w:r>
            <w:r w:rsidRPr="002E5E22">
              <w:rPr>
                <w:rFonts w:asciiTheme="majorBidi" w:eastAsiaTheme="minorEastAsia" w:hAnsiTheme="majorBidi" w:cstheme="majorBidi"/>
                <w:szCs w:val="21"/>
              </w:rPr>
              <w:t>，就</w:t>
            </w:r>
            <w:r w:rsidRPr="002E5E22">
              <w:rPr>
                <w:rFonts w:asciiTheme="majorBidi" w:hAnsiTheme="majorBidi" w:cstheme="majorBidi"/>
                <w:szCs w:val="21"/>
              </w:rPr>
              <w:t>酷刑犯罪实行单独统计报告并强制公布。</w:t>
            </w:r>
          </w:p>
          <w:p w:rsidR="00D04917" w:rsidRPr="002E5E22" w:rsidRDefault="00D04917" w:rsidP="007D5503">
            <w:pPr>
              <w:spacing w:after="120"/>
              <w:ind w:right="10"/>
              <w:rPr>
                <w:rFonts w:asciiTheme="majorBidi" w:hAnsiTheme="majorBidi" w:cstheme="majorBidi"/>
                <w:szCs w:val="21"/>
              </w:rPr>
            </w:pPr>
            <w:r w:rsidRPr="002E5E22">
              <w:rPr>
                <w:rFonts w:asciiTheme="majorBidi" w:hAnsiTheme="majorBidi" w:cstheme="majorBidi"/>
                <w:b/>
                <w:bCs/>
                <w:szCs w:val="21"/>
              </w:rPr>
              <w:t>[B]</w:t>
            </w:r>
            <w:r w:rsidR="00B04771" w:rsidRPr="002E5E22">
              <w:rPr>
                <w:rFonts w:asciiTheme="majorBidi" w:hAnsiTheme="majorBidi" w:cstheme="majorBidi" w:hint="eastAsia"/>
                <w:b/>
                <w:bCs/>
                <w:szCs w:val="21"/>
              </w:rPr>
              <w:t>：</w:t>
            </w:r>
            <w:r w:rsidRPr="002E5E22">
              <w:rPr>
                <w:rFonts w:asciiTheme="majorBidi" w:hAnsiTheme="majorBidi" w:cstheme="majorBidi"/>
                <w:szCs w:val="21"/>
              </w:rPr>
              <w:t>委员会注意到，根据</w:t>
            </w:r>
            <w:r w:rsidRPr="002E5E22">
              <w:rPr>
                <w:rFonts w:asciiTheme="majorBidi" w:hAnsiTheme="majorBidi" w:cstheme="majorBidi"/>
                <w:szCs w:val="21"/>
              </w:rPr>
              <w:t>2015</w:t>
            </w:r>
            <w:r w:rsidRPr="002E5E22">
              <w:rPr>
                <w:rFonts w:asciiTheme="majorBidi" w:hAnsiTheme="majorBidi" w:cstheme="majorBidi"/>
                <w:szCs w:val="21"/>
              </w:rPr>
              <w:t>年</w:t>
            </w:r>
            <w:r w:rsidRPr="002E5E22">
              <w:rPr>
                <w:rFonts w:asciiTheme="majorBidi" w:hAnsiTheme="majorBidi" w:cstheme="majorBidi"/>
                <w:szCs w:val="21"/>
              </w:rPr>
              <w:t>11</w:t>
            </w:r>
            <w:r w:rsidRPr="002E5E22">
              <w:rPr>
                <w:rFonts w:asciiTheme="majorBidi" w:hAnsiTheme="majorBidi" w:cstheme="majorBidi"/>
                <w:szCs w:val="21"/>
              </w:rPr>
              <w:t>月</w:t>
            </w:r>
            <w:r w:rsidRPr="002E5E22">
              <w:rPr>
                <w:rFonts w:asciiTheme="majorBidi" w:hAnsiTheme="majorBidi" w:cstheme="majorBidi"/>
                <w:szCs w:val="21"/>
              </w:rPr>
              <w:t>12</w:t>
            </w:r>
            <w:r w:rsidRPr="002E5E22">
              <w:rPr>
                <w:rFonts w:asciiTheme="majorBidi" w:hAnsiTheme="majorBidi" w:cstheme="majorBidi"/>
                <w:szCs w:val="21"/>
              </w:rPr>
              <w:t>日《国家调查局法》，酷刑和虐待案件独立调查机制应在</w:t>
            </w:r>
            <w:r w:rsidRPr="002E5E22">
              <w:rPr>
                <w:rFonts w:asciiTheme="majorBidi" w:hAnsiTheme="majorBidi" w:cstheme="majorBidi"/>
                <w:szCs w:val="21"/>
              </w:rPr>
              <w:t>2017</w:t>
            </w:r>
            <w:r w:rsidRPr="002E5E22">
              <w:rPr>
                <w:rFonts w:asciiTheme="majorBidi" w:hAnsiTheme="majorBidi" w:cstheme="majorBidi"/>
                <w:szCs w:val="21"/>
              </w:rPr>
              <w:t>年</w:t>
            </w:r>
            <w:r w:rsidRPr="002E5E22">
              <w:rPr>
                <w:rFonts w:asciiTheme="majorBidi" w:hAnsiTheme="majorBidi" w:cstheme="majorBidi"/>
                <w:szCs w:val="21"/>
              </w:rPr>
              <w:t>11</w:t>
            </w:r>
            <w:r w:rsidRPr="002E5E22">
              <w:rPr>
                <w:rFonts w:asciiTheme="majorBidi" w:hAnsiTheme="majorBidi" w:cstheme="majorBidi"/>
                <w:szCs w:val="21"/>
              </w:rPr>
              <w:t>月</w:t>
            </w:r>
            <w:r w:rsidRPr="002E5E22">
              <w:rPr>
                <w:rFonts w:asciiTheme="majorBidi" w:hAnsiTheme="majorBidi" w:cstheme="majorBidi"/>
                <w:szCs w:val="21"/>
              </w:rPr>
              <w:t>20</w:t>
            </w:r>
            <w:r w:rsidRPr="002E5E22">
              <w:rPr>
                <w:rFonts w:asciiTheme="majorBidi" w:hAnsiTheme="majorBidi" w:cstheme="majorBidi"/>
                <w:szCs w:val="21"/>
              </w:rPr>
              <w:t>日前设立，委员会要求提供这方面进展情况的资料。</w:t>
            </w:r>
          </w:p>
          <w:p w:rsidR="00D04917" w:rsidRPr="002E5E22" w:rsidRDefault="00D04917" w:rsidP="007D5503">
            <w:pPr>
              <w:spacing w:after="120"/>
              <w:ind w:right="10"/>
              <w:rPr>
                <w:rFonts w:asciiTheme="majorBidi" w:hAnsiTheme="majorBidi" w:cstheme="majorBidi"/>
                <w:szCs w:val="21"/>
              </w:rPr>
            </w:pPr>
            <w:r w:rsidRPr="002E5E22">
              <w:rPr>
                <w:rFonts w:asciiTheme="majorBidi" w:hAnsiTheme="majorBidi" w:cstheme="majorBidi"/>
                <w:b/>
                <w:bCs/>
                <w:szCs w:val="21"/>
              </w:rPr>
              <w:t>[C]</w:t>
            </w:r>
            <w:r w:rsidR="00B04771" w:rsidRPr="002E5E22">
              <w:rPr>
                <w:rFonts w:asciiTheme="majorBidi" w:hAnsiTheme="majorBidi" w:cstheme="majorBidi" w:hint="eastAsia"/>
                <w:b/>
                <w:bCs/>
                <w:szCs w:val="21"/>
              </w:rPr>
              <w:t>：</w:t>
            </w:r>
            <w:r w:rsidRPr="002E5E22">
              <w:rPr>
                <w:rFonts w:asciiTheme="majorBidi" w:hAnsiTheme="majorBidi" w:cstheme="majorBidi"/>
                <w:szCs w:val="21"/>
              </w:rPr>
              <w:t>委员会注意到，根据刑事诉讼程序立法，对讯问进行录音录像仍然不是强制性的，并对缔约国表示在这方面不需要修改其立法表示遗憾。委员会还感到遗憾的是，缺乏信息说明努力为剥夺自由场所配备录像设备的情况。委员会要求提供资料，说明根据在</w:t>
            </w:r>
            <w:r w:rsidRPr="002E5E22">
              <w:rPr>
                <w:rFonts w:asciiTheme="majorBidi" w:hAnsiTheme="majorBidi" w:cstheme="majorBidi"/>
                <w:szCs w:val="21"/>
              </w:rPr>
              <w:t>2020</w:t>
            </w:r>
            <w:r w:rsidRPr="002E5E22">
              <w:rPr>
                <w:rFonts w:asciiTheme="majorBidi" w:hAnsiTheme="majorBidi" w:cstheme="majorBidi"/>
                <w:szCs w:val="21"/>
              </w:rPr>
              <w:t>年前时期实施国家人权战略的行动计划通过有关在拘留场所使用监视和控制手段条例的情况。委员会重申其建议。</w:t>
            </w:r>
          </w:p>
          <w:p w:rsidR="00D04917" w:rsidRPr="002E5E22" w:rsidRDefault="00D04917" w:rsidP="00315813">
            <w:pPr>
              <w:spacing w:before="160" w:after="120"/>
              <w:ind w:right="11"/>
              <w:rPr>
                <w:rFonts w:asciiTheme="majorBidi" w:eastAsia="黑体" w:hAnsiTheme="majorBidi" w:cstheme="majorBidi"/>
                <w:bCs/>
                <w:snapToGrid/>
                <w:szCs w:val="21"/>
                <w:lang w:val="en-GB"/>
              </w:rPr>
            </w:pPr>
            <w:r w:rsidRPr="002E5E22">
              <w:rPr>
                <w:rFonts w:asciiTheme="majorBidi" w:eastAsia="黑体" w:hAnsiTheme="majorBidi" w:cstheme="majorBidi"/>
                <w:bCs/>
                <w:snapToGrid/>
                <w:szCs w:val="21"/>
                <w:lang w:val="en-GB"/>
              </w:rPr>
              <w:t>第</w:t>
            </w:r>
            <w:r w:rsidRPr="002E5E22">
              <w:rPr>
                <w:rFonts w:asciiTheme="majorBidi" w:eastAsia="黑体" w:hAnsiTheme="majorBidi" w:cstheme="majorBidi"/>
                <w:bCs/>
                <w:snapToGrid/>
                <w:szCs w:val="21"/>
                <w:lang w:val="en-GB"/>
              </w:rPr>
              <w:t>17</w:t>
            </w:r>
            <w:r w:rsidRPr="002E5E22">
              <w:rPr>
                <w:rFonts w:asciiTheme="majorBidi" w:eastAsia="黑体" w:hAnsiTheme="majorBidi" w:cstheme="majorBidi"/>
                <w:bCs/>
                <w:snapToGrid/>
                <w:szCs w:val="21"/>
                <w:lang w:val="en-GB"/>
              </w:rPr>
              <w:t>段</w:t>
            </w:r>
          </w:p>
          <w:p w:rsidR="00D04917" w:rsidRPr="002E5E22" w:rsidRDefault="00D04917" w:rsidP="007D5503">
            <w:pPr>
              <w:spacing w:after="120"/>
              <w:ind w:right="10" w:firstLine="431"/>
              <w:rPr>
                <w:rFonts w:asciiTheme="majorBidi" w:eastAsia="黑体" w:hAnsiTheme="majorBidi" w:cstheme="majorBidi"/>
                <w:szCs w:val="21"/>
              </w:rPr>
            </w:pPr>
            <w:r w:rsidRPr="002E5E22">
              <w:rPr>
                <w:rFonts w:asciiTheme="majorBidi" w:eastAsia="黑体" w:hAnsiTheme="majorBidi" w:cstheme="majorBidi"/>
                <w:szCs w:val="21"/>
              </w:rPr>
              <w:t>缔约国应确保法官做出决定不受任何形式的政治影响，确保司法程序透明。缔约国应通过一项法律，对法官的晋升、停职和辞退规定明确程序和客观标准。缔约国还应确保检察机关不参与有关对法官采取纪律措施的决定，司法纪检机关既不受行政部门的控制，也不受任何政治影响的左右。缔约国还应确保根据《刑法》第</w:t>
            </w:r>
            <w:r w:rsidRPr="002E5E22">
              <w:rPr>
                <w:rFonts w:asciiTheme="majorBidi" w:eastAsia="黑体" w:hAnsiTheme="majorBidi" w:cstheme="majorBidi"/>
                <w:szCs w:val="21"/>
              </w:rPr>
              <w:t>365</w:t>
            </w:r>
            <w:r w:rsidRPr="002E5E22">
              <w:rPr>
                <w:rFonts w:asciiTheme="majorBidi" w:eastAsia="黑体" w:hAnsiTheme="majorBidi" w:cstheme="majorBidi"/>
                <w:szCs w:val="21"/>
              </w:rPr>
              <w:t>条进行的起诉充分遵守《公约》的要求。</w:t>
            </w:r>
          </w:p>
          <w:p w:rsidR="00D04917" w:rsidRPr="002E5E22" w:rsidRDefault="00D04917" w:rsidP="00315813">
            <w:pPr>
              <w:spacing w:before="160" w:after="120"/>
              <w:ind w:right="11"/>
              <w:rPr>
                <w:rFonts w:asciiTheme="majorBidi" w:eastAsia="黑体" w:hAnsiTheme="majorBidi" w:cstheme="majorBidi"/>
                <w:bCs/>
                <w:snapToGrid/>
                <w:szCs w:val="21"/>
                <w:lang w:val="en-GB"/>
              </w:rPr>
            </w:pPr>
            <w:r w:rsidRPr="002E5E22">
              <w:rPr>
                <w:rFonts w:asciiTheme="majorBidi" w:eastAsia="黑体" w:hAnsiTheme="majorBidi" w:cstheme="majorBidi"/>
                <w:bCs/>
                <w:snapToGrid/>
                <w:szCs w:val="21"/>
                <w:lang w:val="en-GB"/>
              </w:rPr>
              <w:t>缔约国答复概要</w:t>
            </w:r>
          </w:p>
          <w:p w:rsidR="00D04917" w:rsidRPr="002E5E22" w:rsidRDefault="00D04917" w:rsidP="007D5503">
            <w:pPr>
              <w:spacing w:after="120"/>
              <w:ind w:right="10" w:firstLine="431"/>
              <w:rPr>
                <w:rFonts w:asciiTheme="majorBidi" w:hAnsiTheme="majorBidi" w:cstheme="majorBidi"/>
                <w:szCs w:val="21"/>
              </w:rPr>
            </w:pPr>
            <w:r w:rsidRPr="002E5E22">
              <w:rPr>
                <w:rFonts w:asciiTheme="majorBidi" w:hAnsiTheme="majorBidi" w:cstheme="majorBidi"/>
                <w:szCs w:val="21"/>
              </w:rPr>
              <w:t>2015</w:t>
            </w:r>
            <w:r w:rsidRPr="002E5E22">
              <w:rPr>
                <w:rFonts w:asciiTheme="majorBidi" w:hAnsiTheme="majorBidi" w:cstheme="majorBidi"/>
                <w:szCs w:val="21"/>
              </w:rPr>
              <w:t>年</w:t>
            </w:r>
            <w:r w:rsidRPr="002E5E22">
              <w:rPr>
                <w:rFonts w:asciiTheme="majorBidi" w:hAnsiTheme="majorBidi" w:cstheme="majorBidi"/>
                <w:szCs w:val="21"/>
              </w:rPr>
              <w:t>2</w:t>
            </w:r>
            <w:r w:rsidRPr="002E5E22">
              <w:rPr>
                <w:rFonts w:asciiTheme="majorBidi" w:hAnsiTheme="majorBidi" w:cstheme="majorBidi"/>
                <w:szCs w:val="21"/>
              </w:rPr>
              <w:t>月</w:t>
            </w:r>
            <w:r w:rsidRPr="002E5E22">
              <w:rPr>
                <w:rFonts w:asciiTheme="majorBidi" w:hAnsiTheme="majorBidi" w:cstheme="majorBidi"/>
                <w:szCs w:val="21"/>
              </w:rPr>
              <w:t>12</w:t>
            </w:r>
            <w:r w:rsidRPr="002E5E22">
              <w:rPr>
                <w:rFonts w:asciiTheme="majorBidi" w:hAnsiTheme="majorBidi" w:cstheme="majorBidi"/>
                <w:szCs w:val="21"/>
              </w:rPr>
              <w:t>日通过了《公正审判权法》，旨在为法官的任免制定透明和客观的程序。该法为法官的责任和各种纪律程序提供了确切的理由，高级司法资格委员会和高级司法委员会的组成不同，保障能够诉诸司法，包括直接向最高法院上诉。</w:t>
            </w:r>
          </w:p>
          <w:p w:rsidR="00D04917" w:rsidRPr="002E5E22" w:rsidRDefault="00D04917" w:rsidP="007D5503">
            <w:pPr>
              <w:spacing w:after="120"/>
              <w:ind w:right="10" w:firstLine="431"/>
              <w:rPr>
                <w:rFonts w:asciiTheme="majorBidi" w:hAnsiTheme="majorBidi" w:cstheme="majorBidi"/>
                <w:szCs w:val="21"/>
              </w:rPr>
            </w:pPr>
            <w:r w:rsidRPr="002E5E22">
              <w:rPr>
                <w:rFonts w:asciiTheme="majorBidi" w:hAnsiTheme="majorBidi" w:cstheme="majorBidi"/>
                <w:szCs w:val="21"/>
              </w:rPr>
              <w:t>该法已提交威尼斯委员会征求意见。威尼斯委员会和欧洲委员会人权局关于</w:t>
            </w:r>
            <w:r w:rsidRPr="008A2789">
              <w:rPr>
                <w:rFonts w:asciiTheme="majorBidi" w:eastAsiaTheme="minorEastAsia" w:hAnsiTheme="majorBidi" w:cstheme="majorBidi"/>
                <w:bCs/>
                <w:snapToGrid/>
                <w:szCs w:val="21"/>
                <w:lang w:val="en-GB"/>
              </w:rPr>
              <w:t>《司法制度和法官地位法》</w:t>
            </w:r>
            <w:r w:rsidRPr="002E5E22">
              <w:rPr>
                <w:rFonts w:asciiTheme="majorBidi" w:hAnsiTheme="majorBidi" w:cstheme="majorBidi"/>
                <w:szCs w:val="21"/>
              </w:rPr>
              <w:t>以及《高级司法委员会法》修正案的联合意见指出，宪法条款含有比这些法案更重大的影响司法独立性的问题，需要《宪法》修正案，以使司法制度符合欧洲标准。特别是，乌克兰议会不应参与无限期任命法官或其解雇；应变革高级司法委员会的组成，以确保其成员的相当一部分</w:t>
            </w:r>
            <w:r w:rsidR="00B04771" w:rsidRPr="002E5E22">
              <w:rPr>
                <w:rFonts w:asciiTheme="majorBidi" w:hAnsiTheme="majorBidi" w:cstheme="majorBidi" w:hint="eastAsia"/>
                <w:szCs w:val="21"/>
              </w:rPr>
              <w:t>(</w:t>
            </w:r>
            <w:r w:rsidRPr="002E5E22">
              <w:rPr>
                <w:rFonts w:asciiTheme="majorBidi" w:hAnsiTheme="majorBidi" w:cstheme="majorBidi"/>
                <w:szCs w:val="21"/>
              </w:rPr>
              <w:t>如果不是大多数</w:t>
            </w:r>
            <w:r w:rsidR="00B04771" w:rsidRPr="002E5E22">
              <w:rPr>
                <w:rFonts w:asciiTheme="majorBidi" w:hAnsiTheme="majorBidi" w:cstheme="majorBidi" w:hint="eastAsia"/>
                <w:szCs w:val="21"/>
              </w:rPr>
              <w:t>)</w:t>
            </w:r>
            <w:r w:rsidRPr="002E5E22">
              <w:rPr>
                <w:rFonts w:asciiTheme="majorBidi" w:hAnsiTheme="majorBidi" w:cstheme="majorBidi"/>
                <w:szCs w:val="21"/>
              </w:rPr>
              <w:t>为同行选出的法官；应消除乌克兰议会在取消法官豁免权方面的作用；必须解除总统设立和解散法院的权力。</w:t>
            </w:r>
          </w:p>
          <w:p w:rsidR="00D04917" w:rsidRPr="002E5E22" w:rsidRDefault="00D04917" w:rsidP="007D5503">
            <w:pPr>
              <w:spacing w:after="120"/>
              <w:ind w:right="10" w:firstLine="431"/>
              <w:rPr>
                <w:rFonts w:asciiTheme="majorBidi" w:hAnsiTheme="majorBidi" w:cstheme="majorBidi"/>
                <w:szCs w:val="21"/>
              </w:rPr>
            </w:pPr>
            <w:r w:rsidRPr="002E5E22">
              <w:rPr>
                <w:rFonts w:asciiTheme="majorBidi" w:hAnsiTheme="majorBidi" w:cstheme="majorBidi"/>
                <w:szCs w:val="21"/>
              </w:rPr>
              <w:t>根据《刑法》第</w:t>
            </w:r>
            <w:r w:rsidRPr="002E5E22">
              <w:rPr>
                <w:rFonts w:asciiTheme="majorBidi" w:hAnsiTheme="majorBidi" w:cstheme="majorBidi"/>
                <w:szCs w:val="21"/>
              </w:rPr>
              <w:t>365</w:t>
            </w:r>
            <w:r w:rsidR="00B04771" w:rsidRPr="002E5E22">
              <w:rPr>
                <w:rFonts w:asciiTheme="majorBidi" w:hAnsiTheme="majorBidi" w:cstheme="majorBidi"/>
                <w:szCs w:val="21"/>
              </w:rPr>
              <w:t xml:space="preserve"> </w:t>
            </w:r>
            <w:r w:rsidR="00B04771" w:rsidRPr="002E5E22">
              <w:rPr>
                <w:rFonts w:asciiTheme="majorBidi" w:hAnsiTheme="majorBidi" w:cstheme="majorBidi" w:hint="eastAsia"/>
                <w:szCs w:val="21"/>
              </w:rPr>
              <w:t>(</w:t>
            </w:r>
            <w:r w:rsidRPr="002E5E22">
              <w:rPr>
                <w:rFonts w:asciiTheme="majorBidi" w:hAnsiTheme="majorBidi" w:cstheme="majorBidi"/>
                <w:szCs w:val="21"/>
              </w:rPr>
              <w:t>3</w:t>
            </w:r>
            <w:r w:rsidR="00B04771" w:rsidRPr="002E5E22">
              <w:rPr>
                <w:rFonts w:asciiTheme="majorBidi" w:hAnsiTheme="majorBidi" w:cstheme="majorBidi" w:hint="eastAsia"/>
                <w:szCs w:val="21"/>
              </w:rPr>
              <w:t>)</w:t>
            </w:r>
            <w:r w:rsidRPr="002E5E22">
              <w:rPr>
                <w:rFonts w:asciiTheme="majorBidi" w:hAnsiTheme="majorBidi" w:cstheme="majorBidi"/>
                <w:szCs w:val="21"/>
              </w:rPr>
              <w:t>条针对前总理尤利娅</w:t>
            </w:r>
            <w:r w:rsidR="00541761" w:rsidRPr="002E5E22">
              <w:rPr>
                <w:rFonts w:hint="eastAsia"/>
                <w:szCs w:val="21"/>
              </w:rPr>
              <w:t>·</w:t>
            </w:r>
            <w:r w:rsidRPr="002E5E22">
              <w:rPr>
                <w:rFonts w:asciiTheme="majorBidi" w:hAnsiTheme="majorBidi" w:cstheme="majorBidi"/>
                <w:szCs w:val="21"/>
              </w:rPr>
              <w:t>季莫申科提起的刑事案由最高法院于</w:t>
            </w:r>
            <w:r w:rsidRPr="002E5E22">
              <w:rPr>
                <w:rFonts w:asciiTheme="majorBidi" w:hAnsiTheme="majorBidi" w:cstheme="majorBidi"/>
                <w:szCs w:val="21"/>
              </w:rPr>
              <w:t>2014</w:t>
            </w:r>
            <w:r w:rsidRPr="002E5E22">
              <w:rPr>
                <w:rFonts w:asciiTheme="majorBidi" w:hAnsiTheme="majorBidi" w:cstheme="majorBidi"/>
                <w:szCs w:val="21"/>
              </w:rPr>
              <w:t>年</w:t>
            </w:r>
            <w:r w:rsidRPr="002E5E22">
              <w:rPr>
                <w:rFonts w:asciiTheme="majorBidi" w:hAnsiTheme="majorBidi" w:cstheme="majorBidi"/>
                <w:szCs w:val="21"/>
              </w:rPr>
              <w:t>4</w:t>
            </w:r>
            <w:r w:rsidRPr="002E5E22">
              <w:rPr>
                <w:rFonts w:asciiTheme="majorBidi" w:hAnsiTheme="majorBidi" w:cstheme="majorBidi"/>
                <w:szCs w:val="21"/>
              </w:rPr>
              <w:t>月</w:t>
            </w:r>
            <w:r w:rsidRPr="002E5E22">
              <w:rPr>
                <w:rFonts w:asciiTheme="majorBidi" w:hAnsiTheme="majorBidi" w:cstheme="majorBidi"/>
                <w:szCs w:val="21"/>
              </w:rPr>
              <w:t>14</w:t>
            </w:r>
            <w:r w:rsidRPr="002E5E22">
              <w:rPr>
                <w:rFonts w:asciiTheme="majorBidi" w:hAnsiTheme="majorBidi" w:cstheme="majorBidi"/>
                <w:szCs w:val="21"/>
              </w:rPr>
              <w:t>日以不存在犯罪为由结案。对《刑法》第</w:t>
            </w:r>
            <w:r w:rsidRPr="002E5E22">
              <w:rPr>
                <w:rFonts w:asciiTheme="majorBidi" w:hAnsiTheme="majorBidi" w:cstheme="majorBidi"/>
                <w:szCs w:val="21"/>
              </w:rPr>
              <w:t>365</w:t>
            </w:r>
            <w:r w:rsidRPr="002E5E22">
              <w:rPr>
                <w:rFonts w:asciiTheme="majorBidi" w:hAnsiTheme="majorBidi" w:cstheme="majorBidi"/>
                <w:szCs w:val="21"/>
              </w:rPr>
              <w:t>条进行了修订，以解决委员会提出的关切</w:t>
            </w:r>
            <w:r w:rsidR="0026344B" w:rsidRPr="002E5E22">
              <w:rPr>
                <w:rFonts w:asciiTheme="majorBidi" w:hAnsiTheme="majorBidi" w:cstheme="majorBidi" w:hint="eastAsia"/>
                <w:szCs w:val="21"/>
              </w:rPr>
              <w:t>(</w:t>
            </w:r>
            <w:r w:rsidRPr="002E5E22">
              <w:rPr>
                <w:rFonts w:asciiTheme="majorBidi" w:hAnsiTheme="majorBidi" w:cstheme="majorBidi"/>
                <w:szCs w:val="21"/>
              </w:rPr>
              <w:t>2014</w:t>
            </w:r>
            <w:r w:rsidRPr="002E5E22">
              <w:rPr>
                <w:rFonts w:asciiTheme="majorBidi" w:hAnsiTheme="majorBidi" w:cstheme="majorBidi"/>
                <w:szCs w:val="21"/>
              </w:rPr>
              <w:t>年</w:t>
            </w:r>
            <w:r w:rsidRPr="002E5E22">
              <w:rPr>
                <w:rFonts w:asciiTheme="majorBidi" w:hAnsiTheme="majorBidi" w:cstheme="majorBidi"/>
                <w:szCs w:val="21"/>
              </w:rPr>
              <w:t>2</w:t>
            </w:r>
            <w:r w:rsidRPr="002E5E22">
              <w:rPr>
                <w:rFonts w:asciiTheme="majorBidi" w:hAnsiTheme="majorBidi" w:cstheme="majorBidi"/>
                <w:szCs w:val="21"/>
              </w:rPr>
              <w:t>月</w:t>
            </w:r>
            <w:r w:rsidRPr="002E5E22">
              <w:rPr>
                <w:rFonts w:asciiTheme="majorBidi" w:hAnsiTheme="majorBidi" w:cstheme="majorBidi"/>
                <w:szCs w:val="21"/>
              </w:rPr>
              <w:t>21</w:t>
            </w:r>
            <w:r w:rsidRPr="002E5E22">
              <w:rPr>
                <w:rFonts w:asciiTheme="majorBidi" w:hAnsiTheme="majorBidi" w:cstheme="majorBidi"/>
                <w:szCs w:val="21"/>
              </w:rPr>
              <w:t>日第</w:t>
            </w:r>
            <w:r w:rsidRPr="002E5E22">
              <w:rPr>
                <w:rFonts w:asciiTheme="majorBidi" w:hAnsiTheme="majorBidi" w:cstheme="majorBidi"/>
                <w:szCs w:val="21"/>
              </w:rPr>
              <w:t>746-VII</w:t>
            </w:r>
            <w:r w:rsidRPr="002E5E22">
              <w:rPr>
                <w:rFonts w:asciiTheme="majorBidi" w:hAnsiTheme="majorBidi" w:cstheme="majorBidi"/>
                <w:szCs w:val="21"/>
              </w:rPr>
              <w:t>号法使该法符合《联合国反腐败公约》第</w:t>
            </w:r>
            <w:r w:rsidRPr="002E5E22">
              <w:rPr>
                <w:rFonts w:asciiTheme="majorBidi" w:eastAsiaTheme="minorEastAsia" w:hAnsiTheme="majorBidi" w:cstheme="majorBidi"/>
                <w:szCs w:val="21"/>
              </w:rPr>
              <w:t>十九</w:t>
            </w:r>
            <w:r w:rsidRPr="002E5E22">
              <w:rPr>
                <w:rFonts w:asciiTheme="majorBidi" w:hAnsiTheme="majorBidi" w:cstheme="majorBidi"/>
                <w:szCs w:val="21"/>
              </w:rPr>
              <w:t>条</w:t>
            </w:r>
            <w:r w:rsidR="0026344B" w:rsidRPr="002E5E22">
              <w:rPr>
                <w:rFonts w:asciiTheme="majorBidi" w:hAnsiTheme="majorBidi" w:cstheme="majorBidi" w:hint="eastAsia"/>
                <w:szCs w:val="21"/>
              </w:rPr>
              <w:t>)</w:t>
            </w:r>
            <w:r w:rsidRPr="002E5E22">
              <w:rPr>
                <w:rFonts w:asciiTheme="majorBidi" w:hAnsiTheme="majorBidi" w:cstheme="majorBidi"/>
                <w:szCs w:val="21"/>
              </w:rPr>
              <w:t>。</w:t>
            </w:r>
          </w:p>
          <w:p w:rsidR="00D04917" w:rsidRPr="002E5E22" w:rsidRDefault="00D04917" w:rsidP="00315813">
            <w:pPr>
              <w:spacing w:before="240" w:after="120"/>
              <w:ind w:right="11"/>
              <w:rPr>
                <w:rFonts w:asciiTheme="majorBidi" w:eastAsia="黑体" w:hAnsiTheme="majorBidi" w:cstheme="majorBidi"/>
                <w:szCs w:val="21"/>
              </w:rPr>
            </w:pPr>
            <w:r w:rsidRPr="002E5E22">
              <w:rPr>
                <w:rFonts w:asciiTheme="majorBidi" w:eastAsia="黑体" w:hAnsiTheme="majorBidi" w:cstheme="majorBidi"/>
                <w:szCs w:val="21"/>
              </w:rPr>
              <w:t>非政府组织提供的资料</w:t>
            </w:r>
          </w:p>
          <w:p w:rsidR="00D04917" w:rsidRPr="002E5E22" w:rsidRDefault="00D04917" w:rsidP="007D5503">
            <w:pPr>
              <w:spacing w:after="120"/>
              <w:ind w:right="10"/>
              <w:rPr>
                <w:rFonts w:asciiTheme="majorBidi" w:eastAsia="楷体" w:hAnsiTheme="majorBidi" w:cstheme="majorBidi"/>
                <w:szCs w:val="21"/>
              </w:rPr>
            </w:pPr>
            <w:r w:rsidRPr="002E5E22">
              <w:rPr>
                <w:rFonts w:asciiTheme="majorBidi" w:eastAsia="楷体" w:hAnsiTheme="majorBidi" w:cstheme="majorBidi"/>
                <w:szCs w:val="21"/>
              </w:rPr>
              <w:t>政策与法律改革中心与人权之家基金会</w:t>
            </w:r>
          </w:p>
          <w:p w:rsidR="00D04917" w:rsidRPr="002E5E22" w:rsidRDefault="00D04917" w:rsidP="007D5503">
            <w:pPr>
              <w:spacing w:after="120"/>
              <w:ind w:right="10" w:firstLine="431"/>
              <w:rPr>
                <w:rFonts w:asciiTheme="majorBidi" w:hAnsiTheme="majorBidi" w:cstheme="majorBidi"/>
                <w:szCs w:val="21"/>
              </w:rPr>
            </w:pPr>
            <w:r w:rsidRPr="002E5E22">
              <w:rPr>
                <w:rFonts w:asciiTheme="majorBidi" w:hAnsiTheme="majorBidi" w:cstheme="majorBidi"/>
                <w:szCs w:val="21"/>
              </w:rPr>
              <w:t>2015</w:t>
            </w:r>
            <w:r w:rsidRPr="002E5E22">
              <w:rPr>
                <w:rFonts w:asciiTheme="majorBidi" w:hAnsiTheme="majorBidi" w:cstheme="majorBidi"/>
                <w:szCs w:val="21"/>
              </w:rPr>
              <w:t>年</w:t>
            </w:r>
            <w:r w:rsidRPr="002E5E22">
              <w:rPr>
                <w:rFonts w:asciiTheme="majorBidi" w:hAnsiTheme="majorBidi" w:cstheme="majorBidi"/>
                <w:szCs w:val="21"/>
              </w:rPr>
              <w:t>2</w:t>
            </w:r>
            <w:r w:rsidRPr="002E5E22">
              <w:rPr>
                <w:rFonts w:asciiTheme="majorBidi" w:hAnsiTheme="majorBidi" w:cstheme="majorBidi"/>
                <w:szCs w:val="21"/>
              </w:rPr>
              <w:t>月</w:t>
            </w:r>
            <w:r w:rsidRPr="002E5E22">
              <w:rPr>
                <w:rFonts w:asciiTheme="majorBidi" w:hAnsiTheme="majorBidi" w:cstheme="majorBidi"/>
                <w:szCs w:val="21"/>
              </w:rPr>
              <w:t>12</w:t>
            </w:r>
            <w:r w:rsidRPr="002E5E22">
              <w:rPr>
                <w:rFonts w:asciiTheme="majorBidi" w:hAnsiTheme="majorBidi" w:cstheme="majorBidi"/>
                <w:szCs w:val="21"/>
              </w:rPr>
              <w:t>日《公正审判权法》载有若干积极的条款，包括甄选法官和高级司法委员会成员和高级法官资格</w:t>
            </w:r>
            <w:r w:rsidRPr="00315813">
              <w:rPr>
                <w:rFonts w:asciiTheme="majorBidi" w:hAnsiTheme="majorBidi" w:cstheme="majorBidi"/>
                <w:spacing w:val="4"/>
                <w:szCs w:val="21"/>
              </w:rPr>
              <w:t>委员会成员的竞选程序；针对上级法院的判决直接向最高法院提出上诉并扩大上</w:t>
            </w:r>
            <w:r w:rsidRPr="002E5E22">
              <w:rPr>
                <w:rFonts w:asciiTheme="majorBidi" w:hAnsiTheme="majorBidi" w:cstheme="majorBidi"/>
                <w:szCs w:val="21"/>
              </w:rPr>
              <w:t>诉</w:t>
            </w:r>
            <w:r w:rsidRPr="00315813">
              <w:rPr>
                <w:rFonts w:asciiTheme="majorBidi" w:hAnsiTheme="majorBidi" w:cstheme="majorBidi"/>
                <w:spacing w:val="4"/>
                <w:szCs w:val="21"/>
              </w:rPr>
              <w:t>的理由；实施由各方定期评估法官的制度；并引入六项纪律处分而不是两项。但是</w:t>
            </w:r>
            <w:r w:rsidRPr="002E5E22">
              <w:rPr>
                <w:rFonts w:asciiTheme="majorBidi" w:hAnsiTheme="majorBidi" w:cstheme="majorBidi"/>
                <w:szCs w:val="21"/>
              </w:rPr>
              <w:t>，该法的主要缺点是保留了对法官的政治影响：关于法官的任命、升职和解职的最后决定仍在总统和议会的控制之下。</w:t>
            </w:r>
          </w:p>
          <w:p w:rsidR="00D04917" w:rsidRPr="00315813" w:rsidRDefault="00D04917" w:rsidP="00315813">
            <w:pPr>
              <w:spacing w:after="120"/>
              <w:ind w:right="10" w:firstLine="431"/>
              <w:rPr>
                <w:rFonts w:asciiTheme="majorBidi" w:hAnsiTheme="majorBidi" w:cstheme="majorBidi"/>
                <w:spacing w:val="4"/>
                <w:szCs w:val="21"/>
              </w:rPr>
            </w:pPr>
            <w:r w:rsidRPr="00315813">
              <w:rPr>
                <w:rFonts w:asciiTheme="majorBidi" w:hAnsiTheme="majorBidi" w:cstheme="majorBidi"/>
                <w:spacing w:val="4"/>
                <w:szCs w:val="21"/>
              </w:rPr>
              <w:t>法官的独立性由于缺乏决定职业晋升评估的具体标准而受到负面影响。还保留了使法官依赖地方当局</w:t>
            </w:r>
            <w:r w:rsidR="00315813" w:rsidRPr="00315813">
              <w:rPr>
                <w:rFonts w:asciiTheme="majorBidi" w:hAnsiTheme="majorBidi" w:cstheme="majorBidi" w:hint="eastAsia"/>
                <w:spacing w:val="4"/>
                <w:szCs w:val="21"/>
              </w:rPr>
              <w:t>(</w:t>
            </w:r>
            <w:r w:rsidRPr="00315813">
              <w:rPr>
                <w:rFonts w:asciiTheme="majorBidi" w:hAnsiTheme="majorBidi" w:cstheme="majorBidi"/>
                <w:spacing w:val="4"/>
                <w:szCs w:val="21"/>
              </w:rPr>
              <w:t>国家服务便利</w:t>
            </w:r>
            <w:r w:rsidR="00315813" w:rsidRPr="00315813">
              <w:rPr>
                <w:rFonts w:asciiTheme="majorBidi" w:hAnsiTheme="majorBidi" w:cstheme="majorBidi" w:hint="eastAsia"/>
                <w:spacing w:val="4"/>
                <w:szCs w:val="21"/>
              </w:rPr>
              <w:t>)</w:t>
            </w:r>
            <w:r w:rsidRPr="00315813">
              <w:rPr>
                <w:rFonts w:asciiTheme="majorBidi" w:hAnsiTheme="majorBidi" w:cstheme="majorBidi"/>
                <w:spacing w:val="4"/>
                <w:szCs w:val="21"/>
              </w:rPr>
              <w:t>和安全部门</w:t>
            </w:r>
            <w:r w:rsidR="00ED073A" w:rsidRPr="00315813">
              <w:rPr>
                <w:rFonts w:asciiTheme="majorBidi" w:hAnsiTheme="majorBidi" w:cstheme="majorBidi" w:hint="eastAsia"/>
                <w:spacing w:val="4"/>
                <w:szCs w:val="21"/>
              </w:rPr>
              <w:t>(</w:t>
            </w:r>
            <w:r w:rsidRPr="00315813">
              <w:rPr>
                <w:rFonts w:asciiTheme="majorBidi" w:hAnsiTheme="majorBidi" w:cstheme="majorBidi"/>
                <w:spacing w:val="4"/>
                <w:szCs w:val="21"/>
              </w:rPr>
              <w:t>国家机密附加费</w:t>
            </w:r>
            <w:r w:rsidR="00ED073A" w:rsidRPr="00315813">
              <w:rPr>
                <w:rFonts w:asciiTheme="majorBidi" w:hAnsiTheme="majorBidi" w:cstheme="majorBidi" w:hint="eastAsia"/>
                <w:spacing w:val="4"/>
                <w:szCs w:val="21"/>
              </w:rPr>
              <w:t>)</w:t>
            </w:r>
            <w:r w:rsidRPr="00315813">
              <w:rPr>
                <w:rFonts w:asciiTheme="majorBidi" w:hAnsiTheme="majorBidi" w:cstheme="majorBidi"/>
                <w:spacing w:val="4"/>
                <w:szCs w:val="21"/>
              </w:rPr>
              <w:t>的规定。</w:t>
            </w:r>
          </w:p>
          <w:p w:rsidR="00D04917" w:rsidRPr="002E5E22" w:rsidRDefault="00D04917" w:rsidP="007D5503">
            <w:pPr>
              <w:spacing w:after="120"/>
              <w:ind w:right="10" w:firstLine="431"/>
              <w:rPr>
                <w:rFonts w:asciiTheme="majorBidi" w:hAnsiTheme="majorBidi" w:cstheme="majorBidi"/>
                <w:szCs w:val="21"/>
              </w:rPr>
            </w:pPr>
            <w:r w:rsidRPr="002E5E22">
              <w:rPr>
                <w:rFonts w:asciiTheme="majorBidi" w:hAnsiTheme="majorBidi" w:cstheme="majorBidi"/>
                <w:szCs w:val="21"/>
              </w:rPr>
              <w:t>2015</w:t>
            </w:r>
            <w:r w:rsidRPr="002E5E22">
              <w:rPr>
                <w:rFonts w:asciiTheme="majorBidi" w:hAnsiTheme="majorBidi" w:cstheme="majorBidi"/>
                <w:szCs w:val="21"/>
              </w:rPr>
              <w:t>年</w:t>
            </w:r>
            <w:r w:rsidRPr="002E5E22">
              <w:rPr>
                <w:rFonts w:asciiTheme="majorBidi" w:hAnsiTheme="majorBidi" w:cstheme="majorBidi"/>
                <w:szCs w:val="21"/>
              </w:rPr>
              <w:t>11</w:t>
            </w:r>
            <w:r w:rsidRPr="002E5E22">
              <w:rPr>
                <w:rFonts w:asciiTheme="majorBidi" w:hAnsiTheme="majorBidi" w:cstheme="majorBidi"/>
                <w:szCs w:val="21"/>
              </w:rPr>
              <w:t>月</w:t>
            </w:r>
            <w:r w:rsidRPr="002E5E22">
              <w:rPr>
                <w:rFonts w:asciiTheme="majorBidi" w:hAnsiTheme="majorBidi" w:cstheme="majorBidi"/>
                <w:szCs w:val="21"/>
              </w:rPr>
              <w:t>25</w:t>
            </w:r>
            <w:r w:rsidRPr="002E5E22">
              <w:rPr>
                <w:rFonts w:asciiTheme="majorBidi" w:hAnsiTheme="majorBidi" w:cstheme="majorBidi"/>
                <w:szCs w:val="21"/>
              </w:rPr>
              <w:t>日向议会提交了一份修订《宪法》的法案。该法案介绍了关于法官长期任用的一些欧洲标准，包括取消议会任命和解雇法官的权力；高级司法委员会</w:t>
            </w:r>
            <w:r w:rsidRPr="007D7C0D">
              <w:rPr>
                <w:rFonts w:asciiTheme="majorBidi" w:hAnsiTheme="majorBidi" w:cstheme="majorBidi"/>
                <w:spacing w:val="6"/>
                <w:szCs w:val="21"/>
              </w:rPr>
              <w:t>主要由法官组成；以及将司法豁免限于职能豁免。该法案中仍有一些规定有问题，如</w:t>
            </w:r>
            <w:r w:rsidRPr="002E5E22">
              <w:rPr>
                <w:rFonts w:asciiTheme="majorBidi" w:hAnsiTheme="majorBidi" w:cstheme="majorBidi"/>
                <w:szCs w:val="21"/>
              </w:rPr>
              <w:t>任命和解雇总检察长的政治机制。威尼斯委员会的意见在最终草案中得到了很大程度的考虑。该法案于</w:t>
            </w:r>
            <w:r w:rsidRPr="002E5E22">
              <w:rPr>
                <w:rFonts w:asciiTheme="majorBidi" w:hAnsiTheme="majorBidi" w:cstheme="majorBidi"/>
                <w:szCs w:val="21"/>
              </w:rPr>
              <w:t>2016</w:t>
            </w:r>
            <w:r w:rsidRPr="002E5E22">
              <w:rPr>
                <w:rFonts w:asciiTheme="majorBidi" w:hAnsiTheme="majorBidi" w:cstheme="majorBidi"/>
                <w:szCs w:val="21"/>
              </w:rPr>
              <w:t>年</w:t>
            </w:r>
            <w:r w:rsidRPr="002E5E22">
              <w:rPr>
                <w:rFonts w:asciiTheme="majorBidi" w:hAnsiTheme="majorBidi" w:cstheme="majorBidi"/>
                <w:szCs w:val="21"/>
              </w:rPr>
              <w:t>2</w:t>
            </w:r>
            <w:r w:rsidRPr="002E5E22">
              <w:rPr>
                <w:rFonts w:asciiTheme="majorBidi" w:hAnsiTheme="majorBidi" w:cstheme="majorBidi"/>
                <w:szCs w:val="21"/>
              </w:rPr>
              <w:t>月</w:t>
            </w:r>
            <w:r w:rsidRPr="002E5E22">
              <w:rPr>
                <w:rFonts w:asciiTheme="majorBidi" w:hAnsiTheme="majorBidi" w:cstheme="majorBidi"/>
                <w:szCs w:val="21"/>
              </w:rPr>
              <w:t>2</w:t>
            </w:r>
            <w:r w:rsidRPr="002E5E22">
              <w:rPr>
                <w:rFonts w:asciiTheme="majorBidi" w:hAnsiTheme="majorBidi" w:cstheme="majorBidi"/>
                <w:szCs w:val="21"/>
              </w:rPr>
              <w:t>日获得议会初步批准。</w:t>
            </w:r>
          </w:p>
          <w:p w:rsidR="00D04917" w:rsidRPr="002E5E22" w:rsidRDefault="00D04917" w:rsidP="007D5503">
            <w:pPr>
              <w:spacing w:after="120"/>
              <w:ind w:right="10" w:firstLine="431"/>
              <w:rPr>
                <w:rFonts w:asciiTheme="majorBidi" w:hAnsiTheme="majorBidi" w:cstheme="majorBidi"/>
                <w:szCs w:val="21"/>
              </w:rPr>
            </w:pPr>
            <w:r w:rsidRPr="002E5E22">
              <w:rPr>
                <w:rFonts w:asciiTheme="majorBidi" w:hAnsiTheme="majorBidi" w:cstheme="majorBidi"/>
                <w:szCs w:val="21"/>
              </w:rPr>
              <w:t>2012</w:t>
            </w:r>
            <w:r w:rsidRPr="002E5E22">
              <w:rPr>
                <w:rFonts w:asciiTheme="majorBidi" w:hAnsiTheme="majorBidi" w:cstheme="majorBidi"/>
                <w:szCs w:val="21"/>
              </w:rPr>
              <w:t>年通过的《刑事诉讼法》减少了再次出现政治偏见的风险。</w:t>
            </w:r>
            <w:r w:rsidRPr="002E5E22">
              <w:rPr>
                <w:rFonts w:asciiTheme="majorBidi" w:hAnsiTheme="majorBidi" w:cstheme="majorBidi"/>
                <w:szCs w:val="21"/>
              </w:rPr>
              <w:t>2014</w:t>
            </w:r>
            <w:r w:rsidRPr="002E5E22">
              <w:rPr>
                <w:rFonts w:asciiTheme="majorBidi" w:hAnsiTheme="majorBidi" w:cstheme="majorBidi"/>
                <w:szCs w:val="21"/>
              </w:rPr>
              <w:t>年</w:t>
            </w:r>
            <w:r w:rsidRPr="002E5E22">
              <w:rPr>
                <w:rFonts w:asciiTheme="majorBidi" w:hAnsiTheme="majorBidi" w:cstheme="majorBidi"/>
                <w:szCs w:val="21"/>
              </w:rPr>
              <w:t>10</w:t>
            </w:r>
            <w:r w:rsidRPr="002E5E22">
              <w:rPr>
                <w:rFonts w:asciiTheme="majorBidi" w:hAnsiTheme="majorBidi" w:cstheme="majorBidi"/>
                <w:szCs w:val="21"/>
              </w:rPr>
              <w:t>月</w:t>
            </w:r>
            <w:r w:rsidRPr="002E5E22">
              <w:rPr>
                <w:rFonts w:asciiTheme="majorBidi" w:hAnsiTheme="majorBidi" w:cstheme="majorBidi"/>
                <w:szCs w:val="21"/>
              </w:rPr>
              <w:t>14</w:t>
            </w:r>
            <w:r w:rsidRPr="002E5E22">
              <w:rPr>
                <w:rFonts w:asciiTheme="majorBidi" w:hAnsiTheme="majorBidi" w:cstheme="majorBidi"/>
                <w:szCs w:val="21"/>
              </w:rPr>
              <w:t>日批准的新</w:t>
            </w:r>
            <w:r w:rsidRPr="00EE3A3B">
              <w:rPr>
                <w:rFonts w:asciiTheme="majorBidi" w:eastAsiaTheme="minorEastAsia" w:hAnsiTheme="majorBidi" w:cstheme="majorBidi"/>
                <w:szCs w:val="21"/>
              </w:rPr>
              <w:t>《检察机关法》尚未</w:t>
            </w:r>
            <w:r w:rsidRPr="002E5E22">
              <w:rPr>
                <w:rFonts w:asciiTheme="majorBidi" w:hAnsiTheme="majorBidi" w:cstheme="majorBidi"/>
                <w:szCs w:val="21"/>
              </w:rPr>
              <w:t>完全生效，导致检察机关改革不全面；因此法官继续受到政治影响。</w:t>
            </w:r>
          </w:p>
          <w:p w:rsidR="00D04917" w:rsidRPr="002E5E22" w:rsidRDefault="00D04917" w:rsidP="007D5503">
            <w:pPr>
              <w:spacing w:after="120"/>
              <w:ind w:right="10" w:firstLine="431"/>
              <w:rPr>
                <w:rFonts w:asciiTheme="majorBidi" w:hAnsiTheme="majorBidi" w:cstheme="majorBidi"/>
                <w:szCs w:val="21"/>
              </w:rPr>
            </w:pPr>
            <w:r w:rsidRPr="002E5E22">
              <w:rPr>
                <w:rFonts w:asciiTheme="majorBidi" w:hAnsiTheme="majorBidi" w:cstheme="majorBidi"/>
                <w:szCs w:val="21"/>
              </w:rPr>
              <w:t>前总理</w:t>
            </w:r>
            <w:r w:rsidRPr="00DF7AB6">
              <w:rPr>
                <w:rFonts w:asciiTheme="majorBidi" w:eastAsiaTheme="minorEastAsia" w:hAnsiTheme="majorBidi" w:cstheme="majorBidi"/>
                <w:szCs w:val="21"/>
              </w:rPr>
              <w:t>尤利娅</w:t>
            </w:r>
            <w:r w:rsidR="00541761" w:rsidRPr="002E5E22">
              <w:rPr>
                <w:rFonts w:hint="eastAsia"/>
                <w:szCs w:val="21"/>
              </w:rPr>
              <w:t>·</w:t>
            </w:r>
            <w:r w:rsidRPr="00DF7AB6">
              <w:rPr>
                <w:rFonts w:asciiTheme="majorBidi" w:eastAsiaTheme="minorEastAsia" w:hAnsiTheme="majorBidi" w:cstheme="majorBidi"/>
                <w:szCs w:val="21"/>
              </w:rPr>
              <w:t>季莫申科</w:t>
            </w:r>
            <w:r w:rsidRPr="002E5E22">
              <w:rPr>
                <w:rFonts w:asciiTheme="majorBidi" w:hAnsiTheme="majorBidi" w:cstheme="majorBidi"/>
                <w:szCs w:val="21"/>
              </w:rPr>
              <w:t>根据</w:t>
            </w:r>
            <w:r w:rsidRPr="002E5E22">
              <w:rPr>
                <w:rFonts w:asciiTheme="majorBidi" w:hAnsiTheme="majorBidi" w:cstheme="majorBidi"/>
                <w:szCs w:val="21"/>
              </w:rPr>
              <w:t>2014</w:t>
            </w:r>
            <w:r w:rsidRPr="002E5E22">
              <w:rPr>
                <w:rFonts w:asciiTheme="majorBidi" w:hAnsiTheme="majorBidi" w:cstheme="majorBidi"/>
                <w:szCs w:val="21"/>
              </w:rPr>
              <w:t>年</w:t>
            </w:r>
            <w:r w:rsidRPr="002E5E22">
              <w:rPr>
                <w:rFonts w:asciiTheme="majorBidi" w:hAnsiTheme="majorBidi" w:cstheme="majorBidi"/>
                <w:szCs w:val="21"/>
              </w:rPr>
              <w:t>2</w:t>
            </w:r>
            <w:r w:rsidRPr="002E5E22">
              <w:rPr>
                <w:rFonts w:asciiTheme="majorBidi" w:hAnsiTheme="majorBidi" w:cstheme="majorBidi"/>
                <w:szCs w:val="21"/>
              </w:rPr>
              <w:t>月</w:t>
            </w:r>
            <w:r w:rsidRPr="002E5E22">
              <w:rPr>
                <w:rFonts w:asciiTheme="majorBidi" w:hAnsiTheme="majorBidi" w:cstheme="majorBidi"/>
                <w:szCs w:val="21"/>
              </w:rPr>
              <w:t>22</w:t>
            </w:r>
            <w:r w:rsidRPr="002E5E22">
              <w:rPr>
                <w:rFonts w:asciiTheme="majorBidi" w:hAnsiTheme="majorBidi" w:cstheme="majorBidi"/>
                <w:szCs w:val="21"/>
              </w:rPr>
              <w:t>日乌克兰议会的决议获释。刑事司法系统仍然存在出于政治动机的选择性起诉的问题。</w:t>
            </w:r>
          </w:p>
          <w:p w:rsidR="00D04917" w:rsidRPr="002E5E22" w:rsidRDefault="00D04917" w:rsidP="007D5503">
            <w:pPr>
              <w:spacing w:after="120"/>
              <w:ind w:right="10"/>
              <w:rPr>
                <w:rFonts w:asciiTheme="majorBidi" w:hAnsiTheme="majorBidi" w:cstheme="majorBidi"/>
                <w:b/>
                <w:bCs/>
                <w:szCs w:val="21"/>
              </w:rPr>
            </w:pPr>
            <w:r w:rsidRPr="002E5E22">
              <w:rPr>
                <w:rFonts w:asciiTheme="majorBidi" w:eastAsia="黑体" w:hAnsiTheme="majorBidi" w:cstheme="majorBidi"/>
                <w:szCs w:val="21"/>
              </w:rPr>
              <w:t>委员会的评价</w:t>
            </w:r>
          </w:p>
          <w:p w:rsidR="00D04917" w:rsidRPr="002E5E22" w:rsidRDefault="00D04917" w:rsidP="007D5503">
            <w:pPr>
              <w:spacing w:after="120"/>
              <w:ind w:right="10"/>
              <w:rPr>
                <w:rFonts w:asciiTheme="majorBidi" w:hAnsiTheme="majorBidi" w:cstheme="majorBidi"/>
                <w:szCs w:val="21"/>
              </w:rPr>
            </w:pPr>
            <w:r w:rsidRPr="002E5E22">
              <w:rPr>
                <w:rFonts w:asciiTheme="majorBidi" w:hAnsiTheme="majorBidi" w:cstheme="majorBidi"/>
                <w:b/>
                <w:bCs/>
                <w:szCs w:val="21"/>
              </w:rPr>
              <w:t>[B]</w:t>
            </w:r>
            <w:r w:rsidR="00D85816" w:rsidRPr="002E5E22">
              <w:rPr>
                <w:rFonts w:asciiTheme="majorBidi" w:hAnsiTheme="majorBidi" w:cstheme="majorBidi" w:hint="eastAsia"/>
                <w:szCs w:val="21"/>
              </w:rPr>
              <w:t>：</w:t>
            </w:r>
            <w:r w:rsidRPr="002E5E22">
              <w:rPr>
                <w:rFonts w:asciiTheme="majorBidi" w:hAnsiTheme="majorBidi" w:cstheme="majorBidi"/>
                <w:szCs w:val="21"/>
              </w:rPr>
              <w:t>委员会赞赏为确保司法部门独立而采取的措施，包括努力修订</w:t>
            </w:r>
            <w:r w:rsidRPr="002E5E22">
              <w:rPr>
                <w:rFonts w:asciiTheme="majorBidi" w:eastAsiaTheme="minorEastAsia" w:hAnsiTheme="majorBidi" w:cstheme="majorBidi"/>
                <w:szCs w:val="21"/>
              </w:rPr>
              <w:t>《宪法》和</w:t>
            </w:r>
            <w:r w:rsidRPr="002E5E22">
              <w:rPr>
                <w:rFonts w:asciiTheme="majorBidi" w:hAnsiTheme="majorBidi" w:cstheme="majorBidi"/>
                <w:szCs w:val="21"/>
              </w:rPr>
              <w:t>分别于</w:t>
            </w:r>
            <w:r w:rsidRPr="002E5E22">
              <w:rPr>
                <w:rFonts w:asciiTheme="majorBidi" w:hAnsiTheme="majorBidi" w:cstheme="majorBidi"/>
                <w:szCs w:val="21"/>
              </w:rPr>
              <w:t>2014</w:t>
            </w:r>
            <w:r w:rsidRPr="002E5E22">
              <w:rPr>
                <w:rFonts w:asciiTheme="majorBidi" w:hAnsiTheme="majorBidi" w:cstheme="majorBidi"/>
                <w:szCs w:val="21"/>
              </w:rPr>
              <w:t>年</w:t>
            </w:r>
            <w:r w:rsidRPr="002E5E22">
              <w:rPr>
                <w:rFonts w:asciiTheme="majorBidi" w:hAnsiTheme="majorBidi" w:cstheme="majorBidi"/>
                <w:szCs w:val="21"/>
              </w:rPr>
              <w:t>10</w:t>
            </w:r>
            <w:r w:rsidRPr="002E5E22">
              <w:rPr>
                <w:rFonts w:asciiTheme="majorBidi" w:hAnsiTheme="majorBidi" w:cstheme="majorBidi"/>
                <w:szCs w:val="21"/>
              </w:rPr>
              <w:t>月</w:t>
            </w:r>
            <w:r w:rsidRPr="002E5E22">
              <w:rPr>
                <w:rFonts w:asciiTheme="majorBidi" w:hAnsiTheme="majorBidi" w:cstheme="majorBidi"/>
                <w:szCs w:val="21"/>
              </w:rPr>
              <w:t>14</w:t>
            </w:r>
            <w:r w:rsidRPr="002E5E22">
              <w:rPr>
                <w:rFonts w:asciiTheme="majorBidi" w:hAnsiTheme="majorBidi" w:cstheme="majorBidi"/>
                <w:szCs w:val="21"/>
              </w:rPr>
              <w:t>日和</w:t>
            </w:r>
            <w:r w:rsidRPr="002E5E22">
              <w:rPr>
                <w:rFonts w:asciiTheme="majorBidi" w:hAnsiTheme="majorBidi" w:cstheme="majorBidi"/>
                <w:szCs w:val="21"/>
              </w:rPr>
              <w:t>2015</w:t>
            </w:r>
            <w:r w:rsidRPr="002E5E22">
              <w:rPr>
                <w:rFonts w:asciiTheme="majorBidi" w:hAnsiTheme="majorBidi" w:cstheme="majorBidi"/>
                <w:szCs w:val="21"/>
              </w:rPr>
              <w:t>年</w:t>
            </w:r>
            <w:r w:rsidRPr="002E5E22">
              <w:rPr>
                <w:rFonts w:asciiTheme="majorBidi" w:hAnsiTheme="majorBidi" w:cstheme="majorBidi"/>
                <w:szCs w:val="21"/>
              </w:rPr>
              <w:t>2</w:t>
            </w:r>
            <w:r w:rsidRPr="002E5E22">
              <w:rPr>
                <w:rFonts w:asciiTheme="majorBidi" w:hAnsiTheme="majorBidi" w:cstheme="majorBidi"/>
                <w:szCs w:val="21"/>
              </w:rPr>
              <w:t>月</w:t>
            </w:r>
            <w:r w:rsidRPr="002E5E22">
              <w:rPr>
                <w:rFonts w:asciiTheme="majorBidi" w:hAnsiTheme="majorBidi" w:cstheme="majorBidi"/>
                <w:szCs w:val="21"/>
              </w:rPr>
              <w:t>12</w:t>
            </w:r>
            <w:r w:rsidRPr="002E5E22">
              <w:rPr>
                <w:rFonts w:asciiTheme="majorBidi" w:hAnsiTheme="majorBidi" w:cstheme="majorBidi"/>
                <w:szCs w:val="21"/>
              </w:rPr>
              <w:t>日通过《检察机关法》和《公正审判权法》。委员会要求提供更多资料，说明这些规定的内容及其实施情况、在多大程度上取消了对司法机构的政治干预、以及根据明确和客观的标准决定法官的任命、晋升、停职和解职的情况。</w:t>
            </w:r>
          </w:p>
          <w:p w:rsidR="00D04917" w:rsidRPr="002E5E22" w:rsidRDefault="00D04917" w:rsidP="007D5503">
            <w:pPr>
              <w:spacing w:after="120"/>
              <w:ind w:right="10"/>
              <w:rPr>
                <w:rFonts w:asciiTheme="majorBidi" w:hAnsiTheme="majorBidi" w:cstheme="majorBidi"/>
                <w:szCs w:val="21"/>
              </w:rPr>
            </w:pPr>
            <w:r w:rsidRPr="002E5E22">
              <w:rPr>
                <w:rFonts w:asciiTheme="majorBidi" w:hAnsiTheme="majorBidi" w:cstheme="majorBidi"/>
                <w:b/>
                <w:bCs/>
                <w:szCs w:val="21"/>
              </w:rPr>
              <w:t>[B]</w:t>
            </w:r>
            <w:r w:rsidR="00D85816" w:rsidRPr="002E5E22">
              <w:rPr>
                <w:rFonts w:asciiTheme="majorBidi" w:hAnsiTheme="majorBidi" w:cstheme="majorBidi" w:hint="eastAsia"/>
                <w:b/>
                <w:bCs/>
                <w:szCs w:val="21"/>
              </w:rPr>
              <w:t>：</w:t>
            </w:r>
            <w:r w:rsidRPr="002E5E22">
              <w:rPr>
                <w:rFonts w:asciiTheme="majorBidi" w:hAnsiTheme="majorBidi" w:cstheme="majorBidi"/>
                <w:szCs w:val="21"/>
              </w:rPr>
              <w:t>委员会欢迎针对前总理尤利娅</w:t>
            </w:r>
            <w:r w:rsidR="00541761" w:rsidRPr="002E5E22">
              <w:rPr>
                <w:rFonts w:hint="eastAsia"/>
                <w:szCs w:val="21"/>
              </w:rPr>
              <w:t>·</w:t>
            </w:r>
            <w:r w:rsidRPr="002E5E22">
              <w:rPr>
                <w:rFonts w:asciiTheme="majorBidi" w:hAnsiTheme="majorBidi" w:cstheme="majorBidi"/>
                <w:szCs w:val="21"/>
              </w:rPr>
              <w:t>季莫申科的刑事案结案，但要求提供更多资料，说明有关</w:t>
            </w:r>
            <w:r w:rsidRPr="002E5E22">
              <w:rPr>
                <w:rFonts w:asciiTheme="majorBidi" w:hAnsiTheme="majorBidi" w:cstheme="majorBidi"/>
                <w:szCs w:val="21"/>
              </w:rPr>
              <w:t>2014</w:t>
            </w:r>
            <w:r w:rsidRPr="002E5E22">
              <w:rPr>
                <w:rFonts w:asciiTheme="majorBidi" w:hAnsiTheme="majorBidi" w:cstheme="majorBidi"/>
                <w:szCs w:val="21"/>
              </w:rPr>
              <w:t>年</w:t>
            </w:r>
            <w:r w:rsidRPr="002E5E22">
              <w:rPr>
                <w:rFonts w:asciiTheme="majorBidi" w:hAnsiTheme="majorBidi" w:cstheme="majorBidi"/>
                <w:szCs w:val="21"/>
              </w:rPr>
              <w:t>2</w:t>
            </w:r>
            <w:r w:rsidRPr="002E5E22">
              <w:rPr>
                <w:rFonts w:asciiTheme="majorBidi" w:hAnsiTheme="majorBidi" w:cstheme="majorBidi"/>
                <w:szCs w:val="21"/>
              </w:rPr>
              <w:t>月</w:t>
            </w:r>
            <w:r w:rsidRPr="002E5E22">
              <w:rPr>
                <w:rFonts w:asciiTheme="majorBidi" w:hAnsiTheme="majorBidi" w:cstheme="majorBidi"/>
                <w:szCs w:val="21"/>
              </w:rPr>
              <w:t>21</w:t>
            </w:r>
            <w:r w:rsidRPr="002E5E22">
              <w:rPr>
                <w:rFonts w:asciiTheme="majorBidi" w:hAnsiTheme="majorBidi" w:cstheme="majorBidi"/>
                <w:szCs w:val="21"/>
              </w:rPr>
              <w:t>日第</w:t>
            </w:r>
            <w:r w:rsidRPr="002E5E22">
              <w:rPr>
                <w:rFonts w:asciiTheme="majorBidi" w:hAnsiTheme="majorBidi" w:cstheme="majorBidi"/>
                <w:szCs w:val="21"/>
              </w:rPr>
              <w:t>746-VII</w:t>
            </w:r>
            <w:r w:rsidRPr="002E5E22">
              <w:rPr>
                <w:rFonts w:asciiTheme="majorBidi" w:hAnsiTheme="majorBidi" w:cstheme="majorBidi"/>
                <w:szCs w:val="21"/>
              </w:rPr>
              <w:t>号法令修正《刑法》第</w:t>
            </w:r>
            <w:r w:rsidRPr="002E5E22">
              <w:rPr>
                <w:rFonts w:asciiTheme="majorBidi" w:hAnsiTheme="majorBidi" w:cstheme="majorBidi"/>
                <w:szCs w:val="21"/>
              </w:rPr>
              <w:t>365</w:t>
            </w:r>
            <w:r w:rsidRPr="002E5E22">
              <w:rPr>
                <w:rFonts w:asciiTheme="majorBidi" w:hAnsiTheme="majorBidi" w:cstheme="majorBidi"/>
                <w:szCs w:val="21"/>
              </w:rPr>
              <w:t>条的情况以及任何其他防止出于政治动机起诉的努力。</w:t>
            </w:r>
          </w:p>
          <w:p w:rsidR="00D04917" w:rsidRPr="002E5E22" w:rsidRDefault="00D04917" w:rsidP="004D599F">
            <w:pPr>
              <w:spacing w:after="60"/>
              <w:ind w:right="11"/>
              <w:rPr>
                <w:rFonts w:asciiTheme="majorBidi" w:hAnsiTheme="majorBidi" w:cstheme="majorBidi"/>
                <w:szCs w:val="21"/>
              </w:rPr>
            </w:pPr>
            <w:r w:rsidRPr="002E5E22">
              <w:rPr>
                <w:rFonts w:asciiTheme="majorBidi" w:eastAsia="黑体" w:hAnsiTheme="majorBidi" w:cstheme="majorBidi"/>
                <w:szCs w:val="21"/>
              </w:rPr>
              <w:t>建议采取的行动</w:t>
            </w:r>
            <w:r w:rsidRPr="002E5E22">
              <w:rPr>
                <w:rFonts w:asciiTheme="majorBidi" w:hAnsiTheme="majorBidi" w:cstheme="majorBidi"/>
                <w:szCs w:val="21"/>
              </w:rPr>
              <w:t>：</w:t>
            </w:r>
            <w:r w:rsidRPr="002E5E22">
              <w:rPr>
                <w:rFonts w:asciiTheme="majorBidi" w:hAnsiTheme="majorBidi" w:cstheme="majorBidi"/>
                <w:spacing w:val="4"/>
                <w:szCs w:val="21"/>
              </w:rPr>
              <w:t>发函通知缔约国</w:t>
            </w:r>
            <w:r w:rsidRPr="002E5E22">
              <w:rPr>
                <w:rFonts w:asciiTheme="majorBidi" w:hAnsiTheme="majorBidi" w:cstheme="majorBidi"/>
                <w:szCs w:val="21"/>
              </w:rPr>
              <w:t>后续程序已终止。</w:t>
            </w:r>
            <w:r w:rsidRPr="002E5E22">
              <w:rPr>
                <w:rFonts w:asciiTheme="majorBidi" w:hAnsiTheme="majorBidi" w:cstheme="majorBidi"/>
                <w:spacing w:val="4"/>
                <w:szCs w:val="21"/>
              </w:rPr>
              <w:t>所要求的资料应列入缔约国下次定期报告</w:t>
            </w:r>
            <w:r w:rsidRPr="002E5E22">
              <w:rPr>
                <w:rFonts w:asciiTheme="majorBidi" w:hAnsiTheme="majorBidi" w:cstheme="majorBidi"/>
                <w:szCs w:val="21"/>
              </w:rPr>
              <w:t>。</w:t>
            </w:r>
          </w:p>
        </w:tc>
      </w:tr>
      <w:tr w:rsidR="00D04917" w:rsidRPr="002E5E22" w:rsidTr="008F374F">
        <w:trPr>
          <w:trHeight w:val="240"/>
        </w:trPr>
        <w:tc>
          <w:tcPr>
            <w:tcW w:w="7377" w:type="dxa"/>
            <w:gridSpan w:val="2"/>
            <w:tcBorders>
              <w:top w:val="nil"/>
            </w:tcBorders>
            <w:shd w:val="clear" w:color="auto" w:fill="auto"/>
          </w:tcPr>
          <w:p w:rsidR="00D04917" w:rsidRPr="002E5E22" w:rsidRDefault="00D04917" w:rsidP="007D5503">
            <w:pPr>
              <w:spacing w:after="120"/>
              <w:ind w:right="10"/>
              <w:rPr>
                <w:szCs w:val="21"/>
              </w:rPr>
            </w:pPr>
            <w:r w:rsidRPr="002E5E22">
              <w:rPr>
                <w:rFonts w:ascii="宋体" w:eastAsia="黑体" w:hAnsi="宋体" w:cs="宋体" w:hint="eastAsia"/>
                <w:szCs w:val="21"/>
              </w:rPr>
              <w:t>下次定期报告</w:t>
            </w:r>
            <w:r w:rsidRPr="002E5E22">
              <w:rPr>
                <w:rFonts w:asciiTheme="minorEastAsia" w:eastAsiaTheme="minorEastAsia" w:hAnsiTheme="minorEastAsia" w:hint="eastAsia"/>
                <w:szCs w:val="21"/>
              </w:rPr>
              <w:t>：</w:t>
            </w:r>
            <w:r w:rsidRPr="002E5E22">
              <w:rPr>
                <w:szCs w:val="21"/>
              </w:rPr>
              <w:t>2018</w:t>
            </w:r>
            <w:r w:rsidRPr="002E5E22">
              <w:rPr>
                <w:rFonts w:ascii="宋体" w:hAnsi="宋体" w:cs="宋体" w:hint="eastAsia"/>
                <w:szCs w:val="21"/>
              </w:rPr>
              <w:t>年</w:t>
            </w:r>
            <w:r w:rsidRPr="002E5E22">
              <w:rPr>
                <w:szCs w:val="21"/>
              </w:rPr>
              <w:t>7</w:t>
            </w:r>
            <w:r w:rsidRPr="002E5E22">
              <w:rPr>
                <w:rFonts w:ascii="宋体" w:hAnsi="宋体" w:cs="宋体" w:hint="eastAsia"/>
                <w:szCs w:val="21"/>
              </w:rPr>
              <w:t>月</w:t>
            </w:r>
            <w:r w:rsidRPr="002E5E22">
              <w:rPr>
                <w:szCs w:val="21"/>
              </w:rPr>
              <w:t>26</w:t>
            </w:r>
            <w:r w:rsidRPr="002E5E22">
              <w:rPr>
                <w:rFonts w:ascii="宋体" w:hAnsi="宋体" w:cs="宋体" w:hint="eastAsia"/>
                <w:szCs w:val="21"/>
              </w:rPr>
              <w:t>日</w:t>
            </w:r>
          </w:p>
        </w:tc>
      </w:tr>
    </w:tbl>
    <w:p w:rsidR="00D04917" w:rsidRPr="002E5E22" w:rsidRDefault="00D04917" w:rsidP="00613D52">
      <w:pPr>
        <w:pStyle w:val="H23GC"/>
        <w:spacing w:before="360"/>
        <w:rPr>
          <w:sz w:val="21"/>
          <w:szCs w:val="21"/>
        </w:rPr>
      </w:pPr>
      <w:r w:rsidRPr="002E5E22">
        <w:rPr>
          <w:sz w:val="21"/>
          <w:szCs w:val="21"/>
        </w:rPr>
        <w:tab/>
      </w:r>
      <w:r w:rsidRPr="002E5E22">
        <w:rPr>
          <w:sz w:val="21"/>
          <w:szCs w:val="21"/>
        </w:rPr>
        <w:tab/>
      </w:r>
      <w:r w:rsidRPr="002E5E22">
        <w:rPr>
          <w:rFonts w:hint="eastAsia"/>
          <w:sz w:val="21"/>
          <w:szCs w:val="21"/>
        </w:rPr>
        <w:t>第一一一届会议</w:t>
      </w:r>
      <w:r w:rsidR="00EF6B56" w:rsidRPr="002E5E22">
        <w:rPr>
          <w:sz w:val="21"/>
          <w:szCs w:val="21"/>
        </w:rPr>
        <w:br/>
      </w:r>
      <w:r w:rsidRPr="002E5E22">
        <w:rPr>
          <w:sz w:val="21"/>
          <w:szCs w:val="21"/>
        </w:rPr>
        <w:t>(2014</w:t>
      </w:r>
      <w:r w:rsidRPr="002E5E22">
        <w:rPr>
          <w:rFonts w:hint="eastAsia"/>
          <w:sz w:val="21"/>
          <w:szCs w:val="21"/>
        </w:rPr>
        <w:t>年</w:t>
      </w:r>
      <w:r w:rsidRPr="002E5E22">
        <w:rPr>
          <w:rFonts w:hint="eastAsia"/>
          <w:sz w:val="21"/>
          <w:szCs w:val="21"/>
        </w:rPr>
        <w:t>7</w:t>
      </w:r>
      <w:r w:rsidRPr="002E5E22">
        <w:rPr>
          <w:rFonts w:hint="eastAsia"/>
          <w:sz w:val="21"/>
          <w:szCs w:val="21"/>
        </w:rPr>
        <w:t>月</w:t>
      </w:r>
      <w:r w:rsidRPr="002E5E22">
        <w:rPr>
          <w:sz w:val="21"/>
          <w:szCs w:val="21"/>
        </w:rPr>
        <w:t>)</w:t>
      </w:r>
    </w:p>
    <w:tbl>
      <w:tblPr>
        <w:tblW w:w="0" w:type="auto"/>
        <w:tblInd w:w="1134" w:type="dxa"/>
        <w:tblBorders>
          <w:top w:val="single" w:sz="2" w:space="0" w:color="auto"/>
          <w:bottom w:val="single" w:sz="12" w:space="0" w:color="auto"/>
        </w:tblBorders>
        <w:tblLayout w:type="fixed"/>
        <w:tblCellMar>
          <w:left w:w="0" w:type="dxa"/>
          <w:right w:w="0" w:type="dxa"/>
        </w:tblCellMar>
        <w:tblLook w:val="00A0" w:firstRow="1" w:lastRow="0" w:firstColumn="1" w:lastColumn="0" w:noHBand="0" w:noVBand="0"/>
      </w:tblPr>
      <w:tblGrid>
        <w:gridCol w:w="2268"/>
        <w:gridCol w:w="5291"/>
      </w:tblGrid>
      <w:tr w:rsidR="00256B51" w:rsidRPr="002E5E22" w:rsidTr="00483036">
        <w:trPr>
          <w:trHeight w:val="370"/>
          <w:tblHeader/>
        </w:trPr>
        <w:tc>
          <w:tcPr>
            <w:tcW w:w="7559" w:type="dxa"/>
            <w:gridSpan w:val="2"/>
            <w:tcBorders>
              <w:top w:val="single" w:sz="2" w:space="0" w:color="auto"/>
              <w:bottom w:val="single" w:sz="12" w:space="0" w:color="auto"/>
            </w:tcBorders>
            <w:shd w:val="clear" w:color="auto" w:fill="auto"/>
            <w:vAlign w:val="bottom"/>
          </w:tcPr>
          <w:p w:rsidR="00256B51" w:rsidRPr="002E5E22" w:rsidRDefault="00256B51" w:rsidP="004D599F">
            <w:pPr>
              <w:spacing w:before="60" w:after="60"/>
              <w:ind w:right="23"/>
              <w:rPr>
                <w:rFonts w:eastAsia="楷体"/>
                <w:iCs/>
                <w:szCs w:val="21"/>
              </w:rPr>
            </w:pPr>
            <w:r w:rsidRPr="002E5E22">
              <w:rPr>
                <w:rFonts w:ascii="宋体" w:eastAsia="楷体" w:hAnsi="宋体" w:cs="宋体" w:hint="eastAsia"/>
                <w:iCs/>
                <w:szCs w:val="21"/>
              </w:rPr>
              <w:t>马拉维</w:t>
            </w:r>
          </w:p>
        </w:tc>
      </w:tr>
      <w:tr w:rsidR="00D04917" w:rsidRPr="002E5E22" w:rsidTr="003F549C">
        <w:trPr>
          <w:trHeight w:val="240"/>
        </w:trPr>
        <w:tc>
          <w:tcPr>
            <w:tcW w:w="2268" w:type="dxa"/>
            <w:tcBorders>
              <w:top w:val="single" w:sz="12" w:space="0" w:color="auto"/>
            </w:tcBorders>
            <w:shd w:val="clear" w:color="auto" w:fill="auto"/>
          </w:tcPr>
          <w:p w:rsidR="00D04917" w:rsidRPr="002E5E22" w:rsidRDefault="005E5837" w:rsidP="00613D52">
            <w:pPr>
              <w:spacing w:before="60" w:after="60"/>
              <w:ind w:right="25"/>
              <w:rPr>
                <w:szCs w:val="21"/>
              </w:rPr>
            </w:pPr>
            <w:r w:rsidRPr="002E5E22">
              <w:rPr>
                <w:rFonts w:ascii="宋体" w:hAnsi="宋体" w:cs="宋体" w:hint="eastAsia"/>
                <w:szCs w:val="21"/>
              </w:rPr>
              <w:t>结论性意见：</w:t>
            </w:r>
          </w:p>
        </w:tc>
        <w:tc>
          <w:tcPr>
            <w:tcW w:w="5291" w:type="dxa"/>
            <w:tcBorders>
              <w:top w:val="single" w:sz="12" w:space="0" w:color="auto"/>
            </w:tcBorders>
            <w:shd w:val="clear" w:color="auto" w:fill="auto"/>
          </w:tcPr>
          <w:p w:rsidR="00D04917" w:rsidRPr="002E5E22" w:rsidRDefault="00FD1D35" w:rsidP="003F549C">
            <w:pPr>
              <w:spacing w:before="60" w:after="60"/>
              <w:ind w:right="25"/>
              <w:rPr>
                <w:szCs w:val="21"/>
              </w:rPr>
            </w:pPr>
            <w:r w:rsidRPr="002E5E22">
              <w:rPr>
                <w:szCs w:val="21"/>
              </w:rPr>
              <w:t>CCPR/C/MWI/CO/1/Add.1</w:t>
            </w:r>
            <w:r w:rsidR="003F549C">
              <w:rPr>
                <w:rFonts w:hint="eastAsia"/>
                <w:szCs w:val="21"/>
              </w:rPr>
              <w:t>，</w:t>
            </w:r>
            <w:r w:rsidRPr="002E5E22">
              <w:rPr>
                <w:szCs w:val="21"/>
              </w:rPr>
              <w:t>2014</w:t>
            </w:r>
            <w:r w:rsidRPr="002E5E22">
              <w:rPr>
                <w:rFonts w:ascii="宋体" w:hAnsi="宋体" w:cs="宋体" w:hint="eastAsia"/>
                <w:szCs w:val="21"/>
              </w:rPr>
              <w:t>年</w:t>
            </w:r>
            <w:r w:rsidRPr="002E5E22">
              <w:rPr>
                <w:szCs w:val="21"/>
              </w:rPr>
              <w:t>7</w:t>
            </w:r>
            <w:r w:rsidRPr="002E5E22">
              <w:rPr>
                <w:rFonts w:ascii="宋体" w:hAnsi="宋体" w:cs="宋体" w:hint="eastAsia"/>
                <w:szCs w:val="21"/>
              </w:rPr>
              <w:t>月</w:t>
            </w:r>
            <w:r w:rsidRPr="002E5E22">
              <w:rPr>
                <w:szCs w:val="21"/>
              </w:rPr>
              <w:t>23</w:t>
            </w:r>
            <w:r w:rsidRPr="002E5E22">
              <w:rPr>
                <w:rFonts w:ascii="宋体" w:hAnsi="宋体" w:cs="宋体" w:hint="eastAsia"/>
                <w:szCs w:val="21"/>
              </w:rPr>
              <w:t>日</w:t>
            </w:r>
          </w:p>
        </w:tc>
      </w:tr>
      <w:tr w:rsidR="00FD1D35" w:rsidRPr="002E5E22" w:rsidTr="003F549C">
        <w:trPr>
          <w:trHeight w:val="240"/>
        </w:trPr>
        <w:tc>
          <w:tcPr>
            <w:tcW w:w="2268" w:type="dxa"/>
            <w:shd w:val="clear" w:color="auto" w:fill="auto"/>
          </w:tcPr>
          <w:p w:rsidR="00FD1D35" w:rsidRPr="002E5E22" w:rsidRDefault="00FD1D35" w:rsidP="00613D52">
            <w:pPr>
              <w:spacing w:before="60" w:after="60"/>
              <w:ind w:right="25"/>
              <w:rPr>
                <w:rFonts w:ascii="宋体" w:hAnsi="宋体" w:cs="宋体"/>
                <w:szCs w:val="21"/>
              </w:rPr>
            </w:pPr>
            <w:r w:rsidRPr="002E5E22">
              <w:rPr>
                <w:rFonts w:ascii="宋体" w:hAnsi="宋体" w:cs="宋体" w:hint="eastAsia"/>
                <w:szCs w:val="21"/>
              </w:rPr>
              <w:t>后续行动段落：</w:t>
            </w:r>
          </w:p>
        </w:tc>
        <w:tc>
          <w:tcPr>
            <w:tcW w:w="5291" w:type="dxa"/>
            <w:shd w:val="clear" w:color="auto" w:fill="auto"/>
          </w:tcPr>
          <w:p w:rsidR="00FD1D35" w:rsidRPr="002E5E22" w:rsidRDefault="00FD1D35" w:rsidP="00613D52">
            <w:pPr>
              <w:spacing w:before="60" w:after="60"/>
              <w:ind w:right="25"/>
              <w:rPr>
                <w:szCs w:val="21"/>
              </w:rPr>
            </w:pPr>
            <w:r w:rsidRPr="002E5E22">
              <w:rPr>
                <w:rFonts w:asciiTheme="minorEastAsia" w:eastAsiaTheme="minorEastAsia" w:hAnsiTheme="minorEastAsia" w:hint="eastAsia"/>
                <w:szCs w:val="21"/>
              </w:rPr>
              <w:t>第</w:t>
            </w:r>
            <w:r w:rsidRPr="002E5E22">
              <w:rPr>
                <w:szCs w:val="21"/>
              </w:rPr>
              <w:t>12</w:t>
            </w:r>
            <w:r w:rsidRPr="002E5E22">
              <w:rPr>
                <w:rFonts w:asciiTheme="minorEastAsia" w:eastAsiaTheme="minorEastAsia" w:hAnsiTheme="minorEastAsia" w:hint="eastAsia"/>
                <w:szCs w:val="21"/>
              </w:rPr>
              <w:t>、</w:t>
            </w:r>
            <w:r w:rsidRPr="002E5E22">
              <w:rPr>
                <w:szCs w:val="21"/>
              </w:rPr>
              <w:t>13</w:t>
            </w:r>
            <w:r w:rsidRPr="002E5E22">
              <w:rPr>
                <w:rFonts w:asciiTheme="minorEastAsia" w:eastAsiaTheme="minorEastAsia" w:hAnsiTheme="minorEastAsia" w:hint="eastAsia"/>
                <w:szCs w:val="21"/>
              </w:rPr>
              <w:t>、</w:t>
            </w:r>
            <w:r w:rsidRPr="002E5E22">
              <w:rPr>
                <w:szCs w:val="21"/>
              </w:rPr>
              <w:t>24</w:t>
            </w:r>
            <w:r w:rsidRPr="002E5E22">
              <w:rPr>
                <w:rFonts w:asciiTheme="minorEastAsia" w:eastAsiaTheme="minorEastAsia" w:hAnsiTheme="minorEastAsia" w:hint="eastAsia"/>
                <w:szCs w:val="21"/>
              </w:rPr>
              <w:t>和</w:t>
            </w:r>
            <w:r w:rsidRPr="002E5E22">
              <w:rPr>
                <w:szCs w:val="21"/>
              </w:rPr>
              <w:t>25</w:t>
            </w:r>
            <w:r w:rsidRPr="002E5E22">
              <w:rPr>
                <w:rFonts w:asciiTheme="minorEastAsia" w:eastAsiaTheme="minorEastAsia" w:hAnsiTheme="minorEastAsia" w:hint="eastAsia"/>
                <w:szCs w:val="21"/>
              </w:rPr>
              <w:t>段</w:t>
            </w:r>
          </w:p>
        </w:tc>
      </w:tr>
      <w:tr w:rsidR="00FD1D35" w:rsidRPr="002E5E22" w:rsidTr="003F549C">
        <w:trPr>
          <w:trHeight w:val="240"/>
        </w:trPr>
        <w:tc>
          <w:tcPr>
            <w:tcW w:w="2268" w:type="dxa"/>
            <w:tcBorders>
              <w:bottom w:val="nil"/>
            </w:tcBorders>
            <w:shd w:val="clear" w:color="auto" w:fill="auto"/>
          </w:tcPr>
          <w:p w:rsidR="00FD1D35" w:rsidRPr="002E5E22" w:rsidRDefault="00FD1D35" w:rsidP="00613D52">
            <w:pPr>
              <w:spacing w:before="60" w:after="60"/>
              <w:ind w:right="25"/>
              <w:rPr>
                <w:szCs w:val="21"/>
              </w:rPr>
            </w:pPr>
            <w:r w:rsidRPr="002E5E22">
              <w:rPr>
                <w:rFonts w:ascii="宋体" w:hAnsi="宋体" w:cs="宋体" w:hint="eastAsia"/>
                <w:szCs w:val="21"/>
              </w:rPr>
              <w:t>第一次答复：</w:t>
            </w:r>
          </w:p>
        </w:tc>
        <w:tc>
          <w:tcPr>
            <w:tcW w:w="5291" w:type="dxa"/>
            <w:tcBorders>
              <w:bottom w:val="nil"/>
            </w:tcBorders>
            <w:shd w:val="clear" w:color="auto" w:fill="auto"/>
          </w:tcPr>
          <w:p w:rsidR="00FD1D35" w:rsidRPr="002E5E22" w:rsidRDefault="00FD1D35" w:rsidP="00613D52">
            <w:pPr>
              <w:spacing w:before="60" w:after="60"/>
              <w:ind w:right="25"/>
              <w:rPr>
                <w:szCs w:val="21"/>
              </w:rPr>
            </w:pPr>
            <w:r w:rsidRPr="002E5E22">
              <w:rPr>
                <w:szCs w:val="21"/>
              </w:rPr>
              <w:t>CCPR/C/MWI/CO/1/Add.2</w:t>
            </w:r>
            <w:r w:rsidRPr="002E5E22">
              <w:rPr>
                <w:rFonts w:asciiTheme="minorEastAsia" w:eastAsiaTheme="minorEastAsia" w:hAnsiTheme="minorEastAsia" w:hint="eastAsia"/>
                <w:szCs w:val="21"/>
              </w:rPr>
              <w:t>，</w:t>
            </w:r>
            <w:r w:rsidRPr="002E5E22">
              <w:rPr>
                <w:szCs w:val="21"/>
              </w:rPr>
              <w:t>2016</w:t>
            </w:r>
            <w:r w:rsidRPr="002E5E22">
              <w:rPr>
                <w:rFonts w:ascii="宋体" w:hAnsi="宋体" w:cs="宋体" w:hint="eastAsia"/>
                <w:szCs w:val="21"/>
              </w:rPr>
              <w:t>年</w:t>
            </w:r>
            <w:r w:rsidRPr="002E5E22">
              <w:rPr>
                <w:szCs w:val="21"/>
              </w:rPr>
              <w:t>11</w:t>
            </w:r>
            <w:r w:rsidRPr="002E5E22">
              <w:rPr>
                <w:rFonts w:ascii="宋体" w:hAnsi="宋体" w:cs="宋体" w:hint="eastAsia"/>
                <w:szCs w:val="21"/>
              </w:rPr>
              <w:t>月</w:t>
            </w:r>
            <w:r w:rsidRPr="002E5E22">
              <w:rPr>
                <w:szCs w:val="21"/>
              </w:rPr>
              <w:t>18</w:t>
            </w:r>
            <w:r w:rsidRPr="002E5E22">
              <w:rPr>
                <w:rFonts w:ascii="宋体" w:hAnsi="宋体" w:cs="宋体" w:hint="eastAsia"/>
                <w:szCs w:val="21"/>
              </w:rPr>
              <w:t>日</w:t>
            </w:r>
          </w:p>
        </w:tc>
      </w:tr>
      <w:tr w:rsidR="00FD1D35" w:rsidRPr="002E5E22" w:rsidTr="00AD10EC">
        <w:trPr>
          <w:trHeight w:val="240"/>
        </w:trPr>
        <w:tc>
          <w:tcPr>
            <w:tcW w:w="2268" w:type="dxa"/>
            <w:tcBorders>
              <w:top w:val="nil"/>
              <w:bottom w:val="nil"/>
            </w:tcBorders>
            <w:shd w:val="clear" w:color="auto" w:fill="auto"/>
          </w:tcPr>
          <w:p w:rsidR="00FD1D35" w:rsidRPr="002E5E22" w:rsidRDefault="00FD1D35" w:rsidP="00613D52">
            <w:pPr>
              <w:spacing w:before="60" w:after="60"/>
              <w:ind w:right="25"/>
              <w:rPr>
                <w:szCs w:val="21"/>
              </w:rPr>
            </w:pPr>
            <w:r w:rsidRPr="002E5E22">
              <w:rPr>
                <w:rFonts w:ascii="宋体" w:hAnsi="宋体" w:cs="宋体" w:hint="eastAsia"/>
                <w:szCs w:val="21"/>
              </w:rPr>
              <w:t>委员会的评价</w:t>
            </w:r>
            <w:r w:rsidR="00655552" w:rsidRPr="002E5E22">
              <w:rPr>
                <w:rFonts w:hint="eastAsia"/>
                <w:szCs w:val="21"/>
              </w:rPr>
              <w:t>：</w:t>
            </w:r>
          </w:p>
        </w:tc>
        <w:tc>
          <w:tcPr>
            <w:tcW w:w="5291" w:type="dxa"/>
            <w:tcBorders>
              <w:top w:val="nil"/>
              <w:bottom w:val="nil"/>
            </w:tcBorders>
            <w:shd w:val="clear" w:color="auto" w:fill="auto"/>
          </w:tcPr>
          <w:p w:rsidR="00FD1D35" w:rsidRPr="002E5E22" w:rsidRDefault="00FD1D35" w:rsidP="00613D52">
            <w:pPr>
              <w:spacing w:before="60" w:after="60"/>
              <w:ind w:right="25"/>
              <w:rPr>
                <w:szCs w:val="21"/>
              </w:rPr>
            </w:pPr>
            <w:r w:rsidRPr="002E5E22">
              <w:rPr>
                <w:rFonts w:ascii="宋体" w:hAnsi="宋体" w:cs="宋体" w:hint="eastAsia"/>
                <w:szCs w:val="21"/>
              </w:rPr>
              <w:t>需要就</w:t>
            </w:r>
            <w:r w:rsidRPr="003F549C">
              <w:rPr>
                <w:rFonts w:asciiTheme="minorEastAsia" w:eastAsiaTheme="minorEastAsia" w:hAnsiTheme="minorEastAsia" w:hint="eastAsia"/>
                <w:szCs w:val="21"/>
              </w:rPr>
              <w:t>第</w:t>
            </w:r>
            <w:r w:rsidRPr="002E5E22">
              <w:rPr>
                <w:szCs w:val="21"/>
              </w:rPr>
              <w:t xml:space="preserve">12 </w:t>
            </w:r>
            <w:r w:rsidRPr="002E5E22">
              <w:rPr>
                <w:b/>
                <w:bCs/>
                <w:szCs w:val="21"/>
              </w:rPr>
              <w:t>[B]</w:t>
            </w:r>
            <w:r w:rsidRPr="002E5E22">
              <w:rPr>
                <w:rFonts w:asciiTheme="minorEastAsia" w:eastAsiaTheme="minorEastAsia" w:hAnsiTheme="minorEastAsia" w:hint="eastAsia"/>
                <w:b/>
                <w:bCs/>
                <w:szCs w:val="21"/>
              </w:rPr>
              <w:t>、</w:t>
            </w:r>
            <w:r w:rsidRPr="002E5E22">
              <w:rPr>
                <w:szCs w:val="21"/>
              </w:rPr>
              <w:t>13</w:t>
            </w:r>
            <w:r w:rsidRPr="002E5E22">
              <w:rPr>
                <w:b/>
                <w:bCs/>
                <w:szCs w:val="21"/>
              </w:rPr>
              <w:t xml:space="preserve"> [C][C]</w:t>
            </w:r>
            <w:r w:rsidRPr="002E5E22">
              <w:rPr>
                <w:rFonts w:asciiTheme="minorEastAsia" w:eastAsiaTheme="minorEastAsia" w:hAnsiTheme="minorEastAsia" w:hint="eastAsia"/>
                <w:b/>
                <w:bCs/>
                <w:szCs w:val="21"/>
              </w:rPr>
              <w:t>、</w:t>
            </w:r>
            <w:r w:rsidRPr="002E5E22">
              <w:rPr>
                <w:szCs w:val="21"/>
              </w:rPr>
              <w:t>24</w:t>
            </w:r>
            <w:r w:rsidRPr="002E5E22">
              <w:rPr>
                <w:b/>
                <w:bCs/>
                <w:szCs w:val="21"/>
              </w:rPr>
              <w:t xml:space="preserve"> [C][C]</w:t>
            </w:r>
            <w:r w:rsidRPr="002E5E22">
              <w:rPr>
                <w:rFonts w:asciiTheme="minorEastAsia" w:eastAsiaTheme="minorEastAsia" w:hAnsiTheme="minorEastAsia" w:hint="eastAsia"/>
                <w:szCs w:val="21"/>
              </w:rPr>
              <w:t>和</w:t>
            </w:r>
            <w:r w:rsidRPr="002E5E22">
              <w:rPr>
                <w:szCs w:val="21"/>
              </w:rPr>
              <w:t>25</w:t>
            </w:r>
            <w:r w:rsidRPr="002E5E22">
              <w:rPr>
                <w:b/>
                <w:bCs/>
                <w:szCs w:val="21"/>
              </w:rPr>
              <w:t>[C]</w:t>
            </w:r>
            <w:r w:rsidRPr="002E5E22">
              <w:rPr>
                <w:rFonts w:asciiTheme="minorEastAsia" w:eastAsiaTheme="minorEastAsia" w:hAnsiTheme="minorEastAsia" w:hint="eastAsia"/>
                <w:szCs w:val="21"/>
              </w:rPr>
              <w:t>段提供补充资料</w:t>
            </w:r>
          </w:p>
        </w:tc>
      </w:tr>
      <w:tr w:rsidR="00A63169" w:rsidRPr="002E5E22" w:rsidTr="00AD10EC">
        <w:trPr>
          <w:trHeight w:val="240"/>
        </w:trPr>
        <w:tc>
          <w:tcPr>
            <w:tcW w:w="7559" w:type="dxa"/>
            <w:gridSpan w:val="2"/>
            <w:tcBorders>
              <w:top w:val="nil"/>
              <w:bottom w:val="nil"/>
            </w:tcBorders>
            <w:shd w:val="clear" w:color="auto" w:fill="auto"/>
          </w:tcPr>
          <w:p w:rsidR="00490D1C" w:rsidRPr="002E5E22" w:rsidRDefault="00490D1C" w:rsidP="004D599F">
            <w:pPr>
              <w:spacing w:before="220" w:after="120"/>
              <w:ind w:right="23"/>
              <w:rPr>
                <w:rFonts w:eastAsia="黑体"/>
                <w:szCs w:val="21"/>
              </w:rPr>
            </w:pPr>
            <w:r w:rsidRPr="002E5E22">
              <w:rPr>
                <w:rFonts w:ascii="宋体" w:eastAsia="黑体" w:hAnsi="宋体" w:cs="宋体" w:hint="eastAsia"/>
                <w:szCs w:val="21"/>
              </w:rPr>
              <w:t>第</w:t>
            </w:r>
            <w:r w:rsidRPr="002E5E22">
              <w:rPr>
                <w:rFonts w:eastAsia="黑体"/>
                <w:szCs w:val="21"/>
              </w:rPr>
              <w:t>12</w:t>
            </w:r>
            <w:r w:rsidRPr="002E5E22">
              <w:rPr>
                <w:rFonts w:ascii="宋体" w:eastAsia="黑体" w:hAnsi="宋体" w:cs="宋体" w:hint="eastAsia"/>
                <w:szCs w:val="21"/>
              </w:rPr>
              <w:t>段</w:t>
            </w:r>
            <w:r w:rsidRPr="002E5E22">
              <w:rPr>
                <w:rFonts w:eastAsia="黑体"/>
                <w:szCs w:val="21"/>
              </w:rPr>
              <w:br/>
            </w:r>
            <w:r w:rsidRPr="002E5E22">
              <w:rPr>
                <w:rFonts w:ascii="宋体" w:eastAsia="黑体" w:hAnsi="宋体" w:cs="宋体" w:hint="eastAsia"/>
                <w:szCs w:val="21"/>
              </w:rPr>
              <w:t>法外杀戮</w:t>
            </w:r>
          </w:p>
          <w:p w:rsidR="00490D1C" w:rsidRDefault="00490D1C" w:rsidP="00723B19">
            <w:pPr>
              <w:spacing w:after="120"/>
              <w:ind w:right="23" w:firstLine="431"/>
              <w:rPr>
                <w:rFonts w:ascii="宋体" w:eastAsia="黑体" w:hAnsi="宋体" w:cs="宋体"/>
                <w:szCs w:val="21"/>
              </w:rPr>
            </w:pPr>
            <w:r w:rsidRPr="002E5E22">
              <w:rPr>
                <w:rFonts w:ascii="宋体" w:eastAsia="黑体" w:hAnsi="宋体" w:cs="宋体" w:hint="eastAsia"/>
                <w:szCs w:val="21"/>
              </w:rPr>
              <w:t>缔约国应起诉所有涉嫌法外杀戮的肇事者，迅速结束业已启动的进程，惩治被定罪者，保护、康复和赔偿受害者。</w:t>
            </w:r>
          </w:p>
          <w:p w:rsidR="00490D1C" w:rsidRPr="002E5E22" w:rsidRDefault="00490D1C" w:rsidP="00723B19">
            <w:pPr>
              <w:spacing w:before="120" w:after="120"/>
              <w:ind w:right="23"/>
              <w:rPr>
                <w:rFonts w:eastAsia="黑体"/>
                <w:szCs w:val="21"/>
              </w:rPr>
            </w:pPr>
            <w:r w:rsidRPr="002E5E22">
              <w:rPr>
                <w:rFonts w:ascii="宋体" w:eastAsia="黑体" w:hAnsi="宋体" w:cs="宋体" w:hint="eastAsia"/>
                <w:szCs w:val="21"/>
              </w:rPr>
              <w:t>缔约国答复概要</w:t>
            </w:r>
          </w:p>
          <w:p w:rsidR="00490D1C" w:rsidRPr="002E5E22" w:rsidRDefault="00490D1C" w:rsidP="00723B19">
            <w:pPr>
              <w:spacing w:after="120"/>
              <w:ind w:right="23" w:firstLine="431"/>
              <w:rPr>
                <w:szCs w:val="21"/>
              </w:rPr>
            </w:pPr>
            <w:r w:rsidRPr="002E5E22">
              <w:rPr>
                <w:rFonts w:ascii="宋体" w:hAnsi="宋体" w:cs="宋体" w:hint="eastAsia"/>
                <w:szCs w:val="21"/>
              </w:rPr>
              <w:t>警方完成</w:t>
            </w:r>
            <w:r w:rsidRPr="002E5E22">
              <w:rPr>
                <w:rFonts w:ascii="宋体" w:hAnsi="宋体" w:cs="宋体" w:hint="eastAsia"/>
                <w:spacing w:val="-4"/>
                <w:szCs w:val="21"/>
              </w:rPr>
              <w:t>了对</w:t>
            </w:r>
            <w:r w:rsidRPr="002E5E22">
              <w:rPr>
                <w:spacing w:val="-4"/>
                <w:szCs w:val="21"/>
              </w:rPr>
              <w:t>2011</w:t>
            </w:r>
            <w:r w:rsidRPr="002E5E22">
              <w:rPr>
                <w:rFonts w:ascii="宋体" w:hAnsi="宋体" w:cs="宋体" w:hint="eastAsia"/>
                <w:spacing w:val="-4"/>
                <w:szCs w:val="21"/>
              </w:rPr>
              <w:t>年</w:t>
            </w:r>
            <w:r w:rsidRPr="002E5E22">
              <w:rPr>
                <w:spacing w:val="-4"/>
                <w:szCs w:val="21"/>
              </w:rPr>
              <w:t>7</w:t>
            </w:r>
            <w:r w:rsidRPr="002E5E22">
              <w:rPr>
                <w:rFonts w:ascii="宋体" w:hAnsi="宋体" w:cs="宋体" w:hint="eastAsia"/>
                <w:spacing w:val="-4"/>
                <w:szCs w:val="21"/>
              </w:rPr>
              <w:t>月全国抗议活动中过度使用武力问题的调查。九名警官被控与杀人有关的罪行：四名警官的刑事案件在法院</w:t>
            </w:r>
            <w:r w:rsidRPr="002E5E22">
              <w:rPr>
                <w:rFonts w:ascii="宋体" w:hAnsi="宋体" w:cs="宋体" w:hint="eastAsia"/>
                <w:szCs w:val="21"/>
              </w:rPr>
              <w:t>审理，其他嫌疑人的档案在检察长办公室有待起诉。</w:t>
            </w:r>
          </w:p>
          <w:p w:rsidR="00490D1C" w:rsidRPr="002E5E22" w:rsidRDefault="00490D1C" w:rsidP="00723B19">
            <w:pPr>
              <w:spacing w:after="120"/>
              <w:ind w:right="23" w:firstLine="431"/>
              <w:rPr>
                <w:szCs w:val="21"/>
              </w:rPr>
            </w:pPr>
            <w:r w:rsidRPr="002E5E22">
              <w:rPr>
                <w:rFonts w:ascii="宋体" w:hAnsi="宋体" w:cs="宋体" w:hint="eastAsia"/>
                <w:szCs w:val="21"/>
              </w:rPr>
              <w:t>总检察长办公室正在建立机制，以确保真正的受害者获得赔偿。</w:t>
            </w:r>
          </w:p>
          <w:p w:rsidR="00490D1C" w:rsidRPr="002E5E22" w:rsidRDefault="00490D1C" w:rsidP="00723B19">
            <w:pPr>
              <w:spacing w:after="120"/>
              <w:ind w:right="23"/>
              <w:rPr>
                <w:rFonts w:eastAsia="黑体"/>
                <w:szCs w:val="21"/>
              </w:rPr>
            </w:pPr>
            <w:r w:rsidRPr="002E5E22">
              <w:rPr>
                <w:rFonts w:ascii="宋体" w:eastAsia="黑体" w:hAnsi="宋体" w:cs="宋体" w:hint="eastAsia"/>
                <w:szCs w:val="21"/>
              </w:rPr>
              <w:t>委员会的评价</w:t>
            </w:r>
          </w:p>
          <w:p w:rsidR="00490D1C" w:rsidRPr="002E5E22" w:rsidRDefault="00490D1C" w:rsidP="00723B19">
            <w:pPr>
              <w:spacing w:after="120"/>
              <w:ind w:right="23"/>
              <w:rPr>
                <w:szCs w:val="21"/>
              </w:rPr>
            </w:pPr>
            <w:r w:rsidRPr="002E5E22">
              <w:rPr>
                <w:b/>
                <w:bCs/>
                <w:szCs w:val="21"/>
              </w:rPr>
              <w:t>[B]</w:t>
            </w:r>
            <w:r w:rsidRPr="002E5E22">
              <w:rPr>
                <w:rFonts w:hint="eastAsia"/>
                <w:b/>
                <w:bCs/>
                <w:szCs w:val="21"/>
              </w:rPr>
              <w:t>：</w:t>
            </w:r>
            <w:r w:rsidRPr="002E5E22">
              <w:rPr>
                <w:rFonts w:ascii="宋体" w:hAnsi="宋体" w:cs="宋体" w:hint="eastAsia"/>
                <w:szCs w:val="21"/>
              </w:rPr>
              <w:t>委员会注意到所提供的资料，但要求提供下列补充资料：</w:t>
            </w:r>
            <w:r w:rsidRPr="00D537DB">
              <w:rPr>
                <w:rFonts w:asciiTheme="majorBidi" w:hAnsiTheme="majorBidi" w:cstheme="majorBidi"/>
                <w:szCs w:val="21"/>
              </w:rPr>
              <w:t>(a)</w:t>
            </w:r>
            <w:r w:rsidRPr="002E5E22">
              <w:rPr>
                <w:rFonts w:ascii="宋体" w:hAnsi="宋体" w:cs="宋体"/>
                <w:szCs w:val="21"/>
              </w:rPr>
              <w:t xml:space="preserve"> </w:t>
            </w:r>
            <w:r w:rsidRPr="002E5E22">
              <w:rPr>
                <w:rFonts w:ascii="宋体" w:hAnsi="宋体" w:cs="宋体" w:hint="eastAsia"/>
                <w:szCs w:val="21"/>
              </w:rPr>
              <w:t>针对四名被控与杀人罪有关的警官的法院诉讼结果，包括任何有罪判决和实施的具体处罚；(</w:t>
            </w:r>
            <w:r w:rsidRPr="002E5E22">
              <w:rPr>
                <w:szCs w:val="21"/>
              </w:rPr>
              <w:t>b</w:t>
            </w:r>
            <w:r w:rsidRPr="002E5E22">
              <w:rPr>
                <w:rFonts w:ascii="宋体" w:hAnsi="宋体" w:cs="宋体" w:hint="eastAsia"/>
                <w:szCs w:val="21"/>
              </w:rPr>
              <w:t>)</w:t>
            </w:r>
            <w:r w:rsidRPr="002E5E22">
              <w:rPr>
                <w:rFonts w:ascii="宋体" w:hAnsi="宋体" w:cs="宋体"/>
                <w:szCs w:val="21"/>
              </w:rPr>
              <w:t xml:space="preserve"> </w:t>
            </w:r>
            <w:r w:rsidRPr="002E5E22">
              <w:rPr>
                <w:rFonts w:ascii="宋体" w:hAnsi="宋体" w:cs="宋体" w:hint="eastAsia"/>
                <w:szCs w:val="21"/>
              </w:rPr>
              <w:t>其余交给检察长的案件的起诉情况</w:t>
            </w:r>
            <w:r w:rsidRPr="002E5E22">
              <w:rPr>
                <w:rFonts w:asciiTheme="minorEastAsia" w:eastAsiaTheme="minorEastAsia" w:hAnsiTheme="minorEastAsia" w:hint="eastAsia"/>
                <w:szCs w:val="21"/>
              </w:rPr>
              <w:t>；</w:t>
            </w:r>
            <w:r w:rsidRPr="002E5E22">
              <w:rPr>
                <w:szCs w:val="21"/>
              </w:rPr>
              <w:t xml:space="preserve">(c) </w:t>
            </w:r>
            <w:r w:rsidRPr="002E5E22">
              <w:rPr>
                <w:rFonts w:ascii="宋体" w:hAnsi="宋体" w:cs="宋体" w:hint="eastAsia"/>
                <w:szCs w:val="21"/>
              </w:rPr>
              <w:t>总检察长办公室在确保向受害者家属提供赔偿和康复服务方面取得的进展，包括(如适用)支付的赔偿金额和提供的康复服务。委员会还要求提供资料，说明对</w:t>
            </w:r>
            <w:r w:rsidRPr="002E5E22">
              <w:rPr>
                <w:szCs w:val="21"/>
              </w:rPr>
              <w:t>2011</w:t>
            </w:r>
            <w:r w:rsidRPr="002E5E22">
              <w:rPr>
                <w:rFonts w:ascii="宋体" w:hAnsi="宋体" w:cs="宋体" w:hint="eastAsia"/>
                <w:szCs w:val="21"/>
              </w:rPr>
              <w:t>年</w:t>
            </w:r>
            <w:r w:rsidRPr="002E5E22">
              <w:rPr>
                <w:szCs w:val="21"/>
              </w:rPr>
              <w:t>7</w:t>
            </w:r>
            <w:r w:rsidRPr="002E5E22">
              <w:rPr>
                <w:rFonts w:ascii="宋体" w:hAnsi="宋体" w:cs="宋体" w:hint="eastAsia"/>
                <w:szCs w:val="21"/>
              </w:rPr>
              <w:t>月示威期间法外处决案件的调查、起诉和定罪的情况。</w:t>
            </w:r>
          </w:p>
          <w:p w:rsidR="00490D1C" w:rsidRPr="002E5E22" w:rsidRDefault="00490D1C" w:rsidP="0098232A">
            <w:pPr>
              <w:spacing w:before="240" w:after="120"/>
              <w:ind w:right="23"/>
              <w:rPr>
                <w:rFonts w:eastAsia="黑体"/>
                <w:szCs w:val="21"/>
              </w:rPr>
            </w:pPr>
            <w:r w:rsidRPr="002E5E22">
              <w:rPr>
                <w:rFonts w:asciiTheme="majorBidi" w:eastAsia="黑体" w:hAnsiTheme="majorBidi" w:cstheme="majorBidi"/>
                <w:szCs w:val="21"/>
              </w:rPr>
              <w:t>第</w:t>
            </w:r>
            <w:r w:rsidRPr="002E5E22">
              <w:rPr>
                <w:rFonts w:asciiTheme="majorBidi" w:eastAsia="黑体" w:hAnsiTheme="majorBidi" w:cstheme="majorBidi"/>
                <w:szCs w:val="21"/>
              </w:rPr>
              <w:t>13</w:t>
            </w:r>
            <w:r w:rsidRPr="002E5E22">
              <w:rPr>
                <w:rFonts w:asciiTheme="majorBidi" w:eastAsia="黑体" w:hAnsiTheme="majorBidi" w:cstheme="majorBidi"/>
                <w:szCs w:val="21"/>
              </w:rPr>
              <w:t>段</w:t>
            </w:r>
            <w:r w:rsidRPr="002E5E22">
              <w:rPr>
                <w:rFonts w:asciiTheme="majorBidi" w:eastAsia="黑体" w:hAnsiTheme="majorBidi" w:cstheme="majorBidi"/>
                <w:szCs w:val="21"/>
              </w:rPr>
              <w:br/>
            </w:r>
            <w:r w:rsidRPr="002E5E22">
              <w:rPr>
                <w:rFonts w:ascii="宋体" w:eastAsia="黑体" w:hAnsi="宋体" w:cs="宋体" w:hint="eastAsia"/>
                <w:snapToGrid/>
                <w:szCs w:val="21"/>
              </w:rPr>
              <w:t>禁止酷刑</w:t>
            </w:r>
          </w:p>
          <w:p w:rsidR="00490D1C" w:rsidRPr="002E5E22" w:rsidRDefault="00490D1C" w:rsidP="00723B19">
            <w:pPr>
              <w:spacing w:after="100"/>
              <w:ind w:right="23" w:firstLine="431"/>
              <w:rPr>
                <w:rFonts w:eastAsia="黑体"/>
                <w:szCs w:val="21"/>
              </w:rPr>
            </w:pPr>
            <w:r w:rsidRPr="002E5E22">
              <w:rPr>
                <w:rFonts w:ascii="宋体" w:eastAsia="黑体" w:hAnsi="宋体" w:cs="宋体" w:hint="eastAsia"/>
                <w:szCs w:val="21"/>
              </w:rPr>
              <w:t>缔约国应：</w:t>
            </w:r>
          </w:p>
          <w:p w:rsidR="00490D1C" w:rsidRPr="00521377" w:rsidRDefault="00490D1C" w:rsidP="00723B19">
            <w:pPr>
              <w:tabs>
                <w:tab w:val="clear" w:pos="431"/>
                <w:tab w:val="left" w:pos="438"/>
                <w:tab w:val="left" w:pos="768"/>
              </w:tabs>
              <w:spacing w:after="100"/>
              <w:ind w:left="79" w:right="23" w:firstLine="357"/>
              <w:rPr>
                <w:rFonts w:ascii="宋体" w:eastAsia="黑体" w:hAnsi="宋体" w:cs="宋体"/>
                <w:spacing w:val="-4"/>
                <w:szCs w:val="21"/>
              </w:rPr>
            </w:pPr>
            <w:r w:rsidRPr="002E5E22">
              <w:rPr>
                <w:rFonts w:eastAsia="黑体"/>
                <w:szCs w:val="21"/>
              </w:rPr>
              <w:t>(a)</w:t>
            </w:r>
            <w:r w:rsidRPr="002E5E22">
              <w:rPr>
                <w:rFonts w:eastAsia="黑体"/>
                <w:szCs w:val="21"/>
              </w:rPr>
              <w:tab/>
            </w:r>
            <w:r w:rsidRPr="00521377">
              <w:rPr>
                <w:rFonts w:ascii="宋体" w:eastAsia="黑体" w:hAnsi="宋体" w:cs="宋体" w:hint="eastAsia"/>
                <w:spacing w:val="-4"/>
                <w:szCs w:val="21"/>
              </w:rPr>
              <w:t>迅速设立针对警察的独立申诉委员会，并为其拨付充足的人力和财力资源；</w:t>
            </w:r>
          </w:p>
          <w:p w:rsidR="00490D1C" w:rsidRPr="002E5E22" w:rsidRDefault="00490D1C" w:rsidP="00723B19">
            <w:pPr>
              <w:tabs>
                <w:tab w:val="left" w:pos="768"/>
              </w:tabs>
              <w:spacing w:after="100"/>
              <w:ind w:left="79" w:right="23" w:firstLine="357"/>
              <w:rPr>
                <w:rFonts w:eastAsia="黑体"/>
                <w:szCs w:val="21"/>
              </w:rPr>
            </w:pPr>
            <w:r w:rsidRPr="002E5E22">
              <w:rPr>
                <w:rFonts w:eastAsia="黑体"/>
                <w:szCs w:val="21"/>
              </w:rPr>
              <w:t>(b)</w:t>
            </w:r>
            <w:r w:rsidRPr="002E5E22">
              <w:rPr>
                <w:rFonts w:eastAsia="黑体"/>
                <w:szCs w:val="21"/>
              </w:rPr>
              <w:tab/>
            </w:r>
            <w:r w:rsidRPr="002E5E22">
              <w:rPr>
                <w:rFonts w:ascii="宋体" w:eastAsia="黑体" w:hAnsi="宋体" w:cs="宋体" w:hint="eastAsia"/>
                <w:szCs w:val="21"/>
              </w:rPr>
              <w:t>建立一个中央系统，追踪所有申诉</w:t>
            </w:r>
            <w:r w:rsidRPr="002E5E22">
              <w:rPr>
                <w:rFonts w:asciiTheme="minorEastAsia" w:eastAsia="黑体" w:hAnsiTheme="minorEastAsia" w:hint="eastAsia"/>
                <w:szCs w:val="21"/>
              </w:rPr>
              <w:t>，并向公众提供信息</w:t>
            </w:r>
            <w:r w:rsidRPr="002E5E22">
              <w:rPr>
                <w:rFonts w:eastAsia="黑体" w:hint="eastAsia"/>
                <w:szCs w:val="21"/>
              </w:rPr>
              <w:t>；</w:t>
            </w:r>
          </w:p>
          <w:p w:rsidR="00490D1C" w:rsidRPr="002E5E22" w:rsidRDefault="00490D1C" w:rsidP="00723B19">
            <w:pPr>
              <w:tabs>
                <w:tab w:val="left" w:pos="768"/>
              </w:tabs>
              <w:spacing w:after="100"/>
              <w:ind w:left="79" w:right="23" w:firstLine="357"/>
              <w:rPr>
                <w:rFonts w:eastAsia="黑体"/>
                <w:szCs w:val="21"/>
              </w:rPr>
            </w:pPr>
            <w:r w:rsidRPr="002E5E22">
              <w:rPr>
                <w:rFonts w:eastAsia="黑体"/>
                <w:szCs w:val="21"/>
              </w:rPr>
              <w:t>(c)</w:t>
            </w:r>
            <w:r w:rsidRPr="002E5E22">
              <w:rPr>
                <w:rFonts w:eastAsia="黑体"/>
                <w:szCs w:val="21"/>
              </w:rPr>
              <w:tab/>
            </w:r>
            <w:r w:rsidRPr="002E5E22">
              <w:rPr>
                <w:rFonts w:ascii="宋体" w:eastAsia="黑体" w:hAnsi="宋体" w:cs="宋体" w:hint="eastAsia"/>
                <w:szCs w:val="21"/>
              </w:rPr>
              <w:t>调查所有酷刑案件，起诉被控肇事者，赔偿受害者；</w:t>
            </w:r>
          </w:p>
          <w:p w:rsidR="00490D1C" w:rsidRPr="002E5E22" w:rsidRDefault="00490D1C" w:rsidP="00723B19">
            <w:pPr>
              <w:tabs>
                <w:tab w:val="left" w:pos="768"/>
              </w:tabs>
              <w:spacing w:after="100"/>
              <w:ind w:left="79" w:right="23" w:firstLine="357"/>
              <w:rPr>
                <w:rFonts w:eastAsia="黑体"/>
                <w:szCs w:val="21"/>
              </w:rPr>
            </w:pPr>
            <w:r w:rsidRPr="002E5E22">
              <w:rPr>
                <w:rFonts w:eastAsia="黑体"/>
                <w:szCs w:val="21"/>
              </w:rPr>
              <w:t>(d)</w:t>
            </w:r>
            <w:r w:rsidRPr="002E5E22">
              <w:rPr>
                <w:rFonts w:eastAsia="黑体"/>
                <w:szCs w:val="21"/>
              </w:rPr>
              <w:tab/>
            </w:r>
            <w:r w:rsidRPr="002E5E22">
              <w:rPr>
                <w:rFonts w:ascii="宋体" w:eastAsia="黑体" w:hAnsi="宋体" w:cs="宋体" w:hint="eastAsia"/>
                <w:szCs w:val="21"/>
              </w:rPr>
              <w:t>确保《警察法》符合第八届联合国预防犯罪和罪犯待遇大会通过的《执法人员使用武力和火器的基本原则》，加强努力对警官进行人权培训。</w:t>
            </w:r>
          </w:p>
          <w:p w:rsidR="00490D1C" w:rsidRPr="002E5E22" w:rsidRDefault="00490D1C" w:rsidP="00723B19">
            <w:pPr>
              <w:spacing w:after="120"/>
              <w:ind w:right="23"/>
              <w:rPr>
                <w:rFonts w:asciiTheme="majorBidi" w:eastAsia="黑体" w:hAnsiTheme="majorBidi" w:cstheme="majorBidi"/>
                <w:szCs w:val="21"/>
              </w:rPr>
            </w:pPr>
            <w:r w:rsidRPr="002E5E22">
              <w:rPr>
                <w:rFonts w:asciiTheme="majorBidi" w:eastAsia="黑体" w:hAnsiTheme="majorBidi" w:cstheme="majorBidi" w:hint="eastAsia"/>
                <w:szCs w:val="21"/>
              </w:rPr>
              <w:t>缔约国</w:t>
            </w:r>
            <w:r w:rsidRPr="002E5E22">
              <w:rPr>
                <w:rFonts w:ascii="宋体" w:eastAsia="黑体" w:hAnsi="宋体" w:cs="宋体" w:hint="eastAsia"/>
                <w:snapToGrid/>
                <w:szCs w:val="21"/>
              </w:rPr>
              <w:t>答复</w:t>
            </w:r>
            <w:r w:rsidRPr="002E5E22">
              <w:rPr>
                <w:rFonts w:asciiTheme="majorBidi" w:eastAsia="黑体" w:hAnsiTheme="majorBidi" w:cstheme="majorBidi" w:hint="eastAsia"/>
                <w:szCs w:val="21"/>
              </w:rPr>
              <w:t>概要</w:t>
            </w:r>
          </w:p>
          <w:p w:rsidR="00490D1C" w:rsidRPr="002E5E22" w:rsidRDefault="00490D1C" w:rsidP="00723B19">
            <w:pPr>
              <w:tabs>
                <w:tab w:val="clear" w:pos="431"/>
                <w:tab w:val="left" w:pos="754"/>
              </w:tabs>
              <w:spacing w:after="120"/>
              <w:ind w:right="23" w:firstLine="420"/>
              <w:rPr>
                <w:szCs w:val="21"/>
              </w:rPr>
            </w:pPr>
            <w:r w:rsidRPr="002E5E22">
              <w:rPr>
                <w:szCs w:val="21"/>
              </w:rPr>
              <w:t>(a)</w:t>
            </w:r>
            <w:r w:rsidRPr="002E5E22">
              <w:rPr>
                <w:szCs w:val="21"/>
              </w:rPr>
              <w:tab/>
              <w:t>2015</w:t>
            </w:r>
            <w:r w:rsidRPr="002E5E22">
              <w:rPr>
                <w:rFonts w:ascii="宋体" w:hAnsi="宋体" w:cs="宋体" w:hint="eastAsia"/>
                <w:szCs w:val="21"/>
              </w:rPr>
              <w:t>年</w:t>
            </w:r>
            <w:r w:rsidRPr="002E5E22">
              <w:rPr>
                <w:szCs w:val="21"/>
              </w:rPr>
              <w:t>9</w:t>
            </w:r>
            <w:r w:rsidRPr="002E5E22">
              <w:rPr>
                <w:rFonts w:ascii="宋体" w:hAnsi="宋体" w:cs="宋体" w:hint="eastAsia"/>
                <w:szCs w:val="21"/>
              </w:rPr>
              <w:t>月，两名外籍人士开始与主要利益攸关方就设立针对警察的独立申诉委员会(申诉委员会)进行磋商</w:t>
            </w:r>
            <w:r w:rsidRPr="002E5E22">
              <w:rPr>
                <w:rFonts w:hint="eastAsia"/>
                <w:szCs w:val="21"/>
              </w:rPr>
              <w:t>；</w:t>
            </w:r>
          </w:p>
          <w:p w:rsidR="00490D1C" w:rsidRPr="002E5E22" w:rsidRDefault="00490D1C" w:rsidP="00723B19">
            <w:pPr>
              <w:tabs>
                <w:tab w:val="clear" w:pos="431"/>
                <w:tab w:val="left" w:pos="1216"/>
              </w:tabs>
              <w:spacing w:after="120"/>
              <w:ind w:right="23" w:firstLine="420"/>
              <w:rPr>
                <w:szCs w:val="21"/>
              </w:rPr>
            </w:pPr>
            <w:r w:rsidRPr="002E5E22">
              <w:rPr>
                <w:rFonts w:asciiTheme="majorBidi" w:hAnsiTheme="majorBidi" w:cstheme="majorBidi"/>
                <w:szCs w:val="21"/>
              </w:rPr>
              <w:t>(b)</w:t>
            </w:r>
            <w:r w:rsidRPr="002E5E22">
              <w:rPr>
                <w:rFonts w:ascii="宋体" w:hAnsi="宋体" w:cs="宋体" w:hint="eastAsia"/>
                <w:szCs w:val="21"/>
              </w:rPr>
              <w:t>和</w:t>
            </w:r>
            <w:r w:rsidRPr="002E5E22">
              <w:rPr>
                <w:rFonts w:asciiTheme="majorBidi" w:hAnsiTheme="majorBidi" w:cstheme="majorBidi"/>
                <w:szCs w:val="21"/>
              </w:rPr>
              <w:t>(c)</w:t>
            </w:r>
            <w:r w:rsidRPr="002E5E22">
              <w:rPr>
                <w:szCs w:val="21"/>
              </w:rPr>
              <w:tab/>
            </w:r>
            <w:r w:rsidRPr="002E5E22">
              <w:rPr>
                <w:rFonts w:ascii="宋体" w:hAnsi="宋体" w:cs="宋体" w:hint="eastAsia"/>
                <w:szCs w:val="21"/>
              </w:rPr>
              <w:t>申诉委员会将成为一个独立的机构，负责接受和调查针对警官的投诉，包括因警方</w:t>
            </w:r>
            <w:r w:rsidRPr="00521377">
              <w:rPr>
                <w:rFonts w:ascii="宋体" w:hAnsi="宋体" w:cs="宋体" w:hint="eastAsia"/>
                <w:spacing w:val="-4"/>
                <w:szCs w:val="21"/>
              </w:rPr>
              <w:t>行动造成的以及警察拘留期间的死伤。在申诉委员会设立之前，警方的严重不当行为由警察内部的职业标准股进行调查。一些罪犯被起诉或面临纪律处分，包括</w:t>
            </w:r>
            <w:r w:rsidRPr="002E5E22">
              <w:rPr>
                <w:rFonts w:ascii="宋体" w:hAnsi="宋体" w:cs="宋体" w:hint="eastAsia"/>
                <w:szCs w:val="21"/>
              </w:rPr>
              <w:t>解雇。职业标准股的报告可根据有关获取信息的相关规定向公众提供</w:t>
            </w:r>
            <w:r w:rsidRPr="002E5E22">
              <w:rPr>
                <w:rFonts w:hint="eastAsia"/>
                <w:szCs w:val="21"/>
              </w:rPr>
              <w:t>；</w:t>
            </w:r>
          </w:p>
          <w:p w:rsidR="00490D1C" w:rsidRPr="002E5E22" w:rsidRDefault="00490D1C" w:rsidP="00723B19">
            <w:pPr>
              <w:tabs>
                <w:tab w:val="clear" w:pos="431"/>
                <w:tab w:val="left" w:pos="754"/>
              </w:tabs>
              <w:spacing w:after="120"/>
              <w:ind w:right="23" w:firstLine="418"/>
              <w:rPr>
                <w:szCs w:val="21"/>
              </w:rPr>
            </w:pPr>
            <w:r w:rsidRPr="002E5E22">
              <w:rPr>
                <w:szCs w:val="21"/>
              </w:rPr>
              <w:t>(d)</w:t>
            </w:r>
            <w:r w:rsidRPr="002E5E22">
              <w:rPr>
                <w:szCs w:val="21"/>
              </w:rPr>
              <w:tab/>
            </w:r>
            <w:r w:rsidRPr="002E5E22">
              <w:rPr>
                <w:rFonts w:ascii="宋体" w:hAnsi="宋体" w:cs="宋体" w:hint="eastAsia"/>
                <w:szCs w:val="21"/>
              </w:rPr>
              <w:t>根据《警察法》第</w:t>
            </w:r>
            <w:r w:rsidRPr="002E5E22">
              <w:rPr>
                <w:szCs w:val="21"/>
              </w:rPr>
              <w:t>44</w:t>
            </w:r>
            <w:r w:rsidRPr="002E5E22">
              <w:rPr>
                <w:rFonts w:ascii="宋体" w:hAnsi="宋体" w:cs="宋体" w:hint="eastAsia"/>
                <w:szCs w:val="21"/>
              </w:rPr>
              <w:t>条，</w:t>
            </w:r>
            <w:r w:rsidRPr="002E5E22">
              <w:rPr>
                <w:rFonts w:asciiTheme="minorEastAsia" w:eastAsiaTheme="minorEastAsia" w:hAnsiTheme="minorEastAsia" w:hint="eastAsia"/>
                <w:szCs w:val="21"/>
              </w:rPr>
              <w:t>可以</w:t>
            </w:r>
            <w:r w:rsidRPr="002E5E22">
              <w:rPr>
                <w:rFonts w:ascii="宋体" w:hAnsi="宋体" w:cs="宋体" w:hint="eastAsia"/>
                <w:szCs w:val="21"/>
              </w:rPr>
              <w:t>对下述人员</w:t>
            </w:r>
            <w:r w:rsidRPr="002E5E22">
              <w:rPr>
                <w:rFonts w:asciiTheme="minorEastAsia" w:eastAsiaTheme="minorEastAsia" w:hAnsiTheme="minorEastAsia" w:hint="eastAsia"/>
                <w:szCs w:val="21"/>
              </w:rPr>
              <w:t>使用</w:t>
            </w:r>
            <w:r w:rsidRPr="002E5E22">
              <w:rPr>
                <w:rFonts w:ascii="宋体" w:hAnsi="宋体" w:cs="宋体" w:hint="eastAsia"/>
                <w:szCs w:val="21"/>
              </w:rPr>
              <w:t>火器：被合法羁押的被控或被判重罪且正在或企图逃跑者；任何武力营救或企图营救被合法羁押者、或强行拘捕或阻止逮捕他人者。在所有这些情况下，首先警告将使用火器，使用火器是在尝试过其他替代方案之后的最后选择。使用火器的目的是为了使目标丧失行为能力而不是杀人。</w:t>
            </w:r>
          </w:p>
          <w:p w:rsidR="00490D1C" w:rsidRPr="002E5E22" w:rsidRDefault="00490D1C" w:rsidP="00723B19">
            <w:pPr>
              <w:spacing w:after="120"/>
              <w:ind w:right="23" w:firstLine="431"/>
              <w:rPr>
                <w:szCs w:val="21"/>
              </w:rPr>
            </w:pPr>
            <w:r w:rsidRPr="002E5E22">
              <w:rPr>
                <w:rFonts w:ascii="宋体" w:hAnsi="宋体" w:cs="宋体" w:hint="eastAsia"/>
                <w:szCs w:val="21"/>
              </w:rPr>
              <w:t>《警察法》第</w:t>
            </w:r>
            <w:r w:rsidRPr="002E5E22">
              <w:rPr>
                <w:szCs w:val="21"/>
              </w:rPr>
              <w:t>105</w:t>
            </w:r>
            <w:r w:rsidRPr="00521377">
              <w:rPr>
                <w:sz w:val="10"/>
                <w:szCs w:val="10"/>
              </w:rPr>
              <w:t xml:space="preserve"> </w:t>
            </w:r>
            <w:r w:rsidRPr="002E5E22">
              <w:rPr>
                <w:rFonts w:asciiTheme="majorBidi" w:hAnsiTheme="majorBidi" w:cstheme="majorBidi"/>
                <w:szCs w:val="21"/>
              </w:rPr>
              <w:t>(4)</w:t>
            </w:r>
            <w:r w:rsidRPr="002E5E22">
              <w:rPr>
                <w:rFonts w:ascii="宋体" w:hAnsi="宋体" w:cs="宋体" w:hint="eastAsia"/>
                <w:szCs w:val="21"/>
              </w:rPr>
              <w:t>条规定，在骚乱、集会或示威期间可使用武力或火器对付下列人员：杀人或严重伤人或企图这样做</w:t>
            </w:r>
            <w:r w:rsidRPr="002E5E22">
              <w:rPr>
                <w:rFonts w:asciiTheme="minorEastAsia" w:eastAsiaTheme="minorEastAsia" w:hAnsiTheme="minorEastAsia" w:hint="eastAsia"/>
                <w:szCs w:val="21"/>
              </w:rPr>
              <w:t>者</w:t>
            </w:r>
            <w:r w:rsidRPr="002E5E22">
              <w:rPr>
                <w:rFonts w:ascii="宋体" w:hAnsi="宋体" w:cs="宋体" w:hint="eastAsia"/>
                <w:szCs w:val="21"/>
              </w:rPr>
              <w:t>；明显表示意图杀害或伤害他人者；毁坏和严重破坏或企图毁坏和严重破坏、或明显表示意图毁坏任何被认为宝贵财产者。所用武力以阻止此种行为发生为度。在这种情况下可以使用火器或其他武器。</w:t>
            </w:r>
          </w:p>
          <w:p w:rsidR="00490D1C" w:rsidRPr="002E5E22" w:rsidRDefault="00490D1C" w:rsidP="00723B19">
            <w:pPr>
              <w:spacing w:after="120"/>
              <w:ind w:right="23" w:firstLine="431"/>
              <w:rPr>
                <w:szCs w:val="21"/>
              </w:rPr>
            </w:pPr>
            <w:r w:rsidRPr="002E5E22">
              <w:rPr>
                <w:rFonts w:ascii="宋体" w:hAnsi="宋体" w:cs="宋体" w:hint="eastAsia"/>
                <w:szCs w:val="21"/>
              </w:rPr>
              <w:t>缔约国认为，《警察法》的规定与《执法人员使用武力和火器的基本原则》并不矛盾。</w:t>
            </w:r>
          </w:p>
          <w:p w:rsidR="00490D1C" w:rsidRPr="0079700E" w:rsidRDefault="00490D1C" w:rsidP="00723B19">
            <w:pPr>
              <w:spacing w:after="120"/>
              <w:ind w:right="23" w:firstLine="431"/>
              <w:rPr>
                <w:szCs w:val="21"/>
              </w:rPr>
            </w:pPr>
            <w:r w:rsidRPr="002E5E22">
              <w:rPr>
                <w:rFonts w:ascii="宋体" w:hAnsi="宋体" w:cs="宋体" w:hint="eastAsia"/>
                <w:szCs w:val="21"/>
              </w:rPr>
              <w:t>警察</w:t>
            </w:r>
            <w:r w:rsidRPr="00533C8C">
              <w:rPr>
                <w:rFonts w:ascii="宋体" w:hAnsi="宋体" w:cs="宋体" w:hint="eastAsia"/>
                <w:spacing w:val="4"/>
                <w:szCs w:val="21"/>
              </w:rPr>
              <w:t>培训使用</w:t>
            </w:r>
            <w:r w:rsidRPr="0079700E">
              <w:rPr>
                <w:rFonts w:ascii="宋体" w:hAnsi="宋体" w:cs="宋体" w:hint="eastAsia"/>
                <w:szCs w:val="21"/>
              </w:rPr>
              <w:t>了《执法人员使用武力和火器的基本原则》，将其作为教学大纲的一部分。在招聘阶段的基本警察培训和警察学员培训课程中教授这些原则。</w:t>
            </w:r>
          </w:p>
          <w:p w:rsidR="00490D1C" w:rsidRPr="002E5E22" w:rsidRDefault="00490D1C" w:rsidP="00723B19">
            <w:pPr>
              <w:spacing w:before="240" w:after="120"/>
              <w:ind w:right="23"/>
              <w:rPr>
                <w:rFonts w:asciiTheme="majorBidi" w:eastAsia="黑体" w:hAnsiTheme="majorBidi" w:cstheme="majorBidi"/>
                <w:szCs w:val="21"/>
              </w:rPr>
            </w:pPr>
            <w:r w:rsidRPr="002E5E22">
              <w:rPr>
                <w:rFonts w:asciiTheme="majorBidi" w:eastAsia="黑体" w:hAnsiTheme="majorBidi" w:cstheme="majorBidi" w:hint="eastAsia"/>
                <w:szCs w:val="21"/>
              </w:rPr>
              <w:t>委员会的评价</w:t>
            </w:r>
          </w:p>
          <w:p w:rsidR="00490D1C" w:rsidRPr="002E5E22" w:rsidRDefault="00490D1C" w:rsidP="00723B19">
            <w:pPr>
              <w:spacing w:after="180"/>
              <w:ind w:right="23"/>
              <w:rPr>
                <w:szCs w:val="21"/>
              </w:rPr>
            </w:pPr>
            <w:r w:rsidRPr="002E5E22">
              <w:rPr>
                <w:rFonts w:asciiTheme="majorBidi" w:hAnsiTheme="majorBidi" w:cstheme="majorBidi"/>
                <w:b/>
                <w:bCs/>
                <w:szCs w:val="21"/>
              </w:rPr>
              <w:t xml:space="preserve">[C] </w:t>
            </w:r>
            <w:r w:rsidRPr="002E5E22">
              <w:rPr>
                <w:rFonts w:asciiTheme="majorBidi" w:hAnsiTheme="majorBidi" w:cstheme="majorBidi"/>
                <w:szCs w:val="21"/>
              </w:rPr>
              <w:t>(a</w:t>
            </w:r>
            <w:r w:rsidRPr="002E5E22">
              <w:rPr>
                <w:rFonts w:asciiTheme="majorBidi" w:hAnsiTheme="majorBidi" w:cstheme="majorBidi" w:hint="eastAsia"/>
                <w:szCs w:val="21"/>
              </w:rPr>
              <w:t>)</w:t>
            </w:r>
            <w:r w:rsidRPr="002E5E22">
              <w:rPr>
                <w:rFonts w:asciiTheme="majorBidi" w:hAnsiTheme="majorBidi" w:cstheme="majorBidi"/>
                <w:szCs w:val="21"/>
              </w:rPr>
              <w:t>、</w:t>
            </w:r>
            <w:r w:rsidRPr="002E5E22">
              <w:rPr>
                <w:rFonts w:asciiTheme="majorBidi" w:hAnsiTheme="majorBidi" w:cstheme="majorBidi" w:hint="eastAsia"/>
                <w:szCs w:val="21"/>
              </w:rPr>
              <w:t>(</w:t>
            </w:r>
            <w:r w:rsidRPr="002E5E22">
              <w:rPr>
                <w:rFonts w:asciiTheme="majorBidi" w:hAnsiTheme="majorBidi" w:cstheme="majorBidi"/>
                <w:szCs w:val="21"/>
              </w:rPr>
              <w:t>b</w:t>
            </w:r>
            <w:r w:rsidRPr="002E5E22">
              <w:rPr>
                <w:rFonts w:asciiTheme="majorBidi" w:hAnsiTheme="majorBidi" w:cstheme="majorBidi" w:hint="eastAsia"/>
                <w:szCs w:val="21"/>
              </w:rPr>
              <w:t>)</w:t>
            </w:r>
            <w:r w:rsidRPr="002E5E22">
              <w:rPr>
                <w:rFonts w:asciiTheme="majorBidi" w:hAnsiTheme="majorBidi" w:cstheme="majorBidi"/>
                <w:szCs w:val="21"/>
              </w:rPr>
              <w:t>和</w:t>
            </w:r>
            <w:r w:rsidRPr="002E5E22">
              <w:rPr>
                <w:rFonts w:asciiTheme="majorBidi" w:hAnsiTheme="majorBidi" w:cstheme="majorBidi" w:hint="eastAsia"/>
                <w:szCs w:val="21"/>
              </w:rPr>
              <w:t>(</w:t>
            </w:r>
            <w:r w:rsidRPr="002E5E22">
              <w:rPr>
                <w:rFonts w:asciiTheme="majorBidi" w:hAnsiTheme="majorBidi" w:cstheme="majorBidi"/>
                <w:szCs w:val="21"/>
              </w:rPr>
              <w:t>c</w:t>
            </w:r>
            <w:r w:rsidRPr="002E5E22">
              <w:rPr>
                <w:rFonts w:asciiTheme="majorBidi" w:hAnsiTheme="majorBidi" w:cstheme="majorBidi" w:hint="eastAsia"/>
                <w:szCs w:val="21"/>
              </w:rPr>
              <w:t>)</w:t>
            </w:r>
            <w:r w:rsidRPr="002E5E22">
              <w:rPr>
                <w:rFonts w:asciiTheme="majorBidi" w:hAnsiTheme="majorBidi" w:cstheme="majorBidi"/>
                <w:szCs w:val="21"/>
              </w:rPr>
              <w:t>：委员会感到遗憾的是，设立针对警察的独立申诉委员会</w:t>
            </w:r>
            <w:r w:rsidRPr="002E5E22">
              <w:rPr>
                <w:rFonts w:asciiTheme="majorBidi" w:hAnsiTheme="majorBidi" w:cstheme="majorBidi"/>
                <w:szCs w:val="21"/>
              </w:rPr>
              <w:t>(</w:t>
            </w:r>
            <w:r w:rsidRPr="002E5E22">
              <w:rPr>
                <w:rFonts w:asciiTheme="majorBidi" w:hAnsiTheme="majorBidi" w:cstheme="majorBidi"/>
                <w:szCs w:val="21"/>
              </w:rPr>
              <w:t>申诉委员会</w:t>
            </w:r>
            <w:r w:rsidRPr="002E5E22">
              <w:rPr>
                <w:rFonts w:asciiTheme="majorBidi" w:hAnsiTheme="majorBidi" w:cstheme="majorBidi" w:hint="eastAsia"/>
                <w:szCs w:val="21"/>
              </w:rPr>
              <w:t>)</w:t>
            </w:r>
            <w:r w:rsidRPr="002E5E22">
              <w:rPr>
                <w:rFonts w:asciiTheme="majorBidi" w:hAnsiTheme="majorBidi" w:cstheme="majorBidi"/>
                <w:szCs w:val="21"/>
              </w:rPr>
              <w:t>的工作拖延了相当长</w:t>
            </w:r>
            <w:r w:rsidRPr="00533C8C">
              <w:rPr>
                <w:rFonts w:asciiTheme="majorBidi" w:hAnsiTheme="majorBidi" w:cstheme="majorBidi"/>
                <w:spacing w:val="4"/>
                <w:szCs w:val="21"/>
              </w:rPr>
              <w:t>时间，要求</w:t>
            </w:r>
            <w:r w:rsidRPr="00533C8C">
              <w:rPr>
                <w:rFonts w:ascii="宋体" w:hAnsi="宋体" w:cs="宋体" w:hint="eastAsia"/>
                <w:spacing w:val="4"/>
                <w:szCs w:val="21"/>
              </w:rPr>
              <w:t>提供资料说明相关进展情况：委员会的组成和它向其报告的权力机关</w:t>
            </w:r>
            <w:r w:rsidRPr="00533C8C">
              <w:rPr>
                <w:rFonts w:asciiTheme="minorEastAsia" w:eastAsiaTheme="minorEastAsia" w:hAnsiTheme="minorEastAsia" w:hint="eastAsia"/>
                <w:spacing w:val="4"/>
                <w:szCs w:val="21"/>
              </w:rPr>
              <w:t>；</w:t>
            </w:r>
            <w:r w:rsidRPr="00533C8C">
              <w:rPr>
                <w:rFonts w:ascii="宋体" w:hAnsi="宋体" w:cs="宋体" w:hint="eastAsia"/>
                <w:spacing w:val="4"/>
                <w:szCs w:val="21"/>
              </w:rPr>
              <w:t>为确保其独立于警方而采取的措施，以及为其提供充足的人力和财力资源使其能够</w:t>
            </w:r>
            <w:r w:rsidRPr="002E5E22">
              <w:rPr>
                <w:rFonts w:ascii="宋体" w:hAnsi="宋体" w:cs="宋体" w:hint="eastAsia"/>
                <w:szCs w:val="21"/>
              </w:rPr>
              <w:t>有效</w:t>
            </w:r>
            <w:r w:rsidRPr="00533C8C">
              <w:rPr>
                <w:rFonts w:asciiTheme="majorBidi" w:hAnsiTheme="majorBidi" w:cstheme="majorBidi" w:hint="eastAsia"/>
                <w:spacing w:val="4"/>
                <w:szCs w:val="21"/>
              </w:rPr>
              <w:t>运作的情况。在申诉委员会设立之前，委员会要求澄清警方职业标准股对酷刑和虐</w:t>
            </w:r>
            <w:r w:rsidRPr="002E5E22">
              <w:rPr>
                <w:rFonts w:ascii="宋体" w:hAnsi="宋体" w:cs="宋体" w:hint="eastAsia"/>
                <w:szCs w:val="21"/>
              </w:rPr>
              <w:t>待指控的调查如何达到独立和公正的要求。</w:t>
            </w:r>
          </w:p>
          <w:p w:rsidR="00490D1C" w:rsidRPr="002E5E22" w:rsidRDefault="00490D1C" w:rsidP="00723B19">
            <w:pPr>
              <w:spacing w:after="160"/>
              <w:ind w:right="23" w:firstLine="431"/>
              <w:rPr>
                <w:rFonts w:ascii="宋体" w:hAnsi="宋体" w:cs="宋体"/>
                <w:spacing w:val="-4"/>
                <w:szCs w:val="21"/>
              </w:rPr>
            </w:pPr>
            <w:r w:rsidRPr="002E5E22">
              <w:rPr>
                <w:rFonts w:ascii="宋体" w:hAnsi="宋体" w:cs="宋体" w:hint="eastAsia"/>
                <w:szCs w:val="21"/>
              </w:rPr>
              <w:t>委员会</w:t>
            </w:r>
            <w:r w:rsidRPr="002E5E22">
              <w:rPr>
                <w:rFonts w:ascii="宋体" w:hAnsi="宋体" w:cs="宋体" w:hint="eastAsia"/>
                <w:spacing w:val="4"/>
                <w:szCs w:val="21"/>
              </w:rPr>
              <w:t>感到遗憾的是，没有提供任何信息，说明是否建立了一个中央系统来追踪所有有关酷刑和虐待</w:t>
            </w:r>
            <w:r w:rsidRPr="002E5E22">
              <w:rPr>
                <w:rFonts w:ascii="宋体" w:hAnsi="宋体" w:cs="宋体" w:hint="eastAsia"/>
                <w:spacing w:val="-4"/>
                <w:szCs w:val="21"/>
              </w:rPr>
              <w:t>的申诉，以及这些信息是否公开提供和</w:t>
            </w:r>
            <w:r w:rsidRPr="002E5E22">
              <w:rPr>
                <w:spacing w:val="-4"/>
                <w:szCs w:val="21"/>
              </w:rPr>
              <w:t>/</w:t>
            </w:r>
            <w:r w:rsidRPr="002E5E22">
              <w:rPr>
                <w:rFonts w:ascii="宋体" w:hAnsi="宋体" w:cs="宋体" w:hint="eastAsia"/>
                <w:spacing w:val="-4"/>
                <w:szCs w:val="21"/>
              </w:rPr>
              <w:t>或仅根据要求提供。委员会重申其建议。</w:t>
            </w:r>
          </w:p>
          <w:p w:rsidR="00490D1C" w:rsidRPr="002E5E22" w:rsidRDefault="00490D1C" w:rsidP="00723B19">
            <w:pPr>
              <w:spacing w:after="160"/>
              <w:ind w:right="23"/>
              <w:rPr>
                <w:szCs w:val="21"/>
              </w:rPr>
            </w:pPr>
            <w:r w:rsidRPr="002E5E22">
              <w:rPr>
                <w:b/>
                <w:bCs/>
                <w:szCs w:val="21"/>
              </w:rPr>
              <w:t>[C]</w:t>
            </w:r>
            <w:r w:rsidRPr="002E5E22">
              <w:rPr>
                <w:rFonts w:ascii="宋体" w:hAnsi="宋体" w:cs="宋体" w:hint="eastAsia"/>
                <w:szCs w:val="21"/>
              </w:rPr>
              <w:t xml:space="preserve"> </w:t>
            </w:r>
            <w:r w:rsidRPr="002E5E22">
              <w:rPr>
                <w:rFonts w:asciiTheme="majorBidi" w:hAnsiTheme="majorBidi" w:cstheme="majorBidi"/>
                <w:szCs w:val="21"/>
              </w:rPr>
              <w:t>(d)</w:t>
            </w:r>
            <w:r w:rsidRPr="002E5E22">
              <w:rPr>
                <w:rFonts w:ascii="宋体" w:hAnsi="宋体" w:cs="宋体" w:hint="eastAsia"/>
                <w:szCs w:val="21"/>
              </w:rPr>
              <w:t>：委员会赞赏《警察法》中关于使用火器规定的资料，但要求澄清，根据《警察法》第</w:t>
            </w:r>
            <w:r w:rsidRPr="002E5E22">
              <w:rPr>
                <w:szCs w:val="21"/>
              </w:rPr>
              <w:t>44</w:t>
            </w:r>
            <w:r w:rsidRPr="002E5E22">
              <w:rPr>
                <w:rFonts w:ascii="宋体" w:hAnsi="宋体" w:cs="宋体" w:hint="eastAsia"/>
                <w:szCs w:val="21"/>
              </w:rPr>
              <w:t>条规定为防止被控或被定犯有重罪者逃跑和根据《警察法》第</w:t>
            </w:r>
            <w:r w:rsidRPr="002E5E22">
              <w:rPr>
                <w:szCs w:val="21"/>
              </w:rPr>
              <w:t xml:space="preserve">105 </w:t>
            </w:r>
            <w:r w:rsidRPr="002E5E22">
              <w:rPr>
                <w:rFonts w:asciiTheme="majorBidi" w:hAnsiTheme="majorBidi" w:cstheme="majorBidi"/>
                <w:szCs w:val="21"/>
              </w:rPr>
              <w:t>(4)</w:t>
            </w:r>
            <w:r w:rsidRPr="002E5E22">
              <w:rPr>
                <w:rFonts w:ascii="宋体" w:hAnsi="宋体" w:cs="宋体" w:hint="eastAsia"/>
                <w:szCs w:val="21"/>
              </w:rPr>
              <w:t>条的规定</w:t>
            </w:r>
            <w:r w:rsidRPr="002E5E22">
              <w:rPr>
                <w:rFonts w:asciiTheme="minorEastAsia" w:eastAsiaTheme="minorEastAsia" w:hAnsiTheme="minorEastAsia" w:hint="eastAsia"/>
                <w:szCs w:val="21"/>
              </w:rPr>
              <w:t>，在不危及生命的情况下</w:t>
            </w:r>
            <w:r w:rsidRPr="002E5E22">
              <w:rPr>
                <w:rFonts w:ascii="宋体" w:hAnsi="宋体" w:cs="宋体" w:hint="eastAsia"/>
                <w:szCs w:val="21"/>
              </w:rPr>
              <w:t>，为保护被视为宝贵的财产</w:t>
            </w:r>
            <w:r w:rsidRPr="002E5E22">
              <w:rPr>
                <w:rFonts w:asciiTheme="minorEastAsia" w:eastAsiaTheme="minorEastAsia" w:hAnsiTheme="minorEastAsia" w:hint="eastAsia"/>
                <w:szCs w:val="21"/>
              </w:rPr>
              <w:t>，此种使用如何</w:t>
            </w:r>
            <w:r w:rsidRPr="002E5E22">
              <w:rPr>
                <w:rFonts w:ascii="宋体" w:hAnsi="宋体" w:cs="宋体" w:hint="eastAsia"/>
                <w:szCs w:val="21"/>
              </w:rPr>
              <w:t>符合《执法人员使用武力和火器的基本原则》</w:t>
            </w:r>
            <w:r w:rsidRPr="002E5E22">
              <w:rPr>
                <w:rFonts w:asciiTheme="minorEastAsia" w:eastAsiaTheme="minorEastAsia" w:hAnsiTheme="minorEastAsia" w:hint="eastAsia"/>
                <w:szCs w:val="21"/>
              </w:rPr>
              <w:t>，该原则</w:t>
            </w:r>
            <w:r w:rsidRPr="002E5E22">
              <w:rPr>
                <w:rFonts w:ascii="宋体" w:hAnsi="宋体" w:cs="宋体" w:hint="eastAsia"/>
                <w:szCs w:val="21"/>
              </w:rPr>
              <w:t>将合法使用火器限于极端必要的情况，以应对迫在眉睫的死亡或重伤威胁，或防止给生命带来严重威胁的特别重大犯罪。</w:t>
            </w:r>
          </w:p>
          <w:p w:rsidR="00490D1C" w:rsidRPr="002E5E22" w:rsidRDefault="00490D1C" w:rsidP="00723B19">
            <w:pPr>
              <w:spacing w:before="240" w:after="120"/>
              <w:ind w:right="23"/>
              <w:rPr>
                <w:rFonts w:asciiTheme="majorBidi" w:eastAsia="黑体" w:hAnsiTheme="majorBidi" w:cstheme="majorBidi"/>
                <w:szCs w:val="21"/>
              </w:rPr>
            </w:pPr>
            <w:r w:rsidRPr="002E5E22">
              <w:rPr>
                <w:rFonts w:asciiTheme="majorBidi" w:eastAsia="黑体" w:hAnsiTheme="majorBidi" w:cstheme="majorBidi" w:hint="eastAsia"/>
                <w:szCs w:val="21"/>
              </w:rPr>
              <w:t>第</w:t>
            </w:r>
            <w:r w:rsidRPr="002E5E22">
              <w:rPr>
                <w:rFonts w:asciiTheme="majorBidi" w:eastAsia="黑体" w:hAnsiTheme="majorBidi" w:cstheme="majorBidi"/>
                <w:szCs w:val="21"/>
              </w:rPr>
              <w:t>24</w:t>
            </w:r>
            <w:r w:rsidRPr="002E5E22">
              <w:rPr>
                <w:rFonts w:asciiTheme="majorBidi" w:eastAsia="黑体" w:hAnsiTheme="majorBidi" w:cstheme="majorBidi" w:hint="eastAsia"/>
                <w:szCs w:val="21"/>
              </w:rPr>
              <w:t>段</w:t>
            </w:r>
            <w:r w:rsidRPr="002E5E22">
              <w:rPr>
                <w:rFonts w:asciiTheme="majorBidi" w:eastAsia="黑体" w:hAnsiTheme="majorBidi" w:cstheme="majorBidi"/>
                <w:szCs w:val="21"/>
              </w:rPr>
              <w:br/>
            </w:r>
            <w:r w:rsidRPr="002E5E22">
              <w:rPr>
                <w:rFonts w:asciiTheme="majorBidi" w:eastAsia="黑体" w:hAnsiTheme="majorBidi" w:cstheme="majorBidi" w:hint="eastAsia"/>
                <w:szCs w:val="21"/>
              </w:rPr>
              <w:t>对儿童的性虐待</w:t>
            </w:r>
          </w:p>
          <w:p w:rsidR="00490D1C" w:rsidRPr="002E5E22" w:rsidRDefault="00490D1C" w:rsidP="00723B19">
            <w:pPr>
              <w:spacing w:after="120"/>
              <w:ind w:right="23" w:firstLine="391"/>
              <w:rPr>
                <w:b/>
                <w:bCs/>
                <w:szCs w:val="21"/>
              </w:rPr>
            </w:pPr>
            <w:r w:rsidRPr="002E5E22">
              <w:rPr>
                <w:rFonts w:asciiTheme="majorBidi" w:eastAsia="黑体" w:hAnsiTheme="majorBidi" w:cstheme="majorBidi" w:hint="eastAsia"/>
                <w:szCs w:val="21"/>
              </w:rPr>
              <w:t>缔约国应</w:t>
            </w:r>
            <w:r w:rsidRPr="002E5E22">
              <w:rPr>
                <w:rFonts w:ascii="宋体" w:hAnsi="宋体" w:cs="宋体" w:hint="eastAsia"/>
                <w:b/>
                <w:bCs/>
                <w:szCs w:val="21"/>
              </w:rPr>
              <w:t>：</w:t>
            </w:r>
          </w:p>
          <w:p w:rsidR="00490D1C" w:rsidRPr="002E5E22" w:rsidRDefault="00490D1C" w:rsidP="00723B19">
            <w:pPr>
              <w:tabs>
                <w:tab w:val="clear" w:pos="431"/>
                <w:tab w:val="left" w:pos="772"/>
              </w:tabs>
              <w:spacing w:after="120"/>
              <w:ind w:right="23" w:firstLine="391"/>
              <w:rPr>
                <w:rFonts w:eastAsia="黑体"/>
                <w:szCs w:val="21"/>
              </w:rPr>
            </w:pPr>
            <w:r w:rsidRPr="002E5E22">
              <w:rPr>
                <w:rFonts w:eastAsia="黑体"/>
                <w:szCs w:val="21"/>
              </w:rPr>
              <w:t>(a)</w:t>
            </w:r>
            <w:r w:rsidRPr="002E5E22">
              <w:rPr>
                <w:rFonts w:eastAsia="黑体"/>
                <w:szCs w:val="21"/>
              </w:rPr>
              <w:tab/>
            </w:r>
            <w:r w:rsidRPr="002E5E22">
              <w:rPr>
                <w:rFonts w:ascii="宋体" w:eastAsia="黑体" w:hAnsi="宋体" w:cs="宋体" w:hint="eastAsia"/>
                <w:szCs w:val="21"/>
              </w:rPr>
              <w:t>修订《刑法》，将所有形式对儿童的性虐待定为刑事犯罪，无论儿童性别如何；</w:t>
            </w:r>
          </w:p>
          <w:p w:rsidR="00490D1C" w:rsidRPr="002E5E22" w:rsidRDefault="00490D1C" w:rsidP="00723B19">
            <w:pPr>
              <w:tabs>
                <w:tab w:val="clear" w:pos="431"/>
                <w:tab w:val="left" w:pos="772"/>
              </w:tabs>
              <w:spacing w:after="120"/>
              <w:ind w:right="23" w:firstLine="391"/>
              <w:rPr>
                <w:rFonts w:eastAsia="黑体"/>
                <w:szCs w:val="21"/>
              </w:rPr>
            </w:pPr>
            <w:r w:rsidRPr="002E5E22">
              <w:rPr>
                <w:rFonts w:eastAsia="黑体"/>
                <w:szCs w:val="21"/>
              </w:rPr>
              <w:t>(b)</w:t>
            </w:r>
            <w:r w:rsidRPr="002E5E22">
              <w:rPr>
                <w:rFonts w:eastAsia="黑体"/>
                <w:szCs w:val="21"/>
              </w:rPr>
              <w:tab/>
            </w:r>
            <w:r w:rsidRPr="002E5E22">
              <w:rPr>
                <w:rFonts w:ascii="宋体" w:eastAsia="黑体" w:hAnsi="宋体" w:cs="宋体" w:hint="eastAsia"/>
                <w:szCs w:val="21"/>
              </w:rPr>
              <w:t>确保将所有肇事者绳之以法，案件不得无故撤回，并为受害者提供康复和赔偿</w:t>
            </w:r>
            <w:r w:rsidRPr="002E5E22">
              <w:rPr>
                <w:rFonts w:asciiTheme="minorEastAsia" w:eastAsia="黑体" w:hAnsiTheme="minorEastAsia" w:hint="eastAsia"/>
                <w:szCs w:val="21"/>
              </w:rPr>
              <w:t>；</w:t>
            </w:r>
          </w:p>
          <w:p w:rsidR="00490D1C" w:rsidRPr="002E5E22" w:rsidRDefault="00490D1C" w:rsidP="00723B19">
            <w:pPr>
              <w:tabs>
                <w:tab w:val="clear" w:pos="431"/>
                <w:tab w:val="left" w:pos="772"/>
              </w:tabs>
              <w:spacing w:after="120"/>
              <w:ind w:right="23" w:firstLine="391"/>
              <w:rPr>
                <w:rFonts w:eastAsia="黑体"/>
                <w:szCs w:val="21"/>
              </w:rPr>
            </w:pPr>
            <w:r w:rsidRPr="002E5E22">
              <w:rPr>
                <w:rFonts w:eastAsia="黑体"/>
                <w:szCs w:val="21"/>
              </w:rPr>
              <w:t>(c)</w:t>
            </w:r>
            <w:r w:rsidRPr="002E5E22">
              <w:rPr>
                <w:rFonts w:eastAsia="黑体"/>
                <w:szCs w:val="21"/>
              </w:rPr>
              <w:tab/>
            </w:r>
            <w:r w:rsidRPr="002E5E22">
              <w:rPr>
                <w:rFonts w:ascii="宋体" w:eastAsia="黑体" w:hAnsi="宋体" w:cs="宋体" w:hint="eastAsia"/>
                <w:szCs w:val="21"/>
              </w:rPr>
              <w:t>在法律和实践中，确保需要证人证言的</w:t>
            </w:r>
            <w:r w:rsidRPr="002E5E22">
              <w:rPr>
                <w:rFonts w:eastAsia="黑体"/>
                <w:szCs w:val="21"/>
              </w:rPr>
              <w:t>“</w:t>
            </w:r>
            <w:r w:rsidRPr="002E5E22">
              <w:rPr>
                <w:rFonts w:ascii="宋体" w:eastAsia="黑体" w:hAnsi="宋体" w:cs="宋体" w:hint="eastAsia"/>
                <w:szCs w:val="21"/>
              </w:rPr>
              <w:t>确证规则</w:t>
            </w:r>
            <w:r w:rsidRPr="002E5E22">
              <w:rPr>
                <w:rFonts w:eastAsia="黑体"/>
                <w:szCs w:val="21"/>
              </w:rPr>
              <w:t>”</w:t>
            </w:r>
            <w:r w:rsidRPr="002E5E22">
              <w:rPr>
                <w:rFonts w:asciiTheme="minorEastAsia" w:eastAsia="黑体" w:hAnsiTheme="minorEastAsia" w:hint="eastAsia"/>
                <w:szCs w:val="21"/>
              </w:rPr>
              <w:t>的</w:t>
            </w:r>
            <w:r w:rsidRPr="002E5E22">
              <w:rPr>
                <w:rFonts w:ascii="宋体" w:eastAsia="黑体" w:hAnsi="宋体" w:cs="宋体" w:hint="eastAsia"/>
                <w:szCs w:val="21"/>
              </w:rPr>
              <w:t>适用不致在审判性暴力案件时导致有罪不罚现象。</w:t>
            </w:r>
          </w:p>
          <w:p w:rsidR="00490D1C" w:rsidRPr="002E5E22" w:rsidRDefault="00490D1C" w:rsidP="00723B19">
            <w:pPr>
              <w:spacing w:before="240" w:after="160"/>
              <w:ind w:right="23"/>
              <w:rPr>
                <w:rFonts w:eastAsia="黑体"/>
                <w:szCs w:val="21"/>
              </w:rPr>
            </w:pPr>
            <w:r w:rsidRPr="002E5E22">
              <w:rPr>
                <w:rFonts w:ascii="宋体" w:eastAsia="黑体" w:hAnsi="宋体" w:cs="宋体" w:hint="eastAsia"/>
                <w:szCs w:val="21"/>
              </w:rPr>
              <w:t>缔约国答复概要</w:t>
            </w:r>
          </w:p>
          <w:p w:rsidR="00490D1C" w:rsidRPr="002E5E22" w:rsidRDefault="00490D1C" w:rsidP="00723B19">
            <w:pPr>
              <w:tabs>
                <w:tab w:val="clear" w:pos="431"/>
                <w:tab w:val="left" w:pos="772"/>
              </w:tabs>
              <w:spacing w:after="160"/>
              <w:ind w:right="23" w:firstLine="391"/>
              <w:rPr>
                <w:rFonts w:ascii="宋体" w:hAnsi="宋体" w:cs="宋体"/>
                <w:szCs w:val="21"/>
              </w:rPr>
            </w:pPr>
            <w:r w:rsidRPr="002E5E22">
              <w:rPr>
                <w:szCs w:val="21"/>
              </w:rPr>
              <w:t>(b)</w:t>
            </w:r>
            <w:r w:rsidRPr="002E5E22">
              <w:rPr>
                <w:szCs w:val="21"/>
              </w:rPr>
              <w:tab/>
            </w:r>
            <w:r w:rsidRPr="002E5E22">
              <w:rPr>
                <w:rFonts w:ascii="宋体" w:hAnsi="宋体" w:cs="宋体" w:hint="eastAsia"/>
                <w:szCs w:val="21"/>
              </w:rPr>
              <w:t>除非证据不足，不得由国家单方面撤销案件。一般而言，可根据受害人的请求撤销案件，主审法院有权拒绝或批准请求。培训警官质疑任何此类撤诉的原因，以避免不当影响。</w:t>
            </w:r>
          </w:p>
          <w:p w:rsidR="00490D1C" w:rsidRPr="002E5E22" w:rsidRDefault="00490D1C" w:rsidP="00723B19">
            <w:pPr>
              <w:spacing w:after="120"/>
              <w:ind w:right="23" w:firstLine="431"/>
              <w:rPr>
                <w:szCs w:val="21"/>
              </w:rPr>
            </w:pPr>
            <w:r w:rsidRPr="002E5E22">
              <w:rPr>
                <w:rFonts w:ascii="宋体" w:hAnsi="宋体" w:cs="宋体" w:hint="eastAsia"/>
                <w:szCs w:val="21"/>
              </w:rPr>
              <w:t>受害者支助股在受害者康复方面发挥重要作用，并提供基本咨询服务。性别事务部下属社会福利股或一站式中心</w:t>
            </w:r>
            <w:r w:rsidRPr="002E5E22">
              <w:rPr>
                <w:szCs w:val="21"/>
              </w:rPr>
              <w:t>(</w:t>
            </w:r>
            <w:r w:rsidRPr="002E5E22">
              <w:rPr>
                <w:rFonts w:asciiTheme="minorEastAsia" w:eastAsiaTheme="minorEastAsia" w:hAnsiTheme="minorEastAsia" w:hint="eastAsia"/>
                <w:szCs w:val="21"/>
              </w:rPr>
              <w:t>在</w:t>
            </w:r>
            <w:r w:rsidRPr="002E5E22">
              <w:rPr>
                <w:szCs w:val="21"/>
              </w:rPr>
              <w:t>Blantyre)</w:t>
            </w:r>
            <w:r w:rsidRPr="002E5E22">
              <w:rPr>
                <w:rFonts w:ascii="宋体" w:hAnsi="宋体" w:cs="宋体" w:hint="eastAsia"/>
                <w:szCs w:val="21"/>
              </w:rPr>
              <w:t>提供更多咨询。非政府组织在这方面也发挥至关重要的作用。</w:t>
            </w:r>
          </w:p>
          <w:p w:rsidR="00490D1C" w:rsidRPr="002E5E22" w:rsidRDefault="00490D1C" w:rsidP="00723B19">
            <w:pPr>
              <w:spacing w:after="120"/>
              <w:ind w:right="23"/>
              <w:rPr>
                <w:rFonts w:eastAsia="黑体"/>
                <w:szCs w:val="21"/>
              </w:rPr>
            </w:pPr>
            <w:r w:rsidRPr="002E5E22">
              <w:rPr>
                <w:rFonts w:ascii="宋体" w:eastAsia="黑体" w:hAnsi="宋体" w:cs="宋体" w:hint="eastAsia"/>
                <w:szCs w:val="21"/>
              </w:rPr>
              <w:t>委员会的评价</w:t>
            </w:r>
          </w:p>
          <w:p w:rsidR="00490D1C" w:rsidRPr="002E5E22" w:rsidRDefault="00490D1C" w:rsidP="00723B19">
            <w:pPr>
              <w:spacing w:after="120"/>
              <w:ind w:right="23"/>
              <w:rPr>
                <w:szCs w:val="21"/>
              </w:rPr>
            </w:pPr>
            <w:r w:rsidRPr="002E5E22">
              <w:rPr>
                <w:rFonts w:asciiTheme="majorBidi" w:hAnsiTheme="majorBidi" w:cstheme="majorBidi"/>
                <w:b/>
                <w:bCs/>
                <w:szCs w:val="21"/>
              </w:rPr>
              <w:t xml:space="preserve">[C] </w:t>
            </w:r>
            <w:r w:rsidRPr="002E5E22">
              <w:rPr>
                <w:rFonts w:asciiTheme="majorBidi" w:hAnsiTheme="majorBidi" w:cstheme="majorBidi" w:hint="eastAsia"/>
                <w:szCs w:val="21"/>
              </w:rPr>
              <w:t>(</w:t>
            </w:r>
            <w:r w:rsidRPr="002E5E22">
              <w:rPr>
                <w:rFonts w:asciiTheme="majorBidi" w:hAnsiTheme="majorBidi" w:cstheme="majorBidi"/>
                <w:szCs w:val="21"/>
              </w:rPr>
              <w:t>a</w:t>
            </w:r>
            <w:r w:rsidRPr="002E5E22">
              <w:rPr>
                <w:rFonts w:asciiTheme="majorBidi" w:hAnsiTheme="majorBidi" w:cstheme="majorBidi" w:hint="eastAsia"/>
                <w:szCs w:val="21"/>
              </w:rPr>
              <w:t>)</w:t>
            </w:r>
            <w:r w:rsidRPr="002E5E22">
              <w:rPr>
                <w:rFonts w:asciiTheme="majorBidi" w:hAnsiTheme="majorBidi" w:cstheme="majorBidi"/>
                <w:szCs w:val="21"/>
              </w:rPr>
              <w:t>和</w:t>
            </w:r>
            <w:r w:rsidRPr="002E5E22">
              <w:rPr>
                <w:rFonts w:asciiTheme="majorBidi" w:hAnsiTheme="majorBidi" w:cstheme="majorBidi" w:hint="eastAsia"/>
                <w:szCs w:val="21"/>
              </w:rPr>
              <w:t>(</w:t>
            </w:r>
            <w:r w:rsidRPr="002E5E22">
              <w:rPr>
                <w:rFonts w:asciiTheme="majorBidi" w:hAnsiTheme="majorBidi" w:cstheme="majorBidi"/>
                <w:szCs w:val="21"/>
              </w:rPr>
              <w:t>c</w:t>
            </w:r>
            <w:r w:rsidRPr="002E5E22">
              <w:rPr>
                <w:rFonts w:asciiTheme="majorBidi" w:hAnsiTheme="majorBidi" w:cstheme="majorBidi" w:hint="eastAsia"/>
                <w:szCs w:val="21"/>
              </w:rPr>
              <w:t>)</w:t>
            </w:r>
            <w:r w:rsidRPr="002E5E22">
              <w:rPr>
                <w:rFonts w:ascii="宋体" w:hAnsi="宋体" w:cs="宋体" w:hint="eastAsia"/>
                <w:szCs w:val="21"/>
              </w:rPr>
              <w:t>：委员会感到遗憾的是，缔约国没有提供任何资料，说明采取了哪些步骤将</w:t>
            </w:r>
            <w:r w:rsidRPr="002E5E22">
              <w:rPr>
                <w:rFonts w:ascii="宋体" w:eastAsiaTheme="minorEastAsia" w:hAnsi="宋体" w:cs="宋体" w:hint="eastAsia"/>
                <w:szCs w:val="21"/>
              </w:rPr>
              <w:t>所有</w:t>
            </w:r>
            <w:r w:rsidRPr="002E5E22">
              <w:rPr>
                <w:rFonts w:asciiTheme="majorBidi" w:eastAsiaTheme="minorEastAsia" w:hAnsiTheme="majorBidi" w:cstheme="majorBidi" w:hint="eastAsia"/>
                <w:szCs w:val="21"/>
              </w:rPr>
              <w:t>形式</w:t>
            </w:r>
            <w:r w:rsidRPr="002E5E22">
              <w:rPr>
                <w:rFonts w:ascii="宋体" w:hAnsi="宋体" w:cs="宋体" w:hint="eastAsia"/>
                <w:szCs w:val="21"/>
              </w:rPr>
              <w:t>对儿童的性虐待定为刑事犯罪，无论儿童性别如何，并确保要求证人证词的</w:t>
            </w:r>
            <w:r w:rsidRPr="002E5E22">
              <w:rPr>
                <w:rFonts w:hint="eastAsia"/>
                <w:szCs w:val="21"/>
              </w:rPr>
              <w:t>“</w:t>
            </w:r>
            <w:r w:rsidRPr="002E5E22">
              <w:rPr>
                <w:rFonts w:asciiTheme="minorEastAsia" w:eastAsiaTheme="minorEastAsia" w:hAnsiTheme="minorEastAsia" w:hint="eastAsia"/>
                <w:szCs w:val="21"/>
              </w:rPr>
              <w:t>确</w:t>
            </w:r>
            <w:r w:rsidRPr="002E5E22">
              <w:rPr>
                <w:rFonts w:ascii="宋体" w:hAnsi="宋体" w:cs="宋体" w:hint="eastAsia"/>
                <w:szCs w:val="21"/>
              </w:rPr>
              <w:t>证规则</w:t>
            </w:r>
            <w:r w:rsidRPr="002E5E22">
              <w:rPr>
                <w:rFonts w:ascii="宋体" w:hAnsi="宋体" w:cs="宋体"/>
                <w:szCs w:val="21"/>
              </w:rPr>
              <w:t>”</w:t>
            </w:r>
            <w:r w:rsidRPr="002E5E22">
              <w:rPr>
                <w:rFonts w:ascii="宋体" w:hAnsi="宋体" w:cs="宋体" w:hint="eastAsia"/>
                <w:szCs w:val="21"/>
              </w:rPr>
              <w:t>的适用不致在审判性暴力案件时导致有罪不罚现象。委员会重申其建议。</w:t>
            </w:r>
          </w:p>
          <w:p w:rsidR="00490D1C" w:rsidRPr="002E5E22" w:rsidRDefault="00490D1C" w:rsidP="00723B19">
            <w:pPr>
              <w:spacing w:after="120"/>
              <w:ind w:right="23"/>
              <w:rPr>
                <w:szCs w:val="21"/>
              </w:rPr>
            </w:pPr>
            <w:r w:rsidRPr="002E5E22">
              <w:rPr>
                <w:rFonts w:asciiTheme="majorBidi" w:hAnsiTheme="majorBidi" w:cstheme="majorBidi"/>
                <w:b/>
                <w:bCs/>
                <w:szCs w:val="21"/>
              </w:rPr>
              <w:t xml:space="preserve">[C] </w:t>
            </w:r>
            <w:r w:rsidRPr="002E5E22">
              <w:rPr>
                <w:rFonts w:asciiTheme="majorBidi" w:hAnsiTheme="majorBidi" w:cstheme="majorBidi"/>
                <w:szCs w:val="21"/>
              </w:rPr>
              <w:t>(b)</w:t>
            </w:r>
            <w:r w:rsidRPr="002E5E22">
              <w:rPr>
                <w:rFonts w:ascii="宋体" w:hAnsi="宋体" w:cs="宋体" w:hint="eastAsia"/>
                <w:szCs w:val="21"/>
              </w:rPr>
              <w:t>：委员会注意到所提供的资料，但要求提供更多具体资料，说明通过结论性意见以来所采取的各项措施，将所有形式对儿童的性虐待的肇事者绳之以法。委员会还要求提供信息，说明向受害者实际提供赔偿和具体康复服务的情况。委员会重申其建议。</w:t>
            </w:r>
          </w:p>
          <w:p w:rsidR="00490D1C" w:rsidRPr="002E5E22" w:rsidRDefault="00490D1C" w:rsidP="00723B19">
            <w:pPr>
              <w:spacing w:before="240" w:after="120"/>
              <w:ind w:right="23"/>
              <w:rPr>
                <w:rFonts w:eastAsia="黑体"/>
                <w:szCs w:val="21"/>
              </w:rPr>
            </w:pPr>
            <w:r w:rsidRPr="002E5E22">
              <w:rPr>
                <w:rFonts w:ascii="宋体" w:eastAsia="黑体" w:hAnsi="宋体" w:cs="宋体" w:hint="eastAsia"/>
                <w:szCs w:val="21"/>
              </w:rPr>
              <w:t>第</w:t>
            </w:r>
            <w:r w:rsidRPr="002E5E22">
              <w:rPr>
                <w:rFonts w:eastAsia="黑体"/>
                <w:szCs w:val="21"/>
              </w:rPr>
              <w:t>25</w:t>
            </w:r>
            <w:r w:rsidRPr="002E5E22">
              <w:rPr>
                <w:rFonts w:ascii="宋体" w:eastAsia="黑体" w:hAnsi="宋体" w:cs="宋体" w:hint="eastAsia"/>
                <w:szCs w:val="21"/>
              </w:rPr>
              <w:t>段</w:t>
            </w:r>
            <w:r w:rsidRPr="002E5E22">
              <w:rPr>
                <w:rFonts w:ascii="宋体" w:eastAsia="黑体" w:hAnsi="宋体" w:cs="宋体"/>
                <w:szCs w:val="21"/>
              </w:rPr>
              <w:br/>
            </w:r>
            <w:r w:rsidRPr="002E5E22">
              <w:rPr>
                <w:rFonts w:ascii="宋体" w:eastAsia="黑体" w:hAnsi="宋体" w:cs="宋体" w:hint="eastAsia"/>
                <w:szCs w:val="21"/>
              </w:rPr>
              <w:t>强迫婚姻和童婚</w:t>
            </w:r>
          </w:p>
          <w:p w:rsidR="00490D1C" w:rsidRPr="002E5E22" w:rsidRDefault="00490D1C" w:rsidP="00723B19">
            <w:pPr>
              <w:spacing w:after="120"/>
              <w:ind w:right="23" w:firstLine="431"/>
              <w:rPr>
                <w:szCs w:val="21"/>
              </w:rPr>
            </w:pPr>
            <w:r w:rsidRPr="002E5E22">
              <w:rPr>
                <w:rFonts w:ascii="宋体" w:eastAsia="黑体" w:hAnsi="宋体" w:cs="宋体" w:hint="eastAsia"/>
                <w:szCs w:val="21"/>
              </w:rPr>
              <w:t>缔约国应</w:t>
            </w:r>
            <w:r w:rsidRPr="002E5E22">
              <w:rPr>
                <w:rFonts w:ascii="宋体" w:hAnsi="宋体" w:cs="宋体" w:hint="eastAsia"/>
                <w:b/>
                <w:bCs/>
                <w:szCs w:val="21"/>
              </w:rPr>
              <w:t>：</w:t>
            </w:r>
          </w:p>
          <w:p w:rsidR="00490D1C" w:rsidRPr="002E5E22" w:rsidRDefault="00490D1C" w:rsidP="00723B19">
            <w:pPr>
              <w:tabs>
                <w:tab w:val="clear" w:pos="431"/>
                <w:tab w:val="left" w:pos="711"/>
              </w:tabs>
              <w:spacing w:after="120"/>
              <w:ind w:right="23" w:firstLine="366"/>
              <w:rPr>
                <w:rFonts w:ascii="宋体" w:eastAsia="黑体" w:hAnsi="宋体" w:cs="宋体"/>
                <w:szCs w:val="21"/>
              </w:rPr>
            </w:pPr>
            <w:r w:rsidRPr="002E5E22">
              <w:rPr>
                <w:rFonts w:asciiTheme="majorBidi" w:eastAsia="黑体" w:hAnsiTheme="majorBidi" w:cstheme="majorBidi"/>
                <w:szCs w:val="21"/>
              </w:rPr>
              <w:t>(a)</w:t>
            </w:r>
            <w:r w:rsidRPr="002E5E22">
              <w:rPr>
                <w:rFonts w:ascii="宋体" w:eastAsia="黑体" w:hAnsi="宋体" w:cs="宋体"/>
                <w:szCs w:val="21"/>
              </w:rPr>
              <w:tab/>
            </w:r>
            <w:r w:rsidRPr="002E5E22">
              <w:rPr>
                <w:rFonts w:ascii="宋体" w:eastAsia="黑体" w:hAnsi="宋体" w:cs="宋体" w:hint="eastAsia"/>
                <w:szCs w:val="21"/>
              </w:rPr>
              <w:t>加速通过《婚姻、离婚和家庭关系法》，确保该法律明确地将强迫婚姻和童婚定为刑事犯罪，并按照国际标准规定最低婚姻年龄；</w:t>
            </w:r>
          </w:p>
          <w:p w:rsidR="00490D1C" w:rsidRPr="002E5E22" w:rsidRDefault="00490D1C" w:rsidP="00723B19">
            <w:pPr>
              <w:tabs>
                <w:tab w:val="clear" w:pos="431"/>
                <w:tab w:val="left" w:pos="711"/>
              </w:tabs>
              <w:spacing w:after="120"/>
              <w:ind w:right="23" w:firstLine="366"/>
              <w:rPr>
                <w:rFonts w:ascii="宋体" w:eastAsia="黑体" w:hAnsi="宋体" w:cs="宋体"/>
                <w:szCs w:val="21"/>
              </w:rPr>
            </w:pPr>
            <w:r w:rsidRPr="002E5E22">
              <w:rPr>
                <w:rFonts w:asciiTheme="majorBidi" w:eastAsia="黑体" w:hAnsiTheme="majorBidi" w:cstheme="majorBidi"/>
                <w:szCs w:val="21"/>
              </w:rPr>
              <w:t>(b)</w:t>
            </w:r>
            <w:r w:rsidRPr="002E5E22">
              <w:rPr>
                <w:rFonts w:ascii="宋体" w:eastAsia="黑体" w:hAnsi="宋体" w:cs="宋体"/>
                <w:szCs w:val="21"/>
              </w:rPr>
              <w:tab/>
            </w:r>
            <w:r w:rsidRPr="002E5E22">
              <w:rPr>
                <w:rFonts w:ascii="宋体" w:eastAsia="黑体" w:hAnsi="宋体" w:cs="宋体" w:hint="eastAsia"/>
                <w:szCs w:val="21"/>
              </w:rPr>
              <w:t>为相关利益攸关方提供培训，开展提高认识运动，以防止强迫婚姻和童婚；</w:t>
            </w:r>
          </w:p>
          <w:p w:rsidR="00490D1C" w:rsidRPr="002E5E22" w:rsidRDefault="00490D1C" w:rsidP="00723B19">
            <w:pPr>
              <w:tabs>
                <w:tab w:val="clear" w:pos="431"/>
                <w:tab w:val="left" w:pos="711"/>
              </w:tabs>
              <w:spacing w:after="120"/>
              <w:ind w:right="23" w:firstLine="366"/>
              <w:rPr>
                <w:rFonts w:ascii="宋体" w:eastAsia="黑体" w:hAnsi="宋体" w:cs="宋体"/>
                <w:szCs w:val="21"/>
              </w:rPr>
            </w:pPr>
            <w:r w:rsidRPr="002E5E22">
              <w:rPr>
                <w:rFonts w:asciiTheme="majorBidi" w:eastAsia="黑体" w:hAnsiTheme="majorBidi" w:cstheme="majorBidi"/>
                <w:szCs w:val="21"/>
              </w:rPr>
              <w:t>(c)</w:t>
            </w:r>
            <w:r w:rsidRPr="002E5E22">
              <w:rPr>
                <w:rFonts w:ascii="宋体" w:eastAsia="黑体" w:hAnsi="宋体" w:cs="宋体"/>
                <w:szCs w:val="21"/>
              </w:rPr>
              <w:tab/>
            </w:r>
            <w:r w:rsidRPr="002E5E22">
              <w:rPr>
                <w:rFonts w:ascii="宋体" w:eastAsia="黑体" w:hAnsi="宋体" w:cs="宋体" w:hint="eastAsia"/>
                <w:szCs w:val="21"/>
              </w:rPr>
              <w:t>起诉被控肇事者，处罚被定罪者并赔偿受害者。</w:t>
            </w:r>
          </w:p>
          <w:p w:rsidR="00490D1C" w:rsidRPr="002E5E22" w:rsidRDefault="00490D1C" w:rsidP="00723B19">
            <w:pPr>
              <w:spacing w:before="240" w:after="120"/>
              <w:ind w:right="23"/>
              <w:rPr>
                <w:rFonts w:ascii="宋体" w:eastAsia="黑体" w:hAnsi="宋体" w:cs="宋体"/>
                <w:szCs w:val="21"/>
              </w:rPr>
            </w:pPr>
            <w:r w:rsidRPr="002E5E22">
              <w:rPr>
                <w:rFonts w:ascii="宋体" w:eastAsia="黑体" w:hAnsi="宋体" w:cs="宋体" w:hint="eastAsia"/>
                <w:szCs w:val="21"/>
              </w:rPr>
              <w:t>缔约国答复概要</w:t>
            </w:r>
          </w:p>
          <w:p w:rsidR="00490D1C" w:rsidRDefault="00490D1C" w:rsidP="00723B19">
            <w:pPr>
              <w:ind w:right="23" w:firstLine="431"/>
              <w:rPr>
                <w:rFonts w:ascii="宋体" w:hAnsi="宋体" w:cs="宋体"/>
                <w:szCs w:val="21"/>
              </w:rPr>
            </w:pPr>
            <w:r w:rsidRPr="002E5E22">
              <w:rPr>
                <w:rFonts w:asciiTheme="minorEastAsia" w:eastAsiaTheme="minorEastAsia" w:hAnsiTheme="minorEastAsia" w:hint="eastAsia"/>
                <w:szCs w:val="21"/>
              </w:rPr>
              <w:t>没有提供资料</w:t>
            </w:r>
            <w:r w:rsidRPr="002E5E22">
              <w:rPr>
                <w:rFonts w:ascii="宋体" w:hAnsi="宋体" w:cs="宋体" w:hint="eastAsia"/>
                <w:szCs w:val="21"/>
              </w:rPr>
              <w:t>。</w:t>
            </w:r>
          </w:p>
          <w:p w:rsidR="00490D1C" w:rsidRDefault="00490D1C" w:rsidP="00723B19">
            <w:pPr>
              <w:pBdr>
                <w:left w:val="single" w:sz="12" w:space="4" w:color="auto"/>
                <w:bottom w:val="single" w:sz="12" w:space="1" w:color="auto"/>
                <w:right w:val="single" w:sz="12" w:space="4" w:color="auto"/>
                <w:bar w:val="single" w:sz="12" w:color="auto"/>
              </w:pBdr>
              <w:spacing w:before="120" w:after="120"/>
              <w:ind w:right="23"/>
              <w:rPr>
                <w:rFonts w:ascii="宋体" w:eastAsia="黑体" w:hAnsi="宋体" w:cs="宋体"/>
                <w:szCs w:val="21"/>
              </w:rPr>
            </w:pPr>
            <w:r w:rsidRPr="002E5E22">
              <w:rPr>
                <w:rFonts w:ascii="宋体" w:eastAsia="黑体" w:hAnsi="宋体" w:cs="宋体" w:hint="eastAsia"/>
                <w:szCs w:val="21"/>
              </w:rPr>
              <w:t>委员会的评价</w:t>
            </w:r>
          </w:p>
          <w:p w:rsidR="00490D1C" w:rsidRPr="002E5E22" w:rsidRDefault="00490D1C" w:rsidP="00923D61">
            <w:pPr>
              <w:pBdr>
                <w:left w:val="single" w:sz="12" w:space="4" w:color="auto"/>
                <w:bottom w:val="single" w:sz="12" w:space="1" w:color="auto"/>
                <w:right w:val="single" w:sz="12" w:space="4" w:color="auto"/>
                <w:bar w:val="single" w:sz="12" w:color="auto"/>
              </w:pBdr>
              <w:spacing w:after="120"/>
              <w:ind w:right="23"/>
              <w:rPr>
                <w:rFonts w:ascii="宋体" w:eastAsia="黑体" w:hAnsi="宋体" w:cs="宋体"/>
                <w:szCs w:val="21"/>
              </w:rPr>
            </w:pPr>
            <w:r w:rsidRPr="002E5E22">
              <w:rPr>
                <w:b/>
                <w:bCs/>
                <w:szCs w:val="21"/>
              </w:rPr>
              <w:t>[C]</w:t>
            </w:r>
            <w:r w:rsidRPr="002E5E22">
              <w:rPr>
                <w:rFonts w:hint="eastAsia"/>
                <w:b/>
                <w:bCs/>
                <w:szCs w:val="21"/>
              </w:rPr>
              <w:t>：</w:t>
            </w:r>
            <w:r w:rsidRPr="002E5E22">
              <w:rPr>
                <w:rFonts w:ascii="宋体" w:hAnsi="宋体" w:cs="宋体" w:hint="eastAsia"/>
                <w:szCs w:val="21"/>
              </w:rPr>
              <w:t>委员会感到遗憾的是，缔约国没有提供任何资料，说明关于强迫婚姻和童婚建议的落实情况。委员会重申其建议。</w:t>
            </w:r>
          </w:p>
          <w:p w:rsidR="00490D1C" w:rsidRPr="002E5E22" w:rsidRDefault="00490D1C" w:rsidP="00923D61">
            <w:pPr>
              <w:pBdr>
                <w:left w:val="single" w:sz="12" w:space="4" w:color="auto"/>
                <w:bottom w:val="single" w:sz="12" w:space="1" w:color="auto"/>
                <w:right w:val="single" w:sz="12" w:space="4" w:color="auto"/>
                <w:bar w:val="single" w:sz="12" w:color="auto"/>
              </w:pBdr>
              <w:spacing w:after="120"/>
              <w:ind w:right="23"/>
              <w:rPr>
                <w:rFonts w:ascii="宋体" w:eastAsia="黑体" w:hAnsi="宋体" w:cs="宋体"/>
                <w:szCs w:val="21"/>
              </w:rPr>
            </w:pPr>
            <w:r w:rsidRPr="002E5E22">
              <w:rPr>
                <w:rFonts w:ascii="宋体" w:eastAsia="黑体" w:hAnsi="宋体" w:cs="宋体" w:hint="eastAsia"/>
                <w:szCs w:val="21"/>
              </w:rPr>
              <w:t>建议采取</w:t>
            </w:r>
            <w:r w:rsidRPr="002E5E22">
              <w:rPr>
                <w:rFonts w:ascii="宋体" w:eastAsia="黑体" w:hAnsi="宋体" w:cs="宋体" w:hint="eastAsia"/>
                <w:spacing w:val="4"/>
                <w:szCs w:val="21"/>
              </w:rPr>
              <w:t>的行动</w:t>
            </w:r>
            <w:r w:rsidRPr="002E5E22">
              <w:rPr>
                <w:rFonts w:ascii="宋体" w:hAnsi="宋体" w:cs="宋体" w:hint="eastAsia"/>
                <w:spacing w:val="4"/>
                <w:szCs w:val="21"/>
              </w:rPr>
              <w:t>：发函通知缔约国后续程序已终止。所要求的资料应列入缔约国</w:t>
            </w:r>
            <w:r w:rsidRPr="002E5E22">
              <w:rPr>
                <w:rFonts w:ascii="宋体" w:hAnsi="宋体" w:cs="宋体" w:hint="eastAsia"/>
                <w:szCs w:val="21"/>
              </w:rPr>
              <w:t>下次定期报告。</w:t>
            </w:r>
          </w:p>
          <w:p w:rsidR="00A63169" w:rsidRPr="002E5E22" w:rsidRDefault="00490D1C" w:rsidP="00357772">
            <w:pPr>
              <w:pBdr>
                <w:left w:val="single" w:sz="12" w:space="4" w:color="auto"/>
                <w:bottom w:val="single" w:sz="12" w:space="1" w:color="auto"/>
                <w:right w:val="single" w:sz="12" w:space="4" w:color="auto"/>
                <w:bar w:val="single" w:sz="12" w:color="auto"/>
              </w:pBdr>
              <w:spacing w:after="140"/>
              <w:ind w:right="23"/>
              <w:rPr>
                <w:rFonts w:ascii="宋体" w:hAnsi="宋体" w:cs="宋体"/>
                <w:szCs w:val="21"/>
              </w:rPr>
            </w:pPr>
            <w:r w:rsidRPr="002E5E22">
              <w:rPr>
                <w:rFonts w:ascii="宋体" w:eastAsia="黑体" w:hAnsi="宋体" w:cs="宋体" w:hint="eastAsia"/>
                <w:szCs w:val="21"/>
              </w:rPr>
              <w:t>下次定期报告</w:t>
            </w:r>
            <w:r w:rsidRPr="002E5E22">
              <w:rPr>
                <w:rFonts w:asciiTheme="minorEastAsia" w:eastAsiaTheme="minorEastAsia" w:hAnsiTheme="minorEastAsia" w:hint="eastAsia"/>
                <w:szCs w:val="21"/>
              </w:rPr>
              <w:t>：</w:t>
            </w:r>
            <w:r w:rsidRPr="002E5E22">
              <w:rPr>
                <w:szCs w:val="21"/>
              </w:rPr>
              <w:t>2018</w:t>
            </w:r>
            <w:r w:rsidRPr="002E5E22">
              <w:rPr>
                <w:rFonts w:ascii="宋体" w:hAnsi="宋体" w:cs="宋体" w:hint="eastAsia"/>
                <w:szCs w:val="21"/>
              </w:rPr>
              <w:t>年</w:t>
            </w:r>
            <w:r w:rsidRPr="002E5E22">
              <w:rPr>
                <w:szCs w:val="21"/>
              </w:rPr>
              <w:t>7</w:t>
            </w:r>
            <w:r w:rsidRPr="002E5E22">
              <w:rPr>
                <w:rFonts w:ascii="宋体" w:hAnsi="宋体" w:cs="宋体" w:hint="eastAsia"/>
                <w:szCs w:val="21"/>
              </w:rPr>
              <w:t>月</w:t>
            </w:r>
            <w:r w:rsidRPr="002E5E22">
              <w:rPr>
                <w:szCs w:val="21"/>
              </w:rPr>
              <w:t>31</w:t>
            </w:r>
            <w:r w:rsidRPr="002E5E22">
              <w:rPr>
                <w:rFonts w:ascii="宋体" w:hAnsi="宋体" w:cs="宋体" w:hint="eastAsia"/>
                <w:szCs w:val="21"/>
              </w:rPr>
              <w:t>日</w:t>
            </w:r>
          </w:p>
        </w:tc>
      </w:tr>
    </w:tbl>
    <w:p w:rsidR="00D04917" w:rsidRPr="002E5E22" w:rsidRDefault="00D04917" w:rsidP="00F17022">
      <w:pPr>
        <w:pStyle w:val="H23GC"/>
        <w:spacing w:before="360"/>
        <w:rPr>
          <w:rFonts w:asciiTheme="majorBidi" w:hAnsiTheme="majorBidi" w:cstheme="majorBidi"/>
          <w:sz w:val="21"/>
          <w:szCs w:val="21"/>
        </w:rPr>
      </w:pPr>
      <w:r w:rsidRPr="002E5E22">
        <w:rPr>
          <w:sz w:val="21"/>
          <w:szCs w:val="21"/>
        </w:rPr>
        <w:tab/>
      </w:r>
      <w:r w:rsidR="00DB0115" w:rsidRPr="002E5E22">
        <w:rPr>
          <w:sz w:val="21"/>
          <w:szCs w:val="21"/>
        </w:rPr>
        <w:tab/>
      </w:r>
      <w:r w:rsidRPr="002E5E22">
        <w:rPr>
          <w:rFonts w:asciiTheme="minorEastAsia" w:hAnsiTheme="minorEastAsia" w:hint="eastAsia"/>
          <w:sz w:val="21"/>
          <w:szCs w:val="21"/>
        </w:rPr>
        <w:t>第</w:t>
      </w:r>
      <w:r w:rsidRPr="002E5E22">
        <w:rPr>
          <w:rFonts w:ascii="宋体" w:hAnsi="宋体" w:cs="宋体" w:hint="eastAsia"/>
          <w:sz w:val="21"/>
          <w:szCs w:val="21"/>
        </w:rPr>
        <w:t>一一四</w:t>
      </w:r>
      <w:r w:rsidRPr="002E5E22">
        <w:rPr>
          <w:rFonts w:asciiTheme="minorEastAsia" w:hAnsiTheme="minorEastAsia" w:hint="eastAsia"/>
          <w:sz w:val="21"/>
          <w:szCs w:val="21"/>
        </w:rPr>
        <w:t>届会议</w:t>
      </w:r>
      <w:r w:rsidR="00DB0115" w:rsidRPr="002E5E22">
        <w:rPr>
          <w:rFonts w:asciiTheme="minorEastAsia" w:hAnsiTheme="minorEastAsia"/>
          <w:sz w:val="21"/>
          <w:szCs w:val="21"/>
        </w:rPr>
        <w:br/>
      </w:r>
      <w:r w:rsidRPr="002E5E22">
        <w:rPr>
          <w:rFonts w:asciiTheme="majorBidi" w:hAnsiTheme="majorBidi" w:cstheme="majorBidi"/>
          <w:sz w:val="21"/>
          <w:szCs w:val="21"/>
        </w:rPr>
        <w:t>(2015</w:t>
      </w:r>
      <w:r w:rsidRPr="002E5E22">
        <w:rPr>
          <w:rFonts w:asciiTheme="majorBidi" w:hAnsiTheme="majorBidi" w:cstheme="majorBidi"/>
          <w:sz w:val="21"/>
          <w:szCs w:val="21"/>
        </w:rPr>
        <w:t>年</w:t>
      </w:r>
      <w:r w:rsidRPr="002E5E22">
        <w:rPr>
          <w:rFonts w:asciiTheme="majorBidi" w:hAnsiTheme="majorBidi" w:cstheme="majorBidi"/>
          <w:sz w:val="21"/>
          <w:szCs w:val="21"/>
        </w:rPr>
        <w:t>7</w:t>
      </w:r>
      <w:r w:rsidRPr="002E5E22">
        <w:rPr>
          <w:rFonts w:asciiTheme="majorBidi" w:hAnsiTheme="majorBidi" w:cstheme="majorBidi"/>
          <w:sz w:val="21"/>
          <w:szCs w:val="21"/>
        </w:rPr>
        <w:t>月</w:t>
      </w:r>
      <w:r w:rsidRPr="002E5E22">
        <w:rPr>
          <w:rFonts w:asciiTheme="majorBidi" w:hAnsiTheme="majorBidi" w:cstheme="majorBidi"/>
          <w:sz w:val="21"/>
          <w:szCs w:val="21"/>
        </w:rPr>
        <w:t>)</w:t>
      </w:r>
    </w:p>
    <w:tbl>
      <w:tblPr>
        <w:tblW w:w="0" w:type="auto"/>
        <w:tblInd w:w="1134" w:type="dxa"/>
        <w:tblBorders>
          <w:top w:val="single" w:sz="4" w:space="0" w:color="auto"/>
          <w:bottom w:val="single" w:sz="12" w:space="0" w:color="auto"/>
        </w:tblBorders>
        <w:tblLayout w:type="fixed"/>
        <w:tblCellMar>
          <w:left w:w="0" w:type="dxa"/>
          <w:right w:w="0" w:type="dxa"/>
        </w:tblCellMar>
        <w:tblLook w:val="00A0" w:firstRow="1" w:lastRow="0" w:firstColumn="1" w:lastColumn="0" w:noHBand="0" w:noVBand="0"/>
      </w:tblPr>
      <w:tblGrid>
        <w:gridCol w:w="2268"/>
        <w:gridCol w:w="5102"/>
        <w:gridCol w:w="49"/>
      </w:tblGrid>
      <w:tr w:rsidR="00517816" w:rsidRPr="002E5E22" w:rsidTr="00B41192">
        <w:trPr>
          <w:trHeight w:val="166"/>
          <w:tblHeader/>
        </w:trPr>
        <w:tc>
          <w:tcPr>
            <w:tcW w:w="2268" w:type="dxa"/>
            <w:tcBorders>
              <w:top w:val="single" w:sz="4" w:space="0" w:color="auto"/>
              <w:bottom w:val="single" w:sz="12" w:space="0" w:color="auto"/>
            </w:tcBorders>
            <w:shd w:val="clear" w:color="auto" w:fill="auto"/>
            <w:vAlign w:val="bottom"/>
          </w:tcPr>
          <w:p w:rsidR="00517816" w:rsidRPr="002E5E22" w:rsidRDefault="00517816" w:rsidP="00947753">
            <w:pPr>
              <w:spacing w:before="60" w:after="60"/>
              <w:ind w:right="113"/>
              <w:rPr>
                <w:rFonts w:eastAsia="楷体"/>
                <w:iCs/>
                <w:szCs w:val="21"/>
              </w:rPr>
            </w:pPr>
            <w:r w:rsidRPr="002E5E22">
              <w:rPr>
                <w:rFonts w:ascii="宋体" w:eastAsia="楷体" w:hAnsi="宋体" w:cs="宋体" w:hint="eastAsia"/>
                <w:iCs/>
                <w:szCs w:val="21"/>
              </w:rPr>
              <w:t>法国</w:t>
            </w:r>
          </w:p>
        </w:tc>
        <w:tc>
          <w:tcPr>
            <w:tcW w:w="5151" w:type="dxa"/>
            <w:gridSpan w:val="2"/>
            <w:tcBorders>
              <w:top w:val="single" w:sz="4" w:space="0" w:color="auto"/>
              <w:bottom w:val="single" w:sz="12" w:space="0" w:color="auto"/>
            </w:tcBorders>
            <w:shd w:val="clear" w:color="auto" w:fill="auto"/>
            <w:vAlign w:val="bottom"/>
          </w:tcPr>
          <w:p w:rsidR="00517816" w:rsidRPr="002E5E22" w:rsidRDefault="00517816" w:rsidP="00947753">
            <w:pPr>
              <w:spacing w:before="60" w:after="60"/>
              <w:ind w:right="113"/>
              <w:rPr>
                <w:rFonts w:eastAsia="楷体"/>
                <w:iCs/>
                <w:szCs w:val="21"/>
              </w:rPr>
            </w:pPr>
          </w:p>
        </w:tc>
      </w:tr>
      <w:tr w:rsidR="00D04917" w:rsidRPr="002E5E22" w:rsidTr="00B41192">
        <w:trPr>
          <w:trHeight w:val="170"/>
        </w:trPr>
        <w:tc>
          <w:tcPr>
            <w:tcW w:w="2268" w:type="dxa"/>
            <w:tcBorders>
              <w:top w:val="single" w:sz="12" w:space="0" w:color="auto"/>
              <w:left w:val="nil"/>
              <w:bottom w:val="nil"/>
              <w:right w:val="nil"/>
            </w:tcBorders>
            <w:shd w:val="clear" w:color="auto" w:fill="auto"/>
          </w:tcPr>
          <w:p w:rsidR="00D04917" w:rsidRPr="002E5E22" w:rsidRDefault="00D04917" w:rsidP="009A7051">
            <w:pPr>
              <w:spacing w:before="60" w:after="60"/>
              <w:ind w:right="53"/>
              <w:rPr>
                <w:szCs w:val="21"/>
              </w:rPr>
            </w:pPr>
            <w:r w:rsidRPr="002E5E22">
              <w:rPr>
                <w:rFonts w:ascii="宋体" w:hAnsi="宋体" w:cs="宋体" w:hint="eastAsia"/>
                <w:szCs w:val="21"/>
              </w:rPr>
              <w:t>结论性意见：</w:t>
            </w:r>
          </w:p>
        </w:tc>
        <w:tc>
          <w:tcPr>
            <w:tcW w:w="5151" w:type="dxa"/>
            <w:gridSpan w:val="2"/>
            <w:tcBorders>
              <w:top w:val="single" w:sz="12" w:space="0" w:color="auto"/>
              <w:left w:val="nil"/>
              <w:bottom w:val="nil"/>
              <w:right w:val="nil"/>
            </w:tcBorders>
            <w:shd w:val="clear" w:color="auto" w:fill="auto"/>
          </w:tcPr>
          <w:p w:rsidR="00D04917" w:rsidRPr="002E5E22" w:rsidRDefault="00D04917" w:rsidP="009A7051">
            <w:pPr>
              <w:spacing w:before="60" w:after="60"/>
              <w:ind w:right="53"/>
              <w:rPr>
                <w:color w:val="000000" w:themeColor="text1"/>
                <w:szCs w:val="21"/>
              </w:rPr>
            </w:pPr>
            <w:r w:rsidRPr="002E5E22">
              <w:rPr>
                <w:color w:val="000000" w:themeColor="text1"/>
                <w:szCs w:val="21"/>
              </w:rPr>
              <w:t>CCPR/C/FRA/CO/5</w:t>
            </w:r>
            <w:r w:rsidR="007C40C3" w:rsidRPr="002E5E22">
              <w:rPr>
                <w:rFonts w:hint="eastAsia"/>
                <w:color w:val="000000" w:themeColor="text1"/>
                <w:szCs w:val="21"/>
              </w:rPr>
              <w:t>，</w:t>
            </w:r>
            <w:r w:rsidRPr="002E5E22">
              <w:rPr>
                <w:color w:val="000000" w:themeColor="text1"/>
                <w:szCs w:val="21"/>
              </w:rPr>
              <w:t>2015</w:t>
            </w:r>
            <w:r w:rsidRPr="002E5E22">
              <w:rPr>
                <w:rFonts w:ascii="宋体" w:hAnsi="宋体" w:cs="宋体" w:hint="eastAsia"/>
                <w:color w:val="000000" w:themeColor="text1"/>
                <w:szCs w:val="21"/>
              </w:rPr>
              <w:t>年</w:t>
            </w:r>
            <w:r w:rsidRPr="002E5E22">
              <w:rPr>
                <w:color w:val="000000" w:themeColor="text1"/>
                <w:szCs w:val="21"/>
              </w:rPr>
              <w:t>7</w:t>
            </w:r>
            <w:r w:rsidRPr="002E5E22">
              <w:rPr>
                <w:rFonts w:ascii="宋体" w:hAnsi="宋体" w:cs="宋体" w:hint="eastAsia"/>
                <w:color w:val="000000" w:themeColor="text1"/>
                <w:szCs w:val="21"/>
              </w:rPr>
              <w:t>月</w:t>
            </w:r>
            <w:r w:rsidRPr="002E5E22">
              <w:rPr>
                <w:color w:val="000000" w:themeColor="text1"/>
                <w:szCs w:val="21"/>
              </w:rPr>
              <w:t>21</w:t>
            </w:r>
            <w:r w:rsidRPr="002E5E22">
              <w:rPr>
                <w:rFonts w:ascii="宋体" w:hAnsi="宋体" w:cs="宋体" w:hint="eastAsia"/>
                <w:color w:val="000000" w:themeColor="text1"/>
                <w:szCs w:val="21"/>
              </w:rPr>
              <w:t>日</w:t>
            </w:r>
          </w:p>
        </w:tc>
      </w:tr>
      <w:tr w:rsidR="00D04917" w:rsidRPr="002E5E22" w:rsidTr="00B41192">
        <w:trPr>
          <w:trHeight w:val="132"/>
        </w:trPr>
        <w:tc>
          <w:tcPr>
            <w:tcW w:w="2268" w:type="dxa"/>
            <w:tcBorders>
              <w:top w:val="nil"/>
              <w:left w:val="nil"/>
              <w:bottom w:val="nil"/>
              <w:right w:val="nil"/>
            </w:tcBorders>
            <w:shd w:val="clear" w:color="auto" w:fill="auto"/>
          </w:tcPr>
          <w:p w:rsidR="00D04917" w:rsidRPr="002E5E22" w:rsidRDefault="00D04917" w:rsidP="009A7051">
            <w:pPr>
              <w:spacing w:before="60" w:after="60"/>
              <w:ind w:right="53"/>
              <w:rPr>
                <w:szCs w:val="21"/>
              </w:rPr>
            </w:pPr>
            <w:r w:rsidRPr="002E5E22">
              <w:rPr>
                <w:rFonts w:ascii="宋体" w:hAnsi="宋体" w:cs="宋体" w:hint="eastAsia"/>
                <w:szCs w:val="21"/>
              </w:rPr>
              <w:t>后续行动段落：</w:t>
            </w:r>
          </w:p>
        </w:tc>
        <w:tc>
          <w:tcPr>
            <w:tcW w:w="5151" w:type="dxa"/>
            <w:gridSpan w:val="2"/>
            <w:tcBorders>
              <w:top w:val="nil"/>
              <w:left w:val="nil"/>
              <w:bottom w:val="nil"/>
              <w:right w:val="nil"/>
            </w:tcBorders>
            <w:shd w:val="clear" w:color="auto" w:fill="auto"/>
          </w:tcPr>
          <w:p w:rsidR="00D04917" w:rsidRPr="002E5E22" w:rsidRDefault="00D04917" w:rsidP="009A7051">
            <w:pPr>
              <w:spacing w:before="60" w:after="60"/>
              <w:ind w:right="53"/>
              <w:rPr>
                <w:szCs w:val="21"/>
              </w:rPr>
            </w:pPr>
            <w:r w:rsidRPr="002E5E22">
              <w:rPr>
                <w:rFonts w:asciiTheme="minorEastAsia" w:eastAsiaTheme="minorEastAsia" w:hAnsiTheme="minorEastAsia" w:hint="eastAsia"/>
                <w:szCs w:val="21"/>
              </w:rPr>
              <w:t>第</w:t>
            </w:r>
            <w:r w:rsidRPr="002E5E22">
              <w:rPr>
                <w:szCs w:val="21"/>
              </w:rPr>
              <w:t>11</w:t>
            </w:r>
            <w:r w:rsidRPr="002E5E22">
              <w:rPr>
                <w:rFonts w:asciiTheme="minorEastAsia" w:eastAsiaTheme="minorEastAsia" w:hAnsiTheme="minorEastAsia" w:hint="eastAsia"/>
                <w:szCs w:val="21"/>
              </w:rPr>
              <w:t>、</w:t>
            </w:r>
            <w:r w:rsidRPr="002E5E22">
              <w:rPr>
                <w:szCs w:val="21"/>
              </w:rPr>
              <w:t>12</w:t>
            </w:r>
            <w:r w:rsidRPr="002E5E22">
              <w:rPr>
                <w:rFonts w:asciiTheme="minorEastAsia" w:eastAsiaTheme="minorEastAsia" w:hAnsiTheme="minorEastAsia" w:hint="eastAsia"/>
                <w:szCs w:val="21"/>
              </w:rPr>
              <w:t>和</w:t>
            </w:r>
            <w:r w:rsidRPr="002E5E22">
              <w:rPr>
                <w:szCs w:val="21"/>
              </w:rPr>
              <w:t>16</w:t>
            </w:r>
            <w:r w:rsidRPr="002E5E22">
              <w:rPr>
                <w:rFonts w:asciiTheme="minorEastAsia" w:eastAsiaTheme="minorEastAsia" w:hAnsiTheme="minorEastAsia" w:hint="eastAsia"/>
                <w:szCs w:val="21"/>
              </w:rPr>
              <w:t>段</w:t>
            </w:r>
          </w:p>
        </w:tc>
      </w:tr>
      <w:tr w:rsidR="00D04917" w:rsidRPr="002E5E22" w:rsidTr="00B41192">
        <w:trPr>
          <w:trHeight w:val="240"/>
        </w:trPr>
        <w:tc>
          <w:tcPr>
            <w:tcW w:w="2268" w:type="dxa"/>
            <w:tcBorders>
              <w:top w:val="nil"/>
              <w:left w:val="nil"/>
              <w:bottom w:val="nil"/>
              <w:right w:val="nil"/>
            </w:tcBorders>
            <w:shd w:val="clear" w:color="auto" w:fill="auto"/>
          </w:tcPr>
          <w:p w:rsidR="00D04917" w:rsidRPr="002E5E22" w:rsidRDefault="00D04917" w:rsidP="009A7051">
            <w:pPr>
              <w:spacing w:before="60" w:after="60"/>
              <w:ind w:right="53"/>
              <w:rPr>
                <w:szCs w:val="21"/>
              </w:rPr>
            </w:pPr>
            <w:r w:rsidRPr="002E5E22">
              <w:rPr>
                <w:rFonts w:ascii="宋体" w:hAnsi="宋体" w:cs="宋体" w:hint="eastAsia"/>
                <w:szCs w:val="21"/>
              </w:rPr>
              <w:t>第一次答复：</w:t>
            </w:r>
          </w:p>
        </w:tc>
        <w:tc>
          <w:tcPr>
            <w:tcW w:w="5151" w:type="dxa"/>
            <w:gridSpan w:val="2"/>
            <w:tcBorders>
              <w:top w:val="nil"/>
              <w:left w:val="nil"/>
              <w:bottom w:val="nil"/>
              <w:right w:val="nil"/>
            </w:tcBorders>
            <w:shd w:val="clear" w:color="auto" w:fill="auto"/>
          </w:tcPr>
          <w:p w:rsidR="00D04917" w:rsidRPr="002E5E22" w:rsidRDefault="007F025A" w:rsidP="009A7051">
            <w:pPr>
              <w:spacing w:before="60" w:after="60"/>
              <w:ind w:right="53"/>
              <w:rPr>
                <w:szCs w:val="21"/>
              </w:rPr>
            </w:pPr>
            <w:hyperlink r:id="rId9" w:history="1">
              <w:r w:rsidR="00D04917" w:rsidRPr="002E5E22">
                <w:rPr>
                  <w:color w:val="000000" w:themeColor="text1"/>
                  <w:szCs w:val="21"/>
                </w:rPr>
                <w:t>CCPR/C/FRA/CO/5/Add.1</w:t>
              </w:r>
            </w:hyperlink>
            <w:r w:rsidR="007C40C3" w:rsidRPr="002E5E22">
              <w:rPr>
                <w:rFonts w:hint="eastAsia"/>
                <w:color w:val="000000" w:themeColor="text1"/>
                <w:szCs w:val="21"/>
              </w:rPr>
              <w:t>，</w:t>
            </w:r>
            <w:r w:rsidR="00D04917" w:rsidRPr="002E5E22">
              <w:rPr>
                <w:szCs w:val="21"/>
              </w:rPr>
              <w:t>2016</w:t>
            </w:r>
            <w:r w:rsidR="00D04917" w:rsidRPr="002E5E22">
              <w:rPr>
                <w:rFonts w:ascii="宋体" w:hAnsi="宋体" w:cs="宋体" w:hint="eastAsia"/>
                <w:szCs w:val="21"/>
              </w:rPr>
              <w:t>年</w:t>
            </w:r>
            <w:r w:rsidR="00D04917" w:rsidRPr="002E5E22">
              <w:rPr>
                <w:szCs w:val="21"/>
              </w:rPr>
              <w:t>7</w:t>
            </w:r>
            <w:r w:rsidR="00D04917" w:rsidRPr="002E5E22">
              <w:rPr>
                <w:rFonts w:ascii="宋体" w:hAnsi="宋体" w:cs="宋体" w:hint="eastAsia"/>
                <w:szCs w:val="21"/>
              </w:rPr>
              <w:t>月</w:t>
            </w:r>
            <w:r w:rsidR="00D04917" w:rsidRPr="002E5E22">
              <w:rPr>
                <w:szCs w:val="21"/>
              </w:rPr>
              <w:t>19</w:t>
            </w:r>
            <w:r w:rsidR="00D04917" w:rsidRPr="002E5E22">
              <w:rPr>
                <w:rFonts w:ascii="宋体" w:hAnsi="宋体" w:cs="宋体" w:hint="eastAsia"/>
                <w:szCs w:val="21"/>
              </w:rPr>
              <w:t>日</w:t>
            </w:r>
          </w:p>
        </w:tc>
      </w:tr>
      <w:tr w:rsidR="00D04917" w:rsidRPr="002E5E22" w:rsidTr="00B41192">
        <w:trPr>
          <w:trHeight w:val="240"/>
        </w:trPr>
        <w:tc>
          <w:tcPr>
            <w:tcW w:w="2268" w:type="dxa"/>
            <w:tcBorders>
              <w:top w:val="nil"/>
              <w:left w:val="nil"/>
              <w:bottom w:val="nil"/>
              <w:right w:val="nil"/>
            </w:tcBorders>
            <w:shd w:val="clear" w:color="auto" w:fill="auto"/>
          </w:tcPr>
          <w:p w:rsidR="00D04917" w:rsidRPr="002E5E22" w:rsidRDefault="00D04917" w:rsidP="009A7051">
            <w:pPr>
              <w:spacing w:before="60" w:after="60"/>
              <w:ind w:right="53"/>
              <w:rPr>
                <w:szCs w:val="21"/>
              </w:rPr>
            </w:pPr>
            <w:r w:rsidRPr="002E5E22">
              <w:rPr>
                <w:rFonts w:ascii="宋体" w:hAnsi="宋体" w:cs="宋体" w:hint="eastAsia"/>
                <w:szCs w:val="21"/>
              </w:rPr>
              <w:t>委员会的评价</w:t>
            </w:r>
            <w:r w:rsidRPr="002E5E22">
              <w:rPr>
                <w:rFonts w:cs="Segoe UI" w:hint="eastAsia"/>
                <w:szCs w:val="21"/>
              </w:rPr>
              <w:t>：</w:t>
            </w:r>
          </w:p>
        </w:tc>
        <w:tc>
          <w:tcPr>
            <w:tcW w:w="5151" w:type="dxa"/>
            <w:gridSpan w:val="2"/>
            <w:tcBorders>
              <w:top w:val="nil"/>
              <w:left w:val="nil"/>
              <w:bottom w:val="nil"/>
              <w:right w:val="nil"/>
            </w:tcBorders>
            <w:shd w:val="clear" w:color="auto" w:fill="auto"/>
          </w:tcPr>
          <w:p w:rsidR="00D04917" w:rsidRPr="002E5E22" w:rsidRDefault="00D04917" w:rsidP="009A7051">
            <w:pPr>
              <w:spacing w:before="60" w:after="60"/>
              <w:ind w:right="53"/>
              <w:rPr>
                <w:szCs w:val="21"/>
              </w:rPr>
            </w:pPr>
            <w:r w:rsidRPr="002E5E22">
              <w:rPr>
                <w:rFonts w:ascii="宋体" w:hAnsi="宋体"/>
                <w:szCs w:val="21"/>
              </w:rPr>
              <w:t>需要就</w:t>
            </w:r>
            <w:r w:rsidRPr="002E5E22">
              <w:rPr>
                <w:rFonts w:asciiTheme="majorBidi" w:eastAsiaTheme="minorEastAsia" w:hAnsiTheme="majorBidi" w:cstheme="majorBidi"/>
                <w:szCs w:val="21"/>
              </w:rPr>
              <w:t>第</w:t>
            </w:r>
            <w:r w:rsidRPr="002E5E22">
              <w:rPr>
                <w:rFonts w:asciiTheme="majorBidi" w:hAnsiTheme="majorBidi" w:cstheme="majorBidi"/>
                <w:szCs w:val="21"/>
              </w:rPr>
              <w:t>11</w:t>
            </w:r>
            <w:r w:rsidR="007C40C3" w:rsidRPr="002E5E22">
              <w:rPr>
                <w:rFonts w:asciiTheme="majorBidi" w:hAnsiTheme="majorBidi" w:cstheme="majorBidi"/>
                <w:b/>
                <w:bCs/>
                <w:szCs w:val="21"/>
              </w:rPr>
              <w:t xml:space="preserve"> </w:t>
            </w:r>
            <w:r w:rsidRPr="002E5E22">
              <w:rPr>
                <w:rFonts w:asciiTheme="majorBidi" w:hAnsiTheme="majorBidi" w:cstheme="majorBidi"/>
                <w:b/>
                <w:bCs/>
                <w:szCs w:val="21"/>
              </w:rPr>
              <w:t>[B]</w:t>
            </w:r>
            <w:r w:rsidRPr="002E5E22">
              <w:rPr>
                <w:rFonts w:asciiTheme="majorBidi" w:hAnsiTheme="majorBidi" w:cstheme="majorBidi"/>
                <w:b/>
                <w:bCs/>
                <w:szCs w:val="21"/>
              </w:rPr>
              <w:t>、</w:t>
            </w:r>
            <w:r w:rsidRPr="002E5E22">
              <w:rPr>
                <w:rFonts w:asciiTheme="majorBidi" w:hAnsiTheme="majorBidi" w:cstheme="majorBidi"/>
                <w:szCs w:val="21"/>
              </w:rPr>
              <w:t>12</w:t>
            </w:r>
            <w:r w:rsidR="007C40C3" w:rsidRPr="002E5E22">
              <w:rPr>
                <w:rFonts w:asciiTheme="majorBidi" w:hAnsiTheme="majorBidi" w:cstheme="majorBidi"/>
                <w:b/>
                <w:bCs/>
                <w:szCs w:val="21"/>
              </w:rPr>
              <w:t xml:space="preserve"> </w:t>
            </w:r>
            <w:r w:rsidRPr="002E5E22">
              <w:rPr>
                <w:rFonts w:asciiTheme="majorBidi" w:hAnsiTheme="majorBidi" w:cstheme="majorBidi"/>
                <w:b/>
                <w:bCs/>
                <w:szCs w:val="21"/>
              </w:rPr>
              <w:t>[B][B][B]</w:t>
            </w:r>
            <w:r w:rsidRPr="002E5E22">
              <w:rPr>
                <w:rFonts w:asciiTheme="majorBidi" w:eastAsiaTheme="minorEastAsia" w:hAnsiTheme="majorBidi" w:cstheme="majorBidi"/>
                <w:szCs w:val="21"/>
              </w:rPr>
              <w:t>和</w:t>
            </w:r>
            <w:r w:rsidRPr="002E5E22">
              <w:rPr>
                <w:rFonts w:asciiTheme="majorBidi" w:hAnsiTheme="majorBidi" w:cstheme="majorBidi"/>
                <w:szCs w:val="21"/>
              </w:rPr>
              <w:t>16</w:t>
            </w:r>
            <w:r w:rsidR="009453F0" w:rsidRPr="002E5E22">
              <w:rPr>
                <w:rFonts w:asciiTheme="majorBidi" w:hAnsiTheme="majorBidi" w:cstheme="majorBidi"/>
                <w:b/>
                <w:bCs/>
                <w:szCs w:val="21"/>
              </w:rPr>
              <w:t xml:space="preserve"> </w:t>
            </w:r>
            <w:r w:rsidRPr="002E5E22">
              <w:rPr>
                <w:rFonts w:asciiTheme="majorBidi" w:hAnsiTheme="majorBidi" w:cstheme="majorBidi"/>
                <w:b/>
                <w:bCs/>
                <w:szCs w:val="21"/>
              </w:rPr>
              <w:t>[B]</w:t>
            </w:r>
            <w:r w:rsidRPr="002E5E22">
              <w:rPr>
                <w:rFonts w:asciiTheme="majorBidi" w:eastAsiaTheme="minorEastAsia" w:hAnsiTheme="majorBidi" w:cstheme="majorBidi"/>
                <w:szCs w:val="21"/>
              </w:rPr>
              <w:t>段提供补充资料</w:t>
            </w:r>
          </w:p>
        </w:tc>
      </w:tr>
      <w:tr w:rsidR="00D04917" w:rsidRPr="002E5E22" w:rsidTr="00B41192">
        <w:trPr>
          <w:trHeight w:val="2811"/>
        </w:trPr>
        <w:tc>
          <w:tcPr>
            <w:tcW w:w="7419" w:type="dxa"/>
            <w:gridSpan w:val="3"/>
            <w:tcBorders>
              <w:top w:val="nil"/>
              <w:bottom w:val="nil"/>
            </w:tcBorders>
            <w:shd w:val="clear" w:color="auto" w:fill="auto"/>
          </w:tcPr>
          <w:p w:rsidR="00D04917" w:rsidRPr="002E5E22" w:rsidRDefault="00D04917" w:rsidP="00402481">
            <w:pPr>
              <w:spacing w:before="120" w:after="120"/>
              <w:ind w:right="51"/>
              <w:rPr>
                <w:rFonts w:asciiTheme="majorBidi" w:eastAsia="黑体" w:hAnsiTheme="majorBidi" w:cstheme="majorBidi"/>
                <w:szCs w:val="21"/>
              </w:rPr>
            </w:pPr>
            <w:r w:rsidRPr="002E5E22">
              <w:rPr>
                <w:rFonts w:asciiTheme="majorBidi" w:eastAsia="黑体" w:hAnsiTheme="majorBidi" w:cstheme="majorBidi"/>
                <w:szCs w:val="21"/>
              </w:rPr>
              <w:t>第</w:t>
            </w:r>
            <w:r w:rsidRPr="002E5E22">
              <w:rPr>
                <w:rFonts w:asciiTheme="majorBidi" w:eastAsia="黑体" w:hAnsiTheme="majorBidi" w:cstheme="majorBidi"/>
                <w:szCs w:val="21"/>
              </w:rPr>
              <w:t>11</w:t>
            </w:r>
            <w:r w:rsidRPr="002E5E22">
              <w:rPr>
                <w:rFonts w:asciiTheme="majorBidi" w:eastAsia="黑体" w:hAnsiTheme="majorBidi" w:cstheme="majorBidi"/>
                <w:szCs w:val="21"/>
              </w:rPr>
              <w:t>段</w:t>
            </w:r>
            <w:r w:rsidR="00EB0379" w:rsidRPr="002E5E22">
              <w:rPr>
                <w:rFonts w:asciiTheme="majorBidi" w:eastAsia="黑体" w:hAnsiTheme="majorBidi" w:cstheme="majorBidi"/>
                <w:szCs w:val="21"/>
              </w:rPr>
              <w:br/>
            </w:r>
            <w:r w:rsidRPr="002E5E22">
              <w:rPr>
                <w:rFonts w:asciiTheme="majorBidi" w:eastAsia="黑体" w:hAnsiTheme="majorBidi" w:cstheme="majorBidi"/>
                <w:szCs w:val="21"/>
              </w:rPr>
              <w:t>服刑后预防性拘留</w:t>
            </w:r>
          </w:p>
          <w:p w:rsidR="00D04917" w:rsidRPr="002E5E22" w:rsidRDefault="00D04917" w:rsidP="009A7051">
            <w:pPr>
              <w:spacing w:after="120"/>
              <w:ind w:right="53" w:firstLine="431"/>
              <w:rPr>
                <w:rFonts w:asciiTheme="majorBidi" w:eastAsia="黑体" w:hAnsiTheme="majorBidi" w:cstheme="majorBidi"/>
                <w:szCs w:val="21"/>
              </w:rPr>
            </w:pPr>
            <w:r w:rsidRPr="002E5E22">
              <w:rPr>
                <w:rFonts w:asciiTheme="majorBidi" w:eastAsia="黑体" w:hAnsiTheme="majorBidi" w:cstheme="majorBidi"/>
                <w:szCs w:val="21"/>
              </w:rPr>
              <w:t>缔约国应考虑到根据《公约》第九、第十四和第十五条承担的义务，重新审议将具有</w:t>
            </w:r>
            <w:r w:rsidRPr="002E5E22">
              <w:rPr>
                <w:rFonts w:asciiTheme="majorBidi" w:eastAsia="黑体" w:hAnsiTheme="majorBidi" w:cstheme="majorBidi"/>
                <w:szCs w:val="21"/>
              </w:rPr>
              <w:t>“</w:t>
            </w:r>
            <w:r w:rsidRPr="002E5E22">
              <w:rPr>
                <w:rFonts w:asciiTheme="majorBidi" w:eastAsia="黑体" w:hAnsiTheme="majorBidi" w:cstheme="majorBidi"/>
                <w:szCs w:val="21"/>
              </w:rPr>
              <w:t>危险性</w:t>
            </w:r>
            <w:r w:rsidRPr="002E5E22">
              <w:rPr>
                <w:rFonts w:asciiTheme="majorBidi" w:eastAsia="黑体" w:hAnsiTheme="majorBidi" w:cstheme="majorBidi"/>
                <w:szCs w:val="21"/>
              </w:rPr>
              <w:t>”</w:t>
            </w:r>
            <w:r w:rsidRPr="002E5E22">
              <w:rPr>
                <w:rFonts w:asciiTheme="majorBidi" w:eastAsia="黑体" w:hAnsiTheme="majorBidi" w:cstheme="majorBidi"/>
                <w:szCs w:val="21"/>
              </w:rPr>
              <w:t>的受刑事处罚人员在服满刑期后予以服刑后预防性拘留的做法。</w:t>
            </w:r>
          </w:p>
          <w:p w:rsidR="00D04917" w:rsidRPr="002E5E22" w:rsidRDefault="00D04917" w:rsidP="0017706E">
            <w:pPr>
              <w:spacing w:before="160" w:after="120"/>
              <w:ind w:right="51"/>
              <w:rPr>
                <w:rFonts w:asciiTheme="majorBidi" w:eastAsia="黑体" w:hAnsiTheme="majorBidi" w:cstheme="majorBidi"/>
                <w:szCs w:val="21"/>
              </w:rPr>
            </w:pPr>
            <w:r w:rsidRPr="002E5E22">
              <w:rPr>
                <w:rFonts w:asciiTheme="majorBidi" w:eastAsia="黑体" w:hAnsiTheme="majorBidi" w:cstheme="majorBidi"/>
                <w:szCs w:val="21"/>
              </w:rPr>
              <w:t>缔约国答复概要</w:t>
            </w:r>
          </w:p>
          <w:p w:rsidR="00D04917" w:rsidRPr="00402481" w:rsidRDefault="00D04917" w:rsidP="009A7051">
            <w:pPr>
              <w:spacing w:after="120"/>
              <w:ind w:right="53" w:firstLine="431"/>
              <w:rPr>
                <w:rFonts w:asciiTheme="majorBidi" w:hAnsiTheme="majorBidi" w:cstheme="majorBidi"/>
                <w:szCs w:val="21"/>
              </w:rPr>
            </w:pPr>
            <w:r w:rsidRPr="002E5E22">
              <w:rPr>
                <w:rFonts w:asciiTheme="majorBidi" w:hAnsiTheme="majorBidi" w:cstheme="majorBidi"/>
                <w:szCs w:val="21"/>
              </w:rPr>
              <w:t>2008</w:t>
            </w:r>
            <w:r w:rsidRPr="002E5E22">
              <w:rPr>
                <w:rFonts w:asciiTheme="majorBidi" w:hAnsiTheme="majorBidi" w:cstheme="majorBidi"/>
                <w:szCs w:val="21"/>
              </w:rPr>
              <w:t>年</w:t>
            </w:r>
            <w:r w:rsidRPr="002E5E22">
              <w:rPr>
                <w:rFonts w:asciiTheme="majorBidi" w:hAnsiTheme="majorBidi" w:cstheme="majorBidi"/>
                <w:szCs w:val="21"/>
              </w:rPr>
              <w:t>2</w:t>
            </w:r>
            <w:r w:rsidRPr="002E5E22">
              <w:rPr>
                <w:rFonts w:asciiTheme="majorBidi" w:hAnsiTheme="majorBidi" w:cstheme="majorBidi"/>
                <w:szCs w:val="21"/>
              </w:rPr>
              <w:t>月</w:t>
            </w:r>
            <w:r w:rsidRPr="002E5E22">
              <w:rPr>
                <w:rFonts w:asciiTheme="majorBidi" w:hAnsiTheme="majorBidi" w:cstheme="majorBidi"/>
                <w:szCs w:val="21"/>
              </w:rPr>
              <w:t>25</w:t>
            </w:r>
            <w:r w:rsidRPr="002E5E22">
              <w:rPr>
                <w:rFonts w:asciiTheme="majorBidi" w:hAnsiTheme="majorBidi" w:cstheme="majorBidi"/>
                <w:szCs w:val="21"/>
              </w:rPr>
              <w:t>日第</w:t>
            </w:r>
            <w:r w:rsidRPr="002E5E22">
              <w:rPr>
                <w:rFonts w:asciiTheme="majorBidi" w:hAnsiTheme="majorBidi" w:cstheme="majorBidi"/>
                <w:szCs w:val="21"/>
              </w:rPr>
              <w:t>2008-174</w:t>
            </w:r>
            <w:r w:rsidRPr="002E5E22">
              <w:rPr>
                <w:rFonts w:asciiTheme="majorBidi" w:hAnsiTheme="majorBidi" w:cstheme="majorBidi"/>
                <w:szCs w:val="21"/>
              </w:rPr>
              <w:t>号法规定了服刑后预防性拘留，缔约国称其为一项真正的安全措施。其中包括将已服完刑期的个人置于社会</w:t>
            </w:r>
            <w:r w:rsidR="00D47610">
              <w:rPr>
                <w:rFonts w:hint="eastAsia"/>
                <w:spacing w:val="-50"/>
              </w:rPr>
              <w:t>―</w:t>
            </w:r>
            <w:r w:rsidR="00D47610">
              <w:rPr>
                <w:rFonts w:hint="eastAsia"/>
              </w:rPr>
              <w:t>―</w:t>
            </w:r>
            <w:r w:rsidRPr="002E5E22">
              <w:rPr>
                <w:rFonts w:asciiTheme="majorBidi" w:hAnsiTheme="majorBidi" w:cstheme="majorBidi"/>
                <w:szCs w:val="21"/>
              </w:rPr>
              <w:t>医疗</w:t>
            </w:r>
            <w:r w:rsidR="00D47610">
              <w:rPr>
                <w:rFonts w:hint="eastAsia"/>
                <w:spacing w:val="-50"/>
              </w:rPr>
              <w:t>―</w:t>
            </w:r>
            <w:r w:rsidR="00D47610">
              <w:rPr>
                <w:rFonts w:hint="eastAsia"/>
              </w:rPr>
              <w:t>―</w:t>
            </w:r>
            <w:r w:rsidRPr="002E5E22">
              <w:rPr>
                <w:rFonts w:asciiTheme="majorBidi" w:hAnsiTheme="majorBidi" w:cstheme="majorBidi"/>
                <w:szCs w:val="21"/>
              </w:rPr>
              <w:t>司法</w:t>
            </w:r>
            <w:r w:rsidRPr="00402481">
              <w:rPr>
                <w:rFonts w:asciiTheme="majorBidi" w:hAnsiTheme="majorBidi" w:cstheme="majorBidi"/>
                <w:szCs w:val="21"/>
              </w:rPr>
              <w:t>安全中心，为其提供持续的医疗、社会和心理护理，以期最终解除相关措施。地区服刑后预防性拘留法院是一个特设法院，可以在两种情况审理中命令并执行该措施：</w:t>
            </w:r>
          </w:p>
          <w:p w:rsidR="00D04917" w:rsidRPr="002E5E22" w:rsidRDefault="00D04917" w:rsidP="00195303">
            <w:pPr>
              <w:tabs>
                <w:tab w:val="clear" w:pos="431"/>
                <w:tab w:val="left" w:pos="853"/>
              </w:tabs>
              <w:spacing w:after="120"/>
              <w:ind w:right="53" w:firstLine="394"/>
              <w:rPr>
                <w:rFonts w:asciiTheme="majorBidi" w:hAnsiTheme="majorBidi" w:cstheme="majorBidi"/>
                <w:szCs w:val="21"/>
              </w:rPr>
            </w:pPr>
            <w:r w:rsidRPr="002E5E22">
              <w:rPr>
                <w:rFonts w:asciiTheme="majorBidi" w:hAnsiTheme="majorBidi" w:cstheme="majorBidi"/>
                <w:szCs w:val="21"/>
              </w:rPr>
              <w:t>(a)</w:t>
            </w:r>
            <w:r w:rsidRPr="002E5E22">
              <w:rPr>
                <w:rFonts w:asciiTheme="majorBidi" w:hAnsiTheme="majorBidi" w:cstheme="majorBidi"/>
                <w:szCs w:val="21"/>
              </w:rPr>
              <w:tab/>
            </w:r>
            <w:r w:rsidRPr="002E5E22">
              <w:rPr>
                <w:rFonts w:asciiTheme="majorBidi" w:hAnsiTheme="majorBidi" w:cstheme="majorBidi"/>
                <w:szCs w:val="21"/>
              </w:rPr>
              <w:t>就该措施生效后所犯的罪行，如果巡回法院原判明确规定了这种可能性；缔约国重申其报告</w:t>
            </w:r>
            <w:r w:rsidR="003B5D0A" w:rsidRPr="002E5E22">
              <w:rPr>
                <w:rFonts w:asciiTheme="majorBidi" w:hAnsiTheme="majorBidi" w:cstheme="majorBidi"/>
                <w:szCs w:val="21"/>
              </w:rPr>
              <w:t>(</w:t>
            </w:r>
            <w:hyperlink r:id="rId10" w:history="1">
              <w:r w:rsidRPr="002E5E22">
                <w:rPr>
                  <w:rFonts w:asciiTheme="majorBidi" w:hAnsiTheme="majorBidi" w:cstheme="majorBidi"/>
                  <w:szCs w:val="21"/>
                </w:rPr>
                <w:t>CCPR/C/FRA/5</w:t>
              </w:r>
            </w:hyperlink>
            <w:r w:rsidRPr="002E5E22">
              <w:rPr>
                <w:rFonts w:asciiTheme="majorBidi" w:hAnsiTheme="majorBidi" w:cstheme="majorBidi"/>
                <w:szCs w:val="21"/>
              </w:rPr>
              <w:t>，第</w:t>
            </w:r>
            <w:r w:rsidRPr="002E5E22">
              <w:rPr>
                <w:rFonts w:asciiTheme="majorBidi" w:hAnsiTheme="majorBidi" w:cstheme="majorBidi"/>
                <w:szCs w:val="21"/>
              </w:rPr>
              <w:t>230</w:t>
            </w:r>
            <w:r w:rsidRPr="002E5E22">
              <w:rPr>
                <w:rFonts w:asciiTheme="majorBidi" w:hAnsiTheme="majorBidi" w:cstheme="majorBidi"/>
                <w:szCs w:val="21"/>
              </w:rPr>
              <w:t>段</w:t>
            </w:r>
            <w:r w:rsidR="003B5D0A" w:rsidRPr="002E5E22">
              <w:rPr>
                <w:rFonts w:asciiTheme="majorBidi" w:hAnsiTheme="majorBidi" w:cstheme="majorBidi"/>
                <w:szCs w:val="21"/>
              </w:rPr>
              <w:t>)</w:t>
            </w:r>
            <w:r w:rsidRPr="002E5E22">
              <w:rPr>
                <w:rFonts w:asciiTheme="majorBidi" w:hAnsiTheme="majorBidi" w:cstheme="majorBidi"/>
                <w:szCs w:val="21"/>
              </w:rPr>
              <w:t>中所提供《刑事诉讼法》有关命令服刑后预防性拘留附加条件规定的资料</w:t>
            </w:r>
            <w:r w:rsidR="003B5D0A" w:rsidRPr="002E5E22">
              <w:rPr>
                <w:rFonts w:asciiTheme="majorBidi" w:hAnsiTheme="majorBidi" w:cstheme="majorBidi"/>
                <w:szCs w:val="21"/>
              </w:rPr>
              <w:t>；</w:t>
            </w:r>
          </w:p>
          <w:p w:rsidR="00D04917" w:rsidRPr="002E5E22" w:rsidRDefault="00D04917" w:rsidP="00195303">
            <w:pPr>
              <w:tabs>
                <w:tab w:val="clear" w:pos="431"/>
                <w:tab w:val="left" w:pos="853"/>
              </w:tabs>
              <w:spacing w:after="120"/>
              <w:ind w:right="53" w:firstLine="394"/>
              <w:rPr>
                <w:rFonts w:asciiTheme="majorBidi" w:hAnsiTheme="majorBidi" w:cstheme="majorBidi"/>
                <w:szCs w:val="21"/>
              </w:rPr>
            </w:pPr>
            <w:r w:rsidRPr="002E5E22">
              <w:rPr>
                <w:rFonts w:asciiTheme="majorBidi" w:hAnsiTheme="majorBidi" w:cstheme="majorBidi"/>
                <w:szCs w:val="21"/>
              </w:rPr>
              <w:t>(b)</w:t>
            </w:r>
            <w:r w:rsidRPr="002E5E22">
              <w:rPr>
                <w:rFonts w:asciiTheme="majorBidi" w:hAnsiTheme="majorBidi" w:cstheme="majorBidi"/>
                <w:szCs w:val="21"/>
              </w:rPr>
              <w:tab/>
            </w:r>
            <w:r w:rsidRPr="002E5E22">
              <w:rPr>
                <w:rFonts w:asciiTheme="majorBidi" w:hAnsiTheme="majorBidi" w:cstheme="majorBidi"/>
                <w:szCs w:val="21"/>
              </w:rPr>
              <w:t>就该措施生效前所犯的罪行，如果一个特别危险的已决犯违反了预防性监视措施的规定，且很有可能实施该措施所针对的某项罪行。在紧急情况下，有关个人可被临时安置在安全中心；在预防措施多学科委员会提出意见后，地区服刑后预防性拘留法院必须维持这种安置。</w:t>
            </w:r>
          </w:p>
          <w:p w:rsidR="00D04917" w:rsidRPr="002E5E22" w:rsidRDefault="00D04917" w:rsidP="009A7051">
            <w:pPr>
              <w:spacing w:after="120"/>
              <w:ind w:right="53" w:firstLine="431"/>
              <w:rPr>
                <w:rFonts w:asciiTheme="majorBidi" w:hAnsiTheme="majorBidi" w:cstheme="majorBidi"/>
                <w:szCs w:val="21"/>
              </w:rPr>
            </w:pPr>
            <w:r w:rsidRPr="002E5E22">
              <w:rPr>
                <w:rFonts w:asciiTheme="majorBidi" w:hAnsiTheme="majorBidi" w:cstheme="majorBidi"/>
                <w:szCs w:val="21"/>
              </w:rPr>
              <w:t>在上述任何一种情况下，服刑后预防性拘留期限均为期一年，如果被定罪者仍然存在危险，可以延长期限。</w:t>
            </w:r>
          </w:p>
          <w:p w:rsidR="00D04917" w:rsidRPr="002E5E22" w:rsidRDefault="00D04917" w:rsidP="009A7051">
            <w:pPr>
              <w:spacing w:after="120"/>
              <w:ind w:right="53" w:firstLine="431"/>
              <w:rPr>
                <w:rFonts w:asciiTheme="majorBidi" w:hAnsiTheme="majorBidi" w:cstheme="majorBidi"/>
                <w:szCs w:val="21"/>
              </w:rPr>
            </w:pPr>
            <w:r w:rsidRPr="002E5E22">
              <w:rPr>
                <w:rFonts w:asciiTheme="majorBidi" w:hAnsiTheme="majorBidi" w:cstheme="majorBidi"/>
                <w:szCs w:val="21"/>
              </w:rPr>
              <w:t>只有七项巡回法院裁决规定在刑期满后重新审查已决犯的情况。只有五人因违反预防性监视措施的规定被临时置于服刑后预防性拘留。只有一起案件由地区服刑后预防性拘留法院维持拘留裁定，尽管有关个人在数次上诉和审理之后又被置于预防性监视。</w:t>
            </w:r>
          </w:p>
          <w:p w:rsidR="00D04917" w:rsidRPr="002E5E22" w:rsidRDefault="00D04917" w:rsidP="009A7051">
            <w:pPr>
              <w:spacing w:after="120"/>
              <w:ind w:right="53" w:firstLine="431"/>
              <w:rPr>
                <w:rFonts w:asciiTheme="majorBidi" w:hAnsiTheme="majorBidi" w:cstheme="majorBidi"/>
                <w:szCs w:val="21"/>
              </w:rPr>
            </w:pPr>
            <w:r w:rsidRPr="002E5E22">
              <w:rPr>
                <w:rFonts w:asciiTheme="majorBidi" w:hAnsiTheme="majorBidi" w:cstheme="majorBidi"/>
                <w:szCs w:val="21"/>
              </w:rPr>
              <w:t>服刑后预防性拘留是国家</w:t>
            </w:r>
            <w:r w:rsidRPr="002E5E22">
              <w:rPr>
                <w:rFonts w:asciiTheme="majorBidi" w:hAnsiTheme="majorBidi" w:cstheme="majorBidi"/>
                <w:spacing w:val="2"/>
                <w:szCs w:val="21"/>
              </w:rPr>
              <w:t>辩论一个主题，其证明是：</w:t>
            </w:r>
            <w:r w:rsidRPr="002E5E22">
              <w:rPr>
                <w:rFonts w:asciiTheme="majorBidi" w:hAnsiTheme="majorBidi" w:cstheme="majorBidi"/>
                <w:spacing w:val="2"/>
                <w:szCs w:val="21"/>
              </w:rPr>
              <w:t>(a)</w:t>
            </w:r>
            <w:r w:rsidR="00781AE5" w:rsidRPr="002E5E22">
              <w:rPr>
                <w:rFonts w:asciiTheme="majorBidi" w:hAnsiTheme="majorBidi" w:cstheme="majorBidi"/>
                <w:spacing w:val="2"/>
                <w:szCs w:val="21"/>
              </w:rPr>
              <w:t xml:space="preserve"> </w:t>
            </w:r>
            <w:r w:rsidRPr="002E5E22">
              <w:rPr>
                <w:rFonts w:asciiTheme="majorBidi" w:hAnsiTheme="majorBidi" w:cstheme="majorBidi"/>
                <w:spacing w:val="2"/>
                <w:szCs w:val="21"/>
              </w:rPr>
              <w:t>2015</w:t>
            </w:r>
            <w:r w:rsidRPr="002E5E22">
              <w:rPr>
                <w:rFonts w:asciiTheme="majorBidi" w:hAnsiTheme="majorBidi" w:cstheme="majorBidi"/>
                <w:spacing w:val="2"/>
                <w:szCs w:val="21"/>
              </w:rPr>
              <w:t>年</w:t>
            </w:r>
            <w:r w:rsidRPr="002E5E22">
              <w:rPr>
                <w:rFonts w:asciiTheme="majorBidi" w:hAnsiTheme="majorBidi" w:cstheme="majorBidi"/>
                <w:spacing w:val="2"/>
                <w:szCs w:val="21"/>
              </w:rPr>
              <w:t>11</w:t>
            </w:r>
            <w:r w:rsidRPr="002E5E22">
              <w:rPr>
                <w:rFonts w:asciiTheme="majorBidi" w:hAnsiTheme="majorBidi" w:cstheme="majorBidi"/>
                <w:spacing w:val="2"/>
                <w:szCs w:val="21"/>
              </w:rPr>
              <w:t>月</w:t>
            </w:r>
            <w:r w:rsidRPr="002E5E22">
              <w:rPr>
                <w:rFonts w:asciiTheme="majorBidi" w:hAnsiTheme="majorBidi" w:cstheme="majorBidi"/>
                <w:spacing w:val="2"/>
                <w:szCs w:val="21"/>
              </w:rPr>
              <w:t>5</w:t>
            </w:r>
            <w:r w:rsidRPr="002E5E22">
              <w:rPr>
                <w:rFonts w:asciiTheme="majorBidi" w:hAnsiTheme="majorBidi" w:cstheme="majorBidi"/>
                <w:spacing w:val="2"/>
                <w:szCs w:val="21"/>
              </w:rPr>
              <w:t>日剥夺自由场所</w:t>
            </w:r>
            <w:r w:rsidRPr="002E5E22">
              <w:rPr>
                <w:rFonts w:asciiTheme="majorBidi" w:hAnsiTheme="majorBidi" w:cstheme="majorBidi"/>
                <w:spacing w:val="6"/>
                <w:szCs w:val="21"/>
              </w:rPr>
              <w:t>总监察长发表的否定意见，和</w:t>
            </w:r>
            <w:r w:rsidRPr="002E5E22">
              <w:rPr>
                <w:rFonts w:asciiTheme="majorBidi" w:hAnsiTheme="majorBidi" w:cstheme="majorBidi"/>
                <w:spacing w:val="6"/>
                <w:szCs w:val="21"/>
              </w:rPr>
              <w:t>2014</w:t>
            </w:r>
            <w:r w:rsidRPr="002E5E22">
              <w:rPr>
                <w:rFonts w:asciiTheme="majorBidi" w:hAnsiTheme="majorBidi" w:cstheme="majorBidi"/>
                <w:spacing w:val="6"/>
                <w:szCs w:val="21"/>
              </w:rPr>
              <w:t>年</w:t>
            </w:r>
            <w:r w:rsidRPr="002E5E22">
              <w:rPr>
                <w:rFonts w:asciiTheme="majorBidi" w:hAnsiTheme="majorBidi" w:cstheme="majorBidi"/>
                <w:spacing w:val="6"/>
                <w:szCs w:val="21"/>
              </w:rPr>
              <w:t>3</w:t>
            </w:r>
            <w:r w:rsidRPr="002E5E22">
              <w:rPr>
                <w:rFonts w:asciiTheme="majorBidi" w:hAnsiTheme="majorBidi" w:cstheme="majorBidi"/>
                <w:spacing w:val="6"/>
                <w:szCs w:val="21"/>
              </w:rPr>
              <w:t>月</w:t>
            </w:r>
            <w:r w:rsidRPr="002E5E22">
              <w:rPr>
                <w:rFonts w:asciiTheme="majorBidi" w:hAnsiTheme="majorBidi" w:cstheme="majorBidi"/>
                <w:spacing w:val="6"/>
                <w:szCs w:val="21"/>
              </w:rPr>
              <w:t>27</w:t>
            </w:r>
            <w:r w:rsidRPr="002E5E22">
              <w:rPr>
                <w:rFonts w:asciiTheme="majorBidi" w:hAnsiTheme="majorBidi" w:cstheme="majorBidi"/>
                <w:spacing w:val="6"/>
                <w:szCs w:val="21"/>
              </w:rPr>
              <w:t>日</w:t>
            </w:r>
            <w:r w:rsidRPr="002E5E22">
              <w:rPr>
                <w:rFonts w:asciiTheme="majorBidi" w:hAnsiTheme="majorBidi" w:cstheme="majorBidi"/>
                <w:spacing w:val="2"/>
                <w:szCs w:val="21"/>
              </w:rPr>
              <w:t>全国人权咨询委员会发表的否</w:t>
            </w:r>
            <w:r w:rsidRPr="002E5E22">
              <w:rPr>
                <w:rFonts w:asciiTheme="majorBidi" w:hAnsiTheme="majorBidi" w:cstheme="majorBidi"/>
                <w:szCs w:val="21"/>
              </w:rPr>
              <w:t>定意见；和</w:t>
            </w:r>
            <w:r w:rsidR="00781AE5" w:rsidRPr="002E5E22">
              <w:rPr>
                <w:rFonts w:asciiTheme="majorBidi" w:hAnsiTheme="majorBidi" w:cstheme="majorBidi" w:hint="eastAsia"/>
                <w:szCs w:val="21"/>
              </w:rPr>
              <w:t xml:space="preserve"> (</w:t>
            </w:r>
            <w:r w:rsidRPr="002E5E22">
              <w:rPr>
                <w:rFonts w:asciiTheme="majorBidi" w:hAnsiTheme="majorBidi" w:cstheme="majorBidi"/>
                <w:szCs w:val="21"/>
              </w:rPr>
              <w:t>b</w:t>
            </w:r>
            <w:r w:rsidR="00781AE5" w:rsidRPr="002E5E22">
              <w:rPr>
                <w:rFonts w:asciiTheme="majorBidi" w:hAnsiTheme="majorBidi" w:cstheme="majorBidi" w:hint="eastAsia"/>
                <w:szCs w:val="21"/>
              </w:rPr>
              <w:t>)</w:t>
            </w:r>
            <w:r w:rsidR="00781AE5" w:rsidRPr="002E5E22">
              <w:rPr>
                <w:rFonts w:asciiTheme="majorBidi" w:hAnsiTheme="majorBidi" w:cstheme="majorBidi"/>
                <w:szCs w:val="21"/>
              </w:rPr>
              <w:t xml:space="preserve"> </w:t>
            </w:r>
            <w:r w:rsidRPr="002E5E22">
              <w:rPr>
                <w:rFonts w:asciiTheme="majorBidi" w:hAnsiTheme="majorBidi" w:cstheme="majorBidi"/>
                <w:szCs w:val="21"/>
              </w:rPr>
              <w:t>为审查刑事制裁法而设立的委员会</w:t>
            </w:r>
            <w:r w:rsidRPr="002E5E22">
              <w:rPr>
                <w:rFonts w:asciiTheme="majorBidi" w:hAnsiTheme="majorBidi" w:cstheme="majorBidi"/>
                <w:szCs w:val="21"/>
              </w:rPr>
              <w:t>2015</w:t>
            </w:r>
            <w:r w:rsidRPr="002E5E22">
              <w:rPr>
                <w:rFonts w:asciiTheme="majorBidi" w:hAnsiTheme="majorBidi" w:cstheme="majorBidi"/>
                <w:szCs w:val="21"/>
              </w:rPr>
              <w:t>年</w:t>
            </w:r>
            <w:r w:rsidRPr="002E5E22">
              <w:rPr>
                <w:rFonts w:asciiTheme="majorBidi" w:hAnsiTheme="majorBidi" w:cstheme="majorBidi"/>
                <w:szCs w:val="21"/>
              </w:rPr>
              <w:t>12</w:t>
            </w:r>
            <w:r w:rsidRPr="002E5E22">
              <w:rPr>
                <w:rFonts w:asciiTheme="majorBidi" w:hAnsiTheme="majorBidi" w:cstheme="majorBidi"/>
                <w:szCs w:val="21"/>
              </w:rPr>
              <w:t>月提交司法部长的否定报告。委员会在公布的报告中指出该措施性质不明确，质疑其与《欧洲人权公约》是否相容，并强调存在其他措施，一旦得到重新界定，可以取代服刑后预防性拘留。</w:t>
            </w:r>
          </w:p>
          <w:p w:rsidR="00D04917" w:rsidRPr="002E5E22" w:rsidRDefault="00D04917" w:rsidP="009A7051">
            <w:pPr>
              <w:spacing w:after="120"/>
              <w:ind w:right="53" w:firstLine="431"/>
              <w:rPr>
                <w:rFonts w:asciiTheme="majorBidi" w:hAnsiTheme="majorBidi" w:cstheme="majorBidi"/>
                <w:szCs w:val="21"/>
              </w:rPr>
            </w:pPr>
            <w:r w:rsidRPr="002E5E22">
              <w:rPr>
                <w:rFonts w:asciiTheme="majorBidi" w:hAnsiTheme="majorBidi" w:cstheme="majorBidi"/>
                <w:szCs w:val="21"/>
              </w:rPr>
              <w:t>司法部将仔细考虑该报告的结论。报告中的建议构成更新处罚和预防措施分类的更广泛辩论的一部分，这需要对整个制度进行分析。</w:t>
            </w:r>
          </w:p>
          <w:p w:rsidR="00D04917" w:rsidRPr="002E5E22" w:rsidRDefault="00D04917" w:rsidP="0017706E">
            <w:pPr>
              <w:spacing w:before="160" w:after="120"/>
              <w:ind w:right="51"/>
              <w:rPr>
                <w:rFonts w:asciiTheme="majorBidi" w:eastAsia="黑体" w:hAnsiTheme="majorBidi" w:cstheme="majorBidi"/>
                <w:szCs w:val="21"/>
              </w:rPr>
            </w:pPr>
            <w:r w:rsidRPr="002E5E22">
              <w:rPr>
                <w:rFonts w:asciiTheme="majorBidi" w:eastAsia="黑体" w:hAnsiTheme="majorBidi" w:cstheme="majorBidi"/>
                <w:szCs w:val="21"/>
              </w:rPr>
              <w:t>委员会的评价</w:t>
            </w:r>
          </w:p>
          <w:p w:rsidR="00D04917" w:rsidRPr="002E5E22" w:rsidRDefault="00D04917" w:rsidP="009A7051">
            <w:pPr>
              <w:spacing w:after="120"/>
              <w:ind w:right="53"/>
              <w:rPr>
                <w:rFonts w:asciiTheme="majorBidi" w:hAnsiTheme="majorBidi" w:cstheme="majorBidi"/>
                <w:szCs w:val="21"/>
              </w:rPr>
            </w:pPr>
            <w:r w:rsidRPr="002E5E22">
              <w:rPr>
                <w:rFonts w:asciiTheme="majorBidi" w:hAnsiTheme="majorBidi" w:cstheme="majorBidi"/>
                <w:b/>
                <w:bCs/>
                <w:szCs w:val="21"/>
              </w:rPr>
              <w:t>[B]</w:t>
            </w:r>
            <w:r w:rsidR="00D055BA" w:rsidRPr="002E5E22">
              <w:rPr>
                <w:rFonts w:asciiTheme="majorBidi" w:hAnsiTheme="majorBidi" w:cstheme="majorBidi" w:hint="eastAsia"/>
                <w:szCs w:val="21"/>
              </w:rPr>
              <w:t>：</w:t>
            </w:r>
            <w:r w:rsidRPr="00FA3C49">
              <w:rPr>
                <w:rFonts w:asciiTheme="majorBidi" w:hAnsiTheme="majorBidi" w:cstheme="majorBidi"/>
                <w:spacing w:val="4"/>
                <w:szCs w:val="21"/>
              </w:rPr>
              <w:t>委员会注意到围绕继续使用服刑后预防性拘留的全国辩论，特别是为审查刑事制裁法而设立的委员会</w:t>
            </w:r>
            <w:r w:rsidRPr="00FA3C49">
              <w:rPr>
                <w:rFonts w:asciiTheme="majorBidi" w:hAnsiTheme="majorBidi" w:cstheme="majorBidi"/>
                <w:spacing w:val="4"/>
                <w:szCs w:val="21"/>
              </w:rPr>
              <w:t>2015</w:t>
            </w:r>
            <w:r w:rsidRPr="00FA3C49">
              <w:rPr>
                <w:rFonts w:asciiTheme="majorBidi" w:hAnsiTheme="majorBidi" w:cstheme="majorBidi"/>
                <w:spacing w:val="4"/>
                <w:szCs w:val="21"/>
              </w:rPr>
              <w:t>年</w:t>
            </w:r>
            <w:r w:rsidRPr="00FA3C49">
              <w:rPr>
                <w:rFonts w:asciiTheme="majorBidi" w:hAnsiTheme="majorBidi" w:cstheme="majorBidi"/>
                <w:spacing w:val="4"/>
                <w:szCs w:val="21"/>
              </w:rPr>
              <w:t>12</w:t>
            </w:r>
            <w:r w:rsidRPr="00FA3C49">
              <w:rPr>
                <w:rFonts w:asciiTheme="majorBidi" w:hAnsiTheme="majorBidi" w:cstheme="majorBidi"/>
                <w:spacing w:val="4"/>
                <w:szCs w:val="21"/>
              </w:rPr>
              <w:t>月提出的报告。委员会要求进一步提供资料，说明司法部就各个国家机构建议废除服刑后预防性拘留的意见采取的后续行动，特别是在与任何裁决或初次判决无关的情况下</w:t>
            </w:r>
            <w:r w:rsidRPr="0075785A">
              <w:rPr>
                <w:rFonts w:asciiTheme="majorBidi" w:hAnsiTheme="majorBidi" w:cstheme="majorBidi"/>
                <w:szCs w:val="21"/>
              </w:rPr>
              <w:t>施行的服刑后预防性拘留。</w:t>
            </w:r>
          </w:p>
          <w:p w:rsidR="00D04917" w:rsidRPr="002E5E22" w:rsidRDefault="00D04917" w:rsidP="00D80A01">
            <w:pPr>
              <w:spacing w:before="240" w:after="120"/>
              <w:ind w:right="51"/>
              <w:rPr>
                <w:rFonts w:asciiTheme="majorBidi" w:eastAsia="黑体" w:hAnsiTheme="majorBidi" w:cstheme="majorBidi"/>
                <w:szCs w:val="21"/>
              </w:rPr>
            </w:pPr>
            <w:r w:rsidRPr="002E5E22">
              <w:rPr>
                <w:rFonts w:asciiTheme="majorBidi" w:eastAsia="黑体" w:hAnsiTheme="majorBidi" w:cstheme="majorBidi"/>
                <w:szCs w:val="21"/>
              </w:rPr>
              <w:t>第</w:t>
            </w:r>
            <w:r w:rsidRPr="002E5E22">
              <w:rPr>
                <w:rFonts w:asciiTheme="majorBidi" w:eastAsia="黑体" w:hAnsiTheme="majorBidi" w:cstheme="majorBidi"/>
                <w:szCs w:val="21"/>
              </w:rPr>
              <w:t>12</w:t>
            </w:r>
            <w:r w:rsidRPr="002E5E22">
              <w:rPr>
                <w:rFonts w:asciiTheme="majorBidi" w:eastAsia="黑体" w:hAnsiTheme="majorBidi" w:cstheme="majorBidi"/>
                <w:szCs w:val="21"/>
              </w:rPr>
              <w:t>段</w:t>
            </w:r>
            <w:r w:rsidR="00EB0379" w:rsidRPr="002E5E22">
              <w:rPr>
                <w:rFonts w:asciiTheme="majorBidi" w:eastAsia="黑体" w:hAnsiTheme="majorBidi" w:cstheme="majorBidi"/>
                <w:szCs w:val="21"/>
              </w:rPr>
              <w:br/>
            </w:r>
            <w:r w:rsidRPr="002E5E22">
              <w:rPr>
                <w:rFonts w:asciiTheme="majorBidi" w:eastAsia="黑体" w:hAnsiTheme="majorBidi" w:cstheme="majorBidi"/>
                <w:szCs w:val="21"/>
              </w:rPr>
              <w:t>监控活动</w:t>
            </w:r>
          </w:p>
          <w:p w:rsidR="00D04917" w:rsidRPr="002E5E22" w:rsidRDefault="00D04917" w:rsidP="009A7051">
            <w:pPr>
              <w:spacing w:after="120"/>
              <w:ind w:right="53" w:firstLine="431"/>
              <w:rPr>
                <w:rFonts w:asciiTheme="majorBidi" w:eastAsia="黑体" w:hAnsiTheme="majorBidi" w:cstheme="majorBidi"/>
                <w:szCs w:val="21"/>
              </w:rPr>
            </w:pPr>
            <w:r w:rsidRPr="002E5E22">
              <w:rPr>
                <w:rFonts w:asciiTheme="majorBidi" w:eastAsia="黑体" w:hAnsiTheme="majorBidi" w:cstheme="majorBidi"/>
                <w:szCs w:val="21"/>
              </w:rPr>
              <w:t>缔约国应采取一切必要步骤，保证其境内境外的监控活动符合其根据《公约》特别是第十七条承担的义务。具体而言，应采取措施，保证任何对个人私生活的介入均符合合法性、相称性和必要性的原则。缔约国应确保依照明确、合法的目标收集和使用通信数据，并详细说明可授权采取这种介入手段的具体情况以及可能受监控的人员的种类。缔约国还应确保对监控活动的监督制度有效且独立，特别是规定司法机关参与监控措施的授权和监督工作。</w:t>
            </w:r>
          </w:p>
          <w:p w:rsidR="00D04917" w:rsidRPr="002E5E22" w:rsidRDefault="00D04917" w:rsidP="00D80A01">
            <w:pPr>
              <w:spacing w:before="240" w:after="120"/>
              <w:ind w:right="51"/>
              <w:rPr>
                <w:rFonts w:asciiTheme="majorBidi" w:eastAsia="黑体" w:hAnsiTheme="majorBidi" w:cstheme="majorBidi"/>
                <w:szCs w:val="21"/>
              </w:rPr>
            </w:pPr>
            <w:r w:rsidRPr="002E5E22">
              <w:rPr>
                <w:rFonts w:asciiTheme="majorBidi" w:eastAsia="黑体" w:hAnsiTheme="majorBidi" w:cstheme="majorBidi"/>
                <w:szCs w:val="21"/>
              </w:rPr>
              <w:t>缔约国答复概要</w:t>
            </w:r>
          </w:p>
          <w:p w:rsidR="00D04917" w:rsidRPr="002E5E22" w:rsidRDefault="00D04917" w:rsidP="009A7051">
            <w:pPr>
              <w:spacing w:after="120"/>
              <w:ind w:right="53" w:firstLine="431"/>
              <w:rPr>
                <w:rFonts w:asciiTheme="majorBidi" w:hAnsiTheme="majorBidi" w:cstheme="majorBidi"/>
                <w:szCs w:val="21"/>
              </w:rPr>
            </w:pPr>
            <w:r w:rsidRPr="002E5E22">
              <w:rPr>
                <w:rFonts w:asciiTheme="majorBidi" w:hAnsiTheme="majorBidi" w:cstheme="majorBidi"/>
                <w:szCs w:val="21"/>
              </w:rPr>
              <w:t>2015</w:t>
            </w:r>
            <w:r w:rsidRPr="002E5E22">
              <w:rPr>
                <w:rFonts w:asciiTheme="majorBidi" w:hAnsiTheme="majorBidi" w:cstheme="majorBidi"/>
                <w:szCs w:val="21"/>
              </w:rPr>
              <w:t>年</w:t>
            </w:r>
            <w:r w:rsidRPr="002E5E22">
              <w:rPr>
                <w:rFonts w:asciiTheme="majorBidi" w:hAnsiTheme="majorBidi" w:cstheme="majorBidi"/>
                <w:szCs w:val="21"/>
              </w:rPr>
              <w:t>7</w:t>
            </w:r>
            <w:r w:rsidRPr="002E5E22">
              <w:rPr>
                <w:rFonts w:asciiTheme="majorBidi" w:hAnsiTheme="majorBidi" w:cstheme="majorBidi"/>
                <w:szCs w:val="21"/>
              </w:rPr>
              <w:t>月</w:t>
            </w:r>
            <w:r w:rsidRPr="002E5E22">
              <w:rPr>
                <w:rFonts w:asciiTheme="majorBidi" w:hAnsiTheme="majorBidi" w:cstheme="majorBidi"/>
                <w:szCs w:val="21"/>
              </w:rPr>
              <w:t>24</w:t>
            </w:r>
            <w:r w:rsidRPr="002E5E22">
              <w:rPr>
                <w:rFonts w:asciiTheme="majorBidi" w:hAnsiTheme="majorBidi" w:cstheme="majorBidi"/>
                <w:szCs w:val="21"/>
              </w:rPr>
              <w:t>日关于情报的法案和</w:t>
            </w:r>
            <w:r w:rsidRPr="002E5E22">
              <w:rPr>
                <w:rFonts w:asciiTheme="majorBidi" w:hAnsiTheme="majorBidi" w:cstheme="majorBidi"/>
                <w:szCs w:val="21"/>
              </w:rPr>
              <w:t>2015</w:t>
            </w:r>
            <w:r w:rsidRPr="002E5E22">
              <w:rPr>
                <w:rFonts w:asciiTheme="majorBidi" w:hAnsiTheme="majorBidi" w:cstheme="majorBidi"/>
                <w:szCs w:val="21"/>
              </w:rPr>
              <w:t>年</w:t>
            </w:r>
            <w:r w:rsidRPr="002E5E22">
              <w:rPr>
                <w:rFonts w:asciiTheme="majorBidi" w:hAnsiTheme="majorBidi" w:cstheme="majorBidi"/>
                <w:szCs w:val="21"/>
              </w:rPr>
              <w:t>11</w:t>
            </w:r>
            <w:r w:rsidRPr="002E5E22">
              <w:rPr>
                <w:rFonts w:asciiTheme="majorBidi" w:hAnsiTheme="majorBidi" w:cstheme="majorBidi"/>
                <w:szCs w:val="21"/>
              </w:rPr>
              <w:t>月</w:t>
            </w:r>
            <w:r w:rsidRPr="002E5E22">
              <w:rPr>
                <w:rFonts w:asciiTheme="majorBidi" w:hAnsiTheme="majorBidi" w:cstheme="majorBidi"/>
                <w:szCs w:val="21"/>
              </w:rPr>
              <w:t>30</w:t>
            </w:r>
            <w:r w:rsidRPr="002E5E22">
              <w:rPr>
                <w:rFonts w:asciiTheme="majorBidi" w:hAnsiTheme="majorBidi" w:cstheme="majorBidi"/>
                <w:szCs w:val="21"/>
              </w:rPr>
              <w:t>日关于监控国际电子通信的法案中的关键规定得到宪法委员会的支持，其主要目的有两个：更好地规范情报部门的活动；和保护法国公民。</w:t>
            </w:r>
          </w:p>
          <w:p w:rsidR="00D04917" w:rsidRPr="002E5E22" w:rsidRDefault="00D04917" w:rsidP="009A7051">
            <w:pPr>
              <w:spacing w:after="120"/>
              <w:ind w:right="53" w:firstLine="431"/>
              <w:rPr>
                <w:rFonts w:asciiTheme="majorBidi" w:hAnsiTheme="majorBidi" w:cstheme="majorBidi"/>
                <w:szCs w:val="21"/>
              </w:rPr>
            </w:pPr>
            <w:r w:rsidRPr="002E5E22">
              <w:rPr>
                <w:rFonts w:asciiTheme="majorBidi" w:hAnsiTheme="majorBidi" w:cstheme="majorBidi"/>
                <w:szCs w:val="21"/>
              </w:rPr>
              <w:t>缔约国概述了现有各项保证，并叙述了情报收集的目的、所采用的情报收集技术、这些技术的实施情况、国家情报技术控制委员会的双重监督作用以及监督情报收集技术的其他机制。</w:t>
            </w:r>
          </w:p>
          <w:p w:rsidR="00D04917" w:rsidRPr="002E5E22" w:rsidRDefault="00D04917" w:rsidP="009A7051">
            <w:pPr>
              <w:spacing w:after="120"/>
              <w:ind w:right="53" w:firstLine="431"/>
              <w:rPr>
                <w:rFonts w:asciiTheme="majorBidi" w:hAnsiTheme="majorBidi" w:cstheme="majorBidi"/>
                <w:szCs w:val="21"/>
              </w:rPr>
            </w:pPr>
            <w:r w:rsidRPr="002E5E22">
              <w:rPr>
                <w:rFonts w:asciiTheme="majorBidi" w:eastAsia="楷体" w:hAnsiTheme="majorBidi" w:cstheme="majorBidi"/>
                <w:szCs w:val="21"/>
              </w:rPr>
              <w:t>保障</w:t>
            </w:r>
            <w:r w:rsidRPr="002E5E22">
              <w:rPr>
                <w:rFonts w:asciiTheme="majorBidi" w:hAnsiTheme="majorBidi" w:cstheme="majorBidi"/>
                <w:szCs w:val="21"/>
              </w:rPr>
              <w:t>：根据《国内安全法》</w:t>
            </w:r>
            <w:r w:rsidRPr="002E5E22">
              <w:rPr>
                <w:rFonts w:asciiTheme="majorBidi" w:hAnsiTheme="majorBidi" w:cstheme="majorBidi"/>
                <w:szCs w:val="21"/>
              </w:rPr>
              <w:t>L. 801-1</w:t>
            </w:r>
            <w:r w:rsidRPr="002E5E22">
              <w:rPr>
                <w:rFonts w:asciiTheme="majorBidi" w:hAnsiTheme="majorBidi" w:cstheme="majorBidi"/>
                <w:szCs w:val="21"/>
              </w:rPr>
              <w:t>条的规定，情报收集技术必须遵守某些基本先决条件，如尊重私人生活、包括通信保密、个人数据保护和家庭不可侵犯。这些原则只有依照法律规定并在考虑到相称性原则的情况下，才可因公共利益需要加以限制。根据同一条款，授权和实施情报收集技术必须由主管当局决定；必须是符合相关法律规定的审理的结果；对应于委托给情报部门的任务；以对国家根本利益构成并依法界定的威胁、风险和挑战为正当理由；并与所述目标成比例。</w:t>
            </w:r>
          </w:p>
          <w:p w:rsidR="00D04917" w:rsidRPr="002E5E22" w:rsidRDefault="00D04917" w:rsidP="009A7051">
            <w:pPr>
              <w:spacing w:after="120"/>
              <w:ind w:right="53" w:firstLine="431"/>
              <w:rPr>
                <w:rFonts w:asciiTheme="majorBidi" w:hAnsiTheme="majorBidi" w:cstheme="majorBidi"/>
                <w:szCs w:val="21"/>
              </w:rPr>
            </w:pPr>
            <w:r w:rsidRPr="002E5E22">
              <w:rPr>
                <w:rFonts w:asciiTheme="majorBidi" w:eastAsia="楷体" w:hAnsiTheme="majorBidi" w:cstheme="majorBidi"/>
                <w:szCs w:val="21"/>
              </w:rPr>
              <w:t>目的</w:t>
            </w:r>
            <w:r w:rsidRPr="002E5E22">
              <w:rPr>
                <w:rFonts w:asciiTheme="majorBidi" w:hAnsiTheme="majorBidi" w:cstheme="majorBidi"/>
                <w:szCs w:val="21"/>
              </w:rPr>
              <w:t>：《国内安全法》第</w:t>
            </w:r>
            <w:r w:rsidRPr="002E5E22">
              <w:rPr>
                <w:rFonts w:asciiTheme="majorBidi" w:hAnsiTheme="majorBidi" w:cstheme="majorBidi"/>
                <w:szCs w:val="21"/>
              </w:rPr>
              <w:t>L</w:t>
            </w:r>
            <w:r w:rsidR="00B458C0">
              <w:rPr>
                <w:rFonts w:asciiTheme="majorBidi" w:hAnsiTheme="majorBidi" w:cstheme="majorBidi"/>
                <w:szCs w:val="21"/>
              </w:rPr>
              <w:t>.</w:t>
            </w:r>
            <w:r w:rsidR="00B458C0" w:rsidRPr="00B458C0">
              <w:rPr>
                <w:rFonts w:asciiTheme="majorBidi" w:hAnsiTheme="majorBidi" w:cstheme="majorBidi"/>
                <w:sz w:val="10"/>
                <w:szCs w:val="10"/>
              </w:rPr>
              <w:t xml:space="preserve"> </w:t>
            </w:r>
            <w:r w:rsidRPr="002E5E22">
              <w:rPr>
                <w:rFonts w:asciiTheme="majorBidi" w:hAnsiTheme="majorBidi" w:cstheme="majorBidi"/>
                <w:szCs w:val="21"/>
              </w:rPr>
              <w:t>811-3</w:t>
            </w:r>
            <w:r w:rsidRPr="002E5E22">
              <w:rPr>
                <w:rFonts w:asciiTheme="majorBidi" w:hAnsiTheme="majorBidi" w:cstheme="majorBidi"/>
                <w:szCs w:val="21"/>
              </w:rPr>
              <w:t>条明确规定了正当使用情报收集技术的目的。这些目的涉及国防和促进国家的根本利益。缔约国称，该条的规定符合《公约》第十七条和委员会关于隐私权的第</w:t>
            </w:r>
            <w:r w:rsidRPr="002E5E22">
              <w:rPr>
                <w:rFonts w:asciiTheme="majorBidi" w:hAnsiTheme="majorBidi" w:cstheme="majorBidi"/>
                <w:szCs w:val="21"/>
              </w:rPr>
              <w:t>16</w:t>
            </w:r>
            <w:r w:rsidRPr="002E5E22">
              <w:rPr>
                <w:rFonts w:asciiTheme="majorBidi" w:hAnsiTheme="majorBidi" w:cstheme="majorBidi"/>
                <w:szCs w:val="21"/>
              </w:rPr>
              <w:t>号一般性意见</w:t>
            </w:r>
            <w:r w:rsidR="000413D3" w:rsidRPr="002E5E22">
              <w:rPr>
                <w:rFonts w:asciiTheme="majorBidi" w:hAnsiTheme="majorBidi" w:cstheme="majorBidi" w:hint="eastAsia"/>
                <w:szCs w:val="21"/>
              </w:rPr>
              <w:t>(</w:t>
            </w:r>
            <w:r w:rsidRPr="002E5E22">
              <w:rPr>
                <w:rFonts w:asciiTheme="majorBidi" w:hAnsiTheme="majorBidi" w:cstheme="majorBidi"/>
                <w:szCs w:val="21"/>
              </w:rPr>
              <w:t>1988</w:t>
            </w:r>
            <w:r w:rsidRPr="002E5E22">
              <w:rPr>
                <w:rFonts w:asciiTheme="majorBidi" w:hAnsiTheme="majorBidi" w:cstheme="majorBidi"/>
                <w:szCs w:val="21"/>
              </w:rPr>
              <w:t>年</w:t>
            </w:r>
            <w:r w:rsidR="000413D3" w:rsidRPr="002E5E22">
              <w:rPr>
                <w:rFonts w:asciiTheme="majorBidi" w:hAnsiTheme="majorBidi" w:cstheme="majorBidi" w:hint="eastAsia"/>
                <w:szCs w:val="21"/>
              </w:rPr>
              <w:t>)</w:t>
            </w:r>
            <w:r w:rsidRPr="002E5E22">
              <w:rPr>
                <w:rFonts w:asciiTheme="majorBidi" w:hAnsiTheme="majorBidi" w:cstheme="majorBidi"/>
                <w:szCs w:val="21"/>
              </w:rPr>
              <w:t>规定的可预见性要求。</w:t>
            </w:r>
          </w:p>
          <w:p w:rsidR="00D04917" w:rsidRPr="002E5E22" w:rsidRDefault="00D04917" w:rsidP="009A7051">
            <w:pPr>
              <w:spacing w:after="120"/>
              <w:ind w:right="53" w:firstLine="431"/>
              <w:rPr>
                <w:rFonts w:asciiTheme="majorBidi" w:hAnsiTheme="majorBidi" w:cstheme="majorBidi"/>
                <w:szCs w:val="21"/>
              </w:rPr>
            </w:pPr>
            <w:r w:rsidRPr="002E5E22">
              <w:rPr>
                <w:rFonts w:asciiTheme="majorBidi" w:eastAsia="楷体" w:hAnsiTheme="majorBidi" w:cstheme="majorBidi"/>
                <w:szCs w:val="21"/>
              </w:rPr>
              <w:t>情报收集技术的法律定义</w:t>
            </w:r>
            <w:r w:rsidRPr="002E5E22">
              <w:rPr>
                <w:rFonts w:asciiTheme="majorBidi" w:hAnsiTheme="majorBidi" w:cstheme="majorBidi"/>
                <w:szCs w:val="21"/>
              </w:rPr>
              <w:t>：允许采用以下情报收集技术：对连接数据的管理访问；截取以电子方式</w:t>
            </w:r>
            <w:r w:rsidRPr="002E5E22">
              <w:rPr>
                <w:rFonts w:asciiTheme="majorBidi" w:hAnsiTheme="majorBidi" w:cstheme="majorBidi"/>
                <w:spacing w:val="2"/>
                <w:szCs w:val="21"/>
              </w:rPr>
              <w:t>发送的信函；某些位置和车辆的声音布线以及电子图像和数据的捕获；和国际电子通信的监控。在反恐行动中，总理可授权对连接数据进行自动化分析，这种分析保持用户的匿名性，并不使人能够对消息的内容进行监控。</w:t>
            </w:r>
            <w:r w:rsidRPr="002E5E22">
              <w:rPr>
                <w:rFonts w:asciiTheme="majorBidi" w:hAnsiTheme="majorBidi" w:cstheme="majorBidi"/>
                <w:spacing w:val="4"/>
                <w:szCs w:val="21"/>
              </w:rPr>
              <w:t>如果所获数据表明存在恐怖主义威胁，总理可在收到国家情报技术管制委员会的进一步意见后，授权查明有关人员并收集相关数据。</w:t>
            </w:r>
          </w:p>
          <w:p w:rsidR="00D04917" w:rsidRPr="002E5E22" w:rsidRDefault="00D04917" w:rsidP="009A7051">
            <w:pPr>
              <w:spacing w:after="120"/>
              <w:ind w:right="53" w:firstLine="431"/>
              <w:rPr>
                <w:rFonts w:asciiTheme="majorBidi" w:hAnsiTheme="majorBidi" w:cstheme="majorBidi"/>
                <w:szCs w:val="21"/>
              </w:rPr>
            </w:pPr>
            <w:r w:rsidRPr="002E5E22">
              <w:rPr>
                <w:rFonts w:asciiTheme="majorBidi" w:eastAsia="楷体" w:hAnsiTheme="majorBidi" w:cstheme="majorBidi"/>
                <w:szCs w:val="21"/>
              </w:rPr>
              <w:t>情报收集技术的实施</w:t>
            </w:r>
            <w:r w:rsidRPr="002E5E22">
              <w:rPr>
                <w:rFonts w:asciiTheme="majorBidi" w:hAnsiTheme="majorBidi" w:cstheme="majorBidi"/>
                <w:szCs w:val="21"/>
              </w:rPr>
              <w:t>：情报收集技术的实施须经总理事先授权，按照独立行政机构国家情报技术管制委员会发布的意见进行。委员会的独立性体现在其组成、规定妨碍其工作</w:t>
            </w:r>
            <w:r w:rsidRPr="00D80A01">
              <w:rPr>
                <w:rFonts w:asciiTheme="majorBidi" w:hAnsiTheme="majorBidi" w:cstheme="majorBidi"/>
                <w:spacing w:val="4"/>
                <w:szCs w:val="21"/>
              </w:rPr>
              <w:t>为刑事犯罪以及建立举报机制方面。根据法律，任何官员在履行其职责时得知可能构成明显违反有关情报立法条款的事实，均得让委员会了解，不必担心受到处罚</w:t>
            </w:r>
            <w:r w:rsidRPr="002E5E22">
              <w:rPr>
                <w:rFonts w:asciiTheme="majorBidi" w:hAnsiTheme="majorBidi" w:cstheme="majorBidi"/>
                <w:szCs w:val="21"/>
              </w:rPr>
              <w:t>。委员会然后可将此事项提交国务委员会并通报总理。缔约国称，委员会比其前身国家安全拦截管制委员会拥有更多的人力和财力资源。</w:t>
            </w:r>
          </w:p>
          <w:p w:rsidR="00D04917" w:rsidRPr="002E5E22" w:rsidRDefault="00D04917" w:rsidP="00925F44">
            <w:pPr>
              <w:spacing w:before="240" w:after="200" w:line="340" w:lineRule="exact"/>
              <w:ind w:right="51" w:firstLine="431"/>
              <w:rPr>
                <w:rFonts w:asciiTheme="majorBidi" w:hAnsiTheme="majorBidi" w:cstheme="majorBidi"/>
                <w:szCs w:val="21"/>
              </w:rPr>
            </w:pPr>
            <w:r w:rsidRPr="002E5E22">
              <w:rPr>
                <w:rFonts w:asciiTheme="majorBidi" w:eastAsia="楷体" w:hAnsiTheme="majorBidi" w:cstheme="majorBidi"/>
                <w:szCs w:val="21"/>
              </w:rPr>
              <w:t>国家情报技术管制委员会的双重监督作用</w:t>
            </w:r>
            <w:r w:rsidRPr="002E5E22">
              <w:rPr>
                <w:rFonts w:asciiTheme="majorBidi" w:hAnsiTheme="majorBidi" w:cstheme="majorBidi"/>
                <w:szCs w:val="21"/>
              </w:rPr>
              <w:t>：委员会的作用之一是核实所要求措施的必要性及其在尊重私生活方面的相称性。在涉及进入从事</w:t>
            </w:r>
            <w:r w:rsidR="00594479" w:rsidRPr="002E5E22">
              <w:rPr>
                <w:rFonts w:hint="eastAsia"/>
                <w:szCs w:val="21"/>
              </w:rPr>
              <w:t>“</w:t>
            </w:r>
            <w:r w:rsidRPr="002E5E22">
              <w:rPr>
                <w:rFonts w:asciiTheme="majorBidi" w:hAnsiTheme="majorBidi" w:cstheme="majorBidi"/>
                <w:szCs w:val="21"/>
              </w:rPr>
              <w:t>受保护的职业</w:t>
            </w:r>
            <w:r w:rsidR="00594479" w:rsidRPr="002E5E22">
              <w:rPr>
                <w:rFonts w:hint="eastAsia"/>
                <w:szCs w:val="21"/>
              </w:rPr>
              <w:t>”</w:t>
            </w:r>
            <w:r w:rsidR="00594479" w:rsidRPr="002E5E22">
              <w:rPr>
                <w:rFonts w:asciiTheme="majorBidi" w:hAnsiTheme="majorBidi" w:cstheme="majorBidi" w:hint="eastAsia"/>
                <w:szCs w:val="21"/>
              </w:rPr>
              <w:t>(</w:t>
            </w:r>
            <w:r w:rsidRPr="002E5E22">
              <w:rPr>
                <w:rFonts w:asciiTheme="majorBidi" w:hAnsiTheme="majorBidi" w:cstheme="majorBidi"/>
                <w:szCs w:val="21"/>
              </w:rPr>
              <w:t>即议会议员、法官、律师和记者</w:t>
            </w:r>
            <w:r w:rsidR="00594479" w:rsidRPr="002E5E22">
              <w:rPr>
                <w:rFonts w:asciiTheme="majorBidi" w:hAnsiTheme="majorBidi" w:cstheme="majorBidi" w:hint="eastAsia"/>
                <w:szCs w:val="21"/>
              </w:rPr>
              <w:t>)</w:t>
            </w:r>
            <w:r w:rsidRPr="002E5E22">
              <w:rPr>
                <w:rFonts w:asciiTheme="majorBidi" w:hAnsiTheme="majorBidi" w:cstheme="majorBidi"/>
                <w:szCs w:val="21"/>
              </w:rPr>
              <w:t>者</w:t>
            </w:r>
            <w:r w:rsidR="002B6025">
              <w:rPr>
                <w:rFonts w:hint="eastAsia"/>
                <w:spacing w:val="-50"/>
              </w:rPr>
              <w:t>―</w:t>
            </w:r>
            <w:r w:rsidR="002B6025">
              <w:rPr>
                <w:rFonts w:hint="eastAsia"/>
              </w:rPr>
              <w:t>―</w:t>
            </w:r>
            <w:r w:rsidRPr="002E5E22">
              <w:rPr>
                <w:rFonts w:asciiTheme="majorBidi" w:hAnsiTheme="majorBidi" w:cstheme="majorBidi"/>
                <w:szCs w:val="21"/>
              </w:rPr>
              <w:t>无论其为法国籍还是外国籍</w:t>
            </w:r>
            <w:r w:rsidR="002B6025">
              <w:rPr>
                <w:rFonts w:hint="eastAsia"/>
                <w:spacing w:val="-50"/>
              </w:rPr>
              <w:t>―</w:t>
            </w:r>
            <w:r w:rsidR="002B6025">
              <w:rPr>
                <w:rFonts w:hint="eastAsia"/>
              </w:rPr>
              <w:t>―</w:t>
            </w:r>
            <w:r w:rsidRPr="002E5E22">
              <w:rPr>
                <w:rFonts w:asciiTheme="majorBidi" w:hAnsiTheme="majorBidi" w:cstheme="majorBidi"/>
                <w:szCs w:val="21"/>
              </w:rPr>
              <w:t>居住地的情况下，委员会举行全体会议，然后发表意见，并确保只处理与授权目标有关的数据，</w:t>
            </w:r>
            <w:r w:rsidRPr="002B6025">
              <w:rPr>
                <w:rFonts w:asciiTheme="majorBidi" w:hAnsiTheme="majorBidi" w:cstheme="majorBidi"/>
                <w:spacing w:val="4"/>
                <w:szCs w:val="21"/>
              </w:rPr>
              <w:t>删除和销毁与其职业有关的数据。如果在收到委员会的否定意见后授权要求进入私人住宅的情报技术，此事项立即提交国务委员会。除反恐案件外，未经国务委员会特别或不公开会议在</w:t>
            </w:r>
            <w:r w:rsidRPr="002B6025">
              <w:rPr>
                <w:rFonts w:asciiTheme="majorBidi" w:hAnsiTheme="majorBidi" w:cstheme="majorBidi"/>
                <w:spacing w:val="4"/>
                <w:szCs w:val="21"/>
              </w:rPr>
              <w:t>24</w:t>
            </w:r>
            <w:r w:rsidRPr="002B6025">
              <w:rPr>
                <w:rFonts w:asciiTheme="majorBidi" w:hAnsiTheme="majorBidi" w:cstheme="majorBidi"/>
                <w:spacing w:val="4"/>
                <w:szCs w:val="21"/>
              </w:rPr>
              <w:t>小时内就此事项做出裁定提出意见，不得执行授权的措施。缔约国称，正如宪法</w:t>
            </w:r>
            <w:r w:rsidRPr="002E5E22">
              <w:rPr>
                <w:rFonts w:asciiTheme="majorBidi" w:hAnsiTheme="majorBidi" w:cstheme="majorBidi"/>
                <w:szCs w:val="21"/>
              </w:rPr>
              <w:t>委员会所宣布，这些措施是行政管控的事项，因此不需要司法当局控制；有关责任完全在于行政部门，行政部门必须尊重合法性、相称性和必要性的原则。从</w:t>
            </w:r>
            <w:r w:rsidRPr="002E5E22">
              <w:rPr>
                <w:rFonts w:asciiTheme="majorBidi" w:hAnsiTheme="majorBidi" w:cstheme="majorBidi"/>
                <w:szCs w:val="21"/>
              </w:rPr>
              <w:t>2015</w:t>
            </w:r>
            <w:r w:rsidRPr="002E5E22">
              <w:rPr>
                <w:rFonts w:asciiTheme="majorBidi" w:hAnsiTheme="majorBidi" w:cstheme="majorBidi"/>
                <w:szCs w:val="21"/>
              </w:rPr>
              <w:t>年</w:t>
            </w:r>
            <w:r w:rsidRPr="002E5E22">
              <w:rPr>
                <w:rFonts w:asciiTheme="majorBidi" w:hAnsiTheme="majorBidi" w:cstheme="majorBidi"/>
                <w:szCs w:val="21"/>
              </w:rPr>
              <w:t>10</w:t>
            </w:r>
            <w:r w:rsidRPr="002E5E22">
              <w:rPr>
                <w:rFonts w:asciiTheme="majorBidi" w:hAnsiTheme="majorBidi" w:cstheme="majorBidi"/>
                <w:szCs w:val="21"/>
              </w:rPr>
              <w:t>月</w:t>
            </w:r>
            <w:r w:rsidRPr="002E5E22">
              <w:rPr>
                <w:rFonts w:asciiTheme="majorBidi" w:hAnsiTheme="majorBidi" w:cstheme="majorBidi"/>
                <w:szCs w:val="21"/>
              </w:rPr>
              <w:t>3</w:t>
            </w:r>
            <w:r w:rsidRPr="002E5E22">
              <w:rPr>
                <w:rFonts w:asciiTheme="majorBidi" w:hAnsiTheme="majorBidi" w:cstheme="majorBidi"/>
                <w:szCs w:val="21"/>
              </w:rPr>
              <w:t>日成立起至</w:t>
            </w:r>
            <w:r w:rsidRPr="002E5E22">
              <w:rPr>
                <w:rFonts w:asciiTheme="majorBidi" w:hAnsiTheme="majorBidi" w:cstheme="majorBidi"/>
                <w:szCs w:val="21"/>
              </w:rPr>
              <w:t>2016</w:t>
            </w:r>
            <w:r w:rsidRPr="002E5E22">
              <w:rPr>
                <w:rFonts w:asciiTheme="majorBidi" w:hAnsiTheme="majorBidi" w:cstheme="majorBidi"/>
                <w:szCs w:val="21"/>
              </w:rPr>
              <w:t>年</w:t>
            </w:r>
            <w:r w:rsidRPr="002E5E22">
              <w:rPr>
                <w:rFonts w:asciiTheme="majorBidi" w:hAnsiTheme="majorBidi" w:cstheme="majorBidi"/>
                <w:szCs w:val="21"/>
              </w:rPr>
              <w:t>2</w:t>
            </w:r>
            <w:r w:rsidRPr="002E5E22">
              <w:rPr>
                <w:rFonts w:asciiTheme="majorBidi" w:hAnsiTheme="majorBidi" w:cstheme="majorBidi"/>
                <w:szCs w:val="21"/>
              </w:rPr>
              <w:t>月初，委员会发表了近</w:t>
            </w:r>
            <w:r w:rsidRPr="002E5E22">
              <w:rPr>
                <w:rFonts w:asciiTheme="majorBidi" w:hAnsiTheme="majorBidi" w:cstheme="majorBidi"/>
                <w:szCs w:val="21"/>
              </w:rPr>
              <w:t>4</w:t>
            </w:r>
            <w:r w:rsidR="00230FAE" w:rsidRPr="002E5E22">
              <w:rPr>
                <w:rFonts w:asciiTheme="majorBidi" w:hAnsiTheme="majorBidi" w:cstheme="majorBidi"/>
                <w:szCs w:val="21"/>
              </w:rPr>
              <w:t>,</w:t>
            </w:r>
            <w:r w:rsidRPr="002E5E22">
              <w:rPr>
                <w:rFonts w:asciiTheme="majorBidi" w:hAnsiTheme="majorBidi" w:cstheme="majorBidi"/>
                <w:szCs w:val="21"/>
              </w:rPr>
              <w:t>400</w:t>
            </w:r>
            <w:r w:rsidRPr="002E5E22">
              <w:rPr>
                <w:rFonts w:asciiTheme="majorBidi" w:hAnsiTheme="majorBidi" w:cstheme="majorBidi"/>
                <w:szCs w:val="21"/>
              </w:rPr>
              <w:t>份意见。委员会的所有否定意见都得到了总理的尊重。</w:t>
            </w:r>
          </w:p>
          <w:p w:rsidR="00D04917" w:rsidRPr="002E5E22" w:rsidRDefault="00D04917" w:rsidP="00925F44">
            <w:pPr>
              <w:spacing w:after="200" w:line="340" w:lineRule="exact"/>
              <w:ind w:right="51" w:firstLine="431"/>
              <w:rPr>
                <w:rFonts w:asciiTheme="majorBidi" w:hAnsiTheme="majorBidi" w:cstheme="majorBidi"/>
                <w:szCs w:val="21"/>
              </w:rPr>
            </w:pPr>
            <w:r w:rsidRPr="002E5E22">
              <w:rPr>
                <w:rFonts w:asciiTheme="majorBidi" w:hAnsiTheme="majorBidi" w:cstheme="majorBidi"/>
                <w:szCs w:val="21"/>
              </w:rPr>
              <w:t>该委员会的另一作用是监督总理所授权技术的实施和所收集数据的情况。为此，委员会有手段直接、持续和全面地获取所有行动的信息，并可要求提供其任务所需的所有信息。委员会可就公共当局的行动提出建议。总理必须对这些建议作出回应，并报告其采取的任何纠正行动。</w:t>
            </w:r>
          </w:p>
          <w:p w:rsidR="00D04917" w:rsidRPr="002E5E22" w:rsidRDefault="00D04917" w:rsidP="00925F44">
            <w:pPr>
              <w:spacing w:after="200" w:line="340" w:lineRule="exact"/>
              <w:ind w:right="51" w:firstLine="431"/>
              <w:rPr>
                <w:rFonts w:asciiTheme="majorBidi" w:hAnsiTheme="majorBidi" w:cstheme="majorBidi"/>
                <w:szCs w:val="21"/>
              </w:rPr>
            </w:pPr>
            <w:r w:rsidRPr="002E5E22">
              <w:rPr>
                <w:rFonts w:asciiTheme="majorBidi" w:eastAsia="楷体" w:hAnsiTheme="majorBidi" w:cstheme="majorBidi"/>
                <w:szCs w:val="21"/>
              </w:rPr>
              <w:t>现有监督情报收集技术的其他机制</w:t>
            </w:r>
            <w:r w:rsidRPr="002E5E22">
              <w:rPr>
                <w:rFonts w:asciiTheme="majorBidi" w:hAnsiTheme="majorBidi" w:cstheme="majorBidi"/>
                <w:szCs w:val="21"/>
              </w:rPr>
              <w:t>：法律规定由国务委员会进行司法审查。作为负责此类事务的专门机构，国务委员会负责裁定针对有关授权情报收集技术决定的上诉、所收集情报的存储和数据获取。虽然因军事保密需要对其权力进行了调整，但该委员会有权对这些措施的合法性、有效性和相称性进行全面和无限制的审查，并具有与拥有充分管辖权的法院相同的权力。议会情报代表团根据</w:t>
            </w:r>
            <w:r w:rsidRPr="002E5E22">
              <w:rPr>
                <w:rFonts w:asciiTheme="majorBidi" w:hAnsiTheme="majorBidi" w:cstheme="majorBidi"/>
                <w:szCs w:val="21"/>
              </w:rPr>
              <w:t>2013</w:t>
            </w:r>
            <w:r w:rsidRPr="002E5E22">
              <w:rPr>
                <w:rFonts w:asciiTheme="majorBidi" w:hAnsiTheme="majorBidi" w:cstheme="majorBidi"/>
                <w:szCs w:val="21"/>
              </w:rPr>
              <w:t>年</w:t>
            </w:r>
            <w:r w:rsidRPr="002E5E22">
              <w:rPr>
                <w:rFonts w:asciiTheme="majorBidi" w:hAnsiTheme="majorBidi" w:cstheme="majorBidi"/>
                <w:szCs w:val="21"/>
              </w:rPr>
              <w:t>12</w:t>
            </w:r>
            <w:r w:rsidRPr="002E5E22">
              <w:rPr>
                <w:rFonts w:asciiTheme="majorBidi" w:hAnsiTheme="majorBidi" w:cstheme="majorBidi"/>
                <w:szCs w:val="21"/>
              </w:rPr>
              <w:t>月</w:t>
            </w:r>
            <w:r w:rsidRPr="002E5E22">
              <w:rPr>
                <w:rFonts w:asciiTheme="majorBidi" w:hAnsiTheme="majorBidi" w:cstheme="majorBidi"/>
                <w:szCs w:val="21"/>
              </w:rPr>
              <w:t>18</w:t>
            </w:r>
            <w:r w:rsidRPr="002E5E22">
              <w:rPr>
                <w:rFonts w:asciiTheme="majorBidi" w:hAnsiTheme="majorBidi" w:cstheme="majorBidi"/>
                <w:szCs w:val="21"/>
              </w:rPr>
              <w:t>日《军事规划法》设立，有权举行听证会和查阅文件，对政府情报活动行使议会监督和评估相关公共政策。</w:t>
            </w:r>
          </w:p>
          <w:p w:rsidR="00D04917" w:rsidRPr="002E5E22" w:rsidRDefault="00D04917" w:rsidP="00925F44">
            <w:pPr>
              <w:spacing w:before="240" w:after="240"/>
              <w:ind w:right="51"/>
              <w:rPr>
                <w:rFonts w:asciiTheme="majorBidi" w:eastAsia="黑体" w:hAnsiTheme="majorBidi" w:cstheme="majorBidi"/>
                <w:szCs w:val="21"/>
              </w:rPr>
            </w:pPr>
            <w:r w:rsidRPr="002E5E22">
              <w:rPr>
                <w:rFonts w:asciiTheme="majorBidi" w:eastAsia="黑体" w:hAnsiTheme="majorBidi" w:cstheme="majorBidi"/>
                <w:szCs w:val="21"/>
              </w:rPr>
              <w:t>委员会的评价</w:t>
            </w:r>
          </w:p>
          <w:p w:rsidR="00D04917" w:rsidRPr="002E5E22" w:rsidRDefault="00D04917" w:rsidP="00C7747A">
            <w:pPr>
              <w:spacing w:after="180"/>
              <w:ind w:right="51" w:firstLine="431"/>
              <w:rPr>
                <w:rFonts w:asciiTheme="majorBidi" w:hAnsiTheme="majorBidi" w:cstheme="majorBidi"/>
                <w:szCs w:val="21"/>
              </w:rPr>
            </w:pPr>
            <w:r w:rsidRPr="002E5E22">
              <w:rPr>
                <w:rFonts w:asciiTheme="majorBidi" w:hAnsiTheme="majorBidi" w:cstheme="majorBidi"/>
                <w:szCs w:val="21"/>
              </w:rPr>
              <w:t>委员会感谢缔约国，并注意到就</w:t>
            </w:r>
            <w:r w:rsidRPr="002E5E22">
              <w:rPr>
                <w:rFonts w:asciiTheme="majorBidi" w:hAnsiTheme="majorBidi" w:cstheme="majorBidi"/>
                <w:szCs w:val="21"/>
              </w:rPr>
              <w:t>2015</w:t>
            </w:r>
            <w:r w:rsidRPr="002E5E22">
              <w:rPr>
                <w:rFonts w:asciiTheme="majorBidi" w:hAnsiTheme="majorBidi" w:cstheme="majorBidi"/>
                <w:szCs w:val="21"/>
              </w:rPr>
              <w:t>年</w:t>
            </w:r>
            <w:r w:rsidRPr="002E5E22">
              <w:rPr>
                <w:rFonts w:asciiTheme="majorBidi" w:hAnsiTheme="majorBidi" w:cstheme="majorBidi"/>
                <w:szCs w:val="21"/>
              </w:rPr>
              <w:t>7</w:t>
            </w:r>
            <w:r w:rsidRPr="002E5E22">
              <w:rPr>
                <w:rFonts w:asciiTheme="majorBidi" w:hAnsiTheme="majorBidi" w:cstheme="majorBidi"/>
                <w:szCs w:val="21"/>
              </w:rPr>
              <w:t>月</w:t>
            </w:r>
            <w:r w:rsidRPr="002E5E22">
              <w:rPr>
                <w:rFonts w:asciiTheme="majorBidi" w:hAnsiTheme="majorBidi" w:cstheme="majorBidi"/>
                <w:szCs w:val="21"/>
              </w:rPr>
              <w:t>24</w:t>
            </w:r>
            <w:r w:rsidRPr="002E5E22">
              <w:rPr>
                <w:rFonts w:asciiTheme="majorBidi" w:hAnsiTheme="majorBidi" w:cstheme="majorBidi"/>
                <w:szCs w:val="21"/>
              </w:rPr>
              <w:t>日法案和</w:t>
            </w:r>
            <w:r w:rsidRPr="002E5E22">
              <w:rPr>
                <w:rFonts w:asciiTheme="majorBidi" w:hAnsiTheme="majorBidi" w:cstheme="majorBidi"/>
                <w:szCs w:val="21"/>
              </w:rPr>
              <w:t>2015</w:t>
            </w:r>
            <w:r w:rsidRPr="002E5E22">
              <w:rPr>
                <w:rFonts w:asciiTheme="majorBidi" w:hAnsiTheme="majorBidi" w:cstheme="majorBidi"/>
                <w:szCs w:val="21"/>
              </w:rPr>
              <w:t>年</w:t>
            </w:r>
            <w:r w:rsidRPr="002E5E22">
              <w:rPr>
                <w:rFonts w:asciiTheme="majorBidi" w:hAnsiTheme="majorBidi" w:cstheme="majorBidi"/>
                <w:szCs w:val="21"/>
              </w:rPr>
              <w:t>11</w:t>
            </w:r>
            <w:r w:rsidRPr="002E5E22">
              <w:rPr>
                <w:rFonts w:asciiTheme="majorBidi" w:hAnsiTheme="majorBidi" w:cstheme="majorBidi"/>
                <w:szCs w:val="21"/>
              </w:rPr>
              <w:t>月</w:t>
            </w:r>
            <w:r w:rsidRPr="002E5E22">
              <w:rPr>
                <w:rFonts w:asciiTheme="majorBidi" w:hAnsiTheme="majorBidi" w:cstheme="majorBidi"/>
                <w:szCs w:val="21"/>
              </w:rPr>
              <w:t>30</w:t>
            </w:r>
            <w:r w:rsidRPr="002E5E22">
              <w:rPr>
                <w:rFonts w:asciiTheme="majorBidi" w:hAnsiTheme="majorBidi" w:cstheme="majorBidi"/>
                <w:szCs w:val="21"/>
              </w:rPr>
              <w:t>日法案提供的详细资料。</w:t>
            </w:r>
          </w:p>
          <w:p w:rsidR="00D04917" w:rsidRPr="002E5E22" w:rsidRDefault="00D04917" w:rsidP="00C7747A">
            <w:pPr>
              <w:spacing w:after="180"/>
              <w:ind w:right="51"/>
              <w:rPr>
                <w:rFonts w:asciiTheme="majorBidi" w:hAnsiTheme="majorBidi" w:cstheme="majorBidi"/>
                <w:szCs w:val="21"/>
              </w:rPr>
            </w:pPr>
            <w:r w:rsidRPr="002E5E22">
              <w:rPr>
                <w:rFonts w:asciiTheme="majorBidi" w:hAnsiTheme="majorBidi" w:cstheme="majorBidi"/>
                <w:b/>
                <w:bCs/>
                <w:szCs w:val="21"/>
              </w:rPr>
              <w:t>[B]</w:t>
            </w:r>
            <w:r w:rsidR="008F010B" w:rsidRPr="002E5E22">
              <w:rPr>
                <w:rFonts w:asciiTheme="majorBidi" w:hAnsiTheme="majorBidi" w:cstheme="majorBidi" w:hint="eastAsia"/>
                <w:b/>
                <w:bCs/>
                <w:szCs w:val="21"/>
              </w:rPr>
              <w:t>：</w:t>
            </w:r>
            <w:r w:rsidRPr="002E5E22">
              <w:rPr>
                <w:rFonts w:asciiTheme="majorBidi" w:hAnsiTheme="majorBidi" w:cstheme="majorBidi"/>
                <w:szCs w:val="21"/>
              </w:rPr>
              <w:t>关于合法性、相称性和</w:t>
            </w:r>
            <w:r w:rsidRPr="002E5E22">
              <w:rPr>
                <w:rFonts w:asciiTheme="majorBidi" w:hAnsiTheme="majorBidi" w:cstheme="majorBidi"/>
                <w:spacing w:val="4"/>
                <w:szCs w:val="21"/>
              </w:rPr>
              <w:t>必要性原则，委员会要求就为以下目的采取的措施提供进一步资料：</w:t>
            </w:r>
            <w:r w:rsidR="008F010B" w:rsidRPr="002E5E22">
              <w:rPr>
                <w:rFonts w:asciiTheme="majorBidi" w:hAnsiTheme="majorBidi" w:cstheme="majorBidi" w:hint="eastAsia"/>
                <w:spacing w:val="4"/>
                <w:szCs w:val="21"/>
              </w:rPr>
              <w:t>(</w:t>
            </w:r>
            <w:r w:rsidRPr="002E5E22">
              <w:rPr>
                <w:rFonts w:asciiTheme="majorBidi" w:hAnsiTheme="majorBidi" w:cstheme="majorBidi"/>
                <w:spacing w:val="4"/>
                <w:szCs w:val="21"/>
              </w:rPr>
              <w:t>a</w:t>
            </w:r>
            <w:r w:rsidR="008F010B" w:rsidRPr="002E5E22">
              <w:rPr>
                <w:rFonts w:asciiTheme="majorBidi" w:hAnsiTheme="majorBidi" w:cstheme="majorBidi" w:hint="eastAsia"/>
                <w:spacing w:val="4"/>
                <w:szCs w:val="21"/>
              </w:rPr>
              <w:t>)</w:t>
            </w:r>
            <w:r w:rsidR="008F010B" w:rsidRPr="002E5E22">
              <w:rPr>
                <w:rFonts w:asciiTheme="majorBidi" w:hAnsiTheme="majorBidi" w:cstheme="majorBidi"/>
                <w:spacing w:val="4"/>
                <w:szCs w:val="21"/>
              </w:rPr>
              <w:t xml:space="preserve"> </w:t>
            </w:r>
            <w:r w:rsidRPr="002E5E22">
              <w:rPr>
                <w:rFonts w:asciiTheme="majorBidi" w:hAnsiTheme="majorBidi" w:cstheme="majorBidi"/>
                <w:spacing w:val="4"/>
                <w:szCs w:val="21"/>
              </w:rPr>
              <w:t>根据合法性、相称性和必要性原则，确保对《国内安全法》第</w:t>
            </w:r>
            <w:r w:rsidRPr="002E5E22">
              <w:rPr>
                <w:rFonts w:asciiTheme="majorBidi" w:hAnsiTheme="majorBidi" w:cstheme="majorBidi"/>
                <w:spacing w:val="4"/>
                <w:szCs w:val="21"/>
              </w:rPr>
              <w:t>L.</w:t>
            </w:r>
            <w:r w:rsidR="005C48F9" w:rsidRPr="005C48F9">
              <w:rPr>
                <w:rFonts w:asciiTheme="majorBidi" w:hAnsiTheme="majorBidi" w:cstheme="majorBidi"/>
                <w:spacing w:val="4"/>
                <w:sz w:val="10"/>
                <w:szCs w:val="10"/>
              </w:rPr>
              <w:t xml:space="preserve"> </w:t>
            </w:r>
            <w:r w:rsidRPr="002E5E22">
              <w:rPr>
                <w:rFonts w:asciiTheme="majorBidi" w:hAnsiTheme="majorBidi" w:cstheme="majorBidi"/>
                <w:spacing w:val="4"/>
                <w:szCs w:val="21"/>
              </w:rPr>
              <w:t>811-3</w:t>
            </w:r>
            <w:r w:rsidRPr="002E5E22">
              <w:rPr>
                <w:rFonts w:asciiTheme="majorBidi" w:hAnsiTheme="majorBidi" w:cstheme="majorBidi"/>
                <w:spacing w:val="4"/>
                <w:szCs w:val="21"/>
              </w:rPr>
              <w:t>条所列干预理由做狭义解释；和</w:t>
            </w:r>
            <w:r w:rsidR="008F010B" w:rsidRPr="005C48F9">
              <w:rPr>
                <w:rFonts w:asciiTheme="majorBidi" w:hAnsiTheme="majorBidi" w:cstheme="majorBidi" w:hint="eastAsia"/>
                <w:spacing w:val="4"/>
                <w:sz w:val="16"/>
                <w:szCs w:val="16"/>
              </w:rPr>
              <w:t xml:space="preserve"> </w:t>
            </w:r>
            <w:r w:rsidRPr="002E5E22">
              <w:rPr>
                <w:rFonts w:asciiTheme="majorBidi" w:hAnsiTheme="majorBidi" w:cstheme="majorBidi"/>
                <w:spacing w:val="4"/>
                <w:szCs w:val="21"/>
              </w:rPr>
              <w:t xml:space="preserve">(b) </w:t>
            </w:r>
            <w:r w:rsidRPr="002E5E22">
              <w:rPr>
                <w:rFonts w:asciiTheme="majorBidi" w:hAnsiTheme="majorBidi" w:cstheme="majorBidi"/>
                <w:spacing w:val="4"/>
                <w:szCs w:val="21"/>
              </w:rPr>
              <w:t>确定可能</w:t>
            </w:r>
            <w:r w:rsidRPr="002E5E22">
              <w:rPr>
                <w:rFonts w:asciiTheme="majorBidi" w:hAnsiTheme="majorBidi" w:cstheme="majorBidi"/>
                <w:szCs w:val="21"/>
              </w:rPr>
              <w:t>受监控人员的类别以及执行《国内安全法》第</w:t>
            </w:r>
            <w:r w:rsidRPr="002E5E22">
              <w:rPr>
                <w:rFonts w:asciiTheme="majorBidi" w:hAnsiTheme="majorBidi" w:cstheme="majorBidi"/>
                <w:szCs w:val="21"/>
              </w:rPr>
              <w:t>L.</w:t>
            </w:r>
            <w:r w:rsidR="005C48F9" w:rsidRPr="005C48F9">
              <w:rPr>
                <w:rFonts w:asciiTheme="majorBidi" w:hAnsiTheme="majorBidi" w:cstheme="majorBidi"/>
                <w:sz w:val="10"/>
                <w:szCs w:val="10"/>
              </w:rPr>
              <w:t xml:space="preserve"> </w:t>
            </w:r>
            <w:r w:rsidRPr="002E5E22">
              <w:rPr>
                <w:rFonts w:asciiTheme="majorBidi" w:hAnsiTheme="majorBidi" w:cstheme="majorBidi"/>
                <w:szCs w:val="21"/>
              </w:rPr>
              <w:t>811-3</w:t>
            </w:r>
            <w:r w:rsidRPr="002E5E22">
              <w:rPr>
                <w:rFonts w:asciiTheme="majorBidi" w:hAnsiTheme="majorBidi" w:cstheme="majorBidi"/>
                <w:szCs w:val="21"/>
              </w:rPr>
              <w:t>条规定的具体情况，包括监控措施的最长期限，以保持警惕防范行政部门滥用情报收集技术的风险。</w:t>
            </w:r>
          </w:p>
          <w:p w:rsidR="00D04917" w:rsidRPr="002E5E22" w:rsidRDefault="008F010B" w:rsidP="00C7747A">
            <w:pPr>
              <w:spacing w:after="180"/>
              <w:ind w:right="51"/>
              <w:rPr>
                <w:rFonts w:asciiTheme="majorBidi" w:hAnsiTheme="majorBidi" w:cstheme="majorBidi"/>
                <w:szCs w:val="21"/>
              </w:rPr>
            </w:pPr>
            <w:r w:rsidRPr="002E5E22">
              <w:rPr>
                <w:rFonts w:asciiTheme="majorBidi" w:hAnsiTheme="majorBidi" w:cstheme="majorBidi"/>
                <w:b/>
                <w:bCs/>
                <w:szCs w:val="21"/>
              </w:rPr>
              <w:t>[B]</w:t>
            </w:r>
            <w:r w:rsidRPr="002E5E22">
              <w:rPr>
                <w:rFonts w:asciiTheme="majorBidi" w:hAnsiTheme="majorBidi" w:cstheme="majorBidi" w:hint="eastAsia"/>
                <w:szCs w:val="21"/>
              </w:rPr>
              <w:t>：</w:t>
            </w:r>
            <w:r w:rsidR="00D04917" w:rsidRPr="002E5E22">
              <w:rPr>
                <w:rFonts w:asciiTheme="majorBidi" w:hAnsiTheme="majorBidi" w:cstheme="majorBidi"/>
                <w:szCs w:val="21"/>
              </w:rPr>
              <w:t>关于数据的收集和使用，委员会要求进一步提供资料，说明：</w:t>
            </w:r>
            <w:r w:rsidRPr="002E5E22">
              <w:rPr>
                <w:rFonts w:asciiTheme="majorBidi" w:hAnsiTheme="majorBidi" w:cstheme="majorBidi" w:hint="eastAsia"/>
                <w:szCs w:val="21"/>
              </w:rPr>
              <w:t>(</w:t>
            </w:r>
            <w:r w:rsidR="00D04917" w:rsidRPr="002E5E22">
              <w:rPr>
                <w:rFonts w:asciiTheme="majorBidi" w:hAnsiTheme="majorBidi" w:cstheme="majorBidi"/>
                <w:szCs w:val="21"/>
              </w:rPr>
              <w:t>a</w:t>
            </w:r>
            <w:r w:rsidRPr="002E5E22">
              <w:rPr>
                <w:rFonts w:asciiTheme="majorBidi" w:hAnsiTheme="majorBidi" w:cstheme="majorBidi" w:hint="eastAsia"/>
                <w:szCs w:val="21"/>
              </w:rPr>
              <w:t>)</w:t>
            </w:r>
            <w:r w:rsidRPr="002E5E22">
              <w:rPr>
                <w:rFonts w:asciiTheme="majorBidi" w:hAnsiTheme="majorBidi" w:cstheme="majorBidi"/>
                <w:szCs w:val="21"/>
              </w:rPr>
              <w:t xml:space="preserve"> </w:t>
            </w:r>
            <w:r w:rsidR="00D04917" w:rsidRPr="002E5E22">
              <w:rPr>
                <w:rFonts w:asciiTheme="majorBidi" w:hAnsiTheme="majorBidi" w:cstheme="majorBidi"/>
                <w:szCs w:val="21"/>
              </w:rPr>
              <w:t>实际使用</w:t>
            </w:r>
            <w:r w:rsidR="00D04917" w:rsidRPr="00947753">
              <w:rPr>
                <w:rFonts w:asciiTheme="majorBidi" w:hAnsiTheme="majorBidi" w:cstheme="majorBidi"/>
                <w:spacing w:val="-2"/>
                <w:szCs w:val="21"/>
              </w:rPr>
              <w:t>数据收集的情况</w:t>
            </w:r>
            <w:r w:rsidR="00D04917" w:rsidRPr="00195303">
              <w:rPr>
                <w:rFonts w:asciiTheme="majorBidi" w:hAnsiTheme="majorBidi" w:cstheme="majorBidi"/>
                <w:spacing w:val="2"/>
                <w:szCs w:val="21"/>
              </w:rPr>
              <w:t>，包括成为监控措施目标的确切人数、持续时间以及最常用的方法；</w:t>
            </w:r>
            <w:r w:rsidRPr="00195303">
              <w:rPr>
                <w:rFonts w:asciiTheme="majorBidi" w:hAnsiTheme="majorBidi" w:cstheme="majorBidi" w:hint="eastAsia"/>
                <w:spacing w:val="2"/>
                <w:szCs w:val="21"/>
              </w:rPr>
              <w:t>(</w:t>
            </w:r>
            <w:r w:rsidR="00D04917" w:rsidRPr="00195303">
              <w:rPr>
                <w:rFonts w:asciiTheme="majorBidi" w:hAnsiTheme="majorBidi" w:cstheme="majorBidi"/>
                <w:spacing w:val="2"/>
                <w:szCs w:val="21"/>
              </w:rPr>
              <w:t>b</w:t>
            </w:r>
            <w:r w:rsidRPr="00195303">
              <w:rPr>
                <w:rFonts w:asciiTheme="majorBidi" w:hAnsiTheme="majorBidi" w:cstheme="majorBidi" w:hint="eastAsia"/>
                <w:spacing w:val="2"/>
                <w:szCs w:val="21"/>
              </w:rPr>
              <w:t>)</w:t>
            </w:r>
            <w:r w:rsidRPr="00195303">
              <w:rPr>
                <w:rFonts w:asciiTheme="majorBidi" w:hAnsiTheme="majorBidi" w:cstheme="majorBidi"/>
                <w:spacing w:val="2"/>
                <w:szCs w:val="21"/>
              </w:rPr>
              <w:t xml:space="preserve"> </w:t>
            </w:r>
            <w:r w:rsidR="00D04917" w:rsidRPr="00195303">
              <w:rPr>
                <w:rFonts w:asciiTheme="majorBidi" w:hAnsiTheme="majorBidi" w:cstheme="majorBidi"/>
                <w:spacing w:val="2"/>
                <w:szCs w:val="21"/>
              </w:rPr>
              <w:t>作为反恐行动中连接数据自动分析的一部分收集的数据的使用和存储程序；和</w:t>
            </w:r>
            <w:r w:rsidR="00544D4F" w:rsidRPr="00195303">
              <w:rPr>
                <w:rFonts w:asciiTheme="majorBidi" w:hAnsiTheme="majorBidi" w:cstheme="majorBidi" w:hint="eastAsia"/>
                <w:spacing w:val="2"/>
                <w:szCs w:val="21"/>
              </w:rPr>
              <w:t xml:space="preserve"> </w:t>
            </w:r>
            <w:r w:rsidRPr="00195303">
              <w:rPr>
                <w:rFonts w:asciiTheme="majorBidi" w:hAnsiTheme="majorBidi" w:cstheme="majorBidi" w:hint="eastAsia"/>
                <w:spacing w:val="2"/>
                <w:szCs w:val="21"/>
              </w:rPr>
              <w:t>(</w:t>
            </w:r>
            <w:r w:rsidR="00D04917" w:rsidRPr="00195303">
              <w:rPr>
                <w:rFonts w:asciiTheme="majorBidi" w:hAnsiTheme="majorBidi" w:cstheme="majorBidi"/>
                <w:spacing w:val="2"/>
                <w:szCs w:val="21"/>
              </w:rPr>
              <w:t>c</w:t>
            </w:r>
            <w:r w:rsidRPr="00195303">
              <w:rPr>
                <w:rFonts w:asciiTheme="majorBidi" w:hAnsiTheme="majorBidi" w:cstheme="majorBidi" w:hint="eastAsia"/>
                <w:spacing w:val="2"/>
                <w:szCs w:val="21"/>
              </w:rPr>
              <w:t>)</w:t>
            </w:r>
            <w:r w:rsidRPr="00195303">
              <w:rPr>
                <w:rFonts w:asciiTheme="majorBidi" w:hAnsiTheme="majorBidi" w:cstheme="majorBidi"/>
                <w:spacing w:val="2"/>
                <w:szCs w:val="21"/>
              </w:rPr>
              <w:t xml:space="preserve"> </w:t>
            </w:r>
            <w:r w:rsidR="00D04917" w:rsidRPr="00195303">
              <w:rPr>
                <w:rFonts w:asciiTheme="majorBidi" w:hAnsiTheme="majorBidi" w:cstheme="majorBidi"/>
                <w:spacing w:val="2"/>
                <w:szCs w:val="21"/>
              </w:rPr>
              <w:t>现有确保获得授权的情报收集技术</w:t>
            </w:r>
            <w:r w:rsidR="00D04917" w:rsidRPr="002E5E22">
              <w:rPr>
                <w:rFonts w:asciiTheme="majorBidi" w:hAnsiTheme="majorBidi" w:cstheme="majorBidi"/>
                <w:szCs w:val="21"/>
              </w:rPr>
              <w:t>不允许事实上大规模监控的措施。</w:t>
            </w:r>
          </w:p>
          <w:p w:rsidR="00D04917" w:rsidRPr="002E5E22" w:rsidRDefault="00D04917" w:rsidP="00B41192">
            <w:pPr>
              <w:keepNext/>
              <w:keepLines/>
              <w:spacing w:before="120" w:after="120"/>
              <w:ind w:right="51"/>
              <w:rPr>
                <w:rFonts w:asciiTheme="majorBidi" w:hAnsiTheme="majorBidi" w:cstheme="majorBidi"/>
                <w:szCs w:val="21"/>
              </w:rPr>
            </w:pPr>
            <w:r w:rsidRPr="002E5E22">
              <w:rPr>
                <w:rFonts w:asciiTheme="majorBidi" w:hAnsiTheme="majorBidi" w:cstheme="majorBidi"/>
                <w:b/>
                <w:bCs/>
                <w:szCs w:val="21"/>
              </w:rPr>
              <w:t>[B]</w:t>
            </w:r>
            <w:r w:rsidR="00544D4F" w:rsidRPr="002E5E22">
              <w:rPr>
                <w:rFonts w:asciiTheme="majorBidi" w:hAnsiTheme="majorBidi" w:cstheme="majorBidi" w:hint="eastAsia"/>
                <w:b/>
                <w:bCs/>
                <w:szCs w:val="21"/>
              </w:rPr>
              <w:t>：</w:t>
            </w:r>
            <w:r w:rsidRPr="002E5E22">
              <w:rPr>
                <w:rFonts w:asciiTheme="majorBidi" w:hAnsiTheme="majorBidi" w:cstheme="majorBidi"/>
                <w:szCs w:val="21"/>
              </w:rPr>
              <w:t>在监督</w:t>
            </w:r>
            <w:r w:rsidRPr="002E5E22">
              <w:rPr>
                <w:rFonts w:asciiTheme="majorBidi" w:hAnsiTheme="majorBidi" w:cstheme="majorBidi"/>
                <w:spacing w:val="2"/>
                <w:szCs w:val="21"/>
              </w:rPr>
              <w:t>监控活动方面，委员会要求提供进一步资料：说明</w:t>
            </w:r>
            <w:r w:rsidR="00544D4F" w:rsidRPr="002E5E22">
              <w:rPr>
                <w:rFonts w:asciiTheme="majorBidi" w:hAnsiTheme="majorBidi" w:cstheme="majorBidi" w:hint="eastAsia"/>
                <w:spacing w:val="2"/>
                <w:szCs w:val="21"/>
              </w:rPr>
              <w:t xml:space="preserve"> (</w:t>
            </w:r>
            <w:r w:rsidRPr="002E5E22">
              <w:rPr>
                <w:rFonts w:asciiTheme="majorBidi" w:hAnsiTheme="majorBidi" w:cstheme="majorBidi"/>
                <w:spacing w:val="2"/>
                <w:szCs w:val="21"/>
              </w:rPr>
              <w:t>a</w:t>
            </w:r>
            <w:r w:rsidR="00544D4F" w:rsidRPr="002E5E22">
              <w:rPr>
                <w:rFonts w:asciiTheme="majorBidi" w:hAnsiTheme="majorBidi" w:cstheme="majorBidi" w:hint="eastAsia"/>
                <w:spacing w:val="2"/>
                <w:szCs w:val="21"/>
              </w:rPr>
              <w:t>)</w:t>
            </w:r>
            <w:r w:rsidR="00544D4F" w:rsidRPr="002E5E22">
              <w:rPr>
                <w:rFonts w:asciiTheme="majorBidi" w:hAnsiTheme="majorBidi" w:cstheme="majorBidi"/>
                <w:spacing w:val="2"/>
                <w:szCs w:val="21"/>
              </w:rPr>
              <w:t xml:space="preserve"> </w:t>
            </w:r>
            <w:r w:rsidRPr="002E5E22">
              <w:rPr>
                <w:rFonts w:asciiTheme="majorBidi" w:hAnsiTheme="majorBidi" w:cstheme="majorBidi"/>
                <w:spacing w:val="2"/>
                <w:szCs w:val="21"/>
              </w:rPr>
              <w:t>为确保公众了解国家情报技术控制委员会的存在、确保委员会有足够的资源履行职责而采取的措施；</w:t>
            </w:r>
            <w:r w:rsidR="00544D4F" w:rsidRPr="002E5E22">
              <w:rPr>
                <w:rFonts w:asciiTheme="majorBidi" w:hAnsiTheme="majorBidi" w:cstheme="majorBidi" w:hint="eastAsia"/>
                <w:spacing w:val="2"/>
                <w:szCs w:val="21"/>
              </w:rPr>
              <w:t>(</w:t>
            </w:r>
            <w:r w:rsidRPr="002E5E22">
              <w:rPr>
                <w:rFonts w:asciiTheme="majorBidi" w:hAnsiTheme="majorBidi" w:cstheme="majorBidi"/>
                <w:spacing w:val="2"/>
                <w:szCs w:val="21"/>
              </w:rPr>
              <w:t>b</w:t>
            </w:r>
            <w:r w:rsidR="00544D4F" w:rsidRPr="002E5E22">
              <w:rPr>
                <w:rFonts w:asciiTheme="majorBidi" w:hAnsiTheme="majorBidi" w:cstheme="majorBidi" w:hint="eastAsia"/>
                <w:spacing w:val="2"/>
                <w:szCs w:val="21"/>
              </w:rPr>
              <w:t>)</w:t>
            </w:r>
            <w:r w:rsidR="00544D4F" w:rsidRPr="002E5E22">
              <w:rPr>
                <w:rFonts w:asciiTheme="majorBidi" w:hAnsiTheme="majorBidi" w:cstheme="majorBidi"/>
                <w:spacing w:val="2"/>
                <w:szCs w:val="21"/>
              </w:rPr>
              <w:t xml:space="preserve"> </w:t>
            </w:r>
            <w:r w:rsidRPr="002E5E22">
              <w:rPr>
                <w:rFonts w:asciiTheme="majorBidi" w:hAnsiTheme="majorBidi" w:cstheme="majorBidi"/>
                <w:spacing w:val="2"/>
                <w:szCs w:val="21"/>
              </w:rPr>
              <w:t>除总理外有可能请委员会提出意见的其他主管部门；</w:t>
            </w:r>
            <w:r w:rsidR="00544D4F" w:rsidRPr="002E5E22">
              <w:rPr>
                <w:rFonts w:asciiTheme="majorBidi" w:hAnsiTheme="majorBidi" w:cstheme="majorBidi" w:hint="eastAsia"/>
                <w:spacing w:val="2"/>
                <w:szCs w:val="21"/>
              </w:rPr>
              <w:t>(</w:t>
            </w:r>
            <w:r w:rsidRPr="002E5E22">
              <w:rPr>
                <w:rFonts w:asciiTheme="majorBidi" w:hAnsiTheme="majorBidi" w:cstheme="majorBidi"/>
                <w:spacing w:val="2"/>
                <w:szCs w:val="21"/>
              </w:rPr>
              <w:t>c</w:t>
            </w:r>
            <w:r w:rsidR="00544D4F" w:rsidRPr="002E5E22">
              <w:rPr>
                <w:rFonts w:asciiTheme="majorBidi" w:hAnsiTheme="majorBidi" w:cstheme="majorBidi" w:hint="eastAsia"/>
                <w:spacing w:val="2"/>
                <w:szCs w:val="21"/>
              </w:rPr>
              <w:t>)</w:t>
            </w:r>
            <w:r w:rsidR="00544D4F" w:rsidRPr="002E5E22">
              <w:rPr>
                <w:rFonts w:asciiTheme="majorBidi" w:hAnsiTheme="majorBidi" w:cstheme="majorBidi"/>
                <w:spacing w:val="2"/>
                <w:szCs w:val="21"/>
              </w:rPr>
              <w:t xml:space="preserve"> </w:t>
            </w:r>
            <w:r w:rsidRPr="002E5E22">
              <w:rPr>
                <w:rFonts w:asciiTheme="majorBidi" w:hAnsiTheme="majorBidi" w:cstheme="majorBidi"/>
                <w:spacing w:val="2"/>
                <w:szCs w:val="21"/>
              </w:rPr>
              <w:t>委员会收到的意见总数及发表的否定意见的数目；和</w:t>
            </w:r>
            <w:r w:rsidR="00544D4F" w:rsidRPr="002E5E22">
              <w:rPr>
                <w:rFonts w:asciiTheme="majorBidi" w:hAnsiTheme="majorBidi" w:cstheme="majorBidi" w:hint="eastAsia"/>
                <w:spacing w:val="2"/>
                <w:szCs w:val="21"/>
              </w:rPr>
              <w:t xml:space="preserve"> (</w:t>
            </w:r>
            <w:r w:rsidRPr="002E5E22">
              <w:rPr>
                <w:rFonts w:asciiTheme="majorBidi" w:hAnsiTheme="majorBidi" w:cstheme="majorBidi"/>
                <w:spacing w:val="2"/>
                <w:szCs w:val="21"/>
              </w:rPr>
              <w:t>d</w:t>
            </w:r>
            <w:r w:rsidR="00544D4F" w:rsidRPr="002E5E22">
              <w:rPr>
                <w:rFonts w:asciiTheme="majorBidi" w:hAnsiTheme="majorBidi" w:cstheme="majorBidi" w:hint="eastAsia"/>
                <w:spacing w:val="2"/>
                <w:szCs w:val="21"/>
              </w:rPr>
              <w:t>)</w:t>
            </w:r>
            <w:r w:rsidR="00544D4F" w:rsidRPr="002E5E22">
              <w:rPr>
                <w:rFonts w:asciiTheme="majorBidi" w:hAnsiTheme="majorBidi" w:cstheme="majorBidi"/>
                <w:spacing w:val="2"/>
                <w:szCs w:val="21"/>
              </w:rPr>
              <w:t xml:space="preserve"> </w:t>
            </w:r>
            <w:r w:rsidRPr="002E5E22">
              <w:rPr>
                <w:rFonts w:asciiTheme="majorBidi" w:hAnsiTheme="majorBidi" w:cstheme="majorBidi"/>
                <w:spacing w:val="2"/>
                <w:szCs w:val="21"/>
              </w:rPr>
              <w:t>告知个人其已被置于监控之下的义务，</w:t>
            </w:r>
            <w:r w:rsidRPr="002E5E22">
              <w:rPr>
                <w:rFonts w:asciiTheme="majorBidi" w:hAnsiTheme="majorBidi" w:cstheme="majorBidi"/>
                <w:szCs w:val="21"/>
              </w:rPr>
              <w:t>以及在滥权情况下实际获得有效补救的手段。</w:t>
            </w:r>
          </w:p>
          <w:p w:rsidR="00D04917" w:rsidRPr="002E5E22" w:rsidRDefault="00D04917" w:rsidP="00B41192">
            <w:pPr>
              <w:spacing w:before="200" w:after="120"/>
              <w:ind w:right="51"/>
              <w:rPr>
                <w:rFonts w:asciiTheme="majorBidi" w:eastAsia="黑体" w:hAnsiTheme="majorBidi" w:cstheme="majorBidi"/>
                <w:szCs w:val="21"/>
              </w:rPr>
            </w:pPr>
            <w:r w:rsidRPr="002E5E22">
              <w:rPr>
                <w:rFonts w:asciiTheme="majorBidi" w:eastAsia="黑体" w:hAnsiTheme="majorBidi" w:cstheme="majorBidi"/>
                <w:szCs w:val="21"/>
              </w:rPr>
              <w:t>第</w:t>
            </w:r>
            <w:r w:rsidRPr="002E5E22">
              <w:rPr>
                <w:rFonts w:asciiTheme="majorBidi" w:eastAsia="黑体" w:hAnsiTheme="majorBidi" w:cstheme="majorBidi"/>
                <w:szCs w:val="21"/>
              </w:rPr>
              <w:t>16</w:t>
            </w:r>
            <w:r w:rsidRPr="002E5E22">
              <w:rPr>
                <w:rFonts w:asciiTheme="majorBidi" w:eastAsia="黑体" w:hAnsiTheme="majorBidi" w:cstheme="majorBidi"/>
                <w:szCs w:val="21"/>
              </w:rPr>
              <w:t>段</w:t>
            </w:r>
            <w:r w:rsidR="009E3045" w:rsidRPr="002E5E22">
              <w:rPr>
                <w:rFonts w:asciiTheme="majorBidi" w:eastAsia="黑体" w:hAnsiTheme="majorBidi" w:cstheme="majorBidi"/>
                <w:szCs w:val="21"/>
              </w:rPr>
              <w:br/>
            </w:r>
            <w:r w:rsidRPr="002E5E22">
              <w:rPr>
                <w:rFonts w:asciiTheme="majorBidi" w:eastAsia="黑体" w:hAnsiTheme="majorBidi" w:cstheme="majorBidi"/>
                <w:szCs w:val="21"/>
              </w:rPr>
              <w:t>在中非共和国的性虐待</w:t>
            </w:r>
          </w:p>
          <w:p w:rsidR="00D04917" w:rsidRPr="002E5E22" w:rsidRDefault="00D04917" w:rsidP="009A7051">
            <w:pPr>
              <w:spacing w:after="120"/>
              <w:ind w:right="53" w:firstLine="431"/>
              <w:rPr>
                <w:rFonts w:asciiTheme="majorBidi" w:eastAsia="黑体" w:hAnsiTheme="majorBidi" w:cstheme="majorBidi"/>
                <w:szCs w:val="21"/>
              </w:rPr>
            </w:pPr>
            <w:r w:rsidRPr="002E5E22">
              <w:rPr>
                <w:rFonts w:asciiTheme="majorBidi" w:eastAsia="黑体" w:hAnsiTheme="majorBidi" w:cstheme="majorBidi"/>
                <w:szCs w:val="21"/>
              </w:rPr>
              <w:t>缔约国应确保尽快有效调查法国士兵在中非共和国对儿童犯下性虐待的指控，并将责任人绳之以法。</w:t>
            </w:r>
          </w:p>
          <w:p w:rsidR="00D04917" w:rsidRPr="002E5E22" w:rsidRDefault="00D04917" w:rsidP="00B41192">
            <w:pPr>
              <w:spacing w:before="200" w:after="120"/>
              <w:ind w:right="51"/>
              <w:rPr>
                <w:rFonts w:asciiTheme="majorBidi" w:eastAsia="黑体" w:hAnsiTheme="majorBidi" w:cstheme="majorBidi"/>
                <w:szCs w:val="21"/>
              </w:rPr>
            </w:pPr>
            <w:r w:rsidRPr="002E5E22">
              <w:rPr>
                <w:rFonts w:asciiTheme="majorBidi" w:eastAsia="黑体" w:hAnsiTheme="majorBidi" w:cstheme="majorBidi"/>
                <w:szCs w:val="21"/>
              </w:rPr>
              <w:t>缔约国答复概要</w:t>
            </w:r>
          </w:p>
          <w:p w:rsidR="00D04917" w:rsidRPr="002E5E22" w:rsidRDefault="00D04917" w:rsidP="00511927">
            <w:pPr>
              <w:spacing w:after="160"/>
              <w:ind w:right="51" w:firstLine="431"/>
              <w:rPr>
                <w:rFonts w:asciiTheme="majorBidi" w:hAnsiTheme="majorBidi" w:cstheme="majorBidi"/>
                <w:szCs w:val="21"/>
              </w:rPr>
            </w:pPr>
            <w:r w:rsidRPr="002E5E22">
              <w:rPr>
                <w:rFonts w:asciiTheme="majorBidi" w:hAnsiTheme="majorBidi" w:cstheme="majorBidi"/>
                <w:szCs w:val="21"/>
              </w:rPr>
              <w:t>缔约国申明愿意与联合国和中非共和国合作。法国主管当局一得知这一指控，就立即于</w:t>
            </w:r>
            <w:r w:rsidRPr="002E5E22">
              <w:rPr>
                <w:rFonts w:asciiTheme="majorBidi" w:hAnsiTheme="majorBidi" w:cstheme="majorBidi"/>
                <w:szCs w:val="21"/>
              </w:rPr>
              <w:t>2014</w:t>
            </w:r>
            <w:r w:rsidRPr="002E5E22">
              <w:rPr>
                <w:rFonts w:asciiTheme="majorBidi" w:hAnsiTheme="majorBidi" w:cstheme="majorBidi"/>
                <w:szCs w:val="21"/>
              </w:rPr>
              <w:t>年</w:t>
            </w:r>
            <w:r w:rsidRPr="002E5E22">
              <w:rPr>
                <w:rFonts w:asciiTheme="majorBidi" w:hAnsiTheme="majorBidi" w:cstheme="majorBidi"/>
                <w:szCs w:val="21"/>
              </w:rPr>
              <w:t>7</w:t>
            </w:r>
            <w:r w:rsidRPr="002E5E22">
              <w:rPr>
                <w:rFonts w:asciiTheme="majorBidi" w:hAnsiTheme="majorBidi" w:cstheme="majorBidi"/>
                <w:szCs w:val="21"/>
              </w:rPr>
              <w:t>月</w:t>
            </w:r>
            <w:r w:rsidRPr="002E5E22">
              <w:rPr>
                <w:rFonts w:asciiTheme="majorBidi" w:hAnsiTheme="majorBidi" w:cstheme="majorBidi"/>
                <w:szCs w:val="21"/>
              </w:rPr>
              <w:t>29</w:t>
            </w:r>
            <w:r w:rsidRPr="002E5E22">
              <w:rPr>
                <w:rFonts w:asciiTheme="majorBidi" w:hAnsiTheme="majorBidi" w:cstheme="majorBidi"/>
                <w:szCs w:val="21"/>
              </w:rPr>
              <w:t>日将该案转交法院。国家检察官开始初步调查，调查人员于</w:t>
            </w:r>
            <w:r w:rsidRPr="002E5E22">
              <w:rPr>
                <w:rFonts w:asciiTheme="majorBidi" w:hAnsiTheme="majorBidi" w:cstheme="majorBidi"/>
                <w:szCs w:val="21"/>
              </w:rPr>
              <w:t>2014</w:t>
            </w:r>
            <w:r w:rsidRPr="002E5E22">
              <w:rPr>
                <w:rFonts w:asciiTheme="majorBidi" w:hAnsiTheme="majorBidi" w:cstheme="majorBidi"/>
                <w:szCs w:val="21"/>
              </w:rPr>
              <w:t>年</w:t>
            </w:r>
            <w:r w:rsidRPr="002E5E22">
              <w:rPr>
                <w:rFonts w:asciiTheme="majorBidi" w:hAnsiTheme="majorBidi" w:cstheme="majorBidi"/>
                <w:szCs w:val="21"/>
              </w:rPr>
              <w:t>8</w:t>
            </w:r>
            <w:r w:rsidRPr="002E5E22">
              <w:rPr>
                <w:rFonts w:asciiTheme="majorBidi" w:hAnsiTheme="majorBidi" w:cstheme="majorBidi"/>
                <w:szCs w:val="21"/>
              </w:rPr>
              <w:t>月</w:t>
            </w:r>
            <w:r w:rsidRPr="002E5E22">
              <w:rPr>
                <w:rFonts w:asciiTheme="majorBidi" w:hAnsiTheme="majorBidi" w:cstheme="majorBidi"/>
                <w:szCs w:val="21"/>
              </w:rPr>
              <w:t>1</w:t>
            </w:r>
            <w:r w:rsidRPr="002E5E22">
              <w:rPr>
                <w:rFonts w:asciiTheme="majorBidi" w:hAnsiTheme="majorBidi" w:cstheme="majorBidi"/>
                <w:szCs w:val="21"/>
              </w:rPr>
              <w:t>日抵达中非共和国。</w:t>
            </w:r>
            <w:r w:rsidRPr="002E5E22">
              <w:rPr>
                <w:rFonts w:asciiTheme="majorBidi" w:hAnsiTheme="majorBidi" w:cstheme="majorBidi"/>
                <w:szCs w:val="21"/>
              </w:rPr>
              <w:t>2015</w:t>
            </w:r>
            <w:r w:rsidRPr="002E5E22">
              <w:rPr>
                <w:rFonts w:asciiTheme="majorBidi" w:hAnsiTheme="majorBidi" w:cstheme="majorBidi"/>
                <w:szCs w:val="21"/>
              </w:rPr>
              <w:t>年</w:t>
            </w:r>
            <w:r w:rsidRPr="002E5E22">
              <w:rPr>
                <w:rFonts w:asciiTheme="majorBidi" w:hAnsiTheme="majorBidi" w:cstheme="majorBidi"/>
                <w:szCs w:val="21"/>
              </w:rPr>
              <w:t>5</w:t>
            </w:r>
            <w:r w:rsidRPr="002E5E22">
              <w:rPr>
                <w:rFonts w:asciiTheme="majorBidi" w:hAnsiTheme="majorBidi" w:cstheme="majorBidi"/>
                <w:szCs w:val="21"/>
              </w:rPr>
              <w:t>月</w:t>
            </w:r>
            <w:r w:rsidRPr="002E5E22">
              <w:rPr>
                <w:rFonts w:asciiTheme="majorBidi" w:hAnsiTheme="majorBidi" w:cstheme="majorBidi"/>
                <w:szCs w:val="21"/>
              </w:rPr>
              <w:t>7</w:t>
            </w:r>
            <w:r w:rsidRPr="002E5E22">
              <w:rPr>
                <w:rFonts w:asciiTheme="majorBidi" w:hAnsiTheme="majorBidi" w:cstheme="majorBidi"/>
                <w:szCs w:val="21"/>
              </w:rPr>
              <w:t>日对被控强奸的一人或多人和滥用职权共谋强奸未成年人的一人提起了刑事诉讼。负责调查的法官于</w:t>
            </w:r>
            <w:r w:rsidRPr="002E5E22">
              <w:rPr>
                <w:rFonts w:asciiTheme="majorBidi" w:hAnsiTheme="majorBidi" w:cstheme="majorBidi"/>
                <w:szCs w:val="21"/>
              </w:rPr>
              <w:t>2015</w:t>
            </w:r>
            <w:r w:rsidRPr="002E5E22">
              <w:rPr>
                <w:rFonts w:asciiTheme="majorBidi" w:hAnsiTheme="majorBidi" w:cstheme="majorBidi"/>
                <w:szCs w:val="21"/>
              </w:rPr>
              <w:t>年</w:t>
            </w:r>
            <w:r w:rsidRPr="002E5E22">
              <w:rPr>
                <w:rFonts w:asciiTheme="majorBidi" w:hAnsiTheme="majorBidi" w:cstheme="majorBidi"/>
                <w:szCs w:val="21"/>
              </w:rPr>
              <w:t>7</w:t>
            </w:r>
            <w:r w:rsidRPr="002E5E22">
              <w:rPr>
                <w:rFonts w:asciiTheme="majorBidi" w:hAnsiTheme="majorBidi" w:cstheme="majorBidi"/>
                <w:szCs w:val="21"/>
              </w:rPr>
              <w:t>月前往中非共和国，听取受害人的证词。武装部队参谋长还进行了一次命令调查，其结果列入了调查档案。</w:t>
            </w:r>
          </w:p>
          <w:p w:rsidR="00D04917" w:rsidRPr="002E5E22" w:rsidRDefault="00D04917" w:rsidP="00511927">
            <w:pPr>
              <w:spacing w:after="160"/>
              <w:ind w:right="51" w:firstLine="431"/>
              <w:rPr>
                <w:rFonts w:asciiTheme="majorBidi" w:hAnsiTheme="majorBidi" w:cstheme="majorBidi"/>
                <w:szCs w:val="21"/>
              </w:rPr>
            </w:pPr>
            <w:r w:rsidRPr="002E5E22">
              <w:rPr>
                <w:rFonts w:asciiTheme="majorBidi" w:hAnsiTheme="majorBidi" w:cstheme="majorBidi"/>
                <w:szCs w:val="21"/>
              </w:rPr>
              <w:t>司法调查受调查程序保密规定约束；但缔约国强调，如果事实得到证实，共和国总统承诺，除刑事司法系统的回应</w:t>
            </w:r>
            <w:r w:rsidRPr="002E5E22">
              <w:rPr>
                <w:rFonts w:asciiTheme="majorBidi" w:hAnsiTheme="majorBidi" w:cstheme="majorBidi"/>
                <w:szCs w:val="21"/>
              </w:rPr>
              <w:t>(</w:t>
            </w:r>
            <w:r w:rsidRPr="002E5E22">
              <w:rPr>
                <w:rFonts w:asciiTheme="majorBidi" w:hAnsiTheme="majorBidi" w:cstheme="majorBidi"/>
                <w:szCs w:val="21"/>
              </w:rPr>
              <w:t>这完全是司法主管部门的责任</w:t>
            </w:r>
            <w:r w:rsidRPr="002E5E22">
              <w:rPr>
                <w:rFonts w:asciiTheme="majorBidi" w:hAnsiTheme="majorBidi" w:cstheme="majorBidi"/>
                <w:szCs w:val="21"/>
              </w:rPr>
              <w:t>)</w:t>
            </w:r>
            <w:r w:rsidRPr="002E5E22">
              <w:rPr>
                <w:rFonts w:asciiTheme="majorBidi" w:hAnsiTheme="majorBidi" w:cstheme="majorBidi"/>
                <w:szCs w:val="21"/>
              </w:rPr>
              <w:t>之外，还会予以纪律处分，以儆效尤。报告这些事件的儿童被置于联合国儿童基金会</w:t>
            </w:r>
            <w:r w:rsidR="00EC53E2" w:rsidRPr="002E5E22">
              <w:rPr>
                <w:rFonts w:asciiTheme="majorBidi" w:hAnsiTheme="majorBidi" w:cstheme="majorBidi" w:hint="eastAsia"/>
                <w:szCs w:val="21"/>
              </w:rPr>
              <w:t>(</w:t>
            </w:r>
            <w:r w:rsidRPr="002E5E22">
              <w:rPr>
                <w:rFonts w:asciiTheme="majorBidi" w:hAnsiTheme="majorBidi" w:cstheme="majorBidi"/>
                <w:szCs w:val="21"/>
              </w:rPr>
              <w:t>儿童基金会</w:t>
            </w:r>
            <w:r w:rsidR="00EC53E2" w:rsidRPr="002E5E22">
              <w:rPr>
                <w:rFonts w:asciiTheme="majorBidi" w:hAnsiTheme="majorBidi" w:cstheme="majorBidi" w:hint="eastAsia"/>
                <w:szCs w:val="21"/>
              </w:rPr>
              <w:t>)</w:t>
            </w:r>
            <w:r w:rsidRPr="002E5E22">
              <w:rPr>
                <w:rFonts w:asciiTheme="majorBidi" w:hAnsiTheme="majorBidi" w:cstheme="majorBidi"/>
                <w:szCs w:val="21"/>
              </w:rPr>
              <w:t>的保护之下。</w:t>
            </w:r>
          </w:p>
          <w:p w:rsidR="00D04917" w:rsidRPr="002E5E22" w:rsidRDefault="00D04917" w:rsidP="00511927">
            <w:pPr>
              <w:spacing w:after="160"/>
              <w:ind w:right="51" w:firstLine="431"/>
              <w:rPr>
                <w:rFonts w:asciiTheme="majorBidi" w:hAnsiTheme="majorBidi" w:cstheme="majorBidi"/>
                <w:szCs w:val="21"/>
              </w:rPr>
            </w:pPr>
            <w:r w:rsidRPr="002E5E22">
              <w:rPr>
                <w:rFonts w:asciiTheme="majorBidi" w:hAnsiTheme="majorBidi" w:cstheme="majorBidi"/>
                <w:szCs w:val="21"/>
              </w:rPr>
              <w:t>缔约国报告说，有人</w:t>
            </w:r>
            <w:r w:rsidRPr="00511927">
              <w:rPr>
                <w:rFonts w:asciiTheme="majorBidi" w:hAnsiTheme="majorBidi" w:cstheme="majorBidi"/>
                <w:spacing w:val="4"/>
                <w:szCs w:val="21"/>
              </w:rPr>
              <w:t>提请注意新的信息：</w:t>
            </w:r>
            <w:r w:rsidR="00EC53E2" w:rsidRPr="00511927">
              <w:rPr>
                <w:rFonts w:asciiTheme="majorBidi" w:hAnsiTheme="majorBidi" w:cstheme="majorBidi" w:hint="eastAsia"/>
                <w:spacing w:val="4"/>
                <w:szCs w:val="21"/>
              </w:rPr>
              <w:t>(</w:t>
            </w:r>
            <w:r w:rsidRPr="00511927">
              <w:rPr>
                <w:rFonts w:asciiTheme="majorBidi" w:hAnsiTheme="majorBidi" w:cstheme="majorBidi"/>
                <w:spacing w:val="4"/>
                <w:szCs w:val="21"/>
              </w:rPr>
              <w:t>a</w:t>
            </w:r>
            <w:r w:rsidR="00EC53E2" w:rsidRPr="00511927">
              <w:rPr>
                <w:rFonts w:asciiTheme="majorBidi" w:hAnsiTheme="majorBidi" w:cstheme="majorBidi" w:hint="eastAsia"/>
                <w:spacing w:val="4"/>
                <w:szCs w:val="21"/>
              </w:rPr>
              <w:t>)</w:t>
            </w:r>
            <w:r w:rsidR="00EC53E2" w:rsidRPr="00511927">
              <w:rPr>
                <w:rFonts w:asciiTheme="majorBidi" w:hAnsiTheme="majorBidi" w:cstheme="majorBidi"/>
                <w:spacing w:val="4"/>
                <w:szCs w:val="21"/>
              </w:rPr>
              <w:t xml:space="preserve"> </w:t>
            </w:r>
            <w:r w:rsidRPr="00511927">
              <w:rPr>
                <w:rFonts w:asciiTheme="majorBidi" w:hAnsiTheme="majorBidi" w:cstheme="majorBidi"/>
                <w:spacing w:val="4"/>
                <w:szCs w:val="21"/>
              </w:rPr>
              <w:t>2015</w:t>
            </w:r>
            <w:r w:rsidRPr="00511927">
              <w:rPr>
                <w:rFonts w:asciiTheme="majorBidi" w:hAnsiTheme="majorBidi" w:cstheme="majorBidi"/>
                <w:spacing w:val="4"/>
                <w:szCs w:val="21"/>
              </w:rPr>
              <w:t>年</w:t>
            </w:r>
            <w:r w:rsidRPr="00511927">
              <w:rPr>
                <w:rFonts w:asciiTheme="majorBidi" w:hAnsiTheme="majorBidi" w:cstheme="majorBidi"/>
                <w:spacing w:val="4"/>
                <w:szCs w:val="21"/>
              </w:rPr>
              <w:t>9</w:t>
            </w:r>
            <w:r w:rsidRPr="00511927">
              <w:rPr>
                <w:rFonts w:asciiTheme="majorBidi" w:hAnsiTheme="majorBidi" w:cstheme="majorBidi"/>
                <w:spacing w:val="4"/>
                <w:szCs w:val="21"/>
              </w:rPr>
              <w:t>月</w:t>
            </w:r>
            <w:r w:rsidRPr="00511927">
              <w:rPr>
                <w:rFonts w:asciiTheme="majorBidi" w:hAnsiTheme="majorBidi" w:cstheme="majorBidi"/>
                <w:spacing w:val="4"/>
                <w:szCs w:val="21"/>
              </w:rPr>
              <w:t>4</w:t>
            </w:r>
            <w:r w:rsidRPr="00511927">
              <w:rPr>
                <w:rFonts w:asciiTheme="majorBidi" w:hAnsiTheme="majorBidi" w:cstheme="majorBidi"/>
                <w:spacing w:val="4"/>
                <w:szCs w:val="21"/>
              </w:rPr>
              <w:t>日，国防部通知国家检察官有一起参加</w:t>
            </w:r>
            <w:r w:rsidR="00512B01" w:rsidRPr="00511927">
              <w:rPr>
                <w:rFonts w:hint="eastAsia"/>
                <w:spacing w:val="4"/>
                <w:szCs w:val="21"/>
              </w:rPr>
              <w:t>“</w:t>
            </w:r>
            <w:r w:rsidRPr="00511927">
              <w:rPr>
                <w:rFonts w:asciiTheme="majorBidi" w:hAnsiTheme="majorBidi" w:cstheme="majorBidi"/>
                <w:spacing w:val="4"/>
                <w:szCs w:val="21"/>
              </w:rPr>
              <w:t>红蝴蝶</w:t>
            </w:r>
            <w:r w:rsidR="00512B01" w:rsidRPr="00511927">
              <w:rPr>
                <w:rFonts w:hint="eastAsia"/>
                <w:spacing w:val="4"/>
                <w:szCs w:val="21"/>
              </w:rPr>
              <w:t>”</w:t>
            </w:r>
            <w:r w:rsidRPr="00511927">
              <w:rPr>
                <w:rFonts w:asciiTheme="majorBidi" w:hAnsiTheme="majorBidi" w:cstheme="majorBidi"/>
                <w:spacing w:val="4"/>
                <w:szCs w:val="21"/>
              </w:rPr>
              <w:t>行动的法国士兵涉嫌性侵中非共和国女童的案件；和</w:t>
            </w:r>
            <w:r w:rsidR="00EC53E2" w:rsidRPr="00511927">
              <w:rPr>
                <w:rFonts w:asciiTheme="majorBidi" w:hAnsiTheme="majorBidi" w:cstheme="majorBidi" w:hint="eastAsia"/>
                <w:spacing w:val="4"/>
                <w:szCs w:val="21"/>
              </w:rPr>
              <w:t xml:space="preserve"> </w:t>
            </w:r>
            <w:r w:rsidRPr="00511927">
              <w:rPr>
                <w:rFonts w:asciiTheme="majorBidi" w:hAnsiTheme="majorBidi" w:cstheme="majorBidi"/>
                <w:spacing w:val="4"/>
                <w:szCs w:val="21"/>
              </w:rPr>
              <w:t>(b)</w:t>
            </w:r>
            <w:r w:rsidR="00EC53E2" w:rsidRPr="00511927">
              <w:rPr>
                <w:rFonts w:asciiTheme="majorBidi" w:hAnsiTheme="majorBidi" w:cstheme="majorBidi"/>
                <w:spacing w:val="4"/>
                <w:szCs w:val="21"/>
              </w:rPr>
              <w:t xml:space="preserve"> </w:t>
            </w:r>
            <w:r w:rsidRPr="00511927">
              <w:rPr>
                <w:rFonts w:asciiTheme="majorBidi" w:hAnsiTheme="majorBidi" w:cstheme="majorBidi"/>
                <w:spacing w:val="4"/>
                <w:szCs w:val="21"/>
              </w:rPr>
              <w:t>2016</w:t>
            </w:r>
            <w:r w:rsidRPr="00511927">
              <w:rPr>
                <w:rFonts w:asciiTheme="majorBidi" w:hAnsiTheme="majorBidi" w:cstheme="majorBidi"/>
                <w:spacing w:val="4"/>
                <w:szCs w:val="21"/>
              </w:rPr>
              <w:t>年</w:t>
            </w:r>
            <w:r w:rsidRPr="00511927">
              <w:rPr>
                <w:rFonts w:asciiTheme="majorBidi" w:hAnsiTheme="majorBidi" w:cstheme="majorBidi"/>
                <w:spacing w:val="4"/>
                <w:szCs w:val="21"/>
              </w:rPr>
              <w:t>4</w:t>
            </w:r>
            <w:r w:rsidRPr="00511927">
              <w:rPr>
                <w:rFonts w:asciiTheme="majorBidi" w:hAnsiTheme="majorBidi" w:cstheme="majorBidi"/>
                <w:spacing w:val="4"/>
                <w:szCs w:val="21"/>
              </w:rPr>
              <w:t>月</w:t>
            </w:r>
            <w:r w:rsidRPr="00511927">
              <w:rPr>
                <w:rFonts w:asciiTheme="majorBidi" w:hAnsiTheme="majorBidi" w:cstheme="majorBidi"/>
                <w:spacing w:val="4"/>
                <w:szCs w:val="21"/>
              </w:rPr>
              <w:t>1</w:t>
            </w:r>
            <w:r w:rsidRPr="00511927">
              <w:rPr>
                <w:rFonts w:asciiTheme="majorBidi" w:hAnsiTheme="majorBidi" w:cstheme="majorBidi"/>
                <w:spacing w:val="4"/>
                <w:szCs w:val="21"/>
              </w:rPr>
              <w:t>日</w:t>
            </w:r>
            <w:r w:rsidRPr="002E5E22">
              <w:rPr>
                <w:rFonts w:asciiTheme="majorBidi" w:hAnsiTheme="majorBidi" w:cstheme="majorBidi"/>
                <w:szCs w:val="21"/>
              </w:rPr>
              <w:t>，根据联合国人权事务高级专员办事处的报告，巴黎公共检察官办公室开始初步调查，并委托宪兵司令部</w:t>
            </w:r>
            <w:r w:rsidR="00EC53E2" w:rsidRPr="002E5E22">
              <w:rPr>
                <w:rFonts w:asciiTheme="majorBidi" w:hAnsiTheme="majorBidi" w:cstheme="majorBidi" w:hint="eastAsia"/>
                <w:szCs w:val="21"/>
              </w:rPr>
              <w:t>(</w:t>
            </w:r>
            <w:r w:rsidRPr="002E5E22">
              <w:rPr>
                <w:rFonts w:asciiTheme="majorBidi" w:hAnsiTheme="majorBidi" w:cstheme="majorBidi"/>
                <w:szCs w:val="21"/>
              </w:rPr>
              <w:t>军事司法警察</w:t>
            </w:r>
            <w:r w:rsidR="00EC53E2" w:rsidRPr="002E5E22">
              <w:rPr>
                <w:rFonts w:asciiTheme="majorBidi" w:hAnsiTheme="majorBidi" w:cstheme="majorBidi" w:hint="eastAsia"/>
                <w:szCs w:val="21"/>
              </w:rPr>
              <w:t>)</w:t>
            </w:r>
            <w:r w:rsidRPr="002E5E22">
              <w:rPr>
                <w:rFonts w:asciiTheme="majorBidi" w:hAnsiTheme="majorBidi" w:cstheme="majorBidi"/>
                <w:szCs w:val="21"/>
              </w:rPr>
              <w:t>进行调查。</w:t>
            </w:r>
          </w:p>
          <w:p w:rsidR="00D04917" w:rsidRPr="002E5E22" w:rsidRDefault="00D04917" w:rsidP="00511927">
            <w:pPr>
              <w:spacing w:after="160"/>
              <w:ind w:right="51" w:firstLine="431"/>
              <w:rPr>
                <w:rFonts w:asciiTheme="majorBidi" w:hAnsiTheme="majorBidi" w:cstheme="majorBidi"/>
                <w:szCs w:val="21"/>
              </w:rPr>
            </w:pPr>
            <w:r w:rsidRPr="002E5E22">
              <w:rPr>
                <w:rFonts w:asciiTheme="majorBidi" w:hAnsiTheme="majorBidi" w:cstheme="majorBidi"/>
                <w:szCs w:val="21"/>
              </w:rPr>
              <w:t>部署在维和</w:t>
            </w:r>
            <w:r w:rsidRPr="002E5E22">
              <w:rPr>
                <w:rFonts w:asciiTheme="majorBidi" w:hAnsiTheme="majorBidi" w:cstheme="majorBidi"/>
                <w:spacing w:val="2"/>
                <w:szCs w:val="21"/>
              </w:rPr>
              <w:t>等行动</w:t>
            </w:r>
            <w:r w:rsidRPr="002E5E22">
              <w:rPr>
                <w:rFonts w:asciiTheme="majorBidi" w:hAnsiTheme="majorBidi" w:cstheme="majorBidi"/>
                <w:spacing w:val="4"/>
                <w:szCs w:val="21"/>
              </w:rPr>
              <w:t>中的法国士兵不得有刑事定罪或受过纪律处分，他们接受过有关性剥削和性虐待零容忍等培训。在行动期间，定期提醒他们履行职责。部署的行动法律顾问接受过具体的国际人权法、国际</w:t>
            </w:r>
            <w:r w:rsidRPr="002E5E22">
              <w:rPr>
                <w:rFonts w:asciiTheme="majorBidi" w:hAnsiTheme="majorBidi" w:cstheme="majorBidi"/>
                <w:spacing w:val="2"/>
                <w:szCs w:val="21"/>
              </w:rPr>
              <w:t>人道主义法和国际刑法方面的培训，并通过考试取得证书</w:t>
            </w:r>
            <w:r w:rsidRPr="002E5E22">
              <w:rPr>
                <w:rFonts w:asciiTheme="majorBidi" w:hAnsiTheme="majorBidi" w:cstheme="majorBidi"/>
                <w:szCs w:val="21"/>
              </w:rPr>
              <w:t>。</w:t>
            </w:r>
          </w:p>
          <w:p w:rsidR="00D04917" w:rsidRPr="002E5E22" w:rsidRDefault="00D04917" w:rsidP="00B41192">
            <w:pPr>
              <w:spacing w:before="200" w:after="120"/>
              <w:ind w:right="51"/>
              <w:rPr>
                <w:rFonts w:asciiTheme="majorBidi" w:eastAsia="黑体" w:hAnsiTheme="majorBidi" w:cstheme="majorBidi"/>
                <w:szCs w:val="21"/>
              </w:rPr>
            </w:pPr>
            <w:r w:rsidRPr="002E5E22">
              <w:rPr>
                <w:rFonts w:asciiTheme="majorBidi" w:eastAsia="黑体" w:hAnsiTheme="majorBidi" w:cstheme="majorBidi"/>
                <w:szCs w:val="21"/>
              </w:rPr>
              <w:t>委员会的评价</w:t>
            </w:r>
          </w:p>
          <w:p w:rsidR="00D04917" w:rsidRPr="002E5E22" w:rsidRDefault="00D04917" w:rsidP="009A7051">
            <w:pPr>
              <w:spacing w:after="120"/>
              <w:ind w:right="53"/>
              <w:rPr>
                <w:rFonts w:asciiTheme="majorBidi" w:hAnsiTheme="majorBidi" w:cstheme="majorBidi"/>
                <w:szCs w:val="21"/>
              </w:rPr>
            </w:pPr>
            <w:r w:rsidRPr="002E5E22">
              <w:rPr>
                <w:rFonts w:asciiTheme="majorBidi" w:hAnsiTheme="majorBidi" w:cstheme="majorBidi"/>
                <w:b/>
                <w:bCs/>
                <w:szCs w:val="21"/>
              </w:rPr>
              <w:t>[B]</w:t>
            </w:r>
            <w:r w:rsidR="00512B01" w:rsidRPr="002E5E22">
              <w:rPr>
                <w:rFonts w:asciiTheme="majorBidi" w:hAnsiTheme="majorBidi" w:cstheme="majorBidi" w:hint="eastAsia"/>
                <w:b/>
                <w:bCs/>
                <w:szCs w:val="21"/>
              </w:rPr>
              <w:t>：</w:t>
            </w:r>
            <w:r w:rsidRPr="002E5E22">
              <w:rPr>
                <w:rFonts w:asciiTheme="majorBidi" w:hAnsiTheme="majorBidi" w:cstheme="majorBidi"/>
                <w:szCs w:val="21"/>
              </w:rPr>
              <w:t>委员会赞赏地承认，缔约国愿意与联合国和中非共和国合作，并就所进行的调查提供了资料。但委员会要求提供以下资料：</w:t>
            </w:r>
            <w:r w:rsidR="00512B01" w:rsidRPr="002E5E22">
              <w:rPr>
                <w:rFonts w:asciiTheme="majorBidi" w:hAnsiTheme="majorBidi" w:cstheme="majorBidi" w:hint="eastAsia"/>
                <w:szCs w:val="21"/>
              </w:rPr>
              <w:t>(</w:t>
            </w:r>
            <w:r w:rsidRPr="002E5E22">
              <w:rPr>
                <w:rFonts w:asciiTheme="majorBidi" w:hAnsiTheme="majorBidi" w:cstheme="majorBidi"/>
                <w:szCs w:val="21"/>
              </w:rPr>
              <w:t>a</w:t>
            </w:r>
            <w:r w:rsidR="00512B01" w:rsidRPr="002E5E22">
              <w:rPr>
                <w:rFonts w:asciiTheme="majorBidi" w:hAnsiTheme="majorBidi" w:cstheme="majorBidi" w:hint="eastAsia"/>
                <w:szCs w:val="21"/>
              </w:rPr>
              <w:t>)</w:t>
            </w:r>
            <w:r w:rsidR="00512B01" w:rsidRPr="002E5E22">
              <w:rPr>
                <w:rFonts w:asciiTheme="majorBidi" w:hAnsiTheme="majorBidi" w:cstheme="majorBidi"/>
                <w:szCs w:val="21"/>
              </w:rPr>
              <w:t xml:space="preserve"> </w:t>
            </w:r>
            <w:r w:rsidRPr="002E5E22">
              <w:rPr>
                <w:rFonts w:asciiTheme="majorBidi" w:hAnsiTheme="majorBidi" w:cstheme="majorBidi"/>
                <w:szCs w:val="21"/>
              </w:rPr>
              <w:t>完成</w:t>
            </w:r>
            <w:r w:rsidRPr="002E5E22">
              <w:rPr>
                <w:rFonts w:asciiTheme="majorBidi" w:hAnsiTheme="majorBidi" w:cstheme="majorBidi"/>
                <w:spacing w:val="4"/>
                <w:szCs w:val="21"/>
              </w:rPr>
              <w:t>调查的预期时间范围以及在此期间对那些涉嫌参与的个人采取的临时措施</w:t>
            </w:r>
            <w:r w:rsidR="00512B01" w:rsidRPr="002E5E22">
              <w:rPr>
                <w:rFonts w:asciiTheme="majorBidi" w:hAnsiTheme="majorBidi" w:cstheme="majorBidi" w:hint="eastAsia"/>
                <w:spacing w:val="4"/>
                <w:szCs w:val="21"/>
              </w:rPr>
              <w:t>；</w:t>
            </w:r>
            <w:r w:rsidR="00512B01" w:rsidRPr="002E5E22">
              <w:rPr>
                <w:rFonts w:asciiTheme="majorBidi" w:hAnsiTheme="majorBidi" w:cstheme="majorBidi" w:hint="eastAsia"/>
                <w:spacing w:val="4"/>
                <w:szCs w:val="21"/>
              </w:rPr>
              <w:t>(</w:t>
            </w:r>
            <w:r w:rsidRPr="002E5E22">
              <w:rPr>
                <w:rFonts w:asciiTheme="majorBidi" w:hAnsiTheme="majorBidi" w:cstheme="majorBidi"/>
                <w:spacing w:val="4"/>
                <w:szCs w:val="21"/>
              </w:rPr>
              <w:t>b</w:t>
            </w:r>
            <w:r w:rsidR="00512B01" w:rsidRPr="002E5E22">
              <w:rPr>
                <w:rFonts w:asciiTheme="majorBidi" w:hAnsiTheme="majorBidi" w:cstheme="majorBidi" w:hint="eastAsia"/>
                <w:spacing w:val="4"/>
                <w:szCs w:val="21"/>
              </w:rPr>
              <w:t>)</w:t>
            </w:r>
            <w:r w:rsidR="00512B01" w:rsidRPr="002E5E22">
              <w:rPr>
                <w:rFonts w:asciiTheme="majorBidi" w:hAnsiTheme="majorBidi" w:cstheme="majorBidi"/>
                <w:spacing w:val="4"/>
                <w:szCs w:val="21"/>
              </w:rPr>
              <w:t xml:space="preserve"> </w:t>
            </w:r>
            <w:r w:rsidRPr="002E5E22">
              <w:rPr>
                <w:rFonts w:asciiTheme="majorBidi" w:hAnsiTheme="majorBidi" w:cstheme="majorBidi"/>
                <w:spacing w:val="4"/>
                <w:szCs w:val="21"/>
              </w:rPr>
              <w:t>调查的状况以及</w:t>
            </w:r>
            <w:r w:rsidRPr="002E5E22">
              <w:rPr>
                <w:rFonts w:asciiTheme="majorBidi" w:hAnsiTheme="majorBidi" w:cstheme="majorBidi"/>
                <w:szCs w:val="21"/>
              </w:rPr>
              <w:t>对责任人的任何判决、处罚和纪律措施；</w:t>
            </w:r>
            <w:r w:rsidR="00CA6677" w:rsidRPr="002E5E22">
              <w:rPr>
                <w:rFonts w:asciiTheme="majorBidi" w:hAnsiTheme="majorBidi" w:cstheme="majorBidi" w:hint="eastAsia"/>
                <w:szCs w:val="21"/>
              </w:rPr>
              <w:t>(</w:t>
            </w:r>
            <w:r w:rsidRPr="002E5E22">
              <w:rPr>
                <w:rFonts w:asciiTheme="majorBidi" w:hAnsiTheme="majorBidi" w:cstheme="majorBidi"/>
                <w:szCs w:val="21"/>
              </w:rPr>
              <w:t>c</w:t>
            </w:r>
            <w:r w:rsidR="00CA6677" w:rsidRPr="002E5E22">
              <w:rPr>
                <w:rFonts w:asciiTheme="majorBidi" w:hAnsiTheme="majorBidi" w:cstheme="majorBidi" w:hint="eastAsia"/>
                <w:szCs w:val="21"/>
              </w:rPr>
              <w:t>)</w:t>
            </w:r>
            <w:r w:rsidR="00CA6677" w:rsidRPr="002E5E22">
              <w:rPr>
                <w:rFonts w:asciiTheme="majorBidi" w:hAnsiTheme="majorBidi" w:cstheme="majorBidi"/>
                <w:szCs w:val="21"/>
              </w:rPr>
              <w:t xml:space="preserve"> </w:t>
            </w:r>
            <w:r w:rsidRPr="002E5E22">
              <w:rPr>
                <w:rFonts w:asciiTheme="majorBidi" w:hAnsiTheme="majorBidi" w:cstheme="majorBidi"/>
                <w:szCs w:val="21"/>
              </w:rPr>
              <w:t>向受害者提供的补救措施。</w:t>
            </w:r>
          </w:p>
          <w:p w:rsidR="00D04917" w:rsidRPr="002E5E22" w:rsidRDefault="00D04917" w:rsidP="009A7051">
            <w:pPr>
              <w:spacing w:after="120"/>
              <w:ind w:right="53"/>
              <w:rPr>
                <w:rFonts w:asciiTheme="majorBidi" w:hAnsiTheme="majorBidi" w:cstheme="majorBidi"/>
                <w:szCs w:val="21"/>
              </w:rPr>
            </w:pPr>
            <w:r w:rsidRPr="002E5E22">
              <w:rPr>
                <w:rFonts w:asciiTheme="majorBidi" w:eastAsia="黑体" w:hAnsiTheme="majorBidi" w:cstheme="majorBidi"/>
                <w:szCs w:val="21"/>
              </w:rPr>
              <w:t>建议采取的行动</w:t>
            </w:r>
            <w:r w:rsidRPr="002E5E22">
              <w:rPr>
                <w:rFonts w:asciiTheme="majorBidi" w:hAnsiTheme="majorBidi" w:cstheme="majorBidi"/>
                <w:szCs w:val="21"/>
              </w:rPr>
              <w:t>：</w:t>
            </w:r>
            <w:r w:rsidRPr="002E5E22">
              <w:rPr>
                <w:rFonts w:asciiTheme="majorBidi" w:hAnsiTheme="majorBidi" w:cstheme="majorBidi"/>
                <w:spacing w:val="4"/>
                <w:szCs w:val="21"/>
              </w:rPr>
              <w:t>发函通知缔约国后续程序已终止。所要求的资料应列入缔约国下次定期报告</w:t>
            </w:r>
            <w:r w:rsidRPr="002E5E22">
              <w:rPr>
                <w:rFonts w:asciiTheme="majorBidi" w:hAnsiTheme="majorBidi" w:cstheme="majorBidi"/>
                <w:spacing w:val="-6"/>
                <w:szCs w:val="21"/>
              </w:rPr>
              <w:t>。</w:t>
            </w:r>
          </w:p>
        </w:tc>
      </w:tr>
      <w:tr w:rsidR="00D04917" w:rsidRPr="002E5E22" w:rsidTr="00B41192">
        <w:tc>
          <w:tcPr>
            <w:tcW w:w="7419" w:type="dxa"/>
            <w:gridSpan w:val="3"/>
            <w:tcBorders>
              <w:top w:val="nil"/>
              <w:bottom w:val="single" w:sz="12" w:space="0" w:color="auto"/>
            </w:tcBorders>
            <w:shd w:val="clear" w:color="auto" w:fill="auto"/>
          </w:tcPr>
          <w:p w:rsidR="00D04917" w:rsidRPr="002E5E22" w:rsidRDefault="00D04917" w:rsidP="009A7051">
            <w:pPr>
              <w:spacing w:after="120"/>
              <w:ind w:right="53"/>
              <w:rPr>
                <w:rFonts w:asciiTheme="majorBidi" w:hAnsiTheme="majorBidi" w:cstheme="majorBidi"/>
                <w:szCs w:val="21"/>
              </w:rPr>
            </w:pPr>
            <w:r w:rsidRPr="002E5E22">
              <w:rPr>
                <w:rFonts w:asciiTheme="majorBidi" w:eastAsia="黑体" w:hAnsiTheme="majorBidi" w:cstheme="majorBidi"/>
                <w:szCs w:val="21"/>
              </w:rPr>
              <w:t>下次定期报告</w:t>
            </w:r>
            <w:r w:rsidRPr="002E5E22">
              <w:rPr>
                <w:rFonts w:asciiTheme="majorBidi" w:eastAsiaTheme="minorEastAsia" w:hAnsiTheme="majorBidi" w:cstheme="majorBidi"/>
                <w:szCs w:val="21"/>
              </w:rPr>
              <w:t>：</w:t>
            </w:r>
            <w:r w:rsidRPr="002E5E22">
              <w:rPr>
                <w:rFonts w:asciiTheme="majorBidi" w:hAnsiTheme="majorBidi" w:cstheme="majorBidi"/>
                <w:szCs w:val="21"/>
              </w:rPr>
              <w:t>2020</w:t>
            </w:r>
            <w:r w:rsidRPr="002E5E22">
              <w:rPr>
                <w:rFonts w:asciiTheme="majorBidi" w:hAnsiTheme="majorBidi" w:cstheme="majorBidi"/>
                <w:szCs w:val="21"/>
              </w:rPr>
              <w:t>年</w:t>
            </w:r>
            <w:r w:rsidRPr="002E5E22">
              <w:rPr>
                <w:rFonts w:asciiTheme="majorBidi" w:hAnsiTheme="majorBidi" w:cstheme="majorBidi"/>
                <w:szCs w:val="21"/>
              </w:rPr>
              <w:t>7</w:t>
            </w:r>
            <w:r w:rsidRPr="002E5E22">
              <w:rPr>
                <w:rFonts w:asciiTheme="majorBidi" w:hAnsiTheme="majorBidi" w:cstheme="majorBidi"/>
                <w:szCs w:val="21"/>
              </w:rPr>
              <w:t>月</w:t>
            </w:r>
            <w:r w:rsidRPr="002E5E22">
              <w:rPr>
                <w:rFonts w:asciiTheme="majorBidi" w:hAnsiTheme="majorBidi" w:cstheme="majorBidi"/>
                <w:szCs w:val="21"/>
              </w:rPr>
              <w:t>24</w:t>
            </w:r>
            <w:r w:rsidRPr="002E5E22">
              <w:rPr>
                <w:rFonts w:asciiTheme="majorBidi" w:hAnsiTheme="majorBidi" w:cstheme="majorBidi"/>
                <w:szCs w:val="21"/>
              </w:rPr>
              <w:t>日</w:t>
            </w:r>
          </w:p>
        </w:tc>
      </w:tr>
      <w:tr w:rsidR="001F51CC" w:rsidRPr="002E5E22" w:rsidTr="00B41192">
        <w:trPr>
          <w:gridAfter w:val="1"/>
          <w:wAfter w:w="49" w:type="dxa"/>
          <w:trHeight w:val="263"/>
          <w:tblHeader/>
        </w:trPr>
        <w:tc>
          <w:tcPr>
            <w:tcW w:w="7370" w:type="dxa"/>
            <w:gridSpan w:val="2"/>
            <w:tcBorders>
              <w:top w:val="single" w:sz="2" w:space="0" w:color="auto"/>
              <w:left w:val="nil"/>
              <w:bottom w:val="single" w:sz="12" w:space="0" w:color="auto"/>
              <w:right w:val="nil"/>
            </w:tcBorders>
            <w:shd w:val="clear" w:color="auto" w:fill="auto"/>
            <w:vAlign w:val="bottom"/>
          </w:tcPr>
          <w:p w:rsidR="001F51CC" w:rsidRPr="002E5E22" w:rsidRDefault="001F51CC" w:rsidP="004F1D75">
            <w:pPr>
              <w:spacing w:before="60" w:after="60"/>
              <w:ind w:right="11"/>
              <w:rPr>
                <w:rFonts w:asciiTheme="majorBidi" w:eastAsia="楷体" w:hAnsiTheme="majorBidi" w:cstheme="majorBidi"/>
                <w:iCs/>
                <w:szCs w:val="21"/>
              </w:rPr>
            </w:pPr>
            <w:r w:rsidRPr="002E5E22">
              <w:rPr>
                <w:rFonts w:asciiTheme="majorBidi" w:eastAsia="楷体" w:hAnsiTheme="majorBidi" w:cstheme="majorBidi"/>
                <w:iCs/>
                <w:szCs w:val="21"/>
              </w:rPr>
              <w:t>前南斯拉夫的马其顿共和国</w:t>
            </w:r>
          </w:p>
        </w:tc>
      </w:tr>
      <w:tr w:rsidR="00D04917" w:rsidRPr="002E5E22" w:rsidTr="001978C5">
        <w:trPr>
          <w:gridAfter w:val="1"/>
          <w:wAfter w:w="49" w:type="dxa"/>
          <w:trHeight w:val="240"/>
        </w:trPr>
        <w:tc>
          <w:tcPr>
            <w:tcW w:w="2268" w:type="dxa"/>
            <w:tcBorders>
              <w:top w:val="single" w:sz="12" w:space="0" w:color="auto"/>
              <w:left w:val="nil"/>
              <w:bottom w:val="nil"/>
              <w:right w:val="nil"/>
            </w:tcBorders>
            <w:shd w:val="clear" w:color="auto" w:fill="auto"/>
          </w:tcPr>
          <w:p w:rsidR="00D04917" w:rsidRPr="002E5E22" w:rsidRDefault="00D04917" w:rsidP="00FE26DA">
            <w:pPr>
              <w:spacing w:before="80" w:after="80"/>
              <w:ind w:right="10"/>
              <w:rPr>
                <w:rFonts w:asciiTheme="majorBidi" w:hAnsiTheme="majorBidi" w:cstheme="majorBidi"/>
                <w:szCs w:val="21"/>
              </w:rPr>
            </w:pPr>
            <w:r w:rsidRPr="002E5E22">
              <w:rPr>
                <w:rFonts w:asciiTheme="majorBidi" w:hAnsiTheme="majorBidi" w:cstheme="majorBidi"/>
                <w:szCs w:val="21"/>
              </w:rPr>
              <w:t>结论性意见：</w:t>
            </w:r>
          </w:p>
        </w:tc>
        <w:tc>
          <w:tcPr>
            <w:tcW w:w="5102" w:type="dxa"/>
            <w:tcBorders>
              <w:top w:val="single" w:sz="12" w:space="0" w:color="auto"/>
              <w:left w:val="nil"/>
              <w:bottom w:val="nil"/>
              <w:right w:val="nil"/>
            </w:tcBorders>
            <w:shd w:val="clear" w:color="auto" w:fill="auto"/>
          </w:tcPr>
          <w:p w:rsidR="00D04917" w:rsidRPr="002E5E22" w:rsidRDefault="007F025A" w:rsidP="00FE26DA">
            <w:pPr>
              <w:spacing w:before="80" w:after="80"/>
              <w:ind w:right="2"/>
              <w:rPr>
                <w:rFonts w:asciiTheme="majorBidi" w:hAnsiTheme="majorBidi" w:cstheme="majorBidi"/>
                <w:szCs w:val="21"/>
              </w:rPr>
            </w:pPr>
            <w:hyperlink r:id="rId11" w:history="1">
              <w:r w:rsidR="00D04917" w:rsidRPr="002E5E22">
                <w:rPr>
                  <w:rFonts w:asciiTheme="majorBidi" w:hAnsiTheme="majorBidi" w:cstheme="majorBidi"/>
                  <w:color w:val="000000" w:themeColor="text1"/>
                  <w:szCs w:val="21"/>
                </w:rPr>
                <w:t>CCPR/C/MKD/CO/3</w:t>
              </w:r>
            </w:hyperlink>
            <w:r w:rsidR="002E16E2" w:rsidRPr="002E5E22">
              <w:rPr>
                <w:rFonts w:asciiTheme="majorBidi" w:hAnsiTheme="majorBidi" w:cstheme="majorBidi" w:hint="eastAsia"/>
                <w:color w:val="000000" w:themeColor="text1"/>
                <w:szCs w:val="21"/>
              </w:rPr>
              <w:t>，</w:t>
            </w:r>
            <w:r w:rsidR="00D04917" w:rsidRPr="002E5E22">
              <w:rPr>
                <w:rFonts w:asciiTheme="majorBidi" w:hAnsiTheme="majorBidi" w:cstheme="majorBidi"/>
                <w:szCs w:val="21"/>
              </w:rPr>
              <w:t>2015</w:t>
            </w:r>
            <w:r w:rsidR="00D04917" w:rsidRPr="002E5E22">
              <w:rPr>
                <w:rFonts w:asciiTheme="majorBidi" w:hAnsiTheme="majorBidi" w:cstheme="majorBidi"/>
                <w:szCs w:val="21"/>
              </w:rPr>
              <w:t>年</w:t>
            </w:r>
            <w:r w:rsidR="00D04917" w:rsidRPr="002E5E22">
              <w:rPr>
                <w:rFonts w:asciiTheme="majorBidi" w:hAnsiTheme="majorBidi" w:cstheme="majorBidi"/>
                <w:szCs w:val="21"/>
              </w:rPr>
              <w:t>7</w:t>
            </w:r>
            <w:r w:rsidR="00D04917" w:rsidRPr="002E5E22">
              <w:rPr>
                <w:rFonts w:asciiTheme="majorBidi" w:hAnsiTheme="majorBidi" w:cstheme="majorBidi"/>
                <w:szCs w:val="21"/>
              </w:rPr>
              <w:t>月</w:t>
            </w:r>
            <w:r w:rsidR="00D04917" w:rsidRPr="002E5E22">
              <w:rPr>
                <w:rFonts w:asciiTheme="majorBidi" w:hAnsiTheme="majorBidi" w:cstheme="majorBidi"/>
                <w:szCs w:val="21"/>
              </w:rPr>
              <w:t>20</w:t>
            </w:r>
            <w:r w:rsidR="00D04917" w:rsidRPr="002E5E22">
              <w:rPr>
                <w:rFonts w:asciiTheme="majorBidi" w:hAnsiTheme="majorBidi" w:cstheme="majorBidi"/>
                <w:szCs w:val="21"/>
              </w:rPr>
              <w:t>日</w:t>
            </w:r>
          </w:p>
        </w:tc>
      </w:tr>
      <w:tr w:rsidR="00D04917" w:rsidRPr="002E5E22" w:rsidTr="001978C5">
        <w:trPr>
          <w:gridAfter w:val="1"/>
          <w:wAfter w:w="49" w:type="dxa"/>
          <w:trHeight w:val="240"/>
        </w:trPr>
        <w:tc>
          <w:tcPr>
            <w:tcW w:w="2268" w:type="dxa"/>
            <w:tcBorders>
              <w:top w:val="nil"/>
              <w:left w:val="nil"/>
              <w:bottom w:val="nil"/>
              <w:right w:val="nil"/>
            </w:tcBorders>
            <w:shd w:val="clear" w:color="auto" w:fill="auto"/>
          </w:tcPr>
          <w:p w:rsidR="00D04917" w:rsidRPr="002E5E22" w:rsidRDefault="00D04917" w:rsidP="00FE26DA">
            <w:pPr>
              <w:spacing w:before="80" w:after="80"/>
              <w:ind w:right="10"/>
              <w:rPr>
                <w:rFonts w:asciiTheme="majorBidi" w:hAnsiTheme="majorBidi" w:cstheme="majorBidi"/>
                <w:szCs w:val="21"/>
              </w:rPr>
            </w:pPr>
            <w:r w:rsidRPr="002E5E22">
              <w:rPr>
                <w:rFonts w:asciiTheme="majorBidi" w:hAnsiTheme="majorBidi" w:cstheme="majorBidi"/>
                <w:szCs w:val="21"/>
              </w:rPr>
              <w:t>后续行动段落：</w:t>
            </w:r>
          </w:p>
        </w:tc>
        <w:tc>
          <w:tcPr>
            <w:tcW w:w="5102" w:type="dxa"/>
            <w:tcBorders>
              <w:top w:val="nil"/>
              <w:left w:val="nil"/>
              <w:bottom w:val="nil"/>
              <w:right w:val="nil"/>
            </w:tcBorders>
            <w:shd w:val="clear" w:color="auto" w:fill="auto"/>
          </w:tcPr>
          <w:p w:rsidR="00D04917" w:rsidRPr="002E5E22" w:rsidRDefault="00D04917" w:rsidP="00FE26DA">
            <w:pPr>
              <w:spacing w:before="80" w:after="80"/>
              <w:ind w:right="10"/>
              <w:rPr>
                <w:rFonts w:asciiTheme="majorBidi" w:hAnsiTheme="majorBidi" w:cstheme="majorBidi"/>
                <w:szCs w:val="21"/>
              </w:rPr>
            </w:pPr>
            <w:r w:rsidRPr="002E5E22">
              <w:rPr>
                <w:rFonts w:asciiTheme="majorBidi" w:eastAsiaTheme="minorEastAsia" w:hAnsiTheme="majorBidi" w:cstheme="majorBidi"/>
                <w:szCs w:val="21"/>
              </w:rPr>
              <w:t>第</w:t>
            </w:r>
            <w:r w:rsidRPr="002E5E22">
              <w:rPr>
                <w:rFonts w:asciiTheme="majorBidi" w:hAnsiTheme="majorBidi" w:cstheme="majorBidi"/>
                <w:szCs w:val="21"/>
              </w:rPr>
              <w:t>15</w:t>
            </w:r>
            <w:r w:rsidRPr="002E5E22">
              <w:rPr>
                <w:rFonts w:asciiTheme="majorBidi" w:eastAsiaTheme="minorEastAsia" w:hAnsiTheme="majorBidi" w:cstheme="majorBidi"/>
                <w:szCs w:val="21"/>
              </w:rPr>
              <w:t>、</w:t>
            </w:r>
            <w:r w:rsidRPr="002E5E22">
              <w:rPr>
                <w:rFonts w:asciiTheme="majorBidi" w:hAnsiTheme="majorBidi" w:cstheme="majorBidi"/>
                <w:szCs w:val="21"/>
              </w:rPr>
              <w:t>16</w:t>
            </w:r>
            <w:r w:rsidRPr="002E5E22">
              <w:rPr>
                <w:rFonts w:asciiTheme="majorBidi" w:eastAsiaTheme="minorEastAsia" w:hAnsiTheme="majorBidi" w:cstheme="majorBidi"/>
                <w:szCs w:val="21"/>
              </w:rPr>
              <w:t>和</w:t>
            </w:r>
            <w:r w:rsidRPr="002E5E22">
              <w:rPr>
                <w:rFonts w:asciiTheme="majorBidi" w:hAnsiTheme="majorBidi" w:cstheme="majorBidi"/>
                <w:szCs w:val="21"/>
              </w:rPr>
              <w:t>23</w:t>
            </w:r>
            <w:r w:rsidRPr="002E5E22">
              <w:rPr>
                <w:rFonts w:asciiTheme="majorBidi" w:eastAsiaTheme="minorEastAsia" w:hAnsiTheme="majorBidi" w:cstheme="majorBidi"/>
                <w:szCs w:val="21"/>
              </w:rPr>
              <w:t>段</w:t>
            </w:r>
          </w:p>
        </w:tc>
      </w:tr>
      <w:tr w:rsidR="00D04917" w:rsidRPr="002E5E22" w:rsidTr="001978C5">
        <w:trPr>
          <w:gridAfter w:val="1"/>
          <w:wAfter w:w="49" w:type="dxa"/>
          <w:trHeight w:val="240"/>
        </w:trPr>
        <w:tc>
          <w:tcPr>
            <w:tcW w:w="2268" w:type="dxa"/>
            <w:tcBorders>
              <w:top w:val="nil"/>
              <w:left w:val="nil"/>
              <w:bottom w:val="nil"/>
              <w:right w:val="nil"/>
            </w:tcBorders>
            <w:shd w:val="clear" w:color="auto" w:fill="auto"/>
          </w:tcPr>
          <w:p w:rsidR="00D04917" w:rsidRPr="002E5E22" w:rsidRDefault="00D04917" w:rsidP="00FE26DA">
            <w:pPr>
              <w:spacing w:before="80" w:after="80"/>
              <w:ind w:right="10"/>
              <w:rPr>
                <w:rFonts w:asciiTheme="majorBidi" w:hAnsiTheme="majorBidi" w:cstheme="majorBidi"/>
                <w:szCs w:val="21"/>
              </w:rPr>
            </w:pPr>
            <w:r w:rsidRPr="002E5E22">
              <w:rPr>
                <w:rFonts w:asciiTheme="majorBidi" w:hAnsiTheme="majorBidi" w:cstheme="majorBidi"/>
                <w:szCs w:val="21"/>
              </w:rPr>
              <w:t>第一次答复：</w:t>
            </w:r>
            <w:r w:rsidRPr="002E5E22">
              <w:rPr>
                <w:rFonts w:asciiTheme="majorBidi" w:hAnsiTheme="majorBidi" w:cstheme="majorBidi"/>
                <w:szCs w:val="21"/>
                <w:vertAlign w:val="superscript"/>
              </w:rPr>
              <w:footnoteReference w:id="6"/>
            </w:r>
          </w:p>
        </w:tc>
        <w:tc>
          <w:tcPr>
            <w:tcW w:w="5102" w:type="dxa"/>
            <w:tcBorders>
              <w:top w:val="nil"/>
              <w:left w:val="nil"/>
              <w:bottom w:val="nil"/>
              <w:right w:val="nil"/>
            </w:tcBorders>
            <w:shd w:val="clear" w:color="auto" w:fill="auto"/>
          </w:tcPr>
          <w:p w:rsidR="00D04917" w:rsidRPr="002E5E22" w:rsidRDefault="00D04917" w:rsidP="00FE26DA">
            <w:pPr>
              <w:spacing w:before="80" w:after="80"/>
              <w:ind w:right="10"/>
              <w:rPr>
                <w:rFonts w:asciiTheme="majorBidi" w:hAnsiTheme="majorBidi" w:cstheme="majorBidi"/>
                <w:szCs w:val="21"/>
              </w:rPr>
            </w:pPr>
            <w:r w:rsidRPr="002E5E22">
              <w:rPr>
                <w:rFonts w:asciiTheme="majorBidi" w:hAnsiTheme="majorBidi" w:cstheme="majorBidi"/>
                <w:szCs w:val="21"/>
              </w:rPr>
              <w:t>2016</w:t>
            </w:r>
            <w:r w:rsidRPr="002E5E22">
              <w:rPr>
                <w:rFonts w:asciiTheme="majorBidi" w:hAnsiTheme="majorBidi" w:cstheme="majorBidi"/>
                <w:szCs w:val="21"/>
              </w:rPr>
              <w:t>年</w:t>
            </w:r>
            <w:r w:rsidRPr="002E5E22">
              <w:rPr>
                <w:rFonts w:asciiTheme="majorBidi" w:hAnsiTheme="majorBidi" w:cstheme="majorBidi"/>
                <w:szCs w:val="21"/>
              </w:rPr>
              <w:t>8</w:t>
            </w:r>
            <w:r w:rsidRPr="002E5E22">
              <w:rPr>
                <w:rFonts w:asciiTheme="majorBidi" w:hAnsiTheme="majorBidi" w:cstheme="majorBidi"/>
                <w:szCs w:val="21"/>
              </w:rPr>
              <w:t>月</w:t>
            </w:r>
            <w:r w:rsidRPr="002E5E22">
              <w:rPr>
                <w:rFonts w:asciiTheme="majorBidi" w:hAnsiTheme="majorBidi" w:cstheme="majorBidi"/>
                <w:szCs w:val="21"/>
              </w:rPr>
              <w:t>30</w:t>
            </w:r>
            <w:r w:rsidRPr="002E5E22">
              <w:rPr>
                <w:rFonts w:asciiTheme="majorBidi" w:hAnsiTheme="majorBidi" w:cstheme="majorBidi"/>
                <w:szCs w:val="21"/>
              </w:rPr>
              <w:t>日</w:t>
            </w:r>
          </w:p>
        </w:tc>
      </w:tr>
      <w:tr w:rsidR="00D04917" w:rsidRPr="002E5E22" w:rsidTr="001978C5">
        <w:trPr>
          <w:gridAfter w:val="1"/>
          <w:wAfter w:w="49" w:type="dxa"/>
          <w:trHeight w:val="240"/>
        </w:trPr>
        <w:tc>
          <w:tcPr>
            <w:tcW w:w="2268" w:type="dxa"/>
            <w:tcBorders>
              <w:top w:val="nil"/>
              <w:left w:val="nil"/>
              <w:bottom w:val="nil"/>
              <w:right w:val="nil"/>
            </w:tcBorders>
            <w:shd w:val="clear" w:color="auto" w:fill="auto"/>
          </w:tcPr>
          <w:p w:rsidR="00D04917" w:rsidRPr="002E5E22" w:rsidRDefault="00D04917" w:rsidP="00FE26DA">
            <w:pPr>
              <w:spacing w:before="80" w:after="80"/>
              <w:ind w:right="10"/>
              <w:rPr>
                <w:rFonts w:asciiTheme="majorBidi" w:eastAsia="黑体" w:hAnsiTheme="majorBidi" w:cstheme="majorBidi"/>
                <w:szCs w:val="21"/>
              </w:rPr>
            </w:pPr>
            <w:r w:rsidRPr="00AC0661">
              <w:rPr>
                <w:rFonts w:asciiTheme="majorBidi" w:eastAsiaTheme="minorEastAsia" w:hAnsiTheme="majorBidi" w:cstheme="majorBidi"/>
                <w:szCs w:val="21"/>
              </w:rPr>
              <w:t>委员会的评价</w:t>
            </w:r>
            <w:r w:rsidR="00C0009F" w:rsidRPr="002E5E22">
              <w:rPr>
                <w:rFonts w:asciiTheme="majorBidi" w:eastAsia="黑体" w:hAnsiTheme="majorBidi" w:cstheme="majorBidi" w:hint="eastAsia"/>
                <w:szCs w:val="21"/>
              </w:rPr>
              <w:t>：</w:t>
            </w:r>
          </w:p>
        </w:tc>
        <w:tc>
          <w:tcPr>
            <w:tcW w:w="5102" w:type="dxa"/>
            <w:tcBorders>
              <w:top w:val="nil"/>
              <w:left w:val="nil"/>
              <w:bottom w:val="nil"/>
              <w:right w:val="nil"/>
            </w:tcBorders>
            <w:shd w:val="clear" w:color="auto" w:fill="auto"/>
          </w:tcPr>
          <w:p w:rsidR="00D04917" w:rsidRPr="002E5E22" w:rsidRDefault="00D04917" w:rsidP="00FE26DA">
            <w:pPr>
              <w:spacing w:before="80" w:after="80"/>
              <w:ind w:right="10"/>
              <w:rPr>
                <w:rFonts w:asciiTheme="majorBidi" w:hAnsiTheme="majorBidi" w:cstheme="majorBidi"/>
                <w:szCs w:val="21"/>
              </w:rPr>
            </w:pPr>
            <w:r w:rsidRPr="002E5E22">
              <w:rPr>
                <w:rFonts w:asciiTheme="majorBidi" w:hAnsiTheme="majorBidi" w:cstheme="majorBidi"/>
                <w:szCs w:val="21"/>
              </w:rPr>
              <w:t>需要就第</w:t>
            </w:r>
            <w:r w:rsidRPr="002E5E22">
              <w:rPr>
                <w:rFonts w:asciiTheme="majorBidi" w:hAnsiTheme="majorBidi" w:cstheme="majorBidi"/>
                <w:szCs w:val="21"/>
              </w:rPr>
              <w:t>15</w:t>
            </w:r>
            <w:r w:rsidR="002E16E2" w:rsidRPr="002E5E22">
              <w:rPr>
                <w:rFonts w:asciiTheme="majorBidi" w:hAnsiTheme="majorBidi" w:cstheme="majorBidi"/>
                <w:b/>
                <w:bCs/>
                <w:szCs w:val="21"/>
              </w:rPr>
              <w:t xml:space="preserve"> </w:t>
            </w:r>
            <w:r w:rsidRPr="002E5E22">
              <w:rPr>
                <w:rFonts w:asciiTheme="majorBidi" w:hAnsiTheme="majorBidi" w:cstheme="majorBidi"/>
                <w:b/>
                <w:bCs/>
                <w:szCs w:val="21"/>
              </w:rPr>
              <w:t>[B][C]</w:t>
            </w:r>
            <w:r w:rsidRPr="002E5E22">
              <w:rPr>
                <w:rFonts w:asciiTheme="majorBidi" w:hAnsiTheme="majorBidi" w:cstheme="majorBidi"/>
                <w:b/>
                <w:bCs/>
                <w:szCs w:val="21"/>
              </w:rPr>
              <w:t>、</w:t>
            </w:r>
            <w:r w:rsidRPr="002E5E22">
              <w:rPr>
                <w:rFonts w:asciiTheme="majorBidi" w:hAnsiTheme="majorBidi" w:cstheme="majorBidi"/>
                <w:szCs w:val="21"/>
              </w:rPr>
              <w:t>16</w:t>
            </w:r>
            <w:r w:rsidR="002E16E2" w:rsidRPr="002E5E22">
              <w:rPr>
                <w:rFonts w:asciiTheme="majorBidi" w:hAnsiTheme="majorBidi" w:cstheme="majorBidi"/>
                <w:b/>
                <w:bCs/>
                <w:szCs w:val="21"/>
              </w:rPr>
              <w:t xml:space="preserve"> </w:t>
            </w:r>
            <w:r w:rsidRPr="002E5E22">
              <w:rPr>
                <w:rFonts w:asciiTheme="majorBidi" w:hAnsiTheme="majorBidi" w:cstheme="majorBidi"/>
                <w:b/>
                <w:bCs/>
                <w:szCs w:val="21"/>
              </w:rPr>
              <w:t>[B]</w:t>
            </w:r>
            <w:r w:rsidRPr="002E5E22">
              <w:rPr>
                <w:rFonts w:asciiTheme="majorBidi" w:eastAsiaTheme="majorEastAsia" w:hAnsiTheme="majorBidi" w:cstheme="majorBidi"/>
                <w:szCs w:val="21"/>
              </w:rPr>
              <w:t>和</w:t>
            </w:r>
            <w:r w:rsidRPr="002E5E22">
              <w:rPr>
                <w:rFonts w:asciiTheme="majorBidi" w:hAnsiTheme="majorBidi" w:cstheme="majorBidi"/>
                <w:szCs w:val="21"/>
              </w:rPr>
              <w:t>23</w:t>
            </w:r>
            <w:r w:rsidR="002E16E2" w:rsidRPr="002E5E22">
              <w:rPr>
                <w:rFonts w:asciiTheme="majorBidi" w:hAnsiTheme="majorBidi" w:cstheme="majorBidi"/>
                <w:b/>
                <w:bCs/>
                <w:szCs w:val="21"/>
              </w:rPr>
              <w:t xml:space="preserve"> </w:t>
            </w:r>
            <w:r w:rsidRPr="002E5E22">
              <w:rPr>
                <w:rFonts w:asciiTheme="majorBidi" w:hAnsiTheme="majorBidi" w:cstheme="majorBidi"/>
                <w:b/>
                <w:bCs/>
                <w:szCs w:val="21"/>
              </w:rPr>
              <w:t>[C][B]</w:t>
            </w:r>
            <w:r w:rsidRPr="002E5E22">
              <w:rPr>
                <w:rFonts w:asciiTheme="majorBidi" w:eastAsiaTheme="minorEastAsia" w:hAnsiTheme="majorBidi" w:cstheme="majorBidi"/>
                <w:szCs w:val="21"/>
              </w:rPr>
              <w:t>段提供补充资料</w:t>
            </w:r>
          </w:p>
        </w:tc>
      </w:tr>
      <w:tr w:rsidR="00D04917" w:rsidRPr="002E5E22" w:rsidTr="00B41192">
        <w:trPr>
          <w:gridAfter w:val="1"/>
          <w:wAfter w:w="49" w:type="dxa"/>
        </w:trPr>
        <w:tc>
          <w:tcPr>
            <w:tcW w:w="7370" w:type="dxa"/>
            <w:gridSpan w:val="2"/>
            <w:tcBorders>
              <w:top w:val="nil"/>
              <w:bottom w:val="nil"/>
            </w:tcBorders>
            <w:shd w:val="clear" w:color="auto" w:fill="auto"/>
          </w:tcPr>
          <w:p w:rsidR="00D04917" w:rsidRPr="002E5E22" w:rsidRDefault="00D04917" w:rsidP="001978C5">
            <w:pPr>
              <w:spacing w:before="240" w:after="120"/>
              <w:ind w:right="11"/>
              <w:rPr>
                <w:rFonts w:asciiTheme="majorBidi" w:eastAsia="黑体" w:hAnsiTheme="majorBidi" w:cstheme="majorBidi"/>
                <w:szCs w:val="21"/>
              </w:rPr>
            </w:pPr>
            <w:r w:rsidRPr="002E5E22">
              <w:rPr>
                <w:rFonts w:asciiTheme="majorBidi" w:eastAsia="黑体" w:hAnsiTheme="majorBidi" w:cstheme="majorBidi"/>
                <w:szCs w:val="21"/>
              </w:rPr>
              <w:t>第</w:t>
            </w:r>
            <w:r w:rsidRPr="002E5E22">
              <w:rPr>
                <w:rFonts w:asciiTheme="majorBidi" w:eastAsia="黑体" w:hAnsiTheme="majorBidi" w:cstheme="majorBidi"/>
                <w:szCs w:val="21"/>
              </w:rPr>
              <w:t>15</w:t>
            </w:r>
            <w:r w:rsidRPr="002E5E22">
              <w:rPr>
                <w:rFonts w:asciiTheme="majorBidi" w:eastAsia="黑体" w:hAnsiTheme="majorBidi" w:cstheme="majorBidi"/>
                <w:szCs w:val="21"/>
              </w:rPr>
              <w:t>段</w:t>
            </w:r>
            <w:r w:rsidR="004728B5" w:rsidRPr="002E5E22">
              <w:rPr>
                <w:rFonts w:asciiTheme="majorBidi" w:eastAsia="黑体" w:hAnsiTheme="majorBidi" w:cstheme="majorBidi"/>
                <w:szCs w:val="21"/>
              </w:rPr>
              <w:br/>
            </w:r>
            <w:r w:rsidRPr="002E5E22">
              <w:rPr>
                <w:rFonts w:asciiTheme="majorBidi" w:eastAsia="黑体" w:hAnsiTheme="majorBidi" w:cstheme="majorBidi"/>
                <w:szCs w:val="21"/>
              </w:rPr>
              <w:t>贩运人口</w:t>
            </w:r>
          </w:p>
          <w:p w:rsidR="00D04917" w:rsidRPr="002E5E22" w:rsidRDefault="00D04917" w:rsidP="001978C5">
            <w:pPr>
              <w:spacing w:after="120"/>
              <w:ind w:right="11" w:firstLine="431"/>
              <w:rPr>
                <w:rFonts w:asciiTheme="majorBidi" w:eastAsia="黑体" w:hAnsiTheme="majorBidi" w:cstheme="majorBidi"/>
                <w:szCs w:val="21"/>
              </w:rPr>
            </w:pPr>
            <w:r w:rsidRPr="002E5E22">
              <w:rPr>
                <w:rFonts w:asciiTheme="majorBidi" w:eastAsia="黑体" w:hAnsiTheme="majorBidi" w:cstheme="majorBidi"/>
                <w:szCs w:val="21"/>
              </w:rPr>
              <w:t>缔约国应</w:t>
            </w:r>
            <w:r w:rsidRPr="002E5E22">
              <w:rPr>
                <w:rFonts w:asciiTheme="majorBidi" w:eastAsia="黑体" w:hAnsiTheme="majorBidi" w:cstheme="majorBidi"/>
                <w:spacing w:val="4"/>
                <w:szCs w:val="21"/>
              </w:rPr>
              <w:t>采取措施，打击贩运人口，</w:t>
            </w:r>
            <w:r w:rsidRPr="002E5E22">
              <w:rPr>
                <w:rFonts w:asciiTheme="majorBidi" w:eastAsia="黑体" w:hAnsiTheme="majorBidi" w:cstheme="majorBidi"/>
                <w:szCs w:val="21"/>
              </w:rPr>
              <w:t>系统并有力地</w:t>
            </w:r>
            <w:r w:rsidRPr="002E5E22">
              <w:rPr>
                <w:rFonts w:asciiTheme="majorBidi" w:eastAsia="黑体" w:hAnsiTheme="majorBidi" w:cstheme="majorBidi"/>
                <w:spacing w:val="4"/>
                <w:szCs w:val="21"/>
              </w:rPr>
              <w:t>调查和起诉犯罪人</w:t>
            </w:r>
            <w:r w:rsidRPr="002E5E22">
              <w:rPr>
                <w:rFonts w:asciiTheme="majorBidi" w:eastAsia="黑体" w:hAnsiTheme="majorBidi" w:cstheme="majorBidi"/>
                <w:szCs w:val="21"/>
              </w:rPr>
              <w:t>，并确保他们</w:t>
            </w:r>
            <w:r w:rsidRPr="002E5E22">
              <w:rPr>
                <w:rFonts w:asciiTheme="majorBidi" w:eastAsia="黑体" w:hAnsiTheme="majorBidi" w:cstheme="majorBidi"/>
                <w:szCs w:val="21"/>
              </w:rPr>
              <w:t>(</w:t>
            </w:r>
            <w:r w:rsidRPr="002E5E22">
              <w:rPr>
                <w:rFonts w:asciiTheme="majorBidi" w:eastAsia="黑体" w:hAnsiTheme="majorBidi" w:cstheme="majorBidi"/>
                <w:szCs w:val="21"/>
              </w:rPr>
              <w:t>如果被判有罪</w:t>
            </w:r>
            <w:r w:rsidRPr="002E5E22">
              <w:rPr>
                <w:rFonts w:asciiTheme="majorBidi" w:eastAsia="黑体" w:hAnsiTheme="majorBidi" w:cstheme="majorBidi"/>
                <w:szCs w:val="21"/>
              </w:rPr>
              <w:t>)</w:t>
            </w:r>
            <w:r w:rsidRPr="002E5E22">
              <w:rPr>
                <w:rFonts w:asciiTheme="majorBidi" w:eastAsia="黑体" w:hAnsiTheme="majorBidi" w:cstheme="majorBidi"/>
                <w:szCs w:val="21"/>
              </w:rPr>
              <w:t>得到充分惩处。缔约国应加紧努力，保障受害者获得充分的保护、补偿和赔偿，包括康复。</w:t>
            </w:r>
          </w:p>
          <w:p w:rsidR="00D04917" w:rsidRPr="002E5E22" w:rsidRDefault="00D04917" w:rsidP="001978C5">
            <w:pPr>
              <w:keepNext/>
              <w:spacing w:before="240" w:after="120"/>
              <w:ind w:right="11"/>
              <w:rPr>
                <w:rFonts w:asciiTheme="majorBidi" w:eastAsia="黑体" w:hAnsiTheme="majorBidi" w:cstheme="majorBidi"/>
                <w:szCs w:val="21"/>
              </w:rPr>
            </w:pPr>
            <w:r w:rsidRPr="002E5E22">
              <w:rPr>
                <w:rFonts w:asciiTheme="majorBidi" w:eastAsia="黑体" w:hAnsiTheme="majorBidi" w:cstheme="majorBidi"/>
                <w:szCs w:val="21"/>
              </w:rPr>
              <w:t>缔约国答复概要</w:t>
            </w:r>
          </w:p>
          <w:p w:rsidR="00D04917" w:rsidRPr="002E5E22" w:rsidRDefault="00D04917" w:rsidP="008E6103">
            <w:pPr>
              <w:spacing w:after="180"/>
              <w:ind w:right="11" w:firstLine="431"/>
              <w:rPr>
                <w:rFonts w:asciiTheme="majorBidi" w:hAnsiTheme="majorBidi" w:cstheme="majorBidi"/>
                <w:szCs w:val="21"/>
              </w:rPr>
            </w:pPr>
            <w:r w:rsidRPr="002E5E22">
              <w:rPr>
                <w:rFonts w:asciiTheme="majorBidi" w:hAnsiTheme="majorBidi" w:cstheme="majorBidi"/>
                <w:szCs w:val="21"/>
              </w:rPr>
              <w:t>2015</w:t>
            </w:r>
            <w:r w:rsidRPr="002E5E22">
              <w:rPr>
                <w:rFonts w:asciiTheme="majorBidi" w:hAnsiTheme="majorBidi" w:cstheme="majorBidi"/>
                <w:szCs w:val="21"/>
              </w:rPr>
              <w:t>年确定了</w:t>
            </w:r>
            <w:r w:rsidRPr="002E5E22">
              <w:rPr>
                <w:rFonts w:asciiTheme="majorBidi" w:hAnsiTheme="majorBidi" w:cstheme="majorBidi"/>
                <w:szCs w:val="21"/>
              </w:rPr>
              <w:t>3</w:t>
            </w:r>
            <w:r w:rsidRPr="002E5E22">
              <w:rPr>
                <w:rFonts w:asciiTheme="majorBidi" w:hAnsiTheme="majorBidi" w:cstheme="majorBidi"/>
                <w:szCs w:val="21"/>
              </w:rPr>
              <w:t>名受害者</w:t>
            </w:r>
            <w:r w:rsidR="00BD5D27" w:rsidRPr="002E5E22">
              <w:rPr>
                <w:rFonts w:asciiTheme="majorBidi" w:hAnsiTheme="majorBidi" w:cstheme="majorBidi" w:hint="eastAsia"/>
                <w:szCs w:val="21"/>
              </w:rPr>
              <w:t>(</w:t>
            </w:r>
            <w:r w:rsidRPr="002E5E22">
              <w:rPr>
                <w:rFonts w:asciiTheme="majorBidi" w:hAnsiTheme="majorBidi" w:cstheme="majorBidi"/>
                <w:szCs w:val="21"/>
              </w:rPr>
              <w:t>1</w:t>
            </w:r>
            <w:r w:rsidRPr="002E5E22">
              <w:rPr>
                <w:rFonts w:asciiTheme="majorBidi" w:hAnsiTheme="majorBidi" w:cstheme="majorBidi"/>
                <w:szCs w:val="21"/>
              </w:rPr>
              <w:t>名成人和</w:t>
            </w:r>
            <w:r w:rsidRPr="002E5E22">
              <w:rPr>
                <w:rFonts w:asciiTheme="majorBidi" w:hAnsiTheme="majorBidi" w:cstheme="majorBidi"/>
                <w:szCs w:val="21"/>
              </w:rPr>
              <w:t>2</w:t>
            </w:r>
            <w:r w:rsidRPr="002E5E22">
              <w:rPr>
                <w:rFonts w:asciiTheme="majorBidi" w:hAnsiTheme="majorBidi" w:cstheme="majorBidi"/>
                <w:szCs w:val="21"/>
              </w:rPr>
              <w:t>名儿童</w:t>
            </w:r>
            <w:r w:rsidR="00BD5D27" w:rsidRPr="002E5E22">
              <w:rPr>
                <w:rFonts w:asciiTheme="majorBidi" w:hAnsiTheme="majorBidi" w:cstheme="majorBidi" w:hint="eastAsia"/>
                <w:szCs w:val="21"/>
              </w:rPr>
              <w:t>)</w:t>
            </w:r>
            <w:r w:rsidRPr="002E5E22">
              <w:rPr>
                <w:rFonts w:asciiTheme="majorBidi" w:hAnsiTheme="majorBidi" w:cstheme="majorBidi"/>
                <w:szCs w:val="21"/>
              </w:rPr>
              <w:t>和</w:t>
            </w:r>
            <w:r w:rsidRPr="002E5E22">
              <w:rPr>
                <w:rFonts w:asciiTheme="majorBidi" w:hAnsiTheme="majorBidi" w:cstheme="majorBidi"/>
                <w:szCs w:val="21"/>
              </w:rPr>
              <w:t>11</w:t>
            </w:r>
            <w:r w:rsidRPr="002E5E22">
              <w:rPr>
                <w:rFonts w:asciiTheme="majorBidi" w:hAnsiTheme="majorBidi" w:cstheme="majorBidi"/>
                <w:szCs w:val="21"/>
              </w:rPr>
              <w:t>名潜在受害者</w:t>
            </w:r>
            <w:r w:rsidR="00BD5D27" w:rsidRPr="002E5E22">
              <w:rPr>
                <w:rFonts w:asciiTheme="majorBidi" w:hAnsiTheme="majorBidi" w:cstheme="majorBidi" w:hint="eastAsia"/>
                <w:szCs w:val="21"/>
              </w:rPr>
              <w:t>(</w:t>
            </w:r>
            <w:r w:rsidRPr="002E5E22">
              <w:rPr>
                <w:rFonts w:asciiTheme="majorBidi" w:hAnsiTheme="majorBidi" w:cstheme="majorBidi"/>
                <w:szCs w:val="21"/>
              </w:rPr>
              <w:t>均为女性</w:t>
            </w:r>
            <w:r w:rsidR="00BD5D27" w:rsidRPr="002E5E22">
              <w:rPr>
                <w:rFonts w:asciiTheme="majorBidi" w:hAnsiTheme="majorBidi" w:cstheme="majorBidi" w:hint="eastAsia"/>
                <w:szCs w:val="21"/>
              </w:rPr>
              <w:t>)</w:t>
            </w:r>
            <w:r w:rsidRPr="002E5E22">
              <w:rPr>
                <w:rFonts w:asciiTheme="majorBidi" w:hAnsiTheme="majorBidi" w:cstheme="majorBidi"/>
                <w:szCs w:val="21"/>
              </w:rPr>
              <w:t>；根据《刑法》第</w:t>
            </w:r>
            <w:r w:rsidRPr="002E5E22">
              <w:rPr>
                <w:rFonts w:asciiTheme="majorBidi" w:hAnsiTheme="majorBidi" w:cstheme="majorBidi"/>
                <w:szCs w:val="21"/>
              </w:rPr>
              <w:t>418</w:t>
            </w:r>
            <w:r w:rsidR="00BD5D27" w:rsidRPr="002E5E22">
              <w:rPr>
                <w:rFonts w:asciiTheme="majorBidi" w:hAnsiTheme="majorBidi" w:cstheme="majorBidi"/>
                <w:szCs w:val="21"/>
              </w:rPr>
              <w:t xml:space="preserve"> </w:t>
            </w:r>
            <w:r w:rsidR="00BD5D27" w:rsidRPr="002E5E22">
              <w:rPr>
                <w:rFonts w:asciiTheme="majorBidi" w:hAnsiTheme="majorBidi" w:cstheme="majorBidi" w:hint="eastAsia"/>
                <w:szCs w:val="21"/>
              </w:rPr>
              <w:t>(</w:t>
            </w:r>
            <w:r w:rsidRPr="002E5E22">
              <w:rPr>
                <w:rFonts w:asciiTheme="majorBidi" w:hAnsiTheme="majorBidi" w:cstheme="majorBidi"/>
                <w:szCs w:val="21"/>
              </w:rPr>
              <w:t>b</w:t>
            </w:r>
            <w:r w:rsidR="00BD5D27" w:rsidRPr="002E5E22">
              <w:rPr>
                <w:rFonts w:asciiTheme="majorBidi" w:hAnsiTheme="majorBidi" w:cstheme="majorBidi" w:hint="eastAsia"/>
                <w:szCs w:val="21"/>
              </w:rPr>
              <w:t>)</w:t>
            </w:r>
            <w:r w:rsidRPr="002E5E22">
              <w:rPr>
                <w:rFonts w:asciiTheme="majorBidi" w:hAnsiTheme="majorBidi" w:cstheme="majorBidi"/>
                <w:szCs w:val="21"/>
              </w:rPr>
              <w:t>条就</w:t>
            </w:r>
            <w:r w:rsidRPr="002E5E22">
              <w:rPr>
                <w:rFonts w:asciiTheme="majorBidi" w:hAnsiTheme="majorBidi" w:cstheme="majorBidi"/>
                <w:szCs w:val="21"/>
              </w:rPr>
              <w:t>142</w:t>
            </w:r>
            <w:r w:rsidRPr="002E5E22">
              <w:rPr>
                <w:rFonts w:asciiTheme="majorBidi" w:hAnsiTheme="majorBidi" w:cstheme="majorBidi"/>
                <w:szCs w:val="21"/>
              </w:rPr>
              <w:t>项罪行提出了</w:t>
            </w:r>
            <w:r w:rsidRPr="002E5E22">
              <w:rPr>
                <w:rFonts w:asciiTheme="majorBidi" w:hAnsiTheme="majorBidi" w:cstheme="majorBidi"/>
                <w:szCs w:val="21"/>
              </w:rPr>
              <w:t>120</w:t>
            </w:r>
            <w:r w:rsidRPr="002E5E22">
              <w:rPr>
                <w:rFonts w:asciiTheme="majorBidi" w:hAnsiTheme="majorBidi" w:cstheme="majorBidi"/>
                <w:szCs w:val="21"/>
              </w:rPr>
              <w:t>项刑事指控，涉及偷运移民的</w:t>
            </w:r>
            <w:r w:rsidRPr="002E5E22">
              <w:rPr>
                <w:rFonts w:asciiTheme="majorBidi" w:hAnsiTheme="majorBidi" w:cstheme="majorBidi"/>
                <w:szCs w:val="21"/>
              </w:rPr>
              <w:t>212</w:t>
            </w:r>
            <w:r w:rsidRPr="002E5E22">
              <w:rPr>
                <w:rFonts w:asciiTheme="majorBidi" w:hAnsiTheme="majorBidi" w:cstheme="majorBidi"/>
                <w:szCs w:val="21"/>
              </w:rPr>
              <w:t>名肇事者</w:t>
            </w:r>
            <w:r w:rsidR="00BA1062" w:rsidRPr="002E5E22">
              <w:rPr>
                <w:rFonts w:hint="eastAsia"/>
                <w:spacing w:val="-50"/>
                <w:szCs w:val="21"/>
              </w:rPr>
              <w:t>―</w:t>
            </w:r>
            <w:r w:rsidR="00BA1062" w:rsidRPr="002E5E22">
              <w:rPr>
                <w:rFonts w:hint="eastAsia"/>
                <w:szCs w:val="21"/>
              </w:rPr>
              <w:t>―</w:t>
            </w:r>
            <w:r w:rsidRPr="002E5E22">
              <w:rPr>
                <w:rFonts w:asciiTheme="majorBidi" w:hAnsiTheme="majorBidi" w:cstheme="majorBidi"/>
                <w:szCs w:val="21"/>
              </w:rPr>
              <w:t>比</w:t>
            </w:r>
            <w:r w:rsidRPr="002E5E22">
              <w:rPr>
                <w:rFonts w:asciiTheme="majorBidi" w:hAnsiTheme="majorBidi" w:cstheme="majorBidi"/>
                <w:szCs w:val="21"/>
              </w:rPr>
              <w:t>2014</w:t>
            </w:r>
            <w:r w:rsidRPr="002E5E22">
              <w:rPr>
                <w:rFonts w:asciiTheme="majorBidi" w:hAnsiTheme="majorBidi" w:cstheme="majorBidi"/>
                <w:szCs w:val="21"/>
              </w:rPr>
              <w:t>年增加</w:t>
            </w:r>
            <w:r w:rsidRPr="002E5E22">
              <w:rPr>
                <w:rFonts w:asciiTheme="majorBidi" w:hAnsiTheme="majorBidi" w:cstheme="majorBidi"/>
                <w:szCs w:val="21"/>
              </w:rPr>
              <w:t>33</w:t>
            </w:r>
            <w:r w:rsidR="00BD5D27" w:rsidRPr="002E5E22">
              <w:rPr>
                <w:rFonts w:asciiTheme="majorBidi" w:hAnsiTheme="majorBidi" w:cstheme="majorBidi" w:hint="eastAsia"/>
                <w:szCs w:val="21"/>
              </w:rPr>
              <w:t>%</w:t>
            </w:r>
            <w:r w:rsidRPr="002E5E22">
              <w:rPr>
                <w:rFonts w:asciiTheme="majorBidi" w:hAnsiTheme="majorBidi" w:cstheme="majorBidi"/>
                <w:szCs w:val="21"/>
              </w:rPr>
              <w:t>；斯科普里第一初级法院就贩运人口对</w:t>
            </w:r>
            <w:r w:rsidRPr="002E5E22">
              <w:rPr>
                <w:rFonts w:asciiTheme="majorBidi" w:hAnsiTheme="majorBidi" w:cstheme="majorBidi"/>
                <w:szCs w:val="21"/>
              </w:rPr>
              <w:t>201</w:t>
            </w:r>
            <w:r w:rsidRPr="002E5E22">
              <w:rPr>
                <w:rFonts w:asciiTheme="majorBidi" w:hAnsiTheme="majorBidi" w:cstheme="majorBidi"/>
                <w:szCs w:val="21"/>
              </w:rPr>
              <w:t>名被告提起了</w:t>
            </w:r>
            <w:r w:rsidRPr="002E5E22">
              <w:rPr>
                <w:rFonts w:asciiTheme="majorBidi" w:hAnsiTheme="majorBidi" w:cstheme="majorBidi"/>
                <w:szCs w:val="21"/>
              </w:rPr>
              <w:t>161</w:t>
            </w:r>
            <w:r w:rsidRPr="002E5E22">
              <w:rPr>
                <w:rFonts w:asciiTheme="majorBidi" w:hAnsiTheme="majorBidi" w:cstheme="majorBidi"/>
                <w:szCs w:val="21"/>
              </w:rPr>
              <w:t>桩案件；</w:t>
            </w:r>
            <w:r w:rsidRPr="002E5E22">
              <w:rPr>
                <w:rFonts w:asciiTheme="majorBidi" w:hAnsiTheme="majorBidi" w:cstheme="majorBidi"/>
                <w:szCs w:val="21"/>
              </w:rPr>
              <w:t>175</w:t>
            </w:r>
            <w:r w:rsidRPr="002E5E22">
              <w:rPr>
                <w:rFonts w:asciiTheme="majorBidi" w:hAnsiTheme="majorBidi" w:cstheme="majorBidi"/>
                <w:szCs w:val="21"/>
              </w:rPr>
              <w:t>名被告</w:t>
            </w:r>
            <w:r w:rsidR="00BD5D27" w:rsidRPr="002E5E22">
              <w:rPr>
                <w:rFonts w:asciiTheme="majorBidi" w:hAnsiTheme="majorBidi" w:cstheme="majorBidi" w:hint="eastAsia"/>
                <w:szCs w:val="21"/>
              </w:rPr>
              <w:t>(</w:t>
            </w:r>
            <w:r w:rsidRPr="002E5E22">
              <w:rPr>
                <w:rFonts w:asciiTheme="majorBidi" w:hAnsiTheme="majorBidi" w:cstheme="majorBidi"/>
                <w:szCs w:val="21"/>
              </w:rPr>
              <w:t>包括前几年提起的案件</w:t>
            </w:r>
            <w:r w:rsidR="00BD5D27" w:rsidRPr="002E5E22">
              <w:rPr>
                <w:rFonts w:asciiTheme="majorBidi" w:hAnsiTheme="majorBidi" w:cstheme="majorBidi" w:hint="eastAsia"/>
                <w:szCs w:val="21"/>
              </w:rPr>
              <w:t>)</w:t>
            </w:r>
            <w:r w:rsidRPr="002E5E22">
              <w:rPr>
                <w:rFonts w:asciiTheme="majorBidi" w:hAnsiTheme="majorBidi" w:cstheme="majorBidi"/>
                <w:szCs w:val="21"/>
              </w:rPr>
              <w:t>被判监禁</w:t>
            </w:r>
            <w:r w:rsidR="00BD5D27" w:rsidRPr="002E5E22">
              <w:rPr>
                <w:rFonts w:asciiTheme="majorBidi" w:hAnsiTheme="majorBidi" w:cstheme="majorBidi" w:hint="eastAsia"/>
                <w:szCs w:val="21"/>
              </w:rPr>
              <w:t>(</w:t>
            </w:r>
            <w:r w:rsidRPr="002E5E22">
              <w:rPr>
                <w:rFonts w:asciiTheme="majorBidi" w:hAnsiTheme="majorBidi" w:cstheme="majorBidi"/>
                <w:szCs w:val="21"/>
              </w:rPr>
              <w:t>完整统计数字，见</w:t>
            </w:r>
            <w:r w:rsidRPr="002E5E22">
              <w:rPr>
                <w:rFonts w:asciiTheme="majorBidi" w:hAnsiTheme="majorBidi" w:cstheme="majorBidi"/>
                <w:szCs w:val="21"/>
              </w:rPr>
              <w:t>2016</w:t>
            </w:r>
            <w:r w:rsidRPr="002E5E22">
              <w:rPr>
                <w:rFonts w:asciiTheme="majorBidi" w:hAnsiTheme="majorBidi" w:cstheme="majorBidi"/>
                <w:szCs w:val="21"/>
              </w:rPr>
              <w:t>年</w:t>
            </w:r>
            <w:r w:rsidRPr="002E5E22">
              <w:rPr>
                <w:rFonts w:asciiTheme="majorBidi" w:hAnsiTheme="majorBidi" w:cstheme="majorBidi"/>
                <w:szCs w:val="21"/>
              </w:rPr>
              <w:t>8</w:t>
            </w:r>
            <w:r w:rsidRPr="002E5E22">
              <w:rPr>
                <w:rFonts w:asciiTheme="majorBidi" w:hAnsiTheme="majorBidi" w:cstheme="majorBidi"/>
                <w:szCs w:val="21"/>
              </w:rPr>
              <w:t>月</w:t>
            </w:r>
            <w:r w:rsidRPr="002E5E22">
              <w:rPr>
                <w:rFonts w:asciiTheme="majorBidi" w:hAnsiTheme="majorBidi" w:cstheme="majorBidi"/>
                <w:szCs w:val="21"/>
              </w:rPr>
              <w:t>30</w:t>
            </w:r>
            <w:r w:rsidRPr="002E5E22">
              <w:rPr>
                <w:rFonts w:asciiTheme="majorBidi" w:hAnsiTheme="majorBidi" w:cstheme="majorBidi"/>
                <w:szCs w:val="21"/>
              </w:rPr>
              <w:t>日第一次答复中的表格，第</w:t>
            </w:r>
            <w:r w:rsidRPr="002E5E22">
              <w:rPr>
                <w:rFonts w:asciiTheme="majorBidi" w:hAnsiTheme="majorBidi" w:cstheme="majorBidi"/>
                <w:szCs w:val="21"/>
              </w:rPr>
              <w:t>2</w:t>
            </w:r>
            <w:r w:rsidRPr="002E5E22">
              <w:rPr>
                <w:rFonts w:asciiTheme="majorBidi" w:hAnsiTheme="majorBidi" w:cstheme="majorBidi"/>
                <w:szCs w:val="21"/>
              </w:rPr>
              <w:t>页</w:t>
            </w:r>
            <w:r w:rsidR="00BD5D27" w:rsidRPr="002E5E22">
              <w:rPr>
                <w:rFonts w:asciiTheme="majorBidi" w:hAnsiTheme="majorBidi" w:cstheme="majorBidi" w:hint="eastAsia"/>
                <w:szCs w:val="21"/>
              </w:rPr>
              <w:t>)</w:t>
            </w:r>
            <w:r w:rsidRPr="002E5E22">
              <w:rPr>
                <w:rFonts w:asciiTheme="majorBidi" w:hAnsiTheme="majorBidi" w:cstheme="majorBidi"/>
                <w:szCs w:val="21"/>
              </w:rPr>
              <w:t>；内政部一名雇员也被判处四年监禁。</w:t>
            </w:r>
          </w:p>
          <w:p w:rsidR="00D04917" w:rsidRPr="002E5E22" w:rsidRDefault="00D04917" w:rsidP="008E6103">
            <w:pPr>
              <w:spacing w:after="180"/>
              <w:ind w:right="11" w:firstLine="431"/>
              <w:rPr>
                <w:rFonts w:asciiTheme="majorBidi" w:hAnsiTheme="majorBidi" w:cstheme="majorBidi"/>
                <w:szCs w:val="21"/>
              </w:rPr>
            </w:pPr>
            <w:r w:rsidRPr="002E5E22">
              <w:rPr>
                <w:rFonts w:asciiTheme="majorBidi" w:hAnsiTheme="majorBidi" w:cstheme="majorBidi"/>
                <w:szCs w:val="21"/>
              </w:rPr>
              <w:t>2016</w:t>
            </w:r>
            <w:r w:rsidRPr="002E5E22">
              <w:rPr>
                <w:rFonts w:asciiTheme="majorBidi" w:hAnsiTheme="majorBidi" w:cstheme="majorBidi"/>
                <w:szCs w:val="21"/>
              </w:rPr>
              <w:t>年，根据《刑法》第</w:t>
            </w:r>
            <w:r w:rsidRPr="002E5E22">
              <w:rPr>
                <w:rFonts w:asciiTheme="majorBidi" w:hAnsiTheme="majorBidi" w:cstheme="majorBidi"/>
                <w:szCs w:val="21"/>
              </w:rPr>
              <w:t>418</w:t>
            </w:r>
            <w:r w:rsidR="006315D7" w:rsidRPr="002E5E22">
              <w:rPr>
                <w:rFonts w:asciiTheme="majorBidi" w:hAnsiTheme="majorBidi" w:cstheme="majorBidi"/>
                <w:szCs w:val="21"/>
              </w:rPr>
              <w:t xml:space="preserve"> </w:t>
            </w:r>
            <w:r w:rsidR="006315D7" w:rsidRPr="002E5E22">
              <w:rPr>
                <w:rFonts w:asciiTheme="majorBidi" w:hAnsiTheme="majorBidi" w:cstheme="majorBidi" w:hint="eastAsia"/>
                <w:szCs w:val="21"/>
              </w:rPr>
              <w:t>(</w:t>
            </w:r>
            <w:r w:rsidRPr="002E5E22">
              <w:rPr>
                <w:rFonts w:asciiTheme="majorBidi" w:hAnsiTheme="majorBidi" w:cstheme="majorBidi"/>
                <w:szCs w:val="21"/>
              </w:rPr>
              <w:t>d</w:t>
            </w:r>
            <w:r w:rsidR="006315D7" w:rsidRPr="002E5E22">
              <w:rPr>
                <w:rFonts w:asciiTheme="majorBidi" w:hAnsiTheme="majorBidi" w:cstheme="majorBidi" w:hint="eastAsia"/>
                <w:szCs w:val="21"/>
              </w:rPr>
              <w:t>)</w:t>
            </w:r>
            <w:r w:rsidRPr="002E5E22">
              <w:rPr>
                <w:rFonts w:asciiTheme="majorBidi" w:hAnsiTheme="majorBidi" w:cstheme="majorBidi"/>
                <w:szCs w:val="21"/>
              </w:rPr>
              <w:t>条，一人被控贩运儿童；有关当局确定三名未成年移民为潜在的贩运受害者。</w:t>
            </w:r>
          </w:p>
          <w:p w:rsidR="00D04917" w:rsidRPr="002E5E22" w:rsidRDefault="00D04917" w:rsidP="008E6103">
            <w:pPr>
              <w:spacing w:after="180"/>
              <w:ind w:right="11" w:firstLine="431"/>
              <w:rPr>
                <w:rFonts w:asciiTheme="majorBidi" w:hAnsiTheme="majorBidi" w:cstheme="majorBidi"/>
                <w:szCs w:val="21"/>
              </w:rPr>
            </w:pPr>
            <w:r w:rsidRPr="002E5E22">
              <w:rPr>
                <w:rFonts w:asciiTheme="majorBidi" w:hAnsiTheme="majorBidi" w:cstheme="majorBidi"/>
                <w:szCs w:val="21"/>
              </w:rPr>
              <w:t>2015</w:t>
            </w:r>
            <w:r w:rsidRPr="002E5E22">
              <w:rPr>
                <w:rFonts w:asciiTheme="majorBidi" w:hAnsiTheme="majorBidi" w:cstheme="majorBidi"/>
                <w:szCs w:val="21"/>
              </w:rPr>
              <w:t>年和</w:t>
            </w:r>
            <w:r w:rsidRPr="002E5E22">
              <w:rPr>
                <w:rFonts w:asciiTheme="majorBidi" w:hAnsiTheme="majorBidi" w:cstheme="majorBidi"/>
                <w:szCs w:val="21"/>
              </w:rPr>
              <w:t>2016</w:t>
            </w:r>
            <w:r w:rsidRPr="002E5E22">
              <w:rPr>
                <w:rFonts w:asciiTheme="majorBidi" w:hAnsiTheme="majorBidi" w:cstheme="majorBidi"/>
                <w:szCs w:val="21"/>
              </w:rPr>
              <w:t>年，缔约国通过了识别无人陪伴儿童和处理弱势外国人情况的标准作业程序；以及在混合移徙行动中识别贩运人口受害者的指标。</w:t>
            </w:r>
          </w:p>
          <w:p w:rsidR="00D04917" w:rsidRPr="002E5E22" w:rsidRDefault="00D04917" w:rsidP="008E6103">
            <w:pPr>
              <w:spacing w:after="180"/>
              <w:ind w:right="11" w:firstLine="431"/>
              <w:rPr>
                <w:rFonts w:asciiTheme="majorBidi" w:hAnsiTheme="majorBidi" w:cstheme="majorBidi"/>
                <w:szCs w:val="21"/>
              </w:rPr>
            </w:pPr>
            <w:r w:rsidRPr="002E5E22">
              <w:rPr>
                <w:rFonts w:asciiTheme="majorBidi" w:hAnsiTheme="majorBidi" w:cstheme="majorBidi"/>
                <w:szCs w:val="21"/>
              </w:rPr>
              <w:t>提供关于防止贩运以及使用现有和新的标准操作程序的持续培训。</w:t>
            </w:r>
            <w:r w:rsidRPr="002E5E22">
              <w:rPr>
                <w:rFonts w:asciiTheme="majorBidi" w:hAnsiTheme="majorBidi" w:cstheme="majorBidi"/>
                <w:szCs w:val="21"/>
              </w:rPr>
              <w:t>2015</w:t>
            </w:r>
            <w:r w:rsidRPr="002E5E22">
              <w:rPr>
                <w:rFonts w:asciiTheme="majorBidi" w:hAnsiTheme="majorBidi" w:cstheme="majorBidi"/>
                <w:szCs w:val="21"/>
              </w:rPr>
              <w:t>年就识别和转介人口贩运潜在受害者问题对警官进行了基本培训和专门培训，并对</w:t>
            </w:r>
            <w:r w:rsidRPr="002E5E22">
              <w:rPr>
                <w:rFonts w:asciiTheme="majorBidi" w:hAnsiTheme="majorBidi" w:cstheme="majorBidi"/>
                <w:szCs w:val="21"/>
              </w:rPr>
              <w:t>180</w:t>
            </w:r>
            <w:r w:rsidRPr="002E5E22">
              <w:rPr>
                <w:rFonts w:asciiTheme="majorBidi" w:hAnsiTheme="majorBidi" w:cstheme="majorBidi"/>
                <w:szCs w:val="21"/>
              </w:rPr>
              <w:t>名边防警察进行了专门培训。</w:t>
            </w:r>
          </w:p>
          <w:p w:rsidR="00D04917" w:rsidRPr="002E5E22" w:rsidRDefault="00D04917" w:rsidP="008E6103">
            <w:pPr>
              <w:spacing w:after="180"/>
              <w:ind w:right="11" w:firstLine="431"/>
              <w:rPr>
                <w:rFonts w:asciiTheme="majorBidi" w:hAnsiTheme="majorBidi" w:cstheme="majorBidi"/>
                <w:szCs w:val="21"/>
              </w:rPr>
            </w:pPr>
            <w:r w:rsidRPr="002E5E22">
              <w:rPr>
                <w:rFonts w:asciiTheme="majorBidi" w:hAnsiTheme="majorBidi" w:cstheme="majorBidi"/>
                <w:szCs w:val="21"/>
              </w:rPr>
              <w:t>打击</w:t>
            </w:r>
            <w:r w:rsidRPr="008E6103">
              <w:rPr>
                <w:rFonts w:asciiTheme="majorBidi" w:hAnsiTheme="majorBidi" w:cstheme="majorBidi"/>
                <w:spacing w:val="6"/>
                <w:szCs w:val="21"/>
              </w:rPr>
              <w:t>人口贩运和非法移民全国委员会通过了</w:t>
            </w:r>
            <w:r w:rsidRPr="008E6103">
              <w:rPr>
                <w:rFonts w:asciiTheme="majorBidi" w:hAnsiTheme="majorBidi" w:cstheme="majorBidi"/>
                <w:spacing w:val="6"/>
                <w:szCs w:val="21"/>
              </w:rPr>
              <w:t>2016-2017</w:t>
            </w:r>
            <w:r w:rsidRPr="008E6103">
              <w:rPr>
                <w:rFonts w:asciiTheme="majorBidi" w:hAnsiTheme="majorBidi" w:cstheme="majorBidi"/>
                <w:spacing w:val="6"/>
                <w:szCs w:val="21"/>
              </w:rPr>
              <w:t>年打击人口贩运和非法移民机构间培训计划。</w:t>
            </w:r>
            <w:r w:rsidRPr="008E6103">
              <w:rPr>
                <w:rFonts w:asciiTheme="majorBidi" w:hAnsiTheme="majorBidi" w:cstheme="majorBidi"/>
                <w:spacing w:val="6"/>
                <w:szCs w:val="21"/>
              </w:rPr>
              <w:t>2016</w:t>
            </w:r>
            <w:r w:rsidRPr="008E6103">
              <w:rPr>
                <w:rStyle w:val="SingleTxtGCChar"/>
              </w:rPr>
              <w:t>年，为</w:t>
            </w:r>
            <w:r w:rsidRPr="008E6103">
              <w:rPr>
                <w:rStyle w:val="SingleTxtGCChar"/>
              </w:rPr>
              <w:t>180</w:t>
            </w:r>
            <w:r w:rsidRPr="008E6103">
              <w:rPr>
                <w:rStyle w:val="SingleTxtGCChar"/>
              </w:rPr>
              <w:t>名边防</w:t>
            </w:r>
            <w:r w:rsidRPr="008E6103">
              <w:rPr>
                <w:rFonts w:asciiTheme="majorBidi" w:hAnsiTheme="majorBidi" w:cstheme="majorBidi"/>
                <w:spacing w:val="6"/>
                <w:szCs w:val="21"/>
              </w:rPr>
              <w:t>警察组织了</w:t>
            </w:r>
            <w:r w:rsidR="00922206" w:rsidRPr="008E6103">
              <w:rPr>
                <w:rFonts w:hint="eastAsia"/>
                <w:spacing w:val="6"/>
                <w:szCs w:val="21"/>
              </w:rPr>
              <w:t>“</w:t>
            </w:r>
            <w:r w:rsidRPr="008E6103">
              <w:rPr>
                <w:rFonts w:asciiTheme="majorBidi" w:hAnsiTheme="majorBidi" w:cstheme="majorBidi"/>
                <w:spacing w:val="6"/>
                <w:szCs w:val="21"/>
              </w:rPr>
              <w:t>处理非法移民问题</w:t>
            </w:r>
            <w:r w:rsidR="00922206" w:rsidRPr="008E6103">
              <w:rPr>
                <w:rFonts w:hint="eastAsia"/>
                <w:spacing w:val="6"/>
                <w:szCs w:val="21"/>
              </w:rPr>
              <w:t>”</w:t>
            </w:r>
            <w:r w:rsidRPr="008E6103">
              <w:rPr>
                <w:rFonts w:asciiTheme="majorBidi" w:hAnsiTheme="majorBidi" w:cstheme="majorBidi"/>
                <w:spacing w:val="6"/>
                <w:szCs w:val="21"/>
              </w:rPr>
              <w:t>的</w:t>
            </w:r>
            <w:r w:rsidRPr="008E6103">
              <w:rPr>
                <w:rStyle w:val="SingleTxtGCChar"/>
              </w:rPr>
              <w:t>培训，其中包括识别无人</w:t>
            </w:r>
            <w:r w:rsidRPr="008E6103">
              <w:rPr>
                <w:rFonts w:asciiTheme="majorBidi" w:hAnsiTheme="majorBidi" w:cstheme="majorBidi"/>
                <w:spacing w:val="6"/>
                <w:szCs w:val="21"/>
              </w:rPr>
              <w:t>陪伴的未成年人和贩运受害者等弱势群体</w:t>
            </w:r>
            <w:r w:rsidRPr="002E5E22">
              <w:rPr>
                <w:rFonts w:asciiTheme="majorBidi" w:hAnsiTheme="majorBidi" w:cstheme="majorBidi"/>
                <w:szCs w:val="21"/>
              </w:rPr>
              <w:t>。</w:t>
            </w:r>
          </w:p>
          <w:p w:rsidR="00D04917" w:rsidRPr="002E5E22" w:rsidRDefault="00D04917" w:rsidP="008E6103">
            <w:pPr>
              <w:spacing w:after="180"/>
              <w:ind w:right="11" w:firstLine="431"/>
              <w:rPr>
                <w:rFonts w:asciiTheme="majorBidi" w:hAnsiTheme="majorBidi" w:cstheme="majorBidi"/>
                <w:szCs w:val="21"/>
              </w:rPr>
            </w:pPr>
            <w:r w:rsidRPr="002E5E22">
              <w:rPr>
                <w:rFonts w:asciiTheme="majorBidi" w:hAnsiTheme="majorBidi" w:cstheme="majorBidi"/>
                <w:szCs w:val="21"/>
              </w:rPr>
              <w:t>新的打击人口贩运和非法移民国家战略草案以及</w:t>
            </w:r>
            <w:r w:rsidRPr="002E5E22">
              <w:rPr>
                <w:rFonts w:asciiTheme="majorBidi" w:hAnsiTheme="majorBidi" w:cstheme="majorBidi"/>
                <w:szCs w:val="21"/>
              </w:rPr>
              <w:t>2017-2020</w:t>
            </w:r>
            <w:r w:rsidRPr="002E5E22">
              <w:rPr>
                <w:rFonts w:asciiTheme="majorBidi" w:hAnsiTheme="majorBidi" w:cstheme="majorBidi"/>
                <w:szCs w:val="21"/>
              </w:rPr>
              <w:t>年行动计划将回应欧洲联盟和国际组织提出的建议，并将特别强调加大努力为受害者提供充分保护。</w:t>
            </w:r>
          </w:p>
          <w:p w:rsidR="00D04917" w:rsidRPr="002E5E22" w:rsidRDefault="00D04917" w:rsidP="00224D03">
            <w:pPr>
              <w:spacing w:before="240" w:after="120"/>
              <w:ind w:right="11"/>
              <w:rPr>
                <w:rFonts w:asciiTheme="majorBidi" w:eastAsia="黑体" w:hAnsiTheme="majorBidi" w:cstheme="majorBidi"/>
                <w:szCs w:val="21"/>
              </w:rPr>
            </w:pPr>
            <w:r w:rsidRPr="002E5E22">
              <w:rPr>
                <w:rFonts w:asciiTheme="majorBidi" w:eastAsia="黑体" w:hAnsiTheme="majorBidi" w:cstheme="majorBidi"/>
                <w:szCs w:val="21"/>
              </w:rPr>
              <w:t>委员会的评价</w:t>
            </w:r>
          </w:p>
          <w:p w:rsidR="00D04917" w:rsidRPr="002E5E22" w:rsidRDefault="00D04917" w:rsidP="001978C5">
            <w:pPr>
              <w:spacing w:after="120"/>
              <w:ind w:right="11"/>
              <w:rPr>
                <w:rFonts w:asciiTheme="majorBidi" w:hAnsiTheme="majorBidi" w:cstheme="majorBidi"/>
                <w:szCs w:val="21"/>
              </w:rPr>
            </w:pPr>
            <w:r w:rsidRPr="002E5E22">
              <w:rPr>
                <w:rFonts w:asciiTheme="majorBidi" w:hAnsiTheme="majorBidi" w:cstheme="majorBidi"/>
                <w:b/>
                <w:bCs/>
                <w:szCs w:val="21"/>
              </w:rPr>
              <w:t>[B]</w:t>
            </w:r>
            <w:r w:rsidR="00BA1062" w:rsidRPr="002E5E22">
              <w:rPr>
                <w:rFonts w:asciiTheme="majorBidi" w:hAnsiTheme="majorBidi" w:cstheme="majorBidi" w:hint="eastAsia"/>
                <w:b/>
                <w:bCs/>
                <w:szCs w:val="21"/>
              </w:rPr>
              <w:t>：</w:t>
            </w:r>
            <w:r w:rsidRPr="002E5E22">
              <w:rPr>
                <w:rFonts w:asciiTheme="majorBidi" w:hAnsiTheme="majorBidi" w:cstheme="majorBidi"/>
                <w:szCs w:val="21"/>
              </w:rPr>
              <w:t>委员会赞赏所提供的资料，包括关于起诉与贩运人口有关罪行的统计资料和向警察、包括边防警察提供专门的培训。但委员会要求提供有关下列最新资料：</w:t>
            </w:r>
            <w:r w:rsidR="00922206" w:rsidRPr="002E5E22">
              <w:rPr>
                <w:rFonts w:asciiTheme="majorBidi" w:hAnsiTheme="majorBidi" w:cstheme="majorBidi" w:hint="eastAsia"/>
                <w:szCs w:val="21"/>
              </w:rPr>
              <w:t>(</w:t>
            </w:r>
            <w:r w:rsidRPr="002E5E22">
              <w:rPr>
                <w:rFonts w:asciiTheme="majorBidi" w:hAnsiTheme="majorBidi" w:cstheme="majorBidi"/>
                <w:szCs w:val="21"/>
              </w:rPr>
              <w:t>a</w:t>
            </w:r>
            <w:r w:rsidR="00922206" w:rsidRPr="002E5E22">
              <w:rPr>
                <w:rFonts w:asciiTheme="majorBidi" w:hAnsiTheme="majorBidi" w:cstheme="majorBidi" w:hint="eastAsia"/>
                <w:szCs w:val="21"/>
              </w:rPr>
              <w:t>)</w:t>
            </w:r>
            <w:r w:rsidR="00922206" w:rsidRPr="002E5E22">
              <w:rPr>
                <w:rFonts w:hint="eastAsia"/>
                <w:szCs w:val="21"/>
              </w:rPr>
              <w:t>“</w:t>
            </w:r>
            <w:r w:rsidRPr="002E5E22">
              <w:rPr>
                <w:rFonts w:asciiTheme="majorBidi" w:hAnsiTheme="majorBidi" w:cstheme="majorBidi"/>
                <w:szCs w:val="21"/>
              </w:rPr>
              <w:t>打击人口贩运和非法移民国家战略</w:t>
            </w:r>
            <w:r w:rsidR="00922206" w:rsidRPr="002E5E22">
              <w:rPr>
                <w:rFonts w:hint="eastAsia"/>
                <w:szCs w:val="21"/>
              </w:rPr>
              <w:t>”</w:t>
            </w:r>
            <w:r w:rsidRPr="002E5E22">
              <w:rPr>
                <w:rFonts w:asciiTheme="majorBidi" w:hAnsiTheme="majorBidi" w:cstheme="majorBidi"/>
                <w:szCs w:val="21"/>
              </w:rPr>
              <w:t>草案的现况、其实际执行情况和迄今取得的任何中期成果；和</w:t>
            </w:r>
            <w:r w:rsidR="00922206" w:rsidRPr="002E5E22">
              <w:rPr>
                <w:rFonts w:asciiTheme="majorBidi" w:hAnsiTheme="majorBidi" w:cstheme="majorBidi" w:hint="eastAsia"/>
                <w:szCs w:val="21"/>
              </w:rPr>
              <w:t xml:space="preserve"> (</w:t>
            </w:r>
            <w:r w:rsidRPr="002E5E22">
              <w:rPr>
                <w:rFonts w:asciiTheme="majorBidi" w:hAnsiTheme="majorBidi" w:cstheme="majorBidi"/>
                <w:szCs w:val="21"/>
              </w:rPr>
              <w:t>b</w:t>
            </w:r>
            <w:r w:rsidR="00922206" w:rsidRPr="002E5E22">
              <w:rPr>
                <w:rFonts w:asciiTheme="majorBidi" w:hAnsiTheme="majorBidi" w:cstheme="majorBidi" w:hint="eastAsia"/>
                <w:szCs w:val="21"/>
              </w:rPr>
              <w:t>)</w:t>
            </w:r>
            <w:r w:rsidR="00922206" w:rsidRPr="002E5E22">
              <w:rPr>
                <w:rFonts w:asciiTheme="majorBidi" w:hAnsiTheme="majorBidi" w:cstheme="majorBidi"/>
                <w:szCs w:val="21"/>
              </w:rPr>
              <w:t xml:space="preserve"> </w:t>
            </w:r>
            <w:r w:rsidRPr="002E5E22">
              <w:rPr>
                <w:rFonts w:asciiTheme="majorBidi" w:hAnsiTheme="majorBidi" w:cstheme="majorBidi"/>
                <w:szCs w:val="21"/>
              </w:rPr>
              <w:t>在识别贩运人口受害者和将肇事者绳之以法方面取得的进展。</w:t>
            </w:r>
          </w:p>
          <w:p w:rsidR="00D04917" w:rsidRPr="00EC1F57" w:rsidRDefault="00D04917" w:rsidP="001978C5">
            <w:pPr>
              <w:spacing w:after="120"/>
              <w:ind w:right="11"/>
              <w:rPr>
                <w:rFonts w:asciiTheme="majorBidi" w:hAnsiTheme="majorBidi" w:cstheme="majorBidi"/>
                <w:spacing w:val="-4"/>
                <w:szCs w:val="21"/>
              </w:rPr>
            </w:pPr>
            <w:r w:rsidRPr="002E5E22">
              <w:rPr>
                <w:rFonts w:asciiTheme="majorBidi" w:hAnsiTheme="majorBidi" w:cstheme="majorBidi"/>
                <w:b/>
                <w:bCs/>
                <w:szCs w:val="21"/>
              </w:rPr>
              <w:t>[C]</w:t>
            </w:r>
            <w:r w:rsidR="00BA1062" w:rsidRPr="002E5E22">
              <w:rPr>
                <w:rFonts w:asciiTheme="majorBidi" w:hAnsiTheme="majorBidi" w:cstheme="majorBidi" w:hint="eastAsia"/>
                <w:b/>
                <w:bCs/>
                <w:szCs w:val="21"/>
              </w:rPr>
              <w:t>：</w:t>
            </w:r>
            <w:r w:rsidRPr="002E5E22">
              <w:rPr>
                <w:rFonts w:asciiTheme="majorBidi" w:hAnsiTheme="majorBidi" w:cstheme="majorBidi"/>
                <w:szCs w:val="21"/>
              </w:rPr>
              <w:t>委员会感到遗憾的是，缺乏关于保证向贩运人口受害者提供的适当保护和</w:t>
            </w:r>
            <w:r w:rsidRPr="00EC1F57">
              <w:rPr>
                <w:rFonts w:asciiTheme="majorBidi" w:hAnsiTheme="majorBidi" w:cstheme="majorBidi"/>
                <w:spacing w:val="-4"/>
                <w:szCs w:val="21"/>
              </w:rPr>
              <w:t>补偿、包括赔偿和康复的信息，需要</w:t>
            </w:r>
            <w:r w:rsidRPr="00EC1F57">
              <w:rPr>
                <w:rFonts w:asciiTheme="majorBidi" w:eastAsiaTheme="minorEastAsia" w:hAnsiTheme="majorBidi" w:cstheme="majorBidi"/>
                <w:spacing w:val="-4"/>
                <w:szCs w:val="21"/>
              </w:rPr>
              <w:t>提供</w:t>
            </w:r>
            <w:r w:rsidRPr="00EC1F57">
              <w:rPr>
                <w:rFonts w:asciiTheme="majorBidi" w:hAnsiTheme="majorBidi" w:cstheme="majorBidi"/>
                <w:spacing w:val="-4"/>
                <w:szCs w:val="21"/>
              </w:rPr>
              <w:t>这方面的具体资料。委员会重申其建议。</w:t>
            </w:r>
          </w:p>
          <w:p w:rsidR="00D04917" w:rsidRPr="002E5E22" w:rsidRDefault="00D04917" w:rsidP="00EC1F57">
            <w:pPr>
              <w:keepNext/>
              <w:spacing w:before="240" w:after="120"/>
              <w:ind w:right="11"/>
              <w:rPr>
                <w:rFonts w:asciiTheme="majorBidi" w:eastAsia="黑体" w:hAnsiTheme="majorBidi" w:cstheme="majorBidi"/>
                <w:szCs w:val="21"/>
              </w:rPr>
            </w:pPr>
            <w:r w:rsidRPr="002E5E22">
              <w:rPr>
                <w:rFonts w:asciiTheme="majorBidi" w:eastAsia="黑体" w:hAnsiTheme="majorBidi" w:cstheme="majorBidi"/>
                <w:szCs w:val="21"/>
              </w:rPr>
              <w:t>第</w:t>
            </w:r>
            <w:r w:rsidRPr="002E5E22">
              <w:rPr>
                <w:rFonts w:asciiTheme="majorBidi" w:eastAsia="黑体" w:hAnsiTheme="majorBidi" w:cstheme="majorBidi"/>
                <w:szCs w:val="21"/>
              </w:rPr>
              <w:t>16</w:t>
            </w:r>
            <w:r w:rsidRPr="002E5E22">
              <w:rPr>
                <w:rFonts w:asciiTheme="majorBidi" w:eastAsia="黑体" w:hAnsiTheme="majorBidi" w:cstheme="majorBidi"/>
                <w:szCs w:val="21"/>
              </w:rPr>
              <w:t>段</w:t>
            </w:r>
            <w:r w:rsidR="009E3045" w:rsidRPr="002E5E22">
              <w:rPr>
                <w:rFonts w:asciiTheme="majorBidi" w:eastAsia="黑体" w:hAnsiTheme="majorBidi" w:cstheme="majorBidi"/>
                <w:szCs w:val="21"/>
              </w:rPr>
              <w:br/>
            </w:r>
            <w:r w:rsidRPr="002E5E22">
              <w:rPr>
                <w:rFonts w:asciiTheme="majorBidi" w:eastAsia="黑体" w:hAnsiTheme="majorBidi" w:cstheme="majorBidi"/>
                <w:szCs w:val="21"/>
              </w:rPr>
              <w:t>行动自由</w:t>
            </w:r>
          </w:p>
          <w:p w:rsidR="00D04917" w:rsidRPr="002E5E22" w:rsidRDefault="00D04917" w:rsidP="001978C5">
            <w:pPr>
              <w:keepNext/>
              <w:spacing w:after="120"/>
              <w:ind w:right="11" w:firstLine="431"/>
              <w:rPr>
                <w:rFonts w:asciiTheme="majorBidi" w:eastAsia="黑体" w:hAnsiTheme="majorBidi" w:cstheme="majorBidi"/>
                <w:szCs w:val="21"/>
              </w:rPr>
            </w:pPr>
            <w:r w:rsidRPr="002E5E22">
              <w:rPr>
                <w:rFonts w:asciiTheme="majorBidi" w:eastAsia="黑体" w:hAnsiTheme="majorBidi" w:cstheme="majorBidi"/>
                <w:szCs w:val="21"/>
              </w:rPr>
              <w:t>缔约国应采取</w:t>
            </w:r>
            <w:r w:rsidRPr="002E5E22">
              <w:rPr>
                <w:rFonts w:asciiTheme="majorBidi" w:eastAsia="黑体" w:hAnsiTheme="majorBidi" w:cstheme="majorBidi"/>
                <w:spacing w:val="-6"/>
                <w:szCs w:val="21"/>
              </w:rPr>
              <w:t>措施，按照《公约》第十二条，确保其境内</w:t>
            </w:r>
            <w:r w:rsidRPr="002E5E22">
              <w:rPr>
                <w:rFonts w:asciiTheme="majorBidi" w:eastAsia="黑体" w:hAnsiTheme="majorBidi" w:cstheme="majorBidi"/>
                <w:szCs w:val="21"/>
              </w:rPr>
              <w:t>的行动自由权得到充分尊重。</w:t>
            </w:r>
          </w:p>
          <w:p w:rsidR="00D04917" w:rsidRPr="002E5E22" w:rsidRDefault="00D04917" w:rsidP="00CC0DA1">
            <w:pPr>
              <w:spacing w:before="200" w:after="120"/>
              <w:ind w:right="11"/>
              <w:rPr>
                <w:rFonts w:asciiTheme="majorBidi" w:eastAsia="黑体" w:hAnsiTheme="majorBidi" w:cstheme="majorBidi"/>
                <w:szCs w:val="21"/>
              </w:rPr>
            </w:pPr>
            <w:r w:rsidRPr="002E5E22">
              <w:rPr>
                <w:rFonts w:asciiTheme="majorBidi" w:eastAsia="黑体" w:hAnsiTheme="majorBidi" w:cstheme="majorBidi"/>
                <w:szCs w:val="21"/>
              </w:rPr>
              <w:t>缔约国答复概要</w:t>
            </w:r>
          </w:p>
          <w:p w:rsidR="00D04917" w:rsidRPr="002E5E22" w:rsidRDefault="00D04917" w:rsidP="001978C5">
            <w:pPr>
              <w:spacing w:after="120"/>
              <w:ind w:right="11" w:firstLine="431"/>
              <w:rPr>
                <w:rFonts w:asciiTheme="majorBidi" w:hAnsiTheme="majorBidi" w:cstheme="majorBidi"/>
                <w:szCs w:val="21"/>
              </w:rPr>
            </w:pPr>
            <w:r w:rsidRPr="002E5E22">
              <w:rPr>
                <w:rFonts w:asciiTheme="majorBidi" w:hAnsiTheme="majorBidi" w:cstheme="majorBidi"/>
                <w:szCs w:val="21"/>
              </w:rPr>
              <w:t>《边境管制法》适用于跨越国界的所有人。该法第</w:t>
            </w:r>
            <w:r w:rsidRPr="002E5E22">
              <w:rPr>
                <w:rFonts w:asciiTheme="majorBidi" w:hAnsiTheme="majorBidi" w:cstheme="majorBidi"/>
                <w:szCs w:val="21"/>
              </w:rPr>
              <w:t>8</w:t>
            </w:r>
            <w:r w:rsidRPr="002E5E22">
              <w:rPr>
                <w:rFonts w:asciiTheme="majorBidi" w:hAnsiTheme="majorBidi" w:cstheme="majorBidi"/>
                <w:szCs w:val="21"/>
              </w:rPr>
              <w:t>条第</w:t>
            </w:r>
            <w:r w:rsidR="0073785B" w:rsidRPr="002E5E22">
              <w:rPr>
                <w:rFonts w:asciiTheme="majorBidi" w:hAnsiTheme="majorBidi" w:cstheme="majorBidi" w:hint="eastAsia"/>
                <w:szCs w:val="21"/>
              </w:rPr>
              <w:t>(</w:t>
            </w:r>
            <w:r w:rsidRPr="002E5E22">
              <w:rPr>
                <w:rFonts w:asciiTheme="majorBidi" w:hAnsiTheme="majorBidi" w:cstheme="majorBidi"/>
                <w:szCs w:val="21"/>
              </w:rPr>
              <w:t>3</w:t>
            </w:r>
            <w:r w:rsidR="0073785B" w:rsidRPr="002E5E22">
              <w:rPr>
                <w:rFonts w:asciiTheme="majorBidi" w:hAnsiTheme="majorBidi" w:cstheme="majorBidi" w:hint="eastAsia"/>
                <w:szCs w:val="21"/>
              </w:rPr>
              <w:t>)</w:t>
            </w:r>
            <w:r w:rsidRPr="002E5E22">
              <w:rPr>
                <w:rFonts w:asciiTheme="majorBidi" w:hAnsiTheme="majorBidi" w:cstheme="majorBidi"/>
                <w:szCs w:val="21"/>
              </w:rPr>
              <w:t>款禁止基于诸如种族或族裔、肤色、社会背景、经济和社会状况的歧视。</w:t>
            </w:r>
          </w:p>
          <w:p w:rsidR="00D04917" w:rsidRPr="002E5E22" w:rsidRDefault="00D04917" w:rsidP="001978C5">
            <w:pPr>
              <w:spacing w:after="120"/>
              <w:ind w:right="11" w:firstLine="431"/>
              <w:rPr>
                <w:rFonts w:asciiTheme="majorBidi" w:hAnsiTheme="majorBidi" w:cstheme="majorBidi"/>
                <w:szCs w:val="21"/>
              </w:rPr>
            </w:pPr>
            <w:r w:rsidRPr="002E5E22">
              <w:rPr>
                <w:rFonts w:asciiTheme="majorBidi" w:hAnsiTheme="majorBidi" w:cstheme="majorBidi"/>
                <w:szCs w:val="21"/>
              </w:rPr>
              <w:t>《宪法》保障平等和行动自由的权利。打算离开该国的人需要遵守《条约》第</w:t>
            </w:r>
            <w:r w:rsidRPr="002E5E22">
              <w:rPr>
                <w:rFonts w:asciiTheme="majorBidi" w:hAnsiTheme="majorBidi" w:cstheme="majorBidi"/>
                <w:szCs w:val="21"/>
              </w:rPr>
              <w:t>17</w:t>
            </w:r>
            <w:r w:rsidR="0073785B" w:rsidRPr="002E5E22">
              <w:rPr>
                <w:rFonts w:asciiTheme="majorBidi" w:hAnsiTheme="majorBidi" w:cstheme="majorBidi"/>
                <w:szCs w:val="21"/>
              </w:rPr>
              <w:t xml:space="preserve"> </w:t>
            </w:r>
            <w:r w:rsidR="0073785B" w:rsidRPr="002E5E22">
              <w:rPr>
                <w:rFonts w:asciiTheme="majorBidi" w:hAnsiTheme="majorBidi" w:cstheme="majorBidi" w:hint="eastAsia"/>
                <w:szCs w:val="21"/>
              </w:rPr>
              <w:t>(</w:t>
            </w:r>
            <w:r w:rsidRPr="002E5E22">
              <w:rPr>
                <w:rFonts w:asciiTheme="majorBidi" w:hAnsiTheme="majorBidi" w:cstheme="majorBidi"/>
                <w:szCs w:val="21"/>
              </w:rPr>
              <w:t>1</w:t>
            </w:r>
            <w:r w:rsidR="0073785B" w:rsidRPr="002E5E22">
              <w:rPr>
                <w:rFonts w:asciiTheme="majorBidi" w:hAnsiTheme="majorBidi" w:cstheme="majorBidi" w:hint="eastAsia"/>
                <w:szCs w:val="21"/>
              </w:rPr>
              <w:t>)</w:t>
            </w:r>
            <w:r w:rsidRPr="002E5E22">
              <w:rPr>
                <w:rFonts w:asciiTheme="majorBidi" w:hAnsiTheme="majorBidi" w:cstheme="majorBidi"/>
                <w:szCs w:val="21"/>
              </w:rPr>
              <w:t>条、《申根边境法》和</w:t>
            </w:r>
            <w:r w:rsidRPr="002E5E22">
              <w:rPr>
                <w:rFonts w:asciiTheme="majorBidi" w:hAnsiTheme="majorBidi" w:cstheme="majorBidi"/>
                <w:szCs w:val="21"/>
              </w:rPr>
              <w:t>2004</w:t>
            </w:r>
            <w:r w:rsidRPr="002E5E22">
              <w:rPr>
                <w:rFonts w:asciiTheme="majorBidi" w:hAnsiTheme="majorBidi" w:cstheme="majorBidi"/>
                <w:szCs w:val="21"/>
              </w:rPr>
              <w:t>年</w:t>
            </w:r>
            <w:r w:rsidRPr="002E5E22">
              <w:rPr>
                <w:rFonts w:asciiTheme="majorBidi" w:hAnsiTheme="majorBidi" w:cstheme="majorBidi"/>
                <w:szCs w:val="21"/>
              </w:rPr>
              <w:t>4</w:t>
            </w:r>
            <w:r w:rsidRPr="002E5E22">
              <w:rPr>
                <w:rFonts w:asciiTheme="majorBidi" w:hAnsiTheme="majorBidi" w:cstheme="majorBidi"/>
                <w:szCs w:val="21"/>
              </w:rPr>
              <w:t>月</w:t>
            </w:r>
            <w:r w:rsidRPr="002E5E22">
              <w:rPr>
                <w:rFonts w:asciiTheme="majorBidi" w:hAnsiTheme="majorBidi" w:cstheme="majorBidi"/>
                <w:szCs w:val="21"/>
              </w:rPr>
              <w:t>29</w:t>
            </w:r>
            <w:r w:rsidRPr="002E5E22">
              <w:rPr>
                <w:rFonts w:asciiTheme="majorBidi" w:hAnsiTheme="majorBidi" w:cstheme="majorBidi"/>
                <w:szCs w:val="21"/>
              </w:rPr>
              <w:t>日欧洲议会和理事会第</w:t>
            </w:r>
            <w:r w:rsidRPr="002E5E22">
              <w:rPr>
                <w:rFonts w:asciiTheme="majorBidi" w:hAnsiTheme="majorBidi" w:cstheme="majorBidi"/>
                <w:szCs w:val="21"/>
              </w:rPr>
              <w:t>2004/38/EC</w:t>
            </w:r>
            <w:r w:rsidRPr="002E5E22">
              <w:rPr>
                <w:rFonts w:asciiTheme="majorBidi" w:hAnsiTheme="majorBidi" w:cstheme="majorBidi"/>
                <w:szCs w:val="21"/>
              </w:rPr>
              <w:t>号指令所定义的欧盟成员国领土入境和行动自由的条件。《申根边境法》第</w:t>
            </w:r>
            <w:r w:rsidRPr="002E5E22">
              <w:rPr>
                <w:rFonts w:asciiTheme="majorBidi" w:hAnsiTheme="majorBidi" w:cstheme="majorBidi"/>
                <w:szCs w:val="21"/>
              </w:rPr>
              <w:t>5</w:t>
            </w:r>
            <w:r w:rsidRPr="002E5E22">
              <w:rPr>
                <w:rFonts w:asciiTheme="majorBidi" w:hAnsiTheme="majorBidi" w:cstheme="majorBidi"/>
                <w:szCs w:val="21"/>
              </w:rPr>
              <w:t>条不仅要求旅行需要有效的生物特征识别护照，还必须满足其他一些条件，需要有额外文件来证明在欧盟成员国旅行和逗留目的</w:t>
            </w:r>
            <w:r w:rsidRPr="002E5E22">
              <w:rPr>
                <w:rFonts w:asciiTheme="majorBidi" w:eastAsiaTheme="minorEastAsia" w:hAnsiTheme="majorBidi" w:cstheme="majorBidi"/>
                <w:szCs w:val="21"/>
              </w:rPr>
              <w:t>正当</w:t>
            </w:r>
            <w:r w:rsidRPr="002E5E22">
              <w:rPr>
                <w:rFonts w:asciiTheme="majorBidi" w:hAnsiTheme="majorBidi" w:cstheme="majorBidi"/>
                <w:szCs w:val="21"/>
              </w:rPr>
              <w:t>。</w:t>
            </w:r>
          </w:p>
          <w:p w:rsidR="00D04917" w:rsidRPr="002E5E22" w:rsidRDefault="00D04917" w:rsidP="001978C5">
            <w:pPr>
              <w:spacing w:after="120"/>
              <w:ind w:right="11" w:firstLine="431"/>
              <w:rPr>
                <w:rFonts w:asciiTheme="majorBidi" w:hAnsiTheme="majorBidi" w:cstheme="majorBidi"/>
                <w:szCs w:val="21"/>
              </w:rPr>
            </w:pPr>
            <w:r w:rsidRPr="002E5E22">
              <w:rPr>
                <w:rFonts w:asciiTheme="majorBidi" w:hAnsiTheme="majorBidi" w:cstheme="majorBidi"/>
                <w:szCs w:val="21"/>
              </w:rPr>
              <w:t>没有禁止出境的禁令；但是，不持有免签协议所要求的证件的国民将得到相应通知，告知他们得在拥有所有必要证件时离开该国。内政部处理有关警察不当行为的投诉，不加</w:t>
            </w:r>
            <w:r w:rsidRPr="002E5E22">
              <w:rPr>
                <w:rFonts w:asciiTheme="majorBidi" w:eastAsiaTheme="minorEastAsia" w:hAnsiTheme="majorBidi" w:cstheme="majorBidi"/>
                <w:szCs w:val="21"/>
              </w:rPr>
              <w:t>歧视</w:t>
            </w:r>
            <w:r w:rsidRPr="002E5E22">
              <w:rPr>
                <w:rFonts w:asciiTheme="majorBidi" w:hAnsiTheme="majorBidi" w:cstheme="majorBidi"/>
                <w:szCs w:val="21"/>
              </w:rPr>
              <w:t>地调查这些投诉，并及时回复投诉人。</w:t>
            </w:r>
          </w:p>
          <w:p w:rsidR="00D04917" w:rsidRPr="002E5E22" w:rsidRDefault="00D04917" w:rsidP="001978C5">
            <w:pPr>
              <w:spacing w:after="120"/>
              <w:ind w:right="11" w:firstLine="431"/>
              <w:rPr>
                <w:rFonts w:asciiTheme="majorBidi" w:hAnsiTheme="majorBidi" w:cstheme="majorBidi"/>
                <w:szCs w:val="21"/>
              </w:rPr>
            </w:pPr>
            <w:r w:rsidRPr="002E5E22">
              <w:rPr>
                <w:rFonts w:asciiTheme="majorBidi" w:hAnsiTheme="majorBidi" w:cstheme="majorBidi"/>
                <w:szCs w:val="21"/>
              </w:rPr>
              <w:t>内政部开展了预防活动，旨在向公众解释在西方国家提出无理庇护请求的后果。内政部还设法提高警察对尊重人权的认识。</w:t>
            </w:r>
          </w:p>
          <w:p w:rsidR="00D04917" w:rsidRPr="002E5E22" w:rsidRDefault="00D04917" w:rsidP="00CC0DA1">
            <w:pPr>
              <w:spacing w:before="200" w:after="120"/>
              <w:ind w:right="11"/>
              <w:rPr>
                <w:rFonts w:asciiTheme="majorBidi" w:eastAsia="黑体" w:hAnsiTheme="majorBidi" w:cstheme="majorBidi"/>
                <w:szCs w:val="21"/>
              </w:rPr>
            </w:pPr>
            <w:r w:rsidRPr="002E5E22">
              <w:rPr>
                <w:rFonts w:asciiTheme="majorBidi" w:eastAsia="黑体" w:hAnsiTheme="majorBidi" w:cstheme="majorBidi"/>
                <w:szCs w:val="21"/>
              </w:rPr>
              <w:t>委员会的评价</w:t>
            </w:r>
          </w:p>
          <w:p w:rsidR="00D04917" w:rsidRPr="002E5E22" w:rsidRDefault="00D04917" w:rsidP="008F283E">
            <w:pPr>
              <w:spacing w:after="120"/>
              <w:ind w:right="11"/>
              <w:rPr>
                <w:rFonts w:asciiTheme="majorBidi" w:hAnsiTheme="majorBidi" w:cstheme="majorBidi"/>
                <w:szCs w:val="21"/>
              </w:rPr>
            </w:pPr>
            <w:r w:rsidRPr="002E5E22">
              <w:rPr>
                <w:rFonts w:asciiTheme="majorBidi" w:hAnsiTheme="majorBidi" w:cstheme="majorBidi"/>
                <w:b/>
                <w:bCs/>
                <w:szCs w:val="21"/>
              </w:rPr>
              <w:t>[B]</w:t>
            </w:r>
            <w:r w:rsidR="00672BA8" w:rsidRPr="002E5E22">
              <w:rPr>
                <w:rFonts w:asciiTheme="majorBidi" w:hAnsiTheme="majorBidi" w:cstheme="majorBidi" w:hint="eastAsia"/>
                <w:szCs w:val="21"/>
              </w:rPr>
              <w:t>：</w:t>
            </w:r>
            <w:r w:rsidRPr="002E5E22">
              <w:rPr>
                <w:rFonts w:asciiTheme="majorBidi" w:hAnsiTheme="majorBidi" w:cstheme="majorBidi"/>
                <w:szCs w:val="21"/>
              </w:rPr>
              <w:t>委员会注意到所提供的信息，但感到遗憾的是，其没有完全回应关切的问题。委员会要求提供以下具体信息：</w:t>
            </w:r>
            <w:r w:rsidR="00672BA8" w:rsidRPr="002E5E22">
              <w:rPr>
                <w:rFonts w:asciiTheme="majorBidi" w:hAnsiTheme="majorBidi" w:cstheme="majorBidi" w:hint="eastAsia"/>
                <w:szCs w:val="21"/>
              </w:rPr>
              <w:t>(</w:t>
            </w:r>
            <w:r w:rsidRPr="002E5E22">
              <w:rPr>
                <w:rFonts w:asciiTheme="majorBidi" w:hAnsiTheme="majorBidi" w:cstheme="majorBidi"/>
                <w:szCs w:val="21"/>
              </w:rPr>
              <w:t>a</w:t>
            </w:r>
            <w:r w:rsidR="00672BA8" w:rsidRPr="002E5E22">
              <w:rPr>
                <w:rFonts w:asciiTheme="majorBidi" w:hAnsiTheme="majorBidi" w:cstheme="majorBidi" w:hint="eastAsia"/>
                <w:szCs w:val="21"/>
              </w:rPr>
              <w:t>)</w:t>
            </w:r>
            <w:r w:rsidR="00672BA8" w:rsidRPr="002E5E22">
              <w:rPr>
                <w:rFonts w:asciiTheme="majorBidi" w:hAnsiTheme="majorBidi" w:cstheme="majorBidi"/>
                <w:szCs w:val="21"/>
              </w:rPr>
              <w:t xml:space="preserve"> </w:t>
            </w:r>
            <w:r w:rsidRPr="002E5E22">
              <w:rPr>
                <w:rFonts w:asciiTheme="majorBidi" w:hAnsiTheme="majorBidi" w:cstheme="majorBidi"/>
                <w:szCs w:val="21"/>
              </w:rPr>
              <w:t>旨在防止</w:t>
            </w:r>
            <w:r w:rsidR="008F283E">
              <w:rPr>
                <w:rFonts w:hint="eastAsia"/>
              </w:rPr>
              <w:t>“</w:t>
            </w:r>
            <w:r w:rsidRPr="002E5E22">
              <w:rPr>
                <w:rFonts w:asciiTheme="majorBidi" w:hAnsiTheme="majorBidi" w:cstheme="majorBidi"/>
                <w:szCs w:val="21"/>
              </w:rPr>
              <w:t>潜在</w:t>
            </w:r>
            <w:r w:rsidR="008F283E">
              <w:rPr>
                <w:rFonts w:hint="eastAsia"/>
              </w:rPr>
              <w:t>”</w:t>
            </w:r>
            <w:r w:rsidRPr="002E5E22">
              <w:rPr>
                <w:rFonts w:asciiTheme="majorBidi" w:hAnsiTheme="majorBidi" w:cstheme="majorBidi"/>
                <w:szCs w:val="21"/>
              </w:rPr>
              <w:t>寻求庇护者离开该国的边境管理政策和做法是否仍然有效，是否符合《公约》，包括第二、第十二和第二十六条；和</w:t>
            </w:r>
            <w:r w:rsidR="00672BA8" w:rsidRPr="002E5E22">
              <w:rPr>
                <w:rFonts w:asciiTheme="majorBidi" w:hAnsiTheme="majorBidi" w:cstheme="majorBidi" w:hint="eastAsia"/>
                <w:szCs w:val="21"/>
              </w:rPr>
              <w:t xml:space="preserve"> (</w:t>
            </w:r>
            <w:r w:rsidRPr="002E5E22">
              <w:rPr>
                <w:rFonts w:asciiTheme="majorBidi" w:hAnsiTheme="majorBidi" w:cstheme="majorBidi"/>
                <w:szCs w:val="21"/>
              </w:rPr>
              <w:t>b</w:t>
            </w:r>
            <w:r w:rsidR="00672BA8" w:rsidRPr="002E5E22">
              <w:rPr>
                <w:rFonts w:asciiTheme="majorBidi" w:hAnsiTheme="majorBidi" w:cstheme="majorBidi" w:hint="eastAsia"/>
                <w:szCs w:val="21"/>
              </w:rPr>
              <w:t>)</w:t>
            </w:r>
            <w:r w:rsidR="00672BA8" w:rsidRPr="002E5E22">
              <w:rPr>
                <w:rFonts w:asciiTheme="majorBidi" w:hAnsiTheme="majorBidi" w:cstheme="majorBidi"/>
                <w:szCs w:val="21"/>
              </w:rPr>
              <w:t xml:space="preserve"> </w:t>
            </w:r>
            <w:r w:rsidRPr="002E5E22">
              <w:rPr>
                <w:rFonts w:asciiTheme="majorBidi" w:hAnsiTheme="majorBidi" w:cstheme="majorBidi"/>
                <w:szCs w:val="21"/>
              </w:rPr>
              <w:t>缔约国对歧视性地针对罗姆人和族裔脸谱化指控的回应，这些做法不当地限制了他们的行动自由。</w:t>
            </w:r>
          </w:p>
          <w:p w:rsidR="00D04917" w:rsidRPr="002E5E22" w:rsidRDefault="00D04917" w:rsidP="00CC0DA1">
            <w:pPr>
              <w:spacing w:before="240" w:after="120"/>
              <w:ind w:right="11"/>
              <w:rPr>
                <w:rFonts w:asciiTheme="majorBidi" w:eastAsia="黑体" w:hAnsiTheme="majorBidi" w:cstheme="majorBidi"/>
                <w:szCs w:val="21"/>
              </w:rPr>
            </w:pPr>
            <w:r w:rsidRPr="002E5E22">
              <w:rPr>
                <w:rFonts w:asciiTheme="majorBidi" w:eastAsia="黑体" w:hAnsiTheme="majorBidi" w:cstheme="majorBidi"/>
                <w:szCs w:val="21"/>
              </w:rPr>
              <w:t>第</w:t>
            </w:r>
            <w:r w:rsidRPr="002E5E22">
              <w:rPr>
                <w:rFonts w:asciiTheme="majorBidi" w:eastAsia="黑体" w:hAnsiTheme="majorBidi" w:cstheme="majorBidi"/>
                <w:szCs w:val="21"/>
              </w:rPr>
              <w:t>23</w:t>
            </w:r>
            <w:r w:rsidRPr="002E5E22">
              <w:rPr>
                <w:rFonts w:asciiTheme="majorBidi" w:eastAsia="黑体" w:hAnsiTheme="majorBidi" w:cstheme="majorBidi"/>
                <w:szCs w:val="21"/>
              </w:rPr>
              <w:t>段</w:t>
            </w:r>
            <w:r w:rsidR="004728B5" w:rsidRPr="002E5E22">
              <w:rPr>
                <w:rFonts w:asciiTheme="majorBidi" w:eastAsia="黑体" w:hAnsiTheme="majorBidi" w:cstheme="majorBidi"/>
                <w:szCs w:val="21"/>
              </w:rPr>
              <w:br/>
            </w:r>
            <w:r w:rsidRPr="002E5E22">
              <w:rPr>
                <w:rFonts w:asciiTheme="majorBidi" w:eastAsia="黑体" w:hAnsiTheme="majorBidi" w:cstheme="majorBidi"/>
                <w:szCs w:val="21"/>
              </w:rPr>
              <w:t>大规模监控通讯</w:t>
            </w:r>
          </w:p>
          <w:p w:rsidR="00D04917" w:rsidRPr="002E5E22" w:rsidRDefault="00D04917" w:rsidP="001978C5">
            <w:pPr>
              <w:spacing w:after="120"/>
              <w:ind w:right="11" w:firstLine="431"/>
              <w:rPr>
                <w:rFonts w:asciiTheme="majorBidi" w:eastAsia="黑体" w:hAnsiTheme="majorBidi" w:cstheme="majorBidi"/>
                <w:szCs w:val="21"/>
              </w:rPr>
            </w:pPr>
            <w:r w:rsidRPr="002E5E22">
              <w:rPr>
                <w:rFonts w:asciiTheme="majorBidi" w:eastAsia="黑体" w:hAnsiTheme="majorBidi" w:cstheme="majorBidi"/>
                <w:szCs w:val="21"/>
              </w:rPr>
              <w:t>缔约国应采取一切必要</w:t>
            </w:r>
            <w:r w:rsidRPr="00EC1F57">
              <w:rPr>
                <w:rFonts w:asciiTheme="majorBidi" w:eastAsia="黑体" w:hAnsiTheme="majorBidi" w:cstheme="majorBidi"/>
                <w:spacing w:val="-6"/>
                <w:szCs w:val="21"/>
              </w:rPr>
              <w:t>措施，确保其监控活动符合《公约》包括第十七条规定的义务。尤其是应采取措施，</w:t>
            </w:r>
            <w:r w:rsidRPr="00CC0DA1">
              <w:rPr>
                <w:rFonts w:asciiTheme="majorBidi" w:eastAsia="黑体" w:hAnsiTheme="majorBidi" w:cstheme="majorBidi"/>
                <w:szCs w:val="21"/>
              </w:rPr>
              <w:t>确保对隐私权的任何干预符合合法性、相称性和必要性原则。缔约国还应确保将此事系统告知被非法监视者并让其获得适当补救</w:t>
            </w:r>
            <w:r w:rsidRPr="002E5E22">
              <w:rPr>
                <w:rFonts w:asciiTheme="majorBidi" w:eastAsia="黑体" w:hAnsiTheme="majorBidi" w:cstheme="majorBidi"/>
                <w:szCs w:val="21"/>
              </w:rPr>
              <w:t>。</w:t>
            </w:r>
          </w:p>
          <w:p w:rsidR="00D04917" w:rsidRPr="002E5E22" w:rsidRDefault="00D04917" w:rsidP="001978C5">
            <w:pPr>
              <w:spacing w:after="120"/>
              <w:ind w:right="11"/>
              <w:rPr>
                <w:rFonts w:asciiTheme="majorBidi" w:eastAsia="黑体" w:hAnsiTheme="majorBidi" w:cstheme="majorBidi"/>
                <w:szCs w:val="21"/>
              </w:rPr>
            </w:pPr>
            <w:r w:rsidRPr="002E5E22">
              <w:rPr>
                <w:rFonts w:asciiTheme="majorBidi" w:eastAsia="黑体" w:hAnsiTheme="majorBidi" w:cstheme="majorBidi"/>
                <w:szCs w:val="21"/>
              </w:rPr>
              <w:t>缔约国答复概要</w:t>
            </w:r>
          </w:p>
          <w:p w:rsidR="00D04917" w:rsidRPr="002E5E22" w:rsidRDefault="00D04917" w:rsidP="001978C5">
            <w:pPr>
              <w:spacing w:after="120"/>
              <w:ind w:right="11" w:firstLine="431"/>
              <w:rPr>
                <w:rFonts w:asciiTheme="majorBidi" w:hAnsiTheme="majorBidi" w:cstheme="majorBidi"/>
                <w:szCs w:val="21"/>
              </w:rPr>
            </w:pPr>
            <w:r w:rsidRPr="002E5E22">
              <w:rPr>
                <w:rFonts w:asciiTheme="majorBidi" w:hAnsiTheme="majorBidi" w:cstheme="majorBidi"/>
                <w:szCs w:val="21"/>
              </w:rPr>
              <w:t>2015</w:t>
            </w:r>
            <w:r w:rsidRPr="002E5E22">
              <w:rPr>
                <w:rFonts w:asciiTheme="majorBidi" w:hAnsiTheme="majorBidi" w:cstheme="majorBidi"/>
                <w:szCs w:val="21"/>
              </w:rPr>
              <w:t>年</w:t>
            </w:r>
            <w:r w:rsidRPr="002E5E22">
              <w:rPr>
                <w:rFonts w:asciiTheme="majorBidi" w:hAnsiTheme="majorBidi" w:cstheme="majorBidi"/>
                <w:szCs w:val="21"/>
              </w:rPr>
              <w:t>9</w:t>
            </w:r>
            <w:r w:rsidRPr="002E5E22">
              <w:rPr>
                <w:rFonts w:asciiTheme="majorBidi" w:hAnsiTheme="majorBidi" w:cstheme="majorBidi"/>
                <w:szCs w:val="21"/>
              </w:rPr>
              <w:t>月</w:t>
            </w:r>
            <w:r w:rsidRPr="002E5E22">
              <w:rPr>
                <w:rFonts w:asciiTheme="majorBidi" w:hAnsiTheme="majorBidi" w:cstheme="majorBidi"/>
                <w:szCs w:val="21"/>
              </w:rPr>
              <w:t>15</w:t>
            </w:r>
            <w:r w:rsidRPr="002E5E22">
              <w:rPr>
                <w:rFonts w:asciiTheme="majorBidi" w:hAnsiTheme="majorBidi" w:cstheme="majorBidi"/>
                <w:szCs w:val="21"/>
              </w:rPr>
              <w:t>日通过了《检察官办公室法》，负责起诉涉及非法截取通信内容或由此引起的犯罪。该法将</w:t>
            </w:r>
            <w:r w:rsidR="00CC620D" w:rsidRPr="002E5E22">
              <w:rPr>
                <w:rFonts w:hint="eastAsia"/>
                <w:szCs w:val="21"/>
              </w:rPr>
              <w:t>“</w:t>
            </w:r>
            <w:r w:rsidRPr="002E5E22">
              <w:rPr>
                <w:rFonts w:asciiTheme="majorBidi" w:hAnsiTheme="majorBidi" w:cstheme="majorBidi"/>
                <w:szCs w:val="21"/>
              </w:rPr>
              <w:t>未经授权截取通信</w:t>
            </w:r>
            <w:r w:rsidR="00CC620D" w:rsidRPr="002E5E22">
              <w:rPr>
                <w:rFonts w:hint="eastAsia"/>
                <w:szCs w:val="21"/>
              </w:rPr>
              <w:t>”</w:t>
            </w:r>
            <w:r w:rsidRPr="002E5E22">
              <w:rPr>
                <w:rFonts w:asciiTheme="majorBidi" w:hAnsiTheme="majorBidi" w:cstheme="majorBidi"/>
                <w:szCs w:val="21"/>
              </w:rPr>
              <w:t>定义为未经授权截取</w:t>
            </w:r>
            <w:r w:rsidRPr="002E5E22">
              <w:rPr>
                <w:rFonts w:asciiTheme="majorBidi" w:hAnsiTheme="majorBidi" w:cstheme="majorBidi"/>
                <w:szCs w:val="21"/>
              </w:rPr>
              <w:t>2008</w:t>
            </w:r>
            <w:r w:rsidRPr="002E5E22">
              <w:rPr>
                <w:rFonts w:asciiTheme="majorBidi" w:hAnsiTheme="majorBidi" w:cstheme="majorBidi"/>
                <w:szCs w:val="21"/>
              </w:rPr>
              <w:t>年至</w:t>
            </w:r>
            <w:r w:rsidRPr="002E5E22">
              <w:rPr>
                <w:rFonts w:asciiTheme="majorBidi" w:hAnsiTheme="majorBidi" w:cstheme="majorBidi"/>
                <w:szCs w:val="21"/>
              </w:rPr>
              <w:t>2015</w:t>
            </w:r>
            <w:r w:rsidRPr="002E5E22">
              <w:rPr>
                <w:rFonts w:asciiTheme="majorBidi" w:hAnsiTheme="majorBidi" w:cstheme="majorBidi"/>
                <w:szCs w:val="21"/>
              </w:rPr>
              <w:t>年间的所有通信，包括但不限于</w:t>
            </w:r>
            <w:r w:rsidRPr="002E5E22">
              <w:rPr>
                <w:rFonts w:asciiTheme="majorBidi" w:hAnsiTheme="majorBidi" w:cstheme="majorBidi"/>
                <w:szCs w:val="21"/>
              </w:rPr>
              <w:t>2015</w:t>
            </w:r>
            <w:r w:rsidRPr="002E5E22">
              <w:rPr>
                <w:rFonts w:asciiTheme="majorBidi" w:hAnsiTheme="majorBidi" w:cstheme="majorBidi"/>
                <w:szCs w:val="21"/>
              </w:rPr>
              <w:t>年</w:t>
            </w:r>
            <w:r w:rsidRPr="002E5E22">
              <w:rPr>
                <w:rFonts w:asciiTheme="majorBidi" w:hAnsiTheme="majorBidi" w:cstheme="majorBidi"/>
                <w:szCs w:val="21"/>
              </w:rPr>
              <w:t>7</w:t>
            </w:r>
            <w:r w:rsidRPr="002E5E22">
              <w:rPr>
                <w:rFonts w:asciiTheme="majorBidi" w:hAnsiTheme="majorBidi" w:cstheme="majorBidi"/>
                <w:szCs w:val="21"/>
              </w:rPr>
              <w:t>月</w:t>
            </w:r>
            <w:r w:rsidRPr="002E5E22">
              <w:rPr>
                <w:rFonts w:asciiTheme="majorBidi" w:hAnsiTheme="majorBidi" w:cstheme="majorBidi"/>
                <w:szCs w:val="21"/>
              </w:rPr>
              <w:t>15</w:t>
            </w:r>
            <w:r w:rsidRPr="002E5E22">
              <w:rPr>
                <w:rFonts w:asciiTheme="majorBidi" w:hAnsiTheme="majorBidi" w:cstheme="majorBidi"/>
                <w:szCs w:val="21"/>
              </w:rPr>
              <w:t>日前向检察官办公室提交的录音和记录稿。</w:t>
            </w:r>
          </w:p>
          <w:p w:rsidR="00D04917" w:rsidRPr="002E5E22" w:rsidRDefault="00D04917" w:rsidP="001978C5">
            <w:pPr>
              <w:spacing w:after="120"/>
              <w:ind w:right="11" w:firstLine="431"/>
              <w:rPr>
                <w:rFonts w:asciiTheme="majorBidi" w:hAnsiTheme="majorBidi" w:cstheme="majorBidi"/>
                <w:szCs w:val="21"/>
              </w:rPr>
            </w:pPr>
            <w:r w:rsidRPr="002E5E22">
              <w:rPr>
                <w:rFonts w:asciiTheme="majorBidi" w:hAnsiTheme="majorBidi" w:cstheme="majorBidi"/>
                <w:szCs w:val="21"/>
              </w:rPr>
              <w:t>专门的</w:t>
            </w:r>
            <w:r w:rsidRPr="002E5E22">
              <w:rPr>
                <w:rFonts w:asciiTheme="majorBidi" w:eastAsiaTheme="minorEastAsia" w:hAnsiTheme="majorBidi" w:cstheme="majorBidi"/>
                <w:szCs w:val="21"/>
              </w:rPr>
              <w:t>检察官</w:t>
            </w:r>
            <w:r w:rsidRPr="002E5E22">
              <w:rPr>
                <w:rFonts w:asciiTheme="majorBidi" w:hAnsiTheme="majorBidi" w:cstheme="majorBidi"/>
                <w:szCs w:val="21"/>
              </w:rPr>
              <w:t>于</w:t>
            </w:r>
            <w:r w:rsidRPr="002E5E22">
              <w:rPr>
                <w:rFonts w:asciiTheme="majorBidi" w:hAnsiTheme="majorBidi" w:cstheme="majorBidi"/>
                <w:szCs w:val="21"/>
              </w:rPr>
              <w:t>2015</w:t>
            </w:r>
            <w:r w:rsidRPr="002E5E22">
              <w:rPr>
                <w:rFonts w:asciiTheme="majorBidi" w:hAnsiTheme="majorBidi" w:cstheme="majorBidi"/>
                <w:szCs w:val="21"/>
              </w:rPr>
              <w:t>年</w:t>
            </w:r>
            <w:r w:rsidRPr="002E5E22">
              <w:rPr>
                <w:rFonts w:asciiTheme="majorBidi" w:hAnsiTheme="majorBidi" w:cstheme="majorBidi"/>
                <w:szCs w:val="21"/>
              </w:rPr>
              <w:t>9</w:t>
            </w:r>
            <w:r w:rsidRPr="002E5E22">
              <w:rPr>
                <w:rFonts w:asciiTheme="majorBidi" w:hAnsiTheme="majorBidi" w:cstheme="majorBidi"/>
                <w:szCs w:val="21"/>
              </w:rPr>
              <w:t>月</w:t>
            </w:r>
            <w:r w:rsidRPr="002E5E22">
              <w:rPr>
                <w:rFonts w:asciiTheme="majorBidi" w:hAnsiTheme="majorBidi" w:cstheme="majorBidi"/>
                <w:szCs w:val="21"/>
              </w:rPr>
              <w:t>15</w:t>
            </w:r>
            <w:r w:rsidRPr="002E5E22">
              <w:rPr>
                <w:rFonts w:asciiTheme="majorBidi" w:hAnsiTheme="majorBidi" w:cstheme="majorBidi"/>
                <w:szCs w:val="21"/>
              </w:rPr>
              <w:t>日当选，他由</w:t>
            </w:r>
            <w:r w:rsidRPr="002E5E22">
              <w:rPr>
                <w:rFonts w:asciiTheme="majorBidi" w:hAnsiTheme="majorBidi" w:cstheme="majorBidi"/>
                <w:szCs w:val="21"/>
              </w:rPr>
              <w:t>12</w:t>
            </w:r>
            <w:r w:rsidRPr="002E5E22">
              <w:rPr>
                <w:rFonts w:asciiTheme="majorBidi" w:hAnsiTheme="majorBidi" w:cstheme="majorBidi"/>
                <w:szCs w:val="21"/>
              </w:rPr>
              <w:t>名检察官协助。检察官向议会提交了一份报告，说明在任期头六个月</w:t>
            </w:r>
            <w:r w:rsidR="00CC620D" w:rsidRPr="002E5E22">
              <w:rPr>
                <w:rFonts w:asciiTheme="majorBidi" w:hAnsiTheme="majorBidi" w:cstheme="majorBidi" w:hint="eastAsia"/>
                <w:szCs w:val="21"/>
              </w:rPr>
              <w:t>(</w:t>
            </w:r>
            <w:r w:rsidRPr="002E5E22">
              <w:rPr>
                <w:rFonts w:asciiTheme="majorBidi" w:hAnsiTheme="majorBidi" w:cstheme="majorBidi"/>
                <w:szCs w:val="21"/>
              </w:rPr>
              <w:t>从</w:t>
            </w:r>
            <w:r w:rsidRPr="002E5E22">
              <w:rPr>
                <w:rFonts w:asciiTheme="majorBidi" w:hAnsiTheme="majorBidi" w:cstheme="majorBidi"/>
                <w:szCs w:val="21"/>
              </w:rPr>
              <w:t>2015</w:t>
            </w:r>
            <w:r w:rsidRPr="002E5E22">
              <w:rPr>
                <w:rFonts w:asciiTheme="majorBidi" w:hAnsiTheme="majorBidi" w:cstheme="majorBidi"/>
                <w:szCs w:val="21"/>
              </w:rPr>
              <w:t>年</w:t>
            </w:r>
            <w:r w:rsidRPr="002E5E22">
              <w:rPr>
                <w:rFonts w:asciiTheme="majorBidi" w:hAnsiTheme="majorBidi" w:cstheme="majorBidi"/>
                <w:szCs w:val="21"/>
              </w:rPr>
              <w:t>9</w:t>
            </w:r>
            <w:r w:rsidRPr="002E5E22">
              <w:rPr>
                <w:rFonts w:asciiTheme="majorBidi" w:hAnsiTheme="majorBidi" w:cstheme="majorBidi"/>
                <w:szCs w:val="21"/>
              </w:rPr>
              <w:t>月</w:t>
            </w:r>
            <w:r w:rsidRPr="002E5E22">
              <w:rPr>
                <w:rFonts w:asciiTheme="majorBidi" w:hAnsiTheme="majorBidi" w:cstheme="majorBidi"/>
                <w:szCs w:val="21"/>
              </w:rPr>
              <w:t>15</w:t>
            </w:r>
            <w:r w:rsidRPr="002E5E22">
              <w:rPr>
                <w:rFonts w:asciiTheme="majorBidi" w:hAnsiTheme="majorBidi" w:cstheme="majorBidi"/>
                <w:szCs w:val="21"/>
              </w:rPr>
              <w:t>日至</w:t>
            </w:r>
            <w:r w:rsidRPr="002E5E22">
              <w:rPr>
                <w:rFonts w:asciiTheme="majorBidi" w:hAnsiTheme="majorBidi" w:cstheme="majorBidi"/>
                <w:szCs w:val="21"/>
              </w:rPr>
              <w:t>2016</w:t>
            </w:r>
            <w:r w:rsidRPr="002E5E22">
              <w:rPr>
                <w:rFonts w:asciiTheme="majorBidi" w:hAnsiTheme="majorBidi" w:cstheme="majorBidi"/>
                <w:szCs w:val="21"/>
              </w:rPr>
              <w:t>年</w:t>
            </w:r>
            <w:r w:rsidRPr="002E5E22">
              <w:rPr>
                <w:rFonts w:asciiTheme="majorBidi" w:hAnsiTheme="majorBidi" w:cstheme="majorBidi"/>
                <w:szCs w:val="21"/>
              </w:rPr>
              <w:t>3</w:t>
            </w:r>
            <w:r w:rsidRPr="002E5E22">
              <w:rPr>
                <w:rFonts w:asciiTheme="majorBidi" w:hAnsiTheme="majorBidi" w:cstheme="majorBidi"/>
                <w:szCs w:val="21"/>
              </w:rPr>
              <w:t>月</w:t>
            </w:r>
            <w:r w:rsidRPr="002E5E22">
              <w:rPr>
                <w:rFonts w:asciiTheme="majorBidi" w:hAnsiTheme="majorBidi" w:cstheme="majorBidi"/>
                <w:szCs w:val="21"/>
              </w:rPr>
              <w:t>15</w:t>
            </w:r>
            <w:r w:rsidRPr="002E5E22">
              <w:rPr>
                <w:rFonts w:asciiTheme="majorBidi" w:hAnsiTheme="majorBidi" w:cstheme="majorBidi"/>
                <w:szCs w:val="21"/>
              </w:rPr>
              <w:t>日</w:t>
            </w:r>
            <w:r w:rsidR="00CC620D" w:rsidRPr="002E5E22">
              <w:rPr>
                <w:rFonts w:asciiTheme="majorBidi" w:hAnsiTheme="majorBidi" w:cstheme="majorBidi" w:hint="eastAsia"/>
                <w:szCs w:val="21"/>
              </w:rPr>
              <w:t>)</w:t>
            </w:r>
            <w:r w:rsidRPr="002E5E22">
              <w:rPr>
                <w:rFonts w:asciiTheme="majorBidi" w:hAnsiTheme="majorBidi" w:cstheme="majorBidi"/>
                <w:szCs w:val="21"/>
              </w:rPr>
              <w:t>开展的活动，并就未经授权截取通信开展调查和</w:t>
            </w:r>
            <w:r w:rsidRPr="002E5E22">
              <w:rPr>
                <w:rFonts w:asciiTheme="majorBidi" w:eastAsiaTheme="minorEastAsia" w:hAnsiTheme="majorBidi" w:cstheme="majorBidi"/>
                <w:szCs w:val="21"/>
              </w:rPr>
              <w:t>初步</w:t>
            </w:r>
            <w:r w:rsidRPr="002E5E22">
              <w:rPr>
                <w:rFonts w:asciiTheme="majorBidi" w:hAnsiTheme="majorBidi" w:cstheme="majorBidi"/>
                <w:szCs w:val="21"/>
              </w:rPr>
              <w:t>程序。</w:t>
            </w:r>
          </w:p>
          <w:p w:rsidR="00D04917" w:rsidRPr="002E5E22" w:rsidRDefault="00D04917" w:rsidP="001978C5">
            <w:pPr>
              <w:spacing w:after="120"/>
              <w:ind w:right="11"/>
              <w:rPr>
                <w:rFonts w:asciiTheme="majorBidi" w:eastAsia="黑体" w:hAnsiTheme="majorBidi" w:cstheme="majorBidi"/>
                <w:szCs w:val="21"/>
              </w:rPr>
            </w:pPr>
            <w:r w:rsidRPr="002E5E22">
              <w:rPr>
                <w:rFonts w:asciiTheme="majorBidi" w:eastAsia="黑体" w:hAnsiTheme="majorBidi" w:cstheme="majorBidi"/>
                <w:szCs w:val="21"/>
              </w:rPr>
              <w:t>委员会的评价</w:t>
            </w:r>
          </w:p>
          <w:p w:rsidR="00D04917" w:rsidRPr="002E5E22" w:rsidRDefault="00D04917" w:rsidP="001978C5">
            <w:pPr>
              <w:spacing w:after="120"/>
              <w:ind w:right="11"/>
              <w:rPr>
                <w:rFonts w:asciiTheme="majorBidi" w:hAnsiTheme="majorBidi" w:cstheme="majorBidi"/>
                <w:szCs w:val="21"/>
              </w:rPr>
            </w:pPr>
            <w:r w:rsidRPr="002E5E22">
              <w:rPr>
                <w:rFonts w:asciiTheme="majorBidi" w:hAnsiTheme="majorBidi" w:cstheme="majorBidi"/>
                <w:b/>
                <w:bCs/>
                <w:szCs w:val="21"/>
              </w:rPr>
              <w:t>[C]</w:t>
            </w:r>
            <w:r w:rsidR="00672BA8" w:rsidRPr="002E5E22">
              <w:rPr>
                <w:rFonts w:asciiTheme="majorBidi" w:hAnsiTheme="majorBidi" w:cstheme="majorBidi" w:hint="eastAsia"/>
                <w:szCs w:val="21"/>
              </w:rPr>
              <w:t>：</w:t>
            </w:r>
            <w:r w:rsidRPr="002E5E22">
              <w:rPr>
                <w:rFonts w:asciiTheme="majorBidi" w:hAnsiTheme="majorBidi" w:cstheme="majorBidi"/>
                <w:szCs w:val="21"/>
              </w:rPr>
              <w:t>尚未收到</w:t>
            </w:r>
            <w:r w:rsidRPr="002E5E22">
              <w:rPr>
                <w:rFonts w:asciiTheme="majorBidi" w:hAnsiTheme="majorBidi" w:cstheme="majorBidi"/>
                <w:spacing w:val="4"/>
                <w:szCs w:val="21"/>
              </w:rPr>
              <w:t>资料说明采取的措施，以确保对</w:t>
            </w:r>
            <w:r w:rsidRPr="002E5E22">
              <w:rPr>
                <w:rFonts w:asciiTheme="majorBidi" w:hAnsiTheme="majorBidi" w:cstheme="majorBidi"/>
                <w:szCs w:val="21"/>
              </w:rPr>
              <w:t>隐私权的任何干预符合合法性、相称性和必要性原则，确保被非法监测者系统地得知有关信</w:t>
            </w:r>
            <w:r w:rsidRPr="002E5E22">
              <w:rPr>
                <w:rFonts w:asciiTheme="majorBidi" w:hAnsiTheme="majorBidi" w:cstheme="majorBidi"/>
                <w:spacing w:val="4"/>
                <w:szCs w:val="21"/>
              </w:rPr>
              <w:t>息并可</w:t>
            </w:r>
            <w:r w:rsidRPr="002E5E22">
              <w:rPr>
                <w:rFonts w:asciiTheme="majorBidi" w:hAnsiTheme="majorBidi" w:cstheme="majorBidi"/>
                <w:szCs w:val="21"/>
              </w:rPr>
              <w:t>获得适当补救。委员会重申其建议。</w:t>
            </w:r>
          </w:p>
          <w:p w:rsidR="00D04917" w:rsidRPr="002E5E22" w:rsidRDefault="00D04917" w:rsidP="001978C5">
            <w:pPr>
              <w:spacing w:after="120"/>
              <w:ind w:right="11"/>
              <w:rPr>
                <w:rFonts w:asciiTheme="majorBidi" w:hAnsiTheme="majorBidi" w:cstheme="majorBidi"/>
                <w:szCs w:val="21"/>
              </w:rPr>
            </w:pPr>
            <w:r w:rsidRPr="002E5E22">
              <w:rPr>
                <w:rFonts w:asciiTheme="majorBidi" w:hAnsiTheme="majorBidi" w:cstheme="majorBidi"/>
                <w:b/>
                <w:bCs/>
                <w:szCs w:val="21"/>
              </w:rPr>
              <w:t>[B]</w:t>
            </w:r>
            <w:r w:rsidR="00687175" w:rsidRPr="002E5E22">
              <w:rPr>
                <w:rFonts w:asciiTheme="majorBidi" w:hAnsiTheme="majorBidi" w:cstheme="majorBidi" w:hint="eastAsia"/>
                <w:szCs w:val="21"/>
              </w:rPr>
              <w:t>：</w:t>
            </w:r>
            <w:r w:rsidRPr="002E5E22">
              <w:rPr>
                <w:rFonts w:asciiTheme="majorBidi" w:hAnsiTheme="majorBidi" w:cstheme="majorBidi"/>
                <w:szCs w:val="21"/>
              </w:rPr>
              <w:t>委员会欢迎依法设立检察官办公室，负责起诉涉及非法截取通信内容或由此引起的犯罪。但是，委员会要求提供关于该办公室迄今为止活动的更多信息，包括在调查所报告未经授权截取通信案件方面取得的进展。</w:t>
            </w:r>
          </w:p>
          <w:p w:rsidR="00D04917" w:rsidRPr="002E5E22" w:rsidRDefault="00D04917" w:rsidP="001978C5">
            <w:pPr>
              <w:spacing w:after="120"/>
              <w:ind w:right="11"/>
              <w:rPr>
                <w:rFonts w:asciiTheme="majorBidi" w:hAnsiTheme="majorBidi" w:cstheme="majorBidi"/>
                <w:szCs w:val="21"/>
              </w:rPr>
            </w:pPr>
            <w:r w:rsidRPr="002E5E22">
              <w:rPr>
                <w:rFonts w:asciiTheme="majorBidi" w:eastAsia="黑体" w:hAnsiTheme="majorBidi" w:cstheme="majorBidi"/>
                <w:szCs w:val="21"/>
              </w:rPr>
              <w:t>建议采取的行动</w:t>
            </w:r>
            <w:r w:rsidRPr="002E5E22">
              <w:rPr>
                <w:rFonts w:asciiTheme="majorBidi" w:hAnsiTheme="majorBidi" w:cstheme="majorBidi"/>
                <w:szCs w:val="21"/>
              </w:rPr>
              <w:t>：</w:t>
            </w:r>
            <w:r w:rsidRPr="002E5E22">
              <w:rPr>
                <w:rFonts w:asciiTheme="majorBidi" w:hAnsiTheme="majorBidi" w:cstheme="majorBidi"/>
                <w:spacing w:val="-6"/>
                <w:szCs w:val="21"/>
              </w:rPr>
              <w:t>发</w:t>
            </w:r>
            <w:r w:rsidRPr="002E5E22">
              <w:rPr>
                <w:rFonts w:asciiTheme="majorBidi" w:hAnsiTheme="majorBidi" w:cstheme="majorBidi"/>
                <w:spacing w:val="4"/>
                <w:szCs w:val="21"/>
              </w:rPr>
              <w:t>函通知缔约国后续程序已终止。所要求的资料应列入缔约国下次定期报告</w:t>
            </w:r>
            <w:r w:rsidRPr="002E5E22">
              <w:rPr>
                <w:rFonts w:asciiTheme="majorBidi" w:hAnsiTheme="majorBidi" w:cstheme="majorBidi"/>
                <w:szCs w:val="21"/>
              </w:rPr>
              <w:t>。</w:t>
            </w:r>
          </w:p>
        </w:tc>
      </w:tr>
      <w:tr w:rsidR="00D04917" w:rsidRPr="002E5E22" w:rsidTr="00B41192">
        <w:trPr>
          <w:gridAfter w:val="1"/>
          <w:wAfter w:w="49" w:type="dxa"/>
          <w:trHeight w:val="240"/>
        </w:trPr>
        <w:tc>
          <w:tcPr>
            <w:tcW w:w="7370" w:type="dxa"/>
            <w:gridSpan w:val="2"/>
            <w:tcBorders>
              <w:top w:val="nil"/>
              <w:bottom w:val="single" w:sz="12" w:space="0" w:color="auto"/>
            </w:tcBorders>
            <w:shd w:val="clear" w:color="auto" w:fill="auto"/>
          </w:tcPr>
          <w:p w:rsidR="00D04917" w:rsidRPr="002E5E22" w:rsidRDefault="00D04917" w:rsidP="001978C5">
            <w:pPr>
              <w:spacing w:after="120"/>
              <w:ind w:right="11"/>
              <w:rPr>
                <w:rFonts w:asciiTheme="majorBidi" w:hAnsiTheme="majorBidi" w:cstheme="majorBidi"/>
                <w:szCs w:val="21"/>
              </w:rPr>
            </w:pPr>
            <w:r w:rsidRPr="002E5E22">
              <w:rPr>
                <w:rFonts w:asciiTheme="majorBidi" w:eastAsia="黑体" w:hAnsiTheme="majorBidi" w:cstheme="majorBidi"/>
                <w:szCs w:val="21"/>
              </w:rPr>
              <w:t>下次定期报告</w:t>
            </w:r>
            <w:r w:rsidRPr="002E5E22">
              <w:rPr>
                <w:rFonts w:asciiTheme="majorBidi" w:eastAsiaTheme="minorEastAsia" w:hAnsiTheme="majorBidi" w:cstheme="majorBidi"/>
                <w:szCs w:val="21"/>
              </w:rPr>
              <w:t>：</w:t>
            </w:r>
            <w:r w:rsidRPr="002E5E22">
              <w:rPr>
                <w:rFonts w:asciiTheme="majorBidi" w:hAnsiTheme="majorBidi" w:cstheme="majorBidi"/>
                <w:szCs w:val="21"/>
              </w:rPr>
              <w:t>2020</w:t>
            </w:r>
            <w:r w:rsidRPr="002E5E22">
              <w:rPr>
                <w:rFonts w:asciiTheme="majorBidi" w:hAnsiTheme="majorBidi" w:cstheme="majorBidi"/>
                <w:szCs w:val="21"/>
              </w:rPr>
              <w:t>年</w:t>
            </w:r>
            <w:r w:rsidRPr="002E5E22">
              <w:rPr>
                <w:rFonts w:asciiTheme="majorBidi" w:hAnsiTheme="majorBidi" w:cstheme="majorBidi"/>
                <w:szCs w:val="21"/>
              </w:rPr>
              <w:t>7</w:t>
            </w:r>
            <w:r w:rsidRPr="002E5E22">
              <w:rPr>
                <w:rFonts w:asciiTheme="majorBidi" w:hAnsiTheme="majorBidi" w:cstheme="majorBidi"/>
                <w:szCs w:val="21"/>
              </w:rPr>
              <w:t>月</w:t>
            </w:r>
            <w:r w:rsidRPr="002E5E22">
              <w:rPr>
                <w:rFonts w:asciiTheme="majorBidi" w:hAnsiTheme="majorBidi" w:cstheme="majorBidi"/>
                <w:szCs w:val="21"/>
              </w:rPr>
              <w:t>24</w:t>
            </w:r>
            <w:r w:rsidRPr="002E5E22">
              <w:rPr>
                <w:rFonts w:asciiTheme="majorBidi" w:hAnsiTheme="majorBidi" w:cstheme="majorBidi"/>
                <w:szCs w:val="21"/>
              </w:rPr>
              <w:t>日</w:t>
            </w:r>
          </w:p>
        </w:tc>
      </w:tr>
    </w:tbl>
    <w:p w:rsidR="003A1A7E" w:rsidRPr="002E5E22" w:rsidRDefault="003A1A7E" w:rsidP="000F4344">
      <w:pPr>
        <w:pStyle w:val="SingleTxtGC"/>
        <w:spacing w:before="360" w:after="0"/>
        <w:ind w:left="0"/>
        <w:rPr>
          <w:szCs w:val="21"/>
        </w:rPr>
      </w:pPr>
    </w:p>
    <w:tbl>
      <w:tblPr>
        <w:tblW w:w="7370" w:type="dxa"/>
        <w:tblInd w:w="1134" w:type="dxa"/>
        <w:tblBorders>
          <w:top w:val="single" w:sz="4" w:space="0" w:color="auto"/>
          <w:bottom w:val="single" w:sz="12" w:space="0" w:color="auto"/>
        </w:tblBorders>
        <w:tblLayout w:type="fixed"/>
        <w:tblCellMar>
          <w:left w:w="0" w:type="dxa"/>
          <w:right w:w="0" w:type="dxa"/>
        </w:tblCellMar>
        <w:tblLook w:val="00A0" w:firstRow="1" w:lastRow="0" w:firstColumn="1" w:lastColumn="0" w:noHBand="0" w:noVBand="0"/>
      </w:tblPr>
      <w:tblGrid>
        <w:gridCol w:w="1843"/>
        <w:gridCol w:w="5527"/>
      </w:tblGrid>
      <w:tr w:rsidR="0083416C" w:rsidRPr="002E5E22" w:rsidTr="00795A10">
        <w:trPr>
          <w:trHeight w:val="288"/>
          <w:tblHeader/>
        </w:trPr>
        <w:tc>
          <w:tcPr>
            <w:tcW w:w="1843" w:type="dxa"/>
            <w:tcBorders>
              <w:top w:val="single" w:sz="2" w:space="0" w:color="auto"/>
              <w:left w:val="nil"/>
              <w:bottom w:val="single" w:sz="12" w:space="0" w:color="auto"/>
              <w:right w:val="nil"/>
            </w:tcBorders>
            <w:shd w:val="clear" w:color="auto" w:fill="auto"/>
            <w:vAlign w:val="bottom"/>
          </w:tcPr>
          <w:p w:rsidR="0083416C" w:rsidRPr="002E5E22" w:rsidRDefault="0083416C" w:rsidP="00795A10">
            <w:pPr>
              <w:spacing w:before="60" w:after="60"/>
              <w:ind w:right="113"/>
              <w:rPr>
                <w:rFonts w:eastAsia="楷体"/>
                <w:iCs/>
                <w:szCs w:val="21"/>
              </w:rPr>
            </w:pPr>
            <w:r w:rsidRPr="002E5E22">
              <w:rPr>
                <w:rFonts w:ascii="宋体" w:eastAsia="楷体" w:hAnsi="宋体" w:cs="宋体" w:hint="eastAsia"/>
                <w:iCs/>
                <w:szCs w:val="21"/>
              </w:rPr>
              <w:t>乌兹别克斯坦</w:t>
            </w:r>
          </w:p>
        </w:tc>
        <w:tc>
          <w:tcPr>
            <w:tcW w:w="5527" w:type="dxa"/>
            <w:tcBorders>
              <w:top w:val="single" w:sz="2" w:space="0" w:color="auto"/>
              <w:left w:val="nil"/>
              <w:bottom w:val="single" w:sz="12" w:space="0" w:color="auto"/>
              <w:right w:val="nil"/>
            </w:tcBorders>
            <w:shd w:val="clear" w:color="auto" w:fill="auto"/>
            <w:vAlign w:val="bottom"/>
          </w:tcPr>
          <w:p w:rsidR="0083416C" w:rsidRPr="002E5E22" w:rsidRDefault="0083416C" w:rsidP="00795A10">
            <w:pPr>
              <w:spacing w:before="60" w:after="60"/>
              <w:ind w:right="24"/>
              <w:rPr>
                <w:i/>
                <w:szCs w:val="21"/>
              </w:rPr>
            </w:pPr>
          </w:p>
        </w:tc>
      </w:tr>
      <w:tr w:rsidR="00D04917" w:rsidRPr="002E5E22" w:rsidTr="00795A10">
        <w:trPr>
          <w:trHeight w:val="240"/>
        </w:trPr>
        <w:tc>
          <w:tcPr>
            <w:tcW w:w="1843" w:type="dxa"/>
            <w:tcBorders>
              <w:top w:val="single" w:sz="12" w:space="0" w:color="auto"/>
              <w:left w:val="nil"/>
              <w:bottom w:val="nil"/>
              <w:right w:val="nil"/>
            </w:tcBorders>
            <w:shd w:val="clear" w:color="auto" w:fill="auto"/>
          </w:tcPr>
          <w:p w:rsidR="00D04917" w:rsidRPr="002E5E22" w:rsidRDefault="00D04917" w:rsidP="00795A10">
            <w:pPr>
              <w:spacing w:before="60" w:after="60"/>
              <w:ind w:right="113"/>
              <w:rPr>
                <w:szCs w:val="21"/>
              </w:rPr>
            </w:pPr>
            <w:r w:rsidRPr="002E5E22">
              <w:rPr>
                <w:rFonts w:ascii="宋体" w:hAnsi="宋体" w:cs="宋体" w:hint="eastAsia"/>
                <w:szCs w:val="21"/>
              </w:rPr>
              <w:t>结论性意见：</w:t>
            </w:r>
          </w:p>
        </w:tc>
        <w:tc>
          <w:tcPr>
            <w:tcW w:w="5527" w:type="dxa"/>
            <w:tcBorders>
              <w:top w:val="single" w:sz="12" w:space="0" w:color="auto"/>
              <w:left w:val="nil"/>
              <w:bottom w:val="nil"/>
              <w:right w:val="nil"/>
            </w:tcBorders>
            <w:shd w:val="clear" w:color="auto" w:fill="auto"/>
          </w:tcPr>
          <w:p w:rsidR="00D04917" w:rsidRPr="002E5E22" w:rsidRDefault="007F025A" w:rsidP="00CC6D73">
            <w:pPr>
              <w:spacing w:before="60" w:after="60"/>
              <w:ind w:right="38"/>
              <w:rPr>
                <w:szCs w:val="21"/>
              </w:rPr>
            </w:pPr>
            <w:hyperlink r:id="rId12" w:history="1">
              <w:r w:rsidR="00D04917" w:rsidRPr="002E5E22">
                <w:rPr>
                  <w:color w:val="000000" w:themeColor="text1"/>
                  <w:szCs w:val="21"/>
                </w:rPr>
                <w:t>CCPR/C/UZB/CO/4</w:t>
              </w:r>
            </w:hyperlink>
            <w:r w:rsidR="00836598" w:rsidRPr="002E5E22">
              <w:rPr>
                <w:rFonts w:hint="eastAsia"/>
                <w:color w:val="000000" w:themeColor="text1"/>
                <w:szCs w:val="21"/>
              </w:rPr>
              <w:t>，</w:t>
            </w:r>
            <w:r w:rsidR="00D04917" w:rsidRPr="002E5E22">
              <w:rPr>
                <w:color w:val="000000" w:themeColor="text1"/>
                <w:szCs w:val="21"/>
              </w:rPr>
              <w:t>2015</w:t>
            </w:r>
            <w:r w:rsidR="00D04917" w:rsidRPr="002E5E22">
              <w:rPr>
                <w:rFonts w:ascii="宋体" w:hAnsi="宋体" w:cs="宋体" w:hint="eastAsia"/>
                <w:szCs w:val="21"/>
              </w:rPr>
              <w:t>年</w:t>
            </w:r>
            <w:r w:rsidR="00D04917" w:rsidRPr="002E5E22">
              <w:rPr>
                <w:szCs w:val="21"/>
              </w:rPr>
              <w:t>7</w:t>
            </w:r>
            <w:r w:rsidR="00D04917" w:rsidRPr="002E5E22">
              <w:rPr>
                <w:rFonts w:ascii="宋体" w:hAnsi="宋体" w:cs="宋体" w:hint="eastAsia"/>
                <w:szCs w:val="21"/>
              </w:rPr>
              <w:t>月</w:t>
            </w:r>
            <w:r w:rsidR="00D04917" w:rsidRPr="002E5E22">
              <w:rPr>
                <w:szCs w:val="21"/>
              </w:rPr>
              <w:t>20</w:t>
            </w:r>
            <w:r w:rsidR="00D04917" w:rsidRPr="002E5E22">
              <w:rPr>
                <w:rFonts w:ascii="宋体" w:hAnsi="宋体" w:cs="宋体" w:hint="eastAsia"/>
                <w:szCs w:val="21"/>
              </w:rPr>
              <w:t>日</w:t>
            </w:r>
          </w:p>
        </w:tc>
      </w:tr>
      <w:tr w:rsidR="00D04917" w:rsidRPr="002E5E22" w:rsidTr="00795A10">
        <w:trPr>
          <w:trHeight w:val="240"/>
        </w:trPr>
        <w:tc>
          <w:tcPr>
            <w:tcW w:w="1843" w:type="dxa"/>
            <w:tcBorders>
              <w:top w:val="nil"/>
              <w:left w:val="nil"/>
              <w:bottom w:val="nil"/>
              <w:right w:val="nil"/>
            </w:tcBorders>
            <w:shd w:val="clear" w:color="auto" w:fill="auto"/>
          </w:tcPr>
          <w:p w:rsidR="00D04917" w:rsidRPr="002E5E22" w:rsidRDefault="00D04917" w:rsidP="00795A10">
            <w:pPr>
              <w:spacing w:before="60" w:after="60"/>
              <w:ind w:right="113"/>
              <w:rPr>
                <w:szCs w:val="21"/>
              </w:rPr>
            </w:pPr>
            <w:r w:rsidRPr="002E5E22">
              <w:rPr>
                <w:rFonts w:ascii="宋体" w:hAnsi="宋体" w:cs="宋体" w:hint="eastAsia"/>
                <w:szCs w:val="21"/>
              </w:rPr>
              <w:t>后续行动段落：</w:t>
            </w:r>
          </w:p>
        </w:tc>
        <w:tc>
          <w:tcPr>
            <w:tcW w:w="5527" w:type="dxa"/>
            <w:tcBorders>
              <w:top w:val="nil"/>
              <w:left w:val="nil"/>
              <w:bottom w:val="nil"/>
              <w:right w:val="nil"/>
            </w:tcBorders>
            <w:shd w:val="clear" w:color="auto" w:fill="auto"/>
          </w:tcPr>
          <w:p w:rsidR="00D04917" w:rsidRPr="002E5E22" w:rsidRDefault="00D04917" w:rsidP="00CC6D73">
            <w:pPr>
              <w:spacing w:before="60" w:after="60"/>
              <w:ind w:right="-18"/>
              <w:rPr>
                <w:szCs w:val="21"/>
              </w:rPr>
            </w:pPr>
            <w:r w:rsidRPr="002E5E22">
              <w:rPr>
                <w:rFonts w:asciiTheme="minorEastAsia" w:eastAsiaTheme="minorEastAsia" w:hAnsiTheme="minorEastAsia" w:hint="eastAsia"/>
                <w:szCs w:val="21"/>
              </w:rPr>
              <w:t>第</w:t>
            </w:r>
            <w:r w:rsidRPr="002E5E22">
              <w:rPr>
                <w:szCs w:val="21"/>
              </w:rPr>
              <w:t>11</w:t>
            </w:r>
            <w:r w:rsidRPr="002E5E22">
              <w:rPr>
                <w:rFonts w:asciiTheme="minorEastAsia" w:eastAsiaTheme="minorEastAsia" w:hAnsiTheme="minorEastAsia" w:hint="eastAsia"/>
                <w:szCs w:val="21"/>
              </w:rPr>
              <w:t>、</w:t>
            </w:r>
            <w:r w:rsidRPr="002E5E22">
              <w:rPr>
                <w:szCs w:val="21"/>
              </w:rPr>
              <w:t>13</w:t>
            </w:r>
            <w:r w:rsidRPr="002E5E22">
              <w:rPr>
                <w:rFonts w:asciiTheme="minorEastAsia" w:eastAsiaTheme="minorEastAsia" w:hAnsiTheme="minorEastAsia" w:hint="eastAsia"/>
                <w:szCs w:val="21"/>
              </w:rPr>
              <w:t>和</w:t>
            </w:r>
            <w:r w:rsidRPr="002E5E22">
              <w:rPr>
                <w:szCs w:val="21"/>
              </w:rPr>
              <w:t>19</w:t>
            </w:r>
            <w:r w:rsidRPr="002E5E22">
              <w:rPr>
                <w:rFonts w:asciiTheme="minorEastAsia" w:eastAsiaTheme="minorEastAsia" w:hAnsiTheme="minorEastAsia" w:hint="eastAsia"/>
                <w:szCs w:val="21"/>
              </w:rPr>
              <w:t>段</w:t>
            </w:r>
          </w:p>
        </w:tc>
      </w:tr>
      <w:tr w:rsidR="00D04917" w:rsidRPr="002E5E22" w:rsidTr="00795A10">
        <w:trPr>
          <w:trHeight w:val="240"/>
        </w:trPr>
        <w:tc>
          <w:tcPr>
            <w:tcW w:w="1843" w:type="dxa"/>
            <w:tcBorders>
              <w:top w:val="nil"/>
              <w:left w:val="nil"/>
              <w:bottom w:val="nil"/>
              <w:right w:val="nil"/>
            </w:tcBorders>
            <w:shd w:val="clear" w:color="auto" w:fill="auto"/>
          </w:tcPr>
          <w:p w:rsidR="00D04917" w:rsidRPr="002E5E22" w:rsidRDefault="00D04917" w:rsidP="00795A10">
            <w:pPr>
              <w:spacing w:before="60" w:after="60"/>
              <w:ind w:right="113"/>
              <w:rPr>
                <w:szCs w:val="21"/>
              </w:rPr>
            </w:pPr>
            <w:r w:rsidRPr="002E5E22">
              <w:rPr>
                <w:rFonts w:ascii="宋体" w:hAnsi="宋体" w:cs="宋体" w:hint="eastAsia"/>
                <w:szCs w:val="21"/>
              </w:rPr>
              <w:t>第一次答复：</w:t>
            </w:r>
          </w:p>
        </w:tc>
        <w:tc>
          <w:tcPr>
            <w:tcW w:w="5527" w:type="dxa"/>
            <w:tcBorders>
              <w:top w:val="nil"/>
              <w:left w:val="nil"/>
              <w:bottom w:val="nil"/>
              <w:right w:val="nil"/>
            </w:tcBorders>
            <w:shd w:val="clear" w:color="auto" w:fill="auto"/>
          </w:tcPr>
          <w:p w:rsidR="00D04917" w:rsidRPr="002E5E22" w:rsidRDefault="007F025A" w:rsidP="00CC6D73">
            <w:pPr>
              <w:spacing w:before="60" w:after="60"/>
              <w:ind w:right="-18"/>
              <w:rPr>
                <w:color w:val="000000" w:themeColor="text1"/>
                <w:szCs w:val="21"/>
              </w:rPr>
            </w:pPr>
            <w:hyperlink r:id="rId13" w:history="1">
              <w:r w:rsidR="00D04917" w:rsidRPr="002E5E22">
                <w:rPr>
                  <w:color w:val="000000" w:themeColor="text1"/>
                  <w:szCs w:val="21"/>
                </w:rPr>
                <w:t>CCPR/C/UZB/CO/4/Add.2</w:t>
              </w:r>
            </w:hyperlink>
            <w:r w:rsidR="00836598" w:rsidRPr="002E5E22">
              <w:rPr>
                <w:rFonts w:hint="eastAsia"/>
                <w:color w:val="000000" w:themeColor="text1"/>
                <w:szCs w:val="21"/>
              </w:rPr>
              <w:t>，</w:t>
            </w:r>
            <w:r w:rsidR="00D04917" w:rsidRPr="002E5E22">
              <w:rPr>
                <w:color w:val="000000" w:themeColor="text1"/>
                <w:szCs w:val="21"/>
              </w:rPr>
              <w:t>2016</w:t>
            </w:r>
            <w:r w:rsidR="00D04917" w:rsidRPr="002E5E22">
              <w:rPr>
                <w:rFonts w:ascii="宋体" w:hAnsi="宋体" w:cs="宋体" w:hint="eastAsia"/>
                <w:color w:val="000000" w:themeColor="text1"/>
                <w:szCs w:val="21"/>
              </w:rPr>
              <w:t>年</w:t>
            </w:r>
            <w:r w:rsidR="00D04917" w:rsidRPr="002E5E22">
              <w:rPr>
                <w:color w:val="000000" w:themeColor="text1"/>
                <w:szCs w:val="21"/>
              </w:rPr>
              <w:t>9</w:t>
            </w:r>
            <w:r w:rsidR="00D04917" w:rsidRPr="002E5E22">
              <w:rPr>
                <w:rFonts w:ascii="宋体" w:hAnsi="宋体" w:cs="宋体" w:hint="eastAsia"/>
                <w:color w:val="000000" w:themeColor="text1"/>
                <w:szCs w:val="21"/>
              </w:rPr>
              <w:t>月</w:t>
            </w:r>
            <w:r w:rsidR="00D04917" w:rsidRPr="002E5E22">
              <w:rPr>
                <w:color w:val="000000" w:themeColor="text1"/>
                <w:szCs w:val="21"/>
              </w:rPr>
              <w:t>7</w:t>
            </w:r>
            <w:r w:rsidR="00D04917" w:rsidRPr="002E5E22">
              <w:rPr>
                <w:rFonts w:ascii="宋体" w:hAnsi="宋体" w:cs="宋体" w:hint="eastAsia"/>
                <w:color w:val="000000" w:themeColor="text1"/>
                <w:szCs w:val="21"/>
              </w:rPr>
              <w:t>日</w:t>
            </w:r>
          </w:p>
        </w:tc>
      </w:tr>
      <w:tr w:rsidR="00D04917" w:rsidRPr="002E5E22" w:rsidTr="00795A10">
        <w:trPr>
          <w:trHeight w:val="240"/>
        </w:trPr>
        <w:tc>
          <w:tcPr>
            <w:tcW w:w="1843" w:type="dxa"/>
            <w:tcBorders>
              <w:top w:val="nil"/>
              <w:left w:val="nil"/>
              <w:bottom w:val="nil"/>
              <w:right w:val="nil"/>
            </w:tcBorders>
            <w:shd w:val="clear" w:color="auto" w:fill="auto"/>
          </w:tcPr>
          <w:p w:rsidR="00D04917" w:rsidRPr="002E5E22" w:rsidRDefault="00D04917" w:rsidP="00795A10">
            <w:pPr>
              <w:spacing w:before="60" w:after="60"/>
              <w:rPr>
                <w:szCs w:val="21"/>
              </w:rPr>
            </w:pPr>
            <w:r w:rsidRPr="002E5E22">
              <w:rPr>
                <w:rFonts w:ascii="宋体" w:hAnsi="宋体" w:cs="宋体" w:hint="eastAsia"/>
                <w:szCs w:val="21"/>
              </w:rPr>
              <w:t>委员会的评价</w:t>
            </w:r>
            <w:r w:rsidR="003D624F" w:rsidRPr="002E5E22">
              <w:rPr>
                <w:rFonts w:hint="eastAsia"/>
                <w:szCs w:val="21"/>
              </w:rPr>
              <w:t>：</w:t>
            </w:r>
          </w:p>
        </w:tc>
        <w:tc>
          <w:tcPr>
            <w:tcW w:w="5527" w:type="dxa"/>
            <w:tcBorders>
              <w:top w:val="nil"/>
              <w:left w:val="nil"/>
              <w:bottom w:val="nil"/>
              <w:right w:val="nil"/>
            </w:tcBorders>
            <w:shd w:val="clear" w:color="auto" w:fill="auto"/>
          </w:tcPr>
          <w:p w:rsidR="00D04917" w:rsidRPr="002E5E22" w:rsidRDefault="00D04917" w:rsidP="00CC6D73">
            <w:pPr>
              <w:spacing w:before="60" w:after="60"/>
              <w:ind w:right="-18"/>
              <w:rPr>
                <w:szCs w:val="21"/>
              </w:rPr>
            </w:pPr>
            <w:r w:rsidRPr="002E5E22">
              <w:rPr>
                <w:rFonts w:ascii="宋体" w:hAnsi="宋体" w:cs="宋体"/>
                <w:szCs w:val="21"/>
              </w:rPr>
              <w:t>需要就</w:t>
            </w:r>
            <w:r w:rsidRPr="002E5E22">
              <w:rPr>
                <w:rFonts w:asciiTheme="minorEastAsia" w:eastAsiaTheme="minorEastAsia" w:hAnsiTheme="minorEastAsia" w:hint="eastAsia"/>
                <w:szCs w:val="21"/>
              </w:rPr>
              <w:t>第</w:t>
            </w:r>
            <w:r w:rsidRPr="002E5E22">
              <w:rPr>
                <w:szCs w:val="21"/>
              </w:rPr>
              <w:t>11</w:t>
            </w:r>
            <w:r w:rsidR="00836598" w:rsidRPr="002E5E22">
              <w:rPr>
                <w:b/>
                <w:bCs/>
                <w:szCs w:val="21"/>
              </w:rPr>
              <w:t xml:space="preserve"> </w:t>
            </w:r>
            <w:r w:rsidRPr="002E5E22">
              <w:rPr>
                <w:b/>
                <w:szCs w:val="21"/>
              </w:rPr>
              <w:t>[B][C]</w:t>
            </w:r>
            <w:r w:rsidRPr="002E5E22">
              <w:rPr>
                <w:rFonts w:asciiTheme="minorEastAsia" w:eastAsiaTheme="minorEastAsia" w:hAnsiTheme="minorEastAsia" w:hint="eastAsia"/>
                <w:szCs w:val="21"/>
              </w:rPr>
              <w:t>、</w:t>
            </w:r>
            <w:r w:rsidRPr="002E5E22">
              <w:rPr>
                <w:szCs w:val="21"/>
              </w:rPr>
              <w:t>13</w:t>
            </w:r>
            <w:r w:rsidR="00836598" w:rsidRPr="002E5E22">
              <w:rPr>
                <w:b/>
                <w:bCs/>
                <w:szCs w:val="21"/>
              </w:rPr>
              <w:t xml:space="preserve"> </w:t>
            </w:r>
            <w:r w:rsidRPr="002E5E22">
              <w:rPr>
                <w:b/>
                <w:bCs/>
                <w:szCs w:val="21"/>
              </w:rPr>
              <w:t>[E][E]</w:t>
            </w:r>
            <w:r w:rsidRPr="002E5E22">
              <w:rPr>
                <w:rFonts w:asciiTheme="minorEastAsia" w:eastAsiaTheme="minorEastAsia" w:hAnsiTheme="minorEastAsia" w:hint="eastAsia"/>
                <w:szCs w:val="21"/>
              </w:rPr>
              <w:t>和</w:t>
            </w:r>
            <w:r w:rsidRPr="002E5E22">
              <w:rPr>
                <w:szCs w:val="21"/>
              </w:rPr>
              <w:t>19</w:t>
            </w:r>
            <w:r w:rsidR="00836598" w:rsidRPr="002E5E22">
              <w:rPr>
                <w:b/>
                <w:szCs w:val="21"/>
              </w:rPr>
              <w:t xml:space="preserve"> </w:t>
            </w:r>
            <w:r w:rsidRPr="002E5E22">
              <w:rPr>
                <w:b/>
                <w:szCs w:val="21"/>
              </w:rPr>
              <w:t>[B][C]</w:t>
            </w:r>
            <w:r w:rsidRPr="002E5E22">
              <w:rPr>
                <w:rFonts w:asciiTheme="minorEastAsia" w:eastAsiaTheme="minorEastAsia" w:hAnsiTheme="minorEastAsia"/>
                <w:szCs w:val="21"/>
              </w:rPr>
              <w:t>段提供补充资料</w:t>
            </w:r>
          </w:p>
        </w:tc>
      </w:tr>
      <w:tr w:rsidR="00D04917" w:rsidRPr="002E5E22" w:rsidTr="0083416C">
        <w:trPr>
          <w:trHeight w:val="240"/>
        </w:trPr>
        <w:tc>
          <w:tcPr>
            <w:tcW w:w="7370" w:type="dxa"/>
            <w:gridSpan w:val="2"/>
            <w:tcBorders>
              <w:top w:val="nil"/>
              <w:bottom w:val="nil"/>
            </w:tcBorders>
            <w:shd w:val="clear" w:color="auto" w:fill="auto"/>
          </w:tcPr>
          <w:p w:rsidR="00D04917" w:rsidRPr="002E5E22" w:rsidRDefault="00D04917" w:rsidP="00CC6D73">
            <w:pPr>
              <w:spacing w:before="240" w:after="120"/>
              <w:ind w:right="24"/>
              <w:rPr>
                <w:rFonts w:asciiTheme="majorBidi" w:eastAsia="黑体" w:hAnsiTheme="majorBidi" w:cstheme="majorBidi"/>
                <w:szCs w:val="21"/>
              </w:rPr>
            </w:pPr>
            <w:r w:rsidRPr="002E5E22">
              <w:rPr>
                <w:rFonts w:asciiTheme="majorBidi" w:eastAsia="黑体" w:hAnsiTheme="majorBidi" w:cstheme="majorBidi"/>
                <w:szCs w:val="21"/>
              </w:rPr>
              <w:t>第</w:t>
            </w:r>
            <w:r w:rsidRPr="002E5E22">
              <w:rPr>
                <w:rFonts w:asciiTheme="majorBidi" w:eastAsia="黑体" w:hAnsiTheme="majorBidi" w:cstheme="majorBidi"/>
                <w:szCs w:val="21"/>
              </w:rPr>
              <w:t>11</w:t>
            </w:r>
            <w:r w:rsidRPr="002E5E22">
              <w:rPr>
                <w:rFonts w:asciiTheme="majorBidi" w:eastAsia="黑体" w:hAnsiTheme="majorBidi" w:cstheme="majorBidi"/>
                <w:szCs w:val="21"/>
              </w:rPr>
              <w:t>段</w:t>
            </w:r>
            <w:r w:rsidR="009E3045" w:rsidRPr="002E5E22">
              <w:rPr>
                <w:rFonts w:asciiTheme="majorBidi" w:eastAsia="黑体" w:hAnsiTheme="majorBidi" w:cstheme="majorBidi"/>
                <w:szCs w:val="21"/>
              </w:rPr>
              <w:br/>
            </w:r>
            <w:r w:rsidRPr="002E5E22">
              <w:rPr>
                <w:rFonts w:asciiTheme="majorBidi" w:eastAsia="黑体" w:hAnsiTheme="majorBidi" w:cstheme="majorBidi"/>
                <w:szCs w:val="21"/>
              </w:rPr>
              <w:t>紧急状态和反恐</w:t>
            </w:r>
          </w:p>
          <w:p w:rsidR="00D04917" w:rsidRPr="002E5E22" w:rsidRDefault="00D04917" w:rsidP="00CC6D73">
            <w:pPr>
              <w:spacing w:after="120"/>
              <w:ind w:right="24" w:firstLine="431"/>
              <w:rPr>
                <w:rFonts w:asciiTheme="majorBidi" w:eastAsia="黑体" w:hAnsiTheme="majorBidi" w:cstheme="majorBidi"/>
                <w:szCs w:val="21"/>
              </w:rPr>
            </w:pPr>
            <w:r w:rsidRPr="002E5E22">
              <w:rPr>
                <w:rFonts w:asciiTheme="majorBidi" w:eastAsia="黑体" w:hAnsiTheme="majorBidi" w:cstheme="majorBidi"/>
                <w:szCs w:val="21"/>
              </w:rPr>
              <w:t>缔约国应加快通过一项紧急状态法，并确保其完全符合按照委员会第</w:t>
            </w:r>
            <w:r w:rsidRPr="002E5E22">
              <w:rPr>
                <w:rFonts w:asciiTheme="majorBidi" w:eastAsia="黑体" w:hAnsiTheme="majorBidi" w:cstheme="majorBidi"/>
                <w:szCs w:val="21"/>
              </w:rPr>
              <w:t>29</w:t>
            </w:r>
            <w:r w:rsidRPr="002E5E22">
              <w:rPr>
                <w:rFonts w:asciiTheme="majorBidi" w:eastAsia="黑体" w:hAnsiTheme="majorBidi" w:cstheme="majorBidi"/>
                <w:szCs w:val="21"/>
              </w:rPr>
              <w:t>号一般性意见解释的《公约》第四条的规定。缔约国应采取一切必要措施，确保其反恐法律和实践完全符合《公约》规定的义务，尤其是：</w:t>
            </w:r>
          </w:p>
          <w:p w:rsidR="00D04917" w:rsidRPr="002E5E22" w:rsidRDefault="00D04917" w:rsidP="00CC6D73">
            <w:pPr>
              <w:tabs>
                <w:tab w:val="clear" w:pos="431"/>
                <w:tab w:val="left" w:pos="711"/>
              </w:tabs>
              <w:spacing w:after="120"/>
              <w:ind w:right="24" w:firstLine="338"/>
              <w:rPr>
                <w:rFonts w:asciiTheme="majorBidi" w:eastAsia="黑体" w:hAnsiTheme="majorBidi" w:cstheme="majorBidi"/>
                <w:szCs w:val="21"/>
              </w:rPr>
            </w:pPr>
            <w:r w:rsidRPr="002E5E22">
              <w:rPr>
                <w:rFonts w:asciiTheme="majorBidi" w:eastAsia="黑体" w:hAnsiTheme="majorBidi" w:cstheme="majorBidi"/>
                <w:szCs w:val="21"/>
              </w:rPr>
              <w:t>(a)</w:t>
            </w:r>
            <w:r w:rsidRPr="002E5E22">
              <w:rPr>
                <w:rFonts w:asciiTheme="majorBidi" w:eastAsia="黑体" w:hAnsiTheme="majorBidi" w:cstheme="majorBidi"/>
                <w:szCs w:val="21"/>
              </w:rPr>
              <w:tab/>
            </w:r>
            <w:r w:rsidRPr="002E5E22">
              <w:rPr>
                <w:rFonts w:asciiTheme="majorBidi" w:eastAsia="黑体" w:hAnsiTheme="majorBidi" w:cstheme="majorBidi"/>
                <w:szCs w:val="21"/>
              </w:rPr>
              <w:t>修订关于恐怖主义和恐怖活动的过于宽泛的定义；</w:t>
            </w:r>
          </w:p>
          <w:p w:rsidR="00D04917" w:rsidRPr="002E5E22" w:rsidRDefault="00D04917" w:rsidP="00CC6D73">
            <w:pPr>
              <w:tabs>
                <w:tab w:val="clear" w:pos="431"/>
                <w:tab w:val="left" w:pos="711"/>
              </w:tabs>
              <w:spacing w:after="120"/>
              <w:ind w:right="24" w:firstLine="338"/>
              <w:rPr>
                <w:rFonts w:asciiTheme="majorBidi" w:eastAsia="黑体" w:hAnsiTheme="majorBidi" w:cstheme="majorBidi"/>
                <w:szCs w:val="21"/>
              </w:rPr>
            </w:pPr>
            <w:r w:rsidRPr="002E5E22">
              <w:rPr>
                <w:rFonts w:asciiTheme="majorBidi" w:eastAsia="黑体" w:hAnsiTheme="majorBidi" w:cstheme="majorBidi"/>
                <w:szCs w:val="21"/>
              </w:rPr>
              <w:t>(b)</w:t>
            </w:r>
            <w:r w:rsidRPr="002E5E22">
              <w:rPr>
                <w:rFonts w:asciiTheme="majorBidi" w:eastAsia="黑体" w:hAnsiTheme="majorBidi" w:cstheme="majorBidi"/>
                <w:szCs w:val="21"/>
              </w:rPr>
              <w:tab/>
            </w:r>
            <w:r w:rsidRPr="002E5E22">
              <w:rPr>
                <w:rFonts w:asciiTheme="majorBidi" w:eastAsia="黑体" w:hAnsiTheme="majorBidi" w:cstheme="majorBidi"/>
                <w:spacing w:val="6"/>
                <w:szCs w:val="21"/>
              </w:rPr>
              <w:t>确保</w:t>
            </w:r>
            <w:r w:rsidRPr="00151177">
              <w:rPr>
                <w:rFonts w:asciiTheme="majorBidi" w:eastAsia="黑体" w:hAnsiTheme="majorBidi" w:cstheme="majorBidi"/>
                <w:szCs w:val="21"/>
              </w:rPr>
              <w:t>在实践中为涉嫌或被控犯有恐怖主义或相关罪行者提供所有法律保障，确保对其权利的任何限制均不具任意性，而是合法、</w:t>
            </w:r>
            <w:r w:rsidRPr="002E5E22">
              <w:rPr>
                <w:rFonts w:asciiTheme="majorBidi" w:eastAsia="黑体" w:hAnsiTheme="majorBidi" w:cstheme="majorBidi"/>
                <w:spacing w:val="6"/>
                <w:szCs w:val="21"/>
              </w:rPr>
              <w:t>必要且相称的，并受到有效的司法监督。</w:t>
            </w:r>
          </w:p>
          <w:p w:rsidR="00D04917" w:rsidRPr="002E5E22" w:rsidRDefault="00D04917" w:rsidP="00CC6D73">
            <w:pPr>
              <w:spacing w:before="240" w:after="120"/>
              <w:ind w:right="24"/>
              <w:rPr>
                <w:rFonts w:asciiTheme="majorBidi" w:eastAsia="黑体" w:hAnsiTheme="majorBidi" w:cstheme="majorBidi"/>
                <w:szCs w:val="21"/>
              </w:rPr>
            </w:pPr>
            <w:r w:rsidRPr="002E5E22">
              <w:rPr>
                <w:rFonts w:asciiTheme="majorBidi" w:eastAsia="黑体" w:hAnsiTheme="majorBidi" w:cstheme="majorBidi"/>
                <w:szCs w:val="21"/>
              </w:rPr>
              <w:t>缔约国答复概要</w:t>
            </w:r>
          </w:p>
          <w:p w:rsidR="00D04917" w:rsidRPr="002E5E22" w:rsidRDefault="00D04917" w:rsidP="00F520DD">
            <w:pPr>
              <w:spacing w:after="100"/>
              <w:ind w:right="23" w:firstLine="431"/>
              <w:rPr>
                <w:rFonts w:asciiTheme="majorBidi" w:hAnsiTheme="majorBidi" w:cstheme="majorBidi"/>
                <w:szCs w:val="21"/>
              </w:rPr>
            </w:pPr>
            <w:r w:rsidRPr="002E5E22">
              <w:rPr>
                <w:rFonts w:asciiTheme="majorBidi" w:hAnsiTheme="majorBidi" w:cstheme="majorBidi"/>
                <w:szCs w:val="21"/>
              </w:rPr>
              <w:t>缔约国详细说明了为通过一部关于紧急状态的法律而采取的措施，并告知委员会，正在准备一份法案以提交司法部。</w:t>
            </w:r>
          </w:p>
          <w:p w:rsidR="00D04917" w:rsidRPr="002E5E22" w:rsidRDefault="00D04917" w:rsidP="00CC6D73">
            <w:pPr>
              <w:spacing w:after="120"/>
              <w:ind w:right="24" w:firstLine="431"/>
              <w:rPr>
                <w:rFonts w:asciiTheme="majorBidi" w:hAnsiTheme="majorBidi" w:cstheme="majorBidi"/>
                <w:szCs w:val="21"/>
              </w:rPr>
            </w:pPr>
            <w:r w:rsidRPr="002E5E22">
              <w:rPr>
                <w:rFonts w:asciiTheme="majorBidi" w:hAnsiTheme="majorBidi" w:cstheme="majorBidi"/>
                <w:szCs w:val="21"/>
              </w:rPr>
              <w:t>反恐法律框架包括</w:t>
            </w:r>
            <w:r w:rsidRPr="002E5E22">
              <w:rPr>
                <w:rFonts w:asciiTheme="majorBidi" w:hAnsiTheme="majorBidi" w:cstheme="majorBidi"/>
                <w:szCs w:val="21"/>
              </w:rPr>
              <w:t>2000</w:t>
            </w:r>
            <w:r w:rsidRPr="002E5E22">
              <w:rPr>
                <w:rFonts w:asciiTheme="majorBidi" w:hAnsiTheme="majorBidi" w:cstheme="majorBidi"/>
                <w:szCs w:val="21"/>
              </w:rPr>
              <w:t>年</w:t>
            </w:r>
            <w:r w:rsidRPr="002E5E22">
              <w:rPr>
                <w:rFonts w:asciiTheme="majorBidi" w:hAnsiTheme="majorBidi" w:cstheme="majorBidi"/>
                <w:szCs w:val="21"/>
              </w:rPr>
              <w:t>12</w:t>
            </w:r>
            <w:r w:rsidRPr="002E5E22">
              <w:rPr>
                <w:rFonts w:asciiTheme="majorBidi" w:hAnsiTheme="majorBidi" w:cstheme="majorBidi"/>
                <w:szCs w:val="21"/>
              </w:rPr>
              <w:t>月</w:t>
            </w:r>
            <w:r w:rsidRPr="002E5E22">
              <w:rPr>
                <w:rFonts w:asciiTheme="majorBidi" w:hAnsiTheme="majorBidi" w:cstheme="majorBidi"/>
                <w:szCs w:val="21"/>
              </w:rPr>
              <w:t>15</w:t>
            </w:r>
            <w:r w:rsidRPr="002E5E22">
              <w:rPr>
                <w:rFonts w:asciiTheme="majorBidi" w:hAnsiTheme="majorBidi" w:cstheme="majorBidi"/>
                <w:szCs w:val="21"/>
              </w:rPr>
              <w:t>日</w:t>
            </w:r>
            <w:r w:rsidRPr="002E5E22">
              <w:rPr>
                <w:rFonts w:asciiTheme="majorBidi" w:hAnsiTheme="majorBidi" w:cstheme="majorBidi"/>
                <w:spacing w:val="-4"/>
                <w:szCs w:val="21"/>
              </w:rPr>
              <w:t>《反恐怖主义法》和</w:t>
            </w:r>
            <w:r w:rsidRPr="002E5E22">
              <w:rPr>
                <w:rFonts w:asciiTheme="majorBidi" w:hAnsiTheme="majorBidi" w:cstheme="majorBidi"/>
                <w:spacing w:val="-4"/>
                <w:szCs w:val="21"/>
              </w:rPr>
              <w:t>1994</w:t>
            </w:r>
            <w:r w:rsidRPr="002E5E22">
              <w:rPr>
                <w:rFonts w:asciiTheme="majorBidi" w:hAnsiTheme="majorBidi" w:cstheme="majorBidi"/>
                <w:spacing w:val="-4"/>
                <w:szCs w:val="21"/>
              </w:rPr>
              <w:t>年</w:t>
            </w:r>
            <w:r w:rsidRPr="002E5E22">
              <w:rPr>
                <w:rFonts w:asciiTheme="majorBidi" w:hAnsiTheme="majorBidi" w:cstheme="majorBidi"/>
                <w:spacing w:val="-4"/>
                <w:szCs w:val="21"/>
              </w:rPr>
              <w:t>9</w:t>
            </w:r>
            <w:r w:rsidRPr="002E5E22">
              <w:rPr>
                <w:rFonts w:asciiTheme="majorBidi" w:hAnsiTheme="majorBidi" w:cstheme="majorBidi"/>
                <w:spacing w:val="-4"/>
                <w:szCs w:val="21"/>
              </w:rPr>
              <w:t>月</w:t>
            </w:r>
            <w:r w:rsidRPr="002E5E22">
              <w:rPr>
                <w:rFonts w:asciiTheme="majorBidi" w:hAnsiTheme="majorBidi" w:cstheme="majorBidi"/>
                <w:spacing w:val="-4"/>
                <w:szCs w:val="21"/>
              </w:rPr>
              <w:t>22</w:t>
            </w:r>
            <w:r w:rsidRPr="002E5E22">
              <w:rPr>
                <w:rFonts w:asciiTheme="majorBidi" w:hAnsiTheme="majorBidi" w:cstheme="majorBidi"/>
                <w:spacing w:val="-4"/>
                <w:szCs w:val="21"/>
              </w:rPr>
              <w:t>日《刑法》，该框架正在</w:t>
            </w:r>
            <w:r w:rsidRPr="002E5E22">
              <w:rPr>
                <w:rFonts w:asciiTheme="majorBidi" w:hAnsiTheme="majorBidi" w:cstheme="majorBidi"/>
                <w:spacing w:val="-2"/>
                <w:szCs w:val="21"/>
              </w:rPr>
              <w:t>全面运作和不断</w:t>
            </w:r>
            <w:r w:rsidRPr="002E5E22">
              <w:rPr>
                <w:rFonts w:asciiTheme="majorBidi" w:hAnsiTheme="majorBidi" w:cstheme="majorBidi"/>
                <w:spacing w:val="-4"/>
                <w:szCs w:val="21"/>
              </w:rPr>
              <w:t>发展。《反</w:t>
            </w:r>
            <w:r w:rsidRPr="002E5E22">
              <w:rPr>
                <w:rFonts w:asciiTheme="majorBidi" w:hAnsiTheme="majorBidi" w:cstheme="majorBidi"/>
                <w:szCs w:val="21"/>
              </w:rPr>
              <w:t>恐怖主义法》第</w:t>
            </w:r>
            <w:r w:rsidRPr="002E5E22">
              <w:rPr>
                <w:rFonts w:asciiTheme="majorBidi" w:hAnsiTheme="majorBidi" w:cstheme="majorBidi"/>
                <w:szCs w:val="21"/>
              </w:rPr>
              <w:t>2</w:t>
            </w:r>
            <w:r w:rsidRPr="002E5E22">
              <w:rPr>
                <w:rFonts w:asciiTheme="majorBidi" w:hAnsiTheme="majorBidi" w:cstheme="majorBidi"/>
                <w:szCs w:val="21"/>
              </w:rPr>
              <w:t>条明确界定了恐怖主义，《刑法》第</w:t>
            </w:r>
            <w:r w:rsidRPr="002E5E22">
              <w:rPr>
                <w:rFonts w:asciiTheme="majorBidi" w:hAnsiTheme="majorBidi" w:cstheme="majorBidi"/>
                <w:szCs w:val="21"/>
              </w:rPr>
              <w:t>155</w:t>
            </w:r>
            <w:r w:rsidRPr="002E5E22">
              <w:rPr>
                <w:rFonts w:asciiTheme="majorBidi" w:hAnsiTheme="majorBidi" w:cstheme="majorBidi"/>
                <w:szCs w:val="21"/>
              </w:rPr>
              <w:t>条规定了恐怖主义相关罪行的责任。缔约国重申第</w:t>
            </w:r>
            <w:r w:rsidRPr="002E5E22">
              <w:rPr>
                <w:rFonts w:asciiTheme="majorBidi" w:hAnsiTheme="majorBidi" w:cstheme="majorBidi"/>
                <w:szCs w:val="21"/>
              </w:rPr>
              <w:t>155</w:t>
            </w:r>
            <w:r w:rsidRPr="002E5E22">
              <w:rPr>
                <w:rFonts w:asciiTheme="majorBidi" w:hAnsiTheme="majorBidi" w:cstheme="majorBidi"/>
                <w:szCs w:val="21"/>
              </w:rPr>
              <w:t>条的案文</w:t>
            </w:r>
            <w:r w:rsidR="00D23F2B" w:rsidRPr="002E5E22">
              <w:rPr>
                <w:rFonts w:asciiTheme="majorBidi" w:hAnsiTheme="majorBidi" w:cstheme="majorBidi" w:hint="eastAsia"/>
                <w:szCs w:val="21"/>
              </w:rPr>
              <w:t>(</w:t>
            </w:r>
            <w:r w:rsidRPr="002E5E22">
              <w:rPr>
                <w:rFonts w:asciiTheme="majorBidi" w:hAnsiTheme="majorBidi" w:cstheme="majorBidi"/>
                <w:szCs w:val="21"/>
              </w:rPr>
              <w:t>见</w:t>
            </w:r>
            <w:r w:rsidRPr="002E5E22">
              <w:rPr>
                <w:rFonts w:asciiTheme="majorBidi" w:hAnsiTheme="majorBidi" w:cstheme="majorBidi"/>
                <w:szCs w:val="21"/>
              </w:rPr>
              <w:t>CCPR/C/UZB/4</w:t>
            </w:r>
            <w:r w:rsidRPr="002E5E22">
              <w:rPr>
                <w:rFonts w:asciiTheme="majorBidi" w:hAnsiTheme="majorBidi" w:cstheme="majorBidi"/>
                <w:szCs w:val="21"/>
              </w:rPr>
              <w:t>，第</w:t>
            </w:r>
            <w:r w:rsidRPr="002E5E22">
              <w:rPr>
                <w:rFonts w:asciiTheme="majorBidi" w:hAnsiTheme="majorBidi" w:cstheme="majorBidi"/>
                <w:szCs w:val="21"/>
              </w:rPr>
              <w:t>705-707</w:t>
            </w:r>
            <w:r w:rsidRPr="002E5E22">
              <w:rPr>
                <w:rFonts w:asciiTheme="majorBidi" w:hAnsiTheme="majorBidi" w:cstheme="majorBidi"/>
                <w:szCs w:val="21"/>
              </w:rPr>
              <w:t>段</w:t>
            </w:r>
            <w:r w:rsidR="00D23F2B" w:rsidRPr="002E5E22">
              <w:rPr>
                <w:rFonts w:asciiTheme="majorBidi" w:hAnsiTheme="majorBidi" w:cstheme="majorBidi" w:hint="eastAsia"/>
                <w:szCs w:val="21"/>
              </w:rPr>
              <w:t>)</w:t>
            </w:r>
            <w:r w:rsidRPr="002E5E22">
              <w:rPr>
                <w:rFonts w:asciiTheme="majorBidi" w:hAnsiTheme="majorBidi" w:cstheme="majorBidi"/>
                <w:szCs w:val="21"/>
              </w:rPr>
              <w:t>和保证犯下恐怖主义行为者享有的《公约》权利</w:t>
            </w:r>
            <w:r w:rsidR="00D23F2B" w:rsidRPr="002E5E22">
              <w:rPr>
                <w:rFonts w:asciiTheme="majorBidi" w:hAnsiTheme="majorBidi" w:cstheme="majorBidi" w:hint="eastAsia"/>
                <w:szCs w:val="21"/>
              </w:rPr>
              <w:t>(</w:t>
            </w:r>
            <w:r w:rsidRPr="002E5E22">
              <w:rPr>
                <w:rFonts w:asciiTheme="majorBidi" w:hAnsiTheme="majorBidi" w:cstheme="majorBidi"/>
                <w:szCs w:val="21"/>
              </w:rPr>
              <w:t>见</w:t>
            </w:r>
            <w:hyperlink r:id="rId14" w:history="1">
              <w:r w:rsidRPr="002E5E22">
                <w:rPr>
                  <w:rFonts w:asciiTheme="majorBidi" w:hAnsiTheme="majorBidi" w:cstheme="majorBidi"/>
                  <w:szCs w:val="21"/>
                </w:rPr>
                <w:t>CCPR/C/UZB/Q/4/Add.1</w:t>
              </w:r>
            </w:hyperlink>
            <w:r w:rsidRPr="002E5E22">
              <w:rPr>
                <w:rFonts w:asciiTheme="majorBidi" w:hAnsiTheme="majorBidi" w:cstheme="majorBidi"/>
                <w:szCs w:val="21"/>
              </w:rPr>
              <w:t>，第</w:t>
            </w:r>
            <w:r w:rsidRPr="002E5E22">
              <w:rPr>
                <w:rFonts w:asciiTheme="majorBidi" w:hAnsiTheme="majorBidi" w:cstheme="majorBidi"/>
                <w:szCs w:val="21"/>
              </w:rPr>
              <w:t>55-56</w:t>
            </w:r>
            <w:r w:rsidRPr="002E5E22">
              <w:rPr>
                <w:rFonts w:asciiTheme="majorBidi" w:hAnsiTheme="majorBidi" w:cstheme="majorBidi"/>
                <w:szCs w:val="21"/>
              </w:rPr>
              <w:t>段</w:t>
            </w:r>
            <w:r w:rsidR="00D23F2B" w:rsidRPr="002E5E22">
              <w:rPr>
                <w:rFonts w:asciiTheme="majorBidi" w:hAnsiTheme="majorBidi" w:cstheme="majorBidi" w:hint="eastAsia"/>
                <w:szCs w:val="21"/>
              </w:rPr>
              <w:t>)</w:t>
            </w:r>
            <w:r w:rsidRPr="002E5E22">
              <w:rPr>
                <w:rFonts w:asciiTheme="majorBidi" w:hAnsiTheme="majorBidi" w:cstheme="majorBidi"/>
                <w:szCs w:val="21"/>
              </w:rPr>
              <w:t>。</w:t>
            </w:r>
          </w:p>
          <w:p w:rsidR="00D04917" w:rsidRPr="002E5E22" w:rsidRDefault="00D04917" w:rsidP="0051346B">
            <w:pPr>
              <w:spacing w:before="240" w:after="120"/>
              <w:ind w:right="23"/>
              <w:rPr>
                <w:rFonts w:asciiTheme="majorBidi" w:eastAsia="黑体" w:hAnsiTheme="majorBidi" w:cstheme="majorBidi"/>
                <w:szCs w:val="21"/>
              </w:rPr>
            </w:pPr>
            <w:r w:rsidRPr="002E5E22">
              <w:rPr>
                <w:rFonts w:asciiTheme="majorBidi" w:eastAsia="黑体" w:hAnsiTheme="majorBidi" w:cstheme="majorBidi"/>
                <w:szCs w:val="21"/>
              </w:rPr>
              <w:t>委员会的评价</w:t>
            </w:r>
          </w:p>
          <w:p w:rsidR="00D04917" w:rsidRPr="002E5E22" w:rsidRDefault="00D04917" w:rsidP="0051346B">
            <w:pPr>
              <w:spacing w:after="120"/>
              <w:ind w:right="23"/>
              <w:rPr>
                <w:rFonts w:asciiTheme="majorBidi" w:hAnsiTheme="majorBidi" w:cstheme="majorBidi"/>
                <w:szCs w:val="21"/>
              </w:rPr>
            </w:pPr>
            <w:r w:rsidRPr="002E5E22">
              <w:rPr>
                <w:rFonts w:asciiTheme="majorBidi" w:hAnsiTheme="majorBidi" w:cstheme="majorBidi"/>
                <w:b/>
                <w:bCs/>
                <w:szCs w:val="21"/>
              </w:rPr>
              <w:t>[B]</w:t>
            </w:r>
            <w:r w:rsidR="001B6281" w:rsidRPr="002E5E22">
              <w:rPr>
                <w:rFonts w:asciiTheme="majorBidi" w:hAnsiTheme="majorBidi" w:cstheme="majorBidi" w:hint="eastAsia"/>
                <w:szCs w:val="21"/>
              </w:rPr>
              <w:t>：</w:t>
            </w:r>
            <w:r w:rsidRPr="002E5E22">
              <w:rPr>
                <w:rFonts w:asciiTheme="majorBidi" w:hAnsiTheme="majorBidi" w:cstheme="majorBidi"/>
                <w:szCs w:val="21"/>
              </w:rPr>
              <w:t>委员会注意到，正在拟订一份关于紧急状态的法案，要求提供关于该法案现况和内容的资料，包括澄清是否明确禁止在紧急状态期间克减《公约》的不可克减条款，及其是否完全符合《公约》第四条。</w:t>
            </w:r>
          </w:p>
          <w:p w:rsidR="00D04917" w:rsidRPr="002E5E22" w:rsidRDefault="00D04917" w:rsidP="00CC6D73">
            <w:pPr>
              <w:spacing w:after="120"/>
              <w:ind w:right="24"/>
              <w:rPr>
                <w:rFonts w:asciiTheme="majorBidi" w:hAnsiTheme="majorBidi" w:cstheme="majorBidi"/>
                <w:szCs w:val="21"/>
              </w:rPr>
            </w:pPr>
            <w:r w:rsidRPr="002E5E22">
              <w:rPr>
                <w:rFonts w:asciiTheme="majorBidi" w:hAnsiTheme="majorBidi" w:cstheme="majorBidi"/>
                <w:b/>
                <w:bCs/>
                <w:szCs w:val="21"/>
              </w:rPr>
              <w:t>[C]</w:t>
            </w:r>
            <w:r w:rsidR="001B6281" w:rsidRPr="002E5E22">
              <w:rPr>
                <w:rFonts w:asciiTheme="majorBidi" w:hAnsiTheme="majorBidi" w:cstheme="majorBidi" w:hint="eastAsia"/>
                <w:szCs w:val="21"/>
              </w:rPr>
              <w:t>：</w:t>
            </w:r>
            <w:r w:rsidRPr="002E5E22">
              <w:rPr>
                <w:rFonts w:asciiTheme="majorBidi" w:hAnsiTheme="majorBidi" w:cstheme="majorBidi"/>
                <w:szCs w:val="21"/>
              </w:rPr>
              <w:t>委员会感到遗憾</w:t>
            </w:r>
            <w:r w:rsidRPr="002E5E22">
              <w:rPr>
                <w:rFonts w:asciiTheme="majorBidi" w:hAnsiTheme="majorBidi" w:cstheme="majorBidi"/>
                <w:spacing w:val="4"/>
                <w:szCs w:val="21"/>
              </w:rPr>
              <w:t>的是，自通过结论性意见以来，缔约国似乎没有采取任何措施，使其反恐立法和做法、包括</w:t>
            </w:r>
            <w:r w:rsidRPr="002E5E22">
              <w:rPr>
                <w:rFonts w:asciiTheme="majorBidi" w:hAnsiTheme="majorBidi" w:cstheme="majorBidi"/>
                <w:szCs w:val="21"/>
              </w:rPr>
              <w:t>使</w:t>
            </w:r>
            <w:r w:rsidRPr="002E5E22">
              <w:rPr>
                <w:rFonts w:asciiTheme="majorBidi" w:hAnsiTheme="majorBidi" w:cstheme="majorBidi"/>
                <w:spacing w:val="4"/>
                <w:szCs w:val="21"/>
              </w:rPr>
              <w:t>有关恐怖主义和恐怖主义活动的过于宽泛的定义完全符合《公约》之下的义务，并确保实际上为涉嫌或被控犯下恐怖主义或相关罪行的人提供一切法律保障，其权利不受任意或非法限</w:t>
            </w:r>
            <w:r w:rsidRPr="002E5E22">
              <w:rPr>
                <w:rFonts w:asciiTheme="majorBidi" w:hAnsiTheme="majorBidi" w:cstheme="majorBidi"/>
                <w:szCs w:val="21"/>
              </w:rPr>
              <w:t>制或在不人道和有辱人格条件下被拘留。委员会重申其建议。</w:t>
            </w:r>
          </w:p>
          <w:p w:rsidR="00D04917" w:rsidRPr="002E5E22" w:rsidRDefault="00D04917" w:rsidP="0051346B">
            <w:pPr>
              <w:spacing w:before="240" w:after="120"/>
              <w:ind w:right="23"/>
              <w:rPr>
                <w:rFonts w:asciiTheme="majorBidi" w:eastAsia="黑体" w:hAnsiTheme="majorBidi" w:cstheme="majorBidi"/>
                <w:szCs w:val="21"/>
              </w:rPr>
            </w:pPr>
            <w:r w:rsidRPr="002E5E22">
              <w:rPr>
                <w:rFonts w:asciiTheme="majorBidi" w:eastAsia="黑体" w:hAnsiTheme="majorBidi" w:cstheme="majorBidi"/>
                <w:szCs w:val="21"/>
              </w:rPr>
              <w:t>第</w:t>
            </w:r>
            <w:r w:rsidRPr="002E5E22">
              <w:rPr>
                <w:rFonts w:asciiTheme="majorBidi" w:eastAsia="黑体" w:hAnsiTheme="majorBidi" w:cstheme="majorBidi"/>
                <w:szCs w:val="21"/>
              </w:rPr>
              <w:t>13</w:t>
            </w:r>
            <w:r w:rsidRPr="002E5E22">
              <w:rPr>
                <w:rFonts w:asciiTheme="majorBidi" w:eastAsia="黑体" w:hAnsiTheme="majorBidi" w:cstheme="majorBidi"/>
                <w:szCs w:val="21"/>
              </w:rPr>
              <w:t>段</w:t>
            </w:r>
            <w:r w:rsidR="009E3045" w:rsidRPr="002E5E22">
              <w:rPr>
                <w:rFonts w:asciiTheme="majorBidi" w:eastAsia="黑体" w:hAnsiTheme="majorBidi" w:cstheme="majorBidi"/>
                <w:szCs w:val="21"/>
              </w:rPr>
              <w:br/>
            </w:r>
            <w:r w:rsidRPr="002E5E22">
              <w:rPr>
                <w:rFonts w:asciiTheme="majorBidi" w:eastAsia="黑体" w:hAnsiTheme="majorBidi" w:cstheme="majorBidi"/>
                <w:szCs w:val="21"/>
              </w:rPr>
              <w:t>酷刑</w:t>
            </w:r>
          </w:p>
          <w:p w:rsidR="00D04917" w:rsidRPr="002E5E22" w:rsidRDefault="00D04917" w:rsidP="00CC6D73">
            <w:pPr>
              <w:spacing w:after="120"/>
              <w:ind w:right="24" w:firstLine="431"/>
              <w:rPr>
                <w:rFonts w:asciiTheme="majorBidi" w:eastAsia="黑体" w:hAnsiTheme="majorBidi" w:cstheme="majorBidi"/>
                <w:szCs w:val="21"/>
              </w:rPr>
            </w:pPr>
            <w:r w:rsidRPr="002E5E22">
              <w:rPr>
                <w:rFonts w:asciiTheme="majorBidi" w:eastAsia="黑体" w:hAnsiTheme="majorBidi" w:cstheme="majorBidi"/>
                <w:szCs w:val="21"/>
              </w:rPr>
              <w:t>委员会重申以往的建议</w:t>
            </w:r>
            <w:r w:rsidRPr="002E5E22">
              <w:rPr>
                <w:rFonts w:asciiTheme="majorBidi" w:eastAsia="黑体" w:hAnsiTheme="majorBidi" w:cstheme="majorBidi"/>
                <w:szCs w:val="21"/>
              </w:rPr>
              <w:t>(</w:t>
            </w:r>
            <w:r w:rsidRPr="002E5E22">
              <w:rPr>
                <w:rFonts w:asciiTheme="majorBidi" w:eastAsia="黑体" w:hAnsiTheme="majorBidi" w:cstheme="majorBidi"/>
                <w:szCs w:val="21"/>
              </w:rPr>
              <w:t>见</w:t>
            </w:r>
            <w:r w:rsidRPr="002E5E22">
              <w:rPr>
                <w:rFonts w:asciiTheme="majorBidi" w:eastAsia="黑体" w:hAnsiTheme="majorBidi" w:cstheme="majorBidi"/>
                <w:szCs w:val="21"/>
              </w:rPr>
              <w:t>CCPR/C/UZB/CO/3</w:t>
            </w:r>
            <w:r w:rsidR="00F43229" w:rsidRPr="002E5E22">
              <w:rPr>
                <w:rFonts w:asciiTheme="majorBidi" w:eastAsia="黑体" w:hAnsiTheme="majorBidi" w:cstheme="majorBidi" w:hint="eastAsia"/>
                <w:szCs w:val="21"/>
              </w:rPr>
              <w:t>，</w:t>
            </w:r>
            <w:r w:rsidRPr="002E5E22">
              <w:rPr>
                <w:rFonts w:asciiTheme="majorBidi" w:eastAsia="黑体" w:hAnsiTheme="majorBidi" w:cstheme="majorBidi"/>
                <w:szCs w:val="21"/>
              </w:rPr>
              <w:t>第</w:t>
            </w:r>
            <w:r w:rsidRPr="002E5E22">
              <w:rPr>
                <w:rFonts w:asciiTheme="majorBidi" w:eastAsia="黑体" w:hAnsiTheme="majorBidi" w:cstheme="majorBidi"/>
                <w:szCs w:val="21"/>
              </w:rPr>
              <w:t>10</w:t>
            </w:r>
            <w:r w:rsidRPr="002E5E22">
              <w:rPr>
                <w:rFonts w:asciiTheme="majorBidi" w:eastAsia="黑体" w:hAnsiTheme="majorBidi" w:cstheme="majorBidi"/>
                <w:szCs w:val="21"/>
              </w:rPr>
              <w:t>段</w:t>
            </w:r>
            <w:r w:rsidRPr="002E5E22">
              <w:rPr>
                <w:rFonts w:asciiTheme="majorBidi" w:eastAsia="黑体" w:hAnsiTheme="majorBidi" w:cstheme="majorBidi"/>
                <w:szCs w:val="21"/>
              </w:rPr>
              <w:t>)</w:t>
            </w:r>
            <w:r w:rsidRPr="002E5E22">
              <w:rPr>
                <w:rFonts w:asciiTheme="majorBidi" w:eastAsia="黑体" w:hAnsiTheme="majorBidi" w:cstheme="majorBidi"/>
                <w:szCs w:val="21"/>
              </w:rPr>
              <w:t>，促请缔约国作为紧急事项，修订其刑事立法，包括《刑法》第</w:t>
            </w:r>
            <w:r w:rsidRPr="002E5E22">
              <w:rPr>
                <w:rFonts w:asciiTheme="majorBidi" w:eastAsia="黑体" w:hAnsiTheme="majorBidi" w:cstheme="majorBidi"/>
                <w:szCs w:val="21"/>
              </w:rPr>
              <w:t>235</w:t>
            </w:r>
            <w:r w:rsidRPr="002E5E22">
              <w:rPr>
                <w:rFonts w:asciiTheme="majorBidi" w:eastAsia="黑体" w:hAnsiTheme="majorBidi" w:cstheme="majorBidi"/>
                <w:szCs w:val="21"/>
              </w:rPr>
              <w:t>条，以确保酷刑的定义完全符合《禁止酷刑和其他残忍、不人道或有辱人格的待遇或处罚公约》第</w:t>
            </w:r>
            <w:r w:rsidRPr="002E5E22">
              <w:rPr>
                <w:rFonts w:asciiTheme="majorBidi" w:eastAsia="黑体" w:hAnsiTheme="majorBidi" w:cstheme="majorBidi"/>
                <w:szCs w:val="21"/>
              </w:rPr>
              <w:t>1</w:t>
            </w:r>
            <w:r w:rsidRPr="002E5E22">
              <w:rPr>
                <w:rFonts w:asciiTheme="majorBidi" w:eastAsia="黑体" w:hAnsiTheme="majorBidi" w:cstheme="majorBidi"/>
                <w:szCs w:val="21"/>
              </w:rPr>
              <w:t>条及《公约》第七条的规定，适用于所有在公职人员或以官方身份行事的其他人的煽动或同意或默许下，以官方身份、官方身份以外的身份或私人身份行事者实施的酷刑行为。缔约国还应停止赦免被判犯有酷刑或虐待罪的人员，这一做法不符合其在《公约》第七条之下的义务。</w:t>
            </w:r>
          </w:p>
          <w:p w:rsidR="00D04917" w:rsidRPr="002E5E22" w:rsidRDefault="00D04917" w:rsidP="0051346B">
            <w:pPr>
              <w:spacing w:before="240" w:after="120"/>
              <w:ind w:right="23"/>
              <w:rPr>
                <w:rFonts w:asciiTheme="majorBidi" w:eastAsia="黑体" w:hAnsiTheme="majorBidi" w:cstheme="majorBidi"/>
                <w:szCs w:val="21"/>
              </w:rPr>
            </w:pPr>
            <w:r w:rsidRPr="002E5E22">
              <w:rPr>
                <w:rFonts w:asciiTheme="majorBidi" w:eastAsia="黑体" w:hAnsiTheme="majorBidi" w:cstheme="majorBidi"/>
                <w:szCs w:val="21"/>
              </w:rPr>
              <w:t>缔约国答复概要</w:t>
            </w:r>
          </w:p>
          <w:p w:rsidR="00D04917" w:rsidRPr="002E5E22" w:rsidRDefault="00D04917" w:rsidP="0051346B">
            <w:pPr>
              <w:keepNext/>
              <w:keepLines/>
              <w:spacing w:after="120"/>
              <w:ind w:right="23" w:firstLine="431"/>
              <w:rPr>
                <w:rFonts w:asciiTheme="majorBidi" w:hAnsiTheme="majorBidi" w:cstheme="majorBidi"/>
                <w:szCs w:val="21"/>
              </w:rPr>
            </w:pPr>
            <w:r w:rsidRPr="002E5E22">
              <w:rPr>
                <w:rFonts w:asciiTheme="majorBidi" w:hAnsiTheme="majorBidi" w:cstheme="majorBidi"/>
                <w:szCs w:val="21"/>
              </w:rPr>
              <w:t>《刑法》第</w:t>
            </w:r>
            <w:r w:rsidRPr="002E5E22">
              <w:rPr>
                <w:rFonts w:asciiTheme="majorBidi" w:hAnsiTheme="majorBidi" w:cstheme="majorBidi"/>
                <w:szCs w:val="21"/>
              </w:rPr>
              <w:t>235</w:t>
            </w:r>
            <w:r w:rsidRPr="002E5E22">
              <w:rPr>
                <w:rFonts w:asciiTheme="majorBidi" w:hAnsiTheme="majorBidi" w:cstheme="majorBidi"/>
                <w:szCs w:val="21"/>
              </w:rPr>
              <w:t>条关于酷刑的定义完全符合</w:t>
            </w:r>
            <w:r w:rsidRPr="000F4344">
              <w:rPr>
                <w:rFonts w:asciiTheme="majorBidi" w:hAnsiTheme="majorBidi" w:cstheme="majorBidi"/>
                <w:spacing w:val="4"/>
                <w:szCs w:val="21"/>
              </w:rPr>
              <w:t>《禁止酷刑和其他残忍、不人道或有辱人格的待遇或处罚公约》的要求，无需修订刑事立法。酷刑只能由进行初步调查或审前调查的人员、检察官或执法机构或刑事机构其他雇员实施。</w:t>
            </w:r>
            <w:r w:rsidRPr="0051346B">
              <w:rPr>
                <w:rFonts w:asciiTheme="majorBidi" w:hAnsiTheme="majorBidi" w:cstheme="majorBidi"/>
                <w:spacing w:val="6"/>
                <w:szCs w:val="21"/>
              </w:rPr>
              <w:t>如果执法人员以外的其他人在进行初步调查</w:t>
            </w:r>
            <w:r w:rsidRPr="0051346B">
              <w:rPr>
                <w:rFonts w:asciiTheme="majorBidi" w:hAnsiTheme="majorBidi" w:cstheme="majorBidi"/>
                <w:spacing w:val="4"/>
                <w:szCs w:val="21"/>
              </w:rPr>
              <w:t>或审前调查的人员或执法机构其他官员的唆使或同意或默许下施行酷刑，有关行为将被归类为协助和教唆实施酷刑或其他残忍、不人道或有辱人格的待遇或处罚。如果此种性质的犯罪由非执法人员</w:t>
            </w:r>
            <w:r w:rsidR="00335F9B" w:rsidRPr="0051346B">
              <w:rPr>
                <w:rFonts w:asciiTheme="majorBidi" w:hAnsiTheme="majorBidi" w:cstheme="majorBidi" w:hint="eastAsia"/>
                <w:spacing w:val="4"/>
                <w:szCs w:val="21"/>
              </w:rPr>
              <w:t>(</w:t>
            </w:r>
            <w:r w:rsidRPr="0051346B">
              <w:rPr>
                <w:rFonts w:asciiTheme="majorBidi" w:hAnsiTheme="majorBidi" w:cstheme="majorBidi"/>
                <w:spacing w:val="4"/>
                <w:szCs w:val="21"/>
              </w:rPr>
              <w:t>例如私人个人</w:t>
            </w:r>
            <w:r w:rsidR="00335F9B" w:rsidRPr="0051346B">
              <w:rPr>
                <w:rFonts w:asciiTheme="majorBidi" w:hAnsiTheme="majorBidi" w:cstheme="majorBidi" w:hint="eastAsia"/>
                <w:spacing w:val="4"/>
                <w:szCs w:val="21"/>
              </w:rPr>
              <w:t>)</w:t>
            </w:r>
            <w:r w:rsidRPr="0051346B">
              <w:rPr>
                <w:rFonts w:asciiTheme="majorBidi" w:hAnsiTheme="majorBidi" w:cstheme="majorBidi"/>
                <w:spacing w:val="4"/>
                <w:szCs w:val="21"/>
              </w:rPr>
              <w:t>实施，则</w:t>
            </w:r>
            <w:r w:rsidRPr="00CC6D73">
              <w:rPr>
                <w:rFonts w:asciiTheme="majorBidi" w:hAnsiTheme="majorBidi" w:cstheme="majorBidi"/>
                <w:szCs w:val="21"/>
              </w:rPr>
              <w:t>根据《刑法》</w:t>
            </w:r>
            <w:r w:rsidRPr="0051346B">
              <w:rPr>
                <w:rFonts w:asciiTheme="majorBidi" w:hAnsiTheme="majorBidi" w:cstheme="majorBidi"/>
                <w:spacing w:val="4"/>
                <w:szCs w:val="21"/>
              </w:rPr>
              <w:t>关于危害健康的规定归类，如第</w:t>
            </w:r>
            <w:r w:rsidRPr="0051346B">
              <w:rPr>
                <w:rFonts w:asciiTheme="majorBidi" w:hAnsiTheme="majorBidi" w:cstheme="majorBidi"/>
                <w:spacing w:val="4"/>
                <w:szCs w:val="21"/>
              </w:rPr>
              <w:t>104</w:t>
            </w:r>
            <w:r w:rsidRPr="0051346B">
              <w:rPr>
                <w:rFonts w:asciiTheme="majorBidi" w:hAnsiTheme="majorBidi" w:cstheme="majorBidi"/>
                <w:spacing w:val="4"/>
                <w:szCs w:val="21"/>
              </w:rPr>
              <w:t>条</w:t>
            </w:r>
            <w:r w:rsidR="00335F9B" w:rsidRPr="0051346B">
              <w:rPr>
                <w:rFonts w:asciiTheme="majorBidi" w:hAnsiTheme="majorBidi" w:cstheme="majorBidi" w:hint="eastAsia"/>
                <w:spacing w:val="4"/>
                <w:szCs w:val="21"/>
              </w:rPr>
              <w:t>(</w:t>
            </w:r>
            <w:r w:rsidRPr="0051346B">
              <w:rPr>
                <w:rFonts w:asciiTheme="majorBidi" w:hAnsiTheme="majorBidi" w:cstheme="majorBidi"/>
                <w:spacing w:val="4"/>
                <w:szCs w:val="21"/>
              </w:rPr>
              <w:t>故意严重人身伤害</w:t>
            </w:r>
            <w:r w:rsidR="00335F9B" w:rsidRPr="0051346B">
              <w:rPr>
                <w:rFonts w:asciiTheme="majorBidi" w:hAnsiTheme="majorBidi" w:cstheme="majorBidi" w:hint="eastAsia"/>
                <w:spacing w:val="4"/>
                <w:szCs w:val="21"/>
              </w:rPr>
              <w:t>)</w:t>
            </w:r>
            <w:r w:rsidRPr="0051346B">
              <w:rPr>
                <w:rFonts w:asciiTheme="majorBidi" w:hAnsiTheme="majorBidi" w:cstheme="majorBidi"/>
                <w:spacing w:val="4"/>
                <w:szCs w:val="21"/>
              </w:rPr>
              <w:t>；第</w:t>
            </w:r>
            <w:r w:rsidRPr="0051346B">
              <w:rPr>
                <w:rFonts w:asciiTheme="majorBidi" w:hAnsiTheme="majorBidi" w:cstheme="majorBidi"/>
                <w:spacing w:val="4"/>
                <w:szCs w:val="21"/>
              </w:rPr>
              <w:t>105</w:t>
            </w:r>
            <w:r w:rsidRPr="0051346B">
              <w:rPr>
                <w:rFonts w:asciiTheme="majorBidi" w:hAnsiTheme="majorBidi" w:cstheme="majorBidi"/>
                <w:spacing w:val="4"/>
                <w:szCs w:val="21"/>
              </w:rPr>
              <w:t>条</w:t>
            </w:r>
            <w:r w:rsidR="00335F9B" w:rsidRPr="0051346B">
              <w:rPr>
                <w:rFonts w:asciiTheme="majorBidi" w:hAnsiTheme="majorBidi" w:cstheme="majorBidi" w:hint="eastAsia"/>
                <w:spacing w:val="4"/>
                <w:szCs w:val="21"/>
              </w:rPr>
              <w:t>(</w:t>
            </w:r>
            <w:r w:rsidRPr="0051346B">
              <w:rPr>
                <w:rFonts w:asciiTheme="majorBidi" w:hAnsiTheme="majorBidi" w:cstheme="majorBidi"/>
                <w:spacing w:val="4"/>
                <w:szCs w:val="21"/>
              </w:rPr>
              <w:t>故意中度人身伤害</w:t>
            </w:r>
            <w:r w:rsidR="00335F9B" w:rsidRPr="0051346B">
              <w:rPr>
                <w:rFonts w:asciiTheme="majorBidi" w:hAnsiTheme="majorBidi" w:cstheme="majorBidi" w:hint="eastAsia"/>
                <w:spacing w:val="4"/>
                <w:szCs w:val="21"/>
              </w:rPr>
              <w:t>)</w:t>
            </w:r>
            <w:r w:rsidRPr="0051346B">
              <w:rPr>
                <w:rFonts w:asciiTheme="majorBidi" w:hAnsiTheme="majorBidi" w:cstheme="majorBidi"/>
                <w:spacing w:val="4"/>
                <w:szCs w:val="21"/>
              </w:rPr>
              <w:t>；第</w:t>
            </w:r>
            <w:r w:rsidRPr="0051346B">
              <w:rPr>
                <w:rFonts w:asciiTheme="majorBidi" w:hAnsiTheme="majorBidi" w:cstheme="majorBidi"/>
                <w:spacing w:val="4"/>
                <w:szCs w:val="21"/>
              </w:rPr>
              <w:t>109</w:t>
            </w:r>
            <w:r w:rsidRPr="0051346B">
              <w:rPr>
                <w:rFonts w:asciiTheme="majorBidi" w:hAnsiTheme="majorBidi" w:cstheme="majorBidi"/>
                <w:spacing w:val="4"/>
                <w:szCs w:val="21"/>
              </w:rPr>
              <w:t>条</w:t>
            </w:r>
            <w:r w:rsidR="00335F9B" w:rsidRPr="0051346B">
              <w:rPr>
                <w:rFonts w:asciiTheme="majorBidi" w:hAnsiTheme="majorBidi" w:cstheme="majorBidi" w:hint="eastAsia"/>
                <w:spacing w:val="4"/>
                <w:szCs w:val="21"/>
              </w:rPr>
              <w:t>(</w:t>
            </w:r>
            <w:r w:rsidRPr="0051346B">
              <w:rPr>
                <w:rFonts w:asciiTheme="majorBidi" w:hAnsiTheme="majorBidi" w:cstheme="majorBidi"/>
                <w:spacing w:val="4"/>
                <w:szCs w:val="21"/>
              </w:rPr>
              <w:t>故意轻度人身伤害</w:t>
            </w:r>
            <w:r w:rsidR="00335F9B" w:rsidRPr="000F4344">
              <w:rPr>
                <w:rFonts w:asciiTheme="majorBidi" w:hAnsiTheme="majorBidi" w:cstheme="majorBidi" w:hint="eastAsia"/>
                <w:spacing w:val="4"/>
                <w:szCs w:val="21"/>
              </w:rPr>
              <w:t>)</w:t>
            </w:r>
            <w:r w:rsidRPr="000F4344">
              <w:rPr>
                <w:rFonts w:asciiTheme="majorBidi" w:hAnsiTheme="majorBidi" w:cstheme="majorBidi"/>
                <w:spacing w:val="4"/>
                <w:szCs w:val="21"/>
              </w:rPr>
              <w:t>；和第</w:t>
            </w:r>
            <w:r w:rsidRPr="000F4344">
              <w:rPr>
                <w:rFonts w:asciiTheme="majorBidi" w:hAnsiTheme="majorBidi" w:cstheme="majorBidi"/>
                <w:spacing w:val="4"/>
                <w:szCs w:val="21"/>
              </w:rPr>
              <w:t>110</w:t>
            </w:r>
            <w:r w:rsidRPr="000F4344">
              <w:rPr>
                <w:rFonts w:asciiTheme="majorBidi" w:hAnsiTheme="majorBidi" w:cstheme="majorBidi"/>
                <w:spacing w:val="4"/>
                <w:szCs w:val="21"/>
              </w:rPr>
              <w:t>条</w:t>
            </w:r>
            <w:r w:rsidR="00335F9B" w:rsidRPr="000F4344">
              <w:rPr>
                <w:rFonts w:asciiTheme="majorBidi" w:hAnsiTheme="majorBidi" w:cstheme="majorBidi" w:hint="eastAsia"/>
                <w:spacing w:val="4"/>
                <w:szCs w:val="21"/>
              </w:rPr>
              <w:t>(</w:t>
            </w:r>
            <w:r w:rsidRPr="000F4344">
              <w:rPr>
                <w:rFonts w:asciiTheme="majorBidi" w:hAnsiTheme="majorBidi" w:cstheme="majorBidi"/>
                <w:spacing w:val="4"/>
                <w:szCs w:val="21"/>
              </w:rPr>
              <w:t>酷刑</w:t>
            </w:r>
            <w:r w:rsidR="00335F9B" w:rsidRPr="000F4344">
              <w:rPr>
                <w:rFonts w:asciiTheme="majorBidi" w:hAnsiTheme="majorBidi" w:cstheme="majorBidi" w:hint="eastAsia"/>
                <w:spacing w:val="4"/>
                <w:szCs w:val="21"/>
              </w:rPr>
              <w:t>)(</w:t>
            </w:r>
            <w:r w:rsidRPr="000F4344">
              <w:rPr>
                <w:rFonts w:asciiTheme="majorBidi" w:hAnsiTheme="majorBidi" w:cstheme="majorBidi"/>
                <w:spacing w:val="4"/>
                <w:szCs w:val="21"/>
              </w:rPr>
              <w:t>第二章，危害健康罪，</w:t>
            </w:r>
            <w:r w:rsidRPr="002E5E22">
              <w:rPr>
                <w:rFonts w:asciiTheme="majorBidi" w:hAnsiTheme="majorBidi" w:cstheme="majorBidi"/>
                <w:szCs w:val="21"/>
              </w:rPr>
              <w:t>特别章节</w:t>
            </w:r>
            <w:r w:rsidR="00CD1D38" w:rsidRPr="002E5E22">
              <w:rPr>
                <w:rFonts w:asciiTheme="majorBidi" w:hAnsiTheme="majorBidi" w:cstheme="majorBidi" w:hint="eastAsia"/>
                <w:szCs w:val="21"/>
              </w:rPr>
              <w:t>)</w:t>
            </w:r>
            <w:r w:rsidRPr="002E5E22">
              <w:rPr>
                <w:rFonts w:asciiTheme="majorBidi" w:hAnsiTheme="majorBidi" w:cstheme="majorBidi"/>
                <w:szCs w:val="21"/>
              </w:rPr>
              <w:t>。</w:t>
            </w:r>
          </w:p>
          <w:p w:rsidR="00D04917" w:rsidRPr="002E5E22" w:rsidRDefault="00D04917" w:rsidP="00CC6D73">
            <w:pPr>
              <w:spacing w:after="120"/>
              <w:ind w:right="24" w:firstLine="431"/>
              <w:rPr>
                <w:rFonts w:asciiTheme="majorBidi" w:hAnsiTheme="majorBidi" w:cstheme="majorBidi"/>
                <w:szCs w:val="21"/>
              </w:rPr>
            </w:pPr>
            <w:r w:rsidRPr="002E5E22">
              <w:rPr>
                <w:rFonts w:asciiTheme="majorBidi" w:hAnsiTheme="majorBidi" w:cstheme="majorBidi"/>
                <w:szCs w:val="21"/>
              </w:rPr>
              <w:t>委员会</w:t>
            </w:r>
            <w:r w:rsidRPr="003F37B2">
              <w:rPr>
                <w:rFonts w:asciiTheme="majorBidi" w:hAnsiTheme="majorBidi" w:cstheme="majorBidi"/>
                <w:spacing w:val="-4"/>
                <w:szCs w:val="21"/>
              </w:rPr>
              <w:t>关于停止赦免被判酷刑或虐待罪者做法的建议不符合不歧视的一般原则。根据公民权利平等原则，实施酷刑的个人可被</w:t>
            </w:r>
            <w:r w:rsidRPr="002E5E22">
              <w:rPr>
                <w:rFonts w:asciiTheme="majorBidi" w:hAnsiTheme="majorBidi" w:cstheme="majorBidi"/>
                <w:szCs w:val="21"/>
              </w:rPr>
              <w:t>法院根据法律规定的理由赦免。</w:t>
            </w:r>
          </w:p>
          <w:p w:rsidR="00D04917" w:rsidRPr="002E5E22" w:rsidRDefault="00D04917" w:rsidP="00CC6D73">
            <w:pPr>
              <w:spacing w:before="240" w:after="120"/>
              <w:ind w:right="24"/>
              <w:rPr>
                <w:rFonts w:asciiTheme="majorBidi" w:eastAsia="黑体" w:hAnsiTheme="majorBidi" w:cstheme="majorBidi"/>
                <w:szCs w:val="21"/>
              </w:rPr>
            </w:pPr>
            <w:r w:rsidRPr="002E5E22">
              <w:rPr>
                <w:rFonts w:asciiTheme="majorBidi" w:eastAsia="黑体" w:hAnsiTheme="majorBidi" w:cstheme="majorBidi"/>
                <w:szCs w:val="21"/>
              </w:rPr>
              <w:t>委员会的评价</w:t>
            </w:r>
          </w:p>
          <w:p w:rsidR="00D04917" w:rsidRPr="002E5E22" w:rsidRDefault="00D04917" w:rsidP="00CC6D73">
            <w:pPr>
              <w:spacing w:after="120"/>
              <w:ind w:right="24"/>
              <w:rPr>
                <w:rFonts w:asciiTheme="majorBidi" w:hAnsiTheme="majorBidi" w:cstheme="majorBidi"/>
                <w:szCs w:val="21"/>
              </w:rPr>
            </w:pPr>
            <w:r w:rsidRPr="002E5E22">
              <w:rPr>
                <w:rFonts w:asciiTheme="majorBidi" w:hAnsiTheme="majorBidi" w:cstheme="majorBidi"/>
                <w:b/>
                <w:bCs/>
                <w:szCs w:val="21"/>
              </w:rPr>
              <w:t>[E]</w:t>
            </w:r>
            <w:r w:rsidR="003A1A7E" w:rsidRPr="002E5E22">
              <w:rPr>
                <w:rFonts w:asciiTheme="majorBidi" w:hAnsiTheme="majorBidi" w:cstheme="majorBidi" w:hint="eastAsia"/>
                <w:szCs w:val="21"/>
              </w:rPr>
              <w:t>：</w:t>
            </w:r>
            <w:r w:rsidRPr="002E5E22">
              <w:rPr>
                <w:rFonts w:asciiTheme="majorBidi" w:hAnsiTheme="majorBidi" w:cstheme="majorBidi"/>
                <w:szCs w:val="21"/>
              </w:rPr>
              <w:t>委员会感到遗憾的是，缔约国认为《刑法》第</w:t>
            </w:r>
            <w:r w:rsidRPr="002E5E22">
              <w:rPr>
                <w:rFonts w:asciiTheme="majorBidi" w:hAnsiTheme="majorBidi" w:cstheme="majorBidi"/>
                <w:szCs w:val="21"/>
              </w:rPr>
              <w:t>235</w:t>
            </w:r>
            <w:r w:rsidRPr="002E5E22">
              <w:rPr>
                <w:rFonts w:asciiTheme="majorBidi" w:hAnsiTheme="majorBidi" w:cstheme="majorBidi"/>
                <w:szCs w:val="21"/>
              </w:rPr>
              <w:t>条关于酷刑的定义完全符合《禁止酷刑公约》第</w:t>
            </w:r>
            <w:r w:rsidRPr="002E5E22">
              <w:rPr>
                <w:rFonts w:asciiTheme="majorBidi" w:hAnsiTheme="majorBidi" w:cstheme="majorBidi"/>
                <w:szCs w:val="21"/>
              </w:rPr>
              <w:t>1</w:t>
            </w:r>
            <w:r w:rsidRPr="002E5E22">
              <w:rPr>
                <w:rFonts w:asciiTheme="majorBidi" w:hAnsiTheme="majorBidi" w:cstheme="majorBidi"/>
                <w:szCs w:val="21"/>
              </w:rPr>
              <w:t>条，无需修订刑事立法。委员会重申其建议。</w:t>
            </w:r>
          </w:p>
          <w:p w:rsidR="00D04917" w:rsidRPr="002E5E22" w:rsidRDefault="00D04917" w:rsidP="00CC6D73">
            <w:pPr>
              <w:spacing w:after="120"/>
              <w:ind w:right="24"/>
              <w:rPr>
                <w:rFonts w:asciiTheme="majorBidi" w:hAnsiTheme="majorBidi" w:cstheme="majorBidi"/>
                <w:szCs w:val="21"/>
              </w:rPr>
            </w:pPr>
            <w:r w:rsidRPr="002E5E22">
              <w:rPr>
                <w:rFonts w:asciiTheme="majorBidi" w:hAnsiTheme="majorBidi" w:cstheme="majorBidi"/>
                <w:b/>
                <w:bCs/>
                <w:szCs w:val="21"/>
              </w:rPr>
              <w:t>[E]</w:t>
            </w:r>
            <w:r w:rsidR="00293199" w:rsidRPr="002E5E22">
              <w:rPr>
                <w:rFonts w:asciiTheme="majorBidi" w:hAnsiTheme="majorBidi" w:cstheme="majorBidi" w:hint="eastAsia"/>
                <w:szCs w:val="21"/>
              </w:rPr>
              <w:t>：</w:t>
            </w:r>
            <w:r w:rsidRPr="002E5E22">
              <w:rPr>
                <w:rFonts w:asciiTheme="majorBidi" w:hAnsiTheme="majorBidi" w:cstheme="majorBidi"/>
                <w:szCs w:val="21"/>
              </w:rPr>
              <w:t>委员会感到遗憾的是，缔约国错误地适用不歧视原则，以证明允许赦免被判酷刑或虐待罪者有理。委员会重申其建议。</w:t>
            </w:r>
          </w:p>
          <w:p w:rsidR="00D04917" w:rsidRPr="002E5E22" w:rsidRDefault="00D04917" w:rsidP="0051346B">
            <w:pPr>
              <w:spacing w:before="240" w:after="120"/>
              <w:ind w:right="23"/>
              <w:rPr>
                <w:rFonts w:asciiTheme="majorBidi" w:eastAsia="黑体" w:hAnsiTheme="majorBidi" w:cstheme="majorBidi"/>
                <w:szCs w:val="21"/>
              </w:rPr>
            </w:pPr>
            <w:r w:rsidRPr="002E5E22">
              <w:rPr>
                <w:rFonts w:asciiTheme="majorBidi" w:eastAsia="黑体" w:hAnsiTheme="majorBidi" w:cstheme="majorBidi"/>
                <w:szCs w:val="21"/>
              </w:rPr>
              <w:t>第</w:t>
            </w:r>
            <w:r w:rsidRPr="002E5E22">
              <w:rPr>
                <w:rFonts w:asciiTheme="majorBidi" w:eastAsia="黑体" w:hAnsiTheme="majorBidi" w:cstheme="majorBidi"/>
                <w:szCs w:val="21"/>
              </w:rPr>
              <w:t>19</w:t>
            </w:r>
            <w:r w:rsidRPr="002E5E22">
              <w:rPr>
                <w:rFonts w:asciiTheme="majorBidi" w:eastAsia="黑体" w:hAnsiTheme="majorBidi" w:cstheme="majorBidi"/>
                <w:szCs w:val="21"/>
              </w:rPr>
              <w:t>段</w:t>
            </w:r>
            <w:r w:rsidR="009E3045" w:rsidRPr="002E5E22">
              <w:rPr>
                <w:rFonts w:asciiTheme="majorBidi" w:eastAsia="黑体" w:hAnsiTheme="majorBidi" w:cstheme="majorBidi"/>
                <w:szCs w:val="21"/>
              </w:rPr>
              <w:br/>
            </w:r>
            <w:r w:rsidRPr="002E5E22">
              <w:rPr>
                <w:rFonts w:asciiTheme="majorBidi" w:eastAsia="黑体" w:hAnsiTheme="majorBidi" w:cstheme="majorBidi"/>
                <w:szCs w:val="21"/>
              </w:rPr>
              <w:t>强迫劳动</w:t>
            </w:r>
          </w:p>
          <w:p w:rsidR="00D04917" w:rsidRPr="002E5E22" w:rsidRDefault="00D04917" w:rsidP="0051346B">
            <w:pPr>
              <w:spacing w:after="120"/>
              <w:ind w:right="23" w:firstLine="431"/>
              <w:rPr>
                <w:rFonts w:asciiTheme="majorBidi" w:eastAsia="黑体" w:hAnsiTheme="majorBidi" w:cstheme="majorBidi"/>
                <w:szCs w:val="21"/>
              </w:rPr>
            </w:pPr>
            <w:r w:rsidRPr="002E5E22">
              <w:rPr>
                <w:rFonts w:asciiTheme="majorBidi" w:eastAsia="黑体" w:hAnsiTheme="majorBidi" w:cstheme="majorBidi"/>
                <w:szCs w:val="21"/>
              </w:rPr>
              <w:t>缔约国应结束棉花和丝绸部门的强迫劳动，包括有效执行禁止童工和强迫劳动的法律框架，严格追究违法行为的责任人，并改善这些部门工人的工作和生活条件。缔约国还应审查其法律和做法，以确保财务透明并处理棉花行业的腐败问题，采取一切必要措施，防止棉花采摘中发生死亡事件，在出现这种情况时对其进行彻底调查，并为受害者家属提供有效补救，包括适当赔偿。</w:t>
            </w:r>
          </w:p>
          <w:p w:rsidR="00D04917" w:rsidRPr="002E5E22" w:rsidRDefault="00D04917" w:rsidP="0051346B">
            <w:pPr>
              <w:spacing w:before="240" w:after="120"/>
              <w:ind w:right="23"/>
              <w:rPr>
                <w:rFonts w:asciiTheme="majorBidi" w:hAnsiTheme="majorBidi" w:cstheme="majorBidi"/>
                <w:szCs w:val="21"/>
              </w:rPr>
            </w:pPr>
            <w:r w:rsidRPr="002E5E22">
              <w:rPr>
                <w:rFonts w:asciiTheme="majorBidi" w:eastAsia="黑体" w:hAnsiTheme="majorBidi" w:cstheme="majorBidi"/>
                <w:szCs w:val="21"/>
              </w:rPr>
              <w:t>缔约国答复概要</w:t>
            </w:r>
          </w:p>
          <w:p w:rsidR="00D04917" w:rsidRPr="002E5E22" w:rsidRDefault="00D04917" w:rsidP="0051346B">
            <w:pPr>
              <w:spacing w:after="120"/>
              <w:ind w:right="23" w:firstLine="431"/>
              <w:rPr>
                <w:rFonts w:asciiTheme="majorBidi" w:hAnsiTheme="majorBidi" w:cstheme="majorBidi"/>
                <w:szCs w:val="21"/>
              </w:rPr>
            </w:pPr>
            <w:r w:rsidRPr="002E5E22">
              <w:rPr>
                <w:rFonts w:asciiTheme="majorBidi" w:hAnsiTheme="majorBidi" w:cstheme="majorBidi"/>
                <w:szCs w:val="21"/>
              </w:rPr>
              <w:t>设立了一个童工问题协调委员会，由主管部门、工会、雇主组织、其他民间社会和国际组织的代表组成。</w:t>
            </w:r>
          </w:p>
          <w:p w:rsidR="00D04917" w:rsidRPr="002E5E22" w:rsidRDefault="00D04917" w:rsidP="0051346B">
            <w:pPr>
              <w:spacing w:after="120"/>
              <w:ind w:right="23" w:firstLine="431"/>
              <w:rPr>
                <w:rFonts w:asciiTheme="majorBidi" w:hAnsiTheme="majorBidi" w:cstheme="majorBidi"/>
                <w:szCs w:val="21"/>
              </w:rPr>
            </w:pPr>
            <w:r w:rsidRPr="002E5E22">
              <w:rPr>
                <w:rFonts w:asciiTheme="majorBidi" w:hAnsiTheme="majorBidi" w:cstheme="majorBidi"/>
                <w:szCs w:val="21"/>
              </w:rPr>
              <w:t>缔约国重申提供的关于</w:t>
            </w:r>
            <w:r w:rsidRPr="002E5E22">
              <w:rPr>
                <w:rFonts w:asciiTheme="majorBidi" w:hAnsiTheme="majorBidi" w:cstheme="majorBidi"/>
                <w:szCs w:val="21"/>
              </w:rPr>
              <w:t>2014-2016</w:t>
            </w:r>
            <w:r w:rsidRPr="002E5E22">
              <w:rPr>
                <w:rFonts w:asciiTheme="majorBidi" w:hAnsiTheme="majorBidi" w:cstheme="majorBidi"/>
                <w:szCs w:val="21"/>
              </w:rPr>
              <w:t>年监测童工问题的资料</w:t>
            </w:r>
            <w:r w:rsidR="00293199" w:rsidRPr="002E5E22">
              <w:rPr>
                <w:rFonts w:asciiTheme="majorBidi" w:hAnsiTheme="majorBidi" w:cstheme="majorBidi" w:hint="eastAsia"/>
                <w:szCs w:val="21"/>
              </w:rPr>
              <w:t>(</w:t>
            </w:r>
            <w:r w:rsidRPr="002E5E22">
              <w:rPr>
                <w:rFonts w:asciiTheme="majorBidi" w:hAnsiTheme="majorBidi" w:cstheme="majorBidi"/>
                <w:szCs w:val="21"/>
              </w:rPr>
              <w:t>见</w:t>
            </w:r>
            <w:hyperlink r:id="rId15" w:history="1">
              <w:r w:rsidRPr="002E5E22">
                <w:rPr>
                  <w:rFonts w:asciiTheme="majorBidi" w:hAnsiTheme="majorBidi" w:cstheme="majorBidi"/>
                  <w:szCs w:val="21"/>
                </w:rPr>
                <w:t>CCPR/C/UZB/</w:t>
              </w:r>
              <w:r w:rsidR="00750FFF">
                <w:rPr>
                  <w:rFonts w:asciiTheme="majorBidi" w:hAnsiTheme="majorBidi" w:cstheme="majorBidi"/>
                  <w:szCs w:val="21"/>
                </w:rPr>
                <w:t xml:space="preserve"> </w:t>
              </w:r>
              <w:r w:rsidRPr="002E5E22">
                <w:rPr>
                  <w:rFonts w:asciiTheme="majorBidi" w:hAnsiTheme="majorBidi" w:cstheme="majorBidi"/>
                  <w:szCs w:val="21"/>
                </w:rPr>
                <w:t>Q/4/Add.1</w:t>
              </w:r>
            </w:hyperlink>
            <w:r w:rsidRPr="002E5E22">
              <w:rPr>
                <w:rFonts w:asciiTheme="majorBidi" w:hAnsiTheme="majorBidi" w:cstheme="majorBidi"/>
                <w:szCs w:val="21"/>
              </w:rPr>
              <w:t>，第</w:t>
            </w:r>
            <w:r w:rsidRPr="002E5E22">
              <w:rPr>
                <w:rFonts w:asciiTheme="majorBidi" w:hAnsiTheme="majorBidi" w:cstheme="majorBidi"/>
                <w:szCs w:val="21"/>
              </w:rPr>
              <w:t>117</w:t>
            </w:r>
            <w:r w:rsidRPr="002E5E22">
              <w:rPr>
                <w:rFonts w:asciiTheme="majorBidi" w:hAnsiTheme="majorBidi" w:cstheme="majorBidi"/>
                <w:szCs w:val="21"/>
              </w:rPr>
              <w:t>段</w:t>
            </w:r>
            <w:r w:rsidR="00293199" w:rsidRPr="002E5E22">
              <w:rPr>
                <w:rFonts w:asciiTheme="majorBidi" w:hAnsiTheme="majorBidi" w:cstheme="majorBidi" w:hint="eastAsia"/>
                <w:szCs w:val="21"/>
              </w:rPr>
              <w:t>)</w:t>
            </w:r>
            <w:r w:rsidRPr="002E5E22">
              <w:rPr>
                <w:rFonts w:asciiTheme="majorBidi" w:hAnsiTheme="majorBidi" w:cstheme="majorBidi"/>
                <w:szCs w:val="21"/>
              </w:rPr>
              <w:t>。</w:t>
            </w:r>
          </w:p>
          <w:p w:rsidR="00D04917" w:rsidRPr="002E5E22" w:rsidRDefault="00D04917" w:rsidP="0051346B">
            <w:pPr>
              <w:spacing w:after="120"/>
              <w:ind w:right="23" w:firstLine="431"/>
              <w:rPr>
                <w:rFonts w:asciiTheme="majorBidi" w:hAnsiTheme="majorBidi" w:cstheme="majorBidi"/>
                <w:szCs w:val="21"/>
              </w:rPr>
            </w:pPr>
            <w:r w:rsidRPr="002E5E22">
              <w:rPr>
                <w:rFonts w:asciiTheme="majorBidi" w:hAnsiTheme="majorBidi" w:cstheme="majorBidi"/>
                <w:szCs w:val="21"/>
              </w:rPr>
              <w:t>2015</w:t>
            </w:r>
            <w:r w:rsidRPr="002E5E22">
              <w:rPr>
                <w:rFonts w:asciiTheme="majorBidi" w:hAnsiTheme="majorBidi" w:cstheme="majorBidi"/>
                <w:szCs w:val="21"/>
              </w:rPr>
              <w:t>年</w:t>
            </w:r>
            <w:r w:rsidRPr="002E5E22">
              <w:rPr>
                <w:rFonts w:asciiTheme="majorBidi" w:hAnsiTheme="majorBidi" w:cstheme="majorBidi"/>
                <w:szCs w:val="21"/>
              </w:rPr>
              <w:t>6</w:t>
            </w:r>
            <w:r w:rsidRPr="002E5E22">
              <w:rPr>
                <w:rFonts w:asciiTheme="majorBidi" w:hAnsiTheme="majorBidi" w:cstheme="majorBidi"/>
                <w:szCs w:val="21"/>
              </w:rPr>
              <w:t>月批准了一项关于招募棉花采摘人员和防止在棉花采摘中使用童工和强迫劳动的行动计划。妇女委员会、</w:t>
            </w:r>
            <w:r w:rsidRPr="002E5E22">
              <w:rPr>
                <w:rFonts w:asciiTheme="majorBidi" w:hAnsiTheme="majorBidi" w:cstheme="majorBidi"/>
                <w:szCs w:val="21"/>
              </w:rPr>
              <w:t>Makhalla</w:t>
            </w:r>
            <w:r w:rsidRPr="002E5E22">
              <w:rPr>
                <w:rFonts w:asciiTheme="majorBidi" w:hAnsiTheme="majorBidi" w:cstheme="majorBidi"/>
                <w:szCs w:val="21"/>
              </w:rPr>
              <w:t>和</w:t>
            </w:r>
            <w:r w:rsidRPr="002E5E22">
              <w:rPr>
                <w:rFonts w:asciiTheme="majorBidi" w:hAnsiTheme="majorBidi" w:cstheme="majorBidi"/>
                <w:szCs w:val="21"/>
              </w:rPr>
              <w:t>Nuronii</w:t>
            </w:r>
            <w:r w:rsidRPr="002E5E22">
              <w:rPr>
                <w:rFonts w:asciiTheme="majorBidi" w:hAnsiTheme="majorBidi" w:cstheme="majorBidi"/>
                <w:szCs w:val="21"/>
              </w:rPr>
              <w:t>基金会及</w:t>
            </w:r>
            <w:r w:rsidRPr="002E5E22">
              <w:rPr>
                <w:rFonts w:asciiTheme="majorBidi" w:hAnsiTheme="majorBidi" w:cstheme="majorBidi"/>
                <w:szCs w:val="21"/>
              </w:rPr>
              <w:t>Kamolot</w:t>
            </w:r>
            <w:r w:rsidRPr="002E5E22">
              <w:rPr>
                <w:rFonts w:asciiTheme="majorBidi" w:hAnsiTheme="majorBidi" w:cstheme="majorBidi"/>
                <w:szCs w:val="21"/>
              </w:rPr>
              <w:t>青年运动组织了提高认识活动，并监测采棉期的工人招聘。</w:t>
            </w:r>
          </w:p>
          <w:p w:rsidR="00D04917" w:rsidRPr="002E5E22" w:rsidRDefault="00D04917" w:rsidP="0051346B">
            <w:pPr>
              <w:spacing w:after="120"/>
              <w:ind w:right="23" w:firstLine="431"/>
              <w:rPr>
                <w:rFonts w:asciiTheme="majorBidi" w:hAnsiTheme="majorBidi" w:cstheme="majorBidi"/>
                <w:szCs w:val="21"/>
              </w:rPr>
            </w:pPr>
            <w:r w:rsidRPr="002E5E22">
              <w:rPr>
                <w:rFonts w:asciiTheme="majorBidi" w:hAnsiTheme="majorBidi" w:cstheme="majorBidi"/>
                <w:szCs w:val="21"/>
              </w:rPr>
              <w:t>2015</w:t>
            </w:r>
            <w:r w:rsidRPr="002E5E22">
              <w:rPr>
                <w:rFonts w:asciiTheme="majorBidi" w:hAnsiTheme="majorBidi" w:cstheme="majorBidi"/>
                <w:szCs w:val="21"/>
              </w:rPr>
              <w:t>年的监测涵盖</w:t>
            </w:r>
            <w:r w:rsidRPr="002E5E22">
              <w:rPr>
                <w:rFonts w:asciiTheme="majorBidi" w:hAnsiTheme="majorBidi" w:cstheme="majorBidi"/>
                <w:szCs w:val="21"/>
              </w:rPr>
              <w:t>10</w:t>
            </w:r>
            <w:r w:rsidRPr="002E5E22">
              <w:rPr>
                <w:rFonts w:asciiTheme="majorBidi" w:hAnsiTheme="majorBidi" w:cstheme="majorBidi"/>
                <w:szCs w:val="21"/>
              </w:rPr>
              <w:t>个省的</w:t>
            </w:r>
            <w:r w:rsidRPr="002E5E22">
              <w:rPr>
                <w:rFonts w:asciiTheme="majorBidi" w:hAnsiTheme="majorBidi" w:cstheme="majorBidi"/>
                <w:szCs w:val="21"/>
              </w:rPr>
              <w:t>1</w:t>
            </w:r>
            <w:r w:rsidR="00293199" w:rsidRPr="002E5E22">
              <w:rPr>
                <w:rFonts w:asciiTheme="majorBidi" w:hAnsiTheme="majorBidi" w:cstheme="majorBidi"/>
                <w:szCs w:val="21"/>
              </w:rPr>
              <w:t>,</w:t>
            </w:r>
            <w:r w:rsidRPr="002E5E22">
              <w:rPr>
                <w:rFonts w:asciiTheme="majorBidi" w:hAnsiTheme="majorBidi" w:cstheme="majorBidi"/>
                <w:szCs w:val="21"/>
              </w:rPr>
              <w:t>100</w:t>
            </w:r>
            <w:r w:rsidRPr="002E5E22">
              <w:rPr>
                <w:rFonts w:asciiTheme="majorBidi" w:hAnsiTheme="majorBidi" w:cstheme="majorBidi"/>
                <w:szCs w:val="21"/>
              </w:rPr>
              <w:t>多个实体。进行了约</w:t>
            </w:r>
            <w:r w:rsidRPr="002E5E22">
              <w:rPr>
                <w:rFonts w:asciiTheme="majorBidi" w:hAnsiTheme="majorBidi" w:cstheme="majorBidi"/>
                <w:szCs w:val="21"/>
              </w:rPr>
              <w:t>9,620</w:t>
            </w:r>
            <w:r w:rsidRPr="002E5E22">
              <w:rPr>
                <w:rFonts w:asciiTheme="majorBidi" w:hAnsiTheme="majorBidi" w:cstheme="majorBidi"/>
                <w:szCs w:val="21"/>
              </w:rPr>
              <w:t>次访谈。国家劳动监察局等各监测小组的访问确认，充分开展了提高认识活动，在棉花采摘期间禁止强迫劳动和聘用卫生保健工作者和教师。</w:t>
            </w:r>
          </w:p>
          <w:p w:rsidR="00D04917" w:rsidRPr="002E5E22" w:rsidRDefault="00D04917" w:rsidP="0051346B">
            <w:pPr>
              <w:spacing w:after="120"/>
              <w:ind w:right="23" w:firstLine="431"/>
              <w:rPr>
                <w:rFonts w:asciiTheme="majorBidi" w:hAnsiTheme="majorBidi" w:cstheme="majorBidi"/>
                <w:szCs w:val="21"/>
              </w:rPr>
            </w:pPr>
            <w:r w:rsidRPr="002E5E22">
              <w:rPr>
                <w:rFonts w:asciiTheme="majorBidi" w:hAnsiTheme="majorBidi" w:cstheme="majorBidi"/>
                <w:szCs w:val="21"/>
              </w:rPr>
              <w:t>童工问题协调委员会建立了反馈机制，处理投诉等问题。虽然收到了一些投诉并进行了调查，但没有发现强迫劳动的证据。</w:t>
            </w:r>
          </w:p>
          <w:p w:rsidR="00D04917" w:rsidRPr="002E5E22" w:rsidRDefault="00D04917" w:rsidP="0051346B">
            <w:pPr>
              <w:spacing w:after="120"/>
              <w:ind w:right="23" w:firstLine="431"/>
              <w:rPr>
                <w:rFonts w:asciiTheme="majorBidi" w:hAnsiTheme="majorBidi" w:cstheme="majorBidi"/>
                <w:szCs w:val="21"/>
              </w:rPr>
            </w:pPr>
            <w:r w:rsidRPr="002E5E22">
              <w:rPr>
                <w:rFonts w:asciiTheme="majorBidi" w:hAnsiTheme="majorBidi" w:cstheme="majorBidi"/>
                <w:szCs w:val="21"/>
              </w:rPr>
              <w:t>检查专员走访了约</w:t>
            </w:r>
            <w:r w:rsidRPr="002E5E22">
              <w:rPr>
                <w:rFonts w:asciiTheme="majorBidi" w:hAnsiTheme="majorBidi" w:cstheme="majorBidi"/>
                <w:szCs w:val="21"/>
              </w:rPr>
              <w:t>254</w:t>
            </w:r>
            <w:r w:rsidRPr="002E5E22">
              <w:rPr>
                <w:rFonts w:asciiTheme="majorBidi" w:hAnsiTheme="majorBidi" w:cstheme="majorBidi"/>
                <w:szCs w:val="21"/>
              </w:rPr>
              <w:t>个棉田、访谈了</w:t>
            </w:r>
            <w:r w:rsidRPr="002E5E22">
              <w:rPr>
                <w:rFonts w:asciiTheme="majorBidi" w:hAnsiTheme="majorBidi" w:cstheme="majorBidi"/>
                <w:szCs w:val="21"/>
              </w:rPr>
              <w:t>1</w:t>
            </w:r>
            <w:r w:rsidR="00293199" w:rsidRPr="002E5E22">
              <w:rPr>
                <w:rFonts w:asciiTheme="majorBidi" w:hAnsiTheme="majorBidi" w:cstheme="majorBidi"/>
                <w:szCs w:val="21"/>
              </w:rPr>
              <w:t>,</w:t>
            </w:r>
            <w:r w:rsidRPr="002E5E22">
              <w:rPr>
                <w:rFonts w:asciiTheme="majorBidi" w:hAnsiTheme="majorBidi" w:cstheme="majorBidi"/>
                <w:szCs w:val="21"/>
              </w:rPr>
              <w:t>456</w:t>
            </w:r>
            <w:r w:rsidRPr="002E5E22">
              <w:rPr>
                <w:rFonts w:asciiTheme="majorBidi" w:hAnsiTheme="majorBidi" w:cstheme="majorBidi"/>
                <w:szCs w:val="21"/>
              </w:rPr>
              <w:t>名棉花采摘者、</w:t>
            </w:r>
            <w:r w:rsidRPr="002E5E22">
              <w:rPr>
                <w:rFonts w:asciiTheme="majorBidi" w:hAnsiTheme="majorBidi" w:cstheme="majorBidi"/>
                <w:szCs w:val="21"/>
              </w:rPr>
              <w:t>263</w:t>
            </w:r>
            <w:r w:rsidRPr="002E5E22">
              <w:rPr>
                <w:rFonts w:asciiTheme="majorBidi" w:hAnsiTheme="majorBidi" w:cstheme="majorBidi"/>
                <w:szCs w:val="21"/>
              </w:rPr>
              <w:t>名农民和</w:t>
            </w:r>
            <w:r w:rsidRPr="002E5E22">
              <w:rPr>
                <w:rFonts w:asciiTheme="majorBidi" w:hAnsiTheme="majorBidi" w:cstheme="majorBidi"/>
                <w:szCs w:val="21"/>
              </w:rPr>
              <w:t>7</w:t>
            </w:r>
            <w:r w:rsidRPr="002E5E22">
              <w:rPr>
                <w:rFonts w:asciiTheme="majorBidi" w:hAnsiTheme="majorBidi" w:cstheme="majorBidi"/>
                <w:szCs w:val="21"/>
              </w:rPr>
              <w:t>名儿童，未发现使用童工或强迫劳动。</w:t>
            </w:r>
          </w:p>
          <w:p w:rsidR="00D04917" w:rsidRPr="002E5E22" w:rsidRDefault="00D04917" w:rsidP="0051346B">
            <w:pPr>
              <w:spacing w:after="120"/>
              <w:ind w:right="23" w:firstLine="431"/>
              <w:rPr>
                <w:rFonts w:asciiTheme="majorBidi" w:hAnsiTheme="majorBidi" w:cstheme="majorBidi"/>
                <w:szCs w:val="21"/>
              </w:rPr>
            </w:pPr>
            <w:r w:rsidRPr="002E5E22">
              <w:rPr>
                <w:rFonts w:asciiTheme="majorBidi" w:hAnsiTheme="majorBidi" w:cstheme="majorBidi"/>
                <w:szCs w:val="21"/>
              </w:rPr>
              <w:t>国际劳工组织</w:t>
            </w:r>
            <w:r w:rsidR="00DE3D9F" w:rsidRPr="002E5E22">
              <w:rPr>
                <w:rFonts w:asciiTheme="majorBidi" w:hAnsiTheme="majorBidi" w:cstheme="majorBidi" w:hint="eastAsia"/>
                <w:spacing w:val="4"/>
                <w:szCs w:val="21"/>
              </w:rPr>
              <w:t>(</w:t>
            </w:r>
            <w:r w:rsidRPr="002E5E22">
              <w:rPr>
                <w:rFonts w:asciiTheme="majorBidi" w:hAnsiTheme="majorBidi" w:cstheme="majorBidi"/>
                <w:spacing w:val="4"/>
                <w:szCs w:val="21"/>
              </w:rPr>
              <w:t>劳工组织</w:t>
            </w:r>
            <w:r w:rsidR="00DE3D9F" w:rsidRPr="002E5E22">
              <w:rPr>
                <w:rFonts w:asciiTheme="majorBidi" w:hAnsiTheme="majorBidi" w:cstheme="majorBidi" w:hint="eastAsia"/>
                <w:spacing w:val="4"/>
                <w:szCs w:val="21"/>
              </w:rPr>
              <w:t>)</w:t>
            </w:r>
            <w:r w:rsidRPr="002E5E22">
              <w:rPr>
                <w:rFonts w:asciiTheme="majorBidi" w:hAnsiTheme="majorBidi" w:cstheme="majorBidi"/>
                <w:spacing w:val="4"/>
                <w:szCs w:val="21"/>
              </w:rPr>
              <w:t>特派团关于监测结果和反馈机制有效性的报告注意到，该国致力于禁止童工和强迫劳动，此种劳动在社会上得不到接受，公众认识到不允许此种劳动</w:t>
            </w:r>
            <w:r w:rsidRPr="002E5E22">
              <w:rPr>
                <w:rFonts w:asciiTheme="majorBidi" w:hAnsiTheme="majorBidi" w:cstheme="majorBidi"/>
                <w:szCs w:val="21"/>
              </w:rPr>
              <w:t>。</w:t>
            </w:r>
          </w:p>
          <w:p w:rsidR="00D04917" w:rsidRPr="002E5E22" w:rsidRDefault="00D04917" w:rsidP="0051346B">
            <w:pPr>
              <w:spacing w:after="120"/>
              <w:ind w:right="23" w:firstLine="431"/>
              <w:rPr>
                <w:rFonts w:asciiTheme="majorBidi" w:hAnsiTheme="majorBidi" w:cstheme="majorBidi"/>
                <w:szCs w:val="21"/>
              </w:rPr>
            </w:pPr>
            <w:r w:rsidRPr="002E5E22">
              <w:rPr>
                <w:rFonts w:asciiTheme="majorBidi" w:hAnsiTheme="majorBidi" w:cstheme="majorBidi"/>
                <w:szCs w:val="21"/>
              </w:rPr>
              <w:t>2016</w:t>
            </w:r>
            <w:r w:rsidRPr="002E5E22">
              <w:rPr>
                <w:rFonts w:asciiTheme="majorBidi" w:hAnsiTheme="majorBidi" w:cstheme="majorBidi"/>
                <w:szCs w:val="21"/>
              </w:rPr>
              <w:t>年</w:t>
            </w:r>
            <w:r w:rsidRPr="002E5E22">
              <w:rPr>
                <w:rFonts w:asciiTheme="majorBidi" w:hAnsiTheme="majorBidi" w:cstheme="majorBidi"/>
                <w:szCs w:val="21"/>
              </w:rPr>
              <w:t>1</w:t>
            </w:r>
            <w:r w:rsidRPr="002E5E22">
              <w:rPr>
                <w:rFonts w:asciiTheme="majorBidi" w:hAnsiTheme="majorBidi" w:cstheme="majorBidi"/>
                <w:szCs w:val="21"/>
              </w:rPr>
              <w:t>月</w:t>
            </w:r>
            <w:r w:rsidRPr="002E5E22">
              <w:rPr>
                <w:rFonts w:asciiTheme="majorBidi" w:hAnsiTheme="majorBidi" w:cstheme="majorBidi"/>
                <w:szCs w:val="21"/>
              </w:rPr>
              <w:t>5</w:t>
            </w:r>
            <w:r w:rsidRPr="002E5E22">
              <w:rPr>
                <w:rFonts w:asciiTheme="majorBidi" w:hAnsiTheme="majorBidi" w:cstheme="majorBidi"/>
                <w:szCs w:val="21"/>
              </w:rPr>
              <w:t>日和</w:t>
            </w:r>
            <w:r w:rsidRPr="002E5E22">
              <w:rPr>
                <w:rFonts w:asciiTheme="majorBidi" w:hAnsiTheme="majorBidi" w:cstheme="majorBidi"/>
                <w:szCs w:val="21"/>
              </w:rPr>
              <w:t>3</w:t>
            </w:r>
            <w:r w:rsidRPr="002E5E22">
              <w:rPr>
                <w:rFonts w:asciiTheme="majorBidi" w:hAnsiTheme="majorBidi" w:cstheme="majorBidi"/>
                <w:szCs w:val="21"/>
              </w:rPr>
              <w:t>月</w:t>
            </w:r>
            <w:r w:rsidRPr="002E5E22">
              <w:rPr>
                <w:rFonts w:asciiTheme="majorBidi" w:hAnsiTheme="majorBidi" w:cstheme="majorBidi"/>
                <w:szCs w:val="21"/>
              </w:rPr>
              <w:t>19</w:t>
            </w:r>
            <w:r w:rsidRPr="002E5E22">
              <w:rPr>
                <w:rFonts w:asciiTheme="majorBidi" w:hAnsiTheme="majorBidi" w:cstheme="majorBidi"/>
                <w:szCs w:val="21"/>
              </w:rPr>
              <w:t>日分别批准了关于在</w:t>
            </w:r>
            <w:r w:rsidRPr="002E5E22">
              <w:rPr>
                <w:rFonts w:asciiTheme="majorBidi" w:hAnsiTheme="majorBidi" w:cstheme="majorBidi"/>
                <w:szCs w:val="21"/>
              </w:rPr>
              <w:t>2016</w:t>
            </w:r>
            <w:r w:rsidRPr="002E5E22">
              <w:rPr>
                <w:rFonts w:asciiTheme="majorBidi" w:hAnsiTheme="majorBidi" w:cstheme="majorBidi"/>
                <w:szCs w:val="21"/>
              </w:rPr>
              <w:t>至</w:t>
            </w:r>
            <w:r w:rsidRPr="002E5E22">
              <w:rPr>
                <w:rFonts w:asciiTheme="majorBidi" w:hAnsiTheme="majorBidi" w:cstheme="majorBidi"/>
                <w:szCs w:val="21"/>
              </w:rPr>
              <w:t>2018</w:t>
            </w:r>
            <w:r w:rsidRPr="002E5E22">
              <w:rPr>
                <w:rFonts w:asciiTheme="majorBidi" w:hAnsiTheme="majorBidi" w:cstheme="majorBidi"/>
                <w:szCs w:val="21"/>
              </w:rPr>
              <w:t>年期间改善农业工人工作和就业条件及社会保护的行动计划以及关于执行劳工组织有关禁止强迫劳动和禁止童工公约的行动计划。</w:t>
            </w:r>
          </w:p>
          <w:p w:rsidR="00D04917" w:rsidRPr="002E5E22" w:rsidRDefault="00D04917" w:rsidP="00580798">
            <w:pPr>
              <w:spacing w:before="240" w:after="120"/>
              <w:ind w:right="23"/>
              <w:rPr>
                <w:rFonts w:asciiTheme="majorBidi" w:eastAsia="黑体" w:hAnsiTheme="majorBidi" w:cstheme="majorBidi"/>
                <w:szCs w:val="21"/>
              </w:rPr>
            </w:pPr>
            <w:r w:rsidRPr="002E5E22">
              <w:rPr>
                <w:rFonts w:asciiTheme="majorBidi" w:eastAsia="黑体" w:hAnsiTheme="majorBidi" w:cstheme="majorBidi"/>
                <w:szCs w:val="21"/>
              </w:rPr>
              <w:t>委员会的评价</w:t>
            </w:r>
          </w:p>
          <w:p w:rsidR="00D04917" w:rsidRPr="002E5E22" w:rsidRDefault="00D04917" w:rsidP="00CC6D73">
            <w:pPr>
              <w:spacing w:after="120"/>
              <w:ind w:right="24"/>
              <w:rPr>
                <w:rFonts w:asciiTheme="majorBidi" w:hAnsiTheme="majorBidi" w:cstheme="majorBidi"/>
                <w:szCs w:val="21"/>
              </w:rPr>
            </w:pPr>
            <w:r w:rsidRPr="002E5E22">
              <w:rPr>
                <w:rFonts w:asciiTheme="majorBidi" w:hAnsiTheme="majorBidi" w:cstheme="majorBidi"/>
                <w:b/>
                <w:bCs/>
                <w:szCs w:val="21"/>
              </w:rPr>
              <w:t>[B]</w:t>
            </w:r>
            <w:r w:rsidR="00FC3616" w:rsidRPr="002E5E22">
              <w:rPr>
                <w:rFonts w:asciiTheme="majorBidi" w:hAnsiTheme="majorBidi" w:cstheme="majorBidi" w:hint="eastAsia"/>
                <w:szCs w:val="21"/>
              </w:rPr>
              <w:t>：</w:t>
            </w:r>
            <w:r w:rsidRPr="002E5E22">
              <w:rPr>
                <w:rFonts w:asciiTheme="majorBidi" w:hAnsiTheme="majorBidi" w:cstheme="majorBidi"/>
                <w:szCs w:val="21"/>
              </w:rPr>
              <w:t>委员会注意到为消除棉花行业的强迫劳动而采取的措施。但是，委员会要求提供以下补充信息：</w:t>
            </w:r>
            <w:r w:rsidR="00FC3616" w:rsidRPr="002E5E22">
              <w:rPr>
                <w:rFonts w:asciiTheme="majorBidi" w:hAnsiTheme="majorBidi" w:cstheme="majorBidi" w:hint="eastAsia"/>
                <w:szCs w:val="21"/>
              </w:rPr>
              <w:t>(</w:t>
            </w:r>
            <w:r w:rsidRPr="002E5E22">
              <w:rPr>
                <w:rFonts w:asciiTheme="majorBidi" w:hAnsiTheme="majorBidi" w:cstheme="majorBidi"/>
                <w:szCs w:val="21"/>
              </w:rPr>
              <w:t>a</w:t>
            </w:r>
            <w:r w:rsidR="00FC3616" w:rsidRPr="002E5E22">
              <w:rPr>
                <w:rFonts w:asciiTheme="majorBidi" w:hAnsiTheme="majorBidi" w:cstheme="majorBidi" w:hint="eastAsia"/>
                <w:szCs w:val="21"/>
              </w:rPr>
              <w:t>)</w:t>
            </w:r>
            <w:r w:rsidR="00FC3616" w:rsidRPr="002E5E22">
              <w:rPr>
                <w:rFonts w:asciiTheme="majorBidi" w:hAnsiTheme="majorBidi" w:cstheme="majorBidi"/>
                <w:szCs w:val="21"/>
              </w:rPr>
              <w:t xml:space="preserve"> </w:t>
            </w:r>
            <w:r w:rsidRPr="002E5E22">
              <w:rPr>
                <w:rFonts w:asciiTheme="majorBidi" w:hAnsiTheme="majorBidi" w:cstheme="majorBidi"/>
                <w:szCs w:val="21"/>
              </w:rPr>
              <w:t>为减少棉花采摘中成年人和</w:t>
            </w:r>
            <w:r w:rsidRPr="002E5E22">
              <w:rPr>
                <w:rFonts w:asciiTheme="majorBidi" w:hAnsiTheme="majorBidi" w:cstheme="majorBidi"/>
                <w:szCs w:val="21"/>
              </w:rPr>
              <w:t>16</w:t>
            </w:r>
            <w:r w:rsidRPr="002E5E22">
              <w:rPr>
                <w:rFonts w:asciiTheme="majorBidi" w:hAnsiTheme="majorBidi" w:cstheme="majorBidi"/>
                <w:szCs w:val="21"/>
              </w:rPr>
              <w:t>岁以上学生强迫劳动的风险而采取的任何进一步措施；</w:t>
            </w:r>
            <w:r w:rsidRPr="002E5E22">
              <w:rPr>
                <w:rFonts w:asciiTheme="majorBidi" w:hAnsiTheme="majorBidi" w:cstheme="majorBidi"/>
                <w:szCs w:val="21"/>
              </w:rPr>
              <w:t>(b) 2016</w:t>
            </w:r>
            <w:r w:rsidRPr="002E5E22">
              <w:rPr>
                <w:rFonts w:asciiTheme="majorBidi" w:hAnsiTheme="majorBidi" w:cstheme="majorBidi"/>
                <w:szCs w:val="21"/>
              </w:rPr>
              <w:t>年通过的两项行动计划</w:t>
            </w:r>
            <w:r w:rsidR="000C154A" w:rsidRPr="002E5E22">
              <w:rPr>
                <w:rFonts w:hint="eastAsia"/>
                <w:spacing w:val="-50"/>
                <w:szCs w:val="21"/>
              </w:rPr>
              <w:t>―</w:t>
            </w:r>
            <w:r w:rsidR="000C154A" w:rsidRPr="002E5E22">
              <w:rPr>
                <w:rFonts w:hint="eastAsia"/>
                <w:szCs w:val="21"/>
              </w:rPr>
              <w:t>―</w:t>
            </w:r>
            <w:r w:rsidRPr="002E5E22">
              <w:rPr>
                <w:rFonts w:asciiTheme="majorBidi" w:hAnsiTheme="majorBidi" w:cstheme="majorBidi"/>
                <w:szCs w:val="21"/>
              </w:rPr>
              <w:t>关于在</w:t>
            </w:r>
            <w:r w:rsidRPr="002E5E22">
              <w:rPr>
                <w:rFonts w:asciiTheme="majorBidi" w:hAnsiTheme="majorBidi" w:cstheme="majorBidi"/>
                <w:szCs w:val="21"/>
              </w:rPr>
              <w:t>2016</w:t>
            </w:r>
            <w:r w:rsidRPr="002E5E22">
              <w:rPr>
                <w:rFonts w:asciiTheme="majorBidi" w:hAnsiTheme="majorBidi" w:cstheme="majorBidi"/>
                <w:szCs w:val="21"/>
              </w:rPr>
              <w:t>至</w:t>
            </w:r>
            <w:r w:rsidRPr="002E5E22">
              <w:rPr>
                <w:rFonts w:asciiTheme="majorBidi" w:hAnsiTheme="majorBidi" w:cstheme="majorBidi"/>
                <w:szCs w:val="21"/>
              </w:rPr>
              <w:t>2018</w:t>
            </w:r>
            <w:r w:rsidRPr="002E5E22">
              <w:rPr>
                <w:rFonts w:asciiTheme="majorBidi" w:hAnsiTheme="majorBidi" w:cstheme="majorBidi"/>
                <w:szCs w:val="21"/>
              </w:rPr>
              <w:t>年期间改善农业工人工作和就业条件及社会保护的行动计划以及关于</w:t>
            </w:r>
            <w:r w:rsidRPr="002E5E22">
              <w:rPr>
                <w:rFonts w:asciiTheme="majorBidi" w:hAnsiTheme="majorBidi" w:cstheme="majorBidi"/>
                <w:szCs w:val="21"/>
              </w:rPr>
              <w:t>2016</w:t>
            </w:r>
            <w:r w:rsidRPr="002E5E22">
              <w:rPr>
                <w:rFonts w:asciiTheme="majorBidi" w:hAnsiTheme="majorBidi" w:cstheme="majorBidi"/>
                <w:szCs w:val="21"/>
              </w:rPr>
              <w:t>年执行劳工组织有关禁止强迫劳动和禁止童工公约的行动计划</w:t>
            </w:r>
            <w:r w:rsidR="0098757F" w:rsidRPr="002E5E22">
              <w:rPr>
                <w:rFonts w:hint="eastAsia"/>
                <w:spacing w:val="-50"/>
                <w:szCs w:val="21"/>
              </w:rPr>
              <w:t>―</w:t>
            </w:r>
            <w:r w:rsidR="0098757F" w:rsidRPr="002E5E22">
              <w:rPr>
                <w:rFonts w:hint="eastAsia"/>
                <w:szCs w:val="21"/>
              </w:rPr>
              <w:t>―</w:t>
            </w:r>
            <w:r w:rsidRPr="002E5E22">
              <w:rPr>
                <w:rFonts w:asciiTheme="majorBidi" w:hAnsiTheme="majorBidi" w:cstheme="majorBidi"/>
                <w:szCs w:val="21"/>
              </w:rPr>
              <w:t>的影响，旨在结束棉花行业的强迫劳动现象。</w:t>
            </w:r>
          </w:p>
          <w:p w:rsidR="00D04917" w:rsidRPr="002E5E22" w:rsidRDefault="00D04917" w:rsidP="00CC6D73">
            <w:pPr>
              <w:spacing w:after="120"/>
              <w:ind w:right="24"/>
              <w:rPr>
                <w:rFonts w:asciiTheme="majorBidi" w:hAnsiTheme="majorBidi" w:cstheme="majorBidi"/>
                <w:szCs w:val="21"/>
              </w:rPr>
            </w:pPr>
            <w:r w:rsidRPr="002E5E22">
              <w:rPr>
                <w:rFonts w:asciiTheme="majorBidi" w:hAnsiTheme="majorBidi" w:cstheme="majorBidi"/>
                <w:b/>
                <w:bCs/>
                <w:szCs w:val="21"/>
              </w:rPr>
              <w:t>[C]</w:t>
            </w:r>
            <w:r w:rsidR="00FC3616" w:rsidRPr="002E5E22">
              <w:rPr>
                <w:rFonts w:asciiTheme="majorBidi" w:hAnsiTheme="majorBidi" w:cstheme="majorBidi" w:hint="eastAsia"/>
                <w:szCs w:val="21"/>
              </w:rPr>
              <w:t>：</w:t>
            </w:r>
            <w:r w:rsidRPr="002E5E22">
              <w:rPr>
                <w:rFonts w:asciiTheme="majorBidi" w:hAnsiTheme="majorBidi" w:cstheme="majorBidi"/>
                <w:szCs w:val="21"/>
              </w:rPr>
              <w:t>委员会感到遗憾的是，没有提供任何资料说明采取了哪些措施确保财务透明和处理棉花行业的腐败问题、防止与棉花采摘相关的死亡事件和彻底调查此种案件，并为受害者家属提供有效补救，包括适当赔偿。委员会重申其建议。</w:t>
            </w:r>
          </w:p>
          <w:p w:rsidR="00D04917" w:rsidRPr="002E5E22" w:rsidRDefault="00D04917" w:rsidP="00CC6D73">
            <w:pPr>
              <w:spacing w:after="120"/>
              <w:ind w:right="24"/>
              <w:rPr>
                <w:rFonts w:asciiTheme="majorBidi" w:hAnsiTheme="majorBidi" w:cstheme="majorBidi"/>
                <w:szCs w:val="21"/>
              </w:rPr>
            </w:pPr>
            <w:r w:rsidRPr="002E5E22">
              <w:rPr>
                <w:rFonts w:asciiTheme="majorBidi" w:eastAsia="黑体" w:hAnsiTheme="majorBidi" w:cstheme="majorBidi"/>
                <w:szCs w:val="21"/>
              </w:rPr>
              <w:t>建议采取的行动</w:t>
            </w:r>
            <w:r w:rsidRPr="002E5E22">
              <w:rPr>
                <w:rFonts w:asciiTheme="majorBidi" w:hAnsiTheme="majorBidi" w:cstheme="majorBidi"/>
                <w:szCs w:val="21"/>
              </w:rPr>
              <w:t>：</w:t>
            </w:r>
            <w:r w:rsidRPr="002E5E22">
              <w:rPr>
                <w:rFonts w:asciiTheme="majorBidi" w:hAnsiTheme="majorBidi" w:cstheme="majorBidi"/>
                <w:spacing w:val="4"/>
                <w:szCs w:val="21"/>
              </w:rPr>
              <w:t>发函通知</w:t>
            </w:r>
            <w:r w:rsidRPr="002E5E22">
              <w:rPr>
                <w:rFonts w:asciiTheme="majorBidi" w:hAnsiTheme="majorBidi" w:cstheme="majorBidi"/>
                <w:szCs w:val="21"/>
              </w:rPr>
              <w:t>缔约国后续程序已终止。所要求</w:t>
            </w:r>
            <w:r w:rsidRPr="002E5E22">
              <w:rPr>
                <w:rFonts w:asciiTheme="majorBidi" w:hAnsiTheme="majorBidi" w:cstheme="majorBidi"/>
                <w:spacing w:val="4"/>
                <w:szCs w:val="21"/>
              </w:rPr>
              <w:t>的资料应列入缔约国下次定期报告。</w:t>
            </w:r>
          </w:p>
        </w:tc>
      </w:tr>
      <w:tr w:rsidR="00D04917" w:rsidRPr="002E5E22" w:rsidTr="0002365C">
        <w:trPr>
          <w:trHeight w:val="240"/>
        </w:trPr>
        <w:tc>
          <w:tcPr>
            <w:tcW w:w="7370" w:type="dxa"/>
            <w:gridSpan w:val="2"/>
            <w:tcBorders>
              <w:top w:val="nil"/>
            </w:tcBorders>
            <w:shd w:val="clear" w:color="auto" w:fill="auto"/>
          </w:tcPr>
          <w:p w:rsidR="00D04917" w:rsidRPr="002E5E22" w:rsidRDefault="00D04917" w:rsidP="00CC6D73">
            <w:pPr>
              <w:spacing w:after="120"/>
              <w:ind w:right="24"/>
              <w:rPr>
                <w:rFonts w:asciiTheme="majorBidi" w:hAnsiTheme="majorBidi" w:cstheme="majorBidi"/>
                <w:szCs w:val="21"/>
              </w:rPr>
            </w:pPr>
            <w:r w:rsidRPr="002E5E22">
              <w:rPr>
                <w:rFonts w:asciiTheme="majorBidi" w:eastAsia="黑体" w:hAnsiTheme="majorBidi" w:cstheme="majorBidi"/>
                <w:szCs w:val="21"/>
              </w:rPr>
              <w:t>下次定期报告</w:t>
            </w:r>
            <w:r w:rsidRPr="002E5E22">
              <w:rPr>
                <w:rFonts w:asciiTheme="majorBidi" w:eastAsiaTheme="minorEastAsia" w:hAnsiTheme="majorBidi" w:cstheme="majorBidi"/>
                <w:szCs w:val="21"/>
              </w:rPr>
              <w:t>：</w:t>
            </w:r>
            <w:r w:rsidRPr="002E5E22">
              <w:rPr>
                <w:rFonts w:asciiTheme="majorBidi" w:hAnsiTheme="majorBidi" w:cstheme="majorBidi"/>
                <w:szCs w:val="21"/>
              </w:rPr>
              <w:t>2018</w:t>
            </w:r>
            <w:r w:rsidRPr="002E5E22">
              <w:rPr>
                <w:rFonts w:asciiTheme="majorBidi" w:hAnsiTheme="majorBidi" w:cstheme="majorBidi"/>
                <w:szCs w:val="21"/>
              </w:rPr>
              <w:t>年</w:t>
            </w:r>
            <w:r w:rsidRPr="002E5E22">
              <w:rPr>
                <w:rFonts w:asciiTheme="majorBidi" w:hAnsiTheme="majorBidi" w:cstheme="majorBidi"/>
                <w:szCs w:val="21"/>
              </w:rPr>
              <w:t>7</w:t>
            </w:r>
            <w:r w:rsidRPr="002E5E22">
              <w:rPr>
                <w:rFonts w:asciiTheme="majorBidi" w:hAnsiTheme="majorBidi" w:cstheme="majorBidi"/>
                <w:szCs w:val="21"/>
              </w:rPr>
              <w:t>月</w:t>
            </w:r>
            <w:r w:rsidRPr="002E5E22">
              <w:rPr>
                <w:rFonts w:asciiTheme="majorBidi" w:hAnsiTheme="majorBidi" w:cstheme="majorBidi"/>
                <w:szCs w:val="21"/>
              </w:rPr>
              <w:t>24</w:t>
            </w:r>
            <w:r w:rsidRPr="002E5E22">
              <w:rPr>
                <w:rFonts w:asciiTheme="majorBidi" w:hAnsiTheme="majorBidi" w:cstheme="majorBidi"/>
                <w:szCs w:val="21"/>
              </w:rPr>
              <w:t>日</w:t>
            </w:r>
          </w:p>
        </w:tc>
      </w:tr>
    </w:tbl>
    <w:p w:rsidR="00A751F5" w:rsidRPr="002D6A9C" w:rsidRDefault="00A751F5">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sectPr w:rsidR="00A751F5" w:rsidRPr="002D6A9C" w:rsidSect="004D0A00">
      <w:headerReference w:type="even" r:id="rId16"/>
      <w:headerReference w:type="default" r:id="rId17"/>
      <w:footerReference w:type="even" r:id="rId18"/>
      <w:footerReference w:type="default" r:id="rId19"/>
      <w:footerReference w:type="first" r:id="rId20"/>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70585" w:rsidRPr="000D319F" w:rsidRDefault="00870585" w:rsidP="000D319F">
      <w:pPr>
        <w:pStyle w:val="af0"/>
        <w:spacing w:after="240"/>
        <w:ind w:left="907"/>
        <w:rPr>
          <w:rFonts w:asciiTheme="majorBidi" w:eastAsia="宋体" w:hAnsiTheme="majorBidi" w:cstheme="majorBidi"/>
          <w:sz w:val="21"/>
          <w:szCs w:val="21"/>
          <w:lang w:val="en-US"/>
        </w:rPr>
      </w:pPr>
    </w:p>
    <w:p w:rsidR="00870585" w:rsidRPr="000D319F" w:rsidRDefault="00870585"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rsidR="00870585" w:rsidRPr="000D319F" w:rsidRDefault="00870585" w:rsidP="000D319F">
      <w:pPr>
        <w:pStyle w:val="af0"/>
      </w:pPr>
    </w:p>
  </w:endnote>
  <w:endnote w:type="continuationNotice" w:id="1">
    <w:p w:rsidR="00870585" w:rsidRDefault="00870585">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楷体_GB2312">
    <w:altName w:val="Arial Unicode MS"/>
    <w:panose1 w:val="02010609030101010101"/>
    <w:charset w:val="86"/>
    <w:family w:val="modern"/>
    <w:pitch w:val="fixed"/>
    <w:sig w:usb0="00000001" w:usb1="080E0000" w:usb2="00000010" w:usb3="00000000" w:csb0="00040000" w:csb1="00000000"/>
  </w:font>
  <w:font w:name="楷体">
    <w:altName w:val="Arial Unicode MS"/>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0002AFF" w:usb1="C000247B" w:usb2="00000009" w:usb3="00000000" w:csb0="000001FF" w:csb1="00000000"/>
  </w:font>
  <w:font w:name="Time New Roman">
    <w:altName w:val="Times New Roman"/>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70585" w:rsidRPr="00E43312" w:rsidRDefault="00870585" w:rsidP="00E43312">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sidR="007F025A">
      <w:rPr>
        <w:rStyle w:val="af2"/>
        <w:noProof/>
      </w:rPr>
      <w:t>20</w:t>
    </w:r>
    <w:r>
      <w:rPr>
        <w:rStyle w:val="af2"/>
      </w:rPr>
      <w:fldChar w:fldCharType="end"/>
    </w:r>
    <w:r>
      <w:rPr>
        <w:rStyle w:val="af2"/>
      </w:rPr>
      <w:tab/>
    </w:r>
    <w:r w:rsidRPr="00E43312">
      <w:rPr>
        <w:rStyle w:val="af2"/>
        <w:b w:val="0"/>
        <w:snapToGrid w:val="0"/>
        <w:sz w:val="16"/>
      </w:rPr>
      <w:t>GE.18-01956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70585" w:rsidRPr="00E43312" w:rsidRDefault="00870585" w:rsidP="00E43312">
    <w:pPr>
      <w:pStyle w:val="af0"/>
      <w:tabs>
        <w:tab w:val="clear" w:pos="431"/>
        <w:tab w:val="right" w:pos="9638"/>
      </w:tabs>
      <w:rPr>
        <w:rStyle w:val="af2"/>
      </w:rPr>
    </w:pPr>
    <w:r>
      <w:t>GE.18-01956</w:t>
    </w:r>
    <w:r>
      <w:tab/>
    </w:r>
    <w:r>
      <w:rPr>
        <w:rStyle w:val="af2"/>
      </w:rPr>
      <w:fldChar w:fldCharType="begin"/>
    </w:r>
    <w:r>
      <w:rPr>
        <w:rStyle w:val="af2"/>
      </w:rPr>
      <w:instrText xml:space="preserve"> PAGE  \* MERGEFORMAT </w:instrText>
    </w:r>
    <w:r>
      <w:rPr>
        <w:rStyle w:val="af2"/>
      </w:rPr>
      <w:fldChar w:fldCharType="separate"/>
    </w:r>
    <w:r w:rsidR="007F025A">
      <w:rPr>
        <w:rStyle w:val="af2"/>
        <w:noProof/>
      </w:rPr>
      <w:t>19</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70585" w:rsidRPr="00EA7E67" w:rsidRDefault="00870585" w:rsidP="00262735">
    <w:pPr>
      <w:pStyle w:val="af0"/>
      <w:tabs>
        <w:tab w:val="left" w:pos="1701"/>
        <w:tab w:val="left" w:pos="2552"/>
        <w:tab w:val="left" w:pos="8448"/>
      </w:tabs>
      <w:spacing w:before="360"/>
      <w:rPr>
        <w:rFonts w:eastAsiaTheme="minorEastAsia"/>
        <w:b/>
        <w:sz w:val="21"/>
        <w:lang w:eastAsia="zh-CN"/>
      </w:rPr>
    </w:pPr>
    <w:r>
      <w:rPr>
        <w:sz w:val="20"/>
        <w:lang w:eastAsia="zh-CN"/>
      </w:rPr>
      <w:t>GE.18-01956</w:t>
    </w:r>
    <w:r w:rsidRPr="00EE277A">
      <w:rPr>
        <w:sz w:val="20"/>
        <w:lang w:eastAsia="zh-CN"/>
      </w:rPr>
      <w:t xml:space="preserve"> (C)</w:t>
    </w:r>
    <w:r>
      <w:rPr>
        <w:sz w:val="20"/>
        <w:lang w:eastAsia="zh-CN"/>
      </w:rPr>
      <w:tab/>
      <w:t>19031</w:t>
    </w:r>
    <w:r>
      <w:rPr>
        <w:rFonts w:eastAsiaTheme="minorEastAsia"/>
        <w:sz w:val="20"/>
        <w:lang w:eastAsia="zh-CN"/>
      </w:rPr>
      <w:t>8</w:t>
    </w:r>
    <w:r>
      <w:rPr>
        <w:sz w:val="20"/>
        <w:lang w:eastAsia="zh-CN"/>
      </w:rPr>
      <w:tab/>
    </w:r>
    <w:r w:rsidR="00262735">
      <w:rPr>
        <w:sz w:val="20"/>
        <w:lang w:eastAsia="zh-CN"/>
      </w:rPr>
      <w:t>18</w:t>
    </w:r>
    <w:r>
      <w:rPr>
        <w:sz w:val="20"/>
        <w:lang w:eastAsia="zh-CN"/>
      </w:rPr>
      <w:t>0</w:t>
    </w:r>
    <w:r w:rsidR="00262735">
      <w:rPr>
        <w:sz w:val="20"/>
        <w:lang w:eastAsia="zh-CN"/>
      </w:rPr>
      <w:t>4</w:t>
    </w:r>
    <w:r>
      <w:rPr>
        <w:sz w:val="20"/>
        <w:lang w:eastAsia="zh-CN"/>
      </w:rPr>
      <w:t>1</w:t>
    </w:r>
    <w:r>
      <w:rPr>
        <w:rFonts w:eastAsiaTheme="minorEastAsia"/>
        <w:sz w:val="20"/>
        <w:lang w:eastAsia="zh-CN"/>
      </w:rPr>
      <w:t>8</w:t>
    </w:r>
  </w:p>
  <w:p w:rsidR="00870585" w:rsidRPr="00487939" w:rsidRDefault="00870585" w:rsidP="008D188F">
    <w:pPr>
      <w:pStyle w:val="af0"/>
      <w:tabs>
        <w:tab w:val="clear" w:pos="431"/>
        <w:tab w:val="right" w:pos="8450"/>
      </w:tabs>
      <w:rPr>
        <w:sz w:val="20"/>
        <w:lang w:val="en-US" w:eastAsia="zh-CN"/>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b/>
        <w:noProof/>
        <w:snapToGrid/>
        <w:sz w:val="21"/>
        <w:lang w:val="en-US" w:eastAsia="zh-CN"/>
      </w:rPr>
      <w:drawing>
        <wp:anchor distT="0" distB="0" distL="114300" distR="114300" simplePos="0" relativeHeight="251658240" behindDoc="0" locked="0" layoutInCell="1" allowOverlap="1">
          <wp:simplePos x="0" y="0"/>
          <wp:positionH relativeFrom="column">
            <wp:align>right</wp:align>
          </wp:positionH>
          <wp:positionV relativeFrom="paragraph">
            <wp:posOffset>-310515</wp:posOffset>
          </wp:positionV>
          <wp:extent cx="638175" cy="638175"/>
          <wp:effectExtent l="0" t="0" r="9525" b="9525"/>
          <wp:wrapNone/>
          <wp:docPr id="3" name="图片 1" descr="https://undocs.org/m2/QRCode.ashx?DS=CCPR/C/121/2&amp;Size=2 &amp;Lang=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CPR/C/121/2&amp;Size=2 &amp;Lang=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r>
      <w:rPr>
        <w:b/>
        <w:sz w:val="21"/>
      </w:rPr>
      <w:tab/>
    </w:r>
    <w:r>
      <w:rPr>
        <w:rFonts w:hint="eastAsia"/>
        <w:b/>
        <w:noProof/>
        <w:snapToGrid/>
        <w:sz w:val="21"/>
        <w:lang w:val="en-US" w:eastAsia="zh-CN"/>
      </w:rPr>
      <w:drawing>
        <wp:inline distT="0" distB="0" distL="0" distR="0" wp14:anchorId="2B927FE2" wp14:editId="2E40BB2C">
          <wp:extent cx="618490" cy="228600"/>
          <wp:effectExtent l="0" t="0" r="0" b="0"/>
          <wp:docPr id="2" name="图片 2" descr="recycle_Chine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70585" w:rsidRPr="000157B1" w:rsidRDefault="00870585"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rsidR="00870585" w:rsidRPr="000157B1" w:rsidRDefault="00870585"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rsidR="00870585" w:rsidRDefault="00870585"/>
  </w:footnote>
  <w:footnote w:id="2">
    <w:p w:rsidR="00870585" w:rsidRPr="008E43C1" w:rsidRDefault="00870585" w:rsidP="00E958D9">
      <w:pPr>
        <w:pStyle w:val="a6"/>
      </w:pPr>
      <w:r w:rsidRPr="006E1342">
        <w:tab/>
      </w:r>
      <w:r w:rsidRPr="00F76C99">
        <w:rPr>
          <w:color w:val="0000CC"/>
          <w:sz w:val="21"/>
          <w:szCs w:val="21"/>
        </w:rPr>
        <w:t>*</w:t>
      </w:r>
      <w:r w:rsidRPr="008E43C1">
        <w:tab/>
      </w:r>
      <w:r>
        <w:rPr>
          <w:rFonts w:hint="eastAsia"/>
        </w:rPr>
        <w:t>委员会第一二一届会议通过</w:t>
      </w:r>
      <w:r w:rsidRPr="001342C7">
        <w:t>(2017</w:t>
      </w:r>
      <w:r>
        <w:rPr>
          <w:rFonts w:hint="eastAsia"/>
        </w:rPr>
        <w:t>年</w:t>
      </w:r>
      <w:r>
        <w:rPr>
          <w:rFonts w:hint="eastAsia"/>
        </w:rPr>
        <w:t>10</w:t>
      </w:r>
      <w:r>
        <w:rPr>
          <w:rFonts w:hint="eastAsia"/>
        </w:rPr>
        <w:t>月</w:t>
      </w:r>
      <w:r>
        <w:rPr>
          <w:rFonts w:hint="eastAsia"/>
        </w:rPr>
        <w:t>16</w:t>
      </w:r>
      <w:r>
        <w:rPr>
          <w:rFonts w:hint="eastAsia"/>
        </w:rPr>
        <w:t>日至</w:t>
      </w:r>
      <w:r>
        <w:rPr>
          <w:rFonts w:hint="eastAsia"/>
        </w:rPr>
        <w:t>11</w:t>
      </w:r>
      <w:r>
        <w:rPr>
          <w:rFonts w:hint="eastAsia"/>
        </w:rPr>
        <w:t>月</w:t>
      </w:r>
      <w:r>
        <w:rPr>
          <w:rFonts w:hint="eastAsia"/>
        </w:rPr>
        <w:t>10</w:t>
      </w:r>
      <w:r>
        <w:rPr>
          <w:rFonts w:hint="eastAsia"/>
        </w:rPr>
        <w:t>日</w:t>
      </w:r>
      <w:r w:rsidRPr="001342C7">
        <w:t>)</w:t>
      </w:r>
      <w:r>
        <w:rPr>
          <w:rFonts w:hint="eastAsia"/>
        </w:rPr>
        <w:t>。</w:t>
      </w:r>
    </w:p>
  </w:footnote>
  <w:footnote w:id="3">
    <w:p w:rsidR="00870585" w:rsidRPr="00EE35C9" w:rsidRDefault="00870585" w:rsidP="00913094">
      <w:pPr>
        <w:pStyle w:val="a6"/>
      </w:pPr>
      <w:r>
        <w:tab/>
      </w:r>
      <w:r w:rsidRPr="00390061">
        <w:rPr>
          <w:rStyle w:val="a8"/>
          <w:rFonts w:eastAsia="宋体"/>
        </w:rPr>
        <w:footnoteRef/>
      </w:r>
      <w:r>
        <w:tab/>
      </w:r>
      <w:r w:rsidRPr="00A0570F">
        <w:rPr>
          <w:rFonts w:hint="eastAsia"/>
          <w:spacing w:val="-4"/>
        </w:rPr>
        <w:t>所有评估标准，可查阅</w:t>
      </w:r>
      <w:r w:rsidRPr="00913094">
        <w:t>http://tbinternet.ohchr.org/Treaties/CCPR/Shared%20Documents/1_Global/</w:t>
      </w:r>
      <w:r>
        <w:t xml:space="preserve"> </w:t>
      </w:r>
      <w:r w:rsidRPr="00913094">
        <w:t>INT</w:t>
      </w:r>
      <w:r w:rsidRPr="00F76C99">
        <w:rPr>
          <w:spacing w:val="-4"/>
        </w:rPr>
        <w:t>_CCPR_FGD_8108_E.pdf</w:t>
      </w:r>
      <w:r>
        <w:rPr>
          <w:rFonts w:hint="eastAsia"/>
        </w:rPr>
        <w:t>。</w:t>
      </w:r>
    </w:p>
  </w:footnote>
  <w:footnote w:id="4">
    <w:p w:rsidR="00870585" w:rsidRPr="00AA65F4" w:rsidRDefault="00870585" w:rsidP="0043130C">
      <w:pPr>
        <w:pStyle w:val="a6"/>
      </w:pPr>
      <w:r>
        <w:tab/>
      </w:r>
      <w:r w:rsidRPr="00390061">
        <w:rPr>
          <w:rStyle w:val="a8"/>
          <w:rFonts w:eastAsia="宋体"/>
        </w:rPr>
        <w:footnoteRef/>
      </w:r>
      <w:r>
        <w:tab/>
      </w:r>
      <w:r>
        <w:t>见</w:t>
      </w:r>
      <w:r w:rsidRPr="0043130C">
        <w:t>http://tbinternet.ohchr.org/Treaties/CCPR/Shared%20Documents/UKR/INT_CCPR_NGS_UKR_ 24405_E.pdf.</w:t>
      </w:r>
      <w:r>
        <w:rPr>
          <w:rFonts w:hint="eastAsia"/>
        </w:rPr>
        <w:t>。</w:t>
      </w:r>
    </w:p>
  </w:footnote>
  <w:footnote w:id="5">
    <w:p w:rsidR="00870585" w:rsidRPr="00AA65F4" w:rsidRDefault="00870585" w:rsidP="00067D33">
      <w:pPr>
        <w:pStyle w:val="a6"/>
        <w:spacing w:after="0"/>
      </w:pPr>
      <w:r w:rsidRPr="00AA65F4">
        <w:tab/>
      </w:r>
      <w:r w:rsidRPr="00390061">
        <w:rPr>
          <w:rStyle w:val="a8"/>
          <w:rFonts w:eastAsia="宋体"/>
        </w:rPr>
        <w:footnoteRef/>
      </w:r>
      <w:r w:rsidRPr="00AA65F4">
        <w:tab/>
      </w:r>
      <w:r>
        <w:t>见</w:t>
      </w:r>
      <w:r w:rsidRPr="006A66B0">
        <w:t>http://tbinternet.ohchr.org/Treaties/</w:t>
      </w:r>
      <w:r w:rsidRPr="006A66B0">
        <w:rPr>
          <w:spacing w:val="6"/>
        </w:rPr>
        <w:t>CCPR/Shared</w:t>
      </w:r>
      <w:r w:rsidRPr="006A66B0">
        <w:t>%20Documents/UKR/INT_CCPR_NGS_UKR_ 24422_E.pdf</w:t>
      </w:r>
      <w:r>
        <w:rPr>
          <w:rFonts w:hint="eastAsia"/>
        </w:rPr>
        <w:t>。</w:t>
      </w:r>
    </w:p>
  </w:footnote>
  <w:footnote w:id="6">
    <w:p w:rsidR="00870585" w:rsidRPr="00543BF4" w:rsidRDefault="00870585" w:rsidP="00FE26DA">
      <w:pPr>
        <w:pStyle w:val="a6"/>
        <w:spacing w:after="240"/>
      </w:pPr>
      <w:r>
        <w:tab/>
      </w:r>
      <w:r w:rsidRPr="00390061">
        <w:rPr>
          <w:rStyle w:val="a8"/>
          <w:rFonts w:eastAsia="宋体"/>
        </w:rPr>
        <w:footnoteRef/>
      </w:r>
      <w:r>
        <w:tab/>
      </w:r>
      <w:r w:rsidRPr="00306039">
        <w:t>见</w:t>
      </w:r>
      <w:r w:rsidRPr="00C36F88">
        <w:t>http://tbinternet.ohchr.org/Treaties/CCPR/Shared Documents/MKD/INT_CCPR_FCO_MKD_</w:t>
      </w:r>
      <w:r w:rsidR="00FE26DA">
        <w:t xml:space="preserve"> </w:t>
      </w:r>
      <w:r w:rsidRPr="00C36F88">
        <w:t>25047_E.pdf</w:t>
      </w:r>
      <w:r w:rsidRPr="00306039">
        <w:rPr>
          <w:rFonts w:hint="eastAsia"/>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70585" w:rsidRDefault="00870585" w:rsidP="00E43312">
    <w:pPr>
      <w:pStyle w:val="af3"/>
    </w:pPr>
    <w:r>
      <w:t>CCPR/C/121/2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70585" w:rsidRPr="00202A30" w:rsidRDefault="00870585" w:rsidP="00E43312">
    <w:pPr>
      <w:pStyle w:val="af3"/>
      <w:jc w:val="right"/>
    </w:pPr>
    <w:r>
      <w:t>CCPR/C/121/2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3"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9"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0" w15:restartNumberingAfterBreak="0">
    <w:nsid w:val="67F31F55"/>
    <w:multiLevelType w:val="multilevel"/>
    <w:tmpl w:val="79FA05F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1" w15:restartNumberingAfterBreak="0">
    <w:nsid w:val="69912674"/>
    <w:multiLevelType w:val="hybridMultilevel"/>
    <w:tmpl w:val="9AE83778"/>
    <w:lvl w:ilvl="0" w:tplc="F2D8C84C">
      <w:start w:val="1"/>
      <w:numFmt w:val="lowerLetter"/>
      <w:lvlRestart w:val="0"/>
      <w:lvlText w:val="(%1)"/>
      <w:lvlJc w:val="left"/>
      <w:pPr>
        <w:tabs>
          <w:tab w:val="num" w:pos="2426"/>
        </w:tabs>
        <w:ind w:left="1134" w:firstLine="453"/>
      </w:pPr>
      <w:rPr>
        <w:rFonts w:ascii="Times New Roman" w:hAnsi="Times New Roman" w:cs="Times New Roman" w:hint="eastAsia"/>
        <w:color w:val="auto"/>
        <w:sz w:val="18"/>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2" w15:restartNumberingAfterBreak="0">
    <w:nsid w:val="78703ABA"/>
    <w:multiLevelType w:val="multilevel"/>
    <w:tmpl w:val="0809001D"/>
    <w:styleLink w:val="1111110"/>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2"/>
  </w:num>
  <w:num w:numId="2">
    <w:abstractNumId w:val="9"/>
  </w:num>
  <w:num w:numId="3">
    <w:abstractNumId w:val="3"/>
  </w:num>
  <w:num w:numId="4">
    <w:abstractNumId w:val="0"/>
  </w:num>
  <w:num w:numId="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1"/>
  </w:num>
  <w:num w:numId="8">
    <w:abstractNumId w:val="6"/>
  </w:num>
  <w:num w:numId="9">
    <w:abstractNumId w:val="5"/>
  </w:num>
  <w:num w:numId="10">
    <w:abstractNumId w:val="1"/>
  </w:num>
  <w:num w:numId="11">
    <w:abstractNumId w:val="7"/>
  </w:num>
  <w:num w:numId="12">
    <w:abstractNumId w:val="8"/>
  </w:num>
  <w:num w:numId="13">
    <w:abstractNumId w:val="12"/>
  </w:num>
  <w:num w:numId="1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4"/>
  <w:displayBackgroundShape/>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24577"/>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A4812"/>
    <w:rsid w:val="000008A7"/>
    <w:rsid w:val="00000931"/>
    <w:rsid w:val="00011483"/>
    <w:rsid w:val="000146C7"/>
    <w:rsid w:val="0002365C"/>
    <w:rsid w:val="00024DC1"/>
    <w:rsid w:val="0002559E"/>
    <w:rsid w:val="000413D3"/>
    <w:rsid w:val="0004554F"/>
    <w:rsid w:val="0005402F"/>
    <w:rsid w:val="0006315B"/>
    <w:rsid w:val="00067D33"/>
    <w:rsid w:val="000A4812"/>
    <w:rsid w:val="000B236C"/>
    <w:rsid w:val="000C154A"/>
    <w:rsid w:val="000C3AF0"/>
    <w:rsid w:val="000C4FCE"/>
    <w:rsid w:val="000C7F40"/>
    <w:rsid w:val="000D319F"/>
    <w:rsid w:val="000E4D0E"/>
    <w:rsid w:val="000F0764"/>
    <w:rsid w:val="000F4344"/>
    <w:rsid w:val="000F5EB8"/>
    <w:rsid w:val="00102B10"/>
    <w:rsid w:val="00144B69"/>
    <w:rsid w:val="00151177"/>
    <w:rsid w:val="00151FEC"/>
    <w:rsid w:val="00153E86"/>
    <w:rsid w:val="0016044C"/>
    <w:rsid w:val="00165611"/>
    <w:rsid w:val="0016707E"/>
    <w:rsid w:val="00172E04"/>
    <w:rsid w:val="00175F59"/>
    <w:rsid w:val="0017706E"/>
    <w:rsid w:val="0019142A"/>
    <w:rsid w:val="00195303"/>
    <w:rsid w:val="001978C5"/>
    <w:rsid w:val="001A2817"/>
    <w:rsid w:val="001A3D66"/>
    <w:rsid w:val="001B1BD1"/>
    <w:rsid w:val="001B6281"/>
    <w:rsid w:val="001C3EF2"/>
    <w:rsid w:val="001C51A0"/>
    <w:rsid w:val="001C584C"/>
    <w:rsid w:val="001D17F6"/>
    <w:rsid w:val="001E4C89"/>
    <w:rsid w:val="001F51CC"/>
    <w:rsid w:val="0020193C"/>
    <w:rsid w:val="00202005"/>
    <w:rsid w:val="00204B42"/>
    <w:rsid w:val="00211667"/>
    <w:rsid w:val="0021265F"/>
    <w:rsid w:val="002137C6"/>
    <w:rsid w:val="002158DB"/>
    <w:rsid w:val="0021680B"/>
    <w:rsid w:val="002231C3"/>
    <w:rsid w:val="0022337D"/>
    <w:rsid w:val="00224D03"/>
    <w:rsid w:val="00230FAE"/>
    <w:rsid w:val="002319B4"/>
    <w:rsid w:val="0023292A"/>
    <w:rsid w:val="0024417F"/>
    <w:rsid w:val="00244BFD"/>
    <w:rsid w:val="00250F8D"/>
    <w:rsid w:val="00256B51"/>
    <w:rsid w:val="00262735"/>
    <w:rsid w:val="0026344B"/>
    <w:rsid w:val="00265B99"/>
    <w:rsid w:val="002737EB"/>
    <w:rsid w:val="002846B2"/>
    <w:rsid w:val="00290F7D"/>
    <w:rsid w:val="00293199"/>
    <w:rsid w:val="002A571E"/>
    <w:rsid w:val="002B6025"/>
    <w:rsid w:val="002C507E"/>
    <w:rsid w:val="002E16E2"/>
    <w:rsid w:val="002E1C97"/>
    <w:rsid w:val="002E3CC1"/>
    <w:rsid w:val="002E5E22"/>
    <w:rsid w:val="002E6407"/>
    <w:rsid w:val="002F0351"/>
    <w:rsid w:val="002F4979"/>
    <w:rsid w:val="002F5834"/>
    <w:rsid w:val="003006AB"/>
    <w:rsid w:val="00306039"/>
    <w:rsid w:val="00311A24"/>
    <w:rsid w:val="00315813"/>
    <w:rsid w:val="00326EBF"/>
    <w:rsid w:val="00326F17"/>
    <w:rsid w:val="00327FE4"/>
    <w:rsid w:val="00332A07"/>
    <w:rsid w:val="003333CC"/>
    <w:rsid w:val="00335F9B"/>
    <w:rsid w:val="00352E39"/>
    <w:rsid w:val="00357772"/>
    <w:rsid w:val="00357E54"/>
    <w:rsid w:val="003601BF"/>
    <w:rsid w:val="00380C0F"/>
    <w:rsid w:val="00385C19"/>
    <w:rsid w:val="003861F5"/>
    <w:rsid w:val="00390384"/>
    <w:rsid w:val="00394EF3"/>
    <w:rsid w:val="003A1A7E"/>
    <w:rsid w:val="003A604D"/>
    <w:rsid w:val="003B5D0A"/>
    <w:rsid w:val="003C40E1"/>
    <w:rsid w:val="003D624F"/>
    <w:rsid w:val="003F37B2"/>
    <w:rsid w:val="003F549C"/>
    <w:rsid w:val="00401710"/>
    <w:rsid w:val="00402481"/>
    <w:rsid w:val="004037AD"/>
    <w:rsid w:val="00412F63"/>
    <w:rsid w:val="004148D2"/>
    <w:rsid w:val="0042792B"/>
    <w:rsid w:val="00427F63"/>
    <w:rsid w:val="0043130C"/>
    <w:rsid w:val="00434D38"/>
    <w:rsid w:val="004451BE"/>
    <w:rsid w:val="004473D9"/>
    <w:rsid w:val="004728B5"/>
    <w:rsid w:val="00483036"/>
    <w:rsid w:val="0048357B"/>
    <w:rsid w:val="00483EEC"/>
    <w:rsid w:val="004848FD"/>
    <w:rsid w:val="00484B3C"/>
    <w:rsid w:val="00490D1C"/>
    <w:rsid w:val="00494EB8"/>
    <w:rsid w:val="004A2364"/>
    <w:rsid w:val="004A2614"/>
    <w:rsid w:val="004A365C"/>
    <w:rsid w:val="004C4A0A"/>
    <w:rsid w:val="004D0A00"/>
    <w:rsid w:val="004D2298"/>
    <w:rsid w:val="004D599F"/>
    <w:rsid w:val="004D671C"/>
    <w:rsid w:val="004F1D75"/>
    <w:rsid w:val="004F348E"/>
    <w:rsid w:val="00501220"/>
    <w:rsid w:val="00504DDE"/>
    <w:rsid w:val="00506A42"/>
    <w:rsid w:val="005105B2"/>
    <w:rsid w:val="00511927"/>
    <w:rsid w:val="00512B01"/>
    <w:rsid w:val="0051346B"/>
    <w:rsid w:val="00517816"/>
    <w:rsid w:val="00521377"/>
    <w:rsid w:val="00526507"/>
    <w:rsid w:val="00527E77"/>
    <w:rsid w:val="00533C8C"/>
    <w:rsid w:val="00541761"/>
    <w:rsid w:val="0054404D"/>
    <w:rsid w:val="00544D4F"/>
    <w:rsid w:val="00555FB9"/>
    <w:rsid w:val="0057146E"/>
    <w:rsid w:val="00580798"/>
    <w:rsid w:val="00580C88"/>
    <w:rsid w:val="00586B1F"/>
    <w:rsid w:val="00592024"/>
    <w:rsid w:val="00594479"/>
    <w:rsid w:val="005A70CB"/>
    <w:rsid w:val="005C12B9"/>
    <w:rsid w:val="005C48F9"/>
    <w:rsid w:val="005C77C5"/>
    <w:rsid w:val="005D0A5C"/>
    <w:rsid w:val="005E403A"/>
    <w:rsid w:val="005E4086"/>
    <w:rsid w:val="005E5837"/>
    <w:rsid w:val="005F0F60"/>
    <w:rsid w:val="005F72CB"/>
    <w:rsid w:val="00604D91"/>
    <w:rsid w:val="00611A7A"/>
    <w:rsid w:val="0061248A"/>
    <w:rsid w:val="00613D52"/>
    <w:rsid w:val="006257FE"/>
    <w:rsid w:val="006315D7"/>
    <w:rsid w:val="00636775"/>
    <w:rsid w:val="006549A3"/>
    <w:rsid w:val="00655552"/>
    <w:rsid w:val="00670DEE"/>
    <w:rsid w:val="00672BA8"/>
    <w:rsid w:val="00676C9C"/>
    <w:rsid w:val="00680656"/>
    <w:rsid w:val="00683412"/>
    <w:rsid w:val="00684D5F"/>
    <w:rsid w:val="00687175"/>
    <w:rsid w:val="00696AD9"/>
    <w:rsid w:val="006A66B0"/>
    <w:rsid w:val="006B1119"/>
    <w:rsid w:val="006D1676"/>
    <w:rsid w:val="006D3757"/>
    <w:rsid w:val="006D37EB"/>
    <w:rsid w:val="006E0271"/>
    <w:rsid w:val="006E3E46"/>
    <w:rsid w:val="006E473A"/>
    <w:rsid w:val="006E71B1"/>
    <w:rsid w:val="006F1404"/>
    <w:rsid w:val="006F2D4E"/>
    <w:rsid w:val="0070593B"/>
    <w:rsid w:val="00705D89"/>
    <w:rsid w:val="007140CA"/>
    <w:rsid w:val="0072383E"/>
    <w:rsid w:val="00723B19"/>
    <w:rsid w:val="00731A42"/>
    <w:rsid w:val="0073378B"/>
    <w:rsid w:val="0073785B"/>
    <w:rsid w:val="00750FFF"/>
    <w:rsid w:val="00755487"/>
    <w:rsid w:val="0075785A"/>
    <w:rsid w:val="007608FF"/>
    <w:rsid w:val="00761D12"/>
    <w:rsid w:val="007632FC"/>
    <w:rsid w:val="00767E69"/>
    <w:rsid w:val="0077079A"/>
    <w:rsid w:val="00771504"/>
    <w:rsid w:val="00774EDE"/>
    <w:rsid w:val="00781AE5"/>
    <w:rsid w:val="00782E16"/>
    <w:rsid w:val="00791B7A"/>
    <w:rsid w:val="00795A10"/>
    <w:rsid w:val="00795D93"/>
    <w:rsid w:val="0079700E"/>
    <w:rsid w:val="007A5599"/>
    <w:rsid w:val="007B42D3"/>
    <w:rsid w:val="007C40C3"/>
    <w:rsid w:val="007C74D9"/>
    <w:rsid w:val="007D5503"/>
    <w:rsid w:val="007D7C0D"/>
    <w:rsid w:val="007E5388"/>
    <w:rsid w:val="007F025A"/>
    <w:rsid w:val="00805ED4"/>
    <w:rsid w:val="00826AD5"/>
    <w:rsid w:val="0083416C"/>
    <w:rsid w:val="00836598"/>
    <w:rsid w:val="0085588B"/>
    <w:rsid w:val="00856233"/>
    <w:rsid w:val="00860F27"/>
    <w:rsid w:val="008621D0"/>
    <w:rsid w:val="00870585"/>
    <w:rsid w:val="00870B34"/>
    <w:rsid w:val="008971B1"/>
    <w:rsid w:val="00897899"/>
    <w:rsid w:val="008A2789"/>
    <w:rsid w:val="008B0560"/>
    <w:rsid w:val="008B2BFA"/>
    <w:rsid w:val="008C383E"/>
    <w:rsid w:val="008C77E9"/>
    <w:rsid w:val="008D188F"/>
    <w:rsid w:val="008D31F4"/>
    <w:rsid w:val="008D5B10"/>
    <w:rsid w:val="008D6939"/>
    <w:rsid w:val="008E6103"/>
    <w:rsid w:val="008E6A3F"/>
    <w:rsid w:val="008F010B"/>
    <w:rsid w:val="008F283E"/>
    <w:rsid w:val="008F28D0"/>
    <w:rsid w:val="008F374F"/>
    <w:rsid w:val="008F7DE1"/>
    <w:rsid w:val="00912623"/>
    <w:rsid w:val="00913094"/>
    <w:rsid w:val="00913C1B"/>
    <w:rsid w:val="00922206"/>
    <w:rsid w:val="00923557"/>
    <w:rsid w:val="00923D61"/>
    <w:rsid w:val="00925F44"/>
    <w:rsid w:val="00936F03"/>
    <w:rsid w:val="00943B69"/>
    <w:rsid w:val="009447E5"/>
    <w:rsid w:val="00944CB3"/>
    <w:rsid w:val="009453F0"/>
    <w:rsid w:val="00947753"/>
    <w:rsid w:val="0096722F"/>
    <w:rsid w:val="00977AB6"/>
    <w:rsid w:val="0098232A"/>
    <w:rsid w:val="00986624"/>
    <w:rsid w:val="0098757F"/>
    <w:rsid w:val="00990E05"/>
    <w:rsid w:val="00991156"/>
    <w:rsid w:val="009A4CEE"/>
    <w:rsid w:val="009A7051"/>
    <w:rsid w:val="009B09D7"/>
    <w:rsid w:val="009B6D1D"/>
    <w:rsid w:val="009C4642"/>
    <w:rsid w:val="009D3466"/>
    <w:rsid w:val="009D35ED"/>
    <w:rsid w:val="009D748A"/>
    <w:rsid w:val="009D75DB"/>
    <w:rsid w:val="009D7C25"/>
    <w:rsid w:val="009E3045"/>
    <w:rsid w:val="009F2294"/>
    <w:rsid w:val="009F6F2C"/>
    <w:rsid w:val="009F7F91"/>
    <w:rsid w:val="00A03CB6"/>
    <w:rsid w:val="00A0570F"/>
    <w:rsid w:val="00A06013"/>
    <w:rsid w:val="00A1364C"/>
    <w:rsid w:val="00A1497D"/>
    <w:rsid w:val="00A152E1"/>
    <w:rsid w:val="00A21076"/>
    <w:rsid w:val="00A26173"/>
    <w:rsid w:val="00A31BA8"/>
    <w:rsid w:val="00A3739A"/>
    <w:rsid w:val="00A46AC6"/>
    <w:rsid w:val="00A52DAF"/>
    <w:rsid w:val="00A63169"/>
    <w:rsid w:val="00A6458E"/>
    <w:rsid w:val="00A669CD"/>
    <w:rsid w:val="00A71588"/>
    <w:rsid w:val="00A751F5"/>
    <w:rsid w:val="00A80311"/>
    <w:rsid w:val="00A84072"/>
    <w:rsid w:val="00AB19D6"/>
    <w:rsid w:val="00AB1B22"/>
    <w:rsid w:val="00AB5AE1"/>
    <w:rsid w:val="00AC0144"/>
    <w:rsid w:val="00AC0661"/>
    <w:rsid w:val="00AD10EC"/>
    <w:rsid w:val="00AE3BB9"/>
    <w:rsid w:val="00B03F8E"/>
    <w:rsid w:val="00B04305"/>
    <w:rsid w:val="00B04771"/>
    <w:rsid w:val="00B139DB"/>
    <w:rsid w:val="00B15213"/>
    <w:rsid w:val="00B16570"/>
    <w:rsid w:val="00B23B03"/>
    <w:rsid w:val="00B35EE5"/>
    <w:rsid w:val="00B41192"/>
    <w:rsid w:val="00B43EB7"/>
    <w:rsid w:val="00B440D2"/>
    <w:rsid w:val="00B458C0"/>
    <w:rsid w:val="00B53320"/>
    <w:rsid w:val="00B579CB"/>
    <w:rsid w:val="00B6018F"/>
    <w:rsid w:val="00B614C4"/>
    <w:rsid w:val="00B6438B"/>
    <w:rsid w:val="00B64566"/>
    <w:rsid w:val="00BA1062"/>
    <w:rsid w:val="00BA45EB"/>
    <w:rsid w:val="00BB55B7"/>
    <w:rsid w:val="00BC6522"/>
    <w:rsid w:val="00BC7255"/>
    <w:rsid w:val="00BD5D27"/>
    <w:rsid w:val="00BF3BE1"/>
    <w:rsid w:val="00BF3EBC"/>
    <w:rsid w:val="00BF6CB4"/>
    <w:rsid w:val="00C0009F"/>
    <w:rsid w:val="00C11F0C"/>
    <w:rsid w:val="00C121D5"/>
    <w:rsid w:val="00C17349"/>
    <w:rsid w:val="00C21405"/>
    <w:rsid w:val="00C227D6"/>
    <w:rsid w:val="00C351AA"/>
    <w:rsid w:val="00C36F88"/>
    <w:rsid w:val="00C564E0"/>
    <w:rsid w:val="00C70852"/>
    <w:rsid w:val="00C7253F"/>
    <w:rsid w:val="00C7747A"/>
    <w:rsid w:val="00C77F55"/>
    <w:rsid w:val="00C90707"/>
    <w:rsid w:val="00CA0D2D"/>
    <w:rsid w:val="00CA3CEA"/>
    <w:rsid w:val="00CA6677"/>
    <w:rsid w:val="00CB145B"/>
    <w:rsid w:val="00CB7608"/>
    <w:rsid w:val="00CC043F"/>
    <w:rsid w:val="00CC0DA1"/>
    <w:rsid w:val="00CC14BE"/>
    <w:rsid w:val="00CC620D"/>
    <w:rsid w:val="00CC6D73"/>
    <w:rsid w:val="00CC71DB"/>
    <w:rsid w:val="00CD08F5"/>
    <w:rsid w:val="00CD1D38"/>
    <w:rsid w:val="00CD7884"/>
    <w:rsid w:val="00CE1D1C"/>
    <w:rsid w:val="00CE4506"/>
    <w:rsid w:val="00CF1803"/>
    <w:rsid w:val="00D04917"/>
    <w:rsid w:val="00D04E93"/>
    <w:rsid w:val="00D055BA"/>
    <w:rsid w:val="00D127CE"/>
    <w:rsid w:val="00D23BB9"/>
    <w:rsid w:val="00D23F2B"/>
    <w:rsid w:val="00D26A05"/>
    <w:rsid w:val="00D47610"/>
    <w:rsid w:val="00D47A94"/>
    <w:rsid w:val="00D51DE3"/>
    <w:rsid w:val="00D525AE"/>
    <w:rsid w:val="00D537DB"/>
    <w:rsid w:val="00D604DE"/>
    <w:rsid w:val="00D61914"/>
    <w:rsid w:val="00D652A2"/>
    <w:rsid w:val="00D66542"/>
    <w:rsid w:val="00D730AA"/>
    <w:rsid w:val="00D80A01"/>
    <w:rsid w:val="00D852C0"/>
    <w:rsid w:val="00D85816"/>
    <w:rsid w:val="00D9309B"/>
    <w:rsid w:val="00D97B98"/>
    <w:rsid w:val="00DB0115"/>
    <w:rsid w:val="00DB4400"/>
    <w:rsid w:val="00DC671F"/>
    <w:rsid w:val="00DD7D6F"/>
    <w:rsid w:val="00DE03DC"/>
    <w:rsid w:val="00DE3D9F"/>
    <w:rsid w:val="00DE4DA7"/>
    <w:rsid w:val="00DF3AD8"/>
    <w:rsid w:val="00DF4F22"/>
    <w:rsid w:val="00DF7AB6"/>
    <w:rsid w:val="00E02C13"/>
    <w:rsid w:val="00E0466E"/>
    <w:rsid w:val="00E15362"/>
    <w:rsid w:val="00E33B38"/>
    <w:rsid w:val="00E3472C"/>
    <w:rsid w:val="00E43312"/>
    <w:rsid w:val="00E442A1"/>
    <w:rsid w:val="00E47FE5"/>
    <w:rsid w:val="00E54539"/>
    <w:rsid w:val="00E574AF"/>
    <w:rsid w:val="00E72F9C"/>
    <w:rsid w:val="00E936AD"/>
    <w:rsid w:val="00E958D9"/>
    <w:rsid w:val="00EA7E67"/>
    <w:rsid w:val="00EB0379"/>
    <w:rsid w:val="00EC0461"/>
    <w:rsid w:val="00EC1B3A"/>
    <w:rsid w:val="00EC1F57"/>
    <w:rsid w:val="00EC3273"/>
    <w:rsid w:val="00EC4F87"/>
    <w:rsid w:val="00EC53E2"/>
    <w:rsid w:val="00ED073A"/>
    <w:rsid w:val="00ED4800"/>
    <w:rsid w:val="00ED7807"/>
    <w:rsid w:val="00EE3A3B"/>
    <w:rsid w:val="00EF4190"/>
    <w:rsid w:val="00EF6B56"/>
    <w:rsid w:val="00EF70C3"/>
    <w:rsid w:val="00F17022"/>
    <w:rsid w:val="00F22226"/>
    <w:rsid w:val="00F23962"/>
    <w:rsid w:val="00F24E6D"/>
    <w:rsid w:val="00F2797B"/>
    <w:rsid w:val="00F43229"/>
    <w:rsid w:val="00F4438F"/>
    <w:rsid w:val="00F520DD"/>
    <w:rsid w:val="00F543B9"/>
    <w:rsid w:val="00F5449D"/>
    <w:rsid w:val="00F63B41"/>
    <w:rsid w:val="00F714DA"/>
    <w:rsid w:val="00F76C99"/>
    <w:rsid w:val="00F81CC5"/>
    <w:rsid w:val="00F90F0F"/>
    <w:rsid w:val="00F937B9"/>
    <w:rsid w:val="00F94FA8"/>
    <w:rsid w:val="00FA3C49"/>
    <w:rsid w:val="00FB456B"/>
    <w:rsid w:val="00FC3616"/>
    <w:rsid w:val="00FD1D35"/>
    <w:rsid w:val="00FD2851"/>
    <w:rsid w:val="00FE26DA"/>
    <w:rsid w:val="00FE5895"/>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4577"/>
    <o:shapelayout v:ext="edit">
      <o:idmap v:ext="edit" data="1"/>
    </o:shapelayout>
  </w:shapeDefaults>
  <w:decimalSymbol w:val="."/>
  <w:listSeparator w:val=","/>
  <w14:docId w14:val="29C17389"/>
  <w15:docId w15:val="{53C9292B-0E80-429E-8554-EE177A2A1A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2">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iPriority="0"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aliases w:val="Table_G"/>
    <w:basedOn w:val="a"/>
    <w:next w:val="a"/>
    <w:link w:val="10"/>
    <w:uiPriority w:val="9"/>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670DEE"/>
    <w:pPr>
      <w:keepNext/>
      <w:keepLines/>
      <w:tabs>
        <w:tab w:val="clear" w:pos="431"/>
        <w:tab w:val="right" w:pos="851"/>
      </w:tabs>
      <w:spacing w:before="240" w:after="240" w:line="440" w:lineRule="exact"/>
      <w:ind w:left="1134" w:right="1134" w:hanging="1134"/>
      <w:jc w:val="left"/>
      <w:outlineLvl w:val="0"/>
    </w:pPr>
    <w:rPr>
      <w:rFonts w:eastAsia="黑体"/>
      <w:snapToGrid/>
      <w:sz w:val="34"/>
      <w:szCs w:val="34"/>
    </w:rPr>
  </w:style>
  <w:style w:type="paragraph" w:customStyle="1" w:styleId="HChGC">
    <w:name w:val="_ H _Ch_GC"/>
    <w:basedOn w:val="a"/>
    <w:next w:val="a"/>
    <w:qFormat/>
    <w:rsid w:val="00670DEE"/>
    <w:pPr>
      <w:keepNext/>
      <w:keepLines/>
      <w:tabs>
        <w:tab w:val="clear" w:pos="431"/>
        <w:tab w:val="right" w:pos="851"/>
      </w:tabs>
      <w:spacing w:before="360" w:after="240" w:line="400" w:lineRule="exact"/>
      <w:ind w:left="1134" w:right="1134" w:hanging="1134"/>
      <w:jc w:val="left"/>
      <w:outlineLvl w:val="1"/>
    </w:pPr>
    <w:rPr>
      <w:rFonts w:eastAsia="黑体"/>
      <w:snapToGrid/>
      <w:sz w:val="28"/>
      <w:szCs w:val="28"/>
    </w:rPr>
  </w:style>
  <w:style w:type="paragraph" w:customStyle="1" w:styleId="H1GC">
    <w:name w:val="_ H_1_GC"/>
    <w:basedOn w:val="a"/>
    <w:next w:val="a"/>
    <w:qFormat/>
    <w:rsid w:val="00670DEE"/>
    <w:pPr>
      <w:keepNext/>
      <w:keepLines/>
      <w:tabs>
        <w:tab w:val="clear" w:pos="431"/>
        <w:tab w:val="right" w:pos="851"/>
      </w:tabs>
      <w:spacing w:before="360" w:after="240"/>
      <w:ind w:left="1134" w:right="1134" w:hanging="1134"/>
      <w:jc w:val="left"/>
      <w:outlineLvl w:val="2"/>
    </w:pPr>
    <w:rPr>
      <w:rFonts w:eastAsia="黑体"/>
      <w:snapToGrid/>
      <w:sz w:val="24"/>
      <w:szCs w:val="24"/>
    </w:rPr>
  </w:style>
  <w:style w:type="paragraph" w:customStyle="1" w:styleId="H23GC">
    <w:name w:val="_ H_2/3_GC"/>
    <w:basedOn w:val="a"/>
    <w:next w:val="a"/>
    <w:qFormat/>
    <w:rsid w:val="0096722F"/>
    <w:pPr>
      <w:keepNext/>
      <w:keepLines/>
      <w:tabs>
        <w:tab w:val="clear" w:pos="431"/>
        <w:tab w:val="right" w:pos="851"/>
      </w:tabs>
      <w:spacing w:before="240" w:after="120"/>
      <w:ind w:left="1134" w:right="1134" w:hanging="1134"/>
      <w:jc w:val="left"/>
    </w:pPr>
    <w:rPr>
      <w:rFonts w:eastAsia="黑体"/>
      <w:snapToGrid/>
      <w:sz w:val="22"/>
      <w:szCs w:val="22"/>
    </w:rPr>
  </w:style>
  <w:style w:type="paragraph" w:customStyle="1" w:styleId="H4GC">
    <w:name w:val="_ H_4_GC"/>
    <w:basedOn w:val="a"/>
    <w:next w:val="a"/>
    <w:qFormat/>
    <w:rsid w:val="00670DEE"/>
    <w:pPr>
      <w:keepNext/>
      <w:keepLines/>
      <w:tabs>
        <w:tab w:val="clear" w:pos="431"/>
        <w:tab w:val="right" w:pos="851"/>
      </w:tabs>
      <w:spacing w:before="240" w:after="120"/>
      <w:ind w:left="1134" w:right="1134" w:hanging="1134"/>
      <w:jc w:val="left"/>
      <w:outlineLvl w:val="4"/>
    </w:pPr>
    <w:rPr>
      <w:rFonts w:eastAsia="楷体_GB2312"/>
      <w:snapToGrid/>
      <w:sz w:val="23"/>
      <w:szCs w:val="23"/>
    </w:rPr>
  </w:style>
  <w:style w:type="paragraph" w:customStyle="1" w:styleId="H56GC">
    <w:name w:val="_ H_5/6_GC"/>
    <w:basedOn w:val="a"/>
    <w:next w:val="a"/>
    <w:qFormat/>
    <w:rsid w:val="00670DEE"/>
    <w:pPr>
      <w:keepNext/>
      <w:keepLines/>
      <w:tabs>
        <w:tab w:val="clear" w:pos="431"/>
        <w:tab w:val="right" w:pos="851"/>
      </w:tabs>
      <w:spacing w:before="240" w:after="120"/>
      <w:ind w:left="1134" w:right="1134" w:hanging="1134"/>
      <w:jc w:val="left"/>
      <w:outlineLvl w:val="5"/>
    </w:pPr>
    <w:rPr>
      <w:snapToGrid/>
      <w:szCs w:val="21"/>
    </w:r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aliases w:val="5_G"/>
    <w:basedOn w:val="a"/>
    <w:link w:val="a7"/>
    <w:qFormat/>
    <w:rsid w:val="00E442A1"/>
    <w:pPr>
      <w:keepLines/>
      <w:widowControl w:val="0"/>
      <w:tabs>
        <w:tab w:val="clear" w:pos="431"/>
        <w:tab w:val="right" w:pos="1021"/>
      </w:tabs>
      <w:spacing w:after="120" w:line="240" w:lineRule="exact"/>
      <w:ind w:left="1134" w:right="1134" w:hanging="1134"/>
    </w:pPr>
    <w:rPr>
      <w:sz w:val="18"/>
      <w:szCs w:val="18"/>
    </w:rPr>
  </w:style>
  <w:style w:type="character" w:customStyle="1" w:styleId="a7">
    <w:name w:val="脚注文本 字符"/>
    <w:aliases w:val="5_G 字符"/>
    <w:basedOn w:val="a0"/>
    <w:link w:val="a6"/>
    <w:rsid w:val="00E442A1"/>
    <w:rPr>
      <w:snapToGrid w:val="0"/>
      <w:sz w:val="18"/>
      <w:szCs w:val="18"/>
    </w:rPr>
  </w:style>
  <w:style w:type="character" w:styleId="a8">
    <w:name w:val="footnote reference"/>
    <w:aliases w:val="4_G"/>
    <w:basedOn w:val="a0"/>
    <w:qFormat/>
    <w:rsid w:val="000E4D0E"/>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9">
    <w:name w:val="目录段页次"/>
    <w:basedOn w:val="a"/>
    <w:qFormat/>
    <w:rsid w:val="004F348E"/>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E442A1"/>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E442A1"/>
    <w:pPr>
      <w:tabs>
        <w:tab w:val="left" w:pos="1134"/>
        <w:tab w:val="left" w:pos="1565"/>
        <w:tab w:val="left" w:pos="1996"/>
        <w:tab w:val="left" w:pos="2427"/>
      </w:tabs>
      <w:spacing w:after="120"/>
      <w:ind w:left="1565" w:right="1134"/>
    </w:pPr>
    <w:rPr>
      <w:szCs w:val="21"/>
    </w:rPr>
  </w:style>
  <w:style w:type="paragraph" w:styleId="ac">
    <w:name w:val="endnote text"/>
    <w:aliases w:val="2_G"/>
    <w:basedOn w:val="a6"/>
    <w:link w:val="ad"/>
    <w:qFormat/>
    <w:rsid w:val="00E442A1"/>
    <w:pPr>
      <w:keepLines w:val="0"/>
      <w:spacing w:after="0"/>
    </w:pPr>
  </w:style>
  <w:style w:type="character" w:customStyle="1" w:styleId="ad">
    <w:name w:val="尾注文本 字符"/>
    <w:aliases w:val="2_G 字符"/>
    <w:basedOn w:val="a0"/>
    <w:link w:val="ac"/>
    <w:rsid w:val="00E442A1"/>
    <w:rPr>
      <w:snapToGrid w:val="0"/>
      <w:sz w:val="18"/>
      <w:szCs w:val="18"/>
    </w:rPr>
  </w:style>
  <w:style w:type="character" w:styleId="ae">
    <w:name w:val="endnote reference"/>
    <w:aliases w:val="1_G"/>
    <w:basedOn w:val="a8"/>
    <w:qFormat/>
    <w:rsid w:val="00F714DA"/>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f">
    <w:name w:val="悬挂"/>
    <w:basedOn w:val="a"/>
    <w:qFormat/>
    <w:rsid w:val="00D97B98"/>
    <w:pPr>
      <w:tabs>
        <w:tab w:val="left" w:pos="1134"/>
        <w:tab w:val="left" w:pos="1565"/>
        <w:tab w:val="left" w:pos="1996"/>
        <w:tab w:val="left" w:pos="2427"/>
      </w:tabs>
      <w:spacing w:after="120"/>
      <w:ind w:left="1565" w:right="1134" w:hanging="431"/>
    </w:pPr>
  </w:style>
  <w:style w:type="paragraph" w:styleId="af0">
    <w:name w:val="footer"/>
    <w:aliases w:val="3_G"/>
    <w:basedOn w:val="a"/>
    <w:link w:val="af1"/>
    <w:qFormat/>
    <w:rsid w:val="00A31BA8"/>
    <w:pPr>
      <w:overflowPunct/>
      <w:spacing w:line="240" w:lineRule="auto"/>
      <w:jc w:val="left"/>
    </w:pPr>
    <w:rPr>
      <w:rFonts w:eastAsia="Times New Roman"/>
      <w:sz w:val="16"/>
      <w:szCs w:val="16"/>
      <w:lang w:val="en-GB" w:eastAsia="en-US"/>
    </w:rPr>
  </w:style>
  <w:style w:type="character" w:customStyle="1" w:styleId="af1">
    <w:name w:val="页脚 字符"/>
    <w:aliases w:val="3_G 字符"/>
    <w:basedOn w:val="a0"/>
    <w:link w:val="af0"/>
    <w:rsid w:val="00A31BA8"/>
    <w:rPr>
      <w:rFonts w:eastAsia="Times New Roman"/>
      <w:snapToGrid w:val="0"/>
      <w:sz w:val="16"/>
      <w:szCs w:val="16"/>
      <w:lang w:val="en-GB" w:eastAsia="en-US"/>
    </w:rPr>
  </w:style>
  <w:style w:type="character" w:styleId="af2">
    <w:name w:val="page number"/>
    <w:aliases w:val="7_G"/>
    <w:basedOn w:val="a0"/>
    <w:qFormat/>
    <w:rsid w:val="00A31BA8"/>
    <w:rPr>
      <w:rFonts w:ascii="Times New Roman" w:hAnsi="Times New Roman"/>
      <w:b/>
      <w:i w:val="0"/>
      <w:snapToGrid w:val="0"/>
      <w:spacing w:val="0"/>
      <w:kern w:val="0"/>
      <w:sz w:val="18"/>
      <w14:cntxtAlts w14:val="0"/>
    </w:rPr>
  </w:style>
  <w:style w:type="paragraph" w:styleId="af3">
    <w:name w:val="header"/>
    <w:aliases w:val="6_G"/>
    <w:basedOn w:val="a"/>
    <w:link w:val="af4"/>
    <w:qFormat/>
    <w:rsid w:val="00A31BA8"/>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aliases w:val="6_G 字符"/>
    <w:basedOn w:val="a0"/>
    <w:link w:val="af3"/>
    <w:rsid w:val="00A31BA8"/>
    <w:rPr>
      <w:rFonts w:eastAsia="Times New Roman"/>
      <w:b/>
      <w:snapToGrid w:val="0"/>
      <w:sz w:val="18"/>
      <w:szCs w:val="18"/>
      <w:lang w:val="en-GB" w:eastAsia="en-US"/>
    </w:rPr>
  </w:style>
  <w:style w:type="character" w:customStyle="1" w:styleId="10">
    <w:name w:val="标题 1 字符"/>
    <w:aliases w:val="Table_G 字符"/>
    <w:basedOn w:val="a0"/>
    <w:link w:val="1"/>
    <w:uiPriority w:val="9"/>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styleId="af5">
    <w:name w:val="caption"/>
    <w:basedOn w:val="a"/>
    <w:next w:val="a"/>
    <w:uiPriority w:val="35"/>
    <w:semiHidden/>
    <w:qFormat/>
    <w:rsid w:val="008B0560"/>
    <w:pPr>
      <w:spacing w:after="200"/>
    </w:pPr>
    <w:rPr>
      <w:rFonts w:asciiTheme="minorHAnsi" w:eastAsiaTheme="minorEastAsia" w:hAnsiTheme="minorHAnsi"/>
      <w:b/>
      <w:bCs/>
      <w:snapToGrid/>
      <w:color w:val="4F81BD" w:themeColor="accent1"/>
      <w:sz w:val="18"/>
      <w:szCs w:val="18"/>
    </w:rPr>
  </w:style>
  <w:style w:type="paragraph" w:styleId="TOC">
    <w:name w:val="TOC Heading"/>
    <w:basedOn w:val="1"/>
    <w:next w:val="a"/>
    <w:uiPriority w:val="39"/>
    <w:semiHidden/>
    <w:qFormat/>
    <w:rsid w:val="008B0560"/>
    <w:pPr>
      <w:outlineLvl w:val="9"/>
    </w:pPr>
  </w:style>
  <w:style w:type="paragraph" w:styleId="af6">
    <w:name w:val="Balloon Text"/>
    <w:basedOn w:val="a"/>
    <w:link w:val="af7"/>
    <w:uiPriority w:val="99"/>
    <w:semiHidden/>
    <w:rsid w:val="009B09D7"/>
    <w:rPr>
      <w:sz w:val="18"/>
      <w:szCs w:val="18"/>
    </w:rPr>
  </w:style>
  <w:style w:type="character" w:customStyle="1" w:styleId="af7">
    <w:name w:val="批注框文本 字符"/>
    <w:basedOn w:val="a0"/>
    <w:link w:val="af6"/>
    <w:uiPriority w:val="99"/>
    <w:semiHidden/>
    <w:rsid w:val="00153E86"/>
    <w:rPr>
      <w:rFonts w:ascii="Times New Roman" w:eastAsia="宋体" w:hAnsi="Times New Roman" w:cs="Times New Roman"/>
      <w:snapToGrid w:val="0"/>
      <w:sz w:val="18"/>
      <w:szCs w:val="18"/>
    </w:rPr>
  </w:style>
  <w:style w:type="character" w:styleId="af8">
    <w:name w:val="Placeholder Text"/>
    <w:basedOn w:val="a0"/>
    <w:uiPriority w:val="99"/>
    <w:semiHidden/>
    <w:rsid w:val="00680656"/>
    <w:rPr>
      <w:color w:val="808080"/>
    </w:rPr>
  </w:style>
  <w:style w:type="table" w:styleId="af9">
    <w:name w:val="Table Grid"/>
    <w:basedOn w:val="a1"/>
    <w:rsid w:val="00501220"/>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ChG">
    <w:name w:val="_ H _Ch_G"/>
    <w:basedOn w:val="a"/>
    <w:next w:val="a"/>
    <w:rsid w:val="00E958D9"/>
    <w:pPr>
      <w:keepNext/>
      <w:keepLines/>
      <w:tabs>
        <w:tab w:val="clear" w:pos="431"/>
        <w:tab w:val="right" w:pos="851"/>
      </w:tabs>
      <w:suppressAutoHyphens/>
      <w:overflowPunct/>
      <w:adjustRightInd/>
      <w:snapToGrid/>
      <w:spacing w:before="360" w:after="240" w:line="300" w:lineRule="exact"/>
      <w:ind w:left="1134" w:right="1134" w:hanging="1134"/>
      <w:jc w:val="left"/>
    </w:pPr>
    <w:rPr>
      <w:rFonts w:eastAsia="Times New Roman"/>
      <w:b/>
      <w:snapToGrid/>
      <w:sz w:val="28"/>
      <w:lang w:val="en-GB" w:eastAsia="en-US"/>
    </w:rPr>
  </w:style>
  <w:style w:type="paragraph" w:customStyle="1" w:styleId="SingleTxtG">
    <w:name w:val="_ Single Txt_G"/>
    <w:basedOn w:val="a"/>
    <w:rsid w:val="00E958D9"/>
    <w:pPr>
      <w:tabs>
        <w:tab w:val="clear" w:pos="431"/>
      </w:tabs>
      <w:suppressAutoHyphens/>
      <w:overflowPunct/>
      <w:adjustRightInd/>
      <w:snapToGrid/>
      <w:spacing w:after="120" w:line="240" w:lineRule="atLeast"/>
      <w:ind w:left="1134" w:right="1134"/>
    </w:pPr>
    <w:rPr>
      <w:snapToGrid/>
      <w:sz w:val="20"/>
      <w:lang w:val="en-GB"/>
    </w:rPr>
  </w:style>
  <w:style w:type="character" w:styleId="afa">
    <w:name w:val="Hyperlink"/>
    <w:uiPriority w:val="99"/>
    <w:unhideWhenUsed/>
    <w:rsid w:val="00E958D9"/>
    <w:rPr>
      <w:color w:val="0000FF"/>
      <w:u w:val="single"/>
    </w:rPr>
  </w:style>
  <w:style w:type="paragraph" w:customStyle="1" w:styleId="HMG">
    <w:name w:val="_ H __M_G"/>
    <w:basedOn w:val="a"/>
    <w:next w:val="a"/>
    <w:rsid w:val="00D04917"/>
    <w:pPr>
      <w:keepNext/>
      <w:keepLines/>
      <w:tabs>
        <w:tab w:val="clear" w:pos="431"/>
        <w:tab w:val="right" w:pos="851"/>
      </w:tabs>
      <w:suppressAutoHyphens/>
      <w:overflowPunct/>
      <w:adjustRightInd/>
      <w:snapToGrid/>
      <w:spacing w:before="240" w:after="240" w:line="360" w:lineRule="exact"/>
      <w:ind w:left="1134" w:right="1134" w:hanging="1134"/>
      <w:jc w:val="left"/>
    </w:pPr>
    <w:rPr>
      <w:rFonts w:eastAsia="Times New Roman"/>
      <w:b/>
      <w:snapToGrid/>
      <w:sz w:val="34"/>
      <w:lang w:val="en-GB" w:eastAsia="en-US"/>
    </w:rPr>
  </w:style>
  <w:style w:type="paragraph" w:customStyle="1" w:styleId="H1G">
    <w:name w:val="_ H_1_G"/>
    <w:basedOn w:val="a"/>
    <w:next w:val="a"/>
    <w:rsid w:val="00D04917"/>
    <w:pPr>
      <w:keepNext/>
      <w:keepLines/>
      <w:tabs>
        <w:tab w:val="clear" w:pos="431"/>
        <w:tab w:val="right" w:pos="851"/>
      </w:tabs>
      <w:suppressAutoHyphens/>
      <w:overflowPunct/>
      <w:adjustRightInd/>
      <w:snapToGrid/>
      <w:spacing w:before="360" w:after="240" w:line="270" w:lineRule="exact"/>
      <w:ind w:left="1134" w:right="1134" w:hanging="1134"/>
      <w:jc w:val="left"/>
    </w:pPr>
    <w:rPr>
      <w:rFonts w:eastAsia="Times New Roman"/>
      <w:b/>
      <w:snapToGrid/>
      <w:sz w:val="24"/>
      <w:lang w:val="en-GB" w:eastAsia="en-US"/>
    </w:rPr>
  </w:style>
  <w:style w:type="paragraph" w:customStyle="1" w:styleId="H23G">
    <w:name w:val="_ H_2/3_G"/>
    <w:basedOn w:val="a"/>
    <w:next w:val="a"/>
    <w:rsid w:val="00D04917"/>
    <w:pPr>
      <w:keepNext/>
      <w:keepLines/>
      <w:tabs>
        <w:tab w:val="clear" w:pos="431"/>
        <w:tab w:val="right" w:pos="851"/>
      </w:tabs>
      <w:suppressAutoHyphens/>
      <w:overflowPunct/>
      <w:adjustRightInd/>
      <w:snapToGrid/>
      <w:spacing w:before="240" w:after="120" w:line="240" w:lineRule="exact"/>
      <w:ind w:left="1134" w:right="1134" w:hanging="1134"/>
      <w:jc w:val="left"/>
    </w:pPr>
    <w:rPr>
      <w:rFonts w:eastAsia="Times New Roman"/>
      <w:b/>
      <w:snapToGrid/>
      <w:sz w:val="20"/>
      <w:lang w:val="en-GB" w:eastAsia="en-US"/>
    </w:rPr>
  </w:style>
  <w:style w:type="paragraph" w:customStyle="1" w:styleId="H4G">
    <w:name w:val="_ H_4_G"/>
    <w:basedOn w:val="a"/>
    <w:next w:val="a"/>
    <w:rsid w:val="00D04917"/>
    <w:pPr>
      <w:keepNext/>
      <w:keepLines/>
      <w:tabs>
        <w:tab w:val="clear" w:pos="431"/>
        <w:tab w:val="right" w:pos="851"/>
      </w:tabs>
      <w:suppressAutoHyphens/>
      <w:overflowPunct/>
      <w:adjustRightInd/>
      <w:snapToGrid/>
      <w:spacing w:before="240" w:after="120" w:line="240" w:lineRule="exact"/>
      <w:ind w:left="1134" w:right="1134" w:hanging="1134"/>
      <w:jc w:val="left"/>
    </w:pPr>
    <w:rPr>
      <w:rFonts w:eastAsia="Times New Roman"/>
      <w:i/>
      <w:snapToGrid/>
      <w:sz w:val="20"/>
      <w:lang w:val="en-GB" w:eastAsia="en-US"/>
    </w:rPr>
  </w:style>
  <w:style w:type="paragraph" w:customStyle="1" w:styleId="H56G">
    <w:name w:val="_ H_5/6_G"/>
    <w:basedOn w:val="a"/>
    <w:next w:val="a"/>
    <w:rsid w:val="00D04917"/>
    <w:pPr>
      <w:keepNext/>
      <w:keepLines/>
      <w:tabs>
        <w:tab w:val="clear" w:pos="431"/>
        <w:tab w:val="right" w:pos="851"/>
      </w:tabs>
      <w:suppressAutoHyphens/>
      <w:overflowPunct/>
      <w:adjustRightInd/>
      <w:snapToGrid/>
      <w:spacing w:before="240" w:after="120" w:line="240" w:lineRule="exact"/>
      <w:ind w:left="1134" w:right="1134" w:hanging="1134"/>
      <w:jc w:val="left"/>
    </w:pPr>
    <w:rPr>
      <w:rFonts w:eastAsia="Times New Roman"/>
      <w:snapToGrid/>
      <w:sz w:val="20"/>
      <w:lang w:val="en-GB" w:eastAsia="en-US"/>
    </w:rPr>
  </w:style>
  <w:style w:type="paragraph" w:customStyle="1" w:styleId="SLG">
    <w:name w:val="__S_L_G"/>
    <w:basedOn w:val="a"/>
    <w:next w:val="a"/>
    <w:rsid w:val="00D04917"/>
    <w:pPr>
      <w:keepNext/>
      <w:keepLines/>
      <w:tabs>
        <w:tab w:val="clear" w:pos="431"/>
      </w:tabs>
      <w:suppressAutoHyphens/>
      <w:overflowPunct/>
      <w:adjustRightInd/>
      <w:snapToGrid/>
      <w:spacing w:before="240" w:after="240" w:line="580" w:lineRule="exact"/>
      <w:ind w:left="1134" w:right="1134"/>
      <w:jc w:val="left"/>
    </w:pPr>
    <w:rPr>
      <w:rFonts w:eastAsia="Times New Roman"/>
      <w:b/>
      <w:snapToGrid/>
      <w:sz w:val="56"/>
      <w:lang w:val="en-GB" w:eastAsia="en-US"/>
    </w:rPr>
  </w:style>
  <w:style w:type="paragraph" w:customStyle="1" w:styleId="SMG">
    <w:name w:val="__S_M_G"/>
    <w:basedOn w:val="a"/>
    <w:next w:val="a"/>
    <w:rsid w:val="00D04917"/>
    <w:pPr>
      <w:keepNext/>
      <w:keepLines/>
      <w:tabs>
        <w:tab w:val="clear" w:pos="431"/>
      </w:tabs>
      <w:suppressAutoHyphens/>
      <w:overflowPunct/>
      <w:adjustRightInd/>
      <w:snapToGrid/>
      <w:spacing w:before="240" w:after="240" w:line="420" w:lineRule="exact"/>
      <w:ind w:left="1134" w:right="1134"/>
      <w:jc w:val="left"/>
    </w:pPr>
    <w:rPr>
      <w:rFonts w:eastAsia="Times New Roman"/>
      <w:b/>
      <w:snapToGrid/>
      <w:sz w:val="40"/>
      <w:lang w:val="en-GB" w:eastAsia="en-US"/>
    </w:rPr>
  </w:style>
  <w:style w:type="paragraph" w:customStyle="1" w:styleId="SSG">
    <w:name w:val="__S_S_G"/>
    <w:basedOn w:val="a"/>
    <w:next w:val="a"/>
    <w:rsid w:val="00D04917"/>
    <w:pPr>
      <w:keepNext/>
      <w:keepLines/>
      <w:tabs>
        <w:tab w:val="clear" w:pos="431"/>
      </w:tabs>
      <w:suppressAutoHyphens/>
      <w:overflowPunct/>
      <w:adjustRightInd/>
      <w:snapToGrid/>
      <w:spacing w:before="240" w:after="240" w:line="300" w:lineRule="exact"/>
      <w:ind w:left="1134" w:right="1134"/>
      <w:jc w:val="left"/>
    </w:pPr>
    <w:rPr>
      <w:rFonts w:eastAsia="Times New Roman"/>
      <w:b/>
      <w:snapToGrid/>
      <w:sz w:val="28"/>
      <w:lang w:val="en-GB" w:eastAsia="en-US"/>
    </w:rPr>
  </w:style>
  <w:style w:type="paragraph" w:customStyle="1" w:styleId="XLargeG">
    <w:name w:val="__XLarge_G"/>
    <w:basedOn w:val="a"/>
    <w:next w:val="a"/>
    <w:rsid w:val="00D04917"/>
    <w:pPr>
      <w:keepNext/>
      <w:keepLines/>
      <w:tabs>
        <w:tab w:val="clear" w:pos="431"/>
      </w:tabs>
      <w:suppressAutoHyphens/>
      <w:overflowPunct/>
      <w:adjustRightInd/>
      <w:snapToGrid/>
      <w:spacing w:before="240" w:after="240" w:line="420" w:lineRule="exact"/>
      <w:ind w:left="1134" w:right="1134"/>
      <w:jc w:val="left"/>
    </w:pPr>
    <w:rPr>
      <w:rFonts w:eastAsia="Times New Roman"/>
      <w:b/>
      <w:snapToGrid/>
      <w:sz w:val="40"/>
      <w:lang w:val="en-GB" w:eastAsia="en-US"/>
    </w:rPr>
  </w:style>
  <w:style w:type="paragraph" w:customStyle="1" w:styleId="Bullet1G">
    <w:name w:val="_Bullet 1_G"/>
    <w:basedOn w:val="a"/>
    <w:rsid w:val="00D04917"/>
    <w:pPr>
      <w:numPr>
        <w:numId w:val="8"/>
      </w:numPr>
      <w:tabs>
        <w:tab w:val="clear" w:pos="431"/>
      </w:tabs>
      <w:suppressAutoHyphens/>
      <w:overflowPunct/>
      <w:adjustRightInd/>
      <w:snapToGrid/>
      <w:spacing w:after="120" w:line="240" w:lineRule="atLeast"/>
      <w:ind w:right="1134"/>
    </w:pPr>
    <w:rPr>
      <w:rFonts w:eastAsia="Times New Roman"/>
      <w:snapToGrid/>
      <w:sz w:val="20"/>
      <w:lang w:val="en-GB" w:eastAsia="en-US"/>
    </w:rPr>
  </w:style>
  <w:style w:type="paragraph" w:customStyle="1" w:styleId="Bullet2G">
    <w:name w:val="_Bullet 2_G"/>
    <w:basedOn w:val="a"/>
    <w:rsid w:val="00D04917"/>
    <w:pPr>
      <w:numPr>
        <w:numId w:val="9"/>
      </w:numPr>
      <w:tabs>
        <w:tab w:val="clear" w:pos="431"/>
      </w:tabs>
      <w:suppressAutoHyphens/>
      <w:overflowPunct/>
      <w:adjustRightInd/>
      <w:snapToGrid/>
      <w:spacing w:after="120" w:line="240" w:lineRule="atLeast"/>
      <w:ind w:right="1134"/>
    </w:pPr>
    <w:rPr>
      <w:rFonts w:eastAsia="Times New Roman"/>
      <w:snapToGrid/>
      <w:sz w:val="20"/>
      <w:lang w:val="en-GB" w:eastAsia="en-US"/>
    </w:rPr>
  </w:style>
  <w:style w:type="paragraph" w:customStyle="1" w:styleId="ParaNoG">
    <w:name w:val="_ParaNo._G"/>
    <w:basedOn w:val="SingleTxtG"/>
    <w:rsid w:val="00D04917"/>
    <w:pPr>
      <w:numPr>
        <w:numId w:val="10"/>
      </w:numPr>
    </w:pPr>
  </w:style>
  <w:style w:type="numbering" w:styleId="111111">
    <w:name w:val="Outline List 2"/>
    <w:basedOn w:val="a2"/>
    <w:semiHidden/>
    <w:rsid w:val="00D04917"/>
    <w:pPr>
      <w:numPr>
        <w:numId w:val="12"/>
      </w:numPr>
    </w:pPr>
  </w:style>
  <w:style w:type="numbering" w:styleId="1111110">
    <w:name w:val="Outline List 1"/>
    <w:basedOn w:val="a2"/>
    <w:semiHidden/>
    <w:rsid w:val="00D04917"/>
    <w:pPr>
      <w:numPr>
        <w:numId w:val="13"/>
      </w:numPr>
    </w:pPr>
  </w:style>
  <w:style w:type="character" w:styleId="afb">
    <w:name w:val="Book Title"/>
    <w:uiPriority w:val="33"/>
    <w:rsid w:val="00D04917"/>
    <w:rPr>
      <w:b/>
      <w:bCs/>
      <w:smallCaps/>
      <w:spacing w:val="5"/>
    </w:rPr>
  </w:style>
  <w:style w:type="character" w:styleId="afc">
    <w:name w:val="FollowedHyperlink"/>
    <w:uiPriority w:val="99"/>
    <w:semiHidden/>
    <w:unhideWhenUsed/>
    <w:rsid w:val="00D04917"/>
    <w:rPr>
      <w:color w:val="800080"/>
      <w:u w:val="single"/>
    </w:rPr>
  </w:style>
  <w:style w:type="paragraph" w:styleId="afd">
    <w:name w:val="macro"/>
    <w:link w:val="afe"/>
    <w:semiHidden/>
    <w:rsid w:val="00D04917"/>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szCs w:val="24"/>
    </w:rPr>
  </w:style>
  <w:style w:type="character" w:customStyle="1" w:styleId="afe">
    <w:name w:val="宏文本 字符"/>
    <w:basedOn w:val="a0"/>
    <w:link w:val="afd"/>
    <w:semiHidden/>
    <w:rsid w:val="00D04917"/>
    <w:rPr>
      <w:kern w:val="24"/>
      <w:sz w:val="24"/>
      <w:szCs w:val="24"/>
    </w:rPr>
  </w:style>
  <w:style w:type="paragraph" w:customStyle="1" w:styleId="SingleTxt">
    <w:name w:val="__Single Txt"/>
    <w:basedOn w:val="a"/>
    <w:qFormat/>
    <w:rsid w:val="00D04917"/>
    <w:pPr>
      <w:tabs>
        <w:tab w:val="clear" w:pos="431"/>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overflowPunct/>
      <w:adjustRightInd/>
      <w:snapToGrid/>
      <w:spacing w:after="140"/>
      <w:ind w:left="1264" w:right="1264"/>
    </w:pPr>
    <w:rPr>
      <w:snapToGrid/>
      <w:kern w:val="1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yperlink" Target="http://undocs.org/en/CCPR/C/UZB/CO/4/Add.2" TargetMode="External"/><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undocs.org/en/CCPR/C/UZB/CO/4" TargetMode="External"/><Relationship Id="rId17"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header" Target="header1.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undocs.org/en/CCPR/C/MKD/CO/3" TargetMode="External"/><Relationship Id="rId5" Type="http://schemas.openxmlformats.org/officeDocument/2006/relationships/webSettings" Target="webSettings.xml"/><Relationship Id="rId15" Type="http://schemas.openxmlformats.org/officeDocument/2006/relationships/hyperlink" Target="http://undocs.org/en/CCPR/C/UZB/Q/4/Add.1" TargetMode="External"/><Relationship Id="rId10" Type="http://schemas.openxmlformats.org/officeDocument/2006/relationships/hyperlink" Target="http://undocs.org/en/CCPR/C/FRA/5" TargetMode="External"/><Relationship Id="rId19"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http://undocs.org/en/CCPR/C/FRA/CO/5/Add.1" TargetMode="External"/><Relationship Id="rId14" Type="http://schemas.openxmlformats.org/officeDocument/2006/relationships/hyperlink" Target="http://undocs.org/en/CCPR/C/UZB/Q/4/Add.1" TargetMode="External"/><Relationship Id="rId22"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CPR.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2254321-85C8-4117-897A-37DAFCE7EE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20</Pages>
  <Words>16849</Words>
  <Characters>18203</Characters>
  <Application>Microsoft Office Word</Application>
  <DocSecurity>0</DocSecurity>
  <Lines>723</Lines>
  <Paragraphs>292</Paragraphs>
  <ScaleCrop>false</ScaleCrop>
  <Company>DCM</Company>
  <LinksUpToDate>false</LinksUpToDate>
  <CharactersWithSpaces>18341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CCPR/C/121/2</dc:title>
  <dc:subject>1801956</dc:subject>
  <dc:creator>WUJS</dc:creator>
  <cp:keywords/>
  <dc:description/>
  <cp:lastModifiedBy>Xiaoqing Yang</cp:lastModifiedBy>
  <cp:revision>2</cp:revision>
  <cp:lastPrinted>2018-04-18T07:01:00Z</cp:lastPrinted>
  <dcterms:created xsi:type="dcterms:W3CDTF">2018-04-19T14:49:00Z</dcterms:created>
  <dcterms:modified xsi:type="dcterms:W3CDTF">2018-04-19T14:49:00Z</dcterms:modified>
</cp:coreProperties>
</file>