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41FBE171" w14:textId="77777777" w:rsidTr="005D3846">
        <w:trPr>
          <w:trHeight w:hRule="exact" w:val="851"/>
        </w:trPr>
        <w:tc>
          <w:tcPr>
            <w:tcW w:w="1280" w:type="dxa"/>
            <w:tcBorders>
              <w:bottom w:val="single" w:sz="4" w:space="0" w:color="auto"/>
            </w:tcBorders>
          </w:tcPr>
          <w:p w14:paraId="7049CB0A"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59FF22F6"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BED199A" w14:textId="7328957B" w:rsidR="00816936" w:rsidRPr="00240565" w:rsidRDefault="000A6993" w:rsidP="005D3846">
            <w:pPr>
              <w:spacing w:line="240" w:lineRule="atLeast"/>
              <w:jc w:val="right"/>
              <w:rPr>
                <w:sz w:val="20"/>
                <w:szCs w:val="21"/>
              </w:rPr>
            </w:pPr>
            <w:proofErr w:type="spellStart"/>
            <w:r>
              <w:rPr>
                <w:sz w:val="40"/>
                <w:szCs w:val="21"/>
              </w:rPr>
              <w:t>CRPD</w:t>
            </w:r>
            <w:proofErr w:type="spellEnd"/>
            <w:r w:rsidR="00240565">
              <w:rPr>
                <w:sz w:val="20"/>
                <w:szCs w:val="21"/>
              </w:rPr>
              <w:t>/</w:t>
            </w:r>
            <w:r>
              <w:rPr>
                <w:sz w:val="20"/>
                <w:szCs w:val="21"/>
              </w:rPr>
              <w:t>C</w:t>
            </w:r>
            <w:r w:rsidR="00240565">
              <w:rPr>
                <w:sz w:val="20"/>
                <w:szCs w:val="21"/>
              </w:rPr>
              <w:t>/</w:t>
            </w:r>
            <w:r>
              <w:rPr>
                <w:sz w:val="20"/>
                <w:szCs w:val="21"/>
              </w:rPr>
              <w:t>TGO</w:t>
            </w:r>
            <w:r w:rsidR="00240565">
              <w:rPr>
                <w:sz w:val="20"/>
                <w:szCs w:val="21"/>
              </w:rPr>
              <w:t>/</w:t>
            </w:r>
            <w:r>
              <w:rPr>
                <w:sz w:val="20"/>
                <w:szCs w:val="21"/>
              </w:rPr>
              <w:t>CO</w:t>
            </w:r>
            <w:r w:rsidR="00240565">
              <w:rPr>
                <w:sz w:val="20"/>
                <w:szCs w:val="21"/>
              </w:rPr>
              <w:t>/</w:t>
            </w:r>
            <w:r>
              <w:rPr>
                <w:sz w:val="20"/>
                <w:szCs w:val="21"/>
              </w:rPr>
              <w:t>1</w:t>
            </w:r>
          </w:p>
        </w:tc>
      </w:tr>
      <w:tr w:rsidR="00816936" w:rsidRPr="00F124C6" w14:paraId="6B5E9124" w14:textId="77777777" w:rsidTr="005D3846">
        <w:trPr>
          <w:trHeight w:hRule="exact" w:val="2835"/>
        </w:trPr>
        <w:tc>
          <w:tcPr>
            <w:tcW w:w="1280" w:type="dxa"/>
            <w:tcBorders>
              <w:top w:val="single" w:sz="4" w:space="0" w:color="auto"/>
              <w:bottom w:val="single" w:sz="12" w:space="0" w:color="auto"/>
            </w:tcBorders>
          </w:tcPr>
          <w:p w14:paraId="7704843D" w14:textId="77777777" w:rsidR="00816936" w:rsidRPr="00F124C6" w:rsidRDefault="00816936" w:rsidP="005D3846">
            <w:pPr>
              <w:spacing w:line="120" w:lineRule="atLeast"/>
              <w:rPr>
                <w:sz w:val="10"/>
                <w:szCs w:val="10"/>
              </w:rPr>
            </w:pPr>
          </w:p>
          <w:p w14:paraId="03521059"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7764D93F" wp14:editId="72EF2D6F">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49E74B"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743B1498" w14:textId="23CFFBBD" w:rsidR="00816936" w:rsidRPr="0004600B" w:rsidRDefault="000A6993" w:rsidP="005D3846">
            <w:pPr>
              <w:spacing w:before="240" w:line="240" w:lineRule="atLeast"/>
              <w:rPr>
                <w:sz w:val="20"/>
              </w:rPr>
            </w:pPr>
            <w:r>
              <w:rPr>
                <w:sz w:val="20"/>
              </w:rPr>
              <w:t>Distr.: General</w:t>
            </w:r>
          </w:p>
          <w:p w14:paraId="1991EECD" w14:textId="0C890F1D" w:rsidR="00816936" w:rsidRPr="00F124C6" w:rsidRDefault="000A6993" w:rsidP="005D3846">
            <w:pPr>
              <w:spacing w:line="240" w:lineRule="atLeast"/>
              <w:rPr>
                <w:sz w:val="20"/>
              </w:rPr>
            </w:pPr>
            <w:r>
              <w:rPr>
                <w:sz w:val="20"/>
              </w:rPr>
              <w:t>11</w:t>
            </w:r>
            <w:r w:rsidR="00240565">
              <w:rPr>
                <w:sz w:val="20"/>
              </w:rPr>
              <w:t xml:space="preserve"> </w:t>
            </w:r>
            <w:r>
              <w:rPr>
                <w:sz w:val="20"/>
              </w:rPr>
              <w:t>April</w:t>
            </w:r>
            <w:r w:rsidR="00B44B82">
              <w:rPr>
                <w:sz w:val="20"/>
              </w:rPr>
              <w:t xml:space="preserve"> </w:t>
            </w:r>
            <w:r>
              <w:rPr>
                <w:sz w:val="20"/>
              </w:rPr>
              <w:t>2</w:t>
            </w:r>
            <w:r w:rsidR="00B44B82">
              <w:rPr>
                <w:sz w:val="20"/>
              </w:rPr>
              <w:t>0</w:t>
            </w:r>
            <w:r>
              <w:rPr>
                <w:sz w:val="20"/>
              </w:rPr>
              <w:t>23</w:t>
            </w:r>
          </w:p>
          <w:p w14:paraId="0E82F163" w14:textId="6B073BFB" w:rsidR="00816936" w:rsidRPr="00F124C6" w:rsidRDefault="000A6993" w:rsidP="005D3846">
            <w:pPr>
              <w:spacing w:line="240" w:lineRule="atLeast"/>
              <w:rPr>
                <w:sz w:val="20"/>
              </w:rPr>
            </w:pPr>
            <w:r>
              <w:rPr>
                <w:sz w:val="20"/>
              </w:rPr>
              <w:t>Chinese</w:t>
            </w:r>
            <w:r w:rsidR="00816936" w:rsidRPr="00F124C6">
              <w:rPr>
                <w:sz w:val="20"/>
              </w:rPr>
              <w:t xml:space="preserve"> </w:t>
            </w:r>
          </w:p>
          <w:p w14:paraId="50731E4F" w14:textId="61EC9C06" w:rsidR="00816936" w:rsidRPr="00F124C6" w:rsidRDefault="000A6993" w:rsidP="005D3846">
            <w:pPr>
              <w:spacing w:line="240" w:lineRule="atLeast"/>
            </w:pPr>
            <w:r>
              <w:rPr>
                <w:sz w:val="20"/>
              </w:rPr>
              <w:t>Original: English</w:t>
            </w:r>
          </w:p>
        </w:tc>
      </w:tr>
    </w:tbl>
    <w:p w14:paraId="25F3071E" w14:textId="0FD1B0B0"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55E82DE6" w14:textId="758D1BA0" w:rsidR="009E2323" w:rsidRPr="009E2323" w:rsidRDefault="009E2323" w:rsidP="000A6993">
      <w:pPr>
        <w:pStyle w:val="HChGC"/>
        <w:rPr>
          <w:lang w:val="fr-CH"/>
        </w:rPr>
      </w:pPr>
      <w:r w:rsidRPr="009E2323">
        <w:rPr>
          <w:rFonts w:hint="eastAsia"/>
          <w:lang w:val="fr-CH"/>
        </w:rPr>
        <w:tab/>
      </w:r>
      <w:r w:rsidRPr="009E2323">
        <w:rPr>
          <w:rFonts w:hint="eastAsia"/>
          <w:lang w:val="fr-CH"/>
        </w:rPr>
        <w:tab/>
      </w:r>
      <w:r w:rsidRPr="009E2323">
        <w:rPr>
          <w:rFonts w:hint="eastAsia"/>
          <w:lang w:val="fr-CH"/>
        </w:rPr>
        <w:t>关于多哥初次报告的结论性意见</w:t>
      </w:r>
      <w:r w:rsidR="004032E3" w:rsidRPr="004032E3">
        <w:rPr>
          <w:rStyle w:val="a8"/>
          <w:rFonts w:eastAsia="黑体"/>
          <w:sz w:val="28"/>
          <w:vertAlign w:val="baseline"/>
          <w:lang w:val="fr-CH"/>
        </w:rPr>
        <w:footnoteReference w:customMarkFollows="1" w:id="2"/>
        <w:t>*</w:t>
      </w:r>
    </w:p>
    <w:p w14:paraId="4735B808" w14:textId="709F628F" w:rsidR="009E2323" w:rsidRPr="009E2323" w:rsidRDefault="009E2323" w:rsidP="000A6993">
      <w:pPr>
        <w:pStyle w:val="HChGC"/>
        <w:rPr>
          <w:lang w:val="fr-CH"/>
        </w:rPr>
      </w:pPr>
      <w:r w:rsidRPr="009E2323">
        <w:rPr>
          <w:rFonts w:hint="eastAsia"/>
          <w:lang w:val="fr-CH"/>
        </w:rPr>
        <w:tab/>
      </w:r>
      <w:proofErr w:type="gramStart"/>
      <w:r w:rsidRPr="009E2323">
        <w:rPr>
          <w:rFonts w:hint="eastAsia"/>
          <w:lang w:val="fr-CH"/>
        </w:rPr>
        <w:t>一</w:t>
      </w:r>
      <w:proofErr w:type="gramEnd"/>
      <w:r w:rsidRPr="009E2323">
        <w:rPr>
          <w:rFonts w:hint="eastAsia"/>
          <w:lang w:val="fr-CH"/>
        </w:rPr>
        <w:t>.</w:t>
      </w:r>
      <w:r w:rsidR="000A6993">
        <w:rPr>
          <w:lang w:val="fr-CH"/>
        </w:rPr>
        <w:tab/>
      </w:r>
      <w:r w:rsidRPr="009E2323">
        <w:rPr>
          <w:rFonts w:hint="eastAsia"/>
          <w:lang w:val="fr-CH"/>
        </w:rPr>
        <w:t>导言</w:t>
      </w:r>
    </w:p>
    <w:p w14:paraId="72E1DED3" w14:textId="476B5AAC" w:rsidR="009E2323" w:rsidRPr="009E2323" w:rsidRDefault="000A6993" w:rsidP="000A6993">
      <w:pPr>
        <w:pStyle w:val="SingleTxtGC"/>
        <w:rPr>
          <w:lang w:val="fr-CH"/>
        </w:rPr>
      </w:pPr>
      <w:r>
        <w:rPr>
          <w:rFonts w:hint="eastAsia"/>
          <w:lang w:val="fr-CH"/>
        </w:rPr>
        <w:t>1</w:t>
      </w:r>
      <w:r w:rsidR="009E2323" w:rsidRPr="009E2323">
        <w:rPr>
          <w:rFonts w:hint="eastAsia"/>
          <w:lang w:val="fr-CH"/>
        </w:rPr>
        <w:t>.</w:t>
      </w:r>
      <w:r w:rsidR="009E2323" w:rsidRPr="009E2323">
        <w:rPr>
          <w:rFonts w:hint="eastAsia"/>
          <w:lang w:val="fr-CH"/>
        </w:rPr>
        <w:tab/>
      </w:r>
      <w:r w:rsidR="009E2323" w:rsidRPr="009E2323">
        <w:rPr>
          <w:rFonts w:hint="eastAsia"/>
          <w:lang w:val="fr-CH"/>
        </w:rPr>
        <w:t>委员会在</w:t>
      </w:r>
      <w:r>
        <w:rPr>
          <w:rFonts w:hint="eastAsia"/>
          <w:lang w:val="fr-CH"/>
        </w:rPr>
        <w:t>2</w:t>
      </w:r>
      <w:r w:rsidR="009E2323" w:rsidRPr="009E2323">
        <w:rPr>
          <w:rFonts w:hint="eastAsia"/>
          <w:lang w:val="fr-CH"/>
        </w:rPr>
        <w:t>0</w:t>
      </w:r>
      <w:r>
        <w:rPr>
          <w:rFonts w:hint="eastAsia"/>
          <w:lang w:val="fr-CH"/>
        </w:rPr>
        <w:t>23</w:t>
      </w:r>
      <w:r w:rsidR="009E2323" w:rsidRPr="009E2323">
        <w:rPr>
          <w:rFonts w:hint="eastAsia"/>
          <w:lang w:val="fr-CH"/>
        </w:rPr>
        <w:t>年</w:t>
      </w:r>
      <w:r>
        <w:rPr>
          <w:rFonts w:hint="eastAsia"/>
          <w:lang w:val="fr-CH"/>
        </w:rPr>
        <w:t>3</w:t>
      </w:r>
      <w:r w:rsidR="009E2323" w:rsidRPr="009E2323">
        <w:rPr>
          <w:rFonts w:hint="eastAsia"/>
          <w:lang w:val="fr-CH"/>
        </w:rPr>
        <w:t>月</w:t>
      </w:r>
      <w:r>
        <w:rPr>
          <w:rFonts w:hint="eastAsia"/>
          <w:lang w:val="fr-CH"/>
        </w:rPr>
        <w:t>17</w:t>
      </w:r>
      <w:r w:rsidR="009E2323" w:rsidRPr="009E2323">
        <w:rPr>
          <w:rFonts w:hint="eastAsia"/>
          <w:lang w:val="fr-CH"/>
        </w:rPr>
        <w:t>日举行的第</w:t>
      </w:r>
      <w:r>
        <w:rPr>
          <w:rFonts w:hint="eastAsia"/>
          <w:lang w:val="fr-CH"/>
        </w:rPr>
        <w:t>639</w:t>
      </w:r>
      <w:r w:rsidR="009E2323" w:rsidRPr="009E2323">
        <w:rPr>
          <w:rFonts w:hint="eastAsia"/>
          <w:lang w:val="fr-CH"/>
        </w:rPr>
        <w:t>和</w:t>
      </w:r>
      <w:r>
        <w:rPr>
          <w:rFonts w:hint="eastAsia"/>
          <w:lang w:val="fr-CH"/>
        </w:rPr>
        <w:t>64</w:t>
      </w:r>
      <w:r w:rsidR="009E2323" w:rsidRPr="009E2323">
        <w:rPr>
          <w:rFonts w:hint="eastAsia"/>
          <w:lang w:val="fr-CH"/>
        </w:rPr>
        <w:t>0</w:t>
      </w:r>
      <w:r w:rsidR="009E2323" w:rsidRPr="009E2323">
        <w:rPr>
          <w:rFonts w:hint="eastAsia"/>
          <w:lang w:val="fr-CH"/>
        </w:rPr>
        <w:t>次会议</w:t>
      </w:r>
      <w:r w:rsidR="00265B36">
        <w:rPr>
          <w:rStyle w:val="a8"/>
          <w:rFonts w:eastAsia="宋体"/>
          <w:lang w:val="fr-CH"/>
        </w:rPr>
        <w:footnoteReference w:id="3"/>
      </w:r>
      <w:r w:rsidR="009E2323" w:rsidRPr="009E2323">
        <w:rPr>
          <w:rFonts w:hint="eastAsia"/>
          <w:lang w:val="fr-CH"/>
        </w:rPr>
        <w:t xml:space="preserve"> </w:t>
      </w:r>
      <w:r w:rsidR="009E2323" w:rsidRPr="009E2323">
        <w:rPr>
          <w:rFonts w:hint="eastAsia"/>
          <w:lang w:val="fr-CH"/>
        </w:rPr>
        <w:t>上审议了多哥的初次报告。</w:t>
      </w:r>
      <w:r w:rsidR="00265B36">
        <w:rPr>
          <w:rStyle w:val="a8"/>
          <w:rFonts w:eastAsia="宋体"/>
          <w:lang w:val="fr-CH"/>
        </w:rPr>
        <w:footnoteReference w:id="4"/>
      </w:r>
      <w:r w:rsidR="009E2323" w:rsidRPr="009E2323">
        <w:rPr>
          <w:rFonts w:hint="eastAsia"/>
          <w:lang w:val="fr-CH"/>
        </w:rPr>
        <w:t xml:space="preserve"> </w:t>
      </w:r>
      <w:r w:rsidR="009E2323" w:rsidRPr="009E2323">
        <w:rPr>
          <w:rFonts w:hint="eastAsia"/>
          <w:lang w:val="fr-CH"/>
        </w:rPr>
        <w:t>委员会在</w:t>
      </w:r>
      <w:r>
        <w:rPr>
          <w:rFonts w:hint="eastAsia"/>
          <w:lang w:val="fr-CH"/>
        </w:rPr>
        <w:t>2</w:t>
      </w:r>
      <w:r w:rsidR="009E2323" w:rsidRPr="009E2323">
        <w:rPr>
          <w:rFonts w:hint="eastAsia"/>
          <w:lang w:val="fr-CH"/>
        </w:rPr>
        <w:t>0</w:t>
      </w:r>
      <w:r>
        <w:rPr>
          <w:rFonts w:hint="eastAsia"/>
          <w:lang w:val="fr-CH"/>
        </w:rPr>
        <w:t>23</w:t>
      </w:r>
      <w:r w:rsidR="009E2323" w:rsidRPr="009E2323">
        <w:rPr>
          <w:rFonts w:hint="eastAsia"/>
          <w:lang w:val="fr-CH"/>
        </w:rPr>
        <w:t>年</w:t>
      </w:r>
      <w:r>
        <w:rPr>
          <w:rFonts w:hint="eastAsia"/>
          <w:lang w:val="fr-CH"/>
        </w:rPr>
        <w:t>3</w:t>
      </w:r>
      <w:r w:rsidR="009E2323" w:rsidRPr="009E2323">
        <w:rPr>
          <w:rFonts w:hint="eastAsia"/>
          <w:lang w:val="fr-CH"/>
        </w:rPr>
        <w:t>月</w:t>
      </w:r>
      <w:r>
        <w:rPr>
          <w:rFonts w:hint="eastAsia"/>
          <w:lang w:val="fr-CH"/>
        </w:rPr>
        <w:t>24</w:t>
      </w:r>
      <w:r w:rsidR="009E2323" w:rsidRPr="009E2323">
        <w:rPr>
          <w:rFonts w:hint="eastAsia"/>
          <w:lang w:val="fr-CH"/>
        </w:rPr>
        <w:t>日举行的第</w:t>
      </w:r>
      <w:r>
        <w:rPr>
          <w:rFonts w:hint="eastAsia"/>
          <w:lang w:val="fr-CH"/>
        </w:rPr>
        <w:t>648</w:t>
      </w:r>
      <w:r w:rsidR="009E2323" w:rsidRPr="009E2323">
        <w:rPr>
          <w:rFonts w:hint="eastAsia"/>
          <w:lang w:val="fr-CH"/>
        </w:rPr>
        <w:t>次会议上通过了本结论性意见。</w:t>
      </w:r>
    </w:p>
    <w:p w14:paraId="5E2E2F46" w14:textId="615D8C04" w:rsidR="009E2323" w:rsidRPr="009E2323" w:rsidRDefault="000A6993" w:rsidP="000A6993">
      <w:pPr>
        <w:pStyle w:val="SingleTxtGC"/>
        <w:rPr>
          <w:lang w:val="fr-CH"/>
        </w:rPr>
      </w:pPr>
      <w:r>
        <w:rPr>
          <w:rFonts w:hint="eastAsia"/>
          <w:lang w:val="fr-CH"/>
        </w:rPr>
        <w:t>2</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委员会欢迎多哥按照委员会的报告准则编写的初次报告，并感谢缔约国对委员会编写的问题清单</w:t>
      </w:r>
      <w:r w:rsidR="00265B36">
        <w:rPr>
          <w:rStyle w:val="a8"/>
          <w:rFonts w:eastAsia="宋体"/>
          <w:lang w:val="fr-CH"/>
        </w:rPr>
        <w:footnoteReference w:id="5"/>
      </w:r>
      <w:r w:rsidR="009E2323" w:rsidRPr="009E2323">
        <w:rPr>
          <w:rFonts w:hint="eastAsia"/>
          <w:lang w:val="fr-CH"/>
        </w:rPr>
        <w:t xml:space="preserve"> </w:t>
      </w:r>
      <w:proofErr w:type="gramStart"/>
      <w:r w:rsidR="009E2323" w:rsidRPr="009E2323">
        <w:rPr>
          <w:rFonts w:hint="eastAsia"/>
          <w:lang w:val="fr-CH"/>
        </w:rPr>
        <w:t>作出</w:t>
      </w:r>
      <w:proofErr w:type="gramEnd"/>
      <w:r w:rsidR="009E2323" w:rsidRPr="009E2323">
        <w:rPr>
          <w:rFonts w:hint="eastAsia"/>
          <w:lang w:val="fr-CH"/>
        </w:rPr>
        <w:t>的书面答复。</w:t>
      </w:r>
      <w:r w:rsidR="00265B36">
        <w:rPr>
          <w:rStyle w:val="a8"/>
          <w:rFonts w:eastAsia="宋体"/>
          <w:lang w:val="fr-CH"/>
        </w:rPr>
        <w:footnoteReference w:id="6"/>
      </w:r>
    </w:p>
    <w:p w14:paraId="2CD87C8D" w14:textId="6EB22FCD" w:rsidR="009E2323" w:rsidRPr="009E2323" w:rsidRDefault="000A6993" w:rsidP="000A6993">
      <w:pPr>
        <w:pStyle w:val="SingleTxtGC"/>
        <w:rPr>
          <w:lang w:val="fr-CH"/>
        </w:rPr>
      </w:pPr>
      <w:r>
        <w:rPr>
          <w:rFonts w:hint="eastAsia"/>
          <w:lang w:val="fr-CH"/>
        </w:rPr>
        <w:t>3</w:t>
      </w:r>
      <w:r w:rsidR="009E2323" w:rsidRPr="009E2323">
        <w:rPr>
          <w:rFonts w:hint="eastAsia"/>
          <w:lang w:val="fr-CH"/>
        </w:rPr>
        <w:t>.</w:t>
      </w:r>
      <w:r w:rsidR="009E2323" w:rsidRPr="009E2323">
        <w:rPr>
          <w:rFonts w:hint="eastAsia"/>
          <w:lang w:val="fr-CH"/>
        </w:rPr>
        <w:tab/>
      </w:r>
      <w:r w:rsidR="009E2323" w:rsidRPr="009E2323">
        <w:rPr>
          <w:rFonts w:hint="eastAsia"/>
          <w:lang w:val="fr-CH"/>
        </w:rPr>
        <w:t>委员会赞赏与缔约国高级别代表团举行的建设性对话。</w:t>
      </w:r>
    </w:p>
    <w:p w14:paraId="082F0B30" w14:textId="1D794882" w:rsidR="009E2323" w:rsidRPr="009E2323" w:rsidRDefault="009E2323" w:rsidP="00B843DA">
      <w:pPr>
        <w:pStyle w:val="HChGC"/>
        <w:rPr>
          <w:lang w:val="fr-CH"/>
        </w:rPr>
      </w:pPr>
      <w:r w:rsidRPr="009E2323">
        <w:rPr>
          <w:rFonts w:hint="eastAsia"/>
          <w:lang w:val="fr-CH"/>
        </w:rPr>
        <w:tab/>
      </w:r>
      <w:r w:rsidRPr="009E2323">
        <w:rPr>
          <w:rFonts w:hint="eastAsia"/>
          <w:lang w:val="fr-CH"/>
        </w:rPr>
        <w:t>二</w:t>
      </w:r>
      <w:r w:rsidRPr="009E2323">
        <w:rPr>
          <w:rFonts w:hint="eastAsia"/>
          <w:lang w:val="fr-CH"/>
        </w:rPr>
        <w:t>.</w:t>
      </w:r>
      <w:r w:rsidR="00B843DA">
        <w:rPr>
          <w:lang w:val="fr-CH"/>
        </w:rPr>
        <w:tab/>
      </w:r>
      <w:r w:rsidRPr="009E2323">
        <w:rPr>
          <w:rFonts w:hint="eastAsia"/>
          <w:lang w:val="fr-CH"/>
        </w:rPr>
        <w:t>积极方面</w:t>
      </w:r>
    </w:p>
    <w:p w14:paraId="0FCCDB60" w14:textId="17C27AF4" w:rsidR="009E2323" w:rsidRPr="009E2323" w:rsidRDefault="000A6993" w:rsidP="000A6993">
      <w:pPr>
        <w:pStyle w:val="SingleTxtGC"/>
        <w:rPr>
          <w:lang w:val="fr-CH"/>
        </w:rPr>
      </w:pPr>
      <w:r>
        <w:rPr>
          <w:rFonts w:hint="eastAsia"/>
          <w:lang w:val="fr-CH"/>
        </w:rPr>
        <w:t>4</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委员会欢迎缔约国自</w:t>
      </w:r>
      <w:r>
        <w:rPr>
          <w:rFonts w:hint="eastAsia"/>
          <w:lang w:val="fr-CH"/>
        </w:rPr>
        <w:t>2</w:t>
      </w:r>
      <w:r w:rsidR="009E2323" w:rsidRPr="009E2323">
        <w:rPr>
          <w:rFonts w:hint="eastAsia"/>
          <w:lang w:val="fr-CH"/>
        </w:rPr>
        <w:t>0</w:t>
      </w:r>
      <w:r>
        <w:rPr>
          <w:rFonts w:hint="eastAsia"/>
          <w:lang w:val="fr-CH"/>
        </w:rPr>
        <w:t>11</w:t>
      </w:r>
      <w:r w:rsidR="009E2323" w:rsidRPr="009E2323">
        <w:rPr>
          <w:rFonts w:hint="eastAsia"/>
          <w:lang w:val="fr-CH"/>
        </w:rPr>
        <w:t>年批准《公约》以来，为执行《公约》而采取的增进残疾人权利的立法、行政和政策措施，特别是以下措施：</w:t>
      </w:r>
    </w:p>
    <w:p w14:paraId="4108A86C" w14:textId="0EC0EAD7" w:rsidR="009E2323" w:rsidRPr="009E2323" w:rsidRDefault="009E2323" w:rsidP="000A6993">
      <w:pPr>
        <w:pStyle w:val="SingleTxtGC"/>
        <w:rPr>
          <w:lang w:val="fr-CH"/>
        </w:rPr>
      </w:pPr>
      <w:r w:rsidRPr="009E2323">
        <w:rPr>
          <w:rFonts w:hint="eastAsia"/>
          <w:lang w:val="fr-CH"/>
        </w:rPr>
        <w:tab/>
        <w:t>(</w:t>
      </w:r>
      <w:r w:rsidR="000A6993">
        <w:rPr>
          <w:rFonts w:hint="eastAsia"/>
          <w:lang w:val="fr-CH"/>
        </w:rPr>
        <w:t>a</w:t>
      </w:r>
      <w:r w:rsidRPr="009E2323">
        <w:rPr>
          <w:rFonts w:hint="eastAsia"/>
          <w:lang w:val="fr-CH"/>
        </w:rPr>
        <w:t>)</w:t>
      </w:r>
      <w:r w:rsidRPr="009E2323">
        <w:rPr>
          <w:rFonts w:hint="eastAsia"/>
          <w:lang w:val="fr-CH"/>
        </w:rPr>
        <w:tab/>
      </w:r>
      <w:r w:rsidRPr="009E2323">
        <w:rPr>
          <w:rFonts w:hint="eastAsia"/>
          <w:lang w:val="fr-CH"/>
        </w:rPr>
        <w:t>第</w:t>
      </w:r>
      <w:r w:rsidR="000A6993">
        <w:rPr>
          <w:rFonts w:hint="eastAsia"/>
          <w:lang w:val="fr-CH"/>
        </w:rPr>
        <w:t>2</w:t>
      </w:r>
      <w:r w:rsidRPr="009E2323">
        <w:rPr>
          <w:rFonts w:hint="eastAsia"/>
          <w:lang w:val="fr-CH"/>
        </w:rPr>
        <w:t>0</w:t>
      </w:r>
      <w:r w:rsidR="000A6993">
        <w:rPr>
          <w:rFonts w:hint="eastAsia"/>
          <w:lang w:val="fr-CH"/>
        </w:rPr>
        <w:t>21</w:t>
      </w:r>
      <w:r w:rsidRPr="009E2323">
        <w:rPr>
          <w:rFonts w:hint="eastAsia"/>
          <w:lang w:val="fr-CH"/>
        </w:rPr>
        <w:t>-00</w:t>
      </w:r>
      <w:r w:rsidR="000A6993">
        <w:rPr>
          <w:rFonts w:hint="eastAsia"/>
          <w:lang w:val="fr-CH"/>
        </w:rPr>
        <w:t>8</w:t>
      </w:r>
      <w:r w:rsidRPr="009E2323">
        <w:rPr>
          <w:rFonts w:hint="eastAsia"/>
          <w:lang w:val="fr-CH"/>
        </w:rPr>
        <w:t>号法，制定了组织、发展和促进身体活动和体育运动的规则，同时考虑到残疾人的关切；</w:t>
      </w:r>
    </w:p>
    <w:p w14:paraId="04321A12" w14:textId="7884CCDD" w:rsidR="009E2323" w:rsidRPr="009E2323" w:rsidRDefault="009E2323" w:rsidP="000A6993">
      <w:pPr>
        <w:pStyle w:val="SingleTxtGC"/>
        <w:rPr>
          <w:lang w:val="fr-CH"/>
        </w:rPr>
      </w:pPr>
      <w:r w:rsidRPr="009E2323">
        <w:rPr>
          <w:rFonts w:hint="eastAsia"/>
          <w:lang w:val="fr-CH"/>
        </w:rPr>
        <w:tab/>
        <w:t>(</w:t>
      </w:r>
      <w:r w:rsidR="000A6993">
        <w:rPr>
          <w:rFonts w:hint="eastAsia"/>
          <w:lang w:val="fr-CH"/>
        </w:rPr>
        <w:t>b</w:t>
      </w:r>
      <w:r w:rsidRPr="009E2323">
        <w:rPr>
          <w:rFonts w:hint="eastAsia"/>
          <w:lang w:val="fr-CH"/>
        </w:rPr>
        <w:t>)</w:t>
      </w:r>
      <w:r w:rsidRPr="009E2323">
        <w:rPr>
          <w:rFonts w:hint="eastAsia"/>
          <w:lang w:val="fr-CH"/>
        </w:rPr>
        <w:tab/>
      </w:r>
      <w:r w:rsidRPr="009E2323">
        <w:rPr>
          <w:rFonts w:hint="eastAsia"/>
          <w:lang w:val="fr-CH"/>
        </w:rPr>
        <w:t>关于法律援助的第</w:t>
      </w:r>
      <w:r w:rsidR="000A6993">
        <w:rPr>
          <w:rFonts w:hint="eastAsia"/>
          <w:lang w:val="fr-CH"/>
        </w:rPr>
        <w:t>2</w:t>
      </w:r>
      <w:r w:rsidRPr="009E2323">
        <w:rPr>
          <w:rFonts w:hint="eastAsia"/>
          <w:lang w:val="fr-CH"/>
        </w:rPr>
        <w:t>0</w:t>
      </w:r>
      <w:r w:rsidR="000A6993">
        <w:rPr>
          <w:rFonts w:hint="eastAsia"/>
          <w:lang w:val="fr-CH"/>
        </w:rPr>
        <w:t>13</w:t>
      </w:r>
      <w:r w:rsidRPr="009E2323">
        <w:rPr>
          <w:rFonts w:hint="eastAsia"/>
          <w:lang w:val="fr-CH"/>
        </w:rPr>
        <w:t>-0</w:t>
      </w:r>
      <w:r w:rsidR="000A6993">
        <w:rPr>
          <w:rFonts w:hint="eastAsia"/>
          <w:lang w:val="fr-CH"/>
        </w:rPr>
        <w:t>1</w:t>
      </w:r>
      <w:r w:rsidRPr="009E2323">
        <w:rPr>
          <w:rFonts w:hint="eastAsia"/>
          <w:lang w:val="fr-CH"/>
        </w:rPr>
        <w:t>0</w:t>
      </w:r>
      <w:r w:rsidRPr="009E2323">
        <w:rPr>
          <w:rFonts w:hint="eastAsia"/>
          <w:lang w:val="fr-CH"/>
        </w:rPr>
        <w:t>号法，规定向弱势群体，包括残疾人提供法律援助；</w:t>
      </w:r>
    </w:p>
    <w:p w14:paraId="111EC80F" w14:textId="19B427C2" w:rsidR="009E2323" w:rsidRPr="009E2323" w:rsidRDefault="009E2323" w:rsidP="000A6993">
      <w:pPr>
        <w:pStyle w:val="SingleTxtGC"/>
        <w:rPr>
          <w:lang w:val="fr-CH"/>
        </w:rPr>
      </w:pPr>
      <w:r w:rsidRPr="009E2323">
        <w:rPr>
          <w:rFonts w:hint="eastAsia"/>
          <w:lang w:val="fr-CH"/>
        </w:rPr>
        <w:tab/>
        <w:t>(</w:t>
      </w:r>
      <w:r w:rsidR="000A6993">
        <w:rPr>
          <w:rFonts w:hint="eastAsia"/>
          <w:lang w:val="fr-CH"/>
        </w:rPr>
        <w:t>c</w:t>
      </w:r>
      <w:r w:rsidRPr="009E2323">
        <w:rPr>
          <w:rFonts w:hint="eastAsia"/>
          <w:lang w:val="fr-CH"/>
        </w:rPr>
        <w:t>)</w:t>
      </w:r>
      <w:r w:rsidRPr="009E2323">
        <w:rPr>
          <w:rFonts w:hint="eastAsia"/>
          <w:lang w:val="fr-CH"/>
        </w:rPr>
        <w:tab/>
      </w:r>
      <w:r w:rsidRPr="009E2323">
        <w:rPr>
          <w:rFonts w:hint="eastAsia"/>
          <w:lang w:val="fr-CH"/>
        </w:rPr>
        <w:t>《</w:t>
      </w:r>
      <w:r w:rsidR="000A6993">
        <w:rPr>
          <w:rFonts w:hint="eastAsia"/>
          <w:lang w:val="fr-CH"/>
        </w:rPr>
        <w:t>2</w:t>
      </w:r>
      <w:r w:rsidRPr="009E2323">
        <w:rPr>
          <w:rFonts w:hint="eastAsia"/>
          <w:lang w:val="fr-CH"/>
        </w:rPr>
        <w:t>0</w:t>
      </w:r>
      <w:r w:rsidR="000A6993">
        <w:rPr>
          <w:rFonts w:hint="eastAsia"/>
          <w:lang w:val="fr-CH"/>
        </w:rPr>
        <w:t>13</w:t>
      </w:r>
      <w:r w:rsidRPr="009E2323">
        <w:rPr>
          <w:rFonts w:hint="eastAsia"/>
          <w:lang w:val="fr-CH"/>
        </w:rPr>
        <w:t>-</w:t>
      </w:r>
      <w:r w:rsidR="000A6993">
        <w:rPr>
          <w:rFonts w:hint="eastAsia"/>
          <w:lang w:val="fr-CH"/>
        </w:rPr>
        <w:t>2</w:t>
      </w:r>
      <w:r w:rsidRPr="009E2323">
        <w:rPr>
          <w:rFonts w:hint="eastAsia"/>
          <w:lang w:val="fr-CH"/>
        </w:rPr>
        <w:t>0</w:t>
      </w:r>
      <w:r w:rsidR="000A6993">
        <w:rPr>
          <w:rFonts w:hint="eastAsia"/>
          <w:lang w:val="fr-CH"/>
        </w:rPr>
        <w:t>17</w:t>
      </w:r>
      <w:r w:rsidRPr="009E2323">
        <w:rPr>
          <w:rFonts w:hint="eastAsia"/>
          <w:lang w:val="fr-CH"/>
        </w:rPr>
        <w:t>年国家减少灾害风险战略》；</w:t>
      </w:r>
    </w:p>
    <w:p w14:paraId="64ED9EAB" w14:textId="2F660B07" w:rsidR="009E2323" w:rsidRPr="009E2323" w:rsidRDefault="009E2323" w:rsidP="000A6993">
      <w:pPr>
        <w:pStyle w:val="SingleTxtGC"/>
        <w:rPr>
          <w:lang w:val="fr-CH"/>
        </w:rPr>
      </w:pPr>
      <w:r w:rsidRPr="009E2323">
        <w:rPr>
          <w:rFonts w:hint="eastAsia"/>
          <w:lang w:val="fr-CH"/>
        </w:rPr>
        <w:tab/>
        <w:t>(</w:t>
      </w:r>
      <w:r w:rsidR="000A6993">
        <w:rPr>
          <w:rFonts w:hint="eastAsia"/>
          <w:lang w:val="fr-CH"/>
        </w:rPr>
        <w:t>d</w:t>
      </w:r>
      <w:r w:rsidRPr="009E2323">
        <w:rPr>
          <w:rFonts w:hint="eastAsia"/>
          <w:lang w:val="fr-CH"/>
        </w:rPr>
        <w:t>)</w:t>
      </w:r>
      <w:r w:rsidRPr="009E2323">
        <w:rPr>
          <w:rFonts w:hint="eastAsia"/>
          <w:lang w:val="fr-CH"/>
        </w:rPr>
        <w:tab/>
      </w:r>
      <w:r w:rsidRPr="009E2323">
        <w:rPr>
          <w:rFonts w:hint="eastAsia"/>
          <w:lang w:val="fr-CH"/>
        </w:rPr>
        <w:t>《</w:t>
      </w:r>
      <w:r w:rsidR="000A6993">
        <w:rPr>
          <w:rFonts w:hint="eastAsia"/>
          <w:lang w:val="fr-CH"/>
        </w:rPr>
        <w:t>2</w:t>
      </w:r>
      <w:r w:rsidRPr="009E2323">
        <w:rPr>
          <w:rFonts w:hint="eastAsia"/>
          <w:lang w:val="fr-CH"/>
        </w:rPr>
        <w:t>0</w:t>
      </w:r>
      <w:r w:rsidR="000A6993">
        <w:rPr>
          <w:rFonts w:hint="eastAsia"/>
          <w:lang w:val="fr-CH"/>
        </w:rPr>
        <w:t>18</w:t>
      </w:r>
      <w:r w:rsidRPr="009E2323">
        <w:rPr>
          <w:rFonts w:hint="eastAsia"/>
          <w:lang w:val="fr-CH"/>
        </w:rPr>
        <w:t>-</w:t>
      </w:r>
      <w:r w:rsidR="000A6993">
        <w:rPr>
          <w:rFonts w:hint="eastAsia"/>
          <w:lang w:val="fr-CH"/>
        </w:rPr>
        <w:t>2</w:t>
      </w:r>
      <w:r w:rsidRPr="009E2323">
        <w:rPr>
          <w:rFonts w:hint="eastAsia"/>
          <w:lang w:val="fr-CH"/>
        </w:rPr>
        <w:t>0</w:t>
      </w:r>
      <w:r w:rsidR="000A6993">
        <w:rPr>
          <w:rFonts w:hint="eastAsia"/>
          <w:lang w:val="fr-CH"/>
        </w:rPr>
        <w:t>22</w:t>
      </w:r>
      <w:r w:rsidRPr="009E2323">
        <w:rPr>
          <w:rFonts w:hint="eastAsia"/>
          <w:lang w:val="fr-CH"/>
        </w:rPr>
        <w:t>年国家发展计划》，其中包括加强包容机制的规定；</w:t>
      </w:r>
    </w:p>
    <w:p w14:paraId="0AED014F" w14:textId="78C1E54E" w:rsidR="009E2323" w:rsidRPr="009E2323" w:rsidRDefault="009E2323" w:rsidP="000A6993">
      <w:pPr>
        <w:pStyle w:val="SingleTxtGC"/>
        <w:rPr>
          <w:lang w:val="fr-CH"/>
        </w:rPr>
      </w:pPr>
      <w:r w:rsidRPr="009E2323">
        <w:rPr>
          <w:rFonts w:hint="eastAsia"/>
          <w:lang w:val="fr-CH"/>
        </w:rPr>
        <w:tab/>
        <w:t>(</w:t>
      </w:r>
      <w:r w:rsidR="000A6993">
        <w:rPr>
          <w:rFonts w:hint="eastAsia"/>
          <w:lang w:val="fr-CH"/>
        </w:rPr>
        <w:t>e</w:t>
      </w:r>
      <w:r w:rsidRPr="009E2323">
        <w:rPr>
          <w:rFonts w:hint="eastAsia"/>
          <w:lang w:val="fr-CH"/>
        </w:rPr>
        <w:t>)</w:t>
      </w:r>
      <w:r w:rsidRPr="009E2323">
        <w:rPr>
          <w:rFonts w:hint="eastAsia"/>
          <w:lang w:val="fr-CH"/>
        </w:rPr>
        <w:tab/>
      </w:r>
      <w:r w:rsidRPr="009E2323">
        <w:rPr>
          <w:rFonts w:hint="eastAsia"/>
          <w:lang w:val="fr-CH"/>
        </w:rPr>
        <w:t>关于行动不便的学生进入教室的第</w:t>
      </w:r>
      <w:r w:rsidR="000A6993">
        <w:rPr>
          <w:rFonts w:hint="eastAsia"/>
          <w:lang w:val="fr-CH"/>
        </w:rPr>
        <w:t>165</w:t>
      </w:r>
      <w:r w:rsidRPr="009E2323">
        <w:rPr>
          <w:rFonts w:hint="eastAsia"/>
          <w:lang w:val="fr-CH"/>
        </w:rPr>
        <w:t>/</w:t>
      </w:r>
      <w:r w:rsidR="000A6993">
        <w:rPr>
          <w:rFonts w:hint="eastAsia"/>
          <w:lang w:val="fr-CH"/>
        </w:rPr>
        <w:t>2</w:t>
      </w:r>
      <w:r w:rsidRPr="009E2323">
        <w:rPr>
          <w:rFonts w:hint="eastAsia"/>
          <w:lang w:val="fr-CH"/>
        </w:rPr>
        <w:t>0</w:t>
      </w:r>
      <w:r w:rsidR="000A6993">
        <w:rPr>
          <w:rFonts w:hint="eastAsia"/>
          <w:lang w:val="fr-CH"/>
        </w:rPr>
        <w:t>21</w:t>
      </w:r>
      <w:r w:rsidRPr="009E2323">
        <w:rPr>
          <w:rFonts w:hint="eastAsia"/>
          <w:lang w:val="fr-CH"/>
        </w:rPr>
        <w:t>/</w:t>
      </w:r>
      <w:proofErr w:type="spellStart"/>
      <w:r w:rsidR="000A6993">
        <w:rPr>
          <w:rFonts w:hint="eastAsia"/>
          <w:lang w:val="fr-CH"/>
        </w:rPr>
        <w:t>MEPSTA</w:t>
      </w:r>
      <w:proofErr w:type="spellEnd"/>
      <w:r w:rsidRPr="009E2323">
        <w:rPr>
          <w:rFonts w:hint="eastAsia"/>
          <w:lang w:val="fr-CH"/>
        </w:rPr>
        <w:t>号通知；</w:t>
      </w:r>
    </w:p>
    <w:p w14:paraId="4157D87D" w14:textId="023616ED" w:rsidR="009E2323" w:rsidRPr="009E2323" w:rsidRDefault="009E2323" w:rsidP="000A6993">
      <w:pPr>
        <w:pStyle w:val="SingleTxtGC"/>
        <w:rPr>
          <w:lang w:val="fr-CH"/>
        </w:rPr>
      </w:pPr>
      <w:r w:rsidRPr="009E2323">
        <w:rPr>
          <w:rFonts w:hint="eastAsia"/>
          <w:lang w:val="fr-CH"/>
        </w:rPr>
        <w:lastRenderedPageBreak/>
        <w:tab/>
        <w:t>(</w:t>
      </w:r>
      <w:r w:rsidR="000A6993">
        <w:rPr>
          <w:rFonts w:hint="eastAsia"/>
          <w:lang w:val="fr-CH"/>
        </w:rPr>
        <w:t>f</w:t>
      </w:r>
      <w:r w:rsidRPr="009E2323">
        <w:rPr>
          <w:rFonts w:hint="eastAsia"/>
          <w:lang w:val="fr-CH"/>
        </w:rPr>
        <w:t>)</w:t>
      </w:r>
      <w:r w:rsidRPr="009E2323">
        <w:rPr>
          <w:rFonts w:hint="eastAsia"/>
          <w:lang w:val="fr-CH"/>
        </w:rPr>
        <w:tab/>
      </w:r>
      <w:r w:rsidRPr="009E2323">
        <w:rPr>
          <w:rFonts w:hint="eastAsia"/>
          <w:lang w:val="fr-CH"/>
        </w:rPr>
        <w:t>第</w:t>
      </w:r>
      <w:r w:rsidR="000A6993">
        <w:rPr>
          <w:rFonts w:hint="eastAsia"/>
          <w:lang w:val="fr-CH"/>
        </w:rPr>
        <w:t>168</w:t>
      </w:r>
      <w:r w:rsidRPr="009E2323">
        <w:rPr>
          <w:rFonts w:hint="eastAsia"/>
          <w:lang w:val="fr-CH"/>
        </w:rPr>
        <w:t>/</w:t>
      </w:r>
      <w:r w:rsidR="000A6993">
        <w:rPr>
          <w:rFonts w:hint="eastAsia"/>
          <w:lang w:val="fr-CH"/>
        </w:rPr>
        <w:t>2</w:t>
      </w:r>
      <w:r w:rsidRPr="009E2323">
        <w:rPr>
          <w:rFonts w:hint="eastAsia"/>
          <w:lang w:val="fr-CH"/>
        </w:rPr>
        <w:t>0</w:t>
      </w:r>
      <w:r w:rsidR="000A6993">
        <w:rPr>
          <w:rFonts w:hint="eastAsia"/>
          <w:lang w:val="fr-CH"/>
        </w:rPr>
        <w:t>14</w:t>
      </w:r>
      <w:r w:rsidRPr="009E2323">
        <w:rPr>
          <w:rFonts w:hint="eastAsia"/>
          <w:lang w:val="fr-CH"/>
        </w:rPr>
        <w:t>/</w:t>
      </w:r>
      <w:r w:rsidR="000A6993">
        <w:rPr>
          <w:rFonts w:hint="eastAsia"/>
          <w:lang w:val="fr-CH"/>
        </w:rPr>
        <w:t>MS</w:t>
      </w:r>
      <w:r w:rsidRPr="009E2323">
        <w:rPr>
          <w:rFonts w:hint="eastAsia"/>
          <w:lang w:val="fr-CH"/>
        </w:rPr>
        <w:t>/</w:t>
      </w:r>
      <w:r w:rsidR="000A6993">
        <w:rPr>
          <w:rFonts w:hint="eastAsia"/>
          <w:lang w:val="fr-CH"/>
        </w:rPr>
        <w:t>CAB</w:t>
      </w:r>
      <w:r w:rsidRPr="009E2323">
        <w:rPr>
          <w:rFonts w:hint="eastAsia"/>
          <w:lang w:val="fr-CH"/>
        </w:rPr>
        <w:t>/</w:t>
      </w:r>
      <w:r w:rsidR="000A6993">
        <w:rPr>
          <w:rFonts w:hint="eastAsia"/>
          <w:lang w:val="fr-CH"/>
        </w:rPr>
        <w:t>SG</w:t>
      </w:r>
      <w:r w:rsidRPr="009E2323">
        <w:rPr>
          <w:rFonts w:hint="eastAsia"/>
          <w:lang w:val="fr-CH"/>
        </w:rPr>
        <w:t>号法令，确定了考虑到在必要时通过建设配备了坡道和</w:t>
      </w:r>
      <w:r w:rsidRPr="009E2323">
        <w:rPr>
          <w:rFonts w:hint="eastAsia"/>
          <w:lang w:val="fr-CH"/>
        </w:rPr>
        <w:t>/</w:t>
      </w:r>
      <w:r w:rsidRPr="009E2323">
        <w:rPr>
          <w:rFonts w:hint="eastAsia"/>
          <w:lang w:val="fr-CH"/>
        </w:rPr>
        <w:t>或电梯的基础设施来保护残疾人的标准。</w:t>
      </w:r>
    </w:p>
    <w:p w14:paraId="6219145E" w14:textId="79A1085B" w:rsidR="009E2323" w:rsidRPr="009E2323" w:rsidRDefault="009E2323" w:rsidP="009A3574">
      <w:pPr>
        <w:pStyle w:val="HChGC"/>
        <w:rPr>
          <w:lang w:val="fr-CH"/>
        </w:rPr>
      </w:pPr>
      <w:r w:rsidRPr="009E2323">
        <w:rPr>
          <w:rFonts w:hint="eastAsia"/>
          <w:lang w:val="fr-CH"/>
        </w:rPr>
        <w:tab/>
      </w:r>
      <w:r w:rsidRPr="009E2323">
        <w:rPr>
          <w:rFonts w:hint="eastAsia"/>
          <w:lang w:val="fr-CH"/>
        </w:rPr>
        <w:t>三</w:t>
      </w:r>
      <w:r w:rsidRPr="009E2323">
        <w:rPr>
          <w:rFonts w:hint="eastAsia"/>
          <w:lang w:val="fr-CH"/>
        </w:rPr>
        <w:t>.</w:t>
      </w:r>
      <w:r w:rsidR="009A3574">
        <w:rPr>
          <w:lang w:val="fr-CH"/>
        </w:rPr>
        <w:tab/>
      </w:r>
      <w:r w:rsidRPr="009E2323">
        <w:rPr>
          <w:rFonts w:hint="eastAsia"/>
          <w:lang w:val="fr-CH"/>
        </w:rPr>
        <w:t>关切的主要领域和建议</w:t>
      </w:r>
    </w:p>
    <w:p w14:paraId="772F35A2" w14:textId="1058FFF0" w:rsidR="009E2323" w:rsidRPr="009E2323" w:rsidRDefault="009E2323" w:rsidP="009A3574">
      <w:pPr>
        <w:pStyle w:val="H1GC"/>
        <w:rPr>
          <w:lang w:val="fr-CH"/>
        </w:rPr>
      </w:pPr>
      <w:r w:rsidRPr="009E2323">
        <w:rPr>
          <w:rFonts w:hint="eastAsia"/>
          <w:lang w:val="fr-CH"/>
        </w:rPr>
        <w:tab/>
      </w:r>
      <w:r w:rsidR="000A6993">
        <w:rPr>
          <w:rFonts w:hint="eastAsia"/>
          <w:lang w:val="fr-CH"/>
        </w:rPr>
        <w:t>A</w:t>
      </w:r>
      <w:r w:rsidRPr="009E2323">
        <w:rPr>
          <w:rFonts w:hint="eastAsia"/>
          <w:lang w:val="fr-CH"/>
        </w:rPr>
        <w:t>.</w:t>
      </w:r>
      <w:r w:rsidRPr="009E2323">
        <w:rPr>
          <w:rFonts w:hint="eastAsia"/>
          <w:lang w:val="fr-CH"/>
        </w:rPr>
        <w:tab/>
      </w:r>
      <w:r w:rsidRPr="009E2323">
        <w:rPr>
          <w:rFonts w:hint="eastAsia"/>
          <w:lang w:val="fr-CH"/>
        </w:rPr>
        <w:t>一般原则和义务</w:t>
      </w:r>
      <w:r w:rsidR="000A6993">
        <w:rPr>
          <w:rFonts w:hint="eastAsia"/>
          <w:lang w:val="fr-CH"/>
        </w:rPr>
        <w:t>(</w:t>
      </w:r>
      <w:r w:rsidRPr="009E2323">
        <w:rPr>
          <w:rFonts w:hint="eastAsia"/>
          <w:lang w:val="fr-CH"/>
        </w:rPr>
        <w:t>第一至第四条</w:t>
      </w:r>
      <w:r w:rsidR="000A6993">
        <w:rPr>
          <w:rFonts w:hint="eastAsia"/>
          <w:lang w:val="fr-CH"/>
        </w:rPr>
        <w:t>)</w:t>
      </w:r>
    </w:p>
    <w:p w14:paraId="69297FBC" w14:textId="6244D83F" w:rsidR="009E2323" w:rsidRPr="009E2323" w:rsidRDefault="000A6993" w:rsidP="000A6993">
      <w:pPr>
        <w:pStyle w:val="SingleTxtGC"/>
        <w:rPr>
          <w:lang w:val="fr-CH"/>
        </w:rPr>
      </w:pPr>
      <w:r>
        <w:rPr>
          <w:rFonts w:hint="eastAsia"/>
          <w:lang w:val="fr-CH"/>
        </w:rPr>
        <w:t>5</w:t>
      </w:r>
      <w:r w:rsidR="009E2323" w:rsidRPr="009E2323">
        <w:rPr>
          <w:rFonts w:hint="eastAsia"/>
          <w:lang w:val="fr-CH"/>
        </w:rPr>
        <w:t>.</w:t>
      </w:r>
      <w:r w:rsidR="009E2323" w:rsidRPr="009E2323">
        <w:rPr>
          <w:rFonts w:hint="eastAsia"/>
          <w:lang w:val="fr-CH"/>
        </w:rPr>
        <w:tab/>
      </w:r>
      <w:r w:rsidR="009E2323" w:rsidRPr="009E2323">
        <w:rPr>
          <w:rFonts w:hint="eastAsia"/>
          <w:lang w:val="fr-CH"/>
        </w:rPr>
        <w:t>委员会关切地注意到：</w:t>
      </w:r>
    </w:p>
    <w:p w14:paraId="7816411C" w14:textId="4186D267" w:rsidR="009E2323" w:rsidRPr="009E2323" w:rsidRDefault="009E2323" w:rsidP="000A6993">
      <w:pPr>
        <w:pStyle w:val="SingleTxtGC"/>
        <w:rPr>
          <w:lang w:val="fr-CH"/>
        </w:rPr>
      </w:pPr>
      <w:r w:rsidRPr="009E2323">
        <w:rPr>
          <w:rFonts w:hint="eastAsia"/>
          <w:lang w:val="fr-CH"/>
        </w:rPr>
        <w:tab/>
        <w:t>(</w:t>
      </w:r>
      <w:r w:rsidR="000A6993">
        <w:rPr>
          <w:rFonts w:hint="eastAsia"/>
          <w:lang w:val="fr-CH"/>
        </w:rPr>
        <w:t>a</w:t>
      </w:r>
      <w:r w:rsidRPr="009E2323">
        <w:rPr>
          <w:rFonts w:hint="eastAsia"/>
          <w:lang w:val="fr-CH"/>
        </w:rPr>
        <w:t>)</w:t>
      </w:r>
      <w:r w:rsidRPr="009E2323">
        <w:rPr>
          <w:rFonts w:hint="eastAsia"/>
          <w:lang w:val="fr-CH"/>
        </w:rPr>
        <w:tab/>
      </w:r>
      <w:r w:rsidRPr="009E2323">
        <w:rPr>
          <w:rFonts w:hint="eastAsia"/>
          <w:lang w:val="fr-CH"/>
        </w:rPr>
        <w:t>缔约国，特别是在第</w:t>
      </w:r>
      <w:r w:rsidR="000A6993">
        <w:rPr>
          <w:rFonts w:hint="eastAsia"/>
          <w:lang w:val="fr-CH"/>
        </w:rPr>
        <w:t>2</w:t>
      </w:r>
      <w:r w:rsidRPr="009E2323">
        <w:rPr>
          <w:rFonts w:hint="eastAsia"/>
          <w:lang w:val="fr-CH"/>
        </w:rPr>
        <w:t>00</w:t>
      </w:r>
      <w:r w:rsidR="000A6993">
        <w:rPr>
          <w:rFonts w:hint="eastAsia"/>
          <w:lang w:val="fr-CH"/>
        </w:rPr>
        <w:t>4</w:t>
      </w:r>
      <w:r w:rsidRPr="009E2323">
        <w:rPr>
          <w:rFonts w:hint="eastAsia"/>
          <w:lang w:val="fr-CH"/>
        </w:rPr>
        <w:t>-00</w:t>
      </w:r>
      <w:r w:rsidR="000A6993">
        <w:rPr>
          <w:rFonts w:hint="eastAsia"/>
          <w:lang w:val="fr-CH"/>
        </w:rPr>
        <w:t>5</w:t>
      </w:r>
      <w:r w:rsidRPr="009E2323">
        <w:rPr>
          <w:rFonts w:hint="eastAsia"/>
          <w:lang w:val="fr-CH"/>
        </w:rPr>
        <w:t>号法第</w:t>
      </w:r>
      <w:r w:rsidR="000A6993">
        <w:rPr>
          <w:rFonts w:hint="eastAsia"/>
          <w:lang w:val="fr-CH"/>
        </w:rPr>
        <w:t>1</w:t>
      </w:r>
      <w:r w:rsidRPr="009E2323">
        <w:rPr>
          <w:rFonts w:hint="eastAsia"/>
          <w:lang w:val="fr-CH"/>
        </w:rPr>
        <w:t>条中，基于对残疾的医疗方法，采用了狭义的残疾概念；</w:t>
      </w:r>
    </w:p>
    <w:p w14:paraId="08CCCC02" w14:textId="6C429700" w:rsidR="009E2323" w:rsidRPr="009E2323" w:rsidRDefault="009E2323" w:rsidP="000A6993">
      <w:pPr>
        <w:pStyle w:val="SingleTxtGC"/>
        <w:rPr>
          <w:lang w:val="fr-CH"/>
        </w:rPr>
      </w:pPr>
      <w:r w:rsidRPr="009E2323">
        <w:rPr>
          <w:rFonts w:hint="eastAsia"/>
          <w:lang w:val="fr-CH"/>
        </w:rPr>
        <w:tab/>
        <w:t>(</w:t>
      </w:r>
      <w:r w:rsidR="000A6993">
        <w:rPr>
          <w:rFonts w:hint="eastAsia"/>
          <w:lang w:val="fr-CH"/>
        </w:rPr>
        <w:t>b</w:t>
      </w:r>
      <w:r w:rsidRPr="009E2323">
        <w:rPr>
          <w:rFonts w:hint="eastAsia"/>
          <w:lang w:val="fr-CH"/>
        </w:rPr>
        <w:t>)</w:t>
      </w:r>
      <w:r w:rsidRPr="009E2323">
        <w:rPr>
          <w:rFonts w:hint="eastAsia"/>
          <w:lang w:val="fr-CH"/>
        </w:rPr>
        <w:tab/>
      </w:r>
      <w:r w:rsidRPr="009E2323">
        <w:rPr>
          <w:rFonts w:hint="eastAsia"/>
          <w:lang w:val="fr-CH"/>
        </w:rPr>
        <w:t>推迟了对关于残疾人社会保护的第</w:t>
      </w:r>
      <w:r w:rsidR="000A6993">
        <w:rPr>
          <w:rFonts w:hint="eastAsia"/>
          <w:lang w:val="fr-CH"/>
        </w:rPr>
        <w:t>2</w:t>
      </w:r>
      <w:r w:rsidRPr="009E2323">
        <w:rPr>
          <w:rFonts w:hint="eastAsia"/>
          <w:lang w:val="fr-CH"/>
        </w:rPr>
        <w:t>00</w:t>
      </w:r>
      <w:r w:rsidR="000A6993">
        <w:rPr>
          <w:rFonts w:hint="eastAsia"/>
          <w:lang w:val="fr-CH"/>
        </w:rPr>
        <w:t>4</w:t>
      </w:r>
      <w:r w:rsidRPr="009E2323">
        <w:rPr>
          <w:rFonts w:hint="eastAsia"/>
          <w:lang w:val="fr-CH"/>
        </w:rPr>
        <w:t>-00</w:t>
      </w:r>
      <w:r w:rsidR="000A6993">
        <w:rPr>
          <w:rFonts w:hint="eastAsia"/>
          <w:lang w:val="fr-CH"/>
        </w:rPr>
        <w:t>5</w:t>
      </w:r>
      <w:r w:rsidRPr="009E2323">
        <w:rPr>
          <w:rFonts w:hint="eastAsia"/>
          <w:lang w:val="fr-CH"/>
        </w:rPr>
        <w:t>号法的拟议审查；</w:t>
      </w:r>
    </w:p>
    <w:p w14:paraId="33BB0D84" w14:textId="51A7D62E" w:rsidR="009E2323" w:rsidRPr="009E2323" w:rsidRDefault="009E2323" w:rsidP="000A6993">
      <w:pPr>
        <w:pStyle w:val="SingleTxtGC"/>
        <w:rPr>
          <w:lang w:val="fr-CH"/>
        </w:rPr>
      </w:pPr>
      <w:r w:rsidRPr="009E2323">
        <w:rPr>
          <w:rFonts w:hint="eastAsia"/>
          <w:lang w:val="fr-CH"/>
        </w:rPr>
        <w:tab/>
        <w:t>(</w:t>
      </w:r>
      <w:r w:rsidR="000A6993">
        <w:rPr>
          <w:rFonts w:hint="eastAsia"/>
          <w:lang w:val="fr-CH"/>
        </w:rPr>
        <w:t>c</w:t>
      </w:r>
      <w:r w:rsidRPr="009E2323">
        <w:rPr>
          <w:rFonts w:hint="eastAsia"/>
          <w:lang w:val="fr-CH"/>
        </w:rPr>
        <w:t>)</w:t>
      </w:r>
      <w:r w:rsidRPr="009E2323">
        <w:rPr>
          <w:rFonts w:hint="eastAsia"/>
          <w:lang w:val="fr-CH"/>
        </w:rPr>
        <w:tab/>
      </w:r>
      <w:r w:rsidRPr="009E2323">
        <w:rPr>
          <w:rFonts w:hint="eastAsia"/>
          <w:lang w:val="fr-CH"/>
        </w:rPr>
        <w:t>没有执行《公约》的全面和长期行动计划；</w:t>
      </w:r>
    </w:p>
    <w:p w14:paraId="2A0261E9" w14:textId="5544E701" w:rsidR="009E2323" w:rsidRPr="009E2323" w:rsidRDefault="009E2323" w:rsidP="000A6993">
      <w:pPr>
        <w:pStyle w:val="SingleTxtGC"/>
        <w:rPr>
          <w:lang w:val="fr-CH"/>
        </w:rPr>
      </w:pPr>
      <w:r w:rsidRPr="009E2323">
        <w:rPr>
          <w:rFonts w:hint="eastAsia"/>
          <w:lang w:val="fr-CH"/>
        </w:rPr>
        <w:tab/>
        <w:t>(</w:t>
      </w:r>
      <w:r w:rsidR="000A6993">
        <w:rPr>
          <w:rFonts w:hint="eastAsia"/>
          <w:lang w:val="fr-CH"/>
        </w:rPr>
        <w:t>d</w:t>
      </w:r>
      <w:r w:rsidRPr="009E2323">
        <w:rPr>
          <w:rFonts w:hint="eastAsia"/>
          <w:lang w:val="fr-CH"/>
        </w:rPr>
        <w:t>)</w:t>
      </w:r>
      <w:r w:rsidRPr="009E2323">
        <w:rPr>
          <w:rFonts w:hint="eastAsia"/>
          <w:lang w:val="fr-CH"/>
        </w:rPr>
        <w:tab/>
      </w:r>
      <w:r w:rsidRPr="009E2323">
        <w:rPr>
          <w:rFonts w:hint="eastAsia"/>
          <w:lang w:val="fr-CH"/>
        </w:rPr>
        <w:t>决策者、政府官员、法律和其他专业人员，包括法官、教师、医疗卫生和从事残疾人工作的其他专业人员缺乏对残疾人权利的认识。</w:t>
      </w:r>
    </w:p>
    <w:p w14:paraId="38730322" w14:textId="3071AD9B" w:rsidR="009E2323" w:rsidRPr="00C03871" w:rsidRDefault="000A699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6</w:t>
      </w:r>
      <w:r w:rsidR="009E2323" w:rsidRPr="00C03871">
        <w:rPr>
          <w:rFonts w:ascii="Time New Roman" w:eastAsia="黑体" w:hAnsi="Time New Roman" w:hint="eastAsia"/>
          <w:lang w:val="fr-CH"/>
        </w:rPr>
        <w:t>.</w:t>
      </w:r>
      <w:r w:rsidR="009E2323" w:rsidRPr="00C03871">
        <w:rPr>
          <w:rFonts w:ascii="Time New Roman" w:eastAsia="黑体" w:hAnsi="Time New Roman" w:hint="eastAsia"/>
          <w:lang w:val="fr-CH"/>
        </w:rPr>
        <w:tab/>
      </w:r>
      <w:r w:rsidR="009E2323" w:rsidRPr="00C03871">
        <w:rPr>
          <w:rFonts w:ascii="Time New Roman" w:eastAsia="黑体" w:hAnsi="Time New Roman" w:hint="eastAsia"/>
          <w:lang w:val="fr-CH"/>
        </w:rPr>
        <w:t>委员会建议缔约国</w:t>
      </w:r>
      <w:r w:rsidRPr="00C03871">
        <w:rPr>
          <w:rFonts w:ascii="Time New Roman" w:eastAsia="黑体" w:hAnsi="Time New Roman" w:hint="eastAsia"/>
          <w:lang w:val="fr-CH"/>
        </w:rPr>
        <w:t>：</w:t>
      </w:r>
    </w:p>
    <w:p w14:paraId="2F4C00E0" w14:textId="0A44631D"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a</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采取措施，修订和</w:t>
      </w:r>
      <w:r w:rsidRPr="00C03871">
        <w:rPr>
          <w:rFonts w:ascii="Time New Roman" w:eastAsia="黑体" w:hAnsi="Time New Roman" w:hint="eastAsia"/>
          <w:lang w:val="fr-CH"/>
        </w:rPr>
        <w:t>/</w:t>
      </w:r>
      <w:r w:rsidRPr="00C03871">
        <w:rPr>
          <w:rFonts w:ascii="Time New Roman" w:eastAsia="黑体" w:hAnsi="Time New Roman" w:hint="eastAsia"/>
          <w:lang w:val="fr-CH"/>
        </w:rPr>
        <w:t>或废除包含贬损残疾人的术语和概念的立法，并承认残疾是一个演变中的概念，是伤残者与阻碍他们充分参与社会的障碍之间相互作用的结果</w:t>
      </w:r>
      <w:r w:rsidR="001A4A9C">
        <w:rPr>
          <w:rFonts w:ascii="Time New Roman" w:eastAsia="黑体" w:hAnsi="Time New Roman" w:hint="eastAsia"/>
          <w:lang w:val="fr-CH"/>
        </w:rPr>
        <w:t>；</w:t>
      </w:r>
    </w:p>
    <w:p w14:paraId="11CA5CD5" w14:textId="12D35608"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b</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作为优先事项并在特定时间框架内，完成对关于残疾人社会保护的第</w:t>
      </w:r>
      <w:r w:rsidR="000A6993" w:rsidRPr="00C03871">
        <w:rPr>
          <w:rFonts w:ascii="Time New Roman" w:eastAsia="黑体" w:hAnsi="Time New Roman" w:hint="eastAsia"/>
          <w:lang w:val="fr-CH"/>
        </w:rPr>
        <w:t>2</w:t>
      </w:r>
      <w:r w:rsidRPr="00C03871">
        <w:rPr>
          <w:rFonts w:ascii="Time New Roman" w:eastAsia="黑体" w:hAnsi="Time New Roman" w:hint="eastAsia"/>
          <w:lang w:val="fr-CH"/>
        </w:rPr>
        <w:t>00</w:t>
      </w:r>
      <w:r w:rsidR="000A6993" w:rsidRPr="00C03871">
        <w:rPr>
          <w:rFonts w:ascii="Time New Roman" w:eastAsia="黑体" w:hAnsi="Time New Roman" w:hint="eastAsia"/>
          <w:lang w:val="fr-CH"/>
        </w:rPr>
        <w:t>4</w:t>
      </w:r>
      <w:r w:rsidRPr="00C03871">
        <w:rPr>
          <w:rFonts w:ascii="Time New Roman" w:eastAsia="黑体" w:hAnsi="Time New Roman" w:hint="eastAsia"/>
          <w:lang w:val="fr-CH"/>
        </w:rPr>
        <w:t>-00</w:t>
      </w:r>
      <w:r w:rsidR="000A6993" w:rsidRPr="00C03871">
        <w:rPr>
          <w:rFonts w:ascii="Time New Roman" w:eastAsia="黑体" w:hAnsi="Time New Roman" w:hint="eastAsia"/>
          <w:lang w:val="fr-CH"/>
        </w:rPr>
        <w:t>5</w:t>
      </w:r>
      <w:r w:rsidRPr="00C03871">
        <w:rPr>
          <w:rFonts w:ascii="Time New Roman" w:eastAsia="黑体" w:hAnsi="Time New Roman" w:hint="eastAsia"/>
          <w:lang w:val="fr-CH"/>
        </w:rPr>
        <w:t>号法的审查工作，并使其符合《公约》的规定和基于人权的残疾方针；</w:t>
      </w:r>
    </w:p>
    <w:p w14:paraId="1B58077C" w14:textId="4574C776"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c</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通过一项全面和长期的残疾问题国家行动计划，在所有政府部门和各级落实《公约》中的残疾人权利，以消除阻碍残疾人参与社会的观念性和环境性障碍；</w:t>
      </w:r>
    </w:p>
    <w:p w14:paraId="1B23EB0D" w14:textId="06528880"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d</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针对各级政府官员、法律专业人员、法官和检察官以及从事残疾人工作的专业人员开展关于残疾人人权模式的提高认识和能力建设活动，并动员残疾人组织参与公职人员培训模块的设计和实施。</w:t>
      </w:r>
    </w:p>
    <w:p w14:paraId="4BFD24BE" w14:textId="4576198A" w:rsidR="009E2323" w:rsidRPr="009E2323" w:rsidRDefault="000A6993" w:rsidP="000A6993">
      <w:pPr>
        <w:pStyle w:val="SingleTxtGC"/>
        <w:rPr>
          <w:lang w:val="fr-CH"/>
        </w:rPr>
      </w:pPr>
      <w:r>
        <w:rPr>
          <w:rFonts w:hint="eastAsia"/>
          <w:lang w:val="fr-CH"/>
        </w:rPr>
        <w:t>7</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委员会感到关切的是，残疾人较少通过其代表组织，包括各种残疾人组织，参与设计和实施与残疾有关的法律、政策和方案。</w:t>
      </w:r>
    </w:p>
    <w:p w14:paraId="497770C1" w14:textId="4BB253F4" w:rsidR="009E2323" w:rsidRPr="00C03871" w:rsidRDefault="000A699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8</w:t>
      </w:r>
      <w:r w:rsidR="009E2323" w:rsidRPr="00C03871">
        <w:rPr>
          <w:rFonts w:ascii="Time New Roman" w:eastAsia="黑体" w:hAnsi="Time New Roman" w:hint="eastAsia"/>
          <w:lang w:val="fr-CH"/>
        </w:rPr>
        <w:t>.</w:t>
      </w:r>
      <w:r w:rsidR="009E2323" w:rsidRPr="00C03871">
        <w:rPr>
          <w:rFonts w:ascii="Time New Roman" w:eastAsia="黑体" w:hAnsi="Time New Roman" w:hint="eastAsia"/>
          <w:lang w:val="fr-CH"/>
        </w:rPr>
        <w:tab/>
      </w:r>
      <w:r w:rsidR="009E2323" w:rsidRPr="00C03871">
        <w:rPr>
          <w:rFonts w:ascii="Time New Roman" w:eastAsia="黑体" w:hAnsi="Time New Roman" w:hint="eastAsia"/>
          <w:lang w:val="fr-CH"/>
        </w:rPr>
        <w:t>委员会回顾其关于残疾人，包括残疾儿童通过其代表组织参与《公约》的执行和监测的第</w:t>
      </w:r>
      <w:r w:rsidRPr="00C03871">
        <w:rPr>
          <w:rFonts w:ascii="Time New Roman" w:eastAsia="黑体" w:hAnsi="Time New Roman" w:hint="eastAsia"/>
          <w:lang w:val="fr-CH"/>
        </w:rPr>
        <w:t>7</w:t>
      </w:r>
      <w:r w:rsidR="009E2323" w:rsidRPr="00C03871">
        <w:rPr>
          <w:rFonts w:ascii="Time New Roman" w:eastAsia="黑体" w:hAnsi="Time New Roman" w:hint="eastAsia"/>
          <w:lang w:val="fr-CH"/>
        </w:rPr>
        <w:t>号一般性意见</w:t>
      </w:r>
      <w:r w:rsidR="009E2323" w:rsidRPr="00C03871">
        <w:rPr>
          <w:rFonts w:ascii="Time New Roman" w:eastAsia="黑体" w:hAnsi="Time New Roman" w:hint="eastAsia"/>
          <w:lang w:val="fr-CH"/>
        </w:rPr>
        <w:t>(</w:t>
      </w:r>
      <w:r w:rsidRPr="00C03871">
        <w:rPr>
          <w:rFonts w:ascii="Time New Roman" w:eastAsia="黑体" w:hAnsi="Time New Roman" w:hint="eastAsia"/>
          <w:lang w:val="fr-CH"/>
        </w:rPr>
        <w:t>2</w:t>
      </w:r>
      <w:r w:rsidR="009E2323" w:rsidRPr="00C03871">
        <w:rPr>
          <w:rFonts w:ascii="Time New Roman" w:eastAsia="黑体" w:hAnsi="Time New Roman" w:hint="eastAsia"/>
          <w:lang w:val="fr-CH"/>
        </w:rPr>
        <w:t>0</w:t>
      </w:r>
      <w:r w:rsidRPr="00C03871">
        <w:rPr>
          <w:rFonts w:ascii="Time New Roman" w:eastAsia="黑体" w:hAnsi="Time New Roman" w:hint="eastAsia"/>
          <w:lang w:val="fr-CH"/>
        </w:rPr>
        <w:t>18</w:t>
      </w:r>
      <w:r w:rsidR="009E2323" w:rsidRPr="00C03871">
        <w:rPr>
          <w:rFonts w:ascii="Time New Roman" w:eastAsia="黑体" w:hAnsi="Time New Roman" w:hint="eastAsia"/>
          <w:lang w:val="fr-CH"/>
        </w:rPr>
        <w:t>年</w:t>
      </w:r>
      <w:r w:rsidR="009E2323" w:rsidRPr="00C03871">
        <w:rPr>
          <w:rFonts w:ascii="Time New Roman" w:eastAsia="黑体" w:hAnsi="Time New Roman" w:hint="eastAsia"/>
          <w:lang w:val="fr-CH"/>
        </w:rPr>
        <w:t>)</w:t>
      </w:r>
      <w:r w:rsidR="009E2323" w:rsidRPr="00C03871">
        <w:rPr>
          <w:rFonts w:ascii="Time New Roman" w:eastAsia="黑体" w:hAnsi="Time New Roman" w:hint="eastAsia"/>
          <w:lang w:val="fr-CH"/>
        </w:rPr>
        <w:t>，建议缔约国加强和实施残疾人通过其代表组织有效参与公共决策进程的机制，并确保与不同群体的残疾人组织，包括残疾妇女和儿童组织进行有意义的协商。</w:t>
      </w:r>
    </w:p>
    <w:p w14:paraId="062D6CE4" w14:textId="15BF3C42" w:rsidR="009E2323" w:rsidRPr="009E2323" w:rsidRDefault="009E2323" w:rsidP="009A3574">
      <w:pPr>
        <w:pStyle w:val="H1GC"/>
        <w:rPr>
          <w:lang w:val="fr-CH"/>
        </w:rPr>
      </w:pPr>
      <w:r w:rsidRPr="009E2323">
        <w:rPr>
          <w:rFonts w:hint="eastAsia"/>
          <w:lang w:val="fr-CH"/>
        </w:rPr>
        <w:tab/>
      </w:r>
      <w:r w:rsidR="000A6993">
        <w:rPr>
          <w:rFonts w:hint="eastAsia"/>
          <w:lang w:val="fr-CH"/>
        </w:rPr>
        <w:t>B</w:t>
      </w:r>
      <w:r w:rsidRPr="009E2323">
        <w:rPr>
          <w:rFonts w:hint="eastAsia"/>
          <w:lang w:val="fr-CH"/>
        </w:rPr>
        <w:t>.</w:t>
      </w:r>
      <w:r w:rsidRPr="009E2323">
        <w:rPr>
          <w:rFonts w:hint="eastAsia"/>
          <w:lang w:val="fr-CH"/>
        </w:rPr>
        <w:tab/>
      </w:r>
      <w:r w:rsidRPr="009E2323">
        <w:rPr>
          <w:rFonts w:hint="eastAsia"/>
          <w:lang w:val="fr-CH"/>
        </w:rPr>
        <w:t>具体权利</w:t>
      </w:r>
      <w:r w:rsidR="000A6993">
        <w:rPr>
          <w:rFonts w:hint="eastAsia"/>
          <w:lang w:val="fr-CH"/>
        </w:rPr>
        <w:t>(</w:t>
      </w:r>
      <w:r w:rsidRPr="009E2323">
        <w:rPr>
          <w:rFonts w:hint="eastAsia"/>
          <w:lang w:val="fr-CH"/>
        </w:rPr>
        <w:t>第五至第三十条</w:t>
      </w:r>
      <w:r w:rsidR="000A6993">
        <w:rPr>
          <w:rFonts w:hint="eastAsia"/>
          <w:lang w:val="fr-CH"/>
        </w:rPr>
        <w:t>)</w:t>
      </w:r>
    </w:p>
    <w:p w14:paraId="17B712F7" w14:textId="4503C46E" w:rsidR="009E2323" w:rsidRPr="009E2323" w:rsidRDefault="009E2323" w:rsidP="009A3574">
      <w:pPr>
        <w:pStyle w:val="H23GC"/>
        <w:rPr>
          <w:lang w:val="fr-CH"/>
        </w:rPr>
      </w:pPr>
      <w:r w:rsidRPr="009E2323">
        <w:rPr>
          <w:rFonts w:hint="eastAsia"/>
          <w:lang w:val="fr-CH"/>
        </w:rPr>
        <w:tab/>
      </w:r>
      <w:r w:rsidRPr="009E2323">
        <w:rPr>
          <w:rFonts w:hint="eastAsia"/>
          <w:lang w:val="fr-CH"/>
        </w:rPr>
        <w:tab/>
      </w:r>
      <w:r w:rsidRPr="009E2323">
        <w:rPr>
          <w:rFonts w:hint="eastAsia"/>
          <w:lang w:val="fr-CH"/>
        </w:rPr>
        <w:t>平等和不歧视</w:t>
      </w:r>
      <w:r w:rsidR="000A6993">
        <w:rPr>
          <w:rFonts w:hint="eastAsia"/>
          <w:lang w:val="fr-CH"/>
        </w:rPr>
        <w:t>(</w:t>
      </w:r>
      <w:r w:rsidRPr="009E2323">
        <w:rPr>
          <w:rFonts w:hint="eastAsia"/>
          <w:lang w:val="fr-CH"/>
        </w:rPr>
        <w:t>第五条</w:t>
      </w:r>
      <w:r w:rsidR="000A6993">
        <w:rPr>
          <w:rFonts w:hint="eastAsia"/>
          <w:lang w:val="fr-CH"/>
        </w:rPr>
        <w:t>)</w:t>
      </w:r>
    </w:p>
    <w:p w14:paraId="655F40AE" w14:textId="50982608" w:rsidR="009E2323" w:rsidRPr="009E2323" w:rsidRDefault="000A6993" w:rsidP="000A6993">
      <w:pPr>
        <w:pStyle w:val="SingleTxtGC"/>
        <w:rPr>
          <w:lang w:val="fr-CH"/>
        </w:rPr>
      </w:pPr>
      <w:r>
        <w:rPr>
          <w:rFonts w:hint="eastAsia"/>
          <w:lang w:val="fr-CH"/>
        </w:rPr>
        <w:t>9</w:t>
      </w:r>
      <w:r w:rsidR="009E2323" w:rsidRPr="009E2323">
        <w:rPr>
          <w:rFonts w:hint="eastAsia"/>
          <w:lang w:val="fr-CH"/>
        </w:rPr>
        <w:t>.</w:t>
      </w:r>
      <w:r w:rsidR="009E2323" w:rsidRPr="009E2323">
        <w:rPr>
          <w:rFonts w:hint="eastAsia"/>
          <w:lang w:val="fr-CH"/>
        </w:rPr>
        <w:tab/>
      </w:r>
      <w:r w:rsidR="009E2323" w:rsidRPr="009E2323">
        <w:rPr>
          <w:rFonts w:hint="eastAsia"/>
          <w:lang w:val="fr-CH"/>
        </w:rPr>
        <w:t>委员会关切地注意到，没有禁止基于残疾的歧视，包括直接和间接歧视的反歧视框架，拒绝提供合理便利、骚扰和诽谤以及对残疾人的多重和交叉歧视。</w:t>
      </w:r>
    </w:p>
    <w:p w14:paraId="124140D6" w14:textId="7C9B0BD9" w:rsidR="009E2323" w:rsidRPr="00C03871" w:rsidRDefault="000A699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lastRenderedPageBreak/>
        <w:t>1</w:t>
      </w:r>
      <w:r w:rsidR="009E2323" w:rsidRPr="00C03871">
        <w:rPr>
          <w:rFonts w:ascii="Time New Roman" w:eastAsia="黑体" w:hAnsi="Time New Roman" w:hint="eastAsia"/>
          <w:lang w:val="fr-CH"/>
        </w:rPr>
        <w:t>0.</w:t>
      </w:r>
      <w:r w:rsidR="009E2323" w:rsidRPr="00C03871">
        <w:rPr>
          <w:rFonts w:ascii="Time New Roman" w:eastAsia="黑体" w:hAnsi="Time New Roman" w:hint="eastAsia"/>
          <w:lang w:val="fr-CH"/>
        </w:rPr>
        <w:tab/>
      </w:r>
      <w:r w:rsidR="009E2323" w:rsidRPr="00C03871">
        <w:rPr>
          <w:rFonts w:ascii="Time New Roman" w:eastAsia="黑体" w:hAnsi="Time New Roman" w:hint="eastAsia"/>
          <w:lang w:val="fr-CH"/>
        </w:rPr>
        <w:t>委员会回顾其关于平等和不歧视的第</w:t>
      </w:r>
      <w:r w:rsidRPr="00C03871">
        <w:rPr>
          <w:rFonts w:ascii="Time New Roman" w:eastAsia="黑体" w:hAnsi="Time New Roman" w:hint="eastAsia"/>
          <w:lang w:val="fr-CH"/>
        </w:rPr>
        <w:t>6</w:t>
      </w:r>
      <w:r w:rsidR="009E2323" w:rsidRPr="00C03871">
        <w:rPr>
          <w:rFonts w:ascii="Time New Roman" w:eastAsia="黑体" w:hAnsi="Time New Roman" w:hint="eastAsia"/>
          <w:lang w:val="fr-CH"/>
        </w:rPr>
        <w:t>号一般性意见</w:t>
      </w:r>
      <w:r w:rsidR="009E2323" w:rsidRPr="00C03871">
        <w:rPr>
          <w:rFonts w:ascii="Time New Roman" w:eastAsia="黑体" w:hAnsi="Time New Roman" w:hint="eastAsia"/>
          <w:lang w:val="fr-CH"/>
        </w:rPr>
        <w:t>(</w:t>
      </w:r>
      <w:r w:rsidRPr="00C03871">
        <w:rPr>
          <w:rFonts w:ascii="Time New Roman" w:eastAsia="黑体" w:hAnsi="Time New Roman" w:hint="eastAsia"/>
          <w:lang w:val="fr-CH"/>
        </w:rPr>
        <w:t>2</w:t>
      </w:r>
      <w:r w:rsidR="009E2323" w:rsidRPr="00C03871">
        <w:rPr>
          <w:rFonts w:ascii="Time New Roman" w:eastAsia="黑体" w:hAnsi="Time New Roman" w:hint="eastAsia"/>
          <w:lang w:val="fr-CH"/>
        </w:rPr>
        <w:t>0</w:t>
      </w:r>
      <w:r w:rsidRPr="00C03871">
        <w:rPr>
          <w:rFonts w:ascii="Time New Roman" w:eastAsia="黑体" w:hAnsi="Time New Roman" w:hint="eastAsia"/>
          <w:lang w:val="fr-CH"/>
        </w:rPr>
        <w:t>18</w:t>
      </w:r>
      <w:r w:rsidR="009E2323" w:rsidRPr="00C03871">
        <w:rPr>
          <w:rFonts w:ascii="Time New Roman" w:eastAsia="黑体" w:hAnsi="Time New Roman" w:hint="eastAsia"/>
          <w:lang w:val="fr-CH"/>
        </w:rPr>
        <w:t>年</w:t>
      </w:r>
      <w:r w:rsidR="009E2323" w:rsidRPr="00C03871">
        <w:rPr>
          <w:rFonts w:ascii="Time New Roman" w:eastAsia="黑体" w:hAnsi="Time New Roman" w:hint="eastAsia"/>
          <w:lang w:val="fr-CH"/>
        </w:rPr>
        <w:t>)</w:t>
      </w:r>
      <w:r w:rsidR="009E2323" w:rsidRPr="00C03871">
        <w:rPr>
          <w:rFonts w:ascii="Time New Roman" w:eastAsia="黑体" w:hAnsi="Time New Roman" w:hint="eastAsia"/>
          <w:lang w:val="fr-CH"/>
        </w:rPr>
        <w:t>以及可持续发展目标的具体目标</w:t>
      </w:r>
      <w:r w:rsidRPr="00C03871">
        <w:rPr>
          <w:rFonts w:ascii="Time New Roman" w:eastAsia="黑体" w:hAnsi="Time New Roman" w:hint="eastAsia"/>
          <w:lang w:val="fr-CH"/>
        </w:rPr>
        <w:t>1</w:t>
      </w:r>
      <w:r w:rsidR="009E2323" w:rsidRPr="00C03871">
        <w:rPr>
          <w:rFonts w:ascii="Time New Roman" w:eastAsia="黑体" w:hAnsi="Time New Roman" w:hint="eastAsia"/>
          <w:lang w:val="fr-CH"/>
        </w:rPr>
        <w:t>0.</w:t>
      </w:r>
      <w:r w:rsidRPr="00C03871">
        <w:rPr>
          <w:rFonts w:ascii="Time New Roman" w:eastAsia="黑体" w:hAnsi="Time New Roman" w:hint="eastAsia"/>
          <w:lang w:val="fr-CH"/>
        </w:rPr>
        <w:t>2</w:t>
      </w:r>
      <w:r w:rsidR="009E2323" w:rsidRPr="00C03871">
        <w:rPr>
          <w:rFonts w:ascii="Time New Roman" w:eastAsia="黑体" w:hAnsi="Time New Roman" w:hint="eastAsia"/>
          <w:lang w:val="fr-CH"/>
        </w:rPr>
        <w:t>和</w:t>
      </w:r>
      <w:r w:rsidRPr="00C03871">
        <w:rPr>
          <w:rFonts w:ascii="Time New Roman" w:eastAsia="黑体" w:hAnsi="Time New Roman" w:hint="eastAsia"/>
          <w:lang w:val="fr-CH"/>
        </w:rPr>
        <w:t>1</w:t>
      </w:r>
      <w:r w:rsidR="009E2323" w:rsidRPr="00C03871">
        <w:rPr>
          <w:rFonts w:ascii="Time New Roman" w:eastAsia="黑体" w:hAnsi="Time New Roman" w:hint="eastAsia"/>
          <w:lang w:val="fr-CH"/>
        </w:rPr>
        <w:t>0.</w:t>
      </w:r>
      <w:r w:rsidRPr="00C03871">
        <w:rPr>
          <w:rFonts w:ascii="Time New Roman" w:eastAsia="黑体" w:hAnsi="Time New Roman" w:hint="eastAsia"/>
          <w:lang w:val="fr-CH"/>
        </w:rPr>
        <w:t>3,</w:t>
      </w:r>
      <w:r w:rsidR="001A4A9C">
        <w:rPr>
          <w:rFonts w:ascii="Time New Roman" w:eastAsia="黑体" w:hAnsi="Time New Roman"/>
          <w:lang w:val="fr-CH"/>
        </w:rPr>
        <w:t xml:space="preserve"> </w:t>
      </w:r>
      <w:r w:rsidR="009E2323" w:rsidRPr="00C03871">
        <w:rPr>
          <w:rFonts w:ascii="Time New Roman" w:eastAsia="黑体" w:hAnsi="Time New Roman" w:hint="eastAsia"/>
          <w:lang w:val="fr-CH"/>
        </w:rPr>
        <w:t>建议缔约国</w:t>
      </w:r>
      <w:r w:rsidRPr="00C03871">
        <w:rPr>
          <w:rFonts w:ascii="Time New Roman" w:eastAsia="黑体" w:hAnsi="Time New Roman" w:hint="eastAsia"/>
          <w:lang w:val="fr-CH"/>
        </w:rPr>
        <w:t>：</w:t>
      </w:r>
    </w:p>
    <w:p w14:paraId="6C60FB40" w14:textId="79509169"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a</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将合理便利的定义纳入国内立法，并根据《公约》第二条适用这一定义，特别是确保明确承认拒绝提供合理便利构成基于残疾的歧视，并对关于这种歧视的举报进行有效调查；</w:t>
      </w:r>
    </w:p>
    <w:p w14:paraId="5F93B837" w14:textId="22E7660D"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b</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审查和修订现行反歧视立法，承认基于残疾的多重和交叉形式的歧视及其与年龄、性别、种族、族裔、性别认同或任何其他身份等等理由的交叉，并制订战略消除多重和交叉形式的歧视；</w:t>
      </w:r>
    </w:p>
    <w:p w14:paraId="410EFA76" w14:textId="2242D2C5"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c</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加强努力，提高法律专业人员，特别是司法人员，以及残疾人本身对不歧视的认识，特别是为此推行关于合理便利概念的培训方案；</w:t>
      </w:r>
    </w:p>
    <w:p w14:paraId="76AB4A98" w14:textId="0CD51F58"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d</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采取措施向遭受歧视的残疾人提供补救、赔偿和康复，并确保肇事者受到制裁。</w:t>
      </w:r>
    </w:p>
    <w:p w14:paraId="24599F3C" w14:textId="046D7FE3"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残疾妇女</w:t>
      </w:r>
      <w:r w:rsidR="000A6993">
        <w:rPr>
          <w:rFonts w:hint="eastAsia"/>
          <w:lang w:val="fr-CH"/>
        </w:rPr>
        <w:t>(</w:t>
      </w:r>
      <w:r w:rsidRPr="009E2323">
        <w:rPr>
          <w:rFonts w:hint="eastAsia"/>
          <w:lang w:val="fr-CH"/>
        </w:rPr>
        <w:t>第六条</w:t>
      </w:r>
      <w:r w:rsidR="000A6993">
        <w:rPr>
          <w:rFonts w:hint="eastAsia"/>
          <w:lang w:val="fr-CH"/>
        </w:rPr>
        <w:t>)</w:t>
      </w:r>
    </w:p>
    <w:p w14:paraId="1D3E7792" w14:textId="29859E52" w:rsidR="009E2323" w:rsidRPr="009E2323" w:rsidRDefault="000A6993" w:rsidP="000A6993">
      <w:pPr>
        <w:pStyle w:val="SingleTxtGC"/>
        <w:rPr>
          <w:lang w:val="fr-CH"/>
        </w:rPr>
      </w:pPr>
      <w:r>
        <w:rPr>
          <w:rFonts w:hint="eastAsia"/>
          <w:lang w:val="fr-CH"/>
        </w:rPr>
        <w:t>11</w:t>
      </w:r>
      <w:r w:rsidR="009E2323" w:rsidRPr="009E2323">
        <w:rPr>
          <w:rFonts w:hint="eastAsia"/>
          <w:lang w:val="fr-CH"/>
        </w:rPr>
        <w:t>.</w:t>
      </w:r>
      <w:r w:rsidR="009E2323" w:rsidRPr="009E2323">
        <w:rPr>
          <w:rFonts w:hint="eastAsia"/>
          <w:lang w:val="fr-CH"/>
        </w:rPr>
        <w:tab/>
      </w:r>
      <w:r w:rsidR="009E2323" w:rsidRPr="009E2323">
        <w:rPr>
          <w:rFonts w:hint="eastAsia"/>
          <w:lang w:val="fr-CH"/>
        </w:rPr>
        <w:t>委员会关切地注意到：</w:t>
      </w:r>
    </w:p>
    <w:p w14:paraId="007DED6A" w14:textId="789CA56E" w:rsidR="009E2323" w:rsidRPr="009E2323" w:rsidRDefault="009E2323" w:rsidP="000A6993">
      <w:pPr>
        <w:pStyle w:val="SingleTxtGC"/>
        <w:rPr>
          <w:lang w:val="fr-CH"/>
        </w:rPr>
      </w:pPr>
      <w:r w:rsidRPr="009E2323">
        <w:rPr>
          <w:rFonts w:hint="eastAsia"/>
          <w:lang w:val="fr-CH"/>
        </w:rPr>
        <w:tab/>
        <w:t>(</w:t>
      </w:r>
      <w:r w:rsidR="000A6993">
        <w:rPr>
          <w:rFonts w:hint="eastAsia"/>
          <w:lang w:val="fr-CH"/>
        </w:rPr>
        <w:t>a</w:t>
      </w:r>
      <w:r w:rsidRPr="009E2323">
        <w:rPr>
          <w:rFonts w:hint="eastAsia"/>
          <w:lang w:val="fr-CH"/>
        </w:rPr>
        <w:t>)</w:t>
      </w:r>
      <w:r w:rsidRPr="009E2323">
        <w:rPr>
          <w:rFonts w:hint="eastAsia"/>
          <w:lang w:val="fr-CH"/>
        </w:rPr>
        <w:tab/>
      </w:r>
      <w:r w:rsidRPr="009E2323">
        <w:rPr>
          <w:rFonts w:hint="eastAsia"/>
          <w:lang w:val="fr-CH"/>
        </w:rPr>
        <w:t>在与性别相关的立法和政策中没有纳入残疾观点，如国家公平和性别平等政策、反暴力战略和《个人和家庭法》，以及在与性别相关的立法和政策中没有纳入残疾观点，导致残疾妇女和女童在公共和政治生活、决策、就业、教育、职业培训和卫生保健，包括性健康和生殖健康方面进一步边缘化和遭受排斥；</w:t>
      </w:r>
    </w:p>
    <w:p w14:paraId="7A09B905" w14:textId="2C83734F" w:rsidR="009E2323" w:rsidRPr="009E2323" w:rsidRDefault="009E2323" w:rsidP="000A6993">
      <w:pPr>
        <w:pStyle w:val="SingleTxtGC"/>
        <w:rPr>
          <w:lang w:val="fr-CH"/>
        </w:rPr>
      </w:pPr>
      <w:r w:rsidRPr="009E2323">
        <w:rPr>
          <w:rFonts w:hint="eastAsia"/>
          <w:lang w:val="fr-CH"/>
        </w:rPr>
        <w:tab/>
        <w:t>(</w:t>
      </w:r>
      <w:r w:rsidR="000A6993">
        <w:rPr>
          <w:rFonts w:hint="eastAsia"/>
          <w:lang w:val="fr-CH"/>
        </w:rPr>
        <w:t>b</w:t>
      </w:r>
      <w:r w:rsidRPr="009E2323">
        <w:rPr>
          <w:rFonts w:hint="eastAsia"/>
          <w:lang w:val="fr-CH"/>
        </w:rPr>
        <w:t>)</w:t>
      </w:r>
      <w:r w:rsidRPr="009E2323">
        <w:rPr>
          <w:rFonts w:hint="eastAsia"/>
          <w:lang w:val="fr-CH"/>
        </w:rPr>
        <w:tab/>
      </w:r>
      <w:r w:rsidRPr="009E2323">
        <w:rPr>
          <w:rFonts w:hint="eastAsia"/>
          <w:lang w:val="fr-CH"/>
        </w:rPr>
        <w:t>国家立法框架没有明确解决对残疾妇女和女童的交叉歧视；</w:t>
      </w:r>
    </w:p>
    <w:p w14:paraId="620BF9E3" w14:textId="33AB0AF2" w:rsidR="009E2323" w:rsidRPr="009E2323" w:rsidRDefault="009E2323" w:rsidP="000A6993">
      <w:pPr>
        <w:pStyle w:val="SingleTxtGC"/>
        <w:rPr>
          <w:lang w:val="fr-CH"/>
        </w:rPr>
      </w:pPr>
      <w:r w:rsidRPr="009E2323">
        <w:rPr>
          <w:rFonts w:hint="eastAsia"/>
          <w:lang w:val="fr-CH"/>
        </w:rPr>
        <w:tab/>
        <w:t>(</w:t>
      </w:r>
      <w:r w:rsidR="000A6993">
        <w:rPr>
          <w:rFonts w:hint="eastAsia"/>
          <w:lang w:val="fr-CH"/>
        </w:rPr>
        <w:t>c</w:t>
      </w:r>
      <w:r w:rsidRPr="009E2323">
        <w:rPr>
          <w:rFonts w:hint="eastAsia"/>
          <w:lang w:val="fr-CH"/>
        </w:rPr>
        <w:t>)</w:t>
      </w:r>
      <w:r w:rsidRPr="009E2323">
        <w:rPr>
          <w:rFonts w:hint="eastAsia"/>
          <w:lang w:val="fr-CH"/>
        </w:rPr>
        <w:tab/>
      </w:r>
      <w:r w:rsidRPr="009E2323">
        <w:rPr>
          <w:rFonts w:hint="eastAsia"/>
          <w:lang w:val="fr-CH"/>
        </w:rPr>
        <w:t>在就业、公共和政治生活、决策和司法方面没有赋予残疾妇女权能的方案。</w:t>
      </w:r>
    </w:p>
    <w:p w14:paraId="007E75A0" w14:textId="63228C80" w:rsidR="009E2323" w:rsidRPr="00C03871" w:rsidRDefault="000A699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12</w:t>
      </w:r>
      <w:r w:rsidR="009E2323" w:rsidRPr="00C03871">
        <w:rPr>
          <w:rFonts w:ascii="Time New Roman" w:eastAsia="黑体" w:hAnsi="Time New Roman" w:hint="eastAsia"/>
          <w:lang w:val="fr-CH"/>
        </w:rPr>
        <w:t>.</w:t>
      </w:r>
      <w:r w:rsidR="009E2323" w:rsidRPr="00C03871">
        <w:rPr>
          <w:rFonts w:ascii="Time New Roman" w:eastAsia="黑体" w:hAnsi="Time New Roman" w:hint="eastAsia"/>
          <w:lang w:val="fr-CH"/>
        </w:rPr>
        <w:tab/>
      </w:r>
      <w:r w:rsidR="009E2323" w:rsidRPr="00C03871">
        <w:rPr>
          <w:rFonts w:ascii="Time New Roman" w:eastAsia="黑体" w:hAnsi="Time New Roman" w:hint="eastAsia"/>
          <w:lang w:val="fr-CH"/>
        </w:rPr>
        <w:t>委员会回顾其关于残疾妇女和女童的第</w:t>
      </w:r>
      <w:r w:rsidRPr="00C03871">
        <w:rPr>
          <w:rFonts w:ascii="Time New Roman" w:eastAsia="黑体" w:hAnsi="Time New Roman" w:hint="eastAsia"/>
          <w:lang w:val="fr-CH"/>
        </w:rPr>
        <w:t>3</w:t>
      </w:r>
      <w:r w:rsidR="009E2323" w:rsidRPr="00C03871">
        <w:rPr>
          <w:rFonts w:ascii="Time New Roman" w:eastAsia="黑体" w:hAnsi="Time New Roman" w:hint="eastAsia"/>
          <w:lang w:val="fr-CH"/>
        </w:rPr>
        <w:t>号一般性意见</w:t>
      </w:r>
      <w:r w:rsidR="009E2323" w:rsidRPr="00C03871">
        <w:rPr>
          <w:rFonts w:ascii="Time New Roman" w:eastAsia="黑体" w:hAnsi="Time New Roman" w:hint="eastAsia"/>
          <w:lang w:val="fr-CH"/>
        </w:rPr>
        <w:t>(</w:t>
      </w:r>
      <w:r w:rsidRPr="00C03871">
        <w:rPr>
          <w:rFonts w:ascii="Time New Roman" w:eastAsia="黑体" w:hAnsi="Time New Roman" w:hint="eastAsia"/>
          <w:lang w:val="fr-CH"/>
        </w:rPr>
        <w:t>2</w:t>
      </w:r>
      <w:r w:rsidR="009E2323" w:rsidRPr="00C03871">
        <w:rPr>
          <w:rFonts w:ascii="Time New Roman" w:eastAsia="黑体" w:hAnsi="Time New Roman" w:hint="eastAsia"/>
          <w:lang w:val="fr-CH"/>
        </w:rPr>
        <w:t>0</w:t>
      </w:r>
      <w:r w:rsidRPr="00C03871">
        <w:rPr>
          <w:rFonts w:ascii="Time New Roman" w:eastAsia="黑体" w:hAnsi="Time New Roman" w:hint="eastAsia"/>
          <w:lang w:val="fr-CH"/>
        </w:rPr>
        <w:t>16</w:t>
      </w:r>
      <w:r w:rsidR="009E2323" w:rsidRPr="00C03871">
        <w:rPr>
          <w:rFonts w:ascii="Time New Roman" w:eastAsia="黑体" w:hAnsi="Time New Roman" w:hint="eastAsia"/>
          <w:lang w:val="fr-CH"/>
        </w:rPr>
        <w:t>年</w:t>
      </w:r>
      <w:r w:rsidR="009E2323" w:rsidRPr="00C03871">
        <w:rPr>
          <w:rFonts w:ascii="Time New Roman" w:eastAsia="黑体" w:hAnsi="Time New Roman" w:hint="eastAsia"/>
          <w:lang w:val="fr-CH"/>
        </w:rPr>
        <w:t>)</w:t>
      </w:r>
      <w:r w:rsidR="009E2323" w:rsidRPr="00C03871">
        <w:rPr>
          <w:rFonts w:ascii="Time New Roman" w:eastAsia="黑体" w:hAnsi="Time New Roman" w:hint="eastAsia"/>
          <w:lang w:val="fr-CH"/>
        </w:rPr>
        <w:t>和可持续发展目标</w:t>
      </w:r>
      <w:r w:rsidRPr="00C03871">
        <w:rPr>
          <w:rFonts w:ascii="Time New Roman" w:eastAsia="黑体" w:hAnsi="Time New Roman" w:hint="eastAsia"/>
          <w:lang w:val="fr-CH"/>
        </w:rPr>
        <w:t>5,</w:t>
      </w:r>
      <w:r w:rsidR="001A4A9C">
        <w:rPr>
          <w:rFonts w:ascii="Time New Roman" w:eastAsia="黑体" w:hAnsi="Time New Roman"/>
          <w:lang w:val="fr-CH"/>
        </w:rPr>
        <w:t xml:space="preserve"> </w:t>
      </w:r>
      <w:r w:rsidR="009E2323" w:rsidRPr="00C03871">
        <w:rPr>
          <w:rFonts w:ascii="Time New Roman" w:eastAsia="黑体" w:hAnsi="Time New Roman" w:hint="eastAsia"/>
          <w:lang w:val="fr-CH"/>
        </w:rPr>
        <w:t>建议缔约国</w:t>
      </w:r>
      <w:r w:rsidRPr="00C03871">
        <w:rPr>
          <w:rFonts w:ascii="Time New Roman" w:eastAsia="黑体" w:hAnsi="Time New Roman" w:hint="eastAsia"/>
          <w:lang w:val="fr-CH"/>
        </w:rPr>
        <w:t>：</w:t>
      </w:r>
    </w:p>
    <w:p w14:paraId="0E732DC8" w14:textId="49EB6B66"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a</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将残疾妇女和女童的权利纳入所有性别立法的主流，并将性别观点纳入残疾政策和方案，特别是《</w:t>
      </w:r>
      <w:r w:rsidR="000A6993" w:rsidRPr="00C03871">
        <w:rPr>
          <w:rFonts w:ascii="Time New Roman" w:eastAsia="黑体" w:hAnsi="Time New Roman" w:hint="eastAsia"/>
          <w:lang w:val="fr-CH"/>
        </w:rPr>
        <w:t>2</w:t>
      </w:r>
      <w:r w:rsidRPr="00C03871">
        <w:rPr>
          <w:rFonts w:ascii="Time New Roman" w:eastAsia="黑体" w:hAnsi="Time New Roman" w:hint="eastAsia"/>
          <w:lang w:val="fr-CH"/>
        </w:rPr>
        <w:t>0</w:t>
      </w:r>
      <w:r w:rsidR="000A6993" w:rsidRPr="00C03871">
        <w:rPr>
          <w:rFonts w:ascii="Time New Roman" w:eastAsia="黑体" w:hAnsi="Time New Roman" w:hint="eastAsia"/>
          <w:lang w:val="fr-CH"/>
        </w:rPr>
        <w:t>11</w:t>
      </w:r>
      <w:r w:rsidRPr="00C03871">
        <w:rPr>
          <w:rFonts w:ascii="Time New Roman" w:eastAsia="黑体" w:hAnsi="Time New Roman" w:hint="eastAsia"/>
          <w:lang w:val="fr-CH"/>
        </w:rPr>
        <w:t>年国家性别公平和平等政策》和《</w:t>
      </w:r>
      <w:r w:rsidR="000A6993" w:rsidRPr="00C03871">
        <w:rPr>
          <w:rFonts w:ascii="Time New Roman" w:eastAsia="黑体" w:hAnsi="Time New Roman" w:hint="eastAsia"/>
          <w:lang w:val="fr-CH"/>
        </w:rPr>
        <w:t>2</w:t>
      </w:r>
      <w:r w:rsidRPr="00C03871">
        <w:rPr>
          <w:rFonts w:ascii="Time New Roman" w:eastAsia="黑体" w:hAnsi="Time New Roman" w:hint="eastAsia"/>
          <w:lang w:val="fr-CH"/>
        </w:rPr>
        <w:t>0</w:t>
      </w:r>
      <w:r w:rsidR="000A6993" w:rsidRPr="00C03871">
        <w:rPr>
          <w:rFonts w:ascii="Time New Roman" w:eastAsia="黑体" w:hAnsi="Time New Roman" w:hint="eastAsia"/>
          <w:lang w:val="fr-CH"/>
        </w:rPr>
        <w:t>18</w:t>
      </w:r>
      <w:r w:rsidRPr="00C03871">
        <w:rPr>
          <w:rFonts w:ascii="Time New Roman" w:eastAsia="黑体" w:hAnsi="Time New Roman" w:hint="eastAsia"/>
          <w:lang w:val="fr-CH"/>
        </w:rPr>
        <w:t>-</w:t>
      </w:r>
      <w:r w:rsidR="000A6993" w:rsidRPr="00C03871">
        <w:rPr>
          <w:rFonts w:ascii="Time New Roman" w:eastAsia="黑体" w:hAnsi="Time New Roman" w:hint="eastAsia"/>
          <w:lang w:val="fr-CH"/>
        </w:rPr>
        <w:t>2</w:t>
      </w:r>
      <w:r w:rsidRPr="00C03871">
        <w:rPr>
          <w:rFonts w:ascii="Time New Roman" w:eastAsia="黑体" w:hAnsi="Time New Roman" w:hint="eastAsia"/>
          <w:lang w:val="fr-CH"/>
        </w:rPr>
        <w:t>0</w:t>
      </w:r>
      <w:r w:rsidR="000A6993" w:rsidRPr="00C03871">
        <w:rPr>
          <w:rFonts w:ascii="Time New Roman" w:eastAsia="黑体" w:hAnsi="Time New Roman" w:hint="eastAsia"/>
          <w:lang w:val="fr-CH"/>
        </w:rPr>
        <w:t>28</w:t>
      </w:r>
      <w:r w:rsidRPr="00C03871">
        <w:rPr>
          <w:rFonts w:ascii="Time New Roman" w:eastAsia="黑体" w:hAnsi="Time New Roman" w:hint="eastAsia"/>
          <w:lang w:val="fr-CH"/>
        </w:rPr>
        <w:t>年国家战略》，同时确保在设计和实施与性别和残疾有关的政策和方案时，与残疾妇女和女童协商并促进她们有效参与；</w:t>
      </w:r>
    </w:p>
    <w:p w14:paraId="73AFFD0A" w14:textId="67840FC1"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b</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在其立法中承认对残疾妇女和女童的多重和交叉形式的歧视，并通过体现性别观点和交叉性的具体立法和战略；</w:t>
      </w:r>
    </w:p>
    <w:p w14:paraId="418B547E" w14:textId="505D47F0"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c</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研究缔约国残疾妇女和女童的状况，旨在确定残疾妇女的具体状况和需要，以便制定和通过战略、政策和方案，特别是在教育、就业、卫生和社会保护领域，促进她们自主和充分的社会参与，并采取措施，实现残疾妇女和女童在生活各个领域的赋权和充分融入，并促进她们参与所有公共决策进程；</w:t>
      </w:r>
    </w:p>
    <w:p w14:paraId="19353E91" w14:textId="565BC180"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d</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在整个社会，包括家庭层面，制定和实施关于残疾妇女的提高认识运动和教育方案，促进对其权利和尊严的尊重，打击陈规定型观念、偏见和有害做法，并提高对其能力和贡献的认识。</w:t>
      </w:r>
    </w:p>
    <w:p w14:paraId="2AADFD85" w14:textId="7DDB0C87" w:rsidR="009E2323" w:rsidRPr="009E2323" w:rsidRDefault="009E2323" w:rsidP="00AE424B">
      <w:pPr>
        <w:pStyle w:val="H23GC"/>
        <w:rPr>
          <w:lang w:val="fr-CH"/>
        </w:rPr>
      </w:pPr>
      <w:r w:rsidRPr="009E2323">
        <w:rPr>
          <w:rFonts w:hint="eastAsia"/>
          <w:lang w:val="fr-CH"/>
        </w:rPr>
        <w:lastRenderedPageBreak/>
        <w:tab/>
      </w:r>
      <w:r w:rsidRPr="009E2323">
        <w:rPr>
          <w:rFonts w:hint="eastAsia"/>
          <w:lang w:val="fr-CH"/>
        </w:rPr>
        <w:tab/>
      </w:r>
      <w:r w:rsidRPr="009E2323">
        <w:rPr>
          <w:rFonts w:hint="eastAsia"/>
          <w:lang w:val="fr-CH"/>
        </w:rPr>
        <w:t>残疾儿童</w:t>
      </w:r>
      <w:r w:rsidR="000A6993">
        <w:rPr>
          <w:rFonts w:hint="eastAsia"/>
          <w:lang w:val="fr-CH"/>
        </w:rPr>
        <w:t>(</w:t>
      </w:r>
      <w:r w:rsidRPr="009E2323">
        <w:rPr>
          <w:rFonts w:hint="eastAsia"/>
          <w:lang w:val="fr-CH"/>
        </w:rPr>
        <w:t>第七条</w:t>
      </w:r>
      <w:r w:rsidR="000A6993">
        <w:rPr>
          <w:rFonts w:hint="eastAsia"/>
          <w:lang w:val="fr-CH"/>
        </w:rPr>
        <w:t>)</w:t>
      </w:r>
    </w:p>
    <w:p w14:paraId="6FE39DAC" w14:textId="76DDA813" w:rsidR="009E2323" w:rsidRPr="009E2323" w:rsidRDefault="000A6993" w:rsidP="000A6993">
      <w:pPr>
        <w:pStyle w:val="SingleTxtGC"/>
        <w:rPr>
          <w:lang w:val="fr-CH"/>
        </w:rPr>
      </w:pPr>
      <w:r>
        <w:rPr>
          <w:rFonts w:hint="eastAsia"/>
          <w:lang w:val="fr-CH"/>
        </w:rPr>
        <w:t>13</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深感关切的是，残疾儿童继续面临耻辱、歧视和不人道待遇，包括他们因其面临的偏见和负面成见而遭家人遗弃和孤立，特别是在农村地区。委员会还感到关切的是，残疾儿童在全国儿童理事会中没有代表，并且没有系统地参与</w:t>
      </w:r>
      <w:proofErr w:type="gramStart"/>
      <w:r w:rsidR="009E2323" w:rsidRPr="009E2323">
        <w:rPr>
          <w:rFonts w:hint="eastAsia"/>
          <w:lang w:val="fr-CH"/>
        </w:rPr>
        <w:t>作出</w:t>
      </w:r>
      <w:proofErr w:type="gramEnd"/>
      <w:r w:rsidR="009E2323" w:rsidRPr="009E2323">
        <w:rPr>
          <w:rFonts w:hint="eastAsia"/>
          <w:lang w:val="fr-CH"/>
        </w:rPr>
        <w:t>影响其生活的决定，特别是在农村地区。</w:t>
      </w:r>
    </w:p>
    <w:p w14:paraId="0A24BED5" w14:textId="259DA073" w:rsidR="009E2323" w:rsidRPr="00C03871" w:rsidRDefault="000A699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14</w:t>
      </w:r>
      <w:r w:rsidR="009E2323" w:rsidRPr="00C03871">
        <w:rPr>
          <w:rFonts w:ascii="Time New Roman" w:eastAsia="黑体" w:hAnsi="Time New Roman" w:hint="eastAsia"/>
          <w:lang w:val="fr-CH"/>
        </w:rPr>
        <w:t>.</w:t>
      </w:r>
      <w:r w:rsidR="009E2323" w:rsidRPr="00C03871">
        <w:rPr>
          <w:rFonts w:ascii="Time New Roman" w:eastAsia="黑体" w:hAnsi="Time New Roman" w:hint="eastAsia"/>
          <w:lang w:val="fr-CH"/>
        </w:rPr>
        <w:tab/>
      </w:r>
      <w:r w:rsidR="009E2323" w:rsidRPr="00C03871">
        <w:rPr>
          <w:rFonts w:ascii="Time New Roman" w:eastAsia="黑体" w:hAnsi="Time New Roman" w:hint="eastAsia"/>
          <w:lang w:val="fr-CH"/>
        </w:rPr>
        <w:t>委员会参照儿童权利委员会和残疾人权利委员会就残疾儿童权利问题的联合声明</w:t>
      </w:r>
      <w:r w:rsidR="009E2323" w:rsidRPr="00C03871">
        <w:rPr>
          <w:rFonts w:ascii="Time New Roman" w:eastAsia="黑体" w:hAnsi="Time New Roman" w:hint="eastAsia"/>
          <w:lang w:val="fr-CH"/>
        </w:rPr>
        <w:t>(</w:t>
      </w:r>
      <w:r w:rsidRPr="00C03871">
        <w:rPr>
          <w:rFonts w:ascii="Time New Roman" w:eastAsia="黑体" w:hAnsi="Time New Roman" w:hint="eastAsia"/>
          <w:lang w:val="fr-CH"/>
        </w:rPr>
        <w:t>2</w:t>
      </w:r>
      <w:r w:rsidR="009E2323" w:rsidRPr="00C03871">
        <w:rPr>
          <w:rFonts w:ascii="Time New Roman" w:eastAsia="黑体" w:hAnsi="Time New Roman" w:hint="eastAsia"/>
          <w:lang w:val="fr-CH"/>
        </w:rPr>
        <w:t>0</w:t>
      </w:r>
      <w:r w:rsidRPr="00C03871">
        <w:rPr>
          <w:rFonts w:ascii="Time New Roman" w:eastAsia="黑体" w:hAnsi="Time New Roman" w:hint="eastAsia"/>
          <w:lang w:val="fr-CH"/>
        </w:rPr>
        <w:t>22</w:t>
      </w:r>
      <w:r w:rsidR="009E2323" w:rsidRPr="00C03871">
        <w:rPr>
          <w:rFonts w:ascii="Time New Roman" w:eastAsia="黑体" w:hAnsi="Time New Roman" w:hint="eastAsia"/>
          <w:lang w:val="fr-CH"/>
        </w:rPr>
        <w:t>年</w:t>
      </w:r>
      <w:r w:rsidR="009E2323" w:rsidRPr="00C03871">
        <w:rPr>
          <w:rFonts w:ascii="Time New Roman" w:eastAsia="黑体" w:hAnsi="Time New Roman" w:hint="eastAsia"/>
          <w:lang w:val="fr-CH"/>
        </w:rPr>
        <w:t>)</w:t>
      </w:r>
      <w:r w:rsidR="009E2323" w:rsidRPr="00C03871">
        <w:rPr>
          <w:rFonts w:ascii="Time New Roman" w:eastAsia="黑体" w:hAnsi="Time New Roman" w:hint="eastAsia"/>
          <w:lang w:val="fr-CH"/>
        </w:rPr>
        <w:t>，建议缔约国</w:t>
      </w:r>
      <w:r w:rsidRPr="00C03871">
        <w:rPr>
          <w:rFonts w:ascii="Time New Roman" w:eastAsia="黑体" w:hAnsi="Time New Roman" w:hint="eastAsia"/>
          <w:lang w:val="fr-CH"/>
        </w:rPr>
        <w:t>：</w:t>
      </w:r>
    </w:p>
    <w:p w14:paraId="3EB9A1DC" w14:textId="3BB9EA89"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a</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采取措施防止对残疾儿童的歧视和污名化，并在生活的各个领域就残疾儿童问题制定提高认识的项目和方案；</w:t>
      </w:r>
    </w:p>
    <w:p w14:paraId="72833C67" w14:textId="3138A0EC"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b</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确保全国儿童理事会中有残疾儿童的代表；</w:t>
      </w:r>
    </w:p>
    <w:p w14:paraId="2FB12033" w14:textId="64823BB3"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c</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建立一个尊重残疾儿童不断发展的能力的机制，以确保他们能够形成自己的看法，并就关乎他们的所有事务自由表达这些看法，同时按照儿童的年龄和成熟程度对这些观点给予应有的重视；</w:t>
      </w:r>
    </w:p>
    <w:p w14:paraId="392D03D8" w14:textId="432EF85C"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d</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通过在国家和地方两级为残疾儿童制定基于社区的包容性战略和方案，实施一项促进残疾儿童融入生活各个领域，包括家庭生活和社区生活的政策。</w:t>
      </w:r>
    </w:p>
    <w:p w14:paraId="0EF93B9B" w14:textId="60A3AA90"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提高认识</w:t>
      </w:r>
      <w:r w:rsidR="000A6993">
        <w:rPr>
          <w:rFonts w:hint="eastAsia"/>
          <w:lang w:val="fr-CH"/>
        </w:rPr>
        <w:t>(</w:t>
      </w:r>
      <w:r w:rsidRPr="009E2323">
        <w:rPr>
          <w:rFonts w:hint="eastAsia"/>
          <w:lang w:val="fr-CH"/>
        </w:rPr>
        <w:t>第八条</w:t>
      </w:r>
      <w:r w:rsidR="000A6993">
        <w:rPr>
          <w:rFonts w:hint="eastAsia"/>
          <w:lang w:val="fr-CH"/>
        </w:rPr>
        <w:t>)</w:t>
      </w:r>
    </w:p>
    <w:p w14:paraId="0A705D63" w14:textId="7339242E" w:rsidR="009E2323" w:rsidRPr="009E2323" w:rsidRDefault="000A6993" w:rsidP="000A6993">
      <w:pPr>
        <w:pStyle w:val="SingleTxtGC"/>
        <w:rPr>
          <w:lang w:val="fr-CH"/>
        </w:rPr>
      </w:pPr>
      <w:r>
        <w:rPr>
          <w:rFonts w:hint="eastAsia"/>
          <w:lang w:val="fr-CH"/>
        </w:rPr>
        <w:t>15</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委员会感到关切的是，对残疾人，包括白化病患者、智力和</w:t>
      </w:r>
      <w:r w:rsidR="009E2323" w:rsidRPr="009E2323">
        <w:rPr>
          <w:rFonts w:hint="eastAsia"/>
          <w:lang w:val="fr-CH"/>
        </w:rPr>
        <w:t>/</w:t>
      </w:r>
      <w:r w:rsidR="009E2323" w:rsidRPr="009E2323">
        <w:rPr>
          <w:rFonts w:hint="eastAsia"/>
          <w:lang w:val="fr-CH"/>
        </w:rPr>
        <w:t>或心理残疾者以及残疾妇女和儿童的歧视态度、负面成见和偏见持续存在，社会和媒体缺乏关于残疾人尊严、能力和权利的提高认识运动，也没有一项长期战略，以在残疾人切实参与下提高对残疾人权利的认识。</w:t>
      </w:r>
    </w:p>
    <w:p w14:paraId="13BB5BA9" w14:textId="76660419" w:rsidR="009E2323" w:rsidRPr="00C03871" w:rsidRDefault="000A699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16</w:t>
      </w:r>
      <w:r w:rsidR="009E2323" w:rsidRPr="00C03871">
        <w:rPr>
          <w:rFonts w:ascii="Time New Roman" w:eastAsia="黑体" w:hAnsi="Time New Roman" w:hint="eastAsia"/>
          <w:lang w:val="fr-CH"/>
        </w:rPr>
        <w:t>.</w:t>
      </w:r>
      <w:r w:rsidR="009E2323" w:rsidRPr="00C03871">
        <w:rPr>
          <w:rFonts w:ascii="Time New Roman" w:eastAsia="黑体" w:hAnsi="Time New Roman" w:hint="eastAsia"/>
          <w:lang w:val="fr-CH"/>
        </w:rPr>
        <w:tab/>
      </w:r>
      <w:r w:rsidR="009E2323" w:rsidRPr="00C03871">
        <w:rPr>
          <w:rFonts w:ascii="Time New Roman" w:eastAsia="黑体" w:hAnsi="Time New Roman" w:hint="eastAsia"/>
          <w:lang w:val="fr-CH"/>
        </w:rPr>
        <w:t>委员会建议缔约国</w:t>
      </w:r>
      <w:r w:rsidRPr="00C03871">
        <w:rPr>
          <w:rFonts w:ascii="Time New Roman" w:eastAsia="黑体" w:hAnsi="Time New Roman" w:hint="eastAsia"/>
          <w:lang w:val="fr-CH"/>
        </w:rPr>
        <w:t>：</w:t>
      </w:r>
    </w:p>
    <w:p w14:paraId="15B81AD2" w14:textId="722DF6F6"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a</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与残疾人组织密切协商并在他们的积极参与下，通过一项国家战略，以提高对残疾人的认识，打击对残疾人的偏见，并监测其影响；</w:t>
      </w:r>
    </w:p>
    <w:p w14:paraId="52E99526" w14:textId="3318863C"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b</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以各种无障碍格式，并在残疾人及其代表组织的积极参与下，为各级教育的学生、决策者、司法人员、执法官员、媒体代表、政治家、教育工作者、与残疾人一起工作和为残疾人工作的专业人员和公众推出关于残疾人权利的定期培训和提高认识模块，以促进对所有残疾人的尊严、能力和贡献的尊重。</w:t>
      </w:r>
    </w:p>
    <w:p w14:paraId="660BA8BF" w14:textId="23297D72"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无障碍</w:t>
      </w:r>
      <w:r w:rsidR="000A6993">
        <w:rPr>
          <w:rFonts w:hint="eastAsia"/>
          <w:lang w:val="fr-CH"/>
        </w:rPr>
        <w:t>(</w:t>
      </w:r>
      <w:r w:rsidRPr="009E2323">
        <w:rPr>
          <w:rFonts w:hint="eastAsia"/>
          <w:lang w:val="fr-CH"/>
        </w:rPr>
        <w:t>第九条</w:t>
      </w:r>
      <w:r w:rsidR="000A6993">
        <w:rPr>
          <w:rFonts w:hint="eastAsia"/>
          <w:lang w:val="fr-CH"/>
        </w:rPr>
        <w:t>)</w:t>
      </w:r>
    </w:p>
    <w:p w14:paraId="68558E56" w14:textId="13CEBA96" w:rsidR="009E2323" w:rsidRPr="009E2323" w:rsidRDefault="000A6993" w:rsidP="000A6993">
      <w:pPr>
        <w:pStyle w:val="SingleTxtGC"/>
        <w:rPr>
          <w:lang w:val="fr-CH"/>
        </w:rPr>
      </w:pPr>
      <w:r>
        <w:rPr>
          <w:rFonts w:hint="eastAsia"/>
          <w:lang w:val="fr-CH"/>
        </w:rPr>
        <w:t>17</w:t>
      </w:r>
      <w:r w:rsidR="009E2323" w:rsidRPr="009E2323">
        <w:rPr>
          <w:rFonts w:hint="eastAsia"/>
          <w:lang w:val="fr-CH"/>
        </w:rPr>
        <w:t>.</w:t>
      </w:r>
      <w:r w:rsidR="009E2323" w:rsidRPr="009E2323">
        <w:rPr>
          <w:rFonts w:hint="eastAsia"/>
          <w:lang w:val="fr-CH"/>
        </w:rPr>
        <w:tab/>
      </w:r>
      <w:r w:rsidR="009E2323" w:rsidRPr="009E2323">
        <w:rPr>
          <w:rFonts w:hint="eastAsia"/>
          <w:lang w:val="fr-CH"/>
        </w:rPr>
        <w:t>委员会关切地注意到：</w:t>
      </w:r>
    </w:p>
    <w:p w14:paraId="3542691C" w14:textId="68683E1D" w:rsidR="009E2323" w:rsidRPr="009E2323" w:rsidRDefault="009E2323" w:rsidP="000A6993">
      <w:pPr>
        <w:pStyle w:val="SingleTxtGC"/>
        <w:rPr>
          <w:lang w:val="fr-CH"/>
        </w:rPr>
      </w:pPr>
      <w:r w:rsidRPr="009E2323">
        <w:rPr>
          <w:rFonts w:hint="eastAsia"/>
          <w:lang w:val="fr-CH"/>
        </w:rPr>
        <w:tab/>
        <w:t>(</w:t>
      </w:r>
      <w:r w:rsidR="000A6993">
        <w:rPr>
          <w:rFonts w:hint="eastAsia"/>
          <w:lang w:val="fr-CH"/>
        </w:rPr>
        <w:t>a</w:t>
      </w:r>
      <w:r w:rsidRPr="009E2323">
        <w:rPr>
          <w:rFonts w:hint="eastAsia"/>
          <w:lang w:val="fr-CH"/>
        </w:rPr>
        <w:t>)</w:t>
      </w:r>
      <w:r w:rsidRPr="009E2323">
        <w:rPr>
          <w:rFonts w:hint="eastAsia"/>
          <w:lang w:val="fr-CH"/>
        </w:rPr>
        <w:tab/>
      </w:r>
      <w:r w:rsidRPr="009E2323">
        <w:rPr>
          <w:rFonts w:hint="eastAsia"/>
          <w:lang w:val="fr-CH"/>
        </w:rPr>
        <w:t>残疾人在接触物理环境、交通、信息和通信，</w:t>
      </w:r>
      <w:proofErr w:type="gramStart"/>
      <w:r w:rsidRPr="009E2323">
        <w:rPr>
          <w:rFonts w:hint="eastAsia"/>
          <w:lang w:val="fr-CH"/>
        </w:rPr>
        <w:t>包括信</w:t>
      </w:r>
      <w:proofErr w:type="gramEnd"/>
      <w:r w:rsidRPr="009E2323">
        <w:rPr>
          <w:rFonts w:hint="eastAsia"/>
          <w:lang w:val="fr-CH"/>
        </w:rPr>
        <w:t>通技术，以及其他向公众开放或提供的设施和服务方面遭遇障碍，特别是在农村地区；</w:t>
      </w:r>
    </w:p>
    <w:p w14:paraId="4FC73847" w14:textId="639DAAD7" w:rsidR="009E2323" w:rsidRPr="009E2323" w:rsidRDefault="009E2323" w:rsidP="000A6993">
      <w:pPr>
        <w:pStyle w:val="SingleTxtGC"/>
        <w:rPr>
          <w:lang w:val="fr-CH"/>
        </w:rPr>
      </w:pPr>
      <w:r w:rsidRPr="009E2323">
        <w:rPr>
          <w:rFonts w:hint="eastAsia"/>
          <w:lang w:val="fr-CH"/>
        </w:rPr>
        <w:tab/>
        <w:t>(</w:t>
      </w:r>
      <w:r w:rsidR="000A6993">
        <w:rPr>
          <w:rFonts w:hint="eastAsia"/>
          <w:lang w:val="fr-CH"/>
        </w:rPr>
        <w:t>b</w:t>
      </w:r>
      <w:r w:rsidRPr="009E2323">
        <w:rPr>
          <w:rFonts w:hint="eastAsia"/>
          <w:lang w:val="fr-CH"/>
        </w:rPr>
        <w:t>)</w:t>
      </w:r>
      <w:r w:rsidRPr="009E2323">
        <w:rPr>
          <w:rFonts w:hint="eastAsia"/>
          <w:lang w:val="fr-CH"/>
        </w:rPr>
        <w:tab/>
      </w:r>
      <w:r w:rsidRPr="009E2323">
        <w:rPr>
          <w:rFonts w:hint="eastAsia"/>
          <w:lang w:val="fr-CH"/>
        </w:rPr>
        <w:t>缺少相关措施来执行关于无障碍标准的国家立法；</w:t>
      </w:r>
    </w:p>
    <w:p w14:paraId="28C6E538" w14:textId="69A30ACA" w:rsidR="009E2323" w:rsidRPr="009E2323" w:rsidRDefault="009E2323" w:rsidP="000A6993">
      <w:pPr>
        <w:pStyle w:val="SingleTxtGC"/>
        <w:rPr>
          <w:lang w:val="fr-CH"/>
        </w:rPr>
      </w:pPr>
      <w:r w:rsidRPr="009E2323">
        <w:rPr>
          <w:rFonts w:hint="eastAsia"/>
          <w:lang w:val="fr-CH"/>
        </w:rPr>
        <w:tab/>
        <w:t>(</w:t>
      </w:r>
      <w:r w:rsidR="000A6993">
        <w:rPr>
          <w:rFonts w:hint="eastAsia"/>
          <w:lang w:val="fr-CH"/>
        </w:rPr>
        <w:t>c</w:t>
      </w:r>
      <w:r w:rsidRPr="009E2323">
        <w:rPr>
          <w:rFonts w:hint="eastAsia"/>
          <w:lang w:val="fr-CH"/>
        </w:rPr>
        <w:t>)</w:t>
      </w:r>
      <w:r w:rsidRPr="009E2323">
        <w:rPr>
          <w:rFonts w:hint="eastAsia"/>
          <w:lang w:val="fr-CH"/>
        </w:rPr>
        <w:tab/>
      </w:r>
      <w:r w:rsidRPr="009E2323">
        <w:rPr>
          <w:rFonts w:hint="eastAsia"/>
          <w:lang w:val="fr-CH"/>
        </w:rPr>
        <w:t>公共行政部门无障碍政策的效力低下，预算拨款不足，各级公共采购没有强制性无障碍标准。</w:t>
      </w:r>
    </w:p>
    <w:p w14:paraId="71545E9F" w14:textId="39EF1D9B" w:rsidR="009E2323" w:rsidRPr="00C03871" w:rsidRDefault="000A699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lastRenderedPageBreak/>
        <w:t>18</w:t>
      </w:r>
      <w:r w:rsidR="009E2323" w:rsidRPr="00C03871">
        <w:rPr>
          <w:rFonts w:ascii="Time New Roman" w:eastAsia="黑体" w:hAnsi="Time New Roman" w:hint="eastAsia"/>
          <w:lang w:val="fr-CH"/>
        </w:rPr>
        <w:t>.</w:t>
      </w:r>
      <w:r w:rsidR="009E2323" w:rsidRPr="00C03871">
        <w:rPr>
          <w:rFonts w:ascii="Time New Roman" w:eastAsia="黑体" w:hAnsi="Time New Roman" w:hint="eastAsia"/>
          <w:lang w:val="fr-CH"/>
        </w:rPr>
        <w:tab/>
      </w:r>
      <w:r w:rsidR="009E2323" w:rsidRPr="00C03871">
        <w:rPr>
          <w:rFonts w:ascii="Time New Roman" w:eastAsia="黑体" w:hAnsi="Time New Roman" w:hint="eastAsia"/>
          <w:lang w:val="fr-CH"/>
        </w:rPr>
        <w:t>委员会参照关于无障碍问题的第</w:t>
      </w:r>
      <w:r w:rsidRPr="00C03871">
        <w:rPr>
          <w:rFonts w:ascii="Time New Roman" w:eastAsia="黑体" w:hAnsi="Time New Roman" w:hint="eastAsia"/>
          <w:lang w:val="fr-CH"/>
        </w:rPr>
        <w:t>2</w:t>
      </w:r>
      <w:r w:rsidR="009E2323" w:rsidRPr="00C03871">
        <w:rPr>
          <w:rFonts w:ascii="Time New Roman" w:eastAsia="黑体" w:hAnsi="Time New Roman" w:hint="eastAsia"/>
          <w:lang w:val="fr-CH"/>
        </w:rPr>
        <w:t>号一般性意见</w:t>
      </w:r>
      <w:r w:rsidR="009E2323" w:rsidRPr="00C03871">
        <w:rPr>
          <w:rFonts w:ascii="Time New Roman" w:eastAsia="黑体" w:hAnsi="Time New Roman" w:hint="eastAsia"/>
          <w:lang w:val="fr-CH"/>
        </w:rPr>
        <w:t>(</w:t>
      </w:r>
      <w:r w:rsidRPr="00C03871">
        <w:rPr>
          <w:rFonts w:ascii="Time New Roman" w:eastAsia="黑体" w:hAnsi="Time New Roman" w:hint="eastAsia"/>
          <w:lang w:val="fr-CH"/>
        </w:rPr>
        <w:t>2</w:t>
      </w:r>
      <w:r w:rsidR="009E2323" w:rsidRPr="00C03871">
        <w:rPr>
          <w:rFonts w:ascii="Time New Roman" w:eastAsia="黑体" w:hAnsi="Time New Roman" w:hint="eastAsia"/>
          <w:lang w:val="fr-CH"/>
        </w:rPr>
        <w:t>0</w:t>
      </w:r>
      <w:r w:rsidRPr="00C03871">
        <w:rPr>
          <w:rFonts w:ascii="Time New Roman" w:eastAsia="黑体" w:hAnsi="Time New Roman" w:hint="eastAsia"/>
          <w:lang w:val="fr-CH"/>
        </w:rPr>
        <w:t>14</w:t>
      </w:r>
      <w:r w:rsidR="009E2323" w:rsidRPr="00C03871">
        <w:rPr>
          <w:rFonts w:ascii="Time New Roman" w:eastAsia="黑体" w:hAnsi="Time New Roman" w:hint="eastAsia"/>
          <w:lang w:val="fr-CH"/>
        </w:rPr>
        <w:t>年</w:t>
      </w:r>
      <w:r w:rsidR="009E2323" w:rsidRPr="00C03871">
        <w:rPr>
          <w:rFonts w:ascii="Time New Roman" w:eastAsia="黑体" w:hAnsi="Time New Roman" w:hint="eastAsia"/>
          <w:lang w:val="fr-CH"/>
        </w:rPr>
        <w:t>)</w:t>
      </w:r>
      <w:r w:rsidR="009E2323" w:rsidRPr="00C03871">
        <w:rPr>
          <w:rFonts w:ascii="Time New Roman" w:eastAsia="黑体" w:hAnsi="Time New Roman" w:hint="eastAsia"/>
          <w:lang w:val="fr-CH"/>
        </w:rPr>
        <w:t>和可持续发展目标</w:t>
      </w:r>
      <w:r w:rsidRPr="00C03871">
        <w:rPr>
          <w:rFonts w:ascii="Time New Roman" w:eastAsia="黑体" w:hAnsi="Time New Roman" w:hint="eastAsia"/>
          <w:lang w:val="fr-CH"/>
        </w:rPr>
        <w:t>9</w:t>
      </w:r>
      <w:r w:rsidR="009E2323" w:rsidRPr="00C03871">
        <w:rPr>
          <w:rFonts w:ascii="Time New Roman" w:eastAsia="黑体" w:hAnsi="Time New Roman" w:hint="eastAsia"/>
          <w:lang w:val="fr-CH"/>
        </w:rPr>
        <w:t>和具体目标</w:t>
      </w:r>
      <w:r w:rsidRPr="00C03871">
        <w:rPr>
          <w:rFonts w:ascii="Time New Roman" w:eastAsia="黑体" w:hAnsi="Time New Roman" w:hint="eastAsia"/>
          <w:lang w:val="fr-CH"/>
        </w:rPr>
        <w:t>11</w:t>
      </w:r>
      <w:r w:rsidR="009E2323" w:rsidRPr="00C03871">
        <w:rPr>
          <w:rFonts w:ascii="Time New Roman" w:eastAsia="黑体" w:hAnsi="Time New Roman" w:hint="eastAsia"/>
          <w:lang w:val="fr-CH"/>
        </w:rPr>
        <w:t>.</w:t>
      </w:r>
      <w:r w:rsidRPr="00C03871">
        <w:rPr>
          <w:rFonts w:ascii="Time New Roman" w:eastAsia="黑体" w:hAnsi="Time New Roman" w:hint="eastAsia"/>
          <w:lang w:val="fr-CH"/>
        </w:rPr>
        <w:t>2</w:t>
      </w:r>
      <w:r w:rsidR="009E2323" w:rsidRPr="00C03871">
        <w:rPr>
          <w:rFonts w:ascii="Time New Roman" w:eastAsia="黑体" w:hAnsi="Time New Roman" w:hint="eastAsia"/>
          <w:lang w:val="fr-CH"/>
        </w:rPr>
        <w:t>和</w:t>
      </w:r>
      <w:r w:rsidRPr="00C03871">
        <w:rPr>
          <w:rFonts w:ascii="Time New Roman" w:eastAsia="黑体" w:hAnsi="Time New Roman" w:hint="eastAsia"/>
          <w:lang w:val="fr-CH"/>
        </w:rPr>
        <w:t>11</w:t>
      </w:r>
      <w:r w:rsidR="009E2323" w:rsidRPr="00C03871">
        <w:rPr>
          <w:rFonts w:ascii="Time New Roman" w:eastAsia="黑体" w:hAnsi="Time New Roman" w:hint="eastAsia"/>
          <w:lang w:val="fr-CH"/>
        </w:rPr>
        <w:t>.</w:t>
      </w:r>
      <w:r w:rsidRPr="00C03871">
        <w:rPr>
          <w:rFonts w:ascii="Time New Roman" w:eastAsia="黑体" w:hAnsi="Time New Roman" w:hint="eastAsia"/>
          <w:lang w:val="fr-CH"/>
        </w:rPr>
        <w:t>7,</w:t>
      </w:r>
      <w:r w:rsidR="00877E4E">
        <w:rPr>
          <w:rFonts w:ascii="Time New Roman" w:eastAsia="黑体" w:hAnsi="Time New Roman"/>
          <w:lang w:val="fr-CH"/>
        </w:rPr>
        <w:t xml:space="preserve"> </w:t>
      </w:r>
      <w:r w:rsidR="009E2323" w:rsidRPr="00C03871">
        <w:rPr>
          <w:rFonts w:ascii="Time New Roman" w:eastAsia="黑体" w:hAnsi="Time New Roman" w:hint="eastAsia"/>
          <w:lang w:val="fr-CH"/>
        </w:rPr>
        <w:t>建议缔约国与残疾人及其代表组织密切协商并在他们积极参与下</w:t>
      </w:r>
      <w:r w:rsidRPr="00C03871">
        <w:rPr>
          <w:rFonts w:ascii="Time New Roman" w:eastAsia="黑体" w:hAnsi="Time New Roman" w:hint="eastAsia"/>
          <w:lang w:val="fr-CH"/>
        </w:rPr>
        <w:t>：</w:t>
      </w:r>
    </w:p>
    <w:p w14:paraId="4CBEEC54" w14:textId="34F10CA9"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a</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通过并实施一项行动计划和战略，以查明私营和公共部门在无障碍方面的现有障碍，并提供必要的人力、技术和财政资源，以消除这些障碍，确保无障碍地使用城市和农村地区的建筑、交通、信息和通信，</w:t>
      </w:r>
      <w:proofErr w:type="gramStart"/>
      <w:r w:rsidRPr="00C03871">
        <w:rPr>
          <w:rFonts w:ascii="Time New Roman" w:eastAsia="黑体" w:hAnsi="Time New Roman" w:hint="eastAsia"/>
          <w:lang w:val="fr-CH"/>
        </w:rPr>
        <w:t>包括信</w:t>
      </w:r>
      <w:proofErr w:type="gramEnd"/>
      <w:r w:rsidRPr="00C03871">
        <w:rPr>
          <w:rFonts w:ascii="Time New Roman" w:eastAsia="黑体" w:hAnsi="Time New Roman" w:hint="eastAsia"/>
          <w:lang w:val="fr-CH"/>
        </w:rPr>
        <w:t>通技术，以及其他向公众开放或提供的设施和服务；</w:t>
      </w:r>
    </w:p>
    <w:p w14:paraId="537D2204" w14:textId="1E7F863E"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b</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实施关于无障碍问题的现行国家立法，特别是针对行动不便者实施关于建筑物无障碍标准的第</w:t>
      </w:r>
      <w:r w:rsidR="000A6993" w:rsidRPr="00C03871">
        <w:rPr>
          <w:rFonts w:ascii="Time New Roman" w:eastAsia="黑体" w:hAnsi="Time New Roman" w:hint="eastAsia"/>
          <w:lang w:val="fr-CH"/>
        </w:rPr>
        <w:t>1728</w:t>
      </w:r>
      <w:r w:rsidRPr="00C03871">
        <w:rPr>
          <w:rFonts w:ascii="Time New Roman" w:eastAsia="黑体" w:hAnsi="Time New Roman" w:hint="eastAsia"/>
          <w:lang w:val="fr-CH"/>
        </w:rPr>
        <w:t>/</w:t>
      </w:r>
      <w:proofErr w:type="spellStart"/>
      <w:r w:rsidR="000A6993" w:rsidRPr="00C03871">
        <w:rPr>
          <w:rFonts w:ascii="Time New Roman" w:eastAsia="黑体" w:hAnsi="Time New Roman" w:hint="eastAsia"/>
          <w:lang w:val="fr-CH"/>
        </w:rPr>
        <w:t>MUHCV</w:t>
      </w:r>
      <w:proofErr w:type="spellEnd"/>
      <w:r w:rsidRPr="00C03871">
        <w:rPr>
          <w:rFonts w:ascii="Time New Roman" w:eastAsia="黑体" w:hAnsi="Time New Roman" w:hint="eastAsia"/>
          <w:lang w:val="fr-CH"/>
        </w:rPr>
        <w:t>/</w:t>
      </w:r>
      <w:proofErr w:type="spellStart"/>
      <w:r w:rsidR="000A6993" w:rsidRPr="00C03871">
        <w:rPr>
          <w:rFonts w:ascii="Time New Roman" w:eastAsia="黑体" w:hAnsi="Time New Roman" w:hint="eastAsia"/>
          <w:lang w:val="fr-CH"/>
        </w:rPr>
        <w:t>MSPC</w:t>
      </w:r>
      <w:proofErr w:type="spellEnd"/>
      <w:r w:rsidRPr="00C03871">
        <w:rPr>
          <w:rFonts w:ascii="Time New Roman" w:eastAsia="黑体" w:hAnsi="Time New Roman" w:hint="eastAsia"/>
          <w:lang w:val="fr-CH"/>
        </w:rPr>
        <w:t>/</w:t>
      </w:r>
      <w:proofErr w:type="spellStart"/>
      <w:r w:rsidR="000A6993" w:rsidRPr="00C03871">
        <w:rPr>
          <w:rFonts w:ascii="Time New Roman" w:eastAsia="黑体" w:hAnsi="Time New Roman" w:hint="eastAsia"/>
          <w:lang w:val="fr-CH"/>
        </w:rPr>
        <w:t>MATDCL</w:t>
      </w:r>
      <w:proofErr w:type="spellEnd"/>
      <w:r w:rsidRPr="00C03871">
        <w:rPr>
          <w:rFonts w:ascii="Time New Roman" w:eastAsia="黑体" w:hAnsi="Time New Roman" w:hint="eastAsia"/>
          <w:lang w:val="fr-CH"/>
        </w:rPr>
        <w:t>号部际命令；</w:t>
      </w:r>
    </w:p>
    <w:p w14:paraId="028EC295" w14:textId="1D4DB0A6"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c</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在公共和私营部门采取必要的立法和政策措施，如制定公共采购标准，以全面履行《公约》规定的无障碍义务，包括关于信通技术和系统的义务，并确保对违规行为采取有效的制裁措施。</w:t>
      </w:r>
    </w:p>
    <w:p w14:paraId="39CB7A6A" w14:textId="65470A0E"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生命权</w:t>
      </w:r>
      <w:r w:rsidR="000A6993">
        <w:rPr>
          <w:rFonts w:hint="eastAsia"/>
          <w:lang w:val="fr-CH"/>
        </w:rPr>
        <w:t>(</w:t>
      </w:r>
      <w:r w:rsidRPr="009E2323">
        <w:rPr>
          <w:rFonts w:hint="eastAsia"/>
          <w:lang w:val="fr-CH"/>
        </w:rPr>
        <w:t>第十条</w:t>
      </w:r>
      <w:r w:rsidR="000A6993">
        <w:rPr>
          <w:rFonts w:hint="eastAsia"/>
          <w:lang w:val="fr-CH"/>
        </w:rPr>
        <w:t>)</w:t>
      </w:r>
    </w:p>
    <w:p w14:paraId="4E23F566" w14:textId="1F5CC309" w:rsidR="009E2323" w:rsidRPr="009E2323" w:rsidRDefault="000A6993" w:rsidP="000A6993">
      <w:pPr>
        <w:pStyle w:val="SingleTxtGC"/>
        <w:rPr>
          <w:lang w:val="fr-CH"/>
        </w:rPr>
      </w:pPr>
      <w:r>
        <w:rPr>
          <w:rFonts w:hint="eastAsia"/>
          <w:lang w:val="fr-CH"/>
        </w:rPr>
        <w:t>19</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委员会深感关切的是，残疾人，尤其是儿童，遭受不人道待遇和有害做法，并有可能被父母杀害或遗弃。委员会还对绑架和谋杀白化病患者的报告感到关切。</w:t>
      </w:r>
    </w:p>
    <w:p w14:paraId="548A2012" w14:textId="06F59FE4" w:rsidR="009E2323" w:rsidRPr="00C03871" w:rsidRDefault="000A699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2</w:t>
      </w:r>
      <w:r w:rsidR="009E2323" w:rsidRPr="00C03871">
        <w:rPr>
          <w:rFonts w:ascii="Time New Roman" w:eastAsia="黑体" w:hAnsi="Time New Roman" w:hint="eastAsia"/>
          <w:lang w:val="fr-CH"/>
        </w:rPr>
        <w:t>0.</w:t>
      </w:r>
      <w:r w:rsidR="009E2323" w:rsidRPr="00C03871">
        <w:rPr>
          <w:rFonts w:ascii="Time New Roman" w:eastAsia="黑体" w:hAnsi="Time New Roman" w:hint="eastAsia"/>
          <w:lang w:val="fr-CH"/>
        </w:rPr>
        <w:tab/>
      </w:r>
      <w:r w:rsidR="009E2323" w:rsidRPr="00C03871">
        <w:rPr>
          <w:rFonts w:ascii="Time New Roman" w:eastAsia="黑体" w:hAnsi="Time New Roman" w:hint="eastAsia"/>
          <w:lang w:val="fr-CH"/>
        </w:rPr>
        <w:t>委员会回顾其判例，</w:t>
      </w:r>
      <w:r w:rsidR="007D6095" w:rsidRPr="00C03871">
        <w:rPr>
          <w:rStyle w:val="a8"/>
          <w:rFonts w:ascii="Time New Roman" w:eastAsia="黑体" w:hAnsi="Time New Roman"/>
          <w:lang w:val="fr-CH"/>
        </w:rPr>
        <w:footnoteReference w:id="7"/>
      </w:r>
      <w:r w:rsidR="009E2323" w:rsidRPr="00C03871">
        <w:rPr>
          <w:rFonts w:ascii="Time New Roman" w:eastAsia="黑体" w:hAnsi="Time New Roman" w:hint="eastAsia"/>
          <w:lang w:val="fr-CH"/>
        </w:rPr>
        <w:t xml:space="preserve"> </w:t>
      </w:r>
      <w:r w:rsidR="009E2323" w:rsidRPr="00C03871">
        <w:rPr>
          <w:rFonts w:ascii="Time New Roman" w:eastAsia="黑体" w:hAnsi="Time New Roman" w:hint="eastAsia"/>
          <w:lang w:val="fr-CH"/>
        </w:rPr>
        <w:t>建议缔约国采取适当的法律和政策措施，保障和保护残疾人，特别是儿童和白化病患者免遭遗弃、谋杀和绑架，并确保将所有施害者绳之以法。</w:t>
      </w:r>
    </w:p>
    <w:p w14:paraId="51FD4075" w14:textId="77777777"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危难情况和人道主义紧急情况</w:t>
      </w:r>
      <w:r w:rsidRPr="009E2323">
        <w:rPr>
          <w:rFonts w:hint="eastAsia"/>
          <w:lang w:val="fr-CH"/>
        </w:rPr>
        <w:t>(</w:t>
      </w:r>
      <w:r w:rsidRPr="009E2323">
        <w:rPr>
          <w:rFonts w:hint="eastAsia"/>
          <w:lang w:val="fr-CH"/>
        </w:rPr>
        <w:t>第十一条</w:t>
      </w:r>
      <w:r w:rsidRPr="009E2323">
        <w:rPr>
          <w:rFonts w:hint="eastAsia"/>
          <w:lang w:val="fr-CH"/>
        </w:rPr>
        <w:t>)</w:t>
      </w:r>
    </w:p>
    <w:p w14:paraId="7B9EB43F" w14:textId="526C1F47" w:rsidR="009E2323" w:rsidRPr="009E2323" w:rsidRDefault="000A6993" w:rsidP="000A6993">
      <w:pPr>
        <w:pStyle w:val="SingleTxtGC"/>
        <w:rPr>
          <w:lang w:val="fr-CH"/>
        </w:rPr>
      </w:pPr>
      <w:r>
        <w:rPr>
          <w:rFonts w:hint="eastAsia"/>
          <w:lang w:val="fr-CH"/>
        </w:rPr>
        <w:t>21</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委员会感到关切的是，缺乏在危难情况、人道主义紧急情况和自然灾害中疏散残疾人的规程，以及存在种种障碍，难以保证他们获得合理便利和信息、疏散中心、紧急救济援助、预警系统和社区需求评估。</w:t>
      </w:r>
    </w:p>
    <w:p w14:paraId="1275DCBC" w14:textId="4ED102A7" w:rsidR="009E2323" w:rsidRPr="00C03871" w:rsidRDefault="000A699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22</w:t>
      </w:r>
      <w:r w:rsidR="009E2323" w:rsidRPr="00C03871">
        <w:rPr>
          <w:rFonts w:ascii="Time New Roman" w:eastAsia="黑体" w:hAnsi="Time New Roman" w:hint="eastAsia"/>
          <w:lang w:val="fr-CH"/>
        </w:rPr>
        <w:t>.</w:t>
      </w:r>
      <w:r w:rsidR="009E2323" w:rsidRPr="00C03871">
        <w:rPr>
          <w:rFonts w:ascii="Time New Roman" w:eastAsia="黑体" w:hAnsi="Time New Roman" w:hint="eastAsia"/>
          <w:lang w:val="fr-CH"/>
        </w:rPr>
        <w:tab/>
      </w:r>
      <w:r w:rsidR="009E2323" w:rsidRPr="00C03871">
        <w:rPr>
          <w:rFonts w:ascii="Time New Roman" w:eastAsia="黑体" w:hAnsi="Time New Roman" w:hint="eastAsia"/>
          <w:lang w:val="fr-CH"/>
        </w:rPr>
        <w:t>委员会建议缔约国与残疾人及其代表组织，包括妇女和女童组织密切协商并在她们积极参与下，制定在危难情况、人道主义紧急情况和自然灾害中的疏散规程，明确残疾人的具体要求，并确保以无障碍格式向城市和农村地区的残疾人提供信息、疏散中心、紧急救济援助、预警系统、社区需求评估和辅助设备，并在所有情况下都考虑到合理便利。</w:t>
      </w:r>
    </w:p>
    <w:p w14:paraId="4EA1D7E9" w14:textId="0DE9DCAD" w:rsidR="009E2323" w:rsidRPr="009E2323" w:rsidRDefault="000A6993" w:rsidP="000A6993">
      <w:pPr>
        <w:pStyle w:val="SingleTxtGC"/>
        <w:rPr>
          <w:lang w:val="fr-CH"/>
        </w:rPr>
      </w:pPr>
      <w:r>
        <w:rPr>
          <w:rFonts w:hint="eastAsia"/>
          <w:lang w:val="fr-CH"/>
        </w:rPr>
        <w:t>23</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委员会感到关切的是，面对冠状病毒病</w:t>
      </w:r>
      <w:r w:rsidR="009E2323" w:rsidRPr="009E2323">
        <w:rPr>
          <w:rFonts w:hint="eastAsia"/>
          <w:lang w:val="fr-CH"/>
        </w:rPr>
        <w:t>(</w:t>
      </w:r>
      <w:r>
        <w:rPr>
          <w:rFonts w:hint="eastAsia"/>
          <w:lang w:val="fr-CH"/>
        </w:rPr>
        <w:t>COVID</w:t>
      </w:r>
      <w:r w:rsidR="009E2323" w:rsidRPr="009E2323">
        <w:rPr>
          <w:rFonts w:hint="eastAsia"/>
          <w:lang w:val="fr-CH"/>
        </w:rPr>
        <w:t>-</w:t>
      </w:r>
      <w:r>
        <w:rPr>
          <w:rFonts w:hint="eastAsia"/>
          <w:lang w:val="fr-CH"/>
        </w:rPr>
        <w:t>19</w:t>
      </w:r>
      <w:r w:rsidR="009E2323" w:rsidRPr="009E2323">
        <w:rPr>
          <w:rFonts w:hint="eastAsia"/>
          <w:lang w:val="fr-CH"/>
        </w:rPr>
        <w:t>)</w:t>
      </w:r>
      <w:r w:rsidR="009E2323" w:rsidRPr="009E2323">
        <w:rPr>
          <w:rFonts w:hint="eastAsia"/>
          <w:lang w:val="fr-CH"/>
        </w:rPr>
        <w:t>大流行，残疾人首当其冲，尤其是那些仍在机构中的残疾人，而且残疾人在获得急救信息和设备方面面临障碍。委员会还感到关切的是，在实施</w:t>
      </w:r>
      <w:proofErr w:type="spellStart"/>
      <w:r>
        <w:rPr>
          <w:rFonts w:hint="eastAsia"/>
          <w:lang w:val="fr-CH"/>
        </w:rPr>
        <w:t>NOVISSI</w:t>
      </w:r>
      <w:proofErr w:type="spellEnd"/>
      <w:r w:rsidR="009E2323" w:rsidRPr="009E2323">
        <w:rPr>
          <w:rFonts w:hint="eastAsia"/>
          <w:lang w:val="fr-CH"/>
        </w:rPr>
        <w:t>全民团结收入方案以减轻</w:t>
      </w:r>
      <w:r>
        <w:rPr>
          <w:rFonts w:hint="eastAsia"/>
          <w:lang w:val="fr-CH"/>
        </w:rPr>
        <w:t>COVID</w:t>
      </w:r>
      <w:r w:rsidR="009E2323" w:rsidRPr="009E2323">
        <w:rPr>
          <w:rFonts w:hint="eastAsia"/>
          <w:lang w:val="fr-CH"/>
        </w:rPr>
        <w:t>-</w:t>
      </w:r>
      <w:r>
        <w:rPr>
          <w:rFonts w:hint="eastAsia"/>
          <w:lang w:val="fr-CH"/>
        </w:rPr>
        <w:t>19</w:t>
      </w:r>
      <w:r w:rsidR="009E2323" w:rsidRPr="009E2323">
        <w:rPr>
          <w:rFonts w:hint="eastAsia"/>
          <w:lang w:val="fr-CH"/>
        </w:rPr>
        <w:t>大流行对弱势群体的影响方面，没有通过残疾人的代表组织将残疾人有效纳入。</w:t>
      </w:r>
    </w:p>
    <w:p w14:paraId="31E4E7A7" w14:textId="487E85A7" w:rsidR="009E2323" w:rsidRPr="00C03871" w:rsidRDefault="000A6993" w:rsidP="009A11EF">
      <w:pPr>
        <w:pStyle w:val="SingleTxtGC"/>
        <w:keepNext/>
        <w:rPr>
          <w:rFonts w:ascii="Time New Roman" w:eastAsia="黑体" w:hAnsi="Time New Roman" w:hint="eastAsia"/>
          <w:lang w:val="fr-CH"/>
        </w:rPr>
      </w:pPr>
      <w:r w:rsidRPr="00C03871">
        <w:rPr>
          <w:rFonts w:ascii="Time New Roman" w:eastAsia="黑体" w:hAnsi="Time New Roman" w:hint="eastAsia"/>
          <w:lang w:val="fr-CH"/>
        </w:rPr>
        <w:lastRenderedPageBreak/>
        <w:t>24</w:t>
      </w:r>
      <w:r w:rsidR="009E2323" w:rsidRPr="00C03871">
        <w:rPr>
          <w:rFonts w:ascii="Time New Roman" w:eastAsia="黑体" w:hAnsi="Time New Roman" w:hint="eastAsia"/>
          <w:lang w:val="fr-CH"/>
        </w:rPr>
        <w:t>.</w:t>
      </w:r>
      <w:r w:rsidR="009E2323" w:rsidRPr="00C03871">
        <w:rPr>
          <w:rFonts w:ascii="Time New Roman" w:eastAsia="黑体" w:hAnsi="Time New Roman" w:hint="eastAsia"/>
          <w:lang w:val="fr-CH"/>
        </w:rPr>
        <w:tab/>
      </w:r>
      <w:r w:rsidR="009E2323" w:rsidRPr="00C03871">
        <w:rPr>
          <w:rFonts w:ascii="Time New Roman" w:eastAsia="黑体" w:hAnsi="Time New Roman" w:hint="eastAsia"/>
          <w:lang w:val="fr-CH"/>
        </w:rPr>
        <w:t>委员会建议缔约国遵循联合国人权事务高级专员办事处编写的《关于采取包容残疾的措施应对</w:t>
      </w:r>
      <w:r w:rsidRPr="00C03871">
        <w:rPr>
          <w:rFonts w:ascii="Time New Roman" w:eastAsia="黑体" w:hAnsi="Time New Roman" w:hint="eastAsia"/>
          <w:lang w:val="fr-CH"/>
        </w:rPr>
        <w:t>COVID</w:t>
      </w:r>
      <w:r w:rsidR="009E2323" w:rsidRPr="00C03871">
        <w:rPr>
          <w:rFonts w:ascii="Time New Roman" w:eastAsia="黑体" w:hAnsi="Time New Roman" w:hint="eastAsia"/>
          <w:lang w:val="fr-CH"/>
        </w:rPr>
        <w:t>-</w:t>
      </w:r>
      <w:r w:rsidRPr="00C03871">
        <w:rPr>
          <w:rFonts w:ascii="Time New Roman" w:eastAsia="黑体" w:hAnsi="Time New Roman" w:hint="eastAsia"/>
          <w:lang w:val="fr-CH"/>
        </w:rPr>
        <w:t>19</w:t>
      </w:r>
      <w:r w:rsidR="009E2323" w:rsidRPr="00C03871">
        <w:rPr>
          <w:rFonts w:ascii="Time New Roman" w:eastAsia="黑体" w:hAnsi="Time New Roman" w:hint="eastAsia"/>
          <w:lang w:val="fr-CH"/>
        </w:rPr>
        <w:t>大流行的指导意见和政策简报》</w:t>
      </w:r>
      <w:r w:rsidRPr="00C03871">
        <w:rPr>
          <w:rFonts w:ascii="Time New Roman" w:eastAsia="黑体" w:hAnsi="Time New Roman" w:hint="eastAsia"/>
          <w:lang w:val="fr-CH"/>
        </w:rPr>
        <w:t>：</w:t>
      </w:r>
    </w:p>
    <w:p w14:paraId="3597BBA0" w14:textId="38DA3E19"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a</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将残疾问题纳入</w:t>
      </w:r>
      <w:r w:rsidR="000A6993" w:rsidRPr="00C03871">
        <w:rPr>
          <w:rFonts w:ascii="Time New Roman" w:eastAsia="黑体" w:hAnsi="Time New Roman" w:hint="eastAsia"/>
          <w:lang w:val="fr-CH"/>
        </w:rPr>
        <w:t>COVID</w:t>
      </w:r>
      <w:r w:rsidRPr="00C03871">
        <w:rPr>
          <w:rFonts w:ascii="Time New Roman" w:eastAsia="黑体" w:hAnsi="Time New Roman" w:hint="eastAsia"/>
          <w:lang w:val="fr-CH"/>
        </w:rPr>
        <w:t>-</w:t>
      </w:r>
      <w:r w:rsidR="000A6993" w:rsidRPr="00C03871">
        <w:rPr>
          <w:rFonts w:ascii="Time New Roman" w:eastAsia="黑体" w:hAnsi="Time New Roman" w:hint="eastAsia"/>
          <w:lang w:val="fr-CH"/>
        </w:rPr>
        <w:t>19</w:t>
      </w:r>
      <w:r w:rsidRPr="00C03871">
        <w:rPr>
          <w:rFonts w:ascii="Time New Roman" w:eastAsia="黑体" w:hAnsi="Time New Roman" w:hint="eastAsia"/>
          <w:lang w:val="fr-CH"/>
        </w:rPr>
        <w:t>应对和恢复计划的主流，包括确保平等获得疫苗和其他经济和社会方案，以消除大流行的负面影响；</w:t>
      </w:r>
    </w:p>
    <w:p w14:paraId="1905A751" w14:textId="278D042C"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b</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采取措施，将残疾人在紧急情况下去机构化，并为他们在社区的生活提供适当支持；</w:t>
      </w:r>
    </w:p>
    <w:p w14:paraId="08F09F21" w14:textId="67E5E393"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c</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调动残疾人及其代表组织参与</w:t>
      </w:r>
      <w:r w:rsidR="000A6993" w:rsidRPr="00C03871">
        <w:rPr>
          <w:rFonts w:ascii="Time New Roman" w:eastAsia="黑体" w:hAnsi="Time New Roman" w:hint="eastAsia"/>
          <w:lang w:val="fr-CH"/>
        </w:rPr>
        <w:t>COVID</w:t>
      </w:r>
      <w:r w:rsidRPr="00C03871">
        <w:rPr>
          <w:rFonts w:ascii="Time New Roman" w:eastAsia="黑体" w:hAnsi="Time New Roman" w:hint="eastAsia"/>
          <w:lang w:val="fr-CH"/>
        </w:rPr>
        <w:t>-</w:t>
      </w:r>
      <w:r w:rsidR="000A6993" w:rsidRPr="00C03871">
        <w:rPr>
          <w:rFonts w:ascii="Time New Roman" w:eastAsia="黑体" w:hAnsi="Time New Roman" w:hint="eastAsia"/>
          <w:lang w:val="fr-CH"/>
        </w:rPr>
        <w:t>19</w:t>
      </w:r>
      <w:r w:rsidRPr="00C03871">
        <w:rPr>
          <w:rFonts w:ascii="Time New Roman" w:eastAsia="黑体" w:hAnsi="Time New Roman" w:hint="eastAsia"/>
          <w:lang w:val="fr-CH"/>
        </w:rPr>
        <w:t>应对和恢复计划各个阶段的制定和实施；</w:t>
      </w:r>
    </w:p>
    <w:p w14:paraId="12155A28" w14:textId="7B4009CA" w:rsidR="009E2323" w:rsidRPr="00C03871" w:rsidRDefault="009E2323" w:rsidP="000A6993">
      <w:pPr>
        <w:pStyle w:val="SingleTxtGC"/>
        <w:rPr>
          <w:rFonts w:ascii="Time New Roman" w:eastAsia="黑体" w:hAnsi="Time New Roman" w:hint="eastAsia"/>
          <w:lang w:val="fr-CH"/>
        </w:rPr>
      </w:pPr>
      <w:r w:rsidRPr="00C03871">
        <w:rPr>
          <w:rFonts w:ascii="Time New Roman" w:eastAsia="黑体" w:hAnsi="Time New Roman" w:hint="eastAsia"/>
          <w:lang w:val="fr-CH"/>
        </w:rPr>
        <w:tab/>
        <w:t>(</w:t>
      </w:r>
      <w:r w:rsidR="000A6993" w:rsidRPr="00C03871">
        <w:rPr>
          <w:rFonts w:ascii="Time New Roman" w:eastAsia="黑体" w:hAnsi="Time New Roman" w:hint="eastAsia"/>
          <w:lang w:val="fr-CH"/>
        </w:rPr>
        <w:t>d</w:t>
      </w:r>
      <w:r w:rsidRPr="00C03871">
        <w:rPr>
          <w:rFonts w:ascii="Time New Roman" w:eastAsia="黑体" w:hAnsi="Time New Roman" w:hint="eastAsia"/>
          <w:lang w:val="fr-CH"/>
        </w:rPr>
        <w:t>)</w:t>
      </w:r>
      <w:r w:rsidRPr="00C03871">
        <w:rPr>
          <w:rFonts w:ascii="Time New Roman" w:eastAsia="黑体" w:hAnsi="Time New Roman" w:hint="eastAsia"/>
          <w:lang w:val="fr-CH"/>
        </w:rPr>
        <w:tab/>
      </w:r>
      <w:r w:rsidRPr="00C03871">
        <w:rPr>
          <w:rFonts w:ascii="Time New Roman" w:eastAsia="黑体" w:hAnsi="Time New Roman" w:hint="eastAsia"/>
          <w:lang w:val="fr-CH"/>
        </w:rPr>
        <w:t>确保在危难和人道主义紧急情况下，所有残疾人能够以无障碍格式和在适当设备上获得必要的信息，并充分纳入应急措施，如救援行动、疏散或应急服务。</w:t>
      </w:r>
    </w:p>
    <w:p w14:paraId="5830679A" w14:textId="17BB36DB"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在法律面前获得平等承认</w:t>
      </w:r>
      <w:r w:rsidR="000A6993">
        <w:rPr>
          <w:rFonts w:hint="eastAsia"/>
          <w:lang w:val="fr-CH"/>
        </w:rPr>
        <w:t>(</w:t>
      </w:r>
      <w:r w:rsidRPr="009E2323">
        <w:rPr>
          <w:rFonts w:hint="eastAsia"/>
          <w:lang w:val="fr-CH"/>
        </w:rPr>
        <w:t>第十二条</w:t>
      </w:r>
      <w:r w:rsidR="000A6993">
        <w:rPr>
          <w:rFonts w:hint="eastAsia"/>
          <w:lang w:val="fr-CH"/>
        </w:rPr>
        <w:t>)</w:t>
      </w:r>
    </w:p>
    <w:p w14:paraId="54036C31" w14:textId="536D11C4" w:rsidR="009E2323" w:rsidRPr="009E2323" w:rsidRDefault="000A6993" w:rsidP="000A6993">
      <w:pPr>
        <w:pStyle w:val="SingleTxtGC"/>
        <w:rPr>
          <w:lang w:val="fr-CH"/>
        </w:rPr>
      </w:pPr>
      <w:r>
        <w:rPr>
          <w:rFonts w:hint="eastAsia"/>
          <w:lang w:val="fr-CH"/>
        </w:rPr>
        <w:t>25</w:t>
      </w:r>
      <w:r w:rsidR="009E2323" w:rsidRPr="009E2323">
        <w:rPr>
          <w:rFonts w:hint="eastAsia"/>
          <w:lang w:val="fr-CH"/>
        </w:rPr>
        <w:t>.</w:t>
      </w:r>
      <w:r w:rsidR="009E2323" w:rsidRPr="009E2323">
        <w:rPr>
          <w:rFonts w:hint="eastAsia"/>
          <w:lang w:val="fr-CH"/>
        </w:rPr>
        <w:tab/>
      </w:r>
      <w:r w:rsidR="009E2323" w:rsidRPr="009E2323">
        <w:rPr>
          <w:rFonts w:hint="eastAsia"/>
          <w:lang w:val="fr-CH"/>
        </w:rPr>
        <w:t>委员会关切地注意到：</w:t>
      </w:r>
    </w:p>
    <w:p w14:paraId="225A6733" w14:textId="79586533" w:rsidR="009E2323" w:rsidRPr="009E2323" w:rsidRDefault="009E2323" w:rsidP="000A6993">
      <w:pPr>
        <w:pStyle w:val="SingleTxtGC"/>
        <w:rPr>
          <w:lang w:val="fr-CH"/>
        </w:rPr>
      </w:pPr>
      <w:r w:rsidRPr="009E2323">
        <w:rPr>
          <w:rFonts w:hint="eastAsia"/>
          <w:lang w:val="fr-CH"/>
        </w:rPr>
        <w:tab/>
        <w:t>(</w:t>
      </w:r>
      <w:r w:rsidR="000A6993">
        <w:rPr>
          <w:rFonts w:hint="eastAsia"/>
          <w:lang w:val="fr-CH"/>
        </w:rPr>
        <w:t>a</w:t>
      </w:r>
      <w:r w:rsidRPr="009E2323">
        <w:rPr>
          <w:rFonts w:hint="eastAsia"/>
          <w:lang w:val="fr-CH"/>
        </w:rPr>
        <w:t>)</w:t>
      </w:r>
      <w:r w:rsidRPr="009E2323">
        <w:rPr>
          <w:rFonts w:hint="eastAsia"/>
          <w:lang w:val="fr-CH"/>
        </w:rPr>
        <w:tab/>
      </w:r>
      <w:r w:rsidRPr="009E2323">
        <w:rPr>
          <w:rFonts w:hint="eastAsia"/>
          <w:lang w:val="fr-CH"/>
        </w:rPr>
        <w:t>第</w:t>
      </w:r>
      <w:r w:rsidR="000A6993">
        <w:rPr>
          <w:rFonts w:hint="eastAsia"/>
          <w:lang w:val="fr-CH"/>
        </w:rPr>
        <w:t>2</w:t>
      </w:r>
      <w:r w:rsidRPr="009E2323">
        <w:rPr>
          <w:rFonts w:hint="eastAsia"/>
          <w:lang w:val="fr-CH"/>
        </w:rPr>
        <w:t>00</w:t>
      </w:r>
      <w:r w:rsidR="000A6993">
        <w:rPr>
          <w:rFonts w:hint="eastAsia"/>
          <w:lang w:val="fr-CH"/>
        </w:rPr>
        <w:t>4</w:t>
      </w:r>
      <w:r w:rsidRPr="009E2323">
        <w:rPr>
          <w:rFonts w:hint="eastAsia"/>
          <w:lang w:val="fr-CH"/>
        </w:rPr>
        <w:t>-00</w:t>
      </w:r>
      <w:r w:rsidR="000A6993">
        <w:rPr>
          <w:rFonts w:hint="eastAsia"/>
          <w:lang w:val="fr-CH"/>
        </w:rPr>
        <w:t>5</w:t>
      </w:r>
      <w:r w:rsidRPr="009E2323">
        <w:rPr>
          <w:rFonts w:hint="eastAsia"/>
          <w:lang w:val="fr-CH"/>
        </w:rPr>
        <w:t>号法第</w:t>
      </w:r>
      <w:r w:rsidR="000A6993">
        <w:rPr>
          <w:rFonts w:hint="eastAsia"/>
          <w:lang w:val="fr-CH"/>
        </w:rPr>
        <w:t>6</w:t>
      </w:r>
      <w:r w:rsidRPr="009E2323">
        <w:rPr>
          <w:rFonts w:hint="eastAsia"/>
          <w:lang w:val="fr-CH"/>
        </w:rPr>
        <w:t>条剥夺了残疾人，特别是智力和</w:t>
      </w:r>
      <w:r w:rsidRPr="009E2323">
        <w:rPr>
          <w:rFonts w:hint="eastAsia"/>
          <w:lang w:val="fr-CH"/>
        </w:rPr>
        <w:t>/</w:t>
      </w:r>
      <w:r w:rsidRPr="009E2323">
        <w:rPr>
          <w:rFonts w:hint="eastAsia"/>
          <w:lang w:val="fr-CH"/>
        </w:rPr>
        <w:t>或心理残疾者的法律能力，并将他们置于监护之下；</w:t>
      </w:r>
    </w:p>
    <w:p w14:paraId="0135C960" w14:textId="15A8A8BA" w:rsidR="009E2323" w:rsidRPr="009E2323" w:rsidRDefault="009E2323" w:rsidP="000A6993">
      <w:pPr>
        <w:pStyle w:val="SingleTxtGC"/>
        <w:rPr>
          <w:lang w:val="fr-CH"/>
        </w:rPr>
      </w:pPr>
      <w:r w:rsidRPr="009E2323">
        <w:rPr>
          <w:rFonts w:hint="eastAsia"/>
          <w:lang w:val="fr-CH"/>
        </w:rPr>
        <w:tab/>
        <w:t>(</w:t>
      </w:r>
      <w:r w:rsidR="000A6993">
        <w:rPr>
          <w:rFonts w:hint="eastAsia"/>
          <w:lang w:val="fr-CH"/>
        </w:rPr>
        <w:t>b</w:t>
      </w:r>
      <w:r w:rsidRPr="009E2323">
        <w:rPr>
          <w:rFonts w:hint="eastAsia"/>
          <w:lang w:val="fr-CH"/>
        </w:rPr>
        <w:t>)</w:t>
      </w:r>
      <w:r w:rsidRPr="009E2323">
        <w:rPr>
          <w:rFonts w:hint="eastAsia"/>
          <w:lang w:val="fr-CH"/>
        </w:rPr>
        <w:tab/>
      </w:r>
      <w:r w:rsidRPr="009E2323">
        <w:rPr>
          <w:rFonts w:hint="eastAsia"/>
          <w:lang w:val="fr-CH"/>
        </w:rPr>
        <w:t>没有对残疾人在与其他人平等的基础上行使其法律行为能力的辅助决策机制。</w:t>
      </w:r>
    </w:p>
    <w:p w14:paraId="077B240C" w14:textId="672F2AB6" w:rsidR="009E2323" w:rsidRPr="00C742A6" w:rsidRDefault="000A699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26</w:t>
      </w:r>
      <w:r w:rsidR="009E2323" w:rsidRPr="00C742A6">
        <w:rPr>
          <w:rFonts w:ascii="Time New Roman" w:eastAsia="黑体" w:hAnsi="Time New Roman" w:hint="eastAsia"/>
          <w:lang w:val="fr-CH"/>
        </w:rPr>
        <w:t>.</w:t>
      </w:r>
      <w:r w:rsidR="009E2323" w:rsidRPr="00C742A6">
        <w:rPr>
          <w:rFonts w:ascii="Time New Roman" w:eastAsia="黑体" w:hAnsi="Time New Roman" w:hint="eastAsia"/>
          <w:lang w:val="fr-CH"/>
        </w:rPr>
        <w:tab/>
      </w:r>
      <w:r w:rsidR="009E2323" w:rsidRPr="00C742A6">
        <w:rPr>
          <w:rFonts w:ascii="Time New Roman" w:eastAsia="黑体" w:hAnsi="Time New Roman" w:hint="eastAsia"/>
          <w:lang w:val="fr-CH"/>
        </w:rPr>
        <w:t>委员会根据其关于法律面前获得平等承认的第</w:t>
      </w:r>
      <w:r w:rsidRPr="00C742A6">
        <w:rPr>
          <w:rFonts w:ascii="Time New Roman" w:eastAsia="黑体" w:hAnsi="Time New Roman" w:hint="eastAsia"/>
          <w:lang w:val="fr-CH"/>
        </w:rPr>
        <w:t>1</w:t>
      </w:r>
      <w:r w:rsidR="009E2323" w:rsidRPr="00C742A6">
        <w:rPr>
          <w:rFonts w:ascii="Time New Roman" w:eastAsia="黑体" w:hAnsi="Time New Roman" w:hint="eastAsia"/>
          <w:lang w:val="fr-CH"/>
        </w:rPr>
        <w:t>号一般性意见</w:t>
      </w:r>
      <w:r w:rsidR="009E2323" w:rsidRPr="00C742A6">
        <w:rPr>
          <w:rFonts w:ascii="Time New Roman" w:eastAsia="黑体" w:hAnsi="Time New Roman" w:hint="eastAsia"/>
          <w:lang w:val="fr-CH"/>
        </w:rPr>
        <w:t>(</w:t>
      </w:r>
      <w:r w:rsidRPr="00C742A6">
        <w:rPr>
          <w:rFonts w:ascii="Time New Roman" w:eastAsia="黑体" w:hAnsi="Time New Roman" w:hint="eastAsia"/>
          <w:lang w:val="fr-CH"/>
        </w:rPr>
        <w:t>2</w:t>
      </w:r>
      <w:r w:rsidR="009E2323" w:rsidRPr="00C742A6">
        <w:rPr>
          <w:rFonts w:ascii="Time New Roman" w:eastAsia="黑体" w:hAnsi="Time New Roman" w:hint="eastAsia"/>
          <w:lang w:val="fr-CH"/>
        </w:rPr>
        <w:t>0</w:t>
      </w:r>
      <w:r w:rsidRPr="00C742A6">
        <w:rPr>
          <w:rFonts w:ascii="Time New Roman" w:eastAsia="黑体" w:hAnsi="Time New Roman" w:hint="eastAsia"/>
          <w:lang w:val="fr-CH"/>
        </w:rPr>
        <w:t>14</w:t>
      </w:r>
      <w:r w:rsidR="009E2323" w:rsidRPr="00C742A6">
        <w:rPr>
          <w:rFonts w:ascii="Time New Roman" w:eastAsia="黑体" w:hAnsi="Time New Roman" w:hint="eastAsia"/>
          <w:lang w:val="fr-CH"/>
        </w:rPr>
        <w:t>年</w:t>
      </w:r>
      <w:r w:rsidR="009E2323" w:rsidRPr="00C742A6">
        <w:rPr>
          <w:rFonts w:ascii="Time New Roman" w:eastAsia="黑体" w:hAnsi="Time New Roman" w:hint="eastAsia"/>
          <w:lang w:val="fr-CH"/>
        </w:rPr>
        <w:t>)</w:t>
      </w:r>
      <w:r w:rsidR="009E2323" w:rsidRPr="00C742A6">
        <w:rPr>
          <w:rFonts w:ascii="Time New Roman" w:eastAsia="黑体" w:hAnsi="Time New Roman" w:hint="eastAsia"/>
          <w:lang w:val="fr-CH"/>
        </w:rPr>
        <w:t>，建议缔约国</w:t>
      </w:r>
      <w:r w:rsidRPr="00C742A6">
        <w:rPr>
          <w:rFonts w:ascii="Time New Roman" w:eastAsia="黑体" w:hAnsi="Time New Roman" w:hint="eastAsia"/>
          <w:lang w:val="fr-CH"/>
        </w:rPr>
        <w:t>：</w:t>
      </w:r>
    </w:p>
    <w:p w14:paraId="1A228E5F" w14:textId="178677C3"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a</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废除第</w:t>
      </w:r>
      <w:r w:rsidR="000A6993" w:rsidRPr="00C742A6">
        <w:rPr>
          <w:rFonts w:ascii="Time New Roman" w:eastAsia="黑体" w:hAnsi="Time New Roman" w:hint="eastAsia"/>
          <w:lang w:val="fr-CH"/>
        </w:rPr>
        <w:t>2</w:t>
      </w:r>
      <w:r w:rsidRPr="00C742A6">
        <w:rPr>
          <w:rFonts w:ascii="Time New Roman" w:eastAsia="黑体" w:hAnsi="Time New Roman" w:hint="eastAsia"/>
          <w:lang w:val="fr-CH"/>
        </w:rPr>
        <w:t>00</w:t>
      </w:r>
      <w:r w:rsidR="000A6993" w:rsidRPr="00C742A6">
        <w:rPr>
          <w:rFonts w:ascii="Time New Roman" w:eastAsia="黑体" w:hAnsi="Time New Roman" w:hint="eastAsia"/>
          <w:lang w:val="fr-CH"/>
        </w:rPr>
        <w:t>4</w:t>
      </w:r>
      <w:r w:rsidRPr="00C742A6">
        <w:rPr>
          <w:rFonts w:ascii="Time New Roman" w:eastAsia="黑体" w:hAnsi="Time New Roman" w:hint="eastAsia"/>
          <w:lang w:val="fr-CH"/>
        </w:rPr>
        <w:t>-00</w:t>
      </w:r>
      <w:r w:rsidR="000A6993" w:rsidRPr="00C742A6">
        <w:rPr>
          <w:rFonts w:ascii="Time New Roman" w:eastAsia="黑体" w:hAnsi="Time New Roman" w:hint="eastAsia"/>
          <w:lang w:val="fr-CH"/>
        </w:rPr>
        <w:t>5</w:t>
      </w:r>
      <w:r w:rsidRPr="00C742A6">
        <w:rPr>
          <w:rFonts w:ascii="Time New Roman" w:eastAsia="黑体" w:hAnsi="Time New Roman" w:hint="eastAsia"/>
          <w:lang w:val="fr-CH"/>
        </w:rPr>
        <w:t>号法第</w:t>
      </w:r>
      <w:r w:rsidR="000A6993" w:rsidRPr="00C742A6">
        <w:rPr>
          <w:rFonts w:ascii="Time New Roman" w:eastAsia="黑体" w:hAnsi="Time New Roman" w:hint="eastAsia"/>
          <w:lang w:val="fr-CH"/>
        </w:rPr>
        <w:t>6</w:t>
      </w:r>
      <w:r w:rsidRPr="00C742A6">
        <w:rPr>
          <w:rFonts w:ascii="Time New Roman" w:eastAsia="黑体" w:hAnsi="Time New Roman" w:hint="eastAsia"/>
          <w:lang w:val="fr-CH"/>
        </w:rPr>
        <w:t>条，并审查国家立法，以保障所有残疾人，特别是智力和</w:t>
      </w:r>
      <w:r w:rsidRPr="00C742A6">
        <w:rPr>
          <w:rFonts w:ascii="Time New Roman" w:eastAsia="黑体" w:hAnsi="Time New Roman" w:hint="eastAsia"/>
          <w:lang w:val="fr-CH"/>
        </w:rPr>
        <w:t>/</w:t>
      </w:r>
      <w:r w:rsidRPr="00C742A6">
        <w:rPr>
          <w:rFonts w:ascii="Time New Roman" w:eastAsia="黑体" w:hAnsi="Time New Roman" w:hint="eastAsia"/>
          <w:lang w:val="fr-CH"/>
        </w:rPr>
        <w:t>或心理残疾者在法律面前获得平等承认的权利，并以辅助决策系统取代替代决策系统，包括监护制，以确保提供个性化支持并尊重残疾人的自主、意愿和偏好；</w:t>
      </w:r>
    </w:p>
    <w:p w14:paraId="3ABC7F5B" w14:textId="1CAD400B"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b</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与残疾人组织协商并在其积极参与下，针对</w:t>
      </w:r>
      <w:proofErr w:type="gramStart"/>
      <w:r w:rsidRPr="00C742A6">
        <w:rPr>
          <w:rFonts w:ascii="Time New Roman" w:eastAsia="黑体" w:hAnsi="Time New Roman" w:hint="eastAsia"/>
          <w:lang w:val="fr-CH"/>
        </w:rPr>
        <w:t>所有利益</w:t>
      </w:r>
      <w:proofErr w:type="gramEnd"/>
      <w:r w:rsidRPr="00C742A6">
        <w:rPr>
          <w:rFonts w:ascii="Time New Roman" w:eastAsia="黑体" w:hAnsi="Time New Roman" w:hint="eastAsia"/>
          <w:lang w:val="fr-CH"/>
        </w:rPr>
        <w:t>攸关方，包括残疾人家庭、社区成员、政府官员、媒体代表、司法机构和议员，开展和制定在承认残疾人法律行为能力和辅助决策方面的提高认识运动和能力建设方案；</w:t>
      </w:r>
    </w:p>
    <w:p w14:paraId="6C6EA806" w14:textId="3D7EB56C"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c</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确保残疾人通过其代表组织有效和独立地参与改革进程，并参与针对相关人员进行的关于承认残疾人法律能力和辅助决策机制的培训；</w:t>
      </w:r>
    </w:p>
    <w:p w14:paraId="6C30EE28" w14:textId="2A97DC23"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d</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以盲文、手语和易读等无障碍格式，组织和资助开发相关信息，说明何为辅助决策，并向残疾人及其家人分发这些信息。</w:t>
      </w:r>
    </w:p>
    <w:p w14:paraId="2C2D57AA" w14:textId="5F19E2F9"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诉诸司法</w:t>
      </w:r>
      <w:r w:rsidR="000A6993">
        <w:rPr>
          <w:rFonts w:hint="eastAsia"/>
          <w:lang w:val="fr-CH"/>
        </w:rPr>
        <w:t>(</w:t>
      </w:r>
      <w:r w:rsidRPr="009E2323">
        <w:rPr>
          <w:rFonts w:hint="eastAsia"/>
          <w:lang w:val="fr-CH"/>
        </w:rPr>
        <w:t>第十三条</w:t>
      </w:r>
      <w:r w:rsidR="000A6993">
        <w:rPr>
          <w:rFonts w:hint="eastAsia"/>
          <w:lang w:val="fr-CH"/>
        </w:rPr>
        <w:t>)</w:t>
      </w:r>
    </w:p>
    <w:p w14:paraId="6288D438" w14:textId="64DA9C1D" w:rsidR="009E2323" w:rsidRPr="009E2323" w:rsidRDefault="000A6993" w:rsidP="000A6993">
      <w:pPr>
        <w:pStyle w:val="SingleTxtGC"/>
        <w:rPr>
          <w:lang w:val="fr-CH"/>
        </w:rPr>
      </w:pPr>
      <w:r>
        <w:rPr>
          <w:rFonts w:hint="eastAsia"/>
          <w:lang w:val="fr-CH"/>
        </w:rPr>
        <w:t>27</w:t>
      </w:r>
      <w:r w:rsidR="009E2323" w:rsidRPr="009E2323">
        <w:rPr>
          <w:rFonts w:hint="eastAsia"/>
          <w:lang w:val="fr-CH"/>
        </w:rPr>
        <w:t>.</w:t>
      </w:r>
      <w:r w:rsidR="009E2323" w:rsidRPr="009E2323">
        <w:rPr>
          <w:rFonts w:hint="eastAsia"/>
          <w:lang w:val="fr-CH"/>
        </w:rPr>
        <w:tab/>
      </w:r>
      <w:r w:rsidR="009E2323" w:rsidRPr="009E2323">
        <w:rPr>
          <w:rFonts w:hint="eastAsia"/>
          <w:lang w:val="fr-CH"/>
        </w:rPr>
        <w:t>委员会关切地注意到：</w:t>
      </w:r>
    </w:p>
    <w:p w14:paraId="364262C7" w14:textId="7496F5DD" w:rsidR="009E2323" w:rsidRPr="009E2323" w:rsidRDefault="009E2323" w:rsidP="000A6993">
      <w:pPr>
        <w:pStyle w:val="SingleTxtGC"/>
        <w:rPr>
          <w:lang w:val="fr-CH"/>
        </w:rPr>
      </w:pPr>
      <w:r w:rsidRPr="009E2323">
        <w:rPr>
          <w:rFonts w:hint="eastAsia"/>
          <w:lang w:val="fr-CH"/>
        </w:rPr>
        <w:tab/>
        <w:t>(</w:t>
      </w:r>
      <w:r w:rsidR="000A6993">
        <w:rPr>
          <w:rFonts w:hint="eastAsia"/>
          <w:lang w:val="fr-CH"/>
        </w:rPr>
        <w:t>a</w:t>
      </w:r>
      <w:r w:rsidRPr="009E2323">
        <w:rPr>
          <w:rFonts w:hint="eastAsia"/>
          <w:lang w:val="fr-CH"/>
        </w:rPr>
        <w:t>)</w:t>
      </w:r>
      <w:r w:rsidRPr="009E2323">
        <w:rPr>
          <w:rFonts w:hint="eastAsia"/>
          <w:lang w:val="fr-CH"/>
        </w:rPr>
        <w:tab/>
      </w:r>
      <w:r w:rsidRPr="009E2323">
        <w:rPr>
          <w:rFonts w:hint="eastAsia"/>
          <w:lang w:val="fr-CH"/>
        </w:rPr>
        <w:t>没有采取措施执行关于法律援助的第</w:t>
      </w:r>
      <w:r w:rsidR="000A6993">
        <w:rPr>
          <w:rFonts w:hint="eastAsia"/>
          <w:lang w:val="fr-CH"/>
        </w:rPr>
        <w:t>2</w:t>
      </w:r>
      <w:r w:rsidRPr="009E2323">
        <w:rPr>
          <w:rFonts w:hint="eastAsia"/>
          <w:lang w:val="fr-CH"/>
        </w:rPr>
        <w:t>0</w:t>
      </w:r>
      <w:r w:rsidR="000A6993">
        <w:rPr>
          <w:rFonts w:hint="eastAsia"/>
          <w:lang w:val="fr-CH"/>
        </w:rPr>
        <w:t>13</w:t>
      </w:r>
      <w:r w:rsidRPr="009E2323">
        <w:rPr>
          <w:rFonts w:hint="eastAsia"/>
          <w:lang w:val="fr-CH"/>
        </w:rPr>
        <w:t>-0</w:t>
      </w:r>
      <w:r w:rsidR="000A6993">
        <w:rPr>
          <w:rFonts w:hint="eastAsia"/>
          <w:lang w:val="fr-CH"/>
        </w:rPr>
        <w:t>1</w:t>
      </w:r>
      <w:r w:rsidRPr="009E2323">
        <w:rPr>
          <w:rFonts w:hint="eastAsia"/>
          <w:lang w:val="fr-CH"/>
        </w:rPr>
        <w:t>0</w:t>
      </w:r>
      <w:r w:rsidRPr="009E2323">
        <w:rPr>
          <w:rFonts w:hint="eastAsia"/>
          <w:lang w:val="fr-CH"/>
        </w:rPr>
        <w:t>号法；</w:t>
      </w:r>
    </w:p>
    <w:p w14:paraId="2BD43E7E" w14:textId="6333B1C3" w:rsidR="009E2323" w:rsidRPr="009E2323" w:rsidRDefault="009E2323" w:rsidP="000A6993">
      <w:pPr>
        <w:pStyle w:val="SingleTxtGC"/>
        <w:rPr>
          <w:lang w:val="fr-CH"/>
        </w:rPr>
      </w:pPr>
      <w:r w:rsidRPr="009E2323">
        <w:rPr>
          <w:rFonts w:hint="eastAsia"/>
          <w:lang w:val="fr-CH"/>
        </w:rPr>
        <w:tab/>
        <w:t>(</w:t>
      </w:r>
      <w:r w:rsidR="000A6993">
        <w:rPr>
          <w:rFonts w:hint="eastAsia"/>
          <w:lang w:val="fr-CH"/>
        </w:rPr>
        <w:t>b</w:t>
      </w:r>
      <w:r w:rsidRPr="009E2323">
        <w:rPr>
          <w:rFonts w:hint="eastAsia"/>
          <w:lang w:val="fr-CH"/>
        </w:rPr>
        <w:t>)</w:t>
      </w:r>
      <w:r w:rsidRPr="009E2323">
        <w:rPr>
          <w:rFonts w:hint="eastAsia"/>
          <w:lang w:val="fr-CH"/>
        </w:rPr>
        <w:tab/>
      </w:r>
      <w:r w:rsidRPr="009E2323">
        <w:rPr>
          <w:rFonts w:hint="eastAsia"/>
          <w:lang w:val="fr-CH"/>
        </w:rPr>
        <w:t>残疾人在诉诸司法方面继续面临障碍，包括在针对聋人的行政和司法程序中缺乏合格的手语翻译，以及缺乏针对其他残疾人的无障碍格式的文书和信息。</w:t>
      </w:r>
    </w:p>
    <w:p w14:paraId="086E2538" w14:textId="0391807B" w:rsidR="009E2323" w:rsidRPr="00C742A6" w:rsidRDefault="000A699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lastRenderedPageBreak/>
        <w:t>28</w:t>
      </w:r>
      <w:r w:rsidR="009E2323" w:rsidRPr="00C742A6">
        <w:rPr>
          <w:rFonts w:ascii="Time New Roman" w:eastAsia="黑体" w:hAnsi="Time New Roman" w:hint="eastAsia"/>
          <w:lang w:val="fr-CH"/>
        </w:rPr>
        <w:t>.</w:t>
      </w:r>
      <w:r w:rsidR="009E2323" w:rsidRPr="00C742A6">
        <w:rPr>
          <w:rFonts w:ascii="Time New Roman" w:eastAsia="黑体" w:hAnsi="Time New Roman" w:hint="eastAsia"/>
          <w:lang w:val="fr-CH"/>
        </w:rPr>
        <w:tab/>
      </w:r>
      <w:r w:rsidR="009E2323" w:rsidRPr="00C742A6">
        <w:rPr>
          <w:rFonts w:ascii="Time New Roman" w:eastAsia="黑体" w:hAnsi="Time New Roman" w:hint="eastAsia"/>
          <w:lang w:val="fr-CH"/>
        </w:rPr>
        <w:t>委员会回顾残疾人权利特别报告员</w:t>
      </w:r>
      <w:r w:rsidRPr="00C742A6">
        <w:rPr>
          <w:rFonts w:ascii="Time New Roman" w:eastAsia="黑体" w:hAnsi="Time New Roman" w:hint="eastAsia"/>
          <w:lang w:val="fr-CH"/>
        </w:rPr>
        <w:t>2</w:t>
      </w:r>
      <w:r w:rsidR="009E2323" w:rsidRPr="00C742A6">
        <w:rPr>
          <w:rFonts w:ascii="Time New Roman" w:eastAsia="黑体" w:hAnsi="Time New Roman" w:hint="eastAsia"/>
          <w:lang w:val="fr-CH"/>
        </w:rPr>
        <w:t>0</w:t>
      </w:r>
      <w:r w:rsidRPr="00C742A6">
        <w:rPr>
          <w:rFonts w:ascii="Time New Roman" w:eastAsia="黑体" w:hAnsi="Time New Roman" w:hint="eastAsia"/>
          <w:lang w:val="fr-CH"/>
        </w:rPr>
        <w:t>2</w:t>
      </w:r>
      <w:r w:rsidR="009E2323" w:rsidRPr="00C742A6">
        <w:rPr>
          <w:rFonts w:ascii="Time New Roman" w:eastAsia="黑体" w:hAnsi="Time New Roman" w:hint="eastAsia"/>
          <w:lang w:val="fr-CH"/>
        </w:rPr>
        <w:t>0</w:t>
      </w:r>
      <w:r w:rsidR="009E2323" w:rsidRPr="00C742A6">
        <w:rPr>
          <w:rFonts w:ascii="Time New Roman" w:eastAsia="黑体" w:hAnsi="Time New Roman" w:hint="eastAsia"/>
          <w:lang w:val="fr-CH"/>
        </w:rPr>
        <w:t>年编写的《残疾人诉诸司法的国际原则和准则》以及可持续发展目标的具体目标</w:t>
      </w:r>
      <w:r w:rsidRPr="00C742A6">
        <w:rPr>
          <w:rFonts w:ascii="Time New Roman" w:eastAsia="黑体" w:hAnsi="Time New Roman" w:hint="eastAsia"/>
          <w:lang w:val="fr-CH"/>
        </w:rPr>
        <w:t>16</w:t>
      </w:r>
      <w:r w:rsidR="009E2323" w:rsidRPr="00C742A6">
        <w:rPr>
          <w:rFonts w:ascii="Time New Roman" w:eastAsia="黑体" w:hAnsi="Time New Roman" w:hint="eastAsia"/>
          <w:lang w:val="fr-CH"/>
        </w:rPr>
        <w:t>.</w:t>
      </w:r>
      <w:r w:rsidRPr="00C742A6">
        <w:rPr>
          <w:rFonts w:ascii="Time New Roman" w:eastAsia="黑体" w:hAnsi="Time New Roman" w:hint="eastAsia"/>
          <w:lang w:val="fr-CH"/>
        </w:rPr>
        <w:t>3,</w:t>
      </w:r>
      <w:r w:rsidR="0075386E">
        <w:rPr>
          <w:rFonts w:ascii="Time New Roman" w:eastAsia="黑体" w:hAnsi="Time New Roman"/>
          <w:lang w:val="fr-CH"/>
        </w:rPr>
        <w:t xml:space="preserve"> </w:t>
      </w:r>
      <w:r w:rsidR="009E2323" w:rsidRPr="00C742A6">
        <w:rPr>
          <w:rFonts w:ascii="Time New Roman" w:eastAsia="黑体" w:hAnsi="Time New Roman" w:hint="eastAsia"/>
          <w:lang w:val="fr-CH"/>
        </w:rPr>
        <w:t>建议缔约国</w:t>
      </w:r>
      <w:r w:rsidRPr="00C742A6">
        <w:rPr>
          <w:rFonts w:ascii="Time New Roman" w:eastAsia="黑体" w:hAnsi="Time New Roman" w:hint="eastAsia"/>
          <w:lang w:val="fr-CH"/>
        </w:rPr>
        <w:t>：</w:t>
      </w:r>
    </w:p>
    <w:p w14:paraId="049686BA" w14:textId="2068AB19"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a</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采取措施，确保有效执行关于法律援助的第</w:t>
      </w:r>
      <w:r w:rsidR="000A6993" w:rsidRPr="00C742A6">
        <w:rPr>
          <w:rFonts w:ascii="Time New Roman" w:eastAsia="黑体" w:hAnsi="Time New Roman" w:hint="eastAsia"/>
          <w:lang w:val="fr-CH"/>
        </w:rPr>
        <w:t>2</w:t>
      </w:r>
      <w:r w:rsidRPr="00C742A6">
        <w:rPr>
          <w:rFonts w:ascii="Time New Roman" w:eastAsia="黑体" w:hAnsi="Time New Roman" w:hint="eastAsia"/>
          <w:lang w:val="fr-CH"/>
        </w:rPr>
        <w:t>0</w:t>
      </w:r>
      <w:r w:rsidR="000A6993" w:rsidRPr="00C742A6">
        <w:rPr>
          <w:rFonts w:ascii="Time New Roman" w:eastAsia="黑体" w:hAnsi="Time New Roman" w:hint="eastAsia"/>
          <w:lang w:val="fr-CH"/>
        </w:rPr>
        <w:t>13</w:t>
      </w:r>
      <w:r w:rsidRPr="00C742A6">
        <w:rPr>
          <w:rFonts w:ascii="Time New Roman" w:eastAsia="黑体" w:hAnsi="Time New Roman" w:hint="eastAsia"/>
          <w:lang w:val="fr-CH"/>
        </w:rPr>
        <w:t>-0</w:t>
      </w:r>
      <w:r w:rsidR="000A6993" w:rsidRPr="00C742A6">
        <w:rPr>
          <w:rFonts w:ascii="Time New Roman" w:eastAsia="黑体" w:hAnsi="Time New Roman" w:hint="eastAsia"/>
          <w:lang w:val="fr-CH"/>
        </w:rPr>
        <w:t>1</w:t>
      </w:r>
      <w:r w:rsidRPr="00C742A6">
        <w:rPr>
          <w:rFonts w:ascii="Time New Roman" w:eastAsia="黑体" w:hAnsi="Time New Roman" w:hint="eastAsia"/>
          <w:lang w:val="fr-CH"/>
        </w:rPr>
        <w:t>0</w:t>
      </w:r>
      <w:r w:rsidRPr="00C742A6">
        <w:rPr>
          <w:rFonts w:ascii="Time New Roman" w:eastAsia="黑体" w:hAnsi="Time New Roman" w:hint="eastAsia"/>
          <w:lang w:val="fr-CH"/>
        </w:rPr>
        <w:t>号法和关于在婚姻纠纷中向残疾妇女提供法律援助的第</w:t>
      </w:r>
      <w:r w:rsidR="000A6993" w:rsidRPr="00C742A6">
        <w:rPr>
          <w:rFonts w:ascii="Time New Roman" w:eastAsia="黑体" w:hAnsi="Time New Roman" w:hint="eastAsia"/>
          <w:lang w:val="fr-CH"/>
        </w:rPr>
        <w:t>2</w:t>
      </w:r>
      <w:r w:rsidRPr="00C742A6">
        <w:rPr>
          <w:rFonts w:ascii="Time New Roman" w:eastAsia="黑体" w:hAnsi="Time New Roman" w:hint="eastAsia"/>
          <w:lang w:val="fr-CH"/>
        </w:rPr>
        <w:t>00</w:t>
      </w:r>
      <w:r w:rsidR="000A6993" w:rsidRPr="00C742A6">
        <w:rPr>
          <w:rFonts w:ascii="Time New Roman" w:eastAsia="黑体" w:hAnsi="Time New Roman" w:hint="eastAsia"/>
          <w:lang w:val="fr-CH"/>
        </w:rPr>
        <w:t>4</w:t>
      </w:r>
      <w:r w:rsidRPr="00C742A6">
        <w:rPr>
          <w:rFonts w:ascii="Time New Roman" w:eastAsia="黑体" w:hAnsi="Time New Roman" w:hint="eastAsia"/>
          <w:lang w:val="fr-CH"/>
        </w:rPr>
        <w:t>-00</w:t>
      </w:r>
      <w:r w:rsidR="000A6993" w:rsidRPr="00C742A6">
        <w:rPr>
          <w:rFonts w:ascii="Time New Roman" w:eastAsia="黑体" w:hAnsi="Time New Roman" w:hint="eastAsia"/>
          <w:lang w:val="fr-CH"/>
        </w:rPr>
        <w:t>5</w:t>
      </w:r>
      <w:r w:rsidRPr="00C742A6">
        <w:rPr>
          <w:rFonts w:ascii="Time New Roman" w:eastAsia="黑体" w:hAnsi="Time New Roman" w:hint="eastAsia"/>
          <w:lang w:val="fr-CH"/>
        </w:rPr>
        <w:t>号法第</w:t>
      </w:r>
      <w:r w:rsidR="000A6993" w:rsidRPr="00C742A6">
        <w:rPr>
          <w:rFonts w:ascii="Time New Roman" w:eastAsia="黑体" w:hAnsi="Time New Roman" w:hint="eastAsia"/>
          <w:lang w:val="fr-CH"/>
        </w:rPr>
        <w:t>41</w:t>
      </w:r>
      <w:r w:rsidRPr="00C742A6">
        <w:rPr>
          <w:rFonts w:ascii="Time New Roman" w:eastAsia="黑体" w:hAnsi="Time New Roman" w:hint="eastAsia"/>
          <w:lang w:val="fr-CH"/>
        </w:rPr>
        <w:t>条，以确保向残疾人提供支持，包括在农村地区；</w:t>
      </w:r>
    </w:p>
    <w:p w14:paraId="1DBB3596" w14:textId="6A789E98"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b</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采纳和推行有效措施，确保在司法和行政程序中为残疾人，包括残疾妇女、智力和</w:t>
      </w:r>
      <w:r w:rsidRPr="00C742A6">
        <w:rPr>
          <w:rFonts w:ascii="Time New Roman" w:eastAsia="黑体" w:hAnsi="Time New Roman" w:hint="eastAsia"/>
          <w:lang w:val="fr-CH"/>
        </w:rPr>
        <w:t>/</w:t>
      </w:r>
      <w:r w:rsidRPr="00C742A6">
        <w:rPr>
          <w:rFonts w:ascii="Time New Roman" w:eastAsia="黑体" w:hAnsi="Time New Roman" w:hint="eastAsia"/>
          <w:lang w:val="fr-CH"/>
        </w:rPr>
        <w:t>或心理残疾者以及聋人、</w:t>
      </w:r>
      <w:proofErr w:type="gramStart"/>
      <w:r w:rsidRPr="00C742A6">
        <w:rPr>
          <w:rFonts w:ascii="Time New Roman" w:eastAsia="黑体" w:hAnsi="Time New Roman" w:hint="eastAsia"/>
          <w:lang w:val="fr-CH"/>
        </w:rPr>
        <w:t>重听人或聋</w:t>
      </w:r>
      <w:proofErr w:type="gramEnd"/>
      <w:r w:rsidRPr="00C742A6">
        <w:rPr>
          <w:rFonts w:ascii="Time New Roman" w:eastAsia="黑体" w:hAnsi="Time New Roman" w:hint="eastAsia"/>
          <w:lang w:val="fr-CH"/>
        </w:rPr>
        <w:t>盲人提供程序性、适合年龄和对性别问题敏感的便利，并采取措施以无障碍格式提供信息，确保法院建筑和所有司法和行政设施的无障碍环境，包括在农村和偏远地区；</w:t>
      </w:r>
    </w:p>
    <w:p w14:paraId="32036ED2" w14:textId="74D9E4C7"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c</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加强司法和司法部门专业人员例如检察官和执法官员，包括警察和监狱官员的能力建设方案，使他们对《公约》的规定和残疾人诉诸司法问题有所了解。</w:t>
      </w:r>
    </w:p>
    <w:p w14:paraId="48BF3206" w14:textId="58997127"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自由和人身安全</w:t>
      </w:r>
      <w:r w:rsidR="000A6993">
        <w:rPr>
          <w:rFonts w:hint="eastAsia"/>
          <w:lang w:val="fr-CH"/>
        </w:rPr>
        <w:t>(</w:t>
      </w:r>
      <w:r w:rsidRPr="009E2323">
        <w:rPr>
          <w:rFonts w:hint="eastAsia"/>
          <w:lang w:val="fr-CH"/>
        </w:rPr>
        <w:t>第十四条</w:t>
      </w:r>
      <w:r w:rsidR="000A6993">
        <w:rPr>
          <w:rFonts w:hint="eastAsia"/>
          <w:lang w:val="fr-CH"/>
        </w:rPr>
        <w:t>)</w:t>
      </w:r>
    </w:p>
    <w:p w14:paraId="69EEF1CF" w14:textId="058DA8F8" w:rsidR="009E2323" w:rsidRPr="009E2323" w:rsidRDefault="000A6993" w:rsidP="000A6993">
      <w:pPr>
        <w:pStyle w:val="SingleTxtGC"/>
        <w:rPr>
          <w:lang w:val="fr-CH"/>
        </w:rPr>
      </w:pPr>
      <w:r>
        <w:rPr>
          <w:rFonts w:hint="eastAsia"/>
          <w:lang w:val="fr-CH"/>
        </w:rPr>
        <w:t>29</w:t>
      </w:r>
      <w:r w:rsidR="009E2323" w:rsidRPr="009E2323">
        <w:rPr>
          <w:rFonts w:hint="eastAsia"/>
          <w:lang w:val="fr-CH"/>
        </w:rPr>
        <w:t>.</w:t>
      </w:r>
      <w:r w:rsidR="009E2323" w:rsidRPr="009E2323">
        <w:rPr>
          <w:rFonts w:hint="eastAsia"/>
          <w:lang w:val="fr-CH"/>
        </w:rPr>
        <w:tab/>
      </w:r>
      <w:r w:rsidR="009E2323" w:rsidRPr="009E2323">
        <w:rPr>
          <w:rFonts w:hint="eastAsia"/>
          <w:lang w:val="fr-CH"/>
        </w:rPr>
        <w:t>委员会关切地注意到，第</w:t>
      </w:r>
      <w:r>
        <w:rPr>
          <w:rFonts w:hint="eastAsia"/>
          <w:lang w:val="fr-CH"/>
        </w:rPr>
        <w:t>2</w:t>
      </w:r>
      <w:r w:rsidR="009E2323" w:rsidRPr="009E2323">
        <w:rPr>
          <w:rFonts w:hint="eastAsia"/>
          <w:lang w:val="fr-CH"/>
        </w:rPr>
        <w:t>00</w:t>
      </w:r>
      <w:r>
        <w:rPr>
          <w:rFonts w:hint="eastAsia"/>
          <w:lang w:val="fr-CH"/>
        </w:rPr>
        <w:t>9</w:t>
      </w:r>
      <w:r w:rsidR="009E2323" w:rsidRPr="009E2323">
        <w:rPr>
          <w:rFonts w:hint="eastAsia"/>
          <w:lang w:val="fr-CH"/>
        </w:rPr>
        <w:t>-00</w:t>
      </w:r>
      <w:r>
        <w:rPr>
          <w:rFonts w:hint="eastAsia"/>
          <w:lang w:val="fr-CH"/>
        </w:rPr>
        <w:t>7</w:t>
      </w:r>
      <w:r w:rsidR="009E2323" w:rsidRPr="009E2323">
        <w:rPr>
          <w:rFonts w:hint="eastAsia"/>
          <w:lang w:val="fr-CH"/>
        </w:rPr>
        <w:t>号法第</w:t>
      </w:r>
      <w:r>
        <w:rPr>
          <w:rFonts w:hint="eastAsia"/>
          <w:lang w:val="fr-CH"/>
        </w:rPr>
        <w:t>13</w:t>
      </w:r>
      <w:r w:rsidR="009E2323" w:rsidRPr="009E2323">
        <w:rPr>
          <w:rFonts w:hint="eastAsia"/>
          <w:lang w:val="fr-CH"/>
        </w:rPr>
        <w:t>0</w:t>
      </w:r>
      <w:r w:rsidR="009E2323" w:rsidRPr="009E2323">
        <w:rPr>
          <w:rFonts w:hint="eastAsia"/>
          <w:lang w:val="fr-CH"/>
        </w:rPr>
        <w:t>和第</w:t>
      </w:r>
      <w:r>
        <w:rPr>
          <w:rFonts w:hint="eastAsia"/>
          <w:lang w:val="fr-CH"/>
        </w:rPr>
        <w:t>131</w:t>
      </w:r>
      <w:r w:rsidR="009E2323" w:rsidRPr="009E2323">
        <w:rPr>
          <w:rFonts w:hint="eastAsia"/>
          <w:lang w:val="fr-CH"/>
        </w:rPr>
        <w:t>条中的歧视性条款允许对残疾人，特别是被认为对自身或他人有</w:t>
      </w:r>
      <w:r>
        <w:rPr>
          <w:rFonts w:hint="eastAsia"/>
          <w:lang w:val="fr-CH"/>
        </w:rPr>
        <w:t>“</w:t>
      </w:r>
      <w:r w:rsidR="009E2323" w:rsidRPr="009E2323">
        <w:rPr>
          <w:rFonts w:hint="eastAsia"/>
          <w:lang w:val="fr-CH"/>
        </w:rPr>
        <w:t>危险</w:t>
      </w:r>
      <w:r>
        <w:rPr>
          <w:rFonts w:hint="eastAsia"/>
          <w:lang w:val="fr-CH"/>
        </w:rPr>
        <w:t>”</w:t>
      </w:r>
      <w:r w:rsidR="009E2323" w:rsidRPr="009E2323">
        <w:rPr>
          <w:rFonts w:hint="eastAsia"/>
          <w:lang w:val="fr-CH"/>
        </w:rPr>
        <w:t>的智力和</w:t>
      </w:r>
      <w:r w:rsidR="009E2323" w:rsidRPr="009E2323">
        <w:rPr>
          <w:rFonts w:hint="eastAsia"/>
          <w:lang w:val="fr-CH"/>
        </w:rPr>
        <w:t>/</w:t>
      </w:r>
      <w:r w:rsidR="009E2323" w:rsidRPr="009E2323">
        <w:rPr>
          <w:rFonts w:hint="eastAsia"/>
          <w:lang w:val="fr-CH"/>
        </w:rPr>
        <w:t>或心理残疾者实施与《公约》不符的非自愿拘留和强迫住院。</w:t>
      </w:r>
    </w:p>
    <w:p w14:paraId="0EBF860B" w14:textId="3069161F" w:rsidR="009E2323" w:rsidRPr="00C742A6" w:rsidRDefault="000A699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3</w:t>
      </w:r>
      <w:r w:rsidR="009E2323" w:rsidRPr="00C742A6">
        <w:rPr>
          <w:rFonts w:ascii="Time New Roman" w:eastAsia="黑体" w:hAnsi="Time New Roman" w:hint="eastAsia"/>
          <w:lang w:val="fr-CH"/>
        </w:rPr>
        <w:t>0.</w:t>
      </w:r>
      <w:r w:rsidR="009E2323" w:rsidRPr="00C742A6">
        <w:rPr>
          <w:rFonts w:ascii="Time New Roman" w:eastAsia="黑体" w:hAnsi="Time New Roman" w:hint="eastAsia"/>
          <w:lang w:val="fr-CH"/>
        </w:rPr>
        <w:tab/>
      </w:r>
      <w:r w:rsidR="009E2323" w:rsidRPr="00C742A6">
        <w:rPr>
          <w:rFonts w:ascii="Time New Roman" w:eastAsia="黑体" w:hAnsi="Time New Roman" w:hint="eastAsia"/>
          <w:lang w:val="fr-CH"/>
        </w:rPr>
        <w:t>委员会回顾其关于残疾人自由和安全权的准则以</w:t>
      </w:r>
      <w:proofErr w:type="gramStart"/>
      <w:r w:rsidR="009E2323" w:rsidRPr="00C742A6">
        <w:rPr>
          <w:rFonts w:ascii="Time New Roman" w:eastAsia="黑体" w:hAnsi="Time New Roman" w:hint="eastAsia"/>
          <w:lang w:val="fr-CH"/>
        </w:rPr>
        <w:t>及其去机构</w:t>
      </w:r>
      <w:proofErr w:type="gramEnd"/>
      <w:r w:rsidR="009E2323" w:rsidRPr="00C742A6">
        <w:rPr>
          <w:rFonts w:ascii="Time New Roman" w:eastAsia="黑体" w:hAnsi="Time New Roman" w:hint="eastAsia"/>
          <w:lang w:val="fr-CH"/>
        </w:rPr>
        <w:t>化，包括在紧急情况下去机构化的准则，建议缔约国</w:t>
      </w:r>
      <w:r w:rsidRPr="00C742A6">
        <w:rPr>
          <w:rFonts w:ascii="Time New Roman" w:eastAsia="黑体" w:hAnsi="Time New Roman" w:hint="eastAsia"/>
          <w:lang w:val="fr-CH"/>
        </w:rPr>
        <w:t>：</w:t>
      </w:r>
    </w:p>
    <w:p w14:paraId="6486006D" w14:textId="4A826220"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a</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废除所有允许以伤害自身或他人和</w:t>
      </w:r>
      <w:r w:rsidRPr="00C742A6">
        <w:rPr>
          <w:rFonts w:ascii="Time New Roman" w:eastAsia="黑体" w:hAnsi="Time New Roman" w:hint="eastAsia"/>
          <w:lang w:val="fr-CH"/>
        </w:rPr>
        <w:t>/</w:t>
      </w:r>
      <w:r w:rsidRPr="00C742A6">
        <w:rPr>
          <w:rFonts w:ascii="Time New Roman" w:eastAsia="黑体" w:hAnsi="Time New Roman" w:hint="eastAsia"/>
          <w:lang w:val="fr-CH"/>
        </w:rPr>
        <w:t>或据认为的此类危险为由，非自愿剥夺残疾人自由的相关立法规定，制定法律，例如通过为残疾人提供程序便利，包括在审讯和拘留期间，确保不歧视，并恢复心理残疾者在与其他人平等的基础上享有人身自由和安全的权利；</w:t>
      </w:r>
    </w:p>
    <w:p w14:paraId="03CB4ACA" w14:textId="6C929498"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b</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建立监测机制，确保心理和</w:t>
      </w:r>
      <w:r w:rsidRPr="00C742A6">
        <w:rPr>
          <w:rFonts w:ascii="Time New Roman" w:eastAsia="黑体" w:hAnsi="Time New Roman" w:hint="eastAsia"/>
          <w:lang w:val="fr-CH"/>
        </w:rPr>
        <w:t>/</w:t>
      </w:r>
      <w:r w:rsidRPr="00C742A6">
        <w:rPr>
          <w:rFonts w:ascii="Time New Roman" w:eastAsia="黑体" w:hAnsi="Time New Roman" w:hint="eastAsia"/>
          <w:lang w:val="fr-CH"/>
        </w:rPr>
        <w:t>或智力残疾者不遭受任意和强制治疗，特别是导致监禁的治疗。</w:t>
      </w:r>
    </w:p>
    <w:p w14:paraId="2900DE28" w14:textId="77777777" w:rsidR="009E2323" w:rsidRPr="009E2323" w:rsidRDefault="009E2323" w:rsidP="00C742A6">
      <w:pPr>
        <w:pStyle w:val="H23GC"/>
        <w:rPr>
          <w:lang w:val="fr-CH"/>
        </w:rPr>
      </w:pPr>
      <w:r w:rsidRPr="009E2323">
        <w:rPr>
          <w:rFonts w:hint="eastAsia"/>
          <w:lang w:val="fr-CH"/>
        </w:rPr>
        <w:tab/>
      </w:r>
      <w:r w:rsidRPr="009E2323">
        <w:rPr>
          <w:rFonts w:hint="eastAsia"/>
          <w:lang w:val="fr-CH"/>
        </w:rPr>
        <w:tab/>
      </w:r>
      <w:r w:rsidRPr="009E2323">
        <w:rPr>
          <w:rFonts w:hint="eastAsia"/>
          <w:lang w:val="fr-CH"/>
        </w:rPr>
        <w:t>免于酷刑或残忍、不人道或有辱人格的待遇或处罚</w:t>
      </w:r>
      <w:r w:rsidRPr="009E2323">
        <w:rPr>
          <w:rFonts w:hint="eastAsia"/>
          <w:lang w:val="fr-CH"/>
        </w:rPr>
        <w:t>(</w:t>
      </w:r>
      <w:r w:rsidRPr="009E2323">
        <w:rPr>
          <w:rFonts w:hint="eastAsia"/>
          <w:lang w:val="fr-CH"/>
        </w:rPr>
        <w:t>第十五条</w:t>
      </w:r>
      <w:r w:rsidRPr="009E2323">
        <w:rPr>
          <w:rFonts w:hint="eastAsia"/>
          <w:lang w:val="fr-CH"/>
        </w:rPr>
        <w:t>)</w:t>
      </w:r>
    </w:p>
    <w:p w14:paraId="215775E8" w14:textId="38ABA053" w:rsidR="009E2323" w:rsidRPr="009E2323" w:rsidRDefault="000A6993" w:rsidP="000A6993">
      <w:pPr>
        <w:pStyle w:val="SingleTxtGC"/>
        <w:rPr>
          <w:lang w:val="fr-CH"/>
        </w:rPr>
      </w:pPr>
      <w:r>
        <w:rPr>
          <w:rFonts w:hint="eastAsia"/>
          <w:lang w:val="fr-CH"/>
        </w:rPr>
        <w:t>31</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委员会感到关切的是，在家庭环境、精神病院、宗教机构、医院、监狱和教育机构中，存在隔离，物理、化学和机械限制以及其他形式的虐待，特别是对智力和</w:t>
      </w:r>
      <w:r w:rsidR="009E2323" w:rsidRPr="009E2323">
        <w:rPr>
          <w:rFonts w:hint="eastAsia"/>
          <w:lang w:val="fr-CH"/>
        </w:rPr>
        <w:t>/</w:t>
      </w:r>
      <w:r w:rsidR="009E2323" w:rsidRPr="009E2323">
        <w:rPr>
          <w:rFonts w:hint="eastAsia"/>
          <w:lang w:val="fr-CH"/>
        </w:rPr>
        <w:t>或心理残疾者而言。</w:t>
      </w:r>
    </w:p>
    <w:p w14:paraId="335302CC" w14:textId="484CDB9F" w:rsidR="009E2323" w:rsidRPr="00C742A6" w:rsidRDefault="000A699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32</w:t>
      </w:r>
      <w:r w:rsidR="009E2323" w:rsidRPr="00C742A6">
        <w:rPr>
          <w:rFonts w:ascii="Time New Roman" w:eastAsia="黑体" w:hAnsi="Time New Roman" w:hint="eastAsia"/>
          <w:lang w:val="fr-CH"/>
        </w:rPr>
        <w:t>.</w:t>
      </w:r>
      <w:r w:rsidR="009E2323" w:rsidRPr="00C742A6">
        <w:rPr>
          <w:rFonts w:ascii="Time New Roman" w:eastAsia="黑体" w:hAnsi="Time New Roman" w:hint="eastAsia"/>
          <w:lang w:val="fr-CH"/>
        </w:rPr>
        <w:tab/>
      </w:r>
      <w:r w:rsidR="009E2323" w:rsidRPr="00C742A6">
        <w:rPr>
          <w:rFonts w:ascii="Time New Roman" w:eastAsia="黑体" w:hAnsi="Time New Roman" w:hint="eastAsia"/>
          <w:lang w:val="fr-CH"/>
        </w:rPr>
        <w:t>委员会建议缔约国</w:t>
      </w:r>
      <w:r w:rsidRPr="00C742A6">
        <w:rPr>
          <w:rFonts w:ascii="Time New Roman" w:eastAsia="黑体" w:hAnsi="Time New Roman" w:hint="eastAsia"/>
          <w:lang w:val="fr-CH"/>
        </w:rPr>
        <w:t>：</w:t>
      </w:r>
    </w:p>
    <w:p w14:paraId="129F2AD2" w14:textId="06FB4EAE"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a</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采取必要措施，保护所有残疾人在所有环境中免遭酷刑和残忍、不人道或有辱人格的待遇或处罚，包括在司法、教育、卫生、社会心理和老年护理设施中，并在这一过程中与残疾人组织协商并调动其积极参与；</w:t>
      </w:r>
    </w:p>
    <w:p w14:paraId="7F3A848A" w14:textId="2998D90E"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b</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确保仍在机构中的所有残疾人能够诉诸申诉程序，调查和制裁对残疾人实施可能构成酷刑或残忍、不人道或有辱人格的待遇或处罚的行为的肇事者，包括处以与相关行为相称的制裁。</w:t>
      </w:r>
    </w:p>
    <w:p w14:paraId="02FBA290" w14:textId="77777777"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免于剥削、暴力和凌虐</w:t>
      </w:r>
      <w:r w:rsidRPr="009E2323">
        <w:rPr>
          <w:rFonts w:hint="eastAsia"/>
          <w:lang w:val="fr-CH"/>
        </w:rPr>
        <w:t>(</w:t>
      </w:r>
      <w:r w:rsidRPr="009E2323">
        <w:rPr>
          <w:rFonts w:hint="eastAsia"/>
          <w:lang w:val="fr-CH"/>
        </w:rPr>
        <w:t>第十六条</w:t>
      </w:r>
      <w:r w:rsidRPr="009E2323">
        <w:rPr>
          <w:rFonts w:hint="eastAsia"/>
          <w:lang w:val="fr-CH"/>
        </w:rPr>
        <w:t>)</w:t>
      </w:r>
    </w:p>
    <w:p w14:paraId="0A982EAE" w14:textId="739597BF" w:rsidR="009E2323" w:rsidRPr="009E2323" w:rsidRDefault="000A6993" w:rsidP="000A6993">
      <w:pPr>
        <w:pStyle w:val="SingleTxtGC"/>
        <w:rPr>
          <w:lang w:val="fr-CH"/>
        </w:rPr>
      </w:pPr>
      <w:r>
        <w:rPr>
          <w:rFonts w:hint="eastAsia"/>
          <w:lang w:val="fr-CH"/>
        </w:rPr>
        <w:t>33</w:t>
      </w:r>
      <w:r w:rsidR="009E2323" w:rsidRPr="009E2323">
        <w:rPr>
          <w:rFonts w:hint="eastAsia"/>
          <w:lang w:val="fr-CH"/>
        </w:rPr>
        <w:t>.</w:t>
      </w:r>
      <w:r w:rsidR="009E2323" w:rsidRPr="009E2323">
        <w:rPr>
          <w:rFonts w:hint="eastAsia"/>
          <w:lang w:val="fr-CH"/>
        </w:rPr>
        <w:tab/>
      </w:r>
      <w:r w:rsidR="009E2323" w:rsidRPr="009E2323">
        <w:rPr>
          <w:rFonts w:hint="eastAsia"/>
          <w:lang w:val="fr-CH"/>
        </w:rPr>
        <w:t>委员会关切地注意到：</w:t>
      </w:r>
    </w:p>
    <w:p w14:paraId="0B437DD1" w14:textId="10149494" w:rsidR="009E2323" w:rsidRPr="009E2323" w:rsidRDefault="009E2323" w:rsidP="000A6993">
      <w:pPr>
        <w:pStyle w:val="SingleTxtGC"/>
        <w:rPr>
          <w:lang w:val="fr-CH"/>
        </w:rPr>
      </w:pPr>
      <w:r w:rsidRPr="009E2323">
        <w:rPr>
          <w:rFonts w:hint="eastAsia"/>
          <w:lang w:val="fr-CH"/>
        </w:rPr>
        <w:lastRenderedPageBreak/>
        <w:tab/>
        <w:t>(</w:t>
      </w:r>
      <w:r w:rsidR="000A6993">
        <w:rPr>
          <w:rFonts w:hint="eastAsia"/>
          <w:lang w:val="fr-CH"/>
        </w:rPr>
        <w:t>a</w:t>
      </w:r>
      <w:r w:rsidRPr="009E2323">
        <w:rPr>
          <w:rFonts w:hint="eastAsia"/>
          <w:lang w:val="fr-CH"/>
        </w:rPr>
        <w:t>)</w:t>
      </w:r>
      <w:r w:rsidRPr="009E2323">
        <w:rPr>
          <w:rFonts w:hint="eastAsia"/>
          <w:lang w:val="fr-CH"/>
        </w:rPr>
        <w:tab/>
      </w:r>
      <w:r w:rsidRPr="009E2323">
        <w:rPr>
          <w:rFonts w:hint="eastAsia"/>
          <w:lang w:val="fr-CH"/>
        </w:rPr>
        <w:t>普通民众包括残疾人对保护残疾人免受剥削、暴力和虐待的措施缺乏认识，没有全面的战略来打击在所有环境中，包括在家庭、学校和工作场所对残疾人的一切形式的剥削、暴力和虐待；</w:t>
      </w:r>
    </w:p>
    <w:p w14:paraId="373E72AA" w14:textId="0BB3EF76" w:rsidR="009E2323" w:rsidRPr="009E2323" w:rsidRDefault="009E2323" w:rsidP="000A6993">
      <w:pPr>
        <w:pStyle w:val="SingleTxtGC"/>
        <w:rPr>
          <w:lang w:val="fr-CH"/>
        </w:rPr>
      </w:pPr>
      <w:r w:rsidRPr="009E2323">
        <w:rPr>
          <w:rFonts w:hint="eastAsia"/>
          <w:lang w:val="fr-CH"/>
        </w:rPr>
        <w:tab/>
        <w:t>(</w:t>
      </w:r>
      <w:r w:rsidR="000A6993">
        <w:rPr>
          <w:rFonts w:hint="eastAsia"/>
          <w:lang w:val="fr-CH"/>
        </w:rPr>
        <w:t>b</w:t>
      </w:r>
      <w:r w:rsidRPr="009E2323">
        <w:rPr>
          <w:rFonts w:hint="eastAsia"/>
          <w:lang w:val="fr-CH"/>
        </w:rPr>
        <w:t>)</w:t>
      </w:r>
      <w:r w:rsidRPr="009E2323">
        <w:rPr>
          <w:rFonts w:hint="eastAsia"/>
          <w:lang w:val="fr-CH"/>
        </w:rPr>
        <w:tab/>
      </w:r>
      <w:r w:rsidRPr="009E2323">
        <w:rPr>
          <w:rFonts w:hint="eastAsia"/>
          <w:lang w:val="fr-CH"/>
        </w:rPr>
        <w:t>残疾儿童遭受暴力的比率高于其他儿童，关于暴力侵害残疾儿童和相关投诉的信息和统计数据有限；</w:t>
      </w:r>
    </w:p>
    <w:p w14:paraId="71C1B3BB" w14:textId="0BDAEF0E" w:rsidR="009E2323" w:rsidRPr="009E2323" w:rsidRDefault="009E2323" w:rsidP="000A6993">
      <w:pPr>
        <w:pStyle w:val="SingleTxtGC"/>
        <w:rPr>
          <w:lang w:val="fr-CH"/>
        </w:rPr>
      </w:pPr>
      <w:r w:rsidRPr="009E2323">
        <w:rPr>
          <w:rFonts w:hint="eastAsia"/>
          <w:lang w:val="fr-CH"/>
        </w:rPr>
        <w:tab/>
        <w:t>(</w:t>
      </w:r>
      <w:r w:rsidR="000A6993">
        <w:rPr>
          <w:rFonts w:hint="eastAsia"/>
          <w:lang w:val="fr-CH"/>
        </w:rPr>
        <w:t>c</w:t>
      </w:r>
      <w:r w:rsidRPr="009E2323">
        <w:rPr>
          <w:rFonts w:hint="eastAsia"/>
          <w:lang w:val="fr-CH"/>
        </w:rPr>
        <w:t>)</w:t>
      </w:r>
      <w:r w:rsidRPr="009E2323">
        <w:rPr>
          <w:rFonts w:hint="eastAsia"/>
          <w:lang w:val="fr-CH"/>
        </w:rPr>
        <w:tab/>
      </w:r>
      <w:r w:rsidRPr="009E2323">
        <w:rPr>
          <w:rFonts w:hint="eastAsia"/>
          <w:lang w:val="fr-CH"/>
        </w:rPr>
        <w:t>缺乏可供遭受暴力侵害的妇女和女童，包括心理和</w:t>
      </w:r>
      <w:r w:rsidRPr="009E2323">
        <w:rPr>
          <w:rFonts w:hint="eastAsia"/>
          <w:lang w:val="fr-CH"/>
        </w:rPr>
        <w:t>/</w:t>
      </w:r>
      <w:r w:rsidRPr="009E2323">
        <w:rPr>
          <w:rFonts w:hint="eastAsia"/>
          <w:lang w:val="fr-CH"/>
        </w:rPr>
        <w:t>或智力残疾妇女使用的庇护所；</w:t>
      </w:r>
    </w:p>
    <w:p w14:paraId="2F190D4A" w14:textId="4DED66CF" w:rsidR="009E2323" w:rsidRPr="009E2323" w:rsidRDefault="009E2323" w:rsidP="000A6993">
      <w:pPr>
        <w:pStyle w:val="SingleTxtGC"/>
        <w:rPr>
          <w:lang w:val="fr-CH"/>
        </w:rPr>
      </w:pPr>
      <w:r w:rsidRPr="009E2323">
        <w:rPr>
          <w:rFonts w:hint="eastAsia"/>
          <w:lang w:val="fr-CH"/>
        </w:rPr>
        <w:tab/>
        <w:t>(</w:t>
      </w:r>
      <w:r w:rsidR="000A6993">
        <w:rPr>
          <w:rFonts w:hint="eastAsia"/>
          <w:lang w:val="fr-CH"/>
        </w:rPr>
        <w:t>d</w:t>
      </w:r>
      <w:r w:rsidRPr="009E2323">
        <w:rPr>
          <w:rFonts w:hint="eastAsia"/>
          <w:lang w:val="fr-CH"/>
        </w:rPr>
        <w:t>)</w:t>
      </w:r>
      <w:r w:rsidRPr="009E2323">
        <w:rPr>
          <w:rFonts w:hint="eastAsia"/>
          <w:lang w:val="fr-CH"/>
        </w:rPr>
        <w:tab/>
      </w:r>
      <w:r w:rsidRPr="009E2323">
        <w:rPr>
          <w:rFonts w:hint="eastAsia"/>
          <w:lang w:val="fr-CH"/>
        </w:rPr>
        <w:t>工作人员、照护者和残疾人家庭、卫生人员和执法人员在识别各种形式的剥削、暴力和虐待方面缺乏足够的培训。</w:t>
      </w:r>
    </w:p>
    <w:p w14:paraId="6F1F8933" w14:textId="38F397A9" w:rsidR="009E2323" w:rsidRPr="00C742A6" w:rsidRDefault="000A699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34</w:t>
      </w:r>
      <w:r w:rsidR="009E2323" w:rsidRPr="00C742A6">
        <w:rPr>
          <w:rFonts w:ascii="Time New Roman" w:eastAsia="黑体" w:hAnsi="Time New Roman" w:hint="eastAsia"/>
          <w:lang w:val="fr-CH"/>
        </w:rPr>
        <w:t>.</w:t>
      </w:r>
      <w:r w:rsidR="009E2323" w:rsidRPr="00C742A6">
        <w:rPr>
          <w:rFonts w:ascii="Time New Roman" w:eastAsia="黑体" w:hAnsi="Time New Roman" w:hint="eastAsia"/>
          <w:lang w:val="fr-CH"/>
        </w:rPr>
        <w:tab/>
      </w:r>
      <w:r w:rsidR="009E2323" w:rsidRPr="00C742A6">
        <w:rPr>
          <w:rFonts w:ascii="Time New Roman" w:eastAsia="黑体" w:hAnsi="Time New Roman" w:hint="eastAsia"/>
          <w:lang w:val="fr-CH"/>
        </w:rPr>
        <w:t>委员会建议缔约国</w:t>
      </w:r>
      <w:r w:rsidRPr="00C742A6">
        <w:rPr>
          <w:rFonts w:ascii="Time New Roman" w:eastAsia="黑体" w:hAnsi="Time New Roman" w:hint="eastAsia"/>
          <w:lang w:val="fr-CH"/>
        </w:rPr>
        <w:t>：</w:t>
      </w:r>
    </w:p>
    <w:p w14:paraId="27DF6802" w14:textId="78A519BB"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a</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采取一切必要步骤，提高对保护残疾人免遭剥削、暴力和虐待的措施的认识，并采取综合战略，防止对残疾人，特别是对残疾妇女和女童，包括老年妇女、心理和</w:t>
      </w:r>
      <w:r w:rsidRPr="00C742A6">
        <w:rPr>
          <w:rFonts w:ascii="Time New Roman" w:eastAsia="黑体" w:hAnsi="Time New Roman" w:hint="eastAsia"/>
          <w:lang w:val="fr-CH"/>
        </w:rPr>
        <w:t>/</w:t>
      </w:r>
      <w:r w:rsidRPr="00C742A6">
        <w:rPr>
          <w:rFonts w:ascii="Time New Roman" w:eastAsia="黑体" w:hAnsi="Time New Roman" w:hint="eastAsia"/>
          <w:lang w:val="fr-CH"/>
        </w:rPr>
        <w:t>或智力残疾者和被收容的残疾人的剥削、暴力和虐待，确保残疾人了解如何避免、识别和报告剥削、暴力和虐待案件，并确保身为受害者的残疾人能够诉诸独立的投诉机制，获得适当的补救，例如纠正和适当的赔偿，包括康复；</w:t>
      </w:r>
    </w:p>
    <w:p w14:paraId="40A5DF95" w14:textId="72060FA5"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b</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制定和实施一项行动计划，消除对残疾儿童的一切形式的暴力和虐待，包括机构内外的体罚，并收集分类数据，以确保有效实施和监测；</w:t>
      </w:r>
    </w:p>
    <w:p w14:paraId="367F1C37" w14:textId="6D93341C"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c</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确保为遭受性别暴力的残疾妇女和女童提供的服务，包括支助中心和紧急庇护所是有形而可及的，在信息和通信方面无障碍，并提供她们所需的支助；</w:t>
      </w:r>
    </w:p>
    <w:p w14:paraId="456A2F97" w14:textId="0997D825"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d</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对残疾人家庭及其照护者、卫生专业人员和执法人员进行持续培训，使他们能够识别一切形式的剥削、暴力和虐待，并改进与遭受暴力的残疾人的沟通和工作。</w:t>
      </w:r>
    </w:p>
    <w:p w14:paraId="15B083E2" w14:textId="77777777"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保护人身完整性</w:t>
      </w:r>
      <w:r w:rsidRPr="009E2323">
        <w:rPr>
          <w:rFonts w:hint="eastAsia"/>
          <w:lang w:val="fr-CH"/>
        </w:rPr>
        <w:t>(</w:t>
      </w:r>
      <w:r w:rsidRPr="009E2323">
        <w:rPr>
          <w:rFonts w:hint="eastAsia"/>
          <w:lang w:val="fr-CH"/>
        </w:rPr>
        <w:t>第十七条</w:t>
      </w:r>
      <w:r w:rsidRPr="009E2323">
        <w:rPr>
          <w:rFonts w:hint="eastAsia"/>
          <w:lang w:val="fr-CH"/>
        </w:rPr>
        <w:t>)</w:t>
      </w:r>
    </w:p>
    <w:p w14:paraId="2FC02847" w14:textId="43430A16" w:rsidR="009E2323" w:rsidRPr="009E2323" w:rsidRDefault="000A6993" w:rsidP="000A6993">
      <w:pPr>
        <w:pStyle w:val="SingleTxtGC"/>
        <w:rPr>
          <w:lang w:val="fr-CH"/>
        </w:rPr>
      </w:pPr>
      <w:r>
        <w:rPr>
          <w:rFonts w:hint="eastAsia"/>
          <w:lang w:val="fr-CH"/>
        </w:rPr>
        <w:t>35</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委员会注意到，国家立法禁止强迫残疾妇女绝育。然而，委员会感到关切的是，精神病院和其他隔离中心缺乏监督机制，用以防止可能发生的未经同意的强迫绝育和其他类型手术。</w:t>
      </w:r>
    </w:p>
    <w:p w14:paraId="79D607F4" w14:textId="0924F021" w:rsidR="009E2323" w:rsidRPr="00C742A6" w:rsidRDefault="000A699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36</w:t>
      </w:r>
      <w:r w:rsidR="009E2323" w:rsidRPr="00C742A6">
        <w:rPr>
          <w:rFonts w:ascii="Time New Roman" w:eastAsia="黑体" w:hAnsi="Time New Roman" w:hint="eastAsia"/>
          <w:lang w:val="fr-CH"/>
        </w:rPr>
        <w:t>.</w:t>
      </w:r>
      <w:r w:rsidR="009E2323" w:rsidRPr="00C742A6">
        <w:rPr>
          <w:rFonts w:ascii="Time New Roman" w:eastAsia="黑体" w:hAnsi="Time New Roman" w:hint="eastAsia"/>
          <w:lang w:val="fr-CH"/>
        </w:rPr>
        <w:tab/>
      </w:r>
      <w:r w:rsidR="009E2323" w:rsidRPr="00C742A6">
        <w:rPr>
          <w:rFonts w:ascii="Time New Roman" w:eastAsia="黑体" w:hAnsi="Time New Roman" w:hint="eastAsia"/>
          <w:lang w:val="fr-CH"/>
        </w:rPr>
        <w:t>委员会建议设立一个独立的监测机制，评估收容机构中残疾妇女和女童的状况，以防止和发现涉及强迫绝育、堕胎或实施任何其他类型手术的情况，并酌情予以惩治和补救。</w:t>
      </w:r>
    </w:p>
    <w:p w14:paraId="22FC0584" w14:textId="77777777"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迁徙自由和国籍</w:t>
      </w:r>
      <w:r w:rsidRPr="009E2323">
        <w:rPr>
          <w:rFonts w:hint="eastAsia"/>
          <w:lang w:val="fr-CH"/>
        </w:rPr>
        <w:t>(</w:t>
      </w:r>
      <w:r w:rsidRPr="009E2323">
        <w:rPr>
          <w:rFonts w:hint="eastAsia"/>
          <w:lang w:val="fr-CH"/>
        </w:rPr>
        <w:t>第十八条</w:t>
      </w:r>
      <w:r w:rsidRPr="009E2323">
        <w:rPr>
          <w:rFonts w:hint="eastAsia"/>
          <w:lang w:val="fr-CH"/>
        </w:rPr>
        <w:t>)</w:t>
      </w:r>
    </w:p>
    <w:p w14:paraId="396C65C1" w14:textId="7DE6C7D4" w:rsidR="009E2323" w:rsidRPr="009E2323" w:rsidRDefault="000A6993" w:rsidP="000A6993">
      <w:pPr>
        <w:pStyle w:val="SingleTxtGC"/>
        <w:rPr>
          <w:lang w:val="fr-CH"/>
        </w:rPr>
      </w:pPr>
      <w:r>
        <w:rPr>
          <w:rFonts w:hint="eastAsia"/>
          <w:lang w:val="fr-CH"/>
        </w:rPr>
        <w:t>37</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委员会注意到，自</w:t>
      </w:r>
      <w:r>
        <w:rPr>
          <w:rFonts w:hint="eastAsia"/>
          <w:lang w:val="fr-CH"/>
        </w:rPr>
        <w:t>2</w:t>
      </w:r>
      <w:r w:rsidR="009E2323" w:rsidRPr="009E2323">
        <w:rPr>
          <w:rFonts w:hint="eastAsia"/>
          <w:lang w:val="fr-CH"/>
        </w:rPr>
        <w:t>0</w:t>
      </w:r>
      <w:r>
        <w:rPr>
          <w:rFonts w:hint="eastAsia"/>
          <w:lang w:val="fr-CH"/>
        </w:rPr>
        <w:t>22</w:t>
      </w:r>
      <w:r w:rsidR="009E2323" w:rsidRPr="009E2323">
        <w:rPr>
          <w:rFonts w:hint="eastAsia"/>
          <w:lang w:val="fr-CH"/>
        </w:rPr>
        <w:t>年</w:t>
      </w:r>
      <w:r>
        <w:rPr>
          <w:rFonts w:hint="eastAsia"/>
          <w:lang w:val="fr-CH"/>
        </w:rPr>
        <w:t>1</w:t>
      </w:r>
      <w:r w:rsidR="009E2323" w:rsidRPr="009E2323">
        <w:rPr>
          <w:rFonts w:hint="eastAsia"/>
          <w:lang w:val="fr-CH"/>
        </w:rPr>
        <w:t>月以来，如果在出生后</w:t>
      </w:r>
      <w:r>
        <w:rPr>
          <w:rFonts w:hint="eastAsia"/>
          <w:lang w:val="fr-CH"/>
        </w:rPr>
        <w:t>45</w:t>
      </w:r>
      <w:r w:rsidR="009E2323" w:rsidRPr="009E2323">
        <w:rPr>
          <w:rFonts w:hint="eastAsia"/>
          <w:lang w:val="fr-CH"/>
        </w:rPr>
        <w:t>天内申报，出生登记是免费的。然而，委员会感到关切的是，一些残疾儿童仍然没有出生登记。委员会还感到关切的是，残疾人在获得出生证明、国籍证明和身份证方面仍然面临障碍，原因是缺乏获得服务的途径，以及公众缺乏对出生登记必要性的认识。</w:t>
      </w:r>
    </w:p>
    <w:p w14:paraId="0E887DED" w14:textId="2ECFB4BE" w:rsidR="009E2323" w:rsidRPr="00C742A6" w:rsidRDefault="000A6993" w:rsidP="009A11EF">
      <w:pPr>
        <w:pStyle w:val="SingleTxtGC"/>
        <w:keepNext/>
        <w:rPr>
          <w:rFonts w:ascii="Time New Roman" w:eastAsia="黑体" w:hAnsi="Time New Roman" w:hint="eastAsia"/>
          <w:lang w:val="fr-CH"/>
        </w:rPr>
      </w:pPr>
      <w:r w:rsidRPr="00C742A6">
        <w:rPr>
          <w:rFonts w:ascii="Time New Roman" w:eastAsia="黑体" w:hAnsi="Time New Roman" w:hint="eastAsia"/>
          <w:lang w:val="fr-CH"/>
        </w:rPr>
        <w:lastRenderedPageBreak/>
        <w:t>38</w:t>
      </w:r>
      <w:r w:rsidR="009E2323" w:rsidRPr="00C742A6">
        <w:rPr>
          <w:rFonts w:ascii="Time New Roman" w:eastAsia="黑体" w:hAnsi="Time New Roman" w:hint="eastAsia"/>
          <w:lang w:val="fr-CH"/>
        </w:rPr>
        <w:t>.</w:t>
      </w:r>
      <w:r w:rsidR="009E2323" w:rsidRPr="00C742A6">
        <w:rPr>
          <w:rFonts w:ascii="Time New Roman" w:eastAsia="黑体" w:hAnsi="Time New Roman" w:hint="eastAsia"/>
          <w:lang w:val="fr-CH"/>
        </w:rPr>
        <w:tab/>
      </w:r>
      <w:r w:rsidR="009E2323" w:rsidRPr="00C742A6">
        <w:rPr>
          <w:rFonts w:ascii="Time New Roman" w:eastAsia="黑体" w:hAnsi="Time New Roman" w:hint="eastAsia"/>
          <w:lang w:val="fr-CH"/>
        </w:rPr>
        <w:t>委员会建议缔约国</w:t>
      </w:r>
      <w:r w:rsidRPr="00C742A6">
        <w:rPr>
          <w:rFonts w:ascii="Time New Roman" w:eastAsia="黑体" w:hAnsi="Time New Roman" w:hint="eastAsia"/>
          <w:lang w:val="fr-CH"/>
        </w:rPr>
        <w:t>：</w:t>
      </w:r>
    </w:p>
    <w:p w14:paraId="2553944A" w14:textId="198D080E"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a</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加强努力，提高父母和社区对儿童，包括残疾儿童出生登记重要性的认识，将免费出生登记延长至</w:t>
      </w:r>
      <w:r w:rsidR="000A6993" w:rsidRPr="00C742A6">
        <w:rPr>
          <w:rFonts w:ascii="Time New Roman" w:eastAsia="黑体" w:hAnsi="Time New Roman" w:hint="eastAsia"/>
          <w:lang w:val="fr-CH"/>
        </w:rPr>
        <w:t>45</w:t>
      </w:r>
      <w:r w:rsidRPr="00C742A6">
        <w:rPr>
          <w:rFonts w:ascii="Time New Roman" w:eastAsia="黑体" w:hAnsi="Time New Roman" w:hint="eastAsia"/>
          <w:lang w:val="fr-CH"/>
        </w:rPr>
        <w:t>天以上，并在残疾人通过其代表组织的有效参与下，定期组织发放出生证明、国籍证明和身份证的流动活动；</w:t>
      </w:r>
    </w:p>
    <w:p w14:paraId="126C8E49" w14:textId="13B7BE31"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b</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消除残疾人，包括生活在偏远和农村地区的残疾人在享有国籍、出生登记和公民证件权利方面的所有障碍，使他们能够行使《公约》规定的各项权利。</w:t>
      </w:r>
    </w:p>
    <w:p w14:paraId="699B5139" w14:textId="77777777"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独立生活和融入社区</w:t>
      </w:r>
      <w:r w:rsidRPr="009E2323">
        <w:rPr>
          <w:rFonts w:hint="eastAsia"/>
          <w:lang w:val="fr-CH"/>
        </w:rPr>
        <w:t>(</w:t>
      </w:r>
      <w:r w:rsidRPr="009E2323">
        <w:rPr>
          <w:rFonts w:hint="eastAsia"/>
          <w:lang w:val="fr-CH"/>
        </w:rPr>
        <w:t>第十九条</w:t>
      </w:r>
      <w:r w:rsidRPr="009E2323">
        <w:rPr>
          <w:rFonts w:hint="eastAsia"/>
          <w:lang w:val="fr-CH"/>
        </w:rPr>
        <w:t>)</w:t>
      </w:r>
    </w:p>
    <w:p w14:paraId="0687D539" w14:textId="2B4F0F39" w:rsidR="009E2323" w:rsidRPr="009E2323" w:rsidRDefault="000A6993" w:rsidP="000A6993">
      <w:pPr>
        <w:pStyle w:val="SingleTxtGC"/>
        <w:rPr>
          <w:lang w:val="fr-CH"/>
        </w:rPr>
      </w:pPr>
      <w:r>
        <w:rPr>
          <w:rFonts w:hint="eastAsia"/>
          <w:lang w:val="fr-CH"/>
        </w:rPr>
        <w:t>39</w:t>
      </w:r>
      <w:r w:rsidR="009E2323" w:rsidRPr="009E2323">
        <w:rPr>
          <w:rFonts w:hint="eastAsia"/>
          <w:lang w:val="fr-CH"/>
        </w:rPr>
        <w:t>.</w:t>
      </w:r>
      <w:r w:rsidR="009E2323" w:rsidRPr="009E2323">
        <w:rPr>
          <w:rFonts w:hint="eastAsia"/>
          <w:lang w:val="fr-CH"/>
        </w:rPr>
        <w:tab/>
      </w:r>
      <w:r w:rsidR="009E2323" w:rsidRPr="009E2323">
        <w:rPr>
          <w:rFonts w:hint="eastAsia"/>
          <w:lang w:val="fr-CH"/>
        </w:rPr>
        <w:t>委员会关切地注意到：</w:t>
      </w:r>
    </w:p>
    <w:p w14:paraId="240B9332" w14:textId="3FAF0387" w:rsidR="009E2323" w:rsidRPr="009E2323" w:rsidRDefault="009E2323" w:rsidP="000A6993">
      <w:pPr>
        <w:pStyle w:val="SingleTxtGC"/>
        <w:rPr>
          <w:lang w:val="fr-CH"/>
        </w:rPr>
      </w:pPr>
      <w:r w:rsidRPr="009E2323">
        <w:rPr>
          <w:rFonts w:hint="eastAsia"/>
          <w:lang w:val="fr-CH"/>
        </w:rPr>
        <w:tab/>
        <w:t>(</w:t>
      </w:r>
      <w:r w:rsidR="000A6993">
        <w:rPr>
          <w:rFonts w:hint="eastAsia"/>
          <w:lang w:val="fr-CH"/>
        </w:rPr>
        <w:t>a</w:t>
      </w:r>
      <w:r w:rsidRPr="009E2323">
        <w:rPr>
          <w:rFonts w:hint="eastAsia"/>
          <w:lang w:val="fr-CH"/>
        </w:rPr>
        <w:t>)</w:t>
      </w:r>
      <w:r w:rsidRPr="009E2323">
        <w:rPr>
          <w:rFonts w:hint="eastAsia"/>
          <w:lang w:val="fr-CH"/>
        </w:rPr>
        <w:tab/>
      </w:r>
      <w:r w:rsidRPr="009E2323">
        <w:rPr>
          <w:rFonts w:hint="eastAsia"/>
          <w:lang w:val="fr-CH"/>
        </w:rPr>
        <w:t>继续将残疾人安置在机构中，没有</w:t>
      </w:r>
      <w:proofErr w:type="gramStart"/>
      <w:r w:rsidRPr="009E2323">
        <w:rPr>
          <w:rFonts w:hint="eastAsia"/>
          <w:lang w:val="fr-CH"/>
        </w:rPr>
        <w:t>作出</w:t>
      </w:r>
      <w:proofErr w:type="gramEnd"/>
      <w:r w:rsidRPr="009E2323">
        <w:rPr>
          <w:rFonts w:hint="eastAsia"/>
          <w:lang w:val="fr-CH"/>
        </w:rPr>
        <w:t>努力，包括采取预算和其他措施，推动将残疾人融入社区，并提供一切必要的支持，包括个人援助服务，社会和公共当局缺乏对残疾人独立生活和融入社区的权利、选择在哪里和与谁一起生活的权利以及</w:t>
      </w:r>
      <w:proofErr w:type="gramStart"/>
      <w:r w:rsidRPr="009E2323">
        <w:rPr>
          <w:rFonts w:hint="eastAsia"/>
          <w:lang w:val="fr-CH"/>
        </w:rPr>
        <w:t>不</w:t>
      </w:r>
      <w:proofErr w:type="gramEnd"/>
      <w:r w:rsidRPr="009E2323">
        <w:rPr>
          <w:rFonts w:hint="eastAsia"/>
          <w:lang w:val="fr-CH"/>
        </w:rPr>
        <w:t>被迫生活在特定生活安排中的权利的认识；</w:t>
      </w:r>
    </w:p>
    <w:p w14:paraId="6B1AB470" w14:textId="52BEDD9B" w:rsidR="009E2323" w:rsidRPr="009E2323" w:rsidRDefault="009E2323" w:rsidP="000A6993">
      <w:pPr>
        <w:pStyle w:val="SingleTxtGC"/>
        <w:rPr>
          <w:lang w:val="fr-CH"/>
        </w:rPr>
      </w:pPr>
      <w:r w:rsidRPr="009E2323">
        <w:rPr>
          <w:rFonts w:hint="eastAsia"/>
          <w:lang w:val="fr-CH"/>
        </w:rPr>
        <w:tab/>
        <w:t>(</w:t>
      </w:r>
      <w:r w:rsidR="000A6993">
        <w:rPr>
          <w:rFonts w:hint="eastAsia"/>
          <w:lang w:val="fr-CH"/>
        </w:rPr>
        <w:t>b</w:t>
      </w:r>
      <w:r w:rsidRPr="009E2323">
        <w:rPr>
          <w:rFonts w:hint="eastAsia"/>
          <w:lang w:val="fr-CH"/>
        </w:rPr>
        <w:t>)</w:t>
      </w:r>
      <w:r w:rsidRPr="009E2323">
        <w:rPr>
          <w:rFonts w:hint="eastAsia"/>
          <w:lang w:val="fr-CH"/>
        </w:rPr>
        <w:tab/>
      </w:r>
      <w:r w:rsidRPr="009E2323">
        <w:rPr>
          <w:rFonts w:hint="eastAsia"/>
          <w:lang w:val="fr-CH"/>
        </w:rPr>
        <w:t>没有帮助残疾人，包括被安置在现有寄宿机构中的残疾妇女和儿童的</w:t>
      </w:r>
      <w:proofErr w:type="gramStart"/>
      <w:r w:rsidRPr="009E2323">
        <w:rPr>
          <w:rFonts w:hint="eastAsia"/>
          <w:lang w:val="fr-CH"/>
        </w:rPr>
        <w:t>去机构</w:t>
      </w:r>
      <w:proofErr w:type="gramEnd"/>
      <w:r w:rsidRPr="009E2323">
        <w:rPr>
          <w:rFonts w:hint="eastAsia"/>
          <w:lang w:val="fr-CH"/>
        </w:rPr>
        <w:t>化战略，缺乏重新安置残疾人，特别是负担不起住房的智力和</w:t>
      </w:r>
      <w:r w:rsidRPr="009E2323">
        <w:rPr>
          <w:rFonts w:hint="eastAsia"/>
          <w:lang w:val="fr-CH"/>
        </w:rPr>
        <w:t>/</w:t>
      </w:r>
      <w:r w:rsidRPr="009E2323">
        <w:rPr>
          <w:rFonts w:hint="eastAsia"/>
          <w:lang w:val="fr-CH"/>
        </w:rPr>
        <w:t>或心理残疾者的方案。</w:t>
      </w:r>
    </w:p>
    <w:p w14:paraId="7A890D44" w14:textId="527AB443" w:rsidR="009E2323" w:rsidRPr="00C742A6" w:rsidRDefault="000A699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4</w:t>
      </w:r>
      <w:r w:rsidR="009E2323" w:rsidRPr="00C742A6">
        <w:rPr>
          <w:rFonts w:ascii="Time New Roman" w:eastAsia="黑体" w:hAnsi="Time New Roman" w:hint="eastAsia"/>
          <w:lang w:val="fr-CH"/>
        </w:rPr>
        <w:t>0.</w:t>
      </w:r>
      <w:r w:rsidR="009E2323" w:rsidRPr="00C742A6">
        <w:rPr>
          <w:rFonts w:ascii="Time New Roman" w:eastAsia="黑体" w:hAnsi="Time New Roman" w:hint="eastAsia"/>
          <w:lang w:val="fr-CH"/>
        </w:rPr>
        <w:tab/>
      </w:r>
      <w:r w:rsidR="009E2323" w:rsidRPr="00C742A6">
        <w:rPr>
          <w:rFonts w:ascii="Time New Roman" w:eastAsia="黑体" w:hAnsi="Time New Roman" w:hint="eastAsia"/>
          <w:lang w:val="fr-CH"/>
        </w:rPr>
        <w:t>委员会回顾其关于独立生活和融入社区的第</w:t>
      </w:r>
      <w:r w:rsidRPr="00C742A6">
        <w:rPr>
          <w:rFonts w:ascii="Time New Roman" w:eastAsia="黑体" w:hAnsi="Time New Roman" w:hint="eastAsia"/>
          <w:lang w:val="fr-CH"/>
        </w:rPr>
        <w:t>5</w:t>
      </w:r>
      <w:r w:rsidR="009E2323" w:rsidRPr="00C742A6">
        <w:rPr>
          <w:rFonts w:ascii="Time New Roman" w:eastAsia="黑体" w:hAnsi="Time New Roman" w:hint="eastAsia"/>
          <w:lang w:val="fr-CH"/>
        </w:rPr>
        <w:t>号一般性意见</w:t>
      </w:r>
      <w:r w:rsidR="009E2323" w:rsidRPr="00C742A6">
        <w:rPr>
          <w:rFonts w:ascii="Time New Roman" w:eastAsia="黑体" w:hAnsi="Time New Roman" w:hint="eastAsia"/>
          <w:lang w:val="fr-CH"/>
        </w:rPr>
        <w:t>(</w:t>
      </w:r>
      <w:r w:rsidRPr="00C742A6">
        <w:rPr>
          <w:rFonts w:ascii="Time New Roman" w:eastAsia="黑体" w:hAnsi="Time New Roman" w:hint="eastAsia"/>
          <w:lang w:val="fr-CH"/>
        </w:rPr>
        <w:t>2</w:t>
      </w:r>
      <w:r w:rsidR="009E2323" w:rsidRPr="00C742A6">
        <w:rPr>
          <w:rFonts w:ascii="Time New Roman" w:eastAsia="黑体" w:hAnsi="Time New Roman" w:hint="eastAsia"/>
          <w:lang w:val="fr-CH"/>
        </w:rPr>
        <w:t>0</w:t>
      </w:r>
      <w:r w:rsidRPr="00C742A6">
        <w:rPr>
          <w:rFonts w:ascii="Time New Roman" w:eastAsia="黑体" w:hAnsi="Time New Roman" w:hint="eastAsia"/>
          <w:lang w:val="fr-CH"/>
        </w:rPr>
        <w:t>17</w:t>
      </w:r>
      <w:r w:rsidR="009E2323" w:rsidRPr="00C742A6">
        <w:rPr>
          <w:rFonts w:ascii="Time New Roman" w:eastAsia="黑体" w:hAnsi="Time New Roman" w:hint="eastAsia"/>
          <w:lang w:val="fr-CH"/>
        </w:rPr>
        <w:t>年</w:t>
      </w:r>
      <w:r w:rsidR="009E2323" w:rsidRPr="00C742A6">
        <w:rPr>
          <w:rFonts w:ascii="Time New Roman" w:eastAsia="黑体" w:hAnsi="Time New Roman" w:hint="eastAsia"/>
          <w:lang w:val="fr-CH"/>
        </w:rPr>
        <w:t>)</w:t>
      </w:r>
      <w:r w:rsidR="009E2323" w:rsidRPr="00C742A6">
        <w:rPr>
          <w:rFonts w:ascii="Time New Roman" w:eastAsia="黑体" w:hAnsi="Time New Roman" w:hint="eastAsia"/>
          <w:lang w:val="fr-CH"/>
        </w:rPr>
        <w:t>和委员会的</w:t>
      </w:r>
      <w:proofErr w:type="gramStart"/>
      <w:r w:rsidR="009E2323" w:rsidRPr="00C742A6">
        <w:rPr>
          <w:rFonts w:ascii="Time New Roman" w:eastAsia="黑体" w:hAnsi="Time New Roman" w:hint="eastAsia"/>
          <w:lang w:val="fr-CH"/>
        </w:rPr>
        <w:t>去机构</w:t>
      </w:r>
      <w:proofErr w:type="gramEnd"/>
      <w:r w:rsidR="009E2323" w:rsidRPr="00C742A6">
        <w:rPr>
          <w:rFonts w:ascii="Time New Roman" w:eastAsia="黑体" w:hAnsi="Time New Roman" w:hint="eastAsia"/>
          <w:lang w:val="fr-CH"/>
        </w:rPr>
        <w:t>化，包括在紧急情况下的</w:t>
      </w:r>
      <w:proofErr w:type="gramStart"/>
      <w:r w:rsidR="009E2323" w:rsidRPr="00C742A6">
        <w:rPr>
          <w:rFonts w:ascii="Time New Roman" w:eastAsia="黑体" w:hAnsi="Time New Roman" w:hint="eastAsia"/>
          <w:lang w:val="fr-CH"/>
        </w:rPr>
        <w:t>去机构</w:t>
      </w:r>
      <w:proofErr w:type="gramEnd"/>
      <w:r w:rsidR="009E2323" w:rsidRPr="00C742A6">
        <w:rPr>
          <w:rFonts w:ascii="Time New Roman" w:eastAsia="黑体" w:hAnsi="Time New Roman" w:hint="eastAsia"/>
          <w:lang w:val="fr-CH"/>
        </w:rPr>
        <w:t>化准则</w:t>
      </w:r>
      <w:r w:rsidR="009E2323" w:rsidRPr="00C742A6">
        <w:rPr>
          <w:rFonts w:ascii="Time New Roman" w:eastAsia="黑体" w:hAnsi="Time New Roman" w:hint="eastAsia"/>
          <w:lang w:val="fr-CH"/>
        </w:rPr>
        <w:t>(</w:t>
      </w:r>
      <w:r w:rsidRPr="00C742A6">
        <w:rPr>
          <w:rFonts w:ascii="Time New Roman" w:eastAsia="黑体" w:hAnsi="Time New Roman" w:hint="eastAsia"/>
          <w:lang w:val="fr-CH"/>
        </w:rPr>
        <w:t>2</w:t>
      </w:r>
      <w:r w:rsidR="009E2323" w:rsidRPr="00C742A6">
        <w:rPr>
          <w:rFonts w:ascii="Time New Roman" w:eastAsia="黑体" w:hAnsi="Time New Roman" w:hint="eastAsia"/>
          <w:lang w:val="fr-CH"/>
        </w:rPr>
        <w:t>0</w:t>
      </w:r>
      <w:r w:rsidRPr="00C742A6">
        <w:rPr>
          <w:rFonts w:ascii="Time New Roman" w:eastAsia="黑体" w:hAnsi="Time New Roman" w:hint="eastAsia"/>
          <w:lang w:val="fr-CH"/>
        </w:rPr>
        <w:t>22</w:t>
      </w:r>
      <w:r w:rsidR="009E2323" w:rsidRPr="00C742A6">
        <w:rPr>
          <w:rFonts w:ascii="Time New Roman" w:eastAsia="黑体" w:hAnsi="Time New Roman" w:hint="eastAsia"/>
          <w:lang w:val="fr-CH"/>
        </w:rPr>
        <w:t>年</w:t>
      </w:r>
      <w:r w:rsidR="009E2323" w:rsidRPr="00C742A6">
        <w:rPr>
          <w:rFonts w:ascii="Time New Roman" w:eastAsia="黑体" w:hAnsi="Time New Roman" w:hint="eastAsia"/>
          <w:lang w:val="fr-CH"/>
        </w:rPr>
        <w:t>)</w:t>
      </w:r>
      <w:r w:rsidR="009E2323" w:rsidRPr="00C742A6">
        <w:rPr>
          <w:rFonts w:ascii="Time New Roman" w:eastAsia="黑体" w:hAnsi="Time New Roman" w:hint="eastAsia"/>
          <w:lang w:val="fr-CH"/>
        </w:rPr>
        <w:t>，建议缔约国</w:t>
      </w:r>
      <w:r w:rsidRPr="00C742A6">
        <w:rPr>
          <w:rFonts w:ascii="Time New Roman" w:eastAsia="黑体" w:hAnsi="Time New Roman" w:hint="eastAsia"/>
          <w:lang w:val="fr-CH"/>
        </w:rPr>
        <w:t>：</w:t>
      </w:r>
    </w:p>
    <w:p w14:paraId="76CEEF26" w14:textId="48624A80"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a</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审查《残疾人社会保护法》，使之符合《公约》，并确保其中列入足够的预算和其他措施以及提高认识活动，以促进对残疾人选择和自行决定其生活安排的权利、</w:t>
      </w:r>
      <w:proofErr w:type="gramStart"/>
      <w:r w:rsidRPr="00C742A6">
        <w:rPr>
          <w:rFonts w:ascii="Time New Roman" w:eastAsia="黑体" w:hAnsi="Time New Roman" w:hint="eastAsia"/>
          <w:lang w:val="fr-CH"/>
        </w:rPr>
        <w:t>不</w:t>
      </w:r>
      <w:proofErr w:type="gramEnd"/>
      <w:r w:rsidRPr="00C742A6">
        <w:rPr>
          <w:rFonts w:ascii="Time New Roman" w:eastAsia="黑体" w:hAnsi="Time New Roman" w:hint="eastAsia"/>
          <w:lang w:val="fr-CH"/>
        </w:rPr>
        <w:t>被迫生活在特定生活安排中的权利以及融入社区而不是与社区隔离的重要性的理解；</w:t>
      </w:r>
    </w:p>
    <w:p w14:paraId="7BB971F9" w14:textId="184F53C7"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b</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与残疾人密切协商并在他们的积极参与下，制定战略和行动计划，以推动仍在寄宿环境中的残疾成人和儿童的</w:t>
      </w:r>
      <w:proofErr w:type="gramStart"/>
      <w:r w:rsidRPr="00C742A6">
        <w:rPr>
          <w:rFonts w:ascii="Time New Roman" w:eastAsia="黑体" w:hAnsi="Time New Roman" w:hint="eastAsia"/>
          <w:lang w:val="fr-CH"/>
        </w:rPr>
        <w:t>去机构</w:t>
      </w:r>
      <w:proofErr w:type="gramEnd"/>
      <w:r w:rsidRPr="00C742A6">
        <w:rPr>
          <w:rFonts w:ascii="Time New Roman" w:eastAsia="黑体" w:hAnsi="Time New Roman" w:hint="eastAsia"/>
          <w:lang w:val="fr-CH"/>
        </w:rPr>
        <w:t>化进程，并提供基于社区的服务，使他们能够独立生活并融入社区。</w:t>
      </w:r>
    </w:p>
    <w:p w14:paraId="14565053" w14:textId="77777777"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个人行动能力</w:t>
      </w:r>
      <w:r w:rsidRPr="009E2323">
        <w:rPr>
          <w:rFonts w:hint="eastAsia"/>
          <w:lang w:val="fr-CH"/>
        </w:rPr>
        <w:t>(</w:t>
      </w:r>
      <w:r w:rsidRPr="009E2323">
        <w:rPr>
          <w:rFonts w:hint="eastAsia"/>
          <w:lang w:val="fr-CH"/>
        </w:rPr>
        <w:t>第二十条</w:t>
      </w:r>
      <w:r w:rsidRPr="009E2323">
        <w:rPr>
          <w:rFonts w:hint="eastAsia"/>
          <w:lang w:val="fr-CH"/>
        </w:rPr>
        <w:t>)</w:t>
      </w:r>
    </w:p>
    <w:p w14:paraId="4E544529" w14:textId="7DD0FA5F" w:rsidR="009E2323" w:rsidRPr="009E2323" w:rsidRDefault="000A6993" w:rsidP="000A6993">
      <w:pPr>
        <w:pStyle w:val="SingleTxtGC"/>
        <w:rPr>
          <w:lang w:val="fr-CH"/>
        </w:rPr>
      </w:pPr>
      <w:r>
        <w:rPr>
          <w:rFonts w:hint="eastAsia"/>
          <w:lang w:val="fr-CH"/>
        </w:rPr>
        <w:t>41</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感到关切的是，供残疾人使用的车辆在进口到该国之前需要进行改装，导致成本提高以及附加税和关税，而要求免除此类车辆和其他辅助设备的进口税和关税，即使所有条件都已满足，仍需要面对复杂的官僚程序。</w:t>
      </w:r>
    </w:p>
    <w:p w14:paraId="11EE1AE7" w14:textId="65E44249" w:rsidR="009E2323" w:rsidRPr="00C742A6" w:rsidRDefault="000A699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42</w:t>
      </w:r>
      <w:r w:rsidR="009E2323" w:rsidRPr="00C742A6">
        <w:rPr>
          <w:rFonts w:ascii="Time New Roman" w:eastAsia="黑体" w:hAnsi="Time New Roman" w:hint="eastAsia"/>
          <w:lang w:val="fr-CH"/>
        </w:rPr>
        <w:t>.</w:t>
      </w:r>
      <w:r w:rsidR="009E2323" w:rsidRPr="00C742A6">
        <w:rPr>
          <w:rFonts w:ascii="Time New Roman" w:eastAsia="黑体" w:hAnsi="Time New Roman" w:hint="eastAsia"/>
          <w:lang w:val="fr-CH"/>
        </w:rPr>
        <w:tab/>
      </w:r>
      <w:r w:rsidR="009E2323" w:rsidRPr="00C742A6">
        <w:rPr>
          <w:rFonts w:ascii="Time New Roman" w:eastAsia="黑体" w:hAnsi="Time New Roman" w:hint="eastAsia"/>
          <w:lang w:val="fr-CH"/>
        </w:rPr>
        <w:t>委员会建议缔约国</w:t>
      </w:r>
      <w:r w:rsidRPr="00C742A6">
        <w:rPr>
          <w:rFonts w:ascii="Time New Roman" w:eastAsia="黑体" w:hAnsi="Time New Roman" w:hint="eastAsia"/>
          <w:lang w:val="fr-CH"/>
        </w:rPr>
        <w:t>：</w:t>
      </w:r>
    </w:p>
    <w:p w14:paraId="768ABDB2" w14:textId="5522019A"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a</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确保所有残疾人都能获得高质量的移动辅助设备、装置和辅助技术，并简化获得车辆和其他辅助装置的程序，以减轻有需要的个人的负担；</w:t>
      </w:r>
    </w:p>
    <w:p w14:paraId="439C5531" w14:textId="5FA173F1"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b</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确保车辆和辅助设备的可负担性，包括对残疾人购买辅助设备和装置实行激励措施以及税务和关税豁免，并向有意和有能力</w:t>
      </w:r>
      <w:proofErr w:type="gramStart"/>
      <w:r w:rsidRPr="00C742A6">
        <w:rPr>
          <w:rFonts w:ascii="Time New Roman" w:eastAsia="黑体" w:hAnsi="Time New Roman" w:hint="eastAsia"/>
          <w:lang w:val="fr-CH"/>
        </w:rPr>
        <w:t>以负担</w:t>
      </w:r>
      <w:proofErr w:type="gramEnd"/>
      <w:r w:rsidRPr="00C742A6">
        <w:rPr>
          <w:rFonts w:ascii="Time New Roman" w:eastAsia="黑体" w:hAnsi="Time New Roman" w:hint="eastAsia"/>
          <w:lang w:val="fr-CH"/>
        </w:rPr>
        <w:t>得起的价格为当地市场制造辅助设备的当地企业提供财政和能力支持。</w:t>
      </w:r>
    </w:p>
    <w:p w14:paraId="5F7D18A2" w14:textId="77777777"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表达意见的自由和获得信息的机会</w:t>
      </w:r>
      <w:r w:rsidRPr="009E2323">
        <w:rPr>
          <w:rFonts w:hint="eastAsia"/>
          <w:lang w:val="fr-CH"/>
        </w:rPr>
        <w:t>(</w:t>
      </w:r>
      <w:r w:rsidRPr="009E2323">
        <w:rPr>
          <w:rFonts w:hint="eastAsia"/>
          <w:lang w:val="fr-CH"/>
        </w:rPr>
        <w:t>第二十一条</w:t>
      </w:r>
      <w:r w:rsidRPr="009E2323">
        <w:rPr>
          <w:rFonts w:hint="eastAsia"/>
          <w:lang w:val="fr-CH"/>
        </w:rPr>
        <w:t>)</w:t>
      </w:r>
    </w:p>
    <w:p w14:paraId="5D26E4E7" w14:textId="435B4DA8" w:rsidR="009E2323" w:rsidRPr="009E2323" w:rsidRDefault="000A6993" w:rsidP="000A6993">
      <w:pPr>
        <w:pStyle w:val="SingleTxtGC"/>
        <w:rPr>
          <w:lang w:val="fr-CH"/>
        </w:rPr>
      </w:pPr>
      <w:r>
        <w:rPr>
          <w:rFonts w:hint="eastAsia"/>
          <w:lang w:val="fr-CH"/>
        </w:rPr>
        <w:t>43</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委员会感到关切的是：</w:t>
      </w:r>
    </w:p>
    <w:p w14:paraId="38285AE5" w14:textId="020353CE" w:rsidR="009E2323" w:rsidRPr="009E2323" w:rsidRDefault="009E2323" w:rsidP="000A6993">
      <w:pPr>
        <w:pStyle w:val="SingleTxtGC"/>
        <w:rPr>
          <w:lang w:val="fr-CH"/>
        </w:rPr>
      </w:pPr>
      <w:r w:rsidRPr="009E2323">
        <w:rPr>
          <w:rFonts w:hint="eastAsia"/>
          <w:lang w:val="fr-CH"/>
        </w:rPr>
        <w:lastRenderedPageBreak/>
        <w:tab/>
        <w:t>(</w:t>
      </w:r>
      <w:r w:rsidR="000A6993">
        <w:rPr>
          <w:rFonts w:hint="eastAsia"/>
          <w:lang w:val="fr-CH"/>
        </w:rPr>
        <w:t>a</w:t>
      </w:r>
      <w:r w:rsidRPr="009E2323">
        <w:rPr>
          <w:rFonts w:hint="eastAsia"/>
          <w:lang w:val="fr-CH"/>
        </w:rPr>
        <w:t>)</w:t>
      </w:r>
      <w:r w:rsidRPr="009E2323">
        <w:rPr>
          <w:rFonts w:hint="eastAsia"/>
          <w:lang w:val="fr-CH"/>
        </w:rPr>
        <w:tab/>
      </w:r>
      <w:r w:rsidRPr="009E2323">
        <w:rPr>
          <w:rFonts w:hint="eastAsia"/>
          <w:lang w:val="fr-CH"/>
        </w:rPr>
        <w:t>多哥手语不被承认为官方语言，经过培训和认证的手语翻译人数有限；</w:t>
      </w:r>
    </w:p>
    <w:p w14:paraId="7F33C905" w14:textId="14A44ACA" w:rsidR="009E2323" w:rsidRPr="009E2323" w:rsidRDefault="009E2323" w:rsidP="000A6993">
      <w:pPr>
        <w:pStyle w:val="SingleTxtGC"/>
        <w:rPr>
          <w:lang w:val="fr-CH"/>
        </w:rPr>
      </w:pPr>
      <w:r w:rsidRPr="009E2323">
        <w:rPr>
          <w:rFonts w:hint="eastAsia"/>
          <w:lang w:val="fr-CH"/>
        </w:rPr>
        <w:tab/>
        <w:t>(</w:t>
      </w:r>
      <w:r w:rsidR="000A6993">
        <w:rPr>
          <w:rFonts w:hint="eastAsia"/>
          <w:lang w:val="fr-CH"/>
        </w:rPr>
        <w:t>b</w:t>
      </w:r>
      <w:r w:rsidRPr="009E2323">
        <w:rPr>
          <w:rFonts w:hint="eastAsia"/>
          <w:lang w:val="fr-CH"/>
        </w:rPr>
        <w:t>)</w:t>
      </w:r>
      <w:r w:rsidRPr="009E2323">
        <w:rPr>
          <w:rFonts w:hint="eastAsia"/>
          <w:lang w:val="fr-CH"/>
        </w:rPr>
        <w:tab/>
      </w:r>
      <w:r w:rsidRPr="009E2323">
        <w:rPr>
          <w:rFonts w:hint="eastAsia"/>
          <w:lang w:val="fr-CH"/>
        </w:rPr>
        <w:t>在公共和私营媒体渠道，特别是在提供公共信息的网站上，以无障碍格式提供的信息和信通技术不足，例如易读、简明语言、字幕、手语、盲文和音频说明，以及触觉、辅助和替代性交流手段，而且残疾人缺乏</w:t>
      </w:r>
      <w:proofErr w:type="gramStart"/>
      <w:r w:rsidRPr="009E2323">
        <w:rPr>
          <w:rFonts w:hint="eastAsia"/>
          <w:lang w:val="fr-CH"/>
        </w:rPr>
        <w:t>获取信</w:t>
      </w:r>
      <w:proofErr w:type="gramEnd"/>
      <w:r w:rsidRPr="009E2323">
        <w:rPr>
          <w:rFonts w:hint="eastAsia"/>
          <w:lang w:val="fr-CH"/>
        </w:rPr>
        <w:t>通技术的途径；</w:t>
      </w:r>
    </w:p>
    <w:p w14:paraId="00B3D01D" w14:textId="4E03CEED" w:rsidR="009E2323" w:rsidRPr="009E2323" w:rsidRDefault="009E2323" w:rsidP="000A6993">
      <w:pPr>
        <w:pStyle w:val="SingleTxtGC"/>
        <w:rPr>
          <w:lang w:val="fr-CH"/>
        </w:rPr>
      </w:pPr>
      <w:r w:rsidRPr="009E2323">
        <w:rPr>
          <w:rFonts w:hint="eastAsia"/>
          <w:lang w:val="fr-CH"/>
        </w:rPr>
        <w:tab/>
        <w:t>(</w:t>
      </w:r>
      <w:r w:rsidR="000A6993">
        <w:rPr>
          <w:rFonts w:hint="eastAsia"/>
          <w:lang w:val="fr-CH"/>
        </w:rPr>
        <w:t>c</w:t>
      </w:r>
      <w:r w:rsidRPr="009E2323">
        <w:rPr>
          <w:rFonts w:hint="eastAsia"/>
          <w:lang w:val="fr-CH"/>
        </w:rPr>
        <w:t>)</w:t>
      </w:r>
      <w:r w:rsidRPr="009E2323">
        <w:rPr>
          <w:rFonts w:hint="eastAsia"/>
          <w:lang w:val="fr-CH"/>
        </w:rPr>
        <w:tab/>
      </w:r>
      <w:r w:rsidRPr="009E2323">
        <w:rPr>
          <w:rFonts w:hint="eastAsia"/>
          <w:lang w:val="fr-CH"/>
        </w:rPr>
        <w:t>可供聋人、盲人、聋盲人和弱视人使用的私人和公共网站数量不足，缺乏字幕和手语，包括电视上的音频说明。</w:t>
      </w:r>
    </w:p>
    <w:p w14:paraId="0D438F6D" w14:textId="06A5D61C" w:rsidR="009E2323" w:rsidRPr="00C742A6" w:rsidRDefault="000A699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44</w:t>
      </w:r>
      <w:r w:rsidR="009E2323" w:rsidRPr="00C742A6">
        <w:rPr>
          <w:rFonts w:ascii="Time New Roman" w:eastAsia="黑体" w:hAnsi="Time New Roman" w:hint="eastAsia"/>
          <w:lang w:val="fr-CH"/>
        </w:rPr>
        <w:t>.</w:t>
      </w:r>
      <w:r w:rsidR="009E2323" w:rsidRPr="00C742A6">
        <w:rPr>
          <w:rFonts w:ascii="Time New Roman" w:eastAsia="黑体" w:hAnsi="Time New Roman" w:hint="eastAsia"/>
          <w:lang w:val="fr-CH"/>
        </w:rPr>
        <w:tab/>
      </w:r>
      <w:r w:rsidR="009E2323" w:rsidRPr="00C742A6">
        <w:rPr>
          <w:rFonts w:ascii="Time New Roman" w:eastAsia="黑体" w:hAnsi="Time New Roman" w:hint="eastAsia"/>
          <w:lang w:val="fr-CH"/>
        </w:rPr>
        <w:t>委员会建议缔约国</w:t>
      </w:r>
      <w:r w:rsidRPr="00C742A6">
        <w:rPr>
          <w:rFonts w:ascii="Time New Roman" w:eastAsia="黑体" w:hAnsi="Time New Roman" w:hint="eastAsia"/>
          <w:lang w:val="fr-CH"/>
        </w:rPr>
        <w:t>：</w:t>
      </w:r>
    </w:p>
    <w:p w14:paraId="73E2067D" w14:textId="7DD5D2B0"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a</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立即采取步骤，承认多哥手语为官方语言；</w:t>
      </w:r>
    </w:p>
    <w:p w14:paraId="411FD01A" w14:textId="0F00A9B2"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b</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采取一切必要措施，包括立法和政策措施，确保所有公共信息，包括电视和媒体服务，都以无障碍的通信方式向所有残疾人提供，如盲文、</w:t>
      </w:r>
      <w:proofErr w:type="gramStart"/>
      <w:r w:rsidRPr="00C742A6">
        <w:rPr>
          <w:rFonts w:ascii="Time New Roman" w:eastAsia="黑体" w:hAnsi="Time New Roman" w:hint="eastAsia"/>
          <w:lang w:val="fr-CH"/>
        </w:rPr>
        <w:t>聋盲翻译</w:t>
      </w:r>
      <w:proofErr w:type="gramEnd"/>
      <w:r w:rsidRPr="00C742A6">
        <w:rPr>
          <w:rFonts w:ascii="Time New Roman" w:eastAsia="黑体" w:hAnsi="Time New Roman" w:hint="eastAsia"/>
          <w:lang w:val="fr-CH"/>
        </w:rPr>
        <w:t>、手语、易读、简明语言、音频说明、字幕，为其开发、推广和使用划拨充足的资金，并确保包括农村和偏远地区的各类残疾人能够获得适当的信通技术；</w:t>
      </w:r>
    </w:p>
    <w:p w14:paraId="7C7F39DA" w14:textId="277AB99A"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c</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通过并采取立法和政策措施，确保电视台为聋人、盲人、聋盲人和弱视人提供无障碍格式的节目，如字幕、手语和音频描述，并确保公共和私人网站无障碍；</w:t>
      </w:r>
    </w:p>
    <w:p w14:paraId="37DB5A2E" w14:textId="737B2719"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d</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与残疾人代表组织密切协商并在其积极参与下，为培训合格的手语翻译提供财政资源，包括使用触觉、盲文和易读格式的相关专业人员，并建立人才库，汇聚合格的手语翻译和接受过使用这些格式的培训的专业人员。</w:t>
      </w:r>
    </w:p>
    <w:p w14:paraId="751F6575" w14:textId="77777777"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尊重家居和家庭</w:t>
      </w:r>
      <w:r w:rsidRPr="009E2323">
        <w:rPr>
          <w:rFonts w:hint="eastAsia"/>
          <w:lang w:val="fr-CH"/>
        </w:rPr>
        <w:t>(</w:t>
      </w:r>
      <w:r w:rsidRPr="009E2323">
        <w:rPr>
          <w:rFonts w:hint="eastAsia"/>
          <w:lang w:val="fr-CH"/>
        </w:rPr>
        <w:t>第二十三条</w:t>
      </w:r>
      <w:r w:rsidRPr="009E2323">
        <w:rPr>
          <w:rFonts w:hint="eastAsia"/>
          <w:lang w:val="fr-CH"/>
        </w:rPr>
        <w:t>)</w:t>
      </w:r>
    </w:p>
    <w:p w14:paraId="50843609" w14:textId="598C7977" w:rsidR="009E2323" w:rsidRPr="009E2323" w:rsidRDefault="000A6993" w:rsidP="000A6993">
      <w:pPr>
        <w:pStyle w:val="SingleTxtGC"/>
        <w:rPr>
          <w:lang w:val="fr-CH"/>
        </w:rPr>
      </w:pPr>
      <w:r>
        <w:rPr>
          <w:rFonts w:hint="eastAsia"/>
          <w:lang w:val="fr-CH"/>
        </w:rPr>
        <w:t>45</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委员会感到关切的是：</w:t>
      </w:r>
    </w:p>
    <w:p w14:paraId="7B19CCE9" w14:textId="2A2F1BAB" w:rsidR="009E2323" w:rsidRPr="009E2323" w:rsidRDefault="009E2323" w:rsidP="000A6993">
      <w:pPr>
        <w:pStyle w:val="SingleTxtGC"/>
        <w:rPr>
          <w:lang w:val="fr-CH"/>
        </w:rPr>
      </w:pPr>
      <w:r w:rsidRPr="009E2323">
        <w:rPr>
          <w:rFonts w:hint="eastAsia"/>
          <w:lang w:val="fr-CH"/>
        </w:rPr>
        <w:tab/>
        <w:t>(</w:t>
      </w:r>
      <w:r w:rsidR="000A6993">
        <w:rPr>
          <w:rFonts w:hint="eastAsia"/>
          <w:lang w:val="fr-CH"/>
        </w:rPr>
        <w:t>a</w:t>
      </w:r>
      <w:r w:rsidRPr="009E2323">
        <w:rPr>
          <w:rFonts w:hint="eastAsia"/>
          <w:lang w:val="fr-CH"/>
        </w:rPr>
        <w:t>)</w:t>
      </w:r>
      <w:r w:rsidRPr="009E2323">
        <w:rPr>
          <w:rFonts w:hint="eastAsia"/>
          <w:lang w:val="fr-CH"/>
        </w:rPr>
        <w:tab/>
      </w:r>
      <w:r w:rsidRPr="009E2323">
        <w:rPr>
          <w:rFonts w:hint="eastAsia"/>
          <w:lang w:val="fr-CH"/>
        </w:rPr>
        <w:t>尽管现有法律条款规定</w:t>
      </w:r>
      <w:r w:rsidR="000A6993">
        <w:rPr>
          <w:rFonts w:hint="eastAsia"/>
          <w:lang w:val="fr-CH"/>
        </w:rPr>
        <w:t>“</w:t>
      </w:r>
      <w:r w:rsidRPr="009E2323">
        <w:rPr>
          <w:rFonts w:hint="eastAsia"/>
          <w:lang w:val="fr-CH"/>
        </w:rPr>
        <w:t>配偶经双方同意结成婚姻</w:t>
      </w:r>
      <w:r w:rsidR="000A6993">
        <w:rPr>
          <w:rFonts w:hint="eastAsia"/>
          <w:lang w:val="fr-CH"/>
        </w:rPr>
        <w:t>”</w:t>
      </w:r>
      <w:r w:rsidRPr="009E2323">
        <w:rPr>
          <w:rFonts w:hint="eastAsia"/>
          <w:lang w:val="fr-CH"/>
        </w:rPr>
        <w:t>(</w:t>
      </w:r>
      <w:r w:rsidRPr="009E2323">
        <w:rPr>
          <w:rFonts w:hint="eastAsia"/>
          <w:lang w:val="fr-CH"/>
        </w:rPr>
        <w:t>《个人和家庭法》第</w:t>
      </w:r>
      <w:r w:rsidR="000A6993">
        <w:rPr>
          <w:rFonts w:hint="eastAsia"/>
          <w:lang w:val="fr-CH"/>
        </w:rPr>
        <w:t>81</w:t>
      </w:r>
      <w:r w:rsidRPr="009E2323">
        <w:rPr>
          <w:rFonts w:hint="eastAsia"/>
          <w:lang w:val="fr-CH"/>
        </w:rPr>
        <w:t>条</w:t>
      </w:r>
      <w:r w:rsidRPr="009E2323">
        <w:rPr>
          <w:rFonts w:hint="eastAsia"/>
          <w:lang w:val="fr-CH"/>
        </w:rPr>
        <w:t>)</w:t>
      </w:r>
      <w:r w:rsidRPr="009E2323">
        <w:rPr>
          <w:rFonts w:hint="eastAsia"/>
          <w:lang w:val="fr-CH"/>
        </w:rPr>
        <w:t>，但由于社会上的歧视和负面观念，残疾人，特别是残疾妇女，往往被剥夺结婚的权利；</w:t>
      </w:r>
    </w:p>
    <w:p w14:paraId="27D6F816" w14:textId="6C4536FA" w:rsidR="009E2323" w:rsidRPr="009E2323" w:rsidRDefault="009E2323" w:rsidP="000A6993">
      <w:pPr>
        <w:pStyle w:val="SingleTxtGC"/>
        <w:rPr>
          <w:lang w:val="fr-CH"/>
        </w:rPr>
      </w:pPr>
      <w:r w:rsidRPr="009E2323">
        <w:rPr>
          <w:rFonts w:hint="eastAsia"/>
          <w:lang w:val="fr-CH"/>
        </w:rPr>
        <w:tab/>
        <w:t>(</w:t>
      </w:r>
      <w:r w:rsidR="000A6993">
        <w:rPr>
          <w:rFonts w:hint="eastAsia"/>
          <w:lang w:val="fr-CH"/>
        </w:rPr>
        <w:t>b</w:t>
      </w:r>
      <w:r w:rsidRPr="009E2323">
        <w:rPr>
          <w:rFonts w:hint="eastAsia"/>
          <w:lang w:val="fr-CH"/>
        </w:rPr>
        <w:t>)</w:t>
      </w:r>
      <w:r w:rsidRPr="009E2323">
        <w:rPr>
          <w:rFonts w:hint="eastAsia"/>
          <w:lang w:val="fr-CH"/>
        </w:rPr>
        <w:tab/>
      </w:r>
      <w:r w:rsidRPr="009E2323">
        <w:rPr>
          <w:rFonts w:hint="eastAsia"/>
          <w:lang w:val="fr-CH"/>
        </w:rPr>
        <w:t>没有相关措施，防止因残疾原因致使儿童与父母分离，特别提请注意第</w:t>
      </w:r>
      <w:r w:rsidR="000A6993">
        <w:rPr>
          <w:rFonts w:hint="eastAsia"/>
          <w:lang w:val="fr-CH"/>
        </w:rPr>
        <w:t>2</w:t>
      </w:r>
      <w:r w:rsidRPr="009E2323">
        <w:rPr>
          <w:rFonts w:hint="eastAsia"/>
          <w:lang w:val="fr-CH"/>
        </w:rPr>
        <w:t>00</w:t>
      </w:r>
      <w:r w:rsidR="000A6993">
        <w:rPr>
          <w:rFonts w:hint="eastAsia"/>
          <w:lang w:val="fr-CH"/>
        </w:rPr>
        <w:t>4</w:t>
      </w:r>
      <w:r w:rsidRPr="009E2323">
        <w:rPr>
          <w:rFonts w:hint="eastAsia"/>
          <w:lang w:val="fr-CH"/>
        </w:rPr>
        <w:t>-00</w:t>
      </w:r>
      <w:r w:rsidR="000A6993">
        <w:rPr>
          <w:rFonts w:hint="eastAsia"/>
          <w:lang w:val="fr-CH"/>
        </w:rPr>
        <w:t>5</w:t>
      </w:r>
      <w:r w:rsidRPr="009E2323">
        <w:rPr>
          <w:rFonts w:hint="eastAsia"/>
          <w:lang w:val="fr-CH"/>
        </w:rPr>
        <w:t>号法第</w:t>
      </w:r>
      <w:r w:rsidR="000A6993">
        <w:rPr>
          <w:rFonts w:hint="eastAsia"/>
          <w:lang w:val="fr-CH"/>
        </w:rPr>
        <w:t>39</w:t>
      </w:r>
      <w:r w:rsidRPr="009E2323">
        <w:rPr>
          <w:rFonts w:hint="eastAsia"/>
          <w:lang w:val="fr-CH"/>
        </w:rPr>
        <w:t>条，该条导致残疾母亲因残疾而失去对其子女的监护权；</w:t>
      </w:r>
    </w:p>
    <w:p w14:paraId="7CF83E21" w14:textId="365AF614" w:rsidR="009E2323" w:rsidRPr="009E2323" w:rsidRDefault="009E2323" w:rsidP="000A6993">
      <w:pPr>
        <w:pStyle w:val="SingleTxtGC"/>
        <w:rPr>
          <w:lang w:val="fr-CH"/>
        </w:rPr>
      </w:pPr>
      <w:r w:rsidRPr="009E2323">
        <w:rPr>
          <w:rFonts w:hint="eastAsia"/>
          <w:lang w:val="fr-CH"/>
        </w:rPr>
        <w:tab/>
        <w:t>(</w:t>
      </w:r>
      <w:r w:rsidR="000A6993">
        <w:rPr>
          <w:rFonts w:hint="eastAsia"/>
          <w:lang w:val="fr-CH"/>
        </w:rPr>
        <w:t>c</w:t>
      </w:r>
      <w:r w:rsidRPr="009E2323">
        <w:rPr>
          <w:rFonts w:hint="eastAsia"/>
          <w:lang w:val="fr-CH"/>
        </w:rPr>
        <w:t>)</w:t>
      </w:r>
      <w:r w:rsidRPr="009E2323">
        <w:rPr>
          <w:rFonts w:hint="eastAsia"/>
          <w:lang w:val="fr-CH"/>
        </w:rPr>
        <w:tab/>
      </w:r>
      <w:r w:rsidRPr="009E2323">
        <w:rPr>
          <w:rFonts w:hint="eastAsia"/>
          <w:lang w:val="fr-CH"/>
        </w:rPr>
        <w:t>缺乏关于残疾人，特别是妇女和女童的性权利和生殖权利及健康的无障碍格式信息；</w:t>
      </w:r>
    </w:p>
    <w:p w14:paraId="5A746588" w14:textId="5A9F2E69" w:rsidR="009E2323" w:rsidRPr="009E2323" w:rsidRDefault="009E2323" w:rsidP="000A6993">
      <w:pPr>
        <w:pStyle w:val="SingleTxtGC"/>
        <w:rPr>
          <w:lang w:val="fr-CH"/>
        </w:rPr>
      </w:pPr>
      <w:r w:rsidRPr="009E2323">
        <w:rPr>
          <w:rFonts w:hint="eastAsia"/>
          <w:lang w:val="fr-CH"/>
        </w:rPr>
        <w:tab/>
        <w:t>(</w:t>
      </w:r>
      <w:r w:rsidR="000A6993">
        <w:rPr>
          <w:rFonts w:hint="eastAsia"/>
          <w:lang w:val="fr-CH"/>
        </w:rPr>
        <w:t>d</w:t>
      </w:r>
      <w:r w:rsidRPr="009E2323">
        <w:rPr>
          <w:rFonts w:hint="eastAsia"/>
          <w:lang w:val="fr-CH"/>
        </w:rPr>
        <w:t>)</w:t>
      </w:r>
      <w:r w:rsidRPr="009E2323">
        <w:rPr>
          <w:rFonts w:hint="eastAsia"/>
          <w:lang w:val="fr-CH"/>
        </w:rPr>
        <w:tab/>
      </w:r>
      <w:r w:rsidRPr="009E2323">
        <w:rPr>
          <w:rFonts w:hint="eastAsia"/>
          <w:lang w:val="fr-CH"/>
        </w:rPr>
        <w:t>缔约国的立法没有明确承认残疾人，特别是残疾妇女和受监护的智力和</w:t>
      </w:r>
      <w:r w:rsidRPr="009E2323">
        <w:rPr>
          <w:rFonts w:hint="eastAsia"/>
          <w:lang w:val="fr-CH"/>
        </w:rPr>
        <w:t>/</w:t>
      </w:r>
      <w:r w:rsidRPr="009E2323">
        <w:rPr>
          <w:rFonts w:hint="eastAsia"/>
          <w:lang w:val="fr-CH"/>
        </w:rPr>
        <w:t>或心理残疾者在家庭、父母身份和人际关系方面的权利；</w:t>
      </w:r>
    </w:p>
    <w:p w14:paraId="3E6801D3" w14:textId="7186F7AA" w:rsidR="009E2323" w:rsidRPr="009E2323" w:rsidRDefault="009E2323" w:rsidP="000A6993">
      <w:pPr>
        <w:pStyle w:val="SingleTxtGC"/>
        <w:rPr>
          <w:lang w:val="fr-CH"/>
        </w:rPr>
      </w:pPr>
      <w:r w:rsidRPr="009E2323">
        <w:rPr>
          <w:rFonts w:hint="eastAsia"/>
          <w:lang w:val="fr-CH"/>
        </w:rPr>
        <w:tab/>
        <w:t>(</w:t>
      </w:r>
      <w:r w:rsidR="000A6993">
        <w:rPr>
          <w:rFonts w:hint="eastAsia"/>
          <w:lang w:val="fr-CH"/>
        </w:rPr>
        <w:t>e</w:t>
      </w:r>
      <w:r w:rsidRPr="009E2323">
        <w:rPr>
          <w:rFonts w:hint="eastAsia"/>
          <w:lang w:val="fr-CH"/>
        </w:rPr>
        <w:t>)</w:t>
      </w:r>
      <w:r w:rsidRPr="009E2323">
        <w:rPr>
          <w:rFonts w:hint="eastAsia"/>
          <w:lang w:val="fr-CH"/>
        </w:rPr>
        <w:tab/>
      </w:r>
      <w:r w:rsidRPr="009E2323">
        <w:rPr>
          <w:rFonts w:hint="eastAsia"/>
          <w:lang w:val="fr-CH"/>
        </w:rPr>
        <w:t>对残疾儿童及其家庭以及残疾父母履行父母责任缺乏足够的支持。</w:t>
      </w:r>
    </w:p>
    <w:p w14:paraId="371AD950" w14:textId="0FFFC162" w:rsidR="009E2323" w:rsidRPr="00C742A6" w:rsidRDefault="000A699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46</w:t>
      </w:r>
      <w:r w:rsidR="009E2323" w:rsidRPr="00C742A6">
        <w:rPr>
          <w:rFonts w:ascii="Time New Roman" w:eastAsia="黑体" w:hAnsi="Time New Roman" w:hint="eastAsia"/>
          <w:lang w:val="fr-CH"/>
        </w:rPr>
        <w:t>.</w:t>
      </w:r>
      <w:r w:rsidR="009E2323" w:rsidRPr="00C742A6">
        <w:rPr>
          <w:rFonts w:ascii="Time New Roman" w:eastAsia="黑体" w:hAnsi="Time New Roman" w:hint="eastAsia"/>
          <w:lang w:val="fr-CH"/>
        </w:rPr>
        <w:tab/>
      </w:r>
      <w:r w:rsidR="009E2323" w:rsidRPr="00C742A6">
        <w:rPr>
          <w:rFonts w:ascii="Time New Roman" w:eastAsia="黑体" w:hAnsi="Time New Roman" w:hint="eastAsia"/>
          <w:lang w:val="fr-CH"/>
        </w:rPr>
        <w:t>委员会建议缔约国</w:t>
      </w:r>
      <w:r w:rsidRPr="00C742A6">
        <w:rPr>
          <w:rFonts w:ascii="Time New Roman" w:eastAsia="黑体" w:hAnsi="Time New Roman" w:hint="eastAsia"/>
          <w:lang w:val="fr-CH"/>
        </w:rPr>
        <w:t>：</w:t>
      </w:r>
    </w:p>
    <w:p w14:paraId="1C0FADDA" w14:textId="27C4677C"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a</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采取措施，确保执行《个人和家庭法》第</w:t>
      </w:r>
      <w:r w:rsidR="000A6993" w:rsidRPr="00C742A6">
        <w:rPr>
          <w:rFonts w:ascii="Time New Roman" w:eastAsia="黑体" w:hAnsi="Time New Roman" w:hint="eastAsia"/>
          <w:lang w:val="fr-CH"/>
        </w:rPr>
        <w:t>81</w:t>
      </w:r>
      <w:r w:rsidRPr="00C742A6">
        <w:rPr>
          <w:rFonts w:ascii="Time New Roman" w:eastAsia="黑体" w:hAnsi="Time New Roman" w:hint="eastAsia"/>
          <w:lang w:val="fr-CH"/>
        </w:rPr>
        <w:t>条，并确保所有适婚年龄的残疾人有权在婚嫁双方自由和完全同意的基础上结婚和组建家庭；</w:t>
      </w:r>
    </w:p>
    <w:p w14:paraId="208D4B3B" w14:textId="34C2C4C2"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b</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修订第</w:t>
      </w:r>
      <w:r w:rsidR="000A6993" w:rsidRPr="00C742A6">
        <w:rPr>
          <w:rFonts w:ascii="Time New Roman" w:eastAsia="黑体" w:hAnsi="Time New Roman" w:hint="eastAsia"/>
          <w:lang w:val="fr-CH"/>
        </w:rPr>
        <w:t>2</w:t>
      </w:r>
      <w:r w:rsidRPr="00C742A6">
        <w:rPr>
          <w:rFonts w:ascii="Time New Roman" w:eastAsia="黑体" w:hAnsi="Time New Roman" w:hint="eastAsia"/>
          <w:lang w:val="fr-CH"/>
        </w:rPr>
        <w:t>00</w:t>
      </w:r>
      <w:r w:rsidR="000A6993" w:rsidRPr="00C742A6">
        <w:rPr>
          <w:rFonts w:ascii="Time New Roman" w:eastAsia="黑体" w:hAnsi="Time New Roman" w:hint="eastAsia"/>
          <w:lang w:val="fr-CH"/>
        </w:rPr>
        <w:t>4</w:t>
      </w:r>
      <w:r w:rsidRPr="00C742A6">
        <w:rPr>
          <w:rFonts w:ascii="Time New Roman" w:eastAsia="黑体" w:hAnsi="Time New Roman" w:hint="eastAsia"/>
          <w:lang w:val="fr-CH"/>
        </w:rPr>
        <w:t>-00</w:t>
      </w:r>
      <w:r w:rsidR="000A6993" w:rsidRPr="00C742A6">
        <w:rPr>
          <w:rFonts w:ascii="Time New Roman" w:eastAsia="黑体" w:hAnsi="Time New Roman" w:hint="eastAsia"/>
          <w:lang w:val="fr-CH"/>
        </w:rPr>
        <w:t>5</w:t>
      </w:r>
      <w:r w:rsidRPr="00C742A6">
        <w:rPr>
          <w:rFonts w:ascii="Time New Roman" w:eastAsia="黑体" w:hAnsi="Time New Roman" w:hint="eastAsia"/>
          <w:lang w:val="fr-CH"/>
        </w:rPr>
        <w:t>号法第</w:t>
      </w:r>
      <w:r w:rsidR="000A6993" w:rsidRPr="00C742A6">
        <w:rPr>
          <w:rFonts w:ascii="Time New Roman" w:eastAsia="黑体" w:hAnsi="Time New Roman" w:hint="eastAsia"/>
          <w:lang w:val="fr-CH"/>
        </w:rPr>
        <w:t>39</w:t>
      </w:r>
      <w:r w:rsidRPr="00C742A6">
        <w:rPr>
          <w:rFonts w:ascii="Time New Roman" w:eastAsia="黑体" w:hAnsi="Time New Roman" w:hint="eastAsia"/>
          <w:lang w:val="fr-CH"/>
        </w:rPr>
        <w:t>条，以确保残疾母亲不会因残疾而失去对其子女的监护权，并确保她们能够在与其他人平等的基础上行使父母责任；</w:t>
      </w:r>
    </w:p>
    <w:p w14:paraId="678BD166" w14:textId="2F030F9C"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lastRenderedPageBreak/>
        <w:tab/>
        <w:t>(</w:t>
      </w:r>
      <w:r w:rsidR="000A6993" w:rsidRPr="00C742A6">
        <w:rPr>
          <w:rFonts w:ascii="Time New Roman" w:eastAsia="黑体" w:hAnsi="Time New Roman" w:hint="eastAsia"/>
          <w:lang w:val="fr-CH"/>
        </w:rPr>
        <w:t>c</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通过方案和政策，以无障碍格式向残疾人，包括生活在农村和偏远地区的残疾人，提供计划生育教育和适龄的性健康和生殖健康信息；</w:t>
      </w:r>
    </w:p>
    <w:p w14:paraId="79ED3461" w14:textId="242D6E75" w:rsidR="009E2323" w:rsidRPr="00C742A6" w:rsidRDefault="009E2323" w:rsidP="000A6993">
      <w:pPr>
        <w:pStyle w:val="SingleTxtGC"/>
        <w:rPr>
          <w:rFonts w:ascii="Time New Roman" w:eastAsia="黑体" w:hAnsi="Time New Roman" w:hint="eastAsia"/>
          <w:lang w:val="fr-CH"/>
        </w:rPr>
      </w:pPr>
      <w:r w:rsidRPr="00C742A6">
        <w:rPr>
          <w:rFonts w:ascii="Time New Roman" w:eastAsia="黑体" w:hAnsi="Time New Roman" w:hint="eastAsia"/>
          <w:lang w:val="fr-CH"/>
        </w:rPr>
        <w:tab/>
        <w:t>(</w:t>
      </w:r>
      <w:r w:rsidR="000A6993" w:rsidRPr="00C742A6">
        <w:rPr>
          <w:rFonts w:ascii="Time New Roman" w:eastAsia="黑体" w:hAnsi="Time New Roman" w:hint="eastAsia"/>
          <w:lang w:val="fr-CH"/>
        </w:rPr>
        <w:t>d</w:t>
      </w:r>
      <w:r w:rsidRPr="00C742A6">
        <w:rPr>
          <w:rFonts w:ascii="Time New Roman" w:eastAsia="黑体" w:hAnsi="Time New Roman" w:hint="eastAsia"/>
          <w:lang w:val="fr-CH"/>
        </w:rPr>
        <w:t>)</w:t>
      </w:r>
      <w:r w:rsidRPr="00C742A6">
        <w:rPr>
          <w:rFonts w:ascii="Time New Roman" w:eastAsia="黑体" w:hAnsi="Time New Roman" w:hint="eastAsia"/>
          <w:lang w:val="fr-CH"/>
        </w:rPr>
        <w:tab/>
      </w:r>
      <w:r w:rsidRPr="00C742A6">
        <w:rPr>
          <w:rFonts w:ascii="Time New Roman" w:eastAsia="黑体" w:hAnsi="Time New Roman" w:hint="eastAsia"/>
          <w:lang w:val="fr-CH"/>
        </w:rPr>
        <w:t>采取立法和政策措施，确保支持残疾儿童的家庭，包括支持残疾父母在家庭环境抚养子女，包括农村地区。</w:t>
      </w:r>
    </w:p>
    <w:p w14:paraId="1BFF76E2" w14:textId="6146E915"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教育</w:t>
      </w:r>
      <w:r w:rsidR="000A6993">
        <w:rPr>
          <w:rFonts w:hint="eastAsia"/>
          <w:lang w:val="fr-CH"/>
        </w:rPr>
        <w:t>(</w:t>
      </w:r>
      <w:r w:rsidRPr="009E2323">
        <w:rPr>
          <w:rFonts w:hint="eastAsia"/>
          <w:lang w:val="fr-CH"/>
        </w:rPr>
        <w:t>第二十四条</w:t>
      </w:r>
      <w:r w:rsidR="000A6993">
        <w:rPr>
          <w:rFonts w:hint="eastAsia"/>
          <w:lang w:val="fr-CH"/>
        </w:rPr>
        <w:t>)</w:t>
      </w:r>
    </w:p>
    <w:p w14:paraId="32808981" w14:textId="2BB91CFA" w:rsidR="009E2323" w:rsidRPr="009E2323" w:rsidRDefault="000A6993" w:rsidP="000A6993">
      <w:pPr>
        <w:pStyle w:val="SingleTxtGC"/>
        <w:rPr>
          <w:lang w:val="fr-CH"/>
        </w:rPr>
      </w:pPr>
      <w:r>
        <w:rPr>
          <w:rFonts w:hint="eastAsia"/>
          <w:lang w:val="fr-CH"/>
        </w:rPr>
        <w:t>47</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感到关切的是，缔约国没有载明具体目标和时间表的包容性教育政策，残疾人，特别是聋、盲或有智力障碍的女童和儿童没有机会进入主流学校或接受职业和技术培训，教师缺乏促进包容性教育所需的技能和能力培训，通晓手语的教师人数不足。委员会还感到关切的是，缺乏按性别和残疾类型分类的系统数据，难以了解主流学校中接受个性化支持的残疾儿童的人数和比例，以及残疾儿童的入学率和辍学率。</w:t>
      </w:r>
    </w:p>
    <w:p w14:paraId="0827E5B2" w14:textId="6278A8FE" w:rsidR="009E2323" w:rsidRPr="00926CD9" w:rsidRDefault="000A6993" w:rsidP="000A6993">
      <w:pPr>
        <w:pStyle w:val="SingleTxtGC"/>
        <w:rPr>
          <w:rFonts w:ascii="Time New Roman" w:eastAsia="黑体" w:hAnsi="Time New Roman" w:hint="eastAsia"/>
          <w:lang w:val="fr-CH"/>
        </w:rPr>
      </w:pPr>
      <w:r w:rsidRPr="00926CD9">
        <w:rPr>
          <w:rFonts w:ascii="Time New Roman" w:eastAsia="黑体" w:hAnsi="Time New Roman" w:hint="eastAsia"/>
          <w:lang w:val="fr-CH"/>
        </w:rPr>
        <w:t>48</w:t>
      </w:r>
      <w:r w:rsidR="009E2323" w:rsidRPr="00926CD9">
        <w:rPr>
          <w:rFonts w:ascii="Time New Roman" w:eastAsia="黑体" w:hAnsi="Time New Roman" w:hint="eastAsia"/>
          <w:lang w:val="fr-CH"/>
        </w:rPr>
        <w:t>.</w:t>
      </w:r>
      <w:r w:rsidR="009E2323" w:rsidRPr="00926CD9">
        <w:rPr>
          <w:rFonts w:ascii="Time New Roman" w:eastAsia="黑体" w:hAnsi="Time New Roman" w:hint="eastAsia"/>
          <w:lang w:val="fr-CH"/>
        </w:rPr>
        <w:tab/>
      </w:r>
      <w:r w:rsidR="009E2323" w:rsidRPr="00926CD9">
        <w:rPr>
          <w:rFonts w:ascii="Time New Roman" w:eastAsia="黑体" w:hAnsi="Time New Roman" w:hint="eastAsia"/>
          <w:lang w:val="fr-CH"/>
        </w:rPr>
        <w:t>委员会回顾其关于包容性教育权利的第</w:t>
      </w:r>
      <w:r w:rsidRPr="00926CD9">
        <w:rPr>
          <w:rFonts w:ascii="Time New Roman" w:eastAsia="黑体" w:hAnsi="Time New Roman" w:hint="eastAsia"/>
          <w:lang w:val="fr-CH"/>
        </w:rPr>
        <w:t>4</w:t>
      </w:r>
      <w:r w:rsidR="009E2323" w:rsidRPr="00926CD9">
        <w:rPr>
          <w:rFonts w:ascii="Time New Roman" w:eastAsia="黑体" w:hAnsi="Time New Roman" w:hint="eastAsia"/>
          <w:lang w:val="fr-CH"/>
        </w:rPr>
        <w:t>号一般性意见</w:t>
      </w:r>
      <w:r w:rsidR="009E2323" w:rsidRPr="00926CD9">
        <w:rPr>
          <w:rFonts w:ascii="Time New Roman" w:eastAsia="黑体" w:hAnsi="Time New Roman" w:hint="eastAsia"/>
          <w:lang w:val="fr-CH"/>
        </w:rPr>
        <w:t>(</w:t>
      </w:r>
      <w:r w:rsidRPr="00926CD9">
        <w:rPr>
          <w:rFonts w:ascii="Time New Roman" w:eastAsia="黑体" w:hAnsi="Time New Roman" w:hint="eastAsia"/>
          <w:lang w:val="fr-CH"/>
        </w:rPr>
        <w:t>2</w:t>
      </w:r>
      <w:r w:rsidR="009E2323" w:rsidRPr="00926CD9">
        <w:rPr>
          <w:rFonts w:ascii="Time New Roman" w:eastAsia="黑体" w:hAnsi="Time New Roman" w:hint="eastAsia"/>
          <w:lang w:val="fr-CH"/>
        </w:rPr>
        <w:t>0</w:t>
      </w:r>
      <w:r w:rsidRPr="00926CD9">
        <w:rPr>
          <w:rFonts w:ascii="Time New Roman" w:eastAsia="黑体" w:hAnsi="Time New Roman" w:hint="eastAsia"/>
          <w:lang w:val="fr-CH"/>
        </w:rPr>
        <w:t>16</w:t>
      </w:r>
      <w:r w:rsidR="009E2323" w:rsidRPr="00926CD9">
        <w:rPr>
          <w:rFonts w:ascii="Time New Roman" w:eastAsia="黑体" w:hAnsi="Time New Roman" w:hint="eastAsia"/>
          <w:lang w:val="fr-CH"/>
        </w:rPr>
        <w:t>年</w:t>
      </w:r>
      <w:r w:rsidR="009E2323" w:rsidRPr="00926CD9">
        <w:rPr>
          <w:rFonts w:ascii="Time New Roman" w:eastAsia="黑体" w:hAnsi="Time New Roman" w:hint="eastAsia"/>
          <w:lang w:val="fr-CH"/>
        </w:rPr>
        <w:t>)</w:t>
      </w:r>
      <w:r w:rsidR="009E2323" w:rsidRPr="00926CD9">
        <w:rPr>
          <w:rFonts w:ascii="Time New Roman" w:eastAsia="黑体" w:hAnsi="Time New Roman" w:hint="eastAsia"/>
          <w:lang w:val="fr-CH"/>
        </w:rPr>
        <w:t>和可持续发展目标的具体目标</w:t>
      </w:r>
      <w:r w:rsidRPr="00926CD9">
        <w:rPr>
          <w:rFonts w:ascii="Time New Roman" w:eastAsia="黑体" w:hAnsi="Time New Roman" w:hint="eastAsia"/>
          <w:lang w:val="fr-CH"/>
        </w:rPr>
        <w:t>4</w:t>
      </w:r>
      <w:r w:rsidR="009E2323" w:rsidRPr="00926CD9">
        <w:rPr>
          <w:rFonts w:ascii="Time New Roman" w:eastAsia="黑体" w:hAnsi="Time New Roman" w:hint="eastAsia"/>
          <w:lang w:val="fr-CH"/>
        </w:rPr>
        <w:t>.</w:t>
      </w:r>
      <w:r w:rsidRPr="00926CD9">
        <w:rPr>
          <w:rFonts w:ascii="Time New Roman" w:eastAsia="黑体" w:hAnsi="Time New Roman" w:hint="eastAsia"/>
          <w:lang w:val="fr-CH"/>
        </w:rPr>
        <w:t>5,</w:t>
      </w:r>
      <w:r w:rsidR="00233DD9">
        <w:rPr>
          <w:rFonts w:ascii="Time New Roman" w:eastAsia="黑体" w:hAnsi="Time New Roman"/>
          <w:lang w:val="fr-CH"/>
        </w:rPr>
        <w:t xml:space="preserve"> </w:t>
      </w:r>
      <w:r w:rsidR="009E2323" w:rsidRPr="00926CD9">
        <w:rPr>
          <w:rFonts w:ascii="Time New Roman" w:eastAsia="黑体" w:hAnsi="Time New Roman" w:hint="eastAsia"/>
          <w:lang w:val="fr-CH"/>
        </w:rPr>
        <w:t>建议缔约国</w:t>
      </w:r>
      <w:r w:rsidRPr="00926CD9">
        <w:rPr>
          <w:rFonts w:ascii="Time New Roman" w:eastAsia="黑体" w:hAnsi="Time New Roman" w:hint="eastAsia"/>
          <w:lang w:val="fr-CH"/>
        </w:rPr>
        <w:t>：</w:t>
      </w:r>
    </w:p>
    <w:p w14:paraId="7DA38A3E" w14:textId="303D7BDB" w:rsidR="009E2323" w:rsidRPr="00926CD9" w:rsidRDefault="009E2323" w:rsidP="000A6993">
      <w:pPr>
        <w:pStyle w:val="SingleTxtGC"/>
        <w:rPr>
          <w:rFonts w:ascii="Time New Roman" w:eastAsia="黑体" w:hAnsi="Time New Roman" w:hint="eastAsia"/>
          <w:lang w:val="fr-CH"/>
        </w:rPr>
      </w:pPr>
      <w:r w:rsidRPr="00926CD9">
        <w:rPr>
          <w:rFonts w:ascii="Time New Roman" w:eastAsia="黑体" w:hAnsi="Time New Roman" w:hint="eastAsia"/>
          <w:lang w:val="fr-CH"/>
        </w:rPr>
        <w:tab/>
        <w:t>(</w:t>
      </w:r>
      <w:r w:rsidR="000A6993" w:rsidRPr="00926CD9">
        <w:rPr>
          <w:rFonts w:ascii="Time New Roman" w:eastAsia="黑体" w:hAnsi="Time New Roman" w:hint="eastAsia"/>
          <w:lang w:val="fr-CH"/>
        </w:rPr>
        <w:t>a</w:t>
      </w:r>
      <w:r w:rsidRPr="00926CD9">
        <w:rPr>
          <w:rFonts w:ascii="Time New Roman" w:eastAsia="黑体" w:hAnsi="Time New Roman" w:hint="eastAsia"/>
          <w:lang w:val="fr-CH"/>
        </w:rPr>
        <w:t>)</w:t>
      </w:r>
      <w:r w:rsidRPr="00926CD9">
        <w:rPr>
          <w:rFonts w:ascii="Time New Roman" w:eastAsia="黑体" w:hAnsi="Time New Roman" w:hint="eastAsia"/>
          <w:lang w:val="fr-CH"/>
        </w:rPr>
        <w:tab/>
      </w:r>
      <w:r w:rsidRPr="00926CD9">
        <w:rPr>
          <w:rFonts w:ascii="Time New Roman" w:eastAsia="黑体" w:hAnsi="Time New Roman" w:hint="eastAsia"/>
          <w:lang w:val="fr-CH"/>
        </w:rPr>
        <w:t>制定一项全面的包容性教育政策，包括战略、可衡量的指标和时间表，在各级主流教育中倡导一种包容性文化，包括对教育要求和必要的便利进行基于人权的个性化评估，并对教师和非教学人员进行关于包容性教育的适当培训；</w:t>
      </w:r>
    </w:p>
    <w:p w14:paraId="05FB6FA7" w14:textId="41C547F7" w:rsidR="009E2323" w:rsidRPr="00926CD9" w:rsidRDefault="009E2323" w:rsidP="000A6993">
      <w:pPr>
        <w:pStyle w:val="SingleTxtGC"/>
        <w:rPr>
          <w:rFonts w:ascii="Time New Roman" w:eastAsia="黑体" w:hAnsi="Time New Roman" w:hint="eastAsia"/>
          <w:lang w:val="fr-CH"/>
        </w:rPr>
      </w:pPr>
      <w:r w:rsidRPr="00926CD9">
        <w:rPr>
          <w:rFonts w:ascii="Time New Roman" w:eastAsia="黑体" w:hAnsi="Time New Roman" w:hint="eastAsia"/>
          <w:lang w:val="fr-CH"/>
        </w:rPr>
        <w:tab/>
        <w:t>(</w:t>
      </w:r>
      <w:r w:rsidR="000A6993" w:rsidRPr="00926CD9">
        <w:rPr>
          <w:rFonts w:ascii="Time New Roman" w:eastAsia="黑体" w:hAnsi="Time New Roman" w:hint="eastAsia"/>
          <w:lang w:val="fr-CH"/>
        </w:rPr>
        <w:t>b</w:t>
      </w:r>
      <w:r w:rsidRPr="00926CD9">
        <w:rPr>
          <w:rFonts w:ascii="Time New Roman" w:eastAsia="黑体" w:hAnsi="Time New Roman" w:hint="eastAsia"/>
          <w:lang w:val="fr-CH"/>
        </w:rPr>
        <w:t>)</w:t>
      </w:r>
      <w:r w:rsidRPr="00926CD9">
        <w:rPr>
          <w:rFonts w:ascii="Time New Roman" w:eastAsia="黑体" w:hAnsi="Time New Roman" w:hint="eastAsia"/>
          <w:lang w:val="fr-CH"/>
        </w:rPr>
        <w:tab/>
      </w:r>
      <w:r w:rsidRPr="00926CD9">
        <w:rPr>
          <w:rFonts w:ascii="Time New Roman" w:eastAsia="黑体" w:hAnsi="Time New Roman" w:hint="eastAsia"/>
          <w:lang w:val="fr-CH"/>
        </w:rPr>
        <w:t>制定有效的包容性教育教师培训方案，包括学习手语、盲文和易读技能；</w:t>
      </w:r>
    </w:p>
    <w:p w14:paraId="19F7085A" w14:textId="4866AC8A" w:rsidR="009E2323" w:rsidRPr="00926CD9" w:rsidRDefault="009E2323" w:rsidP="000A6993">
      <w:pPr>
        <w:pStyle w:val="SingleTxtGC"/>
        <w:rPr>
          <w:rFonts w:ascii="Time New Roman" w:eastAsia="黑体" w:hAnsi="Time New Roman" w:hint="eastAsia"/>
          <w:lang w:val="fr-CH"/>
        </w:rPr>
      </w:pPr>
      <w:r w:rsidRPr="00926CD9">
        <w:rPr>
          <w:rFonts w:ascii="Time New Roman" w:eastAsia="黑体" w:hAnsi="Time New Roman" w:hint="eastAsia"/>
          <w:lang w:val="fr-CH"/>
        </w:rPr>
        <w:tab/>
        <w:t>(</w:t>
      </w:r>
      <w:r w:rsidR="000A6993" w:rsidRPr="00926CD9">
        <w:rPr>
          <w:rFonts w:ascii="Time New Roman" w:eastAsia="黑体" w:hAnsi="Time New Roman" w:hint="eastAsia"/>
          <w:lang w:val="fr-CH"/>
        </w:rPr>
        <w:t>c</w:t>
      </w:r>
      <w:r w:rsidRPr="00926CD9">
        <w:rPr>
          <w:rFonts w:ascii="Time New Roman" w:eastAsia="黑体" w:hAnsi="Time New Roman" w:hint="eastAsia"/>
          <w:lang w:val="fr-CH"/>
        </w:rPr>
        <w:t>)</w:t>
      </w:r>
      <w:r w:rsidRPr="00926CD9">
        <w:rPr>
          <w:rFonts w:ascii="Time New Roman" w:eastAsia="黑体" w:hAnsi="Time New Roman" w:hint="eastAsia"/>
          <w:lang w:val="fr-CH"/>
        </w:rPr>
        <w:tab/>
      </w:r>
      <w:r w:rsidRPr="00926CD9">
        <w:rPr>
          <w:rFonts w:ascii="Time New Roman" w:eastAsia="黑体" w:hAnsi="Time New Roman" w:hint="eastAsia"/>
          <w:lang w:val="fr-CH"/>
        </w:rPr>
        <w:t>向残疾学生提供替代性和无障碍格式的辅助补偿援助和学习材料，例如包容</w:t>
      </w:r>
      <w:proofErr w:type="gramStart"/>
      <w:r w:rsidRPr="00926CD9">
        <w:rPr>
          <w:rFonts w:ascii="Time New Roman" w:eastAsia="黑体" w:hAnsi="Time New Roman" w:hint="eastAsia"/>
          <w:lang w:val="fr-CH"/>
        </w:rPr>
        <w:t>性数字</w:t>
      </w:r>
      <w:proofErr w:type="gramEnd"/>
      <w:r w:rsidRPr="00926CD9">
        <w:rPr>
          <w:rFonts w:ascii="Time New Roman" w:eastAsia="黑体" w:hAnsi="Time New Roman" w:hint="eastAsia"/>
          <w:lang w:val="fr-CH"/>
        </w:rPr>
        <w:t>接入，以及包括易读、通信辅助工具和辅助信息技术在内的通信模式和手段；</w:t>
      </w:r>
    </w:p>
    <w:p w14:paraId="35081E64" w14:textId="77388BB0" w:rsidR="009E2323" w:rsidRPr="00926CD9" w:rsidRDefault="009E2323" w:rsidP="000A6993">
      <w:pPr>
        <w:pStyle w:val="SingleTxtGC"/>
        <w:rPr>
          <w:rFonts w:ascii="Time New Roman" w:eastAsia="黑体" w:hAnsi="Time New Roman" w:hint="eastAsia"/>
          <w:lang w:val="fr-CH"/>
        </w:rPr>
      </w:pPr>
      <w:r w:rsidRPr="00926CD9">
        <w:rPr>
          <w:rFonts w:ascii="Time New Roman" w:eastAsia="黑体" w:hAnsi="Time New Roman" w:hint="eastAsia"/>
          <w:lang w:val="fr-CH"/>
        </w:rPr>
        <w:tab/>
        <w:t>(</w:t>
      </w:r>
      <w:r w:rsidR="000A6993" w:rsidRPr="00926CD9">
        <w:rPr>
          <w:rFonts w:ascii="Time New Roman" w:eastAsia="黑体" w:hAnsi="Time New Roman" w:hint="eastAsia"/>
          <w:lang w:val="fr-CH"/>
        </w:rPr>
        <w:t>d</w:t>
      </w:r>
      <w:r w:rsidRPr="00926CD9">
        <w:rPr>
          <w:rFonts w:ascii="Time New Roman" w:eastAsia="黑体" w:hAnsi="Time New Roman" w:hint="eastAsia"/>
          <w:lang w:val="fr-CH"/>
        </w:rPr>
        <w:t>)</w:t>
      </w:r>
      <w:r w:rsidRPr="00926CD9">
        <w:rPr>
          <w:rFonts w:ascii="Time New Roman" w:eastAsia="黑体" w:hAnsi="Time New Roman" w:hint="eastAsia"/>
          <w:lang w:val="fr-CH"/>
        </w:rPr>
        <w:tab/>
      </w:r>
      <w:r w:rsidRPr="00926CD9">
        <w:rPr>
          <w:rFonts w:ascii="Time New Roman" w:eastAsia="黑体" w:hAnsi="Time New Roman" w:hint="eastAsia"/>
          <w:lang w:val="fr-CH"/>
        </w:rPr>
        <w:t>提供分类数据，说明有多少残疾儿童被纳入正规学校环境，并采取了适当的教学支持措施，使他们能够充分发挥其潜力。</w:t>
      </w:r>
    </w:p>
    <w:p w14:paraId="1382B6ED" w14:textId="66096CC2"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健康</w:t>
      </w:r>
      <w:r w:rsidR="000A6993">
        <w:rPr>
          <w:rFonts w:hint="eastAsia"/>
          <w:lang w:val="fr-CH"/>
        </w:rPr>
        <w:t>(</w:t>
      </w:r>
      <w:r w:rsidRPr="009E2323">
        <w:rPr>
          <w:rFonts w:hint="eastAsia"/>
          <w:lang w:val="fr-CH"/>
        </w:rPr>
        <w:t>第二十五条</w:t>
      </w:r>
      <w:r w:rsidR="000A6993">
        <w:rPr>
          <w:rFonts w:hint="eastAsia"/>
          <w:lang w:val="fr-CH"/>
        </w:rPr>
        <w:t>)</w:t>
      </w:r>
    </w:p>
    <w:p w14:paraId="18B05859" w14:textId="76CAF239" w:rsidR="009E2323" w:rsidRPr="009E2323" w:rsidRDefault="000A6993" w:rsidP="000A6993">
      <w:pPr>
        <w:pStyle w:val="SingleTxtGC"/>
        <w:rPr>
          <w:lang w:val="fr-CH"/>
        </w:rPr>
      </w:pPr>
      <w:r>
        <w:rPr>
          <w:rFonts w:hint="eastAsia"/>
          <w:lang w:val="fr-CH"/>
        </w:rPr>
        <w:t>49</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委员会感到关切的是，残疾人，特别是残疾妇女，包括智力和</w:t>
      </w:r>
      <w:r w:rsidR="009E2323" w:rsidRPr="009E2323">
        <w:rPr>
          <w:rFonts w:hint="eastAsia"/>
          <w:lang w:val="fr-CH"/>
        </w:rPr>
        <w:t>/</w:t>
      </w:r>
      <w:r w:rsidR="009E2323" w:rsidRPr="009E2323">
        <w:rPr>
          <w:rFonts w:hint="eastAsia"/>
          <w:lang w:val="fr-CH"/>
        </w:rPr>
        <w:t>或心理残疾者获得性健康和生殖健康服务的机会有限，医务人员缺乏关于残疾人权利的培训。</w:t>
      </w:r>
    </w:p>
    <w:p w14:paraId="403A154A" w14:textId="25F613DC" w:rsidR="009E2323" w:rsidRPr="00926CD9" w:rsidRDefault="000A6993" w:rsidP="000A6993">
      <w:pPr>
        <w:pStyle w:val="SingleTxtGC"/>
        <w:rPr>
          <w:rFonts w:ascii="Time New Roman" w:eastAsia="黑体" w:hAnsi="Time New Roman" w:hint="eastAsia"/>
          <w:lang w:val="fr-CH"/>
        </w:rPr>
      </w:pPr>
      <w:r w:rsidRPr="00926CD9">
        <w:rPr>
          <w:rFonts w:ascii="Time New Roman" w:eastAsia="黑体" w:hAnsi="Time New Roman" w:hint="eastAsia"/>
          <w:lang w:val="fr-CH"/>
        </w:rPr>
        <w:t>5</w:t>
      </w:r>
      <w:r w:rsidR="009E2323" w:rsidRPr="00926CD9">
        <w:rPr>
          <w:rFonts w:ascii="Time New Roman" w:eastAsia="黑体" w:hAnsi="Time New Roman" w:hint="eastAsia"/>
          <w:lang w:val="fr-CH"/>
        </w:rPr>
        <w:t>0.</w:t>
      </w:r>
      <w:r w:rsidR="009E2323" w:rsidRPr="00926CD9">
        <w:rPr>
          <w:rFonts w:ascii="Time New Roman" w:eastAsia="黑体" w:hAnsi="Time New Roman" w:hint="eastAsia"/>
          <w:lang w:val="fr-CH"/>
        </w:rPr>
        <w:tab/>
      </w:r>
      <w:r w:rsidR="009E2323" w:rsidRPr="00926CD9">
        <w:rPr>
          <w:rFonts w:ascii="Time New Roman" w:eastAsia="黑体" w:hAnsi="Time New Roman" w:hint="eastAsia"/>
          <w:lang w:val="fr-CH"/>
        </w:rPr>
        <w:t>考虑到《公约》第二十五条与可持续发展目标的具体目标</w:t>
      </w:r>
      <w:r w:rsidRPr="00926CD9">
        <w:rPr>
          <w:rFonts w:ascii="Time New Roman" w:eastAsia="黑体" w:hAnsi="Time New Roman" w:hint="eastAsia"/>
          <w:lang w:val="fr-CH"/>
        </w:rPr>
        <w:t>3</w:t>
      </w:r>
      <w:r w:rsidR="009E2323" w:rsidRPr="00926CD9">
        <w:rPr>
          <w:rFonts w:ascii="Time New Roman" w:eastAsia="黑体" w:hAnsi="Time New Roman" w:hint="eastAsia"/>
          <w:lang w:val="fr-CH"/>
        </w:rPr>
        <w:t>.</w:t>
      </w:r>
      <w:r w:rsidRPr="00926CD9">
        <w:rPr>
          <w:rFonts w:ascii="Time New Roman" w:eastAsia="黑体" w:hAnsi="Time New Roman" w:hint="eastAsia"/>
          <w:lang w:val="fr-CH"/>
        </w:rPr>
        <w:t>7</w:t>
      </w:r>
      <w:r w:rsidR="009E2323" w:rsidRPr="00926CD9">
        <w:rPr>
          <w:rFonts w:ascii="Time New Roman" w:eastAsia="黑体" w:hAnsi="Time New Roman" w:hint="eastAsia"/>
          <w:lang w:val="fr-CH"/>
        </w:rPr>
        <w:t>和</w:t>
      </w:r>
      <w:r w:rsidRPr="00926CD9">
        <w:rPr>
          <w:rFonts w:ascii="Time New Roman" w:eastAsia="黑体" w:hAnsi="Time New Roman" w:hint="eastAsia"/>
          <w:lang w:val="fr-CH"/>
        </w:rPr>
        <w:t>3</w:t>
      </w:r>
      <w:r w:rsidR="009E2323" w:rsidRPr="00926CD9">
        <w:rPr>
          <w:rFonts w:ascii="Time New Roman" w:eastAsia="黑体" w:hAnsi="Time New Roman" w:hint="eastAsia"/>
          <w:lang w:val="fr-CH"/>
        </w:rPr>
        <w:t>.</w:t>
      </w:r>
      <w:r w:rsidRPr="00926CD9">
        <w:rPr>
          <w:rFonts w:ascii="Time New Roman" w:eastAsia="黑体" w:hAnsi="Time New Roman" w:hint="eastAsia"/>
          <w:lang w:val="fr-CH"/>
        </w:rPr>
        <w:t>8</w:t>
      </w:r>
      <w:r w:rsidR="009E2323" w:rsidRPr="00926CD9">
        <w:rPr>
          <w:rFonts w:ascii="Time New Roman" w:eastAsia="黑体" w:hAnsi="Time New Roman" w:hint="eastAsia"/>
          <w:lang w:val="fr-CH"/>
        </w:rPr>
        <w:t>之间的联系，委员会建议缔约国</w:t>
      </w:r>
      <w:r w:rsidRPr="00926CD9">
        <w:rPr>
          <w:rFonts w:ascii="Time New Roman" w:eastAsia="黑体" w:hAnsi="Time New Roman" w:hint="eastAsia"/>
          <w:lang w:val="fr-CH"/>
        </w:rPr>
        <w:t>：</w:t>
      </w:r>
    </w:p>
    <w:p w14:paraId="0F4F9240" w14:textId="6C649DB6" w:rsidR="009E2323" w:rsidRPr="00926CD9" w:rsidRDefault="009E2323" w:rsidP="000A6993">
      <w:pPr>
        <w:pStyle w:val="SingleTxtGC"/>
        <w:rPr>
          <w:rFonts w:ascii="Time New Roman" w:eastAsia="黑体" w:hAnsi="Time New Roman" w:hint="eastAsia"/>
          <w:lang w:val="fr-CH"/>
        </w:rPr>
      </w:pPr>
      <w:r w:rsidRPr="00926CD9">
        <w:rPr>
          <w:rFonts w:ascii="Time New Roman" w:eastAsia="黑体" w:hAnsi="Time New Roman" w:hint="eastAsia"/>
          <w:lang w:val="fr-CH"/>
        </w:rPr>
        <w:tab/>
        <w:t>(</w:t>
      </w:r>
      <w:r w:rsidR="000A6993" w:rsidRPr="00926CD9">
        <w:rPr>
          <w:rFonts w:ascii="Time New Roman" w:eastAsia="黑体" w:hAnsi="Time New Roman" w:hint="eastAsia"/>
          <w:lang w:val="fr-CH"/>
        </w:rPr>
        <w:t>a</w:t>
      </w:r>
      <w:r w:rsidRPr="00926CD9">
        <w:rPr>
          <w:rFonts w:ascii="Time New Roman" w:eastAsia="黑体" w:hAnsi="Time New Roman" w:hint="eastAsia"/>
          <w:lang w:val="fr-CH"/>
        </w:rPr>
        <w:t>)</w:t>
      </w:r>
      <w:r w:rsidRPr="00926CD9">
        <w:rPr>
          <w:rFonts w:ascii="Time New Roman" w:eastAsia="黑体" w:hAnsi="Time New Roman" w:hint="eastAsia"/>
          <w:lang w:val="fr-CH"/>
        </w:rPr>
        <w:tab/>
      </w:r>
      <w:r w:rsidRPr="00926CD9">
        <w:rPr>
          <w:rFonts w:ascii="Time New Roman" w:eastAsia="黑体" w:hAnsi="Time New Roman" w:hint="eastAsia"/>
          <w:lang w:val="fr-CH"/>
        </w:rPr>
        <w:t>向残疾人，特别是妇女和女童提供获得性和生殖保健和服务的机会，并确保为智障和</w:t>
      </w:r>
      <w:r w:rsidRPr="00926CD9">
        <w:rPr>
          <w:rFonts w:ascii="Time New Roman" w:eastAsia="黑体" w:hAnsi="Time New Roman" w:hint="eastAsia"/>
          <w:lang w:val="fr-CH"/>
        </w:rPr>
        <w:t>/</w:t>
      </w:r>
      <w:r w:rsidRPr="00926CD9">
        <w:rPr>
          <w:rFonts w:ascii="Time New Roman" w:eastAsia="黑体" w:hAnsi="Time New Roman" w:hint="eastAsia"/>
          <w:lang w:val="fr-CH"/>
        </w:rPr>
        <w:t>或残疾妇女以及心理残疾妇女提供辅助决策，使她们能够重申其在性和生殖问题上的自主和自决；</w:t>
      </w:r>
    </w:p>
    <w:p w14:paraId="7AAA56F8" w14:textId="0F903E8A" w:rsidR="009E2323" w:rsidRPr="00926CD9" w:rsidRDefault="009E2323" w:rsidP="000A6993">
      <w:pPr>
        <w:pStyle w:val="SingleTxtGC"/>
        <w:rPr>
          <w:rFonts w:ascii="Time New Roman" w:eastAsia="黑体" w:hAnsi="Time New Roman" w:hint="eastAsia"/>
          <w:lang w:val="fr-CH"/>
        </w:rPr>
      </w:pPr>
      <w:r w:rsidRPr="00926CD9">
        <w:rPr>
          <w:rFonts w:ascii="Time New Roman" w:eastAsia="黑体" w:hAnsi="Time New Roman" w:hint="eastAsia"/>
          <w:lang w:val="fr-CH"/>
        </w:rPr>
        <w:tab/>
        <w:t>(</w:t>
      </w:r>
      <w:r w:rsidR="000A6993" w:rsidRPr="00926CD9">
        <w:rPr>
          <w:rFonts w:ascii="Time New Roman" w:eastAsia="黑体" w:hAnsi="Time New Roman" w:hint="eastAsia"/>
          <w:lang w:val="fr-CH"/>
        </w:rPr>
        <w:t>b</w:t>
      </w:r>
      <w:r w:rsidRPr="00926CD9">
        <w:rPr>
          <w:rFonts w:ascii="Time New Roman" w:eastAsia="黑体" w:hAnsi="Time New Roman" w:hint="eastAsia"/>
          <w:lang w:val="fr-CH"/>
        </w:rPr>
        <w:t>)</w:t>
      </w:r>
      <w:r w:rsidRPr="00926CD9">
        <w:rPr>
          <w:rFonts w:ascii="Time New Roman" w:eastAsia="黑体" w:hAnsi="Time New Roman" w:hint="eastAsia"/>
          <w:lang w:val="fr-CH"/>
        </w:rPr>
        <w:tab/>
      </w:r>
      <w:r w:rsidRPr="00926CD9">
        <w:rPr>
          <w:rFonts w:ascii="Time New Roman" w:eastAsia="黑体" w:hAnsi="Time New Roman" w:hint="eastAsia"/>
          <w:lang w:val="fr-CH"/>
        </w:rPr>
        <w:t>发展对卫生保健专业人员的残疾人权利培训，包括关于他们的技能、支持措施以及信息和通信手段和方法的培训，并以无障碍格式，包括盲文、手语和易读，为残疾人，特别是智力和</w:t>
      </w:r>
      <w:r w:rsidRPr="00926CD9">
        <w:rPr>
          <w:rFonts w:ascii="Time New Roman" w:eastAsia="黑体" w:hAnsi="Time New Roman" w:hint="eastAsia"/>
          <w:lang w:val="fr-CH"/>
        </w:rPr>
        <w:t>/</w:t>
      </w:r>
      <w:r w:rsidRPr="00926CD9">
        <w:rPr>
          <w:rFonts w:ascii="Time New Roman" w:eastAsia="黑体" w:hAnsi="Time New Roman" w:hint="eastAsia"/>
          <w:lang w:val="fr-CH"/>
        </w:rPr>
        <w:t>或心理残疾者以及残疾妇女和女童提供信息，包括确保卫生设施和设备的物理无障碍性。</w:t>
      </w:r>
    </w:p>
    <w:p w14:paraId="73D7715C" w14:textId="77777777" w:rsidR="009E2323" w:rsidRPr="009E2323" w:rsidRDefault="009E2323" w:rsidP="00AE424B">
      <w:pPr>
        <w:pStyle w:val="H23GC"/>
        <w:rPr>
          <w:lang w:val="fr-CH"/>
        </w:rPr>
      </w:pPr>
      <w:r w:rsidRPr="009E2323">
        <w:rPr>
          <w:rFonts w:hint="eastAsia"/>
          <w:lang w:val="fr-CH"/>
        </w:rPr>
        <w:lastRenderedPageBreak/>
        <w:tab/>
      </w:r>
      <w:r w:rsidRPr="009E2323">
        <w:rPr>
          <w:rFonts w:hint="eastAsia"/>
          <w:lang w:val="fr-CH"/>
        </w:rPr>
        <w:tab/>
      </w:r>
      <w:r w:rsidRPr="009E2323">
        <w:rPr>
          <w:rFonts w:hint="eastAsia"/>
          <w:lang w:val="fr-CH"/>
        </w:rPr>
        <w:t>工作和就业</w:t>
      </w:r>
      <w:r w:rsidRPr="009E2323">
        <w:rPr>
          <w:rFonts w:hint="eastAsia"/>
          <w:lang w:val="fr-CH"/>
        </w:rPr>
        <w:t>(</w:t>
      </w:r>
      <w:r w:rsidRPr="009E2323">
        <w:rPr>
          <w:rFonts w:hint="eastAsia"/>
          <w:lang w:val="fr-CH"/>
        </w:rPr>
        <w:t>第二十七条</w:t>
      </w:r>
      <w:r w:rsidRPr="009E2323">
        <w:rPr>
          <w:rFonts w:hint="eastAsia"/>
          <w:lang w:val="fr-CH"/>
        </w:rPr>
        <w:t>)</w:t>
      </w:r>
    </w:p>
    <w:p w14:paraId="2B24CDA2" w14:textId="42E9AC25" w:rsidR="009E2323" w:rsidRPr="009E2323" w:rsidRDefault="000A6993" w:rsidP="000A6993">
      <w:pPr>
        <w:pStyle w:val="SingleTxtGC"/>
        <w:rPr>
          <w:lang w:val="fr-CH"/>
        </w:rPr>
      </w:pPr>
      <w:r>
        <w:rPr>
          <w:rFonts w:hint="eastAsia"/>
          <w:lang w:val="fr-CH"/>
        </w:rPr>
        <w:t>51</w:t>
      </w:r>
      <w:r w:rsidR="009E2323" w:rsidRPr="009E2323">
        <w:rPr>
          <w:rFonts w:hint="eastAsia"/>
          <w:lang w:val="fr-CH"/>
        </w:rPr>
        <w:t>.</w:t>
      </w:r>
      <w:r w:rsidR="009E2323" w:rsidRPr="009E2323">
        <w:rPr>
          <w:rFonts w:hint="eastAsia"/>
          <w:lang w:val="fr-CH"/>
        </w:rPr>
        <w:tab/>
      </w:r>
      <w:r w:rsidR="009E2323" w:rsidRPr="009E2323">
        <w:rPr>
          <w:rFonts w:hint="eastAsia"/>
          <w:lang w:val="fr-CH"/>
        </w:rPr>
        <w:t>委员会关切地注意到：</w:t>
      </w:r>
    </w:p>
    <w:p w14:paraId="3DF19964" w14:textId="01191956" w:rsidR="009E2323" w:rsidRPr="009E2323" w:rsidRDefault="009E2323" w:rsidP="000A6993">
      <w:pPr>
        <w:pStyle w:val="SingleTxtGC"/>
        <w:rPr>
          <w:lang w:val="fr-CH"/>
        </w:rPr>
      </w:pPr>
      <w:r w:rsidRPr="009E2323">
        <w:rPr>
          <w:rFonts w:hint="eastAsia"/>
          <w:lang w:val="fr-CH"/>
        </w:rPr>
        <w:tab/>
        <w:t>(</w:t>
      </w:r>
      <w:r w:rsidR="000A6993">
        <w:rPr>
          <w:rFonts w:hint="eastAsia"/>
          <w:lang w:val="fr-CH"/>
        </w:rPr>
        <w:t>a</w:t>
      </w:r>
      <w:r w:rsidRPr="009E2323">
        <w:rPr>
          <w:rFonts w:hint="eastAsia"/>
          <w:lang w:val="fr-CH"/>
        </w:rPr>
        <w:t>)</w:t>
      </w:r>
      <w:r w:rsidRPr="009E2323">
        <w:rPr>
          <w:rFonts w:hint="eastAsia"/>
          <w:lang w:val="fr-CH"/>
        </w:rPr>
        <w:tab/>
      </w:r>
      <w:r w:rsidRPr="009E2323">
        <w:rPr>
          <w:rFonts w:hint="eastAsia"/>
          <w:lang w:val="fr-CH"/>
        </w:rPr>
        <w:t>歧视性立法排斥或限制残疾人进入劳动力市场，特别是限制他们在国立行政学院</w:t>
      </w:r>
      <w:r w:rsidRPr="009E2323">
        <w:rPr>
          <w:rFonts w:hint="eastAsia"/>
          <w:lang w:val="fr-CH"/>
        </w:rPr>
        <w:t>(É</w:t>
      </w:r>
      <w:r w:rsidR="000A6993">
        <w:rPr>
          <w:rFonts w:hint="eastAsia"/>
          <w:lang w:val="fr-CH"/>
        </w:rPr>
        <w:t>cole</w:t>
      </w:r>
      <w:r w:rsidRPr="009E2323">
        <w:rPr>
          <w:rFonts w:hint="eastAsia"/>
          <w:lang w:val="fr-CH"/>
        </w:rPr>
        <w:t xml:space="preserve"> </w:t>
      </w:r>
      <w:r w:rsidR="000A6993">
        <w:rPr>
          <w:rFonts w:hint="eastAsia"/>
          <w:lang w:val="fr-CH"/>
        </w:rPr>
        <w:t>nationale</w:t>
      </w:r>
      <w:r w:rsidRPr="009E2323">
        <w:rPr>
          <w:rFonts w:hint="eastAsia"/>
          <w:lang w:val="fr-CH"/>
        </w:rPr>
        <w:t xml:space="preserve"> </w:t>
      </w:r>
      <w:r w:rsidR="002600A5">
        <w:rPr>
          <w:lang w:val="fr-CH"/>
        </w:rPr>
        <w:t>d</w:t>
      </w:r>
      <w:proofErr w:type="gramStart"/>
      <w:r w:rsidR="002600A5" w:rsidRPr="009E2323">
        <w:rPr>
          <w:lang w:val="fr-CH"/>
        </w:rPr>
        <w:t>’</w:t>
      </w:r>
      <w:proofErr w:type="gramEnd"/>
      <w:r w:rsidR="000A6993">
        <w:rPr>
          <w:rFonts w:hint="eastAsia"/>
          <w:lang w:val="fr-CH"/>
        </w:rPr>
        <w:t>administration</w:t>
      </w:r>
      <w:r w:rsidRPr="009E2323">
        <w:rPr>
          <w:rFonts w:hint="eastAsia"/>
          <w:lang w:val="fr-CH"/>
        </w:rPr>
        <w:t>)</w:t>
      </w:r>
      <w:r w:rsidRPr="009E2323">
        <w:rPr>
          <w:rFonts w:hint="eastAsia"/>
          <w:lang w:val="fr-CH"/>
        </w:rPr>
        <w:t>、国立司法职业学院</w:t>
      </w:r>
      <w:r w:rsidRPr="009E2323">
        <w:rPr>
          <w:rFonts w:hint="eastAsia"/>
          <w:lang w:val="fr-CH"/>
        </w:rPr>
        <w:t>(É</w:t>
      </w:r>
      <w:r w:rsidR="000A6993">
        <w:rPr>
          <w:rFonts w:hint="eastAsia"/>
          <w:lang w:val="fr-CH"/>
        </w:rPr>
        <w:t>cole</w:t>
      </w:r>
      <w:r w:rsidRPr="009E2323">
        <w:rPr>
          <w:rFonts w:hint="eastAsia"/>
          <w:lang w:val="fr-CH"/>
        </w:rPr>
        <w:t xml:space="preserve"> </w:t>
      </w:r>
      <w:r w:rsidR="000A6993">
        <w:rPr>
          <w:rFonts w:hint="eastAsia"/>
          <w:lang w:val="fr-CH"/>
        </w:rPr>
        <w:t>nationale</w:t>
      </w:r>
      <w:r w:rsidRPr="009E2323">
        <w:rPr>
          <w:rFonts w:hint="eastAsia"/>
          <w:lang w:val="fr-CH"/>
        </w:rPr>
        <w:t xml:space="preserve"> </w:t>
      </w:r>
      <w:r w:rsidR="000A6993">
        <w:rPr>
          <w:rFonts w:hint="eastAsia"/>
          <w:lang w:val="fr-CH"/>
        </w:rPr>
        <w:t>des</w:t>
      </w:r>
      <w:r w:rsidRPr="009E2323">
        <w:rPr>
          <w:rFonts w:hint="eastAsia"/>
          <w:lang w:val="fr-CH"/>
        </w:rPr>
        <w:t xml:space="preserve"> </w:t>
      </w:r>
      <w:r w:rsidR="000A6993">
        <w:rPr>
          <w:rFonts w:hint="eastAsia"/>
          <w:lang w:val="fr-CH"/>
        </w:rPr>
        <w:t>professions</w:t>
      </w:r>
      <w:r w:rsidRPr="009E2323">
        <w:rPr>
          <w:rFonts w:hint="eastAsia"/>
          <w:lang w:val="fr-CH"/>
        </w:rPr>
        <w:t xml:space="preserve"> </w:t>
      </w:r>
      <w:r w:rsidR="000A6993">
        <w:rPr>
          <w:rFonts w:hint="eastAsia"/>
          <w:lang w:val="fr-CH"/>
        </w:rPr>
        <w:t>de</w:t>
      </w:r>
      <w:r w:rsidRPr="009E2323">
        <w:rPr>
          <w:rFonts w:hint="eastAsia"/>
          <w:lang w:val="fr-CH"/>
        </w:rPr>
        <w:t xml:space="preserve"> </w:t>
      </w:r>
      <w:r w:rsidR="000A6993">
        <w:rPr>
          <w:rFonts w:hint="eastAsia"/>
          <w:lang w:val="fr-CH"/>
        </w:rPr>
        <w:t>justice</w:t>
      </w:r>
      <w:r w:rsidRPr="009E2323">
        <w:rPr>
          <w:rFonts w:hint="eastAsia"/>
          <w:lang w:val="fr-CH"/>
        </w:rPr>
        <w:t>)</w:t>
      </w:r>
      <w:r w:rsidRPr="009E2323">
        <w:rPr>
          <w:rFonts w:hint="eastAsia"/>
          <w:lang w:val="fr-CH"/>
        </w:rPr>
        <w:t>和高等师范学院</w:t>
      </w:r>
      <w:r w:rsidR="000A6993" w:rsidRPr="002600A5">
        <w:rPr>
          <w:lang w:val="fr-CH"/>
        </w:rPr>
        <w:t>(</w:t>
      </w:r>
      <w:r w:rsidRPr="002600A5">
        <w:rPr>
          <w:lang w:val="fr-CH"/>
        </w:rPr>
        <w:t>É</w:t>
      </w:r>
      <w:r w:rsidR="000A6993" w:rsidRPr="002600A5">
        <w:rPr>
          <w:lang w:val="fr-CH"/>
        </w:rPr>
        <w:t>cole</w:t>
      </w:r>
      <w:r w:rsidRPr="002600A5">
        <w:rPr>
          <w:lang w:val="fr-CH"/>
        </w:rPr>
        <w:t xml:space="preserve"> </w:t>
      </w:r>
      <w:r w:rsidR="000A6993" w:rsidRPr="002600A5">
        <w:rPr>
          <w:lang w:val="fr-CH"/>
        </w:rPr>
        <w:t>normale</w:t>
      </w:r>
      <w:r w:rsidRPr="002600A5">
        <w:rPr>
          <w:lang w:val="fr-CH"/>
        </w:rPr>
        <w:t xml:space="preserve"> </w:t>
      </w:r>
      <w:r w:rsidR="000A6993" w:rsidRPr="002600A5">
        <w:rPr>
          <w:lang w:val="fr-CH"/>
        </w:rPr>
        <w:t>sup</w:t>
      </w:r>
      <w:r w:rsidRPr="002600A5">
        <w:rPr>
          <w:lang w:val="fr-CH"/>
        </w:rPr>
        <w:t>é</w:t>
      </w:r>
      <w:r w:rsidR="000A6993" w:rsidRPr="002600A5">
        <w:rPr>
          <w:lang w:val="fr-CH"/>
        </w:rPr>
        <w:t>rieure</w:t>
      </w:r>
      <w:r w:rsidR="000A6993">
        <w:rPr>
          <w:rFonts w:hint="eastAsia"/>
          <w:lang w:val="fr-CH"/>
        </w:rPr>
        <w:t>)</w:t>
      </w:r>
      <w:r w:rsidRPr="009E2323">
        <w:rPr>
          <w:rFonts w:hint="eastAsia"/>
          <w:lang w:val="fr-CH"/>
        </w:rPr>
        <w:t>入学；</w:t>
      </w:r>
    </w:p>
    <w:p w14:paraId="78966D7D" w14:textId="3AEDA92C" w:rsidR="009E2323" w:rsidRPr="009E2323" w:rsidRDefault="009E2323" w:rsidP="000A6993">
      <w:pPr>
        <w:pStyle w:val="SingleTxtGC"/>
        <w:rPr>
          <w:lang w:val="fr-CH"/>
        </w:rPr>
      </w:pPr>
      <w:r w:rsidRPr="009E2323">
        <w:rPr>
          <w:rFonts w:hint="eastAsia"/>
          <w:lang w:val="fr-CH"/>
        </w:rPr>
        <w:tab/>
        <w:t>(</w:t>
      </w:r>
      <w:r w:rsidR="000A6993">
        <w:rPr>
          <w:rFonts w:hint="eastAsia"/>
          <w:lang w:val="fr-CH"/>
        </w:rPr>
        <w:t>b</w:t>
      </w:r>
      <w:r w:rsidRPr="009E2323">
        <w:rPr>
          <w:rFonts w:hint="eastAsia"/>
          <w:lang w:val="fr-CH"/>
        </w:rPr>
        <w:t>)</w:t>
      </w:r>
      <w:r w:rsidRPr="009E2323">
        <w:rPr>
          <w:rFonts w:hint="eastAsia"/>
          <w:lang w:val="fr-CH"/>
        </w:rPr>
        <w:tab/>
      </w:r>
      <w:r w:rsidRPr="009E2323">
        <w:rPr>
          <w:rFonts w:hint="eastAsia"/>
          <w:lang w:val="fr-CH"/>
        </w:rPr>
        <w:t>残疾人，特别是残疾妇女在开放的劳动力市场的就业率低，残疾人面临就业障碍，包括许多工作场所的物理环境存在障碍，以及缺乏向残疾人提供的支持和个性化住宿；</w:t>
      </w:r>
    </w:p>
    <w:p w14:paraId="3DF33E49" w14:textId="4A7FC7EA" w:rsidR="009E2323" w:rsidRPr="009E2323" w:rsidRDefault="009E2323" w:rsidP="000A6993">
      <w:pPr>
        <w:pStyle w:val="SingleTxtGC"/>
        <w:rPr>
          <w:lang w:val="fr-CH"/>
        </w:rPr>
      </w:pPr>
      <w:r w:rsidRPr="009E2323">
        <w:rPr>
          <w:rFonts w:hint="eastAsia"/>
          <w:lang w:val="fr-CH"/>
        </w:rPr>
        <w:tab/>
        <w:t>(</w:t>
      </w:r>
      <w:r w:rsidR="000A6993">
        <w:rPr>
          <w:rFonts w:hint="eastAsia"/>
          <w:lang w:val="fr-CH"/>
        </w:rPr>
        <w:t>c</w:t>
      </w:r>
      <w:r w:rsidRPr="009E2323">
        <w:rPr>
          <w:rFonts w:hint="eastAsia"/>
          <w:lang w:val="fr-CH"/>
        </w:rPr>
        <w:t>)</w:t>
      </w:r>
      <w:r w:rsidRPr="009E2323">
        <w:rPr>
          <w:rFonts w:hint="eastAsia"/>
          <w:lang w:val="fr-CH"/>
        </w:rPr>
        <w:tab/>
      </w:r>
      <w:r w:rsidRPr="009E2323">
        <w:rPr>
          <w:rFonts w:hint="eastAsia"/>
          <w:lang w:val="fr-CH"/>
        </w:rPr>
        <w:t>缺乏对通过青年经济倡议支助基金获得资金的残疾人的技术支持，导致经营失败，并被借出此类资金的小额信贷公司起诉；</w:t>
      </w:r>
    </w:p>
    <w:p w14:paraId="37A94352" w14:textId="49F81448" w:rsidR="009E2323" w:rsidRPr="009E2323" w:rsidRDefault="009E2323" w:rsidP="000A6993">
      <w:pPr>
        <w:pStyle w:val="SingleTxtGC"/>
        <w:rPr>
          <w:lang w:val="fr-CH"/>
        </w:rPr>
      </w:pPr>
      <w:r w:rsidRPr="009E2323">
        <w:rPr>
          <w:rFonts w:hint="eastAsia"/>
          <w:lang w:val="fr-CH"/>
        </w:rPr>
        <w:tab/>
        <w:t>(</w:t>
      </w:r>
      <w:r w:rsidR="000A6993">
        <w:rPr>
          <w:rFonts w:hint="eastAsia"/>
          <w:lang w:val="fr-CH"/>
        </w:rPr>
        <w:t>d</w:t>
      </w:r>
      <w:r w:rsidRPr="009E2323">
        <w:rPr>
          <w:rFonts w:hint="eastAsia"/>
          <w:lang w:val="fr-CH"/>
        </w:rPr>
        <w:t>)</w:t>
      </w:r>
      <w:r w:rsidRPr="009E2323">
        <w:rPr>
          <w:rFonts w:hint="eastAsia"/>
          <w:lang w:val="fr-CH"/>
        </w:rPr>
        <w:tab/>
      </w:r>
      <w:r w:rsidRPr="009E2323">
        <w:rPr>
          <w:rFonts w:hint="eastAsia"/>
          <w:lang w:val="fr-CH"/>
        </w:rPr>
        <w:t>缺乏有效的激励措施和平权行动方案来促进将残疾纳入公共和私营部门开放的劳动力市场。</w:t>
      </w:r>
    </w:p>
    <w:p w14:paraId="73888198" w14:textId="1F96E4CC" w:rsidR="009E2323" w:rsidRPr="00926CD9" w:rsidRDefault="000A6993" w:rsidP="000A6993">
      <w:pPr>
        <w:pStyle w:val="SingleTxtGC"/>
        <w:rPr>
          <w:rFonts w:ascii="Time New Roman" w:eastAsia="黑体" w:hAnsi="Time New Roman" w:hint="eastAsia"/>
          <w:lang w:val="fr-CH"/>
        </w:rPr>
      </w:pPr>
      <w:r w:rsidRPr="00926CD9">
        <w:rPr>
          <w:rFonts w:ascii="Time New Roman" w:eastAsia="黑体" w:hAnsi="Time New Roman" w:hint="eastAsia"/>
          <w:lang w:val="fr-CH"/>
        </w:rPr>
        <w:t>52</w:t>
      </w:r>
      <w:r w:rsidR="009E2323" w:rsidRPr="00926CD9">
        <w:rPr>
          <w:rFonts w:ascii="Time New Roman" w:eastAsia="黑体" w:hAnsi="Time New Roman" w:hint="eastAsia"/>
          <w:lang w:val="fr-CH"/>
        </w:rPr>
        <w:t>.</w:t>
      </w:r>
      <w:r w:rsidR="009E2323" w:rsidRPr="00926CD9">
        <w:rPr>
          <w:rFonts w:ascii="Time New Roman" w:eastAsia="黑体" w:hAnsi="Time New Roman" w:hint="eastAsia"/>
          <w:lang w:val="fr-CH"/>
        </w:rPr>
        <w:tab/>
      </w:r>
      <w:r w:rsidR="009E2323" w:rsidRPr="00926CD9">
        <w:rPr>
          <w:rFonts w:ascii="Time New Roman" w:eastAsia="黑体" w:hAnsi="Time New Roman" w:hint="eastAsia"/>
          <w:lang w:val="fr-CH"/>
        </w:rPr>
        <w:t>委员会建议缔约国根据可持续发展目标的具体目标</w:t>
      </w:r>
      <w:r w:rsidRPr="00926CD9">
        <w:rPr>
          <w:rFonts w:ascii="Time New Roman" w:eastAsia="黑体" w:hAnsi="Time New Roman" w:hint="eastAsia"/>
          <w:lang w:val="fr-CH"/>
        </w:rPr>
        <w:t>8</w:t>
      </w:r>
      <w:r w:rsidR="009E2323" w:rsidRPr="00926CD9">
        <w:rPr>
          <w:rFonts w:ascii="Time New Roman" w:eastAsia="黑体" w:hAnsi="Time New Roman" w:hint="eastAsia"/>
          <w:lang w:val="fr-CH"/>
        </w:rPr>
        <w:t>.</w:t>
      </w:r>
      <w:r w:rsidRPr="00926CD9">
        <w:rPr>
          <w:rFonts w:ascii="Time New Roman" w:eastAsia="黑体" w:hAnsi="Time New Roman" w:hint="eastAsia"/>
          <w:lang w:val="fr-CH"/>
        </w:rPr>
        <w:t>5:</w:t>
      </w:r>
    </w:p>
    <w:p w14:paraId="56E09822" w14:textId="23253387" w:rsidR="009E2323" w:rsidRPr="00926CD9" w:rsidRDefault="009E2323" w:rsidP="000A6993">
      <w:pPr>
        <w:pStyle w:val="SingleTxtGC"/>
        <w:rPr>
          <w:rFonts w:ascii="Time New Roman" w:eastAsia="黑体" w:hAnsi="Time New Roman" w:hint="eastAsia"/>
          <w:lang w:val="fr-CH"/>
        </w:rPr>
      </w:pPr>
      <w:r w:rsidRPr="00926CD9">
        <w:rPr>
          <w:rFonts w:ascii="Time New Roman" w:eastAsia="黑体" w:hAnsi="Time New Roman" w:hint="eastAsia"/>
          <w:lang w:val="fr-CH"/>
        </w:rPr>
        <w:tab/>
        <w:t>(</w:t>
      </w:r>
      <w:r w:rsidR="000A6993" w:rsidRPr="00926CD9">
        <w:rPr>
          <w:rFonts w:ascii="Time New Roman" w:eastAsia="黑体" w:hAnsi="Time New Roman" w:hint="eastAsia"/>
          <w:lang w:val="fr-CH"/>
        </w:rPr>
        <w:t>a</w:t>
      </w:r>
      <w:r w:rsidRPr="00926CD9">
        <w:rPr>
          <w:rFonts w:ascii="Time New Roman" w:eastAsia="黑体" w:hAnsi="Time New Roman" w:hint="eastAsia"/>
          <w:lang w:val="fr-CH"/>
        </w:rPr>
        <w:t>)</w:t>
      </w:r>
      <w:r w:rsidRPr="00926CD9">
        <w:rPr>
          <w:rFonts w:ascii="Time New Roman" w:eastAsia="黑体" w:hAnsi="Time New Roman" w:hint="eastAsia"/>
          <w:lang w:val="fr-CH"/>
        </w:rPr>
        <w:tab/>
      </w:r>
      <w:r w:rsidRPr="00926CD9">
        <w:rPr>
          <w:rFonts w:ascii="Time New Roman" w:eastAsia="黑体" w:hAnsi="Time New Roman" w:hint="eastAsia"/>
          <w:lang w:val="fr-CH"/>
        </w:rPr>
        <w:t>废除所有排斥或限制残疾人进入开放的劳动力市场的歧视性立法，采取有效措施确保所有残疾人的工作权利，并采取措施消除歧视，特别是在广告、招聘程序、合理便利、再培训、晋升和其他与工作和就业相关的权利方面；</w:t>
      </w:r>
    </w:p>
    <w:p w14:paraId="01392A32" w14:textId="65367B83" w:rsidR="009E2323" w:rsidRPr="00926CD9" w:rsidRDefault="009E2323" w:rsidP="000A6993">
      <w:pPr>
        <w:pStyle w:val="SingleTxtGC"/>
        <w:rPr>
          <w:rFonts w:ascii="Time New Roman" w:eastAsia="黑体" w:hAnsi="Time New Roman" w:hint="eastAsia"/>
          <w:lang w:val="fr-CH"/>
        </w:rPr>
      </w:pPr>
      <w:r w:rsidRPr="00926CD9">
        <w:rPr>
          <w:rFonts w:ascii="Time New Roman" w:eastAsia="黑体" w:hAnsi="Time New Roman" w:hint="eastAsia"/>
          <w:lang w:val="fr-CH"/>
        </w:rPr>
        <w:tab/>
        <w:t>(</w:t>
      </w:r>
      <w:r w:rsidR="000A6993" w:rsidRPr="00926CD9">
        <w:rPr>
          <w:rFonts w:ascii="Time New Roman" w:eastAsia="黑体" w:hAnsi="Time New Roman" w:hint="eastAsia"/>
          <w:lang w:val="fr-CH"/>
        </w:rPr>
        <w:t>b</w:t>
      </w:r>
      <w:r w:rsidRPr="00926CD9">
        <w:rPr>
          <w:rFonts w:ascii="Time New Roman" w:eastAsia="黑体" w:hAnsi="Time New Roman" w:hint="eastAsia"/>
          <w:lang w:val="fr-CH"/>
        </w:rPr>
        <w:t>)</w:t>
      </w:r>
      <w:r w:rsidRPr="00926CD9">
        <w:rPr>
          <w:rFonts w:ascii="Time New Roman" w:eastAsia="黑体" w:hAnsi="Time New Roman" w:hint="eastAsia"/>
          <w:lang w:val="fr-CH"/>
        </w:rPr>
        <w:tab/>
      </w:r>
      <w:r w:rsidRPr="00926CD9">
        <w:rPr>
          <w:rFonts w:ascii="Time New Roman" w:eastAsia="黑体" w:hAnsi="Time New Roman" w:hint="eastAsia"/>
          <w:lang w:val="fr-CH"/>
        </w:rPr>
        <w:t>确保平等进入国立行政学院、国立司法职业学院和高等师范学院，为此特别应采取具体措施，同时提供合理便利；</w:t>
      </w:r>
    </w:p>
    <w:p w14:paraId="09146B7A" w14:textId="762D36A4" w:rsidR="009E2323" w:rsidRPr="00926CD9" w:rsidRDefault="009E2323" w:rsidP="000A6993">
      <w:pPr>
        <w:pStyle w:val="SingleTxtGC"/>
        <w:rPr>
          <w:rFonts w:ascii="Time New Roman" w:eastAsia="黑体" w:hAnsi="Time New Roman" w:hint="eastAsia"/>
          <w:lang w:val="fr-CH"/>
        </w:rPr>
      </w:pPr>
      <w:r w:rsidRPr="00926CD9">
        <w:rPr>
          <w:rFonts w:ascii="Time New Roman" w:eastAsia="黑体" w:hAnsi="Time New Roman" w:hint="eastAsia"/>
          <w:lang w:val="fr-CH"/>
        </w:rPr>
        <w:tab/>
        <w:t>(</w:t>
      </w:r>
      <w:r w:rsidR="000A6993" w:rsidRPr="00926CD9">
        <w:rPr>
          <w:rFonts w:ascii="Time New Roman" w:eastAsia="黑体" w:hAnsi="Time New Roman" w:hint="eastAsia"/>
          <w:lang w:val="fr-CH"/>
        </w:rPr>
        <w:t>c</w:t>
      </w:r>
      <w:r w:rsidRPr="00926CD9">
        <w:rPr>
          <w:rFonts w:ascii="Time New Roman" w:eastAsia="黑体" w:hAnsi="Time New Roman" w:hint="eastAsia"/>
          <w:lang w:val="fr-CH"/>
        </w:rPr>
        <w:t>)</w:t>
      </w:r>
      <w:r w:rsidRPr="00926CD9">
        <w:rPr>
          <w:rFonts w:ascii="Time New Roman" w:eastAsia="黑体" w:hAnsi="Time New Roman" w:hint="eastAsia"/>
          <w:lang w:val="fr-CH"/>
        </w:rPr>
        <w:tab/>
      </w:r>
      <w:r w:rsidRPr="00926CD9">
        <w:rPr>
          <w:rFonts w:ascii="Time New Roman" w:eastAsia="黑体" w:hAnsi="Time New Roman" w:hint="eastAsia"/>
          <w:lang w:val="fr-CH"/>
        </w:rPr>
        <w:t>通过并实施一项国家战略，确保残疾人在公共和私营部门开放的劳动力市场上的就业机会，包括制定旨在促进残疾人就业的激励措施和平权行动方案，载明相关配额，以增加残疾人，特别是残疾妇女在开放的劳动力市场的参与；</w:t>
      </w:r>
    </w:p>
    <w:p w14:paraId="6F6BDA58" w14:textId="3F961A8E" w:rsidR="009E2323" w:rsidRPr="00926CD9" w:rsidRDefault="009E2323" w:rsidP="000A6993">
      <w:pPr>
        <w:pStyle w:val="SingleTxtGC"/>
        <w:rPr>
          <w:rFonts w:ascii="Time New Roman" w:eastAsia="黑体" w:hAnsi="Time New Roman" w:hint="eastAsia"/>
          <w:lang w:val="fr-CH"/>
        </w:rPr>
      </w:pPr>
      <w:r w:rsidRPr="00926CD9">
        <w:rPr>
          <w:rFonts w:ascii="Time New Roman" w:eastAsia="黑体" w:hAnsi="Time New Roman" w:hint="eastAsia"/>
          <w:lang w:val="fr-CH"/>
        </w:rPr>
        <w:tab/>
        <w:t>(</w:t>
      </w:r>
      <w:r w:rsidR="000A6993" w:rsidRPr="00926CD9">
        <w:rPr>
          <w:rFonts w:ascii="Time New Roman" w:eastAsia="黑体" w:hAnsi="Time New Roman" w:hint="eastAsia"/>
          <w:lang w:val="fr-CH"/>
        </w:rPr>
        <w:t>d</w:t>
      </w:r>
      <w:r w:rsidRPr="00926CD9">
        <w:rPr>
          <w:rFonts w:ascii="Time New Roman" w:eastAsia="黑体" w:hAnsi="Time New Roman" w:hint="eastAsia"/>
          <w:lang w:val="fr-CH"/>
        </w:rPr>
        <w:t>)</w:t>
      </w:r>
      <w:r w:rsidRPr="00926CD9">
        <w:rPr>
          <w:rFonts w:ascii="Time New Roman" w:eastAsia="黑体" w:hAnsi="Time New Roman" w:hint="eastAsia"/>
          <w:lang w:val="fr-CH"/>
        </w:rPr>
        <w:tab/>
      </w:r>
      <w:r w:rsidRPr="00926CD9">
        <w:rPr>
          <w:rFonts w:ascii="Time New Roman" w:eastAsia="黑体" w:hAnsi="Time New Roman" w:hint="eastAsia"/>
          <w:lang w:val="fr-CH"/>
        </w:rPr>
        <w:t>采取有效措施，消除残疾人在就业方面面临的系统性障碍和基于残疾的歧视，包括确保提供合理便利、工作场所改造和无障碍工作场所；</w:t>
      </w:r>
    </w:p>
    <w:p w14:paraId="17A46210" w14:textId="7C857F7E" w:rsidR="009E2323" w:rsidRPr="00926CD9" w:rsidRDefault="009E2323" w:rsidP="000A6993">
      <w:pPr>
        <w:pStyle w:val="SingleTxtGC"/>
        <w:rPr>
          <w:rFonts w:ascii="Time New Roman" w:eastAsia="黑体" w:hAnsi="Time New Roman" w:hint="eastAsia"/>
          <w:lang w:val="fr-CH"/>
        </w:rPr>
      </w:pPr>
      <w:r w:rsidRPr="00926CD9">
        <w:rPr>
          <w:rFonts w:ascii="Time New Roman" w:eastAsia="黑体" w:hAnsi="Time New Roman" w:hint="eastAsia"/>
          <w:lang w:val="fr-CH"/>
        </w:rPr>
        <w:tab/>
        <w:t>(</w:t>
      </w:r>
      <w:r w:rsidR="000A6993" w:rsidRPr="00926CD9">
        <w:rPr>
          <w:rFonts w:ascii="Time New Roman" w:eastAsia="黑体" w:hAnsi="Time New Roman" w:hint="eastAsia"/>
          <w:lang w:val="fr-CH"/>
        </w:rPr>
        <w:t>e</w:t>
      </w:r>
      <w:r w:rsidRPr="00926CD9">
        <w:rPr>
          <w:rFonts w:ascii="Time New Roman" w:eastAsia="黑体" w:hAnsi="Time New Roman" w:hint="eastAsia"/>
          <w:lang w:val="fr-CH"/>
        </w:rPr>
        <w:t>)</w:t>
      </w:r>
      <w:r w:rsidRPr="00926CD9">
        <w:rPr>
          <w:rFonts w:ascii="Time New Roman" w:eastAsia="黑体" w:hAnsi="Time New Roman" w:hint="eastAsia"/>
          <w:lang w:val="fr-CH"/>
        </w:rPr>
        <w:tab/>
      </w:r>
      <w:r w:rsidRPr="00926CD9">
        <w:rPr>
          <w:rFonts w:ascii="Time New Roman" w:eastAsia="黑体" w:hAnsi="Time New Roman" w:hint="eastAsia"/>
          <w:lang w:val="fr-CH"/>
        </w:rPr>
        <w:t>实施培训和技能发展方案，以促进招聘残疾人，使他们在开放的就业市场上更具竞争力，并支持残疾人创业；</w:t>
      </w:r>
    </w:p>
    <w:p w14:paraId="1852B3E4" w14:textId="102F4BF5" w:rsidR="009E2323" w:rsidRPr="00926CD9" w:rsidRDefault="009E2323" w:rsidP="000A6993">
      <w:pPr>
        <w:pStyle w:val="SingleTxtGC"/>
        <w:rPr>
          <w:rFonts w:ascii="Time New Roman" w:eastAsia="黑体" w:hAnsi="Time New Roman" w:hint="eastAsia"/>
          <w:lang w:val="fr-CH"/>
        </w:rPr>
      </w:pPr>
      <w:r w:rsidRPr="00926CD9">
        <w:rPr>
          <w:rFonts w:ascii="Time New Roman" w:eastAsia="黑体" w:hAnsi="Time New Roman" w:hint="eastAsia"/>
          <w:lang w:val="fr-CH"/>
        </w:rPr>
        <w:tab/>
        <w:t>(</w:t>
      </w:r>
      <w:r w:rsidR="000A6993" w:rsidRPr="00926CD9">
        <w:rPr>
          <w:rFonts w:ascii="Time New Roman" w:eastAsia="黑体" w:hAnsi="Time New Roman" w:hint="eastAsia"/>
          <w:lang w:val="fr-CH"/>
        </w:rPr>
        <w:t>f</w:t>
      </w:r>
      <w:r w:rsidRPr="00926CD9">
        <w:rPr>
          <w:rFonts w:ascii="Time New Roman" w:eastAsia="黑体" w:hAnsi="Time New Roman" w:hint="eastAsia"/>
          <w:lang w:val="fr-CH"/>
        </w:rPr>
        <w:t>)</w:t>
      </w:r>
      <w:r w:rsidRPr="00926CD9">
        <w:rPr>
          <w:rFonts w:ascii="Time New Roman" w:eastAsia="黑体" w:hAnsi="Time New Roman" w:hint="eastAsia"/>
          <w:lang w:val="fr-CH"/>
        </w:rPr>
        <w:tab/>
      </w:r>
      <w:r w:rsidRPr="00926CD9">
        <w:rPr>
          <w:rFonts w:ascii="Time New Roman" w:eastAsia="黑体" w:hAnsi="Time New Roman" w:hint="eastAsia"/>
          <w:lang w:val="fr-CH"/>
        </w:rPr>
        <w:t>加强措施，确保残疾人，包括参与</w:t>
      </w:r>
      <w:proofErr w:type="gramStart"/>
      <w:r w:rsidRPr="00926CD9">
        <w:rPr>
          <w:rFonts w:ascii="Time New Roman" w:eastAsia="黑体" w:hAnsi="Time New Roman" w:hint="eastAsia"/>
          <w:lang w:val="fr-CH"/>
        </w:rPr>
        <w:t>去机构</w:t>
      </w:r>
      <w:proofErr w:type="gramEnd"/>
      <w:r w:rsidRPr="00926CD9">
        <w:rPr>
          <w:rFonts w:ascii="Time New Roman" w:eastAsia="黑体" w:hAnsi="Time New Roman" w:hint="eastAsia"/>
          <w:lang w:val="fr-CH"/>
        </w:rPr>
        <w:t>化进程的残疾人、智力和</w:t>
      </w:r>
      <w:r w:rsidRPr="00926CD9">
        <w:rPr>
          <w:rFonts w:ascii="Time New Roman" w:eastAsia="黑体" w:hAnsi="Time New Roman" w:hint="eastAsia"/>
          <w:lang w:val="fr-CH"/>
        </w:rPr>
        <w:t>/</w:t>
      </w:r>
      <w:r w:rsidRPr="00926CD9">
        <w:rPr>
          <w:rFonts w:ascii="Time New Roman" w:eastAsia="黑体" w:hAnsi="Time New Roman" w:hint="eastAsia"/>
          <w:lang w:val="fr-CH"/>
        </w:rPr>
        <w:t>或心理残疾者以及听力障碍者在开放的劳动力市场上和包容性的工作环境中获得工作和就业。</w:t>
      </w:r>
    </w:p>
    <w:p w14:paraId="37CBEE85" w14:textId="77777777"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适足的生活水平和社会保障</w:t>
      </w:r>
      <w:r w:rsidRPr="009E2323">
        <w:rPr>
          <w:rFonts w:hint="eastAsia"/>
          <w:lang w:val="fr-CH"/>
        </w:rPr>
        <w:t>(</w:t>
      </w:r>
      <w:r w:rsidRPr="009E2323">
        <w:rPr>
          <w:rFonts w:hint="eastAsia"/>
          <w:lang w:val="fr-CH"/>
        </w:rPr>
        <w:t>第二十八条</w:t>
      </w:r>
      <w:r w:rsidRPr="009E2323">
        <w:rPr>
          <w:rFonts w:hint="eastAsia"/>
          <w:lang w:val="fr-CH"/>
        </w:rPr>
        <w:t>)</w:t>
      </w:r>
    </w:p>
    <w:p w14:paraId="258A431A" w14:textId="2878F0AC" w:rsidR="009E2323" w:rsidRPr="009E2323" w:rsidRDefault="000A6993" w:rsidP="000A6993">
      <w:pPr>
        <w:pStyle w:val="SingleTxtGC"/>
        <w:rPr>
          <w:lang w:val="fr-CH"/>
        </w:rPr>
      </w:pPr>
      <w:r>
        <w:rPr>
          <w:rFonts w:hint="eastAsia"/>
          <w:lang w:val="fr-CH"/>
        </w:rPr>
        <w:t>53</w:t>
      </w:r>
      <w:r w:rsidR="009E2323" w:rsidRPr="009E2323">
        <w:rPr>
          <w:rFonts w:hint="eastAsia"/>
          <w:lang w:val="fr-CH"/>
        </w:rPr>
        <w:t>.</w:t>
      </w:r>
      <w:r w:rsidR="009E2323" w:rsidRPr="009E2323">
        <w:rPr>
          <w:rFonts w:hint="eastAsia"/>
          <w:lang w:val="fr-CH"/>
        </w:rPr>
        <w:tab/>
      </w:r>
      <w:r w:rsidR="009E2323" w:rsidRPr="009E2323">
        <w:rPr>
          <w:rFonts w:hint="eastAsia"/>
          <w:lang w:val="fr-CH"/>
        </w:rPr>
        <w:t>委员会关切地注意到，缺乏有效的社会保障计划，包括承担残疾相关费用的规定，以确保残疾人及其家人享有适足的生活水平。委员会特别关切的是，缺乏社会保障措施，包括为没有任何形式就业和没有收入支付残疾相关服务的残疾人提供费用支持。</w:t>
      </w:r>
    </w:p>
    <w:p w14:paraId="443D0DAB" w14:textId="42B5BF8A" w:rsidR="009E2323" w:rsidRPr="00517855" w:rsidRDefault="000A699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54</w:t>
      </w:r>
      <w:r w:rsidR="009E2323" w:rsidRPr="00517855">
        <w:rPr>
          <w:rFonts w:ascii="Time New Roman" w:eastAsia="黑体" w:hAnsi="Time New Roman" w:hint="eastAsia"/>
          <w:lang w:val="fr-CH"/>
        </w:rPr>
        <w:t>.</w:t>
      </w:r>
      <w:r w:rsidR="009E2323" w:rsidRPr="00517855">
        <w:rPr>
          <w:rFonts w:ascii="Time New Roman" w:eastAsia="黑体" w:hAnsi="Time New Roman" w:hint="eastAsia"/>
          <w:lang w:val="fr-CH"/>
        </w:rPr>
        <w:tab/>
      </w:r>
      <w:r w:rsidR="009E2323" w:rsidRPr="00517855">
        <w:rPr>
          <w:rFonts w:ascii="Time New Roman" w:eastAsia="黑体" w:hAnsi="Time New Roman" w:hint="eastAsia"/>
          <w:lang w:val="fr-CH"/>
        </w:rPr>
        <w:t>委员会回顾《公约》第二十八条与可持续发展目标的具体目标</w:t>
      </w:r>
      <w:r w:rsidRPr="00517855">
        <w:rPr>
          <w:rFonts w:ascii="Time New Roman" w:eastAsia="黑体" w:hAnsi="Time New Roman" w:hint="eastAsia"/>
          <w:lang w:val="fr-CH"/>
        </w:rPr>
        <w:t>1</w:t>
      </w:r>
      <w:r w:rsidR="009E2323" w:rsidRPr="00517855">
        <w:rPr>
          <w:rFonts w:ascii="Time New Roman" w:eastAsia="黑体" w:hAnsi="Time New Roman" w:hint="eastAsia"/>
          <w:lang w:val="fr-CH"/>
        </w:rPr>
        <w:t>0.</w:t>
      </w:r>
      <w:r w:rsidRPr="00517855">
        <w:rPr>
          <w:rFonts w:ascii="Time New Roman" w:eastAsia="黑体" w:hAnsi="Time New Roman" w:hint="eastAsia"/>
          <w:lang w:val="fr-CH"/>
        </w:rPr>
        <w:t>2</w:t>
      </w:r>
      <w:r w:rsidR="009E2323" w:rsidRPr="00517855">
        <w:rPr>
          <w:rFonts w:ascii="Time New Roman" w:eastAsia="黑体" w:hAnsi="Time New Roman" w:hint="eastAsia"/>
          <w:lang w:val="fr-CH"/>
        </w:rPr>
        <w:t>之间的联系，二者都旨在赋权于所有人，无论其残疾状况如何，并促进对他们的经济包容，建议缔约国：</w:t>
      </w:r>
    </w:p>
    <w:p w14:paraId="75422F10" w14:textId="5181EECB" w:rsidR="009E2323" w:rsidRPr="00517855" w:rsidRDefault="009E232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lastRenderedPageBreak/>
        <w:tab/>
        <w:t>(</w:t>
      </w:r>
      <w:r w:rsidR="000A6993" w:rsidRPr="00517855">
        <w:rPr>
          <w:rFonts w:ascii="Time New Roman" w:eastAsia="黑体" w:hAnsi="Time New Roman" w:hint="eastAsia"/>
          <w:lang w:val="fr-CH"/>
        </w:rPr>
        <w:t>a</w:t>
      </w:r>
      <w:r w:rsidRPr="00517855">
        <w:rPr>
          <w:rFonts w:ascii="Time New Roman" w:eastAsia="黑体" w:hAnsi="Time New Roman" w:hint="eastAsia"/>
          <w:lang w:val="fr-CH"/>
        </w:rPr>
        <w:t>)</w:t>
      </w:r>
      <w:r w:rsidRPr="00517855">
        <w:rPr>
          <w:rFonts w:ascii="Time New Roman" w:eastAsia="黑体" w:hAnsi="Time New Roman" w:hint="eastAsia"/>
          <w:lang w:val="fr-CH"/>
        </w:rPr>
        <w:tab/>
      </w:r>
      <w:r w:rsidRPr="00517855">
        <w:rPr>
          <w:rFonts w:ascii="Time New Roman" w:eastAsia="黑体" w:hAnsi="Time New Roman" w:hint="eastAsia"/>
          <w:lang w:val="fr-CH"/>
        </w:rPr>
        <w:t>通过经修订的《残疾人社会保障法》和以食物、非食物物品、学校用品、医疗费用补贴和其他形式的财政支持形式提供支持的方案，并确保将这些方案纳入公共政策，并明确其目标、监测和资源；</w:t>
      </w:r>
    </w:p>
    <w:p w14:paraId="07145FC5" w14:textId="00B2BD8A" w:rsidR="009E2323" w:rsidRPr="00517855" w:rsidRDefault="009E232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ab/>
        <w:t>(</w:t>
      </w:r>
      <w:r w:rsidR="000A6993" w:rsidRPr="00517855">
        <w:rPr>
          <w:rFonts w:ascii="Time New Roman" w:eastAsia="黑体" w:hAnsi="Time New Roman" w:hint="eastAsia"/>
          <w:lang w:val="fr-CH"/>
        </w:rPr>
        <w:t>b</w:t>
      </w:r>
      <w:r w:rsidRPr="00517855">
        <w:rPr>
          <w:rFonts w:ascii="Time New Roman" w:eastAsia="黑体" w:hAnsi="Time New Roman" w:hint="eastAsia"/>
          <w:lang w:val="fr-CH"/>
        </w:rPr>
        <w:t>)</w:t>
      </w:r>
      <w:r w:rsidRPr="00517855">
        <w:rPr>
          <w:rFonts w:ascii="Time New Roman" w:eastAsia="黑体" w:hAnsi="Time New Roman" w:hint="eastAsia"/>
          <w:lang w:val="fr-CH"/>
        </w:rPr>
        <w:tab/>
      </w:r>
      <w:r w:rsidRPr="00517855">
        <w:rPr>
          <w:rFonts w:ascii="Time New Roman" w:eastAsia="黑体" w:hAnsi="Time New Roman" w:hint="eastAsia"/>
          <w:lang w:val="fr-CH"/>
        </w:rPr>
        <w:t>确保残疾人，特别是残疾妇女和女童以及残疾老年人，能够受益于社会保障方案和减贫方案；</w:t>
      </w:r>
    </w:p>
    <w:p w14:paraId="33AAABDC" w14:textId="2F315A3D" w:rsidR="009E2323" w:rsidRPr="00517855" w:rsidRDefault="009E232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ab/>
        <w:t>(</w:t>
      </w:r>
      <w:r w:rsidR="000A6993" w:rsidRPr="00517855">
        <w:rPr>
          <w:rFonts w:ascii="Time New Roman" w:eastAsia="黑体" w:hAnsi="Time New Roman" w:hint="eastAsia"/>
          <w:lang w:val="fr-CH"/>
        </w:rPr>
        <w:t>c</w:t>
      </w:r>
      <w:r w:rsidRPr="00517855">
        <w:rPr>
          <w:rFonts w:ascii="Time New Roman" w:eastAsia="黑体" w:hAnsi="Time New Roman" w:hint="eastAsia"/>
          <w:lang w:val="fr-CH"/>
        </w:rPr>
        <w:t>)</w:t>
      </w:r>
      <w:r w:rsidRPr="00517855">
        <w:rPr>
          <w:rFonts w:ascii="Time New Roman" w:eastAsia="黑体" w:hAnsi="Time New Roman" w:hint="eastAsia"/>
          <w:lang w:val="fr-CH"/>
        </w:rPr>
        <w:tab/>
      </w:r>
      <w:r w:rsidRPr="00517855">
        <w:rPr>
          <w:rFonts w:ascii="Time New Roman" w:eastAsia="黑体" w:hAnsi="Time New Roman" w:hint="eastAsia"/>
          <w:lang w:val="fr-CH"/>
        </w:rPr>
        <w:t>确保生活贫困的残疾人及其家庭获得国家援助，包括残疾相关费用、适当的培训、咨询、财政援助和临时照护。</w:t>
      </w:r>
    </w:p>
    <w:p w14:paraId="358FDF9A" w14:textId="77777777"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参与政治和公共生活</w:t>
      </w:r>
      <w:r w:rsidRPr="009E2323">
        <w:rPr>
          <w:rFonts w:hint="eastAsia"/>
          <w:lang w:val="fr-CH"/>
        </w:rPr>
        <w:t>(</w:t>
      </w:r>
      <w:r w:rsidRPr="009E2323">
        <w:rPr>
          <w:rFonts w:hint="eastAsia"/>
          <w:lang w:val="fr-CH"/>
        </w:rPr>
        <w:t>第二十九条</w:t>
      </w:r>
      <w:r w:rsidRPr="009E2323">
        <w:rPr>
          <w:rFonts w:hint="eastAsia"/>
          <w:lang w:val="fr-CH"/>
        </w:rPr>
        <w:t>)</w:t>
      </w:r>
    </w:p>
    <w:p w14:paraId="6B81F820" w14:textId="647092D8" w:rsidR="009E2323" w:rsidRPr="009E2323" w:rsidRDefault="000A6993" w:rsidP="000A6993">
      <w:pPr>
        <w:pStyle w:val="SingleTxtGC"/>
        <w:rPr>
          <w:lang w:val="fr-CH"/>
        </w:rPr>
      </w:pPr>
      <w:r>
        <w:rPr>
          <w:rFonts w:hint="eastAsia"/>
          <w:lang w:val="fr-CH"/>
        </w:rPr>
        <w:t>55</w:t>
      </w:r>
      <w:r w:rsidR="009E2323" w:rsidRPr="009E2323">
        <w:rPr>
          <w:rFonts w:hint="eastAsia"/>
          <w:lang w:val="fr-CH"/>
        </w:rPr>
        <w:t>.</w:t>
      </w:r>
      <w:r w:rsidR="009E2323" w:rsidRPr="009E2323">
        <w:rPr>
          <w:rFonts w:hint="eastAsia"/>
          <w:lang w:val="fr-CH"/>
        </w:rPr>
        <w:tab/>
      </w:r>
      <w:r w:rsidR="009E2323" w:rsidRPr="009E2323">
        <w:rPr>
          <w:rFonts w:hint="eastAsia"/>
          <w:lang w:val="fr-CH"/>
        </w:rPr>
        <w:t>委员会关切地注意到：</w:t>
      </w:r>
    </w:p>
    <w:p w14:paraId="7418D404" w14:textId="641DF7CD" w:rsidR="009E2323" w:rsidRPr="009E2323" w:rsidRDefault="009E2323" w:rsidP="000A6993">
      <w:pPr>
        <w:pStyle w:val="SingleTxtGC"/>
        <w:rPr>
          <w:lang w:val="fr-CH"/>
        </w:rPr>
      </w:pPr>
      <w:r w:rsidRPr="009E2323">
        <w:rPr>
          <w:rFonts w:hint="eastAsia"/>
          <w:lang w:val="fr-CH"/>
        </w:rPr>
        <w:tab/>
        <w:t>(</w:t>
      </w:r>
      <w:r w:rsidR="000A6993">
        <w:rPr>
          <w:rFonts w:hint="eastAsia"/>
          <w:lang w:val="fr-CH"/>
        </w:rPr>
        <w:t>a</w:t>
      </w:r>
      <w:r w:rsidRPr="009E2323">
        <w:rPr>
          <w:rFonts w:hint="eastAsia"/>
          <w:lang w:val="fr-CH"/>
        </w:rPr>
        <w:t>)</w:t>
      </w:r>
      <w:r w:rsidRPr="009E2323">
        <w:rPr>
          <w:rFonts w:hint="eastAsia"/>
          <w:lang w:val="fr-CH"/>
        </w:rPr>
        <w:tab/>
      </w:r>
      <w:r w:rsidRPr="009E2323">
        <w:rPr>
          <w:rFonts w:hint="eastAsia"/>
          <w:lang w:val="fr-CH"/>
        </w:rPr>
        <w:t>《选举法》第</w:t>
      </w:r>
      <w:r w:rsidR="000A6993">
        <w:rPr>
          <w:rFonts w:hint="eastAsia"/>
          <w:lang w:val="fr-CH"/>
        </w:rPr>
        <w:t>173</w:t>
      </w:r>
      <w:r w:rsidRPr="009E2323">
        <w:rPr>
          <w:rFonts w:hint="eastAsia"/>
          <w:lang w:val="fr-CH"/>
        </w:rPr>
        <w:t>条将</w:t>
      </w:r>
      <w:r w:rsidR="000A6993">
        <w:rPr>
          <w:rFonts w:hint="eastAsia"/>
          <w:lang w:val="fr-CH"/>
        </w:rPr>
        <w:t>“</w:t>
      </w:r>
      <w:r w:rsidRPr="009E2323">
        <w:rPr>
          <w:rFonts w:hint="eastAsia"/>
          <w:lang w:val="fr-CH"/>
        </w:rPr>
        <w:t>无行为能力的成年人</w:t>
      </w:r>
      <w:r w:rsidR="000A6993">
        <w:rPr>
          <w:rFonts w:hint="eastAsia"/>
          <w:lang w:val="fr-CH"/>
        </w:rPr>
        <w:t>”</w:t>
      </w:r>
      <w:r w:rsidRPr="009E2323">
        <w:rPr>
          <w:rFonts w:hint="eastAsia"/>
          <w:lang w:val="fr-CH"/>
        </w:rPr>
        <w:t>列为无资格参加选举的人，以残疾为由限制残疾人，特别是智力和</w:t>
      </w:r>
      <w:r w:rsidRPr="009E2323">
        <w:rPr>
          <w:rFonts w:hint="eastAsia"/>
          <w:lang w:val="fr-CH"/>
        </w:rPr>
        <w:t>/</w:t>
      </w:r>
      <w:r w:rsidRPr="009E2323">
        <w:rPr>
          <w:rFonts w:hint="eastAsia"/>
          <w:lang w:val="fr-CH"/>
        </w:rPr>
        <w:t>或心理残疾者参与政治生活；</w:t>
      </w:r>
    </w:p>
    <w:p w14:paraId="778A88F9" w14:textId="6CB854CE" w:rsidR="009E2323" w:rsidRPr="009E2323" w:rsidRDefault="009E2323" w:rsidP="000A6993">
      <w:pPr>
        <w:pStyle w:val="SingleTxtGC"/>
        <w:rPr>
          <w:lang w:val="fr-CH"/>
        </w:rPr>
      </w:pPr>
      <w:r w:rsidRPr="009E2323">
        <w:rPr>
          <w:rFonts w:hint="eastAsia"/>
          <w:lang w:val="fr-CH"/>
        </w:rPr>
        <w:tab/>
        <w:t>(</w:t>
      </w:r>
      <w:r w:rsidR="000A6993">
        <w:rPr>
          <w:rFonts w:hint="eastAsia"/>
          <w:lang w:val="fr-CH"/>
        </w:rPr>
        <w:t>b</w:t>
      </w:r>
      <w:r w:rsidRPr="009E2323">
        <w:rPr>
          <w:rFonts w:hint="eastAsia"/>
          <w:lang w:val="fr-CH"/>
        </w:rPr>
        <w:t>)</w:t>
      </w:r>
      <w:r w:rsidRPr="009E2323">
        <w:rPr>
          <w:rFonts w:hint="eastAsia"/>
          <w:lang w:val="fr-CH"/>
        </w:rPr>
        <w:tab/>
      </w:r>
      <w:r w:rsidRPr="009E2323">
        <w:rPr>
          <w:rFonts w:hint="eastAsia"/>
          <w:lang w:val="fr-CH"/>
        </w:rPr>
        <w:t>投票中心实际上通行困难，同时缺乏以无障碍格式提供的选举材料，妨碍了残疾人，特别是盲人和弱视者行使其选举权；</w:t>
      </w:r>
    </w:p>
    <w:p w14:paraId="18B5AB7A" w14:textId="569F9C50" w:rsidR="009E2323" w:rsidRPr="009E2323" w:rsidRDefault="009E2323" w:rsidP="000A6993">
      <w:pPr>
        <w:pStyle w:val="SingleTxtGC"/>
        <w:rPr>
          <w:lang w:val="fr-CH"/>
        </w:rPr>
      </w:pPr>
      <w:r w:rsidRPr="009E2323">
        <w:rPr>
          <w:rFonts w:hint="eastAsia"/>
          <w:lang w:val="fr-CH"/>
        </w:rPr>
        <w:tab/>
        <w:t>(</w:t>
      </w:r>
      <w:r w:rsidR="000A6993">
        <w:rPr>
          <w:rFonts w:hint="eastAsia"/>
          <w:lang w:val="fr-CH"/>
        </w:rPr>
        <w:t>c</w:t>
      </w:r>
      <w:r w:rsidRPr="009E2323">
        <w:rPr>
          <w:rFonts w:hint="eastAsia"/>
          <w:lang w:val="fr-CH"/>
        </w:rPr>
        <w:t>)</w:t>
      </w:r>
      <w:r w:rsidRPr="009E2323">
        <w:rPr>
          <w:rFonts w:hint="eastAsia"/>
          <w:lang w:val="fr-CH"/>
        </w:rPr>
        <w:tab/>
      </w:r>
      <w:r w:rsidRPr="009E2323">
        <w:rPr>
          <w:rFonts w:hint="eastAsia"/>
          <w:lang w:val="fr-CH"/>
        </w:rPr>
        <w:t>残疾人在政治和公共决策中的代表性和参与程度较低，特别是没有具体措施来促进残疾妇女融入公共和政治生活，包括将她们排除在规定了民选和行政职位女性配额的法律草案之外。</w:t>
      </w:r>
    </w:p>
    <w:p w14:paraId="0C8013E8" w14:textId="71017B9A" w:rsidR="009E2323" w:rsidRPr="00517855" w:rsidRDefault="000A699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56</w:t>
      </w:r>
      <w:r w:rsidR="009E2323" w:rsidRPr="00517855">
        <w:rPr>
          <w:rFonts w:ascii="Time New Roman" w:eastAsia="黑体" w:hAnsi="Time New Roman" w:hint="eastAsia"/>
          <w:lang w:val="fr-CH"/>
        </w:rPr>
        <w:t>.</w:t>
      </w:r>
      <w:r w:rsidR="009E2323" w:rsidRPr="00517855">
        <w:rPr>
          <w:rFonts w:ascii="Time New Roman" w:eastAsia="黑体" w:hAnsi="Time New Roman" w:hint="eastAsia"/>
          <w:lang w:val="fr-CH"/>
        </w:rPr>
        <w:tab/>
      </w:r>
      <w:r w:rsidR="009E2323" w:rsidRPr="00517855">
        <w:rPr>
          <w:rFonts w:ascii="Time New Roman" w:eastAsia="黑体" w:hAnsi="Time New Roman" w:hint="eastAsia"/>
          <w:lang w:val="fr-CH"/>
        </w:rPr>
        <w:t>委员会建议缔约国：</w:t>
      </w:r>
    </w:p>
    <w:p w14:paraId="288861AE" w14:textId="769A4643" w:rsidR="009E2323" w:rsidRPr="00517855" w:rsidRDefault="009E232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ab/>
        <w:t>(</w:t>
      </w:r>
      <w:r w:rsidR="000A6993" w:rsidRPr="00517855">
        <w:rPr>
          <w:rFonts w:ascii="Time New Roman" w:eastAsia="黑体" w:hAnsi="Time New Roman" w:hint="eastAsia"/>
          <w:lang w:val="fr-CH"/>
        </w:rPr>
        <w:t>a</w:t>
      </w:r>
      <w:r w:rsidRPr="00517855">
        <w:rPr>
          <w:rFonts w:ascii="Time New Roman" w:eastAsia="黑体" w:hAnsi="Time New Roman" w:hint="eastAsia"/>
          <w:lang w:val="fr-CH"/>
        </w:rPr>
        <w:t>)</w:t>
      </w:r>
      <w:r w:rsidRPr="00517855">
        <w:rPr>
          <w:rFonts w:ascii="Time New Roman" w:eastAsia="黑体" w:hAnsi="Time New Roman" w:hint="eastAsia"/>
          <w:lang w:val="fr-CH"/>
        </w:rPr>
        <w:tab/>
      </w:r>
      <w:r w:rsidRPr="00517855">
        <w:rPr>
          <w:rFonts w:ascii="Time New Roman" w:eastAsia="黑体" w:hAnsi="Time New Roman" w:hint="eastAsia"/>
          <w:lang w:val="fr-CH"/>
        </w:rPr>
        <w:t>废除或修订所有限制或剥夺残疾人，特别是智力和</w:t>
      </w:r>
      <w:r w:rsidRPr="00517855">
        <w:rPr>
          <w:rFonts w:ascii="Time New Roman" w:eastAsia="黑体" w:hAnsi="Time New Roman" w:hint="eastAsia"/>
          <w:lang w:val="fr-CH"/>
        </w:rPr>
        <w:t>/</w:t>
      </w:r>
      <w:r w:rsidRPr="00517855">
        <w:rPr>
          <w:rFonts w:ascii="Time New Roman" w:eastAsia="黑体" w:hAnsi="Time New Roman" w:hint="eastAsia"/>
          <w:lang w:val="fr-CH"/>
        </w:rPr>
        <w:t>或心理残疾者选举权和被选举权的法律和政策，确保他们充分参与选举进程以及政治和公共生活；</w:t>
      </w:r>
    </w:p>
    <w:p w14:paraId="1318251C" w14:textId="17867A0B" w:rsidR="009E2323" w:rsidRPr="00517855" w:rsidRDefault="009E232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ab/>
        <w:t>(</w:t>
      </w:r>
      <w:r w:rsidR="000A6993" w:rsidRPr="00517855">
        <w:rPr>
          <w:rFonts w:ascii="Time New Roman" w:eastAsia="黑体" w:hAnsi="Time New Roman" w:hint="eastAsia"/>
          <w:lang w:val="fr-CH"/>
        </w:rPr>
        <w:t>b</w:t>
      </w:r>
      <w:r w:rsidRPr="00517855">
        <w:rPr>
          <w:rFonts w:ascii="Time New Roman" w:eastAsia="黑体" w:hAnsi="Time New Roman" w:hint="eastAsia"/>
          <w:lang w:val="fr-CH"/>
        </w:rPr>
        <w:t>)</w:t>
      </w:r>
      <w:r w:rsidRPr="00517855">
        <w:rPr>
          <w:rFonts w:ascii="Time New Roman" w:eastAsia="黑体" w:hAnsi="Time New Roman" w:hint="eastAsia"/>
          <w:lang w:val="fr-CH"/>
        </w:rPr>
        <w:tab/>
      </w:r>
      <w:r w:rsidRPr="00517855">
        <w:rPr>
          <w:rFonts w:ascii="Time New Roman" w:eastAsia="黑体" w:hAnsi="Time New Roman" w:hint="eastAsia"/>
          <w:lang w:val="fr-CH"/>
        </w:rPr>
        <w:t>采取具体措施，确保代表性不足的残疾人群体，包括聋人、智力和</w:t>
      </w:r>
      <w:r w:rsidRPr="00517855">
        <w:rPr>
          <w:rFonts w:ascii="Time New Roman" w:eastAsia="黑体" w:hAnsi="Time New Roman" w:hint="eastAsia"/>
          <w:lang w:val="fr-CH"/>
        </w:rPr>
        <w:t>/</w:t>
      </w:r>
      <w:r w:rsidRPr="00517855">
        <w:rPr>
          <w:rFonts w:ascii="Time New Roman" w:eastAsia="黑体" w:hAnsi="Time New Roman" w:hint="eastAsia"/>
          <w:lang w:val="fr-CH"/>
        </w:rPr>
        <w:t>或心理残疾者、聋盲人和残疾妇女的平等和参与，包括作为当选代表的平等和参与，并为参加选举的残疾候选人提供与残疾有关的必要支持，以便其与其他候选人平等竞选；</w:t>
      </w:r>
    </w:p>
    <w:p w14:paraId="20544EEF" w14:textId="1D04BBA9" w:rsidR="009E2323" w:rsidRPr="00517855" w:rsidRDefault="009E232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ab/>
        <w:t>(</w:t>
      </w:r>
      <w:r w:rsidR="000A6993" w:rsidRPr="00517855">
        <w:rPr>
          <w:rFonts w:ascii="Time New Roman" w:eastAsia="黑体" w:hAnsi="Time New Roman" w:hint="eastAsia"/>
          <w:lang w:val="fr-CH"/>
        </w:rPr>
        <w:t>c</w:t>
      </w:r>
      <w:r w:rsidRPr="00517855">
        <w:rPr>
          <w:rFonts w:ascii="Time New Roman" w:eastAsia="黑体" w:hAnsi="Time New Roman" w:hint="eastAsia"/>
          <w:lang w:val="fr-CH"/>
        </w:rPr>
        <w:t>)</w:t>
      </w:r>
      <w:r w:rsidRPr="00517855">
        <w:rPr>
          <w:rFonts w:ascii="Time New Roman" w:eastAsia="黑体" w:hAnsi="Time New Roman" w:hint="eastAsia"/>
          <w:lang w:val="fr-CH"/>
        </w:rPr>
        <w:tab/>
      </w:r>
      <w:r w:rsidRPr="00517855">
        <w:rPr>
          <w:rFonts w:ascii="Time New Roman" w:eastAsia="黑体" w:hAnsi="Time New Roman" w:hint="eastAsia"/>
          <w:lang w:val="fr-CH"/>
        </w:rPr>
        <w:t>采取有效措施，确保投票环境，包括物理环境无障碍，并以无障碍格式向所有残疾人发送选举材料和信息；</w:t>
      </w:r>
    </w:p>
    <w:p w14:paraId="5D64DD4C" w14:textId="40D576FD" w:rsidR="009E2323" w:rsidRPr="00517855" w:rsidRDefault="009E232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ab/>
        <w:t>(</w:t>
      </w:r>
      <w:r w:rsidR="000A6993" w:rsidRPr="00517855">
        <w:rPr>
          <w:rFonts w:ascii="Time New Roman" w:eastAsia="黑体" w:hAnsi="Time New Roman" w:hint="eastAsia"/>
          <w:lang w:val="fr-CH"/>
        </w:rPr>
        <w:t>d</w:t>
      </w:r>
      <w:r w:rsidRPr="00517855">
        <w:rPr>
          <w:rFonts w:ascii="Time New Roman" w:eastAsia="黑体" w:hAnsi="Time New Roman" w:hint="eastAsia"/>
          <w:lang w:val="fr-CH"/>
        </w:rPr>
        <w:t>)</w:t>
      </w:r>
      <w:r w:rsidRPr="00517855">
        <w:rPr>
          <w:rFonts w:ascii="Time New Roman" w:eastAsia="黑体" w:hAnsi="Time New Roman" w:hint="eastAsia"/>
          <w:lang w:val="fr-CH"/>
        </w:rPr>
        <w:tab/>
      </w:r>
      <w:r w:rsidRPr="00517855">
        <w:rPr>
          <w:rFonts w:ascii="Time New Roman" w:eastAsia="黑体" w:hAnsi="Time New Roman" w:hint="eastAsia"/>
          <w:lang w:val="fr-CH"/>
        </w:rPr>
        <w:t>采取一切适当措施，包括具体措施，确保残疾人，特别是残疾妇女参与政治生活和公共决策。</w:t>
      </w:r>
    </w:p>
    <w:p w14:paraId="018A887A" w14:textId="77777777"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参与文化生活、娱乐、休闲和体育活动</w:t>
      </w:r>
      <w:r w:rsidRPr="009E2323">
        <w:rPr>
          <w:rFonts w:hint="eastAsia"/>
          <w:lang w:val="fr-CH"/>
        </w:rPr>
        <w:t>(</w:t>
      </w:r>
      <w:r w:rsidRPr="009E2323">
        <w:rPr>
          <w:rFonts w:hint="eastAsia"/>
          <w:lang w:val="fr-CH"/>
        </w:rPr>
        <w:t>第三十条</w:t>
      </w:r>
      <w:r w:rsidRPr="009E2323">
        <w:rPr>
          <w:rFonts w:hint="eastAsia"/>
          <w:lang w:val="fr-CH"/>
        </w:rPr>
        <w:t>)</w:t>
      </w:r>
    </w:p>
    <w:p w14:paraId="3AA257F5" w14:textId="2F0D320E" w:rsidR="009E2323" w:rsidRPr="009E2323" w:rsidRDefault="000A6993" w:rsidP="000A6993">
      <w:pPr>
        <w:pStyle w:val="SingleTxtGC"/>
        <w:rPr>
          <w:lang w:val="fr-CH"/>
        </w:rPr>
      </w:pPr>
      <w:r>
        <w:rPr>
          <w:rFonts w:hint="eastAsia"/>
          <w:lang w:val="fr-CH"/>
        </w:rPr>
        <w:t>57</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感到关切的是，残疾人，包括残疾儿童，没有足够的机会参与包容性的体育、休闲及文化活动或获得相关服务。委员会还感到关切的是，缔约国尚未批准《关于为盲人、视力障碍者或其他印刷品阅读障碍者获得已出版作品提供便利的马拉喀什条约》。</w:t>
      </w:r>
    </w:p>
    <w:p w14:paraId="01152F38" w14:textId="3A2AB005" w:rsidR="009E2323" w:rsidRPr="00517855" w:rsidRDefault="000A699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58</w:t>
      </w:r>
      <w:r w:rsidR="009E2323" w:rsidRPr="00517855">
        <w:rPr>
          <w:rFonts w:ascii="Time New Roman" w:eastAsia="黑体" w:hAnsi="Time New Roman" w:hint="eastAsia"/>
          <w:lang w:val="fr-CH"/>
        </w:rPr>
        <w:t>.</w:t>
      </w:r>
      <w:r w:rsidR="009E2323" w:rsidRPr="00517855">
        <w:rPr>
          <w:rFonts w:ascii="Time New Roman" w:eastAsia="黑体" w:hAnsi="Time New Roman" w:hint="eastAsia"/>
          <w:lang w:val="fr-CH"/>
        </w:rPr>
        <w:tab/>
      </w:r>
      <w:r w:rsidR="009E2323" w:rsidRPr="00517855">
        <w:rPr>
          <w:rFonts w:ascii="Time New Roman" w:eastAsia="黑体" w:hAnsi="Time New Roman" w:hint="eastAsia"/>
          <w:lang w:val="fr-CH"/>
        </w:rPr>
        <w:t>委员会建议缔约国采取措施，促进和保护残疾人，特别是残疾儿童在与其他人平等的基础上参与文化生活、娱乐、休闲和体育运动的权利，并批准和执行《关于为盲人、视力障碍者或其他印刷品阅读障碍者获得已出版作品提供便利的马拉喀什条约》。</w:t>
      </w:r>
    </w:p>
    <w:p w14:paraId="24C134C9" w14:textId="6FE80E46" w:rsidR="009E2323" w:rsidRPr="009E2323" w:rsidRDefault="009E2323" w:rsidP="00AE424B">
      <w:pPr>
        <w:pStyle w:val="H1GC"/>
        <w:rPr>
          <w:lang w:val="fr-CH"/>
        </w:rPr>
      </w:pPr>
      <w:r w:rsidRPr="009E2323">
        <w:rPr>
          <w:rFonts w:hint="eastAsia"/>
          <w:lang w:val="fr-CH"/>
        </w:rPr>
        <w:lastRenderedPageBreak/>
        <w:tab/>
      </w:r>
      <w:r w:rsidR="000A6993">
        <w:rPr>
          <w:rFonts w:hint="eastAsia"/>
          <w:lang w:val="fr-CH"/>
        </w:rPr>
        <w:t>C</w:t>
      </w:r>
      <w:r w:rsidRPr="009E2323">
        <w:rPr>
          <w:rFonts w:hint="eastAsia"/>
          <w:lang w:val="fr-CH"/>
        </w:rPr>
        <w:t>.</w:t>
      </w:r>
      <w:r w:rsidRPr="009E2323">
        <w:rPr>
          <w:rFonts w:hint="eastAsia"/>
          <w:lang w:val="fr-CH"/>
        </w:rPr>
        <w:tab/>
      </w:r>
      <w:r w:rsidRPr="009E2323">
        <w:rPr>
          <w:rFonts w:hint="eastAsia"/>
          <w:lang w:val="fr-CH"/>
        </w:rPr>
        <w:t>具体义务</w:t>
      </w:r>
      <w:r w:rsidRPr="009E2323">
        <w:rPr>
          <w:rFonts w:hint="eastAsia"/>
          <w:lang w:val="fr-CH"/>
        </w:rPr>
        <w:t>(</w:t>
      </w:r>
      <w:r w:rsidRPr="009E2323">
        <w:rPr>
          <w:rFonts w:hint="eastAsia"/>
          <w:lang w:val="fr-CH"/>
        </w:rPr>
        <w:t>第三十一至第三十三条</w:t>
      </w:r>
      <w:r w:rsidRPr="009E2323">
        <w:rPr>
          <w:rFonts w:hint="eastAsia"/>
          <w:lang w:val="fr-CH"/>
        </w:rPr>
        <w:t>)</w:t>
      </w:r>
    </w:p>
    <w:p w14:paraId="2312DAC4" w14:textId="77777777"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统计和数据收集</w:t>
      </w:r>
      <w:r w:rsidRPr="009E2323">
        <w:rPr>
          <w:rFonts w:hint="eastAsia"/>
          <w:lang w:val="fr-CH"/>
        </w:rPr>
        <w:t>(</w:t>
      </w:r>
      <w:r w:rsidRPr="009E2323">
        <w:rPr>
          <w:rFonts w:hint="eastAsia"/>
          <w:lang w:val="fr-CH"/>
        </w:rPr>
        <w:t>第三十一条</w:t>
      </w:r>
      <w:r w:rsidRPr="009E2323">
        <w:rPr>
          <w:rFonts w:hint="eastAsia"/>
          <w:lang w:val="fr-CH"/>
        </w:rPr>
        <w:t>)</w:t>
      </w:r>
    </w:p>
    <w:p w14:paraId="255F44B8" w14:textId="599FF6B1" w:rsidR="009E2323" w:rsidRPr="009E2323" w:rsidRDefault="000A6993" w:rsidP="000A6993">
      <w:pPr>
        <w:pStyle w:val="SingleTxtGC"/>
        <w:rPr>
          <w:lang w:val="fr-CH"/>
        </w:rPr>
      </w:pPr>
      <w:r>
        <w:rPr>
          <w:rFonts w:hint="eastAsia"/>
          <w:lang w:val="fr-CH"/>
        </w:rPr>
        <w:t>59</w:t>
      </w:r>
      <w:r w:rsidR="009E2323" w:rsidRPr="009E2323">
        <w:rPr>
          <w:rFonts w:hint="eastAsia"/>
          <w:lang w:val="fr-CH"/>
        </w:rPr>
        <w:t>.</w:t>
      </w:r>
      <w:r w:rsidR="009E2323" w:rsidRPr="009E2323">
        <w:rPr>
          <w:rFonts w:hint="eastAsia"/>
          <w:lang w:val="fr-CH"/>
        </w:rPr>
        <w:tab/>
      </w:r>
      <w:r w:rsidR="009E2323" w:rsidRPr="009E2323">
        <w:rPr>
          <w:rFonts w:hint="eastAsia"/>
          <w:lang w:val="fr-CH"/>
        </w:rPr>
        <w:t>委员会欢迎华盛顿残疾统计小组</w:t>
      </w:r>
      <w:r>
        <w:rPr>
          <w:rFonts w:hint="eastAsia"/>
          <w:lang w:val="fr-CH"/>
        </w:rPr>
        <w:t>2</w:t>
      </w:r>
      <w:r w:rsidR="009E2323" w:rsidRPr="009E2323">
        <w:rPr>
          <w:rFonts w:hint="eastAsia"/>
          <w:lang w:val="fr-CH"/>
        </w:rPr>
        <w:t>0</w:t>
      </w:r>
      <w:r>
        <w:rPr>
          <w:rFonts w:hint="eastAsia"/>
          <w:lang w:val="fr-CH"/>
        </w:rPr>
        <w:t>22</w:t>
      </w:r>
      <w:r w:rsidR="009E2323" w:rsidRPr="009E2323">
        <w:rPr>
          <w:rFonts w:hint="eastAsia"/>
          <w:lang w:val="fr-CH"/>
        </w:rPr>
        <w:t>年第五次人口和住房普查的数据收集指南中纳入了简易残疾问题集和相关方法。然而，委员会感到关切的是，由于人口普查员和其他从事数据和统计工作的官员缺乏培训，定量和定性信息，包括缔约国初次报告中提供的分类统计数据和资料不足。委员会还感到关切的是，没有将残疾情况纳入生物特征识别登记程序，残疾问题没有包括在可持续发展目标执行情况的监测指标中，同时，无法以无障碍格式在残疾人中传播统计信息。</w:t>
      </w:r>
    </w:p>
    <w:p w14:paraId="52DC08D1" w14:textId="78511E0C" w:rsidR="009E2323" w:rsidRPr="00517855" w:rsidRDefault="000A699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6</w:t>
      </w:r>
      <w:r w:rsidR="009E2323" w:rsidRPr="00517855">
        <w:rPr>
          <w:rFonts w:ascii="Time New Roman" w:eastAsia="黑体" w:hAnsi="Time New Roman" w:hint="eastAsia"/>
          <w:lang w:val="fr-CH"/>
        </w:rPr>
        <w:t>0.</w:t>
      </w:r>
      <w:r w:rsidR="009E2323" w:rsidRPr="00517855">
        <w:rPr>
          <w:rFonts w:ascii="Time New Roman" w:eastAsia="黑体" w:hAnsi="Time New Roman" w:hint="eastAsia"/>
          <w:lang w:val="fr-CH"/>
        </w:rPr>
        <w:tab/>
      </w:r>
      <w:r w:rsidR="009E2323" w:rsidRPr="00517855">
        <w:rPr>
          <w:rFonts w:ascii="Time New Roman" w:eastAsia="黑体" w:hAnsi="Time New Roman" w:hint="eastAsia"/>
          <w:lang w:val="fr-CH"/>
        </w:rPr>
        <w:t>委员会建议缔约国在努力实现可持续发展目标</w:t>
      </w:r>
      <w:r w:rsidRPr="00517855">
        <w:rPr>
          <w:rFonts w:ascii="Time New Roman" w:eastAsia="黑体" w:hAnsi="Time New Roman" w:hint="eastAsia"/>
          <w:lang w:val="fr-CH"/>
        </w:rPr>
        <w:t>17,</w:t>
      </w:r>
      <w:r w:rsidR="00723087">
        <w:rPr>
          <w:rFonts w:ascii="Time New Roman" w:eastAsia="黑体" w:hAnsi="Time New Roman"/>
          <w:lang w:val="fr-CH"/>
        </w:rPr>
        <w:t xml:space="preserve"> </w:t>
      </w:r>
      <w:r w:rsidR="009E2323" w:rsidRPr="00517855">
        <w:rPr>
          <w:rFonts w:ascii="Time New Roman" w:eastAsia="黑体" w:hAnsi="Time New Roman" w:hint="eastAsia"/>
          <w:lang w:val="fr-CH"/>
        </w:rPr>
        <w:t>特别是具体目标</w:t>
      </w:r>
      <w:r w:rsidRPr="00517855">
        <w:rPr>
          <w:rFonts w:ascii="Time New Roman" w:eastAsia="黑体" w:hAnsi="Time New Roman" w:hint="eastAsia"/>
          <w:lang w:val="fr-CH"/>
        </w:rPr>
        <w:t>17</w:t>
      </w:r>
      <w:r w:rsidR="009E2323" w:rsidRPr="00517855">
        <w:rPr>
          <w:rFonts w:ascii="Time New Roman" w:eastAsia="黑体" w:hAnsi="Time New Roman" w:hint="eastAsia"/>
          <w:lang w:val="fr-CH"/>
        </w:rPr>
        <w:t>.</w:t>
      </w:r>
      <w:r w:rsidRPr="00517855">
        <w:rPr>
          <w:rFonts w:ascii="Time New Roman" w:eastAsia="黑体" w:hAnsi="Time New Roman" w:hint="eastAsia"/>
          <w:lang w:val="fr-CH"/>
        </w:rPr>
        <w:t>18</w:t>
      </w:r>
      <w:r w:rsidR="009E2323" w:rsidRPr="00517855">
        <w:rPr>
          <w:rFonts w:ascii="Time New Roman" w:eastAsia="黑体" w:hAnsi="Time New Roman" w:hint="eastAsia"/>
          <w:lang w:val="fr-CH"/>
        </w:rPr>
        <w:t>的过程中遵守《公约》，大幅增加高质量、及时和可靠数据的提供，按收入、性别、年龄、种族、族裔、移民身份、残疾状况、地理位置和其他国情相关特征分列，特别建议缔约国</w:t>
      </w:r>
      <w:r w:rsidRPr="00517855">
        <w:rPr>
          <w:rFonts w:ascii="Time New Roman" w:eastAsia="黑体" w:hAnsi="Time New Roman" w:hint="eastAsia"/>
          <w:lang w:val="fr-CH"/>
        </w:rPr>
        <w:t>：</w:t>
      </w:r>
    </w:p>
    <w:p w14:paraId="5E4B246F" w14:textId="68C7DC42" w:rsidR="009E2323" w:rsidRPr="00517855" w:rsidRDefault="009E232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ab/>
        <w:t>(</w:t>
      </w:r>
      <w:r w:rsidR="000A6993" w:rsidRPr="00517855">
        <w:rPr>
          <w:rFonts w:ascii="Time New Roman" w:eastAsia="黑体" w:hAnsi="Time New Roman" w:hint="eastAsia"/>
          <w:lang w:val="fr-CH"/>
        </w:rPr>
        <w:t>a</w:t>
      </w:r>
      <w:r w:rsidRPr="00517855">
        <w:rPr>
          <w:rFonts w:ascii="Time New Roman" w:eastAsia="黑体" w:hAnsi="Time New Roman" w:hint="eastAsia"/>
          <w:lang w:val="fr-CH"/>
        </w:rPr>
        <w:t>)</w:t>
      </w:r>
      <w:r w:rsidRPr="00517855">
        <w:rPr>
          <w:rFonts w:ascii="Time New Roman" w:eastAsia="黑体" w:hAnsi="Time New Roman" w:hint="eastAsia"/>
          <w:lang w:val="fr-CH"/>
        </w:rPr>
        <w:tab/>
      </w:r>
      <w:r w:rsidRPr="00517855">
        <w:rPr>
          <w:rFonts w:ascii="Time New Roman" w:eastAsia="黑体" w:hAnsi="Time New Roman" w:hint="eastAsia"/>
          <w:lang w:val="fr-CH"/>
        </w:rPr>
        <w:t>通过残疾人的代表组织，与残疾人进行积极和切实协商与合作，努力加强残疾数据和统计数据的收集，并就华盛顿残疾统计小组简易残疾问题集和相关方法的使用，对人口普查员和其他官员进行充分培训；</w:t>
      </w:r>
    </w:p>
    <w:p w14:paraId="03C1AB11" w14:textId="5659C8C3" w:rsidR="009E2323" w:rsidRPr="00517855" w:rsidRDefault="009E232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ab/>
        <w:t>(</w:t>
      </w:r>
      <w:r w:rsidR="000A6993" w:rsidRPr="00517855">
        <w:rPr>
          <w:rFonts w:ascii="Time New Roman" w:eastAsia="黑体" w:hAnsi="Time New Roman" w:hint="eastAsia"/>
          <w:lang w:val="fr-CH"/>
        </w:rPr>
        <w:t>b</w:t>
      </w:r>
      <w:r w:rsidRPr="00517855">
        <w:rPr>
          <w:rFonts w:ascii="Time New Roman" w:eastAsia="黑体" w:hAnsi="Time New Roman" w:hint="eastAsia"/>
          <w:lang w:val="fr-CH"/>
        </w:rPr>
        <w:t>)</w:t>
      </w:r>
      <w:r w:rsidRPr="00517855">
        <w:rPr>
          <w:rFonts w:ascii="Time New Roman" w:eastAsia="黑体" w:hAnsi="Time New Roman" w:hint="eastAsia"/>
          <w:lang w:val="fr-CH"/>
        </w:rPr>
        <w:tab/>
      </w:r>
      <w:r w:rsidRPr="00517855">
        <w:rPr>
          <w:rFonts w:ascii="Time New Roman" w:eastAsia="黑体" w:hAnsi="Time New Roman" w:hint="eastAsia"/>
          <w:lang w:val="fr-CH"/>
        </w:rPr>
        <w:t>划拨资金，对残疾人权利进行定期研究，以找出落实这些权利的障碍；</w:t>
      </w:r>
    </w:p>
    <w:p w14:paraId="37CC5E81" w14:textId="4D77B32F" w:rsidR="009E2323" w:rsidRPr="00517855" w:rsidRDefault="009E232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ab/>
        <w:t>(</w:t>
      </w:r>
      <w:r w:rsidR="000A6993" w:rsidRPr="00517855">
        <w:rPr>
          <w:rFonts w:ascii="Time New Roman" w:eastAsia="黑体" w:hAnsi="Time New Roman" w:hint="eastAsia"/>
          <w:lang w:val="fr-CH"/>
        </w:rPr>
        <w:t>c</w:t>
      </w:r>
      <w:r w:rsidRPr="00517855">
        <w:rPr>
          <w:rFonts w:ascii="Time New Roman" w:eastAsia="黑体" w:hAnsi="Time New Roman" w:hint="eastAsia"/>
          <w:lang w:val="fr-CH"/>
        </w:rPr>
        <w:t>)</w:t>
      </w:r>
      <w:r w:rsidRPr="00517855">
        <w:rPr>
          <w:rFonts w:ascii="Time New Roman" w:eastAsia="黑体" w:hAnsi="Time New Roman" w:hint="eastAsia"/>
          <w:lang w:val="fr-CH"/>
        </w:rPr>
        <w:tab/>
      </w:r>
      <w:r w:rsidRPr="00517855">
        <w:rPr>
          <w:rFonts w:ascii="Time New Roman" w:eastAsia="黑体" w:hAnsi="Time New Roman" w:hint="eastAsia"/>
          <w:lang w:val="fr-CH"/>
        </w:rPr>
        <w:t>确保将残疾问题纳入生物识别登记程序；</w:t>
      </w:r>
    </w:p>
    <w:p w14:paraId="36523E99" w14:textId="042203D2" w:rsidR="009E2323" w:rsidRPr="00517855" w:rsidRDefault="009E232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ab/>
        <w:t>(</w:t>
      </w:r>
      <w:r w:rsidR="000A6993" w:rsidRPr="00517855">
        <w:rPr>
          <w:rFonts w:ascii="Time New Roman" w:eastAsia="黑体" w:hAnsi="Time New Roman" w:hint="eastAsia"/>
          <w:lang w:val="fr-CH"/>
        </w:rPr>
        <w:t>d</w:t>
      </w:r>
      <w:r w:rsidRPr="00517855">
        <w:rPr>
          <w:rFonts w:ascii="Time New Roman" w:eastAsia="黑体" w:hAnsi="Time New Roman" w:hint="eastAsia"/>
          <w:lang w:val="fr-CH"/>
        </w:rPr>
        <w:t>)</w:t>
      </w:r>
      <w:r w:rsidRPr="00517855">
        <w:rPr>
          <w:rFonts w:ascii="Time New Roman" w:eastAsia="黑体" w:hAnsi="Time New Roman" w:hint="eastAsia"/>
          <w:lang w:val="fr-CH"/>
        </w:rPr>
        <w:tab/>
      </w:r>
      <w:r w:rsidRPr="00517855">
        <w:rPr>
          <w:rFonts w:ascii="Time New Roman" w:eastAsia="黑体" w:hAnsi="Time New Roman" w:hint="eastAsia"/>
          <w:lang w:val="fr-CH"/>
        </w:rPr>
        <w:t>支持独立、参与性、定量和定性研究，为所采取的残疾相关政策和措施提供信息，以确保残疾人的权利；</w:t>
      </w:r>
    </w:p>
    <w:p w14:paraId="0C385538" w14:textId="48411FC2" w:rsidR="009E2323" w:rsidRPr="00517855" w:rsidRDefault="009E232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ab/>
        <w:t>(</w:t>
      </w:r>
      <w:r w:rsidR="000A6993" w:rsidRPr="00517855">
        <w:rPr>
          <w:rFonts w:ascii="Time New Roman" w:eastAsia="黑体" w:hAnsi="Time New Roman" w:hint="eastAsia"/>
          <w:lang w:val="fr-CH"/>
        </w:rPr>
        <w:t>e</w:t>
      </w:r>
      <w:r w:rsidRPr="00517855">
        <w:rPr>
          <w:rFonts w:ascii="Time New Roman" w:eastAsia="黑体" w:hAnsi="Time New Roman" w:hint="eastAsia"/>
          <w:lang w:val="fr-CH"/>
        </w:rPr>
        <w:t>)</w:t>
      </w:r>
      <w:r w:rsidRPr="00517855">
        <w:rPr>
          <w:rFonts w:ascii="Time New Roman" w:eastAsia="黑体" w:hAnsi="Time New Roman" w:hint="eastAsia"/>
          <w:lang w:val="fr-CH"/>
        </w:rPr>
        <w:tab/>
      </w:r>
      <w:r w:rsidRPr="00517855">
        <w:rPr>
          <w:rFonts w:ascii="Time New Roman" w:eastAsia="黑体" w:hAnsi="Time New Roman" w:hint="eastAsia"/>
          <w:lang w:val="fr-CH"/>
        </w:rPr>
        <w:t>确保以盲文、手语、易读和电子格式提供此类数据，包括提供给农村和偏远地区的残疾人。</w:t>
      </w:r>
    </w:p>
    <w:p w14:paraId="6829EC74" w14:textId="42C2741D"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国际合作</w:t>
      </w:r>
      <w:r w:rsidR="000A6993">
        <w:rPr>
          <w:rFonts w:hint="eastAsia"/>
          <w:lang w:val="fr-CH"/>
        </w:rPr>
        <w:t>(</w:t>
      </w:r>
      <w:r w:rsidRPr="009E2323">
        <w:rPr>
          <w:rFonts w:hint="eastAsia"/>
          <w:lang w:val="fr-CH"/>
        </w:rPr>
        <w:t>第三十二条</w:t>
      </w:r>
      <w:r w:rsidR="000A6993">
        <w:rPr>
          <w:rFonts w:hint="eastAsia"/>
          <w:lang w:val="fr-CH"/>
        </w:rPr>
        <w:t>)</w:t>
      </w:r>
    </w:p>
    <w:p w14:paraId="2B61174D" w14:textId="4C29DE20" w:rsidR="009E2323" w:rsidRPr="009E2323" w:rsidRDefault="000A6993" w:rsidP="000A6993">
      <w:pPr>
        <w:pStyle w:val="SingleTxtGC"/>
        <w:rPr>
          <w:lang w:val="fr-CH"/>
        </w:rPr>
      </w:pPr>
      <w:r>
        <w:rPr>
          <w:rFonts w:hint="eastAsia"/>
          <w:lang w:val="fr-CH"/>
        </w:rPr>
        <w:t>61</w:t>
      </w:r>
      <w:r w:rsidR="009E2323" w:rsidRPr="009E2323">
        <w:rPr>
          <w:rFonts w:hint="eastAsia"/>
          <w:lang w:val="fr-CH"/>
        </w:rPr>
        <w:t>.</w:t>
      </w:r>
      <w:r w:rsidR="009E2323" w:rsidRPr="009E2323">
        <w:rPr>
          <w:rFonts w:hint="eastAsia"/>
          <w:lang w:val="fr-CH"/>
        </w:rPr>
        <w:tab/>
      </w:r>
      <w:r w:rsidR="009E2323" w:rsidRPr="009E2323">
        <w:rPr>
          <w:rFonts w:hint="eastAsia"/>
          <w:lang w:val="fr-CH"/>
        </w:rPr>
        <w:t>委员会关切地注意到，在设计和实施国际协定和方案时，没有与作为发展合作伙伴的残疾人组织，特别是残疾妇女组织进行充分协商并促进其充分融入，没有将残疾观点纳入国家执行和监测</w:t>
      </w:r>
      <w:r>
        <w:rPr>
          <w:rFonts w:hint="eastAsia"/>
          <w:lang w:val="fr-CH"/>
        </w:rPr>
        <w:t>2</w:t>
      </w:r>
      <w:r w:rsidR="009E2323" w:rsidRPr="009E2323">
        <w:rPr>
          <w:rFonts w:hint="eastAsia"/>
          <w:lang w:val="fr-CH"/>
        </w:rPr>
        <w:t>0</w:t>
      </w:r>
      <w:r>
        <w:rPr>
          <w:rFonts w:hint="eastAsia"/>
          <w:lang w:val="fr-CH"/>
        </w:rPr>
        <w:t>3</w:t>
      </w:r>
      <w:r w:rsidR="009E2323" w:rsidRPr="009E2323">
        <w:rPr>
          <w:rFonts w:hint="eastAsia"/>
          <w:lang w:val="fr-CH"/>
        </w:rPr>
        <w:t>0</w:t>
      </w:r>
      <w:r w:rsidR="009E2323" w:rsidRPr="009E2323">
        <w:rPr>
          <w:rFonts w:hint="eastAsia"/>
          <w:lang w:val="fr-CH"/>
        </w:rPr>
        <w:t>年可持续发展议程的工作中。</w:t>
      </w:r>
    </w:p>
    <w:p w14:paraId="46C7B3CC" w14:textId="4ED9BDCD" w:rsidR="009E2323" w:rsidRPr="00517855" w:rsidRDefault="000A699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62</w:t>
      </w:r>
      <w:r w:rsidR="009E2323" w:rsidRPr="00517855">
        <w:rPr>
          <w:rFonts w:ascii="Time New Roman" w:eastAsia="黑体" w:hAnsi="Time New Roman" w:hint="eastAsia"/>
          <w:lang w:val="fr-CH"/>
        </w:rPr>
        <w:t>.</w:t>
      </w:r>
      <w:r w:rsidR="009E2323" w:rsidRPr="00517855">
        <w:rPr>
          <w:rFonts w:ascii="Time New Roman" w:eastAsia="黑体" w:hAnsi="Time New Roman" w:hint="eastAsia"/>
          <w:lang w:val="fr-CH"/>
        </w:rPr>
        <w:tab/>
      </w:r>
      <w:r w:rsidR="009E2323" w:rsidRPr="00517855">
        <w:rPr>
          <w:rFonts w:ascii="Time New Roman" w:eastAsia="黑体" w:hAnsi="Time New Roman" w:hint="eastAsia"/>
          <w:lang w:val="fr-CH"/>
        </w:rPr>
        <w:t>委员会建议缔约国采取具体措施，确保残疾人通过其代表组织，在国际合作协定和方案，特别是在</w:t>
      </w:r>
      <w:r w:rsidRPr="00517855">
        <w:rPr>
          <w:rFonts w:ascii="Time New Roman" w:eastAsia="黑体" w:hAnsi="Time New Roman" w:hint="eastAsia"/>
          <w:lang w:val="fr-CH"/>
        </w:rPr>
        <w:t>2</w:t>
      </w:r>
      <w:r w:rsidR="009E2323" w:rsidRPr="00517855">
        <w:rPr>
          <w:rFonts w:ascii="Time New Roman" w:eastAsia="黑体" w:hAnsi="Time New Roman" w:hint="eastAsia"/>
          <w:lang w:val="fr-CH"/>
        </w:rPr>
        <w:t>0</w:t>
      </w:r>
      <w:r w:rsidRPr="00517855">
        <w:rPr>
          <w:rFonts w:ascii="Time New Roman" w:eastAsia="黑体" w:hAnsi="Time New Roman" w:hint="eastAsia"/>
          <w:lang w:val="fr-CH"/>
        </w:rPr>
        <w:t>3</w:t>
      </w:r>
      <w:r w:rsidR="009E2323" w:rsidRPr="00517855">
        <w:rPr>
          <w:rFonts w:ascii="Time New Roman" w:eastAsia="黑体" w:hAnsi="Time New Roman" w:hint="eastAsia"/>
          <w:lang w:val="fr-CH"/>
        </w:rPr>
        <w:t>0</w:t>
      </w:r>
      <w:r w:rsidR="009E2323" w:rsidRPr="00517855">
        <w:rPr>
          <w:rFonts w:ascii="Time New Roman" w:eastAsia="黑体" w:hAnsi="Time New Roman" w:hint="eastAsia"/>
          <w:lang w:val="fr-CH"/>
        </w:rPr>
        <w:t>年议程的监测工作中的有效参与和融入，并与他们协商。委员会还建议缔约国采取必要措施，批准非洲人权和人民权利委员会</w:t>
      </w:r>
      <w:r w:rsidRPr="00517855">
        <w:rPr>
          <w:rFonts w:ascii="Time New Roman" w:eastAsia="黑体" w:hAnsi="Time New Roman" w:hint="eastAsia"/>
          <w:lang w:val="fr-CH"/>
        </w:rPr>
        <w:t>2</w:t>
      </w:r>
      <w:r w:rsidR="009E2323" w:rsidRPr="00517855">
        <w:rPr>
          <w:rFonts w:ascii="Time New Roman" w:eastAsia="黑体" w:hAnsi="Time New Roman" w:hint="eastAsia"/>
          <w:lang w:val="fr-CH"/>
        </w:rPr>
        <w:t>0</w:t>
      </w:r>
      <w:r w:rsidRPr="00517855">
        <w:rPr>
          <w:rFonts w:ascii="Time New Roman" w:eastAsia="黑体" w:hAnsi="Time New Roman" w:hint="eastAsia"/>
          <w:lang w:val="fr-CH"/>
        </w:rPr>
        <w:t>18</w:t>
      </w:r>
      <w:r w:rsidR="009E2323" w:rsidRPr="00517855">
        <w:rPr>
          <w:rFonts w:ascii="Time New Roman" w:eastAsia="黑体" w:hAnsi="Time New Roman" w:hint="eastAsia"/>
          <w:lang w:val="fr-CH"/>
        </w:rPr>
        <w:t>年通过的《非洲人权和民族权利宪章关于非洲残疾人权利的议定书》。</w:t>
      </w:r>
    </w:p>
    <w:p w14:paraId="7649763E" w14:textId="77777777" w:rsidR="009E2323" w:rsidRPr="009E2323" w:rsidRDefault="009E2323" w:rsidP="00AE424B">
      <w:pPr>
        <w:pStyle w:val="H23GC"/>
        <w:rPr>
          <w:lang w:val="fr-CH"/>
        </w:rPr>
      </w:pPr>
      <w:r w:rsidRPr="009E2323">
        <w:rPr>
          <w:rFonts w:hint="eastAsia"/>
          <w:lang w:val="fr-CH"/>
        </w:rPr>
        <w:tab/>
      </w:r>
      <w:r w:rsidRPr="009E2323">
        <w:rPr>
          <w:rFonts w:hint="eastAsia"/>
          <w:lang w:val="fr-CH"/>
        </w:rPr>
        <w:tab/>
      </w:r>
      <w:r w:rsidRPr="009E2323">
        <w:rPr>
          <w:rFonts w:hint="eastAsia"/>
          <w:lang w:val="fr-CH"/>
        </w:rPr>
        <w:t>国家实施和监测</w:t>
      </w:r>
      <w:r w:rsidRPr="009E2323">
        <w:rPr>
          <w:rFonts w:hint="eastAsia"/>
          <w:lang w:val="fr-CH"/>
        </w:rPr>
        <w:t>(</w:t>
      </w:r>
      <w:r w:rsidRPr="009E2323">
        <w:rPr>
          <w:rFonts w:hint="eastAsia"/>
          <w:lang w:val="fr-CH"/>
        </w:rPr>
        <w:t>第三十三条</w:t>
      </w:r>
      <w:r w:rsidRPr="009E2323">
        <w:rPr>
          <w:rFonts w:hint="eastAsia"/>
          <w:lang w:val="fr-CH"/>
        </w:rPr>
        <w:t>)</w:t>
      </w:r>
    </w:p>
    <w:p w14:paraId="7B4A2041" w14:textId="3A2905FF" w:rsidR="009E2323" w:rsidRPr="009E2323" w:rsidRDefault="000A6993" w:rsidP="000A6993">
      <w:pPr>
        <w:pStyle w:val="SingleTxtGC"/>
        <w:rPr>
          <w:lang w:val="fr-CH"/>
        </w:rPr>
      </w:pPr>
      <w:r>
        <w:rPr>
          <w:rFonts w:hint="eastAsia"/>
          <w:lang w:val="fr-CH"/>
        </w:rPr>
        <w:t>63</w:t>
      </w:r>
      <w:r w:rsidR="009E2323" w:rsidRPr="009E2323">
        <w:rPr>
          <w:rFonts w:hint="eastAsia"/>
          <w:lang w:val="fr-CH"/>
        </w:rPr>
        <w:t>.</w:t>
      </w:r>
      <w:r w:rsidR="009E2323" w:rsidRPr="009E2323">
        <w:rPr>
          <w:rFonts w:hint="eastAsia"/>
          <w:lang w:val="fr-CH"/>
        </w:rPr>
        <w:tab/>
      </w:r>
      <w:r w:rsidR="009E2323" w:rsidRPr="009E2323">
        <w:rPr>
          <w:rFonts w:hint="eastAsia"/>
          <w:lang w:val="fr-CH"/>
        </w:rPr>
        <w:t>委员会赞赏地注意到，国家人权委员会在</w:t>
      </w:r>
      <w:r>
        <w:rPr>
          <w:rFonts w:hint="eastAsia"/>
          <w:lang w:val="fr-CH"/>
        </w:rPr>
        <w:t>2</w:t>
      </w:r>
      <w:r w:rsidR="009E2323" w:rsidRPr="009E2323">
        <w:rPr>
          <w:rFonts w:hint="eastAsia"/>
          <w:lang w:val="fr-CH"/>
        </w:rPr>
        <w:t>0</w:t>
      </w:r>
      <w:r>
        <w:rPr>
          <w:rFonts w:hint="eastAsia"/>
          <w:lang w:val="fr-CH"/>
        </w:rPr>
        <w:t>19</w:t>
      </w:r>
      <w:r w:rsidR="009E2323" w:rsidRPr="009E2323">
        <w:rPr>
          <w:rFonts w:hint="eastAsia"/>
          <w:lang w:val="fr-CH"/>
        </w:rPr>
        <w:t>年接受了审议，并被国家人权机构全球联盟认证为</w:t>
      </w:r>
      <w:r>
        <w:rPr>
          <w:rFonts w:hint="eastAsia"/>
          <w:lang w:val="fr-CH"/>
        </w:rPr>
        <w:t>“</w:t>
      </w:r>
      <w:r>
        <w:rPr>
          <w:rFonts w:hint="eastAsia"/>
          <w:lang w:val="fr-CH"/>
        </w:rPr>
        <w:t>A</w:t>
      </w:r>
      <w:r>
        <w:rPr>
          <w:rFonts w:hint="eastAsia"/>
          <w:lang w:val="fr-CH"/>
        </w:rPr>
        <w:t>”</w:t>
      </w:r>
      <w:r w:rsidR="009E2323" w:rsidRPr="009E2323">
        <w:rPr>
          <w:rFonts w:hint="eastAsia"/>
          <w:lang w:val="fr-CH"/>
        </w:rPr>
        <w:t>级。然而，委员会感到关切的是，监测《公约》执行情况的国家委员会成效有限，包括残疾人代表难以参与监测进程，以及该委员会与残疾人代表组织协调不够。</w:t>
      </w:r>
    </w:p>
    <w:p w14:paraId="65C46801" w14:textId="5B06606A" w:rsidR="009E2323" w:rsidRPr="00517855" w:rsidRDefault="000A6993" w:rsidP="000A6993">
      <w:pPr>
        <w:pStyle w:val="SingleTxtGC"/>
        <w:rPr>
          <w:rFonts w:ascii="Time New Roman" w:eastAsia="黑体" w:hAnsi="Time New Roman" w:hint="eastAsia"/>
          <w:lang w:val="fr-CH"/>
        </w:rPr>
      </w:pPr>
      <w:r w:rsidRPr="00517855">
        <w:rPr>
          <w:rFonts w:ascii="Time New Roman" w:eastAsia="黑体" w:hAnsi="Time New Roman" w:hint="eastAsia"/>
          <w:lang w:val="fr-CH"/>
        </w:rPr>
        <w:t>64</w:t>
      </w:r>
      <w:r w:rsidR="009E2323" w:rsidRPr="00517855">
        <w:rPr>
          <w:rFonts w:ascii="Time New Roman" w:eastAsia="黑体" w:hAnsi="Time New Roman" w:hint="eastAsia"/>
          <w:lang w:val="fr-CH"/>
        </w:rPr>
        <w:t>.</w:t>
      </w:r>
      <w:r w:rsidR="009E2323" w:rsidRPr="00517855">
        <w:rPr>
          <w:rFonts w:ascii="Time New Roman" w:eastAsia="黑体" w:hAnsi="Time New Roman" w:hint="eastAsia"/>
          <w:lang w:val="fr-CH"/>
        </w:rPr>
        <w:tab/>
      </w:r>
      <w:r w:rsidR="009E2323" w:rsidRPr="00517855">
        <w:rPr>
          <w:rFonts w:ascii="Time New Roman" w:eastAsia="黑体" w:hAnsi="Time New Roman" w:hint="eastAsia"/>
          <w:lang w:val="fr-CH"/>
        </w:rPr>
        <w:t>委员会建议缔约国落实国家人权机构全球联盟资格认证小组委员会的建议，加强国家人权委员会，确保其有效和独立运作，并完全按照《巴黎原则》履行其</w:t>
      </w:r>
      <w:r w:rsidR="009E2323" w:rsidRPr="00517855">
        <w:rPr>
          <w:rFonts w:ascii="Time New Roman" w:eastAsia="黑体" w:hAnsi="Time New Roman" w:hint="eastAsia"/>
          <w:lang w:val="fr-CH"/>
        </w:rPr>
        <w:lastRenderedPageBreak/>
        <w:t>任务。委员会还建议缔约国确保残疾人，特别是残疾妇女及其代表组织充分参与监督《公约》的执行，包括为此提供必要的资金。</w:t>
      </w:r>
    </w:p>
    <w:p w14:paraId="3AD6DB16" w14:textId="3782F463" w:rsidR="009E2323" w:rsidRPr="009E2323" w:rsidRDefault="009E2323" w:rsidP="001B6C1A">
      <w:pPr>
        <w:pStyle w:val="HChGC"/>
        <w:rPr>
          <w:lang w:val="fr-CH"/>
        </w:rPr>
      </w:pPr>
      <w:r w:rsidRPr="009E2323">
        <w:rPr>
          <w:rFonts w:hint="eastAsia"/>
          <w:lang w:val="fr-CH"/>
        </w:rPr>
        <w:tab/>
      </w:r>
      <w:r w:rsidRPr="009E2323">
        <w:rPr>
          <w:rFonts w:hint="eastAsia"/>
          <w:lang w:val="fr-CH"/>
        </w:rPr>
        <w:t>四</w:t>
      </w:r>
      <w:r w:rsidRPr="009E2323">
        <w:rPr>
          <w:rFonts w:hint="eastAsia"/>
          <w:lang w:val="fr-CH"/>
        </w:rPr>
        <w:t>.</w:t>
      </w:r>
      <w:r w:rsidR="001B6C1A">
        <w:rPr>
          <w:lang w:val="fr-CH"/>
        </w:rPr>
        <w:tab/>
      </w:r>
      <w:r w:rsidRPr="009E2323">
        <w:rPr>
          <w:rFonts w:hint="eastAsia"/>
          <w:lang w:val="fr-CH"/>
        </w:rPr>
        <w:t>后续行动</w:t>
      </w:r>
    </w:p>
    <w:p w14:paraId="5F9FA3F9" w14:textId="77777777" w:rsidR="009E2323" w:rsidRPr="009E2323" w:rsidRDefault="009E2323" w:rsidP="001B6C1A">
      <w:pPr>
        <w:pStyle w:val="H23GC"/>
        <w:rPr>
          <w:lang w:val="fr-CH"/>
        </w:rPr>
      </w:pPr>
      <w:r w:rsidRPr="009E2323">
        <w:rPr>
          <w:rFonts w:hint="eastAsia"/>
          <w:lang w:val="fr-CH"/>
        </w:rPr>
        <w:tab/>
      </w:r>
      <w:r w:rsidRPr="009E2323">
        <w:rPr>
          <w:rFonts w:hint="eastAsia"/>
          <w:lang w:val="fr-CH"/>
        </w:rPr>
        <w:tab/>
      </w:r>
      <w:r w:rsidRPr="009E2323">
        <w:rPr>
          <w:rFonts w:hint="eastAsia"/>
          <w:lang w:val="fr-CH"/>
        </w:rPr>
        <w:t>传播信息</w:t>
      </w:r>
    </w:p>
    <w:p w14:paraId="0A625E27" w14:textId="093C2701" w:rsidR="009E2323" w:rsidRPr="00F01F1F" w:rsidRDefault="000A6993" w:rsidP="000A6993">
      <w:pPr>
        <w:pStyle w:val="SingleTxtGC"/>
        <w:rPr>
          <w:rFonts w:ascii="Time New Roman" w:eastAsia="黑体" w:hAnsi="Time New Roman" w:hint="eastAsia"/>
          <w:lang w:val="fr-CH"/>
        </w:rPr>
      </w:pPr>
      <w:r w:rsidRPr="00F01F1F">
        <w:rPr>
          <w:rFonts w:ascii="Time New Roman" w:eastAsia="黑体" w:hAnsi="Time New Roman" w:hint="eastAsia"/>
          <w:lang w:val="fr-CH"/>
        </w:rPr>
        <w:t>65</w:t>
      </w:r>
      <w:r w:rsidR="009E2323" w:rsidRPr="00F01F1F">
        <w:rPr>
          <w:rFonts w:ascii="Time New Roman" w:eastAsia="黑体" w:hAnsi="Time New Roman" w:hint="eastAsia"/>
          <w:lang w:val="fr-CH"/>
        </w:rPr>
        <w:t>.</w:t>
      </w:r>
      <w:r w:rsidR="009E2323" w:rsidRPr="00F01F1F">
        <w:rPr>
          <w:rFonts w:ascii="Time New Roman" w:eastAsia="黑体" w:hAnsi="Time New Roman" w:hint="eastAsia"/>
          <w:lang w:val="fr-CH"/>
        </w:rPr>
        <w:tab/>
      </w:r>
      <w:r w:rsidR="009E2323" w:rsidRPr="00F01F1F">
        <w:rPr>
          <w:rFonts w:ascii="Time New Roman" w:eastAsia="黑体" w:hAnsi="Time New Roman" w:hint="eastAsia"/>
          <w:lang w:val="fr-CH"/>
        </w:rPr>
        <w:t>委员会强调本结论性意见中所载各项建议都很重要。关于必须采取的应急措施，委员会希望提请缔约国注意《公约》第四条第</w:t>
      </w:r>
      <w:r w:rsidRPr="00F01F1F">
        <w:rPr>
          <w:rFonts w:ascii="Time New Roman" w:eastAsia="黑体" w:hAnsi="Time New Roman" w:hint="eastAsia"/>
          <w:lang w:val="fr-CH"/>
        </w:rPr>
        <w:t>(</w:t>
      </w:r>
      <w:r w:rsidR="009E2323" w:rsidRPr="00F01F1F">
        <w:rPr>
          <w:rFonts w:ascii="Time New Roman" w:eastAsia="黑体" w:hAnsi="Time New Roman" w:hint="eastAsia"/>
          <w:lang w:val="fr-CH"/>
        </w:rPr>
        <w:t>三</w:t>
      </w:r>
      <w:r w:rsidRPr="00F01F1F">
        <w:rPr>
          <w:rFonts w:ascii="Time New Roman" w:eastAsia="黑体" w:hAnsi="Time New Roman" w:hint="eastAsia"/>
          <w:lang w:val="fr-CH"/>
        </w:rPr>
        <w:t>)</w:t>
      </w:r>
      <w:r w:rsidR="009E2323" w:rsidRPr="00F01F1F">
        <w:rPr>
          <w:rFonts w:ascii="Time New Roman" w:eastAsia="黑体" w:hAnsi="Time New Roman" w:hint="eastAsia"/>
          <w:lang w:val="fr-CH"/>
        </w:rPr>
        <w:t>款、第六条和第二十四条所载建议。</w:t>
      </w:r>
    </w:p>
    <w:p w14:paraId="7AC2B7B6" w14:textId="0B6802D8" w:rsidR="009E2323" w:rsidRPr="00F01F1F" w:rsidRDefault="000A6993" w:rsidP="000A6993">
      <w:pPr>
        <w:pStyle w:val="SingleTxtGC"/>
        <w:rPr>
          <w:rFonts w:ascii="Time New Roman" w:eastAsia="黑体" w:hAnsi="Time New Roman" w:hint="eastAsia"/>
          <w:lang w:val="fr-CH"/>
        </w:rPr>
      </w:pPr>
      <w:r w:rsidRPr="00F01F1F">
        <w:rPr>
          <w:rFonts w:ascii="Time New Roman" w:eastAsia="黑体" w:hAnsi="Time New Roman" w:hint="eastAsia"/>
          <w:lang w:val="fr-CH"/>
        </w:rPr>
        <w:t>66</w:t>
      </w:r>
      <w:r w:rsidR="009E2323" w:rsidRPr="00F01F1F">
        <w:rPr>
          <w:rFonts w:ascii="Time New Roman" w:eastAsia="黑体" w:hAnsi="Time New Roman" w:hint="eastAsia"/>
          <w:lang w:val="fr-CH"/>
        </w:rPr>
        <w:t>.</w:t>
      </w:r>
      <w:r w:rsidR="009E2323" w:rsidRPr="00F01F1F">
        <w:rPr>
          <w:rFonts w:ascii="Time New Roman" w:eastAsia="黑体" w:hAnsi="Time New Roman" w:hint="eastAsia"/>
          <w:lang w:val="fr-CH"/>
        </w:rPr>
        <w:tab/>
      </w:r>
      <w:r w:rsidR="009E2323" w:rsidRPr="00F01F1F">
        <w:rPr>
          <w:rFonts w:ascii="Time New Roman" w:eastAsia="黑体" w:hAnsi="Time New Roman" w:hint="eastAsia"/>
          <w:lang w:val="fr-CH"/>
        </w:rPr>
        <w:t>委员会请缔约国执行本结论性意见中所载建议。委员会建议缔约国利用现代社会传播战略，向政府和议会成员、相关部委工作人员、司法机构和相关专业团体成员，如教育、医疗和法律专业人员，以及媒体转发本结论性意见，供其考虑并采取行动。</w:t>
      </w:r>
    </w:p>
    <w:p w14:paraId="1B0EAE24" w14:textId="5FED85B0" w:rsidR="009E2323" w:rsidRPr="00F01F1F" w:rsidRDefault="000A6993" w:rsidP="000A6993">
      <w:pPr>
        <w:pStyle w:val="SingleTxtGC"/>
        <w:rPr>
          <w:rFonts w:ascii="Time New Roman" w:eastAsia="黑体" w:hAnsi="Time New Roman" w:hint="eastAsia"/>
          <w:lang w:val="fr-CH"/>
        </w:rPr>
      </w:pPr>
      <w:r w:rsidRPr="00F01F1F">
        <w:rPr>
          <w:rFonts w:ascii="Time New Roman" w:eastAsia="黑体" w:hAnsi="Time New Roman" w:hint="eastAsia"/>
          <w:lang w:val="fr-CH"/>
        </w:rPr>
        <w:t>67</w:t>
      </w:r>
      <w:r w:rsidR="009E2323" w:rsidRPr="00F01F1F">
        <w:rPr>
          <w:rFonts w:ascii="Time New Roman" w:eastAsia="黑体" w:hAnsi="Time New Roman" w:hint="eastAsia"/>
          <w:lang w:val="fr-CH"/>
        </w:rPr>
        <w:t>.</w:t>
      </w:r>
      <w:r w:rsidR="009E2323" w:rsidRPr="00F01F1F">
        <w:rPr>
          <w:rFonts w:ascii="Time New Roman" w:eastAsia="黑体" w:hAnsi="Time New Roman" w:hint="eastAsia"/>
          <w:lang w:val="fr-CH"/>
        </w:rPr>
        <w:tab/>
      </w:r>
      <w:r w:rsidR="009E2323" w:rsidRPr="00F01F1F">
        <w:rPr>
          <w:rFonts w:ascii="Time New Roman" w:eastAsia="黑体" w:hAnsi="Time New Roman" w:hint="eastAsia"/>
          <w:lang w:val="fr-CH"/>
        </w:rPr>
        <w:t>委员会大力鼓励缔约国请民间社会组织，特别是残疾人组织参与编写定期报告。</w:t>
      </w:r>
    </w:p>
    <w:p w14:paraId="1D3B59A5" w14:textId="1C960F11" w:rsidR="009E2323" w:rsidRPr="00F01F1F" w:rsidRDefault="000A6993" w:rsidP="000A6993">
      <w:pPr>
        <w:pStyle w:val="SingleTxtGC"/>
        <w:rPr>
          <w:rFonts w:ascii="Time New Roman" w:eastAsia="黑体" w:hAnsi="Time New Roman" w:hint="eastAsia"/>
          <w:lang w:val="fr-CH"/>
        </w:rPr>
      </w:pPr>
      <w:r w:rsidRPr="00F01F1F">
        <w:rPr>
          <w:rFonts w:ascii="Time New Roman" w:eastAsia="黑体" w:hAnsi="Time New Roman" w:hint="eastAsia"/>
          <w:lang w:val="fr-CH"/>
        </w:rPr>
        <w:t>68</w:t>
      </w:r>
      <w:r w:rsidR="009E2323" w:rsidRPr="00F01F1F">
        <w:rPr>
          <w:rFonts w:ascii="Time New Roman" w:eastAsia="黑体" w:hAnsi="Time New Roman" w:hint="eastAsia"/>
          <w:lang w:val="fr-CH"/>
        </w:rPr>
        <w:t>.</w:t>
      </w:r>
      <w:r w:rsidR="009E2323" w:rsidRPr="00F01F1F">
        <w:rPr>
          <w:rFonts w:ascii="Time New Roman" w:eastAsia="黑体" w:hAnsi="Time New Roman" w:hint="eastAsia"/>
          <w:lang w:val="fr-CH"/>
        </w:rPr>
        <w:tab/>
      </w:r>
      <w:r w:rsidR="009E2323" w:rsidRPr="00F01F1F">
        <w:rPr>
          <w:rFonts w:ascii="Time New Roman" w:eastAsia="黑体" w:hAnsi="Time New Roman" w:hint="eastAsia"/>
          <w:lang w:val="fr-CH"/>
        </w:rPr>
        <w:t>委员会请缔约国以本国官方语言和少数族裔语言，包括手语，并以易读等无障碍格式广泛传播本结论性意见，包括向非政府组织、残疾人组织以及残疾人本身及其家庭成员传播本结论性意见，并在政府人权网站上发布本结论性意见。</w:t>
      </w:r>
    </w:p>
    <w:p w14:paraId="08EADC1F" w14:textId="77777777" w:rsidR="009E2323" w:rsidRPr="00F01F1F" w:rsidRDefault="009E2323" w:rsidP="001B6C1A">
      <w:pPr>
        <w:pStyle w:val="H23GC"/>
        <w:rPr>
          <w:rFonts w:ascii="Time New Roman" w:hAnsi="Time New Roman" w:hint="eastAsia"/>
          <w:lang w:val="fr-CH"/>
        </w:rPr>
      </w:pPr>
      <w:r w:rsidRPr="00F01F1F">
        <w:rPr>
          <w:rFonts w:ascii="Time New Roman" w:hAnsi="Time New Roman" w:hint="eastAsia"/>
          <w:lang w:val="fr-CH"/>
        </w:rPr>
        <w:tab/>
      </w:r>
      <w:r w:rsidRPr="00F01F1F">
        <w:rPr>
          <w:rFonts w:ascii="Time New Roman" w:hAnsi="Time New Roman" w:hint="eastAsia"/>
          <w:lang w:val="fr-CH"/>
        </w:rPr>
        <w:tab/>
      </w:r>
      <w:r w:rsidRPr="00F01F1F">
        <w:rPr>
          <w:rFonts w:ascii="Time New Roman" w:hAnsi="Time New Roman" w:hint="eastAsia"/>
          <w:lang w:val="fr-CH"/>
        </w:rPr>
        <w:t>下一份定期报告</w:t>
      </w:r>
    </w:p>
    <w:p w14:paraId="7A740ECD" w14:textId="2D5A62CD" w:rsidR="00240565" w:rsidRDefault="000A6993" w:rsidP="000A6993">
      <w:pPr>
        <w:pStyle w:val="SingleTxtGC"/>
        <w:rPr>
          <w:lang w:val="fr-CH"/>
        </w:rPr>
      </w:pPr>
      <w:r w:rsidRPr="00F01F1F">
        <w:rPr>
          <w:rFonts w:ascii="Time New Roman" w:eastAsia="黑体" w:hAnsi="Time New Roman" w:hint="eastAsia"/>
          <w:lang w:val="fr-CH"/>
        </w:rPr>
        <w:t>69</w:t>
      </w:r>
      <w:r w:rsidR="009E2323" w:rsidRPr="00F01F1F">
        <w:rPr>
          <w:rFonts w:ascii="Time New Roman" w:eastAsia="黑体" w:hAnsi="Time New Roman" w:hint="eastAsia"/>
          <w:lang w:val="fr-CH"/>
        </w:rPr>
        <w:t>.</w:t>
      </w:r>
      <w:r w:rsidR="009E2323" w:rsidRPr="00F01F1F">
        <w:rPr>
          <w:rFonts w:ascii="Time New Roman" w:eastAsia="黑体" w:hAnsi="Time New Roman" w:hint="eastAsia"/>
          <w:lang w:val="fr-CH"/>
        </w:rPr>
        <w:tab/>
      </w:r>
      <w:r w:rsidR="009E2323" w:rsidRPr="00F01F1F">
        <w:rPr>
          <w:rFonts w:ascii="Time New Roman" w:eastAsia="黑体" w:hAnsi="Time New Roman" w:hint="eastAsia"/>
          <w:lang w:val="fr-CH"/>
        </w:rPr>
        <w:t>委员会请缔约国在</w:t>
      </w:r>
      <w:r w:rsidRPr="00F01F1F">
        <w:rPr>
          <w:rFonts w:ascii="Time New Roman" w:eastAsia="黑体" w:hAnsi="Time New Roman" w:hint="eastAsia"/>
          <w:lang w:val="fr-CH"/>
        </w:rPr>
        <w:t>2</w:t>
      </w:r>
      <w:r w:rsidR="009E2323" w:rsidRPr="00F01F1F">
        <w:rPr>
          <w:rFonts w:ascii="Time New Roman" w:eastAsia="黑体" w:hAnsi="Time New Roman" w:hint="eastAsia"/>
          <w:lang w:val="fr-CH"/>
        </w:rPr>
        <w:t>0</w:t>
      </w:r>
      <w:r w:rsidRPr="00F01F1F">
        <w:rPr>
          <w:rFonts w:ascii="Time New Roman" w:eastAsia="黑体" w:hAnsi="Time New Roman" w:hint="eastAsia"/>
          <w:lang w:val="fr-CH"/>
        </w:rPr>
        <w:t>29</w:t>
      </w:r>
      <w:r w:rsidR="009E2323" w:rsidRPr="00F01F1F">
        <w:rPr>
          <w:rFonts w:ascii="Time New Roman" w:eastAsia="黑体" w:hAnsi="Time New Roman" w:hint="eastAsia"/>
          <w:lang w:val="fr-CH"/>
        </w:rPr>
        <w:t>年</w:t>
      </w:r>
      <w:r w:rsidRPr="00F01F1F">
        <w:rPr>
          <w:rFonts w:ascii="Time New Roman" w:eastAsia="黑体" w:hAnsi="Time New Roman" w:hint="eastAsia"/>
          <w:lang w:val="fr-CH"/>
        </w:rPr>
        <w:t>4</w:t>
      </w:r>
      <w:r w:rsidR="009E2323" w:rsidRPr="00F01F1F">
        <w:rPr>
          <w:rFonts w:ascii="Time New Roman" w:eastAsia="黑体" w:hAnsi="Time New Roman" w:hint="eastAsia"/>
          <w:lang w:val="fr-CH"/>
        </w:rPr>
        <w:t>月</w:t>
      </w:r>
      <w:r w:rsidRPr="00F01F1F">
        <w:rPr>
          <w:rFonts w:ascii="Time New Roman" w:eastAsia="黑体" w:hAnsi="Time New Roman" w:hint="eastAsia"/>
          <w:lang w:val="fr-CH"/>
        </w:rPr>
        <w:t>1</w:t>
      </w:r>
      <w:r w:rsidR="009E2323" w:rsidRPr="00F01F1F">
        <w:rPr>
          <w:rFonts w:ascii="Time New Roman" w:eastAsia="黑体" w:hAnsi="Time New Roman" w:hint="eastAsia"/>
          <w:lang w:val="fr-CH"/>
        </w:rPr>
        <w:t>日前提交其第二、第三、第四和第五次合并定期报告，并在报告中说明本结论性意见所提建议的落实情况。委员会还请缔约国考虑按委员会简化报告程序提交上述报告，即由委员会在缔约国提交报告的规定日期前至少一年拟订一份问题清单。缔约国对问题清单的答复即构成其报告。</w:t>
      </w:r>
    </w:p>
    <w:p w14:paraId="1817153E" w14:textId="4896A49E" w:rsidR="009E2323" w:rsidRDefault="009E2323" w:rsidP="009E2323">
      <w:pPr>
        <w:pStyle w:val="SingleTxtGC"/>
        <w:rPr>
          <w:lang w:val="fr-CH"/>
        </w:rPr>
      </w:pPr>
    </w:p>
    <w:p w14:paraId="56362AF9" w14:textId="1880D98C" w:rsidR="009E2323" w:rsidRDefault="009E2323" w:rsidP="009E2323">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9E2323"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6A68A" w14:textId="77777777" w:rsidR="00012E42" w:rsidRPr="000D319F" w:rsidRDefault="00012E42" w:rsidP="000D319F">
      <w:pPr>
        <w:pStyle w:val="af0"/>
        <w:spacing w:after="240"/>
        <w:ind w:left="907"/>
        <w:rPr>
          <w:rFonts w:asciiTheme="majorBidi" w:eastAsia="宋体" w:hAnsiTheme="majorBidi" w:cstheme="majorBidi"/>
          <w:sz w:val="21"/>
          <w:szCs w:val="21"/>
          <w:lang w:val="en-US"/>
        </w:rPr>
      </w:pPr>
    </w:p>
    <w:p w14:paraId="538FE7E1" w14:textId="77777777" w:rsidR="00012E42" w:rsidRPr="000D319F" w:rsidRDefault="00012E4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8403E40" w14:textId="77777777" w:rsidR="00012E42" w:rsidRPr="000D319F" w:rsidRDefault="00012E42" w:rsidP="000D319F">
      <w:pPr>
        <w:pStyle w:val="af0"/>
      </w:pPr>
    </w:p>
  </w:endnote>
  <w:endnote w:type="continuationNotice" w:id="1">
    <w:p w14:paraId="7BA23F2B" w14:textId="77777777" w:rsidR="00012E42" w:rsidRDefault="00012E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2DE9D" w14:textId="77777777" w:rsidR="00056632" w:rsidRPr="00240565" w:rsidRDefault="00240565" w:rsidP="0024056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40565">
      <w:rPr>
        <w:rStyle w:val="af2"/>
        <w:b w:val="0"/>
        <w:snapToGrid w:val="0"/>
        <w:sz w:val="16"/>
      </w:rPr>
      <w:t>GE.23</w:t>
    </w:r>
    <w:proofErr w:type="spellEnd"/>
    <w:r w:rsidRPr="00240565">
      <w:rPr>
        <w:rStyle w:val="af2"/>
        <w:b w:val="0"/>
        <w:snapToGrid w:val="0"/>
        <w:sz w:val="16"/>
      </w:rPr>
      <w:t>-05943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1911A" w14:textId="77777777" w:rsidR="00056632" w:rsidRPr="00240565" w:rsidRDefault="00240565" w:rsidP="00240565">
    <w:pPr>
      <w:pStyle w:val="af0"/>
      <w:tabs>
        <w:tab w:val="clear" w:pos="431"/>
        <w:tab w:val="right" w:pos="9638"/>
      </w:tabs>
      <w:rPr>
        <w:rStyle w:val="af2"/>
      </w:rPr>
    </w:pPr>
    <w:proofErr w:type="spellStart"/>
    <w:r>
      <w:t>GE.23</w:t>
    </w:r>
    <w:proofErr w:type="spellEnd"/>
    <w:r>
      <w:t>-05943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CC010" w14:textId="5D7A4AC4" w:rsidR="00056632" w:rsidRPr="00487939" w:rsidRDefault="00240565"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021F10B" wp14:editId="0128F6CF">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-05943</w:t>
    </w:r>
    <w:r w:rsidR="00731A42" w:rsidRPr="00EE277A">
      <w:rPr>
        <w:sz w:val="20"/>
        <w:lang w:eastAsia="zh-CN"/>
      </w:rPr>
      <w:t xml:space="preserve"> (C)</w:t>
    </w:r>
    <w:r w:rsidR="00B44B82">
      <w:rPr>
        <w:sz w:val="20"/>
        <w:lang w:eastAsia="zh-CN"/>
      </w:rPr>
      <w:tab/>
    </w:r>
    <w:r w:rsidR="00D02151">
      <w:rPr>
        <w:sz w:val="20"/>
        <w:lang w:eastAsia="zh-CN"/>
      </w:rPr>
      <w:t>26</w:t>
    </w:r>
    <w:r w:rsidR="00B44B82">
      <w:rPr>
        <w:sz w:val="20"/>
        <w:lang w:eastAsia="zh-CN"/>
      </w:rPr>
      <w:t>0</w:t>
    </w:r>
    <w:r w:rsidR="00D02151">
      <w:rPr>
        <w:sz w:val="20"/>
        <w:lang w:eastAsia="zh-CN"/>
      </w:rPr>
      <w:t>5</w:t>
    </w:r>
    <w:r w:rsidR="008C732B">
      <w:rPr>
        <w:sz w:val="20"/>
        <w:lang w:eastAsia="zh-CN"/>
      </w:rPr>
      <w:t>2</w:t>
    </w:r>
    <w:r w:rsidR="000904D6">
      <w:rPr>
        <w:rFonts w:asciiTheme="majorBidi" w:eastAsiaTheme="minorEastAsia" w:hAnsiTheme="majorBidi" w:cstheme="majorBidi"/>
        <w:sz w:val="20"/>
      </w:rPr>
      <w:t>3</w:t>
    </w:r>
    <w:r w:rsidR="00731A42">
      <w:rPr>
        <w:sz w:val="20"/>
        <w:lang w:eastAsia="zh-CN"/>
      </w:rPr>
      <w:tab/>
    </w:r>
    <w:r w:rsidR="00731A42" w:rsidRPr="00EE277A">
      <w:rPr>
        <w:sz w:val="20"/>
        <w:lang w:eastAsia="zh-CN"/>
      </w:rPr>
      <w:t>0</w:t>
    </w:r>
    <w:r w:rsidR="004E5918">
      <w:rPr>
        <w:sz w:val="20"/>
        <w:lang w:eastAsia="zh-CN"/>
      </w:rPr>
      <w:t>6</w:t>
    </w:r>
    <w:r w:rsidR="00731A42">
      <w:rPr>
        <w:sz w:val="20"/>
        <w:lang w:eastAsia="zh-CN"/>
      </w:rPr>
      <w:t>0</w:t>
    </w:r>
    <w:r w:rsidR="00D02151">
      <w:rPr>
        <w:sz w:val="20"/>
        <w:lang w:eastAsia="zh-CN"/>
      </w:rPr>
      <w:t>6</w:t>
    </w:r>
    <w:r w:rsidR="008C732B">
      <w:rPr>
        <w:sz w:val="20"/>
        <w:lang w:eastAsia="zh-CN"/>
      </w:rPr>
      <w:t>2</w:t>
    </w:r>
    <w:r w:rsidR="000904D6">
      <w:rPr>
        <w:sz w:val="20"/>
        <w:lang w:eastAsia="zh-CN"/>
      </w:rPr>
      <w:t>3</w:t>
    </w:r>
    <w:r w:rsidR="00731A42">
      <w:rPr>
        <w:b/>
        <w:sz w:val="21"/>
      </w:rPr>
      <w:tab/>
    </w:r>
    <w:r w:rsidR="00A1364C">
      <w:rPr>
        <w:rFonts w:hint="eastAsia"/>
        <w:b/>
        <w:noProof/>
        <w:snapToGrid/>
        <w:sz w:val="21"/>
        <w:lang w:val="en-US" w:eastAsia="zh-CN"/>
      </w:rPr>
      <w:drawing>
        <wp:inline distT="0" distB="0" distL="0" distR="0" wp14:anchorId="1B912570" wp14:editId="2A56030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F5D01" w14:textId="77777777" w:rsidR="00012E42" w:rsidRPr="000157B1" w:rsidRDefault="00012E4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5299664" w14:textId="77777777" w:rsidR="00012E42" w:rsidRPr="000157B1" w:rsidRDefault="00012E4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DB29153" w14:textId="77777777" w:rsidR="00012E42" w:rsidRDefault="00012E42"/>
  </w:footnote>
  <w:footnote w:id="2">
    <w:p w14:paraId="4169C4D5" w14:textId="523D60E0" w:rsidR="004032E3" w:rsidRPr="00F802D8" w:rsidRDefault="004032E3" w:rsidP="00CD227D">
      <w:pPr>
        <w:pStyle w:val="a6"/>
        <w:tabs>
          <w:tab w:val="clear" w:pos="1021"/>
          <w:tab w:val="right" w:pos="1020"/>
        </w:tabs>
        <w:jc w:val="both"/>
      </w:pPr>
      <w:r w:rsidRPr="00F802D8">
        <w:rPr>
          <w:rStyle w:val="a8"/>
          <w:rFonts w:eastAsia="宋体"/>
          <w:vertAlign w:val="baseline"/>
        </w:rPr>
        <w:tab/>
        <w:t>*</w:t>
      </w:r>
      <w:r w:rsidRPr="00F802D8">
        <w:tab/>
      </w:r>
      <w:r w:rsidR="00F802D8" w:rsidRPr="00F802D8">
        <w:rPr>
          <w:rFonts w:hint="eastAsia"/>
        </w:rPr>
        <w:t>委员会第二十八届会议</w:t>
      </w:r>
      <w:r w:rsidR="00FA595A">
        <w:rPr>
          <w:rFonts w:hint="eastAsia"/>
        </w:rPr>
        <w:t>(2</w:t>
      </w:r>
      <w:r w:rsidR="00F802D8" w:rsidRPr="00F802D8">
        <w:rPr>
          <w:rFonts w:hint="eastAsia"/>
        </w:rPr>
        <w:t>0</w:t>
      </w:r>
      <w:r w:rsidR="00FA595A">
        <w:rPr>
          <w:rFonts w:hint="eastAsia"/>
        </w:rPr>
        <w:t>23</w:t>
      </w:r>
      <w:r w:rsidR="00F802D8" w:rsidRPr="00F802D8">
        <w:rPr>
          <w:rFonts w:hint="eastAsia"/>
        </w:rPr>
        <w:t>年</w:t>
      </w:r>
      <w:r w:rsidR="00FA595A">
        <w:rPr>
          <w:rFonts w:hint="eastAsia"/>
        </w:rPr>
        <w:t>3</w:t>
      </w:r>
      <w:r w:rsidR="00F802D8" w:rsidRPr="00F802D8">
        <w:rPr>
          <w:rFonts w:hint="eastAsia"/>
        </w:rPr>
        <w:t>月</w:t>
      </w:r>
      <w:r w:rsidR="00FA595A">
        <w:rPr>
          <w:rFonts w:hint="eastAsia"/>
        </w:rPr>
        <w:t>6</w:t>
      </w:r>
      <w:r w:rsidR="00F802D8" w:rsidRPr="00F802D8">
        <w:rPr>
          <w:rFonts w:hint="eastAsia"/>
        </w:rPr>
        <w:t>日至</w:t>
      </w:r>
      <w:r w:rsidR="00FA595A">
        <w:rPr>
          <w:rFonts w:hint="eastAsia"/>
        </w:rPr>
        <w:t>24</w:t>
      </w:r>
      <w:r w:rsidR="00F802D8" w:rsidRPr="00F802D8">
        <w:rPr>
          <w:rFonts w:hint="eastAsia"/>
        </w:rPr>
        <w:t>日</w:t>
      </w:r>
      <w:r w:rsidR="00FA595A">
        <w:rPr>
          <w:rFonts w:hint="eastAsia"/>
        </w:rPr>
        <w:t>)</w:t>
      </w:r>
      <w:r w:rsidR="00F802D8" w:rsidRPr="00F802D8">
        <w:rPr>
          <w:rFonts w:hint="eastAsia"/>
        </w:rPr>
        <w:t>通过。</w:t>
      </w:r>
    </w:p>
  </w:footnote>
  <w:footnote w:id="3">
    <w:p w14:paraId="429C0432" w14:textId="77D0327F" w:rsidR="00265B36" w:rsidRDefault="00265B36" w:rsidP="00CD227D">
      <w:pPr>
        <w:pStyle w:val="a6"/>
        <w:jc w:val="both"/>
      </w:pPr>
      <w:r>
        <w:tab/>
      </w:r>
      <w:r>
        <w:rPr>
          <w:rStyle w:val="a8"/>
          <w:rFonts w:eastAsia="宋体"/>
        </w:rPr>
        <w:footnoteRef/>
      </w:r>
      <w:r>
        <w:tab/>
      </w:r>
      <w:hyperlink r:id="rId1" w:history="1">
        <w:proofErr w:type="spellStart"/>
        <w:r w:rsidR="00FA595A" w:rsidRPr="00790C6D">
          <w:rPr>
            <w:rStyle w:val="af5"/>
            <w:rFonts w:hint="eastAsia"/>
            <w:color w:val="0000FF"/>
          </w:rPr>
          <w:t>CRPD</w:t>
        </w:r>
        <w:proofErr w:type="spellEnd"/>
        <w:r w:rsidR="00FA595A" w:rsidRPr="00790C6D">
          <w:rPr>
            <w:rStyle w:val="af5"/>
            <w:rFonts w:hint="eastAsia"/>
            <w:color w:val="0000FF"/>
          </w:rPr>
          <w:t>/C/</w:t>
        </w:r>
        <w:proofErr w:type="spellStart"/>
        <w:r w:rsidR="00FA595A" w:rsidRPr="00790C6D">
          <w:rPr>
            <w:rStyle w:val="af5"/>
            <w:rFonts w:hint="eastAsia"/>
            <w:color w:val="0000FF"/>
          </w:rPr>
          <w:t>SR</w:t>
        </w:r>
        <w:r w:rsidRPr="00790C6D">
          <w:rPr>
            <w:rStyle w:val="af5"/>
            <w:rFonts w:hint="eastAsia"/>
            <w:color w:val="0000FF"/>
          </w:rPr>
          <w:t>.</w:t>
        </w:r>
        <w:r w:rsidR="00FA595A" w:rsidRPr="00790C6D">
          <w:rPr>
            <w:rStyle w:val="af5"/>
            <w:rFonts w:hint="eastAsia"/>
            <w:color w:val="0000FF"/>
          </w:rPr>
          <w:t>639</w:t>
        </w:r>
        <w:proofErr w:type="spellEnd"/>
      </w:hyperlink>
      <w:r w:rsidRPr="00790C6D">
        <w:rPr>
          <w:rFonts w:hint="eastAsia"/>
        </w:rPr>
        <w:t>和</w:t>
      </w:r>
      <w:r w:rsidR="00790C6D" w:rsidRPr="00790C6D">
        <w:rPr>
          <w:lang w:val="en-GB" w:eastAsia="en-US"/>
        </w:rPr>
        <w:fldChar w:fldCharType="begin"/>
      </w:r>
      <w:r w:rsidR="00790C6D" w:rsidRPr="00790C6D">
        <w:rPr>
          <w:lang w:val="en-GB" w:eastAsia="en-US"/>
        </w:rPr>
        <w:instrText xml:space="preserve"> HYPERLINK "https://undocs.org/en/CPRD/C/SR.640" </w:instrText>
      </w:r>
      <w:r w:rsidR="00790C6D" w:rsidRPr="00790C6D">
        <w:rPr>
          <w:lang w:val="en-GB" w:eastAsia="en-US"/>
        </w:rPr>
        <w:fldChar w:fldCharType="separate"/>
      </w:r>
      <w:r w:rsidR="00790C6D" w:rsidRPr="00790C6D">
        <w:rPr>
          <w:color w:val="0000FF"/>
          <w:lang w:val="en-CA" w:eastAsia="en-US"/>
        </w:rPr>
        <w:t>CPRD/C/</w:t>
      </w:r>
      <w:proofErr w:type="spellStart"/>
      <w:r w:rsidR="00790C6D" w:rsidRPr="00790C6D">
        <w:rPr>
          <w:color w:val="0000FF"/>
          <w:lang w:val="en-CA" w:eastAsia="en-US"/>
        </w:rPr>
        <w:t>SR.640</w:t>
      </w:r>
      <w:proofErr w:type="spellEnd"/>
      <w:r w:rsidR="00790C6D" w:rsidRPr="00790C6D">
        <w:rPr>
          <w:color w:val="0000FF"/>
          <w:lang w:val="en-CA" w:eastAsia="en-US"/>
        </w:rPr>
        <w:fldChar w:fldCharType="end"/>
      </w:r>
      <w:r w:rsidR="00790C6D" w:rsidRPr="00790C6D">
        <w:rPr>
          <w:color w:val="0000FF"/>
          <w:lang w:val="en-CA" w:eastAsia="en-US"/>
        </w:rPr>
        <w:t>.</w:t>
      </w:r>
    </w:p>
  </w:footnote>
  <w:footnote w:id="4">
    <w:p w14:paraId="7C826068" w14:textId="4666F22C" w:rsidR="00265B36" w:rsidRDefault="00265B36" w:rsidP="00CD227D">
      <w:pPr>
        <w:pStyle w:val="a6"/>
        <w:jc w:val="both"/>
      </w:pPr>
      <w:r>
        <w:tab/>
      </w:r>
      <w:r>
        <w:rPr>
          <w:rStyle w:val="a8"/>
          <w:rFonts w:eastAsia="宋体"/>
        </w:rPr>
        <w:footnoteRef/>
      </w:r>
      <w:r>
        <w:tab/>
      </w:r>
      <w:hyperlink r:id="rId2" w:history="1">
        <w:proofErr w:type="spellStart"/>
        <w:r w:rsidR="00FA595A" w:rsidRPr="00267A9E">
          <w:rPr>
            <w:rStyle w:val="af5"/>
            <w:color w:val="0000FF"/>
          </w:rPr>
          <w:t>CRPD</w:t>
        </w:r>
        <w:proofErr w:type="spellEnd"/>
        <w:r w:rsidR="00FA595A" w:rsidRPr="00267A9E">
          <w:rPr>
            <w:rStyle w:val="af5"/>
            <w:color w:val="0000FF"/>
          </w:rPr>
          <w:t>/C/TGO/1</w:t>
        </w:r>
      </w:hyperlink>
      <w:r w:rsidR="00FA595A">
        <w:t>.</w:t>
      </w:r>
    </w:p>
  </w:footnote>
  <w:footnote w:id="5">
    <w:p w14:paraId="6CD80E91" w14:textId="6D8A49D4" w:rsidR="00265B36" w:rsidRDefault="00265B36" w:rsidP="00CD227D">
      <w:pPr>
        <w:pStyle w:val="a6"/>
        <w:jc w:val="both"/>
      </w:pPr>
      <w:r>
        <w:tab/>
      </w:r>
      <w:r>
        <w:rPr>
          <w:rStyle w:val="a8"/>
          <w:rFonts w:eastAsia="宋体"/>
        </w:rPr>
        <w:footnoteRef/>
      </w:r>
      <w:r>
        <w:tab/>
      </w:r>
      <w:hyperlink r:id="rId3" w:history="1">
        <w:proofErr w:type="spellStart"/>
        <w:r w:rsidR="00FA595A" w:rsidRPr="00267A9E">
          <w:rPr>
            <w:rStyle w:val="af5"/>
            <w:color w:val="0000FF"/>
          </w:rPr>
          <w:t>CRPD</w:t>
        </w:r>
        <w:proofErr w:type="spellEnd"/>
        <w:r w:rsidR="00FA595A" w:rsidRPr="00267A9E">
          <w:rPr>
            <w:rStyle w:val="af5"/>
            <w:color w:val="0000FF"/>
          </w:rPr>
          <w:t>/C/TGO/Q/1</w:t>
        </w:r>
      </w:hyperlink>
      <w:r w:rsidR="00FA595A">
        <w:t>.</w:t>
      </w:r>
    </w:p>
  </w:footnote>
  <w:footnote w:id="6">
    <w:p w14:paraId="45C50977" w14:textId="6DE61883" w:rsidR="00265B36" w:rsidRDefault="00265B36" w:rsidP="00CD227D">
      <w:pPr>
        <w:pStyle w:val="a6"/>
        <w:jc w:val="both"/>
      </w:pPr>
      <w:r>
        <w:tab/>
      </w:r>
      <w:r>
        <w:rPr>
          <w:rStyle w:val="a8"/>
          <w:rFonts w:eastAsia="宋体"/>
        </w:rPr>
        <w:footnoteRef/>
      </w:r>
      <w:r>
        <w:tab/>
      </w:r>
      <w:hyperlink r:id="rId4" w:history="1">
        <w:proofErr w:type="spellStart"/>
        <w:r w:rsidR="00FA595A" w:rsidRPr="00267A9E">
          <w:rPr>
            <w:rStyle w:val="af5"/>
            <w:color w:val="0000FF"/>
          </w:rPr>
          <w:t>CRPD</w:t>
        </w:r>
        <w:proofErr w:type="spellEnd"/>
        <w:r w:rsidR="00FA595A" w:rsidRPr="00267A9E">
          <w:rPr>
            <w:rStyle w:val="af5"/>
            <w:color w:val="0000FF"/>
          </w:rPr>
          <w:t>/C/TGO/</w:t>
        </w:r>
        <w:proofErr w:type="spellStart"/>
        <w:r w:rsidR="00FA595A" w:rsidRPr="00267A9E">
          <w:rPr>
            <w:rStyle w:val="af5"/>
            <w:color w:val="0000FF"/>
          </w:rPr>
          <w:t>RQ</w:t>
        </w:r>
        <w:proofErr w:type="spellEnd"/>
        <w:r w:rsidR="00FA595A" w:rsidRPr="00267A9E">
          <w:rPr>
            <w:rStyle w:val="af5"/>
            <w:color w:val="0000FF"/>
          </w:rPr>
          <w:t>/1</w:t>
        </w:r>
      </w:hyperlink>
      <w:r w:rsidR="00FA595A">
        <w:t>.</w:t>
      </w:r>
    </w:p>
  </w:footnote>
  <w:footnote w:id="7">
    <w:p w14:paraId="18039C49" w14:textId="1117041E" w:rsidR="007D6095" w:rsidRDefault="007D6095" w:rsidP="00D62F56">
      <w:pPr>
        <w:pStyle w:val="a6"/>
        <w:jc w:val="both"/>
      </w:pPr>
      <w:r>
        <w:tab/>
      </w:r>
      <w:r>
        <w:rPr>
          <w:rStyle w:val="a8"/>
          <w:rFonts w:eastAsia="宋体"/>
        </w:rPr>
        <w:footnoteRef/>
      </w:r>
      <w:r>
        <w:tab/>
      </w:r>
      <w:r w:rsidR="00D62F56" w:rsidRPr="00D62F56">
        <w:rPr>
          <w:rFonts w:hint="eastAsia"/>
        </w:rPr>
        <w:t>见残疾人权利委员会</w:t>
      </w:r>
      <w:r w:rsidR="00FA595A">
        <w:rPr>
          <w:rFonts w:hint="eastAsia"/>
        </w:rPr>
        <w:t>，</w:t>
      </w:r>
      <w:r w:rsidR="00FA595A" w:rsidRPr="003007F5">
        <w:rPr>
          <w:rFonts w:ascii="Time New Roman" w:eastAsia="楷体" w:hAnsi="Time New Roman" w:hint="eastAsia"/>
        </w:rPr>
        <w:t>X</w:t>
      </w:r>
      <w:r w:rsidR="00D62F56" w:rsidRPr="003007F5">
        <w:rPr>
          <w:rFonts w:ascii="Time New Roman" w:eastAsia="楷体" w:hAnsi="Time New Roman" w:hint="eastAsia"/>
        </w:rPr>
        <w:t>.</w:t>
      </w:r>
      <w:r w:rsidR="00D62F56" w:rsidRPr="003007F5">
        <w:rPr>
          <w:rFonts w:ascii="Time New Roman" w:eastAsia="楷体" w:hAnsi="Time New Roman" w:hint="eastAsia"/>
        </w:rPr>
        <w:t>诉坦桑尼亚联合共和国</w:t>
      </w:r>
      <w:r w:rsidR="00FA595A">
        <w:rPr>
          <w:rFonts w:hint="eastAsia"/>
        </w:rPr>
        <w:t>，</w:t>
      </w:r>
      <w:r w:rsidR="00FA595A">
        <w:rPr>
          <w:rFonts w:hint="eastAsia"/>
        </w:rPr>
        <w:t>2</w:t>
      </w:r>
      <w:r w:rsidR="00D62F56" w:rsidRPr="00D62F56">
        <w:rPr>
          <w:rFonts w:hint="eastAsia"/>
        </w:rPr>
        <w:t>0</w:t>
      </w:r>
      <w:r w:rsidR="00FA595A">
        <w:rPr>
          <w:rFonts w:hint="eastAsia"/>
        </w:rPr>
        <w:t>17</w:t>
      </w:r>
      <w:r w:rsidR="00D62F56" w:rsidRPr="00D62F56">
        <w:rPr>
          <w:rFonts w:hint="eastAsia"/>
        </w:rPr>
        <w:t>年</w:t>
      </w:r>
      <w:r w:rsidR="00FA595A">
        <w:rPr>
          <w:rFonts w:hint="eastAsia"/>
        </w:rPr>
        <w:t>1</w:t>
      </w:r>
      <w:r w:rsidR="00D62F56" w:rsidRPr="00D62F56">
        <w:rPr>
          <w:rFonts w:hint="eastAsia"/>
        </w:rPr>
        <w:t>0</w:t>
      </w:r>
      <w:r w:rsidR="00D62F56" w:rsidRPr="00D62F56">
        <w:rPr>
          <w:rFonts w:hint="eastAsia"/>
        </w:rPr>
        <w:t>月</w:t>
      </w:r>
      <w:r w:rsidR="00FA595A">
        <w:rPr>
          <w:rFonts w:hint="eastAsia"/>
        </w:rPr>
        <w:t>5</w:t>
      </w:r>
      <w:r w:rsidR="00D62F56" w:rsidRPr="00D62F56">
        <w:rPr>
          <w:rFonts w:hint="eastAsia"/>
        </w:rPr>
        <w:t>日第</w:t>
      </w:r>
      <w:r w:rsidR="00FA595A">
        <w:rPr>
          <w:rFonts w:hint="eastAsia"/>
        </w:rPr>
        <w:t>22/2</w:t>
      </w:r>
      <w:r w:rsidR="00D62F56" w:rsidRPr="00D62F56">
        <w:rPr>
          <w:rFonts w:hint="eastAsia"/>
        </w:rPr>
        <w:t>0</w:t>
      </w:r>
      <w:r w:rsidR="00FA595A">
        <w:rPr>
          <w:rFonts w:hint="eastAsia"/>
        </w:rPr>
        <w:t>14</w:t>
      </w:r>
      <w:r w:rsidR="00D62F56" w:rsidRPr="00D62F56">
        <w:rPr>
          <w:rFonts w:hint="eastAsia"/>
        </w:rPr>
        <w:t>号来文</w:t>
      </w:r>
      <w:r w:rsidR="00FA595A">
        <w:rPr>
          <w:rFonts w:hint="eastAsia"/>
        </w:rPr>
        <w:t>(</w:t>
      </w:r>
      <w:proofErr w:type="spellStart"/>
      <w:r w:rsidR="00FA595A" w:rsidRPr="003007F5">
        <w:rPr>
          <w:color w:val="0000FF"/>
        </w:rPr>
        <w:fldChar w:fldCharType="begin"/>
      </w:r>
      <w:r w:rsidR="00FA595A" w:rsidRPr="003007F5">
        <w:rPr>
          <w:color w:val="0000FF"/>
        </w:rPr>
        <w:instrText xml:space="preserve"> </w:instrText>
      </w:r>
      <w:r w:rsidR="00FA595A" w:rsidRPr="003007F5">
        <w:rPr>
          <w:rFonts w:hint="eastAsia"/>
          <w:color w:val="0000FF"/>
        </w:rPr>
        <w:instrText>HYPERLINK "http://undocs.org/ch/CRPD/C/18/D/22/2014"</w:instrText>
      </w:r>
      <w:r w:rsidR="00FA595A" w:rsidRPr="003007F5">
        <w:rPr>
          <w:color w:val="0000FF"/>
        </w:rPr>
        <w:instrText xml:space="preserve"> </w:instrText>
      </w:r>
      <w:r w:rsidR="00FA595A" w:rsidRPr="003007F5">
        <w:rPr>
          <w:color w:val="0000FF"/>
        </w:rPr>
        <w:fldChar w:fldCharType="separate"/>
      </w:r>
      <w:r w:rsidR="00FA595A" w:rsidRPr="003007F5">
        <w:rPr>
          <w:rStyle w:val="af5"/>
          <w:rFonts w:hint="eastAsia"/>
          <w:color w:val="0000FF"/>
        </w:rPr>
        <w:t>CRPD</w:t>
      </w:r>
      <w:proofErr w:type="spellEnd"/>
      <w:r w:rsidR="00FA595A" w:rsidRPr="003007F5">
        <w:rPr>
          <w:rStyle w:val="af5"/>
          <w:rFonts w:hint="eastAsia"/>
          <w:color w:val="0000FF"/>
        </w:rPr>
        <w:t>/C/</w:t>
      </w:r>
      <w:r w:rsidR="008E5B21">
        <w:rPr>
          <w:rStyle w:val="af5"/>
          <w:color w:val="0000FF"/>
        </w:rPr>
        <w:t xml:space="preserve"> </w:t>
      </w:r>
      <w:r w:rsidR="00FA595A" w:rsidRPr="003007F5">
        <w:rPr>
          <w:rStyle w:val="af5"/>
          <w:rFonts w:hint="eastAsia"/>
          <w:color w:val="0000FF"/>
        </w:rPr>
        <w:t>18/D/22/2</w:t>
      </w:r>
      <w:r w:rsidR="00D62F56" w:rsidRPr="003007F5">
        <w:rPr>
          <w:rStyle w:val="af5"/>
          <w:rFonts w:hint="eastAsia"/>
          <w:color w:val="0000FF"/>
        </w:rPr>
        <w:t>0</w:t>
      </w:r>
      <w:r w:rsidR="00FA595A" w:rsidRPr="003007F5">
        <w:rPr>
          <w:rStyle w:val="af5"/>
          <w:rFonts w:hint="eastAsia"/>
          <w:color w:val="0000FF"/>
        </w:rPr>
        <w:t>14</w:t>
      </w:r>
      <w:r w:rsidR="00FA595A" w:rsidRPr="003007F5">
        <w:rPr>
          <w:color w:val="0000FF"/>
        </w:rPr>
        <w:fldChar w:fldCharType="end"/>
      </w:r>
      <w:r w:rsidR="00FA595A">
        <w:rPr>
          <w:rFonts w:hint="eastAsia"/>
        </w:rPr>
        <w:t>)</w:t>
      </w:r>
      <w:r w:rsidR="00FA595A">
        <w:rPr>
          <w:rFonts w:hint="eastAsia"/>
        </w:rPr>
        <w:t>，</w:t>
      </w:r>
      <w:r w:rsidR="00FA595A" w:rsidRPr="00D05CBF">
        <w:rPr>
          <w:rFonts w:ascii="Time New Roman" w:eastAsia="楷体" w:hAnsi="Time New Roman" w:hint="eastAsia"/>
        </w:rPr>
        <w:t>Y</w:t>
      </w:r>
      <w:r w:rsidR="00D05CBF" w:rsidRPr="00D05CBF">
        <w:rPr>
          <w:rFonts w:ascii="Time New Roman" w:eastAsia="楷体" w:hAnsi="Time New Roman"/>
        </w:rPr>
        <w:t>.</w:t>
      </w:r>
      <w:r w:rsidR="00D62F56" w:rsidRPr="00D05CBF">
        <w:rPr>
          <w:rFonts w:ascii="Time New Roman" w:eastAsia="楷体" w:hAnsi="Time New Roman" w:hint="eastAsia"/>
        </w:rPr>
        <w:t>诉坦桑尼亚联合共和国</w:t>
      </w:r>
      <w:r w:rsidR="00FA595A">
        <w:rPr>
          <w:rFonts w:hint="eastAsia"/>
        </w:rPr>
        <w:t>，</w:t>
      </w:r>
      <w:r w:rsidR="00FA595A">
        <w:rPr>
          <w:rFonts w:hint="eastAsia"/>
        </w:rPr>
        <w:t>2</w:t>
      </w:r>
      <w:r w:rsidR="00D62F56" w:rsidRPr="00D62F56">
        <w:rPr>
          <w:rFonts w:hint="eastAsia"/>
        </w:rPr>
        <w:t>0</w:t>
      </w:r>
      <w:r w:rsidR="00FA595A">
        <w:rPr>
          <w:rFonts w:hint="eastAsia"/>
        </w:rPr>
        <w:t>18</w:t>
      </w:r>
      <w:r w:rsidR="00D62F56" w:rsidRPr="00D62F56">
        <w:rPr>
          <w:rFonts w:hint="eastAsia"/>
        </w:rPr>
        <w:t>年</w:t>
      </w:r>
      <w:r w:rsidR="00FA595A">
        <w:rPr>
          <w:rFonts w:hint="eastAsia"/>
        </w:rPr>
        <w:t>1</w:t>
      </w:r>
      <w:r w:rsidR="00D62F56" w:rsidRPr="00D62F56">
        <w:rPr>
          <w:rFonts w:hint="eastAsia"/>
        </w:rPr>
        <w:t>0</w:t>
      </w:r>
      <w:r w:rsidR="00D62F56" w:rsidRPr="00D62F56">
        <w:rPr>
          <w:rFonts w:hint="eastAsia"/>
        </w:rPr>
        <w:t>月</w:t>
      </w:r>
      <w:r w:rsidR="00FA595A">
        <w:rPr>
          <w:rFonts w:hint="eastAsia"/>
        </w:rPr>
        <w:t>3</w:t>
      </w:r>
      <w:r w:rsidR="00D62F56" w:rsidRPr="00D62F56">
        <w:rPr>
          <w:rFonts w:hint="eastAsia"/>
        </w:rPr>
        <w:t>0</w:t>
      </w:r>
      <w:r w:rsidR="00D62F56" w:rsidRPr="00D62F56">
        <w:rPr>
          <w:rFonts w:hint="eastAsia"/>
        </w:rPr>
        <w:t>日第</w:t>
      </w:r>
      <w:r w:rsidR="00FA595A">
        <w:rPr>
          <w:rFonts w:hint="eastAsia"/>
        </w:rPr>
        <w:t>23/2</w:t>
      </w:r>
      <w:r w:rsidR="00D62F56" w:rsidRPr="00D62F56">
        <w:rPr>
          <w:rFonts w:hint="eastAsia"/>
        </w:rPr>
        <w:t>0</w:t>
      </w:r>
      <w:r w:rsidR="00FA595A">
        <w:rPr>
          <w:rFonts w:hint="eastAsia"/>
        </w:rPr>
        <w:t>14</w:t>
      </w:r>
      <w:r w:rsidR="00D62F56" w:rsidRPr="00D62F56">
        <w:rPr>
          <w:rFonts w:hint="eastAsia"/>
        </w:rPr>
        <w:t>号来文</w:t>
      </w:r>
      <w:r w:rsidR="00FA595A">
        <w:rPr>
          <w:rFonts w:hint="eastAsia"/>
        </w:rPr>
        <w:t>(</w:t>
      </w:r>
      <w:proofErr w:type="spellStart"/>
      <w:r w:rsidR="00FA595A" w:rsidRPr="003007F5">
        <w:rPr>
          <w:rStyle w:val="af5"/>
          <w:color w:val="0000FF"/>
        </w:rPr>
        <w:fldChar w:fldCharType="begin"/>
      </w:r>
      <w:r w:rsidR="00FA595A" w:rsidRPr="003007F5">
        <w:rPr>
          <w:rStyle w:val="af5"/>
          <w:color w:val="0000FF"/>
        </w:rPr>
        <w:instrText xml:space="preserve"> </w:instrText>
      </w:r>
      <w:r w:rsidR="00FA595A" w:rsidRPr="003007F5">
        <w:rPr>
          <w:rStyle w:val="af5"/>
          <w:rFonts w:hint="eastAsia"/>
          <w:color w:val="0000FF"/>
        </w:rPr>
        <w:instrText>HYPERLINK "http://undocs.org/ch/CRPD/C/20/D/23/2014"</w:instrText>
      </w:r>
      <w:r w:rsidR="00FA595A" w:rsidRPr="003007F5">
        <w:rPr>
          <w:rStyle w:val="af5"/>
          <w:color w:val="0000FF"/>
        </w:rPr>
        <w:instrText xml:space="preserve"> </w:instrText>
      </w:r>
      <w:r w:rsidR="00FA595A" w:rsidRPr="003007F5">
        <w:rPr>
          <w:rStyle w:val="af5"/>
          <w:color w:val="0000FF"/>
        </w:rPr>
        <w:fldChar w:fldCharType="separate"/>
      </w:r>
      <w:r w:rsidR="00FA595A" w:rsidRPr="003007F5">
        <w:rPr>
          <w:rStyle w:val="af5"/>
          <w:rFonts w:hint="eastAsia"/>
          <w:color w:val="0000FF"/>
        </w:rPr>
        <w:t>CRPD</w:t>
      </w:r>
      <w:proofErr w:type="spellEnd"/>
      <w:r w:rsidR="00FA595A" w:rsidRPr="003007F5">
        <w:rPr>
          <w:rStyle w:val="af5"/>
          <w:rFonts w:hint="eastAsia"/>
          <w:color w:val="0000FF"/>
        </w:rPr>
        <w:t>/C/2</w:t>
      </w:r>
      <w:r w:rsidR="00D62F56" w:rsidRPr="003007F5">
        <w:rPr>
          <w:rStyle w:val="af5"/>
          <w:rFonts w:hint="eastAsia"/>
          <w:color w:val="0000FF"/>
        </w:rPr>
        <w:t>0</w:t>
      </w:r>
      <w:r w:rsidR="00FA595A" w:rsidRPr="003007F5">
        <w:rPr>
          <w:rStyle w:val="af5"/>
          <w:rFonts w:hint="eastAsia"/>
          <w:color w:val="0000FF"/>
        </w:rPr>
        <w:t>/D/</w:t>
      </w:r>
      <w:r w:rsidR="00B4208E">
        <w:rPr>
          <w:rStyle w:val="af5"/>
          <w:color w:val="0000FF"/>
        </w:rPr>
        <w:t xml:space="preserve"> </w:t>
      </w:r>
      <w:r w:rsidR="00FA595A" w:rsidRPr="003007F5">
        <w:rPr>
          <w:rStyle w:val="af5"/>
          <w:rFonts w:hint="eastAsia"/>
          <w:color w:val="0000FF"/>
        </w:rPr>
        <w:t>23/2</w:t>
      </w:r>
      <w:r w:rsidR="00D62F56" w:rsidRPr="003007F5">
        <w:rPr>
          <w:rStyle w:val="af5"/>
          <w:rFonts w:hint="eastAsia"/>
          <w:color w:val="0000FF"/>
        </w:rPr>
        <w:t>0</w:t>
      </w:r>
      <w:r w:rsidR="00FA595A" w:rsidRPr="003007F5">
        <w:rPr>
          <w:rStyle w:val="af5"/>
          <w:rFonts w:hint="eastAsia"/>
          <w:color w:val="0000FF"/>
        </w:rPr>
        <w:t>14</w:t>
      </w:r>
      <w:r w:rsidR="00FA595A" w:rsidRPr="003007F5">
        <w:rPr>
          <w:rStyle w:val="af5"/>
          <w:color w:val="0000FF"/>
        </w:rPr>
        <w:fldChar w:fldCharType="end"/>
      </w:r>
      <w:r w:rsidR="00FA595A">
        <w:rPr>
          <w:rFonts w:hint="eastAsia"/>
        </w:rPr>
        <w:t>)</w:t>
      </w:r>
      <w:r w:rsidR="00FA595A">
        <w:rPr>
          <w:rFonts w:hint="eastAsia"/>
        </w:rPr>
        <w:t>，</w:t>
      </w:r>
      <w:r w:rsidR="00D62F56" w:rsidRPr="00D62F56">
        <w:rPr>
          <w:rFonts w:hint="eastAsia"/>
        </w:rPr>
        <w:t>以及</w:t>
      </w:r>
      <w:r w:rsidR="00FA595A" w:rsidRPr="00D05CBF">
        <w:rPr>
          <w:rFonts w:ascii="Time New Roman" w:eastAsia="楷体" w:hAnsi="Time New Roman" w:hint="eastAsia"/>
        </w:rPr>
        <w:t>Z</w:t>
      </w:r>
      <w:r w:rsidR="00D62F56" w:rsidRPr="00D05CBF">
        <w:rPr>
          <w:rFonts w:ascii="Time New Roman" w:eastAsia="楷体" w:hAnsi="Time New Roman" w:hint="eastAsia"/>
        </w:rPr>
        <w:t>.</w:t>
      </w:r>
      <w:r w:rsidR="00D62F56" w:rsidRPr="00D05CBF">
        <w:rPr>
          <w:rFonts w:ascii="Time New Roman" w:eastAsia="楷体" w:hAnsi="Time New Roman" w:hint="eastAsia"/>
        </w:rPr>
        <w:t>诉坦桑尼亚联合共和国</w:t>
      </w:r>
      <w:r w:rsidR="00FA595A">
        <w:rPr>
          <w:rFonts w:hint="eastAsia"/>
        </w:rPr>
        <w:t>，</w:t>
      </w:r>
      <w:r w:rsidR="00FA595A">
        <w:rPr>
          <w:rFonts w:hint="eastAsia"/>
        </w:rPr>
        <w:t>2</w:t>
      </w:r>
      <w:r w:rsidR="00D62F56" w:rsidRPr="00D62F56">
        <w:rPr>
          <w:rFonts w:hint="eastAsia"/>
        </w:rPr>
        <w:t>0</w:t>
      </w:r>
      <w:r w:rsidR="00FA595A">
        <w:rPr>
          <w:rFonts w:hint="eastAsia"/>
        </w:rPr>
        <w:t>19</w:t>
      </w:r>
      <w:r w:rsidR="00D62F56" w:rsidRPr="00D62F56">
        <w:rPr>
          <w:rFonts w:hint="eastAsia"/>
        </w:rPr>
        <w:t>年</w:t>
      </w:r>
      <w:r w:rsidR="00FA595A">
        <w:rPr>
          <w:rFonts w:hint="eastAsia"/>
        </w:rPr>
        <w:t>1</w:t>
      </w:r>
      <w:r w:rsidR="00D62F56" w:rsidRPr="00D62F56">
        <w:rPr>
          <w:rFonts w:hint="eastAsia"/>
        </w:rPr>
        <w:t>0</w:t>
      </w:r>
      <w:r w:rsidR="00D62F56" w:rsidRPr="00D62F56">
        <w:rPr>
          <w:rFonts w:hint="eastAsia"/>
        </w:rPr>
        <w:t>月</w:t>
      </w:r>
      <w:r w:rsidR="00FA595A">
        <w:rPr>
          <w:rFonts w:hint="eastAsia"/>
        </w:rPr>
        <w:t>15</w:t>
      </w:r>
      <w:r w:rsidR="00D62F56" w:rsidRPr="00D62F56">
        <w:rPr>
          <w:rFonts w:hint="eastAsia"/>
        </w:rPr>
        <w:t>日第</w:t>
      </w:r>
      <w:r w:rsidR="00FA595A">
        <w:rPr>
          <w:rFonts w:hint="eastAsia"/>
        </w:rPr>
        <w:t>24/2</w:t>
      </w:r>
      <w:r w:rsidR="00D62F56" w:rsidRPr="00D62F56">
        <w:rPr>
          <w:rFonts w:hint="eastAsia"/>
        </w:rPr>
        <w:t>0</w:t>
      </w:r>
      <w:r w:rsidR="00FA595A">
        <w:rPr>
          <w:rFonts w:hint="eastAsia"/>
        </w:rPr>
        <w:t>14</w:t>
      </w:r>
      <w:r w:rsidR="00D62F56" w:rsidRPr="00D62F56">
        <w:rPr>
          <w:rFonts w:hint="eastAsia"/>
        </w:rPr>
        <w:t>号来文</w:t>
      </w:r>
      <w:r w:rsidR="00FA595A" w:rsidRPr="003007F5">
        <w:rPr>
          <w:rStyle w:val="af5"/>
          <w:rFonts w:hint="eastAsia"/>
          <w:color w:val="0000FF"/>
        </w:rPr>
        <w:t>(</w:t>
      </w:r>
      <w:proofErr w:type="spellStart"/>
      <w:r w:rsidR="00FA595A" w:rsidRPr="003007F5">
        <w:rPr>
          <w:rStyle w:val="af5"/>
          <w:color w:val="0000FF"/>
        </w:rPr>
        <w:fldChar w:fldCharType="begin"/>
      </w:r>
      <w:r w:rsidR="00FA595A" w:rsidRPr="003007F5">
        <w:rPr>
          <w:rStyle w:val="af5"/>
          <w:color w:val="0000FF"/>
        </w:rPr>
        <w:instrText xml:space="preserve"> </w:instrText>
      </w:r>
      <w:r w:rsidR="00FA595A" w:rsidRPr="003007F5">
        <w:rPr>
          <w:rStyle w:val="af5"/>
          <w:rFonts w:hint="eastAsia"/>
          <w:color w:val="0000FF"/>
        </w:rPr>
        <w:instrText>HYPERLINK "http://undocs.org/ch/CRPD/C/22/D/24/2014"</w:instrText>
      </w:r>
      <w:r w:rsidR="00FA595A" w:rsidRPr="003007F5">
        <w:rPr>
          <w:rStyle w:val="af5"/>
          <w:color w:val="0000FF"/>
        </w:rPr>
        <w:instrText xml:space="preserve"> </w:instrText>
      </w:r>
      <w:r w:rsidR="00FA595A" w:rsidRPr="003007F5">
        <w:rPr>
          <w:rStyle w:val="af5"/>
          <w:color w:val="0000FF"/>
        </w:rPr>
        <w:fldChar w:fldCharType="separate"/>
      </w:r>
      <w:r w:rsidR="00FA595A" w:rsidRPr="003007F5">
        <w:rPr>
          <w:rStyle w:val="af5"/>
          <w:rFonts w:hint="eastAsia"/>
          <w:color w:val="0000FF"/>
        </w:rPr>
        <w:t>CRPD</w:t>
      </w:r>
      <w:proofErr w:type="spellEnd"/>
      <w:r w:rsidR="00FA595A" w:rsidRPr="003007F5">
        <w:rPr>
          <w:rStyle w:val="af5"/>
          <w:rFonts w:hint="eastAsia"/>
          <w:color w:val="0000FF"/>
        </w:rPr>
        <w:t>/C/22/D/</w:t>
      </w:r>
      <w:r w:rsidR="00B4208E">
        <w:rPr>
          <w:rStyle w:val="af5"/>
          <w:color w:val="0000FF"/>
        </w:rPr>
        <w:t xml:space="preserve"> </w:t>
      </w:r>
      <w:r w:rsidR="00FA595A" w:rsidRPr="003007F5">
        <w:rPr>
          <w:rStyle w:val="af5"/>
          <w:rFonts w:hint="eastAsia"/>
          <w:color w:val="0000FF"/>
        </w:rPr>
        <w:t>24/2</w:t>
      </w:r>
      <w:r w:rsidR="00D62F56" w:rsidRPr="003007F5">
        <w:rPr>
          <w:rStyle w:val="af5"/>
          <w:rFonts w:hint="eastAsia"/>
          <w:color w:val="0000FF"/>
        </w:rPr>
        <w:t>0</w:t>
      </w:r>
      <w:r w:rsidR="00FA595A" w:rsidRPr="003007F5">
        <w:rPr>
          <w:rStyle w:val="af5"/>
          <w:rFonts w:hint="eastAsia"/>
          <w:color w:val="0000FF"/>
        </w:rPr>
        <w:t>14</w:t>
      </w:r>
      <w:r w:rsidR="00FA595A" w:rsidRPr="003007F5">
        <w:rPr>
          <w:rStyle w:val="af5"/>
          <w:color w:val="0000FF"/>
        </w:rPr>
        <w:fldChar w:fldCharType="end"/>
      </w:r>
      <w:r w:rsidR="00FA595A">
        <w:rPr>
          <w:rFonts w:hint="eastAsia"/>
        </w:rPr>
        <w:t>)</w:t>
      </w:r>
      <w:r w:rsidR="00D62F56" w:rsidRPr="00D62F56">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B624B" w14:textId="77777777" w:rsidR="00056632" w:rsidRDefault="00240565" w:rsidP="00240565">
    <w:pPr>
      <w:pStyle w:val="af3"/>
    </w:pPr>
    <w:proofErr w:type="spellStart"/>
    <w:r>
      <w:t>CRPD</w:t>
    </w:r>
    <w:proofErr w:type="spellEnd"/>
    <w:r>
      <w:t>/C/TGO/CO/1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50201" w14:textId="77777777" w:rsidR="00056632" w:rsidRPr="00202A30" w:rsidRDefault="00240565" w:rsidP="00240565">
    <w:pPr>
      <w:pStyle w:val="af3"/>
      <w:jc w:val="right"/>
    </w:pPr>
    <w:proofErr w:type="spellStart"/>
    <w:r>
      <w:t>CRPD</w:t>
    </w:r>
    <w:proofErr w:type="spellEnd"/>
    <w:r>
      <w:t>/C/TGO/CO/1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E42"/>
    <w:rsid w:val="00001ECA"/>
    <w:rsid w:val="00011483"/>
    <w:rsid w:val="00012E42"/>
    <w:rsid w:val="000904D6"/>
    <w:rsid w:val="000A6993"/>
    <w:rsid w:val="000B47FB"/>
    <w:rsid w:val="000B4967"/>
    <w:rsid w:val="000D319F"/>
    <w:rsid w:val="000E4D0E"/>
    <w:rsid w:val="00125AC6"/>
    <w:rsid w:val="00144B69"/>
    <w:rsid w:val="00153E86"/>
    <w:rsid w:val="001A4A9C"/>
    <w:rsid w:val="001B1BD1"/>
    <w:rsid w:val="001B6C1A"/>
    <w:rsid w:val="001C3EF2"/>
    <w:rsid w:val="001C7123"/>
    <w:rsid w:val="001D17F6"/>
    <w:rsid w:val="001D2C3F"/>
    <w:rsid w:val="00204B42"/>
    <w:rsid w:val="002231C3"/>
    <w:rsid w:val="00233DD9"/>
    <w:rsid w:val="00240565"/>
    <w:rsid w:val="0024417F"/>
    <w:rsid w:val="00246EEF"/>
    <w:rsid w:val="00250F8D"/>
    <w:rsid w:val="002511F6"/>
    <w:rsid w:val="002600A5"/>
    <w:rsid w:val="00265B36"/>
    <w:rsid w:val="00267A9E"/>
    <w:rsid w:val="00274EE8"/>
    <w:rsid w:val="002B0984"/>
    <w:rsid w:val="002B34F2"/>
    <w:rsid w:val="002E1C97"/>
    <w:rsid w:val="002F5834"/>
    <w:rsid w:val="003007F5"/>
    <w:rsid w:val="00326EBF"/>
    <w:rsid w:val="00327FE4"/>
    <w:rsid w:val="00353992"/>
    <w:rsid w:val="00392F6C"/>
    <w:rsid w:val="003A1EAB"/>
    <w:rsid w:val="003D7D4D"/>
    <w:rsid w:val="003F27E8"/>
    <w:rsid w:val="004032E3"/>
    <w:rsid w:val="00403600"/>
    <w:rsid w:val="00413D23"/>
    <w:rsid w:val="00427F63"/>
    <w:rsid w:val="004A17D1"/>
    <w:rsid w:val="004C478B"/>
    <w:rsid w:val="004C4A0A"/>
    <w:rsid w:val="004E5918"/>
    <w:rsid w:val="00517855"/>
    <w:rsid w:val="00543EBA"/>
    <w:rsid w:val="00551C33"/>
    <w:rsid w:val="00581E42"/>
    <w:rsid w:val="005D0F8B"/>
    <w:rsid w:val="005D3846"/>
    <w:rsid w:val="005E403A"/>
    <w:rsid w:val="005F00C7"/>
    <w:rsid w:val="00605A85"/>
    <w:rsid w:val="00645F38"/>
    <w:rsid w:val="00662AEA"/>
    <w:rsid w:val="00680656"/>
    <w:rsid w:val="006B1119"/>
    <w:rsid w:val="006C6504"/>
    <w:rsid w:val="006E3E46"/>
    <w:rsid w:val="006E71B1"/>
    <w:rsid w:val="006F3F80"/>
    <w:rsid w:val="00705D89"/>
    <w:rsid w:val="00723087"/>
    <w:rsid w:val="00731A42"/>
    <w:rsid w:val="00744335"/>
    <w:rsid w:val="0075386E"/>
    <w:rsid w:val="00767E69"/>
    <w:rsid w:val="0077079A"/>
    <w:rsid w:val="00790C6D"/>
    <w:rsid w:val="007A0457"/>
    <w:rsid w:val="007A4CB7"/>
    <w:rsid w:val="007A5599"/>
    <w:rsid w:val="007D6095"/>
    <w:rsid w:val="007E7CB2"/>
    <w:rsid w:val="00816936"/>
    <w:rsid w:val="00856233"/>
    <w:rsid w:val="00860F27"/>
    <w:rsid w:val="00863E51"/>
    <w:rsid w:val="00877E4E"/>
    <w:rsid w:val="008B0560"/>
    <w:rsid w:val="008B2BFA"/>
    <w:rsid w:val="008B67A4"/>
    <w:rsid w:val="008C2E9E"/>
    <w:rsid w:val="008C732B"/>
    <w:rsid w:val="008E5B21"/>
    <w:rsid w:val="008F2466"/>
    <w:rsid w:val="00907BC7"/>
    <w:rsid w:val="00920A8C"/>
    <w:rsid w:val="00926CD9"/>
    <w:rsid w:val="00936F03"/>
    <w:rsid w:val="00943528"/>
    <w:rsid w:val="00943B69"/>
    <w:rsid w:val="00944CB3"/>
    <w:rsid w:val="009A11EF"/>
    <w:rsid w:val="009A346F"/>
    <w:rsid w:val="009A3574"/>
    <w:rsid w:val="009A6FBF"/>
    <w:rsid w:val="009B09D7"/>
    <w:rsid w:val="009D35ED"/>
    <w:rsid w:val="009E2323"/>
    <w:rsid w:val="00A03CB6"/>
    <w:rsid w:val="00A1364C"/>
    <w:rsid w:val="00A21076"/>
    <w:rsid w:val="00A3739A"/>
    <w:rsid w:val="00A52DAF"/>
    <w:rsid w:val="00A84072"/>
    <w:rsid w:val="00AE424B"/>
    <w:rsid w:val="00B16570"/>
    <w:rsid w:val="00B4208E"/>
    <w:rsid w:val="00B44B82"/>
    <w:rsid w:val="00B53320"/>
    <w:rsid w:val="00B843DA"/>
    <w:rsid w:val="00BC6522"/>
    <w:rsid w:val="00C03871"/>
    <w:rsid w:val="00C121D5"/>
    <w:rsid w:val="00C134D9"/>
    <w:rsid w:val="00C17349"/>
    <w:rsid w:val="00C351AA"/>
    <w:rsid w:val="00C43D60"/>
    <w:rsid w:val="00C7253F"/>
    <w:rsid w:val="00C742A6"/>
    <w:rsid w:val="00C91F60"/>
    <w:rsid w:val="00CA5EDE"/>
    <w:rsid w:val="00CD227D"/>
    <w:rsid w:val="00D02151"/>
    <w:rsid w:val="00D05CBF"/>
    <w:rsid w:val="00D26A05"/>
    <w:rsid w:val="00D32465"/>
    <w:rsid w:val="00D62F56"/>
    <w:rsid w:val="00D94F15"/>
    <w:rsid w:val="00D97B98"/>
    <w:rsid w:val="00DC671F"/>
    <w:rsid w:val="00DE4DA7"/>
    <w:rsid w:val="00E00821"/>
    <w:rsid w:val="00E33B38"/>
    <w:rsid w:val="00E47FE5"/>
    <w:rsid w:val="00E574AF"/>
    <w:rsid w:val="00E61599"/>
    <w:rsid w:val="00F01F1F"/>
    <w:rsid w:val="00F25C4D"/>
    <w:rsid w:val="00F404F5"/>
    <w:rsid w:val="00F714DA"/>
    <w:rsid w:val="00F802D8"/>
    <w:rsid w:val="00F90004"/>
    <w:rsid w:val="00FA595A"/>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F9BAB"/>
  <w15:docId w15:val="{3BFD7AC6-1D93-4460-A612-F66875FA6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Unresolved Mention"/>
    <w:basedOn w:val="a0"/>
    <w:uiPriority w:val="99"/>
    <w:semiHidden/>
    <w:unhideWhenUsed/>
    <w:rsid w:val="00FA595A"/>
    <w:rPr>
      <w:color w:val="605E5C"/>
      <w:shd w:val="clear" w:color="auto" w:fill="E1DFDD"/>
    </w:rPr>
  </w:style>
  <w:style w:type="character" w:styleId="af7">
    <w:name w:val="FollowedHyperlink"/>
    <w:basedOn w:val="a0"/>
    <w:uiPriority w:val="99"/>
    <w:semiHidden/>
    <w:unhideWhenUsed/>
    <w:rsid w:val="00790C6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PD/C/TGO/Q/1" TargetMode="External"/><Relationship Id="rId2" Type="http://schemas.openxmlformats.org/officeDocument/2006/relationships/hyperlink" Target="http://undocs.org/ch/CRPD/C/TGO/1" TargetMode="External"/><Relationship Id="rId1" Type="http://schemas.openxmlformats.org/officeDocument/2006/relationships/hyperlink" Target="http://undocs.org/ch/CRPD/C/SR.639" TargetMode="External"/><Relationship Id="rId4" Type="http://schemas.openxmlformats.org/officeDocument/2006/relationships/hyperlink" Target="http://undocs.org/ch/CRPD/C/TGO/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12791</Words>
  <Characters>13644</Characters>
  <Application>Microsoft Office Word</Application>
  <DocSecurity>0</DocSecurity>
  <Lines>521</Lines>
  <Paragraphs>233</Paragraphs>
  <ScaleCrop>false</ScaleCrop>
  <Company>DCM</Company>
  <LinksUpToDate>false</LinksUpToDate>
  <CharactersWithSpaces>14055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CRPD/C/TGO/CO/1</dc:title>
  <dc:subject>2305943</dc:subject>
  <dc:creator>Xu</dc:creator>
  <cp:keywords/>
  <dc:description/>
  <cp:lastModifiedBy>Hui XU</cp:lastModifiedBy>
  <cp:revision>2</cp:revision>
  <cp:lastPrinted>2014-05-09T11:28:00Z</cp:lastPrinted>
  <dcterms:created xsi:type="dcterms:W3CDTF">2023-06-06T07:40:00Z</dcterms:created>
  <dcterms:modified xsi:type="dcterms:W3CDTF">2023-06-06T07:40:00Z</dcterms:modified>
</cp:coreProperties>
</file>