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D0DEFC" w14:textId="77777777" w:rsidR="00BF1EEC" w:rsidRPr="00222773" w:rsidRDefault="00BF1EEC" w:rsidP="00BF1EEC">
      <w:pPr>
        <w:spacing w:line="240" w:lineRule="auto"/>
        <w:rPr>
          <w:sz w:val="2"/>
        </w:rPr>
        <w:sectPr w:rsidR="00BF1EEC" w:rsidRPr="00222773" w:rsidSect="00EB05E8">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222773">
        <w:rPr>
          <w:rStyle w:val="CommentReference"/>
        </w:rPr>
        <w:commentReference w:id="0"/>
      </w:r>
    </w:p>
    <w:p w14:paraId="5EB94F04" w14:textId="77777777" w:rsidR="00EB05E8" w:rsidRPr="00222773" w:rsidRDefault="00EB05E8" w:rsidP="00313861">
      <w:pPr>
        <w:pStyle w:val="H1"/>
        <w:ind w:left="0" w:right="4176" w:firstLine="0"/>
      </w:pPr>
      <w:r w:rsidRPr="00222773">
        <w:t>Committee on the Elimination of Discrimination against Women</w:t>
      </w:r>
    </w:p>
    <w:p w14:paraId="1C8A9BBF" w14:textId="0C85AC6E" w:rsidR="00313861" w:rsidRPr="00222773" w:rsidRDefault="00313861" w:rsidP="00313861">
      <w:pPr>
        <w:pStyle w:val="SingleTxt"/>
        <w:spacing w:after="0" w:line="120" w:lineRule="exact"/>
        <w:rPr>
          <w:sz w:val="10"/>
        </w:rPr>
      </w:pPr>
    </w:p>
    <w:p w14:paraId="7F34BAB8" w14:textId="24EC1EFB" w:rsidR="00313861" w:rsidRPr="00222773" w:rsidRDefault="00313861" w:rsidP="00313861">
      <w:pPr>
        <w:pStyle w:val="SingleTxt"/>
        <w:spacing w:after="0" w:line="120" w:lineRule="exact"/>
        <w:rPr>
          <w:sz w:val="10"/>
        </w:rPr>
      </w:pPr>
    </w:p>
    <w:p w14:paraId="116D39A9" w14:textId="2649BDE5" w:rsidR="00313861" w:rsidRPr="00222773" w:rsidRDefault="00313861" w:rsidP="00313861">
      <w:pPr>
        <w:pStyle w:val="SingleTxt"/>
        <w:spacing w:after="0" w:line="120" w:lineRule="exact"/>
        <w:rPr>
          <w:sz w:val="10"/>
        </w:rPr>
      </w:pPr>
    </w:p>
    <w:p w14:paraId="061946AA" w14:textId="22E22795" w:rsidR="00EB05E8" w:rsidRPr="00222773" w:rsidRDefault="00EB05E8" w:rsidP="00313861">
      <w:pPr>
        <w:pStyle w:val="TitleHCH"/>
        <w:ind w:left="1267" w:right="1260" w:hanging="1267"/>
      </w:pPr>
      <w:r w:rsidRPr="00222773">
        <w:tab/>
      </w:r>
      <w:r w:rsidRPr="00222773">
        <w:tab/>
        <w:t>Sixth periodic report submitted by the Gambia under article 18 of the Convention, due in 2019</w:t>
      </w:r>
      <w:r w:rsidR="00313861" w:rsidRPr="00222773">
        <w:rPr>
          <w:b w:val="0"/>
          <w:bCs/>
          <w:spacing w:val="0"/>
          <w:position w:val="2"/>
          <w:sz w:val="20"/>
        </w:rPr>
        <w:t>*</w:t>
      </w:r>
    </w:p>
    <w:p w14:paraId="68F494CC" w14:textId="76D29811" w:rsidR="00313861" w:rsidRPr="00222773" w:rsidRDefault="00313861" w:rsidP="00313861">
      <w:pPr>
        <w:pStyle w:val="SingleTxt"/>
        <w:spacing w:after="0" w:line="120" w:lineRule="exact"/>
        <w:rPr>
          <w:sz w:val="10"/>
        </w:rPr>
      </w:pPr>
    </w:p>
    <w:p w14:paraId="58997255" w14:textId="1CB65FEE" w:rsidR="00DA7E62" w:rsidRPr="00222773" w:rsidRDefault="00DA7E62" w:rsidP="00DA7E62">
      <w:pPr>
        <w:framePr w:w="9792" w:h="432" w:hSpace="180" w:wrap="notBeside" w:hAnchor="page" w:x="1210" w:yAlign="bottom"/>
        <w:spacing w:line="240" w:lineRule="auto"/>
        <w:rPr>
          <w:sz w:val="2"/>
        </w:rPr>
      </w:pPr>
      <w:r w:rsidRPr="00222773">
        <w:rPr>
          <w:noProof/>
          <w:w w:val="100"/>
          <w:sz w:val="2"/>
        </w:rPr>
        <mc:AlternateContent>
          <mc:Choice Requires="wps">
            <w:drawing>
              <wp:anchor distT="0" distB="0" distL="114300" distR="114300" simplePos="0" relativeHeight="251661312" behindDoc="0" locked="0" layoutInCell="1" allowOverlap="1" wp14:anchorId="1B8AF193" wp14:editId="22102D0A">
                <wp:simplePos x="0" y="0"/>
                <wp:positionH relativeFrom="page">
                  <wp:posOffset>639445</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A885958" id="Straight Connector 5"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" strokecolor="#010000" strokeweight=".25pt">
                <w10:wrap anchorx="page"/>
              </v:line>
            </w:pict>
          </mc:Fallback>
        </mc:AlternateContent>
      </w:r>
    </w:p>
    <w:p w14:paraId="0BD4A1FA" w14:textId="77777777" w:rsidR="00DA7E62" w:rsidRPr="00222773" w:rsidRDefault="00DA7E62" w:rsidP="00DA7E62">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222773">
        <w:rPr>
          <w:spacing w:val="5"/>
          <w:w w:val="104"/>
          <w:sz w:val="17"/>
        </w:rPr>
        <w:tab/>
        <w:t>*</w:t>
      </w:r>
      <w:r w:rsidRPr="00222773">
        <w:rPr>
          <w:spacing w:val="5"/>
          <w:w w:val="104"/>
          <w:sz w:val="17"/>
        </w:rPr>
        <w:tab/>
        <w:t>The present document is being issued without formal editing.</w:t>
      </w:r>
    </w:p>
    <w:p w14:paraId="0820C62E" w14:textId="6C5F8BE1" w:rsidR="00313861" w:rsidRPr="00222773" w:rsidRDefault="00313861" w:rsidP="00313861">
      <w:pPr>
        <w:pStyle w:val="SingleTxt"/>
        <w:spacing w:after="0" w:line="120" w:lineRule="exact"/>
        <w:rPr>
          <w:sz w:val="10"/>
        </w:rPr>
      </w:pPr>
    </w:p>
    <w:p w14:paraId="12B8A50D" w14:textId="13741FCC" w:rsidR="00EB05E8" w:rsidRPr="00222773" w:rsidRDefault="00EB05E8" w:rsidP="00313861">
      <w:pPr>
        <w:pStyle w:val="SingleTxt"/>
        <w:jc w:val="right"/>
      </w:pPr>
      <w:r w:rsidRPr="00222773">
        <w:t>[Date received: 2 December 2020]</w:t>
      </w:r>
    </w:p>
    <w:p w14:paraId="50A0AD87" w14:textId="691DE9B0" w:rsidR="00313861" w:rsidRPr="00222773" w:rsidRDefault="00313861">
      <w:pPr>
        <w:suppressAutoHyphens w:val="0"/>
        <w:spacing w:after="200" w:line="276" w:lineRule="auto"/>
      </w:pPr>
      <w:r w:rsidRPr="00222773">
        <w:br w:type="page"/>
      </w:r>
    </w:p>
    <w:p w14:paraId="3F2DEAA9" w14:textId="77777777" w:rsidR="00EB05E8" w:rsidRPr="00222773" w:rsidRDefault="00EB05E8" w:rsidP="002A767A">
      <w:pPr>
        <w:pStyle w:val="H1"/>
        <w:ind w:right="1260"/>
      </w:pPr>
      <w:r w:rsidRPr="00222773">
        <w:lastRenderedPageBreak/>
        <w:tab/>
      </w:r>
      <w:r w:rsidRPr="00222773">
        <w:tab/>
        <w:t>Acknowledgement</w:t>
      </w:r>
    </w:p>
    <w:p w14:paraId="1C23D76D" w14:textId="260C2BB8" w:rsidR="00EC1DF8" w:rsidRPr="00222773" w:rsidRDefault="00EC1DF8" w:rsidP="00EC1DF8">
      <w:pPr>
        <w:pStyle w:val="SingleTxt"/>
        <w:spacing w:after="0" w:line="120" w:lineRule="exact"/>
        <w:rPr>
          <w:sz w:val="10"/>
        </w:rPr>
      </w:pPr>
    </w:p>
    <w:p w14:paraId="3BF5F162" w14:textId="653A17A3" w:rsidR="00EC1DF8" w:rsidRPr="00222773" w:rsidRDefault="00EC1DF8" w:rsidP="00EC1DF8">
      <w:pPr>
        <w:pStyle w:val="SingleTxt"/>
        <w:spacing w:after="0" w:line="120" w:lineRule="exact"/>
        <w:rPr>
          <w:sz w:val="10"/>
        </w:rPr>
      </w:pPr>
    </w:p>
    <w:p w14:paraId="5F902E55" w14:textId="437962B4" w:rsidR="00EB05E8" w:rsidRPr="00222773" w:rsidRDefault="00A57F5C" w:rsidP="00EB05E8">
      <w:pPr>
        <w:pStyle w:val="SingleTxt"/>
      </w:pPr>
      <w:r w:rsidRPr="00222773">
        <w:tab/>
      </w:r>
      <w:r w:rsidR="00EB05E8" w:rsidRPr="00222773">
        <w:t>We acknowledge and appreciate the dedication and commitment of two Hon</w:t>
      </w:r>
      <w:r w:rsidR="00082002">
        <w:t> </w:t>
      </w:r>
      <w:r w:rsidR="00EB05E8" w:rsidRPr="00222773">
        <w:t>Ministers, the Attorney General Chambers, the Women’s Bureau and National Women Council. More importantly to Inter-Ministerial Committee on statutory reporting who spearheaded the preparation of this National Review Report of the CEDAW.</w:t>
      </w:r>
    </w:p>
    <w:p w14:paraId="394E6405" w14:textId="2BB9B099" w:rsidR="00EB05E8" w:rsidRPr="00222773" w:rsidRDefault="00A57F5C" w:rsidP="00EB05E8">
      <w:pPr>
        <w:pStyle w:val="SingleTxt"/>
      </w:pPr>
      <w:r w:rsidRPr="00222773">
        <w:tab/>
      </w:r>
      <w:r w:rsidR="00EB05E8" w:rsidRPr="00222773">
        <w:t>Special thanks and appreciation also go to the Permanent Secretary (</w:t>
      </w:r>
      <w:proofErr w:type="spellStart"/>
      <w:r w:rsidR="00EB05E8" w:rsidRPr="00222773">
        <w:t>MoWCSW</w:t>
      </w:r>
      <w:proofErr w:type="spellEnd"/>
      <w:r w:rsidR="00EB05E8" w:rsidRPr="00222773">
        <w:t>), the Solicitor General, Executive Director and Staff of the Women’s Bureau and National Women’s Council, members of the Gender Focal Point Network, Heads of CSO’s, and NGOs who participated in the review process.</w:t>
      </w:r>
    </w:p>
    <w:p w14:paraId="0F5FF84C" w14:textId="0AB736DA" w:rsidR="00EC1DF8" w:rsidRPr="00222773" w:rsidRDefault="00EC1DF8">
      <w:pPr>
        <w:suppressAutoHyphens w:val="0"/>
        <w:spacing w:after="200" w:line="276" w:lineRule="auto"/>
      </w:pPr>
      <w:r w:rsidRPr="00222773">
        <w:br w:type="page"/>
      </w:r>
    </w:p>
    <w:p w14:paraId="7E01EA40" w14:textId="77777777" w:rsidR="00EB05E8" w:rsidRPr="00222773" w:rsidRDefault="00EB05E8" w:rsidP="002A767A">
      <w:pPr>
        <w:pStyle w:val="H1"/>
        <w:ind w:right="1260"/>
      </w:pPr>
      <w:r w:rsidRPr="00222773">
        <w:lastRenderedPageBreak/>
        <w:tab/>
      </w:r>
      <w:r w:rsidRPr="00222773">
        <w:tab/>
        <w:t>Preface</w:t>
      </w:r>
    </w:p>
    <w:p w14:paraId="45F489F8" w14:textId="515DC99B" w:rsidR="00EC1DF8" w:rsidRPr="00222773" w:rsidRDefault="00EC1DF8" w:rsidP="00EC1DF8">
      <w:pPr>
        <w:pStyle w:val="SingleTxt"/>
        <w:spacing w:after="0" w:line="120" w:lineRule="exact"/>
        <w:rPr>
          <w:sz w:val="10"/>
        </w:rPr>
      </w:pPr>
    </w:p>
    <w:p w14:paraId="160C2956" w14:textId="6B9A7C8A" w:rsidR="00EC1DF8" w:rsidRPr="00222773" w:rsidRDefault="00EC1DF8" w:rsidP="00EC1DF8">
      <w:pPr>
        <w:pStyle w:val="SingleTxt"/>
        <w:spacing w:after="0" w:line="120" w:lineRule="exact"/>
        <w:rPr>
          <w:sz w:val="10"/>
        </w:rPr>
      </w:pPr>
    </w:p>
    <w:p w14:paraId="2A849CC0" w14:textId="36892245" w:rsidR="00EB05E8" w:rsidRPr="00222773" w:rsidRDefault="00EB05E8" w:rsidP="00EB05E8">
      <w:pPr>
        <w:pStyle w:val="SingleTxt"/>
      </w:pPr>
      <w:r w:rsidRPr="00222773">
        <w:t>1.</w:t>
      </w:r>
      <w:r w:rsidRPr="00222773">
        <w:tab/>
        <w:t>The Republic of The Gambia’s Sixth Periodic Report covers the period 2015 to 2019. The report seeks to highlight the progress made in achieving gender equality in the public sphere, the challenges encountered and the efforts being made by the Government of The Gambia in collaboration with other stakeholders towards the realization of women’s empowerment.</w:t>
      </w:r>
    </w:p>
    <w:p w14:paraId="3C7E4333" w14:textId="489461FD" w:rsidR="00EB05E8" w:rsidRPr="00222773" w:rsidRDefault="00EB05E8" w:rsidP="00EB05E8">
      <w:pPr>
        <w:pStyle w:val="SingleTxt"/>
      </w:pPr>
      <w:r w:rsidRPr="00222773">
        <w:t>2.</w:t>
      </w:r>
      <w:r w:rsidRPr="00222773">
        <w:tab/>
        <w:t>This report was formulated through a wide range of consultation with key stakeholders and documentary analysis of existing reports relating to the priority areas of concern. This was with the objective of assessing The Gambia’s commitment on the implementation of the Convention on the Elimination of All Forms of Discrimination against Women (UN-CEDAW) for the period 2015 to 2019.</w:t>
      </w:r>
    </w:p>
    <w:p w14:paraId="52E4C003" w14:textId="77777777" w:rsidR="00EB05E8" w:rsidRPr="00222773" w:rsidRDefault="00EB05E8" w:rsidP="00EB05E8">
      <w:pPr>
        <w:pStyle w:val="SingleTxt"/>
      </w:pPr>
      <w:r w:rsidRPr="00222773">
        <w:t>3.</w:t>
      </w:r>
      <w:r w:rsidRPr="00222773">
        <w:tab/>
        <w:t>The report comes at a time when The Gambia is undergoing a transitional process which embarks on an ambitious and comprehensive transitional reform process focusing primarily on the following areas:</w:t>
      </w:r>
    </w:p>
    <w:p w14:paraId="2CA70DAE" w14:textId="02C51538" w:rsidR="00EB05E8" w:rsidRPr="00222773" w:rsidRDefault="00EC1DF8" w:rsidP="00EC1DF8">
      <w:pPr>
        <w:pStyle w:val="SingleTxt"/>
        <w:tabs>
          <w:tab w:val="right" w:pos="1685"/>
        </w:tabs>
        <w:ind w:left="1742" w:hanging="475"/>
      </w:pPr>
      <w:r w:rsidRPr="00222773">
        <w:tab/>
      </w:r>
      <w:r w:rsidR="00EB05E8" w:rsidRPr="00222773">
        <w:t>•</w:t>
      </w:r>
      <w:r w:rsidR="00EB05E8" w:rsidRPr="00222773">
        <w:tab/>
        <w:t>Constitutional Review;</w:t>
      </w:r>
    </w:p>
    <w:p w14:paraId="1FC496D8" w14:textId="5DCBB84B" w:rsidR="00EB05E8" w:rsidRPr="00222773" w:rsidRDefault="00EC1DF8" w:rsidP="00EC1DF8">
      <w:pPr>
        <w:pStyle w:val="SingleTxt"/>
        <w:tabs>
          <w:tab w:val="right" w:pos="1685"/>
        </w:tabs>
        <w:ind w:left="1742" w:hanging="475"/>
      </w:pPr>
      <w:r w:rsidRPr="00222773">
        <w:tab/>
      </w:r>
      <w:r w:rsidR="00EB05E8" w:rsidRPr="00222773">
        <w:t>•</w:t>
      </w:r>
      <w:r w:rsidR="00EB05E8" w:rsidRPr="00222773">
        <w:tab/>
        <w:t>Institutional Reform;</w:t>
      </w:r>
    </w:p>
    <w:p w14:paraId="53DB8CA6" w14:textId="6B6A02DE" w:rsidR="00EB05E8" w:rsidRPr="00222773" w:rsidRDefault="00EC1DF8" w:rsidP="00EC1DF8">
      <w:pPr>
        <w:pStyle w:val="SingleTxt"/>
        <w:tabs>
          <w:tab w:val="right" w:pos="1685"/>
        </w:tabs>
        <w:ind w:left="1742" w:hanging="475"/>
      </w:pPr>
      <w:r w:rsidRPr="00222773">
        <w:tab/>
      </w:r>
      <w:r w:rsidR="00EB05E8" w:rsidRPr="00222773">
        <w:t>•</w:t>
      </w:r>
      <w:r w:rsidR="00EB05E8" w:rsidRPr="00222773">
        <w:tab/>
        <w:t>Security Sector Reform;</w:t>
      </w:r>
    </w:p>
    <w:p w14:paraId="28AF8E47" w14:textId="5CFCE586" w:rsidR="00EB05E8" w:rsidRPr="00222773" w:rsidRDefault="00EC1DF8" w:rsidP="00EC1DF8">
      <w:pPr>
        <w:pStyle w:val="SingleTxt"/>
        <w:tabs>
          <w:tab w:val="right" w:pos="1685"/>
        </w:tabs>
        <w:ind w:left="1742" w:hanging="475"/>
      </w:pPr>
      <w:r w:rsidRPr="00222773">
        <w:tab/>
      </w:r>
      <w:r w:rsidR="00EB05E8" w:rsidRPr="00222773">
        <w:t>•</w:t>
      </w:r>
      <w:r w:rsidR="00EB05E8" w:rsidRPr="00222773">
        <w:tab/>
        <w:t>Civil Service Reform;</w:t>
      </w:r>
    </w:p>
    <w:p w14:paraId="71F208B1" w14:textId="6CFE2EA7" w:rsidR="00EB05E8" w:rsidRPr="00222773" w:rsidRDefault="00EC1DF8" w:rsidP="00EC1DF8">
      <w:pPr>
        <w:pStyle w:val="SingleTxt"/>
        <w:tabs>
          <w:tab w:val="right" w:pos="1685"/>
        </w:tabs>
        <w:ind w:left="1742" w:hanging="475"/>
      </w:pPr>
      <w:r w:rsidRPr="00222773">
        <w:tab/>
      </w:r>
      <w:r w:rsidR="00EB05E8" w:rsidRPr="00222773">
        <w:t>•</w:t>
      </w:r>
      <w:r w:rsidR="00EB05E8" w:rsidRPr="00222773">
        <w:tab/>
        <w:t>Transitional justice;</w:t>
      </w:r>
    </w:p>
    <w:p w14:paraId="6D445267" w14:textId="6E50A8DD" w:rsidR="00EB05E8" w:rsidRPr="00222773" w:rsidRDefault="00EC1DF8" w:rsidP="00EC1DF8">
      <w:pPr>
        <w:pStyle w:val="SingleTxt"/>
        <w:tabs>
          <w:tab w:val="right" w:pos="1685"/>
        </w:tabs>
        <w:ind w:left="1742" w:hanging="475"/>
      </w:pPr>
      <w:r w:rsidRPr="00222773">
        <w:tab/>
      </w:r>
      <w:r w:rsidR="00EB05E8" w:rsidRPr="00222773">
        <w:t>•</w:t>
      </w:r>
      <w:r w:rsidR="00EB05E8" w:rsidRPr="00222773">
        <w:tab/>
        <w:t>Land Reform commission;</w:t>
      </w:r>
    </w:p>
    <w:p w14:paraId="711A2D08" w14:textId="276B0B37" w:rsidR="00EB05E8" w:rsidRPr="00954235" w:rsidRDefault="00EC1DF8" w:rsidP="00EC1DF8">
      <w:pPr>
        <w:pStyle w:val="SingleTxt"/>
        <w:tabs>
          <w:tab w:val="right" w:pos="1685"/>
        </w:tabs>
        <w:ind w:left="1742" w:hanging="475"/>
        <w:rPr>
          <w:lang w:val="es-ES"/>
        </w:rPr>
      </w:pPr>
      <w:r w:rsidRPr="00222773">
        <w:tab/>
      </w:r>
      <w:r w:rsidR="00EB05E8" w:rsidRPr="00954235">
        <w:rPr>
          <w:lang w:val="es-ES"/>
        </w:rPr>
        <w:t>•</w:t>
      </w:r>
      <w:r w:rsidR="00EB05E8" w:rsidRPr="00954235">
        <w:rPr>
          <w:lang w:val="es-ES"/>
        </w:rPr>
        <w:tab/>
        <w:t xml:space="preserve">Criminal </w:t>
      </w:r>
      <w:proofErr w:type="spellStart"/>
      <w:r w:rsidR="00EB05E8" w:rsidRPr="00954235">
        <w:rPr>
          <w:lang w:val="es-ES"/>
        </w:rPr>
        <w:t>Justice</w:t>
      </w:r>
      <w:proofErr w:type="spellEnd"/>
      <w:r w:rsidR="00EB05E8" w:rsidRPr="00954235">
        <w:rPr>
          <w:lang w:val="es-ES"/>
        </w:rPr>
        <w:t xml:space="preserve"> &amp; Media </w:t>
      </w:r>
      <w:proofErr w:type="spellStart"/>
      <w:r w:rsidR="00EB05E8" w:rsidRPr="00954235">
        <w:rPr>
          <w:lang w:val="es-ES"/>
        </w:rPr>
        <w:t>Law</w:t>
      </w:r>
      <w:proofErr w:type="spellEnd"/>
      <w:r w:rsidR="00EB05E8" w:rsidRPr="00954235">
        <w:rPr>
          <w:lang w:val="es-ES"/>
        </w:rPr>
        <w:t xml:space="preserve"> </w:t>
      </w:r>
      <w:proofErr w:type="spellStart"/>
      <w:r w:rsidR="00EB05E8" w:rsidRPr="00954235">
        <w:rPr>
          <w:lang w:val="es-ES"/>
        </w:rPr>
        <w:t>Reform</w:t>
      </w:r>
      <w:proofErr w:type="spellEnd"/>
      <w:r w:rsidR="00EB05E8" w:rsidRPr="00954235">
        <w:rPr>
          <w:lang w:val="es-ES"/>
        </w:rPr>
        <w:t>;</w:t>
      </w:r>
    </w:p>
    <w:p w14:paraId="143E703D" w14:textId="509A0A3B" w:rsidR="00EB05E8" w:rsidRPr="00222773" w:rsidRDefault="00EC1DF8" w:rsidP="00EC1DF8">
      <w:pPr>
        <w:pStyle w:val="SingleTxt"/>
        <w:tabs>
          <w:tab w:val="right" w:pos="1685"/>
        </w:tabs>
        <w:ind w:left="1742" w:hanging="475"/>
      </w:pPr>
      <w:r w:rsidRPr="00954235">
        <w:rPr>
          <w:lang w:val="es-ES"/>
        </w:rPr>
        <w:tab/>
      </w:r>
      <w:r w:rsidR="00EB05E8" w:rsidRPr="00222773">
        <w:t>•</w:t>
      </w:r>
      <w:r w:rsidR="00EB05E8" w:rsidRPr="00222773">
        <w:tab/>
        <w:t>Truth Reconciliation and Reparations Commission;</w:t>
      </w:r>
    </w:p>
    <w:p w14:paraId="3A649007" w14:textId="40875DB0" w:rsidR="00EB05E8" w:rsidRPr="00222773" w:rsidRDefault="00EC1DF8" w:rsidP="00EC1DF8">
      <w:pPr>
        <w:pStyle w:val="SingleTxt"/>
        <w:tabs>
          <w:tab w:val="right" w:pos="1685"/>
        </w:tabs>
        <w:ind w:left="1742" w:hanging="475"/>
      </w:pPr>
      <w:r w:rsidRPr="00222773">
        <w:tab/>
      </w:r>
      <w:r w:rsidR="00EB05E8" w:rsidRPr="00222773">
        <w:t>•</w:t>
      </w:r>
      <w:r w:rsidR="00EB05E8" w:rsidRPr="00222773">
        <w:tab/>
        <w:t>Addressing Impunity.</w:t>
      </w:r>
    </w:p>
    <w:p w14:paraId="3EF63B67" w14:textId="77777777" w:rsidR="00EB05E8" w:rsidRPr="00222773" w:rsidRDefault="00EB05E8" w:rsidP="00EB05E8">
      <w:pPr>
        <w:pStyle w:val="SingleTxt"/>
      </w:pPr>
      <w:r w:rsidRPr="00222773">
        <w:t>4.</w:t>
      </w:r>
      <w:r w:rsidRPr="00222773">
        <w:tab/>
        <w:t>In addition to these, a wider space has been created by government for inclusive participation of the Non-Governmental Organisations, Civil Society Organizations and Independent Partners in national development and more awareness is been created in the Country for dealing with gender issues and encouragement given to accelerate the pace of women’s involvement and participation in national development.</w:t>
      </w:r>
    </w:p>
    <w:p w14:paraId="0751B69D" w14:textId="77777777" w:rsidR="00EB05E8" w:rsidRPr="00222773" w:rsidRDefault="00EB05E8" w:rsidP="00EB05E8">
      <w:pPr>
        <w:pStyle w:val="SingleTxt"/>
      </w:pPr>
      <w:r w:rsidRPr="00222773">
        <w:t>5.</w:t>
      </w:r>
      <w:r w:rsidRPr="00222773">
        <w:tab/>
        <w:t>The report therefore is done against a particular backdrop and context that must be clearly understood in order to fully appreciate the magnitude and nature of the challenges that the new administration was confronted with following over two decades of systematic dismantling of State institutions particularly in governance. Understanding this peculiar context, especially in light of limited available human, material and financial resources, will also help you to appreciate the decisions which reflect our prioritization needs in our efforts to rebuild a peaceful, just and inclusive society in The Gambia.</w:t>
      </w:r>
    </w:p>
    <w:p w14:paraId="64D7507E" w14:textId="77777777" w:rsidR="00EB05E8" w:rsidRPr="00222773" w:rsidRDefault="00EB05E8" w:rsidP="00EB05E8">
      <w:pPr>
        <w:pStyle w:val="SingleTxt"/>
      </w:pPr>
      <w:r w:rsidRPr="00222773">
        <w:t>6.</w:t>
      </w:r>
      <w:r w:rsidRPr="00222773">
        <w:tab/>
        <w:t>Available information reflects the progress made in women’s health, education (especially the girl-child) and protection from harmful traditional practices. Some challenges however remain in the areas of politics, administration and economic development. The percentage of non-literate women vis-à-vis men remains high.</w:t>
      </w:r>
    </w:p>
    <w:p w14:paraId="3337D91A" w14:textId="77777777" w:rsidR="00EB05E8" w:rsidRPr="00222773" w:rsidRDefault="00EB05E8" w:rsidP="00EB05E8">
      <w:pPr>
        <w:pStyle w:val="SingleTxt"/>
      </w:pPr>
      <w:r w:rsidRPr="00222773">
        <w:t>7.</w:t>
      </w:r>
      <w:r w:rsidRPr="00222773">
        <w:tab/>
        <w:t>The establishment of a Ministry of Women, Children and Social Welfare in 2019 is a sincere demonstration of the political will by Government of The Gambia to give the issue of gender disparity the highest consideration.</w:t>
      </w:r>
    </w:p>
    <w:p w14:paraId="0090806F" w14:textId="77777777" w:rsidR="00EB05E8" w:rsidRPr="00222773" w:rsidRDefault="00EB05E8" w:rsidP="00EB05E8">
      <w:pPr>
        <w:pStyle w:val="SingleTxt"/>
      </w:pPr>
      <w:r w:rsidRPr="00222773">
        <w:lastRenderedPageBreak/>
        <w:t>8.</w:t>
      </w:r>
      <w:r w:rsidRPr="00222773">
        <w:tab/>
        <w:t>The Government of The Gambia takes this opportunity to express its appreciation to the distinguished Experts of the Committee on the Elimination of all Forms of Discrimination Against Women and hope that the distinguished experts will appreciate the progress made so far, the determinations being made to overcome the highlighted challenges and continue to support The Gambia’s obligation to promote and protect the rights of women in the country.</w:t>
      </w:r>
    </w:p>
    <w:p w14:paraId="6D66422A" w14:textId="77777777" w:rsidR="00EB05E8" w:rsidRPr="00222773" w:rsidRDefault="00EB05E8" w:rsidP="00EB05E8">
      <w:pPr>
        <w:pStyle w:val="SingleTxt"/>
      </w:pPr>
      <w:r w:rsidRPr="00222773">
        <w:t>9.</w:t>
      </w:r>
      <w:r w:rsidRPr="00222773">
        <w:tab/>
        <w:t>The Government of The Gambia looks forward to the opportunity to engage in a constructive dialogue with the Committee on the implementation of the Convention.</w:t>
      </w:r>
    </w:p>
    <w:p w14:paraId="07052EC3" w14:textId="77777777" w:rsidR="00EB05E8" w:rsidRPr="00222773" w:rsidRDefault="00EB05E8" w:rsidP="00EC1DF8">
      <w:pPr>
        <w:pStyle w:val="SingleTxt"/>
        <w:jc w:val="right"/>
        <w:rPr>
          <w:i/>
          <w:iCs/>
        </w:rPr>
      </w:pPr>
      <w:r w:rsidRPr="00222773">
        <w:rPr>
          <w:i/>
          <w:iCs/>
        </w:rPr>
        <w:t>Prepared by: Women’s Bureau, The Ministry of Women, Children and Social Welfare in collaboration with the Attorney General’s Chambers &amp; Ministry of Justice</w:t>
      </w:r>
    </w:p>
    <w:p w14:paraId="6CDF98B9" w14:textId="77777777" w:rsidR="00EB05E8" w:rsidRPr="00222773" w:rsidRDefault="00EB05E8" w:rsidP="00EC1DF8">
      <w:pPr>
        <w:pStyle w:val="SingleTxt"/>
        <w:jc w:val="right"/>
        <w:rPr>
          <w:i/>
          <w:iCs/>
        </w:rPr>
      </w:pPr>
      <w:r w:rsidRPr="00222773">
        <w:rPr>
          <w:i/>
          <w:iCs/>
        </w:rPr>
        <w:t>July 2019</w:t>
      </w:r>
    </w:p>
    <w:p w14:paraId="787AD99D" w14:textId="4C555FA0" w:rsidR="00EC1DF8" w:rsidRPr="00222773" w:rsidRDefault="00EC1DF8">
      <w:pPr>
        <w:suppressAutoHyphens w:val="0"/>
        <w:spacing w:after="200" w:line="276" w:lineRule="auto"/>
      </w:pPr>
      <w:r w:rsidRPr="00222773">
        <w:br w:type="page"/>
      </w:r>
    </w:p>
    <w:p w14:paraId="1BFB54F9" w14:textId="77777777" w:rsidR="00EB05E8" w:rsidRPr="00222773" w:rsidRDefault="00EB05E8" w:rsidP="002A767A">
      <w:pPr>
        <w:pStyle w:val="H1"/>
        <w:ind w:right="1260"/>
      </w:pPr>
      <w:r w:rsidRPr="00222773">
        <w:lastRenderedPageBreak/>
        <w:tab/>
      </w:r>
      <w:r w:rsidRPr="00222773">
        <w:tab/>
        <w:t>List of acronyms and abbreviations</w:t>
      </w:r>
    </w:p>
    <w:p w14:paraId="0BB1BD03" w14:textId="3CACC154" w:rsidR="002A767A" w:rsidRPr="00222773" w:rsidRDefault="002A767A" w:rsidP="002A767A">
      <w:pPr>
        <w:pStyle w:val="SingleTxt"/>
        <w:spacing w:after="0" w:line="120" w:lineRule="exact"/>
        <w:rPr>
          <w:sz w:val="10"/>
        </w:rPr>
      </w:pPr>
    </w:p>
    <w:p w14:paraId="4A8197EB" w14:textId="68ADFB7E" w:rsidR="002A767A" w:rsidRPr="00222773" w:rsidRDefault="002A767A" w:rsidP="002A767A">
      <w:pPr>
        <w:pStyle w:val="SingleTxt"/>
        <w:spacing w:after="0" w:line="120" w:lineRule="exact"/>
        <w:rPr>
          <w:sz w:val="10"/>
        </w:rPr>
      </w:pPr>
    </w:p>
    <w:tbl>
      <w:tblPr>
        <w:tblStyle w:val="TableGrid"/>
        <w:tblW w:w="8534"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613"/>
        <w:gridCol w:w="6921"/>
      </w:tblGrid>
      <w:tr w:rsidR="007F21B7" w:rsidRPr="00222773" w14:paraId="68EBEEA4" w14:textId="77777777" w:rsidTr="00A57F5C">
        <w:tc>
          <w:tcPr>
            <w:tcW w:w="1613" w:type="dxa"/>
          </w:tcPr>
          <w:p w14:paraId="3B3FE9CA" w14:textId="77777777" w:rsidR="007F21B7" w:rsidRPr="00222773" w:rsidRDefault="007F21B7" w:rsidP="0003390A">
            <w:pPr>
              <w:pStyle w:val="SingleTxtG"/>
              <w:tabs>
                <w:tab w:val="left" w:pos="288"/>
                <w:tab w:val="left" w:pos="576"/>
                <w:tab w:val="left" w:pos="864"/>
              </w:tabs>
              <w:spacing w:before="40" w:line="240" w:lineRule="exact"/>
              <w:ind w:left="0" w:right="40"/>
              <w:rPr>
                <w:spacing w:val="4"/>
                <w:w w:val="103"/>
                <w:lang w:val="en-GB"/>
              </w:rPr>
            </w:pPr>
            <w:r w:rsidRPr="00222773">
              <w:rPr>
                <w:spacing w:val="4"/>
                <w:w w:val="103"/>
                <w:lang w:val="en-GB"/>
              </w:rPr>
              <w:t>AATG</w:t>
            </w:r>
          </w:p>
        </w:tc>
        <w:tc>
          <w:tcPr>
            <w:tcW w:w="6921" w:type="dxa"/>
          </w:tcPr>
          <w:p w14:paraId="1DF8B2B1" w14:textId="77777777" w:rsidR="007F21B7" w:rsidRPr="00222773" w:rsidRDefault="007F21B7" w:rsidP="0003390A">
            <w:pPr>
              <w:pStyle w:val="SingleTxtG"/>
              <w:tabs>
                <w:tab w:val="left" w:pos="288"/>
                <w:tab w:val="left" w:pos="576"/>
                <w:tab w:val="left" w:pos="864"/>
                <w:tab w:val="left" w:pos="1152"/>
              </w:tabs>
              <w:spacing w:before="40" w:line="240" w:lineRule="exact"/>
              <w:ind w:left="144" w:right="40"/>
              <w:jc w:val="left"/>
              <w:rPr>
                <w:spacing w:val="4"/>
                <w:w w:val="103"/>
                <w:lang w:val="en-GB"/>
              </w:rPr>
            </w:pPr>
            <w:r w:rsidRPr="00222773">
              <w:rPr>
                <w:spacing w:val="4"/>
                <w:w w:val="103"/>
                <w:lang w:val="en-GB"/>
              </w:rPr>
              <w:t>Action Aid The Gambia</w:t>
            </w:r>
          </w:p>
        </w:tc>
      </w:tr>
      <w:tr w:rsidR="007F21B7" w:rsidRPr="00222773" w14:paraId="1BFA93E4" w14:textId="77777777" w:rsidTr="00A57F5C">
        <w:tc>
          <w:tcPr>
            <w:tcW w:w="1613" w:type="dxa"/>
          </w:tcPr>
          <w:p w14:paraId="3E2EE837" w14:textId="77777777" w:rsidR="007F21B7" w:rsidRPr="00222773" w:rsidRDefault="007F21B7" w:rsidP="0003390A">
            <w:pPr>
              <w:pStyle w:val="SingleTxtG"/>
              <w:tabs>
                <w:tab w:val="left" w:pos="288"/>
                <w:tab w:val="left" w:pos="576"/>
                <w:tab w:val="left" w:pos="864"/>
              </w:tabs>
              <w:spacing w:before="40" w:line="240" w:lineRule="exact"/>
              <w:ind w:left="0" w:right="40"/>
              <w:rPr>
                <w:spacing w:val="4"/>
                <w:w w:val="103"/>
                <w:lang w:val="en-GB"/>
              </w:rPr>
            </w:pPr>
            <w:r w:rsidRPr="00222773">
              <w:rPr>
                <w:spacing w:val="4"/>
                <w:w w:val="103"/>
                <w:lang w:val="en-GB"/>
              </w:rPr>
              <w:t>ACDHRS</w:t>
            </w:r>
          </w:p>
        </w:tc>
        <w:tc>
          <w:tcPr>
            <w:tcW w:w="6921" w:type="dxa"/>
          </w:tcPr>
          <w:p w14:paraId="288F4945" w14:textId="77777777" w:rsidR="007F21B7" w:rsidRPr="00222773" w:rsidRDefault="007F21B7" w:rsidP="0003390A">
            <w:pPr>
              <w:pStyle w:val="SingleTxtG"/>
              <w:tabs>
                <w:tab w:val="left" w:pos="288"/>
                <w:tab w:val="left" w:pos="576"/>
                <w:tab w:val="left" w:pos="864"/>
                <w:tab w:val="left" w:pos="1152"/>
              </w:tabs>
              <w:spacing w:before="40" w:line="240" w:lineRule="exact"/>
              <w:ind w:left="144" w:right="40"/>
              <w:jc w:val="left"/>
              <w:rPr>
                <w:spacing w:val="4"/>
                <w:w w:val="103"/>
                <w:lang w:val="en-GB"/>
              </w:rPr>
            </w:pPr>
            <w:r w:rsidRPr="00222773">
              <w:rPr>
                <w:spacing w:val="4"/>
                <w:w w:val="103"/>
                <w:lang w:val="en-GB"/>
              </w:rPr>
              <w:t>African Centre for Democracy and Human Rights Studies</w:t>
            </w:r>
          </w:p>
        </w:tc>
      </w:tr>
      <w:tr w:rsidR="007F21B7" w:rsidRPr="00222773" w14:paraId="3511CD27" w14:textId="77777777" w:rsidTr="00A57F5C">
        <w:tc>
          <w:tcPr>
            <w:tcW w:w="1613" w:type="dxa"/>
          </w:tcPr>
          <w:p w14:paraId="770851AA" w14:textId="77777777" w:rsidR="007F21B7" w:rsidRPr="00222773" w:rsidRDefault="007F21B7" w:rsidP="0003390A">
            <w:pPr>
              <w:pStyle w:val="SingleTxtG"/>
              <w:tabs>
                <w:tab w:val="left" w:pos="288"/>
                <w:tab w:val="left" w:pos="576"/>
                <w:tab w:val="left" w:pos="864"/>
              </w:tabs>
              <w:spacing w:before="40" w:line="240" w:lineRule="exact"/>
              <w:ind w:left="0" w:right="40"/>
              <w:rPr>
                <w:spacing w:val="4"/>
                <w:w w:val="103"/>
                <w:lang w:val="en-GB"/>
              </w:rPr>
            </w:pPr>
            <w:r w:rsidRPr="00222773">
              <w:rPr>
                <w:spacing w:val="4"/>
                <w:w w:val="103"/>
                <w:lang w:val="en-GB"/>
              </w:rPr>
              <w:t>ACHPR</w:t>
            </w:r>
          </w:p>
        </w:tc>
        <w:tc>
          <w:tcPr>
            <w:tcW w:w="6921" w:type="dxa"/>
          </w:tcPr>
          <w:p w14:paraId="1531DDAC" w14:textId="77777777" w:rsidR="007F21B7" w:rsidRPr="00222773" w:rsidRDefault="007F21B7" w:rsidP="0003390A">
            <w:pPr>
              <w:pStyle w:val="SingleTxtG"/>
              <w:tabs>
                <w:tab w:val="left" w:pos="288"/>
                <w:tab w:val="left" w:pos="576"/>
                <w:tab w:val="left" w:pos="864"/>
                <w:tab w:val="left" w:pos="1152"/>
              </w:tabs>
              <w:spacing w:before="40" w:line="240" w:lineRule="exact"/>
              <w:ind w:left="144" w:right="40"/>
              <w:jc w:val="left"/>
              <w:rPr>
                <w:spacing w:val="4"/>
                <w:w w:val="103"/>
                <w:lang w:val="en-GB"/>
              </w:rPr>
            </w:pPr>
            <w:r w:rsidRPr="00222773">
              <w:rPr>
                <w:spacing w:val="4"/>
                <w:w w:val="103"/>
                <w:lang w:val="en-GB"/>
              </w:rPr>
              <w:t>African Charter on Human &amp; People’s Rights</w:t>
            </w:r>
          </w:p>
        </w:tc>
      </w:tr>
      <w:tr w:rsidR="007F21B7" w:rsidRPr="00222773" w14:paraId="3922D5FB" w14:textId="77777777" w:rsidTr="00A57F5C">
        <w:tc>
          <w:tcPr>
            <w:tcW w:w="1613" w:type="dxa"/>
          </w:tcPr>
          <w:p w14:paraId="06F81774" w14:textId="77777777" w:rsidR="007F21B7" w:rsidRPr="00222773" w:rsidRDefault="007F21B7" w:rsidP="0003390A">
            <w:pPr>
              <w:pStyle w:val="SingleTxtG"/>
              <w:tabs>
                <w:tab w:val="left" w:pos="288"/>
                <w:tab w:val="left" w:pos="576"/>
                <w:tab w:val="left" w:pos="864"/>
              </w:tabs>
              <w:spacing w:before="40" w:line="240" w:lineRule="exact"/>
              <w:ind w:left="0" w:right="40"/>
              <w:rPr>
                <w:spacing w:val="4"/>
                <w:w w:val="103"/>
                <w:lang w:val="en-GB"/>
              </w:rPr>
            </w:pPr>
            <w:r w:rsidRPr="00222773">
              <w:rPr>
                <w:spacing w:val="4"/>
                <w:w w:val="103"/>
                <w:lang w:val="en-GB"/>
              </w:rPr>
              <w:t>ADB</w:t>
            </w:r>
          </w:p>
        </w:tc>
        <w:tc>
          <w:tcPr>
            <w:tcW w:w="6921" w:type="dxa"/>
          </w:tcPr>
          <w:p w14:paraId="76A87F26" w14:textId="77777777" w:rsidR="007F21B7" w:rsidRPr="00222773" w:rsidRDefault="007F21B7" w:rsidP="0003390A">
            <w:pPr>
              <w:pStyle w:val="SingleTxtG"/>
              <w:tabs>
                <w:tab w:val="left" w:pos="288"/>
                <w:tab w:val="left" w:pos="576"/>
                <w:tab w:val="left" w:pos="864"/>
                <w:tab w:val="left" w:pos="1152"/>
              </w:tabs>
              <w:spacing w:before="40" w:line="240" w:lineRule="exact"/>
              <w:ind w:left="144" w:right="40"/>
              <w:jc w:val="left"/>
              <w:rPr>
                <w:spacing w:val="4"/>
                <w:w w:val="103"/>
                <w:lang w:val="en-GB"/>
              </w:rPr>
            </w:pPr>
            <w:r w:rsidRPr="00222773">
              <w:rPr>
                <w:spacing w:val="4"/>
                <w:w w:val="103"/>
                <w:lang w:val="en-GB"/>
              </w:rPr>
              <w:t>African Development Bank</w:t>
            </w:r>
          </w:p>
        </w:tc>
      </w:tr>
      <w:tr w:rsidR="007F21B7" w:rsidRPr="00222773" w14:paraId="7DCB0746" w14:textId="77777777" w:rsidTr="00A57F5C">
        <w:tc>
          <w:tcPr>
            <w:tcW w:w="1613" w:type="dxa"/>
          </w:tcPr>
          <w:p w14:paraId="0877DDB9" w14:textId="77777777" w:rsidR="007F21B7" w:rsidRPr="00222773" w:rsidRDefault="007F21B7" w:rsidP="0003390A">
            <w:pPr>
              <w:pStyle w:val="SingleTxtG"/>
              <w:tabs>
                <w:tab w:val="left" w:pos="288"/>
                <w:tab w:val="left" w:pos="576"/>
                <w:tab w:val="left" w:pos="864"/>
              </w:tabs>
              <w:spacing w:before="40" w:line="240" w:lineRule="exact"/>
              <w:ind w:left="0" w:right="40"/>
              <w:rPr>
                <w:spacing w:val="4"/>
                <w:w w:val="103"/>
                <w:lang w:val="en-GB"/>
              </w:rPr>
            </w:pPr>
            <w:r w:rsidRPr="00222773">
              <w:rPr>
                <w:spacing w:val="4"/>
                <w:w w:val="103"/>
                <w:lang w:val="en-GB"/>
              </w:rPr>
              <w:t>ADWAC</w:t>
            </w:r>
          </w:p>
        </w:tc>
        <w:tc>
          <w:tcPr>
            <w:tcW w:w="6921" w:type="dxa"/>
          </w:tcPr>
          <w:p w14:paraId="7981A605" w14:textId="77777777" w:rsidR="007F21B7" w:rsidRPr="00222773" w:rsidRDefault="007F21B7" w:rsidP="0003390A">
            <w:pPr>
              <w:pStyle w:val="SingleTxtG"/>
              <w:tabs>
                <w:tab w:val="left" w:pos="288"/>
                <w:tab w:val="left" w:pos="576"/>
                <w:tab w:val="left" w:pos="864"/>
                <w:tab w:val="left" w:pos="1152"/>
              </w:tabs>
              <w:spacing w:before="40" w:line="240" w:lineRule="exact"/>
              <w:ind w:left="144" w:right="40"/>
              <w:jc w:val="left"/>
              <w:rPr>
                <w:spacing w:val="4"/>
                <w:w w:val="103"/>
                <w:lang w:val="en-GB"/>
              </w:rPr>
            </w:pPr>
            <w:r w:rsidRPr="00222773">
              <w:rPr>
                <w:spacing w:val="4"/>
                <w:w w:val="103"/>
                <w:lang w:val="en-GB"/>
              </w:rPr>
              <w:t>Association for Development of Women &amp; Children</w:t>
            </w:r>
          </w:p>
        </w:tc>
      </w:tr>
      <w:tr w:rsidR="007F21B7" w:rsidRPr="00222773" w14:paraId="7DAC8148" w14:textId="77777777" w:rsidTr="00A57F5C">
        <w:tc>
          <w:tcPr>
            <w:tcW w:w="1613" w:type="dxa"/>
          </w:tcPr>
          <w:p w14:paraId="70E2F333" w14:textId="77777777" w:rsidR="007F21B7" w:rsidRPr="00222773" w:rsidRDefault="007F21B7" w:rsidP="0003390A">
            <w:pPr>
              <w:pStyle w:val="SingleTxtG"/>
              <w:tabs>
                <w:tab w:val="left" w:pos="288"/>
                <w:tab w:val="left" w:pos="576"/>
                <w:tab w:val="left" w:pos="864"/>
              </w:tabs>
              <w:spacing w:before="40" w:line="240" w:lineRule="exact"/>
              <w:ind w:left="0" w:right="40"/>
              <w:rPr>
                <w:spacing w:val="4"/>
                <w:w w:val="103"/>
                <w:lang w:val="en-GB"/>
              </w:rPr>
            </w:pPr>
            <w:r w:rsidRPr="00222773">
              <w:rPr>
                <w:spacing w:val="4"/>
                <w:w w:val="103"/>
                <w:lang w:val="en-GB"/>
              </w:rPr>
              <w:t>AFP</w:t>
            </w:r>
          </w:p>
        </w:tc>
        <w:tc>
          <w:tcPr>
            <w:tcW w:w="6921" w:type="dxa"/>
          </w:tcPr>
          <w:p w14:paraId="4D98E596" w14:textId="77777777" w:rsidR="007F21B7" w:rsidRPr="00222773" w:rsidRDefault="007F21B7" w:rsidP="0003390A">
            <w:pPr>
              <w:pStyle w:val="SingleTxtG"/>
              <w:tabs>
                <w:tab w:val="left" w:pos="288"/>
                <w:tab w:val="left" w:pos="576"/>
                <w:tab w:val="left" w:pos="864"/>
                <w:tab w:val="left" w:pos="1152"/>
              </w:tabs>
              <w:spacing w:before="40" w:line="240" w:lineRule="exact"/>
              <w:ind w:left="144" w:right="40"/>
              <w:jc w:val="left"/>
              <w:rPr>
                <w:spacing w:val="4"/>
                <w:w w:val="103"/>
                <w:lang w:val="en-GB"/>
              </w:rPr>
            </w:pPr>
            <w:r w:rsidRPr="00222773">
              <w:rPr>
                <w:spacing w:val="4"/>
                <w:w w:val="103"/>
                <w:lang w:val="en-GB"/>
              </w:rPr>
              <w:t>Association of Food Processors</w:t>
            </w:r>
          </w:p>
        </w:tc>
      </w:tr>
      <w:tr w:rsidR="007F21B7" w:rsidRPr="00222773" w14:paraId="41AC5350" w14:textId="77777777" w:rsidTr="00A57F5C">
        <w:tc>
          <w:tcPr>
            <w:tcW w:w="1613" w:type="dxa"/>
          </w:tcPr>
          <w:p w14:paraId="5DE8A688" w14:textId="77777777" w:rsidR="007F21B7" w:rsidRPr="00222773" w:rsidRDefault="007F21B7" w:rsidP="0003390A">
            <w:pPr>
              <w:pStyle w:val="SingleTxtG"/>
              <w:tabs>
                <w:tab w:val="left" w:pos="288"/>
                <w:tab w:val="left" w:pos="576"/>
                <w:tab w:val="left" w:pos="864"/>
              </w:tabs>
              <w:spacing w:before="40" w:line="240" w:lineRule="exact"/>
              <w:ind w:left="0" w:right="40"/>
              <w:rPr>
                <w:spacing w:val="4"/>
                <w:w w:val="103"/>
                <w:lang w:val="en-GB"/>
              </w:rPr>
            </w:pPr>
            <w:r w:rsidRPr="00222773">
              <w:rPr>
                <w:spacing w:val="4"/>
                <w:w w:val="103"/>
                <w:lang w:val="en-GB"/>
              </w:rPr>
              <w:t>AGSP</w:t>
            </w:r>
          </w:p>
        </w:tc>
        <w:tc>
          <w:tcPr>
            <w:tcW w:w="6921" w:type="dxa"/>
          </w:tcPr>
          <w:p w14:paraId="4149A784" w14:textId="77777777" w:rsidR="007F21B7" w:rsidRPr="00222773" w:rsidRDefault="007F21B7" w:rsidP="0003390A">
            <w:pPr>
              <w:pStyle w:val="SingleTxtG"/>
              <w:tabs>
                <w:tab w:val="left" w:pos="288"/>
                <w:tab w:val="left" w:pos="576"/>
                <w:tab w:val="left" w:pos="864"/>
                <w:tab w:val="left" w:pos="1152"/>
              </w:tabs>
              <w:spacing w:before="40" w:line="240" w:lineRule="exact"/>
              <w:ind w:left="144" w:right="40"/>
              <w:jc w:val="left"/>
              <w:rPr>
                <w:spacing w:val="4"/>
                <w:w w:val="103"/>
                <w:lang w:val="en-GB"/>
              </w:rPr>
            </w:pPr>
            <w:r w:rsidRPr="00222773">
              <w:rPr>
                <w:spacing w:val="4"/>
                <w:w w:val="103"/>
                <w:lang w:val="en-GB"/>
              </w:rPr>
              <w:t>Ambassador’s Girl’s Scholarship Programme</w:t>
            </w:r>
          </w:p>
        </w:tc>
      </w:tr>
      <w:tr w:rsidR="007F21B7" w:rsidRPr="00222773" w14:paraId="28C99535" w14:textId="77777777" w:rsidTr="00A57F5C">
        <w:tc>
          <w:tcPr>
            <w:tcW w:w="1613" w:type="dxa"/>
          </w:tcPr>
          <w:p w14:paraId="0B04EE2C" w14:textId="77777777" w:rsidR="007F21B7" w:rsidRPr="00222773" w:rsidRDefault="007F21B7" w:rsidP="0003390A">
            <w:pPr>
              <w:pStyle w:val="SingleTxtG"/>
              <w:tabs>
                <w:tab w:val="left" w:pos="288"/>
                <w:tab w:val="left" w:pos="576"/>
                <w:tab w:val="left" w:pos="864"/>
              </w:tabs>
              <w:spacing w:before="40" w:line="240" w:lineRule="exact"/>
              <w:ind w:left="0" w:right="40"/>
              <w:rPr>
                <w:spacing w:val="4"/>
                <w:w w:val="103"/>
                <w:lang w:val="en-GB"/>
              </w:rPr>
            </w:pPr>
            <w:r w:rsidRPr="00222773">
              <w:rPr>
                <w:spacing w:val="4"/>
                <w:w w:val="103"/>
                <w:lang w:val="en-GB"/>
              </w:rPr>
              <w:t>AIDS</w:t>
            </w:r>
          </w:p>
        </w:tc>
        <w:tc>
          <w:tcPr>
            <w:tcW w:w="6921" w:type="dxa"/>
          </w:tcPr>
          <w:p w14:paraId="5731B3BF" w14:textId="77777777" w:rsidR="007F21B7" w:rsidRPr="00222773" w:rsidRDefault="007F21B7" w:rsidP="0003390A">
            <w:pPr>
              <w:pStyle w:val="SingleTxtG"/>
              <w:tabs>
                <w:tab w:val="left" w:pos="288"/>
                <w:tab w:val="left" w:pos="576"/>
                <w:tab w:val="left" w:pos="864"/>
                <w:tab w:val="left" w:pos="1152"/>
              </w:tabs>
              <w:spacing w:before="40" w:line="240" w:lineRule="exact"/>
              <w:ind w:left="144" w:right="40"/>
              <w:jc w:val="left"/>
              <w:rPr>
                <w:spacing w:val="4"/>
                <w:w w:val="103"/>
                <w:lang w:val="en-GB"/>
              </w:rPr>
            </w:pPr>
            <w:r w:rsidRPr="00222773">
              <w:rPr>
                <w:spacing w:val="4"/>
                <w:w w:val="103"/>
                <w:lang w:val="en-GB"/>
              </w:rPr>
              <w:t>Acquired Immunodeficiency Syndrome</w:t>
            </w:r>
          </w:p>
        </w:tc>
      </w:tr>
      <w:tr w:rsidR="007F21B7" w:rsidRPr="00222773" w14:paraId="118FC583" w14:textId="77777777" w:rsidTr="00A57F5C">
        <w:tc>
          <w:tcPr>
            <w:tcW w:w="1613" w:type="dxa"/>
          </w:tcPr>
          <w:p w14:paraId="586DDE88" w14:textId="77777777" w:rsidR="007F21B7" w:rsidRPr="00222773" w:rsidRDefault="007F21B7" w:rsidP="0003390A">
            <w:pPr>
              <w:pStyle w:val="SingleTxtG"/>
              <w:tabs>
                <w:tab w:val="left" w:pos="288"/>
                <w:tab w:val="left" w:pos="576"/>
                <w:tab w:val="left" w:pos="864"/>
              </w:tabs>
              <w:spacing w:before="40" w:line="240" w:lineRule="exact"/>
              <w:ind w:left="0" w:right="40"/>
              <w:rPr>
                <w:spacing w:val="4"/>
                <w:w w:val="103"/>
                <w:lang w:val="en-GB"/>
              </w:rPr>
            </w:pPr>
            <w:r w:rsidRPr="00222773">
              <w:rPr>
                <w:spacing w:val="4"/>
                <w:w w:val="103"/>
                <w:lang w:val="en-GB"/>
              </w:rPr>
              <w:t>APWGA</w:t>
            </w:r>
          </w:p>
        </w:tc>
        <w:tc>
          <w:tcPr>
            <w:tcW w:w="6921" w:type="dxa"/>
          </w:tcPr>
          <w:p w14:paraId="09FEDDCD" w14:textId="77777777" w:rsidR="007F21B7" w:rsidRPr="00222773" w:rsidRDefault="007F21B7" w:rsidP="0003390A">
            <w:pPr>
              <w:pStyle w:val="SingleTxtG"/>
              <w:tabs>
                <w:tab w:val="left" w:pos="288"/>
                <w:tab w:val="left" w:pos="576"/>
                <w:tab w:val="left" w:pos="864"/>
                <w:tab w:val="left" w:pos="1152"/>
              </w:tabs>
              <w:spacing w:before="40" w:line="240" w:lineRule="exact"/>
              <w:ind w:left="144" w:right="40"/>
              <w:jc w:val="left"/>
              <w:rPr>
                <w:spacing w:val="4"/>
                <w:w w:val="103"/>
                <w:lang w:val="en-GB"/>
              </w:rPr>
            </w:pPr>
            <w:r w:rsidRPr="00222773">
              <w:rPr>
                <w:spacing w:val="4"/>
                <w:w w:val="103"/>
                <w:lang w:val="en-GB"/>
              </w:rPr>
              <w:t>Association for the Promotion of Women and Girls</w:t>
            </w:r>
          </w:p>
        </w:tc>
      </w:tr>
      <w:tr w:rsidR="007F21B7" w:rsidRPr="00222773" w14:paraId="5483D928" w14:textId="77777777" w:rsidTr="00A57F5C">
        <w:tc>
          <w:tcPr>
            <w:tcW w:w="1613" w:type="dxa"/>
          </w:tcPr>
          <w:p w14:paraId="5398E35E" w14:textId="77777777" w:rsidR="007F21B7" w:rsidRPr="00222773" w:rsidRDefault="007F21B7" w:rsidP="0003390A">
            <w:pPr>
              <w:pStyle w:val="SingleTxtG"/>
              <w:tabs>
                <w:tab w:val="left" w:pos="288"/>
                <w:tab w:val="left" w:pos="576"/>
                <w:tab w:val="left" w:pos="864"/>
              </w:tabs>
              <w:spacing w:before="40" w:line="240" w:lineRule="exact"/>
              <w:ind w:left="0" w:right="40"/>
              <w:rPr>
                <w:spacing w:val="4"/>
                <w:w w:val="103"/>
                <w:lang w:val="en-GB"/>
              </w:rPr>
            </w:pPr>
            <w:r w:rsidRPr="00222773">
              <w:rPr>
                <w:spacing w:val="4"/>
                <w:w w:val="103"/>
                <w:lang w:val="en-GB"/>
              </w:rPr>
              <w:t>AWE</w:t>
            </w:r>
          </w:p>
        </w:tc>
        <w:tc>
          <w:tcPr>
            <w:tcW w:w="6921" w:type="dxa"/>
          </w:tcPr>
          <w:p w14:paraId="2B577081" w14:textId="77777777" w:rsidR="007F21B7" w:rsidRPr="00222773" w:rsidRDefault="007F21B7" w:rsidP="0003390A">
            <w:pPr>
              <w:pStyle w:val="SingleTxtG"/>
              <w:tabs>
                <w:tab w:val="left" w:pos="288"/>
                <w:tab w:val="left" w:pos="576"/>
                <w:tab w:val="left" w:pos="864"/>
                <w:tab w:val="left" w:pos="1152"/>
              </w:tabs>
              <w:spacing w:before="40" w:line="240" w:lineRule="exact"/>
              <w:ind w:left="144" w:right="40"/>
              <w:jc w:val="left"/>
              <w:rPr>
                <w:spacing w:val="4"/>
                <w:w w:val="103"/>
                <w:lang w:val="en-GB"/>
              </w:rPr>
            </w:pPr>
            <w:r w:rsidRPr="00222773">
              <w:rPr>
                <w:spacing w:val="4"/>
                <w:w w:val="103"/>
                <w:lang w:val="en-GB"/>
              </w:rPr>
              <w:t>Association of Women Entrepreneurs</w:t>
            </w:r>
          </w:p>
        </w:tc>
      </w:tr>
      <w:tr w:rsidR="007F21B7" w:rsidRPr="00222773" w14:paraId="0D0A061D" w14:textId="77777777" w:rsidTr="00A57F5C">
        <w:tc>
          <w:tcPr>
            <w:tcW w:w="1613" w:type="dxa"/>
          </w:tcPr>
          <w:p w14:paraId="612EBAA2" w14:textId="77777777" w:rsidR="007F21B7" w:rsidRPr="00222773" w:rsidRDefault="007F21B7" w:rsidP="0003390A">
            <w:pPr>
              <w:pStyle w:val="SingleTxtG"/>
              <w:tabs>
                <w:tab w:val="left" w:pos="288"/>
                <w:tab w:val="left" w:pos="576"/>
                <w:tab w:val="left" w:pos="864"/>
              </w:tabs>
              <w:spacing w:before="40" w:line="240" w:lineRule="exact"/>
              <w:ind w:left="0" w:right="40"/>
              <w:rPr>
                <w:spacing w:val="4"/>
                <w:w w:val="103"/>
                <w:lang w:val="en-GB"/>
              </w:rPr>
            </w:pPr>
            <w:r w:rsidRPr="00222773">
              <w:rPr>
                <w:spacing w:val="4"/>
                <w:w w:val="103"/>
                <w:lang w:val="en-GB"/>
              </w:rPr>
              <w:t>BAFROW</w:t>
            </w:r>
          </w:p>
        </w:tc>
        <w:tc>
          <w:tcPr>
            <w:tcW w:w="6921" w:type="dxa"/>
          </w:tcPr>
          <w:p w14:paraId="58BAB04B" w14:textId="77777777" w:rsidR="007F21B7" w:rsidRPr="00222773" w:rsidRDefault="007F21B7" w:rsidP="0003390A">
            <w:pPr>
              <w:pStyle w:val="SingleTxtG"/>
              <w:tabs>
                <w:tab w:val="left" w:pos="288"/>
                <w:tab w:val="left" w:pos="576"/>
                <w:tab w:val="left" w:pos="864"/>
                <w:tab w:val="left" w:pos="1152"/>
              </w:tabs>
              <w:spacing w:before="40" w:line="240" w:lineRule="exact"/>
              <w:ind w:left="144" w:right="40"/>
              <w:jc w:val="left"/>
              <w:rPr>
                <w:spacing w:val="4"/>
                <w:w w:val="103"/>
                <w:lang w:val="en-GB"/>
              </w:rPr>
            </w:pPr>
            <w:r w:rsidRPr="00222773">
              <w:rPr>
                <w:spacing w:val="4"/>
                <w:w w:val="103"/>
                <w:lang w:val="en-GB"/>
              </w:rPr>
              <w:t>Foundation for Women’s Research and the Environment</w:t>
            </w:r>
          </w:p>
        </w:tc>
      </w:tr>
      <w:tr w:rsidR="007F21B7" w:rsidRPr="00222773" w14:paraId="212A7C65" w14:textId="77777777" w:rsidTr="00A57F5C">
        <w:tc>
          <w:tcPr>
            <w:tcW w:w="1613" w:type="dxa"/>
          </w:tcPr>
          <w:p w14:paraId="54994A58" w14:textId="77777777" w:rsidR="007F21B7" w:rsidRPr="00222773" w:rsidRDefault="007F21B7" w:rsidP="0003390A">
            <w:pPr>
              <w:pStyle w:val="SingleTxtG"/>
              <w:tabs>
                <w:tab w:val="left" w:pos="288"/>
                <w:tab w:val="left" w:pos="576"/>
                <w:tab w:val="left" w:pos="864"/>
              </w:tabs>
              <w:spacing w:before="40" w:line="240" w:lineRule="exact"/>
              <w:ind w:left="0" w:right="40"/>
              <w:rPr>
                <w:spacing w:val="4"/>
                <w:w w:val="103"/>
                <w:lang w:val="en-GB"/>
              </w:rPr>
            </w:pPr>
            <w:r w:rsidRPr="00222773">
              <w:rPr>
                <w:spacing w:val="4"/>
                <w:w w:val="103"/>
                <w:lang w:val="en-GB"/>
              </w:rPr>
              <w:t>BPFA</w:t>
            </w:r>
          </w:p>
        </w:tc>
        <w:tc>
          <w:tcPr>
            <w:tcW w:w="6921" w:type="dxa"/>
          </w:tcPr>
          <w:p w14:paraId="17C5FA92" w14:textId="77777777" w:rsidR="007F21B7" w:rsidRPr="00222773" w:rsidRDefault="007F21B7" w:rsidP="0003390A">
            <w:pPr>
              <w:pStyle w:val="SingleTxtG"/>
              <w:tabs>
                <w:tab w:val="left" w:pos="288"/>
                <w:tab w:val="left" w:pos="576"/>
                <w:tab w:val="left" w:pos="864"/>
                <w:tab w:val="left" w:pos="1152"/>
              </w:tabs>
              <w:spacing w:before="40" w:line="240" w:lineRule="exact"/>
              <w:ind w:left="144" w:right="40"/>
              <w:jc w:val="left"/>
              <w:rPr>
                <w:spacing w:val="4"/>
                <w:w w:val="103"/>
                <w:lang w:val="en-GB"/>
              </w:rPr>
            </w:pPr>
            <w:r w:rsidRPr="00222773">
              <w:rPr>
                <w:spacing w:val="4"/>
                <w:w w:val="103"/>
                <w:lang w:val="en-GB"/>
              </w:rPr>
              <w:t>Beijing Platform for Action</w:t>
            </w:r>
          </w:p>
        </w:tc>
      </w:tr>
      <w:tr w:rsidR="007F21B7" w:rsidRPr="00222773" w14:paraId="0DEFD777" w14:textId="77777777" w:rsidTr="00A57F5C">
        <w:tc>
          <w:tcPr>
            <w:tcW w:w="1613" w:type="dxa"/>
          </w:tcPr>
          <w:p w14:paraId="75F301DC" w14:textId="77777777" w:rsidR="007F21B7" w:rsidRPr="00222773" w:rsidRDefault="007F21B7" w:rsidP="0003390A">
            <w:pPr>
              <w:pStyle w:val="SingleTxtG"/>
              <w:tabs>
                <w:tab w:val="left" w:pos="288"/>
                <w:tab w:val="left" w:pos="576"/>
                <w:tab w:val="left" w:pos="864"/>
              </w:tabs>
              <w:spacing w:before="40" w:line="240" w:lineRule="exact"/>
              <w:ind w:left="0" w:right="40"/>
              <w:rPr>
                <w:spacing w:val="4"/>
                <w:w w:val="103"/>
                <w:lang w:val="en-GB"/>
              </w:rPr>
            </w:pPr>
            <w:r w:rsidRPr="00222773">
              <w:rPr>
                <w:spacing w:val="4"/>
                <w:w w:val="103"/>
                <w:lang w:val="en-GB"/>
              </w:rPr>
              <w:t>CEDAW</w:t>
            </w:r>
          </w:p>
        </w:tc>
        <w:tc>
          <w:tcPr>
            <w:tcW w:w="6921" w:type="dxa"/>
          </w:tcPr>
          <w:p w14:paraId="069B4698" w14:textId="77777777" w:rsidR="007F21B7" w:rsidRPr="00222773" w:rsidRDefault="007F21B7" w:rsidP="0003390A">
            <w:pPr>
              <w:pStyle w:val="SingleTxtG"/>
              <w:tabs>
                <w:tab w:val="left" w:pos="288"/>
                <w:tab w:val="left" w:pos="576"/>
                <w:tab w:val="left" w:pos="864"/>
                <w:tab w:val="left" w:pos="1152"/>
              </w:tabs>
              <w:spacing w:before="40" w:line="240" w:lineRule="exact"/>
              <w:ind w:left="144" w:right="40"/>
              <w:jc w:val="left"/>
              <w:rPr>
                <w:spacing w:val="4"/>
                <w:w w:val="103"/>
                <w:lang w:val="en-GB"/>
              </w:rPr>
            </w:pPr>
            <w:r w:rsidRPr="00222773">
              <w:rPr>
                <w:spacing w:val="4"/>
                <w:w w:val="103"/>
                <w:lang w:val="en-GB"/>
              </w:rPr>
              <w:t>Convention on the Elimination of All Forms of Discrimination against Women</w:t>
            </w:r>
          </w:p>
        </w:tc>
      </w:tr>
      <w:tr w:rsidR="007F21B7" w:rsidRPr="00222773" w14:paraId="35CDC871" w14:textId="77777777" w:rsidTr="00A57F5C">
        <w:tc>
          <w:tcPr>
            <w:tcW w:w="1613" w:type="dxa"/>
          </w:tcPr>
          <w:p w14:paraId="4529A415" w14:textId="77777777" w:rsidR="007F21B7" w:rsidRPr="00222773" w:rsidRDefault="007F21B7" w:rsidP="0003390A">
            <w:pPr>
              <w:pStyle w:val="SingleTxtG"/>
              <w:tabs>
                <w:tab w:val="left" w:pos="288"/>
                <w:tab w:val="left" w:pos="576"/>
                <w:tab w:val="left" w:pos="864"/>
              </w:tabs>
              <w:spacing w:before="40" w:line="240" w:lineRule="exact"/>
              <w:ind w:left="0" w:right="40"/>
              <w:rPr>
                <w:spacing w:val="4"/>
                <w:w w:val="103"/>
                <w:lang w:val="en-GB"/>
              </w:rPr>
            </w:pPr>
            <w:r w:rsidRPr="00222773">
              <w:rPr>
                <w:spacing w:val="4"/>
                <w:w w:val="103"/>
                <w:lang w:val="en-GB"/>
              </w:rPr>
              <w:t>CDDP</w:t>
            </w:r>
          </w:p>
        </w:tc>
        <w:tc>
          <w:tcPr>
            <w:tcW w:w="6921" w:type="dxa"/>
          </w:tcPr>
          <w:p w14:paraId="698887C7" w14:textId="77777777" w:rsidR="007F21B7" w:rsidRPr="00222773" w:rsidRDefault="007F21B7" w:rsidP="0003390A">
            <w:pPr>
              <w:pStyle w:val="SingleTxtG"/>
              <w:tabs>
                <w:tab w:val="left" w:pos="288"/>
                <w:tab w:val="left" w:pos="576"/>
                <w:tab w:val="left" w:pos="864"/>
                <w:tab w:val="left" w:pos="1152"/>
              </w:tabs>
              <w:spacing w:before="40" w:line="240" w:lineRule="exact"/>
              <w:ind w:left="144" w:right="40"/>
              <w:jc w:val="left"/>
              <w:rPr>
                <w:spacing w:val="4"/>
                <w:w w:val="103"/>
                <w:lang w:val="en-GB"/>
              </w:rPr>
            </w:pPr>
            <w:r w:rsidRPr="00222773">
              <w:rPr>
                <w:spacing w:val="4"/>
                <w:w w:val="103"/>
                <w:lang w:val="en-GB"/>
              </w:rPr>
              <w:t>Community Driven Development Project</w:t>
            </w:r>
          </w:p>
        </w:tc>
      </w:tr>
      <w:tr w:rsidR="007F21B7" w:rsidRPr="00222773" w14:paraId="1D26BE1B" w14:textId="77777777" w:rsidTr="00A57F5C">
        <w:tc>
          <w:tcPr>
            <w:tcW w:w="1613" w:type="dxa"/>
          </w:tcPr>
          <w:p w14:paraId="328F6726" w14:textId="77777777" w:rsidR="007F21B7" w:rsidRPr="00222773" w:rsidRDefault="007F21B7" w:rsidP="0003390A">
            <w:pPr>
              <w:pStyle w:val="SingleTxtG"/>
              <w:tabs>
                <w:tab w:val="left" w:pos="288"/>
                <w:tab w:val="left" w:pos="576"/>
                <w:tab w:val="left" w:pos="864"/>
              </w:tabs>
              <w:spacing w:before="40" w:line="240" w:lineRule="exact"/>
              <w:ind w:left="0" w:right="40"/>
              <w:rPr>
                <w:spacing w:val="4"/>
                <w:w w:val="103"/>
                <w:lang w:val="en-GB"/>
              </w:rPr>
            </w:pPr>
            <w:r w:rsidRPr="00222773">
              <w:rPr>
                <w:spacing w:val="4"/>
                <w:w w:val="103"/>
                <w:lang w:val="en-GB"/>
              </w:rPr>
              <w:t>CIWS</w:t>
            </w:r>
          </w:p>
        </w:tc>
        <w:tc>
          <w:tcPr>
            <w:tcW w:w="6921" w:type="dxa"/>
          </w:tcPr>
          <w:p w14:paraId="4274FD50" w14:textId="77777777" w:rsidR="007F21B7" w:rsidRPr="00222773" w:rsidRDefault="007F21B7" w:rsidP="0003390A">
            <w:pPr>
              <w:pStyle w:val="SingleTxtG"/>
              <w:tabs>
                <w:tab w:val="left" w:pos="288"/>
                <w:tab w:val="left" w:pos="576"/>
                <w:tab w:val="left" w:pos="864"/>
                <w:tab w:val="left" w:pos="1152"/>
              </w:tabs>
              <w:spacing w:before="40" w:line="240" w:lineRule="exact"/>
              <w:ind w:left="144" w:right="40"/>
              <w:jc w:val="left"/>
              <w:rPr>
                <w:spacing w:val="4"/>
                <w:w w:val="103"/>
                <w:lang w:val="en-GB"/>
              </w:rPr>
            </w:pPr>
            <w:r w:rsidRPr="00222773">
              <w:rPr>
                <w:spacing w:val="4"/>
                <w:w w:val="103"/>
                <w:lang w:val="en-GB"/>
              </w:rPr>
              <w:t>Core Indicator Welfare Survey</w:t>
            </w:r>
          </w:p>
        </w:tc>
      </w:tr>
      <w:tr w:rsidR="007F21B7" w:rsidRPr="00222773" w14:paraId="5E18EE52" w14:textId="77777777" w:rsidTr="00A57F5C">
        <w:tc>
          <w:tcPr>
            <w:tcW w:w="1613" w:type="dxa"/>
          </w:tcPr>
          <w:p w14:paraId="7257D5B1" w14:textId="77777777" w:rsidR="007F21B7" w:rsidRPr="00222773" w:rsidRDefault="007F21B7" w:rsidP="0003390A">
            <w:pPr>
              <w:pStyle w:val="SingleTxtG"/>
              <w:tabs>
                <w:tab w:val="left" w:pos="288"/>
                <w:tab w:val="left" w:pos="576"/>
                <w:tab w:val="left" w:pos="864"/>
              </w:tabs>
              <w:spacing w:before="40" w:line="240" w:lineRule="exact"/>
              <w:ind w:left="0" w:right="40"/>
              <w:rPr>
                <w:spacing w:val="4"/>
                <w:w w:val="103"/>
                <w:lang w:val="en-GB"/>
              </w:rPr>
            </w:pPr>
            <w:r w:rsidRPr="00222773">
              <w:rPr>
                <w:spacing w:val="4"/>
                <w:w w:val="103"/>
                <w:lang w:val="en-GB"/>
              </w:rPr>
              <w:t>CPA</w:t>
            </w:r>
          </w:p>
        </w:tc>
        <w:tc>
          <w:tcPr>
            <w:tcW w:w="6921" w:type="dxa"/>
          </w:tcPr>
          <w:p w14:paraId="2EADD6DF" w14:textId="77777777" w:rsidR="007F21B7" w:rsidRPr="00222773" w:rsidRDefault="007F21B7" w:rsidP="0003390A">
            <w:pPr>
              <w:pStyle w:val="SingleTxtG"/>
              <w:tabs>
                <w:tab w:val="left" w:pos="288"/>
                <w:tab w:val="left" w:pos="576"/>
                <w:tab w:val="left" w:pos="864"/>
                <w:tab w:val="left" w:pos="1152"/>
              </w:tabs>
              <w:spacing w:before="40" w:line="240" w:lineRule="exact"/>
              <w:ind w:left="144" w:right="40"/>
              <w:jc w:val="left"/>
              <w:rPr>
                <w:spacing w:val="4"/>
                <w:w w:val="103"/>
                <w:lang w:val="en-GB"/>
              </w:rPr>
            </w:pPr>
            <w:r w:rsidRPr="00222773">
              <w:rPr>
                <w:spacing w:val="4"/>
                <w:w w:val="103"/>
                <w:lang w:val="en-GB"/>
              </w:rPr>
              <w:t>Child Protection Alliance</w:t>
            </w:r>
          </w:p>
        </w:tc>
      </w:tr>
      <w:tr w:rsidR="007F21B7" w:rsidRPr="00222773" w14:paraId="40E4C260" w14:textId="77777777" w:rsidTr="00A57F5C">
        <w:tc>
          <w:tcPr>
            <w:tcW w:w="1613" w:type="dxa"/>
          </w:tcPr>
          <w:p w14:paraId="7D7B9A4D" w14:textId="77777777" w:rsidR="007F21B7" w:rsidRPr="00222773" w:rsidRDefault="007F21B7" w:rsidP="0003390A">
            <w:pPr>
              <w:pStyle w:val="SingleTxtG"/>
              <w:tabs>
                <w:tab w:val="left" w:pos="288"/>
                <w:tab w:val="left" w:pos="576"/>
                <w:tab w:val="left" w:pos="864"/>
              </w:tabs>
              <w:spacing w:before="40" w:line="240" w:lineRule="exact"/>
              <w:ind w:left="0" w:right="40"/>
              <w:rPr>
                <w:spacing w:val="4"/>
                <w:w w:val="103"/>
                <w:lang w:val="en-GB"/>
              </w:rPr>
            </w:pPr>
            <w:r w:rsidRPr="00222773">
              <w:rPr>
                <w:spacing w:val="4"/>
                <w:w w:val="103"/>
                <w:lang w:val="en-GB"/>
              </w:rPr>
              <w:t>CPAP</w:t>
            </w:r>
          </w:p>
        </w:tc>
        <w:tc>
          <w:tcPr>
            <w:tcW w:w="6921" w:type="dxa"/>
          </w:tcPr>
          <w:p w14:paraId="09DB6600" w14:textId="77777777" w:rsidR="007F21B7" w:rsidRPr="00222773" w:rsidRDefault="007F21B7" w:rsidP="0003390A">
            <w:pPr>
              <w:pStyle w:val="SingleTxtG"/>
              <w:tabs>
                <w:tab w:val="left" w:pos="288"/>
                <w:tab w:val="left" w:pos="576"/>
                <w:tab w:val="left" w:pos="864"/>
                <w:tab w:val="left" w:pos="1152"/>
              </w:tabs>
              <w:spacing w:before="40" w:line="240" w:lineRule="exact"/>
              <w:ind w:left="144" w:right="40"/>
              <w:jc w:val="left"/>
              <w:rPr>
                <w:spacing w:val="4"/>
                <w:w w:val="103"/>
                <w:lang w:val="en-GB"/>
              </w:rPr>
            </w:pPr>
            <w:r w:rsidRPr="00222773">
              <w:rPr>
                <w:spacing w:val="4"/>
                <w:w w:val="103"/>
                <w:lang w:val="en-GB"/>
              </w:rPr>
              <w:t>Country Programme Action Plan</w:t>
            </w:r>
          </w:p>
        </w:tc>
      </w:tr>
      <w:tr w:rsidR="007F21B7" w:rsidRPr="00222773" w14:paraId="28EE156B" w14:textId="77777777" w:rsidTr="00A57F5C">
        <w:tc>
          <w:tcPr>
            <w:tcW w:w="1613" w:type="dxa"/>
          </w:tcPr>
          <w:p w14:paraId="2301B571" w14:textId="77777777" w:rsidR="007F21B7" w:rsidRPr="00222773" w:rsidRDefault="007F21B7" w:rsidP="0003390A">
            <w:pPr>
              <w:pStyle w:val="SingleTxtG"/>
              <w:tabs>
                <w:tab w:val="left" w:pos="288"/>
                <w:tab w:val="left" w:pos="576"/>
                <w:tab w:val="left" w:pos="864"/>
              </w:tabs>
              <w:spacing w:before="40" w:line="240" w:lineRule="exact"/>
              <w:ind w:left="0" w:right="40"/>
              <w:rPr>
                <w:spacing w:val="4"/>
                <w:w w:val="103"/>
                <w:lang w:val="en-GB"/>
              </w:rPr>
            </w:pPr>
            <w:r w:rsidRPr="00222773">
              <w:rPr>
                <w:spacing w:val="4"/>
                <w:w w:val="103"/>
                <w:lang w:val="en-GB"/>
              </w:rPr>
              <w:t>CPD</w:t>
            </w:r>
          </w:p>
        </w:tc>
        <w:tc>
          <w:tcPr>
            <w:tcW w:w="6921" w:type="dxa"/>
          </w:tcPr>
          <w:p w14:paraId="139A7E5B" w14:textId="77777777" w:rsidR="007F21B7" w:rsidRPr="00222773" w:rsidRDefault="007F21B7" w:rsidP="0003390A">
            <w:pPr>
              <w:pStyle w:val="SingleTxtG"/>
              <w:tabs>
                <w:tab w:val="left" w:pos="288"/>
                <w:tab w:val="left" w:pos="576"/>
                <w:tab w:val="left" w:pos="864"/>
                <w:tab w:val="left" w:pos="1152"/>
              </w:tabs>
              <w:spacing w:before="40" w:line="240" w:lineRule="exact"/>
              <w:ind w:left="144" w:right="40"/>
              <w:jc w:val="left"/>
              <w:rPr>
                <w:spacing w:val="4"/>
                <w:w w:val="103"/>
                <w:lang w:val="en-GB"/>
              </w:rPr>
            </w:pPr>
            <w:r w:rsidRPr="00222773">
              <w:rPr>
                <w:spacing w:val="4"/>
                <w:w w:val="103"/>
                <w:lang w:val="en-GB"/>
              </w:rPr>
              <w:t>Country Programme Document</w:t>
            </w:r>
          </w:p>
        </w:tc>
      </w:tr>
      <w:tr w:rsidR="007F21B7" w:rsidRPr="00222773" w14:paraId="60B80F03" w14:textId="77777777" w:rsidTr="00A57F5C">
        <w:tc>
          <w:tcPr>
            <w:tcW w:w="1613" w:type="dxa"/>
          </w:tcPr>
          <w:p w14:paraId="50B871BA" w14:textId="77777777" w:rsidR="007F21B7" w:rsidRPr="00222773" w:rsidRDefault="007F21B7" w:rsidP="0003390A">
            <w:pPr>
              <w:pStyle w:val="SingleTxtG"/>
              <w:tabs>
                <w:tab w:val="left" w:pos="288"/>
                <w:tab w:val="left" w:pos="576"/>
                <w:tab w:val="left" w:pos="864"/>
              </w:tabs>
              <w:spacing w:before="40" w:line="240" w:lineRule="exact"/>
              <w:ind w:left="0" w:right="40"/>
              <w:rPr>
                <w:spacing w:val="4"/>
                <w:w w:val="103"/>
                <w:lang w:val="en-GB"/>
              </w:rPr>
            </w:pPr>
            <w:r w:rsidRPr="00222773">
              <w:rPr>
                <w:spacing w:val="4"/>
                <w:w w:val="103"/>
                <w:lang w:val="en-GB"/>
              </w:rPr>
              <w:t>CRC</w:t>
            </w:r>
          </w:p>
        </w:tc>
        <w:tc>
          <w:tcPr>
            <w:tcW w:w="6921" w:type="dxa"/>
          </w:tcPr>
          <w:p w14:paraId="4EEFCDD4" w14:textId="77777777" w:rsidR="007F21B7" w:rsidRPr="00222773" w:rsidRDefault="007F21B7" w:rsidP="0003390A">
            <w:pPr>
              <w:pStyle w:val="SingleTxtG"/>
              <w:tabs>
                <w:tab w:val="left" w:pos="288"/>
                <w:tab w:val="left" w:pos="576"/>
                <w:tab w:val="left" w:pos="864"/>
                <w:tab w:val="left" w:pos="1152"/>
              </w:tabs>
              <w:spacing w:before="40" w:line="240" w:lineRule="exact"/>
              <w:ind w:left="144" w:right="40"/>
              <w:jc w:val="left"/>
              <w:rPr>
                <w:spacing w:val="4"/>
                <w:w w:val="103"/>
                <w:lang w:val="en-GB"/>
              </w:rPr>
            </w:pPr>
            <w:r w:rsidRPr="00222773">
              <w:rPr>
                <w:spacing w:val="4"/>
                <w:w w:val="103"/>
                <w:lang w:val="en-GB"/>
              </w:rPr>
              <w:t>Convention on the Rights of the Child</w:t>
            </w:r>
          </w:p>
        </w:tc>
      </w:tr>
      <w:tr w:rsidR="007F21B7" w:rsidRPr="00222773" w14:paraId="74BCD2F3" w14:textId="77777777" w:rsidTr="00A57F5C">
        <w:tc>
          <w:tcPr>
            <w:tcW w:w="1613" w:type="dxa"/>
          </w:tcPr>
          <w:p w14:paraId="1024CD7E" w14:textId="77777777" w:rsidR="007F21B7" w:rsidRPr="00222773" w:rsidRDefault="007F21B7" w:rsidP="0003390A">
            <w:pPr>
              <w:pStyle w:val="SingleTxtG"/>
              <w:tabs>
                <w:tab w:val="left" w:pos="288"/>
                <w:tab w:val="left" w:pos="576"/>
                <w:tab w:val="left" w:pos="864"/>
              </w:tabs>
              <w:spacing w:before="40" w:line="240" w:lineRule="exact"/>
              <w:ind w:left="0" w:right="40"/>
              <w:rPr>
                <w:spacing w:val="4"/>
                <w:w w:val="103"/>
                <w:lang w:val="en-GB"/>
              </w:rPr>
            </w:pPr>
            <w:r w:rsidRPr="00222773">
              <w:rPr>
                <w:spacing w:val="4"/>
                <w:w w:val="103"/>
                <w:lang w:val="en-GB"/>
              </w:rPr>
              <w:t>CRR</w:t>
            </w:r>
          </w:p>
        </w:tc>
        <w:tc>
          <w:tcPr>
            <w:tcW w:w="6921" w:type="dxa"/>
          </w:tcPr>
          <w:p w14:paraId="6EEC27B9" w14:textId="77777777" w:rsidR="007F21B7" w:rsidRPr="00222773" w:rsidRDefault="007F21B7" w:rsidP="0003390A">
            <w:pPr>
              <w:pStyle w:val="SingleTxtG"/>
              <w:tabs>
                <w:tab w:val="left" w:pos="288"/>
                <w:tab w:val="left" w:pos="576"/>
                <w:tab w:val="left" w:pos="864"/>
                <w:tab w:val="left" w:pos="1152"/>
              </w:tabs>
              <w:spacing w:before="40" w:line="240" w:lineRule="exact"/>
              <w:ind w:left="144" w:right="40"/>
              <w:jc w:val="left"/>
              <w:rPr>
                <w:spacing w:val="4"/>
                <w:w w:val="103"/>
                <w:lang w:val="en-GB"/>
              </w:rPr>
            </w:pPr>
            <w:r w:rsidRPr="00222773">
              <w:rPr>
                <w:spacing w:val="4"/>
                <w:w w:val="103"/>
                <w:lang w:val="en-GB"/>
              </w:rPr>
              <w:t>Central River Region</w:t>
            </w:r>
          </w:p>
        </w:tc>
      </w:tr>
      <w:tr w:rsidR="007F21B7" w:rsidRPr="00222773" w14:paraId="3AF56E0F" w14:textId="77777777" w:rsidTr="00A57F5C">
        <w:tc>
          <w:tcPr>
            <w:tcW w:w="1613" w:type="dxa"/>
          </w:tcPr>
          <w:p w14:paraId="0AF5A01A" w14:textId="77777777" w:rsidR="007F21B7" w:rsidRPr="00222773" w:rsidRDefault="007F21B7" w:rsidP="0003390A">
            <w:pPr>
              <w:pStyle w:val="SingleTxtG"/>
              <w:tabs>
                <w:tab w:val="left" w:pos="288"/>
                <w:tab w:val="left" w:pos="576"/>
                <w:tab w:val="left" w:pos="864"/>
              </w:tabs>
              <w:spacing w:before="40" w:line="240" w:lineRule="exact"/>
              <w:ind w:left="0" w:right="40"/>
              <w:rPr>
                <w:spacing w:val="4"/>
                <w:w w:val="103"/>
                <w:lang w:val="en-GB"/>
              </w:rPr>
            </w:pPr>
            <w:r w:rsidRPr="00222773">
              <w:rPr>
                <w:spacing w:val="4"/>
                <w:w w:val="103"/>
                <w:lang w:val="en-GB"/>
              </w:rPr>
              <w:t>CSIP</w:t>
            </w:r>
          </w:p>
        </w:tc>
        <w:tc>
          <w:tcPr>
            <w:tcW w:w="6921" w:type="dxa"/>
          </w:tcPr>
          <w:p w14:paraId="0C0BC79C" w14:textId="77777777" w:rsidR="007F21B7" w:rsidRPr="00222773" w:rsidRDefault="007F21B7" w:rsidP="0003390A">
            <w:pPr>
              <w:pStyle w:val="SingleTxtG"/>
              <w:tabs>
                <w:tab w:val="left" w:pos="288"/>
                <w:tab w:val="left" w:pos="576"/>
                <w:tab w:val="left" w:pos="864"/>
                <w:tab w:val="left" w:pos="1152"/>
              </w:tabs>
              <w:spacing w:before="40" w:line="240" w:lineRule="exact"/>
              <w:ind w:left="144" w:right="40"/>
              <w:jc w:val="left"/>
              <w:rPr>
                <w:spacing w:val="4"/>
                <w:w w:val="103"/>
                <w:lang w:val="en-GB"/>
              </w:rPr>
            </w:pPr>
            <w:r w:rsidRPr="00222773">
              <w:rPr>
                <w:spacing w:val="4"/>
                <w:w w:val="103"/>
                <w:lang w:val="en-GB"/>
              </w:rPr>
              <w:t>Community Skills Improvement Project</w:t>
            </w:r>
          </w:p>
        </w:tc>
      </w:tr>
      <w:tr w:rsidR="007F21B7" w:rsidRPr="00222773" w14:paraId="73F21FB1" w14:textId="77777777" w:rsidTr="00A57F5C">
        <w:tc>
          <w:tcPr>
            <w:tcW w:w="1613" w:type="dxa"/>
          </w:tcPr>
          <w:p w14:paraId="748C0CBD" w14:textId="77777777" w:rsidR="007F21B7" w:rsidRPr="00222773" w:rsidRDefault="007F21B7" w:rsidP="0003390A">
            <w:pPr>
              <w:pStyle w:val="SingleTxtG"/>
              <w:tabs>
                <w:tab w:val="left" w:pos="288"/>
                <w:tab w:val="left" w:pos="576"/>
                <w:tab w:val="left" w:pos="864"/>
              </w:tabs>
              <w:spacing w:before="40" w:line="240" w:lineRule="exact"/>
              <w:ind w:left="0" w:right="40"/>
              <w:rPr>
                <w:spacing w:val="4"/>
                <w:w w:val="103"/>
                <w:lang w:val="en-GB"/>
              </w:rPr>
            </w:pPr>
            <w:r w:rsidRPr="00222773">
              <w:rPr>
                <w:spacing w:val="4"/>
                <w:w w:val="103"/>
                <w:lang w:val="en-GB"/>
              </w:rPr>
              <w:t>CSO</w:t>
            </w:r>
          </w:p>
        </w:tc>
        <w:tc>
          <w:tcPr>
            <w:tcW w:w="6921" w:type="dxa"/>
          </w:tcPr>
          <w:p w14:paraId="3BD19FF4" w14:textId="77777777" w:rsidR="007F21B7" w:rsidRPr="00222773" w:rsidRDefault="007F21B7" w:rsidP="0003390A">
            <w:pPr>
              <w:pStyle w:val="SingleTxtG"/>
              <w:tabs>
                <w:tab w:val="left" w:pos="288"/>
                <w:tab w:val="left" w:pos="576"/>
                <w:tab w:val="left" w:pos="864"/>
                <w:tab w:val="left" w:pos="1152"/>
              </w:tabs>
              <w:spacing w:before="40" w:line="240" w:lineRule="exact"/>
              <w:ind w:left="144" w:right="40"/>
              <w:jc w:val="left"/>
              <w:rPr>
                <w:spacing w:val="4"/>
                <w:w w:val="103"/>
                <w:lang w:val="en-GB"/>
              </w:rPr>
            </w:pPr>
            <w:r w:rsidRPr="00222773">
              <w:rPr>
                <w:spacing w:val="4"/>
                <w:w w:val="103"/>
                <w:lang w:val="en-GB"/>
              </w:rPr>
              <w:t>Civil Society Organisation</w:t>
            </w:r>
          </w:p>
        </w:tc>
      </w:tr>
      <w:tr w:rsidR="007F21B7" w:rsidRPr="00222773" w14:paraId="2EFD5170" w14:textId="77777777" w:rsidTr="00A57F5C">
        <w:tc>
          <w:tcPr>
            <w:tcW w:w="1613" w:type="dxa"/>
          </w:tcPr>
          <w:p w14:paraId="2AB6B127" w14:textId="77777777" w:rsidR="007F21B7" w:rsidRPr="00222773" w:rsidRDefault="007F21B7" w:rsidP="0003390A">
            <w:pPr>
              <w:pStyle w:val="SingleTxtG"/>
              <w:tabs>
                <w:tab w:val="left" w:pos="288"/>
                <w:tab w:val="left" w:pos="576"/>
                <w:tab w:val="left" w:pos="864"/>
              </w:tabs>
              <w:spacing w:before="40" w:line="240" w:lineRule="exact"/>
              <w:ind w:left="0" w:right="40"/>
              <w:rPr>
                <w:spacing w:val="4"/>
                <w:w w:val="103"/>
                <w:lang w:val="en-GB"/>
              </w:rPr>
            </w:pPr>
            <w:r w:rsidRPr="00222773">
              <w:rPr>
                <w:spacing w:val="4"/>
                <w:w w:val="103"/>
                <w:lang w:val="en-GB"/>
              </w:rPr>
              <w:t>CST</w:t>
            </w:r>
          </w:p>
        </w:tc>
        <w:tc>
          <w:tcPr>
            <w:tcW w:w="6921" w:type="dxa"/>
          </w:tcPr>
          <w:p w14:paraId="3DB6F5B7" w14:textId="77777777" w:rsidR="007F21B7" w:rsidRPr="00222773" w:rsidRDefault="007F21B7" w:rsidP="0003390A">
            <w:pPr>
              <w:pStyle w:val="SingleTxtG"/>
              <w:tabs>
                <w:tab w:val="left" w:pos="288"/>
                <w:tab w:val="left" w:pos="576"/>
                <w:tab w:val="left" w:pos="864"/>
                <w:tab w:val="left" w:pos="1152"/>
              </w:tabs>
              <w:spacing w:before="40" w:line="240" w:lineRule="exact"/>
              <w:ind w:left="144" w:right="40"/>
              <w:jc w:val="left"/>
              <w:rPr>
                <w:spacing w:val="4"/>
                <w:w w:val="103"/>
                <w:lang w:val="en-GB"/>
              </w:rPr>
            </w:pPr>
            <w:r w:rsidRPr="00222773">
              <w:rPr>
                <w:spacing w:val="4"/>
                <w:w w:val="103"/>
                <w:lang w:val="en-GB"/>
              </w:rPr>
              <w:t>Commercial Sex Tourism</w:t>
            </w:r>
          </w:p>
        </w:tc>
      </w:tr>
      <w:tr w:rsidR="007F21B7" w:rsidRPr="00222773" w14:paraId="7EABFB92" w14:textId="77777777" w:rsidTr="00A57F5C">
        <w:tc>
          <w:tcPr>
            <w:tcW w:w="1613" w:type="dxa"/>
          </w:tcPr>
          <w:p w14:paraId="4729F500" w14:textId="77777777" w:rsidR="007F21B7" w:rsidRPr="00222773" w:rsidRDefault="007F21B7" w:rsidP="0003390A">
            <w:pPr>
              <w:pStyle w:val="SingleTxtG"/>
              <w:tabs>
                <w:tab w:val="left" w:pos="288"/>
                <w:tab w:val="left" w:pos="576"/>
                <w:tab w:val="left" w:pos="864"/>
              </w:tabs>
              <w:spacing w:before="40" w:line="240" w:lineRule="exact"/>
              <w:ind w:left="0" w:right="40"/>
              <w:rPr>
                <w:spacing w:val="4"/>
                <w:w w:val="103"/>
                <w:lang w:val="en-GB"/>
              </w:rPr>
            </w:pPr>
            <w:r w:rsidRPr="00222773">
              <w:rPr>
                <w:spacing w:val="4"/>
                <w:w w:val="103"/>
                <w:lang w:val="en-GB"/>
              </w:rPr>
              <w:t>DMC</w:t>
            </w:r>
          </w:p>
        </w:tc>
        <w:tc>
          <w:tcPr>
            <w:tcW w:w="6921" w:type="dxa"/>
          </w:tcPr>
          <w:p w14:paraId="2FA8ED7F" w14:textId="77777777" w:rsidR="007F21B7" w:rsidRPr="00222773" w:rsidRDefault="007F21B7" w:rsidP="0003390A">
            <w:pPr>
              <w:pStyle w:val="SingleTxtG"/>
              <w:tabs>
                <w:tab w:val="left" w:pos="288"/>
                <w:tab w:val="left" w:pos="576"/>
                <w:tab w:val="left" w:pos="864"/>
                <w:tab w:val="left" w:pos="1152"/>
              </w:tabs>
              <w:spacing w:before="40" w:line="240" w:lineRule="exact"/>
              <w:ind w:left="144" w:right="40"/>
              <w:jc w:val="left"/>
              <w:rPr>
                <w:spacing w:val="4"/>
                <w:w w:val="103"/>
                <w:lang w:val="en-GB"/>
              </w:rPr>
            </w:pPr>
            <w:r w:rsidRPr="00222773">
              <w:rPr>
                <w:spacing w:val="4"/>
                <w:w w:val="103"/>
                <w:lang w:val="en-GB"/>
              </w:rPr>
              <w:t>Disaster Management Committee</w:t>
            </w:r>
          </w:p>
        </w:tc>
      </w:tr>
      <w:tr w:rsidR="007F21B7" w:rsidRPr="00222773" w14:paraId="5A12B3D8" w14:textId="77777777" w:rsidTr="00A57F5C">
        <w:tc>
          <w:tcPr>
            <w:tcW w:w="1613" w:type="dxa"/>
          </w:tcPr>
          <w:p w14:paraId="26DF1976" w14:textId="77777777" w:rsidR="007F21B7" w:rsidRPr="00222773" w:rsidRDefault="007F21B7" w:rsidP="0003390A">
            <w:pPr>
              <w:pStyle w:val="SingleTxtG"/>
              <w:tabs>
                <w:tab w:val="left" w:pos="288"/>
                <w:tab w:val="left" w:pos="576"/>
                <w:tab w:val="left" w:pos="864"/>
              </w:tabs>
              <w:spacing w:before="40" w:line="240" w:lineRule="exact"/>
              <w:ind w:left="0" w:right="40"/>
              <w:rPr>
                <w:spacing w:val="4"/>
                <w:w w:val="103"/>
                <w:lang w:val="en-GB"/>
              </w:rPr>
            </w:pPr>
            <w:r w:rsidRPr="00222773">
              <w:rPr>
                <w:spacing w:val="4"/>
                <w:w w:val="103"/>
                <w:lang w:val="en-GB"/>
              </w:rPr>
              <w:t>DPO</w:t>
            </w:r>
          </w:p>
        </w:tc>
        <w:tc>
          <w:tcPr>
            <w:tcW w:w="6921" w:type="dxa"/>
          </w:tcPr>
          <w:p w14:paraId="57E07C70" w14:textId="77777777" w:rsidR="007F21B7" w:rsidRPr="00222773" w:rsidRDefault="007F21B7" w:rsidP="0003390A">
            <w:pPr>
              <w:pStyle w:val="SingleTxtG"/>
              <w:tabs>
                <w:tab w:val="left" w:pos="288"/>
                <w:tab w:val="left" w:pos="576"/>
                <w:tab w:val="left" w:pos="864"/>
                <w:tab w:val="left" w:pos="1152"/>
              </w:tabs>
              <w:spacing w:before="40" w:line="240" w:lineRule="exact"/>
              <w:ind w:left="144" w:right="40"/>
              <w:jc w:val="left"/>
              <w:rPr>
                <w:spacing w:val="4"/>
                <w:w w:val="103"/>
                <w:lang w:val="en-GB"/>
              </w:rPr>
            </w:pPr>
            <w:r w:rsidRPr="00222773">
              <w:rPr>
                <w:spacing w:val="4"/>
                <w:w w:val="103"/>
                <w:lang w:val="en-GB"/>
              </w:rPr>
              <w:t>Disabled Persons Organisations</w:t>
            </w:r>
          </w:p>
        </w:tc>
      </w:tr>
      <w:tr w:rsidR="007F21B7" w:rsidRPr="00222773" w14:paraId="48535AA2" w14:textId="77777777" w:rsidTr="00A57F5C">
        <w:tc>
          <w:tcPr>
            <w:tcW w:w="1613" w:type="dxa"/>
          </w:tcPr>
          <w:p w14:paraId="1A8A5989" w14:textId="77777777" w:rsidR="007F21B7" w:rsidRPr="00222773" w:rsidRDefault="007F21B7" w:rsidP="0003390A">
            <w:pPr>
              <w:pStyle w:val="SingleTxtG"/>
              <w:tabs>
                <w:tab w:val="left" w:pos="288"/>
                <w:tab w:val="left" w:pos="576"/>
                <w:tab w:val="left" w:pos="864"/>
              </w:tabs>
              <w:spacing w:before="40" w:line="240" w:lineRule="exact"/>
              <w:ind w:left="0" w:right="40"/>
              <w:rPr>
                <w:spacing w:val="4"/>
                <w:w w:val="103"/>
                <w:lang w:val="en-GB"/>
              </w:rPr>
            </w:pPr>
            <w:r w:rsidRPr="00222773">
              <w:rPr>
                <w:spacing w:val="4"/>
                <w:w w:val="103"/>
                <w:lang w:val="en-GB"/>
              </w:rPr>
              <w:t>EBF</w:t>
            </w:r>
          </w:p>
        </w:tc>
        <w:tc>
          <w:tcPr>
            <w:tcW w:w="6921" w:type="dxa"/>
          </w:tcPr>
          <w:p w14:paraId="48999E1B" w14:textId="77777777" w:rsidR="007F21B7" w:rsidRPr="00222773" w:rsidRDefault="007F21B7" w:rsidP="0003390A">
            <w:pPr>
              <w:pStyle w:val="SingleTxtG"/>
              <w:tabs>
                <w:tab w:val="left" w:pos="288"/>
                <w:tab w:val="left" w:pos="576"/>
                <w:tab w:val="left" w:pos="864"/>
                <w:tab w:val="left" w:pos="1152"/>
              </w:tabs>
              <w:spacing w:before="40" w:line="240" w:lineRule="exact"/>
              <w:ind w:left="144" w:right="40"/>
              <w:jc w:val="left"/>
              <w:rPr>
                <w:spacing w:val="4"/>
                <w:w w:val="103"/>
                <w:lang w:val="en-GB"/>
              </w:rPr>
            </w:pPr>
            <w:r w:rsidRPr="00222773">
              <w:rPr>
                <w:spacing w:val="4"/>
                <w:w w:val="103"/>
                <w:lang w:val="en-GB"/>
              </w:rPr>
              <w:t>Exclusive Breast Feeding</w:t>
            </w:r>
          </w:p>
        </w:tc>
      </w:tr>
      <w:tr w:rsidR="007F21B7" w:rsidRPr="00222773" w14:paraId="08580E66" w14:textId="77777777" w:rsidTr="00A57F5C">
        <w:tc>
          <w:tcPr>
            <w:tcW w:w="1613" w:type="dxa"/>
          </w:tcPr>
          <w:p w14:paraId="40C8D71D" w14:textId="77777777" w:rsidR="007F21B7" w:rsidRPr="00222773" w:rsidRDefault="007F21B7" w:rsidP="0003390A">
            <w:pPr>
              <w:pStyle w:val="SingleTxtG"/>
              <w:tabs>
                <w:tab w:val="left" w:pos="288"/>
                <w:tab w:val="left" w:pos="576"/>
                <w:tab w:val="left" w:pos="864"/>
              </w:tabs>
              <w:spacing w:before="40" w:line="240" w:lineRule="exact"/>
              <w:ind w:left="0" w:right="40"/>
              <w:rPr>
                <w:spacing w:val="4"/>
                <w:w w:val="103"/>
                <w:lang w:val="en-GB"/>
              </w:rPr>
            </w:pPr>
            <w:r w:rsidRPr="00222773">
              <w:rPr>
                <w:spacing w:val="4"/>
                <w:w w:val="103"/>
                <w:lang w:val="en-GB"/>
              </w:rPr>
              <w:t>ECOWAS</w:t>
            </w:r>
          </w:p>
        </w:tc>
        <w:tc>
          <w:tcPr>
            <w:tcW w:w="6921" w:type="dxa"/>
          </w:tcPr>
          <w:p w14:paraId="73F13A57" w14:textId="77777777" w:rsidR="007F21B7" w:rsidRPr="00222773" w:rsidRDefault="007F21B7" w:rsidP="0003390A">
            <w:pPr>
              <w:pStyle w:val="SingleTxtG"/>
              <w:tabs>
                <w:tab w:val="left" w:pos="288"/>
                <w:tab w:val="left" w:pos="576"/>
                <w:tab w:val="left" w:pos="864"/>
                <w:tab w:val="left" w:pos="1152"/>
              </w:tabs>
              <w:spacing w:before="40" w:line="240" w:lineRule="exact"/>
              <w:ind w:left="144" w:right="40"/>
              <w:jc w:val="left"/>
              <w:rPr>
                <w:spacing w:val="4"/>
                <w:w w:val="103"/>
                <w:lang w:val="en-GB"/>
              </w:rPr>
            </w:pPr>
            <w:r w:rsidRPr="00222773">
              <w:rPr>
                <w:spacing w:val="4"/>
                <w:w w:val="103"/>
                <w:lang w:val="en-GB"/>
              </w:rPr>
              <w:t>Economic Commission of West African States</w:t>
            </w:r>
          </w:p>
        </w:tc>
      </w:tr>
      <w:tr w:rsidR="007F21B7" w:rsidRPr="00222773" w14:paraId="26E06A5A" w14:textId="77777777" w:rsidTr="00A57F5C">
        <w:tc>
          <w:tcPr>
            <w:tcW w:w="1613" w:type="dxa"/>
          </w:tcPr>
          <w:p w14:paraId="352D1D05" w14:textId="77777777" w:rsidR="007F21B7" w:rsidRPr="00222773" w:rsidRDefault="007F21B7" w:rsidP="0003390A">
            <w:pPr>
              <w:pStyle w:val="SingleTxtG"/>
              <w:tabs>
                <w:tab w:val="left" w:pos="288"/>
                <w:tab w:val="left" w:pos="576"/>
                <w:tab w:val="left" w:pos="864"/>
              </w:tabs>
              <w:spacing w:before="40" w:line="240" w:lineRule="exact"/>
              <w:ind w:left="0" w:right="40"/>
              <w:rPr>
                <w:spacing w:val="4"/>
                <w:w w:val="103"/>
                <w:lang w:val="en-GB"/>
              </w:rPr>
            </w:pPr>
            <w:r w:rsidRPr="00222773">
              <w:rPr>
                <w:spacing w:val="4"/>
                <w:w w:val="103"/>
                <w:lang w:val="en-GB"/>
              </w:rPr>
              <w:t>ECD</w:t>
            </w:r>
          </w:p>
        </w:tc>
        <w:tc>
          <w:tcPr>
            <w:tcW w:w="6921" w:type="dxa"/>
          </w:tcPr>
          <w:p w14:paraId="1EBF2AFA" w14:textId="77777777" w:rsidR="007F21B7" w:rsidRPr="00222773" w:rsidRDefault="007F21B7" w:rsidP="0003390A">
            <w:pPr>
              <w:pStyle w:val="SingleTxtG"/>
              <w:tabs>
                <w:tab w:val="left" w:pos="288"/>
                <w:tab w:val="left" w:pos="576"/>
                <w:tab w:val="left" w:pos="864"/>
                <w:tab w:val="left" w:pos="1152"/>
              </w:tabs>
              <w:spacing w:before="40" w:line="240" w:lineRule="exact"/>
              <w:ind w:left="144" w:right="40"/>
              <w:jc w:val="left"/>
              <w:rPr>
                <w:spacing w:val="4"/>
                <w:w w:val="103"/>
                <w:lang w:val="en-GB"/>
              </w:rPr>
            </w:pPr>
            <w:r w:rsidRPr="00222773">
              <w:rPr>
                <w:spacing w:val="4"/>
                <w:w w:val="103"/>
                <w:lang w:val="en-GB"/>
              </w:rPr>
              <w:t>Early Childhood Development</w:t>
            </w:r>
          </w:p>
        </w:tc>
      </w:tr>
      <w:tr w:rsidR="007F21B7" w:rsidRPr="00222773" w14:paraId="6A0E93CF" w14:textId="77777777" w:rsidTr="00A57F5C">
        <w:tc>
          <w:tcPr>
            <w:tcW w:w="1613" w:type="dxa"/>
          </w:tcPr>
          <w:p w14:paraId="0A5CB4A6" w14:textId="77777777" w:rsidR="007F21B7" w:rsidRPr="00222773" w:rsidRDefault="007F21B7" w:rsidP="0003390A">
            <w:pPr>
              <w:pStyle w:val="SingleTxtG"/>
              <w:tabs>
                <w:tab w:val="left" w:pos="288"/>
                <w:tab w:val="left" w:pos="576"/>
                <w:tab w:val="left" w:pos="864"/>
              </w:tabs>
              <w:spacing w:before="40" w:line="240" w:lineRule="exact"/>
              <w:ind w:left="0" w:right="40"/>
              <w:rPr>
                <w:spacing w:val="4"/>
                <w:w w:val="103"/>
                <w:lang w:val="en-GB"/>
              </w:rPr>
            </w:pPr>
            <w:r w:rsidRPr="00222773">
              <w:rPr>
                <w:spacing w:val="4"/>
                <w:w w:val="103"/>
                <w:lang w:val="en-GB"/>
              </w:rPr>
              <w:t>ECOFEPA</w:t>
            </w:r>
          </w:p>
        </w:tc>
        <w:tc>
          <w:tcPr>
            <w:tcW w:w="6921" w:type="dxa"/>
          </w:tcPr>
          <w:p w14:paraId="218AEF64" w14:textId="77777777" w:rsidR="007F21B7" w:rsidRPr="00222773" w:rsidRDefault="007F21B7" w:rsidP="0003390A">
            <w:pPr>
              <w:pStyle w:val="SingleTxtG"/>
              <w:tabs>
                <w:tab w:val="left" w:pos="288"/>
                <w:tab w:val="left" w:pos="576"/>
                <w:tab w:val="left" w:pos="864"/>
                <w:tab w:val="left" w:pos="1152"/>
              </w:tabs>
              <w:spacing w:before="40" w:line="240" w:lineRule="exact"/>
              <w:ind w:left="144" w:right="40"/>
              <w:jc w:val="left"/>
              <w:rPr>
                <w:spacing w:val="4"/>
                <w:w w:val="103"/>
                <w:lang w:val="en-GB"/>
              </w:rPr>
            </w:pPr>
            <w:r w:rsidRPr="00222773">
              <w:rPr>
                <w:spacing w:val="4"/>
                <w:w w:val="103"/>
                <w:lang w:val="en-GB"/>
              </w:rPr>
              <w:t>ECOWAS Female Parliamentarians Association</w:t>
            </w:r>
          </w:p>
        </w:tc>
      </w:tr>
      <w:tr w:rsidR="007F21B7" w:rsidRPr="00222773" w14:paraId="231BD7A7" w14:textId="77777777" w:rsidTr="00A57F5C">
        <w:tc>
          <w:tcPr>
            <w:tcW w:w="1613" w:type="dxa"/>
          </w:tcPr>
          <w:p w14:paraId="4C496D26" w14:textId="77777777" w:rsidR="007F21B7" w:rsidRPr="00222773" w:rsidRDefault="007F21B7" w:rsidP="0003390A">
            <w:pPr>
              <w:pStyle w:val="SingleTxtG"/>
              <w:tabs>
                <w:tab w:val="left" w:pos="288"/>
                <w:tab w:val="left" w:pos="576"/>
                <w:tab w:val="left" w:pos="864"/>
              </w:tabs>
              <w:spacing w:before="40" w:line="240" w:lineRule="exact"/>
              <w:ind w:left="0" w:right="40"/>
              <w:rPr>
                <w:spacing w:val="4"/>
                <w:w w:val="103"/>
                <w:lang w:val="en-GB"/>
              </w:rPr>
            </w:pPr>
            <w:r w:rsidRPr="00222773">
              <w:rPr>
                <w:spacing w:val="4"/>
                <w:w w:val="103"/>
                <w:lang w:val="en-GB"/>
              </w:rPr>
              <w:t>EDF</w:t>
            </w:r>
          </w:p>
        </w:tc>
        <w:tc>
          <w:tcPr>
            <w:tcW w:w="6921" w:type="dxa"/>
          </w:tcPr>
          <w:p w14:paraId="37ED3BCC" w14:textId="77777777" w:rsidR="007F21B7" w:rsidRPr="00222773" w:rsidRDefault="007F21B7" w:rsidP="0003390A">
            <w:pPr>
              <w:pStyle w:val="SingleTxtG"/>
              <w:tabs>
                <w:tab w:val="left" w:pos="288"/>
                <w:tab w:val="left" w:pos="576"/>
                <w:tab w:val="left" w:pos="864"/>
                <w:tab w:val="left" w:pos="1152"/>
              </w:tabs>
              <w:spacing w:before="40" w:line="240" w:lineRule="exact"/>
              <w:ind w:left="144" w:right="40"/>
              <w:jc w:val="left"/>
              <w:rPr>
                <w:spacing w:val="4"/>
                <w:w w:val="103"/>
                <w:lang w:val="en-GB"/>
              </w:rPr>
            </w:pPr>
            <w:r w:rsidRPr="00222773">
              <w:rPr>
                <w:spacing w:val="4"/>
                <w:w w:val="103"/>
                <w:lang w:val="en-GB"/>
              </w:rPr>
              <w:t>European Development Fund</w:t>
            </w:r>
          </w:p>
        </w:tc>
      </w:tr>
      <w:tr w:rsidR="007F21B7" w:rsidRPr="00222773" w14:paraId="11F19181" w14:textId="77777777" w:rsidTr="00A57F5C">
        <w:tc>
          <w:tcPr>
            <w:tcW w:w="1613" w:type="dxa"/>
          </w:tcPr>
          <w:p w14:paraId="7E2CF3A3" w14:textId="77777777" w:rsidR="007F21B7" w:rsidRPr="00222773" w:rsidRDefault="007F21B7" w:rsidP="0003390A">
            <w:pPr>
              <w:pStyle w:val="SingleTxtG"/>
              <w:tabs>
                <w:tab w:val="left" w:pos="288"/>
                <w:tab w:val="left" w:pos="576"/>
                <w:tab w:val="left" w:pos="864"/>
              </w:tabs>
              <w:spacing w:before="40" w:line="240" w:lineRule="exact"/>
              <w:ind w:left="0" w:right="40"/>
              <w:rPr>
                <w:spacing w:val="4"/>
                <w:w w:val="103"/>
                <w:lang w:val="en-GB"/>
              </w:rPr>
            </w:pPr>
            <w:r w:rsidRPr="00222773">
              <w:rPr>
                <w:spacing w:val="4"/>
                <w:w w:val="103"/>
                <w:lang w:val="en-GB"/>
              </w:rPr>
              <w:t>EFA/FTI</w:t>
            </w:r>
          </w:p>
        </w:tc>
        <w:tc>
          <w:tcPr>
            <w:tcW w:w="6921" w:type="dxa"/>
          </w:tcPr>
          <w:p w14:paraId="1D8BA97B" w14:textId="77777777" w:rsidR="007F21B7" w:rsidRPr="00222773" w:rsidRDefault="007F21B7" w:rsidP="0003390A">
            <w:pPr>
              <w:pStyle w:val="SingleTxtG"/>
              <w:tabs>
                <w:tab w:val="left" w:pos="288"/>
                <w:tab w:val="left" w:pos="576"/>
                <w:tab w:val="left" w:pos="864"/>
                <w:tab w:val="left" w:pos="1152"/>
              </w:tabs>
              <w:spacing w:before="40" w:line="240" w:lineRule="exact"/>
              <w:ind w:left="144" w:right="40"/>
              <w:jc w:val="left"/>
              <w:rPr>
                <w:spacing w:val="4"/>
                <w:w w:val="103"/>
                <w:lang w:val="en-GB"/>
              </w:rPr>
            </w:pPr>
            <w:r w:rsidRPr="00222773">
              <w:rPr>
                <w:spacing w:val="4"/>
                <w:w w:val="103"/>
                <w:lang w:val="en-GB"/>
              </w:rPr>
              <w:t>Education for All/Fast Track Initiative</w:t>
            </w:r>
          </w:p>
        </w:tc>
      </w:tr>
      <w:tr w:rsidR="007F21B7" w:rsidRPr="00222773" w14:paraId="7B6B2374" w14:textId="77777777" w:rsidTr="00A57F5C">
        <w:tc>
          <w:tcPr>
            <w:tcW w:w="1613" w:type="dxa"/>
          </w:tcPr>
          <w:p w14:paraId="7B67AFB7" w14:textId="77777777" w:rsidR="007F21B7" w:rsidRPr="00222773" w:rsidRDefault="007F21B7" w:rsidP="0003390A">
            <w:pPr>
              <w:pStyle w:val="SingleTxtG"/>
              <w:tabs>
                <w:tab w:val="left" w:pos="288"/>
                <w:tab w:val="left" w:pos="576"/>
                <w:tab w:val="left" w:pos="864"/>
              </w:tabs>
              <w:spacing w:before="40" w:line="240" w:lineRule="exact"/>
              <w:ind w:left="0" w:right="40"/>
              <w:rPr>
                <w:spacing w:val="4"/>
                <w:w w:val="103"/>
                <w:lang w:val="en-GB"/>
              </w:rPr>
            </w:pPr>
            <w:r w:rsidRPr="00222773">
              <w:rPr>
                <w:spacing w:val="4"/>
                <w:w w:val="103"/>
                <w:lang w:val="en-GB"/>
              </w:rPr>
              <w:lastRenderedPageBreak/>
              <w:t>EMNCH</w:t>
            </w:r>
          </w:p>
        </w:tc>
        <w:tc>
          <w:tcPr>
            <w:tcW w:w="6921" w:type="dxa"/>
          </w:tcPr>
          <w:p w14:paraId="53CD05FA" w14:textId="77777777" w:rsidR="007F21B7" w:rsidRPr="00222773" w:rsidRDefault="007F21B7" w:rsidP="0003390A">
            <w:pPr>
              <w:pStyle w:val="SingleTxtG"/>
              <w:tabs>
                <w:tab w:val="left" w:pos="288"/>
                <w:tab w:val="left" w:pos="576"/>
                <w:tab w:val="left" w:pos="864"/>
                <w:tab w:val="left" w:pos="1152"/>
              </w:tabs>
              <w:spacing w:before="40" w:line="240" w:lineRule="exact"/>
              <w:ind w:left="144" w:right="40"/>
              <w:jc w:val="left"/>
              <w:rPr>
                <w:spacing w:val="4"/>
                <w:w w:val="103"/>
                <w:lang w:val="en-GB"/>
              </w:rPr>
            </w:pPr>
            <w:r w:rsidRPr="00222773">
              <w:rPr>
                <w:spacing w:val="4"/>
                <w:w w:val="103"/>
                <w:lang w:val="en-GB"/>
              </w:rPr>
              <w:t xml:space="preserve">Emergency Maternal </w:t>
            </w:r>
            <w:proofErr w:type="spellStart"/>
            <w:r w:rsidRPr="00222773">
              <w:rPr>
                <w:spacing w:val="4"/>
                <w:w w:val="103"/>
                <w:lang w:val="en-GB"/>
              </w:rPr>
              <w:t>Newborn</w:t>
            </w:r>
            <w:proofErr w:type="spellEnd"/>
            <w:r w:rsidRPr="00222773">
              <w:rPr>
                <w:spacing w:val="4"/>
                <w:w w:val="103"/>
                <w:lang w:val="en-GB"/>
              </w:rPr>
              <w:t xml:space="preserve"> Child Health</w:t>
            </w:r>
          </w:p>
        </w:tc>
      </w:tr>
      <w:tr w:rsidR="007F21B7" w:rsidRPr="00222773" w14:paraId="6B093082" w14:textId="77777777" w:rsidTr="00A57F5C">
        <w:tc>
          <w:tcPr>
            <w:tcW w:w="1613" w:type="dxa"/>
          </w:tcPr>
          <w:p w14:paraId="583C1EF6" w14:textId="77777777" w:rsidR="007F21B7" w:rsidRPr="00222773" w:rsidRDefault="007F21B7" w:rsidP="0003390A">
            <w:pPr>
              <w:pStyle w:val="SingleTxtG"/>
              <w:tabs>
                <w:tab w:val="left" w:pos="288"/>
                <w:tab w:val="left" w:pos="576"/>
                <w:tab w:val="left" w:pos="864"/>
              </w:tabs>
              <w:spacing w:before="40" w:line="240" w:lineRule="exact"/>
              <w:ind w:left="0" w:right="40"/>
              <w:rPr>
                <w:spacing w:val="4"/>
                <w:w w:val="103"/>
                <w:lang w:val="en-GB"/>
              </w:rPr>
            </w:pPr>
            <w:r w:rsidRPr="00222773">
              <w:rPr>
                <w:spacing w:val="4"/>
                <w:w w:val="103"/>
                <w:lang w:val="en-GB"/>
              </w:rPr>
              <w:t>EMOC</w:t>
            </w:r>
          </w:p>
        </w:tc>
        <w:tc>
          <w:tcPr>
            <w:tcW w:w="6921" w:type="dxa"/>
          </w:tcPr>
          <w:p w14:paraId="157CAD18" w14:textId="77777777" w:rsidR="007F21B7" w:rsidRPr="00222773" w:rsidRDefault="007F21B7" w:rsidP="0003390A">
            <w:pPr>
              <w:pStyle w:val="SingleTxtG"/>
              <w:tabs>
                <w:tab w:val="left" w:pos="288"/>
                <w:tab w:val="left" w:pos="576"/>
                <w:tab w:val="left" w:pos="864"/>
                <w:tab w:val="left" w:pos="1152"/>
              </w:tabs>
              <w:spacing w:before="40" w:line="240" w:lineRule="exact"/>
              <w:ind w:left="144" w:right="40"/>
              <w:jc w:val="left"/>
              <w:rPr>
                <w:spacing w:val="4"/>
                <w:w w:val="103"/>
                <w:lang w:val="en-GB"/>
              </w:rPr>
            </w:pPr>
            <w:r w:rsidRPr="00222773">
              <w:rPr>
                <w:spacing w:val="4"/>
                <w:w w:val="103"/>
                <w:lang w:val="en-GB"/>
              </w:rPr>
              <w:t>Emergency Obstetric Care</w:t>
            </w:r>
          </w:p>
        </w:tc>
      </w:tr>
      <w:tr w:rsidR="007F21B7" w:rsidRPr="00222773" w14:paraId="04A63412" w14:textId="77777777" w:rsidTr="00A57F5C">
        <w:tc>
          <w:tcPr>
            <w:tcW w:w="1613" w:type="dxa"/>
          </w:tcPr>
          <w:p w14:paraId="5A96CD4E" w14:textId="77777777" w:rsidR="007F21B7" w:rsidRPr="00222773" w:rsidRDefault="007F21B7" w:rsidP="0003390A">
            <w:pPr>
              <w:pStyle w:val="SingleTxtG"/>
              <w:tabs>
                <w:tab w:val="left" w:pos="288"/>
                <w:tab w:val="left" w:pos="576"/>
                <w:tab w:val="left" w:pos="864"/>
              </w:tabs>
              <w:spacing w:before="40" w:line="240" w:lineRule="exact"/>
              <w:ind w:left="0" w:right="40"/>
              <w:rPr>
                <w:spacing w:val="4"/>
                <w:w w:val="103"/>
                <w:lang w:val="en-GB"/>
              </w:rPr>
            </w:pPr>
            <w:r w:rsidRPr="00222773">
              <w:rPr>
                <w:spacing w:val="4"/>
                <w:w w:val="103"/>
                <w:lang w:val="en-GB"/>
              </w:rPr>
              <w:t>EMOP</w:t>
            </w:r>
          </w:p>
        </w:tc>
        <w:tc>
          <w:tcPr>
            <w:tcW w:w="6921" w:type="dxa"/>
          </w:tcPr>
          <w:p w14:paraId="664F20B2" w14:textId="77777777" w:rsidR="007F21B7" w:rsidRPr="00222773" w:rsidRDefault="007F21B7" w:rsidP="0003390A">
            <w:pPr>
              <w:pStyle w:val="SingleTxtG"/>
              <w:tabs>
                <w:tab w:val="left" w:pos="288"/>
                <w:tab w:val="left" w:pos="576"/>
                <w:tab w:val="left" w:pos="864"/>
                <w:tab w:val="left" w:pos="1152"/>
              </w:tabs>
              <w:spacing w:before="40" w:line="240" w:lineRule="exact"/>
              <w:ind w:left="144" w:right="40"/>
              <w:jc w:val="left"/>
              <w:rPr>
                <w:spacing w:val="4"/>
                <w:w w:val="103"/>
                <w:lang w:val="en-GB"/>
              </w:rPr>
            </w:pPr>
            <w:r w:rsidRPr="00222773">
              <w:rPr>
                <w:spacing w:val="4"/>
                <w:w w:val="103"/>
                <w:lang w:val="en-GB"/>
              </w:rPr>
              <w:t>Emergency Operations</w:t>
            </w:r>
          </w:p>
        </w:tc>
      </w:tr>
      <w:tr w:rsidR="007F21B7" w:rsidRPr="00222773" w14:paraId="58C878F8" w14:textId="77777777" w:rsidTr="00A57F5C">
        <w:tc>
          <w:tcPr>
            <w:tcW w:w="1613" w:type="dxa"/>
          </w:tcPr>
          <w:p w14:paraId="77283D20" w14:textId="77777777" w:rsidR="007F21B7" w:rsidRPr="00222773" w:rsidRDefault="007F21B7" w:rsidP="0003390A">
            <w:pPr>
              <w:pStyle w:val="SingleTxtG"/>
              <w:tabs>
                <w:tab w:val="left" w:pos="288"/>
                <w:tab w:val="left" w:pos="576"/>
                <w:tab w:val="left" w:pos="864"/>
              </w:tabs>
              <w:spacing w:before="40" w:line="240" w:lineRule="exact"/>
              <w:ind w:left="0" w:right="40"/>
              <w:rPr>
                <w:spacing w:val="4"/>
                <w:w w:val="103"/>
                <w:lang w:val="en-GB"/>
              </w:rPr>
            </w:pPr>
            <w:r w:rsidRPr="00222773">
              <w:rPr>
                <w:spacing w:val="4"/>
                <w:w w:val="103"/>
                <w:lang w:val="en-GB"/>
              </w:rPr>
              <w:t>ESSP</w:t>
            </w:r>
          </w:p>
        </w:tc>
        <w:tc>
          <w:tcPr>
            <w:tcW w:w="6921" w:type="dxa"/>
          </w:tcPr>
          <w:p w14:paraId="5DBDE35E" w14:textId="77777777" w:rsidR="007F21B7" w:rsidRPr="00222773" w:rsidRDefault="007F21B7" w:rsidP="0003390A">
            <w:pPr>
              <w:pStyle w:val="SingleTxtG"/>
              <w:tabs>
                <w:tab w:val="left" w:pos="288"/>
                <w:tab w:val="left" w:pos="576"/>
                <w:tab w:val="left" w:pos="864"/>
                <w:tab w:val="left" w:pos="1152"/>
              </w:tabs>
              <w:spacing w:before="40" w:line="240" w:lineRule="exact"/>
              <w:ind w:left="144" w:right="40"/>
              <w:jc w:val="left"/>
              <w:rPr>
                <w:spacing w:val="4"/>
                <w:w w:val="103"/>
                <w:lang w:val="en-GB"/>
              </w:rPr>
            </w:pPr>
            <w:r w:rsidRPr="00222773">
              <w:rPr>
                <w:spacing w:val="4"/>
                <w:w w:val="103"/>
                <w:lang w:val="en-GB"/>
              </w:rPr>
              <w:t>Education Sector Strategic Plan</w:t>
            </w:r>
          </w:p>
        </w:tc>
      </w:tr>
      <w:tr w:rsidR="007F21B7" w:rsidRPr="00222773" w14:paraId="789F1734" w14:textId="77777777" w:rsidTr="00A57F5C">
        <w:tc>
          <w:tcPr>
            <w:tcW w:w="1613" w:type="dxa"/>
          </w:tcPr>
          <w:p w14:paraId="1DD5AA8C" w14:textId="77777777" w:rsidR="007F21B7" w:rsidRPr="00222773" w:rsidRDefault="007F21B7" w:rsidP="0003390A">
            <w:pPr>
              <w:pStyle w:val="SingleTxtG"/>
              <w:tabs>
                <w:tab w:val="left" w:pos="288"/>
                <w:tab w:val="left" w:pos="576"/>
                <w:tab w:val="left" w:pos="864"/>
              </w:tabs>
              <w:spacing w:before="40" w:line="240" w:lineRule="exact"/>
              <w:ind w:left="0" w:right="40"/>
              <w:rPr>
                <w:spacing w:val="4"/>
                <w:w w:val="103"/>
                <w:lang w:val="en-GB"/>
              </w:rPr>
            </w:pPr>
            <w:r w:rsidRPr="00222773">
              <w:rPr>
                <w:spacing w:val="4"/>
                <w:w w:val="103"/>
                <w:lang w:val="en-GB"/>
              </w:rPr>
              <w:t>EU</w:t>
            </w:r>
          </w:p>
        </w:tc>
        <w:tc>
          <w:tcPr>
            <w:tcW w:w="6921" w:type="dxa"/>
          </w:tcPr>
          <w:p w14:paraId="28FC7847" w14:textId="77777777" w:rsidR="007F21B7" w:rsidRPr="00222773" w:rsidRDefault="007F21B7" w:rsidP="0003390A">
            <w:pPr>
              <w:pStyle w:val="SingleTxtG"/>
              <w:tabs>
                <w:tab w:val="left" w:pos="288"/>
                <w:tab w:val="left" w:pos="576"/>
                <w:tab w:val="left" w:pos="864"/>
                <w:tab w:val="left" w:pos="1152"/>
              </w:tabs>
              <w:spacing w:before="40" w:line="240" w:lineRule="exact"/>
              <w:ind w:left="144" w:right="40"/>
              <w:jc w:val="left"/>
              <w:rPr>
                <w:spacing w:val="4"/>
                <w:w w:val="103"/>
                <w:lang w:val="en-GB"/>
              </w:rPr>
            </w:pPr>
            <w:r w:rsidRPr="00222773">
              <w:rPr>
                <w:spacing w:val="4"/>
                <w:w w:val="103"/>
                <w:lang w:val="en-GB"/>
              </w:rPr>
              <w:t>European Union</w:t>
            </w:r>
          </w:p>
        </w:tc>
      </w:tr>
      <w:tr w:rsidR="007F21B7" w:rsidRPr="00222773" w14:paraId="2BFAABE5" w14:textId="77777777" w:rsidTr="00A57F5C">
        <w:tc>
          <w:tcPr>
            <w:tcW w:w="1613" w:type="dxa"/>
          </w:tcPr>
          <w:p w14:paraId="0A4A16D0" w14:textId="77777777" w:rsidR="007F21B7" w:rsidRPr="00222773" w:rsidRDefault="007F21B7" w:rsidP="0003390A">
            <w:pPr>
              <w:pStyle w:val="SingleTxtG"/>
              <w:tabs>
                <w:tab w:val="left" w:pos="288"/>
                <w:tab w:val="left" w:pos="576"/>
                <w:tab w:val="left" w:pos="864"/>
              </w:tabs>
              <w:spacing w:before="40" w:line="240" w:lineRule="exact"/>
              <w:ind w:left="0" w:right="40"/>
              <w:rPr>
                <w:spacing w:val="4"/>
                <w:w w:val="103"/>
                <w:lang w:val="en-GB"/>
              </w:rPr>
            </w:pPr>
            <w:r w:rsidRPr="00222773">
              <w:rPr>
                <w:spacing w:val="4"/>
                <w:w w:val="103"/>
                <w:lang w:val="en-GB"/>
              </w:rPr>
              <w:t>FAWEGAM</w:t>
            </w:r>
          </w:p>
        </w:tc>
        <w:tc>
          <w:tcPr>
            <w:tcW w:w="6921" w:type="dxa"/>
          </w:tcPr>
          <w:p w14:paraId="5759D2D9" w14:textId="77777777" w:rsidR="007F21B7" w:rsidRPr="00222773" w:rsidRDefault="007F21B7" w:rsidP="0003390A">
            <w:pPr>
              <w:pStyle w:val="SingleTxtG"/>
              <w:tabs>
                <w:tab w:val="left" w:pos="288"/>
                <w:tab w:val="left" w:pos="576"/>
                <w:tab w:val="left" w:pos="864"/>
                <w:tab w:val="left" w:pos="1152"/>
              </w:tabs>
              <w:spacing w:before="40" w:line="240" w:lineRule="exact"/>
              <w:ind w:left="144" w:right="40"/>
              <w:jc w:val="left"/>
              <w:rPr>
                <w:spacing w:val="4"/>
                <w:w w:val="103"/>
                <w:lang w:val="en-GB"/>
              </w:rPr>
            </w:pPr>
            <w:r w:rsidRPr="00222773">
              <w:rPr>
                <w:spacing w:val="4"/>
                <w:w w:val="103"/>
                <w:lang w:val="en-GB"/>
              </w:rPr>
              <w:t>Forum for African Educationalist-Gambia Chapter</w:t>
            </w:r>
          </w:p>
        </w:tc>
      </w:tr>
      <w:tr w:rsidR="007F21B7" w:rsidRPr="00222773" w14:paraId="296E5FAE" w14:textId="77777777" w:rsidTr="00A57F5C">
        <w:tc>
          <w:tcPr>
            <w:tcW w:w="1613" w:type="dxa"/>
          </w:tcPr>
          <w:p w14:paraId="4AA13A98" w14:textId="77777777" w:rsidR="007F21B7" w:rsidRPr="00222773" w:rsidRDefault="007F21B7" w:rsidP="0003390A">
            <w:pPr>
              <w:pStyle w:val="SingleTxtG"/>
              <w:tabs>
                <w:tab w:val="left" w:pos="288"/>
                <w:tab w:val="left" w:pos="576"/>
                <w:tab w:val="left" w:pos="864"/>
              </w:tabs>
              <w:spacing w:before="40" w:line="240" w:lineRule="exact"/>
              <w:ind w:left="0" w:right="40"/>
              <w:rPr>
                <w:spacing w:val="4"/>
                <w:w w:val="103"/>
                <w:lang w:val="en-GB"/>
              </w:rPr>
            </w:pPr>
            <w:r w:rsidRPr="00222773">
              <w:rPr>
                <w:spacing w:val="4"/>
                <w:w w:val="103"/>
                <w:lang w:val="en-GB"/>
              </w:rPr>
              <w:t>FIOH</w:t>
            </w:r>
          </w:p>
        </w:tc>
        <w:tc>
          <w:tcPr>
            <w:tcW w:w="6921" w:type="dxa"/>
          </w:tcPr>
          <w:p w14:paraId="2651C139" w14:textId="77777777" w:rsidR="007F21B7" w:rsidRPr="00222773" w:rsidRDefault="007F21B7" w:rsidP="0003390A">
            <w:pPr>
              <w:pStyle w:val="SingleTxtG"/>
              <w:tabs>
                <w:tab w:val="left" w:pos="288"/>
                <w:tab w:val="left" w:pos="576"/>
                <w:tab w:val="left" w:pos="864"/>
                <w:tab w:val="left" w:pos="1152"/>
              </w:tabs>
              <w:spacing w:before="40" w:line="240" w:lineRule="exact"/>
              <w:ind w:left="144" w:right="40"/>
              <w:jc w:val="left"/>
              <w:rPr>
                <w:spacing w:val="4"/>
                <w:w w:val="103"/>
                <w:lang w:val="en-GB"/>
              </w:rPr>
            </w:pPr>
            <w:r w:rsidRPr="00222773">
              <w:rPr>
                <w:spacing w:val="4"/>
                <w:w w:val="103"/>
                <w:lang w:val="en-GB"/>
              </w:rPr>
              <w:t>Future in our Hands</w:t>
            </w:r>
          </w:p>
        </w:tc>
      </w:tr>
      <w:tr w:rsidR="007F21B7" w:rsidRPr="00222773" w14:paraId="7E3187AE" w14:textId="77777777" w:rsidTr="00A57F5C">
        <w:tc>
          <w:tcPr>
            <w:tcW w:w="1613" w:type="dxa"/>
          </w:tcPr>
          <w:p w14:paraId="0A5963FD" w14:textId="77777777" w:rsidR="007F21B7" w:rsidRPr="00222773" w:rsidRDefault="007F21B7" w:rsidP="0003390A">
            <w:pPr>
              <w:pStyle w:val="SingleTxtG"/>
              <w:tabs>
                <w:tab w:val="left" w:pos="288"/>
                <w:tab w:val="left" w:pos="576"/>
                <w:tab w:val="left" w:pos="864"/>
              </w:tabs>
              <w:spacing w:before="40" w:line="240" w:lineRule="exact"/>
              <w:ind w:left="0" w:right="40"/>
              <w:rPr>
                <w:spacing w:val="4"/>
                <w:w w:val="103"/>
                <w:lang w:val="en-GB"/>
              </w:rPr>
            </w:pPr>
            <w:r w:rsidRPr="00222773">
              <w:rPr>
                <w:spacing w:val="4"/>
                <w:w w:val="103"/>
                <w:lang w:val="en-GB"/>
              </w:rPr>
              <w:t>FLAG</w:t>
            </w:r>
          </w:p>
        </w:tc>
        <w:tc>
          <w:tcPr>
            <w:tcW w:w="6921" w:type="dxa"/>
          </w:tcPr>
          <w:p w14:paraId="225DA938" w14:textId="77777777" w:rsidR="007F21B7" w:rsidRPr="00222773" w:rsidRDefault="007F21B7" w:rsidP="0003390A">
            <w:pPr>
              <w:pStyle w:val="SingleTxtG"/>
              <w:tabs>
                <w:tab w:val="left" w:pos="288"/>
                <w:tab w:val="left" w:pos="576"/>
                <w:tab w:val="left" w:pos="864"/>
                <w:tab w:val="left" w:pos="1152"/>
              </w:tabs>
              <w:spacing w:before="40" w:line="240" w:lineRule="exact"/>
              <w:ind w:left="144" w:right="40"/>
              <w:jc w:val="left"/>
              <w:rPr>
                <w:spacing w:val="4"/>
                <w:w w:val="103"/>
                <w:lang w:val="en-GB"/>
              </w:rPr>
            </w:pPr>
            <w:r w:rsidRPr="00222773">
              <w:rPr>
                <w:spacing w:val="4"/>
                <w:w w:val="103"/>
                <w:lang w:val="en-GB"/>
              </w:rPr>
              <w:t>Female Lawyers Association of The Gambia</w:t>
            </w:r>
          </w:p>
        </w:tc>
      </w:tr>
      <w:tr w:rsidR="007F21B7" w:rsidRPr="00222773" w14:paraId="0DFB08FA" w14:textId="77777777" w:rsidTr="00A57F5C">
        <w:tc>
          <w:tcPr>
            <w:tcW w:w="1613" w:type="dxa"/>
          </w:tcPr>
          <w:p w14:paraId="4D2F2335" w14:textId="77777777" w:rsidR="007F21B7" w:rsidRPr="00222773" w:rsidRDefault="007F21B7" w:rsidP="0003390A">
            <w:pPr>
              <w:pStyle w:val="SingleTxtG"/>
              <w:tabs>
                <w:tab w:val="left" w:pos="288"/>
                <w:tab w:val="left" w:pos="576"/>
                <w:tab w:val="left" w:pos="864"/>
              </w:tabs>
              <w:spacing w:before="40" w:line="240" w:lineRule="exact"/>
              <w:ind w:left="0" w:right="40"/>
              <w:rPr>
                <w:spacing w:val="4"/>
                <w:w w:val="103"/>
                <w:lang w:val="en-GB"/>
              </w:rPr>
            </w:pPr>
            <w:r w:rsidRPr="00222773">
              <w:rPr>
                <w:spacing w:val="4"/>
                <w:w w:val="103"/>
                <w:lang w:val="en-GB"/>
              </w:rPr>
              <w:t>GAMCOTRAP</w:t>
            </w:r>
          </w:p>
        </w:tc>
        <w:tc>
          <w:tcPr>
            <w:tcW w:w="6921" w:type="dxa"/>
          </w:tcPr>
          <w:p w14:paraId="246691FB" w14:textId="77777777" w:rsidR="007F21B7" w:rsidRPr="00222773" w:rsidRDefault="007F21B7" w:rsidP="0003390A">
            <w:pPr>
              <w:pStyle w:val="SingleTxtG"/>
              <w:tabs>
                <w:tab w:val="left" w:pos="288"/>
                <w:tab w:val="left" w:pos="576"/>
                <w:tab w:val="left" w:pos="864"/>
                <w:tab w:val="left" w:pos="1152"/>
              </w:tabs>
              <w:spacing w:before="40" w:line="240" w:lineRule="exact"/>
              <w:ind w:left="144" w:right="40"/>
              <w:jc w:val="left"/>
              <w:rPr>
                <w:spacing w:val="4"/>
                <w:w w:val="103"/>
                <w:lang w:val="en-GB"/>
              </w:rPr>
            </w:pPr>
            <w:r w:rsidRPr="00222773">
              <w:rPr>
                <w:spacing w:val="4"/>
                <w:w w:val="103"/>
                <w:lang w:val="en-GB"/>
              </w:rPr>
              <w:t>Gambia Association on Traditional Practices</w:t>
            </w:r>
          </w:p>
        </w:tc>
      </w:tr>
      <w:tr w:rsidR="007F21B7" w:rsidRPr="00222773" w14:paraId="228E8685" w14:textId="77777777" w:rsidTr="00A57F5C">
        <w:tc>
          <w:tcPr>
            <w:tcW w:w="1613" w:type="dxa"/>
          </w:tcPr>
          <w:p w14:paraId="72941A89" w14:textId="77777777" w:rsidR="007F21B7" w:rsidRPr="00222773" w:rsidRDefault="007F21B7" w:rsidP="0003390A">
            <w:pPr>
              <w:pStyle w:val="SingleTxtG"/>
              <w:tabs>
                <w:tab w:val="left" w:pos="288"/>
                <w:tab w:val="left" w:pos="576"/>
                <w:tab w:val="left" w:pos="864"/>
              </w:tabs>
              <w:spacing w:before="40" w:line="240" w:lineRule="exact"/>
              <w:ind w:left="0" w:right="40"/>
              <w:rPr>
                <w:spacing w:val="4"/>
                <w:w w:val="103"/>
                <w:lang w:val="en-GB"/>
              </w:rPr>
            </w:pPr>
            <w:r w:rsidRPr="00222773">
              <w:rPr>
                <w:spacing w:val="4"/>
                <w:w w:val="103"/>
                <w:lang w:val="en-GB"/>
              </w:rPr>
              <w:t>GAMWORKS</w:t>
            </w:r>
          </w:p>
        </w:tc>
        <w:tc>
          <w:tcPr>
            <w:tcW w:w="6921" w:type="dxa"/>
          </w:tcPr>
          <w:p w14:paraId="36CAF10E" w14:textId="77777777" w:rsidR="007F21B7" w:rsidRPr="00222773" w:rsidRDefault="007F21B7" w:rsidP="0003390A">
            <w:pPr>
              <w:pStyle w:val="SingleTxtG"/>
              <w:tabs>
                <w:tab w:val="left" w:pos="288"/>
                <w:tab w:val="left" w:pos="576"/>
                <w:tab w:val="left" w:pos="864"/>
                <w:tab w:val="left" w:pos="1152"/>
              </w:tabs>
              <w:spacing w:before="40" w:line="240" w:lineRule="exact"/>
              <w:ind w:left="144" w:right="40"/>
              <w:jc w:val="left"/>
              <w:rPr>
                <w:spacing w:val="4"/>
                <w:w w:val="103"/>
                <w:lang w:val="en-GB"/>
              </w:rPr>
            </w:pPr>
            <w:r w:rsidRPr="00222773">
              <w:rPr>
                <w:spacing w:val="4"/>
                <w:w w:val="103"/>
                <w:lang w:val="en-GB"/>
              </w:rPr>
              <w:t>Gambia Association for the Management of Public Works</w:t>
            </w:r>
          </w:p>
        </w:tc>
      </w:tr>
      <w:tr w:rsidR="007F21B7" w:rsidRPr="00222773" w14:paraId="05797514" w14:textId="77777777" w:rsidTr="00A57F5C">
        <w:tc>
          <w:tcPr>
            <w:tcW w:w="1613" w:type="dxa"/>
          </w:tcPr>
          <w:p w14:paraId="50CB6D63" w14:textId="77777777" w:rsidR="007F21B7" w:rsidRPr="00222773" w:rsidRDefault="007F21B7" w:rsidP="0003390A">
            <w:pPr>
              <w:pStyle w:val="SingleTxtG"/>
              <w:tabs>
                <w:tab w:val="left" w:pos="288"/>
                <w:tab w:val="left" w:pos="576"/>
                <w:tab w:val="left" w:pos="864"/>
              </w:tabs>
              <w:spacing w:before="40" w:line="240" w:lineRule="exact"/>
              <w:ind w:left="0" w:right="40"/>
              <w:rPr>
                <w:spacing w:val="4"/>
                <w:w w:val="103"/>
                <w:lang w:val="en-GB"/>
              </w:rPr>
            </w:pPr>
            <w:r w:rsidRPr="00222773">
              <w:rPr>
                <w:spacing w:val="4"/>
                <w:w w:val="103"/>
                <w:lang w:val="en-GB"/>
              </w:rPr>
              <w:t>GAWFA</w:t>
            </w:r>
          </w:p>
        </w:tc>
        <w:tc>
          <w:tcPr>
            <w:tcW w:w="6921" w:type="dxa"/>
          </w:tcPr>
          <w:p w14:paraId="27305D56" w14:textId="77777777" w:rsidR="007F21B7" w:rsidRPr="00222773" w:rsidRDefault="007F21B7" w:rsidP="0003390A">
            <w:pPr>
              <w:pStyle w:val="SingleTxtG"/>
              <w:tabs>
                <w:tab w:val="left" w:pos="288"/>
                <w:tab w:val="left" w:pos="576"/>
                <w:tab w:val="left" w:pos="864"/>
                <w:tab w:val="left" w:pos="1152"/>
              </w:tabs>
              <w:spacing w:before="40" w:line="240" w:lineRule="exact"/>
              <w:ind w:left="144" w:right="40"/>
              <w:jc w:val="left"/>
              <w:rPr>
                <w:spacing w:val="4"/>
                <w:w w:val="103"/>
                <w:lang w:val="en-GB"/>
              </w:rPr>
            </w:pPr>
            <w:r w:rsidRPr="00222773">
              <w:rPr>
                <w:spacing w:val="4"/>
                <w:w w:val="103"/>
                <w:lang w:val="en-GB"/>
              </w:rPr>
              <w:t>Gambia Women’s Finance Association</w:t>
            </w:r>
          </w:p>
        </w:tc>
      </w:tr>
      <w:tr w:rsidR="007F21B7" w:rsidRPr="00222773" w14:paraId="74F123FB" w14:textId="77777777" w:rsidTr="00A57F5C">
        <w:tc>
          <w:tcPr>
            <w:tcW w:w="1613" w:type="dxa"/>
          </w:tcPr>
          <w:p w14:paraId="1F8D22A9" w14:textId="77777777" w:rsidR="007F21B7" w:rsidRPr="00222773" w:rsidRDefault="007F21B7" w:rsidP="0003390A">
            <w:pPr>
              <w:pStyle w:val="SingleTxtG"/>
              <w:tabs>
                <w:tab w:val="left" w:pos="288"/>
                <w:tab w:val="left" w:pos="576"/>
                <w:tab w:val="left" w:pos="864"/>
              </w:tabs>
              <w:spacing w:before="40" w:line="240" w:lineRule="exact"/>
              <w:ind w:left="0" w:right="40"/>
              <w:rPr>
                <w:spacing w:val="4"/>
                <w:w w:val="103"/>
                <w:lang w:val="en-GB"/>
              </w:rPr>
            </w:pPr>
            <w:proofErr w:type="spellStart"/>
            <w:r w:rsidRPr="00222773">
              <w:rPr>
                <w:spacing w:val="4"/>
                <w:w w:val="103"/>
                <w:lang w:val="en-GB"/>
              </w:rPr>
              <w:t>GBoS</w:t>
            </w:r>
            <w:proofErr w:type="spellEnd"/>
          </w:p>
        </w:tc>
        <w:tc>
          <w:tcPr>
            <w:tcW w:w="6921" w:type="dxa"/>
          </w:tcPr>
          <w:p w14:paraId="04776F2F" w14:textId="77777777" w:rsidR="007F21B7" w:rsidRPr="00222773" w:rsidRDefault="007F21B7" w:rsidP="0003390A">
            <w:pPr>
              <w:pStyle w:val="SingleTxtG"/>
              <w:tabs>
                <w:tab w:val="left" w:pos="288"/>
                <w:tab w:val="left" w:pos="576"/>
                <w:tab w:val="left" w:pos="864"/>
                <w:tab w:val="left" w:pos="1152"/>
              </w:tabs>
              <w:spacing w:before="40" w:line="240" w:lineRule="exact"/>
              <w:ind w:left="144" w:right="40"/>
              <w:jc w:val="left"/>
              <w:rPr>
                <w:spacing w:val="4"/>
                <w:w w:val="103"/>
                <w:lang w:val="en-GB"/>
              </w:rPr>
            </w:pPr>
            <w:r w:rsidRPr="00222773">
              <w:rPr>
                <w:spacing w:val="4"/>
                <w:w w:val="103"/>
                <w:lang w:val="en-GB"/>
              </w:rPr>
              <w:t>Gambia Bureau of Statistics</w:t>
            </w:r>
          </w:p>
        </w:tc>
      </w:tr>
      <w:tr w:rsidR="007F21B7" w:rsidRPr="00222773" w14:paraId="3324CD3C" w14:textId="77777777" w:rsidTr="00A57F5C">
        <w:tc>
          <w:tcPr>
            <w:tcW w:w="1613" w:type="dxa"/>
          </w:tcPr>
          <w:p w14:paraId="61FE4014" w14:textId="77777777" w:rsidR="007F21B7" w:rsidRPr="00222773" w:rsidRDefault="007F21B7" w:rsidP="0003390A">
            <w:pPr>
              <w:pStyle w:val="SingleTxtG"/>
              <w:tabs>
                <w:tab w:val="left" w:pos="288"/>
                <w:tab w:val="left" w:pos="576"/>
                <w:tab w:val="left" w:pos="864"/>
              </w:tabs>
              <w:spacing w:before="40" w:line="240" w:lineRule="exact"/>
              <w:ind w:left="0" w:right="40"/>
              <w:rPr>
                <w:spacing w:val="4"/>
                <w:w w:val="103"/>
                <w:lang w:val="en-GB"/>
              </w:rPr>
            </w:pPr>
            <w:r w:rsidRPr="00222773">
              <w:rPr>
                <w:spacing w:val="4"/>
                <w:w w:val="103"/>
                <w:lang w:val="en-GB"/>
              </w:rPr>
              <w:t>GEM</w:t>
            </w:r>
          </w:p>
        </w:tc>
        <w:tc>
          <w:tcPr>
            <w:tcW w:w="6921" w:type="dxa"/>
          </w:tcPr>
          <w:p w14:paraId="71ED2EAE" w14:textId="77777777" w:rsidR="007F21B7" w:rsidRPr="00222773" w:rsidRDefault="007F21B7" w:rsidP="0003390A">
            <w:pPr>
              <w:pStyle w:val="SingleTxtG"/>
              <w:tabs>
                <w:tab w:val="left" w:pos="288"/>
                <w:tab w:val="left" w:pos="576"/>
                <w:tab w:val="left" w:pos="864"/>
                <w:tab w:val="left" w:pos="1152"/>
              </w:tabs>
              <w:spacing w:before="40" w:line="240" w:lineRule="exact"/>
              <w:ind w:left="144" w:right="40"/>
              <w:jc w:val="left"/>
              <w:rPr>
                <w:spacing w:val="4"/>
                <w:w w:val="103"/>
                <w:lang w:val="en-GB"/>
              </w:rPr>
            </w:pPr>
            <w:r w:rsidRPr="00222773">
              <w:rPr>
                <w:spacing w:val="4"/>
                <w:w w:val="103"/>
                <w:lang w:val="en-GB"/>
              </w:rPr>
              <w:t>Gender Empowerment Model</w:t>
            </w:r>
          </w:p>
        </w:tc>
      </w:tr>
      <w:tr w:rsidR="007F21B7" w:rsidRPr="00222773" w14:paraId="125EC8CC" w14:textId="77777777" w:rsidTr="00A57F5C">
        <w:tc>
          <w:tcPr>
            <w:tcW w:w="1613" w:type="dxa"/>
          </w:tcPr>
          <w:p w14:paraId="25E252BC" w14:textId="77777777" w:rsidR="007F21B7" w:rsidRPr="00222773" w:rsidRDefault="007F21B7" w:rsidP="0003390A">
            <w:pPr>
              <w:pStyle w:val="SingleTxtG"/>
              <w:tabs>
                <w:tab w:val="left" w:pos="288"/>
                <w:tab w:val="left" w:pos="576"/>
                <w:tab w:val="left" w:pos="864"/>
              </w:tabs>
              <w:spacing w:before="40" w:line="240" w:lineRule="exact"/>
              <w:ind w:left="0" w:right="40"/>
              <w:rPr>
                <w:spacing w:val="4"/>
                <w:w w:val="103"/>
                <w:lang w:val="en-GB"/>
              </w:rPr>
            </w:pPr>
            <w:r w:rsidRPr="00222773">
              <w:rPr>
                <w:spacing w:val="4"/>
                <w:w w:val="103"/>
                <w:lang w:val="en-GB"/>
              </w:rPr>
              <w:t>GER</w:t>
            </w:r>
          </w:p>
        </w:tc>
        <w:tc>
          <w:tcPr>
            <w:tcW w:w="6921" w:type="dxa"/>
          </w:tcPr>
          <w:p w14:paraId="768CCB43" w14:textId="77777777" w:rsidR="007F21B7" w:rsidRPr="00222773" w:rsidRDefault="007F21B7" w:rsidP="0003390A">
            <w:pPr>
              <w:pStyle w:val="SingleTxtG"/>
              <w:tabs>
                <w:tab w:val="left" w:pos="288"/>
                <w:tab w:val="left" w:pos="576"/>
                <w:tab w:val="left" w:pos="864"/>
                <w:tab w:val="left" w:pos="1152"/>
              </w:tabs>
              <w:spacing w:before="40" w:line="240" w:lineRule="exact"/>
              <w:ind w:left="144" w:right="40"/>
              <w:jc w:val="left"/>
              <w:rPr>
                <w:spacing w:val="4"/>
                <w:w w:val="103"/>
                <w:lang w:val="en-GB"/>
              </w:rPr>
            </w:pPr>
            <w:r w:rsidRPr="00222773">
              <w:rPr>
                <w:spacing w:val="4"/>
                <w:w w:val="103"/>
                <w:lang w:val="en-GB"/>
              </w:rPr>
              <w:t>Gross Enrolment Rate</w:t>
            </w:r>
          </w:p>
        </w:tc>
      </w:tr>
      <w:tr w:rsidR="007F21B7" w:rsidRPr="00222773" w14:paraId="2E580B2E" w14:textId="77777777" w:rsidTr="00A57F5C">
        <w:tc>
          <w:tcPr>
            <w:tcW w:w="1613" w:type="dxa"/>
          </w:tcPr>
          <w:p w14:paraId="5949EC89" w14:textId="77777777" w:rsidR="007F21B7" w:rsidRPr="00222773" w:rsidRDefault="007F21B7" w:rsidP="0003390A">
            <w:pPr>
              <w:pStyle w:val="SingleTxtG"/>
              <w:tabs>
                <w:tab w:val="left" w:pos="288"/>
                <w:tab w:val="left" w:pos="576"/>
                <w:tab w:val="left" w:pos="864"/>
              </w:tabs>
              <w:spacing w:before="40" w:line="240" w:lineRule="exact"/>
              <w:ind w:left="0" w:right="40"/>
              <w:rPr>
                <w:spacing w:val="4"/>
                <w:w w:val="103"/>
                <w:lang w:val="en-GB"/>
              </w:rPr>
            </w:pPr>
            <w:r w:rsidRPr="00222773">
              <w:rPr>
                <w:spacing w:val="4"/>
                <w:w w:val="103"/>
                <w:lang w:val="en-GB"/>
              </w:rPr>
              <w:t>GFPA</w:t>
            </w:r>
          </w:p>
        </w:tc>
        <w:tc>
          <w:tcPr>
            <w:tcW w:w="6921" w:type="dxa"/>
          </w:tcPr>
          <w:p w14:paraId="040426FB" w14:textId="77777777" w:rsidR="007F21B7" w:rsidRPr="00222773" w:rsidRDefault="007F21B7" w:rsidP="0003390A">
            <w:pPr>
              <w:pStyle w:val="SingleTxtG"/>
              <w:tabs>
                <w:tab w:val="left" w:pos="288"/>
                <w:tab w:val="left" w:pos="576"/>
                <w:tab w:val="left" w:pos="864"/>
                <w:tab w:val="left" w:pos="1152"/>
              </w:tabs>
              <w:spacing w:before="40" w:line="240" w:lineRule="exact"/>
              <w:ind w:left="144" w:right="40"/>
              <w:jc w:val="left"/>
              <w:rPr>
                <w:spacing w:val="4"/>
                <w:w w:val="103"/>
                <w:lang w:val="en-GB"/>
              </w:rPr>
            </w:pPr>
            <w:r w:rsidRPr="00222773">
              <w:rPr>
                <w:spacing w:val="4"/>
                <w:w w:val="103"/>
                <w:lang w:val="en-GB"/>
              </w:rPr>
              <w:t>Gambia Family Planning Association</w:t>
            </w:r>
          </w:p>
        </w:tc>
      </w:tr>
      <w:tr w:rsidR="007F21B7" w:rsidRPr="00222773" w14:paraId="6DA3682E" w14:textId="77777777" w:rsidTr="00A57F5C">
        <w:tc>
          <w:tcPr>
            <w:tcW w:w="1613" w:type="dxa"/>
          </w:tcPr>
          <w:p w14:paraId="02B1ACB2" w14:textId="77777777" w:rsidR="007F21B7" w:rsidRPr="00222773" w:rsidRDefault="007F21B7" w:rsidP="0003390A">
            <w:pPr>
              <w:pStyle w:val="SingleTxtG"/>
              <w:tabs>
                <w:tab w:val="left" w:pos="288"/>
                <w:tab w:val="left" w:pos="576"/>
                <w:tab w:val="left" w:pos="864"/>
              </w:tabs>
              <w:spacing w:before="40" w:line="240" w:lineRule="exact"/>
              <w:ind w:left="0" w:right="40"/>
              <w:rPr>
                <w:spacing w:val="4"/>
                <w:w w:val="103"/>
                <w:lang w:val="en-GB"/>
              </w:rPr>
            </w:pPr>
            <w:r w:rsidRPr="00222773">
              <w:rPr>
                <w:spacing w:val="4"/>
                <w:w w:val="103"/>
                <w:lang w:val="en-GB"/>
              </w:rPr>
              <w:t>GFSI</w:t>
            </w:r>
          </w:p>
        </w:tc>
        <w:tc>
          <w:tcPr>
            <w:tcW w:w="6921" w:type="dxa"/>
          </w:tcPr>
          <w:p w14:paraId="753AD8FD" w14:textId="77777777" w:rsidR="007F21B7" w:rsidRPr="00222773" w:rsidRDefault="007F21B7" w:rsidP="0003390A">
            <w:pPr>
              <w:pStyle w:val="SingleTxtG"/>
              <w:tabs>
                <w:tab w:val="left" w:pos="288"/>
                <w:tab w:val="left" w:pos="576"/>
                <w:tab w:val="left" w:pos="864"/>
                <w:tab w:val="left" w:pos="1152"/>
              </w:tabs>
              <w:spacing w:before="40" w:line="240" w:lineRule="exact"/>
              <w:ind w:left="144" w:right="40"/>
              <w:jc w:val="left"/>
              <w:rPr>
                <w:spacing w:val="4"/>
                <w:w w:val="103"/>
                <w:lang w:val="en-GB"/>
              </w:rPr>
            </w:pPr>
            <w:r w:rsidRPr="00222773">
              <w:rPr>
                <w:spacing w:val="4"/>
                <w:w w:val="103"/>
                <w:lang w:val="en-GB"/>
              </w:rPr>
              <w:t>Girl Friendly School Initiative</w:t>
            </w:r>
          </w:p>
        </w:tc>
      </w:tr>
      <w:tr w:rsidR="007F21B7" w:rsidRPr="00222773" w14:paraId="10CB74CA" w14:textId="77777777" w:rsidTr="00A57F5C">
        <w:tc>
          <w:tcPr>
            <w:tcW w:w="1613" w:type="dxa"/>
          </w:tcPr>
          <w:p w14:paraId="30E0B0D0" w14:textId="77777777" w:rsidR="007F21B7" w:rsidRPr="00222773" w:rsidRDefault="007F21B7" w:rsidP="0003390A">
            <w:pPr>
              <w:pStyle w:val="SingleTxtG"/>
              <w:tabs>
                <w:tab w:val="left" w:pos="288"/>
                <w:tab w:val="left" w:pos="576"/>
                <w:tab w:val="left" w:pos="864"/>
              </w:tabs>
              <w:spacing w:before="40" w:line="240" w:lineRule="exact"/>
              <w:ind w:left="0" w:right="40"/>
              <w:rPr>
                <w:spacing w:val="4"/>
                <w:w w:val="103"/>
                <w:lang w:val="en-GB"/>
              </w:rPr>
            </w:pPr>
            <w:r w:rsidRPr="00222773">
              <w:rPr>
                <w:spacing w:val="4"/>
                <w:w w:val="103"/>
                <w:lang w:val="en-GB"/>
              </w:rPr>
              <w:t>GIG</w:t>
            </w:r>
          </w:p>
        </w:tc>
        <w:tc>
          <w:tcPr>
            <w:tcW w:w="6921" w:type="dxa"/>
          </w:tcPr>
          <w:p w14:paraId="36EBD808" w14:textId="77777777" w:rsidR="007F21B7" w:rsidRPr="00222773" w:rsidRDefault="007F21B7" w:rsidP="0003390A">
            <w:pPr>
              <w:pStyle w:val="SingleTxtG"/>
              <w:tabs>
                <w:tab w:val="left" w:pos="288"/>
                <w:tab w:val="left" w:pos="576"/>
                <w:tab w:val="left" w:pos="864"/>
                <w:tab w:val="left" w:pos="1152"/>
              </w:tabs>
              <w:spacing w:before="40" w:line="240" w:lineRule="exact"/>
              <w:ind w:left="144" w:right="40"/>
              <w:jc w:val="left"/>
              <w:rPr>
                <w:spacing w:val="4"/>
                <w:w w:val="103"/>
                <w:lang w:val="en-GB"/>
              </w:rPr>
            </w:pPr>
            <w:r w:rsidRPr="00222773">
              <w:rPr>
                <w:spacing w:val="4"/>
                <w:w w:val="103"/>
                <w:lang w:val="en-GB"/>
              </w:rPr>
              <w:t>The Gambia is Good</w:t>
            </w:r>
          </w:p>
        </w:tc>
      </w:tr>
      <w:tr w:rsidR="007F21B7" w:rsidRPr="00222773" w14:paraId="48CA5024" w14:textId="77777777" w:rsidTr="00A57F5C">
        <w:tc>
          <w:tcPr>
            <w:tcW w:w="1613" w:type="dxa"/>
          </w:tcPr>
          <w:p w14:paraId="684C209A" w14:textId="77777777" w:rsidR="007F21B7" w:rsidRPr="00222773" w:rsidRDefault="007F21B7" w:rsidP="0003390A">
            <w:pPr>
              <w:pStyle w:val="SingleTxtG"/>
              <w:tabs>
                <w:tab w:val="left" w:pos="288"/>
                <w:tab w:val="left" w:pos="576"/>
                <w:tab w:val="left" w:pos="864"/>
              </w:tabs>
              <w:spacing w:before="40" w:line="240" w:lineRule="exact"/>
              <w:ind w:left="0" w:right="40"/>
              <w:rPr>
                <w:spacing w:val="4"/>
                <w:w w:val="103"/>
                <w:lang w:val="en-GB"/>
              </w:rPr>
            </w:pPr>
            <w:r w:rsidRPr="00222773">
              <w:rPr>
                <w:spacing w:val="4"/>
                <w:w w:val="103"/>
                <w:lang w:val="en-GB"/>
              </w:rPr>
              <w:t>GRTS</w:t>
            </w:r>
          </w:p>
        </w:tc>
        <w:tc>
          <w:tcPr>
            <w:tcW w:w="6921" w:type="dxa"/>
          </w:tcPr>
          <w:p w14:paraId="4B8BAF21" w14:textId="77777777" w:rsidR="007F21B7" w:rsidRPr="00222773" w:rsidRDefault="007F21B7" w:rsidP="0003390A">
            <w:pPr>
              <w:pStyle w:val="SingleTxtG"/>
              <w:tabs>
                <w:tab w:val="left" w:pos="288"/>
                <w:tab w:val="left" w:pos="576"/>
                <w:tab w:val="left" w:pos="864"/>
                <w:tab w:val="left" w:pos="1152"/>
              </w:tabs>
              <w:spacing w:before="40" w:line="240" w:lineRule="exact"/>
              <w:ind w:left="144" w:right="40"/>
              <w:jc w:val="left"/>
              <w:rPr>
                <w:spacing w:val="4"/>
                <w:w w:val="103"/>
                <w:lang w:val="en-GB"/>
              </w:rPr>
            </w:pPr>
            <w:r w:rsidRPr="00222773">
              <w:rPr>
                <w:spacing w:val="4"/>
                <w:w w:val="103"/>
                <w:lang w:val="en-GB"/>
              </w:rPr>
              <w:t>Gambia Radio &amp; Television Services</w:t>
            </w:r>
          </w:p>
        </w:tc>
      </w:tr>
      <w:tr w:rsidR="007F21B7" w:rsidRPr="00222773" w14:paraId="6E854DFF" w14:textId="77777777" w:rsidTr="00A57F5C">
        <w:tc>
          <w:tcPr>
            <w:tcW w:w="1613" w:type="dxa"/>
          </w:tcPr>
          <w:p w14:paraId="1471560A" w14:textId="77777777" w:rsidR="007F21B7" w:rsidRPr="00222773" w:rsidRDefault="007F21B7" w:rsidP="0003390A">
            <w:pPr>
              <w:pStyle w:val="SingleTxtG"/>
              <w:tabs>
                <w:tab w:val="left" w:pos="288"/>
                <w:tab w:val="left" w:pos="576"/>
                <w:tab w:val="left" w:pos="864"/>
              </w:tabs>
              <w:spacing w:before="40" w:line="240" w:lineRule="exact"/>
              <w:ind w:left="0" w:right="40"/>
              <w:rPr>
                <w:spacing w:val="4"/>
                <w:w w:val="103"/>
                <w:lang w:val="en-GB"/>
              </w:rPr>
            </w:pPr>
            <w:r w:rsidRPr="00222773">
              <w:rPr>
                <w:spacing w:val="4"/>
                <w:w w:val="103"/>
                <w:lang w:val="en-GB"/>
              </w:rPr>
              <w:t>GTU</w:t>
            </w:r>
          </w:p>
        </w:tc>
        <w:tc>
          <w:tcPr>
            <w:tcW w:w="6921" w:type="dxa"/>
          </w:tcPr>
          <w:p w14:paraId="5AFE72C1" w14:textId="77777777" w:rsidR="007F21B7" w:rsidRPr="00222773" w:rsidRDefault="007F21B7" w:rsidP="0003390A">
            <w:pPr>
              <w:pStyle w:val="SingleTxtG"/>
              <w:tabs>
                <w:tab w:val="left" w:pos="288"/>
                <w:tab w:val="left" w:pos="576"/>
                <w:tab w:val="left" w:pos="864"/>
                <w:tab w:val="left" w:pos="1152"/>
              </w:tabs>
              <w:spacing w:before="40" w:line="240" w:lineRule="exact"/>
              <w:ind w:left="144" w:right="40"/>
              <w:jc w:val="left"/>
              <w:rPr>
                <w:spacing w:val="4"/>
                <w:w w:val="103"/>
                <w:lang w:val="en-GB"/>
              </w:rPr>
            </w:pPr>
            <w:r w:rsidRPr="00222773">
              <w:rPr>
                <w:spacing w:val="4"/>
                <w:w w:val="103"/>
                <w:lang w:val="en-GB"/>
              </w:rPr>
              <w:t>Gambia Teacher’s Union</w:t>
            </w:r>
          </w:p>
        </w:tc>
      </w:tr>
      <w:tr w:rsidR="007F21B7" w:rsidRPr="00222773" w14:paraId="2CE64C8C" w14:textId="77777777" w:rsidTr="00A57F5C">
        <w:tc>
          <w:tcPr>
            <w:tcW w:w="1613" w:type="dxa"/>
          </w:tcPr>
          <w:p w14:paraId="0B0E2175" w14:textId="77777777" w:rsidR="007F21B7" w:rsidRPr="00222773" w:rsidRDefault="007F21B7" w:rsidP="0003390A">
            <w:pPr>
              <w:pStyle w:val="SingleTxtG"/>
              <w:tabs>
                <w:tab w:val="left" w:pos="288"/>
                <w:tab w:val="left" w:pos="576"/>
                <w:tab w:val="left" w:pos="864"/>
              </w:tabs>
              <w:spacing w:before="40" w:line="240" w:lineRule="exact"/>
              <w:ind w:left="0" w:right="40"/>
              <w:rPr>
                <w:spacing w:val="4"/>
                <w:w w:val="103"/>
                <w:lang w:val="en-GB"/>
              </w:rPr>
            </w:pPr>
            <w:r w:rsidRPr="00222773">
              <w:rPr>
                <w:spacing w:val="4"/>
                <w:w w:val="103"/>
                <w:lang w:val="en-GB"/>
              </w:rPr>
              <w:t>HIPC</w:t>
            </w:r>
          </w:p>
        </w:tc>
        <w:tc>
          <w:tcPr>
            <w:tcW w:w="6921" w:type="dxa"/>
          </w:tcPr>
          <w:p w14:paraId="382635AF" w14:textId="77777777" w:rsidR="007F21B7" w:rsidRPr="00222773" w:rsidRDefault="007F21B7" w:rsidP="0003390A">
            <w:pPr>
              <w:pStyle w:val="SingleTxtG"/>
              <w:tabs>
                <w:tab w:val="left" w:pos="288"/>
                <w:tab w:val="left" w:pos="576"/>
                <w:tab w:val="left" w:pos="864"/>
                <w:tab w:val="left" w:pos="1152"/>
              </w:tabs>
              <w:spacing w:before="40" w:line="240" w:lineRule="exact"/>
              <w:ind w:left="144" w:right="40"/>
              <w:jc w:val="left"/>
              <w:rPr>
                <w:spacing w:val="4"/>
                <w:w w:val="103"/>
                <w:lang w:val="en-GB"/>
              </w:rPr>
            </w:pPr>
            <w:r w:rsidRPr="00222773">
              <w:rPr>
                <w:spacing w:val="4"/>
                <w:w w:val="103"/>
                <w:lang w:val="en-GB"/>
              </w:rPr>
              <w:t>Highly Indebted Poor Countries</w:t>
            </w:r>
          </w:p>
        </w:tc>
      </w:tr>
      <w:tr w:rsidR="007F21B7" w:rsidRPr="00222773" w14:paraId="59B0CC61" w14:textId="77777777" w:rsidTr="00A57F5C">
        <w:tc>
          <w:tcPr>
            <w:tcW w:w="1613" w:type="dxa"/>
          </w:tcPr>
          <w:p w14:paraId="1A1365C3" w14:textId="77777777" w:rsidR="007F21B7" w:rsidRPr="00222773" w:rsidRDefault="007F21B7" w:rsidP="0003390A">
            <w:pPr>
              <w:pStyle w:val="SingleTxtG"/>
              <w:tabs>
                <w:tab w:val="left" w:pos="288"/>
                <w:tab w:val="left" w:pos="576"/>
                <w:tab w:val="left" w:pos="864"/>
              </w:tabs>
              <w:spacing w:before="40" w:line="240" w:lineRule="exact"/>
              <w:ind w:left="0" w:right="40"/>
              <w:rPr>
                <w:spacing w:val="4"/>
                <w:w w:val="103"/>
                <w:lang w:val="en-GB"/>
              </w:rPr>
            </w:pPr>
            <w:r w:rsidRPr="00222773">
              <w:rPr>
                <w:spacing w:val="4"/>
                <w:w w:val="103"/>
                <w:lang w:val="en-GB"/>
              </w:rPr>
              <w:t>HMIS</w:t>
            </w:r>
          </w:p>
        </w:tc>
        <w:tc>
          <w:tcPr>
            <w:tcW w:w="6921" w:type="dxa"/>
          </w:tcPr>
          <w:p w14:paraId="7533A794" w14:textId="77777777" w:rsidR="007F21B7" w:rsidRPr="00222773" w:rsidRDefault="007F21B7" w:rsidP="0003390A">
            <w:pPr>
              <w:pStyle w:val="SingleTxtG"/>
              <w:tabs>
                <w:tab w:val="left" w:pos="288"/>
                <w:tab w:val="left" w:pos="576"/>
                <w:tab w:val="left" w:pos="864"/>
                <w:tab w:val="left" w:pos="1152"/>
              </w:tabs>
              <w:spacing w:before="40" w:line="240" w:lineRule="exact"/>
              <w:ind w:left="144" w:right="40"/>
              <w:jc w:val="left"/>
              <w:rPr>
                <w:spacing w:val="4"/>
                <w:w w:val="103"/>
                <w:lang w:val="en-GB"/>
              </w:rPr>
            </w:pPr>
            <w:r w:rsidRPr="00222773">
              <w:rPr>
                <w:spacing w:val="4"/>
                <w:w w:val="103"/>
                <w:lang w:val="en-GB"/>
              </w:rPr>
              <w:t>Health Management Information System</w:t>
            </w:r>
          </w:p>
        </w:tc>
      </w:tr>
      <w:tr w:rsidR="007F21B7" w:rsidRPr="00222773" w14:paraId="78BD006B" w14:textId="77777777" w:rsidTr="00A57F5C">
        <w:tc>
          <w:tcPr>
            <w:tcW w:w="1613" w:type="dxa"/>
          </w:tcPr>
          <w:p w14:paraId="6E9D8991" w14:textId="77777777" w:rsidR="007F21B7" w:rsidRPr="00222773" w:rsidRDefault="007F21B7" w:rsidP="0003390A">
            <w:pPr>
              <w:pStyle w:val="SingleTxtG"/>
              <w:tabs>
                <w:tab w:val="left" w:pos="288"/>
                <w:tab w:val="left" w:pos="576"/>
                <w:tab w:val="left" w:pos="864"/>
              </w:tabs>
              <w:spacing w:before="40" w:line="240" w:lineRule="exact"/>
              <w:ind w:left="0" w:right="40"/>
              <w:rPr>
                <w:spacing w:val="4"/>
                <w:w w:val="103"/>
                <w:lang w:val="en-GB"/>
              </w:rPr>
            </w:pPr>
            <w:r w:rsidRPr="00222773">
              <w:rPr>
                <w:spacing w:val="4"/>
                <w:w w:val="103"/>
                <w:lang w:val="en-GB"/>
              </w:rPr>
              <w:t>HIV</w:t>
            </w:r>
          </w:p>
        </w:tc>
        <w:tc>
          <w:tcPr>
            <w:tcW w:w="6921" w:type="dxa"/>
          </w:tcPr>
          <w:p w14:paraId="2CB361D5" w14:textId="77777777" w:rsidR="007F21B7" w:rsidRPr="00222773" w:rsidRDefault="007F21B7" w:rsidP="0003390A">
            <w:pPr>
              <w:pStyle w:val="SingleTxtG"/>
              <w:tabs>
                <w:tab w:val="left" w:pos="288"/>
                <w:tab w:val="left" w:pos="576"/>
                <w:tab w:val="left" w:pos="864"/>
                <w:tab w:val="left" w:pos="1152"/>
              </w:tabs>
              <w:spacing w:before="40" w:line="240" w:lineRule="exact"/>
              <w:ind w:left="144" w:right="40"/>
              <w:jc w:val="left"/>
              <w:rPr>
                <w:spacing w:val="4"/>
                <w:w w:val="103"/>
                <w:lang w:val="en-GB"/>
              </w:rPr>
            </w:pPr>
            <w:r w:rsidRPr="00222773">
              <w:rPr>
                <w:spacing w:val="4"/>
                <w:w w:val="103"/>
                <w:lang w:val="en-GB"/>
              </w:rPr>
              <w:t>Human Immunodeficiency Virus</w:t>
            </w:r>
          </w:p>
        </w:tc>
      </w:tr>
      <w:tr w:rsidR="007F21B7" w:rsidRPr="00222773" w14:paraId="00A04193" w14:textId="77777777" w:rsidTr="00A57F5C">
        <w:tc>
          <w:tcPr>
            <w:tcW w:w="1613" w:type="dxa"/>
          </w:tcPr>
          <w:p w14:paraId="05C5F320" w14:textId="77777777" w:rsidR="007F21B7" w:rsidRPr="00222773" w:rsidRDefault="007F21B7" w:rsidP="0003390A">
            <w:pPr>
              <w:pStyle w:val="SingleTxtG"/>
              <w:tabs>
                <w:tab w:val="left" w:pos="288"/>
                <w:tab w:val="left" w:pos="576"/>
                <w:tab w:val="left" w:pos="864"/>
              </w:tabs>
              <w:spacing w:before="40" w:line="240" w:lineRule="exact"/>
              <w:ind w:left="0" w:right="40"/>
              <w:rPr>
                <w:spacing w:val="4"/>
                <w:w w:val="103"/>
                <w:lang w:val="en-GB"/>
              </w:rPr>
            </w:pPr>
            <w:r w:rsidRPr="00222773">
              <w:rPr>
                <w:spacing w:val="4"/>
                <w:w w:val="103"/>
                <w:lang w:val="en-GB"/>
              </w:rPr>
              <w:t>ICPD</w:t>
            </w:r>
          </w:p>
        </w:tc>
        <w:tc>
          <w:tcPr>
            <w:tcW w:w="6921" w:type="dxa"/>
          </w:tcPr>
          <w:p w14:paraId="160CB59F" w14:textId="77777777" w:rsidR="007F21B7" w:rsidRPr="00222773" w:rsidRDefault="007F21B7" w:rsidP="0003390A">
            <w:pPr>
              <w:pStyle w:val="SingleTxtG"/>
              <w:tabs>
                <w:tab w:val="left" w:pos="288"/>
                <w:tab w:val="left" w:pos="576"/>
                <w:tab w:val="left" w:pos="864"/>
                <w:tab w:val="left" w:pos="1152"/>
              </w:tabs>
              <w:spacing w:before="40" w:line="240" w:lineRule="exact"/>
              <w:ind w:left="144" w:right="40"/>
              <w:jc w:val="left"/>
              <w:rPr>
                <w:spacing w:val="4"/>
                <w:w w:val="103"/>
                <w:lang w:val="en-GB"/>
              </w:rPr>
            </w:pPr>
            <w:r w:rsidRPr="00222773">
              <w:rPr>
                <w:spacing w:val="4"/>
                <w:w w:val="103"/>
                <w:lang w:val="en-GB"/>
              </w:rPr>
              <w:t>International Conference for Population &amp; Development</w:t>
            </w:r>
          </w:p>
        </w:tc>
      </w:tr>
      <w:tr w:rsidR="007F21B7" w:rsidRPr="00222773" w14:paraId="527D763F" w14:textId="77777777" w:rsidTr="00A57F5C">
        <w:tc>
          <w:tcPr>
            <w:tcW w:w="1613" w:type="dxa"/>
          </w:tcPr>
          <w:p w14:paraId="1F004958" w14:textId="77777777" w:rsidR="007F21B7" w:rsidRPr="00222773" w:rsidRDefault="007F21B7" w:rsidP="0003390A">
            <w:pPr>
              <w:pStyle w:val="SingleTxtG"/>
              <w:tabs>
                <w:tab w:val="left" w:pos="288"/>
                <w:tab w:val="left" w:pos="576"/>
                <w:tab w:val="left" w:pos="864"/>
              </w:tabs>
              <w:spacing w:before="40" w:line="240" w:lineRule="exact"/>
              <w:ind w:left="0" w:right="40"/>
              <w:rPr>
                <w:spacing w:val="4"/>
                <w:w w:val="103"/>
                <w:lang w:val="en-GB"/>
              </w:rPr>
            </w:pPr>
            <w:r w:rsidRPr="00222773">
              <w:rPr>
                <w:spacing w:val="4"/>
                <w:w w:val="103"/>
                <w:lang w:val="en-GB"/>
              </w:rPr>
              <w:t>IDD</w:t>
            </w:r>
          </w:p>
        </w:tc>
        <w:tc>
          <w:tcPr>
            <w:tcW w:w="6921" w:type="dxa"/>
          </w:tcPr>
          <w:p w14:paraId="690A7D80" w14:textId="77777777" w:rsidR="007F21B7" w:rsidRPr="00222773" w:rsidRDefault="007F21B7" w:rsidP="0003390A">
            <w:pPr>
              <w:pStyle w:val="SingleTxtG"/>
              <w:tabs>
                <w:tab w:val="left" w:pos="288"/>
                <w:tab w:val="left" w:pos="576"/>
                <w:tab w:val="left" w:pos="864"/>
                <w:tab w:val="left" w:pos="1152"/>
              </w:tabs>
              <w:spacing w:before="40" w:line="240" w:lineRule="exact"/>
              <w:ind w:left="144" w:right="40"/>
              <w:jc w:val="left"/>
              <w:rPr>
                <w:spacing w:val="4"/>
                <w:w w:val="103"/>
                <w:lang w:val="en-GB"/>
              </w:rPr>
            </w:pPr>
            <w:r w:rsidRPr="00222773">
              <w:rPr>
                <w:spacing w:val="4"/>
                <w:w w:val="103"/>
                <w:lang w:val="en-GB"/>
              </w:rPr>
              <w:t>Iodine Deficiency Disorder</w:t>
            </w:r>
          </w:p>
        </w:tc>
      </w:tr>
      <w:tr w:rsidR="007F21B7" w:rsidRPr="00222773" w14:paraId="410B2487" w14:textId="77777777" w:rsidTr="00A57F5C">
        <w:tc>
          <w:tcPr>
            <w:tcW w:w="1613" w:type="dxa"/>
          </w:tcPr>
          <w:p w14:paraId="322E2FD8" w14:textId="77777777" w:rsidR="007F21B7" w:rsidRPr="00222773" w:rsidRDefault="007F21B7" w:rsidP="0003390A">
            <w:pPr>
              <w:pStyle w:val="SingleTxtG"/>
              <w:tabs>
                <w:tab w:val="left" w:pos="288"/>
                <w:tab w:val="left" w:pos="576"/>
                <w:tab w:val="left" w:pos="864"/>
              </w:tabs>
              <w:spacing w:before="40" w:line="240" w:lineRule="exact"/>
              <w:ind w:left="0" w:right="40"/>
              <w:rPr>
                <w:spacing w:val="4"/>
                <w:w w:val="103"/>
                <w:lang w:val="en-GB"/>
              </w:rPr>
            </w:pPr>
            <w:r w:rsidRPr="00222773">
              <w:rPr>
                <w:spacing w:val="4"/>
                <w:w w:val="103"/>
                <w:lang w:val="en-GB"/>
              </w:rPr>
              <w:t>ITN</w:t>
            </w:r>
          </w:p>
        </w:tc>
        <w:tc>
          <w:tcPr>
            <w:tcW w:w="6921" w:type="dxa"/>
          </w:tcPr>
          <w:p w14:paraId="30EE4CF5" w14:textId="77777777" w:rsidR="007F21B7" w:rsidRPr="00222773" w:rsidRDefault="007F21B7" w:rsidP="0003390A">
            <w:pPr>
              <w:pStyle w:val="SingleTxtG"/>
              <w:tabs>
                <w:tab w:val="left" w:pos="288"/>
                <w:tab w:val="left" w:pos="576"/>
                <w:tab w:val="left" w:pos="864"/>
                <w:tab w:val="left" w:pos="1152"/>
              </w:tabs>
              <w:spacing w:before="40" w:line="240" w:lineRule="exact"/>
              <w:ind w:left="144" w:right="40"/>
              <w:jc w:val="left"/>
              <w:rPr>
                <w:spacing w:val="4"/>
                <w:w w:val="103"/>
                <w:lang w:val="en-GB"/>
              </w:rPr>
            </w:pPr>
            <w:r w:rsidRPr="00222773">
              <w:rPr>
                <w:spacing w:val="4"/>
                <w:w w:val="103"/>
                <w:lang w:val="en-GB"/>
              </w:rPr>
              <w:t>Insecticides Treated Bed nets</w:t>
            </w:r>
          </w:p>
        </w:tc>
      </w:tr>
      <w:tr w:rsidR="007F21B7" w:rsidRPr="00222773" w14:paraId="7E5F154F" w14:textId="77777777" w:rsidTr="00A57F5C">
        <w:tc>
          <w:tcPr>
            <w:tcW w:w="1613" w:type="dxa"/>
          </w:tcPr>
          <w:p w14:paraId="63851A7E" w14:textId="77777777" w:rsidR="007F21B7" w:rsidRPr="00222773" w:rsidRDefault="007F21B7" w:rsidP="0003390A">
            <w:pPr>
              <w:pStyle w:val="SingleTxtG"/>
              <w:tabs>
                <w:tab w:val="left" w:pos="288"/>
                <w:tab w:val="left" w:pos="576"/>
                <w:tab w:val="left" w:pos="864"/>
              </w:tabs>
              <w:spacing w:before="40" w:line="240" w:lineRule="exact"/>
              <w:ind w:left="0" w:right="40"/>
              <w:rPr>
                <w:spacing w:val="4"/>
                <w:w w:val="103"/>
                <w:lang w:val="en-GB"/>
              </w:rPr>
            </w:pPr>
            <w:r w:rsidRPr="00222773">
              <w:rPr>
                <w:spacing w:val="4"/>
                <w:w w:val="103"/>
                <w:lang w:val="en-GB"/>
              </w:rPr>
              <w:t>IMR</w:t>
            </w:r>
          </w:p>
        </w:tc>
        <w:tc>
          <w:tcPr>
            <w:tcW w:w="6921" w:type="dxa"/>
          </w:tcPr>
          <w:p w14:paraId="0456509C" w14:textId="77777777" w:rsidR="007F21B7" w:rsidRPr="00222773" w:rsidRDefault="007F21B7" w:rsidP="0003390A">
            <w:pPr>
              <w:pStyle w:val="SingleTxtG"/>
              <w:tabs>
                <w:tab w:val="left" w:pos="288"/>
                <w:tab w:val="left" w:pos="576"/>
                <w:tab w:val="left" w:pos="864"/>
                <w:tab w:val="left" w:pos="1152"/>
              </w:tabs>
              <w:spacing w:before="40" w:line="240" w:lineRule="exact"/>
              <w:ind w:left="144" w:right="40"/>
              <w:jc w:val="left"/>
              <w:rPr>
                <w:spacing w:val="4"/>
                <w:w w:val="103"/>
                <w:lang w:val="en-GB"/>
              </w:rPr>
            </w:pPr>
            <w:r w:rsidRPr="00222773">
              <w:rPr>
                <w:spacing w:val="4"/>
                <w:w w:val="103"/>
                <w:lang w:val="en-GB"/>
              </w:rPr>
              <w:t>Infant Mortality Rate</w:t>
            </w:r>
          </w:p>
        </w:tc>
      </w:tr>
      <w:tr w:rsidR="007F21B7" w:rsidRPr="00222773" w14:paraId="28929832" w14:textId="77777777" w:rsidTr="00A57F5C">
        <w:tc>
          <w:tcPr>
            <w:tcW w:w="1613" w:type="dxa"/>
          </w:tcPr>
          <w:p w14:paraId="20C17116" w14:textId="77777777" w:rsidR="007F21B7" w:rsidRPr="00222773" w:rsidRDefault="007F21B7" w:rsidP="0003390A">
            <w:pPr>
              <w:pStyle w:val="SingleTxtG"/>
              <w:tabs>
                <w:tab w:val="left" w:pos="288"/>
                <w:tab w:val="left" w:pos="576"/>
                <w:tab w:val="left" w:pos="864"/>
              </w:tabs>
              <w:spacing w:before="40" w:line="240" w:lineRule="exact"/>
              <w:ind w:left="0" w:right="40"/>
              <w:rPr>
                <w:spacing w:val="4"/>
                <w:w w:val="103"/>
                <w:lang w:val="en-GB"/>
              </w:rPr>
            </w:pPr>
            <w:r w:rsidRPr="00222773">
              <w:rPr>
                <w:spacing w:val="4"/>
                <w:w w:val="103"/>
                <w:lang w:val="en-GB"/>
              </w:rPr>
              <w:t>IPT</w:t>
            </w:r>
          </w:p>
        </w:tc>
        <w:tc>
          <w:tcPr>
            <w:tcW w:w="6921" w:type="dxa"/>
          </w:tcPr>
          <w:p w14:paraId="381C165C" w14:textId="77777777" w:rsidR="007F21B7" w:rsidRPr="00222773" w:rsidRDefault="007F21B7" w:rsidP="0003390A">
            <w:pPr>
              <w:pStyle w:val="SingleTxtG"/>
              <w:tabs>
                <w:tab w:val="left" w:pos="288"/>
                <w:tab w:val="left" w:pos="576"/>
                <w:tab w:val="left" w:pos="864"/>
                <w:tab w:val="left" w:pos="1152"/>
              </w:tabs>
              <w:spacing w:before="40" w:line="240" w:lineRule="exact"/>
              <w:ind w:left="144" w:right="40"/>
              <w:jc w:val="left"/>
              <w:rPr>
                <w:spacing w:val="4"/>
                <w:w w:val="103"/>
                <w:lang w:val="en-GB"/>
              </w:rPr>
            </w:pPr>
            <w:r w:rsidRPr="00222773">
              <w:rPr>
                <w:spacing w:val="4"/>
                <w:w w:val="103"/>
                <w:lang w:val="en-GB"/>
              </w:rPr>
              <w:t>Intermittent Preventive Treatment</w:t>
            </w:r>
          </w:p>
        </w:tc>
      </w:tr>
      <w:tr w:rsidR="007F21B7" w:rsidRPr="00222773" w14:paraId="2E2DD160" w14:textId="77777777" w:rsidTr="00A57F5C">
        <w:tc>
          <w:tcPr>
            <w:tcW w:w="1613" w:type="dxa"/>
          </w:tcPr>
          <w:p w14:paraId="1AE588AA" w14:textId="77777777" w:rsidR="007F21B7" w:rsidRPr="00222773" w:rsidRDefault="007F21B7" w:rsidP="0003390A">
            <w:pPr>
              <w:pStyle w:val="SingleTxtG"/>
              <w:tabs>
                <w:tab w:val="left" w:pos="288"/>
                <w:tab w:val="left" w:pos="576"/>
                <w:tab w:val="left" w:pos="864"/>
              </w:tabs>
              <w:spacing w:before="40" w:line="240" w:lineRule="exact"/>
              <w:ind w:left="0" w:right="40"/>
              <w:rPr>
                <w:spacing w:val="4"/>
                <w:w w:val="103"/>
                <w:lang w:val="en-GB"/>
              </w:rPr>
            </w:pPr>
            <w:r w:rsidRPr="00222773">
              <w:rPr>
                <w:spacing w:val="4"/>
                <w:w w:val="103"/>
                <w:lang w:val="en-GB"/>
              </w:rPr>
              <w:t>ITN</w:t>
            </w:r>
          </w:p>
        </w:tc>
        <w:tc>
          <w:tcPr>
            <w:tcW w:w="6921" w:type="dxa"/>
          </w:tcPr>
          <w:p w14:paraId="72B894B5" w14:textId="77777777" w:rsidR="007F21B7" w:rsidRPr="00222773" w:rsidRDefault="007F21B7" w:rsidP="0003390A">
            <w:pPr>
              <w:pStyle w:val="SingleTxtG"/>
              <w:tabs>
                <w:tab w:val="left" w:pos="288"/>
                <w:tab w:val="left" w:pos="576"/>
                <w:tab w:val="left" w:pos="864"/>
                <w:tab w:val="left" w:pos="1152"/>
              </w:tabs>
              <w:spacing w:before="40" w:line="240" w:lineRule="exact"/>
              <w:ind w:left="144" w:right="40"/>
              <w:jc w:val="left"/>
              <w:rPr>
                <w:spacing w:val="4"/>
                <w:w w:val="103"/>
                <w:lang w:val="en-GB"/>
              </w:rPr>
            </w:pPr>
            <w:r w:rsidRPr="00222773">
              <w:rPr>
                <w:spacing w:val="4"/>
                <w:w w:val="103"/>
                <w:lang w:val="en-GB"/>
              </w:rPr>
              <w:t xml:space="preserve">Insecticide Treated </w:t>
            </w:r>
            <w:proofErr w:type="spellStart"/>
            <w:r w:rsidRPr="00222773">
              <w:rPr>
                <w:spacing w:val="4"/>
                <w:w w:val="103"/>
                <w:lang w:val="en-GB"/>
              </w:rPr>
              <w:t>Bednets</w:t>
            </w:r>
            <w:proofErr w:type="spellEnd"/>
          </w:p>
        </w:tc>
      </w:tr>
      <w:tr w:rsidR="007F21B7" w:rsidRPr="00222773" w14:paraId="3271CEFE" w14:textId="77777777" w:rsidTr="00A57F5C">
        <w:tc>
          <w:tcPr>
            <w:tcW w:w="1613" w:type="dxa"/>
          </w:tcPr>
          <w:p w14:paraId="2EC61FD3" w14:textId="77777777" w:rsidR="007F21B7" w:rsidRPr="00222773" w:rsidRDefault="007F21B7" w:rsidP="0003390A">
            <w:pPr>
              <w:pStyle w:val="SingleTxtG"/>
              <w:tabs>
                <w:tab w:val="left" w:pos="288"/>
                <w:tab w:val="left" w:pos="576"/>
                <w:tab w:val="left" w:pos="864"/>
              </w:tabs>
              <w:spacing w:before="40" w:line="240" w:lineRule="exact"/>
              <w:ind w:left="0" w:right="40"/>
              <w:rPr>
                <w:spacing w:val="4"/>
                <w:w w:val="103"/>
                <w:lang w:val="en-GB"/>
              </w:rPr>
            </w:pPr>
            <w:r w:rsidRPr="00222773">
              <w:rPr>
                <w:spacing w:val="4"/>
                <w:w w:val="103"/>
                <w:lang w:val="en-GB"/>
              </w:rPr>
              <w:t>KAP</w:t>
            </w:r>
          </w:p>
        </w:tc>
        <w:tc>
          <w:tcPr>
            <w:tcW w:w="6921" w:type="dxa"/>
          </w:tcPr>
          <w:p w14:paraId="01BFB43A" w14:textId="77777777" w:rsidR="007F21B7" w:rsidRPr="00222773" w:rsidRDefault="007F21B7" w:rsidP="0003390A">
            <w:pPr>
              <w:pStyle w:val="SingleTxtG"/>
              <w:tabs>
                <w:tab w:val="left" w:pos="288"/>
                <w:tab w:val="left" w:pos="576"/>
                <w:tab w:val="left" w:pos="864"/>
                <w:tab w:val="left" w:pos="1152"/>
              </w:tabs>
              <w:spacing w:before="40" w:line="240" w:lineRule="exact"/>
              <w:ind w:left="144" w:right="40"/>
              <w:jc w:val="left"/>
              <w:rPr>
                <w:spacing w:val="4"/>
                <w:w w:val="103"/>
                <w:lang w:val="en-GB"/>
              </w:rPr>
            </w:pPr>
            <w:r w:rsidRPr="00222773">
              <w:rPr>
                <w:spacing w:val="4"/>
                <w:w w:val="103"/>
                <w:lang w:val="en-GB"/>
              </w:rPr>
              <w:t>Knowledge, Attitudes &amp; Practices</w:t>
            </w:r>
          </w:p>
        </w:tc>
      </w:tr>
      <w:tr w:rsidR="007F21B7" w:rsidRPr="00222773" w14:paraId="318CF012" w14:textId="77777777" w:rsidTr="00A57F5C">
        <w:tc>
          <w:tcPr>
            <w:tcW w:w="1613" w:type="dxa"/>
          </w:tcPr>
          <w:p w14:paraId="531EA969" w14:textId="77777777" w:rsidR="007F21B7" w:rsidRPr="00222773" w:rsidRDefault="007F21B7" w:rsidP="0003390A">
            <w:pPr>
              <w:pStyle w:val="SingleTxtG"/>
              <w:tabs>
                <w:tab w:val="left" w:pos="288"/>
                <w:tab w:val="left" w:pos="576"/>
                <w:tab w:val="left" w:pos="864"/>
              </w:tabs>
              <w:spacing w:before="40" w:line="240" w:lineRule="exact"/>
              <w:ind w:left="0" w:right="40"/>
              <w:rPr>
                <w:spacing w:val="4"/>
                <w:w w:val="103"/>
                <w:lang w:val="en-GB"/>
              </w:rPr>
            </w:pPr>
            <w:r w:rsidRPr="00222773">
              <w:rPr>
                <w:spacing w:val="4"/>
                <w:w w:val="103"/>
                <w:lang w:val="en-GB"/>
              </w:rPr>
              <w:t>KMA</w:t>
            </w:r>
          </w:p>
        </w:tc>
        <w:tc>
          <w:tcPr>
            <w:tcW w:w="6921" w:type="dxa"/>
          </w:tcPr>
          <w:p w14:paraId="5A560865" w14:textId="77777777" w:rsidR="007F21B7" w:rsidRPr="00222773" w:rsidRDefault="007F21B7" w:rsidP="0003390A">
            <w:pPr>
              <w:pStyle w:val="SingleTxtG"/>
              <w:tabs>
                <w:tab w:val="left" w:pos="288"/>
                <w:tab w:val="left" w:pos="576"/>
                <w:tab w:val="left" w:pos="864"/>
                <w:tab w:val="left" w:pos="1152"/>
              </w:tabs>
              <w:spacing w:before="40" w:line="240" w:lineRule="exact"/>
              <w:ind w:left="144" w:right="40"/>
              <w:jc w:val="left"/>
              <w:rPr>
                <w:spacing w:val="4"/>
                <w:w w:val="103"/>
                <w:lang w:val="en-GB"/>
              </w:rPr>
            </w:pPr>
            <w:proofErr w:type="spellStart"/>
            <w:r w:rsidRPr="00222773">
              <w:rPr>
                <w:spacing w:val="4"/>
                <w:w w:val="103"/>
                <w:lang w:val="en-GB"/>
              </w:rPr>
              <w:t>Kanifing</w:t>
            </w:r>
            <w:proofErr w:type="spellEnd"/>
            <w:r w:rsidRPr="00222773">
              <w:rPr>
                <w:spacing w:val="4"/>
                <w:w w:val="103"/>
                <w:lang w:val="en-GB"/>
              </w:rPr>
              <w:t xml:space="preserve"> Municipal Authority</w:t>
            </w:r>
          </w:p>
        </w:tc>
      </w:tr>
      <w:tr w:rsidR="007F21B7" w:rsidRPr="00222773" w14:paraId="1878317C" w14:textId="77777777" w:rsidTr="00A57F5C">
        <w:tc>
          <w:tcPr>
            <w:tcW w:w="1613" w:type="dxa"/>
          </w:tcPr>
          <w:p w14:paraId="06E2B32A" w14:textId="77777777" w:rsidR="007F21B7" w:rsidRPr="00222773" w:rsidRDefault="007F21B7" w:rsidP="0003390A">
            <w:pPr>
              <w:pStyle w:val="SingleTxtG"/>
              <w:tabs>
                <w:tab w:val="left" w:pos="288"/>
                <w:tab w:val="left" w:pos="576"/>
                <w:tab w:val="left" w:pos="864"/>
              </w:tabs>
              <w:spacing w:before="40" w:line="240" w:lineRule="exact"/>
              <w:ind w:left="0" w:right="40"/>
              <w:rPr>
                <w:spacing w:val="4"/>
                <w:w w:val="103"/>
                <w:lang w:val="en-GB"/>
              </w:rPr>
            </w:pPr>
            <w:r w:rsidRPr="00222773">
              <w:rPr>
                <w:spacing w:val="4"/>
                <w:w w:val="103"/>
                <w:lang w:val="en-GB"/>
              </w:rPr>
              <w:t>LGA</w:t>
            </w:r>
          </w:p>
        </w:tc>
        <w:tc>
          <w:tcPr>
            <w:tcW w:w="6921" w:type="dxa"/>
          </w:tcPr>
          <w:p w14:paraId="420016D1" w14:textId="77777777" w:rsidR="007F21B7" w:rsidRPr="00222773" w:rsidRDefault="007F21B7" w:rsidP="0003390A">
            <w:pPr>
              <w:pStyle w:val="SingleTxtG"/>
              <w:tabs>
                <w:tab w:val="left" w:pos="288"/>
                <w:tab w:val="left" w:pos="576"/>
                <w:tab w:val="left" w:pos="864"/>
                <w:tab w:val="left" w:pos="1152"/>
              </w:tabs>
              <w:spacing w:before="40" w:line="240" w:lineRule="exact"/>
              <w:ind w:left="144" w:right="40"/>
              <w:jc w:val="left"/>
              <w:rPr>
                <w:spacing w:val="4"/>
                <w:w w:val="103"/>
                <w:lang w:val="en-GB"/>
              </w:rPr>
            </w:pPr>
            <w:r w:rsidRPr="00222773">
              <w:rPr>
                <w:spacing w:val="4"/>
                <w:w w:val="103"/>
                <w:lang w:val="en-GB"/>
              </w:rPr>
              <w:t>Local Government Authority</w:t>
            </w:r>
          </w:p>
        </w:tc>
      </w:tr>
      <w:tr w:rsidR="007F21B7" w:rsidRPr="00222773" w14:paraId="21677151" w14:textId="77777777" w:rsidTr="00A57F5C">
        <w:tc>
          <w:tcPr>
            <w:tcW w:w="1613" w:type="dxa"/>
          </w:tcPr>
          <w:p w14:paraId="560F288E" w14:textId="77777777" w:rsidR="007F21B7" w:rsidRPr="00222773" w:rsidRDefault="007F21B7" w:rsidP="0003390A">
            <w:pPr>
              <w:pStyle w:val="SingleTxtG"/>
              <w:tabs>
                <w:tab w:val="left" w:pos="288"/>
                <w:tab w:val="left" w:pos="576"/>
                <w:tab w:val="left" w:pos="864"/>
              </w:tabs>
              <w:spacing w:before="40" w:line="240" w:lineRule="exact"/>
              <w:ind w:left="0" w:right="40"/>
              <w:rPr>
                <w:spacing w:val="4"/>
                <w:w w:val="103"/>
                <w:lang w:val="en-GB"/>
              </w:rPr>
            </w:pPr>
            <w:r w:rsidRPr="00222773">
              <w:rPr>
                <w:spacing w:val="4"/>
                <w:w w:val="103"/>
                <w:lang w:val="en-GB"/>
              </w:rPr>
              <w:t>LLIN</w:t>
            </w:r>
          </w:p>
        </w:tc>
        <w:tc>
          <w:tcPr>
            <w:tcW w:w="6921" w:type="dxa"/>
          </w:tcPr>
          <w:p w14:paraId="1E93A681" w14:textId="77777777" w:rsidR="007F21B7" w:rsidRPr="00222773" w:rsidRDefault="007F21B7" w:rsidP="0003390A">
            <w:pPr>
              <w:pStyle w:val="SingleTxtG"/>
              <w:tabs>
                <w:tab w:val="left" w:pos="288"/>
                <w:tab w:val="left" w:pos="576"/>
                <w:tab w:val="left" w:pos="864"/>
                <w:tab w:val="left" w:pos="1152"/>
              </w:tabs>
              <w:spacing w:before="40" w:line="240" w:lineRule="exact"/>
              <w:ind w:left="144" w:right="40"/>
              <w:jc w:val="left"/>
              <w:rPr>
                <w:spacing w:val="4"/>
                <w:w w:val="103"/>
                <w:lang w:val="en-GB"/>
              </w:rPr>
            </w:pPr>
            <w:r w:rsidRPr="00222773">
              <w:rPr>
                <w:spacing w:val="4"/>
                <w:w w:val="103"/>
                <w:lang w:val="en-GB"/>
              </w:rPr>
              <w:t>Long Lasting Insecticide Nets</w:t>
            </w:r>
          </w:p>
        </w:tc>
      </w:tr>
      <w:tr w:rsidR="007F21B7" w:rsidRPr="00222773" w14:paraId="19ABAC4C" w14:textId="77777777" w:rsidTr="00A57F5C">
        <w:tc>
          <w:tcPr>
            <w:tcW w:w="1613" w:type="dxa"/>
          </w:tcPr>
          <w:p w14:paraId="1872EAB9" w14:textId="77777777" w:rsidR="007F21B7" w:rsidRPr="00222773" w:rsidRDefault="007F21B7" w:rsidP="0003390A">
            <w:pPr>
              <w:pStyle w:val="SingleTxtG"/>
              <w:tabs>
                <w:tab w:val="left" w:pos="288"/>
                <w:tab w:val="left" w:pos="576"/>
                <w:tab w:val="left" w:pos="864"/>
              </w:tabs>
              <w:spacing w:before="40" w:line="240" w:lineRule="exact"/>
              <w:ind w:left="0" w:right="40"/>
              <w:rPr>
                <w:spacing w:val="4"/>
                <w:w w:val="103"/>
                <w:lang w:val="en-GB"/>
              </w:rPr>
            </w:pPr>
            <w:r w:rsidRPr="00222773">
              <w:rPr>
                <w:spacing w:val="4"/>
                <w:w w:val="103"/>
                <w:lang w:val="en-GB"/>
              </w:rPr>
              <w:lastRenderedPageBreak/>
              <w:t>LRR</w:t>
            </w:r>
          </w:p>
        </w:tc>
        <w:tc>
          <w:tcPr>
            <w:tcW w:w="6921" w:type="dxa"/>
          </w:tcPr>
          <w:p w14:paraId="0BA37AD3" w14:textId="77777777" w:rsidR="007F21B7" w:rsidRPr="00222773" w:rsidRDefault="007F21B7" w:rsidP="0003390A">
            <w:pPr>
              <w:pStyle w:val="SingleTxtG"/>
              <w:tabs>
                <w:tab w:val="left" w:pos="288"/>
                <w:tab w:val="left" w:pos="576"/>
                <w:tab w:val="left" w:pos="864"/>
                <w:tab w:val="left" w:pos="1152"/>
              </w:tabs>
              <w:spacing w:before="40" w:line="240" w:lineRule="exact"/>
              <w:ind w:left="144" w:right="40"/>
              <w:jc w:val="left"/>
              <w:rPr>
                <w:spacing w:val="4"/>
                <w:w w:val="103"/>
                <w:lang w:val="en-GB"/>
              </w:rPr>
            </w:pPr>
            <w:r w:rsidRPr="00222773">
              <w:rPr>
                <w:spacing w:val="4"/>
                <w:w w:val="103"/>
                <w:lang w:val="en-GB"/>
              </w:rPr>
              <w:t>Lower River Region</w:t>
            </w:r>
          </w:p>
        </w:tc>
      </w:tr>
      <w:tr w:rsidR="007F21B7" w:rsidRPr="00222773" w14:paraId="29725E59" w14:textId="77777777" w:rsidTr="00A57F5C">
        <w:tc>
          <w:tcPr>
            <w:tcW w:w="1613" w:type="dxa"/>
          </w:tcPr>
          <w:p w14:paraId="69FDA990" w14:textId="77777777" w:rsidR="007F21B7" w:rsidRPr="00222773" w:rsidRDefault="007F21B7" w:rsidP="0003390A">
            <w:pPr>
              <w:pStyle w:val="SingleTxtG"/>
              <w:tabs>
                <w:tab w:val="left" w:pos="288"/>
                <w:tab w:val="left" w:pos="576"/>
                <w:tab w:val="left" w:pos="864"/>
              </w:tabs>
              <w:spacing w:before="40" w:line="240" w:lineRule="exact"/>
              <w:ind w:left="0" w:right="40"/>
              <w:rPr>
                <w:spacing w:val="4"/>
                <w:w w:val="103"/>
                <w:lang w:val="en-GB"/>
              </w:rPr>
            </w:pPr>
            <w:r w:rsidRPr="00222773">
              <w:rPr>
                <w:spacing w:val="4"/>
                <w:w w:val="103"/>
                <w:lang w:val="en-GB"/>
              </w:rPr>
              <w:t>MDG</w:t>
            </w:r>
          </w:p>
        </w:tc>
        <w:tc>
          <w:tcPr>
            <w:tcW w:w="6921" w:type="dxa"/>
          </w:tcPr>
          <w:p w14:paraId="435EDDDE" w14:textId="77777777" w:rsidR="007F21B7" w:rsidRPr="00222773" w:rsidRDefault="007F21B7" w:rsidP="0003390A">
            <w:pPr>
              <w:pStyle w:val="SingleTxtG"/>
              <w:tabs>
                <w:tab w:val="left" w:pos="288"/>
                <w:tab w:val="left" w:pos="576"/>
                <w:tab w:val="left" w:pos="864"/>
                <w:tab w:val="left" w:pos="1152"/>
              </w:tabs>
              <w:spacing w:before="40" w:line="240" w:lineRule="exact"/>
              <w:ind w:left="144" w:right="40"/>
              <w:jc w:val="left"/>
              <w:rPr>
                <w:spacing w:val="4"/>
                <w:w w:val="103"/>
                <w:lang w:val="en-GB"/>
              </w:rPr>
            </w:pPr>
            <w:r w:rsidRPr="00222773">
              <w:rPr>
                <w:spacing w:val="4"/>
                <w:w w:val="103"/>
                <w:lang w:val="en-GB"/>
              </w:rPr>
              <w:t>Millennium Development Goals</w:t>
            </w:r>
          </w:p>
        </w:tc>
      </w:tr>
      <w:tr w:rsidR="007F21B7" w:rsidRPr="00222773" w14:paraId="1BEBB04E" w14:textId="77777777" w:rsidTr="00A57F5C">
        <w:tc>
          <w:tcPr>
            <w:tcW w:w="1613" w:type="dxa"/>
          </w:tcPr>
          <w:p w14:paraId="239A47DD" w14:textId="77777777" w:rsidR="007F21B7" w:rsidRPr="00222773" w:rsidRDefault="007F21B7" w:rsidP="0003390A">
            <w:pPr>
              <w:pStyle w:val="SingleTxtG"/>
              <w:tabs>
                <w:tab w:val="left" w:pos="288"/>
                <w:tab w:val="left" w:pos="576"/>
                <w:tab w:val="left" w:pos="864"/>
              </w:tabs>
              <w:spacing w:before="40" w:line="240" w:lineRule="exact"/>
              <w:ind w:left="0" w:right="40"/>
              <w:rPr>
                <w:spacing w:val="4"/>
                <w:w w:val="103"/>
                <w:lang w:val="en-GB"/>
              </w:rPr>
            </w:pPr>
            <w:r w:rsidRPr="00222773">
              <w:rPr>
                <w:spacing w:val="4"/>
                <w:w w:val="103"/>
                <w:lang w:val="en-GB"/>
              </w:rPr>
              <w:t>MICS</w:t>
            </w:r>
          </w:p>
        </w:tc>
        <w:tc>
          <w:tcPr>
            <w:tcW w:w="6921" w:type="dxa"/>
          </w:tcPr>
          <w:p w14:paraId="70C3A05B" w14:textId="77777777" w:rsidR="007F21B7" w:rsidRPr="00222773" w:rsidRDefault="007F21B7" w:rsidP="0003390A">
            <w:pPr>
              <w:pStyle w:val="SingleTxtG"/>
              <w:tabs>
                <w:tab w:val="left" w:pos="288"/>
                <w:tab w:val="left" w:pos="576"/>
                <w:tab w:val="left" w:pos="864"/>
                <w:tab w:val="left" w:pos="1152"/>
              </w:tabs>
              <w:spacing w:before="40" w:line="240" w:lineRule="exact"/>
              <w:ind w:left="144" w:right="40"/>
              <w:jc w:val="left"/>
              <w:rPr>
                <w:spacing w:val="4"/>
                <w:w w:val="103"/>
                <w:lang w:val="en-GB"/>
              </w:rPr>
            </w:pPr>
            <w:r w:rsidRPr="00222773">
              <w:rPr>
                <w:spacing w:val="4"/>
                <w:w w:val="103"/>
                <w:lang w:val="en-GB"/>
              </w:rPr>
              <w:t>Multiple Indicators Cluster Survey</w:t>
            </w:r>
          </w:p>
        </w:tc>
      </w:tr>
      <w:tr w:rsidR="007F21B7" w:rsidRPr="00222773" w14:paraId="40AEF464" w14:textId="77777777" w:rsidTr="00A57F5C">
        <w:tc>
          <w:tcPr>
            <w:tcW w:w="1613" w:type="dxa"/>
          </w:tcPr>
          <w:p w14:paraId="3BD773E2" w14:textId="77777777" w:rsidR="007F21B7" w:rsidRPr="00222773" w:rsidRDefault="007F21B7" w:rsidP="0003390A">
            <w:pPr>
              <w:pStyle w:val="SingleTxtG"/>
              <w:tabs>
                <w:tab w:val="left" w:pos="288"/>
                <w:tab w:val="left" w:pos="576"/>
                <w:tab w:val="left" w:pos="864"/>
              </w:tabs>
              <w:spacing w:before="40" w:line="240" w:lineRule="exact"/>
              <w:ind w:left="0" w:right="40"/>
              <w:rPr>
                <w:spacing w:val="4"/>
                <w:w w:val="103"/>
                <w:lang w:val="en-GB"/>
              </w:rPr>
            </w:pPr>
            <w:r w:rsidRPr="00222773">
              <w:rPr>
                <w:spacing w:val="4"/>
                <w:w w:val="103"/>
                <w:lang w:val="en-GB"/>
              </w:rPr>
              <w:t>MMR</w:t>
            </w:r>
          </w:p>
        </w:tc>
        <w:tc>
          <w:tcPr>
            <w:tcW w:w="6921" w:type="dxa"/>
          </w:tcPr>
          <w:p w14:paraId="53856CE2" w14:textId="77777777" w:rsidR="007F21B7" w:rsidRPr="00222773" w:rsidRDefault="007F21B7" w:rsidP="0003390A">
            <w:pPr>
              <w:pStyle w:val="SingleTxtG"/>
              <w:tabs>
                <w:tab w:val="left" w:pos="288"/>
                <w:tab w:val="left" w:pos="576"/>
                <w:tab w:val="left" w:pos="864"/>
                <w:tab w:val="left" w:pos="1152"/>
              </w:tabs>
              <w:spacing w:before="40" w:line="240" w:lineRule="exact"/>
              <w:ind w:left="144" w:right="40"/>
              <w:jc w:val="left"/>
              <w:rPr>
                <w:spacing w:val="4"/>
                <w:w w:val="103"/>
                <w:lang w:val="en-GB"/>
              </w:rPr>
            </w:pPr>
            <w:r w:rsidRPr="00222773">
              <w:rPr>
                <w:spacing w:val="4"/>
                <w:w w:val="103"/>
                <w:lang w:val="en-GB"/>
              </w:rPr>
              <w:t>Maternal Mortality Rate</w:t>
            </w:r>
          </w:p>
        </w:tc>
      </w:tr>
      <w:tr w:rsidR="007F21B7" w:rsidRPr="00222773" w14:paraId="37992886" w14:textId="77777777" w:rsidTr="00A57F5C">
        <w:tc>
          <w:tcPr>
            <w:tcW w:w="1613" w:type="dxa"/>
          </w:tcPr>
          <w:p w14:paraId="12E27573" w14:textId="77777777" w:rsidR="007F21B7" w:rsidRPr="00222773" w:rsidRDefault="007F21B7" w:rsidP="0003390A">
            <w:pPr>
              <w:pStyle w:val="SingleTxtG"/>
              <w:tabs>
                <w:tab w:val="left" w:pos="288"/>
                <w:tab w:val="left" w:pos="576"/>
                <w:tab w:val="left" w:pos="864"/>
              </w:tabs>
              <w:spacing w:before="40" w:line="240" w:lineRule="exact"/>
              <w:ind w:left="0" w:right="40"/>
              <w:rPr>
                <w:spacing w:val="4"/>
                <w:w w:val="103"/>
                <w:lang w:val="en-GB"/>
              </w:rPr>
            </w:pPr>
            <w:proofErr w:type="spellStart"/>
            <w:r w:rsidRPr="00222773">
              <w:rPr>
                <w:spacing w:val="4"/>
                <w:w w:val="103"/>
                <w:lang w:val="en-GB"/>
              </w:rPr>
              <w:t>MoBSE</w:t>
            </w:r>
            <w:proofErr w:type="spellEnd"/>
          </w:p>
        </w:tc>
        <w:tc>
          <w:tcPr>
            <w:tcW w:w="6921" w:type="dxa"/>
          </w:tcPr>
          <w:p w14:paraId="14C07D72" w14:textId="77777777" w:rsidR="007F21B7" w:rsidRPr="00222773" w:rsidRDefault="007F21B7" w:rsidP="0003390A">
            <w:pPr>
              <w:pStyle w:val="SingleTxtG"/>
              <w:tabs>
                <w:tab w:val="left" w:pos="288"/>
                <w:tab w:val="left" w:pos="576"/>
                <w:tab w:val="left" w:pos="864"/>
                <w:tab w:val="left" w:pos="1152"/>
              </w:tabs>
              <w:spacing w:before="40" w:line="240" w:lineRule="exact"/>
              <w:ind w:left="144" w:right="40"/>
              <w:jc w:val="left"/>
              <w:rPr>
                <w:spacing w:val="4"/>
                <w:w w:val="103"/>
                <w:lang w:val="en-GB"/>
              </w:rPr>
            </w:pPr>
            <w:r w:rsidRPr="00222773">
              <w:rPr>
                <w:spacing w:val="4"/>
                <w:w w:val="103"/>
                <w:lang w:val="en-GB"/>
              </w:rPr>
              <w:t>Ministry for Basic and Secondary Education</w:t>
            </w:r>
          </w:p>
        </w:tc>
      </w:tr>
      <w:tr w:rsidR="007F21B7" w:rsidRPr="00222773" w14:paraId="4DCE2BB5" w14:textId="77777777" w:rsidTr="00A57F5C">
        <w:tc>
          <w:tcPr>
            <w:tcW w:w="1613" w:type="dxa"/>
          </w:tcPr>
          <w:p w14:paraId="09B479AB" w14:textId="77777777" w:rsidR="007F21B7" w:rsidRPr="00222773" w:rsidRDefault="007F21B7" w:rsidP="0003390A">
            <w:pPr>
              <w:pStyle w:val="SingleTxtG"/>
              <w:tabs>
                <w:tab w:val="left" w:pos="288"/>
                <w:tab w:val="left" w:pos="576"/>
                <w:tab w:val="left" w:pos="864"/>
              </w:tabs>
              <w:spacing w:before="40" w:line="240" w:lineRule="exact"/>
              <w:ind w:left="0" w:right="40"/>
              <w:rPr>
                <w:spacing w:val="4"/>
                <w:w w:val="103"/>
                <w:lang w:val="en-GB"/>
              </w:rPr>
            </w:pPr>
            <w:r w:rsidRPr="00222773">
              <w:rPr>
                <w:spacing w:val="4"/>
                <w:w w:val="103"/>
                <w:lang w:val="en-GB"/>
              </w:rPr>
              <w:t>MTR</w:t>
            </w:r>
          </w:p>
        </w:tc>
        <w:tc>
          <w:tcPr>
            <w:tcW w:w="6921" w:type="dxa"/>
          </w:tcPr>
          <w:p w14:paraId="6BAC588E" w14:textId="77777777" w:rsidR="007F21B7" w:rsidRPr="00222773" w:rsidRDefault="007F21B7" w:rsidP="0003390A">
            <w:pPr>
              <w:pStyle w:val="SingleTxtG"/>
              <w:tabs>
                <w:tab w:val="left" w:pos="288"/>
                <w:tab w:val="left" w:pos="576"/>
                <w:tab w:val="left" w:pos="864"/>
                <w:tab w:val="left" w:pos="1152"/>
              </w:tabs>
              <w:spacing w:before="40" w:line="240" w:lineRule="exact"/>
              <w:ind w:left="144" w:right="40"/>
              <w:jc w:val="left"/>
              <w:rPr>
                <w:spacing w:val="4"/>
                <w:w w:val="103"/>
                <w:lang w:val="en-GB"/>
              </w:rPr>
            </w:pPr>
            <w:r w:rsidRPr="00222773">
              <w:rPr>
                <w:spacing w:val="4"/>
                <w:w w:val="103"/>
                <w:lang w:val="en-GB"/>
              </w:rPr>
              <w:t>Mid Term Review</w:t>
            </w:r>
          </w:p>
        </w:tc>
      </w:tr>
      <w:tr w:rsidR="007F21B7" w:rsidRPr="00222773" w14:paraId="02EABE40" w14:textId="77777777" w:rsidTr="00A57F5C">
        <w:tc>
          <w:tcPr>
            <w:tcW w:w="1613" w:type="dxa"/>
          </w:tcPr>
          <w:p w14:paraId="796F9CC9" w14:textId="77777777" w:rsidR="007F21B7" w:rsidRPr="00222773" w:rsidRDefault="007F21B7" w:rsidP="0003390A">
            <w:pPr>
              <w:pStyle w:val="SingleTxtG"/>
              <w:tabs>
                <w:tab w:val="left" w:pos="288"/>
                <w:tab w:val="left" w:pos="576"/>
                <w:tab w:val="left" w:pos="864"/>
              </w:tabs>
              <w:spacing w:before="40" w:line="240" w:lineRule="exact"/>
              <w:ind w:left="0" w:right="40"/>
              <w:rPr>
                <w:spacing w:val="4"/>
                <w:w w:val="103"/>
                <w:lang w:val="en-GB"/>
              </w:rPr>
            </w:pPr>
            <w:r w:rsidRPr="00222773">
              <w:rPr>
                <w:spacing w:val="4"/>
                <w:w w:val="103"/>
                <w:lang w:val="en-GB"/>
              </w:rPr>
              <w:t>NACCUG</w:t>
            </w:r>
          </w:p>
        </w:tc>
        <w:tc>
          <w:tcPr>
            <w:tcW w:w="6921" w:type="dxa"/>
          </w:tcPr>
          <w:p w14:paraId="49DEC9A6" w14:textId="77777777" w:rsidR="007F21B7" w:rsidRPr="00222773" w:rsidRDefault="007F21B7" w:rsidP="0003390A">
            <w:pPr>
              <w:pStyle w:val="SingleTxtG"/>
              <w:tabs>
                <w:tab w:val="left" w:pos="288"/>
                <w:tab w:val="left" w:pos="576"/>
                <w:tab w:val="left" w:pos="864"/>
                <w:tab w:val="left" w:pos="1152"/>
              </w:tabs>
              <w:spacing w:before="40" w:line="240" w:lineRule="exact"/>
              <w:ind w:left="144" w:right="40"/>
              <w:jc w:val="left"/>
              <w:rPr>
                <w:spacing w:val="4"/>
                <w:w w:val="103"/>
                <w:lang w:val="en-GB"/>
              </w:rPr>
            </w:pPr>
            <w:r w:rsidRPr="00222773">
              <w:rPr>
                <w:spacing w:val="4"/>
                <w:w w:val="103"/>
                <w:lang w:val="en-GB"/>
              </w:rPr>
              <w:t>National Association of Credit Unions of The Gambia</w:t>
            </w:r>
          </w:p>
        </w:tc>
      </w:tr>
      <w:tr w:rsidR="007F21B7" w:rsidRPr="00222773" w14:paraId="6A0333E3" w14:textId="77777777" w:rsidTr="00A57F5C">
        <w:tc>
          <w:tcPr>
            <w:tcW w:w="1613" w:type="dxa"/>
          </w:tcPr>
          <w:p w14:paraId="029141AB" w14:textId="77777777" w:rsidR="007F21B7" w:rsidRPr="00222773" w:rsidRDefault="007F21B7" w:rsidP="0003390A">
            <w:pPr>
              <w:pStyle w:val="SingleTxtG"/>
              <w:tabs>
                <w:tab w:val="left" w:pos="288"/>
                <w:tab w:val="left" w:pos="576"/>
                <w:tab w:val="left" w:pos="864"/>
              </w:tabs>
              <w:spacing w:before="40" w:line="240" w:lineRule="exact"/>
              <w:ind w:left="0" w:right="40"/>
              <w:rPr>
                <w:spacing w:val="4"/>
                <w:w w:val="103"/>
                <w:lang w:val="en-GB"/>
              </w:rPr>
            </w:pPr>
            <w:proofErr w:type="spellStart"/>
            <w:r w:rsidRPr="00222773">
              <w:rPr>
                <w:spacing w:val="4"/>
                <w:w w:val="103"/>
                <w:lang w:val="en-GB"/>
              </w:rPr>
              <w:t>NaNA</w:t>
            </w:r>
            <w:proofErr w:type="spellEnd"/>
          </w:p>
        </w:tc>
        <w:tc>
          <w:tcPr>
            <w:tcW w:w="6921" w:type="dxa"/>
          </w:tcPr>
          <w:p w14:paraId="1990FB3E" w14:textId="77777777" w:rsidR="007F21B7" w:rsidRPr="00222773" w:rsidRDefault="007F21B7" w:rsidP="0003390A">
            <w:pPr>
              <w:pStyle w:val="SingleTxtG"/>
              <w:tabs>
                <w:tab w:val="left" w:pos="288"/>
                <w:tab w:val="left" w:pos="576"/>
                <w:tab w:val="left" w:pos="864"/>
                <w:tab w:val="left" w:pos="1152"/>
              </w:tabs>
              <w:spacing w:before="40" w:line="240" w:lineRule="exact"/>
              <w:ind w:left="144" w:right="40"/>
              <w:jc w:val="left"/>
              <w:rPr>
                <w:spacing w:val="4"/>
                <w:w w:val="103"/>
                <w:lang w:val="en-GB"/>
              </w:rPr>
            </w:pPr>
            <w:r w:rsidRPr="00222773">
              <w:rPr>
                <w:spacing w:val="4"/>
                <w:w w:val="103"/>
                <w:lang w:val="en-GB"/>
              </w:rPr>
              <w:t>National Nutrition Agency</w:t>
            </w:r>
          </w:p>
        </w:tc>
      </w:tr>
      <w:tr w:rsidR="007F21B7" w:rsidRPr="00222773" w14:paraId="4880D8E4" w14:textId="77777777" w:rsidTr="00A57F5C">
        <w:tc>
          <w:tcPr>
            <w:tcW w:w="1613" w:type="dxa"/>
          </w:tcPr>
          <w:p w14:paraId="17EA70CA" w14:textId="77777777" w:rsidR="007F21B7" w:rsidRPr="00222773" w:rsidRDefault="007F21B7" w:rsidP="0003390A">
            <w:pPr>
              <w:pStyle w:val="SingleTxtG"/>
              <w:tabs>
                <w:tab w:val="left" w:pos="288"/>
                <w:tab w:val="left" w:pos="576"/>
                <w:tab w:val="left" w:pos="864"/>
              </w:tabs>
              <w:spacing w:before="40" w:line="240" w:lineRule="exact"/>
              <w:ind w:left="0" w:right="40"/>
              <w:rPr>
                <w:spacing w:val="4"/>
                <w:w w:val="103"/>
                <w:lang w:val="en-GB"/>
              </w:rPr>
            </w:pPr>
            <w:r w:rsidRPr="00222773">
              <w:rPr>
                <w:spacing w:val="4"/>
                <w:w w:val="103"/>
                <w:lang w:val="en-GB"/>
              </w:rPr>
              <w:t>NAWFA</w:t>
            </w:r>
          </w:p>
        </w:tc>
        <w:tc>
          <w:tcPr>
            <w:tcW w:w="6921" w:type="dxa"/>
          </w:tcPr>
          <w:p w14:paraId="17F5B72C" w14:textId="77777777" w:rsidR="007F21B7" w:rsidRPr="00222773" w:rsidRDefault="007F21B7" w:rsidP="0003390A">
            <w:pPr>
              <w:pStyle w:val="SingleTxtG"/>
              <w:tabs>
                <w:tab w:val="left" w:pos="288"/>
                <w:tab w:val="left" w:pos="576"/>
                <w:tab w:val="left" w:pos="864"/>
                <w:tab w:val="left" w:pos="1152"/>
              </w:tabs>
              <w:spacing w:before="40" w:line="240" w:lineRule="exact"/>
              <w:ind w:left="144" w:right="40"/>
              <w:jc w:val="left"/>
              <w:rPr>
                <w:spacing w:val="4"/>
                <w:w w:val="103"/>
                <w:lang w:val="en-GB"/>
              </w:rPr>
            </w:pPr>
            <w:r w:rsidRPr="00222773">
              <w:rPr>
                <w:spacing w:val="4"/>
                <w:w w:val="103"/>
                <w:lang w:val="en-GB"/>
              </w:rPr>
              <w:t>National Association of Women Farmers</w:t>
            </w:r>
          </w:p>
        </w:tc>
      </w:tr>
      <w:tr w:rsidR="007F21B7" w:rsidRPr="00222773" w14:paraId="22545DCA" w14:textId="77777777" w:rsidTr="00A57F5C">
        <w:tc>
          <w:tcPr>
            <w:tcW w:w="1613" w:type="dxa"/>
          </w:tcPr>
          <w:p w14:paraId="120D8EBA" w14:textId="77777777" w:rsidR="007F21B7" w:rsidRPr="00222773" w:rsidRDefault="007F21B7" w:rsidP="0003390A">
            <w:pPr>
              <w:pStyle w:val="SingleTxtG"/>
              <w:tabs>
                <w:tab w:val="left" w:pos="288"/>
                <w:tab w:val="left" w:pos="576"/>
                <w:tab w:val="left" w:pos="864"/>
              </w:tabs>
              <w:spacing w:before="40" w:line="240" w:lineRule="exact"/>
              <w:ind w:left="0" w:right="40"/>
              <w:rPr>
                <w:spacing w:val="4"/>
                <w:w w:val="103"/>
                <w:lang w:val="en-GB"/>
              </w:rPr>
            </w:pPr>
            <w:r w:rsidRPr="00222773">
              <w:rPr>
                <w:spacing w:val="4"/>
                <w:w w:val="103"/>
                <w:lang w:val="en-GB"/>
              </w:rPr>
              <w:t>NBR</w:t>
            </w:r>
          </w:p>
        </w:tc>
        <w:tc>
          <w:tcPr>
            <w:tcW w:w="6921" w:type="dxa"/>
          </w:tcPr>
          <w:p w14:paraId="2D293EA0" w14:textId="77777777" w:rsidR="007F21B7" w:rsidRPr="00222773" w:rsidRDefault="007F21B7" w:rsidP="0003390A">
            <w:pPr>
              <w:pStyle w:val="SingleTxtG"/>
              <w:tabs>
                <w:tab w:val="left" w:pos="288"/>
                <w:tab w:val="left" w:pos="576"/>
                <w:tab w:val="left" w:pos="864"/>
                <w:tab w:val="left" w:pos="1152"/>
              </w:tabs>
              <w:spacing w:before="40" w:line="240" w:lineRule="exact"/>
              <w:ind w:left="144" w:right="40"/>
              <w:jc w:val="left"/>
              <w:rPr>
                <w:spacing w:val="4"/>
                <w:w w:val="103"/>
                <w:lang w:val="en-GB"/>
              </w:rPr>
            </w:pPr>
            <w:r w:rsidRPr="00222773">
              <w:rPr>
                <w:spacing w:val="4"/>
                <w:w w:val="103"/>
                <w:lang w:val="en-GB"/>
              </w:rPr>
              <w:t>North Bank Region</w:t>
            </w:r>
          </w:p>
        </w:tc>
      </w:tr>
      <w:tr w:rsidR="007F21B7" w:rsidRPr="00222773" w14:paraId="4AE4EFC4" w14:textId="77777777" w:rsidTr="00A57F5C">
        <w:tc>
          <w:tcPr>
            <w:tcW w:w="1613" w:type="dxa"/>
          </w:tcPr>
          <w:p w14:paraId="199EC3CF" w14:textId="77777777" w:rsidR="007F21B7" w:rsidRPr="00222773" w:rsidRDefault="007F21B7" w:rsidP="0003390A">
            <w:pPr>
              <w:pStyle w:val="SingleTxtG"/>
              <w:tabs>
                <w:tab w:val="left" w:pos="288"/>
                <w:tab w:val="left" w:pos="576"/>
                <w:tab w:val="left" w:pos="864"/>
              </w:tabs>
              <w:spacing w:before="40" w:line="240" w:lineRule="exact"/>
              <w:ind w:left="0" w:right="40"/>
              <w:rPr>
                <w:spacing w:val="4"/>
                <w:w w:val="103"/>
                <w:lang w:val="en-GB"/>
              </w:rPr>
            </w:pPr>
            <w:r w:rsidRPr="00222773">
              <w:rPr>
                <w:spacing w:val="4"/>
                <w:w w:val="103"/>
                <w:lang w:val="en-GB"/>
              </w:rPr>
              <w:t>NEPAD</w:t>
            </w:r>
          </w:p>
        </w:tc>
        <w:tc>
          <w:tcPr>
            <w:tcW w:w="6921" w:type="dxa"/>
          </w:tcPr>
          <w:p w14:paraId="7ACAA33A" w14:textId="77777777" w:rsidR="007F21B7" w:rsidRPr="00222773" w:rsidRDefault="007F21B7" w:rsidP="0003390A">
            <w:pPr>
              <w:pStyle w:val="SingleTxtG"/>
              <w:tabs>
                <w:tab w:val="left" w:pos="288"/>
                <w:tab w:val="left" w:pos="576"/>
                <w:tab w:val="left" w:pos="864"/>
                <w:tab w:val="left" w:pos="1152"/>
              </w:tabs>
              <w:spacing w:before="40" w:line="240" w:lineRule="exact"/>
              <w:ind w:left="144" w:right="40"/>
              <w:jc w:val="left"/>
              <w:rPr>
                <w:spacing w:val="4"/>
                <w:w w:val="103"/>
                <w:lang w:val="en-GB"/>
              </w:rPr>
            </w:pPr>
            <w:r w:rsidRPr="00222773">
              <w:rPr>
                <w:spacing w:val="4"/>
                <w:w w:val="103"/>
                <w:lang w:val="en-GB"/>
              </w:rPr>
              <w:t>New Partnership for Africa’s Development</w:t>
            </w:r>
          </w:p>
        </w:tc>
      </w:tr>
      <w:tr w:rsidR="007F21B7" w:rsidRPr="00222773" w14:paraId="13E43323" w14:textId="77777777" w:rsidTr="00A57F5C">
        <w:tc>
          <w:tcPr>
            <w:tcW w:w="1613" w:type="dxa"/>
          </w:tcPr>
          <w:p w14:paraId="4BCF0A3E" w14:textId="77777777" w:rsidR="007F21B7" w:rsidRPr="00222773" w:rsidRDefault="007F21B7" w:rsidP="0003390A">
            <w:pPr>
              <w:pStyle w:val="SingleTxtG"/>
              <w:tabs>
                <w:tab w:val="left" w:pos="288"/>
                <w:tab w:val="left" w:pos="576"/>
                <w:tab w:val="left" w:pos="864"/>
              </w:tabs>
              <w:spacing w:before="40" w:line="240" w:lineRule="exact"/>
              <w:ind w:left="0" w:right="40"/>
              <w:rPr>
                <w:spacing w:val="4"/>
                <w:w w:val="103"/>
                <w:lang w:val="en-GB"/>
              </w:rPr>
            </w:pPr>
            <w:r w:rsidRPr="00222773">
              <w:rPr>
                <w:spacing w:val="4"/>
                <w:w w:val="103"/>
                <w:lang w:val="en-GB"/>
              </w:rPr>
              <w:t>NERICA</w:t>
            </w:r>
          </w:p>
        </w:tc>
        <w:tc>
          <w:tcPr>
            <w:tcW w:w="6921" w:type="dxa"/>
          </w:tcPr>
          <w:p w14:paraId="60C8D6C5" w14:textId="77777777" w:rsidR="007F21B7" w:rsidRPr="00222773" w:rsidRDefault="007F21B7" w:rsidP="0003390A">
            <w:pPr>
              <w:pStyle w:val="SingleTxtG"/>
              <w:tabs>
                <w:tab w:val="left" w:pos="288"/>
                <w:tab w:val="left" w:pos="576"/>
                <w:tab w:val="left" w:pos="864"/>
                <w:tab w:val="left" w:pos="1152"/>
              </w:tabs>
              <w:spacing w:before="40" w:line="240" w:lineRule="exact"/>
              <w:ind w:left="144" w:right="40"/>
              <w:jc w:val="left"/>
              <w:rPr>
                <w:spacing w:val="4"/>
                <w:w w:val="103"/>
                <w:lang w:val="en-GB"/>
              </w:rPr>
            </w:pPr>
            <w:r w:rsidRPr="00222773">
              <w:rPr>
                <w:spacing w:val="4"/>
                <w:w w:val="103"/>
                <w:lang w:val="en-GB"/>
              </w:rPr>
              <w:t>New Rice for Africa</w:t>
            </w:r>
          </w:p>
        </w:tc>
      </w:tr>
      <w:tr w:rsidR="007F21B7" w:rsidRPr="00222773" w14:paraId="49C5E96F" w14:textId="77777777" w:rsidTr="00A57F5C">
        <w:tc>
          <w:tcPr>
            <w:tcW w:w="1613" w:type="dxa"/>
          </w:tcPr>
          <w:p w14:paraId="348A8AF3" w14:textId="77777777" w:rsidR="007F21B7" w:rsidRPr="00222773" w:rsidRDefault="007F21B7" w:rsidP="0003390A">
            <w:pPr>
              <w:pStyle w:val="SingleTxtG"/>
              <w:tabs>
                <w:tab w:val="left" w:pos="288"/>
                <w:tab w:val="left" w:pos="576"/>
                <w:tab w:val="left" w:pos="864"/>
              </w:tabs>
              <w:spacing w:before="40" w:line="240" w:lineRule="exact"/>
              <w:ind w:left="0" w:right="40"/>
              <w:rPr>
                <w:spacing w:val="4"/>
                <w:w w:val="103"/>
                <w:lang w:val="en-GB"/>
              </w:rPr>
            </w:pPr>
            <w:r w:rsidRPr="00222773">
              <w:rPr>
                <w:spacing w:val="4"/>
                <w:w w:val="103"/>
                <w:lang w:val="en-GB"/>
              </w:rPr>
              <w:t>NGO</w:t>
            </w:r>
          </w:p>
        </w:tc>
        <w:tc>
          <w:tcPr>
            <w:tcW w:w="6921" w:type="dxa"/>
          </w:tcPr>
          <w:p w14:paraId="42015FD3" w14:textId="77777777" w:rsidR="007F21B7" w:rsidRPr="00222773" w:rsidRDefault="007F21B7" w:rsidP="0003390A">
            <w:pPr>
              <w:pStyle w:val="SingleTxtG"/>
              <w:tabs>
                <w:tab w:val="left" w:pos="288"/>
                <w:tab w:val="left" w:pos="576"/>
                <w:tab w:val="left" w:pos="864"/>
                <w:tab w:val="left" w:pos="1152"/>
              </w:tabs>
              <w:spacing w:before="40" w:line="240" w:lineRule="exact"/>
              <w:ind w:left="144" w:right="40"/>
              <w:jc w:val="left"/>
              <w:rPr>
                <w:spacing w:val="4"/>
                <w:w w:val="103"/>
                <w:lang w:val="en-GB"/>
              </w:rPr>
            </w:pPr>
            <w:r w:rsidRPr="00222773">
              <w:rPr>
                <w:spacing w:val="4"/>
                <w:w w:val="103"/>
                <w:lang w:val="en-GB"/>
              </w:rPr>
              <w:t>Non-Governmental Organisation</w:t>
            </w:r>
          </w:p>
        </w:tc>
      </w:tr>
      <w:tr w:rsidR="007F21B7" w:rsidRPr="00222773" w14:paraId="09881433" w14:textId="77777777" w:rsidTr="00A57F5C">
        <w:tc>
          <w:tcPr>
            <w:tcW w:w="1613" w:type="dxa"/>
          </w:tcPr>
          <w:p w14:paraId="4899219D" w14:textId="77777777" w:rsidR="007F21B7" w:rsidRPr="00222773" w:rsidRDefault="007F21B7" w:rsidP="0003390A">
            <w:pPr>
              <w:pStyle w:val="SingleTxtG"/>
              <w:tabs>
                <w:tab w:val="left" w:pos="288"/>
                <w:tab w:val="left" w:pos="576"/>
                <w:tab w:val="left" w:pos="864"/>
              </w:tabs>
              <w:spacing w:before="40" w:line="240" w:lineRule="exact"/>
              <w:ind w:left="0" w:right="40"/>
              <w:rPr>
                <w:spacing w:val="4"/>
                <w:w w:val="103"/>
                <w:lang w:val="en-GB"/>
              </w:rPr>
            </w:pPr>
            <w:r w:rsidRPr="00222773">
              <w:rPr>
                <w:spacing w:val="4"/>
                <w:w w:val="103"/>
                <w:lang w:val="en-GB"/>
              </w:rPr>
              <w:t>NSF</w:t>
            </w:r>
          </w:p>
        </w:tc>
        <w:tc>
          <w:tcPr>
            <w:tcW w:w="6921" w:type="dxa"/>
          </w:tcPr>
          <w:p w14:paraId="35AB5928" w14:textId="77777777" w:rsidR="007F21B7" w:rsidRPr="00222773" w:rsidRDefault="007F21B7" w:rsidP="0003390A">
            <w:pPr>
              <w:pStyle w:val="SingleTxtG"/>
              <w:tabs>
                <w:tab w:val="left" w:pos="288"/>
                <w:tab w:val="left" w:pos="576"/>
                <w:tab w:val="left" w:pos="864"/>
                <w:tab w:val="left" w:pos="1152"/>
              </w:tabs>
              <w:spacing w:before="40" w:line="240" w:lineRule="exact"/>
              <w:ind w:left="144" w:right="40"/>
              <w:jc w:val="left"/>
              <w:rPr>
                <w:spacing w:val="4"/>
                <w:w w:val="103"/>
                <w:lang w:val="en-GB"/>
              </w:rPr>
            </w:pPr>
            <w:r w:rsidRPr="00222773">
              <w:rPr>
                <w:spacing w:val="4"/>
                <w:w w:val="103"/>
                <w:lang w:val="en-GB"/>
              </w:rPr>
              <w:t>National Strategic Framework</w:t>
            </w:r>
          </w:p>
        </w:tc>
      </w:tr>
      <w:tr w:rsidR="007F21B7" w:rsidRPr="00222773" w14:paraId="6E6C1253" w14:textId="77777777" w:rsidTr="00A57F5C">
        <w:tc>
          <w:tcPr>
            <w:tcW w:w="1613" w:type="dxa"/>
          </w:tcPr>
          <w:p w14:paraId="447B92A3" w14:textId="77777777" w:rsidR="007F21B7" w:rsidRPr="00222773" w:rsidRDefault="007F21B7" w:rsidP="0003390A">
            <w:pPr>
              <w:pStyle w:val="SingleTxtG"/>
              <w:tabs>
                <w:tab w:val="left" w:pos="288"/>
                <w:tab w:val="left" w:pos="576"/>
                <w:tab w:val="left" w:pos="864"/>
              </w:tabs>
              <w:spacing w:before="40" w:line="240" w:lineRule="exact"/>
              <w:ind w:left="0" w:right="40"/>
              <w:rPr>
                <w:spacing w:val="4"/>
                <w:w w:val="103"/>
                <w:lang w:val="en-GB"/>
              </w:rPr>
            </w:pPr>
            <w:r w:rsidRPr="00222773">
              <w:rPr>
                <w:spacing w:val="4"/>
                <w:w w:val="103"/>
                <w:lang w:val="en-GB"/>
              </w:rPr>
              <w:t>NSGA</w:t>
            </w:r>
          </w:p>
        </w:tc>
        <w:tc>
          <w:tcPr>
            <w:tcW w:w="6921" w:type="dxa"/>
          </w:tcPr>
          <w:p w14:paraId="53B55433" w14:textId="77777777" w:rsidR="007F21B7" w:rsidRPr="00222773" w:rsidRDefault="007F21B7" w:rsidP="0003390A">
            <w:pPr>
              <w:pStyle w:val="SingleTxtG"/>
              <w:tabs>
                <w:tab w:val="left" w:pos="288"/>
                <w:tab w:val="left" w:pos="576"/>
                <w:tab w:val="left" w:pos="864"/>
                <w:tab w:val="left" w:pos="1152"/>
              </w:tabs>
              <w:spacing w:before="40" w:line="240" w:lineRule="exact"/>
              <w:ind w:left="144" w:right="40"/>
              <w:jc w:val="left"/>
              <w:rPr>
                <w:spacing w:val="4"/>
                <w:w w:val="103"/>
                <w:lang w:val="en-GB"/>
              </w:rPr>
            </w:pPr>
            <w:r w:rsidRPr="00222773">
              <w:rPr>
                <w:spacing w:val="4"/>
                <w:w w:val="103"/>
                <w:lang w:val="en-GB"/>
              </w:rPr>
              <w:t>Nova Scotia Gambia Association</w:t>
            </w:r>
          </w:p>
        </w:tc>
      </w:tr>
      <w:tr w:rsidR="007F21B7" w:rsidRPr="00222773" w14:paraId="7A1E527E" w14:textId="77777777" w:rsidTr="00A57F5C">
        <w:tc>
          <w:tcPr>
            <w:tcW w:w="1613" w:type="dxa"/>
          </w:tcPr>
          <w:p w14:paraId="4307E646" w14:textId="77777777" w:rsidR="007F21B7" w:rsidRPr="00222773" w:rsidRDefault="007F21B7" w:rsidP="0003390A">
            <w:pPr>
              <w:pStyle w:val="SingleTxtG"/>
              <w:tabs>
                <w:tab w:val="left" w:pos="288"/>
                <w:tab w:val="left" w:pos="576"/>
                <w:tab w:val="left" w:pos="864"/>
              </w:tabs>
              <w:spacing w:before="40" w:line="240" w:lineRule="exact"/>
              <w:ind w:left="0" w:right="40"/>
              <w:rPr>
                <w:spacing w:val="4"/>
                <w:w w:val="103"/>
                <w:lang w:val="en-GB"/>
              </w:rPr>
            </w:pPr>
            <w:r w:rsidRPr="00222773">
              <w:rPr>
                <w:spacing w:val="4"/>
                <w:w w:val="103"/>
                <w:lang w:val="en-GB"/>
              </w:rPr>
              <w:t>PLHWHIV</w:t>
            </w:r>
          </w:p>
        </w:tc>
        <w:tc>
          <w:tcPr>
            <w:tcW w:w="6921" w:type="dxa"/>
          </w:tcPr>
          <w:p w14:paraId="2119E978" w14:textId="77777777" w:rsidR="007F21B7" w:rsidRPr="00222773" w:rsidRDefault="007F21B7" w:rsidP="0003390A">
            <w:pPr>
              <w:pStyle w:val="SingleTxtG"/>
              <w:tabs>
                <w:tab w:val="left" w:pos="288"/>
                <w:tab w:val="left" w:pos="576"/>
                <w:tab w:val="left" w:pos="864"/>
                <w:tab w:val="left" w:pos="1152"/>
              </w:tabs>
              <w:spacing w:before="40" w:line="240" w:lineRule="exact"/>
              <w:ind w:left="144" w:right="40"/>
              <w:jc w:val="left"/>
              <w:rPr>
                <w:spacing w:val="4"/>
                <w:w w:val="103"/>
                <w:lang w:val="en-GB"/>
              </w:rPr>
            </w:pPr>
            <w:r w:rsidRPr="00222773">
              <w:rPr>
                <w:spacing w:val="4"/>
                <w:w w:val="103"/>
                <w:lang w:val="en-GB"/>
              </w:rPr>
              <w:t>People Living with HIV</w:t>
            </w:r>
          </w:p>
        </w:tc>
      </w:tr>
      <w:tr w:rsidR="007F21B7" w:rsidRPr="00222773" w14:paraId="48093BA4" w14:textId="77777777" w:rsidTr="00A57F5C">
        <w:tc>
          <w:tcPr>
            <w:tcW w:w="1613" w:type="dxa"/>
          </w:tcPr>
          <w:p w14:paraId="784FAAEC" w14:textId="77777777" w:rsidR="007F21B7" w:rsidRPr="00222773" w:rsidRDefault="007F21B7" w:rsidP="0003390A">
            <w:pPr>
              <w:pStyle w:val="SingleTxtG"/>
              <w:tabs>
                <w:tab w:val="left" w:pos="288"/>
                <w:tab w:val="left" w:pos="576"/>
                <w:tab w:val="left" w:pos="864"/>
              </w:tabs>
              <w:spacing w:before="40" w:line="240" w:lineRule="exact"/>
              <w:ind w:left="0" w:right="40"/>
              <w:rPr>
                <w:spacing w:val="4"/>
                <w:w w:val="103"/>
                <w:lang w:val="en-GB"/>
              </w:rPr>
            </w:pPr>
            <w:r w:rsidRPr="00222773">
              <w:rPr>
                <w:spacing w:val="4"/>
                <w:w w:val="103"/>
                <w:lang w:val="en-GB"/>
              </w:rPr>
              <w:t>PPTCT</w:t>
            </w:r>
          </w:p>
        </w:tc>
        <w:tc>
          <w:tcPr>
            <w:tcW w:w="6921" w:type="dxa"/>
          </w:tcPr>
          <w:p w14:paraId="235D2961" w14:textId="77777777" w:rsidR="007F21B7" w:rsidRPr="00222773" w:rsidRDefault="007F21B7" w:rsidP="0003390A">
            <w:pPr>
              <w:pStyle w:val="SingleTxtG"/>
              <w:tabs>
                <w:tab w:val="left" w:pos="288"/>
                <w:tab w:val="left" w:pos="576"/>
                <w:tab w:val="left" w:pos="864"/>
                <w:tab w:val="left" w:pos="1152"/>
              </w:tabs>
              <w:spacing w:before="40" w:line="240" w:lineRule="exact"/>
              <w:ind w:left="144" w:right="40"/>
              <w:jc w:val="left"/>
              <w:rPr>
                <w:spacing w:val="4"/>
                <w:w w:val="103"/>
                <w:lang w:val="en-GB"/>
              </w:rPr>
            </w:pPr>
            <w:r w:rsidRPr="00222773">
              <w:rPr>
                <w:spacing w:val="4"/>
                <w:w w:val="103"/>
                <w:lang w:val="en-GB"/>
              </w:rPr>
              <w:t>Prevention of Parent to Child Transmission</w:t>
            </w:r>
          </w:p>
        </w:tc>
      </w:tr>
      <w:tr w:rsidR="007F21B7" w:rsidRPr="00222773" w14:paraId="33AB4255" w14:textId="77777777" w:rsidTr="00A57F5C">
        <w:tc>
          <w:tcPr>
            <w:tcW w:w="1613" w:type="dxa"/>
          </w:tcPr>
          <w:p w14:paraId="2541CE68" w14:textId="77777777" w:rsidR="007F21B7" w:rsidRPr="00222773" w:rsidRDefault="007F21B7" w:rsidP="0003390A">
            <w:pPr>
              <w:pStyle w:val="SingleTxtG"/>
              <w:tabs>
                <w:tab w:val="left" w:pos="288"/>
                <w:tab w:val="left" w:pos="576"/>
                <w:tab w:val="left" w:pos="864"/>
              </w:tabs>
              <w:spacing w:before="40" w:line="240" w:lineRule="exact"/>
              <w:ind w:left="0" w:right="40"/>
              <w:rPr>
                <w:spacing w:val="4"/>
                <w:w w:val="103"/>
                <w:lang w:val="en-GB"/>
              </w:rPr>
            </w:pPr>
            <w:r w:rsidRPr="00222773">
              <w:rPr>
                <w:spacing w:val="4"/>
                <w:w w:val="103"/>
                <w:lang w:val="en-GB"/>
              </w:rPr>
              <w:t>PTA</w:t>
            </w:r>
          </w:p>
        </w:tc>
        <w:tc>
          <w:tcPr>
            <w:tcW w:w="6921" w:type="dxa"/>
          </w:tcPr>
          <w:p w14:paraId="68983EBA" w14:textId="77777777" w:rsidR="007F21B7" w:rsidRPr="00222773" w:rsidRDefault="007F21B7" w:rsidP="0003390A">
            <w:pPr>
              <w:pStyle w:val="SingleTxtG"/>
              <w:tabs>
                <w:tab w:val="left" w:pos="288"/>
                <w:tab w:val="left" w:pos="576"/>
                <w:tab w:val="left" w:pos="864"/>
                <w:tab w:val="left" w:pos="1152"/>
              </w:tabs>
              <w:spacing w:before="40" w:line="240" w:lineRule="exact"/>
              <w:ind w:left="144" w:right="40"/>
              <w:jc w:val="left"/>
              <w:rPr>
                <w:spacing w:val="4"/>
                <w:w w:val="103"/>
                <w:lang w:val="en-GB"/>
              </w:rPr>
            </w:pPr>
            <w:r w:rsidRPr="00222773">
              <w:rPr>
                <w:spacing w:val="4"/>
                <w:w w:val="103"/>
                <w:lang w:val="en-GB"/>
              </w:rPr>
              <w:t>Parent Teacher’s Association</w:t>
            </w:r>
          </w:p>
        </w:tc>
      </w:tr>
      <w:tr w:rsidR="007F21B7" w:rsidRPr="00222773" w14:paraId="523AB88F" w14:textId="77777777" w:rsidTr="00A57F5C">
        <w:tc>
          <w:tcPr>
            <w:tcW w:w="1613" w:type="dxa"/>
          </w:tcPr>
          <w:p w14:paraId="4C1C8BC6" w14:textId="77777777" w:rsidR="007F21B7" w:rsidRPr="00222773" w:rsidRDefault="007F21B7" w:rsidP="0003390A">
            <w:pPr>
              <w:pStyle w:val="SingleTxtG"/>
              <w:tabs>
                <w:tab w:val="left" w:pos="288"/>
                <w:tab w:val="left" w:pos="576"/>
                <w:tab w:val="left" w:pos="864"/>
              </w:tabs>
              <w:spacing w:before="40" w:line="240" w:lineRule="exact"/>
              <w:ind w:left="0" w:right="40"/>
              <w:rPr>
                <w:spacing w:val="4"/>
                <w:w w:val="103"/>
                <w:lang w:val="en-GB"/>
              </w:rPr>
            </w:pPr>
            <w:r w:rsidRPr="00222773">
              <w:rPr>
                <w:spacing w:val="4"/>
                <w:w w:val="103"/>
                <w:lang w:val="en-GB"/>
              </w:rPr>
              <w:t>RCH</w:t>
            </w:r>
          </w:p>
        </w:tc>
        <w:tc>
          <w:tcPr>
            <w:tcW w:w="6921" w:type="dxa"/>
          </w:tcPr>
          <w:p w14:paraId="7E2AFD0C" w14:textId="77777777" w:rsidR="007F21B7" w:rsidRPr="00222773" w:rsidRDefault="007F21B7" w:rsidP="0003390A">
            <w:pPr>
              <w:pStyle w:val="SingleTxtG"/>
              <w:tabs>
                <w:tab w:val="left" w:pos="288"/>
                <w:tab w:val="left" w:pos="576"/>
                <w:tab w:val="left" w:pos="864"/>
                <w:tab w:val="left" w:pos="1152"/>
              </w:tabs>
              <w:spacing w:before="40" w:line="240" w:lineRule="exact"/>
              <w:ind w:left="144" w:right="40"/>
              <w:jc w:val="left"/>
              <w:rPr>
                <w:spacing w:val="4"/>
                <w:w w:val="103"/>
                <w:lang w:val="en-GB"/>
              </w:rPr>
            </w:pPr>
            <w:r w:rsidRPr="00222773">
              <w:rPr>
                <w:spacing w:val="4"/>
                <w:w w:val="103"/>
                <w:lang w:val="en-GB"/>
              </w:rPr>
              <w:t>Reproductive Child Health</w:t>
            </w:r>
          </w:p>
        </w:tc>
      </w:tr>
      <w:tr w:rsidR="007F21B7" w:rsidRPr="00222773" w14:paraId="270E396A" w14:textId="77777777" w:rsidTr="00A57F5C">
        <w:tc>
          <w:tcPr>
            <w:tcW w:w="1613" w:type="dxa"/>
          </w:tcPr>
          <w:p w14:paraId="31C721E3" w14:textId="77777777" w:rsidR="007F21B7" w:rsidRPr="00222773" w:rsidRDefault="007F21B7" w:rsidP="0003390A">
            <w:pPr>
              <w:pStyle w:val="SingleTxtG"/>
              <w:tabs>
                <w:tab w:val="left" w:pos="288"/>
                <w:tab w:val="left" w:pos="576"/>
                <w:tab w:val="left" w:pos="864"/>
              </w:tabs>
              <w:spacing w:before="40" w:line="240" w:lineRule="exact"/>
              <w:ind w:left="0" w:right="40"/>
              <w:rPr>
                <w:spacing w:val="4"/>
                <w:w w:val="103"/>
                <w:lang w:val="en-GB"/>
              </w:rPr>
            </w:pPr>
            <w:r w:rsidRPr="00222773">
              <w:rPr>
                <w:spacing w:val="4"/>
                <w:w w:val="103"/>
                <w:lang w:val="en-GB"/>
              </w:rPr>
              <w:t>SDF</w:t>
            </w:r>
          </w:p>
        </w:tc>
        <w:tc>
          <w:tcPr>
            <w:tcW w:w="6921" w:type="dxa"/>
          </w:tcPr>
          <w:p w14:paraId="3F6BD66F" w14:textId="77777777" w:rsidR="007F21B7" w:rsidRPr="00222773" w:rsidRDefault="007F21B7" w:rsidP="0003390A">
            <w:pPr>
              <w:pStyle w:val="SingleTxtG"/>
              <w:tabs>
                <w:tab w:val="left" w:pos="288"/>
                <w:tab w:val="left" w:pos="576"/>
                <w:tab w:val="left" w:pos="864"/>
                <w:tab w:val="left" w:pos="1152"/>
              </w:tabs>
              <w:spacing w:before="40" w:line="240" w:lineRule="exact"/>
              <w:ind w:left="144" w:right="40"/>
              <w:jc w:val="left"/>
              <w:rPr>
                <w:spacing w:val="4"/>
                <w:w w:val="103"/>
                <w:lang w:val="en-GB"/>
              </w:rPr>
            </w:pPr>
            <w:r w:rsidRPr="00222773">
              <w:rPr>
                <w:spacing w:val="4"/>
                <w:w w:val="103"/>
                <w:lang w:val="en-GB"/>
              </w:rPr>
              <w:t>Social Development Fund</w:t>
            </w:r>
          </w:p>
        </w:tc>
      </w:tr>
      <w:tr w:rsidR="007F21B7" w:rsidRPr="00222773" w14:paraId="7E880C64" w14:textId="77777777" w:rsidTr="00A57F5C">
        <w:tc>
          <w:tcPr>
            <w:tcW w:w="1613" w:type="dxa"/>
          </w:tcPr>
          <w:p w14:paraId="67BD7039" w14:textId="77777777" w:rsidR="007F21B7" w:rsidRPr="00222773" w:rsidRDefault="007F21B7" w:rsidP="0003390A">
            <w:pPr>
              <w:pStyle w:val="SingleTxtG"/>
              <w:tabs>
                <w:tab w:val="left" w:pos="288"/>
                <w:tab w:val="left" w:pos="576"/>
                <w:tab w:val="left" w:pos="864"/>
              </w:tabs>
              <w:spacing w:before="40" w:line="240" w:lineRule="exact"/>
              <w:ind w:left="0" w:right="40"/>
              <w:rPr>
                <w:spacing w:val="4"/>
                <w:w w:val="103"/>
                <w:lang w:val="en-GB"/>
              </w:rPr>
            </w:pPr>
            <w:r w:rsidRPr="00222773">
              <w:rPr>
                <w:spacing w:val="4"/>
                <w:w w:val="103"/>
                <w:lang w:val="en-GB"/>
              </w:rPr>
              <w:t>SMC</w:t>
            </w:r>
          </w:p>
        </w:tc>
        <w:tc>
          <w:tcPr>
            <w:tcW w:w="6921" w:type="dxa"/>
          </w:tcPr>
          <w:p w14:paraId="698716F1" w14:textId="77777777" w:rsidR="007F21B7" w:rsidRPr="00222773" w:rsidRDefault="007F21B7" w:rsidP="0003390A">
            <w:pPr>
              <w:pStyle w:val="SingleTxtG"/>
              <w:tabs>
                <w:tab w:val="left" w:pos="288"/>
                <w:tab w:val="left" w:pos="576"/>
                <w:tab w:val="left" w:pos="864"/>
                <w:tab w:val="left" w:pos="1152"/>
              </w:tabs>
              <w:spacing w:before="40" w:line="240" w:lineRule="exact"/>
              <w:ind w:left="144" w:right="40"/>
              <w:jc w:val="left"/>
              <w:rPr>
                <w:spacing w:val="4"/>
                <w:w w:val="103"/>
                <w:lang w:val="en-GB"/>
              </w:rPr>
            </w:pPr>
            <w:r w:rsidRPr="00222773">
              <w:rPr>
                <w:spacing w:val="4"/>
                <w:w w:val="103"/>
                <w:lang w:val="en-GB"/>
              </w:rPr>
              <w:t>School Management Committee</w:t>
            </w:r>
          </w:p>
        </w:tc>
      </w:tr>
      <w:tr w:rsidR="007F21B7" w:rsidRPr="00222773" w14:paraId="6C7E34AC" w14:textId="77777777" w:rsidTr="00A57F5C">
        <w:tc>
          <w:tcPr>
            <w:tcW w:w="1613" w:type="dxa"/>
          </w:tcPr>
          <w:p w14:paraId="4450474C" w14:textId="77777777" w:rsidR="007F21B7" w:rsidRPr="00222773" w:rsidRDefault="007F21B7" w:rsidP="0003390A">
            <w:pPr>
              <w:pStyle w:val="SingleTxtG"/>
              <w:tabs>
                <w:tab w:val="left" w:pos="288"/>
                <w:tab w:val="left" w:pos="576"/>
                <w:tab w:val="left" w:pos="864"/>
              </w:tabs>
              <w:spacing w:before="40" w:line="240" w:lineRule="exact"/>
              <w:ind w:left="0" w:right="40"/>
              <w:rPr>
                <w:spacing w:val="4"/>
                <w:w w:val="103"/>
                <w:lang w:val="en-GB"/>
              </w:rPr>
            </w:pPr>
            <w:r w:rsidRPr="00222773">
              <w:rPr>
                <w:spacing w:val="4"/>
                <w:w w:val="103"/>
                <w:lang w:val="en-GB"/>
              </w:rPr>
              <w:t>SWAGAM</w:t>
            </w:r>
          </w:p>
        </w:tc>
        <w:tc>
          <w:tcPr>
            <w:tcW w:w="6921" w:type="dxa"/>
          </w:tcPr>
          <w:p w14:paraId="56CC08E6" w14:textId="77777777" w:rsidR="007F21B7" w:rsidRPr="00222773" w:rsidRDefault="007F21B7" w:rsidP="0003390A">
            <w:pPr>
              <w:pStyle w:val="SingleTxtG"/>
              <w:tabs>
                <w:tab w:val="left" w:pos="288"/>
                <w:tab w:val="left" w:pos="576"/>
                <w:tab w:val="left" w:pos="864"/>
                <w:tab w:val="left" w:pos="1152"/>
              </w:tabs>
              <w:spacing w:before="40" w:line="240" w:lineRule="exact"/>
              <w:ind w:left="144" w:right="40"/>
              <w:jc w:val="left"/>
              <w:rPr>
                <w:spacing w:val="4"/>
                <w:w w:val="103"/>
                <w:lang w:val="en-GB"/>
              </w:rPr>
            </w:pPr>
            <w:r w:rsidRPr="00222773">
              <w:rPr>
                <w:spacing w:val="4"/>
                <w:w w:val="103"/>
                <w:lang w:val="en-GB"/>
              </w:rPr>
              <w:t>Society for Women Against Aids in Africa-Gambia Chapter</w:t>
            </w:r>
          </w:p>
        </w:tc>
      </w:tr>
      <w:tr w:rsidR="007F21B7" w:rsidRPr="00222773" w14:paraId="4BF565AB" w14:textId="77777777" w:rsidTr="00A57F5C">
        <w:tc>
          <w:tcPr>
            <w:tcW w:w="1613" w:type="dxa"/>
          </w:tcPr>
          <w:p w14:paraId="40B79183" w14:textId="77777777" w:rsidR="007F21B7" w:rsidRPr="00222773" w:rsidRDefault="007F21B7" w:rsidP="0003390A">
            <w:pPr>
              <w:pStyle w:val="SingleTxtG"/>
              <w:tabs>
                <w:tab w:val="left" w:pos="288"/>
                <w:tab w:val="left" w:pos="576"/>
                <w:tab w:val="left" w:pos="864"/>
              </w:tabs>
              <w:spacing w:before="40" w:line="240" w:lineRule="exact"/>
              <w:ind w:left="0" w:right="40"/>
              <w:rPr>
                <w:spacing w:val="4"/>
                <w:w w:val="103"/>
                <w:lang w:val="en-GB"/>
              </w:rPr>
            </w:pPr>
            <w:r w:rsidRPr="00222773">
              <w:rPr>
                <w:spacing w:val="4"/>
                <w:w w:val="103"/>
                <w:lang w:val="en-GB"/>
              </w:rPr>
              <w:t>TANGO</w:t>
            </w:r>
          </w:p>
        </w:tc>
        <w:tc>
          <w:tcPr>
            <w:tcW w:w="6921" w:type="dxa"/>
          </w:tcPr>
          <w:p w14:paraId="5D561F23" w14:textId="77777777" w:rsidR="007F21B7" w:rsidRPr="00222773" w:rsidRDefault="007F21B7" w:rsidP="0003390A">
            <w:pPr>
              <w:pStyle w:val="SingleTxtG"/>
              <w:tabs>
                <w:tab w:val="left" w:pos="288"/>
                <w:tab w:val="left" w:pos="576"/>
                <w:tab w:val="left" w:pos="864"/>
                <w:tab w:val="left" w:pos="1152"/>
              </w:tabs>
              <w:spacing w:before="40" w:line="240" w:lineRule="exact"/>
              <w:ind w:left="144" w:right="40"/>
              <w:jc w:val="left"/>
              <w:rPr>
                <w:spacing w:val="4"/>
                <w:w w:val="103"/>
                <w:lang w:val="en-GB"/>
              </w:rPr>
            </w:pPr>
            <w:r w:rsidRPr="00222773">
              <w:rPr>
                <w:spacing w:val="4"/>
                <w:w w:val="103"/>
                <w:lang w:val="en-GB"/>
              </w:rPr>
              <w:t>The Association of Non-Governmental Organisations</w:t>
            </w:r>
          </w:p>
        </w:tc>
      </w:tr>
      <w:tr w:rsidR="007F21B7" w:rsidRPr="00222773" w14:paraId="5CC740BF" w14:textId="77777777" w:rsidTr="00A57F5C">
        <w:tc>
          <w:tcPr>
            <w:tcW w:w="1613" w:type="dxa"/>
          </w:tcPr>
          <w:p w14:paraId="204A36CD" w14:textId="77777777" w:rsidR="007F21B7" w:rsidRPr="00222773" w:rsidRDefault="007F21B7" w:rsidP="0003390A">
            <w:pPr>
              <w:pStyle w:val="SingleTxtG"/>
              <w:tabs>
                <w:tab w:val="left" w:pos="288"/>
                <w:tab w:val="left" w:pos="576"/>
                <w:tab w:val="left" w:pos="864"/>
              </w:tabs>
              <w:spacing w:before="40" w:line="240" w:lineRule="exact"/>
              <w:ind w:left="0" w:right="40"/>
              <w:rPr>
                <w:spacing w:val="4"/>
                <w:w w:val="103"/>
                <w:lang w:val="en-GB"/>
              </w:rPr>
            </w:pPr>
            <w:r w:rsidRPr="00222773">
              <w:rPr>
                <w:spacing w:val="4"/>
                <w:w w:val="103"/>
                <w:lang w:val="en-GB"/>
              </w:rPr>
              <w:t>TBA</w:t>
            </w:r>
          </w:p>
        </w:tc>
        <w:tc>
          <w:tcPr>
            <w:tcW w:w="6921" w:type="dxa"/>
          </w:tcPr>
          <w:p w14:paraId="5A251C9B" w14:textId="77777777" w:rsidR="007F21B7" w:rsidRPr="00222773" w:rsidRDefault="007F21B7" w:rsidP="0003390A">
            <w:pPr>
              <w:pStyle w:val="SingleTxtG"/>
              <w:tabs>
                <w:tab w:val="left" w:pos="288"/>
                <w:tab w:val="left" w:pos="576"/>
                <w:tab w:val="left" w:pos="864"/>
                <w:tab w:val="left" w:pos="1152"/>
              </w:tabs>
              <w:spacing w:before="40" w:line="240" w:lineRule="exact"/>
              <w:ind w:left="144" w:right="40"/>
              <w:jc w:val="left"/>
              <w:rPr>
                <w:spacing w:val="4"/>
                <w:w w:val="103"/>
                <w:lang w:val="en-GB"/>
              </w:rPr>
            </w:pPr>
            <w:r w:rsidRPr="00222773">
              <w:rPr>
                <w:spacing w:val="4"/>
                <w:w w:val="103"/>
                <w:lang w:val="en-GB"/>
              </w:rPr>
              <w:t>Traditional Birth Attendant</w:t>
            </w:r>
          </w:p>
        </w:tc>
      </w:tr>
      <w:tr w:rsidR="007F21B7" w:rsidRPr="00222773" w14:paraId="11E3ADF8" w14:textId="77777777" w:rsidTr="00A57F5C">
        <w:tc>
          <w:tcPr>
            <w:tcW w:w="1613" w:type="dxa"/>
          </w:tcPr>
          <w:p w14:paraId="630BC271" w14:textId="77777777" w:rsidR="007F21B7" w:rsidRPr="00222773" w:rsidRDefault="007F21B7" w:rsidP="0003390A">
            <w:pPr>
              <w:pStyle w:val="SingleTxtG"/>
              <w:tabs>
                <w:tab w:val="left" w:pos="288"/>
                <w:tab w:val="left" w:pos="576"/>
                <w:tab w:val="left" w:pos="864"/>
              </w:tabs>
              <w:spacing w:before="40" w:line="240" w:lineRule="exact"/>
              <w:ind w:left="0" w:right="40"/>
              <w:rPr>
                <w:spacing w:val="4"/>
                <w:w w:val="103"/>
                <w:lang w:val="en-GB"/>
              </w:rPr>
            </w:pPr>
            <w:r w:rsidRPr="00222773">
              <w:rPr>
                <w:spacing w:val="4"/>
                <w:w w:val="103"/>
                <w:lang w:val="en-GB"/>
              </w:rPr>
              <w:t>U5</w:t>
            </w:r>
          </w:p>
        </w:tc>
        <w:tc>
          <w:tcPr>
            <w:tcW w:w="6921" w:type="dxa"/>
          </w:tcPr>
          <w:p w14:paraId="552F47D6" w14:textId="77777777" w:rsidR="007F21B7" w:rsidRPr="00222773" w:rsidRDefault="007F21B7" w:rsidP="0003390A">
            <w:pPr>
              <w:pStyle w:val="SingleTxtG"/>
              <w:tabs>
                <w:tab w:val="left" w:pos="288"/>
                <w:tab w:val="left" w:pos="576"/>
                <w:tab w:val="left" w:pos="864"/>
                <w:tab w:val="left" w:pos="1152"/>
              </w:tabs>
              <w:spacing w:before="40" w:line="240" w:lineRule="exact"/>
              <w:ind w:left="144" w:right="40"/>
              <w:jc w:val="left"/>
              <w:rPr>
                <w:spacing w:val="4"/>
                <w:w w:val="103"/>
                <w:lang w:val="en-GB"/>
              </w:rPr>
            </w:pPr>
            <w:r w:rsidRPr="00222773">
              <w:rPr>
                <w:spacing w:val="4"/>
                <w:w w:val="103"/>
                <w:lang w:val="en-GB"/>
              </w:rPr>
              <w:t>Under 5 Mortality</w:t>
            </w:r>
          </w:p>
        </w:tc>
      </w:tr>
      <w:tr w:rsidR="007F21B7" w:rsidRPr="00222773" w14:paraId="13CB2D32" w14:textId="77777777" w:rsidTr="00A57F5C">
        <w:tc>
          <w:tcPr>
            <w:tcW w:w="1613" w:type="dxa"/>
          </w:tcPr>
          <w:p w14:paraId="6695B2AC" w14:textId="77777777" w:rsidR="007F21B7" w:rsidRPr="00222773" w:rsidRDefault="007F21B7" w:rsidP="0003390A">
            <w:pPr>
              <w:pStyle w:val="SingleTxtG"/>
              <w:tabs>
                <w:tab w:val="left" w:pos="288"/>
                <w:tab w:val="left" w:pos="576"/>
                <w:tab w:val="left" w:pos="864"/>
              </w:tabs>
              <w:spacing w:before="40" w:line="240" w:lineRule="exact"/>
              <w:ind w:left="0" w:right="40"/>
              <w:rPr>
                <w:spacing w:val="4"/>
                <w:w w:val="103"/>
                <w:lang w:val="en-GB"/>
              </w:rPr>
            </w:pPr>
            <w:r w:rsidRPr="00222773">
              <w:rPr>
                <w:spacing w:val="4"/>
                <w:w w:val="103"/>
                <w:lang w:val="en-GB"/>
              </w:rPr>
              <w:t>UN</w:t>
            </w:r>
          </w:p>
        </w:tc>
        <w:tc>
          <w:tcPr>
            <w:tcW w:w="6921" w:type="dxa"/>
          </w:tcPr>
          <w:p w14:paraId="17F45770" w14:textId="77777777" w:rsidR="007F21B7" w:rsidRPr="00222773" w:rsidRDefault="007F21B7" w:rsidP="0003390A">
            <w:pPr>
              <w:pStyle w:val="SingleTxtG"/>
              <w:tabs>
                <w:tab w:val="left" w:pos="288"/>
                <w:tab w:val="left" w:pos="576"/>
                <w:tab w:val="left" w:pos="864"/>
                <w:tab w:val="left" w:pos="1152"/>
              </w:tabs>
              <w:spacing w:before="40" w:line="240" w:lineRule="exact"/>
              <w:ind w:left="144" w:right="40"/>
              <w:jc w:val="left"/>
              <w:rPr>
                <w:spacing w:val="4"/>
                <w:w w:val="103"/>
                <w:lang w:val="en-GB"/>
              </w:rPr>
            </w:pPr>
            <w:r w:rsidRPr="00222773">
              <w:rPr>
                <w:spacing w:val="4"/>
                <w:w w:val="103"/>
                <w:lang w:val="en-GB"/>
              </w:rPr>
              <w:t>United Nations</w:t>
            </w:r>
          </w:p>
        </w:tc>
      </w:tr>
      <w:tr w:rsidR="007F21B7" w:rsidRPr="00222773" w14:paraId="3C7F9B1C" w14:textId="77777777" w:rsidTr="00A57F5C">
        <w:tc>
          <w:tcPr>
            <w:tcW w:w="1613" w:type="dxa"/>
          </w:tcPr>
          <w:p w14:paraId="749191E8" w14:textId="77777777" w:rsidR="007F21B7" w:rsidRPr="00222773" w:rsidRDefault="007F21B7" w:rsidP="0003390A">
            <w:pPr>
              <w:pStyle w:val="SingleTxtG"/>
              <w:tabs>
                <w:tab w:val="left" w:pos="288"/>
                <w:tab w:val="left" w:pos="576"/>
                <w:tab w:val="left" w:pos="864"/>
              </w:tabs>
              <w:spacing w:before="40" w:line="240" w:lineRule="exact"/>
              <w:ind w:left="0" w:right="40"/>
              <w:rPr>
                <w:spacing w:val="4"/>
                <w:w w:val="103"/>
                <w:lang w:val="en-GB"/>
              </w:rPr>
            </w:pPr>
            <w:r w:rsidRPr="00222773">
              <w:rPr>
                <w:spacing w:val="4"/>
                <w:w w:val="103"/>
                <w:lang w:val="en-GB"/>
              </w:rPr>
              <w:t>UNFPA</w:t>
            </w:r>
          </w:p>
        </w:tc>
        <w:tc>
          <w:tcPr>
            <w:tcW w:w="6921" w:type="dxa"/>
          </w:tcPr>
          <w:p w14:paraId="0F975AB5" w14:textId="77777777" w:rsidR="007F21B7" w:rsidRPr="00222773" w:rsidRDefault="007F21B7" w:rsidP="0003390A">
            <w:pPr>
              <w:pStyle w:val="SingleTxtG"/>
              <w:tabs>
                <w:tab w:val="left" w:pos="288"/>
                <w:tab w:val="left" w:pos="576"/>
                <w:tab w:val="left" w:pos="864"/>
                <w:tab w:val="left" w:pos="1152"/>
              </w:tabs>
              <w:spacing w:before="40" w:line="240" w:lineRule="exact"/>
              <w:ind w:left="144" w:right="40"/>
              <w:jc w:val="left"/>
              <w:rPr>
                <w:spacing w:val="4"/>
                <w:w w:val="103"/>
                <w:lang w:val="en-GB"/>
              </w:rPr>
            </w:pPr>
            <w:r w:rsidRPr="00222773">
              <w:rPr>
                <w:spacing w:val="4"/>
                <w:w w:val="103"/>
                <w:lang w:val="en-GB"/>
              </w:rPr>
              <w:t>United Nations Population Funds</w:t>
            </w:r>
          </w:p>
        </w:tc>
      </w:tr>
      <w:tr w:rsidR="007F21B7" w:rsidRPr="00222773" w14:paraId="7B6D68F5" w14:textId="77777777" w:rsidTr="00A57F5C">
        <w:tc>
          <w:tcPr>
            <w:tcW w:w="1613" w:type="dxa"/>
          </w:tcPr>
          <w:p w14:paraId="066E5459" w14:textId="77777777" w:rsidR="007F21B7" w:rsidRPr="00222773" w:rsidRDefault="007F21B7" w:rsidP="0003390A">
            <w:pPr>
              <w:pStyle w:val="SingleTxtG"/>
              <w:tabs>
                <w:tab w:val="left" w:pos="288"/>
                <w:tab w:val="left" w:pos="576"/>
                <w:tab w:val="left" w:pos="864"/>
              </w:tabs>
              <w:spacing w:before="40" w:line="240" w:lineRule="exact"/>
              <w:ind w:left="0" w:right="40"/>
              <w:rPr>
                <w:spacing w:val="4"/>
                <w:w w:val="103"/>
                <w:lang w:val="en-GB"/>
              </w:rPr>
            </w:pPr>
            <w:r w:rsidRPr="00222773">
              <w:rPr>
                <w:spacing w:val="4"/>
                <w:w w:val="103"/>
                <w:lang w:val="en-GB"/>
              </w:rPr>
              <w:t>UNICEF</w:t>
            </w:r>
          </w:p>
        </w:tc>
        <w:tc>
          <w:tcPr>
            <w:tcW w:w="6921" w:type="dxa"/>
          </w:tcPr>
          <w:p w14:paraId="51A67F45" w14:textId="77777777" w:rsidR="007F21B7" w:rsidRPr="00222773" w:rsidRDefault="007F21B7" w:rsidP="0003390A">
            <w:pPr>
              <w:pStyle w:val="SingleTxtG"/>
              <w:tabs>
                <w:tab w:val="left" w:pos="288"/>
                <w:tab w:val="left" w:pos="576"/>
                <w:tab w:val="left" w:pos="864"/>
                <w:tab w:val="left" w:pos="1152"/>
              </w:tabs>
              <w:spacing w:before="40" w:line="240" w:lineRule="exact"/>
              <w:ind w:left="144" w:right="40"/>
              <w:jc w:val="left"/>
              <w:rPr>
                <w:spacing w:val="4"/>
                <w:w w:val="103"/>
                <w:lang w:val="en-GB"/>
              </w:rPr>
            </w:pPr>
            <w:r w:rsidRPr="00222773">
              <w:rPr>
                <w:spacing w:val="4"/>
                <w:w w:val="103"/>
                <w:lang w:val="en-GB"/>
              </w:rPr>
              <w:t>United Nations Children’s Fund</w:t>
            </w:r>
          </w:p>
        </w:tc>
      </w:tr>
      <w:tr w:rsidR="007F21B7" w:rsidRPr="00222773" w14:paraId="4FDC07FB" w14:textId="77777777" w:rsidTr="00A57F5C">
        <w:tc>
          <w:tcPr>
            <w:tcW w:w="1613" w:type="dxa"/>
          </w:tcPr>
          <w:p w14:paraId="2F60789D" w14:textId="77777777" w:rsidR="007F21B7" w:rsidRPr="00222773" w:rsidRDefault="007F21B7" w:rsidP="0003390A">
            <w:pPr>
              <w:pStyle w:val="SingleTxtG"/>
              <w:tabs>
                <w:tab w:val="left" w:pos="288"/>
                <w:tab w:val="left" w:pos="576"/>
                <w:tab w:val="left" w:pos="864"/>
              </w:tabs>
              <w:spacing w:before="40" w:line="240" w:lineRule="exact"/>
              <w:ind w:left="0" w:right="40"/>
              <w:rPr>
                <w:spacing w:val="4"/>
                <w:w w:val="103"/>
                <w:lang w:val="en-GB"/>
              </w:rPr>
            </w:pPr>
            <w:r w:rsidRPr="00222773">
              <w:rPr>
                <w:spacing w:val="4"/>
                <w:w w:val="103"/>
                <w:lang w:val="en-GB"/>
              </w:rPr>
              <w:t>URR</w:t>
            </w:r>
          </w:p>
        </w:tc>
        <w:tc>
          <w:tcPr>
            <w:tcW w:w="6921" w:type="dxa"/>
          </w:tcPr>
          <w:p w14:paraId="22FFF162" w14:textId="77777777" w:rsidR="007F21B7" w:rsidRPr="00222773" w:rsidRDefault="007F21B7" w:rsidP="0003390A">
            <w:pPr>
              <w:pStyle w:val="SingleTxtG"/>
              <w:tabs>
                <w:tab w:val="left" w:pos="288"/>
                <w:tab w:val="left" w:pos="576"/>
                <w:tab w:val="left" w:pos="864"/>
                <w:tab w:val="left" w:pos="1152"/>
              </w:tabs>
              <w:spacing w:before="40" w:line="240" w:lineRule="exact"/>
              <w:ind w:left="144" w:right="40"/>
              <w:jc w:val="left"/>
              <w:rPr>
                <w:spacing w:val="4"/>
                <w:w w:val="103"/>
                <w:lang w:val="en-GB"/>
              </w:rPr>
            </w:pPr>
            <w:r w:rsidRPr="00222773">
              <w:rPr>
                <w:spacing w:val="4"/>
                <w:w w:val="103"/>
                <w:lang w:val="en-GB"/>
              </w:rPr>
              <w:t>Upper River Region</w:t>
            </w:r>
          </w:p>
        </w:tc>
      </w:tr>
      <w:tr w:rsidR="007F21B7" w:rsidRPr="00222773" w14:paraId="259C7CAD" w14:textId="77777777" w:rsidTr="00A57F5C">
        <w:tc>
          <w:tcPr>
            <w:tcW w:w="1613" w:type="dxa"/>
          </w:tcPr>
          <w:p w14:paraId="472AF7AF" w14:textId="77777777" w:rsidR="007F21B7" w:rsidRPr="00222773" w:rsidRDefault="007F21B7" w:rsidP="0003390A">
            <w:pPr>
              <w:pStyle w:val="SingleTxtG"/>
              <w:tabs>
                <w:tab w:val="left" w:pos="288"/>
                <w:tab w:val="left" w:pos="576"/>
                <w:tab w:val="left" w:pos="864"/>
              </w:tabs>
              <w:spacing w:before="40" w:line="240" w:lineRule="exact"/>
              <w:ind w:left="0" w:right="40"/>
              <w:rPr>
                <w:spacing w:val="4"/>
                <w:w w:val="103"/>
                <w:lang w:val="en-GB"/>
              </w:rPr>
            </w:pPr>
            <w:r w:rsidRPr="00222773">
              <w:rPr>
                <w:spacing w:val="4"/>
                <w:w w:val="103"/>
                <w:lang w:val="en-GB"/>
              </w:rPr>
              <w:t>UNSCR</w:t>
            </w:r>
          </w:p>
        </w:tc>
        <w:tc>
          <w:tcPr>
            <w:tcW w:w="6921" w:type="dxa"/>
          </w:tcPr>
          <w:p w14:paraId="566CC3B3" w14:textId="77777777" w:rsidR="007F21B7" w:rsidRPr="00222773" w:rsidRDefault="007F21B7" w:rsidP="0003390A">
            <w:pPr>
              <w:pStyle w:val="SingleTxtG"/>
              <w:tabs>
                <w:tab w:val="left" w:pos="288"/>
                <w:tab w:val="left" w:pos="576"/>
                <w:tab w:val="left" w:pos="864"/>
                <w:tab w:val="left" w:pos="1152"/>
              </w:tabs>
              <w:spacing w:before="40" w:line="240" w:lineRule="exact"/>
              <w:ind w:left="144" w:right="40"/>
              <w:jc w:val="left"/>
              <w:rPr>
                <w:spacing w:val="4"/>
                <w:w w:val="103"/>
                <w:lang w:val="en-GB"/>
              </w:rPr>
            </w:pPr>
            <w:r w:rsidRPr="00222773">
              <w:rPr>
                <w:spacing w:val="4"/>
                <w:w w:val="103"/>
                <w:lang w:val="en-GB"/>
              </w:rPr>
              <w:t>United Nations Security Council Resolution</w:t>
            </w:r>
          </w:p>
        </w:tc>
      </w:tr>
      <w:tr w:rsidR="007F21B7" w:rsidRPr="00222773" w14:paraId="349D2B8C" w14:textId="77777777" w:rsidTr="00A57F5C">
        <w:tc>
          <w:tcPr>
            <w:tcW w:w="1613" w:type="dxa"/>
          </w:tcPr>
          <w:p w14:paraId="7F67B9BB" w14:textId="77777777" w:rsidR="007F21B7" w:rsidRPr="00222773" w:rsidRDefault="007F21B7" w:rsidP="0003390A">
            <w:pPr>
              <w:pStyle w:val="SingleTxtG"/>
              <w:tabs>
                <w:tab w:val="left" w:pos="288"/>
                <w:tab w:val="left" w:pos="576"/>
                <w:tab w:val="left" w:pos="864"/>
              </w:tabs>
              <w:spacing w:before="40" w:line="240" w:lineRule="exact"/>
              <w:ind w:left="0" w:right="40"/>
              <w:rPr>
                <w:spacing w:val="4"/>
                <w:w w:val="103"/>
                <w:lang w:val="en-GB"/>
              </w:rPr>
            </w:pPr>
            <w:r w:rsidRPr="00222773">
              <w:rPr>
                <w:spacing w:val="4"/>
                <w:w w:val="103"/>
                <w:lang w:val="en-GB"/>
              </w:rPr>
              <w:t>VDC</w:t>
            </w:r>
          </w:p>
        </w:tc>
        <w:tc>
          <w:tcPr>
            <w:tcW w:w="6921" w:type="dxa"/>
          </w:tcPr>
          <w:p w14:paraId="494D46AD" w14:textId="77777777" w:rsidR="007F21B7" w:rsidRPr="00222773" w:rsidRDefault="007F21B7" w:rsidP="0003390A">
            <w:pPr>
              <w:pStyle w:val="SingleTxtG"/>
              <w:tabs>
                <w:tab w:val="left" w:pos="288"/>
                <w:tab w:val="left" w:pos="576"/>
                <w:tab w:val="left" w:pos="864"/>
                <w:tab w:val="left" w:pos="1152"/>
              </w:tabs>
              <w:spacing w:before="40" w:line="240" w:lineRule="exact"/>
              <w:ind w:left="144" w:right="40"/>
              <w:jc w:val="left"/>
              <w:rPr>
                <w:spacing w:val="4"/>
                <w:w w:val="103"/>
                <w:lang w:val="en-GB"/>
              </w:rPr>
            </w:pPr>
            <w:r w:rsidRPr="00222773">
              <w:rPr>
                <w:spacing w:val="4"/>
                <w:w w:val="103"/>
                <w:lang w:val="en-GB"/>
              </w:rPr>
              <w:t>Village Development Committee</w:t>
            </w:r>
          </w:p>
        </w:tc>
      </w:tr>
      <w:tr w:rsidR="007F21B7" w:rsidRPr="00222773" w14:paraId="491A8A4D" w14:textId="77777777" w:rsidTr="00A57F5C">
        <w:tc>
          <w:tcPr>
            <w:tcW w:w="1613" w:type="dxa"/>
          </w:tcPr>
          <w:p w14:paraId="0C9C6564" w14:textId="77777777" w:rsidR="007F21B7" w:rsidRPr="00222773" w:rsidRDefault="007F21B7" w:rsidP="0003390A">
            <w:pPr>
              <w:pStyle w:val="SingleTxtG"/>
              <w:tabs>
                <w:tab w:val="left" w:pos="288"/>
                <w:tab w:val="left" w:pos="576"/>
                <w:tab w:val="left" w:pos="864"/>
              </w:tabs>
              <w:spacing w:before="40" w:line="240" w:lineRule="exact"/>
              <w:ind w:left="0" w:right="40"/>
              <w:rPr>
                <w:spacing w:val="4"/>
                <w:w w:val="103"/>
                <w:lang w:val="en-GB"/>
              </w:rPr>
            </w:pPr>
            <w:r w:rsidRPr="00222773">
              <w:rPr>
                <w:spacing w:val="4"/>
                <w:w w:val="103"/>
                <w:lang w:val="en-GB"/>
              </w:rPr>
              <w:t>VISACA</w:t>
            </w:r>
          </w:p>
        </w:tc>
        <w:tc>
          <w:tcPr>
            <w:tcW w:w="6921" w:type="dxa"/>
          </w:tcPr>
          <w:p w14:paraId="66EA6466" w14:textId="77777777" w:rsidR="007F21B7" w:rsidRPr="00222773" w:rsidRDefault="007F21B7" w:rsidP="0003390A">
            <w:pPr>
              <w:pStyle w:val="SingleTxtG"/>
              <w:tabs>
                <w:tab w:val="left" w:pos="288"/>
                <w:tab w:val="left" w:pos="576"/>
                <w:tab w:val="left" w:pos="864"/>
                <w:tab w:val="left" w:pos="1152"/>
              </w:tabs>
              <w:spacing w:before="40" w:line="240" w:lineRule="exact"/>
              <w:ind w:left="144" w:right="40"/>
              <w:jc w:val="left"/>
              <w:rPr>
                <w:spacing w:val="4"/>
                <w:w w:val="103"/>
                <w:lang w:val="en-GB"/>
              </w:rPr>
            </w:pPr>
            <w:r w:rsidRPr="00222773">
              <w:rPr>
                <w:spacing w:val="4"/>
                <w:w w:val="103"/>
                <w:lang w:val="en-GB"/>
              </w:rPr>
              <w:t>Village Savings and Credit Associations</w:t>
            </w:r>
          </w:p>
        </w:tc>
      </w:tr>
      <w:tr w:rsidR="007F21B7" w:rsidRPr="00222773" w14:paraId="01889A98" w14:textId="77777777" w:rsidTr="00A57F5C">
        <w:tc>
          <w:tcPr>
            <w:tcW w:w="1613" w:type="dxa"/>
          </w:tcPr>
          <w:p w14:paraId="1A387F5F" w14:textId="77777777" w:rsidR="007F21B7" w:rsidRPr="00222773" w:rsidRDefault="007F21B7" w:rsidP="0003390A">
            <w:pPr>
              <w:pStyle w:val="SingleTxtG"/>
              <w:tabs>
                <w:tab w:val="left" w:pos="288"/>
                <w:tab w:val="left" w:pos="576"/>
                <w:tab w:val="left" w:pos="864"/>
              </w:tabs>
              <w:spacing w:before="40" w:line="240" w:lineRule="exact"/>
              <w:ind w:left="0" w:right="40"/>
              <w:rPr>
                <w:spacing w:val="4"/>
                <w:w w:val="103"/>
                <w:lang w:val="en-GB"/>
              </w:rPr>
            </w:pPr>
            <w:r w:rsidRPr="00222773">
              <w:rPr>
                <w:spacing w:val="4"/>
                <w:w w:val="103"/>
                <w:lang w:val="en-GB"/>
              </w:rPr>
              <w:lastRenderedPageBreak/>
              <w:t>WASDA</w:t>
            </w:r>
          </w:p>
        </w:tc>
        <w:tc>
          <w:tcPr>
            <w:tcW w:w="6921" w:type="dxa"/>
          </w:tcPr>
          <w:p w14:paraId="047B195C" w14:textId="77777777" w:rsidR="007F21B7" w:rsidRPr="00222773" w:rsidRDefault="007F21B7" w:rsidP="0003390A">
            <w:pPr>
              <w:pStyle w:val="SingleTxtG"/>
              <w:tabs>
                <w:tab w:val="left" w:pos="288"/>
                <w:tab w:val="left" w:pos="576"/>
                <w:tab w:val="left" w:pos="864"/>
                <w:tab w:val="left" w:pos="1152"/>
              </w:tabs>
              <w:spacing w:before="40" w:line="240" w:lineRule="exact"/>
              <w:ind w:left="144" w:right="40"/>
              <w:jc w:val="left"/>
              <w:rPr>
                <w:spacing w:val="4"/>
                <w:w w:val="103"/>
                <w:lang w:val="en-GB"/>
              </w:rPr>
            </w:pPr>
            <w:proofErr w:type="spellStart"/>
            <w:r w:rsidRPr="00222773">
              <w:rPr>
                <w:spacing w:val="4"/>
                <w:w w:val="103"/>
                <w:lang w:val="en-GB"/>
              </w:rPr>
              <w:t>Wuli</w:t>
            </w:r>
            <w:proofErr w:type="spellEnd"/>
            <w:r w:rsidRPr="00222773">
              <w:rPr>
                <w:spacing w:val="4"/>
                <w:w w:val="103"/>
                <w:lang w:val="en-GB"/>
              </w:rPr>
              <w:t xml:space="preserve"> and </w:t>
            </w:r>
            <w:proofErr w:type="spellStart"/>
            <w:r w:rsidRPr="00222773">
              <w:rPr>
                <w:spacing w:val="4"/>
                <w:w w:val="103"/>
                <w:lang w:val="en-GB"/>
              </w:rPr>
              <w:t>Sandu</w:t>
            </w:r>
            <w:proofErr w:type="spellEnd"/>
            <w:r w:rsidRPr="00222773">
              <w:rPr>
                <w:spacing w:val="4"/>
                <w:w w:val="103"/>
                <w:lang w:val="en-GB"/>
              </w:rPr>
              <w:t xml:space="preserve"> Development Association</w:t>
            </w:r>
          </w:p>
        </w:tc>
      </w:tr>
      <w:tr w:rsidR="007F21B7" w:rsidRPr="00222773" w14:paraId="16FA283B" w14:textId="77777777" w:rsidTr="00A57F5C">
        <w:tc>
          <w:tcPr>
            <w:tcW w:w="1613" w:type="dxa"/>
          </w:tcPr>
          <w:p w14:paraId="709F6739" w14:textId="77777777" w:rsidR="007F21B7" w:rsidRPr="00222773" w:rsidRDefault="007F21B7" w:rsidP="0003390A">
            <w:pPr>
              <w:pStyle w:val="SingleTxtG"/>
              <w:tabs>
                <w:tab w:val="left" w:pos="288"/>
                <w:tab w:val="left" w:pos="576"/>
                <w:tab w:val="left" w:pos="864"/>
              </w:tabs>
              <w:spacing w:before="40" w:line="240" w:lineRule="exact"/>
              <w:ind w:left="0" w:right="40"/>
              <w:rPr>
                <w:spacing w:val="4"/>
                <w:w w:val="103"/>
                <w:lang w:val="en-GB"/>
              </w:rPr>
            </w:pPr>
            <w:r w:rsidRPr="00222773">
              <w:rPr>
                <w:spacing w:val="4"/>
                <w:w w:val="103"/>
                <w:lang w:val="en-GB"/>
              </w:rPr>
              <w:t>WDC</w:t>
            </w:r>
          </w:p>
        </w:tc>
        <w:tc>
          <w:tcPr>
            <w:tcW w:w="6921" w:type="dxa"/>
          </w:tcPr>
          <w:p w14:paraId="2E47E3C7" w14:textId="77777777" w:rsidR="007F21B7" w:rsidRPr="00222773" w:rsidRDefault="007F21B7" w:rsidP="0003390A">
            <w:pPr>
              <w:pStyle w:val="SingleTxtG"/>
              <w:tabs>
                <w:tab w:val="left" w:pos="288"/>
                <w:tab w:val="left" w:pos="576"/>
                <w:tab w:val="left" w:pos="864"/>
                <w:tab w:val="left" w:pos="1152"/>
              </w:tabs>
              <w:spacing w:before="40" w:line="240" w:lineRule="exact"/>
              <w:ind w:left="144" w:right="40"/>
              <w:jc w:val="left"/>
              <w:rPr>
                <w:spacing w:val="4"/>
                <w:w w:val="103"/>
                <w:lang w:val="en-GB"/>
              </w:rPr>
            </w:pPr>
            <w:r w:rsidRPr="00222773">
              <w:rPr>
                <w:spacing w:val="4"/>
                <w:w w:val="103"/>
                <w:lang w:val="en-GB"/>
              </w:rPr>
              <w:t>Ward Development Committee</w:t>
            </w:r>
          </w:p>
        </w:tc>
      </w:tr>
      <w:tr w:rsidR="007F21B7" w:rsidRPr="00222773" w14:paraId="21CDC90E" w14:textId="77777777" w:rsidTr="00A57F5C">
        <w:tc>
          <w:tcPr>
            <w:tcW w:w="1613" w:type="dxa"/>
          </w:tcPr>
          <w:p w14:paraId="15E6183B" w14:textId="77777777" w:rsidR="007F21B7" w:rsidRPr="00222773" w:rsidRDefault="007F21B7" w:rsidP="0003390A">
            <w:pPr>
              <w:pStyle w:val="SingleTxtG"/>
              <w:tabs>
                <w:tab w:val="left" w:pos="288"/>
                <w:tab w:val="left" w:pos="576"/>
                <w:tab w:val="left" w:pos="864"/>
              </w:tabs>
              <w:spacing w:before="40" w:line="240" w:lineRule="exact"/>
              <w:ind w:left="0" w:right="40"/>
              <w:rPr>
                <w:spacing w:val="4"/>
                <w:w w:val="103"/>
                <w:lang w:val="en-GB"/>
              </w:rPr>
            </w:pPr>
            <w:r w:rsidRPr="00222773">
              <w:rPr>
                <w:spacing w:val="4"/>
                <w:w w:val="103"/>
                <w:lang w:val="en-GB"/>
              </w:rPr>
              <w:t>WHO</w:t>
            </w:r>
          </w:p>
        </w:tc>
        <w:tc>
          <w:tcPr>
            <w:tcW w:w="6921" w:type="dxa"/>
          </w:tcPr>
          <w:p w14:paraId="373C5D23" w14:textId="77777777" w:rsidR="007F21B7" w:rsidRPr="00222773" w:rsidRDefault="007F21B7" w:rsidP="0003390A">
            <w:pPr>
              <w:pStyle w:val="SingleTxtG"/>
              <w:tabs>
                <w:tab w:val="left" w:pos="288"/>
                <w:tab w:val="left" w:pos="576"/>
                <w:tab w:val="left" w:pos="864"/>
                <w:tab w:val="left" w:pos="1152"/>
              </w:tabs>
              <w:spacing w:before="40" w:line="240" w:lineRule="exact"/>
              <w:ind w:left="144" w:right="40"/>
              <w:jc w:val="left"/>
              <w:rPr>
                <w:spacing w:val="4"/>
                <w:w w:val="103"/>
                <w:lang w:val="en-GB"/>
              </w:rPr>
            </w:pPr>
            <w:r w:rsidRPr="00222773">
              <w:rPr>
                <w:spacing w:val="4"/>
                <w:w w:val="103"/>
                <w:lang w:val="en-GB"/>
              </w:rPr>
              <w:t>World Health Organisation</w:t>
            </w:r>
          </w:p>
        </w:tc>
      </w:tr>
    </w:tbl>
    <w:p w14:paraId="7070BDB3" w14:textId="05809B2F" w:rsidR="00436718" w:rsidRPr="00222773" w:rsidRDefault="00436718" w:rsidP="00EB05E8">
      <w:pPr>
        <w:pStyle w:val="SingleTxt"/>
      </w:pPr>
    </w:p>
    <w:p w14:paraId="31CE1558" w14:textId="77777777" w:rsidR="00436718" w:rsidRPr="00222773" w:rsidRDefault="00436718">
      <w:pPr>
        <w:suppressAutoHyphens w:val="0"/>
        <w:spacing w:after="200" w:line="276" w:lineRule="auto"/>
      </w:pPr>
      <w:r w:rsidRPr="00222773">
        <w:br w:type="page"/>
      </w:r>
    </w:p>
    <w:p w14:paraId="302A75CA" w14:textId="77777777" w:rsidR="00EB05E8" w:rsidRPr="00222773" w:rsidRDefault="00EB05E8" w:rsidP="00436718">
      <w:pPr>
        <w:pStyle w:val="HCh"/>
        <w:ind w:left="1267" w:right="1260" w:hanging="1267"/>
      </w:pPr>
      <w:r w:rsidRPr="00222773">
        <w:lastRenderedPageBreak/>
        <w:tab/>
        <w:t>I.</w:t>
      </w:r>
      <w:r w:rsidRPr="00222773">
        <w:tab/>
        <w:t>Preparatory process</w:t>
      </w:r>
    </w:p>
    <w:p w14:paraId="3A6C4E36" w14:textId="68013C71" w:rsidR="00436718" w:rsidRPr="00222773" w:rsidRDefault="00436718" w:rsidP="00436718">
      <w:pPr>
        <w:pStyle w:val="SingleTxt"/>
        <w:spacing w:after="0" w:line="120" w:lineRule="exact"/>
        <w:rPr>
          <w:sz w:val="10"/>
        </w:rPr>
      </w:pPr>
    </w:p>
    <w:p w14:paraId="12789831" w14:textId="37733ACF" w:rsidR="00436718" w:rsidRPr="00222773" w:rsidRDefault="00436718" w:rsidP="00436718">
      <w:pPr>
        <w:pStyle w:val="SingleTxt"/>
        <w:spacing w:after="0" w:line="120" w:lineRule="exact"/>
        <w:rPr>
          <w:sz w:val="10"/>
        </w:rPr>
      </w:pPr>
    </w:p>
    <w:p w14:paraId="67F5804D" w14:textId="6B46A09B" w:rsidR="00EB05E8" w:rsidRPr="00222773" w:rsidRDefault="00EB05E8" w:rsidP="00EB05E8">
      <w:pPr>
        <w:pStyle w:val="SingleTxt"/>
      </w:pPr>
      <w:r w:rsidRPr="00222773">
        <w:t>10.</w:t>
      </w:r>
      <w:r w:rsidRPr="00222773">
        <w:tab/>
        <w:t>For the preparation of this report, the Government established a multi</w:t>
      </w:r>
      <w:r w:rsidR="00082002">
        <w:noBreakHyphen/>
      </w:r>
      <w:r w:rsidRPr="00222773">
        <w:t>stakeholder taskforce referred to as the Inter-Ministerial Taskforce comprising of the Ministry of Justice, Ministry of Finance &amp; Economic Affairs, Ministry of Foreign Affairs, International Cooperation and Gambians Abroad, Ministry of Lands, Regional Government and Religious Affairs, Ministry of Agriculture, Ministry of Trade, Industry, Regional Integration &amp; Employment, Ministry of Defence, Ministry of Interior, Ministry of Basic &amp; Secondary Education, the Judiciary, Ministry of Interior, Ministry of Higher Education, Research, Science &amp; Technology, Ministry of Health, Ministry of Women, Children and Social Welfare, National Population Commission Secretariat, the National Assembly, Civil Society Organisations as well as Non-Governmental Organizations and International Organizations based in The Gambia.</w:t>
      </w:r>
    </w:p>
    <w:p w14:paraId="5047F379" w14:textId="77777777" w:rsidR="00EB05E8" w:rsidRPr="00222773" w:rsidRDefault="00EB05E8" w:rsidP="00EB05E8">
      <w:pPr>
        <w:pStyle w:val="SingleTxt"/>
      </w:pPr>
      <w:r w:rsidRPr="00222773">
        <w:t>11.</w:t>
      </w:r>
      <w:r w:rsidRPr="00222773">
        <w:tab/>
        <w:t>Under the guidance and supervision of the Ministry of Justice, a drafting team undertook the task of preparing the report after conducting extensive consultations and meetings with stakeholders in relevant Ministries and Institutions to obtain information on the progress made and challenges being encountered in the implementation of the Convention since the last report in 2015.</w:t>
      </w:r>
    </w:p>
    <w:p w14:paraId="73543934" w14:textId="5FE40CF9" w:rsidR="00EB05E8" w:rsidRPr="00222773" w:rsidRDefault="00EB05E8" w:rsidP="00EB05E8">
      <w:pPr>
        <w:pStyle w:val="SingleTxt"/>
      </w:pPr>
      <w:r w:rsidRPr="00222773">
        <w:t>12.</w:t>
      </w:r>
      <w:r w:rsidRPr="00222773">
        <w:tab/>
        <w:t>The report was subjected to internal review and validation workshop wherein it was further presented to participants from both Government and CSOs for consideration. Their contributions, suggestions and recommendations made therein, were incorporated in the final report for submission to the Committee.</w:t>
      </w:r>
    </w:p>
    <w:p w14:paraId="4AD29D13" w14:textId="0CE0BBF8" w:rsidR="00436718" w:rsidRPr="00222773" w:rsidRDefault="00436718" w:rsidP="00436718">
      <w:pPr>
        <w:pStyle w:val="SingleTxt"/>
        <w:spacing w:after="0" w:line="120" w:lineRule="exact"/>
        <w:rPr>
          <w:sz w:val="10"/>
        </w:rPr>
      </w:pPr>
    </w:p>
    <w:p w14:paraId="2497D94F" w14:textId="707878B9" w:rsidR="00436718" w:rsidRPr="00222773" w:rsidRDefault="00436718" w:rsidP="00436718">
      <w:pPr>
        <w:pStyle w:val="SingleTxt"/>
        <w:spacing w:after="0" w:line="120" w:lineRule="exact"/>
        <w:rPr>
          <w:sz w:val="10"/>
        </w:rPr>
      </w:pPr>
    </w:p>
    <w:p w14:paraId="01236E57" w14:textId="77777777" w:rsidR="00EB05E8" w:rsidRPr="00222773" w:rsidRDefault="00EB05E8" w:rsidP="00436718">
      <w:pPr>
        <w:pStyle w:val="HCh"/>
        <w:ind w:left="1267" w:right="1260" w:hanging="1267"/>
      </w:pPr>
      <w:r w:rsidRPr="00222773">
        <w:tab/>
        <w:t>II.</w:t>
      </w:r>
      <w:r w:rsidRPr="00222773">
        <w:tab/>
        <w:t>General information</w:t>
      </w:r>
    </w:p>
    <w:p w14:paraId="05A2F47F" w14:textId="578A6827" w:rsidR="00436718" w:rsidRPr="00222773" w:rsidRDefault="00436718" w:rsidP="00436718">
      <w:pPr>
        <w:pStyle w:val="SingleTxt"/>
        <w:spacing w:after="0" w:line="120" w:lineRule="exact"/>
        <w:rPr>
          <w:sz w:val="10"/>
        </w:rPr>
      </w:pPr>
    </w:p>
    <w:p w14:paraId="73CA8CF6" w14:textId="3C8EAFAE" w:rsidR="00436718" w:rsidRPr="00222773" w:rsidRDefault="00436718" w:rsidP="00436718">
      <w:pPr>
        <w:pStyle w:val="SingleTxt"/>
        <w:spacing w:after="0" w:line="120" w:lineRule="exact"/>
        <w:rPr>
          <w:sz w:val="10"/>
        </w:rPr>
      </w:pPr>
    </w:p>
    <w:p w14:paraId="474CA931" w14:textId="49F98CFF" w:rsidR="00EB05E8" w:rsidRPr="00222773" w:rsidRDefault="00EB05E8" w:rsidP="00436718">
      <w:pPr>
        <w:pStyle w:val="H1"/>
        <w:ind w:right="1260"/>
      </w:pPr>
      <w:r w:rsidRPr="00222773">
        <w:tab/>
      </w:r>
      <w:r w:rsidRPr="00222773">
        <w:tab/>
        <w:t>Geography</w:t>
      </w:r>
    </w:p>
    <w:p w14:paraId="0C33FA95" w14:textId="4120D064" w:rsidR="00436718" w:rsidRPr="00222773" w:rsidRDefault="00436718" w:rsidP="00436718">
      <w:pPr>
        <w:pStyle w:val="SingleTxt"/>
        <w:spacing w:after="0" w:line="120" w:lineRule="exact"/>
        <w:rPr>
          <w:sz w:val="10"/>
        </w:rPr>
      </w:pPr>
    </w:p>
    <w:p w14:paraId="22E750E4" w14:textId="1F16F606" w:rsidR="00436718" w:rsidRPr="00222773" w:rsidRDefault="00436718" w:rsidP="00436718">
      <w:pPr>
        <w:pStyle w:val="SingleTxt"/>
        <w:spacing w:after="0" w:line="120" w:lineRule="exact"/>
        <w:rPr>
          <w:sz w:val="10"/>
        </w:rPr>
      </w:pPr>
    </w:p>
    <w:p w14:paraId="63038F5F" w14:textId="3295B453" w:rsidR="00EB05E8" w:rsidRPr="00222773" w:rsidRDefault="00EB05E8" w:rsidP="00EB05E8">
      <w:pPr>
        <w:pStyle w:val="SingleTxt"/>
      </w:pPr>
      <w:r w:rsidRPr="00222773">
        <w:t>13.</w:t>
      </w:r>
      <w:r w:rsidRPr="00222773">
        <w:tab/>
        <w:t>The Gambia is located midway on the bulge of the West Africa coast and stretches over 400 kilometres inland from west to east on either side of the River Gambia, varying in width from about 50 km near the mouth of the river to about 24</w:t>
      </w:r>
      <w:r w:rsidR="00830C3A" w:rsidRPr="00222773">
        <w:t> </w:t>
      </w:r>
      <w:r w:rsidRPr="00222773">
        <w:t xml:space="preserve">km upstream. The country is bound to the north, south, and east by the Republic of Senegal and to the west by the Atlantic Ocean. The River Gambia, which runs the entire length of the country from the </w:t>
      </w:r>
      <w:proofErr w:type="spellStart"/>
      <w:r w:rsidRPr="00222773">
        <w:t>Futa</w:t>
      </w:r>
      <w:proofErr w:type="spellEnd"/>
      <w:r w:rsidRPr="00222773">
        <w:t xml:space="preserve"> Jallon highlands in the Republic of Guinea to the Atlantic Ocean, divides the country’s land area of 10,689 square kilometres almost equally into two halves: the South Bank and the North Bank (Gambia Bureau of Statistics [</w:t>
      </w:r>
      <w:proofErr w:type="spellStart"/>
      <w:r w:rsidRPr="00222773">
        <w:t>GBoS</w:t>
      </w:r>
      <w:proofErr w:type="spellEnd"/>
      <w:r w:rsidRPr="00222773">
        <w:t>], 2007).[culled from GDHS 20132].</w:t>
      </w:r>
    </w:p>
    <w:p w14:paraId="41CB1802" w14:textId="2764E563" w:rsidR="00436718" w:rsidRPr="00222773" w:rsidRDefault="00436718" w:rsidP="00436718">
      <w:pPr>
        <w:pStyle w:val="SingleTxt"/>
        <w:spacing w:after="0" w:line="120" w:lineRule="exact"/>
        <w:rPr>
          <w:sz w:val="10"/>
        </w:rPr>
      </w:pPr>
    </w:p>
    <w:p w14:paraId="64C0C694" w14:textId="528EFDC5" w:rsidR="00436718" w:rsidRPr="00222773" w:rsidRDefault="00436718" w:rsidP="00436718">
      <w:pPr>
        <w:pStyle w:val="SingleTxt"/>
        <w:spacing w:after="0" w:line="120" w:lineRule="exact"/>
        <w:rPr>
          <w:sz w:val="10"/>
        </w:rPr>
      </w:pPr>
    </w:p>
    <w:p w14:paraId="1AA01B43" w14:textId="5D4BD8DA" w:rsidR="00EB05E8" w:rsidRPr="00222773" w:rsidRDefault="00EB05E8" w:rsidP="00436718">
      <w:pPr>
        <w:pStyle w:val="H1"/>
        <w:ind w:right="1260"/>
      </w:pPr>
      <w:r w:rsidRPr="00222773">
        <w:tab/>
      </w:r>
      <w:r w:rsidRPr="00222773">
        <w:tab/>
        <w:t>Population</w:t>
      </w:r>
    </w:p>
    <w:p w14:paraId="3D1845BB" w14:textId="6737E289" w:rsidR="00436718" w:rsidRPr="00222773" w:rsidRDefault="00436718" w:rsidP="00436718">
      <w:pPr>
        <w:pStyle w:val="SingleTxt"/>
        <w:spacing w:after="0" w:line="120" w:lineRule="exact"/>
        <w:rPr>
          <w:sz w:val="10"/>
        </w:rPr>
      </w:pPr>
    </w:p>
    <w:p w14:paraId="65FA862C" w14:textId="56FA2F1C" w:rsidR="00436718" w:rsidRPr="00222773" w:rsidRDefault="00436718" w:rsidP="00436718">
      <w:pPr>
        <w:pStyle w:val="SingleTxt"/>
        <w:spacing w:after="0" w:line="120" w:lineRule="exact"/>
        <w:rPr>
          <w:sz w:val="10"/>
        </w:rPr>
      </w:pPr>
    </w:p>
    <w:p w14:paraId="0B429476" w14:textId="6D06E8A7" w:rsidR="00EB05E8" w:rsidRPr="00222773" w:rsidRDefault="00EB05E8" w:rsidP="00EB05E8">
      <w:pPr>
        <w:pStyle w:val="SingleTxt"/>
      </w:pPr>
      <w:r w:rsidRPr="00222773">
        <w:t>14.</w:t>
      </w:r>
      <w:r w:rsidRPr="00222773">
        <w:tab/>
        <w:t xml:space="preserve">The island capital city of Banjul has a population of 31,054 excluding its suburbs but is exceeded in size by both </w:t>
      </w:r>
      <w:proofErr w:type="spellStart"/>
      <w:r w:rsidRPr="00222773">
        <w:t>Brikama</w:t>
      </w:r>
      <w:proofErr w:type="spellEnd"/>
      <w:r w:rsidRPr="00222773">
        <w:t xml:space="preserve"> 688,744 and </w:t>
      </w:r>
      <w:proofErr w:type="spellStart"/>
      <w:r w:rsidRPr="00222773">
        <w:t>Kanifing</w:t>
      </w:r>
      <w:proofErr w:type="spellEnd"/>
      <w:r w:rsidRPr="00222773">
        <w:t xml:space="preserve"> 377,134 inhabitants (</w:t>
      </w:r>
      <w:proofErr w:type="spellStart"/>
      <w:r w:rsidRPr="00222773">
        <w:t>GBoS</w:t>
      </w:r>
      <w:proofErr w:type="spellEnd"/>
      <w:r w:rsidRPr="00222773">
        <w:t>, 2013) The total population of The Gambia in 2013 was 1,857,181, (</w:t>
      </w:r>
      <w:proofErr w:type="spellStart"/>
      <w:r w:rsidRPr="00222773">
        <w:t>GBoS</w:t>
      </w:r>
      <w:proofErr w:type="spellEnd"/>
      <w:r w:rsidRPr="00222773">
        <w:t>, 2013).</w:t>
      </w:r>
    </w:p>
    <w:p w14:paraId="14463269" w14:textId="77777777" w:rsidR="00EB05E8" w:rsidRPr="00222773" w:rsidRDefault="00EB05E8" w:rsidP="00EB05E8">
      <w:pPr>
        <w:pStyle w:val="SingleTxt"/>
      </w:pPr>
      <w:r w:rsidRPr="00222773">
        <w:t>15.</w:t>
      </w:r>
      <w:r w:rsidRPr="00222773">
        <w:tab/>
        <w:t xml:space="preserve">The country is divided into seven administrative areas (two municipalities and five regions): Banjul municipality (the seat of the government), </w:t>
      </w:r>
      <w:proofErr w:type="spellStart"/>
      <w:r w:rsidRPr="00222773">
        <w:t>Kanifing</w:t>
      </w:r>
      <w:proofErr w:type="spellEnd"/>
      <w:r w:rsidRPr="00222773">
        <w:t xml:space="preserve"> municipality, and the West Coast, Lower River, North Bank, Central River, and Upper River regions. The municipalities are headed by mayors and the regions by governors. The regions are administered by chiefs. Councils in the provincial regions are headed by elected chairpersons. Districts and municipalities are divided into wards headed by elected councillors. For the purposes of surveys and censuses, the country is </w:t>
      </w:r>
      <w:r w:rsidRPr="00222773">
        <w:lastRenderedPageBreak/>
        <w:t xml:space="preserve">divided into eight Local Government Areas (LGAs): Banjul, </w:t>
      </w:r>
      <w:proofErr w:type="spellStart"/>
      <w:r w:rsidRPr="00222773">
        <w:t>Kanifing</w:t>
      </w:r>
      <w:proofErr w:type="spellEnd"/>
      <w:r w:rsidRPr="00222773">
        <w:t xml:space="preserve">, </w:t>
      </w:r>
      <w:proofErr w:type="spellStart"/>
      <w:r w:rsidRPr="00222773">
        <w:t>Brikama</w:t>
      </w:r>
      <w:proofErr w:type="spellEnd"/>
      <w:r w:rsidRPr="00222773">
        <w:t xml:space="preserve">, </w:t>
      </w:r>
      <w:proofErr w:type="spellStart"/>
      <w:r w:rsidRPr="00222773">
        <w:t>Mansakonko</w:t>
      </w:r>
      <w:proofErr w:type="spellEnd"/>
      <w:r w:rsidRPr="00222773">
        <w:t xml:space="preserve">, </w:t>
      </w:r>
      <w:proofErr w:type="spellStart"/>
      <w:r w:rsidRPr="00222773">
        <w:t>Kerewan</w:t>
      </w:r>
      <w:proofErr w:type="spellEnd"/>
      <w:r w:rsidRPr="00222773">
        <w:t xml:space="preserve">, </w:t>
      </w:r>
      <w:proofErr w:type="spellStart"/>
      <w:r w:rsidRPr="00222773">
        <w:t>Kuntaur</w:t>
      </w:r>
      <w:proofErr w:type="spellEnd"/>
      <w:r w:rsidRPr="00222773">
        <w:t xml:space="preserve">, </w:t>
      </w:r>
      <w:proofErr w:type="spellStart"/>
      <w:r w:rsidRPr="00222773">
        <w:t>Janjabureh</w:t>
      </w:r>
      <w:proofErr w:type="spellEnd"/>
      <w:r w:rsidRPr="00222773">
        <w:t>, and Basse.</w:t>
      </w:r>
    </w:p>
    <w:p w14:paraId="31A59C16" w14:textId="3961CE3C" w:rsidR="00436718" w:rsidRPr="00222773" w:rsidRDefault="00436718" w:rsidP="00436718">
      <w:pPr>
        <w:pStyle w:val="SingleTxt"/>
        <w:spacing w:after="0" w:line="120" w:lineRule="exact"/>
        <w:rPr>
          <w:sz w:val="10"/>
        </w:rPr>
      </w:pPr>
    </w:p>
    <w:p w14:paraId="7831B041" w14:textId="2543B35D" w:rsidR="00436718" w:rsidRPr="00222773" w:rsidRDefault="00436718" w:rsidP="00436718">
      <w:pPr>
        <w:pStyle w:val="SingleTxt"/>
        <w:spacing w:after="0" w:line="120" w:lineRule="exact"/>
        <w:rPr>
          <w:sz w:val="10"/>
        </w:rPr>
      </w:pPr>
    </w:p>
    <w:p w14:paraId="64089AD1" w14:textId="073FB23E" w:rsidR="00EB05E8" w:rsidRPr="00222773" w:rsidRDefault="00EB05E8" w:rsidP="00436718">
      <w:pPr>
        <w:pStyle w:val="H1"/>
        <w:ind w:right="1260"/>
      </w:pPr>
      <w:r w:rsidRPr="00222773">
        <w:tab/>
      </w:r>
      <w:r w:rsidRPr="00222773">
        <w:tab/>
        <w:t>Languages</w:t>
      </w:r>
    </w:p>
    <w:p w14:paraId="61E38193" w14:textId="6FEEDED5" w:rsidR="00436718" w:rsidRPr="00222773" w:rsidRDefault="00436718" w:rsidP="00436718">
      <w:pPr>
        <w:pStyle w:val="SingleTxt"/>
        <w:spacing w:after="0" w:line="120" w:lineRule="exact"/>
        <w:rPr>
          <w:sz w:val="10"/>
        </w:rPr>
      </w:pPr>
    </w:p>
    <w:p w14:paraId="39E789F0" w14:textId="02A3A012" w:rsidR="00436718" w:rsidRPr="00222773" w:rsidRDefault="00436718" w:rsidP="00436718">
      <w:pPr>
        <w:pStyle w:val="SingleTxt"/>
        <w:spacing w:after="0" w:line="120" w:lineRule="exact"/>
        <w:rPr>
          <w:sz w:val="10"/>
        </w:rPr>
      </w:pPr>
    </w:p>
    <w:p w14:paraId="3928385D" w14:textId="3397CEC1" w:rsidR="00EB05E8" w:rsidRPr="00222773" w:rsidRDefault="00EB05E8" w:rsidP="00EB05E8">
      <w:pPr>
        <w:pStyle w:val="SingleTxt"/>
      </w:pPr>
      <w:r w:rsidRPr="00222773">
        <w:t>16.</w:t>
      </w:r>
      <w:r w:rsidRPr="00222773">
        <w:tab/>
        <w:t xml:space="preserve">English is the official national language of The Gambia. However, a wide variety of ethnic groups live in The Gambia namely, Mandinka, </w:t>
      </w:r>
      <w:proofErr w:type="spellStart"/>
      <w:r w:rsidRPr="00222773">
        <w:t>Wollof</w:t>
      </w:r>
      <w:proofErr w:type="spellEnd"/>
      <w:r w:rsidRPr="00222773">
        <w:t xml:space="preserve">, Fula, Jola, </w:t>
      </w:r>
      <w:proofErr w:type="spellStart"/>
      <w:r w:rsidRPr="00222773">
        <w:t>Sarahule</w:t>
      </w:r>
      <w:proofErr w:type="spellEnd"/>
      <w:r w:rsidRPr="00222773">
        <w:t xml:space="preserve">, </w:t>
      </w:r>
      <w:proofErr w:type="spellStart"/>
      <w:r w:rsidRPr="00222773">
        <w:t>Serere</w:t>
      </w:r>
      <w:proofErr w:type="spellEnd"/>
      <w:r w:rsidRPr="00222773">
        <w:t xml:space="preserve">, </w:t>
      </w:r>
      <w:proofErr w:type="spellStart"/>
      <w:r w:rsidRPr="00222773">
        <w:t>Manjago</w:t>
      </w:r>
      <w:proofErr w:type="spellEnd"/>
      <w:r w:rsidRPr="00222773">
        <w:t xml:space="preserve"> and Creole (</w:t>
      </w:r>
      <w:proofErr w:type="spellStart"/>
      <w:r w:rsidRPr="00222773">
        <w:t>krio</w:t>
      </w:r>
      <w:proofErr w:type="spellEnd"/>
      <w:r w:rsidRPr="00222773">
        <w:t xml:space="preserve">), each preserving its own language and traditions. The Mandinka people form the largest group, followed by the Fula, Wolof, Jola and </w:t>
      </w:r>
      <w:proofErr w:type="spellStart"/>
      <w:r w:rsidRPr="00222773">
        <w:t>Serahule</w:t>
      </w:r>
      <w:proofErr w:type="spellEnd"/>
      <w:r w:rsidRPr="00222773">
        <w:t>.</w:t>
      </w:r>
    </w:p>
    <w:p w14:paraId="664BB3E9" w14:textId="0141CF3C" w:rsidR="00436718" w:rsidRPr="00222773" w:rsidRDefault="00436718" w:rsidP="00436718">
      <w:pPr>
        <w:pStyle w:val="SingleTxt"/>
        <w:spacing w:after="0" w:line="120" w:lineRule="exact"/>
        <w:rPr>
          <w:sz w:val="10"/>
        </w:rPr>
      </w:pPr>
    </w:p>
    <w:p w14:paraId="54B7DF40" w14:textId="2CFC8BC5" w:rsidR="00436718" w:rsidRPr="00222773" w:rsidRDefault="00436718" w:rsidP="00436718">
      <w:pPr>
        <w:pStyle w:val="SingleTxt"/>
        <w:spacing w:after="0" w:line="120" w:lineRule="exact"/>
        <w:rPr>
          <w:sz w:val="10"/>
        </w:rPr>
      </w:pPr>
    </w:p>
    <w:p w14:paraId="57072BF7" w14:textId="791CF0B8" w:rsidR="00EB05E8" w:rsidRPr="00222773" w:rsidRDefault="00EB05E8" w:rsidP="00436718">
      <w:pPr>
        <w:pStyle w:val="H1"/>
        <w:ind w:right="1260"/>
      </w:pPr>
      <w:r w:rsidRPr="00222773">
        <w:tab/>
      </w:r>
      <w:r w:rsidRPr="00222773">
        <w:tab/>
        <w:t>Religion</w:t>
      </w:r>
    </w:p>
    <w:p w14:paraId="2F0AC18C" w14:textId="4AAFDDD8" w:rsidR="00436718" w:rsidRPr="00222773" w:rsidRDefault="00436718" w:rsidP="00436718">
      <w:pPr>
        <w:pStyle w:val="SingleTxt"/>
        <w:spacing w:after="0" w:line="120" w:lineRule="exact"/>
        <w:rPr>
          <w:sz w:val="10"/>
        </w:rPr>
      </w:pPr>
    </w:p>
    <w:p w14:paraId="57DE73F8" w14:textId="0C13DC65" w:rsidR="00436718" w:rsidRPr="00222773" w:rsidRDefault="00436718" w:rsidP="00436718">
      <w:pPr>
        <w:pStyle w:val="SingleTxt"/>
        <w:spacing w:after="0" w:line="120" w:lineRule="exact"/>
        <w:rPr>
          <w:sz w:val="10"/>
        </w:rPr>
      </w:pPr>
    </w:p>
    <w:p w14:paraId="492E76F3" w14:textId="3A8C2F99" w:rsidR="00EB05E8" w:rsidRPr="00222773" w:rsidRDefault="00EB05E8" w:rsidP="00EB05E8">
      <w:pPr>
        <w:pStyle w:val="SingleTxt"/>
      </w:pPr>
      <w:r w:rsidRPr="00222773">
        <w:t>17.</w:t>
      </w:r>
      <w:r w:rsidRPr="00222773">
        <w:tab/>
        <w:t>Muslims constitute 96 per cent of the population (</w:t>
      </w:r>
      <w:proofErr w:type="spellStart"/>
      <w:r w:rsidRPr="00222773">
        <w:t>GBoS</w:t>
      </w:r>
      <w:proofErr w:type="spellEnd"/>
      <w:r w:rsidRPr="00222773">
        <w:t>, 2013). Christians and traditionalist account for the remainder. Gambians officially observe the holidays of both religions and there is a high degree of religious tolerance.</w:t>
      </w:r>
    </w:p>
    <w:p w14:paraId="2783EEC1" w14:textId="0B6B3AE8" w:rsidR="002D10CF" w:rsidRPr="00222773" w:rsidRDefault="002D10CF" w:rsidP="002D10CF">
      <w:pPr>
        <w:pStyle w:val="SingleTxt"/>
        <w:spacing w:after="0" w:line="120" w:lineRule="exact"/>
        <w:rPr>
          <w:sz w:val="10"/>
        </w:rPr>
      </w:pPr>
    </w:p>
    <w:p w14:paraId="2BBF9320" w14:textId="6F7BF8FB" w:rsidR="002D10CF" w:rsidRPr="00222773" w:rsidRDefault="002D10CF" w:rsidP="002D10CF">
      <w:pPr>
        <w:pStyle w:val="SingleTxt"/>
        <w:spacing w:after="0" w:line="120" w:lineRule="exact"/>
        <w:rPr>
          <w:sz w:val="10"/>
        </w:rPr>
      </w:pPr>
    </w:p>
    <w:p w14:paraId="1696286A" w14:textId="073F6EA2" w:rsidR="00EB05E8" w:rsidRPr="00222773" w:rsidRDefault="00EB05E8" w:rsidP="002D10CF">
      <w:pPr>
        <w:pStyle w:val="H1"/>
        <w:ind w:right="1260"/>
      </w:pPr>
      <w:r w:rsidRPr="00222773">
        <w:tab/>
      </w:r>
      <w:r w:rsidRPr="00222773">
        <w:tab/>
        <w:t>Economy</w:t>
      </w:r>
    </w:p>
    <w:p w14:paraId="6DEFBCF2" w14:textId="21308BB3" w:rsidR="002D10CF" w:rsidRPr="00222773" w:rsidRDefault="002D10CF" w:rsidP="002D10CF">
      <w:pPr>
        <w:pStyle w:val="SingleTxt"/>
        <w:spacing w:after="0" w:line="120" w:lineRule="exact"/>
        <w:rPr>
          <w:sz w:val="10"/>
        </w:rPr>
      </w:pPr>
    </w:p>
    <w:p w14:paraId="5E6C0833" w14:textId="718372E0" w:rsidR="002D10CF" w:rsidRPr="00222773" w:rsidRDefault="002D10CF" w:rsidP="002D10CF">
      <w:pPr>
        <w:pStyle w:val="SingleTxt"/>
        <w:spacing w:after="0" w:line="120" w:lineRule="exact"/>
        <w:rPr>
          <w:sz w:val="10"/>
        </w:rPr>
      </w:pPr>
    </w:p>
    <w:p w14:paraId="19991FB6" w14:textId="13B3A5E3" w:rsidR="00EB05E8" w:rsidRPr="00222773" w:rsidRDefault="00EB05E8" w:rsidP="00EB05E8">
      <w:pPr>
        <w:pStyle w:val="SingleTxt"/>
      </w:pPr>
      <w:r w:rsidRPr="00222773">
        <w:t>18.</w:t>
      </w:r>
      <w:r w:rsidRPr="00222773">
        <w:tab/>
        <w:t>After 22 years of autocratic rule, the new Government has inherited a dire economic and social situation and faces a daunting task of rebuilding the economy. Despite the efforts to fight poverty over the years, poverty levels remain quite high (the percentage of households living below the poverty line of $US1.25 /day in 2010 was 48.4 per cent in (IHS, 2010) and in 2015 was 48.6 per cent (IHS, 2015). The average GDP growth of 3.1 per cent per annum from 2013 to 2018 has barely kept up with population growth of 3.1 per cent (</w:t>
      </w:r>
      <w:proofErr w:type="spellStart"/>
      <w:r w:rsidRPr="00222773">
        <w:t>GBoS</w:t>
      </w:r>
      <w:proofErr w:type="spellEnd"/>
      <w:r w:rsidRPr="00222773">
        <w:t>, 2013).</w:t>
      </w:r>
    </w:p>
    <w:p w14:paraId="22623B3F" w14:textId="77777777" w:rsidR="00EB05E8" w:rsidRPr="00222773" w:rsidRDefault="00EB05E8" w:rsidP="00EB05E8">
      <w:pPr>
        <w:pStyle w:val="SingleTxt"/>
      </w:pPr>
      <w:r w:rsidRPr="00222773">
        <w:t>19.</w:t>
      </w:r>
      <w:r w:rsidRPr="00222773">
        <w:tab/>
        <w:t>The Government is committed to economic reforms and the historic transition to democracy opens up many possibilities that could spur growth and restore the country’s economic stability.</w:t>
      </w:r>
    </w:p>
    <w:p w14:paraId="23FCDD2C" w14:textId="36BD9BF4" w:rsidR="002D10CF" w:rsidRPr="00222773" w:rsidRDefault="002D10CF" w:rsidP="002D10CF">
      <w:pPr>
        <w:pStyle w:val="SingleTxt"/>
        <w:spacing w:after="0" w:line="120" w:lineRule="exact"/>
        <w:rPr>
          <w:sz w:val="10"/>
        </w:rPr>
      </w:pPr>
    </w:p>
    <w:p w14:paraId="2314B79C" w14:textId="6CD49896" w:rsidR="002D10CF" w:rsidRPr="00222773" w:rsidRDefault="002D10CF" w:rsidP="002D10CF">
      <w:pPr>
        <w:pStyle w:val="SingleTxt"/>
        <w:spacing w:after="0" w:line="120" w:lineRule="exact"/>
        <w:rPr>
          <w:sz w:val="10"/>
        </w:rPr>
      </w:pPr>
    </w:p>
    <w:p w14:paraId="2D87A738" w14:textId="1EA4667F" w:rsidR="00EB05E8" w:rsidRPr="00222773" w:rsidRDefault="00EB05E8" w:rsidP="002D10CF">
      <w:pPr>
        <w:pStyle w:val="H1"/>
        <w:ind w:right="1260"/>
      </w:pPr>
      <w:r w:rsidRPr="00222773">
        <w:tab/>
      </w:r>
      <w:r w:rsidRPr="00222773">
        <w:tab/>
        <w:t>Constitutional</w:t>
      </w:r>
    </w:p>
    <w:p w14:paraId="6A0B30E3" w14:textId="4A5F7737" w:rsidR="002D10CF" w:rsidRPr="00222773" w:rsidRDefault="002D10CF" w:rsidP="002D10CF">
      <w:pPr>
        <w:pStyle w:val="SingleTxt"/>
        <w:spacing w:after="0" w:line="120" w:lineRule="exact"/>
        <w:rPr>
          <w:sz w:val="10"/>
        </w:rPr>
      </w:pPr>
    </w:p>
    <w:p w14:paraId="4B6D5165" w14:textId="3BD8766B" w:rsidR="002D10CF" w:rsidRPr="00222773" w:rsidRDefault="002D10CF" w:rsidP="002D10CF">
      <w:pPr>
        <w:pStyle w:val="SingleTxt"/>
        <w:spacing w:after="0" w:line="120" w:lineRule="exact"/>
        <w:rPr>
          <w:sz w:val="10"/>
        </w:rPr>
      </w:pPr>
    </w:p>
    <w:p w14:paraId="4826E62F" w14:textId="086A1DF0" w:rsidR="00EB05E8" w:rsidRPr="00222773" w:rsidRDefault="00EB05E8" w:rsidP="00EB05E8">
      <w:pPr>
        <w:pStyle w:val="SingleTxt"/>
      </w:pPr>
      <w:r w:rsidRPr="00222773">
        <w:t>20.</w:t>
      </w:r>
      <w:r w:rsidRPr="00222773">
        <w:tab/>
        <w:t xml:space="preserve">The Gambia became independent on the 18th February 1965 and immediately embraced multi-party democracy until the military coup of July 1994 ended the democratically elected Government of Sir </w:t>
      </w:r>
      <w:proofErr w:type="spellStart"/>
      <w:r w:rsidRPr="00222773">
        <w:t>Dawda</w:t>
      </w:r>
      <w:proofErr w:type="spellEnd"/>
      <w:r w:rsidRPr="00222773">
        <w:t xml:space="preserve"> </w:t>
      </w:r>
      <w:proofErr w:type="spellStart"/>
      <w:r w:rsidRPr="00222773">
        <w:t>Kairaba</w:t>
      </w:r>
      <w:proofErr w:type="spellEnd"/>
      <w:r w:rsidRPr="00222773">
        <w:t xml:space="preserve"> </w:t>
      </w:r>
      <w:proofErr w:type="spellStart"/>
      <w:r w:rsidRPr="00222773">
        <w:t>Jawara</w:t>
      </w:r>
      <w:proofErr w:type="spellEnd"/>
      <w:r w:rsidRPr="00222773">
        <w:t>. After a two-year military rule, The Gambia returned to civilian rule in 1996 and a new Constitution (the 1997 Constitution) was promulgated, which came into force on the 12th of January 1997. The Constitution provides for participatory democracy, separation of powers, judicial independence and fundamental human rights.</w:t>
      </w:r>
    </w:p>
    <w:p w14:paraId="175986EC" w14:textId="77777777" w:rsidR="00EB05E8" w:rsidRPr="00222773" w:rsidRDefault="00EB05E8" w:rsidP="00EB05E8">
      <w:pPr>
        <w:pStyle w:val="SingleTxt"/>
      </w:pPr>
      <w:r w:rsidRPr="00222773">
        <w:t>21.</w:t>
      </w:r>
      <w:r w:rsidRPr="00222773">
        <w:tab/>
        <w:t>The Gambia has a unicameral legislature with the National Assembly (Parliament) consisting of 58 members, 53 elected by universal suffrage, and 5 nominated by the President, for a five-year term.</w:t>
      </w:r>
    </w:p>
    <w:p w14:paraId="6099CA26" w14:textId="77777777" w:rsidR="00EB05E8" w:rsidRPr="00222773" w:rsidRDefault="00EB05E8" w:rsidP="00EB05E8">
      <w:pPr>
        <w:pStyle w:val="SingleTxt"/>
      </w:pPr>
      <w:r w:rsidRPr="00222773">
        <w:t>22.</w:t>
      </w:r>
      <w:r w:rsidRPr="00222773">
        <w:tab/>
        <w:t>Section 7 of The Gambian Constitution stipulates The Gambia’s laws to include Acts of the National Assembly and subsidiary legislation made under said Acts, decrees passed by the Armed Forces Provisional Ruling Council, the common law and principles of equity, Customary law so far as concerns members of the communities to which it applies, the Sharia as regards matters of marriage, divorce and inheritance among members of the communities to which it applies.</w:t>
      </w:r>
    </w:p>
    <w:p w14:paraId="26376E36" w14:textId="378BC211" w:rsidR="002D10CF" w:rsidRPr="00222773" w:rsidRDefault="002D10CF" w:rsidP="002D10CF">
      <w:pPr>
        <w:pStyle w:val="SingleTxt"/>
        <w:spacing w:after="0" w:line="120" w:lineRule="exact"/>
        <w:rPr>
          <w:sz w:val="10"/>
        </w:rPr>
      </w:pPr>
    </w:p>
    <w:p w14:paraId="07A0E5B7" w14:textId="4299414C" w:rsidR="002D10CF" w:rsidRPr="00222773" w:rsidRDefault="002D10CF" w:rsidP="002D10CF">
      <w:pPr>
        <w:pStyle w:val="SingleTxt"/>
        <w:spacing w:after="0" w:line="120" w:lineRule="exact"/>
        <w:rPr>
          <w:sz w:val="10"/>
        </w:rPr>
      </w:pPr>
    </w:p>
    <w:p w14:paraId="06ECF969" w14:textId="146FF5DA" w:rsidR="00EB05E8" w:rsidRPr="00222773" w:rsidRDefault="00EB05E8" w:rsidP="00987DB8">
      <w:pPr>
        <w:pStyle w:val="H1"/>
        <w:ind w:right="1260"/>
      </w:pPr>
      <w:r w:rsidRPr="00222773">
        <w:lastRenderedPageBreak/>
        <w:tab/>
      </w:r>
      <w:r w:rsidRPr="00222773">
        <w:tab/>
        <w:t>Political</w:t>
      </w:r>
    </w:p>
    <w:p w14:paraId="6F0CBE01" w14:textId="56E225AC" w:rsidR="002D10CF" w:rsidRPr="00222773" w:rsidRDefault="002D10CF" w:rsidP="00987DB8">
      <w:pPr>
        <w:pStyle w:val="SingleTxt"/>
        <w:keepNext/>
        <w:keepLines/>
        <w:spacing w:after="0" w:line="120" w:lineRule="exact"/>
        <w:rPr>
          <w:sz w:val="10"/>
        </w:rPr>
      </w:pPr>
    </w:p>
    <w:p w14:paraId="3CCC1452" w14:textId="7C3469A6" w:rsidR="002D10CF" w:rsidRPr="00222773" w:rsidRDefault="002D10CF" w:rsidP="00987DB8">
      <w:pPr>
        <w:pStyle w:val="SingleTxt"/>
        <w:keepNext/>
        <w:keepLines/>
        <w:spacing w:after="0" w:line="120" w:lineRule="exact"/>
        <w:rPr>
          <w:sz w:val="10"/>
        </w:rPr>
      </w:pPr>
    </w:p>
    <w:p w14:paraId="4C28F04F" w14:textId="79488B16" w:rsidR="00EB05E8" w:rsidRPr="00222773" w:rsidRDefault="00EB05E8" w:rsidP="00987DB8">
      <w:pPr>
        <w:pStyle w:val="SingleTxt"/>
        <w:keepNext/>
        <w:keepLines/>
      </w:pPr>
      <w:r w:rsidRPr="00222773">
        <w:t>23.</w:t>
      </w:r>
      <w:r w:rsidRPr="00222773">
        <w:tab/>
        <w:t xml:space="preserve">The Gambia gained independence in 1965. In 1994 there was a coup d’état and Lieutenant Jammeh took over power and ruled as a military leader for two years before transitioning to civilian rule in 1996. He continued to rule for 22 years until December 1st 2016 when he lost the Presidential elections. He initially conceded the elections but later changed his mind, triggering a political impasse, followed by mediation by the Economic Community of West African States (ECOWAS) and the deployment of a military force to The Gambia to ensure that he leaves power peacefully. President </w:t>
      </w:r>
      <w:proofErr w:type="spellStart"/>
      <w:r w:rsidRPr="00222773">
        <w:t>Adama</w:t>
      </w:r>
      <w:proofErr w:type="spellEnd"/>
      <w:r w:rsidRPr="00222773">
        <w:t xml:space="preserve"> Barrow took over from Yahya Jammeh on the 19th of January 2017.</w:t>
      </w:r>
    </w:p>
    <w:p w14:paraId="5997E542" w14:textId="77777777" w:rsidR="00EB05E8" w:rsidRPr="00222773" w:rsidRDefault="00EB05E8" w:rsidP="00EB05E8">
      <w:pPr>
        <w:pStyle w:val="SingleTxt"/>
      </w:pPr>
      <w:r w:rsidRPr="00222773">
        <w:t>24.</w:t>
      </w:r>
      <w:r w:rsidRPr="00222773">
        <w:tab/>
        <w:t>Since the present Government took office in January 2017, it has committed itself to the full realization of the fundamental human rights of all persons in The Gambia. To this end, the Government is undertaking key constitutional and legal reforms to consolidate the democratic gains made by The Gambia.</w:t>
      </w:r>
    </w:p>
    <w:p w14:paraId="02EB5F19" w14:textId="1AABE800" w:rsidR="002D10CF" w:rsidRPr="00222773" w:rsidRDefault="002D10CF" w:rsidP="002D10CF">
      <w:pPr>
        <w:pStyle w:val="SingleTxt"/>
        <w:spacing w:after="0" w:line="120" w:lineRule="exact"/>
        <w:rPr>
          <w:sz w:val="10"/>
        </w:rPr>
      </w:pPr>
    </w:p>
    <w:p w14:paraId="4FEFF808" w14:textId="440B25F2" w:rsidR="002D10CF" w:rsidRPr="00222773" w:rsidRDefault="002D10CF" w:rsidP="002D10CF">
      <w:pPr>
        <w:pStyle w:val="SingleTxt"/>
        <w:spacing w:after="0" w:line="120" w:lineRule="exact"/>
        <w:rPr>
          <w:sz w:val="10"/>
        </w:rPr>
      </w:pPr>
    </w:p>
    <w:p w14:paraId="3342F7A9" w14:textId="2307F269" w:rsidR="00EB05E8" w:rsidRPr="00222773" w:rsidRDefault="00EB05E8" w:rsidP="002D10CF">
      <w:pPr>
        <w:pStyle w:val="H1"/>
        <w:ind w:right="1260"/>
      </w:pPr>
      <w:r w:rsidRPr="00222773">
        <w:tab/>
      </w:r>
      <w:r w:rsidRPr="00222773">
        <w:tab/>
        <w:t>Legal System</w:t>
      </w:r>
    </w:p>
    <w:p w14:paraId="514C2EA6" w14:textId="72A67D67" w:rsidR="002D10CF" w:rsidRPr="00222773" w:rsidRDefault="002D10CF" w:rsidP="002D10CF">
      <w:pPr>
        <w:pStyle w:val="SingleTxt"/>
        <w:spacing w:after="0" w:line="120" w:lineRule="exact"/>
        <w:rPr>
          <w:sz w:val="10"/>
        </w:rPr>
      </w:pPr>
    </w:p>
    <w:p w14:paraId="7825D638" w14:textId="5E9821A5" w:rsidR="002D10CF" w:rsidRPr="00222773" w:rsidRDefault="002D10CF" w:rsidP="002D10CF">
      <w:pPr>
        <w:pStyle w:val="SingleTxt"/>
        <w:spacing w:after="0" w:line="120" w:lineRule="exact"/>
        <w:rPr>
          <w:sz w:val="10"/>
        </w:rPr>
      </w:pPr>
    </w:p>
    <w:p w14:paraId="2B23CA57" w14:textId="069D0818" w:rsidR="00EB05E8" w:rsidRPr="00222773" w:rsidRDefault="00EB05E8" w:rsidP="00EB05E8">
      <w:pPr>
        <w:pStyle w:val="SingleTxt"/>
      </w:pPr>
      <w:r w:rsidRPr="00222773">
        <w:t>25.</w:t>
      </w:r>
      <w:r w:rsidRPr="00222773">
        <w:tab/>
        <w:t>The Gambian legal system is modelled on the English Legal system as it incorporates the Common Law, doctrines of equity and statute of General Application. In The Gambia, the Sharia is applicable to over 95 per cent of the population as personal law in matters like marriage, divorce and inheritance.</w:t>
      </w:r>
    </w:p>
    <w:p w14:paraId="5A39EFCA" w14:textId="7C010BE7" w:rsidR="002D10CF" w:rsidRPr="00222773" w:rsidRDefault="002D10CF" w:rsidP="00397276">
      <w:pPr>
        <w:pStyle w:val="SingleTxt"/>
        <w:spacing w:after="0" w:line="120" w:lineRule="exact"/>
        <w:rPr>
          <w:sz w:val="10"/>
        </w:rPr>
      </w:pPr>
    </w:p>
    <w:p w14:paraId="4F32A403" w14:textId="64CAF41C" w:rsidR="00397276" w:rsidRPr="00222773" w:rsidRDefault="00397276" w:rsidP="00397276">
      <w:pPr>
        <w:pStyle w:val="SingleTxt"/>
        <w:spacing w:after="0" w:line="120" w:lineRule="exact"/>
        <w:rPr>
          <w:sz w:val="10"/>
        </w:rPr>
      </w:pPr>
    </w:p>
    <w:p w14:paraId="17162B13" w14:textId="43F2F1FA" w:rsidR="00EB05E8" w:rsidRPr="00222773" w:rsidRDefault="00EB05E8" w:rsidP="00397276">
      <w:pPr>
        <w:pStyle w:val="HCh"/>
        <w:ind w:left="1267" w:right="1260" w:hanging="1267"/>
      </w:pPr>
      <w:r w:rsidRPr="00222773">
        <w:tab/>
        <w:t>III.</w:t>
      </w:r>
      <w:r w:rsidRPr="00222773">
        <w:tab/>
        <w:t>Concluding comments on The Gambia’s previous report</w:t>
      </w:r>
    </w:p>
    <w:p w14:paraId="2657C429" w14:textId="100D1178" w:rsidR="00397276" w:rsidRPr="00222773" w:rsidRDefault="00397276" w:rsidP="00397276">
      <w:pPr>
        <w:pStyle w:val="SingleTxt"/>
        <w:spacing w:after="0" w:line="120" w:lineRule="exact"/>
        <w:rPr>
          <w:sz w:val="10"/>
        </w:rPr>
      </w:pPr>
    </w:p>
    <w:p w14:paraId="6063E163" w14:textId="72CA8707" w:rsidR="00397276" w:rsidRPr="00222773" w:rsidRDefault="00397276" w:rsidP="00397276">
      <w:pPr>
        <w:pStyle w:val="SingleTxt"/>
        <w:spacing w:after="0" w:line="120" w:lineRule="exact"/>
        <w:rPr>
          <w:sz w:val="10"/>
        </w:rPr>
      </w:pPr>
    </w:p>
    <w:p w14:paraId="487F259C" w14:textId="64B3B0DA" w:rsidR="00EB05E8" w:rsidRPr="00222773" w:rsidRDefault="00EB05E8" w:rsidP="00EB05E8">
      <w:pPr>
        <w:pStyle w:val="SingleTxt"/>
      </w:pPr>
      <w:r w:rsidRPr="00222773">
        <w:t>26.</w:t>
      </w:r>
      <w:r w:rsidRPr="00222773">
        <w:tab/>
        <w:t>The Committee considered the combined fourth and fifth periodic reports of The Gambia(</w:t>
      </w:r>
      <w:hyperlink r:id="rId16" w:history="1">
        <w:r w:rsidRPr="00222773">
          <w:rPr>
            <w:rStyle w:val="Hyperlink"/>
          </w:rPr>
          <w:t>CEDAW/C/GMB/4-5</w:t>
        </w:r>
      </w:hyperlink>
      <w:r w:rsidRPr="00222773">
        <w:t xml:space="preserve">) at its 1311th and 1312nd meetings, on 9th July 2015 (see </w:t>
      </w:r>
      <w:hyperlink r:id="rId17" w:history="1">
        <w:r w:rsidRPr="00222773">
          <w:rPr>
            <w:rStyle w:val="Hyperlink"/>
          </w:rPr>
          <w:t>CEDAW/C/SR.1311</w:t>
        </w:r>
      </w:hyperlink>
      <w:r w:rsidRPr="00222773">
        <w:t xml:space="preserve"> and 1312). The Committee’s list of issues and questions are contained in </w:t>
      </w:r>
      <w:hyperlink r:id="rId18" w:history="1">
        <w:r w:rsidRPr="00222773">
          <w:rPr>
            <w:rStyle w:val="Hyperlink"/>
          </w:rPr>
          <w:t>CEDAW/C/GMB/Q/4-5</w:t>
        </w:r>
      </w:hyperlink>
      <w:r w:rsidRPr="00222773">
        <w:t xml:space="preserve"> and the responses of The Gambia are contained in </w:t>
      </w:r>
      <w:hyperlink r:id="rId19" w:history="1">
        <w:r w:rsidRPr="00222773">
          <w:rPr>
            <w:rStyle w:val="Hyperlink"/>
          </w:rPr>
          <w:t>CEDAW/C/GMB/Q/4-5/Add.1</w:t>
        </w:r>
      </w:hyperlink>
      <w:r w:rsidRPr="00222773">
        <w:t>.</w:t>
      </w:r>
    </w:p>
    <w:p w14:paraId="1141F298" w14:textId="2A047807" w:rsidR="00397276" w:rsidRPr="00222773" w:rsidRDefault="00397276" w:rsidP="00397276">
      <w:pPr>
        <w:pStyle w:val="SingleTxt"/>
        <w:spacing w:after="0" w:line="120" w:lineRule="exact"/>
        <w:rPr>
          <w:sz w:val="10"/>
        </w:rPr>
      </w:pPr>
    </w:p>
    <w:p w14:paraId="087D70F9" w14:textId="4F63BE6C" w:rsidR="00397276" w:rsidRPr="00222773" w:rsidRDefault="00397276" w:rsidP="00397276">
      <w:pPr>
        <w:pStyle w:val="SingleTxt"/>
        <w:spacing w:after="0" w:line="120" w:lineRule="exact"/>
        <w:rPr>
          <w:sz w:val="10"/>
        </w:rPr>
      </w:pPr>
    </w:p>
    <w:p w14:paraId="50D2A3DE" w14:textId="610ED659" w:rsidR="00EB05E8" w:rsidRPr="00222773" w:rsidRDefault="00EB05E8" w:rsidP="00397276">
      <w:pPr>
        <w:pStyle w:val="H1"/>
        <w:ind w:right="1260"/>
      </w:pPr>
      <w:r w:rsidRPr="00222773">
        <w:tab/>
      </w:r>
      <w:r w:rsidRPr="00222773">
        <w:tab/>
        <w:t>Positive Progress</w:t>
      </w:r>
    </w:p>
    <w:p w14:paraId="176B53A9" w14:textId="0B75257B" w:rsidR="00397276" w:rsidRPr="00222773" w:rsidRDefault="00397276" w:rsidP="00397276">
      <w:pPr>
        <w:pStyle w:val="SingleTxt"/>
        <w:spacing w:after="0" w:line="120" w:lineRule="exact"/>
        <w:rPr>
          <w:sz w:val="10"/>
        </w:rPr>
      </w:pPr>
    </w:p>
    <w:p w14:paraId="282BA42B" w14:textId="2D45E036" w:rsidR="00397276" w:rsidRPr="00222773" w:rsidRDefault="00397276" w:rsidP="00397276">
      <w:pPr>
        <w:pStyle w:val="SingleTxt"/>
        <w:spacing w:after="0" w:line="120" w:lineRule="exact"/>
        <w:rPr>
          <w:sz w:val="10"/>
        </w:rPr>
      </w:pPr>
    </w:p>
    <w:p w14:paraId="3BE55F74" w14:textId="7FC72F37" w:rsidR="00EB05E8" w:rsidRPr="00222773" w:rsidRDefault="00EB05E8" w:rsidP="003972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22773">
        <w:rPr>
          <w:lang w:val="en-GB"/>
        </w:rPr>
        <w:tab/>
      </w:r>
      <w:r w:rsidRPr="00222773">
        <w:rPr>
          <w:lang w:val="en-GB"/>
        </w:rPr>
        <w:tab/>
        <w:t>Legal Reform</w:t>
      </w:r>
    </w:p>
    <w:p w14:paraId="265BEB02" w14:textId="2F538199" w:rsidR="00397276" w:rsidRPr="00222773" w:rsidRDefault="00397276" w:rsidP="00397276">
      <w:pPr>
        <w:pStyle w:val="SingleTxt"/>
        <w:spacing w:after="0" w:line="120" w:lineRule="exact"/>
        <w:rPr>
          <w:sz w:val="10"/>
        </w:rPr>
      </w:pPr>
    </w:p>
    <w:p w14:paraId="698BBCE1" w14:textId="4D75416E" w:rsidR="00EB05E8" w:rsidRPr="00222773" w:rsidRDefault="00EB05E8" w:rsidP="00EB05E8">
      <w:pPr>
        <w:pStyle w:val="SingleTxt"/>
      </w:pPr>
      <w:r w:rsidRPr="00222773">
        <w:t>27.</w:t>
      </w:r>
      <w:r w:rsidRPr="00222773">
        <w:tab/>
        <w:t>There has been significant advancement in the status of Gambian women since the last report in 2015 most especially with the introduction of the Women’s Amendment Act on the prohibition of Female Genital Mutilation in 2015 and the Children’s Amendment Act on the prohibition of Child Marriage in 2016. A draft Disability Bill 2019 was submitted to cabinet for approval and the review of the Labour Act 2007 in progress.</w:t>
      </w:r>
    </w:p>
    <w:p w14:paraId="36DE84B0" w14:textId="11951A86" w:rsidR="00397276" w:rsidRPr="00222773" w:rsidRDefault="00397276" w:rsidP="00397276">
      <w:pPr>
        <w:pStyle w:val="SingleTxt"/>
        <w:spacing w:after="0" w:line="120" w:lineRule="exact"/>
        <w:rPr>
          <w:sz w:val="10"/>
        </w:rPr>
      </w:pPr>
    </w:p>
    <w:p w14:paraId="30D9F87A" w14:textId="4F9F8C84" w:rsidR="00EB05E8" w:rsidRPr="00222773" w:rsidRDefault="00EB05E8" w:rsidP="003972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22773">
        <w:rPr>
          <w:lang w:val="en-GB"/>
        </w:rPr>
        <w:tab/>
      </w:r>
      <w:r w:rsidRPr="00222773">
        <w:rPr>
          <w:lang w:val="en-GB"/>
        </w:rPr>
        <w:tab/>
        <w:t>Sexual and Gender Based Unit</w:t>
      </w:r>
    </w:p>
    <w:p w14:paraId="7943145F" w14:textId="1D718955" w:rsidR="00397276" w:rsidRPr="00222773" w:rsidRDefault="00397276" w:rsidP="00397276">
      <w:pPr>
        <w:pStyle w:val="SingleTxt"/>
        <w:spacing w:after="0" w:line="120" w:lineRule="exact"/>
        <w:rPr>
          <w:sz w:val="10"/>
        </w:rPr>
      </w:pPr>
    </w:p>
    <w:p w14:paraId="351E3A03" w14:textId="1C8A1B39" w:rsidR="00EB05E8" w:rsidRPr="00222773" w:rsidRDefault="00EB05E8" w:rsidP="00EB05E8">
      <w:pPr>
        <w:pStyle w:val="SingleTxt"/>
      </w:pPr>
      <w:r w:rsidRPr="00222773">
        <w:t>28.</w:t>
      </w:r>
      <w:r w:rsidRPr="00222773">
        <w:tab/>
        <w:t xml:space="preserve">A Sexual and Gender Based Violence unit has been established at the Ministry of Justice in 2018 to monitor, investigate, prosecute and provide support for counselling of victims of sexual and gender-based violence most especially as it relates to women and children. Similarly, the Network against Gender Based Violence made up of relevant Government Ministries and Civil Society Organizations has been established through which One Stop Centres are created in three Hospitals (EFSTH, </w:t>
      </w:r>
      <w:proofErr w:type="spellStart"/>
      <w:r w:rsidRPr="00222773">
        <w:t>Bansang</w:t>
      </w:r>
      <w:proofErr w:type="spellEnd"/>
      <w:r w:rsidRPr="00222773">
        <w:t xml:space="preserve"> and </w:t>
      </w:r>
      <w:proofErr w:type="spellStart"/>
      <w:r w:rsidRPr="00222773">
        <w:t>Kanifing</w:t>
      </w:r>
      <w:proofErr w:type="spellEnd"/>
      <w:r w:rsidRPr="00222773">
        <w:t xml:space="preserve"> Hospitals) for provision of medical, legal and counselling support to victims of sexual and domestic violence.</w:t>
      </w:r>
    </w:p>
    <w:p w14:paraId="189D9247" w14:textId="700164F0" w:rsidR="00397276" w:rsidRPr="00222773" w:rsidRDefault="00397276" w:rsidP="00397276">
      <w:pPr>
        <w:pStyle w:val="SingleTxt"/>
        <w:spacing w:after="0" w:line="120" w:lineRule="exact"/>
        <w:rPr>
          <w:sz w:val="10"/>
        </w:rPr>
      </w:pPr>
    </w:p>
    <w:p w14:paraId="63A448D3" w14:textId="652A08B9" w:rsidR="00EB05E8" w:rsidRPr="00222773" w:rsidRDefault="00EB05E8" w:rsidP="003972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22773">
        <w:rPr>
          <w:lang w:val="en-GB"/>
        </w:rPr>
        <w:lastRenderedPageBreak/>
        <w:tab/>
      </w:r>
      <w:r w:rsidRPr="00222773">
        <w:rPr>
          <w:lang w:val="en-GB"/>
        </w:rPr>
        <w:tab/>
        <w:t>Judicial Reform</w:t>
      </w:r>
    </w:p>
    <w:p w14:paraId="23AF43C2" w14:textId="15C72978" w:rsidR="00397276" w:rsidRPr="00222773" w:rsidRDefault="00397276" w:rsidP="00397276">
      <w:pPr>
        <w:pStyle w:val="SingleTxt"/>
        <w:spacing w:after="0" w:line="120" w:lineRule="exact"/>
        <w:rPr>
          <w:sz w:val="10"/>
        </w:rPr>
      </w:pPr>
    </w:p>
    <w:p w14:paraId="308AA849" w14:textId="52AF21C4" w:rsidR="00EB05E8" w:rsidRPr="00222773" w:rsidRDefault="00EB05E8" w:rsidP="00EB05E8">
      <w:pPr>
        <w:pStyle w:val="SingleTxt"/>
      </w:pPr>
      <w:r w:rsidRPr="00222773">
        <w:t>29.</w:t>
      </w:r>
      <w:r w:rsidRPr="00222773">
        <w:tab/>
        <w:t>In 2017, out of 12 new judicial appointments to the Superior Courts of The Gambia, 5 of the judges are women, 4 out of the 7 judges of the newly constituted Gambia Court of Appeal are women including the President of the Court of Appeal. For the first time in the history of The Gambia, we now have a Gambian female judge of the Supreme Court which is fully indigenized. Out of a total number of 20 judges in the superior courts, 10 are women and 22 out of the 42 magistrates in the subordinate courts.</w:t>
      </w:r>
    </w:p>
    <w:p w14:paraId="4593BE3A" w14:textId="4FF59C86" w:rsidR="00397276" w:rsidRPr="00222773" w:rsidRDefault="00397276" w:rsidP="00397276">
      <w:pPr>
        <w:pStyle w:val="SingleTxt"/>
        <w:spacing w:after="0" w:line="120" w:lineRule="exact"/>
        <w:rPr>
          <w:sz w:val="10"/>
        </w:rPr>
      </w:pPr>
    </w:p>
    <w:p w14:paraId="5266C5FF" w14:textId="3D858031" w:rsidR="00EB05E8" w:rsidRPr="00222773" w:rsidRDefault="00EB05E8" w:rsidP="003972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22773">
        <w:rPr>
          <w:lang w:val="en-GB"/>
        </w:rPr>
        <w:tab/>
      </w:r>
      <w:r w:rsidRPr="00222773">
        <w:rPr>
          <w:lang w:val="en-GB"/>
        </w:rPr>
        <w:tab/>
        <w:t>Transitional justice process</w:t>
      </w:r>
    </w:p>
    <w:p w14:paraId="1A6EA795" w14:textId="221FC21E" w:rsidR="00397276" w:rsidRPr="00222773" w:rsidRDefault="00397276" w:rsidP="00397276">
      <w:pPr>
        <w:pStyle w:val="SingleTxt"/>
        <w:spacing w:after="0" w:line="120" w:lineRule="exact"/>
        <w:rPr>
          <w:sz w:val="10"/>
        </w:rPr>
      </w:pPr>
    </w:p>
    <w:p w14:paraId="4BC69A6F" w14:textId="61727361" w:rsidR="00EB05E8" w:rsidRPr="00222773" w:rsidRDefault="00EB05E8" w:rsidP="00EB05E8">
      <w:pPr>
        <w:pStyle w:val="SingleTxt"/>
      </w:pPr>
      <w:r w:rsidRPr="00222773">
        <w:t>30.</w:t>
      </w:r>
      <w:r w:rsidRPr="00222773">
        <w:tab/>
        <w:t>There is high level of gender consideration in The Gambia transitional justice processes undertaken by the Government particularly the transformative governance rebuilding state institutions that respect human rights and the rule of law. For instance, 6 out of 11 Commissioners of the Constitutional Review Commission are women including the Vice Chairperson; 4 out of the 11 Commissioners of the Truth, Reconciliation and Reparations Commission are women including the Vice Chairperson; and 2 out of the 5 Commissioners of the National Human Rights Commission are women including the Vice Chairperson.</w:t>
      </w:r>
    </w:p>
    <w:p w14:paraId="1D1F6327" w14:textId="77777777" w:rsidR="00EB05E8" w:rsidRPr="00222773" w:rsidRDefault="00EB05E8" w:rsidP="00EB05E8">
      <w:pPr>
        <w:pStyle w:val="SingleTxt"/>
      </w:pPr>
      <w:r w:rsidRPr="00222773">
        <w:t>31.</w:t>
      </w:r>
      <w:r w:rsidRPr="00222773">
        <w:tab/>
        <w:t>While considerable progress has been made in the advancement of women, we also recognize that more needs to be done particularly in the area of political participation. The Gambia is yet to attain the requisite 30 per cent representation at all levels of Government and we are conscious of this obligation. The ongoing constitutional review process also provides a new opportunity to improve on this.</w:t>
      </w:r>
    </w:p>
    <w:p w14:paraId="582B85F0" w14:textId="77777777" w:rsidR="00EB05E8" w:rsidRPr="00222773" w:rsidRDefault="00EB05E8" w:rsidP="00EB05E8">
      <w:pPr>
        <w:pStyle w:val="SingleTxt"/>
      </w:pPr>
      <w:r w:rsidRPr="00222773">
        <w:t>32.</w:t>
      </w:r>
      <w:r w:rsidRPr="00222773">
        <w:tab/>
        <w:t>The government has deliberately adopted a policy for public consultations and inclusiveness in some of the key governance reform activities. This was borne out of the necessity for public participation to engender greater legitimacy, and in the recognition that by giving the people ownership of the processes, they are more likely to accept the outcomes.</w:t>
      </w:r>
    </w:p>
    <w:p w14:paraId="68CAAA99" w14:textId="41FFA1B3" w:rsidR="00397276" w:rsidRPr="00222773" w:rsidRDefault="00397276" w:rsidP="00397276">
      <w:pPr>
        <w:pStyle w:val="SingleTxt"/>
        <w:spacing w:after="0" w:line="120" w:lineRule="exact"/>
        <w:rPr>
          <w:sz w:val="10"/>
        </w:rPr>
      </w:pPr>
    </w:p>
    <w:p w14:paraId="18BE3FED" w14:textId="7B28D6F0" w:rsidR="00EB05E8" w:rsidRPr="00222773" w:rsidRDefault="00EB05E8" w:rsidP="003972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22773">
        <w:rPr>
          <w:lang w:val="en-GB"/>
        </w:rPr>
        <w:tab/>
      </w:r>
      <w:r w:rsidRPr="00222773">
        <w:rPr>
          <w:lang w:val="en-GB"/>
        </w:rPr>
        <w:tab/>
        <w:t>Truth, Reconciliation and Reparations Commission (TRRC)</w:t>
      </w:r>
    </w:p>
    <w:p w14:paraId="4420CC68" w14:textId="394E876D" w:rsidR="00397276" w:rsidRPr="00222773" w:rsidRDefault="00397276" w:rsidP="00397276">
      <w:pPr>
        <w:pStyle w:val="SingleTxt"/>
        <w:spacing w:after="0" w:line="120" w:lineRule="exact"/>
        <w:rPr>
          <w:sz w:val="10"/>
        </w:rPr>
      </w:pPr>
    </w:p>
    <w:p w14:paraId="55A7249D" w14:textId="049E3340" w:rsidR="00EB05E8" w:rsidRPr="00222773" w:rsidRDefault="00EB05E8" w:rsidP="00EB05E8">
      <w:pPr>
        <w:pStyle w:val="SingleTxt"/>
      </w:pPr>
      <w:r w:rsidRPr="00222773">
        <w:t>33.</w:t>
      </w:r>
      <w:r w:rsidRPr="00222773">
        <w:tab/>
      </w:r>
      <w:r w:rsidRPr="00222773">
        <w:rPr>
          <w:w w:val="102"/>
        </w:rPr>
        <w:t>The Truth, Reconciliation and Reparations Commission (TRRC) was established with the objective to investigate human rights violations and abuses committed during the past 22 years of former President Jammeh’s authoritarian rule, to foster social cohesion and encourage National reconciliation among Gambians, to address impunity and also to recognize the rights and dignity of victims through the provision of appropriate Reparations. This will provide greater legitimacy to the process</w:t>
      </w:r>
      <w:r w:rsidRPr="00222773">
        <w:t>.</w:t>
      </w:r>
    </w:p>
    <w:p w14:paraId="2125A25A" w14:textId="3BD227D8" w:rsidR="00397276" w:rsidRPr="00222773" w:rsidRDefault="00397276" w:rsidP="00397276">
      <w:pPr>
        <w:pStyle w:val="SingleTxt"/>
        <w:spacing w:after="0" w:line="120" w:lineRule="exact"/>
        <w:rPr>
          <w:sz w:val="10"/>
        </w:rPr>
      </w:pPr>
    </w:p>
    <w:p w14:paraId="083479C0" w14:textId="78CE65D5" w:rsidR="00EB05E8" w:rsidRPr="00222773" w:rsidRDefault="00EB05E8" w:rsidP="003972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22773">
        <w:rPr>
          <w:lang w:val="en-GB"/>
        </w:rPr>
        <w:tab/>
      </w:r>
      <w:r w:rsidRPr="00222773">
        <w:rPr>
          <w:lang w:val="en-GB"/>
        </w:rPr>
        <w:tab/>
        <w:t>Constitutional Review Commission</w:t>
      </w:r>
    </w:p>
    <w:p w14:paraId="2589DEC2" w14:textId="353376BE" w:rsidR="00397276" w:rsidRPr="00222773" w:rsidRDefault="00397276" w:rsidP="00397276">
      <w:pPr>
        <w:pStyle w:val="SingleTxt"/>
        <w:spacing w:after="0" w:line="120" w:lineRule="exact"/>
        <w:rPr>
          <w:sz w:val="10"/>
        </w:rPr>
      </w:pPr>
    </w:p>
    <w:p w14:paraId="602F5EA4" w14:textId="6700D21F" w:rsidR="00EB05E8" w:rsidRPr="00222773" w:rsidRDefault="00EB05E8" w:rsidP="00EB05E8">
      <w:pPr>
        <w:pStyle w:val="SingleTxt"/>
      </w:pPr>
      <w:r w:rsidRPr="00222773">
        <w:t>34.</w:t>
      </w:r>
      <w:r w:rsidRPr="00222773">
        <w:tab/>
        <w:t>There is currently an ongoing review of the 1997 Constitution which, in our estimation, was amended at least 52 times in order to entrench the former President in power to the exclusion of others. The objective is to draft a new republican constitution that will faithfully and accurately reflect the wishes and aspirations of the people of The Gambia based on public consultations with Gambians both at home and abroad. The Constitutional Review Commission has now completed its in-country public consultations and the first phase of its external consultations with Gambians abroad. Sector specific position papers are submitted for incorporation into the new constitution.</w:t>
      </w:r>
    </w:p>
    <w:p w14:paraId="518E1490" w14:textId="52B7C209" w:rsidR="00397276" w:rsidRPr="00222773" w:rsidRDefault="00397276" w:rsidP="00397276">
      <w:pPr>
        <w:pStyle w:val="SingleTxt"/>
        <w:spacing w:after="0" w:line="120" w:lineRule="exact"/>
        <w:rPr>
          <w:sz w:val="10"/>
        </w:rPr>
      </w:pPr>
    </w:p>
    <w:p w14:paraId="144E93A5" w14:textId="688F03B5" w:rsidR="00EB05E8" w:rsidRPr="00222773" w:rsidRDefault="00EB05E8" w:rsidP="003972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22773">
        <w:rPr>
          <w:lang w:val="en-GB"/>
        </w:rPr>
        <w:tab/>
      </w:r>
      <w:r w:rsidRPr="00222773">
        <w:rPr>
          <w:lang w:val="en-GB"/>
        </w:rPr>
        <w:tab/>
        <w:t>National Human Rights Commission</w:t>
      </w:r>
    </w:p>
    <w:p w14:paraId="5C49996C" w14:textId="0E8FABA4" w:rsidR="00397276" w:rsidRPr="00222773" w:rsidRDefault="00397276" w:rsidP="00397276">
      <w:pPr>
        <w:pStyle w:val="SingleTxt"/>
        <w:spacing w:after="0" w:line="120" w:lineRule="exact"/>
        <w:rPr>
          <w:sz w:val="10"/>
        </w:rPr>
      </w:pPr>
    </w:p>
    <w:p w14:paraId="2582E128" w14:textId="66FEE950" w:rsidR="00EB05E8" w:rsidRPr="00222773" w:rsidRDefault="00EB05E8" w:rsidP="00EB05E8">
      <w:pPr>
        <w:pStyle w:val="SingleTxt"/>
      </w:pPr>
      <w:r w:rsidRPr="00222773">
        <w:t>35.</w:t>
      </w:r>
      <w:r w:rsidRPr="00222773">
        <w:tab/>
        <w:t xml:space="preserve">The establishment of a National Human Rights Commission in The Gambia for the first time in our history, and in full compliance with the Paris Principles of </w:t>
      </w:r>
      <w:r w:rsidRPr="00222773">
        <w:lastRenderedPageBreak/>
        <w:t>independence and autonomy also saw the central role and active participation of civil society organizations in the selection of the five Commissioners. It was civil society organizations that exclusively reviewed the full list of candidates and compiled the shortlist for final selection by the National Assembly of The Gambia.</w:t>
      </w:r>
    </w:p>
    <w:p w14:paraId="5517DEAC" w14:textId="0FC64700" w:rsidR="00397276" w:rsidRPr="00222773" w:rsidRDefault="00397276" w:rsidP="00397276">
      <w:pPr>
        <w:pStyle w:val="SingleTxt"/>
        <w:spacing w:after="0" w:line="120" w:lineRule="exact"/>
        <w:rPr>
          <w:sz w:val="10"/>
        </w:rPr>
      </w:pPr>
    </w:p>
    <w:p w14:paraId="449E8EA9" w14:textId="11D3C410" w:rsidR="00397276" w:rsidRPr="00222773" w:rsidRDefault="00397276" w:rsidP="00397276">
      <w:pPr>
        <w:pStyle w:val="SingleTxt"/>
        <w:spacing w:after="0" w:line="120" w:lineRule="exact"/>
        <w:rPr>
          <w:sz w:val="10"/>
        </w:rPr>
      </w:pPr>
    </w:p>
    <w:p w14:paraId="2904888F" w14:textId="13418F01" w:rsidR="00EB05E8" w:rsidRPr="00222773" w:rsidRDefault="00EB05E8" w:rsidP="00397276">
      <w:pPr>
        <w:pStyle w:val="HCh"/>
        <w:ind w:left="1267" w:right="1260" w:hanging="1267"/>
      </w:pPr>
      <w:r w:rsidRPr="00222773">
        <w:tab/>
        <w:t>IV.</w:t>
      </w:r>
      <w:r w:rsidRPr="00222773">
        <w:tab/>
        <w:t>Responses to the concluding observations</w:t>
      </w:r>
    </w:p>
    <w:p w14:paraId="7E925E00" w14:textId="502D17BE" w:rsidR="00397276" w:rsidRPr="00222773" w:rsidRDefault="00397276" w:rsidP="00397276">
      <w:pPr>
        <w:pStyle w:val="SingleTxt"/>
        <w:spacing w:after="0" w:line="120" w:lineRule="exact"/>
        <w:rPr>
          <w:sz w:val="10"/>
        </w:rPr>
      </w:pPr>
    </w:p>
    <w:p w14:paraId="6CF4A3AB" w14:textId="0037DA8D" w:rsidR="00397276" w:rsidRPr="00222773" w:rsidRDefault="00397276" w:rsidP="00397276">
      <w:pPr>
        <w:pStyle w:val="SingleTxt"/>
        <w:spacing w:after="0" w:line="120" w:lineRule="exact"/>
        <w:rPr>
          <w:sz w:val="10"/>
        </w:rPr>
      </w:pPr>
    </w:p>
    <w:p w14:paraId="2DF7A54D" w14:textId="3F06AFC8" w:rsidR="00EB05E8" w:rsidRPr="00222773" w:rsidRDefault="00EB05E8" w:rsidP="00397276">
      <w:pPr>
        <w:pStyle w:val="H1"/>
        <w:ind w:right="1260"/>
      </w:pPr>
      <w:r w:rsidRPr="00222773">
        <w:tab/>
      </w:r>
      <w:r w:rsidRPr="00222773">
        <w:tab/>
        <w:t>The Role of the National Assembly in ensuring the full implementation of the Convention</w:t>
      </w:r>
    </w:p>
    <w:p w14:paraId="3F44A31C" w14:textId="473232E7" w:rsidR="00397276" w:rsidRPr="00222773" w:rsidRDefault="00397276" w:rsidP="00397276">
      <w:pPr>
        <w:pStyle w:val="SingleTxt"/>
        <w:spacing w:after="0" w:line="120" w:lineRule="exact"/>
        <w:rPr>
          <w:sz w:val="10"/>
        </w:rPr>
      </w:pPr>
    </w:p>
    <w:p w14:paraId="6BD79790" w14:textId="48DE72BD" w:rsidR="00397276" w:rsidRPr="00222773" w:rsidRDefault="00397276" w:rsidP="00397276">
      <w:pPr>
        <w:pStyle w:val="SingleTxt"/>
        <w:spacing w:after="0" w:line="120" w:lineRule="exact"/>
        <w:rPr>
          <w:sz w:val="10"/>
        </w:rPr>
      </w:pPr>
    </w:p>
    <w:p w14:paraId="108D3C2A" w14:textId="076B6D16" w:rsidR="00EB05E8" w:rsidRPr="00222773" w:rsidRDefault="00EB05E8" w:rsidP="00EB05E8">
      <w:pPr>
        <w:pStyle w:val="SingleTxt"/>
      </w:pPr>
      <w:r w:rsidRPr="00222773">
        <w:t>36.</w:t>
      </w:r>
      <w:r w:rsidRPr="00222773">
        <w:tab/>
        <w:t>In accordance with the 1997 constitution and Rules of Proceedings of the various select committees had been established and tasked with oversight functions to ensure full implementation of the treaties, conventions, resolutions and other national development priorities. In line with its mandate, the National Assembly select committees on education, agriculture and natural resources, health, women, children and differently abled persons in consultations with Ministries, Departments and Agencies periodically review status of implementation of concluding recommendations from various Committees including the CEDAW.</w:t>
      </w:r>
    </w:p>
    <w:p w14:paraId="0DCED5AF" w14:textId="52E842BC" w:rsidR="00397276" w:rsidRPr="00222773" w:rsidRDefault="00397276" w:rsidP="00397276">
      <w:pPr>
        <w:pStyle w:val="SingleTxt"/>
        <w:spacing w:after="0" w:line="120" w:lineRule="exact"/>
        <w:rPr>
          <w:sz w:val="10"/>
        </w:rPr>
      </w:pPr>
    </w:p>
    <w:p w14:paraId="33550DEC" w14:textId="6103F897" w:rsidR="00397276" w:rsidRPr="00222773" w:rsidRDefault="00397276" w:rsidP="00397276">
      <w:pPr>
        <w:pStyle w:val="SingleTxt"/>
        <w:spacing w:after="0" w:line="120" w:lineRule="exact"/>
        <w:rPr>
          <w:sz w:val="10"/>
        </w:rPr>
      </w:pPr>
    </w:p>
    <w:p w14:paraId="1549CBC9" w14:textId="1224188F" w:rsidR="00EB05E8" w:rsidRPr="00222773" w:rsidRDefault="00EB05E8" w:rsidP="00397276">
      <w:pPr>
        <w:pStyle w:val="H1"/>
        <w:ind w:right="1260"/>
      </w:pPr>
      <w:r w:rsidRPr="00222773">
        <w:tab/>
      </w:r>
      <w:r w:rsidRPr="00222773">
        <w:tab/>
        <w:t>Legislative framework</w:t>
      </w:r>
    </w:p>
    <w:p w14:paraId="5D424C2A" w14:textId="5370E031" w:rsidR="00397276" w:rsidRPr="00222773" w:rsidRDefault="00397276" w:rsidP="00397276">
      <w:pPr>
        <w:pStyle w:val="SingleTxt"/>
        <w:spacing w:after="0" w:line="120" w:lineRule="exact"/>
        <w:rPr>
          <w:sz w:val="10"/>
        </w:rPr>
      </w:pPr>
    </w:p>
    <w:p w14:paraId="2C559816" w14:textId="6AB84720" w:rsidR="00397276" w:rsidRPr="00222773" w:rsidRDefault="00397276" w:rsidP="00397276">
      <w:pPr>
        <w:pStyle w:val="SingleTxt"/>
        <w:spacing w:after="0" w:line="120" w:lineRule="exact"/>
        <w:rPr>
          <w:sz w:val="10"/>
        </w:rPr>
      </w:pPr>
    </w:p>
    <w:p w14:paraId="4B1B9E28" w14:textId="5C9497BA" w:rsidR="00EB05E8" w:rsidRPr="00222773" w:rsidRDefault="00EB05E8" w:rsidP="00EB05E8">
      <w:pPr>
        <w:pStyle w:val="SingleTxt"/>
      </w:pPr>
      <w:r w:rsidRPr="00222773">
        <w:t>37.</w:t>
      </w:r>
      <w:r w:rsidRPr="00222773">
        <w:tab/>
      </w:r>
      <w:r w:rsidRPr="00222773">
        <w:rPr>
          <w:i/>
          <w:iCs/>
        </w:rPr>
        <w:t>Harmonize legislation, including the Constitution, the Women’s Act and personal laws (Sharia and customary law) with the Convention (</w:t>
      </w:r>
      <w:hyperlink r:id="rId20" w:history="1">
        <w:r w:rsidRPr="00222773">
          <w:rPr>
            <w:rStyle w:val="Hyperlink"/>
            <w:i/>
            <w:iCs/>
          </w:rPr>
          <w:t>CEDAW/C/GMB/CO/4-5</w:t>
        </w:r>
      </w:hyperlink>
      <w:r w:rsidRPr="00222773">
        <w:rPr>
          <w:i/>
          <w:iCs/>
        </w:rPr>
        <w:t>, para 9 (a)</w:t>
      </w:r>
      <w:r w:rsidRPr="00222773">
        <w:t>.</w:t>
      </w:r>
    </w:p>
    <w:p w14:paraId="7D8F50F3" w14:textId="77777777" w:rsidR="00EB05E8" w:rsidRPr="00222773" w:rsidRDefault="00EB05E8" w:rsidP="00EB05E8">
      <w:pPr>
        <w:pStyle w:val="SingleTxt"/>
      </w:pPr>
      <w:r w:rsidRPr="00222773">
        <w:t>38.</w:t>
      </w:r>
      <w:r w:rsidRPr="00222773">
        <w:tab/>
        <w:t>Section 7 of the Constitution provides that the laws of The Gambia consist of amongst others Customary Law so far as it concerns members of the communities that it applies. The same provision provides for the application of Sharia law as regards matters of marriage, divorce and inheritance among Muslims. It must be said that the provisions of the Sharia on the above matters are not considered to be discriminatory among the adherents of the faith to which it applies. As a result, section 33(5) of the Constitution and other laws such as the Women’s Act 2010 are subject to personal law. However, with support from UN Women, all discriminatory laws against women are presently under revision through the Constitutional Review process. In addition, the Women and Children Amendment Acts of 2015 and 2016 respectively prohibits the practice of Female Genital Mutilation or Circumcision and Child Marriage in The Gambia.</w:t>
      </w:r>
    </w:p>
    <w:p w14:paraId="7E21741B" w14:textId="4B8D9010" w:rsidR="00EB05E8" w:rsidRPr="00222773" w:rsidRDefault="00EB05E8" w:rsidP="00EB05E8">
      <w:pPr>
        <w:pStyle w:val="SingleTxt"/>
      </w:pPr>
      <w:r w:rsidRPr="00222773">
        <w:t>39.</w:t>
      </w:r>
      <w:r w:rsidRPr="00222773">
        <w:tab/>
      </w:r>
      <w:r w:rsidRPr="00222773">
        <w:rPr>
          <w:i/>
          <w:iCs/>
          <w:w w:val="102"/>
        </w:rPr>
        <w:t>Urgently repeal Article 33(5) of the 1997 Constitution which provides that the prohibition of discrimination does not apply in respect of adoption, marriage, divorce, burial and devolution of property on death (</w:t>
      </w:r>
      <w:hyperlink r:id="rId21" w:history="1">
        <w:r w:rsidRPr="00222773">
          <w:rPr>
            <w:rStyle w:val="Hyperlink"/>
            <w:i/>
            <w:iCs/>
            <w:w w:val="102"/>
          </w:rPr>
          <w:t>CEDAW/C/GMB/CO/4-5</w:t>
        </w:r>
      </w:hyperlink>
      <w:r w:rsidRPr="00222773">
        <w:rPr>
          <w:i/>
          <w:iCs/>
          <w:w w:val="102"/>
        </w:rPr>
        <w:t>, para 9 (b)</w:t>
      </w:r>
      <w:r w:rsidRPr="00222773">
        <w:rPr>
          <w:w w:val="102"/>
        </w:rPr>
        <w:t>.</w:t>
      </w:r>
    </w:p>
    <w:p w14:paraId="64703D7F" w14:textId="77777777" w:rsidR="00EB05E8" w:rsidRPr="00222773" w:rsidRDefault="00EB05E8" w:rsidP="00EB05E8">
      <w:pPr>
        <w:pStyle w:val="SingleTxt"/>
      </w:pPr>
      <w:r w:rsidRPr="00222773">
        <w:t>40.</w:t>
      </w:r>
      <w:r w:rsidRPr="00222773">
        <w:tab/>
        <w:t>Section 7 of the Constitution provides that the laws of The Gambia consist of amongst others Customary Law so far as it concerns members of the communities that it applies. The same provision provides for the application of Sharia law as regards matters of marriage, divorce and inheritance among Muslims. It must be said that the provisions of the Sharia on the above matters are not considered to be discriminatory among the adherents of the faith to which it applies. As a result, section 33(5) of the Constitution and other laws such as the Women’s Act 2010 are subject to personal law.</w:t>
      </w:r>
    </w:p>
    <w:p w14:paraId="40F41D8F" w14:textId="77777777" w:rsidR="00EB05E8" w:rsidRPr="00222773" w:rsidRDefault="00EB05E8" w:rsidP="00EB05E8">
      <w:pPr>
        <w:pStyle w:val="SingleTxt"/>
      </w:pPr>
      <w:r w:rsidRPr="00222773">
        <w:t>41.</w:t>
      </w:r>
      <w:r w:rsidRPr="00222773">
        <w:tab/>
        <w:t>In addition, section 108 to 123 of the Children’s Act 2005 regulates adoption procedures and the Children’s Court makes decisions on adoption. However, it is pertinent to note that the 1997 Constitution is currently under review and hopefully all the issues relating to discriminatory practices towards women would be reviewed.</w:t>
      </w:r>
    </w:p>
    <w:p w14:paraId="701ECA6B" w14:textId="4714E301" w:rsidR="00EB05E8" w:rsidRPr="00222773" w:rsidRDefault="00EB05E8" w:rsidP="00397276">
      <w:pPr>
        <w:pStyle w:val="H1"/>
        <w:ind w:right="1260"/>
      </w:pPr>
      <w:r w:rsidRPr="00222773">
        <w:lastRenderedPageBreak/>
        <w:tab/>
      </w:r>
      <w:r w:rsidRPr="00222773">
        <w:tab/>
        <w:t>Access to Justice</w:t>
      </w:r>
    </w:p>
    <w:p w14:paraId="338044DA" w14:textId="5ADE3C54" w:rsidR="00397276" w:rsidRPr="00222773" w:rsidRDefault="00397276" w:rsidP="00397276">
      <w:pPr>
        <w:pStyle w:val="SingleTxt"/>
        <w:spacing w:after="0" w:line="120" w:lineRule="exact"/>
        <w:rPr>
          <w:sz w:val="10"/>
        </w:rPr>
      </w:pPr>
    </w:p>
    <w:p w14:paraId="1ABD5A41" w14:textId="6D3C2D21" w:rsidR="00397276" w:rsidRPr="00222773" w:rsidRDefault="00397276" w:rsidP="00397276">
      <w:pPr>
        <w:pStyle w:val="SingleTxt"/>
        <w:spacing w:after="0" w:line="120" w:lineRule="exact"/>
        <w:rPr>
          <w:sz w:val="10"/>
        </w:rPr>
      </w:pPr>
    </w:p>
    <w:p w14:paraId="6848520C" w14:textId="10DC9952" w:rsidR="00EB05E8" w:rsidRPr="00222773" w:rsidRDefault="00EB05E8" w:rsidP="00EB05E8">
      <w:pPr>
        <w:pStyle w:val="SingleTxt"/>
      </w:pPr>
      <w:r w:rsidRPr="00222773">
        <w:t>42.</w:t>
      </w:r>
      <w:r w:rsidRPr="00222773">
        <w:tab/>
      </w:r>
      <w:r w:rsidRPr="00222773">
        <w:rPr>
          <w:i/>
          <w:iCs/>
          <w:spacing w:val="3"/>
        </w:rPr>
        <w:t>Design a comprehensive judicial policy to eliminate barriers faced by women and girls in accessing justice, including legal aid and provide adequate resources and a monitoring mechanism for its implementation (</w:t>
      </w:r>
      <w:hyperlink r:id="rId22" w:history="1">
        <w:r w:rsidRPr="00222773">
          <w:rPr>
            <w:rStyle w:val="Hyperlink"/>
            <w:i/>
            <w:iCs/>
            <w:spacing w:val="3"/>
          </w:rPr>
          <w:t>CEDAW/C/GMB/CO/4-5</w:t>
        </w:r>
      </w:hyperlink>
      <w:r w:rsidRPr="00222773">
        <w:rPr>
          <w:i/>
          <w:iCs/>
          <w:spacing w:val="3"/>
        </w:rPr>
        <w:t>, para 11 (a)</w:t>
      </w:r>
      <w:r w:rsidRPr="00222773">
        <w:t>.</w:t>
      </w:r>
    </w:p>
    <w:p w14:paraId="398074D8" w14:textId="77777777" w:rsidR="00EB05E8" w:rsidRPr="00222773" w:rsidRDefault="00EB05E8" w:rsidP="00EB05E8">
      <w:pPr>
        <w:pStyle w:val="SingleTxt"/>
      </w:pPr>
      <w:r w:rsidRPr="00222773">
        <w:t>43.</w:t>
      </w:r>
      <w:r w:rsidRPr="00222773">
        <w:tab/>
        <w:t>Section 7 of the Women’s Act provides that every woman is entitled to equality and justice before the law and to equal protection of the law. In fulfilment of this right, the Act provides for legal aid to ensure protection and promotion of women`s rights. The National Agency for Legal Aid in The Gambia is responsible for the administration of the grant of Legal Aid in proceedings where persons are in conflict with the law and cannot afford the services of a legal representation as enshrined in the constitution. The Agency embarks on Regional Mobile Aid Clinics in different parts of the country to offer legal support to indigent as well as Gambians, legal representation in the courts of law, in criminal matters limited to capital offences only, in any court, police station or prisons. Although the Agency has the mandate to handle civil cases, due to constraints, it is yet to handle any civil case.</w:t>
      </w:r>
    </w:p>
    <w:p w14:paraId="100F5E2F" w14:textId="77777777" w:rsidR="00EB05E8" w:rsidRPr="00222773" w:rsidRDefault="00EB05E8" w:rsidP="00EB05E8">
      <w:pPr>
        <w:pStyle w:val="SingleTxt"/>
      </w:pPr>
      <w:r w:rsidRPr="00222773">
        <w:t>44.</w:t>
      </w:r>
      <w:r w:rsidRPr="00222773">
        <w:tab/>
        <w:t xml:space="preserve">The Agency has opened four legal aid centres in the rural areas. The </w:t>
      </w:r>
      <w:proofErr w:type="spellStart"/>
      <w:r w:rsidRPr="00222773">
        <w:t>Brikama</w:t>
      </w:r>
      <w:proofErr w:type="spellEnd"/>
      <w:r w:rsidRPr="00222773">
        <w:t xml:space="preserve"> (West Coast Region), Basse (the Upper River Region) and </w:t>
      </w:r>
      <w:proofErr w:type="spellStart"/>
      <w:r w:rsidRPr="00222773">
        <w:t>Farafenni</w:t>
      </w:r>
      <w:proofErr w:type="spellEnd"/>
      <w:r w:rsidRPr="00222773">
        <w:t xml:space="preserve"> (North Bank Region) centres which were previously established are materially equipped and sufficiently staffed. The Central River Region centre is in the process of being established. The National Agency for Legal Aid has recently signed an MOU with The Gambia Bar Association and The Gambia Prisons Service for the establishment of Prisons Legal Aid Desks on behalf of the Prisons Service.</w:t>
      </w:r>
    </w:p>
    <w:p w14:paraId="389CF124" w14:textId="77777777" w:rsidR="00EB05E8" w:rsidRPr="00222773" w:rsidRDefault="00EB05E8" w:rsidP="00EB05E8">
      <w:pPr>
        <w:pStyle w:val="SingleTxt"/>
      </w:pPr>
      <w:r w:rsidRPr="00222773">
        <w:t>45.</w:t>
      </w:r>
      <w:r w:rsidRPr="00222773">
        <w:tab/>
        <w:t>The Memorandum of Understanding outlines the commitment of the 3 entities to providing legal aid services to men, women and juveniles detained in all 3 prisons in The Gambia. This initiative is supported by the UNDP and UNICEF in collaboration with the government of The Gambia in the implementation of its Rule of Law and Access to Justice Project. The project seeks to cover: the establishment of Prison Legal Aid Desk (two visits a month), Mobile Legal Clinics in Greater Banjul Area, Continuous Legal Education and support for Legal Aid Clinic for post-call law students.</w:t>
      </w:r>
    </w:p>
    <w:p w14:paraId="77DBB12A" w14:textId="1190FDEE" w:rsidR="00EB05E8" w:rsidRPr="00222773" w:rsidRDefault="00EB05E8" w:rsidP="00EB05E8">
      <w:pPr>
        <w:pStyle w:val="SingleTxt"/>
      </w:pPr>
      <w:r w:rsidRPr="00222773">
        <w:t>46.</w:t>
      </w:r>
      <w:r w:rsidRPr="00222773">
        <w:tab/>
        <w:t>The Female Lawyers Association of The Gambia (FLAG), in addition to the pro</w:t>
      </w:r>
      <w:r w:rsidR="00082002">
        <w:t> </w:t>
      </w:r>
      <w:r w:rsidRPr="00222773">
        <w:t>bono legal services provided to disadvantaged women and girls also embarks on various trainings, advocacy, sensitization on various laws, legal clinics and awareness campaigns on different issues relating to women and their legal rights. The Association is implementing legal empowerment initiatives that enable women to be active participants in using the law. These interventions include the provision of legal aid, capacity building and human rights awareness trainings.</w:t>
      </w:r>
    </w:p>
    <w:p w14:paraId="42289636" w14:textId="77777777" w:rsidR="00EB05E8" w:rsidRPr="00222773" w:rsidRDefault="00EB05E8" w:rsidP="00EB05E8">
      <w:pPr>
        <w:pStyle w:val="SingleTxt"/>
      </w:pPr>
      <w:r w:rsidRPr="00222773">
        <w:t>47.</w:t>
      </w:r>
      <w:r w:rsidRPr="00222773">
        <w:tab/>
        <w:t>In a bid to further ensure access to justice, the Judiciary with the support of UNDP prepared rules of procedure for The Cadi Appeals Panel and the Cadi Courts which were hitherto unavailable and training was provided for all Cadis on the application said rules of procedure in their respective courts. There is now a prescribed procedure in these courts which not only ensures order in procedure but gives litigants the confidence to access these courts with the expectation that like the conventional courts they too can get justice in these courts. There is a gradual integration of the District Tribunals into the formal judicial system and training of their clerks and scribes are ongoing.</w:t>
      </w:r>
    </w:p>
    <w:p w14:paraId="2A177C7F" w14:textId="77777777" w:rsidR="00EB05E8" w:rsidRPr="00222773" w:rsidRDefault="00EB05E8" w:rsidP="00EB05E8">
      <w:pPr>
        <w:pStyle w:val="SingleTxt"/>
      </w:pPr>
      <w:r w:rsidRPr="00222773">
        <w:t>48.</w:t>
      </w:r>
      <w:r w:rsidRPr="00222773">
        <w:tab/>
        <w:t xml:space="preserve">Furthermore, in its effort to ensure the continuous access to justice, the Judiciary of The Gambia with the support from UNDP prepared a compendium of the Sharia law relating to marriage, divorce and inheritance. The main purpose of this document is to ensure that all laws relating to the personal laws of Muslims as provided for in </w:t>
      </w:r>
      <w:r w:rsidRPr="00222773">
        <w:lastRenderedPageBreak/>
        <w:t>the Constitution of The Gambia, could be easily accessible. This compendium has been most useful particularly to Muslim women who sought redress from the Cadi (Sharia) courts.</w:t>
      </w:r>
    </w:p>
    <w:p w14:paraId="620FD6AC" w14:textId="79F29AA7" w:rsidR="00EB05E8" w:rsidRPr="00222773" w:rsidRDefault="00EB05E8" w:rsidP="00EB05E8">
      <w:pPr>
        <w:pStyle w:val="SingleTxt"/>
      </w:pPr>
      <w:r w:rsidRPr="00222773">
        <w:t>49.</w:t>
      </w:r>
      <w:r w:rsidRPr="00222773">
        <w:tab/>
      </w:r>
      <w:r w:rsidRPr="00222773">
        <w:rPr>
          <w:i/>
          <w:iCs/>
          <w:w w:val="102"/>
        </w:rPr>
        <w:t>Promote the appointment of women judges at all levels of the judiciary, including the Cadi Courts and District Tribunals (</w:t>
      </w:r>
      <w:hyperlink r:id="rId23" w:history="1">
        <w:r w:rsidRPr="00222773">
          <w:rPr>
            <w:rStyle w:val="Hyperlink"/>
            <w:i/>
            <w:iCs/>
            <w:w w:val="102"/>
          </w:rPr>
          <w:t>CEDAW/C/GMB/CO/4-5</w:t>
        </w:r>
      </w:hyperlink>
      <w:r w:rsidRPr="00222773">
        <w:rPr>
          <w:i/>
          <w:iCs/>
          <w:w w:val="102"/>
        </w:rPr>
        <w:t>, para 11 (b)</w:t>
      </w:r>
      <w:r w:rsidRPr="00222773">
        <w:rPr>
          <w:w w:val="102"/>
        </w:rPr>
        <w:t>.</w:t>
      </w:r>
    </w:p>
    <w:p w14:paraId="14AB69B7" w14:textId="77777777" w:rsidR="00EB05E8" w:rsidRPr="00222773" w:rsidRDefault="00EB05E8" w:rsidP="00EB05E8">
      <w:pPr>
        <w:pStyle w:val="SingleTxt"/>
      </w:pPr>
      <w:r w:rsidRPr="00222773">
        <w:t>50.</w:t>
      </w:r>
      <w:r w:rsidRPr="00222773">
        <w:tab/>
        <w:t>The Judiciary is working towards promoting women in all levels of the Judiciary. Out of the new judicial appointments to the Superior Courts of The Gambia, 5 of the Judges are women. 4 out of the 7 justices of the newly constituted Gambia Court of appeal are now women including the President of the Court of Appeal. The Supreme Court now has a Gambian female judge which is the first of its kind in the history of The Gambia. There are a total of 20 Judges in the Superior courts and 10 are women. For the Magistrates Court, there are 22 women out of 42 Magistrates and none in the Cadi Courts. Since 2017, women have been included in decision making at the local administrative level and currently, six women have been incorporated (voluntary) as District Tribunal Members in The Gambia.</w:t>
      </w:r>
    </w:p>
    <w:p w14:paraId="0F03542C" w14:textId="6B23FDE3" w:rsidR="00EB05E8" w:rsidRPr="00222773" w:rsidRDefault="00EB05E8" w:rsidP="00EB05E8">
      <w:pPr>
        <w:pStyle w:val="SingleTxt"/>
      </w:pPr>
      <w:r w:rsidRPr="00222773">
        <w:t>51.</w:t>
      </w:r>
      <w:r w:rsidRPr="00222773">
        <w:tab/>
      </w:r>
      <w:r w:rsidRPr="00222773">
        <w:rPr>
          <w:i/>
          <w:iCs/>
        </w:rPr>
        <w:t>Enhance women’s awareness of their rights and legal literacy in all areas of the law and the Convention, to enable women to avail themselves of procedures and remedies to claim their rights under the Convention (</w:t>
      </w:r>
      <w:hyperlink r:id="rId24" w:history="1">
        <w:r w:rsidRPr="00222773">
          <w:rPr>
            <w:rStyle w:val="Hyperlink"/>
            <w:i/>
            <w:iCs/>
          </w:rPr>
          <w:t>CEDAW/C/GMB/CO/4-5</w:t>
        </w:r>
      </w:hyperlink>
      <w:r w:rsidRPr="00222773">
        <w:rPr>
          <w:i/>
          <w:iCs/>
        </w:rPr>
        <w:t>, para</w:t>
      </w:r>
      <w:r w:rsidR="003D4470" w:rsidRPr="00222773">
        <w:rPr>
          <w:i/>
          <w:iCs/>
        </w:rPr>
        <w:t> </w:t>
      </w:r>
      <w:r w:rsidRPr="00222773">
        <w:rPr>
          <w:i/>
          <w:iCs/>
        </w:rPr>
        <w:t>11 (c)</w:t>
      </w:r>
      <w:r w:rsidRPr="00222773">
        <w:t>.</w:t>
      </w:r>
    </w:p>
    <w:p w14:paraId="0DC0C26D" w14:textId="77777777" w:rsidR="00EB05E8" w:rsidRPr="00222773" w:rsidRDefault="00EB05E8" w:rsidP="00EB05E8">
      <w:pPr>
        <w:pStyle w:val="SingleTxt"/>
      </w:pPr>
      <w:r w:rsidRPr="00222773">
        <w:t>52.</w:t>
      </w:r>
      <w:r w:rsidRPr="00222773">
        <w:tab/>
        <w:t xml:space="preserve">Gambian women are exposed to sensitization and awareness raising programmes being conducted by relevant stakeholders including the Women’s Bureau and Department of Social Welfare under the newly created Ministry of Women, Children and Social Welfare, the Ministry of Justice, the Ministry of Health, </w:t>
      </w:r>
      <w:proofErr w:type="spellStart"/>
      <w:r w:rsidRPr="00222773">
        <w:t>MoBSE</w:t>
      </w:r>
      <w:proofErr w:type="spellEnd"/>
      <w:r w:rsidRPr="00222773">
        <w:t>, National Council for Civic Education, and Civil Society Organisations including Female lawyers Association, AAITG, Think Young Women, Network against Gender Based Violence, WANEP – The Gambia, GAMCOTRAP, FAWEGAM, The Girls Agenda, Safe Hands for Girls, The Girls Generation, TOSTAN – The Gambia, Department of Community Development, the Child Protection Alliance amongst others.</w:t>
      </w:r>
    </w:p>
    <w:p w14:paraId="36EF8A0B" w14:textId="77777777" w:rsidR="00EB05E8" w:rsidRPr="00222773" w:rsidRDefault="00EB05E8" w:rsidP="00EB05E8">
      <w:pPr>
        <w:pStyle w:val="SingleTxt"/>
      </w:pPr>
      <w:r w:rsidRPr="00222773">
        <w:t>53.</w:t>
      </w:r>
      <w:r w:rsidRPr="00222773">
        <w:tab/>
        <w:t>In addition to the awareness creation government and civil society organizations such as AAITG, Legal Aid etc. are providing Para-legal trainings.</w:t>
      </w:r>
    </w:p>
    <w:p w14:paraId="1E8F958D" w14:textId="77777777" w:rsidR="00EB05E8" w:rsidRPr="00222773" w:rsidRDefault="00EB05E8" w:rsidP="00EB05E8">
      <w:pPr>
        <w:pStyle w:val="SingleTxt"/>
      </w:pPr>
      <w:r w:rsidRPr="00222773">
        <w:t>54.</w:t>
      </w:r>
      <w:r w:rsidRPr="00222773">
        <w:tab/>
        <w:t>These nationwide sensitization activities on the international and national legislative frameworks (the Constitution, Women’s Act, the Children’s Act, the Domestic Violence Act, Sexual Violence Act, Tourism offences Act, District Tribunals Act etc.) targets women groups, youth, District Tribunal Members, Law enforcement institutions, students, and National Women Councillors.</w:t>
      </w:r>
    </w:p>
    <w:p w14:paraId="0568F5A1" w14:textId="5ECFEC2B" w:rsidR="00EB05E8" w:rsidRPr="00222773" w:rsidRDefault="00EB05E8" w:rsidP="00EB05E8">
      <w:pPr>
        <w:pStyle w:val="SingleTxt"/>
      </w:pPr>
      <w:r w:rsidRPr="00222773">
        <w:t>55.</w:t>
      </w:r>
      <w:r w:rsidRPr="00222773">
        <w:tab/>
      </w:r>
      <w:r w:rsidRPr="00222773">
        <w:rPr>
          <w:i/>
          <w:iCs/>
        </w:rPr>
        <w:t>Strengthen efforts to provide training on women’s rights and violence against women to judges, Cadis, Prosecutors, Police Officers and the legal profession (</w:t>
      </w:r>
      <w:hyperlink r:id="rId25" w:history="1">
        <w:r w:rsidRPr="00222773">
          <w:rPr>
            <w:rStyle w:val="Hyperlink"/>
            <w:i/>
            <w:iCs/>
          </w:rPr>
          <w:t>CEDAW/C/GMB/CO/4-5</w:t>
        </w:r>
      </w:hyperlink>
      <w:r w:rsidRPr="00222773">
        <w:rPr>
          <w:i/>
          <w:iCs/>
        </w:rPr>
        <w:t>, para 11 (d)</w:t>
      </w:r>
      <w:r w:rsidRPr="00222773">
        <w:t>.</w:t>
      </w:r>
    </w:p>
    <w:p w14:paraId="26A3C5D5" w14:textId="77777777" w:rsidR="00EB05E8" w:rsidRPr="00222773" w:rsidRDefault="00EB05E8" w:rsidP="00EB05E8">
      <w:pPr>
        <w:pStyle w:val="SingleTxt"/>
      </w:pPr>
      <w:r w:rsidRPr="00222773">
        <w:t>56.</w:t>
      </w:r>
      <w:r w:rsidRPr="00222773">
        <w:tab/>
        <w:t>The Ministry of Justice between 2014 and 2016 with support from UNICEF, conducted nationwide training on the Domestic Violence Act 2013, Sexual Offences Act 2013, the Women’s Amendment Act 2015 and Children’s Amendment Act 2016 to more than one thousand (1000) Law Enforcement Officials including Investigators and Prosecutors.</w:t>
      </w:r>
    </w:p>
    <w:p w14:paraId="73E93386" w14:textId="77777777" w:rsidR="00EB05E8" w:rsidRPr="00222773" w:rsidRDefault="00EB05E8" w:rsidP="00EB05E8">
      <w:pPr>
        <w:pStyle w:val="SingleTxt"/>
      </w:pPr>
      <w:r w:rsidRPr="00222773">
        <w:t>57.</w:t>
      </w:r>
      <w:r w:rsidRPr="00222773">
        <w:tab/>
        <w:t xml:space="preserve">With the amendment to the Women and Children’s Acts 2015 and 2016 respectively, series of trainings have been conducted by various institutions for the Judges, Magistrates, prosecutors and legal professionals. The Women’s Bureau with support from the UNFPA/UNICEF Joint programme on accelerating the abandonment of FGM/C and GBV with a Generation also conducted capacity building training for 52 police prosecutors and charge officers on Gender and Human Rights using the </w:t>
      </w:r>
      <w:r w:rsidRPr="00222773">
        <w:lastRenderedPageBreak/>
        <w:t>revised police training manual. The Network against Gender Based Violence also conducted series of capacity building and community awareness on the content of the Women’s and the Children’s amendment Acts.</w:t>
      </w:r>
    </w:p>
    <w:p w14:paraId="546A8FE4" w14:textId="77777777" w:rsidR="00EB05E8" w:rsidRPr="00222773" w:rsidRDefault="00EB05E8" w:rsidP="00EB05E8">
      <w:pPr>
        <w:pStyle w:val="SingleTxt"/>
      </w:pPr>
      <w:r w:rsidRPr="00222773">
        <w:t>58.</w:t>
      </w:r>
      <w:r w:rsidRPr="00222773">
        <w:tab/>
        <w:t>Furthermore, government and CSOs have conducted series of training for law enforcement officers across the country.</w:t>
      </w:r>
    </w:p>
    <w:p w14:paraId="5BB2E1D3" w14:textId="788E5256" w:rsidR="00C13412" w:rsidRPr="00222773" w:rsidRDefault="00C13412" w:rsidP="00C13412">
      <w:pPr>
        <w:pStyle w:val="SingleTxt"/>
        <w:spacing w:after="0" w:line="120" w:lineRule="exact"/>
        <w:rPr>
          <w:sz w:val="10"/>
        </w:rPr>
      </w:pPr>
    </w:p>
    <w:p w14:paraId="06F9A2A9" w14:textId="31E1D2C9" w:rsidR="00C13412" w:rsidRPr="00222773" w:rsidRDefault="00C13412" w:rsidP="00C13412">
      <w:pPr>
        <w:pStyle w:val="SingleTxt"/>
        <w:spacing w:after="0" w:line="120" w:lineRule="exact"/>
        <w:rPr>
          <w:sz w:val="10"/>
        </w:rPr>
      </w:pPr>
    </w:p>
    <w:p w14:paraId="171F138B" w14:textId="47351D53" w:rsidR="00EB05E8" w:rsidRPr="00222773" w:rsidRDefault="00EB05E8" w:rsidP="00C13412">
      <w:pPr>
        <w:pStyle w:val="HCh"/>
        <w:ind w:left="1267" w:right="1260" w:hanging="1267"/>
      </w:pPr>
      <w:r w:rsidRPr="00222773">
        <w:tab/>
        <w:t>V.</w:t>
      </w:r>
      <w:r w:rsidRPr="00222773">
        <w:tab/>
        <w:t>National machinery for the advancement of women</w:t>
      </w:r>
    </w:p>
    <w:p w14:paraId="2706F1D6" w14:textId="50787462" w:rsidR="00C13412" w:rsidRPr="00222773" w:rsidRDefault="00C13412" w:rsidP="00C13412">
      <w:pPr>
        <w:pStyle w:val="SingleTxt"/>
        <w:spacing w:after="0" w:line="120" w:lineRule="exact"/>
        <w:rPr>
          <w:sz w:val="10"/>
        </w:rPr>
      </w:pPr>
    </w:p>
    <w:p w14:paraId="3815C50B" w14:textId="363510FC" w:rsidR="00C13412" w:rsidRPr="00222773" w:rsidRDefault="00C13412" w:rsidP="00C13412">
      <w:pPr>
        <w:pStyle w:val="SingleTxt"/>
        <w:spacing w:after="0" w:line="120" w:lineRule="exact"/>
        <w:rPr>
          <w:sz w:val="10"/>
        </w:rPr>
      </w:pPr>
    </w:p>
    <w:p w14:paraId="1E3D7CB0" w14:textId="69A40D74" w:rsidR="00EB05E8" w:rsidRPr="00222773" w:rsidRDefault="00EB05E8" w:rsidP="00EB05E8">
      <w:pPr>
        <w:pStyle w:val="SingleTxt"/>
      </w:pPr>
      <w:r w:rsidRPr="00222773">
        <w:t>59.</w:t>
      </w:r>
      <w:r w:rsidRPr="00222773">
        <w:tab/>
      </w:r>
      <w:r w:rsidRPr="00222773">
        <w:rPr>
          <w:i/>
          <w:iCs/>
        </w:rPr>
        <w:t>Expeditiously review the national machinery for the advancement of women with a view to ensuring the overall coordination among relevant institutions and that each institution has clearly defined responsibilities as well as adequate capacity, resources, autonomy and/or authority to effectively operate (</w:t>
      </w:r>
      <w:hyperlink r:id="rId26" w:history="1">
        <w:r w:rsidRPr="00222773">
          <w:rPr>
            <w:rStyle w:val="Hyperlink"/>
            <w:i/>
            <w:iCs/>
          </w:rPr>
          <w:t>CEDAW/C/GMB/CO/4-5</w:t>
        </w:r>
      </w:hyperlink>
      <w:r w:rsidRPr="00222773">
        <w:rPr>
          <w:i/>
          <w:iCs/>
        </w:rPr>
        <w:t>, para 13 (a)</w:t>
      </w:r>
      <w:r w:rsidRPr="00222773">
        <w:t>.</w:t>
      </w:r>
    </w:p>
    <w:p w14:paraId="37E52077" w14:textId="77CAA4EB" w:rsidR="00EB05E8" w:rsidRPr="00222773" w:rsidRDefault="00EB05E8" w:rsidP="00EB05E8">
      <w:pPr>
        <w:pStyle w:val="SingleTxt"/>
      </w:pPr>
      <w:r w:rsidRPr="00222773">
        <w:t>60.</w:t>
      </w:r>
      <w:r w:rsidRPr="00222773">
        <w:tab/>
        <w:t>In January 2019, the Ministry of Women, Children and Social Welfare was established mandated by Cabinet Resolution to coordinate the affairs of Women, Children and Social Welfare. Having the Ministry will go a long way in addressing weak coordination, inadequate capacity and under-resourced national machinery for the advancement of women and girls. The Ministry recognized the slow progress registered so far in the implementation of the Gender and Women Empowerment Policy 2010</w:t>
      </w:r>
      <w:r w:rsidR="00735837" w:rsidRPr="00222773">
        <w:t>–</w:t>
      </w:r>
      <w:r w:rsidRPr="00222773">
        <w:t>2020.</w:t>
      </w:r>
    </w:p>
    <w:p w14:paraId="6C1B355E" w14:textId="6BDC9987" w:rsidR="00EB05E8" w:rsidRPr="00222773" w:rsidRDefault="00EB05E8" w:rsidP="00EB05E8">
      <w:pPr>
        <w:pStyle w:val="SingleTxt"/>
      </w:pPr>
      <w:r w:rsidRPr="00222773">
        <w:t>61.</w:t>
      </w:r>
      <w:r w:rsidRPr="00222773">
        <w:tab/>
        <w:t>The Ministry will secure the services of a consultant to conduct capacity needs assessment of the Ministry and its line Departments. This will be followed by the development of a comprehensive strategic plan that will spell out the overall capacity needs, institutional mandate with defined roles and responsibilities. The Gender Machinery (GM) includes the National Women’s Council (NWC) and Bureau, and the gender focal point Networks. The National Women Council and Bureau was established by an Act of parliament in 1980 repealed in 1988 and amended to Women’s Act 2010. The Bureau serves as a secretariat to the National Women Council and established national steering committees to complement efforts of the Bureau in the implementation monitoring and evaluation of the treaties, conventions and protocols.</w:t>
      </w:r>
    </w:p>
    <w:p w14:paraId="08FAC383" w14:textId="172B289F" w:rsidR="0052371E" w:rsidRPr="00222773" w:rsidRDefault="0052371E" w:rsidP="0052371E">
      <w:pPr>
        <w:pStyle w:val="SingleTxt"/>
        <w:spacing w:after="0" w:line="120" w:lineRule="exact"/>
        <w:rPr>
          <w:sz w:val="10"/>
        </w:rPr>
      </w:pPr>
    </w:p>
    <w:p w14:paraId="6DC21FCB" w14:textId="4B4AAC40" w:rsidR="0052371E" w:rsidRPr="00222773" w:rsidRDefault="0052371E" w:rsidP="0052371E">
      <w:pPr>
        <w:pStyle w:val="SingleTxt"/>
        <w:spacing w:after="0" w:line="120" w:lineRule="exact"/>
        <w:rPr>
          <w:sz w:val="10"/>
        </w:rPr>
      </w:pPr>
    </w:p>
    <w:tbl>
      <w:tblPr>
        <w:tblStyle w:val="TableGrid"/>
        <w:tblW w:w="8612"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261"/>
        <w:gridCol w:w="4351"/>
      </w:tblGrid>
      <w:tr w:rsidR="00A55F66" w:rsidRPr="00222773" w14:paraId="552E8DFC" w14:textId="77777777" w:rsidTr="0052371E">
        <w:trPr>
          <w:tblHeader/>
        </w:trPr>
        <w:tc>
          <w:tcPr>
            <w:tcW w:w="4261" w:type="dxa"/>
            <w:tcBorders>
              <w:top w:val="single" w:sz="4" w:space="0" w:color="auto"/>
              <w:bottom w:val="single" w:sz="12" w:space="0" w:color="auto"/>
            </w:tcBorders>
            <w:shd w:val="clear" w:color="auto" w:fill="auto"/>
            <w:vAlign w:val="bottom"/>
          </w:tcPr>
          <w:p w14:paraId="5BCB7634" w14:textId="77777777" w:rsidR="00A55F66" w:rsidRPr="00222773" w:rsidRDefault="00A55F66" w:rsidP="00A55F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r w:rsidRPr="00222773">
              <w:rPr>
                <w:i/>
                <w:sz w:val="14"/>
                <w:lang w:val="en-GB"/>
              </w:rPr>
              <w:t>Institution</w:t>
            </w:r>
          </w:p>
        </w:tc>
        <w:tc>
          <w:tcPr>
            <w:tcW w:w="4351" w:type="dxa"/>
            <w:tcBorders>
              <w:top w:val="single" w:sz="4" w:space="0" w:color="auto"/>
              <w:bottom w:val="single" w:sz="12" w:space="0" w:color="auto"/>
            </w:tcBorders>
            <w:shd w:val="clear" w:color="auto" w:fill="auto"/>
            <w:vAlign w:val="bottom"/>
          </w:tcPr>
          <w:p w14:paraId="278284D4" w14:textId="77777777" w:rsidR="00A55F66" w:rsidRPr="00222773" w:rsidRDefault="00A55F66" w:rsidP="00A55F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lang w:val="en-GB"/>
              </w:rPr>
            </w:pPr>
            <w:r w:rsidRPr="00222773">
              <w:rPr>
                <w:i/>
                <w:sz w:val="14"/>
                <w:lang w:val="en-GB"/>
              </w:rPr>
              <w:t>Roles and responsibilities</w:t>
            </w:r>
          </w:p>
        </w:tc>
      </w:tr>
      <w:tr w:rsidR="00A55F66" w:rsidRPr="00222773" w14:paraId="088B8124" w14:textId="77777777" w:rsidTr="0052371E">
        <w:trPr>
          <w:trHeight w:hRule="exact" w:val="115"/>
          <w:tblHeader/>
        </w:trPr>
        <w:tc>
          <w:tcPr>
            <w:tcW w:w="4261" w:type="dxa"/>
            <w:tcBorders>
              <w:top w:val="single" w:sz="12" w:space="0" w:color="auto"/>
            </w:tcBorders>
            <w:shd w:val="clear" w:color="auto" w:fill="auto"/>
            <w:vAlign w:val="bottom"/>
          </w:tcPr>
          <w:p w14:paraId="32D7C116" w14:textId="77777777" w:rsidR="00A55F66" w:rsidRPr="00222773" w:rsidRDefault="00A55F66" w:rsidP="00A55F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0" w:right="40"/>
              <w:rPr>
                <w:lang w:val="en-GB"/>
              </w:rPr>
            </w:pPr>
          </w:p>
        </w:tc>
        <w:tc>
          <w:tcPr>
            <w:tcW w:w="4351" w:type="dxa"/>
            <w:tcBorders>
              <w:top w:val="single" w:sz="12" w:space="0" w:color="auto"/>
            </w:tcBorders>
            <w:shd w:val="clear" w:color="auto" w:fill="auto"/>
            <w:vAlign w:val="bottom"/>
          </w:tcPr>
          <w:p w14:paraId="1A173CFD" w14:textId="77777777" w:rsidR="00A55F66" w:rsidRPr="00222773" w:rsidRDefault="00A55F66" w:rsidP="00A55F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144" w:right="40"/>
              <w:jc w:val="left"/>
              <w:rPr>
                <w:lang w:val="en-GB"/>
              </w:rPr>
            </w:pPr>
          </w:p>
        </w:tc>
      </w:tr>
      <w:tr w:rsidR="0052371E" w:rsidRPr="00222773" w14:paraId="5AF1D4B2" w14:textId="77777777" w:rsidTr="0052371E">
        <w:tc>
          <w:tcPr>
            <w:tcW w:w="4261" w:type="dxa"/>
            <w:shd w:val="clear" w:color="auto" w:fill="auto"/>
          </w:tcPr>
          <w:p w14:paraId="7609D5A2" w14:textId="77777777" w:rsidR="00A55F66" w:rsidRPr="00222773" w:rsidRDefault="00A55F66" w:rsidP="005237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222773">
              <w:rPr>
                <w:lang w:val="en-GB"/>
              </w:rPr>
              <w:t>The Ministry of Women Children and Social Welfare</w:t>
            </w:r>
          </w:p>
        </w:tc>
        <w:tc>
          <w:tcPr>
            <w:tcW w:w="4351" w:type="dxa"/>
            <w:shd w:val="clear" w:color="auto" w:fill="auto"/>
          </w:tcPr>
          <w:p w14:paraId="5DC83A22" w14:textId="3BE78064" w:rsidR="00A55F66" w:rsidRPr="00222773" w:rsidRDefault="00A55F66" w:rsidP="0052371E">
            <w:pPr>
              <w:pStyle w:val="SingleTxt"/>
              <w:tabs>
                <w:tab w:val="clear" w:pos="3182"/>
                <w:tab w:val="clear" w:pos="4133"/>
                <w:tab w:val="right" w:pos="1022"/>
                <w:tab w:val="right" w:pos="1685"/>
                <w:tab w:val="left" w:pos="2934"/>
                <w:tab w:val="left" w:pos="4096"/>
              </w:tabs>
              <w:ind w:left="302" w:right="43" w:hanging="158"/>
              <w:jc w:val="left"/>
              <w:rPr>
                <w:lang w:val="en-GB"/>
              </w:rPr>
            </w:pPr>
            <w:r w:rsidRPr="00222773">
              <w:rPr>
                <w:lang w:val="en-GB"/>
              </w:rPr>
              <w:t>•</w:t>
            </w:r>
            <w:r w:rsidRPr="00222773">
              <w:rPr>
                <w:lang w:val="en-GB"/>
              </w:rPr>
              <w:tab/>
              <w:t>Responsible for the overall coordination and harmonization of efforts by all stakeholders;</w:t>
            </w:r>
          </w:p>
          <w:p w14:paraId="656B107A" w14:textId="00CD71DA" w:rsidR="00A55F66" w:rsidRPr="00222773" w:rsidRDefault="00A55F66" w:rsidP="0052371E">
            <w:pPr>
              <w:pStyle w:val="SingleTxt"/>
              <w:tabs>
                <w:tab w:val="clear" w:pos="3182"/>
                <w:tab w:val="right" w:pos="1022"/>
                <w:tab w:val="right" w:pos="1685"/>
                <w:tab w:val="left" w:pos="2934"/>
              </w:tabs>
              <w:ind w:left="302" w:right="43" w:hanging="158"/>
              <w:jc w:val="left"/>
              <w:rPr>
                <w:lang w:val="en-GB"/>
              </w:rPr>
            </w:pPr>
            <w:r w:rsidRPr="00222773">
              <w:rPr>
                <w:lang w:val="en-GB"/>
              </w:rPr>
              <w:t>•</w:t>
            </w:r>
            <w:r w:rsidRPr="00222773">
              <w:rPr>
                <w:lang w:val="en-GB"/>
              </w:rPr>
              <w:tab/>
              <w:t>Establish appropriate mechanism for coordinating Gender Mainstreaming at all levels;</w:t>
            </w:r>
          </w:p>
          <w:p w14:paraId="57640843" w14:textId="649579D5" w:rsidR="00A55F66" w:rsidRPr="00222773" w:rsidRDefault="00A55F66" w:rsidP="0052371E">
            <w:pPr>
              <w:pStyle w:val="SingleTxt"/>
              <w:tabs>
                <w:tab w:val="clear" w:pos="3182"/>
                <w:tab w:val="right" w:pos="1022"/>
                <w:tab w:val="right" w:pos="1685"/>
                <w:tab w:val="left" w:pos="2934"/>
              </w:tabs>
              <w:ind w:left="302" w:right="43" w:hanging="158"/>
              <w:jc w:val="left"/>
              <w:rPr>
                <w:lang w:val="en-GB"/>
              </w:rPr>
            </w:pPr>
            <w:r w:rsidRPr="00222773">
              <w:rPr>
                <w:lang w:val="en-GB"/>
              </w:rPr>
              <w:t>•</w:t>
            </w:r>
            <w:r w:rsidRPr="00222773">
              <w:rPr>
                <w:lang w:val="en-GB"/>
              </w:rPr>
              <w:tab/>
              <w:t>Lobby, advocate and mobilize resources implementation of the Gender and Empowerment policy;</w:t>
            </w:r>
          </w:p>
          <w:p w14:paraId="7255A6ED" w14:textId="556FBEB7" w:rsidR="00A55F66" w:rsidRPr="00222773" w:rsidRDefault="00A55F66" w:rsidP="0052371E">
            <w:pPr>
              <w:pStyle w:val="SingleTxt"/>
              <w:tabs>
                <w:tab w:val="clear" w:pos="3182"/>
                <w:tab w:val="right" w:pos="1022"/>
                <w:tab w:val="right" w:pos="1685"/>
                <w:tab w:val="left" w:pos="2934"/>
              </w:tabs>
              <w:ind w:left="302" w:right="43" w:hanging="158"/>
              <w:jc w:val="left"/>
              <w:rPr>
                <w:lang w:val="en-GB"/>
              </w:rPr>
            </w:pPr>
            <w:r w:rsidRPr="00222773">
              <w:rPr>
                <w:lang w:val="en-GB"/>
              </w:rPr>
              <w:t>•</w:t>
            </w:r>
            <w:r w:rsidRPr="00222773">
              <w:rPr>
                <w:lang w:val="en-GB"/>
              </w:rPr>
              <w:tab/>
              <w:t>Provide support to gender units and focal points.</w:t>
            </w:r>
          </w:p>
        </w:tc>
      </w:tr>
      <w:tr w:rsidR="00A55F66" w:rsidRPr="00222773" w14:paraId="5279EF7C" w14:textId="77777777" w:rsidTr="0052371E">
        <w:tc>
          <w:tcPr>
            <w:tcW w:w="4261" w:type="dxa"/>
            <w:shd w:val="clear" w:color="auto" w:fill="auto"/>
          </w:tcPr>
          <w:p w14:paraId="0A79A196" w14:textId="77777777" w:rsidR="00A55F66" w:rsidRPr="00222773" w:rsidRDefault="00A55F66" w:rsidP="009E7A2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222773">
              <w:rPr>
                <w:lang w:val="en-GB"/>
              </w:rPr>
              <w:t>Women’s Bureau</w:t>
            </w:r>
          </w:p>
        </w:tc>
        <w:tc>
          <w:tcPr>
            <w:tcW w:w="4351" w:type="dxa"/>
            <w:shd w:val="clear" w:color="auto" w:fill="auto"/>
          </w:tcPr>
          <w:p w14:paraId="44C49995" w14:textId="77777777" w:rsidR="005D2100" w:rsidRPr="00222773" w:rsidRDefault="005D2100" w:rsidP="005D2100">
            <w:pPr>
              <w:pStyle w:val="SingleTxt"/>
              <w:tabs>
                <w:tab w:val="clear" w:pos="3182"/>
                <w:tab w:val="right" w:pos="1022"/>
                <w:tab w:val="right" w:pos="1685"/>
                <w:tab w:val="left" w:pos="2934"/>
              </w:tabs>
              <w:ind w:left="302" w:right="43" w:hanging="158"/>
              <w:jc w:val="left"/>
              <w:rPr>
                <w:lang w:val="en-GB"/>
              </w:rPr>
            </w:pPr>
            <w:r w:rsidRPr="00222773">
              <w:rPr>
                <w:lang w:val="en-GB"/>
              </w:rPr>
              <w:t>•</w:t>
            </w:r>
            <w:r w:rsidRPr="00222773">
              <w:rPr>
                <w:lang w:val="en-GB"/>
              </w:rPr>
              <w:tab/>
              <w:t>Provide technical support on gender mainstreaming to ministries, institutions, governments bodies, civil society organizations and private sector;</w:t>
            </w:r>
          </w:p>
          <w:p w14:paraId="4544B315" w14:textId="24720065" w:rsidR="005D2100" w:rsidRPr="00222773" w:rsidRDefault="005D2100" w:rsidP="005D2100">
            <w:pPr>
              <w:pStyle w:val="SingleTxt"/>
              <w:tabs>
                <w:tab w:val="clear" w:pos="3182"/>
                <w:tab w:val="right" w:pos="1022"/>
                <w:tab w:val="right" w:pos="1685"/>
                <w:tab w:val="left" w:pos="2934"/>
              </w:tabs>
              <w:ind w:left="302" w:right="43" w:hanging="158"/>
              <w:jc w:val="left"/>
              <w:rPr>
                <w:lang w:val="en-GB"/>
              </w:rPr>
            </w:pPr>
            <w:r w:rsidRPr="00222773">
              <w:rPr>
                <w:lang w:val="en-GB"/>
              </w:rPr>
              <w:lastRenderedPageBreak/>
              <w:t>•</w:t>
            </w:r>
            <w:r w:rsidRPr="00222773">
              <w:rPr>
                <w:lang w:val="en-GB"/>
              </w:rPr>
              <w:tab/>
              <w:t>Coordinate, Monitor and Evaluate the implementation process of the Gender and Women Empowerment Policy;</w:t>
            </w:r>
          </w:p>
          <w:p w14:paraId="7797112E" w14:textId="77777777" w:rsidR="005D2100" w:rsidRPr="00222773" w:rsidRDefault="005D2100" w:rsidP="005D2100">
            <w:pPr>
              <w:pStyle w:val="SingleTxt"/>
              <w:tabs>
                <w:tab w:val="clear" w:pos="3182"/>
                <w:tab w:val="right" w:pos="1022"/>
                <w:tab w:val="right" w:pos="1685"/>
                <w:tab w:val="left" w:pos="2934"/>
              </w:tabs>
              <w:ind w:left="302" w:right="43" w:hanging="158"/>
              <w:jc w:val="left"/>
              <w:rPr>
                <w:lang w:val="en-GB"/>
              </w:rPr>
            </w:pPr>
            <w:r w:rsidRPr="00222773">
              <w:rPr>
                <w:lang w:val="en-GB"/>
              </w:rPr>
              <w:t>•</w:t>
            </w:r>
            <w:r w:rsidRPr="00222773">
              <w:rPr>
                <w:lang w:val="en-GB"/>
              </w:rPr>
              <w:tab/>
              <w:t>Provide back stopping support in critical areas;</w:t>
            </w:r>
          </w:p>
          <w:p w14:paraId="797B08C5" w14:textId="77777777" w:rsidR="005D2100" w:rsidRPr="00222773" w:rsidRDefault="005D2100" w:rsidP="005D2100">
            <w:pPr>
              <w:pStyle w:val="SingleTxt"/>
              <w:tabs>
                <w:tab w:val="clear" w:pos="3182"/>
                <w:tab w:val="right" w:pos="1022"/>
                <w:tab w:val="right" w:pos="1685"/>
                <w:tab w:val="left" w:pos="2934"/>
              </w:tabs>
              <w:ind w:left="302" w:right="43" w:hanging="158"/>
              <w:jc w:val="left"/>
              <w:rPr>
                <w:lang w:val="en-GB"/>
              </w:rPr>
            </w:pPr>
            <w:r w:rsidRPr="00222773">
              <w:rPr>
                <w:lang w:val="en-GB"/>
              </w:rPr>
              <w:t>•</w:t>
            </w:r>
            <w:r w:rsidRPr="00222773">
              <w:rPr>
                <w:lang w:val="en-GB"/>
              </w:rPr>
              <w:tab/>
              <w:t>Lobby, advocate and coordinate the sensitization process of all stakeholders on gender and women issues;</w:t>
            </w:r>
          </w:p>
          <w:p w14:paraId="000C5F89" w14:textId="77777777" w:rsidR="005D2100" w:rsidRPr="00222773" w:rsidRDefault="005D2100" w:rsidP="005D2100">
            <w:pPr>
              <w:pStyle w:val="SingleTxt"/>
              <w:tabs>
                <w:tab w:val="clear" w:pos="3182"/>
                <w:tab w:val="right" w:pos="1022"/>
                <w:tab w:val="right" w:pos="1685"/>
                <w:tab w:val="left" w:pos="2934"/>
              </w:tabs>
              <w:ind w:left="302" w:right="43" w:hanging="158"/>
              <w:jc w:val="left"/>
              <w:rPr>
                <w:lang w:val="en-GB"/>
              </w:rPr>
            </w:pPr>
            <w:r w:rsidRPr="00222773">
              <w:rPr>
                <w:lang w:val="en-GB"/>
              </w:rPr>
              <w:t>•</w:t>
            </w:r>
            <w:r w:rsidRPr="00222773">
              <w:rPr>
                <w:lang w:val="en-GB"/>
              </w:rPr>
              <w:tab/>
              <w:t>The Secretariat of the National Women’s Council;</w:t>
            </w:r>
          </w:p>
          <w:p w14:paraId="7738A0B3" w14:textId="75B9C8E2" w:rsidR="00A55F66" w:rsidRPr="00222773" w:rsidRDefault="005D2100" w:rsidP="005D2100">
            <w:pPr>
              <w:pStyle w:val="SingleTxt"/>
              <w:tabs>
                <w:tab w:val="clear" w:pos="3182"/>
                <w:tab w:val="right" w:pos="1022"/>
                <w:tab w:val="right" w:pos="1685"/>
                <w:tab w:val="left" w:pos="2934"/>
              </w:tabs>
              <w:ind w:left="302" w:right="43" w:hanging="158"/>
              <w:jc w:val="left"/>
              <w:rPr>
                <w:lang w:val="en-GB"/>
              </w:rPr>
            </w:pPr>
            <w:r w:rsidRPr="00222773">
              <w:rPr>
                <w:lang w:val="en-GB"/>
              </w:rPr>
              <w:t>•</w:t>
            </w:r>
            <w:r w:rsidRPr="00222773">
              <w:rPr>
                <w:lang w:val="en-GB"/>
              </w:rPr>
              <w:tab/>
              <w:t>Set standards, develop guidelines and disseminate and monitor their operations.</w:t>
            </w:r>
          </w:p>
        </w:tc>
      </w:tr>
      <w:tr w:rsidR="00A55F66" w:rsidRPr="00222773" w14:paraId="3F94D381" w14:textId="77777777" w:rsidTr="0052371E">
        <w:tc>
          <w:tcPr>
            <w:tcW w:w="4261" w:type="dxa"/>
            <w:shd w:val="clear" w:color="auto" w:fill="auto"/>
          </w:tcPr>
          <w:p w14:paraId="2AE536A6" w14:textId="77777777" w:rsidR="00A55F66" w:rsidRPr="00222773" w:rsidRDefault="00A55F66" w:rsidP="009E7A2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222773">
              <w:rPr>
                <w:lang w:val="en-GB"/>
              </w:rPr>
              <w:lastRenderedPageBreak/>
              <w:t>Nacional Women’s Council</w:t>
            </w:r>
          </w:p>
        </w:tc>
        <w:tc>
          <w:tcPr>
            <w:tcW w:w="4351" w:type="dxa"/>
            <w:shd w:val="clear" w:color="auto" w:fill="auto"/>
          </w:tcPr>
          <w:p w14:paraId="587DC0DA" w14:textId="77777777" w:rsidR="005D2100" w:rsidRPr="00222773" w:rsidRDefault="005D2100" w:rsidP="005D2100">
            <w:pPr>
              <w:pStyle w:val="SingleTxt"/>
              <w:tabs>
                <w:tab w:val="clear" w:pos="3182"/>
                <w:tab w:val="right" w:pos="1022"/>
                <w:tab w:val="right" w:pos="1685"/>
                <w:tab w:val="left" w:pos="2934"/>
              </w:tabs>
              <w:ind w:left="302" w:right="43" w:hanging="158"/>
              <w:jc w:val="left"/>
              <w:rPr>
                <w:lang w:val="en-GB"/>
              </w:rPr>
            </w:pPr>
            <w:r w:rsidRPr="00222773">
              <w:rPr>
                <w:lang w:val="en-GB"/>
              </w:rPr>
              <w:t>•</w:t>
            </w:r>
            <w:r w:rsidRPr="00222773">
              <w:rPr>
                <w:lang w:val="en-GB"/>
              </w:rPr>
              <w:tab/>
              <w:t>Advise Government on Gender and women Issues;</w:t>
            </w:r>
          </w:p>
          <w:p w14:paraId="6B5C573D" w14:textId="77777777" w:rsidR="005D2100" w:rsidRPr="00222773" w:rsidRDefault="005D2100" w:rsidP="005D2100">
            <w:pPr>
              <w:pStyle w:val="SingleTxt"/>
              <w:tabs>
                <w:tab w:val="clear" w:pos="3182"/>
                <w:tab w:val="right" w:pos="1022"/>
                <w:tab w:val="right" w:pos="1685"/>
                <w:tab w:val="left" w:pos="2934"/>
              </w:tabs>
              <w:ind w:left="302" w:right="43" w:hanging="158"/>
              <w:jc w:val="left"/>
              <w:rPr>
                <w:lang w:val="en-GB"/>
              </w:rPr>
            </w:pPr>
            <w:r w:rsidRPr="00222773">
              <w:rPr>
                <w:lang w:val="en-GB"/>
              </w:rPr>
              <w:t>•</w:t>
            </w:r>
            <w:r w:rsidRPr="00222773">
              <w:rPr>
                <w:lang w:val="en-GB"/>
              </w:rPr>
              <w:tab/>
              <w:t>Oversee the implementation of the Gender and Women Empowerment Policy at Decentralized level;</w:t>
            </w:r>
          </w:p>
          <w:p w14:paraId="508BBC84" w14:textId="77777777" w:rsidR="005D2100" w:rsidRPr="00222773" w:rsidRDefault="005D2100" w:rsidP="005D2100">
            <w:pPr>
              <w:pStyle w:val="SingleTxt"/>
              <w:tabs>
                <w:tab w:val="clear" w:pos="3182"/>
                <w:tab w:val="right" w:pos="1022"/>
                <w:tab w:val="right" w:pos="1685"/>
                <w:tab w:val="left" w:pos="2934"/>
              </w:tabs>
              <w:ind w:left="302" w:right="43" w:hanging="158"/>
              <w:jc w:val="left"/>
              <w:rPr>
                <w:lang w:val="en-GB"/>
              </w:rPr>
            </w:pPr>
            <w:r w:rsidRPr="00222773">
              <w:rPr>
                <w:lang w:val="en-GB"/>
              </w:rPr>
              <w:t>•</w:t>
            </w:r>
            <w:r w:rsidRPr="00222773">
              <w:rPr>
                <w:lang w:val="en-GB"/>
              </w:rPr>
              <w:tab/>
              <w:t>Lobby and advocate for policy reviews and enactment of laws;</w:t>
            </w:r>
          </w:p>
          <w:p w14:paraId="366E4689" w14:textId="1BCBE973" w:rsidR="00A55F66" w:rsidRPr="00222773" w:rsidRDefault="005D2100" w:rsidP="005D2100">
            <w:pPr>
              <w:pStyle w:val="SingleTxt"/>
              <w:tabs>
                <w:tab w:val="clear" w:pos="3182"/>
                <w:tab w:val="right" w:pos="1022"/>
                <w:tab w:val="right" w:pos="1685"/>
                <w:tab w:val="left" w:pos="2934"/>
              </w:tabs>
              <w:ind w:left="302" w:right="43" w:hanging="158"/>
              <w:jc w:val="left"/>
              <w:rPr>
                <w:lang w:val="en-GB"/>
              </w:rPr>
            </w:pPr>
            <w:r w:rsidRPr="00222773">
              <w:rPr>
                <w:lang w:val="en-GB"/>
              </w:rPr>
              <w:t>•</w:t>
            </w:r>
            <w:r w:rsidRPr="00222773">
              <w:rPr>
                <w:lang w:val="en-GB"/>
              </w:rPr>
              <w:tab/>
              <w:t>Sensitize and advocate on gender and women issues at grassroots level.</w:t>
            </w:r>
          </w:p>
        </w:tc>
      </w:tr>
      <w:tr w:rsidR="00A55F66" w:rsidRPr="00222773" w14:paraId="6F5B7430" w14:textId="77777777" w:rsidTr="0052371E">
        <w:tc>
          <w:tcPr>
            <w:tcW w:w="4261" w:type="dxa"/>
            <w:shd w:val="clear" w:color="auto" w:fill="auto"/>
          </w:tcPr>
          <w:p w14:paraId="4B82DE9E" w14:textId="77777777" w:rsidR="00A55F66" w:rsidRPr="00222773" w:rsidRDefault="00A55F66" w:rsidP="009E7A2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222773">
              <w:rPr>
                <w:lang w:val="en-GB"/>
              </w:rPr>
              <w:t>Government Ministries and Parastatals (Gender Focal Point Network)</w:t>
            </w:r>
          </w:p>
        </w:tc>
        <w:tc>
          <w:tcPr>
            <w:tcW w:w="4351" w:type="dxa"/>
            <w:shd w:val="clear" w:color="auto" w:fill="auto"/>
          </w:tcPr>
          <w:p w14:paraId="7238A363" w14:textId="77777777" w:rsidR="005D2100" w:rsidRPr="00222773" w:rsidRDefault="005D2100" w:rsidP="005D2100">
            <w:pPr>
              <w:pStyle w:val="SingleTxt"/>
              <w:tabs>
                <w:tab w:val="clear" w:pos="3182"/>
                <w:tab w:val="right" w:pos="1022"/>
                <w:tab w:val="right" w:pos="1685"/>
                <w:tab w:val="left" w:pos="2934"/>
              </w:tabs>
              <w:ind w:left="302" w:right="43" w:hanging="158"/>
              <w:jc w:val="left"/>
              <w:rPr>
                <w:lang w:val="en-GB"/>
              </w:rPr>
            </w:pPr>
            <w:r w:rsidRPr="00222773">
              <w:rPr>
                <w:lang w:val="en-GB"/>
              </w:rPr>
              <w:t>•</w:t>
            </w:r>
            <w:r w:rsidRPr="00222773">
              <w:rPr>
                <w:lang w:val="en-GB"/>
              </w:rPr>
              <w:tab/>
              <w:t>Translate the National Gender and Women Empowerment Policy into institutional specific policies, strategies and programmes;</w:t>
            </w:r>
          </w:p>
          <w:p w14:paraId="01E10813" w14:textId="77777777" w:rsidR="005D2100" w:rsidRPr="00222773" w:rsidRDefault="005D2100" w:rsidP="005D2100">
            <w:pPr>
              <w:pStyle w:val="SingleTxt"/>
              <w:tabs>
                <w:tab w:val="clear" w:pos="3182"/>
                <w:tab w:val="right" w:pos="1022"/>
                <w:tab w:val="right" w:pos="1685"/>
                <w:tab w:val="left" w:pos="2934"/>
              </w:tabs>
              <w:ind w:left="302" w:right="43" w:hanging="158"/>
              <w:jc w:val="left"/>
              <w:rPr>
                <w:lang w:val="en-GB"/>
              </w:rPr>
            </w:pPr>
            <w:r w:rsidRPr="00222773">
              <w:rPr>
                <w:lang w:val="en-GB"/>
              </w:rPr>
              <w:t>•</w:t>
            </w:r>
            <w:r w:rsidRPr="00222773">
              <w:rPr>
                <w:lang w:val="en-GB"/>
              </w:rPr>
              <w:tab/>
              <w:t>Assess the needs of their respective ministries in the field of gender responsive planning, programming, implementation, monitoring, and evaluation and make appropriate recommendations for capacity building;</w:t>
            </w:r>
          </w:p>
          <w:p w14:paraId="30FF852A" w14:textId="77777777" w:rsidR="005D2100" w:rsidRPr="00222773" w:rsidRDefault="005D2100" w:rsidP="005D2100">
            <w:pPr>
              <w:pStyle w:val="SingleTxt"/>
              <w:tabs>
                <w:tab w:val="clear" w:pos="3182"/>
                <w:tab w:val="right" w:pos="1022"/>
                <w:tab w:val="right" w:pos="1685"/>
                <w:tab w:val="left" w:pos="2934"/>
              </w:tabs>
              <w:ind w:left="302" w:right="43" w:hanging="158"/>
              <w:jc w:val="left"/>
              <w:rPr>
                <w:lang w:val="en-GB"/>
              </w:rPr>
            </w:pPr>
            <w:r w:rsidRPr="00222773">
              <w:rPr>
                <w:lang w:val="en-GB"/>
              </w:rPr>
              <w:t>•</w:t>
            </w:r>
            <w:r w:rsidRPr="00222773">
              <w:rPr>
                <w:lang w:val="en-GB"/>
              </w:rPr>
              <w:tab/>
              <w:t>Support the gender units and focal persons by building their capacity in gender analysis, planning and provide budget lines for their operations;</w:t>
            </w:r>
          </w:p>
          <w:p w14:paraId="55A461F1" w14:textId="77777777" w:rsidR="005D2100" w:rsidRPr="00222773" w:rsidRDefault="005D2100" w:rsidP="005D2100">
            <w:pPr>
              <w:pStyle w:val="SingleTxt"/>
              <w:tabs>
                <w:tab w:val="clear" w:pos="3182"/>
                <w:tab w:val="right" w:pos="1022"/>
                <w:tab w:val="right" w:pos="1685"/>
                <w:tab w:val="left" w:pos="2934"/>
              </w:tabs>
              <w:ind w:left="302" w:right="43" w:hanging="158"/>
              <w:jc w:val="left"/>
              <w:rPr>
                <w:lang w:val="en-GB"/>
              </w:rPr>
            </w:pPr>
            <w:r w:rsidRPr="00222773">
              <w:rPr>
                <w:lang w:val="en-GB"/>
              </w:rPr>
              <w:t>•</w:t>
            </w:r>
            <w:r w:rsidRPr="00222773">
              <w:rPr>
                <w:lang w:val="en-GB"/>
              </w:rPr>
              <w:tab/>
              <w:t>Monitor, evaluate and provide disaggregate data on sector programmes and their impact on gender equity;</w:t>
            </w:r>
          </w:p>
          <w:p w14:paraId="1E4E488C" w14:textId="77777777" w:rsidR="005D2100" w:rsidRPr="00222773" w:rsidRDefault="005D2100" w:rsidP="005D2100">
            <w:pPr>
              <w:pStyle w:val="SingleTxt"/>
              <w:tabs>
                <w:tab w:val="clear" w:pos="3182"/>
                <w:tab w:val="right" w:pos="1022"/>
                <w:tab w:val="right" w:pos="1685"/>
                <w:tab w:val="left" w:pos="2934"/>
              </w:tabs>
              <w:ind w:left="302" w:right="43" w:hanging="158"/>
              <w:jc w:val="left"/>
              <w:rPr>
                <w:lang w:val="en-GB"/>
              </w:rPr>
            </w:pPr>
            <w:r w:rsidRPr="00222773">
              <w:rPr>
                <w:lang w:val="en-GB"/>
              </w:rPr>
              <w:t>•</w:t>
            </w:r>
            <w:r w:rsidRPr="00222773">
              <w:rPr>
                <w:lang w:val="en-GB"/>
              </w:rPr>
              <w:tab/>
              <w:t>Institute and implement affirmative action on short term basis to bridge the existing gender gaps;</w:t>
            </w:r>
          </w:p>
          <w:p w14:paraId="3C41EF36" w14:textId="77777777" w:rsidR="005D2100" w:rsidRPr="00222773" w:rsidRDefault="005D2100" w:rsidP="005D2100">
            <w:pPr>
              <w:pStyle w:val="SingleTxt"/>
              <w:tabs>
                <w:tab w:val="clear" w:pos="3182"/>
                <w:tab w:val="right" w:pos="1022"/>
                <w:tab w:val="right" w:pos="1685"/>
                <w:tab w:val="left" w:pos="2934"/>
              </w:tabs>
              <w:ind w:left="302" w:right="43" w:hanging="158"/>
              <w:jc w:val="left"/>
              <w:rPr>
                <w:lang w:val="en-GB"/>
              </w:rPr>
            </w:pPr>
            <w:r w:rsidRPr="00222773">
              <w:rPr>
                <w:lang w:val="en-GB"/>
              </w:rPr>
              <w:t>•</w:t>
            </w:r>
            <w:r w:rsidRPr="00222773">
              <w:rPr>
                <w:lang w:val="en-GB"/>
              </w:rPr>
              <w:tab/>
              <w:t>Partner with the Ministry of Women, Children and Social Welfare and the Women’s Bureau on matters of Gender mainstreaming;</w:t>
            </w:r>
          </w:p>
          <w:p w14:paraId="4882C7FA" w14:textId="77777777" w:rsidR="005D2100" w:rsidRPr="00222773" w:rsidRDefault="005D2100" w:rsidP="005D2100">
            <w:pPr>
              <w:pStyle w:val="SingleTxt"/>
              <w:tabs>
                <w:tab w:val="clear" w:pos="3182"/>
                <w:tab w:val="right" w:pos="1022"/>
                <w:tab w:val="right" w:pos="1685"/>
                <w:tab w:val="left" w:pos="2934"/>
              </w:tabs>
              <w:ind w:left="302" w:right="43" w:hanging="158"/>
              <w:jc w:val="left"/>
              <w:rPr>
                <w:lang w:val="en-GB"/>
              </w:rPr>
            </w:pPr>
            <w:r w:rsidRPr="00222773">
              <w:rPr>
                <w:lang w:val="en-GB"/>
              </w:rPr>
              <w:t>•</w:t>
            </w:r>
            <w:r w:rsidRPr="00222773">
              <w:rPr>
                <w:lang w:val="en-GB"/>
              </w:rPr>
              <w:tab/>
              <w:t>Mobilize, allocate and release resources for gender mainstreaming;</w:t>
            </w:r>
          </w:p>
          <w:p w14:paraId="76A33CAB" w14:textId="026A5241" w:rsidR="00A55F66" w:rsidRPr="00222773" w:rsidRDefault="005D2100" w:rsidP="005D2100">
            <w:pPr>
              <w:pStyle w:val="SingleTxt"/>
              <w:tabs>
                <w:tab w:val="clear" w:pos="3182"/>
                <w:tab w:val="right" w:pos="1022"/>
                <w:tab w:val="right" w:pos="1685"/>
                <w:tab w:val="left" w:pos="2934"/>
              </w:tabs>
              <w:spacing w:line="240" w:lineRule="exact"/>
              <w:ind w:left="302" w:right="43" w:hanging="158"/>
              <w:jc w:val="left"/>
              <w:rPr>
                <w:lang w:val="en-GB"/>
              </w:rPr>
            </w:pPr>
            <w:r w:rsidRPr="00222773">
              <w:rPr>
                <w:lang w:val="en-GB"/>
              </w:rPr>
              <w:lastRenderedPageBreak/>
              <w:t>•</w:t>
            </w:r>
            <w:r w:rsidRPr="00222773">
              <w:rPr>
                <w:lang w:val="en-GB"/>
              </w:rPr>
              <w:tab/>
              <w:t>Ensure institutional policies and programmes are gender sensitive and benefit women and men</w:t>
            </w:r>
            <w:r w:rsidR="00082002">
              <w:rPr>
                <w:lang w:val="en-GB"/>
              </w:rPr>
              <w:t>.</w:t>
            </w:r>
          </w:p>
        </w:tc>
      </w:tr>
      <w:tr w:rsidR="00A55F66" w:rsidRPr="00222773" w14:paraId="764FF661" w14:textId="77777777" w:rsidTr="0052371E">
        <w:tc>
          <w:tcPr>
            <w:tcW w:w="4261" w:type="dxa"/>
            <w:shd w:val="clear" w:color="auto" w:fill="auto"/>
          </w:tcPr>
          <w:p w14:paraId="2285503F" w14:textId="77777777" w:rsidR="00A55F66" w:rsidRPr="00222773" w:rsidRDefault="00A55F66" w:rsidP="009E7A2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222773">
              <w:rPr>
                <w:lang w:val="en-GB"/>
              </w:rPr>
              <w:lastRenderedPageBreak/>
              <w:t>CSOs</w:t>
            </w:r>
          </w:p>
        </w:tc>
        <w:tc>
          <w:tcPr>
            <w:tcW w:w="4351" w:type="dxa"/>
            <w:shd w:val="clear" w:color="auto" w:fill="auto"/>
          </w:tcPr>
          <w:p w14:paraId="73A69884" w14:textId="77777777" w:rsidR="005D2100" w:rsidRPr="00222773" w:rsidRDefault="005D2100" w:rsidP="005D2100">
            <w:pPr>
              <w:pStyle w:val="SingleTxt"/>
              <w:tabs>
                <w:tab w:val="clear" w:pos="3182"/>
                <w:tab w:val="right" w:pos="1022"/>
                <w:tab w:val="right" w:pos="1685"/>
                <w:tab w:val="left" w:pos="2934"/>
              </w:tabs>
              <w:spacing w:line="240" w:lineRule="exact"/>
              <w:ind w:left="302" w:right="43" w:hanging="158"/>
              <w:jc w:val="left"/>
              <w:rPr>
                <w:lang w:val="en-GB"/>
              </w:rPr>
            </w:pPr>
            <w:r w:rsidRPr="00222773">
              <w:rPr>
                <w:lang w:val="en-GB"/>
              </w:rPr>
              <w:t>•</w:t>
            </w:r>
            <w:r w:rsidRPr="00222773">
              <w:rPr>
                <w:lang w:val="en-GB"/>
              </w:rPr>
              <w:tab/>
              <w:t>Translate the National Gender and Women Empowerment Policy into institutional specific policies, strategies and programmes;</w:t>
            </w:r>
          </w:p>
          <w:p w14:paraId="5935E3AE" w14:textId="77777777" w:rsidR="005D2100" w:rsidRPr="00222773" w:rsidRDefault="005D2100" w:rsidP="005D2100">
            <w:pPr>
              <w:pStyle w:val="SingleTxt"/>
              <w:tabs>
                <w:tab w:val="clear" w:pos="3182"/>
                <w:tab w:val="right" w:pos="1022"/>
                <w:tab w:val="right" w:pos="1685"/>
                <w:tab w:val="left" w:pos="2934"/>
              </w:tabs>
              <w:spacing w:line="240" w:lineRule="exact"/>
              <w:ind w:left="302" w:right="43" w:hanging="158"/>
              <w:jc w:val="left"/>
              <w:rPr>
                <w:lang w:val="en-GB"/>
              </w:rPr>
            </w:pPr>
            <w:r w:rsidRPr="00222773">
              <w:rPr>
                <w:lang w:val="en-GB"/>
              </w:rPr>
              <w:t>•</w:t>
            </w:r>
            <w:r w:rsidRPr="00222773">
              <w:rPr>
                <w:lang w:val="en-GB"/>
              </w:rPr>
              <w:tab/>
              <w:t>Develop and implement programmes that address key Policy intervention areas;</w:t>
            </w:r>
          </w:p>
          <w:p w14:paraId="036C816D" w14:textId="77777777" w:rsidR="005D2100" w:rsidRPr="00222773" w:rsidRDefault="005D2100" w:rsidP="005D2100">
            <w:pPr>
              <w:pStyle w:val="SingleTxt"/>
              <w:tabs>
                <w:tab w:val="clear" w:pos="3182"/>
                <w:tab w:val="right" w:pos="1022"/>
                <w:tab w:val="right" w:pos="1685"/>
                <w:tab w:val="left" w:pos="2934"/>
              </w:tabs>
              <w:spacing w:line="240" w:lineRule="exact"/>
              <w:ind w:left="302" w:right="43" w:hanging="158"/>
              <w:jc w:val="left"/>
              <w:rPr>
                <w:lang w:val="en-GB"/>
              </w:rPr>
            </w:pPr>
            <w:r w:rsidRPr="00222773">
              <w:rPr>
                <w:lang w:val="en-GB"/>
              </w:rPr>
              <w:t>•</w:t>
            </w:r>
            <w:r w:rsidRPr="00222773">
              <w:rPr>
                <w:lang w:val="en-GB"/>
              </w:rPr>
              <w:tab/>
              <w:t>Participate in the implementation committee;</w:t>
            </w:r>
          </w:p>
          <w:p w14:paraId="74ADE5B2" w14:textId="77777777" w:rsidR="005D2100" w:rsidRPr="00222773" w:rsidRDefault="005D2100" w:rsidP="005D2100">
            <w:pPr>
              <w:pStyle w:val="SingleTxt"/>
              <w:tabs>
                <w:tab w:val="clear" w:pos="3182"/>
                <w:tab w:val="right" w:pos="1022"/>
                <w:tab w:val="right" w:pos="1685"/>
                <w:tab w:val="left" w:pos="2934"/>
              </w:tabs>
              <w:spacing w:line="240" w:lineRule="exact"/>
              <w:ind w:left="302" w:right="43" w:hanging="158"/>
              <w:jc w:val="left"/>
              <w:rPr>
                <w:lang w:val="en-GB"/>
              </w:rPr>
            </w:pPr>
            <w:r w:rsidRPr="00222773">
              <w:rPr>
                <w:lang w:val="en-GB"/>
              </w:rPr>
              <w:t>•</w:t>
            </w:r>
            <w:r w:rsidRPr="00222773">
              <w:rPr>
                <w:lang w:val="en-GB"/>
              </w:rPr>
              <w:tab/>
              <w:t>Monitor the implementation of National Gender and Women Empowerment Policy;</w:t>
            </w:r>
          </w:p>
          <w:p w14:paraId="6F644FA2" w14:textId="4E51D938" w:rsidR="00A55F66" w:rsidRPr="00222773" w:rsidRDefault="005D2100" w:rsidP="005D2100">
            <w:pPr>
              <w:pStyle w:val="SingleTxt"/>
              <w:tabs>
                <w:tab w:val="clear" w:pos="3182"/>
                <w:tab w:val="right" w:pos="1022"/>
                <w:tab w:val="right" w:pos="1685"/>
                <w:tab w:val="left" w:pos="2934"/>
              </w:tabs>
              <w:spacing w:line="240" w:lineRule="exact"/>
              <w:ind w:left="302" w:right="43" w:hanging="158"/>
              <w:jc w:val="left"/>
              <w:rPr>
                <w:lang w:val="en-GB"/>
              </w:rPr>
            </w:pPr>
            <w:r w:rsidRPr="00222773">
              <w:rPr>
                <w:lang w:val="en-GB"/>
              </w:rPr>
              <w:t>•</w:t>
            </w:r>
            <w:r w:rsidRPr="00222773">
              <w:rPr>
                <w:lang w:val="en-GB"/>
              </w:rPr>
              <w:tab/>
              <w:t xml:space="preserve">Share information of institutional programmes with </w:t>
            </w:r>
            <w:proofErr w:type="spellStart"/>
            <w:r w:rsidRPr="00222773">
              <w:rPr>
                <w:lang w:val="en-GB"/>
              </w:rPr>
              <w:t>MoWCSW</w:t>
            </w:r>
            <w:proofErr w:type="spellEnd"/>
            <w:r w:rsidRPr="00222773">
              <w:rPr>
                <w:lang w:val="en-GB"/>
              </w:rPr>
              <w:t>, Women’s Bureau through the Gender Focal Point Network.</w:t>
            </w:r>
          </w:p>
        </w:tc>
      </w:tr>
      <w:tr w:rsidR="0056103F" w:rsidRPr="00222773" w14:paraId="1D9667AB" w14:textId="77777777" w:rsidTr="0052371E">
        <w:tc>
          <w:tcPr>
            <w:tcW w:w="4261" w:type="dxa"/>
            <w:shd w:val="clear" w:color="auto" w:fill="auto"/>
          </w:tcPr>
          <w:p w14:paraId="74ABE33E" w14:textId="77777777" w:rsidR="00A55F66" w:rsidRPr="00222773" w:rsidRDefault="00A55F66" w:rsidP="009E7A2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222773">
              <w:rPr>
                <w:lang w:val="en-GB"/>
              </w:rPr>
              <w:t>Development Partners</w:t>
            </w:r>
          </w:p>
        </w:tc>
        <w:tc>
          <w:tcPr>
            <w:tcW w:w="4351" w:type="dxa"/>
            <w:shd w:val="clear" w:color="auto" w:fill="auto"/>
          </w:tcPr>
          <w:p w14:paraId="65108BC1" w14:textId="77777777" w:rsidR="005D2100" w:rsidRPr="00222773" w:rsidRDefault="005D2100" w:rsidP="005D2100">
            <w:pPr>
              <w:pStyle w:val="SingleTxt"/>
              <w:tabs>
                <w:tab w:val="clear" w:pos="3182"/>
                <w:tab w:val="right" w:pos="1022"/>
                <w:tab w:val="right" w:pos="1685"/>
                <w:tab w:val="left" w:pos="2934"/>
              </w:tabs>
              <w:spacing w:line="240" w:lineRule="exact"/>
              <w:ind w:left="302" w:right="43" w:hanging="158"/>
              <w:jc w:val="left"/>
              <w:rPr>
                <w:lang w:val="en-GB"/>
              </w:rPr>
            </w:pPr>
            <w:r w:rsidRPr="00222773">
              <w:rPr>
                <w:lang w:val="en-GB"/>
              </w:rPr>
              <w:t>•</w:t>
            </w:r>
            <w:r w:rsidRPr="00222773">
              <w:rPr>
                <w:lang w:val="en-GB"/>
              </w:rPr>
              <w:tab/>
              <w:t>Recognize and use The Gambia Gender and Women Empowerment Policy in development cooperation partnerships;</w:t>
            </w:r>
          </w:p>
          <w:p w14:paraId="46CE6326" w14:textId="77777777" w:rsidR="005D2100" w:rsidRPr="00222773" w:rsidRDefault="005D2100" w:rsidP="005D2100">
            <w:pPr>
              <w:pStyle w:val="SingleTxt"/>
              <w:tabs>
                <w:tab w:val="clear" w:pos="3182"/>
                <w:tab w:val="right" w:pos="1022"/>
                <w:tab w:val="right" w:pos="1685"/>
                <w:tab w:val="left" w:pos="2934"/>
              </w:tabs>
              <w:spacing w:line="240" w:lineRule="exact"/>
              <w:ind w:left="302" w:right="43" w:hanging="158"/>
              <w:jc w:val="left"/>
              <w:rPr>
                <w:lang w:val="en-GB"/>
              </w:rPr>
            </w:pPr>
            <w:r w:rsidRPr="00222773">
              <w:rPr>
                <w:lang w:val="en-GB"/>
              </w:rPr>
              <w:t>•</w:t>
            </w:r>
            <w:r w:rsidRPr="00222773">
              <w:rPr>
                <w:lang w:val="en-GB"/>
              </w:rPr>
              <w:tab/>
              <w:t xml:space="preserve">Collaborate with </w:t>
            </w:r>
            <w:proofErr w:type="spellStart"/>
            <w:r w:rsidRPr="00222773">
              <w:rPr>
                <w:lang w:val="en-GB"/>
              </w:rPr>
              <w:t>MoWCSW</w:t>
            </w:r>
            <w:proofErr w:type="spellEnd"/>
            <w:r w:rsidRPr="00222773">
              <w:rPr>
                <w:lang w:val="en-GB"/>
              </w:rPr>
              <w:t>, Women’s Bureau and National Women’s Council on matters of gender mainstreaming;</w:t>
            </w:r>
          </w:p>
          <w:p w14:paraId="76BE8231" w14:textId="77777777" w:rsidR="005D2100" w:rsidRPr="00222773" w:rsidRDefault="005D2100" w:rsidP="005D2100">
            <w:pPr>
              <w:pStyle w:val="SingleTxt"/>
              <w:tabs>
                <w:tab w:val="clear" w:pos="3182"/>
                <w:tab w:val="right" w:pos="1022"/>
                <w:tab w:val="right" w:pos="1685"/>
                <w:tab w:val="left" w:pos="2934"/>
              </w:tabs>
              <w:spacing w:line="240" w:lineRule="exact"/>
              <w:ind w:left="302" w:right="43" w:hanging="158"/>
              <w:jc w:val="left"/>
              <w:rPr>
                <w:lang w:val="en-GB"/>
              </w:rPr>
            </w:pPr>
            <w:r w:rsidRPr="00222773">
              <w:rPr>
                <w:lang w:val="en-GB"/>
              </w:rPr>
              <w:t>•</w:t>
            </w:r>
            <w:r w:rsidRPr="00222773">
              <w:rPr>
                <w:lang w:val="en-GB"/>
              </w:rPr>
              <w:tab/>
              <w:t>Establish mechanisms for ensuring responsiveness of development cooperation;</w:t>
            </w:r>
          </w:p>
          <w:p w14:paraId="05958665" w14:textId="77777777" w:rsidR="005D2100" w:rsidRPr="00222773" w:rsidRDefault="005D2100" w:rsidP="005D2100">
            <w:pPr>
              <w:pStyle w:val="SingleTxt"/>
              <w:tabs>
                <w:tab w:val="clear" w:pos="3182"/>
                <w:tab w:val="right" w:pos="1022"/>
                <w:tab w:val="right" w:pos="1685"/>
                <w:tab w:val="left" w:pos="2934"/>
              </w:tabs>
              <w:spacing w:line="240" w:lineRule="exact"/>
              <w:ind w:left="302" w:right="43" w:hanging="158"/>
              <w:jc w:val="left"/>
              <w:rPr>
                <w:lang w:val="en-GB"/>
              </w:rPr>
            </w:pPr>
            <w:r w:rsidRPr="00222773">
              <w:rPr>
                <w:lang w:val="en-GB"/>
              </w:rPr>
              <w:t>•</w:t>
            </w:r>
            <w:r w:rsidRPr="00222773">
              <w:rPr>
                <w:lang w:val="en-GB"/>
              </w:rPr>
              <w:tab/>
              <w:t>Provide financial and technical support for promoting Gender Equality and Women Empowerment in Development Cooperation;</w:t>
            </w:r>
          </w:p>
          <w:p w14:paraId="0139B30B" w14:textId="54517614" w:rsidR="00A55F66" w:rsidRPr="00222773" w:rsidRDefault="005D2100" w:rsidP="005D2100">
            <w:pPr>
              <w:pStyle w:val="SingleTxt"/>
              <w:tabs>
                <w:tab w:val="clear" w:pos="3182"/>
                <w:tab w:val="right" w:pos="1022"/>
                <w:tab w:val="right" w:pos="1685"/>
                <w:tab w:val="left" w:pos="2934"/>
              </w:tabs>
              <w:spacing w:line="240" w:lineRule="exact"/>
              <w:ind w:left="302" w:right="43" w:hanging="158"/>
              <w:jc w:val="left"/>
              <w:rPr>
                <w:lang w:val="en-GB"/>
              </w:rPr>
            </w:pPr>
            <w:r w:rsidRPr="00222773">
              <w:rPr>
                <w:lang w:val="en-GB"/>
              </w:rPr>
              <w:t>•</w:t>
            </w:r>
            <w:r w:rsidRPr="00222773">
              <w:rPr>
                <w:lang w:val="en-GB"/>
              </w:rPr>
              <w:tab/>
              <w:t>Develop/set-up capacity building incentives for promoting gender equity and women’s empowerment in development cooperation.</w:t>
            </w:r>
          </w:p>
        </w:tc>
      </w:tr>
      <w:tr w:rsidR="0056103F" w:rsidRPr="00222773" w14:paraId="538DF594" w14:textId="77777777" w:rsidTr="0052371E">
        <w:tc>
          <w:tcPr>
            <w:tcW w:w="4261" w:type="dxa"/>
            <w:tcBorders>
              <w:bottom w:val="single" w:sz="12" w:space="0" w:color="auto"/>
            </w:tcBorders>
            <w:shd w:val="clear" w:color="auto" w:fill="auto"/>
          </w:tcPr>
          <w:p w14:paraId="2E13C737" w14:textId="77777777" w:rsidR="00A55F66" w:rsidRPr="00222773" w:rsidRDefault="00A55F66" w:rsidP="009E7A2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222773">
              <w:rPr>
                <w:lang w:val="en-GB"/>
              </w:rPr>
              <w:t>Gender Policy Implementation Committee</w:t>
            </w:r>
          </w:p>
        </w:tc>
        <w:tc>
          <w:tcPr>
            <w:tcW w:w="4351" w:type="dxa"/>
            <w:tcBorders>
              <w:bottom w:val="single" w:sz="12" w:space="0" w:color="auto"/>
            </w:tcBorders>
            <w:shd w:val="clear" w:color="auto" w:fill="auto"/>
          </w:tcPr>
          <w:p w14:paraId="0A35C2B9" w14:textId="77777777" w:rsidR="005D2100" w:rsidRPr="00222773" w:rsidRDefault="005D2100" w:rsidP="005D2100">
            <w:pPr>
              <w:pStyle w:val="SingleTxt"/>
              <w:tabs>
                <w:tab w:val="clear" w:pos="3182"/>
                <w:tab w:val="right" w:pos="1022"/>
                <w:tab w:val="right" w:pos="1685"/>
                <w:tab w:val="left" w:pos="2934"/>
              </w:tabs>
              <w:spacing w:line="240" w:lineRule="exact"/>
              <w:ind w:left="302" w:right="43" w:hanging="158"/>
              <w:jc w:val="left"/>
              <w:rPr>
                <w:lang w:val="en-GB"/>
              </w:rPr>
            </w:pPr>
            <w:r w:rsidRPr="00222773">
              <w:rPr>
                <w:lang w:val="en-GB"/>
              </w:rPr>
              <w:t>•</w:t>
            </w:r>
            <w:r w:rsidRPr="00222773">
              <w:rPr>
                <w:lang w:val="en-GB"/>
              </w:rPr>
              <w:tab/>
              <w:t>Identify priority gender and women issues;</w:t>
            </w:r>
          </w:p>
          <w:p w14:paraId="4B7BD779" w14:textId="77777777" w:rsidR="005D2100" w:rsidRPr="00222773" w:rsidRDefault="005D2100" w:rsidP="005D2100">
            <w:pPr>
              <w:pStyle w:val="SingleTxt"/>
              <w:tabs>
                <w:tab w:val="clear" w:pos="3182"/>
                <w:tab w:val="right" w:pos="1022"/>
                <w:tab w:val="right" w:pos="1685"/>
                <w:tab w:val="left" w:pos="2934"/>
              </w:tabs>
              <w:spacing w:line="240" w:lineRule="exact"/>
              <w:ind w:left="302" w:right="43" w:hanging="158"/>
              <w:jc w:val="left"/>
              <w:rPr>
                <w:lang w:val="en-GB"/>
              </w:rPr>
            </w:pPr>
            <w:r w:rsidRPr="00222773">
              <w:rPr>
                <w:lang w:val="en-GB"/>
              </w:rPr>
              <w:t>•</w:t>
            </w:r>
            <w:r w:rsidRPr="00222773">
              <w:rPr>
                <w:lang w:val="en-GB"/>
              </w:rPr>
              <w:tab/>
              <w:t>Plan for relevant sector interventions;</w:t>
            </w:r>
          </w:p>
          <w:p w14:paraId="6906137F" w14:textId="77777777" w:rsidR="005D2100" w:rsidRPr="00222773" w:rsidRDefault="005D2100" w:rsidP="005D2100">
            <w:pPr>
              <w:pStyle w:val="SingleTxt"/>
              <w:tabs>
                <w:tab w:val="clear" w:pos="3182"/>
                <w:tab w:val="right" w:pos="1022"/>
                <w:tab w:val="right" w:pos="1685"/>
                <w:tab w:val="left" w:pos="2934"/>
              </w:tabs>
              <w:spacing w:line="240" w:lineRule="exact"/>
              <w:ind w:left="302" w:right="43" w:hanging="158"/>
              <w:jc w:val="left"/>
              <w:rPr>
                <w:lang w:val="en-GB"/>
              </w:rPr>
            </w:pPr>
            <w:r w:rsidRPr="00222773">
              <w:rPr>
                <w:lang w:val="en-GB"/>
              </w:rPr>
              <w:t>•</w:t>
            </w:r>
            <w:r w:rsidRPr="00222773">
              <w:rPr>
                <w:lang w:val="en-GB"/>
              </w:rPr>
              <w:tab/>
              <w:t>Review progress in implementation of the policy;</w:t>
            </w:r>
          </w:p>
          <w:p w14:paraId="2926E779" w14:textId="77777777" w:rsidR="005D2100" w:rsidRPr="00222773" w:rsidRDefault="005D2100" w:rsidP="005D2100">
            <w:pPr>
              <w:pStyle w:val="SingleTxt"/>
              <w:tabs>
                <w:tab w:val="clear" w:pos="3182"/>
                <w:tab w:val="right" w:pos="1022"/>
                <w:tab w:val="right" w:pos="1685"/>
                <w:tab w:val="left" w:pos="2934"/>
              </w:tabs>
              <w:spacing w:line="240" w:lineRule="exact"/>
              <w:ind w:left="302" w:right="43" w:hanging="158"/>
              <w:jc w:val="left"/>
              <w:rPr>
                <w:lang w:val="en-GB"/>
              </w:rPr>
            </w:pPr>
            <w:r w:rsidRPr="00222773">
              <w:rPr>
                <w:lang w:val="en-GB"/>
              </w:rPr>
              <w:t>•</w:t>
            </w:r>
            <w:r w:rsidRPr="00222773">
              <w:rPr>
                <w:lang w:val="en-GB"/>
              </w:rPr>
              <w:tab/>
              <w:t>Advise national machineries on strategies to attain Policy objectives;</w:t>
            </w:r>
          </w:p>
          <w:p w14:paraId="47CE61E2" w14:textId="548ADBDB" w:rsidR="00A55F66" w:rsidRPr="00222773" w:rsidRDefault="005D2100" w:rsidP="005D2100">
            <w:pPr>
              <w:pStyle w:val="SingleTxt"/>
              <w:tabs>
                <w:tab w:val="clear" w:pos="3182"/>
                <w:tab w:val="right" w:pos="1022"/>
                <w:tab w:val="right" w:pos="1685"/>
                <w:tab w:val="left" w:pos="2934"/>
              </w:tabs>
              <w:spacing w:line="240" w:lineRule="exact"/>
              <w:ind w:left="302" w:right="43" w:hanging="158"/>
              <w:jc w:val="left"/>
              <w:rPr>
                <w:lang w:val="en-GB"/>
              </w:rPr>
            </w:pPr>
            <w:r w:rsidRPr="00222773">
              <w:rPr>
                <w:lang w:val="en-GB"/>
              </w:rPr>
              <w:t>•</w:t>
            </w:r>
            <w:r w:rsidRPr="00222773">
              <w:rPr>
                <w:lang w:val="en-GB"/>
              </w:rPr>
              <w:tab/>
              <w:t>Support of the monitoring and implementation of the policy.</w:t>
            </w:r>
          </w:p>
        </w:tc>
      </w:tr>
    </w:tbl>
    <w:p w14:paraId="152681F3" w14:textId="0153F2F7" w:rsidR="00A55F66" w:rsidRPr="00222773" w:rsidRDefault="00A55F66" w:rsidP="00A55F66">
      <w:pPr>
        <w:pStyle w:val="SingleTxt"/>
        <w:spacing w:after="0" w:line="120" w:lineRule="exact"/>
        <w:rPr>
          <w:sz w:val="10"/>
        </w:rPr>
      </w:pPr>
    </w:p>
    <w:p w14:paraId="0C9C9D3D" w14:textId="6F48E6C7" w:rsidR="00A55F66" w:rsidRPr="00222773" w:rsidRDefault="00A55F66" w:rsidP="00A55F66">
      <w:pPr>
        <w:pStyle w:val="SingleTxt"/>
        <w:spacing w:after="0" w:line="120" w:lineRule="exact"/>
        <w:rPr>
          <w:sz w:val="10"/>
        </w:rPr>
      </w:pPr>
    </w:p>
    <w:p w14:paraId="27989EC2" w14:textId="55A50131" w:rsidR="00EB05E8" w:rsidRPr="00222773" w:rsidRDefault="00EB05E8" w:rsidP="00C13412">
      <w:pPr>
        <w:pStyle w:val="SingleTxt"/>
      </w:pPr>
      <w:r w:rsidRPr="00222773">
        <w:t>62.</w:t>
      </w:r>
      <w:r w:rsidRPr="00222773">
        <w:tab/>
      </w:r>
      <w:r w:rsidRPr="00222773">
        <w:rPr>
          <w:i/>
          <w:iCs/>
        </w:rPr>
        <w:t>Conduct a mid-term evaluation of the Gender Policy 2010</w:t>
      </w:r>
      <w:r w:rsidR="00735837" w:rsidRPr="00222773">
        <w:t>–</w:t>
      </w:r>
      <w:r w:rsidRPr="00222773">
        <w:rPr>
          <w:i/>
          <w:iCs/>
        </w:rPr>
        <w:t>2020 and ensure that it addresses all areas covered by the Convention, includes measurable indicators, a timeframe and an effective monitoring mechanism, and that adequate resources are allocated for its implementation (</w:t>
      </w:r>
      <w:hyperlink r:id="rId27" w:history="1">
        <w:r w:rsidRPr="00222773">
          <w:rPr>
            <w:rStyle w:val="Hyperlink"/>
            <w:i/>
            <w:iCs/>
          </w:rPr>
          <w:t>CEDAW/C/GMB/CO/4-5</w:t>
        </w:r>
      </w:hyperlink>
      <w:r w:rsidRPr="00222773">
        <w:rPr>
          <w:i/>
          <w:iCs/>
        </w:rPr>
        <w:t>, para 13 (b)</w:t>
      </w:r>
      <w:r w:rsidRPr="00222773">
        <w:t>.</w:t>
      </w:r>
    </w:p>
    <w:p w14:paraId="250F2E17" w14:textId="680CCF9D" w:rsidR="00EB05E8" w:rsidRPr="00222773" w:rsidRDefault="00EB05E8" w:rsidP="00EB05E8">
      <w:pPr>
        <w:pStyle w:val="SingleTxt"/>
      </w:pPr>
      <w:r w:rsidRPr="00222773">
        <w:t>63.</w:t>
      </w:r>
      <w:r w:rsidRPr="00222773">
        <w:tab/>
        <w:t xml:space="preserve">The Gender and Women Empowerment Policy 2010–2020 was subjected to a midterm review and evaluation in 2018. The findings of the review indicated the </w:t>
      </w:r>
      <w:r w:rsidRPr="00222773">
        <w:lastRenderedPageBreak/>
        <w:t>inclusion of emerging issues which for the first time resulted to the establishment of the Ministry of Women, Children and Social Welfare and the scaling up of the Gender Management Information System (GMIS) that measures progress on the policy implementation with measurable indicators. The Gender Policy Implementation and Monitoring Committee also meet periodically to review sector level implementation and report on progress, gaps and recommendations to the Ministry for necessary actions.</w:t>
      </w:r>
    </w:p>
    <w:p w14:paraId="294E3F2B" w14:textId="39DA0E77" w:rsidR="00AA23B9" w:rsidRPr="00222773" w:rsidRDefault="00AA23B9" w:rsidP="00AA23B9">
      <w:pPr>
        <w:pStyle w:val="SingleTxt"/>
        <w:spacing w:after="0" w:line="120" w:lineRule="exact"/>
        <w:rPr>
          <w:sz w:val="10"/>
        </w:rPr>
      </w:pPr>
    </w:p>
    <w:p w14:paraId="7D69CDC2" w14:textId="5F078635" w:rsidR="00AA23B9" w:rsidRPr="00222773" w:rsidRDefault="00AA23B9" w:rsidP="00AA23B9">
      <w:pPr>
        <w:pStyle w:val="SingleTxt"/>
        <w:spacing w:after="0" w:line="120" w:lineRule="exact"/>
        <w:rPr>
          <w:sz w:val="10"/>
        </w:rPr>
      </w:pPr>
    </w:p>
    <w:p w14:paraId="5267EDA0" w14:textId="77777777" w:rsidR="00EB05E8" w:rsidRPr="00222773" w:rsidRDefault="00EB05E8" w:rsidP="00AA23B9">
      <w:pPr>
        <w:pStyle w:val="H1"/>
        <w:ind w:right="1260"/>
      </w:pPr>
      <w:r w:rsidRPr="00222773">
        <w:tab/>
      </w:r>
      <w:r w:rsidRPr="00222773">
        <w:tab/>
        <w:t>National Human Rights Institution</w:t>
      </w:r>
    </w:p>
    <w:p w14:paraId="4AA6DAFA" w14:textId="7E2B9038" w:rsidR="00AA23B9" w:rsidRPr="00222773" w:rsidRDefault="00AA23B9" w:rsidP="00AA23B9">
      <w:pPr>
        <w:pStyle w:val="SingleTxt"/>
        <w:spacing w:after="0" w:line="120" w:lineRule="exact"/>
        <w:rPr>
          <w:sz w:val="10"/>
        </w:rPr>
      </w:pPr>
    </w:p>
    <w:p w14:paraId="6848A7A8" w14:textId="4654C6DA" w:rsidR="00AA23B9" w:rsidRPr="00222773" w:rsidRDefault="00AA23B9" w:rsidP="00AA23B9">
      <w:pPr>
        <w:pStyle w:val="SingleTxt"/>
        <w:spacing w:after="0" w:line="120" w:lineRule="exact"/>
        <w:rPr>
          <w:sz w:val="10"/>
        </w:rPr>
      </w:pPr>
    </w:p>
    <w:p w14:paraId="7813FD55" w14:textId="362B9DC7" w:rsidR="00EB05E8" w:rsidRPr="00222773" w:rsidRDefault="00EB05E8" w:rsidP="00EB05E8">
      <w:pPr>
        <w:pStyle w:val="SingleTxt"/>
      </w:pPr>
      <w:r w:rsidRPr="00222773">
        <w:t>64.</w:t>
      </w:r>
      <w:r w:rsidRPr="00222773">
        <w:tab/>
      </w:r>
      <w:r w:rsidRPr="00222773">
        <w:rPr>
          <w:i/>
          <w:iCs/>
        </w:rPr>
        <w:t>The Committee urges the State Party to establish, within a clear time frame, an independent national human rights institution, in accordance with the Paris Principles, with a mandate on women’s issues, strong linkages with the women’s machinery and authority to consider and issue opinions on complaints submitted by women alleging violations of their rights (</w:t>
      </w:r>
      <w:hyperlink r:id="rId28" w:history="1">
        <w:r w:rsidRPr="00222773">
          <w:rPr>
            <w:rStyle w:val="Hyperlink"/>
            <w:i/>
            <w:iCs/>
          </w:rPr>
          <w:t>CEDAW/C/GMB/CO/4-5</w:t>
        </w:r>
      </w:hyperlink>
      <w:r w:rsidRPr="00222773">
        <w:rPr>
          <w:i/>
          <w:iCs/>
        </w:rPr>
        <w:t>, para 15</w:t>
      </w:r>
      <w:r w:rsidRPr="00222773">
        <w:t>.</w:t>
      </w:r>
    </w:p>
    <w:p w14:paraId="31EAA51C" w14:textId="77777777" w:rsidR="00EB05E8" w:rsidRPr="00222773" w:rsidRDefault="00EB05E8" w:rsidP="00EB05E8">
      <w:pPr>
        <w:pStyle w:val="SingleTxt"/>
      </w:pPr>
      <w:r w:rsidRPr="00222773">
        <w:t>65.</w:t>
      </w:r>
      <w:r w:rsidRPr="00222773">
        <w:tab/>
        <w:t>In line with its international human rights obligations (Paris Principles), The Gambia established the National Human Rights Commission in 2017 by an Act of Parliament. In 2018, 5 commissioners were sworn-in, 2 of whom are women including the vice chairperson with a functional secretariat. The commission is an independent body which is not subject to the direction or control of any person or authority and has a broad mandate to promote and protect Human Rights in The Gambia.</w:t>
      </w:r>
    </w:p>
    <w:p w14:paraId="11CCE723" w14:textId="77777777" w:rsidR="00EB05E8" w:rsidRPr="00222773" w:rsidRDefault="00EB05E8" w:rsidP="00EB05E8">
      <w:pPr>
        <w:pStyle w:val="SingleTxt"/>
      </w:pPr>
      <w:r w:rsidRPr="00222773">
        <w:t>66.</w:t>
      </w:r>
      <w:r w:rsidRPr="00222773">
        <w:tab/>
        <w:t>The mandate of the commission amongst other things includes organizing public awareness and educational programs to promote a culture of human rights, conduct local and international seminars to educate the public on human rights issues, encouraging the government to review laws that are not in line with human rights and ratifying and acceding to international human rights instruments. The protective mandate of the commission also includes the powers to monitor, receive, investigate and consider complaints of human rights violations in The Gambia amongst other powers.</w:t>
      </w:r>
    </w:p>
    <w:p w14:paraId="7CCBD385" w14:textId="58603A6C" w:rsidR="00EB05E8" w:rsidRPr="00222773" w:rsidRDefault="00EB05E8" w:rsidP="00EB05E8">
      <w:pPr>
        <w:pStyle w:val="SingleTxt"/>
      </w:pPr>
      <w:r w:rsidRPr="00222773">
        <w:t>67.</w:t>
      </w:r>
      <w:r w:rsidRPr="00222773">
        <w:tab/>
        <w:t>In addition, the National Human Rights Commission Act provides the Commission with the power to establish thematic committees, such as a committee on the Human Rights of Women and any other as the commission may consider necessary in fulfilment of its mandate.</w:t>
      </w:r>
    </w:p>
    <w:p w14:paraId="0B0FA5BC" w14:textId="7255CE13" w:rsidR="00AA23B9" w:rsidRPr="00222773" w:rsidRDefault="00AA23B9" w:rsidP="00AA23B9">
      <w:pPr>
        <w:pStyle w:val="SingleTxt"/>
        <w:spacing w:after="0" w:line="120" w:lineRule="exact"/>
        <w:rPr>
          <w:sz w:val="10"/>
        </w:rPr>
      </w:pPr>
    </w:p>
    <w:p w14:paraId="60CF9241" w14:textId="162AC26C" w:rsidR="00AA23B9" w:rsidRPr="00222773" w:rsidRDefault="00AA23B9" w:rsidP="00AA23B9">
      <w:pPr>
        <w:pStyle w:val="SingleTxt"/>
        <w:spacing w:after="0" w:line="120" w:lineRule="exact"/>
        <w:rPr>
          <w:sz w:val="10"/>
        </w:rPr>
      </w:pPr>
    </w:p>
    <w:p w14:paraId="327EA328" w14:textId="430AA959" w:rsidR="00EB05E8" w:rsidRPr="00222773" w:rsidRDefault="00EB05E8" w:rsidP="00AA23B9">
      <w:pPr>
        <w:pStyle w:val="H1"/>
        <w:ind w:right="1260"/>
      </w:pPr>
      <w:r w:rsidRPr="00222773">
        <w:tab/>
      </w:r>
      <w:r w:rsidRPr="00222773">
        <w:tab/>
        <w:t>Temporary special measures</w:t>
      </w:r>
    </w:p>
    <w:p w14:paraId="40EADC16" w14:textId="0D0A004D" w:rsidR="00AA23B9" w:rsidRPr="00222773" w:rsidRDefault="00AA23B9" w:rsidP="00AA23B9">
      <w:pPr>
        <w:pStyle w:val="SingleTxt"/>
        <w:spacing w:after="0" w:line="120" w:lineRule="exact"/>
        <w:rPr>
          <w:sz w:val="10"/>
        </w:rPr>
      </w:pPr>
    </w:p>
    <w:p w14:paraId="53BA4850" w14:textId="2C7503B3" w:rsidR="00AA23B9" w:rsidRPr="00222773" w:rsidRDefault="00AA23B9" w:rsidP="00AA23B9">
      <w:pPr>
        <w:pStyle w:val="SingleTxt"/>
        <w:spacing w:after="0" w:line="120" w:lineRule="exact"/>
        <w:rPr>
          <w:sz w:val="10"/>
        </w:rPr>
      </w:pPr>
    </w:p>
    <w:p w14:paraId="3F460987" w14:textId="4250A120" w:rsidR="00EB05E8" w:rsidRPr="00222773" w:rsidRDefault="00EB05E8" w:rsidP="00EB05E8">
      <w:pPr>
        <w:pStyle w:val="SingleTxt"/>
      </w:pPr>
      <w:r w:rsidRPr="00222773">
        <w:t>68.</w:t>
      </w:r>
      <w:r w:rsidRPr="00222773">
        <w:tab/>
      </w:r>
      <w:r w:rsidRPr="00222773">
        <w:rPr>
          <w:i/>
          <w:iCs/>
        </w:rPr>
        <w:t>The Committee recommends that the State party effectively implement Article 15 (1) of the Women’s Act and significantly increase the use of temporary special measures in education, health, employment or any other relevant areas, including quotas, with specific targets and time frames (</w:t>
      </w:r>
      <w:hyperlink r:id="rId29" w:history="1">
        <w:r w:rsidRPr="00222773">
          <w:rPr>
            <w:rStyle w:val="Hyperlink"/>
            <w:i/>
            <w:iCs/>
          </w:rPr>
          <w:t>CEDAW/C/GMB/CO/4-5</w:t>
        </w:r>
      </w:hyperlink>
      <w:r w:rsidRPr="00222773">
        <w:rPr>
          <w:i/>
          <w:iCs/>
        </w:rPr>
        <w:t>, para 17</w:t>
      </w:r>
      <w:r w:rsidRPr="00222773">
        <w:t>.</w:t>
      </w:r>
    </w:p>
    <w:p w14:paraId="7CE84B45" w14:textId="77777777" w:rsidR="00EB05E8" w:rsidRPr="00222773" w:rsidRDefault="00EB05E8" w:rsidP="00EB05E8">
      <w:pPr>
        <w:pStyle w:val="SingleTxt"/>
      </w:pPr>
      <w:r w:rsidRPr="00222773">
        <w:t>69.</w:t>
      </w:r>
      <w:r w:rsidRPr="00222773">
        <w:tab/>
        <w:t xml:space="preserve">Since the 30 per cent quota system is yet to be legislated, the government of The Gambia has put in place institutional mechanisms in meeting its commitments in gender equality and women empowerment. The </w:t>
      </w:r>
      <w:proofErr w:type="spellStart"/>
      <w:r w:rsidRPr="00222773">
        <w:t>MoWCSW</w:t>
      </w:r>
      <w:proofErr w:type="spellEnd"/>
      <w:r w:rsidRPr="00222773">
        <w:t xml:space="preserve"> was created in 2019 with the aim of promoting women advancement and empowerment in accordance with CEDAW and the Protocol to the African Charter on Human and Peoples’ Rights on the rights of women in Africa.</w:t>
      </w:r>
    </w:p>
    <w:p w14:paraId="769C7DFD" w14:textId="77777777" w:rsidR="00EB05E8" w:rsidRPr="00222773" w:rsidRDefault="00EB05E8" w:rsidP="00EB05E8">
      <w:pPr>
        <w:pStyle w:val="SingleTxt"/>
      </w:pPr>
      <w:r w:rsidRPr="00222773">
        <w:t>70.</w:t>
      </w:r>
      <w:r w:rsidRPr="00222773">
        <w:tab/>
        <w:t xml:space="preserve">Government of The Gambia has adopted special measures in Education, Health, Employment and other relevant areas; these include: The Second Chance to Education (formal and informal), improving quality learning with special emphasis on Science Technology, Engineering and Mathematics (STEM), promote TVET and other skills </w:t>
      </w:r>
      <w:r w:rsidRPr="00222773">
        <w:lastRenderedPageBreak/>
        <w:t>enhancing initiatives to match the job market as well as the scholarship of excellence for girls in science and Technical and Vocational fields.</w:t>
      </w:r>
    </w:p>
    <w:p w14:paraId="6C9A50B6" w14:textId="77777777" w:rsidR="00EB05E8" w:rsidRPr="00222773" w:rsidRDefault="00EB05E8" w:rsidP="00EB05E8">
      <w:pPr>
        <w:pStyle w:val="SingleTxt"/>
      </w:pPr>
      <w:r w:rsidRPr="00222773">
        <w:t>71.</w:t>
      </w:r>
      <w:r w:rsidRPr="00222773">
        <w:tab/>
        <w:t>The Ministry of Health continues to ensure the provision of free maternal and child health care services across the country and ensure easy access to affordable health care services. Building Resilience through Social Transfers for Nutrition Security (</w:t>
      </w:r>
      <w:proofErr w:type="spellStart"/>
      <w:r w:rsidRPr="00222773">
        <w:t>BReST</w:t>
      </w:r>
      <w:proofErr w:type="spellEnd"/>
      <w:r w:rsidRPr="00222773">
        <w:t>) project provides cash transfers with social behavioural change communication to 6,176 for mothers with children under two years aimed at improving their nutritional and health status.</w:t>
      </w:r>
    </w:p>
    <w:p w14:paraId="7717556B" w14:textId="77777777" w:rsidR="00EB05E8" w:rsidRPr="00222773" w:rsidRDefault="00EB05E8" w:rsidP="00EB05E8">
      <w:pPr>
        <w:pStyle w:val="SingleTxt"/>
      </w:pPr>
      <w:r w:rsidRPr="00222773">
        <w:t>72.</w:t>
      </w:r>
      <w:r w:rsidRPr="00222773">
        <w:tab/>
        <w:t xml:space="preserve">The Maternal and Child Nutrition and Health Results Project (MCNHRP) supports the </w:t>
      </w:r>
      <w:proofErr w:type="spellStart"/>
      <w:r w:rsidRPr="00222773">
        <w:t>MoH</w:t>
      </w:r>
      <w:proofErr w:type="spellEnd"/>
      <w:r w:rsidRPr="00222773">
        <w:t xml:space="preserve"> to build capacities in delivering quality of care of maternal and child services to the population. The project provides conditional cash transfers to pregnant women for booking early at the antenatal care in their pregnancies.</w:t>
      </w:r>
    </w:p>
    <w:p w14:paraId="5534DB16" w14:textId="77777777" w:rsidR="00EB05E8" w:rsidRPr="00222773" w:rsidRDefault="00EB05E8" w:rsidP="00EB05E8">
      <w:pPr>
        <w:pStyle w:val="SingleTxt"/>
      </w:pPr>
      <w:r w:rsidRPr="00222773">
        <w:t>73.</w:t>
      </w:r>
      <w:r w:rsidRPr="00222773">
        <w:tab/>
        <w:t xml:space="preserve">The Government of The Gambia has created a special budget line (Enterprise Development Fund) under the Women’s Bureau which aims to improve livelihoods of women and girls. Similarly, the Social Development Fund support women entrepreneurs in the form of loans and training on business development services. The Support to Private Sector Development Project under </w:t>
      </w:r>
      <w:proofErr w:type="spellStart"/>
      <w:r w:rsidRPr="00222773">
        <w:t>MoTIE</w:t>
      </w:r>
      <w:proofErr w:type="spellEnd"/>
      <w:r w:rsidRPr="00222773">
        <w:t xml:space="preserve"> in 2018 trained 800 rural women in micro finance and associated banking techniques to boost their income generation capacity and employability. The development of the Gender Position Paper for consideration by the Constitutional Review Commission considers the inclusion of 30 per cent Quota system in the new constitution.</w:t>
      </w:r>
    </w:p>
    <w:p w14:paraId="67C5C683" w14:textId="77777777" w:rsidR="00EB05E8" w:rsidRPr="00222773" w:rsidRDefault="00EB05E8" w:rsidP="00EB05E8">
      <w:pPr>
        <w:pStyle w:val="SingleTxt"/>
      </w:pPr>
      <w:r w:rsidRPr="00222773">
        <w:t>74.</w:t>
      </w:r>
      <w:r w:rsidRPr="00222773">
        <w:tab/>
        <w:t>The Youth Empowerment Project (YEP) had built capacities of more than 200 young people on tradable skills and provided window of funding to support Small and Medium Enterprises (SMEs). These initiatives contributed significantly in job creation and curbing illegal migration in rural communities.</w:t>
      </w:r>
    </w:p>
    <w:p w14:paraId="5B13BB16" w14:textId="1EFD31E8" w:rsidR="00AA23B9" w:rsidRPr="00222773" w:rsidRDefault="00AA23B9" w:rsidP="00AA23B9">
      <w:pPr>
        <w:pStyle w:val="SingleTxt"/>
        <w:spacing w:after="0" w:line="120" w:lineRule="exact"/>
        <w:rPr>
          <w:sz w:val="10"/>
        </w:rPr>
      </w:pPr>
    </w:p>
    <w:p w14:paraId="72704EDF" w14:textId="598EA6B0" w:rsidR="00AA23B9" w:rsidRPr="00222773" w:rsidRDefault="00AA23B9" w:rsidP="00AA23B9">
      <w:pPr>
        <w:pStyle w:val="SingleTxt"/>
        <w:spacing w:after="0" w:line="120" w:lineRule="exact"/>
        <w:rPr>
          <w:sz w:val="10"/>
        </w:rPr>
      </w:pPr>
    </w:p>
    <w:p w14:paraId="295D8288" w14:textId="60D4B43F" w:rsidR="00EB05E8" w:rsidRPr="00222773" w:rsidRDefault="00EB05E8" w:rsidP="00AA23B9">
      <w:pPr>
        <w:pStyle w:val="H1"/>
        <w:ind w:right="1260"/>
      </w:pPr>
      <w:r w:rsidRPr="00222773">
        <w:tab/>
      </w:r>
      <w:r w:rsidRPr="00222773">
        <w:tab/>
        <w:t>Stereotypes and harmful practices</w:t>
      </w:r>
    </w:p>
    <w:p w14:paraId="4FFE7BC9" w14:textId="70DFAD2D" w:rsidR="00AA23B9" w:rsidRPr="00222773" w:rsidRDefault="00AA23B9" w:rsidP="00AA23B9">
      <w:pPr>
        <w:pStyle w:val="SingleTxt"/>
        <w:spacing w:after="0" w:line="120" w:lineRule="exact"/>
        <w:rPr>
          <w:sz w:val="10"/>
        </w:rPr>
      </w:pPr>
    </w:p>
    <w:p w14:paraId="50038B69" w14:textId="330822EC" w:rsidR="00AA23B9" w:rsidRPr="00222773" w:rsidRDefault="00AA23B9" w:rsidP="00AA23B9">
      <w:pPr>
        <w:pStyle w:val="SingleTxt"/>
        <w:spacing w:after="0" w:line="120" w:lineRule="exact"/>
        <w:rPr>
          <w:sz w:val="10"/>
        </w:rPr>
      </w:pPr>
    </w:p>
    <w:p w14:paraId="03656750" w14:textId="493D4EA2" w:rsidR="00EB05E8" w:rsidRPr="00222773" w:rsidRDefault="00EB05E8" w:rsidP="00EB05E8">
      <w:pPr>
        <w:pStyle w:val="SingleTxt"/>
      </w:pPr>
      <w:r w:rsidRPr="00222773">
        <w:t>75.</w:t>
      </w:r>
      <w:r w:rsidRPr="00222773">
        <w:tab/>
        <w:t xml:space="preserve">In 2015, Female Genital Mutilation (FGM) was prohibited under the Women’s (Amendment) Act. Section 32B of the Act prohibits the practice in all its forms and any person found culpable is liable on conviction to a term of three years imprisonment or to a fine of Fifty Thousand </w:t>
      </w:r>
      <w:proofErr w:type="spellStart"/>
      <w:r w:rsidRPr="00222773">
        <w:t>Dalasis</w:t>
      </w:r>
      <w:proofErr w:type="spellEnd"/>
      <w:r w:rsidRPr="00222773">
        <w:t xml:space="preserve"> or both. Where the act results in the death of the victim, the perpetrator is liable to life imprisonment. The Act also imposes a legal duty to report that the act has been done or is being done or about to be done. So far, only one case has reached the courts </w:t>
      </w:r>
      <w:r w:rsidRPr="00222773">
        <w:rPr>
          <w:b/>
          <w:bCs/>
          <w:i/>
          <w:iCs/>
        </w:rPr>
        <w:t xml:space="preserve">(State vs. </w:t>
      </w:r>
      <w:proofErr w:type="spellStart"/>
      <w:r w:rsidRPr="00222773">
        <w:rPr>
          <w:b/>
          <w:bCs/>
          <w:i/>
          <w:iCs/>
        </w:rPr>
        <w:t>Sunkaru</w:t>
      </w:r>
      <w:proofErr w:type="spellEnd"/>
      <w:r w:rsidRPr="00222773">
        <w:rPr>
          <w:b/>
          <w:bCs/>
          <w:i/>
          <w:iCs/>
        </w:rPr>
        <w:t xml:space="preserve"> Darboe and </w:t>
      </w:r>
      <w:proofErr w:type="spellStart"/>
      <w:r w:rsidRPr="00222773">
        <w:rPr>
          <w:b/>
          <w:bCs/>
          <w:i/>
          <w:iCs/>
        </w:rPr>
        <w:t>Saffiatou</w:t>
      </w:r>
      <w:proofErr w:type="spellEnd"/>
      <w:r w:rsidRPr="00222773">
        <w:rPr>
          <w:b/>
          <w:bCs/>
          <w:i/>
          <w:iCs/>
        </w:rPr>
        <w:t xml:space="preserve"> Darboe 2017)</w:t>
      </w:r>
      <w:r w:rsidRPr="00222773">
        <w:t xml:space="preserve"> at the </w:t>
      </w:r>
      <w:proofErr w:type="spellStart"/>
      <w:r w:rsidRPr="00222773">
        <w:t>Mansakonko</w:t>
      </w:r>
      <w:proofErr w:type="spellEnd"/>
      <w:r w:rsidRPr="00222773">
        <w:t xml:space="preserve"> High Court. However, the case was subsequently withdrawn by the State largely due to insufficient evidence.</w:t>
      </w:r>
    </w:p>
    <w:p w14:paraId="64391B9C" w14:textId="77777777" w:rsidR="00EB05E8" w:rsidRPr="00222773" w:rsidRDefault="00EB05E8" w:rsidP="00EB05E8">
      <w:pPr>
        <w:pStyle w:val="SingleTxt"/>
      </w:pPr>
      <w:r w:rsidRPr="00222773">
        <w:t>76.</w:t>
      </w:r>
      <w:r w:rsidRPr="00222773">
        <w:tab/>
        <w:t>On the other hand, Child Marriage is criminalised by the Children’s (Amendment) Act 2016. In addition to the prohibition, the Act also prohibits child betrothal. The Children’s (Amendment) Act 2016 prohibits marriage of any person below the age of eighteen with a stipulated punishment of up to twenty years imprisonment for any parent or guardian found wanting. However, due to deep rooted cultural practices among mainly rural families, legislative intervention and prosecution will not be a panacea to the problem of child marriage. It would take education and awareness to comprehensively deal with the issue.</w:t>
      </w:r>
    </w:p>
    <w:p w14:paraId="7DE52EAC" w14:textId="77777777" w:rsidR="00EB05E8" w:rsidRPr="00222773" w:rsidRDefault="00EB05E8" w:rsidP="00EB05E8">
      <w:pPr>
        <w:pStyle w:val="SingleTxt"/>
      </w:pPr>
      <w:r w:rsidRPr="00222773">
        <w:t>77.</w:t>
      </w:r>
      <w:r w:rsidRPr="00222773">
        <w:tab/>
        <w:t xml:space="preserve">Government and CSOs (Think Young Women, GAMCOTRAP, The Girls Agenda, FLAG, CPA, Girls Agenda, </w:t>
      </w:r>
      <w:proofErr w:type="spellStart"/>
      <w:r w:rsidRPr="00222773">
        <w:t>TosTAN</w:t>
      </w:r>
      <w:proofErr w:type="spellEnd"/>
      <w:r w:rsidRPr="00222773">
        <w:t xml:space="preserve">, Safe Hands for Girls, NGBV) are engaged in extensive awareness raising programmes through media, community engagement, trainings etc. through these initiatives it is hoped that people will be enlightened thus change attitudes. The Network of Gender Journalist was created and trained on Gender sensitive reporting. TOSTAN-The Gambia and GAMCOTRAP are </w:t>
      </w:r>
      <w:r w:rsidRPr="00222773">
        <w:lastRenderedPageBreak/>
        <w:t>engaging former practitioners in alternative income generation mechanisms in various communities.</w:t>
      </w:r>
    </w:p>
    <w:p w14:paraId="5C3C781D" w14:textId="77777777" w:rsidR="00EB05E8" w:rsidRPr="00222773" w:rsidRDefault="00EB05E8" w:rsidP="00EB05E8">
      <w:pPr>
        <w:pStyle w:val="SingleTxt"/>
      </w:pPr>
      <w:r w:rsidRPr="00222773">
        <w:t>78.</w:t>
      </w:r>
      <w:r w:rsidRPr="00222773">
        <w:tab/>
        <w:t>There is no law prohibiting polygamy in The Gambia, the issue of marriage is subject to personal law. Levirate is not a compulsory practice as women have the right to remarry their late husband’s relatives in line with tradition only if they so desire.</w:t>
      </w:r>
    </w:p>
    <w:p w14:paraId="26E0CA3D" w14:textId="18BB4F11" w:rsidR="00AA23B9" w:rsidRPr="00222773" w:rsidRDefault="00AA23B9" w:rsidP="00AA23B9">
      <w:pPr>
        <w:pStyle w:val="SingleTxt"/>
        <w:spacing w:after="0" w:line="120" w:lineRule="exact"/>
        <w:rPr>
          <w:sz w:val="10"/>
        </w:rPr>
      </w:pPr>
    </w:p>
    <w:p w14:paraId="64D50EE6" w14:textId="5CA97195" w:rsidR="00AA23B9" w:rsidRPr="00222773" w:rsidRDefault="00AA23B9" w:rsidP="00AA23B9">
      <w:pPr>
        <w:pStyle w:val="SingleTxt"/>
        <w:spacing w:after="0" w:line="120" w:lineRule="exact"/>
        <w:rPr>
          <w:sz w:val="10"/>
        </w:rPr>
      </w:pPr>
    </w:p>
    <w:p w14:paraId="16D8E5A7" w14:textId="11D80266" w:rsidR="00EB05E8" w:rsidRPr="00222773" w:rsidRDefault="00EB05E8" w:rsidP="00AA23B9">
      <w:pPr>
        <w:pStyle w:val="H1"/>
        <w:ind w:right="1260"/>
      </w:pPr>
      <w:r w:rsidRPr="00222773">
        <w:tab/>
      </w:r>
      <w:r w:rsidRPr="00222773">
        <w:tab/>
        <w:t>Violence against women</w:t>
      </w:r>
    </w:p>
    <w:p w14:paraId="330CC43A" w14:textId="0BD0A536" w:rsidR="00AA23B9" w:rsidRPr="00222773" w:rsidRDefault="00AA23B9" w:rsidP="00AA23B9">
      <w:pPr>
        <w:pStyle w:val="SingleTxt"/>
        <w:spacing w:after="0" w:line="120" w:lineRule="exact"/>
        <w:rPr>
          <w:sz w:val="10"/>
        </w:rPr>
      </w:pPr>
    </w:p>
    <w:p w14:paraId="5E5ECEAC" w14:textId="762B9651" w:rsidR="00AA23B9" w:rsidRPr="00222773" w:rsidRDefault="00AA23B9" w:rsidP="00AA23B9">
      <w:pPr>
        <w:pStyle w:val="SingleTxt"/>
        <w:spacing w:after="0" w:line="120" w:lineRule="exact"/>
        <w:rPr>
          <w:sz w:val="10"/>
        </w:rPr>
      </w:pPr>
    </w:p>
    <w:p w14:paraId="19EEE77A" w14:textId="5AEF8D4E" w:rsidR="00EB05E8" w:rsidRPr="00222773" w:rsidRDefault="00EB05E8" w:rsidP="00EB05E8">
      <w:pPr>
        <w:pStyle w:val="SingleTxt"/>
      </w:pPr>
      <w:r w:rsidRPr="00222773">
        <w:t>79.</w:t>
      </w:r>
      <w:r w:rsidRPr="00222773">
        <w:tab/>
        <w:t>In recent times, the government has undertaking major legislative reforms with support from UN Women aimed at repealing discriminative provisions or enact provisions to better protect women. On the definition of ‘aggravated domestic violence’, the definition as contained in the Domestic Violence Act 2013 includes acts considered to be domestic violence and the definition of this offence refers to physical assault or use of physical force, sexual abuse, economic abuse, emotional, verbal or psychological abuse, sexual harassment and intimidation. In addition, the Act provides that settlement of domestic violence out of court should be done in consultation with the complainant and such settlement will be by alternative dispute resolution.</w:t>
      </w:r>
    </w:p>
    <w:p w14:paraId="7D32E272" w14:textId="77777777" w:rsidR="00EB05E8" w:rsidRPr="00222773" w:rsidRDefault="00EB05E8" w:rsidP="00EB05E8">
      <w:pPr>
        <w:pStyle w:val="SingleTxt"/>
      </w:pPr>
      <w:r w:rsidRPr="00222773">
        <w:t>80.</w:t>
      </w:r>
      <w:r w:rsidRPr="00222773">
        <w:tab/>
        <w:t>Since the enactment of these Acts, consultations have been undertaken by government institutions and non-governmental organisations to raise awareness of the Acts, ensure compliance and effective implementation. As a result the Acts are currently being applied throughout the country. However, it is recognised that there is a need to improve on the implementation of the Acts. On the enactment of regulations, the Network against Gender Based Violence is supporting Regulations for the Sexual Offences Act 2013.</w:t>
      </w:r>
    </w:p>
    <w:p w14:paraId="24263949" w14:textId="77777777" w:rsidR="00EB05E8" w:rsidRPr="00222773" w:rsidRDefault="00EB05E8" w:rsidP="00EB05E8">
      <w:pPr>
        <w:pStyle w:val="SingleTxt"/>
      </w:pPr>
      <w:r w:rsidRPr="00222773">
        <w:t>81.</w:t>
      </w:r>
      <w:r w:rsidRPr="00222773">
        <w:tab/>
        <w:t>The National Agency for Legal Aid despite its limited resources provides free legal services to the less privileged across the country. To complement government efforts, the Female Lawyers Association-The Gambia provides free legal advice and representation to women in civil proceedings alongside protecting their interests during criminal proceedings brought against them or where they are victims. Additionally, the Network against Gender Based Violence, also hires the services of legal counsel to represent women in courts.</w:t>
      </w:r>
    </w:p>
    <w:p w14:paraId="69706163" w14:textId="77777777" w:rsidR="00EB05E8" w:rsidRPr="00222773" w:rsidRDefault="00EB05E8" w:rsidP="00EB05E8">
      <w:pPr>
        <w:pStyle w:val="SingleTxt"/>
      </w:pPr>
      <w:r w:rsidRPr="00222773">
        <w:t>82.</w:t>
      </w:r>
      <w:r w:rsidRPr="00222773">
        <w:tab/>
        <w:t>The Department of Social Welfare continues to provide psychosocial rehabilitation and reintegration for women victims of violence. However, due to inadequate resources, services are limited and at times not available to all. The services are central however, efforts are been made to decentralize. Currently, the country has one safe home for victims/survivors of sexual and domestic violence. The government is working on the modalities to get the second one in Basse, URR operationalized. Victims of sexual and domestic violence receive free medical examination and treatment for the vulnerable women and girls.</w:t>
      </w:r>
    </w:p>
    <w:p w14:paraId="1754F1D4" w14:textId="77777777" w:rsidR="00EB05E8" w:rsidRPr="00222773" w:rsidRDefault="00EB05E8" w:rsidP="00EB05E8">
      <w:pPr>
        <w:pStyle w:val="SingleTxt"/>
      </w:pPr>
      <w:r w:rsidRPr="00222773">
        <w:t>83.</w:t>
      </w:r>
      <w:r w:rsidRPr="00222773">
        <w:tab/>
        <w:t>The creation of database remains a challenge to the government. However, with the ongoing reform agenda of the government measures to enhance the criminal justice system are being explored with a view to adopting practices that improves the system and protects victims. Currently, the Women’s Bureau recently launched a pilot scheme of the Gender Management Information System portal (GMIS) in 3 police stations with the sole aim of tracking cases to generate statistical data on GBV in The Gambia.</w:t>
      </w:r>
    </w:p>
    <w:p w14:paraId="30CE03D8" w14:textId="36A8B2D2" w:rsidR="00EB05E8" w:rsidRPr="00222773" w:rsidRDefault="00EB05E8" w:rsidP="00EB05E8">
      <w:pPr>
        <w:pStyle w:val="SingleTxt"/>
      </w:pPr>
      <w:r w:rsidRPr="00222773">
        <w:t>84.</w:t>
      </w:r>
      <w:r w:rsidRPr="00222773">
        <w:tab/>
        <w:t xml:space="preserve">The major forms of violence perpetuated to women are domestic and sexual violence, child marriage, forced marriage, and Female Genital Mutilation/Cutting. The MICS6 Report 2018 indicated that 7.5 per cent of women married before they were 15 years, while 25.7 per cent were married before 18 years. It is not uncommon </w:t>
      </w:r>
      <w:r w:rsidRPr="00222773">
        <w:lastRenderedPageBreak/>
        <w:t>to hear of stories of young girls being taken out of school and forced into marriage by their family. In The Gambia, the prevalence of FGM still remains high at 75.7 per cent.</w:t>
      </w:r>
      <w:r w:rsidR="00677B6E" w:rsidRPr="00222773">
        <w:rPr>
          <w:rStyle w:val="FootnoteReference"/>
        </w:rPr>
        <w:footnoteReference w:id="1"/>
      </w:r>
      <w:r w:rsidRPr="00222773">
        <w:t xml:space="preserve"> </w:t>
      </w:r>
    </w:p>
    <w:p w14:paraId="042D09AE" w14:textId="4ED8FD6A" w:rsidR="00AA23B9" w:rsidRPr="00222773" w:rsidRDefault="00AA23B9" w:rsidP="00AA23B9">
      <w:pPr>
        <w:pStyle w:val="SingleTxt"/>
        <w:spacing w:after="0" w:line="120" w:lineRule="exact"/>
        <w:rPr>
          <w:sz w:val="10"/>
        </w:rPr>
      </w:pPr>
    </w:p>
    <w:p w14:paraId="6A76474A" w14:textId="5D4327C9" w:rsidR="00EB05E8" w:rsidRPr="00222773" w:rsidRDefault="00AA23B9" w:rsidP="00AA23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n-GB"/>
        </w:rPr>
      </w:pPr>
      <w:r w:rsidRPr="00222773">
        <w:rPr>
          <w:b w:val="0"/>
          <w:bCs/>
          <w:lang w:val="en-GB"/>
        </w:rPr>
        <w:tab/>
      </w:r>
      <w:r w:rsidRPr="00222773">
        <w:rPr>
          <w:b w:val="0"/>
          <w:bCs/>
          <w:lang w:val="en-GB"/>
        </w:rPr>
        <w:tab/>
      </w:r>
      <w:r w:rsidR="00EB05E8" w:rsidRPr="00222773">
        <w:rPr>
          <w:b w:val="0"/>
          <w:bCs/>
          <w:lang w:val="en-GB"/>
        </w:rPr>
        <w:t>Table 7</w:t>
      </w:r>
    </w:p>
    <w:p w14:paraId="5699C935" w14:textId="44B65736" w:rsidR="00EB05E8" w:rsidRPr="00222773" w:rsidRDefault="00AA23B9" w:rsidP="00AA23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22773">
        <w:rPr>
          <w:lang w:val="en-GB"/>
        </w:rPr>
        <w:tab/>
      </w:r>
      <w:r w:rsidRPr="00222773">
        <w:rPr>
          <w:lang w:val="en-GB"/>
        </w:rPr>
        <w:tab/>
      </w:r>
      <w:r w:rsidR="00EB05E8" w:rsidRPr="00222773">
        <w:rPr>
          <w:lang w:val="en-GB"/>
        </w:rPr>
        <w:t xml:space="preserve">Total Number and types of GVB </w:t>
      </w:r>
      <w:proofErr w:type="spellStart"/>
      <w:r w:rsidR="00EB05E8" w:rsidRPr="00222773">
        <w:rPr>
          <w:lang w:val="en-GB"/>
        </w:rPr>
        <w:t>bv</w:t>
      </w:r>
      <w:proofErr w:type="spellEnd"/>
      <w:r w:rsidR="00EB05E8" w:rsidRPr="00222773">
        <w:rPr>
          <w:lang w:val="en-GB"/>
        </w:rPr>
        <w:t xml:space="preserve"> Cases recorded by the Care Institutions from 2014 to 2018 after verification</w:t>
      </w:r>
    </w:p>
    <w:p w14:paraId="05B1CF87" w14:textId="1173232C" w:rsidR="00AA23B9" w:rsidRPr="00222773" w:rsidRDefault="00AA23B9" w:rsidP="00AA23B9">
      <w:pPr>
        <w:pStyle w:val="SingleTxt"/>
        <w:spacing w:after="0" w:line="120" w:lineRule="exact"/>
        <w:rPr>
          <w:sz w:val="10"/>
        </w:rPr>
      </w:pPr>
    </w:p>
    <w:p w14:paraId="0918FA26" w14:textId="1E4128E6" w:rsidR="00AA23B9" w:rsidRPr="00222773" w:rsidRDefault="00AA23B9" w:rsidP="00AA23B9">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233"/>
        <w:gridCol w:w="2340"/>
        <w:gridCol w:w="1747"/>
      </w:tblGrid>
      <w:tr w:rsidR="00AA23B9" w:rsidRPr="00222773" w14:paraId="2607B78E" w14:textId="77777777" w:rsidTr="00C65EE0">
        <w:trPr>
          <w:tblHeader/>
        </w:trPr>
        <w:tc>
          <w:tcPr>
            <w:tcW w:w="3233" w:type="dxa"/>
            <w:tcBorders>
              <w:top w:val="single" w:sz="4" w:space="0" w:color="auto"/>
              <w:bottom w:val="single" w:sz="12" w:space="0" w:color="auto"/>
            </w:tcBorders>
            <w:shd w:val="clear" w:color="auto" w:fill="auto"/>
            <w:vAlign w:val="bottom"/>
          </w:tcPr>
          <w:p w14:paraId="65F3D09E" w14:textId="77777777" w:rsidR="00AA23B9" w:rsidRPr="00222773" w:rsidRDefault="00AA23B9" w:rsidP="00AA23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r w:rsidRPr="00222773">
              <w:rPr>
                <w:i/>
                <w:sz w:val="14"/>
                <w:lang w:val="en-GB"/>
              </w:rPr>
              <w:t>GBV type</w:t>
            </w:r>
          </w:p>
        </w:tc>
        <w:tc>
          <w:tcPr>
            <w:tcW w:w="2340" w:type="dxa"/>
            <w:tcBorders>
              <w:top w:val="single" w:sz="4" w:space="0" w:color="auto"/>
              <w:bottom w:val="single" w:sz="12" w:space="0" w:color="auto"/>
            </w:tcBorders>
            <w:shd w:val="clear" w:color="auto" w:fill="auto"/>
            <w:vAlign w:val="bottom"/>
          </w:tcPr>
          <w:p w14:paraId="55973D13" w14:textId="77777777" w:rsidR="00AA23B9" w:rsidRPr="00222773" w:rsidRDefault="00AA23B9" w:rsidP="00AA23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222773">
              <w:rPr>
                <w:i/>
                <w:sz w:val="14"/>
                <w:lang w:val="en-GB"/>
              </w:rPr>
              <w:t>Number of cases recorded in 2016</w:t>
            </w:r>
          </w:p>
        </w:tc>
        <w:tc>
          <w:tcPr>
            <w:tcW w:w="1747" w:type="dxa"/>
            <w:tcBorders>
              <w:top w:val="single" w:sz="4" w:space="0" w:color="auto"/>
              <w:bottom w:val="single" w:sz="12" w:space="0" w:color="auto"/>
            </w:tcBorders>
            <w:shd w:val="clear" w:color="auto" w:fill="auto"/>
            <w:vAlign w:val="bottom"/>
          </w:tcPr>
          <w:p w14:paraId="260EEF86" w14:textId="77777777" w:rsidR="00AA23B9" w:rsidRPr="00222773" w:rsidRDefault="00AA23B9" w:rsidP="00AA23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222773">
              <w:rPr>
                <w:i/>
                <w:sz w:val="14"/>
                <w:lang w:val="en-GB"/>
              </w:rPr>
              <w:t>Percentage (%)</w:t>
            </w:r>
          </w:p>
        </w:tc>
      </w:tr>
      <w:tr w:rsidR="00AA23B9" w:rsidRPr="00222773" w14:paraId="488E995E" w14:textId="77777777" w:rsidTr="00C65EE0">
        <w:trPr>
          <w:trHeight w:hRule="exact" w:val="115"/>
          <w:tblHeader/>
        </w:trPr>
        <w:tc>
          <w:tcPr>
            <w:tcW w:w="3233" w:type="dxa"/>
            <w:tcBorders>
              <w:top w:val="single" w:sz="12" w:space="0" w:color="auto"/>
            </w:tcBorders>
            <w:shd w:val="clear" w:color="auto" w:fill="auto"/>
            <w:vAlign w:val="bottom"/>
          </w:tcPr>
          <w:p w14:paraId="46A1B5F1" w14:textId="77777777" w:rsidR="00AA23B9" w:rsidRPr="00222773" w:rsidRDefault="00AA23B9" w:rsidP="00AA23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2340" w:type="dxa"/>
            <w:tcBorders>
              <w:top w:val="single" w:sz="12" w:space="0" w:color="auto"/>
            </w:tcBorders>
            <w:shd w:val="clear" w:color="auto" w:fill="auto"/>
            <w:vAlign w:val="bottom"/>
          </w:tcPr>
          <w:p w14:paraId="44CDCA39" w14:textId="77777777" w:rsidR="00AA23B9" w:rsidRPr="00222773" w:rsidRDefault="00AA23B9" w:rsidP="00AA23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747" w:type="dxa"/>
            <w:tcBorders>
              <w:top w:val="single" w:sz="12" w:space="0" w:color="auto"/>
            </w:tcBorders>
            <w:shd w:val="clear" w:color="auto" w:fill="auto"/>
            <w:vAlign w:val="bottom"/>
          </w:tcPr>
          <w:p w14:paraId="25D3C739" w14:textId="77777777" w:rsidR="00AA23B9" w:rsidRPr="00222773" w:rsidRDefault="00AA23B9" w:rsidP="00AA23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AA23B9" w:rsidRPr="00222773" w14:paraId="4515EB34" w14:textId="77777777" w:rsidTr="00C65EE0">
        <w:tc>
          <w:tcPr>
            <w:tcW w:w="3233" w:type="dxa"/>
            <w:shd w:val="clear" w:color="auto" w:fill="auto"/>
            <w:vAlign w:val="bottom"/>
          </w:tcPr>
          <w:p w14:paraId="11198E31" w14:textId="77777777" w:rsidR="00AA23B9" w:rsidRPr="00222773" w:rsidRDefault="00AA23B9" w:rsidP="00AA23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222773">
              <w:rPr>
                <w:sz w:val="17"/>
                <w:lang w:val="en-GB"/>
              </w:rPr>
              <w:t>Sexual violence</w:t>
            </w:r>
          </w:p>
        </w:tc>
        <w:tc>
          <w:tcPr>
            <w:tcW w:w="2340" w:type="dxa"/>
            <w:shd w:val="clear" w:color="auto" w:fill="auto"/>
            <w:vAlign w:val="bottom"/>
          </w:tcPr>
          <w:p w14:paraId="1C70ABD8" w14:textId="77777777" w:rsidR="00AA23B9" w:rsidRPr="00222773" w:rsidRDefault="00AA23B9" w:rsidP="00AA23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sz w:val="17"/>
                <w:lang w:val="en-GB"/>
              </w:rPr>
              <w:t>941</w:t>
            </w:r>
          </w:p>
        </w:tc>
        <w:tc>
          <w:tcPr>
            <w:tcW w:w="1747" w:type="dxa"/>
            <w:shd w:val="clear" w:color="auto" w:fill="auto"/>
            <w:vAlign w:val="bottom"/>
          </w:tcPr>
          <w:p w14:paraId="297D403B" w14:textId="77777777" w:rsidR="00AA23B9" w:rsidRPr="00222773" w:rsidRDefault="00AA23B9" w:rsidP="00AA23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sz w:val="17"/>
                <w:lang w:val="en-GB"/>
              </w:rPr>
              <w:t>46%</w:t>
            </w:r>
          </w:p>
        </w:tc>
      </w:tr>
      <w:tr w:rsidR="00AA23B9" w:rsidRPr="00222773" w14:paraId="1E2D4DF6" w14:textId="77777777" w:rsidTr="00C65EE0">
        <w:tc>
          <w:tcPr>
            <w:tcW w:w="3233" w:type="dxa"/>
            <w:shd w:val="clear" w:color="auto" w:fill="auto"/>
            <w:vAlign w:val="bottom"/>
          </w:tcPr>
          <w:p w14:paraId="74ED0693" w14:textId="77777777" w:rsidR="00AA23B9" w:rsidRPr="00222773" w:rsidRDefault="00AA23B9" w:rsidP="00AA23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222773">
              <w:rPr>
                <w:sz w:val="17"/>
                <w:lang w:val="en-GB"/>
              </w:rPr>
              <w:t>Economic violence</w:t>
            </w:r>
          </w:p>
        </w:tc>
        <w:tc>
          <w:tcPr>
            <w:tcW w:w="2340" w:type="dxa"/>
            <w:shd w:val="clear" w:color="auto" w:fill="auto"/>
            <w:vAlign w:val="bottom"/>
          </w:tcPr>
          <w:p w14:paraId="442229B1" w14:textId="77777777" w:rsidR="00AA23B9" w:rsidRPr="00222773" w:rsidRDefault="00AA23B9" w:rsidP="00AA23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sz w:val="17"/>
                <w:lang w:val="en-GB"/>
              </w:rPr>
              <w:t>636</w:t>
            </w:r>
          </w:p>
        </w:tc>
        <w:tc>
          <w:tcPr>
            <w:tcW w:w="1747" w:type="dxa"/>
            <w:shd w:val="clear" w:color="auto" w:fill="auto"/>
            <w:vAlign w:val="bottom"/>
          </w:tcPr>
          <w:p w14:paraId="6DA6418A" w14:textId="77777777" w:rsidR="00AA23B9" w:rsidRPr="00222773" w:rsidRDefault="00AA23B9" w:rsidP="00AA23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sz w:val="17"/>
                <w:lang w:val="en-GB"/>
              </w:rPr>
              <w:t>31%</w:t>
            </w:r>
          </w:p>
        </w:tc>
      </w:tr>
      <w:tr w:rsidR="00AA23B9" w:rsidRPr="00222773" w14:paraId="10F47C4F" w14:textId="77777777" w:rsidTr="00C65EE0">
        <w:tc>
          <w:tcPr>
            <w:tcW w:w="3233" w:type="dxa"/>
            <w:shd w:val="clear" w:color="auto" w:fill="auto"/>
            <w:vAlign w:val="bottom"/>
          </w:tcPr>
          <w:p w14:paraId="4B148F8A" w14:textId="77777777" w:rsidR="00AA23B9" w:rsidRPr="00222773" w:rsidRDefault="00AA23B9" w:rsidP="00AA23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222773">
              <w:rPr>
                <w:sz w:val="17"/>
                <w:lang w:val="en-GB"/>
              </w:rPr>
              <w:t>Psychological/emotional violence</w:t>
            </w:r>
          </w:p>
        </w:tc>
        <w:tc>
          <w:tcPr>
            <w:tcW w:w="2340" w:type="dxa"/>
            <w:shd w:val="clear" w:color="auto" w:fill="auto"/>
            <w:vAlign w:val="bottom"/>
          </w:tcPr>
          <w:p w14:paraId="6ED36B4F" w14:textId="77777777" w:rsidR="00AA23B9" w:rsidRPr="00222773" w:rsidRDefault="00AA23B9" w:rsidP="00AA23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sz w:val="17"/>
                <w:lang w:val="en-GB"/>
              </w:rPr>
              <w:t>239</w:t>
            </w:r>
          </w:p>
        </w:tc>
        <w:tc>
          <w:tcPr>
            <w:tcW w:w="1747" w:type="dxa"/>
            <w:shd w:val="clear" w:color="auto" w:fill="auto"/>
            <w:vAlign w:val="bottom"/>
          </w:tcPr>
          <w:p w14:paraId="3FC8AF29" w14:textId="77777777" w:rsidR="00AA23B9" w:rsidRPr="00222773" w:rsidRDefault="00AA23B9" w:rsidP="00AA23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sz w:val="17"/>
                <w:lang w:val="en-GB"/>
              </w:rPr>
              <w:t>12%</w:t>
            </w:r>
          </w:p>
        </w:tc>
      </w:tr>
      <w:tr w:rsidR="00AA23B9" w:rsidRPr="00222773" w14:paraId="2C7151A7" w14:textId="77777777" w:rsidTr="00C65EE0">
        <w:tc>
          <w:tcPr>
            <w:tcW w:w="3233" w:type="dxa"/>
            <w:tcBorders>
              <w:bottom w:val="single" w:sz="4" w:space="0" w:color="auto"/>
            </w:tcBorders>
            <w:shd w:val="clear" w:color="auto" w:fill="auto"/>
            <w:vAlign w:val="bottom"/>
          </w:tcPr>
          <w:p w14:paraId="0E518FF6" w14:textId="77777777" w:rsidR="00AA23B9" w:rsidRPr="00222773" w:rsidRDefault="00AA23B9" w:rsidP="00C65E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lang w:val="en-GB"/>
              </w:rPr>
            </w:pPr>
            <w:r w:rsidRPr="00222773">
              <w:rPr>
                <w:sz w:val="17"/>
                <w:lang w:val="en-GB"/>
              </w:rPr>
              <w:t>Physical violence</w:t>
            </w:r>
          </w:p>
        </w:tc>
        <w:tc>
          <w:tcPr>
            <w:tcW w:w="2340" w:type="dxa"/>
            <w:tcBorders>
              <w:bottom w:val="single" w:sz="4" w:space="0" w:color="auto"/>
            </w:tcBorders>
            <w:shd w:val="clear" w:color="auto" w:fill="auto"/>
            <w:vAlign w:val="bottom"/>
          </w:tcPr>
          <w:p w14:paraId="6A0C78C0" w14:textId="77777777" w:rsidR="00AA23B9" w:rsidRPr="00222773" w:rsidRDefault="00AA23B9" w:rsidP="00C65E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222773">
              <w:rPr>
                <w:sz w:val="17"/>
                <w:lang w:val="en-GB"/>
              </w:rPr>
              <w:t>214</w:t>
            </w:r>
          </w:p>
        </w:tc>
        <w:tc>
          <w:tcPr>
            <w:tcW w:w="1747" w:type="dxa"/>
            <w:tcBorders>
              <w:bottom w:val="single" w:sz="4" w:space="0" w:color="auto"/>
            </w:tcBorders>
            <w:shd w:val="clear" w:color="auto" w:fill="auto"/>
            <w:vAlign w:val="bottom"/>
          </w:tcPr>
          <w:p w14:paraId="7B815A47" w14:textId="77777777" w:rsidR="00AA23B9" w:rsidRPr="00222773" w:rsidRDefault="00AA23B9" w:rsidP="00C65E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222773">
              <w:rPr>
                <w:sz w:val="17"/>
                <w:lang w:val="en-GB"/>
              </w:rPr>
              <w:t>11%</w:t>
            </w:r>
          </w:p>
        </w:tc>
      </w:tr>
      <w:tr w:rsidR="00C65EE0" w:rsidRPr="00222773" w14:paraId="0E8B9E73" w14:textId="77777777" w:rsidTr="00C65EE0">
        <w:tc>
          <w:tcPr>
            <w:tcW w:w="3233" w:type="dxa"/>
            <w:tcBorders>
              <w:top w:val="single" w:sz="4" w:space="0" w:color="auto"/>
              <w:bottom w:val="single" w:sz="12" w:space="0" w:color="auto"/>
            </w:tcBorders>
            <w:shd w:val="clear" w:color="auto" w:fill="auto"/>
            <w:vAlign w:val="bottom"/>
          </w:tcPr>
          <w:p w14:paraId="0F3784E1" w14:textId="4CB834EC" w:rsidR="00C65EE0" w:rsidRPr="00222773" w:rsidRDefault="00C65EE0" w:rsidP="00C65E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lang w:val="en-GB"/>
              </w:rPr>
            </w:pPr>
            <w:r w:rsidRPr="00222773">
              <w:rPr>
                <w:b/>
                <w:sz w:val="17"/>
                <w:lang w:val="en-GB"/>
              </w:rPr>
              <w:tab/>
              <w:t>Total GBV cases recorded</w:t>
            </w:r>
          </w:p>
        </w:tc>
        <w:tc>
          <w:tcPr>
            <w:tcW w:w="2340" w:type="dxa"/>
            <w:tcBorders>
              <w:top w:val="single" w:sz="4" w:space="0" w:color="auto"/>
              <w:bottom w:val="single" w:sz="12" w:space="0" w:color="auto"/>
            </w:tcBorders>
            <w:shd w:val="clear" w:color="auto" w:fill="auto"/>
            <w:vAlign w:val="bottom"/>
          </w:tcPr>
          <w:p w14:paraId="5FF15818" w14:textId="15D3D091" w:rsidR="00C65EE0" w:rsidRPr="00222773" w:rsidRDefault="00C65EE0" w:rsidP="00C65E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222773">
              <w:rPr>
                <w:b/>
                <w:sz w:val="17"/>
                <w:lang w:val="en-GB"/>
              </w:rPr>
              <w:t>2</w:t>
            </w:r>
            <w:r w:rsidR="001300B4">
              <w:rPr>
                <w:b/>
                <w:sz w:val="17"/>
                <w:lang w:val="en-GB"/>
              </w:rPr>
              <w:t xml:space="preserve"> </w:t>
            </w:r>
            <w:r w:rsidRPr="00222773">
              <w:rPr>
                <w:b/>
                <w:sz w:val="17"/>
                <w:lang w:val="en-GB"/>
              </w:rPr>
              <w:t>030</w:t>
            </w:r>
          </w:p>
        </w:tc>
        <w:tc>
          <w:tcPr>
            <w:tcW w:w="1747" w:type="dxa"/>
            <w:tcBorders>
              <w:top w:val="single" w:sz="4" w:space="0" w:color="auto"/>
              <w:bottom w:val="single" w:sz="12" w:space="0" w:color="auto"/>
            </w:tcBorders>
            <w:shd w:val="clear" w:color="auto" w:fill="auto"/>
            <w:vAlign w:val="bottom"/>
          </w:tcPr>
          <w:p w14:paraId="48CD7EF0" w14:textId="439F2E18" w:rsidR="00C65EE0" w:rsidRPr="00222773" w:rsidRDefault="00C65EE0" w:rsidP="00C65E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222773">
              <w:rPr>
                <w:b/>
                <w:sz w:val="17"/>
                <w:lang w:val="en-GB"/>
              </w:rPr>
              <w:t>100%</w:t>
            </w:r>
          </w:p>
        </w:tc>
      </w:tr>
    </w:tbl>
    <w:p w14:paraId="59804E28" w14:textId="2A434D51" w:rsidR="00AA23B9" w:rsidRPr="00222773" w:rsidRDefault="00AA23B9" w:rsidP="00AA23B9">
      <w:pPr>
        <w:pStyle w:val="SingleTxt"/>
        <w:spacing w:after="0" w:line="120" w:lineRule="exact"/>
        <w:rPr>
          <w:sz w:val="10"/>
        </w:rPr>
      </w:pPr>
    </w:p>
    <w:p w14:paraId="72F9EEC5" w14:textId="6FA1AAAD" w:rsidR="00AA23B9" w:rsidRPr="00222773" w:rsidRDefault="00AA23B9" w:rsidP="00AA23B9">
      <w:pPr>
        <w:pStyle w:val="SingleTxt"/>
        <w:spacing w:after="0" w:line="120" w:lineRule="exact"/>
        <w:rPr>
          <w:sz w:val="10"/>
        </w:rPr>
      </w:pPr>
    </w:p>
    <w:p w14:paraId="281DAD1B" w14:textId="77777777" w:rsidR="00C65EE0" w:rsidRPr="00222773" w:rsidRDefault="00C65EE0" w:rsidP="00AA23B9">
      <w:pPr>
        <w:pStyle w:val="SingleTxt"/>
        <w:spacing w:after="0" w:line="120" w:lineRule="exact"/>
        <w:rPr>
          <w:sz w:val="10"/>
        </w:rPr>
      </w:pPr>
    </w:p>
    <w:p w14:paraId="2E187CC6" w14:textId="2044C0FA" w:rsidR="00C65EE0" w:rsidRPr="00222773" w:rsidRDefault="00C65EE0" w:rsidP="00C65EE0">
      <w:pPr>
        <w:pStyle w:val="H1"/>
        <w:ind w:right="1260"/>
      </w:pPr>
      <w:r w:rsidRPr="00222773">
        <w:tab/>
      </w:r>
      <w:r w:rsidRPr="00222773">
        <w:tab/>
        <w:t>Trafficking and exploitation of prostitution</w:t>
      </w:r>
    </w:p>
    <w:p w14:paraId="4ACE5443" w14:textId="688371D8" w:rsidR="00C65EE0" w:rsidRPr="00222773" w:rsidRDefault="00C65EE0" w:rsidP="00C65EE0">
      <w:pPr>
        <w:pStyle w:val="SingleTxt"/>
        <w:spacing w:after="0" w:line="120" w:lineRule="exact"/>
        <w:rPr>
          <w:sz w:val="10"/>
        </w:rPr>
      </w:pPr>
    </w:p>
    <w:p w14:paraId="15B34DB4" w14:textId="1AB8AAE4" w:rsidR="00C65EE0" w:rsidRPr="00222773" w:rsidRDefault="00C65EE0" w:rsidP="00C65EE0">
      <w:pPr>
        <w:pStyle w:val="SingleTxt"/>
        <w:spacing w:after="0" w:line="120" w:lineRule="exact"/>
        <w:rPr>
          <w:sz w:val="10"/>
        </w:rPr>
      </w:pPr>
    </w:p>
    <w:p w14:paraId="6A32F7AD" w14:textId="187E76BD" w:rsidR="00EB05E8" w:rsidRPr="00222773" w:rsidRDefault="00EB05E8" w:rsidP="00EB05E8">
      <w:pPr>
        <w:pStyle w:val="SingleTxt"/>
      </w:pPr>
      <w:r w:rsidRPr="00222773">
        <w:t>85.</w:t>
      </w:r>
      <w:r w:rsidRPr="00222773">
        <w:tab/>
        <w:t xml:space="preserve">During the period under review no study has been conducted, however, the </w:t>
      </w:r>
      <w:proofErr w:type="spellStart"/>
      <w:r w:rsidRPr="00222773">
        <w:t>MoWCSW</w:t>
      </w:r>
      <w:proofErr w:type="spellEnd"/>
      <w:r w:rsidRPr="00222773">
        <w:t xml:space="preserve"> is committed to initiating discussion with NAATIP and partners to implement this recommendation. The Trafficking in Persons Act 2007 codified the offences relating to Trafficking in Persons and providing punishments for persons found guilty of such an offence. The Act has also provided concrete guidelines and procedures to guide in the identification and prosecution of perpetrators. Furthermore, it has provided the several actors involved in programs combating Trafficking in Person with the legal backing to conduct advocacy programs. With regards to early identification, through proactive investigation and in collaboration with the inter</w:t>
      </w:r>
      <w:r w:rsidR="00222773">
        <w:noBreakHyphen/>
      </w:r>
      <w:r w:rsidRPr="00222773">
        <w:t>agency taskforce early detection of victims is made easier.</w:t>
      </w:r>
    </w:p>
    <w:p w14:paraId="40549804" w14:textId="77777777" w:rsidR="00EB05E8" w:rsidRPr="00222773" w:rsidRDefault="00EB05E8" w:rsidP="00EB05E8">
      <w:pPr>
        <w:pStyle w:val="SingleTxt"/>
      </w:pPr>
      <w:r w:rsidRPr="00222773">
        <w:t>86.</w:t>
      </w:r>
      <w:r w:rsidRPr="00222773">
        <w:tab/>
        <w:t>As part of counter trafficking measures, the National Agency Against Trafficking in Persons (NAATIP) with the assistance of international partners such as UNICEF had organized a series of training activities for law enforcement officials to build capacity in the prevention and detection of Trafficking in Persons. NAATIP also organizes sensitization missions for communities around border posts to sensitize them on the dangers of human trafficking.</w:t>
      </w:r>
    </w:p>
    <w:p w14:paraId="0858A813" w14:textId="77777777" w:rsidR="00EB05E8" w:rsidRPr="00222773" w:rsidRDefault="00EB05E8" w:rsidP="00EB05E8">
      <w:pPr>
        <w:pStyle w:val="SingleTxt"/>
      </w:pPr>
      <w:r w:rsidRPr="00222773">
        <w:t>87.</w:t>
      </w:r>
      <w:r w:rsidRPr="00222773">
        <w:tab/>
        <w:t xml:space="preserve">Since 2018, the National Agency Against Trafficking in Person of The Gambia in collaboration with the National Agency for the Prohibition of Trafficking in Nigeria have been working on creating a bilateral cooperation towards joint collaboration in the fight against trafficking of persons most especially women and children between the two nations. The Department of Social Welfare in collaboration with NAATIP conducts sensitization events at border villages of </w:t>
      </w:r>
      <w:proofErr w:type="spellStart"/>
      <w:r w:rsidRPr="00222773">
        <w:t>Amdalie</w:t>
      </w:r>
      <w:proofErr w:type="spellEnd"/>
      <w:r w:rsidRPr="00222773">
        <w:t xml:space="preserve"> and </w:t>
      </w:r>
      <w:proofErr w:type="spellStart"/>
      <w:r w:rsidRPr="00222773">
        <w:t>Giboro</w:t>
      </w:r>
      <w:proofErr w:type="spellEnd"/>
      <w:r w:rsidRPr="00222773">
        <w:t xml:space="preserve"> on the dangers of human trafficking.</w:t>
      </w:r>
    </w:p>
    <w:p w14:paraId="4C34937B" w14:textId="77777777" w:rsidR="00EB05E8" w:rsidRPr="00222773" w:rsidRDefault="00EB05E8" w:rsidP="00EB05E8">
      <w:pPr>
        <w:pStyle w:val="SingleTxt"/>
      </w:pPr>
      <w:r w:rsidRPr="00222773">
        <w:t>88.</w:t>
      </w:r>
      <w:r w:rsidRPr="00222773">
        <w:tab/>
        <w:t>The Gambia government legislated the Tourism Offences Act 2003 criminalising the procurement of children for sex, child pornography and all forms of sexual exploitation against children. The Gambia government through the Judiciary in collaboration with The Gambia Tourism Board designated a Magistrate to preside over offences committed under the Tourism Offences Act. The children’s Amendment Act 2016 criminalises the use of hotels, brothels, motels to sexually abuse children.</w:t>
      </w:r>
    </w:p>
    <w:p w14:paraId="68805276" w14:textId="1DE876E6" w:rsidR="00677B6E" w:rsidRPr="00222773" w:rsidRDefault="00677B6E" w:rsidP="00677B6E">
      <w:pPr>
        <w:pStyle w:val="SingleTxt"/>
        <w:spacing w:after="0" w:line="120" w:lineRule="exact"/>
        <w:rPr>
          <w:sz w:val="10"/>
        </w:rPr>
      </w:pPr>
    </w:p>
    <w:p w14:paraId="7A261CF5" w14:textId="2331E72E" w:rsidR="00677B6E" w:rsidRPr="00222773" w:rsidRDefault="00677B6E" w:rsidP="00677B6E">
      <w:pPr>
        <w:pStyle w:val="SingleTxt"/>
        <w:spacing w:after="0" w:line="120" w:lineRule="exact"/>
        <w:rPr>
          <w:sz w:val="10"/>
        </w:rPr>
      </w:pPr>
    </w:p>
    <w:p w14:paraId="180AA077" w14:textId="54F00D4C" w:rsidR="00EB05E8" w:rsidRPr="00222773" w:rsidRDefault="00EB05E8" w:rsidP="00677B6E">
      <w:pPr>
        <w:pStyle w:val="H1"/>
        <w:ind w:right="1260"/>
      </w:pPr>
      <w:r w:rsidRPr="00222773">
        <w:lastRenderedPageBreak/>
        <w:tab/>
      </w:r>
      <w:r w:rsidRPr="00222773">
        <w:tab/>
        <w:t>Participation in political and public life</w:t>
      </w:r>
    </w:p>
    <w:p w14:paraId="2CF5BE72" w14:textId="6A97E61E" w:rsidR="00677B6E" w:rsidRPr="00222773" w:rsidRDefault="00677B6E" w:rsidP="00677B6E">
      <w:pPr>
        <w:pStyle w:val="SingleTxt"/>
        <w:spacing w:after="0" w:line="120" w:lineRule="exact"/>
        <w:rPr>
          <w:sz w:val="10"/>
        </w:rPr>
      </w:pPr>
    </w:p>
    <w:p w14:paraId="6063EA68" w14:textId="74248BFE" w:rsidR="00677B6E" w:rsidRPr="00222773" w:rsidRDefault="00677B6E" w:rsidP="00677B6E">
      <w:pPr>
        <w:pStyle w:val="SingleTxt"/>
        <w:spacing w:after="0" w:line="120" w:lineRule="exact"/>
        <w:rPr>
          <w:sz w:val="10"/>
        </w:rPr>
      </w:pPr>
    </w:p>
    <w:p w14:paraId="6ABAB358" w14:textId="183B1087" w:rsidR="00EB05E8" w:rsidRPr="00222773" w:rsidRDefault="00EB05E8" w:rsidP="00EB05E8">
      <w:pPr>
        <w:pStyle w:val="SingleTxt"/>
      </w:pPr>
      <w:r w:rsidRPr="00222773">
        <w:t>89.</w:t>
      </w:r>
      <w:r w:rsidRPr="00222773">
        <w:tab/>
        <w:t>The Women’s Act 2010 requires the State to ensure that women are adequately represented in the judiciary and enforcement organs of the state; it is also a directive principle of state policy to ensure that women are fairly represented and involved in decision-making positions.</w:t>
      </w:r>
    </w:p>
    <w:p w14:paraId="177F2710" w14:textId="77777777" w:rsidR="00EB05E8" w:rsidRPr="00222773" w:rsidRDefault="00EB05E8" w:rsidP="00EB05E8">
      <w:pPr>
        <w:pStyle w:val="SingleTxt"/>
      </w:pPr>
      <w:r w:rsidRPr="00222773">
        <w:t>90.</w:t>
      </w:r>
      <w:r w:rsidRPr="00222773">
        <w:tab/>
        <w:t>Currently 4 out of 22 Cabinet Ministers in the Government are women including the Vice President. At the National Assembly, although the current Speaker is a female, it is worthy to note that there are five female National Assembly Members. Among the five female NAMs 2 of them are nominated by the president.</w:t>
      </w:r>
    </w:p>
    <w:p w14:paraId="040A6077" w14:textId="77777777" w:rsidR="00EB05E8" w:rsidRPr="00222773" w:rsidRDefault="00EB05E8" w:rsidP="00EB05E8">
      <w:pPr>
        <w:pStyle w:val="SingleTxt"/>
      </w:pPr>
      <w:r w:rsidRPr="00222773">
        <w:t>91.</w:t>
      </w:r>
      <w:r w:rsidRPr="00222773">
        <w:tab/>
        <w:t>At the local government level, out of the 119 elected councillors 7 are female and 9 are nominated by the Mayors and Chairpersons of the various councils. Among the 8 LGAs there is one Mayoress.</w:t>
      </w:r>
    </w:p>
    <w:p w14:paraId="6713917A" w14:textId="74C0D407" w:rsidR="00677B6E" w:rsidRPr="00222773" w:rsidRDefault="00677B6E" w:rsidP="00677B6E">
      <w:pPr>
        <w:pStyle w:val="SingleTxt"/>
        <w:spacing w:after="0" w:line="120" w:lineRule="exact"/>
        <w:rPr>
          <w:sz w:val="10"/>
        </w:rPr>
      </w:pPr>
    </w:p>
    <w:p w14:paraId="1D236BEE" w14:textId="72F9A92A" w:rsidR="00EB05E8" w:rsidRPr="00222773" w:rsidRDefault="00677B6E" w:rsidP="00677B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n-GB"/>
        </w:rPr>
      </w:pPr>
      <w:r w:rsidRPr="00222773">
        <w:rPr>
          <w:b w:val="0"/>
          <w:bCs/>
          <w:lang w:val="en-GB"/>
        </w:rPr>
        <w:tab/>
      </w:r>
      <w:r w:rsidRPr="00222773">
        <w:rPr>
          <w:b w:val="0"/>
          <w:bCs/>
          <w:lang w:val="en-GB"/>
        </w:rPr>
        <w:tab/>
      </w:r>
      <w:r w:rsidR="00EB05E8" w:rsidRPr="00222773">
        <w:rPr>
          <w:b w:val="0"/>
          <w:bCs/>
          <w:lang w:val="en-GB"/>
        </w:rPr>
        <w:t>Table 4.4</w:t>
      </w:r>
    </w:p>
    <w:p w14:paraId="72F053DD" w14:textId="1CE1143C" w:rsidR="00EB05E8" w:rsidRPr="00222773" w:rsidRDefault="00677B6E" w:rsidP="00677B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22773">
        <w:rPr>
          <w:lang w:val="en-GB"/>
        </w:rPr>
        <w:tab/>
      </w:r>
      <w:r w:rsidRPr="00222773">
        <w:rPr>
          <w:lang w:val="en-GB"/>
        </w:rPr>
        <w:tab/>
      </w:r>
      <w:r w:rsidR="00EB05E8" w:rsidRPr="00222773">
        <w:rPr>
          <w:lang w:val="en-GB"/>
        </w:rPr>
        <w:t xml:space="preserve">Number of local elected representative by gender and region (Local </w:t>
      </w:r>
      <w:proofErr w:type="spellStart"/>
      <w:r w:rsidRPr="00222773">
        <w:rPr>
          <w:lang w:val="en-GB"/>
        </w:rPr>
        <w:t>councilors</w:t>
      </w:r>
      <w:proofErr w:type="spellEnd"/>
      <w:r w:rsidRPr="00222773">
        <w:rPr>
          <w:lang w:val="en-GB"/>
        </w:rPr>
        <w:t> </w:t>
      </w:r>
      <w:r w:rsidR="00EB05E8" w:rsidRPr="00222773">
        <w:rPr>
          <w:lang w:val="en-GB"/>
        </w:rPr>
        <w:t>Statistics).</w:t>
      </w:r>
    </w:p>
    <w:p w14:paraId="735E7AB0" w14:textId="0A95A3AF" w:rsidR="00677B6E" w:rsidRPr="00222773" w:rsidRDefault="00677B6E" w:rsidP="00677B6E">
      <w:pPr>
        <w:pStyle w:val="SingleTxt"/>
        <w:spacing w:after="0" w:line="120" w:lineRule="exact"/>
        <w:rPr>
          <w:sz w:val="10"/>
        </w:rPr>
      </w:pPr>
    </w:p>
    <w:p w14:paraId="29B530CA" w14:textId="271D8269" w:rsidR="00677B6E" w:rsidRPr="00222773" w:rsidRDefault="00677B6E" w:rsidP="00677B6E">
      <w:pPr>
        <w:pStyle w:val="SingleTxt"/>
        <w:spacing w:after="0" w:line="120" w:lineRule="exact"/>
        <w:rPr>
          <w:sz w:val="10"/>
        </w:rPr>
      </w:pPr>
    </w:p>
    <w:tbl>
      <w:tblPr>
        <w:tblStyle w:val="TableGrid"/>
        <w:tblW w:w="7320"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464"/>
        <w:gridCol w:w="1616"/>
        <w:gridCol w:w="1512"/>
        <w:gridCol w:w="1494"/>
        <w:gridCol w:w="1234"/>
      </w:tblGrid>
      <w:tr w:rsidR="0003390A" w:rsidRPr="00222773" w14:paraId="3A3640A5" w14:textId="77777777" w:rsidTr="009E7A2D">
        <w:trPr>
          <w:tblHeader/>
        </w:trPr>
        <w:tc>
          <w:tcPr>
            <w:tcW w:w="1464" w:type="dxa"/>
            <w:tcBorders>
              <w:top w:val="single" w:sz="4" w:space="0" w:color="auto"/>
            </w:tcBorders>
            <w:shd w:val="clear" w:color="auto" w:fill="auto"/>
            <w:vAlign w:val="bottom"/>
          </w:tcPr>
          <w:p w14:paraId="5C26B88B" w14:textId="77777777" w:rsidR="0003390A" w:rsidRPr="00222773" w:rsidRDefault="0003390A" w:rsidP="000339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p>
        </w:tc>
        <w:tc>
          <w:tcPr>
            <w:tcW w:w="1616" w:type="dxa"/>
            <w:tcBorders>
              <w:top w:val="single" w:sz="4" w:space="0" w:color="auto"/>
            </w:tcBorders>
            <w:shd w:val="clear" w:color="auto" w:fill="auto"/>
            <w:vAlign w:val="bottom"/>
          </w:tcPr>
          <w:p w14:paraId="54829ACA" w14:textId="77777777" w:rsidR="0003390A" w:rsidRPr="00222773" w:rsidRDefault="0003390A" w:rsidP="00B011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lang w:val="en-GB"/>
              </w:rPr>
            </w:pPr>
          </w:p>
        </w:tc>
        <w:tc>
          <w:tcPr>
            <w:tcW w:w="3006" w:type="dxa"/>
            <w:gridSpan w:val="2"/>
            <w:tcBorders>
              <w:top w:val="single" w:sz="4" w:space="0" w:color="auto"/>
              <w:bottom w:val="single" w:sz="4" w:space="0" w:color="auto"/>
            </w:tcBorders>
            <w:shd w:val="clear" w:color="auto" w:fill="auto"/>
            <w:vAlign w:val="bottom"/>
          </w:tcPr>
          <w:p w14:paraId="0EBE708D" w14:textId="40DC3956" w:rsidR="0003390A" w:rsidRPr="00222773" w:rsidRDefault="0003390A" w:rsidP="000339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lang w:val="en-GB"/>
              </w:rPr>
            </w:pPr>
            <w:r w:rsidRPr="00222773">
              <w:rPr>
                <w:i/>
                <w:sz w:val="14"/>
                <w:lang w:val="en-GB"/>
              </w:rPr>
              <w:t>Sex</w:t>
            </w:r>
          </w:p>
        </w:tc>
        <w:tc>
          <w:tcPr>
            <w:tcW w:w="1234" w:type="dxa"/>
            <w:tcBorders>
              <w:top w:val="single" w:sz="4" w:space="0" w:color="auto"/>
            </w:tcBorders>
            <w:shd w:val="clear" w:color="auto" w:fill="auto"/>
            <w:vAlign w:val="bottom"/>
          </w:tcPr>
          <w:p w14:paraId="3AF092A3" w14:textId="77777777" w:rsidR="0003390A" w:rsidRPr="00222773" w:rsidRDefault="0003390A" w:rsidP="000339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p>
        </w:tc>
      </w:tr>
      <w:tr w:rsidR="0003390A" w:rsidRPr="00222773" w14:paraId="2CF93201" w14:textId="77777777" w:rsidTr="009E7A2D">
        <w:trPr>
          <w:tblHeader/>
        </w:trPr>
        <w:tc>
          <w:tcPr>
            <w:tcW w:w="1464" w:type="dxa"/>
            <w:tcBorders>
              <w:bottom w:val="single" w:sz="12" w:space="0" w:color="auto"/>
            </w:tcBorders>
            <w:shd w:val="clear" w:color="auto" w:fill="auto"/>
            <w:vAlign w:val="bottom"/>
          </w:tcPr>
          <w:p w14:paraId="6452901A" w14:textId="77777777" w:rsidR="0003390A" w:rsidRPr="00222773" w:rsidRDefault="0003390A" w:rsidP="000339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r w:rsidRPr="00222773">
              <w:rPr>
                <w:i/>
                <w:sz w:val="14"/>
                <w:lang w:val="en-GB"/>
              </w:rPr>
              <w:t>Region/Council</w:t>
            </w:r>
          </w:p>
        </w:tc>
        <w:tc>
          <w:tcPr>
            <w:tcW w:w="1616" w:type="dxa"/>
            <w:tcBorders>
              <w:bottom w:val="single" w:sz="12" w:space="0" w:color="auto"/>
            </w:tcBorders>
            <w:shd w:val="clear" w:color="auto" w:fill="auto"/>
            <w:vAlign w:val="bottom"/>
          </w:tcPr>
          <w:p w14:paraId="4E6F2D7B" w14:textId="77777777" w:rsidR="0003390A" w:rsidRPr="00222773" w:rsidRDefault="0003390A" w:rsidP="00B011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lang w:val="en-GB"/>
              </w:rPr>
            </w:pPr>
            <w:r w:rsidRPr="00222773">
              <w:rPr>
                <w:i/>
                <w:sz w:val="14"/>
                <w:lang w:val="en-GB"/>
              </w:rPr>
              <w:t>Indicator</w:t>
            </w:r>
          </w:p>
        </w:tc>
        <w:tc>
          <w:tcPr>
            <w:tcW w:w="1512" w:type="dxa"/>
            <w:tcBorders>
              <w:top w:val="single" w:sz="4" w:space="0" w:color="auto"/>
              <w:bottom w:val="single" w:sz="12" w:space="0" w:color="auto"/>
            </w:tcBorders>
            <w:shd w:val="clear" w:color="auto" w:fill="auto"/>
            <w:vAlign w:val="bottom"/>
          </w:tcPr>
          <w:p w14:paraId="1A30A113" w14:textId="716E67D1" w:rsidR="0003390A" w:rsidRPr="00222773" w:rsidRDefault="0003390A" w:rsidP="000339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222773">
              <w:rPr>
                <w:i/>
                <w:sz w:val="14"/>
                <w:lang w:val="en-GB"/>
              </w:rPr>
              <w:t>Male</w:t>
            </w:r>
          </w:p>
        </w:tc>
        <w:tc>
          <w:tcPr>
            <w:tcW w:w="1494" w:type="dxa"/>
            <w:tcBorders>
              <w:top w:val="single" w:sz="4" w:space="0" w:color="auto"/>
              <w:bottom w:val="single" w:sz="12" w:space="0" w:color="auto"/>
            </w:tcBorders>
            <w:shd w:val="clear" w:color="auto" w:fill="auto"/>
            <w:vAlign w:val="bottom"/>
          </w:tcPr>
          <w:p w14:paraId="56A02420" w14:textId="3ACEFC91" w:rsidR="0003390A" w:rsidRPr="00222773" w:rsidRDefault="0003390A" w:rsidP="000339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222773">
              <w:rPr>
                <w:i/>
                <w:sz w:val="14"/>
                <w:lang w:val="en-GB"/>
              </w:rPr>
              <w:t>Female</w:t>
            </w:r>
          </w:p>
        </w:tc>
        <w:tc>
          <w:tcPr>
            <w:tcW w:w="1234" w:type="dxa"/>
            <w:tcBorders>
              <w:bottom w:val="single" w:sz="12" w:space="0" w:color="auto"/>
            </w:tcBorders>
            <w:shd w:val="clear" w:color="auto" w:fill="auto"/>
            <w:vAlign w:val="bottom"/>
          </w:tcPr>
          <w:p w14:paraId="5896D1BD" w14:textId="7BD746F2" w:rsidR="0003390A" w:rsidRPr="00222773" w:rsidRDefault="0003390A" w:rsidP="000339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222773">
              <w:rPr>
                <w:i/>
                <w:sz w:val="14"/>
                <w:lang w:val="en-GB"/>
              </w:rPr>
              <w:t>Both sexes</w:t>
            </w:r>
          </w:p>
        </w:tc>
      </w:tr>
      <w:tr w:rsidR="0003390A" w:rsidRPr="00222773" w14:paraId="366DE251" w14:textId="77777777" w:rsidTr="009E7A2D">
        <w:trPr>
          <w:trHeight w:hRule="exact" w:val="115"/>
          <w:tblHeader/>
        </w:trPr>
        <w:tc>
          <w:tcPr>
            <w:tcW w:w="1464" w:type="dxa"/>
            <w:tcBorders>
              <w:top w:val="single" w:sz="12" w:space="0" w:color="auto"/>
            </w:tcBorders>
            <w:shd w:val="clear" w:color="auto" w:fill="auto"/>
            <w:vAlign w:val="bottom"/>
          </w:tcPr>
          <w:p w14:paraId="33E5FE72" w14:textId="77777777" w:rsidR="0003390A" w:rsidRPr="00222773" w:rsidRDefault="0003390A" w:rsidP="000339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1616" w:type="dxa"/>
            <w:tcBorders>
              <w:top w:val="single" w:sz="12" w:space="0" w:color="auto"/>
            </w:tcBorders>
            <w:shd w:val="clear" w:color="auto" w:fill="auto"/>
            <w:vAlign w:val="bottom"/>
          </w:tcPr>
          <w:p w14:paraId="195F1D34" w14:textId="77777777" w:rsidR="0003390A" w:rsidRPr="00222773" w:rsidRDefault="0003390A" w:rsidP="00B011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left"/>
              <w:rPr>
                <w:sz w:val="17"/>
                <w:lang w:val="en-GB"/>
              </w:rPr>
            </w:pPr>
          </w:p>
        </w:tc>
        <w:tc>
          <w:tcPr>
            <w:tcW w:w="1512" w:type="dxa"/>
            <w:tcBorders>
              <w:top w:val="single" w:sz="12" w:space="0" w:color="auto"/>
            </w:tcBorders>
            <w:shd w:val="clear" w:color="auto" w:fill="auto"/>
            <w:vAlign w:val="bottom"/>
          </w:tcPr>
          <w:p w14:paraId="70F019CC" w14:textId="77777777" w:rsidR="0003390A" w:rsidRPr="00222773" w:rsidRDefault="0003390A" w:rsidP="000339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494" w:type="dxa"/>
            <w:tcBorders>
              <w:top w:val="single" w:sz="12" w:space="0" w:color="auto"/>
            </w:tcBorders>
            <w:shd w:val="clear" w:color="auto" w:fill="auto"/>
            <w:vAlign w:val="bottom"/>
          </w:tcPr>
          <w:p w14:paraId="461A9302" w14:textId="77777777" w:rsidR="0003390A" w:rsidRPr="00222773" w:rsidRDefault="0003390A" w:rsidP="000339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234" w:type="dxa"/>
            <w:tcBorders>
              <w:top w:val="single" w:sz="12" w:space="0" w:color="auto"/>
            </w:tcBorders>
            <w:shd w:val="clear" w:color="auto" w:fill="auto"/>
            <w:vAlign w:val="bottom"/>
          </w:tcPr>
          <w:p w14:paraId="04867CC9" w14:textId="77777777" w:rsidR="0003390A" w:rsidRPr="00222773" w:rsidRDefault="0003390A" w:rsidP="000339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9E7A2D" w:rsidRPr="00222773" w14:paraId="07E6A85C" w14:textId="77777777" w:rsidTr="009E7A2D">
        <w:tc>
          <w:tcPr>
            <w:tcW w:w="1464" w:type="dxa"/>
            <w:vMerge w:val="restart"/>
            <w:shd w:val="clear" w:color="auto" w:fill="auto"/>
            <w:vAlign w:val="center"/>
          </w:tcPr>
          <w:p w14:paraId="0D95B6B5" w14:textId="77777777" w:rsidR="009E7A2D" w:rsidRPr="00222773" w:rsidRDefault="009E7A2D" w:rsidP="009E7A2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proofErr w:type="spellStart"/>
            <w:r w:rsidRPr="00222773">
              <w:rPr>
                <w:sz w:val="17"/>
                <w:lang w:val="en-GB"/>
              </w:rPr>
              <w:t>Banju</w:t>
            </w:r>
            <w:proofErr w:type="spellEnd"/>
          </w:p>
        </w:tc>
        <w:tc>
          <w:tcPr>
            <w:tcW w:w="1616" w:type="dxa"/>
            <w:shd w:val="clear" w:color="auto" w:fill="auto"/>
            <w:vAlign w:val="bottom"/>
          </w:tcPr>
          <w:p w14:paraId="438F00F7" w14:textId="77777777" w:rsidR="009E7A2D" w:rsidRPr="00222773" w:rsidRDefault="009E7A2D" w:rsidP="00B011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222773">
              <w:rPr>
                <w:sz w:val="17"/>
                <w:lang w:val="en-GB"/>
              </w:rPr>
              <w:t>Elected</w:t>
            </w:r>
          </w:p>
        </w:tc>
        <w:tc>
          <w:tcPr>
            <w:tcW w:w="1512" w:type="dxa"/>
            <w:shd w:val="clear" w:color="auto" w:fill="auto"/>
            <w:vAlign w:val="bottom"/>
          </w:tcPr>
          <w:p w14:paraId="6024DAF2" w14:textId="77777777" w:rsidR="009E7A2D" w:rsidRPr="00222773" w:rsidRDefault="009E7A2D" w:rsidP="000339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sz w:val="17"/>
                <w:lang w:val="en-GB"/>
              </w:rPr>
              <w:t>8</w:t>
            </w:r>
          </w:p>
        </w:tc>
        <w:tc>
          <w:tcPr>
            <w:tcW w:w="1494" w:type="dxa"/>
            <w:shd w:val="clear" w:color="auto" w:fill="auto"/>
            <w:vAlign w:val="bottom"/>
          </w:tcPr>
          <w:p w14:paraId="00F0603E" w14:textId="77777777" w:rsidR="009E7A2D" w:rsidRPr="00222773" w:rsidRDefault="009E7A2D" w:rsidP="000339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sz w:val="17"/>
                <w:lang w:val="en-GB"/>
              </w:rPr>
              <w:t>1</w:t>
            </w:r>
          </w:p>
        </w:tc>
        <w:tc>
          <w:tcPr>
            <w:tcW w:w="1234" w:type="dxa"/>
            <w:shd w:val="clear" w:color="auto" w:fill="auto"/>
            <w:vAlign w:val="bottom"/>
          </w:tcPr>
          <w:p w14:paraId="20A8D456" w14:textId="77777777" w:rsidR="009E7A2D" w:rsidRPr="00222773" w:rsidRDefault="009E7A2D" w:rsidP="000339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sz w:val="17"/>
                <w:lang w:val="en-GB"/>
              </w:rPr>
              <w:t>9</w:t>
            </w:r>
          </w:p>
        </w:tc>
      </w:tr>
      <w:tr w:rsidR="009E7A2D" w:rsidRPr="00222773" w14:paraId="7C5D8690" w14:textId="77777777" w:rsidTr="009E7A2D">
        <w:tc>
          <w:tcPr>
            <w:tcW w:w="1464" w:type="dxa"/>
            <w:vMerge/>
            <w:tcBorders>
              <w:bottom w:val="single" w:sz="4" w:space="0" w:color="auto"/>
            </w:tcBorders>
            <w:shd w:val="clear" w:color="auto" w:fill="auto"/>
            <w:vAlign w:val="bottom"/>
          </w:tcPr>
          <w:p w14:paraId="36D58A7B" w14:textId="77777777" w:rsidR="009E7A2D" w:rsidRPr="00222773" w:rsidRDefault="009E7A2D" w:rsidP="001743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lang w:val="en-GB"/>
              </w:rPr>
            </w:pPr>
          </w:p>
        </w:tc>
        <w:tc>
          <w:tcPr>
            <w:tcW w:w="1616" w:type="dxa"/>
            <w:tcBorders>
              <w:bottom w:val="single" w:sz="4" w:space="0" w:color="auto"/>
            </w:tcBorders>
            <w:shd w:val="clear" w:color="auto" w:fill="auto"/>
            <w:vAlign w:val="bottom"/>
          </w:tcPr>
          <w:p w14:paraId="392E6398" w14:textId="77777777" w:rsidR="009E7A2D" w:rsidRPr="00222773" w:rsidRDefault="009E7A2D" w:rsidP="00B011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left"/>
              <w:rPr>
                <w:sz w:val="17"/>
                <w:lang w:val="en-GB"/>
              </w:rPr>
            </w:pPr>
            <w:r w:rsidRPr="00222773">
              <w:rPr>
                <w:sz w:val="17"/>
                <w:lang w:val="en-GB"/>
              </w:rPr>
              <w:t>Nominated</w:t>
            </w:r>
          </w:p>
        </w:tc>
        <w:tc>
          <w:tcPr>
            <w:tcW w:w="1512" w:type="dxa"/>
            <w:tcBorders>
              <w:bottom w:val="single" w:sz="4" w:space="0" w:color="auto"/>
            </w:tcBorders>
            <w:shd w:val="clear" w:color="auto" w:fill="auto"/>
            <w:vAlign w:val="bottom"/>
          </w:tcPr>
          <w:p w14:paraId="43AF845A" w14:textId="77777777" w:rsidR="009E7A2D" w:rsidRPr="00222773" w:rsidRDefault="009E7A2D" w:rsidP="001743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222773">
              <w:rPr>
                <w:sz w:val="17"/>
                <w:lang w:val="en-GB"/>
              </w:rPr>
              <w:t>2</w:t>
            </w:r>
          </w:p>
        </w:tc>
        <w:tc>
          <w:tcPr>
            <w:tcW w:w="1494" w:type="dxa"/>
            <w:tcBorders>
              <w:bottom w:val="single" w:sz="4" w:space="0" w:color="auto"/>
            </w:tcBorders>
            <w:shd w:val="clear" w:color="auto" w:fill="auto"/>
            <w:vAlign w:val="bottom"/>
          </w:tcPr>
          <w:p w14:paraId="3F754B22" w14:textId="77777777" w:rsidR="009E7A2D" w:rsidRPr="00222773" w:rsidRDefault="009E7A2D" w:rsidP="001743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222773">
              <w:rPr>
                <w:sz w:val="17"/>
                <w:lang w:val="en-GB"/>
              </w:rPr>
              <w:t>1</w:t>
            </w:r>
          </w:p>
        </w:tc>
        <w:tc>
          <w:tcPr>
            <w:tcW w:w="1234" w:type="dxa"/>
            <w:tcBorders>
              <w:bottom w:val="single" w:sz="4" w:space="0" w:color="auto"/>
            </w:tcBorders>
            <w:shd w:val="clear" w:color="auto" w:fill="auto"/>
            <w:vAlign w:val="bottom"/>
          </w:tcPr>
          <w:p w14:paraId="11D03A69" w14:textId="77777777" w:rsidR="009E7A2D" w:rsidRPr="00222773" w:rsidRDefault="009E7A2D" w:rsidP="001743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222773">
              <w:rPr>
                <w:sz w:val="17"/>
                <w:lang w:val="en-GB"/>
              </w:rPr>
              <w:t>3</w:t>
            </w:r>
          </w:p>
        </w:tc>
      </w:tr>
      <w:tr w:rsidR="0003390A" w:rsidRPr="00222773" w14:paraId="113D4AD7" w14:textId="77777777" w:rsidTr="009E7A2D">
        <w:tc>
          <w:tcPr>
            <w:tcW w:w="1464" w:type="dxa"/>
            <w:tcBorders>
              <w:top w:val="single" w:sz="4" w:space="0" w:color="auto"/>
              <w:bottom w:val="single" w:sz="4" w:space="0" w:color="auto"/>
            </w:tcBorders>
            <w:shd w:val="clear" w:color="auto" w:fill="auto"/>
            <w:vAlign w:val="bottom"/>
          </w:tcPr>
          <w:p w14:paraId="2B0039E6" w14:textId="5273C194" w:rsidR="0003390A" w:rsidRPr="00222773" w:rsidRDefault="00174391" w:rsidP="001743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lang w:val="en-GB"/>
              </w:rPr>
            </w:pPr>
            <w:r w:rsidRPr="00222773">
              <w:rPr>
                <w:b/>
                <w:sz w:val="17"/>
                <w:lang w:val="en-GB"/>
              </w:rPr>
              <w:tab/>
            </w:r>
            <w:r w:rsidR="0003390A" w:rsidRPr="00222773">
              <w:rPr>
                <w:b/>
                <w:sz w:val="17"/>
                <w:lang w:val="en-GB"/>
              </w:rPr>
              <w:t>Total</w:t>
            </w:r>
          </w:p>
        </w:tc>
        <w:tc>
          <w:tcPr>
            <w:tcW w:w="1616" w:type="dxa"/>
            <w:tcBorders>
              <w:top w:val="single" w:sz="4" w:space="0" w:color="auto"/>
              <w:bottom w:val="single" w:sz="4" w:space="0" w:color="auto"/>
            </w:tcBorders>
            <w:shd w:val="clear" w:color="auto" w:fill="auto"/>
            <w:vAlign w:val="bottom"/>
          </w:tcPr>
          <w:p w14:paraId="42BA027F" w14:textId="77777777" w:rsidR="0003390A" w:rsidRPr="00222773" w:rsidRDefault="0003390A" w:rsidP="00B011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left"/>
              <w:rPr>
                <w:b/>
                <w:sz w:val="17"/>
                <w:lang w:val="en-GB"/>
              </w:rPr>
            </w:pPr>
          </w:p>
        </w:tc>
        <w:tc>
          <w:tcPr>
            <w:tcW w:w="1512" w:type="dxa"/>
            <w:tcBorders>
              <w:top w:val="single" w:sz="4" w:space="0" w:color="auto"/>
              <w:bottom w:val="single" w:sz="4" w:space="0" w:color="auto"/>
            </w:tcBorders>
            <w:shd w:val="clear" w:color="auto" w:fill="auto"/>
            <w:vAlign w:val="bottom"/>
          </w:tcPr>
          <w:p w14:paraId="74FEA916" w14:textId="77777777" w:rsidR="0003390A" w:rsidRPr="00222773" w:rsidRDefault="0003390A" w:rsidP="001743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222773">
              <w:rPr>
                <w:b/>
                <w:sz w:val="17"/>
                <w:lang w:val="en-GB"/>
              </w:rPr>
              <w:t>10</w:t>
            </w:r>
          </w:p>
        </w:tc>
        <w:tc>
          <w:tcPr>
            <w:tcW w:w="1494" w:type="dxa"/>
            <w:tcBorders>
              <w:top w:val="single" w:sz="4" w:space="0" w:color="auto"/>
              <w:bottom w:val="single" w:sz="4" w:space="0" w:color="auto"/>
            </w:tcBorders>
            <w:shd w:val="clear" w:color="auto" w:fill="auto"/>
            <w:vAlign w:val="bottom"/>
          </w:tcPr>
          <w:p w14:paraId="68A9A0DC" w14:textId="77777777" w:rsidR="0003390A" w:rsidRPr="00222773" w:rsidRDefault="0003390A" w:rsidP="001743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222773">
              <w:rPr>
                <w:b/>
                <w:sz w:val="17"/>
                <w:lang w:val="en-GB"/>
              </w:rPr>
              <w:t>2</w:t>
            </w:r>
          </w:p>
        </w:tc>
        <w:tc>
          <w:tcPr>
            <w:tcW w:w="1234" w:type="dxa"/>
            <w:tcBorders>
              <w:top w:val="single" w:sz="4" w:space="0" w:color="auto"/>
              <w:bottom w:val="single" w:sz="4" w:space="0" w:color="auto"/>
            </w:tcBorders>
            <w:shd w:val="clear" w:color="auto" w:fill="auto"/>
            <w:vAlign w:val="bottom"/>
          </w:tcPr>
          <w:p w14:paraId="4E8CF91A" w14:textId="77777777" w:rsidR="0003390A" w:rsidRPr="00222773" w:rsidRDefault="0003390A" w:rsidP="001743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222773">
              <w:rPr>
                <w:b/>
                <w:sz w:val="17"/>
                <w:lang w:val="en-GB"/>
              </w:rPr>
              <w:t>12</w:t>
            </w:r>
          </w:p>
        </w:tc>
      </w:tr>
      <w:tr w:rsidR="009E7A2D" w:rsidRPr="00222773" w14:paraId="29340246" w14:textId="77777777" w:rsidTr="009E7A2D">
        <w:tc>
          <w:tcPr>
            <w:tcW w:w="1464" w:type="dxa"/>
            <w:vMerge w:val="restart"/>
            <w:tcBorders>
              <w:top w:val="single" w:sz="4" w:space="0" w:color="auto"/>
            </w:tcBorders>
            <w:shd w:val="clear" w:color="auto" w:fill="auto"/>
            <w:vAlign w:val="center"/>
          </w:tcPr>
          <w:p w14:paraId="776CDF43" w14:textId="77777777" w:rsidR="009E7A2D" w:rsidRPr="00222773" w:rsidRDefault="009E7A2D" w:rsidP="009E7A2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0" w:right="40"/>
              <w:jc w:val="left"/>
              <w:rPr>
                <w:sz w:val="17"/>
                <w:lang w:val="en-GB"/>
              </w:rPr>
            </w:pPr>
            <w:proofErr w:type="spellStart"/>
            <w:r w:rsidRPr="00222773">
              <w:rPr>
                <w:sz w:val="17"/>
                <w:lang w:val="en-GB"/>
              </w:rPr>
              <w:t>Kanifing</w:t>
            </w:r>
            <w:proofErr w:type="spellEnd"/>
          </w:p>
        </w:tc>
        <w:tc>
          <w:tcPr>
            <w:tcW w:w="1616" w:type="dxa"/>
            <w:tcBorders>
              <w:top w:val="single" w:sz="4" w:space="0" w:color="auto"/>
            </w:tcBorders>
            <w:shd w:val="clear" w:color="auto" w:fill="auto"/>
            <w:vAlign w:val="bottom"/>
          </w:tcPr>
          <w:p w14:paraId="26BE0048" w14:textId="77777777" w:rsidR="009E7A2D" w:rsidRPr="00222773" w:rsidRDefault="009E7A2D" w:rsidP="00B011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left"/>
              <w:rPr>
                <w:sz w:val="17"/>
                <w:lang w:val="en-GB"/>
              </w:rPr>
            </w:pPr>
            <w:r w:rsidRPr="00222773">
              <w:rPr>
                <w:sz w:val="17"/>
                <w:lang w:val="en-GB"/>
              </w:rPr>
              <w:t>Elected</w:t>
            </w:r>
          </w:p>
        </w:tc>
        <w:tc>
          <w:tcPr>
            <w:tcW w:w="1512" w:type="dxa"/>
            <w:tcBorders>
              <w:top w:val="single" w:sz="4" w:space="0" w:color="auto"/>
            </w:tcBorders>
            <w:shd w:val="clear" w:color="auto" w:fill="auto"/>
            <w:vAlign w:val="bottom"/>
          </w:tcPr>
          <w:p w14:paraId="621D9635" w14:textId="77777777" w:rsidR="009E7A2D" w:rsidRPr="00222773" w:rsidRDefault="009E7A2D" w:rsidP="001743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n-GB"/>
              </w:rPr>
            </w:pPr>
            <w:r w:rsidRPr="00222773">
              <w:rPr>
                <w:sz w:val="17"/>
                <w:lang w:val="en-GB"/>
              </w:rPr>
              <w:t>17</w:t>
            </w:r>
          </w:p>
        </w:tc>
        <w:tc>
          <w:tcPr>
            <w:tcW w:w="1494" w:type="dxa"/>
            <w:tcBorders>
              <w:top w:val="single" w:sz="4" w:space="0" w:color="auto"/>
            </w:tcBorders>
            <w:shd w:val="clear" w:color="auto" w:fill="auto"/>
            <w:vAlign w:val="bottom"/>
          </w:tcPr>
          <w:p w14:paraId="2418571B" w14:textId="5A3DE4CD" w:rsidR="009E7A2D" w:rsidRPr="00222773" w:rsidRDefault="00082002" w:rsidP="001743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n-GB"/>
              </w:rPr>
            </w:pPr>
            <w:r>
              <w:rPr>
                <w:sz w:val="17"/>
                <w:lang w:val="en-GB"/>
              </w:rPr>
              <w:t>–</w:t>
            </w:r>
          </w:p>
        </w:tc>
        <w:tc>
          <w:tcPr>
            <w:tcW w:w="1234" w:type="dxa"/>
            <w:tcBorders>
              <w:top w:val="single" w:sz="4" w:space="0" w:color="auto"/>
            </w:tcBorders>
            <w:shd w:val="clear" w:color="auto" w:fill="auto"/>
            <w:vAlign w:val="bottom"/>
          </w:tcPr>
          <w:p w14:paraId="54D27735" w14:textId="77777777" w:rsidR="009E7A2D" w:rsidRPr="00222773" w:rsidRDefault="009E7A2D" w:rsidP="001743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n-GB"/>
              </w:rPr>
            </w:pPr>
            <w:r w:rsidRPr="00222773">
              <w:rPr>
                <w:sz w:val="17"/>
                <w:lang w:val="en-GB"/>
              </w:rPr>
              <w:t>17</w:t>
            </w:r>
          </w:p>
        </w:tc>
      </w:tr>
      <w:tr w:rsidR="009E7A2D" w:rsidRPr="00222773" w14:paraId="3C30D8CA" w14:textId="77777777" w:rsidTr="009E7A2D">
        <w:tc>
          <w:tcPr>
            <w:tcW w:w="1464" w:type="dxa"/>
            <w:vMerge/>
            <w:tcBorders>
              <w:bottom w:val="single" w:sz="4" w:space="0" w:color="auto"/>
            </w:tcBorders>
            <w:shd w:val="clear" w:color="auto" w:fill="auto"/>
            <w:vAlign w:val="bottom"/>
          </w:tcPr>
          <w:p w14:paraId="4B47FEFC" w14:textId="77777777" w:rsidR="009E7A2D" w:rsidRPr="00222773" w:rsidRDefault="009E7A2D" w:rsidP="001743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lang w:val="en-GB"/>
              </w:rPr>
            </w:pPr>
          </w:p>
        </w:tc>
        <w:tc>
          <w:tcPr>
            <w:tcW w:w="1616" w:type="dxa"/>
            <w:tcBorders>
              <w:bottom w:val="single" w:sz="4" w:space="0" w:color="auto"/>
            </w:tcBorders>
            <w:shd w:val="clear" w:color="auto" w:fill="auto"/>
            <w:vAlign w:val="bottom"/>
          </w:tcPr>
          <w:p w14:paraId="240DF54C" w14:textId="77777777" w:rsidR="009E7A2D" w:rsidRPr="00222773" w:rsidRDefault="009E7A2D" w:rsidP="00B011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left"/>
              <w:rPr>
                <w:sz w:val="17"/>
                <w:lang w:val="en-GB"/>
              </w:rPr>
            </w:pPr>
            <w:r w:rsidRPr="00222773">
              <w:rPr>
                <w:sz w:val="17"/>
                <w:lang w:val="en-GB"/>
              </w:rPr>
              <w:t>Nominated</w:t>
            </w:r>
          </w:p>
        </w:tc>
        <w:tc>
          <w:tcPr>
            <w:tcW w:w="1512" w:type="dxa"/>
            <w:tcBorders>
              <w:bottom w:val="single" w:sz="4" w:space="0" w:color="auto"/>
            </w:tcBorders>
            <w:shd w:val="clear" w:color="auto" w:fill="auto"/>
            <w:vAlign w:val="bottom"/>
          </w:tcPr>
          <w:p w14:paraId="46881FBA" w14:textId="77777777" w:rsidR="009E7A2D" w:rsidRPr="00222773" w:rsidRDefault="009E7A2D" w:rsidP="001743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222773">
              <w:rPr>
                <w:sz w:val="17"/>
                <w:lang w:val="en-GB"/>
              </w:rPr>
              <w:t>4</w:t>
            </w:r>
          </w:p>
        </w:tc>
        <w:tc>
          <w:tcPr>
            <w:tcW w:w="1494" w:type="dxa"/>
            <w:tcBorders>
              <w:bottom w:val="single" w:sz="4" w:space="0" w:color="auto"/>
            </w:tcBorders>
            <w:shd w:val="clear" w:color="auto" w:fill="auto"/>
            <w:vAlign w:val="bottom"/>
          </w:tcPr>
          <w:p w14:paraId="6F360878" w14:textId="77777777" w:rsidR="009E7A2D" w:rsidRPr="00222773" w:rsidRDefault="009E7A2D" w:rsidP="001743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222773">
              <w:rPr>
                <w:sz w:val="17"/>
                <w:lang w:val="en-GB"/>
              </w:rPr>
              <w:t>2</w:t>
            </w:r>
          </w:p>
        </w:tc>
        <w:tc>
          <w:tcPr>
            <w:tcW w:w="1234" w:type="dxa"/>
            <w:tcBorders>
              <w:bottom w:val="single" w:sz="4" w:space="0" w:color="auto"/>
            </w:tcBorders>
            <w:shd w:val="clear" w:color="auto" w:fill="auto"/>
            <w:vAlign w:val="bottom"/>
          </w:tcPr>
          <w:p w14:paraId="06EFE500" w14:textId="77777777" w:rsidR="009E7A2D" w:rsidRPr="00222773" w:rsidRDefault="009E7A2D" w:rsidP="001743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222773">
              <w:rPr>
                <w:sz w:val="17"/>
                <w:lang w:val="en-GB"/>
              </w:rPr>
              <w:t>6</w:t>
            </w:r>
          </w:p>
        </w:tc>
      </w:tr>
      <w:tr w:rsidR="0003390A" w:rsidRPr="00222773" w14:paraId="30F96011" w14:textId="77777777" w:rsidTr="009E7A2D">
        <w:tc>
          <w:tcPr>
            <w:tcW w:w="1464" w:type="dxa"/>
            <w:tcBorders>
              <w:top w:val="single" w:sz="4" w:space="0" w:color="auto"/>
              <w:bottom w:val="single" w:sz="4" w:space="0" w:color="auto"/>
            </w:tcBorders>
            <w:shd w:val="clear" w:color="auto" w:fill="auto"/>
            <w:vAlign w:val="bottom"/>
          </w:tcPr>
          <w:p w14:paraId="38F9822B" w14:textId="3DD62581" w:rsidR="0003390A" w:rsidRPr="00222773" w:rsidRDefault="00174391" w:rsidP="001743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lang w:val="en-GB"/>
              </w:rPr>
            </w:pPr>
            <w:r w:rsidRPr="00222773">
              <w:rPr>
                <w:b/>
                <w:sz w:val="17"/>
                <w:lang w:val="en-GB"/>
              </w:rPr>
              <w:tab/>
            </w:r>
            <w:r w:rsidR="0003390A" w:rsidRPr="00222773">
              <w:rPr>
                <w:b/>
                <w:sz w:val="17"/>
                <w:lang w:val="en-GB"/>
              </w:rPr>
              <w:t>Total</w:t>
            </w:r>
          </w:p>
        </w:tc>
        <w:tc>
          <w:tcPr>
            <w:tcW w:w="1616" w:type="dxa"/>
            <w:tcBorders>
              <w:top w:val="single" w:sz="4" w:space="0" w:color="auto"/>
              <w:bottom w:val="single" w:sz="4" w:space="0" w:color="auto"/>
            </w:tcBorders>
            <w:shd w:val="clear" w:color="auto" w:fill="auto"/>
            <w:vAlign w:val="bottom"/>
          </w:tcPr>
          <w:p w14:paraId="57037BB8" w14:textId="77777777" w:rsidR="0003390A" w:rsidRPr="00222773" w:rsidRDefault="0003390A" w:rsidP="00B011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left"/>
              <w:rPr>
                <w:b/>
                <w:sz w:val="17"/>
                <w:lang w:val="en-GB"/>
              </w:rPr>
            </w:pPr>
          </w:p>
        </w:tc>
        <w:tc>
          <w:tcPr>
            <w:tcW w:w="1512" w:type="dxa"/>
            <w:tcBorders>
              <w:top w:val="single" w:sz="4" w:space="0" w:color="auto"/>
              <w:bottom w:val="single" w:sz="4" w:space="0" w:color="auto"/>
            </w:tcBorders>
            <w:shd w:val="clear" w:color="auto" w:fill="auto"/>
            <w:vAlign w:val="bottom"/>
          </w:tcPr>
          <w:p w14:paraId="3BAE225A" w14:textId="77777777" w:rsidR="0003390A" w:rsidRPr="00222773" w:rsidRDefault="0003390A" w:rsidP="001743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222773">
              <w:rPr>
                <w:b/>
                <w:sz w:val="17"/>
                <w:lang w:val="en-GB"/>
              </w:rPr>
              <w:t>21</w:t>
            </w:r>
          </w:p>
        </w:tc>
        <w:tc>
          <w:tcPr>
            <w:tcW w:w="1494" w:type="dxa"/>
            <w:tcBorders>
              <w:top w:val="single" w:sz="4" w:space="0" w:color="auto"/>
              <w:bottom w:val="single" w:sz="4" w:space="0" w:color="auto"/>
            </w:tcBorders>
            <w:shd w:val="clear" w:color="auto" w:fill="auto"/>
            <w:vAlign w:val="bottom"/>
          </w:tcPr>
          <w:p w14:paraId="2268AEBD" w14:textId="77777777" w:rsidR="0003390A" w:rsidRPr="00222773" w:rsidRDefault="0003390A" w:rsidP="001743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222773">
              <w:rPr>
                <w:b/>
                <w:sz w:val="17"/>
                <w:lang w:val="en-GB"/>
              </w:rPr>
              <w:t>2</w:t>
            </w:r>
          </w:p>
        </w:tc>
        <w:tc>
          <w:tcPr>
            <w:tcW w:w="1234" w:type="dxa"/>
            <w:tcBorders>
              <w:top w:val="single" w:sz="4" w:space="0" w:color="auto"/>
              <w:bottom w:val="single" w:sz="4" w:space="0" w:color="auto"/>
            </w:tcBorders>
            <w:shd w:val="clear" w:color="auto" w:fill="auto"/>
            <w:vAlign w:val="bottom"/>
          </w:tcPr>
          <w:p w14:paraId="25044C8C" w14:textId="77777777" w:rsidR="0003390A" w:rsidRPr="00222773" w:rsidRDefault="0003390A" w:rsidP="001743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222773">
              <w:rPr>
                <w:b/>
                <w:sz w:val="17"/>
                <w:lang w:val="en-GB"/>
              </w:rPr>
              <w:t>23</w:t>
            </w:r>
          </w:p>
        </w:tc>
      </w:tr>
      <w:tr w:rsidR="009E7A2D" w:rsidRPr="00222773" w14:paraId="14C0D771" w14:textId="77777777" w:rsidTr="009E7A2D">
        <w:tc>
          <w:tcPr>
            <w:tcW w:w="1464" w:type="dxa"/>
            <w:vMerge w:val="restart"/>
            <w:tcBorders>
              <w:top w:val="single" w:sz="4" w:space="0" w:color="auto"/>
            </w:tcBorders>
            <w:shd w:val="clear" w:color="auto" w:fill="auto"/>
            <w:vAlign w:val="center"/>
          </w:tcPr>
          <w:p w14:paraId="69E73168" w14:textId="77777777" w:rsidR="009E7A2D" w:rsidRPr="00222773" w:rsidRDefault="009E7A2D" w:rsidP="009E7A2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0" w:right="40"/>
              <w:jc w:val="left"/>
              <w:rPr>
                <w:sz w:val="17"/>
                <w:lang w:val="en-GB"/>
              </w:rPr>
            </w:pPr>
            <w:proofErr w:type="spellStart"/>
            <w:r w:rsidRPr="00222773">
              <w:rPr>
                <w:sz w:val="17"/>
                <w:lang w:val="en-GB"/>
              </w:rPr>
              <w:t>Brikama</w:t>
            </w:r>
            <w:proofErr w:type="spellEnd"/>
          </w:p>
        </w:tc>
        <w:tc>
          <w:tcPr>
            <w:tcW w:w="1616" w:type="dxa"/>
            <w:tcBorders>
              <w:top w:val="single" w:sz="4" w:space="0" w:color="auto"/>
            </w:tcBorders>
            <w:shd w:val="clear" w:color="auto" w:fill="auto"/>
            <w:vAlign w:val="bottom"/>
          </w:tcPr>
          <w:p w14:paraId="655F5CB0" w14:textId="77777777" w:rsidR="009E7A2D" w:rsidRPr="00222773" w:rsidRDefault="009E7A2D" w:rsidP="00B011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left"/>
              <w:rPr>
                <w:sz w:val="17"/>
                <w:lang w:val="en-GB"/>
              </w:rPr>
            </w:pPr>
            <w:r w:rsidRPr="00222773">
              <w:rPr>
                <w:sz w:val="17"/>
                <w:lang w:val="en-GB"/>
              </w:rPr>
              <w:t>Elected</w:t>
            </w:r>
          </w:p>
        </w:tc>
        <w:tc>
          <w:tcPr>
            <w:tcW w:w="1512" w:type="dxa"/>
            <w:tcBorders>
              <w:top w:val="single" w:sz="4" w:space="0" w:color="auto"/>
            </w:tcBorders>
            <w:shd w:val="clear" w:color="auto" w:fill="auto"/>
            <w:vAlign w:val="bottom"/>
          </w:tcPr>
          <w:p w14:paraId="1673BA16" w14:textId="77777777" w:rsidR="009E7A2D" w:rsidRPr="00222773" w:rsidRDefault="009E7A2D" w:rsidP="001743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n-GB"/>
              </w:rPr>
            </w:pPr>
            <w:r w:rsidRPr="00222773">
              <w:rPr>
                <w:sz w:val="17"/>
                <w:lang w:val="en-GB"/>
              </w:rPr>
              <w:t>24</w:t>
            </w:r>
          </w:p>
        </w:tc>
        <w:tc>
          <w:tcPr>
            <w:tcW w:w="1494" w:type="dxa"/>
            <w:tcBorders>
              <w:top w:val="single" w:sz="4" w:space="0" w:color="auto"/>
            </w:tcBorders>
            <w:shd w:val="clear" w:color="auto" w:fill="auto"/>
            <w:vAlign w:val="bottom"/>
          </w:tcPr>
          <w:p w14:paraId="70B691EA" w14:textId="77777777" w:rsidR="009E7A2D" w:rsidRPr="00222773" w:rsidRDefault="009E7A2D" w:rsidP="001743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n-GB"/>
              </w:rPr>
            </w:pPr>
            <w:r w:rsidRPr="00222773">
              <w:rPr>
                <w:sz w:val="17"/>
                <w:lang w:val="en-GB"/>
              </w:rPr>
              <w:t>4</w:t>
            </w:r>
          </w:p>
        </w:tc>
        <w:tc>
          <w:tcPr>
            <w:tcW w:w="1234" w:type="dxa"/>
            <w:tcBorders>
              <w:top w:val="single" w:sz="4" w:space="0" w:color="auto"/>
            </w:tcBorders>
            <w:shd w:val="clear" w:color="auto" w:fill="auto"/>
            <w:vAlign w:val="bottom"/>
          </w:tcPr>
          <w:p w14:paraId="2708B97E" w14:textId="77777777" w:rsidR="009E7A2D" w:rsidRPr="00222773" w:rsidRDefault="009E7A2D" w:rsidP="001743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n-GB"/>
              </w:rPr>
            </w:pPr>
            <w:r w:rsidRPr="00222773">
              <w:rPr>
                <w:sz w:val="17"/>
                <w:lang w:val="en-GB"/>
              </w:rPr>
              <w:t>28</w:t>
            </w:r>
          </w:p>
        </w:tc>
      </w:tr>
      <w:tr w:rsidR="009E7A2D" w:rsidRPr="00222773" w14:paraId="087EE3AF" w14:textId="77777777" w:rsidTr="009E7A2D">
        <w:tc>
          <w:tcPr>
            <w:tcW w:w="1464" w:type="dxa"/>
            <w:vMerge/>
            <w:tcBorders>
              <w:bottom w:val="single" w:sz="4" w:space="0" w:color="auto"/>
            </w:tcBorders>
            <w:shd w:val="clear" w:color="auto" w:fill="auto"/>
            <w:vAlign w:val="bottom"/>
          </w:tcPr>
          <w:p w14:paraId="4515B429" w14:textId="77777777" w:rsidR="009E7A2D" w:rsidRPr="00222773" w:rsidRDefault="009E7A2D" w:rsidP="001743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lang w:val="en-GB"/>
              </w:rPr>
            </w:pPr>
          </w:p>
        </w:tc>
        <w:tc>
          <w:tcPr>
            <w:tcW w:w="1616" w:type="dxa"/>
            <w:tcBorders>
              <w:bottom w:val="single" w:sz="4" w:space="0" w:color="auto"/>
            </w:tcBorders>
            <w:shd w:val="clear" w:color="auto" w:fill="auto"/>
            <w:vAlign w:val="bottom"/>
          </w:tcPr>
          <w:p w14:paraId="6CAD65E1" w14:textId="77777777" w:rsidR="009E7A2D" w:rsidRPr="00222773" w:rsidRDefault="009E7A2D" w:rsidP="00B011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left"/>
              <w:rPr>
                <w:sz w:val="17"/>
                <w:lang w:val="en-GB"/>
              </w:rPr>
            </w:pPr>
            <w:r w:rsidRPr="00222773">
              <w:rPr>
                <w:sz w:val="17"/>
                <w:lang w:val="en-GB"/>
              </w:rPr>
              <w:t>Nominated</w:t>
            </w:r>
          </w:p>
        </w:tc>
        <w:tc>
          <w:tcPr>
            <w:tcW w:w="1512" w:type="dxa"/>
            <w:tcBorders>
              <w:bottom w:val="single" w:sz="4" w:space="0" w:color="auto"/>
            </w:tcBorders>
            <w:shd w:val="clear" w:color="auto" w:fill="auto"/>
            <w:vAlign w:val="bottom"/>
          </w:tcPr>
          <w:p w14:paraId="532A5289" w14:textId="77777777" w:rsidR="009E7A2D" w:rsidRPr="00222773" w:rsidRDefault="009E7A2D" w:rsidP="001743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222773">
              <w:rPr>
                <w:sz w:val="17"/>
                <w:lang w:val="en-GB"/>
              </w:rPr>
              <w:t>4</w:t>
            </w:r>
          </w:p>
        </w:tc>
        <w:tc>
          <w:tcPr>
            <w:tcW w:w="1494" w:type="dxa"/>
            <w:tcBorders>
              <w:bottom w:val="single" w:sz="4" w:space="0" w:color="auto"/>
            </w:tcBorders>
            <w:shd w:val="clear" w:color="auto" w:fill="auto"/>
            <w:vAlign w:val="bottom"/>
          </w:tcPr>
          <w:p w14:paraId="19AD3DE5" w14:textId="77777777" w:rsidR="009E7A2D" w:rsidRPr="00222773" w:rsidRDefault="009E7A2D" w:rsidP="001743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222773">
              <w:rPr>
                <w:sz w:val="17"/>
                <w:lang w:val="en-GB"/>
              </w:rPr>
              <w:t>1</w:t>
            </w:r>
          </w:p>
        </w:tc>
        <w:tc>
          <w:tcPr>
            <w:tcW w:w="1234" w:type="dxa"/>
            <w:tcBorders>
              <w:bottom w:val="single" w:sz="4" w:space="0" w:color="auto"/>
            </w:tcBorders>
            <w:shd w:val="clear" w:color="auto" w:fill="auto"/>
            <w:vAlign w:val="bottom"/>
          </w:tcPr>
          <w:p w14:paraId="262C31CA" w14:textId="77777777" w:rsidR="009E7A2D" w:rsidRPr="00222773" w:rsidRDefault="009E7A2D" w:rsidP="001743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222773">
              <w:rPr>
                <w:sz w:val="17"/>
                <w:lang w:val="en-GB"/>
              </w:rPr>
              <w:t>5</w:t>
            </w:r>
          </w:p>
        </w:tc>
      </w:tr>
      <w:tr w:rsidR="0003390A" w:rsidRPr="00222773" w14:paraId="5312ABFC" w14:textId="77777777" w:rsidTr="009E7A2D">
        <w:tc>
          <w:tcPr>
            <w:tcW w:w="1464" w:type="dxa"/>
            <w:tcBorders>
              <w:top w:val="single" w:sz="4" w:space="0" w:color="auto"/>
              <w:bottom w:val="single" w:sz="4" w:space="0" w:color="auto"/>
            </w:tcBorders>
            <w:shd w:val="clear" w:color="auto" w:fill="auto"/>
            <w:vAlign w:val="bottom"/>
          </w:tcPr>
          <w:p w14:paraId="06F16720" w14:textId="5B699E6D" w:rsidR="0003390A" w:rsidRPr="00222773" w:rsidRDefault="00174391" w:rsidP="001743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lang w:val="en-GB"/>
              </w:rPr>
            </w:pPr>
            <w:r w:rsidRPr="00222773">
              <w:rPr>
                <w:b/>
                <w:sz w:val="17"/>
                <w:lang w:val="en-GB"/>
              </w:rPr>
              <w:tab/>
            </w:r>
            <w:r w:rsidR="0003390A" w:rsidRPr="00222773">
              <w:rPr>
                <w:b/>
                <w:sz w:val="17"/>
                <w:lang w:val="en-GB"/>
              </w:rPr>
              <w:t>Total</w:t>
            </w:r>
          </w:p>
        </w:tc>
        <w:tc>
          <w:tcPr>
            <w:tcW w:w="1616" w:type="dxa"/>
            <w:tcBorders>
              <w:top w:val="single" w:sz="4" w:space="0" w:color="auto"/>
              <w:bottom w:val="single" w:sz="4" w:space="0" w:color="auto"/>
            </w:tcBorders>
            <w:shd w:val="clear" w:color="auto" w:fill="auto"/>
            <w:vAlign w:val="bottom"/>
          </w:tcPr>
          <w:p w14:paraId="760DF317" w14:textId="77777777" w:rsidR="0003390A" w:rsidRPr="00222773" w:rsidRDefault="0003390A" w:rsidP="00B011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left"/>
              <w:rPr>
                <w:b/>
                <w:sz w:val="17"/>
                <w:lang w:val="en-GB"/>
              </w:rPr>
            </w:pPr>
          </w:p>
        </w:tc>
        <w:tc>
          <w:tcPr>
            <w:tcW w:w="1512" w:type="dxa"/>
            <w:tcBorders>
              <w:top w:val="single" w:sz="4" w:space="0" w:color="auto"/>
              <w:bottom w:val="single" w:sz="4" w:space="0" w:color="auto"/>
            </w:tcBorders>
            <w:shd w:val="clear" w:color="auto" w:fill="auto"/>
            <w:vAlign w:val="bottom"/>
          </w:tcPr>
          <w:p w14:paraId="1033A99A" w14:textId="77777777" w:rsidR="0003390A" w:rsidRPr="00222773" w:rsidRDefault="0003390A" w:rsidP="001743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222773">
              <w:rPr>
                <w:b/>
                <w:sz w:val="17"/>
                <w:lang w:val="en-GB"/>
              </w:rPr>
              <w:t>21</w:t>
            </w:r>
          </w:p>
        </w:tc>
        <w:tc>
          <w:tcPr>
            <w:tcW w:w="1494" w:type="dxa"/>
            <w:tcBorders>
              <w:top w:val="single" w:sz="4" w:space="0" w:color="auto"/>
              <w:bottom w:val="single" w:sz="4" w:space="0" w:color="auto"/>
            </w:tcBorders>
            <w:shd w:val="clear" w:color="auto" w:fill="auto"/>
            <w:vAlign w:val="bottom"/>
          </w:tcPr>
          <w:p w14:paraId="28FE3052" w14:textId="77777777" w:rsidR="0003390A" w:rsidRPr="00222773" w:rsidRDefault="0003390A" w:rsidP="001743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222773">
              <w:rPr>
                <w:b/>
                <w:sz w:val="17"/>
                <w:lang w:val="en-GB"/>
              </w:rPr>
              <w:t>7</w:t>
            </w:r>
          </w:p>
        </w:tc>
        <w:tc>
          <w:tcPr>
            <w:tcW w:w="1234" w:type="dxa"/>
            <w:tcBorders>
              <w:top w:val="single" w:sz="4" w:space="0" w:color="auto"/>
              <w:bottom w:val="single" w:sz="4" w:space="0" w:color="auto"/>
            </w:tcBorders>
            <w:shd w:val="clear" w:color="auto" w:fill="auto"/>
            <w:vAlign w:val="bottom"/>
          </w:tcPr>
          <w:p w14:paraId="3A90762F" w14:textId="77777777" w:rsidR="0003390A" w:rsidRPr="00222773" w:rsidRDefault="0003390A" w:rsidP="001743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222773">
              <w:rPr>
                <w:b/>
                <w:sz w:val="17"/>
                <w:lang w:val="en-GB"/>
              </w:rPr>
              <w:t>33</w:t>
            </w:r>
          </w:p>
        </w:tc>
      </w:tr>
      <w:tr w:rsidR="009E7A2D" w:rsidRPr="00222773" w14:paraId="23CA81D6" w14:textId="77777777" w:rsidTr="009E7A2D">
        <w:tc>
          <w:tcPr>
            <w:tcW w:w="1464" w:type="dxa"/>
            <w:vMerge w:val="restart"/>
            <w:tcBorders>
              <w:top w:val="single" w:sz="4" w:space="0" w:color="auto"/>
            </w:tcBorders>
            <w:shd w:val="clear" w:color="auto" w:fill="auto"/>
            <w:vAlign w:val="center"/>
          </w:tcPr>
          <w:p w14:paraId="0E5CC442" w14:textId="77777777" w:rsidR="009E7A2D" w:rsidRPr="00222773" w:rsidRDefault="009E7A2D" w:rsidP="009E7A2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0" w:right="40"/>
              <w:jc w:val="left"/>
              <w:rPr>
                <w:sz w:val="17"/>
                <w:lang w:val="en-GB"/>
              </w:rPr>
            </w:pPr>
            <w:proofErr w:type="spellStart"/>
            <w:r w:rsidRPr="00222773">
              <w:rPr>
                <w:sz w:val="17"/>
                <w:lang w:val="en-GB"/>
              </w:rPr>
              <w:t>Kerewan</w:t>
            </w:r>
            <w:proofErr w:type="spellEnd"/>
          </w:p>
        </w:tc>
        <w:tc>
          <w:tcPr>
            <w:tcW w:w="1616" w:type="dxa"/>
            <w:tcBorders>
              <w:top w:val="single" w:sz="4" w:space="0" w:color="auto"/>
            </w:tcBorders>
            <w:shd w:val="clear" w:color="auto" w:fill="auto"/>
            <w:vAlign w:val="bottom"/>
          </w:tcPr>
          <w:p w14:paraId="17E1C60F" w14:textId="77777777" w:rsidR="009E7A2D" w:rsidRPr="00222773" w:rsidRDefault="009E7A2D" w:rsidP="00B011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left"/>
              <w:rPr>
                <w:sz w:val="17"/>
                <w:lang w:val="en-GB"/>
              </w:rPr>
            </w:pPr>
            <w:r w:rsidRPr="00222773">
              <w:rPr>
                <w:sz w:val="17"/>
                <w:lang w:val="en-GB"/>
              </w:rPr>
              <w:t>Elected</w:t>
            </w:r>
          </w:p>
        </w:tc>
        <w:tc>
          <w:tcPr>
            <w:tcW w:w="1512" w:type="dxa"/>
            <w:tcBorders>
              <w:top w:val="single" w:sz="4" w:space="0" w:color="auto"/>
            </w:tcBorders>
            <w:shd w:val="clear" w:color="auto" w:fill="auto"/>
            <w:vAlign w:val="bottom"/>
          </w:tcPr>
          <w:p w14:paraId="4B77FC20" w14:textId="77777777" w:rsidR="009E7A2D" w:rsidRPr="00222773" w:rsidRDefault="009E7A2D" w:rsidP="001743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n-GB"/>
              </w:rPr>
            </w:pPr>
            <w:r w:rsidRPr="00222773">
              <w:rPr>
                <w:sz w:val="17"/>
                <w:lang w:val="en-GB"/>
              </w:rPr>
              <w:t>16</w:t>
            </w:r>
          </w:p>
        </w:tc>
        <w:tc>
          <w:tcPr>
            <w:tcW w:w="1494" w:type="dxa"/>
            <w:tcBorders>
              <w:top w:val="single" w:sz="4" w:space="0" w:color="auto"/>
            </w:tcBorders>
            <w:shd w:val="clear" w:color="auto" w:fill="auto"/>
            <w:vAlign w:val="bottom"/>
          </w:tcPr>
          <w:p w14:paraId="551026D3" w14:textId="77777777" w:rsidR="009E7A2D" w:rsidRPr="00222773" w:rsidRDefault="009E7A2D" w:rsidP="001743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n-GB"/>
              </w:rPr>
            </w:pPr>
            <w:r w:rsidRPr="00222773">
              <w:rPr>
                <w:sz w:val="17"/>
                <w:lang w:val="en-GB"/>
              </w:rPr>
              <w:t>0</w:t>
            </w:r>
          </w:p>
        </w:tc>
        <w:tc>
          <w:tcPr>
            <w:tcW w:w="1234" w:type="dxa"/>
            <w:tcBorders>
              <w:top w:val="single" w:sz="4" w:space="0" w:color="auto"/>
            </w:tcBorders>
            <w:shd w:val="clear" w:color="auto" w:fill="auto"/>
            <w:vAlign w:val="bottom"/>
          </w:tcPr>
          <w:p w14:paraId="67AE4644" w14:textId="77777777" w:rsidR="009E7A2D" w:rsidRPr="00222773" w:rsidRDefault="009E7A2D" w:rsidP="001743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n-GB"/>
              </w:rPr>
            </w:pPr>
            <w:r w:rsidRPr="00222773">
              <w:rPr>
                <w:sz w:val="17"/>
                <w:lang w:val="en-GB"/>
              </w:rPr>
              <w:t>16</w:t>
            </w:r>
          </w:p>
        </w:tc>
      </w:tr>
      <w:tr w:rsidR="009E7A2D" w:rsidRPr="00222773" w14:paraId="2ECDD0F9" w14:textId="77777777" w:rsidTr="009E7A2D">
        <w:tc>
          <w:tcPr>
            <w:tcW w:w="1464" w:type="dxa"/>
            <w:vMerge/>
            <w:tcBorders>
              <w:bottom w:val="single" w:sz="4" w:space="0" w:color="auto"/>
            </w:tcBorders>
            <w:shd w:val="clear" w:color="auto" w:fill="auto"/>
            <w:vAlign w:val="bottom"/>
          </w:tcPr>
          <w:p w14:paraId="2AE3AE22" w14:textId="77777777" w:rsidR="009E7A2D" w:rsidRPr="00222773" w:rsidRDefault="009E7A2D" w:rsidP="001743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lang w:val="en-GB"/>
              </w:rPr>
            </w:pPr>
          </w:p>
        </w:tc>
        <w:tc>
          <w:tcPr>
            <w:tcW w:w="1616" w:type="dxa"/>
            <w:tcBorders>
              <w:bottom w:val="single" w:sz="4" w:space="0" w:color="auto"/>
            </w:tcBorders>
            <w:shd w:val="clear" w:color="auto" w:fill="auto"/>
            <w:vAlign w:val="bottom"/>
          </w:tcPr>
          <w:p w14:paraId="7B9C1B73" w14:textId="77777777" w:rsidR="009E7A2D" w:rsidRPr="00222773" w:rsidRDefault="009E7A2D" w:rsidP="00B011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left"/>
              <w:rPr>
                <w:sz w:val="17"/>
                <w:lang w:val="en-GB"/>
              </w:rPr>
            </w:pPr>
            <w:r w:rsidRPr="00222773">
              <w:rPr>
                <w:sz w:val="17"/>
                <w:lang w:val="en-GB"/>
              </w:rPr>
              <w:t>Nominated</w:t>
            </w:r>
          </w:p>
        </w:tc>
        <w:tc>
          <w:tcPr>
            <w:tcW w:w="1512" w:type="dxa"/>
            <w:tcBorders>
              <w:bottom w:val="single" w:sz="4" w:space="0" w:color="auto"/>
            </w:tcBorders>
            <w:shd w:val="clear" w:color="auto" w:fill="auto"/>
            <w:vAlign w:val="bottom"/>
          </w:tcPr>
          <w:p w14:paraId="2ED60776" w14:textId="77777777" w:rsidR="009E7A2D" w:rsidRPr="00222773" w:rsidRDefault="009E7A2D" w:rsidP="001743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222773">
              <w:rPr>
                <w:sz w:val="17"/>
                <w:lang w:val="en-GB"/>
              </w:rPr>
              <w:t>4</w:t>
            </w:r>
          </w:p>
        </w:tc>
        <w:tc>
          <w:tcPr>
            <w:tcW w:w="1494" w:type="dxa"/>
            <w:tcBorders>
              <w:bottom w:val="single" w:sz="4" w:space="0" w:color="auto"/>
            </w:tcBorders>
            <w:shd w:val="clear" w:color="auto" w:fill="auto"/>
            <w:vAlign w:val="bottom"/>
          </w:tcPr>
          <w:p w14:paraId="63E8F6EF" w14:textId="77777777" w:rsidR="009E7A2D" w:rsidRPr="00222773" w:rsidRDefault="009E7A2D" w:rsidP="001743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222773">
              <w:rPr>
                <w:sz w:val="17"/>
                <w:lang w:val="en-GB"/>
              </w:rPr>
              <w:t>1</w:t>
            </w:r>
          </w:p>
        </w:tc>
        <w:tc>
          <w:tcPr>
            <w:tcW w:w="1234" w:type="dxa"/>
            <w:tcBorders>
              <w:bottom w:val="single" w:sz="4" w:space="0" w:color="auto"/>
            </w:tcBorders>
            <w:shd w:val="clear" w:color="auto" w:fill="auto"/>
            <w:vAlign w:val="bottom"/>
          </w:tcPr>
          <w:p w14:paraId="7B560A15" w14:textId="77777777" w:rsidR="009E7A2D" w:rsidRPr="00222773" w:rsidRDefault="009E7A2D" w:rsidP="001743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222773">
              <w:rPr>
                <w:sz w:val="17"/>
                <w:lang w:val="en-GB"/>
              </w:rPr>
              <w:t>5</w:t>
            </w:r>
          </w:p>
        </w:tc>
      </w:tr>
      <w:tr w:rsidR="0003390A" w:rsidRPr="00222773" w14:paraId="6E3B71CB" w14:textId="77777777" w:rsidTr="009E7A2D">
        <w:tc>
          <w:tcPr>
            <w:tcW w:w="1464" w:type="dxa"/>
            <w:tcBorders>
              <w:top w:val="single" w:sz="4" w:space="0" w:color="auto"/>
              <w:bottom w:val="single" w:sz="4" w:space="0" w:color="auto"/>
            </w:tcBorders>
            <w:shd w:val="clear" w:color="auto" w:fill="auto"/>
            <w:vAlign w:val="bottom"/>
          </w:tcPr>
          <w:p w14:paraId="28D6B85A" w14:textId="7DEFB042" w:rsidR="0003390A" w:rsidRPr="00222773" w:rsidRDefault="00174391" w:rsidP="001743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lang w:val="en-GB"/>
              </w:rPr>
            </w:pPr>
            <w:r w:rsidRPr="00222773">
              <w:rPr>
                <w:b/>
                <w:sz w:val="17"/>
                <w:lang w:val="en-GB"/>
              </w:rPr>
              <w:tab/>
            </w:r>
            <w:r w:rsidR="0003390A" w:rsidRPr="00222773">
              <w:rPr>
                <w:b/>
                <w:sz w:val="17"/>
                <w:lang w:val="en-GB"/>
              </w:rPr>
              <w:t>Total</w:t>
            </w:r>
          </w:p>
        </w:tc>
        <w:tc>
          <w:tcPr>
            <w:tcW w:w="1616" w:type="dxa"/>
            <w:tcBorders>
              <w:top w:val="single" w:sz="4" w:space="0" w:color="auto"/>
              <w:bottom w:val="single" w:sz="4" w:space="0" w:color="auto"/>
            </w:tcBorders>
            <w:shd w:val="clear" w:color="auto" w:fill="auto"/>
            <w:vAlign w:val="bottom"/>
          </w:tcPr>
          <w:p w14:paraId="506B0AA5" w14:textId="77777777" w:rsidR="0003390A" w:rsidRPr="00222773" w:rsidRDefault="0003390A" w:rsidP="00B011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left"/>
              <w:rPr>
                <w:b/>
                <w:sz w:val="17"/>
                <w:lang w:val="en-GB"/>
              </w:rPr>
            </w:pPr>
          </w:p>
        </w:tc>
        <w:tc>
          <w:tcPr>
            <w:tcW w:w="1512" w:type="dxa"/>
            <w:tcBorders>
              <w:top w:val="single" w:sz="4" w:space="0" w:color="auto"/>
              <w:bottom w:val="single" w:sz="4" w:space="0" w:color="auto"/>
            </w:tcBorders>
            <w:shd w:val="clear" w:color="auto" w:fill="auto"/>
            <w:vAlign w:val="bottom"/>
          </w:tcPr>
          <w:p w14:paraId="35842D64" w14:textId="77777777" w:rsidR="0003390A" w:rsidRPr="00222773" w:rsidRDefault="0003390A" w:rsidP="001743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222773">
              <w:rPr>
                <w:b/>
                <w:sz w:val="17"/>
                <w:lang w:val="en-GB"/>
              </w:rPr>
              <w:t>20</w:t>
            </w:r>
          </w:p>
        </w:tc>
        <w:tc>
          <w:tcPr>
            <w:tcW w:w="1494" w:type="dxa"/>
            <w:tcBorders>
              <w:top w:val="single" w:sz="4" w:space="0" w:color="auto"/>
              <w:bottom w:val="single" w:sz="4" w:space="0" w:color="auto"/>
            </w:tcBorders>
            <w:shd w:val="clear" w:color="auto" w:fill="auto"/>
            <w:vAlign w:val="bottom"/>
          </w:tcPr>
          <w:p w14:paraId="2ACE19D0" w14:textId="77777777" w:rsidR="0003390A" w:rsidRPr="00222773" w:rsidRDefault="0003390A" w:rsidP="001743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222773">
              <w:rPr>
                <w:b/>
                <w:sz w:val="17"/>
                <w:lang w:val="en-GB"/>
              </w:rPr>
              <w:t>1</w:t>
            </w:r>
          </w:p>
        </w:tc>
        <w:tc>
          <w:tcPr>
            <w:tcW w:w="1234" w:type="dxa"/>
            <w:tcBorders>
              <w:top w:val="single" w:sz="4" w:space="0" w:color="auto"/>
              <w:bottom w:val="single" w:sz="4" w:space="0" w:color="auto"/>
            </w:tcBorders>
            <w:shd w:val="clear" w:color="auto" w:fill="auto"/>
            <w:vAlign w:val="bottom"/>
          </w:tcPr>
          <w:p w14:paraId="3FC11B27" w14:textId="77777777" w:rsidR="0003390A" w:rsidRPr="00222773" w:rsidRDefault="0003390A" w:rsidP="001743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222773">
              <w:rPr>
                <w:b/>
                <w:sz w:val="17"/>
                <w:lang w:val="en-GB"/>
              </w:rPr>
              <w:t>21</w:t>
            </w:r>
          </w:p>
        </w:tc>
      </w:tr>
      <w:tr w:rsidR="009E7A2D" w:rsidRPr="00222773" w14:paraId="56F709A8" w14:textId="77777777" w:rsidTr="009E7A2D">
        <w:tc>
          <w:tcPr>
            <w:tcW w:w="1464" w:type="dxa"/>
            <w:vMerge w:val="restart"/>
            <w:tcBorders>
              <w:top w:val="single" w:sz="4" w:space="0" w:color="auto"/>
            </w:tcBorders>
            <w:shd w:val="clear" w:color="auto" w:fill="auto"/>
            <w:vAlign w:val="center"/>
          </w:tcPr>
          <w:p w14:paraId="798975A6" w14:textId="77777777" w:rsidR="009E7A2D" w:rsidRPr="00222773" w:rsidRDefault="009E7A2D" w:rsidP="009E7A2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0" w:right="40"/>
              <w:jc w:val="left"/>
              <w:rPr>
                <w:sz w:val="17"/>
                <w:lang w:val="en-GB"/>
              </w:rPr>
            </w:pPr>
            <w:proofErr w:type="spellStart"/>
            <w:r w:rsidRPr="00222773">
              <w:rPr>
                <w:sz w:val="17"/>
                <w:lang w:val="en-GB"/>
              </w:rPr>
              <w:t>Mansakonko</w:t>
            </w:r>
            <w:proofErr w:type="spellEnd"/>
          </w:p>
        </w:tc>
        <w:tc>
          <w:tcPr>
            <w:tcW w:w="1616" w:type="dxa"/>
            <w:tcBorders>
              <w:top w:val="single" w:sz="4" w:space="0" w:color="auto"/>
            </w:tcBorders>
            <w:shd w:val="clear" w:color="auto" w:fill="auto"/>
            <w:vAlign w:val="bottom"/>
          </w:tcPr>
          <w:p w14:paraId="297359B7" w14:textId="77777777" w:rsidR="009E7A2D" w:rsidRPr="00222773" w:rsidRDefault="009E7A2D" w:rsidP="00B011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left"/>
              <w:rPr>
                <w:sz w:val="17"/>
                <w:lang w:val="en-GB"/>
              </w:rPr>
            </w:pPr>
            <w:r w:rsidRPr="00222773">
              <w:rPr>
                <w:sz w:val="17"/>
                <w:lang w:val="en-GB"/>
              </w:rPr>
              <w:t>Elected</w:t>
            </w:r>
          </w:p>
        </w:tc>
        <w:tc>
          <w:tcPr>
            <w:tcW w:w="1512" w:type="dxa"/>
            <w:tcBorders>
              <w:top w:val="single" w:sz="4" w:space="0" w:color="auto"/>
            </w:tcBorders>
            <w:shd w:val="clear" w:color="auto" w:fill="auto"/>
            <w:vAlign w:val="bottom"/>
          </w:tcPr>
          <w:p w14:paraId="4945976C" w14:textId="77777777" w:rsidR="009E7A2D" w:rsidRPr="00222773" w:rsidRDefault="009E7A2D" w:rsidP="001743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n-GB"/>
              </w:rPr>
            </w:pPr>
            <w:r w:rsidRPr="00222773">
              <w:rPr>
                <w:sz w:val="17"/>
                <w:lang w:val="en-GB"/>
              </w:rPr>
              <w:t>11</w:t>
            </w:r>
          </w:p>
        </w:tc>
        <w:tc>
          <w:tcPr>
            <w:tcW w:w="1494" w:type="dxa"/>
            <w:tcBorders>
              <w:top w:val="single" w:sz="4" w:space="0" w:color="auto"/>
            </w:tcBorders>
            <w:shd w:val="clear" w:color="auto" w:fill="auto"/>
            <w:vAlign w:val="bottom"/>
          </w:tcPr>
          <w:p w14:paraId="0DCEF130" w14:textId="77777777" w:rsidR="009E7A2D" w:rsidRPr="00222773" w:rsidRDefault="009E7A2D" w:rsidP="001743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n-GB"/>
              </w:rPr>
            </w:pPr>
            <w:r w:rsidRPr="00222773">
              <w:rPr>
                <w:sz w:val="17"/>
                <w:lang w:val="en-GB"/>
              </w:rPr>
              <w:t>1</w:t>
            </w:r>
          </w:p>
        </w:tc>
        <w:tc>
          <w:tcPr>
            <w:tcW w:w="1234" w:type="dxa"/>
            <w:tcBorders>
              <w:top w:val="single" w:sz="4" w:space="0" w:color="auto"/>
            </w:tcBorders>
            <w:shd w:val="clear" w:color="auto" w:fill="auto"/>
            <w:vAlign w:val="bottom"/>
          </w:tcPr>
          <w:p w14:paraId="570787F1" w14:textId="77777777" w:rsidR="009E7A2D" w:rsidRPr="00222773" w:rsidRDefault="009E7A2D" w:rsidP="001743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n-GB"/>
              </w:rPr>
            </w:pPr>
            <w:r w:rsidRPr="00222773">
              <w:rPr>
                <w:sz w:val="17"/>
                <w:lang w:val="en-GB"/>
              </w:rPr>
              <w:t>12</w:t>
            </w:r>
          </w:p>
        </w:tc>
      </w:tr>
      <w:tr w:rsidR="009E7A2D" w:rsidRPr="00222773" w14:paraId="5AFD9CC1" w14:textId="77777777" w:rsidTr="009E7A2D">
        <w:tc>
          <w:tcPr>
            <w:tcW w:w="1464" w:type="dxa"/>
            <w:vMerge/>
            <w:tcBorders>
              <w:bottom w:val="single" w:sz="4" w:space="0" w:color="auto"/>
            </w:tcBorders>
            <w:shd w:val="clear" w:color="auto" w:fill="auto"/>
            <w:vAlign w:val="bottom"/>
          </w:tcPr>
          <w:p w14:paraId="5E3A5B74" w14:textId="77777777" w:rsidR="009E7A2D" w:rsidRPr="00222773" w:rsidRDefault="009E7A2D" w:rsidP="001743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lang w:val="en-GB"/>
              </w:rPr>
            </w:pPr>
          </w:p>
        </w:tc>
        <w:tc>
          <w:tcPr>
            <w:tcW w:w="1616" w:type="dxa"/>
            <w:tcBorders>
              <w:bottom w:val="single" w:sz="4" w:space="0" w:color="auto"/>
            </w:tcBorders>
            <w:shd w:val="clear" w:color="auto" w:fill="auto"/>
            <w:vAlign w:val="bottom"/>
          </w:tcPr>
          <w:p w14:paraId="7FD360C8" w14:textId="77777777" w:rsidR="009E7A2D" w:rsidRPr="00222773" w:rsidRDefault="009E7A2D" w:rsidP="00B011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left"/>
              <w:rPr>
                <w:sz w:val="17"/>
                <w:lang w:val="en-GB"/>
              </w:rPr>
            </w:pPr>
            <w:r w:rsidRPr="00222773">
              <w:rPr>
                <w:sz w:val="17"/>
                <w:lang w:val="en-GB"/>
              </w:rPr>
              <w:t>Nominated</w:t>
            </w:r>
          </w:p>
        </w:tc>
        <w:tc>
          <w:tcPr>
            <w:tcW w:w="1512" w:type="dxa"/>
            <w:tcBorders>
              <w:bottom w:val="single" w:sz="4" w:space="0" w:color="auto"/>
            </w:tcBorders>
            <w:shd w:val="clear" w:color="auto" w:fill="auto"/>
            <w:vAlign w:val="bottom"/>
          </w:tcPr>
          <w:p w14:paraId="6B34CB38" w14:textId="77777777" w:rsidR="009E7A2D" w:rsidRPr="00222773" w:rsidRDefault="009E7A2D" w:rsidP="001743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222773">
              <w:rPr>
                <w:sz w:val="17"/>
                <w:lang w:val="en-GB"/>
              </w:rPr>
              <w:t>2</w:t>
            </w:r>
          </w:p>
        </w:tc>
        <w:tc>
          <w:tcPr>
            <w:tcW w:w="1494" w:type="dxa"/>
            <w:tcBorders>
              <w:bottom w:val="single" w:sz="4" w:space="0" w:color="auto"/>
            </w:tcBorders>
            <w:shd w:val="clear" w:color="auto" w:fill="auto"/>
            <w:vAlign w:val="bottom"/>
          </w:tcPr>
          <w:p w14:paraId="63651934" w14:textId="77777777" w:rsidR="009E7A2D" w:rsidRPr="00222773" w:rsidRDefault="009E7A2D" w:rsidP="001743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222773">
              <w:rPr>
                <w:sz w:val="17"/>
                <w:lang w:val="en-GB"/>
              </w:rPr>
              <w:t>2</w:t>
            </w:r>
          </w:p>
        </w:tc>
        <w:tc>
          <w:tcPr>
            <w:tcW w:w="1234" w:type="dxa"/>
            <w:tcBorders>
              <w:bottom w:val="single" w:sz="4" w:space="0" w:color="auto"/>
            </w:tcBorders>
            <w:shd w:val="clear" w:color="auto" w:fill="auto"/>
            <w:vAlign w:val="bottom"/>
          </w:tcPr>
          <w:p w14:paraId="3884D574" w14:textId="77777777" w:rsidR="009E7A2D" w:rsidRPr="00222773" w:rsidRDefault="009E7A2D" w:rsidP="001743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222773">
              <w:rPr>
                <w:sz w:val="17"/>
                <w:lang w:val="en-GB"/>
              </w:rPr>
              <w:t>4</w:t>
            </w:r>
          </w:p>
        </w:tc>
      </w:tr>
      <w:tr w:rsidR="0003390A" w:rsidRPr="00222773" w14:paraId="3F4C0C4B" w14:textId="77777777" w:rsidTr="009E7A2D">
        <w:tc>
          <w:tcPr>
            <w:tcW w:w="1464" w:type="dxa"/>
            <w:tcBorders>
              <w:top w:val="single" w:sz="4" w:space="0" w:color="auto"/>
              <w:bottom w:val="single" w:sz="4" w:space="0" w:color="auto"/>
            </w:tcBorders>
            <w:shd w:val="clear" w:color="auto" w:fill="auto"/>
            <w:vAlign w:val="bottom"/>
          </w:tcPr>
          <w:p w14:paraId="4E737B3E" w14:textId="6F49CD0F" w:rsidR="0003390A" w:rsidRPr="00222773" w:rsidRDefault="00174391" w:rsidP="001743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lang w:val="en-GB"/>
              </w:rPr>
            </w:pPr>
            <w:r w:rsidRPr="00222773">
              <w:rPr>
                <w:b/>
                <w:sz w:val="17"/>
                <w:lang w:val="en-GB"/>
              </w:rPr>
              <w:tab/>
            </w:r>
            <w:r w:rsidR="0003390A" w:rsidRPr="00222773">
              <w:rPr>
                <w:b/>
                <w:sz w:val="17"/>
                <w:lang w:val="en-GB"/>
              </w:rPr>
              <w:t>Total</w:t>
            </w:r>
          </w:p>
        </w:tc>
        <w:tc>
          <w:tcPr>
            <w:tcW w:w="1616" w:type="dxa"/>
            <w:tcBorders>
              <w:top w:val="single" w:sz="4" w:space="0" w:color="auto"/>
              <w:bottom w:val="single" w:sz="4" w:space="0" w:color="auto"/>
            </w:tcBorders>
            <w:shd w:val="clear" w:color="auto" w:fill="auto"/>
            <w:vAlign w:val="bottom"/>
          </w:tcPr>
          <w:p w14:paraId="3F4BDF47" w14:textId="77777777" w:rsidR="0003390A" w:rsidRPr="00222773" w:rsidRDefault="0003390A" w:rsidP="00B011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left"/>
              <w:rPr>
                <w:b/>
                <w:sz w:val="17"/>
                <w:lang w:val="en-GB"/>
              </w:rPr>
            </w:pPr>
          </w:p>
        </w:tc>
        <w:tc>
          <w:tcPr>
            <w:tcW w:w="1512" w:type="dxa"/>
            <w:tcBorders>
              <w:top w:val="single" w:sz="4" w:space="0" w:color="auto"/>
              <w:bottom w:val="single" w:sz="4" w:space="0" w:color="auto"/>
            </w:tcBorders>
            <w:shd w:val="clear" w:color="auto" w:fill="auto"/>
            <w:vAlign w:val="bottom"/>
          </w:tcPr>
          <w:p w14:paraId="5CC173E5" w14:textId="77777777" w:rsidR="0003390A" w:rsidRPr="00222773" w:rsidRDefault="0003390A" w:rsidP="001743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222773">
              <w:rPr>
                <w:b/>
                <w:sz w:val="17"/>
                <w:lang w:val="en-GB"/>
              </w:rPr>
              <w:t>13</w:t>
            </w:r>
          </w:p>
        </w:tc>
        <w:tc>
          <w:tcPr>
            <w:tcW w:w="1494" w:type="dxa"/>
            <w:tcBorders>
              <w:top w:val="single" w:sz="4" w:space="0" w:color="auto"/>
              <w:bottom w:val="single" w:sz="4" w:space="0" w:color="auto"/>
            </w:tcBorders>
            <w:shd w:val="clear" w:color="auto" w:fill="auto"/>
            <w:vAlign w:val="bottom"/>
          </w:tcPr>
          <w:p w14:paraId="0487EE83" w14:textId="77777777" w:rsidR="0003390A" w:rsidRPr="00222773" w:rsidRDefault="0003390A" w:rsidP="001743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222773">
              <w:rPr>
                <w:b/>
                <w:sz w:val="17"/>
                <w:lang w:val="en-GB"/>
              </w:rPr>
              <w:t>3</w:t>
            </w:r>
          </w:p>
        </w:tc>
        <w:tc>
          <w:tcPr>
            <w:tcW w:w="1234" w:type="dxa"/>
            <w:tcBorders>
              <w:top w:val="single" w:sz="4" w:space="0" w:color="auto"/>
              <w:bottom w:val="single" w:sz="4" w:space="0" w:color="auto"/>
            </w:tcBorders>
            <w:shd w:val="clear" w:color="auto" w:fill="auto"/>
            <w:vAlign w:val="bottom"/>
          </w:tcPr>
          <w:p w14:paraId="6DD5D4A7" w14:textId="77777777" w:rsidR="0003390A" w:rsidRPr="00222773" w:rsidRDefault="0003390A" w:rsidP="001743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222773">
              <w:rPr>
                <w:b/>
                <w:sz w:val="17"/>
                <w:lang w:val="en-GB"/>
              </w:rPr>
              <w:t>16</w:t>
            </w:r>
          </w:p>
        </w:tc>
      </w:tr>
      <w:tr w:rsidR="009E7A2D" w:rsidRPr="00222773" w14:paraId="30471F28" w14:textId="77777777" w:rsidTr="009E7A2D">
        <w:tc>
          <w:tcPr>
            <w:tcW w:w="1464" w:type="dxa"/>
            <w:vMerge w:val="restart"/>
            <w:tcBorders>
              <w:top w:val="single" w:sz="4" w:space="0" w:color="auto"/>
            </w:tcBorders>
            <w:shd w:val="clear" w:color="auto" w:fill="auto"/>
            <w:vAlign w:val="center"/>
          </w:tcPr>
          <w:p w14:paraId="63807C60" w14:textId="77777777" w:rsidR="009E7A2D" w:rsidRPr="00222773" w:rsidRDefault="009E7A2D" w:rsidP="009E7A2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0" w:right="40"/>
              <w:jc w:val="left"/>
              <w:rPr>
                <w:sz w:val="17"/>
                <w:lang w:val="en-GB"/>
              </w:rPr>
            </w:pPr>
            <w:proofErr w:type="spellStart"/>
            <w:r w:rsidRPr="00222773">
              <w:rPr>
                <w:sz w:val="17"/>
                <w:lang w:val="en-GB"/>
              </w:rPr>
              <w:t>Janjangbureh</w:t>
            </w:r>
            <w:proofErr w:type="spellEnd"/>
          </w:p>
        </w:tc>
        <w:tc>
          <w:tcPr>
            <w:tcW w:w="1616" w:type="dxa"/>
            <w:tcBorders>
              <w:top w:val="single" w:sz="4" w:space="0" w:color="auto"/>
            </w:tcBorders>
            <w:shd w:val="clear" w:color="auto" w:fill="auto"/>
            <w:vAlign w:val="bottom"/>
          </w:tcPr>
          <w:p w14:paraId="533054A0" w14:textId="77777777" w:rsidR="009E7A2D" w:rsidRPr="00222773" w:rsidRDefault="009E7A2D" w:rsidP="00B011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left"/>
              <w:rPr>
                <w:sz w:val="17"/>
                <w:lang w:val="en-GB"/>
              </w:rPr>
            </w:pPr>
            <w:r w:rsidRPr="00222773">
              <w:rPr>
                <w:sz w:val="17"/>
                <w:lang w:val="en-GB"/>
              </w:rPr>
              <w:t>Elected</w:t>
            </w:r>
          </w:p>
        </w:tc>
        <w:tc>
          <w:tcPr>
            <w:tcW w:w="1512" w:type="dxa"/>
            <w:tcBorders>
              <w:top w:val="single" w:sz="4" w:space="0" w:color="auto"/>
            </w:tcBorders>
            <w:shd w:val="clear" w:color="auto" w:fill="auto"/>
            <w:vAlign w:val="bottom"/>
          </w:tcPr>
          <w:p w14:paraId="002B7198" w14:textId="77777777" w:rsidR="009E7A2D" w:rsidRPr="00222773" w:rsidRDefault="009E7A2D" w:rsidP="001743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n-GB"/>
              </w:rPr>
            </w:pPr>
            <w:r w:rsidRPr="00222773">
              <w:rPr>
                <w:sz w:val="17"/>
                <w:lang w:val="en-GB"/>
              </w:rPr>
              <w:t>12</w:t>
            </w:r>
          </w:p>
        </w:tc>
        <w:tc>
          <w:tcPr>
            <w:tcW w:w="1494" w:type="dxa"/>
            <w:tcBorders>
              <w:top w:val="single" w:sz="4" w:space="0" w:color="auto"/>
            </w:tcBorders>
            <w:shd w:val="clear" w:color="auto" w:fill="auto"/>
            <w:vAlign w:val="bottom"/>
          </w:tcPr>
          <w:p w14:paraId="1DB1842D" w14:textId="77777777" w:rsidR="009E7A2D" w:rsidRPr="00222773" w:rsidRDefault="009E7A2D" w:rsidP="001743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n-GB"/>
              </w:rPr>
            </w:pPr>
            <w:r w:rsidRPr="00222773">
              <w:rPr>
                <w:sz w:val="17"/>
                <w:lang w:val="en-GB"/>
              </w:rPr>
              <w:t>0</w:t>
            </w:r>
          </w:p>
        </w:tc>
        <w:tc>
          <w:tcPr>
            <w:tcW w:w="1234" w:type="dxa"/>
            <w:tcBorders>
              <w:top w:val="single" w:sz="4" w:space="0" w:color="auto"/>
            </w:tcBorders>
            <w:shd w:val="clear" w:color="auto" w:fill="auto"/>
            <w:vAlign w:val="bottom"/>
          </w:tcPr>
          <w:p w14:paraId="3E286F6B" w14:textId="77777777" w:rsidR="009E7A2D" w:rsidRPr="00222773" w:rsidRDefault="009E7A2D" w:rsidP="001743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n-GB"/>
              </w:rPr>
            </w:pPr>
            <w:r w:rsidRPr="00222773">
              <w:rPr>
                <w:sz w:val="17"/>
                <w:lang w:val="en-GB"/>
              </w:rPr>
              <w:t>12</w:t>
            </w:r>
          </w:p>
        </w:tc>
      </w:tr>
      <w:tr w:rsidR="009E7A2D" w:rsidRPr="00222773" w14:paraId="76933886" w14:textId="77777777" w:rsidTr="009E7A2D">
        <w:tc>
          <w:tcPr>
            <w:tcW w:w="1464" w:type="dxa"/>
            <w:vMerge/>
            <w:tcBorders>
              <w:bottom w:val="single" w:sz="4" w:space="0" w:color="auto"/>
            </w:tcBorders>
            <w:shd w:val="clear" w:color="auto" w:fill="auto"/>
            <w:vAlign w:val="bottom"/>
          </w:tcPr>
          <w:p w14:paraId="33831FB8" w14:textId="77777777" w:rsidR="009E7A2D" w:rsidRPr="00222773" w:rsidRDefault="009E7A2D" w:rsidP="001743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lang w:val="en-GB"/>
              </w:rPr>
            </w:pPr>
          </w:p>
        </w:tc>
        <w:tc>
          <w:tcPr>
            <w:tcW w:w="1616" w:type="dxa"/>
            <w:tcBorders>
              <w:bottom w:val="single" w:sz="4" w:space="0" w:color="auto"/>
            </w:tcBorders>
            <w:shd w:val="clear" w:color="auto" w:fill="auto"/>
            <w:vAlign w:val="bottom"/>
          </w:tcPr>
          <w:p w14:paraId="486495AF" w14:textId="77777777" w:rsidR="009E7A2D" w:rsidRPr="00222773" w:rsidRDefault="009E7A2D" w:rsidP="00B011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left"/>
              <w:rPr>
                <w:sz w:val="17"/>
                <w:lang w:val="en-GB"/>
              </w:rPr>
            </w:pPr>
            <w:r w:rsidRPr="00222773">
              <w:rPr>
                <w:sz w:val="17"/>
                <w:lang w:val="en-GB"/>
              </w:rPr>
              <w:t>Nominated</w:t>
            </w:r>
          </w:p>
        </w:tc>
        <w:tc>
          <w:tcPr>
            <w:tcW w:w="1512" w:type="dxa"/>
            <w:tcBorders>
              <w:bottom w:val="single" w:sz="4" w:space="0" w:color="auto"/>
            </w:tcBorders>
            <w:shd w:val="clear" w:color="auto" w:fill="auto"/>
            <w:vAlign w:val="bottom"/>
          </w:tcPr>
          <w:p w14:paraId="55CF2B1F" w14:textId="77777777" w:rsidR="009E7A2D" w:rsidRPr="00222773" w:rsidRDefault="009E7A2D" w:rsidP="001743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222773">
              <w:rPr>
                <w:sz w:val="17"/>
                <w:lang w:val="en-GB"/>
              </w:rPr>
              <w:t>2</w:t>
            </w:r>
          </w:p>
        </w:tc>
        <w:tc>
          <w:tcPr>
            <w:tcW w:w="1494" w:type="dxa"/>
            <w:tcBorders>
              <w:bottom w:val="single" w:sz="4" w:space="0" w:color="auto"/>
            </w:tcBorders>
            <w:shd w:val="clear" w:color="auto" w:fill="auto"/>
            <w:vAlign w:val="bottom"/>
          </w:tcPr>
          <w:p w14:paraId="07B62838" w14:textId="77777777" w:rsidR="009E7A2D" w:rsidRPr="00222773" w:rsidRDefault="009E7A2D" w:rsidP="001743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222773">
              <w:rPr>
                <w:sz w:val="17"/>
                <w:lang w:val="en-GB"/>
              </w:rPr>
              <w:t>1</w:t>
            </w:r>
          </w:p>
        </w:tc>
        <w:tc>
          <w:tcPr>
            <w:tcW w:w="1234" w:type="dxa"/>
            <w:tcBorders>
              <w:bottom w:val="single" w:sz="4" w:space="0" w:color="auto"/>
            </w:tcBorders>
            <w:shd w:val="clear" w:color="auto" w:fill="auto"/>
            <w:vAlign w:val="bottom"/>
          </w:tcPr>
          <w:p w14:paraId="7231ABA8" w14:textId="77777777" w:rsidR="009E7A2D" w:rsidRPr="00222773" w:rsidRDefault="009E7A2D" w:rsidP="001743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222773">
              <w:rPr>
                <w:sz w:val="17"/>
                <w:lang w:val="en-GB"/>
              </w:rPr>
              <w:t>3</w:t>
            </w:r>
          </w:p>
        </w:tc>
      </w:tr>
      <w:tr w:rsidR="0003390A" w:rsidRPr="00222773" w14:paraId="4A315C81" w14:textId="77777777" w:rsidTr="009E7A2D">
        <w:tc>
          <w:tcPr>
            <w:tcW w:w="1464" w:type="dxa"/>
            <w:tcBorders>
              <w:top w:val="single" w:sz="4" w:space="0" w:color="auto"/>
              <w:bottom w:val="single" w:sz="4" w:space="0" w:color="auto"/>
            </w:tcBorders>
            <w:shd w:val="clear" w:color="auto" w:fill="auto"/>
            <w:vAlign w:val="bottom"/>
          </w:tcPr>
          <w:p w14:paraId="08EC6D7C" w14:textId="7D4CA6AA" w:rsidR="0003390A" w:rsidRPr="00222773" w:rsidRDefault="00174391" w:rsidP="001743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lang w:val="en-GB"/>
              </w:rPr>
            </w:pPr>
            <w:r w:rsidRPr="00222773">
              <w:rPr>
                <w:b/>
                <w:sz w:val="17"/>
                <w:lang w:val="en-GB"/>
              </w:rPr>
              <w:tab/>
            </w:r>
            <w:r w:rsidR="0003390A" w:rsidRPr="00222773">
              <w:rPr>
                <w:b/>
                <w:sz w:val="17"/>
                <w:lang w:val="en-GB"/>
              </w:rPr>
              <w:t>Total</w:t>
            </w:r>
          </w:p>
        </w:tc>
        <w:tc>
          <w:tcPr>
            <w:tcW w:w="1616" w:type="dxa"/>
            <w:tcBorders>
              <w:top w:val="single" w:sz="4" w:space="0" w:color="auto"/>
              <w:bottom w:val="single" w:sz="4" w:space="0" w:color="auto"/>
            </w:tcBorders>
            <w:shd w:val="clear" w:color="auto" w:fill="auto"/>
            <w:vAlign w:val="bottom"/>
          </w:tcPr>
          <w:p w14:paraId="7130EAD0" w14:textId="77777777" w:rsidR="0003390A" w:rsidRPr="00222773" w:rsidRDefault="0003390A" w:rsidP="00B011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left"/>
              <w:rPr>
                <w:b/>
                <w:sz w:val="17"/>
                <w:lang w:val="en-GB"/>
              </w:rPr>
            </w:pPr>
          </w:p>
        </w:tc>
        <w:tc>
          <w:tcPr>
            <w:tcW w:w="1512" w:type="dxa"/>
            <w:tcBorders>
              <w:top w:val="single" w:sz="4" w:space="0" w:color="auto"/>
              <w:bottom w:val="single" w:sz="4" w:space="0" w:color="auto"/>
            </w:tcBorders>
            <w:shd w:val="clear" w:color="auto" w:fill="auto"/>
            <w:vAlign w:val="bottom"/>
          </w:tcPr>
          <w:p w14:paraId="7CAD1350" w14:textId="77777777" w:rsidR="0003390A" w:rsidRPr="00222773" w:rsidRDefault="0003390A" w:rsidP="001743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222773">
              <w:rPr>
                <w:b/>
                <w:sz w:val="17"/>
                <w:lang w:val="en-GB"/>
              </w:rPr>
              <w:t>14</w:t>
            </w:r>
          </w:p>
        </w:tc>
        <w:tc>
          <w:tcPr>
            <w:tcW w:w="1494" w:type="dxa"/>
            <w:tcBorders>
              <w:top w:val="single" w:sz="4" w:space="0" w:color="auto"/>
              <w:bottom w:val="single" w:sz="4" w:space="0" w:color="auto"/>
            </w:tcBorders>
            <w:shd w:val="clear" w:color="auto" w:fill="auto"/>
            <w:vAlign w:val="bottom"/>
          </w:tcPr>
          <w:p w14:paraId="16CAD7AE" w14:textId="77777777" w:rsidR="0003390A" w:rsidRPr="00222773" w:rsidRDefault="0003390A" w:rsidP="001743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222773">
              <w:rPr>
                <w:b/>
                <w:sz w:val="17"/>
                <w:lang w:val="en-GB"/>
              </w:rPr>
              <w:t>1</w:t>
            </w:r>
          </w:p>
        </w:tc>
        <w:tc>
          <w:tcPr>
            <w:tcW w:w="1234" w:type="dxa"/>
            <w:tcBorders>
              <w:top w:val="single" w:sz="4" w:space="0" w:color="auto"/>
              <w:bottom w:val="single" w:sz="4" w:space="0" w:color="auto"/>
            </w:tcBorders>
            <w:shd w:val="clear" w:color="auto" w:fill="auto"/>
            <w:vAlign w:val="bottom"/>
          </w:tcPr>
          <w:p w14:paraId="7EC0EC2C" w14:textId="77777777" w:rsidR="0003390A" w:rsidRPr="00222773" w:rsidRDefault="0003390A" w:rsidP="001743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222773">
              <w:rPr>
                <w:b/>
                <w:sz w:val="17"/>
                <w:lang w:val="en-GB"/>
              </w:rPr>
              <w:t>15</w:t>
            </w:r>
          </w:p>
        </w:tc>
      </w:tr>
      <w:tr w:rsidR="009E7A2D" w:rsidRPr="00222773" w14:paraId="6AC717E3" w14:textId="77777777" w:rsidTr="009E7A2D">
        <w:tc>
          <w:tcPr>
            <w:tcW w:w="1464" w:type="dxa"/>
            <w:vMerge w:val="restart"/>
            <w:tcBorders>
              <w:top w:val="single" w:sz="4" w:space="0" w:color="auto"/>
            </w:tcBorders>
            <w:shd w:val="clear" w:color="auto" w:fill="auto"/>
            <w:vAlign w:val="center"/>
          </w:tcPr>
          <w:p w14:paraId="62B698E7" w14:textId="77777777" w:rsidR="009E7A2D" w:rsidRPr="00222773" w:rsidRDefault="009E7A2D" w:rsidP="009E7A2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0" w:right="40"/>
              <w:jc w:val="left"/>
              <w:rPr>
                <w:sz w:val="17"/>
                <w:lang w:val="en-GB"/>
              </w:rPr>
            </w:pPr>
            <w:proofErr w:type="spellStart"/>
            <w:r w:rsidRPr="00222773">
              <w:rPr>
                <w:sz w:val="17"/>
                <w:lang w:val="en-GB"/>
              </w:rPr>
              <w:t>Kuntaur</w:t>
            </w:r>
            <w:proofErr w:type="spellEnd"/>
          </w:p>
        </w:tc>
        <w:tc>
          <w:tcPr>
            <w:tcW w:w="1616" w:type="dxa"/>
            <w:tcBorders>
              <w:top w:val="single" w:sz="4" w:space="0" w:color="auto"/>
            </w:tcBorders>
            <w:shd w:val="clear" w:color="auto" w:fill="auto"/>
            <w:vAlign w:val="bottom"/>
          </w:tcPr>
          <w:p w14:paraId="1214C02B" w14:textId="77777777" w:rsidR="009E7A2D" w:rsidRPr="00222773" w:rsidRDefault="009E7A2D" w:rsidP="00B011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left"/>
              <w:rPr>
                <w:sz w:val="17"/>
                <w:lang w:val="en-GB"/>
              </w:rPr>
            </w:pPr>
            <w:r w:rsidRPr="00222773">
              <w:rPr>
                <w:sz w:val="17"/>
                <w:lang w:val="en-GB"/>
              </w:rPr>
              <w:t>Elected</w:t>
            </w:r>
          </w:p>
        </w:tc>
        <w:tc>
          <w:tcPr>
            <w:tcW w:w="1512" w:type="dxa"/>
            <w:tcBorders>
              <w:top w:val="single" w:sz="4" w:space="0" w:color="auto"/>
            </w:tcBorders>
            <w:shd w:val="clear" w:color="auto" w:fill="auto"/>
            <w:vAlign w:val="bottom"/>
          </w:tcPr>
          <w:p w14:paraId="411CFAD4" w14:textId="77777777" w:rsidR="009E7A2D" w:rsidRPr="00222773" w:rsidRDefault="009E7A2D" w:rsidP="001743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n-GB"/>
              </w:rPr>
            </w:pPr>
            <w:r w:rsidRPr="00222773">
              <w:rPr>
                <w:sz w:val="17"/>
                <w:lang w:val="en-GB"/>
              </w:rPr>
              <w:t>9</w:t>
            </w:r>
          </w:p>
        </w:tc>
        <w:tc>
          <w:tcPr>
            <w:tcW w:w="1494" w:type="dxa"/>
            <w:tcBorders>
              <w:top w:val="single" w:sz="4" w:space="0" w:color="auto"/>
            </w:tcBorders>
            <w:shd w:val="clear" w:color="auto" w:fill="auto"/>
            <w:vAlign w:val="bottom"/>
          </w:tcPr>
          <w:p w14:paraId="0FCF5C41" w14:textId="77777777" w:rsidR="009E7A2D" w:rsidRPr="00222773" w:rsidRDefault="009E7A2D" w:rsidP="001743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n-GB"/>
              </w:rPr>
            </w:pPr>
            <w:r w:rsidRPr="00222773">
              <w:rPr>
                <w:sz w:val="17"/>
                <w:lang w:val="en-GB"/>
              </w:rPr>
              <w:t>1</w:t>
            </w:r>
          </w:p>
        </w:tc>
        <w:tc>
          <w:tcPr>
            <w:tcW w:w="1234" w:type="dxa"/>
            <w:tcBorders>
              <w:top w:val="single" w:sz="4" w:space="0" w:color="auto"/>
            </w:tcBorders>
            <w:shd w:val="clear" w:color="auto" w:fill="auto"/>
            <w:vAlign w:val="bottom"/>
          </w:tcPr>
          <w:p w14:paraId="2112D6CC" w14:textId="77777777" w:rsidR="009E7A2D" w:rsidRPr="00222773" w:rsidRDefault="009E7A2D" w:rsidP="001743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n-GB"/>
              </w:rPr>
            </w:pPr>
            <w:r w:rsidRPr="00222773">
              <w:rPr>
                <w:sz w:val="17"/>
                <w:lang w:val="en-GB"/>
              </w:rPr>
              <w:t>10</w:t>
            </w:r>
          </w:p>
        </w:tc>
      </w:tr>
      <w:tr w:rsidR="009E7A2D" w:rsidRPr="00222773" w14:paraId="74453D36" w14:textId="77777777" w:rsidTr="009E7A2D">
        <w:tc>
          <w:tcPr>
            <w:tcW w:w="1464" w:type="dxa"/>
            <w:vMerge/>
            <w:tcBorders>
              <w:bottom w:val="single" w:sz="4" w:space="0" w:color="auto"/>
            </w:tcBorders>
            <w:shd w:val="clear" w:color="auto" w:fill="auto"/>
            <w:vAlign w:val="bottom"/>
          </w:tcPr>
          <w:p w14:paraId="72EC601D" w14:textId="77777777" w:rsidR="009E7A2D" w:rsidRPr="00222773" w:rsidRDefault="009E7A2D" w:rsidP="001743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lang w:val="en-GB"/>
              </w:rPr>
            </w:pPr>
          </w:p>
        </w:tc>
        <w:tc>
          <w:tcPr>
            <w:tcW w:w="1616" w:type="dxa"/>
            <w:tcBorders>
              <w:bottom w:val="single" w:sz="4" w:space="0" w:color="auto"/>
            </w:tcBorders>
            <w:shd w:val="clear" w:color="auto" w:fill="auto"/>
            <w:vAlign w:val="bottom"/>
          </w:tcPr>
          <w:p w14:paraId="71303417" w14:textId="77777777" w:rsidR="009E7A2D" w:rsidRPr="00222773" w:rsidRDefault="009E7A2D" w:rsidP="00B011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left"/>
              <w:rPr>
                <w:sz w:val="17"/>
                <w:lang w:val="en-GB"/>
              </w:rPr>
            </w:pPr>
            <w:r w:rsidRPr="00222773">
              <w:rPr>
                <w:sz w:val="17"/>
                <w:lang w:val="en-GB"/>
              </w:rPr>
              <w:t>Nominated</w:t>
            </w:r>
          </w:p>
        </w:tc>
        <w:tc>
          <w:tcPr>
            <w:tcW w:w="1512" w:type="dxa"/>
            <w:tcBorders>
              <w:bottom w:val="single" w:sz="4" w:space="0" w:color="auto"/>
            </w:tcBorders>
            <w:shd w:val="clear" w:color="auto" w:fill="auto"/>
            <w:vAlign w:val="bottom"/>
          </w:tcPr>
          <w:p w14:paraId="614B446C" w14:textId="77777777" w:rsidR="009E7A2D" w:rsidRPr="00222773" w:rsidRDefault="009E7A2D" w:rsidP="001743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222773">
              <w:rPr>
                <w:sz w:val="17"/>
                <w:lang w:val="en-GB"/>
              </w:rPr>
              <w:t>2</w:t>
            </w:r>
          </w:p>
        </w:tc>
        <w:tc>
          <w:tcPr>
            <w:tcW w:w="1494" w:type="dxa"/>
            <w:tcBorders>
              <w:bottom w:val="single" w:sz="4" w:space="0" w:color="auto"/>
            </w:tcBorders>
            <w:shd w:val="clear" w:color="auto" w:fill="auto"/>
            <w:vAlign w:val="bottom"/>
          </w:tcPr>
          <w:p w14:paraId="1F8CDCFF" w14:textId="77777777" w:rsidR="009E7A2D" w:rsidRPr="00222773" w:rsidRDefault="009E7A2D" w:rsidP="001743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222773">
              <w:rPr>
                <w:sz w:val="17"/>
                <w:lang w:val="en-GB"/>
              </w:rPr>
              <w:t>1</w:t>
            </w:r>
          </w:p>
        </w:tc>
        <w:tc>
          <w:tcPr>
            <w:tcW w:w="1234" w:type="dxa"/>
            <w:tcBorders>
              <w:bottom w:val="single" w:sz="4" w:space="0" w:color="auto"/>
            </w:tcBorders>
            <w:shd w:val="clear" w:color="auto" w:fill="auto"/>
            <w:vAlign w:val="bottom"/>
          </w:tcPr>
          <w:p w14:paraId="7A06DC7A" w14:textId="77777777" w:rsidR="009E7A2D" w:rsidRPr="00222773" w:rsidRDefault="009E7A2D" w:rsidP="001743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222773">
              <w:rPr>
                <w:sz w:val="17"/>
                <w:lang w:val="en-GB"/>
              </w:rPr>
              <w:t>3</w:t>
            </w:r>
          </w:p>
        </w:tc>
      </w:tr>
      <w:tr w:rsidR="0003390A" w:rsidRPr="00222773" w14:paraId="43DB094E" w14:textId="77777777" w:rsidTr="001300B4">
        <w:tc>
          <w:tcPr>
            <w:tcW w:w="1464" w:type="dxa"/>
            <w:tcBorders>
              <w:top w:val="single" w:sz="4" w:space="0" w:color="auto"/>
              <w:bottom w:val="single" w:sz="4" w:space="0" w:color="auto"/>
            </w:tcBorders>
            <w:shd w:val="clear" w:color="auto" w:fill="auto"/>
            <w:vAlign w:val="bottom"/>
          </w:tcPr>
          <w:p w14:paraId="1F4A3B6D" w14:textId="00A2CF75" w:rsidR="0003390A" w:rsidRPr="00222773" w:rsidRDefault="00174391" w:rsidP="001743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lang w:val="en-GB"/>
              </w:rPr>
            </w:pPr>
            <w:r w:rsidRPr="00222773">
              <w:rPr>
                <w:b/>
                <w:sz w:val="17"/>
                <w:lang w:val="en-GB"/>
              </w:rPr>
              <w:tab/>
            </w:r>
            <w:r w:rsidR="0003390A" w:rsidRPr="00222773">
              <w:rPr>
                <w:b/>
                <w:sz w:val="17"/>
                <w:lang w:val="en-GB"/>
              </w:rPr>
              <w:t>Total</w:t>
            </w:r>
          </w:p>
        </w:tc>
        <w:tc>
          <w:tcPr>
            <w:tcW w:w="1616" w:type="dxa"/>
            <w:tcBorders>
              <w:top w:val="single" w:sz="4" w:space="0" w:color="auto"/>
              <w:bottom w:val="single" w:sz="4" w:space="0" w:color="auto"/>
            </w:tcBorders>
            <w:shd w:val="clear" w:color="auto" w:fill="auto"/>
            <w:vAlign w:val="bottom"/>
          </w:tcPr>
          <w:p w14:paraId="7DD69358" w14:textId="77777777" w:rsidR="0003390A" w:rsidRPr="00222773" w:rsidRDefault="0003390A" w:rsidP="00B011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left"/>
              <w:rPr>
                <w:b/>
                <w:sz w:val="17"/>
                <w:lang w:val="en-GB"/>
              </w:rPr>
            </w:pPr>
          </w:p>
        </w:tc>
        <w:tc>
          <w:tcPr>
            <w:tcW w:w="1512" w:type="dxa"/>
            <w:tcBorders>
              <w:top w:val="single" w:sz="4" w:space="0" w:color="auto"/>
              <w:bottom w:val="single" w:sz="4" w:space="0" w:color="auto"/>
            </w:tcBorders>
            <w:shd w:val="clear" w:color="auto" w:fill="auto"/>
            <w:vAlign w:val="bottom"/>
          </w:tcPr>
          <w:p w14:paraId="2BDF9380" w14:textId="77777777" w:rsidR="0003390A" w:rsidRPr="00222773" w:rsidRDefault="0003390A" w:rsidP="001743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222773">
              <w:rPr>
                <w:b/>
                <w:sz w:val="17"/>
                <w:lang w:val="en-GB"/>
              </w:rPr>
              <w:t>11</w:t>
            </w:r>
          </w:p>
        </w:tc>
        <w:tc>
          <w:tcPr>
            <w:tcW w:w="1494" w:type="dxa"/>
            <w:tcBorders>
              <w:top w:val="single" w:sz="4" w:space="0" w:color="auto"/>
              <w:bottom w:val="single" w:sz="4" w:space="0" w:color="auto"/>
            </w:tcBorders>
            <w:shd w:val="clear" w:color="auto" w:fill="auto"/>
            <w:vAlign w:val="bottom"/>
          </w:tcPr>
          <w:p w14:paraId="3B2A6B25" w14:textId="77777777" w:rsidR="0003390A" w:rsidRPr="00222773" w:rsidRDefault="0003390A" w:rsidP="001743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222773">
              <w:rPr>
                <w:b/>
                <w:sz w:val="17"/>
                <w:lang w:val="en-GB"/>
              </w:rPr>
              <w:t>2</w:t>
            </w:r>
          </w:p>
        </w:tc>
        <w:tc>
          <w:tcPr>
            <w:tcW w:w="1234" w:type="dxa"/>
            <w:tcBorders>
              <w:top w:val="single" w:sz="4" w:space="0" w:color="auto"/>
              <w:bottom w:val="single" w:sz="4" w:space="0" w:color="auto"/>
            </w:tcBorders>
            <w:shd w:val="clear" w:color="auto" w:fill="auto"/>
            <w:vAlign w:val="bottom"/>
          </w:tcPr>
          <w:p w14:paraId="655D3585" w14:textId="77777777" w:rsidR="0003390A" w:rsidRPr="00222773" w:rsidRDefault="0003390A" w:rsidP="001743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222773">
              <w:rPr>
                <w:b/>
                <w:sz w:val="17"/>
                <w:lang w:val="en-GB"/>
              </w:rPr>
              <w:t>13</w:t>
            </w:r>
          </w:p>
        </w:tc>
      </w:tr>
      <w:tr w:rsidR="001300B4" w:rsidRPr="00222773" w14:paraId="396F3A41" w14:textId="77777777" w:rsidTr="001300B4">
        <w:trPr>
          <w:trHeight w:hRule="exact" w:val="115"/>
        </w:trPr>
        <w:tc>
          <w:tcPr>
            <w:tcW w:w="1464" w:type="dxa"/>
            <w:tcBorders>
              <w:top w:val="single" w:sz="4" w:space="0" w:color="auto"/>
            </w:tcBorders>
            <w:shd w:val="clear" w:color="auto" w:fill="auto"/>
            <w:vAlign w:val="bottom"/>
          </w:tcPr>
          <w:p w14:paraId="3790174B" w14:textId="77777777" w:rsidR="001300B4" w:rsidRPr="00222773" w:rsidRDefault="001300B4" w:rsidP="001743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rPr>
            </w:pPr>
          </w:p>
        </w:tc>
        <w:tc>
          <w:tcPr>
            <w:tcW w:w="1616" w:type="dxa"/>
            <w:tcBorders>
              <w:top w:val="single" w:sz="4" w:space="0" w:color="auto"/>
            </w:tcBorders>
            <w:shd w:val="clear" w:color="auto" w:fill="auto"/>
            <w:vAlign w:val="bottom"/>
          </w:tcPr>
          <w:p w14:paraId="2DDA6589" w14:textId="77777777" w:rsidR="001300B4" w:rsidRPr="00222773" w:rsidRDefault="001300B4" w:rsidP="00B011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left"/>
              <w:rPr>
                <w:b/>
                <w:sz w:val="17"/>
              </w:rPr>
            </w:pPr>
          </w:p>
        </w:tc>
        <w:tc>
          <w:tcPr>
            <w:tcW w:w="1512" w:type="dxa"/>
            <w:tcBorders>
              <w:top w:val="single" w:sz="4" w:space="0" w:color="auto"/>
            </w:tcBorders>
            <w:shd w:val="clear" w:color="auto" w:fill="auto"/>
            <w:vAlign w:val="bottom"/>
          </w:tcPr>
          <w:p w14:paraId="2E760D4A" w14:textId="77777777" w:rsidR="001300B4" w:rsidRPr="00222773" w:rsidRDefault="001300B4" w:rsidP="001743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p>
        </w:tc>
        <w:tc>
          <w:tcPr>
            <w:tcW w:w="1494" w:type="dxa"/>
            <w:tcBorders>
              <w:top w:val="single" w:sz="4" w:space="0" w:color="auto"/>
            </w:tcBorders>
            <w:shd w:val="clear" w:color="auto" w:fill="auto"/>
            <w:vAlign w:val="bottom"/>
          </w:tcPr>
          <w:p w14:paraId="01E8A588" w14:textId="77777777" w:rsidR="001300B4" w:rsidRPr="00222773" w:rsidRDefault="001300B4" w:rsidP="001743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p>
        </w:tc>
        <w:tc>
          <w:tcPr>
            <w:tcW w:w="1234" w:type="dxa"/>
            <w:tcBorders>
              <w:top w:val="single" w:sz="4" w:space="0" w:color="auto"/>
            </w:tcBorders>
            <w:shd w:val="clear" w:color="auto" w:fill="auto"/>
            <w:vAlign w:val="bottom"/>
          </w:tcPr>
          <w:p w14:paraId="5522F71F" w14:textId="77777777" w:rsidR="001300B4" w:rsidRPr="00222773" w:rsidRDefault="001300B4" w:rsidP="001743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p>
        </w:tc>
      </w:tr>
      <w:tr w:rsidR="0061028B" w:rsidRPr="00222773" w14:paraId="5B98ED76" w14:textId="77777777" w:rsidTr="001300B4">
        <w:tc>
          <w:tcPr>
            <w:tcW w:w="1464" w:type="dxa"/>
            <w:vMerge w:val="restart"/>
            <w:shd w:val="clear" w:color="auto" w:fill="auto"/>
            <w:vAlign w:val="center"/>
          </w:tcPr>
          <w:p w14:paraId="4500D4F2" w14:textId="77777777" w:rsidR="0061028B" w:rsidRPr="00222773" w:rsidRDefault="0061028B" w:rsidP="001300B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0" w:right="43"/>
              <w:jc w:val="left"/>
              <w:rPr>
                <w:sz w:val="17"/>
                <w:lang w:val="en-GB"/>
              </w:rPr>
            </w:pPr>
            <w:r w:rsidRPr="00222773">
              <w:rPr>
                <w:sz w:val="17"/>
                <w:lang w:val="en-GB"/>
              </w:rPr>
              <w:lastRenderedPageBreak/>
              <w:t>Basse</w:t>
            </w:r>
          </w:p>
        </w:tc>
        <w:tc>
          <w:tcPr>
            <w:tcW w:w="1616" w:type="dxa"/>
            <w:shd w:val="clear" w:color="auto" w:fill="auto"/>
            <w:vAlign w:val="bottom"/>
          </w:tcPr>
          <w:p w14:paraId="4BF61910" w14:textId="77777777" w:rsidR="0061028B" w:rsidRPr="00222773" w:rsidRDefault="0061028B" w:rsidP="001300B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3"/>
              <w:jc w:val="left"/>
              <w:rPr>
                <w:sz w:val="17"/>
                <w:lang w:val="en-GB"/>
              </w:rPr>
            </w:pPr>
            <w:r w:rsidRPr="00222773">
              <w:rPr>
                <w:sz w:val="17"/>
                <w:lang w:val="en-GB"/>
              </w:rPr>
              <w:t>Elected</w:t>
            </w:r>
          </w:p>
        </w:tc>
        <w:tc>
          <w:tcPr>
            <w:tcW w:w="1512" w:type="dxa"/>
            <w:shd w:val="clear" w:color="auto" w:fill="auto"/>
            <w:vAlign w:val="bottom"/>
          </w:tcPr>
          <w:p w14:paraId="3B2C49CA" w14:textId="77777777" w:rsidR="0061028B" w:rsidRPr="00222773" w:rsidRDefault="0061028B" w:rsidP="001300B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3"/>
              <w:jc w:val="right"/>
              <w:rPr>
                <w:sz w:val="17"/>
                <w:lang w:val="en-GB"/>
              </w:rPr>
            </w:pPr>
            <w:r w:rsidRPr="00222773">
              <w:rPr>
                <w:sz w:val="17"/>
                <w:lang w:val="en-GB"/>
              </w:rPr>
              <w:t>14</w:t>
            </w:r>
          </w:p>
        </w:tc>
        <w:tc>
          <w:tcPr>
            <w:tcW w:w="1494" w:type="dxa"/>
            <w:shd w:val="clear" w:color="auto" w:fill="auto"/>
            <w:vAlign w:val="bottom"/>
          </w:tcPr>
          <w:p w14:paraId="2D178F18" w14:textId="77777777" w:rsidR="0061028B" w:rsidRPr="00222773" w:rsidRDefault="0061028B" w:rsidP="001300B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3"/>
              <w:jc w:val="right"/>
              <w:rPr>
                <w:sz w:val="17"/>
                <w:lang w:val="en-GB"/>
              </w:rPr>
            </w:pPr>
            <w:r w:rsidRPr="00222773">
              <w:rPr>
                <w:sz w:val="17"/>
                <w:lang w:val="en-GB"/>
              </w:rPr>
              <w:t>0</w:t>
            </w:r>
          </w:p>
        </w:tc>
        <w:tc>
          <w:tcPr>
            <w:tcW w:w="1234" w:type="dxa"/>
            <w:shd w:val="clear" w:color="auto" w:fill="auto"/>
            <w:vAlign w:val="bottom"/>
          </w:tcPr>
          <w:p w14:paraId="7BD954D8" w14:textId="77777777" w:rsidR="0061028B" w:rsidRPr="00222773" w:rsidRDefault="0061028B" w:rsidP="001300B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3"/>
              <w:jc w:val="right"/>
              <w:rPr>
                <w:sz w:val="17"/>
                <w:lang w:val="en-GB"/>
              </w:rPr>
            </w:pPr>
            <w:r w:rsidRPr="00222773">
              <w:rPr>
                <w:sz w:val="17"/>
                <w:lang w:val="en-GB"/>
              </w:rPr>
              <w:t>14</w:t>
            </w:r>
          </w:p>
        </w:tc>
      </w:tr>
      <w:tr w:rsidR="0061028B" w:rsidRPr="00222773" w14:paraId="2D5B4444" w14:textId="77777777" w:rsidTr="009E7A2D">
        <w:tc>
          <w:tcPr>
            <w:tcW w:w="1464" w:type="dxa"/>
            <w:vMerge/>
            <w:tcBorders>
              <w:bottom w:val="single" w:sz="4" w:space="0" w:color="auto"/>
            </w:tcBorders>
            <w:shd w:val="clear" w:color="auto" w:fill="auto"/>
            <w:vAlign w:val="bottom"/>
          </w:tcPr>
          <w:p w14:paraId="14DA9F9C" w14:textId="77777777" w:rsidR="0061028B" w:rsidRPr="00222773" w:rsidRDefault="0061028B" w:rsidP="001300B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rPr>
                <w:sz w:val="17"/>
                <w:lang w:val="en-GB"/>
              </w:rPr>
            </w:pPr>
          </w:p>
        </w:tc>
        <w:tc>
          <w:tcPr>
            <w:tcW w:w="1616" w:type="dxa"/>
            <w:tcBorders>
              <w:bottom w:val="single" w:sz="4" w:space="0" w:color="auto"/>
            </w:tcBorders>
            <w:shd w:val="clear" w:color="auto" w:fill="auto"/>
            <w:vAlign w:val="bottom"/>
          </w:tcPr>
          <w:p w14:paraId="2229F20D" w14:textId="77777777" w:rsidR="0061028B" w:rsidRPr="00222773" w:rsidRDefault="0061028B" w:rsidP="001300B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3"/>
              <w:jc w:val="left"/>
              <w:rPr>
                <w:sz w:val="17"/>
                <w:lang w:val="en-GB"/>
              </w:rPr>
            </w:pPr>
            <w:r w:rsidRPr="00222773">
              <w:rPr>
                <w:sz w:val="17"/>
                <w:lang w:val="en-GB"/>
              </w:rPr>
              <w:t>Nominated</w:t>
            </w:r>
          </w:p>
        </w:tc>
        <w:tc>
          <w:tcPr>
            <w:tcW w:w="1512" w:type="dxa"/>
            <w:tcBorders>
              <w:bottom w:val="single" w:sz="4" w:space="0" w:color="auto"/>
            </w:tcBorders>
            <w:shd w:val="clear" w:color="auto" w:fill="auto"/>
            <w:vAlign w:val="bottom"/>
          </w:tcPr>
          <w:p w14:paraId="3E37900D" w14:textId="77777777" w:rsidR="0061028B" w:rsidRPr="00222773" w:rsidRDefault="0061028B" w:rsidP="001300B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3"/>
              <w:jc w:val="right"/>
              <w:rPr>
                <w:sz w:val="17"/>
                <w:lang w:val="en-GB"/>
              </w:rPr>
            </w:pPr>
            <w:r w:rsidRPr="00222773">
              <w:rPr>
                <w:sz w:val="17"/>
                <w:lang w:val="en-GB"/>
              </w:rPr>
              <w:t>2</w:t>
            </w:r>
          </w:p>
        </w:tc>
        <w:tc>
          <w:tcPr>
            <w:tcW w:w="1494" w:type="dxa"/>
            <w:tcBorders>
              <w:bottom w:val="single" w:sz="4" w:space="0" w:color="auto"/>
            </w:tcBorders>
            <w:shd w:val="clear" w:color="auto" w:fill="auto"/>
            <w:vAlign w:val="bottom"/>
          </w:tcPr>
          <w:p w14:paraId="749E0674" w14:textId="77777777" w:rsidR="0061028B" w:rsidRPr="00222773" w:rsidRDefault="0061028B" w:rsidP="001300B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3"/>
              <w:jc w:val="right"/>
              <w:rPr>
                <w:sz w:val="17"/>
                <w:lang w:val="en-GB"/>
              </w:rPr>
            </w:pPr>
            <w:r w:rsidRPr="00222773">
              <w:rPr>
                <w:sz w:val="17"/>
                <w:lang w:val="en-GB"/>
              </w:rPr>
              <w:t>1</w:t>
            </w:r>
          </w:p>
        </w:tc>
        <w:tc>
          <w:tcPr>
            <w:tcW w:w="1234" w:type="dxa"/>
            <w:tcBorders>
              <w:bottom w:val="single" w:sz="4" w:space="0" w:color="auto"/>
            </w:tcBorders>
            <w:shd w:val="clear" w:color="auto" w:fill="auto"/>
            <w:vAlign w:val="bottom"/>
          </w:tcPr>
          <w:p w14:paraId="6D6A9822" w14:textId="77777777" w:rsidR="0061028B" w:rsidRPr="00222773" w:rsidRDefault="0061028B" w:rsidP="001300B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3"/>
              <w:jc w:val="right"/>
              <w:rPr>
                <w:sz w:val="17"/>
                <w:lang w:val="en-GB"/>
              </w:rPr>
            </w:pPr>
            <w:r w:rsidRPr="00222773">
              <w:rPr>
                <w:sz w:val="17"/>
                <w:lang w:val="en-GB"/>
              </w:rPr>
              <w:t>3</w:t>
            </w:r>
          </w:p>
        </w:tc>
      </w:tr>
      <w:tr w:rsidR="0003390A" w:rsidRPr="00222773" w14:paraId="3C126FB0" w14:textId="77777777" w:rsidTr="009E7A2D">
        <w:tc>
          <w:tcPr>
            <w:tcW w:w="1464" w:type="dxa"/>
            <w:tcBorders>
              <w:top w:val="single" w:sz="4" w:space="0" w:color="auto"/>
              <w:bottom w:val="single" w:sz="12" w:space="0" w:color="auto"/>
            </w:tcBorders>
            <w:shd w:val="clear" w:color="auto" w:fill="auto"/>
            <w:vAlign w:val="bottom"/>
          </w:tcPr>
          <w:p w14:paraId="2156BE8B" w14:textId="31BC1893" w:rsidR="0003390A" w:rsidRPr="00222773" w:rsidRDefault="0003390A" w:rsidP="001743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lang w:val="en-GB"/>
              </w:rPr>
            </w:pPr>
            <w:r w:rsidRPr="00222773">
              <w:rPr>
                <w:b/>
                <w:sz w:val="17"/>
                <w:lang w:val="en-GB"/>
              </w:rPr>
              <w:tab/>
              <w:t>Total</w:t>
            </w:r>
          </w:p>
        </w:tc>
        <w:tc>
          <w:tcPr>
            <w:tcW w:w="1616" w:type="dxa"/>
            <w:tcBorders>
              <w:top w:val="single" w:sz="4" w:space="0" w:color="auto"/>
              <w:bottom w:val="single" w:sz="12" w:space="0" w:color="auto"/>
            </w:tcBorders>
            <w:shd w:val="clear" w:color="auto" w:fill="auto"/>
            <w:vAlign w:val="bottom"/>
          </w:tcPr>
          <w:p w14:paraId="17D8AC2C" w14:textId="77777777" w:rsidR="0003390A" w:rsidRPr="00222773" w:rsidRDefault="0003390A" w:rsidP="00B011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left"/>
              <w:rPr>
                <w:b/>
                <w:sz w:val="17"/>
                <w:lang w:val="en-GB"/>
              </w:rPr>
            </w:pPr>
          </w:p>
        </w:tc>
        <w:tc>
          <w:tcPr>
            <w:tcW w:w="1512" w:type="dxa"/>
            <w:tcBorders>
              <w:top w:val="single" w:sz="4" w:space="0" w:color="auto"/>
              <w:bottom w:val="single" w:sz="12" w:space="0" w:color="auto"/>
            </w:tcBorders>
            <w:shd w:val="clear" w:color="auto" w:fill="auto"/>
            <w:vAlign w:val="bottom"/>
          </w:tcPr>
          <w:p w14:paraId="6E51C702" w14:textId="77777777" w:rsidR="0003390A" w:rsidRPr="00222773" w:rsidRDefault="0003390A" w:rsidP="001743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222773">
              <w:rPr>
                <w:b/>
                <w:sz w:val="17"/>
                <w:lang w:val="en-GB"/>
              </w:rPr>
              <w:t>16</w:t>
            </w:r>
          </w:p>
        </w:tc>
        <w:tc>
          <w:tcPr>
            <w:tcW w:w="1494" w:type="dxa"/>
            <w:tcBorders>
              <w:top w:val="single" w:sz="4" w:space="0" w:color="auto"/>
              <w:bottom w:val="single" w:sz="12" w:space="0" w:color="auto"/>
            </w:tcBorders>
            <w:shd w:val="clear" w:color="auto" w:fill="auto"/>
            <w:vAlign w:val="bottom"/>
          </w:tcPr>
          <w:p w14:paraId="524C8C50" w14:textId="77777777" w:rsidR="0003390A" w:rsidRPr="00222773" w:rsidRDefault="0003390A" w:rsidP="001743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222773">
              <w:rPr>
                <w:b/>
                <w:sz w:val="17"/>
                <w:lang w:val="en-GB"/>
              </w:rPr>
              <w:t>1</w:t>
            </w:r>
          </w:p>
        </w:tc>
        <w:tc>
          <w:tcPr>
            <w:tcW w:w="1234" w:type="dxa"/>
            <w:tcBorders>
              <w:top w:val="single" w:sz="4" w:space="0" w:color="auto"/>
              <w:bottom w:val="single" w:sz="12" w:space="0" w:color="auto"/>
            </w:tcBorders>
            <w:shd w:val="clear" w:color="auto" w:fill="auto"/>
            <w:vAlign w:val="bottom"/>
          </w:tcPr>
          <w:p w14:paraId="5DAFCB2D" w14:textId="77777777" w:rsidR="0003390A" w:rsidRPr="00222773" w:rsidRDefault="0003390A" w:rsidP="001743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222773">
              <w:rPr>
                <w:b/>
                <w:sz w:val="17"/>
                <w:lang w:val="en-GB"/>
              </w:rPr>
              <w:t>17</w:t>
            </w:r>
          </w:p>
        </w:tc>
      </w:tr>
    </w:tbl>
    <w:p w14:paraId="6F100B00" w14:textId="68890AFD" w:rsidR="00EB05E8" w:rsidRPr="00222773" w:rsidRDefault="00EB05E8" w:rsidP="009E7A2D">
      <w:pPr>
        <w:pStyle w:val="SingleTxt"/>
        <w:spacing w:after="0" w:line="120" w:lineRule="exact"/>
        <w:rPr>
          <w:sz w:val="10"/>
        </w:rPr>
      </w:pPr>
    </w:p>
    <w:p w14:paraId="6C777C86" w14:textId="3EF1211B" w:rsidR="009E7A2D" w:rsidRPr="00222773" w:rsidRDefault="009E7A2D" w:rsidP="009E7A2D">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493"/>
        <w:gridCol w:w="1611"/>
        <w:gridCol w:w="1494"/>
        <w:gridCol w:w="1493"/>
        <w:gridCol w:w="1246"/>
      </w:tblGrid>
      <w:tr w:rsidR="001F6D30" w:rsidRPr="00222773" w14:paraId="311441A3" w14:textId="77777777" w:rsidTr="001F6D30">
        <w:trPr>
          <w:tblHeader/>
        </w:trPr>
        <w:tc>
          <w:tcPr>
            <w:tcW w:w="1493" w:type="dxa"/>
            <w:tcBorders>
              <w:top w:val="single" w:sz="4" w:space="0" w:color="auto"/>
            </w:tcBorders>
            <w:shd w:val="clear" w:color="auto" w:fill="auto"/>
            <w:vAlign w:val="bottom"/>
          </w:tcPr>
          <w:p w14:paraId="6C31C292" w14:textId="77777777" w:rsidR="001F6D30" w:rsidRPr="00222773" w:rsidRDefault="001F6D30" w:rsidP="009E7A2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p>
        </w:tc>
        <w:tc>
          <w:tcPr>
            <w:tcW w:w="1611" w:type="dxa"/>
            <w:tcBorders>
              <w:top w:val="single" w:sz="4" w:space="0" w:color="auto"/>
            </w:tcBorders>
            <w:shd w:val="clear" w:color="auto" w:fill="auto"/>
            <w:vAlign w:val="bottom"/>
          </w:tcPr>
          <w:p w14:paraId="4C023A92" w14:textId="77777777" w:rsidR="001F6D30" w:rsidRPr="00222773" w:rsidRDefault="001F6D30" w:rsidP="00B011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lang w:val="en-GB"/>
              </w:rPr>
            </w:pPr>
          </w:p>
        </w:tc>
        <w:tc>
          <w:tcPr>
            <w:tcW w:w="2987" w:type="dxa"/>
            <w:gridSpan w:val="2"/>
            <w:tcBorders>
              <w:top w:val="single" w:sz="4" w:space="0" w:color="auto"/>
              <w:bottom w:val="single" w:sz="4" w:space="0" w:color="auto"/>
            </w:tcBorders>
            <w:shd w:val="clear" w:color="auto" w:fill="auto"/>
            <w:vAlign w:val="bottom"/>
          </w:tcPr>
          <w:p w14:paraId="3A637E19" w14:textId="39D80F3A" w:rsidR="001F6D30" w:rsidRPr="00222773" w:rsidRDefault="001F6D30" w:rsidP="001F6D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lang w:val="en-GB"/>
              </w:rPr>
            </w:pPr>
            <w:r w:rsidRPr="00222773">
              <w:rPr>
                <w:i/>
                <w:sz w:val="14"/>
                <w:lang w:val="en-GB"/>
              </w:rPr>
              <w:t>Sex</w:t>
            </w:r>
          </w:p>
        </w:tc>
        <w:tc>
          <w:tcPr>
            <w:tcW w:w="1246" w:type="dxa"/>
            <w:tcBorders>
              <w:top w:val="single" w:sz="4" w:space="0" w:color="auto"/>
            </w:tcBorders>
            <w:shd w:val="clear" w:color="auto" w:fill="auto"/>
            <w:vAlign w:val="bottom"/>
          </w:tcPr>
          <w:p w14:paraId="15E9454C" w14:textId="77777777" w:rsidR="001F6D30" w:rsidRPr="00222773" w:rsidRDefault="001F6D30" w:rsidP="009E7A2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p>
        </w:tc>
      </w:tr>
      <w:tr w:rsidR="009E7A2D" w:rsidRPr="00222773" w14:paraId="3D26F02F" w14:textId="77777777" w:rsidTr="001F6D30">
        <w:trPr>
          <w:tblHeader/>
        </w:trPr>
        <w:tc>
          <w:tcPr>
            <w:tcW w:w="1493" w:type="dxa"/>
            <w:tcBorders>
              <w:bottom w:val="single" w:sz="12" w:space="0" w:color="auto"/>
            </w:tcBorders>
            <w:shd w:val="clear" w:color="auto" w:fill="auto"/>
            <w:vAlign w:val="bottom"/>
          </w:tcPr>
          <w:p w14:paraId="6B8BA497" w14:textId="77777777" w:rsidR="009E7A2D" w:rsidRPr="00222773" w:rsidRDefault="009E7A2D" w:rsidP="009E7A2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r w:rsidRPr="00222773">
              <w:rPr>
                <w:i/>
                <w:sz w:val="14"/>
                <w:lang w:val="en-GB"/>
              </w:rPr>
              <w:t>Civil/Public Servants</w:t>
            </w:r>
          </w:p>
        </w:tc>
        <w:tc>
          <w:tcPr>
            <w:tcW w:w="1611" w:type="dxa"/>
            <w:tcBorders>
              <w:bottom w:val="single" w:sz="12" w:space="0" w:color="auto"/>
            </w:tcBorders>
            <w:shd w:val="clear" w:color="auto" w:fill="auto"/>
            <w:vAlign w:val="bottom"/>
          </w:tcPr>
          <w:p w14:paraId="67362505" w14:textId="77777777" w:rsidR="009E7A2D" w:rsidRPr="00222773" w:rsidRDefault="009E7A2D" w:rsidP="00B011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lang w:val="en-GB"/>
              </w:rPr>
            </w:pPr>
            <w:r w:rsidRPr="00222773">
              <w:rPr>
                <w:i/>
                <w:sz w:val="14"/>
                <w:lang w:val="en-GB"/>
              </w:rPr>
              <w:t>Indicator</w:t>
            </w:r>
          </w:p>
        </w:tc>
        <w:tc>
          <w:tcPr>
            <w:tcW w:w="1494" w:type="dxa"/>
            <w:tcBorders>
              <w:top w:val="single" w:sz="4" w:space="0" w:color="auto"/>
              <w:bottom w:val="single" w:sz="12" w:space="0" w:color="auto"/>
            </w:tcBorders>
            <w:shd w:val="clear" w:color="auto" w:fill="auto"/>
            <w:vAlign w:val="bottom"/>
          </w:tcPr>
          <w:p w14:paraId="23372DE0" w14:textId="77777777" w:rsidR="009E7A2D" w:rsidRPr="00222773" w:rsidRDefault="009E7A2D" w:rsidP="009E7A2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222773">
              <w:rPr>
                <w:i/>
                <w:sz w:val="14"/>
                <w:lang w:val="en-GB"/>
              </w:rPr>
              <w:t>Male</w:t>
            </w:r>
          </w:p>
        </w:tc>
        <w:tc>
          <w:tcPr>
            <w:tcW w:w="1493" w:type="dxa"/>
            <w:tcBorders>
              <w:top w:val="single" w:sz="4" w:space="0" w:color="auto"/>
              <w:bottom w:val="single" w:sz="12" w:space="0" w:color="auto"/>
            </w:tcBorders>
            <w:shd w:val="clear" w:color="auto" w:fill="auto"/>
            <w:vAlign w:val="bottom"/>
          </w:tcPr>
          <w:p w14:paraId="16E7A3EC" w14:textId="51AA457E" w:rsidR="009E7A2D" w:rsidRPr="00222773" w:rsidRDefault="009E7A2D" w:rsidP="009E7A2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222773">
              <w:rPr>
                <w:i/>
                <w:sz w:val="14"/>
                <w:lang w:val="en-GB"/>
              </w:rPr>
              <w:t xml:space="preserve">Female </w:t>
            </w:r>
          </w:p>
        </w:tc>
        <w:tc>
          <w:tcPr>
            <w:tcW w:w="1246" w:type="dxa"/>
            <w:tcBorders>
              <w:bottom w:val="single" w:sz="12" w:space="0" w:color="auto"/>
            </w:tcBorders>
            <w:shd w:val="clear" w:color="auto" w:fill="auto"/>
            <w:vAlign w:val="bottom"/>
          </w:tcPr>
          <w:p w14:paraId="4F885B64" w14:textId="0C38C2F3" w:rsidR="009E7A2D" w:rsidRPr="00222773" w:rsidRDefault="009E7A2D" w:rsidP="009E7A2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222773">
              <w:rPr>
                <w:i/>
                <w:sz w:val="14"/>
                <w:lang w:val="en-GB"/>
              </w:rPr>
              <w:t>Total</w:t>
            </w:r>
          </w:p>
        </w:tc>
      </w:tr>
      <w:tr w:rsidR="009E7A2D" w:rsidRPr="00222773" w14:paraId="08EB91DB" w14:textId="77777777" w:rsidTr="009E7A2D">
        <w:trPr>
          <w:trHeight w:hRule="exact" w:val="115"/>
          <w:tblHeader/>
        </w:trPr>
        <w:tc>
          <w:tcPr>
            <w:tcW w:w="1493" w:type="dxa"/>
            <w:tcBorders>
              <w:top w:val="single" w:sz="12" w:space="0" w:color="auto"/>
            </w:tcBorders>
            <w:shd w:val="clear" w:color="auto" w:fill="auto"/>
            <w:vAlign w:val="bottom"/>
          </w:tcPr>
          <w:p w14:paraId="16C91F87" w14:textId="77777777" w:rsidR="009E7A2D" w:rsidRPr="00222773" w:rsidRDefault="009E7A2D" w:rsidP="009E7A2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1611" w:type="dxa"/>
            <w:tcBorders>
              <w:top w:val="single" w:sz="12" w:space="0" w:color="auto"/>
            </w:tcBorders>
            <w:shd w:val="clear" w:color="auto" w:fill="auto"/>
            <w:vAlign w:val="bottom"/>
          </w:tcPr>
          <w:p w14:paraId="3CCB48F9" w14:textId="77777777" w:rsidR="009E7A2D" w:rsidRPr="00222773" w:rsidRDefault="009E7A2D" w:rsidP="00B011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left"/>
              <w:rPr>
                <w:sz w:val="17"/>
                <w:lang w:val="en-GB"/>
              </w:rPr>
            </w:pPr>
          </w:p>
        </w:tc>
        <w:tc>
          <w:tcPr>
            <w:tcW w:w="1494" w:type="dxa"/>
            <w:tcBorders>
              <w:top w:val="single" w:sz="12" w:space="0" w:color="auto"/>
            </w:tcBorders>
            <w:shd w:val="clear" w:color="auto" w:fill="auto"/>
            <w:vAlign w:val="bottom"/>
          </w:tcPr>
          <w:p w14:paraId="5DBB4482" w14:textId="77777777" w:rsidR="009E7A2D" w:rsidRPr="00222773" w:rsidRDefault="009E7A2D" w:rsidP="009E7A2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493" w:type="dxa"/>
            <w:tcBorders>
              <w:top w:val="single" w:sz="12" w:space="0" w:color="auto"/>
            </w:tcBorders>
            <w:shd w:val="clear" w:color="auto" w:fill="auto"/>
            <w:vAlign w:val="bottom"/>
          </w:tcPr>
          <w:p w14:paraId="74401713" w14:textId="77777777" w:rsidR="009E7A2D" w:rsidRPr="00222773" w:rsidRDefault="009E7A2D" w:rsidP="009E7A2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246" w:type="dxa"/>
            <w:tcBorders>
              <w:top w:val="single" w:sz="12" w:space="0" w:color="auto"/>
            </w:tcBorders>
            <w:shd w:val="clear" w:color="auto" w:fill="auto"/>
            <w:vAlign w:val="bottom"/>
          </w:tcPr>
          <w:p w14:paraId="59C22AAA" w14:textId="77777777" w:rsidR="009E7A2D" w:rsidRPr="00222773" w:rsidRDefault="009E7A2D" w:rsidP="009E7A2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9E7A2D" w:rsidRPr="00222773" w14:paraId="3F13B026" w14:textId="77777777" w:rsidTr="009E7A2D">
        <w:tc>
          <w:tcPr>
            <w:tcW w:w="1493" w:type="dxa"/>
            <w:vMerge w:val="restart"/>
            <w:shd w:val="clear" w:color="auto" w:fill="auto"/>
            <w:vAlign w:val="center"/>
          </w:tcPr>
          <w:p w14:paraId="19D90149" w14:textId="77777777" w:rsidR="009E7A2D" w:rsidRPr="00222773" w:rsidRDefault="009E7A2D" w:rsidP="009E7A2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222773">
              <w:rPr>
                <w:sz w:val="17"/>
                <w:lang w:val="en-GB"/>
              </w:rPr>
              <w:t>Representation of women in the Civil Service</w:t>
            </w:r>
          </w:p>
        </w:tc>
        <w:tc>
          <w:tcPr>
            <w:tcW w:w="1611" w:type="dxa"/>
            <w:shd w:val="clear" w:color="auto" w:fill="auto"/>
            <w:vAlign w:val="bottom"/>
          </w:tcPr>
          <w:p w14:paraId="35130890" w14:textId="77777777" w:rsidR="009E7A2D" w:rsidRPr="00222773" w:rsidRDefault="009E7A2D" w:rsidP="00B011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222773">
              <w:rPr>
                <w:sz w:val="17"/>
                <w:lang w:val="en-GB"/>
              </w:rPr>
              <w:t>Minister</w:t>
            </w:r>
          </w:p>
        </w:tc>
        <w:tc>
          <w:tcPr>
            <w:tcW w:w="1494" w:type="dxa"/>
            <w:shd w:val="clear" w:color="auto" w:fill="auto"/>
            <w:vAlign w:val="bottom"/>
          </w:tcPr>
          <w:p w14:paraId="363C5B3F" w14:textId="77777777" w:rsidR="009E7A2D" w:rsidRPr="00222773" w:rsidRDefault="009E7A2D" w:rsidP="009E7A2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sz w:val="17"/>
                <w:lang w:val="en-GB"/>
              </w:rPr>
              <w:t>18</w:t>
            </w:r>
          </w:p>
        </w:tc>
        <w:tc>
          <w:tcPr>
            <w:tcW w:w="1493" w:type="dxa"/>
            <w:shd w:val="clear" w:color="auto" w:fill="auto"/>
            <w:vAlign w:val="bottom"/>
          </w:tcPr>
          <w:p w14:paraId="44855F0C" w14:textId="77777777" w:rsidR="009E7A2D" w:rsidRPr="00222773" w:rsidRDefault="009E7A2D" w:rsidP="009E7A2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sz w:val="17"/>
                <w:lang w:val="en-GB"/>
              </w:rPr>
              <w:t>4</w:t>
            </w:r>
          </w:p>
        </w:tc>
        <w:tc>
          <w:tcPr>
            <w:tcW w:w="1246" w:type="dxa"/>
            <w:shd w:val="clear" w:color="auto" w:fill="auto"/>
            <w:vAlign w:val="bottom"/>
          </w:tcPr>
          <w:p w14:paraId="4B9C1D0F" w14:textId="77777777" w:rsidR="009E7A2D" w:rsidRPr="00222773" w:rsidRDefault="009E7A2D" w:rsidP="009E7A2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sz w:val="17"/>
                <w:lang w:val="en-GB"/>
              </w:rPr>
              <w:t>22</w:t>
            </w:r>
          </w:p>
        </w:tc>
      </w:tr>
      <w:tr w:rsidR="009E7A2D" w:rsidRPr="00222773" w14:paraId="09A37E75" w14:textId="77777777" w:rsidTr="009E7A2D">
        <w:tc>
          <w:tcPr>
            <w:tcW w:w="1493" w:type="dxa"/>
            <w:vMerge/>
            <w:shd w:val="clear" w:color="auto" w:fill="auto"/>
            <w:vAlign w:val="bottom"/>
          </w:tcPr>
          <w:p w14:paraId="71598AA0" w14:textId="77777777" w:rsidR="009E7A2D" w:rsidRPr="00222773" w:rsidRDefault="009E7A2D" w:rsidP="009E7A2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p>
        </w:tc>
        <w:tc>
          <w:tcPr>
            <w:tcW w:w="1611" w:type="dxa"/>
            <w:shd w:val="clear" w:color="auto" w:fill="auto"/>
            <w:vAlign w:val="bottom"/>
          </w:tcPr>
          <w:p w14:paraId="132820C0" w14:textId="77777777" w:rsidR="009E7A2D" w:rsidRPr="00222773" w:rsidRDefault="009E7A2D" w:rsidP="00B011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222773">
              <w:rPr>
                <w:sz w:val="17"/>
                <w:lang w:val="en-GB"/>
              </w:rPr>
              <w:t>Secretary General</w:t>
            </w:r>
          </w:p>
        </w:tc>
        <w:tc>
          <w:tcPr>
            <w:tcW w:w="1494" w:type="dxa"/>
            <w:shd w:val="clear" w:color="auto" w:fill="auto"/>
            <w:vAlign w:val="bottom"/>
          </w:tcPr>
          <w:p w14:paraId="057D2CB6" w14:textId="77777777" w:rsidR="009E7A2D" w:rsidRPr="00222773" w:rsidRDefault="009E7A2D" w:rsidP="009E7A2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sz w:val="17"/>
                <w:lang w:val="en-GB"/>
              </w:rPr>
              <w:t>1</w:t>
            </w:r>
          </w:p>
        </w:tc>
        <w:tc>
          <w:tcPr>
            <w:tcW w:w="1493" w:type="dxa"/>
            <w:shd w:val="clear" w:color="auto" w:fill="auto"/>
            <w:vAlign w:val="bottom"/>
          </w:tcPr>
          <w:p w14:paraId="2E28F61E" w14:textId="77777777" w:rsidR="009E7A2D" w:rsidRPr="00222773" w:rsidRDefault="009E7A2D" w:rsidP="009E7A2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sz w:val="17"/>
                <w:lang w:val="en-GB"/>
              </w:rPr>
              <w:t>0</w:t>
            </w:r>
          </w:p>
        </w:tc>
        <w:tc>
          <w:tcPr>
            <w:tcW w:w="1246" w:type="dxa"/>
            <w:shd w:val="clear" w:color="auto" w:fill="auto"/>
            <w:vAlign w:val="bottom"/>
          </w:tcPr>
          <w:p w14:paraId="7476B8FC" w14:textId="77777777" w:rsidR="009E7A2D" w:rsidRPr="00222773" w:rsidRDefault="009E7A2D" w:rsidP="009E7A2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sz w:val="17"/>
                <w:lang w:val="en-GB"/>
              </w:rPr>
              <w:t>1</w:t>
            </w:r>
          </w:p>
        </w:tc>
      </w:tr>
      <w:tr w:rsidR="009E7A2D" w:rsidRPr="00222773" w14:paraId="7967C19A" w14:textId="77777777" w:rsidTr="009E7A2D">
        <w:tc>
          <w:tcPr>
            <w:tcW w:w="1493" w:type="dxa"/>
            <w:vMerge/>
            <w:shd w:val="clear" w:color="auto" w:fill="auto"/>
            <w:vAlign w:val="bottom"/>
          </w:tcPr>
          <w:p w14:paraId="6036F8FD" w14:textId="77777777" w:rsidR="009E7A2D" w:rsidRPr="00222773" w:rsidRDefault="009E7A2D" w:rsidP="009E7A2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p>
        </w:tc>
        <w:tc>
          <w:tcPr>
            <w:tcW w:w="1611" w:type="dxa"/>
            <w:shd w:val="clear" w:color="auto" w:fill="auto"/>
            <w:vAlign w:val="bottom"/>
          </w:tcPr>
          <w:p w14:paraId="37FADB60" w14:textId="77777777" w:rsidR="009E7A2D" w:rsidRPr="00222773" w:rsidRDefault="009E7A2D" w:rsidP="00B011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222773">
              <w:rPr>
                <w:sz w:val="17"/>
                <w:lang w:val="en-GB"/>
              </w:rPr>
              <w:t>Permanent Secretaries</w:t>
            </w:r>
          </w:p>
        </w:tc>
        <w:tc>
          <w:tcPr>
            <w:tcW w:w="1494" w:type="dxa"/>
            <w:shd w:val="clear" w:color="auto" w:fill="auto"/>
            <w:vAlign w:val="bottom"/>
          </w:tcPr>
          <w:p w14:paraId="2DBEC712" w14:textId="77777777" w:rsidR="009E7A2D" w:rsidRPr="00222773" w:rsidRDefault="009E7A2D" w:rsidP="009E7A2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sz w:val="17"/>
                <w:lang w:val="en-GB"/>
              </w:rPr>
              <w:t>25</w:t>
            </w:r>
          </w:p>
        </w:tc>
        <w:tc>
          <w:tcPr>
            <w:tcW w:w="1493" w:type="dxa"/>
            <w:shd w:val="clear" w:color="auto" w:fill="auto"/>
            <w:vAlign w:val="bottom"/>
          </w:tcPr>
          <w:p w14:paraId="0AE7C52D" w14:textId="77777777" w:rsidR="009E7A2D" w:rsidRPr="00222773" w:rsidRDefault="009E7A2D" w:rsidP="009E7A2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sz w:val="17"/>
                <w:lang w:val="en-GB"/>
              </w:rPr>
              <w:t>11</w:t>
            </w:r>
          </w:p>
        </w:tc>
        <w:tc>
          <w:tcPr>
            <w:tcW w:w="1246" w:type="dxa"/>
            <w:shd w:val="clear" w:color="auto" w:fill="auto"/>
            <w:vAlign w:val="bottom"/>
          </w:tcPr>
          <w:p w14:paraId="7883F555" w14:textId="77777777" w:rsidR="009E7A2D" w:rsidRPr="00222773" w:rsidRDefault="009E7A2D" w:rsidP="009E7A2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sz w:val="17"/>
                <w:lang w:val="en-GB"/>
              </w:rPr>
              <w:t>36</w:t>
            </w:r>
          </w:p>
        </w:tc>
      </w:tr>
      <w:tr w:rsidR="009E7A2D" w:rsidRPr="00222773" w14:paraId="7E8B4CBC" w14:textId="77777777" w:rsidTr="009E7A2D">
        <w:tc>
          <w:tcPr>
            <w:tcW w:w="1493" w:type="dxa"/>
            <w:vMerge/>
            <w:shd w:val="clear" w:color="auto" w:fill="auto"/>
            <w:vAlign w:val="bottom"/>
          </w:tcPr>
          <w:p w14:paraId="1C7B1760" w14:textId="77777777" w:rsidR="009E7A2D" w:rsidRPr="00222773" w:rsidRDefault="009E7A2D" w:rsidP="009E7A2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p>
        </w:tc>
        <w:tc>
          <w:tcPr>
            <w:tcW w:w="1611" w:type="dxa"/>
            <w:shd w:val="clear" w:color="auto" w:fill="auto"/>
            <w:vAlign w:val="bottom"/>
          </w:tcPr>
          <w:p w14:paraId="393C7D0A" w14:textId="77777777" w:rsidR="009E7A2D" w:rsidRPr="00222773" w:rsidRDefault="009E7A2D" w:rsidP="00B011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222773">
              <w:rPr>
                <w:sz w:val="17"/>
                <w:lang w:val="en-GB"/>
              </w:rPr>
              <w:t>Deputy Permanent Secretaries</w:t>
            </w:r>
          </w:p>
        </w:tc>
        <w:tc>
          <w:tcPr>
            <w:tcW w:w="1494" w:type="dxa"/>
            <w:shd w:val="clear" w:color="auto" w:fill="auto"/>
            <w:vAlign w:val="bottom"/>
          </w:tcPr>
          <w:p w14:paraId="6095C731" w14:textId="77777777" w:rsidR="009E7A2D" w:rsidRPr="00222773" w:rsidRDefault="009E7A2D" w:rsidP="009E7A2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sz w:val="17"/>
                <w:lang w:val="en-GB"/>
              </w:rPr>
              <w:t>27</w:t>
            </w:r>
          </w:p>
        </w:tc>
        <w:tc>
          <w:tcPr>
            <w:tcW w:w="1493" w:type="dxa"/>
            <w:shd w:val="clear" w:color="auto" w:fill="auto"/>
            <w:vAlign w:val="bottom"/>
          </w:tcPr>
          <w:p w14:paraId="6D07857B" w14:textId="77777777" w:rsidR="009E7A2D" w:rsidRPr="00222773" w:rsidRDefault="009E7A2D" w:rsidP="009E7A2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sz w:val="17"/>
                <w:lang w:val="en-GB"/>
              </w:rPr>
              <w:t>15</w:t>
            </w:r>
          </w:p>
        </w:tc>
        <w:tc>
          <w:tcPr>
            <w:tcW w:w="1246" w:type="dxa"/>
            <w:shd w:val="clear" w:color="auto" w:fill="auto"/>
            <w:vAlign w:val="bottom"/>
          </w:tcPr>
          <w:p w14:paraId="5498A1FD" w14:textId="77777777" w:rsidR="009E7A2D" w:rsidRPr="00222773" w:rsidRDefault="009E7A2D" w:rsidP="009E7A2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sz w:val="17"/>
                <w:lang w:val="en-GB"/>
              </w:rPr>
              <w:t>42</w:t>
            </w:r>
          </w:p>
        </w:tc>
      </w:tr>
      <w:tr w:rsidR="009E7A2D" w:rsidRPr="00222773" w14:paraId="268EF661" w14:textId="77777777" w:rsidTr="009E7A2D">
        <w:tc>
          <w:tcPr>
            <w:tcW w:w="1493" w:type="dxa"/>
            <w:vMerge/>
            <w:shd w:val="clear" w:color="auto" w:fill="auto"/>
            <w:vAlign w:val="bottom"/>
          </w:tcPr>
          <w:p w14:paraId="410BC2BB" w14:textId="77777777" w:rsidR="009E7A2D" w:rsidRPr="00222773" w:rsidRDefault="009E7A2D" w:rsidP="009E7A2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p>
        </w:tc>
        <w:tc>
          <w:tcPr>
            <w:tcW w:w="1611" w:type="dxa"/>
            <w:shd w:val="clear" w:color="auto" w:fill="auto"/>
            <w:vAlign w:val="bottom"/>
          </w:tcPr>
          <w:p w14:paraId="7B3A5247" w14:textId="77777777" w:rsidR="009E7A2D" w:rsidRPr="00222773" w:rsidRDefault="009E7A2D" w:rsidP="00B011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222773">
              <w:rPr>
                <w:sz w:val="17"/>
                <w:lang w:val="en-GB"/>
              </w:rPr>
              <w:t>Director General</w:t>
            </w:r>
          </w:p>
        </w:tc>
        <w:tc>
          <w:tcPr>
            <w:tcW w:w="1494" w:type="dxa"/>
            <w:shd w:val="clear" w:color="auto" w:fill="auto"/>
            <w:vAlign w:val="bottom"/>
          </w:tcPr>
          <w:p w14:paraId="07735F8A" w14:textId="77777777" w:rsidR="009E7A2D" w:rsidRPr="00222773" w:rsidRDefault="009E7A2D" w:rsidP="009E7A2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sz w:val="17"/>
                <w:lang w:val="en-GB"/>
              </w:rPr>
              <w:t>4</w:t>
            </w:r>
          </w:p>
        </w:tc>
        <w:tc>
          <w:tcPr>
            <w:tcW w:w="1493" w:type="dxa"/>
            <w:shd w:val="clear" w:color="auto" w:fill="auto"/>
            <w:vAlign w:val="bottom"/>
          </w:tcPr>
          <w:p w14:paraId="7024DA6A" w14:textId="77777777" w:rsidR="009E7A2D" w:rsidRPr="00222773" w:rsidRDefault="009E7A2D" w:rsidP="009E7A2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sz w:val="17"/>
                <w:lang w:val="en-GB"/>
              </w:rPr>
              <w:t>1</w:t>
            </w:r>
          </w:p>
        </w:tc>
        <w:tc>
          <w:tcPr>
            <w:tcW w:w="1246" w:type="dxa"/>
            <w:shd w:val="clear" w:color="auto" w:fill="auto"/>
            <w:vAlign w:val="bottom"/>
          </w:tcPr>
          <w:p w14:paraId="50DC17EE" w14:textId="77777777" w:rsidR="009E7A2D" w:rsidRPr="00222773" w:rsidRDefault="009E7A2D" w:rsidP="009E7A2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sz w:val="17"/>
                <w:lang w:val="en-GB"/>
              </w:rPr>
              <w:t>4</w:t>
            </w:r>
          </w:p>
        </w:tc>
      </w:tr>
      <w:tr w:rsidR="009E7A2D" w:rsidRPr="00222773" w14:paraId="792D9656" w14:textId="77777777" w:rsidTr="009E7A2D">
        <w:tc>
          <w:tcPr>
            <w:tcW w:w="1493" w:type="dxa"/>
            <w:vMerge/>
            <w:shd w:val="clear" w:color="auto" w:fill="auto"/>
            <w:vAlign w:val="bottom"/>
          </w:tcPr>
          <w:p w14:paraId="558EB6D0" w14:textId="77777777" w:rsidR="009E7A2D" w:rsidRPr="00222773" w:rsidRDefault="009E7A2D" w:rsidP="009E7A2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p>
        </w:tc>
        <w:tc>
          <w:tcPr>
            <w:tcW w:w="1611" w:type="dxa"/>
            <w:shd w:val="clear" w:color="auto" w:fill="auto"/>
            <w:vAlign w:val="bottom"/>
          </w:tcPr>
          <w:p w14:paraId="5F081FA7" w14:textId="77777777" w:rsidR="009E7A2D" w:rsidRPr="00222773" w:rsidRDefault="009E7A2D" w:rsidP="00B011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222773">
              <w:rPr>
                <w:sz w:val="17"/>
                <w:lang w:val="en-GB"/>
              </w:rPr>
              <w:t>Executive Directors/Directors</w:t>
            </w:r>
          </w:p>
        </w:tc>
        <w:tc>
          <w:tcPr>
            <w:tcW w:w="1494" w:type="dxa"/>
            <w:shd w:val="clear" w:color="auto" w:fill="auto"/>
            <w:vAlign w:val="bottom"/>
          </w:tcPr>
          <w:p w14:paraId="55B33E8E" w14:textId="77777777" w:rsidR="009E7A2D" w:rsidRPr="00222773" w:rsidRDefault="009E7A2D" w:rsidP="009E7A2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sz w:val="17"/>
                <w:lang w:val="en-GB"/>
              </w:rPr>
              <w:t>31</w:t>
            </w:r>
          </w:p>
        </w:tc>
        <w:tc>
          <w:tcPr>
            <w:tcW w:w="1493" w:type="dxa"/>
            <w:shd w:val="clear" w:color="auto" w:fill="auto"/>
            <w:vAlign w:val="bottom"/>
          </w:tcPr>
          <w:p w14:paraId="5873B536" w14:textId="77777777" w:rsidR="009E7A2D" w:rsidRPr="00222773" w:rsidRDefault="009E7A2D" w:rsidP="009E7A2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sz w:val="17"/>
                <w:lang w:val="en-GB"/>
              </w:rPr>
              <w:t>7</w:t>
            </w:r>
          </w:p>
        </w:tc>
        <w:tc>
          <w:tcPr>
            <w:tcW w:w="1246" w:type="dxa"/>
            <w:shd w:val="clear" w:color="auto" w:fill="auto"/>
            <w:vAlign w:val="bottom"/>
          </w:tcPr>
          <w:p w14:paraId="69FBBA79" w14:textId="77777777" w:rsidR="009E7A2D" w:rsidRPr="00222773" w:rsidRDefault="009E7A2D" w:rsidP="009E7A2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sz w:val="17"/>
                <w:lang w:val="en-GB"/>
              </w:rPr>
              <w:t>38</w:t>
            </w:r>
          </w:p>
        </w:tc>
      </w:tr>
      <w:tr w:rsidR="009E7A2D" w:rsidRPr="00222773" w14:paraId="6B42068E" w14:textId="77777777" w:rsidTr="009E7A2D">
        <w:tc>
          <w:tcPr>
            <w:tcW w:w="1493" w:type="dxa"/>
            <w:vMerge/>
            <w:tcBorders>
              <w:bottom w:val="single" w:sz="12" w:space="0" w:color="auto"/>
            </w:tcBorders>
            <w:shd w:val="clear" w:color="auto" w:fill="auto"/>
            <w:vAlign w:val="bottom"/>
          </w:tcPr>
          <w:p w14:paraId="64ED4E09" w14:textId="77777777" w:rsidR="009E7A2D" w:rsidRPr="00222773" w:rsidRDefault="009E7A2D" w:rsidP="009E7A2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p>
        </w:tc>
        <w:tc>
          <w:tcPr>
            <w:tcW w:w="1611" w:type="dxa"/>
            <w:tcBorders>
              <w:bottom w:val="single" w:sz="12" w:space="0" w:color="auto"/>
            </w:tcBorders>
            <w:shd w:val="clear" w:color="auto" w:fill="auto"/>
            <w:vAlign w:val="bottom"/>
          </w:tcPr>
          <w:p w14:paraId="7ED7A594" w14:textId="77777777" w:rsidR="009E7A2D" w:rsidRPr="00222773" w:rsidRDefault="009E7A2D" w:rsidP="00B011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222773">
              <w:rPr>
                <w:sz w:val="17"/>
                <w:lang w:val="en-GB"/>
              </w:rPr>
              <w:t>Executive Directors of Agencies</w:t>
            </w:r>
          </w:p>
        </w:tc>
        <w:tc>
          <w:tcPr>
            <w:tcW w:w="1494" w:type="dxa"/>
            <w:tcBorders>
              <w:bottom w:val="single" w:sz="12" w:space="0" w:color="auto"/>
            </w:tcBorders>
            <w:shd w:val="clear" w:color="auto" w:fill="auto"/>
            <w:vAlign w:val="bottom"/>
          </w:tcPr>
          <w:p w14:paraId="31F817B3" w14:textId="77777777" w:rsidR="009E7A2D" w:rsidRPr="00222773" w:rsidRDefault="009E7A2D" w:rsidP="009E7A2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sz w:val="17"/>
                <w:lang w:val="en-GB"/>
              </w:rPr>
              <w:t>3</w:t>
            </w:r>
          </w:p>
        </w:tc>
        <w:tc>
          <w:tcPr>
            <w:tcW w:w="1493" w:type="dxa"/>
            <w:tcBorders>
              <w:bottom w:val="single" w:sz="12" w:space="0" w:color="auto"/>
            </w:tcBorders>
            <w:shd w:val="clear" w:color="auto" w:fill="auto"/>
            <w:vAlign w:val="bottom"/>
          </w:tcPr>
          <w:p w14:paraId="15B20E77" w14:textId="77777777" w:rsidR="009E7A2D" w:rsidRPr="00222773" w:rsidRDefault="009E7A2D" w:rsidP="009E7A2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sz w:val="17"/>
                <w:lang w:val="en-GB"/>
              </w:rPr>
              <w:t>1</w:t>
            </w:r>
          </w:p>
        </w:tc>
        <w:tc>
          <w:tcPr>
            <w:tcW w:w="1246" w:type="dxa"/>
            <w:tcBorders>
              <w:bottom w:val="single" w:sz="12" w:space="0" w:color="auto"/>
            </w:tcBorders>
            <w:shd w:val="clear" w:color="auto" w:fill="auto"/>
            <w:vAlign w:val="bottom"/>
          </w:tcPr>
          <w:p w14:paraId="6AE195F0" w14:textId="77777777" w:rsidR="009E7A2D" w:rsidRPr="00222773" w:rsidRDefault="009E7A2D" w:rsidP="009E7A2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sz w:val="17"/>
                <w:lang w:val="en-GB"/>
              </w:rPr>
              <w:t>4</w:t>
            </w:r>
          </w:p>
        </w:tc>
      </w:tr>
    </w:tbl>
    <w:p w14:paraId="209E447A" w14:textId="43483F10" w:rsidR="00EB05E8" w:rsidRPr="00222773" w:rsidRDefault="00EB05E8" w:rsidP="0061028B">
      <w:pPr>
        <w:pStyle w:val="SingleTxt"/>
        <w:spacing w:after="0" w:line="120" w:lineRule="exact"/>
        <w:rPr>
          <w:sz w:val="10"/>
        </w:rPr>
      </w:pPr>
    </w:p>
    <w:p w14:paraId="45A814A4" w14:textId="5C2CC186" w:rsidR="0061028B" w:rsidRPr="00222773" w:rsidRDefault="0061028B" w:rsidP="0061028B">
      <w:pPr>
        <w:pStyle w:val="SingleTxt"/>
        <w:spacing w:after="0" w:line="120" w:lineRule="exact"/>
        <w:rPr>
          <w:sz w:val="10"/>
        </w:rPr>
      </w:pPr>
    </w:p>
    <w:p w14:paraId="72B5B94F" w14:textId="77499959" w:rsidR="00EB05E8" w:rsidRPr="00222773" w:rsidRDefault="0061028B" w:rsidP="00610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22773">
        <w:rPr>
          <w:lang w:val="en-GB"/>
        </w:rPr>
        <w:tab/>
      </w:r>
      <w:r w:rsidRPr="00222773">
        <w:rPr>
          <w:lang w:val="en-GB"/>
        </w:rPr>
        <w:tab/>
      </w:r>
      <w:r w:rsidR="00EB05E8" w:rsidRPr="00222773">
        <w:rPr>
          <w:lang w:val="en-GB"/>
        </w:rPr>
        <w:t>Table Number of elected NAMs</w:t>
      </w:r>
    </w:p>
    <w:p w14:paraId="7EA2A1A3" w14:textId="401FF715" w:rsidR="0061028B" w:rsidRPr="00222773" w:rsidRDefault="0061028B" w:rsidP="0061028B">
      <w:pPr>
        <w:pStyle w:val="SingleTxt"/>
        <w:spacing w:after="0" w:line="120" w:lineRule="exact"/>
        <w:rPr>
          <w:sz w:val="10"/>
        </w:rPr>
      </w:pPr>
    </w:p>
    <w:p w14:paraId="2556A6B0" w14:textId="08458169" w:rsidR="0061028B" w:rsidRPr="00222773" w:rsidRDefault="0061028B" w:rsidP="0061028B">
      <w:pPr>
        <w:pStyle w:val="SingleTxt"/>
        <w:spacing w:after="0" w:line="120" w:lineRule="exact"/>
        <w:rPr>
          <w:sz w:val="10"/>
        </w:rPr>
      </w:pPr>
    </w:p>
    <w:tbl>
      <w:tblPr>
        <w:tblStyle w:val="TableGrid"/>
        <w:tblW w:w="7320"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464"/>
        <w:gridCol w:w="1616"/>
        <w:gridCol w:w="1512"/>
        <w:gridCol w:w="1494"/>
        <w:gridCol w:w="1234"/>
      </w:tblGrid>
      <w:tr w:rsidR="00224A3E" w:rsidRPr="00222773" w14:paraId="3973ED4B" w14:textId="77777777" w:rsidTr="00224A3E">
        <w:trPr>
          <w:tblHeader/>
        </w:trPr>
        <w:tc>
          <w:tcPr>
            <w:tcW w:w="1464" w:type="dxa"/>
            <w:tcBorders>
              <w:top w:val="single" w:sz="4" w:space="0" w:color="auto"/>
            </w:tcBorders>
            <w:shd w:val="clear" w:color="auto" w:fill="auto"/>
            <w:vAlign w:val="bottom"/>
          </w:tcPr>
          <w:p w14:paraId="3CC1EA6A" w14:textId="77777777" w:rsidR="00224A3E" w:rsidRPr="00222773" w:rsidRDefault="00224A3E" w:rsidP="00224A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p>
        </w:tc>
        <w:tc>
          <w:tcPr>
            <w:tcW w:w="1616" w:type="dxa"/>
            <w:tcBorders>
              <w:top w:val="single" w:sz="4" w:space="0" w:color="auto"/>
              <w:bottom w:val="single" w:sz="4" w:space="0" w:color="auto"/>
            </w:tcBorders>
            <w:shd w:val="clear" w:color="auto" w:fill="auto"/>
            <w:vAlign w:val="bottom"/>
          </w:tcPr>
          <w:p w14:paraId="764AB940" w14:textId="3EC94FAD" w:rsidR="00224A3E" w:rsidRPr="00222773" w:rsidRDefault="00224A3E" w:rsidP="00B011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lang w:val="en-GB"/>
              </w:rPr>
            </w:pPr>
            <w:r w:rsidRPr="00222773">
              <w:rPr>
                <w:i/>
                <w:sz w:val="14"/>
                <w:lang w:val="en-GB"/>
              </w:rPr>
              <w:t>Indicator</w:t>
            </w:r>
          </w:p>
        </w:tc>
        <w:tc>
          <w:tcPr>
            <w:tcW w:w="3006" w:type="dxa"/>
            <w:gridSpan w:val="2"/>
            <w:tcBorders>
              <w:top w:val="single" w:sz="4" w:space="0" w:color="auto"/>
              <w:bottom w:val="single" w:sz="4" w:space="0" w:color="auto"/>
            </w:tcBorders>
            <w:shd w:val="clear" w:color="auto" w:fill="auto"/>
            <w:vAlign w:val="bottom"/>
          </w:tcPr>
          <w:p w14:paraId="2BB1B6CD" w14:textId="77777777" w:rsidR="00224A3E" w:rsidRPr="00222773" w:rsidRDefault="00224A3E" w:rsidP="00224A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lang w:val="en-GB"/>
              </w:rPr>
            </w:pPr>
            <w:r w:rsidRPr="00222773">
              <w:rPr>
                <w:i/>
                <w:sz w:val="14"/>
                <w:lang w:val="en-GB"/>
              </w:rPr>
              <w:t>Sex</w:t>
            </w:r>
          </w:p>
        </w:tc>
        <w:tc>
          <w:tcPr>
            <w:tcW w:w="1234" w:type="dxa"/>
            <w:tcBorders>
              <w:top w:val="single" w:sz="4" w:space="0" w:color="auto"/>
            </w:tcBorders>
            <w:shd w:val="clear" w:color="auto" w:fill="auto"/>
            <w:vAlign w:val="bottom"/>
          </w:tcPr>
          <w:p w14:paraId="5BBE9556" w14:textId="77777777" w:rsidR="00224A3E" w:rsidRPr="00222773" w:rsidRDefault="00224A3E" w:rsidP="00224A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p>
        </w:tc>
      </w:tr>
      <w:tr w:rsidR="00224A3E" w:rsidRPr="00222773" w14:paraId="22F227A7" w14:textId="77777777" w:rsidTr="00224A3E">
        <w:trPr>
          <w:tblHeader/>
        </w:trPr>
        <w:tc>
          <w:tcPr>
            <w:tcW w:w="1464" w:type="dxa"/>
            <w:tcBorders>
              <w:bottom w:val="single" w:sz="12" w:space="0" w:color="auto"/>
            </w:tcBorders>
            <w:shd w:val="clear" w:color="auto" w:fill="auto"/>
            <w:vAlign w:val="bottom"/>
          </w:tcPr>
          <w:p w14:paraId="2F63230D" w14:textId="7F539797" w:rsidR="00224A3E" w:rsidRPr="00222773" w:rsidRDefault="00224A3E" w:rsidP="00224A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r w:rsidRPr="00222773">
              <w:rPr>
                <w:i/>
                <w:sz w:val="14"/>
                <w:lang w:val="en-GB"/>
              </w:rPr>
              <w:t>National assembly</w:t>
            </w:r>
          </w:p>
        </w:tc>
        <w:tc>
          <w:tcPr>
            <w:tcW w:w="1616" w:type="dxa"/>
            <w:tcBorders>
              <w:top w:val="single" w:sz="4" w:space="0" w:color="auto"/>
              <w:bottom w:val="single" w:sz="12" w:space="0" w:color="auto"/>
            </w:tcBorders>
            <w:shd w:val="clear" w:color="auto" w:fill="auto"/>
            <w:vAlign w:val="bottom"/>
          </w:tcPr>
          <w:p w14:paraId="0944642C" w14:textId="795E003A" w:rsidR="00224A3E" w:rsidRPr="00222773" w:rsidRDefault="00224A3E" w:rsidP="00B011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lang w:val="en-GB"/>
              </w:rPr>
            </w:pPr>
            <w:r w:rsidRPr="00222773">
              <w:rPr>
                <w:i/>
                <w:sz w:val="14"/>
                <w:lang w:val="en-GB"/>
              </w:rPr>
              <w:t>Number of NAMs</w:t>
            </w:r>
          </w:p>
        </w:tc>
        <w:tc>
          <w:tcPr>
            <w:tcW w:w="1512" w:type="dxa"/>
            <w:tcBorders>
              <w:top w:val="single" w:sz="4" w:space="0" w:color="auto"/>
              <w:bottom w:val="single" w:sz="12" w:space="0" w:color="auto"/>
            </w:tcBorders>
            <w:shd w:val="clear" w:color="auto" w:fill="auto"/>
            <w:vAlign w:val="bottom"/>
          </w:tcPr>
          <w:p w14:paraId="1FC3932D" w14:textId="77777777" w:rsidR="00224A3E" w:rsidRPr="00222773" w:rsidRDefault="00224A3E" w:rsidP="00224A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222773">
              <w:rPr>
                <w:i/>
                <w:sz w:val="14"/>
                <w:lang w:val="en-GB"/>
              </w:rPr>
              <w:t>Male</w:t>
            </w:r>
          </w:p>
        </w:tc>
        <w:tc>
          <w:tcPr>
            <w:tcW w:w="1494" w:type="dxa"/>
            <w:tcBorders>
              <w:top w:val="single" w:sz="4" w:space="0" w:color="auto"/>
              <w:bottom w:val="single" w:sz="12" w:space="0" w:color="auto"/>
            </w:tcBorders>
            <w:shd w:val="clear" w:color="auto" w:fill="auto"/>
            <w:vAlign w:val="bottom"/>
          </w:tcPr>
          <w:p w14:paraId="2CF1D8C0" w14:textId="77777777" w:rsidR="00224A3E" w:rsidRPr="00222773" w:rsidRDefault="00224A3E" w:rsidP="00224A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222773">
              <w:rPr>
                <w:i/>
                <w:sz w:val="14"/>
                <w:lang w:val="en-GB"/>
              </w:rPr>
              <w:t>Female</w:t>
            </w:r>
          </w:p>
        </w:tc>
        <w:tc>
          <w:tcPr>
            <w:tcW w:w="1234" w:type="dxa"/>
            <w:tcBorders>
              <w:bottom w:val="single" w:sz="12" w:space="0" w:color="auto"/>
            </w:tcBorders>
            <w:shd w:val="clear" w:color="auto" w:fill="auto"/>
            <w:vAlign w:val="bottom"/>
          </w:tcPr>
          <w:p w14:paraId="55150874" w14:textId="4A20B85B" w:rsidR="00224A3E" w:rsidRPr="00222773" w:rsidRDefault="00224A3E" w:rsidP="00224A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222773">
              <w:rPr>
                <w:i/>
                <w:sz w:val="14"/>
                <w:lang w:val="en-GB"/>
              </w:rPr>
              <w:t>Total</w:t>
            </w:r>
          </w:p>
        </w:tc>
      </w:tr>
      <w:tr w:rsidR="00224A3E" w:rsidRPr="00222773" w14:paraId="17144354" w14:textId="77777777" w:rsidTr="008252CB">
        <w:trPr>
          <w:trHeight w:hRule="exact" w:val="115"/>
          <w:tblHeader/>
        </w:trPr>
        <w:tc>
          <w:tcPr>
            <w:tcW w:w="1464" w:type="dxa"/>
            <w:tcBorders>
              <w:top w:val="single" w:sz="12" w:space="0" w:color="auto"/>
            </w:tcBorders>
            <w:shd w:val="clear" w:color="auto" w:fill="auto"/>
            <w:vAlign w:val="bottom"/>
          </w:tcPr>
          <w:p w14:paraId="3EE7FF85" w14:textId="77777777" w:rsidR="00224A3E" w:rsidRPr="00222773" w:rsidRDefault="00224A3E" w:rsidP="00224A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1616" w:type="dxa"/>
            <w:tcBorders>
              <w:top w:val="single" w:sz="12" w:space="0" w:color="auto"/>
            </w:tcBorders>
            <w:shd w:val="clear" w:color="auto" w:fill="auto"/>
            <w:vAlign w:val="bottom"/>
          </w:tcPr>
          <w:p w14:paraId="65426097" w14:textId="77777777" w:rsidR="00224A3E" w:rsidRPr="00222773" w:rsidRDefault="00224A3E" w:rsidP="00B011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left"/>
              <w:rPr>
                <w:sz w:val="17"/>
                <w:lang w:val="en-GB"/>
              </w:rPr>
            </w:pPr>
          </w:p>
        </w:tc>
        <w:tc>
          <w:tcPr>
            <w:tcW w:w="1512" w:type="dxa"/>
            <w:tcBorders>
              <w:top w:val="single" w:sz="12" w:space="0" w:color="auto"/>
            </w:tcBorders>
            <w:shd w:val="clear" w:color="auto" w:fill="auto"/>
            <w:vAlign w:val="bottom"/>
          </w:tcPr>
          <w:p w14:paraId="3E806170" w14:textId="77777777" w:rsidR="00224A3E" w:rsidRPr="00222773" w:rsidRDefault="00224A3E" w:rsidP="00224A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494" w:type="dxa"/>
            <w:tcBorders>
              <w:top w:val="single" w:sz="12" w:space="0" w:color="auto"/>
            </w:tcBorders>
            <w:shd w:val="clear" w:color="auto" w:fill="auto"/>
            <w:vAlign w:val="bottom"/>
          </w:tcPr>
          <w:p w14:paraId="5E26E4B2" w14:textId="77777777" w:rsidR="00224A3E" w:rsidRPr="00222773" w:rsidRDefault="00224A3E" w:rsidP="00224A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234" w:type="dxa"/>
            <w:tcBorders>
              <w:top w:val="single" w:sz="12" w:space="0" w:color="auto"/>
            </w:tcBorders>
            <w:shd w:val="clear" w:color="auto" w:fill="auto"/>
            <w:vAlign w:val="bottom"/>
          </w:tcPr>
          <w:p w14:paraId="152066CB" w14:textId="77777777" w:rsidR="00224A3E" w:rsidRPr="00222773" w:rsidRDefault="00224A3E" w:rsidP="00224A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224A3E" w:rsidRPr="00222773" w14:paraId="11103061" w14:textId="77777777" w:rsidTr="008252CB">
        <w:tc>
          <w:tcPr>
            <w:tcW w:w="1464" w:type="dxa"/>
            <w:vMerge w:val="restart"/>
            <w:shd w:val="clear" w:color="auto" w:fill="auto"/>
            <w:vAlign w:val="center"/>
          </w:tcPr>
          <w:p w14:paraId="7F67AF39" w14:textId="29B1144A" w:rsidR="00224A3E" w:rsidRPr="00222773" w:rsidRDefault="00224A3E" w:rsidP="00224A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222773">
              <w:rPr>
                <w:sz w:val="17"/>
                <w:lang w:val="en-GB"/>
              </w:rPr>
              <w:t>Number of NAMs</w:t>
            </w:r>
          </w:p>
        </w:tc>
        <w:tc>
          <w:tcPr>
            <w:tcW w:w="1616" w:type="dxa"/>
            <w:shd w:val="clear" w:color="auto" w:fill="auto"/>
            <w:vAlign w:val="bottom"/>
          </w:tcPr>
          <w:p w14:paraId="47BA2960" w14:textId="77777777" w:rsidR="00224A3E" w:rsidRPr="00222773" w:rsidRDefault="00224A3E" w:rsidP="00B011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222773">
              <w:rPr>
                <w:sz w:val="17"/>
                <w:lang w:val="en-GB"/>
              </w:rPr>
              <w:t>Elected</w:t>
            </w:r>
          </w:p>
        </w:tc>
        <w:tc>
          <w:tcPr>
            <w:tcW w:w="1512" w:type="dxa"/>
            <w:shd w:val="clear" w:color="auto" w:fill="auto"/>
            <w:vAlign w:val="bottom"/>
          </w:tcPr>
          <w:p w14:paraId="4BD21187" w14:textId="02B35B24" w:rsidR="00224A3E" w:rsidRPr="00222773" w:rsidRDefault="00224A3E" w:rsidP="00224A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rFonts w:eastAsia="Cambria"/>
                <w:sz w:val="18"/>
                <w:lang w:val="en-GB"/>
              </w:rPr>
              <w:t>50</w:t>
            </w:r>
          </w:p>
        </w:tc>
        <w:tc>
          <w:tcPr>
            <w:tcW w:w="1494" w:type="dxa"/>
            <w:shd w:val="clear" w:color="auto" w:fill="auto"/>
            <w:vAlign w:val="bottom"/>
          </w:tcPr>
          <w:p w14:paraId="54F75716" w14:textId="0BBF815D" w:rsidR="00224A3E" w:rsidRPr="00222773" w:rsidRDefault="00224A3E" w:rsidP="00224A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rFonts w:eastAsia="Cambria"/>
                <w:sz w:val="18"/>
                <w:lang w:val="en-GB"/>
              </w:rPr>
              <w:t>3</w:t>
            </w:r>
          </w:p>
        </w:tc>
        <w:tc>
          <w:tcPr>
            <w:tcW w:w="1234" w:type="dxa"/>
            <w:shd w:val="clear" w:color="auto" w:fill="auto"/>
            <w:vAlign w:val="bottom"/>
          </w:tcPr>
          <w:p w14:paraId="2FD4C82D" w14:textId="412AEC0C" w:rsidR="00224A3E" w:rsidRPr="00222773" w:rsidRDefault="00224A3E" w:rsidP="00224A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rFonts w:eastAsia="Cambria"/>
                <w:sz w:val="18"/>
                <w:lang w:val="en-GB"/>
              </w:rPr>
              <w:t>53</w:t>
            </w:r>
          </w:p>
        </w:tc>
      </w:tr>
      <w:tr w:rsidR="00224A3E" w:rsidRPr="00222773" w14:paraId="3165EC58" w14:textId="77777777" w:rsidTr="008252CB">
        <w:tc>
          <w:tcPr>
            <w:tcW w:w="1464" w:type="dxa"/>
            <w:vMerge/>
            <w:tcBorders>
              <w:bottom w:val="single" w:sz="4" w:space="0" w:color="auto"/>
            </w:tcBorders>
            <w:shd w:val="clear" w:color="auto" w:fill="auto"/>
            <w:vAlign w:val="bottom"/>
          </w:tcPr>
          <w:p w14:paraId="351CBE66" w14:textId="77777777" w:rsidR="00224A3E" w:rsidRPr="00222773" w:rsidRDefault="00224A3E" w:rsidP="00224A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lang w:val="en-GB"/>
              </w:rPr>
            </w:pPr>
          </w:p>
        </w:tc>
        <w:tc>
          <w:tcPr>
            <w:tcW w:w="1616" w:type="dxa"/>
            <w:tcBorders>
              <w:bottom w:val="single" w:sz="4" w:space="0" w:color="auto"/>
            </w:tcBorders>
            <w:shd w:val="clear" w:color="auto" w:fill="auto"/>
            <w:vAlign w:val="bottom"/>
          </w:tcPr>
          <w:p w14:paraId="2AC11BA2" w14:textId="77777777" w:rsidR="00224A3E" w:rsidRPr="00222773" w:rsidRDefault="00224A3E" w:rsidP="00B011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left"/>
              <w:rPr>
                <w:sz w:val="17"/>
                <w:lang w:val="en-GB"/>
              </w:rPr>
            </w:pPr>
            <w:r w:rsidRPr="00222773">
              <w:rPr>
                <w:sz w:val="17"/>
                <w:lang w:val="en-GB"/>
              </w:rPr>
              <w:t>Nominated</w:t>
            </w:r>
          </w:p>
        </w:tc>
        <w:tc>
          <w:tcPr>
            <w:tcW w:w="1512" w:type="dxa"/>
            <w:tcBorders>
              <w:bottom w:val="single" w:sz="4" w:space="0" w:color="auto"/>
            </w:tcBorders>
            <w:shd w:val="clear" w:color="auto" w:fill="auto"/>
            <w:vAlign w:val="bottom"/>
          </w:tcPr>
          <w:p w14:paraId="4D4DE1C1" w14:textId="0CC03BC5" w:rsidR="00224A3E" w:rsidRPr="00222773" w:rsidRDefault="00224A3E" w:rsidP="00224A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222773">
              <w:rPr>
                <w:rFonts w:eastAsia="Cambria"/>
                <w:sz w:val="18"/>
                <w:lang w:val="en-GB"/>
              </w:rPr>
              <w:t>3</w:t>
            </w:r>
          </w:p>
        </w:tc>
        <w:tc>
          <w:tcPr>
            <w:tcW w:w="1494" w:type="dxa"/>
            <w:tcBorders>
              <w:bottom w:val="single" w:sz="4" w:space="0" w:color="auto"/>
            </w:tcBorders>
            <w:shd w:val="clear" w:color="auto" w:fill="auto"/>
            <w:vAlign w:val="bottom"/>
          </w:tcPr>
          <w:p w14:paraId="3FDA8307" w14:textId="316F7EA2" w:rsidR="00224A3E" w:rsidRPr="00222773" w:rsidRDefault="00224A3E" w:rsidP="00224A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222773">
              <w:rPr>
                <w:rFonts w:eastAsia="Cambria"/>
                <w:sz w:val="18"/>
                <w:lang w:val="en-GB"/>
              </w:rPr>
              <w:t>2</w:t>
            </w:r>
          </w:p>
        </w:tc>
        <w:tc>
          <w:tcPr>
            <w:tcW w:w="1234" w:type="dxa"/>
            <w:tcBorders>
              <w:bottom w:val="single" w:sz="4" w:space="0" w:color="auto"/>
            </w:tcBorders>
            <w:shd w:val="clear" w:color="auto" w:fill="auto"/>
            <w:vAlign w:val="bottom"/>
          </w:tcPr>
          <w:p w14:paraId="3CE17C2F" w14:textId="1DB19D71" w:rsidR="00224A3E" w:rsidRPr="00222773" w:rsidRDefault="00224A3E" w:rsidP="00224A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222773">
              <w:rPr>
                <w:rFonts w:eastAsia="Cambria"/>
                <w:sz w:val="18"/>
                <w:lang w:val="en-GB"/>
              </w:rPr>
              <w:t>5</w:t>
            </w:r>
          </w:p>
        </w:tc>
      </w:tr>
      <w:tr w:rsidR="00224A3E" w:rsidRPr="00222773" w14:paraId="06542B36" w14:textId="77777777" w:rsidTr="008252CB">
        <w:tc>
          <w:tcPr>
            <w:tcW w:w="1464" w:type="dxa"/>
            <w:tcBorders>
              <w:top w:val="single" w:sz="4" w:space="0" w:color="auto"/>
              <w:bottom w:val="single" w:sz="12" w:space="0" w:color="auto"/>
            </w:tcBorders>
            <w:shd w:val="clear" w:color="auto" w:fill="auto"/>
            <w:vAlign w:val="bottom"/>
          </w:tcPr>
          <w:p w14:paraId="015D2EF1" w14:textId="77777777" w:rsidR="00224A3E" w:rsidRPr="00222773" w:rsidRDefault="00224A3E" w:rsidP="00224A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lang w:val="en-GB"/>
              </w:rPr>
            </w:pPr>
            <w:r w:rsidRPr="00222773">
              <w:rPr>
                <w:b/>
                <w:sz w:val="17"/>
                <w:lang w:val="en-GB"/>
              </w:rPr>
              <w:tab/>
              <w:t>Total</w:t>
            </w:r>
          </w:p>
        </w:tc>
        <w:tc>
          <w:tcPr>
            <w:tcW w:w="1616" w:type="dxa"/>
            <w:tcBorders>
              <w:top w:val="single" w:sz="4" w:space="0" w:color="auto"/>
              <w:bottom w:val="single" w:sz="12" w:space="0" w:color="auto"/>
            </w:tcBorders>
            <w:shd w:val="clear" w:color="auto" w:fill="auto"/>
            <w:vAlign w:val="bottom"/>
          </w:tcPr>
          <w:p w14:paraId="6EDE72DE" w14:textId="77777777" w:rsidR="00224A3E" w:rsidRPr="00222773" w:rsidRDefault="00224A3E" w:rsidP="00B011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left"/>
              <w:rPr>
                <w:b/>
                <w:sz w:val="17"/>
                <w:lang w:val="en-GB"/>
              </w:rPr>
            </w:pPr>
          </w:p>
        </w:tc>
        <w:tc>
          <w:tcPr>
            <w:tcW w:w="1512" w:type="dxa"/>
            <w:tcBorders>
              <w:top w:val="single" w:sz="4" w:space="0" w:color="auto"/>
              <w:bottom w:val="single" w:sz="12" w:space="0" w:color="auto"/>
            </w:tcBorders>
            <w:shd w:val="clear" w:color="auto" w:fill="auto"/>
            <w:vAlign w:val="bottom"/>
          </w:tcPr>
          <w:p w14:paraId="66E9AC01" w14:textId="41F1A7A1" w:rsidR="00224A3E" w:rsidRPr="00222773" w:rsidRDefault="00224A3E" w:rsidP="00224A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p>
        </w:tc>
        <w:tc>
          <w:tcPr>
            <w:tcW w:w="1494" w:type="dxa"/>
            <w:tcBorders>
              <w:top w:val="single" w:sz="4" w:space="0" w:color="auto"/>
              <w:bottom w:val="single" w:sz="12" w:space="0" w:color="auto"/>
            </w:tcBorders>
            <w:shd w:val="clear" w:color="auto" w:fill="auto"/>
            <w:vAlign w:val="bottom"/>
          </w:tcPr>
          <w:p w14:paraId="2D788366" w14:textId="6EB8B270" w:rsidR="00224A3E" w:rsidRPr="00222773" w:rsidRDefault="00224A3E" w:rsidP="00224A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p>
        </w:tc>
        <w:tc>
          <w:tcPr>
            <w:tcW w:w="1234" w:type="dxa"/>
            <w:tcBorders>
              <w:top w:val="single" w:sz="4" w:space="0" w:color="auto"/>
              <w:bottom w:val="single" w:sz="12" w:space="0" w:color="auto"/>
            </w:tcBorders>
            <w:shd w:val="clear" w:color="auto" w:fill="auto"/>
            <w:vAlign w:val="bottom"/>
          </w:tcPr>
          <w:p w14:paraId="03559C27" w14:textId="76ABC2C4" w:rsidR="00224A3E" w:rsidRPr="00222773" w:rsidRDefault="00224A3E" w:rsidP="00224A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222773">
              <w:rPr>
                <w:rFonts w:eastAsia="Cambria"/>
                <w:b/>
                <w:sz w:val="18"/>
                <w:lang w:val="en-GB"/>
              </w:rPr>
              <w:t>58</w:t>
            </w:r>
          </w:p>
        </w:tc>
      </w:tr>
    </w:tbl>
    <w:p w14:paraId="794F1E26" w14:textId="46DFC761" w:rsidR="00EB05E8" w:rsidRPr="00222773" w:rsidRDefault="00EB05E8" w:rsidP="0061028B">
      <w:pPr>
        <w:pStyle w:val="SingleTxt"/>
        <w:spacing w:after="0" w:line="120" w:lineRule="exact"/>
        <w:rPr>
          <w:sz w:val="10"/>
        </w:rPr>
      </w:pPr>
    </w:p>
    <w:p w14:paraId="11F0A64A" w14:textId="58281463" w:rsidR="0061028B" w:rsidRPr="00222773" w:rsidRDefault="0061028B" w:rsidP="0061028B">
      <w:pPr>
        <w:pStyle w:val="SingleTxt"/>
        <w:spacing w:after="0" w:line="120" w:lineRule="exact"/>
        <w:rPr>
          <w:sz w:val="10"/>
        </w:rPr>
      </w:pPr>
    </w:p>
    <w:p w14:paraId="6B449947" w14:textId="419ECD87" w:rsidR="00D044FF" w:rsidRPr="00222773" w:rsidRDefault="00EB05E8" w:rsidP="00EB05E8">
      <w:pPr>
        <w:pStyle w:val="SingleTxt"/>
      </w:pPr>
      <w:r w:rsidRPr="00222773">
        <w:t>92.</w:t>
      </w:r>
      <w:r w:rsidRPr="00222773">
        <w:tab/>
        <w:t>In the Judiciary and legal sector, out of the new judicial appointments to the Superior Courts of The Gambia, 7 out of the 21 Judges are women. Four (4) out of the 7 justices of the newly constituted Gambia Court of appeal are women including the President of the Court of Appeal. The Supreme Court now has a Gambian female judge which is the first of its kind in the history of The Gambia. We have a total of 21 Judges in the Superior courts and 7 are women. For the Magistrates Court we have 22 women out of 42 Magistrates and non in the Cadi Courts. Currently, six women have been appointed as District Tribunal Members. Women representation in the legal sector has been significantly increasing with the advent of The Gambia Law School. The number of female Permanent Secretaries had increased significantly compared to the previous years.</w:t>
      </w:r>
    </w:p>
    <w:p w14:paraId="306B9B96" w14:textId="77777777" w:rsidR="00D044FF" w:rsidRPr="00222773" w:rsidRDefault="00D044FF">
      <w:pPr>
        <w:suppressAutoHyphens w:val="0"/>
        <w:spacing w:after="200" w:line="276" w:lineRule="auto"/>
      </w:pPr>
      <w:r w:rsidRPr="00222773">
        <w:br w:type="page"/>
      </w:r>
    </w:p>
    <w:p w14:paraId="41B93433" w14:textId="27AD2BDC" w:rsidR="00EB05E8" w:rsidRPr="00222773" w:rsidRDefault="00224A3E" w:rsidP="00224A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22773">
        <w:rPr>
          <w:lang w:val="en-GB"/>
        </w:rPr>
        <w:lastRenderedPageBreak/>
        <w:tab/>
      </w:r>
      <w:r w:rsidRPr="00222773">
        <w:rPr>
          <w:lang w:val="en-GB"/>
        </w:rPr>
        <w:tab/>
      </w:r>
      <w:r w:rsidR="00EB05E8" w:rsidRPr="00222773">
        <w:rPr>
          <w:lang w:val="en-GB"/>
        </w:rPr>
        <w:t>Table Number of Women in high state institution</w:t>
      </w:r>
    </w:p>
    <w:p w14:paraId="5AAAB01C" w14:textId="6132F93D" w:rsidR="00224A3E" w:rsidRPr="00222773" w:rsidRDefault="00224A3E" w:rsidP="00224A3E">
      <w:pPr>
        <w:pStyle w:val="SingleTxt"/>
        <w:spacing w:after="0" w:line="120" w:lineRule="exact"/>
        <w:rPr>
          <w:sz w:val="10"/>
        </w:rPr>
      </w:pPr>
    </w:p>
    <w:p w14:paraId="7B90758B" w14:textId="6FFA5446" w:rsidR="00224A3E" w:rsidRPr="00222773" w:rsidRDefault="00224A3E" w:rsidP="00224A3E">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493"/>
        <w:gridCol w:w="1611"/>
        <w:gridCol w:w="1494"/>
        <w:gridCol w:w="1493"/>
        <w:gridCol w:w="1246"/>
      </w:tblGrid>
      <w:tr w:rsidR="00224A3E" w:rsidRPr="00222773" w14:paraId="2545C2CC" w14:textId="77777777" w:rsidTr="008252CB">
        <w:trPr>
          <w:tblHeader/>
        </w:trPr>
        <w:tc>
          <w:tcPr>
            <w:tcW w:w="1493" w:type="dxa"/>
            <w:tcBorders>
              <w:top w:val="single" w:sz="4" w:space="0" w:color="auto"/>
            </w:tcBorders>
            <w:shd w:val="clear" w:color="auto" w:fill="auto"/>
            <w:vAlign w:val="bottom"/>
          </w:tcPr>
          <w:p w14:paraId="474842F5" w14:textId="77777777" w:rsidR="00224A3E" w:rsidRPr="00222773" w:rsidRDefault="00224A3E" w:rsidP="008252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p>
        </w:tc>
        <w:tc>
          <w:tcPr>
            <w:tcW w:w="1611" w:type="dxa"/>
            <w:tcBorders>
              <w:top w:val="single" w:sz="4" w:space="0" w:color="auto"/>
            </w:tcBorders>
            <w:shd w:val="clear" w:color="auto" w:fill="auto"/>
            <w:vAlign w:val="bottom"/>
          </w:tcPr>
          <w:p w14:paraId="3A3D7F61" w14:textId="77777777" w:rsidR="00224A3E" w:rsidRPr="00222773" w:rsidRDefault="00224A3E" w:rsidP="002227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lang w:val="en-GB"/>
              </w:rPr>
            </w:pPr>
          </w:p>
        </w:tc>
        <w:tc>
          <w:tcPr>
            <w:tcW w:w="2987" w:type="dxa"/>
            <w:gridSpan w:val="2"/>
            <w:tcBorders>
              <w:top w:val="single" w:sz="4" w:space="0" w:color="auto"/>
              <w:bottom w:val="single" w:sz="4" w:space="0" w:color="auto"/>
            </w:tcBorders>
            <w:shd w:val="clear" w:color="auto" w:fill="auto"/>
            <w:vAlign w:val="bottom"/>
          </w:tcPr>
          <w:p w14:paraId="644C85ED" w14:textId="77777777" w:rsidR="00224A3E" w:rsidRPr="00222773" w:rsidRDefault="00224A3E" w:rsidP="008252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lang w:val="en-GB"/>
              </w:rPr>
            </w:pPr>
            <w:r w:rsidRPr="00222773">
              <w:rPr>
                <w:i/>
                <w:sz w:val="14"/>
                <w:lang w:val="en-GB"/>
              </w:rPr>
              <w:t>Sex</w:t>
            </w:r>
          </w:p>
        </w:tc>
        <w:tc>
          <w:tcPr>
            <w:tcW w:w="1246" w:type="dxa"/>
            <w:tcBorders>
              <w:top w:val="single" w:sz="4" w:space="0" w:color="auto"/>
            </w:tcBorders>
            <w:shd w:val="clear" w:color="auto" w:fill="auto"/>
            <w:vAlign w:val="bottom"/>
          </w:tcPr>
          <w:p w14:paraId="66BABF32" w14:textId="77777777" w:rsidR="00224A3E" w:rsidRPr="00222773" w:rsidRDefault="00224A3E" w:rsidP="008252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p>
        </w:tc>
      </w:tr>
      <w:tr w:rsidR="00224A3E" w:rsidRPr="00222773" w14:paraId="2055966B" w14:textId="77777777" w:rsidTr="008252CB">
        <w:trPr>
          <w:tblHeader/>
        </w:trPr>
        <w:tc>
          <w:tcPr>
            <w:tcW w:w="1493" w:type="dxa"/>
            <w:tcBorders>
              <w:bottom w:val="single" w:sz="12" w:space="0" w:color="auto"/>
            </w:tcBorders>
            <w:shd w:val="clear" w:color="auto" w:fill="auto"/>
            <w:vAlign w:val="bottom"/>
          </w:tcPr>
          <w:p w14:paraId="004ED997" w14:textId="5EFAFAB7" w:rsidR="00224A3E" w:rsidRPr="00222773" w:rsidRDefault="00FD7FB9" w:rsidP="008252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r w:rsidRPr="00222773">
              <w:rPr>
                <w:i/>
                <w:sz w:val="14"/>
                <w:lang w:val="en-GB"/>
              </w:rPr>
              <w:t>State Institution of Justice</w:t>
            </w:r>
          </w:p>
        </w:tc>
        <w:tc>
          <w:tcPr>
            <w:tcW w:w="1611" w:type="dxa"/>
            <w:tcBorders>
              <w:bottom w:val="single" w:sz="12" w:space="0" w:color="auto"/>
            </w:tcBorders>
            <w:shd w:val="clear" w:color="auto" w:fill="auto"/>
            <w:vAlign w:val="bottom"/>
          </w:tcPr>
          <w:p w14:paraId="6BFE2249" w14:textId="0A0EA56A" w:rsidR="00224A3E" w:rsidRPr="00222773" w:rsidRDefault="00FD7FB9" w:rsidP="002227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lang w:val="en-GB"/>
              </w:rPr>
            </w:pPr>
            <w:r w:rsidRPr="00222773">
              <w:rPr>
                <w:i/>
                <w:sz w:val="14"/>
                <w:lang w:val="en-GB"/>
              </w:rPr>
              <w:t>Judiciary</w:t>
            </w:r>
          </w:p>
        </w:tc>
        <w:tc>
          <w:tcPr>
            <w:tcW w:w="1494" w:type="dxa"/>
            <w:tcBorders>
              <w:top w:val="single" w:sz="4" w:space="0" w:color="auto"/>
              <w:bottom w:val="single" w:sz="12" w:space="0" w:color="auto"/>
            </w:tcBorders>
            <w:shd w:val="clear" w:color="auto" w:fill="auto"/>
            <w:vAlign w:val="bottom"/>
          </w:tcPr>
          <w:p w14:paraId="0F763FB6" w14:textId="77777777" w:rsidR="00224A3E" w:rsidRPr="00222773" w:rsidRDefault="00224A3E" w:rsidP="008252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222773">
              <w:rPr>
                <w:i/>
                <w:sz w:val="14"/>
                <w:lang w:val="en-GB"/>
              </w:rPr>
              <w:t>Male</w:t>
            </w:r>
          </w:p>
        </w:tc>
        <w:tc>
          <w:tcPr>
            <w:tcW w:w="1493" w:type="dxa"/>
            <w:tcBorders>
              <w:top w:val="single" w:sz="4" w:space="0" w:color="auto"/>
              <w:bottom w:val="single" w:sz="12" w:space="0" w:color="auto"/>
            </w:tcBorders>
            <w:shd w:val="clear" w:color="auto" w:fill="auto"/>
            <w:vAlign w:val="bottom"/>
          </w:tcPr>
          <w:p w14:paraId="4676EE47" w14:textId="77777777" w:rsidR="00224A3E" w:rsidRPr="00222773" w:rsidRDefault="00224A3E" w:rsidP="008252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222773">
              <w:rPr>
                <w:i/>
                <w:sz w:val="14"/>
                <w:lang w:val="en-GB"/>
              </w:rPr>
              <w:t xml:space="preserve">Female </w:t>
            </w:r>
          </w:p>
        </w:tc>
        <w:tc>
          <w:tcPr>
            <w:tcW w:w="1246" w:type="dxa"/>
            <w:tcBorders>
              <w:bottom w:val="single" w:sz="12" w:space="0" w:color="auto"/>
            </w:tcBorders>
            <w:shd w:val="clear" w:color="auto" w:fill="auto"/>
            <w:vAlign w:val="bottom"/>
          </w:tcPr>
          <w:p w14:paraId="5B9FE65E" w14:textId="77777777" w:rsidR="00224A3E" w:rsidRPr="00222773" w:rsidRDefault="00224A3E" w:rsidP="008252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222773">
              <w:rPr>
                <w:i/>
                <w:sz w:val="14"/>
                <w:lang w:val="en-GB"/>
              </w:rPr>
              <w:t>Total</w:t>
            </w:r>
          </w:p>
        </w:tc>
      </w:tr>
      <w:tr w:rsidR="00224A3E" w:rsidRPr="00222773" w14:paraId="1767984F" w14:textId="77777777" w:rsidTr="008252CB">
        <w:trPr>
          <w:trHeight w:hRule="exact" w:val="115"/>
          <w:tblHeader/>
        </w:trPr>
        <w:tc>
          <w:tcPr>
            <w:tcW w:w="1493" w:type="dxa"/>
            <w:tcBorders>
              <w:top w:val="single" w:sz="12" w:space="0" w:color="auto"/>
            </w:tcBorders>
            <w:shd w:val="clear" w:color="auto" w:fill="auto"/>
            <w:vAlign w:val="bottom"/>
          </w:tcPr>
          <w:p w14:paraId="0E783A6D" w14:textId="77777777" w:rsidR="00224A3E" w:rsidRPr="00222773" w:rsidRDefault="00224A3E" w:rsidP="008252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1611" w:type="dxa"/>
            <w:tcBorders>
              <w:top w:val="single" w:sz="12" w:space="0" w:color="auto"/>
            </w:tcBorders>
            <w:shd w:val="clear" w:color="auto" w:fill="auto"/>
            <w:vAlign w:val="bottom"/>
          </w:tcPr>
          <w:p w14:paraId="356619E0" w14:textId="77777777" w:rsidR="00224A3E" w:rsidRPr="00222773" w:rsidRDefault="00224A3E" w:rsidP="002227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left"/>
              <w:rPr>
                <w:sz w:val="17"/>
                <w:lang w:val="en-GB"/>
              </w:rPr>
            </w:pPr>
          </w:p>
        </w:tc>
        <w:tc>
          <w:tcPr>
            <w:tcW w:w="1494" w:type="dxa"/>
            <w:tcBorders>
              <w:top w:val="single" w:sz="12" w:space="0" w:color="auto"/>
            </w:tcBorders>
            <w:shd w:val="clear" w:color="auto" w:fill="auto"/>
            <w:vAlign w:val="bottom"/>
          </w:tcPr>
          <w:p w14:paraId="28FB7BA5" w14:textId="77777777" w:rsidR="00224A3E" w:rsidRPr="00222773" w:rsidRDefault="00224A3E" w:rsidP="008252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493" w:type="dxa"/>
            <w:tcBorders>
              <w:top w:val="single" w:sz="12" w:space="0" w:color="auto"/>
            </w:tcBorders>
            <w:shd w:val="clear" w:color="auto" w:fill="auto"/>
            <w:vAlign w:val="bottom"/>
          </w:tcPr>
          <w:p w14:paraId="52C3378A" w14:textId="77777777" w:rsidR="00224A3E" w:rsidRPr="00222773" w:rsidRDefault="00224A3E" w:rsidP="008252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246" w:type="dxa"/>
            <w:tcBorders>
              <w:top w:val="single" w:sz="12" w:space="0" w:color="auto"/>
            </w:tcBorders>
            <w:shd w:val="clear" w:color="auto" w:fill="auto"/>
            <w:vAlign w:val="bottom"/>
          </w:tcPr>
          <w:p w14:paraId="263697BB" w14:textId="77777777" w:rsidR="00224A3E" w:rsidRPr="00222773" w:rsidRDefault="00224A3E" w:rsidP="008252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FD7FB9" w:rsidRPr="00222773" w14:paraId="67962EBB" w14:textId="77777777" w:rsidTr="008252CB">
        <w:tc>
          <w:tcPr>
            <w:tcW w:w="1493" w:type="dxa"/>
            <w:vMerge w:val="restart"/>
            <w:shd w:val="clear" w:color="auto" w:fill="auto"/>
            <w:vAlign w:val="center"/>
          </w:tcPr>
          <w:p w14:paraId="7C4ACB17" w14:textId="1EA8E8A9" w:rsidR="00FD7FB9" w:rsidRPr="00222773" w:rsidRDefault="00FD7FB9" w:rsidP="00FD7F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222773">
              <w:rPr>
                <w:sz w:val="17"/>
                <w:lang w:val="en-GB"/>
              </w:rPr>
              <w:t>Number of women in high state institution</w:t>
            </w:r>
          </w:p>
        </w:tc>
        <w:tc>
          <w:tcPr>
            <w:tcW w:w="1611" w:type="dxa"/>
            <w:shd w:val="clear" w:color="auto" w:fill="auto"/>
          </w:tcPr>
          <w:p w14:paraId="5C5E1AA1" w14:textId="36E480C6" w:rsidR="00FD7FB9" w:rsidRPr="00222773" w:rsidRDefault="00FD7FB9" w:rsidP="002227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222773">
              <w:rPr>
                <w:rFonts w:eastAsia="Cambria"/>
                <w:sz w:val="18"/>
                <w:lang w:val="en-GB"/>
              </w:rPr>
              <w:t>High Court Judges</w:t>
            </w:r>
          </w:p>
        </w:tc>
        <w:tc>
          <w:tcPr>
            <w:tcW w:w="1494" w:type="dxa"/>
            <w:shd w:val="clear" w:color="auto" w:fill="auto"/>
          </w:tcPr>
          <w:p w14:paraId="21307446" w14:textId="74497F60" w:rsidR="00FD7FB9" w:rsidRPr="00222773" w:rsidRDefault="00FD7FB9" w:rsidP="00FD7F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rFonts w:eastAsia="Cambria"/>
                <w:sz w:val="18"/>
                <w:lang w:val="en-GB"/>
              </w:rPr>
              <w:t>5</w:t>
            </w:r>
          </w:p>
        </w:tc>
        <w:tc>
          <w:tcPr>
            <w:tcW w:w="1493" w:type="dxa"/>
            <w:shd w:val="clear" w:color="auto" w:fill="auto"/>
          </w:tcPr>
          <w:p w14:paraId="5AE9567A" w14:textId="560720C4" w:rsidR="00FD7FB9" w:rsidRPr="00222773" w:rsidRDefault="00FD7FB9" w:rsidP="00FD7F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rFonts w:eastAsia="Cambria"/>
                <w:sz w:val="18"/>
                <w:lang w:val="en-GB"/>
              </w:rPr>
              <w:t>4</w:t>
            </w:r>
          </w:p>
        </w:tc>
        <w:tc>
          <w:tcPr>
            <w:tcW w:w="1246" w:type="dxa"/>
            <w:shd w:val="clear" w:color="auto" w:fill="auto"/>
          </w:tcPr>
          <w:p w14:paraId="44A7773D" w14:textId="70603B22" w:rsidR="00FD7FB9" w:rsidRPr="00222773" w:rsidRDefault="00FD7FB9" w:rsidP="00FD7F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rFonts w:eastAsia="Cambria"/>
                <w:sz w:val="18"/>
                <w:lang w:val="en-GB"/>
              </w:rPr>
              <w:t>9</w:t>
            </w:r>
          </w:p>
        </w:tc>
      </w:tr>
      <w:tr w:rsidR="00FD7FB9" w:rsidRPr="00222773" w14:paraId="16B983D4" w14:textId="77777777" w:rsidTr="008252CB">
        <w:tc>
          <w:tcPr>
            <w:tcW w:w="1493" w:type="dxa"/>
            <w:vMerge/>
            <w:shd w:val="clear" w:color="auto" w:fill="auto"/>
            <w:vAlign w:val="bottom"/>
          </w:tcPr>
          <w:p w14:paraId="078BB865" w14:textId="77777777" w:rsidR="00FD7FB9" w:rsidRPr="00222773" w:rsidRDefault="00FD7FB9" w:rsidP="00FD7F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p>
        </w:tc>
        <w:tc>
          <w:tcPr>
            <w:tcW w:w="1611" w:type="dxa"/>
            <w:shd w:val="clear" w:color="auto" w:fill="auto"/>
            <w:vAlign w:val="bottom"/>
          </w:tcPr>
          <w:p w14:paraId="162DA2DB" w14:textId="1468B212" w:rsidR="00FD7FB9" w:rsidRPr="00222773" w:rsidRDefault="00FD7FB9" w:rsidP="002227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222773">
              <w:rPr>
                <w:rFonts w:eastAsia="Cambria"/>
                <w:sz w:val="18"/>
                <w:lang w:val="en-GB"/>
              </w:rPr>
              <w:t>Supreme Court Judges</w:t>
            </w:r>
          </w:p>
        </w:tc>
        <w:tc>
          <w:tcPr>
            <w:tcW w:w="1494" w:type="dxa"/>
            <w:shd w:val="clear" w:color="auto" w:fill="auto"/>
            <w:vAlign w:val="bottom"/>
          </w:tcPr>
          <w:p w14:paraId="6FCD6CD2" w14:textId="6B7F0E79" w:rsidR="00FD7FB9" w:rsidRPr="00222773" w:rsidRDefault="00FD7FB9" w:rsidP="00FD7F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rFonts w:eastAsia="Cambria"/>
                <w:sz w:val="18"/>
                <w:lang w:val="en-GB"/>
              </w:rPr>
              <w:t>6</w:t>
            </w:r>
          </w:p>
        </w:tc>
        <w:tc>
          <w:tcPr>
            <w:tcW w:w="1493" w:type="dxa"/>
            <w:shd w:val="clear" w:color="auto" w:fill="auto"/>
            <w:vAlign w:val="bottom"/>
          </w:tcPr>
          <w:p w14:paraId="36D49625" w14:textId="37811181" w:rsidR="00FD7FB9" w:rsidRPr="00222773" w:rsidRDefault="00FD7FB9" w:rsidP="00FD7F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rFonts w:eastAsia="Cambria"/>
                <w:sz w:val="18"/>
                <w:lang w:val="en-GB"/>
              </w:rPr>
              <w:t>1</w:t>
            </w:r>
          </w:p>
        </w:tc>
        <w:tc>
          <w:tcPr>
            <w:tcW w:w="1246" w:type="dxa"/>
            <w:shd w:val="clear" w:color="auto" w:fill="auto"/>
            <w:vAlign w:val="bottom"/>
          </w:tcPr>
          <w:p w14:paraId="1490EBFA" w14:textId="4AFCE9A3" w:rsidR="00FD7FB9" w:rsidRPr="00222773" w:rsidRDefault="00FD7FB9" w:rsidP="00FD7F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rFonts w:eastAsia="Cambria"/>
                <w:sz w:val="18"/>
                <w:lang w:val="en-GB"/>
              </w:rPr>
              <w:t>7</w:t>
            </w:r>
          </w:p>
        </w:tc>
      </w:tr>
      <w:tr w:rsidR="00FD7FB9" w:rsidRPr="00222773" w14:paraId="6F106564" w14:textId="77777777" w:rsidTr="008252CB">
        <w:tc>
          <w:tcPr>
            <w:tcW w:w="1493" w:type="dxa"/>
            <w:vMerge/>
            <w:shd w:val="clear" w:color="auto" w:fill="auto"/>
            <w:vAlign w:val="bottom"/>
          </w:tcPr>
          <w:p w14:paraId="660323B8" w14:textId="77777777" w:rsidR="00FD7FB9" w:rsidRPr="00222773" w:rsidRDefault="00FD7FB9" w:rsidP="00FD7F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p>
        </w:tc>
        <w:tc>
          <w:tcPr>
            <w:tcW w:w="1611" w:type="dxa"/>
            <w:shd w:val="clear" w:color="auto" w:fill="auto"/>
            <w:vAlign w:val="bottom"/>
          </w:tcPr>
          <w:p w14:paraId="217E4388" w14:textId="594D30C7" w:rsidR="00FD7FB9" w:rsidRPr="00222773" w:rsidRDefault="00FD7FB9" w:rsidP="002227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222773">
              <w:rPr>
                <w:rFonts w:eastAsia="Cambria"/>
                <w:sz w:val="18"/>
                <w:lang w:val="en-GB"/>
              </w:rPr>
              <w:t>Appeal Court Judges</w:t>
            </w:r>
          </w:p>
        </w:tc>
        <w:tc>
          <w:tcPr>
            <w:tcW w:w="1494" w:type="dxa"/>
            <w:shd w:val="clear" w:color="auto" w:fill="auto"/>
            <w:vAlign w:val="bottom"/>
          </w:tcPr>
          <w:p w14:paraId="03F16B49" w14:textId="71BB4FBC" w:rsidR="00FD7FB9" w:rsidRPr="00222773" w:rsidRDefault="00FD7FB9" w:rsidP="00FD7F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rFonts w:eastAsia="Cambria"/>
                <w:sz w:val="18"/>
                <w:lang w:val="en-GB"/>
              </w:rPr>
              <w:t>3</w:t>
            </w:r>
          </w:p>
        </w:tc>
        <w:tc>
          <w:tcPr>
            <w:tcW w:w="1493" w:type="dxa"/>
            <w:shd w:val="clear" w:color="auto" w:fill="auto"/>
            <w:vAlign w:val="bottom"/>
          </w:tcPr>
          <w:p w14:paraId="5FAD8FCE" w14:textId="1B3D8C0B" w:rsidR="00FD7FB9" w:rsidRPr="00222773" w:rsidRDefault="00FD7FB9" w:rsidP="00FD7F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rFonts w:eastAsia="Cambria"/>
                <w:sz w:val="18"/>
                <w:lang w:val="en-GB"/>
              </w:rPr>
              <w:t>2</w:t>
            </w:r>
          </w:p>
        </w:tc>
        <w:tc>
          <w:tcPr>
            <w:tcW w:w="1246" w:type="dxa"/>
            <w:shd w:val="clear" w:color="auto" w:fill="auto"/>
            <w:vAlign w:val="bottom"/>
          </w:tcPr>
          <w:p w14:paraId="2072CC32" w14:textId="5AF4B534" w:rsidR="00FD7FB9" w:rsidRPr="00222773" w:rsidRDefault="00FD7FB9" w:rsidP="00FD7F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rFonts w:eastAsia="Cambria"/>
                <w:sz w:val="18"/>
                <w:lang w:val="en-GB"/>
              </w:rPr>
              <w:t>5</w:t>
            </w:r>
          </w:p>
        </w:tc>
      </w:tr>
      <w:tr w:rsidR="00FD7FB9" w:rsidRPr="00222773" w14:paraId="3906BC99" w14:textId="77777777" w:rsidTr="008252CB">
        <w:tc>
          <w:tcPr>
            <w:tcW w:w="1493" w:type="dxa"/>
            <w:vMerge/>
            <w:shd w:val="clear" w:color="auto" w:fill="auto"/>
            <w:vAlign w:val="bottom"/>
          </w:tcPr>
          <w:p w14:paraId="630E9540" w14:textId="77777777" w:rsidR="00FD7FB9" w:rsidRPr="00222773" w:rsidRDefault="00FD7FB9" w:rsidP="00FD7F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p>
        </w:tc>
        <w:tc>
          <w:tcPr>
            <w:tcW w:w="1611" w:type="dxa"/>
            <w:shd w:val="clear" w:color="auto" w:fill="auto"/>
            <w:vAlign w:val="bottom"/>
          </w:tcPr>
          <w:p w14:paraId="4180B60E" w14:textId="3B69BBE6" w:rsidR="00FD7FB9" w:rsidRPr="00222773" w:rsidRDefault="00FD7FB9" w:rsidP="002227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222773">
              <w:rPr>
                <w:rFonts w:eastAsia="Cambria"/>
                <w:sz w:val="18"/>
                <w:lang w:val="en-GB"/>
              </w:rPr>
              <w:t>Magistrates</w:t>
            </w:r>
          </w:p>
        </w:tc>
        <w:tc>
          <w:tcPr>
            <w:tcW w:w="1494" w:type="dxa"/>
            <w:shd w:val="clear" w:color="auto" w:fill="auto"/>
            <w:vAlign w:val="bottom"/>
          </w:tcPr>
          <w:p w14:paraId="01D50FF4" w14:textId="2019F03D" w:rsidR="00FD7FB9" w:rsidRPr="00222773" w:rsidRDefault="00FD7FB9" w:rsidP="00FD7F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rFonts w:eastAsia="Cambria"/>
                <w:sz w:val="18"/>
                <w:lang w:val="en-GB"/>
              </w:rPr>
              <w:t>20</w:t>
            </w:r>
          </w:p>
        </w:tc>
        <w:tc>
          <w:tcPr>
            <w:tcW w:w="1493" w:type="dxa"/>
            <w:shd w:val="clear" w:color="auto" w:fill="auto"/>
            <w:vAlign w:val="bottom"/>
          </w:tcPr>
          <w:p w14:paraId="65D1C773" w14:textId="1C6EB42A" w:rsidR="00FD7FB9" w:rsidRPr="00222773" w:rsidRDefault="00FD7FB9" w:rsidP="00FD7F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rFonts w:eastAsia="Cambria"/>
                <w:sz w:val="18"/>
                <w:lang w:val="en-GB"/>
              </w:rPr>
              <w:t>22</w:t>
            </w:r>
          </w:p>
        </w:tc>
        <w:tc>
          <w:tcPr>
            <w:tcW w:w="1246" w:type="dxa"/>
            <w:shd w:val="clear" w:color="auto" w:fill="auto"/>
            <w:vAlign w:val="bottom"/>
          </w:tcPr>
          <w:p w14:paraId="3BDD6F61" w14:textId="1C3C5BDA" w:rsidR="00FD7FB9" w:rsidRPr="00222773" w:rsidRDefault="00FD7FB9" w:rsidP="00FD7F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rFonts w:eastAsia="Cambria"/>
                <w:sz w:val="18"/>
                <w:lang w:val="en-GB"/>
              </w:rPr>
              <w:t>42</w:t>
            </w:r>
          </w:p>
        </w:tc>
      </w:tr>
      <w:tr w:rsidR="00FD7FB9" w:rsidRPr="00222773" w14:paraId="0DDC5DA4" w14:textId="77777777" w:rsidTr="008252CB">
        <w:tc>
          <w:tcPr>
            <w:tcW w:w="1493" w:type="dxa"/>
            <w:vMerge/>
            <w:shd w:val="clear" w:color="auto" w:fill="auto"/>
            <w:vAlign w:val="bottom"/>
          </w:tcPr>
          <w:p w14:paraId="527E03AF" w14:textId="77777777" w:rsidR="00FD7FB9" w:rsidRPr="00222773" w:rsidRDefault="00FD7FB9" w:rsidP="00FD7F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p>
        </w:tc>
        <w:tc>
          <w:tcPr>
            <w:tcW w:w="1611" w:type="dxa"/>
            <w:shd w:val="clear" w:color="auto" w:fill="auto"/>
            <w:vAlign w:val="bottom"/>
          </w:tcPr>
          <w:p w14:paraId="47604311" w14:textId="3D0EACB0" w:rsidR="00FD7FB9" w:rsidRPr="00222773" w:rsidRDefault="00FD7FB9" w:rsidP="002227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222773">
              <w:rPr>
                <w:rFonts w:eastAsia="Cambria"/>
                <w:sz w:val="18"/>
                <w:lang w:val="en-GB"/>
              </w:rPr>
              <w:t>Cadis to confirm</w:t>
            </w:r>
          </w:p>
        </w:tc>
        <w:tc>
          <w:tcPr>
            <w:tcW w:w="1494" w:type="dxa"/>
            <w:shd w:val="clear" w:color="auto" w:fill="auto"/>
            <w:vAlign w:val="bottom"/>
          </w:tcPr>
          <w:p w14:paraId="52F9ABA1" w14:textId="575EA330" w:rsidR="00FD7FB9" w:rsidRPr="00222773" w:rsidRDefault="00FD7FB9" w:rsidP="00FD7F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rFonts w:eastAsia="Cambria"/>
                <w:sz w:val="18"/>
                <w:lang w:val="en-GB"/>
              </w:rPr>
              <w:t>36</w:t>
            </w:r>
          </w:p>
        </w:tc>
        <w:tc>
          <w:tcPr>
            <w:tcW w:w="1493" w:type="dxa"/>
            <w:shd w:val="clear" w:color="auto" w:fill="auto"/>
            <w:vAlign w:val="bottom"/>
          </w:tcPr>
          <w:p w14:paraId="4F3A3221" w14:textId="01DF95DD" w:rsidR="00FD7FB9" w:rsidRPr="00222773" w:rsidRDefault="00FD7FB9" w:rsidP="00FD7F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rFonts w:eastAsia="Cambria"/>
                <w:sz w:val="18"/>
                <w:lang w:val="en-GB"/>
              </w:rPr>
              <w:t>0</w:t>
            </w:r>
          </w:p>
        </w:tc>
        <w:tc>
          <w:tcPr>
            <w:tcW w:w="1246" w:type="dxa"/>
            <w:shd w:val="clear" w:color="auto" w:fill="auto"/>
            <w:vAlign w:val="bottom"/>
          </w:tcPr>
          <w:p w14:paraId="06A1F262" w14:textId="7AC40722" w:rsidR="00FD7FB9" w:rsidRPr="00222773" w:rsidRDefault="00FD7FB9" w:rsidP="00FD7F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rFonts w:eastAsia="Cambria"/>
                <w:sz w:val="18"/>
                <w:lang w:val="en-GB"/>
              </w:rPr>
              <w:t>36</w:t>
            </w:r>
          </w:p>
        </w:tc>
      </w:tr>
      <w:tr w:rsidR="00FD7FB9" w:rsidRPr="00222773" w14:paraId="2F8B1B3A" w14:textId="77777777" w:rsidTr="008252CB">
        <w:tc>
          <w:tcPr>
            <w:tcW w:w="1493" w:type="dxa"/>
            <w:vMerge/>
            <w:shd w:val="clear" w:color="auto" w:fill="auto"/>
            <w:vAlign w:val="bottom"/>
          </w:tcPr>
          <w:p w14:paraId="5A010D5B" w14:textId="77777777" w:rsidR="00FD7FB9" w:rsidRPr="00222773" w:rsidRDefault="00FD7FB9" w:rsidP="00FD7F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p>
        </w:tc>
        <w:tc>
          <w:tcPr>
            <w:tcW w:w="1611" w:type="dxa"/>
            <w:shd w:val="clear" w:color="auto" w:fill="auto"/>
            <w:vAlign w:val="bottom"/>
          </w:tcPr>
          <w:p w14:paraId="756A3F69" w14:textId="63B20CDA" w:rsidR="00FD7FB9" w:rsidRPr="00222773" w:rsidRDefault="00FD7FB9" w:rsidP="002227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222773">
              <w:rPr>
                <w:rFonts w:eastAsia="Cambria"/>
                <w:sz w:val="18"/>
                <w:lang w:val="en-GB"/>
              </w:rPr>
              <w:t>Economic and Social Council</w:t>
            </w:r>
          </w:p>
        </w:tc>
        <w:tc>
          <w:tcPr>
            <w:tcW w:w="1494" w:type="dxa"/>
            <w:shd w:val="clear" w:color="auto" w:fill="auto"/>
            <w:vAlign w:val="bottom"/>
          </w:tcPr>
          <w:p w14:paraId="080F99CE" w14:textId="76AF8C73" w:rsidR="00FD7FB9" w:rsidRPr="00222773" w:rsidRDefault="00FD7FB9" w:rsidP="00FD7F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rFonts w:eastAsia="Cambria"/>
                <w:sz w:val="18"/>
                <w:lang w:val="en-GB"/>
              </w:rPr>
              <w:t>n/a</w:t>
            </w:r>
          </w:p>
        </w:tc>
        <w:tc>
          <w:tcPr>
            <w:tcW w:w="1493" w:type="dxa"/>
            <w:shd w:val="clear" w:color="auto" w:fill="auto"/>
            <w:vAlign w:val="bottom"/>
          </w:tcPr>
          <w:p w14:paraId="598C34A6" w14:textId="2FD32D59" w:rsidR="00FD7FB9" w:rsidRPr="00222773" w:rsidRDefault="00FD7FB9" w:rsidP="00FD7F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rFonts w:eastAsia="Cambria"/>
                <w:sz w:val="18"/>
                <w:lang w:val="en-GB"/>
              </w:rPr>
              <w:t>n/a</w:t>
            </w:r>
          </w:p>
        </w:tc>
        <w:tc>
          <w:tcPr>
            <w:tcW w:w="1246" w:type="dxa"/>
            <w:shd w:val="clear" w:color="auto" w:fill="auto"/>
            <w:vAlign w:val="bottom"/>
          </w:tcPr>
          <w:p w14:paraId="72CCA2B6" w14:textId="5E1A5607" w:rsidR="00FD7FB9" w:rsidRPr="00222773" w:rsidRDefault="00FD7FB9" w:rsidP="00FD7F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rFonts w:eastAsia="Cambria"/>
                <w:sz w:val="18"/>
                <w:lang w:val="en-GB"/>
              </w:rPr>
              <w:t>n/a</w:t>
            </w:r>
          </w:p>
        </w:tc>
      </w:tr>
      <w:tr w:rsidR="00FD7FB9" w:rsidRPr="00222773" w14:paraId="142908A9" w14:textId="77777777" w:rsidTr="008252CB">
        <w:tc>
          <w:tcPr>
            <w:tcW w:w="1493" w:type="dxa"/>
            <w:vMerge/>
            <w:tcBorders>
              <w:bottom w:val="single" w:sz="12" w:space="0" w:color="auto"/>
            </w:tcBorders>
            <w:shd w:val="clear" w:color="auto" w:fill="auto"/>
            <w:vAlign w:val="bottom"/>
          </w:tcPr>
          <w:p w14:paraId="06A04455" w14:textId="77777777" w:rsidR="00FD7FB9" w:rsidRPr="00222773" w:rsidRDefault="00FD7FB9" w:rsidP="00FD7F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p>
        </w:tc>
        <w:tc>
          <w:tcPr>
            <w:tcW w:w="1611" w:type="dxa"/>
            <w:tcBorders>
              <w:bottom w:val="single" w:sz="12" w:space="0" w:color="auto"/>
            </w:tcBorders>
            <w:shd w:val="clear" w:color="auto" w:fill="auto"/>
            <w:vAlign w:val="bottom"/>
          </w:tcPr>
          <w:p w14:paraId="4D6A3690" w14:textId="6D1C03FD" w:rsidR="00FD7FB9" w:rsidRPr="00222773" w:rsidRDefault="00FD7FB9" w:rsidP="002227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222773">
              <w:rPr>
                <w:rFonts w:eastAsia="Cambria"/>
                <w:sz w:val="18"/>
                <w:lang w:val="en-GB"/>
              </w:rPr>
              <w:t>Heads of District Tribunals</w:t>
            </w:r>
          </w:p>
        </w:tc>
        <w:tc>
          <w:tcPr>
            <w:tcW w:w="1494" w:type="dxa"/>
            <w:tcBorders>
              <w:bottom w:val="single" w:sz="12" w:space="0" w:color="auto"/>
            </w:tcBorders>
            <w:shd w:val="clear" w:color="auto" w:fill="auto"/>
            <w:vAlign w:val="bottom"/>
          </w:tcPr>
          <w:p w14:paraId="7EBC094D" w14:textId="7E1B6DE6" w:rsidR="00FD7FB9" w:rsidRPr="00222773" w:rsidRDefault="00FD7FB9" w:rsidP="00FD7F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rFonts w:eastAsia="Cambria"/>
                <w:sz w:val="18"/>
                <w:lang w:val="en-GB"/>
              </w:rPr>
              <w:t>48</w:t>
            </w:r>
          </w:p>
        </w:tc>
        <w:tc>
          <w:tcPr>
            <w:tcW w:w="1493" w:type="dxa"/>
            <w:tcBorders>
              <w:bottom w:val="single" w:sz="12" w:space="0" w:color="auto"/>
            </w:tcBorders>
            <w:shd w:val="clear" w:color="auto" w:fill="auto"/>
            <w:vAlign w:val="bottom"/>
          </w:tcPr>
          <w:p w14:paraId="0EBDCAC2" w14:textId="1C4D5D39" w:rsidR="00FD7FB9" w:rsidRPr="00222773" w:rsidRDefault="00FD7FB9" w:rsidP="00FD7F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rFonts w:eastAsia="Cambria"/>
                <w:sz w:val="18"/>
                <w:lang w:val="en-GB"/>
              </w:rPr>
              <w:t>0</w:t>
            </w:r>
          </w:p>
        </w:tc>
        <w:tc>
          <w:tcPr>
            <w:tcW w:w="1246" w:type="dxa"/>
            <w:tcBorders>
              <w:bottom w:val="single" w:sz="12" w:space="0" w:color="auto"/>
            </w:tcBorders>
            <w:shd w:val="clear" w:color="auto" w:fill="auto"/>
            <w:vAlign w:val="bottom"/>
          </w:tcPr>
          <w:p w14:paraId="22182AA7" w14:textId="56CD350D" w:rsidR="00FD7FB9" w:rsidRPr="00222773" w:rsidRDefault="00FD7FB9" w:rsidP="00FD7F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rFonts w:eastAsia="Cambria"/>
                <w:sz w:val="18"/>
                <w:lang w:val="en-GB"/>
              </w:rPr>
              <w:t>48</w:t>
            </w:r>
          </w:p>
        </w:tc>
      </w:tr>
    </w:tbl>
    <w:p w14:paraId="34B3EAAB" w14:textId="753E622F" w:rsidR="00224A3E" w:rsidRPr="00222773" w:rsidRDefault="00224A3E" w:rsidP="00224A3E">
      <w:pPr>
        <w:pStyle w:val="SingleTxt"/>
        <w:spacing w:after="0" w:line="120" w:lineRule="exact"/>
        <w:rPr>
          <w:sz w:val="10"/>
        </w:rPr>
      </w:pPr>
    </w:p>
    <w:p w14:paraId="75498A86" w14:textId="4F4491B5" w:rsidR="00224A3E" w:rsidRPr="00222773" w:rsidRDefault="00224A3E" w:rsidP="00224A3E">
      <w:pPr>
        <w:pStyle w:val="SingleTxt"/>
        <w:spacing w:after="0" w:line="120" w:lineRule="exact"/>
        <w:rPr>
          <w:sz w:val="10"/>
        </w:rPr>
      </w:pPr>
    </w:p>
    <w:p w14:paraId="1496A9E5" w14:textId="77777777" w:rsidR="00D044FF" w:rsidRPr="00222773" w:rsidRDefault="00D044FF" w:rsidP="00224A3E">
      <w:pPr>
        <w:pStyle w:val="SingleTxt"/>
        <w:spacing w:after="0" w:line="120" w:lineRule="exact"/>
        <w:rPr>
          <w:sz w:val="10"/>
        </w:rPr>
      </w:pPr>
    </w:p>
    <w:p w14:paraId="03A8471E" w14:textId="6F84D536" w:rsidR="00F84782" w:rsidRPr="00222773" w:rsidRDefault="00F84782" w:rsidP="00F84782">
      <w:pPr>
        <w:pStyle w:val="H1"/>
        <w:ind w:right="1260"/>
      </w:pPr>
      <w:r w:rsidRPr="00222773">
        <w:tab/>
      </w:r>
      <w:r w:rsidRPr="00222773">
        <w:tab/>
        <w:t>Women human rights defenders</w:t>
      </w:r>
    </w:p>
    <w:p w14:paraId="55F47539" w14:textId="1E41E83F" w:rsidR="00F84782" w:rsidRPr="00222773" w:rsidRDefault="00F84782" w:rsidP="00F84782">
      <w:pPr>
        <w:pStyle w:val="SingleTxt"/>
        <w:spacing w:after="0" w:line="120" w:lineRule="exact"/>
        <w:rPr>
          <w:sz w:val="10"/>
        </w:rPr>
      </w:pPr>
    </w:p>
    <w:p w14:paraId="617778E0" w14:textId="3F6507DC" w:rsidR="00F84782" w:rsidRPr="00222773" w:rsidRDefault="00F84782" w:rsidP="00F84782">
      <w:pPr>
        <w:pStyle w:val="SingleTxt"/>
        <w:spacing w:after="0" w:line="120" w:lineRule="exact"/>
        <w:rPr>
          <w:sz w:val="10"/>
        </w:rPr>
      </w:pPr>
    </w:p>
    <w:p w14:paraId="07AF921E" w14:textId="30723845" w:rsidR="00EB05E8" w:rsidRPr="00222773" w:rsidRDefault="00EB05E8" w:rsidP="00EB05E8">
      <w:pPr>
        <w:pStyle w:val="SingleTxt"/>
      </w:pPr>
      <w:r w:rsidRPr="00222773">
        <w:t>93.</w:t>
      </w:r>
      <w:r w:rsidRPr="00222773">
        <w:tab/>
      </w:r>
      <w:r w:rsidRPr="00222773">
        <w:rPr>
          <w:i/>
          <w:iCs/>
        </w:rPr>
        <w:t>The Committee recommends that the State party create an enabling environment for participation of women human rights defenders, including those working on sexual and reproductive health and rights (</w:t>
      </w:r>
      <w:hyperlink r:id="rId30" w:history="1">
        <w:r w:rsidRPr="00222773">
          <w:rPr>
            <w:rStyle w:val="Hyperlink"/>
            <w:i/>
            <w:iCs/>
          </w:rPr>
          <w:t>CEDAW/C/GMB/CO/4-5</w:t>
        </w:r>
      </w:hyperlink>
      <w:r w:rsidRPr="00222773">
        <w:rPr>
          <w:i/>
          <w:iCs/>
        </w:rPr>
        <w:t>, para 29</w:t>
      </w:r>
      <w:r w:rsidRPr="00222773">
        <w:t>.</w:t>
      </w:r>
    </w:p>
    <w:p w14:paraId="758548A9" w14:textId="77777777" w:rsidR="00EB05E8" w:rsidRPr="00222773" w:rsidRDefault="00EB05E8" w:rsidP="00EB05E8">
      <w:pPr>
        <w:pStyle w:val="SingleTxt"/>
      </w:pPr>
      <w:r w:rsidRPr="00222773">
        <w:t>94.</w:t>
      </w:r>
      <w:r w:rsidRPr="00222773">
        <w:tab/>
        <w:t>State institutions are not restricting women human rights defenders from accessing state owned platforms such as GRTS. The CSOs are engaging government to legislate Access to Information. With support from The Gambia Press Union a Bill on Access to Information is already drafted. Since the advent of the new dispensation there are no reported cases of abuse or violation of rights of women human rights defenders. The government has created an enabling space for them to go about their activities without any form of hindrance or threat to their being.</w:t>
      </w:r>
    </w:p>
    <w:p w14:paraId="562C9950" w14:textId="08027161" w:rsidR="00694659" w:rsidRPr="00222773" w:rsidRDefault="00694659" w:rsidP="00694659">
      <w:pPr>
        <w:pStyle w:val="SingleTxt"/>
        <w:spacing w:after="0" w:line="120" w:lineRule="exact"/>
        <w:rPr>
          <w:sz w:val="10"/>
        </w:rPr>
      </w:pPr>
    </w:p>
    <w:p w14:paraId="60C43C26" w14:textId="63447A8F" w:rsidR="00694659" w:rsidRPr="00222773" w:rsidRDefault="00694659" w:rsidP="00694659">
      <w:pPr>
        <w:pStyle w:val="SingleTxt"/>
        <w:spacing w:after="0" w:line="120" w:lineRule="exact"/>
        <w:rPr>
          <w:sz w:val="10"/>
        </w:rPr>
      </w:pPr>
    </w:p>
    <w:p w14:paraId="15416B57" w14:textId="01D7FDB4" w:rsidR="00EB05E8" w:rsidRPr="00222773" w:rsidRDefault="00EB05E8" w:rsidP="00694659">
      <w:pPr>
        <w:pStyle w:val="H1"/>
        <w:ind w:right="1260"/>
      </w:pPr>
      <w:r w:rsidRPr="00222773">
        <w:tab/>
      </w:r>
      <w:r w:rsidRPr="00222773">
        <w:tab/>
        <w:t>Nationality</w:t>
      </w:r>
    </w:p>
    <w:p w14:paraId="2E100843" w14:textId="3819BD45" w:rsidR="00694659" w:rsidRPr="00222773" w:rsidRDefault="00694659" w:rsidP="00694659">
      <w:pPr>
        <w:pStyle w:val="SingleTxt"/>
        <w:spacing w:after="0" w:line="120" w:lineRule="exact"/>
        <w:rPr>
          <w:sz w:val="10"/>
        </w:rPr>
      </w:pPr>
    </w:p>
    <w:p w14:paraId="4E7ECC1E" w14:textId="716982BF" w:rsidR="00694659" w:rsidRPr="00222773" w:rsidRDefault="00694659" w:rsidP="00694659">
      <w:pPr>
        <w:pStyle w:val="SingleTxt"/>
        <w:spacing w:after="0" w:line="120" w:lineRule="exact"/>
        <w:rPr>
          <w:sz w:val="10"/>
        </w:rPr>
      </w:pPr>
    </w:p>
    <w:p w14:paraId="09BFAA79" w14:textId="28E57128" w:rsidR="00EB05E8" w:rsidRPr="00222773" w:rsidRDefault="00EB05E8" w:rsidP="00EB05E8">
      <w:pPr>
        <w:pStyle w:val="SingleTxt"/>
      </w:pPr>
      <w:r w:rsidRPr="00222773">
        <w:t>95.</w:t>
      </w:r>
      <w:r w:rsidRPr="00222773">
        <w:tab/>
      </w:r>
      <w:r w:rsidRPr="00222773">
        <w:rPr>
          <w:i/>
          <w:iCs/>
        </w:rPr>
        <w:t>The Committee recommends that the State party ensure that all children born in the State party, including children born out of wedlock or in rural areas, are immediately registered at birth to enable them to access citizenship, education and health, and de-stigmatize children born out of wedlock and their mothers (</w:t>
      </w:r>
      <w:hyperlink r:id="rId31" w:history="1">
        <w:r w:rsidRPr="00222773">
          <w:rPr>
            <w:rStyle w:val="Hyperlink"/>
            <w:i/>
            <w:iCs/>
          </w:rPr>
          <w:t>CEDAW/C/GMB/CO/4-5</w:t>
        </w:r>
      </w:hyperlink>
      <w:r w:rsidRPr="00222773">
        <w:rPr>
          <w:i/>
          <w:iCs/>
        </w:rPr>
        <w:t>, para 31</w:t>
      </w:r>
      <w:r w:rsidRPr="00222773">
        <w:t>.</w:t>
      </w:r>
    </w:p>
    <w:p w14:paraId="18FB8A79" w14:textId="77777777" w:rsidR="00EB05E8" w:rsidRPr="00222773" w:rsidRDefault="00EB05E8" w:rsidP="00EB05E8">
      <w:pPr>
        <w:pStyle w:val="SingleTxt"/>
      </w:pPr>
      <w:r w:rsidRPr="00222773">
        <w:t>96.</w:t>
      </w:r>
      <w:r w:rsidRPr="00222773">
        <w:tab/>
        <w:t>The Births, Deaths and Marriages Registration Act of 1990 identifies the processes of registration and certification, the necessary documents required for the registration as well as the legal timeframe for registration and the penalties to be incurred for late registration. The Births and Deaths Registry under the Ministry of Health is responsible for these registrations. In accordance with the Children’s Act 2005, the birth of every child shall be registered and consequently, there is no fee attached to the registration of births of children from 0 to 5 years in The Gambia.</w:t>
      </w:r>
    </w:p>
    <w:p w14:paraId="04FC0560" w14:textId="77777777" w:rsidR="00EB05E8" w:rsidRPr="00222773" w:rsidRDefault="00EB05E8" w:rsidP="00EB05E8">
      <w:pPr>
        <w:pStyle w:val="SingleTxt"/>
      </w:pPr>
      <w:r w:rsidRPr="00222773">
        <w:t>97.</w:t>
      </w:r>
      <w:r w:rsidRPr="00222773">
        <w:tab/>
        <w:t>In order to get a full coverage especially in rural areas, sensitisation and awareness raising campaigns have been conducted to inform the general populace about the importance of birth registration and the penalty attached for late registration. The awareness raising also calls for the promotion of hospital or health facility delivery for ease of registration.</w:t>
      </w:r>
    </w:p>
    <w:p w14:paraId="5366D6F1" w14:textId="144317E6" w:rsidR="00EB05E8" w:rsidRPr="00222773" w:rsidRDefault="00EB05E8" w:rsidP="00EB05E8">
      <w:pPr>
        <w:pStyle w:val="SingleTxt"/>
      </w:pPr>
      <w:r w:rsidRPr="00222773">
        <w:lastRenderedPageBreak/>
        <w:t>98.</w:t>
      </w:r>
      <w:r w:rsidRPr="00222773">
        <w:tab/>
        <w:t>Children born out of wedlock and their mothers are provided the ultimate protection and those children are issued birth certificates upon tendering of the fathers’ ID cards or any identification document and this is done to avoid paternity dispute. This remains a concern, however, the efforts are undergoing to remedy the situation.</w:t>
      </w:r>
    </w:p>
    <w:p w14:paraId="6CF8A127" w14:textId="194B43C4" w:rsidR="00694659" w:rsidRPr="00222773" w:rsidRDefault="00694659" w:rsidP="00694659">
      <w:pPr>
        <w:pStyle w:val="SingleTxt"/>
        <w:spacing w:after="0" w:line="120" w:lineRule="exact"/>
        <w:rPr>
          <w:sz w:val="10"/>
        </w:rPr>
      </w:pPr>
    </w:p>
    <w:p w14:paraId="77736D92" w14:textId="223F8329" w:rsidR="00694659" w:rsidRPr="00222773" w:rsidRDefault="00694659" w:rsidP="00694659">
      <w:pPr>
        <w:pStyle w:val="SingleTxt"/>
        <w:spacing w:after="0" w:line="120" w:lineRule="exact"/>
        <w:rPr>
          <w:sz w:val="10"/>
        </w:rPr>
      </w:pPr>
    </w:p>
    <w:p w14:paraId="2B50B5B1" w14:textId="77777777" w:rsidR="00EB05E8" w:rsidRPr="00222773" w:rsidRDefault="00EB05E8" w:rsidP="00694659">
      <w:pPr>
        <w:pStyle w:val="H1"/>
        <w:ind w:right="1260"/>
      </w:pPr>
      <w:r w:rsidRPr="00222773">
        <w:tab/>
      </w:r>
      <w:r w:rsidRPr="00222773">
        <w:tab/>
        <w:t>Education</w:t>
      </w:r>
    </w:p>
    <w:p w14:paraId="5564DF0F" w14:textId="19CE316C" w:rsidR="00694659" w:rsidRPr="00222773" w:rsidRDefault="00694659" w:rsidP="00694659">
      <w:pPr>
        <w:pStyle w:val="SingleTxt"/>
        <w:spacing w:after="0" w:line="120" w:lineRule="exact"/>
        <w:rPr>
          <w:sz w:val="10"/>
        </w:rPr>
      </w:pPr>
    </w:p>
    <w:p w14:paraId="164AB016" w14:textId="4A520A24" w:rsidR="00694659" w:rsidRPr="00222773" w:rsidRDefault="00694659" w:rsidP="00694659">
      <w:pPr>
        <w:pStyle w:val="SingleTxt"/>
        <w:spacing w:after="0" w:line="120" w:lineRule="exact"/>
        <w:rPr>
          <w:sz w:val="10"/>
        </w:rPr>
      </w:pPr>
    </w:p>
    <w:p w14:paraId="52570E7B" w14:textId="0B89C8B6" w:rsidR="00EB05E8" w:rsidRPr="00222773" w:rsidRDefault="00EB05E8" w:rsidP="00EB05E8">
      <w:pPr>
        <w:pStyle w:val="SingleTxt"/>
      </w:pPr>
      <w:r w:rsidRPr="00222773">
        <w:t>99.</w:t>
      </w:r>
      <w:r w:rsidRPr="00222773">
        <w:tab/>
        <w:t>Some of the policies and strategies that effectively mainstream gender in the education sector are: The Education Sector Strategic Plan 2013–2022 and currently the new education policy 2016</w:t>
      </w:r>
      <w:r w:rsidR="00735837" w:rsidRPr="00222773">
        <w:t>–</w:t>
      </w:r>
      <w:r w:rsidRPr="00222773">
        <w:t>2030.</w:t>
      </w:r>
      <w:r w:rsidR="00222773" w:rsidRPr="00222773">
        <w:t xml:space="preserve"> </w:t>
      </w:r>
      <w:r w:rsidRPr="00222773">
        <w:t>Within the 2004</w:t>
      </w:r>
      <w:r w:rsidR="00735837" w:rsidRPr="00222773">
        <w:t>–</w:t>
      </w:r>
      <w:r w:rsidRPr="00222773">
        <w:t>2015 Education Policy framework, the Ministry of Basic and Secondary Education regards gender equity in education as a key priority for achieving the Millennium Development Goals (MDGs) and the Education for all goals. The Education for All goals set out two targets as regards basic education, which The Gambia is aiming at. These are: That gender parity in enrolment in basic education by 2005 is achieved. Every child of school-going age completes a full cycle of primary education by 2015 (Universal Primary Education and Completion).</w:t>
      </w:r>
    </w:p>
    <w:p w14:paraId="70D373F3" w14:textId="0A686B2C" w:rsidR="00EB05E8" w:rsidRPr="00222773" w:rsidRDefault="00EB05E8" w:rsidP="00EB05E8">
      <w:pPr>
        <w:pStyle w:val="SingleTxt"/>
      </w:pPr>
      <w:r w:rsidRPr="00222773">
        <w:t>100.</w:t>
      </w:r>
      <w:r w:rsidRPr="00222773">
        <w:tab/>
        <w:t>The School Improvement Grant (SIG) initiated in 2013, covers school fees, book rental and the development fee up to senior secondary level for both boys and girls. This programme is being implemented to improve re-entry of students out of school due to pregnancy. This re-entry program had provided educational opportunities for out-of-school children and youth to attain basic education, lifelong learning and livelihood skills. The Ministry also established tutorial centres which are evenly spread across the country, from regions 1 to 6. The objectives of the centres are to give every school going age the opportunity to have access to educational facilities regardless of gender, age, ethnic, culture and religion.</w:t>
      </w:r>
    </w:p>
    <w:p w14:paraId="62E43120" w14:textId="673D9707" w:rsidR="00694659" w:rsidRPr="00222773" w:rsidRDefault="00694659" w:rsidP="00694659">
      <w:pPr>
        <w:pStyle w:val="SingleTxt"/>
        <w:spacing w:after="0" w:line="120" w:lineRule="exact"/>
        <w:rPr>
          <w:sz w:val="10"/>
        </w:rPr>
      </w:pPr>
    </w:p>
    <w:p w14:paraId="7B14275C" w14:textId="14E7139A" w:rsidR="00EB05E8" w:rsidRPr="00222773" w:rsidRDefault="00694659" w:rsidP="006946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n-GB"/>
        </w:rPr>
      </w:pPr>
      <w:r w:rsidRPr="00222773">
        <w:rPr>
          <w:b w:val="0"/>
          <w:bCs/>
          <w:lang w:val="en-GB"/>
        </w:rPr>
        <w:tab/>
      </w:r>
      <w:r w:rsidRPr="00222773">
        <w:rPr>
          <w:b w:val="0"/>
          <w:bCs/>
          <w:lang w:val="en-GB"/>
        </w:rPr>
        <w:tab/>
      </w:r>
      <w:r w:rsidR="00EB05E8" w:rsidRPr="00222773">
        <w:rPr>
          <w:b w:val="0"/>
          <w:bCs/>
          <w:lang w:val="en-GB"/>
        </w:rPr>
        <w:t>Table 1</w:t>
      </w:r>
    </w:p>
    <w:p w14:paraId="4F36FED0" w14:textId="7F072C41" w:rsidR="00EB05E8" w:rsidRPr="00222773" w:rsidRDefault="00694659" w:rsidP="006946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22773">
        <w:rPr>
          <w:lang w:val="en-GB"/>
        </w:rPr>
        <w:tab/>
      </w:r>
      <w:r w:rsidRPr="00222773">
        <w:rPr>
          <w:lang w:val="en-GB"/>
        </w:rPr>
        <w:tab/>
      </w:r>
      <w:r w:rsidR="00EB05E8" w:rsidRPr="00222773">
        <w:rPr>
          <w:lang w:val="en-GB"/>
        </w:rPr>
        <w:t>Percentage of children in the population who completed Grades 6, 9 and 12 by</w:t>
      </w:r>
      <w:r w:rsidRPr="00222773">
        <w:rPr>
          <w:lang w:val="en-GB"/>
        </w:rPr>
        <w:t> </w:t>
      </w:r>
      <w:r w:rsidR="00EB05E8" w:rsidRPr="00222773">
        <w:rPr>
          <w:lang w:val="en-GB"/>
        </w:rPr>
        <w:t>gender</w:t>
      </w:r>
    </w:p>
    <w:p w14:paraId="2F343125" w14:textId="004E3548" w:rsidR="00694659" w:rsidRPr="00222773" w:rsidRDefault="00694659" w:rsidP="00694659">
      <w:pPr>
        <w:pStyle w:val="SingleTxt"/>
        <w:spacing w:after="0" w:line="120" w:lineRule="exact"/>
        <w:rPr>
          <w:sz w:val="10"/>
        </w:rPr>
      </w:pPr>
    </w:p>
    <w:p w14:paraId="535EC0A7" w14:textId="7511BB08" w:rsidR="00694659" w:rsidRPr="00222773" w:rsidRDefault="00694659" w:rsidP="00694659">
      <w:pPr>
        <w:pStyle w:val="SingleTxt"/>
        <w:spacing w:after="0" w:line="120" w:lineRule="exact"/>
        <w:rPr>
          <w:sz w:val="10"/>
        </w:rPr>
      </w:pPr>
    </w:p>
    <w:tbl>
      <w:tblPr>
        <w:tblStyle w:val="TableGrid"/>
        <w:tblW w:w="8570"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952"/>
        <w:gridCol w:w="952"/>
        <w:gridCol w:w="952"/>
        <w:gridCol w:w="952"/>
        <w:gridCol w:w="953"/>
        <w:gridCol w:w="952"/>
        <w:gridCol w:w="952"/>
        <w:gridCol w:w="952"/>
        <w:gridCol w:w="953"/>
      </w:tblGrid>
      <w:tr w:rsidR="00694659" w:rsidRPr="00222773" w14:paraId="734F7F58" w14:textId="77777777" w:rsidTr="00694659">
        <w:trPr>
          <w:tblHeader/>
        </w:trPr>
        <w:tc>
          <w:tcPr>
            <w:tcW w:w="952" w:type="dxa"/>
            <w:tcBorders>
              <w:top w:val="single" w:sz="4" w:space="0" w:color="auto"/>
              <w:bottom w:val="single" w:sz="12" w:space="0" w:color="auto"/>
            </w:tcBorders>
            <w:shd w:val="clear" w:color="auto" w:fill="auto"/>
            <w:vAlign w:val="bottom"/>
          </w:tcPr>
          <w:p w14:paraId="67E339A7" w14:textId="77777777" w:rsidR="00694659" w:rsidRPr="00222773" w:rsidRDefault="00694659" w:rsidP="006946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p>
        </w:tc>
        <w:tc>
          <w:tcPr>
            <w:tcW w:w="952" w:type="dxa"/>
            <w:tcBorders>
              <w:top w:val="single" w:sz="4" w:space="0" w:color="auto"/>
              <w:bottom w:val="single" w:sz="12" w:space="0" w:color="auto"/>
            </w:tcBorders>
            <w:shd w:val="clear" w:color="auto" w:fill="auto"/>
            <w:vAlign w:val="bottom"/>
          </w:tcPr>
          <w:p w14:paraId="1327B282" w14:textId="77777777" w:rsidR="00694659" w:rsidRPr="00222773" w:rsidRDefault="00694659" w:rsidP="006946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222773">
              <w:rPr>
                <w:i/>
                <w:sz w:val="14"/>
                <w:lang w:val="en-GB"/>
              </w:rPr>
              <w:t>2010</w:t>
            </w:r>
          </w:p>
        </w:tc>
        <w:tc>
          <w:tcPr>
            <w:tcW w:w="952" w:type="dxa"/>
            <w:tcBorders>
              <w:top w:val="single" w:sz="4" w:space="0" w:color="auto"/>
              <w:bottom w:val="single" w:sz="12" w:space="0" w:color="auto"/>
            </w:tcBorders>
            <w:shd w:val="clear" w:color="auto" w:fill="auto"/>
            <w:vAlign w:val="bottom"/>
          </w:tcPr>
          <w:p w14:paraId="74F7DBD9" w14:textId="77777777" w:rsidR="00694659" w:rsidRPr="00222773" w:rsidRDefault="00694659" w:rsidP="006946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222773">
              <w:rPr>
                <w:i/>
                <w:sz w:val="14"/>
                <w:lang w:val="en-GB"/>
              </w:rPr>
              <w:t>2011</w:t>
            </w:r>
          </w:p>
        </w:tc>
        <w:tc>
          <w:tcPr>
            <w:tcW w:w="952" w:type="dxa"/>
            <w:tcBorders>
              <w:top w:val="single" w:sz="4" w:space="0" w:color="auto"/>
              <w:bottom w:val="single" w:sz="12" w:space="0" w:color="auto"/>
            </w:tcBorders>
            <w:shd w:val="clear" w:color="auto" w:fill="auto"/>
            <w:vAlign w:val="bottom"/>
          </w:tcPr>
          <w:p w14:paraId="63B9FDA1" w14:textId="77777777" w:rsidR="00694659" w:rsidRPr="00222773" w:rsidRDefault="00694659" w:rsidP="006946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222773">
              <w:rPr>
                <w:i/>
                <w:sz w:val="14"/>
                <w:lang w:val="en-GB"/>
              </w:rPr>
              <w:t>2012</w:t>
            </w:r>
          </w:p>
        </w:tc>
        <w:tc>
          <w:tcPr>
            <w:tcW w:w="953" w:type="dxa"/>
            <w:tcBorders>
              <w:top w:val="single" w:sz="4" w:space="0" w:color="auto"/>
              <w:bottom w:val="single" w:sz="12" w:space="0" w:color="auto"/>
            </w:tcBorders>
            <w:shd w:val="clear" w:color="auto" w:fill="auto"/>
            <w:vAlign w:val="bottom"/>
          </w:tcPr>
          <w:p w14:paraId="7143F59B" w14:textId="77777777" w:rsidR="00694659" w:rsidRPr="00222773" w:rsidRDefault="00694659" w:rsidP="006946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222773">
              <w:rPr>
                <w:i/>
                <w:sz w:val="14"/>
                <w:lang w:val="en-GB"/>
              </w:rPr>
              <w:t>2013</w:t>
            </w:r>
          </w:p>
        </w:tc>
        <w:tc>
          <w:tcPr>
            <w:tcW w:w="952" w:type="dxa"/>
            <w:tcBorders>
              <w:top w:val="single" w:sz="4" w:space="0" w:color="auto"/>
              <w:bottom w:val="single" w:sz="12" w:space="0" w:color="auto"/>
            </w:tcBorders>
            <w:shd w:val="clear" w:color="auto" w:fill="auto"/>
            <w:vAlign w:val="bottom"/>
          </w:tcPr>
          <w:p w14:paraId="57323FA2" w14:textId="77777777" w:rsidR="00694659" w:rsidRPr="00222773" w:rsidRDefault="00694659" w:rsidP="006946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222773">
              <w:rPr>
                <w:i/>
                <w:sz w:val="14"/>
                <w:lang w:val="en-GB"/>
              </w:rPr>
              <w:t>2014</w:t>
            </w:r>
          </w:p>
        </w:tc>
        <w:tc>
          <w:tcPr>
            <w:tcW w:w="952" w:type="dxa"/>
            <w:tcBorders>
              <w:top w:val="single" w:sz="4" w:space="0" w:color="auto"/>
              <w:bottom w:val="single" w:sz="12" w:space="0" w:color="auto"/>
            </w:tcBorders>
            <w:shd w:val="clear" w:color="auto" w:fill="auto"/>
            <w:vAlign w:val="bottom"/>
          </w:tcPr>
          <w:p w14:paraId="3DBFFB4D" w14:textId="77777777" w:rsidR="00694659" w:rsidRPr="00222773" w:rsidRDefault="00694659" w:rsidP="006946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222773">
              <w:rPr>
                <w:i/>
                <w:sz w:val="14"/>
                <w:lang w:val="en-GB"/>
              </w:rPr>
              <w:t>2015</w:t>
            </w:r>
          </w:p>
        </w:tc>
        <w:tc>
          <w:tcPr>
            <w:tcW w:w="952" w:type="dxa"/>
            <w:tcBorders>
              <w:top w:val="single" w:sz="4" w:space="0" w:color="auto"/>
              <w:bottom w:val="single" w:sz="12" w:space="0" w:color="auto"/>
            </w:tcBorders>
            <w:shd w:val="clear" w:color="auto" w:fill="auto"/>
            <w:vAlign w:val="bottom"/>
          </w:tcPr>
          <w:p w14:paraId="09187D76" w14:textId="77777777" w:rsidR="00694659" w:rsidRPr="00222773" w:rsidRDefault="00694659" w:rsidP="006946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222773">
              <w:rPr>
                <w:i/>
                <w:sz w:val="14"/>
                <w:lang w:val="en-GB"/>
              </w:rPr>
              <w:t>2016</w:t>
            </w:r>
          </w:p>
        </w:tc>
        <w:tc>
          <w:tcPr>
            <w:tcW w:w="953" w:type="dxa"/>
            <w:tcBorders>
              <w:top w:val="single" w:sz="4" w:space="0" w:color="auto"/>
              <w:bottom w:val="single" w:sz="12" w:space="0" w:color="auto"/>
            </w:tcBorders>
            <w:shd w:val="clear" w:color="auto" w:fill="auto"/>
            <w:vAlign w:val="bottom"/>
          </w:tcPr>
          <w:p w14:paraId="0B91CC19" w14:textId="77777777" w:rsidR="00694659" w:rsidRPr="00222773" w:rsidRDefault="00694659" w:rsidP="006946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222773">
              <w:rPr>
                <w:i/>
                <w:sz w:val="14"/>
                <w:lang w:val="en-GB"/>
              </w:rPr>
              <w:t>2017</w:t>
            </w:r>
          </w:p>
        </w:tc>
      </w:tr>
      <w:tr w:rsidR="00694659" w:rsidRPr="00222773" w14:paraId="1CD27AC3" w14:textId="77777777" w:rsidTr="00694659">
        <w:trPr>
          <w:trHeight w:hRule="exact" w:val="115"/>
          <w:tblHeader/>
        </w:trPr>
        <w:tc>
          <w:tcPr>
            <w:tcW w:w="952" w:type="dxa"/>
            <w:tcBorders>
              <w:top w:val="single" w:sz="12" w:space="0" w:color="auto"/>
            </w:tcBorders>
            <w:shd w:val="clear" w:color="auto" w:fill="auto"/>
            <w:vAlign w:val="bottom"/>
          </w:tcPr>
          <w:p w14:paraId="30E2BE14" w14:textId="77777777" w:rsidR="00694659" w:rsidRPr="00222773" w:rsidRDefault="00694659" w:rsidP="006946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952" w:type="dxa"/>
            <w:tcBorders>
              <w:top w:val="single" w:sz="12" w:space="0" w:color="auto"/>
            </w:tcBorders>
            <w:shd w:val="clear" w:color="auto" w:fill="auto"/>
            <w:vAlign w:val="bottom"/>
          </w:tcPr>
          <w:p w14:paraId="05A2C509" w14:textId="77777777" w:rsidR="00694659" w:rsidRPr="00222773" w:rsidRDefault="00694659" w:rsidP="006946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952" w:type="dxa"/>
            <w:tcBorders>
              <w:top w:val="single" w:sz="12" w:space="0" w:color="auto"/>
            </w:tcBorders>
            <w:shd w:val="clear" w:color="auto" w:fill="auto"/>
            <w:vAlign w:val="bottom"/>
          </w:tcPr>
          <w:p w14:paraId="506D8D7C" w14:textId="77777777" w:rsidR="00694659" w:rsidRPr="00222773" w:rsidRDefault="00694659" w:rsidP="006946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952" w:type="dxa"/>
            <w:tcBorders>
              <w:top w:val="single" w:sz="12" w:space="0" w:color="auto"/>
            </w:tcBorders>
            <w:shd w:val="clear" w:color="auto" w:fill="auto"/>
            <w:vAlign w:val="bottom"/>
          </w:tcPr>
          <w:p w14:paraId="15D9B620" w14:textId="77777777" w:rsidR="00694659" w:rsidRPr="00222773" w:rsidRDefault="00694659" w:rsidP="006946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953" w:type="dxa"/>
            <w:tcBorders>
              <w:top w:val="single" w:sz="12" w:space="0" w:color="auto"/>
            </w:tcBorders>
            <w:shd w:val="clear" w:color="auto" w:fill="auto"/>
            <w:vAlign w:val="bottom"/>
          </w:tcPr>
          <w:p w14:paraId="5C2CA890" w14:textId="77777777" w:rsidR="00694659" w:rsidRPr="00222773" w:rsidRDefault="00694659" w:rsidP="006946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952" w:type="dxa"/>
            <w:tcBorders>
              <w:top w:val="single" w:sz="12" w:space="0" w:color="auto"/>
            </w:tcBorders>
            <w:shd w:val="clear" w:color="auto" w:fill="auto"/>
            <w:vAlign w:val="bottom"/>
          </w:tcPr>
          <w:p w14:paraId="384B8C55" w14:textId="77777777" w:rsidR="00694659" w:rsidRPr="00222773" w:rsidRDefault="00694659" w:rsidP="006946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952" w:type="dxa"/>
            <w:tcBorders>
              <w:top w:val="single" w:sz="12" w:space="0" w:color="auto"/>
            </w:tcBorders>
            <w:shd w:val="clear" w:color="auto" w:fill="auto"/>
            <w:vAlign w:val="bottom"/>
          </w:tcPr>
          <w:p w14:paraId="4553618F" w14:textId="77777777" w:rsidR="00694659" w:rsidRPr="00222773" w:rsidRDefault="00694659" w:rsidP="006946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952" w:type="dxa"/>
            <w:tcBorders>
              <w:top w:val="single" w:sz="12" w:space="0" w:color="auto"/>
            </w:tcBorders>
            <w:shd w:val="clear" w:color="auto" w:fill="auto"/>
            <w:vAlign w:val="bottom"/>
          </w:tcPr>
          <w:p w14:paraId="2AD28C22" w14:textId="77777777" w:rsidR="00694659" w:rsidRPr="00222773" w:rsidRDefault="00694659" w:rsidP="006946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953" w:type="dxa"/>
            <w:tcBorders>
              <w:top w:val="single" w:sz="12" w:space="0" w:color="auto"/>
            </w:tcBorders>
            <w:shd w:val="clear" w:color="auto" w:fill="auto"/>
            <w:vAlign w:val="bottom"/>
          </w:tcPr>
          <w:p w14:paraId="6A56BE61" w14:textId="77777777" w:rsidR="00694659" w:rsidRPr="00222773" w:rsidRDefault="00694659" w:rsidP="006946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694659" w:rsidRPr="00222773" w14:paraId="0D23D20B" w14:textId="77777777" w:rsidTr="00694659">
        <w:tc>
          <w:tcPr>
            <w:tcW w:w="952" w:type="dxa"/>
            <w:shd w:val="clear" w:color="auto" w:fill="auto"/>
            <w:vAlign w:val="bottom"/>
          </w:tcPr>
          <w:p w14:paraId="4BD54FE0" w14:textId="77777777" w:rsidR="00694659" w:rsidRPr="00222773" w:rsidRDefault="00694659" w:rsidP="006946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222773">
              <w:rPr>
                <w:sz w:val="17"/>
                <w:lang w:val="en-GB"/>
              </w:rPr>
              <w:t>Grade 6</w:t>
            </w:r>
          </w:p>
        </w:tc>
        <w:tc>
          <w:tcPr>
            <w:tcW w:w="952" w:type="dxa"/>
            <w:shd w:val="clear" w:color="auto" w:fill="auto"/>
            <w:vAlign w:val="bottom"/>
          </w:tcPr>
          <w:p w14:paraId="5166166C" w14:textId="77777777" w:rsidR="00694659" w:rsidRPr="00222773" w:rsidRDefault="00694659" w:rsidP="006946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p>
        </w:tc>
        <w:tc>
          <w:tcPr>
            <w:tcW w:w="952" w:type="dxa"/>
            <w:shd w:val="clear" w:color="auto" w:fill="auto"/>
            <w:vAlign w:val="bottom"/>
          </w:tcPr>
          <w:p w14:paraId="5477031A" w14:textId="77777777" w:rsidR="00694659" w:rsidRPr="00222773" w:rsidRDefault="00694659" w:rsidP="006946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p>
        </w:tc>
        <w:tc>
          <w:tcPr>
            <w:tcW w:w="952" w:type="dxa"/>
            <w:shd w:val="clear" w:color="auto" w:fill="auto"/>
            <w:vAlign w:val="bottom"/>
          </w:tcPr>
          <w:p w14:paraId="74BEDC6D" w14:textId="77777777" w:rsidR="00694659" w:rsidRPr="00222773" w:rsidRDefault="00694659" w:rsidP="006946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p>
        </w:tc>
        <w:tc>
          <w:tcPr>
            <w:tcW w:w="953" w:type="dxa"/>
            <w:shd w:val="clear" w:color="auto" w:fill="auto"/>
            <w:vAlign w:val="bottom"/>
          </w:tcPr>
          <w:p w14:paraId="591B3596" w14:textId="77777777" w:rsidR="00694659" w:rsidRPr="00222773" w:rsidRDefault="00694659" w:rsidP="006946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p>
        </w:tc>
        <w:tc>
          <w:tcPr>
            <w:tcW w:w="952" w:type="dxa"/>
            <w:shd w:val="clear" w:color="auto" w:fill="auto"/>
            <w:vAlign w:val="bottom"/>
          </w:tcPr>
          <w:p w14:paraId="03E39C3B" w14:textId="77777777" w:rsidR="00694659" w:rsidRPr="00222773" w:rsidRDefault="00694659" w:rsidP="006946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p>
        </w:tc>
        <w:tc>
          <w:tcPr>
            <w:tcW w:w="952" w:type="dxa"/>
            <w:shd w:val="clear" w:color="auto" w:fill="auto"/>
            <w:vAlign w:val="bottom"/>
          </w:tcPr>
          <w:p w14:paraId="4DED23A7" w14:textId="77777777" w:rsidR="00694659" w:rsidRPr="00222773" w:rsidRDefault="00694659" w:rsidP="006946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p>
        </w:tc>
        <w:tc>
          <w:tcPr>
            <w:tcW w:w="952" w:type="dxa"/>
            <w:shd w:val="clear" w:color="auto" w:fill="auto"/>
            <w:vAlign w:val="bottom"/>
          </w:tcPr>
          <w:p w14:paraId="1D7D9B8E" w14:textId="77777777" w:rsidR="00694659" w:rsidRPr="00222773" w:rsidRDefault="00694659" w:rsidP="006946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p>
        </w:tc>
        <w:tc>
          <w:tcPr>
            <w:tcW w:w="953" w:type="dxa"/>
            <w:shd w:val="clear" w:color="auto" w:fill="auto"/>
            <w:vAlign w:val="bottom"/>
          </w:tcPr>
          <w:p w14:paraId="76C560E9" w14:textId="77777777" w:rsidR="00694659" w:rsidRPr="00222773" w:rsidRDefault="00694659" w:rsidP="006946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p>
        </w:tc>
      </w:tr>
      <w:tr w:rsidR="00694659" w:rsidRPr="00222773" w14:paraId="76C13262" w14:textId="77777777" w:rsidTr="00694659">
        <w:tc>
          <w:tcPr>
            <w:tcW w:w="952" w:type="dxa"/>
            <w:shd w:val="clear" w:color="auto" w:fill="auto"/>
            <w:vAlign w:val="bottom"/>
          </w:tcPr>
          <w:p w14:paraId="323DAC2A" w14:textId="77777777" w:rsidR="00694659" w:rsidRPr="00222773" w:rsidRDefault="00694659" w:rsidP="006946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222773">
              <w:rPr>
                <w:sz w:val="17"/>
                <w:lang w:val="en-GB"/>
              </w:rPr>
              <w:t>M</w:t>
            </w:r>
          </w:p>
        </w:tc>
        <w:tc>
          <w:tcPr>
            <w:tcW w:w="952" w:type="dxa"/>
            <w:shd w:val="clear" w:color="auto" w:fill="auto"/>
            <w:vAlign w:val="bottom"/>
          </w:tcPr>
          <w:p w14:paraId="03029BA2" w14:textId="77777777" w:rsidR="00694659" w:rsidRPr="00222773" w:rsidRDefault="00694659" w:rsidP="006946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sz w:val="17"/>
                <w:lang w:val="en-GB"/>
              </w:rPr>
              <w:t>73.3%</w:t>
            </w:r>
          </w:p>
        </w:tc>
        <w:tc>
          <w:tcPr>
            <w:tcW w:w="952" w:type="dxa"/>
            <w:shd w:val="clear" w:color="auto" w:fill="auto"/>
            <w:vAlign w:val="bottom"/>
          </w:tcPr>
          <w:p w14:paraId="16193733" w14:textId="77777777" w:rsidR="00694659" w:rsidRPr="00222773" w:rsidRDefault="00694659" w:rsidP="006946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sz w:val="17"/>
                <w:lang w:val="en-GB"/>
              </w:rPr>
              <w:t>71.2%</w:t>
            </w:r>
          </w:p>
        </w:tc>
        <w:tc>
          <w:tcPr>
            <w:tcW w:w="952" w:type="dxa"/>
            <w:shd w:val="clear" w:color="auto" w:fill="auto"/>
            <w:vAlign w:val="bottom"/>
          </w:tcPr>
          <w:p w14:paraId="60674C7C" w14:textId="77777777" w:rsidR="00694659" w:rsidRPr="00222773" w:rsidRDefault="00694659" w:rsidP="006946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sz w:val="17"/>
                <w:lang w:val="en-GB"/>
              </w:rPr>
              <w:t>73.8%</w:t>
            </w:r>
          </w:p>
        </w:tc>
        <w:tc>
          <w:tcPr>
            <w:tcW w:w="953" w:type="dxa"/>
            <w:shd w:val="clear" w:color="auto" w:fill="auto"/>
            <w:vAlign w:val="bottom"/>
          </w:tcPr>
          <w:p w14:paraId="75EE2149" w14:textId="77777777" w:rsidR="00694659" w:rsidRPr="00222773" w:rsidRDefault="00694659" w:rsidP="006946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sz w:val="17"/>
                <w:lang w:val="en-GB"/>
              </w:rPr>
              <w:t>73.3%</w:t>
            </w:r>
          </w:p>
        </w:tc>
        <w:tc>
          <w:tcPr>
            <w:tcW w:w="952" w:type="dxa"/>
            <w:shd w:val="clear" w:color="auto" w:fill="auto"/>
            <w:vAlign w:val="bottom"/>
          </w:tcPr>
          <w:p w14:paraId="4B7FF178" w14:textId="77777777" w:rsidR="00694659" w:rsidRPr="00222773" w:rsidRDefault="00694659" w:rsidP="006946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sz w:val="17"/>
                <w:lang w:val="en-GB"/>
              </w:rPr>
              <w:t>73.3%</w:t>
            </w:r>
          </w:p>
        </w:tc>
        <w:tc>
          <w:tcPr>
            <w:tcW w:w="952" w:type="dxa"/>
            <w:shd w:val="clear" w:color="auto" w:fill="auto"/>
            <w:vAlign w:val="bottom"/>
          </w:tcPr>
          <w:p w14:paraId="065F5D7E" w14:textId="77777777" w:rsidR="00694659" w:rsidRPr="00222773" w:rsidRDefault="00694659" w:rsidP="006946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sz w:val="17"/>
                <w:lang w:val="en-GB"/>
              </w:rPr>
              <w:t>72.8%</w:t>
            </w:r>
          </w:p>
        </w:tc>
        <w:tc>
          <w:tcPr>
            <w:tcW w:w="952" w:type="dxa"/>
            <w:shd w:val="clear" w:color="auto" w:fill="auto"/>
            <w:vAlign w:val="bottom"/>
          </w:tcPr>
          <w:p w14:paraId="13925689" w14:textId="77777777" w:rsidR="00694659" w:rsidRPr="00222773" w:rsidRDefault="00694659" w:rsidP="006946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sz w:val="17"/>
                <w:lang w:val="en-GB"/>
              </w:rPr>
              <w:t>74.7%</w:t>
            </w:r>
          </w:p>
        </w:tc>
        <w:tc>
          <w:tcPr>
            <w:tcW w:w="953" w:type="dxa"/>
            <w:shd w:val="clear" w:color="auto" w:fill="auto"/>
            <w:vAlign w:val="bottom"/>
          </w:tcPr>
          <w:p w14:paraId="700E7C3D" w14:textId="77777777" w:rsidR="00694659" w:rsidRPr="00222773" w:rsidRDefault="00694659" w:rsidP="006946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sz w:val="17"/>
                <w:lang w:val="en-GB"/>
              </w:rPr>
              <w:t>77.4%</w:t>
            </w:r>
          </w:p>
        </w:tc>
      </w:tr>
      <w:tr w:rsidR="00694659" w:rsidRPr="00222773" w14:paraId="7294B68F" w14:textId="77777777" w:rsidTr="00694659">
        <w:tc>
          <w:tcPr>
            <w:tcW w:w="952" w:type="dxa"/>
            <w:shd w:val="clear" w:color="auto" w:fill="auto"/>
            <w:vAlign w:val="bottom"/>
          </w:tcPr>
          <w:p w14:paraId="6CB6CE1D" w14:textId="77777777" w:rsidR="00694659" w:rsidRPr="00222773" w:rsidRDefault="00694659" w:rsidP="006946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222773">
              <w:rPr>
                <w:sz w:val="17"/>
                <w:lang w:val="en-GB"/>
              </w:rPr>
              <w:t>F</w:t>
            </w:r>
          </w:p>
        </w:tc>
        <w:tc>
          <w:tcPr>
            <w:tcW w:w="952" w:type="dxa"/>
            <w:shd w:val="clear" w:color="auto" w:fill="auto"/>
            <w:vAlign w:val="bottom"/>
          </w:tcPr>
          <w:p w14:paraId="3C0E19C2" w14:textId="77777777" w:rsidR="00694659" w:rsidRPr="00222773" w:rsidRDefault="00694659" w:rsidP="006946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sz w:val="17"/>
                <w:lang w:val="en-GB"/>
              </w:rPr>
              <w:t>73.9%</w:t>
            </w:r>
          </w:p>
        </w:tc>
        <w:tc>
          <w:tcPr>
            <w:tcW w:w="952" w:type="dxa"/>
            <w:shd w:val="clear" w:color="auto" w:fill="auto"/>
            <w:vAlign w:val="bottom"/>
          </w:tcPr>
          <w:p w14:paraId="03FEFE9F" w14:textId="77777777" w:rsidR="00694659" w:rsidRPr="00222773" w:rsidRDefault="00694659" w:rsidP="006946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sz w:val="17"/>
                <w:lang w:val="en-GB"/>
              </w:rPr>
              <w:t>70.5%</w:t>
            </w:r>
          </w:p>
        </w:tc>
        <w:tc>
          <w:tcPr>
            <w:tcW w:w="952" w:type="dxa"/>
            <w:shd w:val="clear" w:color="auto" w:fill="auto"/>
            <w:vAlign w:val="bottom"/>
          </w:tcPr>
          <w:p w14:paraId="687AD6C0" w14:textId="77777777" w:rsidR="00694659" w:rsidRPr="00222773" w:rsidRDefault="00694659" w:rsidP="006946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sz w:val="17"/>
                <w:lang w:val="en-GB"/>
              </w:rPr>
              <w:t>71.1%</w:t>
            </w:r>
          </w:p>
        </w:tc>
        <w:tc>
          <w:tcPr>
            <w:tcW w:w="953" w:type="dxa"/>
            <w:shd w:val="clear" w:color="auto" w:fill="auto"/>
            <w:vAlign w:val="bottom"/>
          </w:tcPr>
          <w:p w14:paraId="4B8D7E68" w14:textId="77777777" w:rsidR="00694659" w:rsidRPr="00222773" w:rsidRDefault="00694659" w:rsidP="006946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sz w:val="17"/>
                <w:lang w:val="en-GB"/>
              </w:rPr>
              <w:t>73.4%</w:t>
            </w:r>
          </w:p>
        </w:tc>
        <w:tc>
          <w:tcPr>
            <w:tcW w:w="952" w:type="dxa"/>
            <w:shd w:val="clear" w:color="auto" w:fill="auto"/>
            <w:vAlign w:val="bottom"/>
          </w:tcPr>
          <w:p w14:paraId="0E3742E3" w14:textId="77777777" w:rsidR="00694659" w:rsidRPr="00222773" w:rsidRDefault="00694659" w:rsidP="006946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sz w:val="17"/>
                <w:lang w:val="en-GB"/>
              </w:rPr>
              <w:t>73.6%</w:t>
            </w:r>
          </w:p>
        </w:tc>
        <w:tc>
          <w:tcPr>
            <w:tcW w:w="952" w:type="dxa"/>
            <w:shd w:val="clear" w:color="auto" w:fill="auto"/>
            <w:vAlign w:val="bottom"/>
          </w:tcPr>
          <w:p w14:paraId="790DAF8A" w14:textId="77777777" w:rsidR="00694659" w:rsidRPr="00222773" w:rsidRDefault="00694659" w:rsidP="006946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sz w:val="17"/>
                <w:lang w:val="en-GB"/>
              </w:rPr>
              <w:t>74.4%</w:t>
            </w:r>
          </w:p>
        </w:tc>
        <w:tc>
          <w:tcPr>
            <w:tcW w:w="952" w:type="dxa"/>
            <w:shd w:val="clear" w:color="auto" w:fill="auto"/>
            <w:vAlign w:val="bottom"/>
          </w:tcPr>
          <w:p w14:paraId="1D14405D" w14:textId="77777777" w:rsidR="00694659" w:rsidRPr="00222773" w:rsidRDefault="00694659" w:rsidP="006946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sz w:val="17"/>
                <w:lang w:val="en-GB"/>
              </w:rPr>
              <w:t>76.0%</w:t>
            </w:r>
          </w:p>
        </w:tc>
        <w:tc>
          <w:tcPr>
            <w:tcW w:w="953" w:type="dxa"/>
            <w:shd w:val="clear" w:color="auto" w:fill="auto"/>
            <w:vAlign w:val="bottom"/>
          </w:tcPr>
          <w:p w14:paraId="2CF5F3BF" w14:textId="77777777" w:rsidR="00694659" w:rsidRPr="00222773" w:rsidRDefault="00694659" w:rsidP="006946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sz w:val="17"/>
                <w:lang w:val="en-GB"/>
              </w:rPr>
              <w:t>80.0%</w:t>
            </w:r>
          </w:p>
        </w:tc>
      </w:tr>
      <w:tr w:rsidR="00694659" w:rsidRPr="00222773" w14:paraId="7E0A3CA1" w14:textId="77777777" w:rsidTr="00694659">
        <w:tc>
          <w:tcPr>
            <w:tcW w:w="952" w:type="dxa"/>
            <w:shd w:val="clear" w:color="auto" w:fill="auto"/>
            <w:vAlign w:val="bottom"/>
          </w:tcPr>
          <w:p w14:paraId="4E2C736D" w14:textId="77777777" w:rsidR="00694659" w:rsidRPr="00222773" w:rsidRDefault="00694659" w:rsidP="006946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222773">
              <w:rPr>
                <w:sz w:val="17"/>
                <w:lang w:val="en-GB"/>
              </w:rPr>
              <w:t>Both</w:t>
            </w:r>
          </w:p>
        </w:tc>
        <w:tc>
          <w:tcPr>
            <w:tcW w:w="952" w:type="dxa"/>
            <w:shd w:val="clear" w:color="auto" w:fill="auto"/>
            <w:vAlign w:val="bottom"/>
          </w:tcPr>
          <w:p w14:paraId="1A54F098" w14:textId="77777777" w:rsidR="00694659" w:rsidRPr="00222773" w:rsidRDefault="00694659" w:rsidP="006946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sz w:val="17"/>
                <w:lang w:val="en-GB"/>
              </w:rPr>
              <w:t>73.6%</w:t>
            </w:r>
          </w:p>
        </w:tc>
        <w:tc>
          <w:tcPr>
            <w:tcW w:w="952" w:type="dxa"/>
            <w:shd w:val="clear" w:color="auto" w:fill="auto"/>
            <w:vAlign w:val="bottom"/>
          </w:tcPr>
          <w:p w14:paraId="479EC272" w14:textId="77777777" w:rsidR="00694659" w:rsidRPr="00222773" w:rsidRDefault="00694659" w:rsidP="006946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sz w:val="17"/>
                <w:lang w:val="en-GB"/>
              </w:rPr>
              <w:t>70.9%</w:t>
            </w:r>
          </w:p>
        </w:tc>
        <w:tc>
          <w:tcPr>
            <w:tcW w:w="952" w:type="dxa"/>
            <w:shd w:val="clear" w:color="auto" w:fill="auto"/>
            <w:vAlign w:val="bottom"/>
          </w:tcPr>
          <w:p w14:paraId="30967757" w14:textId="77777777" w:rsidR="00694659" w:rsidRPr="00222773" w:rsidRDefault="00694659" w:rsidP="006946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sz w:val="17"/>
                <w:lang w:val="en-GB"/>
              </w:rPr>
              <w:t>72.4%</w:t>
            </w:r>
          </w:p>
        </w:tc>
        <w:tc>
          <w:tcPr>
            <w:tcW w:w="953" w:type="dxa"/>
            <w:shd w:val="clear" w:color="auto" w:fill="auto"/>
            <w:vAlign w:val="bottom"/>
          </w:tcPr>
          <w:p w14:paraId="176D1BFA" w14:textId="77777777" w:rsidR="00694659" w:rsidRPr="00222773" w:rsidRDefault="00694659" w:rsidP="006946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sz w:val="17"/>
                <w:lang w:val="en-GB"/>
              </w:rPr>
              <w:t>73.4%</w:t>
            </w:r>
          </w:p>
        </w:tc>
        <w:tc>
          <w:tcPr>
            <w:tcW w:w="952" w:type="dxa"/>
            <w:shd w:val="clear" w:color="auto" w:fill="auto"/>
            <w:vAlign w:val="bottom"/>
          </w:tcPr>
          <w:p w14:paraId="4FD6F15A" w14:textId="77777777" w:rsidR="00694659" w:rsidRPr="00222773" w:rsidRDefault="00694659" w:rsidP="006946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sz w:val="17"/>
                <w:lang w:val="en-GB"/>
              </w:rPr>
              <w:t>73.4%</w:t>
            </w:r>
          </w:p>
        </w:tc>
        <w:tc>
          <w:tcPr>
            <w:tcW w:w="952" w:type="dxa"/>
            <w:shd w:val="clear" w:color="auto" w:fill="auto"/>
            <w:vAlign w:val="bottom"/>
          </w:tcPr>
          <w:p w14:paraId="03F5F7FE" w14:textId="77777777" w:rsidR="00694659" w:rsidRPr="00222773" w:rsidRDefault="00694659" w:rsidP="006946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sz w:val="17"/>
                <w:lang w:val="en-GB"/>
              </w:rPr>
              <w:t>73.6%</w:t>
            </w:r>
          </w:p>
        </w:tc>
        <w:tc>
          <w:tcPr>
            <w:tcW w:w="952" w:type="dxa"/>
            <w:shd w:val="clear" w:color="auto" w:fill="auto"/>
            <w:vAlign w:val="bottom"/>
          </w:tcPr>
          <w:p w14:paraId="0E378D24" w14:textId="77777777" w:rsidR="00694659" w:rsidRPr="00222773" w:rsidRDefault="00694659" w:rsidP="006946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sz w:val="17"/>
                <w:lang w:val="en-GB"/>
              </w:rPr>
              <w:t>75.4%</w:t>
            </w:r>
          </w:p>
        </w:tc>
        <w:tc>
          <w:tcPr>
            <w:tcW w:w="953" w:type="dxa"/>
            <w:shd w:val="clear" w:color="auto" w:fill="auto"/>
            <w:vAlign w:val="bottom"/>
          </w:tcPr>
          <w:p w14:paraId="042E4498" w14:textId="77777777" w:rsidR="00694659" w:rsidRPr="00222773" w:rsidRDefault="00694659" w:rsidP="006946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sz w:val="17"/>
                <w:lang w:val="en-GB"/>
              </w:rPr>
              <w:t>78.7%</w:t>
            </w:r>
          </w:p>
        </w:tc>
      </w:tr>
      <w:tr w:rsidR="00694659" w:rsidRPr="00222773" w14:paraId="748855E4" w14:textId="77777777" w:rsidTr="00694659">
        <w:tc>
          <w:tcPr>
            <w:tcW w:w="952" w:type="dxa"/>
            <w:shd w:val="clear" w:color="auto" w:fill="auto"/>
            <w:vAlign w:val="bottom"/>
          </w:tcPr>
          <w:p w14:paraId="69C4DC47" w14:textId="77777777" w:rsidR="00694659" w:rsidRPr="00222773" w:rsidRDefault="00694659" w:rsidP="006946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222773">
              <w:rPr>
                <w:sz w:val="17"/>
                <w:lang w:val="en-GB"/>
              </w:rPr>
              <w:t>Grade 9</w:t>
            </w:r>
          </w:p>
        </w:tc>
        <w:tc>
          <w:tcPr>
            <w:tcW w:w="952" w:type="dxa"/>
            <w:shd w:val="clear" w:color="auto" w:fill="auto"/>
            <w:vAlign w:val="bottom"/>
          </w:tcPr>
          <w:p w14:paraId="4043904C" w14:textId="77777777" w:rsidR="00694659" w:rsidRPr="00222773" w:rsidRDefault="00694659" w:rsidP="006946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p>
        </w:tc>
        <w:tc>
          <w:tcPr>
            <w:tcW w:w="952" w:type="dxa"/>
            <w:shd w:val="clear" w:color="auto" w:fill="auto"/>
            <w:vAlign w:val="bottom"/>
          </w:tcPr>
          <w:p w14:paraId="7B037ACA" w14:textId="77777777" w:rsidR="00694659" w:rsidRPr="00222773" w:rsidRDefault="00694659" w:rsidP="006946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p>
        </w:tc>
        <w:tc>
          <w:tcPr>
            <w:tcW w:w="952" w:type="dxa"/>
            <w:shd w:val="clear" w:color="auto" w:fill="auto"/>
            <w:vAlign w:val="bottom"/>
          </w:tcPr>
          <w:p w14:paraId="4F8A86A7" w14:textId="77777777" w:rsidR="00694659" w:rsidRPr="00222773" w:rsidRDefault="00694659" w:rsidP="006946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p>
        </w:tc>
        <w:tc>
          <w:tcPr>
            <w:tcW w:w="953" w:type="dxa"/>
            <w:shd w:val="clear" w:color="auto" w:fill="auto"/>
            <w:vAlign w:val="bottom"/>
          </w:tcPr>
          <w:p w14:paraId="105C8478" w14:textId="77777777" w:rsidR="00694659" w:rsidRPr="00222773" w:rsidRDefault="00694659" w:rsidP="006946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p>
        </w:tc>
        <w:tc>
          <w:tcPr>
            <w:tcW w:w="952" w:type="dxa"/>
            <w:shd w:val="clear" w:color="auto" w:fill="auto"/>
            <w:vAlign w:val="bottom"/>
          </w:tcPr>
          <w:p w14:paraId="4852B43A" w14:textId="77777777" w:rsidR="00694659" w:rsidRPr="00222773" w:rsidRDefault="00694659" w:rsidP="006946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p>
        </w:tc>
        <w:tc>
          <w:tcPr>
            <w:tcW w:w="952" w:type="dxa"/>
            <w:shd w:val="clear" w:color="auto" w:fill="auto"/>
            <w:vAlign w:val="bottom"/>
          </w:tcPr>
          <w:p w14:paraId="27D8FD99" w14:textId="77777777" w:rsidR="00694659" w:rsidRPr="00222773" w:rsidRDefault="00694659" w:rsidP="006946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p>
        </w:tc>
        <w:tc>
          <w:tcPr>
            <w:tcW w:w="952" w:type="dxa"/>
            <w:shd w:val="clear" w:color="auto" w:fill="auto"/>
            <w:vAlign w:val="bottom"/>
          </w:tcPr>
          <w:p w14:paraId="4A8598F8" w14:textId="77777777" w:rsidR="00694659" w:rsidRPr="00222773" w:rsidRDefault="00694659" w:rsidP="006946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p>
        </w:tc>
        <w:tc>
          <w:tcPr>
            <w:tcW w:w="953" w:type="dxa"/>
            <w:shd w:val="clear" w:color="auto" w:fill="auto"/>
            <w:vAlign w:val="bottom"/>
          </w:tcPr>
          <w:p w14:paraId="024A3964" w14:textId="77777777" w:rsidR="00694659" w:rsidRPr="00222773" w:rsidRDefault="00694659" w:rsidP="006946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p>
        </w:tc>
      </w:tr>
      <w:tr w:rsidR="00694659" w:rsidRPr="00222773" w14:paraId="7B119130" w14:textId="77777777" w:rsidTr="00694659">
        <w:tc>
          <w:tcPr>
            <w:tcW w:w="952" w:type="dxa"/>
            <w:shd w:val="clear" w:color="auto" w:fill="auto"/>
            <w:vAlign w:val="bottom"/>
          </w:tcPr>
          <w:p w14:paraId="2D53FE3F" w14:textId="77777777" w:rsidR="00694659" w:rsidRPr="00222773" w:rsidRDefault="00694659" w:rsidP="006946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222773">
              <w:rPr>
                <w:sz w:val="17"/>
                <w:lang w:val="en-GB"/>
              </w:rPr>
              <w:t>M</w:t>
            </w:r>
          </w:p>
        </w:tc>
        <w:tc>
          <w:tcPr>
            <w:tcW w:w="952" w:type="dxa"/>
            <w:shd w:val="clear" w:color="auto" w:fill="auto"/>
            <w:vAlign w:val="bottom"/>
          </w:tcPr>
          <w:p w14:paraId="0A4D8F61" w14:textId="77777777" w:rsidR="00694659" w:rsidRPr="00222773" w:rsidRDefault="00694659" w:rsidP="006946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sz w:val="17"/>
                <w:lang w:val="en-GB"/>
              </w:rPr>
              <w:t>62.7%</w:t>
            </w:r>
          </w:p>
        </w:tc>
        <w:tc>
          <w:tcPr>
            <w:tcW w:w="952" w:type="dxa"/>
            <w:shd w:val="clear" w:color="auto" w:fill="auto"/>
            <w:vAlign w:val="bottom"/>
          </w:tcPr>
          <w:p w14:paraId="5C824392" w14:textId="77777777" w:rsidR="00694659" w:rsidRPr="00222773" w:rsidRDefault="00694659" w:rsidP="006946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sz w:val="17"/>
                <w:lang w:val="en-GB"/>
              </w:rPr>
              <w:t>64.7%</w:t>
            </w:r>
          </w:p>
        </w:tc>
        <w:tc>
          <w:tcPr>
            <w:tcW w:w="952" w:type="dxa"/>
            <w:shd w:val="clear" w:color="auto" w:fill="auto"/>
            <w:vAlign w:val="bottom"/>
          </w:tcPr>
          <w:p w14:paraId="0C670EE2" w14:textId="77777777" w:rsidR="00694659" w:rsidRPr="00222773" w:rsidRDefault="00694659" w:rsidP="006946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sz w:val="17"/>
                <w:lang w:val="en-GB"/>
              </w:rPr>
              <w:t>65.1%</w:t>
            </w:r>
          </w:p>
        </w:tc>
        <w:tc>
          <w:tcPr>
            <w:tcW w:w="953" w:type="dxa"/>
            <w:shd w:val="clear" w:color="auto" w:fill="auto"/>
            <w:vAlign w:val="bottom"/>
          </w:tcPr>
          <w:p w14:paraId="68B2BB95" w14:textId="77777777" w:rsidR="00694659" w:rsidRPr="00222773" w:rsidRDefault="00694659" w:rsidP="006946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sz w:val="17"/>
                <w:lang w:val="en-GB"/>
              </w:rPr>
              <w:t>66.3%</w:t>
            </w:r>
          </w:p>
        </w:tc>
        <w:tc>
          <w:tcPr>
            <w:tcW w:w="952" w:type="dxa"/>
            <w:shd w:val="clear" w:color="auto" w:fill="auto"/>
            <w:vAlign w:val="bottom"/>
          </w:tcPr>
          <w:p w14:paraId="2BD327E9" w14:textId="77777777" w:rsidR="00694659" w:rsidRPr="00222773" w:rsidRDefault="00694659" w:rsidP="006946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sz w:val="17"/>
                <w:lang w:val="en-GB"/>
              </w:rPr>
              <w:t>66.0%</w:t>
            </w:r>
          </w:p>
        </w:tc>
        <w:tc>
          <w:tcPr>
            <w:tcW w:w="952" w:type="dxa"/>
            <w:shd w:val="clear" w:color="auto" w:fill="auto"/>
            <w:vAlign w:val="bottom"/>
          </w:tcPr>
          <w:p w14:paraId="5EAED4E2" w14:textId="77777777" w:rsidR="00694659" w:rsidRPr="00222773" w:rsidRDefault="00694659" w:rsidP="006946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sz w:val="17"/>
                <w:lang w:val="en-GB"/>
              </w:rPr>
              <w:t>66.0%</w:t>
            </w:r>
          </w:p>
        </w:tc>
        <w:tc>
          <w:tcPr>
            <w:tcW w:w="952" w:type="dxa"/>
            <w:shd w:val="clear" w:color="auto" w:fill="auto"/>
            <w:vAlign w:val="bottom"/>
          </w:tcPr>
          <w:p w14:paraId="7429C7A0" w14:textId="77777777" w:rsidR="00694659" w:rsidRPr="00222773" w:rsidRDefault="00694659" w:rsidP="006946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sz w:val="17"/>
                <w:lang w:val="en-GB"/>
              </w:rPr>
              <w:t>60.8%</w:t>
            </w:r>
          </w:p>
        </w:tc>
        <w:tc>
          <w:tcPr>
            <w:tcW w:w="953" w:type="dxa"/>
            <w:shd w:val="clear" w:color="auto" w:fill="auto"/>
            <w:vAlign w:val="bottom"/>
          </w:tcPr>
          <w:p w14:paraId="01DC4A0D" w14:textId="77777777" w:rsidR="00694659" w:rsidRPr="00222773" w:rsidRDefault="00694659" w:rsidP="006946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sz w:val="17"/>
                <w:lang w:val="en-GB"/>
              </w:rPr>
              <w:t>57.5%</w:t>
            </w:r>
          </w:p>
        </w:tc>
      </w:tr>
      <w:tr w:rsidR="00694659" w:rsidRPr="00222773" w14:paraId="494A7038" w14:textId="77777777" w:rsidTr="00694659">
        <w:tc>
          <w:tcPr>
            <w:tcW w:w="952" w:type="dxa"/>
            <w:shd w:val="clear" w:color="auto" w:fill="auto"/>
            <w:vAlign w:val="bottom"/>
          </w:tcPr>
          <w:p w14:paraId="6BFBCEAE" w14:textId="77777777" w:rsidR="00694659" w:rsidRPr="00222773" w:rsidRDefault="00694659" w:rsidP="006946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222773">
              <w:rPr>
                <w:sz w:val="17"/>
                <w:lang w:val="en-GB"/>
              </w:rPr>
              <w:t>F</w:t>
            </w:r>
          </w:p>
        </w:tc>
        <w:tc>
          <w:tcPr>
            <w:tcW w:w="952" w:type="dxa"/>
            <w:shd w:val="clear" w:color="auto" w:fill="auto"/>
            <w:vAlign w:val="bottom"/>
          </w:tcPr>
          <w:p w14:paraId="3634DDE0" w14:textId="77777777" w:rsidR="00694659" w:rsidRPr="00222773" w:rsidRDefault="00694659" w:rsidP="006946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sz w:val="17"/>
                <w:lang w:val="en-GB"/>
              </w:rPr>
              <w:t>56.3%</w:t>
            </w:r>
          </w:p>
        </w:tc>
        <w:tc>
          <w:tcPr>
            <w:tcW w:w="952" w:type="dxa"/>
            <w:shd w:val="clear" w:color="auto" w:fill="auto"/>
            <w:vAlign w:val="bottom"/>
          </w:tcPr>
          <w:p w14:paraId="2530AD2C" w14:textId="77777777" w:rsidR="00694659" w:rsidRPr="00222773" w:rsidRDefault="00694659" w:rsidP="006946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sz w:val="17"/>
                <w:lang w:val="en-GB"/>
              </w:rPr>
              <w:t>62.0%</w:t>
            </w:r>
          </w:p>
        </w:tc>
        <w:tc>
          <w:tcPr>
            <w:tcW w:w="952" w:type="dxa"/>
            <w:shd w:val="clear" w:color="auto" w:fill="auto"/>
            <w:vAlign w:val="bottom"/>
          </w:tcPr>
          <w:p w14:paraId="57703FCF" w14:textId="77777777" w:rsidR="00694659" w:rsidRPr="00222773" w:rsidRDefault="00694659" w:rsidP="006946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sz w:val="17"/>
                <w:lang w:val="en-GB"/>
              </w:rPr>
              <w:t>64.2%</w:t>
            </w:r>
          </w:p>
        </w:tc>
        <w:tc>
          <w:tcPr>
            <w:tcW w:w="953" w:type="dxa"/>
            <w:shd w:val="clear" w:color="auto" w:fill="auto"/>
            <w:vAlign w:val="bottom"/>
          </w:tcPr>
          <w:p w14:paraId="084CC557" w14:textId="77777777" w:rsidR="00694659" w:rsidRPr="00222773" w:rsidRDefault="00694659" w:rsidP="006946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sz w:val="17"/>
                <w:lang w:val="en-GB"/>
              </w:rPr>
              <w:t>63.2%</w:t>
            </w:r>
          </w:p>
        </w:tc>
        <w:tc>
          <w:tcPr>
            <w:tcW w:w="952" w:type="dxa"/>
            <w:shd w:val="clear" w:color="auto" w:fill="auto"/>
            <w:vAlign w:val="bottom"/>
          </w:tcPr>
          <w:p w14:paraId="043B459E" w14:textId="77777777" w:rsidR="00694659" w:rsidRPr="00222773" w:rsidRDefault="00694659" w:rsidP="006946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sz w:val="17"/>
                <w:lang w:val="en-GB"/>
              </w:rPr>
              <w:t>63.3%</w:t>
            </w:r>
          </w:p>
        </w:tc>
        <w:tc>
          <w:tcPr>
            <w:tcW w:w="952" w:type="dxa"/>
            <w:shd w:val="clear" w:color="auto" w:fill="auto"/>
            <w:vAlign w:val="bottom"/>
          </w:tcPr>
          <w:p w14:paraId="70EA7BE9" w14:textId="77777777" w:rsidR="00694659" w:rsidRPr="00222773" w:rsidRDefault="00694659" w:rsidP="006946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sz w:val="17"/>
                <w:lang w:val="en-GB"/>
              </w:rPr>
              <w:t>63.5%</w:t>
            </w:r>
          </w:p>
        </w:tc>
        <w:tc>
          <w:tcPr>
            <w:tcW w:w="952" w:type="dxa"/>
            <w:shd w:val="clear" w:color="auto" w:fill="auto"/>
            <w:vAlign w:val="bottom"/>
          </w:tcPr>
          <w:p w14:paraId="6EA09EB7" w14:textId="77777777" w:rsidR="00694659" w:rsidRPr="00222773" w:rsidRDefault="00694659" w:rsidP="006946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sz w:val="17"/>
                <w:lang w:val="en-GB"/>
              </w:rPr>
              <w:t>61.2%</w:t>
            </w:r>
          </w:p>
        </w:tc>
        <w:tc>
          <w:tcPr>
            <w:tcW w:w="953" w:type="dxa"/>
            <w:shd w:val="clear" w:color="auto" w:fill="auto"/>
            <w:vAlign w:val="bottom"/>
          </w:tcPr>
          <w:p w14:paraId="22F5C31A" w14:textId="77777777" w:rsidR="00694659" w:rsidRPr="00222773" w:rsidRDefault="00694659" w:rsidP="006946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sz w:val="17"/>
                <w:lang w:val="en-GB"/>
              </w:rPr>
              <w:t>60.2%</w:t>
            </w:r>
          </w:p>
        </w:tc>
      </w:tr>
      <w:tr w:rsidR="00694659" w:rsidRPr="00222773" w14:paraId="2FB14DD2" w14:textId="77777777" w:rsidTr="00694659">
        <w:tc>
          <w:tcPr>
            <w:tcW w:w="952" w:type="dxa"/>
            <w:shd w:val="clear" w:color="auto" w:fill="auto"/>
            <w:vAlign w:val="bottom"/>
          </w:tcPr>
          <w:p w14:paraId="47C001E4" w14:textId="77777777" w:rsidR="00694659" w:rsidRPr="00222773" w:rsidRDefault="00694659" w:rsidP="006946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222773">
              <w:rPr>
                <w:sz w:val="17"/>
                <w:lang w:val="en-GB"/>
              </w:rPr>
              <w:t>Both</w:t>
            </w:r>
          </w:p>
        </w:tc>
        <w:tc>
          <w:tcPr>
            <w:tcW w:w="952" w:type="dxa"/>
            <w:shd w:val="clear" w:color="auto" w:fill="auto"/>
            <w:vAlign w:val="bottom"/>
          </w:tcPr>
          <w:p w14:paraId="2C1550BC" w14:textId="77777777" w:rsidR="00694659" w:rsidRPr="00222773" w:rsidRDefault="00694659" w:rsidP="006946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sz w:val="17"/>
                <w:lang w:val="en-GB"/>
              </w:rPr>
              <w:t>59.5%</w:t>
            </w:r>
          </w:p>
        </w:tc>
        <w:tc>
          <w:tcPr>
            <w:tcW w:w="952" w:type="dxa"/>
            <w:shd w:val="clear" w:color="auto" w:fill="auto"/>
            <w:vAlign w:val="bottom"/>
          </w:tcPr>
          <w:p w14:paraId="48C70C05" w14:textId="77777777" w:rsidR="00694659" w:rsidRPr="00222773" w:rsidRDefault="00694659" w:rsidP="006946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sz w:val="17"/>
                <w:lang w:val="en-GB"/>
              </w:rPr>
              <w:t>63.3%</w:t>
            </w:r>
          </w:p>
        </w:tc>
        <w:tc>
          <w:tcPr>
            <w:tcW w:w="952" w:type="dxa"/>
            <w:shd w:val="clear" w:color="auto" w:fill="auto"/>
            <w:vAlign w:val="bottom"/>
          </w:tcPr>
          <w:p w14:paraId="1724FFD9" w14:textId="77777777" w:rsidR="00694659" w:rsidRPr="00222773" w:rsidRDefault="00694659" w:rsidP="006946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sz w:val="17"/>
                <w:lang w:val="en-GB"/>
              </w:rPr>
              <w:t>64.7%</w:t>
            </w:r>
          </w:p>
        </w:tc>
        <w:tc>
          <w:tcPr>
            <w:tcW w:w="953" w:type="dxa"/>
            <w:shd w:val="clear" w:color="auto" w:fill="auto"/>
            <w:vAlign w:val="bottom"/>
          </w:tcPr>
          <w:p w14:paraId="0177EE1E" w14:textId="77777777" w:rsidR="00694659" w:rsidRPr="00222773" w:rsidRDefault="00694659" w:rsidP="006946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sz w:val="17"/>
                <w:lang w:val="en-GB"/>
              </w:rPr>
              <w:t>64.8%</w:t>
            </w:r>
          </w:p>
        </w:tc>
        <w:tc>
          <w:tcPr>
            <w:tcW w:w="952" w:type="dxa"/>
            <w:shd w:val="clear" w:color="auto" w:fill="auto"/>
            <w:vAlign w:val="bottom"/>
          </w:tcPr>
          <w:p w14:paraId="70F6B6E8" w14:textId="77777777" w:rsidR="00694659" w:rsidRPr="00222773" w:rsidRDefault="00694659" w:rsidP="006946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sz w:val="17"/>
                <w:lang w:val="en-GB"/>
              </w:rPr>
              <w:t>64.6%</w:t>
            </w:r>
          </w:p>
        </w:tc>
        <w:tc>
          <w:tcPr>
            <w:tcW w:w="952" w:type="dxa"/>
            <w:shd w:val="clear" w:color="auto" w:fill="auto"/>
            <w:vAlign w:val="bottom"/>
          </w:tcPr>
          <w:p w14:paraId="43D3E375" w14:textId="77777777" w:rsidR="00694659" w:rsidRPr="00222773" w:rsidRDefault="00694659" w:rsidP="006946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sz w:val="17"/>
                <w:lang w:val="en-GB"/>
              </w:rPr>
              <w:t>64.7%</w:t>
            </w:r>
          </w:p>
        </w:tc>
        <w:tc>
          <w:tcPr>
            <w:tcW w:w="952" w:type="dxa"/>
            <w:shd w:val="clear" w:color="auto" w:fill="auto"/>
            <w:vAlign w:val="bottom"/>
          </w:tcPr>
          <w:p w14:paraId="32C9EA94" w14:textId="77777777" w:rsidR="00694659" w:rsidRPr="00222773" w:rsidRDefault="00694659" w:rsidP="006946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sz w:val="17"/>
                <w:lang w:val="en-GB"/>
              </w:rPr>
              <w:t>61.0%</w:t>
            </w:r>
          </w:p>
        </w:tc>
        <w:tc>
          <w:tcPr>
            <w:tcW w:w="953" w:type="dxa"/>
            <w:shd w:val="clear" w:color="auto" w:fill="auto"/>
            <w:vAlign w:val="bottom"/>
          </w:tcPr>
          <w:p w14:paraId="0738F8E6" w14:textId="77777777" w:rsidR="00694659" w:rsidRPr="00222773" w:rsidRDefault="00694659" w:rsidP="006946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sz w:val="17"/>
                <w:lang w:val="en-GB"/>
              </w:rPr>
              <w:t>58.9%</w:t>
            </w:r>
          </w:p>
        </w:tc>
      </w:tr>
      <w:tr w:rsidR="00694659" w:rsidRPr="00222773" w14:paraId="7F112E40" w14:textId="77777777" w:rsidTr="00694659">
        <w:tc>
          <w:tcPr>
            <w:tcW w:w="952" w:type="dxa"/>
            <w:shd w:val="clear" w:color="auto" w:fill="auto"/>
            <w:vAlign w:val="bottom"/>
          </w:tcPr>
          <w:p w14:paraId="400348F5" w14:textId="77777777" w:rsidR="00694659" w:rsidRPr="00222773" w:rsidRDefault="00694659" w:rsidP="006946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222773">
              <w:rPr>
                <w:sz w:val="17"/>
                <w:lang w:val="en-GB"/>
              </w:rPr>
              <w:t>Grade 12</w:t>
            </w:r>
          </w:p>
        </w:tc>
        <w:tc>
          <w:tcPr>
            <w:tcW w:w="952" w:type="dxa"/>
            <w:shd w:val="clear" w:color="auto" w:fill="auto"/>
            <w:vAlign w:val="bottom"/>
          </w:tcPr>
          <w:p w14:paraId="5912A669" w14:textId="77777777" w:rsidR="00694659" w:rsidRPr="00222773" w:rsidRDefault="00694659" w:rsidP="006946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p>
        </w:tc>
        <w:tc>
          <w:tcPr>
            <w:tcW w:w="952" w:type="dxa"/>
            <w:shd w:val="clear" w:color="auto" w:fill="auto"/>
            <w:vAlign w:val="bottom"/>
          </w:tcPr>
          <w:p w14:paraId="3B86E7F5" w14:textId="77777777" w:rsidR="00694659" w:rsidRPr="00222773" w:rsidRDefault="00694659" w:rsidP="006946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p>
        </w:tc>
        <w:tc>
          <w:tcPr>
            <w:tcW w:w="952" w:type="dxa"/>
            <w:shd w:val="clear" w:color="auto" w:fill="auto"/>
            <w:vAlign w:val="bottom"/>
          </w:tcPr>
          <w:p w14:paraId="417D655D" w14:textId="77777777" w:rsidR="00694659" w:rsidRPr="00222773" w:rsidRDefault="00694659" w:rsidP="006946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p>
        </w:tc>
        <w:tc>
          <w:tcPr>
            <w:tcW w:w="953" w:type="dxa"/>
            <w:shd w:val="clear" w:color="auto" w:fill="auto"/>
            <w:vAlign w:val="bottom"/>
          </w:tcPr>
          <w:p w14:paraId="02A685F1" w14:textId="77777777" w:rsidR="00694659" w:rsidRPr="00222773" w:rsidRDefault="00694659" w:rsidP="006946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p>
        </w:tc>
        <w:tc>
          <w:tcPr>
            <w:tcW w:w="952" w:type="dxa"/>
            <w:shd w:val="clear" w:color="auto" w:fill="auto"/>
            <w:vAlign w:val="bottom"/>
          </w:tcPr>
          <w:p w14:paraId="496D2A45" w14:textId="77777777" w:rsidR="00694659" w:rsidRPr="00222773" w:rsidRDefault="00694659" w:rsidP="006946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p>
        </w:tc>
        <w:tc>
          <w:tcPr>
            <w:tcW w:w="952" w:type="dxa"/>
            <w:shd w:val="clear" w:color="auto" w:fill="auto"/>
            <w:vAlign w:val="bottom"/>
          </w:tcPr>
          <w:p w14:paraId="7BFB69FD" w14:textId="77777777" w:rsidR="00694659" w:rsidRPr="00222773" w:rsidRDefault="00694659" w:rsidP="006946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p>
        </w:tc>
        <w:tc>
          <w:tcPr>
            <w:tcW w:w="952" w:type="dxa"/>
            <w:shd w:val="clear" w:color="auto" w:fill="auto"/>
            <w:vAlign w:val="bottom"/>
          </w:tcPr>
          <w:p w14:paraId="771E0658" w14:textId="77777777" w:rsidR="00694659" w:rsidRPr="00222773" w:rsidRDefault="00694659" w:rsidP="006946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p>
        </w:tc>
        <w:tc>
          <w:tcPr>
            <w:tcW w:w="953" w:type="dxa"/>
            <w:shd w:val="clear" w:color="auto" w:fill="auto"/>
            <w:vAlign w:val="bottom"/>
          </w:tcPr>
          <w:p w14:paraId="55E64C7D" w14:textId="77777777" w:rsidR="00694659" w:rsidRPr="00222773" w:rsidRDefault="00694659" w:rsidP="006946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p>
        </w:tc>
      </w:tr>
      <w:tr w:rsidR="00694659" w:rsidRPr="00222773" w14:paraId="37B0F538" w14:textId="77777777" w:rsidTr="00694659">
        <w:tc>
          <w:tcPr>
            <w:tcW w:w="952" w:type="dxa"/>
            <w:shd w:val="clear" w:color="auto" w:fill="auto"/>
            <w:vAlign w:val="bottom"/>
          </w:tcPr>
          <w:p w14:paraId="51283B18" w14:textId="77777777" w:rsidR="00694659" w:rsidRPr="00222773" w:rsidRDefault="00694659" w:rsidP="006946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222773">
              <w:rPr>
                <w:sz w:val="17"/>
                <w:lang w:val="en-GB"/>
              </w:rPr>
              <w:t>M</w:t>
            </w:r>
          </w:p>
        </w:tc>
        <w:tc>
          <w:tcPr>
            <w:tcW w:w="952" w:type="dxa"/>
            <w:shd w:val="clear" w:color="auto" w:fill="auto"/>
            <w:vAlign w:val="bottom"/>
          </w:tcPr>
          <w:p w14:paraId="0F6FECA7" w14:textId="77777777" w:rsidR="00694659" w:rsidRPr="00222773" w:rsidRDefault="00694659" w:rsidP="006946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sz w:val="17"/>
                <w:lang w:val="en-GB"/>
              </w:rPr>
              <w:t>31.4%</w:t>
            </w:r>
          </w:p>
        </w:tc>
        <w:tc>
          <w:tcPr>
            <w:tcW w:w="952" w:type="dxa"/>
            <w:shd w:val="clear" w:color="auto" w:fill="auto"/>
            <w:vAlign w:val="bottom"/>
          </w:tcPr>
          <w:p w14:paraId="53D6697B" w14:textId="77777777" w:rsidR="00694659" w:rsidRPr="00222773" w:rsidRDefault="00694659" w:rsidP="006946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sz w:val="17"/>
                <w:lang w:val="en-GB"/>
              </w:rPr>
              <w:t>32.1%</w:t>
            </w:r>
          </w:p>
        </w:tc>
        <w:tc>
          <w:tcPr>
            <w:tcW w:w="952" w:type="dxa"/>
            <w:shd w:val="clear" w:color="auto" w:fill="auto"/>
            <w:vAlign w:val="bottom"/>
          </w:tcPr>
          <w:p w14:paraId="639970F8" w14:textId="77777777" w:rsidR="00694659" w:rsidRPr="00222773" w:rsidRDefault="00694659" w:rsidP="006946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sz w:val="17"/>
                <w:lang w:val="en-GB"/>
              </w:rPr>
              <w:t>34.1%</w:t>
            </w:r>
          </w:p>
        </w:tc>
        <w:tc>
          <w:tcPr>
            <w:tcW w:w="953" w:type="dxa"/>
            <w:shd w:val="clear" w:color="auto" w:fill="auto"/>
            <w:vAlign w:val="bottom"/>
          </w:tcPr>
          <w:p w14:paraId="108FB968" w14:textId="77777777" w:rsidR="00694659" w:rsidRPr="00222773" w:rsidRDefault="00694659" w:rsidP="006946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sz w:val="17"/>
                <w:lang w:val="en-GB"/>
              </w:rPr>
              <w:t>33.9%</w:t>
            </w:r>
          </w:p>
        </w:tc>
        <w:tc>
          <w:tcPr>
            <w:tcW w:w="952" w:type="dxa"/>
            <w:shd w:val="clear" w:color="auto" w:fill="auto"/>
            <w:vAlign w:val="bottom"/>
          </w:tcPr>
          <w:p w14:paraId="74C8800D" w14:textId="77777777" w:rsidR="00694659" w:rsidRPr="00222773" w:rsidRDefault="00694659" w:rsidP="006946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sz w:val="17"/>
                <w:lang w:val="en-GB"/>
              </w:rPr>
              <w:t>37.0%</w:t>
            </w:r>
          </w:p>
        </w:tc>
        <w:tc>
          <w:tcPr>
            <w:tcW w:w="952" w:type="dxa"/>
            <w:shd w:val="clear" w:color="auto" w:fill="auto"/>
            <w:vAlign w:val="bottom"/>
          </w:tcPr>
          <w:p w14:paraId="4AE5788B" w14:textId="77777777" w:rsidR="00694659" w:rsidRPr="00222773" w:rsidRDefault="00694659" w:rsidP="006946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sz w:val="17"/>
                <w:lang w:val="en-GB"/>
              </w:rPr>
              <w:t>36.4%</w:t>
            </w:r>
          </w:p>
        </w:tc>
        <w:tc>
          <w:tcPr>
            <w:tcW w:w="952" w:type="dxa"/>
            <w:shd w:val="clear" w:color="auto" w:fill="auto"/>
            <w:vAlign w:val="bottom"/>
          </w:tcPr>
          <w:p w14:paraId="604E5638" w14:textId="77777777" w:rsidR="00694659" w:rsidRPr="00222773" w:rsidRDefault="00694659" w:rsidP="006946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sz w:val="17"/>
                <w:lang w:val="en-GB"/>
              </w:rPr>
              <w:t>37.1%</w:t>
            </w:r>
          </w:p>
        </w:tc>
        <w:tc>
          <w:tcPr>
            <w:tcW w:w="953" w:type="dxa"/>
            <w:shd w:val="clear" w:color="auto" w:fill="auto"/>
            <w:vAlign w:val="bottom"/>
          </w:tcPr>
          <w:p w14:paraId="384E877F" w14:textId="77777777" w:rsidR="00694659" w:rsidRPr="00222773" w:rsidRDefault="00694659" w:rsidP="006946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sz w:val="17"/>
                <w:lang w:val="en-GB"/>
              </w:rPr>
              <w:t>37.7%</w:t>
            </w:r>
          </w:p>
        </w:tc>
      </w:tr>
      <w:tr w:rsidR="00694659" w:rsidRPr="00222773" w14:paraId="2617067D" w14:textId="77777777" w:rsidTr="00694659">
        <w:tc>
          <w:tcPr>
            <w:tcW w:w="952" w:type="dxa"/>
            <w:shd w:val="clear" w:color="auto" w:fill="auto"/>
            <w:vAlign w:val="bottom"/>
          </w:tcPr>
          <w:p w14:paraId="1ABC3645" w14:textId="77777777" w:rsidR="00694659" w:rsidRPr="00222773" w:rsidRDefault="00694659" w:rsidP="006946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222773">
              <w:rPr>
                <w:sz w:val="17"/>
                <w:lang w:val="en-GB"/>
              </w:rPr>
              <w:t>F</w:t>
            </w:r>
          </w:p>
        </w:tc>
        <w:tc>
          <w:tcPr>
            <w:tcW w:w="952" w:type="dxa"/>
            <w:shd w:val="clear" w:color="auto" w:fill="auto"/>
            <w:vAlign w:val="bottom"/>
          </w:tcPr>
          <w:p w14:paraId="417AAF23" w14:textId="77777777" w:rsidR="00694659" w:rsidRPr="00222773" w:rsidRDefault="00694659" w:rsidP="006946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sz w:val="17"/>
                <w:lang w:val="en-GB"/>
              </w:rPr>
              <w:t>56.3%</w:t>
            </w:r>
          </w:p>
        </w:tc>
        <w:tc>
          <w:tcPr>
            <w:tcW w:w="952" w:type="dxa"/>
            <w:shd w:val="clear" w:color="auto" w:fill="auto"/>
            <w:vAlign w:val="bottom"/>
          </w:tcPr>
          <w:p w14:paraId="1A9DA2CA" w14:textId="77777777" w:rsidR="00694659" w:rsidRPr="00222773" w:rsidRDefault="00694659" w:rsidP="006946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sz w:val="17"/>
                <w:lang w:val="en-GB"/>
              </w:rPr>
              <w:t>62.0%</w:t>
            </w:r>
          </w:p>
        </w:tc>
        <w:tc>
          <w:tcPr>
            <w:tcW w:w="952" w:type="dxa"/>
            <w:shd w:val="clear" w:color="auto" w:fill="auto"/>
            <w:vAlign w:val="bottom"/>
          </w:tcPr>
          <w:p w14:paraId="2C7AE764" w14:textId="77777777" w:rsidR="00694659" w:rsidRPr="00222773" w:rsidRDefault="00694659" w:rsidP="006946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sz w:val="17"/>
                <w:lang w:val="en-GB"/>
              </w:rPr>
              <w:t>64.2%</w:t>
            </w:r>
          </w:p>
        </w:tc>
        <w:tc>
          <w:tcPr>
            <w:tcW w:w="953" w:type="dxa"/>
            <w:shd w:val="clear" w:color="auto" w:fill="auto"/>
            <w:vAlign w:val="bottom"/>
          </w:tcPr>
          <w:p w14:paraId="020BB02A" w14:textId="77777777" w:rsidR="00694659" w:rsidRPr="00222773" w:rsidRDefault="00694659" w:rsidP="006946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sz w:val="17"/>
                <w:lang w:val="en-GB"/>
              </w:rPr>
              <w:t>63.2%</w:t>
            </w:r>
          </w:p>
        </w:tc>
        <w:tc>
          <w:tcPr>
            <w:tcW w:w="952" w:type="dxa"/>
            <w:shd w:val="clear" w:color="auto" w:fill="auto"/>
            <w:vAlign w:val="bottom"/>
          </w:tcPr>
          <w:p w14:paraId="1571DDA7" w14:textId="77777777" w:rsidR="00694659" w:rsidRPr="00222773" w:rsidRDefault="00694659" w:rsidP="006946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sz w:val="17"/>
                <w:lang w:val="en-GB"/>
              </w:rPr>
              <w:t>63.3%</w:t>
            </w:r>
          </w:p>
        </w:tc>
        <w:tc>
          <w:tcPr>
            <w:tcW w:w="952" w:type="dxa"/>
            <w:shd w:val="clear" w:color="auto" w:fill="auto"/>
            <w:vAlign w:val="bottom"/>
          </w:tcPr>
          <w:p w14:paraId="4C511175" w14:textId="77777777" w:rsidR="00694659" w:rsidRPr="00222773" w:rsidRDefault="00694659" w:rsidP="006946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sz w:val="17"/>
                <w:lang w:val="en-GB"/>
              </w:rPr>
              <w:t>63.5%</w:t>
            </w:r>
          </w:p>
        </w:tc>
        <w:tc>
          <w:tcPr>
            <w:tcW w:w="952" w:type="dxa"/>
            <w:shd w:val="clear" w:color="auto" w:fill="auto"/>
            <w:vAlign w:val="bottom"/>
          </w:tcPr>
          <w:p w14:paraId="5D17926A" w14:textId="77777777" w:rsidR="00694659" w:rsidRPr="00222773" w:rsidRDefault="00694659" w:rsidP="006946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sz w:val="17"/>
                <w:lang w:val="en-GB"/>
              </w:rPr>
              <w:t>61.2%</w:t>
            </w:r>
          </w:p>
        </w:tc>
        <w:tc>
          <w:tcPr>
            <w:tcW w:w="953" w:type="dxa"/>
            <w:shd w:val="clear" w:color="auto" w:fill="auto"/>
            <w:vAlign w:val="bottom"/>
          </w:tcPr>
          <w:p w14:paraId="6C58CF56" w14:textId="77777777" w:rsidR="00694659" w:rsidRPr="00222773" w:rsidRDefault="00694659" w:rsidP="006946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sz w:val="17"/>
                <w:lang w:val="en-GB"/>
              </w:rPr>
              <w:t>60.2%</w:t>
            </w:r>
          </w:p>
        </w:tc>
      </w:tr>
      <w:tr w:rsidR="00694659" w:rsidRPr="00222773" w14:paraId="34BA7C84" w14:textId="77777777" w:rsidTr="00694659">
        <w:tc>
          <w:tcPr>
            <w:tcW w:w="952" w:type="dxa"/>
            <w:tcBorders>
              <w:bottom w:val="single" w:sz="12" w:space="0" w:color="auto"/>
            </w:tcBorders>
            <w:shd w:val="clear" w:color="auto" w:fill="auto"/>
            <w:vAlign w:val="bottom"/>
          </w:tcPr>
          <w:p w14:paraId="5C60A0C8" w14:textId="77777777" w:rsidR="00694659" w:rsidRPr="00222773" w:rsidRDefault="00694659" w:rsidP="006946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222773">
              <w:rPr>
                <w:sz w:val="17"/>
                <w:lang w:val="en-GB"/>
              </w:rPr>
              <w:t>Both</w:t>
            </w:r>
          </w:p>
        </w:tc>
        <w:tc>
          <w:tcPr>
            <w:tcW w:w="952" w:type="dxa"/>
            <w:tcBorders>
              <w:bottom w:val="single" w:sz="12" w:space="0" w:color="auto"/>
            </w:tcBorders>
            <w:shd w:val="clear" w:color="auto" w:fill="auto"/>
            <w:vAlign w:val="bottom"/>
          </w:tcPr>
          <w:p w14:paraId="0204FB6A" w14:textId="77777777" w:rsidR="00694659" w:rsidRPr="00222773" w:rsidRDefault="00694659" w:rsidP="006946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sz w:val="17"/>
                <w:lang w:val="en-GB"/>
              </w:rPr>
              <w:t>59.5%</w:t>
            </w:r>
          </w:p>
        </w:tc>
        <w:tc>
          <w:tcPr>
            <w:tcW w:w="952" w:type="dxa"/>
            <w:tcBorders>
              <w:bottom w:val="single" w:sz="12" w:space="0" w:color="auto"/>
            </w:tcBorders>
            <w:shd w:val="clear" w:color="auto" w:fill="auto"/>
            <w:vAlign w:val="bottom"/>
          </w:tcPr>
          <w:p w14:paraId="142DD46C" w14:textId="77777777" w:rsidR="00694659" w:rsidRPr="00222773" w:rsidRDefault="00694659" w:rsidP="006946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sz w:val="17"/>
                <w:lang w:val="en-GB"/>
              </w:rPr>
              <w:t>63.3%</w:t>
            </w:r>
          </w:p>
        </w:tc>
        <w:tc>
          <w:tcPr>
            <w:tcW w:w="952" w:type="dxa"/>
            <w:tcBorders>
              <w:bottom w:val="single" w:sz="12" w:space="0" w:color="auto"/>
            </w:tcBorders>
            <w:shd w:val="clear" w:color="auto" w:fill="auto"/>
            <w:vAlign w:val="bottom"/>
          </w:tcPr>
          <w:p w14:paraId="3D3AEE95" w14:textId="77777777" w:rsidR="00694659" w:rsidRPr="00222773" w:rsidRDefault="00694659" w:rsidP="006946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sz w:val="17"/>
                <w:lang w:val="en-GB"/>
              </w:rPr>
              <w:t>64.7%</w:t>
            </w:r>
          </w:p>
        </w:tc>
        <w:tc>
          <w:tcPr>
            <w:tcW w:w="953" w:type="dxa"/>
            <w:tcBorders>
              <w:bottom w:val="single" w:sz="12" w:space="0" w:color="auto"/>
            </w:tcBorders>
            <w:shd w:val="clear" w:color="auto" w:fill="auto"/>
            <w:vAlign w:val="bottom"/>
          </w:tcPr>
          <w:p w14:paraId="18DF8F37" w14:textId="77777777" w:rsidR="00694659" w:rsidRPr="00222773" w:rsidRDefault="00694659" w:rsidP="006946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sz w:val="17"/>
                <w:lang w:val="en-GB"/>
              </w:rPr>
              <w:t>64.8%</w:t>
            </w:r>
          </w:p>
        </w:tc>
        <w:tc>
          <w:tcPr>
            <w:tcW w:w="952" w:type="dxa"/>
            <w:tcBorders>
              <w:bottom w:val="single" w:sz="12" w:space="0" w:color="auto"/>
            </w:tcBorders>
            <w:shd w:val="clear" w:color="auto" w:fill="auto"/>
            <w:vAlign w:val="bottom"/>
          </w:tcPr>
          <w:p w14:paraId="5385F697" w14:textId="77777777" w:rsidR="00694659" w:rsidRPr="00222773" w:rsidRDefault="00694659" w:rsidP="006946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sz w:val="17"/>
                <w:lang w:val="en-GB"/>
              </w:rPr>
              <w:t>64.6%</w:t>
            </w:r>
          </w:p>
        </w:tc>
        <w:tc>
          <w:tcPr>
            <w:tcW w:w="952" w:type="dxa"/>
            <w:tcBorders>
              <w:bottom w:val="single" w:sz="12" w:space="0" w:color="auto"/>
            </w:tcBorders>
            <w:shd w:val="clear" w:color="auto" w:fill="auto"/>
            <w:vAlign w:val="bottom"/>
          </w:tcPr>
          <w:p w14:paraId="5551CEE1" w14:textId="77777777" w:rsidR="00694659" w:rsidRPr="00222773" w:rsidRDefault="00694659" w:rsidP="006946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sz w:val="17"/>
                <w:lang w:val="en-GB"/>
              </w:rPr>
              <w:t>64.7%</w:t>
            </w:r>
          </w:p>
        </w:tc>
        <w:tc>
          <w:tcPr>
            <w:tcW w:w="952" w:type="dxa"/>
            <w:tcBorders>
              <w:bottom w:val="single" w:sz="12" w:space="0" w:color="auto"/>
            </w:tcBorders>
            <w:shd w:val="clear" w:color="auto" w:fill="auto"/>
            <w:vAlign w:val="bottom"/>
          </w:tcPr>
          <w:p w14:paraId="3E7A6747" w14:textId="77777777" w:rsidR="00694659" w:rsidRPr="00222773" w:rsidRDefault="00694659" w:rsidP="006946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sz w:val="17"/>
                <w:lang w:val="en-GB"/>
              </w:rPr>
              <w:t>61.0%</w:t>
            </w:r>
          </w:p>
        </w:tc>
        <w:tc>
          <w:tcPr>
            <w:tcW w:w="953" w:type="dxa"/>
            <w:tcBorders>
              <w:bottom w:val="single" w:sz="12" w:space="0" w:color="auto"/>
            </w:tcBorders>
            <w:shd w:val="clear" w:color="auto" w:fill="auto"/>
            <w:vAlign w:val="bottom"/>
          </w:tcPr>
          <w:p w14:paraId="78D8EAF4" w14:textId="77777777" w:rsidR="00694659" w:rsidRPr="00222773" w:rsidRDefault="00694659" w:rsidP="006946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sz w:val="17"/>
                <w:lang w:val="en-GB"/>
              </w:rPr>
              <w:t>58.9%</w:t>
            </w:r>
          </w:p>
        </w:tc>
      </w:tr>
    </w:tbl>
    <w:p w14:paraId="41726FC6" w14:textId="362F0E63" w:rsidR="00694659" w:rsidRPr="00222773" w:rsidRDefault="00694659">
      <w:pPr>
        <w:suppressAutoHyphens w:val="0"/>
        <w:spacing w:after="200" w:line="276" w:lineRule="auto"/>
        <w:rPr>
          <w:sz w:val="10"/>
        </w:rPr>
      </w:pPr>
      <w:r w:rsidRPr="00222773">
        <w:rPr>
          <w:sz w:val="10"/>
        </w:rPr>
        <w:br w:type="page"/>
      </w:r>
    </w:p>
    <w:p w14:paraId="08A60E22" w14:textId="562B0961" w:rsidR="00EB05E8" w:rsidRPr="00222773" w:rsidRDefault="00694659" w:rsidP="006946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n-GB"/>
        </w:rPr>
      </w:pPr>
      <w:r w:rsidRPr="00222773">
        <w:rPr>
          <w:b w:val="0"/>
          <w:bCs/>
          <w:lang w:val="en-GB"/>
        </w:rPr>
        <w:lastRenderedPageBreak/>
        <w:tab/>
      </w:r>
      <w:r w:rsidRPr="00222773">
        <w:rPr>
          <w:b w:val="0"/>
          <w:bCs/>
          <w:lang w:val="en-GB"/>
        </w:rPr>
        <w:tab/>
      </w:r>
      <w:r w:rsidR="00EB05E8" w:rsidRPr="00222773">
        <w:rPr>
          <w:b w:val="0"/>
          <w:bCs/>
          <w:lang w:val="en-GB"/>
        </w:rPr>
        <w:t>Figure</w:t>
      </w:r>
    </w:p>
    <w:p w14:paraId="6578E7E5" w14:textId="2DA8E38A" w:rsidR="00EB05E8" w:rsidRPr="00222773" w:rsidRDefault="00694659" w:rsidP="006946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22773">
        <w:rPr>
          <w:lang w:val="en-GB"/>
        </w:rPr>
        <w:tab/>
      </w:r>
      <w:r w:rsidRPr="00222773">
        <w:rPr>
          <w:lang w:val="en-GB"/>
        </w:rPr>
        <w:tab/>
      </w:r>
      <w:r w:rsidR="00EB05E8" w:rsidRPr="00222773">
        <w:rPr>
          <w:lang w:val="en-GB"/>
        </w:rPr>
        <w:t>Percentage of children in the population who completed Grades 6, 9 and 12 by</w:t>
      </w:r>
      <w:r w:rsidRPr="00222773">
        <w:rPr>
          <w:lang w:val="en-GB"/>
        </w:rPr>
        <w:t> </w:t>
      </w:r>
      <w:r w:rsidR="00EB05E8" w:rsidRPr="00222773">
        <w:rPr>
          <w:lang w:val="en-GB"/>
        </w:rPr>
        <w:t>gender</w:t>
      </w:r>
    </w:p>
    <w:p w14:paraId="6A652936" w14:textId="048798F0" w:rsidR="00EB05E8" w:rsidRPr="00222773" w:rsidRDefault="00EB05E8" w:rsidP="00694659">
      <w:pPr>
        <w:pStyle w:val="SingleTxt"/>
        <w:spacing w:after="0" w:line="120" w:lineRule="exact"/>
        <w:rPr>
          <w:sz w:val="10"/>
        </w:rPr>
      </w:pPr>
    </w:p>
    <w:p w14:paraId="51F83D8A" w14:textId="4DE868AF" w:rsidR="00694659" w:rsidRPr="00222773" w:rsidRDefault="00694659" w:rsidP="00694659">
      <w:pPr>
        <w:pStyle w:val="SingleTxt"/>
        <w:spacing w:after="0" w:line="120" w:lineRule="exact"/>
        <w:rPr>
          <w:sz w:val="10"/>
        </w:rPr>
      </w:pPr>
      <w:r w:rsidRPr="00222773">
        <w:rPr>
          <w:rFonts w:eastAsia="Cambria"/>
          <w:i/>
          <w:noProof/>
          <w:lang w:eastAsia="en-GB"/>
        </w:rPr>
        <w:drawing>
          <wp:anchor distT="0" distB="0" distL="114300" distR="114300" simplePos="0" relativeHeight="251663360" behindDoc="1" locked="0" layoutInCell="1" allowOverlap="1" wp14:anchorId="17FD0C62" wp14:editId="1CD59D1B">
            <wp:simplePos x="0" y="0"/>
            <wp:positionH relativeFrom="column">
              <wp:posOffset>805180</wp:posOffset>
            </wp:positionH>
            <wp:positionV relativeFrom="paragraph">
              <wp:posOffset>101600</wp:posOffset>
            </wp:positionV>
            <wp:extent cx="5420995" cy="2284730"/>
            <wp:effectExtent l="0" t="0" r="8255" b="1270"/>
            <wp:wrapTopAndBottom/>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420995" cy="2284730"/>
                    </a:xfrm>
                    <a:prstGeom prst="rect">
                      <a:avLst/>
                    </a:prstGeom>
                    <a:noFill/>
                  </pic:spPr>
                </pic:pic>
              </a:graphicData>
            </a:graphic>
            <wp14:sizeRelH relativeFrom="page">
              <wp14:pctWidth>0</wp14:pctWidth>
            </wp14:sizeRelH>
            <wp14:sizeRelV relativeFrom="page">
              <wp14:pctHeight>0</wp14:pctHeight>
            </wp14:sizeRelV>
          </wp:anchor>
        </w:drawing>
      </w:r>
    </w:p>
    <w:p w14:paraId="4E8FE1B1" w14:textId="6F36D3A7" w:rsidR="00EB05E8" w:rsidRPr="00222773" w:rsidRDefault="00EB05E8" w:rsidP="006749D0">
      <w:pPr>
        <w:pStyle w:val="SingleTxt"/>
        <w:spacing w:after="0" w:line="120" w:lineRule="exact"/>
        <w:rPr>
          <w:sz w:val="10"/>
        </w:rPr>
      </w:pPr>
    </w:p>
    <w:p w14:paraId="256290CD" w14:textId="5A5AB42C" w:rsidR="006749D0" w:rsidRPr="00222773" w:rsidRDefault="006749D0" w:rsidP="006749D0">
      <w:pPr>
        <w:pStyle w:val="SingleTxt"/>
        <w:spacing w:after="0" w:line="120" w:lineRule="exact"/>
        <w:rPr>
          <w:sz w:val="10"/>
        </w:rPr>
      </w:pPr>
    </w:p>
    <w:p w14:paraId="28BC82E4" w14:textId="3FCF3BE4" w:rsidR="00EB05E8" w:rsidRPr="00222773" w:rsidRDefault="00EB05E8" w:rsidP="00EB05E8">
      <w:pPr>
        <w:pStyle w:val="SingleTxt"/>
      </w:pPr>
      <w:r w:rsidRPr="00222773">
        <w:t>101.</w:t>
      </w:r>
      <w:r w:rsidRPr="00222773">
        <w:tab/>
        <w:t>The Grade 6 completion rates for the period 2010 to 2017 were about 80 per cent for both males and females. The completion rates, however, decreased as the children move to higher grades, with only 58.9 per cent of children completing Grade 12 in 2017. Nonetheless, the trend for completion rates for all grades is upward. Generally, more females than males complete grades 6, 9 and 12.</w:t>
      </w:r>
    </w:p>
    <w:p w14:paraId="0C398069" w14:textId="14FFE2CF" w:rsidR="006749D0" w:rsidRPr="00222773" w:rsidRDefault="006749D0" w:rsidP="006749D0">
      <w:pPr>
        <w:pStyle w:val="SingleTxt"/>
        <w:spacing w:after="0" w:line="120" w:lineRule="exact"/>
        <w:rPr>
          <w:sz w:val="10"/>
        </w:rPr>
      </w:pPr>
    </w:p>
    <w:p w14:paraId="62F635F9" w14:textId="2EA423A3" w:rsidR="00EB05E8" w:rsidRPr="00222773" w:rsidRDefault="006749D0" w:rsidP="006749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n-GB"/>
        </w:rPr>
      </w:pPr>
      <w:r w:rsidRPr="00222773">
        <w:rPr>
          <w:b w:val="0"/>
          <w:bCs/>
          <w:lang w:val="en-GB"/>
        </w:rPr>
        <w:tab/>
      </w:r>
      <w:r w:rsidRPr="00222773">
        <w:rPr>
          <w:b w:val="0"/>
          <w:bCs/>
          <w:lang w:val="en-GB"/>
        </w:rPr>
        <w:tab/>
      </w:r>
      <w:r w:rsidR="00EB05E8" w:rsidRPr="00222773">
        <w:rPr>
          <w:b w:val="0"/>
          <w:bCs/>
          <w:lang w:val="en-GB"/>
        </w:rPr>
        <w:t>Figure</w:t>
      </w:r>
    </w:p>
    <w:p w14:paraId="1A8186CC" w14:textId="22516424" w:rsidR="00EB05E8" w:rsidRPr="00222773" w:rsidRDefault="006749D0" w:rsidP="006749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22773">
        <w:rPr>
          <w:lang w:val="en-GB"/>
        </w:rPr>
        <w:tab/>
      </w:r>
      <w:r w:rsidRPr="00222773">
        <w:rPr>
          <w:lang w:val="en-GB"/>
        </w:rPr>
        <w:tab/>
      </w:r>
      <w:r w:rsidR="00EB05E8" w:rsidRPr="00222773">
        <w:rPr>
          <w:lang w:val="en-GB"/>
        </w:rPr>
        <w:t>Completion rates by wealth quintile and level of education</w:t>
      </w:r>
    </w:p>
    <w:p w14:paraId="761D04D1" w14:textId="4D77D0DF" w:rsidR="00EB05E8" w:rsidRPr="00222773" w:rsidRDefault="00EB05E8" w:rsidP="006749D0">
      <w:pPr>
        <w:pStyle w:val="SingleTxt"/>
        <w:spacing w:after="0" w:line="120" w:lineRule="exact"/>
        <w:rPr>
          <w:sz w:val="10"/>
        </w:rPr>
      </w:pPr>
    </w:p>
    <w:p w14:paraId="4858EEB8" w14:textId="4EF06E5B" w:rsidR="006749D0" w:rsidRPr="00222773" w:rsidRDefault="006749D0" w:rsidP="006749D0">
      <w:pPr>
        <w:pStyle w:val="SingleTxt"/>
        <w:spacing w:after="0" w:line="120" w:lineRule="exact"/>
        <w:rPr>
          <w:sz w:val="10"/>
        </w:rPr>
      </w:pPr>
      <w:r w:rsidRPr="00222773">
        <w:rPr>
          <w:rFonts w:eastAsia="Cambria"/>
          <w:noProof/>
          <w:lang w:eastAsia="en-GB"/>
        </w:rPr>
        <w:drawing>
          <wp:anchor distT="0" distB="0" distL="114300" distR="114300" simplePos="0" relativeHeight="251665408" behindDoc="1" locked="0" layoutInCell="1" allowOverlap="1" wp14:anchorId="74B5C1F7" wp14:editId="3C3D1109">
            <wp:simplePos x="0" y="0"/>
            <wp:positionH relativeFrom="margin">
              <wp:align>right</wp:align>
            </wp:positionH>
            <wp:positionV relativeFrom="paragraph">
              <wp:posOffset>97790</wp:posOffset>
            </wp:positionV>
            <wp:extent cx="5437505" cy="2032635"/>
            <wp:effectExtent l="0" t="0" r="0" b="5715"/>
            <wp:wrapTopAndBottom/>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437505" cy="2032635"/>
                    </a:xfrm>
                    <a:prstGeom prst="rect">
                      <a:avLst/>
                    </a:prstGeom>
                    <a:noFill/>
                  </pic:spPr>
                </pic:pic>
              </a:graphicData>
            </a:graphic>
            <wp14:sizeRelH relativeFrom="page">
              <wp14:pctWidth>0</wp14:pctWidth>
            </wp14:sizeRelH>
            <wp14:sizeRelV relativeFrom="page">
              <wp14:pctHeight>0</wp14:pctHeight>
            </wp14:sizeRelV>
          </wp:anchor>
        </w:drawing>
      </w:r>
    </w:p>
    <w:p w14:paraId="0044A6CD" w14:textId="49F8DFBD" w:rsidR="006749D0" w:rsidRPr="00222773" w:rsidRDefault="006749D0" w:rsidP="000E6042">
      <w:pPr>
        <w:pStyle w:val="SingleTxt"/>
        <w:spacing w:after="0" w:line="120" w:lineRule="exact"/>
        <w:rPr>
          <w:sz w:val="10"/>
        </w:rPr>
      </w:pPr>
    </w:p>
    <w:p w14:paraId="6BAC21B6" w14:textId="3D524388" w:rsidR="000E6042" w:rsidRPr="00222773" w:rsidRDefault="000E6042" w:rsidP="000E6042">
      <w:pPr>
        <w:pStyle w:val="SingleTxt"/>
        <w:spacing w:after="0" w:line="120" w:lineRule="exact"/>
        <w:rPr>
          <w:sz w:val="10"/>
        </w:rPr>
      </w:pPr>
    </w:p>
    <w:p w14:paraId="5CEC8CC5" w14:textId="77777777" w:rsidR="00EB05E8" w:rsidRPr="00222773" w:rsidRDefault="00EB05E8" w:rsidP="00EB05E8">
      <w:pPr>
        <w:pStyle w:val="SingleTxt"/>
      </w:pPr>
      <w:r w:rsidRPr="00222773">
        <w:t>102.</w:t>
      </w:r>
      <w:r w:rsidRPr="00222773">
        <w:tab/>
        <w:t>In terms of completion rates by wealth quintile and level of education, the completion rates for the poorest decreased as they move to higher grades, with only 15 per cent of the poor children completing Grade 12 in against 67 per cent (more than two-third) in 2015. However, more than half of the poor (51 per cent) complete grade 6. Generally, completion rates are lower for poor quintiles compared to rich quintiles at all levels of education.</w:t>
      </w:r>
    </w:p>
    <w:p w14:paraId="79E15900" w14:textId="77777777" w:rsidR="00EB05E8" w:rsidRPr="00222773" w:rsidRDefault="00EB05E8" w:rsidP="00EB05E8">
      <w:pPr>
        <w:pStyle w:val="SingleTxt"/>
      </w:pPr>
      <w:r w:rsidRPr="00222773">
        <w:t>103.</w:t>
      </w:r>
      <w:r w:rsidRPr="00222773">
        <w:tab/>
        <w:t>Over the years (2015 to 2018), a lot of activities have been carried out and achievements registered include: Orientation of female teachers to take up teaching in the rural areas. All female teachers in regions one and two were sensitised to take up teaching in the upper regions:</w:t>
      </w:r>
    </w:p>
    <w:p w14:paraId="5520435E" w14:textId="44BE7820" w:rsidR="00EB05E8" w:rsidRPr="00222773" w:rsidRDefault="000E6042" w:rsidP="000E6042">
      <w:pPr>
        <w:pStyle w:val="SingleTxt"/>
        <w:tabs>
          <w:tab w:val="right" w:pos="1685"/>
        </w:tabs>
        <w:ind w:left="1742" w:hanging="475"/>
      </w:pPr>
      <w:r w:rsidRPr="00222773">
        <w:lastRenderedPageBreak/>
        <w:tab/>
      </w:r>
      <w:r w:rsidR="00EB05E8" w:rsidRPr="00222773">
        <w:t>•</w:t>
      </w:r>
      <w:r w:rsidR="00EB05E8" w:rsidRPr="00222773">
        <w:tab/>
        <w:t>An annual Female Teacher Recruitment Drive conducted by the Gender Education Unit: (Six thousand girls and one thousand seven hundred boys were sensitised to take up teaching as a profession);</w:t>
      </w:r>
    </w:p>
    <w:p w14:paraId="51C55C6B" w14:textId="5A133E10" w:rsidR="00EB05E8" w:rsidRPr="00222773" w:rsidRDefault="000E6042" w:rsidP="000E6042">
      <w:pPr>
        <w:pStyle w:val="SingleTxt"/>
        <w:tabs>
          <w:tab w:val="right" w:pos="1685"/>
        </w:tabs>
        <w:ind w:left="1742" w:hanging="475"/>
      </w:pPr>
      <w:r w:rsidRPr="00222773">
        <w:tab/>
      </w:r>
      <w:r w:rsidR="00EB05E8" w:rsidRPr="00222773">
        <w:t>•</w:t>
      </w:r>
      <w:r w:rsidR="00EB05E8" w:rsidRPr="00222773">
        <w:tab/>
        <w:t>Six hundred teachers in lower and upper basic schools in regions one to six benefitted from the training of teachers in Gender Responsive Pedagogy;</w:t>
      </w:r>
    </w:p>
    <w:p w14:paraId="1B774499" w14:textId="2F40CEDE" w:rsidR="00EB05E8" w:rsidRPr="00222773" w:rsidRDefault="000E6042" w:rsidP="000E6042">
      <w:pPr>
        <w:pStyle w:val="SingleTxt"/>
        <w:tabs>
          <w:tab w:val="right" w:pos="1685"/>
        </w:tabs>
        <w:ind w:left="1742" w:hanging="475"/>
      </w:pPr>
      <w:r w:rsidRPr="00222773">
        <w:tab/>
      </w:r>
      <w:r w:rsidR="00EB05E8" w:rsidRPr="00222773">
        <w:t>•</w:t>
      </w:r>
      <w:r w:rsidR="00EB05E8" w:rsidRPr="00222773">
        <w:tab/>
        <w:t>All girls in grades 7 to 12 from regions 3 to 6 are provided with scholarships every year under the Scholarship Trust Fund for girls. However, with the introduction of the School Improvement Grant in 2013, boys and girls in public schools all over the country are being sponsored by the World Bank Project on SIG;</w:t>
      </w:r>
    </w:p>
    <w:p w14:paraId="498F5F3F" w14:textId="644CF96E" w:rsidR="00EB05E8" w:rsidRPr="00222773" w:rsidRDefault="000E6042" w:rsidP="000E6042">
      <w:pPr>
        <w:pStyle w:val="SingleTxt"/>
        <w:tabs>
          <w:tab w:val="right" w:pos="1685"/>
        </w:tabs>
        <w:ind w:left="1742" w:hanging="475"/>
      </w:pPr>
      <w:r w:rsidRPr="00222773">
        <w:tab/>
      </w:r>
      <w:r w:rsidR="00EB05E8" w:rsidRPr="00222773">
        <w:t>•</w:t>
      </w:r>
      <w:r w:rsidR="00EB05E8" w:rsidRPr="00222773">
        <w:tab/>
        <w:t>From 2010 to 2018 academic years, all girls from regions three to six who were in grades seven to twelve were supplied with sanitary pads yearly. Girls in the special needs education schools from grades three upwards were also supplied with sanitary pads;</w:t>
      </w:r>
    </w:p>
    <w:p w14:paraId="1C45E089" w14:textId="7809E88B" w:rsidR="00EB05E8" w:rsidRPr="00222773" w:rsidRDefault="000E6042" w:rsidP="000E6042">
      <w:pPr>
        <w:pStyle w:val="SingleTxt"/>
        <w:tabs>
          <w:tab w:val="right" w:pos="1685"/>
        </w:tabs>
        <w:ind w:left="1742" w:hanging="475"/>
      </w:pPr>
      <w:r w:rsidRPr="00222773">
        <w:tab/>
      </w:r>
      <w:r w:rsidR="00EB05E8" w:rsidRPr="00222773">
        <w:t>•</w:t>
      </w:r>
      <w:r w:rsidR="00EB05E8" w:rsidRPr="00222773">
        <w:tab/>
        <w:t>Mathematics and Science Clinics for girls in the upper basic school were conducted and six hundred girls from all over The Gambia benefitted;</w:t>
      </w:r>
    </w:p>
    <w:p w14:paraId="3FC3A9C8" w14:textId="2F2B18CE" w:rsidR="00EB05E8" w:rsidRPr="00222773" w:rsidRDefault="000E6042" w:rsidP="000E6042">
      <w:pPr>
        <w:pStyle w:val="SingleTxt"/>
        <w:tabs>
          <w:tab w:val="right" w:pos="1685"/>
        </w:tabs>
        <w:ind w:left="1742" w:hanging="475"/>
      </w:pPr>
      <w:r w:rsidRPr="00222773">
        <w:tab/>
      </w:r>
      <w:r w:rsidR="00EB05E8" w:rsidRPr="00222773">
        <w:t>•</w:t>
      </w:r>
      <w:r w:rsidR="00EB05E8" w:rsidRPr="00222773">
        <w:tab/>
        <w:t>Strengthening of Mother’s clubs in Regions 3 to 6 to promote enrolment and retention of girls in schools;</w:t>
      </w:r>
    </w:p>
    <w:p w14:paraId="50553878" w14:textId="23635780" w:rsidR="00EB05E8" w:rsidRPr="00222773" w:rsidRDefault="000E6042" w:rsidP="000E6042">
      <w:pPr>
        <w:pStyle w:val="SingleTxt"/>
        <w:tabs>
          <w:tab w:val="right" w:pos="1685"/>
        </w:tabs>
        <w:ind w:left="1742" w:hanging="475"/>
      </w:pPr>
      <w:r w:rsidRPr="00222773">
        <w:tab/>
      </w:r>
      <w:r w:rsidR="00EB05E8" w:rsidRPr="00222773">
        <w:t>•</w:t>
      </w:r>
      <w:r w:rsidR="00EB05E8" w:rsidRPr="00222773">
        <w:tab/>
        <w:t>Separate toilet facilities for girls are now available in 80 per cent of the schools;</w:t>
      </w:r>
    </w:p>
    <w:p w14:paraId="70643320" w14:textId="352099F9" w:rsidR="00EB05E8" w:rsidRPr="00222773" w:rsidRDefault="000E6042" w:rsidP="000E6042">
      <w:pPr>
        <w:pStyle w:val="SingleTxt"/>
        <w:tabs>
          <w:tab w:val="right" w:pos="1685"/>
        </w:tabs>
        <w:ind w:left="1742" w:hanging="475"/>
      </w:pPr>
      <w:r w:rsidRPr="00222773">
        <w:tab/>
      </w:r>
      <w:r w:rsidR="00EB05E8" w:rsidRPr="00222773">
        <w:t>•</w:t>
      </w:r>
      <w:r w:rsidR="00EB05E8" w:rsidRPr="00222773">
        <w:tab/>
        <w:t>Yearly supply of sanitary pads to over thirty thousand girls annually.</w:t>
      </w:r>
    </w:p>
    <w:p w14:paraId="4F0A432B" w14:textId="77777777" w:rsidR="00EB05E8" w:rsidRPr="00222773" w:rsidRDefault="00EB05E8" w:rsidP="00EB05E8">
      <w:pPr>
        <w:pStyle w:val="SingleTxt"/>
      </w:pPr>
      <w:r w:rsidRPr="00222773">
        <w:t>104.</w:t>
      </w:r>
      <w:r w:rsidRPr="00222773">
        <w:tab/>
        <w:t xml:space="preserve">There is a Unit responsible for Special Needs Education in the Basic and Secondary Programmes Directorate, </w:t>
      </w:r>
      <w:proofErr w:type="spellStart"/>
      <w:r w:rsidRPr="00222773">
        <w:t>MoBSE</w:t>
      </w:r>
      <w:proofErr w:type="spellEnd"/>
      <w:r w:rsidRPr="00222773">
        <w:t>. The sector is doing a lot on the area of access to education for special needs children:</w:t>
      </w:r>
    </w:p>
    <w:p w14:paraId="57BF9BDE" w14:textId="3EBFC272" w:rsidR="00EB05E8" w:rsidRPr="00222773" w:rsidRDefault="000E6042" w:rsidP="000E6042">
      <w:pPr>
        <w:pStyle w:val="SingleTxt"/>
        <w:tabs>
          <w:tab w:val="right" w:pos="1685"/>
        </w:tabs>
        <w:ind w:left="1742" w:hanging="475"/>
      </w:pPr>
      <w:r w:rsidRPr="00222773">
        <w:tab/>
      </w:r>
      <w:r w:rsidR="00EB05E8" w:rsidRPr="00222773">
        <w:t>•</w:t>
      </w:r>
      <w:r w:rsidR="00EB05E8" w:rsidRPr="00222773">
        <w:tab/>
        <w:t>There is a new initiative which aims to identify severe cases in order to empower children with special needs;</w:t>
      </w:r>
    </w:p>
    <w:p w14:paraId="6CCB65EB" w14:textId="5D9352D9" w:rsidR="00EB05E8" w:rsidRPr="00222773" w:rsidRDefault="000E6042" w:rsidP="000E6042">
      <w:pPr>
        <w:pStyle w:val="SingleTxt"/>
        <w:tabs>
          <w:tab w:val="right" w:pos="1685"/>
        </w:tabs>
        <w:ind w:left="1742" w:hanging="475"/>
      </w:pPr>
      <w:r w:rsidRPr="00222773">
        <w:tab/>
      </w:r>
      <w:r w:rsidR="00EB05E8" w:rsidRPr="00222773">
        <w:t>•</w:t>
      </w:r>
      <w:r w:rsidR="00EB05E8" w:rsidRPr="00222773">
        <w:tab/>
        <w:t>Visually impaired children are taught using the Braille Dots from grade (1) one and at grade (3) three, they are introduced to the Braille machine for them to start Braille reading and writing;</w:t>
      </w:r>
    </w:p>
    <w:p w14:paraId="5211D325" w14:textId="77DE3AF3" w:rsidR="00EB05E8" w:rsidRPr="00222773" w:rsidRDefault="000E6042" w:rsidP="000E6042">
      <w:pPr>
        <w:pStyle w:val="SingleTxt"/>
        <w:tabs>
          <w:tab w:val="right" w:pos="1685"/>
        </w:tabs>
        <w:ind w:left="1742" w:hanging="475"/>
      </w:pPr>
      <w:r w:rsidRPr="00222773">
        <w:tab/>
      </w:r>
      <w:r w:rsidR="00EB05E8" w:rsidRPr="00222773">
        <w:t>•</w:t>
      </w:r>
      <w:r w:rsidR="00EB05E8" w:rsidRPr="00222773">
        <w:tab/>
        <w:t>Children with mild and moderate visual impairment are supported by bringing them in front of a classroom whilst those with severe and profound cases are issued with LENS to facilitate their learning;</w:t>
      </w:r>
    </w:p>
    <w:p w14:paraId="10DE0624" w14:textId="2388809A" w:rsidR="00EB05E8" w:rsidRPr="00222773" w:rsidRDefault="000E6042" w:rsidP="000E6042">
      <w:pPr>
        <w:pStyle w:val="SingleTxt"/>
        <w:tabs>
          <w:tab w:val="right" w:pos="1685"/>
        </w:tabs>
        <w:ind w:left="1742" w:hanging="475"/>
      </w:pPr>
      <w:r w:rsidRPr="00222773">
        <w:tab/>
      </w:r>
      <w:r w:rsidR="00EB05E8" w:rsidRPr="00222773">
        <w:t>•</w:t>
      </w:r>
      <w:r w:rsidR="00EB05E8" w:rsidRPr="00222773">
        <w:tab/>
        <w:t>Itinerant teachers were trained and given clusters to support children with special needs who are integrated into conventional schools nationwide;</w:t>
      </w:r>
    </w:p>
    <w:p w14:paraId="309E426F" w14:textId="46BA6564" w:rsidR="00EB05E8" w:rsidRPr="00222773" w:rsidRDefault="000E6042" w:rsidP="000E6042">
      <w:pPr>
        <w:pStyle w:val="SingleTxt"/>
        <w:tabs>
          <w:tab w:val="right" w:pos="1685"/>
        </w:tabs>
        <w:ind w:left="1742" w:hanging="475"/>
      </w:pPr>
      <w:r w:rsidRPr="00222773">
        <w:tab/>
      </w:r>
      <w:r w:rsidR="00EB05E8" w:rsidRPr="00222773">
        <w:t>•</w:t>
      </w:r>
      <w:r w:rsidR="00EB05E8" w:rsidRPr="00222773">
        <w:tab/>
        <w:t>Donkey carts are provided to feeder villages within two to three kilometres to schools in communities. This is done for easy access and safety for students especially the girls.</w:t>
      </w:r>
    </w:p>
    <w:p w14:paraId="42676E5F" w14:textId="77777777" w:rsidR="00EB05E8" w:rsidRPr="00222773" w:rsidRDefault="00EB05E8" w:rsidP="00EB05E8">
      <w:pPr>
        <w:pStyle w:val="SingleTxt"/>
      </w:pPr>
      <w:r w:rsidRPr="00222773">
        <w:t>105.</w:t>
      </w:r>
      <w:r w:rsidRPr="00222773">
        <w:tab/>
        <w:t>There are some challenges concerning the retention of pregnant girls in schools; this is why girls are most of the time re-entered after giving birth. Some of the challenges are:</w:t>
      </w:r>
    </w:p>
    <w:p w14:paraId="15020862" w14:textId="77D0982C" w:rsidR="00EB05E8" w:rsidRPr="00222773" w:rsidRDefault="000E6042" w:rsidP="000E6042">
      <w:pPr>
        <w:pStyle w:val="SingleTxt"/>
        <w:tabs>
          <w:tab w:val="right" w:pos="1685"/>
        </w:tabs>
        <w:ind w:left="1742" w:hanging="475"/>
      </w:pPr>
      <w:r w:rsidRPr="00222773">
        <w:tab/>
      </w:r>
      <w:r w:rsidR="00EB05E8" w:rsidRPr="00222773">
        <w:t>•</w:t>
      </w:r>
      <w:r w:rsidR="00EB05E8" w:rsidRPr="00222773">
        <w:tab/>
        <w:t>Maternal health problems;</w:t>
      </w:r>
    </w:p>
    <w:p w14:paraId="0A08513A" w14:textId="186AD0F0" w:rsidR="00EB05E8" w:rsidRPr="00222773" w:rsidRDefault="000E6042" w:rsidP="000E6042">
      <w:pPr>
        <w:pStyle w:val="SingleTxt"/>
        <w:tabs>
          <w:tab w:val="right" w:pos="1685"/>
        </w:tabs>
        <w:ind w:left="1742" w:hanging="475"/>
      </w:pPr>
      <w:r w:rsidRPr="00222773">
        <w:tab/>
      </w:r>
      <w:r w:rsidR="00EB05E8" w:rsidRPr="00222773">
        <w:t>•</w:t>
      </w:r>
      <w:r w:rsidR="00EB05E8" w:rsidRPr="00222773">
        <w:tab/>
        <w:t>Stigmatization from both community and their peers in school.</w:t>
      </w:r>
    </w:p>
    <w:p w14:paraId="7C20C554" w14:textId="77777777" w:rsidR="00EB05E8" w:rsidRPr="00222773" w:rsidRDefault="00EB05E8" w:rsidP="00EB05E8">
      <w:pPr>
        <w:pStyle w:val="SingleTxt"/>
      </w:pPr>
      <w:r w:rsidRPr="00222773">
        <w:t>106.</w:t>
      </w:r>
      <w:r w:rsidRPr="00222773">
        <w:tab/>
        <w:t>The fear that students might think it is normal to be pregnant and come to school, and this can increase the number of teenage pregnancies in schools.</w:t>
      </w:r>
    </w:p>
    <w:p w14:paraId="103F2E9D" w14:textId="77777777" w:rsidR="00EB05E8" w:rsidRPr="00222773" w:rsidRDefault="00EB05E8" w:rsidP="00EB05E8">
      <w:pPr>
        <w:pStyle w:val="SingleTxt"/>
      </w:pPr>
      <w:r w:rsidRPr="00222773">
        <w:t>107.</w:t>
      </w:r>
      <w:r w:rsidRPr="00222773">
        <w:tab/>
        <w:t xml:space="preserve">There is a new project in the Ministry of Basic and Secondary Education called the Second Chance Education (2018) which aims to give everyone the chance for education regardless of gender, age, ethnic, culture and religion one may belong. Over </w:t>
      </w:r>
      <w:r w:rsidRPr="00222773">
        <w:lastRenderedPageBreak/>
        <w:t>the past eight years, about one thousand, seven hundred girls and five hundred boys were re-entered back to school. Most of them are now in tertiary institutions:</w:t>
      </w:r>
    </w:p>
    <w:p w14:paraId="62EC03B1" w14:textId="0FE3CC0C" w:rsidR="00EB05E8" w:rsidRPr="00222773" w:rsidRDefault="00854231" w:rsidP="00854231">
      <w:pPr>
        <w:pStyle w:val="SingleTxt"/>
        <w:tabs>
          <w:tab w:val="right" w:pos="1685"/>
        </w:tabs>
        <w:ind w:left="1742" w:hanging="475"/>
      </w:pPr>
      <w:r w:rsidRPr="00222773">
        <w:tab/>
      </w:r>
      <w:r w:rsidR="00EB05E8" w:rsidRPr="00222773">
        <w:t>•</w:t>
      </w:r>
      <w:r w:rsidR="00EB05E8" w:rsidRPr="00222773">
        <w:tab/>
        <w:t>This is an initiative that provides educational opportunities for out-of-school children and youths to attain basic education, lifelong learning and livelihood skills;</w:t>
      </w:r>
    </w:p>
    <w:p w14:paraId="13568228" w14:textId="3117A906" w:rsidR="00EB05E8" w:rsidRPr="00222773" w:rsidRDefault="00854231" w:rsidP="00854231">
      <w:pPr>
        <w:pStyle w:val="SingleTxt"/>
        <w:tabs>
          <w:tab w:val="right" w:pos="1685"/>
        </w:tabs>
        <w:ind w:left="1742" w:hanging="475"/>
      </w:pPr>
      <w:r w:rsidRPr="00222773">
        <w:tab/>
      </w:r>
      <w:r w:rsidR="00EB05E8" w:rsidRPr="00222773">
        <w:t>•</w:t>
      </w:r>
      <w:r w:rsidR="00EB05E8" w:rsidRPr="00222773">
        <w:tab/>
        <w:t xml:space="preserve">It is a project that is run and managed by </w:t>
      </w:r>
      <w:proofErr w:type="spellStart"/>
      <w:r w:rsidR="00EB05E8" w:rsidRPr="00222773">
        <w:t>MoBSE</w:t>
      </w:r>
      <w:proofErr w:type="spellEnd"/>
      <w:r w:rsidR="00EB05E8" w:rsidRPr="00222773">
        <w:t>;</w:t>
      </w:r>
    </w:p>
    <w:p w14:paraId="78CBFEBC" w14:textId="73BC1BA6" w:rsidR="00EB05E8" w:rsidRPr="00222773" w:rsidRDefault="00854231" w:rsidP="00854231">
      <w:pPr>
        <w:pStyle w:val="SingleTxt"/>
        <w:tabs>
          <w:tab w:val="right" w:pos="1685"/>
        </w:tabs>
        <w:ind w:left="1742" w:hanging="475"/>
      </w:pPr>
      <w:r w:rsidRPr="00222773">
        <w:tab/>
      </w:r>
      <w:r w:rsidR="00EB05E8" w:rsidRPr="00222773">
        <w:t>•</w:t>
      </w:r>
      <w:r w:rsidR="00EB05E8" w:rsidRPr="00222773">
        <w:tab/>
        <w:t>It has tutorial centres spread across the country, from regions 1 to 6.</w:t>
      </w:r>
    </w:p>
    <w:p w14:paraId="44F87A11" w14:textId="4854AAAD" w:rsidR="00EB05E8" w:rsidRPr="00222773" w:rsidRDefault="00EB05E8" w:rsidP="00EB05E8">
      <w:pPr>
        <w:pStyle w:val="SingleTxt"/>
      </w:pPr>
      <w:r w:rsidRPr="00222773">
        <w:t>108.</w:t>
      </w:r>
      <w:r w:rsidRPr="00222773">
        <w:tab/>
        <w:t>A Comprehensive Sexuality Education Curriculum Framework was developed in 2017. Eight thematic areas were developed to cover all aspects of Comprehensive Sexuality Education from Grades four to twelve. These are: 1. BODY, - Puberty and Reproduction. 2. Interpersonal Relationship and communication.</w:t>
      </w:r>
      <w:r w:rsidR="00222773" w:rsidRPr="00222773">
        <w:t xml:space="preserve"> </w:t>
      </w:r>
      <w:r w:rsidRPr="00222773">
        <w:t>3. Society and Culture. 4. Factors of Vulnerability. 5. Sexual and Reproductive Health. 6. Gender</w:t>
      </w:r>
      <w:r w:rsidR="00222773" w:rsidRPr="00222773">
        <w:t xml:space="preserve"> </w:t>
      </w:r>
      <w:r w:rsidRPr="00222773">
        <w:t>7. Human Rights for Sexual and Reproductive Health and well-being. 8. Guidance and Counselling:</w:t>
      </w:r>
    </w:p>
    <w:p w14:paraId="0B6FBD1D" w14:textId="56A0B510" w:rsidR="00EB05E8" w:rsidRPr="00222773" w:rsidRDefault="00222773" w:rsidP="001300B4">
      <w:pPr>
        <w:pStyle w:val="SingleTxt"/>
        <w:tabs>
          <w:tab w:val="right" w:pos="1685"/>
        </w:tabs>
        <w:ind w:left="1742" w:hanging="475"/>
      </w:pPr>
      <w:r w:rsidRPr="00222773">
        <w:tab/>
      </w:r>
      <w:r w:rsidR="00EB05E8" w:rsidRPr="00222773">
        <w:t>•</w:t>
      </w:r>
      <w:r w:rsidR="00EB05E8" w:rsidRPr="00222773">
        <w:tab/>
        <w:t>The training manual on Comprehensive Sexuality Education (CSE) was developed and validated. There are plans to conduct a training of trainers on the CSE and a step-down training for teachers and all relevant stakeholders. A policy on Special Needs Education is being developed and incorporated in the national education policy that catered for everyone;</w:t>
      </w:r>
    </w:p>
    <w:p w14:paraId="58B6BA54" w14:textId="127DB2A8" w:rsidR="00EB05E8" w:rsidRPr="00222773" w:rsidRDefault="00854231" w:rsidP="00854231">
      <w:pPr>
        <w:pStyle w:val="SingleTxt"/>
        <w:tabs>
          <w:tab w:val="right" w:pos="1685"/>
        </w:tabs>
        <w:ind w:left="1742" w:hanging="475"/>
      </w:pPr>
      <w:r w:rsidRPr="00222773">
        <w:tab/>
      </w:r>
      <w:r w:rsidR="00EB05E8" w:rsidRPr="00222773">
        <w:t>•</w:t>
      </w:r>
      <w:r w:rsidR="00EB05E8" w:rsidRPr="00222773">
        <w:tab/>
        <w:t>There are resources for School Improvement Grant, and teachers are trained on how to use such resources;</w:t>
      </w:r>
    </w:p>
    <w:p w14:paraId="75171C94" w14:textId="7B3B9A8A" w:rsidR="00EB05E8" w:rsidRPr="00222773" w:rsidRDefault="00854231" w:rsidP="00854231">
      <w:pPr>
        <w:pStyle w:val="SingleTxt"/>
        <w:tabs>
          <w:tab w:val="right" w:pos="1685"/>
        </w:tabs>
        <w:ind w:left="1742" w:hanging="475"/>
      </w:pPr>
      <w:r w:rsidRPr="00222773">
        <w:tab/>
      </w:r>
      <w:r w:rsidR="00EB05E8" w:rsidRPr="00222773">
        <w:t>•</w:t>
      </w:r>
      <w:r w:rsidR="00EB05E8" w:rsidRPr="00222773">
        <w:tab/>
        <w:t>In almost all schools in the country, Braille machines are provided for those that are visually impaired and Hearing Aids for the deaf and hard of hearing;</w:t>
      </w:r>
    </w:p>
    <w:p w14:paraId="12B04178" w14:textId="38A49339" w:rsidR="00EB05E8" w:rsidRPr="00222773" w:rsidRDefault="00854231" w:rsidP="00854231">
      <w:pPr>
        <w:pStyle w:val="SingleTxt"/>
        <w:tabs>
          <w:tab w:val="right" w:pos="1685"/>
        </w:tabs>
        <w:ind w:left="1742" w:hanging="475"/>
      </w:pPr>
      <w:r w:rsidRPr="00222773">
        <w:tab/>
      </w:r>
      <w:r w:rsidR="00EB05E8" w:rsidRPr="00222773">
        <w:t>•</w:t>
      </w:r>
      <w:r w:rsidR="00EB05E8" w:rsidRPr="00222773">
        <w:tab/>
        <w:t>They also assess and identify children with special needs in collaboration with health personnel and itinerant teachers. The Guidelines against Sexual Abuse in Gambian Schools The Guidelines Against Corporal Punishment in Gambian Schools.</w:t>
      </w:r>
    </w:p>
    <w:p w14:paraId="457D8B88" w14:textId="7C5EB9CB" w:rsidR="00854231" w:rsidRPr="00222773" w:rsidRDefault="00854231" w:rsidP="00854231">
      <w:pPr>
        <w:pStyle w:val="SingleTxt"/>
        <w:spacing w:after="0" w:line="120" w:lineRule="exact"/>
        <w:rPr>
          <w:sz w:val="10"/>
        </w:rPr>
      </w:pPr>
    </w:p>
    <w:p w14:paraId="590A9555" w14:textId="060FD000" w:rsidR="00854231" w:rsidRPr="00222773" w:rsidRDefault="00854231" w:rsidP="00854231">
      <w:pPr>
        <w:pStyle w:val="SingleTxt"/>
        <w:spacing w:after="0" w:line="120" w:lineRule="exact"/>
        <w:rPr>
          <w:sz w:val="10"/>
        </w:rPr>
      </w:pPr>
    </w:p>
    <w:p w14:paraId="0ECC5B0F" w14:textId="1CB0CB8C" w:rsidR="00EB05E8" w:rsidRPr="00222773" w:rsidRDefault="00EB05E8" w:rsidP="00854231">
      <w:pPr>
        <w:pStyle w:val="H1"/>
        <w:ind w:right="1260"/>
      </w:pPr>
      <w:r w:rsidRPr="00222773">
        <w:tab/>
      </w:r>
      <w:r w:rsidRPr="00222773">
        <w:tab/>
        <w:t>Employment</w:t>
      </w:r>
    </w:p>
    <w:p w14:paraId="62CF9E6A" w14:textId="51FD445D" w:rsidR="00854231" w:rsidRPr="00222773" w:rsidRDefault="00854231" w:rsidP="00854231">
      <w:pPr>
        <w:pStyle w:val="SingleTxt"/>
        <w:spacing w:after="0" w:line="120" w:lineRule="exact"/>
        <w:rPr>
          <w:sz w:val="10"/>
        </w:rPr>
      </w:pPr>
    </w:p>
    <w:p w14:paraId="7C348749" w14:textId="0637041E" w:rsidR="00854231" w:rsidRPr="00222773" w:rsidRDefault="00854231" w:rsidP="00854231">
      <w:pPr>
        <w:pStyle w:val="SingleTxt"/>
        <w:spacing w:after="0" w:line="120" w:lineRule="exact"/>
        <w:rPr>
          <w:sz w:val="10"/>
        </w:rPr>
      </w:pPr>
    </w:p>
    <w:p w14:paraId="50CE0658" w14:textId="6A7D6AC0" w:rsidR="00EB05E8" w:rsidRPr="00222773" w:rsidRDefault="00EB05E8" w:rsidP="00EB05E8">
      <w:pPr>
        <w:pStyle w:val="SingleTxt"/>
      </w:pPr>
      <w:r w:rsidRPr="00222773">
        <w:t>109.</w:t>
      </w:r>
      <w:r w:rsidRPr="00222773">
        <w:tab/>
        <w:t xml:space="preserve">The Department of Labour under the Ministry of Trade, Industry and Employment is currently reviewing the Labour Laws of The Gambia and made commitment to strengthen its efforts to eliminate horizontal and vertical segregation in the labour market and promote women’s access to the formal sector, including through the use of temporary special measures. The Gambia has ratified and demarcated all the core Conventions including Equal Remuneration Convention, 1951 No. 100 and Discrimination (Employment and Occupation) Convention, 1958 No. 111. Convention No. 111 is tame in Section 83 (1 &amp; 2) of the Labour Act 2007. The promotion of women and men empowerment, Sections 20 (1 &amp; 2) of the Women’s Act </w:t>
      </w:r>
      <w:r w:rsidR="00222773" w:rsidRPr="001300B4">
        <w:t>2010 (2016)</w:t>
      </w:r>
      <w:r w:rsidRPr="00222773">
        <w:t xml:space="preserve"> this include maternity and paternity leave entitlement for men and woman in employment.</w:t>
      </w:r>
    </w:p>
    <w:p w14:paraId="0AD64B25" w14:textId="77777777" w:rsidR="00EB05E8" w:rsidRPr="00222773" w:rsidRDefault="00EB05E8" w:rsidP="00EB05E8">
      <w:pPr>
        <w:pStyle w:val="SingleTxt"/>
      </w:pPr>
      <w:r w:rsidRPr="00222773">
        <w:t>110.</w:t>
      </w:r>
      <w:r w:rsidRPr="00222773">
        <w:tab/>
        <w:t>Under the Social protection programmes women in the formal and informal sectors are provided with the required support to cushion their vulnerability to sock during disasters. The National Social Protection Programmes (Health, Education, Agriculture, Environment, Climate Change, Energy, Food and Nutrition Security, Disaster Management and Risk Reduction etc.) are implemented to build resilience of the vulnerable group.; The World Bank is supporting the SPS with a Social Safety Net project to strengthen coordination and increase the inclusion of the extreme poor in the social safety net program.</w:t>
      </w:r>
    </w:p>
    <w:p w14:paraId="5A0D7081" w14:textId="02F63377" w:rsidR="00EB05E8" w:rsidRPr="00222773" w:rsidRDefault="00EB05E8" w:rsidP="00EB05E8">
      <w:pPr>
        <w:pStyle w:val="SingleTxt"/>
      </w:pPr>
      <w:r w:rsidRPr="00222773">
        <w:lastRenderedPageBreak/>
        <w:t>111.</w:t>
      </w:r>
      <w:r w:rsidRPr="00222773">
        <w:tab/>
        <w:t xml:space="preserve">UNICEF is providing support for the recruitment of a Technical Assistant to support the establishment of the SPS. The </w:t>
      </w:r>
      <w:proofErr w:type="spellStart"/>
      <w:r w:rsidRPr="00222773">
        <w:t>BreST</w:t>
      </w:r>
      <w:proofErr w:type="spellEnd"/>
      <w:r w:rsidRPr="00222773">
        <w:t xml:space="preserve"> Project provide monthly Cash Transfers to Vulnerable mothers/baby pairs in the catchment area of 10 health facilities with the highest global acute malnutrition rates. The Maternal and Child Nutrition and Health Results Project using the Results Based Financing (RBF) approach aims to increase the utilization community nutrition and primary maternal and child health services, provide conditional cash transfer to pregnant women linked to specific health indicators. The MCNHRP also provide Cash Transfer to the vulnerable households in selected districts. Acquisition of land women farmers Support marketing of women’s product through contract farming.</w:t>
      </w:r>
    </w:p>
    <w:p w14:paraId="50A1E931" w14:textId="3D3C5FBB" w:rsidR="00EB05E8" w:rsidRPr="00222773" w:rsidRDefault="00EB05E8" w:rsidP="00EB05E8">
      <w:pPr>
        <w:pStyle w:val="SingleTxt"/>
      </w:pPr>
      <w:r w:rsidRPr="00222773">
        <w:t>112.</w:t>
      </w:r>
      <w:r w:rsidRPr="00222773">
        <w:tab/>
        <w:t>In The Gambia sexual harassment has been criminalized at public and private institutions of work. The Sexual Offences Act 2013 had criminalized sexual harassment in the workplace, include in the legislation a broad definition of sexual harassment in the workplace which covers conduct that creates a hostile working environment, in accordance with General Recommendation No. 19 (1992) on violence against women, and adopt effective measures to prevent, monitor and adequately punish sexual harassment in the workplace.</w:t>
      </w:r>
    </w:p>
    <w:p w14:paraId="6E7BDEF4" w14:textId="77777777" w:rsidR="00EB05E8" w:rsidRPr="00222773" w:rsidRDefault="00EB05E8" w:rsidP="00EB05E8">
      <w:pPr>
        <w:pStyle w:val="SingleTxt"/>
      </w:pPr>
      <w:r w:rsidRPr="00222773">
        <w:t>113.</w:t>
      </w:r>
      <w:r w:rsidRPr="00222773">
        <w:tab/>
        <w:t>There are ongoing efforts to collect information on the number, nature and results of labour inspections conducted and the complaints registered, and strengthen mechanisms to monitor compliance with the Labour Act and relevant provisions of the Women’s Act by both public and private entities.</w:t>
      </w:r>
    </w:p>
    <w:p w14:paraId="28365BAE" w14:textId="4867D84F" w:rsidR="001E1094" w:rsidRPr="00222773" w:rsidRDefault="001E1094" w:rsidP="001E1094">
      <w:pPr>
        <w:pStyle w:val="SingleTxt"/>
        <w:spacing w:after="0" w:line="120" w:lineRule="exact"/>
        <w:rPr>
          <w:sz w:val="10"/>
        </w:rPr>
      </w:pPr>
    </w:p>
    <w:p w14:paraId="52E22E15" w14:textId="4A0EBE3C" w:rsidR="001E1094" w:rsidRPr="00222773" w:rsidRDefault="001E1094" w:rsidP="001E1094">
      <w:pPr>
        <w:pStyle w:val="SingleTxt"/>
        <w:spacing w:after="0" w:line="120" w:lineRule="exact"/>
        <w:rPr>
          <w:sz w:val="10"/>
        </w:rPr>
      </w:pPr>
    </w:p>
    <w:p w14:paraId="212534E6" w14:textId="347C863B" w:rsidR="00EB05E8" w:rsidRPr="00222773" w:rsidRDefault="00EB05E8" w:rsidP="001E1094">
      <w:pPr>
        <w:pStyle w:val="H1"/>
        <w:ind w:right="1260"/>
      </w:pPr>
      <w:r w:rsidRPr="00222773">
        <w:tab/>
      </w:r>
      <w:r w:rsidRPr="00222773">
        <w:tab/>
        <w:t>Health</w:t>
      </w:r>
    </w:p>
    <w:p w14:paraId="4B75C271" w14:textId="7FB1571E" w:rsidR="001E1094" w:rsidRPr="00222773" w:rsidRDefault="001E1094" w:rsidP="001E1094">
      <w:pPr>
        <w:pStyle w:val="SingleTxt"/>
        <w:spacing w:after="0" w:line="120" w:lineRule="exact"/>
        <w:rPr>
          <w:sz w:val="10"/>
        </w:rPr>
      </w:pPr>
    </w:p>
    <w:p w14:paraId="51681395" w14:textId="20C4145F" w:rsidR="001E1094" w:rsidRPr="00222773" w:rsidRDefault="001E1094" w:rsidP="001E1094">
      <w:pPr>
        <w:pStyle w:val="SingleTxt"/>
        <w:spacing w:after="0" w:line="120" w:lineRule="exact"/>
        <w:rPr>
          <w:sz w:val="10"/>
        </w:rPr>
      </w:pPr>
    </w:p>
    <w:p w14:paraId="2B6B1194" w14:textId="0532C6F4" w:rsidR="00EB05E8" w:rsidRPr="00222773" w:rsidRDefault="00EB05E8" w:rsidP="00EB05E8">
      <w:pPr>
        <w:pStyle w:val="SingleTxt"/>
      </w:pPr>
      <w:r w:rsidRPr="00222773">
        <w:t>114.</w:t>
      </w:r>
      <w:r w:rsidRPr="00222773">
        <w:tab/>
      </w:r>
      <w:r w:rsidRPr="00222773">
        <w:rPr>
          <w:i/>
          <w:iCs/>
        </w:rPr>
        <w:t>Increase efforts to reduce maternal mortality by ensuring adequate sexual and reproductive health services, including access to antenatal, delivery and postnatal services, and prevention and treatment of anaemia (</w:t>
      </w:r>
      <w:hyperlink r:id="rId34" w:history="1">
        <w:r w:rsidRPr="00222773">
          <w:rPr>
            <w:rStyle w:val="Hyperlink"/>
            <w:i/>
            <w:iCs/>
          </w:rPr>
          <w:t>CEDAW/C/GMB/CO/4-5</w:t>
        </w:r>
      </w:hyperlink>
      <w:r w:rsidRPr="00222773">
        <w:rPr>
          <w:i/>
          <w:iCs/>
        </w:rPr>
        <w:t>, para</w:t>
      </w:r>
      <w:r w:rsidR="001E1094" w:rsidRPr="00222773">
        <w:rPr>
          <w:i/>
          <w:iCs/>
        </w:rPr>
        <w:t> </w:t>
      </w:r>
      <w:r w:rsidRPr="00222773">
        <w:rPr>
          <w:i/>
          <w:iCs/>
        </w:rPr>
        <w:t>37 (a)</w:t>
      </w:r>
      <w:r w:rsidRPr="00222773">
        <w:t>.</w:t>
      </w:r>
    </w:p>
    <w:p w14:paraId="458E332E" w14:textId="6937BEB2" w:rsidR="00EB05E8" w:rsidRPr="00222773" w:rsidRDefault="00EB05E8" w:rsidP="00EB05E8">
      <w:pPr>
        <w:pStyle w:val="SingleTxt"/>
      </w:pPr>
      <w:r w:rsidRPr="00222773">
        <w:t>115.</w:t>
      </w:r>
      <w:r w:rsidRPr="00222773">
        <w:tab/>
        <w:t>Maternal health care services are freely offered in all Government health centres and hospitals. Primary and secondary health care has also significantly expanded. Great achievements have been registered in access to basic health care however Primary Health care over the past 5 years lacks the adequate capacity to provide health care services and village level. Mortality and causes of death data and the denominator is the total live births from the 2015 Mid-year population estimates. The graph is represented below:</w:t>
      </w:r>
    </w:p>
    <w:p w14:paraId="3CC10C85" w14:textId="59FCC515" w:rsidR="001E1094" w:rsidRPr="00222773" w:rsidRDefault="001E1094" w:rsidP="001E1094">
      <w:pPr>
        <w:pStyle w:val="SingleTxt"/>
        <w:spacing w:after="0" w:line="120" w:lineRule="exact"/>
        <w:rPr>
          <w:sz w:val="10"/>
        </w:rPr>
      </w:pPr>
    </w:p>
    <w:p w14:paraId="7B4E526F" w14:textId="6CC79D6D" w:rsidR="00EB05E8" w:rsidRPr="00222773" w:rsidRDefault="001E1094" w:rsidP="001E10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n-GB"/>
        </w:rPr>
      </w:pPr>
      <w:r w:rsidRPr="00222773">
        <w:rPr>
          <w:b w:val="0"/>
          <w:bCs/>
          <w:lang w:val="en-GB"/>
        </w:rPr>
        <w:tab/>
      </w:r>
      <w:r w:rsidRPr="00222773">
        <w:rPr>
          <w:b w:val="0"/>
          <w:bCs/>
          <w:lang w:val="en-GB"/>
        </w:rPr>
        <w:tab/>
      </w:r>
      <w:r w:rsidR="00EB05E8" w:rsidRPr="00222773">
        <w:rPr>
          <w:b w:val="0"/>
          <w:bCs/>
          <w:lang w:val="en-GB"/>
        </w:rPr>
        <w:t>Table</w:t>
      </w:r>
    </w:p>
    <w:p w14:paraId="06BD6DA7" w14:textId="43AAECDF" w:rsidR="00EB05E8" w:rsidRPr="00222773" w:rsidRDefault="001E1094" w:rsidP="001E10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22773">
        <w:rPr>
          <w:lang w:val="en-GB"/>
        </w:rPr>
        <w:tab/>
      </w:r>
      <w:r w:rsidRPr="00222773">
        <w:rPr>
          <w:lang w:val="en-GB"/>
        </w:rPr>
        <w:tab/>
      </w:r>
      <w:r w:rsidR="00EB05E8" w:rsidRPr="00222773">
        <w:rPr>
          <w:lang w:val="en-GB"/>
        </w:rPr>
        <w:t>Maternal Mortality ratio (SDG Baseline Report 2017)</w:t>
      </w:r>
    </w:p>
    <w:p w14:paraId="2C2466ED" w14:textId="03C54049" w:rsidR="00EB05E8" w:rsidRPr="00222773" w:rsidRDefault="00EB05E8" w:rsidP="001E1094">
      <w:pPr>
        <w:pStyle w:val="SingleTxt"/>
        <w:spacing w:after="0" w:line="120" w:lineRule="exact"/>
        <w:rPr>
          <w:sz w:val="10"/>
        </w:rPr>
      </w:pPr>
    </w:p>
    <w:p w14:paraId="30542515" w14:textId="74883014" w:rsidR="001E1094" w:rsidRPr="00222773" w:rsidRDefault="001E1094" w:rsidP="001E1094">
      <w:pPr>
        <w:pStyle w:val="SingleTxt"/>
        <w:spacing w:after="0" w:line="120" w:lineRule="exact"/>
        <w:rPr>
          <w:sz w:val="10"/>
        </w:rPr>
      </w:pPr>
      <w:r w:rsidRPr="00222773">
        <w:rPr>
          <w:rFonts w:eastAsia="Cambria"/>
          <w:noProof/>
          <w:lang w:eastAsia="en-GB"/>
        </w:rPr>
        <w:drawing>
          <wp:anchor distT="0" distB="0" distL="114300" distR="114300" simplePos="0" relativeHeight="251667456" behindDoc="1" locked="0" layoutInCell="1" allowOverlap="1" wp14:anchorId="7CD30C61" wp14:editId="5A5D9DA8">
            <wp:simplePos x="0" y="0"/>
            <wp:positionH relativeFrom="column">
              <wp:posOffset>805617</wp:posOffset>
            </wp:positionH>
            <wp:positionV relativeFrom="paragraph">
              <wp:posOffset>91473</wp:posOffset>
            </wp:positionV>
            <wp:extent cx="4584065" cy="1991995"/>
            <wp:effectExtent l="0" t="0" r="6985" b="8255"/>
            <wp:wrapTopAndBottom/>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584065" cy="1991995"/>
                    </a:xfrm>
                    <a:prstGeom prst="rect">
                      <a:avLst/>
                    </a:prstGeom>
                    <a:noFill/>
                  </pic:spPr>
                </pic:pic>
              </a:graphicData>
            </a:graphic>
            <wp14:sizeRelH relativeFrom="page">
              <wp14:pctWidth>0</wp14:pctWidth>
            </wp14:sizeRelH>
            <wp14:sizeRelV relativeFrom="page">
              <wp14:pctHeight>0</wp14:pctHeight>
            </wp14:sizeRelV>
          </wp:anchor>
        </w:drawing>
      </w:r>
    </w:p>
    <w:p w14:paraId="61812D24" w14:textId="4E04B9E7" w:rsidR="00EB05E8" w:rsidRPr="00222773" w:rsidRDefault="00EB05E8" w:rsidP="00EB05E8">
      <w:pPr>
        <w:pStyle w:val="SingleTxt"/>
      </w:pPr>
      <w:r w:rsidRPr="00222773">
        <w:lastRenderedPageBreak/>
        <w:t>116.</w:t>
      </w:r>
      <w:r w:rsidRPr="00222773">
        <w:tab/>
        <w:t>The number of women who died as a result of complications during pregnancy or childbearing decreased from 1050 per 100 000 in 1990 to 433 per 100 000 in 2013 (Gambia DHS 2013).</w:t>
      </w:r>
    </w:p>
    <w:p w14:paraId="33AD9DD6" w14:textId="11707A10" w:rsidR="00EB05E8" w:rsidRPr="00222773" w:rsidRDefault="00EB05E8" w:rsidP="00EB05E8">
      <w:pPr>
        <w:pStyle w:val="SingleTxt"/>
      </w:pPr>
      <w:r w:rsidRPr="00222773">
        <w:t>117.</w:t>
      </w:r>
      <w:r w:rsidRPr="00222773">
        <w:tab/>
        <w:t>The Sustainable Development Goals (SDGs) Baseline Reports 2017 has targeted by 2030, to end preventable deaths of new-borns and children under 5 years of age, with all countries aiming to reduce neonatal mortality to at least as low as 12 per 1</w:t>
      </w:r>
      <w:r w:rsidR="00830C3A" w:rsidRPr="00222773">
        <w:t> </w:t>
      </w:r>
      <w:r w:rsidRPr="00222773">
        <w:t>000 live births and under-5 mortality to at least as low as 25 per 1 000 live births.</w:t>
      </w:r>
    </w:p>
    <w:p w14:paraId="268CF9D4" w14:textId="0BF78AD1" w:rsidR="00EB05E8" w:rsidRPr="00222773" w:rsidRDefault="00EB05E8" w:rsidP="00EB05E8">
      <w:pPr>
        <w:pStyle w:val="SingleTxt"/>
      </w:pPr>
      <w:r w:rsidRPr="00222773">
        <w:t>118.</w:t>
      </w:r>
      <w:r w:rsidRPr="00222773">
        <w:tab/>
        <w:t>Number of children who died before they reached their 5th birthday, divided by the number of live births in a given year, multiplied by 1 000. The data available shows the mortality rate at 54 per 1 000 live births (Gambia DHS 2013) update from MICS 6.</w:t>
      </w:r>
    </w:p>
    <w:p w14:paraId="095900C0" w14:textId="1B0F7519" w:rsidR="00EB05E8" w:rsidRPr="00222773" w:rsidRDefault="00EB05E8" w:rsidP="00036D7F">
      <w:pPr>
        <w:pStyle w:val="SingleTxt"/>
        <w:spacing w:after="0" w:line="120" w:lineRule="exact"/>
        <w:rPr>
          <w:sz w:val="10"/>
        </w:rPr>
      </w:pPr>
    </w:p>
    <w:p w14:paraId="30C38152" w14:textId="7DAC518D" w:rsidR="00EB05E8" w:rsidRPr="00222773" w:rsidRDefault="00036D7F" w:rsidP="00036D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n-GB"/>
        </w:rPr>
      </w:pPr>
      <w:r w:rsidRPr="00222773">
        <w:rPr>
          <w:b w:val="0"/>
          <w:bCs/>
          <w:lang w:val="en-GB"/>
        </w:rPr>
        <w:tab/>
      </w:r>
      <w:r w:rsidRPr="00222773">
        <w:rPr>
          <w:b w:val="0"/>
          <w:bCs/>
          <w:lang w:val="en-GB"/>
        </w:rPr>
        <w:tab/>
      </w:r>
      <w:r w:rsidR="00EB05E8" w:rsidRPr="00222773">
        <w:rPr>
          <w:b w:val="0"/>
          <w:bCs/>
          <w:lang w:val="en-GB"/>
        </w:rPr>
        <w:t xml:space="preserve">Figure 5 </w:t>
      </w:r>
    </w:p>
    <w:p w14:paraId="574503ED" w14:textId="73425F62" w:rsidR="00EB05E8" w:rsidRPr="00222773" w:rsidRDefault="00036D7F" w:rsidP="00036D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22773">
        <w:rPr>
          <w:lang w:val="en-GB"/>
        </w:rPr>
        <w:tab/>
      </w:r>
      <w:r w:rsidRPr="00222773">
        <w:rPr>
          <w:lang w:val="en-GB"/>
        </w:rPr>
        <w:tab/>
      </w:r>
      <w:r w:rsidR="00EB05E8" w:rsidRPr="00222773">
        <w:rPr>
          <w:lang w:val="en-GB"/>
        </w:rPr>
        <w:t>Mortality rate (5q0) SOURCE</w:t>
      </w:r>
    </w:p>
    <w:p w14:paraId="0DB46C79" w14:textId="545226AA" w:rsidR="00EB05E8" w:rsidRPr="00222773" w:rsidRDefault="00EB05E8" w:rsidP="00036D7F">
      <w:pPr>
        <w:pStyle w:val="SingleTxt"/>
        <w:spacing w:after="0" w:line="120" w:lineRule="exact"/>
        <w:rPr>
          <w:sz w:val="10"/>
        </w:rPr>
      </w:pPr>
    </w:p>
    <w:p w14:paraId="6EA22F88" w14:textId="2E66F218" w:rsidR="00036D7F" w:rsidRPr="00222773" w:rsidRDefault="00036D7F" w:rsidP="00036D7F">
      <w:pPr>
        <w:pStyle w:val="SingleTxt"/>
        <w:spacing w:after="0" w:line="120" w:lineRule="exact"/>
        <w:rPr>
          <w:sz w:val="10"/>
        </w:rPr>
      </w:pPr>
      <w:r w:rsidRPr="00222773">
        <w:rPr>
          <w:rFonts w:eastAsia="Cambria"/>
          <w:noProof/>
          <w:lang w:eastAsia="en-GB"/>
        </w:rPr>
        <w:drawing>
          <wp:anchor distT="0" distB="0" distL="114300" distR="114300" simplePos="0" relativeHeight="251669504" behindDoc="1" locked="0" layoutInCell="1" allowOverlap="1" wp14:anchorId="56B2C63D" wp14:editId="38B11E24">
            <wp:simplePos x="0" y="0"/>
            <wp:positionH relativeFrom="column">
              <wp:posOffset>810920</wp:posOffset>
            </wp:positionH>
            <wp:positionV relativeFrom="paragraph">
              <wp:posOffset>96553</wp:posOffset>
            </wp:positionV>
            <wp:extent cx="4974590" cy="2755265"/>
            <wp:effectExtent l="0" t="0" r="0" b="6985"/>
            <wp:wrapTopAndBottom/>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974590" cy="2755265"/>
                    </a:xfrm>
                    <a:prstGeom prst="rect">
                      <a:avLst/>
                    </a:prstGeom>
                    <a:noFill/>
                  </pic:spPr>
                </pic:pic>
              </a:graphicData>
            </a:graphic>
            <wp14:sizeRelH relativeFrom="page">
              <wp14:pctWidth>0</wp14:pctWidth>
            </wp14:sizeRelH>
            <wp14:sizeRelV relativeFrom="page">
              <wp14:pctHeight>0</wp14:pctHeight>
            </wp14:sizeRelV>
          </wp:anchor>
        </w:drawing>
      </w:r>
    </w:p>
    <w:p w14:paraId="133ED2AB" w14:textId="3E624CF9" w:rsidR="00036D7F" w:rsidRPr="00222773" w:rsidRDefault="00036D7F" w:rsidP="00036D7F">
      <w:pPr>
        <w:pStyle w:val="SingleTxt"/>
        <w:spacing w:after="0" w:line="120" w:lineRule="exact"/>
        <w:rPr>
          <w:sz w:val="10"/>
        </w:rPr>
      </w:pPr>
    </w:p>
    <w:p w14:paraId="5C2FC685" w14:textId="3F804CDA" w:rsidR="00036D7F" w:rsidRPr="00222773" w:rsidRDefault="00036D7F" w:rsidP="00036D7F">
      <w:pPr>
        <w:pStyle w:val="SingleTxt"/>
        <w:spacing w:after="0" w:line="120" w:lineRule="exact"/>
        <w:rPr>
          <w:sz w:val="10"/>
        </w:rPr>
      </w:pPr>
    </w:p>
    <w:p w14:paraId="1C2C5664" w14:textId="4AC32C9D" w:rsidR="00EB05E8" w:rsidRPr="00222773" w:rsidRDefault="00EB05E8" w:rsidP="00EB05E8">
      <w:pPr>
        <w:pStyle w:val="SingleTxt"/>
      </w:pPr>
      <w:r w:rsidRPr="00222773">
        <w:t>119.</w:t>
      </w:r>
      <w:r w:rsidRPr="00222773">
        <w:tab/>
        <w:t>The number of children who died before reaching their 5th birthday decreased from 89 per 1 000 live births to 54 per 1 000 live births in 2009</w:t>
      </w:r>
      <w:r w:rsidR="00735837" w:rsidRPr="00222773">
        <w:t>–</w:t>
      </w:r>
      <w:r w:rsidRPr="00222773">
        <w:t>2013.</w:t>
      </w:r>
    </w:p>
    <w:p w14:paraId="6BFAFB10" w14:textId="77777777" w:rsidR="00EB05E8" w:rsidRPr="00222773" w:rsidRDefault="00EB05E8" w:rsidP="00EB05E8">
      <w:pPr>
        <w:pStyle w:val="SingleTxt"/>
      </w:pPr>
      <w:r w:rsidRPr="00222773">
        <w:t>120.</w:t>
      </w:r>
      <w:r w:rsidRPr="00222773">
        <w:tab/>
        <w:t>The Sustainable Development Goals (SDGs) Baseline Reports 2017 has targeted in the by 2030 to end preventable deaths of new-born and children under 5 years of age, with all countries aiming to reduce neonatal mortality to at least as low as 12 per 1 000 live births and under-5 mortality to at least as low as 25 per 1 000 live births.</w:t>
      </w:r>
    </w:p>
    <w:p w14:paraId="49C5A2C9" w14:textId="3E02D927" w:rsidR="005031F3" w:rsidRPr="00222773" w:rsidRDefault="005031F3" w:rsidP="005031F3">
      <w:pPr>
        <w:pStyle w:val="SingleTxt"/>
        <w:spacing w:after="0" w:line="120" w:lineRule="exact"/>
        <w:rPr>
          <w:sz w:val="10"/>
        </w:rPr>
      </w:pPr>
    </w:p>
    <w:p w14:paraId="167E929F" w14:textId="51A1DDC5" w:rsidR="00EB05E8" w:rsidRPr="00222773" w:rsidRDefault="00EB05E8" w:rsidP="005031F3">
      <w:pPr>
        <w:pStyle w:val="H4"/>
        <w:ind w:right="1260"/>
      </w:pPr>
      <w:r w:rsidRPr="00222773">
        <w:tab/>
      </w:r>
      <w:r w:rsidRPr="00222773">
        <w:tab/>
        <w:t>Neonatal mortality rate (NMR) update from the MICS 6</w:t>
      </w:r>
    </w:p>
    <w:p w14:paraId="5D619E29" w14:textId="04FD6DA7" w:rsidR="005031F3" w:rsidRPr="00222773" w:rsidRDefault="005031F3" w:rsidP="005031F3">
      <w:pPr>
        <w:pStyle w:val="SingleTxt"/>
        <w:spacing w:after="0" w:line="120" w:lineRule="exact"/>
        <w:rPr>
          <w:sz w:val="10"/>
        </w:rPr>
      </w:pPr>
    </w:p>
    <w:p w14:paraId="10CB9057" w14:textId="18044B48" w:rsidR="005031F3" w:rsidRPr="00222773" w:rsidRDefault="00EB05E8" w:rsidP="00EB05E8">
      <w:pPr>
        <w:pStyle w:val="SingleTxt"/>
      </w:pPr>
      <w:r w:rsidRPr="00222773">
        <w:t>121.</w:t>
      </w:r>
      <w:r w:rsidRPr="00222773">
        <w:tab/>
        <w:t>Definition: Probability that a child born in a specific year will die during the first 28 days of life if subjected to age</w:t>
      </w:r>
      <w:r w:rsidR="00222773">
        <w:t>-</w:t>
      </w:r>
      <w:r w:rsidRPr="00222773">
        <w:t>specific mortality rates of that period, expressed per 1 000 live births. Data available shows this to be 22 per 1,000 live births. The number is reached by dividing total live births and number of children who die during the first 28 days of life, multiplied by 1 000.</w:t>
      </w:r>
    </w:p>
    <w:p w14:paraId="25836D14" w14:textId="77777777" w:rsidR="005031F3" w:rsidRPr="00222773" w:rsidRDefault="005031F3">
      <w:pPr>
        <w:suppressAutoHyphens w:val="0"/>
        <w:spacing w:after="200" w:line="276" w:lineRule="auto"/>
      </w:pPr>
      <w:r w:rsidRPr="00222773">
        <w:br w:type="page"/>
      </w:r>
    </w:p>
    <w:p w14:paraId="6C6D2462" w14:textId="1CC24C78" w:rsidR="00EB05E8" w:rsidRPr="00222773" w:rsidRDefault="005031F3" w:rsidP="005031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n-GB"/>
        </w:rPr>
      </w:pPr>
      <w:r w:rsidRPr="00222773">
        <w:rPr>
          <w:b w:val="0"/>
          <w:bCs/>
          <w:lang w:val="en-GB"/>
        </w:rPr>
        <w:lastRenderedPageBreak/>
        <w:tab/>
      </w:r>
      <w:r w:rsidRPr="00222773">
        <w:rPr>
          <w:b w:val="0"/>
          <w:bCs/>
          <w:lang w:val="en-GB"/>
        </w:rPr>
        <w:tab/>
      </w:r>
      <w:r w:rsidR="00EB05E8" w:rsidRPr="00222773">
        <w:rPr>
          <w:b w:val="0"/>
          <w:bCs/>
          <w:lang w:val="en-GB"/>
        </w:rPr>
        <w:t>Figure</w:t>
      </w:r>
    </w:p>
    <w:p w14:paraId="3219A815" w14:textId="12E7D20D" w:rsidR="00EB05E8" w:rsidRPr="00222773" w:rsidRDefault="005031F3" w:rsidP="005031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22773">
        <w:rPr>
          <w:lang w:val="en-GB"/>
        </w:rPr>
        <w:tab/>
      </w:r>
      <w:r w:rsidRPr="00222773">
        <w:rPr>
          <w:lang w:val="en-GB"/>
        </w:rPr>
        <w:tab/>
      </w:r>
      <w:r w:rsidR="00EB05E8" w:rsidRPr="00222773">
        <w:rPr>
          <w:lang w:val="en-GB"/>
        </w:rPr>
        <w:t>Neonatal mortality per 1 000 live births</w:t>
      </w:r>
    </w:p>
    <w:p w14:paraId="1D51F770" w14:textId="3DFC5688" w:rsidR="00EB05E8" w:rsidRPr="00222773" w:rsidRDefault="00EB05E8" w:rsidP="005031F3">
      <w:pPr>
        <w:pStyle w:val="SingleTxt"/>
        <w:spacing w:after="0" w:line="120" w:lineRule="exact"/>
        <w:rPr>
          <w:sz w:val="10"/>
        </w:rPr>
      </w:pPr>
    </w:p>
    <w:p w14:paraId="14907713" w14:textId="3AC8A815" w:rsidR="005031F3" w:rsidRPr="00222773" w:rsidRDefault="005031F3" w:rsidP="005031F3">
      <w:pPr>
        <w:pStyle w:val="SingleTxt"/>
        <w:spacing w:after="0" w:line="120" w:lineRule="exact"/>
        <w:rPr>
          <w:sz w:val="10"/>
        </w:rPr>
      </w:pPr>
      <w:r w:rsidRPr="00222773">
        <w:rPr>
          <w:rFonts w:eastAsia="Cambria"/>
          <w:noProof/>
          <w:lang w:eastAsia="en-GB"/>
        </w:rPr>
        <w:drawing>
          <wp:anchor distT="0" distB="0" distL="114300" distR="114300" simplePos="0" relativeHeight="251671552" behindDoc="1" locked="0" layoutInCell="1" allowOverlap="1" wp14:anchorId="7A373E6D" wp14:editId="06A462FB">
            <wp:simplePos x="0" y="0"/>
            <wp:positionH relativeFrom="page">
              <wp:posOffset>1572293</wp:posOffset>
            </wp:positionH>
            <wp:positionV relativeFrom="page">
              <wp:posOffset>1418590</wp:posOffset>
            </wp:positionV>
            <wp:extent cx="4584065" cy="2755265"/>
            <wp:effectExtent l="0" t="0" r="6985" b="6985"/>
            <wp:wrapTopAndBottom/>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37">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4584065" cy="2755265"/>
                    </a:xfrm>
                    <a:prstGeom prst="rect">
                      <a:avLst/>
                    </a:prstGeom>
                    <a:noFill/>
                  </pic:spPr>
                </pic:pic>
              </a:graphicData>
            </a:graphic>
            <wp14:sizeRelH relativeFrom="page">
              <wp14:pctWidth>0</wp14:pctWidth>
            </wp14:sizeRelH>
            <wp14:sizeRelV relativeFrom="page">
              <wp14:pctHeight>0</wp14:pctHeight>
            </wp14:sizeRelV>
          </wp:anchor>
        </w:drawing>
      </w:r>
    </w:p>
    <w:p w14:paraId="57CE4382" w14:textId="6B75E6FC" w:rsidR="005031F3" w:rsidRPr="00222773" w:rsidRDefault="005031F3" w:rsidP="005031F3">
      <w:pPr>
        <w:pStyle w:val="SingleTxt"/>
        <w:spacing w:after="0" w:line="120" w:lineRule="exact"/>
        <w:rPr>
          <w:sz w:val="10"/>
        </w:rPr>
      </w:pPr>
    </w:p>
    <w:p w14:paraId="252B4D68" w14:textId="0171D141" w:rsidR="005031F3" w:rsidRPr="00222773" w:rsidRDefault="005031F3" w:rsidP="005031F3">
      <w:pPr>
        <w:pStyle w:val="SingleTxt"/>
        <w:spacing w:after="0" w:line="120" w:lineRule="exact"/>
        <w:rPr>
          <w:sz w:val="10"/>
        </w:rPr>
      </w:pPr>
    </w:p>
    <w:p w14:paraId="20E77A01" w14:textId="3BF7ACF5" w:rsidR="00EB05E8" w:rsidRPr="00222773" w:rsidRDefault="00EB05E8" w:rsidP="00EB05E8">
      <w:pPr>
        <w:pStyle w:val="SingleTxt"/>
      </w:pPr>
      <w:r w:rsidRPr="00222773">
        <w:t>122.</w:t>
      </w:r>
      <w:r w:rsidRPr="00222773">
        <w:tab/>
        <w:t>From the figures provided, in comparison with other countries in the sub</w:t>
      </w:r>
      <w:r w:rsidR="00222773">
        <w:noBreakHyphen/>
      </w:r>
      <w:r w:rsidRPr="00222773">
        <w:t>Saharan region, childhood mortality is relatively low in The Gambia. Under-5 mortality for the period 0</w:t>
      </w:r>
      <w:r w:rsidR="00735837" w:rsidRPr="00222773">
        <w:t>–</w:t>
      </w:r>
      <w:r w:rsidRPr="00222773">
        <w:t>4 years before the 2013 GDHS survey, which corresponds approximately to the calendar years 2009</w:t>
      </w:r>
      <w:r w:rsidR="00735837" w:rsidRPr="00222773">
        <w:t>–</w:t>
      </w:r>
      <w:r w:rsidRPr="00222773">
        <w:t>2013, is 54 deaths per 1,000 births.</w:t>
      </w:r>
    </w:p>
    <w:p w14:paraId="6B403354" w14:textId="1DF449A7" w:rsidR="00EB05E8" w:rsidRPr="00222773" w:rsidRDefault="00EB05E8" w:rsidP="00EB05E8">
      <w:pPr>
        <w:pStyle w:val="SingleTxt"/>
      </w:pPr>
      <w:r w:rsidRPr="00222773">
        <w:t>123.</w:t>
      </w:r>
      <w:r w:rsidRPr="00222773">
        <w:tab/>
        <w:t>Following the usual pattern, most of the early childhood mortality occurs in the first year of life; the infant mortality is 34 deaths per 1,000 births, while mortality between the first and the fifth birthday is 20 deaths per 1,000. As expected, neonatal mortality (mortality during the first month) is higher than post neonatal mortality (22</w:t>
      </w:r>
      <w:r w:rsidR="00082002">
        <w:t> </w:t>
      </w:r>
      <w:r w:rsidRPr="00222773">
        <w:t>deaths per 1,000 compared with 12 deaths per 1,000), representing 65 per cent of the overall infant mortality.</w:t>
      </w:r>
    </w:p>
    <w:p w14:paraId="18FE1BD9" w14:textId="5DF27DAF" w:rsidR="00EB05E8" w:rsidRPr="00222773" w:rsidRDefault="00EB05E8" w:rsidP="00EB05E8">
      <w:pPr>
        <w:pStyle w:val="SingleTxt"/>
      </w:pPr>
      <w:r w:rsidRPr="00222773">
        <w:t>124.</w:t>
      </w:r>
      <w:r w:rsidRPr="00222773">
        <w:tab/>
        <w:t>Data from Registration of Birth and Death Unit shows that from the 2018 HMIS the infant mortality rate is 1.95 per cent and the Maternal mortality rate is 2.38 per cent.</w:t>
      </w:r>
    </w:p>
    <w:p w14:paraId="3ACC940D" w14:textId="55587968" w:rsidR="005031F3" w:rsidRPr="00222773" w:rsidRDefault="005031F3" w:rsidP="005031F3">
      <w:pPr>
        <w:pStyle w:val="SingleTxt"/>
        <w:spacing w:after="0" w:line="120" w:lineRule="exact"/>
        <w:rPr>
          <w:sz w:val="10"/>
        </w:rPr>
      </w:pPr>
    </w:p>
    <w:p w14:paraId="3E367DF2" w14:textId="4B8A8DB9" w:rsidR="005031F3" w:rsidRPr="00222773" w:rsidRDefault="005031F3" w:rsidP="005031F3">
      <w:pPr>
        <w:pStyle w:val="SingleTxt"/>
        <w:spacing w:after="0" w:line="120" w:lineRule="exact"/>
        <w:rPr>
          <w:sz w:val="10"/>
        </w:rPr>
      </w:pPr>
    </w:p>
    <w:p w14:paraId="677F10E6" w14:textId="77777777" w:rsidR="00EB05E8" w:rsidRPr="00222773" w:rsidRDefault="00EB05E8" w:rsidP="005031F3">
      <w:pPr>
        <w:pStyle w:val="H1"/>
        <w:ind w:right="1260"/>
      </w:pPr>
      <w:r w:rsidRPr="00222773">
        <w:tab/>
      </w:r>
      <w:r w:rsidRPr="00222773">
        <w:tab/>
        <w:t>Reduce adolescent pregnancies</w:t>
      </w:r>
    </w:p>
    <w:p w14:paraId="248659F4" w14:textId="51359CCA" w:rsidR="005031F3" w:rsidRPr="00222773" w:rsidRDefault="005031F3" w:rsidP="005031F3">
      <w:pPr>
        <w:pStyle w:val="SingleTxt"/>
        <w:spacing w:after="0" w:line="120" w:lineRule="exact"/>
        <w:rPr>
          <w:sz w:val="10"/>
        </w:rPr>
      </w:pPr>
    </w:p>
    <w:p w14:paraId="10CCBF3D" w14:textId="19D13013" w:rsidR="005031F3" w:rsidRPr="00222773" w:rsidRDefault="005031F3" w:rsidP="005031F3">
      <w:pPr>
        <w:pStyle w:val="SingleTxt"/>
        <w:spacing w:after="0" w:line="120" w:lineRule="exact"/>
        <w:rPr>
          <w:sz w:val="10"/>
        </w:rPr>
      </w:pPr>
    </w:p>
    <w:p w14:paraId="10B822D2" w14:textId="555E7A4A" w:rsidR="00EB05E8" w:rsidRPr="00222773" w:rsidRDefault="00EB05E8" w:rsidP="00EB05E8">
      <w:pPr>
        <w:pStyle w:val="SingleTxt"/>
      </w:pPr>
      <w:r w:rsidRPr="00222773">
        <w:t>125.</w:t>
      </w:r>
      <w:r w:rsidRPr="00222773">
        <w:tab/>
        <w:t>Government ensures access to age-appropriate information and education on sexual and reproductive health rights for girls and boys, and in particular for out-of-school children and adolescents. The Gambia Family Planning centre provides free contraception and advice to members of the public on sexual and reproductive health education. Measures envisaged to further increase availability and accessibility of age appropriate comprehensive sexual and reproductive health and rights education and family planning and contraceptive use are:</w:t>
      </w:r>
    </w:p>
    <w:p w14:paraId="031C8EE9" w14:textId="453A9B45" w:rsidR="00EB05E8" w:rsidRPr="00222773" w:rsidRDefault="005031F3" w:rsidP="00EB05E8">
      <w:pPr>
        <w:pStyle w:val="SingleTxt"/>
      </w:pPr>
      <w:r w:rsidRPr="00222773">
        <w:tab/>
      </w:r>
      <w:r w:rsidR="00EB05E8" w:rsidRPr="00222773">
        <w:t>(a)</w:t>
      </w:r>
      <w:r w:rsidR="00EB05E8" w:rsidRPr="00222773">
        <w:tab/>
        <w:t>Production of services manuals on adolescence and family planning for services providers;</w:t>
      </w:r>
    </w:p>
    <w:p w14:paraId="79A33218" w14:textId="74638C31" w:rsidR="00EB05E8" w:rsidRPr="00222773" w:rsidRDefault="005031F3" w:rsidP="00EB05E8">
      <w:pPr>
        <w:pStyle w:val="SingleTxt"/>
      </w:pPr>
      <w:r w:rsidRPr="00222773">
        <w:tab/>
      </w:r>
      <w:r w:rsidR="00EB05E8" w:rsidRPr="00222773">
        <w:t>(b)</w:t>
      </w:r>
      <w:r w:rsidR="00EB05E8" w:rsidRPr="00222773">
        <w:tab/>
        <w:t>Awareness creation in communities using community radios and traditional communicators;</w:t>
      </w:r>
    </w:p>
    <w:p w14:paraId="04C5BE6E" w14:textId="2A0623BF" w:rsidR="00EB05E8" w:rsidRPr="00222773" w:rsidRDefault="005031F3" w:rsidP="00EB05E8">
      <w:pPr>
        <w:pStyle w:val="SingleTxt"/>
      </w:pPr>
      <w:r w:rsidRPr="00222773">
        <w:lastRenderedPageBreak/>
        <w:tab/>
      </w:r>
      <w:r w:rsidR="00EB05E8" w:rsidRPr="00222773">
        <w:t>(c)</w:t>
      </w:r>
      <w:r w:rsidR="00EB05E8" w:rsidRPr="00222773">
        <w:tab/>
        <w:t>Expansion of services delivery points (outreach services, clinics &amp; health centres) in the communities to improve access to family planning and adolescent health services;</w:t>
      </w:r>
    </w:p>
    <w:p w14:paraId="3127482C" w14:textId="48961840" w:rsidR="00EB05E8" w:rsidRPr="00222773" w:rsidRDefault="005031F3" w:rsidP="00EB05E8">
      <w:pPr>
        <w:pStyle w:val="SingleTxt"/>
      </w:pPr>
      <w:r w:rsidRPr="00222773">
        <w:tab/>
      </w:r>
      <w:r w:rsidR="00EB05E8" w:rsidRPr="00222773">
        <w:t>(d)</w:t>
      </w:r>
      <w:r w:rsidR="00EB05E8" w:rsidRPr="00222773">
        <w:tab/>
        <w:t>Maintaining uninterrupted supply of method mix contraceptive at various levels of care including the community;</w:t>
      </w:r>
    </w:p>
    <w:p w14:paraId="4B087B07" w14:textId="412D1C20" w:rsidR="00EB05E8" w:rsidRPr="00222773" w:rsidRDefault="005031F3" w:rsidP="00EB05E8">
      <w:pPr>
        <w:pStyle w:val="SingleTxt"/>
      </w:pPr>
      <w:r w:rsidRPr="00222773">
        <w:tab/>
      </w:r>
      <w:r w:rsidR="00EB05E8" w:rsidRPr="00222773">
        <w:t>(e)</w:t>
      </w:r>
      <w:r w:rsidR="00EB05E8" w:rsidRPr="00222773">
        <w:tab/>
        <w:t>Making major health centres functional by providing Comprehensive Emergency Obstetric care services;</w:t>
      </w:r>
    </w:p>
    <w:p w14:paraId="1F649A7B" w14:textId="7A9CDF66" w:rsidR="00EB05E8" w:rsidRPr="00222773" w:rsidRDefault="005031F3" w:rsidP="00EB05E8">
      <w:pPr>
        <w:pStyle w:val="SingleTxt"/>
      </w:pPr>
      <w:r w:rsidRPr="00222773">
        <w:tab/>
      </w:r>
      <w:r w:rsidR="00EB05E8" w:rsidRPr="00222773">
        <w:t>(f)</w:t>
      </w:r>
      <w:r w:rsidR="00EB05E8" w:rsidRPr="00222773">
        <w:tab/>
        <w:t>Training of service providers on contraceptive technology;</w:t>
      </w:r>
    </w:p>
    <w:p w14:paraId="7187197A" w14:textId="6F333BD8" w:rsidR="00EB05E8" w:rsidRPr="00222773" w:rsidRDefault="005031F3" w:rsidP="00EB05E8">
      <w:pPr>
        <w:pStyle w:val="SingleTxt"/>
      </w:pPr>
      <w:r w:rsidRPr="00222773">
        <w:tab/>
      </w:r>
      <w:r w:rsidR="00EB05E8" w:rsidRPr="00222773">
        <w:t>(g)</w:t>
      </w:r>
      <w:r w:rsidR="00EB05E8" w:rsidRPr="00222773">
        <w:tab/>
        <w:t>By 2030, ensure universal access to sexual and reproductive health-care services, including for family planning, information and education, and the integration of reproductive health into national strategies and programmes;</w:t>
      </w:r>
    </w:p>
    <w:p w14:paraId="66E95162" w14:textId="268719CD" w:rsidR="00EB05E8" w:rsidRPr="00222773" w:rsidRDefault="005031F3" w:rsidP="00EB05E8">
      <w:pPr>
        <w:pStyle w:val="SingleTxt"/>
      </w:pPr>
      <w:r w:rsidRPr="00222773">
        <w:tab/>
      </w:r>
      <w:r w:rsidR="00EB05E8" w:rsidRPr="00222773">
        <w:t>(h)</w:t>
      </w:r>
      <w:r w:rsidR="00EB05E8" w:rsidRPr="00222773">
        <w:tab/>
        <w:t>Proportion of women of reproductive age (aged 15</w:t>
      </w:r>
      <w:r w:rsidRPr="00222773">
        <w:t>–</w:t>
      </w:r>
      <w:r w:rsidR="00EB05E8" w:rsidRPr="00222773">
        <w:t>49 years) who have their need for family planning satisfied with modern methods;</w:t>
      </w:r>
    </w:p>
    <w:p w14:paraId="1FE40461" w14:textId="5D6990B6" w:rsidR="00EB05E8" w:rsidRPr="00222773" w:rsidRDefault="005031F3" w:rsidP="00EB05E8">
      <w:pPr>
        <w:pStyle w:val="SingleTxt"/>
      </w:pPr>
      <w:r w:rsidRPr="00222773">
        <w:tab/>
      </w:r>
      <w:r w:rsidR="00EB05E8" w:rsidRPr="00222773">
        <w:t>(</w:t>
      </w:r>
      <w:proofErr w:type="spellStart"/>
      <w:r w:rsidR="00EB05E8" w:rsidRPr="00222773">
        <w:t>i</w:t>
      </w:r>
      <w:proofErr w:type="spellEnd"/>
      <w:r w:rsidR="00EB05E8" w:rsidRPr="00222773">
        <w:t>)</w:t>
      </w:r>
      <w:r w:rsidR="00EB05E8" w:rsidRPr="00222773">
        <w:tab/>
        <w:t>7.1 per cent of women of reproductive age have their need for family planning satisfied with modern methods of contraception;</w:t>
      </w:r>
    </w:p>
    <w:p w14:paraId="0988C6AC" w14:textId="35E18C5B" w:rsidR="00EB05E8" w:rsidRPr="00222773" w:rsidRDefault="005031F3" w:rsidP="00EB05E8">
      <w:pPr>
        <w:pStyle w:val="SingleTxt"/>
      </w:pPr>
      <w:r w:rsidRPr="00222773">
        <w:tab/>
      </w:r>
      <w:r w:rsidR="00EB05E8" w:rsidRPr="00222773">
        <w:t>(j)</w:t>
      </w:r>
      <w:r w:rsidR="00EB05E8" w:rsidRPr="00222773">
        <w:tab/>
        <w:t>By 2030, ensure universal access to sexual and reproductive health-care services, including for family planning, information and education, and the integration of reproductive health into national strategies and programmes.</w:t>
      </w:r>
    </w:p>
    <w:p w14:paraId="5F3A6842" w14:textId="307FC708" w:rsidR="00EB05E8" w:rsidRPr="00222773" w:rsidRDefault="00EB05E8" w:rsidP="00EB05E8">
      <w:pPr>
        <w:pStyle w:val="SingleTxt"/>
      </w:pPr>
      <w:r w:rsidRPr="00222773">
        <w:t>126.</w:t>
      </w:r>
      <w:r w:rsidRPr="00222773">
        <w:tab/>
        <w:t>From the 2013 DHS, 7.1 per cent of the proportion of women of reproductive age (aged 15</w:t>
      </w:r>
      <w:r w:rsidR="008F0B62" w:rsidRPr="00222773">
        <w:t>–</w:t>
      </w:r>
      <w:r w:rsidRPr="00222773">
        <w:t>49 years) has their need for family planning satisfied with modern methods 7.1 per cent.</w:t>
      </w:r>
    </w:p>
    <w:p w14:paraId="5EBE9985" w14:textId="080733B2" w:rsidR="00EB05E8" w:rsidRPr="00222773" w:rsidRDefault="00EB05E8" w:rsidP="00EB05E8">
      <w:pPr>
        <w:pStyle w:val="SingleTxt"/>
      </w:pPr>
      <w:r w:rsidRPr="00222773">
        <w:t>127.</w:t>
      </w:r>
      <w:r w:rsidRPr="00222773">
        <w:tab/>
      </w:r>
      <w:r w:rsidRPr="00222773">
        <w:rPr>
          <w:i/>
          <w:iCs/>
        </w:rPr>
        <w:t>Provide adequate access to affordable modern methods of contraception, including emergency contraception, to all women and girls (</w:t>
      </w:r>
      <w:hyperlink r:id="rId38" w:history="1">
        <w:r w:rsidRPr="00222773">
          <w:rPr>
            <w:rStyle w:val="Hyperlink"/>
            <w:i/>
            <w:iCs/>
          </w:rPr>
          <w:t>CEDAW/C/GMB/CO/4-5</w:t>
        </w:r>
      </w:hyperlink>
      <w:r w:rsidRPr="00222773">
        <w:rPr>
          <w:i/>
          <w:iCs/>
        </w:rPr>
        <w:t>, para 37 (d)</w:t>
      </w:r>
      <w:r w:rsidRPr="00222773">
        <w:t>.</w:t>
      </w:r>
    </w:p>
    <w:p w14:paraId="12AB2192" w14:textId="4A33945D" w:rsidR="005031F3" w:rsidRPr="00222773" w:rsidRDefault="005031F3" w:rsidP="005031F3">
      <w:pPr>
        <w:pStyle w:val="SingleTxt"/>
        <w:spacing w:after="0" w:line="120" w:lineRule="exact"/>
        <w:rPr>
          <w:sz w:val="10"/>
        </w:rPr>
      </w:pPr>
    </w:p>
    <w:p w14:paraId="37CF81B6" w14:textId="2EAFF95C" w:rsidR="005031F3" w:rsidRPr="00222773" w:rsidRDefault="005031F3" w:rsidP="005031F3">
      <w:pPr>
        <w:pStyle w:val="SingleTxt"/>
        <w:spacing w:after="0" w:line="120" w:lineRule="exact"/>
        <w:rPr>
          <w:sz w:val="10"/>
        </w:rPr>
      </w:pPr>
    </w:p>
    <w:p w14:paraId="51147296" w14:textId="27F5903C" w:rsidR="00EB05E8" w:rsidRPr="00222773" w:rsidRDefault="00EB05E8" w:rsidP="005031F3">
      <w:pPr>
        <w:pStyle w:val="H1"/>
        <w:ind w:right="1260"/>
      </w:pPr>
      <w:r w:rsidRPr="00222773">
        <w:tab/>
      </w:r>
      <w:r w:rsidRPr="00222773">
        <w:tab/>
        <w:t>Decriminalize abortion</w:t>
      </w:r>
    </w:p>
    <w:p w14:paraId="61F6107C" w14:textId="37E34614" w:rsidR="005031F3" w:rsidRPr="00222773" w:rsidRDefault="005031F3" w:rsidP="005031F3">
      <w:pPr>
        <w:pStyle w:val="SingleTxt"/>
        <w:spacing w:after="0" w:line="120" w:lineRule="exact"/>
        <w:rPr>
          <w:sz w:val="10"/>
        </w:rPr>
      </w:pPr>
    </w:p>
    <w:p w14:paraId="25044FB9" w14:textId="3173399C" w:rsidR="005031F3" w:rsidRPr="00222773" w:rsidRDefault="005031F3" w:rsidP="005031F3">
      <w:pPr>
        <w:pStyle w:val="SingleTxt"/>
        <w:spacing w:after="0" w:line="120" w:lineRule="exact"/>
        <w:rPr>
          <w:sz w:val="10"/>
        </w:rPr>
      </w:pPr>
    </w:p>
    <w:p w14:paraId="187CB438" w14:textId="1756D7DB" w:rsidR="00EB05E8" w:rsidRPr="00222773" w:rsidRDefault="00EB05E8" w:rsidP="00EB05E8">
      <w:pPr>
        <w:pStyle w:val="SingleTxt"/>
      </w:pPr>
      <w:r w:rsidRPr="00222773">
        <w:t>128.</w:t>
      </w:r>
      <w:r w:rsidRPr="00222773">
        <w:tab/>
      </w:r>
      <w:r w:rsidRPr="00222773">
        <w:rPr>
          <w:i/>
          <w:iCs/>
        </w:rPr>
        <w:t>Expeditiously amend its legislation to decriminalize abortion, removing all punitive measures particularly for women undergoing abortion, expand the grounds of legal abortion to cases of rape, incest, and severe foetal impairment, and ensure the availability of safe abortion and post-abortion services (</w:t>
      </w:r>
      <w:hyperlink r:id="rId39" w:history="1">
        <w:r w:rsidRPr="00222773">
          <w:rPr>
            <w:rStyle w:val="Hyperlink"/>
            <w:i/>
            <w:iCs/>
          </w:rPr>
          <w:t>CEDAW/C/GMB/CO/4-5</w:t>
        </w:r>
      </w:hyperlink>
      <w:r w:rsidRPr="00222773">
        <w:rPr>
          <w:i/>
          <w:iCs/>
        </w:rPr>
        <w:t>, para 37 (e)</w:t>
      </w:r>
      <w:r w:rsidRPr="00222773">
        <w:t>.</w:t>
      </w:r>
    </w:p>
    <w:p w14:paraId="031A8604" w14:textId="77777777" w:rsidR="00EB05E8" w:rsidRPr="00222773" w:rsidRDefault="00EB05E8" w:rsidP="00EB05E8">
      <w:pPr>
        <w:pStyle w:val="SingleTxt"/>
      </w:pPr>
      <w:r w:rsidRPr="00222773">
        <w:t>129.</w:t>
      </w:r>
      <w:r w:rsidRPr="00222773">
        <w:tab/>
        <w:t>Abortion remains criminalised in The Gambia except when the health or life of the mother is at risk. However, the continued practice of clandestine abortions remains an issue and a concern as it leads to adverse consequences on the health of women and girls. Due to the near total ban on abortion, this has resulted in the paucity of reliable data on the national burden of abortion. According to the 2015 HMIS report, nearly 1607 cases of post abortion were treated within a year (</w:t>
      </w:r>
      <w:proofErr w:type="spellStart"/>
      <w:r w:rsidRPr="00222773">
        <w:t>MoHSW</w:t>
      </w:r>
      <w:proofErr w:type="spellEnd"/>
      <w:r w:rsidRPr="00222773">
        <w:t>, 2016). However, many more might have been conducted underground and not reported to reflect the true magnitude.</w:t>
      </w:r>
    </w:p>
    <w:p w14:paraId="2B93E760" w14:textId="77777777" w:rsidR="00EB05E8" w:rsidRPr="00222773" w:rsidRDefault="00EB05E8" w:rsidP="00EB05E8">
      <w:pPr>
        <w:pStyle w:val="SingleTxt"/>
      </w:pPr>
      <w:r w:rsidRPr="00222773">
        <w:t>130.</w:t>
      </w:r>
      <w:r w:rsidRPr="00222773">
        <w:tab/>
        <w:t>Due to continued public support for the near complete ban on abortion, the Government is yet to adopt specific measure to revise legislation criminalising abortion. Notwithstanding, through the work of The Gambia Family Planning centre and non-Governmental organisations such as Think Young Women, Action Aid The Gambia, campaigns continue to be undertaken to raise awareness on the provision of contraception along with the dangers of clandestine abortions.</w:t>
      </w:r>
    </w:p>
    <w:p w14:paraId="048EF82E" w14:textId="7BD3AB3D" w:rsidR="005031F3" w:rsidRPr="00222773" w:rsidRDefault="005031F3" w:rsidP="005031F3">
      <w:pPr>
        <w:pStyle w:val="SingleTxt"/>
        <w:spacing w:after="0" w:line="120" w:lineRule="exact"/>
        <w:rPr>
          <w:sz w:val="10"/>
        </w:rPr>
      </w:pPr>
    </w:p>
    <w:p w14:paraId="025D3BA6" w14:textId="4DC605C7" w:rsidR="005031F3" w:rsidRPr="00222773" w:rsidRDefault="005031F3" w:rsidP="005031F3">
      <w:pPr>
        <w:pStyle w:val="SingleTxt"/>
        <w:spacing w:after="0" w:line="120" w:lineRule="exact"/>
        <w:rPr>
          <w:sz w:val="10"/>
        </w:rPr>
      </w:pPr>
    </w:p>
    <w:p w14:paraId="64200FE3" w14:textId="4158BE72" w:rsidR="00EB05E8" w:rsidRPr="00222773" w:rsidRDefault="00EB05E8" w:rsidP="005031F3">
      <w:pPr>
        <w:pStyle w:val="H1"/>
        <w:ind w:right="1260"/>
      </w:pPr>
      <w:r w:rsidRPr="00222773">
        <w:lastRenderedPageBreak/>
        <w:tab/>
      </w:r>
      <w:r w:rsidRPr="00222773">
        <w:tab/>
        <w:t>HIV/AIDS</w:t>
      </w:r>
    </w:p>
    <w:p w14:paraId="119EF325" w14:textId="19E281E0" w:rsidR="005031F3" w:rsidRPr="00222773" w:rsidRDefault="005031F3" w:rsidP="005031F3">
      <w:pPr>
        <w:pStyle w:val="SingleTxt"/>
        <w:spacing w:after="0" w:line="120" w:lineRule="exact"/>
        <w:rPr>
          <w:sz w:val="10"/>
        </w:rPr>
      </w:pPr>
    </w:p>
    <w:p w14:paraId="219D2107" w14:textId="2408DB4B" w:rsidR="005031F3" w:rsidRPr="00222773" w:rsidRDefault="005031F3" w:rsidP="005031F3">
      <w:pPr>
        <w:pStyle w:val="SingleTxt"/>
        <w:spacing w:after="0" w:line="120" w:lineRule="exact"/>
        <w:rPr>
          <w:sz w:val="10"/>
        </w:rPr>
      </w:pPr>
    </w:p>
    <w:p w14:paraId="3D0E6948" w14:textId="79A3BC21" w:rsidR="00EB05E8" w:rsidRPr="00222773" w:rsidRDefault="00EB05E8" w:rsidP="00EB05E8">
      <w:pPr>
        <w:pStyle w:val="SingleTxt"/>
      </w:pPr>
      <w:r w:rsidRPr="00222773">
        <w:t>131.</w:t>
      </w:r>
      <w:r w:rsidRPr="00222773">
        <w:tab/>
      </w:r>
      <w:r w:rsidRPr="00222773">
        <w:rPr>
          <w:i/>
          <w:iCs/>
        </w:rPr>
        <w:t>Increase efforts to prevent and treat HIV/AIDS among women as well as mother-to-child transmission of HIV, and ensure the availability of antiretroviral drugs for women living with HIV/AIDS (</w:t>
      </w:r>
      <w:hyperlink r:id="rId40" w:history="1">
        <w:r w:rsidRPr="00222773">
          <w:rPr>
            <w:rStyle w:val="Hyperlink"/>
            <w:i/>
            <w:iCs/>
          </w:rPr>
          <w:t>CEDAW/C/GMB/CO/4-5</w:t>
        </w:r>
      </w:hyperlink>
      <w:r w:rsidRPr="00222773">
        <w:rPr>
          <w:i/>
          <w:iCs/>
        </w:rPr>
        <w:t>, para 37 (f)</w:t>
      </w:r>
      <w:r w:rsidRPr="00222773">
        <w:t>.</w:t>
      </w:r>
    </w:p>
    <w:p w14:paraId="6CE9C59F" w14:textId="20779ADC" w:rsidR="00EB05E8" w:rsidRPr="00222773" w:rsidRDefault="00EB05E8" w:rsidP="00EB05E8">
      <w:pPr>
        <w:pStyle w:val="SingleTxt"/>
      </w:pPr>
      <w:r w:rsidRPr="00222773">
        <w:t>132.</w:t>
      </w:r>
      <w:r w:rsidRPr="00222773">
        <w:tab/>
        <w:t>The Government of The Gambia continues to undertake gender sensitive initiatives that address sexual transmitted diseases, HIV/AIDS, and Sexual and Reproductive Health Issues such as the free maternal health care services across the country. The expansion health care services and facilities had significant impact evident in the low prevalence rate of HIV as well as the decline of infant and maternal mortality rate cumulated with effective, efficient, accessible and affordable reproductive health services. The World Bank continues to provide funding for the health human resources development strategies under the Global Fund, to support malaria, HIV and AIDS and tuberculosis and other related infectious diseases. These are three major areas from which both Gambian women (the main victims) and men could continue to benefit directly, today, while they resonate into future gains.</w:t>
      </w:r>
      <w:r w:rsidR="005031F3" w:rsidRPr="00222773">
        <w:rPr>
          <w:rStyle w:val="FootnoteReference"/>
        </w:rPr>
        <w:footnoteReference w:id="2"/>
      </w:r>
      <w:r w:rsidRPr="00222773">
        <w:t xml:space="preserve"> </w:t>
      </w:r>
    </w:p>
    <w:p w14:paraId="5F4F5620" w14:textId="4EC13694" w:rsidR="00EB05E8" w:rsidRPr="00222773" w:rsidRDefault="00EB05E8" w:rsidP="00EB05E8">
      <w:pPr>
        <w:pStyle w:val="SingleTxt"/>
      </w:pPr>
      <w:r w:rsidRPr="00222773">
        <w:t>133.</w:t>
      </w:r>
      <w:r w:rsidRPr="00222773">
        <w:tab/>
        <w:t>Programmes to support women living and affected with HIV are not stand-alone but integrated in the comprehensive HIV interventions and in Sexual and Reproductive Health Services. NAS has updated both the National HIV Policy and National Strategic Plan (NSP) for the period 2015</w:t>
      </w:r>
      <w:r w:rsidR="00735837" w:rsidRPr="00222773">
        <w:t>–</w:t>
      </w:r>
      <w:r w:rsidRPr="00222773">
        <w:t>2019, with an overall goal: To achieve zero new HIV infections, zero AIDS-related deaths and zero stigma and discrimination in The Gambia.</w:t>
      </w:r>
    </w:p>
    <w:p w14:paraId="01A80316" w14:textId="6FE32CAF" w:rsidR="00EB05E8" w:rsidRPr="00222773" w:rsidRDefault="00EB05E8" w:rsidP="00EB05E8">
      <w:pPr>
        <w:pStyle w:val="SingleTxt"/>
      </w:pPr>
      <w:r w:rsidRPr="00222773">
        <w:t>134.</w:t>
      </w:r>
      <w:r w:rsidRPr="00222773">
        <w:tab/>
        <w:t>Currently, implementation of the National Health Policy Framework (NHPF) 2007</w:t>
      </w:r>
      <w:r w:rsidR="00735837" w:rsidRPr="00222773">
        <w:t>–</w:t>
      </w:r>
      <w:r w:rsidRPr="00222773">
        <w:t>2020 is ongoing. The Policy seeks to ‘promote equity (both gender and territorial) in access and affordability of quality health services, maintain ethics and standards, promote health system reforms and improve staff retention and client satisfaction.’ Other health sector policies currently being implemented include the National Reproductive Health Policy, National HIV/AIDS Policy, the National Nutrition Policy and the National Population Policy and Plan of Action. Health policies and programmes have contributed to low prevalence rates of HIV/AIDS in The Gambia. Furthermore, the HIV and AIDS Act has been enacted to ensure adequate addressing of HIV and AIDS by the Government.</w:t>
      </w:r>
    </w:p>
    <w:p w14:paraId="42E228D1" w14:textId="7944A17B" w:rsidR="005031F3" w:rsidRPr="00222773" w:rsidRDefault="005031F3" w:rsidP="005031F3">
      <w:pPr>
        <w:pStyle w:val="SingleTxt"/>
        <w:spacing w:after="0" w:line="120" w:lineRule="exact"/>
        <w:rPr>
          <w:sz w:val="10"/>
        </w:rPr>
      </w:pPr>
    </w:p>
    <w:p w14:paraId="258B2754" w14:textId="35403765" w:rsidR="00EB05E8" w:rsidRPr="00222773" w:rsidRDefault="005031F3" w:rsidP="005031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22773">
        <w:rPr>
          <w:lang w:val="en-GB"/>
        </w:rPr>
        <w:tab/>
      </w:r>
      <w:r w:rsidRPr="00222773">
        <w:rPr>
          <w:lang w:val="en-GB"/>
        </w:rPr>
        <w:tab/>
      </w:r>
      <w:r w:rsidR="00EB05E8" w:rsidRPr="00222773">
        <w:rPr>
          <w:lang w:val="en-GB"/>
        </w:rPr>
        <w:t>Prevalence of HIV infections by sex, age and key populations</w:t>
      </w:r>
    </w:p>
    <w:p w14:paraId="5BA31A9F" w14:textId="1B412F57" w:rsidR="005031F3" w:rsidRPr="00222773" w:rsidRDefault="005031F3" w:rsidP="005031F3">
      <w:pPr>
        <w:pStyle w:val="SingleTxt"/>
        <w:spacing w:after="0" w:line="120" w:lineRule="exact"/>
        <w:rPr>
          <w:sz w:val="10"/>
        </w:rPr>
      </w:pPr>
    </w:p>
    <w:p w14:paraId="2EC1CD76" w14:textId="5BF3EBD3" w:rsidR="005031F3" w:rsidRPr="00222773" w:rsidRDefault="005031F3" w:rsidP="005031F3">
      <w:pPr>
        <w:pStyle w:val="SingleTxt"/>
        <w:spacing w:after="0" w:line="120" w:lineRule="exact"/>
        <w:rPr>
          <w:sz w:val="10"/>
        </w:rPr>
      </w:pPr>
    </w:p>
    <w:tbl>
      <w:tblPr>
        <w:tblStyle w:val="TableGrid"/>
        <w:tblW w:w="7320"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464"/>
        <w:gridCol w:w="1464"/>
        <w:gridCol w:w="1464"/>
        <w:gridCol w:w="1464"/>
        <w:gridCol w:w="1464"/>
      </w:tblGrid>
      <w:tr w:rsidR="005031F3" w:rsidRPr="00222773" w14:paraId="752ADAC2" w14:textId="77777777" w:rsidTr="005031F3">
        <w:trPr>
          <w:tblHeader/>
        </w:trPr>
        <w:tc>
          <w:tcPr>
            <w:tcW w:w="1464" w:type="dxa"/>
            <w:tcBorders>
              <w:top w:val="single" w:sz="4" w:space="0" w:color="auto"/>
              <w:bottom w:val="single" w:sz="12" w:space="0" w:color="auto"/>
            </w:tcBorders>
            <w:shd w:val="clear" w:color="auto" w:fill="auto"/>
            <w:vAlign w:val="bottom"/>
          </w:tcPr>
          <w:p w14:paraId="236815D2" w14:textId="77777777" w:rsidR="005031F3" w:rsidRPr="00222773" w:rsidRDefault="005031F3" w:rsidP="005031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r w:rsidRPr="00222773">
              <w:rPr>
                <w:i/>
                <w:sz w:val="14"/>
                <w:lang w:val="en-GB"/>
              </w:rPr>
              <w:t>Characteristics</w:t>
            </w:r>
          </w:p>
        </w:tc>
        <w:tc>
          <w:tcPr>
            <w:tcW w:w="1464" w:type="dxa"/>
            <w:tcBorders>
              <w:top w:val="single" w:sz="4" w:space="0" w:color="auto"/>
              <w:bottom w:val="single" w:sz="12" w:space="0" w:color="auto"/>
            </w:tcBorders>
            <w:shd w:val="clear" w:color="auto" w:fill="auto"/>
            <w:vAlign w:val="bottom"/>
          </w:tcPr>
          <w:p w14:paraId="6B19EEB4" w14:textId="77777777" w:rsidR="005031F3" w:rsidRPr="00222773" w:rsidRDefault="005031F3" w:rsidP="005031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p>
        </w:tc>
        <w:tc>
          <w:tcPr>
            <w:tcW w:w="1464" w:type="dxa"/>
            <w:tcBorders>
              <w:top w:val="single" w:sz="4" w:space="0" w:color="auto"/>
              <w:bottom w:val="single" w:sz="12" w:space="0" w:color="auto"/>
            </w:tcBorders>
            <w:shd w:val="clear" w:color="auto" w:fill="auto"/>
            <w:vAlign w:val="bottom"/>
          </w:tcPr>
          <w:p w14:paraId="5CE7724A" w14:textId="77777777" w:rsidR="005031F3" w:rsidRPr="00222773" w:rsidRDefault="005031F3" w:rsidP="005031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222773">
              <w:rPr>
                <w:i/>
                <w:sz w:val="14"/>
                <w:lang w:val="en-GB"/>
              </w:rPr>
              <w:t>Female</w:t>
            </w:r>
          </w:p>
        </w:tc>
        <w:tc>
          <w:tcPr>
            <w:tcW w:w="1464" w:type="dxa"/>
            <w:tcBorders>
              <w:top w:val="single" w:sz="4" w:space="0" w:color="auto"/>
              <w:bottom w:val="single" w:sz="12" w:space="0" w:color="auto"/>
            </w:tcBorders>
            <w:shd w:val="clear" w:color="auto" w:fill="auto"/>
            <w:vAlign w:val="bottom"/>
          </w:tcPr>
          <w:p w14:paraId="36186750" w14:textId="77777777" w:rsidR="005031F3" w:rsidRPr="00222773" w:rsidRDefault="005031F3" w:rsidP="005031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222773">
              <w:rPr>
                <w:i/>
                <w:sz w:val="14"/>
                <w:lang w:val="en-GB"/>
              </w:rPr>
              <w:t>Male</w:t>
            </w:r>
          </w:p>
        </w:tc>
        <w:tc>
          <w:tcPr>
            <w:tcW w:w="1464" w:type="dxa"/>
            <w:tcBorders>
              <w:top w:val="single" w:sz="4" w:space="0" w:color="auto"/>
              <w:bottom w:val="single" w:sz="12" w:space="0" w:color="auto"/>
            </w:tcBorders>
            <w:shd w:val="clear" w:color="auto" w:fill="auto"/>
            <w:vAlign w:val="bottom"/>
          </w:tcPr>
          <w:p w14:paraId="61402727" w14:textId="77777777" w:rsidR="005031F3" w:rsidRPr="00222773" w:rsidRDefault="005031F3" w:rsidP="005031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222773">
              <w:rPr>
                <w:i/>
                <w:sz w:val="14"/>
                <w:lang w:val="en-GB"/>
              </w:rPr>
              <w:t>Total</w:t>
            </w:r>
          </w:p>
        </w:tc>
      </w:tr>
      <w:tr w:rsidR="005031F3" w:rsidRPr="00222773" w14:paraId="1BA5102B" w14:textId="77777777" w:rsidTr="005031F3">
        <w:trPr>
          <w:trHeight w:hRule="exact" w:val="115"/>
          <w:tblHeader/>
        </w:trPr>
        <w:tc>
          <w:tcPr>
            <w:tcW w:w="1464" w:type="dxa"/>
            <w:tcBorders>
              <w:top w:val="single" w:sz="12" w:space="0" w:color="auto"/>
            </w:tcBorders>
            <w:shd w:val="clear" w:color="auto" w:fill="auto"/>
            <w:vAlign w:val="bottom"/>
          </w:tcPr>
          <w:p w14:paraId="41A991D6" w14:textId="77777777" w:rsidR="005031F3" w:rsidRPr="00222773" w:rsidRDefault="005031F3" w:rsidP="005031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1464" w:type="dxa"/>
            <w:tcBorders>
              <w:top w:val="single" w:sz="12" w:space="0" w:color="auto"/>
            </w:tcBorders>
            <w:shd w:val="clear" w:color="auto" w:fill="auto"/>
            <w:vAlign w:val="bottom"/>
          </w:tcPr>
          <w:p w14:paraId="214C961C" w14:textId="77777777" w:rsidR="005031F3" w:rsidRPr="00222773" w:rsidRDefault="005031F3" w:rsidP="005031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464" w:type="dxa"/>
            <w:tcBorders>
              <w:top w:val="single" w:sz="12" w:space="0" w:color="auto"/>
            </w:tcBorders>
            <w:shd w:val="clear" w:color="auto" w:fill="auto"/>
            <w:vAlign w:val="bottom"/>
          </w:tcPr>
          <w:p w14:paraId="12278212" w14:textId="77777777" w:rsidR="005031F3" w:rsidRPr="00222773" w:rsidRDefault="005031F3" w:rsidP="005031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464" w:type="dxa"/>
            <w:tcBorders>
              <w:top w:val="single" w:sz="12" w:space="0" w:color="auto"/>
            </w:tcBorders>
            <w:shd w:val="clear" w:color="auto" w:fill="auto"/>
            <w:vAlign w:val="bottom"/>
          </w:tcPr>
          <w:p w14:paraId="10B5B479" w14:textId="77777777" w:rsidR="005031F3" w:rsidRPr="00222773" w:rsidRDefault="005031F3" w:rsidP="005031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464" w:type="dxa"/>
            <w:tcBorders>
              <w:top w:val="single" w:sz="12" w:space="0" w:color="auto"/>
            </w:tcBorders>
            <w:shd w:val="clear" w:color="auto" w:fill="auto"/>
            <w:vAlign w:val="bottom"/>
          </w:tcPr>
          <w:p w14:paraId="25D947D2" w14:textId="77777777" w:rsidR="005031F3" w:rsidRPr="00222773" w:rsidRDefault="005031F3" w:rsidP="005031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5031F3" w:rsidRPr="00222773" w14:paraId="4ABF6C75" w14:textId="77777777" w:rsidTr="005031F3">
        <w:tc>
          <w:tcPr>
            <w:tcW w:w="1464" w:type="dxa"/>
            <w:vMerge w:val="restart"/>
            <w:shd w:val="clear" w:color="auto" w:fill="auto"/>
            <w:vAlign w:val="center"/>
          </w:tcPr>
          <w:p w14:paraId="08172B48" w14:textId="77777777" w:rsidR="005031F3" w:rsidRPr="00222773" w:rsidRDefault="005031F3" w:rsidP="005031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222773">
              <w:rPr>
                <w:sz w:val="17"/>
                <w:lang w:val="en-GB"/>
              </w:rPr>
              <w:t>Age</w:t>
            </w:r>
          </w:p>
        </w:tc>
        <w:tc>
          <w:tcPr>
            <w:tcW w:w="1464" w:type="dxa"/>
            <w:shd w:val="clear" w:color="auto" w:fill="auto"/>
            <w:vAlign w:val="bottom"/>
          </w:tcPr>
          <w:p w14:paraId="7BE424B9" w14:textId="1A8DC475" w:rsidR="005031F3" w:rsidRPr="00222773" w:rsidRDefault="005031F3" w:rsidP="005031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sz w:val="17"/>
                <w:lang w:val="en-GB"/>
              </w:rPr>
              <w:t>15</w:t>
            </w:r>
            <w:r w:rsidR="008F0B62" w:rsidRPr="00222773">
              <w:rPr>
                <w:lang w:val="en-GB"/>
              </w:rPr>
              <w:t>–</w:t>
            </w:r>
            <w:r w:rsidRPr="00222773">
              <w:rPr>
                <w:sz w:val="17"/>
                <w:lang w:val="en-GB"/>
              </w:rPr>
              <w:t>19</w:t>
            </w:r>
          </w:p>
        </w:tc>
        <w:tc>
          <w:tcPr>
            <w:tcW w:w="1464" w:type="dxa"/>
            <w:shd w:val="clear" w:color="auto" w:fill="auto"/>
            <w:vAlign w:val="bottom"/>
          </w:tcPr>
          <w:p w14:paraId="7A61B68E" w14:textId="77777777" w:rsidR="005031F3" w:rsidRPr="00222773" w:rsidRDefault="005031F3" w:rsidP="005031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sz w:val="17"/>
                <w:lang w:val="en-GB"/>
              </w:rPr>
              <w:t>0.4</w:t>
            </w:r>
          </w:p>
        </w:tc>
        <w:tc>
          <w:tcPr>
            <w:tcW w:w="1464" w:type="dxa"/>
            <w:shd w:val="clear" w:color="auto" w:fill="auto"/>
            <w:vAlign w:val="bottom"/>
          </w:tcPr>
          <w:p w14:paraId="11A54E6A" w14:textId="77777777" w:rsidR="005031F3" w:rsidRPr="00222773" w:rsidRDefault="005031F3" w:rsidP="005031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sz w:val="17"/>
                <w:lang w:val="en-GB"/>
              </w:rPr>
              <w:t>0.3</w:t>
            </w:r>
          </w:p>
        </w:tc>
        <w:tc>
          <w:tcPr>
            <w:tcW w:w="1464" w:type="dxa"/>
            <w:shd w:val="clear" w:color="auto" w:fill="auto"/>
            <w:vAlign w:val="bottom"/>
          </w:tcPr>
          <w:p w14:paraId="0DBDF07C" w14:textId="77777777" w:rsidR="005031F3" w:rsidRPr="00222773" w:rsidRDefault="005031F3" w:rsidP="005031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sz w:val="17"/>
                <w:lang w:val="en-GB"/>
              </w:rPr>
              <w:t>0.4</w:t>
            </w:r>
          </w:p>
        </w:tc>
      </w:tr>
      <w:tr w:rsidR="005031F3" w:rsidRPr="00222773" w14:paraId="08099436" w14:textId="77777777" w:rsidTr="005031F3">
        <w:tc>
          <w:tcPr>
            <w:tcW w:w="1464" w:type="dxa"/>
            <w:vMerge/>
            <w:shd w:val="clear" w:color="auto" w:fill="auto"/>
            <w:vAlign w:val="bottom"/>
          </w:tcPr>
          <w:p w14:paraId="2CB0B32D" w14:textId="77777777" w:rsidR="005031F3" w:rsidRPr="00222773" w:rsidRDefault="005031F3" w:rsidP="005031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p>
        </w:tc>
        <w:tc>
          <w:tcPr>
            <w:tcW w:w="1464" w:type="dxa"/>
            <w:shd w:val="clear" w:color="auto" w:fill="auto"/>
            <w:vAlign w:val="bottom"/>
          </w:tcPr>
          <w:p w14:paraId="11D683B1" w14:textId="6E5EF353" w:rsidR="005031F3" w:rsidRPr="00222773" w:rsidRDefault="005031F3" w:rsidP="005031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sz w:val="17"/>
                <w:lang w:val="en-GB"/>
              </w:rPr>
              <w:t>20</w:t>
            </w:r>
            <w:r w:rsidR="008F0B62" w:rsidRPr="00222773">
              <w:rPr>
                <w:lang w:val="en-GB"/>
              </w:rPr>
              <w:t>–</w:t>
            </w:r>
            <w:r w:rsidRPr="00222773">
              <w:rPr>
                <w:sz w:val="17"/>
                <w:lang w:val="en-GB"/>
              </w:rPr>
              <w:t>24</w:t>
            </w:r>
          </w:p>
        </w:tc>
        <w:tc>
          <w:tcPr>
            <w:tcW w:w="1464" w:type="dxa"/>
            <w:shd w:val="clear" w:color="auto" w:fill="auto"/>
            <w:vAlign w:val="bottom"/>
          </w:tcPr>
          <w:p w14:paraId="6D86D592" w14:textId="77777777" w:rsidR="005031F3" w:rsidRPr="00222773" w:rsidRDefault="005031F3" w:rsidP="005031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sz w:val="17"/>
                <w:lang w:val="en-GB"/>
              </w:rPr>
              <w:t>0.3</w:t>
            </w:r>
          </w:p>
        </w:tc>
        <w:tc>
          <w:tcPr>
            <w:tcW w:w="1464" w:type="dxa"/>
            <w:shd w:val="clear" w:color="auto" w:fill="auto"/>
            <w:vAlign w:val="bottom"/>
          </w:tcPr>
          <w:p w14:paraId="68BC2BB0" w14:textId="77777777" w:rsidR="005031F3" w:rsidRPr="00222773" w:rsidRDefault="005031F3" w:rsidP="005031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sz w:val="17"/>
                <w:lang w:val="en-GB"/>
              </w:rPr>
              <w:t>0</w:t>
            </w:r>
          </w:p>
        </w:tc>
        <w:tc>
          <w:tcPr>
            <w:tcW w:w="1464" w:type="dxa"/>
            <w:shd w:val="clear" w:color="auto" w:fill="auto"/>
            <w:vAlign w:val="bottom"/>
          </w:tcPr>
          <w:p w14:paraId="15E4DD46" w14:textId="77777777" w:rsidR="005031F3" w:rsidRPr="00222773" w:rsidRDefault="005031F3" w:rsidP="005031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sz w:val="17"/>
                <w:lang w:val="en-GB"/>
              </w:rPr>
              <w:t>0.1</w:t>
            </w:r>
          </w:p>
        </w:tc>
      </w:tr>
      <w:tr w:rsidR="005031F3" w:rsidRPr="00222773" w14:paraId="1EC7E61E" w14:textId="77777777" w:rsidTr="005031F3">
        <w:tc>
          <w:tcPr>
            <w:tcW w:w="1464" w:type="dxa"/>
            <w:vMerge/>
            <w:shd w:val="clear" w:color="auto" w:fill="auto"/>
            <w:vAlign w:val="bottom"/>
          </w:tcPr>
          <w:p w14:paraId="72877D8F" w14:textId="77777777" w:rsidR="005031F3" w:rsidRPr="00222773" w:rsidRDefault="005031F3" w:rsidP="005031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p>
        </w:tc>
        <w:tc>
          <w:tcPr>
            <w:tcW w:w="1464" w:type="dxa"/>
            <w:shd w:val="clear" w:color="auto" w:fill="auto"/>
            <w:vAlign w:val="bottom"/>
          </w:tcPr>
          <w:p w14:paraId="52E8BBA7" w14:textId="46372F0C" w:rsidR="005031F3" w:rsidRPr="00222773" w:rsidRDefault="005031F3" w:rsidP="005031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sz w:val="17"/>
                <w:lang w:val="en-GB"/>
              </w:rPr>
              <w:t>25</w:t>
            </w:r>
            <w:r w:rsidR="008F0B62" w:rsidRPr="00222773">
              <w:rPr>
                <w:lang w:val="en-GB"/>
              </w:rPr>
              <w:t>–</w:t>
            </w:r>
            <w:r w:rsidRPr="00222773">
              <w:rPr>
                <w:sz w:val="17"/>
                <w:lang w:val="en-GB"/>
              </w:rPr>
              <w:t>29</w:t>
            </w:r>
          </w:p>
        </w:tc>
        <w:tc>
          <w:tcPr>
            <w:tcW w:w="1464" w:type="dxa"/>
            <w:shd w:val="clear" w:color="auto" w:fill="auto"/>
            <w:vAlign w:val="bottom"/>
          </w:tcPr>
          <w:p w14:paraId="4573D44D" w14:textId="77777777" w:rsidR="005031F3" w:rsidRPr="00222773" w:rsidRDefault="005031F3" w:rsidP="005031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sz w:val="17"/>
                <w:lang w:val="en-GB"/>
              </w:rPr>
              <w:t>2.5</w:t>
            </w:r>
          </w:p>
        </w:tc>
        <w:tc>
          <w:tcPr>
            <w:tcW w:w="1464" w:type="dxa"/>
            <w:shd w:val="clear" w:color="auto" w:fill="auto"/>
            <w:vAlign w:val="bottom"/>
          </w:tcPr>
          <w:p w14:paraId="07A477A0" w14:textId="77777777" w:rsidR="005031F3" w:rsidRPr="00222773" w:rsidRDefault="005031F3" w:rsidP="005031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sz w:val="17"/>
                <w:lang w:val="en-GB"/>
              </w:rPr>
              <w:t>0.6</w:t>
            </w:r>
          </w:p>
        </w:tc>
        <w:tc>
          <w:tcPr>
            <w:tcW w:w="1464" w:type="dxa"/>
            <w:shd w:val="clear" w:color="auto" w:fill="auto"/>
            <w:vAlign w:val="bottom"/>
          </w:tcPr>
          <w:p w14:paraId="4B8DECF2" w14:textId="77777777" w:rsidR="005031F3" w:rsidRPr="00222773" w:rsidRDefault="005031F3" w:rsidP="005031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sz w:val="17"/>
                <w:lang w:val="en-GB"/>
              </w:rPr>
              <w:t>1.7</w:t>
            </w:r>
          </w:p>
        </w:tc>
      </w:tr>
      <w:tr w:rsidR="005031F3" w:rsidRPr="00222773" w14:paraId="568195FC" w14:textId="77777777" w:rsidTr="005031F3">
        <w:tc>
          <w:tcPr>
            <w:tcW w:w="1464" w:type="dxa"/>
            <w:vMerge/>
            <w:shd w:val="clear" w:color="auto" w:fill="auto"/>
            <w:vAlign w:val="bottom"/>
          </w:tcPr>
          <w:p w14:paraId="75D3DD72" w14:textId="77777777" w:rsidR="005031F3" w:rsidRPr="00222773" w:rsidRDefault="005031F3" w:rsidP="005031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p>
        </w:tc>
        <w:tc>
          <w:tcPr>
            <w:tcW w:w="1464" w:type="dxa"/>
            <w:shd w:val="clear" w:color="auto" w:fill="auto"/>
            <w:vAlign w:val="bottom"/>
          </w:tcPr>
          <w:p w14:paraId="5BE3425E" w14:textId="0D733B4C" w:rsidR="005031F3" w:rsidRPr="00222773" w:rsidRDefault="005031F3" w:rsidP="005031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sz w:val="17"/>
                <w:lang w:val="en-GB"/>
              </w:rPr>
              <w:t>30</w:t>
            </w:r>
            <w:r w:rsidR="008F0B62" w:rsidRPr="00222773">
              <w:rPr>
                <w:lang w:val="en-GB"/>
              </w:rPr>
              <w:t>–</w:t>
            </w:r>
            <w:r w:rsidRPr="00222773">
              <w:rPr>
                <w:sz w:val="17"/>
                <w:lang w:val="en-GB"/>
              </w:rPr>
              <w:t>34</w:t>
            </w:r>
          </w:p>
        </w:tc>
        <w:tc>
          <w:tcPr>
            <w:tcW w:w="1464" w:type="dxa"/>
            <w:shd w:val="clear" w:color="auto" w:fill="auto"/>
            <w:vAlign w:val="bottom"/>
          </w:tcPr>
          <w:p w14:paraId="3875F5FA" w14:textId="77777777" w:rsidR="005031F3" w:rsidRPr="00222773" w:rsidRDefault="005031F3" w:rsidP="005031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sz w:val="17"/>
                <w:lang w:val="en-GB"/>
              </w:rPr>
              <w:t>2.5</w:t>
            </w:r>
          </w:p>
        </w:tc>
        <w:tc>
          <w:tcPr>
            <w:tcW w:w="1464" w:type="dxa"/>
            <w:shd w:val="clear" w:color="auto" w:fill="auto"/>
            <w:vAlign w:val="bottom"/>
          </w:tcPr>
          <w:p w14:paraId="206A4BE4" w14:textId="77777777" w:rsidR="005031F3" w:rsidRPr="00222773" w:rsidRDefault="005031F3" w:rsidP="005031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sz w:val="17"/>
                <w:lang w:val="en-GB"/>
              </w:rPr>
              <w:t>3.9</w:t>
            </w:r>
          </w:p>
        </w:tc>
        <w:tc>
          <w:tcPr>
            <w:tcW w:w="1464" w:type="dxa"/>
            <w:shd w:val="clear" w:color="auto" w:fill="auto"/>
            <w:vAlign w:val="bottom"/>
          </w:tcPr>
          <w:p w14:paraId="28EE3C07" w14:textId="77777777" w:rsidR="005031F3" w:rsidRPr="00222773" w:rsidRDefault="005031F3" w:rsidP="005031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sz w:val="17"/>
                <w:lang w:val="en-GB"/>
              </w:rPr>
              <w:t>3.1</w:t>
            </w:r>
          </w:p>
        </w:tc>
      </w:tr>
      <w:tr w:rsidR="005031F3" w:rsidRPr="00222773" w14:paraId="0C9E9948" w14:textId="77777777" w:rsidTr="005031F3">
        <w:tc>
          <w:tcPr>
            <w:tcW w:w="1464" w:type="dxa"/>
            <w:vMerge/>
            <w:shd w:val="clear" w:color="auto" w:fill="auto"/>
            <w:vAlign w:val="bottom"/>
          </w:tcPr>
          <w:p w14:paraId="4463BC4A" w14:textId="77777777" w:rsidR="005031F3" w:rsidRPr="00222773" w:rsidRDefault="005031F3" w:rsidP="005031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p>
        </w:tc>
        <w:tc>
          <w:tcPr>
            <w:tcW w:w="1464" w:type="dxa"/>
            <w:shd w:val="clear" w:color="auto" w:fill="auto"/>
            <w:vAlign w:val="bottom"/>
          </w:tcPr>
          <w:p w14:paraId="413B3142" w14:textId="2BF83A8A" w:rsidR="005031F3" w:rsidRPr="00222773" w:rsidRDefault="005031F3" w:rsidP="005031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sz w:val="17"/>
                <w:lang w:val="en-GB"/>
              </w:rPr>
              <w:t>35</w:t>
            </w:r>
            <w:r w:rsidR="008F0B62" w:rsidRPr="00222773">
              <w:rPr>
                <w:lang w:val="en-GB"/>
              </w:rPr>
              <w:t>–</w:t>
            </w:r>
            <w:r w:rsidRPr="00222773">
              <w:rPr>
                <w:sz w:val="17"/>
                <w:lang w:val="en-GB"/>
              </w:rPr>
              <w:t>39</w:t>
            </w:r>
          </w:p>
        </w:tc>
        <w:tc>
          <w:tcPr>
            <w:tcW w:w="1464" w:type="dxa"/>
            <w:shd w:val="clear" w:color="auto" w:fill="auto"/>
            <w:vAlign w:val="bottom"/>
          </w:tcPr>
          <w:p w14:paraId="16DD8AAB" w14:textId="77777777" w:rsidR="005031F3" w:rsidRPr="00222773" w:rsidRDefault="005031F3" w:rsidP="005031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sz w:val="17"/>
                <w:lang w:val="en-GB"/>
              </w:rPr>
              <w:t>5.9</w:t>
            </w:r>
          </w:p>
        </w:tc>
        <w:tc>
          <w:tcPr>
            <w:tcW w:w="1464" w:type="dxa"/>
            <w:shd w:val="clear" w:color="auto" w:fill="auto"/>
            <w:vAlign w:val="bottom"/>
          </w:tcPr>
          <w:p w14:paraId="4C1D85DB" w14:textId="77777777" w:rsidR="005031F3" w:rsidRPr="00222773" w:rsidRDefault="005031F3" w:rsidP="005031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sz w:val="17"/>
                <w:lang w:val="en-GB"/>
              </w:rPr>
              <w:t>5.9</w:t>
            </w:r>
          </w:p>
        </w:tc>
        <w:tc>
          <w:tcPr>
            <w:tcW w:w="1464" w:type="dxa"/>
            <w:shd w:val="clear" w:color="auto" w:fill="auto"/>
            <w:vAlign w:val="bottom"/>
          </w:tcPr>
          <w:p w14:paraId="23A50431" w14:textId="77777777" w:rsidR="005031F3" w:rsidRPr="00222773" w:rsidRDefault="005031F3" w:rsidP="005031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sz w:val="17"/>
                <w:lang w:val="en-GB"/>
              </w:rPr>
              <w:t>5.9</w:t>
            </w:r>
          </w:p>
        </w:tc>
      </w:tr>
      <w:tr w:rsidR="005031F3" w:rsidRPr="00222773" w14:paraId="37BA9BC7" w14:textId="77777777" w:rsidTr="005031F3">
        <w:tc>
          <w:tcPr>
            <w:tcW w:w="1464" w:type="dxa"/>
            <w:vMerge/>
            <w:shd w:val="clear" w:color="auto" w:fill="auto"/>
            <w:vAlign w:val="bottom"/>
          </w:tcPr>
          <w:p w14:paraId="3B6B0B97" w14:textId="77777777" w:rsidR="005031F3" w:rsidRPr="00222773" w:rsidRDefault="005031F3" w:rsidP="005031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p>
        </w:tc>
        <w:tc>
          <w:tcPr>
            <w:tcW w:w="1464" w:type="dxa"/>
            <w:shd w:val="clear" w:color="auto" w:fill="auto"/>
            <w:vAlign w:val="bottom"/>
          </w:tcPr>
          <w:p w14:paraId="14A86EAF" w14:textId="7B5902B5" w:rsidR="005031F3" w:rsidRPr="00222773" w:rsidRDefault="005031F3" w:rsidP="005031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sz w:val="17"/>
                <w:lang w:val="en-GB"/>
              </w:rPr>
              <w:t>40</w:t>
            </w:r>
            <w:r w:rsidR="008F0B62" w:rsidRPr="00222773">
              <w:rPr>
                <w:lang w:val="en-GB"/>
              </w:rPr>
              <w:t>–</w:t>
            </w:r>
            <w:r w:rsidRPr="00222773">
              <w:rPr>
                <w:sz w:val="17"/>
                <w:lang w:val="en-GB"/>
              </w:rPr>
              <w:t>44</w:t>
            </w:r>
          </w:p>
        </w:tc>
        <w:tc>
          <w:tcPr>
            <w:tcW w:w="1464" w:type="dxa"/>
            <w:shd w:val="clear" w:color="auto" w:fill="auto"/>
            <w:vAlign w:val="bottom"/>
          </w:tcPr>
          <w:p w14:paraId="1CAAE659" w14:textId="77777777" w:rsidR="005031F3" w:rsidRPr="00222773" w:rsidRDefault="005031F3" w:rsidP="005031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sz w:val="17"/>
                <w:lang w:val="en-GB"/>
              </w:rPr>
              <w:t>4.9</w:t>
            </w:r>
          </w:p>
        </w:tc>
        <w:tc>
          <w:tcPr>
            <w:tcW w:w="1464" w:type="dxa"/>
            <w:shd w:val="clear" w:color="auto" w:fill="auto"/>
            <w:vAlign w:val="bottom"/>
          </w:tcPr>
          <w:p w14:paraId="6353B5B4" w14:textId="77777777" w:rsidR="005031F3" w:rsidRPr="00222773" w:rsidRDefault="005031F3" w:rsidP="005031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sz w:val="17"/>
                <w:lang w:val="en-GB"/>
              </w:rPr>
              <w:t>3.2</w:t>
            </w:r>
          </w:p>
        </w:tc>
        <w:tc>
          <w:tcPr>
            <w:tcW w:w="1464" w:type="dxa"/>
            <w:shd w:val="clear" w:color="auto" w:fill="auto"/>
            <w:vAlign w:val="bottom"/>
          </w:tcPr>
          <w:p w14:paraId="1D6E9E46" w14:textId="77777777" w:rsidR="005031F3" w:rsidRPr="00222773" w:rsidRDefault="005031F3" w:rsidP="005031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sz w:val="17"/>
                <w:lang w:val="en-GB"/>
              </w:rPr>
              <w:t>4.1</w:t>
            </w:r>
          </w:p>
        </w:tc>
      </w:tr>
      <w:tr w:rsidR="005031F3" w:rsidRPr="00222773" w14:paraId="2CBB78D5" w14:textId="77777777" w:rsidTr="005031F3">
        <w:tc>
          <w:tcPr>
            <w:tcW w:w="1464" w:type="dxa"/>
            <w:vMerge/>
            <w:shd w:val="clear" w:color="auto" w:fill="auto"/>
            <w:vAlign w:val="bottom"/>
          </w:tcPr>
          <w:p w14:paraId="0CF6EB8D" w14:textId="77777777" w:rsidR="005031F3" w:rsidRPr="00222773" w:rsidRDefault="005031F3" w:rsidP="005031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p>
        </w:tc>
        <w:tc>
          <w:tcPr>
            <w:tcW w:w="1464" w:type="dxa"/>
            <w:shd w:val="clear" w:color="auto" w:fill="auto"/>
            <w:vAlign w:val="bottom"/>
          </w:tcPr>
          <w:p w14:paraId="77B733EC" w14:textId="7BD51113" w:rsidR="005031F3" w:rsidRPr="00222773" w:rsidRDefault="005031F3" w:rsidP="005031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sz w:val="17"/>
                <w:lang w:val="en-GB"/>
              </w:rPr>
              <w:t>45</w:t>
            </w:r>
            <w:r w:rsidR="008F0B62" w:rsidRPr="00222773">
              <w:rPr>
                <w:lang w:val="en-GB"/>
              </w:rPr>
              <w:t>–</w:t>
            </w:r>
            <w:r w:rsidRPr="00222773">
              <w:rPr>
                <w:sz w:val="17"/>
                <w:lang w:val="en-GB"/>
              </w:rPr>
              <w:t>49</w:t>
            </w:r>
          </w:p>
        </w:tc>
        <w:tc>
          <w:tcPr>
            <w:tcW w:w="1464" w:type="dxa"/>
            <w:shd w:val="clear" w:color="auto" w:fill="auto"/>
            <w:vAlign w:val="bottom"/>
          </w:tcPr>
          <w:p w14:paraId="4A4FCB50" w14:textId="77777777" w:rsidR="005031F3" w:rsidRPr="00222773" w:rsidRDefault="005031F3" w:rsidP="005031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sz w:val="17"/>
                <w:lang w:val="en-GB"/>
              </w:rPr>
              <w:t>3.4</w:t>
            </w:r>
          </w:p>
        </w:tc>
        <w:tc>
          <w:tcPr>
            <w:tcW w:w="1464" w:type="dxa"/>
            <w:shd w:val="clear" w:color="auto" w:fill="auto"/>
            <w:vAlign w:val="bottom"/>
          </w:tcPr>
          <w:p w14:paraId="72378929" w14:textId="77777777" w:rsidR="005031F3" w:rsidRPr="00222773" w:rsidRDefault="005031F3" w:rsidP="005031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sz w:val="17"/>
                <w:lang w:val="en-GB"/>
              </w:rPr>
              <w:t>2.7</w:t>
            </w:r>
          </w:p>
        </w:tc>
        <w:tc>
          <w:tcPr>
            <w:tcW w:w="1464" w:type="dxa"/>
            <w:shd w:val="clear" w:color="auto" w:fill="auto"/>
            <w:vAlign w:val="bottom"/>
          </w:tcPr>
          <w:p w14:paraId="5795E693" w14:textId="77777777" w:rsidR="005031F3" w:rsidRPr="00222773" w:rsidRDefault="005031F3" w:rsidP="005031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sz w:val="17"/>
                <w:lang w:val="en-GB"/>
              </w:rPr>
              <w:t>3.1</w:t>
            </w:r>
          </w:p>
        </w:tc>
      </w:tr>
      <w:tr w:rsidR="005031F3" w:rsidRPr="00222773" w14:paraId="12195913" w14:textId="77777777" w:rsidTr="005031F3">
        <w:tc>
          <w:tcPr>
            <w:tcW w:w="1464" w:type="dxa"/>
            <w:vMerge/>
            <w:shd w:val="clear" w:color="auto" w:fill="auto"/>
            <w:vAlign w:val="bottom"/>
          </w:tcPr>
          <w:p w14:paraId="2F175EA5" w14:textId="77777777" w:rsidR="005031F3" w:rsidRPr="00222773" w:rsidRDefault="005031F3" w:rsidP="005031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p>
        </w:tc>
        <w:tc>
          <w:tcPr>
            <w:tcW w:w="1464" w:type="dxa"/>
            <w:shd w:val="clear" w:color="auto" w:fill="auto"/>
            <w:vAlign w:val="bottom"/>
          </w:tcPr>
          <w:p w14:paraId="2E969C8F" w14:textId="7ED20325" w:rsidR="005031F3" w:rsidRPr="00222773" w:rsidRDefault="005031F3" w:rsidP="005031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sz w:val="17"/>
                <w:lang w:val="en-GB"/>
              </w:rPr>
              <w:t>50</w:t>
            </w:r>
            <w:r w:rsidR="008F0B62" w:rsidRPr="00222773">
              <w:rPr>
                <w:sz w:val="17"/>
                <w:lang w:val="en-GB"/>
              </w:rPr>
              <w:t>–</w:t>
            </w:r>
            <w:r w:rsidRPr="00222773">
              <w:rPr>
                <w:sz w:val="17"/>
                <w:lang w:val="en-GB"/>
              </w:rPr>
              <w:t>59</w:t>
            </w:r>
          </w:p>
        </w:tc>
        <w:tc>
          <w:tcPr>
            <w:tcW w:w="1464" w:type="dxa"/>
            <w:shd w:val="clear" w:color="auto" w:fill="auto"/>
            <w:vAlign w:val="bottom"/>
          </w:tcPr>
          <w:p w14:paraId="6300F1C3" w14:textId="77777777" w:rsidR="005031F3" w:rsidRPr="00222773" w:rsidRDefault="005031F3" w:rsidP="005031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sz w:val="17"/>
                <w:lang w:val="en-GB"/>
              </w:rPr>
              <w:t>n/a</w:t>
            </w:r>
          </w:p>
        </w:tc>
        <w:tc>
          <w:tcPr>
            <w:tcW w:w="1464" w:type="dxa"/>
            <w:shd w:val="clear" w:color="auto" w:fill="auto"/>
            <w:vAlign w:val="bottom"/>
          </w:tcPr>
          <w:p w14:paraId="3647C18C" w14:textId="77777777" w:rsidR="005031F3" w:rsidRPr="00222773" w:rsidRDefault="005031F3" w:rsidP="005031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sz w:val="17"/>
                <w:lang w:val="en-GB"/>
              </w:rPr>
              <w:t>3.3</w:t>
            </w:r>
          </w:p>
        </w:tc>
        <w:tc>
          <w:tcPr>
            <w:tcW w:w="1464" w:type="dxa"/>
            <w:shd w:val="clear" w:color="auto" w:fill="auto"/>
            <w:vAlign w:val="bottom"/>
          </w:tcPr>
          <w:p w14:paraId="79D8ED6D" w14:textId="77777777" w:rsidR="005031F3" w:rsidRPr="00222773" w:rsidRDefault="005031F3" w:rsidP="005031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sz w:val="17"/>
                <w:lang w:val="en-GB"/>
              </w:rPr>
              <w:t>n/a</w:t>
            </w:r>
          </w:p>
        </w:tc>
      </w:tr>
      <w:tr w:rsidR="005031F3" w:rsidRPr="00222773" w14:paraId="61BB0061" w14:textId="77777777" w:rsidTr="005031F3">
        <w:tc>
          <w:tcPr>
            <w:tcW w:w="1464" w:type="dxa"/>
            <w:shd w:val="clear" w:color="auto" w:fill="auto"/>
            <w:vAlign w:val="bottom"/>
          </w:tcPr>
          <w:p w14:paraId="717AE5B9" w14:textId="77777777" w:rsidR="005031F3" w:rsidRPr="00222773" w:rsidRDefault="005031F3" w:rsidP="005031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222773">
              <w:rPr>
                <w:sz w:val="17"/>
                <w:lang w:val="en-GB"/>
              </w:rPr>
              <w:t>Overall</w:t>
            </w:r>
          </w:p>
        </w:tc>
        <w:tc>
          <w:tcPr>
            <w:tcW w:w="1464" w:type="dxa"/>
            <w:shd w:val="clear" w:color="auto" w:fill="auto"/>
            <w:vAlign w:val="bottom"/>
          </w:tcPr>
          <w:p w14:paraId="12CBD06A" w14:textId="77777777" w:rsidR="005031F3" w:rsidRPr="00222773" w:rsidRDefault="005031F3" w:rsidP="005031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p>
        </w:tc>
        <w:tc>
          <w:tcPr>
            <w:tcW w:w="1464" w:type="dxa"/>
            <w:shd w:val="clear" w:color="auto" w:fill="auto"/>
            <w:vAlign w:val="bottom"/>
          </w:tcPr>
          <w:p w14:paraId="30071CB2" w14:textId="77777777" w:rsidR="005031F3" w:rsidRPr="00222773" w:rsidRDefault="005031F3" w:rsidP="005031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sz w:val="17"/>
                <w:lang w:val="en-GB"/>
              </w:rPr>
              <w:t>2.1</w:t>
            </w:r>
          </w:p>
        </w:tc>
        <w:tc>
          <w:tcPr>
            <w:tcW w:w="1464" w:type="dxa"/>
            <w:shd w:val="clear" w:color="auto" w:fill="auto"/>
            <w:vAlign w:val="bottom"/>
          </w:tcPr>
          <w:p w14:paraId="1BE49642" w14:textId="77777777" w:rsidR="005031F3" w:rsidRPr="00222773" w:rsidRDefault="005031F3" w:rsidP="005031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sz w:val="17"/>
                <w:lang w:val="en-GB"/>
              </w:rPr>
              <w:t>1.7</w:t>
            </w:r>
          </w:p>
        </w:tc>
        <w:tc>
          <w:tcPr>
            <w:tcW w:w="1464" w:type="dxa"/>
            <w:shd w:val="clear" w:color="auto" w:fill="auto"/>
            <w:vAlign w:val="bottom"/>
          </w:tcPr>
          <w:p w14:paraId="2B65214B" w14:textId="77777777" w:rsidR="005031F3" w:rsidRPr="00222773" w:rsidRDefault="005031F3" w:rsidP="005031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sz w:val="17"/>
                <w:lang w:val="en-GB"/>
              </w:rPr>
              <w:t>1.9</w:t>
            </w:r>
          </w:p>
        </w:tc>
      </w:tr>
      <w:tr w:rsidR="005031F3" w:rsidRPr="00222773" w14:paraId="3C8675D9" w14:textId="77777777" w:rsidTr="005031F3">
        <w:tc>
          <w:tcPr>
            <w:tcW w:w="1464" w:type="dxa"/>
            <w:shd w:val="clear" w:color="auto" w:fill="auto"/>
            <w:vAlign w:val="bottom"/>
          </w:tcPr>
          <w:p w14:paraId="5E0A63AD" w14:textId="77777777" w:rsidR="005031F3" w:rsidRPr="00222773" w:rsidRDefault="005031F3" w:rsidP="005031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222773">
              <w:rPr>
                <w:sz w:val="17"/>
                <w:lang w:val="en-GB"/>
              </w:rPr>
              <w:t>Urban</w:t>
            </w:r>
          </w:p>
        </w:tc>
        <w:tc>
          <w:tcPr>
            <w:tcW w:w="1464" w:type="dxa"/>
            <w:shd w:val="clear" w:color="auto" w:fill="auto"/>
            <w:vAlign w:val="bottom"/>
          </w:tcPr>
          <w:p w14:paraId="4F9EC6E7" w14:textId="77777777" w:rsidR="005031F3" w:rsidRPr="00222773" w:rsidRDefault="005031F3" w:rsidP="005031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p>
        </w:tc>
        <w:tc>
          <w:tcPr>
            <w:tcW w:w="1464" w:type="dxa"/>
            <w:shd w:val="clear" w:color="auto" w:fill="auto"/>
            <w:vAlign w:val="bottom"/>
          </w:tcPr>
          <w:p w14:paraId="19416AB4" w14:textId="77777777" w:rsidR="005031F3" w:rsidRPr="00222773" w:rsidRDefault="005031F3" w:rsidP="005031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sz w:val="17"/>
                <w:lang w:val="en-GB"/>
              </w:rPr>
              <w:t>2.4</w:t>
            </w:r>
          </w:p>
        </w:tc>
        <w:tc>
          <w:tcPr>
            <w:tcW w:w="1464" w:type="dxa"/>
            <w:shd w:val="clear" w:color="auto" w:fill="auto"/>
            <w:vAlign w:val="bottom"/>
          </w:tcPr>
          <w:p w14:paraId="7DA74C9C" w14:textId="77777777" w:rsidR="005031F3" w:rsidRPr="00222773" w:rsidRDefault="005031F3" w:rsidP="005031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sz w:val="17"/>
                <w:lang w:val="en-GB"/>
              </w:rPr>
              <w:t>1.3</w:t>
            </w:r>
          </w:p>
        </w:tc>
        <w:tc>
          <w:tcPr>
            <w:tcW w:w="1464" w:type="dxa"/>
            <w:shd w:val="clear" w:color="auto" w:fill="auto"/>
            <w:vAlign w:val="bottom"/>
          </w:tcPr>
          <w:p w14:paraId="1632F8FB" w14:textId="77777777" w:rsidR="005031F3" w:rsidRPr="00222773" w:rsidRDefault="005031F3" w:rsidP="005031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sz w:val="17"/>
                <w:lang w:val="en-GB"/>
              </w:rPr>
              <w:t>1.9</w:t>
            </w:r>
          </w:p>
        </w:tc>
      </w:tr>
      <w:tr w:rsidR="005031F3" w:rsidRPr="00222773" w14:paraId="74108BE0" w14:textId="77777777" w:rsidTr="005031F3">
        <w:tc>
          <w:tcPr>
            <w:tcW w:w="1464" w:type="dxa"/>
            <w:tcBorders>
              <w:bottom w:val="single" w:sz="12" w:space="0" w:color="auto"/>
            </w:tcBorders>
            <w:shd w:val="clear" w:color="auto" w:fill="auto"/>
            <w:vAlign w:val="bottom"/>
          </w:tcPr>
          <w:p w14:paraId="0D63D64F" w14:textId="77777777" w:rsidR="005031F3" w:rsidRPr="00222773" w:rsidRDefault="005031F3" w:rsidP="005031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222773">
              <w:rPr>
                <w:sz w:val="17"/>
                <w:lang w:val="en-GB"/>
              </w:rPr>
              <w:t>Rural</w:t>
            </w:r>
          </w:p>
        </w:tc>
        <w:tc>
          <w:tcPr>
            <w:tcW w:w="1464" w:type="dxa"/>
            <w:tcBorders>
              <w:bottom w:val="single" w:sz="12" w:space="0" w:color="auto"/>
            </w:tcBorders>
            <w:shd w:val="clear" w:color="auto" w:fill="auto"/>
            <w:vAlign w:val="bottom"/>
          </w:tcPr>
          <w:p w14:paraId="4A214B52" w14:textId="77777777" w:rsidR="005031F3" w:rsidRPr="00222773" w:rsidRDefault="005031F3" w:rsidP="005031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p>
        </w:tc>
        <w:tc>
          <w:tcPr>
            <w:tcW w:w="1464" w:type="dxa"/>
            <w:tcBorders>
              <w:bottom w:val="single" w:sz="12" w:space="0" w:color="auto"/>
            </w:tcBorders>
            <w:shd w:val="clear" w:color="auto" w:fill="auto"/>
            <w:vAlign w:val="bottom"/>
          </w:tcPr>
          <w:p w14:paraId="7A537296" w14:textId="77777777" w:rsidR="005031F3" w:rsidRPr="00222773" w:rsidRDefault="005031F3" w:rsidP="005031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sz w:val="17"/>
                <w:lang w:val="en-GB"/>
              </w:rPr>
              <w:t>1.8</w:t>
            </w:r>
          </w:p>
        </w:tc>
        <w:tc>
          <w:tcPr>
            <w:tcW w:w="1464" w:type="dxa"/>
            <w:tcBorders>
              <w:bottom w:val="single" w:sz="12" w:space="0" w:color="auto"/>
            </w:tcBorders>
            <w:shd w:val="clear" w:color="auto" w:fill="auto"/>
            <w:vAlign w:val="bottom"/>
          </w:tcPr>
          <w:p w14:paraId="6E5FD09C" w14:textId="77777777" w:rsidR="005031F3" w:rsidRPr="00222773" w:rsidRDefault="005031F3" w:rsidP="005031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sz w:val="17"/>
                <w:lang w:val="en-GB"/>
              </w:rPr>
              <w:t>2.3</w:t>
            </w:r>
          </w:p>
        </w:tc>
        <w:tc>
          <w:tcPr>
            <w:tcW w:w="1464" w:type="dxa"/>
            <w:tcBorders>
              <w:bottom w:val="single" w:sz="12" w:space="0" w:color="auto"/>
            </w:tcBorders>
            <w:shd w:val="clear" w:color="auto" w:fill="auto"/>
            <w:vAlign w:val="bottom"/>
          </w:tcPr>
          <w:p w14:paraId="6CD2F511" w14:textId="77777777" w:rsidR="005031F3" w:rsidRPr="00222773" w:rsidRDefault="005031F3" w:rsidP="005031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22773">
              <w:rPr>
                <w:sz w:val="17"/>
                <w:lang w:val="en-GB"/>
              </w:rPr>
              <w:t>2</w:t>
            </w:r>
          </w:p>
        </w:tc>
      </w:tr>
    </w:tbl>
    <w:p w14:paraId="47BCD5D2" w14:textId="3263C45D" w:rsidR="005031F3" w:rsidRPr="00222773" w:rsidRDefault="005031F3" w:rsidP="005031F3">
      <w:pPr>
        <w:pStyle w:val="SingleTxt"/>
        <w:spacing w:after="0" w:line="120" w:lineRule="exact"/>
        <w:rPr>
          <w:sz w:val="10"/>
        </w:rPr>
      </w:pPr>
    </w:p>
    <w:p w14:paraId="3870ECEA" w14:textId="5F3DB1A3" w:rsidR="005031F3" w:rsidRPr="00222773" w:rsidRDefault="005031F3" w:rsidP="005031F3">
      <w:pPr>
        <w:pStyle w:val="SingleTxt"/>
        <w:spacing w:after="0" w:line="120" w:lineRule="exact"/>
        <w:rPr>
          <w:sz w:val="10"/>
        </w:rPr>
      </w:pPr>
    </w:p>
    <w:p w14:paraId="21A05072" w14:textId="61ED5282" w:rsidR="00EB05E8" w:rsidRPr="00222773" w:rsidRDefault="00EB05E8" w:rsidP="00EB05E8">
      <w:pPr>
        <w:pStyle w:val="SingleTxt"/>
      </w:pPr>
      <w:r w:rsidRPr="00222773">
        <w:lastRenderedPageBreak/>
        <w:t>135.</w:t>
      </w:r>
      <w:r w:rsidRPr="00222773">
        <w:tab/>
        <w:t>The National AIDS Secretariat (NAS) is responsible for the overall coordination and management of the national HIV response. The National AIDS Secretariat continues to deliver on its mandate of coordination and monitoring of the national response, in addition to fulfilling its responsibility as a Principal Recipient (PR) for the Global Fund (GF) Round 8 HIV Grant and Government is providing counterpart funding equivalent to over D2.5 million per quarter towards the operational cost of the Secretariat as condition precedent for Global Fund Grant. Total Grant funding for the period 1st January 2018 to 31st December 2020 for HIV/TB/RSSH) amounts to Twelve Million, Two Hundred and Seventy Dollars, Two Hundred and Eight Dollars (USD 12,270,208).</w:t>
      </w:r>
    </w:p>
    <w:p w14:paraId="68832309" w14:textId="09E3F9FF" w:rsidR="005031F3" w:rsidRPr="00222773" w:rsidRDefault="005031F3" w:rsidP="005031F3">
      <w:pPr>
        <w:pStyle w:val="SingleTxt"/>
        <w:spacing w:after="0" w:line="120" w:lineRule="exact"/>
        <w:rPr>
          <w:sz w:val="10"/>
        </w:rPr>
      </w:pPr>
    </w:p>
    <w:p w14:paraId="09FA6A6E" w14:textId="66D1B9AD" w:rsidR="005031F3" w:rsidRPr="00222773" w:rsidRDefault="005031F3" w:rsidP="005031F3">
      <w:pPr>
        <w:pStyle w:val="SingleTxt"/>
        <w:spacing w:after="0" w:line="120" w:lineRule="exact"/>
        <w:rPr>
          <w:sz w:val="10"/>
        </w:rPr>
      </w:pPr>
    </w:p>
    <w:p w14:paraId="1E3AEAE0" w14:textId="77777777" w:rsidR="00EB05E8" w:rsidRPr="00222773" w:rsidRDefault="00EB05E8" w:rsidP="005031F3">
      <w:pPr>
        <w:pStyle w:val="H1"/>
        <w:ind w:right="1260"/>
      </w:pPr>
      <w:r w:rsidRPr="00222773">
        <w:tab/>
      </w:r>
      <w:r w:rsidRPr="00222773">
        <w:tab/>
        <w:t>Economic Empowerment of Women</w:t>
      </w:r>
    </w:p>
    <w:p w14:paraId="6C1065E0" w14:textId="4C21377D" w:rsidR="005031F3" w:rsidRPr="00222773" w:rsidRDefault="005031F3" w:rsidP="005031F3">
      <w:pPr>
        <w:pStyle w:val="SingleTxt"/>
        <w:spacing w:after="0" w:line="120" w:lineRule="exact"/>
        <w:rPr>
          <w:sz w:val="10"/>
        </w:rPr>
      </w:pPr>
    </w:p>
    <w:p w14:paraId="315A8CA7" w14:textId="79D2BF20" w:rsidR="005031F3" w:rsidRPr="00222773" w:rsidRDefault="005031F3" w:rsidP="005031F3">
      <w:pPr>
        <w:pStyle w:val="SingleTxt"/>
        <w:spacing w:after="0" w:line="120" w:lineRule="exact"/>
        <w:rPr>
          <w:sz w:val="10"/>
        </w:rPr>
      </w:pPr>
    </w:p>
    <w:p w14:paraId="55515576" w14:textId="0999A91D" w:rsidR="00EB05E8" w:rsidRPr="00222773" w:rsidRDefault="00EB05E8" w:rsidP="00EB05E8">
      <w:pPr>
        <w:pStyle w:val="SingleTxt"/>
      </w:pPr>
      <w:r w:rsidRPr="00222773">
        <w:t>136.</w:t>
      </w:r>
      <w:r w:rsidRPr="00222773">
        <w:tab/>
        <w:t>The Gambia has implemented programmes to reduce poverty since 1994, when it launched its first Strategy for Poverty Alleviation. Poverty had shown signs of decline in the past, with the proportion of people living in poverty decreasing slightly. In 2010, a Multi-Dimensional Poverty Index (MPI) conducted as part of the 2010 Human Development Report used 10 indicators to measure poverty in three dimensions:</w:t>
      </w:r>
      <w:r w:rsidR="00CA39EB" w:rsidRPr="00222773">
        <w:rPr>
          <w:rStyle w:val="FootnoteReference"/>
        </w:rPr>
        <w:footnoteReference w:id="3"/>
      </w:r>
      <w:r w:rsidRPr="00222773">
        <w:t xml:space="preserve"> Education, Health and living standards. The index which reflects both the incidence of poverty and the average intensity of deprivation estimated that 34</w:t>
      </w:r>
      <w:r w:rsidR="00082002">
        <w:t> </w:t>
      </w:r>
      <w:r w:rsidRPr="00222773">
        <w:t>per</w:t>
      </w:r>
      <w:r w:rsidR="00082002">
        <w:t> </w:t>
      </w:r>
      <w:r w:rsidRPr="00222773">
        <w:t>cent of the population lives below the $1.25/day poverty line and 57 per cent live below the $2/day poverty line. It estimated the national poverty line at 61 per cent in 2010. However, the 2015/16 Integrated Household Survey indicated little progress in poverty decline overall; in fact, it shows a slight increase in rural areas.</w:t>
      </w:r>
      <w:r w:rsidR="00CA39EB" w:rsidRPr="00222773">
        <w:rPr>
          <w:rStyle w:val="FootnoteReference"/>
        </w:rPr>
        <w:footnoteReference w:id="4"/>
      </w:r>
      <w:r w:rsidRPr="00222773">
        <w:t xml:space="preserve"> </w:t>
      </w:r>
    </w:p>
    <w:p w14:paraId="2C4871A6" w14:textId="77777777" w:rsidR="00EB05E8" w:rsidRPr="00222773" w:rsidRDefault="00EB05E8" w:rsidP="00EB05E8">
      <w:pPr>
        <w:pStyle w:val="SingleTxt"/>
      </w:pPr>
      <w:r w:rsidRPr="00222773">
        <w:t>137.</w:t>
      </w:r>
      <w:r w:rsidRPr="00222773">
        <w:tab/>
        <w:t>Achieving the SDG target of eradicating extreme poverty could be a big task for the country as almost half the population (48.6 per cent) currently live below the poverty line. The new National Development Plan (NDP) formulated and being implemented since January 2018 focuses on the elimination of poverty and the reduction of inequality through job creation programmes as well as creating conducive conditions for entrepreneurship. The NDP has in place evidence-based policies, strategies and programmes to achieve the SDGs including inclusive structural transformation, access to land and resources, income diversification, decent jobs and gender equality as well as strategies to strengthen rural institutions and access to social protection for the rural poor.</w:t>
      </w:r>
    </w:p>
    <w:p w14:paraId="723CC8B7" w14:textId="36BC5EA3" w:rsidR="00EB05E8" w:rsidRPr="00222773" w:rsidRDefault="00EB05E8" w:rsidP="00EB05E8">
      <w:pPr>
        <w:pStyle w:val="SingleTxt"/>
      </w:pPr>
      <w:r w:rsidRPr="00222773">
        <w:t>138.</w:t>
      </w:r>
      <w:r w:rsidRPr="00222773">
        <w:tab/>
        <w:t>In spite of a relatively high level of domestic inflation, the macro-economic situation is generally stable; the policy framework to enable a more effective productive sector is in place and private investment has begun to gain significance in the economy with opportunities for employment expansion, and significant payoffs resulting from major public investments in education and health. Education at all levels account for 22 per cent of the national consolidated expenditure budget whilst health accounts for 7.1 per cent.</w:t>
      </w:r>
      <w:r w:rsidR="005031F3" w:rsidRPr="00222773">
        <w:rPr>
          <w:rStyle w:val="FootnoteReference"/>
        </w:rPr>
        <w:footnoteReference w:id="5"/>
      </w:r>
      <w:r w:rsidRPr="00222773">
        <w:t xml:space="preserve"> </w:t>
      </w:r>
    </w:p>
    <w:p w14:paraId="471E2579" w14:textId="569B909F" w:rsidR="00CA39EB" w:rsidRPr="00222773" w:rsidRDefault="00CA39EB">
      <w:pPr>
        <w:suppressAutoHyphens w:val="0"/>
        <w:spacing w:after="200" w:line="276" w:lineRule="auto"/>
        <w:rPr>
          <w:sz w:val="10"/>
        </w:rPr>
      </w:pPr>
      <w:r w:rsidRPr="00222773">
        <w:rPr>
          <w:sz w:val="10"/>
        </w:rPr>
        <w:br w:type="page"/>
      </w:r>
    </w:p>
    <w:p w14:paraId="6A9060CE" w14:textId="76A52A5B" w:rsidR="00EB05E8" w:rsidRPr="00222773" w:rsidRDefault="00CA39EB" w:rsidP="00CA39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n-GB"/>
        </w:rPr>
      </w:pPr>
      <w:r w:rsidRPr="00222773">
        <w:rPr>
          <w:b w:val="0"/>
          <w:bCs/>
          <w:lang w:val="en-GB"/>
        </w:rPr>
        <w:lastRenderedPageBreak/>
        <w:tab/>
      </w:r>
      <w:r w:rsidRPr="00222773">
        <w:rPr>
          <w:b w:val="0"/>
          <w:bCs/>
          <w:lang w:val="en-GB"/>
        </w:rPr>
        <w:tab/>
      </w:r>
      <w:r w:rsidR="00EB05E8" w:rsidRPr="00222773">
        <w:rPr>
          <w:b w:val="0"/>
          <w:bCs/>
          <w:lang w:val="en-GB"/>
        </w:rPr>
        <w:t>Figure 1</w:t>
      </w:r>
    </w:p>
    <w:p w14:paraId="3FDEB479" w14:textId="070611BB" w:rsidR="00EB05E8" w:rsidRPr="00222773" w:rsidRDefault="00CA39EB" w:rsidP="00CA39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22773">
        <w:rPr>
          <w:lang w:val="en-GB"/>
        </w:rPr>
        <w:tab/>
      </w:r>
      <w:r w:rsidRPr="00222773">
        <w:rPr>
          <w:lang w:val="en-GB"/>
        </w:rPr>
        <w:tab/>
      </w:r>
      <w:r w:rsidR="00EB05E8" w:rsidRPr="00222773">
        <w:rPr>
          <w:lang w:val="en-GB"/>
        </w:rPr>
        <w:t xml:space="preserve">Percentage of Population below the poverty line (1992 - 2015) updated by </w:t>
      </w:r>
      <w:proofErr w:type="spellStart"/>
      <w:r w:rsidR="00EB05E8" w:rsidRPr="00222773">
        <w:rPr>
          <w:lang w:val="en-GB"/>
        </w:rPr>
        <w:t>GBoS</w:t>
      </w:r>
      <w:proofErr w:type="spellEnd"/>
    </w:p>
    <w:p w14:paraId="311B826A" w14:textId="0766E1E5" w:rsidR="00CA39EB" w:rsidRPr="00222773" w:rsidRDefault="00CA39EB" w:rsidP="00CA39EB">
      <w:pPr>
        <w:pStyle w:val="SingleTxt"/>
        <w:spacing w:after="0" w:line="120" w:lineRule="exact"/>
        <w:rPr>
          <w:sz w:val="10"/>
        </w:rPr>
      </w:pPr>
    </w:p>
    <w:p w14:paraId="10F4C950" w14:textId="19DBC19B" w:rsidR="00CA39EB" w:rsidRPr="00222773" w:rsidRDefault="00CA39EB" w:rsidP="00CA39EB">
      <w:pPr>
        <w:pStyle w:val="SingleTxt"/>
        <w:spacing w:after="0" w:line="120" w:lineRule="exact"/>
        <w:rPr>
          <w:sz w:val="10"/>
        </w:rPr>
      </w:pPr>
    </w:p>
    <w:tbl>
      <w:tblPr>
        <w:tblW w:w="8399" w:type="dxa"/>
        <w:tblInd w:w="1248" w:type="dxa"/>
        <w:tblLayout w:type="fixed"/>
        <w:tblCellMar>
          <w:left w:w="0" w:type="dxa"/>
          <w:right w:w="0" w:type="dxa"/>
        </w:tblCellMar>
        <w:tblLook w:val="0000" w:firstRow="0" w:lastRow="0" w:firstColumn="0" w:lastColumn="0" w:noHBand="0" w:noVBand="0"/>
      </w:tblPr>
      <w:tblGrid>
        <w:gridCol w:w="496"/>
        <w:gridCol w:w="655"/>
        <w:gridCol w:w="2003"/>
        <w:gridCol w:w="1453"/>
        <w:gridCol w:w="1258"/>
        <w:gridCol w:w="1542"/>
        <w:gridCol w:w="992"/>
      </w:tblGrid>
      <w:tr w:rsidR="00187E30" w:rsidRPr="00222773" w14:paraId="108CE232" w14:textId="77777777" w:rsidTr="008252CB">
        <w:trPr>
          <w:trHeight w:val="304"/>
        </w:trPr>
        <w:tc>
          <w:tcPr>
            <w:tcW w:w="496" w:type="dxa"/>
            <w:shd w:val="clear" w:color="auto" w:fill="auto"/>
            <w:vAlign w:val="bottom"/>
          </w:tcPr>
          <w:p w14:paraId="0D24A7C2" w14:textId="77777777" w:rsidR="00187E30" w:rsidRPr="00222773" w:rsidRDefault="00187E30" w:rsidP="008252CB">
            <w:pPr>
              <w:spacing w:line="0" w:lineRule="atLeast"/>
              <w:rPr>
                <w:sz w:val="24"/>
              </w:rPr>
            </w:pPr>
          </w:p>
        </w:tc>
        <w:tc>
          <w:tcPr>
            <w:tcW w:w="655" w:type="dxa"/>
            <w:shd w:val="clear" w:color="auto" w:fill="auto"/>
            <w:vAlign w:val="bottom"/>
          </w:tcPr>
          <w:p w14:paraId="524471A0" w14:textId="77777777" w:rsidR="00187E30" w:rsidRPr="00222773" w:rsidRDefault="00187E30" w:rsidP="008252CB">
            <w:pPr>
              <w:spacing w:line="0" w:lineRule="atLeast"/>
              <w:rPr>
                <w:sz w:val="24"/>
              </w:rPr>
            </w:pPr>
          </w:p>
        </w:tc>
        <w:tc>
          <w:tcPr>
            <w:tcW w:w="6256" w:type="dxa"/>
            <w:gridSpan w:val="4"/>
            <w:shd w:val="clear" w:color="auto" w:fill="auto"/>
            <w:vAlign w:val="bottom"/>
          </w:tcPr>
          <w:p w14:paraId="26C7F127" w14:textId="77777777" w:rsidR="00187E30" w:rsidRPr="00222773" w:rsidRDefault="00187E30" w:rsidP="008252CB">
            <w:pPr>
              <w:spacing w:line="0" w:lineRule="atLeast"/>
              <w:rPr>
                <w:color w:val="595959"/>
                <w:w w:val="97"/>
                <w:sz w:val="29"/>
              </w:rPr>
            </w:pPr>
          </w:p>
        </w:tc>
        <w:tc>
          <w:tcPr>
            <w:tcW w:w="992" w:type="dxa"/>
            <w:shd w:val="clear" w:color="auto" w:fill="auto"/>
            <w:vAlign w:val="bottom"/>
          </w:tcPr>
          <w:p w14:paraId="5F7B1977" w14:textId="77777777" w:rsidR="00187E30" w:rsidRPr="00222773" w:rsidRDefault="00187E30" w:rsidP="008252CB">
            <w:pPr>
              <w:spacing w:line="0" w:lineRule="atLeast"/>
              <w:rPr>
                <w:sz w:val="24"/>
              </w:rPr>
            </w:pPr>
          </w:p>
        </w:tc>
      </w:tr>
      <w:tr w:rsidR="00187E30" w:rsidRPr="00222773" w14:paraId="36241E79" w14:textId="77777777" w:rsidTr="008252CB">
        <w:trPr>
          <w:trHeight w:val="294"/>
        </w:trPr>
        <w:tc>
          <w:tcPr>
            <w:tcW w:w="496" w:type="dxa"/>
            <w:shd w:val="clear" w:color="auto" w:fill="auto"/>
            <w:vAlign w:val="bottom"/>
          </w:tcPr>
          <w:p w14:paraId="07CE443A" w14:textId="77777777" w:rsidR="00187E30" w:rsidRPr="00222773" w:rsidRDefault="00187E30" w:rsidP="008252CB">
            <w:pPr>
              <w:spacing w:line="0" w:lineRule="atLeast"/>
              <w:ind w:right="290"/>
              <w:jc w:val="right"/>
              <w:rPr>
                <w:color w:val="595959"/>
                <w:w w:val="87"/>
                <w:sz w:val="18"/>
              </w:rPr>
            </w:pPr>
            <w:r w:rsidRPr="00222773">
              <w:rPr>
                <w:color w:val="595959"/>
                <w:w w:val="87"/>
                <w:sz w:val="18"/>
              </w:rPr>
              <w:t>90</w:t>
            </w:r>
          </w:p>
        </w:tc>
        <w:tc>
          <w:tcPr>
            <w:tcW w:w="655" w:type="dxa"/>
            <w:shd w:val="clear" w:color="auto" w:fill="auto"/>
            <w:vAlign w:val="bottom"/>
          </w:tcPr>
          <w:p w14:paraId="0F1C110E" w14:textId="77777777" w:rsidR="00187E30" w:rsidRPr="00222773" w:rsidRDefault="00187E30" w:rsidP="008252CB">
            <w:pPr>
              <w:spacing w:line="0" w:lineRule="atLeast"/>
              <w:rPr>
                <w:sz w:val="24"/>
              </w:rPr>
            </w:pPr>
          </w:p>
        </w:tc>
        <w:tc>
          <w:tcPr>
            <w:tcW w:w="2003" w:type="dxa"/>
            <w:shd w:val="clear" w:color="auto" w:fill="auto"/>
            <w:vAlign w:val="bottom"/>
          </w:tcPr>
          <w:p w14:paraId="42C71177" w14:textId="77777777" w:rsidR="00187E30" w:rsidRPr="00222773" w:rsidRDefault="00187E30" w:rsidP="008252CB">
            <w:pPr>
              <w:spacing w:line="0" w:lineRule="atLeast"/>
              <w:rPr>
                <w:sz w:val="24"/>
              </w:rPr>
            </w:pPr>
          </w:p>
        </w:tc>
        <w:tc>
          <w:tcPr>
            <w:tcW w:w="1453" w:type="dxa"/>
            <w:shd w:val="clear" w:color="auto" w:fill="auto"/>
            <w:vAlign w:val="bottom"/>
          </w:tcPr>
          <w:p w14:paraId="69F5D1BA" w14:textId="77777777" w:rsidR="00187E30" w:rsidRPr="00222773" w:rsidRDefault="00187E30" w:rsidP="008252CB">
            <w:pPr>
              <w:spacing w:line="0" w:lineRule="atLeast"/>
              <w:rPr>
                <w:sz w:val="24"/>
              </w:rPr>
            </w:pPr>
          </w:p>
        </w:tc>
        <w:tc>
          <w:tcPr>
            <w:tcW w:w="1258" w:type="dxa"/>
            <w:shd w:val="clear" w:color="auto" w:fill="auto"/>
            <w:vAlign w:val="bottom"/>
          </w:tcPr>
          <w:p w14:paraId="167BC210" w14:textId="77777777" w:rsidR="00187E30" w:rsidRPr="00222773" w:rsidRDefault="00187E30" w:rsidP="008252CB">
            <w:pPr>
              <w:spacing w:line="0" w:lineRule="atLeast"/>
              <w:rPr>
                <w:sz w:val="24"/>
              </w:rPr>
            </w:pPr>
          </w:p>
        </w:tc>
        <w:tc>
          <w:tcPr>
            <w:tcW w:w="1542" w:type="dxa"/>
            <w:shd w:val="clear" w:color="auto" w:fill="auto"/>
            <w:vAlign w:val="bottom"/>
          </w:tcPr>
          <w:p w14:paraId="24D08C19" w14:textId="77777777" w:rsidR="00187E30" w:rsidRPr="00222773" w:rsidRDefault="00187E30" w:rsidP="008252CB">
            <w:pPr>
              <w:spacing w:line="0" w:lineRule="atLeast"/>
              <w:rPr>
                <w:sz w:val="24"/>
              </w:rPr>
            </w:pPr>
          </w:p>
        </w:tc>
        <w:tc>
          <w:tcPr>
            <w:tcW w:w="992" w:type="dxa"/>
            <w:shd w:val="clear" w:color="auto" w:fill="auto"/>
            <w:vAlign w:val="bottom"/>
          </w:tcPr>
          <w:p w14:paraId="6F9B5BF8" w14:textId="77777777" w:rsidR="00187E30" w:rsidRPr="00222773" w:rsidRDefault="00187E30" w:rsidP="008252CB">
            <w:pPr>
              <w:spacing w:line="0" w:lineRule="atLeast"/>
              <w:rPr>
                <w:sz w:val="24"/>
              </w:rPr>
            </w:pPr>
          </w:p>
        </w:tc>
      </w:tr>
      <w:tr w:rsidR="00187E30" w:rsidRPr="00222773" w14:paraId="63BD3E85" w14:textId="77777777" w:rsidTr="008252CB">
        <w:trPr>
          <w:trHeight w:val="214"/>
        </w:trPr>
        <w:tc>
          <w:tcPr>
            <w:tcW w:w="496" w:type="dxa"/>
            <w:shd w:val="clear" w:color="auto" w:fill="auto"/>
            <w:vAlign w:val="bottom"/>
          </w:tcPr>
          <w:p w14:paraId="22B1D8A8" w14:textId="77777777" w:rsidR="00187E30" w:rsidRPr="00222773" w:rsidRDefault="00187E30" w:rsidP="008252CB">
            <w:pPr>
              <w:spacing w:line="0" w:lineRule="atLeast"/>
              <w:ind w:right="290"/>
              <w:jc w:val="right"/>
              <w:rPr>
                <w:color w:val="595959"/>
                <w:w w:val="87"/>
                <w:sz w:val="18"/>
              </w:rPr>
            </w:pPr>
            <w:r w:rsidRPr="00222773">
              <w:rPr>
                <w:color w:val="595959"/>
                <w:w w:val="87"/>
                <w:sz w:val="18"/>
              </w:rPr>
              <w:t>80</w:t>
            </w:r>
          </w:p>
        </w:tc>
        <w:tc>
          <w:tcPr>
            <w:tcW w:w="655" w:type="dxa"/>
            <w:shd w:val="clear" w:color="auto" w:fill="auto"/>
            <w:vAlign w:val="bottom"/>
          </w:tcPr>
          <w:p w14:paraId="1BD17090" w14:textId="77777777" w:rsidR="00187E30" w:rsidRPr="00222773" w:rsidRDefault="00187E30" w:rsidP="008252CB">
            <w:pPr>
              <w:spacing w:line="0" w:lineRule="atLeast"/>
              <w:rPr>
                <w:sz w:val="21"/>
              </w:rPr>
            </w:pPr>
          </w:p>
        </w:tc>
        <w:tc>
          <w:tcPr>
            <w:tcW w:w="2003" w:type="dxa"/>
            <w:vMerge w:val="restart"/>
            <w:shd w:val="clear" w:color="auto" w:fill="auto"/>
            <w:vAlign w:val="bottom"/>
          </w:tcPr>
          <w:p w14:paraId="4CD7FB62" w14:textId="77777777" w:rsidR="00187E30" w:rsidRPr="00222773" w:rsidRDefault="00187E30" w:rsidP="008252CB">
            <w:pPr>
              <w:spacing w:line="367" w:lineRule="exact"/>
              <w:ind w:right="309"/>
              <w:jc w:val="right"/>
              <w:rPr>
                <w:color w:val="404040"/>
                <w:sz w:val="18"/>
                <w:szCs w:val="18"/>
              </w:rPr>
            </w:pPr>
            <w:r w:rsidRPr="00222773">
              <w:rPr>
                <w:color w:val="404040"/>
                <w:sz w:val="18"/>
                <w:szCs w:val="18"/>
              </w:rPr>
              <w:t>79</w:t>
            </w:r>
          </w:p>
        </w:tc>
        <w:tc>
          <w:tcPr>
            <w:tcW w:w="1453" w:type="dxa"/>
            <w:shd w:val="clear" w:color="auto" w:fill="auto"/>
            <w:vAlign w:val="bottom"/>
          </w:tcPr>
          <w:p w14:paraId="14D3CBDA" w14:textId="77777777" w:rsidR="00187E30" w:rsidRPr="00222773" w:rsidRDefault="00187E30" w:rsidP="008252CB">
            <w:pPr>
              <w:spacing w:line="0" w:lineRule="atLeast"/>
              <w:rPr>
                <w:sz w:val="18"/>
                <w:szCs w:val="18"/>
              </w:rPr>
            </w:pPr>
          </w:p>
        </w:tc>
        <w:tc>
          <w:tcPr>
            <w:tcW w:w="1258" w:type="dxa"/>
            <w:shd w:val="clear" w:color="auto" w:fill="auto"/>
            <w:vAlign w:val="bottom"/>
          </w:tcPr>
          <w:p w14:paraId="1C40173B" w14:textId="77777777" w:rsidR="00187E30" w:rsidRPr="00222773" w:rsidRDefault="00187E30" w:rsidP="008252CB">
            <w:pPr>
              <w:spacing w:line="0" w:lineRule="atLeast"/>
              <w:rPr>
                <w:sz w:val="18"/>
                <w:szCs w:val="18"/>
              </w:rPr>
            </w:pPr>
            <w:r w:rsidRPr="00222773">
              <w:rPr>
                <w:rFonts w:eastAsia="Cambria"/>
                <w:b/>
                <w:noProof/>
                <w:lang w:eastAsia="en-GB"/>
              </w:rPr>
              <w:drawing>
                <wp:anchor distT="0" distB="0" distL="114300" distR="114300" simplePos="0" relativeHeight="251673600" behindDoc="1" locked="0" layoutInCell="1" allowOverlap="1" wp14:anchorId="5F0D5991" wp14:editId="1E31FF19">
                  <wp:simplePos x="0" y="0"/>
                  <wp:positionH relativeFrom="column">
                    <wp:posOffset>-2557145</wp:posOffset>
                  </wp:positionH>
                  <wp:positionV relativeFrom="paragraph">
                    <wp:posOffset>128905</wp:posOffset>
                  </wp:positionV>
                  <wp:extent cx="5351145" cy="1179830"/>
                  <wp:effectExtent l="0" t="0" r="1905" b="12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5351145" cy="1179830"/>
                          </a:xfrm>
                          <a:prstGeom prst="rect">
                            <a:avLst/>
                          </a:prstGeom>
                          <a:noFill/>
                        </pic:spPr>
                      </pic:pic>
                    </a:graphicData>
                  </a:graphic>
                  <wp14:sizeRelH relativeFrom="page">
                    <wp14:pctWidth>0</wp14:pctWidth>
                  </wp14:sizeRelH>
                  <wp14:sizeRelV relativeFrom="page">
                    <wp14:pctHeight>0</wp14:pctHeight>
                  </wp14:sizeRelV>
                </wp:anchor>
              </w:drawing>
            </w:r>
          </w:p>
        </w:tc>
        <w:tc>
          <w:tcPr>
            <w:tcW w:w="1542" w:type="dxa"/>
            <w:shd w:val="clear" w:color="auto" w:fill="auto"/>
            <w:vAlign w:val="bottom"/>
          </w:tcPr>
          <w:p w14:paraId="61C7EC47" w14:textId="77777777" w:rsidR="00187E30" w:rsidRPr="00222773" w:rsidRDefault="00187E30" w:rsidP="008252CB">
            <w:pPr>
              <w:spacing w:line="0" w:lineRule="atLeast"/>
              <w:rPr>
                <w:sz w:val="18"/>
                <w:szCs w:val="18"/>
              </w:rPr>
            </w:pPr>
          </w:p>
        </w:tc>
        <w:tc>
          <w:tcPr>
            <w:tcW w:w="992" w:type="dxa"/>
            <w:shd w:val="clear" w:color="auto" w:fill="auto"/>
            <w:vAlign w:val="bottom"/>
          </w:tcPr>
          <w:p w14:paraId="4DC04253" w14:textId="77777777" w:rsidR="00187E30" w:rsidRPr="00222773" w:rsidRDefault="00187E30" w:rsidP="008252CB">
            <w:pPr>
              <w:spacing w:line="0" w:lineRule="atLeast"/>
              <w:rPr>
                <w:sz w:val="18"/>
                <w:szCs w:val="18"/>
              </w:rPr>
            </w:pPr>
          </w:p>
        </w:tc>
      </w:tr>
      <w:tr w:rsidR="00187E30" w:rsidRPr="00222773" w14:paraId="4C414FED" w14:textId="77777777" w:rsidTr="008252CB">
        <w:trPr>
          <w:trHeight w:val="102"/>
        </w:trPr>
        <w:tc>
          <w:tcPr>
            <w:tcW w:w="496" w:type="dxa"/>
            <w:vMerge w:val="restart"/>
            <w:shd w:val="clear" w:color="auto" w:fill="auto"/>
            <w:vAlign w:val="bottom"/>
          </w:tcPr>
          <w:p w14:paraId="6E146262" w14:textId="77777777" w:rsidR="00187E30" w:rsidRPr="00222773" w:rsidRDefault="00187E30" w:rsidP="008252CB">
            <w:pPr>
              <w:spacing w:line="0" w:lineRule="atLeast"/>
              <w:ind w:right="290"/>
              <w:jc w:val="right"/>
              <w:rPr>
                <w:color w:val="595959"/>
                <w:w w:val="87"/>
                <w:sz w:val="18"/>
              </w:rPr>
            </w:pPr>
            <w:r w:rsidRPr="00222773">
              <w:rPr>
                <w:color w:val="595959"/>
                <w:w w:val="87"/>
                <w:sz w:val="18"/>
              </w:rPr>
              <w:t>70</w:t>
            </w:r>
          </w:p>
        </w:tc>
        <w:tc>
          <w:tcPr>
            <w:tcW w:w="655" w:type="dxa"/>
            <w:shd w:val="clear" w:color="auto" w:fill="auto"/>
            <w:vAlign w:val="bottom"/>
          </w:tcPr>
          <w:p w14:paraId="1F0F434A" w14:textId="77777777" w:rsidR="00187E30" w:rsidRPr="00222773" w:rsidRDefault="00187E30" w:rsidP="008252CB">
            <w:pPr>
              <w:spacing w:line="0" w:lineRule="atLeast"/>
              <w:rPr>
                <w:sz w:val="10"/>
              </w:rPr>
            </w:pPr>
          </w:p>
        </w:tc>
        <w:tc>
          <w:tcPr>
            <w:tcW w:w="2003" w:type="dxa"/>
            <w:vMerge/>
            <w:shd w:val="clear" w:color="auto" w:fill="auto"/>
            <w:vAlign w:val="bottom"/>
          </w:tcPr>
          <w:p w14:paraId="279520C3" w14:textId="77777777" w:rsidR="00187E30" w:rsidRPr="00222773" w:rsidRDefault="00187E30" w:rsidP="008252CB">
            <w:pPr>
              <w:spacing w:line="0" w:lineRule="atLeast"/>
              <w:rPr>
                <w:sz w:val="18"/>
                <w:szCs w:val="18"/>
              </w:rPr>
            </w:pPr>
          </w:p>
        </w:tc>
        <w:tc>
          <w:tcPr>
            <w:tcW w:w="1453" w:type="dxa"/>
            <w:shd w:val="clear" w:color="auto" w:fill="auto"/>
            <w:vAlign w:val="bottom"/>
          </w:tcPr>
          <w:p w14:paraId="1F169921" w14:textId="77777777" w:rsidR="00187E30" w:rsidRPr="00222773" w:rsidRDefault="00187E30" w:rsidP="008252CB">
            <w:pPr>
              <w:spacing w:line="0" w:lineRule="atLeast"/>
              <w:rPr>
                <w:sz w:val="18"/>
                <w:szCs w:val="18"/>
              </w:rPr>
            </w:pPr>
          </w:p>
        </w:tc>
        <w:tc>
          <w:tcPr>
            <w:tcW w:w="1258" w:type="dxa"/>
            <w:shd w:val="clear" w:color="auto" w:fill="auto"/>
            <w:vAlign w:val="bottom"/>
          </w:tcPr>
          <w:p w14:paraId="40FD5AFC" w14:textId="77777777" w:rsidR="00187E30" w:rsidRPr="00222773" w:rsidRDefault="00187E30" w:rsidP="008252CB">
            <w:pPr>
              <w:spacing w:line="0" w:lineRule="atLeast"/>
              <w:rPr>
                <w:sz w:val="18"/>
                <w:szCs w:val="18"/>
              </w:rPr>
            </w:pPr>
          </w:p>
        </w:tc>
        <w:tc>
          <w:tcPr>
            <w:tcW w:w="1542" w:type="dxa"/>
            <w:shd w:val="clear" w:color="auto" w:fill="auto"/>
            <w:vAlign w:val="bottom"/>
          </w:tcPr>
          <w:p w14:paraId="529840C6" w14:textId="77777777" w:rsidR="00187E30" w:rsidRPr="00222773" w:rsidRDefault="00187E30" w:rsidP="008252CB">
            <w:pPr>
              <w:spacing w:line="0" w:lineRule="atLeast"/>
              <w:rPr>
                <w:sz w:val="18"/>
                <w:szCs w:val="18"/>
              </w:rPr>
            </w:pPr>
          </w:p>
        </w:tc>
        <w:tc>
          <w:tcPr>
            <w:tcW w:w="992" w:type="dxa"/>
            <w:shd w:val="clear" w:color="auto" w:fill="auto"/>
            <w:vAlign w:val="bottom"/>
          </w:tcPr>
          <w:p w14:paraId="35F9D3DB" w14:textId="77777777" w:rsidR="00187E30" w:rsidRPr="00222773" w:rsidRDefault="00187E30" w:rsidP="008252CB">
            <w:pPr>
              <w:spacing w:line="0" w:lineRule="atLeast"/>
              <w:rPr>
                <w:sz w:val="18"/>
                <w:szCs w:val="18"/>
              </w:rPr>
            </w:pPr>
          </w:p>
        </w:tc>
      </w:tr>
      <w:tr w:rsidR="00187E30" w:rsidRPr="00222773" w14:paraId="0CB67654" w14:textId="77777777" w:rsidTr="008252CB">
        <w:trPr>
          <w:trHeight w:val="111"/>
        </w:trPr>
        <w:tc>
          <w:tcPr>
            <w:tcW w:w="496" w:type="dxa"/>
            <w:vMerge/>
            <w:shd w:val="clear" w:color="auto" w:fill="auto"/>
            <w:vAlign w:val="bottom"/>
          </w:tcPr>
          <w:p w14:paraId="00A40900" w14:textId="77777777" w:rsidR="00187E30" w:rsidRPr="00222773" w:rsidRDefault="00187E30" w:rsidP="008252CB">
            <w:pPr>
              <w:spacing w:line="0" w:lineRule="atLeast"/>
              <w:rPr>
                <w:sz w:val="11"/>
              </w:rPr>
            </w:pPr>
          </w:p>
        </w:tc>
        <w:tc>
          <w:tcPr>
            <w:tcW w:w="655" w:type="dxa"/>
            <w:shd w:val="clear" w:color="auto" w:fill="auto"/>
            <w:vAlign w:val="bottom"/>
          </w:tcPr>
          <w:p w14:paraId="2FF9E692" w14:textId="77777777" w:rsidR="00187E30" w:rsidRPr="00222773" w:rsidRDefault="00187E30" w:rsidP="008252CB">
            <w:pPr>
              <w:spacing w:line="0" w:lineRule="atLeast"/>
              <w:rPr>
                <w:sz w:val="11"/>
              </w:rPr>
            </w:pPr>
          </w:p>
        </w:tc>
        <w:tc>
          <w:tcPr>
            <w:tcW w:w="2003" w:type="dxa"/>
            <w:shd w:val="clear" w:color="auto" w:fill="auto"/>
            <w:vAlign w:val="bottom"/>
          </w:tcPr>
          <w:p w14:paraId="210F30E8" w14:textId="77777777" w:rsidR="00187E30" w:rsidRPr="00222773" w:rsidRDefault="00187E30" w:rsidP="008252CB">
            <w:pPr>
              <w:spacing w:line="0" w:lineRule="atLeast"/>
              <w:rPr>
                <w:sz w:val="18"/>
                <w:szCs w:val="18"/>
              </w:rPr>
            </w:pPr>
          </w:p>
        </w:tc>
        <w:tc>
          <w:tcPr>
            <w:tcW w:w="1453" w:type="dxa"/>
            <w:shd w:val="clear" w:color="auto" w:fill="auto"/>
            <w:vAlign w:val="bottom"/>
          </w:tcPr>
          <w:p w14:paraId="5ED3E64B" w14:textId="77777777" w:rsidR="00187E30" w:rsidRPr="00222773" w:rsidRDefault="00187E30" w:rsidP="008252CB">
            <w:pPr>
              <w:spacing w:line="0" w:lineRule="atLeast"/>
              <w:rPr>
                <w:sz w:val="18"/>
                <w:szCs w:val="18"/>
              </w:rPr>
            </w:pPr>
          </w:p>
        </w:tc>
        <w:tc>
          <w:tcPr>
            <w:tcW w:w="1258" w:type="dxa"/>
            <w:shd w:val="clear" w:color="auto" w:fill="auto"/>
            <w:vAlign w:val="bottom"/>
          </w:tcPr>
          <w:p w14:paraId="0236C1AD" w14:textId="77777777" w:rsidR="00187E30" w:rsidRPr="00222773" w:rsidRDefault="00187E30" w:rsidP="008252CB">
            <w:pPr>
              <w:spacing w:line="0" w:lineRule="atLeast"/>
              <w:rPr>
                <w:sz w:val="18"/>
                <w:szCs w:val="18"/>
              </w:rPr>
            </w:pPr>
          </w:p>
        </w:tc>
        <w:tc>
          <w:tcPr>
            <w:tcW w:w="1542" w:type="dxa"/>
            <w:shd w:val="clear" w:color="auto" w:fill="auto"/>
            <w:vAlign w:val="bottom"/>
          </w:tcPr>
          <w:p w14:paraId="09B0AD5E" w14:textId="77777777" w:rsidR="00187E30" w:rsidRPr="00222773" w:rsidRDefault="00187E30" w:rsidP="008252CB">
            <w:pPr>
              <w:spacing w:line="0" w:lineRule="atLeast"/>
              <w:rPr>
                <w:sz w:val="18"/>
                <w:szCs w:val="18"/>
              </w:rPr>
            </w:pPr>
          </w:p>
        </w:tc>
        <w:tc>
          <w:tcPr>
            <w:tcW w:w="992" w:type="dxa"/>
            <w:shd w:val="clear" w:color="auto" w:fill="auto"/>
            <w:vAlign w:val="bottom"/>
          </w:tcPr>
          <w:p w14:paraId="59F7A65F" w14:textId="77777777" w:rsidR="00187E30" w:rsidRPr="00222773" w:rsidRDefault="00187E30" w:rsidP="008252CB">
            <w:pPr>
              <w:spacing w:line="0" w:lineRule="atLeast"/>
              <w:rPr>
                <w:sz w:val="18"/>
                <w:szCs w:val="18"/>
              </w:rPr>
            </w:pPr>
          </w:p>
        </w:tc>
      </w:tr>
      <w:tr w:rsidR="00187E30" w:rsidRPr="00222773" w14:paraId="3F2896B7" w14:textId="77777777" w:rsidTr="008252CB">
        <w:trPr>
          <w:trHeight w:val="214"/>
        </w:trPr>
        <w:tc>
          <w:tcPr>
            <w:tcW w:w="496" w:type="dxa"/>
            <w:shd w:val="clear" w:color="auto" w:fill="auto"/>
            <w:vAlign w:val="bottom"/>
          </w:tcPr>
          <w:p w14:paraId="4EE62751" w14:textId="77777777" w:rsidR="00187E30" w:rsidRPr="00222773" w:rsidRDefault="00187E30" w:rsidP="008252CB">
            <w:pPr>
              <w:spacing w:line="0" w:lineRule="atLeast"/>
              <w:ind w:right="290"/>
              <w:jc w:val="right"/>
              <w:rPr>
                <w:color w:val="595959"/>
                <w:w w:val="87"/>
                <w:sz w:val="18"/>
              </w:rPr>
            </w:pPr>
            <w:r w:rsidRPr="00222773">
              <w:rPr>
                <w:color w:val="595959"/>
                <w:w w:val="87"/>
                <w:sz w:val="18"/>
              </w:rPr>
              <w:t>60</w:t>
            </w:r>
          </w:p>
        </w:tc>
        <w:tc>
          <w:tcPr>
            <w:tcW w:w="655" w:type="dxa"/>
            <w:shd w:val="clear" w:color="auto" w:fill="auto"/>
            <w:vAlign w:val="bottom"/>
          </w:tcPr>
          <w:p w14:paraId="6E7F2E1B" w14:textId="77777777" w:rsidR="00187E30" w:rsidRPr="00222773" w:rsidRDefault="00187E30" w:rsidP="008252CB">
            <w:pPr>
              <w:spacing w:line="0" w:lineRule="atLeast"/>
              <w:rPr>
                <w:sz w:val="21"/>
              </w:rPr>
            </w:pPr>
          </w:p>
        </w:tc>
        <w:tc>
          <w:tcPr>
            <w:tcW w:w="2003" w:type="dxa"/>
            <w:shd w:val="clear" w:color="auto" w:fill="auto"/>
            <w:vAlign w:val="bottom"/>
          </w:tcPr>
          <w:p w14:paraId="2018C04A" w14:textId="77777777" w:rsidR="00187E30" w:rsidRPr="00222773" w:rsidRDefault="00187E30" w:rsidP="008252CB">
            <w:pPr>
              <w:spacing w:line="0" w:lineRule="atLeast"/>
              <w:rPr>
                <w:sz w:val="18"/>
                <w:szCs w:val="18"/>
              </w:rPr>
            </w:pPr>
          </w:p>
        </w:tc>
        <w:tc>
          <w:tcPr>
            <w:tcW w:w="1453" w:type="dxa"/>
            <w:vMerge w:val="restart"/>
            <w:shd w:val="clear" w:color="auto" w:fill="auto"/>
            <w:vAlign w:val="bottom"/>
          </w:tcPr>
          <w:p w14:paraId="7095A1BC" w14:textId="77777777" w:rsidR="00187E30" w:rsidRPr="00222773" w:rsidRDefault="00187E30" w:rsidP="008252CB">
            <w:pPr>
              <w:spacing w:line="0" w:lineRule="atLeast"/>
              <w:ind w:right="176"/>
              <w:jc w:val="right"/>
              <w:rPr>
                <w:color w:val="404040"/>
                <w:sz w:val="18"/>
                <w:szCs w:val="18"/>
              </w:rPr>
            </w:pPr>
            <w:r w:rsidRPr="00222773">
              <w:rPr>
                <w:color w:val="404040"/>
                <w:sz w:val="18"/>
                <w:szCs w:val="18"/>
              </w:rPr>
              <w:t>57.9</w:t>
            </w:r>
          </w:p>
        </w:tc>
        <w:tc>
          <w:tcPr>
            <w:tcW w:w="1258" w:type="dxa"/>
            <w:vMerge w:val="restart"/>
            <w:shd w:val="clear" w:color="auto" w:fill="auto"/>
            <w:vAlign w:val="bottom"/>
          </w:tcPr>
          <w:p w14:paraId="376A94BF" w14:textId="77777777" w:rsidR="00187E30" w:rsidRPr="00222773" w:rsidRDefault="00187E30" w:rsidP="008252CB">
            <w:pPr>
              <w:spacing w:line="0" w:lineRule="atLeast"/>
              <w:ind w:right="316"/>
              <w:jc w:val="right"/>
              <w:rPr>
                <w:color w:val="404040"/>
                <w:sz w:val="18"/>
                <w:szCs w:val="18"/>
              </w:rPr>
            </w:pPr>
            <w:r w:rsidRPr="00222773">
              <w:rPr>
                <w:color w:val="404040"/>
                <w:sz w:val="18"/>
                <w:szCs w:val="18"/>
              </w:rPr>
              <w:t>58</w:t>
            </w:r>
          </w:p>
        </w:tc>
        <w:tc>
          <w:tcPr>
            <w:tcW w:w="1542" w:type="dxa"/>
            <w:shd w:val="clear" w:color="auto" w:fill="auto"/>
            <w:vAlign w:val="bottom"/>
          </w:tcPr>
          <w:p w14:paraId="0ED92926" w14:textId="77777777" w:rsidR="00187E30" w:rsidRPr="00222773" w:rsidRDefault="00187E30" w:rsidP="008252CB">
            <w:pPr>
              <w:spacing w:line="0" w:lineRule="atLeast"/>
              <w:rPr>
                <w:sz w:val="18"/>
                <w:szCs w:val="18"/>
              </w:rPr>
            </w:pPr>
          </w:p>
        </w:tc>
        <w:tc>
          <w:tcPr>
            <w:tcW w:w="992" w:type="dxa"/>
            <w:shd w:val="clear" w:color="auto" w:fill="auto"/>
            <w:vAlign w:val="bottom"/>
          </w:tcPr>
          <w:p w14:paraId="3C0C4E67" w14:textId="77777777" w:rsidR="00187E30" w:rsidRPr="00222773" w:rsidRDefault="00187E30" w:rsidP="008252CB">
            <w:pPr>
              <w:spacing w:line="0" w:lineRule="atLeast"/>
              <w:rPr>
                <w:sz w:val="18"/>
                <w:szCs w:val="18"/>
              </w:rPr>
            </w:pPr>
          </w:p>
        </w:tc>
      </w:tr>
      <w:tr w:rsidR="00187E30" w:rsidRPr="00222773" w14:paraId="7CCED696" w14:textId="77777777" w:rsidTr="008252CB">
        <w:trPr>
          <w:trHeight w:val="125"/>
        </w:trPr>
        <w:tc>
          <w:tcPr>
            <w:tcW w:w="496" w:type="dxa"/>
            <w:vMerge w:val="restart"/>
            <w:shd w:val="clear" w:color="auto" w:fill="auto"/>
            <w:vAlign w:val="bottom"/>
          </w:tcPr>
          <w:p w14:paraId="132AC765" w14:textId="77777777" w:rsidR="00187E30" w:rsidRPr="00222773" w:rsidRDefault="00187E30" w:rsidP="008252CB">
            <w:pPr>
              <w:spacing w:line="0" w:lineRule="atLeast"/>
              <w:ind w:right="290"/>
              <w:jc w:val="right"/>
              <w:rPr>
                <w:color w:val="595959"/>
                <w:w w:val="87"/>
                <w:sz w:val="18"/>
              </w:rPr>
            </w:pPr>
            <w:r w:rsidRPr="00222773">
              <w:rPr>
                <w:color w:val="595959"/>
                <w:w w:val="87"/>
                <w:sz w:val="18"/>
              </w:rPr>
              <w:t>50</w:t>
            </w:r>
          </w:p>
        </w:tc>
        <w:tc>
          <w:tcPr>
            <w:tcW w:w="655" w:type="dxa"/>
            <w:shd w:val="clear" w:color="auto" w:fill="auto"/>
            <w:vAlign w:val="bottom"/>
          </w:tcPr>
          <w:p w14:paraId="6B302A28" w14:textId="77777777" w:rsidR="00187E30" w:rsidRPr="00222773" w:rsidRDefault="00187E30" w:rsidP="008252CB">
            <w:pPr>
              <w:spacing w:line="0" w:lineRule="atLeast"/>
              <w:rPr>
                <w:sz w:val="12"/>
              </w:rPr>
            </w:pPr>
          </w:p>
        </w:tc>
        <w:tc>
          <w:tcPr>
            <w:tcW w:w="2003" w:type="dxa"/>
            <w:shd w:val="clear" w:color="auto" w:fill="auto"/>
            <w:vAlign w:val="bottom"/>
          </w:tcPr>
          <w:p w14:paraId="31CE30C6" w14:textId="77777777" w:rsidR="00187E30" w:rsidRPr="00222773" w:rsidRDefault="00187E30" w:rsidP="008252CB">
            <w:pPr>
              <w:spacing w:line="0" w:lineRule="atLeast"/>
              <w:rPr>
                <w:sz w:val="18"/>
                <w:szCs w:val="18"/>
              </w:rPr>
            </w:pPr>
          </w:p>
        </w:tc>
        <w:tc>
          <w:tcPr>
            <w:tcW w:w="1453" w:type="dxa"/>
            <w:vMerge/>
            <w:shd w:val="clear" w:color="auto" w:fill="auto"/>
            <w:vAlign w:val="bottom"/>
          </w:tcPr>
          <w:p w14:paraId="4E31F9AA" w14:textId="77777777" w:rsidR="00187E30" w:rsidRPr="00222773" w:rsidRDefault="00187E30" w:rsidP="008252CB">
            <w:pPr>
              <w:spacing w:line="0" w:lineRule="atLeast"/>
              <w:rPr>
                <w:sz w:val="18"/>
                <w:szCs w:val="18"/>
              </w:rPr>
            </w:pPr>
          </w:p>
        </w:tc>
        <w:tc>
          <w:tcPr>
            <w:tcW w:w="1258" w:type="dxa"/>
            <w:vMerge/>
            <w:shd w:val="clear" w:color="auto" w:fill="auto"/>
            <w:vAlign w:val="bottom"/>
          </w:tcPr>
          <w:p w14:paraId="6E43D183" w14:textId="77777777" w:rsidR="00187E30" w:rsidRPr="00222773" w:rsidRDefault="00187E30" w:rsidP="008252CB">
            <w:pPr>
              <w:spacing w:line="0" w:lineRule="atLeast"/>
              <w:rPr>
                <w:sz w:val="18"/>
                <w:szCs w:val="18"/>
              </w:rPr>
            </w:pPr>
          </w:p>
        </w:tc>
        <w:tc>
          <w:tcPr>
            <w:tcW w:w="1542" w:type="dxa"/>
            <w:vMerge w:val="restart"/>
            <w:shd w:val="clear" w:color="auto" w:fill="auto"/>
            <w:vAlign w:val="bottom"/>
          </w:tcPr>
          <w:p w14:paraId="3AC977DD" w14:textId="77777777" w:rsidR="00187E30" w:rsidRPr="00222773" w:rsidRDefault="00187E30" w:rsidP="008252CB">
            <w:pPr>
              <w:spacing w:line="389" w:lineRule="exact"/>
              <w:ind w:right="296"/>
              <w:jc w:val="right"/>
              <w:rPr>
                <w:color w:val="404040"/>
                <w:sz w:val="18"/>
                <w:szCs w:val="18"/>
              </w:rPr>
            </w:pPr>
            <w:r w:rsidRPr="00222773">
              <w:rPr>
                <w:color w:val="404040"/>
                <w:sz w:val="18"/>
                <w:szCs w:val="18"/>
              </w:rPr>
              <w:t>48.1</w:t>
            </w:r>
          </w:p>
        </w:tc>
        <w:tc>
          <w:tcPr>
            <w:tcW w:w="992" w:type="dxa"/>
            <w:vMerge w:val="restart"/>
            <w:shd w:val="clear" w:color="auto" w:fill="auto"/>
            <w:vAlign w:val="bottom"/>
          </w:tcPr>
          <w:p w14:paraId="5E083B11" w14:textId="77777777" w:rsidR="00187E30" w:rsidRPr="00222773" w:rsidRDefault="00187E30" w:rsidP="008252CB">
            <w:pPr>
              <w:spacing w:line="376" w:lineRule="exact"/>
              <w:jc w:val="right"/>
              <w:rPr>
                <w:color w:val="404040"/>
                <w:sz w:val="18"/>
                <w:szCs w:val="18"/>
              </w:rPr>
            </w:pPr>
            <w:r w:rsidRPr="00222773">
              <w:rPr>
                <w:color w:val="404040"/>
                <w:sz w:val="18"/>
                <w:szCs w:val="18"/>
              </w:rPr>
              <w:t>48.6</w:t>
            </w:r>
          </w:p>
        </w:tc>
      </w:tr>
      <w:tr w:rsidR="00187E30" w:rsidRPr="00222773" w14:paraId="74F1B5D9" w14:textId="77777777" w:rsidTr="008252CB">
        <w:trPr>
          <w:trHeight w:val="87"/>
        </w:trPr>
        <w:tc>
          <w:tcPr>
            <w:tcW w:w="496" w:type="dxa"/>
            <w:vMerge/>
            <w:shd w:val="clear" w:color="auto" w:fill="auto"/>
            <w:vAlign w:val="bottom"/>
          </w:tcPr>
          <w:p w14:paraId="260B2969" w14:textId="77777777" w:rsidR="00187E30" w:rsidRPr="00222773" w:rsidRDefault="00187E30" w:rsidP="008252CB">
            <w:pPr>
              <w:spacing w:line="0" w:lineRule="atLeast"/>
              <w:rPr>
                <w:sz w:val="8"/>
              </w:rPr>
            </w:pPr>
          </w:p>
        </w:tc>
        <w:tc>
          <w:tcPr>
            <w:tcW w:w="655" w:type="dxa"/>
            <w:shd w:val="clear" w:color="auto" w:fill="auto"/>
            <w:vAlign w:val="bottom"/>
          </w:tcPr>
          <w:p w14:paraId="154070CC" w14:textId="77777777" w:rsidR="00187E30" w:rsidRPr="00222773" w:rsidRDefault="00187E30" w:rsidP="008252CB">
            <w:pPr>
              <w:spacing w:line="0" w:lineRule="atLeast"/>
              <w:rPr>
                <w:sz w:val="8"/>
              </w:rPr>
            </w:pPr>
          </w:p>
        </w:tc>
        <w:tc>
          <w:tcPr>
            <w:tcW w:w="2003" w:type="dxa"/>
            <w:shd w:val="clear" w:color="auto" w:fill="auto"/>
            <w:vAlign w:val="bottom"/>
          </w:tcPr>
          <w:p w14:paraId="6433F8CE" w14:textId="77777777" w:rsidR="00187E30" w:rsidRPr="00222773" w:rsidRDefault="00187E30" w:rsidP="008252CB">
            <w:pPr>
              <w:spacing w:line="0" w:lineRule="atLeast"/>
              <w:rPr>
                <w:sz w:val="18"/>
                <w:szCs w:val="18"/>
              </w:rPr>
            </w:pPr>
          </w:p>
        </w:tc>
        <w:tc>
          <w:tcPr>
            <w:tcW w:w="1453" w:type="dxa"/>
            <w:shd w:val="clear" w:color="auto" w:fill="auto"/>
            <w:vAlign w:val="bottom"/>
          </w:tcPr>
          <w:p w14:paraId="38DCE79B" w14:textId="77777777" w:rsidR="00187E30" w:rsidRPr="00222773" w:rsidRDefault="00187E30" w:rsidP="008252CB">
            <w:pPr>
              <w:spacing w:line="0" w:lineRule="atLeast"/>
              <w:rPr>
                <w:sz w:val="18"/>
                <w:szCs w:val="18"/>
              </w:rPr>
            </w:pPr>
          </w:p>
        </w:tc>
        <w:tc>
          <w:tcPr>
            <w:tcW w:w="1258" w:type="dxa"/>
            <w:shd w:val="clear" w:color="auto" w:fill="auto"/>
            <w:vAlign w:val="bottom"/>
          </w:tcPr>
          <w:p w14:paraId="0DADE6F3" w14:textId="77777777" w:rsidR="00187E30" w:rsidRPr="00222773" w:rsidRDefault="00187E30" w:rsidP="008252CB">
            <w:pPr>
              <w:spacing w:line="0" w:lineRule="atLeast"/>
              <w:rPr>
                <w:sz w:val="18"/>
                <w:szCs w:val="18"/>
              </w:rPr>
            </w:pPr>
          </w:p>
        </w:tc>
        <w:tc>
          <w:tcPr>
            <w:tcW w:w="1542" w:type="dxa"/>
            <w:vMerge/>
            <w:shd w:val="clear" w:color="auto" w:fill="auto"/>
            <w:vAlign w:val="bottom"/>
          </w:tcPr>
          <w:p w14:paraId="6381B03F" w14:textId="77777777" w:rsidR="00187E30" w:rsidRPr="00222773" w:rsidRDefault="00187E30" w:rsidP="008252CB">
            <w:pPr>
              <w:spacing w:line="0" w:lineRule="atLeast"/>
              <w:rPr>
                <w:sz w:val="18"/>
                <w:szCs w:val="18"/>
              </w:rPr>
            </w:pPr>
          </w:p>
        </w:tc>
        <w:tc>
          <w:tcPr>
            <w:tcW w:w="992" w:type="dxa"/>
            <w:vMerge/>
            <w:shd w:val="clear" w:color="auto" w:fill="auto"/>
            <w:vAlign w:val="bottom"/>
          </w:tcPr>
          <w:p w14:paraId="01535508" w14:textId="77777777" w:rsidR="00187E30" w:rsidRPr="00222773" w:rsidRDefault="00187E30" w:rsidP="008252CB">
            <w:pPr>
              <w:spacing w:line="0" w:lineRule="atLeast"/>
              <w:rPr>
                <w:sz w:val="18"/>
                <w:szCs w:val="18"/>
              </w:rPr>
            </w:pPr>
          </w:p>
        </w:tc>
      </w:tr>
      <w:tr w:rsidR="00187E30" w:rsidRPr="00222773" w14:paraId="25A410F3" w14:textId="77777777" w:rsidTr="008252CB">
        <w:trPr>
          <w:trHeight w:val="121"/>
        </w:trPr>
        <w:tc>
          <w:tcPr>
            <w:tcW w:w="496" w:type="dxa"/>
            <w:vMerge w:val="restart"/>
            <w:shd w:val="clear" w:color="auto" w:fill="auto"/>
            <w:vAlign w:val="bottom"/>
          </w:tcPr>
          <w:p w14:paraId="77DA2A89" w14:textId="77777777" w:rsidR="00187E30" w:rsidRPr="00222773" w:rsidRDefault="00187E30" w:rsidP="008252CB">
            <w:pPr>
              <w:spacing w:line="0" w:lineRule="atLeast"/>
              <w:ind w:right="290"/>
              <w:jc w:val="right"/>
              <w:rPr>
                <w:color w:val="595959"/>
                <w:w w:val="87"/>
                <w:sz w:val="18"/>
              </w:rPr>
            </w:pPr>
            <w:r w:rsidRPr="00222773">
              <w:rPr>
                <w:color w:val="595959"/>
                <w:w w:val="87"/>
                <w:sz w:val="18"/>
              </w:rPr>
              <w:t>40</w:t>
            </w:r>
          </w:p>
        </w:tc>
        <w:tc>
          <w:tcPr>
            <w:tcW w:w="655" w:type="dxa"/>
            <w:shd w:val="clear" w:color="auto" w:fill="auto"/>
            <w:vAlign w:val="bottom"/>
          </w:tcPr>
          <w:p w14:paraId="079EB3F2" w14:textId="77777777" w:rsidR="00187E30" w:rsidRPr="00222773" w:rsidRDefault="00187E30" w:rsidP="008252CB">
            <w:pPr>
              <w:spacing w:line="0" w:lineRule="atLeast"/>
              <w:rPr>
                <w:sz w:val="12"/>
              </w:rPr>
            </w:pPr>
          </w:p>
        </w:tc>
        <w:tc>
          <w:tcPr>
            <w:tcW w:w="2003" w:type="dxa"/>
            <w:shd w:val="clear" w:color="auto" w:fill="auto"/>
            <w:vAlign w:val="bottom"/>
          </w:tcPr>
          <w:p w14:paraId="6E6A0D39" w14:textId="77777777" w:rsidR="00187E30" w:rsidRPr="00222773" w:rsidRDefault="00187E30" w:rsidP="008252CB">
            <w:pPr>
              <w:spacing w:line="0" w:lineRule="atLeast"/>
              <w:rPr>
                <w:sz w:val="18"/>
                <w:szCs w:val="18"/>
              </w:rPr>
            </w:pPr>
          </w:p>
        </w:tc>
        <w:tc>
          <w:tcPr>
            <w:tcW w:w="1453" w:type="dxa"/>
            <w:shd w:val="clear" w:color="auto" w:fill="auto"/>
            <w:vAlign w:val="bottom"/>
          </w:tcPr>
          <w:p w14:paraId="758A3A64" w14:textId="77777777" w:rsidR="00187E30" w:rsidRPr="00222773" w:rsidRDefault="00187E30" w:rsidP="008252CB">
            <w:pPr>
              <w:spacing w:line="0" w:lineRule="atLeast"/>
              <w:rPr>
                <w:sz w:val="18"/>
                <w:szCs w:val="18"/>
              </w:rPr>
            </w:pPr>
          </w:p>
        </w:tc>
        <w:tc>
          <w:tcPr>
            <w:tcW w:w="1258" w:type="dxa"/>
            <w:shd w:val="clear" w:color="auto" w:fill="auto"/>
            <w:vAlign w:val="bottom"/>
          </w:tcPr>
          <w:p w14:paraId="52EF03BD" w14:textId="77777777" w:rsidR="00187E30" w:rsidRPr="00222773" w:rsidRDefault="00187E30" w:rsidP="008252CB">
            <w:pPr>
              <w:spacing w:line="0" w:lineRule="atLeast"/>
              <w:rPr>
                <w:sz w:val="18"/>
                <w:szCs w:val="18"/>
              </w:rPr>
            </w:pPr>
          </w:p>
        </w:tc>
        <w:tc>
          <w:tcPr>
            <w:tcW w:w="1542" w:type="dxa"/>
            <w:vMerge/>
            <w:shd w:val="clear" w:color="auto" w:fill="auto"/>
            <w:vAlign w:val="bottom"/>
          </w:tcPr>
          <w:p w14:paraId="366F5BC7" w14:textId="77777777" w:rsidR="00187E30" w:rsidRPr="00222773" w:rsidRDefault="00187E30" w:rsidP="008252CB">
            <w:pPr>
              <w:spacing w:line="0" w:lineRule="atLeast"/>
              <w:rPr>
                <w:sz w:val="18"/>
                <w:szCs w:val="18"/>
              </w:rPr>
            </w:pPr>
          </w:p>
        </w:tc>
        <w:tc>
          <w:tcPr>
            <w:tcW w:w="992" w:type="dxa"/>
            <w:vMerge/>
            <w:shd w:val="clear" w:color="auto" w:fill="auto"/>
            <w:vAlign w:val="bottom"/>
          </w:tcPr>
          <w:p w14:paraId="6920AD45" w14:textId="77777777" w:rsidR="00187E30" w:rsidRPr="00222773" w:rsidRDefault="00187E30" w:rsidP="008252CB">
            <w:pPr>
              <w:spacing w:line="0" w:lineRule="atLeast"/>
              <w:rPr>
                <w:sz w:val="18"/>
                <w:szCs w:val="18"/>
              </w:rPr>
            </w:pPr>
          </w:p>
        </w:tc>
      </w:tr>
      <w:tr w:rsidR="00187E30" w:rsidRPr="00222773" w14:paraId="01A17089" w14:textId="77777777" w:rsidTr="008252CB">
        <w:trPr>
          <w:trHeight w:val="92"/>
        </w:trPr>
        <w:tc>
          <w:tcPr>
            <w:tcW w:w="496" w:type="dxa"/>
            <w:vMerge/>
            <w:shd w:val="clear" w:color="auto" w:fill="auto"/>
            <w:vAlign w:val="bottom"/>
          </w:tcPr>
          <w:p w14:paraId="222B0ECC" w14:textId="77777777" w:rsidR="00187E30" w:rsidRPr="00222773" w:rsidRDefault="00187E30" w:rsidP="008252CB">
            <w:pPr>
              <w:spacing w:line="0" w:lineRule="atLeast"/>
              <w:rPr>
                <w:sz w:val="9"/>
              </w:rPr>
            </w:pPr>
          </w:p>
        </w:tc>
        <w:tc>
          <w:tcPr>
            <w:tcW w:w="655" w:type="dxa"/>
            <w:shd w:val="clear" w:color="auto" w:fill="auto"/>
            <w:vAlign w:val="bottom"/>
          </w:tcPr>
          <w:p w14:paraId="68E37DC0" w14:textId="77777777" w:rsidR="00187E30" w:rsidRPr="00222773" w:rsidRDefault="00187E30" w:rsidP="008252CB">
            <w:pPr>
              <w:spacing w:line="0" w:lineRule="atLeast"/>
              <w:rPr>
                <w:sz w:val="9"/>
              </w:rPr>
            </w:pPr>
          </w:p>
        </w:tc>
        <w:tc>
          <w:tcPr>
            <w:tcW w:w="2003" w:type="dxa"/>
            <w:shd w:val="clear" w:color="auto" w:fill="auto"/>
            <w:vAlign w:val="bottom"/>
          </w:tcPr>
          <w:p w14:paraId="7A5C2030" w14:textId="77777777" w:rsidR="00187E30" w:rsidRPr="00222773" w:rsidRDefault="00187E30" w:rsidP="008252CB">
            <w:pPr>
              <w:spacing w:line="0" w:lineRule="atLeast"/>
              <w:rPr>
                <w:sz w:val="18"/>
                <w:szCs w:val="18"/>
              </w:rPr>
            </w:pPr>
          </w:p>
        </w:tc>
        <w:tc>
          <w:tcPr>
            <w:tcW w:w="1453" w:type="dxa"/>
            <w:shd w:val="clear" w:color="auto" w:fill="auto"/>
            <w:vAlign w:val="bottom"/>
          </w:tcPr>
          <w:p w14:paraId="3B4BD1CA" w14:textId="77777777" w:rsidR="00187E30" w:rsidRPr="00222773" w:rsidRDefault="00187E30" w:rsidP="008252CB">
            <w:pPr>
              <w:spacing w:line="0" w:lineRule="atLeast"/>
              <w:rPr>
                <w:sz w:val="18"/>
                <w:szCs w:val="18"/>
              </w:rPr>
            </w:pPr>
          </w:p>
        </w:tc>
        <w:tc>
          <w:tcPr>
            <w:tcW w:w="1258" w:type="dxa"/>
            <w:shd w:val="clear" w:color="auto" w:fill="auto"/>
            <w:vAlign w:val="bottom"/>
          </w:tcPr>
          <w:p w14:paraId="66BC1210" w14:textId="77777777" w:rsidR="00187E30" w:rsidRPr="00222773" w:rsidRDefault="00187E30" w:rsidP="008252CB">
            <w:pPr>
              <w:spacing w:line="0" w:lineRule="atLeast"/>
              <w:rPr>
                <w:sz w:val="18"/>
                <w:szCs w:val="18"/>
              </w:rPr>
            </w:pPr>
          </w:p>
        </w:tc>
        <w:tc>
          <w:tcPr>
            <w:tcW w:w="1542" w:type="dxa"/>
            <w:shd w:val="clear" w:color="auto" w:fill="auto"/>
            <w:vAlign w:val="bottom"/>
          </w:tcPr>
          <w:p w14:paraId="580DEE4A" w14:textId="77777777" w:rsidR="00187E30" w:rsidRPr="00222773" w:rsidRDefault="00187E30" w:rsidP="008252CB">
            <w:pPr>
              <w:spacing w:line="0" w:lineRule="atLeast"/>
              <w:rPr>
                <w:sz w:val="18"/>
                <w:szCs w:val="18"/>
              </w:rPr>
            </w:pPr>
          </w:p>
        </w:tc>
        <w:tc>
          <w:tcPr>
            <w:tcW w:w="992" w:type="dxa"/>
            <w:shd w:val="clear" w:color="auto" w:fill="auto"/>
            <w:vAlign w:val="bottom"/>
          </w:tcPr>
          <w:p w14:paraId="297B7E1A" w14:textId="77777777" w:rsidR="00187E30" w:rsidRPr="00222773" w:rsidRDefault="00187E30" w:rsidP="008252CB">
            <w:pPr>
              <w:spacing w:line="0" w:lineRule="atLeast"/>
              <w:rPr>
                <w:sz w:val="18"/>
                <w:szCs w:val="18"/>
              </w:rPr>
            </w:pPr>
          </w:p>
        </w:tc>
      </w:tr>
      <w:tr w:rsidR="00187E30" w:rsidRPr="00222773" w14:paraId="2CF5B2CF" w14:textId="77777777" w:rsidTr="008252CB">
        <w:trPr>
          <w:trHeight w:val="272"/>
        </w:trPr>
        <w:tc>
          <w:tcPr>
            <w:tcW w:w="496" w:type="dxa"/>
            <w:shd w:val="clear" w:color="auto" w:fill="auto"/>
            <w:vAlign w:val="bottom"/>
          </w:tcPr>
          <w:p w14:paraId="2966D704" w14:textId="77777777" w:rsidR="00187E30" w:rsidRPr="00222773" w:rsidRDefault="00187E30" w:rsidP="008252CB">
            <w:pPr>
              <w:spacing w:line="0" w:lineRule="atLeast"/>
              <w:ind w:right="290"/>
              <w:jc w:val="right"/>
              <w:rPr>
                <w:color w:val="595959"/>
                <w:w w:val="87"/>
                <w:sz w:val="18"/>
              </w:rPr>
            </w:pPr>
            <w:r w:rsidRPr="00222773">
              <w:rPr>
                <w:color w:val="595959"/>
                <w:w w:val="87"/>
                <w:sz w:val="18"/>
              </w:rPr>
              <w:t>30</w:t>
            </w:r>
          </w:p>
        </w:tc>
        <w:tc>
          <w:tcPr>
            <w:tcW w:w="2658" w:type="dxa"/>
            <w:gridSpan w:val="2"/>
            <w:shd w:val="clear" w:color="auto" w:fill="auto"/>
            <w:vAlign w:val="bottom"/>
          </w:tcPr>
          <w:p w14:paraId="6953847A" w14:textId="77777777" w:rsidR="00187E30" w:rsidRPr="00222773" w:rsidRDefault="00187E30" w:rsidP="008252CB">
            <w:pPr>
              <w:spacing w:line="316" w:lineRule="exact"/>
              <w:ind w:left="720"/>
              <w:rPr>
                <w:color w:val="404040"/>
                <w:sz w:val="18"/>
                <w:szCs w:val="18"/>
              </w:rPr>
            </w:pPr>
            <w:r w:rsidRPr="00222773">
              <w:rPr>
                <w:color w:val="404040"/>
                <w:sz w:val="18"/>
                <w:szCs w:val="18"/>
              </w:rPr>
              <w:t>31</w:t>
            </w:r>
          </w:p>
        </w:tc>
        <w:tc>
          <w:tcPr>
            <w:tcW w:w="1453" w:type="dxa"/>
            <w:shd w:val="clear" w:color="auto" w:fill="auto"/>
            <w:vAlign w:val="bottom"/>
          </w:tcPr>
          <w:p w14:paraId="440E215C" w14:textId="77777777" w:rsidR="00187E30" w:rsidRPr="00222773" w:rsidRDefault="00187E30" w:rsidP="008252CB">
            <w:pPr>
              <w:spacing w:line="0" w:lineRule="atLeast"/>
              <w:rPr>
                <w:sz w:val="18"/>
                <w:szCs w:val="18"/>
              </w:rPr>
            </w:pPr>
          </w:p>
        </w:tc>
        <w:tc>
          <w:tcPr>
            <w:tcW w:w="1258" w:type="dxa"/>
            <w:shd w:val="clear" w:color="auto" w:fill="auto"/>
            <w:vAlign w:val="bottom"/>
          </w:tcPr>
          <w:p w14:paraId="6D22B144" w14:textId="77777777" w:rsidR="00187E30" w:rsidRPr="00222773" w:rsidRDefault="00187E30" w:rsidP="008252CB">
            <w:pPr>
              <w:spacing w:line="0" w:lineRule="atLeast"/>
              <w:rPr>
                <w:sz w:val="18"/>
                <w:szCs w:val="18"/>
              </w:rPr>
            </w:pPr>
          </w:p>
        </w:tc>
        <w:tc>
          <w:tcPr>
            <w:tcW w:w="1542" w:type="dxa"/>
            <w:shd w:val="clear" w:color="auto" w:fill="auto"/>
            <w:vAlign w:val="bottom"/>
          </w:tcPr>
          <w:p w14:paraId="66F77EA7" w14:textId="77777777" w:rsidR="00187E30" w:rsidRPr="00222773" w:rsidRDefault="00187E30" w:rsidP="008252CB">
            <w:pPr>
              <w:spacing w:line="0" w:lineRule="atLeast"/>
              <w:rPr>
                <w:sz w:val="18"/>
                <w:szCs w:val="18"/>
              </w:rPr>
            </w:pPr>
          </w:p>
        </w:tc>
        <w:tc>
          <w:tcPr>
            <w:tcW w:w="992" w:type="dxa"/>
            <w:shd w:val="clear" w:color="auto" w:fill="auto"/>
            <w:vAlign w:val="bottom"/>
          </w:tcPr>
          <w:p w14:paraId="3FC2BDBC" w14:textId="77777777" w:rsidR="00187E30" w:rsidRPr="00222773" w:rsidRDefault="00187E30" w:rsidP="008252CB">
            <w:pPr>
              <w:spacing w:line="0" w:lineRule="atLeast"/>
              <w:rPr>
                <w:sz w:val="18"/>
                <w:szCs w:val="18"/>
              </w:rPr>
            </w:pPr>
          </w:p>
        </w:tc>
      </w:tr>
      <w:tr w:rsidR="00187E30" w:rsidRPr="00222773" w14:paraId="50E744E6" w14:textId="77777777" w:rsidTr="008252CB">
        <w:trPr>
          <w:trHeight w:val="154"/>
        </w:trPr>
        <w:tc>
          <w:tcPr>
            <w:tcW w:w="496" w:type="dxa"/>
            <w:shd w:val="clear" w:color="auto" w:fill="auto"/>
            <w:vAlign w:val="bottom"/>
          </w:tcPr>
          <w:p w14:paraId="68D97D0C" w14:textId="77777777" w:rsidR="00187E30" w:rsidRPr="00222773" w:rsidRDefault="00187E30" w:rsidP="008252CB">
            <w:pPr>
              <w:spacing w:line="180" w:lineRule="exact"/>
              <w:ind w:right="290"/>
              <w:jc w:val="right"/>
              <w:rPr>
                <w:color w:val="595959"/>
                <w:w w:val="87"/>
                <w:sz w:val="18"/>
              </w:rPr>
            </w:pPr>
            <w:r w:rsidRPr="00222773">
              <w:rPr>
                <w:color w:val="595959"/>
                <w:w w:val="87"/>
                <w:sz w:val="18"/>
              </w:rPr>
              <w:t>20</w:t>
            </w:r>
          </w:p>
        </w:tc>
        <w:tc>
          <w:tcPr>
            <w:tcW w:w="655" w:type="dxa"/>
            <w:shd w:val="clear" w:color="auto" w:fill="auto"/>
            <w:vAlign w:val="bottom"/>
          </w:tcPr>
          <w:p w14:paraId="7A9F2AFE" w14:textId="77777777" w:rsidR="00187E30" w:rsidRPr="00222773" w:rsidRDefault="00187E30" w:rsidP="008252CB">
            <w:pPr>
              <w:spacing w:line="0" w:lineRule="atLeast"/>
              <w:rPr>
                <w:sz w:val="15"/>
              </w:rPr>
            </w:pPr>
          </w:p>
        </w:tc>
        <w:tc>
          <w:tcPr>
            <w:tcW w:w="2003" w:type="dxa"/>
            <w:shd w:val="clear" w:color="auto" w:fill="auto"/>
            <w:vAlign w:val="bottom"/>
          </w:tcPr>
          <w:p w14:paraId="47415938" w14:textId="77777777" w:rsidR="00187E30" w:rsidRPr="00222773" w:rsidRDefault="00187E30" w:rsidP="008252CB">
            <w:pPr>
              <w:spacing w:line="0" w:lineRule="atLeast"/>
              <w:rPr>
                <w:sz w:val="15"/>
              </w:rPr>
            </w:pPr>
          </w:p>
        </w:tc>
        <w:tc>
          <w:tcPr>
            <w:tcW w:w="1453" w:type="dxa"/>
            <w:shd w:val="clear" w:color="auto" w:fill="auto"/>
            <w:vAlign w:val="bottom"/>
          </w:tcPr>
          <w:p w14:paraId="3108986E" w14:textId="77777777" w:rsidR="00187E30" w:rsidRPr="00222773" w:rsidRDefault="00187E30" w:rsidP="008252CB">
            <w:pPr>
              <w:spacing w:line="0" w:lineRule="atLeast"/>
              <w:rPr>
                <w:sz w:val="15"/>
              </w:rPr>
            </w:pPr>
          </w:p>
        </w:tc>
        <w:tc>
          <w:tcPr>
            <w:tcW w:w="1258" w:type="dxa"/>
            <w:shd w:val="clear" w:color="auto" w:fill="auto"/>
            <w:vAlign w:val="bottom"/>
          </w:tcPr>
          <w:p w14:paraId="31CC7AB2" w14:textId="77777777" w:rsidR="00187E30" w:rsidRPr="00222773" w:rsidRDefault="00187E30" w:rsidP="008252CB">
            <w:pPr>
              <w:spacing w:line="0" w:lineRule="atLeast"/>
              <w:rPr>
                <w:sz w:val="15"/>
              </w:rPr>
            </w:pPr>
          </w:p>
        </w:tc>
        <w:tc>
          <w:tcPr>
            <w:tcW w:w="1542" w:type="dxa"/>
            <w:shd w:val="clear" w:color="auto" w:fill="auto"/>
            <w:vAlign w:val="bottom"/>
          </w:tcPr>
          <w:p w14:paraId="0C8BC420" w14:textId="77777777" w:rsidR="00187E30" w:rsidRPr="00222773" w:rsidRDefault="00187E30" w:rsidP="008252CB">
            <w:pPr>
              <w:spacing w:line="0" w:lineRule="atLeast"/>
              <w:rPr>
                <w:sz w:val="15"/>
              </w:rPr>
            </w:pPr>
          </w:p>
        </w:tc>
        <w:tc>
          <w:tcPr>
            <w:tcW w:w="992" w:type="dxa"/>
            <w:shd w:val="clear" w:color="auto" w:fill="auto"/>
            <w:vAlign w:val="bottom"/>
          </w:tcPr>
          <w:p w14:paraId="68EFC1B6" w14:textId="77777777" w:rsidR="00187E30" w:rsidRPr="00222773" w:rsidRDefault="00187E30" w:rsidP="008252CB">
            <w:pPr>
              <w:spacing w:line="0" w:lineRule="atLeast"/>
              <w:rPr>
                <w:sz w:val="15"/>
              </w:rPr>
            </w:pPr>
          </w:p>
        </w:tc>
      </w:tr>
      <w:tr w:rsidR="00187E30" w:rsidRPr="00222773" w14:paraId="56C72002" w14:textId="77777777" w:rsidTr="008252CB">
        <w:trPr>
          <w:trHeight w:val="214"/>
        </w:trPr>
        <w:tc>
          <w:tcPr>
            <w:tcW w:w="496" w:type="dxa"/>
            <w:shd w:val="clear" w:color="auto" w:fill="auto"/>
            <w:vAlign w:val="bottom"/>
          </w:tcPr>
          <w:p w14:paraId="534B06F7" w14:textId="77777777" w:rsidR="00187E30" w:rsidRPr="00222773" w:rsidRDefault="00187E30" w:rsidP="008252CB">
            <w:pPr>
              <w:spacing w:line="0" w:lineRule="atLeast"/>
              <w:ind w:right="290"/>
              <w:jc w:val="right"/>
              <w:rPr>
                <w:color w:val="595959"/>
                <w:w w:val="87"/>
                <w:sz w:val="18"/>
              </w:rPr>
            </w:pPr>
            <w:r w:rsidRPr="00222773">
              <w:rPr>
                <w:color w:val="595959"/>
                <w:w w:val="87"/>
                <w:sz w:val="18"/>
              </w:rPr>
              <w:t>10</w:t>
            </w:r>
          </w:p>
        </w:tc>
        <w:tc>
          <w:tcPr>
            <w:tcW w:w="655" w:type="dxa"/>
            <w:shd w:val="clear" w:color="auto" w:fill="auto"/>
            <w:vAlign w:val="bottom"/>
          </w:tcPr>
          <w:p w14:paraId="005722A7" w14:textId="77777777" w:rsidR="00187E30" w:rsidRPr="00222773" w:rsidRDefault="00187E30" w:rsidP="008252CB">
            <w:pPr>
              <w:spacing w:line="0" w:lineRule="atLeast"/>
              <w:rPr>
                <w:sz w:val="21"/>
              </w:rPr>
            </w:pPr>
          </w:p>
        </w:tc>
        <w:tc>
          <w:tcPr>
            <w:tcW w:w="2003" w:type="dxa"/>
            <w:shd w:val="clear" w:color="auto" w:fill="auto"/>
            <w:vAlign w:val="bottom"/>
          </w:tcPr>
          <w:p w14:paraId="29D909E1" w14:textId="77777777" w:rsidR="00187E30" w:rsidRPr="00222773" w:rsidRDefault="00187E30" w:rsidP="008252CB">
            <w:pPr>
              <w:spacing w:line="0" w:lineRule="atLeast"/>
              <w:rPr>
                <w:sz w:val="21"/>
              </w:rPr>
            </w:pPr>
          </w:p>
        </w:tc>
        <w:tc>
          <w:tcPr>
            <w:tcW w:w="1453" w:type="dxa"/>
            <w:shd w:val="clear" w:color="auto" w:fill="auto"/>
            <w:vAlign w:val="bottom"/>
          </w:tcPr>
          <w:p w14:paraId="065CD2D6" w14:textId="77777777" w:rsidR="00187E30" w:rsidRPr="00222773" w:rsidRDefault="00187E30" w:rsidP="008252CB">
            <w:pPr>
              <w:spacing w:line="0" w:lineRule="atLeast"/>
              <w:rPr>
                <w:sz w:val="21"/>
              </w:rPr>
            </w:pPr>
          </w:p>
        </w:tc>
        <w:tc>
          <w:tcPr>
            <w:tcW w:w="1258" w:type="dxa"/>
            <w:shd w:val="clear" w:color="auto" w:fill="auto"/>
            <w:vAlign w:val="bottom"/>
          </w:tcPr>
          <w:p w14:paraId="3211124B" w14:textId="77777777" w:rsidR="00187E30" w:rsidRPr="00222773" w:rsidRDefault="00187E30" w:rsidP="008252CB">
            <w:pPr>
              <w:spacing w:line="0" w:lineRule="atLeast"/>
              <w:rPr>
                <w:sz w:val="21"/>
              </w:rPr>
            </w:pPr>
          </w:p>
        </w:tc>
        <w:tc>
          <w:tcPr>
            <w:tcW w:w="1542" w:type="dxa"/>
            <w:shd w:val="clear" w:color="auto" w:fill="auto"/>
            <w:vAlign w:val="bottom"/>
          </w:tcPr>
          <w:p w14:paraId="53F783B6" w14:textId="77777777" w:rsidR="00187E30" w:rsidRPr="00222773" w:rsidRDefault="00187E30" w:rsidP="008252CB">
            <w:pPr>
              <w:spacing w:line="0" w:lineRule="atLeast"/>
              <w:rPr>
                <w:sz w:val="21"/>
              </w:rPr>
            </w:pPr>
          </w:p>
        </w:tc>
        <w:tc>
          <w:tcPr>
            <w:tcW w:w="992" w:type="dxa"/>
            <w:shd w:val="clear" w:color="auto" w:fill="auto"/>
            <w:vAlign w:val="bottom"/>
          </w:tcPr>
          <w:p w14:paraId="5984CD5C" w14:textId="77777777" w:rsidR="00187E30" w:rsidRPr="00222773" w:rsidRDefault="00187E30" w:rsidP="008252CB">
            <w:pPr>
              <w:spacing w:line="0" w:lineRule="atLeast"/>
              <w:rPr>
                <w:sz w:val="21"/>
              </w:rPr>
            </w:pPr>
          </w:p>
        </w:tc>
      </w:tr>
      <w:tr w:rsidR="00187E30" w:rsidRPr="00222773" w14:paraId="338BF474" w14:textId="77777777" w:rsidTr="008252CB">
        <w:trPr>
          <w:trHeight w:val="214"/>
        </w:trPr>
        <w:tc>
          <w:tcPr>
            <w:tcW w:w="496" w:type="dxa"/>
            <w:shd w:val="clear" w:color="auto" w:fill="auto"/>
            <w:vAlign w:val="bottom"/>
          </w:tcPr>
          <w:p w14:paraId="3023C18C" w14:textId="77777777" w:rsidR="00187E30" w:rsidRPr="00222773" w:rsidRDefault="00187E30" w:rsidP="008252CB">
            <w:pPr>
              <w:spacing w:line="0" w:lineRule="atLeast"/>
              <w:ind w:right="290"/>
              <w:jc w:val="right"/>
              <w:rPr>
                <w:color w:val="595959"/>
                <w:sz w:val="18"/>
              </w:rPr>
            </w:pPr>
            <w:r w:rsidRPr="00222773">
              <w:rPr>
                <w:color w:val="595959"/>
                <w:sz w:val="18"/>
              </w:rPr>
              <w:t>0</w:t>
            </w:r>
          </w:p>
        </w:tc>
        <w:tc>
          <w:tcPr>
            <w:tcW w:w="655" w:type="dxa"/>
            <w:shd w:val="clear" w:color="auto" w:fill="auto"/>
            <w:vAlign w:val="bottom"/>
          </w:tcPr>
          <w:p w14:paraId="66C4E303" w14:textId="77777777" w:rsidR="00187E30" w:rsidRPr="00222773" w:rsidRDefault="00187E30" w:rsidP="008252CB">
            <w:pPr>
              <w:spacing w:line="0" w:lineRule="atLeast"/>
              <w:rPr>
                <w:sz w:val="21"/>
              </w:rPr>
            </w:pPr>
          </w:p>
        </w:tc>
        <w:tc>
          <w:tcPr>
            <w:tcW w:w="2003" w:type="dxa"/>
            <w:shd w:val="clear" w:color="auto" w:fill="auto"/>
            <w:vAlign w:val="bottom"/>
          </w:tcPr>
          <w:p w14:paraId="2A45CB0C" w14:textId="77777777" w:rsidR="00187E30" w:rsidRPr="00222773" w:rsidRDefault="00187E30" w:rsidP="008252CB">
            <w:pPr>
              <w:spacing w:line="0" w:lineRule="atLeast"/>
              <w:rPr>
                <w:sz w:val="21"/>
              </w:rPr>
            </w:pPr>
          </w:p>
        </w:tc>
        <w:tc>
          <w:tcPr>
            <w:tcW w:w="1453" w:type="dxa"/>
            <w:shd w:val="clear" w:color="auto" w:fill="auto"/>
            <w:vAlign w:val="bottom"/>
          </w:tcPr>
          <w:p w14:paraId="528B66D9" w14:textId="77777777" w:rsidR="00187E30" w:rsidRPr="00222773" w:rsidRDefault="00187E30" w:rsidP="008252CB">
            <w:pPr>
              <w:spacing w:line="0" w:lineRule="atLeast"/>
              <w:rPr>
                <w:sz w:val="21"/>
              </w:rPr>
            </w:pPr>
          </w:p>
        </w:tc>
        <w:tc>
          <w:tcPr>
            <w:tcW w:w="1258" w:type="dxa"/>
            <w:shd w:val="clear" w:color="auto" w:fill="auto"/>
            <w:vAlign w:val="bottom"/>
          </w:tcPr>
          <w:p w14:paraId="48F5645B" w14:textId="77777777" w:rsidR="00187E30" w:rsidRPr="00222773" w:rsidRDefault="00187E30" w:rsidP="008252CB">
            <w:pPr>
              <w:spacing w:line="0" w:lineRule="atLeast"/>
              <w:rPr>
                <w:sz w:val="21"/>
              </w:rPr>
            </w:pPr>
          </w:p>
        </w:tc>
        <w:tc>
          <w:tcPr>
            <w:tcW w:w="1542" w:type="dxa"/>
            <w:shd w:val="clear" w:color="auto" w:fill="auto"/>
            <w:vAlign w:val="bottom"/>
          </w:tcPr>
          <w:p w14:paraId="0917C284" w14:textId="77777777" w:rsidR="00187E30" w:rsidRPr="00222773" w:rsidRDefault="00187E30" w:rsidP="008252CB">
            <w:pPr>
              <w:spacing w:line="0" w:lineRule="atLeast"/>
              <w:rPr>
                <w:sz w:val="21"/>
              </w:rPr>
            </w:pPr>
          </w:p>
        </w:tc>
        <w:tc>
          <w:tcPr>
            <w:tcW w:w="992" w:type="dxa"/>
            <w:shd w:val="clear" w:color="auto" w:fill="auto"/>
            <w:vAlign w:val="bottom"/>
          </w:tcPr>
          <w:p w14:paraId="6F8DF20E" w14:textId="77777777" w:rsidR="00187E30" w:rsidRPr="00222773" w:rsidRDefault="00187E30" w:rsidP="008252CB">
            <w:pPr>
              <w:spacing w:line="0" w:lineRule="atLeast"/>
              <w:rPr>
                <w:sz w:val="21"/>
              </w:rPr>
            </w:pPr>
          </w:p>
        </w:tc>
      </w:tr>
      <w:tr w:rsidR="00187E30" w:rsidRPr="00222773" w14:paraId="781880AD" w14:textId="77777777" w:rsidTr="008252CB">
        <w:trPr>
          <w:trHeight w:val="202"/>
        </w:trPr>
        <w:tc>
          <w:tcPr>
            <w:tcW w:w="496" w:type="dxa"/>
            <w:shd w:val="clear" w:color="auto" w:fill="auto"/>
            <w:vAlign w:val="bottom"/>
          </w:tcPr>
          <w:p w14:paraId="1B2DD93D" w14:textId="77777777" w:rsidR="00187E30" w:rsidRPr="00222773" w:rsidRDefault="00187E30" w:rsidP="008252CB">
            <w:pPr>
              <w:spacing w:line="0" w:lineRule="atLeast"/>
            </w:pPr>
          </w:p>
        </w:tc>
        <w:tc>
          <w:tcPr>
            <w:tcW w:w="655" w:type="dxa"/>
            <w:shd w:val="clear" w:color="auto" w:fill="auto"/>
            <w:vAlign w:val="bottom"/>
          </w:tcPr>
          <w:p w14:paraId="48F3BD7F" w14:textId="77777777" w:rsidR="00187E30" w:rsidRPr="00222773" w:rsidRDefault="00187E30" w:rsidP="008252CB">
            <w:pPr>
              <w:spacing w:line="0" w:lineRule="atLeast"/>
              <w:jc w:val="right"/>
              <w:rPr>
                <w:b/>
                <w:sz w:val="18"/>
              </w:rPr>
            </w:pPr>
            <w:r w:rsidRPr="00222773">
              <w:rPr>
                <w:b/>
                <w:sz w:val="18"/>
              </w:rPr>
              <w:t>1992</w:t>
            </w:r>
          </w:p>
        </w:tc>
        <w:tc>
          <w:tcPr>
            <w:tcW w:w="2003" w:type="dxa"/>
            <w:shd w:val="clear" w:color="auto" w:fill="auto"/>
            <w:vAlign w:val="bottom"/>
          </w:tcPr>
          <w:p w14:paraId="49B97DCA" w14:textId="77777777" w:rsidR="00187E30" w:rsidRPr="00222773" w:rsidRDefault="00187E30" w:rsidP="008252CB">
            <w:pPr>
              <w:spacing w:line="0" w:lineRule="atLeast"/>
              <w:ind w:right="609"/>
              <w:jc w:val="right"/>
              <w:rPr>
                <w:b/>
                <w:sz w:val="18"/>
              </w:rPr>
            </w:pPr>
            <w:r w:rsidRPr="00222773">
              <w:rPr>
                <w:b/>
                <w:sz w:val="18"/>
              </w:rPr>
              <w:t>1998</w:t>
            </w:r>
          </w:p>
        </w:tc>
        <w:tc>
          <w:tcPr>
            <w:tcW w:w="1453" w:type="dxa"/>
            <w:shd w:val="clear" w:color="auto" w:fill="auto"/>
            <w:vAlign w:val="bottom"/>
          </w:tcPr>
          <w:p w14:paraId="6C1B8140" w14:textId="77777777" w:rsidR="00187E30" w:rsidRPr="00222773" w:rsidRDefault="00187E30" w:rsidP="008252CB">
            <w:pPr>
              <w:spacing w:line="0" w:lineRule="atLeast"/>
              <w:ind w:right="716"/>
              <w:jc w:val="right"/>
              <w:rPr>
                <w:b/>
                <w:sz w:val="18"/>
              </w:rPr>
            </w:pPr>
            <w:r w:rsidRPr="00222773">
              <w:rPr>
                <w:b/>
                <w:sz w:val="18"/>
              </w:rPr>
              <w:t>2003</w:t>
            </w:r>
          </w:p>
        </w:tc>
        <w:tc>
          <w:tcPr>
            <w:tcW w:w="1258" w:type="dxa"/>
            <w:shd w:val="clear" w:color="auto" w:fill="auto"/>
            <w:vAlign w:val="bottom"/>
          </w:tcPr>
          <w:p w14:paraId="763A7067" w14:textId="77777777" w:rsidR="00187E30" w:rsidRPr="00222773" w:rsidRDefault="00187E30" w:rsidP="008252CB">
            <w:pPr>
              <w:spacing w:line="0" w:lineRule="atLeast"/>
              <w:ind w:right="616"/>
              <w:jc w:val="right"/>
              <w:rPr>
                <w:b/>
                <w:sz w:val="18"/>
              </w:rPr>
            </w:pPr>
            <w:r w:rsidRPr="00222773">
              <w:rPr>
                <w:b/>
                <w:sz w:val="18"/>
              </w:rPr>
              <w:t>2008</w:t>
            </w:r>
          </w:p>
        </w:tc>
        <w:tc>
          <w:tcPr>
            <w:tcW w:w="1542" w:type="dxa"/>
            <w:shd w:val="clear" w:color="auto" w:fill="auto"/>
            <w:vAlign w:val="bottom"/>
          </w:tcPr>
          <w:p w14:paraId="3AF71EDF" w14:textId="77777777" w:rsidR="00187E30" w:rsidRPr="00222773" w:rsidRDefault="00187E30" w:rsidP="008252CB">
            <w:pPr>
              <w:spacing w:line="0" w:lineRule="atLeast"/>
              <w:ind w:right="836"/>
              <w:jc w:val="right"/>
              <w:rPr>
                <w:b/>
                <w:sz w:val="18"/>
              </w:rPr>
            </w:pPr>
            <w:r w:rsidRPr="00222773">
              <w:rPr>
                <w:b/>
                <w:sz w:val="18"/>
              </w:rPr>
              <w:t>2010</w:t>
            </w:r>
          </w:p>
        </w:tc>
        <w:tc>
          <w:tcPr>
            <w:tcW w:w="992" w:type="dxa"/>
            <w:shd w:val="clear" w:color="auto" w:fill="auto"/>
            <w:vAlign w:val="bottom"/>
          </w:tcPr>
          <w:p w14:paraId="356829CD" w14:textId="77777777" w:rsidR="00187E30" w:rsidRPr="00222773" w:rsidRDefault="00187E30" w:rsidP="008252CB">
            <w:pPr>
              <w:spacing w:line="0" w:lineRule="atLeast"/>
              <w:ind w:right="296"/>
              <w:jc w:val="right"/>
              <w:rPr>
                <w:b/>
                <w:sz w:val="18"/>
              </w:rPr>
            </w:pPr>
            <w:r w:rsidRPr="00222773">
              <w:rPr>
                <w:b/>
                <w:sz w:val="18"/>
              </w:rPr>
              <w:t>2015/16</w:t>
            </w:r>
          </w:p>
        </w:tc>
      </w:tr>
    </w:tbl>
    <w:p w14:paraId="2D389238" w14:textId="0087191B" w:rsidR="00CA39EB" w:rsidRPr="00222773" w:rsidRDefault="00CA39EB" w:rsidP="00451F2F">
      <w:pPr>
        <w:pStyle w:val="SingleTxt"/>
        <w:spacing w:after="0" w:line="120" w:lineRule="exact"/>
        <w:rPr>
          <w:sz w:val="10"/>
        </w:rPr>
      </w:pPr>
    </w:p>
    <w:p w14:paraId="59DAE178" w14:textId="3D08AF6F" w:rsidR="00451F2F" w:rsidRPr="00222773" w:rsidRDefault="00451F2F" w:rsidP="00451F2F">
      <w:pPr>
        <w:pStyle w:val="SingleTxt"/>
        <w:spacing w:after="0" w:line="120" w:lineRule="exact"/>
        <w:rPr>
          <w:sz w:val="10"/>
        </w:rPr>
      </w:pPr>
    </w:p>
    <w:p w14:paraId="25FADF28" w14:textId="5760824F" w:rsidR="00EB05E8" w:rsidRPr="00222773" w:rsidRDefault="00EB05E8" w:rsidP="00EB05E8">
      <w:pPr>
        <w:pStyle w:val="SingleTxt"/>
      </w:pPr>
      <w:r w:rsidRPr="00222773">
        <w:t>139.</w:t>
      </w:r>
      <w:r w:rsidRPr="00222773">
        <w:tab/>
        <w:t>About 48.6 per cent of the population lived below the international poverty line in 2015/16. There is hope for improvement in the living conditions of The Gambian, as the percentage trend of poverty is going down. In that vein the Government of The Gambia renews its commitment to eradicating poverty, made in the National Development Plan 2018</w:t>
      </w:r>
      <w:r w:rsidR="00222773">
        <w:t>–</w:t>
      </w:r>
      <w:r w:rsidRPr="00222773">
        <w:t>2021.</w:t>
      </w:r>
    </w:p>
    <w:p w14:paraId="03AE5784" w14:textId="52600725" w:rsidR="00451F2F" w:rsidRPr="00222773" w:rsidRDefault="00451F2F" w:rsidP="00451F2F">
      <w:pPr>
        <w:pStyle w:val="SingleTxt"/>
        <w:spacing w:after="0" w:line="120" w:lineRule="exact"/>
        <w:rPr>
          <w:sz w:val="10"/>
        </w:rPr>
      </w:pPr>
    </w:p>
    <w:p w14:paraId="244FC472" w14:textId="573A71F3" w:rsidR="00EB05E8" w:rsidRPr="00222773" w:rsidRDefault="00451F2F" w:rsidP="00451F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n-GB"/>
        </w:rPr>
      </w:pPr>
      <w:r w:rsidRPr="00222773">
        <w:rPr>
          <w:b w:val="0"/>
          <w:bCs/>
          <w:lang w:val="en-GB"/>
        </w:rPr>
        <w:tab/>
      </w:r>
      <w:r w:rsidRPr="00222773">
        <w:rPr>
          <w:b w:val="0"/>
          <w:bCs/>
          <w:lang w:val="en-GB"/>
        </w:rPr>
        <w:tab/>
      </w:r>
      <w:r w:rsidR="00EB05E8" w:rsidRPr="00222773">
        <w:rPr>
          <w:b w:val="0"/>
          <w:bCs/>
          <w:lang w:val="en-GB"/>
        </w:rPr>
        <w:t>Figure 2</w:t>
      </w:r>
    </w:p>
    <w:p w14:paraId="233004C2" w14:textId="5890DFA7" w:rsidR="00EB05E8" w:rsidRPr="00222773" w:rsidRDefault="00451F2F" w:rsidP="00451F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22773">
        <w:rPr>
          <w:lang w:val="en-GB"/>
        </w:rPr>
        <w:tab/>
      </w:r>
      <w:r w:rsidRPr="00222773">
        <w:rPr>
          <w:lang w:val="en-GB"/>
        </w:rPr>
        <w:tab/>
      </w:r>
      <w:r w:rsidR="00EB05E8" w:rsidRPr="00222773">
        <w:rPr>
          <w:lang w:val="en-GB"/>
        </w:rPr>
        <w:t>Poverty status in all dimensions according respondent</w:t>
      </w:r>
      <w:r w:rsidR="00567650" w:rsidRPr="00222773">
        <w:rPr>
          <w:lang w:val="en-GB"/>
        </w:rPr>
        <w:t>’</w:t>
      </w:r>
      <w:r w:rsidR="00EB05E8" w:rsidRPr="00222773">
        <w:rPr>
          <w:lang w:val="en-GB"/>
        </w:rPr>
        <w:t>s poverty perception</w:t>
      </w:r>
    </w:p>
    <w:p w14:paraId="04335AED" w14:textId="36D65275" w:rsidR="00EB05E8" w:rsidRPr="00222773" w:rsidRDefault="00EB05E8" w:rsidP="00451F2F">
      <w:pPr>
        <w:pStyle w:val="SingleTxt"/>
        <w:spacing w:after="0" w:line="120" w:lineRule="exact"/>
        <w:rPr>
          <w:sz w:val="10"/>
        </w:rPr>
      </w:pPr>
    </w:p>
    <w:p w14:paraId="7D494592" w14:textId="2121C95D" w:rsidR="00451F2F" w:rsidRPr="00222773" w:rsidRDefault="002B0FF5" w:rsidP="00451F2F">
      <w:pPr>
        <w:pStyle w:val="SingleTxt"/>
        <w:spacing w:after="0" w:line="120" w:lineRule="exact"/>
        <w:rPr>
          <w:sz w:val="10"/>
        </w:rPr>
      </w:pPr>
      <w:r w:rsidRPr="00222773">
        <w:rPr>
          <w:rFonts w:eastAsia="Cambria"/>
          <w:noProof/>
          <w:lang w:eastAsia="en-GB"/>
        </w:rPr>
        <w:drawing>
          <wp:anchor distT="0" distB="0" distL="114300" distR="114300" simplePos="0" relativeHeight="251675648" behindDoc="1" locked="0" layoutInCell="1" allowOverlap="1" wp14:anchorId="5FA6F545" wp14:editId="0FD4390F">
            <wp:simplePos x="0" y="0"/>
            <wp:positionH relativeFrom="margin">
              <wp:align>right</wp:align>
            </wp:positionH>
            <wp:positionV relativeFrom="paragraph">
              <wp:posOffset>89881</wp:posOffset>
            </wp:positionV>
            <wp:extent cx="5445760" cy="2409190"/>
            <wp:effectExtent l="0" t="0" r="2540" b="0"/>
            <wp:wrapTopAndBottom/>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445760" cy="2409190"/>
                    </a:xfrm>
                    <a:prstGeom prst="rect">
                      <a:avLst/>
                    </a:prstGeom>
                    <a:noFill/>
                  </pic:spPr>
                </pic:pic>
              </a:graphicData>
            </a:graphic>
            <wp14:sizeRelH relativeFrom="page">
              <wp14:pctWidth>0</wp14:pctWidth>
            </wp14:sizeRelH>
            <wp14:sizeRelV relativeFrom="page">
              <wp14:pctHeight>0</wp14:pctHeight>
            </wp14:sizeRelV>
          </wp:anchor>
        </w:drawing>
      </w:r>
    </w:p>
    <w:p w14:paraId="144CD589" w14:textId="2836C4FF" w:rsidR="00451F2F" w:rsidRPr="00222773" w:rsidRDefault="00451F2F" w:rsidP="002B0FF5">
      <w:pPr>
        <w:pStyle w:val="SingleTxt"/>
        <w:spacing w:after="0" w:line="120" w:lineRule="exact"/>
        <w:rPr>
          <w:sz w:val="10"/>
        </w:rPr>
      </w:pPr>
    </w:p>
    <w:p w14:paraId="5830426A" w14:textId="48655E99" w:rsidR="002B0FF5" w:rsidRPr="00222773" w:rsidRDefault="002B0FF5" w:rsidP="002B0FF5">
      <w:pPr>
        <w:pStyle w:val="SingleTxt"/>
        <w:spacing w:after="0" w:line="120" w:lineRule="exact"/>
        <w:rPr>
          <w:sz w:val="10"/>
        </w:rPr>
      </w:pPr>
    </w:p>
    <w:p w14:paraId="74F8BA52" w14:textId="77777777" w:rsidR="00EB05E8" w:rsidRPr="00222773" w:rsidRDefault="00EB05E8" w:rsidP="00EB05E8">
      <w:pPr>
        <w:pStyle w:val="SingleTxt"/>
      </w:pPr>
      <w:r w:rsidRPr="00222773">
        <w:t>140.</w:t>
      </w:r>
      <w:r w:rsidRPr="00222773">
        <w:tab/>
        <w:t>Respondents were asked a question on how often in the last 12 months did their household experience difficulties satisfying the following needs; food, school fees, health care, house rent, utility. Issues relating to house rent received the highest proportion of households (86.3 per cent) that did not experience difficulties paying for, followed by utility (73.4 per cent), school fees (70.4 per cent) health care 63.5 per cent) and food (57.4 per cent). With reference to the above chart the 2015 perception rate has drop significantly for both male and female compared to 2010 reports.</w:t>
      </w:r>
    </w:p>
    <w:p w14:paraId="0510D7B9" w14:textId="0B971D2D" w:rsidR="00EB05E8" w:rsidRPr="00222773" w:rsidRDefault="00EB05E8" w:rsidP="00EB05E8">
      <w:pPr>
        <w:pStyle w:val="SingleTxt"/>
      </w:pPr>
      <w:r w:rsidRPr="00222773">
        <w:lastRenderedPageBreak/>
        <w:t>141.</w:t>
      </w:r>
      <w:r w:rsidRPr="00222773">
        <w:tab/>
        <w:t>Government is committed to improving the lives of the poorest and the most vulnerable by providing them with the requisite support and tools to improving their lives and making them productive members of society. A National Social Protection Policy (NSPP) 2015</w:t>
      </w:r>
      <w:r w:rsidR="008F0B62" w:rsidRPr="00222773">
        <w:t>–</w:t>
      </w:r>
      <w:r w:rsidRPr="00222773">
        <w:t>2025 accompanied by a strategic plan and implementation plan was developed and approved by Cabinet. The policy defines a comprehensive and crosscutting social protection agenda and proposes a set of priority actions to guide the gradual establishment of an integrated and inclusive social protection system in The Gambia. The NSPP sets out in detail the Government’s vision and commitment to modernize the social protection system, as well as the steps it will take to broaden coverage to those in need of support.</w:t>
      </w:r>
    </w:p>
    <w:p w14:paraId="72309877" w14:textId="77777777" w:rsidR="00EB05E8" w:rsidRPr="00222773" w:rsidRDefault="00EB05E8" w:rsidP="00EB05E8">
      <w:pPr>
        <w:pStyle w:val="SingleTxt"/>
      </w:pPr>
      <w:r w:rsidRPr="00222773">
        <w:t>142.</w:t>
      </w:r>
      <w:r w:rsidRPr="00222773">
        <w:tab/>
        <w:t>A social protection mapping has been done and a secretariat established under the office of the Vice President to coordinate all social protection programmes in the country. A single registry system was set up to provide a single platform where common and essential information across social protection programmes are stored, analysed and reported for the benefit of the stakeholders. A study on the creation of fiscal space to determine how space can be created in the national budget for social protection as well as new and innovative way of financing social protection and a cost-benefit analysis study for school meals done.</w:t>
      </w:r>
    </w:p>
    <w:p w14:paraId="4D55F947" w14:textId="5F5C290D" w:rsidR="00EB05E8" w:rsidRPr="00222773" w:rsidRDefault="00EB05E8" w:rsidP="00EB05E8">
      <w:pPr>
        <w:pStyle w:val="SingleTxt"/>
      </w:pPr>
      <w:r w:rsidRPr="00222773">
        <w:t>143.</w:t>
      </w:r>
      <w:r w:rsidRPr="00222773">
        <w:tab/>
        <w:t>The Maternal and Child Nutrition and Health Results Project (MCNHRP) using the Results Based Financing (RBF) approach, the Building Resilience through Social Transfers (</w:t>
      </w:r>
      <w:proofErr w:type="spellStart"/>
      <w:r w:rsidRPr="00222773">
        <w:t>BReST</w:t>
      </w:r>
      <w:proofErr w:type="spellEnd"/>
      <w:r w:rsidRPr="00222773">
        <w:t>) of which 2,400 vulnerable households and 6,000 women with children 0</w:t>
      </w:r>
      <w:r w:rsidR="008F0B62" w:rsidRPr="00222773">
        <w:t>–</w:t>
      </w:r>
      <w:r w:rsidRPr="00222773">
        <w:t>2 in food insecure districts respectively are benefiting. The unconditional cash transfers known as “NAFA” program will also be initiated soon targeting over 6,000 vulnerable households so as to increase the coverage of social assistance for the extreme poor. The World Bank has approved $30 Million for the strengthening of the Social Protection System in The Gambia and The Government of The Gambia provided a counterpart funding of 1 million dollars. In 2019 The Gambia</w:t>
      </w:r>
      <w:r w:rsidR="001300B4">
        <w:t>.</w:t>
      </w:r>
    </w:p>
    <w:p w14:paraId="7648EFEE" w14:textId="733D7EEB" w:rsidR="00EB05E8" w:rsidRPr="00222773" w:rsidRDefault="00EB05E8" w:rsidP="00EB05E8">
      <w:pPr>
        <w:pStyle w:val="SingleTxt"/>
      </w:pPr>
      <w:r w:rsidRPr="00222773">
        <w:t>144.</w:t>
      </w:r>
      <w:r w:rsidRPr="00222773">
        <w:tab/>
      </w:r>
      <w:r w:rsidRPr="00222773">
        <w:rPr>
          <w:i/>
          <w:iCs/>
        </w:rPr>
        <w:t>Government had approved 6</w:t>
      </w:r>
      <w:r w:rsidR="00222773" w:rsidRPr="00222773">
        <w:rPr>
          <w:i/>
          <w:iCs/>
        </w:rPr>
        <w:t xml:space="preserve"> </w:t>
      </w:r>
      <w:r w:rsidRPr="00222773">
        <w:rPr>
          <w:i/>
          <w:iCs/>
        </w:rPr>
        <w:t>million Dalasi and the EU budget support of 3</w:t>
      </w:r>
      <w:r w:rsidR="00222773" w:rsidRPr="00222773">
        <w:rPr>
          <w:i/>
          <w:iCs/>
        </w:rPr>
        <w:t> </w:t>
      </w:r>
      <w:proofErr w:type="spellStart"/>
      <w:r w:rsidRPr="00222773">
        <w:rPr>
          <w:i/>
          <w:iCs/>
        </w:rPr>
        <w:t>millon</w:t>
      </w:r>
      <w:proofErr w:type="spellEnd"/>
      <w:r w:rsidRPr="00222773">
        <w:rPr>
          <w:i/>
          <w:iCs/>
        </w:rPr>
        <w:t xml:space="preserve"> Euro for the establishment of the Women Enterprise Development Fund</w:t>
      </w:r>
      <w:r w:rsidRPr="00222773">
        <w:t>. The implementation of this fund may likely be challenged with low financial literacy of women; limited employable skills, capital, and access to market opportunities and ownership of land mainly due to inherent socio-cultural and traditional barriers which continues to impede women getting out of the poverty. The high interest rates ranging from 8 per cent to 50 per cent in the formal sector does not allow wealth creating investment borrowing by women. To address these challenges a strong set of social protection guiding documents was developed by the Government of The Gambia with the support of development partners through a participatory process. These includes the:- National Social Protection Policy (2015</w:t>
      </w:r>
      <w:r w:rsidR="008F0B62" w:rsidRPr="00222773">
        <w:t>–</w:t>
      </w:r>
      <w:r w:rsidRPr="00222773">
        <w:t>2025) and the Social Protection Implementation Plan (2015</w:t>
      </w:r>
      <w:r w:rsidR="008F0B62" w:rsidRPr="00222773">
        <w:t>–</w:t>
      </w:r>
      <w:r w:rsidRPr="00222773">
        <w:t>2020), Social Protection Fiscal Space Analysis, Functional review of the social protection system, Social Protection Mapping, Design of the social protection and social registry as well as the National Cash Transfer Programme (NCTP).</w:t>
      </w:r>
    </w:p>
    <w:p w14:paraId="160B7FA2" w14:textId="522C3587" w:rsidR="002B0FF5" w:rsidRPr="00222773" w:rsidRDefault="002B0FF5" w:rsidP="002B0FF5">
      <w:pPr>
        <w:pStyle w:val="SingleTxt"/>
        <w:spacing w:after="0" w:line="120" w:lineRule="exact"/>
        <w:rPr>
          <w:sz w:val="10"/>
        </w:rPr>
      </w:pPr>
    </w:p>
    <w:p w14:paraId="050E676B" w14:textId="14A23284" w:rsidR="002B0FF5" w:rsidRPr="00222773" w:rsidRDefault="002B0FF5" w:rsidP="002B0FF5">
      <w:pPr>
        <w:pStyle w:val="SingleTxt"/>
        <w:spacing w:after="0" w:line="120" w:lineRule="exact"/>
        <w:rPr>
          <w:sz w:val="10"/>
        </w:rPr>
      </w:pPr>
    </w:p>
    <w:p w14:paraId="6729872D" w14:textId="77777777" w:rsidR="00EB05E8" w:rsidRPr="00222773" w:rsidRDefault="00EB05E8" w:rsidP="002B0FF5">
      <w:pPr>
        <w:pStyle w:val="H1"/>
        <w:ind w:right="1260"/>
      </w:pPr>
      <w:r w:rsidRPr="00222773">
        <w:tab/>
      </w:r>
      <w:r w:rsidRPr="00222773">
        <w:tab/>
        <w:t>Rural women</w:t>
      </w:r>
    </w:p>
    <w:p w14:paraId="4ED18493" w14:textId="56D7DA30" w:rsidR="002B0FF5" w:rsidRPr="00222773" w:rsidRDefault="002B0FF5" w:rsidP="002B0FF5">
      <w:pPr>
        <w:pStyle w:val="SingleTxt"/>
        <w:spacing w:after="0" w:line="120" w:lineRule="exact"/>
        <w:rPr>
          <w:sz w:val="10"/>
        </w:rPr>
      </w:pPr>
    </w:p>
    <w:p w14:paraId="31DA34A9" w14:textId="1B230D57" w:rsidR="002B0FF5" w:rsidRPr="00222773" w:rsidRDefault="002B0FF5" w:rsidP="002B0FF5">
      <w:pPr>
        <w:pStyle w:val="SingleTxt"/>
        <w:spacing w:after="0" w:line="120" w:lineRule="exact"/>
        <w:rPr>
          <w:sz w:val="10"/>
        </w:rPr>
      </w:pPr>
    </w:p>
    <w:p w14:paraId="3F33C428" w14:textId="5F836549" w:rsidR="00EB05E8" w:rsidRPr="00222773" w:rsidRDefault="00EB05E8" w:rsidP="00EB05E8">
      <w:pPr>
        <w:pStyle w:val="SingleTxt"/>
      </w:pPr>
      <w:r w:rsidRPr="00222773">
        <w:t>145.</w:t>
      </w:r>
      <w:r w:rsidRPr="00222773">
        <w:tab/>
        <w:t>The Government of The Gambia is committed in providing rural women access and control to productive resources (land, credit, inputs and implements), income generating opportunities including access to justice, health, education and participation in decision-making processes. With the view to address the issues of women and girls limited access to income generating opportunities, credit, land etc.</w:t>
      </w:r>
    </w:p>
    <w:p w14:paraId="3FF90135" w14:textId="77777777" w:rsidR="00EB05E8" w:rsidRPr="00222773" w:rsidRDefault="00EB05E8" w:rsidP="00EB05E8">
      <w:pPr>
        <w:pStyle w:val="SingleTxt"/>
      </w:pPr>
      <w:r w:rsidRPr="00222773">
        <w:t>146.</w:t>
      </w:r>
      <w:r w:rsidRPr="00222773">
        <w:tab/>
        <w:t xml:space="preserve">Action Aid – The Gambia in partnership with EU supported the following from 2015 to date; microfinance institutions linked with women to provide them credit and </w:t>
      </w:r>
      <w:r w:rsidRPr="00222773">
        <w:lastRenderedPageBreak/>
        <w:t>other services in CRR/South. These unions have already mobilized good amount of money for the registered members.</w:t>
      </w:r>
    </w:p>
    <w:p w14:paraId="4EB01D74" w14:textId="6C057DCE" w:rsidR="00EB05E8" w:rsidRPr="00222773" w:rsidRDefault="00EB05E8" w:rsidP="00EB05E8">
      <w:pPr>
        <w:pStyle w:val="SingleTxt"/>
      </w:pPr>
      <w:r w:rsidRPr="00222773">
        <w:t>147.</w:t>
      </w:r>
      <w:r w:rsidRPr="00222773">
        <w:tab/>
        <w:t>So far, over 1,500 women have been adequately informed on microfinance products and services, 420… women groups are exposed to credit union concepts and most of them are saving with the credit union. A total number of 78 plots of land have been officially registered for 78 women groups to authenticate their ownership and possibly requirement as a condition for any support. 3 vegetable gardens established with a fence, water supply, waiting shades, toilets and multi-functional platforms and over 200 women are benefiting from these gardens. A total number of 6 women are now members of the District tribunals in CRR/South and have received legal and leadership training to make them useful and proactive in their new assignment. Two</w:t>
      </w:r>
      <w:r w:rsidR="002B0FF5" w:rsidRPr="00222773">
        <w:t> </w:t>
      </w:r>
      <w:r w:rsidRPr="00222773">
        <w:t xml:space="preserve">(2) cooling houses have been built in </w:t>
      </w:r>
      <w:proofErr w:type="spellStart"/>
      <w:r w:rsidRPr="00222773">
        <w:t>Brikamaba</w:t>
      </w:r>
      <w:proofErr w:type="spellEnd"/>
      <w:r w:rsidRPr="00222773">
        <w:t xml:space="preserve"> and Kundang “Mayo”</w:t>
      </w:r>
      <w:r w:rsidR="00222773" w:rsidRPr="00222773">
        <w:t xml:space="preserve"> </w:t>
      </w:r>
      <w:r w:rsidRPr="00222773">
        <w:t>CRR/S for poultry and fish preservation respectively.</w:t>
      </w:r>
    </w:p>
    <w:p w14:paraId="5566C4C1" w14:textId="77777777" w:rsidR="00EB05E8" w:rsidRPr="00222773" w:rsidRDefault="00EB05E8" w:rsidP="00EB05E8">
      <w:pPr>
        <w:pStyle w:val="SingleTxt"/>
      </w:pPr>
      <w:r w:rsidRPr="00222773">
        <w:t>148.</w:t>
      </w:r>
      <w:r w:rsidRPr="00222773">
        <w:tab/>
        <w:t>Moreover, 3 communities have been supported with vegetable production tools and inputs where 50 women enhanced production and productivity. A nursery indigenous tree species is established with 8,390 seedlings to be transplanted.</w:t>
      </w:r>
    </w:p>
    <w:p w14:paraId="6297033E" w14:textId="77777777" w:rsidR="00EB05E8" w:rsidRPr="00222773" w:rsidRDefault="00EB05E8" w:rsidP="00EB05E8">
      <w:pPr>
        <w:pStyle w:val="SingleTxt"/>
      </w:pPr>
      <w:r w:rsidRPr="00222773">
        <w:t>149.</w:t>
      </w:r>
      <w:r w:rsidRPr="00222773">
        <w:tab/>
        <w:t xml:space="preserve">With regards to employment, 15 girls from CRR and 5 girls from NBR are undergoing training at </w:t>
      </w:r>
      <w:proofErr w:type="spellStart"/>
      <w:r w:rsidRPr="00222773">
        <w:t>Fandema</w:t>
      </w:r>
      <w:proofErr w:type="spellEnd"/>
      <w:r w:rsidRPr="00222773">
        <w:t xml:space="preserve"> (MBOLO) on solar installation and management, food processing and business management. These girls will be deployed back in their various communities to serve their people in promoting marketing and creating new markets for women produce and products, the women have been supported to participate in trade fairs for past 5 years.</w:t>
      </w:r>
    </w:p>
    <w:p w14:paraId="56644746" w14:textId="20F399BB" w:rsidR="00EB05E8" w:rsidRPr="00222773" w:rsidRDefault="00EB05E8" w:rsidP="00EB05E8">
      <w:pPr>
        <w:pStyle w:val="SingleTxt"/>
      </w:pPr>
      <w:r w:rsidRPr="00222773">
        <w:t>150.</w:t>
      </w:r>
      <w:r w:rsidRPr="00222773">
        <w:tab/>
        <w:t>In strengthening women economic initiatives and building their resilience, 53</w:t>
      </w:r>
      <w:r w:rsidR="00082002">
        <w:t> </w:t>
      </w:r>
      <w:r w:rsidRPr="00222773">
        <w:t>women were supported with small ruminant, 22 with poultry production and 35</w:t>
      </w:r>
      <w:r w:rsidR="00082002">
        <w:t> </w:t>
      </w:r>
      <w:r w:rsidRPr="00222773">
        <w:t>women with farm inputs and implements. The poultry farmers association for CRR/S is also supported with a cooling house to facilitate storage for their chicken. 10 women were provided with 15, 000 each to expand on their tie/dye and batik after training them intensively on the skill. Another ten women were trained on Para Extension Garden services to provide extension services for other women in their various vegetable gardens. 45 women trained on improve vegetable production and 60 on poultry management and feed preparation. Series of interactive radio talk shows on issues relating to women’s empowerment, justice, girls education, women’s right to productive resources and women participation in decision making have conducted.</w:t>
      </w:r>
    </w:p>
    <w:p w14:paraId="600F3BE4" w14:textId="77777777" w:rsidR="00EB05E8" w:rsidRPr="00222773" w:rsidRDefault="00EB05E8" w:rsidP="00EB05E8">
      <w:pPr>
        <w:pStyle w:val="SingleTxt"/>
      </w:pPr>
      <w:r w:rsidRPr="00222773">
        <w:t>151.</w:t>
      </w:r>
      <w:r w:rsidRPr="00222773">
        <w:tab/>
        <w:t xml:space="preserve">A total of 4,340 women from 120 women groups spread across the three Districts of </w:t>
      </w:r>
      <w:proofErr w:type="spellStart"/>
      <w:r w:rsidRPr="00222773">
        <w:t>Niamina</w:t>
      </w:r>
      <w:proofErr w:type="spellEnd"/>
      <w:r w:rsidRPr="00222773">
        <w:t xml:space="preserve"> East, West and </w:t>
      </w:r>
      <w:proofErr w:type="spellStart"/>
      <w:r w:rsidRPr="00222773">
        <w:t>Dankunku</w:t>
      </w:r>
      <w:proofErr w:type="spellEnd"/>
      <w:r w:rsidRPr="00222773">
        <w:t xml:space="preserve"> were trained and the key output from these trainings is that women are more informed and knowledgeable about their rights to access economic resources, how to better manage their businesses and how to engage with micro finance institutions.</w:t>
      </w:r>
    </w:p>
    <w:p w14:paraId="43799682" w14:textId="77777777" w:rsidR="00EB05E8" w:rsidRPr="00222773" w:rsidRDefault="00EB05E8" w:rsidP="00EB05E8">
      <w:pPr>
        <w:pStyle w:val="SingleTxt"/>
      </w:pPr>
      <w:r w:rsidRPr="00222773">
        <w:t>152.</w:t>
      </w:r>
      <w:r w:rsidRPr="00222773">
        <w:tab/>
        <w:t xml:space="preserve">The Ministry of Basic and Secondary Education in collaboration with FAWEGAM and funding from UNICEF, supports the education and participation of women in decision – making processes by setting up Mothers’ Clubs in all schools and trained on Income Generation activities as well as provided with seed money (D6000.00 from UNICEF, D5000.00 by </w:t>
      </w:r>
      <w:proofErr w:type="spellStart"/>
      <w:r w:rsidRPr="00222773">
        <w:t>MoBSE</w:t>
      </w:r>
      <w:proofErr w:type="spellEnd"/>
      <w:r w:rsidRPr="00222773">
        <w:t>) which is administered on their own. The Adult and Non-Formal Education Unit in collaboration with stakeholders (specifically Literacy providers) also ensures that adults aged 15 years and above who were not opportune to attend formal schooling and out of school youths (males and females) are provided with some form of literacy/numeracy and life and livelihood skills. This is done using the codified local languages depending on their geographical location and choice.</w:t>
      </w:r>
    </w:p>
    <w:p w14:paraId="2A8FDCA8" w14:textId="77777777" w:rsidR="00EB05E8" w:rsidRPr="00222773" w:rsidRDefault="00EB05E8" w:rsidP="00EB05E8">
      <w:pPr>
        <w:pStyle w:val="SingleTxt"/>
      </w:pPr>
      <w:r w:rsidRPr="00222773">
        <w:t>153.</w:t>
      </w:r>
      <w:r w:rsidRPr="00222773">
        <w:tab/>
        <w:t xml:space="preserve">Currently there are more than 200 literacy centres across the country being operated by different Adult Literacy providers such as: The National women farmers </w:t>
      </w:r>
      <w:r w:rsidRPr="00222773">
        <w:lastRenderedPageBreak/>
        <w:t>Association, World Evangelisation Crusade, Association of Baptists for World Evangelisation and TOSTAN. Family and Inter-generation learning approaches is also piloted in the rural areas. This is a situation where young children of pre-school age and above and their parents are both in the same literacy class learning together. This offers the opportunity for adults and children to engage in lifelong learning and adopt the culture of early reading.</w:t>
      </w:r>
    </w:p>
    <w:p w14:paraId="6C10F44B" w14:textId="1E62B662" w:rsidR="00EB05E8" w:rsidRPr="00222773" w:rsidRDefault="00EB05E8" w:rsidP="00EB05E8">
      <w:pPr>
        <w:pStyle w:val="SingleTxt"/>
      </w:pPr>
      <w:r w:rsidRPr="00222773">
        <w:t>154.</w:t>
      </w:r>
      <w:r w:rsidRPr="00222773">
        <w:tab/>
        <w:t xml:space="preserve">Learners are provided with seed money to encourage them </w:t>
      </w:r>
      <w:proofErr w:type="spellStart"/>
      <w:r w:rsidRPr="00222773">
        <w:t>practicalise</w:t>
      </w:r>
      <w:proofErr w:type="spellEnd"/>
      <w:r w:rsidRPr="00222773">
        <w:t xml:space="preserve"> their literacy and numeracy skills by embarking on income generation activities to improve their socio-economic status. Furthermore, the SDG targets e.g. Target 4.6, which stated that all youth and a substantial proportion of adults, both men and women achieve literacy and numeracy.</w:t>
      </w:r>
    </w:p>
    <w:p w14:paraId="4BFB7D68" w14:textId="0A06D447" w:rsidR="002B0FF5" w:rsidRPr="00222773" w:rsidRDefault="002B0FF5" w:rsidP="002B0FF5">
      <w:pPr>
        <w:pStyle w:val="SingleTxt"/>
        <w:spacing w:after="0" w:line="120" w:lineRule="exact"/>
        <w:rPr>
          <w:sz w:val="10"/>
        </w:rPr>
      </w:pPr>
    </w:p>
    <w:p w14:paraId="430A64EF" w14:textId="00CF070F" w:rsidR="002B0FF5" w:rsidRPr="00222773" w:rsidRDefault="002B0FF5" w:rsidP="002B0FF5">
      <w:pPr>
        <w:pStyle w:val="SingleTxt"/>
        <w:spacing w:after="0" w:line="120" w:lineRule="exact"/>
        <w:rPr>
          <w:sz w:val="10"/>
        </w:rPr>
      </w:pPr>
    </w:p>
    <w:p w14:paraId="6178C43A" w14:textId="77777777" w:rsidR="00EB05E8" w:rsidRPr="00222773" w:rsidRDefault="00EB05E8" w:rsidP="002B0FF5">
      <w:pPr>
        <w:pStyle w:val="H1"/>
        <w:ind w:right="1260"/>
      </w:pPr>
      <w:r w:rsidRPr="00222773">
        <w:tab/>
      </w:r>
      <w:r w:rsidRPr="00222773">
        <w:tab/>
        <w:t>Women with disabilities to be updated by Harriet</w:t>
      </w:r>
    </w:p>
    <w:p w14:paraId="67F5D9F7" w14:textId="5DB7C740" w:rsidR="002B0FF5" w:rsidRPr="00222773" w:rsidRDefault="002B0FF5" w:rsidP="002B0FF5">
      <w:pPr>
        <w:pStyle w:val="SingleTxt"/>
        <w:spacing w:after="0" w:line="120" w:lineRule="exact"/>
        <w:rPr>
          <w:sz w:val="10"/>
        </w:rPr>
      </w:pPr>
    </w:p>
    <w:p w14:paraId="6E63B904" w14:textId="02BDB555" w:rsidR="002B0FF5" w:rsidRPr="00222773" w:rsidRDefault="002B0FF5" w:rsidP="002B0FF5">
      <w:pPr>
        <w:pStyle w:val="SingleTxt"/>
        <w:spacing w:after="0" w:line="120" w:lineRule="exact"/>
        <w:rPr>
          <w:sz w:val="10"/>
        </w:rPr>
      </w:pPr>
    </w:p>
    <w:p w14:paraId="710CBCF5" w14:textId="7CD0E79B" w:rsidR="00EB05E8" w:rsidRPr="00222773" w:rsidRDefault="00EB05E8" w:rsidP="00EB05E8">
      <w:pPr>
        <w:pStyle w:val="SingleTxt"/>
      </w:pPr>
      <w:r w:rsidRPr="00222773">
        <w:t>155.</w:t>
      </w:r>
      <w:r w:rsidRPr="00222773">
        <w:tab/>
      </w:r>
      <w:r w:rsidRPr="00222773">
        <w:rPr>
          <w:i/>
          <w:iCs/>
        </w:rPr>
        <w:t>The Draft Disability Bill will be subject to cabinet approval in 2019, this Bill will fulfil Government commitment in ensuring that women and girls with disabilities have effective access to inclusive education, health, justice, employment and participation in political and public life, among others</w:t>
      </w:r>
      <w:r w:rsidRPr="00222773">
        <w:t>. The Department of Social Welfare in collaboration with The Gambia Federation of Disabled conducted sensitization programmes on disability issues; provides wheelchairs, crouches, walking sticks and other mobility aid and orthopaedic materials free of charge to persons with disabilities including children conducted many outreach activities at regional level to provide rehabilitation services to persons with disabilities including women and girls with disabilities; gave grants to special need schools and provides educational sponsorship to children with disabilities and those of parents with disabilities and provides counselling services for families with children with disabilities for their social inclusion. There is a disability bill and cabinet paper prepared but there are no specific laws for women and girls with disabilities.</w:t>
      </w:r>
    </w:p>
    <w:p w14:paraId="7552213D" w14:textId="6AD20BC8" w:rsidR="002B0FF5" w:rsidRPr="00222773" w:rsidRDefault="002B0FF5" w:rsidP="002B0FF5">
      <w:pPr>
        <w:pStyle w:val="SingleTxt"/>
        <w:spacing w:after="0" w:line="120" w:lineRule="exact"/>
        <w:rPr>
          <w:sz w:val="10"/>
        </w:rPr>
      </w:pPr>
    </w:p>
    <w:p w14:paraId="171AE3C8" w14:textId="7DA12753" w:rsidR="002B0FF5" w:rsidRPr="00222773" w:rsidRDefault="002B0FF5" w:rsidP="002B0FF5">
      <w:pPr>
        <w:pStyle w:val="SingleTxt"/>
        <w:spacing w:after="0" w:line="120" w:lineRule="exact"/>
        <w:rPr>
          <w:sz w:val="10"/>
        </w:rPr>
      </w:pPr>
    </w:p>
    <w:p w14:paraId="10BA05AF" w14:textId="77777777" w:rsidR="00EB05E8" w:rsidRPr="00222773" w:rsidRDefault="00EB05E8" w:rsidP="002B0FF5">
      <w:pPr>
        <w:pStyle w:val="H1"/>
        <w:ind w:right="1260"/>
      </w:pPr>
      <w:r w:rsidRPr="00222773">
        <w:tab/>
      </w:r>
      <w:r w:rsidRPr="00222773">
        <w:tab/>
        <w:t>Lesbian, bisexual and transgender women</w:t>
      </w:r>
    </w:p>
    <w:p w14:paraId="70D0E817" w14:textId="1964B47E" w:rsidR="002B0FF5" w:rsidRPr="00222773" w:rsidRDefault="002B0FF5" w:rsidP="002B0FF5">
      <w:pPr>
        <w:pStyle w:val="SingleTxt"/>
        <w:spacing w:after="0" w:line="120" w:lineRule="exact"/>
        <w:rPr>
          <w:sz w:val="10"/>
        </w:rPr>
      </w:pPr>
    </w:p>
    <w:p w14:paraId="476CFC3F" w14:textId="3B15D8C0" w:rsidR="002B0FF5" w:rsidRPr="00222773" w:rsidRDefault="002B0FF5" w:rsidP="002B0FF5">
      <w:pPr>
        <w:pStyle w:val="SingleTxt"/>
        <w:spacing w:after="0" w:line="120" w:lineRule="exact"/>
        <w:rPr>
          <w:sz w:val="10"/>
        </w:rPr>
      </w:pPr>
    </w:p>
    <w:p w14:paraId="4B78B5A8" w14:textId="51B4A1F6" w:rsidR="00EB05E8" w:rsidRPr="00222773" w:rsidRDefault="00EB05E8" w:rsidP="00EB05E8">
      <w:pPr>
        <w:pStyle w:val="SingleTxt"/>
      </w:pPr>
      <w:r w:rsidRPr="00222773">
        <w:t>156.</w:t>
      </w:r>
      <w:r w:rsidRPr="00222773">
        <w:tab/>
        <w:t>The issue of LGBT is not considered to be a problem in The Gambia because even though it is criminalised the LGBT community are not subjected to any form of discrimination and harassment. At this point of our nation`s history, The Gambian people have not accepted homosexuality as a lifestyle and so the government as the representative of the people does not plan to decriminalise the practice of homosexuality.</w:t>
      </w:r>
    </w:p>
    <w:p w14:paraId="19B632B6" w14:textId="7DC42982" w:rsidR="002B0FF5" w:rsidRPr="00222773" w:rsidRDefault="002B0FF5" w:rsidP="002B0FF5">
      <w:pPr>
        <w:pStyle w:val="SingleTxt"/>
        <w:spacing w:after="0" w:line="120" w:lineRule="exact"/>
        <w:rPr>
          <w:sz w:val="10"/>
        </w:rPr>
      </w:pPr>
    </w:p>
    <w:p w14:paraId="697965AC" w14:textId="713E64A7" w:rsidR="002B0FF5" w:rsidRPr="00222773" w:rsidRDefault="002B0FF5" w:rsidP="002B0FF5">
      <w:pPr>
        <w:pStyle w:val="SingleTxt"/>
        <w:spacing w:after="0" w:line="120" w:lineRule="exact"/>
        <w:rPr>
          <w:sz w:val="10"/>
        </w:rPr>
      </w:pPr>
    </w:p>
    <w:p w14:paraId="70DDD8E0" w14:textId="77777777" w:rsidR="00EB05E8" w:rsidRPr="00222773" w:rsidRDefault="00EB05E8" w:rsidP="002B0FF5">
      <w:pPr>
        <w:pStyle w:val="H1"/>
        <w:ind w:right="1260"/>
      </w:pPr>
      <w:r w:rsidRPr="00222773">
        <w:tab/>
      </w:r>
      <w:r w:rsidRPr="00222773">
        <w:tab/>
        <w:t>Women in detention</w:t>
      </w:r>
    </w:p>
    <w:p w14:paraId="14B012D6" w14:textId="41CF6180" w:rsidR="002B0FF5" w:rsidRPr="00222773" w:rsidRDefault="002B0FF5" w:rsidP="002B0FF5">
      <w:pPr>
        <w:pStyle w:val="SingleTxt"/>
        <w:spacing w:after="0" w:line="120" w:lineRule="exact"/>
        <w:rPr>
          <w:sz w:val="10"/>
        </w:rPr>
      </w:pPr>
    </w:p>
    <w:p w14:paraId="4BDC4976" w14:textId="5CFB052A" w:rsidR="002B0FF5" w:rsidRPr="00222773" w:rsidRDefault="002B0FF5" w:rsidP="002B0FF5">
      <w:pPr>
        <w:pStyle w:val="SingleTxt"/>
        <w:spacing w:after="0" w:line="120" w:lineRule="exact"/>
        <w:rPr>
          <w:sz w:val="10"/>
        </w:rPr>
      </w:pPr>
    </w:p>
    <w:p w14:paraId="09D60A55" w14:textId="3F7C0A9E" w:rsidR="00EB05E8" w:rsidRPr="00222773" w:rsidRDefault="00EB05E8" w:rsidP="00EB05E8">
      <w:pPr>
        <w:pStyle w:val="SingleTxt"/>
      </w:pPr>
      <w:r w:rsidRPr="00222773">
        <w:t>157.</w:t>
      </w:r>
      <w:r w:rsidRPr="00222773">
        <w:tab/>
        <w:t xml:space="preserve">With </w:t>
      </w:r>
      <w:r w:rsidRPr="00222773">
        <w:rPr>
          <w:i/>
          <w:iCs/>
        </w:rPr>
        <w:t>regards</w:t>
      </w:r>
      <w:r w:rsidRPr="00222773">
        <w:t xml:space="preserve"> to the Prisons Reform Programme, all the twelve Women in Detention are accorded adequate living conditions the prisons Act is currently under review so as to align it with </w:t>
      </w:r>
      <w:r w:rsidRPr="00222773">
        <w:rPr>
          <w:i/>
          <w:iCs/>
        </w:rPr>
        <w:t>the United Nations Rules for the Treatment of Women Prisoners (the Bangkok Rules)</w:t>
      </w:r>
      <w:r w:rsidRPr="00222773">
        <w:t>.</w:t>
      </w:r>
    </w:p>
    <w:p w14:paraId="73570337" w14:textId="57C0C973" w:rsidR="00EB05E8" w:rsidRPr="00222773" w:rsidRDefault="00EB05E8" w:rsidP="00EB05E8">
      <w:pPr>
        <w:pStyle w:val="SingleTxt"/>
      </w:pPr>
      <w:r w:rsidRPr="00222773">
        <w:t>158.</w:t>
      </w:r>
      <w:r w:rsidRPr="00222773">
        <w:tab/>
        <w:t>Recently among the reform process women are under the supervision of female guards and that gender-sensitive complaint mechanisms are available to them; and that all cases of violence against women in detention are effectively investigated and prosecuted. The Gambia is yet to conduct a study on the phenomenon of infanticide but women charged with infanticide have access to psychological assessment and care.</w:t>
      </w:r>
    </w:p>
    <w:p w14:paraId="19FD3106" w14:textId="214E6A67" w:rsidR="002B0FF5" w:rsidRPr="00222773" w:rsidRDefault="002B0FF5" w:rsidP="002B0FF5">
      <w:pPr>
        <w:pStyle w:val="SingleTxt"/>
        <w:spacing w:after="0" w:line="120" w:lineRule="exact"/>
        <w:rPr>
          <w:sz w:val="10"/>
        </w:rPr>
      </w:pPr>
    </w:p>
    <w:p w14:paraId="5854C63C" w14:textId="4745DD50" w:rsidR="002B0FF5" w:rsidRPr="00222773" w:rsidRDefault="002B0FF5" w:rsidP="002B0FF5">
      <w:pPr>
        <w:pStyle w:val="SingleTxt"/>
        <w:spacing w:after="0" w:line="120" w:lineRule="exact"/>
        <w:rPr>
          <w:sz w:val="10"/>
        </w:rPr>
      </w:pPr>
    </w:p>
    <w:p w14:paraId="6C2358DA" w14:textId="77777777" w:rsidR="00EB05E8" w:rsidRPr="00222773" w:rsidRDefault="00EB05E8" w:rsidP="002B0FF5">
      <w:pPr>
        <w:pStyle w:val="H1"/>
        <w:ind w:right="1260"/>
      </w:pPr>
      <w:r w:rsidRPr="00222773">
        <w:lastRenderedPageBreak/>
        <w:tab/>
      </w:r>
      <w:r w:rsidRPr="00222773">
        <w:tab/>
        <w:t>Equality in marriage and family relation</w:t>
      </w:r>
    </w:p>
    <w:p w14:paraId="09946F9F" w14:textId="1E8AE986" w:rsidR="002B0FF5" w:rsidRPr="00222773" w:rsidRDefault="002B0FF5" w:rsidP="002B0FF5">
      <w:pPr>
        <w:pStyle w:val="SingleTxt"/>
        <w:spacing w:after="0" w:line="120" w:lineRule="exact"/>
        <w:rPr>
          <w:sz w:val="10"/>
        </w:rPr>
      </w:pPr>
    </w:p>
    <w:p w14:paraId="522D8D73" w14:textId="38985177" w:rsidR="002B0FF5" w:rsidRPr="00222773" w:rsidRDefault="002B0FF5" w:rsidP="002B0FF5">
      <w:pPr>
        <w:pStyle w:val="SingleTxt"/>
        <w:spacing w:after="0" w:line="120" w:lineRule="exact"/>
        <w:rPr>
          <w:sz w:val="10"/>
        </w:rPr>
      </w:pPr>
    </w:p>
    <w:p w14:paraId="23149769" w14:textId="60884111" w:rsidR="00EB05E8" w:rsidRPr="00222773" w:rsidRDefault="00EB05E8" w:rsidP="00EB05E8">
      <w:pPr>
        <w:pStyle w:val="SingleTxt"/>
      </w:pPr>
      <w:r w:rsidRPr="00222773">
        <w:t>159.</w:t>
      </w:r>
      <w:r w:rsidRPr="00222773">
        <w:tab/>
        <w:t>The Gambia Government put women and children health and wellbeing as a key priority in the National Development Plan 2018</w:t>
      </w:r>
      <w:r w:rsidR="008F0B62" w:rsidRPr="00222773">
        <w:t>–</w:t>
      </w:r>
      <w:r w:rsidRPr="00222773">
        <w:t xml:space="preserve">2021 and also put in place legislations that guarantee </w:t>
      </w:r>
      <w:r w:rsidRPr="00222773">
        <w:rPr>
          <w:i/>
          <w:iCs/>
        </w:rPr>
        <w:t>equality in marriage and family relation and ensure children and protected from harmful practices, The Ministry of Women, Children and Social Welfare in partnership with the Ministry of Justice and the National Assembly will undertake a study on the good practices of other countries with Muslim populations which have non-discriminatory personal status laws in line with the Convention and organize an expert meeting on the issue which also includes religious and traditional leaders</w:t>
      </w:r>
      <w:r w:rsidRPr="00222773">
        <w:t>.</w:t>
      </w:r>
    </w:p>
    <w:p w14:paraId="6801667E" w14:textId="77777777" w:rsidR="00EB05E8" w:rsidRPr="00222773" w:rsidRDefault="00EB05E8" w:rsidP="00EB05E8">
      <w:pPr>
        <w:pStyle w:val="SingleTxt"/>
      </w:pPr>
      <w:r w:rsidRPr="00222773">
        <w:t>160.</w:t>
      </w:r>
      <w:r w:rsidRPr="00222773">
        <w:tab/>
        <w:t xml:space="preserve">The finding of the recent study on the laws of The Gambia indicated contradictory laws and the Ministry constituted a Technical Committee to identify the areas of harmonization of the legislation, including the Constitution, the Women’s Act and personal laws (Sharia and customary law) with the Convention, repealing all discriminatory provisions, to ensure that women enjoy equal rights as men in marriage, divorce, inheritance, marital property, adoption, burial and devolution of property on death. The supplementary gender position paper to the Constitutional Review Commission already recommended the </w:t>
      </w:r>
      <w:r w:rsidRPr="00222773">
        <w:rPr>
          <w:i/>
          <w:iCs/>
        </w:rPr>
        <w:t>Replacement of the term “equitable” by “equal” as regards women’s access to property in the Women’s Act and ensure that judges interpret it accordingly in their judgments</w:t>
      </w:r>
      <w:r w:rsidRPr="00222773">
        <w:t>.</w:t>
      </w:r>
    </w:p>
    <w:p w14:paraId="18C5D754" w14:textId="64F9C8E9" w:rsidR="00EB05E8" w:rsidRPr="00222773" w:rsidRDefault="00EB05E8" w:rsidP="00EB05E8">
      <w:pPr>
        <w:pStyle w:val="SingleTxt"/>
      </w:pPr>
      <w:r w:rsidRPr="00222773">
        <w:t>161.</w:t>
      </w:r>
      <w:r w:rsidRPr="00222773">
        <w:tab/>
        <w:t xml:space="preserve">In </w:t>
      </w:r>
      <w:r w:rsidRPr="00222773">
        <w:rPr>
          <w:i/>
          <w:iCs/>
        </w:rPr>
        <w:t>line</w:t>
      </w:r>
      <w:r w:rsidRPr="00222773">
        <w:t xml:space="preserve"> with the Sharia guidelines which dictate the devolution of property during inheritance, women are subject to one third while men receive two thirds of the shared property. The term </w:t>
      </w:r>
      <w:r w:rsidR="00567650" w:rsidRPr="00222773">
        <w:t>“</w:t>
      </w:r>
      <w:r w:rsidRPr="00222773">
        <w:t>equitable</w:t>
      </w:r>
      <w:r w:rsidR="00567650" w:rsidRPr="00222773">
        <w:t>”</w:t>
      </w:r>
      <w:r w:rsidRPr="00222773">
        <w:t xml:space="preserve"> in reference to this practice is for women be given the one third designed for them. Furthermore, it must be restated that the provisions of the Sharia on the above matters are not considered to be discriminatory among the adherents of the faith to which it applies. As a result, section 33(5) of the Constitution and other laws such as the Women’s Act 2010 are subject to personal law. </w:t>
      </w:r>
      <w:r w:rsidRPr="00222773">
        <w:rPr>
          <w:i/>
          <w:iCs/>
        </w:rPr>
        <w:t>Ensure that the minimum age of marriage is set at 18 years of age for both girls and boys, that child marriage is criminalized and adequately sanctioned and that polygamous marriages and levirate are prohibited without exception</w:t>
      </w:r>
      <w:r w:rsidRPr="00222773">
        <w:t>.</w:t>
      </w:r>
    </w:p>
    <w:p w14:paraId="78E2660A" w14:textId="77777777" w:rsidR="00EB05E8" w:rsidRPr="00222773" w:rsidRDefault="00EB05E8" w:rsidP="00EB05E8">
      <w:pPr>
        <w:pStyle w:val="SingleTxt"/>
      </w:pPr>
      <w:r w:rsidRPr="00222773">
        <w:t>162.</w:t>
      </w:r>
      <w:r w:rsidRPr="00222773">
        <w:tab/>
        <w:t>The Children’s Amendment Act 2016 sets the marriage age of boys and girls at 18 years. Polygamy is an entrenched socio-cultural and religious practice in The Gambia. The practice of is endorsed by religions such as Islam and traditional religions. With the Islam being the dominate religion Muslims are generally allowed to practice polygamy in accordance with their religion. In relation to the protection of women in polygamous marriages, the State has created legislations including the Women’s Act and Domestic Violence Act which seek to protect all women including those in polygamous marriages.</w:t>
      </w:r>
    </w:p>
    <w:p w14:paraId="20717423" w14:textId="77777777" w:rsidR="00EB05E8" w:rsidRPr="00222773" w:rsidRDefault="00EB05E8" w:rsidP="00EB05E8">
      <w:pPr>
        <w:pStyle w:val="SingleTxt"/>
      </w:pPr>
      <w:r w:rsidRPr="00222773">
        <w:t>163.</w:t>
      </w:r>
      <w:r w:rsidRPr="00222773">
        <w:tab/>
        <w:t xml:space="preserve">With regards to levirate, women in The Gambia are not in any way subject to compulsory </w:t>
      </w:r>
      <w:r w:rsidRPr="00222773">
        <w:rPr>
          <w:i/>
          <w:iCs/>
        </w:rPr>
        <w:t>marriages</w:t>
      </w:r>
      <w:r w:rsidRPr="00222773">
        <w:t xml:space="preserve"> with their late husbands’ relatives. It is a traditional practice whereby women can opt to marry their late husband’s relative only if they so desire. Currently, all marriages tied in the country can be registered at either the religious institutions marriages are tied or at the civil registry for civil marriages.</w:t>
      </w:r>
    </w:p>
    <w:p w14:paraId="2A7E9D33" w14:textId="5661809F" w:rsidR="000E0576" w:rsidRPr="00222773" w:rsidRDefault="000E0576" w:rsidP="000E0576">
      <w:pPr>
        <w:pStyle w:val="SingleTxt"/>
        <w:spacing w:after="0" w:line="120" w:lineRule="exact"/>
        <w:rPr>
          <w:sz w:val="10"/>
        </w:rPr>
      </w:pPr>
    </w:p>
    <w:p w14:paraId="75903E75" w14:textId="39B90185" w:rsidR="000E0576" w:rsidRPr="00222773" w:rsidRDefault="000E0576" w:rsidP="000E0576">
      <w:pPr>
        <w:pStyle w:val="SingleTxt"/>
        <w:spacing w:after="0" w:line="120" w:lineRule="exact"/>
        <w:rPr>
          <w:sz w:val="10"/>
        </w:rPr>
      </w:pPr>
    </w:p>
    <w:p w14:paraId="3B8128C6" w14:textId="217F44C9" w:rsidR="00EB05E8" w:rsidRPr="00222773" w:rsidRDefault="00EB05E8" w:rsidP="000E0576">
      <w:pPr>
        <w:pStyle w:val="H1"/>
        <w:ind w:right="1260"/>
      </w:pPr>
      <w:r w:rsidRPr="00222773">
        <w:tab/>
      </w:r>
      <w:r w:rsidRPr="00222773">
        <w:tab/>
        <w:t>Optional Protocol and amendment to article 20, paragraph 1, of the Convention</w:t>
      </w:r>
    </w:p>
    <w:p w14:paraId="4689D019" w14:textId="3001319D" w:rsidR="000E0576" w:rsidRPr="00222773" w:rsidRDefault="000E0576" w:rsidP="000E0576">
      <w:pPr>
        <w:pStyle w:val="SingleTxt"/>
        <w:spacing w:after="0" w:line="120" w:lineRule="exact"/>
        <w:rPr>
          <w:sz w:val="10"/>
        </w:rPr>
      </w:pPr>
    </w:p>
    <w:p w14:paraId="38D92868" w14:textId="7DEFE57C" w:rsidR="000E0576" w:rsidRPr="00222773" w:rsidRDefault="000E0576" w:rsidP="000E0576">
      <w:pPr>
        <w:pStyle w:val="SingleTxt"/>
        <w:spacing w:after="0" w:line="120" w:lineRule="exact"/>
        <w:rPr>
          <w:sz w:val="10"/>
        </w:rPr>
      </w:pPr>
    </w:p>
    <w:p w14:paraId="65060766" w14:textId="2CF6DD6D" w:rsidR="00EB05E8" w:rsidRPr="00222773" w:rsidRDefault="00EB05E8" w:rsidP="00EB05E8">
      <w:pPr>
        <w:pStyle w:val="SingleTxt"/>
      </w:pPr>
      <w:r w:rsidRPr="00222773">
        <w:t>164.</w:t>
      </w:r>
      <w:r w:rsidRPr="00222773">
        <w:tab/>
        <w:t>The Gambia had ratified the Optional Protocol to the International Covenant on Civil and Political Rights on the Abolition of the Death Penalty and accepted, the amendment to article 20, paragraph 1, of the Convention concerning the meeting time of the Committee.</w:t>
      </w:r>
    </w:p>
    <w:p w14:paraId="3356BB3B" w14:textId="77777777" w:rsidR="00EB05E8" w:rsidRPr="00222773" w:rsidRDefault="00EB05E8" w:rsidP="000E0576">
      <w:pPr>
        <w:pStyle w:val="H1"/>
        <w:ind w:right="1260"/>
      </w:pPr>
      <w:r w:rsidRPr="00222773">
        <w:lastRenderedPageBreak/>
        <w:tab/>
      </w:r>
      <w:r w:rsidRPr="00222773">
        <w:tab/>
        <w:t>Beijing Declaration and Platform for Action</w:t>
      </w:r>
    </w:p>
    <w:p w14:paraId="1E14545A" w14:textId="0CF4D30C" w:rsidR="000E0576" w:rsidRPr="00222773" w:rsidRDefault="000E0576" w:rsidP="000E0576">
      <w:pPr>
        <w:pStyle w:val="SingleTxt"/>
        <w:spacing w:after="0" w:line="120" w:lineRule="exact"/>
        <w:rPr>
          <w:sz w:val="10"/>
        </w:rPr>
      </w:pPr>
    </w:p>
    <w:p w14:paraId="27511860" w14:textId="6D20EA5F" w:rsidR="000E0576" w:rsidRPr="00222773" w:rsidRDefault="000E0576" w:rsidP="000E0576">
      <w:pPr>
        <w:pStyle w:val="SingleTxt"/>
        <w:spacing w:after="0" w:line="120" w:lineRule="exact"/>
        <w:rPr>
          <w:sz w:val="10"/>
        </w:rPr>
      </w:pPr>
    </w:p>
    <w:p w14:paraId="2159A4D8" w14:textId="6502C7E1" w:rsidR="00EB05E8" w:rsidRPr="00222773" w:rsidRDefault="00EB05E8" w:rsidP="00EB05E8">
      <w:pPr>
        <w:pStyle w:val="SingleTxt"/>
      </w:pPr>
      <w:r w:rsidRPr="00222773">
        <w:t>165.</w:t>
      </w:r>
      <w:r w:rsidRPr="00222773">
        <w:tab/>
        <w:t>The Gambia had harmonized and domesticated the Beijing Declaration and Platform for Action, in its national development blue prints and put in place mechanisms for the implementation of the provisions of the Convention. The National Development Plan 2018</w:t>
      </w:r>
      <w:r w:rsidR="00735837" w:rsidRPr="00222773">
        <w:t>–</w:t>
      </w:r>
      <w:r w:rsidRPr="00222773">
        <w:t>2021, the Gender and Women Empowerment Policy 2010</w:t>
      </w:r>
      <w:r w:rsidR="00082002">
        <w:noBreakHyphen/>
      </w:r>
      <w:r w:rsidRPr="00222773">
        <w:t>2020 all are efforts to implements the Beijing Platform of Action.</w:t>
      </w:r>
    </w:p>
    <w:p w14:paraId="36B2BF32" w14:textId="025DA02F" w:rsidR="000E0576" w:rsidRPr="00222773" w:rsidRDefault="000E0576" w:rsidP="000E0576">
      <w:pPr>
        <w:pStyle w:val="SingleTxt"/>
        <w:spacing w:after="0" w:line="120" w:lineRule="exact"/>
        <w:rPr>
          <w:sz w:val="10"/>
        </w:rPr>
      </w:pPr>
    </w:p>
    <w:p w14:paraId="5CD6D555" w14:textId="38C308CE" w:rsidR="000E0576" w:rsidRPr="00222773" w:rsidRDefault="000E0576" w:rsidP="000E0576">
      <w:pPr>
        <w:pStyle w:val="SingleTxt"/>
        <w:spacing w:after="0" w:line="120" w:lineRule="exact"/>
        <w:rPr>
          <w:sz w:val="10"/>
        </w:rPr>
      </w:pPr>
    </w:p>
    <w:p w14:paraId="0715C737" w14:textId="7EE50B50" w:rsidR="00EB05E8" w:rsidRPr="00222773" w:rsidRDefault="00EB05E8" w:rsidP="000E0576">
      <w:pPr>
        <w:pStyle w:val="H1"/>
        <w:ind w:right="1260"/>
      </w:pPr>
      <w:r w:rsidRPr="00222773">
        <w:tab/>
      </w:r>
      <w:r w:rsidRPr="00222773">
        <w:tab/>
        <w:t>Millennium Development Goals and the post-2015 development</w:t>
      </w:r>
      <w:r w:rsidR="000E0576" w:rsidRPr="00222773">
        <w:t> </w:t>
      </w:r>
      <w:r w:rsidRPr="00222773">
        <w:t>framework</w:t>
      </w:r>
    </w:p>
    <w:p w14:paraId="28E3C3DB" w14:textId="44DD7ECD" w:rsidR="000E0576" w:rsidRPr="00222773" w:rsidRDefault="000E0576" w:rsidP="000E0576">
      <w:pPr>
        <w:pStyle w:val="SingleTxt"/>
        <w:spacing w:after="0" w:line="120" w:lineRule="exact"/>
        <w:rPr>
          <w:sz w:val="10"/>
        </w:rPr>
      </w:pPr>
    </w:p>
    <w:p w14:paraId="00565AF0" w14:textId="0BEB6236" w:rsidR="000E0576" w:rsidRPr="00222773" w:rsidRDefault="000E0576" w:rsidP="000E0576">
      <w:pPr>
        <w:pStyle w:val="SingleTxt"/>
        <w:spacing w:after="0" w:line="120" w:lineRule="exact"/>
        <w:rPr>
          <w:sz w:val="10"/>
        </w:rPr>
      </w:pPr>
    </w:p>
    <w:p w14:paraId="69884D2A" w14:textId="4485F0C4" w:rsidR="00EB05E8" w:rsidRPr="00222773" w:rsidRDefault="00EB05E8" w:rsidP="00EB05E8">
      <w:pPr>
        <w:pStyle w:val="SingleTxt"/>
      </w:pPr>
      <w:r w:rsidRPr="00222773">
        <w:t>166.</w:t>
      </w:r>
      <w:r w:rsidRPr="00222773">
        <w:tab/>
        <w:t>The Gambia Government continue to also integrate gender perspective as crosscutting issues or key critical enabler in its development blueprints, in accordance with the provisions of the Convention, into all efforts aimed at the achievement of the Millennium Development Goals and into the post-2015 development framework which is the Sustainable Development Goals.</w:t>
      </w:r>
    </w:p>
    <w:p w14:paraId="16940690" w14:textId="47CC78B6" w:rsidR="000E0576" w:rsidRPr="00222773" w:rsidRDefault="000E0576" w:rsidP="000E0576">
      <w:pPr>
        <w:pStyle w:val="SingleTxt"/>
        <w:spacing w:after="0" w:line="120" w:lineRule="exact"/>
        <w:rPr>
          <w:sz w:val="10"/>
        </w:rPr>
      </w:pPr>
    </w:p>
    <w:p w14:paraId="0A3FB304" w14:textId="48C34C36" w:rsidR="000E0576" w:rsidRPr="00222773" w:rsidRDefault="000E0576" w:rsidP="000E0576">
      <w:pPr>
        <w:pStyle w:val="SingleTxt"/>
        <w:spacing w:after="0" w:line="120" w:lineRule="exact"/>
        <w:rPr>
          <w:sz w:val="10"/>
        </w:rPr>
      </w:pPr>
    </w:p>
    <w:p w14:paraId="2D052956" w14:textId="33EFEE41" w:rsidR="00EB05E8" w:rsidRPr="00222773" w:rsidRDefault="00EB05E8" w:rsidP="000E0576">
      <w:pPr>
        <w:pStyle w:val="H1"/>
        <w:ind w:right="1260"/>
      </w:pPr>
      <w:r w:rsidRPr="00222773">
        <w:tab/>
      </w:r>
      <w:r w:rsidRPr="00222773">
        <w:tab/>
        <w:t>Technical Assistance</w:t>
      </w:r>
    </w:p>
    <w:p w14:paraId="63B22CB2" w14:textId="4569A066" w:rsidR="000E0576" w:rsidRPr="00222773" w:rsidRDefault="000E0576" w:rsidP="000E0576">
      <w:pPr>
        <w:pStyle w:val="SingleTxt"/>
        <w:spacing w:after="0" w:line="120" w:lineRule="exact"/>
        <w:rPr>
          <w:sz w:val="10"/>
        </w:rPr>
      </w:pPr>
    </w:p>
    <w:p w14:paraId="003B4CF0" w14:textId="7E034B88" w:rsidR="000E0576" w:rsidRPr="00222773" w:rsidRDefault="000E0576" w:rsidP="000E0576">
      <w:pPr>
        <w:pStyle w:val="SingleTxt"/>
        <w:spacing w:after="0" w:line="120" w:lineRule="exact"/>
        <w:rPr>
          <w:sz w:val="10"/>
        </w:rPr>
      </w:pPr>
    </w:p>
    <w:p w14:paraId="3A0FA35B" w14:textId="167B1C2E" w:rsidR="008252CB" w:rsidRPr="00222773" w:rsidRDefault="00EB05E8" w:rsidP="00EB05E8">
      <w:pPr>
        <w:pStyle w:val="SingleTxt"/>
      </w:pPr>
      <w:r w:rsidRPr="00222773">
        <w:t>167.</w:t>
      </w:r>
      <w:r w:rsidRPr="00222773">
        <w:tab/>
        <w:t>The Ministry of Women Children and Social Welfare commits to link the implementation of the Convention to its development efforts and that it avail itself of regional or international technical assistance in this respect. The Development Assistance from the EU and UN Agencies mainly focus on the implementation of the Convention.</w:t>
      </w:r>
    </w:p>
    <w:p w14:paraId="0BF4CE9B" w14:textId="77777777" w:rsidR="008252CB" w:rsidRPr="00222773" w:rsidRDefault="008252CB">
      <w:pPr>
        <w:suppressAutoHyphens w:val="0"/>
        <w:spacing w:after="200" w:line="276" w:lineRule="auto"/>
      </w:pPr>
      <w:r w:rsidRPr="00222773">
        <w:br w:type="page"/>
      </w:r>
    </w:p>
    <w:p w14:paraId="201C5881" w14:textId="093A1CBA" w:rsidR="00EB05E8" w:rsidRPr="00222773" w:rsidRDefault="008252CB" w:rsidP="00D51581">
      <w:pPr>
        <w:pStyle w:val="H1"/>
        <w:ind w:right="1260"/>
      </w:pPr>
      <w:r w:rsidRPr="00222773">
        <w:lastRenderedPageBreak/>
        <w:t>A</w:t>
      </w:r>
      <w:r w:rsidR="00EB05E8" w:rsidRPr="00222773">
        <w:t xml:space="preserve">nnex </w:t>
      </w:r>
    </w:p>
    <w:p w14:paraId="7A7C2174" w14:textId="051B04E3" w:rsidR="00EB05E8" w:rsidRPr="00222773" w:rsidRDefault="00EB05E8" w:rsidP="00D51581">
      <w:pPr>
        <w:pStyle w:val="SingleTxt"/>
        <w:spacing w:after="0" w:line="120" w:lineRule="exact"/>
        <w:rPr>
          <w:sz w:val="10"/>
        </w:rPr>
      </w:pPr>
    </w:p>
    <w:p w14:paraId="071C621E" w14:textId="21F3998A" w:rsidR="00EB05E8" w:rsidRPr="00222773" w:rsidRDefault="00D51581" w:rsidP="00D51581">
      <w:pPr>
        <w:pStyle w:val="H1"/>
        <w:ind w:right="1260"/>
        <w:rPr>
          <w:spacing w:val="3"/>
          <w:w w:val="102"/>
        </w:rPr>
      </w:pPr>
      <w:r w:rsidRPr="00222773">
        <w:tab/>
      </w:r>
      <w:r w:rsidRPr="00222773">
        <w:tab/>
      </w:r>
      <w:r w:rsidR="00EB05E8" w:rsidRPr="00222773">
        <w:rPr>
          <w:spacing w:val="3"/>
          <w:w w:val="102"/>
        </w:rPr>
        <w:t>List of treaties signed and ratified by The Gambia in the last 2 years</w:t>
      </w:r>
    </w:p>
    <w:p w14:paraId="14CDEEB9" w14:textId="3B4BE4EE" w:rsidR="00D51581" w:rsidRPr="00222773" w:rsidRDefault="00D51581" w:rsidP="00D51581">
      <w:pPr>
        <w:pStyle w:val="SingleTxt"/>
        <w:spacing w:after="0" w:line="120" w:lineRule="exact"/>
        <w:rPr>
          <w:sz w:val="10"/>
        </w:rPr>
      </w:pPr>
    </w:p>
    <w:p w14:paraId="699A615D" w14:textId="629623FF" w:rsidR="00D51581" w:rsidRPr="00222773" w:rsidRDefault="00D51581" w:rsidP="00D51581">
      <w:pPr>
        <w:pStyle w:val="SingleTxt"/>
        <w:spacing w:after="0" w:line="120" w:lineRule="exact"/>
        <w:rPr>
          <w:sz w:val="10"/>
        </w:rPr>
      </w:pPr>
    </w:p>
    <w:p w14:paraId="66ECDFDA" w14:textId="4CA1655A" w:rsidR="00EB05E8" w:rsidRPr="00222773" w:rsidRDefault="00EB05E8" w:rsidP="00EB05E8">
      <w:pPr>
        <w:pStyle w:val="SingleTxt"/>
      </w:pPr>
      <w:r w:rsidRPr="00222773">
        <w:t>1.</w:t>
      </w:r>
      <w:r w:rsidRPr="00222773">
        <w:tab/>
        <w:t>The Gambia signed the UN Treaty on the Prohibition of Nuclear Weapons on 20</w:t>
      </w:r>
      <w:r w:rsidR="00D54834" w:rsidRPr="00222773">
        <w:t> </w:t>
      </w:r>
      <w:r w:rsidRPr="00222773">
        <w:t>September 2017 and ratified it on 26 September 2018.</w:t>
      </w:r>
    </w:p>
    <w:p w14:paraId="2854AEED" w14:textId="77777777" w:rsidR="00EB05E8" w:rsidRPr="00222773" w:rsidRDefault="00EB05E8" w:rsidP="00EB05E8">
      <w:pPr>
        <w:pStyle w:val="SingleTxt"/>
      </w:pPr>
      <w:r w:rsidRPr="00222773">
        <w:t>2.</w:t>
      </w:r>
      <w:r w:rsidRPr="00222773">
        <w:tab/>
        <w:t>Convention Against Torture and other Cruel, inhumane or degrading treatment or punishment (CAT) signed in 2017 and ratified in 2018.</w:t>
      </w:r>
    </w:p>
    <w:p w14:paraId="53C76FD2" w14:textId="77777777" w:rsidR="00EB05E8" w:rsidRPr="00222773" w:rsidRDefault="00EB05E8" w:rsidP="00EB05E8">
      <w:pPr>
        <w:pStyle w:val="SingleTxt"/>
      </w:pPr>
      <w:r w:rsidRPr="00222773">
        <w:t>3.</w:t>
      </w:r>
      <w:r w:rsidRPr="00222773">
        <w:tab/>
        <w:t>International Convention on the Protection of the Rights of All Migrant Workers and Members of their Families (ICRMW) signed in 2017 and ratified in 2018.</w:t>
      </w:r>
    </w:p>
    <w:p w14:paraId="2519AE32" w14:textId="77777777" w:rsidR="00EB05E8" w:rsidRPr="00222773" w:rsidRDefault="00EB05E8" w:rsidP="00EB05E8">
      <w:pPr>
        <w:pStyle w:val="SingleTxt"/>
      </w:pPr>
      <w:r w:rsidRPr="00222773">
        <w:t>4.</w:t>
      </w:r>
      <w:r w:rsidRPr="00222773">
        <w:tab/>
        <w:t>International Convention for the Protection of All Persons from Enforced Disappearance (CED) signed in 2017 and ratified in 2018.</w:t>
      </w:r>
    </w:p>
    <w:p w14:paraId="653C8502" w14:textId="4DF425C7" w:rsidR="00EB05E8" w:rsidRPr="00222773" w:rsidRDefault="00EB05E8" w:rsidP="00EB05E8">
      <w:pPr>
        <w:pStyle w:val="SingleTxt"/>
      </w:pPr>
      <w:r w:rsidRPr="00222773">
        <w:t>5.</w:t>
      </w:r>
      <w:r w:rsidRPr="00222773">
        <w:tab/>
        <w:t>Optional Protocol to the International Covenant on Civil and Political Rights on the Abolition of the Death Penalty in 2017 and ratified in 2018.</w:t>
      </w:r>
    </w:p>
    <w:bookmarkStart w:id="1" w:name="BeginPage"/>
    <w:bookmarkEnd w:id="1"/>
    <w:p w14:paraId="2A5A314A" w14:textId="6472CB28" w:rsidR="00EB05E8" w:rsidRPr="00222773" w:rsidRDefault="00EB05E8" w:rsidP="00EB05E8">
      <w:pPr>
        <w:pStyle w:val="SingleTxt"/>
      </w:pPr>
      <w:r w:rsidRPr="00222773">
        <w:rPr>
          <w:noProof/>
          <w:w w:val="100"/>
        </w:rPr>
        <mc:AlternateContent>
          <mc:Choice Requires="wps">
            <w:drawing>
              <wp:anchor distT="0" distB="0" distL="114300" distR="114300" simplePos="0" relativeHeight="251659264" behindDoc="0" locked="0" layoutInCell="1" allowOverlap="1" wp14:anchorId="22E8A3CF" wp14:editId="10650A83">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AC5194A"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EB05E8" w:rsidRPr="00222773" w:rsidSect="00DA7E62">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10-07T09:15:00Z" w:initials="Start">
    <w:p w14:paraId="7BA676D2" w14:textId="77777777" w:rsidR="008252CB" w:rsidRDefault="008252CB">
      <w:pPr>
        <w:pStyle w:val="CommentText"/>
      </w:pPr>
      <w:r>
        <w:rPr>
          <w:rStyle w:val="CommentReference"/>
        </w:rPr>
        <w:annotationRef/>
      </w:r>
      <w:r>
        <w:t>&lt;&lt;ODS JOB NO&gt;&gt;N2127654E&lt;&lt;ODS JOB NO&gt;&gt;</w:t>
      </w:r>
    </w:p>
    <w:p w14:paraId="3C29584B" w14:textId="77777777" w:rsidR="008252CB" w:rsidRDefault="008252CB">
      <w:pPr>
        <w:pStyle w:val="CommentText"/>
      </w:pPr>
      <w:r>
        <w:t>&lt;&lt;ODS DOC SYMBOL1&gt;&gt;CEDAW/C/GMB/6&lt;&lt;ODS DOC SYMBOL1&gt;&gt;</w:t>
      </w:r>
    </w:p>
    <w:p w14:paraId="192D0559" w14:textId="77777777" w:rsidR="008252CB" w:rsidRDefault="008252CB">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192D0559"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192D0559" w16cid:durableId="2509392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7AEBA2E" w14:textId="77777777" w:rsidR="00932188" w:rsidRDefault="00932188" w:rsidP="00556720">
      <w:r>
        <w:separator/>
      </w:r>
    </w:p>
  </w:endnote>
  <w:endnote w:type="continuationSeparator" w:id="0">
    <w:p w14:paraId="29B4090C" w14:textId="77777777" w:rsidR="00932188" w:rsidRDefault="00932188"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252CB" w14:paraId="7460203E" w14:textId="77777777" w:rsidTr="00BF1EEC">
      <w:tc>
        <w:tcPr>
          <w:tcW w:w="4920" w:type="dxa"/>
          <w:shd w:val="clear" w:color="auto" w:fill="auto"/>
        </w:tcPr>
        <w:p w14:paraId="224FF353" w14:textId="43B9A302" w:rsidR="008252CB" w:rsidRPr="00BF1EEC" w:rsidRDefault="008252CB" w:rsidP="00BF1EE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80DFF">
            <w:rPr>
              <w:b w:val="0"/>
              <w:w w:val="103"/>
              <w:sz w:val="14"/>
            </w:rPr>
            <w:t>21-14292</w:t>
          </w:r>
          <w:r>
            <w:rPr>
              <w:b w:val="0"/>
              <w:w w:val="103"/>
              <w:sz w:val="14"/>
            </w:rPr>
            <w:fldChar w:fldCharType="end"/>
          </w:r>
        </w:p>
      </w:tc>
      <w:tc>
        <w:tcPr>
          <w:tcW w:w="4920" w:type="dxa"/>
          <w:shd w:val="clear" w:color="auto" w:fill="auto"/>
        </w:tcPr>
        <w:p w14:paraId="7036762A" w14:textId="77777777" w:rsidR="008252CB" w:rsidRPr="00BF1EEC" w:rsidRDefault="008252CB" w:rsidP="00BF1EEC">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26C1D573" w14:textId="77777777" w:rsidR="008252CB" w:rsidRPr="00BF1EEC" w:rsidRDefault="008252CB" w:rsidP="00BF1EE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252CB" w14:paraId="1738E9B4" w14:textId="77777777" w:rsidTr="00BF1EEC">
      <w:tc>
        <w:tcPr>
          <w:tcW w:w="4920" w:type="dxa"/>
          <w:shd w:val="clear" w:color="auto" w:fill="auto"/>
        </w:tcPr>
        <w:p w14:paraId="5B0C91D5" w14:textId="77777777" w:rsidR="008252CB" w:rsidRPr="00BF1EEC" w:rsidRDefault="008252CB" w:rsidP="00BF1EEC">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0C4391B1" w14:textId="370D5339" w:rsidR="008252CB" w:rsidRPr="00BF1EEC" w:rsidRDefault="008252CB" w:rsidP="00BF1EE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80DFF">
            <w:rPr>
              <w:b w:val="0"/>
              <w:w w:val="103"/>
              <w:sz w:val="14"/>
            </w:rPr>
            <w:t>21-14292</w:t>
          </w:r>
          <w:r>
            <w:rPr>
              <w:b w:val="0"/>
              <w:w w:val="103"/>
              <w:sz w:val="14"/>
            </w:rPr>
            <w:fldChar w:fldCharType="end"/>
          </w:r>
        </w:p>
      </w:tc>
    </w:tr>
  </w:tbl>
  <w:p w14:paraId="7D6A4CEB" w14:textId="77777777" w:rsidR="008252CB" w:rsidRPr="00BF1EEC" w:rsidRDefault="008252CB" w:rsidP="00BF1EE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000" w:firstRow="0" w:lastRow="0" w:firstColumn="0" w:lastColumn="0" w:noHBand="0" w:noVBand="0"/>
    </w:tblPr>
    <w:tblGrid>
      <w:gridCol w:w="3801"/>
      <w:gridCol w:w="4920"/>
    </w:tblGrid>
    <w:tr w:rsidR="008252CB" w14:paraId="6B8258CC" w14:textId="77777777" w:rsidTr="00BF1EEC">
      <w:tc>
        <w:tcPr>
          <w:tcW w:w="3801" w:type="dxa"/>
        </w:tcPr>
        <w:p w14:paraId="73CB04A1" w14:textId="472AF77A" w:rsidR="008252CB" w:rsidRDefault="008252CB" w:rsidP="00BF1EEC">
          <w:pPr>
            <w:pStyle w:val="ReleaseDate0"/>
          </w:pPr>
          <w:r>
            <w:rPr>
              <w:noProof/>
            </w:rPr>
            <w:drawing>
              <wp:anchor distT="0" distB="0" distL="114300" distR="114300" simplePos="0" relativeHeight="251658240" behindDoc="0" locked="0" layoutInCell="1" allowOverlap="1" wp14:anchorId="5207EC12" wp14:editId="14F85F29">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21-14292 (E)    131021</w:t>
          </w:r>
        </w:p>
        <w:p w14:paraId="4E7D7BF7" w14:textId="77777777" w:rsidR="008252CB" w:rsidRPr="00BF1EEC" w:rsidRDefault="008252CB" w:rsidP="00BF1EEC">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*2114292*</w:t>
          </w:r>
        </w:p>
      </w:tc>
      <w:tc>
        <w:tcPr>
          <w:tcW w:w="4920" w:type="dxa"/>
        </w:tcPr>
        <w:p w14:paraId="3F0986BA" w14:textId="77777777" w:rsidR="008252CB" w:rsidRDefault="008252CB" w:rsidP="00BF1EEC">
          <w:pPr>
            <w:pStyle w:val="Footer"/>
            <w:jc w:val="right"/>
            <w:rPr>
              <w:b w:val="0"/>
              <w:sz w:val="20"/>
            </w:rPr>
          </w:pPr>
          <w:r>
            <w:rPr>
              <w:b w:val="0"/>
              <w:sz w:val="20"/>
            </w:rPr>
            <w:drawing>
              <wp:inline distT="0" distB="0" distL="0" distR="0" wp14:anchorId="17675B99" wp14:editId="7331BCCB">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0295720A" w14:textId="77777777" w:rsidR="008252CB" w:rsidRPr="00BF1EEC" w:rsidRDefault="008252CB" w:rsidP="00BF1EEC">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49BA638" w14:textId="77777777" w:rsidR="00932188" w:rsidRPr="00677B6E" w:rsidRDefault="00932188" w:rsidP="00677B6E">
      <w:pPr>
        <w:pStyle w:val="Footer"/>
        <w:spacing w:after="80"/>
        <w:ind w:left="792"/>
        <w:rPr>
          <w:sz w:val="16"/>
        </w:rPr>
      </w:pPr>
      <w:r w:rsidRPr="00677B6E">
        <w:rPr>
          <w:sz w:val="16"/>
        </w:rPr>
        <w:t>__________________</w:t>
      </w:r>
    </w:p>
  </w:footnote>
  <w:footnote w:type="continuationSeparator" w:id="0">
    <w:p w14:paraId="74340445" w14:textId="77777777" w:rsidR="00932188" w:rsidRPr="00677B6E" w:rsidRDefault="00932188" w:rsidP="00677B6E">
      <w:pPr>
        <w:pStyle w:val="Footer"/>
        <w:spacing w:after="80"/>
        <w:ind w:left="792"/>
        <w:rPr>
          <w:sz w:val="16"/>
        </w:rPr>
      </w:pPr>
      <w:r w:rsidRPr="00677B6E">
        <w:rPr>
          <w:sz w:val="16"/>
        </w:rPr>
        <w:t>__________________</w:t>
      </w:r>
    </w:p>
  </w:footnote>
  <w:footnote w:id="1">
    <w:p w14:paraId="00E10054" w14:textId="39619A3A" w:rsidR="008252CB" w:rsidRPr="00677B6E" w:rsidRDefault="008252CB" w:rsidP="00677B6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677B6E">
        <w:t>The Gambia Multiple Indicator Cluster Survey (MICS 6) 2018.</w:t>
      </w:r>
    </w:p>
  </w:footnote>
  <w:footnote w:id="2">
    <w:p w14:paraId="277CAD22" w14:textId="4A0EB2CE" w:rsidR="008252CB" w:rsidRPr="005031F3" w:rsidRDefault="008252CB" w:rsidP="005031F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5031F3">
        <w:t>The Gambia SDG Baseline Report 2017.</w:t>
      </w:r>
    </w:p>
  </w:footnote>
  <w:footnote w:id="3">
    <w:p w14:paraId="44483A40" w14:textId="176FB00D" w:rsidR="008252CB" w:rsidRPr="00CA39EB" w:rsidRDefault="008252CB" w:rsidP="00CA39E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A39EB">
        <w:t>Human Development Report 2015.</w:t>
      </w:r>
    </w:p>
  </w:footnote>
  <w:footnote w:id="4">
    <w:p w14:paraId="4E34C3E3" w14:textId="30F73B3A" w:rsidR="008252CB" w:rsidRPr="00CA39EB" w:rsidRDefault="008252CB" w:rsidP="00CA39E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A39EB">
        <w:t>The Gambia SDG Baseline Report 2017.</w:t>
      </w:r>
    </w:p>
  </w:footnote>
  <w:footnote w:id="5">
    <w:p w14:paraId="73876748" w14:textId="7D502D2A" w:rsidR="008252CB" w:rsidRPr="005031F3" w:rsidRDefault="008252CB" w:rsidP="005031F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A39EB">
        <w:t>Approved National Budget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252CB" w14:paraId="304AF223" w14:textId="77777777" w:rsidTr="00BF1EEC">
      <w:trPr>
        <w:trHeight w:hRule="exact" w:val="864"/>
      </w:trPr>
      <w:tc>
        <w:tcPr>
          <w:tcW w:w="4920" w:type="dxa"/>
          <w:shd w:val="clear" w:color="auto" w:fill="auto"/>
          <w:vAlign w:val="bottom"/>
        </w:tcPr>
        <w:p w14:paraId="0E1DAE5B" w14:textId="7FBDE4E3" w:rsidR="008252CB" w:rsidRPr="00BF1EEC" w:rsidRDefault="008252CB" w:rsidP="00BF1EEC">
          <w:pPr>
            <w:pStyle w:val="Header"/>
            <w:spacing w:after="80"/>
            <w:rPr>
              <w:b/>
            </w:rPr>
          </w:pPr>
          <w:r>
            <w:rPr>
              <w:b/>
            </w:rPr>
            <w:fldChar w:fldCharType="begin"/>
          </w:r>
          <w:r>
            <w:rPr>
              <w:b/>
            </w:rPr>
            <w:instrText xml:space="preserve"> DOCVARIABLE "sss1" \* MERGEFORMAT </w:instrText>
          </w:r>
          <w:r>
            <w:rPr>
              <w:b/>
            </w:rPr>
            <w:fldChar w:fldCharType="separate"/>
          </w:r>
          <w:r w:rsidR="00980DFF">
            <w:rPr>
              <w:b/>
            </w:rPr>
            <w:t>CEDAW/C/GMB/6</w:t>
          </w:r>
          <w:r>
            <w:rPr>
              <w:b/>
            </w:rPr>
            <w:fldChar w:fldCharType="end"/>
          </w:r>
        </w:p>
      </w:tc>
      <w:tc>
        <w:tcPr>
          <w:tcW w:w="4920" w:type="dxa"/>
          <w:shd w:val="clear" w:color="auto" w:fill="auto"/>
          <w:vAlign w:val="bottom"/>
        </w:tcPr>
        <w:p w14:paraId="23B6A0FE" w14:textId="77777777" w:rsidR="008252CB" w:rsidRDefault="008252CB" w:rsidP="00BF1EEC">
          <w:pPr>
            <w:pStyle w:val="Header"/>
          </w:pPr>
        </w:p>
      </w:tc>
    </w:tr>
  </w:tbl>
  <w:p w14:paraId="4637F597" w14:textId="77777777" w:rsidR="008252CB" w:rsidRPr="00BF1EEC" w:rsidRDefault="008252CB" w:rsidP="00BF1EE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252CB" w14:paraId="6B23FBDD" w14:textId="77777777" w:rsidTr="00BF1EEC">
      <w:trPr>
        <w:trHeight w:hRule="exact" w:val="864"/>
      </w:trPr>
      <w:tc>
        <w:tcPr>
          <w:tcW w:w="4920" w:type="dxa"/>
          <w:shd w:val="clear" w:color="auto" w:fill="auto"/>
          <w:vAlign w:val="bottom"/>
        </w:tcPr>
        <w:p w14:paraId="7A0DD547" w14:textId="77777777" w:rsidR="008252CB" w:rsidRDefault="008252CB" w:rsidP="00BF1EEC">
          <w:pPr>
            <w:pStyle w:val="Header"/>
          </w:pPr>
        </w:p>
      </w:tc>
      <w:tc>
        <w:tcPr>
          <w:tcW w:w="4920" w:type="dxa"/>
          <w:shd w:val="clear" w:color="auto" w:fill="auto"/>
          <w:vAlign w:val="bottom"/>
        </w:tcPr>
        <w:p w14:paraId="7FBC054B" w14:textId="1194CEF9" w:rsidR="008252CB" w:rsidRPr="00BF1EEC" w:rsidRDefault="008252CB" w:rsidP="00BF1EEC">
          <w:pPr>
            <w:pStyle w:val="Header"/>
            <w:spacing w:after="80"/>
            <w:jc w:val="right"/>
            <w:rPr>
              <w:b/>
            </w:rPr>
          </w:pPr>
          <w:r>
            <w:rPr>
              <w:b/>
            </w:rPr>
            <w:fldChar w:fldCharType="begin"/>
          </w:r>
          <w:r>
            <w:rPr>
              <w:b/>
            </w:rPr>
            <w:instrText xml:space="preserve"> DOCVARIABLE "sss1" \* MERGEFORMAT </w:instrText>
          </w:r>
          <w:r>
            <w:rPr>
              <w:b/>
            </w:rPr>
            <w:fldChar w:fldCharType="separate"/>
          </w:r>
          <w:r w:rsidR="00980DFF">
            <w:rPr>
              <w:b/>
            </w:rPr>
            <w:t>CEDAW/C/GMB/6</w:t>
          </w:r>
          <w:r>
            <w:rPr>
              <w:b/>
            </w:rPr>
            <w:fldChar w:fldCharType="end"/>
          </w:r>
        </w:p>
      </w:tc>
    </w:tr>
  </w:tbl>
  <w:p w14:paraId="5E824398" w14:textId="77777777" w:rsidR="008252CB" w:rsidRPr="00BF1EEC" w:rsidRDefault="008252CB" w:rsidP="00BF1EE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8252CB" w14:paraId="06022CF0" w14:textId="77777777" w:rsidTr="00BF1EEC">
      <w:trPr>
        <w:trHeight w:hRule="exact" w:val="864"/>
      </w:trPr>
      <w:tc>
        <w:tcPr>
          <w:tcW w:w="1267" w:type="dxa"/>
          <w:tcBorders>
            <w:bottom w:val="single" w:sz="4" w:space="0" w:color="auto"/>
          </w:tcBorders>
          <w:shd w:val="clear" w:color="auto" w:fill="auto"/>
          <w:vAlign w:val="bottom"/>
        </w:tcPr>
        <w:p w14:paraId="493A6D65" w14:textId="77777777" w:rsidR="008252CB" w:rsidRDefault="008252CB" w:rsidP="00BF1EEC">
          <w:pPr>
            <w:pStyle w:val="Header"/>
            <w:spacing w:after="120"/>
          </w:pPr>
        </w:p>
      </w:tc>
      <w:tc>
        <w:tcPr>
          <w:tcW w:w="1872" w:type="dxa"/>
          <w:tcBorders>
            <w:bottom w:val="single" w:sz="4" w:space="0" w:color="auto"/>
          </w:tcBorders>
          <w:shd w:val="clear" w:color="auto" w:fill="auto"/>
          <w:vAlign w:val="bottom"/>
        </w:tcPr>
        <w:p w14:paraId="618397A0" w14:textId="77777777" w:rsidR="008252CB" w:rsidRPr="00BF1EEC" w:rsidRDefault="008252CB" w:rsidP="00BF1EEC">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105CD076" w14:textId="77777777" w:rsidR="008252CB" w:rsidRDefault="008252CB" w:rsidP="00BF1EEC">
          <w:pPr>
            <w:pStyle w:val="Header"/>
            <w:spacing w:after="120"/>
          </w:pPr>
        </w:p>
      </w:tc>
      <w:tc>
        <w:tcPr>
          <w:tcW w:w="6466" w:type="dxa"/>
          <w:gridSpan w:val="4"/>
          <w:tcBorders>
            <w:bottom w:val="single" w:sz="4" w:space="0" w:color="auto"/>
          </w:tcBorders>
          <w:shd w:val="clear" w:color="auto" w:fill="auto"/>
          <w:vAlign w:val="bottom"/>
        </w:tcPr>
        <w:p w14:paraId="53B5F198" w14:textId="77777777" w:rsidR="008252CB" w:rsidRPr="00BF1EEC" w:rsidRDefault="008252CB" w:rsidP="00BF1EEC">
          <w:pPr>
            <w:spacing w:after="80" w:line="240" w:lineRule="auto"/>
            <w:jc w:val="right"/>
            <w:rPr>
              <w:position w:val="-4"/>
            </w:rPr>
          </w:pPr>
          <w:r>
            <w:rPr>
              <w:position w:val="-4"/>
              <w:sz w:val="40"/>
            </w:rPr>
            <w:t>CEDAW</w:t>
          </w:r>
          <w:r>
            <w:rPr>
              <w:position w:val="-4"/>
            </w:rPr>
            <w:t>/C/GMB/6</w:t>
          </w:r>
        </w:p>
      </w:tc>
    </w:tr>
    <w:tr w:rsidR="008252CB" w:rsidRPr="00BF1EEC" w14:paraId="730BECE3" w14:textId="77777777" w:rsidTr="00BF1EEC">
      <w:trPr>
        <w:gridAfter w:val="1"/>
        <w:wAfter w:w="15" w:type="dxa"/>
        <w:trHeight w:hRule="exact" w:val="2880"/>
      </w:trPr>
      <w:tc>
        <w:tcPr>
          <w:tcW w:w="1267" w:type="dxa"/>
          <w:tcBorders>
            <w:top w:val="single" w:sz="4" w:space="0" w:color="auto"/>
            <w:bottom w:val="single" w:sz="12" w:space="0" w:color="auto"/>
          </w:tcBorders>
          <w:shd w:val="clear" w:color="auto" w:fill="auto"/>
        </w:tcPr>
        <w:p w14:paraId="1C82A910" w14:textId="77777777" w:rsidR="008252CB" w:rsidRPr="00BF1EEC" w:rsidRDefault="008252CB" w:rsidP="00BF1EEC">
          <w:pPr>
            <w:pStyle w:val="Header"/>
            <w:spacing w:before="120"/>
            <w:jc w:val="center"/>
          </w:pPr>
          <w:r>
            <w:t xml:space="preserve"> </w:t>
          </w:r>
          <w:r>
            <w:drawing>
              <wp:inline distT="0" distB="0" distL="0" distR="0" wp14:anchorId="539CB9A0" wp14:editId="3E8A1301">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B9C954A" w14:textId="77777777" w:rsidR="008252CB" w:rsidRPr="00BF1EEC" w:rsidRDefault="008252CB" w:rsidP="00BF1EEC">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211826DB" w14:textId="77777777" w:rsidR="008252CB" w:rsidRPr="00BF1EEC" w:rsidRDefault="008252CB" w:rsidP="00BF1EEC">
          <w:pPr>
            <w:pStyle w:val="Header"/>
            <w:spacing w:before="109"/>
          </w:pPr>
        </w:p>
      </w:tc>
      <w:tc>
        <w:tcPr>
          <w:tcW w:w="3096" w:type="dxa"/>
          <w:tcBorders>
            <w:top w:val="single" w:sz="4" w:space="0" w:color="auto"/>
            <w:bottom w:val="single" w:sz="12" w:space="0" w:color="auto"/>
          </w:tcBorders>
          <w:shd w:val="clear" w:color="auto" w:fill="auto"/>
        </w:tcPr>
        <w:p w14:paraId="36975369" w14:textId="77777777" w:rsidR="008252CB" w:rsidRDefault="008252CB" w:rsidP="00BF1EEC">
          <w:pPr>
            <w:pStyle w:val="Publication"/>
            <w:spacing w:before="240"/>
            <w:rPr>
              <w:color w:val="010000"/>
            </w:rPr>
          </w:pPr>
          <w:r>
            <w:rPr>
              <w:color w:val="010000"/>
            </w:rPr>
            <w:t>Distr.: General</w:t>
          </w:r>
        </w:p>
        <w:p w14:paraId="6667B14B" w14:textId="77777777" w:rsidR="008252CB" w:rsidRDefault="008252CB" w:rsidP="00BF1EEC">
          <w:r>
            <w:t>6 October 2021</w:t>
          </w:r>
        </w:p>
        <w:p w14:paraId="33097565" w14:textId="61FEC3BE" w:rsidR="008252CB" w:rsidRDefault="008252CB" w:rsidP="00BF1EEC"/>
        <w:p w14:paraId="2F1AA815" w14:textId="77777777" w:rsidR="008252CB" w:rsidRDefault="008252CB" w:rsidP="00BF1EEC">
          <w:r>
            <w:t>Original: English</w:t>
          </w:r>
        </w:p>
        <w:p w14:paraId="0CE973CB" w14:textId="6730E1D9" w:rsidR="008252CB" w:rsidRPr="00BF1EEC" w:rsidRDefault="008252CB" w:rsidP="00BF1EEC">
          <w:r w:rsidRPr="00EB05E8">
            <w:t>English, French and Spanish only</w:t>
          </w:r>
        </w:p>
      </w:tc>
    </w:tr>
  </w:tbl>
  <w:p w14:paraId="2B8BBEDF" w14:textId="77777777" w:rsidR="008252CB" w:rsidRPr="00BF1EEC" w:rsidRDefault="008252CB" w:rsidP="00BF1EEC">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2"/>
  <w:proofState w:spelling="clean"/>
  <w:linkStyles/>
  <w:defaultTabStop w:val="475"/>
  <w:hyphenationZone w:val="20"/>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14292*"/>
    <w:docVar w:name="CreationDt" w:val="07/10/2021 9:15: AM"/>
    <w:docVar w:name="DocCategory" w:val="Doc"/>
    <w:docVar w:name="DocType" w:val="Final"/>
    <w:docVar w:name="DutyStation" w:val="New York"/>
    <w:docVar w:name="FooterJN" w:val="21-14292"/>
    <w:docVar w:name="jobn" w:val="21-14292 (E)"/>
    <w:docVar w:name="jobnDT" w:val="21-14292 (E)   071021"/>
    <w:docVar w:name="jobnDTDT" w:val="21-14292 (E)   071021   071021"/>
    <w:docVar w:name="JobNo" w:val="2114292E"/>
    <w:docVar w:name="JobNo2" w:val="2127654E"/>
    <w:docVar w:name="LocalDrive" w:val="-1"/>
    <w:docVar w:name="OandT" w:val=" "/>
    <w:docVar w:name="sss1" w:val="CEDAW/C/GMB/6"/>
    <w:docVar w:name="sss2" w:val="-"/>
    <w:docVar w:name="Symbol1" w:val="CEDAW/C/GMB/6"/>
    <w:docVar w:name="Symbol2" w:val="-"/>
  </w:docVars>
  <w:rsids>
    <w:rsidRoot w:val="008F0BDF"/>
    <w:rsid w:val="00012805"/>
    <w:rsid w:val="0001325F"/>
    <w:rsid w:val="00017FCF"/>
    <w:rsid w:val="00024D1E"/>
    <w:rsid w:val="0003390A"/>
    <w:rsid w:val="00036D7F"/>
    <w:rsid w:val="000408AB"/>
    <w:rsid w:val="00062D97"/>
    <w:rsid w:val="00082002"/>
    <w:rsid w:val="000B3288"/>
    <w:rsid w:val="000B5AFB"/>
    <w:rsid w:val="000C4C9C"/>
    <w:rsid w:val="000E0576"/>
    <w:rsid w:val="000E6042"/>
    <w:rsid w:val="000F2929"/>
    <w:rsid w:val="0011766D"/>
    <w:rsid w:val="001300B4"/>
    <w:rsid w:val="0014481B"/>
    <w:rsid w:val="00174391"/>
    <w:rsid w:val="00187E30"/>
    <w:rsid w:val="001A207A"/>
    <w:rsid w:val="001C22A4"/>
    <w:rsid w:val="001C66B8"/>
    <w:rsid w:val="001D79B0"/>
    <w:rsid w:val="001E1094"/>
    <w:rsid w:val="001F6D30"/>
    <w:rsid w:val="002007C7"/>
    <w:rsid w:val="00200F9C"/>
    <w:rsid w:val="00201732"/>
    <w:rsid w:val="00214645"/>
    <w:rsid w:val="00222773"/>
    <w:rsid w:val="00224A3E"/>
    <w:rsid w:val="002706A2"/>
    <w:rsid w:val="002A767A"/>
    <w:rsid w:val="002B0FF5"/>
    <w:rsid w:val="002C633D"/>
    <w:rsid w:val="002D10CF"/>
    <w:rsid w:val="002D5AB8"/>
    <w:rsid w:val="002E09A8"/>
    <w:rsid w:val="00300B6A"/>
    <w:rsid w:val="00313861"/>
    <w:rsid w:val="003146ED"/>
    <w:rsid w:val="00346E64"/>
    <w:rsid w:val="00371A3B"/>
    <w:rsid w:val="00397276"/>
    <w:rsid w:val="003A0A16"/>
    <w:rsid w:val="003D159A"/>
    <w:rsid w:val="003D4470"/>
    <w:rsid w:val="003E3B08"/>
    <w:rsid w:val="003E723B"/>
    <w:rsid w:val="003F25BA"/>
    <w:rsid w:val="00436718"/>
    <w:rsid w:val="0044179B"/>
    <w:rsid w:val="00451F2F"/>
    <w:rsid w:val="004856CD"/>
    <w:rsid w:val="0049086A"/>
    <w:rsid w:val="00492ED8"/>
    <w:rsid w:val="004A199E"/>
    <w:rsid w:val="004A6554"/>
    <w:rsid w:val="004A7296"/>
    <w:rsid w:val="004B0B18"/>
    <w:rsid w:val="004B4C46"/>
    <w:rsid w:val="004D17DB"/>
    <w:rsid w:val="005031F3"/>
    <w:rsid w:val="0052371E"/>
    <w:rsid w:val="00525648"/>
    <w:rsid w:val="0054091E"/>
    <w:rsid w:val="00556720"/>
    <w:rsid w:val="0056103F"/>
    <w:rsid w:val="00564E7E"/>
    <w:rsid w:val="00567650"/>
    <w:rsid w:val="005C0925"/>
    <w:rsid w:val="005C49C8"/>
    <w:rsid w:val="005D2100"/>
    <w:rsid w:val="005F2F1C"/>
    <w:rsid w:val="0061028B"/>
    <w:rsid w:val="00612565"/>
    <w:rsid w:val="006137E4"/>
    <w:rsid w:val="00636929"/>
    <w:rsid w:val="0064252E"/>
    <w:rsid w:val="00651750"/>
    <w:rsid w:val="00674235"/>
    <w:rsid w:val="006749D0"/>
    <w:rsid w:val="00677B6E"/>
    <w:rsid w:val="00694659"/>
    <w:rsid w:val="006D6278"/>
    <w:rsid w:val="006E19F3"/>
    <w:rsid w:val="006E2FA3"/>
    <w:rsid w:val="00707CAD"/>
    <w:rsid w:val="00735837"/>
    <w:rsid w:val="00747697"/>
    <w:rsid w:val="00764DD9"/>
    <w:rsid w:val="00777887"/>
    <w:rsid w:val="00787B04"/>
    <w:rsid w:val="007A0E23"/>
    <w:rsid w:val="007A4C14"/>
    <w:rsid w:val="007A620C"/>
    <w:rsid w:val="007D4C30"/>
    <w:rsid w:val="007F1EE6"/>
    <w:rsid w:val="007F21B7"/>
    <w:rsid w:val="007F542B"/>
    <w:rsid w:val="00811400"/>
    <w:rsid w:val="008252CB"/>
    <w:rsid w:val="00830C3A"/>
    <w:rsid w:val="00846D29"/>
    <w:rsid w:val="00854231"/>
    <w:rsid w:val="00855FFA"/>
    <w:rsid w:val="008723C3"/>
    <w:rsid w:val="00890662"/>
    <w:rsid w:val="0089085F"/>
    <w:rsid w:val="008A156F"/>
    <w:rsid w:val="008C3A52"/>
    <w:rsid w:val="008F0B62"/>
    <w:rsid w:val="008F0BDF"/>
    <w:rsid w:val="008F1C5D"/>
    <w:rsid w:val="008F54A4"/>
    <w:rsid w:val="00932188"/>
    <w:rsid w:val="00947922"/>
    <w:rsid w:val="009517EC"/>
    <w:rsid w:val="00954235"/>
    <w:rsid w:val="00980DFF"/>
    <w:rsid w:val="00987DB8"/>
    <w:rsid w:val="009A19CC"/>
    <w:rsid w:val="009E1969"/>
    <w:rsid w:val="009E7A2D"/>
    <w:rsid w:val="00A20AC0"/>
    <w:rsid w:val="00A30DCB"/>
    <w:rsid w:val="00A34842"/>
    <w:rsid w:val="00A55F66"/>
    <w:rsid w:val="00A57F5C"/>
    <w:rsid w:val="00A67B69"/>
    <w:rsid w:val="00A73452"/>
    <w:rsid w:val="00A81678"/>
    <w:rsid w:val="00A93A73"/>
    <w:rsid w:val="00AA23B9"/>
    <w:rsid w:val="00AA2E74"/>
    <w:rsid w:val="00AA31F4"/>
    <w:rsid w:val="00AB2BAB"/>
    <w:rsid w:val="00AC617F"/>
    <w:rsid w:val="00AE72A3"/>
    <w:rsid w:val="00B011CB"/>
    <w:rsid w:val="00B27E2C"/>
    <w:rsid w:val="00B37383"/>
    <w:rsid w:val="00B40842"/>
    <w:rsid w:val="00B474E2"/>
    <w:rsid w:val="00BA666B"/>
    <w:rsid w:val="00BB5C7D"/>
    <w:rsid w:val="00BE196B"/>
    <w:rsid w:val="00BF1EEC"/>
    <w:rsid w:val="00BF5B27"/>
    <w:rsid w:val="00BF6BE0"/>
    <w:rsid w:val="00C13412"/>
    <w:rsid w:val="00C432F3"/>
    <w:rsid w:val="00C65EE0"/>
    <w:rsid w:val="00C779E4"/>
    <w:rsid w:val="00CA39EB"/>
    <w:rsid w:val="00CD4AC4"/>
    <w:rsid w:val="00D044FF"/>
    <w:rsid w:val="00D51581"/>
    <w:rsid w:val="00D526E8"/>
    <w:rsid w:val="00D54834"/>
    <w:rsid w:val="00D55FB0"/>
    <w:rsid w:val="00D94A42"/>
    <w:rsid w:val="00DA7E62"/>
    <w:rsid w:val="00DC7B16"/>
    <w:rsid w:val="00DD42F7"/>
    <w:rsid w:val="00E870C2"/>
    <w:rsid w:val="00EA0CC1"/>
    <w:rsid w:val="00EB05E8"/>
    <w:rsid w:val="00EC1DF8"/>
    <w:rsid w:val="00ED42F5"/>
    <w:rsid w:val="00ED5AA7"/>
    <w:rsid w:val="00F265EE"/>
    <w:rsid w:val="00F27BF6"/>
    <w:rsid w:val="00F30184"/>
    <w:rsid w:val="00F5593E"/>
    <w:rsid w:val="00F7600D"/>
    <w:rsid w:val="00F84782"/>
    <w:rsid w:val="00F8600E"/>
    <w:rsid w:val="00F94BC6"/>
    <w:rsid w:val="00FC49F5"/>
    <w:rsid w:val="00FD7FB9"/>
    <w:rsid w:val="00FF4E1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624AB22"/>
  <w15:chartTrackingRefBased/>
  <w15:docId w15:val="{BA78D172-81DC-4192-B3A0-B460E67830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4235"/>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95423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95423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95423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95423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95423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95423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95423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95423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954235"/>
    <w:pPr>
      <w:outlineLvl w:val="8"/>
    </w:pPr>
    <w:rPr>
      <w:rFonts w:ascii="Cambria" w:eastAsia="Times New Roman" w:hAnsi="Cambria"/>
      <w:i/>
      <w:iCs/>
      <w:spacing w:val="5"/>
    </w:rPr>
  </w:style>
  <w:style w:type="character" w:default="1" w:styleId="DefaultParagraphFont">
    <w:name w:val="Default Paragraph Font"/>
    <w:uiPriority w:val="1"/>
    <w:semiHidden/>
    <w:unhideWhenUsed/>
    <w:rsid w:val="00954235"/>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954235"/>
  </w:style>
  <w:style w:type="paragraph" w:customStyle="1" w:styleId="7P">
    <w:name w:val="_ 7_ P"/>
    <w:basedOn w:val="Normal"/>
    <w:next w:val="Normal"/>
    <w:qFormat/>
    <w:rsid w:val="0095423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Normal"/>
    <w:rsid w:val="0095423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954235"/>
    <w:pPr>
      <w:spacing w:line="300" w:lineRule="exact"/>
      <w:ind w:left="0" w:right="0" w:firstLine="0"/>
    </w:pPr>
    <w:rPr>
      <w:spacing w:val="-2"/>
      <w:sz w:val="28"/>
    </w:rPr>
  </w:style>
  <w:style w:type="paragraph" w:customStyle="1" w:styleId="HM">
    <w:name w:val="_ H __M"/>
    <w:basedOn w:val="HCh"/>
    <w:next w:val="Normal"/>
    <w:rsid w:val="00954235"/>
    <w:pPr>
      <w:spacing w:line="360" w:lineRule="exact"/>
    </w:pPr>
    <w:rPr>
      <w:spacing w:val="-3"/>
      <w:w w:val="99"/>
      <w:sz w:val="34"/>
    </w:rPr>
  </w:style>
  <w:style w:type="paragraph" w:customStyle="1" w:styleId="H23">
    <w:name w:val="_ H_2/3"/>
    <w:basedOn w:val="Normal"/>
    <w:next w:val="Normal"/>
    <w:rsid w:val="00954235"/>
    <w:pPr>
      <w:outlineLvl w:val="1"/>
    </w:pPr>
    <w:rPr>
      <w:b/>
      <w:lang w:val="en-US"/>
    </w:rPr>
  </w:style>
  <w:style w:type="paragraph" w:customStyle="1" w:styleId="H4">
    <w:name w:val="_ H_4"/>
    <w:basedOn w:val="Normal"/>
    <w:next w:val="Normal"/>
    <w:rsid w:val="0095423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95423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954235"/>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954235"/>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954235"/>
    <w:pPr>
      <w:spacing w:line="540" w:lineRule="exact"/>
    </w:pPr>
    <w:rPr>
      <w:spacing w:val="-8"/>
      <w:w w:val="96"/>
      <w:sz w:val="57"/>
    </w:rPr>
  </w:style>
  <w:style w:type="paragraph" w:customStyle="1" w:styleId="SS">
    <w:name w:val="__S_S"/>
    <w:basedOn w:val="HCh"/>
    <w:next w:val="Normal"/>
    <w:rsid w:val="00954235"/>
    <w:pPr>
      <w:ind w:left="1267" w:right="1267"/>
    </w:pPr>
  </w:style>
  <w:style w:type="paragraph" w:customStyle="1" w:styleId="SingleTxt">
    <w:name w:val="__Single Txt"/>
    <w:basedOn w:val="Normal"/>
    <w:rsid w:val="0095423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954235"/>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954235"/>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954235"/>
    <w:pPr>
      <w:spacing w:line="240" w:lineRule="exact"/>
      <w:ind w:left="0" w:right="5040" w:firstLine="0"/>
      <w:outlineLvl w:val="1"/>
    </w:pPr>
    <w:rPr>
      <w:sz w:val="20"/>
    </w:rPr>
  </w:style>
  <w:style w:type="paragraph" w:styleId="BalloonText">
    <w:name w:val="Balloon Text"/>
    <w:basedOn w:val="Normal"/>
    <w:link w:val="BalloonTextChar"/>
    <w:semiHidden/>
    <w:rsid w:val="00954235"/>
    <w:rPr>
      <w:rFonts w:ascii="Tahoma" w:hAnsi="Tahoma" w:cs="Tahoma"/>
      <w:sz w:val="16"/>
      <w:szCs w:val="16"/>
    </w:rPr>
  </w:style>
  <w:style w:type="character" w:customStyle="1" w:styleId="BalloonTextChar">
    <w:name w:val="Balloon Text Char"/>
    <w:basedOn w:val="DefaultParagraphFont"/>
    <w:link w:val="BalloonText"/>
    <w:semiHidden/>
    <w:rsid w:val="00954235"/>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954235"/>
    <w:pPr>
      <w:numPr>
        <w:numId w:val="3"/>
      </w:numPr>
      <w:spacing w:after="120" w:line="240" w:lineRule="atLeast"/>
      <w:ind w:right="1267"/>
      <w:jc w:val="both"/>
    </w:pPr>
  </w:style>
  <w:style w:type="paragraph" w:customStyle="1" w:styleId="Bullet2">
    <w:name w:val="Bullet 2"/>
    <w:basedOn w:val="Normal"/>
    <w:qFormat/>
    <w:rsid w:val="00954235"/>
    <w:pPr>
      <w:numPr>
        <w:numId w:val="1"/>
      </w:numPr>
      <w:spacing w:after="120"/>
      <w:ind w:right="1264"/>
      <w:jc w:val="both"/>
    </w:pPr>
  </w:style>
  <w:style w:type="paragraph" w:customStyle="1" w:styleId="Bullet3">
    <w:name w:val="Bullet 3"/>
    <w:basedOn w:val="SingleTxt"/>
    <w:qFormat/>
    <w:rsid w:val="00954235"/>
    <w:pPr>
      <w:numPr>
        <w:numId w:val="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954235"/>
    <w:pPr>
      <w:spacing w:line="240" w:lineRule="auto"/>
    </w:pPr>
    <w:rPr>
      <w:b/>
      <w:bCs/>
      <w:color w:val="4F81BD"/>
      <w:sz w:val="18"/>
      <w:szCs w:val="18"/>
    </w:rPr>
  </w:style>
  <w:style w:type="character" w:styleId="CommentReference">
    <w:name w:val="annotation reference"/>
    <w:semiHidden/>
    <w:rsid w:val="00954235"/>
    <w:rPr>
      <w:sz w:val="6"/>
    </w:rPr>
  </w:style>
  <w:style w:type="paragraph" w:customStyle="1" w:styleId="Distribution">
    <w:name w:val="Distribution"/>
    <w:next w:val="Normal"/>
    <w:rsid w:val="00954235"/>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954235"/>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954235"/>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954235"/>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954235"/>
  </w:style>
  <w:style w:type="character" w:customStyle="1" w:styleId="EndnoteTextChar">
    <w:name w:val="Endnote Text Char"/>
    <w:basedOn w:val="DefaultParagraphFont"/>
    <w:link w:val="EndnoteText"/>
    <w:semiHidden/>
    <w:rsid w:val="00954235"/>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954235"/>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954235"/>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954235"/>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95423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95423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954235"/>
    <w:pPr>
      <w:spacing w:before="240"/>
    </w:pPr>
    <w:rPr>
      <w:b/>
      <w:spacing w:val="-2"/>
      <w:w w:val="100"/>
    </w:rPr>
  </w:style>
  <w:style w:type="paragraph" w:customStyle="1" w:styleId="HdChapterBdLg">
    <w:name w:val="Hd Chapter Bd Lg"/>
    <w:basedOn w:val="HdChapterBD"/>
    <w:next w:val="Normal"/>
    <w:qFormat/>
    <w:rsid w:val="00954235"/>
    <w:rPr>
      <w:spacing w:val="-3"/>
      <w:w w:val="99"/>
      <w:kern w:val="14"/>
      <w:sz w:val="34"/>
      <w:szCs w:val="34"/>
    </w:rPr>
  </w:style>
  <w:style w:type="paragraph" w:styleId="Header">
    <w:name w:val="header"/>
    <w:link w:val="HeaderChar"/>
    <w:rsid w:val="00954235"/>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954235"/>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954235"/>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954235"/>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954235"/>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954235"/>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954235"/>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954235"/>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954235"/>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954235"/>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954235"/>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954235"/>
    <w:pPr>
      <w:keepNext/>
      <w:spacing w:before="190" w:line="270" w:lineRule="exact"/>
    </w:pPr>
    <w:rPr>
      <w:b/>
      <w:sz w:val="24"/>
    </w:rPr>
  </w:style>
  <w:style w:type="paragraph" w:customStyle="1" w:styleId="JournalHeading2">
    <w:name w:val="Journal_Heading2"/>
    <w:basedOn w:val="Normal"/>
    <w:next w:val="Normal"/>
    <w:qFormat/>
    <w:rsid w:val="00954235"/>
    <w:pPr>
      <w:keepNext/>
      <w:keepLines/>
      <w:spacing w:before="240"/>
      <w:outlineLvl w:val="1"/>
    </w:pPr>
    <w:rPr>
      <w:b/>
      <w:spacing w:val="2"/>
    </w:rPr>
  </w:style>
  <w:style w:type="paragraph" w:customStyle="1" w:styleId="JournalHeading4">
    <w:name w:val="Journal_Heading4"/>
    <w:basedOn w:val="Normal"/>
    <w:next w:val="Normal"/>
    <w:qFormat/>
    <w:rsid w:val="00954235"/>
    <w:pPr>
      <w:keepNext/>
      <w:keepLines/>
      <w:spacing w:before="240"/>
      <w:outlineLvl w:val="3"/>
    </w:pPr>
    <w:rPr>
      <w:i/>
    </w:rPr>
  </w:style>
  <w:style w:type="character" w:styleId="LineNumber">
    <w:name w:val="line number"/>
    <w:rsid w:val="00954235"/>
    <w:rPr>
      <w:sz w:val="14"/>
    </w:rPr>
  </w:style>
  <w:style w:type="paragraph" w:styleId="NoSpacing">
    <w:name w:val="No Spacing"/>
    <w:basedOn w:val="Normal"/>
    <w:uiPriority w:val="1"/>
    <w:rsid w:val="00954235"/>
    <w:pPr>
      <w:spacing w:line="240" w:lineRule="auto"/>
    </w:pPr>
  </w:style>
  <w:style w:type="paragraph" w:customStyle="1" w:styleId="NormalBullet">
    <w:name w:val="Normal Bullet"/>
    <w:basedOn w:val="Normal"/>
    <w:next w:val="Normal"/>
    <w:qFormat/>
    <w:rsid w:val="00954235"/>
    <w:pPr>
      <w:keepLines/>
      <w:numPr>
        <w:numId w:val="2"/>
      </w:numPr>
      <w:tabs>
        <w:tab w:val="left" w:pos="2218"/>
      </w:tabs>
      <w:spacing w:before="40" w:after="80"/>
      <w:ind w:right="302"/>
    </w:pPr>
  </w:style>
  <w:style w:type="paragraph" w:customStyle="1" w:styleId="NormalSchedule">
    <w:name w:val="Normal Schedule"/>
    <w:basedOn w:val="Normal"/>
    <w:next w:val="Normal"/>
    <w:qFormat/>
    <w:rsid w:val="00954235"/>
    <w:pPr>
      <w:tabs>
        <w:tab w:val="left" w:leader="dot" w:pos="2218"/>
        <w:tab w:val="left" w:pos="2707"/>
        <w:tab w:val="right" w:leader="dot" w:pos="9835"/>
      </w:tabs>
    </w:pPr>
  </w:style>
  <w:style w:type="paragraph" w:customStyle="1" w:styleId="Original">
    <w:name w:val="Original"/>
    <w:next w:val="Normal"/>
    <w:rsid w:val="00954235"/>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954235"/>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95423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954235"/>
    <w:pPr>
      <w:tabs>
        <w:tab w:val="right" w:pos="9965"/>
      </w:tabs>
      <w:spacing w:line="210" w:lineRule="exact"/>
    </w:pPr>
    <w:rPr>
      <w:spacing w:val="5"/>
      <w:w w:val="104"/>
      <w:sz w:val="17"/>
    </w:rPr>
  </w:style>
  <w:style w:type="paragraph" w:customStyle="1" w:styleId="SmallX">
    <w:name w:val="SmallX"/>
    <w:basedOn w:val="Small"/>
    <w:next w:val="Normal"/>
    <w:rsid w:val="00954235"/>
    <w:pPr>
      <w:spacing w:line="180" w:lineRule="exact"/>
      <w:jc w:val="right"/>
    </w:pPr>
    <w:rPr>
      <w:spacing w:val="6"/>
      <w:w w:val="106"/>
      <w:sz w:val="14"/>
    </w:rPr>
  </w:style>
  <w:style w:type="paragraph" w:customStyle="1" w:styleId="TitleHCH">
    <w:name w:val="Title_H_CH"/>
    <w:basedOn w:val="H1"/>
    <w:next w:val="Normal"/>
    <w:qFormat/>
    <w:rsid w:val="00954235"/>
    <w:pPr>
      <w:spacing w:line="300" w:lineRule="exact"/>
      <w:ind w:left="0" w:right="0" w:firstLine="0"/>
    </w:pPr>
    <w:rPr>
      <w:spacing w:val="-2"/>
      <w:sz w:val="28"/>
    </w:rPr>
  </w:style>
  <w:style w:type="paragraph" w:customStyle="1" w:styleId="TitleH2">
    <w:name w:val="Title_H2"/>
    <w:basedOn w:val="Normal"/>
    <w:next w:val="Normal"/>
    <w:qFormat/>
    <w:rsid w:val="00954235"/>
    <w:pPr>
      <w:outlineLvl w:val="1"/>
    </w:pPr>
    <w:rPr>
      <w:b/>
    </w:rPr>
  </w:style>
  <w:style w:type="paragraph" w:styleId="TOCHeading">
    <w:name w:val="TOC Heading"/>
    <w:basedOn w:val="Heading1"/>
    <w:next w:val="Normal"/>
    <w:uiPriority w:val="39"/>
    <w:semiHidden/>
    <w:unhideWhenUsed/>
    <w:qFormat/>
    <w:rsid w:val="00954235"/>
    <w:pPr>
      <w:outlineLvl w:val="9"/>
    </w:pPr>
    <w:rPr>
      <w:rFonts w:eastAsiaTheme="majorEastAsia" w:cstheme="majorBidi"/>
      <w:lang w:bidi="en-US"/>
    </w:rPr>
  </w:style>
  <w:style w:type="paragraph" w:customStyle="1" w:styleId="XLarge">
    <w:name w:val="XLarge"/>
    <w:basedOn w:val="HM"/>
    <w:rsid w:val="00954235"/>
    <w:pPr>
      <w:spacing w:line="390" w:lineRule="exact"/>
    </w:pPr>
    <w:rPr>
      <w:spacing w:val="-4"/>
      <w:w w:val="98"/>
      <w:sz w:val="40"/>
    </w:rPr>
  </w:style>
  <w:style w:type="character" w:styleId="Hyperlink">
    <w:name w:val="Hyperlink"/>
    <w:basedOn w:val="DefaultParagraphFont"/>
    <w:rsid w:val="00954235"/>
    <w:rPr>
      <w:color w:val="0000FF"/>
      <w:u w:val="none"/>
    </w:rPr>
  </w:style>
  <w:style w:type="paragraph" w:styleId="PlainText">
    <w:name w:val="Plain Text"/>
    <w:basedOn w:val="Normal"/>
    <w:link w:val="PlainTextChar"/>
    <w:rsid w:val="00954235"/>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954235"/>
    <w:rPr>
      <w:rFonts w:ascii="Courier New" w:eastAsia="Times New Roman" w:hAnsi="Courier New" w:cs="Times New Roman"/>
      <w:sz w:val="20"/>
      <w:szCs w:val="20"/>
      <w:lang w:val="en-US" w:eastAsia="en-GB"/>
    </w:rPr>
  </w:style>
  <w:style w:type="paragraph" w:customStyle="1" w:styleId="ReleaseDate0">
    <w:name w:val="Release Date"/>
    <w:next w:val="Footer"/>
    <w:rsid w:val="00954235"/>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954235"/>
  </w:style>
  <w:style w:type="table" w:styleId="TableGrid">
    <w:name w:val="Table Grid"/>
    <w:basedOn w:val="TableNormal"/>
    <w:rsid w:val="00954235"/>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954235"/>
    <w:pPr>
      <w:ind w:left="1267" w:right="1267" w:hanging="1267"/>
      <w:outlineLvl w:val="1"/>
    </w:pPr>
    <w:rPr>
      <w:b/>
    </w:rPr>
  </w:style>
  <w:style w:type="paragraph" w:customStyle="1" w:styleId="STitleM">
    <w:name w:val="S_Title_M"/>
    <w:basedOn w:val="Normal"/>
    <w:next w:val="Normal"/>
    <w:qFormat/>
    <w:rsid w:val="00954235"/>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954235"/>
    <w:pPr>
      <w:ind w:left="1264" w:right="1264"/>
    </w:pPr>
  </w:style>
  <w:style w:type="paragraph" w:customStyle="1" w:styleId="STitleL">
    <w:name w:val="S_Title_L"/>
    <w:basedOn w:val="SM"/>
    <w:next w:val="Normal"/>
    <w:qFormat/>
    <w:rsid w:val="00954235"/>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954235"/>
  </w:style>
  <w:style w:type="paragraph" w:customStyle="1" w:styleId="SRMeetingInfo">
    <w:name w:val="SR_Meeting_Info"/>
    <w:next w:val="Normal"/>
    <w:qFormat/>
    <w:rsid w:val="00954235"/>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954235"/>
    <w:rPr>
      <w:color w:val="0000FF"/>
      <w:u w:val="single"/>
    </w:rPr>
  </w:style>
  <w:style w:type="paragraph" w:styleId="NormalWeb">
    <w:name w:val="Normal (Web)"/>
    <w:basedOn w:val="Normal"/>
    <w:uiPriority w:val="99"/>
    <w:semiHidden/>
    <w:unhideWhenUsed/>
    <w:rsid w:val="00954235"/>
    <w:rPr>
      <w:sz w:val="24"/>
      <w:szCs w:val="24"/>
    </w:rPr>
  </w:style>
  <w:style w:type="paragraph" w:customStyle="1" w:styleId="SRContents">
    <w:name w:val="SR_Contents"/>
    <w:basedOn w:val="Normal"/>
    <w:qFormat/>
    <w:rsid w:val="0095423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954235"/>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954235"/>
    <w:pPr>
      <w:spacing w:line="240" w:lineRule="exact"/>
      <w:ind w:left="0" w:right="5040" w:firstLine="0"/>
      <w:outlineLvl w:val="1"/>
    </w:pPr>
    <w:rPr>
      <w:sz w:val="20"/>
    </w:rPr>
  </w:style>
  <w:style w:type="paragraph" w:customStyle="1" w:styleId="DecisionNumber">
    <w:name w:val="DecisionNumber"/>
    <w:basedOn w:val="TitleH1"/>
    <w:next w:val="Normal"/>
    <w:qFormat/>
    <w:rsid w:val="00954235"/>
    <w:pPr>
      <w:spacing w:line="240" w:lineRule="exact"/>
      <w:ind w:left="0" w:right="5040" w:firstLine="0"/>
      <w:outlineLvl w:val="1"/>
    </w:pPr>
    <w:rPr>
      <w:sz w:val="20"/>
    </w:rPr>
  </w:style>
  <w:style w:type="paragraph" w:customStyle="1" w:styleId="DecisionTitle">
    <w:name w:val="DecisionTitle"/>
    <w:basedOn w:val="TitleH1"/>
    <w:next w:val="Normal"/>
    <w:qFormat/>
    <w:rsid w:val="00954235"/>
    <w:pPr>
      <w:spacing w:line="240" w:lineRule="exact"/>
      <w:ind w:left="0" w:right="5040" w:firstLine="0"/>
      <w:outlineLvl w:val="1"/>
    </w:pPr>
    <w:rPr>
      <w:sz w:val="20"/>
    </w:rPr>
  </w:style>
  <w:style w:type="paragraph" w:customStyle="1" w:styleId="MeetingNumber">
    <w:name w:val="MeetingNumber"/>
    <w:basedOn w:val="TitleH1"/>
    <w:next w:val="Normal"/>
    <w:qFormat/>
    <w:rsid w:val="00954235"/>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BF1EEC"/>
    <w:pPr>
      <w:spacing w:line="240" w:lineRule="auto"/>
    </w:pPr>
  </w:style>
  <w:style w:type="character" w:customStyle="1" w:styleId="CommentTextChar">
    <w:name w:val="Comment Text Char"/>
    <w:basedOn w:val="DefaultParagraphFont"/>
    <w:link w:val="CommentText"/>
    <w:uiPriority w:val="99"/>
    <w:semiHidden/>
    <w:rsid w:val="00BF1EEC"/>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BF1EEC"/>
    <w:rPr>
      <w:b/>
      <w:bCs/>
    </w:rPr>
  </w:style>
  <w:style w:type="character" w:customStyle="1" w:styleId="CommentSubjectChar">
    <w:name w:val="Comment Subject Char"/>
    <w:basedOn w:val="CommentTextChar"/>
    <w:link w:val="CommentSubject"/>
    <w:uiPriority w:val="99"/>
    <w:semiHidden/>
    <w:rsid w:val="00BF1EEC"/>
    <w:rPr>
      <w:rFonts w:ascii="Times New Roman" w:eastAsiaTheme="minorHAnsi" w:hAnsi="Times New Roman" w:cs="Times New Roman"/>
      <w:b/>
      <w:bCs/>
      <w:spacing w:val="4"/>
      <w:w w:val="103"/>
      <w:kern w:val="14"/>
      <w:sz w:val="20"/>
      <w:szCs w:val="20"/>
      <w:lang w:eastAsia="en-US"/>
    </w:rPr>
  </w:style>
  <w:style w:type="paragraph" w:customStyle="1" w:styleId="SingleTxtG">
    <w:name w:val="_ Single Txt_G"/>
    <w:basedOn w:val="Normal"/>
    <w:link w:val="SingleTxtGChar"/>
    <w:qFormat/>
    <w:rsid w:val="007F21B7"/>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kern w:val="0"/>
    </w:rPr>
  </w:style>
  <w:style w:type="character" w:customStyle="1" w:styleId="SingleTxtGChar">
    <w:name w:val="_ Single Txt_G Char"/>
    <w:link w:val="SingleTxtG"/>
    <w:locked/>
    <w:rsid w:val="007F21B7"/>
    <w:rPr>
      <w:rFonts w:ascii="Times New Roman" w:eastAsiaTheme="minorHAnsi" w:hAnsi="Times New Roman" w:cs="Times New Roman"/>
      <w:sz w:val="20"/>
      <w:szCs w:val="20"/>
      <w:lang w:eastAsia="en-US"/>
    </w:rPr>
  </w:style>
  <w:style w:type="paragraph" w:styleId="Revision">
    <w:name w:val="Revision"/>
    <w:hidden/>
    <w:uiPriority w:val="99"/>
    <w:semiHidden/>
    <w:rsid w:val="00C65EE0"/>
    <w:pPr>
      <w:spacing w:after="0" w:line="240" w:lineRule="auto"/>
    </w:pPr>
    <w:rPr>
      <w:rFonts w:ascii="Times New Roman" w:eastAsiaTheme="minorHAnsi" w:hAnsi="Times New Roman" w:cs="Times New Roman"/>
      <w:spacing w:val="4"/>
      <w:w w:val="103"/>
      <w:kern w:val="14"/>
      <w:sz w:val="20"/>
      <w:szCs w:val="20"/>
      <w:lang w:eastAsia="en-US"/>
    </w:rPr>
  </w:style>
  <w:style w:type="character" w:styleId="UnresolvedMention">
    <w:name w:val="Unresolved Mention"/>
    <w:basedOn w:val="DefaultParagraphFont"/>
    <w:uiPriority w:val="99"/>
    <w:semiHidden/>
    <w:unhideWhenUsed/>
    <w:rsid w:val="008F0B6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hyperlink" Target="https://undocs.org/en/CEDAW/C/GMB/Q/4-5" TargetMode="External"/><Relationship Id="rId26" Type="http://schemas.openxmlformats.org/officeDocument/2006/relationships/hyperlink" Target="https://undocs.org/en/CEDAW/C/GMB/CO/4-5" TargetMode="External"/><Relationship Id="rId39" Type="http://schemas.openxmlformats.org/officeDocument/2006/relationships/hyperlink" Target="https://undocs.org/en/CEDAW/C/GMB/CO/4-5" TargetMode="External"/><Relationship Id="rId21" Type="http://schemas.openxmlformats.org/officeDocument/2006/relationships/hyperlink" Target="https://undocs.org/en/CEDAW/C/GMB/CO/4-5" TargetMode="External"/><Relationship Id="rId34" Type="http://schemas.openxmlformats.org/officeDocument/2006/relationships/hyperlink" Target="https://undocs.org/en/CEDAW/C/GMB/CO/4-5" TargetMode="External"/><Relationship Id="rId42" Type="http://schemas.openxmlformats.org/officeDocument/2006/relationships/image" Target="media/image10.jpeg"/><Relationship Id="rId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undocs.org/en/CEDAW/C/GMB/4-5" TargetMode="External"/><Relationship Id="rId20" Type="http://schemas.openxmlformats.org/officeDocument/2006/relationships/hyperlink" Target="https://undocs.org/en/CEDAW/C/GMB/CO/4-5" TargetMode="External"/><Relationship Id="rId29" Type="http://schemas.openxmlformats.org/officeDocument/2006/relationships/hyperlink" Target="https://undocs.org/en/CEDAW/C/GMB/CO/4-5" TargetMode="External"/><Relationship Id="rId41" Type="http://schemas.openxmlformats.org/officeDocument/2006/relationships/image" Target="media/image9.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n/CEDAW/C/GMB/CO/4-5" TargetMode="External"/><Relationship Id="rId32" Type="http://schemas.openxmlformats.org/officeDocument/2006/relationships/image" Target="media/image4.jpeg"/><Relationship Id="rId37" Type="http://schemas.openxmlformats.org/officeDocument/2006/relationships/image" Target="media/image8.jpeg"/><Relationship Id="rId40" Type="http://schemas.openxmlformats.org/officeDocument/2006/relationships/hyperlink" Target="https://undocs.org/en/CEDAW/C/GMB/CO/4-5"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n/CEDAW/C/GMB/CO/4-5" TargetMode="External"/><Relationship Id="rId28" Type="http://schemas.openxmlformats.org/officeDocument/2006/relationships/hyperlink" Target="https://undocs.org/en/CEDAW/C/GMB/CO/4-5" TargetMode="External"/><Relationship Id="rId36" Type="http://schemas.openxmlformats.org/officeDocument/2006/relationships/image" Target="media/image7.jpeg"/><Relationship Id="rId10" Type="http://schemas.openxmlformats.org/officeDocument/2006/relationships/footer" Target="footer2.xml"/><Relationship Id="rId19" Type="http://schemas.openxmlformats.org/officeDocument/2006/relationships/hyperlink" Target="https://undocs.org/en/CEDAW/C/GMB/Q/4-5/Add.1" TargetMode="External"/><Relationship Id="rId31" Type="http://schemas.openxmlformats.org/officeDocument/2006/relationships/hyperlink" Target="https://undocs.org/en/CEDAW/C/GMB/CO/4-5"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n/CEDAW/C/GMB/CO/4-5" TargetMode="External"/><Relationship Id="rId27" Type="http://schemas.openxmlformats.org/officeDocument/2006/relationships/hyperlink" Target="https://undocs.org/en/CEDAW/C/GMB/CO/4-5" TargetMode="External"/><Relationship Id="rId30" Type="http://schemas.openxmlformats.org/officeDocument/2006/relationships/hyperlink" Target="https://undocs.org/en/CEDAW/C/GMB/CO/4-5" TargetMode="External"/><Relationship Id="rId35" Type="http://schemas.openxmlformats.org/officeDocument/2006/relationships/image" Target="media/image6.jpeg"/><Relationship Id="rId43" Type="http://schemas.openxmlformats.org/officeDocument/2006/relationships/fontTable" Target="fontTable.xml"/><Relationship Id="rId8" Type="http://schemas.openxmlformats.org/officeDocument/2006/relationships/header" Target="header2.xml"/><Relationship Id="rId3" Type="http://schemas.openxmlformats.org/officeDocument/2006/relationships/settings" Target="settings.xml"/><Relationship Id="rId12" Type="http://schemas.openxmlformats.org/officeDocument/2006/relationships/footer" Target="footer3.xml"/><Relationship Id="rId17" Type="http://schemas.openxmlformats.org/officeDocument/2006/relationships/hyperlink" Target="https://undocs.org/en/CEDAW/C/SR.1311" TargetMode="External"/><Relationship Id="rId25" Type="http://schemas.openxmlformats.org/officeDocument/2006/relationships/hyperlink" Target="https://undocs.org/en/CEDAW/C/GMB/CO/4-5" TargetMode="External"/><Relationship Id="rId33" Type="http://schemas.openxmlformats.org/officeDocument/2006/relationships/image" Target="media/image5.jpeg"/><Relationship Id="rId38" Type="http://schemas.openxmlformats.org/officeDocument/2006/relationships/hyperlink" Target="https://undocs.org/en/CEDAW/C/GMB/CO/4-5"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42</Pages>
  <Words>14988</Words>
  <Characters>85437</Characters>
  <Application>Microsoft Office Word</Application>
  <DocSecurity>0</DocSecurity>
  <Lines>711</Lines>
  <Paragraphs>200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Carla Mavrodin</dc:creator>
  <cp:keywords/>
  <dc:description/>
  <cp:lastModifiedBy>Michelle Romero</cp:lastModifiedBy>
  <cp:revision>3</cp:revision>
  <cp:lastPrinted>2021-10-13T20:29:00Z</cp:lastPrinted>
  <dcterms:created xsi:type="dcterms:W3CDTF">2021-10-13T20:29:00Z</dcterms:created>
  <dcterms:modified xsi:type="dcterms:W3CDTF">2021-10-13T20:30:00Z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2114292</vt:lpwstr>
  </property>
  <property fmtid="{D5CDD505-2E9C-101B-9397-08002B2CF9AE}" pid="3" name="ODSRefJobNo">
    <vt:lpwstr>2127654E</vt:lpwstr>
  </property>
  <property fmtid="{D5CDD505-2E9C-101B-9397-08002B2CF9AE}" pid="4" name="Symbol1">
    <vt:lpwstr>CEDAW/C/GMB/6</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Sixth periodic report submitted by the Gambia under article 18 of the Convention, due in 2019</vt:lpwstr>
  </property>
</Properties>
</file>