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13.4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GE.00-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46487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Add.55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 December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 xml:space="preserve">КОМИТЕТ ПО ЭКОНОМИЧЕСКИМ, </w:t>
      </w:r>
    </w:p>
    <w:p w:rsidR="00000000" w:rsidRDefault="00000000">
      <w:r>
        <w:t>СОЦИАЛЬНЫМ И КУЛЬТУРНЫМ ПРАВАМ</w:t>
      </w:r>
    </w:p>
    <w:p w:rsidR="00000000" w:rsidRDefault="00000000"/>
    <w:p w:rsidR="00000000" w:rsidRDefault="00000000"/>
    <w:p w:rsidR="00000000" w:rsidRDefault="00000000"/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</w:pPr>
    </w:p>
    <w:p w:rsidR="00000000" w:rsidRDefault="00000000">
      <w:pPr>
        <w:pStyle w:val="11"/>
      </w:pPr>
      <w:r>
        <w:t>Заключительные замечания Комитета по экономическим, социальным</w:t>
      </w:r>
    </w:p>
    <w:p w:rsidR="00000000" w:rsidRDefault="00000000">
      <w:pPr>
        <w:pStyle w:val="11"/>
      </w:pPr>
      <w:r>
        <w:t>и культурным правам</w:t>
      </w:r>
    </w:p>
    <w:p w:rsidR="00000000" w:rsidRDefault="00000000">
      <w:pPr>
        <w:jc w:val="center"/>
      </w:pPr>
    </w:p>
    <w:p w:rsidR="00000000" w:rsidRDefault="00000000">
      <w:pPr>
        <w:pStyle w:val="11"/>
      </w:pPr>
      <w:r>
        <w:t>Марокко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второй периодический доклад Марокко об осуществлении Международного пакта об экономических, социальных и культурных правах (Е/</w:t>
      </w:r>
      <w:r>
        <w:rPr>
          <w:lang w:val="en-US"/>
        </w:rPr>
        <w:t>1990/6/</w:t>
      </w:r>
      <w:proofErr w:type="spellStart"/>
      <w:r>
        <w:rPr>
          <w:lang w:val="en-US"/>
        </w:rPr>
        <w:t>Add.20</w:t>
      </w:r>
      <w:proofErr w:type="spellEnd"/>
      <w:r>
        <w:t>) на своих 70, 71 и 72</w:t>
      </w:r>
      <w:r>
        <w:noBreakHyphen/>
        <w:t>м заседаниях 22 и 23 ноября 2000 года, и на своем 82-м заседании 30 ноября 2000 года, принял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</w:pPr>
    </w:p>
    <w:p w:rsidR="00000000" w:rsidRDefault="00000000">
      <w:pPr>
        <w:pStyle w:val="FootnoteText"/>
        <w:spacing w:line="288" w:lineRule="auto"/>
      </w:pPr>
      <w:r>
        <w:t>2.</w:t>
      </w:r>
      <w:r>
        <w:tab/>
        <w:t>Комитет выражает удовлетворение в связи с представлением второго периодического доклада Марокко, который в целом был составлен в соответствии с пересмотренными руководящими принципами представления докладов, утвержденными Комитетом, и приветствует письменные ответы на свой перечень вопросов.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3.</w:t>
      </w:r>
      <w:r>
        <w:tab/>
        <w:t>Комитет высоко оценивает динамичный и конструктивный диалог с делегацией, включавшей экспертов в данной области, и ее готовность ответить на дополнительные вопросы и представить любую имеющуюся дополнительную информацию.  При этом Комитет сожалеет, что в ходе диалога делегации не удалось дать адекватные ответы на отдельные конкретные вопросы перечня, а также на дополнительные вопросы и, в частности, привести статистические данные.  Комитет принимает к сведению сообщение государства-участника о том, что ответы на вопросы, в связи с которыми не было представлено адекватной информации в ходе состоявшегося диалога, будут препровождены в ближайшее время.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4.</w:t>
      </w:r>
      <w:r>
        <w:tab/>
        <w:t xml:space="preserve">Комитет приветствует инициативу Короля </w:t>
      </w:r>
      <w:proofErr w:type="spellStart"/>
      <w:r>
        <w:t>Мохаммеда</w:t>
      </w:r>
      <w:proofErr w:type="spellEnd"/>
      <w:r>
        <w:t xml:space="preserve"> </w:t>
      </w:r>
      <w:r>
        <w:rPr>
          <w:lang w:val="en-US"/>
        </w:rPr>
        <w:t>VI</w:t>
      </w:r>
      <w:r>
        <w:t xml:space="preserve"> и его нового правительства по поощрению развития культуры прав человека в Марокко и с удовлетворением отмечает учреждение министерства по правам человека.  Кроме того, Комитет приветствует усилия государства-участника, направленные на выполнение его обязательств по международным договорам о правах человека в целом и по Международному пакту об экономических, социальных и культурных правах в частности.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5.</w:t>
      </w:r>
      <w:r>
        <w:tab/>
        <w:t xml:space="preserve">Комитет с удовлетворением отмечает создание национального органа по правам человека и намерение государства-участника учредить пост национального </w:t>
      </w:r>
      <w:proofErr w:type="spellStart"/>
      <w:r>
        <w:t>обмудсмена</w:t>
      </w:r>
      <w:proofErr w:type="spellEnd"/>
      <w:r>
        <w:t>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6.</w:t>
      </w:r>
      <w:r>
        <w:tab/>
        <w:t>Комитет высоко оценивает принятие государством-участником в 1997 году национальной стратегии по улучшению положения женщин по итогам четвертой Всемирной конференции по положению женщин в Пекине, а также Плана действий по интеграции женщин в процесс развития.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7.</w:t>
      </w:r>
      <w:r>
        <w:tab/>
        <w:t>Комитет с удовлетворением отмечает усилия государства-участника по проведению разъяснительной кампании в целях распространения среди работников судебных органов информации о международных договорах по правам человека.</w:t>
      </w:r>
    </w:p>
    <w:p w:rsidR="00000000" w:rsidRDefault="00000000"/>
    <w:p w:rsidR="00000000" w:rsidRDefault="00000000">
      <w:r>
        <w:t>8.</w:t>
      </w:r>
      <w:r>
        <w:tab/>
        <w:t>Комитет с интересом отмечает такие предпринимаемые государством-участником усилия для облегчения бремени задолженности, как двусторонняя конверсия долгов с некоторыми странами-донорами.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jc w:val="center"/>
      </w:pPr>
    </w:p>
    <w:p w:rsidR="00000000" w:rsidRDefault="00000000">
      <w:r>
        <w:t>9.</w:t>
      </w:r>
      <w:r>
        <w:tab/>
        <w:t>Комитет отмечает, что сохранение глубоко укоренившихся в марокканском обществе традиционной практики и отношения к женщинам и детям подрывает способность государства-участника обеспечивать защиту и поощрение их экономических, социальных и культурных прав.</w:t>
      </w:r>
    </w:p>
    <w:p w:rsidR="00000000" w:rsidRDefault="00000000"/>
    <w:p w:rsidR="00000000" w:rsidRDefault="00000000">
      <w:r>
        <w:t>10.</w:t>
      </w:r>
      <w:r>
        <w:tab/>
        <w:t>Комитет также отмечает возникающие перед государством-участником трудности в связи с выполнением его обязательств по обслуживанию долга, на которое расходуется значительная доля валового национального продукта, что подрывает способность государства-участника выполнять его обязательства, вытекающие из Пакта.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</w:r>
      <w:r>
        <w:rPr>
          <w:u w:val="single"/>
        </w:rPr>
        <w:t>Основные проблемы, вызывающие озабоченность</w:t>
      </w:r>
    </w:p>
    <w:p w:rsidR="00000000" w:rsidRDefault="00000000">
      <w:pPr>
        <w:jc w:val="center"/>
      </w:pPr>
    </w:p>
    <w:p w:rsidR="00000000" w:rsidRDefault="00000000">
      <w:r>
        <w:t>11.</w:t>
      </w:r>
      <w:r>
        <w:tab/>
        <w:t>Комитет выражает озабоченность тем, что государство-участник не представило никакой информации ни о мерах, принятых им по предложениям и рекомендациям, изложенным Комитетом в 1994 году в связи с первоначальным докладом Марокко (см. Е/С.12/1994/5), ни о результатах этих мер.  Многие из вопросов, поднятых в заключительных замечаниях 1994 года, вновь упоминаются в настоящих заключительных замечаниях в качестве проблем, вызывающих озабоченность.</w:t>
      </w:r>
    </w:p>
    <w:p w:rsidR="00000000" w:rsidRDefault="00000000"/>
    <w:p w:rsidR="00000000" w:rsidRDefault="00000000">
      <w:r>
        <w:t>12.</w:t>
      </w:r>
      <w:r>
        <w:tab/>
        <w:t>Комитет обеспокоен тем, что государство-участник до сих пор не приняло никаких законодательных, судебных и административных мер в осуществление целого ряда положений Пакта.</w:t>
      </w:r>
    </w:p>
    <w:p w:rsidR="00000000" w:rsidRDefault="00000000"/>
    <w:p w:rsidR="00000000" w:rsidRDefault="00000000">
      <w:r>
        <w:t>13.</w:t>
      </w:r>
      <w:r>
        <w:tab/>
        <w:t>В связи с положением в Западной Сахаре Комитет сожалеет о том, что не было найдено окончательного решения вопроса о самоопределении.</w:t>
      </w:r>
    </w:p>
    <w:p w:rsidR="00000000" w:rsidRDefault="00000000"/>
    <w:p w:rsidR="00000000" w:rsidRDefault="00000000">
      <w:r>
        <w:t>14.</w:t>
      </w:r>
      <w:r>
        <w:tab/>
        <w:t>Комитет озабочен тем, что государство-участник пока не разработало комплексного плана действий в области прав человека в соответствии с пунктом 71 Венской декларации и Программы действий 1993 года.</w:t>
      </w:r>
    </w:p>
    <w:p w:rsidR="00000000" w:rsidRDefault="00000000"/>
    <w:p w:rsidR="00000000" w:rsidRDefault="00000000">
      <w:r>
        <w:t>15.</w:t>
      </w:r>
      <w:r>
        <w:tab/>
        <w:t>Комитет сожалеет о том, что государство-участник не принимает во внимание свои вытекающие из Пакта обязательства при переговорах с Международными финансовыми учреждениями.</w:t>
      </w:r>
    </w:p>
    <w:p w:rsidR="00000000" w:rsidRDefault="00000000"/>
    <w:p w:rsidR="00000000" w:rsidRDefault="00000000">
      <w:r>
        <w:t>16.</w:t>
      </w:r>
      <w:r>
        <w:tab/>
        <w:t>Несмотря на принятые государством-участником меры по улучшению положения женщин в марокканском обществе, Комитет обеспокоен сохранением систематической дискриминации в отношении женщин в национальном законодательстве, особенно в законах о семье, личном статусе и правах наследования.</w:t>
      </w:r>
    </w:p>
    <w:p w:rsidR="00000000" w:rsidRDefault="00000000"/>
    <w:p w:rsidR="00000000" w:rsidRDefault="00000000">
      <w:r>
        <w:t>17.</w:t>
      </w:r>
      <w:r>
        <w:tab/>
        <w:t>Комитет сожалеет о постоянных задержках с принятием нового Трудового кодекса, направленного на унификацию существующего трудового законодательства, который уже упоминался Комитетом в его заключительных замечаниях 1994 года.  Кроме того, Комитет встревожен тем, что трактовка некоторых вопросов в проекте Трудового кодекса, таких, как минимальный возраст для трудовой деятельности и условия детского труда, не отвечает требованиям соответствующих конвенций МОТ (№ соответственно 138 и 182), которые государство-участник еще не ратифицировало.</w:t>
      </w:r>
    </w:p>
    <w:p w:rsidR="00000000" w:rsidRDefault="00000000"/>
    <w:p w:rsidR="00000000" w:rsidRDefault="00000000">
      <w:r>
        <w:t>18.</w:t>
      </w:r>
      <w:r>
        <w:tab/>
        <w:t>Комитет выражает озабоченность тем, что минимальная заработная плата в Марокко не позволяет работникам поддерживать адекватный уровень жизни для себя и своих семей.  Кроме того, не было получено никакого удовлетворительного объяснения в связи с наличием значительного разрыва в заработной плате между промышленными и сельскохозяйственными работниками.</w:t>
      </w:r>
    </w:p>
    <w:p w:rsidR="00000000" w:rsidRDefault="00000000"/>
    <w:p w:rsidR="00000000" w:rsidRDefault="00000000">
      <w:r>
        <w:t>19.</w:t>
      </w:r>
      <w:r>
        <w:tab/>
        <w:t xml:space="preserve">Комитет обеспокоен тем, что государство-участник не представило достаточную информацию о:  а)  количестве несчастных случаев, в том числе приведших к серьезным телесным повреждениям или смерти, на рабочих местах и  </w:t>
      </w:r>
      <w:r>
        <w:rPr>
          <w:lang w:val="en-US"/>
        </w:rPr>
        <w:t xml:space="preserve">b) </w:t>
      </w:r>
      <w:r>
        <w:t xml:space="preserve"> о законодательных и административных мерах, принимаемых для предотвращения таких случаев.</w:t>
      </w:r>
    </w:p>
    <w:p w:rsidR="00000000" w:rsidRDefault="00000000"/>
    <w:p w:rsidR="00000000" w:rsidRDefault="00000000">
      <w:r>
        <w:t>20.</w:t>
      </w:r>
      <w:r>
        <w:tab/>
        <w:t>Комитет выражает озабоченность в связи с тем, что в государстве-участнике не выносятся соразмерно суровые и неотвратимые наказания для обеспечения того, чтобы работодатели, особенно в сферах ремесленного производства и легкой промышленности, не использовали труд детей, не достигших минимального, установленного законом возраста для приема на работу.</w:t>
      </w:r>
    </w:p>
    <w:p w:rsidR="00000000" w:rsidRDefault="00000000"/>
    <w:p w:rsidR="00000000" w:rsidRDefault="00000000">
      <w:r>
        <w:t>21.</w:t>
      </w:r>
      <w:r>
        <w:tab/>
        <w:t>Комитет обеспокоен также тем, что не принято никакого законодательного акта, обеспечивающего защиту лиц, работающих в качестве домашней прислуги, особенно девочек, подвергающихся жестокому обращению и эксплуатации со стороны их работодателей.</w:t>
      </w:r>
    </w:p>
    <w:p w:rsidR="00000000" w:rsidRDefault="00000000"/>
    <w:p w:rsidR="00000000" w:rsidRDefault="00000000">
      <w:r>
        <w:t>22.</w:t>
      </w:r>
      <w:r>
        <w:tab/>
        <w:t>Комитет обеспокоен сохраняющимися ограничениями права на забастовку, предусмотренного в статье 8 Пакта, особенно в соответствии со статьей 288 Уголовного кодекса государства-участника.  Комитет сожалеет о том, что государство-участник до сих пор не ратифицировало Конвенцию МОТ № 87 о свободе ассоциации и защите права на организацию.</w:t>
      </w:r>
    </w:p>
    <w:p w:rsidR="00000000" w:rsidRDefault="00000000"/>
    <w:p w:rsidR="00000000" w:rsidRDefault="00000000">
      <w:r>
        <w:t>23.</w:t>
      </w:r>
      <w:r>
        <w:tab/>
        <w:t>Комитет с озабоченностью отмечает продолжающуюся дискриминацию внебрачных детей, которых зачастую бросают родители, и отсутствие их правовой защиты в законодательстве о личном статусе и семье.</w:t>
      </w:r>
    </w:p>
    <w:p w:rsidR="00000000" w:rsidRDefault="00000000"/>
    <w:p w:rsidR="00000000" w:rsidRDefault="00000000">
      <w:r>
        <w:t>24.</w:t>
      </w:r>
      <w:r>
        <w:tab/>
        <w:t>Комитет обеспокоен значительным числом живущих на улице детей, 22% которых не достигли пятилетнего возраста.</w:t>
      </w:r>
    </w:p>
    <w:p w:rsidR="00000000" w:rsidRDefault="00000000"/>
    <w:p w:rsidR="00000000" w:rsidRDefault="00000000">
      <w:r>
        <w:t>25.</w:t>
      </w:r>
      <w:r>
        <w:tab/>
        <w:t>Комитет выражает беспокойство в связи с высокой долей людей, живущих в Марокко ниже черты бедности, особенно в сельских районах.</w:t>
      </w:r>
    </w:p>
    <w:p w:rsidR="00000000" w:rsidRDefault="00000000"/>
    <w:p w:rsidR="00000000" w:rsidRDefault="00000000">
      <w:r>
        <w:t>26.</w:t>
      </w:r>
      <w:r>
        <w:tab/>
        <w:t>Комитет обеспокоен диспропорциями в уровне жизни между сельскими и городскими районами, в частности тем, что сельское население имеет значительно более ограниченный доступ к чистой питьевой воде, санитарно-гигиенической инфраструктуре и электроснабжению.</w:t>
      </w:r>
    </w:p>
    <w:p w:rsidR="00000000" w:rsidRDefault="00000000"/>
    <w:p w:rsidR="00000000" w:rsidRDefault="00000000">
      <w:r>
        <w:t>27.</w:t>
      </w:r>
      <w:r>
        <w:tab/>
        <w:t>Комитет также выражает беспокойство по поводу отсутствия доступного социального жилья в Марокко.  Кроме того, Комитет сожалеет, что государство-участник не представило адекватной информации, включая статистические данные, о численности бездомных и количестве принудительных выселений, что следовало сделать с учетом принятого Комитетом замечания общего порядка № 7 о принудительных выселениях.</w:t>
      </w:r>
    </w:p>
    <w:p w:rsidR="00000000" w:rsidRDefault="00000000"/>
    <w:p w:rsidR="00000000" w:rsidRDefault="00000000">
      <w:r>
        <w:t>28.</w:t>
      </w:r>
      <w:r>
        <w:tab/>
        <w:t>Комитет выражает сожаление в связи с тем, что государство-участник не приняло национальную стратегию и план действий в области здравоохранения и что система медицинской помощи в государстве-участнике охватывает не более 20% населения.  Кроме того, Комитет обеспокоен тем, что доступ к первичной медико-санитарной помощи в сельских районах еще более ограничен, чем в городских районах.</w:t>
      </w:r>
    </w:p>
    <w:p w:rsidR="00000000" w:rsidRDefault="00000000"/>
    <w:p w:rsidR="00000000" w:rsidRDefault="00000000">
      <w:r>
        <w:t>29.</w:t>
      </w:r>
      <w:r>
        <w:tab/>
        <w:t>Комитет выражает беспокойство в связи с высоким уровнем материнской и младенческой смертности в Марокко.</w:t>
      </w:r>
    </w:p>
    <w:p w:rsidR="00000000" w:rsidRDefault="00000000"/>
    <w:p w:rsidR="00000000" w:rsidRDefault="00000000">
      <w:r>
        <w:t>30.</w:t>
      </w:r>
      <w:r>
        <w:tab/>
        <w:t>Комитет обеспокоен тем, что государство-участник не осуществляет достаточного контроля, посредством законодательных и административных механизмов, над предприятиями, производящими несоответствующие международным стандартам продукты питания, потребление которых является причиной смерти жителей Марокко или сопряжено с риском для их здоровья.</w:t>
      </w:r>
    </w:p>
    <w:p w:rsidR="00000000" w:rsidRDefault="00000000"/>
    <w:p w:rsidR="00000000" w:rsidRDefault="00000000">
      <w:r>
        <w:t>31.</w:t>
      </w:r>
      <w:r>
        <w:tab/>
        <w:t>Комитет выражает беспокойство в связи с высоким уровнем неграмотности в государстве-участнике, особенно среди женщин в сельских районах.</w:t>
      </w:r>
    </w:p>
    <w:p w:rsidR="00000000" w:rsidRDefault="00000000"/>
    <w:p w:rsidR="00000000" w:rsidRDefault="00000000">
      <w:r>
        <w:t>32.</w:t>
      </w:r>
      <w:r>
        <w:tab/>
        <w:t>Комитет серьезно обеспокоен низкой посещаемостью в начальных школах.  В настоящее время менее 50% детей, как мальчиков, так и девочек, регулярно посещают школу.  Кроме того, Комитет также обеспокоен тем, что доступ девочек к образованию значительно более ограничен, особенно в сельских районах, в результате чего уровень неграмотности среди взрослого населения составляет 65% для женщин и 40% для мужчин.</w:t>
      </w:r>
    </w:p>
    <w:p w:rsidR="00000000" w:rsidRDefault="00000000"/>
    <w:p w:rsidR="00000000" w:rsidRDefault="00000000">
      <w:r>
        <w:t>33.</w:t>
      </w:r>
      <w:r>
        <w:tab/>
        <w:t>Комитет сожалеет о том, что государство-участник не представило адекватной информации об осуществлении меньшинствами Марокко, такими, как амазиги, их права на участие в культурной жизни.</w:t>
      </w:r>
    </w:p>
    <w:p w:rsidR="00000000" w:rsidRDefault="00000000"/>
    <w:p w:rsidR="00000000" w:rsidRDefault="00000000">
      <w:pPr>
        <w:pStyle w:val="16"/>
        <w:rPr>
          <w:u w:val="single"/>
        </w:rPr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r>
        <w:t>34.</w:t>
      </w:r>
      <w:r>
        <w:tab/>
        <w:t>Комитет настоятельно призывает государство-участник принять законодательные и иные меры в целях осуществления всех положений Пакта.</w:t>
      </w:r>
    </w:p>
    <w:p w:rsidR="00000000" w:rsidRDefault="00000000"/>
    <w:p w:rsidR="00000000" w:rsidRDefault="00000000">
      <w:r>
        <w:t>35.</w:t>
      </w:r>
      <w:r>
        <w:tab/>
        <w:t xml:space="preserve">Комитет призывает государство-участник искать, в сотрудничестве с Организацией Объединенных Наций, решение проблем, препятствующих проведению референдума по вопросу о самоопределении Западной Сахары. </w:t>
      </w:r>
    </w:p>
    <w:p w:rsidR="00000000" w:rsidRDefault="00000000"/>
    <w:p w:rsidR="00000000" w:rsidRDefault="00000000">
      <w:r>
        <w:t>36.</w:t>
      </w:r>
      <w:r>
        <w:tab/>
        <w:t>Комитет настоятельно призывает государство-участник разработать и реализовать комплексный национальный план действий по защите и поощрению прав человека в соответствии с рекомендацией, содержащейся в пункте 71 Венской декларации и Программы действий 1993 года, и включить информацию по этому вопросу в свой следующий периодический доклад.</w:t>
      </w:r>
    </w:p>
    <w:p w:rsidR="00000000" w:rsidRDefault="00000000"/>
    <w:p w:rsidR="00000000" w:rsidRDefault="00000000">
      <w:r>
        <w:t>37.</w:t>
      </w:r>
      <w:r>
        <w:tab/>
        <w:t>Комитет призывает государство-участник принять меры к тому, чтобы Национальный омбудсмен, пост которого будет в ближайшее время учрежден, действовал в соответствии с Парижскими принципами 1991 года.  Комитет надеется, что информация о результатах этих усилий будет изложена в следующем периодическом докладе.</w:t>
      </w:r>
    </w:p>
    <w:p w:rsidR="00000000" w:rsidRDefault="00000000"/>
    <w:p w:rsidR="00000000" w:rsidRDefault="00000000">
      <w:r>
        <w:t>38.</w:t>
      </w:r>
      <w:r>
        <w:tab/>
        <w:t>Комитет настоятельно рекомендует принимать во внимание вытекающие из Пакта обязательства Марокко во всех аспектах переговоров с такими международными финансовыми учреждениями, как Международный валютный фонд, Всемирный банк и Всемирная торговая организация, в целях предотвращения нарушений экономических, социальных и культурных прав, особенно наиболее уязвимых слоев населения.</w:t>
      </w:r>
    </w:p>
    <w:p w:rsidR="00000000" w:rsidRDefault="00000000"/>
    <w:p w:rsidR="00000000" w:rsidRDefault="00000000">
      <w:r>
        <w:t>39.</w:t>
      </w:r>
      <w:r>
        <w:tab/>
        <w:t xml:space="preserve">Комитет вновь приводит содержащуюся в пункте 19 своих заключительных замечаний 1994 года (документ </w:t>
      </w:r>
      <w:r>
        <w:rPr>
          <w:lang w:val="en-US"/>
        </w:rPr>
        <w:t>E/C.12/1994/5</w:t>
      </w:r>
      <w:r>
        <w:t>) рекомендацию о том, что государству-участнику следует принимать дальнейшие меры по обеспечению адекватных защитных механизмов для уязвимых слоев общества, затрагиваемых программами структурной перестройки.</w:t>
      </w:r>
    </w:p>
    <w:p w:rsidR="00000000" w:rsidRDefault="00000000"/>
    <w:p w:rsidR="00000000" w:rsidRDefault="00000000">
      <w:r>
        <w:t>40.</w:t>
      </w:r>
      <w:r>
        <w:tab/>
        <w:t>Комитет настоятельно рекомендует государству-участнику с максимальной оперативностью приступить к принятию и всестороннему осуществлению Программы действий по интеграции женщин в процесс развития.  В частности, Комитет настоятельно призывает государство-участник внести поправки в действующее законодательство, узаконивающее дискриминацию в отношении женщин, а именно в законы о семье, наследовании и личном статусе, с тем чтобы укрепить правовой статус женщин.</w:t>
      </w:r>
    </w:p>
    <w:p w:rsidR="00000000" w:rsidRDefault="00000000"/>
    <w:p w:rsidR="00000000" w:rsidRDefault="00000000">
      <w:r>
        <w:t>41.</w:t>
      </w:r>
      <w:r>
        <w:tab/>
        <w:t>Комитет настоятельно призывает государство-участник принять проект Трудового кодекса и обеспечить соответствие всех его положений статьям 6, 7 и 8 Пакта, а также соответствующим конвенциям МОТ, участником которых является Марокко.  В этой связи он призывает государство-участник ратифицировать конвенции МОТ № 87 (о профсоюзах), № 138 (о минимальном возрасте), № 169 (о коренных народах и народах, ведущих племенной образ жизни) и № 192 (о наихудших формах детского труда).</w:t>
      </w:r>
    </w:p>
    <w:p w:rsidR="00000000" w:rsidRDefault="00000000"/>
    <w:p w:rsidR="00000000" w:rsidRDefault="00000000">
      <w:r>
        <w:t>42.</w:t>
      </w:r>
      <w:r>
        <w:tab/>
        <w:t>Комитет рекомендует государству-участнику принять меры по ликвидации существующего значительного различия между минимальными уровнями заработной платы, выплачиваемой различным категориям работников, особенно между промышленными и сельскохозяйственными работниками.  Кроме того, Комитет настоятельно рекомендует установить такой уровень минимальной заработной платы, который будет в большей степени обеспечивать работникам и их семьям адекватный уровень жизни в соответствии со статьей 7 Пакта.</w:t>
      </w:r>
    </w:p>
    <w:p w:rsidR="00000000" w:rsidRDefault="00000000"/>
    <w:p w:rsidR="00000000" w:rsidRDefault="00000000">
      <w:r>
        <w:t>43.</w:t>
      </w:r>
      <w:r>
        <w:tab/>
        <w:t>Комитет просит государство-участник включить в его следующий периодический доклад подробную информацию о:  а)  количестве несчастных случаев на рабочих местах и  b)  всех мерах, принимаемых государством-участником для предотвращения таких случаев.</w:t>
      </w:r>
    </w:p>
    <w:p w:rsidR="00000000" w:rsidRDefault="00000000"/>
    <w:p w:rsidR="00000000" w:rsidRDefault="00000000">
      <w:r>
        <w:t>44.</w:t>
      </w:r>
      <w:r>
        <w:tab/>
        <w:t>Комитет настоятельно призывает государство-участник принять надлежащие меры, включая вынесение соразмерно суровых наказаний, для обеспечения того, чтобы работодатели, особенно в сферах ремесленного производства и легкой промышленности, не использовали труд детей, не достигших установленного законом минимального возраста для приема на работу.  Кроме того, Комитет настоятельно призывает государство-участник повысить минимальный возраст для приема на работу с 12 до 15 лет в соответствии со стандартами МОТ (Конвенция № 138).</w:t>
      </w:r>
    </w:p>
    <w:p w:rsidR="00000000" w:rsidRDefault="00000000"/>
    <w:p w:rsidR="00000000" w:rsidRDefault="00000000">
      <w:r>
        <w:t>45.</w:t>
      </w:r>
      <w:r>
        <w:tab/>
        <w:t>Комитет также настоятельно призывает государство-участник в срочном порядке принять законодательство для защиты несовершеннолетних, работающих в качестве домашней прислуги, особенно девочек, от эксплуатации со стороны их работодателей.</w:t>
      </w:r>
    </w:p>
    <w:p w:rsidR="00000000" w:rsidRDefault="00000000"/>
    <w:p w:rsidR="00000000" w:rsidRDefault="00000000">
      <w:r>
        <w:t>46.</w:t>
      </w:r>
      <w:r>
        <w:tab/>
        <w:t>Комитет рекомендует государству-участнику принять меры по отмене чрезмерных ограничений права на забастовку, в частности статьи 288 Уголовного кодекса государства-участника, которая квалифицирует определенные виды забастовок в качестве уголовного преступления.</w:t>
      </w:r>
    </w:p>
    <w:p w:rsidR="00000000" w:rsidRDefault="00000000"/>
    <w:p w:rsidR="00000000" w:rsidRDefault="00000000">
      <w:r>
        <w:t>47.</w:t>
      </w:r>
      <w:r>
        <w:tab/>
        <w:t>Комитет вновь указывает на изложенную в пункте 23 его заключительных замечаний 1994 года (Е/С.12/1994/5) рекомендацию о том, что государству-участнику надлежит принять законодательные и иные меры для искоренения дискриминации и обеспечения эффективной защиты внебрачных детей от дискриминации.</w:t>
      </w:r>
    </w:p>
    <w:p w:rsidR="00000000" w:rsidRDefault="00000000"/>
    <w:p w:rsidR="00000000" w:rsidRDefault="00000000">
      <w:r>
        <w:t>48.</w:t>
      </w:r>
      <w:r>
        <w:tab/>
        <w:t>Кроме того, Комитет настоятельно рекомендует государству-участнику заняться решением проблемы беспризорных и внебрачных детей, брошенных их родителями.</w:t>
      </w:r>
    </w:p>
    <w:p w:rsidR="00000000" w:rsidRDefault="00000000"/>
    <w:p w:rsidR="00000000" w:rsidRDefault="00000000">
      <w:r>
        <w:t>49.</w:t>
      </w:r>
      <w:r>
        <w:tab/>
        <w:t>Комитет настоятельно призывает государство-участник активизировать его усилия для решения проблемы нищеты, особенно в сельских районах.</w:t>
      </w:r>
    </w:p>
    <w:p w:rsidR="00000000" w:rsidRDefault="00000000"/>
    <w:p w:rsidR="00000000" w:rsidRDefault="00000000">
      <w:r>
        <w:t>50.</w:t>
      </w:r>
      <w:r>
        <w:tab/>
        <w:t>Комитет вновь напоминает о своей рекомендации 1994 года (Е/С.12/1994/5, пункт 18), в которой он настоятельно призывал государство-участник принять меры с целью сокращения существующего разрыва между сельскими и городскими районами, в частности, путем расширения доступа к воде, электроснабжению и санитарно-гигиенической инфраструктуре в сельских районах.</w:t>
      </w:r>
    </w:p>
    <w:p w:rsidR="00000000" w:rsidRDefault="00000000"/>
    <w:p w:rsidR="00000000" w:rsidRDefault="00000000">
      <w:r>
        <w:t>51.</w:t>
      </w:r>
      <w:r>
        <w:tab/>
        <w:t>Комитет рекомендует государству-участнику активизировать его усилия по улучшению положения в жилищном секторе Марокко, в частности, посредством обеспечения доступного социального жилья.  Комитет также просит государство-участник включить в его следующий периодический доклад подробную информацию, в том числе статистические данные, о численности бездомных и количестве принудительных выселений в Марокко, о принятых государством-участником мерах по решению этих проблем и о результатах принятия таких мер.</w:t>
      </w:r>
    </w:p>
    <w:p w:rsidR="00000000" w:rsidRDefault="00000000"/>
    <w:p w:rsidR="00000000" w:rsidRDefault="00000000">
      <w:r>
        <w:t>52.</w:t>
      </w:r>
      <w:r>
        <w:tab/>
        <w:t>Комитет рекомендует также государству-участнику принять национальную стратегию и план действий в области здравоохранения, которые расширят охват населения медицинским обслуживанием, обеспечиваемым государством-участником, особенно в сельских районах.</w:t>
      </w:r>
    </w:p>
    <w:p w:rsidR="00000000" w:rsidRDefault="00000000"/>
    <w:p w:rsidR="00000000" w:rsidRDefault="00000000">
      <w:r>
        <w:t>53.</w:t>
      </w:r>
      <w:r>
        <w:tab/>
        <w:t>Комитет настоятельно призывает государство-участник принять все необходимые меры для решения проблемы высокой материнской и младенческой смертности в Марокко.</w:t>
      </w:r>
    </w:p>
    <w:p w:rsidR="00000000" w:rsidRDefault="00000000"/>
    <w:p w:rsidR="00000000" w:rsidRDefault="00000000">
      <w:pPr>
        <w:keepLines/>
      </w:pPr>
      <w:r>
        <w:t>54.</w:t>
      </w:r>
      <w:r>
        <w:tab/>
        <w:t>Комитет также настоятельно призывает государство-участник принять все надлежащие законодательные и административные меры для обеспечения достаточного контроля за предприятиями, производящими продукты питания, с тем чтобы произведенные продукты питания соответствовали международным стандартам и не представляли собой угрозу для здоровья населения.</w:t>
      </w:r>
    </w:p>
    <w:p w:rsidR="00000000" w:rsidRDefault="00000000"/>
    <w:p w:rsidR="00000000" w:rsidRDefault="00000000">
      <w:r>
        <w:t>55.</w:t>
      </w:r>
      <w:r>
        <w:tab/>
        <w:t>Комитет настоятельно призывает государство-участник обеспечить доступ к бесплатному и обязательному начальному образованию всем, особенно женщинам и девочкам, и прежде всего в сельских районах, с учетом принятых Комитетом Замечаний общего порядка № 11 и 13, касающихся права на образование, включая начальное образование.  Кроме того, Комитет просит включить в следующий периодический доклад информацию о государственном субсидировании частных высших учебных заведений, об образовательных программах для кочевых народов, о принимаемых государством-участником в этой связи мерах и о результатах этих мер.</w:t>
      </w:r>
    </w:p>
    <w:p w:rsidR="00000000" w:rsidRDefault="00000000"/>
    <w:p w:rsidR="00000000" w:rsidRDefault="00000000">
      <w:r>
        <w:t>56.</w:t>
      </w:r>
      <w:r>
        <w:tab/>
        <w:t>Комитет настоятельно призывает государство-участник принять надлежащие меры для решения сохраняющейся проблемы высокой неграмотности, особенно среди женщин, проживающих в сельских районах.</w:t>
      </w:r>
    </w:p>
    <w:p w:rsidR="00000000" w:rsidRDefault="00000000"/>
    <w:p w:rsidR="00000000" w:rsidRDefault="00000000">
      <w:r>
        <w:t>57.</w:t>
      </w:r>
      <w:r>
        <w:tab/>
        <w:t>Комитет просит представить более подробную информацию, включая статистические данные, об осуществлении предусмотренных Пактом прав амазигами, включая их право на участие в культурной жизни марокканского общества и право пользоваться своим собственным языком.</w:t>
      </w:r>
    </w:p>
    <w:p w:rsidR="00000000" w:rsidRDefault="00000000"/>
    <w:p w:rsidR="00000000" w:rsidRDefault="00000000">
      <w:r>
        <w:t>58.</w:t>
      </w:r>
      <w:r>
        <w:tab/>
        <w:t>Комитет настоятельно рекомендует государству-участнику заручиться технической помощью Управления Верховного комиссара Организации Объединенных Наций по правам человека и соответствующих специализированных учреждений и программ Организации Объединенных Наций в его усилиях по осуществлению экономических, социальных и культурных прав в соответствии с принятыми международно-правовыми обязательствами по Пакту.</w:t>
      </w:r>
    </w:p>
    <w:p w:rsidR="00000000" w:rsidRDefault="00000000"/>
    <w:p w:rsidR="00000000" w:rsidRDefault="00000000">
      <w:r>
        <w:t>59.</w:t>
      </w:r>
      <w:r>
        <w:tab/>
        <w:t>Комитет постановил, что третий периодический доклад Марокко должен быть представлен к 30 июня 2004 года и должен включать информацию о шагах, предпринятых государством-участником для выполнения предложений и рекомендаций, содержащихся в настоящих заключительных замечаниях.</w:t>
      </w:r>
    </w:p>
    <w:p w:rsidR="00000000" w:rsidRDefault="00000000"/>
    <w:p w:rsidR="00000000" w:rsidRDefault="00000000">
      <w:r>
        <w:t>60.</w:t>
      </w:r>
      <w:r>
        <w:tab/>
        <w:t>Комитет просит государство-участник обеспечить максимально широкое распространение заключительных замечаний среди своих граждан и всех слоев общества.</w:t>
      </w:r>
    </w:p>
    <w:p w:rsidR="00000000" w:rsidRDefault="00000000">
      <w:pPr>
        <w:pStyle w:val="16"/>
        <w:rPr>
          <w:lang w:val="en-US"/>
        </w:rPr>
      </w:pPr>
      <w: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E/C.12/1/Add.55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E/C.12/1/Add.55</w:t>
    </w:r>
  </w:p>
  <w:p w:rsidR="00000000" w:rsidRDefault="00000000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088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3</TotalTime>
  <Pages>1</Pages>
  <Words>2725</Words>
  <Characters>15536</Characters>
  <Application>Microsoft Office Word</Application>
  <DocSecurity>4</DocSecurity>
  <Lines>129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19079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Татьяна Черняева</dc:creator>
  <cp:keywords/>
  <dc:description/>
  <cp:lastModifiedBy>Татьяна Черняева</cp:lastModifiedBy>
  <cp:revision>3</cp:revision>
  <cp:lastPrinted>2001-01-22T13:04:00Z</cp:lastPrinted>
  <dcterms:created xsi:type="dcterms:W3CDTF">2001-01-22T13:04:00Z</dcterms:created>
  <dcterms:modified xsi:type="dcterms:W3CDTF">2001-01-22T13:06:00Z</dcterms:modified>
</cp:coreProperties>
</file>