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45225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040105   040105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7905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E/C.12/1/Add.103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December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  <w:r>
        <w:br/>
        <w:t>И КУЛЬТУРНЫМ ПРАВАМ</w:t>
      </w:r>
      <w:r>
        <w:br/>
        <w:t>Тридцать третья сессия</w:t>
      </w:r>
    </w:p>
    <w:p w:rsidR="00000000" w:rsidRDefault="00000000">
      <w:r>
        <w:t>8-26 ноября 2004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 социальным и 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ИТАЛИЯ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Италии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.13) на своих 38, 39 и 40</w:t>
      </w:r>
      <w:r>
        <w:noBreakHyphen/>
        <w:t>м заседаниях, состоявшихся 15 и 16 ноября 2004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.12/2004/</w:t>
      </w:r>
      <w:r>
        <w:rPr>
          <w:lang w:val="en-US"/>
        </w:rPr>
        <w:t>SR</w:t>
      </w:r>
      <w:r>
        <w:t>.38-40), а на своем 56</w:t>
      </w:r>
      <w:r>
        <w:noBreakHyphen/>
        <w:t>м заседании, состоявшемся 26 ноября 2004 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.12/2004/</w:t>
      </w:r>
      <w:r>
        <w:rPr>
          <w:lang w:val="en-US"/>
        </w:rPr>
        <w:t>SR</w:t>
      </w:r>
      <w:r>
        <w:t>.56),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государства-участника, подготовленного в соответствии с руководящими принципами Комитета, а также исчерпывающих письменных ответов на перечень вопросов.</w:t>
      </w:r>
    </w:p>
    <w:p w:rsidR="00000000" w:rsidRDefault="00000000"/>
    <w:p w:rsidR="00000000" w:rsidRDefault="00000000">
      <w:r>
        <w:br w:type="page"/>
        <w:t>3.</w:t>
      </w:r>
      <w:r>
        <w:tab/>
        <w:t>Комитет приветствует конструктивный диалог с делегацией государства-участника, в состав которой вошли государственные должностные лица, занимающиеся вопросами, имеющими отношение к Пакту.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удовлетворением отмечает принятие Закона от 30 мая 2003 года об изменении статьи 51 Конституции Италии, который устанавливает принцип равного доступа мужчин и женщин к должностям на государственной службе.</w:t>
      </w:r>
    </w:p>
    <w:p w:rsidR="00000000" w:rsidRDefault="00000000"/>
    <w:p w:rsidR="00000000" w:rsidRDefault="00000000">
      <w:r>
        <w:t>5.</w:t>
      </w:r>
      <w:r>
        <w:tab/>
        <w:t>Комитет приветствует принимаемые государством-участником меры по борьбе с таким явлением, как торговля людьми, в том числе принятие в августе 2003 года Закона 288/8 о борьбе с торговлей людьми.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в ноябре 2004 года при министерстве равных возможностей было учреждено Национальное управление по борьбе с расовой дискриминацией (</w:t>
      </w:r>
      <w:r>
        <w:rPr>
          <w:lang w:val="en-US"/>
        </w:rPr>
        <w:t>Ufficio</w:t>
      </w:r>
      <w:r>
        <w:t xml:space="preserve"> </w:t>
      </w:r>
      <w:r>
        <w:rPr>
          <w:lang w:val="en-US"/>
        </w:rPr>
        <w:t>Nazionale</w:t>
      </w:r>
      <w:r>
        <w:t xml:space="preserve"> </w:t>
      </w:r>
      <w:r>
        <w:rPr>
          <w:lang w:val="en-US"/>
        </w:rPr>
        <w:t>Antidescriminazioni</w:t>
      </w:r>
      <w:r>
        <w:t xml:space="preserve"> </w:t>
      </w:r>
      <w:r>
        <w:rPr>
          <w:lang w:val="en-US"/>
        </w:rPr>
        <w:t>Razziali</w:t>
      </w:r>
      <w:r>
        <w:t>) в целях поощрения равенства и борьбы с дискриминацией по признаку расы и этнического происхождения.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усилия государства-участника по сокращению безработицы.</w:t>
      </w:r>
    </w:p>
    <w:p w:rsidR="00000000" w:rsidRDefault="00000000"/>
    <w:p w:rsidR="00000000" w:rsidRDefault="00000000">
      <w:r>
        <w:t>8.</w:t>
      </w:r>
      <w:r>
        <w:tab/>
        <w:t>Комитет приветствует легализацию 700 000 трудящихся-мигрантов в государстве-участнике.</w:t>
      </w:r>
    </w:p>
    <w:p w:rsidR="00000000" w:rsidRDefault="00000000"/>
    <w:p w:rsidR="00000000" w:rsidRDefault="00000000">
      <w:r>
        <w:t>9.</w:t>
      </w:r>
      <w:r>
        <w:tab/>
        <w:t>Комитет приветствует тот факт, что в течение последних отчетных периодов уровень детской смертности постоянно снижается.</w:t>
      </w:r>
    </w:p>
    <w:p w:rsidR="00000000" w:rsidRDefault="00000000"/>
    <w:p w:rsidR="00000000" w:rsidRDefault="00000000">
      <w:r>
        <w:t>10.</w:t>
      </w:r>
      <w:r>
        <w:tab/>
        <w:t>Комитет приветствует также то, что сфера охвата Национального плана санитарно-профилактических действий (НПС 2003-2005) была распространена на нелегальных иммигрантов, с тем чтобы они могли получать профилактические лекарства, а также срочную и базовую медицинскую помощь.</w:t>
      </w:r>
    </w:p>
    <w:p w:rsidR="00000000" w:rsidRDefault="00000000"/>
    <w:p w:rsidR="00000000" w:rsidRDefault="00000000">
      <w:r>
        <w:t>11.</w:t>
      </w:r>
      <w:r>
        <w:tab/>
        <w:t>Комитет приветствует активное участие гражданского общества в мониторинге и осуществлении положений Пакта, включая предоставление обширной информации Комитету.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12.</w:t>
      </w:r>
      <w:r>
        <w:tab/>
        <w:t>Комитет отмечает отсутствие каких-либо серьезных факторов или трудностей, препятствующих практическому осуществлению Пакта в государстве-участнике.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проблемы,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13.</w:t>
      </w:r>
      <w:r>
        <w:tab/>
        <w:t>Комитет обеспокоен тем, что государство-участник по</w:t>
      </w:r>
      <w:r>
        <w:noBreakHyphen/>
        <w:t>прежнему считает невозможной защиту в судебном порядке некоторых экономических, социальных и культурных прав, включая право на достаточное жилище, поскольку это влечет за собой финансовое бремя для государства.  В этой связи Комитет отмечает незначительное число судебных решений, содержащих ссылки на положения Пакта.</w:t>
      </w:r>
    </w:p>
    <w:p w:rsidR="00000000" w:rsidRDefault="00000000"/>
    <w:p w:rsidR="00000000" w:rsidRDefault="00000000">
      <w:r>
        <w:t>14.</w:t>
      </w:r>
      <w:r>
        <w:tab/>
        <w:t>Комитет выражает беспокойство в связи с отсутствием независимого национального правозащитного учреждения, которое соответствовало бы Парижским принципам (резолюция 48/134 Генеральной Ассамблеи от 20 декабря 1993 года, приложение).  Он также обеспокоен возможными предложениями подчинить такое учреждение администрации премьер-министра или президента.</w:t>
      </w:r>
    </w:p>
    <w:p w:rsidR="00000000" w:rsidRDefault="00000000"/>
    <w:p w:rsidR="00000000" w:rsidRDefault="00000000">
      <w:r>
        <w:t>15.</w:t>
      </w:r>
      <w:r>
        <w:tab/>
        <w:t xml:space="preserve">Принимая к сведению обязательство государства-участника повысить к 2006 году объем официальной помощи в целях развития (ОПР) с нынешних 0,23% от валового внутреннего продукта (ВВП) до 0,33%, Комитет выражает беспокойство в связи с тем, что объем этой помощи все еще ниже установленного Организацией Объединенных Наций целевого показателя в 0,7% от ВВП. </w:t>
      </w:r>
    </w:p>
    <w:p w:rsidR="00000000" w:rsidRDefault="00000000"/>
    <w:p w:rsidR="00000000" w:rsidRDefault="00000000">
      <w:r>
        <w:t>16.</w:t>
      </w:r>
      <w:r>
        <w:tab/>
        <w:t>Несмотря на меры, принимаемые государством-участником для борьбы с расизмом и дискриминацией, Комитет по</w:t>
      </w:r>
      <w:r>
        <w:noBreakHyphen/>
        <w:t>прежнему обеспокоен ограниченным характером этих мер, в частности тем фактом, что до сих пор не создано никаких региональных или местных органов для пресечения проявлений расизма и дискриминации, как то было предусмотрено в статье 44 Законодательного декрета № 286 от 25 июля 1998 года.</w:t>
      </w:r>
    </w:p>
    <w:p w:rsidR="00000000" w:rsidRDefault="00000000"/>
    <w:p w:rsidR="00000000" w:rsidRDefault="00000000">
      <w:r>
        <w:t>17.</w:t>
      </w:r>
      <w:r>
        <w:tab/>
        <w:t>Комитет обеспокоен тем, что принятый в 2002 году Закон № 189 об иммиграции, который установил прочную связь между трудовым договором и сроком действия вида на жительство, может помешать трудящимся-мигрантам и их семьям пользоваться экономическими, социальными и культурными правами, провозглашенными в Пакте.  Комитет также обеспокоен чрезмерной медлительностью властей в вопросе обновления видов на жительство в государстве-участнике, что может, в частности, привести к ограничениям свободы передвижения и доступа к социальным услугам для трудящихся-мигрантов и их семей.</w:t>
      </w:r>
    </w:p>
    <w:p w:rsidR="00000000" w:rsidRDefault="00000000"/>
    <w:p w:rsidR="00000000" w:rsidRDefault="00000000">
      <w:r>
        <w:t>18.</w:t>
      </w:r>
      <w:r>
        <w:tab/>
        <w:t>Комитет с беспокойством отмечает данное государством-участником объяснение относительно судебных решений (№ 6030 от 25 мая 1993 года и № 4570 от 17 мая 1996 года), согласно которым принцип равного вознаграждения за труд равной ценности не может быть в полной мере реализован в итальянском законодательстве.</w:t>
      </w:r>
    </w:p>
    <w:p w:rsidR="00000000" w:rsidRDefault="00000000"/>
    <w:p w:rsidR="00000000" w:rsidRDefault="00000000">
      <w:r>
        <w:t>19.</w:t>
      </w:r>
      <w:r>
        <w:tab/>
        <w:t>Комитет обеспокоен сохранением в государстве-участнике развитой неформальной экономики, которая, в частности, мешает занятым в ней лицам, включая детей, пользоваться экономическими, социальными и культурными правами.</w:t>
      </w:r>
    </w:p>
    <w:p w:rsidR="00000000" w:rsidRDefault="00000000"/>
    <w:p w:rsidR="00000000" w:rsidRDefault="00000000">
      <w:r>
        <w:t>20.</w:t>
      </w:r>
      <w:r>
        <w:tab/>
        <w:t>Комитет вновь выражает свое беспокойство в связи с сохраняющимися региональными диспропорциями и значительными масштабами нищеты, особенно в южных районах страны.  Комитет принимает к сведению решение государства-участника увеличить период оценки программы по обеспечению минимального дохода в целях интеграции (</w:t>
      </w:r>
      <w:r>
        <w:rPr>
          <w:lang w:val="en-US"/>
        </w:rPr>
        <w:t>Reddito</w:t>
      </w:r>
      <w:r>
        <w:t xml:space="preserve"> </w:t>
      </w:r>
      <w:r>
        <w:rPr>
          <w:lang w:val="en-US"/>
        </w:rPr>
        <w:t>Minimo</w:t>
      </w:r>
      <w:r>
        <w:t xml:space="preserve"> </w:t>
      </w:r>
      <w:r>
        <w:rPr>
          <w:lang w:val="en-US"/>
        </w:rPr>
        <w:t>d</w:t>
      </w:r>
      <w:r>
        <w:t>'</w:t>
      </w:r>
      <w:r>
        <w:rPr>
          <w:lang w:val="en-US"/>
        </w:rPr>
        <w:t>Inserimento</w:t>
      </w:r>
      <w:r>
        <w:t>), которая в настоящее время осуществляется в 306 муниципалитетах.</w:t>
      </w:r>
    </w:p>
    <w:p w:rsidR="00000000" w:rsidRDefault="00000000"/>
    <w:p w:rsidR="00000000" w:rsidRDefault="00000000">
      <w:r>
        <w:t>21.</w:t>
      </w:r>
      <w:r>
        <w:tab/>
        <w:t>Комитет с беспокойством отмечает отсутствие в государстве-участнике всеобъемлющего законодательства о просителях убежища.</w:t>
      </w:r>
    </w:p>
    <w:p w:rsidR="00000000" w:rsidRDefault="00000000"/>
    <w:p w:rsidR="00000000" w:rsidRDefault="00000000">
      <w:r>
        <w:t>22.</w:t>
      </w:r>
      <w:r>
        <w:tab/>
        <w:t>Несмотря на соответствующие меры, принимаемые для борьбы с бытовым насилием, включая принятие в апреле 2001 года Закона № 154, который предусматривает принятие "мер по борьбе с насилием в семьях", Комитет выражает беспокойство в связи с малочисленностью поданных жалоб, особенно женщинами.</w:t>
      </w:r>
    </w:p>
    <w:p w:rsidR="00000000" w:rsidRDefault="00000000"/>
    <w:p w:rsidR="00000000" w:rsidRDefault="00000000">
      <w:r>
        <w:t>23.</w:t>
      </w:r>
      <w:r>
        <w:tab/>
        <w:t>Комитет обеспокоен тем, что женщины с детьми сталкиваются с повышенными трудностями при поиске и сохранении работы, отчасти из-за отсутствия развитой сети услуг по уходу за малолетними детьми.</w:t>
      </w:r>
    </w:p>
    <w:p w:rsidR="00000000" w:rsidRDefault="00000000"/>
    <w:p w:rsidR="00000000" w:rsidRDefault="00000000">
      <w:r>
        <w:t>24.</w:t>
      </w:r>
      <w:r>
        <w:tab/>
        <w:t>Ссылаясь на принятые им в мае 2000 года заключительные замечания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.12/1/</w:t>
      </w:r>
      <w:r>
        <w:rPr>
          <w:lang w:val="en-US"/>
        </w:rPr>
        <w:t>Add</w:t>
      </w:r>
      <w:r>
        <w:t>.43), Комитет снова выражает беспокойство в связи с судьбой иммигрантов-рома, которые живут в лагерях в ужасных антисанитарных условиях, в связи с их ограниченными возможностями трудоустройства и неадекватными условиями для учебы их детей.</w:t>
      </w:r>
    </w:p>
    <w:p w:rsidR="00000000" w:rsidRDefault="00000000"/>
    <w:p w:rsidR="00000000" w:rsidRDefault="00000000">
      <w:r>
        <w:t>25.</w:t>
      </w:r>
      <w:r>
        <w:tab/>
        <w:t>Комитет обеспокоен тем, что обездоленные и маргинальные группы, в частности иммигранты и рома, сталкиваются в результате дискриминации со все более серьезными трудностями при аренде или получении государственного жилья.</w:t>
      </w:r>
    </w:p>
    <w:p w:rsidR="00000000" w:rsidRDefault="00000000"/>
    <w:p w:rsidR="00000000" w:rsidRDefault="00000000"/>
    <w:p w:rsidR="00000000" w:rsidRDefault="00000000">
      <w:r>
        <w:t>26.</w:t>
      </w:r>
      <w:r>
        <w:tab/>
        <w:t>Кроме того, Комитет обеспокоен продолжающимся ростом арендной платы и приватизации жилья, а также дефицитом адекватных социальных жилищ для семей с низкими доходами на фоне свертывания социального фонда, учрежденного для оказания жилищной помощи.</w:t>
      </w:r>
    </w:p>
    <w:p w:rsidR="00000000" w:rsidRDefault="00000000"/>
    <w:p w:rsidR="00000000" w:rsidRDefault="00000000">
      <w:r>
        <w:t>27.</w:t>
      </w:r>
      <w:r>
        <w:tab/>
        <w:t>Отмечая, что в докладе и ответах государства-участника говорится о том, что проблемы хронических больных, престарелых и инвалидов являются реальностью и их необходимо решать с помощью новых средств и стратегий, и упоминаются конкретные компоненты таких стратегий, Комитет вновь выражает беспокойство в связи с тем, что не представлено никаких фактов и цифровых данных, которые позволили бы Комитету оценить состояние здравоохранения в государстве-участнике.</w:t>
      </w:r>
    </w:p>
    <w:p w:rsidR="00000000" w:rsidRDefault="00000000"/>
    <w:p w:rsidR="00000000" w:rsidRDefault="00000000">
      <w:r>
        <w:t>28.</w:t>
      </w:r>
      <w:r>
        <w:tab/>
        <w:t>Отмечая, что в связи с распространением новых инфекций ВИЧ/СПИДа государство-участник определило приоритетные меры, которые соответствуют целям ВОЗ, Комитет тем не менее по</w:t>
      </w:r>
      <w:r>
        <w:noBreakHyphen/>
        <w:t>прежнему обеспокоен тем, что по этим приоритетным мерам никаких фактов и цифровых данных не представлено.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Е.</w:t>
      </w:r>
      <w:r>
        <w:tab/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29.</w:t>
      </w:r>
      <w:r>
        <w:tab/>
        <w:t>Подтверждая принцип взаимозависимости и неделимости всех прав человека, Комитет призывает государство-участник пересмотреть его позицию в отношении возможности защиты экономических, социальных и культурных прав в судебном порядке.  Кроме того, Комитет полагает, что на государстве-участнике по</w:t>
      </w:r>
      <w:r>
        <w:noBreakHyphen/>
        <w:t>прежнему лежит обязательство в полной мере интегрировать положения Пакта в его внутреннее право, обеспечивая судебные и другие средства правовой защиты от нарушений всех экономических, социальных и культурных прав.  В этой связи Комитет обращает внимание государства-участника на свое Замечание общего порядка № 9 о применении Пакта во внутреннем праве.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организовать надлежащую подготовку работников судебных органов, прокуроров и других должностных лиц, которые отвечают за осуществление экономических, социальных и культурных прав, провозглашенных в Пакте, с тем чтобы этим правом последовательно обеспечивалась защита в судах общей юрисдикции.</w:t>
      </w:r>
    </w:p>
    <w:p w:rsidR="00000000" w:rsidRDefault="00000000"/>
    <w:p w:rsidR="00000000" w:rsidRDefault="00000000">
      <w:r>
        <w:br w:type="page"/>
        <w:t>31.</w:t>
      </w:r>
      <w:r>
        <w:tab/>
        <w:t>Комитет приветствует упомянутую делегацией новую программу по гражданскому воспитанию и призывает государство-участник активизировать его усилия для организации образования в области прав человека в учебных заведениях всех уровней и повысить уровень информированности населения в целом о положениях Пакта и других международных договоров по правам человека.</w:t>
      </w:r>
    </w:p>
    <w:p w:rsidR="00000000" w:rsidRDefault="00000000">
      <w:pPr>
        <w:keepNext/>
      </w:pPr>
    </w:p>
    <w:p w:rsidR="00000000" w:rsidRDefault="00000000">
      <w:pPr>
        <w:keepNext/>
      </w:pPr>
      <w:r>
        <w:t>32.</w:t>
      </w:r>
      <w:r>
        <w:tab/>
        <w:t>Комитет рекомендует государству-участнику провести, при активном участии представителей гражданского общества и при поддержке Отдела национальных учреждений Управления Верховного комиссара Организации Объединенных Наций по правам человека, необходимые консультации на предмет возможного создания независимого национального правозащитного учреждения.</w:t>
      </w:r>
    </w:p>
    <w:p w:rsidR="00000000" w:rsidRDefault="00000000"/>
    <w:p w:rsidR="00000000" w:rsidRDefault="00000000">
      <w:r>
        <w:t>33.</w:t>
      </w:r>
      <w:r>
        <w:tab/>
        <w:t>Комитет настоятельно призывает государство-участник подготовить в кратчайшие сроки национальный комплексный план действий в области прав человека в соответствии с пунктом 71 Части II Венской декларации и Программы действий 1993 года.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продолжать его деятельность в области международного сотрудничества и повысить объем его официальной помощи в целях развития до 0,7% ВВП, как то рекомендовано Организацией Объединенных Наций.  Кроме того, Комитет настоятельно призывает государство-участник учитывать положения Пакта в его двусторонних соглашениях по проектам с другими странами.</w:t>
      </w:r>
    </w:p>
    <w:p w:rsidR="00000000" w:rsidRDefault="00000000"/>
    <w:p w:rsidR="00000000" w:rsidRDefault="00000000">
      <w:r>
        <w:t>35.</w:t>
      </w:r>
      <w:r>
        <w:tab/>
        <w:t>Комитет рекомендует государству-участнику эффективно осуществлять законодательство и программы по борьбе с расизмом и дискриминацией, в том числе посредством создания на всей территории наблюдательных органов, как это предусмотрено в статье 44 Законодательного декрета № 286 от 25 июля 1998 года, и выделения им адекватных людских и финансовых ресурсов.</w:t>
      </w:r>
    </w:p>
    <w:p w:rsidR="00000000" w:rsidRDefault="00000000"/>
    <w:p w:rsidR="00000000" w:rsidRDefault="00000000">
      <w:r>
        <w:t>36.</w:t>
      </w:r>
      <w:r>
        <w:tab/>
        <w:t>Комитет рекомендует государству-участнику принять меры для ускорения процедуры обновления видов на жительство трудящихся-мигрантов, с тем чтобы они могли пользоваться их экономическими, социальными и культурными правам.  Кроме того, Комитет рекомендует государству-участнику рассмотреть вопрос о ратификации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37.</w:t>
      </w:r>
      <w:r>
        <w:tab/>
        <w:t>Комитет рекомендует государству-участнику ускорить процедуру ратификации принятой Международной организацией труда Конвенции (№ 174) о предотвращении крупных промышленных аварий 1993 года.</w:t>
      </w:r>
    </w:p>
    <w:p w:rsidR="00000000" w:rsidRDefault="00000000"/>
    <w:p w:rsidR="00000000" w:rsidRDefault="00000000">
      <w:r>
        <w:t>38.</w:t>
      </w:r>
      <w:r>
        <w:tab/>
        <w:t>Комитет вновь подтверждает, что принцип равного вознаграждения за труд равной ценности, провозглашенный в пункте а) i) статьи 7 Пакта, подлежит незамедлительному осуществлению, и что государство-участник не может отходить от этого принципа, не нарушая свои обязательства, вытекающие из Пакта.</w:t>
      </w:r>
    </w:p>
    <w:p w:rsidR="00000000" w:rsidRDefault="00000000"/>
    <w:p w:rsidR="00000000" w:rsidRDefault="00000000">
      <w:r>
        <w:t>39.</w:t>
      </w:r>
      <w:r>
        <w:tab/>
        <w:t>Комитет рекомендует, чтобы законопроект о Судебном регламенте, который государство-участник планирует изменить, обеспечивал, в случае его принятия, уважение права каждого человека, включая судей, образовывать профессиональные союзы и вступать в таковые, а также принимать участие в профсоюзной деятельности в соответствии с пунктом 1 а) статьи 8 Пакта.</w:t>
      </w:r>
    </w:p>
    <w:p w:rsidR="00000000" w:rsidRDefault="00000000"/>
    <w:p w:rsidR="00000000" w:rsidRDefault="00000000">
      <w:r>
        <w:t>40.</w:t>
      </w:r>
      <w:r>
        <w:tab/>
        <w:t>Комитет рекомендует государству-участнику активизировать его усилия для эффективной легализации неформального сектора труда.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государство-участник интегрировать экономические, социальные и культурные права в его План действий по ликвидации нищеты и социального отчуждения.  В этой связи Комитет обращает внимание государства-участника на принятое им 4 мая 2001 года заявление "Нищета и Международный пакт об экономических, социальных и культурных правах"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.12/2001/10).  Кроме того, Комитет настоятельно призывает государство-участник осуществлять Программу по обеспечению минимального дохода в целях интеграции в качестве общенационального механизма борьбы с нищетой.</w:t>
      </w:r>
    </w:p>
    <w:p w:rsidR="00000000" w:rsidRDefault="00000000"/>
    <w:p w:rsidR="00000000" w:rsidRDefault="00000000">
      <w:r>
        <w:t>42.</w:t>
      </w:r>
      <w:r>
        <w:tab/>
        <w:t>Комитет призывает государство-участник осуществить надлежащие меры для принятия всеобъемлющего законодательства о просителях убежища и обеспечить должный учет экономических, социальных и культурных прав этих лиц.</w:t>
      </w:r>
    </w:p>
    <w:p w:rsidR="00000000" w:rsidRDefault="00000000"/>
    <w:p w:rsidR="00000000" w:rsidRDefault="00000000">
      <w:r>
        <w:t>43.</w:t>
      </w:r>
      <w:r>
        <w:tab/>
        <w:t>Комитет рекомендует государству-участнику активизировать его усилия по борьбе с насилием в семье, особенно в отношении женщин, и провести информационно-разъяснительные кампании среди населения на предмет последствий такого насилия.  Комитет просит государство-участник включить в его следующий периодический доклад информацию о достигнутых результатах и возникших трудностях в ходе осуществления соответствующего законодательства.</w:t>
      </w:r>
    </w:p>
    <w:p w:rsidR="00000000" w:rsidRDefault="00000000"/>
    <w:p w:rsidR="00000000" w:rsidRDefault="00000000">
      <w:r>
        <w:t>44.</w:t>
      </w:r>
      <w:r>
        <w:tab/>
        <w:t>Комитет настоятельно рекомендует государству-участнику расширить сеть недорогих, доступных и приемлемых услуг по уходу за детьми.</w:t>
      </w:r>
    </w:p>
    <w:p w:rsidR="00000000" w:rsidRDefault="00000000"/>
    <w:p w:rsidR="00000000" w:rsidRDefault="00000000">
      <w:r>
        <w:br w:type="page"/>
        <w:t>45.</w:t>
      </w:r>
      <w:r>
        <w:tab/>
        <w:t>Комитет настоятельно призывает государство-участник активизировать его усилия по строительству постоянного жилья для иммигрантов-рома и принять все необходимые меры в целях поощрения их интеграции в местные общины, предоставления им возможности для трудоустройства и адекватных условий для обучения их детей.</w:t>
      </w:r>
    </w:p>
    <w:p w:rsidR="00000000" w:rsidRDefault="00000000"/>
    <w:p w:rsidR="00000000" w:rsidRDefault="00000000">
      <w:r>
        <w:t>46.</w:t>
      </w:r>
      <w:r>
        <w:tab/>
        <w:t>Комитет настоятельно призывает государство-участник принять все необходимые корректировочные меры для борьбы с проявлениями дискриминации в отношении обездоленных и маргинальных групп, особенно иммигрантов и рома, в жилищном секторе.</w:t>
      </w:r>
    </w:p>
    <w:p w:rsidR="00000000" w:rsidRDefault="00000000"/>
    <w:p w:rsidR="00000000" w:rsidRDefault="00000000">
      <w:r>
        <w:t>47.</w:t>
      </w:r>
      <w:r>
        <w:tab/>
        <w:t>Комитет настоятельно призывает государство-участник принять эффективные меры для обеспечения того, чтобы принудительные выселения рома и жильцов, которые не в состоянии платить за аренду жилья, соответствовали руководящим принципам, определенным Комитетом в его Замечании общего порядка № 7, и выделить больше жилых помещений для удовлетворения потребностей обездоленных и маргинальных групп, включая престарелых, инвалидов и иммигрантов.</w:t>
      </w:r>
    </w:p>
    <w:p w:rsidR="00000000" w:rsidRDefault="00000000"/>
    <w:p w:rsidR="00000000" w:rsidRDefault="00000000">
      <w:r>
        <w:t>48.</w:t>
      </w:r>
      <w:r>
        <w:tab/>
        <w:t>Кроме того, Комитет настоятельно призывает государство-участник включить в его следующий периодический доклад информацию о масштабах и размерах проблемы бездомных, особенно иммигрантов.</w:t>
      </w:r>
    </w:p>
    <w:p w:rsidR="00000000" w:rsidRDefault="00000000"/>
    <w:p w:rsidR="00000000" w:rsidRDefault="00000000">
      <w:r>
        <w:t>49.</w:t>
      </w:r>
      <w:r>
        <w:tab/>
        <w:t>Комитет рекомендует государству-участнику включить в его следующий периодический доклад показатели, касающиеся хронических больных, престарелых и инвалидов, а также дезагрегированные сравнительные данные за весь отчетный период, с тем чтобы Комитет мог в соответствии с его Замечанием общего порядка № 14 оценить, как в государстве-участнике осуществляется право на здоровье.</w:t>
      </w:r>
    </w:p>
    <w:p w:rsidR="00000000" w:rsidRDefault="00000000"/>
    <w:p w:rsidR="00000000" w:rsidRDefault="00000000">
      <w:r>
        <w:t>50.</w:t>
      </w:r>
      <w:r>
        <w:tab/>
        <w:t>Кроме того, Комитет рекомендует государству-участнику включить в его следующий периодический доклад более подробную информацию о мерах, принимаемых в связи с ВИЧ/СПИДом, а также подробные статистические данные в разбивке по признаку пола, городским/сельским районам, обездоленным и маргинальным слоям общества и другим критериям, упомянутым в Замечании общего порядка № 14.</w:t>
      </w:r>
    </w:p>
    <w:p w:rsidR="00000000" w:rsidRDefault="00000000"/>
    <w:p w:rsidR="00000000" w:rsidRDefault="00000000">
      <w:r>
        <w:t>51.</w:t>
      </w:r>
      <w:r>
        <w:tab/>
        <w:t>Комитет рекомендует государству-участнику развивать услуги по уходу на дому и другие индивидуальные и социальные услуги с учетом совокупных потребностей престарелых в медицинской и социальной помощи.</w:t>
      </w:r>
    </w:p>
    <w:p w:rsidR="00000000" w:rsidRDefault="00000000"/>
    <w:p w:rsidR="00000000" w:rsidRDefault="00000000">
      <w:r>
        <w:br w:type="page"/>
        <w:t>52.</w:t>
      </w:r>
      <w:r>
        <w:tab/>
        <w:t>Комитет принимает к сведению тот факт, что в мае 2004 года Сенат утвердил законопроект о пенсионной реформе.  Комитет предлагает включить в следующий периодический доклад информацию о ходе этой реформы, в частности о том, гарантируют ли минимальные пенсии достаточный уровень жизни пенсионеров и их семей.</w:t>
      </w:r>
    </w:p>
    <w:p w:rsidR="00000000" w:rsidRDefault="00000000"/>
    <w:p w:rsidR="00000000" w:rsidRDefault="00000000">
      <w:r>
        <w:t>53.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и в частности среди государственных служащих и работников судебных органов, а также проинформировать Комитет в его следующем периодическом докладе обо всех мерах, принятых для реализации этих Замечаний.  Кроме того, Комитет призывает государство-участник привлекать неправительственные организации и других членов гражданского общества к процессу общенационального обсуждения пятого периодического доклада до его представления.</w:t>
      </w:r>
    </w:p>
    <w:p w:rsidR="00000000" w:rsidRDefault="00000000"/>
    <w:p w:rsidR="00000000" w:rsidRDefault="00000000">
      <w:r>
        <w:t>54.</w:t>
      </w:r>
      <w:r>
        <w:tab/>
        <w:t>В заключение Комитет просит государство-участник представить его пятый периодический доклад к 30 июня 2009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E/C.12/1/Add.103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E/C.12/1/Add.103</w:t>
    </w:r>
  </w:p>
  <w:p w:rsidR="00000000" w:rsidRDefault="00000000">
    <w:pPr>
      <w:pStyle w:val="Header"/>
      <w:tabs>
        <w:tab w:val="left" w:pos="7230"/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2474</Words>
  <Characters>14105</Characters>
  <Application>Microsoft Office Word</Application>
  <DocSecurity>4</DocSecurity>
  <Lines>117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0445225.doc</vt:lpstr>
    </vt:vector>
  </TitlesOfParts>
  <Company> </Company>
  <LinksUpToDate>false</LinksUpToDate>
  <CharactersWithSpaces>17321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0445225.doc</dc:title>
  <dc:subject>Журовский</dc:subject>
  <dc:creator>Аргунова</dc:creator>
  <cp:keywords/>
  <dc:description/>
  <cp:lastModifiedBy>Аргунова</cp:lastModifiedBy>
  <cp:revision>3</cp:revision>
  <cp:lastPrinted>2005-01-04T13:31:00Z</cp:lastPrinted>
  <dcterms:created xsi:type="dcterms:W3CDTF">2005-01-04T13:30:00Z</dcterms:created>
  <dcterms:modified xsi:type="dcterms:W3CDTF">2005-01-04T13:31:00Z</dcterms:modified>
</cp:coreProperties>
</file>