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463" w:rsidRDefault="003A6463" w:rsidP="003A6463">
      <w:pPr>
        <w:spacing w:line="240" w:lineRule="auto"/>
        <w:rPr>
          <w:sz w:val="6"/>
        </w:rPr>
        <w:sectPr w:rsidR="003A6463" w:rsidSect="00EC752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EC752C" w:rsidP="00EC752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Committee on the Elimination of Discrimination</w:t>
      </w:r>
      <w:r>
        <w:br/>
        <w:t>against Women</w:t>
      </w:r>
    </w:p>
    <w:p w:rsidR="00EC752C" w:rsidRPr="00EC752C" w:rsidRDefault="00EC752C" w:rsidP="00EC752C">
      <w:pPr>
        <w:spacing w:line="120" w:lineRule="exact"/>
        <w:rPr>
          <w:sz w:val="10"/>
        </w:rPr>
      </w:pPr>
    </w:p>
    <w:p w:rsidR="00EC752C" w:rsidRPr="00EC752C" w:rsidRDefault="00EC752C" w:rsidP="00EC752C">
      <w:pPr>
        <w:spacing w:line="120" w:lineRule="exact"/>
        <w:rPr>
          <w:sz w:val="10"/>
        </w:rPr>
      </w:pPr>
    </w:p>
    <w:p w:rsidR="00EC752C" w:rsidRPr="00EC752C" w:rsidRDefault="00EC752C" w:rsidP="00EC752C">
      <w:pPr>
        <w:spacing w:line="120" w:lineRule="exact"/>
        <w:rPr>
          <w:sz w:val="10"/>
        </w:rPr>
      </w:pPr>
    </w:p>
    <w:p w:rsidR="00EC752C" w:rsidRDefault="00EC752C" w:rsidP="00EC752C">
      <w:pPr>
        <w:pStyle w:val="HCh"/>
        <w:ind w:left="1267" w:right="1260" w:hanging="1267"/>
      </w:pPr>
      <w:r>
        <w:tab/>
      </w:r>
      <w:r>
        <w:tab/>
        <w:t>Consideration of reports submitted by States parties under article 18 of the Convention on the Elimination of All Forms of Discrimination against Women</w:t>
      </w:r>
    </w:p>
    <w:p w:rsidR="00EC752C" w:rsidRPr="00EC752C" w:rsidRDefault="00EC752C" w:rsidP="00EC752C">
      <w:pPr>
        <w:pStyle w:val="SingleTxt"/>
        <w:spacing w:after="0" w:line="120" w:lineRule="exact"/>
        <w:rPr>
          <w:sz w:val="10"/>
        </w:rPr>
      </w:pPr>
    </w:p>
    <w:p w:rsidR="00EC752C" w:rsidRPr="00EC752C" w:rsidRDefault="00EC752C" w:rsidP="00EC752C">
      <w:pPr>
        <w:pStyle w:val="SingleTxt"/>
        <w:spacing w:after="0" w:line="120" w:lineRule="exact"/>
        <w:rPr>
          <w:sz w:val="10"/>
        </w:rPr>
      </w:pPr>
    </w:p>
    <w:p w:rsidR="00EC752C" w:rsidRDefault="00EC752C" w:rsidP="00EC752C">
      <w:pPr>
        <w:pStyle w:val="H1"/>
        <w:ind w:right="1260"/>
      </w:pPr>
      <w:r>
        <w:tab/>
      </w:r>
      <w:r>
        <w:tab/>
        <w:t>Sixth periodic report of States parties</w:t>
      </w:r>
    </w:p>
    <w:p w:rsidR="00EC752C" w:rsidRPr="00EC752C" w:rsidRDefault="00EC752C" w:rsidP="00EC752C">
      <w:pPr>
        <w:pStyle w:val="SingleTxt"/>
        <w:spacing w:after="0" w:line="120" w:lineRule="exact"/>
        <w:rPr>
          <w:sz w:val="10"/>
        </w:rPr>
      </w:pPr>
    </w:p>
    <w:p w:rsidR="00EC752C" w:rsidRPr="00EC752C" w:rsidRDefault="00EC752C" w:rsidP="00EC752C">
      <w:pPr>
        <w:pStyle w:val="SingleTxt"/>
        <w:spacing w:after="0" w:line="120" w:lineRule="exact"/>
        <w:rPr>
          <w:sz w:val="10"/>
        </w:rPr>
      </w:pPr>
    </w:p>
    <w:p w:rsidR="00EC752C" w:rsidRPr="00EC752C" w:rsidRDefault="00EC752C" w:rsidP="00EC752C">
      <w:pPr>
        <w:framePr w:w="9792" w:h="432" w:hSpace="180" w:wrap="around" w:hAnchor="page" w:x="1210" w:yAlign="bottom"/>
        <w:spacing w:line="240" w:lineRule="auto"/>
        <w:rPr>
          <w:sz w:val="10"/>
        </w:rPr>
      </w:pPr>
    </w:p>
    <w:p w:rsidR="00EC752C" w:rsidRPr="00EC752C" w:rsidRDefault="00EC752C" w:rsidP="00EC752C">
      <w:pPr>
        <w:framePr w:w="9792" w:h="432" w:hSpace="180" w:wrap="around" w:hAnchor="page" w:x="1210" w:yAlign="bottom"/>
        <w:spacing w:line="240" w:lineRule="auto"/>
        <w:rPr>
          <w:sz w:val="6"/>
        </w:rPr>
      </w:pPr>
      <w:r w:rsidRPr="00EC752C">
        <w:rPr>
          <w:noProof/>
          <w:w w:val="100"/>
          <w:sz w:val="6"/>
          <w:lang w:val="en-US"/>
        </w:rPr>
        <w:pict>
          <v:line id="_x0000_s1026" style="position:absolute;z-index:1;mso-position-horizontal-relative:page" from="108pt,-1pt" to="180pt,-1pt" strokeweight=".25pt">
            <w10:wrap anchorx="page"/>
          </v:line>
        </w:pict>
      </w:r>
    </w:p>
    <w:p w:rsidR="00EC752C" w:rsidRDefault="00EC752C" w:rsidP="00EC75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EC752C" w:rsidRDefault="00EC752C" w:rsidP="00EC75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EC752C" w:rsidRPr="00EC752C" w:rsidRDefault="00EC752C" w:rsidP="00EC752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EC752C">
        <w:rPr>
          <w:sz w:val="17"/>
        </w:rPr>
        <w:t>For the initial report submitted by the Government of Nigeria see CEDAW/C/5/Add.49, which was considered by the Committee at its seventh session. For the combined second and third periodic report submitted by the Government of Nigeria see CEDAW/C/NGA/2-3, which were considered by the Committee at its nineteenth session.</w:t>
      </w:r>
      <w:r w:rsidR="008203B3">
        <w:rPr>
          <w:sz w:val="17"/>
        </w:rPr>
        <w:t xml:space="preserve"> </w:t>
      </w:r>
      <w:r w:rsidRPr="00EC752C">
        <w:rPr>
          <w:sz w:val="17"/>
        </w:rPr>
        <w:t>For the combined fourth and fifth periodic report submitted by the Government of Nigeria see CEDAW/C/NGA/4-5, which was considered by the Committee at its thirtieth session.</w:t>
      </w:r>
    </w:p>
    <w:p w:rsidR="001709A7" w:rsidRDefault="00EC752C" w:rsidP="00EC752C">
      <w:pPr>
        <w:pStyle w:val="HCh"/>
        <w:ind w:left="1267" w:right="1260" w:hanging="1267"/>
      </w:pPr>
      <w:r>
        <w:tab/>
      </w:r>
      <w:r>
        <w:tab/>
      </w:r>
      <w:smartTag w:uri="urn:schemas-microsoft-com:office:smarttags" w:element="place">
        <w:smartTag w:uri="urn:schemas-microsoft-com:office:smarttags" w:element="country-region">
          <w:r>
            <w:t>Nigeria</w:t>
          </w:r>
        </w:smartTag>
      </w:smartTag>
      <w:r w:rsidRPr="00EC752C">
        <w:rPr>
          <w:b w:val="0"/>
          <w:sz w:val="20"/>
        </w:rPr>
        <w:t>*</w:t>
      </w:r>
    </w:p>
    <w:p w:rsidR="001709A7" w:rsidRPr="001709A7" w:rsidRDefault="001709A7" w:rsidP="001709A7"/>
    <w:p w:rsidR="001709A7" w:rsidRDefault="001709A7" w:rsidP="001709A7"/>
    <w:p w:rsidR="001709A7" w:rsidRDefault="001709A7" w:rsidP="001709A7">
      <w:pPr>
        <w:tabs>
          <w:tab w:val="left" w:pos="2023"/>
        </w:tabs>
      </w:pPr>
      <w:r>
        <w:tab/>
      </w:r>
    </w:p>
    <w:p w:rsidR="001709A7" w:rsidRPr="00512DEE" w:rsidRDefault="001709A7" w:rsidP="00640B1A">
      <w:pPr>
        <w:pStyle w:val="Heading1"/>
        <w:rPr>
          <w:b/>
          <w:sz w:val="24"/>
          <w:szCs w:val="24"/>
        </w:rPr>
      </w:pPr>
      <w:r>
        <w:br w:type="page"/>
      </w:r>
      <w:bookmarkStart w:id="1" w:name="_Toc89094093"/>
      <w:r w:rsidRPr="00512DEE">
        <w:rPr>
          <w:b/>
          <w:sz w:val="24"/>
          <w:szCs w:val="24"/>
        </w:rPr>
        <w:t>Contents</w:t>
      </w:r>
      <w:bookmarkEnd w:id="1"/>
      <w:r w:rsidRPr="00D556B1">
        <w:rPr>
          <w:sz w:val="24"/>
          <w:szCs w:val="24"/>
        </w:rPr>
        <w:t>*</w:t>
      </w:r>
    </w:p>
    <w:tbl>
      <w:tblPr>
        <w:tblW w:w="9828" w:type="dxa"/>
        <w:tblLook w:val="01E0"/>
      </w:tblPr>
      <w:tblGrid>
        <w:gridCol w:w="1548"/>
        <w:gridCol w:w="7562"/>
        <w:gridCol w:w="718"/>
      </w:tblGrid>
      <w:tr w:rsidR="001709A7" w:rsidRPr="00CD5903">
        <w:tc>
          <w:tcPr>
            <w:tcW w:w="9110" w:type="dxa"/>
            <w:gridSpan w:val="2"/>
          </w:tcPr>
          <w:p w:rsidR="001709A7" w:rsidRPr="00CD5903" w:rsidRDefault="001709A7" w:rsidP="00CD5903">
            <w:pPr>
              <w:pStyle w:val="TOC1"/>
              <w:rPr>
                <w:b w:val="0"/>
              </w:rPr>
            </w:pPr>
            <w:r w:rsidRPr="00CD5903">
              <w:rPr>
                <w:b w:val="0"/>
              </w:rPr>
              <w:t>Acronyms</w:t>
            </w:r>
          </w:p>
        </w:tc>
        <w:tc>
          <w:tcPr>
            <w:tcW w:w="718" w:type="dxa"/>
          </w:tcPr>
          <w:p w:rsidR="001709A7" w:rsidRPr="00CD5903" w:rsidRDefault="00D556B1" w:rsidP="00CD5903">
            <w:pPr>
              <w:pStyle w:val="TOC1"/>
              <w:rPr>
                <w:b w:val="0"/>
              </w:rPr>
            </w:pPr>
            <w:r w:rsidRPr="00CD5903">
              <w:rPr>
                <w:b w:val="0"/>
              </w:rPr>
              <w:t>3</w:t>
            </w:r>
          </w:p>
        </w:tc>
      </w:tr>
      <w:tr w:rsidR="001709A7" w:rsidRPr="00CD5903">
        <w:tc>
          <w:tcPr>
            <w:tcW w:w="9110" w:type="dxa"/>
            <w:gridSpan w:val="2"/>
          </w:tcPr>
          <w:p w:rsidR="001709A7" w:rsidRPr="00CD5903" w:rsidRDefault="001709A7" w:rsidP="00CD5903">
            <w:pPr>
              <w:pStyle w:val="TOC1"/>
              <w:rPr>
                <w:b w:val="0"/>
              </w:rPr>
            </w:pPr>
            <w:r w:rsidRPr="00CD5903">
              <w:rPr>
                <w:b w:val="0"/>
              </w:rPr>
              <w:t>Tables</w:t>
            </w:r>
          </w:p>
        </w:tc>
        <w:tc>
          <w:tcPr>
            <w:tcW w:w="718" w:type="dxa"/>
          </w:tcPr>
          <w:p w:rsidR="001709A7" w:rsidRPr="00CD5903" w:rsidRDefault="00D556B1" w:rsidP="00CD5903">
            <w:pPr>
              <w:pStyle w:val="TOC1"/>
              <w:rPr>
                <w:b w:val="0"/>
              </w:rPr>
            </w:pPr>
            <w:r w:rsidRPr="00CD5903">
              <w:rPr>
                <w:b w:val="0"/>
              </w:rPr>
              <w:t>7</w:t>
            </w:r>
          </w:p>
        </w:tc>
      </w:tr>
      <w:tr w:rsidR="001709A7" w:rsidRPr="00CD5903">
        <w:tc>
          <w:tcPr>
            <w:tcW w:w="9110" w:type="dxa"/>
            <w:gridSpan w:val="2"/>
          </w:tcPr>
          <w:p w:rsidR="001709A7" w:rsidRPr="00CD5903" w:rsidRDefault="001709A7" w:rsidP="00CD5903">
            <w:pPr>
              <w:pStyle w:val="TOC1"/>
              <w:rPr>
                <w:b w:val="0"/>
              </w:rPr>
            </w:pPr>
            <w:r w:rsidRPr="00CD5903">
              <w:rPr>
                <w:b w:val="0"/>
              </w:rPr>
              <w:t xml:space="preserve">Figures </w:t>
            </w:r>
          </w:p>
        </w:tc>
        <w:tc>
          <w:tcPr>
            <w:tcW w:w="718" w:type="dxa"/>
          </w:tcPr>
          <w:p w:rsidR="001709A7" w:rsidRPr="00CD5903" w:rsidRDefault="00D556B1" w:rsidP="00CD5903">
            <w:pPr>
              <w:pStyle w:val="TOC1"/>
              <w:rPr>
                <w:b w:val="0"/>
              </w:rPr>
            </w:pPr>
            <w:r w:rsidRPr="00CD5903">
              <w:rPr>
                <w:b w:val="0"/>
              </w:rPr>
              <w:t>8</w:t>
            </w:r>
          </w:p>
        </w:tc>
      </w:tr>
      <w:tr w:rsidR="001709A7" w:rsidRPr="00CD5903">
        <w:tc>
          <w:tcPr>
            <w:tcW w:w="9110" w:type="dxa"/>
            <w:gridSpan w:val="2"/>
          </w:tcPr>
          <w:p w:rsidR="001709A7" w:rsidRPr="00CD5903" w:rsidRDefault="001709A7" w:rsidP="00CD5903">
            <w:pPr>
              <w:pStyle w:val="TOC1"/>
              <w:rPr>
                <w:b w:val="0"/>
              </w:rPr>
            </w:pPr>
            <w:r w:rsidRPr="00CD5903">
              <w:rPr>
                <w:b w:val="0"/>
              </w:rPr>
              <w:t>Preface</w:t>
            </w:r>
          </w:p>
        </w:tc>
        <w:tc>
          <w:tcPr>
            <w:tcW w:w="718" w:type="dxa"/>
          </w:tcPr>
          <w:p w:rsidR="001709A7" w:rsidRPr="00CD5903" w:rsidRDefault="007D7A25" w:rsidP="00CD5903">
            <w:pPr>
              <w:pStyle w:val="TOC1"/>
              <w:rPr>
                <w:b w:val="0"/>
              </w:rPr>
            </w:pPr>
            <w:r w:rsidRPr="00CD5903">
              <w:rPr>
                <w:b w:val="0"/>
              </w:rPr>
              <w:t>9</w:t>
            </w:r>
          </w:p>
        </w:tc>
      </w:tr>
      <w:tr w:rsidR="001709A7" w:rsidRPr="00CD5903">
        <w:tc>
          <w:tcPr>
            <w:tcW w:w="9110" w:type="dxa"/>
            <w:gridSpan w:val="2"/>
          </w:tcPr>
          <w:p w:rsidR="001709A7" w:rsidRPr="00CD5903" w:rsidRDefault="001709A7" w:rsidP="00CD5903">
            <w:pPr>
              <w:pStyle w:val="TOC1"/>
              <w:rPr>
                <w:b w:val="0"/>
              </w:rPr>
            </w:pPr>
            <w:r w:rsidRPr="00CD5903">
              <w:rPr>
                <w:b w:val="0"/>
              </w:rPr>
              <w:t>Acknowledgement</w:t>
            </w:r>
          </w:p>
        </w:tc>
        <w:tc>
          <w:tcPr>
            <w:tcW w:w="718" w:type="dxa"/>
          </w:tcPr>
          <w:p w:rsidR="001709A7" w:rsidRPr="00CD5903" w:rsidRDefault="007D7A25" w:rsidP="00CD5903">
            <w:pPr>
              <w:pStyle w:val="TOC1"/>
              <w:rPr>
                <w:b w:val="0"/>
              </w:rPr>
            </w:pPr>
            <w:r w:rsidRPr="00CD5903">
              <w:rPr>
                <w:b w:val="0"/>
              </w:rPr>
              <w:t>11</w:t>
            </w:r>
          </w:p>
        </w:tc>
      </w:tr>
      <w:tr w:rsidR="001709A7" w:rsidRPr="00CD5903">
        <w:tc>
          <w:tcPr>
            <w:tcW w:w="9110" w:type="dxa"/>
            <w:gridSpan w:val="2"/>
          </w:tcPr>
          <w:p w:rsidR="001709A7" w:rsidRPr="00CD5903" w:rsidRDefault="001709A7" w:rsidP="00CD5903">
            <w:pPr>
              <w:pStyle w:val="TOC1"/>
              <w:rPr>
                <w:b w:val="0"/>
              </w:rPr>
            </w:pPr>
            <w:r w:rsidRPr="00CD5903">
              <w:rPr>
                <w:b w:val="0"/>
              </w:rPr>
              <w:t>Executive summary</w:t>
            </w:r>
          </w:p>
        </w:tc>
        <w:tc>
          <w:tcPr>
            <w:tcW w:w="718" w:type="dxa"/>
          </w:tcPr>
          <w:p w:rsidR="001709A7" w:rsidRPr="00CD5903" w:rsidRDefault="007D7A25" w:rsidP="00CD5903">
            <w:pPr>
              <w:pStyle w:val="TOC1"/>
              <w:rPr>
                <w:b w:val="0"/>
              </w:rPr>
            </w:pPr>
            <w:r w:rsidRPr="00CD5903">
              <w:rPr>
                <w:b w:val="0"/>
              </w:rPr>
              <w:t>12</w:t>
            </w:r>
          </w:p>
        </w:tc>
      </w:tr>
      <w:tr w:rsidR="001709A7" w:rsidRPr="00CD5903">
        <w:tc>
          <w:tcPr>
            <w:tcW w:w="9110" w:type="dxa"/>
            <w:gridSpan w:val="2"/>
          </w:tcPr>
          <w:p w:rsidR="001709A7" w:rsidRPr="00CD5903" w:rsidRDefault="001709A7" w:rsidP="00CD5903">
            <w:pPr>
              <w:pStyle w:val="TOC1"/>
              <w:rPr>
                <w:b w:val="0"/>
              </w:rPr>
            </w:pPr>
            <w:r w:rsidRPr="00CD5903">
              <w:rPr>
                <w:b w:val="0"/>
              </w:rPr>
              <w:t>Part I</w:t>
            </w:r>
          </w:p>
          <w:p w:rsidR="001709A7" w:rsidRPr="00CD5903" w:rsidRDefault="001709A7" w:rsidP="00CD5903">
            <w:pPr>
              <w:pStyle w:val="TOC1"/>
              <w:rPr>
                <w:b w:val="0"/>
              </w:rPr>
            </w:pPr>
            <w:r w:rsidRPr="00CD5903">
              <w:rPr>
                <w:b w:val="0"/>
              </w:rPr>
              <w:t>Introduction</w:t>
            </w:r>
          </w:p>
        </w:tc>
        <w:tc>
          <w:tcPr>
            <w:tcW w:w="718" w:type="dxa"/>
            <w:vAlign w:val="bottom"/>
          </w:tcPr>
          <w:p w:rsidR="001709A7" w:rsidRPr="00CD5903" w:rsidRDefault="007D7A25" w:rsidP="00CD5903">
            <w:pPr>
              <w:pStyle w:val="TOC1"/>
              <w:rPr>
                <w:b w:val="0"/>
              </w:rPr>
            </w:pPr>
            <w:r w:rsidRPr="00CD5903">
              <w:rPr>
                <w:b w:val="0"/>
              </w:rPr>
              <w:t>14</w:t>
            </w:r>
          </w:p>
        </w:tc>
      </w:tr>
      <w:tr w:rsidR="001709A7" w:rsidRPr="00CD5903">
        <w:tc>
          <w:tcPr>
            <w:tcW w:w="9110" w:type="dxa"/>
            <w:gridSpan w:val="2"/>
          </w:tcPr>
          <w:p w:rsidR="001709A7" w:rsidRPr="00CD5903" w:rsidRDefault="001709A7" w:rsidP="00CD5903">
            <w:pPr>
              <w:pStyle w:val="TOC1"/>
              <w:rPr>
                <w:b w:val="0"/>
              </w:rPr>
            </w:pPr>
            <w:r w:rsidRPr="00CD5903">
              <w:rPr>
                <w:b w:val="0"/>
              </w:rPr>
              <w:tab/>
              <w:t xml:space="preserve">Background and period of coverage </w:t>
            </w:r>
          </w:p>
        </w:tc>
        <w:tc>
          <w:tcPr>
            <w:tcW w:w="718" w:type="dxa"/>
          </w:tcPr>
          <w:p w:rsidR="001709A7" w:rsidRPr="00CD5903" w:rsidRDefault="007D7A25" w:rsidP="00CD5903">
            <w:pPr>
              <w:pStyle w:val="TOC1"/>
              <w:rPr>
                <w:b w:val="0"/>
              </w:rPr>
            </w:pPr>
            <w:r w:rsidRPr="00CD5903">
              <w:rPr>
                <w:b w:val="0"/>
              </w:rPr>
              <w:t>14</w:t>
            </w:r>
          </w:p>
        </w:tc>
      </w:tr>
      <w:tr w:rsidR="001709A7" w:rsidRPr="00CD5903">
        <w:tc>
          <w:tcPr>
            <w:tcW w:w="9110" w:type="dxa"/>
            <w:gridSpan w:val="2"/>
          </w:tcPr>
          <w:p w:rsidR="001709A7" w:rsidRPr="00CD5903" w:rsidRDefault="001709A7" w:rsidP="00CD5903">
            <w:pPr>
              <w:pStyle w:val="TOC1"/>
              <w:rPr>
                <w:b w:val="0"/>
              </w:rPr>
            </w:pPr>
            <w:r w:rsidRPr="00CD5903">
              <w:rPr>
                <w:b w:val="0"/>
              </w:rPr>
              <w:tab/>
            </w:r>
            <w:smartTag w:uri="urn:schemas-microsoft-com:office:smarttags" w:element="country-region">
              <w:smartTag w:uri="urn:schemas-microsoft-com:office:smarttags" w:element="place">
                <w:r w:rsidRPr="00CD5903">
                  <w:rPr>
                    <w:b w:val="0"/>
                  </w:rPr>
                  <w:t>Nigeria</w:t>
                </w:r>
              </w:smartTag>
            </w:smartTag>
            <w:r w:rsidR="00BA1D49" w:rsidRPr="00CD5903">
              <w:rPr>
                <w:b w:val="0"/>
              </w:rPr>
              <w:t>’</w:t>
            </w:r>
            <w:r w:rsidRPr="00CD5903">
              <w:rPr>
                <w:b w:val="0"/>
              </w:rPr>
              <w:t>s demographic profile and administrative set-up</w:t>
            </w:r>
          </w:p>
        </w:tc>
        <w:tc>
          <w:tcPr>
            <w:tcW w:w="718" w:type="dxa"/>
          </w:tcPr>
          <w:p w:rsidR="001709A7" w:rsidRPr="00CD5903" w:rsidRDefault="007D7A25" w:rsidP="00CD5903">
            <w:pPr>
              <w:pStyle w:val="TOC1"/>
              <w:rPr>
                <w:b w:val="0"/>
              </w:rPr>
            </w:pPr>
            <w:r w:rsidRPr="00CD5903">
              <w:rPr>
                <w:b w:val="0"/>
              </w:rPr>
              <w:t>14</w:t>
            </w:r>
          </w:p>
        </w:tc>
      </w:tr>
      <w:tr w:rsidR="00F71EF5" w:rsidRPr="00CD5903">
        <w:tc>
          <w:tcPr>
            <w:tcW w:w="9110" w:type="dxa"/>
            <w:gridSpan w:val="2"/>
          </w:tcPr>
          <w:p w:rsidR="00F71EF5" w:rsidRPr="00CD5903" w:rsidRDefault="00F71EF5" w:rsidP="00CD5903">
            <w:pPr>
              <w:pStyle w:val="TOC1"/>
              <w:rPr>
                <w:b w:val="0"/>
              </w:rPr>
            </w:pPr>
            <w:r w:rsidRPr="00CD5903">
              <w:rPr>
                <w:b w:val="0"/>
              </w:rPr>
              <w:tab/>
              <w:t>Preparatory Process</w:t>
            </w:r>
          </w:p>
        </w:tc>
        <w:tc>
          <w:tcPr>
            <w:tcW w:w="718" w:type="dxa"/>
          </w:tcPr>
          <w:p w:rsidR="00F71EF5" w:rsidRPr="00CD5903" w:rsidRDefault="007D7A25" w:rsidP="00CD5903">
            <w:pPr>
              <w:pStyle w:val="TOC1"/>
              <w:rPr>
                <w:b w:val="0"/>
              </w:rPr>
            </w:pPr>
            <w:r w:rsidRPr="00CD5903">
              <w:rPr>
                <w:b w:val="0"/>
              </w:rPr>
              <w:t>15</w:t>
            </w:r>
          </w:p>
        </w:tc>
      </w:tr>
      <w:tr w:rsidR="001709A7" w:rsidRPr="00CD5903">
        <w:tc>
          <w:tcPr>
            <w:tcW w:w="9110" w:type="dxa"/>
            <w:gridSpan w:val="2"/>
          </w:tcPr>
          <w:p w:rsidR="001709A7" w:rsidRPr="00CD5903" w:rsidRDefault="00F71EF5" w:rsidP="00CD5903">
            <w:pPr>
              <w:pStyle w:val="TOC1"/>
              <w:rPr>
                <w:b w:val="0"/>
              </w:rPr>
            </w:pPr>
            <w:r w:rsidRPr="00CD5903">
              <w:rPr>
                <w:b w:val="0"/>
              </w:rPr>
              <w:tab/>
              <w:t>Collaboration</w:t>
            </w:r>
          </w:p>
        </w:tc>
        <w:tc>
          <w:tcPr>
            <w:tcW w:w="718" w:type="dxa"/>
          </w:tcPr>
          <w:p w:rsidR="001709A7" w:rsidRPr="00CD5903" w:rsidRDefault="007D7A25" w:rsidP="00CD5903">
            <w:pPr>
              <w:pStyle w:val="TOC1"/>
              <w:rPr>
                <w:b w:val="0"/>
              </w:rPr>
            </w:pPr>
            <w:r w:rsidRPr="00CD5903">
              <w:rPr>
                <w:b w:val="0"/>
              </w:rPr>
              <w:t>18</w:t>
            </w:r>
          </w:p>
        </w:tc>
      </w:tr>
      <w:tr w:rsidR="001709A7" w:rsidRPr="00CD5903">
        <w:tc>
          <w:tcPr>
            <w:tcW w:w="9110" w:type="dxa"/>
            <w:gridSpan w:val="2"/>
          </w:tcPr>
          <w:p w:rsidR="001709A7" w:rsidRPr="00CD5903" w:rsidRDefault="00F71EF5" w:rsidP="00CD5903">
            <w:pPr>
              <w:pStyle w:val="TOC1"/>
              <w:rPr>
                <w:b w:val="0"/>
              </w:rPr>
            </w:pPr>
            <w:r w:rsidRPr="00CD5903">
              <w:rPr>
                <w:b w:val="0"/>
              </w:rPr>
              <w:t xml:space="preserve">Country response to the concluding comments of the Committee on the Elimination of Discrimination against Women on </w:t>
            </w:r>
            <w:smartTag w:uri="urn:schemas-microsoft-com:office:smarttags" w:element="country-region">
              <w:smartTag w:uri="urn:schemas-microsoft-com:office:smarttags" w:element="place">
                <w:r w:rsidRPr="00CD5903">
                  <w:rPr>
                    <w:b w:val="0"/>
                  </w:rPr>
                  <w:t>Nigeria</w:t>
                </w:r>
              </w:smartTag>
            </w:smartTag>
            <w:r w:rsidR="00BA1D49" w:rsidRPr="00CD5903">
              <w:rPr>
                <w:b w:val="0"/>
              </w:rPr>
              <w:t>’</w:t>
            </w:r>
            <w:r w:rsidRPr="00CD5903">
              <w:rPr>
                <w:b w:val="0"/>
              </w:rPr>
              <w:t>s fourth and fifth periodic report</w:t>
            </w:r>
          </w:p>
        </w:tc>
        <w:tc>
          <w:tcPr>
            <w:tcW w:w="718" w:type="dxa"/>
          </w:tcPr>
          <w:p w:rsidR="001709A7" w:rsidRPr="00CD5903" w:rsidRDefault="00CD5903" w:rsidP="006E32C6">
            <w:pPr>
              <w:pStyle w:val="TOC1"/>
              <w:rPr>
                <w:b w:val="0"/>
              </w:rPr>
            </w:pPr>
            <w:r>
              <w:rPr>
                <w:b w:val="0"/>
              </w:rPr>
              <w:t>19</w:t>
            </w:r>
          </w:p>
        </w:tc>
      </w:tr>
      <w:tr w:rsidR="001709A7" w:rsidRPr="00CD5903">
        <w:tc>
          <w:tcPr>
            <w:tcW w:w="9110" w:type="dxa"/>
            <w:gridSpan w:val="2"/>
          </w:tcPr>
          <w:p w:rsidR="001709A7" w:rsidRPr="00CD5903" w:rsidRDefault="001709A7" w:rsidP="00CD5903">
            <w:pPr>
              <w:pStyle w:val="TOC1"/>
              <w:rPr>
                <w:b w:val="0"/>
              </w:rPr>
            </w:pPr>
            <w:r w:rsidRPr="00CD5903">
              <w:rPr>
                <w:b w:val="0"/>
              </w:rPr>
              <w:t>Part II</w:t>
            </w:r>
          </w:p>
          <w:p w:rsidR="001709A7" w:rsidRPr="00CD5903" w:rsidRDefault="001709A7" w:rsidP="00CD5903">
            <w:pPr>
              <w:pStyle w:val="TOC1"/>
              <w:rPr>
                <w:b w:val="0"/>
                <w:i/>
              </w:rPr>
            </w:pPr>
            <w:r w:rsidRPr="00CD5903">
              <w:rPr>
                <w:b w:val="0"/>
              </w:rPr>
              <w:t>Progress report on implementation of the Convention on the Elimination of All Forms of Discrimination against Women</w:t>
            </w:r>
          </w:p>
        </w:tc>
        <w:tc>
          <w:tcPr>
            <w:tcW w:w="718" w:type="dxa"/>
          </w:tcPr>
          <w:p w:rsidR="001709A7" w:rsidRPr="00CD5903" w:rsidRDefault="00F10CEE" w:rsidP="006E32C6">
            <w:pPr>
              <w:pStyle w:val="TOC1"/>
              <w:rPr>
                <w:b w:val="0"/>
              </w:rPr>
            </w:pPr>
            <w:r>
              <w:rPr>
                <w:b w:val="0"/>
              </w:rPr>
              <w:t>24</w:t>
            </w:r>
          </w:p>
        </w:tc>
      </w:tr>
      <w:tr w:rsidR="001709A7" w:rsidRPr="00CD5903">
        <w:tc>
          <w:tcPr>
            <w:tcW w:w="1548" w:type="dxa"/>
          </w:tcPr>
          <w:p w:rsidR="001709A7" w:rsidRPr="00CD5903" w:rsidRDefault="001709A7" w:rsidP="00CD5903">
            <w:pPr>
              <w:pStyle w:val="TOC1"/>
              <w:rPr>
                <w:b w:val="0"/>
              </w:rPr>
            </w:pPr>
            <w:r w:rsidRPr="00CD5903">
              <w:rPr>
                <w:b w:val="0"/>
              </w:rPr>
              <w:t>Article 1.0</w:t>
            </w:r>
          </w:p>
        </w:tc>
        <w:tc>
          <w:tcPr>
            <w:tcW w:w="7562" w:type="dxa"/>
          </w:tcPr>
          <w:p w:rsidR="001709A7" w:rsidRPr="00CD5903" w:rsidRDefault="001709A7" w:rsidP="00CD5903">
            <w:pPr>
              <w:pStyle w:val="TOC1"/>
              <w:rPr>
                <w:b w:val="0"/>
              </w:rPr>
            </w:pPr>
            <w:r w:rsidRPr="00CD5903">
              <w:rPr>
                <w:b w:val="0"/>
              </w:rPr>
              <w:t xml:space="preserve">Definition of </w:t>
            </w:r>
            <w:r w:rsidR="00133C55" w:rsidRPr="00CD5903">
              <w:rPr>
                <w:b w:val="0"/>
              </w:rPr>
              <w:t>d</w:t>
            </w:r>
            <w:r w:rsidRPr="00CD5903">
              <w:rPr>
                <w:b w:val="0"/>
              </w:rPr>
              <w:t xml:space="preserve">iscrimination </w:t>
            </w:r>
            <w:r w:rsidR="00133C55" w:rsidRPr="00CD5903">
              <w:rPr>
                <w:b w:val="0"/>
              </w:rPr>
              <w:t>a</w:t>
            </w:r>
            <w:r w:rsidRPr="00CD5903">
              <w:rPr>
                <w:b w:val="0"/>
              </w:rPr>
              <w:t xml:space="preserve">gainst </w:t>
            </w:r>
            <w:r w:rsidR="00133C55" w:rsidRPr="00CD5903">
              <w:rPr>
                <w:b w:val="0"/>
              </w:rPr>
              <w:t>w</w:t>
            </w:r>
            <w:r w:rsidRPr="00CD5903">
              <w:rPr>
                <w:b w:val="0"/>
              </w:rPr>
              <w:t>omen</w:t>
            </w:r>
          </w:p>
        </w:tc>
        <w:tc>
          <w:tcPr>
            <w:tcW w:w="718" w:type="dxa"/>
          </w:tcPr>
          <w:p w:rsidR="001709A7" w:rsidRPr="00CD5903" w:rsidRDefault="00F10CEE" w:rsidP="00CD5903">
            <w:pPr>
              <w:pStyle w:val="TOC1"/>
              <w:rPr>
                <w:b w:val="0"/>
              </w:rPr>
            </w:pPr>
            <w:r>
              <w:rPr>
                <w:b w:val="0"/>
              </w:rPr>
              <w:t>24</w:t>
            </w:r>
          </w:p>
        </w:tc>
      </w:tr>
      <w:tr w:rsidR="001709A7" w:rsidRPr="00CD5903">
        <w:tc>
          <w:tcPr>
            <w:tcW w:w="1548" w:type="dxa"/>
          </w:tcPr>
          <w:p w:rsidR="001709A7" w:rsidRPr="00CD5903" w:rsidRDefault="001709A7" w:rsidP="00CD5903">
            <w:pPr>
              <w:pStyle w:val="TOC1"/>
              <w:rPr>
                <w:b w:val="0"/>
              </w:rPr>
            </w:pPr>
            <w:r w:rsidRPr="00CD5903">
              <w:rPr>
                <w:b w:val="0"/>
              </w:rPr>
              <w:t>Article 2.0</w:t>
            </w:r>
          </w:p>
        </w:tc>
        <w:tc>
          <w:tcPr>
            <w:tcW w:w="7562" w:type="dxa"/>
          </w:tcPr>
          <w:p w:rsidR="001709A7" w:rsidRPr="00CD5903" w:rsidRDefault="001709A7" w:rsidP="00640B1A">
            <w:pPr>
              <w:spacing w:line="240" w:lineRule="auto"/>
              <w:rPr>
                <w:sz w:val="24"/>
                <w:szCs w:val="24"/>
              </w:rPr>
            </w:pPr>
            <w:r w:rsidRPr="00CD5903">
              <w:rPr>
                <w:sz w:val="24"/>
                <w:szCs w:val="24"/>
              </w:rPr>
              <w:t xml:space="preserve">Obligation to </w:t>
            </w:r>
            <w:r w:rsidR="00133C55" w:rsidRPr="00CD5903">
              <w:rPr>
                <w:sz w:val="24"/>
                <w:szCs w:val="24"/>
              </w:rPr>
              <w:t>e</w:t>
            </w:r>
            <w:r w:rsidRPr="00CD5903">
              <w:rPr>
                <w:sz w:val="24"/>
                <w:szCs w:val="24"/>
              </w:rPr>
              <w:t xml:space="preserve">liminate </w:t>
            </w:r>
            <w:r w:rsidR="00133C55" w:rsidRPr="00CD5903">
              <w:rPr>
                <w:sz w:val="24"/>
                <w:szCs w:val="24"/>
              </w:rPr>
              <w:t>d</w:t>
            </w:r>
            <w:r w:rsidRPr="00CD5903">
              <w:rPr>
                <w:sz w:val="24"/>
                <w:szCs w:val="24"/>
              </w:rPr>
              <w:t>iscrimination</w:t>
            </w:r>
          </w:p>
        </w:tc>
        <w:tc>
          <w:tcPr>
            <w:tcW w:w="718" w:type="dxa"/>
          </w:tcPr>
          <w:p w:rsidR="001709A7" w:rsidRPr="00CD5903" w:rsidRDefault="00F10CEE" w:rsidP="00CD5903">
            <w:pPr>
              <w:pStyle w:val="TOC1"/>
              <w:rPr>
                <w:b w:val="0"/>
              </w:rPr>
            </w:pPr>
            <w:r>
              <w:rPr>
                <w:b w:val="0"/>
              </w:rPr>
              <w:t>28</w:t>
            </w:r>
          </w:p>
        </w:tc>
      </w:tr>
      <w:tr w:rsidR="001709A7" w:rsidRPr="00CD5903">
        <w:tc>
          <w:tcPr>
            <w:tcW w:w="1548" w:type="dxa"/>
          </w:tcPr>
          <w:p w:rsidR="001709A7" w:rsidRPr="00CD5903" w:rsidRDefault="001709A7" w:rsidP="00CD5903">
            <w:pPr>
              <w:pStyle w:val="TOC1"/>
              <w:rPr>
                <w:b w:val="0"/>
              </w:rPr>
            </w:pPr>
            <w:r w:rsidRPr="00CD5903">
              <w:rPr>
                <w:b w:val="0"/>
              </w:rPr>
              <w:t>Article 3.0</w:t>
            </w:r>
          </w:p>
        </w:tc>
        <w:tc>
          <w:tcPr>
            <w:tcW w:w="7562" w:type="dxa"/>
          </w:tcPr>
          <w:p w:rsidR="001709A7" w:rsidRPr="00CD5903" w:rsidRDefault="001709A7" w:rsidP="00640B1A">
            <w:pPr>
              <w:spacing w:line="240" w:lineRule="auto"/>
              <w:rPr>
                <w:sz w:val="24"/>
                <w:szCs w:val="24"/>
              </w:rPr>
            </w:pPr>
            <w:r w:rsidRPr="00CD5903">
              <w:rPr>
                <w:sz w:val="24"/>
                <w:szCs w:val="24"/>
              </w:rPr>
              <w:t xml:space="preserve">Measures for </w:t>
            </w:r>
            <w:r w:rsidR="00133C55" w:rsidRPr="00CD5903">
              <w:rPr>
                <w:sz w:val="24"/>
                <w:szCs w:val="24"/>
              </w:rPr>
              <w:t>e</w:t>
            </w:r>
            <w:r w:rsidRPr="00CD5903">
              <w:rPr>
                <w:sz w:val="24"/>
                <w:szCs w:val="24"/>
              </w:rPr>
              <w:t xml:space="preserve">nsuring the full </w:t>
            </w:r>
            <w:r w:rsidR="00133C55" w:rsidRPr="00CD5903">
              <w:rPr>
                <w:sz w:val="24"/>
                <w:szCs w:val="24"/>
              </w:rPr>
              <w:t>a</w:t>
            </w:r>
            <w:r w:rsidRPr="00CD5903">
              <w:rPr>
                <w:sz w:val="24"/>
                <w:szCs w:val="24"/>
              </w:rPr>
              <w:t xml:space="preserve">dvancement of </w:t>
            </w:r>
            <w:r w:rsidR="00133C55" w:rsidRPr="00CD5903">
              <w:rPr>
                <w:sz w:val="24"/>
                <w:szCs w:val="24"/>
              </w:rPr>
              <w:t>w</w:t>
            </w:r>
            <w:r w:rsidRPr="00CD5903">
              <w:rPr>
                <w:sz w:val="24"/>
                <w:szCs w:val="24"/>
              </w:rPr>
              <w:t>omen</w:t>
            </w:r>
          </w:p>
        </w:tc>
        <w:tc>
          <w:tcPr>
            <w:tcW w:w="718" w:type="dxa"/>
          </w:tcPr>
          <w:p w:rsidR="001709A7" w:rsidRPr="00CD5903" w:rsidRDefault="00F10CEE" w:rsidP="00CD5903">
            <w:pPr>
              <w:pStyle w:val="TOC1"/>
              <w:rPr>
                <w:b w:val="0"/>
              </w:rPr>
            </w:pPr>
            <w:r>
              <w:rPr>
                <w:b w:val="0"/>
              </w:rPr>
              <w:t>32</w:t>
            </w:r>
          </w:p>
        </w:tc>
      </w:tr>
      <w:tr w:rsidR="001709A7" w:rsidRPr="00CD5903">
        <w:tc>
          <w:tcPr>
            <w:tcW w:w="1548" w:type="dxa"/>
          </w:tcPr>
          <w:p w:rsidR="001709A7" w:rsidRPr="00CD5903" w:rsidRDefault="001709A7" w:rsidP="00CD5903">
            <w:pPr>
              <w:pStyle w:val="TOC1"/>
              <w:rPr>
                <w:b w:val="0"/>
              </w:rPr>
            </w:pPr>
            <w:r w:rsidRPr="00CD5903">
              <w:rPr>
                <w:b w:val="0"/>
              </w:rPr>
              <w:t>Article 4.0</w:t>
            </w:r>
          </w:p>
        </w:tc>
        <w:tc>
          <w:tcPr>
            <w:tcW w:w="7562" w:type="dxa"/>
          </w:tcPr>
          <w:p w:rsidR="001709A7" w:rsidRPr="00CD5903" w:rsidRDefault="001709A7" w:rsidP="00640B1A">
            <w:pPr>
              <w:spacing w:line="240" w:lineRule="auto"/>
              <w:rPr>
                <w:sz w:val="24"/>
                <w:szCs w:val="24"/>
              </w:rPr>
            </w:pPr>
            <w:r w:rsidRPr="00CD5903">
              <w:rPr>
                <w:sz w:val="24"/>
                <w:szCs w:val="24"/>
              </w:rPr>
              <w:t xml:space="preserve">Special </w:t>
            </w:r>
            <w:r w:rsidR="00133C55" w:rsidRPr="00CD5903">
              <w:rPr>
                <w:sz w:val="24"/>
                <w:szCs w:val="24"/>
              </w:rPr>
              <w:t>m</w:t>
            </w:r>
            <w:r w:rsidRPr="00CD5903">
              <w:rPr>
                <w:sz w:val="24"/>
                <w:szCs w:val="24"/>
              </w:rPr>
              <w:t xml:space="preserve">easures to </w:t>
            </w:r>
            <w:r w:rsidR="00133C55" w:rsidRPr="00CD5903">
              <w:rPr>
                <w:sz w:val="24"/>
                <w:szCs w:val="24"/>
              </w:rPr>
              <w:t>a</w:t>
            </w:r>
            <w:r w:rsidRPr="00CD5903">
              <w:rPr>
                <w:sz w:val="24"/>
                <w:szCs w:val="24"/>
              </w:rPr>
              <w:t xml:space="preserve">ccelerate </w:t>
            </w:r>
            <w:r w:rsidR="00133C55" w:rsidRPr="00CD5903">
              <w:rPr>
                <w:sz w:val="24"/>
                <w:szCs w:val="24"/>
              </w:rPr>
              <w:t>e</w:t>
            </w:r>
            <w:r w:rsidRPr="00CD5903">
              <w:rPr>
                <w:sz w:val="24"/>
                <w:szCs w:val="24"/>
              </w:rPr>
              <w:t xml:space="preserve">quality between </w:t>
            </w:r>
            <w:r w:rsidR="00133C55" w:rsidRPr="00CD5903">
              <w:rPr>
                <w:sz w:val="24"/>
                <w:szCs w:val="24"/>
              </w:rPr>
              <w:t>w</w:t>
            </w:r>
            <w:r w:rsidRPr="00CD5903">
              <w:rPr>
                <w:sz w:val="24"/>
                <w:szCs w:val="24"/>
              </w:rPr>
              <w:t xml:space="preserve">omen and </w:t>
            </w:r>
            <w:r w:rsidR="00133C55" w:rsidRPr="00CD5903">
              <w:rPr>
                <w:sz w:val="24"/>
                <w:szCs w:val="24"/>
              </w:rPr>
              <w:t>m</w:t>
            </w:r>
            <w:r w:rsidRPr="00CD5903">
              <w:rPr>
                <w:sz w:val="24"/>
                <w:szCs w:val="24"/>
              </w:rPr>
              <w:t xml:space="preserve">en </w:t>
            </w:r>
          </w:p>
        </w:tc>
        <w:tc>
          <w:tcPr>
            <w:tcW w:w="718" w:type="dxa"/>
          </w:tcPr>
          <w:p w:rsidR="001709A7" w:rsidRPr="00CD5903" w:rsidRDefault="00F10CEE" w:rsidP="00CD5903">
            <w:pPr>
              <w:pStyle w:val="TOC1"/>
              <w:rPr>
                <w:b w:val="0"/>
              </w:rPr>
            </w:pPr>
            <w:r>
              <w:rPr>
                <w:b w:val="0"/>
              </w:rPr>
              <w:t>48</w:t>
            </w:r>
          </w:p>
        </w:tc>
      </w:tr>
      <w:tr w:rsidR="001709A7" w:rsidRPr="00CD5903">
        <w:tc>
          <w:tcPr>
            <w:tcW w:w="1548" w:type="dxa"/>
          </w:tcPr>
          <w:p w:rsidR="001709A7" w:rsidRPr="00CD5903" w:rsidRDefault="001709A7" w:rsidP="00CD5903">
            <w:pPr>
              <w:pStyle w:val="TOC1"/>
              <w:rPr>
                <w:b w:val="0"/>
              </w:rPr>
            </w:pPr>
            <w:r w:rsidRPr="00CD5903">
              <w:rPr>
                <w:b w:val="0"/>
              </w:rPr>
              <w:t>Article 5.0</w:t>
            </w:r>
          </w:p>
        </w:tc>
        <w:tc>
          <w:tcPr>
            <w:tcW w:w="7562" w:type="dxa"/>
          </w:tcPr>
          <w:p w:rsidR="001709A7" w:rsidRPr="00CD5903" w:rsidRDefault="001709A7" w:rsidP="00640B1A">
            <w:pPr>
              <w:spacing w:line="240" w:lineRule="auto"/>
              <w:rPr>
                <w:sz w:val="24"/>
                <w:szCs w:val="24"/>
              </w:rPr>
            </w:pPr>
            <w:r w:rsidRPr="00CD5903">
              <w:rPr>
                <w:sz w:val="24"/>
                <w:szCs w:val="24"/>
              </w:rPr>
              <w:t xml:space="preserve">Gender </w:t>
            </w:r>
            <w:r w:rsidR="00133C55" w:rsidRPr="00CD5903">
              <w:rPr>
                <w:sz w:val="24"/>
                <w:szCs w:val="24"/>
              </w:rPr>
              <w:t>r</w:t>
            </w:r>
            <w:r w:rsidRPr="00CD5903">
              <w:rPr>
                <w:sz w:val="24"/>
                <w:szCs w:val="24"/>
              </w:rPr>
              <w:t xml:space="preserve">oles and </w:t>
            </w:r>
            <w:r w:rsidR="00133C55" w:rsidRPr="00CD5903">
              <w:rPr>
                <w:sz w:val="24"/>
                <w:szCs w:val="24"/>
              </w:rPr>
              <w:t>s</w:t>
            </w:r>
            <w:r w:rsidRPr="00CD5903">
              <w:rPr>
                <w:sz w:val="24"/>
                <w:szCs w:val="24"/>
              </w:rPr>
              <w:t>tereotypes</w:t>
            </w:r>
          </w:p>
        </w:tc>
        <w:tc>
          <w:tcPr>
            <w:tcW w:w="718" w:type="dxa"/>
          </w:tcPr>
          <w:p w:rsidR="001709A7" w:rsidRPr="00CD5903" w:rsidRDefault="00F10CEE" w:rsidP="00CD5903">
            <w:pPr>
              <w:pStyle w:val="TOC1"/>
              <w:rPr>
                <w:b w:val="0"/>
              </w:rPr>
            </w:pPr>
            <w:r>
              <w:rPr>
                <w:b w:val="0"/>
              </w:rPr>
              <w:t>53</w:t>
            </w:r>
          </w:p>
        </w:tc>
      </w:tr>
      <w:tr w:rsidR="001709A7" w:rsidRPr="00CD5903">
        <w:tc>
          <w:tcPr>
            <w:tcW w:w="1548" w:type="dxa"/>
          </w:tcPr>
          <w:p w:rsidR="001709A7" w:rsidRPr="00CD5903" w:rsidRDefault="001709A7" w:rsidP="00CD5903">
            <w:pPr>
              <w:pStyle w:val="TOC1"/>
              <w:rPr>
                <w:b w:val="0"/>
              </w:rPr>
            </w:pPr>
            <w:r w:rsidRPr="00CD5903">
              <w:rPr>
                <w:b w:val="0"/>
              </w:rPr>
              <w:t>Article 6.0</w:t>
            </w:r>
          </w:p>
        </w:tc>
        <w:tc>
          <w:tcPr>
            <w:tcW w:w="7562" w:type="dxa"/>
          </w:tcPr>
          <w:p w:rsidR="001709A7" w:rsidRPr="00CD5903" w:rsidRDefault="001709A7" w:rsidP="00640B1A">
            <w:pPr>
              <w:spacing w:line="240" w:lineRule="auto"/>
              <w:rPr>
                <w:sz w:val="24"/>
                <w:szCs w:val="24"/>
              </w:rPr>
            </w:pPr>
            <w:r w:rsidRPr="00CD5903">
              <w:rPr>
                <w:sz w:val="24"/>
                <w:szCs w:val="24"/>
              </w:rPr>
              <w:t xml:space="preserve">Trafficking in </w:t>
            </w:r>
            <w:r w:rsidR="00133C55" w:rsidRPr="00CD5903">
              <w:rPr>
                <w:sz w:val="24"/>
                <w:szCs w:val="24"/>
              </w:rPr>
              <w:t>w</w:t>
            </w:r>
            <w:r w:rsidRPr="00CD5903">
              <w:rPr>
                <w:sz w:val="24"/>
                <w:szCs w:val="24"/>
              </w:rPr>
              <w:t xml:space="preserve">omen and </w:t>
            </w:r>
            <w:r w:rsidR="00133C55" w:rsidRPr="00CD5903">
              <w:rPr>
                <w:sz w:val="24"/>
                <w:szCs w:val="24"/>
              </w:rPr>
              <w:t>e</w:t>
            </w:r>
            <w:r w:rsidRPr="00CD5903">
              <w:rPr>
                <w:sz w:val="24"/>
                <w:szCs w:val="24"/>
              </w:rPr>
              <w:t xml:space="preserve">xploitation for </w:t>
            </w:r>
            <w:r w:rsidR="00133C55" w:rsidRPr="00CD5903">
              <w:rPr>
                <w:sz w:val="24"/>
                <w:szCs w:val="24"/>
              </w:rPr>
              <w:t>p</w:t>
            </w:r>
            <w:r w:rsidRPr="00CD5903">
              <w:rPr>
                <w:sz w:val="24"/>
                <w:szCs w:val="24"/>
              </w:rPr>
              <w:t>rostitution</w:t>
            </w:r>
          </w:p>
        </w:tc>
        <w:tc>
          <w:tcPr>
            <w:tcW w:w="718" w:type="dxa"/>
          </w:tcPr>
          <w:p w:rsidR="001709A7" w:rsidRPr="00CD5903" w:rsidRDefault="00F10CEE" w:rsidP="00CD5903">
            <w:pPr>
              <w:pStyle w:val="TOC1"/>
              <w:rPr>
                <w:b w:val="0"/>
              </w:rPr>
            </w:pPr>
            <w:r>
              <w:rPr>
                <w:b w:val="0"/>
              </w:rPr>
              <w:t>54</w:t>
            </w:r>
          </w:p>
        </w:tc>
      </w:tr>
      <w:tr w:rsidR="001709A7" w:rsidRPr="00CD5903">
        <w:tc>
          <w:tcPr>
            <w:tcW w:w="1548" w:type="dxa"/>
          </w:tcPr>
          <w:p w:rsidR="001709A7" w:rsidRPr="00CD5903" w:rsidRDefault="001709A7" w:rsidP="00CD5903">
            <w:pPr>
              <w:pStyle w:val="TOC1"/>
              <w:rPr>
                <w:b w:val="0"/>
              </w:rPr>
            </w:pPr>
            <w:r w:rsidRPr="00CD5903">
              <w:rPr>
                <w:b w:val="0"/>
              </w:rPr>
              <w:t>Article 7.0</w:t>
            </w:r>
          </w:p>
        </w:tc>
        <w:tc>
          <w:tcPr>
            <w:tcW w:w="7562" w:type="dxa"/>
          </w:tcPr>
          <w:p w:rsidR="001709A7" w:rsidRPr="00CD5903" w:rsidRDefault="001709A7" w:rsidP="00640B1A">
            <w:pPr>
              <w:spacing w:line="240" w:lineRule="auto"/>
              <w:rPr>
                <w:sz w:val="24"/>
                <w:szCs w:val="24"/>
              </w:rPr>
            </w:pPr>
            <w:r w:rsidRPr="00CD5903">
              <w:rPr>
                <w:sz w:val="24"/>
                <w:szCs w:val="24"/>
              </w:rPr>
              <w:t xml:space="preserve">Women in </w:t>
            </w:r>
            <w:r w:rsidR="00133C55" w:rsidRPr="00CD5903">
              <w:rPr>
                <w:sz w:val="24"/>
                <w:szCs w:val="24"/>
              </w:rPr>
              <w:t>p</w:t>
            </w:r>
            <w:r w:rsidRPr="00CD5903">
              <w:rPr>
                <w:sz w:val="24"/>
                <w:szCs w:val="24"/>
              </w:rPr>
              <w:t xml:space="preserve">olitical and </w:t>
            </w:r>
            <w:r w:rsidR="00133C55" w:rsidRPr="00CD5903">
              <w:rPr>
                <w:sz w:val="24"/>
                <w:szCs w:val="24"/>
              </w:rPr>
              <w:t>p</w:t>
            </w:r>
            <w:r w:rsidRPr="00CD5903">
              <w:rPr>
                <w:sz w:val="24"/>
                <w:szCs w:val="24"/>
              </w:rPr>
              <w:t xml:space="preserve">ublic </w:t>
            </w:r>
            <w:r w:rsidR="00133C55" w:rsidRPr="00CD5903">
              <w:rPr>
                <w:sz w:val="24"/>
                <w:szCs w:val="24"/>
              </w:rPr>
              <w:t>l</w:t>
            </w:r>
            <w:r w:rsidRPr="00CD5903">
              <w:rPr>
                <w:sz w:val="24"/>
                <w:szCs w:val="24"/>
              </w:rPr>
              <w:t>ife</w:t>
            </w:r>
          </w:p>
        </w:tc>
        <w:tc>
          <w:tcPr>
            <w:tcW w:w="718" w:type="dxa"/>
          </w:tcPr>
          <w:p w:rsidR="001709A7" w:rsidRPr="00CD5903" w:rsidRDefault="00F10CEE" w:rsidP="00CD5903">
            <w:pPr>
              <w:pStyle w:val="TOC1"/>
              <w:rPr>
                <w:b w:val="0"/>
              </w:rPr>
            </w:pPr>
            <w:r>
              <w:rPr>
                <w:b w:val="0"/>
              </w:rPr>
              <w:t>60</w:t>
            </w:r>
          </w:p>
        </w:tc>
      </w:tr>
      <w:tr w:rsidR="001709A7" w:rsidRPr="00CD5903">
        <w:tc>
          <w:tcPr>
            <w:tcW w:w="1548" w:type="dxa"/>
          </w:tcPr>
          <w:p w:rsidR="001709A7" w:rsidRPr="00CD5903" w:rsidRDefault="001709A7" w:rsidP="00CD5903">
            <w:pPr>
              <w:pStyle w:val="TOC1"/>
              <w:rPr>
                <w:b w:val="0"/>
              </w:rPr>
            </w:pPr>
            <w:r w:rsidRPr="00CD5903">
              <w:rPr>
                <w:b w:val="0"/>
              </w:rPr>
              <w:t>Article 8.0</w:t>
            </w:r>
          </w:p>
        </w:tc>
        <w:tc>
          <w:tcPr>
            <w:tcW w:w="7562" w:type="dxa"/>
          </w:tcPr>
          <w:p w:rsidR="001709A7" w:rsidRPr="00CD5903" w:rsidRDefault="001709A7" w:rsidP="00640B1A">
            <w:pPr>
              <w:spacing w:line="240" w:lineRule="auto"/>
              <w:rPr>
                <w:sz w:val="24"/>
                <w:szCs w:val="24"/>
              </w:rPr>
            </w:pPr>
            <w:r w:rsidRPr="00CD5903">
              <w:rPr>
                <w:sz w:val="24"/>
                <w:szCs w:val="24"/>
              </w:rPr>
              <w:t xml:space="preserve">Representation at the </w:t>
            </w:r>
            <w:r w:rsidR="00133C55" w:rsidRPr="00CD5903">
              <w:rPr>
                <w:sz w:val="24"/>
                <w:szCs w:val="24"/>
              </w:rPr>
              <w:t>i</w:t>
            </w:r>
            <w:r w:rsidRPr="00CD5903">
              <w:rPr>
                <w:sz w:val="24"/>
                <w:szCs w:val="24"/>
              </w:rPr>
              <w:t xml:space="preserve">nternational </w:t>
            </w:r>
            <w:r w:rsidR="00133C55" w:rsidRPr="00CD5903">
              <w:rPr>
                <w:sz w:val="24"/>
                <w:szCs w:val="24"/>
              </w:rPr>
              <w:t>l</w:t>
            </w:r>
            <w:r w:rsidRPr="00CD5903">
              <w:rPr>
                <w:sz w:val="24"/>
                <w:szCs w:val="24"/>
              </w:rPr>
              <w:t>evel</w:t>
            </w:r>
          </w:p>
        </w:tc>
        <w:tc>
          <w:tcPr>
            <w:tcW w:w="718" w:type="dxa"/>
          </w:tcPr>
          <w:p w:rsidR="001709A7" w:rsidRPr="00CD5903" w:rsidRDefault="00F10CEE" w:rsidP="00CD5903">
            <w:pPr>
              <w:pStyle w:val="TOC1"/>
              <w:rPr>
                <w:b w:val="0"/>
              </w:rPr>
            </w:pPr>
            <w:r>
              <w:rPr>
                <w:b w:val="0"/>
              </w:rPr>
              <w:t>65</w:t>
            </w:r>
          </w:p>
        </w:tc>
      </w:tr>
      <w:tr w:rsidR="001709A7" w:rsidRPr="00CD5903">
        <w:tc>
          <w:tcPr>
            <w:tcW w:w="1548" w:type="dxa"/>
          </w:tcPr>
          <w:p w:rsidR="001709A7" w:rsidRPr="00CD5903" w:rsidRDefault="001709A7" w:rsidP="00CD5903">
            <w:pPr>
              <w:pStyle w:val="TOC1"/>
              <w:rPr>
                <w:b w:val="0"/>
              </w:rPr>
            </w:pPr>
            <w:r w:rsidRPr="00CD5903">
              <w:rPr>
                <w:b w:val="0"/>
              </w:rPr>
              <w:t>Article 9.0</w:t>
            </w:r>
          </w:p>
        </w:tc>
        <w:tc>
          <w:tcPr>
            <w:tcW w:w="7562" w:type="dxa"/>
          </w:tcPr>
          <w:p w:rsidR="001709A7" w:rsidRPr="00CD5903" w:rsidRDefault="001709A7" w:rsidP="00640B1A">
            <w:pPr>
              <w:spacing w:line="240" w:lineRule="auto"/>
              <w:rPr>
                <w:sz w:val="24"/>
                <w:szCs w:val="24"/>
              </w:rPr>
            </w:pPr>
            <w:r w:rsidRPr="00CD5903">
              <w:rPr>
                <w:sz w:val="24"/>
                <w:szCs w:val="24"/>
              </w:rPr>
              <w:t>Nationality</w:t>
            </w:r>
          </w:p>
        </w:tc>
        <w:tc>
          <w:tcPr>
            <w:tcW w:w="718" w:type="dxa"/>
          </w:tcPr>
          <w:p w:rsidR="001709A7" w:rsidRPr="00CD5903" w:rsidRDefault="00F10CEE" w:rsidP="00CD5903">
            <w:pPr>
              <w:pStyle w:val="TOC1"/>
              <w:rPr>
                <w:b w:val="0"/>
              </w:rPr>
            </w:pPr>
            <w:r>
              <w:rPr>
                <w:b w:val="0"/>
              </w:rPr>
              <w:t>67</w:t>
            </w:r>
          </w:p>
        </w:tc>
      </w:tr>
      <w:tr w:rsidR="001709A7" w:rsidRPr="00CD5903">
        <w:tc>
          <w:tcPr>
            <w:tcW w:w="1548" w:type="dxa"/>
          </w:tcPr>
          <w:p w:rsidR="001709A7" w:rsidRPr="00CD5903" w:rsidRDefault="001709A7" w:rsidP="00CD5903">
            <w:pPr>
              <w:pStyle w:val="TOC1"/>
              <w:rPr>
                <w:b w:val="0"/>
              </w:rPr>
            </w:pPr>
            <w:r w:rsidRPr="00CD5903">
              <w:rPr>
                <w:b w:val="0"/>
              </w:rPr>
              <w:t>Article 10.0</w:t>
            </w:r>
          </w:p>
        </w:tc>
        <w:tc>
          <w:tcPr>
            <w:tcW w:w="7562" w:type="dxa"/>
          </w:tcPr>
          <w:p w:rsidR="001709A7" w:rsidRPr="00CD5903" w:rsidRDefault="001709A7" w:rsidP="00640B1A">
            <w:pPr>
              <w:pStyle w:val="Style3"/>
              <w:spacing w:after="0"/>
              <w:jc w:val="left"/>
              <w:rPr>
                <w:sz w:val="24"/>
                <w:szCs w:val="24"/>
              </w:rPr>
            </w:pPr>
            <w:r w:rsidRPr="00CD5903">
              <w:rPr>
                <w:sz w:val="24"/>
                <w:szCs w:val="24"/>
              </w:rPr>
              <w:t>Education</w:t>
            </w:r>
          </w:p>
        </w:tc>
        <w:tc>
          <w:tcPr>
            <w:tcW w:w="718" w:type="dxa"/>
          </w:tcPr>
          <w:p w:rsidR="001709A7" w:rsidRPr="00CD5903" w:rsidRDefault="00F10CEE" w:rsidP="00CD5903">
            <w:pPr>
              <w:pStyle w:val="TOC1"/>
              <w:rPr>
                <w:b w:val="0"/>
              </w:rPr>
            </w:pPr>
            <w:r>
              <w:rPr>
                <w:b w:val="0"/>
              </w:rPr>
              <w:t>67</w:t>
            </w:r>
          </w:p>
        </w:tc>
      </w:tr>
      <w:tr w:rsidR="001709A7" w:rsidRPr="00CD5903">
        <w:tc>
          <w:tcPr>
            <w:tcW w:w="1548" w:type="dxa"/>
          </w:tcPr>
          <w:p w:rsidR="001709A7" w:rsidRPr="00CD5903" w:rsidRDefault="001709A7" w:rsidP="00CD5903">
            <w:pPr>
              <w:pStyle w:val="TOC1"/>
              <w:rPr>
                <w:b w:val="0"/>
              </w:rPr>
            </w:pPr>
            <w:r w:rsidRPr="00CD5903">
              <w:rPr>
                <w:b w:val="0"/>
              </w:rPr>
              <w:t>Article 11.0</w:t>
            </w:r>
          </w:p>
        </w:tc>
        <w:tc>
          <w:tcPr>
            <w:tcW w:w="7562" w:type="dxa"/>
          </w:tcPr>
          <w:p w:rsidR="001709A7" w:rsidRPr="00CD5903" w:rsidRDefault="001709A7" w:rsidP="00640B1A">
            <w:pPr>
              <w:spacing w:line="240" w:lineRule="auto"/>
              <w:rPr>
                <w:sz w:val="24"/>
                <w:szCs w:val="24"/>
              </w:rPr>
            </w:pPr>
            <w:r w:rsidRPr="00CD5903">
              <w:rPr>
                <w:sz w:val="24"/>
                <w:szCs w:val="24"/>
              </w:rPr>
              <w:t>Employment</w:t>
            </w:r>
          </w:p>
        </w:tc>
        <w:tc>
          <w:tcPr>
            <w:tcW w:w="718" w:type="dxa"/>
          </w:tcPr>
          <w:p w:rsidR="001709A7" w:rsidRPr="00CD5903" w:rsidRDefault="00F10CEE" w:rsidP="00CD5903">
            <w:pPr>
              <w:pStyle w:val="TOC1"/>
              <w:rPr>
                <w:b w:val="0"/>
              </w:rPr>
            </w:pPr>
            <w:r>
              <w:rPr>
                <w:b w:val="0"/>
              </w:rPr>
              <w:t>75</w:t>
            </w:r>
          </w:p>
        </w:tc>
      </w:tr>
      <w:tr w:rsidR="001709A7" w:rsidRPr="00CD5903">
        <w:tc>
          <w:tcPr>
            <w:tcW w:w="1548" w:type="dxa"/>
          </w:tcPr>
          <w:p w:rsidR="001709A7" w:rsidRPr="00CD5903" w:rsidRDefault="001709A7" w:rsidP="00CD5903">
            <w:pPr>
              <w:pStyle w:val="TOC1"/>
              <w:rPr>
                <w:b w:val="0"/>
              </w:rPr>
            </w:pPr>
            <w:r w:rsidRPr="00CD5903">
              <w:rPr>
                <w:b w:val="0"/>
              </w:rPr>
              <w:t>Article 12.0</w:t>
            </w:r>
          </w:p>
        </w:tc>
        <w:tc>
          <w:tcPr>
            <w:tcW w:w="7562" w:type="dxa"/>
          </w:tcPr>
          <w:p w:rsidR="001709A7" w:rsidRPr="00CD5903" w:rsidRDefault="001709A7" w:rsidP="00640B1A">
            <w:pPr>
              <w:spacing w:line="240" w:lineRule="auto"/>
              <w:rPr>
                <w:sz w:val="24"/>
                <w:szCs w:val="24"/>
              </w:rPr>
            </w:pPr>
            <w:r w:rsidRPr="00CD5903">
              <w:rPr>
                <w:sz w:val="24"/>
                <w:szCs w:val="24"/>
              </w:rPr>
              <w:t xml:space="preserve">Equality in </w:t>
            </w:r>
            <w:r w:rsidR="00B80CF0" w:rsidRPr="00CD5903">
              <w:rPr>
                <w:sz w:val="24"/>
                <w:szCs w:val="24"/>
              </w:rPr>
              <w:t>a</w:t>
            </w:r>
            <w:r w:rsidRPr="00CD5903">
              <w:rPr>
                <w:sz w:val="24"/>
                <w:szCs w:val="24"/>
              </w:rPr>
              <w:t xml:space="preserve">ccess to </w:t>
            </w:r>
            <w:r w:rsidR="00133C55" w:rsidRPr="00CD5903">
              <w:rPr>
                <w:sz w:val="24"/>
                <w:szCs w:val="24"/>
              </w:rPr>
              <w:t>h</w:t>
            </w:r>
            <w:r w:rsidRPr="00CD5903">
              <w:rPr>
                <w:sz w:val="24"/>
                <w:szCs w:val="24"/>
              </w:rPr>
              <w:t xml:space="preserve">ealth </w:t>
            </w:r>
            <w:r w:rsidR="007A0140" w:rsidRPr="00CD5903">
              <w:rPr>
                <w:sz w:val="24"/>
                <w:szCs w:val="24"/>
              </w:rPr>
              <w:t>c</w:t>
            </w:r>
            <w:r w:rsidRPr="00CD5903">
              <w:rPr>
                <w:sz w:val="24"/>
                <w:szCs w:val="24"/>
              </w:rPr>
              <w:t>are</w:t>
            </w:r>
          </w:p>
        </w:tc>
        <w:tc>
          <w:tcPr>
            <w:tcW w:w="718" w:type="dxa"/>
          </w:tcPr>
          <w:p w:rsidR="001709A7" w:rsidRPr="00CD5903" w:rsidRDefault="00F10CEE" w:rsidP="00CD5903">
            <w:pPr>
              <w:pStyle w:val="TOC1"/>
              <w:rPr>
                <w:b w:val="0"/>
              </w:rPr>
            </w:pPr>
            <w:r>
              <w:rPr>
                <w:b w:val="0"/>
              </w:rPr>
              <w:t>79</w:t>
            </w:r>
          </w:p>
        </w:tc>
      </w:tr>
      <w:tr w:rsidR="001709A7" w:rsidRPr="00CD5903">
        <w:tc>
          <w:tcPr>
            <w:tcW w:w="1548" w:type="dxa"/>
          </w:tcPr>
          <w:p w:rsidR="001709A7" w:rsidRPr="00CD5903" w:rsidRDefault="001709A7" w:rsidP="00CD5903">
            <w:pPr>
              <w:pStyle w:val="TOC1"/>
              <w:rPr>
                <w:b w:val="0"/>
              </w:rPr>
            </w:pPr>
            <w:r w:rsidRPr="00CD5903">
              <w:rPr>
                <w:b w:val="0"/>
              </w:rPr>
              <w:t>Article 13.0</w:t>
            </w:r>
          </w:p>
        </w:tc>
        <w:tc>
          <w:tcPr>
            <w:tcW w:w="7562" w:type="dxa"/>
          </w:tcPr>
          <w:p w:rsidR="001709A7" w:rsidRPr="00CD5903" w:rsidRDefault="001709A7" w:rsidP="00640B1A">
            <w:pPr>
              <w:spacing w:line="240" w:lineRule="auto"/>
              <w:rPr>
                <w:sz w:val="24"/>
                <w:szCs w:val="24"/>
              </w:rPr>
            </w:pPr>
            <w:r w:rsidRPr="00CD5903">
              <w:rPr>
                <w:sz w:val="24"/>
                <w:szCs w:val="24"/>
              </w:rPr>
              <w:t xml:space="preserve">Social and </w:t>
            </w:r>
            <w:r w:rsidR="009A7F89" w:rsidRPr="00CD5903">
              <w:rPr>
                <w:sz w:val="24"/>
                <w:szCs w:val="24"/>
              </w:rPr>
              <w:t>economic</w:t>
            </w:r>
            <w:r w:rsidRPr="00CD5903">
              <w:rPr>
                <w:sz w:val="24"/>
                <w:szCs w:val="24"/>
              </w:rPr>
              <w:t xml:space="preserve"> benefit</w:t>
            </w:r>
          </w:p>
        </w:tc>
        <w:tc>
          <w:tcPr>
            <w:tcW w:w="718" w:type="dxa"/>
          </w:tcPr>
          <w:p w:rsidR="001709A7" w:rsidRPr="00CD5903" w:rsidRDefault="006E32C6" w:rsidP="00CD5903">
            <w:pPr>
              <w:pStyle w:val="TOC1"/>
              <w:rPr>
                <w:b w:val="0"/>
              </w:rPr>
            </w:pPr>
            <w:r>
              <w:rPr>
                <w:b w:val="0"/>
              </w:rPr>
              <w:t>90</w:t>
            </w:r>
          </w:p>
        </w:tc>
      </w:tr>
      <w:tr w:rsidR="001709A7" w:rsidRPr="00CD5903">
        <w:tc>
          <w:tcPr>
            <w:tcW w:w="1548" w:type="dxa"/>
          </w:tcPr>
          <w:p w:rsidR="001709A7" w:rsidRPr="00CD5903" w:rsidRDefault="001709A7" w:rsidP="00CD5903">
            <w:pPr>
              <w:pStyle w:val="TOC1"/>
              <w:rPr>
                <w:b w:val="0"/>
              </w:rPr>
            </w:pPr>
            <w:r w:rsidRPr="00CD5903">
              <w:rPr>
                <w:b w:val="0"/>
              </w:rPr>
              <w:t>Article 14.0</w:t>
            </w:r>
          </w:p>
        </w:tc>
        <w:tc>
          <w:tcPr>
            <w:tcW w:w="7562" w:type="dxa"/>
          </w:tcPr>
          <w:p w:rsidR="001709A7" w:rsidRPr="00CD5903" w:rsidRDefault="001709A7" w:rsidP="00640B1A">
            <w:pPr>
              <w:spacing w:line="240" w:lineRule="auto"/>
              <w:rPr>
                <w:sz w:val="24"/>
                <w:szCs w:val="24"/>
              </w:rPr>
            </w:pPr>
            <w:r w:rsidRPr="00CD5903">
              <w:rPr>
                <w:sz w:val="24"/>
                <w:szCs w:val="24"/>
              </w:rPr>
              <w:t xml:space="preserve">Women in </w:t>
            </w:r>
            <w:r w:rsidR="00133C55" w:rsidRPr="00CD5903">
              <w:rPr>
                <w:sz w:val="24"/>
                <w:szCs w:val="24"/>
              </w:rPr>
              <w:t>r</w:t>
            </w:r>
            <w:r w:rsidRPr="00CD5903">
              <w:rPr>
                <w:sz w:val="24"/>
                <w:szCs w:val="24"/>
              </w:rPr>
              <w:t xml:space="preserve">ural </w:t>
            </w:r>
            <w:r w:rsidR="00F60DFB" w:rsidRPr="00CD5903">
              <w:rPr>
                <w:sz w:val="24"/>
                <w:szCs w:val="24"/>
              </w:rPr>
              <w:t>a</w:t>
            </w:r>
            <w:r w:rsidRPr="00CD5903">
              <w:rPr>
                <w:sz w:val="24"/>
                <w:szCs w:val="24"/>
              </w:rPr>
              <w:t>reas</w:t>
            </w:r>
          </w:p>
        </w:tc>
        <w:tc>
          <w:tcPr>
            <w:tcW w:w="718" w:type="dxa"/>
          </w:tcPr>
          <w:p w:rsidR="001709A7" w:rsidRPr="00CD5903" w:rsidRDefault="006E32C6" w:rsidP="00CD5903">
            <w:pPr>
              <w:pStyle w:val="TOC1"/>
              <w:rPr>
                <w:b w:val="0"/>
              </w:rPr>
            </w:pPr>
            <w:r>
              <w:rPr>
                <w:b w:val="0"/>
              </w:rPr>
              <w:t>93</w:t>
            </w:r>
          </w:p>
        </w:tc>
      </w:tr>
      <w:tr w:rsidR="001709A7" w:rsidRPr="00CD5903">
        <w:tc>
          <w:tcPr>
            <w:tcW w:w="1548" w:type="dxa"/>
          </w:tcPr>
          <w:p w:rsidR="001709A7" w:rsidRPr="00CD5903" w:rsidRDefault="001709A7" w:rsidP="00CD5903">
            <w:pPr>
              <w:pStyle w:val="TOC1"/>
              <w:rPr>
                <w:b w:val="0"/>
              </w:rPr>
            </w:pPr>
            <w:r w:rsidRPr="00CD5903">
              <w:rPr>
                <w:b w:val="0"/>
              </w:rPr>
              <w:t>Article 15.0</w:t>
            </w:r>
          </w:p>
        </w:tc>
        <w:tc>
          <w:tcPr>
            <w:tcW w:w="7562" w:type="dxa"/>
          </w:tcPr>
          <w:p w:rsidR="001709A7" w:rsidRPr="00CD5903" w:rsidRDefault="001709A7" w:rsidP="00640B1A">
            <w:pPr>
              <w:spacing w:line="240" w:lineRule="auto"/>
              <w:rPr>
                <w:sz w:val="24"/>
                <w:szCs w:val="24"/>
              </w:rPr>
            </w:pPr>
            <w:r w:rsidRPr="00CD5903">
              <w:rPr>
                <w:sz w:val="24"/>
                <w:szCs w:val="24"/>
              </w:rPr>
              <w:t xml:space="preserve">Equality </w:t>
            </w:r>
            <w:r w:rsidR="00133C55" w:rsidRPr="00CD5903">
              <w:rPr>
                <w:sz w:val="24"/>
                <w:szCs w:val="24"/>
              </w:rPr>
              <w:t>b</w:t>
            </w:r>
            <w:r w:rsidRPr="00CD5903">
              <w:rPr>
                <w:sz w:val="24"/>
                <w:szCs w:val="24"/>
              </w:rPr>
              <w:t xml:space="preserve">efore the </w:t>
            </w:r>
            <w:r w:rsidR="00133C55" w:rsidRPr="00CD5903">
              <w:rPr>
                <w:sz w:val="24"/>
                <w:szCs w:val="24"/>
              </w:rPr>
              <w:t>l</w:t>
            </w:r>
            <w:r w:rsidRPr="00CD5903">
              <w:rPr>
                <w:sz w:val="24"/>
                <w:szCs w:val="24"/>
              </w:rPr>
              <w:t>aw</w:t>
            </w:r>
          </w:p>
        </w:tc>
        <w:tc>
          <w:tcPr>
            <w:tcW w:w="718" w:type="dxa"/>
          </w:tcPr>
          <w:p w:rsidR="001709A7" w:rsidRPr="00CD5903" w:rsidRDefault="006E32C6" w:rsidP="00CD5903">
            <w:pPr>
              <w:pStyle w:val="TOC1"/>
              <w:rPr>
                <w:b w:val="0"/>
              </w:rPr>
            </w:pPr>
            <w:r>
              <w:rPr>
                <w:b w:val="0"/>
              </w:rPr>
              <w:t>98</w:t>
            </w:r>
          </w:p>
        </w:tc>
      </w:tr>
      <w:tr w:rsidR="001709A7" w:rsidRPr="00CD5903">
        <w:tc>
          <w:tcPr>
            <w:tcW w:w="1548" w:type="dxa"/>
          </w:tcPr>
          <w:p w:rsidR="001709A7" w:rsidRPr="00CD5903" w:rsidRDefault="001709A7" w:rsidP="00CD5903">
            <w:pPr>
              <w:pStyle w:val="TOC1"/>
              <w:rPr>
                <w:b w:val="0"/>
              </w:rPr>
            </w:pPr>
            <w:r w:rsidRPr="00CD5903">
              <w:rPr>
                <w:b w:val="0"/>
              </w:rPr>
              <w:t>Article 16.0</w:t>
            </w:r>
          </w:p>
        </w:tc>
        <w:tc>
          <w:tcPr>
            <w:tcW w:w="7562" w:type="dxa"/>
          </w:tcPr>
          <w:p w:rsidR="001709A7" w:rsidRPr="00CD5903" w:rsidRDefault="001709A7" w:rsidP="00640B1A">
            <w:pPr>
              <w:spacing w:line="240" w:lineRule="auto"/>
              <w:rPr>
                <w:sz w:val="24"/>
                <w:szCs w:val="24"/>
              </w:rPr>
            </w:pPr>
            <w:r w:rsidRPr="00CD5903">
              <w:rPr>
                <w:sz w:val="24"/>
                <w:szCs w:val="24"/>
              </w:rPr>
              <w:t xml:space="preserve">Equality in </w:t>
            </w:r>
            <w:r w:rsidR="00133C55" w:rsidRPr="00CD5903">
              <w:rPr>
                <w:sz w:val="24"/>
                <w:szCs w:val="24"/>
              </w:rPr>
              <w:t>m</w:t>
            </w:r>
            <w:r w:rsidRPr="00CD5903">
              <w:rPr>
                <w:sz w:val="24"/>
                <w:szCs w:val="24"/>
              </w:rPr>
              <w:t xml:space="preserve">arriage and </w:t>
            </w:r>
            <w:r w:rsidR="00133C55" w:rsidRPr="00CD5903">
              <w:rPr>
                <w:sz w:val="24"/>
                <w:szCs w:val="24"/>
              </w:rPr>
              <w:t>f</w:t>
            </w:r>
            <w:r w:rsidRPr="00CD5903">
              <w:rPr>
                <w:sz w:val="24"/>
                <w:szCs w:val="24"/>
              </w:rPr>
              <w:t>amily</w:t>
            </w:r>
          </w:p>
        </w:tc>
        <w:tc>
          <w:tcPr>
            <w:tcW w:w="718" w:type="dxa"/>
          </w:tcPr>
          <w:p w:rsidR="001709A7" w:rsidRPr="00CD5903" w:rsidRDefault="006E32C6" w:rsidP="00CD5903">
            <w:pPr>
              <w:pStyle w:val="TOC1"/>
              <w:rPr>
                <w:b w:val="0"/>
              </w:rPr>
            </w:pPr>
            <w:r>
              <w:rPr>
                <w:b w:val="0"/>
              </w:rPr>
              <w:t>100</w:t>
            </w:r>
          </w:p>
        </w:tc>
      </w:tr>
      <w:tr w:rsidR="001709A7" w:rsidRPr="00CD5903">
        <w:tc>
          <w:tcPr>
            <w:tcW w:w="9110" w:type="dxa"/>
            <w:gridSpan w:val="2"/>
          </w:tcPr>
          <w:p w:rsidR="00133C55" w:rsidRPr="00CD5903" w:rsidRDefault="001709A7" w:rsidP="00640B1A">
            <w:pPr>
              <w:spacing w:line="240" w:lineRule="auto"/>
              <w:rPr>
                <w:sz w:val="24"/>
                <w:szCs w:val="24"/>
              </w:rPr>
            </w:pPr>
            <w:r w:rsidRPr="00CD5903">
              <w:rPr>
                <w:sz w:val="24"/>
                <w:szCs w:val="24"/>
              </w:rPr>
              <w:t>Part III</w:t>
            </w:r>
          </w:p>
          <w:p w:rsidR="001709A7" w:rsidRPr="00CD5903" w:rsidRDefault="001709A7" w:rsidP="00640B1A">
            <w:pPr>
              <w:spacing w:line="240" w:lineRule="auto"/>
              <w:rPr>
                <w:sz w:val="24"/>
                <w:szCs w:val="24"/>
              </w:rPr>
            </w:pPr>
            <w:r w:rsidRPr="00CD5903">
              <w:rPr>
                <w:sz w:val="24"/>
                <w:szCs w:val="24"/>
              </w:rPr>
              <w:t>Conclusion</w:t>
            </w:r>
          </w:p>
        </w:tc>
        <w:tc>
          <w:tcPr>
            <w:tcW w:w="718" w:type="dxa"/>
          </w:tcPr>
          <w:p w:rsidR="001709A7" w:rsidRPr="00CD5903" w:rsidRDefault="006E32C6" w:rsidP="00CD5903">
            <w:pPr>
              <w:pStyle w:val="TOC1"/>
              <w:rPr>
                <w:b w:val="0"/>
              </w:rPr>
            </w:pPr>
            <w:r>
              <w:rPr>
                <w:b w:val="0"/>
              </w:rPr>
              <w:t>105</w:t>
            </w:r>
          </w:p>
        </w:tc>
      </w:tr>
    </w:tbl>
    <w:p w:rsidR="00D556B1" w:rsidRPr="00D556B1" w:rsidRDefault="00D556B1" w:rsidP="00D556B1">
      <w:pPr>
        <w:spacing w:line="120" w:lineRule="exact"/>
        <w:rPr>
          <w:sz w:val="10"/>
          <w:szCs w:val="24"/>
        </w:rPr>
      </w:pPr>
    </w:p>
    <w:p w:rsidR="00D556B1" w:rsidRPr="00D556B1" w:rsidRDefault="00D556B1" w:rsidP="00D556B1">
      <w:pPr>
        <w:spacing w:line="120" w:lineRule="exact"/>
        <w:rPr>
          <w:sz w:val="10"/>
          <w:szCs w:val="24"/>
        </w:rPr>
      </w:pPr>
    </w:p>
    <w:p w:rsidR="001709A7" w:rsidRPr="006E32C6" w:rsidRDefault="00D556B1" w:rsidP="00D556B1">
      <w:pPr>
        <w:pStyle w:val="FootnoteText"/>
        <w:tabs>
          <w:tab w:val="clear" w:pos="418"/>
          <w:tab w:val="right" w:pos="216"/>
          <w:tab w:val="left" w:pos="288"/>
          <w:tab w:val="right" w:pos="576"/>
          <w:tab w:val="left" w:pos="648"/>
        </w:tabs>
        <w:ind w:left="288" w:hanging="288"/>
        <w:rPr>
          <w:sz w:val="20"/>
        </w:rPr>
      </w:pPr>
      <w:r w:rsidRPr="006E32C6">
        <w:rPr>
          <w:sz w:val="20"/>
        </w:rPr>
        <w:tab/>
        <w:t>*</w:t>
      </w:r>
      <w:r w:rsidRPr="006E32C6">
        <w:rPr>
          <w:sz w:val="20"/>
        </w:rPr>
        <w:tab/>
      </w:r>
      <w:r w:rsidR="001709A7" w:rsidRPr="006E32C6">
        <w:rPr>
          <w:sz w:val="20"/>
        </w:rPr>
        <w:t xml:space="preserve">Annexes 1 through 4 and </w:t>
      </w:r>
      <w:r w:rsidR="00133C55" w:rsidRPr="006E32C6">
        <w:rPr>
          <w:sz w:val="20"/>
        </w:rPr>
        <w:t>r</w:t>
      </w:r>
      <w:r w:rsidR="001709A7" w:rsidRPr="006E32C6">
        <w:rPr>
          <w:sz w:val="20"/>
        </w:rPr>
        <w:t>eferences to the report will be made available to the Com</w:t>
      </w:r>
      <w:r w:rsidRPr="006E32C6">
        <w:rPr>
          <w:sz w:val="20"/>
        </w:rPr>
        <w:t>mittee in the language in which</w:t>
      </w:r>
      <w:r w:rsidR="006E32C6">
        <w:rPr>
          <w:sz w:val="20"/>
        </w:rPr>
        <w:t xml:space="preserve"> </w:t>
      </w:r>
      <w:r w:rsidR="001709A7" w:rsidRPr="006E32C6">
        <w:rPr>
          <w:sz w:val="20"/>
        </w:rPr>
        <w:t>they were received.</w:t>
      </w:r>
    </w:p>
    <w:p w:rsidR="001709A7" w:rsidRDefault="001709A7" w:rsidP="00640B1A">
      <w:pPr>
        <w:spacing w:line="240" w:lineRule="auto"/>
      </w:pPr>
    </w:p>
    <w:p w:rsidR="001709A7" w:rsidRPr="00512DEE" w:rsidRDefault="001709A7" w:rsidP="00640B1A">
      <w:pPr>
        <w:spacing w:line="240" w:lineRule="auto"/>
      </w:pPr>
    </w:p>
    <w:p w:rsidR="001709A7" w:rsidRPr="00133C55" w:rsidRDefault="00640B1A" w:rsidP="00CD5903">
      <w:pPr>
        <w:pStyle w:val="TOC1"/>
      </w:pPr>
      <w:r>
        <w:br w:type="page"/>
      </w:r>
      <w:r w:rsidR="00133C55">
        <w:tab/>
        <w:t>The following abbreviations have been used:</w:t>
      </w:r>
    </w:p>
    <w:p w:rsidR="00640B1A" w:rsidRDefault="00640B1A" w:rsidP="00640B1A">
      <w:pPr>
        <w:tabs>
          <w:tab w:val="left" w:pos="1980"/>
          <w:tab w:val="left" w:pos="2160"/>
          <w:tab w:val="left" w:pos="2880"/>
          <w:tab w:val="left" w:pos="3600"/>
          <w:tab w:val="left" w:pos="5220"/>
        </w:tabs>
        <w:spacing w:line="240" w:lineRule="auto"/>
        <w:rPr>
          <w:sz w:val="24"/>
          <w:szCs w:val="24"/>
        </w:rPr>
      </w:pP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ACGSF</w:t>
      </w:r>
      <w:r w:rsidRPr="00133C55">
        <w:rPr>
          <w:sz w:val="24"/>
          <w:szCs w:val="24"/>
        </w:rPr>
        <w:tab/>
      </w:r>
      <w:r w:rsidRPr="00133C55">
        <w:rPr>
          <w:sz w:val="24"/>
          <w:szCs w:val="24"/>
        </w:rPr>
        <w:tab/>
        <w:t>-</w:t>
      </w:r>
      <w:r w:rsidRPr="00133C55">
        <w:rPr>
          <w:sz w:val="24"/>
          <w:szCs w:val="24"/>
        </w:rPr>
        <w:tab/>
        <w:t>Agricultural Credit Guarantee Scheme Fund</w:t>
      </w:r>
    </w:p>
    <w:p w:rsidR="001709A7" w:rsidRPr="00133C55" w:rsidRDefault="001709A7" w:rsidP="00640B1A">
      <w:pPr>
        <w:pStyle w:val="Heading4"/>
        <w:tabs>
          <w:tab w:val="left" w:pos="1980"/>
          <w:tab w:val="left" w:pos="2160"/>
          <w:tab w:val="left" w:pos="2880"/>
          <w:tab w:val="left" w:pos="3600"/>
          <w:tab w:val="left" w:pos="5220"/>
        </w:tabs>
        <w:rPr>
          <w:bCs/>
          <w:szCs w:val="24"/>
        </w:rPr>
      </w:pPr>
      <w:r w:rsidRPr="00133C55">
        <w:rPr>
          <w:bCs/>
          <w:szCs w:val="24"/>
        </w:rPr>
        <w:t>AFAN</w:t>
      </w:r>
      <w:r w:rsidRPr="00133C55">
        <w:rPr>
          <w:bCs/>
          <w:szCs w:val="24"/>
        </w:rPr>
        <w:tab/>
      </w:r>
      <w:r w:rsidRPr="00133C55">
        <w:rPr>
          <w:bCs/>
          <w:szCs w:val="24"/>
        </w:rPr>
        <w:tab/>
        <w:t>-</w:t>
      </w:r>
      <w:r w:rsidRPr="00133C55">
        <w:rPr>
          <w:bCs/>
          <w:szCs w:val="24"/>
        </w:rPr>
        <w:tab/>
        <w:t xml:space="preserve">All Farmers Association of </w:t>
      </w:r>
      <w:smartTag w:uri="urn:schemas-microsoft-com:office:smarttags" w:element="place">
        <w:smartTag w:uri="urn:schemas-microsoft-com:office:smarttags" w:element="country-region">
          <w:r w:rsidRPr="00133C55">
            <w:rPr>
              <w:bCs/>
              <w:szCs w:val="24"/>
            </w:rPr>
            <w:t>Nigeria</w:t>
          </w:r>
        </w:smartTag>
      </w:smartTag>
    </w:p>
    <w:p w:rsidR="001709A7" w:rsidRPr="00133C55" w:rsidRDefault="001709A7" w:rsidP="00640B1A">
      <w:pPr>
        <w:tabs>
          <w:tab w:val="left" w:pos="1980"/>
        </w:tabs>
        <w:spacing w:line="240" w:lineRule="auto"/>
        <w:rPr>
          <w:sz w:val="24"/>
          <w:szCs w:val="24"/>
        </w:rPr>
      </w:pPr>
      <w:r w:rsidRPr="00133C55">
        <w:rPr>
          <w:sz w:val="24"/>
          <w:szCs w:val="24"/>
        </w:rPr>
        <w:tab/>
      </w:r>
      <w:r w:rsidRPr="00133C55">
        <w:rPr>
          <w:sz w:val="24"/>
          <w:szCs w:val="24"/>
        </w:rPr>
        <w:tab/>
      </w:r>
      <w:r w:rsidRPr="00133C55">
        <w:rPr>
          <w:sz w:val="24"/>
          <w:szCs w:val="24"/>
        </w:rPr>
        <w:tab/>
        <w:t>Agency of Nigeria</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AIDS</w:t>
      </w:r>
      <w:r w:rsidRPr="00133C55">
        <w:rPr>
          <w:sz w:val="24"/>
          <w:szCs w:val="24"/>
        </w:rPr>
        <w:tab/>
      </w:r>
      <w:r w:rsidRPr="00133C55">
        <w:rPr>
          <w:sz w:val="24"/>
          <w:szCs w:val="24"/>
        </w:rPr>
        <w:tab/>
        <w:t>-</w:t>
      </w:r>
      <w:r w:rsidR="00640B1A">
        <w:rPr>
          <w:sz w:val="24"/>
          <w:szCs w:val="24"/>
        </w:rPr>
        <w:tab/>
      </w:r>
      <w:r w:rsidRPr="00133C55">
        <w:rPr>
          <w:sz w:val="24"/>
          <w:szCs w:val="24"/>
        </w:rPr>
        <w:t>Acquired Immuno Deficiency Syndrome</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ART</w:t>
      </w:r>
      <w:r w:rsidRPr="00133C55">
        <w:rPr>
          <w:sz w:val="24"/>
          <w:szCs w:val="24"/>
        </w:rPr>
        <w:tab/>
      </w:r>
      <w:r w:rsidRPr="00133C55">
        <w:rPr>
          <w:sz w:val="24"/>
          <w:szCs w:val="24"/>
        </w:rPr>
        <w:tab/>
        <w:t>-</w:t>
      </w:r>
      <w:r w:rsidRPr="00133C55">
        <w:rPr>
          <w:sz w:val="24"/>
          <w:szCs w:val="24"/>
        </w:rPr>
        <w:tab/>
        <w:t>Anti-Retroviral Therapy</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ARV</w:t>
      </w:r>
      <w:r w:rsidRPr="00133C55">
        <w:rPr>
          <w:sz w:val="24"/>
          <w:szCs w:val="24"/>
        </w:rPr>
        <w:tab/>
      </w:r>
      <w:r w:rsidRPr="00133C55">
        <w:rPr>
          <w:sz w:val="24"/>
          <w:szCs w:val="24"/>
        </w:rPr>
        <w:tab/>
        <w:t>-</w:t>
      </w:r>
      <w:r w:rsidRPr="00133C55">
        <w:rPr>
          <w:sz w:val="24"/>
          <w:szCs w:val="24"/>
        </w:rPr>
        <w:tab/>
        <w:t>Anti-Retroviral</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AU</w:t>
      </w:r>
      <w:r w:rsidRPr="00133C55">
        <w:rPr>
          <w:sz w:val="24"/>
          <w:szCs w:val="24"/>
        </w:rPr>
        <w:tab/>
      </w:r>
      <w:r w:rsidRPr="00133C55">
        <w:rPr>
          <w:sz w:val="24"/>
          <w:szCs w:val="24"/>
        </w:rPr>
        <w:tab/>
        <w:t>-</w:t>
      </w:r>
      <w:r w:rsidRPr="00133C55">
        <w:rPr>
          <w:sz w:val="24"/>
          <w:szCs w:val="24"/>
        </w:rPr>
        <w:tab/>
        <w:t xml:space="preserve">African </w:t>
      </w:r>
      <w:smartTag w:uri="urn:schemas-microsoft-com:office:smarttags" w:element="place">
        <w:r w:rsidRPr="00133C55">
          <w:rPr>
            <w:sz w:val="24"/>
            <w:szCs w:val="24"/>
          </w:rPr>
          <w:t>Union</w:t>
        </w:r>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BFI</w:t>
      </w:r>
      <w:r w:rsidRPr="00133C55">
        <w:rPr>
          <w:sz w:val="24"/>
          <w:szCs w:val="24"/>
        </w:rPr>
        <w:tab/>
      </w:r>
      <w:r w:rsidRPr="00133C55">
        <w:rPr>
          <w:sz w:val="24"/>
          <w:szCs w:val="24"/>
        </w:rPr>
        <w:tab/>
        <w:t>-</w:t>
      </w:r>
      <w:r w:rsidRPr="00133C55">
        <w:rPr>
          <w:sz w:val="24"/>
          <w:szCs w:val="24"/>
        </w:rPr>
        <w:tab/>
        <w:t>Baby Friendly Initiative</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BOI</w:t>
      </w:r>
      <w:r w:rsidRPr="00133C55">
        <w:rPr>
          <w:sz w:val="24"/>
          <w:szCs w:val="24"/>
        </w:rPr>
        <w:tab/>
      </w:r>
      <w:r w:rsidRPr="00133C55">
        <w:rPr>
          <w:sz w:val="24"/>
          <w:szCs w:val="24"/>
        </w:rPr>
        <w:tab/>
        <w:t>-</w:t>
      </w:r>
      <w:r w:rsidRPr="00133C55">
        <w:rPr>
          <w:sz w:val="24"/>
          <w:szCs w:val="24"/>
        </w:rPr>
        <w:tab/>
        <w:t>Bank of Industry</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BSS</w:t>
      </w:r>
      <w:r w:rsidRPr="00133C55">
        <w:rPr>
          <w:sz w:val="24"/>
          <w:szCs w:val="24"/>
        </w:rPr>
        <w:tab/>
      </w:r>
      <w:r w:rsidRPr="00133C55">
        <w:rPr>
          <w:sz w:val="24"/>
          <w:szCs w:val="24"/>
        </w:rPr>
        <w:tab/>
        <w:t>-</w:t>
      </w:r>
      <w:r w:rsidRPr="00133C55">
        <w:rPr>
          <w:sz w:val="24"/>
          <w:szCs w:val="24"/>
        </w:rPr>
        <w:tab/>
        <w:t>Behavioral Surveillance Survey</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BUDFOW</w:t>
      </w:r>
      <w:r w:rsidRPr="00133C55">
        <w:rPr>
          <w:sz w:val="24"/>
          <w:szCs w:val="24"/>
        </w:rPr>
        <w:tab/>
      </w:r>
      <w:r w:rsidRPr="00133C55">
        <w:rPr>
          <w:sz w:val="24"/>
          <w:szCs w:val="24"/>
        </w:rPr>
        <w:tab/>
        <w:t>-</w:t>
      </w:r>
      <w:r w:rsidRPr="00133C55">
        <w:rPr>
          <w:sz w:val="24"/>
          <w:szCs w:val="24"/>
        </w:rPr>
        <w:tab/>
        <w:t>Business Development Fund For Women</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CAN</w:t>
      </w:r>
      <w:r w:rsidRPr="00133C55">
        <w:rPr>
          <w:sz w:val="24"/>
          <w:szCs w:val="24"/>
        </w:rPr>
        <w:tab/>
      </w:r>
      <w:r w:rsidRPr="00133C55">
        <w:rPr>
          <w:sz w:val="24"/>
          <w:szCs w:val="24"/>
        </w:rPr>
        <w:tab/>
        <w:t>-</w:t>
      </w:r>
      <w:r w:rsidRPr="00133C55">
        <w:rPr>
          <w:sz w:val="24"/>
          <w:szCs w:val="24"/>
        </w:rPr>
        <w:tab/>
        <w:t xml:space="preserve">Christian Association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CBN</w:t>
      </w:r>
      <w:r w:rsidRPr="00133C55">
        <w:rPr>
          <w:sz w:val="24"/>
          <w:szCs w:val="24"/>
        </w:rPr>
        <w:tab/>
      </w:r>
      <w:r w:rsidRPr="00133C55">
        <w:rPr>
          <w:sz w:val="24"/>
          <w:szCs w:val="24"/>
        </w:rPr>
        <w:tab/>
        <w:t>-</w:t>
      </w:r>
      <w:r w:rsidRPr="00133C55">
        <w:rPr>
          <w:sz w:val="24"/>
          <w:szCs w:val="24"/>
        </w:rPr>
        <w:tab/>
        <w:t xml:space="preserve">Central Bank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spacing w:line="240" w:lineRule="auto"/>
        <w:rPr>
          <w:sz w:val="24"/>
          <w:szCs w:val="24"/>
        </w:rPr>
      </w:pPr>
      <w:r w:rsidRPr="00133C55">
        <w:rPr>
          <w:sz w:val="24"/>
          <w:szCs w:val="24"/>
        </w:rPr>
        <w:t>CBOs</w:t>
      </w:r>
      <w:r w:rsidR="000353A8">
        <w:rPr>
          <w:sz w:val="24"/>
          <w:szCs w:val="24"/>
        </w:rPr>
        <w:tab/>
      </w:r>
      <w:r w:rsidR="000353A8">
        <w:rPr>
          <w:sz w:val="24"/>
          <w:szCs w:val="24"/>
        </w:rPr>
        <w:tab/>
      </w:r>
      <w:r w:rsidRPr="00133C55">
        <w:rPr>
          <w:sz w:val="24"/>
          <w:szCs w:val="24"/>
        </w:rPr>
        <w:tab/>
      </w:r>
      <w:r w:rsidR="002C1077">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Community Based Organizations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CDD</w:t>
      </w:r>
      <w:r w:rsidRPr="00133C55">
        <w:rPr>
          <w:sz w:val="24"/>
          <w:szCs w:val="24"/>
        </w:rPr>
        <w:tab/>
      </w:r>
      <w:r w:rsidRPr="00133C55">
        <w:rPr>
          <w:sz w:val="24"/>
          <w:szCs w:val="24"/>
        </w:rPr>
        <w:tab/>
        <w:t>-</w:t>
      </w:r>
      <w:r w:rsidRPr="00133C55">
        <w:rPr>
          <w:sz w:val="24"/>
          <w:szCs w:val="24"/>
        </w:rPr>
        <w:tab/>
        <w:t>Centre for Democracy and Development</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CEDAW</w:t>
      </w:r>
      <w:r w:rsidRPr="00133C55">
        <w:rPr>
          <w:sz w:val="24"/>
          <w:szCs w:val="24"/>
        </w:rPr>
        <w:tab/>
        <w:t>-</w:t>
      </w:r>
      <w:r w:rsidRPr="00133C55">
        <w:rPr>
          <w:sz w:val="24"/>
          <w:szCs w:val="24"/>
        </w:rPr>
        <w:tab/>
        <w:t>Convention on the Elimination of All Forms of Discrimination Against Women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CEDPA</w:t>
      </w:r>
      <w:r w:rsidRPr="00133C55">
        <w:rPr>
          <w:sz w:val="24"/>
          <w:szCs w:val="24"/>
        </w:rPr>
        <w:tab/>
        <w:t>-</w:t>
      </w:r>
      <w:r w:rsidRPr="00133C55">
        <w:rPr>
          <w:sz w:val="24"/>
          <w:szCs w:val="24"/>
        </w:rPr>
        <w:tab/>
        <w:t>Centre for Development and Population Activities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CFRN</w:t>
      </w:r>
      <w:r w:rsidRPr="00133C55">
        <w:rPr>
          <w:sz w:val="24"/>
          <w:szCs w:val="24"/>
        </w:rPr>
        <w:tab/>
      </w:r>
      <w:r w:rsidRPr="00133C55">
        <w:rPr>
          <w:sz w:val="24"/>
          <w:szCs w:val="24"/>
        </w:rPr>
        <w:tab/>
        <w:t>-</w:t>
      </w:r>
      <w:r w:rsidRPr="00133C55">
        <w:rPr>
          <w:sz w:val="24"/>
          <w:szCs w:val="24"/>
        </w:rPr>
        <w:tab/>
        <w:t xml:space="preserve">Constitution of the </w:t>
      </w:r>
      <w:smartTag w:uri="urn:schemas-microsoft-com:office:smarttags" w:element="PlaceName">
        <w:r w:rsidRPr="00133C55">
          <w:rPr>
            <w:sz w:val="24"/>
            <w:szCs w:val="24"/>
          </w:rPr>
          <w:t>Federal</w:t>
        </w:r>
      </w:smartTag>
      <w:r w:rsidRPr="00133C55">
        <w:rPr>
          <w:sz w:val="24"/>
          <w:szCs w:val="24"/>
        </w:rPr>
        <w:t xml:space="preserve"> </w:t>
      </w:r>
      <w:smartTag w:uri="urn:schemas-microsoft-com:office:smarttags" w:element="PlaceType">
        <w:r w:rsidRPr="00133C55">
          <w:rPr>
            <w:sz w:val="24"/>
            <w:szCs w:val="24"/>
          </w:rPr>
          <w:t>Republic</w:t>
        </w:r>
      </w:smartTag>
      <w:r w:rsidRPr="00133C55">
        <w:rPr>
          <w:sz w:val="24"/>
          <w:szCs w:val="24"/>
        </w:rPr>
        <w:t xml:space="preserve">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CHO</w:t>
      </w:r>
      <w:r w:rsidRPr="00133C55">
        <w:rPr>
          <w:sz w:val="24"/>
          <w:szCs w:val="24"/>
        </w:rPr>
        <w:tab/>
      </w:r>
      <w:r w:rsidRPr="00133C55">
        <w:rPr>
          <w:sz w:val="24"/>
          <w:szCs w:val="24"/>
        </w:rPr>
        <w:tab/>
        <w:t>-</w:t>
      </w:r>
      <w:r w:rsidRPr="00133C55">
        <w:rPr>
          <w:sz w:val="24"/>
          <w:szCs w:val="24"/>
        </w:rPr>
        <w:tab/>
        <w:t>Community Health Officers</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CIDA</w:t>
      </w:r>
      <w:r w:rsidRPr="00133C55">
        <w:rPr>
          <w:sz w:val="24"/>
          <w:szCs w:val="24"/>
        </w:rPr>
        <w:tab/>
        <w:t>-</w:t>
      </w:r>
      <w:r w:rsidRPr="00133C55">
        <w:rPr>
          <w:sz w:val="24"/>
          <w:szCs w:val="24"/>
        </w:rPr>
        <w:tab/>
        <w:t>Canadian International Development Agency</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CIRDDOC</w:t>
      </w:r>
      <w:r w:rsidRPr="00133C55">
        <w:rPr>
          <w:sz w:val="24"/>
          <w:szCs w:val="24"/>
        </w:rPr>
        <w:tab/>
      </w:r>
      <w:r w:rsidRPr="00133C55">
        <w:rPr>
          <w:sz w:val="24"/>
          <w:szCs w:val="24"/>
        </w:rPr>
        <w:tab/>
        <w:t>-</w:t>
      </w:r>
      <w:r w:rsidRPr="00133C55">
        <w:rPr>
          <w:sz w:val="24"/>
          <w:szCs w:val="24"/>
        </w:rPr>
        <w:tab/>
        <w:t xml:space="preserve">Civil Resource Development and </w:t>
      </w:r>
      <w:smartTag w:uri="urn:schemas-microsoft-com:office:smarttags" w:element="place">
        <w:smartTag w:uri="urn:schemas-microsoft-com:office:smarttags" w:element="PlaceName">
          <w:r w:rsidRPr="00133C55">
            <w:rPr>
              <w:sz w:val="24"/>
              <w:szCs w:val="24"/>
            </w:rPr>
            <w:t>Documentation</w:t>
          </w:r>
        </w:smartTag>
        <w:r w:rsidRPr="00133C55">
          <w:rPr>
            <w:sz w:val="24"/>
            <w:szCs w:val="24"/>
          </w:rPr>
          <w:t xml:space="preserve"> </w:t>
        </w:r>
        <w:smartTag w:uri="urn:schemas-microsoft-com:office:smarttags" w:element="PlaceType">
          <w:r w:rsidRPr="00133C55">
            <w:rPr>
              <w:sz w:val="24"/>
              <w:szCs w:val="24"/>
            </w:rPr>
            <w:t>Center</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CRA</w:t>
      </w:r>
      <w:r w:rsidRPr="00133C55">
        <w:rPr>
          <w:sz w:val="24"/>
          <w:szCs w:val="24"/>
        </w:rPr>
        <w:tab/>
      </w:r>
      <w:r w:rsidRPr="00133C55">
        <w:rPr>
          <w:sz w:val="24"/>
          <w:szCs w:val="24"/>
        </w:rPr>
        <w:tab/>
        <w:t>-</w:t>
      </w:r>
      <w:r w:rsidRPr="00133C55">
        <w:rPr>
          <w:sz w:val="24"/>
          <w:szCs w:val="24"/>
        </w:rPr>
        <w:tab/>
        <w:t>Child Rights Acts</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CRC</w:t>
      </w:r>
      <w:r w:rsidRPr="00133C55">
        <w:rPr>
          <w:sz w:val="24"/>
          <w:szCs w:val="24"/>
        </w:rPr>
        <w:tab/>
        <w:t>-</w:t>
      </w:r>
      <w:r w:rsidRPr="00133C55">
        <w:rPr>
          <w:sz w:val="24"/>
          <w:szCs w:val="24"/>
        </w:rPr>
        <w:tab/>
        <w:t>Convention on the Rights of the Child</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CSACEFA</w:t>
      </w:r>
      <w:r w:rsidRPr="00133C55">
        <w:rPr>
          <w:sz w:val="24"/>
          <w:szCs w:val="24"/>
        </w:rPr>
        <w:tab/>
      </w:r>
      <w:r w:rsidRPr="00133C55">
        <w:rPr>
          <w:sz w:val="24"/>
          <w:szCs w:val="24"/>
        </w:rPr>
        <w:tab/>
        <w:t>-</w:t>
      </w:r>
      <w:r w:rsidRPr="00133C55">
        <w:rPr>
          <w:sz w:val="24"/>
          <w:szCs w:val="24"/>
        </w:rPr>
        <w:tab/>
        <w:t>Civil Society Action Committee on Education for All</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CSC</w:t>
      </w:r>
      <w:r w:rsidRPr="00133C55">
        <w:rPr>
          <w:sz w:val="24"/>
          <w:szCs w:val="24"/>
        </w:rPr>
        <w:tab/>
      </w:r>
      <w:r w:rsidRPr="00133C55">
        <w:rPr>
          <w:sz w:val="24"/>
          <w:szCs w:val="24"/>
        </w:rPr>
        <w:tab/>
        <w:t>-</w:t>
      </w:r>
      <w:r w:rsidRPr="00133C55">
        <w:rPr>
          <w:sz w:val="24"/>
          <w:szCs w:val="24"/>
        </w:rPr>
        <w:tab/>
        <w:t>Civil Service Commission</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CSOs</w:t>
      </w:r>
      <w:r w:rsidRPr="00133C55">
        <w:rPr>
          <w:sz w:val="24"/>
          <w:szCs w:val="24"/>
        </w:rPr>
        <w:tab/>
      </w:r>
      <w:r w:rsidRPr="00133C55">
        <w:rPr>
          <w:sz w:val="24"/>
          <w:szCs w:val="24"/>
        </w:rPr>
        <w:tab/>
        <w:t>-</w:t>
      </w:r>
      <w:r w:rsidRPr="00133C55">
        <w:rPr>
          <w:sz w:val="24"/>
          <w:szCs w:val="24"/>
        </w:rPr>
        <w:tab/>
        <w:t>Civil Society Organizations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DFID</w:t>
      </w:r>
      <w:r w:rsidRPr="00133C55">
        <w:rPr>
          <w:sz w:val="24"/>
          <w:szCs w:val="24"/>
        </w:rPr>
        <w:tab/>
      </w:r>
      <w:r w:rsidRPr="00133C55">
        <w:rPr>
          <w:sz w:val="24"/>
          <w:szCs w:val="24"/>
        </w:rPr>
        <w:tab/>
        <w:t>-</w:t>
      </w:r>
      <w:r w:rsidRPr="00133C55">
        <w:rPr>
          <w:sz w:val="24"/>
          <w:szCs w:val="24"/>
        </w:rPr>
        <w:tab/>
      </w:r>
      <w:smartTag w:uri="urn:schemas-microsoft-com:office:smarttags" w:element="place">
        <w:smartTag w:uri="urn:schemas-microsoft-com:office:smarttags" w:element="country-region">
          <w:r w:rsidRPr="00133C55">
            <w:rPr>
              <w:sz w:val="24"/>
              <w:szCs w:val="24"/>
            </w:rPr>
            <w:t>UK</w:t>
          </w:r>
        </w:smartTag>
      </w:smartTag>
      <w:r w:rsidRPr="00133C55">
        <w:rPr>
          <w:sz w:val="24"/>
          <w:szCs w:val="24"/>
        </w:rPr>
        <w:t xml:space="preserve"> Department for International Development</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ECOWAS</w:t>
      </w:r>
      <w:r w:rsidRPr="00133C55">
        <w:rPr>
          <w:sz w:val="24"/>
          <w:szCs w:val="24"/>
        </w:rPr>
        <w:tab/>
      </w:r>
      <w:r w:rsidRPr="00133C55">
        <w:rPr>
          <w:sz w:val="24"/>
          <w:szCs w:val="24"/>
        </w:rPr>
        <w:tab/>
        <w:t>-</w:t>
      </w:r>
      <w:r w:rsidRPr="00133C55">
        <w:rPr>
          <w:sz w:val="24"/>
          <w:szCs w:val="24"/>
        </w:rPr>
        <w:tab/>
        <w:t>Economic Community of West African States</w:t>
      </w:r>
    </w:p>
    <w:p w:rsidR="001709A7" w:rsidRPr="00133C55" w:rsidRDefault="001709A7" w:rsidP="00640B1A">
      <w:pPr>
        <w:spacing w:line="240" w:lineRule="auto"/>
        <w:rPr>
          <w:sz w:val="24"/>
          <w:szCs w:val="24"/>
        </w:rPr>
      </w:pPr>
      <w:r w:rsidRPr="00133C55">
        <w:rPr>
          <w:sz w:val="24"/>
          <w:szCs w:val="24"/>
        </w:rPr>
        <w:t>FBOs</w:t>
      </w:r>
      <w:r w:rsidRPr="00133C55">
        <w:rPr>
          <w:sz w:val="24"/>
          <w:szCs w:val="24"/>
        </w:rPr>
        <w:tab/>
      </w:r>
      <w:r w:rsidRPr="00133C55">
        <w:rPr>
          <w:sz w:val="24"/>
          <w:szCs w:val="24"/>
        </w:rPr>
        <w:tab/>
      </w:r>
      <w:r w:rsidRPr="00133C55">
        <w:rPr>
          <w:sz w:val="24"/>
          <w:szCs w:val="24"/>
        </w:rPr>
        <w:tab/>
      </w:r>
      <w:r w:rsidR="002C1077">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Faith-Based Organizations</w:t>
      </w:r>
    </w:p>
    <w:p w:rsidR="001709A7" w:rsidRPr="00133C55" w:rsidRDefault="001709A7" w:rsidP="00640B1A">
      <w:pPr>
        <w:tabs>
          <w:tab w:val="left" w:pos="1980"/>
        </w:tabs>
        <w:spacing w:line="240" w:lineRule="auto"/>
        <w:rPr>
          <w:sz w:val="24"/>
          <w:szCs w:val="24"/>
        </w:rPr>
      </w:pPr>
      <w:r w:rsidRPr="00133C55">
        <w:rPr>
          <w:sz w:val="24"/>
          <w:szCs w:val="24"/>
        </w:rPr>
        <w:t>FCC</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Federal Character Commission</w:t>
      </w:r>
    </w:p>
    <w:p w:rsidR="001709A7" w:rsidRPr="00133C55" w:rsidRDefault="001709A7" w:rsidP="00640B1A">
      <w:pPr>
        <w:tabs>
          <w:tab w:val="left" w:pos="1980"/>
        </w:tabs>
        <w:spacing w:line="240" w:lineRule="auto"/>
        <w:rPr>
          <w:sz w:val="24"/>
          <w:szCs w:val="24"/>
        </w:rPr>
      </w:pPr>
      <w:r w:rsidRPr="00133C55">
        <w:rPr>
          <w:sz w:val="24"/>
          <w:szCs w:val="24"/>
        </w:rPr>
        <w:t>FCT</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r>
      <w:r w:rsidR="000353A8">
        <w:rPr>
          <w:sz w:val="24"/>
          <w:szCs w:val="24"/>
        </w:rPr>
        <w:tab/>
      </w:r>
      <w:smartTag w:uri="urn:schemas-microsoft-com:office:smarttags" w:element="place">
        <w:smartTag w:uri="urn:schemas-microsoft-com:office:smarttags" w:element="PlaceName">
          <w:r w:rsidRPr="00133C55">
            <w:rPr>
              <w:sz w:val="24"/>
              <w:szCs w:val="24"/>
            </w:rPr>
            <w:t>Federal</w:t>
          </w:r>
        </w:smartTag>
        <w:r w:rsidRPr="00133C55">
          <w:rPr>
            <w:sz w:val="24"/>
            <w:szCs w:val="24"/>
          </w:rPr>
          <w:t xml:space="preserve"> </w:t>
        </w:r>
        <w:smartTag w:uri="urn:schemas-microsoft-com:office:smarttags" w:element="PlaceName">
          <w:r w:rsidRPr="00133C55">
            <w:rPr>
              <w:sz w:val="24"/>
              <w:szCs w:val="24"/>
            </w:rPr>
            <w:t>Capital</w:t>
          </w:r>
        </w:smartTag>
        <w:r w:rsidRPr="00133C55">
          <w:rPr>
            <w:sz w:val="24"/>
            <w:szCs w:val="24"/>
          </w:rPr>
          <w:t xml:space="preserve"> </w:t>
        </w:r>
        <w:smartTag w:uri="urn:schemas-microsoft-com:office:smarttags" w:element="PlaceType">
          <w:r w:rsidRPr="00133C55">
            <w:rPr>
              <w:sz w:val="24"/>
              <w:szCs w:val="24"/>
            </w:rPr>
            <w:t>Territory</w:t>
          </w:r>
        </w:smartTag>
      </w:smartTag>
    </w:p>
    <w:p w:rsidR="001709A7" w:rsidRPr="00133C55" w:rsidRDefault="001709A7" w:rsidP="00640B1A">
      <w:pPr>
        <w:tabs>
          <w:tab w:val="left" w:pos="1980"/>
        </w:tabs>
        <w:spacing w:line="240" w:lineRule="auto"/>
        <w:ind w:left="2880" w:hanging="2880"/>
        <w:rPr>
          <w:sz w:val="24"/>
          <w:szCs w:val="24"/>
        </w:rPr>
      </w:pPr>
      <w:r w:rsidRPr="00133C55">
        <w:rPr>
          <w:sz w:val="24"/>
          <w:szCs w:val="24"/>
        </w:rPr>
        <w:t>FEEDS</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t>FCT Economic Empowerment and Development</w:t>
      </w:r>
      <w:r w:rsidR="002C1077">
        <w:rPr>
          <w:sz w:val="24"/>
          <w:szCs w:val="24"/>
        </w:rPr>
        <w:t xml:space="preserve"> </w:t>
      </w:r>
      <w:r w:rsidRPr="00133C55">
        <w:rPr>
          <w:sz w:val="24"/>
          <w:szCs w:val="24"/>
        </w:rPr>
        <w:t>Strategy</w:t>
      </w:r>
    </w:p>
    <w:p w:rsidR="001709A7" w:rsidRPr="00133C55" w:rsidRDefault="001709A7" w:rsidP="00640B1A">
      <w:pPr>
        <w:tabs>
          <w:tab w:val="left" w:pos="1980"/>
        </w:tabs>
        <w:spacing w:line="240" w:lineRule="auto"/>
        <w:rPr>
          <w:sz w:val="24"/>
          <w:szCs w:val="24"/>
        </w:rPr>
      </w:pPr>
      <w:r w:rsidRPr="00133C55">
        <w:rPr>
          <w:sz w:val="24"/>
          <w:szCs w:val="24"/>
        </w:rPr>
        <w:t>FFLH</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Female Functional Literacy for Health</w:t>
      </w:r>
    </w:p>
    <w:p w:rsidR="001709A7" w:rsidRPr="00133C55" w:rsidRDefault="001709A7" w:rsidP="00640B1A">
      <w:pPr>
        <w:tabs>
          <w:tab w:val="left" w:pos="1980"/>
        </w:tabs>
        <w:spacing w:line="240" w:lineRule="auto"/>
        <w:rPr>
          <w:sz w:val="24"/>
          <w:szCs w:val="24"/>
        </w:rPr>
      </w:pPr>
      <w:r w:rsidRPr="00133C55">
        <w:rPr>
          <w:sz w:val="24"/>
          <w:szCs w:val="24"/>
        </w:rPr>
        <w:t>FGM</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Female Genital Mutilation</w:t>
      </w:r>
    </w:p>
    <w:p w:rsidR="001709A7" w:rsidRPr="00133C55" w:rsidRDefault="001709A7" w:rsidP="00640B1A">
      <w:pPr>
        <w:tabs>
          <w:tab w:val="left" w:pos="1980"/>
        </w:tabs>
        <w:spacing w:line="240" w:lineRule="auto"/>
        <w:rPr>
          <w:sz w:val="24"/>
          <w:szCs w:val="24"/>
        </w:rPr>
      </w:pPr>
      <w:r w:rsidRPr="00133C55">
        <w:rPr>
          <w:sz w:val="24"/>
          <w:szCs w:val="24"/>
        </w:rPr>
        <w:t>FGN</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 xml:space="preserve">Federal Government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s>
        <w:spacing w:line="240" w:lineRule="auto"/>
        <w:rPr>
          <w:sz w:val="24"/>
          <w:szCs w:val="24"/>
        </w:rPr>
      </w:pPr>
      <w:r w:rsidRPr="00133C55">
        <w:rPr>
          <w:sz w:val="24"/>
          <w:szCs w:val="24"/>
        </w:rPr>
        <w:t>FIDA</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00640B1A">
        <w:rPr>
          <w:sz w:val="24"/>
          <w:szCs w:val="24"/>
        </w:rPr>
        <w:tab/>
      </w:r>
      <w:r w:rsidR="000353A8">
        <w:rPr>
          <w:sz w:val="24"/>
          <w:szCs w:val="24"/>
        </w:rPr>
        <w:tab/>
      </w:r>
      <w:r w:rsidRPr="00133C55">
        <w:rPr>
          <w:sz w:val="24"/>
          <w:szCs w:val="24"/>
        </w:rPr>
        <w:t>International Federation of Women Lawyers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FMF</w:t>
      </w:r>
      <w:r w:rsidRPr="00133C55">
        <w:rPr>
          <w:sz w:val="24"/>
          <w:szCs w:val="24"/>
        </w:rPr>
        <w:tab/>
      </w:r>
      <w:r w:rsidRPr="00133C55">
        <w:rPr>
          <w:sz w:val="24"/>
          <w:szCs w:val="24"/>
        </w:rPr>
        <w:tab/>
        <w:t>-</w:t>
      </w:r>
      <w:r w:rsidRPr="00133C55">
        <w:rPr>
          <w:sz w:val="24"/>
          <w:szCs w:val="24"/>
        </w:rPr>
        <w:tab/>
        <w:t>Federal Ministry of Finance</w:t>
      </w:r>
    </w:p>
    <w:p w:rsidR="001709A7" w:rsidRPr="00133C55" w:rsidRDefault="001709A7" w:rsidP="00640B1A">
      <w:pPr>
        <w:tabs>
          <w:tab w:val="left" w:pos="1980"/>
        </w:tabs>
        <w:spacing w:line="240" w:lineRule="auto"/>
        <w:rPr>
          <w:sz w:val="24"/>
          <w:szCs w:val="24"/>
        </w:rPr>
      </w:pPr>
      <w:r w:rsidRPr="00133C55">
        <w:rPr>
          <w:sz w:val="24"/>
          <w:szCs w:val="24"/>
        </w:rPr>
        <w:t>FMLP</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Federal Ministry of Labour and Productivity</w:t>
      </w:r>
    </w:p>
    <w:p w:rsidR="001709A7" w:rsidRPr="00133C55" w:rsidRDefault="001709A7" w:rsidP="00640B1A">
      <w:pPr>
        <w:tabs>
          <w:tab w:val="left" w:pos="1980"/>
        </w:tabs>
        <w:spacing w:line="240" w:lineRule="auto"/>
        <w:rPr>
          <w:sz w:val="24"/>
          <w:szCs w:val="24"/>
        </w:rPr>
      </w:pPr>
      <w:r w:rsidRPr="00133C55">
        <w:rPr>
          <w:sz w:val="24"/>
          <w:szCs w:val="24"/>
        </w:rPr>
        <w:t>FMOE</w:t>
      </w:r>
      <w:r w:rsidRPr="00133C55">
        <w:rPr>
          <w:sz w:val="24"/>
          <w:szCs w:val="24"/>
        </w:rPr>
        <w:tab/>
      </w:r>
      <w:r w:rsidR="002C1077">
        <w:rPr>
          <w:sz w:val="24"/>
          <w:szCs w:val="24"/>
        </w:rPr>
        <w:t xml:space="preserve"> </w:t>
      </w:r>
      <w:r w:rsidR="000353A8">
        <w:rPr>
          <w:sz w:val="24"/>
          <w:szCs w:val="24"/>
        </w:rPr>
        <w:t xml:space="preserve"> </w:t>
      </w:r>
      <w:r w:rsidRPr="00133C55">
        <w:rPr>
          <w:sz w:val="24"/>
          <w:szCs w:val="24"/>
        </w:rPr>
        <w:t>-</w:t>
      </w:r>
      <w:r w:rsidRPr="00133C55">
        <w:rPr>
          <w:sz w:val="24"/>
          <w:szCs w:val="24"/>
        </w:rPr>
        <w:tab/>
      </w:r>
      <w:r w:rsidR="000353A8">
        <w:rPr>
          <w:sz w:val="24"/>
          <w:szCs w:val="24"/>
        </w:rPr>
        <w:tab/>
      </w:r>
      <w:r w:rsidRPr="00133C55">
        <w:rPr>
          <w:sz w:val="24"/>
          <w:szCs w:val="24"/>
        </w:rPr>
        <w:t>Federal Ministry of Education</w:t>
      </w:r>
    </w:p>
    <w:p w:rsidR="001709A7" w:rsidRPr="00133C55" w:rsidRDefault="000353A8" w:rsidP="00640B1A">
      <w:pPr>
        <w:tabs>
          <w:tab w:val="left" w:pos="1980"/>
        </w:tabs>
        <w:spacing w:line="240" w:lineRule="auto"/>
        <w:rPr>
          <w:sz w:val="24"/>
          <w:szCs w:val="24"/>
        </w:rPr>
      </w:pPr>
      <w:r>
        <w:rPr>
          <w:sz w:val="24"/>
          <w:szCs w:val="24"/>
        </w:rPr>
        <w:t>FMOH</w:t>
      </w:r>
      <w:r>
        <w:rPr>
          <w:sz w:val="24"/>
          <w:szCs w:val="24"/>
        </w:rPr>
        <w:tab/>
      </w:r>
      <w:r w:rsidR="002C1077">
        <w:rPr>
          <w:sz w:val="24"/>
          <w:szCs w:val="24"/>
        </w:rPr>
        <w:t xml:space="preserve"> </w:t>
      </w:r>
      <w:r>
        <w:rPr>
          <w:sz w:val="24"/>
          <w:szCs w:val="24"/>
        </w:rPr>
        <w:t xml:space="preserve"> </w:t>
      </w:r>
      <w:r w:rsidR="001709A7" w:rsidRPr="00133C55">
        <w:rPr>
          <w:sz w:val="24"/>
          <w:szCs w:val="24"/>
        </w:rPr>
        <w:t>-</w:t>
      </w:r>
      <w:r w:rsidR="001709A7" w:rsidRPr="00133C55">
        <w:rPr>
          <w:sz w:val="24"/>
          <w:szCs w:val="24"/>
        </w:rPr>
        <w:tab/>
      </w:r>
      <w:r>
        <w:rPr>
          <w:sz w:val="24"/>
          <w:szCs w:val="24"/>
        </w:rPr>
        <w:tab/>
      </w:r>
      <w:r w:rsidR="001709A7" w:rsidRPr="00133C55">
        <w:rPr>
          <w:sz w:val="24"/>
          <w:szCs w:val="24"/>
        </w:rPr>
        <w:t>Federal Ministry of Health</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FMOI</w:t>
      </w:r>
      <w:r w:rsidRPr="00133C55">
        <w:rPr>
          <w:sz w:val="24"/>
          <w:szCs w:val="24"/>
        </w:rPr>
        <w:tab/>
      </w:r>
      <w:r w:rsidR="0078437B">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t xml:space="preserve">Federal Ministry of Information and National </w:t>
      </w:r>
      <w:r w:rsidRPr="00133C55">
        <w:rPr>
          <w:sz w:val="24"/>
          <w:szCs w:val="24"/>
        </w:rPr>
        <w:tab/>
      </w:r>
      <w:r w:rsidRPr="00133C55">
        <w:rPr>
          <w:sz w:val="24"/>
          <w:szCs w:val="24"/>
        </w:rPr>
        <w:tab/>
      </w:r>
      <w:r w:rsidRPr="00133C55">
        <w:rPr>
          <w:sz w:val="24"/>
          <w:szCs w:val="24"/>
        </w:rPr>
        <w:tab/>
      </w:r>
      <w:r w:rsidRPr="00133C55">
        <w:rPr>
          <w:sz w:val="24"/>
          <w:szCs w:val="24"/>
        </w:rPr>
        <w:tab/>
      </w:r>
      <w:r w:rsidR="0078437B">
        <w:rPr>
          <w:sz w:val="24"/>
          <w:szCs w:val="24"/>
        </w:rPr>
        <w:tab/>
      </w:r>
      <w:r w:rsidR="0078437B">
        <w:rPr>
          <w:sz w:val="24"/>
          <w:szCs w:val="24"/>
        </w:rPr>
        <w:tab/>
      </w:r>
      <w:r w:rsidR="0078437B">
        <w:rPr>
          <w:sz w:val="24"/>
          <w:szCs w:val="24"/>
        </w:rPr>
        <w:tab/>
      </w:r>
      <w:r w:rsidRPr="00133C55">
        <w:rPr>
          <w:sz w:val="24"/>
          <w:szCs w:val="24"/>
        </w:rPr>
        <w:t xml:space="preserve">Orientation </w:t>
      </w:r>
    </w:p>
    <w:p w:rsidR="001709A7" w:rsidRPr="00133C55" w:rsidRDefault="001709A7" w:rsidP="00640B1A">
      <w:pPr>
        <w:tabs>
          <w:tab w:val="left" w:pos="1980"/>
        </w:tabs>
        <w:spacing w:line="240" w:lineRule="auto"/>
        <w:rPr>
          <w:sz w:val="24"/>
          <w:szCs w:val="24"/>
        </w:rPr>
      </w:pPr>
      <w:r w:rsidRPr="00133C55">
        <w:rPr>
          <w:sz w:val="24"/>
          <w:szCs w:val="24"/>
        </w:rPr>
        <w:t>FMOJ</w:t>
      </w:r>
      <w:r w:rsidRPr="00133C55">
        <w:rPr>
          <w:sz w:val="24"/>
          <w:szCs w:val="24"/>
        </w:rPr>
        <w:tab/>
      </w:r>
      <w:r w:rsidRPr="00133C55">
        <w:rPr>
          <w:sz w:val="24"/>
          <w:szCs w:val="24"/>
        </w:rPr>
        <w:tab/>
        <w:t>-</w:t>
      </w:r>
      <w:r w:rsidRPr="00133C55">
        <w:rPr>
          <w:sz w:val="24"/>
          <w:szCs w:val="24"/>
        </w:rPr>
        <w:tab/>
        <w:t>Federal Ministry of Justice</w:t>
      </w:r>
    </w:p>
    <w:p w:rsidR="001709A7" w:rsidRPr="00133C55" w:rsidRDefault="001709A7" w:rsidP="00640B1A">
      <w:pPr>
        <w:tabs>
          <w:tab w:val="left" w:pos="1980"/>
        </w:tabs>
        <w:spacing w:line="240" w:lineRule="auto"/>
        <w:rPr>
          <w:sz w:val="24"/>
          <w:szCs w:val="24"/>
        </w:rPr>
      </w:pPr>
      <w:r w:rsidRPr="00133C55">
        <w:rPr>
          <w:sz w:val="24"/>
          <w:szCs w:val="24"/>
        </w:rPr>
        <w:t>FMWA</w:t>
      </w:r>
      <w:r w:rsidRPr="00133C55">
        <w:rPr>
          <w:sz w:val="24"/>
          <w:szCs w:val="24"/>
        </w:rPr>
        <w:tab/>
      </w:r>
      <w:r w:rsidRPr="00133C55">
        <w:rPr>
          <w:sz w:val="24"/>
          <w:szCs w:val="24"/>
        </w:rPr>
        <w:tab/>
        <w:t>-</w:t>
      </w:r>
      <w:r w:rsidRPr="00133C55">
        <w:rPr>
          <w:sz w:val="24"/>
          <w:szCs w:val="24"/>
        </w:rPr>
        <w:tab/>
        <w:t>Federal Ministry of Women Affairs</w:t>
      </w:r>
    </w:p>
    <w:p w:rsidR="001709A7" w:rsidRPr="00133C55" w:rsidRDefault="001709A7" w:rsidP="00640B1A">
      <w:pPr>
        <w:tabs>
          <w:tab w:val="left" w:pos="1980"/>
        </w:tabs>
        <w:spacing w:line="240" w:lineRule="auto"/>
        <w:rPr>
          <w:sz w:val="24"/>
          <w:szCs w:val="24"/>
        </w:rPr>
      </w:pPr>
      <w:r w:rsidRPr="00133C55">
        <w:rPr>
          <w:sz w:val="24"/>
          <w:szCs w:val="24"/>
        </w:rPr>
        <w:t>GADA</w:t>
      </w:r>
      <w:r w:rsidRPr="00133C55">
        <w:rPr>
          <w:sz w:val="24"/>
          <w:szCs w:val="24"/>
        </w:rPr>
        <w:tab/>
      </w:r>
      <w:r w:rsidRPr="00133C55">
        <w:rPr>
          <w:sz w:val="24"/>
          <w:szCs w:val="24"/>
        </w:rPr>
        <w:tab/>
        <w:t>-</w:t>
      </w:r>
      <w:r w:rsidRPr="00133C55">
        <w:rPr>
          <w:sz w:val="24"/>
          <w:szCs w:val="24"/>
        </w:rPr>
        <w:tab/>
        <w:t>Gender and Development Action</w:t>
      </w:r>
    </w:p>
    <w:p w:rsidR="001709A7" w:rsidRPr="00133C55" w:rsidRDefault="001709A7" w:rsidP="00640B1A">
      <w:pPr>
        <w:tabs>
          <w:tab w:val="left" w:pos="1980"/>
        </w:tabs>
        <w:spacing w:line="240" w:lineRule="auto"/>
        <w:rPr>
          <w:sz w:val="24"/>
          <w:szCs w:val="24"/>
        </w:rPr>
      </w:pPr>
      <w:r w:rsidRPr="00133C55">
        <w:rPr>
          <w:sz w:val="24"/>
          <w:szCs w:val="24"/>
        </w:rPr>
        <w:t>GAR</w:t>
      </w:r>
      <w:r w:rsidRPr="00133C55">
        <w:rPr>
          <w:sz w:val="24"/>
          <w:szCs w:val="24"/>
        </w:rPr>
        <w:tab/>
      </w:r>
      <w:r w:rsidRPr="00133C55">
        <w:rPr>
          <w:sz w:val="24"/>
          <w:szCs w:val="24"/>
        </w:rPr>
        <w:tab/>
        <w:t>-</w:t>
      </w:r>
      <w:r w:rsidRPr="00133C55">
        <w:rPr>
          <w:sz w:val="24"/>
          <w:szCs w:val="24"/>
        </w:rPr>
        <w:tab/>
        <w:t>Gross Attendance Ratio</w:t>
      </w:r>
    </w:p>
    <w:p w:rsidR="001709A7" w:rsidRPr="00133C55" w:rsidRDefault="001709A7" w:rsidP="00640B1A">
      <w:pPr>
        <w:tabs>
          <w:tab w:val="left" w:pos="1980"/>
        </w:tabs>
        <w:spacing w:line="240" w:lineRule="auto"/>
        <w:rPr>
          <w:sz w:val="24"/>
          <w:szCs w:val="24"/>
        </w:rPr>
      </w:pPr>
      <w:r w:rsidRPr="00133C55">
        <w:rPr>
          <w:sz w:val="24"/>
          <w:szCs w:val="24"/>
        </w:rPr>
        <w:t>GBV</w:t>
      </w:r>
      <w:r w:rsidRPr="00133C55">
        <w:rPr>
          <w:sz w:val="24"/>
          <w:szCs w:val="24"/>
        </w:rPr>
        <w:tab/>
      </w:r>
      <w:r w:rsidRPr="00133C55">
        <w:rPr>
          <w:sz w:val="24"/>
          <w:szCs w:val="24"/>
        </w:rPr>
        <w:tab/>
        <w:t>-</w:t>
      </w:r>
      <w:r w:rsidRPr="00133C55">
        <w:rPr>
          <w:sz w:val="24"/>
          <w:szCs w:val="24"/>
        </w:rPr>
        <w:tab/>
        <w:t>Gender-Based Violence</w:t>
      </w:r>
    </w:p>
    <w:p w:rsidR="001709A7" w:rsidRPr="00133C55" w:rsidRDefault="001709A7" w:rsidP="00640B1A">
      <w:pPr>
        <w:tabs>
          <w:tab w:val="left" w:pos="1980"/>
        </w:tabs>
        <w:spacing w:line="240" w:lineRule="auto"/>
        <w:rPr>
          <w:sz w:val="24"/>
          <w:szCs w:val="24"/>
        </w:rPr>
      </w:pPr>
      <w:r w:rsidRPr="00133C55">
        <w:rPr>
          <w:sz w:val="24"/>
          <w:szCs w:val="24"/>
        </w:rPr>
        <w:t>GDP</w:t>
      </w:r>
      <w:r w:rsidRPr="00133C55">
        <w:rPr>
          <w:sz w:val="24"/>
          <w:szCs w:val="24"/>
        </w:rPr>
        <w:tab/>
      </w:r>
      <w:r w:rsidRPr="00133C55">
        <w:rPr>
          <w:sz w:val="24"/>
          <w:szCs w:val="24"/>
        </w:rPr>
        <w:tab/>
        <w:t>-</w:t>
      </w:r>
      <w:r w:rsidRPr="00133C55">
        <w:rPr>
          <w:sz w:val="24"/>
          <w:szCs w:val="24"/>
        </w:rPr>
        <w:tab/>
        <w:t>Gross Domestic Product</w:t>
      </w:r>
    </w:p>
    <w:p w:rsidR="001709A7" w:rsidRPr="00133C55" w:rsidRDefault="001709A7" w:rsidP="00640B1A">
      <w:pPr>
        <w:tabs>
          <w:tab w:val="left" w:pos="1980"/>
        </w:tabs>
        <w:spacing w:line="240" w:lineRule="auto"/>
        <w:rPr>
          <w:sz w:val="24"/>
          <w:szCs w:val="24"/>
        </w:rPr>
      </w:pPr>
      <w:r w:rsidRPr="00133C55">
        <w:rPr>
          <w:sz w:val="24"/>
          <w:szCs w:val="24"/>
        </w:rPr>
        <w:t>GECORN</w:t>
      </w:r>
      <w:r w:rsidRPr="00133C55">
        <w:rPr>
          <w:sz w:val="24"/>
          <w:szCs w:val="24"/>
        </w:rPr>
        <w:tab/>
      </w:r>
      <w:r w:rsidRPr="00133C55">
        <w:rPr>
          <w:sz w:val="24"/>
          <w:szCs w:val="24"/>
        </w:rPr>
        <w:tab/>
        <w:t>-</w:t>
      </w:r>
      <w:r w:rsidRPr="00133C55">
        <w:rPr>
          <w:sz w:val="24"/>
          <w:szCs w:val="24"/>
        </w:rPr>
        <w:tab/>
        <w:t>Gender and Constitution Reform Network</w:t>
      </w:r>
    </w:p>
    <w:p w:rsidR="001709A7" w:rsidRPr="00133C55" w:rsidRDefault="001709A7" w:rsidP="00640B1A">
      <w:pPr>
        <w:tabs>
          <w:tab w:val="left" w:pos="1980"/>
        </w:tabs>
        <w:spacing w:line="240" w:lineRule="auto"/>
        <w:rPr>
          <w:sz w:val="24"/>
          <w:szCs w:val="24"/>
        </w:rPr>
      </w:pPr>
      <w:r w:rsidRPr="00133C55">
        <w:rPr>
          <w:sz w:val="24"/>
          <w:szCs w:val="24"/>
        </w:rPr>
        <w:t>GPI</w:t>
      </w:r>
      <w:r w:rsidRPr="00133C55">
        <w:rPr>
          <w:sz w:val="24"/>
          <w:szCs w:val="24"/>
        </w:rPr>
        <w:tab/>
      </w:r>
      <w:r w:rsidRPr="00133C55">
        <w:rPr>
          <w:sz w:val="24"/>
          <w:szCs w:val="24"/>
        </w:rPr>
        <w:tab/>
        <w:t>-</w:t>
      </w:r>
      <w:r w:rsidRPr="00133C55">
        <w:rPr>
          <w:sz w:val="24"/>
          <w:szCs w:val="24"/>
        </w:rPr>
        <w:tab/>
        <w:t>Girls Power Initiative</w:t>
      </w:r>
    </w:p>
    <w:p w:rsidR="001709A7" w:rsidRPr="00133C55" w:rsidRDefault="001709A7" w:rsidP="00640B1A">
      <w:pPr>
        <w:tabs>
          <w:tab w:val="left" w:pos="1980"/>
        </w:tabs>
        <w:spacing w:line="240" w:lineRule="auto"/>
        <w:rPr>
          <w:sz w:val="24"/>
          <w:szCs w:val="24"/>
        </w:rPr>
      </w:pPr>
      <w:r w:rsidRPr="00133C55">
        <w:rPr>
          <w:sz w:val="24"/>
          <w:szCs w:val="24"/>
        </w:rPr>
        <w:t>GSU</w:t>
      </w:r>
      <w:r w:rsidRPr="00133C55">
        <w:rPr>
          <w:sz w:val="24"/>
          <w:szCs w:val="24"/>
        </w:rPr>
        <w:tab/>
      </w:r>
      <w:r w:rsidRPr="00133C55">
        <w:rPr>
          <w:sz w:val="24"/>
          <w:szCs w:val="24"/>
        </w:rPr>
        <w:tab/>
        <w:t>-</w:t>
      </w:r>
      <w:r w:rsidRPr="00133C55">
        <w:rPr>
          <w:sz w:val="24"/>
          <w:szCs w:val="24"/>
        </w:rPr>
        <w:tab/>
        <w:t>Gender Support Unit</w:t>
      </w:r>
    </w:p>
    <w:p w:rsidR="001709A7" w:rsidRPr="00133C55" w:rsidRDefault="001709A7" w:rsidP="00640B1A">
      <w:pPr>
        <w:tabs>
          <w:tab w:val="left" w:pos="1980"/>
        </w:tabs>
        <w:spacing w:line="240" w:lineRule="auto"/>
        <w:rPr>
          <w:sz w:val="24"/>
          <w:szCs w:val="24"/>
        </w:rPr>
      </w:pPr>
      <w:r w:rsidRPr="00133C55">
        <w:rPr>
          <w:sz w:val="24"/>
          <w:szCs w:val="24"/>
        </w:rPr>
        <w:t>HCJ</w:t>
      </w:r>
      <w:r w:rsidRPr="00133C55">
        <w:rPr>
          <w:sz w:val="24"/>
          <w:szCs w:val="24"/>
        </w:rPr>
        <w:tab/>
      </w:r>
      <w:r w:rsidRPr="00133C55">
        <w:rPr>
          <w:sz w:val="24"/>
          <w:szCs w:val="24"/>
        </w:rPr>
        <w:tab/>
        <w:t>-</w:t>
      </w:r>
      <w:r w:rsidRPr="00133C55">
        <w:rPr>
          <w:sz w:val="24"/>
          <w:szCs w:val="24"/>
        </w:rPr>
        <w:tab/>
        <w:t>High Court of Justice</w:t>
      </w:r>
    </w:p>
    <w:p w:rsidR="001709A7" w:rsidRPr="00133C55" w:rsidRDefault="001709A7" w:rsidP="00640B1A">
      <w:pPr>
        <w:tabs>
          <w:tab w:val="left" w:pos="1980"/>
        </w:tabs>
        <w:spacing w:line="240" w:lineRule="auto"/>
        <w:rPr>
          <w:sz w:val="24"/>
          <w:szCs w:val="24"/>
        </w:rPr>
      </w:pPr>
      <w:r w:rsidRPr="00133C55">
        <w:rPr>
          <w:sz w:val="24"/>
          <w:szCs w:val="24"/>
        </w:rPr>
        <w:t>HCT</w:t>
      </w:r>
      <w:r w:rsidR="002C1077">
        <w:rPr>
          <w:sz w:val="24"/>
          <w:szCs w:val="24"/>
        </w:rPr>
        <w:t xml:space="preserve">       </w:t>
      </w:r>
      <w:r w:rsidRPr="00133C55">
        <w:rPr>
          <w:sz w:val="24"/>
          <w:szCs w:val="24"/>
        </w:rPr>
        <w:tab/>
      </w:r>
      <w:r w:rsidR="0078437B">
        <w:rPr>
          <w:sz w:val="24"/>
          <w:szCs w:val="24"/>
        </w:rPr>
        <w:tab/>
      </w:r>
      <w:r w:rsidRPr="00133C55">
        <w:rPr>
          <w:sz w:val="24"/>
          <w:szCs w:val="24"/>
        </w:rPr>
        <w:t>-</w:t>
      </w:r>
      <w:r w:rsidR="0078437B">
        <w:rPr>
          <w:sz w:val="24"/>
          <w:szCs w:val="24"/>
        </w:rPr>
        <w:tab/>
      </w:r>
      <w:r w:rsidRPr="00133C55">
        <w:rPr>
          <w:sz w:val="24"/>
          <w:szCs w:val="24"/>
        </w:rPr>
        <w:t>HIV Counseling and Testing</w:t>
      </w:r>
    </w:p>
    <w:p w:rsidR="001709A7" w:rsidRPr="00133C55" w:rsidRDefault="001709A7" w:rsidP="00640B1A">
      <w:pPr>
        <w:tabs>
          <w:tab w:val="left" w:pos="1980"/>
        </w:tabs>
        <w:spacing w:line="240" w:lineRule="auto"/>
        <w:rPr>
          <w:sz w:val="24"/>
          <w:szCs w:val="24"/>
        </w:rPr>
      </w:pPr>
      <w:r w:rsidRPr="00133C55">
        <w:rPr>
          <w:sz w:val="24"/>
          <w:szCs w:val="24"/>
        </w:rPr>
        <w:t>HIV</w:t>
      </w:r>
      <w:r w:rsidRPr="00133C55">
        <w:rPr>
          <w:sz w:val="24"/>
          <w:szCs w:val="24"/>
        </w:rPr>
        <w:tab/>
      </w:r>
      <w:r w:rsidRPr="00133C55">
        <w:rPr>
          <w:sz w:val="24"/>
          <w:szCs w:val="24"/>
        </w:rPr>
        <w:tab/>
        <w:t>-</w:t>
      </w:r>
      <w:r w:rsidRPr="00133C55">
        <w:rPr>
          <w:sz w:val="24"/>
          <w:szCs w:val="24"/>
        </w:rPr>
        <w:tab/>
        <w:t>Human Immuno-Deficiency Virus</w:t>
      </w:r>
    </w:p>
    <w:p w:rsidR="001709A7" w:rsidRPr="00133C55" w:rsidRDefault="001709A7" w:rsidP="00640B1A">
      <w:pPr>
        <w:tabs>
          <w:tab w:val="left" w:pos="1980"/>
        </w:tabs>
        <w:spacing w:line="240" w:lineRule="auto"/>
        <w:rPr>
          <w:sz w:val="24"/>
          <w:szCs w:val="24"/>
        </w:rPr>
      </w:pPr>
      <w:r w:rsidRPr="00133C55">
        <w:rPr>
          <w:sz w:val="24"/>
          <w:szCs w:val="24"/>
        </w:rPr>
        <w:t>HND</w:t>
      </w:r>
      <w:r w:rsidRPr="00133C55">
        <w:rPr>
          <w:sz w:val="24"/>
          <w:szCs w:val="24"/>
        </w:rPr>
        <w:tab/>
      </w:r>
      <w:r w:rsidRPr="00133C55">
        <w:rPr>
          <w:sz w:val="24"/>
          <w:szCs w:val="24"/>
        </w:rPr>
        <w:tab/>
        <w:t>-</w:t>
      </w:r>
      <w:r w:rsidRPr="00133C55">
        <w:rPr>
          <w:sz w:val="24"/>
          <w:szCs w:val="24"/>
        </w:rPr>
        <w:tab/>
        <w:t>Higher National Diploma</w:t>
      </w:r>
    </w:p>
    <w:p w:rsidR="001709A7" w:rsidRPr="00133C55" w:rsidRDefault="001709A7" w:rsidP="00640B1A">
      <w:pPr>
        <w:tabs>
          <w:tab w:val="left" w:pos="1980"/>
        </w:tabs>
        <w:spacing w:line="240" w:lineRule="auto"/>
        <w:rPr>
          <w:sz w:val="24"/>
          <w:szCs w:val="24"/>
        </w:rPr>
      </w:pPr>
      <w:r w:rsidRPr="00133C55">
        <w:rPr>
          <w:sz w:val="24"/>
          <w:szCs w:val="24"/>
        </w:rPr>
        <w:t>HTPs</w:t>
      </w:r>
      <w:r w:rsidRPr="00133C55">
        <w:rPr>
          <w:sz w:val="24"/>
          <w:szCs w:val="24"/>
        </w:rPr>
        <w:tab/>
      </w:r>
      <w:r w:rsidRPr="00133C55">
        <w:rPr>
          <w:sz w:val="24"/>
          <w:szCs w:val="24"/>
        </w:rPr>
        <w:tab/>
        <w:t>-</w:t>
      </w:r>
      <w:r w:rsidRPr="00133C55">
        <w:rPr>
          <w:sz w:val="24"/>
          <w:szCs w:val="24"/>
        </w:rPr>
        <w:tab/>
        <w:t>Harmful Traditional Practices</w:t>
      </w:r>
    </w:p>
    <w:p w:rsidR="001709A7" w:rsidRPr="00133C55" w:rsidRDefault="001709A7" w:rsidP="00640B1A">
      <w:pPr>
        <w:tabs>
          <w:tab w:val="left" w:pos="1980"/>
        </w:tabs>
        <w:spacing w:line="240" w:lineRule="auto"/>
        <w:rPr>
          <w:sz w:val="24"/>
          <w:szCs w:val="24"/>
        </w:rPr>
      </w:pPr>
      <w:r w:rsidRPr="00133C55">
        <w:rPr>
          <w:sz w:val="24"/>
          <w:szCs w:val="24"/>
        </w:rPr>
        <w:t>IAA</w:t>
      </w:r>
      <w:r w:rsidRPr="00133C55">
        <w:rPr>
          <w:sz w:val="24"/>
          <w:szCs w:val="24"/>
        </w:rPr>
        <w:tab/>
      </w:r>
      <w:r w:rsidRPr="00133C55">
        <w:rPr>
          <w:sz w:val="24"/>
          <w:szCs w:val="24"/>
        </w:rPr>
        <w:tab/>
        <w:t>-</w:t>
      </w:r>
      <w:r w:rsidRPr="00133C55">
        <w:rPr>
          <w:sz w:val="24"/>
          <w:szCs w:val="24"/>
        </w:rPr>
        <w:tab/>
        <w:t>International Aid Agencies</w:t>
      </w:r>
    </w:p>
    <w:p w:rsidR="001709A7" w:rsidRPr="00133C55" w:rsidRDefault="001709A7" w:rsidP="00640B1A">
      <w:pPr>
        <w:tabs>
          <w:tab w:val="left" w:pos="1980"/>
        </w:tabs>
        <w:spacing w:line="240" w:lineRule="auto"/>
        <w:ind w:left="2880" w:hanging="2880"/>
        <w:rPr>
          <w:sz w:val="24"/>
          <w:szCs w:val="24"/>
        </w:rPr>
      </w:pPr>
      <w:r w:rsidRPr="00133C55">
        <w:rPr>
          <w:sz w:val="24"/>
          <w:szCs w:val="24"/>
        </w:rPr>
        <w:t>IBRD</w:t>
      </w:r>
      <w:r w:rsidRPr="00133C55">
        <w:rPr>
          <w:sz w:val="24"/>
          <w:szCs w:val="24"/>
        </w:rPr>
        <w:tab/>
      </w:r>
      <w:r w:rsidR="002C1077">
        <w:rPr>
          <w:sz w:val="24"/>
          <w:szCs w:val="24"/>
        </w:rPr>
        <w:t xml:space="preserve">   </w:t>
      </w:r>
      <w:r w:rsidRPr="00133C55">
        <w:rPr>
          <w:sz w:val="24"/>
          <w:szCs w:val="24"/>
        </w:rPr>
        <w:t>-</w:t>
      </w:r>
      <w:r w:rsidR="002C1077">
        <w:rPr>
          <w:sz w:val="24"/>
          <w:szCs w:val="24"/>
        </w:rPr>
        <w:t xml:space="preserve"> </w:t>
      </w:r>
      <w:r w:rsidRPr="00133C55">
        <w:rPr>
          <w:sz w:val="24"/>
          <w:szCs w:val="24"/>
        </w:rPr>
        <w:tab/>
        <w:t>International Bank for Reconstruction and Development</w:t>
      </w:r>
      <w:r w:rsidR="002C1077">
        <w:rPr>
          <w:sz w:val="24"/>
          <w:szCs w:val="24"/>
        </w:rPr>
        <w:t xml:space="preserve"> </w:t>
      </w:r>
    </w:p>
    <w:p w:rsidR="001709A7" w:rsidRPr="00133C55" w:rsidRDefault="001709A7" w:rsidP="00640B1A">
      <w:pPr>
        <w:tabs>
          <w:tab w:val="left" w:pos="1980"/>
        </w:tabs>
        <w:spacing w:line="240" w:lineRule="auto"/>
        <w:ind w:left="2880" w:hanging="2880"/>
        <w:rPr>
          <w:sz w:val="24"/>
          <w:szCs w:val="24"/>
        </w:rPr>
      </w:pPr>
      <w:r w:rsidRPr="00133C55">
        <w:rPr>
          <w:sz w:val="24"/>
          <w:szCs w:val="24"/>
        </w:rPr>
        <w:t>ICPD</w:t>
      </w:r>
      <w:r w:rsidRPr="00133C55">
        <w:rPr>
          <w:sz w:val="24"/>
          <w:szCs w:val="24"/>
        </w:rPr>
        <w:tab/>
      </w:r>
      <w:r w:rsidR="002C1077">
        <w:rPr>
          <w:sz w:val="24"/>
          <w:szCs w:val="24"/>
        </w:rPr>
        <w:t xml:space="preserve">   </w:t>
      </w:r>
      <w:r w:rsidRPr="00133C55">
        <w:rPr>
          <w:sz w:val="24"/>
          <w:szCs w:val="24"/>
        </w:rPr>
        <w:t>-</w:t>
      </w:r>
      <w:r w:rsidRPr="00133C55">
        <w:rPr>
          <w:sz w:val="24"/>
          <w:szCs w:val="24"/>
        </w:rPr>
        <w:tab/>
        <w:t>International Conference on Population and</w:t>
      </w:r>
      <w:r w:rsidR="002C1077">
        <w:rPr>
          <w:sz w:val="24"/>
          <w:szCs w:val="24"/>
        </w:rPr>
        <w:t xml:space="preserve"> </w:t>
      </w:r>
      <w:r w:rsidRPr="00133C55">
        <w:rPr>
          <w:sz w:val="24"/>
          <w:szCs w:val="24"/>
        </w:rPr>
        <w:t>Development</w:t>
      </w:r>
    </w:p>
    <w:p w:rsidR="001709A7" w:rsidRPr="00133C55" w:rsidRDefault="001709A7" w:rsidP="00640B1A">
      <w:pPr>
        <w:tabs>
          <w:tab w:val="left" w:pos="1980"/>
        </w:tabs>
        <w:spacing w:line="240" w:lineRule="auto"/>
        <w:rPr>
          <w:sz w:val="24"/>
          <w:szCs w:val="24"/>
        </w:rPr>
      </w:pPr>
      <w:r w:rsidRPr="00133C55">
        <w:rPr>
          <w:sz w:val="24"/>
          <w:szCs w:val="24"/>
        </w:rPr>
        <w:t>IDF</w:t>
      </w:r>
      <w:r w:rsidRPr="00133C55">
        <w:rPr>
          <w:sz w:val="24"/>
          <w:szCs w:val="24"/>
        </w:rPr>
        <w:tab/>
      </w:r>
      <w:r w:rsidRPr="00133C55">
        <w:rPr>
          <w:sz w:val="24"/>
          <w:szCs w:val="24"/>
        </w:rPr>
        <w:tab/>
        <w:t>-</w:t>
      </w:r>
      <w:r w:rsidRPr="00133C55">
        <w:rPr>
          <w:sz w:val="24"/>
          <w:szCs w:val="24"/>
        </w:rPr>
        <w:tab/>
        <w:t>International Development Fund</w:t>
      </w:r>
    </w:p>
    <w:p w:rsidR="001709A7" w:rsidRPr="00133C55" w:rsidRDefault="001709A7" w:rsidP="00640B1A">
      <w:pPr>
        <w:tabs>
          <w:tab w:val="left" w:pos="1980"/>
        </w:tabs>
        <w:spacing w:line="240" w:lineRule="auto"/>
        <w:rPr>
          <w:sz w:val="24"/>
          <w:szCs w:val="24"/>
        </w:rPr>
      </w:pPr>
      <w:r w:rsidRPr="00133C55">
        <w:rPr>
          <w:sz w:val="24"/>
          <w:szCs w:val="24"/>
        </w:rPr>
        <w:t>IEC</w:t>
      </w:r>
      <w:r w:rsidRPr="00133C55">
        <w:rPr>
          <w:sz w:val="24"/>
          <w:szCs w:val="24"/>
        </w:rPr>
        <w:tab/>
      </w:r>
      <w:r w:rsidRPr="00133C55">
        <w:rPr>
          <w:sz w:val="24"/>
          <w:szCs w:val="24"/>
        </w:rPr>
        <w:tab/>
        <w:t>-</w:t>
      </w:r>
      <w:r w:rsidR="002C1077">
        <w:rPr>
          <w:sz w:val="24"/>
          <w:szCs w:val="24"/>
        </w:rPr>
        <w:t xml:space="preserve">   </w:t>
      </w:r>
      <w:r w:rsidR="00842ABE">
        <w:rPr>
          <w:sz w:val="24"/>
          <w:szCs w:val="24"/>
        </w:rPr>
        <w:tab/>
      </w:r>
      <w:r w:rsidRPr="00133C55">
        <w:rPr>
          <w:sz w:val="24"/>
          <w:szCs w:val="24"/>
        </w:rPr>
        <w:t>Information, Education and Communication</w:t>
      </w:r>
    </w:p>
    <w:p w:rsidR="001709A7" w:rsidRPr="00133C55" w:rsidRDefault="001709A7" w:rsidP="00640B1A">
      <w:pPr>
        <w:tabs>
          <w:tab w:val="left" w:pos="1980"/>
        </w:tabs>
        <w:spacing w:line="240" w:lineRule="auto"/>
        <w:rPr>
          <w:sz w:val="24"/>
          <w:szCs w:val="24"/>
        </w:rPr>
      </w:pPr>
      <w:r w:rsidRPr="00133C55">
        <w:rPr>
          <w:sz w:val="24"/>
          <w:szCs w:val="24"/>
        </w:rPr>
        <w:t>IFC</w:t>
      </w:r>
      <w:r w:rsidRPr="00133C55">
        <w:rPr>
          <w:sz w:val="24"/>
          <w:szCs w:val="24"/>
        </w:rPr>
        <w:tab/>
      </w:r>
      <w:r w:rsidRPr="00133C55">
        <w:rPr>
          <w:sz w:val="24"/>
          <w:szCs w:val="24"/>
        </w:rPr>
        <w:tab/>
        <w:t>-</w:t>
      </w:r>
      <w:r w:rsidRPr="00133C55">
        <w:rPr>
          <w:sz w:val="24"/>
          <w:szCs w:val="24"/>
        </w:rPr>
        <w:tab/>
        <w:t>International Finance Corporation</w:t>
      </w:r>
    </w:p>
    <w:p w:rsidR="001709A7" w:rsidRPr="00133C55" w:rsidRDefault="001709A7" w:rsidP="00640B1A">
      <w:pPr>
        <w:tabs>
          <w:tab w:val="left" w:pos="1980"/>
        </w:tabs>
        <w:spacing w:line="240" w:lineRule="auto"/>
        <w:rPr>
          <w:sz w:val="24"/>
          <w:szCs w:val="24"/>
        </w:rPr>
      </w:pPr>
      <w:r w:rsidRPr="00133C55">
        <w:rPr>
          <w:sz w:val="24"/>
          <w:szCs w:val="24"/>
        </w:rPr>
        <w:t>IITA</w:t>
      </w:r>
      <w:r w:rsidRPr="00133C55">
        <w:rPr>
          <w:sz w:val="24"/>
          <w:szCs w:val="24"/>
        </w:rPr>
        <w:tab/>
      </w:r>
      <w:r w:rsidRPr="00133C55">
        <w:rPr>
          <w:sz w:val="24"/>
          <w:szCs w:val="24"/>
        </w:rPr>
        <w:tab/>
        <w:t>-</w:t>
      </w:r>
      <w:r w:rsidRPr="00133C55">
        <w:rPr>
          <w:sz w:val="24"/>
          <w:szCs w:val="24"/>
        </w:rPr>
        <w:tab/>
        <w:t>International Institute for Tropical Agriculture</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ILO</w:t>
      </w:r>
      <w:r w:rsidRPr="00133C55">
        <w:rPr>
          <w:sz w:val="24"/>
          <w:szCs w:val="24"/>
        </w:rPr>
        <w:tab/>
      </w:r>
      <w:r w:rsidR="002C1077">
        <w:rPr>
          <w:sz w:val="24"/>
          <w:szCs w:val="24"/>
        </w:rPr>
        <w:t xml:space="preserve">  </w:t>
      </w:r>
      <w:r w:rsidRPr="00133C55">
        <w:rPr>
          <w:sz w:val="24"/>
          <w:szCs w:val="24"/>
        </w:rPr>
        <w:t>-</w:t>
      </w:r>
      <w:r w:rsidRPr="00133C55">
        <w:rPr>
          <w:sz w:val="24"/>
          <w:szCs w:val="24"/>
        </w:rPr>
        <w:tab/>
        <w:t>International Labour Organization</w:t>
      </w:r>
    </w:p>
    <w:p w:rsidR="001709A7" w:rsidRPr="00133C55" w:rsidRDefault="001709A7" w:rsidP="00640B1A">
      <w:pPr>
        <w:tabs>
          <w:tab w:val="left" w:pos="1980"/>
        </w:tabs>
        <w:spacing w:line="240" w:lineRule="auto"/>
        <w:rPr>
          <w:sz w:val="24"/>
          <w:szCs w:val="24"/>
        </w:rPr>
      </w:pPr>
      <w:r w:rsidRPr="00133C55">
        <w:rPr>
          <w:sz w:val="24"/>
          <w:szCs w:val="24"/>
        </w:rPr>
        <w:t>INEC</w:t>
      </w:r>
      <w:r w:rsidRPr="00133C55">
        <w:rPr>
          <w:sz w:val="24"/>
          <w:szCs w:val="24"/>
        </w:rPr>
        <w:tab/>
      </w:r>
      <w:r w:rsidRPr="00133C55">
        <w:rPr>
          <w:sz w:val="24"/>
          <w:szCs w:val="24"/>
        </w:rPr>
        <w:tab/>
        <w:t>-</w:t>
      </w:r>
      <w:r w:rsidRPr="00133C55">
        <w:rPr>
          <w:sz w:val="24"/>
          <w:szCs w:val="24"/>
        </w:rPr>
        <w:tab/>
        <w:t>Independent National Electoral Commission</w:t>
      </w:r>
    </w:p>
    <w:p w:rsidR="001709A7" w:rsidRPr="00133C55" w:rsidRDefault="001709A7" w:rsidP="00640B1A">
      <w:pPr>
        <w:tabs>
          <w:tab w:val="left" w:pos="1980"/>
        </w:tabs>
        <w:spacing w:line="240" w:lineRule="auto"/>
        <w:rPr>
          <w:sz w:val="24"/>
          <w:szCs w:val="24"/>
        </w:rPr>
      </w:pPr>
      <w:r w:rsidRPr="00133C55">
        <w:rPr>
          <w:sz w:val="24"/>
          <w:szCs w:val="24"/>
        </w:rPr>
        <w:t>IOM</w:t>
      </w:r>
      <w:r w:rsidRPr="00133C55">
        <w:rPr>
          <w:sz w:val="24"/>
          <w:szCs w:val="24"/>
        </w:rPr>
        <w:tab/>
      </w:r>
      <w:r w:rsidRPr="00133C55">
        <w:rPr>
          <w:sz w:val="24"/>
          <w:szCs w:val="24"/>
        </w:rPr>
        <w:tab/>
        <w:t>-</w:t>
      </w:r>
      <w:r w:rsidR="002C1077">
        <w:rPr>
          <w:sz w:val="24"/>
          <w:szCs w:val="24"/>
        </w:rPr>
        <w:t xml:space="preserve">   </w:t>
      </w:r>
      <w:r w:rsidR="00842ABE">
        <w:rPr>
          <w:sz w:val="24"/>
          <w:szCs w:val="24"/>
        </w:rPr>
        <w:tab/>
      </w:r>
      <w:r w:rsidRPr="00133C55">
        <w:rPr>
          <w:sz w:val="24"/>
          <w:szCs w:val="24"/>
        </w:rPr>
        <w:t>International Organization for Migration</w:t>
      </w:r>
    </w:p>
    <w:p w:rsidR="001709A7" w:rsidRPr="00133C55" w:rsidRDefault="001709A7" w:rsidP="00640B1A">
      <w:pPr>
        <w:tabs>
          <w:tab w:val="left" w:pos="1980"/>
        </w:tabs>
        <w:spacing w:line="240" w:lineRule="auto"/>
        <w:rPr>
          <w:sz w:val="24"/>
          <w:szCs w:val="24"/>
        </w:rPr>
      </w:pPr>
      <w:r w:rsidRPr="00133C55">
        <w:rPr>
          <w:sz w:val="24"/>
          <w:szCs w:val="24"/>
        </w:rPr>
        <w:t>IUD</w:t>
      </w:r>
      <w:r w:rsidRPr="00133C55">
        <w:rPr>
          <w:sz w:val="24"/>
          <w:szCs w:val="24"/>
        </w:rPr>
        <w:tab/>
      </w:r>
      <w:r w:rsidRPr="00133C55">
        <w:rPr>
          <w:sz w:val="24"/>
          <w:szCs w:val="24"/>
        </w:rPr>
        <w:tab/>
        <w:t>-</w:t>
      </w:r>
      <w:r w:rsidRPr="00133C55">
        <w:rPr>
          <w:sz w:val="24"/>
          <w:szCs w:val="24"/>
        </w:rPr>
        <w:tab/>
        <w:t>Intra- Uterine Device</w:t>
      </w:r>
    </w:p>
    <w:p w:rsidR="001709A7" w:rsidRPr="00133C55" w:rsidRDefault="001709A7" w:rsidP="00640B1A">
      <w:pPr>
        <w:tabs>
          <w:tab w:val="left" w:pos="1980"/>
        </w:tabs>
        <w:spacing w:line="240" w:lineRule="auto"/>
        <w:rPr>
          <w:sz w:val="24"/>
          <w:szCs w:val="24"/>
        </w:rPr>
      </w:pPr>
      <w:r w:rsidRPr="00133C55">
        <w:rPr>
          <w:sz w:val="24"/>
          <w:szCs w:val="24"/>
        </w:rPr>
        <w:t>JICA</w:t>
      </w:r>
      <w:r w:rsidRPr="00133C55">
        <w:rPr>
          <w:sz w:val="24"/>
          <w:szCs w:val="24"/>
        </w:rPr>
        <w:tab/>
      </w:r>
      <w:r w:rsidRPr="00133C55">
        <w:rPr>
          <w:sz w:val="24"/>
          <w:szCs w:val="24"/>
        </w:rPr>
        <w:tab/>
        <w:t>-</w:t>
      </w:r>
      <w:r w:rsidRPr="00133C55">
        <w:rPr>
          <w:sz w:val="24"/>
          <w:szCs w:val="24"/>
        </w:rPr>
        <w:tab/>
        <w:t>Japan International Cooperation Agency</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LACA</w:t>
      </w:r>
      <w:r w:rsidRPr="00133C55">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t>Local Government Action Committee on AIDS</w:t>
      </w:r>
    </w:p>
    <w:p w:rsidR="001709A7" w:rsidRPr="00133C55" w:rsidRDefault="001709A7" w:rsidP="00640B1A">
      <w:pPr>
        <w:tabs>
          <w:tab w:val="left" w:pos="1980"/>
        </w:tabs>
        <w:spacing w:line="240" w:lineRule="auto"/>
        <w:rPr>
          <w:bCs/>
          <w:sz w:val="24"/>
          <w:szCs w:val="24"/>
        </w:rPr>
      </w:pPr>
      <w:r w:rsidRPr="00133C55">
        <w:rPr>
          <w:bCs/>
          <w:sz w:val="24"/>
          <w:szCs w:val="24"/>
        </w:rPr>
        <w:t>LACVAW</w:t>
      </w:r>
      <w:r w:rsidR="002C1077">
        <w:rPr>
          <w:bCs/>
          <w:sz w:val="24"/>
          <w:szCs w:val="24"/>
        </w:rPr>
        <w:t xml:space="preserve">    </w:t>
      </w:r>
      <w:r w:rsidRPr="00133C55">
        <w:rPr>
          <w:bCs/>
          <w:sz w:val="24"/>
          <w:szCs w:val="24"/>
        </w:rPr>
        <w:t xml:space="preserve"> </w:t>
      </w:r>
      <w:r w:rsidRPr="00133C55">
        <w:rPr>
          <w:bCs/>
          <w:sz w:val="24"/>
          <w:szCs w:val="24"/>
        </w:rPr>
        <w:tab/>
      </w:r>
      <w:r w:rsidR="002C1077">
        <w:rPr>
          <w:bCs/>
          <w:sz w:val="24"/>
          <w:szCs w:val="24"/>
        </w:rPr>
        <w:t xml:space="preserve">   </w:t>
      </w:r>
      <w:r w:rsidRPr="00133C55">
        <w:rPr>
          <w:bCs/>
          <w:sz w:val="24"/>
          <w:szCs w:val="24"/>
        </w:rPr>
        <w:t>-</w:t>
      </w:r>
      <w:r w:rsidR="00640B1A">
        <w:rPr>
          <w:bCs/>
          <w:sz w:val="24"/>
          <w:szCs w:val="24"/>
        </w:rPr>
        <w:tab/>
      </w:r>
      <w:r w:rsidR="00842ABE">
        <w:rPr>
          <w:bCs/>
          <w:sz w:val="24"/>
          <w:szCs w:val="24"/>
        </w:rPr>
        <w:tab/>
      </w:r>
      <w:r w:rsidRPr="00133C55">
        <w:rPr>
          <w:bCs/>
          <w:sz w:val="24"/>
          <w:szCs w:val="24"/>
        </w:rPr>
        <w:t xml:space="preserve">Legislative Advocacy Coalition on Violence Against </w:t>
      </w:r>
    </w:p>
    <w:p w:rsidR="001709A7" w:rsidRPr="00133C55" w:rsidRDefault="001709A7" w:rsidP="00640B1A">
      <w:pPr>
        <w:tabs>
          <w:tab w:val="left" w:pos="1980"/>
        </w:tabs>
        <w:spacing w:line="240" w:lineRule="auto"/>
        <w:rPr>
          <w:sz w:val="24"/>
          <w:szCs w:val="24"/>
        </w:rPr>
      </w:pPr>
      <w:smartTag w:uri="urn:schemas-microsoft-com:office:smarttags" w:element="place">
        <w:r w:rsidRPr="00133C55">
          <w:rPr>
            <w:sz w:val="24"/>
            <w:szCs w:val="24"/>
          </w:rPr>
          <w:t>LEEDS</w:t>
        </w:r>
      </w:smartTag>
      <w:r w:rsidRPr="00133C55">
        <w:rPr>
          <w:sz w:val="24"/>
          <w:szCs w:val="24"/>
        </w:rPr>
        <w:tab/>
      </w:r>
      <w:r w:rsidRPr="00133C55">
        <w:rPr>
          <w:sz w:val="24"/>
          <w:szCs w:val="24"/>
        </w:rPr>
        <w:tab/>
        <w:t>-</w:t>
      </w:r>
      <w:r w:rsidRPr="00133C55">
        <w:rPr>
          <w:sz w:val="24"/>
          <w:szCs w:val="24"/>
        </w:rPr>
        <w:tab/>
        <w:t xml:space="preserve">Local Government Economic Empowerment </w:t>
      </w:r>
    </w:p>
    <w:p w:rsidR="001709A7" w:rsidRPr="00133C55" w:rsidRDefault="001709A7" w:rsidP="00640B1A">
      <w:pPr>
        <w:tabs>
          <w:tab w:val="left" w:pos="1980"/>
        </w:tabs>
        <w:spacing w:line="240" w:lineRule="auto"/>
        <w:rPr>
          <w:sz w:val="24"/>
          <w:szCs w:val="24"/>
        </w:rPr>
      </w:pPr>
      <w:r w:rsidRPr="00133C55">
        <w:rPr>
          <w:sz w:val="24"/>
          <w:szCs w:val="24"/>
        </w:rPr>
        <w:tab/>
      </w:r>
      <w:r w:rsidRPr="00133C55">
        <w:rPr>
          <w:sz w:val="24"/>
          <w:szCs w:val="24"/>
        </w:rPr>
        <w:tab/>
      </w:r>
      <w:r w:rsidRPr="00133C55">
        <w:rPr>
          <w:sz w:val="24"/>
          <w:szCs w:val="24"/>
        </w:rPr>
        <w:tab/>
        <w:t>Development Strategy</w:t>
      </w:r>
    </w:p>
    <w:p w:rsidR="001709A7" w:rsidRPr="00133C55" w:rsidRDefault="001709A7" w:rsidP="00640B1A">
      <w:pPr>
        <w:tabs>
          <w:tab w:val="left" w:pos="1980"/>
        </w:tabs>
        <w:spacing w:line="240" w:lineRule="auto"/>
        <w:rPr>
          <w:sz w:val="24"/>
          <w:szCs w:val="24"/>
        </w:rPr>
      </w:pPr>
      <w:r w:rsidRPr="00133C55">
        <w:rPr>
          <w:sz w:val="24"/>
          <w:szCs w:val="24"/>
        </w:rPr>
        <w:t>LFN</w:t>
      </w:r>
      <w:r w:rsidRPr="00133C55">
        <w:rPr>
          <w:sz w:val="24"/>
          <w:szCs w:val="24"/>
        </w:rPr>
        <w:tab/>
      </w:r>
      <w:r w:rsidRPr="00133C55">
        <w:rPr>
          <w:sz w:val="24"/>
          <w:szCs w:val="24"/>
        </w:rPr>
        <w:tab/>
        <w:t>-</w:t>
      </w:r>
      <w:r w:rsidRPr="00133C55">
        <w:rPr>
          <w:sz w:val="24"/>
          <w:szCs w:val="24"/>
        </w:rPr>
        <w:tab/>
        <w:t xml:space="preserve">Laws of the Federation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s>
        <w:spacing w:line="240" w:lineRule="auto"/>
        <w:rPr>
          <w:sz w:val="24"/>
          <w:szCs w:val="24"/>
        </w:rPr>
      </w:pPr>
      <w:r w:rsidRPr="00133C55">
        <w:rPr>
          <w:sz w:val="24"/>
          <w:szCs w:val="24"/>
        </w:rPr>
        <w:t>LGA</w:t>
      </w:r>
      <w:r w:rsidRPr="00133C55">
        <w:rPr>
          <w:sz w:val="24"/>
          <w:szCs w:val="24"/>
        </w:rPr>
        <w:tab/>
      </w:r>
      <w:r w:rsidRPr="00133C55">
        <w:rPr>
          <w:sz w:val="24"/>
          <w:szCs w:val="24"/>
        </w:rPr>
        <w:tab/>
        <w:t>-</w:t>
      </w:r>
      <w:r w:rsidRPr="00133C55">
        <w:rPr>
          <w:sz w:val="24"/>
          <w:szCs w:val="24"/>
        </w:rPr>
        <w:tab/>
        <w:t xml:space="preserve">Local Government Area </w:t>
      </w:r>
    </w:p>
    <w:p w:rsidR="001709A7" w:rsidRPr="00133C55" w:rsidRDefault="001709A7" w:rsidP="00640B1A">
      <w:pPr>
        <w:tabs>
          <w:tab w:val="left" w:pos="1980"/>
        </w:tabs>
        <w:spacing w:line="240" w:lineRule="auto"/>
        <w:rPr>
          <w:sz w:val="24"/>
          <w:szCs w:val="24"/>
        </w:rPr>
      </w:pPr>
      <w:r w:rsidRPr="00133C55">
        <w:rPr>
          <w:sz w:val="24"/>
          <w:szCs w:val="24"/>
        </w:rPr>
        <w:t>LRC</w:t>
      </w:r>
      <w:r w:rsidRPr="00133C55">
        <w:rPr>
          <w:sz w:val="24"/>
          <w:szCs w:val="24"/>
        </w:rPr>
        <w:tab/>
      </w:r>
      <w:r w:rsidRPr="00133C55">
        <w:rPr>
          <w:sz w:val="24"/>
          <w:szCs w:val="24"/>
        </w:rPr>
        <w:tab/>
        <w:t>-</w:t>
      </w:r>
      <w:r w:rsidRPr="00133C55">
        <w:rPr>
          <w:sz w:val="24"/>
          <w:szCs w:val="24"/>
        </w:rPr>
        <w:tab/>
        <w:t>Law Reform Commission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MDGs</w:t>
      </w:r>
      <w:r w:rsidRPr="00133C55">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t>Millennium Development Goals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MFA</w:t>
      </w:r>
      <w:r w:rsidRPr="00133C55">
        <w:rPr>
          <w:sz w:val="24"/>
          <w:szCs w:val="24"/>
        </w:rPr>
        <w:tab/>
      </w:r>
      <w:r w:rsidRPr="00133C55">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t>Ministry of Foreign Affairs</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MMR</w:t>
      </w:r>
      <w:r w:rsidRPr="00133C55">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t>Maternal Mortality Rate</w:t>
      </w:r>
    </w:p>
    <w:p w:rsidR="001709A7" w:rsidRPr="00133C55" w:rsidRDefault="001709A7" w:rsidP="00640B1A">
      <w:pPr>
        <w:tabs>
          <w:tab w:val="left" w:pos="1980"/>
        </w:tabs>
        <w:spacing w:line="240" w:lineRule="auto"/>
        <w:rPr>
          <w:sz w:val="24"/>
          <w:szCs w:val="24"/>
        </w:rPr>
      </w:pPr>
      <w:r w:rsidRPr="00133C55">
        <w:rPr>
          <w:sz w:val="24"/>
          <w:szCs w:val="24"/>
        </w:rPr>
        <w:t>MOA</w:t>
      </w:r>
      <w:r w:rsidRPr="00133C55">
        <w:rPr>
          <w:sz w:val="24"/>
          <w:szCs w:val="24"/>
        </w:rPr>
        <w:tab/>
      </w:r>
      <w:r w:rsidRPr="00133C55">
        <w:rPr>
          <w:sz w:val="24"/>
          <w:szCs w:val="24"/>
        </w:rPr>
        <w:tab/>
        <w:t>-</w:t>
      </w:r>
      <w:r w:rsidRPr="00133C55">
        <w:rPr>
          <w:sz w:val="24"/>
          <w:szCs w:val="24"/>
        </w:rPr>
        <w:tab/>
        <w:t>Ministry of Agriculture</w:t>
      </w:r>
    </w:p>
    <w:p w:rsidR="001709A7" w:rsidRPr="00133C55" w:rsidRDefault="001709A7" w:rsidP="00640B1A">
      <w:pPr>
        <w:tabs>
          <w:tab w:val="left" w:pos="1980"/>
        </w:tabs>
        <w:spacing w:line="240" w:lineRule="auto"/>
        <w:rPr>
          <w:sz w:val="24"/>
          <w:szCs w:val="24"/>
        </w:rPr>
      </w:pPr>
      <w:r w:rsidRPr="00133C55">
        <w:rPr>
          <w:sz w:val="24"/>
          <w:szCs w:val="24"/>
        </w:rPr>
        <w:t>MOH</w:t>
      </w:r>
      <w:r w:rsidRPr="00133C55">
        <w:rPr>
          <w:sz w:val="24"/>
          <w:szCs w:val="24"/>
        </w:rPr>
        <w:tab/>
      </w:r>
      <w:r w:rsidRPr="00133C55">
        <w:rPr>
          <w:sz w:val="24"/>
          <w:szCs w:val="24"/>
        </w:rPr>
        <w:tab/>
        <w:t>-</w:t>
      </w:r>
      <w:r w:rsidRPr="00133C55">
        <w:rPr>
          <w:sz w:val="24"/>
          <w:szCs w:val="24"/>
        </w:rPr>
        <w:tab/>
        <w:t xml:space="preserve">Ministry of Health </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MPMF</w:t>
      </w:r>
      <w:r w:rsidRPr="00133C55">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t>Multi Partner Micro-Finance Scheme</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MTSS</w:t>
      </w:r>
      <w:r w:rsidRPr="00133C55">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t>Medium Term Sectoral Strategies</w:t>
      </w:r>
    </w:p>
    <w:p w:rsidR="001709A7" w:rsidRPr="00133C55" w:rsidRDefault="005A0768" w:rsidP="00640B1A">
      <w:pPr>
        <w:tabs>
          <w:tab w:val="left" w:pos="1980"/>
        </w:tabs>
        <w:spacing w:line="240" w:lineRule="auto"/>
        <w:rPr>
          <w:sz w:val="24"/>
          <w:szCs w:val="24"/>
        </w:rPr>
      </w:pPr>
      <w:r>
        <w:rPr>
          <w:sz w:val="24"/>
          <w:szCs w:val="24"/>
        </w:rPr>
        <w:t>NACA</w:t>
      </w:r>
      <w:r>
        <w:rPr>
          <w:sz w:val="24"/>
          <w:szCs w:val="24"/>
        </w:rPr>
        <w:tab/>
      </w:r>
      <w:r w:rsidR="002C1077">
        <w:rPr>
          <w:sz w:val="24"/>
          <w:szCs w:val="24"/>
        </w:rPr>
        <w:t xml:space="preserve">   </w:t>
      </w:r>
      <w:r w:rsidR="001709A7" w:rsidRPr="00133C55">
        <w:rPr>
          <w:sz w:val="24"/>
          <w:szCs w:val="24"/>
        </w:rPr>
        <w:t>-</w:t>
      </w:r>
      <w:r w:rsidR="001709A7" w:rsidRPr="00133C55">
        <w:rPr>
          <w:sz w:val="24"/>
          <w:szCs w:val="24"/>
        </w:rPr>
        <w:tab/>
      </w:r>
      <w:r w:rsidR="00842ABE">
        <w:rPr>
          <w:sz w:val="24"/>
          <w:szCs w:val="24"/>
        </w:rPr>
        <w:tab/>
      </w:r>
      <w:r w:rsidR="001709A7" w:rsidRPr="00133C55">
        <w:rPr>
          <w:sz w:val="24"/>
          <w:szCs w:val="24"/>
        </w:rPr>
        <w:t>National Action Committee on AIDS</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NACRDB</w:t>
      </w:r>
      <w:r w:rsidRPr="00133C55">
        <w:rPr>
          <w:sz w:val="24"/>
          <w:szCs w:val="24"/>
        </w:rPr>
        <w:tab/>
      </w:r>
      <w:r w:rsidR="002C1077">
        <w:rPr>
          <w:sz w:val="24"/>
          <w:szCs w:val="24"/>
        </w:rPr>
        <w:t xml:space="preserve"> </w:t>
      </w:r>
      <w:r w:rsidR="0078437B">
        <w:rPr>
          <w:sz w:val="24"/>
          <w:szCs w:val="24"/>
        </w:rPr>
        <w:t xml:space="preserve"> </w:t>
      </w:r>
      <w:r w:rsidRPr="00133C55">
        <w:rPr>
          <w:sz w:val="24"/>
          <w:szCs w:val="24"/>
        </w:rPr>
        <w:t>-</w:t>
      </w:r>
      <w:r w:rsidRPr="00133C55">
        <w:rPr>
          <w:sz w:val="24"/>
          <w:szCs w:val="24"/>
        </w:rPr>
        <w:tab/>
      </w:r>
      <w:smartTag w:uri="urn:schemas-microsoft-com:office:smarttags" w:element="place">
        <w:smartTag w:uri="urn:schemas-microsoft-com:office:smarttags" w:element="country-region">
          <w:r w:rsidRPr="00133C55">
            <w:rPr>
              <w:sz w:val="24"/>
              <w:szCs w:val="24"/>
            </w:rPr>
            <w:t>Nigeria</w:t>
          </w:r>
        </w:smartTag>
      </w:smartTag>
      <w:r w:rsidRPr="00133C55">
        <w:rPr>
          <w:sz w:val="24"/>
          <w:szCs w:val="24"/>
        </w:rPr>
        <w:t xml:space="preserve"> Agricultural Cooperative and Rural Development Bank</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NAFDAC</w:t>
      </w:r>
      <w:r w:rsidRPr="00133C55">
        <w:rPr>
          <w:sz w:val="24"/>
          <w:szCs w:val="24"/>
        </w:rPr>
        <w:tab/>
        <w:t>-</w:t>
      </w:r>
      <w:r w:rsidRPr="00133C55">
        <w:rPr>
          <w:sz w:val="24"/>
          <w:szCs w:val="24"/>
        </w:rPr>
        <w:tab/>
        <w:t>National Agency for Food, Drug Administration and Control</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NAN</w:t>
      </w:r>
      <w:r w:rsidRPr="00133C55">
        <w:rPr>
          <w:sz w:val="24"/>
          <w:szCs w:val="24"/>
        </w:rPr>
        <w:tab/>
        <w:t>-</w:t>
      </w:r>
      <w:r w:rsidRPr="00133C55">
        <w:rPr>
          <w:sz w:val="24"/>
          <w:szCs w:val="24"/>
        </w:rPr>
        <w:tab/>
        <w:t xml:space="preserve">News Agency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NAPEP</w:t>
      </w:r>
      <w:r w:rsidRPr="00133C55">
        <w:rPr>
          <w:sz w:val="24"/>
          <w:szCs w:val="24"/>
        </w:rPr>
        <w:tab/>
      </w:r>
      <w:r w:rsidRPr="00133C55">
        <w:rPr>
          <w:sz w:val="24"/>
          <w:szCs w:val="24"/>
        </w:rPr>
        <w:tab/>
        <w:t>-</w:t>
      </w:r>
      <w:r w:rsidRPr="00133C55">
        <w:rPr>
          <w:sz w:val="24"/>
          <w:szCs w:val="24"/>
        </w:rPr>
        <w:tab/>
        <w:t>National Poverty Eradication Programme</w:t>
      </w:r>
    </w:p>
    <w:p w:rsidR="001709A7" w:rsidRPr="00133C55" w:rsidRDefault="001709A7" w:rsidP="00640B1A">
      <w:pPr>
        <w:tabs>
          <w:tab w:val="left" w:pos="1980"/>
          <w:tab w:val="left" w:pos="2880"/>
          <w:tab w:val="left" w:pos="3600"/>
          <w:tab w:val="left" w:pos="5220"/>
        </w:tabs>
        <w:spacing w:line="240" w:lineRule="auto"/>
        <w:ind w:left="2880" w:hanging="2880"/>
        <w:rPr>
          <w:sz w:val="24"/>
          <w:szCs w:val="24"/>
        </w:rPr>
      </w:pPr>
      <w:r w:rsidRPr="00133C55">
        <w:rPr>
          <w:sz w:val="24"/>
          <w:szCs w:val="24"/>
        </w:rPr>
        <w:t>NAPTIP</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t xml:space="preserve">National Agency for the Prohibition of Trafficking in Persons and Other Related Offenses </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NASCP</w:t>
      </w:r>
      <w:r w:rsidRPr="00133C55">
        <w:rPr>
          <w:sz w:val="24"/>
          <w:szCs w:val="24"/>
        </w:rPr>
        <w:tab/>
        <w:t>-</w:t>
      </w:r>
      <w:r w:rsidRPr="00133C55">
        <w:rPr>
          <w:sz w:val="24"/>
          <w:szCs w:val="24"/>
        </w:rPr>
        <w:tab/>
        <w:t>National AIDS/STD</w:t>
      </w:r>
      <w:r w:rsidR="00BA1D49">
        <w:rPr>
          <w:sz w:val="24"/>
          <w:szCs w:val="24"/>
        </w:rPr>
        <w:t>’</w:t>
      </w:r>
      <w:r w:rsidRPr="00133C55">
        <w:rPr>
          <w:sz w:val="24"/>
          <w:szCs w:val="24"/>
        </w:rPr>
        <w:t>S Control Programme</w:t>
      </w:r>
    </w:p>
    <w:p w:rsidR="001709A7" w:rsidRPr="00133C55" w:rsidRDefault="001709A7" w:rsidP="00640B1A">
      <w:pPr>
        <w:tabs>
          <w:tab w:val="left" w:pos="1980"/>
        </w:tabs>
        <w:spacing w:line="240" w:lineRule="auto"/>
        <w:rPr>
          <w:sz w:val="24"/>
          <w:szCs w:val="24"/>
        </w:rPr>
      </w:pPr>
      <w:r w:rsidRPr="00133C55">
        <w:rPr>
          <w:sz w:val="24"/>
          <w:szCs w:val="24"/>
        </w:rPr>
        <w:t>NASS</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National Assembly</w:t>
      </w:r>
    </w:p>
    <w:p w:rsidR="001709A7" w:rsidRPr="00133C55" w:rsidRDefault="001709A7" w:rsidP="00640B1A">
      <w:pPr>
        <w:tabs>
          <w:tab w:val="left" w:pos="1980"/>
        </w:tabs>
        <w:spacing w:line="240" w:lineRule="auto"/>
        <w:rPr>
          <w:sz w:val="24"/>
          <w:szCs w:val="24"/>
        </w:rPr>
      </w:pPr>
      <w:r w:rsidRPr="00133C55">
        <w:rPr>
          <w:sz w:val="24"/>
          <w:szCs w:val="24"/>
        </w:rPr>
        <w:t>NAWE</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National Association of Women Entrepreneurs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NBC</w:t>
      </w:r>
      <w:r w:rsidRPr="00133C55">
        <w:rPr>
          <w:sz w:val="24"/>
          <w:szCs w:val="24"/>
        </w:rPr>
        <w:tab/>
      </w:r>
      <w:r w:rsidRPr="00133C55">
        <w:rPr>
          <w:sz w:val="24"/>
          <w:szCs w:val="24"/>
        </w:rPr>
        <w:tab/>
        <w:t>-</w:t>
      </w:r>
      <w:r w:rsidRPr="00133C55">
        <w:rPr>
          <w:sz w:val="24"/>
          <w:szCs w:val="24"/>
        </w:rPr>
        <w:tab/>
        <w:t>National Broadcasting Commission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NCCC</w:t>
      </w:r>
      <w:r w:rsidRPr="00133C55">
        <w:rPr>
          <w:sz w:val="24"/>
          <w:szCs w:val="24"/>
        </w:rPr>
        <w:tab/>
        <w:t>-</w:t>
      </w:r>
      <w:r w:rsidRPr="00133C55">
        <w:rPr>
          <w:sz w:val="24"/>
          <w:szCs w:val="24"/>
        </w:rPr>
        <w:tab/>
        <w:t>National Consultative and Coordinating Committee</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NCE</w:t>
      </w:r>
      <w:r w:rsidRPr="00133C55">
        <w:rPr>
          <w:sz w:val="24"/>
          <w:szCs w:val="24"/>
        </w:rPr>
        <w:tab/>
        <w:t>-</w:t>
      </w:r>
      <w:r w:rsidRPr="00133C55">
        <w:rPr>
          <w:sz w:val="24"/>
          <w:szCs w:val="24"/>
        </w:rPr>
        <w:tab/>
        <w:t>National Certificate of Education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NCNE</w:t>
      </w:r>
      <w:r w:rsidRPr="00133C55">
        <w:rPr>
          <w:sz w:val="24"/>
          <w:szCs w:val="24"/>
        </w:rPr>
        <w:tab/>
        <w:t>-</w:t>
      </w:r>
      <w:r w:rsidRPr="00133C55">
        <w:rPr>
          <w:sz w:val="24"/>
          <w:szCs w:val="24"/>
        </w:rPr>
        <w:tab/>
        <w:t>National Commission for Nomadic Education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NCS</w:t>
      </w:r>
      <w:r w:rsidRPr="00133C55">
        <w:rPr>
          <w:sz w:val="24"/>
          <w:szCs w:val="24"/>
        </w:rPr>
        <w:tab/>
        <w:t>-</w:t>
      </w:r>
      <w:r w:rsidRPr="00133C55">
        <w:rPr>
          <w:sz w:val="24"/>
          <w:szCs w:val="24"/>
        </w:rPr>
        <w:tab/>
        <w:t>Nigerian Customs Service</w:t>
      </w:r>
    </w:p>
    <w:p w:rsidR="001709A7" w:rsidRPr="00133C55" w:rsidRDefault="001709A7" w:rsidP="00640B1A">
      <w:pPr>
        <w:tabs>
          <w:tab w:val="left" w:pos="1980"/>
        </w:tabs>
        <w:spacing w:line="240" w:lineRule="auto"/>
        <w:rPr>
          <w:sz w:val="24"/>
          <w:szCs w:val="24"/>
        </w:rPr>
      </w:pPr>
      <w:r w:rsidRPr="00133C55">
        <w:rPr>
          <w:sz w:val="24"/>
          <w:szCs w:val="24"/>
        </w:rPr>
        <w:t>NCWD</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National Centre for Women Development</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NCWS</w:t>
      </w:r>
      <w:r w:rsidRPr="00133C55">
        <w:rPr>
          <w:sz w:val="24"/>
          <w:szCs w:val="24"/>
        </w:rPr>
        <w:tab/>
        <w:t>-</w:t>
      </w:r>
      <w:r w:rsidRPr="00133C55">
        <w:rPr>
          <w:sz w:val="24"/>
          <w:szCs w:val="24"/>
        </w:rPr>
        <w:tab/>
        <w:t>National Council of Women Societies</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NDDC</w:t>
      </w:r>
      <w:r w:rsidRPr="00133C55">
        <w:rPr>
          <w:sz w:val="24"/>
          <w:szCs w:val="24"/>
        </w:rPr>
        <w:tab/>
        <w:t>-</w:t>
      </w:r>
      <w:r w:rsidRPr="00133C55">
        <w:rPr>
          <w:sz w:val="24"/>
          <w:szCs w:val="24"/>
        </w:rPr>
        <w:tab/>
      </w:r>
      <w:smartTag w:uri="urn:schemas-microsoft-com:office:smarttags" w:element="place">
        <w:smartTag w:uri="urn:schemas-microsoft-com:office:smarttags" w:element="country-region">
          <w:r w:rsidRPr="00133C55">
            <w:rPr>
              <w:sz w:val="24"/>
              <w:szCs w:val="24"/>
            </w:rPr>
            <w:t>Nigeria</w:t>
          </w:r>
        </w:smartTag>
      </w:smartTag>
      <w:r w:rsidRPr="00133C55">
        <w:rPr>
          <w:sz w:val="24"/>
          <w:szCs w:val="24"/>
        </w:rPr>
        <w:t xml:space="preserve"> Demographic Data Survey</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NDE</w:t>
      </w:r>
      <w:r w:rsidRPr="00133C55">
        <w:rPr>
          <w:sz w:val="24"/>
          <w:szCs w:val="24"/>
        </w:rPr>
        <w:tab/>
        <w:t>-</w:t>
      </w:r>
      <w:r w:rsidRPr="00133C55">
        <w:rPr>
          <w:sz w:val="24"/>
          <w:szCs w:val="24"/>
        </w:rPr>
        <w:tab/>
        <w:t>National Directorate of Employment</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NDHS</w:t>
      </w:r>
      <w:r w:rsidRPr="00133C55">
        <w:rPr>
          <w:sz w:val="24"/>
          <w:szCs w:val="24"/>
        </w:rPr>
        <w:tab/>
        <w:t>-</w:t>
      </w:r>
      <w:r w:rsidRPr="00133C55">
        <w:rPr>
          <w:sz w:val="24"/>
          <w:szCs w:val="24"/>
        </w:rPr>
        <w:tab/>
      </w:r>
      <w:smartTag w:uri="urn:schemas-microsoft-com:office:smarttags" w:element="place">
        <w:smartTag w:uri="urn:schemas-microsoft-com:office:smarttags" w:element="country-region">
          <w:r w:rsidRPr="00133C55">
            <w:rPr>
              <w:sz w:val="24"/>
              <w:szCs w:val="24"/>
            </w:rPr>
            <w:t>Nigeria</w:t>
          </w:r>
        </w:smartTag>
      </w:smartTag>
      <w:r w:rsidRPr="00133C55">
        <w:rPr>
          <w:sz w:val="24"/>
          <w:szCs w:val="24"/>
        </w:rPr>
        <w:t xml:space="preserve"> Demographic Health Survey</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NEEDS</w:t>
      </w:r>
      <w:r w:rsidRPr="00133C55">
        <w:rPr>
          <w:sz w:val="24"/>
          <w:szCs w:val="24"/>
        </w:rPr>
        <w:tab/>
        <w:t>-</w:t>
      </w:r>
      <w:r w:rsidRPr="00133C55">
        <w:rPr>
          <w:sz w:val="24"/>
          <w:szCs w:val="24"/>
        </w:rPr>
        <w:tab/>
        <w:t>National Economic Empowerment</w:t>
      </w:r>
      <w:r w:rsidR="008203B3">
        <w:rPr>
          <w:sz w:val="24"/>
          <w:szCs w:val="24"/>
        </w:rPr>
        <w:t xml:space="preserve"> </w:t>
      </w:r>
      <w:r w:rsidRPr="00133C55">
        <w:rPr>
          <w:sz w:val="24"/>
          <w:szCs w:val="24"/>
        </w:rPr>
        <w:t>and Development strategy</w:t>
      </w:r>
    </w:p>
    <w:p w:rsidR="001709A7" w:rsidRPr="00133C55" w:rsidRDefault="001709A7" w:rsidP="00640B1A">
      <w:pPr>
        <w:tabs>
          <w:tab w:val="left" w:pos="1980"/>
        </w:tabs>
        <w:spacing w:line="240" w:lineRule="auto"/>
        <w:rPr>
          <w:sz w:val="24"/>
          <w:szCs w:val="24"/>
        </w:rPr>
      </w:pPr>
      <w:r w:rsidRPr="00133C55">
        <w:rPr>
          <w:sz w:val="24"/>
          <w:szCs w:val="24"/>
        </w:rPr>
        <w:t>NERDC</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National Educational Resource and Development Centre</w:t>
      </w:r>
    </w:p>
    <w:p w:rsidR="001709A7" w:rsidRPr="00133C55" w:rsidRDefault="001709A7" w:rsidP="00640B1A">
      <w:pPr>
        <w:tabs>
          <w:tab w:val="left" w:pos="1980"/>
        </w:tabs>
        <w:spacing w:line="240" w:lineRule="auto"/>
        <w:rPr>
          <w:sz w:val="24"/>
          <w:szCs w:val="24"/>
        </w:rPr>
      </w:pPr>
      <w:r w:rsidRPr="00133C55">
        <w:rPr>
          <w:sz w:val="24"/>
          <w:szCs w:val="24"/>
        </w:rPr>
        <w:t>NGOs</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Non Governmental Organizations</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NHIS</w:t>
      </w:r>
      <w:r w:rsidRPr="00133C55">
        <w:rPr>
          <w:sz w:val="24"/>
          <w:szCs w:val="24"/>
        </w:rPr>
        <w:tab/>
        <w:t>-</w:t>
      </w:r>
      <w:r w:rsidRPr="00133C55">
        <w:rPr>
          <w:sz w:val="24"/>
          <w:szCs w:val="24"/>
        </w:rPr>
        <w:tab/>
        <w:t>National Health Insurance Scheme</w:t>
      </w:r>
    </w:p>
    <w:p w:rsidR="001709A7" w:rsidRPr="00133C55" w:rsidRDefault="001709A7" w:rsidP="00640B1A">
      <w:pPr>
        <w:tabs>
          <w:tab w:val="left" w:pos="1980"/>
        </w:tabs>
        <w:spacing w:line="240" w:lineRule="auto"/>
        <w:rPr>
          <w:sz w:val="24"/>
          <w:szCs w:val="24"/>
        </w:rPr>
      </w:pPr>
      <w:r w:rsidRPr="00133C55">
        <w:rPr>
          <w:sz w:val="24"/>
          <w:szCs w:val="24"/>
        </w:rPr>
        <w:t>NHRC</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National Human Rights Commission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smartTag w:uri="urn:schemas-microsoft-com:office:smarttags" w:element="place">
        <w:smartTag w:uri="urn:schemas-microsoft-com:office:smarttags" w:element="City">
          <w:r w:rsidRPr="00133C55">
            <w:rPr>
              <w:sz w:val="24"/>
              <w:szCs w:val="24"/>
            </w:rPr>
            <w:t>NIS</w:t>
          </w:r>
        </w:smartTag>
      </w:smartTag>
      <w:r w:rsidRPr="00133C55">
        <w:rPr>
          <w:sz w:val="24"/>
          <w:szCs w:val="24"/>
        </w:rPr>
        <w:tab/>
        <w:t>-</w:t>
      </w:r>
      <w:r w:rsidRPr="00133C55">
        <w:rPr>
          <w:sz w:val="24"/>
          <w:szCs w:val="24"/>
        </w:rPr>
        <w:tab/>
        <w:t>Nigerian Immigration Service</w:t>
      </w:r>
    </w:p>
    <w:p w:rsidR="001709A7" w:rsidRPr="00133C55" w:rsidRDefault="001709A7" w:rsidP="00640B1A">
      <w:pPr>
        <w:tabs>
          <w:tab w:val="left" w:pos="1980"/>
        </w:tabs>
        <w:spacing w:line="240" w:lineRule="auto"/>
        <w:rPr>
          <w:sz w:val="24"/>
          <w:szCs w:val="24"/>
        </w:rPr>
      </w:pPr>
      <w:r w:rsidRPr="00133C55">
        <w:rPr>
          <w:sz w:val="24"/>
          <w:szCs w:val="24"/>
        </w:rPr>
        <w:t>NLC</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smartTag w:uri="urn:schemas-microsoft-com:office:smarttags" w:element="place">
        <w:smartTag w:uri="urn:schemas-microsoft-com:office:smarttags" w:element="country-region">
          <w:r w:rsidRPr="00133C55">
            <w:rPr>
              <w:sz w:val="24"/>
              <w:szCs w:val="24"/>
            </w:rPr>
            <w:t>Nigeria</w:t>
          </w:r>
        </w:smartTag>
      </w:smartTag>
      <w:r w:rsidRPr="00133C55">
        <w:rPr>
          <w:sz w:val="24"/>
          <w:szCs w:val="24"/>
        </w:rPr>
        <w:t xml:space="preserve"> Labor Congress</w:t>
      </w:r>
    </w:p>
    <w:p w:rsidR="001709A7" w:rsidRPr="00133C55" w:rsidRDefault="001709A7" w:rsidP="00640B1A">
      <w:pPr>
        <w:tabs>
          <w:tab w:val="left" w:pos="1980"/>
        </w:tabs>
        <w:spacing w:line="240" w:lineRule="auto"/>
        <w:ind w:right="-180"/>
        <w:rPr>
          <w:sz w:val="24"/>
          <w:szCs w:val="24"/>
        </w:rPr>
      </w:pPr>
      <w:r w:rsidRPr="00133C55">
        <w:rPr>
          <w:sz w:val="24"/>
          <w:szCs w:val="24"/>
        </w:rPr>
        <w:t>NMEC</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National Mass Education Commission</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NPC</w:t>
      </w:r>
      <w:r w:rsidRPr="00133C55">
        <w:rPr>
          <w:sz w:val="24"/>
          <w:szCs w:val="24"/>
        </w:rPr>
        <w:tab/>
      </w:r>
      <w:r w:rsidRPr="00133C55">
        <w:rPr>
          <w:sz w:val="24"/>
          <w:szCs w:val="24"/>
        </w:rPr>
        <w:tab/>
        <w:t>-</w:t>
      </w:r>
      <w:r w:rsidRPr="00133C55">
        <w:rPr>
          <w:sz w:val="24"/>
          <w:szCs w:val="24"/>
        </w:rPr>
        <w:tab/>
        <w:t>National Planning Commission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NPHCDA</w:t>
      </w:r>
      <w:r w:rsidRPr="00133C55">
        <w:rPr>
          <w:sz w:val="24"/>
          <w:szCs w:val="24"/>
        </w:rPr>
        <w:tab/>
        <w:t>-</w:t>
      </w:r>
      <w:r w:rsidRPr="00133C55">
        <w:rPr>
          <w:sz w:val="24"/>
          <w:szCs w:val="24"/>
        </w:rPr>
        <w:tab/>
        <w:t>National Primary Health Care Development Agency</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NPoPC</w:t>
      </w:r>
      <w:r w:rsidRPr="00133C55">
        <w:rPr>
          <w:sz w:val="24"/>
          <w:szCs w:val="24"/>
        </w:rPr>
        <w:tab/>
        <w:t>-</w:t>
      </w:r>
      <w:r w:rsidRPr="00133C55">
        <w:rPr>
          <w:sz w:val="24"/>
          <w:szCs w:val="24"/>
        </w:rPr>
        <w:tab/>
        <w:t>National Population Commission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NPRC</w:t>
      </w:r>
      <w:r w:rsidRPr="00133C55">
        <w:rPr>
          <w:sz w:val="24"/>
          <w:szCs w:val="24"/>
        </w:rPr>
        <w:tab/>
        <w:t>-</w:t>
      </w:r>
      <w:r w:rsidRPr="00133C55">
        <w:rPr>
          <w:sz w:val="24"/>
          <w:szCs w:val="24"/>
        </w:rPr>
        <w:tab/>
        <w:t>National Political Reform Conference</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NSF</w:t>
      </w:r>
      <w:r w:rsidRPr="00133C55">
        <w:rPr>
          <w:sz w:val="24"/>
          <w:szCs w:val="24"/>
        </w:rPr>
        <w:tab/>
        <w:t>-</w:t>
      </w:r>
      <w:r w:rsidRPr="00133C55">
        <w:rPr>
          <w:sz w:val="24"/>
          <w:szCs w:val="24"/>
        </w:rPr>
        <w:tab/>
        <w:t>National Strategic Framework for Action</w:t>
      </w:r>
    </w:p>
    <w:p w:rsidR="001709A7" w:rsidRPr="00133C55" w:rsidRDefault="001709A7" w:rsidP="00640B1A">
      <w:pPr>
        <w:tabs>
          <w:tab w:val="left" w:pos="1980"/>
        </w:tabs>
        <w:spacing w:line="240" w:lineRule="auto"/>
        <w:rPr>
          <w:sz w:val="24"/>
          <w:szCs w:val="24"/>
        </w:rPr>
      </w:pPr>
      <w:r w:rsidRPr="00133C55">
        <w:rPr>
          <w:sz w:val="24"/>
          <w:szCs w:val="24"/>
        </w:rPr>
        <w:t>NUC</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National Universities Commission</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NYSC</w:t>
      </w:r>
      <w:r w:rsidRPr="00133C55">
        <w:rPr>
          <w:sz w:val="24"/>
          <w:szCs w:val="24"/>
        </w:rPr>
        <w:tab/>
        <w:t>-</w:t>
      </w:r>
      <w:r w:rsidRPr="00133C55">
        <w:rPr>
          <w:sz w:val="24"/>
          <w:szCs w:val="24"/>
        </w:rPr>
        <w:tab/>
        <w:t>National Youth Service Corps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OA</w:t>
      </w:r>
      <w:r w:rsidRPr="00133C55">
        <w:rPr>
          <w:sz w:val="24"/>
          <w:szCs w:val="24"/>
        </w:rPr>
        <w:tab/>
      </w:r>
      <w:r w:rsidRPr="00133C55">
        <w:rPr>
          <w:sz w:val="24"/>
          <w:szCs w:val="24"/>
        </w:rPr>
        <w:tab/>
        <w:t>-</w:t>
      </w:r>
      <w:r w:rsidRPr="00133C55">
        <w:rPr>
          <w:sz w:val="24"/>
          <w:szCs w:val="24"/>
        </w:rPr>
        <w:tab/>
        <w:t>Orientation Agencies</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OND</w:t>
      </w:r>
      <w:r w:rsidRPr="00133C55">
        <w:rPr>
          <w:sz w:val="24"/>
          <w:szCs w:val="24"/>
        </w:rPr>
        <w:tab/>
        <w:t>-</w:t>
      </w:r>
      <w:r w:rsidRPr="00133C55">
        <w:rPr>
          <w:sz w:val="24"/>
          <w:szCs w:val="24"/>
        </w:rPr>
        <w:tab/>
        <w:t>Ordinary National Diploma</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OPD</w:t>
      </w:r>
      <w:r w:rsidRPr="00133C55">
        <w:rPr>
          <w:sz w:val="24"/>
          <w:szCs w:val="24"/>
        </w:rPr>
        <w:tab/>
        <w:t>-</w:t>
      </w:r>
      <w:r w:rsidRPr="00133C55">
        <w:rPr>
          <w:sz w:val="24"/>
          <w:szCs w:val="24"/>
        </w:rPr>
        <w:tab/>
        <w:t>Office of the Public Defender</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PEP</w:t>
      </w:r>
      <w:r w:rsidRPr="00133C55">
        <w:rPr>
          <w:sz w:val="24"/>
          <w:szCs w:val="24"/>
        </w:rPr>
        <w:tab/>
      </w:r>
      <w:r w:rsidRPr="00133C55">
        <w:rPr>
          <w:sz w:val="24"/>
          <w:szCs w:val="24"/>
        </w:rPr>
        <w:tab/>
        <w:t>-</w:t>
      </w:r>
      <w:r w:rsidRPr="00133C55">
        <w:rPr>
          <w:sz w:val="24"/>
          <w:szCs w:val="24"/>
        </w:rPr>
        <w:tab/>
        <w:t>Primary Education Project</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PEPFAR</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002C1077">
        <w:rPr>
          <w:sz w:val="24"/>
          <w:szCs w:val="24"/>
        </w:rPr>
        <w:t xml:space="preserve">   </w:t>
      </w:r>
      <w:r w:rsidR="005A0768">
        <w:rPr>
          <w:sz w:val="24"/>
          <w:szCs w:val="24"/>
        </w:rPr>
        <w:tab/>
      </w:r>
      <w:r w:rsidRPr="00133C55">
        <w:rPr>
          <w:sz w:val="24"/>
          <w:szCs w:val="24"/>
        </w:rPr>
        <w:t>President</w:t>
      </w:r>
      <w:r w:rsidR="00BA1D49">
        <w:rPr>
          <w:sz w:val="24"/>
          <w:szCs w:val="24"/>
        </w:rPr>
        <w:t>’</w:t>
      </w:r>
      <w:r w:rsidRPr="00133C55">
        <w:rPr>
          <w:sz w:val="24"/>
          <w:szCs w:val="24"/>
        </w:rPr>
        <w:t>s Emergency Plan for AIDS Relief</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PFN</w:t>
      </w:r>
      <w:r w:rsidRPr="00133C55">
        <w:rPr>
          <w:sz w:val="24"/>
          <w:szCs w:val="24"/>
        </w:rPr>
        <w:tab/>
      </w:r>
      <w:r w:rsidRPr="00133C55">
        <w:rPr>
          <w:sz w:val="24"/>
          <w:szCs w:val="24"/>
        </w:rPr>
        <w:tab/>
        <w:t>-</w:t>
      </w:r>
      <w:r w:rsidRPr="00133C55">
        <w:rPr>
          <w:sz w:val="24"/>
          <w:szCs w:val="24"/>
        </w:rPr>
        <w:tab/>
        <w:t xml:space="preserve">Pentecostal Fellowship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PGDE</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t>Post Graduate Diploma in Education</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PHC</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t>Primary Health Centre</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PLWHA</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002C1077">
        <w:rPr>
          <w:sz w:val="24"/>
          <w:szCs w:val="24"/>
        </w:rPr>
        <w:t xml:space="preserve">   </w:t>
      </w:r>
      <w:r w:rsidR="005A0768">
        <w:rPr>
          <w:sz w:val="24"/>
          <w:szCs w:val="24"/>
        </w:rPr>
        <w:tab/>
      </w:r>
      <w:r w:rsidRPr="00133C55">
        <w:rPr>
          <w:sz w:val="24"/>
          <w:szCs w:val="24"/>
        </w:rPr>
        <w:t>People Living with HIV/AIDS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PMTCT</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t>Prevention of Mother to Child Transmission</w:t>
      </w:r>
    </w:p>
    <w:p w:rsidR="001709A7" w:rsidRPr="00133C55" w:rsidRDefault="001709A7" w:rsidP="00640B1A">
      <w:pPr>
        <w:tabs>
          <w:tab w:val="left" w:pos="1980"/>
        </w:tabs>
        <w:spacing w:line="240" w:lineRule="auto"/>
        <w:rPr>
          <w:sz w:val="24"/>
          <w:szCs w:val="24"/>
        </w:rPr>
      </w:pPr>
      <w:r w:rsidRPr="00133C55">
        <w:rPr>
          <w:sz w:val="24"/>
          <w:szCs w:val="24"/>
        </w:rPr>
        <w:t>PPFN</w:t>
      </w:r>
      <w:r w:rsidRPr="00133C55">
        <w:rPr>
          <w:sz w:val="24"/>
          <w:szCs w:val="24"/>
        </w:rPr>
        <w:tab/>
      </w:r>
      <w:r w:rsidR="002C1077">
        <w:rPr>
          <w:sz w:val="24"/>
          <w:szCs w:val="24"/>
        </w:rPr>
        <w:t xml:space="preserve"> </w:t>
      </w:r>
      <w:r w:rsidR="00810B54">
        <w:rPr>
          <w:sz w:val="24"/>
          <w:szCs w:val="24"/>
        </w:rPr>
        <w:t xml:space="preserve"> </w:t>
      </w:r>
      <w:r w:rsidRPr="00133C55">
        <w:rPr>
          <w:sz w:val="24"/>
          <w:szCs w:val="24"/>
        </w:rPr>
        <w:t>-</w:t>
      </w:r>
      <w:r w:rsidRPr="00133C55">
        <w:rPr>
          <w:sz w:val="24"/>
          <w:szCs w:val="24"/>
        </w:rPr>
        <w:tab/>
      </w:r>
      <w:r w:rsidR="005A0768">
        <w:rPr>
          <w:sz w:val="24"/>
          <w:szCs w:val="24"/>
        </w:rPr>
        <w:tab/>
      </w:r>
      <w:r w:rsidRPr="00133C55">
        <w:rPr>
          <w:sz w:val="24"/>
          <w:szCs w:val="24"/>
        </w:rPr>
        <w:t xml:space="preserve">Planned Parenthood Federation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PTA</w:t>
      </w:r>
      <w:r w:rsidRPr="00133C55">
        <w:rPr>
          <w:sz w:val="24"/>
          <w:szCs w:val="24"/>
        </w:rPr>
        <w:tab/>
      </w:r>
      <w:r w:rsidR="005A0768">
        <w:rPr>
          <w:sz w:val="24"/>
          <w:szCs w:val="24"/>
        </w:rPr>
        <w:tab/>
      </w:r>
      <w:r w:rsidR="002C1077">
        <w:rPr>
          <w:sz w:val="24"/>
          <w:szCs w:val="24"/>
        </w:rPr>
        <w:t xml:space="preserve">  </w:t>
      </w:r>
      <w:r w:rsidRPr="00133C55">
        <w:rPr>
          <w:sz w:val="24"/>
          <w:szCs w:val="24"/>
        </w:rPr>
        <w:t>-</w:t>
      </w:r>
      <w:r w:rsidRPr="00133C55">
        <w:rPr>
          <w:sz w:val="24"/>
          <w:szCs w:val="24"/>
        </w:rPr>
        <w:tab/>
        <w:t>Parents Teachers Association</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PTWA</w:t>
      </w:r>
      <w:r w:rsidRPr="00133C55">
        <w:rPr>
          <w:sz w:val="24"/>
          <w:szCs w:val="24"/>
        </w:rPr>
        <w:tab/>
      </w:r>
      <w:r w:rsidRPr="00133C55">
        <w:rPr>
          <w:sz w:val="24"/>
          <w:szCs w:val="24"/>
        </w:rPr>
        <w:tab/>
      </w:r>
      <w:r w:rsidR="002C1077">
        <w:rPr>
          <w:sz w:val="24"/>
          <w:szCs w:val="24"/>
        </w:rPr>
        <w:t xml:space="preserve">  </w:t>
      </w:r>
      <w:r w:rsidRPr="00133C55">
        <w:rPr>
          <w:sz w:val="24"/>
          <w:szCs w:val="24"/>
        </w:rPr>
        <w:t>-</w:t>
      </w:r>
      <w:r w:rsidRPr="00133C55">
        <w:rPr>
          <w:sz w:val="24"/>
          <w:szCs w:val="24"/>
        </w:rPr>
        <w:tab/>
        <w:t xml:space="preserve">Prevention of Trafficking In </w:t>
      </w:r>
      <w:smartTag w:uri="urn:schemas-microsoft-com:office:smarttags" w:element="place">
        <w:r w:rsidRPr="00133C55">
          <w:rPr>
            <w:sz w:val="24"/>
            <w:szCs w:val="24"/>
          </w:rPr>
          <w:t>West Africa</w:t>
        </w:r>
      </w:smartTag>
    </w:p>
    <w:p w:rsidR="001709A7" w:rsidRPr="00133C55" w:rsidRDefault="001709A7" w:rsidP="00640B1A">
      <w:pPr>
        <w:tabs>
          <w:tab w:val="left" w:pos="1980"/>
        </w:tabs>
        <w:spacing w:line="240" w:lineRule="auto"/>
        <w:rPr>
          <w:sz w:val="24"/>
          <w:szCs w:val="24"/>
        </w:rPr>
      </w:pPr>
      <w:r w:rsidRPr="00133C55">
        <w:rPr>
          <w:sz w:val="24"/>
          <w:szCs w:val="24"/>
        </w:rPr>
        <w:t>SACA</w:t>
      </w:r>
      <w:r w:rsidRPr="00133C55">
        <w:rPr>
          <w:sz w:val="24"/>
          <w:szCs w:val="24"/>
        </w:rPr>
        <w:tab/>
      </w:r>
      <w:r w:rsidRPr="00133C55">
        <w:rPr>
          <w:sz w:val="24"/>
          <w:szCs w:val="24"/>
        </w:rPr>
        <w:tab/>
        <w:t>-</w:t>
      </w:r>
      <w:r w:rsidRPr="00133C55">
        <w:rPr>
          <w:sz w:val="24"/>
          <w:szCs w:val="24"/>
        </w:rPr>
        <w:tab/>
        <w:t>State Action Committee on AIDS.</w:t>
      </w:r>
    </w:p>
    <w:p w:rsidR="001709A7" w:rsidRPr="00133C55" w:rsidRDefault="001709A7" w:rsidP="00640B1A">
      <w:pPr>
        <w:tabs>
          <w:tab w:val="left" w:pos="1980"/>
        </w:tabs>
        <w:spacing w:line="240" w:lineRule="auto"/>
        <w:rPr>
          <w:sz w:val="24"/>
          <w:szCs w:val="24"/>
        </w:rPr>
      </w:pPr>
      <w:r w:rsidRPr="00133C55">
        <w:rPr>
          <w:sz w:val="24"/>
          <w:szCs w:val="24"/>
        </w:rPr>
        <w:t>SEC</w:t>
      </w:r>
      <w:r w:rsidRPr="00133C55">
        <w:rPr>
          <w:sz w:val="24"/>
          <w:szCs w:val="24"/>
        </w:rPr>
        <w:tab/>
      </w:r>
      <w:r w:rsidRPr="00133C55">
        <w:rPr>
          <w:sz w:val="24"/>
          <w:szCs w:val="24"/>
        </w:rPr>
        <w:tab/>
        <w:t>-</w:t>
      </w:r>
      <w:r w:rsidRPr="00133C55">
        <w:rPr>
          <w:sz w:val="24"/>
          <w:szCs w:val="24"/>
        </w:rPr>
        <w:tab/>
        <w:t>State Electoral Commission</w:t>
      </w:r>
    </w:p>
    <w:p w:rsidR="001709A7" w:rsidRPr="00133C55" w:rsidRDefault="001709A7" w:rsidP="00640B1A">
      <w:pPr>
        <w:tabs>
          <w:tab w:val="left" w:pos="1980"/>
        </w:tabs>
        <w:spacing w:line="240" w:lineRule="auto"/>
        <w:ind w:left="2880" w:hanging="2880"/>
        <w:rPr>
          <w:sz w:val="24"/>
          <w:szCs w:val="24"/>
        </w:rPr>
      </w:pPr>
      <w:r w:rsidRPr="00133C55">
        <w:rPr>
          <w:sz w:val="24"/>
          <w:szCs w:val="24"/>
        </w:rPr>
        <w:t>SEEDS</w:t>
      </w:r>
      <w:r w:rsidRPr="00133C55">
        <w:rPr>
          <w:sz w:val="24"/>
          <w:szCs w:val="24"/>
        </w:rPr>
        <w:tab/>
      </w:r>
      <w:r w:rsidR="002C1077">
        <w:rPr>
          <w:sz w:val="24"/>
          <w:szCs w:val="24"/>
        </w:rPr>
        <w:t xml:space="preserve">   </w:t>
      </w:r>
      <w:r w:rsidRPr="00133C55">
        <w:rPr>
          <w:sz w:val="24"/>
          <w:szCs w:val="24"/>
        </w:rPr>
        <w:t>-</w:t>
      </w:r>
      <w:r w:rsidRPr="00133C55">
        <w:rPr>
          <w:sz w:val="24"/>
          <w:szCs w:val="24"/>
        </w:rPr>
        <w:tab/>
        <w:t>State Economic Empowerment and Development</w:t>
      </w:r>
      <w:r w:rsidR="008203B3">
        <w:rPr>
          <w:sz w:val="24"/>
          <w:szCs w:val="24"/>
        </w:rPr>
        <w:t xml:space="preserve"> </w:t>
      </w:r>
      <w:r w:rsidRPr="00133C55">
        <w:rPr>
          <w:sz w:val="24"/>
          <w:szCs w:val="24"/>
        </w:rPr>
        <w:t>Strategy</w:t>
      </w:r>
    </w:p>
    <w:p w:rsidR="001709A7" w:rsidRPr="00133C55" w:rsidRDefault="001709A7" w:rsidP="00640B1A">
      <w:pPr>
        <w:tabs>
          <w:tab w:val="left" w:pos="1980"/>
        </w:tabs>
        <w:spacing w:line="240" w:lineRule="auto"/>
        <w:rPr>
          <w:sz w:val="24"/>
          <w:szCs w:val="24"/>
        </w:rPr>
      </w:pPr>
      <w:r w:rsidRPr="00133C55">
        <w:rPr>
          <w:sz w:val="24"/>
          <w:szCs w:val="24"/>
        </w:rPr>
        <w:t>SHC</w:t>
      </w:r>
      <w:r w:rsidRPr="00133C55">
        <w:rPr>
          <w:sz w:val="24"/>
          <w:szCs w:val="24"/>
        </w:rPr>
        <w:tab/>
      </w:r>
      <w:r w:rsidRPr="00133C55">
        <w:rPr>
          <w:sz w:val="24"/>
          <w:szCs w:val="24"/>
        </w:rPr>
        <w:tab/>
        <w:t>-</w:t>
      </w:r>
      <w:r w:rsidRPr="00133C55">
        <w:rPr>
          <w:sz w:val="24"/>
          <w:szCs w:val="24"/>
        </w:rPr>
        <w:tab/>
        <w:t>Secondary Health Care</w:t>
      </w:r>
    </w:p>
    <w:p w:rsidR="001709A7" w:rsidRPr="00133C55" w:rsidRDefault="001709A7" w:rsidP="00640B1A">
      <w:pPr>
        <w:tabs>
          <w:tab w:val="left" w:pos="1980"/>
        </w:tabs>
        <w:spacing w:line="240" w:lineRule="auto"/>
        <w:rPr>
          <w:sz w:val="24"/>
          <w:szCs w:val="24"/>
        </w:rPr>
      </w:pPr>
      <w:r w:rsidRPr="00133C55">
        <w:rPr>
          <w:sz w:val="24"/>
          <w:szCs w:val="24"/>
        </w:rPr>
        <w:t>SIDA</w:t>
      </w:r>
      <w:r w:rsidRPr="00133C55">
        <w:rPr>
          <w:sz w:val="24"/>
          <w:szCs w:val="24"/>
        </w:rPr>
        <w:tab/>
      </w:r>
      <w:r w:rsidRPr="00133C55">
        <w:rPr>
          <w:sz w:val="24"/>
          <w:szCs w:val="24"/>
        </w:rPr>
        <w:tab/>
        <w:t>-</w:t>
      </w:r>
      <w:r w:rsidR="005A0768">
        <w:rPr>
          <w:sz w:val="24"/>
          <w:szCs w:val="24"/>
        </w:rPr>
        <w:tab/>
      </w:r>
      <w:r w:rsidRPr="00133C55">
        <w:rPr>
          <w:sz w:val="24"/>
          <w:szCs w:val="24"/>
        </w:rPr>
        <w:t>Swedish International Development Agency</w:t>
      </w:r>
    </w:p>
    <w:p w:rsidR="001709A7" w:rsidRPr="00133C55" w:rsidRDefault="001709A7" w:rsidP="00640B1A">
      <w:pPr>
        <w:tabs>
          <w:tab w:val="left" w:pos="1980"/>
        </w:tabs>
        <w:spacing w:line="240" w:lineRule="auto"/>
        <w:rPr>
          <w:sz w:val="24"/>
          <w:szCs w:val="24"/>
        </w:rPr>
      </w:pPr>
      <w:r w:rsidRPr="00133C55">
        <w:rPr>
          <w:sz w:val="24"/>
          <w:szCs w:val="24"/>
        </w:rPr>
        <w:t>SMEDAN</w:t>
      </w:r>
      <w:r w:rsidRPr="00133C55">
        <w:rPr>
          <w:sz w:val="24"/>
          <w:szCs w:val="24"/>
        </w:rPr>
        <w:tab/>
      </w:r>
      <w:r w:rsidRPr="00133C55">
        <w:rPr>
          <w:sz w:val="24"/>
          <w:szCs w:val="24"/>
        </w:rPr>
        <w:tab/>
        <w:t>-</w:t>
      </w:r>
      <w:r w:rsidRPr="00133C55">
        <w:rPr>
          <w:sz w:val="24"/>
          <w:szCs w:val="24"/>
        </w:rPr>
        <w:tab/>
        <w:t xml:space="preserve">Small and Medium Enterprises Development </w:t>
      </w:r>
    </w:p>
    <w:p w:rsidR="001709A7" w:rsidRPr="00133C55" w:rsidRDefault="001709A7" w:rsidP="00640B1A">
      <w:pPr>
        <w:tabs>
          <w:tab w:val="left" w:pos="1980"/>
        </w:tabs>
        <w:spacing w:line="240" w:lineRule="auto"/>
        <w:rPr>
          <w:sz w:val="24"/>
          <w:szCs w:val="24"/>
        </w:rPr>
      </w:pPr>
      <w:r w:rsidRPr="00133C55">
        <w:rPr>
          <w:sz w:val="24"/>
          <w:szCs w:val="24"/>
        </w:rPr>
        <w:t>SMWA</w:t>
      </w:r>
      <w:r w:rsidRPr="00133C55">
        <w:rPr>
          <w:sz w:val="24"/>
          <w:szCs w:val="24"/>
        </w:rPr>
        <w:tab/>
      </w:r>
      <w:r w:rsidRPr="00133C55">
        <w:rPr>
          <w:sz w:val="24"/>
          <w:szCs w:val="24"/>
        </w:rPr>
        <w:tab/>
        <w:t>-</w:t>
      </w:r>
      <w:r w:rsidRPr="00133C55">
        <w:rPr>
          <w:sz w:val="24"/>
          <w:szCs w:val="24"/>
        </w:rPr>
        <w:tab/>
        <w:t>State Ministry of Women Affairs</w:t>
      </w:r>
    </w:p>
    <w:p w:rsidR="001709A7" w:rsidRPr="00133C55" w:rsidRDefault="001709A7" w:rsidP="00640B1A">
      <w:pPr>
        <w:tabs>
          <w:tab w:val="left" w:pos="1980"/>
        </w:tabs>
        <w:spacing w:line="240" w:lineRule="auto"/>
        <w:rPr>
          <w:sz w:val="24"/>
          <w:szCs w:val="24"/>
        </w:rPr>
      </w:pPr>
      <w:r w:rsidRPr="00133C55">
        <w:rPr>
          <w:sz w:val="24"/>
          <w:szCs w:val="24"/>
        </w:rPr>
        <w:t>SMWASD</w:t>
      </w:r>
      <w:r w:rsidRPr="00133C55">
        <w:rPr>
          <w:sz w:val="24"/>
          <w:szCs w:val="24"/>
        </w:rPr>
        <w:tab/>
      </w:r>
      <w:r w:rsidRPr="00133C55">
        <w:rPr>
          <w:sz w:val="24"/>
          <w:szCs w:val="24"/>
        </w:rPr>
        <w:tab/>
        <w:t>-</w:t>
      </w:r>
      <w:r w:rsidRPr="00133C55">
        <w:rPr>
          <w:sz w:val="24"/>
          <w:szCs w:val="24"/>
        </w:rPr>
        <w:tab/>
        <w:t>State Ministry of Women Affairs and Social Development</w:t>
      </w:r>
    </w:p>
    <w:p w:rsidR="001709A7" w:rsidRPr="00133C55" w:rsidRDefault="001709A7" w:rsidP="00640B1A">
      <w:pPr>
        <w:tabs>
          <w:tab w:val="left" w:pos="1980"/>
        </w:tabs>
        <w:spacing w:line="240" w:lineRule="auto"/>
        <w:rPr>
          <w:sz w:val="24"/>
          <w:szCs w:val="24"/>
        </w:rPr>
      </w:pPr>
      <w:r w:rsidRPr="00133C55">
        <w:rPr>
          <w:sz w:val="24"/>
          <w:szCs w:val="24"/>
        </w:rPr>
        <w:t>STD</w:t>
      </w:r>
      <w:r w:rsidRPr="00133C55">
        <w:rPr>
          <w:sz w:val="24"/>
          <w:szCs w:val="24"/>
        </w:rPr>
        <w:tab/>
      </w:r>
      <w:r w:rsidRPr="00133C55">
        <w:rPr>
          <w:sz w:val="24"/>
          <w:szCs w:val="24"/>
        </w:rPr>
        <w:tab/>
        <w:t>-</w:t>
      </w:r>
      <w:r w:rsidRPr="00133C55">
        <w:rPr>
          <w:sz w:val="24"/>
          <w:szCs w:val="24"/>
        </w:rPr>
        <w:tab/>
        <w:t>Sexually Transmitted Diseases</w:t>
      </w:r>
    </w:p>
    <w:p w:rsidR="001709A7" w:rsidRPr="00133C55" w:rsidRDefault="001709A7" w:rsidP="00640B1A">
      <w:pPr>
        <w:tabs>
          <w:tab w:val="left" w:pos="1980"/>
        </w:tabs>
        <w:spacing w:line="240" w:lineRule="auto"/>
        <w:rPr>
          <w:sz w:val="24"/>
          <w:szCs w:val="24"/>
        </w:rPr>
      </w:pPr>
      <w:r w:rsidRPr="00133C55">
        <w:rPr>
          <w:sz w:val="24"/>
          <w:szCs w:val="24"/>
        </w:rPr>
        <w:t>STIs</w:t>
      </w:r>
      <w:r w:rsidRPr="00133C55">
        <w:rPr>
          <w:sz w:val="24"/>
          <w:szCs w:val="24"/>
        </w:rPr>
        <w:tab/>
      </w:r>
      <w:r w:rsidRPr="00133C55">
        <w:rPr>
          <w:sz w:val="24"/>
          <w:szCs w:val="24"/>
        </w:rPr>
        <w:tab/>
        <w:t>-</w:t>
      </w:r>
      <w:r w:rsidRPr="00133C55">
        <w:rPr>
          <w:sz w:val="24"/>
          <w:szCs w:val="24"/>
        </w:rPr>
        <w:tab/>
        <w:t>Sexually Transmitted Infections</w:t>
      </w:r>
    </w:p>
    <w:p w:rsidR="001709A7" w:rsidRPr="00133C55" w:rsidRDefault="001709A7" w:rsidP="00640B1A">
      <w:pPr>
        <w:tabs>
          <w:tab w:val="left" w:pos="1980"/>
        </w:tabs>
        <w:spacing w:line="240" w:lineRule="auto"/>
        <w:rPr>
          <w:sz w:val="24"/>
          <w:szCs w:val="24"/>
        </w:rPr>
      </w:pPr>
      <w:r w:rsidRPr="00133C55">
        <w:rPr>
          <w:sz w:val="24"/>
          <w:szCs w:val="24"/>
        </w:rPr>
        <w:t>STM</w:t>
      </w:r>
      <w:r w:rsidRPr="00133C55">
        <w:rPr>
          <w:sz w:val="24"/>
          <w:szCs w:val="24"/>
        </w:rPr>
        <w:tab/>
      </w:r>
      <w:r w:rsidRPr="00133C55">
        <w:rPr>
          <w:sz w:val="24"/>
          <w:szCs w:val="24"/>
        </w:rPr>
        <w:tab/>
        <w:t>-</w:t>
      </w:r>
      <w:r w:rsidRPr="00133C55">
        <w:rPr>
          <w:sz w:val="24"/>
          <w:szCs w:val="24"/>
        </w:rPr>
        <w:tab/>
        <w:t>Science, Technology and Mathematics</w:t>
      </w:r>
    </w:p>
    <w:p w:rsidR="001709A7" w:rsidRPr="00133C55" w:rsidRDefault="001709A7" w:rsidP="00640B1A">
      <w:pPr>
        <w:tabs>
          <w:tab w:val="left" w:pos="1980"/>
        </w:tabs>
        <w:spacing w:line="240" w:lineRule="auto"/>
        <w:rPr>
          <w:sz w:val="24"/>
          <w:szCs w:val="24"/>
        </w:rPr>
      </w:pPr>
      <w:r w:rsidRPr="00133C55">
        <w:rPr>
          <w:sz w:val="24"/>
          <w:szCs w:val="24"/>
        </w:rPr>
        <w:t>THC</w:t>
      </w:r>
      <w:r w:rsidRPr="00133C55">
        <w:rPr>
          <w:sz w:val="24"/>
          <w:szCs w:val="24"/>
        </w:rPr>
        <w:tab/>
      </w:r>
      <w:r w:rsidRPr="00133C55">
        <w:rPr>
          <w:sz w:val="24"/>
          <w:szCs w:val="24"/>
        </w:rPr>
        <w:tab/>
        <w:t>-</w:t>
      </w:r>
      <w:r w:rsidRPr="00133C55">
        <w:rPr>
          <w:sz w:val="24"/>
          <w:szCs w:val="24"/>
        </w:rPr>
        <w:tab/>
        <w:t>Tertiary Health Care</w:t>
      </w:r>
    </w:p>
    <w:p w:rsidR="001709A7" w:rsidRPr="00133C55" w:rsidRDefault="001709A7" w:rsidP="00640B1A">
      <w:pPr>
        <w:tabs>
          <w:tab w:val="left" w:pos="1980"/>
        </w:tabs>
        <w:spacing w:line="240" w:lineRule="auto"/>
        <w:rPr>
          <w:sz w:val="24"/>
          <w:szCs w:val="24"/>
        </w:rPr>
      </w:pPr>
      <w:r w:rsidRPr="00133C55">
        <w:rPr>
          <w:sz w:val="24"/>
          <w:szCs w:val="24"/>
        </w:rPr>
        <w:t>TIP</w:t>
      </w:r>
      <w:r w:rsidRPr="00133C55">
        <w:rPr>
          <w:sz w:val="24"/>
          <w:szCs w:val="24"/>
        </w:rPr>
        <w:tab/>
      </w:r>
      <w:r w:rsidRPr="00133C55">
        <w:rPr>
          <w:sz w:val="24"/>
          <w:szCs w:val="24"/>
        </w:rPr>
        <w:tab/>
        <w:t>-</w:t>
      </w:r>
      <w:r w:rsidRPr="00133C55">
        <w:rPr>
          <w:sz w:val="24"/>
          <w:szCs w:val="24"/>
        </w:rPr>
        <w:tab/>
        <w:t>Trafficking in Persons</w:t>
      </w:r>
    </w:p>
    <w:p w:rsidR="001709A7" w:rsidRPr="00133C55" w:rsidRDefault="001709A7" w:rsidP="00640B1A">
      <w:pPr>
        <w:tabs>
          <w:tab w:val="left" w:pos="1980"/>
        </w:tabs>
        <w:spacing w:line="240" w:lineRule="auto"/>
        <w:rPr>
          <w:sz w:val="24"/>
          <w:szCs w:val="24"/>
        </w:rPr>
      </w:pPr>
      <w:r w:rsidRPr="00133C55">
        <w:rPr>
          <w:sz w:val="24"/>
          <w:szCs w:val="24"/>
        </w:rPr>
        <w:t>TOT</w:t>
      </w:r>
      <w:r w:rsidRPr="00133C55">
        <w:rPr>
          <w:sz w:val="24"/>
          <w:szCs w:val="24"/>
        </w:rPr>
        <w:tab/>
      </w:r>
      <w:r w:rsidRPr="00133C55">
        <w:rPr>
          <w:sz w:val="24"/>
          <w:szCs w:val="24"/>
        </w:rPr>
        <w:tab/>
        <w:t>-</w:t>
      </w:r>
      <w:r w:rsidRPr="00133C55">
        <w:rPr>
          <w:sz w:val="24"/>
          <w:szCs w:val="24"/>
        </w:rPr>
        <w:tab/>
        <w:t>Training of Trainers</w:t>
      </w:r>
    </w:p>
    <w:p w:rsidR="001709A7" w:rsidRPr="00133C55" w:rsidRDefault="001709A7" w:rsidP="00640B1A">
      <w:pPr>
        <w:tabs>
          <w:tab w:val="left" w:pos="1980"/>
        </w:tabs>
        <w:spacing w:line="240" w:lineRule="auto"/>
        <w:rPr>
          <w:sz w:val="24"/>
          <w:szCs w:val="24"/>
        </w:rPr>
      </w:pPr>
      <w:r w:rsidRPr="00133C55">
        <w:rPr>
          <w:sz w:val="24"/>
          <w:szCs w:val="24"/>
        </w:rPr>
        <w:t>TRC</w:t>
      </w:r>
      <w:r w:rsidRPr="00133C55">
        <w:rPr>
          <w:sz w:val="24"/>
          <w:szCs w:val="24"/>
        </w:rPr>
        <w:tab/>
      </w:r>
      <w:r w:rsidRPr="00133C55">
        <w:rPr>
          <w:sz w:val="24"/>
          <w:szCs w:val="24"/>
        </w:rPr>
        <w:tab/>
        <w:t>-</w:t>
      </w:r>
      <w:r w:rsidRPr="00133C55">
        <w:rPr>
          <w:sz w:val="24"/>
          <w:szCs w:val="24"/>
        </w:rPr>
        <w:tab/>
        <w:t>Teacher Registration Council</w:t>
      </w:r>
    </w:p>
    <w:p w:rsidR="001709A7" w:rsidRPr="00133C55" w:rsidRDefault="001709A7" w:rsidP="00640B1A">
      <w:pPr>
        <w:tabs>
          <w:tab w:val="left" w:pos="1980"/>
        </w:tabs>
        <w:spacing w:line="240" w:lineRule="auto"/>
        <w:rPr>
          <w:sz w:val="24"/>
          <w:szCs w:val="24"/>
        </w:rPr>
      </w:pPr>
      <w:r w:rsidRPr="00133C55">
        <w:rPr>
          <w:sz w:val="24"/>
          <w:szCs w:val="24"/>
        </w:rPr>
        <w:t>UBE</w:t>
      </w:r>
      <w:r w:rsidRPr="00133C55">
        <w:rPr>
          <w:sz w:val="24"/>
          <w:szCs w:val="24"/>
        </w:rPr>
        <w:tab/>
      </w:r>
      <w:r w:rsidRPr="00133C55">
        <w:rPr>
          <w:sz w:val="24"/>
          <w:szCs w:val="24"/>
        </w:rPr>
        <w:tab/>
        <w:t>-</w:t>
      </w:r>
      <w:r w:rsidRPr="00133C55">
        <w:rPr>
          <w:sz w:val="24"/>
          <w:szCs w:val="24"/>
        </w:rPr>
        <w:tab/>
        <w:t>Universal Basic Education</w:t>
      </w:r>
    </w:p>
    <w:p w:rsidR="001709A7" w:rsidRPr="00133C55" w:rsidRDefault="001709A7" w:rsidP="00640B1A">
      <w:pPr>
        <w:tabs>
          <w:tab w:val="left" w:pos="1980"/>
        </w:tabs>
        <w:spacing w:line="240" w:lineRule="auto"/>
        <w:rPr>
          <w:sz w:val="24"/>
          <w:szCs w:val="24"/>
        </w:rPr>
      </w:pPr>
      <w:r w:rsidRPr="00133C55">
        <w:rPr>
          <w:sz w:val="24"/>
          <w:szCs w:val="24"/>
        </w:rPr>
        <w:t>UBEC</w:t>
      </w:r>
      <w:r w:rsidRPr="00133C55">
        <w:rPr>
          <w:sz w:val="24"/>
          <w:szCs w:val="24"/>
        </w:rPr>
        <w:tab/>
      </w:r>
      <w:r w:rsidRPr="00133C55">
        <w:rPr>
          <w:sz w:val="24"/>
          <w:szCs w:val="24"/>
        </w:rPr>
        <w:tab/>
        <w:t>-</w:t>
      </w:r>
      <w:r w:rsidRPr="00133C55">
        <w:rPr>
          <w:sz w:val="24"/>
          <w:szCs w:val="24"/>
        </w:rPr>
        <w:tab/>
        <w:t>Universal Basic Education Commission</w:t>
      </w:r>
    </w:p>
    <w:p w:rsidR="001709A7" w:rsidRPr="00133C55" w:rsidRDefault="001709A7" w:rsidP="00640B1A">
      <w:pPr>
        <w:tabs>
          <w:tab w:val="left" w:pos="1980"/>
        </w:tabs>
        <w:spacing w:line="240" w:lineRule="auto"/>
        <w:rPr>
          <w:sz w:val="24"/>
          <w:szCs w:val="24"/>
        </w:rPr>
      </w:pPr>
      <w:smartTag w:uri="urn:schemas-microsoft-com:office:smarttags" w:element="country-region">
        <w:r w:rsidRPr="00133C55">
          <w:rPr>
            <w:sz w:val="24"/>
            <w:szCs w:val="24"/>
          </w:rPr>
          <w:t>UK</w:t>
        </w:r>
      </w:smartTag>
      <w:r w:rsidRPr="00133C55">
        <w:rPr>
          <w:sz w:val="24"/>
          <w:szCs w:val="24"/>
        </w:rPr>
        <w:tab/>
      </w:r>
      <w:r w:rsidRPr="00133C55">
        <w:rPr>
          <w:sz w:val="24"/>
          <w:szCs w:val="24"/>
        </w:rPr>
        <w:tab/>
        <w:t>-</w:t>
      </w:r>
      <w:r w:rsidRPr="00133C55">
        <w:rPr>
          <w:sz w:val="24"/>
          <w:szCs w:val="24"/>
        </w:rPr>
        <w:tab/>
      </w:r>
      <w:smartTag w:uri="urn:schemas-microsoft-com:office:smarttags" w:element="place">
        <w:smartTag w:uri="urn:schemas-microsoft-com:office:smarttags" w:element="country-region">
          <w:r w:rsidRPr="00133C55">
            <w:rPr>
              <w:sz w:val="24"/>
              <w:szCs w:val="24"/>
            </w:rPr>
            <w:t>United Kingdom</w:t>
          </w:r>
        </w:smartTag>
      </w:smartTag>
    </w:p>
    <w:p w:rsidR="001709A7" w:rsidRPr="00133C55" w:rsidRDefault="001709A7" w:rsidP="00640B1A">
      <w:pPr>
        <w:tabs>
          <w:tab w:val="left" w:pos="1980"/>
        </w:tabs>
        <w:spacing w:line="240" w:lineRule="auto"/>
        <w:rPr>
          <w:sz w:val="24"/>
          <w:szCs w:val="24"/>
        </w:rPr>
      </w:pPr>
      <w:r w:rsidRPr="00133C55">
        <w:rPr>
          <w:sz w:val="24"/>
          <w:szCs w:val="24"/>
        </w:rPr>
        <w:t>UN</w:t>
      </w:r>
      <w:r w:rsidRPr="00133C55">
        <w:rPr>
          <w:sz w:val="24"/>
          <w:szCs w:val="24"/>
        </w:rPr>
        <w:tab/>
      </w:r>
      <w:r w:rsidRPr="00133C55">
        <w:rPr>
          <w:sz w:val="24"/>
          <w:szCs w:val="24"/>
        </w:rPr>
        <w:tab/>
        <w:t>-</w:t>
      </w:r>
      <w:r w:rsidRPr="00133C55">
        <w:rPr>
          <w:sz w:val="24"/>
          <w:szCs w:val="24"/>
        </w:rPr>
        <w:tab/>
        <w:t>United Nations</w:t>
      </w:r>
    </w:p>
    <w:p w:rsidR="001709A7" w:rsidRPr="00133C55" w:rsidRDefault="001709A7" w:rsidP="00640B1A">
      <w:pPr>
        <w:tabs>
          <w:tab w:val="left" w:pos="1980"/>
        </w:tabs>
        <w:spacing w:line="240" w:lineRule="auto"/>
        <w:rPr>
          <w:sz w:val="24"/>
          <w:szCs w:val="24"/>
        </w:rPr>
      </w:pPr>
      <w:r w:rsidRPr="00133C55">
        <w:rPr>
          <w:sz w:val="24"/>
          <w:szCs w:val="24"/>
        </w:rPr>
        <w:t>UNAIDS</w:t>
      </w:r>
      <w:r w:rsidRPr="00133C55">
        <w:rPr>
          <w:sz w:val="24"/>
          <w:szCs w:val="24"/>
        </w:rPr>
        <w:tab/>
      </w:r>
      <w:r w:rsidRPr="00133C55">
        <w:rPr>
          <w:sz w:val="24"/>
          <w:szCs w:val="24"/>
        </w:rPr>
        <w:tab/>
        <w:t>-</w:t>
      </w:r>
      <w:r w:rsidRPr="00133C55">
        <w:rPr>
          <w:sz w:val="24"/>
          <w:szCs w:val="24"/>
        </w:rPr>
        <w:tab/>
        <w:t>Joint United Nations Programme on HIV/AIDS</w:t>
      </w:r>
    </w:p>
    <w:p w:rsidR="001709A7" w:rsidRPr="00133C55" w:rsidRDefault="001709A7" w:rsidP="00640B1A">
      <w:pPr>
        <w:tabs>
          <w:tab w:val="left" w:pos="1980"/>
        </w:tabs>
        <w:spacing w:line="240" w:lineRule="auto"/>
        <w:rPr>
          <w:sz w:val="24"/>
          <w:szCs w:val="24"/>
        </w:rPr>
      </w:pPr>
      <w:r w:rsidRPr="00133C55">
        <w:rPr>
          <w:sz w:val="24"/>
          <w:szCs w:val="24"/>
        </w:rPr>
        <w:t>UNDP</w:t>
      </w:r>
      <w:r w:rsidRPr="00133C55">
        <w:rPr>
          <w:sz w:val="24"/>
          <w:szCs w:val="24"/>
        </w:rPr>
        <w:tab/>
      </w:r>
      <w:r w:rsidRPr="00133C55">
        <w:rPr>
          <w:sz w:val="24"/>
          <w:szCs w:val="24"/>
        </w:rPr>
        <w:tab/>
        <w:t>-</w:t>
      </w:r>
      <w:r w:rsidRPr="00133C55">
        <w:rPr>
          <w:sz w:val="24"/>
          <w:szCs w:val="24"/>
        </w:rPr>
        <w:tab/>
        <w:t>United Nations Development Programme</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UNESCO</w:t>
      </w:r>
      <w:r w:rsidRPr="00133C55">
        <w:rPr>
          <w:sz w:val="24"/>
          <w:szCs w:val="24"/>
        </w:rPr>
        <w:tab/>
      </w:r>
      <w:r w:rsidR="002C1077">
        <w:rPr>
          <w:sz w:val="24"/>
          <w:szCs w:val="24"/>
        </w:rPr>
        <w:t xml:space="preserve">  </w:t>
      </w:r>
      <w:r w:rsidRPr="00133C55">
        <w:rPr>
          <w:sz w:val="24"/>
          <w:szCs w:val="24"/>
        </w:rPr>
        <w:t>-</w:t>
      </w:r>
      <w:r w:rsidRPr="00133C55">
        <w:rPr>
          <w:sz w:val="24"/>
          <w:szCs w:val="24"/>
        </w:rPr>
        <w:tab/>
        <w:t>United Nations Educational, Scientific and Cultural Organisation</w:t>
      </w:r>
    </w:p>
    <w:p w:rsidR="001709A7" w:rsidRPr="00133C55" w:rsidRDefault="001709A7" w:rsidP="00640B1A">
      <w:pPr>
        <w:tabs>
          <w:tab w:val="left" w:pos="1980"/>
        </w:tabs>
        <w:spacing w:line="240" w:lineRule="auto"/>
        <w:rPr>
          <w:sz w:val="24"/>
          <w:szCs w:val="24"/>
        </w:rPr>
      </w:pPr>
      <w:r w:rsidRPr="00133C55">
        <w:rPr>
          <w:sz w:val="24"/>
          <w:szCs w:val="24"/>
        </w:rPr>
        <w:t>UNFPA</w:t>
      </w:r>
      <w:r w:rsidRPr="00133C55">
        <w:rPr>
          <w:sz w:val="24"/>
          <w:szCs w:val="24"/>
        </w:rPr>
        <w:tab/>
      </w:r>
      <w:r w:rsidRPr="00133C55">
        <w:rPr>
          <w:sz w:val="24"/>
          <w:szCs w:val="24"/>
        </w:rPr>
        <w:tab/>
        <w:t>-</w:t>
      </w:r>
      <w:r w:rsidR="002C1077">
        <w:rPr>
          <w:sz w:val="24"/>
          <w:szCs w:val="24"/>
        </w:rPr>
        <w:t xml:space="preserve">   </w:t>
      </w:r>
      <w:r w:rsidR="00C83FB5">
        <w:rPr>
          <w:sz w:val="24"/>
          <w:szCs w:val="24"/>
        </w:rPr>
        <w:tab/>
      </w:r>
      <w:r w:rsidRPr="00133C55">
        <w:rPr>
          <w:sz w:val="24"/>
          <w:szCs w:val="24"/>
        </w:rPr>
        <w:t>United Nations Fund for Population Activities</w:t>
      </w:r>
    </w:p>
    <w:p w:rsidR="001709A7" w:rsidRPr="00133C55" w:rsidRDefault="001709A7" w:rsidP="00640B1A">
      <w:pPr>
        <w:tabs>
          <w:tab w:val="left" w:pos="1980"/>
        </w:tabs>
        <w:spacing w:line="240" w:lineRule="auto"/>
        <w:rPr>
          <w:sz w:val="24"/>
          <w:szCs w:val="24"/>
        </w:rPr>
      </w:pPr>
      <w:r w:rsidRPr="00133C55">
        <w:rPr>
          <w:sz w:val="24"/>
          <w:szCs w:val="24"/>
        </w:rPr>
        <w:t>UNHCR</w:t>
      </w:r>
      <w:r w:rsidRPr="00133C55">
        <w:rPr>
          <w:sz w:val="24"/>
          <w:szCs w:val="24"/>
        </w:rPr>
        <w:tab/>
      </w:r>
      <w:r w:rsidRPr="00133C55">
        <w:rPr>
          <w:sz w:val="24"/>
          <w:szCs w:val="24"/>
        </w:rPr>
        <w:tab/>
        <w:t>-</w:t>
      </w:r>
      <w:r w:rsidRPr="00133C55">
        <w:rPr>
          <w:sz w:val="24"/>
          <w:szCs w:val="24"/>
        </w:rPr>
        <w:tab/>
        <w:t>United Nations High Commissioner for Refugees</w:t>
      </w:r>
    </w:p>
    <w:p w:rsidR="001709A7" w:rsidRPr="00133C55" w:rsidRDefault="001709A7" w:rsidP="00640B1A">
      <w:pPr>
        <w:tabs>
          <w:tab w:val="left" w:pos="1980"/>
        </w:tabs>
        <w:spacing w:line="240" w:lineRule="auto"/>
        <w:rPr>
          <w:sz w:val="24"/>
          <w:szCs w:val="24"/>
        </w:rPr>
      </w:pPr>
      <w:r w:rsidRPr="00133C55">
        <w:rPr>
          <w:sz w:val="24"/>
          <w:szCs w:val="24"/>
        </w:rPr>
        <w:t>UNICEF</w:t>
      </w:r>
      <w:r w:rsidRPr="00133C55">
        <w:rPr>
          <w:sz w:val="24"/>
          <w:szCs w:val="24"/>
        </w:rPr>
        <w:tab/>
      </w:r>
      <w:r w:rsidRPr="00133C55">
        <w:rPr>
          <w:sz w:val="24"/>
          <w:szCs w:val="24"/>
        </w:rPr>
        <w:tab/>
        <w:t>-</w:t>
      </w:r>
      <w:r w:rsidRPr="00133C55">
        <w:rPr>
          <w:sz w:val="24"/>
          <w:szCs w:val="24"/>
        </w:rPr>
        <w:tab/>
        <w:t>United Nations Children Fund</w:t>
      </w:r>
    </w:p>
    <w:p w:rsidR="001709A7" w:rsidRPr="00133C55" w:rsidRDefault="001709A7" w:rsidP="00640B1A">
      <w:pPr>
        <w:tabs>
          <w:tab w:val="left" w:pos="1980"/>
        </w:tabs>
        <w:spacing w:line="240" w:lineRule="auto"/>
        <w:rPr>
          <w:sz w:val="24"/>
          <w:szCs w:val="24"/>
        </w:rPr>
      </w:pPr>
      <w:r w:rsidRPr="00133C55">
        <w:rPr>
          <w:sz w:val="24"/>
          <w:szCs w:val="24"/>
        </w:rPr>
        <w:t>UNIFEM</w:t>
      </w:r>
      <w:r w:rsidRPr="00133C55">
        <w:rPr>
          <w:sz w:val="24"/>
          <w:szCs w:val="24"/>
        </w:rPr>
        <w:tab/>
      </w:r>
      <w:r w:rsidRPr="00133C55">
        <w:rPr>
          <w:sz w:val="24"/>
          <w:szCs w:val="24"/>
        </w:rPr>
        <w:tab/>
        <w:t>-</w:t>
      </w:r>
      <w:r w:rsidR="002C1077">
        <w:rPr>
          <w:sz w:val="24"/>
          <w:szCs w:val="24"/>
        </w:rPr>
        <w:t xml:space="preserve">   </w:t>
      </w:r>
      <w:r w:rsidR="00842ABE">
        <w:rPr>
          <w:sz w:val="24"/>
          <w:szCs w:val="24"/>
        </w:rPr>
        <w:tab/>
      </w:r>
      <w:r w:rsidRPr="00133C55">
        <w:rPr>
          <w:sz w:val="24"/>
          <w:szCs w:val="24"/>
        </w:rPr>
        <w:t>United Nations Development Fund for Women</w:t>
      </w:r>
    </w:p>
    <w:p w:rsidR="001709A7" w:rsidRPr="00133C55" w:rsidRDefault="001709A7" w:rsidP="00640B1A">
      <w:pPr>
        <w:tabs>
          <w:tab w:val="left" w:pos="1980"/>
        </w:tabs>
        <w:spacing w:line="240" w:lineRule="auto"/>
        <w:rPr>
          <w:sz w:val="24"/>
          <w:szCs w:val="24"/>
        </w:rPr>
      </w:pPr>
      <w:r w:rsidRPr="00133C55">
        <w:rPr>
          <w:sz w:val="24"/>
          <w:szCs w:val="24"/>
        </w:rPr>
        <w:t>UNODC</w:t>
      </w:r>
      <w:r w:rsidRPr="00133C55">
        <w:rPr>
          <w:sz w:val="24"/>
          <w:szCs w:val="24"/>
        </w:rPr>
        <w:tab/>
      </w:r>
      <w:r w:rsidRPr="00133C55">
        <w:rPr>
          <w:sz w:val="24"/>
          <w:szCs w:val="24"/>
        </w:rPr>
        <w:tab/>
        <w:t>-</w:t>
      </w:r>
      <w:r w:rsidR="002C1077">
        <w:rPr>
          <w:sz w:val="24"/>
          <w:szCs w:val="24"/>
        </w:rPr>
        <w:t xml:space="preserve">   </w:t>
      </w:r>
      <w:r w:rsidR="00842ABE">
        <w:rPr>
          <w:sz w:val="24"/>
          <w:szCs w:val="24"/>
        </w:rPr>
        <w:tab/>
      </w:r>
      <w:r w:rsidRPr="00133C55">
        <w:rPr>
          <w:sz w:val="24"/>
          <w:szCs w:val="24"/>
        </w:rPr>
        <w:t>United Nations Office of Drugs and Crime</w:t>
      </w:r>
    </w:p>
    <w:p w:rsidR="001709A7" w:rsidRPr="00133C55" w:rsidRDefault="001709A7" w:rsidP="00640B1A">
      <w:pPr>
        <w:tabs>
          <w:tab w:val="left" w:pos="1980"/>
        </w:tabs>
        <w:spacing w:line="240" w:lineRule="auto"/>
        <w:rPr>
          <w:sz w:val="24"/>
          <w:szCs w:val="24"/>
        </w:rPr>
      </w:pPr>
      <w:r w:rsidRPr="00133C55">
        <w:rPr>
          <w:sz w:val="24"/>
          <w:szCs w:val="24"/>
        </w:rPr>
        <w:t>US</w:t>
      </w:r>
      <w:r w:rsidRPr="00133C55">
        <w:rPr>
          <w:sz w:val="24"/>
          <w:szCs w:val="24"/>
        </w:rPr>
        <w:tab/>
      </w:r>
      <w:r w:rsidRPr="00133C55">
        <w:rPr>
          <w:sz w:val="24"/>
          <w:szCs w:val="24"/>
        </w:rPr>
        <w:tab/>
        <w:t>-</w:t>
      </w:r>
      <w:r w:rsidRPr="00133C55">
        <w:rPr>
          <w:sz w:val="24"/>
          <w:szCs w:val="24"/>
        </w:rPr>
        <w:tab/>
      </w:r>
      <w:smartTag w:uri="urn:schemas-microsoft-com:office:smarttags" w:element="place">
        <w:smartTag w:uri="urn:schemas-microsoft-com:office:smarttags" w:element="country-region">
          <w:r w:rsidRPr="00133C55">
            <w:rPr>
              <w:sz w:val="24"/>
              <w:szCs w:val="24"/>
            </w:rPr>
            <w:t>United States</w:t>
          </w:r>
        </w:smartTag>
      </w:smartTag>
    </w:p>
    <w:p w:rsidR="001709A7" w:rsidRPr="00133C55" w:rsidRDefault="001709A7" w:rsidP="00640B1A">
      <w:pPr>
        <w:tabs>
          <w:tab w:val="left" w:pos="1980"/>
        </w:tabs>
        <w:spacing w:line="240" w:lineRule="auto"/>
        <w:rPr>
          <w:sz w:val="24"/>
          <w:szCs w:val="24"/>
        </w:rPr>
      </w:pPr>
      <w:r w:rsidRPr="00133C55">
        <w:rPr>
          <w:sz w:val="24"/>
          <w:szCs w:val="24"/>
        </w:rPr>
        <w:t>USAID</w:t>
      </w:r>
      <w:r w:rsidRPr="00133C55">
        <w:rPr>
          <w:sz w:val="24"/>
          <w:szCs w:val="24"/>
        </w:rPr>
        <w:tab/>
      </w:r>
      <w:r w:rsidRPr="00133C55">
        <w:rPr>
          <w:sz w:val="24"/>
          <w:szCs w:val="24"/>
        </w:rPr>
        <w:tab/>
        <w:t>-</w:t>
      </w:r>
      <w:r w:rsidRPr="00133C55">
        <w:rPr>
          <w:sz w:val="24"/>
          <w:szCs w:val="24"/>
        </w:rPr>
        <w:tab/>
        <w:t>United States Agency for International Development</w:t>
      </w:r>
    </w:p>
    <w:p w:rsidR="001709A7" w:rsidRPr="00133C55" w:rsidRDefault="001709A7" w:rsidP="00640B1A">
      <w:pPr>
        <w:tabs>
          <w:tab w:val="left" w:pos="1980"/>
        </w:tabs>
        <w:spacing w:line="240" w:lineRule="auto"/>
        <w:rPr>
          <w:sz w:val="24"/>
          <w:szCs w:val="24"/>
        </w:rPr>
      </w:pPr>
      <w:r w:rsidRPr="00133C55">
        <w:rPr>
          <w:sz w:val="24"/>
          <w:szCs w:val="24"/>
        </w:rPr>
        <w:t>USD</w:t>
      </w:r>
      <w:r w:rsidRPr="00133C55">
        <w:rPr>
          <w:sz w:val="24"/>
          <w:szCs w:val="24"/>
        </w:rPr>
        <w:tab/>
      </w:r>
      <w:r w:rsidRPr="00133C55">
        <w:rPr>
          <w:sz w:val="24"/>
          <w:szCs w:val="24"/>
        </w:rPr>
        <w:tab/>
        <w:t>-</w:t>
      </w:r>
      <w:r w:rsidRPr="00133C55">
        <w:rPr>
          <w:sz w:val="24"/>
          <w:szCs w:val="24"/>
        </w:rPr>
        <w:tab/>
      </w:r>
      <w:smartTag w:uri="urn:schemas-microsoft-com:office:smarttags" w:element="place">
        <w:smartTag w:uri="urn:schemas-microsoft-com:office:smarttags" w:element="country-region">
          <w:r w:rsidRPr="00133C55">
            <w:rPr>
              <w:sz w:val="24"/>
              <w:szCs w:val="24"/>
            </w:rPr>
            <w:t>United States</w:t>
          </w:r>
        </w:smartTag>
      </w:smartTag>
      <w:r w:rsidRPr="00133C55">
        <w:rPr>
          <w:sz w:val="24"/>
          <w:szCs w:val="24"/>
        </w:rPr>
        <w:t xml:space="preserve"> Dollar</w:t>
      </w:r>
    </w:p>
    <w:p w:rsidR="001709A7" w:rsidRPr="00133C55" w:rsidRDefault="001709A7" w:rsidP="00640B1A">
      <w:pPr>
        <w:tabs>
          <w:tab w:val="left" w:pos="1980"/>
        </w:tabs>
        <w:spacing w:line="240" w:lineRule="auto"/>
        <w:rPr>
          <w:sz w:val="24"/>
          <w:szCs w:val="24"/>
        </w:rPr>
      </w:pPr>
      <w:r w:rsidRPr="00133C55">
        <w:rPr>
          <w:sz w:val="24"/>
          <w:szCs w:val="24"/>
        </w:rPr>
        <w:t>USIS</w:t>
      </w:r>
      <w:r w:rsidRPr="00133C55">
        <w:rPr>
          <w:sz w:val="24"/>
          <w:szCs w:val="24"/>
        </w:rPr>
        <w:tab/>
      </w:r>
      <w:r w:rsidRPr="00133C55">
        <w:rPr>
          <w:sz w:val="24"/>
          <w:szCs w:val="24"/>
        </w:rPr>
        <w:tab/>
        <w:t>-</w:t>
      </w:r>
      <w:r w:rsidRPr="00133C55">
        <w:rPr>
          <w:sz w:val="24"/>
          <w:szCs w:val="24"/>
        </w:rPr>
        <w:tab/>
      </w:r>
      <w:smartTag w:uri="urn:schemas-microsoft-com:office:smarttags" w:element="place">
        <w:smartTag w:uri="urn:schemas-microsoft-com:office:smarttags" w:element="country-region">
          <w:r w:rsidRPr="00133C55">
            <w:rPr>
              <w:sz w:val="24"/>
              <w:szCs w:val="24"/>
            </w:rPr>
            <w:t>United States</w:t>
          </w:r>
        </w:smartTag>
      </w:smartTag>
      <w:r w:rsidRPr="00133C55">
        <w:rPr>
          <w:sz w:val="24"/>
          <w:szCs w:val="24"/>
        </w:rPr>
        <w:t xml:space="preserve"> Information Service</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VAW</w:t>
      </w:r>
      <w:r w:rsidRPr="00133C55">
        <w:rPr>
          <w:sz w:val="24"/>
          <w:szCs w:val="24"/>
        </w:rPr>
        <w:tab/>
      </w:r>
      <w:r w:rsidR="002C1077">
        <w:rPr>
          <w:sz w:val="24"/>
          <w:szCs w:val="24"/>
        </w:rPr>
        <w:t xml:space="preserve">  </w:t>
      </w:r>
      <w:r w:rsidRPr="00133C55">
        <w:rPr>
          <w:sz w:val="24"/>
          <w:szCs w:val="24"/>
        </w:rPr>
        <w:t>-</w:t>
      </w:r>
      <w:r w:rsidRPr="00133C55">
        <w:rPr>
          <w:sz w:val="24"/>
          <w:szCs w:val="24"/>
        </w:rPr>
        <w:tab/>
        <w:t>Violence Against Women</w:t>
      </w:r>
    </w:p>
    <w:p w:rsidR="001709A7" w:rsidRPr="00133C55" w:rsidRDefault="001709A7" w:rsidP="00640B1A">
      <w:pPr>
        <w:tabs>
          <w:tab w:val="left" w:pos="1980"/>
        </w:tabs>
        <w:spacing w:line="240" w:lineRule="auto"/>
        <w:rPr>
          <w:sz w:val="24"/>
          <w:szCs w:val="24"/>
        </w:rPr>
      </w:pPr>
      <w:r w:rsidRPr="00133C55">
        <w:rPr>
          <w:sz w:val="24"/>
          <w:szCs w:val="24"/>
        </w:rPr>
        <w:t>VCCT</w:t>
      </w:r>
      <w:r w:rsidRPr="00133C55">
        <w:rPr>
          <w:sz w:val="24"/>
          <w:szCs w:val="24"/>
        </w:rPr>
        <w:tab/>
      </w:r>
      <w:r w:rsidRPr="00133C55">
        <w:rPr>
          <w:sz w:val="24"/>
          <w:szCs w:val="24"/>
        </w:rPr>
        <w:tab/>
        <w:t>-</w:t>
      </w:r>
      <w:r w:rsidRPr="00133C55">
        <w:rPr>
          <w:sz w:val="24"/>
          <w:szCs w:val="24"/>
        </w:rPr>
        <w:tab/>
        <w:t>Voluntary Confidential Counseling and Testing</w:t>
      </w:r>
    </w:p>
    <w:p w:rsidR="001709A7" w:rsidRPr="00133C55" w:rsidRDefault="001709A7" w:rsidP="00640B1A">
      <w:pPr>
        <w:tabs>
          <w:tab w:val="left" w:pos="1980"/>
        </w:tabs>
        <w:spacing w:line="240" w:lineRule="auto"/>
        <w:rPr>
          <w:color w:val="FF0000"/>
          <w:sz w:val="24"/>
          <w:szCs w:val="24"/>
        </w:rPr>
      </w:pPr>
      <w:r w:rsidRPr="00133C55">
        <w:rPr>
          <w:sz w:val="24"/>
          <w:szCs w:val="24"/>
        </w:rPr>
        <w:t>VCT</w:t>
      </w:r>
      <w:r w:rsidRPr="00133C55">
        <w:rPr>
          <w:sz w:val="24"/>
          <w:szCs w:val="24"/>
        </w:rPr>
        <w:tab/>
      </w:r>
      <w:r w:rsidRPr="00133C55">
        <w:rPr>
          <w:sz w:val="24"/>
          <w:szCs w:val="24"/>
        </w:rPr>
        <w:tab/>
        <w:t>-</w:t>
      </w:r>
      <w:r w:rsidRPr="00133C55">
        <w:rPr>
          <w:color w:val="FF0000"/>
          <w:sz w:val="24"/>
          <w:szCs w:val="24"/>
        </w:rPr>
        <w:tab/>
      </w:r>
      <w:r w:rsidRPr="00133C55">
        <w:rPr>
          <w:sz w:val="24"/>
          <w:szCs w:val="24"/>
        </w:rPr>
        <w:t>Voluntary Counseling and Testing</w:t>
      </w:r>
    </w:p>
    <w:p w:rsidR="001709A7" w:rsidRPr="00133C55" w:rsidRDefault="001709A7" w:rsidP="00640B1A">
      <w:pPr>
        <w:tabs>
          <w:tab w:val="left" w:pos="2160"/>
          <w:tab w:val="left" w:pos="2880"/>
          <w:tab w:val="left" w:pos="3600"/>
          <w:tab w:val="left" w:pos="5220"/>
        </w:tabs>
        <w:spacing w:line="240" w:lineRule="auto"/>
        <w:ind w:left="2880" w:hanging="2880"/>
        <w:rPr>
          <w:sz w:val="24"/>
          <w:szCs w:val="24"/>
        </w:rPr>
      </w:pPr>
      <w:r w:rsidRPr="00133C55">
        <w:rPr>
          <w:sz w:val="24"/>
          <w:szCs w:val="24"/>
        </w:rPr>
        <w:t>VVF</w:t>
      </w:r>
      <w:r w:rsidRPr="00133C55">
        <w:rPr>
          <w:sz w:val="24"/>
          <w:szCs w:val="24"/>
        </w:rPr>
        <w:tab/>
      </w:r>
      <w:r w:rsidR="002C1077">
        <w:rPr>
          <w:sz w:val="24"/>
          <w:szCs w:val="24"/>
        </w:rPr>
        <w:t xml:space="preserve">  </w:t>
      </w:r>
      <w:r w:rsidRPr="00133C55">
        <w:rPr>
          <w:sz w:val="24"/>
          <w:szCs w:val="24"/>
        </w:rPr>
        <w:t>-</w:t>
      </w:r>
      <w:r w:rsidRPr="00133C55">
        <w:rPr>
          <w:sz w:val="24"/>
          <w:szCs w:val="24"/>
        </w:rPr>
        <w:tab/>
        <w:t>Vesico Vaginal Fistula</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WACOL</w:t>
      </w:r>
      <w:r w:rsidRPr="00133C55">
        <w:rPr>
          <w:sz w:val="24"/>
          <w:szCs w:val="24"/>
        </w:rPr>
        <w:tab/>
      </w:r>
      <w:r w:rsidRPr="00133C55">
        <w:rPr>
          <w:sz w:val="24"/>
          <w:szCs w:val="24"/>
        </w:rPr>
        <w:tab/>
      </w:r>
      <w:r w:rsidR="002C1077">
        <w:rPr>
          <w:sz w:val="24"/>
          <w:szCs w:val="24"/>
        </w:rPr>
        <w:t xml:space="preserve">  </w:t>
      </w:r>
      <w:r w:rsidRPr="00133C55">
        <w:rPr>
          <w:sz w:val="24"/>
          <w:szCs w:val="24"/>
        </w:rPr>
        <w:t>-</w:t>
      </w:r>
      <w:r w:rsidRPr="00133C55">
        <w:rPr>
          <w:sz w:val="24"/>
          <w:szCs w:val="24"/>
        </w:rPr>
        <w:tab/>
        <w:t>Women Aids Collective</w:t>
      </w:r>
    </w:p>
    <w:p w:rsidR="001709A7" w:rsidRPr="00133C55" w:rsidRDefault="001709A7" w:rsidP="00640B1A">
      <w:pPr>
        <w:tabs>
          <w:tab w:val="left" w:pos="1980"/>
          <w:tab w:val="left" w:pos="2160"/>
          <w:tab w:val="left" w:pos="2880"/>
          <w:tab w:val="left" w:pos="3600"/>
          <w:tab w:val="left" w:pos="5220"/>
        </w:tabs>
        <w:spacing w:line="240" w:lineRule="auto"/>
        <w:ind w:left="1440" w:hanging="1440"/>
        <w:rPr>
          <w:sz w:val="24"/>
          <w:szCs w:val="24"/>
        </w:rPr>
      </w:pPr>
      <w:r w:rsidRPr="00133C55">
        <w:rPr>
          <w:sz w:val="24"/>
          <w:szCs w:val="24"/>
        </w:rPr>
        <w:t>WARDC</w:t>
      </w:r>
      <w:r w:rsidRPr="00133C55">
        <w:rPr>
          <w:sz w:val="24"/>
          <w:szCs w:val="24"/>
        </w:rPr>
        <w:tab/>
      </w:r>
      <w:r w:rsidRPr="00133C55">
        <w:rPr>
          <w:sz w:val="24"/>
          <w:szCs w:val="24"/>
        </w:rPr>
        <w:tab/>
      </w:r>
      <w:r w:rsidR="002C1077">
        <w:rPr>
          <w:sz w:val="24"/>
          <w:szCs w:val="24"/>
        </w:rPr>
        <w:t xml:space="preserve">   </w:t>
      </w:r>
      <w:r w:rsidRPr="00133C55">
        <w:rPr>
          <w:sz w:val="24"/>
          <w:szCs w:val="24"/>
        </w:rPr>
        <w:t>-</w:t>
      </w:r>
      <w:r w:rsidRPr="00133C55">
        <w:rPr>
          <w:sz w:val="24"/>
          <w:szCs w:val="24"/>
        </w:rPr>
        <w:tab/>
        <w:t>Women Advocates Research and Documentation Centre</w:t>
      </w:r>
      <w:r w:rsidR="008203B3">
        <w:rPr>
          <w:sz w:val="24"/>
          <w:szCs w:val="24"/>
        </w:rPr>
        <w:t xml:space="preserve"> </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WB</w:t>
      </w:r>
      <w:r w:rsidRPr="00133C55">
        <w:rPr>
          <w:sz w:val="24"/>
          <w:szCs w:val="24"/>
        </w:rPr>
        <w:tab/>
      </w:r>
      <w:r w:rsidRPr="00133C55">
        <w:rPr>
          <w:sz w:val="24"/>
          <w:szCs w:val="24"/>
        </w:rPr>
        <w:tab/>
      </w:r>
      <w:r w:rsidR="002C1077">
        <w:rPr>
          <w:sz w:val="24"/>
          <w:szCs w:val="24"/>
        </w:rPr>
        <w:t xml:space="preserve"> </w:t>
      </w:r>
      <w:r w:rsidR="005A0768">
        <w:rPr>
          <w:sz w:val="24"/>
          <w:szCs w:val="24"/>
        </w:rPr>
        <w:t xml:space="preserve"> </w:t>
      </w:r>
      <w:r w:rsidRPr="00133C55">
        <w:rPr>
          <w:sz w:val="24"/>
          <w:szCs w:val="24"/>
        </w:rPr>
        <w:t>-</w:t>
      </w:r>
      <w:r w:rsidRPr="00133C55">
        <w:rPr>
          <w:sz w:val="24"/>
          <w:szCs w:val="24"/>
        </w:rPr>
        <w:tab/>
        <w:t>World Bank</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WDCs</w:t>
      </w:r>
      <w:r w:rsidRPr="00133C55">
        <w:rPr>
          <w:sz w:val="24"/>
          <w:szCs w:val="24"/>
        </w:rPr>
        <w:tab/>
      </w:r>
      <w:r w:rsidRPr="00133C55">
        <w:rPr>
          <w:sz w:val="24"/>
          <w:szCs w:val="24"/>
        </w:rPr>
        <w:tab/>
      </w:r>
      <w:r w:rsidR="002C1077">
        <w:rPr>
          <w:sz w:val="24"/>
          <w:szCs w:val="24"/>
        </w:rPr>
        <w:t xml:space="preserve"> </w:t>
      </w:r>
      <w:r w:rsidR="005A0768">
        <w:rPr>
          <w:sz w:val="24"/>
          <w:szCs w:val="24"/>
        </w:rPr>
        <w:t xml:space="preserve"> </w:t>
      </w:r>
      <w:r w:rsidRPr="00133C55">
        <w:rPr>
          <w:sz w:val="24"/>
          <w:szCs w:val="24"/>
        </w:rPr>
        <w:t>-</w:t>
      </w:r>
      <w:r w:rsidR="005A0768">
        <w:rPr>
          <w:sz w:val="24"/>
          <w:szCs w:val="24"/>
        </w:rPr>
        <w:tab/>
      </w:r>
      <w:r w:rsidRPr="00133C55">
        <w:rPr>
          <w:sz w:val="24"/>
          <w:szCs w:val="24"/>
        </w:rPr>
        <w:t>Women Development Centres</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WHO</w:t>
      </w:r>
      <w:r w:rsidRPr="00133C55">
        <w:rPr>
          <w:sz w:val="24"/>
          <w:szCs w:val="24"/>
        </w:rPr>
        <w:tab/>
      </w:r>
      <w:r w:rsidRPr="00133C55">
        <w:rPr>
          <w:sz w:val="24"/>
          <w:szCs w:val="24"/>
        </w:rPr>
        <w:tab/>
      </w:r>
      <w:r w:rsidR="002C1077">
        <w:rPr>
          <w:sz w:val="24"/>
          <w:szCs w:val="24"/>
        </w:rPr>
        <w:t xml:space="preserve"> </w:t>
      </w:r>
      <w:r w:rsidR="005A0768">
        <w:rPr>
          <w:sz w:val="24"/>
          <w:szCs w:val="24"/>
        </w:rPr>
        <w:t xml:space="preserve"> </w:t>
      </w:r>
      <w:r w:rsidRPr="00133C55">
        <w:rPr>
          <w:sz w:val="24"/>
          <w:szCs w:val="24"/>
        </w:rPr>
        <w:t>-</w:t>
      </w:r>
      <w:r w:rsidRPr="00133C55">
        <w:rPr>
          <w:sz w:val="24"/>
          <w:szCs w:val="24"/>
        </w:rPr>
        <w:tab/>
        <w:t>World Health Organization</w:t>
      </w:r>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WLDCN</w:t>
      </w:r>
      <w:r w:rsidRPr="00133C55">
        <w:rPr>
          <w:sz w:val="24"/>
          <w:szCs w:val="24"/>
        </w:rPr>
        <w:tab/>
      </w:r>
      <w:r w:rsidRPr="00133C55">
        <w:rPr>
          <w:sz w:val="24"/>
          <w:szCs w:val="24"/>
        </w:rPr>
        <w:tab/>
      </w:r>
      <w:r w:rsidR="002C1077">
        <w:rPr>
          <w:sz w:val="24"/>
          <w:szCs w:val="24"/>
        </w:rPr>
        <w:t xml:space="preserve"> </w:t>
      </w:r>
      <w:r w:rsidR="005A0768">
        <w:rPr>
          <w:sz w:val="24"/>
          <w:szCs w:val="24"/>
        </w:rPr>
        <w:t xml:space="preserve"> </w:t>
      </w:r>
      <w:r w:rsidRPr="00133C55">
        <w:rPr>
          <w:sz w:val="24"/>
          <w:szCs w:val="24"/>
        </w:rPr>
        <w:t>-</w:t>
      </w:r>
      <w:r w:rsidRPr="00133C55">
        <w:rPr>
          <w:sz w:val="24"/>
          <w:szCs w:val="24"/>
        </w:rPr>
        <w:tab/>
        <w:t xml:space="preserve">Women Law and Development </w:t>
      </w:r>
      <w:smartTag w:uri="urn:schemas-microsoft-com:office:smarttags" w:element="place">
        <w:smartTag w:uri="urn:schemas-microsoft-com:office:smarttags" w:element="City">
          <w:r w:rsidRPr="00133C55">
            <w:rPr>
              <w:sz w:val="24"/>
              <w:szCs w:val="24"/>
            </w:rPr>
            <w:t>Centre</w:t>
          </w:r>
        </w:smartTag>
        <w:r w:rsidRPr="00133C55">
          <w:rPr>
            <w:sz w:val="24"/>
            <w:szCs w:val="24"/>
          </w:rPr>
          <w:t xml:space="preserve">, </w:t>
        </w:r>
        <w:smartTag w:uri="urn:schemas-microsoft-com:office:smarttags" w:element="country-region">
          <w:r w:rsidRPr="00133C55">
            <w:rPr>
              <w:sz w:val="24"/>
              <w:szCs w:val="24"/>
            </w:rPr>
            <w:t>Nigeria</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WOCON</w:t>
      </w:r>
      <w:r w:rsidRPr="00133C55">
        <w:rPr>
          <w:sz w:val="24"/>
          <w:szCs w:val="24"/>
        </w:rPr>
        <w:tab/>
      </w:r>
      <w:r w:rsidRPr="00133C55">
        <w:rPr>
          <w:sz w:val="24"/>
          <w:szCs w:val="24"/>
        </w:rPr>
        <w:tab/>
      </w:r>
      <w:r w:rsidR="002C1077">
        <w:rPr>
          <w:sz w:val="24"/>
          <w:szCs w:val="24"/>
        </w:rPr>
        <w:t xml:space="preserve"> </w:t>
      </w:r>
      <w:r w:rsidR="005A0768">
        <w:rPr>
          <w:sz w:val="24"/>
          <w:szCs w:val="24"/>
        </w:rPr>
        <w:t xml:space="preserve"> </w:t>
      </w:r>
      <w:r w:rsidRPr="00133C55">
        <w:rPr>
          <w:sz w:val="24"/>
          <w:szCs w:val="24"/>
        </w:rPr>
        <w:t>-</w:t>
      </w:r>
      <w:r w:rsidRPr="00133C55">
        <w:rPr>
          <w:sz w:val="24"/>
          <w:szCs w:val="24"/>
        </w:rPr>
        <w:tab/>
        <w:t xml:space="preserve">Women Consortium of </w:t>
      </w:r>
      <w:smartTag w:uri="urn:schemas-microsoft-com:office:smarttags" w:element="place">
        <w:smartTag w:uri="urn:schemas-microsoft-com:office:smarttags" w:element="country-region">
          <w:r w:rsidRPr="00133C55">
            <w:rPr>
              <w:sz w:val="24"/>
              <w:szCs w:val="24"/>
            </w:rPr>
            <w:t>Nigeria</w:t>
          </w:r>
        </w:smartTag>
      </w:smartTag>
    </w:p>
    <w:p w:rsidR="001709A7" w:rsidRPr="00133C55" w:rsidRDefault="001709A7" w:rsidP="00640B1A">
      <w:pPr>
        <w:tabs>
          <w:tab w:val="left" w:pos="1980"/>
          <w:tab w:val="left" w:pos="2160"/>
          <w:tab w:val="left" w:pos="2880"/>
          <w:tab w:val="left" w:pos="3600"/>
          <w:tab w:val="left" w:pos="5220"/>
        </w:tabs>
        <w:spacing w:line="240" w:lineRule="auto"/>
        <w:rPr>
          <w:sz w:val="24"/>
          <w:szCs w:val="24"/>
        </w:rPr>
      </w:pPr>
      <w:r w:rsidRPr="00133C55">
        <w:rPr>
          <w:sz w:val="24"/>
          <w:szCs w:val="24"/>
        </w:rPr>
        <w:t>WOFEE</w:t>
      </w:r>
      <w:r w:rsidRPr="00133C55">
        <w:rPr>
          <w:sz w:val="24"/>
          <w:szCs w:val="24"/>
        </w:rPr>
        <w:tab/>
      </w:r>
      <w:r w:rsidRPr="00133C55">
        <w:rPr>
          <w:sz w:val="24"/>
          <w:szCs w:val="24"/>
        </w:rPr>
        <w:tab/>
        <w:t>-</w:t>
      </w:r>
      <w:r w:rsidRPr="00133C55">
        <w:rPr>
          <w:sz w:val="24"/>
          <w:szCs w:val="24"/>
        </w:rPr>
        <w:tab/>
        <w:t>Women Fund for Economic Empowerment</w:t>
      </w:r>
    </w:p>
    <w:p w:rsidR="001709A7" w:rsidRPr="00133C55" w:rsidRDefault="001709A7" w:rsidP="00640B1A">
      <w:pPr>
        <w:tabs>
          <w:tab w:val="left" w:pos="1980"/>
          <w:tab w:val="left" w:pos="2160"/>
          <w:tab w:val="left" w:pos="2880"/>
          <w:tab w:val="left" w:pos="3600"/>
          <w:tab w:val="left" w:pos="5220"/>
        </w:tabs>
        <w:spacing w:line="240" w:lineRule="auto"/>
        <w:rPr>
          <w:bCs/>
          <w:sz w:val="24"/>
          <w:szCs w:val="24"/>
        </w:rPr>
      </w:pPr>
      <w:r w:rsidRPr="00133C55">
        <w:rPr>
          <w:sz w:val="24"/>
          <w:szCs w:val="24"/>
        </w:rPr>
        <w:t>WOMANIFESTO</w:t>
      </w:r>
      <w:r w:rsidRPr="00133C55">
        <w:rPr>
          <w:sz w:val="24"/>
          <w:szCs w:val="24"/>
        </w:rPr>
        <w:tab/>
      </w:r>
      <w:r w:rsidRPr="00133C55">
        <w:rPr>
          <w:sz w:val="24"/>
          <w:szCs w:val="24"/>
        </w:rPr>
        <w:tab/>
        <w:t>-</w:t>
      </w:r>
      <w:r w:rsidRPr="00133C55">
        <w:rPr>
          <w:sz w:val="24"/>
          <w:szCs w:val="24"/>
        </w:rPr>
        <w:tab/>
        <w:t xml:space="preserve">Women Manifesto </w:t>
      </w:r>
    </w:p>
    <w:p w:rsidR="001709A7" w:rsidRPr="00133C55" w:rsidRDefault="001709A7" w:rsidP="00640B1A">
      <w:pPr>
        <w:tabs>
          <w:tab w:val="left" w:pos="2160"/>
          <w:tab w:val="left" w:pos="2520"/>
          <w:tab w:val="left" w:pos="2880"/>
          <w:tab w:val="left" w:pos="3600"/>
          <w:tab w:val="left" w:pos="5220"/>
        </w:tabs>
        <w:spacing w:line="240" w:lineRule="auto"/>
        <w:ind w:left="2880" w:hanging="2880"/>
        <w:rPr>
          <w:sz w:val="24"/>
          <w:szCs w:val="24"/>
        </w:rPr>
      </w:pPr>
      <w:r w:rsidRPr="00133C55">
        <w:rPr>
          <w:sz w:val="24"/>
          <w:szCs w:val="24"/>
        </w:rPr>
        <w:t>WORNACO</w:t>
      </w:r>
      <w:r w:rsidRPr="00133C55">
        <w:rPr>
          <w:sz w:val="24"/>
          <w:szCs w:val="24"/>
        </w:rPr>
        <w:tab/>
        <w:t>-</w:t>
      </w:r>
      <w:r w:rsidRPr="00133C55">
        <w:rPr>
          <w:sz w:val="24"/>
          <w:szCs w:val="24"/>
        </w:rPr>
        <w:tab/>
      </w:r>
      <w:r w:rsidR="008203B3">
        <w:rPr>
          <w:sz w:val="24"/>
          <w:szCs w:val="24"/>
        </w:rPr>
        <w:t xml:space="preserve"> </w:t>
      </w:r>
      <w:r w:rsidRPr="00133C55">
        <w:rPr>
          <w:sz w:val="24"/>
          <w:szCs w:val="24"/>
        </w:rPr>
        <w:tab/>
        <w:t>Women</w:t>
      </w:r>
      <w:r w:rsidR="00BA1D49">
        <w:rPr>
          <w:sz w:val="24"/>
          <w:szCs w:val="24"/>
        </w:rPr>
        <w:t>’</w:t>
      </w:r>
      <w:r w:rsidRPr="00133C55">
        <w:rPr>
          <w:sz w:val="24"/>
          <w:szCs w:val="24"/>
        </w:rPr>
        <w:t>s Organizations for Representative National Conference</w:t>
      </w:r>
    </w:p>
    <w:p w:rsidR="001709A7" w:rsidRPr="00133C55" w:rsidRDefault="001709A7" w:rsidP="00640B1A">
      <w:pPr>
        <w:tabs>
          <w:tab w:val="left" w:pos="1980"/>
          <w:tab w:val="left" w:pos="2160"/>
          <w:tab w:val="left" w:pos="2880"/>
          <w:tab w:val="left" w:pos="3600"/>
          <w:tab w:val="left" w:pos="5220"/>
        </w:tabs>
        <w:spacing w:line="240" w:lineRule="auto"/>
        <w:ind w:left="2880" w:hanging="2880"/>
        <w:rPr>
          <w:sz w:val="24"/>
          <w:szCs w:val="24"/>
        </w:rPr>
      </w:pPr>
      <w:r w:rsidRPr="00133C55">
        <w:rPr>
          <w:sz w:val="24"/>
          <w:szCs w:val="24"/>
        </w:rPr>
        <w:t>WOTCLEF</w:t>
      </w:r>
      <w:r w:rsidRPr="00133C55">
        <w:rPr>
          <w:sz w:val="24"/>
          <w:szCs w:val="24"/>
        </w:rPr>
        <w:tab/>
      </w:r>
      <w:r w:rsidRPr="00133C55">
        <w:rPr>
          <w:sz w:val="24"/>
          <w:szCs w:val="24"/>
        </w:rPr>
        <w:tab/>
        <w:t>-</w:t>
      </w:r>
      <w:r w:rsidRPr="00133C55">
        <w:rPr>
          <w:sz w:val="24"/>
          <w:szCs w:val="24"/>
        </w:rPr>
        <w:tab/>
        <w:t>Women Trafficking and Child Labour Eradication Foundation</w:t>
      </w:r>
    </w:p>
    <w:p w:rsidR="001709A7" w:rsidRPr="002460B2" w:rsidRDefault="001709A7" w:rsidP="00640B1A">
      <w:pPr>
        <w:tabs>
          <w:tab w:val="left" w:pos="1980"/>
          <w:tab w:val="left" w:pos="2160"/>
          <w:tab w:val="left" w:pos="2880"/>
          <w:tab w:val="left" w:pos="3600"/>
          <w:tab w:val="left" w:pos="5220"/>
        </w:tabs>
        <w:spacing w:line="240" w:lineRule="auto"/>
        <w:ind w:left="2880" w:hanging="2880"/>
        <w:rPr>
          <w:b/>
          <w:sz w:val="24"/>
          <w:szCs w:val="24"/>
        </w:rPr>
      </w:pPr>
      <w:r w:rsidRPr="00133C55">
        <w:rPr>
          <w:sz w:val="24"/>
          <w:szCs w:val="24"/>
        </w:rPr>
        <w:t>WRAPA</w:t>
      </w:r>
      <w:r w:rsidRPr="00133C55">
        <w:rPr>
          <w:sz w:val="24"/>
          <w:szCs w:val="24"/>
        </w:rPr>
        <w:tab/>
      </w:r>
      <w:r w:rsidRPr="00133C55">
        <w:rPr>
          <w:sz w:val="24"/>
          <w:szCs w:val="24"/>
        </w:rPr>
        <w:tab/>
        <w:t>-</w:t>
      </w:r>
      <w:r w:rsidRPr="00133C55">
        <w:rPr>
          <w:sz w:val="24"/>
          <w:szCs w:val="24"/>
        </w:rPr>
        <w:tab/>
        <w:t>Women</w:t>
      </w:r>
      <w:r w:rsidR="00BA1D49">
        <w:rPr>
          <w:sz w:val="24"/>
          <w:szCs w:val="24"/>
        </w:rPr>
        <w:t>’</w:t>
      </w:r>
      <w:r w:rsidRPr="00133C55">
        <w:rPr>
          <w:sz w:val="24"/>
          <w:szCs w:val="24"/>
        </w:rPr>
        <w:t>s Rights Advancement and Protection Alternative</w:t>
      </w:r>
    </w:p>
    <w:p w:rsidR="001709A7" w:rsidRDefault="001709A7" w:rsidP="00640B1A">
      <w:pPr>
        <w:tabs>
          <w:tab w:val="left" w:pos="1980"/>
          <w:tab w:val="left" w:pos="2160"/>
          <w:tab w:val="left" w:pos="2880"/>
          <w:tab w:val="left" w:pos="3600"/>
          <w:tab w:val="left" w:pos="5220"/>
        </w:tabs>
        <w:spacing w:line="240" w:lineRule="auto"/>
        <w:ind w:left="1440" w:hanging="1440"/>
        <w:rPr>
          <w:b/>
          <w:sz w:val="24"/>
          <w:szCs w:val="24"/>
        </w:rPr>
      </w:pPr>
    </w:p>
    <w:p w:rsidR="000D5A0E" w:rsidRPr="002460B2" w:rsidRDefault="000D5A0E" w:rsidP="00640B1A">
      <w:pPr>
        <w:tabs>
          <w:tab w:val="left" w:pos="1980"/>
          <w:tab w:val="left" w:pos="2160"/>
          <w:tab w:val="left" w:pos="2880"/>
          <w:tab w:val="left" w:pos="3600"/>
          <w:tab w:val="left" w:pos="5220"/>
        </w:tabs>
        <w:spacing w:line="240" w:lineRule="auto"/>
        <w:ind w:left="1440" w:hanging="1440"/>
        <w:rPr>
          <w:b/>
          <w:sz w:val="24"/>
          <w:szCs w:val="24"/>
        </w:rPr>
      </w:pPr>
    </w:p>
    <w:p w:rsidR="001709A7" w:rsidRPr="00D556B1" w:rsidRDefault="001709A7" w:rsidP="00CD5903">
      <w:pPr>
        <w:pStyle w:val="TOC1"/>
      </w:pPr>
      <w:r w:rsidRPr="00D556B1">
        <w:t>T</w:t>
      </w:r>
      <w:r w:rsidR="000D5A0E" w:rsidRPr="00D556B1">
        <w:t>ables</w:t>
      </w:r>
    </w:p>
    <w:p w:rsidR="00D556B1" w:rsidRPr="00D556B1" w:rsidRDefault="00D556B1" w:rsidP="00D556B1">
      <w:pPr>
        <w:spacing w:line="120" w:lineRule="exact"/>
        <w:rPr>
          <w:sz w:val="10"/>
          <w:szCs w:val="24"/>
        </w:rPr>
      </w:pPr>
    </w:p>
    <w:p w:rsidR="001709A7" w:rsidRPr="002460B2" w:rsidRDefault="001709A7" w:rsidP="00640B1A">
      <w:pPr>
        <w:spacing w:line="240" w:lineRule="auto"/>
        <w:rPr>
          <w:b/>
          <w:sz w:val="24"/>
          <w:szCs w:val="24"/>
        </w:rPr>
      </w:pPr>
      <w:r w:rsidRPr="002460B2">
        <w:rPr>
          <w:sz w:val="24"/>
          <w:szCs w:val="24"/>
        </w:rPr>
        <w:t>Table 1.1</w:t>
      </w:r>
      <w:r w:rsidRPr="002460B2">
        <w:rPr>
          <w:sz w:val="24"/>
          <w:szCs w:val="24"/>
        </w:rPr>
        <w:tab/>
        <w:t>GDP growth rate (%) in real terms 2002 – 2004</w:t>
      </w:r>
    </w:p>
    <w:p w:rsidR="001709A7" w:rsidRPr="002460B2" w:rsidRDefault="001709A7" w:rsidP="00640B1A">
      <w:pPr>
        <w:spacing w:line="240" w:lineRule="auto"/>
        <w:rPr>
          <w:sz w:val="24"/>
          <w:szCs w:val="24"/>
        </w:rPr>
      </w:pPr>
      <w:r w:rsidRPr="002460B2">
        <w:rPr>
          <w:sz w:val="24"/>
          <w:szCs w:val="24"/>
        </w:rPr>
        <w:t>Table 1.2</w:t>
      </w:r>
      <w:r w:rsidRPr="002460B2">
        <w:rPr>
          <w:sz w:val="24"/>
          <w:szCs w:val="24"/>
        </w:rPr>
        <w:tab/>
        <w:t>Percentage distribution of sectoral contribution to GDP in real</w:t>
      </w:r>
      <w:r w:rsidR="002C1077">
        <w:rPr>
          <w:sz w:val="24"/>
          <w:szCs w:val="24"/>
        </w:rPr>
        <w:t xml:space="preserve"> </w:t>
      </w:r>
      <w:r w:rsidRPr="002460B2">
        <w:rPr>
          <w:sz w:val="24"/>
          <w:szCs w:val="24"/>
        </w:rPr>
        <w:t xml:space="preserve"> </w:t>
      </w:r>
    </w:p>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 xml:space="preserve"> </w:t>
      </w:r>
      <w:r w:rsidR="00450818">
        <w:rPr>
          <w:sz w:val="24"/>
          <w:szCs w:val="24"/>
        </w:rPr>
        <w:tab/>
      </w:r>
      <w:r w:rsidR="00450818">
        <w:rPr>
          <w:sz w:val="24"/>
          <w:szCs w:val="24"/>
        </w:rPr>
        <w:tab/>
      </w:r>
      <w:r w:rsidR="00842ABE">
        <w:rPr>
          <w:sz w:val="24"/>
          <w:szCs w:val="24"/>
        </w:rPr>
        <w:tab/>
      </w:r>
      <w:r w:rsidR="001709A7" w:rsidRPr="002460B2">
        <w:rPr>
          <w:sz w:val="24"/>
          <w:szCs w:val="24"/>
        </w:rPr>
        <w:t>terms 2001- 2004</w:t>
      </w:r>
    </w:p>
    <w:p w:rsidR="001709A7" w:rsidRPr="002460B2" w:rsidRDefault="001709A7" w:rsidP="00640B1A">
      <w:pPr>
        <w:spacing w:line="240" w:lineRule="auto"/>
        <w:rPr>
          <w:sz w:val="24"/>
          <w:szCs w:val="24"/>
        </w:rPr>
      </w:pPr>
      <w:r w:rsidRPr="002460B2">
        <w:rPr>
          <w:sz w:val="24"/>
          <w:szCs w:val="24"/>
        </w:rPr>
        <w:t>Table 3.1</w:t>
      </w:r>
      <w:r w:rsidRPr="002460B2">
        <w:rPr>
          <w:sz w:val="24"/>
          <w:szCs w:val="24"/>
        </w:rPr>
        <w:tab/>
        <w:t xml:space="preserve">Gender Mainstreaming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2006.</w:t>
      </w:r>
    </w:p>
    <w:p w:rsidR="001709A7" w:rsidRPr="002460B2" w:rsidRDefault="001709A7" w:rsidP="00640B1A">
      <w:pPr>
        <w:spacing w:line="240" w:lineRule="auto"/>
        <w:rPr>
          <w:sz w:val="24"/>
          <w:szCs w:val="24"/>
        </w:rPr>
      </w:pPr>
      <w:r w:rsidRPr="002460B2">
        <w:rPr>
          <w:sz w:val="24"/>
          <w:szCs w:val="24"/>
        </w:rPr>
        <w:t>Table 3.2</w:t>
      </w:r>
      <w:r w:rsidR="002C1077">
        <w:rPr>
          <w:sz w:val="24"/>
          <w:szCs w:val="24"/>
        </w:rPr>
        <w:t xml:space="preserve">  </w:t>
      </w:r>
      <w:r w:rsidRPr="002460B2">
        <w:rPr>
          <w:sz w:val="24"/>
          <w:szCs w:val="24"/>
        </w:rPr>
        <w:tab/>
        <w:t>Level of Intervention in Violence Cases.</w:t>
      </w:r>
    </w:p>
    <w:p w:rsidR="001709A7" w:rsidRPr="002460B2" w:rsidRDefault="001709A7" w:rsidP="00640B1A">
      <w:pPr>
        <w:spacing w:line="240" w:lineRule="auto"/>
        <w:rPr>
          <w:sz w:val="24"/>
          <w:szCs w:val="24"/>
        </w:rPr>
      </w:pPr>
      <w:r w:rsidRPr="002460B2">
        <w:rPr>
          <w:sz w:val="24"/>
          <w:szCs w:val="24"/>
        </w:rPr>
        <w:t>Table 3.3</w:t>
      </w:r>
      <w:r w:rsidRPr="002460B2">
        <w:rPr>
          <w:sz w:val="24"/>
          <w:szCs w:val="24"/>
        </w:rPr>
        <w:tab/>
        <w:t xml:space="preserve">Knowledge of and perceptions of risk of HIV/AIDS and </w:t>
      </w:r>
    </w:p>
    <w:p w:rsidR="001709A7" w:rsidRPr="002460B2" w:rsidRDefault="002C1077" w:rsidP="00640B1A">
      <w:pPr>
        <w:spacing w:line="240" w:lineRule="auto"/>
        <w:rPr>
          <w:sz w:val="24"/>
          <w:szCs w:val="24"/>
        </w:rPr>
      </w:pPr>
      <w:r>
        <w:rPr>
          <w:sz w:val="24"/>
          <w:szCs w:val="24"/>
        </w:rPr>
        <w:t xml:space="preserve">      </w:t>
      </w:r>
      <w:r w:rsidR="00450818">
        <w:rPr>
          <w:sz w:val="24"/>
          <w:szCs w:val="24"/>
        </w:rPr>
        <w:tab/>
      </w:r>
      <w:r w:rsidR="00450818">
        <w:rPr>
          <w:sz w:val="24"/>
          <w:szCs w:val="24"/>
        </w:rPr>
        <w:tab/>
      </w:r>
      <w:r w:rsidR="00842ABE">
        <w:rPr>
          <w:sz w:val="24"/>
          <w:szCs w:val="24"/>
        </w:rPr>
        <w:tab/>
      </w:r>
      <w:r w:rsidR="001709A7" w:rsidRPr="002460B2">
        <w:rPr>
          <w:sz w:val="24"/>
          <w:szCs w:val="24"/>
        </w:rPr>
        <w:t>behavioral changes.</w:t>
      </w:r>
    </w:p>
    <w:p w:rsidR="001709A7" w:rsidRPr="002460B2" w:rsidRDefault="001709A7" w:rsidP="00640B1A">
      <w:pPr>
        <w:spacing w:line="240" w:lineRule="auto"/>
        <w:rPr>
          <w:sz w:val="24"/>
          <w:szCs w:val="24"/>
        </w:rPr>
      </w:pPr>
      <w:r w:rsidRPr="002460B2">
        <w:rPr>
          <w:sz w:val="24"/>
          <w:szCs w:val="24"/>
        </w:rPr>
        <w:t>Table 3.4</w:t>
      </w:r>
      <w:r w:rsidRPr="002460B2">
        <w:rPr>
          <w:sz w:val="24"/>
          <w:szCs w:val="24"/>
        </w:rPr>
        <w:tab/>
        <w:t>HIV prevalence by marital status (HSS 2005).</w:t>
      </w:r>
    </w:p>
    <w:p w:rsidR="001709A7" w:rsidRPr="002460B2" w:rsidRDefault="001709A7" w:rsidP="00640B1A">
      <w:pPr>
        <w:spacing w:line="240" w:lineRule="auto"/>
        <w:rPr>
          <w:sz w:val="24"/>
          <w:szCs w:val="24"/>
        </w:rPr>
      </w:pPr>
      <w:r w:rsidRPr="002460B2">
        <w:rPr>
          <w:sz w:val="24"/>
          <w:szCs w:val="24"/>
        </w:rPr>
        <w:t>Table 3.5</w:t>
      </w:r>
      <w:r w:rsidRPr="002460B2">
        <w:rPr>
          <w:sz w:val="24"/>
          <w:szCs w:val="24"/>
        </w:rPr>
        <w:tab/>
        <w:t>HIV prevalence by educational status</w:t>
      </w:r>
    </w:p>
    <w:p w:rsidR="001709A7" w:rsidRPr="002460B2" w:rsidRDefault="001709A7" w:rsidP="00640B1A">
      <w:pPr>
        <w:spacing w:line="240" w:lineRule="auto"/>
        <w:rPr>
          <w:sz w:val="24"/>
          <w:szCs w:val="24"/>
        </w:rPr>
      </w:pPr>
      <w:r w:rsidRPr="002460B2">
        <w:rPr>
          <w:sz w:val="24"/>
          <w:szCs w:val="24"/>
        </w:rPr>
        <w:t>Table 3.6</w:t>
      </w:r>
      <w:r w:rsidRPr="002460B2">
        <w:rPr>
          <w:sz w:val="24"/>
          <w:szCs w:val="24"/>
        </w:rPr>
        <w:tab/>
        <w:t>HIV estimates and projections</w:t>
      </w:r>
    </w:p>
    <w:p w:rsidR="001709A7" w:rsidRPr="002460B2" w:rsidRDefault="001709A7" w:rsidP="00640B1A">
      <w:pPr>
        <w:spacing w:line="240" w:lineRule="auto"/>
        <w:ind w:left="1440" w:hanging="1440"/>
        <w:rPr>
          <w:sz w:val="24"/>
          <w:szCs w:val="24"/>
        </w:rPr>
      </w:pPr>
      <w:r w:rsidRPr="002460B2">
        <w:rPr>
          <w:sz w:val="24"/>
          <w:szCs w:val="24"/>
        </w:rPr>
        <w:t>Table 7.1</w:t>
      </w:r>
      <w:r w:rsidRPr="002460B2">
        <w:rPr>
          <w:sz w:val="24"/>
          <w:szCs w:val="24"/>
        </w:rPr>
        <w:tab/>
        <w:t>Distribution of women in some elective/appointive positions 1999- 2006.</w:t>
      </w:r>
    </w:p>
    <w:p w:rsidR="001709A7" w:rsidRPr="002460B2" w:rsidRDefault="001709A7" w:rsidP="00640B1A">
      <w:pPr>
        <w:spacing w:line="240" w:lineRule="auto"/>
        <w:ind w:left="1440" w:hanging="1440"/>
        <w:rPr>
          <w:sz w:val="24"/>
          <w:szCs w:val="24"/>
        </w:rPr>
      </w:pPr>
      <w:r w:rsidRPr="002460B2">
        <w:rPr>
          <w:sz w:val="24"/>
          <w:szCs w:val="24"/>
        </w:rPr>
        <w:t>Table 8.1</w:t>
      </w:r>
      <w:r w:rsidRPr="002460B2">
        <w:rPr>
          <w:sz w:val="24"/>
          <w:szCs w:val="24"/>
        </w:rPr>
        <w:tab/>
        <w:t>Disposition of Ambassadorial/Diplomatic Staff in Nigerian Missions by Sex 2002 and 2006</w:t>
      </w:r>
    </w:p>
    <w:p w:rsidR="001709A7" w:rsidRPr="002460B2" w:rsidRDefault="001709A7" w:rsidP="00640B1A">
      <w:pPr>
        <w:spacing w:line="240" w:lineRule="auto"/>
        <w:rPr>
          <w:sz w:val="24"/>
          <w:szCs w:val="24"/>
        </w:rPr>
      </w:pPr>
      <w:r w:rsidRPr="002460B2">
        <w:rPr>
          <w:sz w:val="24"/>
          <w:szCs w:val="24"/>
        </w:rPr>
        <w:t>Table 8.2</w:t>
      </w:r>
      <w:r w:rsidRPr="002460B2">
        <w:rPr>
          <w:sz w:val="24"/>
          <w:szCs w:val="24"/>
        </w:rPr>
        <w:tab/>
        <w:t>Employment in International Development Agencies</w:t>
      </w:r>
    </w:p>
    <w:p w:rsidR="001709A7" w:rsidRPr="002460B2" w:rsidRDefault="001709A7" w:rsidP="00640B1A">
      <w:pPr>
        <w:spacing w:line="240" w:lineRule="auto"/>
        <w:rPr>
          <w:sz w:val="24"/>
          <w:szCs w:val="24"/>
        </w:rPr>
      </w:pPr>
      <w:r w:rsidRPr="002460B2">
        <w:rPr>
          <w:sz w:val="24"/>
          <w:szCs w:val="24"/>
        </w:rPr>
        <w:t>Table 10.1</w:t>
      </w:r>
      <w:r w:rsidR="002C1077">
        <w:rPr>
          <w:sz w:val="24"/>
          <w:szCs w:val="24"/>
        </w:rPr>
        <w:t xml:space="preserve">  </w:t>
      </w:r>
      <w:r w:rsidR="00450818">
        <w:rPr>
          <w:sz w:val="24"/>
          <w:szCs w:val="24"/>
        </w:rPr>
        <w:tab/>
      </w:r>
      <w:r w:rsidRPr="002460B2">
        <w:rPr>
          <w:sz w:val="24"/>
          <w:szCs w:val="24"/>
        </w:rPr>
        <w:t>Achievements recorded under the UBE program</w:t>
      </w:r>
    </w:p>
    <w:p w:rsidR="001709A7" w:rsidRPr="002460B2" w:rsidRDefault="001709A7" w:rsidP="00640B1A">
      <w:pPr>
        <w:spacing w:line="240" w:lineRule="auto"/>
        <w:rPr>
          <w:sz w:val="24"/>
          <w:szCs w:val="24"/>
        </w:rPr>
      </w:pPr>
      <w:r w:rsidRPr="002460B2">
        <w:rPr>
          <w:sz w:val="24"/>
          <w:szCs w:val="24"/>
        </w:rPr>
        <w:t>Table 10.2</w:t>
      </w:r>
      <w:r w:rsidRPr="002460B2">
        <w:rPr>
          <w:sz w:val="24"/>
          <w:szCs w:val="24"/>
        </w:rPr>
        <w:tab/>
        <w:t>Number of teachers trained in Different subjects</w:t>
      </w:r>
    </w:p>
    <w:p w:rsidR="001709A7" w:rsidRPr="002460B2" w:rsidRDefault="001709A7" w:rsidP="00640B1A">
      <w:pPr>
        <w:spacing w:line="240" w:lineRule="auto"/>
        <w:rPr>
          <w:sz w:val="24"/>
          <w:szCs w:val="24"/>
        </w:rPr>
      </w:pPr>
      <w:r w:rsidRPr="002460B2">
        <w:rPr>
          <w:sz w:val="24"/>
          <w:szCs w:val="24"/>
        </w:rPr>
        <w:t>Table 10.3</w:t>
      </w:r>
      <w:r w:rsidR="002C1077">
        <w:rPr>
          <w:sz w:val="24"/>
          <w:szCs w:val="24"/>
        </w:rPr>
        <w:t xml:space="preserve"> </w:t>
      </w:r>
      <w:r w:rsidR="008203B3">
        <w:rPr>
          <w:sz w:val="24"/>
          <w:szCs w:val="24"/>
        </w:rPr>
        <w:t xml:space="preserve"> </w:t>
      </w:r>
      <w:r w:rsidR="00450818">
        <w:rPr>
          <w:sz w:val="24"/>
          <w:szCs w:val="24"/>
        </w:rPr>
        <w:tab/>
      </w:r>
      <w:r w:rsidRPr="002460B2">
        <w:rPr>
          <w:sz w:val="24"/>
          <w:szCs w:val="24"/>
        </w:rPr>
        <w:t>Net enrolment</w:t>
      </w:r>
    </w:p>
    <w:p w:rsidR="001709A7" w:rsidRPr="002460B2" w:rsidRDefault="001709A7" w:rsidP="00640B1A">
      <w:pPr>
        <w:spacing w:line="240" w:lineRule="auto"/>
        <w:rPr>
          <w:sz w:val="24"/>
          <w:szCs w:val="24"/>
        </w:rPr>
      </w:pPr>
      <w:r w:rsidRPr="002460B2">
        <w:rPr>
          <w:sz w:val="24"/>
          <w:szCs w:val="24"/>
        </w:rPr>
        <w:t>Table 10.4</w:t>
      </w:r>
      <w:r w:rsidRPr="002460B2">
        <w:rPr>
          <w:sz w:val="24"/>
          <w:szCs w:val="24"/>
        </w:rPr>
        <w:tab/>
        <w:t>Enrolment in primary school</w:t>
      </w:r>
    </w:p>
    <w:p w:rsidR="001709A7" w:rsidRPr="002460B2" w:rsidRDefault="001709A7" w:rsidP="00640B1A">
      <w:pPr>
        <w:spacing w:line="240" w:lineRule="auto"/>
        <w:rPr>
          <w:sz w:val="24"/>
          <w:szCs w:val="24"/>
        </w:rPr>
      </w:pPr>
      <w:r w:rsidRPr="002460B2">
        <w:rPr>
          <w:sz w:val="24"/>
          <w:szCs w:val="24"/>
        </w:rPr>
        <w:t>Table 10.5</w:t>
      </w:r>
      <w:r w:rsidRPr="002460B2">
        <w:rPr>
          <w:sz w:val="24"/>
          <w:szCs w:val="24"/>
        </w:rPr>
        <w:tab/>
        <w:t>Ratio of Secondary and Primary School Teachers 2003</w:t>
      </w:r>
    </w:p>
    <w:p w:rsidR="001709A7" w:rsidRPr="002460B2" w:rsidRDefault="001709A7" w:rsidP="00640B1A">
      <w:pPr>
        <w:spacing w:line="240" w:lineRule="auto"/>
        <w:rPr>
          <w:sz w:val="24"/>
          <w:szCs w:val="24"/>
        </w:rPr>
      </w:pPr>
      <w:r w:rsidRPr="002460B2">
        <w:rPr>
          <w:sz w:val="24"/>
          <w:szCs w:val="24"/>
        </w:rPr>
        <w:t>Table 10.6</w:t>
      </w:r>
      <w:r w:rsidRPr="002460B2">
        <w:rPr>
          <w:sz w:val="24"/>
          <w:szCs w:val="24"/>
        </w:rPr>
        <w:tab/>
        <w:t>Adult literacy rate (Age 15 and above)</w:t>
      </w:r>
    </w:p>
    <w:p w:rsidR="001709A7" w:rsidRPr="002460B2" w:rsidRDefault="001709A7" w:rsidP="00640B1A">
      <w:pPr>
        <w:spacing w:line="240" w:lineRule="auto"/>
        <w:rPr>
          <w:sz w:val="24"/>
          <w:szCs w:val="24"/>
        </w:rPr>
      </w:pPr>
      <w:r w:rsidRPr="002460B2">
        <w:rPr>
          <w:sz w:val="24"/>
          <w:szCs w:val="24"/>
        </w:rPr>
        <w:t>Table 11.1</w:t>
      </w:r>
      <w:r w:rsidRPr="002460B2">
        <w:rPr>
          <w:sz w:val="24"/>
          <w:szCs w:val="24"/>
        </w:rPr>
        <w:tab/>
        <w:t xml:space="preserve">Percent distribution of women employed by occupation, according </w:t>
      </w:r>
    </w:p>
    <w:p w:rsidR="001709A7" w:rsidRPr="002460B2" w:rsidRDefault="002C1077" w:rsidP="00640B1A">
      <w:pPr>
        <w:spacing w:line="240" w:lineRule="auto"/>
        <w:rPr>
          <w:sz w:val="24"/>
          <w:szCs w:val="24"/>
        </w:rPr>
      </w:pPr>
      <w:r>
        <w:rPr>
          <w:sz w:val="24"/>
          <w:szCs w:val="24"/>
        </w:rPr>
        <w:t xml:space="preserve">      </w:t>
      </w:r>
      <w:r w:rsidR="00450818">
        <w:rPr>
          <w:sz w:val="24"/>
          <w:szCs w:val="24"/>
        </w:rPr>
        <w:tab/>
      </w:r>
      <w:r w:rsidR="00450818">
        <w:rPr>
          <w:sz w:val="24"/>
          <w:szCs w:val="24"/>
        </w:rPr>
        <w:tab/>
      </w:r>
      <w:r w:rsidR="00842ABE">
        <w:rPr>
          <w:sz w:val="24"/>
          <w:szCs w:val="24"/>
        </w:rPr>
        <w:tab/>
      </w:r>
      <w:r w:rsidR="001709A7" w:rsidRPr="002460B2">
        <w:rPr>
          <w:sz w:val="24"/>
          <w:szCs w:val="24"/>
        </w:rPr>
        <w:t>to background characteristics.</w:t>
      </w:r>
    </w:p>
    <w:p w:rsidR="001709A7" w:rsidRPr="002460B2" w:rsidRDefault="001709A7" w:rsidP="00640B1A">
      <w:pPr>
        <w:spacing w:line="240" w:lineRule="auto"/>
        <w:rPr>
          <w:sz w:val="24"/>
          <w:szCs w:val="24"/>
        </w:rPr>
      </w:pPr>
      <w:r w:rsidRPr="002460B2">
        <w:rPr>
          <w:sz w:val="24"/>
          <w:szCs w:val="24"/>
        </w:rPr>
        <w:t>Table 12.1</w:t>
      </w:r>
      <w:r w:rsidRPr="002460B2">
        <w:rPr>
          <w:sz w:val="24"/>
          <w:szCs w:val="24"/>
        </w:rPr>
        <w:tab/>
        <w:t>Comparison of childhood mortality rates between urban and rural</w:t>
      </w:r>
    </w:p>
    <w:p w:rsidR="001709A7" w:rsidRPr="002460B2" w:rsidRDefault="002C1077" w:rsidP="00640B1A">
      <w:pPr>
        <w:spacing w:line="240" w:lineRule="auto"/>
        <w:rPr>
          <w:sz w:val="24"/>
          <w:szCs w:val="24"/>
        </w:rPr>
      </w:pPr>
      <w:r>
        <w:rPr>
          <w:sz w:val="24"/>
          <w:szCs w:val="24"/>
        </w:rPr>
        <w:t xml:space="preserve">      </w:t>
      </w:r>
      <w:r w:rsidR="00450818">
        <w:rPr>
          <w:sz w:val="24"/>
          <w:szCs w:val="24"/>
        </w:rPr>
        <w:tab/>
      </w:r>
      <w:r w:rsidR="00450818">
        <w:rPr>
          <w:sz w:val="24"/>
          <w:szCs w:val="24"/>
        </w:rPr>
        <w:tab/>
      </w:r>
      <w:r w:rsidR="00842ABE">
        <w:rPr>
          <w:sz w:val="24"/>
          <w:szCs w:val="24"/>
        </w:rPr>
        <w:tab/>
      </w:r>
      <w:r w:rsidR="001709A7" w:rsidRPr="002460B2">
        <w:rPr>
          <w:sz w:val="24"/>
          <w:szCs w:val="24"/>
        </w:rPr>
        <w:t>areas (per 1,000 births).</w:t>
      </w:r>
    </w:p>
    <w:p w:rsidR="001709A7" w:rsidRPr="002460B2" w:rsidRDefault="001709A7" w:rsidP="00640B1A">
      <w:pPr>
        <w:spacing w:line="240" w:lineRule="auto"/>
        <w:rPr>
          <w:sz w:val="24"/>
          <w:szCs w:val="24"/>
        </w:rPr>
      </w:pPr>
      <w:r w:rsidRPr="002460B2">
        <w:rPr>
          <w:sz w:val="24"/>
          <w:szCs w:val="24"/>
        </w:rPr>
        <w:t>Table 12.2</w:t>
      </w:r>
      <w:r w:rsidRPr="002460B2">
        <w:rPr>
          <w:sz w:val="24"/>
          <w:szCs w:val="24"/>
        </w:rPr>
        <w:tab/>
        <w:t>Prevalence Rate of Contraception Use by Method</w:t>
      </w:r>
    </w:p>
    <w:p w:rsidR="001709A7" w:rsidRPr="002460B2" w:rsidRDefault="001709A7" w:rsidP="00640B1A">
      <w:pPr>
        <w:spacing w:line="240" w:lineRule="auto"/>
        <w:rPr>
          <w:sz w:val="24"/>
          <w:szCs w:val="24"/>
        </w:rPr>
      </w:pPr>
      <w:r w:rsidRPr="002460B2">
        <w:rPr>
          <w:sz w:val="24"/>
          <w:szCs w:val="24"/>
        </w:rPr>
        <w:t>Table 13.1</w:t>
      </w:r>
      <w:r w:rsidRPr="002460B2">
        <w:rPr>
          <w:sz w:val="24"/>
          <w:szCs w:val="24"/>
        </w:rPr>
        <w:tab/>
        <w:t>Distribution of Beneficiaries of WDCs by Educational Attainment</w:t>
      </w:r>
    </w:p>
    <w:p w:rsidR="001709A7" w:rsidRPr="002460B2" w:rsidRDefault="001709A7" w:rsidP="00640B1A">
      <w:pPr>
        <w:spacing w:line="240" w:lineRule="auto"/>
        <w:rPr>
          <w:sz w:val="24"/>
          <w:szCs w:val="24"/>
        </w:rPr>
      </w:pPr>
      <w:r w:rsidRPr="002460B2">
        <w:rPr>
          <w:sz w:val="24"/>
          <w:szCs w:val="24"/>
        </w:rPr>
        <w:t>Table 13.2</w:t>
      </w:r>
      <w:r w:rsidRPr="002460B2">
        <w:rPr>
          <w:sz w:val="24"/>
          <w:szCs w:val="24"/>
        </w:rPr>
        <w:tab/>
        <w:t>Gender Stratification within the overall Economy and Private Sector</w:t>
      </w:r>
    </w:p>
    <w:p w:rsidR="001709A7" w:rsidRPr="002460B2" w:rsidRDefault="001709A7" w:rsidP="00640B1A">
      <w:pPr>
        <w:spacing w:line="240" w:lineRule="auto"/>
        <w:rPr>
          <w:sz w:val="24"/>
          <w:szCs w:val="24"/>
        </w:rPr>
      </w:pPr>
      <w:r w:rsidRPr="002460B2">
        <w:rPr>
          <w:sz w:val="24"/>
          <w:szCs w:val="24"/>
        </w:rPr>
        <w:t>Table 14.1</w:t>
      </w:r>
      <w:r w:rsidRPr="002460B2">
        <w:rPr>
          <w:sz w:val="24"/>
          <w:szCs w:val="24"/>
        </w:rPr>
        <w:tab/>
        <w:t>Statistics on Rural Women Trained</w:t>
      </w:r>
    </w:p>
    <w:p w:rsidR="001709A7" w:rsidRPr="002460B2" w:rsidRDefault="001709A7" w:rsidP="00640B1A">
      <w:pPr>
        <w:spacing w:line="240" w:lineRule="auto"/>
        <w:rPr>
          <w:sz w:val="24"/>
          <w:szCs w:val="24"/>
        </w:rPr>
      </w:pPr>
      <w:r w:rsidRPr="002460B2">
        <w:rPr>
          <w:sz w:val="24"/>
          <w:szCs w:val="24"/>
        </w:rPr>
        <w:t>Table 14.2</w:t>
      </w:r>
      <w:r w:rsidR="002C1077">
        <w:rPr>
          <w:sz w:val="24"/>
          <w:szCs w:val="24"/>
        </w:rPr>
        <w:t xml:space="preserve">  </w:t>
      </w:r>
      <w:r w:rsidR="00450818">
        <w:rPr>
          <w:sz w:val="24"/>
          <w:szCs w:val="24"/>
        </w:rPr>
        <w:tab/>
      </w:r>
      <w:r w:rsidRPr="002460B2">
        <w:rPr>
          <w:sz w:val="24"/>
          <w:szCs w:val="24"/>
        </w:rPr>
        <w:t>Levels of Decision Making by Sex</w:t>
      </w:r>
    </w:p>
    <w:p w:rsidR="001709A7" w:rsidRPr="002460B2" w:rsidRDefault="001709A7" w:rsidP="00640B1A">
      <w:pPr>
        <w:spacing w:line="240" w:lineRule="auto"/>
        <w:rPr>
          <w:b/>
          <w:sz w:val="24"/>
          <w:szCs w:val="24"/>
        </w:rPr>
      </w:pPr>
    </w:p>
    <w:p w:rsidR="004B625C" w:rsidRDefault="004B625C" w:rsidP="000D5A0E">
      <w:pPr>
        <w:pStyle w:val="xl27"/>
        <w:spacing w:before="0" w:beforeAutospacing="0" w:after="120" w:afterAutospacing="0"/>
        <w:textAlignment w:val="auto"/>
        <w:rPr>
          <w:rFonts w:ascii="Times New Roman" w:eastAsia="Times New Roman" w:hAnsi="Times New Roman" w:cs="Times New Roman"/>
          <w:bCs w:val="0"/>
        </w:rPr>
      </w:pPr>
    </w:p>
    <w:p w:rsidR="001709A7" w:rsidRPr="002460B2" w:rsidRDefault="004B625C" w:rsidP="000D5A0E">
      <w:pPr>
        <w:pStyle w:val="xl27"/>
        <w:spacing w:before="0" w:beforeAutospacing="0" w:after="120" w:afterAutospacing="0"/>
        <w:textAlignment w:val="auto"/>
        <w:rPr>
          <w:rFonts w:ascii="Times New Roman" w:eastAsia="Times New Roman" w:hAnsi="Times New Roman" w:cs="Times New Roman"/>
          <w:bCs w:val="0"/>
        </w:rPr>
      </w:pPr>
      <w:r>
        <w:rPr>
          <w:rFonts w:ascii="Times New Roman" w:eastAsia="Times New Roman" w:hAnsi="Times New Roman" w:cs="Times New Roman"/>
          <w:bCs w:val="0"/>
        </w:rPr>
        <w:br w:type="page"/>
      </w:r>
      <w:r w:rsidR="001709A7" w:rsidRPr="002460B2">
        <w:rPr>
          <w:rFonts w:ascii="Times New Roman" w:eastAsia="Times New Roman" w:hAnsi="Times New Roman" w:cs="Times New Roman"/>
          <w:bCs w:val="0"/>
        </w:rPr>
        <w:t>F</w:t>
      </w:r>
      <w:r w:rsidRPr="002460B2">
        <w:rPr>
          <w:rFonts w:ascii="Times New Roman" w:eastAsia="Times New Roman" w:hAnsi="Times New Roman" w:cs="Times New Roman"/>
          <w:bCs w:val="0"/>
        </w:rPr>
        <w:t>igures</w:t>
      </w:r>
    </w:p>
    <w:p w:rsidR="001709A7" w:rsidRPr="002460B2" w:rsidRDefault="001709A7" w:rsidP="00640B1A">
      <w:pPr>
        <w:spacing w:line="240" w:lineRule="auto"/>
        <w:rPr>
          <w:sz w:val="24"/>
          <w:szCs w:val="24"/>
        </w:rPr>
      </w:pPr>
      <w:r w:rsidRPr="002460B2">
        <w:rPr>
          <w:sz w:val="24"/>
          <w:szCs w:val="24"/>
        </w:rPr>
        <w:t>Figure 1.1</w:t>
      </w:r>
      <w:r w:rsidRPr="002460B2">
        <w:rPr>
          <w:sz w:val="24"/>
          <w:szCs w:val="24"/>
        </w:rPr>
        <w:tab/>
      </w:r>
      <w:r w:rsidRPr="002460B2">
        <w:rPr>
          <w:sz w:val="24"/>
          <w:szCs w:val="24"/>
        </w:rPr>
        <w:tab/>
        <w:t xml:space="preserve">States of </w:t>
      </w:r>
      <w:smartTag w:uri="urn:schemas-microsoft-com:office:smarttags" w:element="PlaceName">
        <w:r w:rsidRPr="002460B2">
          <w:rPr>
            <w:sz w:val="24"/>
            <w:szCs w:val="24"/>
          </w:rPr>
          <w:t>Federal</w:t>
        </w:r>
      </w:smartTag>
      <w:r w:rsidRPr="002460B2">
        <w:rPr>
          <w:sz w:val="24"/>
          <w:szCs w:val="24"/>
        </w:rPr>
        <w:t xml:space="preserve"> </w:t>
      </w:r>
      <w:smartTag w:uri="urn:schemas-microsoft-com:office:smarttags" w:element="PlaceType">
        <w:r w:rsidRPr="002460B2">
          <w:rPr>
            <w:sz w:val="24"/>
            <w:szCs w:val="24"/>
          </w:rPr>
          <w:t>Republic</w:t>
        </w:r>
      </w:smartTag>
      <w:r w:rsidRPr="002460B2">
        <w:rPr>
          <w:sz w:val="24"/>
          <w:szCs w:val="24"/>
        </w:rPr>
        <w:t xml:space="preserve"> of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w:t>
      </w:r>
    </w:p>
    <w:p w:rsidR="001709A7" w:rsidRPr="002460B2" w:rsidRDefault="001709A7" w:rsidP="00640B1A">
      <w:pPr>
        <w:spacing w:line="240" w:lineRule="auto"/>
        <w:rPr>
          <w:sz w:val="24"/>
          <w:szCs w:val="24"/>
        </w:rPr>
      </w:pPr>
      <w:r w:rsidRPr="002460B2">
        <w:rPr>
          <w:sz w:val="24"/>
          <w:szCs w:val="24"/>
        </w:rPr>
        <w:t>Figure 1.2</w:t>
      </w:r>
      <w:r w:rsidRPr="002460B2">
        <w:rPr>
          <w:sz w:val="24"/>
          <w:szCs w:val="24"/>
        </w:rPr>
        <w:tab/>
      </w:r>
      <w:r w:rsidRPr="002460B2">
        <w:rPr>
          <w:sz w:val="24"/>
          <w:szCs w:val="24"/>
        </w:rPr>
        <w:tab/>
        <w:t>GDP Growth Rate (%) in real terms 2002 – 2004</w:t>
      </w:r>
    </w:p>
    <w:p w:rsidR="001709A7" w:rsidRPr="002460B2" w:rsidRDefault="001709A7" w:rsidP="00640B1A">
      <w:pPr>
        <w:spacing w:line="240" w:lineRule="auto"/>
        <w:rPr>
          <w:sz w:val="24"/>
          <w:szCs w:val="24"/>
        </w:rPr>
      </w:pPr>
      <w:r w:rsidRPr="002460B2">
        <w:rPr>
          <w:sz w:val="24"/>
          <w:szCs w:val="24"/>
        </w:rPr>
        <w:t>Figure 3.1</w:t>
      </w:r>
      <w:r w:rsidRPr="002460B2">
        <w:rPr>
          <w:sz w:val="24"/>
          <w:szCs w:val="24"/>
        </w:rPr>
        <w:tab/>
      </w:r>
      <w:r w:rsidRPr="002460B2">
        <w:rPr>
          <w:sz w:val="24"/>
          <w:szCs w:val="24"/>
        </w:rPr>
        <w:tab/>
        <w:t>Map of the Federal Republic of Nigeria showing zonal anti-</w:t>
      </w:r>
    </w:p>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 xml:space="preserve"> </w:t>
      </w:r>
      <w:r w:rsidR="00450818">
        <w:rPr>
          <w:sz w:val="24"/>
          <w:szCs w:val="24"/>
        </w:rPr>
        <w:tab/>
      </w:r>
      <w:r w:rsidR="00450818">
        <w:rPr>
          <w:sz w:val="24"/>
          <w:szCs w:val="24"/>
        </w:rPr>
        <w:tab/>
      </w:r>
      <w:r w:rsidR="00842ABE">
        <w:rPr>
          <w:sz w:val="24"/>
          <w:szCs w:val="24"/>
        </w:rPr>
        <w:tab/>
      </w:r>
      <w:r w:rsidR="001709A7" w:rsidRPr="002460B2">
        <w:rPr>
          <w:sz w:val="24"/>
          <w:szCs w:val="24"/>
        </w:rPr>
        <w:t>trafficking working group</w:t>
      </w:r>
    </w:p>
    <w:p w:rsidR="001709A7" w:rsidRPr="002460B2" w:rsidRDefault="001709A7" w:rsidP="00640B1A">
      <w:pPr>
        <w:spacing w:line="240" w:lineRule="auto"/>
        <w:rPr>
          <w:sz w:val="24"/>
          <w:szCs w:val="24"/>
        </w:rPr>
      </w:pPr>
      <w:r w:rsidRPr="002460B2">
        <w:rPr>
          <w:sz w:val="24"/>
          <w:szCs w:val="24"/>
        </w:rPr>
        <w:t>Figure 3.2</w:t>
      </w:r>
      <w:r w:rsidRPr="002460B2">
        <w:rPr>
          <w:sz w:val="24"/>
          <w:szCs w:val="24"/>
        </w:rPr>
        <w:tab/>
      </w:r>
      <w:r w:rsidRPr="002460B2">
        <w:rPr>
          <w:sz w:val="24"/>
          <w:szCs w:val="24"/>
        </w:rPr>
        <w:tab/>
        <w:t>Geographical distribution of HIV prevalence by site (HSS</w:t>
      </w:r>
      <w:r w:rsidR="002C1077">
        <w:rPr>
          <w:sz w:val="24"/>
          <w:szCs w:val="24"/>
        </w:rPr>
        <w:t xml:space="preserve"> </w:t>
      </w:r>
      <w:r w:rsidRPr="002460B2">
        <w:rPr>
          <w:sz w:val="24"/>
          <w:szCs w:val="24"/>
        </w:rPr>
        <w:t>2005).</w:t>
      </w:r>
    </w:p>
    <w:p w:rsidR="001709A7" w:rsidRPr="002460B2" w:rsidRDefault="001709A7" w:rsidP="00640B1A">
      <w:pPr>
        <w:spacing w:line="240" w:lineRule="auto"/>
        <w:rPr>
          <w:sz w:val="24"/>
          <w:szCs w:val="24"/>
        </w:rPr>
      </w:pPr>
      <w:r w:rsidRPr="002460B2">
        <w:rPr>
          <w:sz w:val="24"/>
          <w:szCs w:val="24"/>
        </w:rPr>
        <w:t>Figure 6.1</w:t>
      </w:r>
      <w:r w:rsidRPr="002460B2">
        <w:rPr>
          <w:sz w:val="24"/>
          <w:szCs w:val="24"/>
        </w:rPr>
        <w:tab/>
      </w:r>
      <w:r w:rsidRPr="002460B2">
        <w:rPr>
          <w:sz w:val="24"/>
          <w:szCs w:val="24"/>
        </w:rPr>
        <w:tab/>
        <w:t>Trafficking routes updated by ILO LUTRENA</w:t>
      </w:r>
    </w:p>
    <w:p w:rsidR="001709A7" w:rsidRPr="002460B2" w:rsidRDefault="001709A7" w:rsidP="00640B1A">
      <w:pPr>
        <w:spacing w:line="240" w:lineRule="auto"/>
        <w:rPr>
          <w:sz w:val="24"/>
          <w:szCs w:val="24"/>
        </w:rPr>
      </w:pPr>
      <w:r w:rsidRPr="002460B2">
        <w:rPr>
          <w:sz w:val="24"/>
          <w:szCs w:val="24"/>
        </w:rPr>
        <w:t>Figure 6.2</w:t>
      </w:r>
      <w:r w:rsidRPr="002460B2">
        <w:rPr>
          <w:sz w:val="24"/>
          <w:szCs w:val="24"/>
        </w:rPr>
        <w:tab/>
      </w:r>
      <w:r w:rsidRPr="002460B2">
        <w:rPr>
          <w:sz w:val="24"/>
          <w:szCs w:val="24"/>
        </w:rPr>
        <w:tab/>
        <w:t>Number of Children trafficked by zones of origin.</w:t>
      </w:r>
    </w:p>
    <w:p w:rsidR="001709A7" w:rsidRPr="002460B2" w:rsidRDefault="001709A7" w:rsidP="00640B1A">
      <w:pPr>
        <w:spacing w:line="240" w:lineRule="auto"/>
        <w:rPr>
          <w:sz w:val="24"/>
          <w:szCs w:val="24"/>
        </w:rPr>
      </w:pPr>
      <w:r w:rsidRPr="002460B2">
        <w:rPr>
          <w:sz w:val="24"/>
          <w:szCs w:val="24"/>
        </w:rPr>
        <w:t>Figure 6.3</w:t>
      </w:r>
      <w:r w:rsidRPr="002460B2">
        <w:rPr>
          <w:sz w:val="24"/>
          <w:szCs w:val="24"/>
        </w:rPr>
        <w:tab/>
      </w:r>
      <w:r w:rsidRPr="002460B2">
        <w:rPr>
          <w:sz w:val="24"/>
          <w:szCs w:val="24"/>
        </w:rPr>
        <w:tab/>
        <w:t>Number of children rescued by zones</w:t>
      </w:r>
    </w:p>
    <w:p w:rsidR="001709A7" w:rsidRPr="002460B2" w:rsidRDefault="001709A7" w:rsidP="00640B1A">
      <w:pPr>
        <w:spacing w:line="240" w:lineRule="auto"/>
        <w:rPr>
          <w:sz w:val="24"/>
          <w:szCs w:val="24"/>
        </w:rPr>
      </w:pPr>
      <w:r w:rsidRPr="002460B2">
        <w:rPr>
          <w:sz w:val="24"/>
          <w:szCs w:val="24"/>
        </w:rPr>
        <w:t>Figure 6.4</w:t>
      </w:r>
      <w:r w:rsidRPr="002460B2">
        <w:rPr>
          <w:sz w:val="24"/>
          <w:szCs w:val="24"/>
        </w:rPr>
        <w:tab/>
      </w:r>
      <w:r w:rsidRPr="002460B2">
        <w:rPr>
          <w:sz w:val="24"/>
          <w:szCs w:val="24"/>
        </w:rPr>
        <w:tab/>
        <w:t>Number of children rescued from different countries.</w:t>
      </w:r>
    </w:p>
    <w:p w:rsidR="001709A7" w:rsidRPr="002460B2" w:rsidRDefault="001709A7" w:rsidP="00640B1A">
      <w:pPr>
        <w:spacing w:line="240" w:lineRule="auto"/>
        <w:rPr>
          <w:sz w:val="24"/>
          <w:szCs w:val="24"/>
        </w:rPr>
      </w:pPr>
      <w:r w:rsidRPr="002460B2">
        <w:rPr>
          <w:sz w:val="24"/>
          <w:szCs w:val="24"/>
        </w:rPr>
        <w:t>Figure 12.1</w:t>
      </w:r>
      <w:r w:rsidRPr="002460B2">
        <w:rPr>
          <w:sz w:val="24"/>
          <w:szCs w:val="24"/>
        </w:rPr>
        <w:tab/>
      </w:r>
      <w:r w:rsidRPr="002460B2">
        <w:rPr>
          <w:sz w:val="24"/>
          <w:szCs w:val="24"/>
        </w:rPr>
        <w:tab/>
        <w:t xml:space="preserve">Maternal Mortality Rate by zones, urban &amp; rural areas </w:t>
      </w:r>
    </w:p>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 xml:space="preserve"> </w:t>
      </w:r>
      <w:r w:rsidR="001709A7" w:rsidRPr="002460B2">
        <w:rPr>
          <w:sz w:val="24"/>
          <w:szCs w:val="24"/>
        </w:rPr>
        <w:tab/>
      </w:r>
      <w:r w:rsidR="00450818">
        <w:rPr>
          <w:sz w:val="24"/>
          <w:szCs w:val="24"/>
        </w:rPr>
        <w:tab/>
      </w:r>
      <w:r w:rsidR="00450818">
        <w:rPr>
          <w:sz w:val="24"/>
          <w:szCs w:val="24"/>
        </w:rPr>
        <w:tab/>
      </w:r>
      <w:r w:rsidR="00842ABE">
        <w:rPr>
          <w:sz w:val="24"/>
          <w:szCs w:val="24"/>
        </w:rPr>
        <w:tab/>
      </w:r>
      <w:r w:rsidR="001709A7" w:rsidRPr="002460B2">
        <w:rPr>
          <w:sz w:val="24"/>
          <w:szCs w:val="24"/>
        </w:rPr>
        <w:t>(per 100,000 live births)</w:t>
      </w:r>
    </w:p>
    <w:p w:rsidR="001709A7" w:rsidRPr="002460B2" w:rsidRDefault="004B625C" w:rsidP="004B625C">
      <w:pPr>
        <w:spacing w:line="240" w:lineRule="auto"/>
        <w:rPr>
          <w:b/>
          <w:sz w:val="24"/>
          <w:szCs w:val="24"/>
        </w:rPr>
      </w:pPr>
      <w:r>
        <w:rPr>
          <w:b/>
          <w:sz w:val="24"/>
          <w:szCs w:val="24"/>
        </w:rPr>
        <w:br w:type="page"/>
      </w:r>
      <w:r w:rsidR="001709A7" w:rsidRPr="002460B2">
        <w:rPr>
          <w:b/>
          <w:sz w:val="24"/>
          <w:szCs w:val="24"/>
        </w:rPr>
        <w:t>P</w:t>
      </w:r>
      <w:r w:rsidRPr="002460B2">
        <w:rPr>
          <w:b/>
          <w:sz w:val="24"/>
          <w:szCs w:val="24"/>
        </w:rPr>
        <w:t>reface</w:t>
      </w:r>
    </w:p>
    <w:p w:rsidR="004B625C" w:rsidRDefault="004B625C"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The Federal Republic of Nigeria in its seven years of democratic governance has recorded an increase in awareness and political will at all levels to recognize, respect and protect women</w:t>
      </w:r>
      <w:r w:rsidR="00BA1D49">
        <w:rPr>
          <w:sz w:val="24"/>
          <w:szCs w:val="24"/>
        </w:rPr>
        <w:t>’</w:t>
      </w:r>
      <w:r w:rsidR="001709A7" w:rsidRPr="002460B2">
        <w:rPr>
          <w:sz w:val="24"/>
          <w:szCs w:val="24"/>
        </w:rPr>
        <w:t xml:space="preserve">s rights. </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The on-going reform programmes of the current administration, coupled with other initiatives, have created a positive and conducive programming environment for overall promotion and protection of women</w:t>
      </w:r>
      <w:r w:rsidR="00BA1D49">
        <w:rPr>
          <w:sz w:val="24"/>
          <w:szCs w:val="24"/>
        </w:rPr>
        <w:t>’</w:t>
      </w:r>
      <w:r w:rsidR="001709A7" w:rsidRPr="002460B2">
        <w:rPr>
          <w:sz w:val="24"/>
          <w:szCs w:val="24"/>
        </w:rPr>
        <w:t>s rights; reduction in the prevalence of discrimination against women; increased investments in children and women</w:t>
      </w:r>
      <w:r w:rsidR="00BA1D49">
        <w:rPr>
          <w:sz w:val="24"/>
          <w:szCs w:val="24"/>
        </w:rPr>
        <w:t>’</w:t>
      </w:r>
      <w:r w:rsidR="001709A7" w:rsidRPr="002460B2">
        <w:rPr>
          <w:sz w:val="24"/>
          <w:szCs w:val="24"/>
        </w:rPr>
        <w:t xml:space="preserve">s development issues, and better application of disaggregated data and development resources. There is demonstrated commitment to achieving the targets of the Millennium Development Goals, particularly goal No.3, which emphasizes the promotion of gender equality and empowerment. In addition, special institutional and legal mechanisms are in place to enhance attainment of gender parity, protection services for children and women, and empowerment through building capacities of families and communities. </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The most significant leap recorded during the reporting period is the articulation and implementation of a nationally coordinated medium term development plan, the National Economic Empowerment and Development Strategy (NEEDS), State and its State and Local Government counterparts. It is noteworthy that the four pronged NEEDS programme, which utilizes a holistic approach, is being reviewed to integrate among others, a gender mainstreaming component into the policy framework.</w:t>
      </w:r>
      <w:r w:rsidR="008203B3">
        <w:rPr>
          <w:sz w:val="24"/>
          <w:szCs w:val="24"/>
        </w:rPr>
        <w:t xml:space="preserve"> </w:t>
      </w:r>
    </w:p>
    <w:p w:rsidR="003B2644" w:rsidRDefault="003B2644" w:rsidP="00640B1A">
      <w:pPr>
        <w:spacing w:line="240" w:lineRule="auto"/>
        <w:rPr>
          <w:sz w:val="24"/>
          <w:szCs w:val="24"/>
        </w:rPr>
      </w:pPr>
    </w:p>
    <w:p w:rsidR="001709A7" w:rsidRPr="002460B2" w:rsidRDefault="004B625C" w:rsidP="00640B1A">
      <w:pPr>
        <w:spacing w:line="240" w:lineRule="auto"/>
        <w:rPr>
          <w:color w:val="000000"/>
          <w:sz w:val="24"/>
          <w:szCs w:val="24"/>
        </w:rPr>
      </w:pPr>
      <w:r>
        <w:rPr>
          <w:sz w:val="24"/>
          <w:szCs w:val="24"/>
        </w:rPr>
        <w:tab/>
      </w:r>
      <w:r w:rsidR="001709A7" w:rsidRPr="002460B2">
        <w:rPr>
          <w:sz w:val="24"/>
          <w:szCs w:val="24"/>
        </w:rPr>
        <w:t>In 2005 the Women Fund for Economic Empowerment (WOFEE</w:t>
      </w:r>
      <w:r w:rsidR="001709A7" w:rsidRPr="002460B2">
        <w:rPr>
          <w:b/>
          <w:sz w:val="24"/>
          <w:szCs w:val="24"/>
        </w:rPr>
        <w:t xml:space="preserve">), </w:t>
      </w:r>
      <w:r w:rsidR="001709A7" w:rsidRPr="002460B2">
        <w:rPr>
          <w:bCs/>
          <w:sz w:val="24"/>
          <w:szCs w:val="24"/>
        </w:rPr>
        <w:t xml:space="preserve">was launched as an initiative of </w:t>
      </w:r>
      <w:r w:rsidR="001709A7" w:rsidRPr="002460B2">
        <w:rPr>
          <w:sz w:val="24"/>
          <w:szCs w:val="24"/>
        </w:rPr>
        <w:t xml:space="preserve">the Ministry of Women Affairs and Financial Institutions </w:t>
      </w:r>
      <w:r w:rsidR="001709A7" w:rsidRPr="002460B2">
        <w:rPr>
          <w:bCs/>
          <w:sz w:val="24"/>
          <w:szCs w:val="24"/>
        </w:rPr>
        <w:t xml:space="preserve">to avail women of </w:t>
      </w:r>
      <w:r w:rsidR="001709A7" w:rsidRPr="002460B2">
        <w:rPr>
          <w:sz w:val="24"/>
          <w:szCs w:val="24"/>
        </w:rPr>
        <w:t xml:space="preserve">a revolving soft loan facility to enhance the capacity of rural women. WOFEE aims, among other things to facilitate access to goods, marketing strategies, business training, infrastructural facilities, and provision of a supportive policy </w:t>
      </w:r>
      <w:r w:rsidR="001709A7" w:rsidRPr="002460B2">
        <w:rPr>
          <w:color w:val="000000"/>
          <w:sz w:val="24"/>
          <w:szCs w:val="24"/>
        </w:rPr>
        <w:t xml:space="preserve">environment. </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The Government of the Federal Republic of Nigeria continues to uphold the implementation of the Beijing Declaration and Platform for Action (BPfA) and the outcome of the 23</w:t>
      </w:r>
      <w:r w:rsidR="001709A7" w:rsidRPr="002460B2">
        <w:rPr>
          <w:sz w:val="24"/>
          <w:szCs w:val="24"/>
          <w:vertAlign w:val="superscript"/>
        </w:rPr>
        <w:t>rd</w:t>
      </w:r>
      <w:r w:rsidR="001709A7" w:rsidRPr="002460B2">
        <w:rPr>
          <w:sz w:val="24"/>
          <w:szCs w:val="24"/>
        </w:rPr>
        <w:t xml:space="preserve"> Special Session of the General Assembly that ushered in international efforts for the advancement of women. The implementation of the BPfA in practically all the areas of concern has recorded remarkable visibility with substantive incremental progress in some areas. There however, remain monumental challenges in other areas arising from the diversity of the socio – political economy of the country.</w:t>
      </w:r>
    </w:p>
    <w:p w:rsidR="003B2644" w:rsidRDefault="003B2644" w:rsidP="00640B1A">
      <w:pPr>
        <w:spacing w:line="240" w:lineRule="auto"/>
        <w:rPr>
          <w:color w:val="000000"/>
          <w:sz w:val="24"/>
          <w:szCs w:val="24"/>
        </w:rPr>
      </w:pPr>
    </w:p>
    <w:p w:rsidR="001709A7" w:rsidRPr="002460B2" w:rsidRDefault="004B625C" w:rsidP="00640B1A">
      <w:pPr>
        <w:spacing w:line="240" w:lineRule="auto"/>
        <w:rPr>
          <w:color w:val="000000"/>
          <w:sz w:val="24"/>
          <w:szCs w:val="24"/>
        </w:rPr>
      </w:pPr>
      <w:r>
        <w:rPr>
          <w:color w:val="000000"/>
          <w:sz w:val="24"/>
          <w:szCs w:val="24"/>
        </w:rPr>
        <w:tab/>
      </w:r>
      <w:smartTag w:uri="urn:schemas-microsoft-com:office:smarttags" w:element="place">
        <w:smartTag w:uri="urn:schemas-microsoft-com:office:smarttags" w:element="country-region">
          <w:r w:rsidR="001709A7" w:rsidRPr="002460B2">
            <w:rPr>
              <w:color w:val="000000"/>
              <w:sz w:val="24"/>
              <w:szCs w:val="24"/>
            </w:rPr>
            <w:t>Nigeria</w:t>
          </w:r>
        </w:smartTag>
      </w:smartTag>
      <w:r w:rsidR="00BA1D49">
        <w:rPr>
          <w:color w:val="000000"/>
          <w:sz w:val="24"/>
          <w:szCs w:val="24"/>
        </w:rPr>
        <w:t>’</w:t>
      </w:r>
      <w:r w:rsidR="001709A7" w:rsidRPr="002460B2">
        <w:rPr>
          <w:color w:val="000000"/>
          <w:sz w:val="24"/>
          <w:szCs w:val="24"/>
        </w:rPr>
        <w:t>s 6</w:t>
      </w:r>
      <w:r w:rsidR="001709A7" w:rsidRPr="002460B2">
        <w:rPr>
          <w:color w:val="000000"/>
          <w:sz w:val="24"/>
          <w:szCs w:val="24"/>
          <w:vertAlign w:val="superscript"/>
        </w:rPr>
        <w:t>th</w:t>
      </w:r>
      <w:r w:rsidR="001709A7" w:rsidRPr="002460B2">
        <w:rPr>
          <w:color w:val="000000"/>
          <w:sz w:val="24"/>
          <w:szCs w:val="24"/>
        </w:rPr>
        <w:t xml:space="preserve"> CEDAW Country Periodic Report highlights the increasing opportunities for the elimination of all forms of discrimination against women in the private and public sectors and improved levels of equality and enjoyment of women</w:t>
      </w:r>
      <w:r w:rsidR="00BA1D49">
        <w:rPr>
          <w:color w:val="000000"/>
          <w:sz w:val="24"/>
          <w:szCs w:val="24"/>
        </w:rPr>
        <w:t>’</w:t>
      </w:r>
      <w:r w:rsidR="001709A7" w:rsidRPr="002460B2">
        <w:rPr>
          <w:color w:val="000000"/>
          <w:sz w:val="24"/>
          <w:szCs w:val="24"/>
        </w:rPr>
        <w:t xml:space="preserve">s human rights policy formulation. Action plans have been developed to promote increased access by women and girls to education, decrease disparities in women and girls literacy; enhance access to health information and services and reduce the prevalence of HIV/AIDS among women including the burden of care and stigmatization. </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This report</w:t>
      </w:r>
      <w:r w:rsidR="001709A7" w:rsidRPr="002460B2">
        <w:rPr>
          <w:color w:val="000000"/>
          <w:sz w:val="24"/>
          <w:szCs w:val="24"/>
        </w:rPr>
        <w:t xml:space="preserve"> features the productive contributions of women and human rights organizations as well as other stakeholders especially development partners in the monitoring and evaluation of the implementation of the Convention in </w:t>
      </w:r>
      <w:smartTag w:uri="urn:schemas-microsoft-com:office:smarttags" w:element="place">
        <w:smartTag w:uri="urn:schemas-microsoft-com:office:smarttags" w:element="country-region">
          <w:r w:rsidR="001709A7" w:rsidRPr="002460B2">
            <w:rPr>
              <w:color w:val="000000"/>
              <w:sz w:val="24"/>
              <w:szCs w:val="24"/>
            </w:rPr>
            <w:t>Nigeria</w:t>
          </w:r>
        </w:smartTag>
      </w:smartTag>
      <w:r w:rsidR="001709A7" w:rsidRPr="002460B2">
        <w:rPr>
          <w:color w:val="000000"/>
          <w:sz w:val="24"/>
          <w:szCs w:val="24"/>
        </w:rPr>
        <w:t xml:space="preserve">. It also </w:t>
      </w:r>
      <w:r w:rsidR="001709A7" w:rsidRPr="002460B2">
        <w:rPr>
          <w:sz w:val="24"/>
          <w:szCs w:val="24"/>
        </w:rPr>
        <w:t>highlights the application of gender sensitive indicators and sex disaggregated statistics for measuring implementation progress as exemplified in the compilation and revision of domestic, religious and cultural laws as well as practices that affect women and girls distinctly.</w:t>
      </w:r>
    </w:p>
    <w:p w:rsidR="003B2644" w:rsidRDefault="003B2644" w:rsidP="00640B1A">
      <w:pPr>
        <w:spacing w:line="240" w:lineRule="auto"/>
        <w:rPr>
          <w:sz w:val="24"/>
          <w:szCs w:val="24"/>
        </w:rPr>
      </w:pPr>
    </w:p>
    <w:p w:rsidR="001709A7" w:rsidRPr="002460B2" w:rsidRDefault="004B625C" w:rsidP="00640B1A">
      <w:pPr>
        <w:spacing w:line="240" w:lineRule="auto"/>
        <w:rPr>
          <w:color w:val="000000"/>
          <w:sz w:val="24"/>
          <w:szCs w:val="24"/>
        </w:rPr>
      </w:pPr>
      <w:r>
        <w:rPr>
          <w:sz w:val="24"/>
          <w:szCs w:val="24"/>
        </w:rPr>
        <w:tab/>
      </w:r>
      <w:r w:rsidR="001709A7" w:rsidRPr="002460B2">
        <w:rPr>
          <w:sz w:val="24"/>
          <w:szCs w:val="24"/>
        </w:rPr>
        <w:t>I</w:t>
      </w:r>
      <w:r w:rsidR="001709A7" w:rsidRPr="002460B2">
        <w:rPr>
          <w:color w:val="000000"/>
          <w:sz w:val="24"/>
          <w:szCs w:val="24"/>
        </w:rPr>
        <w:t>ndications are provided on gaps and challenges facing the country in her strive for effective implementation. Most significant of these are limitations of financial and human resources for promoting gender equality, low level of women</w:t>
      </w:r>
      <w:r w:rsidR="00BA1D49">
        <w:rPr>
          <w:color w:val="000000"/>
          <w:sz w:val="24"/>
          <w:szCs w:val="24"/>
        </w:rPr>
        <w:t>’</w:t>
      </w:r>
      <w:r w:rsidR="001709A7" w:rsidRPr="002460B2">
        <w:rPr>
          <w:color w:val="000000"/>
          <w:sz w:val="24"/>
          <w:szCs w:val="24"/>
        </w:rPr>
        <w:t>s participation in decision-making at various levels and the persistent prevalence of violence against women based on socio-cultural beliefs.</w:t>
      </w:r>
      <w:r w:rsidR="008203B3">
        <w:rPr>
          <w:color w:val="000000"/>
          <w:sz w:val="24"/>
          <w:szCs w:val="24"/>
        </w:rPr>
        <w:t xml:space="preserve"> </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 xml:space="preserve">It is my hope that the distinguished members of the CEDAW Committee of Experts will appreciate the progress made so far, the positive changes recorded in this report and support </w:t>
      </w:r>
      <w:smartTag w:uri="urn:schemas-microsoft-com:office:smarttags" w:element="place">
        <w:smartTag w:uri="urn:schemas-microsoft-com:office:smarttags" w:element="country-region">
          <w:r w:rsidR="001709A7" w:rsidRPr="002460B2">
            <w:rPr>
              <w:sz w:val="24"/>
              <w:szCs w:val="24"/>
            </w:rPr>
            <w:t>Nigeria</w:t>
          </w:r>
        </w:smartTag>
      </w:smartTag>
      <w:r w:rsidR="00BA1D49">
        <w:rPr>
          <w:sz w:val="24"/>
          <w:szCs w:val="24"/>
        </w:rPr>
        <w:t>’</w:t>
      </w:r>
      <w:r w:rsidR="001709A7" w:rsidRPr="002460B2">
        <w:rPr>
          <w:sz w:val="24"/>
          <w:szCs w:val="24"/>
        </w:rPr>
        <w:t>s efforts to sustain this momentum in the overall interest of Nigerian women.</w:t>
      </w:r>
    </w:p>
    <w:p w:rsidR="00454216" w:rsidRDefault="00454216" w:rsidP="00640B1A">
      <w:pPr>
        <w:pStyle w:val="Heading4"/>
        <w:rPr>
          <w:bCs/>
          <w:szCs w:val="24"/>
        </w:rPr>
      </w:pPr>
    </w:p>
    <w:p w:rsidR="001709A7" w:rsidRPr="002460B2" w:rsidRDefault="001709A7" w:rsidP="00640B1A">
      <w:pPr>
        <w:pStyle w:val="Heading4"/>
        <w:rPr>
          <w:bCs/>
          <w:szCs w:val="24"/>
        </w:rPr>
      </w:pPr>
      <w:r w:rsidRPr="002460B2">
        <w:rPr>
          <w:bCs/>
          <w:szCs w:val="24"/>
        </w:rPr>
        <w:t xml:space="preserve">Mrs. Inna Maryam Ciroma </w:t>
      </w:r>
    </w:p>
    <w:p w:rsidR="001709A7" w:rsidRPr="00450818" w:rsidRDefault="001709A7" w:rsidP="00640B1A">
      <w:pPr>
        <w:spacing w:line="240" w:lineRule="auto"/>
        <w:rPr>
          <w:sz w:val="24"/>
          <w:szCs w:val="24"/>
        </w:rPr>
      </w:pPr>
      <w:r w:rsidRPr="00450818">
        <w:rPr>
          <w:sz w:val="24"/>
          <w:szCs w:val="24"/>
        </w:rPr>
        <w:t>Honourable Minister of Women Affairs</w:t>
      </w:r>
    </w:p>
    <w:p w:rsidR="001709A7" w:rsidRPr="00450818" w:rsidRDefault="001709A7" w:rsidP="00640B1A">
      <w:pPr>
        <w:spacing w:line="240" w:lineRule="auto"/>
        <w:rPr>
          <w:sz w:val="24"/>
          <w:szCs w:val="24"/>
        </w:rPr>
      </w:pPr>
      <w:smartTag w:uri="urn:schemas-microsoft-com:office:smarttags" w:element="PlaceName">
        <w:r w:rsidRPr="00450818">
          <w:rPr>
            <w:sz w:val="24"/>
            <w:szCs w:val="24"/>
          </w:rPr>
          <w:t>Federal</w:t>
        </w:r>
      </w:smartTag>
      <w:r w:rsidRPr="00450818">
        <w:rPr>
          <w:sz w:val="24"/>
          <w:szCs w:val="24"/>
        </w:rPr>
        <w:t xml:space="preserve"> </w:t>
      </w:r>
      <w:smartTag w:uri="urn:schemas-microsoft-com:office:smarttags" w:element="PlaceType">
        <w:r w:rsidRPr="00450818">
          <w:rPr>
            <w:sz w:val="24"/>
            <w:szCs w:val="24"/>
          </w:rPr>
          <w:t>Republic</w:t>
        </w:r>
      </w:smartTag>
      <w:r w:rsidRPr="00450818">
        <w:rPr>
          <w:sz w:val="24"/>
          <w:szCs w:val="24"/>
        </w:rPr>
        <w:t xml:space="preserve"> of </w:t>
      </w:r>
      <w:smartTag w:uri="urn:schemas-microsoft-com:office:smarttags" w:element="country-region">
        <w:r w:rsidRPr="00450818">
          <w:rPr>
            <w:sz w:val="24"/>
            <w:szCs w:val="24"/>
          </w:rPr>
          <w:t>Nigeria</w:t>
        </w:r>
      </w:smartTag>
      <w:r w:rsidRPr="00450818">
        <w:rPr>
          <w:sz w:val="24"/>
          <w:szCs w:val="24"/>
        </w:rPr>
        <w:t xml:space="preserve">, </w:t>
      </w:r>
      <w:smartTag w:uri="urn:schemas-microsoft-com:office:smarttags" w:element="place">
        <w:smartTag w:uri="urn:schemas-microsoft-com:office:smarttags" w:element="City">
          <w:r w:rsidRPr="00450818">
            <w:rPr>
              <w:sz w:val="24"/>
              <w:szCs w:val="24"/>
            </w:rPr>
            <w:t>Abuja</w:t>
          </w:r>
        </w:smartTag>
      </w:smartTag>
    </w:p>
    <w:p w:rsidR="001709A7" w:rsidRPr="002460B2" w:rsidRDefault="001709A7" w:rsidP="00640B1A">
      <w:pPr>
        <w:spacing w:line="240" w:lineRule="auto"/>
        <w:rPr>
          <w:b/>
          <w:sz w:val="24"/>
          <w:szCs w:val="24"/>
        </w:rPr>
      </w:pPr>
      <w:r w:rsidRPr="00450818">
        <w:rPr>
          <w:sz w:val="24"/>
          <w:szCs w:val="24"/>
        </w:rPr>
        <w:t>July 2006</w:t>
      </w:r>
    </w:p>
    <w:p w:rsidR="001709A7" w:rsidRPr="002460B2" w:rsidRDefault="004B625C" w:rsidP="004B625C">
      <w:pPr>
        <w:spacing w:line="240" w:lineRule="auto"/>
        <w:rPr>
          <w:b/>
          <w:sz w:val="24"/>
          <w:szCs w:val="24"/>
        </w:rPr>
      </w:pPr>
      <w:r>
        <w:rPr>
          <w:b/>
          <w:sz w:val="24"/>
          <w:szCs w:val="24"/>
        </w:rPr>
        <w:br w:type="page"/>
      </w:r>
      <w:r w:rsidR="001709A7" w:rsidRPr="002460B2">
        <w:rPr>
          <w:b/>
          <w:sz w:val="24"/>
          <w:szCs w:val="24"/>
        </w:rPr>
        <w:t>A</w:t>
      </w:r>
      <w:r w:rsidRPr="002460B2">
        <w:rPr>
          <w:b/>
          <w:sz w:val="24"/>
          <w:szCs w:val="24"/>
        </w:rPr>
        <w:t>cknowledgement</w:t>
      </w:r>
    </w:p>
    <w:p w:rsidR="001709A7" w:rsidRPr="002460B2" w:rsidRDefault="001709A7" w:rsidP="00640B1A">
      <w:pPr>
        <w:spacing w:line="240" w:lineRule="auto"/>
        <w:rPr>
          <w:b/>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The process for the production of the 6</w:t>
      </w:r>
      <w:r w:rsidR="001709A7" w:rsidRPr="002460B2">
        <w:rPr>
          <w:sz w:val="24"/>
          <w:szCs w:val="24"/>
          <w:vertAlign w:val="superscript"/>
        </w:rPr>
        <w:t>th</w:t>
      </w:r>
      <w:r w:rsidR="001709A7" w:rsidRPr="002460B2">
        <w:rPr>
          <w:sz w:val="24"/>
          <w:szCs w:val="24"/>
        </w:rPr>
        <w:t xml:space="preserve"> CEDAW Country report has been a long and intricate journey.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is appreciative of the concluding comments and observations provided by the UN CEDAW Express Committee, which has served as a reference point for articulating progress recorded, and persistent concerns of gender actors and stakeholders</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The Federal Ministry of Women Affairs wishes to recognize with gratitude the cordial partnership extended to it by Ministerial Departments and Agencies (MDAs), State and Local Government outfits, Civil Society Organizations especially women and human rights groups, Community Based Organizations, Grassroots women</w:t>
      </w:r>
      <w:r w:rsidR="00BA1D49">
        <w:rPr>
          <w:sz w:val="24"/>
          <w:szCs w:val="24"/>
        </w:rPr>
        <w:t>’</w:t>
      </w:r>
      <w:r w:rsidR="001709A7" w:rsidRPr="002460B2">
        <w:rPr>
          <w:sz w:val="24"/>
          <w:szCs w:val="24"/>
        </w:rPr>
        <w:t>s associations, the academia and development partners. It is our expectation that this burgeoning partnership will endure over time and facilitate the realization of the goals and objectives of CEDAW.</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 xml:space="preserve">Government is also appreciative of the efforts of the range of resource persons who supported the process from inception to conclusion. It is our earnest expectation that we shall continue to count on the wide range of contributors to this report in the continued implementation and monitoring of CEDAW and related protocols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w:t>
      </w:r>
    </w:p>
    <w:p w:rsidR="003B2644" w:rsidRDefault="003B2644" w:rsidP="00640B1A">
      <w:pPr>
        <w:spacing w:line="240" w:lineRule="auto"/>
        <w:rPr>
          <w:sz w:val="24"/>
          <w:szCs w:val="24"/>
        </w:rPr>
      </w:pPr>
    </w:p>
    <w:p w:rsidR="001709A7" w:rsidRPr="002460B2" w:rsidRDefault="004B625C" w:rsidP="00640B1A">
      <w:pPr>
        <w:spacing w:line="240" w:lineRule="auto"/>
        <w:rPr>
          <w:sz w:val="24"/>
          <w:szCs w:val="24"/>
        </w:rPr>
      </w:pPr>
      <w:r>
        <w:rPr>
          <w:sz w:val="24"/>
          <w:szCs w:val="24"/>
        </w:rPr>
        <w:tab/>
      </w:r>
      <w:r w:rsidR="001709A7" w:rsidRPr="002460B2">
        <w:rPr>
          <w:sz w:val="24"/>
          <w:szCs w:val="24"/>
        </w:rPr>
        <w:t xml:space="preserve">Conclusively, the Ministry expresses appreciation to the Office of the Millennium Development Goals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for its technical and financial support towards the timely production of this report.</w:t>
      </w:r>
    </w:p>
    <w:p w:rsidR="001709A7" w:rsidRPr="002460B2" w:rsidRDefault="001709A7" w:rsidP="00640B1A">
      <w:pPr>
        <w:spacing w:line="240" w:lineRule="auto"/>
        <w:rPr>
          <w:sz w:val="24"/>
          <w:szCs w:val="24"/>
        </w:rPr>
      </w:pPr>
    </w:p>
    <w:p w:rsidR="001709A7" w:rsidRPr="003B2644" w:rsidRDefault="001709A7" w:rsidP="00640B1A">
      <w:pPr>
        <w:spacing w:line="240" w:lineRule="auto"/>
        <w:rPr>
          <w:sz w:val="24"/>
          <w:szCs w:val="24"/>
        </w:rPr>
      </w:pPr>
      <w:r w:rsidRPr="003B2644">
        <w:rPr>
          <w:sz w:val="24"/>
          <w:szCs w:val="24"/>
        </w:rPr>
        <w:t>Dr. Safiya Mohammad</w:t>
      </w:r>
    </w:p>
    <w:p w:rsidR="001709A7" w:rsidRPr="003B2644" w:rsidRDefault="001709A7" w:rsidP="00640B1A">
      <w:pPr>
        <w:spacing w:line="240" w:lineRule="auto"/>
        <w:rPr>
          <w:sz w:val="24"/>
          <w:szCs w:val="24"/>
        </w:rPr>
      </w:pPr>
      <w:r w:rsidRPr="003B2644">
        <w:rPr>
          <w:sz w:val="24"/>
          <w:szCs w:val="24"/>
        </w:rPr>
        <w:t>Permanent Secretary</w:t>
      </w:r>
    </w:p>
    <w:p w:rsidR="001709A7" w:rsidRPr="003B2644" w:rsidRDefault="001709A7" w:rsidP="00640B1A">
      <w:pPr>
        <w:spacing w:line="240" w:lineRule="auto"/>
        <w:rPr>
          <w:sz w:val="24"/>
          <w:szCs w:val="24"/>
        </w:rPr>
      </w:pPr>
      <w:r w:rsidRPr="003B2644">
        <w:rPr>
          <w:sz w:val="24"/>
          <w:szCs w:val="24"/>
        </w:rPr>
        <w:t>Federal Ministry of Women Affairs</w:t>
      </w:r>
    </w:p>
    <w:p w:rsidR="001709A7" w:rsidRDefault="001709A7" w:rsidP="00640B1A">
      <w:pPr>
        <w:spacing w:line="240" w:lineRule="auto"/>
        <w:rPr>
          <w:b/>
          <w:sz w:val="24"/>
          <w:szCs w:val="24"/>
        </w:rPr>
      </w:pPr>
      <w:smartTag w:uri="urn:schemas-microsoft-com:office:smarttags" w:element="place">
        <w:smartTag w:uri="urn:schemas-microsoft-com:office:smarttags" w:element="City">
          <w:r w:rsidRPr="003B2644">
            <w:rPr>
              <w:sz w:val="24"/>
              <w:szCs w:val="24"/>
            </w:rPr>
            <w:t>Abuja</w:t>
          </w:r>
        </w:smartTag>
        <w:r w:rsidRPr="003B2644">
          <w:rPr>
            <w:sz w:val="24"/>
            <w:szCs w:val="24"/>
          </w:rPr>
          <w:t xml:space="preserve">, </w:t>
        </w:r>
        <w:smartTag w:uri="urn:schemas-microsoft-com:office:smarttags" w:element="country-region">
          <w:r w:rsidRPr="003B2644">
            <w:rPr>
              <w:sz w:val="24"/>
              <w:szCs w:val="24"/>
            </w:rPr>
            <w:t>Nigeria</w:t>
          </w:r>
        </w:smartTag>
      </w:smartTag>
    </w:p>
    <w:p w:rsidR="001709A7" w:rsidRPr="002460B2" w:rsidRDefault="004B625C" w:rsidP="00640B1A">
      <w:pPr>
        <w:spacing w:line="240" w:lineRule="auto"/>
        <w:rPr>
          <w:b/>
          <w:sz w:val="24"/>
          <w:szCs w:val="24"/>
        </w:rPr>
      </w:pPr>
      <w:r>
        <w:rPr>
          <w:b/>
          <w:sz w:val="24"/>
          <w:szCs w:val="24"/>
          <w:bdr w:val="single" w:sz="4" w:space="0" w:color="auto" w:shadow="1"/>
          <w:shd w:val="clear" w:color="auto" w:fill="CCFFCC"/>
        </w:rPr>
        <w:br w:type="page"/>
      </w:r>
      <w:r w:rsidR="001709A7" w:rsidRPr="004B625C">
        <w:rPr>
          <w:b/>
          <w:sz w:val="24"/>
          <w:szCs w:val="24"/>
        </w:rPr>
        <w:t>E</w:t>
      </w:r>
      <w:r w:rsidRPr="004B625C">
        <w:rPr>
          <w:b/>
          <w:sz w:val="24"/>
          <w:szCs w:val="24"/>
        </w:rPr>
        <w:t>xecutive summary</w:t>
      </w:r>
    </w:p>
    <w:p w:rsidR="005C17F0" w:rsidRDefault="005C17F0" w:rsidP="00640B1A">
      <w:pPr>
        <w:spacing w:line="240" w:lineRule="auto"/>
        <w:rPr>
          <w:sz w:val="24"/>
          <w:szCs w:val="24"/>
        </w:rPr>
      </w:pPr>
    </w:p>
    <w:p w:rsidR="001709A7" w:rsidRDefault="00726E28" w:rsidP="00640B1A">
      <w:pPr>
        <w:spacing w:line="240" w:lineRule="auto"/>
        <w:rPr>
          <w:sz w:val="24"/>
          <w:szCs w:val="24"/>
        </w:rPr>
      </w:pPr>
      <w:r>
        <w:rPr>
          <w:sz w:val="24"/>
          <w:szCs w:val="24"/>
        </w:rPr>
        <w:tab/>
      </w:r>
      <w:r w:rsidR="001709A7" w:rsidRPr="002460B2">
        <w:rPr>
          <w:sz w:val="24"/>
          <w:szCs w:val="24"/>
        </w:rPr>
        <w:t>In articulating the 6</w:t>
      </w:r>
      <w:r w:rsidR="001709A7" w:rsidRPr="002460B2">
        <w:rPr>
          <w:sz w:val="24"/>
          <w:szCs w:val="24"/>
          <w:vertAlign w:val="superscript"/>
        </w:rPr>
        <w:t>th</w:t>
      </w:r>
      <w:r w:rsidR="001709A7" w:rsidRPr="002460B2">
        <w:rPr>
          <w:sz w:val="24"/>
          <w:szCs w:val="24"/>
        </w:rPr>
        <w:t xml:space="preserve"> Country Periodic Report, issues under consideration have been presented in three parts,</w:t>
      </w:r>
    </w:p>
    <w:p w:rsidR="003B2644" w:rsidRPr="002460B2" w:rsidRDefault="003B2644" w:rsidP="00640B1A">
      <w:pPr>
        <w:spacing w:line="240" w:lineRule="auto"/>
        <w:rPr>
          <w:sz w:val="24"/>
          <w:szCs w:val="24"/>
        </w:rPr>
      </w:pPr>
    </w:p>
    <w:p w:rsidR="001709A7" w:rsidRPr="003B2644" w:rsidRDefault="001709A7" w:rsidP="00640B1A">
      <w:pPr>
        <w:numPr>
          <w:ilvl w:val="0"/>
          <w:numId w:val="1"/>
        </w:numPr>
        <w:suppressAutoHyphens w:val="0"/>
        <w:spacing w:after="120" w:line="240" w:lineRule="auto"/>
        <w:rPr>
          <w:sz w:val="24"/>
          <w:szCs w:val="24"/>
        </w:rPr>
      </w:pPr>
      <w:r w:rsidRPr="003B2644">
        <w:rPr>
          <w:sz w:val="24"/>
          <w:szCs w:val="24"/>
        </w:rPr>
        <w:t xml:space="preserve">Part 1- Introduction; </w:t>
      </w:r>
    </w:p>
    <w:p w:rsidR="001709A7" w:rsidRPr="003B2644" w:rsidRDefault="001709A7" w:rsidP="00640B1A">
      <w:pPr>
        <w:numPr>
          <w:ilvl w:val="0"/>
          <w:numId w:val="1"/>
        </w:numPr>
        <w:suppressAutoHyphens w:val="0"/>
        <w:spacing w:after="120" w:line="240" w:lineRule="auto"/>
        <w:rPr>
          <w:sz w:val="24"/>
          <w:szCs w:val="24"/>
        </w:rPr>
      </w:pPr>
      <w:r w:rsidRPr="003B2644">
        <w:rPr>
          <w:sz w:val="24"/>
          <w:szCs w:val="24"/>
        </w:rPr>
        <w:t>Part II: Progress on the implementation of CEDAW and</w:t>
      </w:r>
    </w:p>
    <w:p w:rsidR="001709A7" w:rsidRPr="002460B2" w:rsidRDefault="001709A7" w:rsidP="00640B1A">
      <w:pPr>
        <w:numPr>
          <w:ilvl w:val="0"/>
          <w:numId w:val="1"/>
        </w:numPr>
        <w:suppressAutoHyphens w:val="0"/>
        <w:spacing w:after="120" w:line="240" w:lineRule="auto"/>
        <w:rPr>
          <w:sz w:val="24"/>
          <w:szCs w:val="24"/>
        </w:rPr>
      </w:pPr>
      <w:r w:rsidRPr="003B2644">
        <w:rPr>
          <w:sz w:val="24"/>
          <w:szCs w:val="24"/>
        </w:rPr>
        <w:t>Part III: Conclusion</w:t>
      </w:r>
    </w:p>
    <w:p w:rsidR="001709A7" w:rsidRPr="002460B2" w:rsidRDefault="00726E28" w:rsidP="00640B1A">
      <w:pPr>
        <w:spacing w:line="240" w:lineRule="auto"/>
        <w:rPr>
          <w:color w:val="FF0000"/>
          <w:sz w:val="24"/>
          <w:szCs w:val="24"/>
        </w:rPr>
      </w:pPr>
      <w:r>
        <w:rPr>
          <w:sz w:val="24"/>
          <w:szCs w:val="24"/>
        </w:rPr>
        <w:tab/>
      </w:r>
      <w:r w:rsidR="001709A7" w:rsidRPr="002460B2">
        <w:rPr>
          <w:sz w:val="24"/>
          <w:szCs w:val="24"/>
        </w:rPr>
        <w:t>Special attention was given to the Committee</w:t>
      </w:r>
      <w:r w:rsidR="00BA1D49">
        <w:rPr>
          <w:sz w:val="24"/>
          <w:szCs w:val="24"/>
        </w:rPr>
        <w:t>’</w:t>
      </w:r>
      <w:r w:rsidR="001709A7" w:rsidRPr="002460B2">
        <w:rPr>
          <w:sz w:val="24"/>
          <w:szCs w:val="24"/>
        </w:rPr>
        <w:t>s observations and concluding comments on the 4</w:t>
      </w:r>
      <w:r w:rsidR="001709A7" w:rsidRPr="002460B2">
        <w:rPr>
          <w:sz w:val="24"/>
          <w:szCs w:val="24"/>
          <w:vertAlign w:val="superscript"/>
        </w:rPr>
        <w:t>th</w:t>
      </w:r>
      <w:r w:rsidR="001709A7" w:rsidRPr="002460B2">
        <w:rPr>
          <w:sz w:val="24"/>
          <w:szCs w:val="24"/>
        </w:rPr>
        <w:t xml:space="preserve"> and 5</w:t>
      </w:r>
      <w:r w:rsidR="001709A7" w:rsidRPr="002460B2">
        <w:rPr>
          <w:sz w:val="24"/>
          <w:szCs w:val="24"/>
          <w:vertAlign w:val="superscript"/>
        </w:rPr>
        <w:t>th</w:t>
      </w:r>
      <w:r w:rsidR="001709A7" w:rsidRPr="002460B2">
        <w:rPr>
          <w:sz w:val="24"/>
          <w:szCs w:val="24"/>
        </w:rPr>
        <w:t xml:space="preserve"> Country Report. The report highlights the measures adopted by the Nigerian Government, Civil Society especially women and human rights groups, and development partners who are key stakeholders in the recorded progress made from 2002. It outlines priorities identified for action, as well as challenges inherent in the processes of domestication and implementation.</w:t>
      </w:r>
    </w:p>
    <w:p w:rsidR="003B2644" w:rsidRDefault="003B2644" w:rsidP="00640B1A">
      <w:pPr>
        <w:spacing w:line="240" w:lineRule="auto"/>
        <w:rPr>
          <w:sz w:val="24"/>
          <w:szCs w:val="24"/>
        </w:rPr>
      </w:pPr>
    </w:p>
    <w:p w:rsidR="001709A7" w:rsidRPr="002460B2" w:rsidRDefault="00726E28" w:rsidP="00640B1A">
      <w:pPr>
        <w:spacing w:line="240" w:lineRule="auto"/>
        <w:rPr>
          <w:sz w:val="24"/>
          <w:szCs w:val="24"/>
        </w:rPr>
      </w:pPr>
      <w:r>
        <w:rPr>
          <w:sz w:val="24"/>
          <w:szCs w:val="24"/>
        </w:rPr>
        <w:tab/>
      </w:r>
      <w:r w:rsidR="001709A7" w:rsidRPr="002460B2">
        <w:rPr>
          <w:sz w:val="24"/>
          <w:szCs w:val="24"/>
        </w:rPr>
        <w:t xml:space="preserve">The report presents the strategies adopted for mainstreaming gender responsive actions into the ongoing national reform processes across the country. Gender mainstreaming efforts in both state and national plans were emphasized in the political, economic and socio – cultural spheres. Assessing the effectiveness of these plans were hinged on the critical change index recorded for social justice and equality for women and men. </w:t>
      </w:r>
    </w:p>
    <w:p w:rsidR="003B2644" w:rsidRDefault="003B2644" w:rsidP="00640B1A">
      <w:pPr>
        <w:spacing w:line="240" w:lineRule="auto"/>
        <w:rPr>
          <w:sz w:val="24"/>
          <w:szCs w:val="24"/>
        </w:rPr>
      </w:pPr>
    </w:p>
    <w:p w:rsidR="001709A7" w:rsidRPr="002460B2" w:rsidRDefault="00726E28" w:rsidP="00640B1A">
      <w:pPr>
        <w:spacing w:line="240" w:lineRule="auto"/>
        <w:rPr>
          <w:sz w:val="24"/>
          <w:szCs w:val="24"/>
        </w:rPr>
      </w:pPr>
      <w:r>
        <w:rPr>
          <w:sz w:val="24"/>
          <w:szCs w:val="24"/>
        </w:rPr>
        <w:tab/>
      </w:r>
      <w:r w:rsidR="001709A7" w:rsidRPr="002460B2">
        <w:rPr>
          <w:sz w:val="24"/>
          <w:szCs w:val="24"/>
        </w:rPr>
        <w:t xml:space="preserve">Within the period of reporting, the subject of gender equality has acquired more prominence in development programming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leading to concrete engagements at high levels in government decision-making organs and within development agencies. The success of the gender mainstreaming actions in </w:t>
      </w:r>
      <w:smartTag w:uri="urn:schemas-microsoft-com:office:smarttags" w:element="country-region">
        <w:r w:rsidR="001709A7" w:rsidRPr="002460B2">
          <w:rPr>
            <w:sz w:val="24"/>
            <w:szCs w:val="24"/>
          </w:rPr>
          <w:t>Nigeria</w:t>
        </w:r>
      </w:smartTag>
      <w:r w:rsidR="001709A7" w:rsidRPr="002460B2">
        <w:rPr>
          <w:sz w:val="24"/>
          <w:szCs w:val="24"/>
        </w:rPr>
        <w:t xml:space="preserve"> has depended on a broad-based partnership in which the government of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acts cooperatively with other key stakeholders, including civil society and the private sector. </w:t>
      </w:r>
    </w:p>
    <w:p w:rsidR="003B2644" w:rsidRDefault="003B2644" w:rsidP="00640B1A">
      <w:pPr>
        <w:spacing w:line="240" w:lineRule="auto"/>
        <w:rPr>
          <w:sz w:val="24"/>
          <w:szCs w:val="24"/>
        </w:rPr>
      </w:pPr>
    </w:p>
    <w:p w:rsidR="001709A7" w:rsidRDefault="00726E28" w:rsidP="00640B1A">
      <w:pPr>
        <w:spacing w:line="240" w:lineRule="auto"/>
        <w:rPr>
          <w:sz w:val="24"/>
          <w:szCs w:val="24"/>
        </w:rPr>
      </w:pPr>
      <w:r>
        <w:rPr>
          <w:sz w:val="24"/>
          <w:szCs w:val="24"/>
        </w:rPr>
        <w:tab/>
      </w:r>
      <w:r w:rsidR="001709A7" w:rsidRPr="002460B2">
        <w:rPr>
          <w:sz w:val="24"/>
          <w:szCs w:val="24"/>
        </w:rPr>
        <w:t xml:space="preserve">The formulation of a gender policy as a tool for mainstreaming gender is one of the concrete strategies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is employing to achieve the MDGs which by extension, encompass the principles of CEDAW. Consequently, a high level of understanding of the concept of gender has emerged and there is significant mobilization for its mainstreaming in policy frameworks and institutional mechanisms to guarantee the achievement and monitoring of gender equality. Specifically, the following indices support the incremental shift towards elimination of gender inequality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w:t>
      </w:r>
    </w:p>
    <w:p w:rsidR="003B2644" w:rsidRPr="002460B2" w:rsidRDefault="003B2644" w:rsidP="00640B1A">
      <w:pPr>
        <w:spacing w:line="240" w:lineRule="auto"/>
        <w:rPr>
          <w:sz w:val="24"/>
          <w:szCs w:val="24"/>
        </w:rPr>
      </w:pPr>
    </w:p>
    <w:p w:rsidR="001709A7" w:rsidRPr="002460B2" w:rsidRDefault="001709A7" w:rsidP="00640B1A">
      <w:pPr>
        <w:numPr>
          <w:ilvl w:val="0"/>
          <w:numId w:val="8"/>
        </w:numPr>
        <w:suppressAutoHyphens w:val="0"/>
        <w:spacing w:line="240" w:lineRule="auto"/>
        <w:rPr>
          <w:sz w:val="24"/>
          <w:szCs w:val="24"/>
        </w:rPr>
      </w:pPr>
      <w:r w:rsidRPr="002460B2">
        <w:rPr>
          <w:sz w:val="24"/>
          <w:szCs w:val="24"/>
        </w:rPr>
        <w:t>A significant level of knowledge and appreciation of the concept of gender mainstreaming.</w:t>
      </w:r>
    </w:p>
    <w:p w:rsidR="001709A7" w:rsidRPr="002460B2" w:rsidRDefault="001709A7" w:rsidP="00640B1A">
      <w:pPr>
        <w:numPr>
          <w:ilvl w:val="0"/>
          <w:numId w:val="8"/>
        </w:numPr>
        <w:suppressAutoHyphens w:val="0"/>
        <w:spacing w:line="240" w:lineRule="auto"/>
        <w:rPr>
          <w:sz w:val="24"/>
          <w:szCs w:val="24"/>
        </w:rPr>
      </w:pPr>
      <w:r w:rsidRPr="002460B2">
        <w:rPr>
          <w:sz w:val="24"/>
          <w:szCs w:val="24"/>
        </w:rPr>
        <w:t>Concrete and measurable gender mainstreaming policies in programmes.</w:t>
      </w:r>
    </w:p>
    <w:p w:rsidR="001709A7" w:rsidRPr="002460B2" w:rsidRDefault="001709A7" w:rsidP="00640B1A">
      <w:pPr>
        <w:numPr>
          <w:ilvl w:val="0"/>
          <w:numId w:val="8"/>
        </w:numPr>
        <w:suppressAutoHyphens w:val="0"/>
        <w:spacing w:line="240" w:lineRule="auto"/>
        <w:rPr>
          <w:sz w:val="24"/>
          <w:szCs w:val="24"/>
        </w:rPr>
      </w:pPr>
      <w:r w:rsidRPr="002460B2">
        <w:rPr>
          <w:sz w:val="24"/>
          <w:szCs w:val="24"/>
        </w:rPr>
        <w:t>The development and use of gender mainstreaming tools.</w:t>
      </w:r>
    </w:p>
    <w:p w:rsidR="001709A7" w:rsidRPr="002460B2" w:rsidRDefault="001709A7" w:rsidP="00640B1A">
      <w:pPr>
        <w:numPr>
          <w:ilvl w:val="0"/>
          <w:numId w:val="8"/>
        </w:numPr>
        <w:suppressAutoHyphens w:val="0"/>
        <w:spacing w:line="240" w:lineRule="auto"/>
        <w:rPr>
          <w:sz w:val="24"/>
          <w:szCs w:val="24"/>
        </w:rPr>
      </w:pPr>
      <w:r w:rsidRPr="002460B2">
        <w:rPr>
          <w:sz w:val="24"/>
          <w:szCs w:val="24"/>
        </w:rPr>
        <w:t>A culture of gender training for staff and programme partners.</w:t>
      </w:r>
    </w:p>
    <w:p w:rsidR="001709A7" w:rsidRPr="002460B2" w:rsidRDefault="001709A7" w:rsidP="00640B1A">
      <w:pPr>
        <w:numPr>
          <w:ilvl w:val="0"/>
          <w:numId w:val="8"/>
        </w:numPr>
        <w:suppressAutoHyphens w:val="0"/>
        <w:spacing w:line="240" w:lineRule="auto"/>
        <w:rPr>
          <w:sz w:val="24"/>
          <w:szCs w:val="24"/>
        </w:rPr>
      </w:pPr>
      <w:r w:rsidRPr="002460B2">
        <w:rPr>
          <w:sz w:val="24"/>
          <w:szCs w:val="24"/>
        </w:rPr>
        <w:t xml:space="preserve">An emerging partnership between government departments and agencies aimed at fostering platforms for dialogue to entrench appreciation of the concept, and the incorporation of gender mainstreaming principles, indices and tools in development programmes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w:t>
      </w:r>
    </w:p>
    <w:p w:rsidR="003B2644" w:rsidRDefault="003B2644" w:rsidP="00640B1A">
      <w:pPr>
        <w:spacing w:line="240" w:lineRule="auto"/>
        <w:rPr>
          <w:sz w:val="24"/>
          <w:szCs w:val="24"/>
        </w:rPr>
      </w:pPr>
    </w:p>
    <w:p w:rsidR="001709A7" w:rsidRPr="002460B2" w:rsidRDefault="00726E28" w:rsidP="00640B1A">
      <w:pPr>
        <w:spacing w:line="240" w:lineRule="auto"/>
        <w:rPr>
          <w:sz w:val="24"/>
          <w:szCs w:val="24"/>
        </w:rPr>
      </w:pPr>
      <w:r>
        <w:rPr>
          <w:sz w:val="24"/>
          <w:szCs w:val="24"/>
        </w:rPr>
        <w:tab/>
      </w:r>
      <w:r w:rsidR="001709A7" w:rsidRPr="002460B2">
        <w:rPr>
          <w:sz w:val="24"/>
          <w:szCs w:val="24"/>
        </w:rPr>
        <w:t xml:space="preserve">More significantly, within the reporting period, the Federal Government introduced the National Economic Empowerment and Development Strategy (NEEDS) with the policy thrust to significantly improve the quality of life of Nigerians and also create social safety nets for vulnerable groups, particularly women and youth. This holistic programme is replicated at the State levels as - State Economic Empowerment and Development Strategy (SEEDS) and local government levels as Local Government Economic Empowerment and Development Strategy (LEEDS) respectively and the FEEDS (FCT Economic Empowerment and Development Strategy). </w:t>
      </w:r>
    </w:p>
    <w:p w:rsidR="003B2644" w:rsidRDefault="003B2644" w:rsidP="00640B1A">
      <w:pPr>
        <w:spacing w:line="240" w:lineRule="auto"/>
        <w:rPr>
          <w:sz w:val="24"/>
          <w:szCs w:val="24"/>
        </w:rPr>
      </w:pPr>
    </w:p>
    <w:p w:rsidR="001709A7" w:rsidRPr="002460B2" w:rsidRDefault="00726E28" w:rsidP="00640B1A">
      <w:pPr>
        <w:spacing w:line="240" w:lineRule="auto"/>
        <w:rPr>
          <w:color w:val="FF0000"/>
          <w:sz w:val="24"/>
          <w:szCs w:val="24"/>
        </w:rPr>
      </w:pPr>
      <w:r>
        <w:rPr>
          <w:sz w:val="24"/>
          <w:szCs w:val="24"/>
        </w:rPr>
        <w:tab/>
      </w:r>
      <w:r w:rsidR="001709A7" w:rsidRPr="002460B2">
        <w:rPr>
          <w:sz w:val="24"/>
          <w:szCs w:val="24"/>
        </w:rPr>
        <w:t>Additional gains highlighted in Nigeria</w:t>
      </w:r>
      <w:r w:rsidR="00BA1D49">
        <w:rPr>
          <w:sz w:val="24"/>
          <w:szCs w:val="24"/>
        </w:rPr>
        <w:t>’</w:t>
      </w:r>
      <w:r w:rsidR="001709A7" w:rsidRPr="002460B2">
        <w:rPr>
          <w:sz w:val="24"/>
          <w:szCs w:val="24"/>
        </w:rPr>
        <w:t>s 6</w:t>
      </w:r>
      <w:r w:rsidR="001709A7" w:rsidRPr="002460B2">
        <w:rPr>
          <w:sz w:val="24"/>
          <w:szCs w:val="24"/>
          <w:vertAlign w:val="superscript"/>
        </w:rPr>
        <w:t>th</w:t>
      </w:r>
      <w:r w:rsidR="001709A7" w:rsidRPr="002460B2">
        <w:rPr>
          <w:sz w:val="24"/>
          <w:szCs w:val="24"/>
        </w:rPr>
        <w:t xml:space="preserve"> Report is the emergence of a productive collaboration between Government, women and human rights NGOs in the area of strategic litigation around the provisions of the 1999 (Constitution of the Federal Republic of Nigeria (CFRN) and the principles of CEDAW.</w:t>
      </w:r>
      <w:r w:rsidR="008203B3">
        <w:rPr>
          <w:sz w:val="24"/>
          <w:szCs w:val="24"/>
        </w:rPr>
        <w:t xml:space="preserve"> </w:t>
      </w:r>
      <w:r w:rsidR="001709A7" w:rsidRPr="002460B2">
        <w:rPr>
          <w:sz w:val="24"/>
          <w:szCs w:val="24"/>
        </w:rPr>
        <w:t>This has enhanced the potential realization of the rights of women in public and private spheres. The initiative is reinforced by comprehensive documentations of the</w:t>
      </w:r>
      <w:r w:rsidR="001709A7" w:rsidRPr="002460B2">
        <w:rPr>
          <w:b/>
          <w:i/>
          <w:color w:val="000000"/>
          <w:sz w:val="24"/>
          <w:szCs w:val="24"/>
        </w:rPr>
        <w:t xml:space="preserve"> </w:t>
      </w:r>
      <w:r w:rsidR="001709A7" w:rsidRPr="002460B2">
        <w:rPr>
          <w:bCs/>
          <w:iCs/>
          <w:color w:val="000000"/>
          <w:sz w:val="24"/>
          <w:szCs w:val="24"/>
        </w:rPr>
        <w:t xml:space="preserve">various forms and contexts of discriminatory laws and practices in </w:t>
      </w:r>
      <w:smartTag w:uri="urn:schemas-microsoft-com:office:smarttags" w:element="place">
        <w:smartTag w:uri="urn:schemas-microsoft-com:office:smarttags" w:element="country-region">
          <w:r w:rsidR="001709A7" w:rsidRPr="002460B2">
            <w:rPr>
              <w:bCs/>
              <w:iCs/>
              <w:color w:val="000000"/>
              <w:sz w:val="24"/>
              <w:szCs w:val="24"/>
            </w:rPr>
            <w:t>Nigeria</w:t>
          </w:r>
        </w:smartTag>
      </w:smartTag>
      <w:r w:rsidR="001709A7" w:rsidRPr="002460B2">
        <w:rPr>
          <w:bCs/>
          <w:iCs/>
          <w:color w:val="000000"/>
          <w:sz w:val="24"/>
          <w:szCs w:val="24"/>
        </w:rPr>
        <w:t xml:space="preserve">. One of such, is the survey report on </w:t>
      </w:r>
      <w:r w:rsidR="001709A7" w:rsidRPr="003B2644">
        <w:rPr>
          <w:i/>
          <w:color w:val="000000"/>
          <w:sz w:val="24"/>
          <w:szCs w:val="24"/>
        </w:rPr>
        <w:t>“Constitution, National and State Statutes and Regulations, Local Government Bye Laws, Customary Laws and Religious Laws, Policies and Practices and court Decisions relating to the Statutes of Women and Children, Applicable in Nigeria</w:t>
      </w:r>
      <w:r w:rsidR="00BA1D49" w:rsidRPr="003B2644">
        <w:rPr>
          <w:color w:val="FF0000"/>
          <w:sz w:val="24"/>
          <w:szCs w:val="24"/>
        </w:rPr>
        <w:t>’</w:t>
      </w:r>
      <w:r w:rsidR="00F83741">
        <w:rPr>
          <w:color w:val="FF0000"/>
          <w:sz w:val="24"/>
          <w:szCs w:val="24"/>
        </w:rPr>
        <w:t>.</w:t>
      </w:r>
      <w:r w:rsidR="001709A7" w:rsidRPr="003B2644">
        <w:rPr>
          <w:color w:val="FF0000"/>
          <w:sz w:val="24"/>
          <w:szCs w:val="24"/>
        </w:rPr>
        <w:t xml:space="preserve"> </w:t>
      </w:r>
    </w:p>
    <w:p w:rsidR="003B2644" w:rsidRDefault="003B2644" w:rsidP="00640B1A">
      <w:pPr>
        <w:spacing w:line="240" w:lineRule="auto"/>
        <w:rPr>
          <w:sz w:val="24"/>
          <w:szCs w:val="24"/>
        </w:rPr>
      </w:pPr>
    </w:p>
    <w:p w:rsidR="001709A7" w:rsidRPr="002460B2" w:rsidRDefault="00726E28" w:rsidP="00640B1A">
      <w:pPr>
        <w:spacing w:line="240" w:lineRule="auto"/>
        <w:rPr>
          <w:sz w:val="24"/>
          <w:szCs w:val="24"/>
        </w:rPr>
      </w:pPr>
      <w:r>
        <w:rPr>
          <w:sz w:val="24"/>
          <w:szCs w:val="24"/>
        </w:rPr>
        <w:tab/>
      </w:r>
      <w:r w:rsidR="001709A7" w:rsidRPr="002460B2">
        <w:rPr>
          <w:sz w:val="24"/>
          <w:szCs w:val="24"/>
        </w:rPr>
        <w:t xml:space="preserve">Also within the reporting period, </w:t>
      </w:r>
      <w:smartTag w:uri="urn:schemas-microsoft-com:office:smarttags" w:element="country-region">
        <w:r w:rsidR="001709A7" w:rsidRPr="002460B2">
          <w:rPr>
            <w:sz w:val="24"/>
            <w:szCs w:val="24"/>
          </w:rPr>
          <w:t>Nigeria</w:t>
        </w:r>
      </w:smartTag>
      <w:r w:rsidR="001709A7" w:rsidRPr="002460B2">
        <w:rPr>
          <w:sz w:val="24"/>
          <w:szCs w:val="24"/>
        </w:rPr>
        <w:t xml:space="preserve"> ratified the Optional Protocol to CEDAW (2004) as an international instrument, and ratified two regional instruments, the African Union Protocol on the Rights of Women in Africa and the </w:t>
      </w:r>
      <w:r w:rsidR="001709A7" w:rsidRPr="002460B2">
        <w:rPr>
          <w:bCs/>
          <w:sz w:val="24"/>
          <w:szCs w:val="24"/>
        </w:rPr>
        <w:t xml:space="preserve">Solemn Declaration on Gender Equality in </w:t>
      </w:r>
      <w:smartTag w:uri="urn:schemas-microsoft-com:office:smarttags" w:element="place">
        <w:r w:rsidR="001709A7" w:rsidRPr="002460B2">
          <w:rPr>
            <w:bCs/>
            <w:sz w:val="24"/>
            <w:szCs w:val="24"/>
          </w:rPr>
          <w:t>Africa</w:t>
        </w:r>
      </w:smartTag>
      <w:r w:rsidR="001709A7" w:rsidRPr="002460B2">
        <w:rPr>
          <w:bCs/>
          <w:sz w:val="24"/>
          <w:szCs w:val="24"/>
        </w:rPr>
        <w:t xml:space="preserve">. </w:t>
      </w:r>
      <w:r w:rsidR="001709A7" w:rsidRPr="002460B2">
        <w:rPr>
          <w:sz w:val="24"/>
          <w:szCs w:val="24"/>
        </w:rPr>
        <w:t xml:space="preserve">These instruments emphasize </w:t>
      </w:r>
      <w:smartTag w:uri="urn:schemas-microsoft-com:office:smarttags" w:element="country-region">
        <w:r w:rsidR="001709A7" w:rsidRPr="002460B2">
          <w:rPr>
            <w:sz w:val="24"/>
            <w:szCs w:val="24"/>
          </w:rPr>
          <w:t>Nigeria</w:t>
        </w:r>
      </w:smartTag>
      <w:r w:rsidR="00BA1D49">
        <w:rPr>
          <w:sz w:val="24"/>
          <w:szCs w:val="24"/>
        </w:rPr>
        <w:t>’</w:t>
      </w:r>
      <w:r w:rsidR="001709A7" w:rsidRPr="002460B2">
        <w:rPr>
          <w:sz w:val="24"/>
          <w:szCs w:val="24"/>
        </w:rPr>
        <w:t xml:space="preserve">s obligations as a </w:t>
      </w:r>
      <w:smartTag w:uri="urn:schemas-microsoft-com:office:smarttags" w:element="place">
        <w:smartTag w:uri="urn:schemas-microsoft-com:office:smarttags" w:element="PlaceName">
          <w:r w:rsidR="001709A7" w:rsidRPr="002460B2">
            <w:rPr>
              <w:sz w:val="24"/>
              <w:szCs w:val="24"/>
            </w:rPr>
            <w:t>member</w:t>
          </w:r>
        </w:smartTag>
        <w:r w:rsidR="001709A7" w:rsidRPr="002460B2">
          <w:rPr>
            <w:sz w:val="24"/>
            <w:szCs w:val="24"/>
          </w:rPr>
          <w:t xml:space="preserve"> </w:t>
        </w:r>
        <w:smartTag w:uri="urn:schemas-microsoft-com:office:smarttags" w:element="PlaceType">
          <w:r w:rsidR="001709A7" w:rsidRPr="002460B2">
            <w:rPr>
              <w:sz w:val="24"/>
              <w:szCs w:val="24"/>
            </w:rPr>
            <w:t>State</w:t>
          </w:r>
        </w:smartTag>
      </w:smartTag>
      <w:r w:rsidR="001709A7" w:rsidRPr="002460B2">
        <w:rPr>
          <w:sz w:val="24"/>
          <w:szCs w:val="24"/>
        </w:rPr>
        <w:t xml:space="preserve"> to put in place all necessary mechanisms required for eliminating gender discrimination, ensuring equality and human dignity to all women and men. </w:t>
      </w:r>
    </w:p>
    <w:p w:rsidR="003B2644" w:rsidRDefault="003B2644" w:rsidP="00640B1A">
      <w:pPr>
        <w:spacing w:line="240" w:lineRule="auto"/>
        <w:rPr>
          <w:sz w:val="24"/>
          <w:szCs w:val="24"/>
        </w:rPr>
      </w:pPr>
    </w:p>
    <w:p w:rsidR="001709A7" w:rsidRPr="002460B2" w:rsidRDefault="00726E28" w:rsidP="00640B1A">
      <w:pPr>
        <w:spacing w:line="240" w:lineRule="auto"/>
        <w:rPr>
          <w:sz w:val="24"/>
          <w:szCs w:val="24"/>
        </w:rPr>
      </w:pPr>
      <w:r>
        <w:rPr>
          <w:sz w:val="24"/>
          <w:szCs w:val="24"/>
        </w:rPr>
        <w:tab/>
      </w:r>
      <w:r w:rsidR="001709A7" w:rsidRPr="002460B2">
        <w:rPr>
          <w:sz w:val="24"/>
          <w:szCs w:val="24"/>
        </w:rPr>
        <w:t xml:space="preserve">In conclusion, </w:t>
      </w:r>
      <w:smartTag w:uri="urn:schemas-microsoft-com:office:smarttags" w:element="place">
        <w:smartTag w:uri="urn:schemas-microsoft-com:office:smarttags" w:element="country-region">
          <w:r w:rsidR="001709A7" w:rsidRPr="002460B2">
            <w:rPr>
              <w:sz w:val="24"/>
              <w:szCs w:val="24"/>
            </w:rPr>
            <w:t>Nigeria</w:t>
          </w:r>
        </w:smartTag>
      </w:smartTag>
      <w:r w:rsidR="00BA1D49">
        <w:rPr>
          <w:sz w:val="24"/>
          <w:szCs w:val="24"/>
        </w:rPr>
        <w:t>’</w:t>
      </w:r>
      <w:r w:rsidR="001709A7" w:rsidRPr="002460B2">
        <w:rPr>
          <w:sz w:val="24"/>
          <w:szCs w:val="24"/>
        </w:rPr>
        <w:t>s 6</w:t>
      </w:r>
      <w:r w:rsidR="001709A7" w:rsidRPr="002460B2">
        <w:rPr>
          <w:sz w:val="24"/>
          <w:szCs w:val="24"/>
          <w:vertAlign w:val="superscript"/>
        </w:rPr>
        <w:t>th</w:t>
      </w:r>
      <w:r w:rsidR="001709A7" w:rsidRPr="002460B2">
        <w:rPr>
          <w:sz w:val="24"/>
          <w:szCs w:val="24"/>
        </w:rPr>
        <w:t xml:space="preserve"> Country Report highlights concrete evidence of a definite move to introduce consistent and systematic measures aimed at achieving the aspirations of the Convention. This is being achieved with the active participation of women and men, at all levels of governance and society, through consultations and advocacy to achieve high value and sustainable attitudinal, policy and legal changes. Affirmative action measures have been acknowledged as a justifiable step to redress the glaring inequalities that are embedded in </w:t>
      </w:r>
      <w:smartTag w:uri="urn:schemas-microsoft-com:office:smarttags" w:element="place">
        <w:smartTag w:uri="urn:schemas-microsoft-com:office:smarttags" w:element="country-region">
          <w:r w:rsidR="001709A7" w:rsidRPr="002460B2">
            <w:rPr>
              <w:sz w:val="24"/>
              <w:szCs w:val="24"/>
            </w:rPr>
            <w:t>Nigeria</w:t>
          </w:r>
        </w:smartTag>
      </w:smartTag>
      <w:r w:rsidR="00BA1D49">
        <w:rPr>
          <w:sz w:val="24"/>
          <w:szCs w:val="24"/>
        </w:rPr>
        <w:t>’</w:t>
      </w:r>
      <w:r w:rsidR="001709A7" w:rsidRPr="002460B2">
        <w:rPr>
          <w:sz w:val="24"/>
          <w:szCs w:val="24"/>
        </w:rPr>
        <w:t xml:space="preserve">s socio-cultural setting. This was a recommendation by the National Political Reform Conference, 2005, which was a defining moment in </w:t>
      </w:r>
      <w:smartTag w:uri="urn:schemas-microsoft-com:office:smarttags" w:element="place">
        <w:smartTag w:uri="urn:schemas-microsoft-com:office:smarttags" w:element="country-region">
          <w:r w:rsidR="001709A7" w:rsidRPr="002460B2">
            <w:rPr>
              <w:sz w:val="24"/>
              <w:szCs w:val="24"/>
            </w:rPr>
            <w:t>Nigeria</w:t>
          </w:r>
        </w:smartTag>
      </w:smartTag>
      <w:r w:rsidR="00BA1D49">
        <w:rPr>
          <w:sz w:val="24"/>
          <w:szCs w:val="24"/>
        </w:rPr>
        <w:t>’</w:t>
      </w:r>
      <w:r w:rsidR="001709A7" w:rsidRPr="002460B2">
        <w:rPr>
          <w:sz w:val="24"/>
          <w:szCs w:val="24"/>
        </w:rPr>
        <w:t xml:space="preserve">s history and critical to the sustenance of democracy. It was a platform that sought to openly arrive at consensus and benchmarks for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and its people including women. </w:t>
      </w:r>
    </w:p>
    <w:p w:rsidR="00B131EA" w:rsidRPr="002460B2" w:rsidRDefault="00765D88" w:rsidP="00B131EA">
      <w:pPr>
        <w:pStyle w:val="HCh"/>
        <w:tabs>
          <w:tab w:val="clear" w:pos="1742"/>
        </w:tabs>
      </w:pPr>
      <w:r>
        <w:rPr>
          <w:b w:val="0"/>
          <w:bCs/>
          <w:sz w:val="10"/>
          <w:szCs w:val="24"/>
        </w:rPr>
        <w:br w:type="page"/>
      </w:r>
      <w:r w:rsidR="00B131EA" w:rsidRPr="002460B2">
        <w:t>P</w:t>
      </w:r>
      <w:r w:rsidR="003E20C3">
        <w:t>art I</w:t>
      </w:r>
      <w:r w:rsidR="00B131EA">
        <w:br/>
        <w:t>I</w:t>
      </w:r>
      <w:r w:rsidR="00B131EA" w:rsidRPr="002460B2">
        <w:t>ntroduction</w:t>
      </w:r>
    </w:p>
    <w:p w:rsidR="00B131EA" w:rsidRPr="00D31942" w:rsidRDefault="00B131EA" w:rsidP="00B131EA">
      <w:pPr>
        <w:spacing w:line="120" w:lineRule="exact"/>
        <w:rPr>
          <w:b/>
          <w:sz w:val="10"/>
          <w:szCs w:val="24"/>
        </w:rPr>
      </w:pPr>
    </w:p>
    <w:p w:rsidR="00B131EA" w:rsidRPr="00726E28" w:rsidRDefault="00B131EA" w:rsidP="00B131EA">
      <w:pPr>
        <w:spacing w:line="120" w:lineRule="exact"/>
        <w:rPr>
          <w:b/>
          <w:sz w:val="10"/>
          <w:szCs w:val="24"/>
        </w:rPr>
      </w:pPr>
    </w:p>
    <w:p w:rsidR="00765D88" w:rsidRPr="002460B2" w:rsidRDefault="00B131EA" w:rsidP="00B131EA">
      <w:pPr>
        <w:pStyle w:val="H1"/>
        <w:ind w:right="1260"/>
      </w:pPr>
      <w:r>
        <w:tab/>
        <w:t>B</w:t>
      </w:r>
      <w:r w:rsidRPr="002460B2">
        <w:t>ackground and period of coverage</w:t>
      </w:r>
    </w:p>
    <w:p w:rsidR="00765D88" w:rsidRPr="00726E28" w:rsidRDefault="00765D88" w:rsidP="00765D88">
      <w:pPr>
        <w:spacing w:line="120" w:lineRule="exact"/>
        <w:rPr>
          <w:sz w:val="10"/>
          <w:szCs w:val="24"/>
        </w:rPr>
      </w:pPr>
    </w:p>
    <w:p w:rsidR="00726E28" w:rsidRPr="00726E28" w:rsidRDefault="00765D88" w:rsidP="00765D88">
      <w:pPr>
        <w:spacing w:line="240" w:lineRule="auto"/>
        <w:rPr>
          <w:b/>
          <w:bCs/>
          <w:sz w:val="10"/>
          <w:szCs w:val="24"/>
        </w:rPr>
      </w:pPr>
      <w:r>
        <w:rPr>
          <w:sz w:val="24"/>
          <w:szCs w:val="24"/>
        </w:rPr>
        <w:tab/>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as a signatory to the United Nation</w:t>
      </w:r>
      <w:r w:rsidR="00BA1D49">
        <w:rPr>
          <w:sz w:val="24"/>
          <w:szCs w:val="24"/>
        </w:rPr>
        <w:t>’</w:t>
      </w:r>
      <w:r w:rsidRPr="002460B2">
        <w:rPr>
          <w:sz w:val="24"/>
          <w:szCs w:val="24"/>
        </w:rPr>
        <w:t xml:space="preserve">s Convention on the Elimination of All Forms of Discrimination Against Women (CEDAW) and in fulfillment of its obligation under </w:t>
      </w:r>
      <w:r w:rsidRPr="003B2644">
        <w:rPr>
          <w:sz w:val="24"/>
          <w:szCs w:val="24"/>
        </w:rPr>
        <w:t>Article</w:t>
      </w:r>
      <w:r w:rsidR="003B2644">
        <w:rPr>
          <w:sz w:val="24"/>
          <w:szCs w:val="24"/>
        </w:rPr>
        <w:t> </w:t>
      </w:r>
      <w:r w:rsidRPr="003B2644">
        <w:rPr>
          <w:sz w:val="24"/>
          <w:szCs w:val="24"/>
        </w:rPr>
        <w:t>18</w:t>
      </w:r>
      <w:r w:rsidRPr="002460B2">
        <w:rPr>
          <w:sz w:val="24"/>
          <w:szCs w:val="24"/>
        </w:rPr>
        <w:t xml:space="preserve"> submitted its 4</w:t>
      </w:r>
      <w:r w:rsidRPr="002460B2">
        <w:rPr>
          <w:sz w:val="24"/>
          <w:szCs w:val="24"/>
          <w:vertAlign w:val="superscript"/>
        </w:rPr>
        <w:t>th</w:t>
      </w:r>
      <w:r w:rsidRPr="002460B2">
        <w:rPr>
          <w:sz w:val="24"/>
          <w:szCs w:val="24"/>
        </w:rPr>
        <w:t xml:space="preserve"> and 5</w:t>
      </w:r>
      <w:r w:rsidRPr="002460B2">
        <w:rPr>
          <w:sz w:val="24"/>
          <w:szCs w:val="24"/>
          <w:vertAlign w:val="superscript"/>
        </w:rPr>
        <w:t>th</w:t>
      </w:r>
      <w:r w:rsidRPr="002460B2">
        <w:rPr>
          <w:sz w:val="24"/>
          <w:szCs w:val="24"/>
        </w:rPr>
        <w:t xml:space="preserve"> country Periodic Report (covering the period 1994 – 2002) outlining progress recorded on the implementation of the Convention. The report was considered at the Committee</w:t>
      </w:r>
      <w:r w:rsidR="00BA1D49">
        <w:rPr>
          <w:sz w:val="24"/>
          <w:szCs w:val="24"/>
        </w:rPr>
        <w:t>’</w:t>
      </w:r>
      <w:r w:rsidRPr="002460B2">
        <w:rPr>
          <w:sz w:val="24"/>
          <w:szCs w:val="24"/>
        </w:rPr>
        <w:t>s 638</w:t>
      </w:r>
      <w:r w:rsidRPr="002460B2">
        <w:rPr>
          <w:sz w:val="24"/>
          <w:szCs w:val="24"/>
          <w:vertAlign w:val="superscript"/>
        </w:rPr>
        <w:t>th</w:t>
      </w:r>
      <w:r w:rsidRPr="002460B2">
        <w:rPr>
          <w:sz w:val="24"/>
          <w:szCs w:val="24"/>
        </w:rPr>
        <w:t xml:space="preserve"> and 639</w:t>
      </w:r>
      <w:r w:rsidRPr="002460B2">
        <w:rPr>
          <w:sz w:val="24"/>
          <w:szCs w:val="24"/>
          <w:vertAlign w:val="superscript"/>
        </w:rPr>
        <w:t>th</w:t>
      </w:r>
      <w:r w:rsidRPr="002460B2">
        <w:rPr>
          <w:sz w:val="24"/>
          <w:szCs w:val="24"/>
        </w:rPr>
        <w:t xml:space="preserve"> meetings in its 30</w:t>
      </w:r>
      <w:r w:rsidRPr="002460B2">
        <w:rPr>
          <w:sz w:val="24"/>
          <w:szCs w:val="24"/>
          <w:vertAlign w:val="superscript"/>
        </w:rPr>
        <w:t>th</w:t>
      </w:r>
      <w:r w:rsidRPr="002460B2">
        <w:rPr>
          <w:sz w:val="24"/>
          <w:szCs w:val="24"/>
        </w:rPr>
        <w:t xml:space="preserve"> Session held in </w:t>
      </w:r>
      <w:smartTag w:uri="urn:schemas-microsoft-com:office:smarttags" w:element="place">
        <w:smartTag w:uri="urn:schemas-microsoft-com:office:smarttags" w:element="State">
          <w:r w:rsidRPr="002460B2">
            <w:rPr>
              <w:sz w:val="24"/>
              <w:szCs w:val="24"/>
            </w:rPr>
            <w:t>New York</w:t>
          </w:r>
        </w:smartTag>
      </w:smartTag>
      <w:r w:rsidRPr="002460B2">
        <w:rPr>
          <w:sz w:val="24"/>
          <w:szCs w:val="24"/>
        </w:rPr>
        <w:t xml:space="preserve"> from the 12</w:t>
      </w:r>
      <w:r w:rsidRPr="002460B2">
        <w:rPr>
          <w:sz w:val="24"/>
          <w:szCs w:val="24"/>
          <w:vertAlign w:val="superscript"/>
        </w:rPr>
        <w:t>th</w:t>
      </w:r>
      <w:r w:rsidRPr="002460B2">
        <w:rPr>
          <w:sz w:val="24"/>
          <w:szCs w:val="24"/>
        </w:rPr>
        <w:t xml:space="preserve"> -30</w:t>
      </w:r>
      <w:r w:rsidRPr="002460B2">
        <w:rPr>
          <w:sz w:val="24"/>
          <w:szCs w:val="24"/>
          <w:vertAlign w:val="superscript"/>
        </w:rPr>
        <w:t>th</w:t>
      </w:r>
      <w:r w:rsidRPr="002460B2">
        <w:rPr>
          <w:sz w:val="24"/>
          <w:szCs w:val="24"/>
        </w:rPr>
        <w:t xml:space="preserve"> January 2004. This 6</w:t>
      </w:r>
      <w:r w:rsidRPr="002460B2">
        <w:rPr>
          <w:sz w:val="24"/>
          <w:szCs w:val="24"/>
          <w:vertAlign w:val="superscript"/>
        </w:rPr>
        <w:t>th</w:t>
      </w:r>
      <w:r w:rsidRPr="002460B2">
        <w:rPr>
          <w:sz w:val="24"/>
          <w:szCs w:val="24"/>
        </w:rPr>
        <w:t xml:space="preserve"> Country Periodic Report builds on past efforts at implementing the convention within the Nigerian context.</w:t>
      </w:r>
    </w:p>
    <w:p w:rsidR="003B2644" w:rsidRPr="003B2644" w:rsidRDefault="003B2644" w:rsidP="003B2644">
      <w:pPr>
        <w:spacing w:line="120" w:lineRule="exact"/>
        <w:rPr>
          <w:b/>
          <w:bCs/>
          <w:sz w:val="10"/>
          <w:szCs w:val="24"/>
        </w:rPr>
      </w:pPr>
    </w:p>
    <w:p w:rsidR="00726E28" w:rsidRPr="00726E28" w:rsidRDefault="00726E28" w:rsidP="00726E28">
      <w:pPr>
        <w:spacing w:line="120" w:lineRule="exact"/>
        <w:rPr>
          <w:b/>
          <w:bCs/>
          <w:sz w:val="10"/>
          <w:szCs w:val="24"/>
        </w:rPr>
      </w:pPr>
    </w:p>
    <w:p w:rsidR="001709A7" w:rsidRPr="002460B2" w:rsidRDefault="00D31942" w:rsidP="001308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smartTag w:uri="urn:schemas-microsoft-com:office:smarttags" w:element="place">
        <w:smartTag w:uri="urn:schemas-microsoft-com:office:smarttags" w:element="country-region">
          <w:r w:rsidR="001709A7" w:rsidRPr="002460B2">
            <w:t>N</w:t>
          </w:r>
          <w:r w:rsidR="00726E28" w:rsidRPr="002460B2">
            <w:t>igeria</w:t>
          </w:r>
        </w:smartTag>
      </w:smartTag>
      <w:r w:rsidR="00BA1D49">
        <w:t>’</w:t>
      </w:r>
      <w:r w:rsidR="00726E28" w:rsidRPr="002460B2">
        <w:t>s demographic profile and administrative set-up</w:t>
      </w:r>
    </w:p>
    <w:p w:rsidR="00726E28" w:rsidRPr="00726E28" w:rsidRDefault="00726E28" w:rsidP="00726E28">
      <w:pPr>
        <w:pStyle w:val="Heading4"/>
        <w:spacing w:line="120" w:lineRule="exact"/>
        <w:rPr>
          <w:bCs/>
          <w:sz w:val="10"/>
          <w:szCs w:val="24"/>
        </w:rPr>
      </w:pPr>
    </w:p>
    <w:p w:rsidR="001709A7" w:rsidRPr="007D7A25" w:rsidRDefault="001709A7" w:rsidP="00640B1A">
      <w:pPr>
        <w:pStyle w:val="Heading4"/>
        <w:spacing w:after="120"/>
        <w:rPr>
          <w:b/>
          <w:bCs/>
          <w:szCs w:val="24"/>
        </w:rPr>
      </w:pPr>
      <w:r w:rsidRPr="007D7A25">
        <w:rPr>
          <w:b/>
          <w:bCs/>
          <w:szCs w:val="24"/>
        </w:rPr>
        <w:t>Geography and Population</w:t>
      </w:r>
    </w:p>
    <w:p w:rsidR="001709A7" w:rsidRDefault="00726E28" w:rsidP="00640B1A">
      <w:pPr>
        <w:spacing w:line="240" w:lineRule="auto"/>
        <w:rPr>
          <w:bCs/>
          <w:sz w:val="24"/>
          <w:szCs w:val="24"/>
        </w:rPr>
      </w:pPr>
      <w:r>
        <w:rPr>
          <w:bCs/>
          <w:sz w:val="24"/>
          <w:szCs w:val="24"/>
        </w:rPr>
        <w:tab/>
      </w:r>
      <w:smartTag w:uri="urn:schemas-microsoft-com:office:smarttags" w:element="place">
        <w:smartTag w:uri="urn:schemas-microsoft-com:office:smarttags" w:element="country-region">
          <w:r w:rsidR="001709A7" w:rsidRPr="002460B2">
            <w:rPr>
              <w:bCs/>
              <w:sz w:val="24"/>
              <w:szCs w:val="24"/>
            </w:rPr>
            <w:t>Nigeria</w:t>
          </w:r>
        </w:smartTag>
      </w:smartTag>
      <w:r w:rsidR="001709A7" w:rsidRPr="002460B2">
        <w:rPr>
          <w:bCs/>
          <w:sz w:val="24"/>
          <w:szCs w:val="24"/>
        </w:rPr>
        <w:t xml:space="preserve"> lies between 4</w:t>
      </w:r>
      <w:r w:rsidR="001709A7" w:rsidRPr="002460B2">
        <w:rPr>
          <w:bCs/>
          <w:sz w:val="24"/>
          <w:szCs w:val="24"/>
          <w:vertAlign w:val="superscript"/>
        </w:rPr>
        <w:t>o</w:t>
      </w:r>
      <w:r w:rsidR="001709A7" w:rsidRPr="002460B2">
        <w:rPr>
          <w:bCs/>
          <w:sz w:val="24"/>
          <w:szCs w:val="24"/>
        </w:rPr>
        <w:t>16</w:t>
      </w:r>
      <w:r w:rsidR="00BA1D49">
        <w:rPr>
          <w:bCs/>
          <w:sz w:val="24"/>
          <w:szCs w:val="24"/>
          <w:vertAlign w:val="superscript"/>
        </w:rPr>
        <w:t>’</w:t>
      </w:r>
      <w:r w:rsidR="001709A7" w:rsidRPr="002460B2">
        <w:rPr>
          <w:bCs/>
          <w:sz w:val="24"/>
          <w:szCs w:val="24"/>
          <w:vertAlign w:val="superscript"/>
        </w:rPr>
        <w:t>-</w:t>
      </w:r>
      <w:r w:rsidR="001709A7" w:rsidRPr="002460B2">
        <w:rPr>
          <w:bCs/>
          <w:sz w:val="24"/>
          <w:szCs w:val="24"/>
        </w:rPr>
        <w:t xml:space="preserve"> 13</w:t>
      </w:r>
      <w:r w:rsidR="001709A7" w:rsidRPr="002460B2">
        <w:rPr>
          <w:bCs/>
          <w:sz w:val="24"/>
          <w:szCs w:val="24"/>
          <w:vertAlign w:val="superscript"/>
        </w:rPr>
        <w:t>o</w:t>
      </w:r>
      <w:r w:rsidR="001709A7" w:rsidRPr="002460B2">
        <w:rPr>
          <w:bCs/>
          <w:sz w:val="24"/>
          <w:szCs w:val="24"/>
        </w:rPr>
        <w:t>53</w:t>
      </w:r>
      <w:r w:rsidR="001709A7" w:rsidRPr="002460B2">
        <w:rPr>
          <w:bCs/>
          <w:sz w:val="24"/>
          <w:szCs w:val="24"/>
          <w:vertAlign w:val="superscript"/>
        </w:rPr>
        <w:t>1</w:t>
      </w:r>
      <w:r w:rsidR="001709A7" w:rsidRPr="002460B2">
        <w:rPr>
          <w:bCs/>
          <w:sz w:val="24"/>
          <w:szCs w:val="24"/>
        </w:rPr>
        <w:t xml:space="preserve"> on the north latitude and 2</w:t>
      </w:r>
      <w:r w:rsidR="001709A7" w:rsidRPr="002460B2">
        <w:rPr>
          <w:bCs/>
          <w:sz w:val="24"/>
          <w:szCs w:val="24"/>
          <w:vertAlign w:val="superscript"/>
        </w:rPr>
        <w:t>o</w:t>
      </w:r>
      <w:r w:rsidR="001709A7" w:rsidRPr="002460B2">
        <w:rPr>
          <w:bCs/>
          <w:sz w:val="24"/>
          <w:szCs w:val="24"/>
        </w:rPr>
        <w:t>40</w:t>
      </w:r>
      <w:r w:rsidR="00BA1D49">
        <w:rPr>
          <w:bCs/>
          <w:sz w:val="24"/>
          <w:szCs w:val="24"/>
          <w:vertAlign w:val="superscript"/>
        </w:rPr>
        <w:t>’</w:t>
      </w:r>
      <w:r w:rsidR="001709A7" w:rsidRPr="002460B2">
        <w:rPr>
          <w:bCs/>
          <w:sz w:val="24"/>
          <w:szCs w:val="24"/>
        </w:rPr>
        <w:t>- 14</w:t>
      </w:r>
      <w:r w:rsidR="001709A7" w:rsidRPr="002460B2">
        <w:rPr>
          <w:bCs/>
          <w:sz w:val="24"/>
          <w:szCs w:val="24"/>
          <w:vertAlign w:val="superscript"/>
        </w:rPr>
        <w:t>o</w:t>
      </w:r>
      <w:r w:rsidR="001709A7" w:rsidRPr="002460B2">
        <w:rPr>
          <w:bCs/>
          <w:sz w:val="24"/>
          <w:szCs w:val="24"/>
        </w:rPr>
        <w:t>41</w:t>
      </w:r>
      <w:r w:rsidR="00BA1D49">
        <w:rPr>
          <w:bCs/>
          <w:sz w:val="24"/>
          <w:szCs w:val="24"/>
        </w:rPr>
        <w:t>’</w:t>
      </w:r>
      <w:r w:rsidR="001709A7" w:rsidRPr="002460B2">
        <w:rPr>
          <w:bCs/>
          <w:sz w:val="24"/>
          <w:szCs w:val="24"/>
        </w:rPr>
        <w:t xml:space="preserve"> on the east longitude.</w:t>
      </w:r>
      <w:r w:rsidR="008203B3">
        <w:rPr>
          <w:bCs/>
          <w:sz w:val="24"/>
          <w:szCs w:val="24"/>
        </w:rPr>
        <w:t xml:space="preserve"> </w:t>
      </w:r>
      <w:r w:rsidR="001709A7" w:rsidRPr="002460B2">
        <w:rPr>
          <w:bCs/>
          <w:sz w:val="24"/>
          <w:szCs w:val="24"/>
        </w:rPr>
        <w:t>It is located in West Africa</w:t>
      </w:r>
      <w:r w:rsidR="001709A7" w:rsidRPr="002460B2">
        <w:rPr>
          <w:bCs/>
          <w:sz w:val="24"/>
          <w:szCs w:val="24"/>
          <w:vertAlign w:val="superscript"/>
        </w:rPr>
        <w:t xml:space="preserve"> </w:t>
      </w:r>
      <w:r w:rsidR="001709A7" w:rsidRPr="002460B2">
        <w:rPr>
          <w:bCs/>
          <w:sz w:val="24"/>
          <w:szCs w:val="24"/>
        </w:rPr>
        <w:t xml:space="preserve">bordered on the West by the </w:t>
      </w:r>
      <w:smartTag w:uri="urn:schemas-microsoft-com:office:smarttags" w:element="PlaceType">
        <w:r w:rsidR="001709A7" w:rsidRPr="002460B2">
          <w:rPr>
            <w:bCs/>
            <w:sz w:val="24"/>
            <w:szCs w:val="24"/>
          </w:rPr>
          <w:t>Republic</w:t>
        </w:r>
      </w:smartTag>
      <w:r w:rsidR="001709A7" w:rsidRPr="002460B2">
        <w:rPr>
          <w:bCs/>
          <w:sz w:val="24"/>
          <w:szCs w:val="24"/>
        </w:rPr>
        <w:t xml:space="preserve"> of </w:t>
      </w:r>
      <w:smartTag w:uri="urn:schemas-microsoft-com:office:smarttags" w:element="PlaceName">
        <w:r w:rsidR="001709A7" w:rsidRPr="002460B2">
          <w:rPr>
            <w:bCs/>
            <w:sz w:val="24"/>
            <w:szCs w:val="24"/>
          </w:rPr>
          <w:t>Benin</w:t>
        </w:r>
      </w:smartTag>
      <w:r w:rsidR="001709A7" w:rsidRPr="002460B2">
        <w:rPr>
          <w:bCs/>
          <w:sz w:val="24"/>
          <w:szCs w:val="24"/>
        </w:rPr>
        <w:t xml:space="preserve">, on the north by the </w:t>
      </w:r>
      <w:smartTag w:uri="urn:schemas-microsoft-com:office:smarttags" w:element="PlaceType">
        <w:r w:rsidR="001709A7" w:rsidRPr="002460B2">
          <w:rPr>
            <w:bCs/>
            <w:sz w:val="24"/>
            <w:szCs w:val="24"/>
          </w:rPr>
          <w:t>Republic</w:t>
        </w:r>
      </w:smartTag>
      <w:r w:rsidR="001709A7" w:rsidRPr="002460B2">
        <w:rPr>
          <w:bCs/>
          <w:sz w:val="24"/>
          <w:szCs w:val="24"/>
        </w:rPr>
        <w:t xml:space="preserve"> of </w:t>
      </w:r>
      <w:smartTag w:uri="urn:schemas-microsoft-com:office:smarttags" w:element="PlaceName">
        <w:r w:rsidR="001709A7" w:rsidRPr="002460B2">
          <w:rPr>
            <w:bCs/>
            <w:sz w:val="24"/>
            <w:szCs w:val="24"/>
          </w:rPr>
          <w:t>Niger</w:t>
        </w:r>
      </w:smartTag>
      <w:r w:rsidR="001709A7" w:rsidRPr="002460B2">
        <w:rPr>
          <w:bCs/>
          <w:sz w:val="24"/>
          <w:szCs w:val="24"/>
        </w:rPr>
        <w:t xml:space="preserve"> and on the East by the </w:t>
      </w:r>
      <w:smartTag w:uri="urn:schemas-microsoft-com:office:smarttags" w:element="place">
        <w:smartTag w:uri="urn:schemas-microsoft-com:office:smarttags" w:element="PlaceType">
          <w:r w:rsidR="001709A7" w:rsidRPr="002460B2">
            <w:rPr>
              <w:bCs/>
              <w:sz w:val="24"/>
              <w:szCs w:val="24"/>
            </w:rPr>
            <w:t>Republic</w:t>
          </w:r>
        </w:smartTag>
        <w:r w:rsidR="001709A7" w:rsidRPr="002460B2">
          <w:rPr>
            <w:bCs/>
            <w:sz w:val="24"/>
            <w:szCs w:val="24"/>
          </w:rPr>
          <w:t xml:space="preserve"> of </w:t>
        </w:r>
        <w:smartTag w:uri="urn:schemas-microsoft-com:office:smarttags" w:element="PlaceName">
          <w:r w:rsidR="001709A7" w:rsidRPr="002460B2">
            <w:rPr>
              <w:bCs/>
              <w:sz w:val="24"/>
              <w:szCs w:val="24"/>
            </w:rPr>
            <w:t>Cameroon</w:t>
          </w:r>
        </w:smartTag>
      </w:smartTag>
      <w:r w:rsidR="001709A7" w:rsidRPr="002460B2">
        <w:rPr>
          <w:bCs/>
          <w:sz w:val="24"/>
          <w:szCs w:val="24"/>
        </w:rPr>
        <w:t>.</w:t>
      </w:r>
      <w:r w:rsidR="008203B3">
        <w:rPr>
          <w:bCs/>
          <w:sz w:val="24"/>
          <w:szCs w:val="24"/>
        </w:rPr>
        <w:t xml:space="preserve"> </w:t>
      </w:r>
      <w:r w:rsidR="001709A7" w:rsidRPr="002460B2">
        <w:rPr>
          <w:bCs/>
          <w:sz w:val="24"/>
          <w:szCs w:val="24"/>
        </w:rPr>
        <w:t xml:space="preserve">To the south, </w:t>
      </w:r>
      <w:smartTag w:uri="urn:schemas-microsoft-com:office:smarttags" w:element="country-region">
        <w:r w:rsidR="001709A7" w:rsidRPr="002460B2">
          <w:rPr>
            <w:bCs/>
            <w:sz w:val="24"/>
            <w:szCs w:val="24"/>
          </w:rPr>
          <w:t>Nigeria</w:t>
        </w:r>
      </w:smartTag>
      <w:r w:rsidR="001709A7" w:rsidRPr="002460B2">
        <w:rPr>
          <w:bCs/>
          <w:sz w:val="24"/>
          <w:szCs w:val="24"/>
        </w:rPr>
        <w:t xml:space="preserve"> is bordered by approximately 800 kilometers of the </w:t>
      </w:r>
      <w:smartTag w:uri="urn:schemas-microsoft-com:office:smarttags" w:element="place">
        <w:r w:rsidR="001709A7" w:rsidRPr="002460B2">
          <w:rPr>
            <w:bCs/>
            <w:sz w:val="24"/>
            <w:szCs w:val="24"/>
          </w:rPr>
          <w:t>Atlantic Ocean</w:t>
        </w:r>
      </w:smartTag>
      <w:r w:rsidR="001709A7" w:rsidRPr="002460B2">
        <w:rPr>
          <w:bCs/>
          <w:sz w:val="24"/>
          <w:szCs w:val="24"/>
        </w:rPr>
        <w:t>, stretching from Badagry in the west to the Rio del Rey in the east.</w:t>
      </w:r>
      <w:r w:rsidR="008203B3">
        <w:rPr>
          <w:bCs/>
          <w:sz w:val="24"/>
          <w:szCs w:val="24"/>
        </w:rPr>
        <w:t xml:space="preserve"> </w:t>
      </w:r>
      <w:r w:rsidR="001709A7" w:rsidRPr="002460B2">
        <w:rPr>
          <w:bCs/>
          <w:sz w:val="24"/>
          <w:szCs w:val="24"/>
        </w:rPr>
        <w:t>The country also occupies a land area of 923,768 kilometres and the vegetation ranges from mangrove forest on the coast to desert in the far north.</w:t>
      </w:r>
    </w:p>
    <w:p w:rsidR="00F1195C" w:rsidRDefault="00AC1A5A" w:rsidP="00640B1A">
      <w:pPr>
        <w:spacing w:line="240" w:lineRule="auto"/>
        <w:rPr>
          <w:bCs/>
          <w:sz w:val="24"/>
          <w:szCs w:val="24"/>
        </w:rPr>
      </w:pPr>
      <w:r>
        <w:rPr>
          <w:bCs/>
          <w:noProof/>
          <w:w w:val="100"/>
          <w:sz w:val="24"/>
          <w:szCs w:val="24"/>
          <w:lang w:val="en-US"/>
        </w:rPr>
        <w:pict>
          <v:rect id="_x0000_s1037" style="position:absolute;margin-left:91.95pt;margin-top:11.2pt;width:279pt;height:285.35pt;z-index:8" o:allowoverlap="f">
            <v:textbox style="mso-next-textbox:#_x0000_s1037">
              <w:txbxContent>
                <w:p w:rsidR="00C83FB5" w:rsidRDefault="00C83FB5" w:rsidP="00AC1A5A">
                  <w:pPr>
                    <w:pStyle w:val="Figures"/>
                    <w:jc w:val="both"/>
                    <w:rPr>
                      <w:sz w:val="18"/>
                    </w:rPr>
                  </w:pPr>
                </w:p>
                <w:p w:rsidR="00C83FB5" w:rsidRDefault="00C83FB5" w:rsidP="00AC1A5A">
                  <w:pPr>
                    <w:pStyle w:val="Figures"/>
                    <w:jc w:val="both"/>
                    <w:rPr>
                      <w:sz w:val="18"/>
                    </w:rPr>
                  </w:pPr>
                  <w:r>
                    <w:rPr>
                      <w:sz w:val="18"/>
                    </w:rPr>
                    <w:t xml:space="preserve">Figure 11— States of the </w:t>
                  </w:r>
                  <w:smartTag w:uri="urn:schemas-microsoft-com:office:smarttags" w:element="PlaceName">
                    <w:r>
                      <w:rPr>
                        <w:sz w:val="18"/>
                      </w:rPr>
                      <w:t>Federal</w:t>
                    </w:r>
                  </w:smartTag>
                  <w:r>
                    <w:rPr>
                      <w:sz w:val="18"/>
                    </w:rPr>
                    <w:t xml:space="preserve"> </w:t>
                  </w:r>
                  <w:smartTag w:uri="urn:schemas-microsoft-com:office:smarttags" w:element="PlaceType">
                    <w:r>
                      <w:rPr>
                        <w:sz w:val="18"/>
                      </w:rPr>
                      <w:t>Republic</w:t>
                    </w:r>
                  </w:smartTag>
                  <w:r>
                    <w:rPr>
                      <w:sz w:val="18"/>
                    </w:rPr>
                    <w:t xml:space="preserve"> of </w:t>
                  </w:r>
                  <w:smartTag w:uri="urn:schemas-microsoft-com:office:smarttags" w:element="country-region">
                    <w:smartTag w:uri="urn:schemas-microsoft-com:office:smarttags" w:element="place">
                      <w:r>
                        <w:rPr>
                          <w:sz w:val="18"/>
                        </w:rPr>
                        <w:t>Nigeria</w:t>
                      </w:r>
                    </w:smartTag>
                  </w:smartTag>
                  <w:r>
                    <w:rPr>
                      <w:sz w:val="18"/>
                    </w:rPr>
                    <w:t xml:space="preserve"> </w:t>
                  </w:r>
                </w:p>
                <w:p w:rsidR="00C83FB5" w:rsidRDefault="00C83FB5" w:rsidP="00AC1A5A">
                  <w:pPr>
                    <w:pStyle w:val="Figures"/>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61.75pt;height:206.25pt">
                        <v:imagedata r:id="rId14" o:title=""/>
                      </v:shape>
                    </w:pict>
                  </w:r>
                </w:p>
                <w:p w:rsidR="00C83FB5" w:rsidRDefault="00C83FB5" w:rsidP="00AC1A5A">
                  <w:pPr>
                    <w:rPr>
                      <w:b/>
                      <w:sz w:val="16"/>
                      <w:szCs w:val="16"/>
                    </w:rPr>
                  </w:pPr>
                  <w:r>
                    <w:rPr>
                      <w:b/>
                      <w:i/>
                      <w:sz w:val="16"/>
                      <w:szCs w:val="16"/>
                    </w:rPr>
                    <w:t xml:space="preserve">Source: Children’s &amp;  Women’s Rights in </w:t>
                  </w:r>
                  <w:smartTag w:uri="urn:schemas-microsoft-com:office:smarttags" w:element="place">
                    <w:smartTag w:uri="urn:schemas-microsoft-com:office:smarttags" w:element="country-region">
                      <w:r>
                        <w:rPr>
                          <w:b/>
                          <w:i/>
                          <w:sz w:val="16"/>
                          <w:szCs w:val="16"/>
                        </w:rPr>
                        <w:t>Nigeria</w:t>
                      </w:r>
                    </w:smartTag>
                  </w:smartTag>
                  <w:r>
                    <w:rPr>
                      <w:b/>
                      <w:i/>
                      <w:sz w:val="16"/>
                      <w:szCs w:val="16"/>
                    </w:rPr>
                    <w:t>: A Wake-up Call</w:t>
                  </w:r>
                  <w:r>
                    <w:rPr>
                      <w:b/>
                      <w:i/>
                      <w:sz w:val="16"/>
                      <w:szCs w:val="16"/>
                    </w:rPr>
                    <w:br/>
                    <w:t>(SAA-2001)</w:t>
                  </w:r>
                </w:p>
              </w:txbxContent>
            </v:textbox>
            <w10:anchorlock/>
          </v:rect>
        </w:pict>
      </w:r>
    </w:p>
    <w:p w:rsidR="00AC1A5A" w:rsidRDefault="00AC1A5A" w:rsidP="00640B1A">
      <w:pPr>
        <w:spacing w:line="240" w:lineRule="auto"/>
        <w:rPr>
          <w:bCs/>
          <w:sz w:val="24"/>
          <w:szCs w:val="24"/>
        </w:rPr>
      </w:pPr>
    </w:p>
    <w:p w:rsidR="00AC1A5A" w:rsidRDefault="00AC1A5A" w:rsidP="00640B1A">
      <w:pPr>
        <w:spacing w:line="240" w:lineRule="auto"/>
        <w:rPr>
          <w:bCs/>
          <w:sz w:val="24"/>
          <w:szCs w:val="24"/>
        </w:rPr>
      </w:pPr>
    </w:p>
    <w:p w:rsidR="00DB0EB0" w:rsidRDefault="00AC1A5A" w:rsidP="00640B1A">
      <w:pPr>
        <w:spacing w:line="240" w:lineRule="auto"/>
        <w:rPr>
          <w:bCs/>
          <w:sz w:val="24"/>
          <w:szCs w:val="24"/>
        </w:rPr>
      </w:pPr>
      <w:r>
        <w:rPr>
          <w:bCs/>
          <w:sz w:val="24"/>
          <w:szCs w:val="24"/>
        </w:rPr>
        <w:br w:type="page"/>
      </w:r>
      <w:r w:rsidR="00DB0EB0">
        <w:rPr>
          <w:bCs/>
          <w:sz w:val="24"/>
          <w:szCs w:val="24"/>
        </w:rPr>
        <w:tab/>
      </w:r>
      <w:r w:rsidR="00DB0EB0" w:rsidRPr="002460B2">
        <w:rPr>
          <w:bCs/>
          <w:sz w:val="24"/>
          <w:szCs w:val="24"/>
        </w:rPr>
        <w:t>The administrative and political structure which has been operational since the return to democratic rule in May, 1999, still subsists in the country. The states, local governments and geo-political zones reported in the preceding country report still serve as the governance machinery. There are presently 774 Local Government Areas in the country.</w:t>
      </w:r>
      <w:r w:rsidR="002C1077">
        <w:rPr>
          <w:bCs/>
          <w:sz w:val="24"/>
          <w:szCs w:val="24"/>
        </w:rPr>
        <w:t xml:space="preserve"> </w:t>
      </w:r>
      <w:r w:rsidR="00DB0EB0" w:rsidRPr="002460B2">
        <w:rPr>
          <w:bCs/>
          <w:sz w:val="24"/>
          <w:szCs w:val="24"/>
        </w:rPr>
        <w:t>There is a three tiered presidential system of government with the Federal Government made up of an</w:t>
      </w:r>
      <w:r w:rsidR="00DB0EB0" w:rsidRPr="002460B2">
        <w:rPr>
          <w:sz w:val="24"/>
          <w:szCs w:val="24"/>
        </w:rPr>
        <w:t xml:space="preserve"> executive</w:t>
      </w:r>
      <w:r w:rsidR="00DB0EB0" w:rsidRPr="002460B2">
        <w:rPr>
          <w:bCs/>
          <w:sz w:val="24"/>
          <w:szCs w:val="24"/>
        </w:rPr>
        <w:t xml:space="preserve"> arm, a bi - cameral legislative arm and the judiciary.</w:t>
      </w:r>
      <w:r w:rsidR="002C1077">
        <w:rPr>
          <w:bCs/>
          <w:sz w:val="24"/>
          <w:szCs w:val="24"/>
        </w:rPr>
        <w:t xml:space="preserve"> </w:t>
      </w:r>
      <w:r w:rsidR="00DB0EB0" w:rsidRPr="002460B2">
        <w:rPr>
          <w:bCs/>
          <w:sz w:val="24"/>
          <w:szCs w:val="24"/>
        </w:rPr>
        <w:t>Each State has an independent executive arm and house of assembly while each Local Government is administered by a chairman and a council.</w:t>
      </w:r>
    </w:p>
    <w:p w:rsidR="00DB0EB0" w:rsidRDefault="00DB0EB0" w:rsidP="00640B1A">
      <w:pPr>
        <w:spacing w:line="240" w:lineRule="auto"/>
        <w:rPr>
          <w:bCs/>
          <w:sz w:val="24"/>
          <w:szCs w:val="24"/>
        </w:rPr>
      </w:pPr>
    </w:p>
    <w:p w:rsidR="001709A7" w:rsidRDefault="00800AFF" w:rsidP="00640B1A">
      <w:pPr>
        <w:spacing w:line="240" w:lineRule="auto"/>
        <w:rPr>
          <w:bCs/>
          <w:sz w:val="24"/>
          <w:szCs w:val="24"/>
        </w:rPr>
      </w:pPr>
      <w:r>
        <w:rPr>
          <w:bCs/>
          <w:sz w:val="24"/>
          <w:szCs w:val="24"/>
        </w:rPr>
        <w:tab/>
      </w:r>
      <w:r w:rsidR="00765D88" w:rsidRPr="002460B2">
        <w:rPr>
          <w:bCs/>
          <w:sz w:val="24"/>
          <w:szCs w:val="24"/>
        </w:rPr>
        <w:t>The 1991 census estimated a population of 88,992,220 people.</w:t>
      </w:r>
      <w:r w:rsidR="008203B3">
        <w:rPr>
          <w:bCs/>
          <w:sz w:val="24"/>
          <w:szCs w:val="24"/>
        </w:rPr>
        <w:t xml:space="preserve"> </w:t>
      </w:r>
      <w:r w:rsidR="00765D88" w:rsidRPr="002460B2">
        <w:rPr>
          <w:bCs/>
          <w:sz w:val="24"/>
          <w:szCs w:val="24"/>
        </w:rPr>
        <w:t xml:space="preserve">Based on the projected growth rate of 2.83 percent per annum, the estimated current population of </w:t>
      </w:r>
      <w:smartTag w:uri="urn:schemas-microsoft-com:office:smarttags" w:element="place">
        <w:smartTag w:uri="urn:schemas-microsoft-com:office:smarttags" w:element="country-region">
          <w:r w:rsidR="00765D88" w:rsidRPr="002460B2">
            <w:rPr>
              <w:bCs/>
              <w:sz w:val="24"/>
              <w:szCs w:val="24"/>
            </w:rPr>
            <w:t>Nigeria</w:t>
          </w:r>
        </w:smartTag>
      </w:smartTag>
      <w:r w:rsidR="00765D88" w:rsidRPr="002460B2">
        <w:rPr>
          <w:bCs/>
          <w:sz w:val="24"/>
          <w:szCs w:val="24"/>
        </w:rPr>
        <w:t xml:space="preserve"> by 2004 is 126 million of which about 49.7 percent should be women. Results of the</w:t>
      </w:r>
      <w:r w:rsidR="008203B3">
        <w:rPr>
          <w:bCs/>
          <w:sz w:val="24"/>
          <w:szCs w:val="24"/>
        </w:rPr>
        <w:t xml:space="preserve"> </w:t>
      </w:r>
      <w:r w:rsidR="00765D88" w:rsidRPr="002460B2">
        <w:rPr>
          <w:bCs/>
          <w:sz w:val="24"/>
          <w:szCs w:val="24"/>
        </w:rPr>
        <w:t xml:space="preserve">March 2006 census is still awaited but is unlikely to change the status of the country as the most populous country in Africa and the tenth most populous in the world. </w:t>
      </w:r>
      <w:smartTag w:uri="urn:schemas-microsoft-com:office:smarttags" w:element="place">
        <w:smartTag w:uri="urn:schemas-microsoft-com:office:smarttags" w:element="country-region">
          <w:r w:rsidR="00765D88" w:rsidRPr="002460B2">
            <w:rPr>
              <w:bCs/>
              <w:sz w:val="24"/>
              <w:szCs w:val="24"/>
            </w:rPr>
            <w:t>Nigeria</w:t>
          </w:r>
        </w:smartTag>
      </w:smartTag>
      <w:r w:rsidR="00765D88" w:rsidRPr="002460B2">
        <w:rPr>
          <w:bCs/>
          <w:sz w:val="24"/>
          <w:szCs w:val="24"/>
        </w:rPr>
        <w:t xml:space="preserve"> is still predominantly rural with approximately one-third of the population accounting for the urban populace while the rural areas account for about two-thirds of the population.</w:t>
      </w:r>
    </w:p>
    <w:p w:rsidR="006F1334" w:rsidRPr="006F1334" w:rsidRDefault="006F1334" w:rsidP="006F1334">
      <w:pPr>
        <w:spacing w:line="120" w:lineRule="exact"/>
        <w:rPr>
          <w:bCs/>
          <w:sz w:val="10"/>
          <w:szCs w:val="24"/>
        </w:rPr>
      </w:pPr>
    </w:p>
    <w:p w:rsidR="006C3B1C" w:rsidRPr="006C3B1C" w:rsidRDefault="006C3B1C" w:rsidP="006C3B1C">
      <w:pPr>
        <w:spacing w:line="120" w:lineRule="exact"/>
        <w:rPr>
          <w:bCs/>
          <w:sz w:val="10"/>
          <w:szCs w:val="24"/>
        </w:rPr>
      </w:pPr>
    </w:p>
    <w:p w:rsidR="006C3B1C" w:rsidRPr="007D7A25" w:rsidRDefault="006C3B1C" w:rsidP="006C3B1C">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bCs/>
          <w:sz w:val="24"/>
          <w:szCs w:val="24"/>
        </w:rPr>
      </w:pPr>
      <w:r>
        <w:tab/>
      </w:r>
      <w:r w:rsidRPr="007D7A25">
        <w:tab/>
      </w:r>
      <w:r w:rsidRPr="007D7A25">
        <w:rPr>
          <w:sz w:val="24"/>
          <w:szCs w:val="24"/>
        </w:rPr>
        <w:t>Macroeconomic profile</w:t>
      </w:r>
    </w:p>
    <w:p w:rsidR="006C3B1C" w:rsidRPr="006C3B1C" w:rsidRDefault="006C3B1C" w:rsidP="006C3B1C">
      <w:pPr>
        <w:spacing w:line="120" w:lineRule="exact"/>
        <w:rPr>
          <w:bCs/>
          <w:sz w:val="10"/>
          <w:szCs w:val="24"/>
        </w:rPr>
      </w:pPr>
    </w:p>
    <w:p w:rsidR="006C3B1C" w:rsidRPr="002460B2" w:rsidRDefault="006C3B1C" w:rsidP="006C3B1C">
      <w:pPr>
        <w:spacing w:line="240" w:lineRule="auto"/>
        <w:rPr>
          <w:sz w:val="24"/>
          <w:szCs w:val="24"/>
        </w:rPr>
      </w:pPr>
      <w:r>
        <w:rPr>
          <w:sz w:val="24"/>
          <w:szCs w:val="24"/>
        </w:rPr>
        <w:tab/>
      </w:r>
      <w:r w:rsidRPr="002460B2">
        <w:rPr>
          <w:sz w:val="24"/>
          <w:szCs w:val="24"/>
        </w:rPr>
        <w:t>Some progress has been made to restore macro-economic stability between the current and last country report as reflected in Table 1.1.</w:t>
      </w:r>
      <w:r>
        <w:rPr>
          <w:sz w:val="24"/>
          <w:szCs w:val="24"/>
        </w:rPr>
        <w:t xml:space="preserve"> </w:t>
      </w:r>
    </w:p>
    <w:p w:rsidR="006C3B1C" w:rsidRDefault="006C3B1C" w:rsidP="006C3B1C">
      <w:pPr>
        <w:spacing w:line="240" w:lineRule="auto"/>
        <w:rPr>
          <w:sz w:val="24"/>
          <w:szCs w:val="24"/>
        </w:rPr>
      </w:pPr>
    </w:p>
    <w:p w:rsidR="00C15BAA" w:rsidRPr="002460B2" w:rsidRDefault="006C3B1C" w:rsidP="006C3B1C">
      <w:pPr>
        <w:spacing w:line="240" w:lineRule="auto"/>
        <w:rPr>
          <w:bCs/>
          <w:sz w:val="24"/>
          <w:szCs w:val="24"/>
        </w:rPr>
      </w:pPr>
      <w:r>
        <w:rPr>
          <w:sz w:val="24"/>
          <w:szCs w:val="24"/>
        </w:rPr>
        <w:tab/>
      </w:r>
      <w:r w:rsidRPr="002460B2">
        <w:rPr>
          <w:sz w:val="24"/>
          <w:szCs w:val="24"/>
        </w:rPr>
        <w:t>The sharp rise in overall GDP growth rate from 3.49 percent in 2002 to 10.23 percent in 2003 and the steep decline to 6.09 percent in 2004 (Figure 1.1) has been attributed to the fluctuating revenues derived from the oil and gas sector. Growth in a</w:t>
      </w:r>
      <w:r w:rsidRPr="002460B2">
        <w:rPr>
          <w:rFonts w:eastAsia="SimSun"/>
          <w:sz w:val="24"/>
          <w:szCs w:val="24"/>
        </w:rPr>
        <w:t>griculture, where women are involved in 70percent of agricultural work and 90 percent in husbandry also recorded a steady increase, a situation not unrelated to the agricultural drive of the present administration.</w:t>
      </w:r>
    </w:p>
    <w:p w:rsidR="001709A7" w:rsidRPr="00800AFF" w:rsidRDefault="001709A7" w:rsidP="00640B1A">
      <w:pPr>
        <w:pStyle w:val="Heading3"/>
        <w:jc w:val="left"/>
        <w:rPr>
          <w:b/>
          <w:szCs w:val="24"/>
        </w:rPr>
      </w:pPr>
    </w:p>
    <w:p w:rsidR="001709A7" w:rsidRPr="006101C8" w:rsidRDefault="001709A7" w:rsidP="00640B1A">
      <w:pPr>
        <w:spacing w:line="240" w:lineRule="auto"/>
        <w:rPr>
          <w:rFonts w:eastAsia="SimSun"/>
          <w:sz w:val="22"/>
          <w:szCs w:val="22"/>
        </w:rPr>
      </w:pPr>
    </w:p>
    <w:tbl>
      <w:tblPr>
        <w:tblpPr w:leftFromText="180" w:rightFromText="180" w:vertAnchor="text" w:horzAnchor="margin" w:tblpY="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5"/>
        <w:gridCol w:w="900"/>
        <w:gridCol w:w="1080"/>
        <w:gridCol w:w="900"/>
      </w:tblGrid>
      <w:tr w:rsidR="006C3B1C" w:rsidRPr="002460B2">
        <w:tc>
          <w:tcPr>
            <w:tcW w:w="4755" w:type="dxa"/>
            <w:gridSpan w:val="4"/>
          </w:tcPr>
          <w:p w:rsidR="006C3B1C" w:rsidRPr="002460B2" w:rsidRDefault="006C3B1C" w:rsidP="006C3B1C">
            <w:pPr>
              <w:spacing w:line="240" w:lineRule="auto"/>
              <w:rPr>
                <w:b/>
                <w:bCs/>
                <w:sz w:val="24"/>
                <w:szCs w:val="24"/>
              </w:rPr>
            </w:pPr>
            <w:r w:rsidRPr="002460B2">
              <w:rPr>
                <w:b/>
                <w:bCs/>
                <w:sz w:val="24"/>
                <w:szCs w:val="24"/>
              </w:rPr>
              <w:t xml:space="preserve">Table 1.1 %GDP Growth Rate in Real Terms 2002-2004 </w:t>
            </w:r>
          </w:p>
        </w:tc>
      </w:tr>
      <w:tr w:rsidR="006C3B1C" w:rsidRPr="002460B2">
        <w:tc>
          <w:tcPr>
            <w:tcW w:w="1875" w:type="dxa"/>
          </w:tcPr>
          <w:p w:rsidR="006C3B1C" w:rsidRPr="004A0FF6" w:rsidRDefault="006C3B1C" w:rsidP="006C3B1C">
            <w:pPr>
              <w:spacing w:line="240" w:lineRule="auto"/>
              <w:rPr>
                <w:bCs/>
                <w:sz w:val="24"/>
                <w:szCs w:val="24"/>
              </w:rPr>
            </w:pPr>
            <w:r w:rsidRPr="004A0FF6">
              <w:rPr>
                <w:bCs/>
                <w:sz w:val="24"/>
                <w:szCs w:val="24"/>
              </w:rPr>
              <w:t>Sector</w:t>
            </w:r>
          </w:p>
        </w:tc>
        <w:tc>
          <w:tcPr>
            <w:tcW w:w="900" w:type="dxa"/>
          </w:tcPr>
          <w:p w:rsidR="006C3B1C" w:rsidRPr="004A0FF6" w:rsidRDefault="006C3B1C" w:rsidP="006C3B1C">
            <w:pPr>
              <w:spacing w:line="240" w:lineRule="auto"/>
              <w:rPr>
                <w:bCs/>
                <w:sz w:val="24"/>
                <w:szCs w:val="24"/>
              </w:rPr>
            </w:pPr>
            <w:r w:rsidRPr="004A0FF6">
              <w:rPr>
                <w:bCs/>
                <w:sz w:val="24"/>
                <w:szCs w:val="24"/>
              </w:rPr>
              <w:t>2002</w:t>
            </w:r>
          </w:p>
        </w:tc>
        <w:tc>
          <w:tcPr>
            <w:tcW w:w="1080" w:type="dxa"/>
          </w:tcPr>
          <w:p w:rsidR="006C3B1C" w:rsidRPr="004A0FF6" w:rsidRDefault="006C3B1C" w:rsidP="006C3B1C">
            <w:pPr>
              <w:spacing w:line="240" w:lineRule="auto"/>
              <w:rPr>
                <w:bCs/>
                <w:sz w:val="24"/>
                <w:szCs w:val="24"/>
              </w:rPr>
            </w:pPr>
            <w:r w:rsidRPr="004A0FF6">
              <w:rPr>
                <w:bCs/>
                <w:sz w:val="24"/>
                <w:szCs w:val="24"/>
              </w:rPr>
              <w:t>2003</w:t>
            </w:r>
          </w:p>
        </w:tc>
        <w:tc>
          <w:tcPr>
            <w:tcW w:w="900" w:type="dxa"/>
          </w:tcPr>
          <w:p w:rsidR="006C3B1C" w:rsidRPr="004A0FF6" w:rsidRDefault="006C3B1C" w:rsidP="006C3B1C">
            <w:pPr>
              <w:spacing w:line="240" w:lineRule="auto"/>
              <w:rPr>
                <w:bCs/>
                <w:sz w:val="24"/>
                <w:szCs w:val="24"/>
              </w:rPr>
            </w:pPr>
            <w:r w:rsidRPr="004A0FF6">
              <w:rPr>
                <w:bCs/>
                <w:sz w:val="24"/>
                <w:szCs w:val="24"/>
              </w:rPr>
              <w:t>2004</w:t>
            </w:r>
          </w:p>
        </w:tc>
      </w:tr>
      <w:tr w:rsidR="006C3B1C" w:rsidRPr="002460B2">
        <w:tc>
          <w:tcPr>
            <w:tcW w:w="1875" w:type="dxa"/>
          </w:tcPr>
          <w:p w:rsidR="006C3B1C" w:rsidRPr="004A0FF6" w:rsidRDefault="006C3B1C" w:rsidP="006C3B1C">
            <w:pPr>
              <w:spacing w:line="240" w:lineRule="auto"/>
              <w:rPr>
                <w:bCs/>
                <w:sz w:val="24"/>
                <w:szCs w:val="24"/>
              </w:rPr>
            </w:pPr>
            <w:r w:rsidRPr="004A0FF6">
              <w:rPr>
                <w:bCs/>
                <w:sz w:val="24"/>
                <w:szCs w:val="24"/>
              </w:rPr>
              <w:t>Agriculture</w:t>
            </w:r>
          </w:p>
        </w:tc>
        <w:tc>
          <w:tcPr>
            <w:tcW w:w="900" w:type="dxa"/>
          </w:tcPr>
          <w:p w:rsidR="006C3B1C" w:rsidRPr="004A0FF6" w:rsidRDefault="006C3B1C" w:rsidP="006C3B1C">
            <w:pPr>
              <w:spacing w:line="240" w:lineRule="auto"/>
              <w:rPr>
                <w:bCs/>
                <w:sz w:val="24"/>
                <w:szCs w:val="24"/>
              </w:rPr>
            </w:pPr>
            <w:r w:rsidRPr="004A0FF6">
              <w:rPr>
                <w:bCs/>
                <w:sz w:val="24"/>
                <w:szCs w:val="24"/>
              </w:rPr>
              <w:t>4.25</w:t>
            </w:r>
          </w:p>
        </w:tc>
        <w:tc>
          <w:tcPr>
            <w:tcW w:w="1080" w:type="dxa"/>
          </w:tcPr>
          <w:p w:rsidR="006C3B1C" w:rsidRPr="004A0FF6" w:rsidRDefault="006C3B1C" w:rsidP="006C3B1C">
            <w:pPr>
              <w:spacing w:line="240" w:lineRule="auto"/>
              <w:rPr>
                <w:bCs/>
                <w:sz w:val="24"/>
                <w:szCs w:val="24"/>
              </w:rPr>
            </w:pPr>
            <w:r w:rsidRPr="004A0FF6">
              <w:rPr>
                <w:bCs/>
                <w:sz w:val="24"/>
                <w:szCs w:val="24"/>
              </w:rPr>
              <w:t>6.47</w:t>
            </w:r>
          </w:p>
        </w:tc>
        <w:tc>
          <w:tcPr>
            <w:tcW w:w="900" w:type="dxa"/>
          </w:tcPr>
          <w:p w:rsidR="006C3B1C" w:rsidRPr="004A0FF6" w:rsidRDefault="006C3B1C" w:rsidP="006C3B1C">
            <w:pPr>
              <w:spacing w:line="240" w:lineRule="auto"/>
              <w:rPr>
                <w:bCs/>
                <w:sz w:val="24"/>
                <w:szCs w:val="24"/>
              </w:rPr>
            </w:pPr>
            <w:r w:rsidRPr="004A0FF6">
              <w:rPr>
                <w:bCs/>
                <w:sz w:val="24"/>
                <w:szCs w:val="24"/>
              </w:rPr>
              <w:t>6.50</w:t>
            </w:r>
          </w:p>
        </w:tc>
      </w:tr>
      <w:tr w:rsidR="006C3B1C" w:rsidRPr="002460B2">
        <w:tc>
          <w:tcPr>
            <w:tcW w:w="1875" w:type="dxa"/>
          </w:tcPr>
          <w:p w:rsidR="006C3B1C" w:rsidRPr="004A0FF6" w:rsidRDefault="006C3B1C" w:rsidP="006C3B1C">
            <w:pPr>
              <w:spacing w:line="240" w:lineRule="auto"/>
              <w:rPr>
                <w:bCs/>
                <w:sz w:val="24"/>
                <w:szCs w:val="24"/>
              </w:rPr>
            </w:pPr>
            <w:r w:rsidRPr="004A0FF6">
              <w:rPr>
                <w:bCs/>
                <w:sz w:val="24"/>
                <w:szCs w:val="24"/>
              </w:rPr>
              <w:t>Oil and Gas</w:t>
            </w:r>
          </w:p>
        </w:tc>
        <w:tc>
          <w:tcPr>
            <w:tcW w:w="900" w:type="dxa"/>
          </w:tcPr>
          <w:p w:rsidR="006C3B1C" w:rsidRPr="004A0FF6" w:rsidRDefault="006C3B1C" w:rsidP="006C3B1C">
            <w:pPr>
              <w:spacing w:line="240" w:lineRule="auto"/>
              <w:rPr>
                <w:bCs/>
                <w:sz w:val="24"/>
                <w:szCs w:val="24"/>
              </w:rPr>
            </w:pPr>
            <w:r w:rsidRPr="004A0FF6">
              <w:rPr>
                <w:bCs/>
                <w:sz w:val="24"/>
                <w:szCs w:val="24"/>
              </w:rPr>
              <w:t>-5.71</w:t>
            </w:r>
          </w:p>
        </w:tc>
        <w:tc>
          <w:tcPr>
            <w:tcW w:w="1080" w:type="dxa"/>
          </w:tcPr>
          <w:p w:rsidR="006C3B1C" w:rsidRPr="004A0FF6" w:rsidRDefault="006C3B1C" w:rsidP="006C3B1C">
            <w:pPr>
              <w:spacing w:line="240" w:lineRule="auto"/>
              <w:rPr>
                <w:bCs/>
                <w:sz w:val="24"/>
                <w:szCs w:val="24"/>
              </w:rPr>
            </w:pPr>
            <w:r w:rsidRPr="004A0FF6">
              <w:rPr>
                <w:bCs/>
                <w:sz w:val="24"/>
                <w:szCs w:val="24"/>
              </w:rPr>
              <w:t>23.9</w:t>
            </w:r>
          </w:p>
        </w:tc>
        <w:tc>
          <w:tcPr>
            <w:tcW w:w="900" w:type="dxa"/>
          </w:tcPr>
          <w:p w:rsidR="006C3B1C" w:rsidRPr="004A0FF6" w:rsidRDefault="006C3B1C" w:rsidP="006C3B1C">
            <w:pPr>
              <w:spacing w:line="240" w:lineRule="auto"/>
              <w:rPr>
                <w:bCs/>
                <w:sz w:val="24"/>
                <w:szCs w:val="24"/>
              </w:rPr>
            </w:pPr>
            <w:r w:rsidRPr="004A0FF6">
              <w:rPr>
                <w:bCs/>
                <w:sz w:val="24"/>
                <w:szCs w:val="24"/>
              </w:rPr>
              <w:t>3.3</w:t>
            </w:r>
          </w:p>
        </w:tc>
      </w:tr>
      <w:tr w:rsidR="006C3B1C" w:rsidRPr="002460B2">
        <w:trPr>
          <w:trHeight w:val="70"/>
        </w:trPr>
        <w:tc>
          <w:tcPr>
            <w:tcW w:w="1875" w:type="dxa"/>
          </w:tcPr>
          <w:p w:rsidR="006C3B1C" w:rsidRPr="004A0FF6" w:rsidRDefault="006C3B1C" w:rsidP="006C3B1C">
            <w:pPr>
              <w:spacing w:line="240" w:lineRule="auto"/>
              <w:rPr>
                <w:bCs/>
                <w:sz w:val="24"/>
                <w:szCs w:val="24"/>
              </w:rPr>
            </w:pPr>
            <w:r w:rsidRPr="004A0FF6">
              <w:rPr>
                <w:bCs/>
                <w:sz w:val="24"/>
                <w:szCs w:val="24"/>
              </w:rPr>
              <w:t>Distributive Trade</w:t>
            </w:r>
          </w:p>
        </w:tc>
        <w:tc>
          <w:tcPr>
            <w:tcW w:w="900" w:type="dxa"/>
          </w:tcPr>
          <w:p w:rsidR="006C3B1C" w:rsidRPr="004A0FF6" w:rsidRDefault="006C3B1C" w:rsidP="006C3B1C">
            <w:pPr>
              <w:spacing w:line="240" w:lineRule="auto"/>
              <w:rPr>
                <w:bCs/>
                <w:sz w:val="24"/>
                <w:szCs w:val="24"/>
              </w:rPr>
            </w:pPr>
            <w:r w:rsidRPr="004A0FF6">
              <w:rPr>
                <w:bCs/>
                <w:sz w:val="24"/>
                <w:szCs w:val="24"/>
              </w:rPr>
              <w:t>6.48</w:t>
            </w:r>
          </w:p>
        </w:tc>
        <w:tc>
          <w:tcPr>
            <w:tcW w:w="1080" w:type="dxa"/>
          </w:tcPr>
          <w:p w:rsidR="006C3B1C" w:rsidRPr="004A0FF6" w:rsidRDefault="006C3B1C" w:rsidP="006C3B1C">
            <w:pPr>
              <w:spacing w:line="240" w:lineRule="auto"/>
              <w:rPr>
                <w:bCs/>
                <w:sz w:val="24"/>
                <w:szCs w:val="24"/>
              </w:rPr>
            </w:pPr>
            <w:r w:rsidRPr="004A0FF6">
              <w:rPr>
                <w:bCs/>
                <w:sz w:val="24"/>
                <w:szCs w:val="24"/>
              </w:rPr>
              <w:t>5.76</w:t>
            </w:r>
          </w:p>
        </w:tc>
        <w:tc>
          <w:tcPr>
            <w:tcW w:w="900" w:type="dxa"/>
          </w:tcPr>
          <w:p w:rsidR="006C3B1C" w:rsidRPr="004A0FF6" w:rsidRDefault="006C3B1C" w:rsidP="006C3B1C">
            <w:pPr>
              <w:spacing w:line="240" w:lineRule="auto"/>
              <w:rPr>
                <w:bCs/>
                <w:sz w:val="24"/>
                <w:szCs w:val="24"/>
              </w:rPr>
            </w:pPr>
            <w:r w:rsidRPr="004A0FF6">
              <w:rPr>
                <w:bCs/>
                <w:sz w:val="24"/>
                <w:szCs w:val="24"/>
              </w:rPr>
              <w:t>9.7</w:t>
            </w:r>
          </w:p>
        </w:tc>
      </w:tr>
      <w:tr w:rsidR="006C3B1C" w:rsidRPr="002460B2">
        <w:tc>
          <w:tcPr>
            <w:tcW w:w="1875" w:type="dxa"/>
          </w:tcPr>
          <w:p w:rsidR="006C3B1C" w:rsidRPr="004A0FF6" w:rsidRDefault="006C3B1C" w:rsidP="006C3B1C">
            <w:pPr>
              <w:spacing w:line="240" w:lineRule="auto"/>
              <w:rPr>
                <w:bCs/>
                <w:sz w:val="24"/>
                <w:szCs w:val="24"/>
              </w:rPr>
            </w:pPr>
            <w:r w:rsidRPr="004A0FF6">
              <w:rPr>
                <w:bCs/>
                <w:sz w:val="24"/>
                <w:szCs w:val="24"/>
              </w:rPr>
              <w:t>Manufacturing</w:t>
            </w:r>
          </w:p>
        </w:tc>
        <w:tc>
          <w:tcPr>
            <w:tcW w:w="900" w:type="dxa"/>
          </w:tcPr>
          <w:p w:rsidR="006C3B1C" w:rsidRPr="004A0FF6" w:rsidRDefault="006C3B1C" w:rsidP="006C3B1C">
            <w:pPr>
              <w:spacing w:line="240" w:lineRule="auto"/>
              <w:rPr>
                <w:bCs/>
                <w:sz w:val="24"/>
                <w:szCs w:val="24"/>
              </w:rPr>
            </w:pPr>
            <w:r w:rsidRPr="004A0FF6">
              <w:rPr>
                <w:bCs/>
                <w:sz w:val="24"/>
                <w:szCs w:val="24"/>
              </w:rPr>
              <w:t>10.07</w:t>
            </w:r>
          </w:p>
        </w:tc>
        <w:tc>
          <w:tcPr>
            <w:tcW w:w="1080" w:type="dxa"/>
          </w:tcPr>
          <w:p w:rsidR="006C3B1C" w:rsidRPr="004A0FF6" w:rsidRDefault="006C3B1C" w:rsidP="006C3B1C">
            <w:pPr>
              <w:spacing w:line="240" w:lineRule="auto"/>
              <w:rPr>
                <w:bCs/>
                <w:sz w:val="24"/>
                <w:szCs w:val="24"/>
              </w:rPr>
            </w:pPr>
            <w:r w:rsidRPr="004A0FF6">
              <w:rPr>
                <w:bCs/>
                <w:sz w:val="24"/>
                <w:szCs w:val="24"/>
              </w:rPr>
              <w:t>5.66</w:t>
            </w:r>
          </w:p>
        </w:tc>
        <w:tc>
          <w:tcPr>
            <w:tcW w:w="900" w:type="dxa"/>
          </w:tcPr>
          <w:p w:rsidR="006C3B1C" w:rsidRPr="004A0FF6" w:rsidRDefault="006C3B1C" w:rsidP="006C3B1C">
            <w:pPr>
              <w:spacing w:line="240" w:lineRule="auto"/>
              <w:rPr>
                <w:bCs/>
                <w:sz w:val="24"/>
                <w:szCs w:val="24"/>
              </w:rPr>
            </w:pPr>
            <w:r w:rsidRPr="004A0FF6">
              <w:rPr>
                <w:bCs/>
                <w:sz w:val="24"/>
                <w:szCs w:val="24"/>
              </w:rPr>
              <w:t>10</w:t>
            </w:r>
          </w:p>
        </w:tc>
      </w:tr>
      <w:tr w:rsidR="006C3B1C" w:rsidRPr="002460B2">
        <w:tc>
          <w:tcPr>
            <w:tcW w:w="1875" w:type="dxa"/>
          </w:tcPr>
          <w:p w:rsidR="006C3B1C" w:rsidRPr="004A0FF6" w:rsidRDefault="006C3B1C" w:rsidP="006C3B1C">
            <w:pPr>
              <w:spacing w:line="240" w:lineRule="auto"/>
              <w:rPr>
                <w:bCs/>
                <w:sz w:val="24"/>
                <w:szCs w:val="24"/>
              </w:rPr>
            </w:pPr>
            <w:r w:rsidRPr="004A0FF6">
              <w:rPr>
                <w:bCs/>
                <w:sz w:val="24"/>
                <w:szCs w:val="24"/>
              </w:rPr>
              <w:t>Others</w:t>
            </w:r>
          </w:p>
        </w:tc>
        <w:tc>
          <w:tcPr>
            <w:tcW w:w="900" w:type="dxa"/>
          </w:tcPr>
          <w:p w:rsidR="006C3B1C" w:rsidRPr="004A0FF6" w:rsidRDefault="006C3B1C" w:rsidP="006C3B1C">
            <w:pPr>
              <w:spacing w:line="240" w:lineRule="auto"/>
              <w:rPr>
                <w:bCs/>
                <w:sz w:val="24"/>
                <w:szCs w:val="24"/>
              </w:rPr>
            </w:pPr>
            <w:r w:rsidRPr="004A0FF6">
              <w:rPr>
                <w:bCs/>
                <w:sz w:val="24"/>
                <w:szCs w:val="24"/>
              </w:rPr>
              <w:t>17.67</w:t>
            </w:r>
          </w:p>
        </w:tc>
        <w:tc>
          <w:tcPr>
            <w:tcW w:w="1080" w:type="dxa"/>
          </w:tcPr>
          <w:p w:rsidR="006C3B1C" w:rsidRPr="004A0FF6" w:rsidRDefault="006C3B1C" w:rsidP="006C3B1C">
            <w:pPr>
              <w:spacing w:line="240" w:lineRule="auto"/>
              <w:rPr>
                <w:bCs/>
                <w:sz w:val="24"/>
                <w:szCs w:val="24"/>
              </w:rPr>
            </w:pPr>
            <w:r w:rsidRPr="004A0FF6">
              <w:rPr>
                <w:bCs/>
                <w:sz w:val="24"/>
                <w:szCs w:val="24"/>
              </w:rPr>
              <w:t>-1.34</w:t>
            </w:r>
          </w:p>
        </w:tc>
        <w:tc>
          <w:tcPr>
            <w:tcW w:w="900" w:type="dxa"/>
          </w:tcPr>
          <w:p w:rsidR="006C3B1C" w:rsidRPr="004A0FF6" w:rsidRDefault="006C3B1C" w:rsidP="006C3B1C">
            <w:pPr>
              <w:spacing w:line="240" w:lineRule="auto"/>
              <w:rPr>
                <w:bCs/>
                <w:sz w:val="24"/>
                <w:szCs w:val="24"/>
              </w:rPr>
            </w:pPr>
            <w:r w:rsidRPr="004A0FF6">
              <w:rPr>
                <w:bCs/>
                <w:sz w:val="24"/>
                <w:szCs w:val="24"/>
              </w:rPr>
              <w:t>7.2</w:t>
            </w:r>
          </w:p>
        </w:tc>
      </w:tr>
      <w:tr w:rsidR="006C3B1C" w:rsidRPr="002460B2">
        <w:tc>
          <w:tcPr>
            <w:tcW w:w="1875" w:type="dxa"/>
          </w:tcPr>
          <w:p w:rsidR="006C3B1C" w:rsidRPr="004A0FF6" w:rsidRDefault="006C3B1C" w:rsidP="006C3B1C">
            <w:pPr>
              <w:spacing w:line="240" w:lineRule="auto"/>
              <w:rPr>
                <w:bCs/>
                <w:sz w:val="24"/>
                <w:szCs w:val="24"/>
              </w:rPr>
            </w:pPr>
            <w:r w:rsidRPr="004A0FF6">
              <w:rPr>
                <w:bCs/>
                <w:sz w:val="24"/>
                <w:szCs w:val="24"/>
              </w:rPr>
              <w:t>GDP</w:t>
            </w:r>
          </w:p>
        </w:tc>
        <w:tc>
          <w:tcPr>
            <w:tcW w:w="900" w:type="dxa"/>
          </w:tcPr>
          <w:p w:rsidR="006C3B1C" w:rsidRPr="004A0FF6" w:rsidRDefault="006C3B1C" w:rsidP="006C3B1C">
            <w:pPr>
              <w:spacing w:line="240" w:lineRule="auto"/>
              <w:rPr>
                <w:bCs/>
                <w:sz w:val="24"/>
                <w:szCs w:val="24"/>
              </w:rPr>
            </w:pPr>
            <w:r w:rsidRPr="004A0FF6">
              <w:rPr>
                <w:bCs/>
                <w:sz w:val="24"/>
                <w:szCs w:val="24"/>
              </w:rPr>
              <w:t>3.49</w:t>
            </w:r>
          </w:p>
        </w:tc>
        <w:tc>
          <w:tcPr>
            <w:tcW w:w="1080" w:type="dxa"/>
          </w:tcPr>
          <w:p w:rsidR="006C3B1C" w:rsidRPr="004A0FF6" w:rsidRDefault="006C3B1C" w:rsidP="006C3B1C">
            <w:pPr>
              <w:spacing w:line="240" w:lineRule="auto"/>
              <w:rPr>
                <w:bCs/>
                <w:sz w:val="24"/>
                <w:szCs w:val="24"/>
              </w:rPr>
            </w:pPr>
            <w:r w:rsidRPr="004A0FF6">
              <w:rPr>
                <w:bCs/>
                <w:sz w:val="24"/>
                <w:szCs w:val="24"/>
              </w:rPr>
              <w:t>10.23</w:t>
            </w:r>
          </w:p>
        </w:tc>
        <w:tc>
          <w:tcPr>
            <w:tcW w:w="900" w:type="dxa"/>
          </w:tcPr>
          <w:p w:rsidR="006C3B1C" w:rsidRPr="004A0FF6" w:rsidRDefault="006C3B1C" w:rsidP="006C3B1C">
            <w:pPr>
              <w:spacing w:line="240" w:lineRule="auto"/>
              <w:rPr>
                <w:bCs/>
                <w:sz w:val="24"/>
                <w:szCs w:val="24"/>
              </w:rPr>
            </w:pPr>
            <w:r w:rsidRPr="004A0FF6">
              <w:rPr>
                <w:bCs/>
                <w:sz w:val="24"/>
                <w:szCs w:val="24"/>
              </w:rPr>
              <w:t>6.09</w:t>
            </w:r>
          </w:p>
        </w:tc>
      </w:tr>
      <w:tr w:rsidR="006C3B1C" w:rsidRPr="002460B2">
        <w:trPr>
          <w:cantSplit/>
        </w:trPr>
        <w:tc>
          <w:tcPr>
            <w:tcW w:w="4755" w:type="dxa"/>
            <w:gridSpan w:val="4"/>
          </w:tcPr>
          <w:p w:rsidR="006C3B1C" w:rsidRPr="002460B2" w:rsidRDefault="006C3B1C" w:rsidP="006C3B1C">
            <w:pPr>
              <w:spacing w:line="240" w:lineRule="auto"/>
              <w:rPr>
                <w:b/>
                <w:bCs/>
                <w:sz w:val="24"/>
                <w:szCs w:val="24"/>
              </w:rPr>
            </w:pPr>
            <w:r w:rsidRPr="002460B2">
              <w:rPr>
                <w:b/>
                <w:sz w:val="24"/>
                <w:szCs w:val="24"/>
              </w:rPr>
              <w:t>Source: National Bureau of Statistics</w:t>
            </w:r>
          </w:p>
        </w:tc>
      </w:tr>
    </w:tbl>
    <w:tbl>
      <w:tblPr>
        <w:tblpPr w:leftFromText="180" w:rightFromText="180" w:vertAnchor="text" w:horzAnchor="margin" w:tblpXSpec="right" w:tblpY="-13"/>
        <w:tblOverlap w:val="never"/>
        <w:tblW w:w="4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37"/>
        <w:gridCol w:w="792"/>
        <w:gridCol w:w="792"/>
        <w:gridCol w:w="792"/>
        <w:gridCol w:w="792"/>
      </w:tblGrid>
      <w:tr w:rsidR="006C3B1C" w:rsidRPr="002460B2">
        <w:tblPrEx>
          <w:tblCellMar>
            <w:top w:w="0" w:type="dxa"/>
            <w:bottom w:w="0" w:type="dxa"/>
          </w:tblCellMar>
        </w:tblPrEx>
        <w:tc>
          <w:tcPr>
            <w:tcW w:w="4905" w:type="dxa"/>
            <w:gridSpan w:val="5"/>
          </w:tcPr>
          <w:p w:rsidR="006C3B1C" w:rsidRPr="002460B2" w:rsidRDefault="006C3B1C" w:rsidP="006C3B1C">
            <w:pPr>
              <w:spacing w:line="240" w:lineRule="auto"/>
              <w:rPr>
                <w:b/>
                <w:bCs/>
                <w:sz w:val="24"/>
                <w:szCs w:val="24"/>
              </w:rPr>
            </w:pPr>
            <w:r w:rsidRPr="002460B2">
              <w:rPr>
                <w:b/>
                <w:bCs/>
                <w:sz w:val="24"/>
                <w:szCs w:val="24"/>
              </w:rPr>
              <w:t>Table 1.2:  Percentage distribution of sectoral contribution to GDP in real terms 2001-2004</w:t>
            </w:r>
          </w:p>
        </w:tc>
      </w:tr>
      <w:tr w:rsidR="006C3B1C" w:rsidRPr="002460B2">
        <w:tblPrEx>
          <w:tblCellMar>
            <w:top w:w="0" w:type="dxa"/>
            <w:bottom w:w="0" w:type="dxa"/>
          </w:tblCellMar>
        </w:tblPrEx>
        <w:tc>
          <w:tcPr>
            <w:tcW w:w="1737" w:type="dxa"/>
          </w:tcPr>
          <w:p w:rsidR="006C3B1C" w:rsidRPr="002460B2" w:rsidRDefault="006C3B1C" w:rsidP="006C3B1C">
            <w:pPr>
              <w:spacing w:line="240" w:lineRule="auto"/>
              <w:rPr>
                <w:b/>
                <w:bCs/>
                <w:sz w:val="24"/>
                <w:szCs w:val="24"/>
              </w:rPr>
            </w:pPr>
            <w:r w:rsidRPr="002460B2">
              <w:rPr>
                <w:b/>
                <w:bCs/>
                <w:sz w:val="24"/>
                <w:szCs w:val="24"/>
              </w:rPr>
              <w:t>Sectors</w:t>
            </w:r>
          </w:p>
        </w:tc>
        <w:tc>
          <w:tcPr>
            <w:tcW w:w="792" w:type="dxa"/>
          </w:tcPr>
          <w:p w:rsidR="006C3B1C" w:rsidRPr="002460B2" w:rsidRDefault="006C3B1C" w:rsidP="006C3B1C">
            <w:pPr>
              <w:spacing w:line="240" w:lineRule="auto"/>
              <w:rPr>
                <w:b/>
                <w:bCs/>
                <w:sz w:val="24"/>
                <w:szCs w:val="24"/>
              </w:rPr>
            </w:pPr>
            <w:r w:rsidRPr="002460B2">
              <w:rPr>
                <w:b/>
                <w:bCs/>
                <w:sz w:val="24"/>
                <w:szCs w:val="24"/>
              </w:rPr>
              <w:t>2001</w:t>
            </w:r>
          </w:p>
        </w:tc>
        <w:tc>
          <w:tcPr>
            <w:tcW w:w="792" w:type="dxa"/>
          </w:tcPr>
          <w:p w:rsidR="006C3B1C" w:rsidRPr="002460B2" w:rsidRDefault="006C3B1C" w:rsidP="006C3B1C">
            <w:pPr>
              <w:spacing w:line="240" w:lineRule="auto"/>
              <w:rPr>
                <w:b/>
                <w:bCs/>
                <w:sz w:val="24"/>
                <w:szCs w:val="24"/>
              </w:rPr>
            </w:pPr>
            <w:r w:rsidRPr="002460B2">
              <w:rPr>
                <w:b/>
                <w:bCs/>
                <w:sz w:val="24"/>
                <w:szCs w:val="24"/>
              </w:rPr>
              <w:t>2002</w:t>
            </w:r>
          </w:p>
        </w:tc>
        <w:tc>
          <w:tcPr>
            <w:tcW w:w="792" w:type="dxa"/>
          </w:tcPr>
          <w:p w:rsidR="006C3B1C" w:rsidRPr="002460B2" w:rsidRDefault="006C3B1C" w:rsidP="006C3B1C">
            <w:pPr>
              <w:spacing w:line="240" w:lineRule="auto"/>
              <w:rPr>
                <w:b/>
                <w:bCs/>
                <w:sz w:val="24"/>
                <w:szCs w:val="24"/>
              </w:rPr>
            </w:pPr>
            <w:r w:rsidRPr="002460B2">
              <w:rPr>
                <w:b/>
                <w:bCs/>
                <w:sz w:val="24"/>
                <w:szCs w:val="24"/>
              </w:rPr>
              <w:t>2003</w:t>
            </w:r>
          </w:p>
        </w:tc>
        <w:tc>
          <w:tcPr>
            <w:tcW w:w="792" w:type="dxa"/>
          </w:tcPr>
          <w:p w:rsidR="006C3B1C" w:rsidRPr="002460B2" w:rsidRDefault="006C3B1C" w:rsidP="006C3B1C">
            <w:pPr>
              <w:spacing w:line="240" w:lineRule="auto"/>
              <w:rPr>
                <w:b/>
                <w:bCs/>
                <w:sz w:val="24"/>
                <w:szCs w:val="24"/>
              </w:rPr>
            </w:pPr>
            <w:r w:rsidRPr="002460B2">
              <w:rPr>
                <w:b/>
                <w:bCs/>
                <w:sz w:val="24"/>
                <w:szCs w:val="24"/>
              </w:rPr>
              <w:t>2004</w:t>
            </w:r>
          </w:p>
        </w:tc>
      </w:tr>
      <w:tr w:rsidR="006C3B1C" w:rsidRPr="002460B2">
        <w:tblPrEx>
          <w:tblCellMar>
            <w:top w:w="0" w:type="dxa"/>
            <w:bottom w:w="0" w:type="dxa"/>
          </w:tblCellMar>
        </w:tblPrEx>
        <w:tc>
          <w:tcPr>
            <w:tcW w:w="1737" w:type="dxa"/>
          </w:tcPr>
          <w:p w:rsidR="006C3B1C" w:rsidRPr="002460B2" w:rsidRDefault="006C3B1C" w:rsidP="006C3B1C">
            <w:pPr>
              <w:spacing w:line="240" w:lineRule="auto"/>
              <w:rPr>
                <w:sz w:val="24"/>
                <w:szCs w:val="24"/>
              </w:rPr>
            </w:pPr>
            <w:r w:rsidRPr="002460B2">
              <w:rPr>
                <w:sz w:val="24"/>
                <w:szCs w:val="24"/>
              </w:rPr>
              <w:t>Agriculture</w:t>
            </w:r>
          </w:p>
        </w:tc>
        <w:tc>
          <w:tcPr>
            <w:tcW w:w="792" w:type="dxa"/>
          </w:tcPr>
          <w:p w:rsidR="006C3B1C" w:rsidRPr="002460B2" w:rsidRDefault="006C3B1C" w:rsidP="006C3B1C">
            <w:pPr>
              <w:spacing w:line="240" w:lineRule="auto"/>
              <w:rPr>
                <w:sz w:val="24"/>
                <w:szCs w:val="24"/>
              </w:rPr>
            </w:pPr>
            <w:r w:rsidRPr="002460B2">
              <w:rPr>
                <w:sz w:val="24"/>
                <w:szCs w:val="24"/>
              </w:rPr>
              <w:t>29.66</w:t>
            </w:r>
          </w:p>
        </w:tc>
        <w:tc>
          <w:tcPr>
            <w:tcW w:w="792" w:type="dxa"/>
          </w:tcPr>
          <w:p w:rsidR="006C3B1C" w:rsidRPr="002460B2" w:rsidRDefault="006C3B1C" w:rsidP="006C3B1C">
            <w:pPr>
              <w:spacing w:line="240" w:lineRule="auto"/>
              <w:rPr>
                <w:sz w:val="24"/>
                <w:szCs w:val="24"/>
              </w:rPr>
            </w:pPr>
            <w:r w:rsidRPr="002460B2">
              <w:rPr>
                <w:sz w:val="24"/>
                <w:szCs w:val="24"/>
              </w:rPr>
              <w:t>29.85</w:t>
            </w:r>
          </w:p>
        </w:tc>
        <w:tc>
          <w:tcPr>
            <w:tcW w:w="792" w:type="dxa"/>
          </w:tcPr>
          <w:p w:rsidR="006C3B1C" w:rsidRPr="002460B2" w:rsidRDefault="006C3B1C" w:rsidP="006C3B1C">
            <w:pPr>
              <w:spacing w:line="240" w:lineRule="auto"/>
              <w:rPr>
                <w:sz w:val="24"/>
                <w:szCs w:val="24"/>
              </w:rPr>
            </w:pPr>
            <w:r w:rsidRPr="002460B2">
              <w:rPr>
                <w:sz w:val="24"/>
                <w:szCs w:val="24"/>
              </w:rPr>
              <w:t>28.85</w:t>
            </w:r>
          </w:p>
        </w:tc>
        <w:tc>
          <w:tcPr>
            <w:tcW w:w="792" w:type="dxa"/>
          </w:tcPr>
          <w:p w:rsidR="006C3B1C" w:rsidRPr="002460B2" w:rsidRDefault="006C3B1C" w:rsidP="006C3B1C">
            <w:pPr>
              <w:spacing w:line="240" w:lineRule="auto"/>
              <w:rPr>
                <w:sz w:val="24"/>
                <w:szCs w:val="24"/>
              </w:rPr>
            </w:pPr>
            <w:r w:rsidRPr="002460B2">
              <w:rPr>
                <w:sz w:val="24"/>
                <w:szCs w:val="24"/>
              </w:rPr>
              <w:t>31.46</w:t>
            </w:r>
          </w:p>
        </w:tc>
      </w:tr>
      <w:tr w:rsidR="006C3B1C" w:rsidRPr="002460B2">
        <w:tblPrEx>
          <w:tblCellMar>
            <w:top w:w="0" w:type="dxa"/>
            <w:bottom w:w="0" w:type="dxa"/>
          </w:tblCellMar>
        </w:tblPrEx>
        <w:tc>
          <w:tcPr>
            <w:tcW w:w="1737" w:type="dxa"/>
          </w:tcPr>
          <w:p w:rsidR="006C3B1C" w:rsidRPr="002460B2" w:rsidRDefault="006C3B1C" w:rsidP="006C3B1C">
            <w:pPr>
              <w:spacing w:line="240" w:lineRule="auto"/>
              <w:rPr>
                <w:sz w:val="24"/>
                <w:szCs w:val="24"/>
              </w:rPr>
            </w:pPr>
            <w:r w:rsidRPr="002460B2">
              <w:rPr>
                <w:sz w:val="24"/>
                <w:szCs w:val="24"/>
              </w:rPr>
              <w:t>Oil and Gas</w:t>
            </w:r>
          </w:p>
        </w:tc>
        <w:tc>
          <w:tcPr>
            <w:tcW w:w="792" w:type="dxa"/>
          </w:tcPr>
          <w:p w:rsidR="006C3B1C" w:rsidRPr="002460B2" w:rsidRDefault="006C3B1C" w:rsidP="006C3B1C">
            <w:pPr>
              <w:spacing w:line="240" w:lineRule="auto"/>
              <w:rPr>
                <w:sz w:val="24"/>
                <w:szCs w:val="24"/>
              </w:rPr>
            </w:pPr>
            <w:r w:rsidRPr="002460B2">
              <w:rPr>
                <w:sz w:val="24"/>
                <w:szCs w:val="24"/>
              </w:rPr>
              <w:t>32.65</w:t>
            </w:r>
          </w:p>
        </w:tc>
        <w:tc>
          <w:tcPr>
            <w:tcW w:w="792" w:type="dxa"/>
          </w:tcPr>
          <w:p w:rsidR="006C3B1C" w:rsidRPr="002460B2" w:rsidRDefault="006C3B1C" w:rsidP="006C3B1C">
            <w:pPr>
              <w:spacing w:line="240" w:lineRule="auto"/>
              <w:rPr>
                <w:sz w:val="24"/>
                <w:szCs w:val="24"/>
              </w:rPr>
            </w:pPr>
            <w:r w:rsidRPr="002460B2">
              <w:rPr>
                <w:sz w:val="24"/>
                <w:szCs w:val="24"/>
              </w:rPr>
              <w:t>29.75</w:t>
            </w:r>
          </w:p>
        </w:tc>
        <w:tc>
          <w:tcPr>
            <w:tcW w:w="792" w:type="dxa"/>
          </w:tcPr>
          <w:p w:rsidR="006C3B1C" w:rsidRPr="002460B2" w:rsidRDefault="006C3B1C" w:rsidP="006C3B1C">
            <w:pPr>
              <w:spacing w:line="240" w:lineRule="auto"/>
              <w:rPr>
                <w:sz w:val="24"/>
                <w:szCs w:val="24"/>
              </w:rPr>
            </w:pPr>
            <w:r w:rsidRPr="002460B2">
              <w:rPr>
                <w:sz w:val="24"/>
                <w:szCs w:val="24"/>
              </w:rPr>
              <w:t>33.44</w:t>
            </w:r>
          </w:p>
        </w:tc>
        <w:tc>
          <w:tcPr>
            <w:tcW w:w="792" w:type="dxa"/>
          </w:tcPr>
          <w:p w:rsidR="006C3B1C" w:rsidRPr="002460B2" w:rsidRDefault="006C3B1C" w:rsidP="006C3B1C">
            <w:pPr>
              <w:spacing w:line="240" w:lineRule="auto"/>
              <w:rPr>
                <w:sz w:val="24"/>
                <w:szCs w:val="24"/>
              </w:rPr>
            </w:pPr>
            <w:r w:rsidRPr="002460B2">
              <w:rPr>
                <w:sz w:val="24"/>
                <w:szCs w:val="24"/>
              </w:rPr>
              <w:t>32.56</w:t>
            </w:r>
          </w:p>
        </w:tc>
      </w:tr>
      <w:tr w:rsidR="006C3B1C" w:rsidRPr="002460B2">
        <w:tblPrEx>
          <w:tblCellMar>
            <w:top w:w="0" w:type="dxa"/>
            <w:bottom w:w="0" w:type="dxa"/>
          </w:tblCellMar>
        </w:tblPrEx>
        <w:tc>
          <w:tcPr>
            <w:tcW w:w="1737" w:type="dxa"/>
          </w:tcPr>
          <w:p w:rsidR="006C3B1C" w:rsidRPr="002460B2" w:rsidRDefault="006C3B1C" w:rsidP="006C3B1C">
            <w:pPr>
              <w:spacing w:line="240" w:lineRule="auto"/>
              <w:rPr>
                <w:sz w:val="24"/>
                <w:szCs w:val="24"/>
              </w:rPr>
            </w:pPr>
            <w:r w:rsidRPr="002460B2">
              <w:rPr>
                <w:sz w:val="24"/>
                <w:szCs w:val="24"/>
              </w:rPr>
              <w:t>Distributive Trade</w:t>
            </w:r>
          </w:p>
        </w:tc>
        <w:tc>
          <w:tcPr>
            <w:tcW w:w="792" w:type="dxa"/>
          </w:tcPr>
          <w:p w:rsidR="006C3B1C" w:rsidRPr="002460B2" w:rsidRDefault="006C3B1C" w:rsidP="006C3B1C">
            <w:pPr>
              <w:spacing w:line="240" w:lineRule="auto"/>
              <w:rPr>
                <w:sz w:val="24"/>
                <w:szCs w:val="24"/>
              </w:rPr>
            </w:pPr>
            <w:r w:rsidRPr="002460B2">
              <w:rPr>
                <w:sz w:val="24"/>
                <w:szCs w:val="24"/>
              </w:rPr>
              <w:t>12.85</w:t>
            </w:r>
          </w:p>
        </w:tc>
        <w:tc>
          <w:tcPr>
            <w:tcW w:w="792" w:type="dxa"/>
          </w:tcPr>
          <w:p w:rsidR="006C3B1C" w:rsidRPr="002460B2" w:rsidRDefault="006C3B1C" w:rsidP="006C3B1C">
            <w:pPr>
              <w:spacing w:line="240" w:lineRule="auto"/>
              <w:rPr>
                <w:sz w:val="24"/>
                <w:szCs w:val="24"/>
              </w:rPr>
            </w:pPr>
            <w:r w:rsidRPr="002460B2">
              <w:rPr>
                <w:sz w:val="24"/>
                <w:szCs w:val="24"/>
              </w:rPr>
              <w:t>13.22</w:t>
            </w:r>
          </w:p>
        </w:tc>
        <w:tc>
          <w:tcPr>
            <w:tcW w:w="792" w:type="dxa"/>
          </w:tcPr>
          <w:p w:rsidR="006C3B1C" w:rsidRPr="002460B2" w:rsidRDefault="006C3B1C" w:rsidP="006C3B1C">
            <w:pPr>
              <w:spacing w:line="240" w:lineRule="auto"/>
              <w:rPr>
                <w:sz w:val="24"/>
                <w:szCs w:val="24"/>
              </w:rPr>
            </w:pPr>
            <w:r w:rsidRPr="002460B2">
              <w:rPr>
                <w:sz w:val="24"/>
                <w:szCs w:val="24"/>
              </w:rPr>
              <w:t>12.68</w:t>
            </w:r>
          </w:p>
        </w:tc>
        <w:tc>
          <w:tcPr>
            <w:tcW w:w="792" w:type="dxa"/>
          </w:tcPr>
          <w:p w:rsidR="006C3B1C" w:rsidRPr="002460B2" w:rsidRDefault="006C3B1C" w:rsidP="006C3B1C">
            <w:pPr>
              <w:spacing w:line="240" w:lineRule="auto"/>
              <w:rPr>
                <w:sz w:val="24"/>
                <w:szCs w:val="24"/>
              </w:rPr>
            </w:pPr>
            <w:r w:rsidRPr="002460B2">
              <w:rPr>
                <w:sz w:val="24"/>
                <w:szCs w:val="24"/>
              </w:rPr>
              <w:t>13.12</w:t>
            </w:r>
          </w:p>
        </w:tc>
      </w:tr>
      <w:tr w:rsidR="006C3B1C" w:rsidRPr="002460B2">
        <w:tblPrEx>
          <w:tblCellMar>
            <w:top w:w="0" w:type="dxa"/>
            <w:bottom w:w="0" w:type="dxa"/>
          </w:tblCellMar>
        </w:tblPrEx>
        <w:tc>
          <w:tcPr>
            <w:tcW w:w="1737" w:type="dxa"/>
          </w:tcPr>
          <w:p w:rsidR="006C3B1C" w:rsidRPr="002460B2" w:rsidRDefault="006C3B1C" w:rsidP="006C3B1C">
            <w:pPr>
              <w:spacing w:line="240" w:lineRule="auto"/>
              <w:rPr>
                <w:sz w:val="24"/>
                <w:szCs w:val="24"/>
              </w:rPr>
            </w:pPr>
            <w:r w:rsidRPr="002460B2">
              <w:rPr>
                <w:sz w:val="24"/>
                <w:szCs w:val="24"/>
              </w:rPr>
              <w:t>Manufacturing</w:t>
            </w:r>
          </w:p>
        </w:tc>
        <w:tc>
          <w:tcPr>
            <w:tcW w:w="792" w:type="dxa"/>
          </w:tcPr>
          <w:p w:rsidR="006C3B1C" w:rsidRPr="002460B2" w:rsidRDefault="006C3B1C" w:rsidP="006C3B1C">
            <w:pPr>
              <w:spacing w:line="240" w:lineRule="auto"/>
              <w:rPr>
                <w:sz w:val="24"/>
                <w:szCs w:val="24"/>
              </w:rPr>
            </w:pPr>
            <w:r w:rsidRPr="002460B2">
              <w:rPr>
                <w:sz w:val="24"/>
                <w:szCs w:val="24"/>
              </w:rPr>
              <w:t>4.33</w:t>
            </w:r>
          </w:p>
        </w:tc>
        <w:tc>
          <w:tcPr>
            <w:tcW w:w="792" w:type="dxa"/>
          </w:tcPr>
          <w:p w:rsidR="006C3B1C" w:rsidRPr="002460B2" w:rsidRDefault="006C3B1C" w:rsidP="006C3B1C">
            <w:pPr>
              <w:spacing w:line="240" w:lineRule="auto"/>
              <w:rPr>
                <w:sz w:val="24"/>
                <w:szCs w:val="24"/>
              </w:rPr>
            </w:pPr>
            <w:r w:rsidRPr="002460B2">
              <w:rPr>
                <w:sz w:val="24"/>
                <w:szCs w:val="24"/>
              </w:rPr>
              <w:t>4.62</w:t>
            </w:r>
          </w:p>
        </w:tc>
        <w:tc>
          <w:tcPr>
            <w:tcW w:w="792" w:type="dxa"/>
          </w:tcPr>
          <w:p w:rsidR="006C3B1C" w:rsidRPr="002460B2" w:rsidRDefault="006C3B1C" w:rsidP="006C3B1C">
            <w:pPr>
              <w:spacing w:line="240" w:lineRule="auto"/>
              <w:rPr>
                <w:sz w:val="24"/>
                <w:szCs w:val="24"/>
              </w:rPr>
            </w:pPr>
            <w:r w:rsidRPr="002460B2">
              <w:rPr>
                <w:sz w:val="24"/>
                <w:szCs w:val="24"/>
              </w:rPr>
              <w:t>4.41</w:t>
            </w:r>
          </w:p>
        </w:tc>
        <w:tc>
          <w:tcPr>
            <w:tcW w:w="792" w:type="dxa"/>
          </w:tcPr>
          <w:p w:rsidR="006C3B1C" w:rsidRPr="002460B2" w:rsidRDefault="006C3B1C" w:rsidP="006C3B1C">
            <w:pPr>
              <w:spacing w:line="240" w:lineRule="auto"/>
              <w:rPr>
                <w:sz w:val="24"/>
                <w:szCs w:val="24"/>
              </w:rPr>
            </w:pPr>
            <w:r w:rsidRPr="002460B2">
              <w:rPr>
                <w:sz w:val="24"/>
                <w:szCs w:val="24"/>
              </w:rPr>
              <w:t>4.59</w:t>
            </w:r>
          </w:p>
        </w:tc>
      </w:tr>
      <w:tr w:rsidR="006C3B1C" w:rsidRPr="002460B2">
        <w:tblPrEx>
          <w:tblCellMar>
            <w:top w:w="0" w:type="dxa"/>
            <w:bottom w:w="0" w:type="dxa"/>
          </w:tblCellMar>
        </w:tblPrEx>
        <w:tc>
          <w:tcPr>
            <w:tcW w:w="1737" w:type="dxa"/>
          </w:tcPr>
          <w:p w:rsidR="006C3B1C" w:rsidRPr="002460B2" w:rsidRDefault="006C3B1C" w:rsidP="006C3B1C">
            <w:pPr>
              <w:spacing w:line="240" w:lineRule="auto"/>
              <w:rPr>
                <w:sz w:val="24"/>
                <w:szCs w:val="24"/>
              </w:rPr>
            </w:pPr>
            <w:r w:rsidRPr="002460B2">
              <w:rPr>
                <w:sz w:val="24"/>
                <w:szCs w:val="24"/>
              </w:rPr>
              <w:t>Others +</w:t>
            </w:r>
          </w:p>
        </w:tc>
        <w:tc>
          <w:tcPr>
            <w:tcW w:w="792" w:type="dxa"/>
          </w:tcPr>
          <w:p w:rsidR="006C3B1C" w:rsidRPr="002460B2" w:rsidRDefault="006C3B1C" w:rsidP="006C3B1C">
            <w:pPr>
              <w:spacing w:line="240" w:lineRule="auto"/>
              <w:rPr>
                <w:sz w:val="24"/>
                <w:szCs w:val="24"/>
              </w:rPr>
            </w:pPr>
            <w:r w:rsidRPr="002460B2">
              <w:rPr>
                <w:sz w:val="24"/>
                <w:szCs w:val="24"/>
              </w:rPr>
              <w:t>20.51</w:t>
            </w:r>
          </w:p>
        </w:tc>
        <w:tc>
          <w:tcPr>
            <w:tcW w:w="792" w:type="dxa"/>
          </w:tcPr>
          <w:p w:rsidR="006C3B1C" w:rsidRPr="002460B2" w:rsidRDefault="006C3B1C" w:rsidP="006C3B1C">
            <w:pPr>
              <w:spacing w:line="240" w:lineRule="auto"/>
              <w:rPr>
                <w:sz w:val="24"/>
                <w:szCs w:val="24"/>
              </w:rPr>
            </w:pPr>
            <w:r w:rsidRPr="002460B2">
              <w:rPr>
                <w:sz w:val="24"/>
                <w:szCs w:val="24"/>
              </w:rPr>
              <w:t>22.56</w:t>
            </w:r>
          </w:p>
        </w:tc>
        <w:tc>
          <w:tcPr>
            <w:tcW w:w="792" w:type="dxa"/>
          </w:tcPr>
          <w:p w:rsidR="006C3B1C" w:rsidRPr="002460B2" w:rsidRDefault="006C3B1C" w:rsidP="006C3B1C">
            <w:pPr>
              <w:spacing w:line="240" w:lineRule="auto"/>
              <w:rPr>
                <w:sz w:val="24"/>
                <w:szCs w:val="24"/>
              </w:rPr>
            </w:pPr>
            <w:r w:rsidRPr="002460B2">
              <w:rPr>
                <w:sz w:val="24"/>
                <w:szCs w:val="24"/>
              </w:rPr>
              <w:t>20.49</w:t>
            </w:r>
          </w:p>
        </w:tc>
        <w:tc>
          <w:tcPr>
            <w:tcW w:w="792" w:type="dxa"/>
          </w:tcPr>
          <w:p w:rsidR="006C3B1C" w:rsidRPr="002460B2" w:rsidRDefault="006C3B1C" w:rsidP="006C3B1C">
            <w:pPr>
              <w:spacing w:line="240" w:lineRule="auto"/>
              <w:rPr>
                <w:sz w:val="24"/>
                <w:szCs w:val="24"/>
              </w:rPr>
            </w:pPr>
            <w:r w:rsidRPr="002460B2">
              <w:rPr>
                <w:sz w:val="24"/>
                <w:szCs w:val="24"/>
              </w:rPr>
              <w:t>18.27</w:t>
            </w:r>
          </w:p>
        </w:tc>
      </w:tr>
      <w:tr w:rsidR="006C3B1C" w:rsidRPr="002460B2">
        <w:tblPrEx>
          <w:tblCellMar>
            <w:top w:w="0" w:type="dxa"/>
            <w:bottom w:w="0" w:type="dxa"/>
          </w:tblCellMar>
        </w:tblPrEx>
        <w:tc>
          <w:tcPr>
            <w:tcW w:w="1737" w:type="dxa"/>
          </w:tcPr>
          <w:p w:rsidR="006C3B1C" w:rsidRPr="002460B2" w:rsidRDefault="006C3B1C" w:rsidP="006C3B1C">
            <w:pPr>
              <w:spacing w:line="240" w:lineRule="auto"/>
              <w:rPr>
                <w:sz w:val="24"/>
                <w:szCs w:val="24"/>
              </w:rPr>
            </w:pPr>
            <w:r w:rsidRPr="002460B2">
              <w:rPr>
                <w:sz w:val="24"/>
                <w:szCs w:val="24"/>
              </w:rPr>
              <w:t>Total</w:t>
            </w:r>
          </w:p>
        </w:tc>
        <w:tc>
          <w:tcPr>
            <w:tcW w:w="792" w:type="dxa"/>
          </w:tcPr>
          <w:p w:rsidR="006C3B1C" w:rsidRPr="002460B2" w:rsidRDefault="006C3B1C" w:rsidP="006C3B1C">
            <w:pPr>
              <w:spacing w:line="240" w:lineRule="auto"/>
              <w:rPr>
                <w:sz w:val="24"/>
                <w:szCs w:val="24"/>
              </w:rPr>
            </w:pPr>
            <w:r w:rsidRPr="002460B2">
              <w:rPr>
                <w:sz w:val="24"/>
                <w:szCs w:val="24"/>
              </w:rPr>
              <w:t>100</w:t>
            </w:r>
          </w:p>
        </w:tc>
        <w:tc>
          <w:tcPr>
            <w:tcW w:w="792" w:type="dxa"/>
          </w:tcPr>
          <w:p w:rsidR="006C3B1C" w:rsidRPr="002460B2" w:rsidRDefault="006C3B1C" w:rsidP="006C3B1C">
            <w:pPr>
              <w:spacing w:line="240" w:lineRule="auto"/>
              <w:rPr>
                <w:sz w:val="24"/>
                <w:szCs w:val="24"/>
              </w:rPr>
            </w:pPr>
            <w:r w:rsidRPr="002460B2">
              <w:rPr>
                <w:sz w:val="24"/>
                <w:szCs w:val="24"/>
              </w:rPr>
              <w:t>100</w:t>
            </w:r>
          </w:p>
        </w:tc>
        <w:tc>
          <w:tcPr>
            <w:tcW w:w="792" w:type="dxa"/>
          </w:tcPr>
          <w:p w:rsidR="006C3B1C" w:rsidRPr="002460B2" w:rsidRDefault="006C3B1C" w:rsidP="006C3B1C">
            <w:pPr>
              <w:spacing w:line="240" w:lineRule="auto"/>
              <w:rPr>
                <w:sz w:val="24"/>
                <w:szCs w:val="24"/>
              </w:rPr>
            </w:pPr>
            <w:r w:rsidRPr="002460B2">
              <w:rPr>
                <w:sz w:val="24"/>
                <w:szCs w:val="24"/>
              </w:rPr>
              <w:t>100</w:t>
            </w:r>
          </w:p>
        </w:tc>
        <w:tc>
          <w:tcPr>
            <w:tcW w:w="792" w:type="dxa"/>
          </w:tcPr>
          <w:p w:rsidR="006C3B1C" w:rsidRPr="002460B2" w:rsidRDefault="006C3B1C" w:rsidP="006C3B1C">
            <w:pPr>
              <w:spacing w:line="240" w:lineRule="auto"/>
              <w:rPr>
                <w:sz w:val="24"/>
                <w:szCs w:val="24"/>
              </w:rPr>
            </w:pPr>
            <w:r w:rsidRPr="002460B2">
              <w:rPr>
                <w:sz w:val="24"/>
                <w:szCs w:val="24"/>
              </w:rPr>
              <w:t>100</w:t>
            </w:r>
          </w:p>
        </w:tc>
      </w:tr>
      <w:tr w:rsidR="006C3B1C" w:rsidRPr="002460B2">
        <w:tblPrEx>
          <w:tblCellMar>
            <w:top w:w="0" w:type="dxa"/>
            <w:bottom w:w="0" w:type="dxa"/>
          </w:tblCellMar>
        </w:tblPrEx>
        <w:tc>
          <w:tcPr>
            <w:tcW w:w="4905" w:type="dxa"/>
            <w:gridSpan w:val="5"/>
          </w:tcPr>
          <w:p w:rsidR="006C3B1C" w:rsidRPr="002460B2" w:rsidRDefault="006C3B1C" w:rsidP="006C3B1C">
            <w:pPr>
              <w:spacing w:line="240" w:lineRule="auto"/>
              <w:rPr>
                <w:rFonts w:eastAsia="SimSun"/>
                <w:sz w:val="24"/>
                <w:szCs w:val="24"/>
              </w:rPr>
            </w:pPr>
            <w:r w:rsidRPr="002460B2">
              <w:rPr>
                <w:b/>
                <w:bCs/>
                <w:i/>
                <w:sz w:val="24"/>
                <w:szCs w:val="24"/>
              </w:rPr>
              <w:t>Source: National Bureau of Statistics: 2004</w:t>
            </w:r>
          </w:p>
        </w:tc>
      </w:tr>
    </w:tbl>
    <w:p w:rsidR="001709A7" w:rsidRPr="002460B2" w:rsidRDefault="001709A7" w:rsidP="00640B1A">
      <w:pPr>
        <w:spacing w:line="240" w:lineRule="auto"/>
        <w:rPr>
          <w:b/>
          <w:sz w:val="24"/>
          <w:szCs w:val="24"/>
        </w:rPr>
      </w:pPr>
    </w:p>
    <w:p w:rsidR="001709A7" w:rsidRDefault="006F1334" w:rsidP="00640B1A">
      <w:pPr>
        <w:spacing w:line="240" w:lineRule="auto"/>
        <w:rPr>
          <w:b/>
          <w:sz w:val="24"/>
          <w:szCs w:val="24"/>
        </w:rPr>
      </w:pPr>
      <w:r>
        <w:rPr>
          <w:b/>
          <w:sz w:val="24"/>
          <w:szCs w:val="24"/>
        </w:rPr>
        <w:br w:type="page"/>
      </w:r>
      <w:r w:rsidR="001709A7" w:rsidRPr="002460B2">
        <w:rPr>
          <w:b/>
          <w:sz w:val="24"/>
          <w:szCs w:val="24"/>
        </w:rPr>
        <w:t>Figure 1.2: GDP Grow</w:t>
      </w:r>
      <w:r w:rsidR="00C15BAA">
        <w:rPr>
          <w:b/>
          <w:sz w:val="24"/>
          <w:szCs w:val="24"/>
        </w:rPr>
        <w:t>th Rate (%) in Real Terms 2002-</w:t>
      </w:r>
      <w:r w:rsidR="001709A7" w:rsidRPr="002460B2">
        <w:rPr>
          <w:b/>
          <w:sz w:val="24"/>
          <w:szCs w:val="24"/>
        </w:rPr>
        <w:t>2004</w:t>
      </w:r>
    </w:p>
    <w:p w:rsidR="00C15BAA" w:rsidRDefault="00C15BAA" w:rsidP="00640B1A">
      <w:pPr>
        <w:spacing w:line="240" w:lineRule="auto"/>
        <w:rPr>
          <w:b/>
          <w:sz w:val="24"/>
          <w:szCs w:val="24"/>
        </w:rPr>
      </w:pPr>
    </w:p>
    <w:p w:rsidR="00C15BAA" w:rsidRDefault="006F1334" w:rsidP="00640B1A">
      <w:pPr>
        <w:spacing w:line="240" w:lineRule="auto"/>
        <w:rPr>
          <w:b/>
          <w:sz w:val="24"/>
          <w:szCs w:val="24"/>
        </w:rPr>
      </w:pPr>
      <w:r w:rsidRPr="006F1334">
        <w:pict>
          <v:shape id="_x0000_s1039" type="#_x0000_t75" style="position:absolute;margin-left:0;margin-top:-3.35pt;width:334.4pt;height:188.95pt;z-index:9" o:allowoverlap="f">
            <v:imagedata r:id="rId15" o:title=""/>
            <w10:anchorlock/>
          </v:shape>
        </w:pict>
      </w:r>
    </w:p>
    <w:p w:rsidR="00C15BAA" w:rsidRPr="006F1334" w:rsidRDefault="00C15BAA" w:rsidP="00640B1A">
      <w:pPr>
        <w:spacing w:line="240" w:lineRule="auto"/>
        <w:rPr>
          <w:b/>
          <w:sz w:val="24"/>
          <w:szCs w:val="24"/>
        </w:rPr>
      </w:pPr>
    </w:p>
    <w:p w:rsidR="00C15BAA" w:rsidRDefault="00C15BAA" w:rsidP="00640B1A">
      <w:pPr>
        <w:spacing w:line="240" w:lineRule="auto"/>
        <w:rPr>
          <w:b/>
          <w:sz w:val="24"/>
          <w:szCs w:val="24"/>
        </w:rPr>
      </w:pPr>
    </w:p>
    <w:p w:rsidR="00C15BAA" w:rsidRDefault="00C15BAA" w:rsidP="00640B1A">
      <w:pPr>
        <w:spacing w:line="240" w:lineRule="auto"/>
        <w:rPr>
          <w:b/>
          <w:sz w:val="24"/>
          <w:szCs w:val="24"/>
        </w:rPr>
      </w:pPr>
    </w:p>
    <w:p w:rsidR="00C15BAA" w:rsidRDefault="00C15BAA" w:rsidP="00640B1A">
      <w:pPr>
        <w:spacing w:line="240" w:lineRule="auto"/>
        <w:rPr>
          <w:b/>
          <w:bCs/>
          <w:sz w:val="24"/>
          <w:szCs w:val="24"/>
        </w:rPr>
      </w:pPr>
    </w:p>
    <w:p w:rsidR="006F1334" w:rsidRDefault="006F1334" w:rsidP="00640B1A">
      <w:pPr>
        <w:spacing w:line="240" w:lineRule="auto"/>
        <w:rPr>
          <w:b/>
          <w:bCs/>
          <w:sz w:val="24"/>
          <w:szCs w:val="24"/>
        </w:rPr>
      </w:pPr>
    </w:p>
    <w:p w:rsidR="006F1334" w:rsidRDefault="006F1334" w:rsidP="00640B1A">
      <w:pPr>
        <w:spacing w:line="240" w:lineRule="auto"/>
        <w:rPr>
          <w:b/>
          <w:bCs/>
          <w:sz w:val="24"/>
          <w:szCs w:val="24"/>
        </w:rPr>
      </w:pPr>
    </w:p>
    <w:p w:rsidR="006F1334" w:rsidRDefault="006F1334" w:rsidP="00640B1A">
      <w:pPr>
        <w:spacing w:line="240" w:lineRule="auto"/>
        <w:rPr>
          <w:b/>
          <w:bCs/>
          <w:sz w:val="24"/>
          <w:szCs w:val="24"/>
        </w:rPr>
      </w:pPr>
    </w:p>
    <w:p w:rsidR="006F1334" w:rsidRDefault="006F1334" w:rsidP="00640B1A">
      <w:pPr>
        <w:spacing w:line="240" w:lineRule="auto"/>
        <w:rPr>
          <w:b/>
          <w:bCs/>
          <w:sz w:val="24"/>
          <w:szCs w:val="24"/>
        </w:rPr>
      </w:pPr>
    </w:p>
    <w:p w:rsidR="006F1334" w:rsidRDefault="006F1334" w:rsidP="00640B1A">
      <w:pPr>
        <w:spacing w:line="240" w:lineRule="auto"/>
        <w:rPr>
          <w:b/>
          <w:bCs/>
          <w:sz w:val="24"/>
          <w:szCs w:val="24"/>
        </w:rPr>
      </w:pPr>
    </w:p>
    <w:p w:rsidR="006F1334" w:rsidRDefault="006F1334" w:rsidP="00640B1A">
      <w:pPr>
        <w:spacing w:line="240" w:lineRule="auto"/>
        <w:rPr>
          <w:b/>
          <w:bCs/>
          <w:sz w:val="24"/>
          <w:szCs w:val="24"/>
        </w:rPr>
      </w:pPr>
    </w:p>
    <w:p w:rsidR="006F1334" w:rsidRDefault="006F1334" w:rsidP="00640B1A">
      <w:pPr>
        <w:spacing w:line="240" w:lineRule="auto"/>
        <w:rPr>
          <w:b/>
          <w:bCs/>
          <w:sz w:val="24"/>
          <w:szCs w:val="24"/>
        </w:rPr>
      </w:pPr>
    </w:p>
    <w:p w:rsidR="006F1334" w:rsidRDefault="006F1334" w:rsidP="00640B1A">
      <w:pPr>
        <w:spacing w:line="240" w:lineRule="auto"/>
        <w:rPr>
          <w:b/>
          <w:bCs/>
          <w:sz w:val="24"/>
          <w:szCs w:val="24"/>
        </w:rPr>
      </w:pPr>
    </w:p>
    <w:p w:rsidR="006F1334" w:rsidRPr="006F1334" w:rsidRDefault="006F1334" w:rsidP="006F1334">
      <w:pPr>
        <w:spacing w:line="120" w:lineRule="exact"/>
        <w:rPr>
          <w:b/>
          <w:bCs/>
          <w:sz w:val="10"/>
          <w:szCs w:val="24"/>
        </w:rPr>
      </w:pPr>
    </w:p>
    <w:p w:rsidR="006F1334" w:rsidRPr="00554B0A" w:rsidRDefault="006F1334" w:rsidP="00640B1A">
      <w:pPr>
        <w:spacing w:line="240" w:lineRule="auto"/>
        <w:rPr>
          <w:bCs/>
          <w:i/>
          <w:sz w:val="24"/>
          <w:szCs w:val="24"/>
        </w:rPr>
      </w:pPr>
      <w:r w:rsidRPr="00554B0A">
        <w:rPr>
          <w:bCs/>
          <w:sz w:val="24"/>
          <w:szCs w:val="24"/>
        </w:rPr>
        <w:t xml:space="preserve">Source: </w:t>
      </w:r>
      <w:r w:rsidRPr="00554B0A">
        <w:rPr>
          <w:bCs/>
          <w:i/>
          <w:sz w:val="24"/>
          <w:szCs w:val="24"/>
        </w:rPr>
        <w:t>National Bureau of Statistics: 2004</w:t>
      </w:r>
    </w:p>
    <w:p w:rsidR="006F1334" w:rsidRDefault="006F1334" w:rsidP="00640B1A">
      <w:pPr>
        <w:spacing w:line="240" w:lineRule="auto"/>
        <w:rPr>
          <w:b/>
          <w:bCs/>
          <w:sz w:val="24"/>
          <w:szCs w:val="24"/>
        </w:rPr>
      </w:pPr>
    </w:p>
    <w:p w:rsidR="001709A7" w:rsidRPr="002460B2" w:rsidRDefault="00C15BAA" w:rsidP="00C15BAA">
      <w:pPr>
        <w:pStyle w:val="H1"/>
        <w:ind w:right="1260"/>
      </w:pPr>
      <w:r>
        <w:t>P</w:t>
      </w:r>
      <w:r w:rsidR="00800AFF" w:rsidRPr="002460B2">
        <w:t>reparatory process</w:t>
      </w:r>
    </w:p>
    <w:p w:rsidR="00C15BAA" w:rsidRPr="00C15BAA" w:rsidRDefault="00C15BAA" w:rsidP="00C15BAA">
      <w:pPr>
        <w:spacing w:line="120" w:lineRule="exact"/>
        <w:rPr>
          <w:sz w:val="10"/>
          <w:szCs w:val="24"/>
        </w:rPr>
      </w:pPr>
    </w:p>
    <w:p w:rsidR="001709A7" w:rsidRDefault="00800AFF" w:rsidP="00640B1A">
      <w:pPr>
        <w:spacing w:line="240" w:lineRule="auto"/>
        <w:rPr>
          <w:sz w:val="24"/>
          <w:szCs w:val="24"/>
        </w:rPr>
      </w:pPr>
      <w:r>
        <w:rPr>
          <w:sz w:val="24"/>
          <w:szCs w:val="24"/>
        </w:rPr>
        <w:tab/>
      </w:r>
      <w:r w:rsidR="001709A7" w:rsidRPr="002460B2">
        <w:rPr>
          <w:sz w:val="24"/>
          <w:szCs w:val="24"/>
        </w:rPr>
        <w:t>As part of the preparatory processes for the writing of the 6</w:t>
      </w:r>
      <w:r w:rsidR="001709A7" w:rsidRPr="002460B2">
        <w:rPr>
          <w:sz w:val="24"/>
          <w:szCs w:val="24"/>
          <w:vertAlign w:val="superscript"/>
        </w:rPr>
        <w:t>th</w:t>
      </w:r>
      <w:r w:rsidR="001709A7" w:rsidRPr="002460B2">
        <w:rPr>
          <w:sz w:val="24"/>
          <w:szCs w:val="24"/>
        </w:rPr>
        <w:t xml:space="preserve"> CEDAW Country Periodic Report, a series of interventions were mutually agreed by government, CSOs and development partners as critical to the production of a consensus report. These include: </w:t>
      </w:r>
    </w:p>
    <w:p w:rsidR="006F1334" w:rsidRPr="002460B2" w:rsidRDefault="006F1334" w:rsidP="00640B1A">
      <w:pPr>
        <w:spacing w:line="240" w:lineRule="auto"/>
        <w:rPr>
          <w:sz w:val="24"/>
          <w:szCs w:val="24"/>
        </w:rPr>
      </w:pPr>
    </w:p>
    <w:p w:rsidR="001709A7" w:rsidRPr="006F1334" w:rsidRDefault="001709A7" w:rsidP="00640B1A">
      <w:pPr>
        <w:pStyle w:val="BodyText"/>
        <w:numPr>
          <w:ilvl w:val="0"/>
          <w:numId w:val="2"/>
        </w:numPr>
        <w:rPr>
          <w:b w:val="0"/>
          <w:i/>
          <w:sz w:val="24"/>
          <w:szCs w:val="24"/>
        </w:rPr>
      </w:pPr>
      <w:r w:rsidRPr="006F1334">
        <w:rPr>
          <w:b w:val="0"/>
          <w:i/>
          <w:sz w:val="24"/>
          <w:szCs w:val="24"/>
        </w:rPr>
        <w:t>Regular participation of civil society in the different steps of the process;</w:t>
      </w:r>
    </w:p>
    <w:p w:rsidR="001709A7" w:rsidRPr="006F1334" w:rsidRDefault="001709A7" w:rsidP="00640B1A">
      <w:pPr>
        <w:pStyle w:val="BodyText"/>
        <w:numPr>
          <w:ilvl w:val="0"/>
          <w:numId w:val="2"/>
        </w:numPr>
        <w:rPr>
          <w:b w:val="0"/>
          <w:i/>
          <w:sz w:val="24"/>
          <w:szCs w:val="24"/>
        </w:rPr>
      </w:pPr>
      <w:r w:rsidRPr="006F1334">
        <w:rPr>
          <w:b w:val="0"/>
          <w:i/>
          <w:sz w:val="24"/>
          <w:szCs w:val="24"/>
        </w:rPr>
        <w:t>Encourage and involve of UN Agencies and development partners, to provide technical and financial inputs as related to their respective programme mandates and in response to the recommendations made by the UN CEDAW Committee;</w:t>
      </w:r>
      <w:r w:rsidR="008203B3" w:rsidRPr="006F1334">
        <w:rPr>
          <w:b w:val="0"/>
          <w:i/>
          <w:sz w:val="24"/>
          <w:szCs w:val="24"/>
        </w:rPr>
        <w:t xml:space="preserve"> </w:t>
      </w:r>
    </w:p>
    <w:p w:rsidR="001709A7" w:rsidRPr="006F1334" w:rsidRDefault="001709A7" w:rsidP="00640B1A">
      <w:pPr>
        <w:pStyle w:val="BodyText"/>
        <w:numPr>
          <w:ilvl w:val="0"/>
          <w:numId w:val="2"/>
        </w:numPr>
        <w:rPr>
          <w:b w:val="0"/>
          <w:i/>
          <w:sz w:val="24"/>
          <w:szCs w:val="24"/>
        </w:rPr>
      </w:pPr>
      <w:r w:rsidRPr="006F1334">
        <w:rPr>
          <w:b w:val="0"/>
          <w:i/>
          <w:sz w:val="24"/>
          <w:szCs w:val="24"/>
        </w:rPr>
        <w:t xml:space="preserve">Developing and adhering to precise time frame and plan of action for the report writing; </w:t>
      </w:r>
    </w:p>
    <w:p w:rsidR="001709A7" w:rsidRDefault="001709A7" w:rsidP="00640B1A">
      <w:pPr>
        <w:pStyle w:val="BodyText"/>
        <w:numPr>
          <w:ilvl w:val="0"/>
          <w:numId w:val="2"/>
        </w:numPr>
        <w:rPr>
          <w:b w:val="0"/>
          <w:i/>
          <w:sz w:val="24"/>
          <w:szCs w:val="24"/>
        </w:rPr>
      </w:pPr>
      <w:r w:rsidRPr="006F1334">
        <w:rPr>
          <w:b w:val="0"/>
          <w:i/>
          <w:sz w:val="24"/>
          <w:szCs w:val="24"/>
        </w:rPr>
        <w:t>Utilising the Concluding Comments and Observations of the CEDAW Committee to the 4</w:t>
      </w:r>
      <w:r w:rsidRPr="006F1334">
        <w:rPr>
          <w:b w:val="0"/>
          <w:i/>
          <w:sz w:val="24"/>
          <w:szCs w:val="24"/>
          <w:vertAlign w:val="superscript"/>
        </w:rPr>
        <w:t>th</w:t>
      </w:r>
      <w:r w:rsidRPr="006F1334">
        <w:rPr>
          <w:b w:val="0"/>
          <w:i/>
          <w:sz w:val="24"/>
          <w:szCs w:val="24"/>
        </w:rPr>
        <w:t xml:space="preserve"> and 5</w:t>
      </w:r>
      <w:r w:rsidRPr="006F1334">
        <w:rPr>
          <w:b w:val="0"/>
          <w:i/>
          <w:sz w:val="24"/>
          <w:szCs w:val="24"/>
          <w:vertAlign w:val="superscript"/>
        </w:rPr>
        <w:t>th</w:t>
      </w:r>
      <w:r w:rsidRPr="006F1334">
        <w:rPr>
          <w:b w:val="0"/>
          <w:i/>
          <w:sz w:val="24"/>
          <w:szCs w:val="24"/>
        </w:rPr>
        <w:t xml:space="preserve"> Country Periodic Report as a point of departure for integrating progress achieved in the 6</w:t>
      </w:r>
      <w:r w:rsidRPr="006F1334">
        <w:rPr>
          <w:b w:val="0"/>
          <w:i/>
          <w:sz w:val="24"/>
          <w:szCs w:val="24"/>
          <w:vertAlign w:val="superscript"/>
        </w:rPr>
        <w:t>th</w:t>
      </w:r>
      <w:r w:rsidRPr="006F1334">
        <w:rPr>
          <w:b w:val="0"/>
          <w:i/>
          <w:sz w:val="24"/>
          <w:szCs w:val="24"/>
        </w:rPr>
        <w:t xml:space="preserve"> Country Periodic Report.</w:t>
      </w:r>
    </w:p>
    <w:p w:rsidR="006F1334" w:rsidRPr="006F1334" w:rsidRDefault="006F1334" w:rsidP="006F1334">
      <w:pPr>
        <w:pStyle w:val="BodyText"/>
        <w:rPr>
          <w:b w:val="0"/>
          <w:i/>
          <w:sz w:val="24"/>
          <w:szCs w:val="24"/>
        </w:rPr>
      </w:pPr>
    </w:p>
    <w:p w:rsidR="001709A7" w:rsidRDefault="00800AFF" w:rsidP="00640B1A">
      <w:pPr>
        <w:spacing w:line="240" w:lineRule="auto"/>
        <w:rPr>
          <w:bCs/>
          <w:iCs/>
          <w:sz w:val="24"/>
          <w:szCs w:val="24"/>
        </w:rPr>
      </w:pPr>
      <w:r w:rsidRPr="006F1334">
        <w:rPr>
          <w:sz w:val="24"/>
          <w:szCs w:val="24"/>
        </w:rPr>
        <w:tab/>
      </w:r>
      <w:r w:rsidR="001709A7" w:rsidRPr="006F1334">
        <w:rPr>
          <w:sz w:val="24"/>
          <w:szCs w:val="24"/>
        </w:rPr>
        <w:t>To compliment the on-going efforts to implement and popularize CEDAW recognition was given to the need for the report production specific actions. Major activities commenced in October 2005 with the initial consultative meeting of all stakeholders and culminated in the printing, submission and circulation of the report</w:t>
      </w:r>
      <w:r w:rsidR="001709A7" w:rsidRPr="006F1334">
        <w:rPr>
          <w:i/>
          <w:sz w:val="24"/>
          <w:szCs w:val="24"/>
        </w:rPr>
        <w:t xml:space="preserve">. </w:t>
      </w:r>
      <w:r w:rsidR="001709A7" w:rsidRPr="006F1334">
        <w:rPr>
          <w:sz w:val="24"/>
          <w:szCs w:val="24"/>
        </w:rPr>
        <w:t xml:space="preserve">The meeting reviewed and adopted a country strategy and plan of action proposed by the Federal Ministry of Women Affairs (FMWA). In addition, roles and responsibilities of the different stakeholders were determined and assigned. </w:t>
      </w:r>
      <w:r w:rsidR="001709A7" w:rsidRPr="006F1334">
        <w:rPr>
          <w:bCs/>
          <w:iCs/>
          <w:sz w:val="24"/>
          <w:szCs w:val="24"/>
        </w:rPr>
        <w:t xml:space="preserve">The detailed work plan developed under the leadership of the Gender focal machinery is reflected in </w:t>
      </w:r>
      <w:r w:rsidR="001709A7" w:rsidRPr="006F1334">
        <w:rPr>
          <w:iCs/>
          <w:sz w:val="24"/>
          <w:szCs w:val="24"/>
        </w:rPr>
        <w:t>Annex I.</w:t>
      </w:r>
      <w:r w:rsidR="001709A7" w:rsidRPr="006F1334">
        <w:rPr>
          <w:bCs/>
          <w:iCs/>
          <w:sz w:val="24"/>
          <w:szCs w:val="24"/>
        </w:rPr>
        <w:t xml:space="preserve"> </w:t>
      </w:r>
    </w:p>
    <w:p w:rsidR="006F1334" w:rsidRPr="006F1334" w:rsidRDefault="006F1334" w:rsidP="00640B1A">
      <w:pPr>
        <w:spacing w:line="240" w:lineRule="auto"/>
        <w:rPr>
          <w:bCs/>
          <w:iCs/>
          <w:sz w:val="24"/>
          <w:szCs w:val="24"/>
        </w:rPr>
      </w:pPr>
    </w:p>
    <w:p w:rsidR="001709A7" w:rsidRPr="006F1334" w:rsidRDefault="00800AFF" w:rsidP="00640B1A">
      <w:pPr>
        <w:spacing w:line="240" w:lineRule="auto"/>
        <w:rPr>
          <w:sz w:val="24"/>
          <w:szCs w:val="24"/>
        </w:rPr>
      </w:pPr>
      <w:r w:rsidRPr="006F1334">
        <w:rPr>
          <w:sz w:val="24"/>
          <w:szCs w:val="24"/>
        </w:rPr>
        <w:tab/>
      </w:r>
      <w:r w:rsidR="001709A7" w:rsidRPr="006F1334">
        <w:rPr>
          <w:sz w:val="24"/>
          <w:szCs w:val="24"/>
        </w:rPr>
        <w:t>To operationalize the national strategy, several stakeholders</w:t>
      </w:r>
      <w:r w:rsidR="00BA1D49" w:rsidRPr="006F1334">
        <w:rPr>
          <w:sz w:val="24"/>
          <w:szCs w:val="24"/>
        </w:rPr>
        <w:t>’</w:t>
      </w:r>
      <w:r w:rsidR="001709A7" w:rsidRPr="006F1334">
        <w:rPr>
          <w:sz w:val="24"/>
          <w:szCs w:val="24"/>
        </w:rPr>
        <w:t xml:space="preserve"> consultative meetings and workshops were held, involving a cross section of representatives from the civil society, community based organizations, academia, development partners, parliamentarians, government officials from relevant ministries, agencies and parastatals.</w:t>
      </w:r>
      <w:r w:rsidR="008203B3" w:rsidRPr="006F1334">
        <w:rPr>
          <w:sz w:val="24"/>
          <w:szCs w:val="24"/>
        </w:rPr>
        <w:t xml:space="preserve"> </w:t>
      </w:r>
    </w:p>
    <w:p w:rsidR="006F1334" w:rsidRDefault="006F1334" w:rsidP="00640B1A">
      <w:pPr>
        <w:spacing w:line="240" w:lineRule="auto"/>
        <w:rPr>
          <w:sz w:val="24"/>
          <w:szCs w:val="24"/>
        </w:rPr>
      </w:pPr>
    </w:p>
    <w:p w:rsidR="001709A7" w:rsidRPr="006F1334" w:rsidRDefault="00800AFF" w:rsidP="00640B1A">
      <w:pPr>
        <w:spacing w:line="240" w:lineRule="auto"/>
        <w:rPr>
          <w:sz w:val="24"/>
          <w:szCs w:val="24"/>
        </w:rPr>
      </w:pPr>
      <w:r w:rsidRPr="006F1334">
        <w:rPr>
          <w:sz w:val="24"/>
          <w:szCs w:val="24"/>
        </w:rPr>
        <w:tab/>
      </w:r>
      <w:r w:rsidR="001709A7" w:rsidRPr="006F1334">
        <w:rPr>
          <w:sz w:val="24"/>
          <w:szCs w:val="24"/>
        </w:rPr>
        <w:t>The FMWA then set up a 16 - member technical team comprising national coordinators, zonal team leaders, federal research officers and data analysts to spearhead the countrywide data gathering exercise, analysis, and collation of requisite information for the development of the country report.</w:t>
      </w:r>
      <w:r w:rsidR="008203B3" w:rsidRPr="006F1334">
        <w:rPr>
          <w:sz w:val="24"/>
          <w:szCs w:val="24"/>
        </w:rPr>
        <w:t xml:space="preserve"> </w:t>
      </w:r>
      <w:r w:rsidR="001709A7" w:rsidRPr="006F1334">
        <w:rPr>
          <w:sz w:val="24"/>
          <w:szCs w:val="24"/>
        </w:rPr>
        <w:t xml:space="preserve">The team was exposed to a 2-day training on data collection. A pre-data collection-briefing workshop for State Ministries of Women Affairs and Social Development officials from the 36 States of the country and the FCT was organized to equip sub-national level officers in sourcing relevant inputs for the data collection exercise. </w:t>
      </w:r>
    </w:p>
    <w:p w:rsidR="006F1334" w:rsidRDefault="006F1334" w:rsidP="00640B1A">
      <w:pPr>
        <w:spacing w:line="240" w:lineRule="auto"/>
        <w:rPr>
          <w:sz w:val="24"/>
          <w:szCs w:val="24"/>
        </w:rPr>
      </w:pPr>
    </w:p>
    <w:p w:rsidR="001709A7" w:rsidRDefault="00800AFF" w:rsidP="00640B1A">
      <w:pPr>
        <w:spacing w:line="240" w:lineRule="auto"/>
        <w:rPr>
          <w:sz w:val="24"/>
          <w:szCs w:val="24"/>
        </w:rPr>
      </w:pPr>
      <w:r w:rsidRPr="006F1334">
        <w:rPr>
          <w:sz w:val="24"/>
          <w:szCs w:val="24"/>
        </w:rPr>
        <w:tab/>
      </w:r>
      <w:r w:rsidR="001709A7" w:rsidRPr="006F1334">
        <w:rPr>
          <w:sz w:val="24"/>
          <w:szCs w:val="24"/>
        </w:rPr>
        <w:t>Other key activities undertaken to enhance broad participation in the report production were:</w:t>
      </w:r>
    </w:p>
    <w:p w:rsidR="006F1334" w:rsidRPr="006F1334" w:rsidRDefault="006F1334" w:rsidP="00640B1A">
      <w:pPr>
        <w:spacing w:line="240" w:lineRule="auto"/>
        <w:rPr>
          <w:sz w:val="24"/>
          <w:szCs w:val="24"/>
        </w:rPr>
      </w:pPr>
    </w:p>
    <w:p w:rsidR="001709A7" w:rsidRPr="006F1334" w:rsidRDefault="001709A7" w:rsidP="00640B1A">
      <w:pPr>
        <w:numPr>
          <w:ilvl w:val="0"/>
          <w:numId w:val="61"/>
        </w:numPr>
        <w:suppressAutoHyphens w:val="0"/>
        <w:spacing w:line="240" w:lineRule="auto"/>
        <w:rPr>
          <w:sz w:val="24"/>
          <w:szCs w:val="24"/>
        </w:rPr>
      </w:pPr>
      <w:r w:rsidRPr="006F1334">
        <w:rPr>
          <w:sz w:val="24"/>
          <w:szCs w:val="24"/>
        </w:rPr>
        <w:t xml:space="preserve">Advert placements in six (6) major national newspapers calling for inputs from the general public (See annexure II). </w:t>
      </w:r>
    </w:p>
    <w:p w:rsidR="001709A7" w:rsidRPr="006F1334" w:rsidRDefault="001709A7" w:rsidP="00640B1A">
      <w:pPr>
        <w:numPr>
          <w:ilvl w:val="0"/>
          <w:numId w:val="61"/>
        </w:numPr>
        <w:suppressAutoHyphens w:val="0"/>
        <w:spacing w:line="240" w:lineRule="auto"/>
        <w:rPr>
          <w:sz w:val="24"/>
          <w:szCs w:val="24"/>
        </w:rPr>
      </w:pPr>
      <w:r w:rsidRPr="006F1334">
        <w:rPr>
          <w:sz w:val="24"/>
          <w:szCs w:val="24"/>
        </w:rPr>
        <w:t xml:space="preserve">An electronic mail box </w:t>
      </w:r>
      <w:r w:rsidR="00BA1D49" w:rsidRPr="006F1334">
        <w:rPr>
          <w:bCs/>
          <w:sz w:val="24"/>
          <w:szCs w:val="24"/>
        </w:rPr>
        <w:t>‘‘</w:t>
      </w:r>
      <w:r w:rsidRPr="006F1334">
        <w:rPr>
          <w:bCs/>
          <w:sz w:val="24"/>
          <w:szCs w:val="24"/>
        </w:rPr>
        <w:t>ngcedaw2005@yahoo.com</w:t>
      </w:r>
      <w:r w:rsidR="00BA1D49" w:rsidRPr="006F1334">
        <w:rPr>
          <w:bCs/>
          <w:sz w:val="24"/>
          <w:szCs w:val="24"/>
        </w:rPr>
        <w:t>’</w:t>
      </w:r>
      <w:r w:rsidR="00BA1D49" w:rsidRPr="006F1334">
        <w:rPr>
          <w:sz w:val="24"/>
          <w:szCs w:val="24"/>
        </w:rPr>
        <w:t>’</w:t>
      </w:r>
      <w:r w:rsidRPr="006F1334">
        <w:rPr>
          <w:sz w:val="24"/>
          <w:szCs w:val="24"/>
        </w:rPr>
        <w:t xml:space="preserve"> was created for the general public to make contributions to the report.</w:t>
      </w:r>
    </w:p>
    <w:p w:rsidR="001709A7" w:rsidRPr="006F1334" w:rsidRDefault="001709A7" w:rsidP="00640B1A">
      <w:pPr>
        <w:numPr>
          <w:ilvl w:val="0"/>
          <w:numId w:val="61"/>
        </w:numPr>
        <w:suppressAutoHyphens w:val="0"/>
        <w:spacing w:line="240" w:lineRule="auto"/>
        <w:rPr>
          <w:sz w:val="24"/>
          <w:szCs w:val="24"/>
        </w:rPr>
      </w:pPr>
      <w:r w:rsidRPr="006F1334">
        <w:rPr>
          <w:sz w:val="24"/>
          <w:szCs w:val="24"/>
        </w:rPr>
        <w:t>Development and adaptation of Questionnaires</w:t>
      </w:r>
    </w:p>
    <w:p w:rsidR="001709A7" w:rsidRPr="006F1334" w:rsidRDefault="001709A7" w:rsidP="00640B1A">
      <w:pPr>
        <w:numPr>
          <w:ilvl w:val="0"/>
          <w:numId w:val="61"/>
        </w:numPr>
        <w:suppressAutoHyphens w:val="0"/>
        <w:spacing w:line="240" w:lineRule="auto"/>
        <w:rPr>
          <w:sz w:val="24"/>
          <w:szCs w:val="24"/>
        </w:rPr>
      </w:pPr>
      <w:r w:rsidRPr="006F1334">
        <w:rPr>
          <w:bCs/>
          <w:sz w:val="24"/>
          <w:szCs w:val="24"/>
        </w:rPr>
        <w:t>Logistics for effective data collection, analysis, application and management.</w:t>
      </w:r>
    </w:p>
    <w:p w:rsidR="006F1334" w:rsidRDefault="006F1334" w:rsidP="00640B1A">
      <w:pPr>
        <w:spacing w:line="240" w:lineRule="auto"/>
        <w:rPr>
          <w:bCs/>
          <w:sz w:val="24"/>
          <w:szCs w:val="24"/>
        </w:rPr>
      </w:pPr>
    </w:p>
    <w:p w:rsidR="001709A7" w:rsidRPr="006F1334" w:rsidRDefault="00800AFF" w:rsidP="00640B1A">
      <w:pPr>
        <w:spacing w:line="240" w:lineRule="auto"/>
        <w:rPr>
          <w:bCs/>
          <w:sz w:val="24"/>
          <w:szCs w:val="24"/>
        </w:rPr>
      </w:pPr>
      <w:r w:rsidRPr="006F1334">
        <w:rPr>
          <w:bCs/>
          <w:sz w:val="24"/>
          <w:szCs w:val="24"/>
        </w:rPr>
        <w:tab/>
      </w:r>
      <w:r w:rsidR="001709A7" w:rsidRPr="006F1334">
        <w:rPr>
          <w:bCs/>
          <w:sz w:val="24"/>
          <w:szCs w:val="24"/>
        </w:rPr>
        <w:t xml:space="preserve">Field reports were integrated into a common format at a collation/harmonization workshop involving zonal team leaders, national researchers, data analysts and officials of relevant sectoral agencies and CSOs from the 36 States and FCT held in </w:t>
      </w:r>
      <w:smartTag w:uri="urn:schemas-microsoft-com:office:smarttags" w:element="City">
        <w:smartTag w:uri="urn:schemas-microsoft-com:office:smarttags" w:element="place">
          <w:r w:rsidR="001709A7" w:rsidRPr="006F1334">
            <w:rPr>
              <w:bCs/>
              <w:sz w:val="24"/>
              <w:szCs w:val="24"/>
            </w:rPr>
            <w:t>Abuja</w:t>
          </w:r>
        </w:smartTag>
      </w:smartTag>
      <w:r w:rsidR="001709A7" w:rsidRPr="006F1334">
        <w:rPr>
          <w:bCs/>
          <w:sz w:val="24"/>
          <w:szCs w:val="24"/>
        </w:rPr>
        <w:t>.</w:t>
      </w:r>
    </w:p>
    <w:p w:rsidR="006F1334" w:rsidRDefault="006F1334" w:rsidP="00640B1A">
      <w:pPr>
        <w:spacing w:line="240" w:lineRule="auto"/>
        <w:rPr>
          <w:sz w:val="24"/>
          <w:szCs w:val="24"/>
        </w:rPr>
      </w:pPr>
    </w:p>
    <w:p w:rsidR="001709A7" w:rsidRPr="006F1334" w:rsidRDefault="00800AFF" w:rsidP="00640B1A">
      <w:pPr>
        <w:spacing w:line="240" w:lineRule="auto"/>
        <w:rPr>
          <w:sz w:val="24"/>
          <w:szCs w:val="24"/>
        </w:rPr>
      </w:pPr>
      <w:r w:rsidRPr="006F1334">
        <w:rPr>
          <w:sz w:val="24"/>
          <w:szCs w:val="24"/>
        </w:rPr>
        <w:tab/>
      </w:r>
      <w:r w:rsidR="001709A7" w:rsidRPr="006F1334">
        <w:rPr>
          <w:sz w:val="24"/>
          <w:szCs w:val="24"/>
        </w:rPr>
        <w:t xml:space="preserve">The various sessions and meetings convened were well attended and their outcomes were significant in providing new insights to the status of CEDAW implementation. Existing primary and secondary data, field reports and other findings from all the States of the Federation were analyzed and harmonized into a single </w:t>
      </w:r>
      <w:r w:rsidR="001709A7" w:rsidRPr="006F1334">
        <w:rPr>
          <w:bCs/>
          <w:sz w:val="24"/>
          <w:szCs w:val="24"/>
        </w:rPr>
        <w:t>zero</w:t>
      </w:r>
      <w:r w:rsidR="001709A7" w:rsidRPr="006F1334">
        <w:rPr>
          <w:sz w:val="24"/>
          <w:szCs w:val="24"/>
        </w:rPr>
        <w:t xml:space="preserve"> draft 6</w:t>
      </w:r>
      <w:r w:rsidR="001709A7" w:rsidRPr="006F1334">
        <w:rPr>
          <w:sz w:val="24"/>
          <w:szCs w:val="24"/>
          <w:vertAlign w:val="superscript"/>
        </w:rPr>
        <w:t>th</w:t>
      </w:r>
      <w:r w:rsidR="001709A7" w:rsidRPr="006F1334">
        <w:rPr>
          <w:sz w:val="24"/>
          <w:szCs w:val="24"/>
        </w:rPr>
        <w:t xml:space="preserve"> Country Periodic Report. </w:t>
      </w:r>
      <w:r w:rsidR="001709A7" w:rsidRPr="006F1334">
        <w:rPr>
          <w:bCs/>
          <w:sz w:val="24"/>
          <w:szCs w:val="24"/>
        </w:rPr>
        <w:t xml:space="preserve">Responses to newspaper publications were also integrated into the zero draft </w:t>
      </w:r>
      <w:r w:rsidR="001709A7" w:rsidRPr="006F1334">
        <w:rPr>
          <w:sz w:val="24"/>
          <w:szCs w:val="24"/>
        </w:rPr>
        <w:t xml:space="preserve">report. </w:t>
      </w:r>
    </w:p>
    <w:p w:rsidR="006F1334" w:rsidRDefault="006F1334" w:rsidP="00640B1A">
      <w:pPr>
        <w:spacing w:line="240" w:lineRule="auto"/>
        <w:rPr>
          <w:sz w:val="24"/>
          <w:szCs w:val="24"/>
        </w:rPr>
      </w:pPr>
    </w:p>
    <w:p w:rsidR="001709A7" w:rsidRPr="006F1334" w:rsidRDefault="00800AFF" w:rsidP="00640B1A">
      <w:pPr>
        <w:spacing w:line="240" w:lineRule="auto"/>
        <w:rPr>
          <w:sz w:val="24"/>
          <w:szCs w:val="24"/>
        </w:rPr>
      </w:pPr>
      <w:r w:rsidRPr="006F1334">
        <w:rPr>
          <w:sz w:val="24"/>
          <w:szCs w:val="24"/>
        </w:rPr>
        <w:tab/>
      </w:r>
      <w:r w:rsidR="001709A7" w:rsidRPr="006F1334">
        <w:rPr>
          <w:sz w:val="24"/>
          <w:szCs w:val="24"/>
        </w:rPr>
        <w:t>A Peer Review meeting was convened to deliberate on, a</w:t>
      </w:r>
      <w:r w:rsidR="001709A7" w:rsidRPr="006F1334">
        <w:rPr>
          <w:bCs/>
          <w:sz w:val="24"/>
          <w:szCs w:val="24"/>
        </w:rPr>
        <w:t>ss</w:t>
      </w:r>
      <w:r w:rsidR="001709A7" w:rsidRPr="006F1334">
        <w:rPr>
          <w:sz w:val="24"/>
          <w:szCs w:val="24"/>
        </w:rPr>
        <w:t>e</w:t>
      </w:r>
      <w:r w:rsidR="001709A7" w:rsidRPr="006F1334">
        <w:rPr>
          <w:bCs/>
          <w:sz w:val="24"/>
          <w:szCs w:val="24"/>
        </w:rPr>
        <w:t xml:space="preserve">ss and </w:t>
      </w:r>
      <w:r w:rsidR="001709A7" w:rsidRPr="006F1334">
        <w:rPr>
          <w:sz w:val="24"/>
          <w:szCs w:val="24"/>
        </w:rPr>
        <w:t>endorse</w:t>
      </w:r>
      <w:r w:rsidR="001709A7" w:rsidRPr="006F1334">
        <w:rPr>
          <w:bCs/>
          <w:sz w:val="24"/>
          <w:szCs w:val="24"/>
        </w:rPr>
        <w:t xml:space="preserve"> </w:t>
      </w:r>
      <w:r w:rsidR="001709A7" w:rsidRPr="006F1334">
        <w:rPr>
          <w:sz w:val="24"/>
          <w:szCs w:val="24"/>
        </w:rPr>
        <w:t>the zero</w:t>
      </w:r>
      <w:r w:rsidR="001709A7" w:rsidRPr="006F1334">
        <w:rPr>
          <w:bCs/>
          <w:sz w:val="24"/>
          <w:szCs w:val="24"/>
        </w:rPr>
        <w:t xml:space="preserve"> draft report. Participants included</w:t>
      </w:r>
      <w:r w:rsidR="001709A7" w:rsidRPr="006F1334">
        <w:rPr>
          <w:sz w:val="24"/>
          <w:szCs w:val="24"/>
        </w:rPr>
        <w:t xml:space="preserve"> sectoral agencies, development partners, CSOs and the academia. At the end of the peer review exercise, the </w:t>
      </w:r>
      <w:r w:rsidR="001709A7" w:rsidRPr="006F1334">
        <w:rPr>
          <w:bCs/>
          <w:sz w:val="24"/>
          <w:szCs w:val="24"/>
        </w:rPr>
        <w:t>first</w:t>
      </w:r>
      <w:r w:rsidR="001709A7" w:rsidRPr="006F1334">
        <w:rPr>
          <w:sz w:val="24"/>
          <w:szCs w:val="24"/>
        </w:rPr>
        <w:t xml:space="preserve"> draft report was produced.</w:t>
      </w:r>
      <w:r w:rsidR="008203B3" w:rsidRPr="006F1334">
        <w:rPr>
          <w:bCs/>
          <w:sz w:val="24"/>
          <w:szCs w:val="24"/>
        </w:rPr>
        <w:t xml:space="preserve"> </w:t>
      </w:r>
      <w:r w:rsidR="001709A7" w:rsidRPr="006F1334">
        <w:rPr>
          <w:bCs/>
          <w:sz w:val="24"/>
          <w:szCs w:val="24"/>
        </w:rPr>
        <w:t>As part of the validation exercise, a Stakeholders</w:t>
      </w:r>
      <w:r w:rsidR="00BA1D49" w:rsidRPr="006F1334">
        <w:rPr>
          <w:bCs/>
          <w:sz w:val="24"/>
          <w:szCs w:val="24"/>
        </w:rPr>
        <w:t>’</w:t>
      </w:r>
      <w:r w:rsidR="001709A7" w:rsidRPr="006F1334">
        <w:rPr>
          <w:bCs/>
          <w:sz w:val="24"/>
          <w:szCs w:val="24"/>
        </w:rPr>
        <w:t xml:space="preserve"> Review Workshop was organized in the </w:t>
      </w:r>
      <w:r w:rsidR="001709A7" w:rsidRPr="006F1334">
        <w:rPr>
          <w:sz w:val="24"/>
          <w:szCs w:val="24"/>
        </w:rPr>
        <w:t>Northern, Southern and Central Zones of the country respectively for public scrutiny, reactions and inputs to the draft report.</w:t>
      </w:r>
      <w:r w:rsidR="008203B3" w:rsidRPr="006F1334">
        <w:rPr>
          <w:sz w:val="24"/>
          <w:szCs w:val="24"/>
        </w:rPr>
        <w:t xml:space="preserve"> </w:t>
      </w:r>
      <w:r w:rsidR="001709A7" w:rsidRPr="006F1334">
        <w:rPr>
          <w:sz w:val="24"/>
          <w:szCs w:val="24"/>
        </w:rPr>
        <w:t>At the end of the stakeholders</w:t>
      </w:r>
      <w:r w:rsidR="00BA1D49" w:rsidRPr="006F1334">
        <w:rPr>
          <w:sz w:val="24"/>
          <w:szCs w:val="24"/>
        </w:rPr>
        <w:t>’</w:t>
      </w:r>
      <w:r w:rsidR="001709A7" w:rsidRPr="006F1334">
        <w:rPr>
          <w:sz w:val="24"/>
          <w:szCs w:val="24"/>
        </w:rPr>
        <w:t xml:space="preserve"> workshop a </w:t>
      </w:r>
      <w:r w:rsidR="001709A7" w:rsidRPr="006F1334">
        <w:rPr>
          <w:bCs/>
          <w:sz w:val="24"/>
          <w:szCs w:val="24"/>
        </w:rPr>
        <w:t>second</w:t>
      </w:r>
      <w:r w:rsidR="001709A7" w:rsidRPr="006F1334">
        <w:rPr>
          <w:sz w:val="24"/>
          <w:szCs w:val="24"/>
        </w:rPr>
        <w:t xml:space="preserve"> draft report was produced.</w:t>
      </w:r>
    </w:p>
    <w:p w:rsidR="006F1334" w:rsidRDefault="006F1334" w:rsidP="00640B1A">
      <w:pPr>
        <w:spacing w:line="240" w:lineRule="auto"/>
        <w:rPr>
          <w:sz w:val="24"/>
          <w:szCs w:val="24"/>
        </w:rPr>
      </w:pPr>
    </w:p>
    <w:p w:rsidR="001709A7" w:rsidRPr="006F1334" w:rsidRDefault="00800AFF" w:rsidP="00640B1A">
      <w:pPr>
        <w:spacing w:line="240" w:lineRule="auto"/>
        <w:rPr>
          <w:sz w:val="24"/>
          <w:szCs w:val="24"/>
        </w:rPr>
      </w:pPr>
      <w:r w:rsidRPr="006F1334">
        <w:rPr>
          <w:sz w:val="24"/>
          <w:szCs w:val="24"/>
        </w:rPr>
        <w:tab/>
      </w:r>
      <w:r w:rsidR="001709A7" w:rsidRPr="006F1334">
        <w:rPr>
          <w:sz w:val="24"/>
          <w:szCs w:val="24"/>
        </w:rPr>
        <w:t>A three-day technical finalization meeting was organized to harmonize inputs from the zonal stakeholders review meeting, and produce the third draft report.</w:t>
      </w:r>
      <w:r w:rsidR="008203B3" w:rsidRPr="006F1334">
        <w:rPr>
          <w:sz w:val="24"/>
          <w:szCs w:val="24"/>
        </w:rPr>
        <w:t xml:space="preserve"> </w:t>
      </w:r>
      <w:r w:rsidR="001709A7" w:rsidRPr="006F1334">
        <w:rPr>
          <w:sz w:val="24"/>
          <w:szCs w:val="24"/>
        </w:rPr>
        <w:t>This version of the report that had passed through different levels of consultation was edited into a final report, ready for submission to the UN Committee on CEDAW through appropriate channels in the Ministry of Foreign Affairs.</w:t>
      </w:r>
    </w:p>
    <w:p w:rsidR="001709A7" w:rsidRPr="002460B2" w:rsidRDefault="001709A7" w:rsidP="00C15BAA">
      <w:pPr>
        <w:pStyle w:val="H1"/>
        <w:ind w:right="1260"/>
      </w:pPr>
      <w:r w:rsidRPr="002460B2">
        <w:t>C</w:t>
      </w:r>
      <w:r w:rsidR="00800AFF" w:rsidRPr="002460B2">
        <w:t>ollaboration</w:t>
      </w:r>
    </w:p>
    <w:p w:rsidR="00C15BAA" w:rsidRPr="00C15BAA" w:rsidRDefault="00C15BAA" w:rsidP="00C15BAA">
      <w:pPr>
        <w:spacing w:line="120" w:lineRule="exact"/>
        <w:rPr>
          <w:sz w:val="10"/>
          <w:szCs w:val="24"/>
        </w:rPr>
      </w:pPr>
    </w:p>
    <w:p w:rsidR="00C15BAA" w:rsidRPr="00C15BAA" w:rsidRDefault="00C15BAA" w:rsidP="00C15BAA">
      <w:pPr>
        <w:spacing w:line="120" w:lineRule="exact"/>
        <w:rPr>
          <w:sz w:val="10"/>
          <w:szCs w:val="24"/>
        </w:rPr>
      </w:pPr>
    </w:p>
    <w:p w:rsidR="001709A7" w:rsidRPr="002460B2" w:rsidRDefault="00A6787F" w:rsidP="00640B1A">
      <w:pPr>
        <w:spacing w:line="240" w:lineRule="auto"/>
        <w:rPr>
          <w:sz w:val="24"/>
          <w:szCs w:val="24"/>
        </w:rPr>
      </w:pPr>
      <w:r>
        <w:rPr>
          <w:sz w:val="24"/>
          <w:szCs w:val="24"/>
        </w:rPr>
        <w:tab/>
      </w:r>
      <w:r w:rsidR="001709A7" w:rsidRPr="002460B2">
        <w:rPr>
          <w:sz w:val="24"/>
          <w:szCs w:val="24"/>
        </w:rPr>
        <w:t xml:space="preserve">Efforts have been made, especially, in the last five years to increase and improve collaboration amongst all groups and individuals involved in gender equality and women development issues on the implementation of the Convention. The FMWA has cultivated partnerships with UN agencies, international organization, development partners and Foundations key among who are: UNICEF, ILO, UNIFEM, UNODC, UNESCO, WHO, UNAIDS, UNFPA and UNDP. </w:t>
      </w:r>
    </w:p>
    <w:p w:rsidR="006F1334" w:rsidRDefault="006F1334" w:rsidP="00640B1A">
      <w:pPr>
        <w:spacing w:line="240" w:lineRule="auto"/>
        <w:rPr>
          <w:sz w:val="24"/>
          <w:szCs w:val="24"/>
        </w:rPr>
      </w:pPr>
    </w:p>
    <w:p w:rsidR="001709A7" w:rsidRPr="002460B2" w:rsidRDefault="00A6787F" w:rsidP="00640B1A">
      <w:pPr>
        <w:spacing w:line="240" w:lineRule="auto"/>
        <w:rPr>
          <w:sz w:val="24"/>
          <w:szCs w:val="24"/>
        </w:rPr>
      </w:pPr>
      <w:r>
        <w:rPr>
          <w:sz w:val="24"/>
          <w:szCs w:val="24"/>
        </w:rPr>
        <w:tab/>
      </w:r>
      <w:r w:rsidR="001709A7" w:rsidRPr="002460B2">
        <w:rPr>
          <w:sz w:val="24"/>
          <w:szCs w:val="24"/>
        </w:rPr>
        <w:t>The FMWA also collaborates with other relevant federal ministries like Justice, Labor and Productivity, Information, Education, Police Affairs, Internal Affairs, Foreign Affairs, Finance, National Planning Commission and Health to mention a few.</w:t>
      </w:r>
      <w:r w:rsidR="008203B3">
        <w:rPr>
          <w:sz w:val="24"/>
          <w:szCs w:val="24"/>
        </w:rPr>
        <w:t xml:space="preserve"> </w:t>
      </w:r>
    </w:p>
    <w:p w:rsidR="006F1334" w:rsidRDefault="006F1334" w:rsidP="00640B1A">
      <w:pPr>
        <w:spacing w:line="240" w:lineRule="auto"/>
        <w:rPr>
          <w:sz w:val="24"/>
          <w:szCs w:val="24"/>
        </w:rPr>
      </w:pPr>
    </w:p>
    <w:p w:rsidR="001709A7" w:rsidRPr="002460B2" w:rsidRDefault="00A6787F" w:rsidP="00640B1A">
      <w:pPr>
        <w:spacing w:line="240" w:lineRule="auto"/>
        <w:rPr>
          <w:sz w:val="24"/>
          <w:szCs w:val="24"/>
        </w:rPr>
      </w:pPr>
      <w:r>
        <w:rPr>
          <w:sz w:val="24"/>
          <w:szCs w:val="24"/>
        </w:rPr>
        <w:tab/>
      </w:r>
      <w:r w:rsidR="001709A7" w:rsidRPr="002460B2">
        <w:rPr>
          <w:sz w:val="24"/>
          <w:szCs w:val="24"/>
        </w:rPr>
        <w:t>In addition, the Ministry maintains relationships with its State counterparts and other relevant agencies and parastatals like the National Centre for Women</w:t>
      </w:r>
      <w:r w:rsidR="00BA1D49">
        <w:rPr>
          <w:sz w:val="24"/>
          <w:szCs w:val="24"/>
        </w:rPr>
        <w:t>’</w:t>
      </w:r>
      <w:r w:rsidR="001709A7" w:rsidRPr="002460B2">
        <w:rPr>
          <w:sz w:val="24"/>
          <w:szCs w:val="24"/>
        </w:rPr>
        <w:t>s Development (NCWD), National Human Rights Commission (NHRC), National Agency for Poverty Eradication Programme (NAPEP), the National Agency for the Prohibition of Traffic in Persons (NAPTIP) and most importantly the office of the Special Adviser to the President on MDGs.</w:t>
      </w:r>
    </w:p>
    <w:p w:rsidR="006F1334" w:rsidRDefault="006F1334" w:rsidP="00640B1A">
      <w:pPr>
        <w:spacing w:line="240" w:lineRule="auto"/>
        <w:rPr>
          <w:sz w:val="24"/>
          <w:szCs w:val="24"/>
        </w:rPr>
      </w:pPr>
    </w:p>
    <w:p w:rsidR="001709A7" w:rsidRPr="002460B2" w:rsidRDefault="00A6787F" w:rsidP="00640B1A">
      <w:pPr>
        <w:spacing w:line="240" w:lineRule="auto"/>
        <w:rPr>
          <w:sz w:val="24"/>
          <w:szCs w:val="24"/>
        </w:rPr>
      </w:pPr>
      <w:r>
        <w:rPr>
          <w:sz w:val="24"/>
          <w:szCs w:val="24"/>
        </w:rPr>
        <w:tab/>
      </w:r>
      <w:r w:rsidR="001709A7" w:rsidRPr="002460B2">
        <w:rPr>
          <w:sz w:val="24"/>
          <w:szCs w:val="24"/>
        </w:rPr>
        <w:t>The mass media also collaborates with the FMWA in publicity, public enlightenment and advocacy, especially on reporting abuses and violence against women, and drawing the attention of civil society and the general public to the women</w:t>
      </w:r>
      <w:r w:rsidR="00BA1D49">
        <w:rPr>
          <w:sz w:val="24"/>
          <w:szCs w:val="24"/>
        </w:rPr>
        <w:t>’</w:t>
      </w:r>
      <w:r w:rsidR="001709A7" w:rsidRPr="002460B2">
        <w:rPr>
          <w:sz w:val="24"/>
          <w:szCs w:val="24"/>
        </w:rPr>
        <w:t xml:space="preserve">s achievements and meritorious performance in positions of leadership. </w:t>
      </w:r>
    </w:p>
    <w:p w:rsidR="00A6787F" w:rsidRDefault="00A6787F" w:rsidP="00A6787F">
      <w:pPr>
        <w:spacing w:line="240" w:lineRule="auto"/>
        <w:rPr>
          <w:b/>
          <w:bCs/>
          <w:sz w:val="24"/>
          <w:szCs w:val="24"/>
        </w:rPr>
      </w:pPr>
    </w:p>
    <w:p w:rsidR="001709A7" w:rsidRPr="002460B2" w:rsidRDefault="00192009" w:rsidP="00192009">
      <w:pPr>
        <w:pStyle w:val="H1"/>
        <w:keepNext w:val="0"/>
        <w:keepLines w:val="0"/>
        <w:pageBreakBefore/>
        <w:tabs>
          <w:tab w:val="clear" w:pos="1742"/>
        </w:tabs>
        <w:ind w:left="0" w:right="0"/>
      </w:pPr>
      <w:r>
        <w:tab/>
      </w:r>
      <w:r>
        <w:tab/>
      </w:r>
      <w:r w:rsidR="00A6787F">
        <w:t>C</w:t>
      </w:r>
      <w:r w:rsidR="00A6787F" w:rsidRPr="002460B2">
        <w:t xml:space="preserve">ountry response to the concluding comments </w:t>
      </w:r>
      <w:r w:rsidR="00A6787F">
        <w:t xml:space="preserve">of the Conmmittee on the Elimination of Discrimination against Women </w:t>
      </w:r>
      <w:r w:rsidR="00A6787F" w:rsidRPr="002460B2">
        <w:t xml:space="preserve">on </w:t>
      </w:r>
      <w:r w:rsidR="00A6787F">
        <w:t>N</w:t>
      </w:r>
      <w:r w:rsidR="00A6787F" w:rsidRPr="002460B2">
        <w:t>igeria</w:t>
      </w:r>
      <w:r w:rsidR="00BA1D49">
        <w:t>’</w:t>
      </w:r>
      <w:r w:rsidR="00A6787F" w:rsidRPr="002460B2">
        <w:t>s</w:t>
      </w:r>
      <w:r w:rsidR="00A6787F">
        <w:t xml:space="preserve"> fourth and fifth</w:t>
      </w:r>
      <w:r w:rsidR="00A6787F" w:rsidRPr="002460B2">
        <w:t xml:space="preserve"> periodic report</w:t>
      </w:r>
    </w:p>
    <w:p w:rsidR="001709A7" w:rsidRPr="002460B2" w:rsidRDefault="001709A7" w:rsidP="00640B1A">
      <w:pPr>
        <w:spacing w:line="240" w:lineRule="auto"/>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7"/>
        <w:gridCol w:w="4699"/>
      </w:tblGrid>
      <w:tr w:rsidR="001709A7" w:rsidRPr="002460B2">
        <w:tc>
          <w:tcPr>
            <w:tcW w:w="0" w:type="auto"/>
          </w:tcPr>
          <w:p w:rsidR="001709A7" w:rsidRPr="002460B2" w:rsidRDefault="001709A7" w:rsidP="00640B1A">
            <w:pPr>
              <w:spacing w:line="240" w:lineRule="auto"/>
              <w:rPr>
                <w:b/>
                <w:sz w:val="24"/>
                <w:szCs w:val="24"/>
              </w:rPr>
            </w:pPr>
            <w:r w:rsidRPr="002460B2">
              <w:rPr>
                <w:b/>
                <w:sz w:val="24"/>
                <w:szCs w:val="24"/>
              </w:rPr>
              <w:t xml:space="preserve">PRINCIPAL AREAS OF CONCERN AND RECOMMENDATION </w:t>
            </w:r>
          </w:p>
          <w:p w:rsidR="001709A7" w:rsidRPr="002460B2" w:rsidRDefault="001709A7" w:rsidP="00640B1A">
            <w:pPr>
              <w:spacing w:line="240" w:lineRule="auto"/>
              <w:rPr>
                <w:b/>
                <w:sz w:val="24"/>
                <w:szCs w:val="24"/>
              </w:rPr>
            </w:pPr>
            <w:r w:rsidRPr="002460B2">
              <w:rPr>
                <w:b/>
                <w:sz w:val="24"/>
                <w:szCs w:val="24"/>
              </w:rPr>
              <w:t>(4</w:t>
            </w:r>
            <w:r w:rsidRPr="002460B2">
              <w:rPr>
                <w:b/>
                <w:sz w:val="24"/>
                <w:szCs w:val="24"/>
                <w:vertAlign w:val="superscript"/>
              </w:rPr>
              <w:t>TH</w:t>
            </w:r>
            <w:r w:rsidRPr="002460B2">
              <w:rPr>
                <w:b/>
                <w:sz w:val="24"/>
                <w:szCs w:val="24"/>
              </w:rPr>
              <w:t xml:space="preserve"> &amp; 5</w:t>
            </w:r>
            <w:r w:rsidRPr="002460B2">
              <w:rPr>
                <w:b/>
                <w:sz w:val="24"/>
                <w:szCs w:val="24"/>
                <w:vertAlign w:val="superscript"/>
              </w:rPr>
              <w:t>TH</w:t>
            </w:r>
            <w:r w:rsidRPr="002460B2">
              <w:rPr>
                <w:b/>
                <w:sz w:val="24"/>
                <w:szCs w:val="24"/>
              </w:rPr>
              <w:t xml:space="preserve"> Country Report)</w:t>
            </w:r>
          </w:p>
          <w:p w:rsidR="001709A7" w:rsidRPr="002460B2" w:rsidRDefault="001709A7" w:rsidP="00640B1A">
            <w:pPr>
              <w:spacing w:line="240" w:lineRule="auto"/>
              <w:rPr>
                <w:b/>
                <w:sz w:val="24"/>
                <w:szCs w:val="24"/>
              </w:rPr>
            </w:pPr>
          </w:p>
        </w:tc>
        <w:tc>
          <w:tcPr>
            <w:tcW w:w="0" w:type="auto"/>
          </w:tcPr>
          <w:p w:rsidR="001709A7" w:rsidRPr="002460B2" w:rsidRDefault="001709A7" w:rsidP="00640B1A">
            <w:pPr>
              <w:spacing w:line="240" w:lineRule="auto"/>
              <w:rPr>
                <w:b/>
                <w:sz w:val="24"/>
                <w:szCs w:val="24"/>
              </w:rPr>
            </w:pPr>
            <w:r w:rsidRPr="002460B2">
              <w:rPr>
                <w:b/>
                <w:sz w:val="24"/>
                <w:szCs w:val="24"/>
              </w:rPr>
              <w:t xml:space="preserve">RESPONSIVE MITIGATION EFFORT </w:t>
            </w:r>
          </w:p>
          <w:p w:rsidR="001709A7" w:rsidRPr="002460B2" w:rsidRDefault="001709A7" w:rsidP="00640B1A">
            <w:pPr>
              <w:spacing w:line="240" w:lineRule="auto"/>
              <w:rPr>
                <w:b/>
                <w:sz w:val="24"/>
                <w:szCs w:val="24"/>
              </w:rPr>
            </w:pPr>
            <w:r w:rsidRPr="002460B2">
              <w:rPr>
                <w:b/>
                <w:sz w:val="24"/>
                <w:szCs w:val="24"/>
              </w:rPr>
              <w:t>(6</w:t>
            </w:r>
            <w:r w:rsidRPr="002460B2">
              <w:rPr>
                <w:b/>
                <w:sz w:val="24"/>
                <w:szCs w:val="24"/>
                <w:vertAlign w:val="superscript"/>
              </w:rPr>
              <w:t>th</w:t>
            </w:r>
            <w:r w:rsidRPr="002460B2">
              <w:rPr>
                <w:b/>
                <w:sz w:val="24"/>
                <w:szCs w:val="24"/>
              </w:rPr>
              <w:t xml:space="preserve"> Country Report)</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Domesticate Convention and clarify its primacy over domestic laws including its justiceability and enforcement.</w:t>
            </w:r>
          </w:p>
        </w:tc>
        <w:tc>
          <w:tcPr>
            <w:tcW w:w="0" w:type="auto"/>
          </w:tcPr>
          <w:p w:rsidR="001709A7" w:rsidRPr="002460B2" w:rsidRDefault="001709A7" w:rsidP="00640B1A">
            <w:pPr>
              <w:spacing w:line="240" w:lineRule="auto"/>
              <w:rPr>
                <w:bCs/>
                <w:sz w:val="24"/>
                <w:szCs w:val="24"/>
              </w:rPr>
            </w:pPr>
            <w:r w:rsidRPr="002460B2">
              <w:rPr>
                <w:bCs/>
                <w:sz w:val="24"/>
                <w:szCs w:val="24"/>
              </w:rPr>
              <w:t>Process for domestication of convention on course</w:t>
            </w:r>
          </w:p>
          <w:p w:rsidR="001709A7" w:rsidRPr="002460B2" w:rsidRDefault="001709A7" w:rsidP="00640B1A">
            <w:pPr>
              <w:spacing w:line="240" w:lineRule="auto"/>
              <w:rPr>
                <w:bCs/>
                <w:sz w:val="24"/>
                <w:szCs w:val="24"/>
              </w:rPr>
            </w:pPr>
            <w:r w:rsidRPr="002460B2">
              <w:rPr>
                <w:bCs/>
                <w:sz w:val="24"/>
                <w:szCs w:val="24"/>
              </w:rPr>
              <w:t>Primacy of CEDAW established in certain land mark cases</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Complete domestication process and make Convention integral part of justice and legal administration system.</w:t>
            </w:r>
          </w:p>
          <w:p w:rsidR="001709A7" w:rsidRPr="002460B2" w:rsidRDefault="001709A7" w:rsidP="00640B1A">
            <w:pPr>
              <w:spacing w:line="240" w:lineRule="auto"/>
              <w:rPr>
                <w:b/>
                <w:sz w:val="24"/>
                <w:szCs w:val="24"/>
              </w:rPr>
            </w:pPr>
          </w:p>
        </w:tc>
        <w:tc>
          <w:tcPr>
            <w:tcW w:w="0" w:type="auto"/>
          </w:tcPr>
          <w:p w:rsidR="001709A7" w:rsidRPr="002460B2" w:rsidRDefault="001709A7" w:rsidP="00640B1A">
            <w:pPr>
              <w:spacing w:line="240" w:lineRule="auto"/>
              <w:rPr>
                <w:bCs/>
                <w:sz w:val="24"/>
                <w:szCs w:val="24"/>
              </w:rPr>
            </w:pPr>
            <w:r w:rsidRPr="002460B2">
              <w:rPr>
                <w:bCs/>
                <w:sz w:val="24"/>
                <w:szCs w:val="24"/>
              </w:rPr>
              <w:t>As in above, process near conclusion</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Continued existence of discriminatory provisions in Constitution regarding nationality and employment of women; slow pace of legislative reforms to eliminate discriminatory practices.</w:t>
            </w:r>
          </w:p>
        </w:tc>
        <w:tc>
          <w:tcPr>
            <w:tcW w:w="0" w:type="auto"/>
          </w:tcPr>
          <w:p w:rsidR="001709A7" w:rsidRPr="002460B2" w:rsidRDefault="001709A7" w:rsidP="00640B1A">
            <w:pPr>
              <w:tabs>
                <w:tab w:val="num" w:pos="720"/>
              </w:tabs>
              <w:spacing w:line="240" w:lineRule="auto"/>
              <w:rPr>
                <w:sz w:val="24"/>
                <w:szCs w:val="24"/>
              </w:rPr>
            </w:pPr>
            <w:r w:rsidRPr="002460B2">
              <w:rPr>
                <w:sz w:val="24"/>
                <w:szCs w:val="24"/>
              </w:rPr>
              <w:t>Emergence of a productive collaboration between Government and women and human rights NGOs in the area of strategic litigation within the provisions of the 1999 Constitution of the Federal Republic of Nigeria and the principles of the provisions of CEDAW.</w:t>
            </w:r>
            <w:r w:rsidR="008203B3">
              <w:rPr>
                <w:sz w:val="24"/>
                <w:szCs w:val="24"/>
              </w:rPr>
              <w:t xml:space="preserve"> </w:t>
            </w:r>
          </w:p>
          <w:p w:rsidR="001709A7" w:rsidRPr="002460B2" w:rsidRDefault="001709A7" w:rsidP="00640B1A">
            <w:pPr>
              <w:spacing w:line="240" w:lineRule="auto"/>
              <w:rPr>
                <w:sz w:val="24"/>
                <w:szCs w:val="24"/>
              </w:rPr>
            </w:pP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 xml:space="preserve">Set priorities with concrete timetables for amendment of Constitution by Federal and State legislatures; </w:t>
            </w:r>
            <w:r w:rsidRPr="002460B2">
              <w:rPr>
                <w:sz w:val="24"/>
                <w:szCs w:val="24"/>
                <w:u w:val="single"/>
              </w:rPr>
              <w:t>Intensify collaborations with parliamentarians, CSOs and other stakeholders to realize de facto equality for women.</w:t>
            </w:r>
          </w:p>
        </w:tc>
        <w:tc>
          <w:tcPr>
            <w:tcW w:w="0" w:type="auto"/>
          </w:tcPr>
          <w:p w:rsidR="001709A7" w:rsidRPr="002460B2" w:rsidRDefault="001709A7" w:rsidP="00640B1A">
            <w:pPr>
              <w:spacing w:line="240" w:lineRule="auto"/>
              <w:rPr>
                <w:sz w:val="24"/>
                <w:szCs w:val="24"/>
              </w:rPr>
            </w:pPr>
            <w:r w:rsidRPr="002460B2">
              <w:rPr>
                <w:sz w:val="24"/>
                <w:szCs w:val="24"/>
              </w:rPr>
              <w:t xml:space="preserve">Formulation of a gender policy as a tool for mainstreaming gender is one of the concrete strategies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is employing to achieve the MDGs which by extension encompass the principles of CEDAW. Consequently, a high level of understanding of the concept of gender has emerged and there is significant mobilization for its mainstreaming in policy frameworks and institutional mechanisms to guarantee the achievement and monitoring of gender equality.</w:t>
            </w:r>
            <w:r w:rsidR="008203B3">
              <w:rPr>
                <w:sz w:val="24"/>
                <w:szCs w:val="24"/>
              </w:rPr>
              <w:t xml:space="preserve"> </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Existence of three-pronged legal system resulting in lack of compliance with obligations under CEDAW.</w:t>
            </w:r>
          </w:p>
        </w:tc>
        <w:tc>
          <w:tcPr>
            <w:tcW w:w="0" w:type="auto"/>
          </w:tcPr>
          <w:p w:rsidR="001709A7" w:rsidRPr="002460B2" w:rsidRDefault="001709A7" w:rsidP="00640B1A">
            <w:pPr>
              <w:spacing w:line="240" w:lineRule="auto"/>
              <w:rPr>
                <w:bCs/>
                <w:sz w:val="24"/>
                <w:szCs w:val="24"/>
              </w:rPr>
            </w:pPr>
            <w:r w:rsidRPr="002460B2">
              <w:rPr>
                <w:bCs/>
                <w:sz w:val="24"/>
                <w:szCs w:val="24"/>
              </w:rPr>
              <w:t xml:space="preserve">Findings of survey on contradictions in legal system published and available for reference and wide use </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repetition ( see</w:t>
            </w:r>
            <w:r w:rsidR="008203B3">
              <w:rPr>
                <w:sz w:val="24"/>
                <w:szCs w:val="24"/>
              </w:rPr>
              <w:t xml:space="preserve"> </w:t>
            </w:r>
            <w:r w:rsidRPr="002460B2">
              <w:rPr>
                <w:sz w:val="24"/>
                <w:szCs w:val="24"/>
              </w:rPr>
              <w:t xml:space="preserve">19, 22, 21) </w:t>
            </w:r>
          </w:p>
        </w:tc>
        <w:tc>
          <w:tcPr>
            <w:tcW w:w="0" w:type="auto"/>
          </w:tcPr>
          <w:p w:rsidR="001709A7" w:rsidRPr="002460B2" w:rsidRDefault="001709A7" w:rsidP="00640B1A">
            <w:pPr>
              <w:spacing w:line="240" w:lineRule="auto"/>
              <w:rPr>
                <w:b/>
                <w:sz w:val="24"/>
                <w:szCs w:val="24"/>
              </w:rPr>
            </w:pP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Prevalence of violence against women and sexual harassment at workplaces; 2002 proposed bill on violence against women yet to be passed.</w:t>
            </w:r>
          </w:p>
        </w:tc>
        <w:tc>
          <w:tcPr>
            <w:tcW w:w="0" w:type="auto"/>
          </w:tcPr>
          <w:p w:rsidR="001709A7" w:rsidRPr="002460B2" w:rsidRDefault="001709A7" w:rsidP="00640B1A">
            <w:pPr>
              <w:spacing w:line="240" w:lineRule="auto"/>
              <w:rPr>
                <w:bCs/>
                <w:sz w:val="24"/>
                <w:szCs w:val="24"/>
              </w:rPr>
            </w:pPr>
            <w:r w:rsidRPr="002460B2">
              <w:rPr>
                <w:bCs/>
                <w:sz w:val="24"/>
                <w:szCs w:val="24"/>
              </w:rPr>
              <w:t xml:space="preserve">Bill passed in some states of the federation, awaiting passage at the federal level </w:t>
            </w:r>
          </w:p>
        </w:tc>
      </w:tr>
      <w:tr w:rsidR="001709A7" w:rsidRPr="002460B2">
        <w:tc>
          <w:tcPr>
            <w:tcW w:w="0" w:type="auto"/>
          </w:tcPr>
          <w:p w:rsidR="001709A7" w:rsidRPr="002460B2" w:rsidRDefault="001709A7" w:rsidP="00192009">
            <w:pPr>
              <w:pageBreakBefore/>
              <w:spacing w:line="240" w:lineRule="auto"/>
              <w:rPr>
                <w:sz w:val="24"/>
                <w:szCs w:val="24"/>
              </w:rPr>
            </w:pPr>
            <w:r w:rsidRPr="002460B2">
              <w:rPr>
                <w:sz w:val="24"/>
                <w:szCs w:val="24"/>
              </w:rPr>
              <w:t>Recognize violence against women as violation of women</w:t>
            </w:r>
            <w:r w:rsidR="00BA1D49">
              <w:rPr>
                <w:sz w:val="24"/>
                <w:szCs w:val="24"/>
              </w:rPr>
              <w:t>’</w:t>
            </w:r>
            <w:r w:rsidRPr="002460B2">
              <w:rPr>
                <w:sz w:val="24"/>
                <w:szCs w:val="24"/>
              </w:rPr>
              <w:t>s human rights under the Convention and speed up measures to address it; Access to protection, shelter and other services and effective redress for all women victims of violence and sexual harassment; Gender sensitization training for public officers; Increase public awareness through the media and other education programmes to make such violence socially and morally unacceptable.</w:t>
            </w:r>
          </w:p>
        </w:tc>
        <w:tc>
          <w:tcPr>
            <w:tcW w:w="0" w:type="auto"/>
          </w:tcPr>
          <w:p w:rsidR="001709A7" w:rsidRPr="002460B2" w:rsidRDefault="001709A7" w:rsidP="00640B1A">
            <w:pPr>
              <w:spacing w:line="240" w:lineRule="auto"/>
              <w:rPr>
                <w:bCs/>
                <w:sz w:val="24"/>
                <w:szCs w:val="24"/>
              </w:rPr>
            </w:pPr>
            <w:r w:rsidRPr="002460B2">
              <w:rPr>
                <w:bCs/>
                <w:sz w:val="24"/>
                <w:szCs w:val="24"/>
              </w:rPr>
              <w:t>Several campaigns on violence against women and girls launched at both federal and state levels, Bill under consideration. Several categories of legal officers, law enforcement and judicial officers trained on women</w:t>
            </w:r>
            <w:r w:rsidR="00BA1D49">
              <w:rPr>
                <w:bCs/>
                <w:sz w:val="24"/>
                <w:szCs w:val="24"/>
              </w:rPr>
              <w:t>’</w:t>
            </w:r>
            <w:r w:rsidRPr="002460B2">
              <w:rPr>
                <w:bCs/>
                <w:sz w:val="24"/>
                <w:szCs w:val="24"/>
              </w:rPr>
              <w:t>s rights protection and gender issues.</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 xml:space="preserve">Continued acceptance of harmful traditional practices such as widowhood practices, FGM, Child and forced marriages despite prohibitions in legislations. </w:t>
            </w:r>
          </w:p>
        </w:tc>
        <w:tc>
          <w:tcPr>
            <w:tcW w:w="0" w:type="auto"/>
          </w:tcPr>
          <w:p w:rsidR="001709A7" w:rsidRPr="002460B2" w:rsidRDefault="001709A7" w:rsidP="00640B1A">
            <w:pPr>
              <w:spacing w:line="240" w:lineRule="auto"/>
              <w:rPr>
                <w:bCs/>
                <w:sz w:val="24"/>
                <w:szCs w:val="24"/>
              </w:rPr>
            </w:pPr>
            <w:r w:rsidRPr="002460B2">
              <w:rPr>
                <w:bCs/>
                <w:sz w:val="24"/>
                <w:szCs w:val="24"/>
              </w:rPr>
              <w:t>Nationwide advocacy visits by Minister of Women Affairs to enjoin Governors, Traditional Rulers and other Public Officers to support implementation of legislations on HTPs and Child Abuse.</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Ensure full compliance with the Child Rights Act 2003 which set the statutory minimum age of marriage at 18 years in all parts of the country. Stop all forms of apathy of law enforcement agencies with regards to implementing existing legislation to eliminate harmful traditional practices; Intensify efforts at development and implementation of a national action plan with public awareness-raising campaign to eliminate such practices. Undertake such efforts in alliance with CSOs, Women NGOs, traditional and religious leaders and other stakeholders to create enabling environment for accelerated elimination of such practices in compliance with the Convention.</w:t>
            </w:r>
          </w:p>
        </w:tc>
        <w:tc>
          <w:tcPr>
            <w:tcW w:w="0" w:type="auto"/>
          </w:tcPr>
          <w:p w:rsidR="001709A7" w:rsidRPr="002460B2" w:rsidRDefault="001709A7" w:rsidP="00640B1A">
            <w:pPr>
              <w:spacing w:line="240" w:lineRule="auto"/>
              <w:rPr>
                <w:bCs/>
                <w:sz w:val="24"/>
                <w:szCs w:val="24"/>
              </w:rPr>
            </w:pPr>
            <w:r w:rsidRPr="002460B2">
              <w:rPr>
                <w:bCs/>
                <w:sz w:val="24"/>
                <w:szCs w:val="24"/>
              </w:rPr>
              <w:t>Increased awareness is on. Nigerian Police has set up human rights desk in all police stations of the federation.</w:t>
            </w:r>
            <w:r w:rsidR="002C1077">
              <w:rPr>
                <w:bCs/>
                <w:sz w:val="24"/>
                <w:szCs w:val="24"/>
              </w:rPr>
              <w:t xml:space="preserve"> </w:t>
            </w:r>
          </w:p>
        </w:tc>
      </w:tr>
      <w:tr w:rsidR="001709A7" w:rsidRPr="002460B2">
        <w:tc>
          <w:tcPr>
            <w:tcW w:w="0" w:type="auto"/>
            <w:tcBorders>
              <w:bottom w:val="single" w:sz="4" w:space="0" w:color="auto"/>
            </w:tcBorders>
          </w:tcPr>
          <w:p w:rsidR="001709A7" w:rsidRPr="002460B2" w:rsidRDefault="001709A7" w:rsidP="00640B1A">
            <w:pPr>
              <w:spacing w:line="240" w:lineRule="auto"/>
              <w:rPr>
                <w:sz w:val="24"/>
                <w:szCs w:val="24"/>
              </w:rPr>
            </w:pPr>
            <w:r w:rsidRPr="002460B2">
              <w:rPr>
                <w:sz w:val="24"/>
                <w:szCs w:val="24"/>
              </w:rPr>
              <w:t>Prevalence of trafficking in women and the exploitation of the prostitution of women. Transmission of STIs and HIV/AIDS exacerbated by sexual exploitation.</w:t>
            </w:r>
          </w:p>
        </w:tc>
        <w:tc>
          <w:tcPr>
            <w:tcW w:w="0" w:type="auto"/>
            <w:tcBorders>
              <w:bottom w:val="single" w:sz="4" w:space="0" w:color="auto"/>
            </w:tcBorders>
          </w:tcPr>
          <w:p w:rsidR="001709A7" w:rsidRPr="002460B2" w:rsidRDefault="001709A7" w:rsidP="00640B1A">
            <w:pPr>
              <w:spacing w:line="240" w:lineRule="auto"/>
              <w:rPr>
                <w:bCs/>
                <w:sz w:val="24"/>
                <w:szCs w:val="24"/>
              </w:rPr>
            </w:pPr>
            <w:r w:rsidRPr="002460B2">
              <w:rPr>
                <w:bCs/>
                <w:sz w:val="24"/>
                <w:szCs w:val="24"/>
              </w:rPr>
              <w:t>Key agencies in place with recorded success to deal with trafficking.</w:t>
            </w:r>
          </w:p>
        </w:tc>
      </w:tr>
      <w:tr w:rsidR="001709A7" w:rsidRPr="002460B2">
        <w:tc>
          <w:tcPr>
            <w:tcW w:w="0" w:type="auto"/>
            <w:tcBorders>
              <w:top w:val="single" w:sz="4" w:space="0" w:color="auto"/>
              <w:bottom w:val="single" w:sz="4" w:space="0" w:color="auto"/>
            </w:tcBorders>
          </w:tcPr>
          <w:p w:rsidR="001709A7" w:rsidRPr="002460B2" w:rsidRDefault="001709A7" w:rsidP="00640B1A">
            <w:pPr>
              <w:spacing w:line="240" w:lineRule="auto"/>
              <w:rPr>
                <w:sz w:val="24"/>
                <w:szCs w:val="24"/>
              </w:rPr>
            </w:pPr>
            <w:r w:rsidRPr="002460B2">
              <w:rPr>
                <w:sz w:val="24"/>
                <w:szCs w:val="24"/>
              </w:rPr>
              <w:t xml:space="preserve">Ensure full implementation of Trafficking in persons (Prohibition) Law Enforcement and Administration Act, 2003 and develop comprehensive strategy to combat trafficking in persons, including prosecution and punishment of offenders, counseling and rehabilitation of victims, capacity building for those involved in combating trafficking. Intensify international, regional and bilateral cooperation with other countries of origin, transit and destination for trafficked persons; </w:t>
            </w:r>
            <w:r w:rsidRPr="002460B2">
              <w:rPr>
                <w:sz w:val="24"/>
                <w:szCs w:val="24"/>
                <w:u w:val="single"/>
              </w:rPr>
              <w:t>Introduce measures to improve economic situation of women to eliminate their vulnerability to traffickers.</w:t>
            </w:r>
          </w:p>
        </w:tc>
        <w:tc>
          <w:tcPr>
            <w:tcW w:w="0" w:type="auto"/>
            <w:tcBorders>
              <w:top w:val="single" w:sz="4" w:space="0" w:color="auto"/>
              <w:bottom w:val="single" w:sz="4" w:space="0" w:color="auto"/>
            </w:tcBorders>
          </w:tcPr>
          <w:p w:rsidR="001709A7" w:rsidRPr="002460B2" w:rsidRDefault="001709A7" w:rsidP="00640B1A">
            <w:pPr>
              <w:spacing w:line="240" w:lineRule="auto"/>
              <w:rPr>
                <w:sz w:val="24"/>
                <w:szCs w:val="24"/>
              </w:rPr>
            </w:pPr>
            <w:r w:rsidRPr="002460B2">
              <w:rPr>
                <w:sz w:val="24"/>
                <w:szCs w:val="24"/>
              </w:rPr>
              <w:t xml:space="preserve">Introduction of NEEDS (replicated at other levels as SEEDS, LEEDS &amp; FEEDS) with the policy thrust to significantly improve the quality of life of Nigerians and also create social safety nets for vulnerable groups, particularly women and youth. </w:t>
            </w:r>
          </w:p>
        </w:tc>
      </w:tr>
      <w:tr w:rsidR="001709A7" w:rsidRPr="002460B2">
        <w:tc>
          <w:tcPr>
            <w:tcW w:w="0" w:type="auto"/>
            <w:tcBorders>
              <w:top w:val="single" w:sz="4" w:space="0" w:color="auto"/>
            </w:tcBorders>
          </w:tcPr>
          <w:p w:rsidR="001709A7" w:rsidRPr="002460B2" w:rsidRDefault="001709A7" w:rsidP="00640B1A">
            <w:pPr>
              <w:spacing w:line="240" w:lineRule="auto"/>
              <w:rPr>
                <w:sz w:val="24"/>
                <w:szCs w:val="24"/>
              </w:rPr>
            </w:pPr>
            <w:r w:rsidRPr="002460B2">
              <w:rPr>
                <w:sz w:val="24"/>
                <w:szCs w:val="24"/>
              </w:rPr>
              <w:t>Continuing high rates of illiteracy of women and girls especially in rural areas and the decline in the quality of education.</w:t>
            </w:r>
          </w:p>
        </w:tc>
        <w:tc>
          <w:tcPr>
            <w:tcW w:w="0" w:type="auto"/>
            <w:tcBorders>
              <w:top w:val="single" w:sz="4" w:space="0" w:color="auto"/>
            </w:tcBorders>
          </w:tcPr>
          <w:p w:rsidR="001709A7" w:rsidRPr="002460B2" w:rsidRDefault="001709A7" w:rsidP="00640B1A">
            <w:pPr>
              <w:spacing w:line="240" w:lineRule="auto"/>
              <w:rPr>
                <w:bCs/>
                <w:sz w:val="24"/>
                <w:szCs w:val="24"/>
              </w:rPr>
            </w:pPr>
            <w:r w:rsidRPr="002460B2">
              <w:rPr>
                <w:bCs/>
                <w:sz w:val="24"/>
                <w:szCs w:val="24"/>
              </w:rPr>
              <w:t>New initiatives such as school feeding programme and improved sanitation among others launched to increase enrollment. Number of years for basic education increased to nine years.</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Ensure full implementation of UBE Policy launched in 1999, and the educational objectives contained in the National Policy on Women, including the support of the international community; Prioritize action in the field of girl</w:t>
            </w:r>
            <w:r w:rsidR="00BA1D49">
              <w:rPr>
                <w:sz w:val="24"/>
                <w:szCs w:val="24"/>
              </w:rPr>
              <w:t>’</w:t>
            </w:r>
            <w:r w:rsidRPr="002460B2">
              <w:rPr>
                <w:sz w:val="24"/>
                <w:szCs w:val="24"/>
              </w:rPr>
              <w:t>s and women</w:t>
            </w:r>
            <w:r w:rsidR="00BA1D49">
              <w:rPr>
                <w:sz w:val="24"/>
                <w:szCs w:val="24"/>
              </w:rPr>
              <w:t>’</w:t>
            </w:r>
            <w:r w:rsidRPr="002460B2">
              <w:rPr>
                <w:sz w:val="24"/>
                <w:szCs w:val="24"/>
              </w:rPr>
              <w:t>s education including sensitizations on the importance of education as a fundamental human right and the basis for women</w:t>
            </w:r>
            <w:r w:rsidR="00BA1D49">
              <w:rPr>
                <w:sz w:val="24"/>
                <w:szCs w:val="24"/>
              </w:rPr>
              <w:t>’</w:t>
            </w:r>
            <w:r w:rsidRPr="002460B2">
              <w:rPr>
                <w:sz w:val="24"/>
                <w:szCs w:val="24"/>
              </w:rPr>
              <w:t>s empowerment; Targeted measures with concrete timeframe be taken, in accordance with general recommendation 25 on temporary special measures, in order to increase literacy level of girls and women, especially in rural areas to ensure equal access of girls and young women to all levels of education, to prevent girls from dropping out of school, especially due to early pregnancy, and to overcome traditional attitudes that constitute obstacles to girls</w:t>
            </w:r>
            <w:r w:rsidR="00BA1D49">
              <w:rPr>
                <w:sz w:val="24"/>
                <w:szCs w:val="24"/>
              </w:rPr>
              <w:t>’</w:t>
            </w:r>
            <w:r w:rsidRPr="002460B2">
              <w:rPr>
                <w:sz w:val="24"/>
                <w:szCs w:val="24"/>
              </w:rPr>
              <w:t xml:space="preserve"> education; Ensure availability of schools to all, especially girls, to create further incentive for parents to send girls to school and to increase recruitment of qualified women teachers at all levels of education.</w:t>
            </w:r>
          </w:p>
        </w:tc>
        <w:tc>
          <w:tcPr>
            <w:tcW w:w="0" w:type="auto"/>
          </w:tcPr>
          <w:p w:rsidR="001709A7" w:rsidRPr="002460B2" w:rsidRDefault="001709A7" w:rsidP="00640B1A">
            <w:pPr>
              <w:spacing w:line="240" w:lineRule="auto"/>
              <w:rPr>
                <w:bCs/>
                <w:sz w:val="24"/>
                <w:szCs w:val="24"/>
              </w:rPr>
            </w:pPr>
            <w:r w:rsidRPr="002460B2">
              <w:rPr>
                <w:bCs/>
                <w:sz w:val="24"/>
                <w:szCs w:val="24"/>
              </w:rPr>
              <w:t>Implementation mechanisms reinvigorated and expanded to all states of the federation.</w:t>
            </w:r>
          </w:p>
          <w:p w:rsidR="001709A7" w:rsidRPr="002460B2" w:rsidRDefault="001709A7" w:rsidP="00640B1A">
            <w:pPr>
              <w:spacing w:line="240" w:lineRule="auto"/>
              <w:rPr>
                <w:bCs/>
                <w:sz w:val="24"/>
                <w:szCs w:val="24"/>
              </w:rPr>
            </w:pPr>
          </w:p>
          <w:p w:rsidR="001709A7" w:rsidRPr="002460B2" w:rsidRDefault="001709A7" w:rsidP="00640B1A">
            <w:pPr>
              <w:spacing w:line="240" w:lineRule="auto"/>
              <w:rPr>
                <w:bCs/>
                <w:sz w:val="24"/>
                <w:szCs w:val="24"/>
              </w:rPr>
            </w:pPr>
            <w:r w:rsidRPr="002460B2">
              <w:rPr>
                <w:bCs/>
                <w:sz w:val="24"/>
                <w:szCs w:val="24"/>
              </w:rPr>
              <w:t>Intensive awareness campaign on the importance of girl-child education on-going across the country</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Persistence of discriminatory legislation, administrative provisions and practices in the labour market; Women</w:t>
            </w:r>
            <w:r w:rsidR="00BA1D49">
              <w:rPr>
                <w:sz w:val="24"/>
                <w:szCs w:val="24"/>
              </w:rPr>
              <w:t>’</w:t>
            </w:r>
            <w:r w:rsidRPr="002460B2">
              <w:rPr>
                <w:sz w:val="24"/>
                <w:szCs w:val="24"/>
              </w:rPr>
              <w:t>s higher unemployment rates, persistent wage gap in the private and public sectors and the lack of adequate social protection for women in the private sector.</w:t>
            </w:r>
          </w:p>
        </w:tc>
        <w:tc>
          <w:tcPr>
            <w:tcW w:w="0" w:type="auto"/>
          </w:tcPr>
          <w:p w:rsidR="001709A7" w:rsidRPr="002460B2" w:rsidRDefault="001709A7" w:rsidP="00640B1A">
            <w:pPr>
              <w:spacing w:line="240" w:lineRule="auto"/>
              <w:rPr>
                <w:bCs/>
                <w:sz w:val="24"/>
                <w:szCs w:val="24"/>
              </w:rPr>
            </w:pPr>
            <w:r w:rsidRPr="002460B2">
              <w:rPr>
                <w:bCs/>
                <w:sz w:val="24"/>
                <w:szCs w:val="24"/>
              </w:rPr>
              <w:t>Nigerian Labour Congress has adopted a gender policy which is designed to guide and engender women</w:t>
            </w:r>
            <w:r w:rsidR="00BA1D49">
              <w:rPr>
                <w:bCs/>
                <w:sz w:val="24"/>
                <w:szCs w:val="24"/>
              </w:rPr>
              <w:t>’</w:t>
            </w:r>
            <w:r w:rsidRPr="002460B2">
              <w:rPr>
                <w:bCs/>
                <w:sz w:val="24"/>
                <w:szCs w:val="24"/>
              </w:rPr>
              <w:t>s participation in the labour market</w:t>
            </w:r>
          </w:p>
          <w:p w:rsidR="001709A7" w:rsidRPr="002460B2" w:rsidRDefault="001709A7" w:rsidP="00640B1A">
            <w:pPr>
              <w:spacing w:line="240" w:lineRule="auto"/>
              <w:rPr>
                <w:b/>
                <w:sz w:val="24"/>
                <w:szCs w:val="24"/>
              </w:rPr>
            </w:pPr>
            <w:r w:rsidRPr="002460B2">
              <w:rPr>
                <w:bCs/>
                <w:sz w:val="24"/>
                <w:szCs w:val="24"/>
              </w:rPr>
              <w:t>Land mark entry of women into leadership positions in the private sector has been recorded</w:t>
            </w:r>
            <w:r w:rsidRPr="002460B2">
              <w:rPr>
                <w:b/>
                <w:sz w:val="24"/>
                <w:szCs w:val="24"/>
              </w:rPr>
              <w:t xml:space="preserve"> </w:t>
            </w:r>
          </w:p>
        </w:tc>
      </w:tr>
      <w:tr w:rsidR="001709A7" w:rsidRPr="002460B2">
        <w:tc>
          <w:tcPr>
            <w:tcW w:w="0" w:type="auto"/>
          </w:tcPr>
          <w:p w:rsidR="001709A7" w:rsidRPr="002460B2" w:rsidRDefault="001709A7" w:rsidP="00192009">
            <w:pPr>
              <w:pageBreakBefore/>
              <w:spacing w:line="240" w:lineRule="auto"/>
              <w:rPr>
                <w:sz w:val="24"/>
                <w:szCs w:val="24"/>
              </w:rPr>
            </w:pPr>
            <w:r w:rsidRPr="002460B2">
              <w:rPr>
                <w:sz w:val="24"/>
                <w:szCs w:val="24"/>
              </w:rPr>
              <w:t>Ensure equal opportunities for women and men in the labour market, use temporary special measures in accordance with article 4, paragraph 1, of the Convention and the Committee</w:t>
            </w:r>
            <w:r w:rsidR="00BA1D49">
              <w:rPr>
                <w:sz w:val="24"/>
                <w:szCs w:val="24"/>
              </w:rPr>
              <w:t>’</w:t>
            </w:r>
            <w:r w:rsidRPr="002460B2">
              <w:rPr>
                <w:sz w:val="24"/>
                <w:szCs w:val="24"/>
              </w:rPr>
              <w:t>s general recommendation 25.</w:t>
            </w:r>
          </w:p>
        </w:tc>
        <w:tc>
          <w:tcPr>
            <w:tcW w:w="0" w:type="auto"/>
          </w:tcPr>
          <w:p w:rsidR="001709A7" w:rsidRPr="002460B2" w:rsidRDefault="001709A7" w:rsidP="00640B1A">
            <w:pPr>
              <w:spacing w:line="240" w:lineRule="auto"/>
              <w:rPr>
                <w:bCs/>
                <w:sz w:val="24"/>
                <w:szCs w:val="24"/>
              </w:rPr>
            </w:pPr>
            <w:r w:rsidRPr="002460B2">
              <w:rPr>
                <w:bCs/>
                <w:sz w:val="24"/>
                <w:szCs w:val="24"/>
              </w:rPr>
              <w:t>Federal Government has adopted measures for enhancement of appointment of women into public sector employment.</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The precarious situation of women</w:t>
            </w:r>
            <w:r w:rsidR="00BA1D49">
              <w:rPr>
                <w:sz w:val="24"/>
                <w:szCs w:val="24"/>
              </w:rPr>
              <w:t>’</w:t>
            </w:r>
            <w:r w:rsidRPr="002460B2">
              <w:rPr>
                <w:sz w:val="24"/>
                <w:szCs w:val="24"/>
              </w:rPr>
              <w:t>s health, insufficient and inadequate health-care facilities and services. The high rates of maternal mortality resulting from unsafe abortions. Physical and mental health injury of women and girls resulting from persistence of harmful traditional practices.</w:t>
            </w:r>
          </w:p>
        </w:tc>
        <w:tc>
          <w:tcPr>
            <w:tcW w:w="0" w:type="auto"/>
          </w:tcPr>
          <w:p w:rsidR="001709A7" w:rsidRPr="002460B2" w:rsidRDefault="001709A7" w:rsidP="00640B1A">
            <w:pPr>
              <w:spacing w:line="240" w:lineRule="auto"/>
              <w:rPr>
                <w:bCs/>
                <w:sz w:val="24"/>
                <w:szCs w:val="24"/>
              </w:rPr>
            </w:pPr>
            <w:r w:rsidRPr="002460B2">
              <w:rPr>
                <w:bCs/>
                <w:sz w:val="24"/>
                <w:szCs w:val="24"/>
              </w:rPr>
              <w:t xml:space="preserve">All tertiary health care facilities in the country renovated and equipped with modern health care equipment. </w:t>
            </w:r>
          </w:p>
          <w:p w:rsidR="001709A7" w:rsidRPr="002460B2" w:rsidRDefault="001709A7" w:rsidP="00640B1A">
            <w:pPr>
              <w:spacing w:line="240" w:lineRule="auto"/>
              <w:rPr>
                <w:bCs/>
                <w:sz w:val="24"/>
                <w:szCs w:val="24"/>
              </w:rPr>
            </w:pPr>
            <w:r w:rsidRPr="002460B2">
              <w:rPr>
                <w:bCs/>
                <w:sz w:val="24"/>
                <w:szCs w:val="24"/>
              </w:rPr>
              <w:t xml:space="preserve">Budget for the year 2006 makes provision for the rehabilitation of primary health care canters across the country. </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Allocate adequate resources to improve women</w:t>
            </w:r>
            <w:r w:rsidR="00BA1D49">
              <w:rPr>
                <w:sz w:val="24"/>
                <w:szCs w:val="24"/>
              </w:rPr>
              <w:t>’</w:t>
            </w:r>
            <w:r w:rsidRPr="002460B2">
              <w:rPr>
                <w:sz w:val="24"/>
                <w:szCs w:val="24"/>
              </w:rPr>
              <w:t>s health, especially with regards to maternal and infant mortality. Increase women</w:t>
            </w:r>
            <w:r w:rsidR="00BA1D49">
              <w:rPr>
                <w:sz w:val="24"/>
                <w:szCs w:val="24"/>
              </w:rPr>
              <w:t>’</w:t>
            </w:r>
            <w:r w:rsidRPr="002460B2">
              <w:rPr>
                <w:sz w:val="24"/>
                <w:szCs w:val="24"/>
              </w:rPr>
              <w:t>s and girl</w:t>
            </w:r>
            <w:r w:rsidR="00BA1D49">
              <w:rPr>
                <w:sz w:val="24"/>
                <w:szCs w:val="24"/>
              </w:rPr>
              <w:t>’</w:t>
            </w:r>
            <w:r w:rsidRPr="002460B2">
              <w:rPr>
                <w:sz w:val="24"/>
                <w:szCs w:val="24"/>
              </w:rPr>
              <w:t>s access to affordable health-care services, including reproductive health care, and increase access to affordable means of family planning for all. Assess the impact of abortion laws on women</w:t>
            </w:r>
            <w:r w:rsidR="00BA1D49">
              <w:rPr>
                <w:sz w:val="24"/>
                <w:szCs w:val="24"/>
              </w:rPr>
              <w:t>’</w:t>
            </w:r>
            <w:r w:rsidRPr="002460B2">
              <w:rPr>
                <w:sz w:val="24"/>
                <w:szCs w:val="24"/>
              </w:rPr>
              <w:t>s health. Introduce holistic and life-cycle approach to women</w:t>
            </w:r>
            <w:r w:rsidR="00BA1D49">
              <w:rPr>
                <w:sz w:val="24"/>
                <w:szCs w:val="24"/>
              </w:rPr>
              <w:t>’</w:t>
            </w:r>
            <w:r w:rsidRPr="002460B2">
              <w:rPr>
                <w:sz w:val="24"/>
                <w:szCs w:val="24"/>
              </w:rPr>
              <w:t>s health, taking into account general recommendation 24 on women and health.</w:t>
            </w:r>
          </w:p>
        </w:tc>
        <w:tc>
          <w:tcPr>
            <w:tcW w:w="0" w:type="auto"/>
          </w:tcPr>
          <w:p w:rsidR="001709A7" w:rsidRPr="002460B2" w:rsidRDefault="001709A7" w:rsidP="00640B1A">
            <w:pPr>
              <w:spacing w:line="240" w:lineRule="auto"/>
              <w:rPr>
                <w:bCs/>
                <w:sz w:val="24"/>
                <w:szCs w:val="24"/>
              </w:rPr>
            </w:pPr>
            <w:r w:rsidRPr="002460B2">
              <w:rPr>
                <w:bCs/>
                <w:sz w:val="24"/>
                <w:szCs w:val="24"/>
              </w:rPr>
              <w:t>Many states now offer free ante natal care services to women including emergency care in some cases.</w:t>
            </w:r>
          </w:p>
          <w:p w:rsidR="001709A7" w:rsidRPr="002460B2" w:rsidRDefault="001709A7" w:rsidP="00640B1A">
            <w:pPr>
              <w:spacing w:line="240" w:lineRule="auto"/>
              <w:rPr>
                <w:bCs/>
                <w:sz w:val="24"/>
                <w:szCs w:val="24"/>
              </w:rPr>
            </w:pPr>
            <w:r w:rsidRPr="002460B2">
              <w:rPr>
                <w:bCs/>
                <w:sz w:val="24"/>
                <w:szCs w:val="24"/>
              </w:rPr>
              <w:t xml:space="preserve">Increased access to post abortion care services in the country </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Low number of women in politics, leadership and decision making positions. Persistence of stereotypical and patriarchal attitudes, which view men as natural leaders and might preclude women from seeking positions of leadership.</w:t>
            </w:r>
          </w:p>
        </w:tc>
        <w:tc>
          <w:tcPr>
            <w:tcW w:w="0" w:type="auto"/>
          </w:tcPr>
          <w:p w:rsidR="001709A7" w:rsidRPr="002460B2" w:rsidRDefault="001709A7" w:rsidP="00640B1A">
            <w:pPr>
              <w:spacing w:line="240" w:lineRule="auto"/>
              <w:rPr>
                <w:sz w:val="24"/>
                <w:szCs w:val="24"/>
              </w:rPr>
            </w:pPr>
            <w:r w:rsidRPr="002460B2">
              <w:rPr>
                <w:sz w:val="24"/>
                <w:szCs w:val="24"/>
              </w:rPr>
              <w:t xml:space="preserve">Affirmative action measures have been acknowledged as a justifiable step to redress the glaring inequalities that are embedded in </w:t>
            </w:r>
            <w:smartTag w:uri="urn:schemas-microsoft-com:office:smarttags" w:element="place">
              <w:smartTag w:uri="urn:schemas-microsoft-com:office:smarttags" w:element="country-region">
                <w:r w:rsidRPr="002460B2">
                  <w:rPr>
                    <w:sz w:val="24"/>
                    <w:szCs w:val="24"/>
                  </w:rPr>
                  <w:t>Nigeria</w:t>
                </w:r>
              </w:smartTag>
            </w:smartTag>
            <w:r w:rsidR="00BA1D49">
              <w:rPr>
                <w:sz w:val="24"/>
                <w:szCs w:val="24"/>
              </w:rPr>
              <w:t>’</w:t>
            </w:r>
            <w:r w:rsidRPr="002460B2">
              <w:rPr>
                <w:sz w:val="24"/>
                <w:szCs w:val="24"/>
              </w:rPr>
              <w:t>s socio-cultural setting. This was recommended by the NPRC 2005.</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Take measures to increase the number of women in decision-making positions at all levels and in all areas, considering general recommendation 23 on women in political and public life. Use temporary special measures, in accordance with article 4, paragraph 1, of the Convention and general recommendation 25, to promote women to positions of leadership, including diplomatic services. Increase availability of training programmes to women and enhance awareness-raising campaigns to underline the importance of women</w:t>
            </w:r>
            <w:r w:rsidR="00BA1D49">
              <w:rPr>
                <w:sz w:val="24"/>
                <w:szCs w:val="24"/>
              </w:rPr>
              <w:t>’</w:t>
            </w:r>
            <w:r w:rsidRPr="002460B2">
              <w:rPr>
                <w:sz w:val="24"/>
                <w:szCs w:val="24"/>
              </w:rPr>
              <w:t>s participation in decision-making at all levels.</w:t>
            </w:r>
          </w:p>
        </w:tc>
        <w:tc>
          <w:tcPr>
            <w:tcW w:w="0" w:type="auto"/>
          </w:tcPr>
          <w:p w:rsidR="001709A7" w:rsidRPr="002460B2" w:rsidRDefault="001709A7" w:rsidP="00640B1A">
            <w:pPr>
              <w:spacing w:line="240" w:lineRule="auto"/>
              <w:rPr>
                <w:bCs/>
                <w:sz w:val="24"/>
                <w:szCs w:val="24"/>
              </w:rPr>
            </w:pPr>
            <w:r w:rsidRPr="002460B2">
              <w:rPr>
                <w:bCs/>
                <w:sz w:val="24"/>
                <w:szCs w:val="24"/>
              </w:rPr>
              <w:t>Wide ranging gender sensitive recommendations submitted to National Political Reform Conference. Some of the recommendations are currently being implemented by some agencies e.g. The Federal Character Commission.</w:t>
            </w:r>
            <w:r w:rsidR="008203B3">
              <w:rPr>
                <w:bCs/>
                <w:sz w:val="24"/>
                <w:szCs w:val="24"/>
              </w:rPr>
              <w:t xml:space="preserve"> </w:t>
            </w:r>
          </w:p>
          <w:p w:rsidR="001709A7" w:rsidRPr="002460B2" w:rsidRDefault="001709A7" w:rsidP="00640B1A">
            <w:pPr>
              <w:spacing w:line="240" w:lineRule="auto"/>
              <w:rPr>
                <w:b/>
                <w:sz w:val="24"/>
                <w:szCs w:val="24"/>
              </w:rPr>
            </w:pPr>
            <w:r w:rsidRPr="002460B2">
              <w:rPr>
                <w:bCs/>
                <w:sz w:val="24"/>
                <w:szCs w:val="24"/>
              </w:rPr>
              <w:t>Gender Affirmative Action Group formed</w:t>
            </w:r>
          </w:p>
        </w:tc>
      </w:tr>
      <w:tr w:rsidR="001709A7" w:rsidRPr="002460B2">
        <w:tc>
          <w:tcPr>
            <w:tcW w:w="0" w:type="auto"/>
          </w:tcPr>
          <w:p w:rsidR="001709A7" w:rsidRPr="002460B2" w:rsidRDefault="001709A7" w:rsidP="00BA1D49">
            <w:pPr>
              <w:pageBreakBefore/>
              <w:spacing w:line="240" w:lineRule="auto"/>
              <w:rPr>
                <w:sz w:val="24"/>
                <w:szCs w:val="24"/>
              </w:rPr>
            </w:pPr>
            <w:r w:rsidRPr="002460B2">
              <w:rPr>
                <w:sz w:val="24"/>
                <w:szCs w:val="24"/>
              </w:rPr>
              <w:t>Lack of monitoring, evaluation and data disaggregated by sex on results of impact of existing interventions, laws and policies aimed at empowering women.</w:t>
            </w:r>
          </w:p>
        </w:tc>
        <w:tc>
          <w:tcPr>
            <w:tcW w:w="0" w:type="auto"/>
          </w:tcPr>
          <w:p w:rsidR="001709A7" w:rsidRPr="002460B2" w:rsidRDefault="001709A7" w:rsidP="00640B1A">
            <w:pPr>
              <w:spacing w:line="240" w:lineRule="auto"/>
              <w:rPr>
                <w:sz w:val="24"/>
                <w:szCs w:val="24"/>
              </w:rPr>
            </w:pPr>
            <w:r w:rsidRPr="002460B2">
              <w:rPr>
                <w:sz w:val="24"/>
                <w:szCs w:val="24"/>
              </w:rPr>
              <w:t>Increased availability of gender disaggregated date due to reform of key statistically outfits e.g. National Bureau of Statistics</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Include in the next report statistical data and analysis disaggregated by sex on the impact of policies aimed at gender equality and the implementation of CEDAW.</w:t>
            </w:r>
          </w:p>
          <w:p w:rsidR="001709A7" w:rsidRPr="002460B2" w:rsidRDefault="001709A7" w:rsidP="00640B1A">
            <w:pPr>
              <w:spacing w:line="240" w:lineRule="auto"/>
              <w:rPr>
                <w:sz w:val="24"/>
                <w:szCs w:val="24"/>
              </w:rPr>
            </w:pPr>
          </w:p>
        </w:tc>
        <w:tc>
          <w:tcPr>
            <w:tcW w:w="0" w:type="auto"/>
          </w:tcPr>
          <w:p w:rsidR="001709A7" w:rsidRPr="002460B2" w:rsidRDefault="001709A7" w:rsidP="00640B1A">
            <w:pPr>
              <w:spacing w:line="240" w:lineRule="auto"/>
              <w:rPr>
                <w:sz w:val="24"/>
                <w:szCs w:val="24"/>
              </w:rPr>
            </w:pPr>
            <w:r w:rsidRPr="002460B2">
              <w:rPr>
                <w:sz w:val="24"/>
                <w:szCs w:val="24"/>
              </w:rPr>
              <w:t xml:space="preserve">Updated data provided in current report where available </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Ratify the optional protocol to the Convention and accept without delay the amendments to article 20, paragraph 1, of the Convention on the meeting time of the Committee.</w:t>
            </w:r>
          </w:p>
        </w:tc>
        <w:tc>
          <w:tcPr>
            <w:tcW w:w="0" w:type="auto"/>
          </w:tcPr>
          <w:p w:rsidR="001709A7" w:rsidRPr="002460B2" w:rsidRDefault="001709A7" w:rsidP="00640B1A">
            <w:pPr>
              <w:spacing w:line="240" w:lineRule="auto"/>
              <w:rPr>
                <w:sz w:val="24"/>
                <w:szCs w:val="24"/>
              </w:rPr>
            </w:pPr>
            <w:smartTag w:uri="urn:schemas-microsoft-com:office:smarttags" w:element="country-region">
              <w:r w:rsidRPr="002460B2">
                <w:rPr>
                  <w:sz w:val="24"/>
                  <w:szCs w:val="24"/>
                </w:rPr>
                <w:t>Nigeria</w:t>
              </w:r>
            </w:smartTag>
            <w:r w:rsidRPr="002460B2">
              <w:rPr>
                <w:sz w:val="24"/>
                <w:szCs w:val="24"/>
              </w:rPr>
              <w:t xml:space="preserve"> has ratified one international instrument, the Optional Protocol to CEDAW (2004), signed and ratified two regional instruments, the African Union Protocol on the Rights of Women in Africa and the Solemn declaration of Gender Equality in </w:t>
            </w:r>
            <w:smartTag w:uri="urn:schemas-microsoft-com:office:smarttags" w:element="place">
              <w:r w:rsidRPr="002460B2">
                <w:rPr>
                  <w:sz w:val="24"/>
                  <w:szCs w:val="24"/>
                </w:rPr>
                <w:t>Africa</w:t>
              </w:r>
            </w:smartTag>
            <w:r w:rsidRPr="002460B2">
              <w:rPr>
                <w:sz w:val="24"/>
                <w:szCs w:val="24"/>
              </w:rPr>
              <w:t>.</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Respond to the concerns expressed in the present concluding comments in the next periodic report, due in 2006, under article 18 of the Convention.</w:t>
            </w:r>
          </w:p>
          <w:p w:rsidR="001709A7" w:rsidRPr="002460B2" w:rsidRDefault="001709A7" w:rsidP="00640B1A">
            <w:pPr>
              <w:spacing w:line="240" w:lineRule="auto"/>
              <w:rPr>
                <w:sz w:val="24"/>
                <w:szCs w:val="24"/>
              </w:rPr>
            </w:pPr>
          </w:p>
        </w:tc>
        <w:tc>
          <w:tcPr>
            <w:tcW w:w="0" w:type="auto"/>
          </w:tcPr>
          <w:p w:rsidR="001709A7" w:rsidRPr="002460B2" w:rsidRDefault="001709A7" w:rsidP="00640B1A">
            <w:pPr>
              <w:spacing w:line="240" w:lineRule="auto"/>
              <w:rPr>
                <w:sz w:val="24"/>
                <w:szCs w:val="24"/>
              </w:rPr>
            </w:pPr>
            <w:r w:rsidRPr="002460B2">
              <w:rPr>
                <w:sz w:val="24"/>
                <w:szCs w:val="24"/>
              </w:rPr>
              <w:t>Initial response forwarded in 2004 and new developments included in current report</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Include information on the implementation of aspects of relevant articles of the Convention in the next periodic report.</w:t>
            </w:r>
          </w:p>
          <w:p w:rsidR="001709A7" w:rsidRPr="002460B2" w:rsidRDefault="001709A7" w:rsidP="00640B1A">
            <w:pPr>
              <w:spacing w:line="240" w:lineRule="auto"/>
              <w:rPr>
                <w:sz w:val="24"/>
                <w:szCs w:val="24"/>
              </w:rPr>
            </w:pPr>
          </w:p>
        </w:tc>
        <w:tc>
          <w:tcPr>
            <w:tcW w:w="0" w:type="auto"/>
          </w:tcPr>
          <w:p w:rsidR="001709A7" w:rsidRPr="002460B2" w:rsidRDefault="001709A7" w:rsidP="00640B1A">
            <w:pPr>
              <w:spacing w:line="240" w:lineRule="auto"/>
              <w:rPr>
                <w:sz w:val="24"/>
                <w:szCs w:val="24"/>
              </w:rPr>
            </w:pPr>
            <w:r w:rsidRPr="002460B2">
              <w:rPr>
                <w:sz w:val="24"/>
                <w:szCs w:val="24"/>
              </w:rPr>
              <w:t>Current report includes current information on progress made with implementation process.</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Create awareness by ensuring extensive dissemination of the present concluding comments especially among government administrators, politicians and other Nigerians on steps taken so far and future steps required to ensure de jure and de facto equality for women. Continue to disseminate widely, especially to women</w:t>
            </w:r>
            <w:r w:rsidR="00BA1D49">
              <w:rPr>
                <w:sz w:val="24"/>
                <w:szCs w:val="24"/>
              </w:rPr>
              <w:t>’</w:t>
            </w:r>
            <w:r w:rsidRPr="002460B2">
              <w:rPr>
                <w:sz w:val="24"/>
                <w:szCs w:val="24"/>
              </w:rPr>
              <w:t>s and human rights organizations, the Convention and its optional protocol, the committee</w:t>
            </w:r>
            <w:r w:rsidR="00BA1D49">
              <w:rPr>
                <w:sz w:val="24"/>
                <w:szCs w:val="24"/>
              </w:rPr>
              <w:t>’</w:t>
            </w:r>
            <w:r w:rsidRPr="002460B2">
              <w:rPr>
                <w:sz w:val="24"/>
                <w:szCs w:val="24"/>
              </w:rPr>
              <w:t>s general recommendations, the Beijing Declaration and Platform for Action and the results of the twenty-third special session of the General Assembly, entitled “Women 2000: gender equality, development and peace in the twenty-first century”.</w:t>
            </w:r>
          </w:p>
        </w:tc>
        <w:tc>
          <w:tcPr>
            <w:tcW w:w="0" w:type="auto"/>
          </w:tcPr>
          <w:p w:rsidR="001709A7" w:rsidRPr="002460B2" w:rsidRDefault="001709A7" w:rsidP="00640B1A">
            <w:pPr>
              <w:spacing w:line="240" w:lineRule="auto"/>
              <w:rPr>
                <w:bCs/>
                <w:sz w:val="24"/>
                <w:szCs w:val="24"/>
              </w:rPr>
            </w:pPr>
            <w:r w:rsidRPr="002460B2">
              <w:rPr>
                <w:bCs/>
                <w:sz w:val="24"/>
                <w:szCs w:val="24"/>
              </w:rPr>
              <w:t>Concluding report widely circulated among key decision makers.</w:t>
            </w:r>
          </w:p>
        </w:tc>
      </w:tr>
    </w:tbl>
    <w:p w:rsidR="001709A7" w:rsidRPr="002460B2" w:rsidRDefault="001709A7" w:rsidP="00640B1A">
      <w:pPr>
        <w:spacing w:line="240" w:lineRule="auto"/>
        <w:rPr>
          <w:sz w:val="24"/>
          <w:szCs w:val="24"/>
        </w:rPr>
      </w:pPr>
    </w:p>
    <w:p w:rsidR="00BA1D49" w:rsidRDefault="00BA1D49" w:rsidP="00BA1D49">
      <w:pPr>
        <w:pStyle w:val="HCh"/>
        <w:tabs>
          <w:tab w:val="clear" w:pos="1742"/>
        </w:tabs>
      </w:pPr>
      <w:r>
        <w:rPr>
          <w:bdr w:val="single" w:sz="4" w:space="0" w:color="auto" w:shadow="1"/>
          <w:shd w:val="clear" w:color="auto" w:fill="CCFFCC"/>
        </w:rPr>
        <w:br w:type="page"/>
      </w:r>
      <w:r w:rsidRPr="00BA1D49">
        <w:t>P</w:t>
      </w:r>
      <w:r w:rsidR="003E20C3">
        <w:t>art II</w:t>
      </w:r>
    </w:p>
    <w:p w:rsidR="001709A7" w:rsidRDefault="00BA1D49" w:rsidP="00BA1D49">
      <w:pPr>
        <w:pStyle w:val="HCh"/>
        <w:tabs>
          <w:tab w:val="clear" w:pos="1742"/>
        </w:tabs>
      </w:pPr>
      <w:r>
        <w:t>P</w:t>
      </w:r>
      <w:r w:rsidRPr="00BA1D49">
        <w:t xml:space="preserve">rogress report on implementation of </w:t>
      </w:r>
      <w:r>
        <w:t>the Committee on the Elimination of Discrimination against Women</w:t>
      </w:r>
    </w:p>
    <w:p w:rsidR="00BA1D49" w:rsidRPr="00BA1D49" w:rsidRDefault="00BA1D49" w:rsidP="00BA1D49">
      <w:pPr>
        <w:spacing w:line="120" w:lineRule="exact"/>
        <w:rPr>
          <w:sz w:val="10"/>
        </w:rPr>
      </w:pPr>
    </w:p>
    <w:p w:rsidR="00BA1D49" w:rsidRPr="00BA1D49" w:rsidRDefault="00BA1D49" w:rsidP="00BA1D49">
      <w:pPr>
        <w:spacing w:line="120" w:lineRule="exact"/>
        <w:rPr>
          <w:sz w:val="10"/>
        </w:rPr>
      </w:pPr>
    </w:p>
    <w:p w:rsidR="00BA1D49" w:rsidRDefault="00BA1D49" w:rsidP="00BA1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w:t>
      </w:r>
      <w:r w:rsidRPr="002460B2">
        <w:t>rticle 1</w:t>
      </w:r>
    </w:p>
    <w:p w:rsidR="001709A7" w:rsidRPr="002460B2" w:rsidRDefault="00BA1D49" w:rsidP="00BA1D49">
      <w:pPr>
        <w:pStyle w:val="H1"/>
        <w:ind w:right="1260"/>
      </w:pPr>
      <w:r>
        <w:t>D</w:t>
      </w:r>
      <w:r w:rsidRPr="002460B2">
        <w:t>efinition of discrimination against women</w:t>
      </w:r>
    </w:p>
    <w:p w:rsidR="00BA1D49" w:rsidRDefault="00BA1D49" w:rsidP="00640B1A">
      <w:pPr>
        <w:spacing w:line="240" w:lineRule="auto"/>
        <w:rPr>
          <w:b/>
          <w:sz w:val="24"/>
          <w:szCs w:val="24"/>
        </w:rPr>
      </w:pPr>
    </w:p>
    <w:p w:rsidR="001709A7" w:rsidRPr="002460B2" w:rsidRDefault="001709A7" w:rsidP="00640B1A">
      <w:pPr>
        <w:spacing w:line="240" w:lineRule="auto"/>
        <w:rPr>
          <w:b/>
          <w:sz w:val="24"/>
          <w:szCs w:val="24"/>
        </w:rPr>
      </w:pPr>
      <w:r w:rsidRPr="002460B2">
        <w:rPr>
          <w:b/>
          <w:sz w:val="24"/>
          <w:szCs w:val="24"/>
        </w:rPr>
        <w:t xml:space="preserve">1.0 </w:t>
      </w:r>
      <w:r w:rsidRPr="002460B2">
        <w:rPr>
          <w:b/>
          <w:sz w:val="24"/>
          <w:szCs w:val="24"/>
        </w:rPr>
        <w:tab/>
        <w:t>Legal Framework</w:t>
      </w:r>
    </w:p>
    <w:p w:rsidR="00BC37DA" w:rsidRDefault="00BC37DA" w:rsidP="00640B1A">
      <w:pPr>
        <w:spacing w:line="240" w:lineRule="auto"/>
        <w:rPr>
          <w:b/>
          <w:bCs/>
          <w:sz w:val="24"/>
          <w:szCs w:val="24"/>
        </w:rPr>
      </w:pPr>
    </w:p>
    <w:p w:rsidR="001709A7" w:rsidRDefault="001709A7" w:rsidP="00640B1A">
      <w:pPr>
        <w:spacing w:line="240" w:lineRule="auto"/>
        <w:rPr>
          <w:sz w:val="24"/>
          <w:szCs w:val="24"/>
        </w:rPr>
      </w:pPr>
      <w:r w:rsidRPr="002460B2">
        <w:rPr>
          <w:b/>
          <w:bCs/>
          <w:sz w:val="24"/>
          <w:szCs w:val="24"/>
        </w:rPr>
        <w:t>1.1.</w:t>
      </w:r>
      <w:r w:rsidRPr="002460B2">
        <w:rPr>
          <w:sz w:val="24"/>
          <w:szCs w:val="24"/>
        </w:rPr>
        <w:t xml:space="preserve"> As indicated in the preceding country reports,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endorses and upholds the definition of discrimination as espoused in the CEDAW. Specifically, the 1999 Nigerian Constitution Chapter IV Section 42 (I), (a) and (b); (2) and (3) provides for non-discrimination on the basis of gender, religion, ethnicity, age or circumstances of birth against any citizen.</w:t>
      </w:r>
    </w:p>
    <w:p w:rsidR="001709A7" w:rsidRPr="002460B2" w:rsidRDefault="001709A7" w:rsidP="00640B1A">
      <w:pPr>
        <w:spacing w:line="240" w:lineRule="auto"/>
        <w:rPr>
          <w:sz w:val="24"/>
          <w:szCs w:val="24"/>
        </w:rPr>
      </w:pPr>
    </w:p>
    <w:tbl>
      <w:tblPr>
        <w:tblpPr w:leftFromText="180" w:rightFromText="180" w:vertAnchor="text" w:horzAnchor="margin" w:tblpXSpec="right" w:tblpY="6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88"/>
      </w:tblGrid>
      <w:tr w:rsidR="001709A7" w:rsidRPr="002460B2">
        <w:tblPrEx>
          <w:tblCellMar>
            <w:top w:w="0" w:type="dxa"/>
            <w:bottom w:w="0" w:type="dxa"/>
          </w:tblCellMar>
        </w:tblPrEx>
        <w:tc>
          <w:tcPr>
            <w:tcW w:w="3888" w:type="dxa"/>
          </w:tcPr>
          <w:p w:rsidR="001709A7" w:rsidRPr="002460B2" w:rsidRDefault="001709A7" w:rsidP="00640B1A">
            <w:pPr>
              <w:pStyle w:val="BodyText3"/>
              <w:spacing w:after="0"/>
              <w:jc w:val="left"/>
              <w:rPr>
                <w:b/>
                <w:sz w:val="24"/>
                <w:szCs w:val="24"/>
              </w:rPr>
            </w:pPr>
            <w:smartTag w:uri="urn:schemas-microsoft-com:office:smarttags" w:element="address">
              <w:smartTag w:uri="urn:schemas-microsoft-com:office:smarttags" w:element="Street">
                <w:r w:rsidRPr="002460B2">
                  <w:rPr>
                    <w:b/>
                    <w:sz w:val="24"/>
                    <w:szCs w:val="24"/>
                  </w:rPr>
                  <w:t>Box</w:t>
                </w:r>
              </w:smartTag>
              <w:r w:rsidRPr="002460B2">
                <w:rPr>
                  <w:b/>
                  <w:sz w:val="24"/>
                  <w:szCs w:val="24"/>
                </w:rPr>
                <w:t xml:space="preserve"> 1.1</w:t>
              </w:r>
            </w:smartTag>
          </w:p>
          <w:p w:rsidR="001709A7" w:rsidRPr="00BC37DA" w:rsidRDefault="001709A7" w:rsidP="00640B1A">
            <w:pPr>
              <w:pStyle w:val="BodyText3"/>
              <w:numPr>
                <w:ilvl w:val="0"/>
                <w:numId w:val="9"/>
              </w:numPr>
              <w:tabs>
                <w:tab w:val="clear" w:pos="720"/>
                <w:tab w:val="num" w:pos="180"/>
              </w:tabs>
              <w:spacing w:after="0"/>
              <w:ind w:left="360"/>
              <w:jc w:val="left"/>
              <w:rPr>
                <w:i/>
                <w:iCs/>
                <w:sz w:val="24"/>
                <w:szCs w:val="24"/>
              </w:rPr>
            </w:pPr>
            <w:r w:rsidRPr="00BC37DA">
              <w:rPr>
                <w:i/>
                <w:iCs/>
                <w:sz w:val="24"/>
                <w:szCs w:val="24"/>
              </w:rPr>
              <w:t>CEDAW &amp; its Optional Protocol</w:t>
            </w:r>
          </w:p>
          <w:p w:rsidR="001709A7" w:rsidRPr="00BC37DA" w:rsidRDefault="001709A7" w:rsidP="00640B1A">
            <w:pPr>
              <w:pStyle w:val="BodyText3"/>
              <w:numPr>
                <w:ilvl w:val="0"/>
                <w:numId w:val="9"/>
              </w:numPr>
              <w:tabs>
                <w:tab w:val="clear" w:pos="720"/>
                <w:tab w:val="num" w:pos="180"/>
              </w:tabs>
              <w:spacing w:after="0"/>
              <w:ind w:left="360"/>
              <w:jc w:val="left"/>
              <w:rPr>
                <w:i/>
                <w:iCs/>
                <w:sz w:val="24"/>
                <w:szCs w:val="24"/>
              </w:rPr>
            </w:pPr>
            <w:smartTag w:uri="urn:schemas-microsoft-com:office:smarttags" w:element="City">
              <w:smartTag w:uri="urn:schemas-microsoft-com:office:smarttags" w:element="place">
                <w:r w:rsidRPr="00BC37DA">
                  <w:rPr>
                    <w:i/>
                    <w:iCs/>
                    <w:sz w:val="24"/>
                    <w:szCs w:val="24"/>
                  </w:rPr>
                  <w:t>Beijing</w:t>
                </w:r>
              </w:smartTag>
            </w:smartTag>
            <w:r w:rsidRPr="00BC37DA">
              <w:rPr>
                <w:i/>
                <w:iCs/>
                <w:sz w:val="24"/>
                <w:szCs w:val="24"/>
              </w:rPr>
              <w:t xml:space="preserve"> Platform for Action</w:t>
            </w:r>
          </w:p>
          <w:p w:rsidR="001709A7" w:rsidRPr="00BC37DA" w:rsidRDefault="001709A7" w:rsidP="00640B1A">
            <w:pPr>
              <w:pStyle w:val="BodyText3"/>
              <w:numPr>
                <w:ilvl w:val="0"/>
                <w:numId w:val="9"/>
              </w:numPr>
              <w:tabs>
                <w:tab w:val="clear" w:pos="720"/>
                <w:tab w:val="num" w:pos="180"/>
              </w:tabs>
              <w:spacing w:after="0"/>
              <w:ind w:left="360"/>
              <w:jc w:val="left"/>
              <w:rPr>
                <w:i/>
                <w:iCs/>
                <w:sz w:val="24"/>
                <w:szCs w:val="24"/>
              </w:rPr>
            </w:pPr>
            <w:smartTag w:uri="urn:schemas-microsoft-com:office:smarttags" w:element="place">
              <w:r w:rsidRPr="00BC37DA">
                <w:rPr>
                  <w:i/>
                  <w:iCs/>
                  <w:sz w:val="24"/>
                  <w:szCs w:val="24"/>
                </w:rPr>
                <w:t>Rio</w:t>
              </w:r>
            </w:smartTag>
            <w:r w:rsidRPr="00BC37DA">
              <w:rPr>
                <w:i/>
                <w:iCs/>
                <w:sz w:val="24"/>
                <w:szCs w:val="24"/>
              </w:rPr>
              <w:t>+10 Declaration</w:t>
            </w:r>
          </w:p>
          <w:p w:rsidR="001709A7" w:rsidRPr="00BC37DA" w:rsidRDefault="001709A7" w:rsidP="00640B1A">
            <w:pPr>
              <w:pStyle w:val="BodyText3"/>
              <w:numPr>
                <w:ilvl w:val="0"/>
                <w:numId w:val="9"/>
              </w:numPr>
              <w:tabs>
                <w:tab w:val="clear" w:pos="720"/>
                <w:tab w:val="num" w:pos="180"/>
              </w:tabs>
              <w:spacing w:after="0"/>
              <w:ind w:left="180" w:hanging="180"/>
              <w:jc w:val="left"/>
              <w:rPr>
                <w:i/>
                <w:iCs/>
                <w:sz w:val="24"/>
                <w:szCs w:val="24"/>
              </w:rPr>
            </w:pPr>
            <w:r w:rsidRPr="00BC37DA">
              <w:rPr>
                <w:i/>
                <w:iCs/>
                <w:sz w:val="24"/>
                <w:szCs w:val="24"/>
              </w:rPr>
              <w:t xml:space="preserve">The AU Protocol to the African Charter on the Rights of Women in </w:t>
            </w:r>
            <w:smartTag w:uri="urn:schemas-microsoft-com:office:smarttags" w:element="place">
              <w:r w:rsidRPr="00BC37DA">
                <w:rPr>
                  <w:i/>
                  <w:iCs/>
                  <w:sz w:val="24"/>
                  <w:szCs w:val="24"/>
                </w:rPr>
                <w:t>Africa</w:t>
              </w:r>
            </w:smartTag>
          </w:p>
          <w:p w:rsidR="001709A7" w:rsidRPr="00BC37DA" w:rsidRDefault="001709A7" w:rsidP="00640B1A">
            <w:pPr>
              <w:pStyle w:val="BodyText3"/>
              <w:numPr>
                <w:ilvl w:val="0"/>
                <w:numId w:val="9"/>
              </w:numPr>
              <w:tabs>
                <w:tab w:val="clear" w:pos="720"/>
                <w:tab w:val="num" w:pos="180"/>
              </w:tabs>
              <w:spacing w:after="0"/>
              <w:ind w:left="180" w:hanging="180"/>
              <w:jc w:val="left"/>
              <w:rPr>
                <w:i/>
                <w:iCs/>
                <w:sz w:val="24"/>
                <w:szCs w:val="24"/>
              </w:rPr>
            </w:pPr>
            <w:r w:rsidRPr="00BC37DA">
              <w:rPr>
                <w:i/>
                <w:iCs/>
                <w:sz w:val="24"/>
                <w:szCs w:val="24"/>
              </w:rPr>
              <w:t xml:space="preserve">Solemn Declaration on Gender Equality in </w:t>
            </w:r>
            <w:smartTag w:uri="urn:schemas-microsoft-com:office:smarttags" w:element="place">
              <w:r w:rsidRPr="00BC37DA">
                <w:rPr>
                  <w:i/>
                  <w:iCs/>
                  <w:sz w:val="24"/>
                  <w:szCs w:val="24"/>
                </w:rPr>
                <w:t>Africa</w:t>
              </w:r>
            </w:smartTag>
          </w:p>
          <w:p w:rsidR="001709A7" w:rsidRPr="00BC37DA" w:rsidRDefault="001709A7" w:rsidP="00640B1A">
            <w:pPr>
              <w:pStyle w:val="BodyText3"/>
              <w:numPr>
                <w:ilvl w:val="0"/>
                <w:numId w:val="9"/>
              </w:numPr>
              <w:tabs>
                <w:tab w:val="clear" w:pos="720"/>
                <w:tab w:val="num" w:pos="180"/>
              </w:tabs>
              <w:spacing w:after="0"/>
              <w:ind w:left="180" w:hanging="180"/>
              <w:jc w:val="left"/>
              <w:rPr>
                <w:i/>
                <w:iCs/>
                <w:sz w:val="24"/>
                <w:szCs w:val="24"/>
              </w:rPr>
            </w:pPr>
            <w:r w:rsidRPr="00BC37DA">
              <w:rPr>
                <w:i/>
                <w:iCs/>
                <w:sz w:val="24"/>
                <w:szCs w:val="24"/>
              </w:rPr>
              <w:t>United Nation</w:t>
            </w:r>
            <w:r w:rsidR="00BA1D49" w:rsidRPr="00BC37DA">
              <w:rPr>
                <w:i/>
                <w:iCs/>
                <w:sz w:val="24"/>
                <w:szCs w:val="24"/>
              </w:rPr>
              <w:t>’</w:t>
            </w:r>
            <w:r w:rsidRPr="00BC37DA">
              <w:rPr>
                <w:i/>
                <w:iCs/>
                <w:sz w:val="24"/>
                <w:szCs w:val="24"/>
              </w:rPr>
              <w:t>s Convention Against Trans-National Organized Crime.</w:t>
            </w:r>
          </w:p>
          <w:p w:rsidR="001709A7" w:rsidRPr="00BC37DA" w:rsidRDefault="001709A7" w:rsidP="00640B1A">
            <w:pPr>
              <w:pStyle w:val="BodyText3"/>
              <w:numPr>
                <w:ilvl w:val="0"/>
                <w:numId w:val="9"/>
              </w:numPr>
              <w:tabs>
                <w:tab w:val="clear" w:pos="720"/>
                <w:tab w:val="num" w:pos="180"/>
              </w:tabs>
              <w:spacing w:after="0"/>
              <w:ind w:left="180" w:hanging="180"/>
              <w:jc w:val="left"/>
              <w:rPr>
                <w:i/>
                <w:iCs/>
                <w:sz w:val="24"/>
                <w:szCs w:val="24"/>
              </w:rPr>
            </w:pPr>
            <w:r w:rsidRPr="00BC37DA">
              <w:rPr>
                <w:i/>
                <w:iCs/>
                <w:sz w:val="24"/>
                <w:szCs w:val="24"/>
              </w:rPr>
              <w:t>Protocol to Prevent, Suppress, and Punish Trafficking in Persons, especially Women and Children, supplementing the United Nation</w:t>
            </w:r>
            <w:r w:rsidR="00BA1D49" w:rsidRPr="00BC37DA">
              <w:rPr>
                <w:i/>
                <w:iCs/>
                <w:sz w:val="24"/>
                <w:szCs w:val="24"/>
              </w:rPr>
              <w:t>’</w:t>
            </w:r>
            <w:r w:rsidRPr="00BC37DA">
              <w:rPr>
                <w:i/>
                <w:iCs/>
                <w:sz w:val="24"/>
                <w:szCs w:val="24"/>
              </w:rPr>
              <w:t>s Convention Against Trans- National Organized Crime</w:t>
            </w:r>
          </w:p>
          <w:p w:rsidR="001709A7" w:rsidRPr="00BC37DA" w:rsidRDefault="001709A7" w:rsidP="00640B1A">
            <w:pPr>
              <w:pStyle w:val="BodyText3"/>
              <w:numPr>
                <w:ilvl w:val="0"/>
                <w:numId w:val="9"/>
              </w:numPr>
              <w:tabs>
                <w:tab w:val="clear" w:pos="720"/>
                <w:tab w:val="num" w:pos="180"/>
              </w:tabs>
              <w:spacing w:after="0"/>
              <w:ind w:left="180" w:hanging="180"/>
              <w:jc w:val="left"/>
              <w:rPr>
                <w:i/>
                <w:iCs/>
                <w:sz w:val="24"/>
                <w:szCs w:val="24"/>
              </w:rPr>
            </w:pPr>
            <w:r w:rsidRPr="00BC37DA">
              <w:rPr>
                <w:i/>
                <w:iCs/>
                <w:sz w:val="24"/>
                <w:szCs w:val="24"/>
              </w:rPr>
              <w:t>Convention Against Torture and other Cruel, Inhuman or Degrading Treatment or Punishment.</w:t>
            </w:r>
          </w:p>
          <w:p w:rsidR="001709A7" w:rsidRPr="00BC37DA" w:rsidRDefault="001709A7" w:rsidP="00640B1A">
            <w:pPr>
              <w:pStyle w:val="BodyText3"/>
              <w:numPr>
                <w:ilvl w:val="0"/>
                <w:numId w:val="9"/>
              </w:numPr>
              <w:tabs>
                <w:tab w:val="clear" w:pos="720"/>
                <w:tab w:val="num" w:pos="180"/>
              </w:tabs>
              <w:spacing w:after="0"/>
              <w:ind w:left="180" w:hanging="180"/>
              <w:jc w:val="left"/>
              <w:rPr>
                <w:i/>
                <w:iCs/>
                <w:sz w:val="24"/>
                <w:szCs w:val="24"/>
              </w:rPr>
            </w:pPr>
            <w:r w:rsidRPr="00BC37DA">
              <w:rPr>
                <w:i/>
                <w:iCs/>
                <w:sz w:val="24"/>
                <w:szCs w:val="24"/>
              </w:rPr>
              <w:t>International Covenant on Civil and Political Rights</w:t>
            </w:r>
          </w:p>
          <w:p w:rsidR="001709A7" w:rsidRPr="002460B2" w:rsidRDefault="00BC37DA" w:rsidP="00BC37DA">
            <w:pPr>
              <w:pStyle w:val="BT1"/>
              <w:tabs>
                <w:tab w:val="clear" w:pos="720"/>
                <w:tab w:val="left" w:pos="210"/>
                <w:tab w:val="left" w:pos="1605"/>
              </w:tabs>
              <w:spacing w:after="0"/>
              <w:ind w:left="210" w:hanging="210"/>
              <w:jc w:val="left"/>
            </w:pPr>
            <w:r w:rsidRPr="00BC37DA">
              <w:rPr>
                <w:i/>
                <w:iCs/>
              </w:rPr>
              <w:t>•</w:t>
            </w:r>
            <w:r w:rsidRPr="00BC37DA">
              <w:rPr>
                <w:i/>
                <w:iCs/>
              </w:rPr>
              <w:tab/>
            </w:r>
            <w:r w:rsidR="001709A7" w:rsidRPr="00BC37DA">
              <w:rPr>
                <w:i/>
                <w:iCs/>
              </w:rPr>
              <w:t>International Covenant on Economic, Social and Cultural Rights</w:t>
            </w:r>
          </w:p>
        </w:tc>
      </w:tr>
    </w:tbl>
    <w:p w:rsidR="001709A7" w:rsidRDefault="00BC37DA" w:rsidP="00BC37DA">
      <w:pPr>
        <w:pStyle w:val="BT1"/>
        <w:tabs>
          <w:tab w:val="clear" w:pos="720"/>
          <w:tab w:val="left" w:pos="418"/>
          <w:tab w:val="left" w:pos="1605"/>
        </w:tabs>
        <w:spacing w:after="0"/>
        <w:ind w:left="0" w:firstLine="0"/>
        <w:jc w:val="left"/>
      </w:pPr>
      <w:r>
        <w:tab/>
      </w:r>
      <w:r w:rsidR="001709A7" w:rsidRPr="002460B2">
        <w:t>To further attest to its commitment to this definition and the constitutional provisions, the Nigerian Government has signed, ratified, and domesticated in certain instances, all international and sub-regional treaties and agendas that uphold the principles and ideals of non-discrimination, promotion and protection of women</w:t>
      </w:r>
      <w:r w:rsidR="00BA1D49">
        <w:t>’</w:t>
      </w:r>
      <w:r w:rsidR="001709A7" w:rsidRPr="002460B2">
        <w:t>s rights as human rights as well as the pursuit of women</w:t>
      </w:r>
      <w:r w:rsidR="00BA1D49">
        <w:t>’</w:t>
      </w:r>
      <w:r w:rsidR="001709A7" w:rsidRPr="002460B2">
        <w:t>s empowerment and promoting gender equality. These instruments require member nations to put in place all necessary mechanisms needed to eliminate gender discrimination and in addition, accord equality and human dignity to all citizens regardless of sex as fulfillment of their obligations. This singular action indicates the country</w:t>
      </w:r>
      <w:r w:rsidR="00BA1D49">
        <w:t>’</w:t>
      </w:r>
      <w:r w:rsidR="001709A7" w:rsidRPr="002460B2">
        <w:t xml:space="preserve">s willingness to fulfill those obligations enshrined in CEDAW and other related instruments and demonstrates by implication, </w:t>
      </w:r>
      <w:smartTag w:uri="urn:schemas-microsoft-com:office:smarttags" w:element="place">
        <w:smartTag w:uri="urn:schemas-microsoft-com:office:smarttags" w:element="country-region">
          <w:r w:rsidR="001709A7" w:rsidRPr="002460B2">
            <w:t>Nigeria</w:t>
          </w:r>
        </w:smartTag>
      </w:smartTag>
      <w:r w:rsidR="00BA1D49">
        <w:t>’</w:t>
      </w:r>
      <w:r w:rsidR="001709A7" w:rsidRPr="002460B2">
        <w:t xml:space="preserve">s assent to the definition of discrimination and readiness to place under check, all discriminatory practices against women. Related international and sub-regional instruments that reinforce the ideals of the declaration are captured in </w:t>
      </w:r>
      <w:smartTag w:uri="urn:schemas-microsoft-com:office:smarttags" w:element="address">
        <w:smartTag w:uri="urn:schemas-microsoft-com:office:smarttags" w:element="Street">
          <w:r w:rsidR="001709A7" w:rsidRPr="002460B2">
            <w:t>Box</w:t>
          </w:r>
        </w:smartTag>
        <w:r w:rsidR="001709A7" w:rsidRPr="002460B2">
          <w:t xml:space="preserve"> 1.1</w:t>
        </w:r>
      </w:smartTag>
      <w:r w:rsidR="001709A7" w:rsidRPr="002460B2">
        <w:t>.</w:t>
      </w:r>
    </w:p>
    <w:p w:rsidR="00494497" w:rsidRPr="002460B2" w:rsidRDefault="00494497" w:rsidP="00BC37DA">
      <w:pPr>
        <w:pStyle w:val="BT1"/>
        <w:tabs>
          <w:tab w:val="clear" w:pos="720"/>
          <w:tab w:val="left" w:pos="418"/>
          <w:tab w:val="left" w:pos="1605"/>
        </w:tabs>
        <w:spacing w:after="0"/>
        <w:ind w:left="0" w:firstLine="0"/>
        <w:jc w:val="left"/>
      </w:pPr>
    </w:p>
    <w:p w:rsidR="001709A7" w:rsidRPr="002460B2" w:rsidRDefault="001709A7" w:rsidP="00640B1A">
      <w:pPr>
        <w:pStyle w:val="BodyText3"/>
        <w:jc w:val="left"/>
        <w:rPr>
          <w:bCs/>
          <w:sz w:val="24"/>
          <w:szCs w:val="24"/>
        </w:rPr>
      </w:pPr>
      <w:r w:rsidRPr="002460B2">
        <w:rPr>
          <w:b/>
          <w:sz w:val="24"/>
          <w:szCs w:val="24"/>
        </w:rPr>
        <w:t xml:space="preserve">1.1.2 </w:t>
      </w:r>
      <w:r w:rsidRPr="002460B2">
        <w:rPr>
          <w:bCs/>
          <w:sz w:val="24"/>
          <w:szCs w:val="24"/>
        </w:rPr>
        <w:t>It is significant to note that the African Charter on Human and People</w:t>
      </w:r>
      <w:r w:rsidR="00BA1D49">
        <w:rPr>
          <w:bCs/>
          <w:sz w:val="24"/>
          <w:szCs w:val="24"/>
        </w:rPr>
        <w:t>’</w:t>
      </w:r>
      <w:r w:rsidRPr="002460B2">
        <w:rPr>
          <w:bCs/>
          <w:sz w:val="24"/>
          <w:szCs w:val="24"/>
        </w:rPr>
        <w:t>s Rights has been domesticated through AU Charter on Human and People</w:t>
      </w:r>
      <w:r w:rsidR="00BA1D49">
        <w:rPr>
          <w:bCs/>
          <w:sz w:val="24"/>
          <w:szCs w:val="24"/>
        </w:rPr>
        <w:t>’</w:t>
      </w:r>
      <w:r w:rsidRPr="002460B2">
        <w:rPr>
          <w:bCs/>
          <w:sz w:val="24"/>
          <w:szCs w:val="24"/>
        </w:rPr>
        <w:t>s Rights (Ratification and Enforcement) Act, Cap A9 Laws of the Federation of Nigeria, 2004.</w:t>
      </w:r>
    </w:p>
    <w:p w:rsidR="001709A7" w:rsidRPr="002460B2" w:rsidRDefault="001709A7" w:rsidP="00640B1A">
      <w:pPr>
        <w:spacing w:line="240" w:lineRule="auto"/>
        <w:rPr>
          <w:b/>
          <w:sz w:val="24"/>
          <w:szCs w:val="24"/>
        </w:rPr>
      </w:pPr>
      <w:r w:rsidRPr="002460B2">
        <w:rPr>
          <w:b/>
          <w:sz w:val="24"/>
          <w:szCs w:val="24"/>
        </w:rPr>
        <w:t>1.2 Administrative Measures</w:t>
      </w:r>
    </w:p>
    <w:p w:rsidR="00BC37DA" w:rsidRDefault="00BC37DA" w:rsidP="00640B1A">
      <w:pPr>
        <w:pStyle w:val="NormalWeb"/>
        <w:spacing w:before="0" w:beforeAutospacing="0" w:after="0" w:afterAutospacing="0"/>
        <w:rPr>
          <w:b/>
          <w:bCs/>
          <w:color w:val="333333"/>
        </w:rPr>
      </w:pPr>
    </w:p>
    <w:p w:rsidR="001709A7" w:rsidRPr="002460B2" w:rsidRDefault="001709A7" w:rsidP="00640B1A">
      <w:pPr>
        <w:pStyle w:val="NormalWeb"/>
        <w:spacing w:before="0" w:beforeAutospacing="0" w:after="0" w:afterAutospacing="0"/>
        <w:rPr>
          <w:color w:val="333333"/>
        </w:rPr>
      </w:pPr>
      <w:r w:rsidRPr="002460B2">
        <w:rPr>
          <w:b/>
          <w:bCs/>
          <w:color w:val="333333"/>
        </w:rPr>
        <w:t>1.2.1</w:t>
      </w:r>
      <w:r w:rsidRPr="002460B2">
        <w:rPr>
          <w:color w:val="333333"/>
        </w:rPr>
        <w:t xml:space="preserve"> The Federal Ministry of Justice is the lead agency charged with establishing mechanisms to guarantee basic human rights protection and access to justice. Other law enforcement and regulatory institutions that contribute directly to the protection of citizens from discrimination include the Nigeria Police, National Human Rights Commission (NHRC), Law Reform Commission, Legal Aid Council and the National Agency for the Prevention of Trafficking in Persons (NAPTIP). The Federal Ministry of Women Affairs, Code of Conduct Bureau and Federal Character Commission all work to compliment government</w:t>
      </w:r>
      <w:r w:rsidR="00BA1D49">
        <w:rPr>
          <w:color w:val="333333"/>
        </w:rPr>
        <w:t>’</w:t>
      </w:r>
      <w:r w:rsidRPr="002460B2">
        <w:rPr>
          <w:color w:val="333333"/>
        </w:rPr>
        <w:t xml:space="preserve">s efforts to operate a sound justice administration system that guarantees freedom from discrimination. </w:t>
      </w:r>
    </w:p>
    <w:p w:rsidR="00BC37DA" w:rsidRDefault="00BC37DA" w:rsidP="00640B1A">
      <w:pPr>
        <w:spacing w:line="240" w:lineRule="auto"/>
        <w:rPr>
          <w:b/>
          <w:sz w:val="24"/>
          <w:szCs w:val="24"/>
        </w:rPr>
      </w:pPr>
    </w:p>
    <w:p w:rsidR="001709A7" w:rsidRPr="002460B2" w:rsidRDefault="001709A7" w:rsidP="00640B1A">
      <w:pPr>
        <w:spacing w:line="240" w:lineRule="auto"/>
        <w:rPr>
          <w:b/>
          <w:sz w:val="24"/>
          <w:szCs w:val="24"/>
        </w:rPr>
      </w:pPr>
      <w:r w:rsidRPr="002460B2">
        <w:rPr>
          <w:b/>
          <w:sz w:val="24"/>
          <w:szCs w:val="24"/>
        </w:rPr>
        <w:t>1.3 Progress Recorded within Reporting Period</w:t>
      </w:r>
    </w:p>
    <w:p w:rsidR="00BC37DA" w:rsidRDefault="00BC37DA"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1.3.1</w:t>
      </w:r>
      <w:r w:rsidRPr="002460B2">
        <w:rPr>
          <w:sz w:val="24"/>
          <w:szCs w:val="24"/>
        </w:rPr>
        <w:t xml:space="preserve"> The enabling environment created by the democratic nature of the nation</w:t>
      </w:r>
      <w:r w:rsidR="00BA1D49">
        <w:rPr>
          <w:sz w:val="24"/>
          <w:szCs w:val="24"/>
        </w:rPr>
        <w:t>’</w:t>
      </w:r>
      <w:r w:rsidRPr="002460B2">
        <w:rPr>
          <w:sz w:val="24"/>
          <w:szCs w:val="24"/>
        </w:rPr>
        <w:t>s polity has given rise to a vibrant civil society, engaged in the promotion and protection of the rights to women and girls to freedom from all forms of discrimination. Pertinent action include the design and implementation of programmes and activities aimed at challenging structures and systems that often negate the definition of non-discrimination, disempower women and promote inequalities. The women machinery at the federal level has also been very active in the quest for gender equity and equality.</w:t>
      </w:r>
    </w:p>
    <w:p w:rsidR="00BC37DA" w:rsidRDefault="00BC37DA" w:rsidP="00640B1A">
      <w:pPr>
        <w:spacing w:line="240" w:lineRule="auto"/>
        <w:rPr>
          <w:b/>
          <w:bCs/>
          <w:color w:val="000000"/>
          <w:sz w:val="24"/>
          <w:szCs w:val="24"/>
        </w:rPr>
      </w:pPr>
    </w:p>
    <w:p w:rsidR="001709A7" w:rsidRDefault="001709A7" w:rsidP="00640B1A">
      <w:pPr>
        <w:spacing w:line="240" w:lineRule="auto"/>
        <w:rPr>
          <w:color w:val="000000"/>
          <w:sz w:val="24"/>
          <w:szCs w:val="24"/>
        </w:rPr>
      </w:pPr>
      <w:r w:rsidRPr="002460B2">
        <w:rPr>
          <w:b/>
          <w:bCs/>
          <w:color w:val="000000"/>
          <w:sz w:val="24"/>
          <w:szCs w:val="24"/>
        </w:rPr>
        <w:t xml:space="preserve">1.3.2 </w:t>
      </w:r>
      <w:r w:rsidRPr="00BC37DA">
        <w:rPr>
          <w:bCs/>
          <w:color w:val="000000"/>
          <w:sz w:val="24"/>
          <w:szCs w:val="24"/>
        </w:rPr>
        <w:t>In</w:t>
      </w:r>
      <w:r w:rsidRPr="002460B2">
        <w:rPr>
          <w:color w:val="000000"/>
          <w:sz w:val="24"/>
          <w:szCs w:val="24"/>
        </w:rPr>
        <w:t xml:space="preserve"> June 2006, the Nigeria Police launched the Human Rights Desk in all Police stations. Police officers will also receive human rights training to enable them uphold human rights tenets in their dealings with the public regardless of gender and affirm in practice, the principles of non-discrimination.</w:t>
      </w:r>
    </w:p>
    <w:p w:rsidR="000E6F55" w:rsidRPr="002460B2" w:rsidRDefault="000E6F55" w:rsidP="00640B1A">
      <w:pPr>
        <w:spacing w:line="240" w:lineRule="auto"/>
        <w:rPr>
          <w:color w:val="000000"/>
          <w:sz w:val="24"/>
          <w:szCs w:val="24"/>
        </w:rPr>
      </w:pPr>
    </w:p>
    <w:p w:rsidR="001709A7" w:rsidRDefault="001709A7" w:rsidP="00640B1A">
      <w:pPr>
        <w:spacing w:line="240" w:lineRule="auto"/>
        <w:rPr>
          <w:b/>
          <w:sz w:val="24"/>
          <w:szCs w:val="24"/>
        </w:rPr>
      </w:pPr>
      <w:r w:rsidRPr="002460B2">
        <w:rPr>
          <w:b/>
          <w:sz w:val="24"/>
          <w:szCs w:val="24"/>
        </w:rPr>
        <w:t xml:space="preserve">1.4 </w:t>
      </w:r>
      <w:r w:rsidRPr="002460B2">
        <w:rPr>
          <w:b/>
          <w:sz w:val="24"/>
          <w:szCs w:val="24"/>
        </w:rPr>
        <w:tab/>
        <w:t xml:space="preserve">Legal and Judicial Measures </w:t>
      </w:r>
    </w:p>
    <w:p w:rsidR="000E6F55" w:rsidRPr="002460B2" w:rsidRDefault="000E6F55" w:rsidP="00640B1A">
      <w:pPr>
        <w:spacing w:line="240" w:lineRule="auto"/>
        <w:rPr>
          <w:b/>
          <w:sz w:val="24"/>
          <w:szCs w:val="24"/>
        </w:rPr>
      </w:pPr>
    </w:p>
    <w:p w:rsidR="001709A7" w:rsidRDefault="001709A7" w:rsidP="00640B1A">
      <w:pPr>
        <w:spacing w:line="240" w:lineRule="auto"/>
        <w:rPr>
          <w:sz w:val="24"/>
          <w:szCs w:val="24"/>
        </w:rPr>
      </w:pPr>
      <w:r w:rsidRPr="002460B2">
        <w:rPr>
          <w:b/>
          <w:bCs/>
          <w:sz w:val="24"/>
          <w:szCs w:val="24"/>
        </w:rPr>
        <w:t>1.4.1</w:t>
      </w:r>
      <w:r w:rsidRPr="002460B2">
        <w:rPr>
          <w:sz w:val="24"/>
          <w:szCs w:val="24"/>
        </w:rPr>
        <w:t xml:space="preserve">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there are still laws, policies and social conventions that permit discrimination against women. For example section 55 (1)(d) of the Penal code which is applicable in the Northern part of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allows a man to beat his wife for the purpose of correction. However, as a result of intensive sensitization, advocacy and human rights and gender trainings targeted at strategic institutions including the Judiciary, some Nigerian courts have demonstrated sensitivity to the gender dimensions of cases before them.</w:t>
      </w:r>
    </w:p>
    <w:p w:rsidR="000E6F55" w:rsidRPr="002460B2" w:rsidRDefault="000E6F55" w:rsidP="00640B1A">
      <w:pPr>
        <w:spacing w:line="240" w:lineRule="auto"/>
        <w:rPr>
          <w:sz w:val="24"/>
          <w:szCs w:val="24"/>
        </w:rPr>
      </w:pPr>
    </w:p>
    <w:p w:rsidR="001709A7" w:rsidRDefault="000E6F55" w:rsidP="00640B1A">
      <w:pPr>
        <w:spacing w:line="240" w:lineRule="auto"/>
        <w:rPr>
          <w:sz w:val="24"/>
          <w:szCs w:val="24"/>
        </w:rPr>
      </w:pPr>
      <w:r>
        <w:rPr>
          <w:sz w:val="24"/>
          <w:szCs w:val="24"/>
        </w:rPr>
        <w:tab/>
      </w:r>
      <w:r w:rsidR="001709A7" w:rsidRPr="002460B2">
        <w:rPr>
          <w:sz w:val="24"/>
          <w:szCs w:val="24"/>
        </w:rPr>
        <w:t>Judicial pronouncements from different courts within the three legal systems in the country show an inclination for activism to remove from the system, arbitrariness in the way women</w:t>
      </w:r>
      <w:r w:rsidR="00BA1D49">
        <w:rPr>
          <w:sz w:val="24"/>
          <w:szCs w:val="24"/>
        </w:rPr>
        <w:t>’</w:t>
      </w:r>
      <w:r w:rsidR="001709A7" w:rsidRPr="002460B2">
        <w:rPr>
          <w:sz w:val="24"/>
          <w:szCs w:val="24"/>
        </w:rPr>
        <w:t xml:space="preserve">s issues are addressed. Cases decided in the lower courts are contested in the higher courts of appeal, enjoining judges to pay attention to constitutional provisions and </w:t>
      </w:r>
      <w:smartTag w:uri="urn:schemas-microsoft-com:office:smarttags" w:element="place">
        <w:smartTag w:uri="urn:schemas-microsoft-com:office:smarttags" w:element="country-region">
          <w:r w:rsidR="001709A7" w:rsidRPr="002460B2">
            <w:rPr>
              <w:sz w:val="24"/>
              <w:szCs w:val="24"/>
            </w:rPr>
            <w:t>Nigeria</w:t>
          </w:r>
        </w:smartTag>
      </w:smartTag>
      <w:r w:rsidR="00BA1D49">
        <w:rPr>
          <w:sz w:val="24"/>
          <w:szCs w:val="24"/>
        </w:rPr>
        <w:t>’</w:t>
      </w:r>
      <w:r w:rsidR="001709A7" w:rsidRPr="002460B2">
        <w:rPr>
          <w:sz w:val="24"/>
          <w:szCs w:val="24"/>
        </w:rPr>
        <w:t>s obligations under international law in dispensing with such cases.</w:t>
      </w:r>
    </w:p>
    <w:p w:rsidR="000E6F55" w:rsidRPr="002460B2" w:rsidRDefault="000E6F55" w:rsidP="00640B1A">
      <w:pPr>
        <w:spacing w:line="240" w:lineRule="auto"/>
        <w:rPr>
          <w:sz w:val="24"/>
          <w:szCs w:val="24"/>
        </w:rPr>
      </w:pPr>
    </w:p>
    <w:p w:rsidR="001709A7" w:rsidRDefault="001709A7" w:rsidP="00640B1A">
      <w:pPr>
        <w:spacing w:line="240" w:lineRule="auto"/>
        <w:rPr>
          <w:sz w:val="24"/>
          <w:szCs w:val="24"/>
        </w:rPr>
      </w:pPr>
      <w:smartTag w:uri="urn:schemas-microsoft-com:office:smarttags" w:element="place">
        <w:smartTag w:uri="urn:schemas-microsoft-com:office:smarttags" w:element="PlaceName">
          <w:r w:rsidRPr="002460B2">
            <w:rPr>
              <w:b/>
              <w:bCs/>
              <w:sz w:val="24"/>
              <w:szCs w:val="24"/>
            </w:rPr>
            <w:t>1.4.2</w:t>
          </w:r>
        </w:smartTag>
        <w:r w:rsidRPr="002460B2">
          <w:rPr>
            <w:sz w:val="24"/>
            <w:szCs w:val="24"/>
          </w:rPr>
          <w:t xml:space="preserve"> </w:t>
        </w:r>
        <w:smartTag w:uri="urn:schemas-microsoft-com:office:smarttags" w:element="PlaceType">
          <w:r w:rsidRPr="002460B2">
            <w:rPr>
              <w:sz w:val="24"/>
              <w:szCs w:val="24"/>
            </w:rPr>
            <w:t>Land</w:t>
          </w:r>
        </w:smartTag>
      </w:smartTag>
      <w:r w:rsidRPr="002460B2">
        <w:rPr>
          <w:sz w:val="24"/>
          <w:szCs w:val="24"/>
        </w:rPr>
        <w:t xml:space="preserve"> mark achievements in this regard within the period of reporting include:</w:t>
      </w:r>
    </w:p>
    <w:p w:rsidR="000E6F55" w:rsidRPr="002460B2" w:rsidRDefault="000E6F55" w:rsidP="00640B1A">
      <w:pPr>
        <w:spacing w:line="240" w:lineRule="auto"/>
        <w:rPr>
          <w:sz w:val="24"/>
          <w:szCs w:val="24"/>
        </w:rPr>
      </w:pPr>
    </w:p>
    <w:p w:rsidR="001709A7" w:rsidRPr="002460B2" w:rsidRDefault="001709A7" w:rsidP="00640B1A">
      <w:pPr>
        <w:numPr>
          <w:ilvl w:val="0"/>
          <w:numId w:val="12"/>
        </w:numPr>
        <w:suppressAutoHyphens w:val="0"/>
        <w:spacing w:after="120" w:line="240" w:lineRule="auto"/>
        <w:rPr>
          <w:sz w:val="24"/>
          <w:szCs w:val="24"/>
        </w:rPr>
      </w:pPr>
      <w:r w:rsidRPr="002460B2">
        <w:rPr>
          <w:sz w:val="24"/>
          <w:szCs w:val="24"/>
        </w:rPr>
        <w:t>The ruling of an Islamic Court which upheld a girl/woman</w:t>
      </w:r>
      <w:r w:rsidR="00BA1D49">
        <w:rPr>
          <w:sz w:val="24"/>
          <w:szCs w:val="24"/>
        </w:rPr>
        <w:t>’</w:t>
      </w:r>
      <w:r w:rsidRPr="002460B2">
        <w:rPr>
          <w:sz w:val="24"/>
          <w:szCs w:val="24"/>
        </w:rPr>
        <w:t xml:space="preserve">s right to choose her partner, with an order for the dissolution of marriage. The ruling took cognizance of the physical abuse of the woman as well as the fact that she was </w:t>
      </w:r>
      <w:r w:rsidRPr="002460B2">
        <w:rPr>
          <w:i/>
          <w:sz w:val="24"/>
          <w:szCs w:val="24"/>
        </w:rPr>
        <w:t>ab initio</w:t>
      </w:r>
      <w:r w:rsidRPr="002460B2">
        <w:rPr>
          <w:sz w:val="24"/>
          <w:szCs w:val="24"/>
        </w:rPr>
        <w:t xml:space="preserve"> forced into the marriage. Particulars of the case show that </w:t>
      </w:r>
      <w:r w:rsidRPr="00494497">
        <w:rPr>
          <w:sz w:val="24"/>
          <w:szCs w:val="24"/>
        </w:rPr>
        <w:t>in Suit No. TRS/SCA/CV/AP/12/GM/2005, Hafsatu Buba</w:t>
      </w:r>
      <w:r w:rsidR="00BA1D49" w:rsidRPr="00494497">
        <w:rPr>
          <w:sz w:val="24"/>
          <w:szCs w:val="24"/>
        </w:rPr>
        <w:t>’</w:t>
      </w:r>
      <w:r w:rsidRPr="00494497">
        <w:rPr>
          <w:sz w:val="24"/>
          <w:szCs w:val="24"/>
        </w:rPr>
        <w:t>s case, the Shari</w:t>
      </w:r>
      <w:r w:rsidR="00BA1D49" w:rsidRPr="00494497">
        <w:rPr>
          <w:sz w:val="24"/>
          <w:szCs w:val="24"/>
        </w:rPr>
        <w:t>’</w:t>
      </w:r>
      <w:r w:rsidRPr="00494497">
        <w:rPr>
          <w:sz w:val="24"/>
          <w:szCs w:val="24"/>
        </w:rPr>
        <w:t xml:space="preserve">a Court of Appeal sitting in </w:t>
      </w:r>
      <w:smartTag w:uri="urn:schemas-microsoft-com:office:smarttags" w:element="place">
        <w:smartTag w:uri="urn:schemas-microsoft-com:office:smarttags" w:element="PlaceName">
          <w:r w:rsidRPr="00494497">
            <w:rPr>
              <w:sz w:val="24"/>
              <w:szCs w:val="24"/>
            </w:rPr>
            <w:t>Taraba</w:t>
          </w:r>
        </w:smartTag>
        <w:r w:rsidRPr="00494497">
          <w:rPr>
            <w:sz w:val="24"/>
            <w:szCs w:val="24"/>
          </w:rPr>
          <w:t xml:space="preserve"> </w:t>
        </w:r>
        <w:smartTag w:uri="urn:schemas-microsoft-com:office:smarttags" w:element="PlaceType">
          <w:r w:rsidRPr="00494497">
            <w:rPr>
              <w:sz w:val="24"/>
              <w:szCs w:val="24"/>
            </w:rPr>
            <w:t>State</w:t>
          </w:r>
        </w:smartTag>
      </w:smartTag>
      <w:r w:rsidRPr="00494497">
        <w:rPr>
          <w:sz w:val="24"/>
          <w:szCs w:val="24"/>
        </w:rPr>
        <w:t xml:space="preserve"> upheld the Upper Area court</w:t>
      </w:r>
      <w:r w:rsidR="00BA1D49" w:rsidRPr="00494497">
        <w:rPr>
          <w:sz w:val="24"/>
          <w:szCs w:val="24"/>
        </w:rPr>
        <w:t>’</w:t>
      </w:r>
      <w:r w:rsidRPr="00494497">
        <w:rPr>
          <w:sz w:val="24"/>
          <w:szCs w:val="24"/>
        </w:rPr>
        <w:t>s decision and dissolved her marriage</w:t>
      </w:r>
      <w:r w:rsidRPr="002460B2">
        <w:rPr>
          <w:sz w:val="24"/>
          <w:szCs w:val="24"/>
        </w:rPr>
        <w:t xml:space="preserve"> to her husband on the ground that her consent was not sought or obtained, and that the marriage was forced on her. It was reported in, Jalingo, </w:t>
      </w:r>
      <w:smartTag w:uri="urn:schemas-microsoft-com:office:smarttags" w:element="place">
        <w:smartTag w:uri="urn:schemas-microsoft-com:office:smarttags" w:element="PlaceName">
          <w:r w:rsidRPr="002460B2">
            <w:rPr>
              <w:sz w:val="24"/>
              <w:szCs w:val="24"/>
            </w:rPr>
            <w:t>Taraba</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w:t>
      </w:r>
    </w:p>
    <w:p w:rsidR="001709A7" w:rsidRPr="002460B2" w:rsidRDefault="001709A7" w:rsidP="00640B1A">
      <w:pPr>
        <w:numPr>
          <w:ilvl w:val="0"/>
          <w:numId w:val="12"/>
        </w:numPr>
        <w:suppressAutoHyphens w:val="0"/>
        <w:spacing w:after="120" w:line="240" w:lineRule="auto"/>
        <w:rPr>
          <w:sz w:val="24"/>
          <w:szCs w:val="24"/>
        </w:rPr>
      </w:pPr>
      <w:r w:rsidRPr="002460B2">
        <w:rPr>
          <w:sz w:val="24"/>
          <w:szCs w:val="24"/>
        </w:rPr>
        <w:t xml:space="preserve"> The ruling of a common law court which dissolved a woman</w:t>
      </w:r>
      <w:r w:rsidR="00BA1D49">
        <w:rPr>
          <w:sz w:val="24"/>
          <w:szCs w:val="24"/>
        </w:rPr>
        <w:t>’</w:t>
      </w:r>
      <w:r w:rsidRPr="002460B2">
        <w:rPr>
          <w:sz w:val="24"/>
          <w:szCs w:val="24"/>
        </w:rPr>
        <w:t>s marriage on the grounds</w:t>
      </w:r>
      <w:r w:rsidR="002C1077">
        <w:rPr>
          <w:sz w:val="24"/>
          <w:szCs w:val="24"/>
        </w:rPr>
        <w:t xml:space="preserve"> </w:t>
      </w:r>
      <w:r w:rsidRPr="002460B2">
        <w:rPr>
          <w:sz w:val="24"/>
          <w:szCs w:val="24"/>
        </w:rPr>
        <w:t xml:space="preserve">of violence and absence of consent to the marriage. Particulars of the case show that in </w:t>
      </w:r>
      <w:r w:rsidRPr="000E6F55">
        <w:rPr>
          <w:sz w:val="24"/>
          <w:szCs w:val="24"/>
        </w:rPr>
        <w:t xml:space="preserve">Suit No. CVSL/97/2000, </w:t>
      </w:r>
      <w:r w:rsidRPr="000E6F55">
        <w:rPr>
          <w:bCs/>
          <w:sz w:val="24"/>
          <w:szCs w:val="24"/>
        </w:rPr>
        <w:t>in the case</w:t>
      </w:r>
      <w:r w:rsidRPr="000E6F55">
        <w:rPr>
          <w:sz w:val="24"/>
          <w:szCs w:val="24"/>
        </w:rPr>
        <w:t xml:space="preserve"> Husaina Bashir, </w:t>
      </w:r>
      <w:r w:rsidRPr="000E6F55">
        <w:rPr>
          <w:bCs/>
          <w:sz w:val="24"/>
          <w:szCs w:val="24"/>
        </w:rPr>
        <w:t>the</w:t>
      </w:r>
      <w:r w:rsidRPr="000E6F55">
        <w:rPr>
          <w:sz w:val="24"/>
          <w:szCs w:val="24"/>
        </w:rPr>
        <w:t xml:space="preserve"> Qadis/judges sitting in the </w:t>
      </w:r>
      <w:smartTag w:uri="urn:schemas-microsoft-com:office:smarttags" w:element="Street">
        <w:smartTag w:uri="urn:schemas-microsoft-com:office:smarttags" w:element="address">
          <w:r w:rsidRPr="000E6F55">
            <w:rPr>
              <w:sz w:val="24"/>
              <w:szCs w:val="24"/>
            </w:rPr>
            <w:t>Upper Area Court</w:t>
          </w:r>
        </w:smartTag>
      </w:smartTag>
      <w:r w:rsidRPr="000E6F55">
        <w:rPr>
          <w:sz w:val="24"/>
          <w:szCs w:val="24"/>
        </w:rPr>
        <w:t xml:space="preserve"> in Mutum Biyu, </w:t>
      </w:r>
      <w:smartTag w:uri="urn:schemas-microsoft-com:office:smarttags" w:element="place">
        <w:smartTag w:uri="urn:schemas-microsoft-com:office:smarttags" w:element="PlaceName">
          <w:r w:rsidRPr="000E6F55">
            <w:rPr>
              <w:sz w:val="24"/>
              <w:szCs w:val="24"/>
            </w:rPr>
            <w:t>Taraba</w:t>
          </w:r>
        </w:smartTag>
        <w:r w:rsidRPr="000E6F55">
          <w:rPr>
            <w:sz w:val="24"/>
            <w:szCs w:val="24"/>
          </w:rPr>
          <w:t xml:space="preserve"> </w:t>
        </w:r>
        <w:smartTag w:uri="urn:schemas-microsoft-com:office:smarttags" w:element="PlaceType">
          <w:r w:rsidRPr="000E6F55">
            <w:rPr>
              <w:sz w:val="24"/>
              <w:szCs w:val="24"/>
            </w:rPr>
            <w:t>State</w:t>
          </w:r>
        </w:smartTag>
      </w:smartTag>
      <w:r w:rsidRPr="000E6F55">
        <w:rPr>
          <w:sz w:val="24"/>
          <w:szCs w:val="24"/>
        </w:rPr>
        <w:t xml:space="preserve"> dissolved her marriage to her husband when she</w:t>
      </w:r>
      <w:r w:rsidRPr="002460B2">
        <w:rPr>
          <w:sz w:val="24"/>
          <w:szCs w:val="24"/>
        </w:rPr>
        <w:t xml:space="preserve"> alleged that she had suffered persistent physical abuse, in addition to the fact that she was forced into the marriage by her mother and uncle.</w:t>
      </w:r>
      <w:r w:rsidR="008203B3">
        <w:rPr>
          <w:sz w:val="24"/>
          <w:szCs w:val="24"/>
        </w:rPr>
        <w:t xml:space="preserve"> </w:t>
      </w:r>
    </w:p>
    <w:p w:rsidR="001709A7" w:rsidRPr="002460B2" w:rsidRDefault="001709A7" w:rsidP="00640B1A">
      <w:pPr>
        <w:numPr>
          <w:ilvl w:val="0"/>
          <w:numId w:val="12"/>
        </w:numPr>
        <w:suppressAutoHyphens w:val="0"/>
        <w:spacing w:after="120" w:line="240" w:lineRule="auto"/>
        <w:rPr>
          <w:sz w:val="24"/>
          <w:szCs w:val="24"/>
        </w:rPr>
      </w:pPr>
      <w:r w:rsidRPr="002460B2">
        <w:rPr>
          <w:sz w:val="24"/>
          <w:szCs w:val="24"/>
        </w:rPr>
        <w:t>An ongoing appeal before a Federal Court of Appeal whereby a young lady from Funtua in Katsina State appealed against a judgment of an Islamic Appellate court which denied her the right to marry a man of her choice. The main issues for determination are:</w:t>
      </w:r>
    </w:p>
    <w:p w:rsidR="001709A7" w:rsidRPr="002460B2" w:rsidRDefault="001709A7" w:rsidP="00640B1A">
      <w:pPr>
        <w:spacing w:line="240" w:lineRule="auto"/>
        <w:ind w:left="1080" w:hanging="360"/>
        <w:rPr>
          <w:sz w:val="24"/>
          <w:szCs w:val="24"/>
        </w:rPr>
      </w:pPr>
      <w:r w:rsidRPr="002460B2">
        <w:rPr>
          <w:sz w:val="24"/>
          <w:szCs w:val="24"/>
        </w:rPr>
        <w:t xml:space="preserve">a) </w:t>
      </w:r>
      <w:r w:rsidRPr="002460B2">
        <w:rPr>
          <w:sz w:val="24"/>
          <w:szCs w:val="24"/>
        </w:rPr>
        <w:tab/>
        <w:t xml:space="preserve">The right of a father as Wakil (Guardian) </w:t>
      </w:r>
      <w:r w:rsidRPr="002460B2">
        <w:rPr>
          <w:i/>
          <w:iCs/>
          <w:sz w:val="24"/>
          <w:szCs w:val="24"/>
        </w:rPr>
        <w:t>vis a vis</w:t>
      </w:r>
      <w:r w:rsidRPr="002460B2">
        <w:rPr>
          <w:sz w:val="24"/>
          <w:szCs w:val="24"/>
        </w:rPr>
        <w:t xml:space="preserve"> the right of a matured girl and/or a divorcee to marry a husband of her choice.</w:t>
      </w:r>
    </w:p>
    <w:p w:rsidR="001709A7" w:rsidRDefault="001709A7" w:rsidP="00640B1A">
      <w:pPr>
        <w:spacing w:line="240" w:lineRule="auto"/>
        <w:ind w:left="1080" w:hanging="360"/>
        <w:rPr>
          <w:sz w:val="24"/>
          <w:szCs w:val="24"/>
        </w:rPr>
      </w:pPr>
      <w:r w:rsidRPr="002460B2">
        <w:rPr>
          <w:sz w:val="24"/>
          <w:szCs w:val="24"/>
        </w:rPr>
        <w:t xml:space="preserve">b) </w:t>
      </w:r>
      <w:r w:rsidRPr="002460B2">
        <w:rPr>
          <w:sz w:val="24"/>
          <w:szCs w:val="24"/>
        </w:rPr>
        <w:tab/>
        <w:t xml:space="preserve">The validity of the procedure adopted by a lower Islamic Court to contract the marriage with the chosen suitor. </w:t>
      </w:r>
    </w:p>
    <w:p w:rsidR="000E6F55" w:rsidRPr="002460B2" w:rsidRDefault="000E6F55" w:rsidP="00640B1A">
      <w:pPr>
        <w:spacing w:line="240" w:lineRule="auto"/>
        <w:ind w:left="1080" w:hanging="360"/>
        <w:rPr>
          <w:sz w:val="24"/>
          <w:szCs w:val="24"/>
        </w:rPr>
      </w:pPr>
    </w:p>
    <w:p w:rsidR="001709A7" w:rsidRDefault="001709A7" w:rsidP="00640B1A">
      <w:pPr>
        <w:spacing w:line="240" w:lineRule="auto"/>
        <w:ind w:firstLine="720"/>
        <w:rPr>
          <w:sz w:val="24"/>
          <w:szCs w:val="24"/>
        </w:rPr>
      </w:pPr>
      <w:r w:rsidRPr="002460B2">
        <w:rPr>
          <w:sz w:val="24"/>
          <w:szCs w:val="24"/>
        </w:rPr>
        <w:t xml:space="preserve">The grounds of appeal include the violation of: </w:t>
      </w:r>
    </w:p>
    <w:p w:rsidR="000E6F55" w:rsidRPr="002460B2" w:rsidRDefault="000E6F55" w:rsidP="00640B1A">
      <w:pPr>
        <w:spacing w:line="240" w:lineRule="auto"/>
        <w:ind w:firstLine="720"/>
        <w:rPr>
          <w:sz w:val="24"/>
          <w:szCs w:val="24"/>
        </w:rPr>
      </w:pPr>
    </w:p>
    <w:p w:rsidR="001709A7" w:rsidRPr="000E6F55" w:rsidRDefault="001709A7" w:rsidP="00640B1A">
      <w:pPr>
        <w:numPr>
          <w:ilvl w:val="0"/>
          <w:numId w:val="14"/>
        </w:numPr>
        <w:tabs>
          <w:tab w:val="clear" w:pos="1440"/>
          <w:tab w:val="num" w:pos="1080"/>
        </w:tabs>
        <w:suppressAutoHyphens w:val="0"/>
        <w:spacing w:after="120" w:line="240" w:lineRule="auto"/>
        <w:ind w:left="1080"/>
        <w:rPr>
          <w:bCs/>
          <w:i/>
          <w:iCs/>
          <w:sz w:val="24"/>
          <w:szCs w:val="24"/>
        </w:rPr>
      </w:pPr>
      <w:r w:rsidRPr="000E6F55">
        <w:rPr>
          <w:bCs/>
          <w:i/>
          <w:iCs/>
          <w:sz w:val="24"/>
          <w:szCs w:val="24"/>
        </w:rPr>
        <w:t xml:space="preserve">Her right as a divorcee (under Islamic law) to contract a marriage </w:t>
      </w:r>
    </w:p>
    <w:p w:rsidR="001709A7" w:rsidRPr="000E6F55" w:rsidRDefault="001709A7" w:rsidP="00640B1A">
      <w:pPr>
        <w:numPr>
          <w:ilvl w:val="0"/>
          <w:numId w:val="13"/>
        </w:numPr>
        <w:tabs>
          <w:tab w:val="clear" w:pos="1440"/>
          <w:tab w:val="num" w:pos="1080"/>
        </w:tabs>
        <w:suppressAutoHyphens w:val="0"/>
        <w:spacing w:after="120" w:line="240" w:lineRule="auto"/>
        <w:ind w:left="1080"/>
        <w:rPr>
          <w:bCs/>
          <w:i/>
          <w:iCs/>
          <w:sz w:val="24"/>
          <w:szCs w:val="24"/>
        </w:rPr>
      </w:pPr>
      <w:r w:rsidRPr="000E6F55">
        <w:rPr>
          <w:bCs/>
          <w:i/>
          <w:iCs/>
          <w:sz w:val="24"/>
          <w:szCs w:val="24"/>
        </w:rPr>
        <w:t>The Nigerian Constitution to freedom from discrimination based on sex, freedom of religious beliefs and personal liberty.</w:t>
      </w:r>
    </w:p>
    <w:p w:rsidR="001709A7" w:rsidRPr="000E6F55" w:rsidRDefault="001709A7" w:rsidP="00640B1A">
      <w:pPr>
        <w:numPr>
          <w:ilvl w:val="0"/>
          <w:numId w:val="13"/>
        </w:numPr>
        <w:tabs>
          <w:tab w:val="clear" w:pos="1440"/>
          <w:tab w:val="num" w:pos="1080"/>
        </w:tabs>
        <w:suppressAutoHyphens w:val="0"/>
        <w:spacing w:after="120" w:line="240" w:lineRule="auto"/>
        <w:ind w:left="1080"/>
        <w:rPr>
          <w:sz w:val="24"/>
          <w:szCs w:val="24"/>
        </w:rPr>
      </w:pPr>
      <w:r w:rsidRPr="000E6F55">
        <w:rPr>
          <w:bCs/>
          <w:i/>
          <w:iCs/>
          <w:sz w:val="24"/>
          <w:szCs w:val="24"/>
        </w:rPr>
        <w:t>Nigeria</w:t>
      </w:r>
      <w:r w:rsidR="00BA1D49" w:rsidRPr="000E6F55">
        <w:rPr>
          <w:bCs/>
          <w:i/>
          <w:iCs/>
          <w:sz w:val="24"/>
          <w:szCs w:val="24"/>
        </w:rPr>
        <w:t>’</w:t>
      </w:r>
      <w:r w:rsidRPr="000E6F55">
        <w:rPr>
          <w:bCs/>
          <w:i/>
          <w:iCs/>
          <w:sz w:val="24"/>
          <w:szCs w:val="24"/>
        </w:rPr>
        <w:t>s international obligations regarding discrimination on the basis of sex as enshrined in Article 18(3) of the African Charter on Human and Peoples</w:t>
      </w:r>
      <w:r w:rsidR="00BA1D49" w:rsidRPr="000E6F55">
        <w:rPr>
          <w:bCs/>
          <w:i/>
          <w:iCs/>
          <w:sz w:val="24"/>
          <w:szCs w:val="24"/>
        </w:rPr>
        <w:t>’</w:t>
      </w:r>
      <w:r w:rsidRPr="000E6F55">
        <w:rPr>
          <w:bCs/>
          <w:i/>
          <w:iCs/>
          <w:sz w:val="24"/>
          <w:szCs w:val="24"/>
        </w:rPr>
        <w:t xml:space="preserve"> Rights (Ratification and Enforcement ) Act, Cap A9, Laws of the Federal Republic of Nigeria.</w:t>
      </w:r>
      <w:r w:rsidRPr="000E6F55">
        <w:rPr>
          <w:sz w:val="24"/>
          <w:szCs w:val="24"/>
        </w:rPr>
        <w:t xml:space="preserve"> </w:t>
      </w:r>
    </w:p>
    <w:p w:rsidR="001709A7" w:rsidRDefault="001709A7" w:rsidP="000E6F55">
      <w:pPr>
        <w:tabs>
          <w:tab w:val="left" w:pos="729"/>
        </w:tabs>
        <w:spacing w:line="240" w:lineRule="auto"/>
        <w:ind w:left="729" w:hanging="351"/>
        <w:rPr>
          <w:sz w:val="24"/>
          <w:szCs w:val="24"/>
        </w:rPr>
      </w:pPr>
      <w:r w:rsidRPr="002460B2">
        <w:rPr>
          <w:sz w:val="24"/>
          <w:szCs w:val="24"/>
        </w:rPr>
        <w:t>4.</w:t>
      </w:r>
      <w:r w:rsidR="000E6F55">
        <w:rPr>
          <w:sz w:val="24"/>
          <w:szCs w:val="24"/>
        </w:rPr>
        <w:tab/>
      </w:r>
      <w:r w:rsidRPr="002460B2">
        <w:rPr>
          <w:sz w:val="24"/>
          <w:szCs w:val="24"/>
        </w:rPr>
        <w:t>An ongoing suit (</w:t>
      </w:r>
      <w:r w:rsidRPr="000E6F55">
        <w:rPr>
          <w:sz w:val="24"/>
          <w:szCs w:val="24"/>
        </w:rPr>
        <w:t>Suit No. FCT/cV/178/2002</w:t>
      </w:r>
      <w:r w:rsidRPr="002460B2">
        <w:rPr>
          <w:sz w:val="24"/>
          <w:szCs w:val="24"/>
        </w:rPr>
        <w:t>) before a High Court of the Federal Capital Territory, seeking to defend</w:t>
      </w:r>
      <w:r w:rsidR="002C1077">
        <w:rPr>
          <w:sz w:val="24"/>
          <w:szCs w:val="24"/>
        </w:rPr>
        <w:t xml:space="preserve"> </w:t>
      </w:r>
      <w:r w:rsidRPr="002460B2">
        <w:rPr>
          <w:sz w:val="24"/>
          <w:szCs w:val="24"/>
        </w:rPr>
        <w:t>the rights of five (5) girls who are minors, through a decision to:</w:t>
      </w:r>
    </w:p>
    <w:p w:rsidR="000E6F55" w:rsidRPr="002460B2" w:rsidRDefault="000E6F55" w:rsidP="00640B1A">
      <w:pPr>
        <w:spacing w:line="240" w:lineRule="auto"/>
        <w:rPr>
          <w:sz w:val="24"/>
          <w:szCs w:val="24"/>
        </w:rPr>
      </w:pPr>
    </w:p>
    <w:p w:rsidR="001709A7" w:rsidRDefault="001709A7" w:rsidP="00640B1A">
      <w:pPr>
        <w:spacing w:line="240" w:lineRule="auto"/>
        <w:ind w:left="720" w:hanging="360"/>
        <w:rPr>
          <w:sz w:val="24"/>
          <w:szCs w:val="24"/>
        </w:rPr>
      </w:pPr>
      <w:r w:rsidRPr="002460B2">
        <w:rPr>
          <w:sz w:val="24"/>
          <w:szCs w:val="24"/>
        </w:rPr>
        <w:t>a) Uphold the validity of the Will left by their deceased father in which, they are beneficiaries along side their now deceased mother.</w:t>
      </w:r>
    </w:p>
    <w:p w:rsidR="000E6F55" w:rsidRPr="002460B2" w:rsidRDefault="000E6F55" w:rsidP="00640B1A">
      <w:pPr>
        <w:spacing w:line="240" w:lineRule="auto"/>
        <w:ind w:left="720" w:hanging="360"/>
        <w:rPr>
          <w:sz w:val="24"/>
          <w:szCs w:val="24"/>
        </w:rPr>
      </w:pPr>
    </w:p>
    <w:p w:rsidR="001709A7" w:rsidRDefault="001709A7" w:rsidP="00640B1A">
      <w:pPr>
        <w:spacing w:line="240" w:lineRule="auto"/>
        <w:ind w:left="720" w:hanging="360"/>
        <w:rPr>
          <w:sz w:val="24"/>
          <w:szCs w:val="24"/>
        </w:rPr>
      </w:pPr>
      <w:r w:rsidRPr="002460B2">
        <w:rPr>
          <w:sz w:val="24"/>
          <w:szCs w:val="24"/>
        </w:rPr>
        <w:t>b) To make a declaration that the Igbo inheritance custom depriving the five (5) orphaned</w:t>
      </w:r>
      <w:r w:rsidR="008203B3">
        <w:rPr>
          <w:sz w:val="24"/>
          <w:szCs w:val="24"/>
        </w:rPr>
        <w:t xml:space="preserve"> </w:t>
      </w:r>
      <w:r w:rsidRPr="002460B2">
        <w:rPr>
          <w:sz w:val="24"/>
          <w:szCs w:val="24"/>
        </w:rPr>
        <w:t>girls from inheriting from their father</w:t>
      </w:r>
      <w:r w:rsidR="00BA1D49">
        <w:rPr>
          <w:sz w:val="24"/>
          <w:szCs w:val="24"/>
        </w:rPr>
        <w:t>’</w:t>
      </w:r>
      <w:r w:rsidRPr="002460B2">
        <w:rPr>
          <w:sz w:val="24"/>
          <w:szCs w:val="24"/>
        </w:rPr>
        <w:t>s estate is a violation of their right to freedom from discrimination on the basis of sex as guaranteed by the 1999 CFRN and Nigeria</w:t>
      </w:r>
      <w:r w:rsidR="00BA1D49">
        <w:rPr>
          <w:sz w:val="24"/>
          <w:szCs w:val="24"/>
        </w:rPr>
        <w:t>’</w:t>
      </w:r>
      <w:r w:rsidRPr="002460B2">
        <w:rPr>
          <w:sz w:val="24"/>
          <w:szCs w:val="24"/>
        </w:rPr>
        <w:t>s obligations under international law specifically, the African Charter on Human and Peoples</w:t>
      </w:r>
      <w:r w:rsidR="00BA1D49">
        <w:rPr>
          <w:sz w:val="24"/>
          <w:szCs w:val="24"/>
        </w:rPr>
        <w:t>’</w:t>
      </w:r>
      <w:r w:rsidRPr="002460B2">
        <w:rPr>
          <w:sz w:val="24"/>
          <w:szCs w:val="24"/>
        </w:rPr>
        <w:t xml:space="preserve"> Rights.</w:t>
      </w:r>
      <w:r w:rsidR="008203B3">
        <w:rPr>
          <w:sz w:val="24"/>
          <w:szCs w:val="24"/>
        </w:rPr>
        <w:t xml:space="preserve"> </w:t>
      </w:r>
    </w:p>
    <w:p w:rsidR="000E6F55" w:rsidRPr="002460B2" w:rsidRDefault="000E6F55" w:rsidP="00640B1A">
      <w:pPr>
        <w:spacing w:line="240" w:lineRule="auto"/>
        <w:ind w:left="720" w:hanging="360"/>
        <w:rPr>
          <w:sz w:val="24"/>
          <w:szCs w:val="24"/>
        </w:rPr>
      </w:pPr>
    </w:p>
    <w:p w:rsidR="001709A7" w:rsidRDefault="001709A7" w:rsidP="00640B1A">
      <w:pPr>
        <w:pStyle w:val="BT1"/>
        <w:tabs>
          <w:tab w:val="clear" w:pos="720"/>
        </w:tabs>
        <w:spacing w:after="0"/>
        <w:jc w:val="left"/>
      </w:pPr>
      <w:r w:rsidRPr="002460B2">
        <w:t xml:space="preserve"> 5.</w:t>
      </w:r>
      <w:r w:rsidR="00A166A0">
        <w:tab/>
      </w:r>
      <w:r w:rsidRPr="002460B2">
        <w:t xml:space="preserve">An ongoing appeal before a Customary Court of Appeal in </w:t>
      </w:r>
      <w:smartTag w:uri="urn:schemas-microsoft-com:office:smarttags" w:element="place">
        <w:smartTag w:uri="urn:schemas-microsoft-com:office:smarttags" w:element="PlaceName">
          <w:r w:rsidRPr="002460B2">
            <w:t>Benue</w:t>
          </w:r>
        </w:smartTag>
        <w:r w:rsidRPr="002460B2">
          <w:t xml:space="preserve"> </w:t>
        </w:r>
        <w:smartTag w:uri="urn:schemas-microsoft-com:office:smarttags" w:element="PlaceType">
          <w:r w:rsidRPr="002460B2">
            <w:t>State</w:t>
          </w:r>
        </w:smartTag>
      </w:smartTag>
      <w:r w:rsidRPr="002460B2">
        <w:t xml:space="preserve"> arising from the award of custody in a divorce suit premised on the HIV/AIDS status of the wife. The appeal (by the husband) challenges the decision of the lower court to grant Ene Oduh Onuh custody of the children of the marriage. The defendant (mother of the children) is seeking that the appeal be denied because the divorce was a miscarriage of justice since it was on the grounds of her HIV status, and that denying her custody solely on the basis of HIV status would amount to a violation of her right to freedom from discrimination under the 1999 CFRN and Nigeria</w:t>
      </w:r>
      <w:r w:rsidR="00BA1D49">
        <w:t>’</w:t>
      </w:r>
      <w:r w:rsidRPr="002460B2">
        <w:t>s obligations under the following regional and international declarations and Conventions:</w:t>
      </w:r>
    </w:p>
    <w:p w:rsidR="000E6F55" w:rsidRPr="002460B2" w:rsidRDefault="000E6F55" w:rsidP="00640B1A">
      <w:pPr>
        <w:pStyle w:val="BT1"/>
        <w:tabs>
          <w:tab w:val="clear" w:pos="720"/>
        </w:tabs>
        <w:spacing w:after="0"/>
        <w:jc w:val="left"/>
      </w:pPr>
    </w:p>
    <w:p w:rsidR="001709A7" w:rsidRPr="002460B2" w:rsidRDefault="001709A7" w:rsidP="00640B1A">
      <w:pPr>
        <w:numPr>
          <w:ilvl w:val="0"/>
          <w:numId w:val="52"/>
        </w:numPr>
        <w:suppressAutoHyphens w:val="0"/>
        <w:spacing w:after="120" w:line="240" w:lineRule="auto"/>
        <w:rPr>
          <w:sz w:val="24"/>
          <w:szCs w:val="24"/>
        </w:rPr>
      </w:pPr>
      <w:r w:rsidRPr="002460B2">
        <w:rPr>
          <w:sz w:val="24"/>
          <w:szCs w:val="24"/>
        </w:rPr>
        <w:t>African Charter on Human and People</w:t>
      </w:r>
      <w:r w:rsidR="00BA1D49">
        <w:rPr>
          <w:sz w:val="24"/>
          <w:szCs w:val="24"/>
        </w:rPr>
        <w:t>’</w:t>
      </w:r>
      <w:r w:rsidRPr="002460B2">
        <w:rPr>
          <w:sz w:val="24"/>
          <w:szCs w:val="24"/>
        </w:rPr>
        <w:t>s Right (Ratification and</w:t>
      </w:r>
      <w:r w:rsidR="008203B3">
        <w:rPr>
          <w:sz w:val="24"/>
          <w:szCs w:val="24"/>
        </w:rPr>
        <w:t xml:space="preserve"> </w:t>
      </w:r>
      <w:r w:rsidRPr="002460B2">
        <w:rPr>
          <w:sz w:val="24"/>
          <w:szCs w:val="24"/>
        </w:rPr>
        <w:t>Enforcement Act)</w:t>
      </w:r>
    </w:p>
    <w:p w:rsidR="001709A7" w:rsidRPr="002460B2" w:rsidRDefault="001709A7" w:rsidP="00640B1A">
      <w:pPr>
        <w:numPr>
          <w:ilvl w:val="0"/>
          <w:numId w:val="52"/>
        </w:numPr>
        <w:suppressAutoHyphens w:val="0"/>
        <w:spacing w:after="120" w:line="240" w:lineRule="auto"/>
        <w:rPr>
          <w:sz w:val="24"/>
          <w:szCs w:val="24"/>
        </w:rPr>
      </w:pPr>
      <w:r w:rsidRPr="002460B2">
        <w:rPr>
          <w:sz w:val="24"/>
          <w:szCs w:val="24"/>
        </w:rPr>
        <w:t>Universal Declaration of Human Rights</w:t>
      </w:r>
    </w:p>
    <w:p w:rsidR="001709A7" w:rsidRDefault="001709A7" w:rsidP="00640B1A">
      <w:pPr>
        <w:numPr>
          <w:ilvl w:val="0"/>
          <w:numId w:val="52"/>
        </w:numPr>
        <w:suppressAutoHyphens w:val="0"/>
        <w:spacing w:after="120" w:line="240" w:lineRule="auto"/>
        <w:rPr>
          <w:sz w:val="24"/>
          <w:szCs w:val="24"/>
        </w:rPr>
      </w:pPr>
      <w:r w:rsidRPr="002460B2">
        <w:rPr>
          <w:sz w:val="24"/>
          <w:szCs w:val="24"/>
        </w:rPr>
        <w:t>International Convention on Civil and Political Rights</w:t>
      </w:r>
    </w:p>
    <w:p w:rsidR="00494497" w:rsidRPr="00494497" w:rsidRDefault="00494497" w:rsidP="00494497">
      <w:pPr>
        <w:spacing w:line="120" w:lineRule="exact"/>
        <w:rPr>
          <w:sz w:val="10"/>
          <w:szCs w:val="24"/>
        </w:rPr>
      </w:pPr>
    </w:p>
    <w:p w:rsidR="001709A7" w:rsidRDefault="000E6F55" w:rsidP="00640B1A">
      <w:pPr>
        <w:spacing w:line="240" w:lineRule="auto"/>
        <w:rPr>
          <w:sz w:val="24"/>
          <w:szCs w:val="24"/>
        </w:rPr>
      </w:pPr>
      <w:r>
        <w:rPr>
          <w:sz w:val="24"/>
          <w:szCs w:val="24"/>
        </w:rPr>
        <w:tab/>
      </w:r>
      <w:r w:rsidR="001709A7" w:rsidRPr="002460B2">
        <w:rPr>
          <w:sz w:val="24"/>
          <w:szCs w:val="24"/>
        </w:rPr>
        <w:t xml:space="preserve">The gains from these initiatives are outcomes of the broad based collaboration and networking of NGOs and the Judiciary in the administration of justice. Efforts by NGOs are on going in the area of conscious strategic litigation. </w:t>
      </w:r>
    </w:p>
    <w:p w:rsidR="000E6F55" w:rsidRPr="002460B2" w:rsidRDefault="000E6F55" w:rsidP="00640B1A">
      <w:pPr>
        <w:spacing w:line="240" w:lineRule="auto"/>
        <w:rPr>
          <w:sz w:val="24"/>
          <w:szCs w:val="24"/>
        </w:rPr>
      </w:pPr>
    </w:p>
    <w:p w:rsidR="001709A7" w:rsidRPr="002460B2" w:rsidRDefault="001709A7" w:rsidP="00640B1A">
      <w:pPr>
        <w:pStyle w:val="Heading3"/>
        <w:jc w:val="left"/>
        <w:rPr>
          <w:szCs w:val="24"/>
        </w:rPr>
      </w:pPr>
      <w:r w:rsidRPr="002460B2">
        <w:rPr>
          <w:szCs w:val="24"/>
        </w:rPr>
        <w:t>1.4.3 Challenges</w:t>
      </w:r>
    </w:p>
    <w:p w:rsidR="000E6F55" w:rsidRDefault="000E6F55" w:rsidP="00640B1A">
      <w:pPr>
        <w:spacing w:line="240" w:lineRule="auto"/>
        <w:rPr>
          <w:sz w:val="24"/>
          <w:szCs w:val="24"/>
        </w:rPr>
      </w:pPr>
    </w:p>
    <w:p w:rsidR="001709A7" w:rsidRDefault="000E6F55" w:rsidP="00640B1A">
      <w:pPr>
        <w:spacing w:line="240" w:lineRule="auto"/>
        <w:rPr>
          <w:sz w:val="24"/>
          <w:szCs w:val="24"/>
        </w:rPr>
      </w:pPr>
      <w:r>
        <w:rPr>
          <w:sz w:val="24"/>
          <w:szCs w:val="24"/>
        </w:rPr>
        <w:tab/>
      </w:r>
      <w:r w:rsidR="001709A7" w:rsidRPr="002460B2">
        <w:rPr>
          <w:sz w:val="24"/>
          <w:szCs w:val="24"/>
        </w:rPr>
        <w:t>In spite of the progress made so far in promoting women</w:t>
      </w:r>
      <w:r w:rsidR="00BA1D49">
        <w:rPr>
          <w:sz w:val="24"/>
          <w:szCs w:val="24"/>
        </w:rPr>
        <w:t>’</w:t>
      </w:r>
      <w:r w:rsidR="001709A7" w:rsidRPr="002460B2">
        <w:rPr>
          <w:sz w:val="24"/>
          <w:szCs w:val="24"/>
        </w:rPr>
        <w:t>s right, women still experience discrimination due to the slow pace at which laws relating to women</w:t>
      </w:r>
      <w:r w:rsidR="00BA1D49">
        <w:rPr>
          <w:sz w:val="24"/>
          <w:szCs w:val="24"/>
        </w:rPr>
        <w:t>’</w:t>
      </w:r>
      <w:r w:rsidR="001709A7" w:rsidRPr="002460B2">
        <w:rPr>
          <w:sz w:val="24"/>
          <w:szCs w:val="24"/>
        </w:rPr>
        <w:t xml:space="preserve">s rights are passed by the legislature at different levels and the poor enforcement mechanisms of existing legislations. Cultural and religious practices that discriminate against women are still entrenched in the country making behavioral change a major challenge for agents of change. </w:t>
      </w:r>
    </w:p>
    <w:p w:rsidR="001709A7" w:rsidRDefault="001709A7" w:rsidP="00640B1A">
      <w:pPr>
        <w:spacing w:line="240" w:lineRule="auto"/>
        <w:rPr>
          <w:sz w:val="24"/>
          <w:szCs w:val="24"/>
        </w:rPr>
      </w:pPr>
    </w:p>
    <w:p w:rsidR="009B3F05" w:rsidRDefault="009B3F05" w:rsidP="009B3F05">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right="1260"/>
      </w:pPr>
      <w:r>
        <w:t>A</w:t>
      </w:r>
      <w:r w:rsidRPr="002460B2">
        <w:t>rticle 2</w:t>
      </w:r>
    </w:p>
    <w:p w:rsidR="001709A7" w:rsidRPr="002460B2" w:rsidRDefault="009B3F05" w:rsidP="009B3F05">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right="1260"/>
      </w:pPr>
      <w:r>
        <w:t>O</w:t>
      </w:r>
      <w:r w:rsidRPr="002460B2">
        <w:t>bligation to eliminate discrimination</w:t>
      </w:r>
    </w:p>
    <w:p w:rsidR="009B3F05" w:rsidRPr="009B3F05" w:rsidRDefault="009B3F05" w:rsidP="009B3F05">
      <w:pPr>
        <w:pStyle w:val="Heading3"/>
        <w:numPr>
          <w:ilvl w:val="2"/>
          <w:numId w:val="0"/>
        </w:numPr>
        <w:tabs>
          <w:tab w:val="num" w:pos="720"/>
        </w:tabs>
        <w:spacing w:line="120" w:lineRule="exact"/>
        <w:ind w:left="720" w:hanging="720"/>
        <w:jc w:val="left"/>
        <w:rPr>
          <w:sz w:val="10"/>
          <w:szCs w:val="24"/>
        </w:rPr>
      </w:pPr>
    </w:p>
    <w:p w:rsidR="009B3F05" w:rsidRPr="009B3F05" w:rsidRDefault="009B3F05" w:rsidP="009B3F05">
      <w:pPr>
        <w:pStyle w:val="Heading3"/>
        <w:numPr>
          <w:ilvl w:val="2"/>
          <w:numId w:val="0"/>
        </w:numPr>
        <w:tabs>
          <w:tab w:val="num" w:pos="720"/>
        </w:tabs>
        <w:spacing w:line="120" w:lineRule="exact"/>
        <w:ind w:left="720" w:hanging="720"/>
        <w:jc w:val="left"/>
        <w:rPr>
          <w:sz w:val="10"/>
          <w:szCs w:val="24"/>
        </w:rPr>
      </w:pPr>
    </w:p>
    <w:p w:rsidR="001709A7" w:rsidRPr="002460B2" w:rsidRDefault="001709A7" w:rsidP="009B3F05">
      <w:pPr>
        <w:pStyle w:val="H1"/>
        <w:ind w:right="1260"/>
      </w:pPr>
      <w:r w:rsidRPr="002460B2">
        <w:t xml:space="preserve">2.0 Legislative and </w:t>
      </w:r>
      <w:r w:rsidR="009B3F05">
        <w:t>a</w:t>
      </w:r>
      <w:r w:rsidRPr="002460B2">
        <w:t xml:space="preserve">dministrative </w:t>
      </w:r>
      <w:r w:rsidR="009B3F05">
        <w:t>m</w:t>
      </w:r>
      <w:r w:rsidRPr="002460B2">
        <w:t xml:space="preserve">easures to </w:t>
      </w:r>
      <w:r w:rsidR="009B3F05">
        <w:t>e</w:t>
      </w:r>
      <w:r w:rsidRPr="002460B2">
        <w:t xml:space="preserve">liminate </w:t>
      </w:r>
      <w:r w:rsidR="009B3F05">
        <w:t>d</w:t>
      </w:r>
      <w:r w:rsidRPr="002460B2">
        <w:t>iscrimination</w:t>
      </w:r>
    </w:p>
    <w:tbl>
      <w:tblPr>
        <w:tblpPr w:leftFromText="180" w:rightFromText="180" w:vertAnchor="text" w:horzAnchor="margin" w:tblpXSpec="right" w:tblpY="5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91"/>
      </w:tblGrid>
      <w:tr w:rsidR="001709A7" w:rsidRPr="002460B2">
        <w:tblPrEx>
          <w:tblCellMar>
            <w:top w:w="0" w:type="dxa"/>
            <w:bottom w:w="0" w:type="dxa"/>
          </w:tblCellMar>
        </w:tblPrEx>
        <w:trPr>
          <w:trHeight w:val="2820"/>
        </w:trPr>
        <w:tc>
          <w:tcPr>
            <w:tcW w:w="3891" w:type="dxa"/>
          </w:tcPr>
          <w:p w:rsidR="001709A7" w:rsidRPr="002460B2" w:rsidRDefault="001709A7" w:rsidP="00640B1A">
            <w:pPr>
              <w:spacing w:line="240" w:lineRule="auto"/>
              <w:rPr>
                <w:b/>
                <w:bCs/>
                <w:sz w:val="24"/>
                <w:szCs w:val="24"/>
              </w:rPr>
            </w:pPr>
            <w:smartTag w:uri="urn:schemas-microsoft-com:office:smarttags" w:element="address">
              <w:smartTag w:uri="urn:schemas-microsoft-com:office:smarttags" w:element="Street">
                <w:r w:rsidRPr="002460B2">
                  <w:rPr>
                    <w:b/>
                    <w:bCs/>
                    <w:sz w:val="24"/>
                    <w:szCs w:val="24"/>
                  </w:rPr>
                  <w:t>Box</w:t>
                </w:r>
              </w:smartTag>
              <w:r w:rsidRPr="002460B2">
                <w:rPr>
                  <w:b/>
                  <w:bCs/>
                  <w:sz w:val="24"/>
                  <w:szCs w:val="24"/>
                </w:rPr>
                <w:t xml:space="preserve"> 2.1</w:t>
              </w:r>
            </w:smartTag>
          </w:p>
          <w:p w:rsidR="001709A7" w:rsidRPr="002460B2" w:rsidRDefault="001709A7" w:rsidP="00640B1A">
            <w:pPr>
              <w:numPr>
                <w:ilvl w:val="0"/>
                <w:numId w:val="6"/>
              </w:numPr>
              <w:suppressAutoHyphens w:val="0"/>
              <w:spacing w:line="240" w:lineRule="auto"/>
              <w:rPr>
                <w:b/>
                <w:bCs/>
                <w:sz w:val="24"/>
                <w:szCs w:val="24"/>
              </w:rPr>
            </w:pPr>
            <w:r w:rsidRPr="002460B2">
              <w:rPr>
                <w:b/>
                <w:bCs/>
                <w:sz w:val="24"/>
                <w:szCs w:val="24"/>
              </w:rPr>
              <w:t xml:space="preserve">Street trading and hawking </w:t>
            </w:r>
          </w:p>
          <w:p w:rsidR="001709A7" w:rsidRPr="002460B2" w:rsidRDefault="001709A7" w:rsidP="00640B1A">
            <w:pPr>
              <w:numPr>
                <w:ilvl w:val="0"/>
                <w:numId w:val="6"/>
              </w:numPr>
              <w:suppressAutoHyphens w:val="0"/>
              <w:spacing w:line="240" w:lineRule="auto"/>
              <w:rPr>
                <w:b/>
                <w:bCs/>
                <w:sz w:val="24"/>
                <w:szCs w:val="24"/>
              </w:rPr>
            </w:pPr>
            <w:r w:rsidRPr="002460B2">
              <w:rPr>
                <w:b/>
                <w:bCs/>
                <w:sz w:val="24"/>
                <w:szCs w:val="24"/>
              </w:rPr>
              <w:t xml:space="preserve">Street begging </w:t>
            </w:r>
          </w:p>
          <w:p w:rsidR="001709A7" w:rsidRPr="002460B2" w:rsidRDefault="001709A7" w:rsidP="00640B1A">
            <w:pPr>
              <w:numPr>
                <w:ilvl w:val="0"/>
                <w:numId w:val="6"/>
              </w:numPr>
              <w:suppressAutoHyphens w:val="0"/>
              <w:spacing w:line="240" w:lineRule="auto"/>
              <w:rPr>
                <w:b/>
                <w:bCs/>
                <w:sz w:val="24"/>
                <w:szCs w:val="24"/>
              </w:rPr>
            </w:pPr>
            <w:r w:rsidRPr="002460B2">
              <w:rPr>
                <w:b/>
                <w:bCs/>
                <w:sz w:val="24"/>
                <w:szCs w:val="24"/>
              </w:rPr>
              <w:t xml:space="preserve">Child labor, trafficking and all forms of abuse or violence </w:t>
            </w:r>
          </w:p>
          <w:p w:rsidR="001709A7" w:rsidRPr="002460B2" w:rsidRDefault="001709A7" w:rsidP="00640B1A">
            <w:pPr>
              <w:numPr>
                <w:ilvl w:val="0"/>
                <w:numId w:val="6"/>
              </w:numPr>
              <w:suppressAutoHyphens w:val="0"/>
              <w:spacing w:line="240" w:lineRule="auto"/>
              <w:rPr>
                <w:b/>
                <w:bCs/>
                <w:sz w:val="24"/>
                <w:szCs w:val="24"/>
              </w:rPr>
            </w:pPr>
            <w:r w:rsidRPr="002460B2">
              <w:rPr>
                <w:b/>
                <w:bCs/>
                <w:sz w:val="24"/>
                <w:szCs w:val="24"/>
              </w:rPr>
              <w:t xml:space="preserve">Sexual Exploitation of girls/women </w:t>
            </w:r>
          </w:p>
          <w:p w:rsidR="001709A7" w:rsidRPr="002460B2" w:rsidRDefault="001709A7" w:rsidP="00640B1A">
            <w:pPr>
              <w:numPr>
                <w:ilvl w:val="0"/>
                <w:numId w:val="6"/>
              </w:numPr>
              <w:suppressAutoHyphens w:val="0"/>
              <w:spacing w:line="240" w:lineRule="auto"/>
              <w:rPr>
                <w:b/>
                <w:bCs/>
                <w:sz w:val="24"/>
                <w:szCs w:val="24"/>
              </w:rPr>
            </w:pPr>
            <w:r w:rsidRPr="002460B2">
              <w:rPr>
                <w:b/>
                <w:bCs/>
                <w:sz w:val="24"/>
                <w:szCs w:val="24"/>
              </w:rPr>
              <w:t>Harmful traditional practices such as Female Genital Mutilation and child marriage</w:t>
            </w:r>
            <w:r w:rsidR="008203B3">
              <w:rPr>
                <w:b/>
                <w:bCs/>
                <w:sz w:val="24"/>
                <w:szCs w:val="24"/>
              </w:rPr>
              <w:t xml:space="preserve"> </w:t>
            </w:r>
          </w:p>
          <w:p w:rsidR="001709A7" w:rsidRPr="002460B2" w:rsidRDefault="001709A7" w:rsidP="00640B1A">
            <w:pPr>
              <w:numPr>
                <w:ilvl w:val="0"/>
                <w:numId w:val="6"/>
              </w:numPr>
              <w:suppressAutoHyphens w:val="0"/>
              <w:spacing w:line="240" w:lineRule="auto"/>
              <w:rPr>
                <w:b/>
                <w:bCs/>
                <w:sz w:val="24"/>
                <w:szCs w:val="24"/>
              </w:rPr>
            </w:pPr>
            <w:r w:rsidRPr="002460B2">
              <w:rPr>
                <w:b/>
                <w:bCs/>
                <w:sz w:val="24"/>
                <w:szCs w:val="24"/>
              </w:rPr>
              <w:t xml:space="preserve">Fundamental rights of the girl-child to health, education, survival, and participation </w:t>
            </w:r>
          </w:p>
          <w:p w:rsidR="001709A7" w:rsidRPr="002460B2" w:rsidRDefault="001709A7" w:rsidP="00640B1A">
            <w:pPr>
              <w:numPr>
                <w:ilvl w:val="0"/>
                <w:numId w:val="6"/>
              </w:numPr>
              <w:suppressAutoHyphens w:val="0"/>
              <w:spacing w:line="240" w:lineRule="auto"/>
              <w:rPr>
                <w:b/>
                <w:bCs/>
                <w:sz w:val="24"/>
                <w:szCs w:val="24"/>
              </w:rPr>
            </w:pPr>
            <w:r w:rsidRPr="002460B2">
              <w:rPr>
                <w:b/>
                <w:bCs/>
                <w:sz w:val="24"/>
                <w:szCs w:val="24"/>
              </w:rPr>
              <w:t>Girl-child disinheritance</w:t>
            </w:r>
          </w:p>
          <w:p w:rsidR="001709A7" w:rsidRPr="002460B2" w:rsidRDefault="001709A7" w:rsidP="00640B1A">
            <w:pPr>
              <w:spacing w:line="240" w:lineRule="auto"/>
              <w:rPr>
                <w:sz w:val="24"/>
                <w:szCs w:val="24"/>
              </w:rPr>
            </w:pPr>
          </w:p>
        </w:tc>
      </w:tr>
    </w:tbl>
    <w:p w:rsidR="000E6F55" w:rsidRDefault="000E6F55"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2.1</w:t>
      </w:r>
      <w:r w:rsidRPr="002460B2">
        <w:rPr>
          <w:sz w:val="24"/>
          <w:szCs w:val="24"/>
        </w:rPr>
        <w:t xml:space="preserve"> Since the submission of the 4</w:t>
      </w:r>
      <w:r w:rsidRPr="002460B2">
        <w:rPr>
          <w:sz w:val="24"/>
          <w:szCs w:val="24"/>
          <w:vertAlign w:val="superscript"/>
        </w:rPr>
        <w:t>th</w:t>
      </w:r>
      <w:r w:rsidRPr="002460B2">
        <w:rPr>
          <w:sz w:val="24"/>
          <w:szCs w:val="24"/>
        </w:rPr>
        <w:t xml:space="preserve"> and 5</w:t>
      </w:r>
      <w:r w:rsidRPr="002460B2">
        <w:rPr>
          <w:sz w:val="24"/>
          <w:szCs w:val="24"/>
          <w:vertAlign w:val="superscript"/>
        </w:rPr>
        <w:t>th</w:t>
      </w:r>
      <w:r w:rsidRPr="002460B2">
        <w:rPr>
          <w:sz w:val="24"/>
          <w:szCs w:val="24"/>
        </w:rPr>
        <w:t xml:space="preserve"> Periodic Report, additional efforts have been made to fulfill </w:t>
      </w:r>
      <w:smartTag w:uri="urn:schemas-microsoft-com:office:smarttags" w:element="country-region">
        <w:smartTag w:uri="urn:schemas-microsoft-com:office:smarttags" w:element="place">
          <w:r w:rsidRPr="002460B2">
            <w:rPr>
              <w:sz w:val="24"/>
              <w:szCs w:val="24"/>
            </w:rPr>
            <w:t>Nigeria</w:t>
          </w:r>
        </w:smartTag>
      </w:smartTag>
      <w:r w:rsidR="00BA1D49">
        <w:rPr>
          <w:sz w:val="24"/>
          <w:szCs w:val="24"/>
        </w:rPr>
        <w:t>’</w:t>
      </w:r>
      <w:r w:rsidRPr="002460B2">
        <w:rPr>
          <w:sz w:val="24"/>
          <w:szCs w:val="24"/>
        </w:rPr>
        <w:t>s obligations under the convention at the federal, state and local levels, translate the CEDAW provisions into reality, and ensure effective and practical mechanisms for guaranteeing non-discrimination.</w:t>
      </w:r>
    </w:p>
    <w:p w:rsidR="000E6F55" w:rsidRDefault="000E6F55" w:rsidP="00640B1A">
      <w:pPr>
        <w:spacing w:line="240" w:lineRule="auto"/>
        <w:rPr>
          <w:sz w:val="24"/>
          <w:szCs w:val="24"/>
        </w:rPr>
      </w:pPr>
    </w:p>
    <w:p w:rsidR="001709A7" w:rsidRPr="002460B2" w:rsidRDefault="009B3F05" w:rsidP="00640B1A">
      <w:pPr>
        <w:spacing w:line="240" w:lineRule="auto"/>
        <w:rPr>
          <w:sz w:val="24"/>
          <w:szCs w:val="24"/>
        </w:rPr>
      </w:pPr>
      <w:r>
        <w:rPr>
          <w:sz w:val="24"/>
          <w:szCs w:val="24"/>
        </w:rPr>
        <w:tab/>
      </w:r>
      <w:r w:rsidR="001709A7" w:rsidRPr="002460B2">
        <w:rPr>
          <w:sz w:val="24"/>
          <w:szCs w:val="24"/>
        </w:rPr>
        <w:t>This domestication of the CRC through the Child</w:t>
      </w:r>
      <w:r w:rsidR="00BA1D49">
        <w:rPr>
          <w:sz w:val="24"/>
          <w:szCs w:val="24"/>
        </w:rPr>
        <w:t>’</w:t>
      </w:r>
      <w:r w:rsidR="001709A7" w:rsidRPr="002460B2">
        <w:rPr>
          <w:sz w:val="24"/>
          <w:szCs w:val="24"/>
        </w:rPr>
        <w:t xml:space="preserve">s Rights Act and promulgation of the Trafficking in Persons (Prohibition) Law Enforcement and Administration Act, provide legal and institutional frameworks for implementing contemporary provisions stipulated in both the CRC and CEDAW. These include in particular, issues relating to the protection of the girl child from abuse, violence, exploitation and discrimination. By implication, the country has created a legal framework for certain provisions of CEDAW to be </w:t>
      </w:r>
      <w:r w:rsidR="001709A7" w:rsidRPr="000E6F55">
        <w:rPr>
          <w:bCs/>
          <w:sz w:val="24"/>
          <w:szCs w:val="24"/>
        </w:rPr>
        <w:t>justiciable</w:t>
      </w:r>
      <w:r w:rsidR="001709A7" w:rsidRPr="002460B2">
        <w:rPr>
          <w:sz w:val="24"/>
          <w:szCs w:val="24"/>
        </w:rPr>
        <w:t xml:space="preserve"> especially as related to the prohibition of issues highlighted in </w:t>
      </w:r>
      <w:smartTag w:uri="urn:schemas-microsoft-com:office:smarttags" w:element="address">
        <w:smartTag w:uri="urn:schemas-microsoft-com:office:smarttags" w:element="Street">
          <w:r w:rsidR="001709A7" w:rsidRPr="002460B2">
            <w:rPr>
              <w:sz w:val="24"/>
              <w:szCs w:val="24"/>
            </w:rPr>
            <w:t>Box</w:t>
          </w:r>
        </w:smartTag>
        <w:r w:rsidR="001709A7" w:rsidRPr="002460B2">
          <w:rPr>
            <w:sz w:val="24"/>
            <w:szCs w:val="24"/>
          </w:rPr>
          <w:t xml:space="preserve"> 2.1</w:t>
        </w:r>
      </w:smartTag>
      <w:r w:rsidR="001709A7" w:rsidRPr="002460B2">
        <w:rPr>
          <w:sz w:val="24"/>
          <w:szCs w:val="24"/>
        </w:rPr>
        <w:t>.</w:t>
      </w:r>
    </w:p>
    <w:p w:rsidR="000E6F55" w:rsidRDefault="000E6F55"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2.1.1</w:t>
      </w:r>
      <w:r w:rsidRPr="002460B2">
        <w:rPr>
          <w:sz w:val="24"/>
          <w:szCs w:val="24"/>
        </w:rPr>
        <w:t xml:space="preserve"> There exists a strong synergy and collaboration between the Senate and House Committees on Women Affairs and the Federal Ministry of Women Affairs in the promotion of women</w:t>
      </w:r>
      <w:r w:rsidR="00BA1D49">
        <w:rPr>
          <w:sz w:val="24"/>
          <w:szCs w:val="24"/>
        </w:rPr>
        <w:t>’</w:t>
      </w:r>
      <w:r w:rsidRPr="002460B2">
        <w:rPr>
          <w:sz w:val="24"/>
          <w:szCs w:val="24"/>
        </w:rPr>
        <w:t>s advancement and the protection of women and children against all forms of discrimination.</w:t>
      </w:r>
      <w:r w:rsidR="008203B3">
        <w:rPr>
          <w:sz w:val="24"/>
          <w:szCs w:val="24"/>
        </w:rPr>
        <w:t xml:space="preserve"> </w:t>
      </w:r>
    </w:p>
    <w:p w:rsidR="000E6F55" w:rsidRDefault="000E6F55" w:rsidP="00640B1A">
      <w:pPr>
        <w:spacing w:line="240" w:lineRule="auto"/>
        <w:rPr>
          <w:sz w:val="24"/>
          <w:szCs w:val="24"/>
        </w:rPr>
      </w:pPr>
    </w:p>
    <w:p w:rsidR="001709A7" w:rsidRDefault="009B3F05" w:rsidP="00640B1A">
      <w:pPr>
        <w:spacing w:line="240" w:lineRule="auto"/>
        <w:rPr>
          <w:sz w:val="24"/>
          <w:szCs w:val="24"/>
        </w:rPr>
      </w:pPr>
      <w:r>
        <w:rPr>
          <w:sz w:val="24"/>
          <w:szCs w:val="24"/>
        </w:rPr>
        <w:tab/>
      </w:r>
      <w:r w:rsidR="001709A7" w:rsidRPr="002460B2">
        <w:rPr>
          <w:sz w:val="24"/>
          <w:szCs w:val="24"/>
        </w:rPr>
        <w:t xml:space="preserve">Furthermore the House and Senate Committees on Human Rights are tasked with proposing laws and taking other possible measures to remedy the effects of unfair discrimination including ensuring the full and equal enjoyment of all rights and freedom under the Constitution. </w:t>
      </w:r>
    </w:p>
    <w:p w:rsidR="000E6F55" w:rsidRPr="002460B2" w:rsidRDefault="000E6F55" w:rsidP="00640B1A">
      <w:pPr>
        <w:spacing w:line="240" w:lineRule="auto"/>
        <w:rPr>
          <w:sz w:val="24"/>
          <w:szCs w:val="24"/>
        </w:rPr>
      </w:pPr>
    </w:p>
    <w:p w:rsidR="001709A7" w:rsidRPr="002460B2" w:rsidRDefault="009B3F05" w:rsidP="000E6F55">
      <w:pPr>
        <w:spacing w:line="240" w:lineRule="auto"/>
        <w:rPr>
          <w:sz w:val="24"/>
          <w:szCs w:val="24"/>
        </w:rPr>
      </w:pPr>
      <w:r>
        <w:rPr>
          <w:color w:val="000000"/>
          <w:sz w:val="24"/>
          <w:szCs w:val="24"/>
        </w:rPr>
        <w:tab/>
      </w:r>
      <w:r w:rsidR="001709A7" w:rsidRPr="002460B2">
        <w:rPr>
          <w:color w:val="000000"/>
          <w:sz w:val="24"/>
          <w:szCs w:val="24"/>
        </w:rPr>
        <w:t xml:space="preserve">The Houses of Assembly of Taraba, Ogun and Lagos States are currently debating the </w:t>
      </w:r>
      <w:r w:rsidR="001709A7" w:rsidRPr="000E6F55">
        <w:rPr>
          <w:bCs/>
          <w:i/>
          <w:iCs/>
          <w:color w:val="000000"/>
          <w:sz w:val="24"/>
          <w:szCs w:val="24"/>
        </w:rPr>
        <w:t>“</w:t>
      </w:r>
      <w:r w:rsidR="001709A7" w:rsidRPr="000E6F55">
        <w:rPr>
          <w:i/>
          <w:iCs/>
          <w:color w:val="000000"/>
          <w:sz w:val="24"/>
          <w:szCs w:val="24"/>
        </w:rPr>
        <w:t>Gender and Equal Opportunities Bill: A Bill to Incorporate, Domesticate, And Enforce Certain Aspects of the United Nations Convention on the Elimination of all Forms of Discrimination Against Women, and the National Policy on Women and other Matters Related Therewith</w:t>
      </w:r>
      <w:r w:rsidR="001709A7" w:rsidRPr="000E6F55">
        <w:rPr>
          <w:color w:val="000000"/>
          <w:sz w:val="24"/>
          <w:szCs w:val="24"/>
        </w:rPr>
        <w:t>”;</w:t>
      </w:r>
      <w:r w:rsidR="001709A7" w:rsidRPr="002460B2">
        <w:rPr>
          <w:b/>
          <w:color w:val="000000"/>
          <w:sz w:val="24"/>
          <w:szCs w:val="24"/>
        </w:rPr>
        <w:t xml:space="preserve"> </w:t>
      </w:r>
      <w:r w:rsidR="001709A7" w:rsidRPr="002460B2">
        <w:rPr>
          <w:bCs/>
          <w:color w:val="000000"/>
          <w:sz w:val="24"/>
          <w:szCs w:val="24"/>
        </w:rPr>
        <w:t>The proposed law is aimed at</w:t>
      </w:r>
      <w:r w:rsidR="001709A7" w:rsidRPr="002460B2">
        <w:rPr>
          <w:b/>
          <w:color w:val="000000"/>
          <w:sz w:val="24"/>
          <w:szCs w:val="24"/>
        </w:rPr>
        <w:t xml:space="preserve"> </w:t>
      </w:r>
      <w:r w:rsidR="001709A7" w:rsidRPr="002460B2">
        <w:rPr>
          <w:color w:val="000000"/>
          <w:sz w:val="24"/>
          <w:szCs w:val="24"/>
        </w:rPr>
        <w:t>ensuring gender equality in the States. It is also aimed at establishing Gender and Equal Opportunities Commission in the said states while</w:t>
      </w:r>
      <w:r w:rsidR="001709A7" w:rsidRPr="002460B2">
        <w:rPr>
          <w:b/>
          <w:color w:val="000000"/>
          <w:sz w:val="24"/>
          <w:szCs w:val="24"/>
        </w:rPr>
        <w:t xml:space="preserve"> </w:t>
      </w:r>
      <w:r w:rsidR="001709A7" w:rsidRPr="002460B2">
        <w:rPr>
          <w:sz w:val="24"/>
          <w:szCs w:val="24"/>
        </w:rPr>
        <w:t>similar Bills are before other State Houses of Assembly within the Federation. The passage of these Bills into Law and establishment of the commission will guarantee equality of rights between men and women.</w:t>
      </w:r>
    </w:p>
    <w:p w:rsidR="000E6F55" w:rsidRDefault="000E6F55" w:rsidP="000E6F55">
      <w:pPr>
        <w:spacing w:line="240" w:lineRule="auto"/>
        <w:rPr>
          <w:sz w:val="24"/>
          <w:szCs w:val="24"/>
        </w:rPr>
      </w:pPr>
    </w:p>
    <w:p w:rsidR="001709A7" w:rsidRPr="002460B2" w:rsidRDefault="009B3F05" w:rsidP="000E6F55">
      <w:pPr>
        <w:spacing w:line="240" w:lineRule="auto"/>
        <w:rPr>
          <w:sz w:val="24"/>
          <w:szCs w:val="24"/>
        </w:rPr>
      </w:pPr>
      <w:r>
        <w:rPr>
          <w:sz w:val="24"/>
          <w:szCs w:val="24"/>
        </w:rPr>
        <w:tab/>
      </w:r>
      <w:r w:rsidR="001709A7" w:rsidRPr="002460B2">
        <w:rPr>
          <w:sz w:val="24"/>
          <w:szCs w:val="24"/>
        </w:rPr>
        <w:t xml:space="preserve">The government of </w:t>
      </w:r>
      <w:smartTag w:uri="urn:schemas-microsoft-com:office:smarttags" w:element="PlaceName">
        <w:r w:rsidR="001709A7" w:rsidRPr="002460B2">
          <w:rPr>
            <w:sz w:val="24"/>
            <w:szCs w:val="24"/>
          </w:rPr>
          <w:t>Kebbi</w:t>
        </w:r>
      </w:smartTag>
      <w:r w:rsidR="001709A7" w:rsidRPr="002460B2">
        <w:rPr>
          <w:sz w:val="24"/>
          <w:szCs w:val="24"/>
        </w:rPr>
        <w:t xml:space="preserve"> </w:t>
      </w:r>
      <w:smartTag w:uri="urn:schemas-microsoft-com:office:smarttags" w:element="PlaceType">
        <w:r w:rsidR="001709A7" w:rsidRPr="002460B2">
          <w:rPr>
            <w:sz w:val="24"/>
            <w:szCs w:val="24"/>
          </w:rPr>
          <w:t>State</w:t>
        </w:r>
      </w:smartTag>
      <w:r w:rsidR="001709A7" w:rsidRPr="002460B2">
        <w:rPr>
          <w:sz w:val="24"/>
          <w:szCs w:val="24"/>
        </w:rPr>
        <w:t xml:space="preserve"> has prohibited child marriages while laws prohibiting withdrawal of the girl child from school have been passed in </w:t>
      </w:r>
      <w:smartTag w:uri="urn:schemas-microsoft-com:office:smarttags" w:element="City">
        <w:r w:rsidR="001709A7" w:rsidRPr="002460B2">
          <w:rPr>
            <w:sz w:val="24"/>
            <w:szCs w:val="24"/>
          </w:rPr>
          <w:t>Kano</w:t>
        </w:r>
      </w:smartTag>
      <w:r w:rsidR="001709A7" w:rsidRPr="002460B2">
        <w:rPr>
          <w:sz w:val="24"/>
          <w:szCs w:val="24"/>
        </w:rPr>
        <w:t xml:space="preserve">, </w:t>
      </w:r>
      <w:smartTag w:uri="urn:schemas-microsoft-com:office:smarttags" w:element="City">
        <w:r w:rsidR="001709A7" w:rsidRPr="002460B2">
          <w:rPr>
            <w:sz w:val="24"/>
            <w:szCs w:val="24"/>
          </w:rPr>
          <w:t>Borno</w:t>
        </w:r>
      </w:smartTag>
      <w:r w:rsidR="001709A7" w:rsidRPr="002460B2">
        <w:rPr>
          <w:sz w:val="24"/>
          <w:szCs w:val="24"/>
        </w:rPr>
        <w:t xml:space="preserve">, </w:t>
      </w:r>
      <w:smartTag w:uri="urn:schemas-microsoft-com:office:smarttags" w:element="country-region">
        <w:r w:rsidR="001709A7" w:rsidRPr="002460B2">
          <w:rPr>
            <w:sz w:val="24"/>
            <w:szCs w:val="24"/>
          </w:rPr>
          <w:t>Niger</w:t>
        </w:r>
      </w:smartTag>
      <w:r w:rsidR="001709A7" w:rsidRPr="002460B2">
        <w:rPr>
          <w:sz w:val="24"/>
          <w:szCs w:val="24"/>
        </w:rPr>
        <w:t xml:space="preserve">, Gombe and </w:t>
      </w:r>
      <w:smartTag w:uri="urn:schemas-microsoft-com:office:smarttags" w:element="place">
        <w:smartTag w:uri="urn:schemas-microsoft-com:office:smarttags" w:element="PlaceName">
          <w:r w:rsidR="001709A7" w:rsidRPr="002460B2">
            <w:rPr>
              <w:sz w:val="24"/>
              <w:szCs w:val="24"/>
            </w:rPr>
            <w:t>Bauchi</w:t>
          </w:r>
        </w:smartTag>
        <w:r w:rsidR="001709A7" w:rsidRPr="002460B2">
          <w:rPr>
            <w:sz w:val="24"/>
            <w:szCs w:val="24"/>
          </w:rPr>
          <w:t xml:space="preserve"> </w:t>
        </w:r>
        <w:smartTag w:uri="urn:schemas-microsoft-com:office:smarttags" w:element="PlaceType">
          <w:r w:rsidR="001709A7" w:rsidRPr="002460B2">
            <w:rPr>
              <w:sz w:val="24"/>
              <w:szCs w:val="24"/>
            </w:rPr>
            <w:t>States</w:t>
          </w:r>
        </w:smartTag>
      </w:smartTag>
      <w:r w:rsidR="001709A7" w:rsidRPr="002460B2">
        <w:rPr>
          <w:sz w:val="24"/>
          <w:szCs w:val="24"/>
        </w:rPr>
        <w:t>.</w:t>
      </w:r>
    </w:p>
    <w:p w:rsidR="000E6F55" w:rsidRDefault="000E6F55" w:rsidP="000E6F55">
      <w:pPr>
        <w:spacing w:line="240" w:lineRule="auto"/>
        <w:rPr>
          <w:sz w:val="24"/>
          <w:szCs w:val="24"/>
        </w:rPr>
      </w:pPr>
    </w:p>
    <w:p w:rsidR="00026DC8" w:rsidRDefault="009B3F05" w:rsidP="000E6F55">
      <w:pPr>
        <w:spacing w:line="240" w:lineRule="auto"/>
        <w:rPr>
          <w:color w:val="000000"/>
          <w:sz w:val="24"/>
          <w:szCs w:val="24"/>
        </w:rPr>
      </w:pPr>
      <w:r>
        <w:rPr>
          <w:sz w:val="24"/>
          <w:szCs w:val="24"/>
        </w:rPr>
        <w:tab/>
      </w:r>
      <w:r w:rsidR="001709A7" w:rsidRPr="002460B2">
        <w:rPr>
          <w:sz w:val="24"/>
          <w:szCs w:val="24"/>
        </w:rPr>
        <w:t xml:space="preserve">There has been greater commitment by the state governments in the South West zone to combat discrimination against women as evident in the number of pending bills for passage </w:t>
      </w:r>
      <w:r w:rsidR="001709A7" w:rsidRPr="000E6F55">
        <w:rPr>
          <w:sz w:val="24"/>
          <w:szCs w:val="24"/>
        </w:rPr>
        <w:t xml:space="preserve">related to a variety of discriminatory practices. Besides </w:t>
      </w:r>
      <w:r w:rsidR="001709A7" w:rsidRPr="000E6F55">
        <w:rPr>
          <w:color w:val="000000"/>
          <w:sz w:val="24"/>
          <w:szCs w:val="24"/>
        </w:rPr>
        <w:t>the above bill, there is the “Gender Mainstreaming Bill” while the Bill on “Domestic Violence and Other Related Matters” is</w:t>
      </w:r>
      <w:r w:rsidR="001709A7" w:rsidRPr="002460B2">
        <w:rPr>
          <w:color w:val="000000"/>
          <w:sz w:val="24"/>
          <w:szCs w:val="24"/>
        </w:rPr>
        <w:t xml:space="preserve"> before the Lagos State House of Assembly.</w:t>
      </w:r>
    </w:p>
    <w:p w:rsidR="00026DC8" w:rsidRPr="002460B2" w:rsidRDefault="00026DC8" w:rsidP="00640B1A">
      <w:pPr>
        <w:spacing w:line="240" w:lineRule="auto"/>
        <w:rPr>
          <w:color w:val="000000"/>
          <w:sz w:val="24"/>
          <w:szCs w:val="24"/>
        </w:rPr>
      </w:pP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tblGrid>
      <w:tr w:rsidR="001709A7" w:rsidRPr="002460B2">
        <w:tblPrEx>
          <w:tblCellMar>
            <w:top w:w="0" w:type="dxa"/>
            <w:bottom w:w="0" w:type="dxa"/>
          </w:tblCellMar>
        </w:tblPrEx>
        <w:tc>
          <w:tcPr>
            <w:tcW w:w="4248" w:type="dxa"/>
          </w:tcPr>
          <w:p w:rsidR="001709A7" w:rsidRPr="002460B2" w:rsidRDefault="001709A7" w:rsidP="00640B1A">
            <w:pPr>
              <w:spacing w:line="240" w:lineRule="auto"/>
              <w:rPr>
                <w:b/>
                <w:bCs/>
                <w:sz w:val="24"/>
                <w:szCs w:val="24"/>
              </w:rPr>
            </w:pPr>
            <w:smartTag w:uri="urn:schemas-microsoft-com:office:smarttags" w:element="address">
              <w:smartTag w:uri="urn:schemas-microsoft-com:office:smarttags" w:element="Street">
                <w:r w:rsidRPr="002460B2">
                  <w:rPr>
                    <w:b/>
                    <w:bCs/>
                    <w:sz w:val="24"/>
                    <w:szCs w:val="24"/>
                  </w:rPr>
                  <w:t>Box</w:t>
                </w:r>
              </w:smartTag>
              <w:r w:rsidRPr="002460B2">
                <w:rPr>
                  <w:b/>
                  <w:bCs/>
                  <w:sz w:val="24"/>
                  <w:szCs w:val="24"/>
                </w:rPr>
                <w:t xml:space="preserve"> 2.2</w:t>
              </w:r>
            </w:smartTag>
          </w:p>
          <w:p w:rsidR="001709A7" w:rsidRPr="000E6F55" w:rsidRDefault="001709A7" w:rsidP="00640B1A">
            <w:pPr>
              <w:numPr>
                <w:ilvl w:val="0"/>
                <w:numId w:val="10"/>
              </w:numPr>
              <w:tabs>
                <w:tab w:val="clear" w:pos="720"/>
                <w:tab w:val="num" w:pos="180"/>
              </w:tabs>
              <w:suppressAutoHyphens w:val="0"/>
              <w:spacing w:after="120" w:line="240" w:lineRule="auto"/>
              <w:ind w:left="180" w:hanging="180"/>
              <w:rPr>
                <w:sz w:val="24"/>
                <w:szCs w:val="24"/>
              </w:rPr>
            </w:pPr>
            <w:r w:rsidRPr="002460B2">
              <w:rPr>
                <w:sz w:val="24"/>
                <w:szCs w:val="24"/>
              </w:rPr>
              <w:t xml:space="preserve">Malpractices Against Widows and Widowers (Prohibition) Law </w:t>
            </w:r>
            <w:r w:rsidRPr="000E6F55">
              <w:rPr>
                <w:sz w:val="24"/>
                <w:szCs w:val="24"/>
              </w:rPr>
              <w:t xml:space="preserve">2005, Anambra and </w:t>
            </w:r>
            <w:smartTag w:uri="urn:schemas-microsoft-com:office:smarttags" w:element="place">
              <w:smartTag w:uri="urn:schemas-microsoft-com:office:smarttags" w:element="PlaceName">
                <w:r w:rsidRPr="000E6F55">
                  <w:rPr>
                    <w:sz w:val="24"/>
                    <w:szCs w:val="24"/>
                  </w:rPr>
                  <w:t>Ekiti</w:t>
                </w:r>
              </w:smartTag>
              <w:r w:rsidRPr="000E6F55">
                <w:rPr>
                  <w:sz w:val="24"/>
                  <w:szCs w:val="24"/>
                </w:rPr>
                <w:t xml:space="preserve"> </w:t>
              </w:r>
              <w:smartTag w:uri="urn:schemas-microsoft-com:office:smarttags" w:element="PlaceType">
                <w:r w:rsidRPr="000E6F55">
                  <w:rPr>
                    <w:sz w:val="24"/>
                    <w:szCs w:val="24"/>
                  </w:rPr>
                  <w:t>States</w:t>
                </w:r>
              </w:smartTag>
            </w:smartTag>
          </w:p>
          <w:p w:rsidR="001709A7" w:rsidRPr="000E6F55" w:rsidRDefault="001709A7" w:rsidP="00640B1A">
            <w:pPr>
              <w:numPr>
                <w:ilvl w:val="0"/>
                <w:numId w:val="10"/>
              </w:numPr>
              <w:tabs>
                <w:tab w:val="clear" w:pos="720"/>
                <w:tab w:val="num" w:pos="180"/>
              </w:tabs>
              <w:suppressAutoHyphens w:val="0"/>
              <w:spacing w:after="120" w:line="240" w:lineRule="auto"/>
              <w:ind w:left="180" w:hanging="180"/>
              <w:rPr>
                <w:sz w:val="24"/>
                <w:szCs w:val="24"/>
              </w:rPr>
            </w:pPr>
            <w:r w:rsidRPr="000E6F55">
              <w:rPr>
                <w:sz w:val="24"/>
                <w:szCs w:val="24"/>
              </w:rPr>
              <w:t xml:space="preserve">A Law to Prohibit Domestic Violence Against Women and maltreatment. Law No.10 of 2004 by the </w:t>
            </w:r>
            <w:smartTag w:uri="urn:schemas-microsoft-com:office:smarttags" w:element="place">
              <w:smartTag w:uri="urn:schemas-microsoft-com:office:smarttags" w:element="PlaceName">
                <w:r w:rsidRPr="000E6F55">
                  <w:rPr>
                    <w:sz w:val="24"/>
                    <w:szCs w:val="24"/>
                  </w:rPr>
                  <w:t>Cross</w:t>
                </w:r>
              </w:smartTag>
              <w:r w:rsidRPr="000E6F55">
                <w:rPr>
                  <w:sz w:val="24"/>
                  <w:szCs w:val="24"/>
                </w:rPr>
                <w:t xml:space="preserve"> </w:t>
              </w:r>
              <w:smartTag w:uri="urn:schemas-microsoft-com:office:smarttags" w:element="PlaceType">
                <w:r w:rsidRPr="000E6F55">
                  <w:rPr>
                    <w:sz w:val="24"/>
                    <w:szCs w:val="24"/>
                  </w:rPr>
                  <w:t>Rivers</w:t>
                </w:r>
              </w:smartTag>
              <w:r w:rsidRPr="000E6F55">
                <w:rPr>
                  <w:sz w:val="24"/>
                  <w:szCs w:val="24"/>
                </w:rPr>
                <w:t xml:space="preserve"> </w:t>
              </w:r>
              <w:smartTag w:uri="urn:schemas-microsoft-com:office:smarttags" w:element="PlaceType">
                <w:r w:rsidRPr="000E6F55">
                  <w:rPr>
                    <w:sz w:val="24"/>
                    <w:szCs w:val="24"/>
                  </w:rPr>
                  <w:t>State</w:t>
                </w:r>
              </w:smartTag>
            </w:smartTag>
            <w:r w:rsidRPr="000E6F55">
              <w:rPr>
                <w:sz w:val="24"/>
                <w:szCs w:val="24"/>
              </w:rPr>
              <w:t xml:space="preserve"> Government</w:t>
            </w:r>
          </w:p>
          <w:p w:rsidR="001709A7" w:rsidRPr="000E6F55" w:rsidRDefault="001709A7" w:rsidP="00640B1A">
            <w:pPr>
              <w:numPr>
                <w:ilvl w:val="0"/>
                <w:numId w:val="7"/>
              </w:numPr>
              <w:tabs>
                <w:tab w:val="clear" w:pos="720"/>
                <w:tab w:val="num" w:pos="180"/>
              </w:tabs>
              <w:suppressAutoHyphens w:val="0"/>
              <w:spacing w:after="120" w:line="240" w:lineRule="auto"/>
              <w:ind w:left="180" w:hanging="180"/>
              <w:rPr>
                <w:sz w:val="24"/>
                <w:szCs w:val="24"/>
              </w:rPr>
            </w:pPr>
            <w:r w:rsidRPr="000E6F55">
              <w:rPr>
                <w:sz w:val="24"/>
                <w:szCs w:val="24"/>
              </w:rPr>
              <w:t xml:space="preserve">Inhuman Treatment of Widows (Prohibition) Law 2004 of </w:t>
            </w:r>
            <w:smartTag w:uri="urn:schemas-microsoft-com:office:smarttags" w:element="place">
              <w:smartTag w:uri="urn:schemas-microsoft-com:office:smarttags" w:element="PlaceName">
                <w:r w:rsidRPr="000E6F55">
                  <w:rPr>
                    <w:sz w:val="24"/>
                    <w:szCs w:val="24"/>
                  </w:rPr>
                  <w:t>Edo</w:t>
                </w:r>
              </w:smartTag>
              <w:r w:rsidRPr="000E6F55">
                <w:rPr>
                  <w:sz w:val="24"/>
                  <w:szCs w:val="24"/>
                </w:rPr>
                <w:t xml:space="preserve"> </w:t>
              </w:r>
              <w:smartTag w:uri="urn:schemas-microsoft-com:office:smarttags" w:element="PlaceType">
                <w:r w:rsidRPr="000E6F55">
                  <w:rPr>
                    <w:sz w:val="24"/>
                    <w:szCs w:val="24"/>
                  </w:rPr>
                  <w:t>State</w:t>
                </w:r>
              </w:smartTag>
            </w:smartTag>
            <w:r w:rsidRPr="000E6F55">
              <w:rPr>
                <w:sz w:val="24"/>
                <w:szCs w:val="24"/>
              </w:rPr>
              <w:t xml:space="preserve"> </w:t>
            </w:r>
          </w:p>
          <w:p w:rsidR="001709A7" w:rsidRPr="000E6F55" w:rsidRDefault="001709A7" w:rsidP="00640B1A">
            <w:pPr>
              <w:numPr>
                <w:ilvl w:val="0"/>
                <w:numId w:val="7"/>
              </w:numPr>
              <w:tabs>
                <w:tab w:val="clear" w:pos="720"/>
                <w:tab w:val="num" w:pos="180"/>
              </w:tabs>
              <w:suppressAutoHyphens w:val="0"/>
              <w:spacing w:after="120" w:line="240" w:lineRule="auto"/>
              <w:ind w:left="180" w:hanging="180"/>
              <w:rPr>
                <w:sz w:val="24"/>
                <w:szCs w:val="24"/>
              </w:rPr>
            </w:pPr>
            <w:r w:rsidRPr="000E6F55">
              <w:rPr>
                <w:sz w:val="24"/>
                <w:szCs w:val="24"/>
              </w:rPr>
              <w:t>Malpractices Against Widow</w:t>
            </w:r>
            <w:r w:rsidR="00BA1D49" w:rsidRPr="000E6F55">
              <w:rPr>
                <w:sz w:val="24"/>
                <w:szCs w:val="24"/>
              </w:rPr>
              <w:t>’</w:t>
            </w:r>
            <w:r w:rsidRPr="000E6F55">
              <w:rPr>
                <w:sz w:val="24"/>
                <w:szCs w:val="24"/>
              </w:rPr>
              <w:t>s and Widower</w:t>
            </w:r>
            <w:r w:rsidR="00BA1D49" w:rsidRPr="000E6F55">
              <w:rPr>
                <w:sz w:val="24"/>
                <w:szCs w:val="24"/>
              </w:rPr>
              <w:t>’</w:t>
            </w:r>
            <w:r w:rsidRPr="000E6F55">
              <w:rPr>
                <w:sz w:val="24"/>
                <w:szCs w:val="24"/>
              </w:rPr>
              <w:t xml:space="preserve">s (Prohibition) Law 2005 of </w:t>
            </w:r>
            <w:smartTag w:uri="urn:schemas-microsoft-com:office:smarttags" w:element="place">
              <w:smartTag w:uri="urn:schemas-microsoft-com:office:smarttags" w:element="PlaceName">
                <w:r w:rsidRPr="000E6F55">
                  <w:rPr>
                    <w:sz w:val="24"/>
                    <w:szCs w:val="24"/>
                  </w:rPr>
                  <w:t>Anambra</w:t>
                </w:r>
              </w:smartTag>
              <w:r w:rsidRPr="000E6F55">
                <w:rPr>
                  <w:sz w:val="24"/>
                  <w:szCs w:val="24"/>
                </w:rPr>
                <w:t xml:space="preserve"> </w:t>
              </w:r>
              <w:smartTag w:uri="urn:schemas-microsoft-com:office:smarttags" w:element="PlaceType">
                <w:r w:rsidRPr="000E6F55">
                  <w:rPr>
                    <w:sz w:val="24"/>
                    <w:szCs w:val="24"/>
                  </w:rPr>
                  <w:t>State</w:t>
                </w:r>
              </w:smartTag>
            </w:smartTag>
          </w:p>
          <w:p w:rsidR="001709A7" w:rsidRPr="000E6F55" w:rsidRDefault="001709A7" w:rsidP="00640B1A">
            <w:pPr>
              <w:numPr>
                <w:ilvl w:val="0"/>
                <w:numId w:val="7"/>
              </w:numPr>
              <w:tabs>
                <w:tab w:val="clear" w:pos="720"/>
                <w:tab w:val="num" w:pos="180"/>
              </w:tabs>
              <w:suppressAutoHyphens w:val="0"/>
              <w:spacing w:after="120" w:line="240" w:lineRule="auto"/>
              <w:ind w:left="180" w:hanging="180"/>
              <w:rPr>
                <w:sz w:val="24"/>
                <w:szCs w:val="24"/>
              </w:rPr>
            </w:pPr>
            <w:r w:rsidRPr="000E6F55">
              <w:rPr>
                <w:sz w:val="24"/>
                <w:szCs w:val="24"/>
              </w:rPr>
              <w:t xml:space="preserve">Dehumanizing and Harmful Traditional Practices Law, No 2, 2003 of </w:t>
            </w:r>
            <w:smartTag w:uri="urn:schemas-microsoft-com:office:smarttags" w:element="place">
              <w:smartTag w:uri="urn:schemas-microsoft-com:office:smarttags" w:element="PlaceType">
                <w:r w:rsidRPr="000E6F55">
                  <w:rPr>
                    <w:sz w:val="24"/>
                    <w:szCs w:val="24"/>
                  </w:rPr>
                  <w:t>Rivers</w:t>
                </w:r>
              </w:smartTag>
              <w:r w:rsidRPr="000E6F55">
                <w:rPr>
                  <w:sz w:val="24"/>
                  <w:szCs w:val="24"/>
                </w:rPr>
                <w:t xml:space="preserve"> </w:t>
              </w:r>
              <w:smartTag w:uri="urn:schemas-microsoft-com:office:smarttags" w:element="PlaceType">
                <w:r w:rsidRPr="000E6F55">
                  <w:rPr>
                    <w:sz w:val="24"/>
                    <w:szCs w:val="24"/>
                  </w:rPr>
                  <w:t>State</w:t>
                </w:r>
              </w:smartTag>
            </w:smartTag>
          </w:p>
          <w:p w:rsidR="001709A7" w:rsidRPr="002460B2" w:rsidRDefault="001709A7" w:rsidP="00640B1A">
            <w:pPr>
              <w:spacing w:line="240" w:lineRule="auto"/>
              <w:rPr>
                <w:sz w:val="24"/>
                <w:szCs w:val="24"/>
              </w:rPr>
            </w:pPr>
          </w:p>
        </w:tc>
      </w:tr>
    </w:tbl>
    <w:p w:rsidR="001709A7" w:rsidRDefault="000E6F55" w:rsidP="00640B1A">
      <w:pPr>
        <w:spacing w:line="240" w:lineRule="auto"/>
        <w:rPr>
          <w:sz w:val="24"/>
          <w:szCs w:val="24"/>
        </w:rPr>
      </w:pPr>
      <w:r>
        <w:rPr>
          <w:sz w:val="24"/>
          <w:szCs w:val="24"/>
        </w:rPr>
        <w:tab/>
      </w:r>
      <w:r w:rsidR="001709A7" w:rsidRPr="002460B2">
        <w:rPr>
          <w:sz w:val="24"/>
          <w:szCs w:val="24"/>
        </w:rPr>
        <w:t xml:space="preserve">As additional measures, the </w:t>
      </w:r>
      <w:smartTag w:uri="urn:schemas-microsoft-com:office:smarttags" w:element="PlaceName">
        <w:r w:rsidR="001709A7" w:rsidRPr="002460B2">
          <w:rPr>
            <w:sz w:val="24"/>
            <w:szCs w:val="24"/>
          </w:rPr>
          <w:t>Lagos</w:t>
        </w:r>
      </w:smartTag>
      <w:r w:rsidR="001709A7" w:rsidRPr="002460B2">
        <w:rPr>
          <w:sz w:val="24"/>
          <w:szCs w:val="24"/>
        </w:rPr>
        <w:t xml:space="preserve"> </w:t>
      </w:r>
      <w:smartTag w:uri="urn:schemas-microsoft-com:office:smarttags" w:element="PlaceType">
        <w:r w:rsidR="001709A7" w:rsidRPr="002460B2">
          <w:rPr>
            <w:sz w:val="24"/>
            <w:szCs w:val="24"/>
          </w:rPr>
          <w:t>State</w:t>
        </w:r>
      </w:smartTag>
      <w:r w:rsidR="001709A7" w:rsidRPr="002460B2">
        <w:rPr>
          <w:sz w:val="24"/>
          <w:szCs w:val="24"/>
        </w:rPr>
        <w:t xml:space="preserve"> government has a committee on women affairs in the State House of Assembly, while Ekiti and </w:t>
      </w:r>
      <w:smartTag w:uri="urn:schemas-microsoft-com:office:smarttags" w:element="place">
        <w:smartTag w:uri="urn:schemas-microsoft-com:office:smarttags" w:element="PlaceType">
          <w:r w:rsidR="001709A7" w:rsidRPr="002460B2">
            <w:rPr>
              <w:sz w:val="24"/>
              <w:szCs w:val="24"/>
            </w:rPr>
            <w:t>Rivers</w:t>
          </w:r>
        </w:smartTag>
        <w:r w:rsidR="001709A7" w:rsidRPr="002460B2">
          <w:rPr>
            <w:sz w:val="24"/>
            <w:szCs w:val="24"/>
          </w:rPr>
          <w:t xml:space="preserve"> </w:t>
        </w:r>
        <w:smartTag w:uri="urn:schemas-microsoft-com:office:smarttags" w:element="PlaceType">
          <w:r w:rsidR="001709A7" w:rsidRPr="002460B2">
            <w:rPr>
              <w:sz w:val="24"/>
              <w:szCs w:val="24"/>
            </w:rPr>
            <w:t>State</w:t>
          </w:r>
        </w:smartTag>
      </w:smartTag>
      <w:r w:rsidR="001709A7" w:rsidRPr="002460B2">
        <w:rPr>
          <w:sz w:val="24"/>
          <w:szCs w:val="24"/>
        </w:rPr>
        <w:t xml:space="preserve"> have both established the </w:t>
      </w:r>
      <w:r w:rsidR="001709A7" w:rsidRPr="000E6F55">
        <w:rPr>
          <w:bCs/>
          <w:sz w:val="24"/>
          <w:szCs w:val="24"/>
        </w:rPr>
        <w:t>Office of the Public Defender (OPD)</w:t>
      </w:r>
      <w:r w:rsidR="001709A7" w:rsidRPr="000E6F55">
        <w:rPr>
          <w:sz w:val="24"/>
          <w:szCs w:val="24"/>
        </w:rPr>
        <w:t xml:space="preserve"> and the </w:t>
      </w:r>
      <w:r w:rsidR="001709A7" w:rsidRPr="000E6F55">
        <w:rPr>
          <w:bCs/>
          <w:sz w:val="24"/>
          <w:szCs w:val="24"/>
        </w:rPr>
        <w:t>Directorate for Citizens Rights</w:t>
      </w:r>
      <w:r w:rsidR="001709A7" w:rsidRPr="000E6F55">
        <w:rPr>
          <w:sz w:val="24"/>
          <w:szCs w:val="24"/>
        </w:rPr>
        <w:t xml:space="preserve"> respectively, under the States</w:t>
      </w:r>
      <w:r w:rsidR="00BA1D49" w:rsidRPr="000E6F55">
        <w:rPr>
          <w:sz w:val="24"/>
          <w:szCs w:val="24"/>
        </w:rPr>
        <w:t>’</w:t>
      </w:r>
      <w:r w:rsidR="001709A7" w:rsidRPr="000E6F55">
        <w:rPr>
          <w:sz w:val="24"/>
          <w:szCs w:val="24"/>
        </w:rPr>
        <w:t xml:space="preserve"> Ministries of Justice. The OPD offers free legal services to poor and underprivileged women whose rights are threatened or have been infringed.</w:t>
      </w:r>
    </w:p>
    <w:p w:rsidR="000E6F55" w:rsidRPr="000E6F55" w:rsidRDefault="000E6F55" w:rsidP="00640B1A">
      <w:pPr>
        <w:spacing w:line="240" w:lineRule="auto"/>
        <w:rPr>
          <w:sz w:val="24"/>
          <w:szCs w:val="24"/>
        </w:rPr>
      </w:pPr>
    </w:p>
    <w:p w:rsidR="001709A7" w:rsidRPr="002460B2" w:rsidRDefault="000E6F55" w:rsidP="00640B1A">
      <w:pPr>
        <w:spacing w:line="240" w:lineRule="auto"/>
        <w:rPr>
          <w:sz w:val="24"/>
          <w:szCs w:val="24"/>
        </w:rPr>
      </w:pPr>
      <w:r>
        <w:rPr>
          <w:sz w:val="24"/>
          <w:szCs w:val="24"/>
        </w:rPr>
        <w:tab/>
      </w:r>
      <w:r w:rsidR="001709A7" w:rsidRPr="000E6F55">
        <w:rPr>
          <w:sz w:val="24"/>
          <w:szCs w:val="24"/>
        </w:rPr>
        <w:t xml:space="preserve">The </w:t>
      </w:r>
      <w:smartTag w:uri="urn:schemas-microsoft-com:office:smarttags" w:element="place">
        <w:smartTag w:uri="urn:schemas-microsoft-com:office:smarttags" w:element="PlaceName">
          <w:r w:rsidR="001709A7" w:rsidRPr="000E6F55">
            <w:rPr>
              <w:sz w:val="24"/>
              <w:szCs w:val="24"/>
            </w:rPr>
            <w:t>Ekiti</w:t>
          </w:r>
        </w:smartTag>
        <w:r w:rsidR="001709A7" w:rsidRPr="000E6F55">
          <w:rPr>
            <w:sz w:val="24"/>
            <w:szCs w:val="24"/>
          </w:rPr>
          <w:t xml:space="preserve"> </w:t>
        </w:r>
        <w:smartTag w:uri="urn:schemas-microsoft-com:office:smarttags" w:element="PlaceType">
          <w:r w:rsidR="001709A7" w:rsidRPr="000E6F55">
            <w:rPr>
              <w:sz w:val="24"/>
              <w:szCs w:val="24"/>
            </w:rPr>
            <w:t>State</w:t>
          </w:r>
        </w:smartTag>
      </w:smartTag>
      <w:r w:rsidR="001709A7" w:rsidRPr="000E6F55">
        <w:rPr>
          <w:sz w:val="24"/>
          <w:szCs w:val="24"/>
        </w:rPr>
        <w:t xml:space="preserve"> government on the other hand, has adopted the Child Rights Act and the State House of Assembly has directed its local government authorities to make by-laws in respect thereof. The State has further drafted an “</w:t>
      </w:r>
      <w:r w:rsidR="001709A7" w:rsidRPr="000E6F55">
        <w:rPr>
          <w:bCs/>
          <w:sz w:val="24"/>
          <w:szCs w:val="24"/>
        </w:rPr>
        <w:t>Anti-discrimination Law</w:t>
      </w:r>
      <w:r w:rsidR="001709A7" w:rsidRPr="000E6F55">
        <w:rPr>
          <w:sz w:val="24"/>
          <w:szCs w:val="24"/>
        </w:rPr>
        <w:t>” which is awaiting passage by the legislators</w:t>
      </w:r>
      <w:r w:rsidR="001709A7" w:rsidRPr="002460B2">
        <w:rPr>
          <w:sz w:val="24"/>
          <w:szCs w:val="24"/>
        </w:rPr>
        <w:t xml:space="preserve">. Other legal and administrative measures in place in other states are captured in </w:t>
      </w:r>
      <w:smartTag w:uri="urn:schemas-microsoft-com:office:smarttags" w:element="address">
        <w:smartTag w:uri="urn:schemas-microsoft-com:office:smarttags" w:element="Street">
          <w:r w:rsidR="001709A7" w:rsidRPr="002460B2">
            <w:rPr>
              <w:sz w:val="24"/>
              <w:szCs w:val="24"/>
            </w:rPr>
            <w:t>Box</w:t>
          </w:r>
        </w:smartTag>
        <w:r w:rsidR="001709A7" w:rsidRPr="002460B2">
          <w:rPr>
            <w:sz w:val="24"/>
            <w:szCs w:val="24"/>
          </w:rPr>
          <w:t xml:space="preserve"> 2.2</w:t>
        </w:r>
      </w:smartTag>
      <w:r w:rsidR="001709A7" w:rsidRPr="002460B2">
        <w:rPr>
          <w:sz w:val="24"/>
          <w:szCs w:val="24"/>
        </w:rPr>
        <w:t>.</w:t>
      </w:r>
    </w:p>
    <w:p w:rsidR="00A462EF" w:rsidRDefault="00A462EF" w:rsidP="00640B1A">
      <w:pPr>
        <w:spacing w:line="240" w:lineRule="auto"/>
        <w:rPr>
          <w:b/>
          <w:sz w:val="24"/>
          <w:szCs w:val="24"/>
        </w:rPr>
      </w:pPr>
    </w:p>
    <w:p w:rsidR="00A462EF" w:rsidRDefault="00A462EF" w:rsidP="00640B1A">
      <w:pPr>
        <w:spacing w:line="240" w:lineRule="auto"/>
        <w:rPr>
          <w:b/>
          <w:sz w:val="24"/>
          <w:szCs w:val="24"/>
        </w:rPr>
      </w:pPr>
    </w:p>
    <w:p w:rsidR="00A462EF" w:rsidRDefault="00A462EF" w:rsidP="00640B1A">
      <w:pPr>
        <w:spacing w:line="240" w:lineRule="auto"/>
        <w:rPr>
          <w:b/>
          <w:sz w:val="24"/>
          <w:szCs w:val="24"/>
        </w:rPr>
      </w:pPr>
    </w:p>
    <w:p w:rsidR="001709A7" w:rsidRDefault="001709A7" w:rsidP="00A166A0">
      <w:pPr>
        <w:spacing w:line="240" w:lineRule="auto"/>
        <w:rPr>
          <w:b/>
          <w:sz w:val="24"/>
          <w:szCs w:val="24"/>
        </w:rPr>
      </w:pPr>
      <w:r w:rsidRPr="002460B2">
        <w:rPr>
          <w:b/>
          <w:sz w:val="24"/>
          <w:szCs w:val="24"/>
        </w:rPr>
        <w:t>2.1.1. Progress towards the Domestication of CEDAW</w:t>
      </w:r>
    </w:p>
    <w:p w:rsidR="00A166A0" w:rsidRDefault="00A166A0" w:rsidP="0071563C">
      <w:pPr>
        <w:widowControl w:val="0"/>
        <w:spacing w:line="240" w:lineRule="auto"/>
        <w:rPr>
          <w:sz w:val="24"/>
          <w:szCs w:val="24"/>
        </w:rPr>
      </w:pPr>
    </w:p>
    <w:p w:rsidR="0071563C" w:rsidRPr="00A166A0" w:rsidRDefault="0071563C" w:rsidP="0071563C">
      <w:pPr>
        <w:widowControl w:val="0"/>
        <w:spacing w:line="240" w:lineRule="auto"/>
        <w:rPr>
          <w:sz w:val="24"/>
          <w:szCs w:val="24"/>
        </w:rPr>
      </w:pPr>
      <w:r>
        <w:rPr>
          <w:sz w:val="24"/>
          <w:szCs w:val="24"/>
        </w:rPr>
        <w:tab/>
      </w:r>
      <w:r w:rsidRPr="002460B2">
        <w:rPr>
          <w:sz w:val="24"/>
          <w:szCs w:val="24"/>
        </w:rPr>
        <w:t>As at this reporting period, the CEDAW domestication draft Bill</w:t>
      </w:r>
      <w:r>
        <w:rPr>
          <w:sz w:val="24"/>
          <w:szCs w:val="24"/>
        </w:rPr>
        <w:t xml:space="preserve"> </w:t>
      </w:r>
      <w:r w:rsidRPr="002460B2">
        <w:rPr>
          <w:sz w:val="24"/>
          <w:szCs w:val="24"/>
        </w:rPr>
        <w:t xml:space="preserve">tagged </w:t>
      </w:r>
      <w:r w:rsidRPr="002460B2">
        <w:rPr>
          <w:i/>
          <w:iCs/>
          <w:sz w:val="24"/>
          <w:szCs w:val="24"/>
        </w:rPr>
        <w:t xml:space="preserve">“A </w:t>
      </w:r>
      <w:r w:rsidRPr="00A166A0">
        <w:rPr>
          <w:i/>
          <w:iCs/>
          <w:sz w:val="24"/>
          <w:szCs w:val="24"/>
        </w:rPr>
        <w:t>Bill For An Act To Provide For The Enforcement Of The United Nations Convention On The Elimination Of All Forms Of Discrimination Against Women in The Federal Republic of Nigeria and for the Purposes Connected Therewith- 2005</w:t>
      </w:r>
      <w:r w:rsidRPr="00A166A0">
        <w:rPr>
          <w:sz w:val="24"/>
          <w:szCs w:val="24"/>
        </w:rPr>
        <w:t xml:space="preserve">” is under consideration as an Executive Bill by the National Assembly. </w:t>
      </w:r>
    </w:p>
    <w:p w:rsidR="00A166A0" w:rsidRPr="00A166A0" w:rsidRDefault="00A166A0" w:rsidP="0071563C">
      <w:pPr>
        <w:spacing w:line="240" w:lineRule="auto"/>
        <w:rPr>
          <w:sz w:val="24"/>
          <w:szCs w:val="24"/>
        </w:rPr>
      </w:pPr>
    </w:p>
    <w:p w:rsidR="0071563C" w:rsidRPr="00A166A0" w:rsidRDefault="0071563C" w:rsidP="0071563C">
      <w:pPr>
        <w:spacing w:line="240" w:lineRule="auto"/>
        <w:rPr>
          <w:sz w:val="24"/>
          <w:szCs w:val="24"/>
        </w:rPr>
      </w:pPr>
      <w:r w:rsidRPr="00A166A0">
        <w:rPr>
          <w:sz w:val="24"/>
          <w:szCs w:val="24"/>
        </w:rPr>
        <w:tab/>
        <w:t xml:space="preserve">The Constitutional provision for domestication of CEDAW as an international treaty focusing on women’s welfare is guided by Section 12 of the 1999 Constitution and falls within the concurrent list of the Constitution, which stipulates that the Federal/National Assembly and State Houses of Assembly are required to make legislations to effect the convention within national laws. By implication, when the Law is passed at the Federal level, for it to become a nationally binding legislation across the country; it must be passed by at least two third majority of all the State Houses of Assembly. </w:t>
      </w:r>
    </w:p>
    <w:p w:rsidR="00A166A0" w:rsidRPr="00A166A0" w:rsidRDefault="00A166A0" w:rsidP="0071563C">
      <w:pPr>
        <w:spacing w:line="240" w:lineRule="auto"/>
        <w:rPr>
          <w:sz w:val="24"/>
          <w:szCs w:val="24"/>
        </w:rPr>
      </w:pPr>
    </w:p>
    <w:p w:rsidR="0071563C" w:rsidRPr="002460B2" w:rsidRDefault="0071563C" w:rsidP="0071563C">
      <w:pPr>
        <w:spacing w:line="240" w:lineRule="auto"/>
        <w:rPr>
          <w:sz w:val="24"/>
          <w:szCs w:val="24"/>
        </w:rPr>
      </w:pPr>
      <w:r w:rsidRPr="00A166A0">
        <w:rPr>
          <w:sz w:val="24"/>
          <w:szCs w:val="24"/>
        </w:rPr>
        <w:tab/>
        <w:t xml:space="preserve">Female and gender concerned activists, civil society organization and women focused NGOs having formed a coalition known as the </w:t>
      </w:r>
      <w:r w:rsidRPr="00A166A0">
        <w:rPr>
          <w:bCs/>
          <w:sz w:val="24"/>
          <w:szCs w:val="24"/>
        </w:rPr>
        <w:t>National Coalition on Affirmative Action (NCAA)</w:t>
      </w:r>
      <w:r w:rsidRPr="00A166A0">
        <w:rPr>
          <w:bCs/>
          <w:iCs/>
          <w:sz w:val="24"/>
          <w:szCs w:val="24"/>
        </w:rPr>
        <w:t xml:space="preserve"> </w:t>
      </w:r>
      <w:r w:rsidRPr="00A166A0">
        <w:rPr>
          <w:sz w:val="24"/>
          <w:szCs w:val="24"/>
        </w:rPr>
        <w:t>with representation from all over the country. Thy have commenced active lobbying and sensitization of legislators in the National and State Assemblies across the nation preparatory to the consideration of the bill. This initiative is to expedite the passage of the CEDAW Bill at the State level and secure the requisite assent by two-thirds majority of the</w:t>
      </w:r>
      <w:r w:rsidRPr="002460B2">
        <w:rPr>
          <w:sz w:val="24"/>
          <w:szCs w:val="24"/>
        </w:rPr>
        <w:t xml:space="preserve"> State Houses of Assembly.</w:t>
      </w:r>
      <w:r>
        <w:rPr>
          <w:sz w:val="24"/>
          <w:szCs w:val="24"/>
        </w:rPr>
        <w:t xml:space="preserve"> </w:t>
      </w:r>
    </w:p>
    <w:p w:rsidR="0071563C" w:rsidRDefault="0071563C" w:rsidP="0071563C">
      <w:pPr>
        <w:spacing w:line="240" w:lineRule="auto"/>
        <w:rPr>
          <w:sz w:val="24"/>
          <w:szCs w:val="24"/>
        </w:rPr>
      </w:pPr>
      <w:r>
        <w:rPr>
          <w:sz w:val="24"/>
          <w:szCs w:val="24"/>
        </w:rPr>
        <w:tab/>
      </w:r>
      <w:r w:rsidRPr="002460B2">
        <w:rPr>
          <w:sz w:val="24"/>
          <w:szCs w:val="24"/>
        </w:rPr>
        <w:t xml:space="preserve">In addition to the Bill, a partial domestication of CEDAW provisions has been achieved through laws passed by different Houses of Assembly. There are also policies and frameworks of Action that confirm </w:t>
      </w:r>
      <w:smartTag w:uri="urn:schemas-microsoft-com:office:smarttags" w:element="place">
        <w:smartTag w:uri="urn:schemas-microsoft-com:office:smarttags" w:element="country-region">
          <w:r w:rsidRPr="002460B2">
            <w:rPr>
              <w:sz w:val="24"/>
              <w:szCs w:val="24"/>
            </w:rPr>
            <w:t>Nigeria</w:t>
          </w:r>
        </w:smartTag>
      </w:smartTag>
      <w:r>
        <w:rPr>
          <w:sz w:val="24"/>
          <w:szCs w:val="24"/>
        </w:rPr>
        <w:t>’</w:t>
      </w:r>
      <w:r w:rsidRPr="002460B2">
        <w:rPr>
          <w:sz w:val="24"/>
          <w:szCs w:val="24"/>
        </w:rPr>
        <w:t xml:space="preserve">s partial domestication of CEDAW. Some of such laws and policies are listed in </w:t>
      </w:r>
      <w:smartTag w:uri="urn:schemas-microsoft-com:office:smarttags" w:element="address">
        <w:smartTag w:uri="urn:schemas-microsoft-com:office:smarttags" w:element="Street">
          <w:r w:rsidRPr="002460B2">
            <w:rPr>
              <w:sz w:val="24"/>
              <w:szCs w:val="24"/>
            </w:rPr>
            <w:t>Box</w:t>
          </w:r>
        </w:smartTag>
        <w:r w:rsidRPr="002460B2">
          <w:rPr>
            <w:sz w:val="24"/>
            <w:szCs w:val="24"/>
          </w:rPr>
          <w:t xml:space="preserve"> 2.3</w:t>
        </w:r>
      </w:smartTag>
      <w:r w:rsidRPr="002460B2">
        <w:rPr>
          <w:sz w:val="24"/>
          <w:szCs w:val="24"/>
        </w:rPr>
        <w:t>. These laws, policies, frameworks and guidelines are being employed to complement the implementation of the CEDAW provisions.</w:t>
      </w:r>
    </w:p>
    <w:p w:rsidR="00A166A0" w:rsidRPr="002460B2" w:rsidRDefault="00A166A0" w:rsidP="0071563C">
      <w:pPr>
        <w:spacing w:line="240" w:lineRule="auto"/>
        <w:rPr>
          <w:sz w:val="24"/>
          <w:szCs w:val="24"/>
        </w:rPr>
      </w:pPr>
    </w:p>
    <w:p w:rsidR="00CD0FD8" w:rsidRPr="002460B2" w:rsidRDefault="00CD0FD8" w:rsidP="00CD0FD8">
      <w:pPr>
        <w:spacing w:line="240" w:lineRule="auto"/>
        <w:rPr>
          <w:b/>
          <w:color w:val="000000"/>
          <w:sz w:val="24"/>
          <w:szCs w:val="24"/>
        </w:rPr>
      </w:pPr>
      <w:r w:rsidRPr="002460B2">
        <w:rPr>
          <w:b/>
          <w:color w:val="000000"/>
          <w:sz w:val="24"/>
          <w:szCs w:val="24"/>
        </w:rPr>
        <w:t xml:space="preserve">2.1.2 </w:t>
      </w:r>
      <w:r w:rsidRPr="002460B2">
        <w:rPr>
          <w:b/>
          <w:color w:val="000000"/>
          <w:sz w:val="24"/>
          <w:szCs w:val="24"/>
        </w:rPr>
        <w:tab/>
        <w:t>Harmonization of civil, religious and custo</w:t>
      </w:r>
      <w:r w:rsidR="00A166A0">
        <w:rPr>
          <w:b/>
          <w:color w:val="000000"/>
          <w:sz w:val="24"/>
          <w:szCs w:val="24"/>
        </w:rPr>
        <w:t>mary laws to favor equality and</w:t>
      </w:r>
      <w:r w:rsidR="00A166A0">
        <w:rPr>
          <w:b/>
          <w:color w:val="000000"/>
          <w:sz w:val="24"/>
          <w:szCs w:val="24"/>
        </w:rPr>
        <w:br/>
      </w:r>
      <w:r w:rsidRPr="002460B2">
        <w:rPr>
          <w:b/>
          <w:color w:val="000000"/>
          <w:sz w:val="24"/>
          <w:szCs w:val="24"/>
        </w:rPr>
        <w:t>non-discrimination</w:t>
      </w:r>
    </w:p>
    <w:p w:rsidR="00A166A0" w:rsidRDefault="00A166A0" w:rsidP="00CD0FD8">
      <w:pPr>
        <w:spacing w:line="240" w:lineRule="auto"/>
        <w:rPr>
          <w:color w:val="000000"/>
          <w:sz w:val="24"/>
          <w:szCs w:val="24"/>
        </w:rPr>
      </w:pPr>
    </w:p>
    <w:p w:rsidR="00CD0FD8" w:rsidRDefault="00CD0FD8" w:rsidP="00CD0FD8">
      <w:pPr>
        <w:spacing w:line="240" w:lineRule="auto"/>
        <w:rPr>
          <w:color w:val="000000"/>
          <w:sz w:val="24"/>
          <w:szCs w:val="24"/>
        </w:rPr>
      </w:pPr>
      <w:r>
        <w:rPr>
          <w:color w:val="000000"/>
          <w:sz w:val="24"/>
          <w:szCs w:val="24"/>
        </w:rPr>
        <w:tab/>
      </w:r>
      <w:r w:rsidRPr="002460B2">
        <w:rPr>
          <w:color w:val="000000"/>
          <w:sz w:val="24"/>
          <w:szCs w:val="24"/>
        </w:rPr>
        <w:t xml:space="preserve">Harmonization of complex legal systems like that of </w:t>
      </w:r>
      <w:smartTag w:uri="urn:schemas-microsoft-com:office:smarttags" w:element="country-region">
        <w:smartTag w:uri="urn:schemas-microsoft-com:office:smarttags" w:element="place">
          <w:r w:rsidRPr="002460B2">
            <w:rPr>
              <w:color w:val="000000"/>
              <w:sz w:val="24"/>
              <w:szCs w:val="24"/>
            </w:rPr>
            <w:t>Nigeria</w:t>
          </w:r>
        </w:smartTag>
      </w:smartTag>
      <w:r w:rsidRPr="002460B2">
        <w:rPr>
          <w:color w:val="000000"/>
          <w:sz w:val="24"/>
          <w:szCs w:val="24"/>
        </w:rPr>
        <w:t xml:space="preserve"> is a Herculean task. However, efforts are currently been garnered towards this objective. The National Centre for Women Development in collaboration with the Federal Ministry of Women Affairs, Nigerian Law Reform Commission, Legal Aid Council, National Human Rights Commission, FIDA and WRAPA commenced a project in 2003 aimed at compiling discriminatory and customary laws. The project funded by the World Bank, IDF and UNICEF, was completed in 2005 and the publication that emerged as an outcome is titled: </w:t>
      </w:r>
    </w:p>
    <w:p w:rsidR="00A166A0" w:rsidRPr="002460B2" w:rsidRDefault="00A166A0" w:rsidP="00CD0FD8">
      <w:pPr>
        <w:spacing w:line="240" w:lineRule="auto"/>
        <w:rPr>
          <w:color w:val="000000"/>
          <w:sz w:val="24"/>
          <w:szCs w:val="24"/>
        </w:rPr>
      </w:pPr>
    </w:p>
    <w:p w:rsidR="00CD0FD8" w:rsidRPr="00A166A0" w:rsidRDefault="00CD0FD8" w:rsidP="00CD0FD8">
      <w:pPr>
        <w:spacing w:line="240" w:lineRule="auto"/>
        <w:ind w:left="360"/>
        <w:rPr>
          <w:i/>
          <w:color w:val="000000"/>
          <w:sz w:val="24"/>
          <w:szCs w:val="24"/>
        </w:rPr>
      </w:pPr>
      <w:r w:rsidRPr="00A166A0">
        <w:rPr>
          <w:i/>
          <w:color w:val="000000"/>
          <w:sz w:val="24"/>
          <w:szCs w:val="24"/>
        </w:rPr>
        <w:t>“A compilation of the Constitution, National and State Statutes and Regulations, local Government Bye Laws, Customary Laws and Religious Laws, Policies and Practices and court Decisions relating to the Status of Women and Children, Applicable in Nigeria- 2005”</w:t>
      </w:r>
    </w:p>
    <w:p w:rsidR="0071563C" w:rsidRPr="002460B2" w:rsidRDefault="0071563C" w:rsidP="00640B1A">
      <w:pPr>
        <w:spacing w:line="240" w:lineRule="auto"/>
        <w:rPr>
          <w:b/>
          <w:sz w:val="24"/>
          <w:szCs w:val="24"/>
        </w:rPr>
      </w:pPr>
    </w:p>
    <w:tbl>
      <w:tblPr>
        <w:tblpPr w:leftFromText="180" w:rightFromText="180" w:vertAnchor="text" w:horzAnchor="margin" w:tblpXSpec="right" w:tblpY="39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54"/>
      </w:tblGrid>
      <w:tr w:rsidR="001709A7" w:rsidRPr="00260212">
        <w:tblPrEx>
          <w:tblCellMar>
            <w:top w:w="0" w:type="dxa"/>
            <w:bottom w:w="0" w:type="dxa"/>
          </w:tblCellMar>
        </w:tblPrEx>
        <w:tc>
          <w:tcPr>
            <w:tcW w:w="5354" w:type="dxa"/>
          </w:tcPr>
          <w:p w:rsidR="001709A7" w:rsidRPr="00260212" w:rsidRDefault="001709A7" w:rsidP="00640B1A">
            <w:pPr>
              <w:spacing w:line="240" w:lineRule="auto"/>
              <w:rPr>
                <w:b/>
                <w:bCs/>
                <w:sz w:val="21"/>
                <w:szCs w:val="21"/>
              </w:rPr>
            </w:pPr>
            <w:smartTag w:uri="urn:schemas-microsoft-com:office:smarttags" w:element="address">
              <w:smartTag w:uri="urn:schemas-microsoft-com:office:smarttags" w:element="Street">
                <w:r w:rsidRPr="00260212">
                  <w:rPr>
                    <w:b/>
                    <w:bCs/>
                    <w:sz w:val="21"/>
                    <w:szCs w:val="21"/>
                  </w:rPr>
                  <w:t>Box</w:t>
                </w:r>
              </w:smartTag>
              <w:r w:rsidRPr="00260212">
                <w:rPr>
                  <w:b/>
                  <w:bCs/>
                  <w:sz w:val="21"/>
                  <w:szCs w:val="21"/>
                </w:rPr>
                <w:t xml:space="preserve"> 2.3</w:t>
              </w:r>
            </w:smartTag>
          </w:p>
          <w:p w:rsidR="001709A7" w:rsidRPr="00F10CEE" w:rsidRDefault="001709A7" w:rsidP="00640B1A">
            <w:pPr>
              <w:numPr>
                <w:ilvl w:val="0"/>
                <w:numId w:val="5"/>
              </w:numPr>
              <w:tabs>
                <w:tab w:val="clear" w:pos="720"/>
                <w:tab w:val="num" w:pos="360"/>
              </w:tabs>
              <w:suppressAutoHyphens w:val="0"/>
              <w:spacing w:line="240" w:lineRule="auto"/>
              <w:ind w:left="360"/>
              <w:rPr>
                <w:bCs/>
                <w:i/>
                <w:iCs/>
                <w:sz w:val="21"/>
                <w:szCs w:val="21"/>
              </w:rPr>
            </w:pPr>
            <w:r w:rsidRPr="00F10CEE">
              <w:rPr>
                <w:bCs/>
                <w:i/>
                <w:iCs/>
                <w:sz w:val="21"/>
                <w:szCs w:val="21"/>
              </w:rPr>
              <w:t>Child</w:t>
            </w:r>
            <w:r w:rsidR="00BA1D49" w:rsidRPr="00F10CEE">
              <w:rPr>
                <w:bCs/>
                <w:i/>
                <w:iCs/>
                <w:sz w:val="21"/>
                <w:szCs w:val="21"/>
              </w:rPr>
              <w:t>’</w:t>
            </w:r>
            <w:r w:rsidRPr="00F10CEE">
              <w:rPr>
                <w:bCs/>
                <w:i/>
                <w:iCs/>
                <w:sz w:val="21"/>
                <w:szCs w:val="21"/>
              </w:rPr>
              <w:t xml:space="preserve">s Rights Act 2003 </w:t>
            </w:r>
          </w:p>
          <w:p w:rsidR="001709A7" w:rsidRPr="00F10CEE" w:rsidRDefault="001709A7" w:rsidP="00640B1A">
            <w:pPr>
              <w:numPr>
                <w:ilvl w:val="0"/>
                <w:numId w:val="5"/>
              </w:numPr>
              <w:tabs>
                <w:tab w:val="clear" w:pos="720"/>
                <w:tab w:val="num" w:pos="360"/>
              </w:tabs>
              <w:suppressAutoHyphens w:val="0"/>
              <w:spacing w:line="240" w:lineRule="auto"/>
              <w:ind w:left="360"/>
              <w:rPr>
                <w:bCs/>
                <w:i/>
                <w:iCs/>
                <w:sz w:val="21"/>
                <w:szCs w:val="21"/>
              </w:rPr>
            </w:pPr>
            <w:r w:rsidRPr="00F10CEE">
              <w:rPr>
                <w:bCs/>
                <w:i/>
                <w:iCs/>
                <w:sz w:val="21"/>
                <w:szCs w:val="21"/>
              </w:rPr>
              <w:t xml:space="preserve">Child Rights Laws passed in Anambra, Imo, Ebonyi, Nassarawa, Plateau, Ogun, Ekiti, Abia, Rivers and </w:t>
            </w:r>
            <w:smartTag w:uri="urn:schemas-microsoft-com:office:smarttags" w:element="place">
              <w:smartTag w:uri="urn:schemas-microsoft-com:office:smarttags" w:element="PlaceName">
                <w:r w:rsidRPr="00F10CEE">
                  <w:rPr>
                    <w:bCs/>
                    <w:i/>
                    <w:iCs/>
                    <w:sz w:val="21"/>
                    <w:szCs w:val="21"/>
                  </w:rPr>
                  <w:t>Taraba</w:t>
                </w:r>
              </w:smartTag>
              <w:r w:rsidRPr="00F10CEE">
                <w:rPr>
                  <w:bCs/>
                  <w:i/>
                  <w:iCs/>
                  <w:sz w:val="21"/>
                  <w:szCs w:val="21"/>
                </w:rPr>
                <w:t xml:space="preserve"> </w:t>
              </w:r>
              <w:smartTag w:uri="urn:schemas-microsoft-com:office:smarttags" w:element="PlaceType">
                <w:r w:rsidRPr="00F10CEE">
                  <w:rPr>
                    <w:bCs/>
                    <w:i/>
                    <w:iCs/>
                    <w:sz w:val="21"/>
                    <w:szCs w:val="21"/>
                  </w:rPr>
                  <w:t>States</w:t>
                </w:r>
              </w:smartTag>
            </w:smartTag>
            <w:r w:rsidRPr="00F10CEE">
              <w:rPr>
                <w:bCs/>
                <w:i/>
                <w:iCs/>
                <w:sz w:val="21"/>
                <w:szCs w:val="21"/>
              </w:rPr>
              <w:t xml:space="preserve"> between 2004 and 2006 </w:t>
            </w:r>
          </w:p>
          <w:p w:rsidR="001709A7" w:rsidRPr="00F10CEE" w:rsidRDefault="001709A7" w:rsidP="00640B1A">
            <w:pPr>
              <w:numPr>
                <w:ilvl w:val="0"/>
                <w:numId w:val="5"/>
              </w:numPr>
              <w:tabs>
                <w:tab w:val="clear" w:pos="720"/>
                <w:tab w:val="num" w:pos="360"/>
              </w:tabs>
              <w:suppressAutoHyphens w:val="0"/>
              <w:spacing w:line="240" w:lineRule="auto"/>
              <w:ind w:left="360"/>
              <w:rPr>
                <w:bCs/>
                <w:i/>
                <w:iCs/>
                <w:sz w:val="21"/>
                <w:szCs w:val="21"/>
              </w:rPr>
            </w:pPr>
            <w:r w:rsidRPr="00F10CEE">
              <w:rPr>
                <w:bCs/>
                <w:i/>
                <w:iCs/>
                <w:sz w:val="21"/>
                <w:szCs w:val="21"/>
              </w:rPr>
              <w:t>Universal Basic Education and other Related Matters Act (2004)</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National Policy on HIV-AIDS (2003)</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HIV/AIDS National Strategic Framework for Action, 2005 - 2009</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National Strategic Plan for Reproductive Health Commodity Security (2003)</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Trafficking in Persons (Prohibition) Law Enforcement and Administration Act 2003, as amended in 2004</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National Education Policy (2004)</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National Guidelines on Micronutrients Deficiencies control in </w:t>
            </w:r>
            <w:smartTag w:uri="urn:schemas-microsoft-com:office:smarttags" w:element="country-region">
              <w:smartTag w:uri="urn:schemas-microsoft-com:office:smarttags" w:element="place">
                <w:r w:rsidRPr="00F10CEE">
                  <w:rPr>
                    <w:bCs/>
                    <w:i/>
                    <w:iCs/>
                    <w:sz w:val="21"/>
                    <w:szCs w:val="21"/>
                  </w:rPr>
                  <w:t>Nigeria</w:t>
                </w:r>
              </w:smartTag>
            </w:smartTag>
            <w:r w:rsidRPr="00F10CEE">
              <w:rPr>
                <w:bCs/>
                <w:i/>
                <w:iCs/>
                <w:sz w:val="21"/>
                <w:szCs w:val="21"/>
              </w:rPr>
              <w:t xml:space="preserve"> (2005)</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National Guidelines and Strategies for Malaria Prevention Control During Pregnancy (2005)</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National Workplace Policy (2005)</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National Reproductive Health and Strategic Framework and Plan 2002- 2006</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National Strategic Framework and Plan for VVF Eradication in </w:t>
            </w:r>
            <w:smartTag w:uri="urn:schemas-microsoft-com:office:smarttags" w:element="country-region">
              <w:smartTag w:uri="urn:schemas-microsoft-com:office:smarttags" w:element="place">
                <w:r w:rsidRPr="00F10CEE">
                  <w:rPr>
                    <w:bCs/>
                    <w:i/>
                    <w:iCs/>
                    <w:sz w:val="21"/>
                    <w:szCs w:val="21"/>
                  </w:rPr>
                  <w:t>Nigeria</w:t>
                </w:r>
              </w:smartTag>
            </w:smartTag>
            <w:r w:rsidRPr="00F10CEE">
              <w:rPr>
                <w:bCs/>
                <w:i/>
                <w:iCs/>
                <w:sz w:val="21"/>
                <w:szCs w:val="21"/>
              </w:rPr>
              <w:t xml:space="preserve"> (2005-2010)</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A Law to Prohibit Girl-Child Marriages and Female Circumcision No.2 of 2000 by the </w:t>
            </w:r>
            <w:smartTag w:uri="urn:schemas-microsoft-com:office:smarttags" w:element="place">
              <w:smartTag w:uri="urn:schemas-microsoft-com:office:smarttags" w:element="PlaceName">
                <w:r w:rsidRPr="00F10CEE">
                  <w:rPr>
                    <w:bCs/>
                    <w:i/>
                    <w:iCs/>
                    <w:sz w:val="21"/>
                    <w:szCs w:val="21"/>
                  </w:rPr>
                  <w:t>Cross</w:t>
                </w:r>
              </w:smartTag>
              <w:r w:rsidRPr="00F10CEE">
                <w:rPr>
                  <w:bCs/>
                  <w:i/>
                  <w:iCs/>
                  <w:sz w:val="21"/>
                  <w:szCs w:val="21"/>
                </w:rPr>
                <w:t xml:space="preserve"> </w:t>
              </w:r>
              <w:smartTag w:uri="urn:schemas-microsoft-com:office:smarttags" w:element="PlaceType">
                <w:r w:rsidRPr="00F10CEE">
                  <w:rPr>
                    <w:bCs/>
                    <w:i/>
                    <w:iCs/>
                    <w:sz w:val="21"/>
                    <w:szCs w:val="21"/>
                  </w:rPr>
                  <w:t>Rivers</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r w:rsidRPr="00F10CEE">
              <w:rPr>
                <w:bCs/>
                <w:i/>
                <w:iCs/>
                <w:sz w:val="21"/>
                <w:szCs w:val="21"/>
              </w:rPr>
              <w:t xml:space="preserve"> Government</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A Law to Prohibit Domestic Violence Against Women and Maltreatment. No.10 of 2004 by the </w:t>
            </w:r>
            <w:smartTag w:uri="urn:schemas-microsoft-com:office:smarttags" w:element="place">
              <w:smartTag w:uri="urn:schemas-microsoft-com:office:smarttags" w:element="PlaceName">
                <w:r w:rsidRPr="00F10CEE">
                  <w:rPr>
                    <w:bCs/>
                    <w:i/>
                    <w:iCs/>
                    <w:sz w:val="21"/>
                    <w:szCs w:val="21"/>
                  </w:rPr>
                  <w:t>Cross</w:t>
                </w:r>
              </w:smartTag>
              <w:r w:rsidRPr="00F10CEE">
                <w:rPr>
                  <w:bCs/>
                  <w:i/>
                  <w:iCs/>
                  <w:sz w:val="21"/>
                  <w:szCs w:val="21"/>
                </w:rPr>
                <w:t xml:space="preserve"> </w:t>
              </w:r>
              <w:smartTag w:uri="urn:schemas-microsoft-com:office:smarttags" w:element="PlaceType">
                <w:r w:rsidRPr="00F10CEE">
                  <w:rPr>
                    <w:bCs/>
                    <w:i/>
                    <w:iCs/>
                    <w:sz w:val="21"/>
                    <w:szCs w:val="21"/>
                  </w:rPr>
                  <w:t>Rivers</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r w:rsidRPr="00F10CEE">
              <w:rPr>
                <w:bCs/>
                <w:i/>
                <w:iCs/>
                <w:sz w:val="21"/>
                <w:szCs w:val="21"/>
              </w:rPr>
              <w:t xml:space="preserve"> Government</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Inhuman Treatment of Widows (Prohibition) Law 2004 of </w:t>
            </w:r>
            <w:smartTag w:uri="urn:schemas-microsoft-com:office:smarttags" w:element="place">
              <w:smartTag w:uri="urn:schemas-microsoft-com:office:smarttags" w:element="PlaceName">
                <w:r w:rsidRPr="00F10CEE">
                  <w:rPr>
                    <w:bCs/>
                    <w:i/>
                    <w:iCs/>
                    <w:sz w:val="21"/>
                    <w:szCs w:val="21"/>
                  </w:rPr>
                  <w:t>Edo</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r w:rsidRPr="00F10CEE">
              <w:rPr>
                <w:bCs/>
                <w:i/>
                <w:iCs/>
                <w:sz w:val="21"/>
                <w:szCs w:val="21"/>
              </w:rPr>
              <w:t xml:space="preserve"> </w:t>
            </w:r>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Malpractices Against Widows and Widowers (Prohibition) Law 2005, </w:t>
            </w:r>
            <w:smartTag w:uri="urn:schemas-microsoft-com:office:smarttags" w:element="place">
              <w:smartTag w:uri="urn:schemas-microsoft-com:office:smarttags" w:element="PlaceName">
                <w:r w:rsidRPr="00F10CEE">
                  <w:rPr>
                    <w:bCs/>
                    <w:i/>
                    <w:iCs/>
                    <w:sz w:val="21"/>
                    <w:szCs w:val="21"/>
                  </w:rPr>
                  <w:t>Anambra</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Dehumanizing and Harmful Traditional Practices Law of 2003, </w:t>
            </w:r>
            <w:smartTag w:uri="urn:schemas-microsoft-com:office:smarttags" w:element="place">
              <w:smartTag w:uri="urn:schemas-microsoft-com:office:smarttags" w:element="PlaceType">
                <w:r w:rsidRPr="00F10CEE">
                  <w:rPr>
                    <w:bCs/>
                    <w:i/>
                    <w:iCs/>
                    <w:sz w:val="21"/>
                    <w:szCs w:val="21"/>
                  </w:rPr>
                  <w:t>Rivers</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Abolition of Female Circumcision Law, No. 2 of 2001, </w:t>
            </w:r>
            <w:smartTag w:uri="urn:schemas-microsoft-com:office:smarttags" w:element="place">
              <w:smartTag w:uri="urn:schemas-microsoft-com:office:smarttags" w:element="PlaceType">
                <w:r w:rsidRPr="00F10CEE">
                  <w:rPr>
                    <w:bCs/>
                    <w:i/>
                    <w:iCs/>
                    <w:sz w:val="21"/>
                    <w:szCs w:val="21"/>
                  </w:rPr>
                  <w:t>Rivers</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p>
          <w:p w:rsidR="001709A7" w:rsidRPr="00F10CEE" w:rsidRDefault="001709A7" w:rsidP="00D05D95">
            <w:pPr>
              <w:pageBreakBefore/>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Schools Rights (Parents, Children and Teachers) Law, No 2, 2005, </w:t>
            </w:r>
            <w:smartTag w:uri="urn:schemas-microsoft-com:office:smarttags" w:element="place">
              <w:smartTag w:uri="urn:schemas-microsoft-com:office:smarttags" w:element="PlaceType">
                <w:r w:rsidRPr="00F10CEE">
                  <w:rPr>
                    <w:bCs/>
                    <w:i/>
                    <w:iCs/>
                    <w:sz w:val="21"/>
                    <w:szCs w:val="21"/>
                  </w:rPr>
                  <w:t>Rivers</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Reproductive Services Law, No 3 of 2003, </w:t>
            </w:r>
            <w:smartTag w:uri="urn:schemas-microsoft-com:office:smarttags" w:element="place">
              <w:smartTag w:uri="urn:schemas-microsoft-com:office:smarttags" w:element="PlaceType">
                <w:r w:rsidRPr="00F10CEE">
                  <w:rPr>
                    <w:bCs/>
                    <w:i/>
                    <w:iCs/>
                    <w:sz w:val="21"/>
                    <w:szCs w:val="21"/>
                  </w:rPr>
                  <w:t>Rivers</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p>
          <w:p w:rsidR="001709A7" w:rsidRPr="00F10CEE" w:rsidRDefault="001709A7" w:rsidP="00640B1A">
            <w:pPr>
              <w:numPr>
                <w:ilvl w:val="0"/>
                <w:numId w:val="4"/>
              </w:numPr>
              <w:tabs>
                <w:tab w:val="clear" w:pos="720"/>
                <w:tab w:val="num" w:pos="360"/>
              </w:tabs>
              <w:suppressAutoHyphens w:val="0"/>
              <w:spacing w:line="240" w:lineRule="auto"/>
              <w:ind w:left="360"/>
              <w:rPr>
                <w:bCs/>
                <w:i/>
                <w:iCs/>
                <w:sz w:val="21"/>
                <w:szCs w:val="21"/>
              </w:rPr>
            </w:pPr>
            <w:r w:rsidRPr="00F10CEE">
              <w:rPr>
                <w:bCs/>
                <w:i/>
                <w:iCs/>
                <w:sz w:val="21"/>
                <w:szCs w:val="21"/>
              </w:rPr>
              <w:t xml:space="preserve">Street Trading Restriction Law, 2004, </w:t>
            </w:r>
            <w:smartTag w:uri="urn:schemas-microsoft-com:office:smarttags" w:element="place">
              <w:smartTag w:uri="urn:schemas-microsoft-com:office:smarttags" w:element="PlaceName">
                <w:r w:rsidRPr="00F10CEE">
                  <w:rPr>
                    <w:bCs/>
                    <w:i/>
                    <w:iCs/>
                    <w:sz w:val="21"/>
                    <w:szCs w:val="21"/>
                  </w:rPr>
                  <w:t>Anambra</w:t>
                </w:r>
              </w:smartTag>
              <w:r w:rsidRPr="00F10CEE">
                <w:rPr>
                  <w:bCs/>
                  <w:i/>
                  <w:iCs/>
                  <w:sz w:val="21"/>
                  <w:szCs w:val="21"/>
                </w:rPr>
                <w:t xml:space="preserve"> </w:t>
              </w:r>
              <w:smartTag w:uri="urn:schemas-microsoft-com:office:smarttags" w:element="PlaceType">
                <w:r w:rsidRPr="00F10CEE">
                  <w:rPr>
                    <w:bCs/>
                    <w:i/>
                    <w:iCs/>
                    <w:sz w:val="21"/>
                    <w:szCs w:val="21"/>
                  </w:rPr>
                  <w:t>State</w:t>
                </w:r>
              </w:smartTag>
            </w:smartTag>
          </w:p>
          <w:p w:rsidR="001709A7" w:rsidRPr="00260212" w:rsidRDefault="001709A7" w:rsidP="00640B1A">
            <w:pPr>
              <w:numPr>
                <w:ilvl w:val="0"/>
                <w:numId w:val="4"/>
              </w:numPr>
              <w:tabs>
                <w:tab w:val="clear" w:pos="720"/>
                <w:tab w:val="num" w:pos="360"/>
              </w:tabs>
              <w:suppressAutoHyphens w:val="0"/>
              <w:spacing w:line="240" w:lineRule="auto"/>
              <w:ind w:left="360"/>
              <w:rPr>
                <w:b/>
                <w:bCs/>
                <w:i/>
                <w:iCs/>
                <w:sz w:val="21"/>
                <w:szCs w:val="21"/>
              </w:rPr>
            </w:pPr>
            <w:r w:rsidRPr="00F10CEE">
              <w:rPr>
                <w:bCs/>
                <w:i/>
                <w:iCs/>
                <w:sz w:val="21"/>
                <w:szCs w:val="21"/>
              </w:rPr>
              <w:t>Women</w:t>
            </w:r>
            <w:r w:rsidR="00BA1D49" w:rsidRPr="00F10CEE">
              <w:rPr>
                <w:bCs/>
                <w:i/>
                <w:iCs/>
                <w:sz w:val="21"/>
                <w:szCs w:val="21"/>
              </w:rPr>
              <w:t>’</w:t>
            </w:r>
            <w:r w:rsidRPr="00F10CEE">
              <w:rPr>
                <w:bCs/>
                <w:i/>
                <w:iCs/>
                <w:sz w:val="21"/>
                <w:szCs w:val="21"/>
              </w:rPr>
              <w:t>s Reproductive Rights Law, 2005, Anambra State</w:t>
            </w:r>
          </w:p>
          <w:p w:rsidR="001709A7" w:rsidRPr="00260212" w:rsidRDefault="001709A7" w:rsidP="00640B1A">
            <w:pPr>
              <w:spacing w:line="240" w:lineRule="auto"/>
              <w:rPr>
                <w:sz w:val="21"/>
                <w:szCs w:val="21"/>
              </w:rPr>
            </w:pPr>
          </w:p>
        </w:tc>
      </w:tr>
    </w:tbl>
    <w:p w:rsidR="001709A7" w:rsidRPr="002460B2" w:rsidRDefault="00A9701D" w:rsidP="00640B1A">
      <w:pPr>
        <w:spacing w:line="240" w:lineRule="auto"/>
        <w:rPr>
          <w:color w:val="000000"/>
          <w:sz w:val="24"/>
          <w:szCs w:val="24"/>
        </w:rPr>
      </w:pPr>
      <w:r>
        <w:rPr>
          <w:color w:val="000000"/>
          <w:sz w:val="24"/>
          <w:szCs w:val="24"/>
        </w:rPr>
        <w:tab/>
      </w:r>
      <w:r w:rsidR="001709A7" w:rsidRPr="002460B2">
        <w:rPr>
          <w:color w:val="000000"/>
          <w:sz w:val="24"/>
          <w:szCs w:val="24"/>
        </w:rPr>
        <w:t xml:space="preserve">The document highlights explicitly, the contradictions between the three legal systems operative in </w:t>
      </w:r>
      <w:smartTag w:uri="urn:schemas-microsoft-com:office:smarttags" w:element="place">
        <w:smartTag w:uri="urn:schemas-microsoft-com:office:smarttags" w:element="country-region">
          <w:r w:rsidR="001709A7" w:rsidRPr="002460B2">
            <w:rPr>
              <w:color w:val="000000"/>
              <w:sz w:val="24"/>
              <w:szCs w:val="24"/>
            </w:rPr>
            <w:t>Nigeria</w:t>
          </w:r>
        </w:smartTag>
      </w:smartTag>
      <w:r w:rsidR="001709A7" w:rsidRPr="002460B2">
        <w:rPr>
          <w:color w:val="000000"/>
          <w:sz w:val="24"/>
          <w:szCs w:val="24"/>
        </w:rPr>
        <w:t>. This piece of work lays a foundation for a focused approach at the resolution of conflict of laws pertaining to gender discrimination and inequality.</w:t>
      </w:r>
    </w:p>
    <w:p w:rsidR="0092573A" w:rsidRDefault="0092573A" w:rsidP="00640B1A">
      <w:pPr>
        <w:spacing w:line="240" w:lineRule="auto"/>
        <w:rPr>
          <w:color w:val="000000"/>
          <w:sz w:val="24"/>
          <w:szCs w:val="24"/>
        </w:rPr>
      </w:pPr>
    </w:p>
    <w:p w:rsidR="001709A7" w:rsidRPr="002460B2" w:rsidRDefault="00A9701D" w:rsidP="00640B1A">
      <w:pPr>
        <w:spacing w:line="240" w:lineRule="auto"/>
        <w:rPr>
          <w:color w:val="000000"/>
          <w:sz w:val="24"/>
          <w:szCs w:val="24"/>
        </w:rPr>
      </w:pPr>
      <w:r>
        <w:rPr>
          <w:color w:val="000000"/>
          <w:sz w:val="24"/>
          <w:szCs w:val="24"/>
        </w:rPr>
        <w:tab/>
      </w:r>
      <w:r w:rsidR="001709A7" w:rsidRPr="002460B2">
        <w:rPr>
          <w:color w:val="000000"/>
          <w:sz w:val="24"/>
          <w:szCs w:val="24"/>
        </w:rPr>
        <w:t>The statutes on women examined under the project cover diverse areas such as property rights, including land tenure, access to credit, education, participation in politics, marriage, succession, maintenance and custody of children as well as the issue of domestic violence amongst others.</w:t>
      </w:r>
    </w:p>
    <w:p w:rsidR="0092573A" w:rsidRDefault="0092573A" w:rsidP="00640B1A">
      <w:pPr>
        <w:spacing w:line="240" w:lineRule="auto"/>
        <w:rPr>
          <w:color w:val="000000"/>
          <w:sz w:val="24"/>
          <w:szCs w:val="24"/>
        </w:rPr>
      </w:pPr>
    </w:p>
    <w:p w:rsidR="001709A7" w:rsidRPr="002460B2" w:rsidRDefault="00A9701D" w:rsidP="00640B1A">
      <w:pPr>
        <w:spacing w:line="240" w:lineRule="auto"/>
        <w:rPr>
          <w:color w:val="000000"/>
          <w:sz w:val="24"/>
          <w:szCs w:val="24"/>
        </w:rPr>
      </w:pPr>
      <w:r>
        <w:rPr>
          <w:color w:val="000000"/>
          <w:sz w:val="24"/>
          <w:szCs w:val="24"/>
        </w:rPr>
        <w:tab/>
      </w:r>
      <w:r w:rsidR="001709A7" w:rsidRPr="002460B2">
        <w:rPr>
          <w:color w:val="000000"/>
          <w:sz w:val="24"/>
          <w:szCs w:val="24"/>
        </w:rPr>
        <w:t>The project acknowledges the complexity of the situation of women</w:t>
      </w:r>
      <w:r w:rsidR="00BA1D49">
        <w:rPr>
          <w:color w:val="000000"/>
          <w:sz w:val="24"/>
          <w:szCs w:val="24"/>
        </w:rPr>
        <w:t>’</w:t>
      </w:r>
      <w:r w:rsidR="001709A7" w:rsidRPr="002460B2">
        <w:rPr>
          <w:color w:val="000000"/>
          <w:sz w:val="24"/>
          <w:szCs w:val="24"/>
        </w:rPr>
        <w:t xml:space="preserve">s rights in </w:t>
      </w:r>
      <w:smartTag w:uri="urn:schemas-microsoft-com:office:smarttags" w:element="country-region">
        <w:smartTag w:uri="urn:schemas-microsoft-com:office:smarttags" w:element="place">
          <w:r w:rsidR="001709A7" w:rsidRPr="002460B2">
            <w:rPr>
              <w:color w:val="000000"/>
              <w:sz w:val="24"/>
              <w:szCs w:val="24"/>
            </w:rPr>
            <w:t>Nigeria</w:t>
          </w:r>
        </w:smartTag>
      </w:smartTag>
      <w:r w:rsidR="001709A7" w:rsidRPr="002460B2">
        <w:rPr>
          <w:color w:val="000000"/>
          <w:sz w:val="24"/>
          <w:szCs w:val="24"/>
        </w:rPr>
        <w:t xml:space="preserve"> which is intricately worsened by the persistence of gender-insensitive customs and negative customary laws and practices.</w:t>
      </w:r>
    </w:p>
    <w:p w:rsidR="0092573A" w:rsidRDefault="0092573A" w:rsidP="00640B1A">
      <w:pPr>
        <w:spacing w:line="240" w:lineRule="auto"/>
        <w:rPr>
          <w:color w:val="000000"/>
          <w:sz w:val="24"/>
          <w:szCs w:val="24"/>
        </w:rPr>
      </w:pPr>
    </w:p>
    <w:p w:rsidR="001709A7" w:rsidRPr="002460B2" w:rsidRDefault="00A9701D" w:rsidP="00640B1A">
      <w:pPr>
        <w:spacing w:line="240" w:lineRule="auto"/>
        <w:rPr>
          <w:sz w:val="24"/>
          <w:szCs w:val="24"/>
        </w:rPr>
      </w:pPr>
      <w:r>
        <w:rPr>
          <w:color w:val="000000"/>
          <w:sz w:val="24"/>
          <w:szCs w:val="24"/>
        </w:rPr>
        <w:tab/>
      </w:r>
      <w:r w:rsidR="001709A7" w:rsidRPr="002460B2">
        <w:rPr>
          <w:color w:val="000000"/>
          <w:sz w:val="24"/>
          <w:szCs w:val="24"/>
        </w:rPr>
        <w:t xml:space="preserve">Based on the outcome document, the Attorney General of the Federation inaugurated a </w:t>
      </w:r>
      <w:r w:rsidR="001709A7" w:rsidRPr="0092573A">
        <w:rPr>
          <w:bCs/>
          <w:color w:val="000000"/>
          <w:sz w:val="24"/>
          <w:szCs w:val="24"/>
        </w:rPr>
        <w:t>Committee on Reform of Discriminatory Laws against Women</w:t>
      </w:r>
      <w:r w:rsidR="001709A7" w:rsidRPr="0092573A">
        <w:rPr>
          <w:color w:val="000000"/>
          <w:sz w:val="24"/>
          <w:szCs w:val="24"/>
        </w:rPr>
        <w:t xml:space="preserve">. The committee has drafted the </w:t>
      </w:r>
      <w:r w:rsidR="001709A7" w:rsidRPr="0092573A">
        <w:rPr>
          <w:i/>
          <w:color w:val="000000"/>
          <w:sz w:val="24"/>
          <w:szCs w:val="24"/>
        </w:rPr>
        <w:t xml:space="preserve">“Abolition of all forms of Discrimination Against Women in </w:t>
      </w:r>
      <w:smartTag w:uri="urn:schemas-microsoft-com:office:smarttags" w:element="place">
        <w:smartTag w:uri="urn:schemas-microsoft-com:office:smarttags" w:element="country-region">
          <w:r w:rsidR="001709A7" w:rsidRPr="0092573A">
            <w:rPr>
              <w:i/>
              <w:color w:val="000000"/>
              <w:sz w:val="24"/>
              <w:szCs w:val="24"/>
            </w:rPr>
            <w:t>Nigeria</w:t>
          </w:r>
        </w:smartTag>
      </w:smartTag>
      <w:r w:rsidR="001709A7" w:rsidRPr="0092573A">
        <w:rPr>
          <w:i/>
          <w:color w:val="000000"/>
          <w:sz w:val="24"/>
          <w:szCs w:val="24"/>
        </w:rPr>
        <w:t xml:space="preserve"> and Other Related Matters Bill 2006</w:t>
      </w:r>
      <w:r w:rsidR="001709A7" w:rsidRPr="0092573A">
        <w:rPr>
          <w:color w:val="000000"/>
          <w:sz w:val="24"/>
          <w:szCs w:val="24"/>
        </w:rPr>
        <w:t>”</w:t>
      </w:r>
      <w:r w:rsidR="001709A7" w:rsidRPr="002460B2">
        <w:rPr>
          <w:color w:val="000000"/>
          <w:sz w:val="24"/>
          <w:szCs w:val="24"/>
        </w:rPr>
        <w:t xml:space="preserve"> which is before the National Assembly for enactment into law. This Bill, when enacted, will complement the implementation of many CEDAW provisions. </w:t>
      </w:r>
    </w:p>
    <w:p w:rsidR="00B874F6" w:rsidRDefault="00B874F6" w:rsidP="0092573A">
      <w:pPr>
        <w:pStyle w:val="H1"/>
        <w:ind w:right="1260"/>
      </w:pPr>
      <w:r>
        <w:t>A</w:t>
      </w:r>
      <w:r w:rsidRPr="002460B2">
        <w:t>rticle 3</w:t>
      </w:r>
    </w:p>
    <w:p w:rsidR="001709A7" w:rsidRPr="002460B2" w:rsidRDefault="00B874F6" w:rsidP="0092573A">
      <w:pPr>
        <w:pStyle w:val="H1"/>
        <w:ind w:left="0" w:right="1260" w:firstLine="0"/>
      </w:pPr>
      <w:r>
        <w:t xml:space="preserve">Measures to ensuring the full advancement of </w:t>
      </w:r>
      <w:r w:rsidRPr="002460B2">
        <w:t xml:space="preserve">women </w:t>
      </w:r>
    </w:p>
    <w:p w:rsidR="00B874F6" w:rsidRPr="00B874F6" w:rsidRDefault="00B874F6" w:rsidP="0092573A">
      <w:pPr>
        <w:pStyle w:val="Heading3"/>
        <w:keepLines/>
        <w:spacing w:line="120" w:lineRule="exact"/>
        <w:jc w:val="left"/>
        <w:rPr>
          <w:sz w:val="10"/>
          <w:szCs w:val="24"/>
        </w:rPr>
      </w:pPr>
    </w:p>
    <w:p w:rsidR="00B874F6" w:rsidRPr="00B874F6" w:rsidRDefault="00B874F6" w:rsidP="0092573A">
      <w:pPr>
        <w:pStyle w:val="Heading3"/>
        <w:keepLines/>
        <w:spacing w:line="120" w:lineRule="exact"/>
        <w:jc w:val="left"/>
        <w:rPr>
          <w:sz w:val="10"/>
          <w:szCs w:val="24"/>
        </w:rPr>
      </w:pPr>
    </w:p>
    <w:p w:rsidR="001709A7" w:rsidRPr="002460B2" w:rsidRDefault="001709A7" w:rsidP="0092573A">
      <w:pPr>
        <w:pStyle w:val="Heading3"/>
        <w:keepLines/>
        <w:jc w:val="left"/>
        <w:rPr>
          <w:szCs w:val="24"/>
        </w:rPr>
      </w:pPr>
      <w:r w:rsidRPr="002460B2">
        <w:rPr>
          <w:szCs w:val="24"/>
        </w:rPr>
        <w:t xml:space="preserve">3.0 </w:t>
      </w:r>
      <w:r w:rsidRPr="002460B2">
        <w:rPr>
          <w:szCs w:val="24"/>
        </w:rPr>
        <w:tab/>
        <w:t>Legislative, Administrative and Other Measures to Guarantee Equality</w:t>
      </w:r>
    </w:p>
    <w:p w:rsidR="0092573A" w:rsidRDefault="0092573A" w:rsidP="0092573A">
      <w:pPr>
        <w:keepNext/>
        <w:keepLines/>
        <w:spacing w:line="240" w:lineRule="auto"/>
        <w:rPr>
          <w:sz w:val="24"/>
          <w:szCs w:val="24"/>
        </w:rPr>
      </w:pPr>
    </w:p>
    <w:p w:rsidR="001709A7" w:rsidRPr="002460B2" w:rsidRDefault="00A9701D" w:rsidP="0092573A">
      <w:pPr>
        <w:keepNext/>
        <w:keepLines/>
        <w:spacing w:line="240" w:lineRule="auto"/>
        <w:rPr>
          <w:sz w:val="24"/>
          <w:szCs w:val="24"/>
        </w:rPr>
      </w:pPr>
      <w:r>
        <w:rPr>
          <w:sz w:val="24"/>
          <w:szCs w:val="24"/>
        </w:rPr>
        <w:tab/>
      </w:r>
      <w:r w:rsidR="001709A7" w:rsidRPr="002460B2">
        <w:rPr>
          <w:sz w:val="24"/>
          <w:szCs w:val="24"/>
        </w:rPr>
        <w:t xml:space="preserve">To complement efforts to institute a legal framework that protects basic rights on an equal basis, a national focal machinery has been designated by government. </w:t>
      </w:r>
      <w:r w:rsidR="001709A7" w:rsidRPr="002460B2">
        <w:rPr>
          <w:color w:val="333333"/>
          <w:sz w:val="24"/>
          <w:szCs w:val="24"/>
        </w:rPr>
        <w:t xml:space="preserve">The Federal Ministry of Women Affairs (FMWA) is the national gender focal machinery situated at the highest level of government. It is replicated in all the thirty-six states of </w:t>
      </w:r>
      <w:smartTag w:uri="urn:schemas-microsoft-com:office:smarttags" w:element="place">
        <w:smartTag w:uri="urn:schemas-microsoft-com:office:smarttags" w:element="country-region">
          <w:r w:rsidR="001709A7" w:rsidRPr="002460B2">
            <w:rPr>
              <w:color w:val="333333"/>
              <w:sz w:val="24"/>
              <w:szCs w:val="24"/>
            </w:rPr>
            <w:t>Nigeria</w:t>
          </w:r>
        </w:smartTag>
      </w:smartTag>
      <w:r w:rsidR="001709A7" w:rsidRPr="002460B2">
        <w:rPr>
          <w:color w:val="333333"/>
          <w:sz w:val="24"/>
          <w:szCs w:val="24"/>
        </w:rPr>
        <w:t>. The Ministry works towards securing sectoral commitments to policy implementation and institutionalizing processes required for effective gender mainstreaming among line ministries and other partners. The National Centre for Women Development (NCWD), a parastatal under the FMWA is charged with promoting women</w:t>
      </w:r>
      <w:r w:rsidR="00BA1D49">
        <w:rPr>
          <w:color w:val="333333"/>
          <w:sz w:val="24"/>
          <w:szCs w:val="24"/>
        </w:rPr>
        <w:t>’</w:t>
      </w:r>
      <w:r w:rsidR="001709A7" w:rsidRPr="002460B2">
        <w:rPr>
          <w:color w:val="333333"/>
          <w:sz w:val="24"/>
          <w:szCs w:val="24"/>
        </w:rPr>
        <w:t>s advancement through research, training and documentation. To this effect, the Centre houses the database on women development issues. It generates strategic data and indicators, which inform gender-based sectoral policy making processes in the overall interest and development of Nigerian women. There exists, gender desk officers in over 25 line ministries and agencies that serve as focal points on gender issues within their sector.</w:t>
      </w:r>
    </w:p>
    <w:p w:rsidR="0092573A" w:rsidRDefault="0092573A" w:rsidP="00640B1A">
      <w:pPr>
        <w:spacing w:line="240" w:lineRule="auto"/>
        <w:rPr>
          <w:b/>
          <w:sz w:val="24"/>
          <w:szCs w:val="24"/>
        </w:rPr>
      </w:pPr>
    </w:p>
    <w:p w:rsidR="001709A7" w:rsidRPr="002460B2" w:rsidRDefault="0092573A" w:rsidP="00640B1A">
      <w:pPr>
        <w:spacing w:line="240" w:lineRule="auto"/>
        <w:rPr>
          <w:b/>
          <w:sz w:val="24"/>
          <w:szCs w:val="24"/>
        </w:rPr>
      </w:pPr>
      <w:r>
        <w:rPr>
          <w:b/>
          <w:sz w:val="24"/>
          <w:szCs w:val="24"/>
        </w:rPr>
        <w:t>3.1 Progress Recorded</w:t>
      </w:r>
    </w:p>
    <w:p w:rsidR="0092573A" w:rsidRDefault="0092573A" w:rsidP="00640B1A">
      <w:pPr>
        <w:spacing w:line="240" w:lineRule="auto"/>
        <w:rPr>
          <w:b/>
          <w:bCs/>
          <w:sz w:val="24"/>
          <w:szCs w:val="24"/>
        </w:rPr>
      </w:pPr>
    </w:p>
    <w:p w:rsidR="001709A7" w:rsidRDefault="001709A7" w:rsidP="00640B1A">
      <w:pPr>
        <w:spacing w:line="240" w:lineRule="auto"/>
        <w:rPr>
          <w:sz w:val="24"/>
          <w:szCs w:val="24"/>
        </w:rPr>
      </w:pPr>
      <w:r w:rsidRPr="002460B2">
        <w:rPr>
          <w:b/>
          <w:bCs/>
          <w:sz w:val="24"/>
          <w:szCs w:val="24"/>
        </w:rPr>
        <w:t>3.1.1</w:t>
      </w:r>
      <w:r w:rsidRPr="002460B2">
        <w:rPr>
          <w:sz w:val="24"/>
          <w:szCs w:val="24"/>
        </w:rPr>
        <w:t xml:space="preserve"> The Federal Government in 2004 introduced the National Economic Empowerment and Development Strategy (NEEDS), with the policy thrust to significantly improve the quality of life of Nigerians and create social safety nets for vulnerable groups, particularly women and youth. NEEDS focuses on four key strategies:</w:t>
      </w:r>
      <w:r w:rsidR="008203B3">
        <w:rPr>
          <w:sz w:val="24"/>
          <w:szCs w:val="24"/>
        </w:rPr>
        <w:t xml:space="preserve"> </w:t>
      </w:r>
      <w:r w:rsidRPr="002460B2">
        <w:rPr>
          <w:sz w:val="24"/>
          <w:szCs w:val="24"/>
        </w:rPr>
        <w:t>reorienting values, reducing poverty, creating w</w:t>
      </w:r>
      <w:r w:rsidR="0092573A">
        <w:rPr>
          <w:sz w:val="24"/>
          <w:szCs w:val="24"/>
        </w:rPr>
        <w:t>ealth and generating employment.</w:t>
      </w:r>
    </w:p>
    <w:p w:rsidR="0092573A" w:rsidRPr="002460B2" w:rsidRDefault="0092573A" w:rsidP="00640B1A">
      <w:pPr>
        <w:spacing w:line="240" w:lineRule="auto"/>
        <w:rPr>
          <w:sz w:val="24"/>
          <w:szCs w:val="24"/>
        </w:rPr>
      </w:pPr>
    </w:p>
    <w:p w:rsidR="001709A7" w:rsidRPr="002460B2" w:rsidRDefault="00A9701D" w:rsidP="00640B1A">
      <w:pPr>
        <w:spacing w:line="240" w:lineRule="auto"/>
        <w:rPr>
          <w:sz w:val="24"/>
          <w:szCs w:val="24"/>
        </w:rPr>
      </w:pPr>
      <w:r>
        <w:rPr>
          <w:sz w:val="24"/>
          <w:szCs w:val="24"/>
        </w:rPr>
        <w:tab/>
      </w:r>
      <w:r w:rsidR="001709A7" w:rsidRPr="002460B2">
        <w:rPr>
          <w:sz w:val="24"/>
          <w:szCs w:val="24"/>
        </w:rPr>
        <w:t xml:space="preserve">As a necessary complement to NEEDS, State governments and Local governments are developing the State Economic Empowerment and Development Strategy (SEEDS) and Local Economic Empowerment and Development Strategy (LEEDS) including the FCT strategy tagged FEEDS. The different tiers of governments are also encouraged to develop medium-term development plans, specifying bench marks, targets, deliverables, timelines and implementation guides. These plans will complement the SEEDS and NEEDS and duly recognizes that effective local government is critical to reduce inefficient resource utilization which is in turn essential for integrated rural development and poverty reduction, especially amongst women. </w:t>
      </w:r>
    </w:p>
    <w:p w:rsidR="0092573A" w:rsidRDefault="0092573A" w:rsidP="00640B1A">
      <w:pPr>
        <w:spacing w:line="240" w:lineRule="auto"/>
        <w:rPr>
          <w:sz w:val="24"/>
          <w:szCs w:val="24"/>
        </w:rPr>
      </w:pPr>
    </w:p>
    <w:p w:rsidR="001709A7" w:rsidRPr="002460B2" w:rsidRDefault="00A9701D" w:rsidP="00640B1A">
      <w:pPr>
        <w:spacing w:line="240" w:lineRule="auto"/>
        <w:rPr>
          <w:bCs/>
          <w:iCs/>
          <w:sz w:val="24"/>
          <w:szCs w:val="24"/>
        </w:rPr>
      </w:pPr>
      <w:r>
        <w:rPr>
          <w:sz w:val="24"/>
          <w:szCs w:val="24"/>
        </w:rPr>
        <w:tab/>
      </w:r>
      <w:r w:rsidR="001709A7" w:rsidRPr="002460B2">
        <w:rPr>
          <w:sz w:val="24"/>
          <w:szCs w:val="24"/>
        </w:rPr>
        <w:t xml:space="preserve">Policy implementation at each level entails mainstreaming of gender into socio-political and economic interventions to achieve reduction in poverty levels and discrimination against women. </w:t>
      </w:r>
      <w:r w:rsidR="001709A7" w:rsidRPr="002460B2">
        <w:rPr>
          <w:bCs/>
          <w:iCs/>
          <w:sz w:val="24"/>
          <w:szCs w:val="24"/>
        </w:rPr>
        <w:t>To achieve the gender components of the NEEDS objective, Government in collaboration with development partners have demonstrated their determination to achieve the MDGs and to promote people – centred sustainable development. The SEEDS and FEEDS reform initiatives at the State level and FCT respectively, are geared towards achieving the MDGs, and a reflection on the gender implication, output and impact of policies and programmes.</w:t>
      </w:r>
    </w:p>
    <w:p w:rsidR="001709A7" w:rsidRDefault="001709A7" w:rsidP="00640B1A">
      <w:pPr>
        <w:spacing w:line="240" w:lineRule="auto"/>
        <w:rPr>
          <w:sz w:val="24"/>
          <w:szCs w:val="24"/>
        </w:rPr>
      </w:pPr>
      <w:r w:rsidRPr="0092573A">
        <w:rPr>
          <w:b/>
          <w:sz w:val="24"/>
          <w:szCs w:val="24"/>
        </w:rPr>
        <w:t>3</w:t>
      </w:r>
      <w:r w:rsidRPr="002460B2">
        <w:rPr>
          <w:b/>
          <w:bCs/>
          <w:sz w:val="24"/>
          <w:szCs w:val="24"/>
        </w:rPr>
        <w:t>.1.2</w:t>
      </w:r>
      <w:r w:rsidRPr="002460B2">
        <w:rPr>
          <w:sz w:val="24"/>
          <w:szCs w:val="24"/>
        </w:rPr>
        <w:t xml:space="preserve"> During the nine month period preceding this report writing, the Minister of Women Affairs undertook advocacy visits to 20 out of the 36 States of the Federation to consult with state governors, members of the houses of assembly, paramount rulers/traditional councils/gatekeepers and women- based civil society organizations. The aim was to advocate for gender equality issues and concerns especially with regards to the passage of the CRA into law, increase in women</w:t>
      </w:r>
      <w:r w:rsidR="00BA1D49">
        <w:rPr>
          <w:sz w:val="24"/>
          <w:szCs w:val="24"/>
        </w:rPr>
        <w:t>’</w:t>
      </w:r>
      <w:r w:rsidRPr="002460B2">
        <w:rPr>
          <w:sz w:val="24"/>
          <w:szCs w:val="24"/>
        </w:rPr>
        <w:t>s political participation and representation in decision-making arena and increased allocation of resources to children and women</w:t>
      </w:r>
      <w:r w:rsidR="00BA1D49">
        <w:rPr>
          <w:sz w:val="24"/>
          <w:szCs w:val="24"/>
        </w:rPr>
        <w:t>’</w:t>
      </w:r>
      <w:r w:rsidRPr="002460B2">
        <w:rPr>
          <w:sz w:val="24"/>
          <w:szCs w:val="24"/>
        </w:rPr>
        <w:t>s development issues among others. This has resulted in an enhanced working environment for the State Ministries of Women Affairs and increased budgetary allocation for children and women</w:t>
      </w:r>
      <w:r w:rsidR="00BA1D49">
        <w:rPr>
          <w:sz w:val="24"/>
          <w:szCs w:val="24"/>
        </w:rPr>
        <w:t>’</w:t>
      </w:r>
      <w:r w:rsidRPr="002460B2">
        <w:rPr>
          <w:sz w:val="24"/>
          <w:szCs w:val="24"/>
        </w:rPr>
        <w:t xml:space="preserve">s development issues. </w:t>
      </w:r>
    </w:p>
    <w:p w:rsidR="0092573A" w:rsidRPr="002460B2" w:rsidRDefault="0092573A" w:rsidP="00640B1A">
      <w:pPr>
        <w:spacing w:line="240" w:lineRule="auto"/>
        <w:rPr>
          <w:sz w:val="24"/>
          <w:szCs w:val="24"/>
        </w:rPr>
      </w:pPr>
    </w:p>
    <w:p w:rsidR="001709A7" w:rsidRDefault="001709A7" w:rsidP="00640B1A">
      <w:pPr>
        <w:spacing w:line="240" w:lineRule="auto"/>
        <w:rPr>
          <w:sz w:val="24"/>
          <w:szCs w:val="24"/>
        </w:rPr>
      </w:pPr>
      <w:r w:rsidRPr="002460B2">
        <w:rPr>
          <w:b/>
          <w:bCs/>
          <w:sz w:val="24"/>
          <w:szCs w:val="24"/>
        </w:rPr>
        <w:t xml:space="preserve">3.1.3 </w:t>
      </w:r>
      <w:r w:rsidRPr="002460B2">
        <w:rPr>
          <w:sz w:val="24"/>
          <w:szCs w:val="24"/>
        </w:rPr>
        <w:t>Between 2003 and 2006, many women have been sensitized and mobilized to stand up for their rights. Human rights advocacy groups and coalition of women NGOs have been in the vanguard of advocating improved legislative and administrative response to issues of discrimination against women.</w:t>
      </w:r>
    </w:p>
    <w:p w:rsidR="0092573A" w:rsidRPr="002460B2" w:rsidRDefault="0092573A" w:rsidP="00640B1A">
      <w:pPr>
        <w:spacing w:line="240" w:lineRule="auto"/>
        <w:rPr>
          <w:sz w:val="24"/>
          <w:szCs w:val="24"/>
        </w:rPr>
      </w:pPr>
    </w:p>
    <w:p w:rsidR="001709A7" w:rsidRDefault="00A9701D" w:rsidP="00640B1A">
      <w:pPr>
        <w:spacing w:line="240" w:lineRule="auto"/>
        <w:rPr>
          <w:sz w:val="24"/>
          <w:szCs w:val="24"/>
        </w:rPr>
      </w:pPr>
      <w:r>
        <w:rPr>
          <w:sz w:val="24"/>
          <w:szCs w:val="24"/>
        </w:rPr>
        <w:tab/>
      </w:r>
      <w:r w:rsidR="001709A7" w:rsidRPr="002460B2">
        <w:rPr>
          <w:sz w:val="24"/>
          <w:szCs w:val="24"/>
        </w:rPr>
        <w:t xml:space="preserve">In the South Eastern zone of the country, there has been a noticeable improvement in the involvement of women in decision-making at different levels of governance. Women for the first time in the history of the country are being appointed to </w:t>
      </w:r>
      <w:r w:rsidR="00BA1D49">
        <w:rPr>
          <w:sz w:val="24"/>
          <w:szCs w:val="24"/>
        </w:rPr>
        <w:t>‘</w:t>
      </w:r>
      <w:r w:rsidR="001709A7" w:rsidRPr="002460B2">
        <w:rPr>
          <w:sz w:val="24"/>
          <w:szCs w:val="24"/>
        </w:rPr>
        <w:t>traditional rulers council.</w:t>
      </w:r>
      <w:r w:rsidR="00BA1D49">
        <w:rPr>
          <w:sz w:val="24"/>
          <w:szCs w:val="24"/>
        </w:rPr>
        <w:t>’</w:t>
      </w:r>
      <w:r w:rsidR="001709A7" w:rsidRPr="002460B2">
        <w:rPr>
          <w:sz w:val="24"/>
          <w:szCs w:val="24"/>
        </w:rPr>
        <w:t xml:space="preserve"> For example, the Igwe</w:t>
      </w:r>
      <w:r w:rsidR="00BA1D49">
        <w:rPr>
          <w:sz w:val="24"/>
          <w:szCs w:val="24"/>
        </w:rPr>
        <w:t>’</w:t>
      </w:r>
      <w:r w:rsidR="001709A7" w:rsidRPr="002460B2">
        <w:rPr>
          <w:sz w:val="24"/>
          <w:szCs w:val="24"/>
        </w:rPr>
        <w:t>s cabinet in the eastern part and some traditional councils in the northern parts of the country.</w:t>
      </w:r>
    </w:p>
    <w:p w:rsidR="0092573A" w:rsidRPr="002460B2" w:rsidRDefault="0092573A" w:rsidP="00640B1A">
      <w:pPr>
        <w:spacing w:line="240" w:lineRule="auto"/>
        <w:rPr>
          <w:sz w:val="24"/>
          <w:szCs w:val="24"/>
        </w:rPr>
      </w:pPr>
    </w:p>
    <w:p w:rsidR="001709A7" w:rsidRDefault="001709A7" w:rsidP="00640B1A">
      <w:pPr>
        <w:spacing w:line="240" w:lineRule="auto"/>
        <w:rPr>
          <w:sz w:val="24"/>
          <w:szCs w:val="24"/>
        </w:rPr>
      </w:pPr>
      <w:r w:rsidRPr="002460B2">
        <w:rPr>
          <w:b/>
          <w:bCs/>
          <w:sz w:val="24"/>
          <w:szCs w:val="24"/>
        </w:rPr>
        <w:t xml:space="preserve">3.1.4 </w:t>
      </w:r>
      <w:r w:rsidRPr="002460B2">
        <w:rPr>
          <w:sz w:val="24"/>
          <w:szCs w:val="24"/>
        </w:rPr>
        <w:t xml:space="preserve">Furthermore, in the Northern part of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there is an upsurge of awareness creation campaigns for Muslim women by notable NGOs like FOMWAN and Baobab for Women</w:t>
      </w:r>
      <w:r w:rsidR="00BA1D49">
        <w:rPr>
          <w:sz w:val="24"/>
          <w:szCs w:val="24"/>
        </w:rPr>
        <w:t>’</w:t>
      </w:r>
      <w:r w:rsidRPr="002460B2">
        <w:rPr>
          <w:sz w:val="24"/>
          <w:szCs w:val="24"/>
        </w:rPr>
        <w:t>s Human Rights on the differences between cultural practices and Islamic tenets. Such awareness campaigns seek to draw Muslim women</w:t>
      </w:r>
      <w:r w:rsidR="00BA1D49">
        <w:rPr>
          <w:sz w:val="24"/>
          <w:szCs w:val="24"/>
        </w:rPr>
        <w:t>’</w:t>
      </w:r>
      <w:r w:rsidRPr="002460B2">
        <w:rPr>
          <w:sz w:val="24"/>
          <w:szCs w:val="24"/>
        </w:rPr>
        <w:t>s attention to the following facts that:</w:t>
      </w:r>
    </w:p>
    <w:p w:rsidR="0092573A" w:rsidRPr="0092573A" w:rsidRDefault="0092573A" w:rsidP="00640B1A">
      <w:pPr>
        <w:spacing w:line="240" w:lineRule="auto"/>
        <w:rPr>
          <w:sz w:val="24"/>
          <w:szCs w:val="24"/>
        </w:rPr>
      </w:pPr>
    </w:p>
    <w:p w:rsidR="001709A7" w:rsidRPr="0092573A" w:rsidRDefault="001709A7" w:rsidP="00640B1A">
      <w:pPr>
        <w:numPr>
          <w:ilvl w:val="0"/>
          <w:numId w:val="3"/>
        </w:numPr>
        <w:suppressAutoHyphens w:val="0"/>
        <w:spacing w:line="240" w:lineRule="auto"/>
        <w:rPr>
          <w:bCs/>
          <w:sz w:val="24"/>
          <w:szCs w:val="24"/>
        </w:rPr>
      </w:pPr>
      <w:r w:rsidRPr="0092573A">
        <w:rPr>
          <w:bCs/>
          <w:sz w:val="24"/>
          <w:szCs w:val="24"/>
        </w:rPr>
        <w:t>Islam guarantees the protection of civil, social and economic rights of a Muslim woman.</w:t>
      </w:r>
    </w:p>
    <w:p w:rsidR="001709A7" w:rsidRPr="0092573A" w:rsidRDefault="001709A7" w:rsidP="00640B1A">
      <w:pPr>
        <w:numPr>
          <w:ilvl w:val="0"/>
          <w:numId w:val="3"/>
        </w:numPr>
        <w:suppressAutoHyphens w:val="0"/>
        <w:spacing w:line="240" w:lineRule="auto"/>
        <w:rPr>
          <w:sz w:val="24"/>
          <w:szCs w:val="24"/>
        </w:rPr>
      </w:pPr>
      <w:r w:rsidRPr="0092573A">
        <w:rPr>
          <w:bCs/>
          <w:sz w:val="24"/>
          <w:szCs w:val="24"/>
        </w:rPr>
        <w:t>Islamic law stipulates that a Muslim woman has an independent personality that is equal to that of the man in carrying out religious duties, and</w:t>
      </w:r>
    </w:p>
    <w:p w:rsidR="001709A7" w:rsidRPr="0092573A" w:rsidRDefault="001709A7" w:rsidP="00640B1A">
      <w:pPr>
        <w:numPr>
          <w:ilvl w:val="0"/>
          <w:numId w:val="3"/>
        </w:numPr>
        <w:suppressAutoHyphens w:val="0"/>
        <w:spacing w:line="240" w:lineRule="auto"/>
        <w:rPr>
          <w:sz w:val="24"/>
          <w:szCs w:val="24"/>
        </w:rPr>
      </w:pPr>
      <w:r w:rsidRPr="0092573A">
        <w:rPr>
          <w:bCs/>
          <w:sz w:val="24"/>
          <w:szCs w:val="24"/>
        </w:rPr>
        <w:t>Islam recognizes that the Muslim woman has complete and total control of her possession, as she is free to choose her partner and has the right to demand for divorce.</w:t>
      </w:r>
    </w:p>
    <w:p w:rsidR="0092573A" w:rsidRPr="002460B2" w:rsidRDefault="0092573A" w:rsidP="0092573A">
      <w:pPr>
        <w:suppressAutoHyphens w:val="0"/>
        <w:spacing w:line="240" w:lineRule="auto"/>
        <w:rPr>
          <w:sz w:val="24"/>
          <w:szCs w:val="24"/>
        </w:rPr>
      </w:pPr>
    </w:p>
    <w:p w:rsidR="001709A7" w:rsidRDefault="001709A7" w:rsidP="00640B1A">
      <w:pPr>
        <w:spacing w:line="240" w:lineRule="auto"/>
        <w:rPr>
          <w:b/>
          <w:bCs/>
          <w:iCs/>
          <w:sz w:val="24"/>
          <w:szCs w:val="24"/>
        </w:rPr>
      </w:pPr>
      <w:r w:rsidRPr="002460B2">
        <w:rPr>
          <w:b/>
          <w:bCs/>
          <w:iCs/>
          <w:sz w:val="24"/>
          <w:szCs w:val="24"/>
        </w:rPr>
        <w:t xml:space="preserve">3.2 </w:t>
      </w:r>
      <w:r w:rsidRPr="002460B2">
        <w:rPr>
          <w:b/>
          <w:bCs/>
          <w:iCs/>
          <w:sz w:val="24"/>
          <w:szCs w:val="24"/>
        </w:rPr>
        <w:tab/>
        <w:t>Progress made on Gender Mainstreaming</w:t>
      </w:r>
      <w:r w:rsidR="0092573A">
        <w:rPr>
          <w:b/>
          <w:bCs/>
          <w:iCs/>
          <w:sz w:val="24"/>
          <w:szCs w:val="24"/>
        </w:rPr>
        <w:t xml:space="preserve"> in Pursuit of the MDGs and the</w:t>
      </w:r>
      <w:r w:rsidR="0092573A">
        <w:rPr>
          <w:b/>
          <w:bCs/>
          <w:iCs/>
          <w:sz w:val="24"/>
          <w:szCs w:val="24"/>
        </w:rPr>
        <w:br/>
      </w:r>
      <w:r w:rsidRPr="002460B2">
        <w:rPr>
          <w:b/>
          <w:bCs/>
          <w:iCs/>
          <w:sz w:val="24"/>
          <w:szCs w:val="24"/>
        </w:rPr>
        <w:t>Reform Agenda</w:t>
      </w:r>
    </w:p>
    <w:p w:rsidR="0092573A" w:rsidRPr="002460B2" w:rsidRDefault="0092573A" w:rsidP="00640B1A">
      <w:pPr>
        <w:spacing w:line="240" w:lineRule="auto"/>
        <w:rPr>
          <w:b/>
          <w:bCs/>
          <w:iCs/>
          <w:sz w:val="24"/>
          <w:szCs w:val="24"/>
        </w:rPr>
      </w:pPr>
    </w:p>
    <w:p w:rsidR="001709A7" w:rsidRDefault="001709A7" w:rsidP="00640B1A">
      <w:pPr>
        <w:spacing w:line="240" w:lineRule="auto"/>
        <w:rPr>
          <w:bCs/>
          <w:iCs/>
          <w:sz w:val="24"/>
          <w:szCs w:val="24"/>
        </w:rPr>
      </w:pPr>
      <w:r w:rsidRPr="002460B2">
        <w:rPr>
          <w:b/>
          <w:iCs/>
          <w:sz w:val="24"/>
          <w:szCs w:val="24"/>
        </w:rPr>
        <w:t>3.2.1</w:t>
      </w:r>
      <w:r w:rsidRPr="002460B2">
        <w:rPr>
          <w:bCs/>
          <w:iCs/>
          <w:sz w:val="24"/>
          <w:szCs w:val="24"/>
        </w:rPr>
        <w:t xml:space="preserve"> Goal 3 of the MDG is to promote gender equality and empowerment of women. However, recognition is given to the centrality of gender equality issues to the attainment of all the other MDGs and target through the allocation of an unprecedented N1bn i.e. approximately $8m for: </w:t>
      </w:r>
    </w:p>
    <w:p w:rsidR="0092573A" w:rsidRPr="002460B2" w:rsidRDefault="0092573A" w:rsidP="00640B1A">
      <w:pPr>
        <w:spacing w:line="240" w:lineRule="auto"/>
        <w:rPr>
          <w:bCs/>
          <w:iCs/>
          <w:sz w:val="24"/>
          <w:szCs w:val="24"/>
        </w:rPr>
      </w:pPr>
    </w:p>
    <w:p w:rsidR="001709A7" w:rsidRPr="0092573A" w:rsidRDefault="001709A7" w:rsidP="00640B1A">
      <w:pPr>
        <w:numPr>
          <w:ilvl w:val="0"/>
          <w:numId w:val="62"/>
        </w:numPr>
        <w:suppressAutoHyphens w:val="0"/>
        <w:spacing w:line="240" w:lineRule="auto"/>
        <w:rPr>
          <w:iCs/>
          <w:sz w:val="24"/>
          <w:szCs w:val="24"/>
        </w:rPr>
      </w:pPr>
      <w:r w:rsidRPr="0092573A">
        <w:rPr>
          <w:iCs/>
          <w:sz w:val="24"/>
          <w:szCs w:val="24"/>
        </w:rPr>
        <w:t>Capacity building on gender mainstreaming across sectors</w:t>
      </w:r>
    </w:p>
    <w:p w:rsidR="001709A7" w:rsidRPr="0092573A" w:rsidRDefault="001709A7" w:rsidP="00640B1A">
      <w:pPr>
        <w:numPr>
          <w:ilvl w:val="0"/>
          <w:numId w:val="62"/>
        </w:numPr>
        <w:suppressAutoHyphens w:val="0"/>
        <w:spacing w:line="240" w:lineRule="auto"/>
        <w:rPr>
          <w:iCs/>
          <w:sz w:val="24"/>
          <w:szCs w:val="24"/>
        </w:rPr>
      </w:pPr>
      <w:r w:rsidRPr="0092573A">
        <w:rPr>
          <w:iCs/>
          <w:sz w:val="24"/>
          <w:szCs w:val="24"/>
        </w:rPr>
        <w:t>Developing indicators for assessing gender performance in future MDG programming</w:t>
      </w:r>
    </w:p>
    <w:p w:rsidR="001709A7" w:rsidRPr="0092573A" w:rsidRDefault="001709A7" w:rsidP="00640B1A">
      <w:pPr>
        <w:numPr>
          <w:ilvl w:val="0"/>
          <w:numId w:val="62"/>
        </w:numPr>
        <w:suppressAutoHyphens w:val="0"/>
        <w:spacing w:line="240" w:lineRule="auto"/>
        <w:rPr>
          <w:iCs/>
          <w:sz w:val="24"/>
          <w:szCs w:val="24"/>
        </w:rPr>
      </w:pPr>
      <w:r w:rsidRPr="0092573A">
        <w:rPr>
          <w:iCs/>
          <w:sz w:val="24"/>
          <w:szCs w:val="24"/>
        </w:rPr>
        <w:t>Facilitating the domestication of CEDAW</w:t>
      </w:r>
    </w:p>
    <w:p w:rsidR="001709A7" w:rsidRPr="0092573A" w:rsidRDefault="001709A7" w:rsidP="00640B1A">
      <w:pPr>
        <w:numPr>
          <w:ilvl w:val="0"/>
          <w:numId w:val="62"/>
        </w:numPr>
        <w:suppressAutoHyphens w:val="0"/>
        <w:spacing w:line="240" w:lineRule="auto"/>
        <w:rPr>
          <w:iCs/>
          <w:sz w:val="24"/>
          <w:szCs w:val="24"/>
        </w:rPr>
      </w:pPr>
      <w:r w:rsidRPr="0092573A">
        <w:rPr>
          <w:iCs/>
          <w:sz w:val="24"/>
          <w:szCs w:val="24"/>
        </w:rPr>
        <w:t>Reviewing the extant women</w:t>
      </w:r>
      <w:r w:rsidR="00BA1D49" w:rsidRPr="0092573A">
        <w:rPr>
          <w:iCs/>
          <w:sz w:val="24"/>
          <w:szCs w:val="24"/>
        </w:rPr>
        <w:t>’</w:t>
      </w:r>
      <w:r w:rsidRPr="0092573A">
        <w:rPr>
          <w:iCs/>
          <w:sz w:val="24"/>
          <w:szCs w:val="24"/>
        </w:rPr>
        <w:t>s policy to a National Gender Policy</w:t>
      </w:r>
    </w:p>
    <w:p w:rsidR="001709A7" w:rsidRPr="0092573A" w:rsidRDefault="001709A7" w:rsidP="00640B1A">
      <w:pPr>
        <w:numPr>
          <w:ilvl w:val="0"/>
          <w:numId w:val="62"/>
        </w:numPr>
        <w:suppressAutoHyphens w:val="0"/>
        <w:spacing w:line="240" w:lineRule="auto"/>
        <w:rPr>
          <w:iCs/>
          <w:sz w:val="24"/>
          <w:szCs w:val="24"/>
        </w:rPr>
      </w:pPr>
      <w:r w:rsidRPr="0092573A">
        <w:rPr>
          <w:iCs/>
          <w:sz w:val="24"/>
          <w:szCs w:val="24"/>
        </w:rPr>
        <w:t>Repositioning the National Centre for Women Development and</w:t>
      </w:r>
    </w:p>
    <w:p w:rsidR="001709A7" w:rsidRPr="0092573A" w:rsidRDefault="001709A7" w:rsidP="00640B1A">
      <w:pPr>
        <w:pStyle w:val="BT1"/>
        <w:numPr>
          <w:ilvl w:val="0"/>
          <w:numId w:val="62"/>
        </w:numPr>
        <w:spacing w:after="0"/>
        <w:jc w:val="left"/>
        <w:rPr>
          <w:b/>
          <w:iCs/>
        </w:rPr>
      </w:pPr>
      <w:r w:rsidRPr="0092573A">
        <w:rPr>
          <w:iCs/>
        </w:rPr>
        <w:t>Mobilizing women for political participation.</w:t>
      </w:r>
    </w:p>
    <w:p w:rsidR="0092573A" w:rsidRPr="002460B2" w:rsidRDefault="0092573A" w:rsidP="0092573A">
      <w:pPr>
        <w:pStyle w:val="BT1"/>
        <w:tabs>
          <w:tab w:val="clear" w:pos="720"/>
        </w:tabs>
        <w:spacing w:after="0"/>
        <w:ind w:left="360" w:firstLine="0"/>
        <w:jc w:val="left"/>
        <w:rPr>
          <w:b/>
          <w:iCs/>
        </w:rPr>
      </w:pPr>
    </w:p>
    <w:p w:rsidR="001709A7" w:rsidRDefault="001709A7" w:rsidP="00640B1A">
      <w:pPr>
        <w:spacing w:line="240" w:lineRule="auto"/>
        <w:rPr>
          <w:bCs/>
          <w:iCs/>
          <w:sz w:val="24"/>
          <w:szCs w:val="24"/>
        </w:rPr>
      </w:pPr>
      <w:r w:rsidRPr="002460B2">
        <w:rPr>
          <w:b/>
          <w:iCs/>
          <w:sz w:val="24"/>
          <w:szCs w:val="24"/>
        </w:rPr>
        <w:t>3.2.2</w:t>
      </w:r>
      <w:r w:rsidRPr="002460B2">
        <w:rPr>
          <w:bCs/>
          <w:iCs/>
          <w:sz w:val="24"/>
          <w:szCs w:val="24"/>
        </w:rPr>
        <w:t xml:space="preserve"> With respect to public sector reforms, ministries, departments and agencies were assisted in the development and documentation of their 2007-2009 Medium Term Sectoral Strategies (MTSS) by the budgeting office, to improve the linkage between Federal government spending and fulfillment of MDGs and NEEDS goals. The documents are expected to reflect detail break down of initiatives in tangible programme and projects forms. </w:t>
      </w:r>
    </w:p>
    <w:p w:rsidR="0092573A" w:rsidRPr="002460B2" w:rsidRDefault="0092573A" w:rsidP="00640B1A">
      <w:pPr>
        <w:spacing w:line="240" w:lineRule="auto"/>
        <w:rPr>
          <w:bCs/>
          <w:iCs/>
          <w:sz w:val="24"/>
          <w:szCs w:val="24"/>
        </w:rPr>
      </w:pPr>
    </w:p>
    <w:p w:rsidR="001709A7" w:rsidRDefault="00A9701D" w:rsidP="00640B1A">
      <w:pPr>
        <w:spacing w:line="240" w:lineRule="auto"/>
        <w:rPr>
          <w:bCs/>
          <w:iCs/>
          <w:sz w:val="24"/>
          <w:szCs w:val="24"/>
        </w:rPr>
      </w:pPr>
      <w:r>
        <w:rPr>
          <w:bCs/>
          <w:iCs/>
          <w:sz w:val="24"/>
          <w:szCs w:val="24"/>
        </w:rPr>
        <w:tab/>
      </w:r>
      <w:r w:rsidR="001709A7" w:rsidRPr="002460B2">
        <w:rPr>
          <w:bCs/>
          <w:iCs/>
          <w:sz w:val="24"/>
          <w:szCs w:val="24"/>
        </w:rPr>
        <w:t xml:space="preserve">The Director General/Adviser Budget Department, a parastatal of the Federal Ministry of Finance invited the Federal Ministry of Women Affairs to participate in the sectoral programme planning for 19 key sectors under the current 2007 – 2009 Medium Term Sectoral Strategies (MTSS), to ensure that gender issues are fully mainstreamed, reflected and integrated particularly into the 2007-2009 budget. This strategy was aimed at creating and promoting awareness and understanding of gender frameworks and objectives at the sectoral level. </w:t>
      </w:r>
    </w:p>
    <w:p w:rsidR="0092573A" w:rsidRPr="002460B2" w:rsidRDefault="0092573A" w:rsidP="00640B1A">
      <w:pPr>
        <w:spacing w:line="240" w:lineRule="auto"/>
        <w:rPr>
          <w:bCs/>
          <w:iCs/>
          <w:sz w:val="24"/>
          <w:szCs w:val="24"/>
        </w:rPr>
      </w:pPr>
    </w:p>
    <w:p w:rsidR="001709A7" w:rsidRDefault="001709A7" w:rsidP="00640B1A">
      <w:pPr>
        <w:spacing w:line="240" w:lineRule="auto"/>
        <w:rPr>
          <w:sz w:val="24"/>
          <w:szCs w:val="24"/>
        </w:rPr>
      </w:pPr>
      <w:r w:rsidRPr="002460B2">
        <w:rPr>
          <w:b/>
          <w:bCs/>
          <w:sz w:val="24"/>
          <w:szCs w:val="24"/>
        </w:rPr>
        <w:t>3.2.3</w:t>
      </w:r>
      <w:r w:rsidRPr="002460B2">
        <w:rPr>
          <w:sz w:val="24"/>
          <w:szCs w:val="24"/>
        </w:rPr>
        <w:t xml:space="preserve"> Furthermore, the Federal Character Commission recently reviewed its enabling Statute to reflect gender components. This will enable women to have equal access to employment and appointment opportunities with their male counterparts in government establishments and agencies.</w:t>
      </w:r>
    </w:p>
    <w:p w:rsidR="0092573A" w:rsidRPr="002460B2" w:rsidRDefault="0092573A" w:rsidP="00640B1A">
      <w:pPr>
        <w:spacing w:line="240" w:lineRule="auto"/>
        <w:rPr>
          <w:bCs/>
          <w:iCs/>
          <w:sz w:val="24"/>
          <w:szCs w:val="24"/>
        </w:rPr>
      </w:pPr>
    </w:p>
    <w:p w:rsidR="001709A7" w:rsidRDefault="00A9701D" w:rsidP="00640B1A">
      <w:pPr>
        <w:spacing w:line="240" w:lineRule="auto"/>
        <w:rPr>
          <w:bCs/>
          <w:iCs/>
          <w:sz w:val="24"/>
          <w:szCs w:val="24"/>
        </w:rPr>
      </w:pPr>
      <w:r>
        <w:rPr>
          <w:bCs/>
          <w:iCs/>
          <w:sz w:val="24"/>
          <w:szCs w:val="24"/>
        </w:rPr>
        <w:tab/>
      </w:r>
      <w:r w:rsidR="001709A7" w:rsidRPr="002460B2">
        <w:rPr>
          <w:bCs/>
          <w:iCs/>
          <w:sz w:val="24"/>
          <w:szCs w:val="24"/>
        </w:rPr>
        <w:t>Gender mainstreaming is being embraced by the various sectors in realization of its cross cutting nature. Progress in the integration of gender is reflected in table 3.1 below.</w:t>
      </w:r>
      <w:r w:rsidR="008203B3">
        <w:rPr>
          <w:bCs/>
          <w:iCs/>
          <w:sz w:val="24"/>
          <w:szCs w:val="24"/>
        </w:rPr>
        <w:t xml:space="preserve"> </w:t>
      </w:r>
    </w:p>
    <w:p w:rsidR="00A9701D" w:rsidRDefault="00A9701D" w:rsidP="00640B1A">
      <w:pPr>
        <w:spacing w:line="240" w:lineRule="auto"/>
        <w:rPr>
          <w:bCs/>
          <w:iCs/>
          <w:sz w:val="24"/>
          <w:szCs w:val="24"/>
        </w:rPr>
      </w:pPr>
    </w:p>
    <w:p w:rsidR="001709A7" w:rsidRDefault="0092573A" w:rsidP="00640B1A">
      <w:pPr>
        <w:spacing w:line="240" w:lineRule="auto"/>
        <w:rPr>
          <w:b/>
          <w:bCs/>
          <w:iCs/>
          <w:sz w:val="24"/>
          <w:szCs w:val="24"/>
        </w:rPr>
      </w:pPr>
      <w:r>
        <w:rPr>
          <w:b/>
          <w:bCs/>
          <w:iCs/>
          <w:sz w:val="24"/>
          <w:szCs w:val="24"/>
        </w:rPr>
        <w:br w:type="page"/>
      </w:r>
      <w:r w:rsidR="001709A7" w:rsidRPr="002460B2">
        <w:rPr>
          <w:b/>
          <w:bCs/>
          <w:iCs/>
          <w:sz w:val="24"/>
          <w:szCs w:val="24"/>
        </w:rPr>
        <w:t>Table 3.1 Gender Mainstreaming in Nigeria 2006</w:t>
      </w:r>
    </w:p>
    <w:p w:rsidR="0092573A" w:rsidRPr="002460B2" w:rsidRDefault="0092573A" w:rsidP="00640B1A">
      <w:pPr>
        <w:spacing w:line="240" w:lineRule="auto"/>
        <w:rPr>
          <w:b/>
          <w:bCs/>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4"/>
        <w:gridCol w:w="2800"/>
        <w:gridCol w:w="2226"/>
        <w:gridCol w:w="3676"/>
      </w:tblGrid>
      <w:tr w:rsidR="001709A7" w:rsidRPr="002460B2">
        <w:tblPrEx>
          <w:tblCellMar>
            <w:top w:w="0" w:type="dxa"/>
            <w:bottom w:w="0" w:type="dxa"/>
          </w:tblCellMar>
        </w:tblPrEx>
        <w:trPr>
          <w:trHeight w:val="350"/>
        </w:trPr>
        <w:tc>
          <w:tcPr>
            <w:tcW w:w="0" w:type="auto"/>
          </w:tcPr>
          <w:p w:rsidR="001709A7" w:rsidRPr="002460B2" w:rsidRDefault="001709A7" w:rsidP="00640B1A">
            <w:pPr>
              <w:spacing w:line="240" w:lineRule="auto"/>
              <w:ind w:left="72"/>
              <w:rPr>
                <w:b/>
                <w:bCs/>
                <w:sz w:val="24"/>
                <w:szCs w:val="24"/>
              </w:rPr>
            </w:pPr>
            <w:r w:rsidRPr="002460B2">
              <w:rPr>
                <w:b/>
                <w:bCs/>
                <w:sz w:val="24"/>
                <w:szCs w:val="24"/>
              </w:rPr>
              <w:t>Sector</w:t>
            </w:r>
          </w:p>
        </w:tc>
        <w:tc>
          <w:tcPr>
            <w:tcW w:w="0" w:type="auto"/>
          </w:tcPr>
          <w:p w:rsidR="001709A7" w:rsidRPr="002460B2" w:rsidRDefault="001709A7" w:rsidP="00640B1A">
            <w:pPr>
              <w:spacing w:line="240" w:lineRule="auto"/>
              <w:rPr>
                <w:b/>
                <w:bCs/>
                <w:sz w:val="24"/>
                <w:szCs w:val="24"/>
              </w:rPr>
            </w:pPr>
            <w:r w:rsidRPr="002460B2">
              <w:rPr>
                <w:b/>
                <w:bCs/>
                <w:sz w:val="24"/>
                <w:szCs w:val="24"/>
              </w:rPr>
              <w:t>Platforms</w:t>
            </w:r>
            <w:r>
              <w:rPr>
                <w:b/>
                <w:bCs/>
              </w:rPr>
              <w:t xml:space="preserve"> </w:t>
            </w:r>
            <w:r w:rsidRPr="002460B2">
              <w:rPr>
                <w:b/>
                <w:bCs/>
                <w:sz w:val="24"/>
                <w:szCs w:val="24"/>
              </w:rPr>
              <w:t xml:space="preserve">for Gender Integration </w:t>
            </w:r>
          </w:p>
        </w:tc>
        <w:tc>
          <w:tcPr>
            <w:tcW w:w="0" w:type="auto"/>
          </w:tcPr>
          <w:p w:rsidR="001709A7" w:rsidRPr="002460B2" w:rsidRDefault="001709A7" w:rsidP="00640B1A">
            <w:pPr>
              <w:spacing w:line="240" w:lineRule="auto"/>
              <w:rPr>
                <w:b/>
                <w:bCs/>
                <w:sz w:val="24"/>
                <w:szCs w:val="24"/>
              </w:rPr>
            </w:pPr>
            <w:r w:rsidRPr="002460B2">
              <w:rPr>
                <w:b/>
                <w:bCs/>
                <w:sz w:val="24"/>
                <w:szCs w:val="24"/>
              </w:rPr>
              <w:t>Progress</w:t>
            </w:r>
          </w:p>
        </w:tc>
        <w:tc>
          <w:tcPr>
            <w:tcW w:w="0" w:type="auto"/>
          </w:tcPr>
          <w:p w:rsidR="001709A7" w:rsidRPr="002460B2" w:rsidRDefault="001709A7" w:rsidP="00640B1A">
            <w:pPr>
              <w:spacing w:line="240" w:lineRule="auto"/>
              <w:rPr>
                <w:b/>
                <w:bCs/>
                <w:sz w:val="24"/>
                <w:szCs w:val="24"/>
              </w:rPr>
            </w:pPr>
            <w:r w:rsidRPr="002460B2">
              <w:rPr>
                <w:b/>
                <w:bCs/>
                <w:sz w:val="24"/>
                <w:szCs w:val="24"/>
              </w:rPr>
              <w:t>Best Practices</w:t>
            </w:r>
          </w:p>
        </w:tc>
      </w:tr>
      <w:tr w:rsidR="001709A7" w:rsidRPr="002460B2">
        <w:tblPrEx>
          <w:tblCellMar>
            <w:top w:w="0" w:type="dxa"/>
            <w:bottom w:w="0" w:type="dxa"/>
          </w:tblCellMar>
        </w:tblPrEx>
        <w:trPr>
          <w:trHeight w:val="2483"/>
        </w:trPr>
        <w:tc>
          <w:tcPr>
            <w:tcW w:w="0" w:type="auto"/>
          </w:tcPr>
          <w:p w:rsidR="001709A7" w:rsidRPr="002460B2" w:rsidRDefault="001709A7" w:rsidP="00640B1A">
            <w:pPr>
              <w:pStyle w:val="Heading2"/>
              <w:jc w:val="left"/>
              <w:rPr>
                <w:i/>
                <w:iCs/>
                <w:szCs w:val="24"/>
              </w:rPr>
            </w:pPr>
            <w:r w:rsidRPr="002460B2">
              <w:rPr>
                <w:i/>
                <w:iCs/>
                <w:szCs w:val="24"/>
              </w:rPr>
              <w:t>Health</w:t>
            </w:r>
          </w:p>
          <w:p w:rsidR="001709A7" w:rsidRPr="002460B2" w:rsidRDefault="001709A7" w:rsidP="00640B1A">
            <w:pPr>
              <w:spacing w:line="240" w:lineRule="auto"/>
              <w:rPr>
                <w:sz w:val="24"/>
                <w:szCs w:val="24"/>
              </w:rPr>
            </w:pPr>
          </w:p>
          <w:p w:rsidR="001709A7" w:rsidRPr="002460B2" w:rsidRDefault="001709A7" w:rsidP="00640B1A">
            <w:pPr>
              <w:spacing w:line="240" w:lineRule="auto"/>
              <w:rPr>
                <w:sz w:val="24"/>
                <w:szCs w:val="24"/>
              </w:rPr>
            </w:pPr>
          </w:p>
          <w:p w:rsidR="001709A7" w:rsidRPr="002460B2" w:rsidRDefault="001709A7" w:rsidP="00640B1A">
            <w:pPr>
              <w:spacing w:line="240" w:lineRule="auto"/>
              <w:rPr>
                <w:sz w:val="24"/>
                <w:szCs w:val="24"/>
              </w:rPr>
            </w:pPr>
          </w:p>
          <w:p w:rsidR="001709A7" w:rsidRPr="002460B2" w:rsidRDefault="001709A7" w:rsidP="00640B1A">
            <w:pPr>
              <w:spacing w:line="240" w:lineRule="auto"/>
              <w:rPr>
                <w:sz w:val="24"/>
                <w:szCs w:val="24"/>
              </w:rPr>
            </w:pPr>
          </w:p>
        </w:tc>
        <w:tc>
          <w:tcPr>
            <w:tcW w:w="0" w:type="auto"/>
          </w:tcPr>
          <w:p w:rsidR="001709A7" w:rsidRPr="002460B2" w:rsidRDefault="001709A7" w:rsidP="00640B1A">
            <w:pPr>
              <w:numPr>
                <w:ilvl w:val="0"/>
                <w:numId w:val="4"/>
              </w:numPr>
              <w:tabs>
                <w:tab w:val="clear" w:pos="720"/>
              </w:tabs>
              <w:suppressAutoHyphens w:val="0"/>
              <w:spacing w:line="240" w:lineRule="auto"/>
              <w:ind w:left="259" w:hanging="187"/>
              <w:rPr>
                <w:sz w:val="24"/>
                <w:szCs w:val="24"/>
              </w:rPr>
            </w:pPr>
            <w:r w:rsidRPr="002460B2">
              <w:rPr>
                <w:sz w:val="24"/>
                <w:szCs w:val="24"/>
              </w:rPr>
              <w:t>National Health Policy</w:t>
            </w:r>
          </w:p>
          <w:p w:rsidR="001709A7" w:rsidRPr="002460B2" w:rsidRDefault="001709A7" w:rsidP="00640B1A">
            <w:pPr>
              <w:numPr>
                <w:ilvl w:val="0"/>
                <w:numId w:val="4"/>
              </w:numPr>
              <w:tabs>
                <w:tab w:val="clear" w:pos="720"/>
              </w:tabs>
              <w:suppressAutoHyphens w:val="0"/>
              <w:spacing w:line="240" w:lineRule="auto"/>
              <w:ind w:left="259" w:hanging="187"/>
              <w:rPr>
                <w:sz w:val="24"/>
                <w:szCs w:val="24"/>
              </w:rPr>
            </w:pPr>
            <w:r w:rsidRPr="002460B2">
              <w:rPr>
                <w:sz w:val="24"/>
                <w:szCs w:val="24"/>
              </w:rPr>
              <w:t>Safe Motherhood Programme</w:t>
            </w:r>
          </w:p>
          <w:p w:rsidR="001709A7" w:rsidRPr="002460B2" w:rsidRDefault="001709A7" w:rsidP="00640B1A">
            <w:pPr>
              <w:numPr>
                <w:ilvl w:val="0"/>
                <w:numId w:val="4"/>
              </w:numPr>
              <w:tabs>
                <w:tab w:val="clear" w:pos="720"/>
              </w:tabs>
              <w:suppressAutoHyphens w:val="0"/>
              <w:spacing w:line="240" w:lineRule="auto"/>
              <w:ind w:left="259" w:hanging="187"/>
              <w:rPr>
                <w:sz w:val="24"/>
                <w:szCs w:val="24"/>
              </w:rPr>
            </w:pPr>
            <w:r w:rsidRPr="002460B2">
              <w:rPr>
                <w:sz w:val="24"/>
                <w:szCs w:val="24"/>
              </w:rPr>
              <w:t>Rollback Malaria</w:t>
            </w:r>
          </w:p>
          <w:p w:rsidR="001709A7" w:rsidRPr="002460B2" w:rsidRDefault="001709A7" w:rsidP="00640B1A">
            <w:pPr>
              <w:numPr>
                <w:ilvl w:val="0"/>
                <w:numId w:val="4"/>
              </w:numPr>
              <w:tabs>
                <w:tab w:val="clear" w:pos="720"/>
              </w:tabs>
              <w:suppressAutoHyphens w:val="0"/>
              <w:spacing w:line="240" w:lineRule="auto"/>
              <w:ind w:left="259" w:hanging="187"/>
              <w:rPr>
                <w:sz w:val="24"/>
                <w:szCs w:val="24"/>
              </w:rPr>
            </w:pPr>
            <w:r w:rsidRPr="002460B2">
              <w:rPr>
                <w:sz w:val="24"/>
                <w:szCs w:val="24"/>
              </w:rPr>
              <w:t>NEEDS</w:t>
            </w:r>
          </w:p>
          <w:p w:rsidR="001709A7" w:rsidRPr="002460B2" w:rsidRDefault="001709A7" w:rsidP="00640B1A">
            <w:pPr>
              <w:numPr>
                <w:ilvl w:val="0"/>
                <w:numId w:val="4"/>
              </w:numPr>
              <w:tabs>
                <w:tab w:val="clear" w:pos="720"/>
              </w:tabs>
              <w:suppressAutoHyphens w:val="0"/>
              <w:spacing w:line="240" w:lineRule="auto"/>
              <w:ind w:left="259" w:hanging="187"/>
              <w:rPr>
                <w:sz w:val="24"/>
                <w:szCs w:val="24"/>
              </w:rPr>
            </w:pPr>
            <w:r w:rsidRPr="002460B2">
              <w:rPr>
                <w:sz w:val="24"/>
                <w:szCs w:val="24"/>
              </w:rPr>
              <w:t xml:space="preserve">Women In Health Dev. </w:t>
            </w:r>
          </w:p>
          <w:p w:rsidR="001709A7" w:rsidRPr="002460B2" w:rsidRDefault="001709A7" w:rsidP="00640B1A">
            <w:pPr>
              <w:numPr>
                <w:ilvl w:val="0"/>
                <w:numId w:val="11"/>
              </w:numPr>
              <w:tabs>
                <w:tab w:val="clear" w:pos="720"/>
              </w:tabs>
              <w:suppressAutoHyphens w:val="0"/>
              <w:spacing w:line="240" w:lineRule="auto"/>
              <w:ind w:left="259" w:hanging="187"/>
              <w:rPr>
                <w:sz w:val="24"/>
                <w:szCs w:val="24"/>
              </w:rPr>
            </w:pPr>
            <w:r w:rsidRPr="002460B2">
              <w:rPr>
                <w:sz w:val="24"/>
                <w:szCs w:val="24"/>
              </w:rPr>
              <w:t>HIV/AIDS Emergency Action Plan (HEAP)</w:t>
            </w:r>
          </w:p>
          <w:p w:rsidR="001709A7" w:rsidRPr="002460B2" w:rsidRDefault="001709A7" w:rsidP="00640B1A">
            <w:pPr>
              <w:numPr>
                <w:ilvl w:val="0"/>
                <w:numId w:val="11"/>
              </w:numPr>
              <w:tabs>
                <w:tab w:val="clear" w:pos="720"/>
              </w:tabs>
              <w:suppressAutoHyphens w:val="0"/>
              <w:spacing w:line="240" w:lineRule="auto"/>
              <w:ind w:left="259" w:hanging="187"/>
              <w:rPr>
                <w:sz w:val="24"/>
                <w:szCs w:val="24"/>
              </w:rPr>
            </w:pPr>
            <w:r w:rsidRPr="002460B2">
              <w:rPr>
                <w:sz w:val="24"/>
                <w:szCs w:val="24"/>
              </w:rPr>
              <w:t xml:space="preserve">Establishment of NACA, </w:t>
            </w:r>
          </w:p>
          <w:p w:rsidR="001709A7" w:rsidRPr="002460B2" w:rsidRDefault="001709A7" w:rsidP="00640B1A">
            <w:pPr>
              <w:numPr>
                <w:ilvl w:val="0"/>
                <w:numId w:val="11"/>
              </w:numPr>
              <w:tabs>
                <w:tab w:val="clear" w:pos="720"/>
              </w:tabs>
              <w:suppressAutoHyphens w:val="0"/>
              <w:spacing w:line="240" w:lineRule="auto"/>
              <w:ind w:left="259" w:hanging="187"/>
              <w:rPr>
                <w:sz w:val="24"/>
                <w:szCs w:val="24"/>
              </w:rPr>
            </w:pPr>
            <w:r w:rsidRPr="002460B2">
              <w:rPr>
                <w:sz w:val="24"/>
                <w:szCs w:val="24"/>
              </w:rPr>
              <w:t xml:space="preserve">Legislation against FGM </w:t>
            </w:r>
          </w:p>
          <w:p w:rsidR="001709A7" w:rsidRPr="002460B2" w:rsidRDefault="001709A7" w:rsidP="00640B1A">
            <w:pPr>
              <w:numPr>
                <w:ilvl w:val="0"/>
                <w:numId w:val="11"/>
              </w:numPr>
              <w:tabs>
                <w:tab w:val="clear" w:pos="720"/>
              </w:tabs>
              <w:suppressAutoHyphens w:val="0"/>
              <w:spacing w:line="240" w:lineRule="auto"/>
              <w:ind w:left="259" w:hanging="187"/>
              <w:rPr>
                <w:sz w:val="24"/>
                <w:szCs w:val="24"/>
              </w:rPr>
            </w:pPr>
            <w:r w:rsidRPr="002460B2">
              <w:rPr>
                <w:sz w:val="24"/>
                <w:szCs w:val="24"/>
              </w:rPr>
              <w:t xml:space="preserve">National Adolescent Reproductive Health Policy </w:t>
            </w:r>
          </w:p>
        </w:tc>
        <w:tc>
          <w:tcPr>
            <w:tcW w:w="0" w:type="auto"/>
          </w:tcPr>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Gender desk officer receiving more support from management</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Some data beginning to be desegregated</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More women and gender issues brought to the fore</w:t>
            </w:r>
          </w:p>
        </w:tc>
        <w:tc>
          <w:tcPr>
            <w:tcW w:w="0" w:type="auto"/>
          </w:tcPr>
          <w:p w:rsidR="001709A7" w:rsidRPr="002460B2" w:rsidRDefault="001709A7" w:rsidP="00640B1A">
            <w:pPr>
              <w:numPr>
                <w:ilvl w:val="0"/>
                <w:numId w:val="11"/>
              </w:numPr>
              <w:tabs>
                <w:tab w:val="clear" w:pos="720"/>
                <w:tab w:val="num" w:pos="252"/>
              </w:tabs>
              <w:suppressAutoHyphens w:val="0"/>
              <w:spacing w:after="120" w:line="240" w:lineRule="auto"/>
              <w:ind w:left="252" w:hanging="108"/>
              <w:rPr>
                <w:sz w:val="24"/>
                <w:szCs w:val="24"/>
              </w:rPr>
            </w:pPr>
            <w:r w:rsidRPr="002460B2">
              <w:rPr>
                <w:sz w:val="24"/>
                <w:szCs w:val="24"/>
              </w:rPr>
              <w:t>Collaboration with other agencies (FMWA, NPC, National and State Assemblies, Development Partners) in addressing some women</w:t>
            </w:r>
            <w:r w:rsidR="00BA1D49">
              <w:rPr>
                <w:sz w:val="24"/>
                <w:szCs w:val="24"/>
              </w:rPr>
              <w:t>’</w:t>
            </w:r>
            <w:r w:rsidRPr="002460B2">
              <w:rPr>
                <w:sz w:val="24"/>
                <w:szCs w:val="24"/>
              </w:rPr>
              <w:t>s health issues as well as some gender issues including FGM and maternal mortality</w:t>
            </w:r>
          </w:p>
          <w:p w:rsidR="001709A7" w:rsidRPr="002460B2" w:rsidRDefault="001709A7" w:rsidP="00640B1A">
            <w:pPr>
              <w:numPr>
                <w:ilvl w:val="0"/>
                <w:numId w:val="11"/>
              </w:numPr>
              <w:tabs>
                <w:tab w:val="clear" w:pos="720"/>
                <w:tab w:val="num" w:pos="252"/>
              </w:tabs>
              <w:suppressAutoHyphens w:val="0"/>
              <w:spacing w:after="120" w:line="240" w:lineRule="auto"/>
              <w:ind w:left="252" w:hanging="108"/>
              <w:rPr>
                <w:sz w:val="24"/>
                <w:szCs w:val="24"/>
              </w:rPr>
            </w:pPr>
            <w:r w:rsidRPr="002460B2">
              <w:rPr>
                <w:sz w:val="24"/>
                <w:szCs w:val="24"/>
              </w:rPr>
              <w:t>Inclusion of women in Ward Dev. Councils in PHC administration.</w:t>
            </w:r>
          </w:p>
        </w:tc>
      </w:tr>
      <w:tr w:rsidR="001709A7" w:rsidRPr="002460B2">
        <w:tblPrEx>
          <w:tblCellMar>
            <w:top w:w="0" w:type="dxa"/>
            <w:bottom w:w="0" w:type="dxa"/>
          </w:tblCellMar>
        </w:tblPrEx>
        <w:tc>
          <w:tcPr>
            <w:tcW w:w="0" w:type="auto"/>
          </w:tcPr>
          <w:p w:rsidR="001709A7" w:rsidRPr="002460B2" w:rsidRDefault="001709A7" w:rsidP="00640B1A">
            <w:pPr>
              <w:pStyle w:val="Heading2"/>
              <w:jc w:val="left"/>
              <w:rPr>
                <w:i/>
                <w:iCs/>
                <w:szCs w:val="24"/>
              </w:rPr>
            </w:pPr>
            <w:r w:rsidRPr="002460B2">
              <w:rPr>
                <w:i/>
                <w:iCs/>
                <w:szCs w:val="24"/>
              </w:rPr>
              <w:t xml:space="preserve">Agriculture </w:t>
            </w:r>
          </w:p>
          <w:p w:rsidR="001709A7" w:rsidRPr="002460B2" w:rsidRDefault="001709A7" w:rsidP="00640B1A">
            <w:pPr>
              <w:spacing w:line="240" w:lineRule="auto"/>
              <w:rPr>
                <w:sz w:val="24"/>
                <w:szCs w:val="24"/>
              </w:rPr>
            </w:pPr>
          </w:p>
          <w:p w:rsidR="001709A7" w:rsidRPr="002460B2" w:rsidRDefault="001709A7" w:rsidP="00640B1A">
            <w:pPr>
              <w:spacing w:line="240" w:lineRule="auto"/>
              <w:rPr>
                <w:sz w:val="24"/>
                <w:szCs w:val="24"/>
              </w:rPr>
            </w:pPr>
          </w:p>
          <w:p w:rsidR="001709A7" w:rsidRPr="002460B2" w:rsidRDefault="001709A7" w:rsidP="00640B1A">
            <w:pPr>
              <w:spacing w:line="240" w:lineRule="auto"/>
              <w:rPr>
                <w:sz w:val="24"/>
                <w:szCs w:val="24"/>
              </w:rPr>
            </w:pPr>
          </w:p>
          <w:p w:rsidR="001709A7" w:rsidRPr="002460B2" w:rsidRDefault="001709A7" w:rsidP="00640B1A">
            <w:pPr>
              <w:spacing w:line="240" w:lineRule="auto"/>
              <w:rPr>
                <w:sz w:val="24"/>
                <w:szCs w:val="24"/>
              </w:rPr>
            </w:pPr>
          </w:p>
        </w:tc>
        <w:tc>
          <w:tcPr>
            <w:tcW w:w="0" w:type="auto"/>
          </w:tcPr>
          <w:p w:rsidR="001709A7" w:rsidRPr="002460B2" w:rsidRDefault="001709A7" w:rsidP="00640B1A">
            <w:pPr>
              <w:numPr>
                <w:ilvl w:val="0"/>
                <w:numId w:val="11"/>
              </w:numPr>
              <w:tabs>
                <w:tab w:val="clear" w:pos="720"/>
                <w:tab w:val="num" w:pos="252"/>
              </w:tabs>
              <w:suppressAutoHyphens w:val="0"/>
              <w:spacing w:line="240" w:lineRule="auto"/>
              <w:ind w:left="259" w:hanging="259"/>
              <w:rPr>
                <w:sz w:val="24"/>
                <w:szCs w:val="24"/>
              </w:rPr>
            </w:pPr>
            <w:r w:rsidRPr="002460B2">
              <w:rPr>
                <w:sz w:val="24"/>
                <w:szCs w:val="24"/>
              </w:rPr>
              <w:t>NEEDS</w:t>
            </w:r>
          </w:p>
          <w:p w:rsidR="001709A7" w:rsidRPr="002460B2" w:rsidRDefault="001709A7" w:rsidP="00640B1A">
            <w:pPr>
              <w:numPr>
                <w:ilvl w:val="0"/>
                <w:numId w:val="11"/>
              </w:numPr>
              <w:tabs>
                <w:tab w:val="clear" w:pos="720"/>
                <w:tab w:val="num" w:pos="252"/>
              </w:tabs>
              <w:suppressAutoHyphens w:val="0"/>
              <w:spacing w:line="240" w:lineRule="auto"/>
              <w:ind w:left="259" w:hanging="259"/>
              <w:rPr>
                <w:sz w:val="24"/>
                <w:szCs w:val="24"/>
              </w:rPr>
            </w:pPr>
            <w:r w:rsidRPr="002460B2">
              <w:rPr>
                <w:sz w:val="24"/>
                <w:szCs w:val="24"/>
              </w:rPr>
              <w:t>Women In Agriculture</w:t>
            </w:r>
          </w:p>
          <w:p w:rsidR="001709A7" w:rsidRPr="002460B2" w:rsidRDefault="001709A7" w:rsidP="00640B1A">
            <w:pPr>
              <w:numPr>
                <w:ilvl w:val="0"/>
                <w:numId w:val="11"/>
              </w:numPr>
              <w:tabs>
                <w:tab w:val="clear" w:pos="720"/>
                <w:tab w:val="num" w:pos="252"/>
              </w:tabs>
              <w:suppressAutoHyphens w:val="0"/>
              <w:spacing w:line="240" w:lineRule="auto"/>
              <w:ind w:left="259" w:hanging="259"/>
              <w:rPr>
                <w:sz w:val="24"/>
                <w:szCs w:val="24"/>
              </w:rPr>
            </w:pPr>
            <w:r w:rsidRPr="002460B2">
              <w:rPr>
                <w:sz w:val="24"/>
                <w:szCs w:val="24"/>
              </w:rPr>
              <w:t>Women</w:t>
            </w:r>
            <w:r w:rsidR="00BA1D49">
              <w:rPr>
                <w:sz w:val="24"/>
                <w:szCs w:val="24"/>
              </w:rPr>
              <w:t>’</w:t>
            </w:r>
            <w:r w:rsidRPr="002460B2">
              <w:rPr>
                <w:sz w:val="24"/>
                <w:szCs w:val="24"/>
              </w:rPr>
              <w:t>s Fund for Economic Empowerment</w:t>
            </w:r>
          </w:p>
          <w:p w:rsidR="001709A7" w:rsidRPr="002460B2" w:rsidRDefault="001709A7" w:rsidP="00640B1A">
            <w:pPr>
              <w:numPr>
                <w:ilvl w:val="0"/>
                <w:numId w:val="11"/>
              </w:numPr>
              <w:tabs>
                <w:tab w:val="clear" w:pos="720"/>
                <w:tab w:val="num" w:pos="252"/>
              </w:tabs>
              <w:suppressAutoHyphens w:val="0"/>
              <w:spacing w:line="240" w:lineRule="auto"/>
              <w:ind w:left="259" w:hanging="259"/>
              <w:rPr>
                <w:sz w:val="24"/>
                <w:szCs w:val="24"/>
              </w:rPr>
            </w:pPr>
            <w:r w:rsidRPr="002460B2">
              <w:rPr>
                <w:sz w:val="24"/>
                <w:szCs w:val="24"/>
              </w:rPr>
              <w:t>Water Policy</w:t>
            </w:r>
          </w:p>
          <w:p w:rsidR="001709A7" w:rsidRPr="002460B2" w:rsidRDefault="001709A7" w:rsidP="00640B1A">
            <w:pPr>
              <w:numPr>
                <w:ilvl w:val="0"/>
                <w:numId w:val="11"/>
              </w:numPr>
              <w:tabs>
                <w:tab w:val="clear" w:pos="720"/>
                <w:tab w:val="num" w:pos="252"/>
              </w:tabs>
              <w:suppressAutoHyphens w:val="0"/>
              <w:spacing w:line="240" w:lineRule="auto"/>
              <w:ind w:left="259" w:hanging="259"/>
              <w:rPr>
                <w:sz w:val="24"/>
                <w:szCs w:val="24"/>
              </w:rPr>
            </w:pPr>
            <w:r w:rsidRPr="002460B2">
              <w:rPr>
                <w:sz w:val="24"/>
                <w:szCs w:val="24"/>
              </w:rPr>
              <w:t>Food &amp; Nutrition Policy</w:t>
            </w:r>
          </w:p>
          <w:p w:rsidR="001709A7" w:rsidRPr="002460B2" w:rsidRDefault="001709A7" w:rsidP="00640B1A">
            <w:pPr>
              <w:numPr>
                <w:ilvl w:val="0"/>
                <w:numId w:val="11"/>
              </w:numPr>
              <w:tabs>
                <w:tab w:val="clear" w:pos="720"/>
                <w:tab w:val="num" w:pos="252"/>
              </w:tabs>
              <w:suppressAutoHyphens w:val="0"/>
              <w:spacing w:line="240" w:lineRule="auto"/>
              <w:ind w:left="259" w:hanging="259"/>
              <w:rPr>
                <w:sz w:val="24"/>
                <w:szCs w:val="24"/>
              </w:rPr>
            </w:pPr>
            <w:r w:rsidRPr="002460B2">
              <w:rPr>
                <w:sz w:val="24"/>
                <w:szCs w:val="24"/>
              </w:rPr>
              <w:t>Policy on Nutrition &amp; Household Food Security</w:t>
            </w:r>
          </w:p>
        </w:tc>
        <w:tc>
          <w:tcPr>
            <w:tcW w:w="0" w:type="auto"/>
          </w:tcPr>
          <w:p w:rsidR="001709A7" w:rsidRPr="002460B2" w:rsidRDefault="001709A7" w:rsidP="00640B1A">
            <w:pPr>
              <w:numPr>
                <w:ilvl w:val="0"/>
                <w:numId w:val="11"/>
              </w:numPr>
              <w:tabs>
                <w:tab w:val="clear" w:pos="720"/>
                <w:tab w:val="num" w:pos="252"/>
              </w:tabs>
              <w:suppressAutoHyphens w:val="0"/>
              <w:spacing w:after="120" w:line="240" w:lineRule="auto"/>
              <w:ind w:left="252" w:hanging="180"/>
              <w:rPr>
                <w:sz w:val="24"/>
                <w:szCs w:val="24"/>
              </w:rPr>
            </w:pPr>
            <w:r w:rsidRPr="002460B2">
              <w:rPr>
                <w:sz w:val="24"/>
                <w:szCs w:val="24"/>
              </w:rPr>
              <w:t xml:space="preserve">Gender Desk Officer and Gender Focal Person for Food Security working together </w:t>
            </w:r>
          </w:p>
        </w:tc>
        <w:tc>
          <w:tcPr>
            <w:tcW w:w="0" w:type="auto"/>
          </w:tcPr>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Women specific programmes useful for building women</w:t>
            </w:r>
            <w:r w:rsidR="00BA1D49">
              <w:rPr>
                <w:sz w:val="24"/>
                <w:szCs w:val="24"/>
              </w:rPr>
              <w:t>’</w:t>
            </w:r>
            <w:r w:rsidRPr="002460B2">
              <w:rPr>
                <w:sz w:val="24"/>
                <w:szCs w:val="24"/>
              </w:rPr>
              <w:t xml:space="preserve">s self esteem and capacities for taking decisions affecting their role in agriculture </w:t>
            </w:r>
          </w:p>
        </w:tc>
      </w:tr>
      <w:tr w:rsidR="001709A7" w:rsidRPr="002460B2">
        <w:tblPrEx>
          <w:tblCellMar>
            <w:top w:w="0" w:type="dxa"/>
            <w:bottom w:w="0" w:type="dxa"/>
          </w:tblCellMar>
        </w:tblPrEx>
        <w:tc>
          <w:tcPr>
            <w:tcW w:w="0" w:type="auto"/>
          </w:tcPr>
          <w:p w:rsidR="001709A7" w:rsidRPr="002460B2" w:rsidRDefault="001709A7" w:rsidP="00BE4194">
            <w:pPr>
              <w:pageBreakBefore/>
              <w:spacing w:line="240" w:lineRule="auto"/>
              <w:rPr>
                <w:b/>
                <w:bCs/>
                <w:sz w:val="24"/>
                <w:szCs w:val="24"/>
              </w:rPr>
            </w:pPr>
            <w:r w:rsidRPr="002460B2">
              <w:rPr>
                <w:b/>
                <w:bCs/>
                <w:sz w:val="24"/>
                <w:szCs w:val="24"/>
              </w:rPr>
              <w:t>Education</w:t>
            </w:r>
          </w:p>
          <w:p w:rsidR="001709A7" w:rsidRPr="002460B2" w:rsidRDefault="001709A7" w:rsidP="00640B1A">
            <w:pPr>
              <w:spacing w:line="240" w:lineRule="auto"/>
              <w:rPr>
                <w:b/>
                <w:bCs/>
                <w:sz w:val="24"/>
                <w:szCs w:val="24"/>
              </w:rPr>
            </w:pPr>
          </w:p>
          <w:p w:rsidR="001709A7" w:rsidRPr="002460B2" w:rsidRDefault="001709A7" w:rsidP="00640B1A">
            <w:pPr>
              <w:spacing w:line="240" w:lineRule="auto"/>
              <w:rPr>
                <w:b/>
                <w:bCs/>
                <w:sz w:val="24"/>
                <w:szCs w:val="24"/>
              </w:rPr>
            </w:pPr>
          </w:p>
          <w:p w:rsidR="001709A7" w:rsidRPr="002460B2" w:rsidRDefault="001709A7" w:rsidP="00640B1A">
            <w:pPr>
              <w:spacing w:line="240" w:lineRule="auto"/>
              <w:rPr>
                <w:b/>
                <w:bCs/>
                <w:sz w:val="24"/>
                <w:szCs w:val="24"/>
              </w:rPr>
            </w:pPr>
          </w:p>
          <w:p w:rsidR="001709A7" w:rsidRPr="002460B2" w:rsidRDefault="001709A7" w:rsidP="00640B1A">
            <w:pPr>
              <w:spacing w:line="240" w:lineRule="auto"/>
              <w:rPr>
                <w:b/>
                <w:bCs/>
                <w:sz w:val="24"/>
                <w:szCs w:val="24"/>
              </w:rPr>
            </w:pPr>
          </w:p>
        </w:tc>
        <w:tc>
          <w:tcPr>
            <w:tcW w:w="0" w:type="auto"/>
          </w:tcPr>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Universal Basic Education (UBE)</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Gender Policy for UBE being developed</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Girl</w:t>
            </w:r>
            <w:r w:rsidR="00BA1D49">
              <w:rPr>
                <w:sz w:val="24"/>
                <w:szCs w:val="24"/>
              </w:rPr>
              <w:t>’</w:t>
            </w:r>
            <w:r w:rsidRPr="002460B2">
              <w:rPr>
                <w:sz w:val="24"/>
                <w:szCs w:val="24"/>
              </w:rPr>
              <w:t>s Education Project</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Programme for Street Children</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Programmes for special groups including nomadic peoples, functional literacy for rural women</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NEEDS</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Skills acquisition programmes for women and youths</w:t>
            </w:r>
          </w:p>
        </w:tc>
        <w:tc>
          <w:tcPr>
            <w:tcW w:w="0" w:type="auto"/>
          </w:tcPr>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Gender training for selected management staff</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Some desegregated data available</w:t>
            </w:r>
          </w:p>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Women</w:t>
            </w:r>
            <w:r w:rsidR="00BA1D49">
              <w:rPr>
                <w:sz w:val="24"/>
                <w:szCs w:val="24"/>
              </w:rPr>
              <w:t>’</w:t>
            </w:r>
            <w:r w:rsidRPr="002460B2">
              <w:rPr>
                <w:sz w:val="24"/>
                <w:szCs w:val="24"/>
              </w:rPr>
              <w:t>s Unit staff trained in gender mainstreaming</w:t>
            </w:r>
          </w:p>
        </w:tc>
        <w:tc>
          <w:tcPr>
            <w:tcW w:w="0" w:type="auto"/>
          </w:tcPr>
          <w:p w:rsidR="001709A7" w:rsidRPr="002460B2" w:rsidRDefault="001709A7" w:rsidP="00640B1A">
            <w:pPr>
              <w:numPr>
                <w:ilvl w:val="0"/>
                <w:numId w:val="11"/>
              </w:numPr>
              <w:tabs>
                <w:tab w:val="clear" w:pos="720"/>
                <w:tab w:val="num" w:pos="252"/>
              </w:tabs>
              <w:suppressAutoHyphens w:val="0"/>
              <w:spacing w:after="120" w:line="240" w:lineRule="auto"/>
              <w:ind w:left="252" w:hanging="252"/>
              <w:rPr>
                <w:sz w:val="24"/>
                <w:szCs w:val="24"/>
              </w:rPr>
            </w:pPr>
            <w:r w:rsidRPr="002460B2">
              <w:rPr>
                <w:sz w:val="24"/>
                <w:szCs w:val="24"/>
              </w:rPr>
              <w:t>Training of management staff in gender issues in development; Tapping the expertise of UNICEF and resources of DFID for the Girl</w:t>
            </w:r>
            <w:r w:rsidR="00BA1D49">
              <w:rPr>
                <w:sz w:val="24"/>
                <w:szCs w:val="24"/>
              </w:rPr>
              <w:t>’</w:t>
            </w:r>
            <w:r w:rsidRPr="002460B2">
              <w:rPr>
                <w:sz w:val="24"/>
                <w:szCs w:val="24"/>
              </w:rPr>
              <w:t>s Education Project;</w:t>
            </w:r>
            <w:r w:rsidR="008203B3">
              <w:rPr>
                <w:sz w:val="24"/>
                <w:szCs w:val="24"/>
              </w:rPr>
              <w:t xml:space="preserve"> </w:t>
            </w:r>
            <w:r w:rsidRPr="002460B2">
              <w:rPr>
                <w:sz w:val="24"/>
                <w:szCs w:val="24"/>
              </w:rPr>
              <w:t>encouraging</w:t>
            </w:r>
            <w:r w:rsidR="008203B3">
              <w:rPr>
                <w:sz w:val="24"/>
                <w:szCs w:val="24"/>
              </w:rPr>
              <w:t xml:space="preserve"> </w:t>
            </w:r>
            <w:r w:rsidRPr="002460B2">
              <w:rPr>
                <w:sz w:val="24"/>
                <w:szCs w:val="24"/>
              </w:rPr>
              <w:t xml:space="preserve">female participation by providing a </w:t>
            </w:r>
            <w:smartTag w:uri="urn:schemas-microsoft-com:office:smarttags" w:element="place">
              <w:smartTag w:uri="urn:schemas-microsoft-com:office:smarttags" w:element="PlaceName">
                <w:r w:rsidRPr="002460B2">
                  <w:rPr>
                    <w:sz w:val="24"/>
                    <w:szCs w:val="24"/>
                  </w:rPr>
                  <w:t>Technical</w:t>
                </w:r>
              </w:smartTag>
              <w:r w:rsidRPr="002460B2">
                <w:rPr>
                  <w:sz w:val="24"/>
                  <w:szCs w:val="24"/>
                </w:rPr>
                <w:t xml:space="preserve"> </w:t>
              </w:r>
              <w:smartTag w:uri="urn:schemas-microsoft-com:office:smarttags" w:element="PlaceType">
                <w:r w:rsidRPr="002460B2">
                  <w:rPr>
                    <w:sz w:val="24"/>
                    <w:szCs w:val="24"/>
                  </w:rPr>
                  <w:t>College</w:t>
                </w:r>
              </w:smartTag>
            </w:smartTag>
            <w:r w:rsidRPr="002460B2">
              <w:rPr>
                <w:sz w:val="24"/>
                <w:szCs w:val="24"/>
              </w:rPr>
              <w:t xml:space="preserve"> for women in Gusau </w:t>
            </w:r>
          </w:p>
        </w:tc>
      </w:tr>
      <w:tr w:rsidR="001709A7" w:rsidRPr="002460B2">
        <w:tblPrEx>
          <w:tblCellMar>
            <w:top w:w="0" w:type="dxa"/>
            <w:bottom w:w="0" w:type="dxa"/>
          </w:tblCellMar>
        </w:tblPrEx>
        <w:trPr>
          <w:cantSplit/>
          <w:trHeight w:val="953"/>
        </w:trPr>
        <w:tc>
          <w:tcPr>
            <w:tcW w:w="0" w:type="auto"/>
            <w:vMerge w:val="restart"/>
          </w:tcPr>
          <w:p w:rsidR="001709A7" w:rsidRPr="002460B2" w:rsidRDefault="001709A7" w:rsidP="00640B1A">
            <w:pPr>
              <w:pStyle w:val="Heading2"/>
              <w:jc w:val="left"/>
              <w:rPr>
                <w:i/>
                <w:iCs/>
                <w:szCs w:val="24"/>
              </w:rPr>
            </w:pPr>
            <w:r w:rsidRPr="002460B2">
              <w:rPr>
                <w:i/>
                <w:iCs/>
                <w:szCs w:val="24"/>
              </w:rPr>
              <w:t>Rural Devt.</w:t>
            </w:r>
          </w:p>
        </w:tc>
        <w:tc>
          <w:tcPr>
            <w:tcW w:w="0" w:type="auto"/>
          </w:tcPr>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b/>
                <w:bCs/>
                <w:sz w:val="24"/>
                <w:szCs w:val="24"/>
              </w:rPr>
              <w:t>Water Supply</w:t>
            </w:r>
            <w:r w:rsidRPr="002460B2">
              <w:rPr>
                <w:sz w:val="24"/>
                <w:szCs w:val="24"/>
              </w:rPr>
              <w:t>:</w:t>
            </w:r>
            <w:r w:rsidR="008203B3">
              <w:rPr>
                <w:sz w:val="24"/>
                <w:szCs w:val="24"/>
              </w:rPr>
              <w:t xml:space="preserve"> </w:t>
            </w:r>
            <w:r w:rsidRPr="002460B2">
              <w:rPr>
                <w:sz w:val="24"/>
                <w:szCs w:val="24"/>
              </w:rPr>
              <w:t>Water policy recognizes women</w:t>
            </w:r>
            <w:r w:rsidR="00BA1D49">
              <w:rPr>
                <w:sz w:val="24"/>
                <w:szCs w:val="24"/>
              </w:rPr>
              <w:t>’</w:t>
            </w:r>
            <w:r w:rsidRPr="002460B2">
              <w:rPr>
                <w:sz w:val="24"/>
                <w:szCs w:val="24"/>
              </w:rPr>
              <w:t>s special needs. Hand pumps</w:t>
            </w:r>
            <w:r w:rsidR="008203B3">
              <w:rPr>
                <w:sz w:val="24"/>
                <w:szCs w:val="24"/>
              </w:rPr>
              <w:t xml:space="preserve"> </w:t>
            </w:r>
            <w:r w:rsidRPr="002460B2">
              <w:rPr>
                <w:sz w:val="24"/>
                <w:szCs w:val="24"/>
              </w:rPr>
              <w:t>fixed in some rural communities are user friendly for women.</w:t>
            </w:r>
            <w:r w:rsidR="002C1077">
              <w:rPr>
                <w:sz w:val="24"/>
                <w:szCs w:val="24"/>
              </w:rPr>
              <w:t xml:space="preserve"> </w:t>
            </w:r>
          </w:p>
        </w:tc>
        <w:tc>
          <w:tcPr>
            <w:tcW w:w="0" w:type="auto"/>
          </w:tcPr>
          <w:p w:rsidR="001709A7" w:rsidRPr="002460B2" w:rsidRDefault="001709A7" w:rsidP="00640B1A">
            <w:pPr>
              <w:numPr>
                <w:ilvl w:val="0"/>
                <w:numId w:val="11"/>
              </w:numPr>
              <w:tabs>
                <w:tab w:val="clear" w:pos="720"/>
                <w:tab w:val="num" w:pos="252"/>
              </w:tabs>
              <w:suppressAutoHyphens w:val="0"/>
              <w:spacing w:line="240" w:lineRule="auto"/>
              <w:ind w:left="259" w:hanging="187"/>
              <w:rPr>
                <w:sz w:val="24"/>
                <w:szCs w:val="24"/>
              </w:rPr>
            </w:pPr>
            <w:r w:rsidRPr="002460B2">
              <w:rPr>
                <w:sz w:val="24"/>
                <w:szCs w:val="24"/>
              </w:rPr>
              <w:t>Women</w:t>
            </w:r>
            <w:r w:rsidR="00BA1D49">
              <w:rPr>
                <w:sz w:val="24"/>
                <w:szCs w:val="24"/>
              </w:rPr>
              <w:t>’</w:t>
            </w:r>
            <w:r w:rsidRPr="002460B2">
              <w:rPr>
                <w:sz w:val="24"/>
                <w:szCs w:val="24"/>
              </w:rPr>
              <w:t>s practical gender needs being addressed.</w:t>
            </w:r>
          </w:p>
        </w:tc>
        <w:tc>
          <w:tcPr>
            <w:tcW w:w="0" w:type="auto"/>
          </w:tcPr>
          <w:p w:rsidR="001709A7" w:rsidRPr="002460B2" w:rsidRDefault="001709A7" w:rsidP="00640B1A">
            <w:pPr>
              <w:numPr>
                <w:ilvl w:val="0"/>
                <w:numId w:val="11"/>
              </w:numPr>
              <w:tabs>
                <w:tab w:val="clear" w:pos="720"/>
                <w:tab w:val="num" w:pos="252"/>
              </w:tabs>
              <w:suppressAutoHyphens w:val="0"/>
              <w:spacing w:after="120" w:line="240" w:lineRule="auto"/>
              <w:ind w:left="252" w:hanging="252"/>
              <w:rPr>
                <w:sz w:val="24"/>
                <w:szCs w:val="24"/>
              </w:rPr>
            </w:pPr>
            <w:r w:rsidRPr="002460B2">
              <w:rPr>
                <w:sz w:val="24"/>
                <w:szCs w:val="24"/>
              </w:rPr>
              <w:t xml:space="preserve">Existence of National Water Policy to enhance integration of gender issues through a review </w:t>
            </w:r>
          </w:p>
        </w:tc>
      </w:tr>
      <w:tr w:rsidR="001709A7" w:rsidRPr="002460B2">
        <w:tblPrEx>
          <w:tblCellMar>
            <w:top w:w="0" w:type="dxa"/>
            <w:bottom w:w="0" w:type="dxa"/>
          </w:tblCellMar>
        </w:tblPrEx>
        <w:trPr>
          <w:cantSplit/>
          <w:trHeight w:val="782"/>
        </w:trPr>
        <w:tc>
          <w:tcPr>
            <w:tcW w:w="0" w:type="auto"/>
            <w:vMerge/>
          </w:tcPr>
          <w:p w:rsidR="001709A7" w:rsidRPr="002460B2" w:rsidRDefault="001709A7" w:rsidP="00640B1A">
            <w:pPr>
              <w:spacing w:line="240" w:lineRule="auto"/>
              <w:rPr>
                <w:sz w:val="24"/>
                <w:szCs w:val="24"/>
              </w:rPr>
            </w:pPr>
          </w:p>
        </w:tc>
        <w:tc>
          <w:tcPr>
            <w:tcW w:w="0" w:type="auto"/>
          </w:tcPr>
          <w:p w:rsidR="001709A7" w:rsidRPr="002460B2" w:rsidRDefault="001709A7" w:rsidP="00640B1A">
            <w:pPr>
              <w:numPr>
                <w:ilvl w:val="0"/>
                <w:numId w:val="11"/>
              </w:numPr>
              <w:tabs>
                <w:tab w:val="clear" w:pos="720"/>
                <w:tab w:val="num" w:pos="252"/>
              </w:tabs>
              <w:suppressAutoHyphens w:val="0"/>
              <w:spacing w:after="120" w:line="240" w:lineRule="auto"/>
              <w:ind w:left="252" w:hanging="180"/>
              <w:rPr>
                <w:sz w:val="24"/>
                <w:szCs w:val="24"/>
              </w:rPr>
            </w:pPr>
            <w:r w:rsidRPr="002460B2">
              <w:rPr>
                <w:b/>
                <w:bCs/>
                <w:sz w:val="24"/>
                <w:szCs w:val="24"/>
              </w:rPr>
              <w:t>Rural Electrification:</w:t>
            </w:r>
            <w:r w:rsidR="008203B3">
              <w:rPr>
                <w:b/>
                <w:bCs/>
                <w:sz w:val="24"/>
                <w:szCs w:val="24"/>
              </w:rPr>
              <w:t xml:space="preserve"> </w:t>
            </w:r>
            <w:r w:rsidRPr="002460B2">
              <w:rPr>
                <w:sz w:val="24"/>
                <w:szCs w:val="24"/>
              </w:rPr>
              <w:t xml:space="preserve">No distinct mandate for rural electrification at federal level. </w:t>
            </w:r>
          </w:p>
        </w:tc>
        <w:tc>
          <w:tcPr>
            <w:tcW w:w="0" w:type="auto"/>
          </w:tcPr>
          <w:p w:rsidR="001709A7" w:rsidRPr="002460B2" w:rsidRDefault="001709A7" w:rsidP="00640B1A">
            <w:pPr>
              <w:spacing w:line="240" w:lineRule="auto"/>
              <w:rPr>
                <w:sz w:val="24"/>
                <w:szCs w:val="24"/>
              </w:rPr>
            </w:pPr>
          </w:p>
        </w:tc>
        <w:tc>
          <w:tcPr>
            <w:tcW w:w="0" w:type="auto"/>
          </w:tcPr>
          <w:p w:rsidR="001709A7" w:rsidRPr="002460B2" w:rsidRDefault="001709A7" w:rsidP="00640B1A">
            <w:pPr>
              <w:spacing w:line="240" w:lineRule="auto"/>
              <w:rPr>
                <w:sz w:val="24"/>
                <w:szCs w:val="24"/>
              </w:rPr>
            </w:pPr>
          </w:p>
        </w:tc>
      </w:tr>
    </w:tbl>
    <w:p w:rsidR="001709A7" w:rsidRPr="00E559E5" w:rsidRDefault="001709A7" w:rsidP="00640B1A">
      <w:pPr>
        <w:spacing w:line="240" w:lineRule="auto"/>
        <w:rPr>
          <w:bCs/>
          <w:iCs/>
          <w:sz w:val="24"/>
          <w:szCs w:val="24"/>
        </w:rPr>
      </w:pPr>
      <w:r w:rsidRPr="00E559E5">
        <w:rPr>
          <w:bCs/>
          <w:iCs/>
          <w:sz w:val="24"/>
          <w:szCs w:val="24"/>
        </w:rPr>
        <w:t xml:space="preserve">Source: Gender Mainstreaming and challenges to Gender Equality in </w:t>
      </w:r>
      <w:smartTag w:uri="urn:schemas-microsoft-com:office:smarttags" w:element="country-region">
        <w:smartTag w:uri="urn:schemas-microsoft-com:office:smarttags" w:element="place">
          <w:r w:rsidRPr="00E559E5">
            <w:rPr>
              <w:bCs/>
              <w:iCs/>
              <w:sz w:val="24"/>
              <w:szCs w:val="24"/>
            </w:rPr>
            <w:t>Nigeria</w:t>
          </w:r>
        </w:smartTag>
      </w:smartTag>
      <w:r w:rsidRPr="00E559E5">
        <w:rPr>
          <w:bCs/>
          <w:iCs/>
          <w:sz w:val="24"/>
          <w:szCs w:val="24"/>
        </w:rPr>
        <w:t xml:space="preserve">: </w:t>
      </w:r>
    </w:p>
    <w:p w:rsidR="00BE4194" w:rsidRDefault="00BE4194" w:rsidP="00640B1A">
      <w:pPr>
        <w:spacing w:line="240" w:lineRule="auto"/>
        <w:rPr>
          <w:b/>
          <w:bCs/>
          <w:iCs/>
          <w:sz w:val="24"/>
          <w:szCs w:val="24"/>
        </w:rPr>
      </w:pPr>
    </w:p>
    <w:p w:rsidR="001709A7" w:rsidRPr="002460B2" w:rsidRDefault="001709A7" w:rsidP="00640B1A">
      <w:pPr>
        <w:spacing w:line="240" w:lineRule="auto"/>
        <w:rPr>
          <w:b/>
          <w:bCs/>
          <w:iCs/>
          <w:sz w:val="24"/>
          <w:szCs w:val="24"/>
        </w:rPr>
      </w:pPr>
      <w:r w:rsidRPr="002460B2">
        <w:rPr>
          <w:b/>
          <w:bCs/>
          <w:iCs/>
          <w:sz w:val="24"/>
          <w:szCs w:val="24"/>
        </w:rPr>
        <w:t>Analysis of findings (WRAPA)</w:t>
      </w:r>
    </w:p>
    <w:p w:rsidR="0092573A" w:rsidRDefault="0092573A" w:rsidP="00640B1A">
      <w:pPr>
        <w:spacing w:line="240" w:lineRule="auto"/>
        <w:rPr>
          <w:b/>
          <w:bCs/>
          <w:iCs/>
          <w:sz w:val="24"/>
          <w:szCs w:val="24"/>
        </w:rPr>
      </w:pPr>
    </w:p>
    <w:p w:rsidR="001709A7" w:rsidRPr="002460B2" w:rsidRDefault="001709A7" w:rsidP="00640B1A">
      <w:pPr>
        <w:spacing w:line="240" w:lineRule="auto"/>
        <w:rPr>
          <w:b/>
          <w:bCs/>
          <w:iCs/>
          <w:sz w:val="24"/>
          <w:szCs w:val="24"/>
        </w:rPr>
      </w:pPr>
      <w:r w:rsidRPr="002460B2">
        <w:rPr>
          <w:b/>
          <w:bCs/>
          <w:iCs/>
          <w:sz w:val="24"/>
          <w:szCs w:val="24"/>
        </w:rPr>
        <w:t>3.3</w:t>
      </w:r>
      <w:r w:rsidRPr="002460B2">
        <w:rPr>
          <w:b/>
          <w:bCs/>
          <w:iCs/>
          <w:sz w:val="24"/>
          <w:szCs w:val="24"/>
        </w:rPr>
        <w:tab/>
        <w:t>Progress on Addressing Violence Against Women</w:t>
      </w:r>
    </w:p>
    <w:p w:rsidR="0092573A" w:rsidRDefault="0092573A" w:rsidP="00640B1A">
      <w:pPr>
        <w:spacing w:line="240" w:lineRule="auto"/>
        <w:rPr>
          <w:b/>
          <w:bCs/>
          <w:iCs/>
          <w:sz w:val="24"/>
          <w:szCs w:val="24"/>
        </w:rPr>
      </w:pPr>
    </w:p>
    <w:p w:rsidR="001709A7" w:rsidRDefault="001709A7" w:rsidP="00640B1A">
      <w:pPr>
        <w:spacing w:line="240" w:lineRule="auto"/>
        <w:rPr>
          <w:b/>
          <w:bCs/>
          <w:iCs/>
          <w:sz w:val="24"/>
          <w:szCs w:val="24"/>
        </w:rPr>
      </w:pPr>
      <w:r w:rsidRPr="002460B2">
        <w:rPr>
          <w:b/>
          <w:bCs/>
          <w:iCs/>
          <w:sz w:val="24"/>
          <w:szCs w:val="24"/>
        </w:rPr>
        <w:t>3.3.1</w:t>
      </w:r>
      <w:r w:rsidRPr="002460B2">
        <w:rPr>
          <w:b/>
          <w:bCs/>
          <w:iCs/>
          <w:sz w:val="24"/>
          <w:szCs w:val="24"/>
        </w:rPr>
        <w:tab/>
        <w:t>Ad</w:t>
      </w:r>
      <w:r w:rsidR="0092573A">
        <w:rPr>
          <w:b/>
          <w:bCs/>
          <w:iCs/>
          <w:sz w:val="24"/>
          <w:szCs w:val="24"/>
        </w:rPr>
        <w:t>ministrative and Legal Measures</w:t>
      </w:r>
    </w:p>
    <w:p w:rsidR="0092573A" w:rsidRPr="002460B2" w:rsidRDefault="0092573A" w:rsidP="00640B1A">
      <w:pPr>
        <w:spacing w:line="240" w:lineRule="auto"/>
        <w:rPr>
          <w:b/>
          <w:bCs/>
          <w:iCs/>
          <w:sz w:val="24"/>
          <w:szCs w:val="24"/>
        </w:rPr>
      </w:pPr>
    </w:p>
    <w:p w:rsidR="001709A7" w:rsidRDefault="00A9701D" w:rsidP="00640B1A">
      <w:pPr>
        <w:spacing w:line="240" w:lineRule="auto"/>
        <w:rPr>
          <w:bCs/>
          <w:iCs/>
          <w:sz w:val="24"/>
          <w:szCs w:val="24"/>
        </w:rPr>
      </w:pPr>
      <w:r>
        <w:rPr>
          <w:bCs/>
          <w:iCs/>
          <w:sz w:val="24"/>
          <w:szCs w:val="24"/>
        </w:rPr>
        <w:tab/>
      </w:r>
      <w:r w:rsidR="001709A7" w:rsidRPr="002460B2">
        <w:rPr>
          <w:bCs/>
          <w:iCs/>
          <w:sz w:val="24"/>
          <w:szCs w:val="24"/>
        </w:rPr>
        <w:t>Between the last reporting period and now, the government in realizing the level of gender violence in the country, has commenced the setting up of a more concerted effort to curb the intensity of gender violence in the country through the introduction of a comprehensive legal framework. To this extent, the Federal Ministry of Justice has completed and sent to the National Assembly, a draft – “</w:t>
      </w:r>
      <w:r w:rsidR="001709A7" w:rsidRPr="0092573A">
        <w:rPr>
          <w:bCs/>
          <w:iCs/>
          <w:sz w:val="24"/>
          <w:szCs w:val="24"/>
        </w:rPr>
        <w:t>Elimination of Violence in Society Bill 2006</w:t>
      </w:r>
      <w:r w:rsidR="001709A7" w:rsidRPr="002460B2">
        <w:rPr>
          <w:b/>
          <w:bCs/>
          <w:iCs/>
          <w:sz w:val="24"/>
          <w:szCs w:val="24"/>
        </w:rPr>
        <w:t>”</w:t>
      </w:r>
      <w:r w:rsidR="001709A7" w:rsidRPr="002460B2">
        <w:rPr>
          <w:bCs/>
          <w:iCs/>
          <w:sz w:val="24"/>
          <w:szCs w:val="24"/>
        </w:rPr>
        <w:t xml:space="preserve">, as an executive bill for passage into Law. The bill reflects </w:t>
      </w:r>
      <w:smartTag w:uri="urn:schemas-microsoft-com:office:smarttags" w:element="place">
        <w:smartTag w:uri="urn:schemas-microsoft-com:office:smarttags" w:element="country-region">
          <w:r w:rsidR="001709A7" w:rsidRPr="002460B2">
            <w:rPr>
              <w:bCs/>
              <w:iCs/>
              <w:sz w:val="24"/>
              <w:szCs w:val="24"/>
            </w:rPr>
            <w:t>Nigeria</w:t>
          </w:r>
        </w:smartTag>
      </w:smartTag>
      <w:r w:rsidR="00BA1D49">
        <w:rPr>
          <w:bCs/>
          <w:iCs/>
          <w:sz w:val="24"/>
          <w:szCs w:val="24"/>
        </w:rPr>
        <w:t>’</w:t>
      </w:r>
      <w:r w:rsidR="001709A7" w:rsidRPr="002460B2">
        <w:rPr>
          <w:bCs/>
          <w:iCs/>
          <w:sz w:val="24"/>
          <w:szCs w:val="24"/>
        </w:rPr>
        <w:t xml:space="preserve">s international obligations and has several sections defining violence against women and girls and prohibiting such acts in the society. </w:t>
      </w:r>
    </w:p>
    <w:p w:rsidR="00A92238" w:rsidRPr="002460B2" w:rsidRDefault="00A92238" w:rsidP="00640B1A">
      <w:pPr>
        <w:spacing w:line="240" w:lineRule="auto"/>
        <w:rPr>
          <w:bCs/>
          <w:iCs/>
          <w:sz w:val="24"/>
          <w:szCs w:val="24"/>
        </w:rPr>
      </w:pPr>
    </w:p>
    <w:p w:rsidR="001709A7" w:rsidRDefault="001709A7" w:rsidP="00640B1A">
      <w:pPr>
        <w:spacing w:line="240" w:lineRule="auto"/>
        <w:rPr>
          <w:b/>
          <w:bCs/>
          <w:iCs/>
          <w:sz w:val="24"/>
          <w:szCs w:val="24"/>
        </w:rPr>
      </w:pPr>
      <w:r w:rsidRPr="002460B2">
        <w:rPr>
          <w:b/>
          <w:bCs/>
          <w:iCs/>
          <w:sz w:val="24"/>
          <w:szCs w:val="24"/>
        </w:rPr>
        <w:t>3.4 Efforts to Eliminate Widowhood practices, Child Marriage and Female Genital Mutilation (FGM)</w:t>
      </w:r>
    </w:p>
    <w:p w:rsidR="00A92238" w:rsidRPr="002460B2" w:rsidRDefault="00A92238" w:rsidP="00640B1A">
      <w:pPr>
        <w:spacing w:line="240" w:lineRule="auto"/>
        <w:rPr>
          <w:b/>
          <w:bCs/>
          <w:iCs/>
          <w:sz w:val="24"/>
          <w:szCs w:val="24"/>
        </w:rPr>
      </w:pPr>
    </w:p>
    <w:p w:rsidR="001709A7" w:rsidRDefault="001709A7" w:rsidP="00640B1A">
      <w:pPr>
        <w:spacing w:line="240" w:lineRule="auto"/>
        <w:rPr>
          <w:bCs/>
          <w:iCs/>
          <w:sz w:val="24"/>
          <w:szCs w:val="24"/>
        </w:rPr>
      </w:pPr>
      <w:r w:rsidRPr="002460B2">
        <w:rPr>
          <w:b/>
          <w:iCs/>
          <w:sz w:val="24"/>
          <w:szCs w:val="24"/>
        </w:rPr>
        <w:t>3.4.1</w:t>
      </w:r>
      <w:r w:rsidRPr="002460B2">
        <w:rPr>
          <w:bCs/>
          <w:iCs/>
          <w:sz w:val="24"/>
          <w:szCs w:val="24"/>
        </w:rPr>
        <w:t xml:space="preserve"> In support of the various proposed Federal Law, some State Houses of Assembly have recently made legislation to prohibit violation of women</w:t>
      </w:r>
      <w:r w:rsidR="00BA1D49">
        <w:rPr>
          <w:bCs/>
          <w:iCs/>
          <w:sz w:val="24"/>
          <w:szCs w:val="24"/>
        </w:rPr>
        <w:t>’</w:t>
      </w:r>
      <w:r w:rsidRPr="002460B2">
        <w:rPr>
          <w:bCs/>
          <w:iCs/>
          <w:sz w:val="24"/>
          <w:szCs w:val="24"/>
        </w:rPr>
        <w:t xml:space="preserve">s rights and punish perpetrators of violence especially in the following States, Rivers, Anambra Ogun, Ekiti, Anambra and </w:t>
      </w:r>
      <w:smartTag w:uri="urn:schemas-microsoft-com:office:smarttags" w:element="place">
        <w:r w:rsidRPr="002460B2">
          <w:rPr>
            <w:bCs/>
            <w:iCs/>
            <w:sz w:val="24"/>
            <w:szCs w:val="24"/>
          </w:rPr>
          <w:t>Edo</w:t>
        </w:r>
      </w:smartTag>
      <w:r w:rsidRPr="002460B2">
        <w:rPr>
          <w:bCs/>
          <w:iCs/>
          <w:sz w:val="24"/>
          <w:szCs w:val="24"/>
        </w:rPr>
        <w:t>.</w:t>
      </w:r>
    </w:p>
    <w:p w:rsidR="00A92238" w:rsidRPr="002460B2" w:rsidRDefault="00A92238" w:rsidP="00640B1A">
      <w:pPr>
        <w:spacing w:line="240" w:lineRule="auto"/>
        <w:rPr>
          <w:bCs/>
          <w:iCs/>
          <w:sz w:val="24"/>
          <w:szCs w:val="24"/>
        </w:rPr>
      </w:pPr>
    </w:p>
    <w:p w:rsidR="001709A7" w:rsidRDefault="001709A7" w:rsidP="00640B1A">
      <w:pPr>
        <w:spacing w:line="240" w:lineRule="auto"/>
        <w:rPr>
          <w:color w:val="000000"/>
          <w:sz w:val="24"/>
          <w:szCs w:val="24"/>
        </w:rPr>
      </w:pPr>
      <w:r w:rsidRPr="002460B2">
        <w:rPr>
          <w:b/>
          <w:bCs/>
          <w:color w:val="000000"/>
          <w:sz w:val="24"/>
          <w:szCs w:val="24"/>
        </w:rPr>
        <w:t xml:space="preserve">3.4.2 </w:t>
      </w:r>
      <w:r w:rsidRPr="002460B2">
        <w:rPr>
          <w:color w:val="000000"/>
          <w:sz w:val="24"/>
          <w:szCs w:val="24"/>
        </w:rPr>
        <w:t xml:space="preserve">The Criminal and Penal Codes of the various States, make provision for the prohibition and punishment of the rape of females, including female children; neglect to care for children, particularly as regards necessaries; defilement of children under the respective ages of 13 and 16; as well as exploitation and indecent treatment of boys and girls. </w:t>
      </w:r>
    </w:p>
    <w:p w:rsidR="00A92238" w:rsidRPr="002460B2" w:rsidRDefault="00A92238" w:rsidP="00640B1A">
      <w:pPr>
        <w:spacing w:line="240" w:lineRule="auto"/>
        <w:rPr>
          <w:color w:val="000000"/>
          <w:sz w:val="24"/>
          <w:szCs w:val="24"/>
        </w:rPr>
      </w:pPr>
    </w:p>
    <w:p w:rsidR="001709A7" w:rsidRDefault="00A9701D" w:rsidP="00640B1A">
      <w:pPr>
        <w:spacing w:line="240" w:lineRule="auto"/>
        <w:rPr>
          <w:color w:val="000000"/>
          <w:sz w:val="24"/>
          <w:szCs w:val="24"/>
        </w:rPr>
      </w:pPr>
      <w:r>
        <w:rPr>
          <w:color w:val="000000"/>
          <w:sz w:val="24"/>
          <w:szCs w:val="24"/>
        </w:rPr>
        <w:tab/>
      </w:r>
      <w:r w:rsidR="001709A7" w:rsidRPr="002460B2">
        <w:rPr>
          <w:color w:val="000000"/>
          <w:sz w:val="24"/>
          <w:szCs w:val="24"/>
        </w:rPr>
        <w:t xml:space="preserve">Public enlightenment and media campaigns aimed at sensitizing the general public about the provisions of the </w:t>
      </w:r>
      <w:r w:rsidR="001709A7" w:rsidRPr="00A92238">
        <w:rPr>
          <w:bCs/>
          <w:color w:val="000000"/>
          <w:sz w:val="24"/>
          <w:szCs w:val="24"/>
        </w:rPr>
        <w:t>CRA</w:t>
      </w:r>
      <w:r w:rsidR="001709A7" w:rsidRPr="00A92238">
        <w:rPr>
          <w:color w:val="000000"/>
          <w:sz w:val="24"/>
          <w:szCs w:val="24"/>
        </w:rPr>
        <w:t xml:space="preserve"> f</w:t>
      </w:r>
      <w:r w:rsidR="001709A7" w:rsidRPr="002460B2">
        <w:rPr>
          <w:color w:val="000000"/>
          <w:sz w:val="24"/>
          <w:szCs w:val="24"/>
        </w:rPr>
        <w:t>orm the bedrock of Government</w:t>
      </w:r>
      <w:r w:rsidR="00BA1D49">
        <w:rPr>
          <w:color w:val="000000"/>
          <w:sz w:val="24"/>
          <w:szCs w:val="24"/>
        </w:rPr>
        <w:t>’</w:t>
      </w:r>
      <w:r w:rsidR="001709A7" w:rsidRPr="002460B2">
        <w:rPr>
          <w:color w:val="000000"/>
          <w:sz w:val="24"/>
          <w:szCs w:val="24"/>
        </w:rPr>
        <w:t xml:space="preserve">s resolve to fight all incidences of child abuse and exploitation. </w:t>
      </w:r>
    </w:p>
    <w:p w:rsidR="00A92238" w:rsidRPr="002460B2" w:rsidRDefault="00A92238" w:rsidP="00640B1A">
      <w:pPr>
        <w:spacing w:line="240" w:lineRule="auto"/>
        <w:rPr>
          <w:color w:val="000000"/>
          <w:sz w:val="24"/>
          <w:szCs w:val="24"/>
        </w:rPr>
      </w:pPr>
    </w:p>
    <w:p w:rsidR="001709A7" w:rsidRDefault="001709A7" w:rsidP="00640B1A">
      <w:pPr>
        <w:spacing w:line="240" w:lineRule="auto"/>
        <w:rPr>
          <w:color w:val="000000"/>
          <w:sz w:val="24"/>
          <w:szCs w:val="24"/>
        </w:rPr>
      </w:pPr>
      <w:r w:rsidRPr="002460B2">
        <w:rPr>
          <w:b/>
          <w:bCs/>
          <w:color w:val="000000"/>
          <w:sz w:val="24"/>
          <w:szCs w:val="24"/>
        </w:rPr>
        <w:t>3.4.3</w:t>
      </w:r>
      <w:r w:rsidRPr="002460B2">
        <w:rPr>
          <w:color w:val="000000"/>
          <w:sz w:val="24"/>
          <w:szCs w:val="24"/>
        </w:rPr>
        <w:t xml:space="preserve"> The </w:t>
      </w:r>
      <w:r w:rsidRPr="00CD5903">
        <w:rPr>
          <w:bCs/>
          <w:i/>
          <w:iCs/>
          <w:color w:val="000000"/>
          <w:sz w:val="24"/>
          <w:szCs w:val="24"/>
        </w:rPr>
        <w:t>Child</w:t>
      </w:r>
      <w:r w:rsidR="00BA1D49" w:rsidRPr="00CD5903">
        <w:rPr>
          <w:bCs/>
          <w:i/>
          <w:iCs/>
          <w:color w:val="000000"/>
          <w:sz w:val="24"/>
          <w:szCs w:val="24"/>
        </w:rPr>
        <w:t>’</w:t>
      </w:r>
      <w:r w:rsidRPr="00CD5903">
        <w:rPr>
          <w:bCs/>
          <w:i/>
          <w:iCs/>
          <w:color w:val="000000"/>
          <w:sz w:val="24"/>
          <w:szCs w:val="24"/>
        </w:rPr>
        <w:t>s Rights Act, 2003</w:t>
      </w:r>
      <w:r w:rsidRPr="002460B2">
        <w:rPr>
          <w:color w:val="000000"/>
          <w:sz w:val="24"/>
          <w:szCs w:val="24"/>
        </w:rPr>
        <w:t xml:space="preserve"> makes specific provisions on all issues of child protection, and prescribes appropriate sanctions for their violation. It is noteworthy that the Judiciary is being re-organized with a view to strengthen its independence and integrity. Hitherto, it was difficult to sustain legal procedures against violators of children</w:t>
      </w:r>
      <w:r w:rsidR="00BA1D49">
        <w:rPr>
          <w:color w:val="000000"/>
          <w:sz w:val="24"/>
          <w:szCs w:val="24"/>
        </w:rPr>
        <w:t>’</w:t>
      </w:r>
      <w:r w:rsidRPr="002460B2">
        <w:rPr>
          <w:color w:val="000000"/>
          <w:sz w:val="24"/>
          <w:szCs w:val="24"/>
        </w:rPr>
        <w:t xml:space="preserve">s rights because of weaknesses in the laws. However with the </w:t>
      </w:r>
      <w:r w:rsidRPr="00A92238">
        <w:rPr>
          <w:bCs/>
          <w:i/>
          <w:iCs/>
          <w:color w:val="000000"/>
          <w:sz w:val="24"/>
          <w:szCs w:val="24"/>
        </w:rPr>
        <w:t>Child</w:t>
      </w:r>
      <w:r w:rsidR="00BA1D49" w:rsidRPr="00A92238">
        <w:rPr>
          <w:bCs/>
          <w:i/>
          <w:iCs/>
          <w:color w:val="000000"/>
          <w:sz w:val="24"/>
          <w:szCs w:val="24"/>
        </w:rPr>
        <w:t>’</w:t>
      </w:r>
      <w:r w:rsidRPr="00A92238">
        <w:rPr>
          <w:bCs/>
          <w:i/>
          <w:iCs/>
          <w:color w:val="000000"/>
          <w:sz w:val="24"/>
          <w:szCs w:val="24"/>
        </w:rPr>
        <w:t xml:space="preserve">s Rights Act/Laws </w:t>
      </w:r>
      <w:r w:rsidRPr="00A92238">
        <w:rPr>
          <w:color w:val="000000"/>
          <w:sz w:val="24"/>
          <w:szCs w:val="24"/>
        </w:rPr>
        <w:t xml:space="preserve">and the </w:t>
      </w:r>
      <w:r w:rsidRPr="00A92238">
        <w:rPr>
          <w:bCs/>
          <w:color w:val="000000"/>
          <w:sz w:val="24"/>
          <w:szCs w:val="24"/>
        </w:rPr>
        <w:t>Anti-trafficking</w:t>
      </w:r>
      <w:r w:rsidRPr="002460B2">
        <w:rPr>
          <w:color w:val="000000"/>
          <w:sz w:val="24"/>
          <w:szCs w:val="24"/>
        </w:rPr>
        <w:t xml:space="preserve"> laws recently passed at Federal and State levels, there is ample legal muscle to deal with cases of child abuse and exploitation especially for the girl-child.</w:t>
      </w:r>
    </w:p>
    <w:p w:rsidR="00A92238" w:rsidRPr="002460B2" w:rsidRDefault="00A92238" w:rsidP="00640B1A">
      <w:pPr>
        <w:spacing w:line="240" w:lineRule="auto"/>
        <w:rPr>
          <w:color w:val="000000"/>
          <w:sz w:val="24"/>
          <w:szCs w:val="24"/>
        </w:rPr>
      </w:pPr>
    </w:p>
    <w:p w:rsidR="001709A7" w:rsidRDefault="00A9701D" w:rsidP="00640B1A">
      <w:pPr>
        <w:spacing w:line="240" w:lineRule="auto"/>
        <w:rPr>
          <w:sz w:val="24"/>
          <w:szCs w:val="24"/>
        </w:rPr>
      </w:pPr>
      <w:r>
        <w:rPr>
          <w:sz w:val="24"/>
          <w:szCs w:val="24"/>
        </w:rPr>
        <w:tab/>
      </w:r>
      <w:r w:rsidR="001709A7" w:rsidRPr="002460B2">
        <w:rPr>
          <w:sz w:val="24"/>
          <w:szCs w:val="24"/>
        </w:rPr>
        <w:t xml:space="preserve">The </w:t>
      </w:r>
      <w:r w:rsidR="001709A7" w:rsidRPr="00CD5903">
        <w:rPr>
          <w:bCs/>
          <w:i/>
          <w:iCs/>
          <w:sz w:val="24"/>
          <w:szCs w:val="24"/>
        </w:rPr>
        <w:t>Child</w:t>
      </w:r>
      <w:r w:rsidR="00BA1D49" w:rsidRPr="00CD5903">
        <w:rPr>
          <w:bCs/>
          <w:i/>
          <w:iCs/>
          <w:sz w:val="24"/>
          <w:szCs w:val="24"/>
        </w:rPr>
        <w:t>’</w:t>
      </w:r>
      <w:r w:rsidR="001709A7" w:rsidRPr="00CD5903">
        <w:rPr>
          <w:bCs/>
          <w:i/>
          <w:iCs/>
          <w:sz w:val="24"/>
          <w:szCs w:val="24"/>
        </w:rPr>
        <w:t>s Rights Act</w:t>
      </w:r>
      <w:r w:rsidR="001709A7" w:rsidRPr="002460B2">
        <w:rPr>
          <w:sz w:val="24"/>
          <w:szCs w:val="24"/>
        </w:rPr>
        <w:t xml:space="preserve"> has further enhanced the situation by providing stiffer penalties for sexual exploitation of children particularly under </w:t>
      </w:r>
      <w:r w:rsidR="001709A7" w:rsidRPr="00A92238">
        <w:rPr>
          <w:bCs/>
          <w:sz w:val="24"/>
          <w:szCs w:val="24"/>
        </w:rPr>
        <w:t>Sections 31 and 32</w:t>
      </w:r>
      <w:r w:rsidR="001709A7" w:rsidRPr="002460B2">
        <w:rPr>
          <w:sz w:val="24"/>
          <w:szCs w:val="24"/>
        </w:rPr>
        <w:t>, which prescribe a punishment of life imprisonment and 14 years jail term respectively, for unlawful sexual intercourse with a child and other forms of sexual exploitation and abuse. Girls in boarding houses are usually under the care of trained matrons, and conscious effort are being made to ensure that issues relating to girls</w:t>
      </w:r>
      <w:r w:rsidR="00BA1D49">
        <w:rPr>
          <w:sz w:val="24"/>
          <w:szCs w:val="24"/>
        </w:rPr>
        <w:t>’</w:t>
      </w:r>
      <w:r w:rsidR="001709A7" w:rsidRPr="002460B2">
        <w:rPr>
          <w:sz w:val="24"/>
          <w:szCs w:val="24"/>
        </w:rPr>
        <w:t xml:space="preserve"> private matters are handled only by female teachers</w:t>
      </w:r>
      <w:r w:rsidR="00A92238">
        <w:rPr>
          <w:sz w:val="24"/>
          <w:szCs w:val="24"/>
        </w:rPr>
        <w:t>.</w:t>
      </w:r>
    </w:p>
    <w:p w:rsidR="00A92238" w:rsidRPr="002460B2" w:rsidRDefault="00A92238" w:rsidP="00640B1A">
      <w:pPr>
        <w:spacing w:line="240" w:lineRule="auto"/>
        <w:rPr>
          <w:sz w:val="24"/>
          <w:szCs w:val="24"/>
        </w:rPr>
      </w:pPr>
    </w:p>
    <w:p w:rsidR="001709A7" w:rsidRDefault="001709A7" w:rsidP="00640B1A">
      <w:pPr>
        <w:spacing w:line="240" w:lineRule="auto"/>
        <w:rPr>
          <w:bCs/>
          <w:iCs/>
        </w:rPr>
      </w:pPr>
      <w:r w:rsidRPr="002460B2">
        <w:rPr>
          <w:b/>
          <w:iCs/>
          <w:sz w:val="24"/>
          <w:szCs w:val="24"/>
        </w:rPr>
        <w:t>3.4.4</w:t>
      </w:r>
      <w:r w:rsidRPr="002460B2">
        <w:rPr>
          <w:bCs/>
          <w:iCs/>
          <w:sz w:val="24"/>
          <w:szCs w:val="24"/>
        </w:rPr>
        <w:t xml:space="preserve"> The Federal Ministry of Health has since 2004 commenced the commemoration of the </w:t>
      </w:r>
      <w:r w:rsidR="00BA1D49" w:rsidRPr="00A92238">
        <w:rPr>
          <w:iCs/>
          <w:sz w:val="24"/>
          <w:szCs w:val="24"/>
        </w:rPr>
        <w:t>‘</w:t>
      </w:r>
      <w:r w:rsidRPr="00A92238">
        <w:rPr>
          <w:iCs/>
          <w:sz w:val="24"/>
          <w:szCs w:val="24"/>
        </w:rPr>
        <w:t>Female Genital Mutilation (FGM) Day</w:t>
      </w:r>
      <w:r w:rsidR="00BA1D49" w:rsidRPr="00A92238">
        <w:rPr>
          <w:iCs/>
          <w:sz w:val="24"/>
          <w:szCs w:val="24"/>
        </w:rPr>
        <w:t>’</w:t>
      </w:r>
      <w:r w:rsidRPr="00A92238">
        <w:rPr>
          <w:bCs/>
          <w:iCs/>
          <w:sz w:val="24"/>
          <w:szCs w:val="24"/>
        </w:rPr>
        <w:t xml:space="preserve"> on the 6th day of February. In 2005, programmes were organized to mark the </w:t>
      </w:r>
      <w:r w:rsidRPr="00A92238">
        <w:rPr>
          <w:iCs/>
          <w:sz w:val="24"/>
          <w:szCs w:val="24"/>
        </w:rPr>
        <w:t>International Day of Zero Tolerance</w:t>
      </w:r>
      <w:r w:rsidRPr="00A92238">
        <w:rPr>
          <w:bCs/>
          <w:iCs/>
          <w:sz w:val="24"/>
          <w:szCs w:val="24"/>
        </w:rPr>
        <w:t xml:space="preserve"> and commemorate the </w:t>
      </w:r>
      <w:r w:rsidR="00BA1D49" w:rsidRPr="00A92238">
        <w:rPr>
          <w:iCs/>
          <w:sz w:val="24"/>
          <w:szCs w:val="24"/>
        </w:rPr>
        <w:t>‘</w:t>
      </w:r>
      <w:r w:rsidRPr="00A92238">
        <w:rPr>
          <w:iCs/>
          <w:sz w:val="24"/>
          <w:szCs w:val="24"/>
        </w:rPr>
        <w:t>Female Genital Mutilation (FGM) Day</w:t>
      </w:r>
      <w:r w:rsidR="00BA1D49" w:rsidRPr="00A92238">
        <w:rPr>
          <w:iCs/>
          <w:sz w:val="24"/>
          <w:szCs w:val="24"/>
        </w:rPr>
        <w:t>’</w:t>
      </w:r>
      <w:r w:rsidRPr="002460B2">
        <w:rPr>
          <w:bCs/>
          <w:iCs/>
          <w:sz w:val="24"/>
          <w:szCs w:val="24"/>
        </w:rPr>
        <w:t>.</w:t>
      </w:r>
      <w:r w:rsidR="008203B3">
        <w:rPr>
          <w:bCs/>
          <w:iCs/>
          <w:sz w:val="24"/>
          <w:szCs w:val="24"/>
        </w:rPr>
        <w:t xml:space="preserve"> </w:t>
      </w:r>
      <w:r w:rsidRPr="002460B2">
        <w:rPr>
          <w:bCs/>
          <w:iCs/>
          <w:sz w:val="24"/>
          <w:szCs w:val="24"/>
        </w:rPr>
        <w:t xml:space="preserve">The series of activities included training about 120 nurse tutors on integration of FGM prevention and management into the schools curricula of Nursing/Midwifery/Public Health Nurses/ Community Health Officers - in four health zones, namely South East, South West, North East and South-South. </w:t>
      </w:r>
    </w:p>
    <w:p w:rsidR="001709A7" w:rsidRPr="002460B2" w:rsidRDefault="001709A7" w:rsidP="00640B1A">
      <w:pPr>
        <w:spacing w:line="240" w:lineRule="auto"/>
        <w:rPr>
          <w:bCs/>
          <w:iCs/>
          <w:sz w:val="24"/>
          <w:szCs w:val="24"/>
        </w:rPr>
      </w:pPr>
    </w:p>
    <w:tbl>
      <w:tblPr>
        <w:tblpPr w:leftFromText="180" w:rightFromText="180" w:vertAnchor="text" w:horzAnchor="page" w:tblpX="6778"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4"/>
      </w:tblGrid>
      <w:tr w:rsidR="001709A7" w:rsidRPr="002460B2">
        <w:tblPrEx>
          <w:tblCellMar>
            <w:top w:w="0" w:type="dxa"/>
            <w:bottom w:w="0" w:type="dxa"/>
          </w:tblCellMar>
        </w:tblPrEx>
        <w:tc>
          <w:tcPr>
            <w:tcW w:w="4194" w:type="dxa"/>
          </w:tcPr>
          <w:p w:rsidR="001709A7" w:rsidRPr="002460B2" w:rsidRDefault="001709A7" w:rsidP="00DC69D2">
            <w:pPr>
              <w:spacing w:line="240" w:lineRule="auto"/>
              <w:rPr>
                <w:b/>
                <w:iCs/>
                <w:sz w:val="24"/>
                <w:szCs w:val="24"/>
              </w:rPr>
            </w:pPr>
            <w:smartTag w:uri="urn:schemas-microsoft-com:office:smarttags" w:element="address">
              <w:smartTag w:uri="urn:schemas-microsoft-com:office:smarttags" w:element="Street">
                <w:r w:rsidRPr="002460B2">
                  <w:rPr>
                    <w:b/>
                    <w:iCs/>
                    <w:sz w:val="24"/>
                    <w:szCs w:val="24"/>
                  </w:rPr>
                  <w:t>Box</w:t>
                </w:r>
              </w:smartTag>
              <w:r w:rsidRPr="002460B2">
                <w:rPr>
                  <w:b/>
                  <w:iCs/>
                  <w:sz w:val="24"/>
                  <w:szCs w:val="24"/>
                </w:rPr>
                <w:t xml:space="preserve"> 3.1</w:t>
              </w:r>
            </w:smartTag>
          </w:p>
          <w:p w:rsidR="001709A7" w:rsidRPr="003A41B8" w:rsidRDefault="001709A7" w:rsidP="00DC69D2">
            <w:pPr>
              <w:numPr>
                <w:ilvl w:val="1"/>
                <w:numId w:val="7"/>
              </w:numPr>
              <w:tabs>
                <w:tab w:val="clear" w:pos="1440"/>
                <w:tab w:val="num" w:pos="180"/>
              </w:tabs>
              <w:suppressAutoHyphens w:val="0"/>
              <w:spacing w:line="240" w:lineRule="auto"/>
              <w:ind w:left="180" w:hanging="180"/>
              <w:rPr>
                <w:i/>
                <w:sz w:val="24"/>
                <w:szCs w:val="24"/>
              </w:rPr>
            </w:pPr>
            <w:r w:rsidRPr="003A41B8">
              <w:rPr>
                <w:i/>
                <w:sz w:val="24"/>
                <w:szCs w:val="24"/>
              </w:rPr>
              <w:t>A Joint ministerial press briefing on FGM</w:t>
            </w:r>
          </w:p>
          <w:p w:rsidR="001709A7" w:rsidRPr="003A41B8" w:rsidRDefault="001709A7" w:rsidP="00DC69D2">
            <w:pPr>
              <w:numPr>
                <w:ilvl w:val="1"/>
                <w:numId w:val="7"/>
              </w:numPr>
              <w:tabs>
                <w:tab w:val="clear" w:pos="1440"/>
                <w:tab w:val="num" w:pos="180"/>
              </w:tabs>
              <w:suppressAutoHyphens w:val="0"/>
              <w:spacing w:line="240" w:lineRule="auto"/>
              <w:ind w:left="180" w:hanging="180"/>
              <w:rPr>
                <w:i/>
                <w:sz w:val="24"/>
                <w:szCs w:val="24"/>
              </w:rPr>
            </w:pPr>
            <w:r w:rsidRPr="003A41B8">
              <w:rPr>
                <w:i/>
                <w:sz w:val="24"/>
                <w:szCs w:val="24"/>
              </w:rPr>
              <w:t>Symposium for secondary school teachers and journalists on FGM</w:t>
            </w:r>
          </w:p>
          <w:p w:rsidR="001709A7" w:rsidRPr="003A41B8" w:rsidRDefault="001709A7" w:rsidP="00DC69D2">
            <w:pPr>
              <w:numPr>
                <w:ilvl w:val="1"/>
                <w:numId w:val="7"/>
              </w:numPr>
              <w:tabs>
                <w:tab w:val="clear" w:pos="1440"/>
                <w:tab w:val="num" w:pos="180"/>
              </w:tabs>
              <w:suppressAutoHyphens w:val="0"/>
              <w:spacing w:line="240" w:lineRule="auto"/>
              <w:ind w:left="180" w:hanging="180"/>
              <w:rPr>
                <w:i/>
                <w:sz w:val="24"/>
                <w:szCs w:val="24"/>
              </w:rPr>
            </w:pPr>
            <w:r w:rsidRPr="003A41B8">
              <w:rPr>
                <w:i/>
                <w:sz w:val="24"/>
                <w:szCs w:val="24"/>
              </w:rPr>
              <w:t>Sensitization visits to the lawmakers, policy makers, gate keepers, traditional/religious leaders and market women leaders to create awareness and behavioral change</w:t>
            </w:r>
          </w:p>
          <w:p w:rsidR="001709A7" w:rsidRPr="003A41B8" w:rsidRDefault="001709A7" w:rsidP="00DC69D2">
            <w:pPr>
              <w:numPr>
                <w:ilvl w:val="1"/>
                <w:numId w:val="7"/>
              </w:numPr>
              <w:tabs>
                <w:tab w:val="clear" w:pos="1440"/>
                <w:tab w:val="num" w:pos="180"/>
              </w:tabs>
              <w:suppressAutoHyphens w:val="0"/>
              <w:spacing w:line="240" w:lineRule="auto"/>
              <w:ind w:left="180" w:hanging="180"/>
              <w:rPr>
                <w:i/>
                <w:sz w:val="24"/>
                <w:szCs w:val="24"/>
              </w:rPr>
            </w:pPr>
            <w:r w:rsidRPr="003A41B8">
              <w:rPr>
                <w:i/>
                <w:sz w:val="24"/>
                <w:szCs w:val="24"/>
              </w:rPr>
              <w:t>Production and distribution of I.E.C materials.</w:t>
            </w:r>
          </w:p>
          <w:p w:rsidR="001709A7" w:rsidRPr="003A41B8" w:rsidRDefault="001709A7" w:rsidP="00DC69D2">
            <w:pPr>
              <w:numPr>
                <w:ilvl w:val="1"/>
                <w:numId w:val="7"/>
              </w:numPr>
              <w:tabs>
                <w:tab w:val="clear" w:pos="1440"/>
                <w:tab w:val="num" w:pos="180"/>
              </w:tabs>
              <w:suppressAutoHyphens w:val="0"/>
              <w:spacing w:line="240" w:lineRule="auto"/>
              <w:ind w:left="180" w:hanging="180"/>
              <w:rPr>
                <w:i/>
                <w:sz w:val="24"/>
                <w:szCs w:val="24"/>
              </w:rPr>
            </w:pPr>
            <w:r w:rsidRPr="003A41B8">
              <w:rPr>
                <w:i/>
                <w:sz w:val="24"/>
                <w:szCs w:val="24"/>
              </w:rPr>
              <w:t>Electronic and print media round table discussions</w:t>
            </w:r>
          </w:p>
          <w:p w:rsidR="001709A7" w:rsidRPr="002460B2" w:rsidRDefault="001709A7" w:rsidP="00DC69D2">
            <w:pPr>
              <w:spacing w:line="240" w:lineRule="auto"/>
              <w:rPr>
                <w:bCs/>
                <w:iCs/>
                <w:sz w:val="24"/>
                <w:szCs w:val="24"/>
              </w:rPr>
            </w:pPr>
          </w:p>
        </w:tc>
      </w:tr>
    </w:tbl>
    <w:p w:rsidR="001709A7" w:rsidRPr="002460B2" w:rsidRDefault="003A41B8" w:rsidP="00640B1A">
      <w:pPr>
        <w:spacing w:line="240" w:lineRule="auto"/>
        <w:rPr>
          <w:bCs/>
          <w:iCs/>
          <w:sz w:val="24"/>
          <w:szCs w:val="24"/>
        </w:rPr>
      </w:pPr>
      <w:r>
        <w:rPr>
          <w:bCs/>
          <w:iCs/>
          <w:sz w:val="24"/>
          <w:szCs w:val="24"/>
        </w:rPr>
        <w:tab/>
      </w:r>
      <w:r w:rsidR="001709A7" w:rsidRPr="002460B2">
        <w:rPr>
          <w:bCs/>
          <w:iCs/>
          <w:sz w:val="24"/>
          <w:szCs w:val="24"/>
        </w:rPr>
        <w:t xml:space="preserve">Other interventions are presented in </w:t>
      </w:r>
    </w:p>
    <w:p w:rsidR="001709A7" w:rsidRPr="002460B2" w:rsidRDefault="001709A7" w:rsidP="00640B1A">
      <w:pPr>
        <w:spacing w:line="240" w:lineRule="auto"/>
        <w:rPr>
          <w:bCs/>
          <w:iCs/>
          <w:sz w:val="24"/>
          <w:szCs w:val="24"/>
        </w:rPr>
      </w:pPr>
      <w:smartTag w:uri="urn:schemas-microsoft-com:office:smarttags" w:element="address">
        <w:smartTag w:uri="urn:schemas-microsoft-com:office:smarttags" w:element="Street">
          <w:r w:rsidRPr="002460B2">
            <w:rPr>
              <w:bCs/>
              <w:iCs/>
              <w:sz w:val="24"/>
              <w:szCs w:val="24"/>
            </w:rPr>
            <w:t>Box</w:t>
          </w:r>
        </w:smartTag>
        <w:r w:rsidRPr="002460B2">
          <w:rPr>
            <w:bCs/>
            <w:iCs/>
            <w:sz w:val="24"/>
            <w:szCs w:val="24"/>
          </w:rPr>
          <w:t xml:space="preserve"> 3.1</w:t>
        </w:r>
      </w:smartTag>
      <w:r w:rsidRPr="002460B2">
        <w:rPr>
          <w:bCs/>
          <w:iCs/>
          <w:sz w:val="24"/>
          <w:szCs w:val="24"/>
        </w:rPr>
        <w:t xml:space="preserve">. </w:t>
      </w:r>
    </w:p>
    <w:p w:rsidR="003A41B8" w:rsidRDefault="003A41B8" w:rsidP="00640B1A">
      <w:pPr>
        <w:spacing w:line="240" w:lineRule="auto"/>
        <w:rPr>
          <w:bCs/>
          <w:iCs/>
          <w:sz w:val="24"/>
          <w:szCs w:val="24"/>
        </w:rPr>
      </w:pPr>
      <w:r>
        <w:rPr>
          <w:bCs/>
          <w:iCs/>
          <w:sz w:val="24"/>
          <w:szCs w:val="24"/>
        </w:rPr>
        <w:tab/>
      </w:r>
    </w:p>
    <w:p w:rsidR="001709A7" w:rsidRPr="002460B2" w:rsidRDefault="003A41B8" w:rsidP="00640B1A">
      <w:pPr>
        <w:spacing w:line="240" w:lineRule="auto"/>
        <w:rPr>
          <w:bCs/>
          <w:iCs/>
          <w:sz w:val="24"/>
          <w:szCs w:val="24"/>
        </w:rPr>
      </w:pPr>
      <w:r>
        <w:rPr>
          <w:bCs/>
          <w:iCs/>
          <w:sz w:val="24"/>
          <w:szCs w:val="24"/>
        </w:rPr>
        <w:tab/>
      </w:r>
      <w:r w:rsidR="001709A7" w:rsidRPr="002460B2">
        <w:rPr>
          <w:bCs/>
          <w:iCs/>
          <w:sz w:val="24"/>
          <w:szCs w:val="24"/>
        </w:rPr>
        <w:t xml:space="preserve">These activities have created an increased level of public awareness nationwide, while some eleven states including Edo, Delta, Ogun, Ondo, Ekiti, Osun, </w:t>
      </w:r>
      <w:smartTag w:uri="urn:schemas-microsoft-com:office:smarttags" w:element="place">
        <w:smartTag w:uri="urn:schemas-microsoft-com:office:smarttags" w:element="PlaceName">
          <w:r w:rsidR="001709A7" w:rsidRPr="002460B2">
            <w:rPr>
              <w:bCs/>
              <w:iCs/>
              <w:sz w:val="24"/>
              <w:szCs w:val="24"/>
            </w:rPr>
            <w:t>Cross</w:t>
          </w:r>
        </w:smartTag>
        <w:r w:rsidR="001709A7" w:rsidRPr="002460B2">
          <w:rPr>
            <w:bCs/>
            <w:iCs/>
            <w:sz w:val="24"/>
            <w:szCs w:val="24"/>
          </w:rPr>
          <w:t xml:space="preserve"> </w:t>
        </w:r>
        <w:smartTag w:uri="urn:schemas-microsoft-com:office:smarttags" w:element="PlaceType">
          <w:r w:rsidR="001709A7" w:rsidRPr="002460B2">
            <w:rPr>
              <w:bCs/>
              <w:iCs/>
              <w:sz w:val="24"/>
              <w:szCs w:val="24"/>
            </w:rPr>
            <w:t>Rivers</w:t>
          </w:r>
        </w:smartTag>
      </w:smartTag>
      <w:r w:rsidR="001709A7" w:rsidRPr="002460B2">
        <w:rPr>
          <w:bCs/>
          <w:iCs/>
          <w:sz w:val="24"/>
          <w:szCs w:val="24"/>
        </w:rPr>
        <w:t xml:space="preserve">, Bayelsa, Rivers, Ebonyi and Oyo have passed legislation prohibiting FGM. </w:t>
      </w:r>
    </w:p>
    <w:p w:rsidR="003A41B8" w:rsidRDefault="003A41B8" w:rsidP="00640B1A">
      <w:pPr>
        <w:spacing w:line="240" w:lineRule="auto"/>
        <w:rPr>
          <w:b/>
          <w:iCs/>
          <w:sz w:val="24"/>
          <w:szCs w:val="24"/>
        </w:rPr>
      </w:pPr>
    </w:p>
    <w:p w:rsidR="001709A7" w:rsidRDefault="001709A7" w:rsidP="00640B1A">
      <w:pPr>
        <w:spacing w:line="240" w:lineRule="auto"/>
        <w:rPr>
          <w:bCs/>
          <w:iCs/>
          <w:sz w:val="24"/>
          <w:szCs w:val="24"/>
        </w:rPr>
      </w:pPr>
      <w:r w:rsidRPr="002460B2">
        <w:rPr>
          <w:b/>
          <w:iCs/>
          <w:sz w:val="24"/>
          <w:szCs w:val="24"/>
        </w:rPr>
        <w:t>3.4.5</w:t>
      </w:r>
      <w:r w:rsidRPr="002460B2">
        <w:rPr>
          <w:bCs/>
          <w:iCs/>
          <w:sz w:val="24"/>
          <w:szCs w:val="24"/>
        </w:rPr>
        <w:t xml:space="preserve"> In commemorating the annual 16 days (25</w:t>
      </w:r>
      <w:r w:rsidRPr="002460B2">
        <w:rPr>
          <w:bCs/>
          <w:iCs/>
          <w:sz w:val="24"/>
          <w:szCs w:val="24"/>
          <w:vertAlign w:val="superscript"/>
        </w:rPr>
        <w:t>th</w:t>
      </w:r>
      <w:r w:rsidR="00DC69D2">
        <w:rPr>
          <w:bCs/>
          <w:iCs/>
          <w:sz w:val="24"/>
          <w:szCs w:val="24"/>
        </w:rPr>
        <w:t> </w:t>
      </w:r>
      <w:r w:rsidRPr="002460B2">
        <w:rPr>
          <w:bCs/>
          <w:iCs/>
          <w:sz w:val="24"/>
          <w:szCs w:val="24"/>
        </w:rPr>
        <w:t>November – 10</w:t>
      </w:r>
      <w:r w:rsidRPr="002460B2">
        <w:rPr>
          <w:bCs/>
          <w:iCs/>
          <w:sz w:val="24"/>
          <w:szCs w:val="24"/>
          <w:vertAlign w:val="superscript"/>
        </w:rPr>
        <w:t>th</w:t>
      </w:r>
      <w:r w:rsidRPr="002460B2">
        <w:rPr>
          <w:bCs/>
          <w:iCs/>
          <w:sz w:val="24"/>
          <w:szCs w:val="24"/>
        </w:rPr>
        <w:t xml:space="preserve"> December) of </w:t>
      </w:r>
      <w:r w:rsidRPr="003A41B8">
        <w:rPr>
          <w:iCs/>
          <w:sz w:val="24"/>
          <w:szCs w:val="24"/>
        </w:rPr>
        <w:t>Zero Tolerance Activism on Violence Against Women</w:t>
      </w:r>
      <w:r w:rsidRPr="002460B2">
        <w:rPr>
          <w:bCs/>
          <w:iCs/>
          <w:sz w:val="24"/>
          <w:szCs w:val="24"/>
        </w:rPr>
        <w:t xml:space="preserve"> in October/November, 2005, the Federal Ministry of Women Affairs conducted a sensitization training program for about 50 Police Officers on the issues of violence against women and the need to change the perspective that domestic violence in particular is not a domestic issue but a rights violation that calls for sanctions. </w:t>
      </w:r>
    </w:p>
    <w:p w:rsidR="003A41B8" w:rsidRPr="002460B2" w:rsidRDefault="003A41B8" w:rsidP="00640B1A">
      <w:pPr>
        <w:spacing w:line="240" w:lineRule="auto"/>
        <w:rPr>
          <w:bCs/>
          <w:iCs/>
          <w:sz w:val="24"/>
          <w:szCs w:val="24"/>
        </w:rPr>
      </w:pPr>
    </w:p>
    <w:p w:rsidR="001709A7" w:rsidRDefault="00DC69D2" w:rsidP="00640B1A">
      <w:pPr>
        <w:spacing w:line="240" w:lineRule="auto"/>
        <w:rPr>
          <w:bCs/>
          <w:iCs/>
          <w:sz w:val="24"/>
          <w:szCs w:val="24"/>
        </w:rPr>
      </w:pPr>
      <w:r>
        <w:rPr>
          <w:bCs/>
          <w:iCs/>
          <w:sz w:val="24"/>
          <w:szCs w:val="24"/>
        </w:rPr>
        <w:tab/>
      </w:r>
      <w:r w:rsidR="001709A7" w:rsidRPr="002460B2">
        <w:rPr>
          <w:bCs/>
          <w:iCs/>
          <w:sz w:val="24"/>
          <w:szCs w:val="24"/>
        </w:rPr>
        <w:t>A one-day media forum was also held in October 2005 to sensitize the press and enlist their support in the campaign on Violence Against Women as part of the commemoration.</w:t>
      </w:r>
    </w:p>
    <w:p w:rsidR="003A41B8" w:rsidRPr="002460B2" w:rsidRDefault="003A41B8" w:rsidP="00640B1A">
      <w:pPr>
        <w:spacing w:line="240" w:lineRule="auto"/>
        <w:rPr>
          <w:bCs/>
          <w:iCs/>
          <w:sz w:val="24"/>
          <w:szCs w:val="24"/>
        </w:rPr>
      </w:pPr>
    </w:p>
    <w:p w:rsidR="001709A7" w:rsidRDefault="00DC69D2" w:rsidP="00640B1A">
      <w:pPr>
        <w:spacing w:line="240" w:lineRule="auto"/>
        <w:rPr>
          <w:bCs/>
          <w:iCs/>
          <w:sz w:val="24"/>
          <w:szCs w:val="24"/>
        </w:rPr>
      </w:pPr>
      <w:r>
        <w:rPr>
          <w:bCs/>
          <w:iCs/>
          <w:sz w:val="24"/>
          <w:szCs w:val="24"/>
        </w:rPr>
        <w:tab/>
      </w:r>
      <w:r w:rsidR="001709A7" w:rsidRPr="002460B2">
        <w:rPr>
          <w:bCs/>
          <w:iCs/>
          <w:sz w:val="24"/>
          <w:szCs w:val="24"/>
        </w:rPr>
        <w:t>Furthermore, the Federal Ministry of Women Affairs is planning to establish a shelter for women victims of violence, provide them guidance and counseling and facilitate access to justice. The shelter will also provide basic health services for girls/women whose rights have been violated.</w:t>
      </w:r>
    </w:p>
    <w:p w:rsidR="003A41B8" w:rsidRPr="002460B2" w:rsidRDefault="003A41B8" w:rsidP="00640B1A">
      <w:pPr>
        <w:spacing w:line="240" w:lineRule="auto"/>
        <w:rPr>
          <w:bCs/>
          <w:iCs/>
          <w:sz w:val="24"/>
          <w:szCs w:val="24"/>
        </w:rPr>
      </w:pPr>
    </w:p>
    <w:p w:rsidR="001709A7" w:rsidRDefault="001709A7" w:rsidP="00640B1A">
      <w:pPr>
        <w:spacing w:line="240" w:lineRule="auto"/>
        <w:rPr>
          <w:b/>
          <w:bCs/>
          <w:iCs/>
          <w:sz w:val="24"/>
          <w:szCs w:val="24"/>
        </w:rPr>
      </w:pPr>
      <w:r w:rsidRPr="002460B2">
        <w:rPr>
          <w:b/>
          <w:bCs/>
          <w:iCs/>
          <w:sz w:val="24"/>
          <w:szCs w:val="24"/>
        </w:rPr>
        <w:t xml:space="preserve">3.5 </w:t>
      </w:r>
      <w:r w:rsidRPr="002460B2">
        <w:rPr>
          <w:b/>
          <w:bCs/>
          <w:iCs/>
          <w:sz w:val="24"/>
          <w:szCs w:val="24"/>
        </w:rPr>
        <w:tab/>
        <w:t>Contributions of Civil Society Organizations</w:t>
      </w:r>
    </w:p>
    <w:p w:rsidR="003A41B8" w:rsidRPr="002460B2" w:rsidRDefault="003A41B8" w:rsidP="00640B1A">
      <w:pPr>
        <w:spacing w:line="240" w:lineRule="auto"/>
        <w:rPr>
          <w:b/>
          <w:bCs/>
          <w:iCs/>
          <w:sz w:val="24"/>
          <w:szCs w:val="24"/>
        </w:rPr>
      </w:pPr>
    </w:p>
    <w:p w:rsidR="001709A7" w:rsidRDefault="001709A7" w:rsidP="00640B1A">
      <w:pPr>
        <w:spacing w:line="240" w:lineRule="auto"/>
        <w:rPr>
          <w:bCs/>
          <w:iCs/>
          <w:sz w:val="24"/>
          <w:szCs w:val="24"/>
        </w:rPr>
      </w:pPr>
      <w:r w:rsidRPr="002460B2">
        <w:rPr>
          <w:b/>
          <w:iCs/>
          <w:sz w:val="24"/>
          <w:szCs w:val="24"/>
        </w:rPr>
        <w:t>3.5.1</w:t>
      </w:r>
      <w:r w:rsidRPr="002460B2">
        <w:rPr>
          <w:bCs/>
          <w:iCs/>
          <w:sz w:val="24"/>
          <w:szCs w:val="24"/>
        </w:rPr>
        <w:t xml:space="preserve"> Combating violence against women has been the focus of</w:t>
      </w:r>
      <w:r w:rsidRPr="002460B2">
        <w:rPr>
          <w:bCs/>
          <w:iCs/>
          <w:color w:val="FF0000"/>
          <w:sz w:val="24"/>
          <w:szCs w:val="24"/>
        </w:rPr>
        <w:t xml:space="preserve"> </w:t>
      </w:r>
      <w:r w:rsidRPr="002460B2">
        <w:rPr>
          <w:bCs/>
          <w:iCs/>
          <w:sz w:val="24"/>
          <w:szCs w:val="24"/>
        </w:rPr>
        <w:t>government agencies and women</w:t>
      </w:r>
      <w:r w:rsidR="00BA1D49">
        <w:rPr>
          <w:bCs/>
          <w:iCs/>
          <w:sz w:val="24"/>
          <w:szCs w:val="24"/>
        </w:rPr>
        <w:t>’</w:t>
      </w:r>
      <w:r w:rsidRPr="002460B2">
        <w:rPr>
          <w:bCs/>
          <w:iCs/>
          <w:sz w:val="24"/>
          <w:szCs w:val="24"/>
        </w:rPr>
        <w:t xml:space="preserve">s rights advocates. A coalition- Legislative Advocacy Coalition on Violence Against Women (LACVAW) has been formed and it is actively working in all states of the federation to advocate the enactment of laws and the development of programmes towards eradicating violence against women in </w:t>
      </w:r>
      <w:smartTag w:uri="urn:schemas-microsoft-com:office:smarttags" w:element="place">
        <w:smartTag w:uri="urn:schemas-microsoft-com:office:smarttags" w:element="country-region">
          <w:r w:rsidRPr="002460B2">
            <w:rPr>
              <w:bCs/>
              <w:iCs/>
              <w:sz w:val="24"/>
              <w:szCs w:val="24"/>
            </w:rPr>
            <w:t>Nigeria</w:t>
          </w:r>
        </w:smartTag>
      </w:smartTag>
      <w:r w:rsidRPr="002460B2">
        <w:rPr>
          <w:bCs/>
          <w:iCs/>
          <w:sz w:val="24"/>
          <w:szCs w:val="24"/>
        </w:rPr>
        <w:t>.</w:t>
      </w:r>
    </w:p>
    <w:p w:rsidR="003A41B8" w:rsidRPr="002460B2" w:rsidRDefault="003A41B8" w:rsidP="00640B1A">
      <w:pPr>
        <w:spacing w:line="240" w:lineRule="auto"/>
        <w:rPr>
          <w:bCs/>
          <w:iCs/>
          <w:sz w:val="24"/>
          <w:szCs w:val="24"/>
        </w:rPr>
      </w:pPr>
    </w:p>
    <w:p w:rsidR="001709A7" w:rsidRDefault="00DC69D2" w:rsidP="00640B1A">
      <w:pPr>
        <w:spacing w:line="240" w:lineRule="auto"/>
        <w:rPr>
          <w:bCs/>
          <w:iCs/>
          <w:sz w:val="24"/>
          <w:szCs w:val="24"/>
        </w:rPr>
      </w:pPr>
      <w:r>
        <w:rPr>
          <w:bCs/>
          <w:iCs/>
          <w:sz w:val="24"/>
          <w:szCs w:val="24"/>
        </w:rPr>
        <w:tab/>
      </w:r>
      <w:r w:rsidR="001709A7" w:rsidRPr="002460B2">
        <w:rPr>
          <w:bCs/>
          <w:iCs/>
          <w:sz w:val="24"/>
          <w:szCs w:val="24"/>
        </w:rPr>
        <w:t xml:space="preserve">The </w:t>
      </w:r>
      <w:r w:rsidR="001709A7" w:rsidRPr="003A41B8">
        <w:rPr>
          <w:bCs/>
          <w:iCs/>
          <w:sz w:val="24"/>
          <w:szCs w:val="24"/>
        </w:rPr>
        <w:t>Violence Against Women Bill 2003</w:t>
      </w:r>
      <w:r w:rsidR="001709A7" w:rsidRPr="002460B2">
        <w:rPr>
          <w:bCs/>
          <w:iCs/>
          <w:sz w:val="24"/>
          <w:szCs w:val="24"/>
        </w:rPr>
        <w:t xml:space="preserve">, which was put together by members of the Coalition as a legislative tool to deal with the problem of violence against women in </w:t>
      </w:r>
      <w:smartTag w:uri="urn:schemas-microsoft-com:office:smarttags" w:element="place">
        <w:smartTag w:uri="urn:schemas-microsoft-com:office:smarttags" w:element="country-region">
          <w:r w:rsidR="001709A7" w:rsidRPr="002460B2">
            <w:rPr>
              <w:bCs/>
              <w:iCs/>
              <w:sz w:val="24"/>
              <w:szCs w:val="24"/>
            </w:rPr>
            <w:t>Nigeria</w:t>
          </w:r>
        </w:smartTag>
      </w:smartTag>
      <w:r w:rsidR="001709A7" w:rsidRPr="002460B2">
        <w:rPr>
          <w:bCs/>
          <w:iCs/>
          <w:sz w:val="24"/>
          <w:szCs w:val="24"/>
        </w:rPr>
        <w:t xml:space="preserve">, was presented to the National Assembly and was published in the National Gazette in May 2003. However, because it was not passed during the last legislative session in 2003, the process had to begin again. </w:t>
      </w:r>
    </w:p>
    <w:p w:rsidR="003A41B8" w:rsidRPr="002460B2" w:rsidRDefault="003A41B8" w:rsidP="00640B1A">
      <w:pPr>
        <w:spacing w:line="240" w:lineRule="auto"/>
        <w:rPr>
          <w:bCs/>
          <w:iCs/>
          <w:sz w:val="24"/>
          <w:szCs w:val="24"/>
        </w:rPr>
      </w:pPr>
    </w:p>
    <w:p w:rsidR="001709A7" w:rsidRDefault="00DC69D2" w:rsidP="00640B1A">
      <w:pPr>
        <w:spacing w:line="240" w:lineRule="auto"/>
        <w:rPr>
          <w:bCs/>
          <w:iCs/>
          <w:sz w:val="24"/>
          <w:szCs w:val="24"/>
        </w:rPr>
      </w:pPr>
      <w:r>
        <w:rPr>
          <w:bCs/>
          <w:iCs/>
          <w:sz w:val="24"/>
          <w:szCs w:val="24"/>
        </w:rPr>
        <w:tab/>
      </w:r>
      <w:r w:rsidR="001709A7" w:rsidRPr="002460B2">
        <w:rPr>
          <w:bCs/>
          <w:iCs/>
          <w:sz w:val="24"/>
          <w:szCs w:val="24"/>
        </w:rPr>
        <w:t>Within the reporting period, the Bill was widely circulated through members of the Coalition holding public education sessions on the Bill, which resulted in the revision and harmonization of the provisions of the bill by a joint committee of the Coalition, the House Committee on Women Affairs, representatives of the Judiciary and the National Human Rights Commission.</w:t>
      </w:r>
    </w:p>
    <w:p w:rsidR="003A41B8" w:rsidRPr="002460B2" w:rsidRDefault="003A41B8" w:rsidP="00640B1A">
      <w:pPr>
        <w:spacing w:line="240" w:lineRule="auto"/>
        <w:rPr>
          <w:bCs/>
          <w:iCs/>
          <w:sz w:val="24"/>
          <w:szCs w:val="24"/>
        </w:rPr>
      </w:pPr>
    </w:p>
    <w:p w:rsidR="001709A7" w:rsidRDefault="00DC69D2" w:rsidP="00640B1A">
      <w:pPr>
        <w:spacing w:line="240" w:lineRule="auto"/>
        <w:rPr>
          <w:bCs/>
          <w:iCs/>
          <w:sz w:val="24"/>
          <w:szCs w:val="24"/>
        </w:rPr>
      </w:pPr>
      <w:r>
        <w:rPr>
          <w:bCs/>
          <w:iCs/>
          <w:sz w:val="24"/>
          <w:szCs w:val="24"/>
        </w:rPr>
        <w:tab/>
      </w:r>
      <w:r w:rsidR="001709A7" w:rsidRPr="002460B2">
        <w:rPr>
          <w:bCs/>
          <w:iCs/>
          <w:sz w:val="24"/>
          <w:szCs w:val="24"/>
        </w:rPr>
        <w:t xml:space="preserve">Advocacy on the bill has been successfully undertaken in all the six geo political zones in the country by LACVAW members and </w:t>
      </w:r>
      <w:smartTag w:uri="urn:schemas-microsoft-com:office:smarttags" w:element="place">
        <w:smartTag w:uri="urn:schemas-microsoft-com:office:smarttags" w:element="PlaceName">
          <w:r w:rsidR="001709A7" w:rsidRPr="002460B2">
            <w:rPr>
              <w:bCs/>
              <w:iCs/>
              <w:sz w:val="24"/>
              <w:szCs w:val="24"/>
            </w:rPr>
            <w:t>Ebonyi</w:t>
          </w:r>
        </w:smartTag>
        <w:r w:rsidR="001709A7" w:rsidRPr="002460B2">
          <w:rPr>
            <w:bCs/>
            <w:iCs/>
            <w:sz w:val="24"/>
            <w:szCs w:val="24"/>
          </w:rPr>
          <w:t xml:space="preserve"> </w:t>
        </w:r>
        <w:smartTag w:uri="urn:schemas-microsoft-com:office:smarttags" w:element="PlaceType">
          <w:r w:rsidR="001709A7" w:rsidRPr="002460B2">
            <w:rPr>
              <w:bCs/>
              <w:iCs/>
              <w:sz w:val="24"/>
              <w:szCs w:val="24"/>
            </w:rPr>
            <w:t>State</w:t>
          </w:r>
        </w:smartTag>
      </w:smartTag>
      <w:r w:rsidR="001709A7" w:rsidRPr="002460B2">
        <w:rPr>
          <w:bCs/>
          <w:iCs/>
          <w:sz w:val="24"/>
          <w:szCs w:val="24"/>
        </w:rPr>
        <w:t xml:space="preserve"> has already passed the Law on </w:t>
      </w:r>
      <w:r w:rsidR="001709A7" w:rsidRPr="003A41B8">
        <w:rPr>
          <w:bCs/>
          <w:iCs/>
          <w:sz w:val="24"/>
          <w:szCs w:val="24"/>
        </w:rPr>
        <w:t>Violence Against Women a</w:t>
      </w:r>
      <w:r w:rsidR="001709A7" w:rsidRPr="002460B2">
        <w:rPr>
          <w:bCs/>
          <w:iCs/>
          <w:sz w:val="24"/>
          <w:szCs w:val="24"/>
        </w:rPr>
        <w:t>s a state Law.</w:t>
      </w:r>
      <w:r w:rsidR="008203B3">
        <w:rPr>
          <w:bCs/>
          <w:iCs/>
          <w:sz w:val="24"/>
          <w:szCs w:val="24"/>
        </w:rPr>
        <w:t xml:space="preserve"> </w:t>
      </w:r>
    </w:p>
    <w:p w:rsidR="003A41B8" w:rsidRPr="002460B2" w:rsidRDefault="003A41B8" w:rsidP="00640B1A">
      <w:pPr>
        <w:spacing w:line="240" w:lineRule="auto"/>
        <w:rPr>
          <w:bCs/>
          <w:iCs/>
          <w:sz w:val="24"/>
          <w:szCs w:val="24"/>
        </w:rPr>
      </w:pPr>
    </w:p>
    <w:tbl>
      <w:tblPr>
        <w:tblpPr w:leftFromText="180" w:rightFromText="180" w:vertAnchor="text" w:horzAnchor="margin"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90"/>
      </w:tblGrid>
      <w:tr w:rsidR="001709A7" w:rsidRPr="002460B2">
        <w:tblPrEx>
          <w:tblCellMar>
            <w:top w:w="0" w:type="dxa"/>
            <w:bottom w:w="0" w:type="dxa"/>
          </w:tblCellMar>
        </w:tblPrEx>
        <w:trPr>
          <w:trHeight w:val="3363"/>
        </w:trPr>
        <w:tc>
          <w:tcPr>
            <w:tcW w:w="5690" w:type="dxa"/>
          </w:tcPr>
          <w:p w:rsidR="001709A7" w:rsidRDefault="001709A7" w:rsidP="00640B1A">
            <w:pPr>
              <w:spacing w:line="240" w:lineRule="auto"/>
              <w:rPr>
                <w:b/>
                <w:iCs/>
                <w:sz w:val="24"/>
                <w:szCs w:val="24"/>
              </w:rPr>
            </w:pPr>
            <w:smartTag w:uri="urn:schemas-microsoft-com:office:smarttags" w:element="address">
              <w:smartTag w:uri="urn:schemas-microsoft-com:office:smarttags" w:element="Street">
                <w:r w:rsidRPr="002460B2">
                  <w:rPr>
                    <w:b/>
                    <w:iCs/>
                    <w:sz w:val="24"/>
                    <w:szCs w:val="24"/>
                  </w:rPr>
                  <w:t>Box</w:t>
                </w:r>
              </w:smartTag>
              <w:r w:rsidRPr="002460B2">
                <w:rPr>
                  <w:b/>
                  <w:iCs/>
                  <w:sz w:val="24"/>
                  <w:szCs w:val="24"/>
                </w:rPr>
                <w:t xml:space="preserve"> 3.2</w:t>
              </w:r>
            </w:smartTag>
          </w:p>
          <w:p w:rsidR="003A41B8" w:rsidRPr="002460B2" w:rsidRDefault="003A41B8" w:rsidP="00640B1A">
            <w:pPr>
              <w:spacing w:line="240" w:lineRule="auto"/>
              <w:rPr>
                <w:b/>
                <w:iCs/>
                <w:sz w:val="24"/>
                <w:szCs w:val="24"/>
              </w:rPr>
            </w:pPr>
          </w:p>
          <w:p w:rsidR="001709A7" w:rsidRDefault="001709A7" w:rsidP="00640B1A">
            <w:pPr>
              <w:spacing w:line="240" w:lineRule="auto"/>
              <w:rPr>
                <w:bCs/>
                <w:iCs/>
                <w:sz w:val="24"/>
                <w:szCs w:val="24"/>
              </w:rPr>
            </w:pPr>
            <w:r w:rsidRPr="003A41B8">
              <w:rPr>
                <w:iCs/>
                <w:sz w:val="24"/>
                <w:szCs w:val="24"/>
              </w:rPr>
              <w:t>Setting</w:t>
            </w:r>
            <w:r w:rsidRPr="003A41B8">
              <w:rPr>
                <w:bCs/>
                <w:iCs/>
                <w:sz w:val="24"/>
                <w:szCs w:val="24"/>
              </w:rPr>
              <w:t xml:space="preserve"> up of legal clinics to provide affordable legal aid to women including counseling, mediation and other Alternative Dispute Resolution methods or through litigation and representation in courts of law;</w:t>
            </w:r>
          </w:p>
          <w:p w:rsidR="003A41B8" w:rsidRPr="003A41B8" w:rsidRDefault="003A41B8" w:rsidP="00640B1A">
            <w:pPr>
              <w:spacing w:line="240" w:lineRule="auto"/>
              <w:rPr>
                <w:bCs/>
                <w:iCs/>
                <w:sz w:val="24"/>
                <w:szCs w:val="24"/>
              </w:rPr>
            </w:pPr>
          </w:p>
          <w:p w:rsidR="001709A7" w:rsidRDefault="001709A7" w:rsidP="00640B1A">
            <w:pPr>
              <w:spacing w:line="240" w:lineRule="auto"/>
              <w:rPr>
                <w:bCs/>
                <w:iCs/>
                <w:sz w:val="24"/>
                <w:szCs w:val="24"/>
              </w:rPr>
            </w:pPr>
            <w:r w:rsidRPr="003A41B8">
              <w:rPr>
                <w:iCs/>
                <w:sz w:val="24"/>
                <w:szCs w:val="24"/>
              </w:rPr>
              <w:t>Introduction</w:t>
            </w:r>
            <w:r w:rsidRPr="003A41B8">
              <w:rPr>
                <w:bCs/>
                <w:iCs/>
                <w:sz w:val="24"/>
                <w:szCs w:val="24"/>
              </w:rPr>
              <w:t xml:space="preserve"> of Reproductive Rights and Maternal Health Education in school curriculum aimed at increasing awareness and understanding of maternal health issues and reproductive rights of women and young girls;</w:t>
            </w:r>
          </w:p>
          <w:p w:rsidR="003A41B8" w:rsidRPr="003A41B8" w:rsidRDefault="003A41B8" w:rsidP="00640B1A">
            <w:pPr>
              <w:spacing w:line="240" w:lineRule="auto"/>
              <w:rPr>
                <w:bCs/>
                <w:iCs/>
                <w:sz w:val="24"/>
                <w:szCs w:val="24"/>
              </w:rPr>
            </w:pPr>
          </w:p>
          <w:p w:rsidR="001709A7" w:rsidRDefault="001709A7" w:rsidP="00640B1A">
            <w:pPr>
              <w:spacing w:line="240" w:lineRule="auto"/>
              <w:rPr>
                <w:bCs/>
                <w:iCs/>
                <w:sz w:val="24"/>
                <w:szCs w:val="24"/>
              </w:rPr>
            </w:pPr>
            <w:r w:rsidRPr="003A41B8">
              <w:rPr>
                <w:iCs/>
                <w:sz w:val="24"/>
                <w:szCs w:val="24"/>
              </w:rPr>
              <w:t>Provision</w:t>
            </w:r>
            <w:r w:rsidRPr="003A41B8">
              <w:rPr>
                <w:bCs/>
                <w:iCs/>
                <w:sz w:val="24"/>
                <w:szCs w:val="24"/>
              </w:rPr>
              <w:t xml:space="preserve"> of shelter houses and including free medical treatment for female victims of domestic and sexual violence;</w:t>
            </w:r>
          </w:p>
          <w:p w:rsidR="003A41B8" w:rsidRPr="003A41B8" w:rsidRDefault="003A41B8" w:rsidP="00640B1A">
            <w:pPr>
              <w:spacing w:line="240" w:lineRule="auto"/>
              <w:rPr>
                <w:bCs/>
                <w:iCs/>
                <w:sz w:val="24"/>
                <w:szCs w:val="24"/>
              </w:rPr>
            </w:pPr>
          </w:p>
          <w:p w:rsidR="001709A7" w:rsidRDefault="001709A7" w:rsidP="00640B1A">
            <w:pPr>
              <w:spacing w:line="240" w:lineRule="auto"/>
              <w:rPr>
                <w:bCs/>
                <w:iCs/>
                <w:sz w:val="24"/>
                <w:szCs w:val="24"/>
              </w:rPr>
            </w:pPr>
            <w:r w:rsidRPr="003A41B8">
              <w:rPr>
                <w:iCs/>
                <w:sz w:val="24"/>
                <w:szCs w:val="24"/>
              </w:rPr>
              <w:t>Community</w:t>
            </w:r>
            <w:r w:rsidRPr="003A41B8">
              <w:rPr>
                <w:bCs/>
                <w:iCs/>
                <w:sz w:val="24"/>
                <w:szCs w:val="24"/>
              </w:rPr>
              <w:t xml:space="preserve"> outreaches and training of paralegals on women</w:t>
            </w:r>
            <w:r w:rsidR="00BA1D49" w:rsidRPr="003A41B8">
              <w:rPr>
                <w:bCs/>
                <w:iCs/>
                <w:sz w:val="24"/>
                <w:szCs w:val="24"/>
              </w:rPr>
              <w:t>’</w:t>
            </w:r>
            <w:r w:rsidRPr="003A41B8">
              <w:rPr>
                <w:bCs/>
                <w:iCs/>
                <w:sz w:val="24"/>
                <w:szCs w:val="24"/>
              </w:rPr>
              <w:t>s rights and the need to promote and protect such rights as guaranteed by CEDAW;</w:t>
            </w:r>
          </w:p>
          <w:p w:rsidR="003A41B8" w:rsidRPr="003A41B8" w:rsidRDefault="003A41B8" w:rsidP="00640B1A">
            <w:pPr>
              <w:spacing w:line="240" w:lineRule="auto"/>
              <w:rPr>
                <w:bCs/>
                <w:iCs/>
                <w:sz w:val="24"/>
                <w:szCs w:val="24"/>
              </w:rPr>
            </w:pPr>
          </w:p>
          <w:p w:rsidR="001709A7" w:rsidRDefault="001709A7" w:rsidP="00640B1A">
            <w:pPr>
              <w:pStyle w:val="BT1"/>
              <w:tabs>
                <w:tab w:val="clear" w:pos="720"/>
              </w:tabs>
              <w:spacing w:after="0"/>
              <w:ind w:left="0" w:firstLine="0"/>
              <w:jc w:val="left"/>
            </w:pPr>
            <w:r w:rsidRPr="003A41B8">
              <w:rPr>
                <w:bCs/>
              </w:rPr>
              <w:t>Translation</w:t>
            </w:r>
            <w:r w:rsidRPr="003A41B8">
              <w:t xml:space="preserve"> of</w:t>
            </w:r>
            <w:r w:rsidRPr="002460B2">
              <w:t xml:space="preserve"> CEDAW into</w:t>
            </w:r>
            <w:r w:rsidR="008203B3">
              <w:t xml:space="preserve"> </w:t>
            </w:r>
            <w:r w:rsidRPr="002460B2">
              <w:t>different Nigerian languages and publication of pamphlets and IEC materials indicating the stoppage of violence and discrimination against women and</w:t>
            </w:r>
          </w:p>
          <w:p w:rsidR="003A41B8" w:rsidRPr="002460B2" w:rsidRDefault="003A41B8" w:rsidP="00640B1A">
            <w:pPr>
              <w:pStyle w:val="BT1"/>
              <w:tabs>
                <w:tab w:val="clear" w:pos="720"/>
              </w:tabs>
              <w:spacing w:after="0"/>
              <w:ind w:left="0" w:firstLine="0"/>
              <w:jc w:val="left"/>
            </w:pPr>
          </w:p>
          <w:p w:rsidR="001709A7" w:rsidRPr="002460B2" w:rsidRDefault="001709A7" w:rsidP="00640B1A">
            <w:pPr>
              <w:spacing w:line="240" w:lineRule="auto"/>
              <w:rPr>
                <w:bCs/>
                <w:iCs/>
                <w:sz w:val="24"/>
                <w:szCs w:val="24"/>
              </w:rPr>
            </w:pPr>
            <w:r w:rsidRPr="00CD5903">
              <w:rPr>
                <w:bCs/>
                <w:sz w:val="24"/>
                <w:szCs w:val="24"/>
              </w:rPr>
              <w:t xml:space="preserve">Free </w:t>
            </w:r>
            <w:r w:rsidRPr="002460B2">
              <w:rPr>
                <w:sz w:val="24"/>
                <w:szCs w:val="24"/>
              </w:rPr>
              <w:t>education for the girl child, in some States, prohibition of withdrawal of girls from schools, and enlightenment campaigns to discourage child marriage.</w:t>
            </w:r>
          </w:p>
        </w:tc>
      </w:tr>
    </w:tbl>
    <w:p w:rsidR="001709A7" w:rsidRDefault="001709A7" w:rsidP="00640B1A">
      <w:pPr>
        <w:spacing w:line="240" w:lineRule="auto"/>
        <w:rPr>
          <w:bCs/>
          <w:iCs/>
          <w:sz w:val="24"/>
          <w:szCs w:val="24"/>
        </w:rPr>
      </w:pPr>
      <w:r w:rsidRPr="002460B2">
        <w:rPr>
          <w:b/>
          <w:iCs/>
          <w:sz w:val="24"/>
          <w:szCs w:val="24"/>
        </w:rPr>
        <w:t>3.5.2</w:t>
      </w:r>
      <w:r w:rsidRPr="002460B2">
        <w:rPr>
          <w:bCs/>
          <w:iCs/>
          <w:sz w:val="24"/>
          <w:szCs w:val="24"/>
        </w:rPr>
        <w:t xml:space="preserve"> Notable NGOs and some members of LACVAW in the country are in the vanguard of promoting a democratic society free from violence and abuse, where human rights of women and girls are recognized in Law and practice. Other programmes implemented are presented in </w:t>
      </w:r>
      <w:smartTag w:uri="urn:schemas-microsoft-com:office:smarttags" w:element="address">
        <w:smartTag w:uri="urn:schemas-microsoft-com:office:smarttags" w:element="Street">
          <w:r w:rsidRPr="002460B2">
            <w:rPr>
              <w:bCs/>
              <w:iCs/>
              <w:sz w:val="24"/>
              <w:szCs w:val="24"/>
            </w:rPr>
            <w:t>Box</w:t>
          </w:r>
        </w:smartTag>
        <w:r w:rsidRPr="002460B2">
          <w:rPr>
            <w:bCs/>
            <w:iCs/>
            <w:sz w:val="24"/>
            <w:szCs w:val="24"/>
          </w:rPr>
          <w:t xml:space="preserve"> 3.2</w:t>
        </w:r>
      </w:smartTag>
      <w:r w:rsidRPr="002460B2">
        <w:rPr>
          <w:bCs/>
          <w:iCs/>
          <w:sz w:val="24"/>
          <w:szCs w:val="24"/>
        </w:rPr>
        <w:t xml:space="preserve"> </w:t>
      </w:r>
    </w:p>
    <w:p w:rsidR="003A41B8" w:rsidRPr="002460B2" w:rsidRDefault="003A41B8" w:rsidP="00640B1A">
      <w:pPr>
        <w:spacing w:line="240" w:lineRule="auto"/>
        <w:rPr>
          <w:bCs/>
          <w:iCs/>
          <w:sz w:val="24"/>
          <w:szCs w:val="24"/>
        </w:rPr>
      </w:pPr>
    </w:p>
    <w:p w:rsidR="001709A7" w:rsidRPr="002460B2" w:rsidRDefault="001709A7" w:rsidP="00640B1A">
      <w:pPr>
        <w:spacing w:line="240" w:lineRule="auto"/>
        <w:rPr>
          <w:b/>
          <w:bCs/>
          <w:iCs/>
          <w:color w:val="FF0000"/>
          <w:sz w:val="24"/>
          <w:szCs w:val="24"/>
        </w:rPr>
      </w:pPr>
      <w:r w:rsidRPr="002460B2">
        <w:rPr>
          <w:b/>
          <w:bCs/>
          <w:iCs/>
          <w:sz w:val="24"/>
          <w:szCs w:val="24"/>
        </w:rPr>
        <w:t xml:space="preserve">3.6 </w:t>
      </w:r>
      <w:r w:rsidRPr="002460B2">
        <w:rPr>
          <w:b/>
          <w:bCs/>
          <w:iCs/>
          <w:sz w:val="24"/>
          <w:szCs w:val="24"/>
        </w:rPr>
        <w:tab/>
        <w:t xml:space="preserve"> Status of Cases on Violence Against Women</w:t>
      </w:r>
    </w:p>
    <w:tbl>
      <w:tblPr>
        <w:tblpPr w:leftFromText="180" w:rightFromText="180" w:vertAnchor="text" w:horzAnchor="margin" w:tblpXSpec="right" w:tblpY="124"/>
        <w:tblOverlap w:val="never"/>
        <w:tblW w:w="3960" w:type="dxa"/>
        <w:tblLook w:val="0000"/>
      </w:tblPr>
      <w:tblGrid>
        <w:gridCol w:w="2476"/>
        <w:gridCol w:w="1484"/>
      </w:tblGrid>
      <w:tr w:rsidR="001709A7" w:rsidRPr="002460B2">
        <w:trPr>
          <w:cantSplit/>
          <w:trHeight w:val="255"/>
        </w:trPr>
        <w:tc>
          <w:tcPr>
            <w:tcW w:w="3960" w:type="dxa"/>
            <w:gridSpan w:val="2"/>
            <w:tcBorders>
              <w:top w:val="nil"/>
              <w:left w:val="nil"/>
              <w:bottom w:val="nil"/>
              <w:right w:val="nil"/>
            </w:tcBorders>
            <w:noWrap/>
            <w:vAlign w:val="bottom"/>
          </w:tcPr>
          <w:p w:rsidR="001709A7" w:rsidRPr="002460B2" w:rsidRDefault="001709A7" w:rsidP="00640B1A">
            <w:pPr>
              <w:spacing w:line="240" w:lineRule="auto"/>
              <w:rPr>
                <w:b/>
                <w:sz w:val="24"/>
                <w:szCs w:val="24"/>
              </w:rPr>
            </w:pPr>
            <w:r w:rsidRPr="002460B2">
              <w:rPr>
                <w:b/>
                <w:bCs/>
                <w:iCs/>
                <w:sz w:val="24"/>
                <w:szCs w:val="24"/>
              </w:rPr>
              <w:t>Table 3.2 Level of Intervention in Violence Cases (2005)</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b/>
                <w:sz w:val="24"/>
                <w:szCs w:val="24"/>
              </w:rPr>
            </w:pPr>
            <w:r w:rsidRPr="002460B2">
              <w:rPr>
                <w:b/>
                <w:sz w:val="24"/>
                <w:szCs w:val="24"/>
              </w:rPr>
              <w:t>Nature of Case</w:t>
            </w:r>
          </w:p>
        </w:tc>
        <w:tc>
          <w:tcPr>
            <w:tcW w:w="1484" w:type="dxa"/>
            <w:tcBorders>
              <w:top w:val="nil"/>
              <w:left w:val="nil"/>
              <w:bottom w:val="nil"/>
              <w:right w:val="nil"/>
            </w:tcBorders>
            <w:noWrap/>
            <w:vAlign w:val="bottom"/>
          </w:tcPr>
          <w:p w:rsidR="001709A7" w:rsidRPr="002460B2" w:rsidRDefault="001709A7" w:rsidP="00640B1A">
            <w:pPr>
              <w:spacing w:line="240" w:lineRule="auto"/>
              <w:rPr>
                <w:b/>
                <w:sz w:val="24"/>
                <w:szCs w:val="24"/>
              </w:rPr>
            </w:pPr>
            <w:r w:rsidRPr="002460B2">
              <w:rPr>
                <w:b/>
                <w:sz w:val="24"/>
                <w:szCs w:val="24"/>
              </w:rPr>
              <w:t xml:space="preserve">No of cases </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Denial of Inheritance</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68</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Sexual Assault</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5</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Assault</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26</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Divorce</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6</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Family Conflict</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50</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Harassment</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8</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Family Maintenance</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15</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Child Abuse and Neglect</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7</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Unplanned pregnancy</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7</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Other forms of violence</w:t>
            </w:r>
          </w:p>
        </w:tc>
        <w:tc>
          <w:tcPr>
            <w:tcW w:w="1484" w:type="dxa"/>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27</w:t>
            </w:r>
          </w:p>
        </w:tc>
      </w:tr>
      <w:tr w:rsidR="001709A7" w:rsidRPr="002460B2">
        <w:trPr>
          <w:trHeight w:val="255"/>
        </w:trPr>
        <w:tc>
          <w:tcPr>
            <w:tcW w:w="2476" w:type="dxa"/>
            <w:tcBorders>
              <w:top w:val="nil"/>
              <w:left w:val="nil"/>
              <w:bottom w:val="nil"/>
              <w:right w:val="nil"/>
            </w:tcBorders>
            <w:noWrap/>
            <w:vAlign w:val="bottom"/>
          </w:tcPr>
          <w:p w:rsidR="001709A7" w:rsidRPr="002460B2" w:rsidRDefault="001709A7" w:rsidP="00640B1A">
            <w:pPr>
              <w:spacing w:line="240" w:lineRule="auto"/>
              <w:rPr>
                <w:b/>
                <w:bCs/>
                <w:sz w:val="24"/>
                <w:szCs w:val="24"/>
              </w:rPr>
            </w:pPr>
            <w:r w:rsidRPr="002460B2">
              <w:rPr>
                <w:b/>
                <w:bCs/>
                <w:sz w:val="24"/>
                <w:szCs w:val="24"/>
              </w:rPr>
              <w:t>Total</w:t>
            </w:r>
          </w:p>
        </w:tc>
        <w:tc>
          <w:tcPr>
            <w:tcW w:w="1484" w:type="dxa"/>
            <w:tcBorders>
              <w:top w:val="nil"/>
              <w:left w:val="nil"/>
              <w:bottom w:val="nil"/>
              <w:right w:val="nil"/>
            </w:tcBorders>
            <w:noWrap/>
            <w:vAlign w:val="bottom"/>
          </w:tcPr>
          <w:p w:rsidR="001709A7" w:rsidRPr="002460B2" w:rsidRDefault="001709A7" w:rsidP="00640B1A">
            <w:pPr>
              <w:spacing w:line="240" w:lineRule="auto"/>
              <w:rPr>
                <w:b/>
                <w:bCs/>
                <w:sz w:val="24"/>
                <w:szCs w:val="24"/>
              </w:rPr>
            </w:pPr>
            <w:r w:rsidRPr="002460B2">
              <w:rPr>
                <w:b/>
                <w:bCs/>
                <w:sz w:val="24"/>
                <w:szCs w:val="24"/>
              </w:rPr>
              <w:t>214</w:t>
            </w:r>
          </w:p>
        </w:tc>
      </w:tr>
      <w:tr w:rsidR="001709A7" w:rsidRPr="002460B2">
        <w:trPr>
          <w:cantSplit/>
          <w:trHeight w:val="255"/>
        </w:trPr>
        <w:tc>
          <w:tcPr>
            <w:tcW w:w="3960" w:type="dxa"/>
            <w:gridSpan w:val="2"/>
            <w:tcBorders>
              <w:top w:val="nil"/>
              <w:left w:val="nil"/>
              <w:bottom w:val="nil"/>
              <w:right w:val="nil"/>
            </w:tcBorders>
            <w:noWrap/>
            <w:vAlign w:val="bottom"/>
          </w:tcPr>
          <w:p w:rsidR="001709A7" w:rsidRPr="002460B2" w:rsidRDefault="001709A7" w:rsidP="00640B1A">
            <w:pPr>
              <w:pStyle w:val="Heading3"/>
              <w:jc w:val="left"/>
              <w:rPr>
                <w:i/>
                <w:szCs w:val="24"/>
              </w:rPr>
            </w:pPr>
            <w:r w:rsidRPr="002460B2">
              <w:rPr>
                <w:i/>
                <w:szCs w:val="24"/>
              </w:rPr>
              <w:t>Source: Women</w:t>
            </w:r>
            <w:r w:rsidR="00BA1D49">
              <w:rPr>
                <w:i/>
                <w:szCs w:val="24"/>
              </w:rPr>
              <w:t>’</w:t>
            </w:r>
            <w:r w:rsidRPr="002460B2">
              <w:rPr>
                <w:i/>
                <w:szCs w:val="24"/>
              </w:rPr>
              <w:t>s Aid Collective Report on CEDAW, 2006</w:t>
            </w:r>
          </w:p>
          <w:p w:rsidR="001709A7" w:rsidRPr="002460B2" w:rsidRDefault="001709A7" w:rsidP="00640B1A">
            <w:pPr>
              <w:spacing w:line="240" w:lineRule="auto"/>
              <w:rPr>
                <w:b/>
                <w:bCs/>
                <w:sz w:val="24"/>
                <w:szCs w:val="24"/>
              </w:rPr>
            </w:pPr>
          </w:p>
        </w:tc>
      </w:tr>
    </w:tbl>
    <w:p w:rsidR="001709A7" w:rsidRPr="002460B2" w:rsidRDefault="00DC69D2" w:rsidP="00640B1A">
      <w:pPr>
        <w:spacing w:line="240" w:lineRule="auto"/>
        <w:rPr>
          <w:sz w:val="24"/>
          <w:szCs w:val="24"/>
        </w:rPr>
      </w:pPr>
      <w:r>
        <w:rPr>
          <w:sz w:val="24"/>
          <w:szCs w:val="24"/>
        </w:rPr>
        <w:tab/>
      </w:r>
      <w:r w:rsidR="001709A7" w:rsidRPr="002460B2">
        <w:rPr>
          <w:sz w:val="24"/>
          <w:szCs w:val="24"/>
        </w:rPr>
        <w:t>The level of violence cases being reported in the country is still very low, compared to the perceived occurrence. Violence cases are underreported because of socio-cultural beliefs, which permit secrecy and hold that family matters should not be taken outside the home setting. Other reasons are the stigma associated with reporting cases like rape, incest and other assaults.</w:t>
      </w:r>
      <w:r w:rsidR="008203B3">
        <w:rPr>
          <w:sz w:val="24"/>
          <w:szCs w:val="24"/>
        </w:rPr>
        <w:t xml:space="preserve"> </w:t>
      </w:r>
      <w:r w:rsidR="001709A7" w:rsidRPr="002460B2">
        <w:rPr>
          <w:sz w:val="24"/>
          <w:szCs w:val="24"/>
        </w:rPr>
        <w:t>Consequently, as at the time of this report, exact figures of incidences of violence and cases prosecuted cannot be ascertained.</w:t>
      </w:r>
    </w:p>
    <w:p w:rsidR="001709A7" w:rsidRDefault="00DC69D2" w:rsidP="00640B1A">
      <w:pPr>
        <w:spacing w:line="240" w:lineRule="auto"/>
        <w:rPr>
          <w:sz w:val="24"/>
          <w:szCs w:val="24"/>
        </w:rPr>
      </w:pPr>
      <w:r>
        <w:tab/>
      </w:r>
      <w:r w:rsidR="001709A7" w:rsidRPr="00930105">
        <w:rPr>
          <w:sz w:val="24"/>
          <w:szCs w:val="24"/>
        </w:rPr>
        <w:t>However, some NGOs have functional legal clinics to provide free legal aid to women and young people whose human rights are abused. Legal aid is given in the form of counseling, mediation and other alternative dispute resolution options, or through litigation and representation in the courts of law. Table 3.2(a) indicates some 214 cases being handled on behalf of women seeking redress against violations of their human rights across the country.</w:t>
      </w:r>
    </w:p>
    <w:p w:rsidR="00930105" w:rsidRPr="00930105" w:rsidRDefault="00930105" w:rsidP="00640B1A">
      <w:pPr>
        <w:spacing w:line="240" w:lineRule="auto"/>
        <w:rPr>
          <w:i/>
          <w:sz w:val="24"/>
          <w:szCs w:val="24"/>
        </w:rPr>
      </w:pPr>
    </w:p>
    <w:p w:rsidR="001709A7" w:rsidRDefault="001709A7" w:rsidP="00640B1A">
      <w:pPr>
        <w:spacing w:line="240" w:lineRule="auto"/>
        <w:rPr>
          <w:b/>
          <w:sz w:val="24"/>
          <w:szCs w:val="24"/>
        </w:rPr>
      </w:pPr>
      <w:r w:rsidRPr="002460B2">
        <w:rPr>
          <w:b/>
          <w:sz w:val="24"/>
          <w:szCs w:val="24"/>
        </w:rPr>
        <w:t xml:space="preserve">3.7 </w:t>
      </w:r>
      <w:r w:rsidRPr="002460B2">
        <w:rPr>
          <w:b/>
          <w:sz w:val="24"/>
          <w:szCs w:val="24"/>
        </w:rPr>
        <w:tab/>
        <w:t xml:space="preserve">Anti Child- Trafficking Network in </w:t>
      </w:r>
      <w:smartTag w:uri="urn:schemas-microsoft-com:office:smarttags" w:element="country-region">
        <w:smartTag w:uri="urn:schemas-microsoft-com:office:smarttags" w:element="place">
          <w:r w:rsidRPr="002460B2">
            <w:rPr>
              <w:b/>
              <w:sz w:val="24"/>
              <w:szCs w:val="24"/>
            </w:rPr>
            <w:t>Nigeria</w:t>
          </w:r>
        </w:smartTag>
      </w:smartTag>
    </w:p>
    <w:p w:rsidR="00930105" w:rsidRPr="002460B2" w:rsidRDefault="00930105" w:rsidP="00640B1A">
      <w:pPr>
        <w:spacing w:line="240" w:lineRule="auto"/>
        <w:rPr>
          <w:b/>
          <w:sz w:val="24"/>
          <w:szCs w:val="24"/>
        </w:rPr>
      </w:pPr>
    </w:p>
    <w:p w:rsidR="001709A7" w:rsidRDefault="001709A7" w:rsidP="00640B1A">
      <w:pPr>
        <w:spacing w:line="240" w:lineRule="auto"/>
        <w:rPr>
          <w:sz w:val="24"/>
          <w:szCs w:val="24"/>
        </w:rPr>
      </w:pPr>
      <w:r w:rsidRPr="002460B2">
        <w:rPr>
          <w:b/>
          <w:bCs/>
          <w:sz w:val="24"/>
          <w:szCs w:val="24"/>
        </w:rPr>
        <w:t>3.7.1</w:t>
      </w:r>
      <w:r w:rsidRPr="002460B2">
        <w:rPr>
          <w:sz w:val="24"/>
          <w:szCs w:val="24"/>
        </w:rPr>
        <w:t xml:space="preserve"> The programme to combat child trafficking in </w:t>
      </w:r>
      <w:smartTag w:uri="urn:schemas-microsoft-com:office:smarttags" w:element="country-region">
        <w:smartTag w:uri="urn:schemas-microsoft-com:office:smarttags" w:element="place">
          <w:r w:rsidRPr="002460B2">
            <w:rPr>
              <w:sz w:val="24"/>
              <w:szCs w:val="24"/>
            </w:rPr>
            <w:t>Nigeria</w:t>
          </w:r>
        </w:smartTag>
      </w:smartTag>
      <w:r w:rsidRPr="002460B2">
        <w:rPr>
          <w:sz w:val="24"/>
          <w:szCs w:val="24"/>
        </w:rPr>
        <w:t xml:space="preserve">, which is part of the anti-child trafficking project under the UNICEF/FGN Programme of Cooperation 2002 – 2007, was under implementation during the reporting period. </w:t>
      </w:r>
    </w:p>
    <w:p w:rsidR="00930105" w:rsidRPr="002460B2" w:rsidRDefault="00930105" w:rsidP="00640B1A">
      <w:pPr>
        <w:spacing w:line="240" w:lineRule="auto"/>
        <w:rPr>
          <w:sz w:val="24"/>
          <w:szCs w:val="24"/>
        </w:rPr>
      </w:pPr>
    </w:p>
    <w:p w:rsidR="001709A7" w:rsidRDefault="00DC69D2" w:rsidP="00640B1A">
      <w:pPr>
        <w:autoSpaceDE w:val="0"/>
        <w:autoSpaceDN w:val="0"/>
        <w:adjustRightInd w:val="0"/>
        <w:spacing w:line="240" w:lineRule="auto"/>
      </w:pPr>
      <w:r>
        <w:rPr>
          <w:sz w:val="24"/>
          <w:szCs w:val="24"/>
        </w:rPr>
        <w:tab/>
      </w:r>
      <w:r w:rsidR="001709A7" w:rsidRPr="002460B2">
        <w:rPr>
          <w:sz w:val="24"/>
          <w:szCs w:val="24"/>
        </w:rPr>
        <w:t xml:space="preserve">The objectives of the programme are to support the establishment of two transit centers for trafficked children in </w:t>
      </w:r>
      <w:smartTag w:uri="urn:schemas-microsoft-com:office:smarttags" w:element="place">
        <w:smartTag w:uri="urn:schemas-microsoft-com:office:smarttags" w:element="City">
          <w:r w:rsidR="001709A7" w:rsidRPr="002460B2">
            <w:rPr>
              <w:sz w:val="24"/>
              <w:szCs w:val="24"/>
            </w:rPr>
            <w:t>Kano</w:t>
          </w:r>
        </w:smartTag>
      </w:smartTag>
      <w:r w:rsidR="001709A7" w:rsidRPr="002460B2">
        <w:rPr>
          <w:sz w:val="24"/>
          <w:szCs w:val="24"/>
        </w:rPr>
        <w:t xml:space="preserve"> and Akwa-Ibom States the programmes are</w:t>
      </w:r>
      <w:r w:rsidR="008203B3">
        <w:rPr>
          <w:sz w:val="24"/>
          <w:szCs w:val="24"/>
        </w:rPr>
        <w:t xml:space="preserve"> </w:t>
      </w:r>
      <w:r w:rsidR="001709A7" w:rsidRPr="002460B2">
        <w:rPr>
          <w:sz w:val="24"/>
          <w:szCs w:val="24"/>
        </w:rPr>
        <w:t xml:space="preserve">to provide an immediate protective environment with safety, shelter, security, food, clothing, health services and income generating activities for victims of human trafficking. The project is funded to establish a functional mechanism for trained officers and care givers in providing standard services to victims of human trafficking, rehabilitation and family reunification. Results achieved between 2005 and 2006 are contained in </w:t>
      </w:r>
      <w:smartTag w:uri="urn:schemas-microsoft-com:office:smarttags" w:element="address">
        <w:smartTag w:uri="urn:schemas-microsoft-com:office:smarttags" w:element="Street">
          <w:r w:rsidR="001709A7" w:rsidRPr="002460B2">
            <w:rPr>
              <w:sz w:val="24"/>
              <w:szCs w:val="24"/>
            </w:rPr>
            <w:t>Box</w:t>
          </w:r>
        </w:smartTag>
        <w:r w:rsidR="001709A7" w:rsidRPr="002460B2">
          <w:rPr>
            <w:sz w:val="24"/>
            <w:szCs w:val="24"/>
          </w:rPr>
          <w:t xml:space="preserve"> 3.3</w:t>
        </w:r>
      </w:smartTag>
      <w:r w:rsidR="001709A7" w:rsidRPr="002460B2">
        <w:rPr>
          <w:sz w:val="24"/>
          <w:szCs w:val="24"/>
        </w:rPr>
        <w:t>.</w:t>
      </w:r>
    </w:p>
    <w:p w:rsidR="001709A7" w:rsidRPr="002460B2" w:rsidRDefault="001709A7" w:rsidP="00640B1A">
      <w:pPr>
        <w:autoSpaceDE w:val="0"/>
        <w:autoSpaceDN w:val="0"/>
        <w:adjustRightInd w:val="0"/>
        <w:spacing w:line="240" w:lineRule="auto"/>
        <w:rPr>
          <w:sz w:val="24"/>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8"/>
      </w:tblGrid>
      <w:tr w:rsidR="001709A7" w:rsidRPr="002460B2">
        <w:tblPrEx>
          <w:tblCellMar>
            <w:top w:w="0" w:type="dxa"/>
            <w:bottom w:w="0" w:type="dxa"/>
          </w:tblCellMar>
        </w:tblPrEx>
        <w:tc>
          <w:tcPr>
            <w:tcW w:w="6048" w:type="dxa"/>
          </w:tcPr>
          <w:p w:rsidR="001709A7" w:rsidRPr="002460B2" w:rsidRDefault="001709A7" w:rsidP="00640B1A">
            <w:pPr>
              <w:spacing w:line="240" w:lineRule="auto"/>
              <w:rPr>
                <w:b/>
                <w:bCs/>
                <w:sz w:val="24"/>
                <w:szCs w:val="24"/>
              </w:rPr>
            </w:pPr>
            <w:smartTag w:uri="urn:schemas-microsoft-com:office:smarttags" w:element="address">
              <w:smartTag w:uri="urn:schemas-microsoft-com:office:smarttags" w:element="Street">
                <w:r w:rsidRPr="002460B2">
                  <w:rPr>
                    <w:b/>
                    <w:bCs/>
                    <w:sz w:val="24"/>
                    <w:szCs w:val="24"/>
                  </w:rPr>
                  <w:t>Box</w:t>
                </w:r>
              </w:smartTag>
              <w:r w:rsidRPr="002460B2">
                <w:rPr>
                  <w:b/>
                  <w:bCs/>
                  <w:sz w:val="24"/>
                  <w:szCs w:val="24"/>
                </w:rPr>
                <w:t xml:space="preserve"> 3.3</w:t>
              </w:r>
            </w:smartTag>
          </w:p>
          <w:p w:rsidR="001709A7" w:rsidRPr="002460B2" w:rsidRDefault="001709A7" w:rsidP="00930105">
            <w:pPr>
              <w:numPr>
                <w:ilvl w:val="0"/>
                <w:numId w:val="65"/>
              </w:numPr>
              <w:spacing w:line="240" w:lineRule="auto"/>
              <w:rPr>
                <w:sz w:val="24"/>
                <w:szCs w:val="24"/>
              </w:rPr>
            </w:pPr>
            <w:r w:rsidRPr="002460B2">
              <w:rPr>
                <w:sz w:val="24"/>
                <w:szCs w:val="24"/>
              </w:rPr>
              <w:t>Transit shelters for child victims of exploitation and abuse established in Kano and Akwa-Ibom States, enhancing availability of child friendly services; counseling, psychosocial support, rehabilitation and reintegration support for victim</w:t>
            </w:r>
            <w:r w:rsidR="00BA1D49">
              <w:rPr>
                <w:sz w:val="24"/>
                <w:szCs w:val="24"/>
              </w:rPr>
              <w:t>’</w:t>
            </w:r>
            <w:r w:rsidRPr="002460B2">
              <w:rPr>
                <w:sz w:val="24"/>
                <w:szCs w:val="24"/>
              </w:rPr>
              <w:t>s families and care givers.</w:t>
            </w:r>
          </w:p>
          <w:p w:rsidR="001709A7" w:rsidRPr="002460B2" w:rsidRDefault="001709A7" w:rsidP="00930105">
            <w:pPr>
              <w:numPr>
                <w:ilvl w:val="0"/>
                <w:numId w:val="65"/>
              </w:numPr>
              <w:spacing w:line="240" w:lineRule="auto"/>
              <w:rPr>
                <w:sz w:val="24"/>
                <w:szCs w:val="24"/>
              </w:rPr>
            </w:pPr>
            <w:r w:rsidRPr="002460B2">
              <w:rPr>
                <w:sz w:val="24"/>
                <w:szCs w:val="24"/>
              </w:rPr>
              <w:t>Income generating equipment procured and micro credit scheme established for victims</w:t>
            </w:r>
            <w:r w:rsidR="002C1077">
              <w:rPr>
                <w:sz w:val="24"/>
                <w:szCs w:val="24"/>
              </w:rPr>
              <w:t xml:space="preserve"> </w:t>
            </w:r>
            <w:r w:rsidRPr="002460B2">
              <w:rPr>
                <w:sz w:val="24"/>
                <w:szCs w:val="24"/>
              </w:rPr>
              <w:t xml:space="preserve">of trafficking and their families in targeted States. </w:t>
            </w:r>
          </w:p>
          <w:p w:rsidR="001709A7" w:rsidRPr="002460B2" w:rsidRDefault="001709A7" w:rsidP="00930105">
            <w:pPr>
              <w:numPr>
                <w:ilvl w:val="0"/>
                <w:numId w:val="65"/>
              </w:numPr>
              <w:spacing w:line="240" w:lineRule="auto"/>
              <w:rPr>
                <w:sz w:val="24"/>
                <w:szCs w:val="24"/>
              </w:rPr>
            </w:pPr>
            <w:r w:rsidRPr="002460B2">
              <w:rPr>
                <w:sz w:val="24"/>
                <w:szCs w:val="24"/>
              </w:rPr>
              <w:t>Information technology equipment and recreational, educational and vocational materials procured for centers.</w:t>
            </w:r>
          </w:p>
          <w:p w:rsidR="001709A7" w:rsidRPr="002460B2" w:rsidRDefault="001709A7" w:rsidP="00930105">
            <w:pPr>
              <w:numPr>
                <w:ilvl w:val="0"/>
                <w:numId w:val="65"/>
              </w:numPr>
              <w:spacing w:line="240" w:lineRule="auto"/>
              <w:rPr>
                <w:sz w:val="24"/>
                <w:szCs w:val="24"/>
              </w:rPr>
            </w:pPr>
            <w:r w:rsidRPr="002460B2">
              <w:rPr>
                <w:sz w:val="24"/>
                <w:szCs w:val="24"/>
              </w:rPr>
              <w:t>Anti-child trafficking network comprising relevant government agencies and ministries, law enforcement units, civil society, and community leaders were established at national and sub-national levels in 22 endemic States of Nigeria. Impact is increased awareness, rescue, rehabilitation and re-integration of victims of child trafficking in these States.</w:t>
            </w:r>
          </w:p>
          <w:p w:rsidR="001709A7" w:rsidRPr="002460B2" w:rsidRDefault="001709A7" w:rsidP="00930105">
            <w:pPr>
              <w:numPr>
                <w:ilvl w:val="0"/>
                <w:numId w:val="65"/>
              </w:numPr>
              <w:spacing w:line="240" w:lineRule="auto"/>
              <w:rPr>
                <w:sz w:val="24"/>
                <w:szCs w:val="24"/>
              </w:rPr>
            </w:pPr>
            <w:r w:rsidRPr="002460B2">
              <w:rPr>
                <w:sz w:val="24"/>
                <w:szCs w:val="24"/>
              </w:rPr>
              <w:t>Capacities of the National Agency for the Prohibition of Trafficking in Persons (NAPTIP), law enforcement agencies, social welfare officers and the judiciary built in the enforcement of the anti-human trafficking law especially in the areas of investigation, prosecution and rehabilitation of victims with NAPTIP officers empowered to routinely monitor and report child trafficking cases.</w:t>
            </w:r>
            <w:r w:rsidR="008203B3">
              <w:rPr>
                <w:sz w:val="24"/>
                <w:szCs w:val="24"/>
              </w:rPr>
              <w:t xml:space="preserve"> </w:t>
            </w:r>
          </w:p>
          <w:p w:rsidR="001709A7" w:rsidRPr="002460B2" w:rsidRDefault="001709A7" w:rsidP="00930105">
            <w:pPr>
              <w:numPr>
                <w:ilvl w:val="0"/>
                <w:numId w:val="65"/>
              </w:numPr>
              <w:spacing w:line="240" w:lineRule="auto"/>
              <w:rPr>
                <w:sz w:val="24"/>
                <w:szCs w:val="24"/>
              </w:rPr>
            </w:pPr>
            <w:r w:rsidRPr="002460B2">
              <w:rPr>
                <w:sz w:val="24"/>
                <w:szCs w:val="24"/>
              </w:rPr>
              <w:t xml:space="preserve">Existing documents on child trafficking in </w:t>
            </w:r>
            <w:smartTag w:uri="urn:schemas-microsoft-com:office:smarttags" w:element="country-region">
              <w:r w:rsidRPr="002460B2">
                <w:rPr>
                  <w:sz w:val="24"/>
                  <w:szCs w:val="24"/>
                </w:rPr>
                <w:t>Nigeria</w:t>
              </w:r>
            </w:smartTag>
            <w:r w:rsidRPr="002460B2">
              <w:rPr>
                <w:sz w:val="24"/>
                <w:szCs w:val="24"/>
              </w:rPr>
              <w:t xml:space="preserve"> reviewed and the </w:t>
            </w:r>
            <w:r w:rsidR="00BA1D49">
              <w:rPr>
                <w:sz w:val="24"/>
                <w:szCs w:val="24"/>
              </w:rPr>
              <w:t>‘</w:t>
            </w:r>
            <w:r w:rsidRPr="002460B2">
              <w:rPr>
                <w:sz w:val="24"/>
                <w:szCs w:val="24"/>
              </w:rPr>
              <w:t xml:space="preserve">Country Response on Child Trafficking in </w:t>
            </w:r>
            <w:smartTag w:uri="urn:schemas-microsoft-com:office:smarttags" w:element="country-region">
              <w:smartTag w:uri="urn:schemas-microsoft-com:office:smarttags" w:element="place">
                <w:r w:rsidRPr="002460B2">
                  <w:rPr>
                    <w:sz w:val="24"/>
                    <w:szCs w:val="24"/>
                  </w:rPr>
                  <w:t>Nigeria</w:t>
                </w:r>
              </w:smartTag>
            </w:smartTag>
            <w:r w:rsidR="00BA1D49">
              <w:rPr>
                <w:sz w:val="24"/>
                <w:szCs w:val="24"/>
              </w:rPr>
              <w:t>’</w:t>
            </w:r>
            <w:r w:rsidRPr="002460B2">
              <w:rPr>
                <w:sz w:val="24"/>
                <w:szCs w:val="24"/>
              </w:rPr>
              <w:t xml:space="preserve"> produced. </w:t>
            </w:r>
          </w:p>
          <w:p w:rsidR="001709A7" w:rsidRPr="002460B2" w:rsidRDefault="001709A7" w:rsidP="00640B1A">
            <w:pPr>
              <w:spacing w:line="240" w:lineRule="auto"/>
              <w:rPr>
                <w:sz w:val="24"/>
                <w:szCs w:val="24"/>
              </w:rPr>
            </w:pPr>
          </w:p>
        </w:tc>
      </w:tr>
    </w:tbl>
    <w:p w:rsidR="001709A7" w:rsidRDefault="001709A7" w:rsidP="00640B1A">
      <w:pPr>
        <w:tabs>
          <w:tab w:val="num" w:pos="780"/>
        </w:tabs>
        <w:spacing w:line="240" w:lineRule="auto"/>
        <w:rPr>
          <w:sz w:val="24"/>
          <w:szCs w:val="24"/>
        </w:rPr>
      </w:pPr>
      <w:r w:rsidRPr="002460B2">
        <w:rPr>
          <w:b/>
          <w:bCs/>
          <w:sz w:val="24"/>
          <w:szCs w:val="24"/>
        </w:rPr>
        <w:t>3.7.2</w:t>
      </w:r>
      <w:r w:rsidRPr="002460B2">
        <w:rPr>
          <w:sz w:val="24"/>
          <w:szCs w:val="24"/>
        </w:rPr>
        <w:t xml:space="preserve"> Furthermore, anti-child trafficking working groups and networks were set up in four zones of the federation. The networks established at the State and zonal levels fostered closer collaboration between law enforcement agencies, NGOs, CBOs and state ministries on reporting incidences, rescue, repatriation, and reintegration of victims of internal and external trafficking. </w:t>
      </w:r>
    </w:p>
    <w:p w:rsidR="00930105" w:rsidRPr="002460B2" w:rsidRDefault="00930105" w:rsidP="00640B1A">
      <w:pPr>
        <w:tabs>
          <w:tab w:val="num" w:pos="780"/>
        </w:tabs>
        <w:spacing w:line="240" w:lineRule="auto"/>
        <w:rPr>
          <w:sz w:val="24"/>
          <w:szCs w:val="24"/>
        </w:rPr>
      </w:pPr>
    </w:p>
    <w:tbl>
      <w:tblPr>
        <w:tblpPr w:leftFromText="180" w:rightFromText="180" w:vertAnchor="text" w:tblpXSpec="right" w:tblpY="1"/>
        <w:tblOverlap w:val="neve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34"/>
      </w:tblGrid>
      <w:tr w:rsidR="001709A7" w:rsidRPr="002460B2">
        <w:tblPrEx>
          <w:tblCellMar>
            <w:top w:w="0" w:type="dxa"/>
            <w:bottom w:w="0" w:type="dxa"/>
          </w:tblCellMar>
        </w:tblPrEx>
        <w:trPr>
          <w:jc w:val="right"/>
        </w:trPr>
        <w:tc>
          <w:tcPr>
            <w:tcW w:w="5534" w:type="dxa"/>
          </w:tcPr>
          <w:p w:rsidR="001709A7" w:rsidRPr="002460B2" w:rsidRDefault="001709A7" w:rsidP="00930105">
            <w:pPr>
              <w:pageBreakBefore/>
              <w:spacing w:line="240" w:lineRule="auto"/>
              <w:rPr>
                <w:sz w:val="24"/>
                <w:szCs w:val="24"/>
              </w:rPr>
            </w:pPr>
            <w:r w:rsidRPr="002460B2">
              <w:rPr>
                <w:b/>
                <w:sz w:val="24"/>
                <w:szCs w:val="24"/>
              </w:rPr>
              <w:t>Figure 3.1 Map of the Federal Republic of Nigeria showing Zonal Anti-Child Trafficking Working Groups</w:t>
            </w:r>
          </w:p>
        </w:tc>
      </w:tr>
      <w:tr w:rsidR="001709A7" w:rsidRPr="002460B2">
        <w:tblPrEx>
          <w:tblCellMar>
            <w:top w:w="0" w:type="dxa"/>
            <w:bottom w:w="0" w:type="dxa"/>
          </w:tblCellMar>
        </w:tblPrEx>
        <w:trPr>
          <w:jc w:val="right"/>
        </w:trPr>
        <w:tc>
          <w:tcPr>
            <w:tcW w:w="5534" w:type="dxa"/>
          </w:tcPr>
          <w:p w:rsidR="001709A7" w:rsidRPr="002460B2" w:rsidRDefault="001709A7" w:rsidP="00640B1A">
            <w:pPr>
              <w:spacing w:line="240" w:lineRule="auto"/>
              <w:rPr>
                <w:b/>
                <w:sz w:val="24"/>
                <w:szCs w:val="24"/>
              </w:rPr>
            </w:pPr>
            <w:r w:rsidRPr="002460B2">
              <w:rPr>
                <w:sz w:val="24"/>
                <w:szCs w:val="24"/>
              </w:rPr>
              <w:object w:dxaOrig="4508" w:dyaOrig="3779">
                <v:shape id="_x0000_i1025" type="#_x0000_t75" style="width:234.75pt;height:210pt" o:ole="" fillcolor="window">
                  <v:imagedata r:id="rId16" o:title=""/>
                </v:shape>
                <o:OLEObject Type="Embed" ProgID="Word.Picture.8" ShapeID="_x0000_i1025" DrawAspect="Content" ObjectID="_1386037394" r:id="rId17"/>
              </w:object>
            </w:r>
          </w:p>
        </w:tc>
      </w:tr>
      <w:tr w:rsidR="001709A7" w:rsidRPr="002460B2">
        <w:tblPrEx>
          <w:tblCellMar>
            <w:top w:w="0" w:type="dxa"/>
            <w:bottom w:w="0" w:type="dxa"/>
          </w:tblCellMar>
        </w:tblPrEx>
        <w:trPr>
          <w:jc w:val="right"/>
        </w:trPr>
        <w:tc>
          <w:tcPr>
            <w:tcW w:w="5534" w:type="dxa"/>
          </w:tcPr>
          <w:p w:rsidR="001709A7" w:rsidRPr="002460B2" w:rsidRDefault="001709A7" w:rsidP="00640B1A">
            <w:pPr>
              <w:tabs>
                <w:tab w:val="left" w:pos="720"/>
                <w:tab w:val="left" w:pos="1440"/>
                <w:tab w:val="left" w:pos="2160"/>
                <w:tab w:val="left" w:pos="2880"/>
                <w:tab w:val="left" w:pos="3600"/>
                <w:tab w:val="left" w:pos="4320"/>
                <w:tab w:val="left" w:pos="6495"/>
              </w:tabs>
              <w:spacing w:line="240" w:lineRule="auto"/>
              <w:rPr>
                <w:sz w:val="24"/>
                <w:szCs w:val="24"/>
                <w:lang w:val="it-IT"/>
              </w:rPr>
            </w:pPr>
            <w:r w:rsidRPr="002460B2">
              <w:rPr>
                <w:noProof/>
                <w:sz w:val="24"/>
                <w:szCs w:val="24"/>
              </w:rPr>
              <w:pict>
                <v:rect id="_x0000_s1030" style="position:absolute;margin-left:147.6pt;margin-top:244.25pt;width:9pt;height:8.95pt;z-index:4;mso-position-horizontal-relative:text;mso-position-vertical-relative:text" filled="f" fillcolor="#f60" stroked="f"/>
              </w:pict>
            </w:r>
            <w:r w:rsidR="002C1077">
              <w:rPr>
                <w:sz w:val="24"/>
                <w:szCs w:val="24"/>
                <w:lang w:val="it-IT"/>
              </w:rPr>
              <w:t xml:space="preserve"> </w:t>
            </w:r>
            <w:r w:rsidRPr="002460B2">
              <w:rPr>
                <w:b/>
                <w:sz w:val="24"/>
                <w:szCs w:val="24"/>
                <w:lang w:val="it-IT"/>
              </w:rPr>
              <w:t xml:space="preserve"> (Zone 1</w:t>
            </w:r>
            <w:r w:rsidRPr="002460B2">
              <w:rPr>
                <w:sz w:val="24"/>
                <w:szCs w:val="24"/>
                <w:lang w:val="it-IT"/>
              </w:rPr>
              <w:t>) Ogun, Lagos and Ondo States</w:t>
            </w:r>
            <w:r w:rsidR="002C1077">
              <w:rPr>
                <w:sz w:val="24"/>
                <w:szCs w:val="24"/>
                <w:lang w:val="it-IT"/>
              </w:rPr>
              <w:t xml:space="preserve">  </w:t>
            </w:r>
            <w:r w:rsidR="008203B3">
              <w:rPr>
                <w:sz w:val="24"/>
                <w:szCs w:val="24"/>
                <w:lang w:val="it-IT"/>
              </w:rPr>
              <w:t xml:space="preserve"> </w:t>
            </w:r>
            <w:r w:rsidRPr="002460B2">
              <w:rPr>
                <w:b/>
                <w:sz w:val="24"/>
                <w:szCs w:val="24"/>
                <w:lang w:val="it-IT"/>
              </w:rPr>
              <w:t>(Zone 2)</w:t>
            </w:r>
            <w:r w:rsidRPr="002460B2">
              <w:rPr>
                <w:sz w:val="24"/>
                <w:szCs w:val="24"/>
                <w:lang w:val="it-IT"/>
              </w:rPr>
              <w:t xml:space="preserve"> Edo and Delta States</w:t>
            </w:r>
            <w:r w:rsidRPr="002460B2">
              <w:rPr>
                <w:sz w:val="24"/>
                <w:szCs w:val="24"/>
                <w:lang w:val="it-IT"/>
              </w:rPr>
              <w:tab/>
            </w:r>
            <w:r w:rsidRPr="002460B2">
              <w:rPr>
                <w:sz w:val="24"/>
                <w:szCs w:val="24"/>
                <w:lang w:val="it-IT"/>
              </w:rPr>
              <w:tab/>
            </w:r>
          </w:p>
          <w:p w:rsidR="001709A7" w:rsidRPr="002460B2" w:rsidRDefault="002C1077" w:rsidP="00640B1A">
            <w:pPr>
              <w:pStyle w:val="Heading8"/>
              <w:spacing w:before="0" w:after="0"/>
              <w:jc w:val="left"/>
              <w:rPr>
                <w:b/>
                <w:noProof/>
              </w:rPr>
            </w:pPr>
            <w:r>
              <w:rPr>
                <w:b/>
                <w:noProof/>
              </w:rPr>
              <w:t xml:space="preserve"> </w:t>
            </w:r>
            <w:r w:rsidR="001709A7" w:rsidRPr="002460B2">
              <w:rPr>
                <w:b/>
                <w:noProof/>
              </w:rPr>
              <w:t xml:space="preserve"> </w:t>
            </w:r>
          </w:p>
          <w:p w:rsidR="001709A7" w:rsidRPr="002460B2" w:rsidRDefault="001709A7" w:rsidP="00640B1A">
            <w:pPr>
              <w:pStyle w:val="Heading8"/>
              <w:spacing w:before="0" w:after="0"/>
              <w:jc w:val="left"/>
              <w:rPr>
                <w:b/>
              </w:rPr>
            </w:pPr>
            <w:r w:rsidRPr="002460B2">
              <w:rPr>
                <w:b/>
                <w:noProof/>
              </w:rPr>
              <w:pict>
                <v:rect id="_x0000_s1031" style="position:absolute;margin-left:-5.4pt;margin-top:243.85pt;width:9pt;height:8.95pt;z-index:5" filled="f" fillcolor="#36f" stroked="f"/>
              </w:pict>
            </w:r>
            <w:r w:rsidR="002C1077">
              <w:rPr>
                <w:b/>
                <w:i w:val="0"/>
                <w:iCs w:val="0"/>
              </w:rPr>
              <w:t xml:space="preserve">  </w:t>
            </w:r>
            <w:r w:rsidRPr="002460B2">
              <w:rPr>
                <w:b/>
                <w:i w:val="0"/>
                <w:iCs w:val="0"/>
              </w:rPr>
              <w:t>(Zone 3)</w:t>
            </w:r>
            <w:r w:rsidRPr="002460B2">
              <w:rPr>
                <w:b/>
                <w:noProof/>
              </w:rPr>
              <w:t xml:space="preserve"> </w:t>
            </w:r>
            <w:r w:rsidRPr="002460B2">
              <w:rPr>
                <w:bCs/>
                <w:i w:val="0"/>
                <w:iCs w:val="0"/>
                <w:noProof/>
              </w:rPr>
              <w:t xml:space="preserve">Rivers, </w:t>
            </w:r>
            <w:smartTag w:uri="urn:schemas-microsoft-com:office:smarttags" w:element="PlaceName">
              <w:r w:rsidRPr="002460B2">
                <w:rPr>
                  <w:bCs/>
                  <w:i w:val="0"/>
                  <w:iCs w:val="0"/>
                  <w:noProof/>
                </w:rPr>
                <w:t>Cross</w:t>
              </w:r>
            </w:smartTag>
            <w:r w:rsidRPr="002460B2">
              <w:rPr>
                <w:bCs/>
                <w:i w:val="0"/>
                <w:iCs w:val="0"/>
                <w:noProof/>
              </w:rPr>
              <w:t xml:space="preserve"> </w:t>
            </w:r>
            <w:smartTag w:uri="urn:schemas-microsoft-com:office:smarttags" w:element="PlaceType">
              <w:r w:rsidRPr="002460B2">
                <w:rPr>
                  <w:bCs/>
                  <w:i w:val="0"/>
                  <w:iCs w:val="0"/>
                  <w:noProof/>
                </w:rPr>
                <w:t>Rivers</w:t>
              </w:r>
            </w:smartTag>
            <w:r w:rsidRPr="002460B2">
              <w:rPr>
                <w:bCs/>
                <w:i w:val="0"/>
                <w:iCs w:val="0"/>
                <w:noProof/>
              </w:rPr>
              <w:t>, Akwa-Ibom, Ebonyi</w:t>
            </w:r>
            <w:r w:rsidRPr="002460B2">
              <w:rPr>
                <w:bCs/>
                <w:i w:val="0"/>
                <w:iCs w:val="0"/>
              </w:rPr>
              <w:t xml:space="preserve">, Imo and </w:t>
            </w:r>
            <w:smartTag w:uri="urn:schemas-microsoft-com:office:smarttags" w:element="place">
              <w:smartTag w:uri="urn:schemas-microsoft-com:office:smarttags" w:element="PlaceName">
                <w:r w:rsidRPr="002460B2">
                  <w:rPr>
                    <w:bCs/>
                    <w:i w:val="0"/>
                    <w:iCs w:val="0"/>
                  </w:rPr>
                  <w:t>Abia</w:t>
                </w:r>
              </w:smartTag>
              <w:r w:rsidRPr="002460B2">
                <w:rPr>
                  <w:bCs/>
                  <w:i w:val="0"/>
                  <w:iCs w:val="0"/>
                </w:rPr>
                <w:t xml:space="preserve"> </w:t>
              </w:r>
              <w:smartTag w:uri="urn:schemas-microsoft-com:office:smarttags" w:element="PlaceType">
                <w:r w:rsidRPr="002460B2">
                  <w:rPr>
                    <w:bCs/>
                    <w:i w:val="0"/>
                    <w:iCs w:val="0"/>
                  </w:rPr>
                  <w:t>States</w:t>
                </w:r>
              </w:smartTag>
            </w:smartTag>
          </w:p>
          <w:p w:rsidR="001709A7" w:rsidRPr="002460B2" w:rsidRDefault="001709A7" w:rsidP="00640B1A">
            <w:pPr>
              <w:pStyle w:val="Heading8"/>
              <w:spacing w:before="0" w:after="0"/>
              <w:jc w:val="left"/>
              <w:rPr>
                <w:bCs/>
                <w:noProof/>
              </w:rPr>
            </w:pPr>
            <w:r w:rsidRPr="002460B2">
              <w:rPr>
                <w:bCs/>
                <w:noProof/>
              </w:rPr>
              <w:t xml:space="preserve"> </w:t>
            </w:r>
          </w:p>
          <w:p w:rsidR="001709A7" w:rsidRPr="002460B2" w:rsidRDefault="002C1077" w:rsidP="00640B1A">
            <w:pPr>
              <w:spacing w:line="240" w:lineRule="auto"/>
              <w:rPr>
                <w:sz w:val="24"/>
                <w:szCs w:val="24"/>
              </w:rPr>
            </w:pPr>
            <w:r>
              <w:rPr>
                <w:bCs/>
                <w:noProof/>
                <w:sz w:val="24"/>
                <w:szCs w:val="24"/>
              </w:rPr>
              <w:t xml:space="preserve"> </w:t>
            </w:r>
            <w:r w:rsidR="001709A7" w:rsidRPr="002460B2">
              <w:rPr>
                <w:b/>
                <w:noProof/>
                <w:sz w:val="24"/>
                <w:szCs w:val="24"/>
              </w:rPr>
              <w:t xml:space="preserve"> (Z</w:t>
            </w:r>
            <w:r w:rsidR="001709A7" w:rsidRPr="002460B2">
              <w:rPr>
                <w:b/>
                <w:sz w:val="24"/>
                <w:szCs w:val="24"/>
                <w:lang w:val="it-IT"/>
              </w:rPr>
              <w:t>one 4)</w:t>
            </w:r>
            <w:r w:rsidR="001709A7" w:rsidRPr="002460B2">
              <w:rPr>
                <w:b/>
                <w:noProof/>
                <w:sz w:val="24"/>
                <w:szCs w:val="24"/>
              </w:rPr>
              <w:t xml:space="preserve"> </w:t>
            </w:r>
            <w:smartTag w:uri="urn:schemas-microsoft-com:office:smarttags" w:element="country-region">
              <w:r w:rsidR="001709A7" w:rsidRPr="002460B2">
                <w:rPr>
                  <w:bCs/>
                  <w:noProof/>
                  <w:sz w:val="24"/>
                  <w:szCs w:val="24"/>
                </w:rPr>
                <w:t>Niger</w:t>
              </w:r>
            </w:smartTag>
            <w:r w:rsidR="001709A7" w:rsidRPr="002460B2">
              <w:rPr>
                <w:bCs/>
                <w:noProof/>
                <w:sz w:val="24"/>
                <w:szCs w:val="24"/>
              </w:rPr>
              <w:t xml:space="preserve">, Kwara, Nasarawa, Benue,Jigawa, Yobe, Sokoto, </w:t>
            </w:r>
            <w:smartTag w:uri="urn:schemas-microsoft-com:office:smarttags" w:element="City">
              <w:r w:rsidR="001709A7" w:rsidRPr="002460B2">
                <w:rPr>
                  <w:bCs/>
                  <w:noProof/>
                  <w:sz w:val="24"/>
                  <w:szCs w:val="24"/>
                </w:rPr>
                <w:t>Kano</w:t>
              </w:r>
            </w:smartTag>
            <w:r w:rsidR="001709A7" w:rsidRPr="002460B2">
              <w:rPr>
                <w:bCs/>
                <w:noProof/>
                <w:sz w:val="24"/>
                <w:szCs w:val="24"/>
              </w:rPr>
              <w:t>, Katsina,</w:t>
            </w:r>
            <w:r w:rsidR="008203B3">
              <w:rPr>
                <w:bCs/>
                <w:noProof/>
                <w:sz w:val="24"/>
                <w:szCs w:val="24"/>
              </w:rPr>
              <w:t xml:space="preserve"> </w:t>
            </w:r>
            <w:r w:rsidR="001709A7" w:rsidRPr="002460B2">
              <w:rPr>
                <w:bCs/>
                <w:noProof/>
                <w:sz w:val="24"/>
                <w:szCs w:val="24"/>
              </w:rPr>
              <w:t xml:space="preserve">Yobe and </w:t>
            </w:r>
            <w:smartTag w:uri="urn:schemas-microsoft-com:office:smarttags" w:element="place">
              <w:smartTag w:uri="urn:schemas-microsoft-com:office:smarttags" w:element="PlaceName">
                <w:r w:rsidR="001709A7" w:rsidRPr="002460B2">
                  <w:rPr>
                    <w:bCs/>
                    <w:noProof/>
                    <w:sz w:val="24"/>
                    <w:szCs w:val="24"/>
                  </w:rPr>
                  <w:t>Borno</w:t>
                </w:r>
              </w:smartTag>
              <w:r w:rsidR="001709A7" w:rsidRPr="002460B2">
                <w:rPr>
                  <w:bCs/>
                  <w:noProof/>
                  <w:sz w:val="24"/>
                  <w:szCs w:val="24"/>
                </w:rPr>
                <w:t xml:space="preserve"> </w:t>
              </w:r>
              <w:smartTag w:uri="urn:schemas-microsoft-com:office:smarttags" w:element="PlaceType">
                <w:r w:rsidR="001709A7" w:rsidRPr="002460B2">
                  <w:rPr>
                    <w:bCs/>
                    <w:noProof/>
                    <w:sz w:val="24"/>
                    <w:szCs w:val="24"/>
                  </w:rPr>
                  <w:t>States</w:t>
                </w:r>
              </w:smartTag>
            </w:smartTag>
          </w:p>
        </w:tc>
      </w:tr>
    </w:tbl>
    <w:p w:rsidR="00DC69D2" w:rsidRDefault="00DC69D2" w:rsidP="00640B1A">
      <w:pPr>
        <w:spacing w:line="240" w:lineRule="auto"/>
        <w:rPr>
          <w:sz w:val="24"/>
          <w:szCs w:val="24"/>
        </w:rPr>
      </w:pPr>
      <w:r>
        <w:rPr>
          <w:sz w:val="24"/>
          <w:szCs w:val="24"/>
        </w:rPr>
        <w:tab/>
      </w:r>
      <w:r w:rsidR="001709A7" w:rsidRPr="002460B2">
        <w:rPr>
          <w:sz w:val="24"/>
          <w:szCs w:val="24"/>
        </w:rPr>
        <w:t xml:space="preserve">Information about trafficking routes is routinely shared among members of the network to enhance investigations and prosecution efforts. This is done through regular interactions among members, monthly meetings of the State working groups and the quarterly meetings of the zonal working groups. In addition, the ministries of women affairs and NGOs now coordinate repatriation and rehabilitation of victims in collaboration with the law enforcement agencies. Thus, victims of trafficking are now diverted from police custody to improved rehabilitation centres. </w:t>
      </w:r>
      <w:r w:rsidR="001709A7" w:rsidRPr="002460B2">
        <w:rPr>
          <w:sz w:val="24"/>
          <w:szCs w:val="24"/>
        </w:rPr>
        <w:tab/>
      </w:r>
      <w:r w:rsidR="001709A7" w:rsidRPr="002460B2">
        <w:rPr>
          <w:sz w:val="24"/>
          <w:szCs w:val="24"/>
        </w:rPr>
        <w:tab/>
      </w:r>
      <w:r w:rsidR="001709A7" w:rsidRPr="002460B2">
        <w:rPr>
          <w:sz w:val="24"/>
          <w:szCs w:val="24"/>
        </w:rPr>
        <w:tab/>
      </w:r>
      <w:r w:rsidR="001709A7" w:rsidRPr="002460B2">
        <w:rPr>
          <w:sz w:val="24"/>
          <w:szCs w:val="24"/>
        </w:rPr>
        <w:tab/>
      </w:r>
    </w:p>
    <w:p w:rsidR="00930105" w:rsidRPr="002460B2" w:rsidRDefault="00C8509D" w:rsidP="00640B1A">
      <w:pPr>
        <w:spacing w:line="240" w:lineRule="auto"/>
        <w:rPr>
          <w:sz w:val="24"/>
          <w:szCs w:val="24"/>
        </w:rPr>
      </w:pPr>
      <w:r w:rsidRPr="002460B2">
        <w:rPr>
          <w:b/>
          <w:noProof/>
          <w:sz w:val="24"/>
          <w:szCs w:val="24"/>
        </w:rPr>
        <w:pict>
          <v:rect id="_x0000_s1032" style="position:absolute;margin-left:219.45pt;margin-top:355.2pt;width:9pt;height:8.95pt;z-index:6" filled="f" fillcolor="yellow" stroked="f"/>
        </w:pict>
      </w:r>
      <w:r w:rsidR="0018089C" w:rsidRPr="002460B2">
        <w:rPr>
          <w:noProof/>
          <w:sz w:val="24"/>
          <w:szCs w:val="24"/>
        </w:rPr>
        <w:pict>
          <v:rect id="_x0000_s1029" style="position:absolute;margin-left:219.45pt;margin-top:274.2pt;width:9pt;height:9.75pt;flip:x;z-index:3" filled="f" fillcolor="lime" stroked="f"/>
        </w:pict>
      </w:r>
      <w:r w:rsidR="00DC69D2">
        <w:rPr>
          <w:sz w:val="24"/>
          <w:szCs w:val="24"/>
        </w:rPr>
        <w:br w:type="page"/>
      </w:r>
    </w:p>
    <w:tbl>
      <w:tblPr>
        <w:tblpPr w:leftFromText="180" w:rightFromText="180" w:vertAnchor="text" w:tblpXSpec="right" w:tblpY="1"/>
        <w:tblOverlap w:val="neve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74"/>
      </w:tblGrid>
      <w:tr w:rsidR="001709A7" w:rsidRPr="002460B2">
        <w:tblPrEx>
          <w:tblCellMar>
            <w:top w:w="0" w:type="dxa"/>
            <w:bottom w:w="0" w:type="dxa"/>
          </w:tblCellMar>
        </w:tblPrEx>
        <w:trPr>
          <w:jc w:val="right"/>
        </w:trPr>
        <w:tc>
          <w:tcPr>
            <w:tcW w:w="5174" w:type="dxa"/>
          </w:tcPr>
          <w:p w:rsidR="001709A7" w:rsidRDefault="001709A7" w:rsidP="00640B1A">
            <w:pPr>
              <w:spacing w:line="240" w:lineRule="auto"/>
              <w:rPr>
                <w:b/>
                <w:bCs/>
                <w:sz w:val="24"/>
                <w:szCs w:val="24"/>
              </w:rPr>
            </w:pPr>
            <w:smartTag w:uri="urn:schemas-microsoft-com:office:smarttags" w:element="address">
              <w:smartTag w:uri="urn:schemas-microsoft-com:office:smarttags" w:element="Street">
                <w:r w:rsidRPr="002460B2">
                  <w:rPr>
                    <w:b/>
                    <w:bCs/>
                    <w:sz w:val="24"/>
                    <w:szCs w:val="24"/>
                  </w:rPr>
                  <w:t>Box</w:t>
                </w:r>
              </w:smartTag>
              <w:r w:rsidRPr="002460B2">
                <w:rPr>
                  <w:b/>
                  <w:bCs/>
                  <w:sz w:val="24"/>
                  <w:szCs w:val="24"/>
                </w:rPr>
                <w:t xml:space="preserve"> 3.4</w:t>
              </w:r>
            </w:smartTag>
          </w:p>
          <w:p w:rsidR="00916D7F" w:rsidRPr="002460B2" w:rsidRDefault="00916D7F" w:rsidP="00640B1A">
            <w:pPr>
              <w:spacing w:line="240" w:lineRule="auto"/>
              <w:rPr>
                <w:b/>
                <w:bCs/>
                <w:sz w:val="24"/>
                <w:szCs w:val="24"/>
              </w:rPr>
            </w:pPr>
          </w:p>
          <w:p w:rsidR="001709A7" w:rsidRPr="00916D7F" w:rsidRDefault="001709A7" w:rsidP="00640B1A">
            <w:pPr>
              <w:spacing w:line="240" w:lineRule="auto"/>
              <w:rPr>
                <w:bCs/>
                <w:sz w:val="24"/>
                <w:szCs w:val="24"/>
              </w:rPr>
            </w:pPr>
            <w:r w:rsidRPr="00916D7F">
              <w:rPr>
                <w:bCs/>
                <w:sz w:val="24"/>
                <w:szCs w:val="24"/>
              </w:rPr>
              <w:t>Rape;</w:t>
            </w:r>
            <w:r w:rsidR="002C1077" w:rsidRPr="00916D7F">
              <w:rPr>
                <w:bCs/>
                <w:sz w:val="24"/>
                <w:szCs w:val="24"/>
              </w:rPr>
              <w:t xml:space="preserve"> </w:t>
            </w:r>
            <w:r w:rsidRPr="00916D7F">
              <w:rPr>
                <w:bCs/>
                <w:sz w:val="24"/>
                <w:szCs w:val="24"/>
              </w:rPr>
              <w:t>Wife battering;</w:t>
            </w:r>
            <w:r w:rsidR="002C1077" w:rsidRPr="00916D7F">
              <w:rPr>
                <w:bCs/>
                <w:sz w:val="24"/>
                <w:szCs w:val="24"/>
              </w:rPr>
              <w:t xml:space="preserve"> </w:t>
            </w:r>
            <w:r w:rsidRPr="00916D7F">
              <w:rPr>
                <w:bCs/>
                <w:sz w:val="24"/>
                <w:szCs w:val="24"/>
              </w:rPr>
              <w:t>Domestic violence;</w:t>
            </w:r>
            <w:r w:rsidR="002C1077" w:rsidRPr="00916D7F">
              <w:rPr>
                <w:bCs/>
                <w:sz w:val="24"/>
                <w:szCs w:val="24"/>
              </w:rPr>
              <w:t xml:space="preserve"> </w:t>
            </w:r>
            <w:r w:rsidRPr="00916D7F">
              <w:rPr>
                <w:bCs/>
                <w:sz w:val="24"/>
                <w:szCs w:val="24"/>
              </w:rPr>
              <w:t>Widowhood practices</w:t>
            </w:r>
          </w:p>
          <w:p w:rsidR="001709A7" w:rsidRPr="00916D7F" w:rsidRDefault="001709A7" w:rsidP="00640B1A">
            <w:pPr>
              <w:spacing w:line="240" w:lineRule="auto"/>
              <w:rPr>
                <w:bCs/>
                <w:sz w:val="24"/>
                <w:szCs w:val="24"/>
              </w:rPr>
            </w:pPr>
            <w:r w:rsidRPr="00916D7F">
              <w:rPr>
                <w:bCs/>
                <w:sz w:val="24"/>
                <w:szCs w:val="24"/>
              </w:rPr>
              <w:t>Child marriage;</w:t>
            </w:r>
            <w:r w:rsidR="008203B3" w:rsidRPr="00916D7F">
              <w:rPr>
                <w:bCs/>
                <w:sz w:val="24"/>
                <w:szCs w:val="24"/>
              </w:rPr>
              <w:t xml:space="preserve"> </w:t>
            </w:r>
            <w:r w:rsidRPr="00916D7F">
              <w:rPr>
                <w:bCs/>
                <w:sz w:val="24"/>
                <w:szCs w:val="24"/>
              </w:rPr>
              <w:t xml:space="preserve">Professional conduct of law enforcement officers </w:t>
            </w:r>
          </w:p>
          <w:p w:rsidR="001709A7" w:rsidRPr="00916D7F" w:rsidRDefault="001709A7" w:rsidP="00640B1A">
            <w:pPr>
              <w:spacing w:line="240" w:lineRule="auto"/>
              <w:rPr>
                <w:bCs/>
                <w:sz w:val="24"/>
                <w:szCs w:val="24"/>
              </w:rPr>
            </w:pPr>
            <w:r w:rsidRPr="00916D7F">
              <w:rPr>
                <w:bCs/>
                <w:sz w:val="24"/>
                <w:szCs w:val="24"/>
              </w:rPr>
              <w:t xml:space="preserve"> Low level of education and poverty of women seeking legal assistance to rights</w:t>
            </w:r>
            <w:r w:rsidR="008203B3" w:rsidRPr="00916D7F">
              <w:rPr>
                <w:bCs/>
                <w:sz w:val="24"/>
                <w:szCs w:val="24"/>
              </w:rPr>
              <w:t xml:space="preserve"> </w:t>
            </w:r>
            <w:r w:rsidRPr="00916D7F">
              <w:rPr>
                <w:bCs/>
                <w:sz w:val="24"/>
                <w:szCs w:val="24"/>
              </w:rPr>
              <w:t>violation;</w:t>
            </w:r>
            <w:r w:rsidR="008203B3" w:rsidRPr="00916D7F">
              <w:rPr>
                <w:bCs/>
                <w:sz w:val="24"/>
                <w:szCs w:val="24"/>
              </w:rPr>
              <w:t xml:space="preserve"> </w:t>
            </w:r>
            <w:r w:rsidRPr="00916D7F">
              <w:rPr>
                <w:bCs/>
                <w:sz w:val="24"/>
                <w:szCs w:val="24"/>
              </w:rPr>
              <w:t>Perpetuation of a patriarchal system and</w:t>
            </w:r>
          </w:p>
          <w:p w:rsidR="001709A7" w:rsidRPr="002460B2" w:rsidRDefault="001709A7" w:rsidP="00640B1A">
            <w:pPr>
              <w:spacing w:line="240" w:lineRule="auto"/>
              <w:rPr>
                <w:sz w:val="24"/>
                <w:szCs w:val="24"/>
              </w:rPr>
            </w:pPr>
            <w:r w:rsidRPr="00916D7F">
              <w:rPr>
                <w:bCs/>
                <w:sz w:val="24"/>
                <w:szCs w:val="24"/>
              </w:rPr>
              <w:t>Low reporting level of violence against women related issues by electronic and print media</w:t>
            </w:r>
            <w:r w:rsidRPr="002460B2">
              <w:rPr>
                <w:b/>
                <w:bCs/>
                <w:sz w:val="24"/>
                <w:szCs w:val="24"/>
              </w:rPr>
              <w:t xml:space="preserve"> </w:t>
            </w:r>
          </w:p>
        </w:tc>
      </w:tr>
    </w:tbl>
    <w:p w:rsidR="001709A7" w:rsidRDefault="001709A7" w:rsidP="00640B1A">
      <w:pPr>
        <w:pStyle w:val="Heading3"/>
        <w:jc w:val="left"/>
        <w:rPr>
          <w:szCs w:val="24"/>
        </w:rPr>
      </w:pPr>
      <w:r w:rsidRPr="002460B2">
        <w:rPr>
          <w:szCs w:val="24"/>
        </w:rPr>
        <w:t xml:space="preserve">3.8 Challenges to Dealing with Violence </w:t>
      </w:r>
    </w:p>
    <w:p w:rsidR="00916D7F" w:rsidRPr="00916D7F" w:rsidRDefault="00916D7F" w:rsidP="00916D7F">
      <w:pPr>
        <w:rPr>
          <w:lang w:val="en-US"/>
        </w:rPr>
      </w:pPr>
    </w:p>
    <w:p w:rsidR="001709A7" w:rsidRDefault="001709A7" w:rsidP="00640B1A">
      <w:pPr>
        <w:spacing w:line="240" w:lineRule="auto"/>
        <w:rPr>
          <w:sz w:val="24"/>
          <w:szCs w:val="24"/>
        </w:rPr>
      </w:pPr>
      <w:r w:rsidRPr="002460B2">
        <w:rPr>
          <w:b/>
          <w:bCs/>
          <w:sz w:val="24"/>
          <w:szCs w:val="24"/>
        </w:rPr>
        <w:t>3.8.1</w:t>
      </w:r>
      <w:r w:rsidRPr="002460B2">
        <w:rPr>
          <w:sz w:val="24"/>
          <w:szCs w:val="24"/>
        </w:rPr>
        <w:t xml:space="preserve"> In spite of the on going efforts, there still exists prevalence of different patterns of violence against women in the country as highlighted in </w:t>
      </w:r>
      <w:smartTag w:uri="urn:schemas-microsoft-com:office:smarttags" w:element="address">
        <w:smartTag w:uri="urn:schemas-microsoft-com:office:smarttags" w:element="Street">
          <w:r w:rsidRPr="002460B2">
            <w:rPr>
              <w:sz w:val="24"/>
              <w:szCs w:val="24"/>
            </w:rPr>
            <w:t>Box</w:t>
          </w:r>
        </w:smartTag>
        <w:r w:rsidRPr="002460B2">
          <w:rPr>
            <w:sz w:val="24"/>
            <w:szCs w:val="24"/>
          </w:rPr>
          <w:t xml:space="preserve"> 3.4</w:t>
        </w:r>
      </w:smartTag>
      <w:r w:rsidRPr="002460B2">
        <w:rPr>
          <w:sz w:val="24"/>
          <w:szCs w:val="24"/>
        </w:rPr>
        <w:t>.</w:t>
      </w:r>
    </w:p>
    <w:p w:rsidR="00916D7F" w:rsidRPr="002460B2" w:rsidRDefault="00916D7F" w:rsidP="00640B1A">
      <w:pPr>
        <w:spacing w:line="240" w:lineRule="auto"/>
        <w:rPr>
          <w:sz w:val="24"/>
          <w:szCs w:val="24"/>
        </w:rPr>
      </w:pPr>
    </w:p>
    <w:p w:rsidR="001709A7" w:rsidRDefault="001709A7" w:rsidP="00640B1A">
      <w:pPr>
        <w:pStyle w:val="Heading3"/>
        <w:jc w:val="left"/>
        <w:rPr>
          <w:szCs w:val="24"/>
        </w:rPr>
      </w:pPr>
      <w:r w:rsidRPr="002460B2">
        <w:rPr>
          <w:szCs w:val="24"/>
        </w:rPr>
        <w:t xml:space="preserve">3.9 </w:t>
      </w:r>
      <w:r w:rsidRPr="002460B2">
        <w:rPr>
          <w:szCs w:val="24"/>
        </w:rPr>
        <w:tab/>
        <w:t>Women and HIV/AIDS</w:t>
      </w:r>
    </w:p>
    <w:p w:rsidR="00916D7F" w:rsidRPr="00916D7F" w:rsidRDefault="00916D7F" w:rsidP="00916D7F">
      <w:pPr>
        <w:rPr>
          <w:lang w:val="en-US"/>
        </w:rPr>
      </w:pPr>
    </w:p>
    <w:p w:rsidR="00DC69D2" w:rsidRDefault="001709A7" w:rsidP="00640B1A">
      <w:pPr>
        <w:spacing w:line="240" w:lineRule="auto"/>
        <w:rPr>
          <w:b/>
          <w:bCs/>
          <w:iCs/>
          <w:sz w:val="24"/>
          <w:szCs w:val="24"/>
        </w:rPr>
      </w:pPr>
      <w:r w:rsidRPr="002460B2">
        <w:rPr>
          <w:b/>
          <w:bCs/>
          <w:iCs/>
          <w:sz w:val="24"/>
          <w:szCs w:val="24"/>
        </w:rPr>
        <w:t xml:space="preserve">3.9.1 Gender and Power Relation Dimensions of HIV/AIDS </w:t>
      </w:r>
    </w:p>
    <w:p w:rsidR="001709A7" w:rsidRPr="002460B2" w:rsidRDefault="001709A7" w:rsidP="00640B1A">
      <w:pPr>
        <w:spacing w:line="240" w:lineRule="auto"/>
        <w:rPr>
          <w:b/>
          <w:bCs/>
          <w:iCs/>
          <w:sz w:val="24"/>
          <w:szCs w:val="24"/>
        </w:rPr>
      </w:pPr>
    </w:p>
    <w:tbl>
      <w:tblPr>
        <w:tblpPr w:leftFromText="180" w:rightFromText="180" w:vertAnchor="text" w:horzAnchor="margin" w:tblpY="9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1009"/>
        <w:gridCol w:w="900"/>
      </w:tblGrid>
      <w:tr w:rsidR="001709A7" w:rsidRPr="002460B2">
        <w:tc>
          <w:tcPr>
            <w:tcW w:w="5437" w:type="dxa"/>
            <w:gridSpan w:val="3"/>
          </w:tcPr>
          <w:p w:rsidR="001709A7" w:rsidRPr="002460B2" w:rsidRDefault="001709A7" w:rsidP="00640B1A">
            <w:pPr>
              <w:spacing w:line="240" w:lineRule="auto"/>
              <w:rPr>
                <w:b/>
                <w:bCs/>
                <w:iCs/>
                <w:sz w:val="24"/>
                <w:szCs w:val="24"/>
              </w:rPr>
            </w:pPr>
            <w:r w:rsidRPr="002460B2">
              <w:rPr>
                <w:b/>
                <w:bCs/>
                <w:iCs/>
                <w:sz w:val="24"/>
                <w:szCs w:val="24"/>
              </w:rPr>
              <w:t>Table 3.3 Knowledge of and Perceptions on Risk of HIV/AIDS and Behavioral Changes</w:t>
            </w:r>
          </w:p>
        </w:tc>
      </w:tr>
      <w:tr w:rsidR="001709A7" w:rsidRPr="002460B2">
        <w:tc>
          <w:tcPr>
            <w:tcW w:w="3528" w:type="dxa"/>
          </w:tcPr>
          <w:p w:rsidR="001709A7" w:rsidRPr="002460B2" w:rsidRDefault="001709A7" w:rsidP="00640B1A">
            <w:pPr>
              <w:spacing w:line="240" w:lineRule="auto"/>
              <w:rPr>
                <w:bCs/>
                <w:iCs/>
                <w:sz w:val="24"/>
                <w:szCs w:val="24"/>
              </w:rPr>
            </w:pPr>
            <w:r w:rsidRPr="002460B2">
              <w:rPr>
                <w:b/>
                <w:bCs/>
                <w:iCs/>
                <w:sz w:val="24"/>
                <w:szCs w:val="24"/>
              </w:rPr>
              <w:t xml:space="preserve">Knowledge and perceptions of HIV/AIDS risks </w:t>
            </w:r>
          </w:p>
        </w:tc>
        <w:tc>
          <w:tcPr>
            <w:tcW w:w="1009" w:type="dxa"/>
          </w:tcPr>
          <w:p w:rsidR="001709A7" w:rsidRPr="002460B2" w:rsidRDefault="001709A7" w:rsidP="00640B1A">
            <w:pPr>
              <w:spacing w:line="240" w:lineRule="auto"/>
              <w:rPr>
                <w:b/>
                <w:iCs/>
                <w:sz w:val="24"/>
                <w:szCs w:val="24"/>
              </w:rPr>
            </w:pPr>
            <w:r w:rsidRPr="002460B2">
              <w:rPr>
                <w:b/>
                <w:iCs/>
                <w:sz w:val="24"/>
                <w:szCs w:val="24"/>
              </w:rPr>
              <w:t>Female %</w:t>
            </w:r>
          </w:p>
        </w:tc>
        <w:tc>
          <w:tcPr>
            <w:tcW w:w="900" w:type="dxa"/>
          </w:tcPr>
          <w:p w:rsidR="001709A7" w:rsidRPr="002460B2" w:rsidRDefault="001709A7" w:rsidP="00640B1A">
            <w:pPr>
              <w:spacing w:line="240" w:lineRule="auto"/>
              <w:rPr>
                <w:b/>
                <w:iCs/>
                <w:sz w:val="24"/>
                <w:szCs w:val="24"/>
              </w:rPr>
            </w:pPr>
            <w:r w:rsidRPr="002460B2">
              <w:rPr>
                <w:b/>
                <w:iCs/>
                <w:sz w:val="24"/>
                <w:szCs w:val="24"/>
              </w:rPr>
              <w:t>Male %</w:t>
            </w:r>
          </w:p>
        </w:tc>
      </w:tr>
      <w:tr w:rsidR="001709A7" w:rsidRPr="002460B2">
        <w:tc>
          <w:tcPr>
            <w:tcW w:w="3528" w:type="dxa"/>
          </w:tcPr>
          <w:p w:rsidR="001709A7" w:rsidRPr="002460B2" w:rsidRDefault="001709A7" w:rsidP="00640B1A">
            <w:pPr>
              <w:spacing w:line="240" w:lineRule="auto"/>
              <w:rPr>
                <w:bCs/>
                <w:iCs/>
                <w:sz w:val="24"/>
                <w:szCs w:val="24"/>
              </w:rPr>
            </w:pPr>
            <w:r w:rsidRPr="002460B2">
              <w:rPr>
                <w:bCs/>
                <w:iCs/>
                <w:sz w:val="24"/>
                <w:szCs w:val="24"/>
              </w:rPr>
              <w:t>Awareness of AIDS</w:t>
            </w:r>
          </w:p>
        </w:tc>
        <w:tc>
          <w:tcPr>
            <w:tcW w:w="1009" w:type="dxa"/>
          </w:tcPr>
          <w:p w:rsidR="001709A7" w:rsidRPr="002460B2" w:rsidRDefault="001709A7" w:rsidP="00640B1A">
            <w:pPr>
              <w:spacing w:line="240" w:lineRule="auto"/>
              <w:rPr>
                <w:bCs/>
                <w:iCs/>
                <w:sz w:val="24"/>
                <w:szCs w:val="24"/>
              </w:rPr>
            </w:pPr>
            <w:r w:rsidRPr="002460B2">
              <w:rPr>
                <w:bCs/>
                <w:iCs/>
                <w:sz w:val="24"/>
                <w:szCs w:val="24"/>
              </w:rPr>
              <w:t>83.0</w:t>
            </w:r>
          </w:p>
        </w:tc>
        <w:tc>
          <w:tcPr>
            <w:tcW w:w="900" w:type="dxa"/>
          </w:tcPr>
          <w:p w:rsidR="001709A7" w:rsidRPr="002460B2" w:rsidRDefault="001709A7" w:rsidP="00640B1A">
            <w:pPr>
              <w:spacing w:line="240" w:lineRule="auto"/>
              <w:rPr>
                <w:bCs/>
                <w:iCs/>
                <w:sz w:val="24"/>
                <w:szCs w:val="24"/>
              </w:rPr>
            </w:pPr>
            <w:r w:rsidRPr="002460B2">
              <w:rPr>
                <w:bCs/>
                <w:iCs/>
                <w:sz w:val="24"/>
                <w:szCs w:val="24"/>
              </w:rPr>
              <w:t>92.4</w:t>
            </w:r>
          </w:p>
        </w:tc>
      </w:tr>
      <w:tr w:rsidR="001709A7" w:rsidRPr="002460B2">
        <w:tc>
          <w:tcPr>
            <w:tcW w:w="3528" w:type="dxa"/>
          </w:tcPr>
          <w:p w:rsidR="001709A7" w:rsidRPr="002460B2" w:rsidRDefault="001709A7" w:rsidP="00640B1A">
            <w:pPr>
              <w:spacing w:line="240" w:lineRule="auto"/>
              <w:rPr>
                <w:bCs/>
                <w:iCs/>
                <w:sz w:val="24"/>
                <w:szCs w:val="24"/>
              </w:rPr>
            </w:pPr>
            <w:r w:rsidRPr="002460B2">
              <w:rPr>
                <w:bCs/>
                <w:iCs/>
                <w:sz w:val="24"/>
                <w:szCs w:val="24"/>
              </w:rPr>
              <w:t>Perceived risk of getting AIDS is known</w:t>
            </w:r>
          </w:p>
        </w:tc>
        <w:tc>
          <w:tcPr>
            <w:tcW w:w="1009" w:type="dxa"/>
          </w:tcPr>
          <w:p w:rsidR="001709A7" w:rsidRPr="002460B2" w:rsidRDefault="001709A7" w:rsidP="00640B1A">
            <w:pPr>
              <w:spacing w:line="240" w:lineRule="auto"/>
              <w:rPr>
                <w:bCs/>
                <w:iCs/>
                <w:sz w:val="24"/>
                <w:szCs w:val="24"/>
              </w:rPr>
            </w:pPr>
            <w:r w:rsidRPr="002460B2">
              <w:rPr>
                <w:bCs/>
                <w:iCs/>
                <w:sz w:val="24"/>
                <w:szCs w:val="24"/>
              </w:rPr>
              <w:t>75.2</w:t>
            </w:r>
          </w:p>
        </w:tc>
        <w:tc>
          <w:tcPr>
            <w:tcW w:w="900" w:type="dxa"/>
          </w:tcPr>
          <w:p w:rsidR="001709A7" w:rsidRPr="002460B2" w:rsidRDefault="001709A7" w:rsidP="00640B1A">
            <w:pPr>
              <w:spacing w:line="240" w:lineRule="auto"/>
              <w:rPr>
                <w:bCs/>
                <w:iCs/>
                <w:sz w:val="24"/>
                <w:szCs w:val="24"/>
              </w:rPr>
            </w:pPr>
            <w:r w:rsidRPr="002460B2">
              <w:rPr>
                <w:bCs/>
                <w:iCs/>
                <w:sz w:val="24"/>
                <w:szCs w:val="24"/>
              </w:rPr>
              <w:t>68.8</w:t>
            </w:r>
          </w:p>
        </w:tc>
      </w:tr>
      <w:tr w:rsidR="001709A7" w:rsidRPr="002460B2">
        <w:tc>
          <w:tcPr>
            <w:tcW w:w="3528" w:type="dxa"/>
          </w:tcPr>
          <w:p w:rsidR="001709A7" w:rsidRPr="002460B2" w:rsidRDefault="001709A7" w:rsidP="00640B1A">
            <w:pPr>
              <w:spacing w:line="240" w:lineRule="auto"/>
              <w:rPr>
                <w:bCs/>
                <w:iCs/>
                <w:sz w:val="24"/>
                <w:szCs w:val="24"/>
              </w:rPr>
            </w:pPr>
            <w:r w:rsidRPr="002460B2">
              <w:rPr>
                <w:bCs/>
                <w:iCs/>
                <w:sz w:val="24"/>
                <w:szCs w:val="24"/>
              </w:rPr>
              <w:t>Knowledge of all routes to HIV/AIDS transmission</w:t>
            </w:r>
          </w:p>
        </w:tc>
        <w:tc>
          <w:tcPr>
            <w:tcW w:w="1009" w:type="dxa"/>
          </w:tcPr>
          <w:p w:rsidR="001709A7" w:rsidRPr="002460B2" w:rsidRDefault="001709A7" w:rsidP="00640B1A">
            <w:pPr>
              <w:spacing w:line="240" w:lineRule="auto"/>
              <w:rPr>
                <w:bCs/>
                <w:iCs/>
                <w:sz w:val="24"/>
                <w:szCs w:val="24"/>
              </w:rPr>
            </w:pPr>
            <w:r w:rsidRPr="002460B2">
              <w:rPr>
                <w:bCs/>
                <w:iCs/>
                <w:sz w:val="24"/>
                <w:szCs w:val="24"/>
              </w:rPr>
              <w:t>56.1</w:t>
            </w:r>
          </w:p>
        </w:tc>
        <w:tc>
          <w:tcPr>
            <w:tcW w:w="900" w:type="dxa"/>
          </w:tcPr>
          <w:p w:rsidR="001709A7" w:rsidRPr="002460B2" w:rsidRDefault="001709A7" w:rsidP="00640B1A">
            <w:pPr>
              <w:spacing w:line="240" w:lineRule="auto"/>
              <w:rPr>
                <w:bCs/>
                <w:iCs/>
                <w:sz w:val="24"/>
                <w:szCs w:val="24"/>
              </w:rPr>
            </w:pPr>
            <w:r w:rsidRPr="002460B2">
              <w:rPr>
                <w:bCs/>
                <w:iCs/>
                <w:sz w:val="24"/>
                <w:szCs w:val="24"/>
              </w:rPr>
              <w:t>62.7</w:t>
            </w:r>
          </w:p>
        </w:tc>
      </w:tr>
      <w:tr w:rsidR="001709A7" w:rsidRPr="002460B2">
        <w:tc>
          <w:tcPr>
            <w:tcW w:w="3528" w:type="dxa"/>
          </w:tcPr>
          <w:p w:rsidR="001709A7" w:rsidRPr="002460B2" w:rsidRDefault="001709A7" w:rsidP="00640B1A">
            <w:pPr>
              <w:spacing w:line="240" w:lineRule="auto"/>
              <w:rPr>
                <w:b/>
                <w:bCs/>
                <w:iCs/>
                <w:sz w:val="24"/>
                <w:szCs w:val="24"/>
              </w:rPr>
            </w:pPr>
            <w:r w:rsidRPr="002460B2">
              <w:rPr>
                <w:b/>
                <w:bCs/>
                <w:iCs/>
                <w:sz w:val="24"/>
                <w:szCs w:val="24"/>
              </w:rPr>
              <w:t>Sexual behavior changes made to avoid HIV/AIDS</w:t>
            </w:r>
          </w:p>
        </w:tc>
        <w:tc>
          <w:tcPr>
            <w:tcW w:w="1009" w:type="dxa"/>
          </w:tcPr>
          <w:p w:rsidR="001709A7" w:rsidRPr="002460B2" w:rsidRDefault="001709A7" w:rsidP="00640B1A">
            <w:pPr>
              <w:spacing w:line="240" w:lineRule="auto"/>
              <w:rPr>
                <w:b/>
                <w:bCs/>
                <w:iCs/>
                <w:sz w:val="24"/>
                <w:szCs w:val="24"/>
              </w:rPr>
            </w:pPr>
            <w:r w:rsidRPr="002460B2">
              <w:rPr>
                <w:b/>
                <w:bCs/>
                <w:iCs/>
                <w:sz w:val="24"/>
                <w:szCs w:val="24"/>
              </w:rPr>
              <w:t>Female</w:t>
            </w:r>
          </w:p>
        </w:tc>
        <w:tc>
          <w:tcPr>
            <w:tcW w:w="900" w:type="dxa"/>
          </w:tcPr>
          <w:p w:rsidR="001709A7" w:rsidRPr="002460B2" w:rsidRDefault="001709A7" w:rsidP="00640B1A">
            <w:pPr>
              <w:spacing w:line="240" w:lineRule="auto"/>
              <w:rPr>
                <w:b/>
                <w:bCs/>
                <w:iCs/>
                <w:sz w:val="24"/>
                <w:szCs w:val="24"/>
              </w:rPr>
            </w:pPr>
            <w:r w:rsidRPr="002460B2">
              <w:rPr>
                <w:b/>
                <w:bCs/>
                <w:iCs/>
                <w:sz w:val="24"/>
                <w:szCs w:val="24"/>
              </w:rPr>
              <w:t>Male</w:t>
            </w:r>
          </w:p>
        </w:tc>
      </w:tr>
      <w:tr w:rsidR="001709A7" w:rsidRPr="002460B2">
        <w:tc>
          <w:tcPr>
            <w:tcW w:w="3528" w:type="dxa"/>
          </w:tcPr>
          <w:p w:rsidR="001709A7" w:rsidRPr="002460B2" w:rsidRDefault="001709A7" w:rsidP="00640B1A">
            <w:pPr>
              <w:spacing w:line="240" w:lineRule="auto"/>
              <w:rPr>
                <w:bCs/>
                <w:iCs/>
                <w:sz w:val="24"/>
                <w:szCs w:val="24"/>
              </w:rPr>
            </w:pPr>
            <w:r w:rsidRPr="002460B2">
              <w:rPr>
                <w:bCs/>
                <w:iCs/>
                <w:sz w:val="24"/>
                <w:szCs w:val="24"/>
              </w:rPr>
              <w:t>Abstinence</w:t>
            </w:r>
          </w:p>
        </w:tc>
        <w:tc>
          <w:tcPr>
            <w:tcW w:w="1009" w:type="dxa"/>
          </w:tcPr>
          <w:p w:rsidR="001709A7" w:rsidRPr="002460B2" w:rsidRDefault="001709A7" w:rsidP="00640B1A">
            <w:pPr>
              <w:spacing w:line="240" w:lineRule="auto"/>
              <w:rPr>
                <w:bCs/>
                <w:iCs/>
                <w:sz w:val="24"/>
                <w:szCs w:val="24"/>
              </w:rPr>
            </w:pPr>
            <w:r w:rsidRPr="002460B2">
              <w:rPr>
                <w:bCs/>
                <w:iCs/>
                <w:sz w:val="24"/>
                <w:szCs w:val="24"/>
              </w:rPr>
              <w:t>65.0</w:t>
            </w:r>
          </w:p>
        </w:tc>
        <w:tc>
          <w:tcPr>
            <w:tcW w:w="900" w:type="dxa"/>
          </w:tcPr>
          <w:p w:rsidR="001709A7" w:rsidRPr="002460B2" w:rsidRDefault="001709A7" w:rsidP="00640B1A">
            <w:pPr>
              <w:spacing w:line="240" w:lineRule="auto"/>
              <w:rPr>
                <w:bCs/>
                <w:iCs/>
                <w:sz w:val="24"/>
                <w:szCs w:val="24"/>
              </w:rPr>
            </w:pPr>
            <w:r w:rsidRPr="002460B2">
              <w:rPr>
                <w:bCs/>
                <w:iCs/>
                <w:sz w:val="24"/>
                <w:szCs w:val="24"/>
              </w:rPr>
              <w:t>74.9</w:t>
            </w:r>
          </w:p>
        </w:tc>
      </w:tr>
      <w:tr w:rsidR="001709A7" w:rsidRPr="002460B2">
        <w:tc>
          <w:tcPr>
            <w:tcW w:w="3528" w:type="dxa"/>
          </w:tcPr>
          <w:p w:rsidR="001709A7" w:rsidRPr="002460B2" w:rsidRDefault="001709A7" w:rsidP="00640B1A">
            <w:pPr>
              <w:spacing w:line="240" w:lineRule="auto"/>
              <w:rPr>
                <w:bCs/>
                <w:iCs/>
                <w:sz w:val="24"/>
                <w:szCs w:val="24"/>
              </w:rPr>
            </w:pPr>
            <w:r w:rsidRPr="002460B2">
              <w:rPr>
                <w:bCs/>
                <w:iCs/>
                <w:sz w:val="24"/>
                <w:szCs w:val="24"/>
              </w:rPr>
              <w:t>Use of condoms every time</w:t>
            </w:r>
          </w:p>
        </w:tc>
        <w:tc>
          <w:tcPr>
            <w:tcW w:w="1009" w:type="dxa"/>
          </w:tcPr>
          <w:p w:rsidR="001709A7" w:rsidRPr="002460B2" w:rsidRDefault="001709A7" w:rsidP="00640B1A">
            <w:pPr>
              <w:spacing w:line="240" w:lineRule="auto"/>
              <w:rPr>
                <w:bCs/>
                <w:iCs/>
                <w:sz w:val="24"/>
                <w:szCs w:val="24"/>
              </w:rPr>
            </w:pPr>
            <w:r w:rsidRPr="002460B2">
              <w:rPr>
                <w:bCs/>
                <w:iCs/>
                <w:sz w:val="24"/>
                <w:szCs w:val="24"/>
              </w:rPr>
              <w:t>43.3</w:t>
            </w:r>
          </w:p>
        </w:tc>
        <w:tc>
          <w:tcPr>
            <w:tcW w:w="900" w:type="dxa"/>
          </w:tcPr>
          <w:p w:rsidR="001709A7" w:rsidRPr="002460B2" w:rsidRDefault="001709A7" w:rsidP="00640B1A">
            <w:pPr>
              <w:spacing w:line="240" w:lineRule="auto"/>
              <w:rPr>
                <w:bCs/>
                <w:iCs/>
                <w:sz w:val="24"/>
                <w:szCs w:val="24"/>
              </w:rPr>
            </w:pPr>
            <w:r w:rsidRPr="002460B2">
              <w:rPr>
                <w:bCs/>
                <w:iCs/>
                <w:sz w:val="24"/>
                <w:szCs w:val="24"/>
              </w:rPr>
              <w:t>61.8</w:t>
            </w:r>
          </w:p>
        </w:tc>
      </w:tr>
      <w:tr w:rsidR="001709A7" w:rsidRPr="002460B2">
        <w:tc>
          <w:tcPr>
            <w:tcW w:w="3528" w:type="dxa"/>
          </w:tcPr>
          <w:p w:rsidR="001709A7" w:rsidRPr="002460B2" w:rsidRDefault="001709A7" w:rsidP="00640B1A">
            <w:pPr>
              <w:spacing w:line="240" w:lineRule="auto"/>
              <w:rPr>
                <w:bCs/>
                <w:iCs/>
                <w:sz w:val="24"/>
                <w:szCs w:val="24"/>
              </w:rPr>
            </w:pPr>
            <w:r w:rsidRPr="002460B2">
              <w:rPr>
                <w:bCs/>
                <w:iCs/>
                <w:sz w:val="24"/>
                <w:szCs w:val="24"/>
              </w:rPr>
              <w:t>Restrict sex to one uninfected partner</w:t>
            </w:r>
          </w:p>
        </w:tc>
        <w:tc>
          <w:tcPr>
            <w:tcW w:w="1009" w:type="dxa"/>
          </w:tcPr>
          <w:p w:rsidR="001709A7" w:rsidRPr="002460B2" w:rsidRDefault="001709A7" w:rsidP="00640B1A">
            <w:pPr>
              <w:spacing w:line="240" w:lineRule="auto"/>
              <w:rPr>
                <w:bCs/>
                <w:iCs/>
                <w:sz w:val="24"/>
                <w:szCs w:val="24"/>
              </w:rPr>
            </w:pPr>
            <w:r w:rsidRPr="002460B2">
              <w:rPr>
                <w:bCs/>
                <w:iCs/>
                <w:sz w:val="24"/>
                <w:szCs w:val="24"/>
              </w:rPr>
              <w:t>75.0</w:t>
            </w:r>
          </w:p>
        </w:tc>
        <w:tc>
          <w:tcPr>
            <w:tcW w:w="900" w:type="dxa"/>
          </w:tcPr>
          <w:p w:rsidR="001709A7" w:rsidRPr="002460B2" w:rsidRDefault="001709A7" w:rsidP="00640B1A">
            <w:pPr>
              <w:spacing w:line="240" w:lineRule="auto"/>
              <w:rPr>
                <w:bCs/>
                <w:iCs/>
                <w:sz w:val="24"/>
                <w:szCs w:val="24"/>
              </w:rPr>
            </w:pPr>
            <w:r w:rsidRPr="002460B2">
              <w:rPr>
                <w:bCs/>
                <w:iCs/>
                <w:sz w:val="24"/>
                <w:szCs w:val="24"/>
              </w:rPr>
              <w:t>86.4</w:t>
            </w:r>
          </w:p>
        </w:tc>
      </w:tr>
      <w:tr w:rsidR="00916D7F" w:rsidRPr="002460B2">
        <w:tc>
          <w:tcPr>
            <w:tcW w:w="5437" w:type="dxa"/>
            <w:gridSpan w:val="3"/>
          </w:tcPr>
          <w:p w:rsidR="00916D7F" w:rsidRPr="002460B2" w:rsidRDefault="00916D7F" w:rsidP="00640B1A">
            <w:pPr>
              <w:spacing w:line="240" w:lineRule="auto"/>
              <w:rPr>
                <w:bCs/>
                <w:iCs/>
                <w:sz w:val="24"/>
                <w:szCs w:val="24"/>
              </w:rPr>
            </w:pPr>
            <w:r w:rsidRPr="002460B2">
              <w:rPr>
                <w:b/>
                <w:bCs/>
                <w:i/>
                <w:iCs/>
                <w:sz w:val="24"/>
                <w:szCs w:val="24"/>
              </w:rPr>
              <w:t>Source: National HIV/AIDS and Reproductive Health Survey, 2003</w:t>
            </w:r>
          </w:p>
        </w:tc>
      </w:tr>
    </w:tbl>
    <w:p w:rsidR="001709A7" w:rsidRDefault="001709A7" w:rsidP="00640B1A">
      <w:pPr>
        <w:spacing w:line="240" w:lineRule="auto"/>
        <w:rPr>
          <w:bCs/>
          <w:iCs/>
          <w:sz w:val="24"/>
          <w:szCs w:val="24"/>
        </w:rPr>
      </w:pPr>
      <w:r w:rsidRPr="002460B2">
        <w:rPr>
          <w:bCs/>
          <w:iCs/>
          <w:sz w:val="24"/>
          <w:szCs w:val="24"/>
        </w:rPr>
        <w:t xml:space="preserve">The breakdown of HIV/AIDS cases in </w:t>
      </w:r>
      <w:smartTag w:uri="urn:schemas-microsoft-com:office:smarttags" w:element="place">
        <w:smartTag w:uri="urn:schemas-microsoft-com:office:smarttags" w:element="country-region">
          <w:r w:rsidRPr="002460B2">
            <w:rPr>
              <w:bCs/>
              <w:iCs/>
              <w:sz w:val="24"/>
              <w:szCs w:val="24"/>
            </w:rPr>
            <w:t>Nigeria</w:t>
          </w:r>
        </w:smartTag>
      </w:smartTag>
      <w:r w:rsidRPr="002460B2">
        <w:rPr>
          <w:bCs/>
          <w:iCs/>
          <w:sz w:val="24"/>
          <w:szCs w:val="24"/>
        </w:rPr>
        <w:t xml:space="preserve"> shows that more females are infected than males. This is due to lack of ability to negotiate safe sex, gender inequality,</w:t>
      </w:r>
      <w:r w:rsidR="008203B3">
        <w:rPr>
          <w:bCs/>
          <w:iCs/>
          <w:sz w:val="24"/>
          <w:szCs w:val="24"/>
        </w:rPr>
        <w:t xml:space="preserve"> </w:t>
      </w:r>
      <w:r w:rsidRPr="002460B2">
        <w:rPr>
          <w:bCs/>
          <w:iCs/>
          <w:sz w:val="24"/>
          <w:szCs w:val="24"/>
        </w:rPr>
        <w:t>limited access to information on health status of their partners and</w:t>
      </w:r>
      <w:r w:rsidR="008203B3">
        <w:rPr>
          <w:bCs/>
          <w:iCs/>
          <w:sz w:val="24"/>
          <w:szCs w:val="24"/>
        </w:rPr>
        <w:t xml:space="preserve"> </w:t>
      </w:r>
      <w:r w:rsidRPr="002460B2">
        <w:rPr>
          <w:bCs/>
          <w:iCs/>
          <w:sz w:val="24"/>
          <w:szCs w:val="24"/>
        </w:rPr>
        <w:t>to HIV Counseling and testing (HCT) as well as the practice of polygamy.</w:t>
      </w:r>
      <w:r w:rsidR="008203B3">
        <w:rPr>
          <w:bCs/>
          <w:iCs/>
          <w:sz w:val="24"/>
          <w:szCs w:val="24"/>
        </w:rPr>
        <w:t xml:space="preserve"> </w:t>
      </w:r>
    </w:p>
    <w:p w:rsidR="00916D7F" w:rsidRPr="002460B2" w:rsidRDefault="00916D7F" w:rsidP="00640B1A">
      <w:pPr>
        <w:spacing w:line="240" w:lineRule="auto"/>
        <w:rPr>
          <w:bCs/>
          <w:iCs/>
          <w:sz w:val="24"/>
          <w:szCs w:val="24"/>
        </w:rPr>
      </w:pPr>
    </w:p>
    <w:p w:rsidR="001709A7" w:rsidRDefault="001709A7" w:rsidP="00640B1A">
      <w:pPr>
        <w:spacing w:line="240" w:lineRule="auto"/>
        <w:rPr>
          <w:bCs/>
          <w:iCs/>
          <w:sz w:val="24"/>
          <w:szCs w:val="24"/>
        </w:rPr>
      </w:pPr>
      <w:r w:rsidRPr="002460B2">
        <w:rPr>
          <w:bCs/>
          <w:iCs/>
          <w:sz w:val="24"/>
          <w:szCs w:val="24"/>
        </w:rPr>
        <w:t>Although both men and women are vulnerable to the pandemic, there are differentials in the impact, behavior, attitudes and coping mechanisms for women and men. Data reveals that knowledge on ways to prevent contraction of HIV/AIDS was generally higher among males than females, as shown in Table 3.3.</w:t>
      </w:r>
    </w:p>
    <w:p w:rsidR="00916D7F" w:rsidRPr="002460B2" w:rsidRDefault="00916D7F" w:rsidP="00640B1A">
      <w:pPr>
        <w:spacing w:line="240" w:lineRule="auto"/>
        <w:rPr>
          <w:bCs/>
          <w:iCs/>
          <w:color w:val="FF0000"/>
          <w:sz w:val="24"/>
          <w:szCs w:val="24"/>
        </w:rPr>
      </w:pPr>
    </w:p>
    <w:p w:rsidR="001709A7" w:rsidRDefault="001709A7" w:rsidP="00640B1A">
      <w:pPr>
        <w:spacing w:line="240" w:lineRule="auto"/>
        <w:rPr>
          <w:b/>
          <w:bCs/>
          <w:iCs/>
          <w:sz w:val="24"/>
          <w:szCs w:val="24"/>
        </w:rPr>
      </w:pPr>
      <w:r w:rsidRPr="002460B2">
        <w:rPr>
          <w:b/>
          <w:bCs/>
          <w:iCs/>
          <w:sz w:val="24"/>
          <w:szCs w:val="24"/>
        </w:rPr>
        <w:t>3.10 National Response</w:t>
      </w:r>
    </w:p>
    <w:p w:rsidR="00916D7F" w:rsidRPr="002460B2" w:rsidRDefault="00916D7F" w:rsidP="00640B1A">
      <w:pPr>
        <w:spacing w:line="240" w:lineRule="auto"/>
        <w:rPr>
          <w:b/>
          <w:bCs/>
          <w:iCs/>
          <w:sz w:val="24"/>
          <w:szCs w:val="24"/>
        </w:rPr>
      </w:pPr>
    </w:p>
    <w:p w:rsidR="001709A7" w:rsidRDefault="001709A7" w:rsidP="00640B1A">
      <w:pPr>
        <w:spacing w:line="240" w:lineRule="auto"/>
        <w:rPr>
          <w:sz w:val="24"/>
          <w:szCs w:val="24"/>
        </w:rPr>
      </w:pPr>
      <w:r w:rsidRPr="002460B2">
        <w:rPr>
          <w:b/>
          <w:iCs/>
          <w:sz w:val="24"/>
          <w:szCs w:val="24"/>
        </w:rPr>
        <w:t>3.10.1</w:t>
      </w:r>
      <w:r w:rsidRPr="002460B2">
        <w:rPr>
          <w:bCs/>
          <w:iCs/>
          <w:sz w:val="24"/>
          <w:szCs w:val="24"/>
        </w:rPr>
        <w:t xml:space="preserve"> Since the inception of the present government, the national HIV/AIDS response has enjoyed significant political commitment as evidenced by the fact that the Presidential AIDS Council, the highest decision making body on HIV/AIDS is chaired by the President. The implication of this is that the campaign </w:t>
      </w:r>
      <w:r w:rsidRPr="002460B2">
        <w:rPr>
          <w:sz w:val="24"/>
          <w:szCs w:val="24"/>
        </w:rPr>
        <w:t>against HIV/AIDS is being led by the President of the Federal Republic of Nigeria, and has already extended to other arms of government and opinion leaders. HIV/AIDS control has been integrated into the country</w:t>
      </w:r>
      <w:r w:rsidR="00BA1D49">
        <w:rPr>
          <w:sz w:val="24"/>
          <w:szCs w:val="24"/>
        </w:rPr>
        <w:t>’</w:t>
      </w:r>
      <w:r w:rsidRPr="002460B2">
        <w:rPr>
          <w:sz w:val="24"/>
          <w:szCs w:val="24"/>
        </w:rPr>
        <w:t>s Primary Health Care System with decentralization to the LGAs, as a cornerstone policy that integrates HIV Control at the grassroots with responsibility put in the hands of women.</w:t>
      </w:r>
    </w:p>
    <w:p w:rsidR="00916D7F" w:rsidRPr="002460B2" w:rsidRDefault="00916D7F" w:rsidP="00640B1A">
      <w:pPr>
        <w:spacing w:line="240" w:lineRule="auto"/>
        <w:rPr>
          <w:sz w:val="24"/>
          <w:szCs w:val="24"/>
        </w:rPr>
      </w:pPr>
    </w:p>
    <w:p w:rsidR="001709A7" w:rsidRDefault="001709A7" w:rsidP="00640B1A">
      <w:pPr>
        <w:pStyle w:val="BodyText"/>
        <w:rPr>
          <w:b w:val="0"/>
          <w:i/>
          <w:sz w:val="24"/>
          <w:szCs w:val="24"/>
        </w:rPr>
      </w:pPr>
      <w:r w:rsidRPr="002460B2">
        <w:rPr>
          <w:bCs/>
          <w:i/>
          <w:sz w:val="24"/>
          <w:szCs w:val="24"/>
        </w:rPr>
        <w:t>3.10.2</w:t>
      </w:r>
      <w:r w:rsidRPr="002460B2">
        <w:rPr>
          <w:b w:val="0"/>
          <w:i/>
          <w:sz w:val="24"/>
          <w:szCs w:val="24"/>
        </w:rPr>
        <w:t xml:space="preserve"> The National Action Committee on AIDS (NACA) is charged with ensuring multi- sector and multi–level participation of relevant stakeholders. State Action Committees on AIDS (SACA), Local Government Action Committees on AIDS (LACA) </w:t>
      </w:r>
      <w:r w:rsidRPr="002460B2">
        <w:rPr>
          <w:b w:val="0"/>
          <w:i/>
          <w:color w:val="000000"/>
          <w:sz w:val="24"/>
          <w:szCs w:val="24"/>
        </w:rPr>
        <w:t>and Community Based Action Committees on AIDS</w:t>
      </w:r>
      <w:r w:rsidRPr="002460B2">
        <w:rPr>
          <w:b w:val="0"/>
          <w:i/>
          <w:color w:val="FF0000"/>
          <w:sz w:val="24"/>
          <w:szCs w:val="24"/>
        </w:rPr>
        <w:t xml:space="preserve"> </w:t>
      </w:r>
      <w:r w:rsidRPr="002460B2">
        <w:rPr>
          <w:b w:val="0"/>
          <w:i/>
          <w:color w:val="000000"/>
          <w:sz w:val="24"/>
          <w:szCs w:val="24"/>
        </w:rPr>
        <w:t>(CACA)</w:t>
      </w:r>
      <w:r w:rsidRPr="002460B2">
        <w:rPr>
          <w:b w:val="0"/>
          <w:i/>
          <w:sz w:val="24"/>
          <w:szCs w:val="24"/>
        </w:rPr>
        <w:t xml:space="preserve"> were also set up in furtherance of the government</w:t>
      </w:r>
      <w:r w:rsidR="00BA1D49">
        <w:rPr>
          <w:b w:val="0"/>
          <w:i/>
          <w:sz w:val="24"/>
          <w:szCs w:val="24"/>
        </w:rPr>
        <w:t>’</w:t>
      </w:r>
      <w:r w:rsidRPr="002460B2">
        <w:rPr>
          <w:b w:val="0"/>
          <w:i/>
          <w:sz w:val="24"/>
          <w:szCs w:val="24"/>
        </w:rPr>
        <w:t xml:space="preserve">s efforts in its fight against HIV/AIDS. </w:t>
      </w:r>
    </w:p>
    <w:p w:rsidR="00885AF5" w:rsidRPr="002460B2" w:rsidRDefault="00885AF5" w:rsidP="00640B1A">
      <w:pPr>
        <w:pStyle w:val="BodyText"/>
        <w:rPr>
          <w:b w:val="0"/>
          <w:i/>
          <w:color w:val="FF0000"/>
          <w:sz w:val="24"/>
          <w:szCs w:val="24"/>
        </w:rPr>
      </w:pPr>
    </w:p>
    <w:p w:rsidR="001709A7" w:rsidRPr="002460B2" w:rsidRDefault="000928DB" w:rsidP="00640B1A">
      <w:pPr>
        <w:pStyle w:val="BodyText"/>
        <w:rPr>
          <w:b w:val="0"/>
          <w:i/>
          <w:sz w:val="24"/>
          <w:szCs w:val="24"/>
        </w:rPr>
      </w:pPr>
      <w:r>
        <w:rPr>
          <w:b w:val="0"/>
          <w:i/>
          <w:sz w:val="24"/>
          <w:szCs w:val="24"/>
        </w:rPr>
        <w:tab/>
      </w:r>
      <w:r w:rsidR="001709A7" w:rsidRPr="002460B2">
        <w:rPr>
          <w:b w:val="0"/>
          <w:i/>
          <w:sz w:val="24"/>
          <w:szCs w:val="24"/>
        </w:rPr>
        <w:t>The establishment of NACA, SACA, LACA and CACA, and the provision of free medical care/subsidized drugs and leverage of funds to fight HIV/AIDS, coupled with public enlightenment programmes in the electronic and print media are significant measures to curb the spread of HIV AIDS in the country.</w:t>
      </w:r>
    </w:p>
    <w:p w:rsidR="00885AF5" w:rsidRDefault="00885AF5" w:rsidP="00640B1A">
      <w:pPr>
        <w:pStyle w:val="BodyText"/>
        <w:rPr>
          <w:bCs/>
          <w:i/>
          <w:sz w:val="24"/>
          <w:szCs w:val="24"/>
        </w:rPr>
      </w:pPr>
    </w:p>
    <w:p w:rsidR="001709A7" w:rsidRPr="002460B2" w:rsidRDefault="001709A7" w:rsidP="00640B1A">
      <w:pPr>
        <w:pStyle w:val="BodyText"/>
        <w:rPr>
          <w:b w:val="0"/>
          <w:i/>
          <w:sz w:val="24"/>
          <w:szCs w:val="24"/>
        </w:rPr>
      </w:pPr>
      <w:r w:rsidRPr="002460B2">
        <w:rPr>
          <w:bCs/>
          <w:i/>
          <w:sz w:val="24"/>
          <w:szCs w:val="24"/>
        </w:rPr>
        <w:t>3.10.3</w:t>
      </w:r>
      <w:r w:rsidRPr="002460B2">
        <w:rPr>
          <w:b w:val="0"/>
          <w:i/>
          <w:sz w:val="24"/>
          <w:szCs w:val="24"/>
        </w:rPr>
        <w:t xml:space="preserve"> HIV Counselling and Testing (HCT) centres have been established alongside the introduction of Prevention of Mother to Child Transmission programme in most States of the federation. There exists home based/community based care for People Living with HIV/AIDS (PLWHAs), especially women. T</w:t>
      </w:r>
      <w:r w:rsidRPr="002460B2">
        <w:rPr>
          <w:b w:val="0"/>
          <w:bCs/>
          <w:i/>
          <w:sz w:val="24"/>
          <w:szCs w:val="24"/>
        </w:rPr>
        <w:t>he Prevention of Mother to Child Transmission (PMTCT)</w:t>
      </w:r>
      <w:r w:rsidRPr="002460B2">
        <w:rPr>
          <w:b w:val="0"/>
          <w:i/>
          <w:sz w:val="24"/>
          <w:szCs w:val="24"/>
        </w:rPr>
        <w:t xml:space="preserve"> programme which began with six tertiary sites in 2002 has expanded to over 45 sites and about 42,000 pregnant women have benefited from the Programme. </w:t>
      </w:r>
    </w:p>
    <w:p w:rsidR="00885AF5" w:rsidRDefault="00885AF5"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3.10.4</w:t>
      </w:r>
      <w:r w:rsidRPr="002460B2">
        <w:rPr>
          <w:sz w:val="24"/>
          <w:szCs w:val="24"/>
        </w:rPr>
        <w:t xml:space="preserve"> HIV sentinel surveillance was established to monitor trends in the epidemic and assess the impact of the response.</w:t>
      </w:r>
      <w:r w:rsidR="008203B3">
        <w:rPr>
          <w:sz w:val="24"/>
          <w:szCs w:val="24"/>
        </w:rPr>
        <w:t xml:space="preserve"> </w:t>
      </w:r>
      <w:r w:rsidRPr="002460B2">
        <w:rPr>
          <w:sz w:val="24"/>
          <w:szCs w:val="24"/>
        </w:rPr>
        <w:t>The 2005 HIV and syphilis sentinel survey was conducted from August 29</w:t>
      </w:r>
      <w:r w:rsidRPr="002460B2">
        <w:rPr>
          <w:sz w:val="24"/>
          <w:szCs w:val="24"/>
          <w:vertAlign w:val="superscript"/>
        </w:rPr>
        <w:t xml:space="preserve"> </w:t>
      </w:r>
      <w:r w:rsidRPr="002460B2">
        <w:rPr>
          <w:sz w:val="24"/>
          <w:szCs w:val="24"/>
        </w:rPr>
        <w:t>to November 26, 2005.</w:t>
      </w:r>
      <w:r w:rsidR="008203B3">
        <w:rPr>
          <w:sz w:val="24"/>
          <w:szCs w:val="24"/>
        </w:rPr>
        <w:t xml:space="preserve"> </w:t>
      </w:r>
      <w:r w:rsidRPr="002460B2">
        <w:rPr>
          <w:sz w:val="24"/>
          <w:szCs w:val="24"/>
        </w:rPr>
        <w:t>The objectives of the survey were to determine HIV prevalence among pregnant women attending antenatal clinics; assess the trend in HIV prevalence and provide data for estimating and projecting the HIV epidemic in the general population.</w:t>
      </w:r>
    </w:p>
    <w:p w:rsidR="00885AF5" w:rsidRDefault="00885AF5" w:rsidP="00640B1A">
      <w:pPr>
        <w:spacing w:line="240" w:lineRule="auto"/>
        <w:rPr>
          <w:sz w:val="24"/>
          <w:szCs w:val="24"/>
        </w:rPr>
      </w:pPr>
    </w:p>
    <w:p w:rsidR="001709A7" w:rsidRPr="002460B2" w:rsidRDefault="000928DB" w:rsidP="00640B1A">
      <w:pPr>
        <w:spacing w:line="240" w:lineRule="auto"/>
        <w:rPr>
          <w:sz w:val="24"/>
          <w:szCs w:val="24"/>
        </w:rPr>
      </w:pPr>
      <w:r>
        <w:rPr>
          <w:sz w:val="24"/>
          <w:szCs w:val="24"/>
        </w:rPr>
        <w:tab/>
      </w:r>
      <w:r w:rsidR="001709A7" w:rsidRPr="002460B2">
        <w:rPr>
          <w:sz w:val="24"/>
          <w:szCs w:val="24"/>
        </w:rPr>
        <w:t xml:space="preserve">The 2005 Sentinel Survey (HSS 2005) involved 36,931 pregnant women attending antenatal clinics in 160 sites (86 urban and 74 rural) in 36 States and the FCT. The survey was managed by a Survey Management Team set up by the Federal Ministry of Health under the chairmanship of the Director of Public Health. The National Action Committee on AIDS (NACA), UN agencies, bilateral agencies and other stakeholders participated as members of the committee. The outcome of the survey is indicated in </w:t>
      </w:r>
      <w:r w:rsidR="001709A7" w:rsidRPr="002460B2">
        <w:rPr>
          <w:color w:val="000000"/>
          <w:sz w:val="24"/>
          <w:szCs w:val="24"/>
        </w:rPr>
        <w:t xml:space="preserve">Figures 3.3 to 3.11 and Tables 3.4 to 3.6. </w:t>
      </w:r>
      <w:r w:rsidR="001709A7" w:rsidRPr="002460B2">
        <w:rPr>
          <w:sz w:val="24"/>
          <w:szCs w:val="24"/>
        </w:rPr>
        <w:t>The unlinked anonymous testing strategy was adopted using syphilis and other routine blood tests as entry points. Specimens generated were screened for HIV and syphilis antibodies.</w:t>
      </w:r>
    </w:p>
    <w:tbl>
      <w:tblPr>
        <w:tblpPr w:leftFromText="180" w:rightFromText="180" w:vertAnchor="text" w:horzAnchor="margin" w:tblpXSpec="right" w:tblpY="7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40"/>
      </w:tblGrid>
      <w:tr w:rsidR="001709A7" w:rsidRPr="002460B2">
        <w:trPr>
          <w:trHeight w:val="4515"/>
        </w:trPr>
        <w:tc>
          <w:tcPr>
            <w:tcW w:w="5440" w:type="dxa"/>
          </w:tcPr>
          <w:p w:rsidR="001709A7" w:rsidRPr="002460B2" w:rsidRDefault="001709A7" w:rsidP="00640B1A">
            <w:pPr>
              <w:spacing w:line="240" w:lineRule="auto"/>
              <w:rPr>
                <w:b/>
                <w:sz w:val="24"/>
                <w:szCs w:val="24"/>
              </w:rPr>
            </w:pPr>
            <w:r w:rsidRPr="002460B2">
              <w:rPr>
                <w:b/>
                <w:sz w:val="24"/>
                <w:szCs w:val="24"/>
              </w:rPr>
              <w:t>Figure 3.2: Geographical distribution of HIV Prevalence by Site (HSS 2005)</w:t>
            </w:r>
          </w:p>
          <w:p w:rsidR="001709A7" w:rsidRPr="002460B2" w:rsidRDefault="001709A7" w:rsidP="00640B1A">
            <w:pPr>
              <w:spacing w:line="240" w:lineRule="auto"/>
              <w:rPr>
                <w:b/>
                <w:sz w:val="24"/>
                <w:szCs w:val="24"/>
              </w:rPr>
            </w:pPr>
            <w:r w:rsidRPr="002460B2">
              <w:rPr>
                <w:b/>
                <w:sz w:val="24"/>
                <w:szCs w:val="24"/>
              </w:rPr>
              <w:object w:dxaOrig="8764" w:dyaOrig="6583">
                <v:shape id="_x0000_i1026" type="#_x0000_t75" style="width:261pt;height:198.75pt" o:ole="">
                  <v:imagedata r:id="rId18" o:title=""/>
                </v:shape>
                <o:OLEObject Type="Embed" ProgID="PowerPoint.Template.8" ShapeID="_x0000_i1026" DrawAspect="Content" ObjectID="_1386037395" r:id="rId19"/>
              </w:object>
            </w:r>
          </w:p>
        </w:tc>
      </w:tr>
    </w:tbl>
    <w:p w:rsidR="00885AF5" w:rsidRDefault="001709A7" w:rsidP="00640B1A">
      <w:pPr>
        <w:spacing w:line="240" w:lineRule="auto"/>
        <w:rPr>
          <w:sz w:val="24"/>
          <w:szCs w:val="24"/>
        </w:rPr>
      </w:pPr>
      <w:r w:rsidRPr="002460B2">
        <w:rPr>
          <w:b/>
          <w:bCs/>
          <w:sz w:val="24"/>
          <w:szCs w:val="24"/>
        </w:rPr>
        <w:t>3.10.5</w:t>
      </w:r>
      <w:r w:rsidRPr="002460B2">
        <w:rPr>
          <w:sz w:val="24"/>
          <w:szCs w:val="24"/>
        </w:rPr>
        <w:t xml:space="preserve"> Overall, the HIV prevalence was 4.4% with 95% Confidence Interval (CI), 4.2 - 4.6. </w:t>
      </w:r>
      <w:smartTag w:uri="urn:schemas-microsoft-com:office:smarttags" w:element="PlaceName">
        <w:r w:rsidRPr="002460B2">
          <w:rPr>
            <w:sz w:val="24"/>
            <w:szCs w:val="24"/>
          </w:rPr>
          <w:t>Benue</w:t>
        </w:r>
      </w:smartTag>
      <w:r w:rsidRPr="002460B2">
        <w:rPr>
          <w:sz w:val="24"/>
          <w:szCs w:val="24"/>
        </w:rPr>
        <w:t xml:space="preserve"> </w:t>
      </w:r>
      <w:smartTag w:uri="urn:schemas-microsoft-com:office:smarttags" w:element="PlaceType">
        <w:r w:rsidRPr="002460B2">
          <w:rPr>
            <w:sz w:val="24"/>
            <w:szCs w:val="24"/>
          </w:rPr>
          <w:t>State</w:t>
        </w:r>
      </w:smartTag>
      <w:r w:rsidRPr="002460B2">
        <w:rPr>
          <w:sz w:val="24"/>
          <w:szCs w:val="24"/>
        </w:rPr>
        <w:t xml:space="preserve"> in the North Central Zone had the highest State prevalence of 10% while </w:t>
      </w:r>
      <w:smartTag w:uri="urn:schemas-microsoft-com:office:smarttags" w:element="place">
        <w:smartTag w:uri="urn:schemas-microsoft-com:office:smarttags" w:element="PlaceName">
          <w:r w:rsidRPr="002460B2">
            <w:rPr>
              <w:sz w:val="24"/>
              <w:szCs w:val="24"/>
            </w:rPr>
            <w:t>Ekiti</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 xml:space="preserve"> in the South West had the least State prevalence of 1.6%. In general, HIV prevalence was higher in urban (4.6%) than in rural sites (3.9%). However, this observation was not consistent across the States. The highest site specific prevalence (14.7%) was recorded at Iquita-Oron, a rural site in </w:t>
      </w:r>
      <w:smartTag w:uri="urn:schemas-microsoft-com:office:smarttags" w:element="place">
        <w:smartTag w:uri="urn:schemas-microsoft-com:office:smarttags" w:element="PlaceName">
          <w:r w:rsidRPr="002460B2">
            <w:rPr>
              <w:sz w:val="24"/>
              <w:szCs w:val="24"/>
            </w:rPr>
            <w:t>Akwa-Ibom</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w:t>
      </w:r>
      <w:r w:rsidR="008203B3">
        <w:rPr>
          <w:sz w:val="24"/>
          <w:szCs w:val="24"/>
        </w:rPr>
        <w:t xml:space="preserve"> </w:t>
      </w:r>
      <w:r w:rsidRPr="002460B2">
        <w:rPr>
          <w:sz w:val="24"/>
          <w:szCs w:val="24"/>
        </w:rPr>
        <w:t>The overall prevalence for Syphilis is 1.5%. ranging from 0.0% in Abia to 7.6% in Rivers.</w:t>
      </w:r>
      <w:r w:rsidR="008203B3">
        <w:rPr>
          <w:sz w:val="24"/>
          <w:szCs w:val="24"/>
        </w:rPr>
        <w:t xml:space="preserve"> </w:t>
      </w:r>
      <w:r w:rsidRPr="002460B2">
        <w:rPr>
          <w:sz w:val="24"/>
          <w:szCs w:val="24"/>
        </w:rPr>
        <w:br/>
      </w:r>
    </w:p>
    <w:p w:rsidR="00885AF5" w:rsidRDefault="00885AF5" w:rsidP="00640B1A">
      <w:pPr>
        <w:spacing w:line="240" w:lineRule="auto"/>
        <w:rPr>
          <w:sz w:val="24"/>
          <w:szCs w:val="24"/>
        </w:rPr>
      </w:pPr>
    </w:p>
    <w:p w:rsidR="00885AF5" w:rsidRDefault="00885AF5" w:rsidP="00640B1A">
      <w:pPr>
        <w:spacing w:line="240" w:lineRule="auto"/>
        <w:rPr>
          <w:sz w:val="24"/>
          <w:szCs w:val="24"/>
        </w:rPr>
      </w:pPr>
      <w:r>
        <w:rPr>
          <w:sz w:val="24"/>
          <w:szCs w:val="24"/>
        </w:rPr>
        <w:tab/>
        <w:t>T</w:t>
      </w:r>
      <w:r w:rsidR="001709A7" w:rsidRPr="002460B2">
        <w:rPr>
          <w:sz w:val="24"/>
          <w:szCs w:val="24"/>
        </w:rPr>
        <w:t>he HIV prevalence among pregnant women aged15-49years has declined over the last few years (5.8% in 2001 to 5% in 2003 and 4.4% in 2005). The same trend has been observed among young pregnant women aged 15-24years.</w:t>
      </w:r>
      <w:r w:rsidR="002C1077">
        <w:rPr>
          <w:sz w:val="24"/>
          <w:szCs w:val="24"/>
        </w:rPr>
        <w:t xml:space="preserve"> </w:t>
      </w:r>
      <w:r w:rsidR="001709A7" w:rsidRPr="002460B2">
        <w:rPr>
          <w:sz w:val="24"/>
          <w:szCs w:val="24"/>
        </w:rPr>
        <w:t>Several factors linked with the national response explain the observed decline including the effect of the ongoing intervention efforts, the increase in the number of rural survey sites, and death of those previously infected. Based on the current HIV prevalence in the country, it is estimated that about 2.9 to 3.3 million people are presently living with HIV/AIDS while prevalence was found to be lowest among married women as shown in table 3.4.</w:t>
      </w:r>
    </w:p>
    <w:p w:rsidR="001709A7" w:rsidRDefault="001709A7" w:rsidP="00640B1A">
      <w:pPr>
        <w:spacing w:line="240" w:lineRule="auto"/>
        <w:rPr>
          <w:sz w:val="24"/>
          <w:szCs w:val="24"/>
        </w:rPr>
      </w:pPr>
    </w:p>
    <w:tbl>
      <w:tblPr>
        <w:tblpPr w:leftFromText="180" w:rightFromText="180" w:vertAnchor="text" w:horzAnchor="margin" w:tblpY="54"/>
        <w:tblOverlap w:val="never"/>
        <w:tblW w:w="0" w:type="auto"/>
        <w:tblLook w:val="0000"/>
      </w:tblPr>
      <w:tblGrid>
        <w:gridCol w:w="1791"/>
        <w:gridCol w:w="1530"/>
        <w:gridCol w:w="2036"/>
        <w:gridCol w:w="1894"/>
        <w:gridCol w:w="2400"/>
      </w:tblGrid>
      <w:tr w:rsidR="00885AF5" w:rsidRPr="002460B2">
        <w:tblPrEx>
          <w:tblCellMar>
            <w:top w:w="0" w:type="dxa"/>
            <w:bottom w:w="0" w:type="dxa"/>
          </w:tblCellMar>
        </w:tblPrEx>
        <w:trPr>
          <w:trHeight w:val="269"/>
        </w:trPr>
        <w:tc>
          <w:tcPr>
            <w:tcW w:w="0" w:type="auto"/>
            <w:gridSpan w:val="5"/>
            <w:tcBorders>
              <w:top w:val="single" w:sz="4" w:space="0" w:color="auto"/>
              <w:left w:val="nil"/>
              <w:bottom w:val="single" w:sz="4" w:space="0" w:color="auto"/>
              <w:right w:val="nil"/>
            </w:tcBorders>
            <w:shd w:val="clear" w:color="auto" w:fill="FFFFFF"/>
            <w:vAlign w:val="bottom"/>
          </w:tcPr>
          <w:p w:rsidR="00885AF5" w:rsidRPr="002460B2" w:rsidRDefault="00885AF5" w:rsidP="00885AF5">
            <w:pPr>
              <w:spacing w:line="240" w:lineRule="auto"/>
              <w:ind w:left="720" w:hanging="720"/>
              <w:rPr>
                <w:sz w:val="24"/>
                <w:szCs w:val="24"/>
              </w:rPr>
            </w:pPr>
            <w:r w:rsidRPr="002460B2">
              <w:rPr>
                <w:b/>
                <w:sz w:val="24"/>
                <w:szCs w:val="24"/>
              </w:rPr>
              <w:t>Table 3.4: HIV Prevalence by Marital status (HSS 2005</w:t>
            </w:r>
            <w:r>
              <w:rPr>
                <w:b/>
                <w:sz w:val="24"/>
                <w:szCs w:val="24"/>
              </w:rPr>
              <w:t>)</w:t>
            </w:r>
          </w:p>
        </w:tc>
      </w:tr>
      <w:tr w:rsidR="00885AF5" w:rsidRPr="002460B2">
        <w:tblPrEx>
          <w:tblCellMar>
            <w:top w:w="0" w:type="dxa"/>
            <w:bottom w:w="0" w:type="dxa"/>
          </w:tblCellMar>
        </w:tblPrEx>
        <w:trPr>
          <w:trHeight w:val="269"/>
        </w:trPr>
        <w:tc>
          <w:tcPr>
            <w:tcW w:w="0" w:type="auto"/>
            <w:tcBorders>
              <w:top w:val="single" w:sz="4" w:space="0" w:color="auto"/>
              <w:left w:val="nil"/>
              <w:bottom w:val="single" w:sz="4" w:space="0" w:color="auto"/>
              <w:right w:val="nil"/>
            </w:tcBorders>
            <w:shd w:val="clear" w:color="auto" w:fill="FFFFFF"/>
            <w:vAlign w:val="bottom"/>
          </w:tcPr>
          <w:p w:rsidR="00885AF5" w:rsidRPr="002460B2" w:rsidRDefault="00885AF5" w:rsidP="00885AF5">
            <w:pPr>
              <w:spacing w:line="240" w:lineRule="auto"/>
              <w:rPr>
                <w:b/>
                <w:sz w:val="24"/>
                <w:szCs w:val="24"/>
              </w:rPr>
            </w:pPr>
            <w:r w:rsidRPr="002460B2">
              <w:rPr>
                <w:b/>
                <w:sz w:val="24"/>
                <w:szCs w:val="24"/>
              </w:rPr>
              <w:t>Marital Status</w:t>
            </w:r>
          </w:p>
        </w:tc>
        <w:tc>
          <w:tcPr>
            <w:tcW w:w="0" w:type="auto"/>
            <w:tcBorders>
              <w:top w:val="single" w:sz="4" w:space="0" w:color="auto"/>
              <w:left w:val="nil"/>
              <w:bottom w:val="single" w:sz="4" w:space="0" w:color="auto"/>
              <w:right w:val="nil"/>
            </w:tcBorders>
            <w:shd w:val="clear" w:color="auto" w:fill="FFFFFF"/>
            <w:vAlign w:val="bottom"/>
          </w:tcPr>
          <w:p w:rsidR="00885AF5" w:rsidRPr="002460B2" w:rsidRDefault="00885AF5" w:rsidP="00885AF5">
            <w:pPr>
              <w:spacing w:line="240" w:lineRule="auto"/>
              <w:rPr>
                <w:b/>
                <w:sz w:val="24"/>
                <w:szCs w:val="24"/>
              </w:rPr>
            </w:pPr>
            <w:r w:rsidRPr="002460B2">
              <w:rPr>
                <w:b/>
                <w:sz w:val="24"/>
                <w:szCs w:val="24"/>
              </w:rPr>
              <w:t>Sample Size</w:t>
            </w:r>
          </w:p>
        </w:tc>
        <w:tc>
          <w:tcPr>
            <w:tcW w:w="0" w:type="auto"/>
            <w:tcBorders>
              <w:top w:val="single" w:sz="4" w:space="0" w:color="auto"/>
              <w:left w:val="nil"/>
              <w:bottom w:val="single" w:sz="4" w:space="0" w:color="auto"/>
              <w:right w:val="nil"/>
            </w:tcBorders>
            <w:shd w:val="clear" w:color="auto" w:fill="FFFFFF"/>
            <w:vAlign w:val="bottom"/>
          </w:tcPr>
          <w:p w:rsidR="00885AF5" w:rsidRPr="002460B2" w:rsidRDefault="00885AF5" w:rsidP="00885AF5">
            <w:pPr>
              <w:spacing w:line="240" w:lineRule="auto"/>
              <w:rPr>
                <w:b/>
                <w:sz w:val="24"/>
                <w:szCs w:val="24"/>
              </w:rPr>
            </w:pPr>
            <w:r w:rsidRPr="002460B2">
              <w:rPr>
                <w:b/>
                <w:sz w:val="24"/>
                <w:szCs w:val="24"/>
              </w:rPr>
              <w:t>Number Positive</w:t>
            </w:r>
          </w:p>
        </w:tc>
        <w:tc>
          <w:tcPr>
            <w:tcW w:w="0" w:type="auto"/>
            <w:tcBorders>
              <w:top w:val="single" w:sz="4" w:space="0" w:color="auto"/>
              <w:left w:val="nil"/>
              <w:bottom w:val="single" w:sz="4" w:space="0" w:color="auto"/>
              <w:right w:val="nil"/>
            </w:tcBorders>
            <w:shd w:val="clear" w:color="auto" w:fill="FFFFFF"/>
          </w:tcPr>
          <w:p w:rsidR="00885AF5" w:rsidRPr="002460B2" w:rsidRDefault="00885AF5" w:rsidP="00885AF5">
            <w:pPr>
              <w:spacing w:line="240" w:lineRule="auto"/>
              <w:rPr>
                <w:b/>
                <w:sz w:val="24"/>
                <w:szCs w:val="24"/>
              </w:rPr>
            </w:pPr>
            <w:r w:rsidRPr="002460B2">
              <w:rPr>
                <w:b/>
                <w:sz w:val="24"/>
                <w:szCs w:val="24"/>
              </w:rPr>
              <w:t>Prevalence (%)</w:t>
            </w:r>
          </w:p>
        </w:tc>
        <w:tc>
          <w:tcPr>
            <w:tcW w:w="0" w:type="auto"/>
            <w:tcBorders>
              <w:top w:val="single" w:sz="4" w:space="0" w:color="auto"/>
              <w:left w:val="nil"/>
              <w:bottom w:val="single" w:sz="4" w:space="0" w:color="auto"/>
              <w:right w:val="nil"/>
            </w:tcBorders>
            <w:shd w:val="clear" w:color="auto" w:fill="FFFFFF"/>
          </w:tcPr>
          <w:p w:rsidR="00885AF5" w:rsidRPr="002460B2" w:rsidRDefault="00885AF5" w:rsidP="00885AF5">
            <w:pPr>
              <w:spacing w:line="240" w:lineRule="auto"/>
              <w:rPr>
                <w:b/>
                <w:sz w:val="24"/>
                <w:szCs w:val="24"/>
              </w:rPr>
            </w:pPr>
            <w:r w:rsidRPr="002460B2">
              <w:rPr>
                <w:b/>
                <w:sz w:val="24"/>
                <w:szCs w:val="24"/>
              </w:rPr>
              <w:t>Confidence Interval</w:t>
            </w:r>
          </w:p>
        </w:tc>
      </w:tr>
      <w:tr w:rsidR="00885AF5" w:rsidRPr="002460B2">
        <w:tblPrEx>
          <w:tblCellMar>
            <w:top w:w="0" w:type="dxa"/>
            <w:bottom w:w="0" w:type="dxa"/>
          </w:tblCellMar>
        </w:tblPrEx>
        <w:trPr>
          <w:trHeight w:val="255"/>
        </w:trPr>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Single</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1648</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79</w:t>
            </w:r>
          </w:p>
        </w:tc>
        <w:tc>
          <w:tcPr>
            <w:tcW w:w="0" w:type="auto"/>
            <w:tcBorders>
              <w:top w:val="nil"/>
              <w:left w:val="nil"/>
              <w:bottom w:val="nil"/>
              <w:right w:val="nil"/>
            </w:tcBorders>
            <w:shd w:val="clear" w:color="auto" w:fill="FFFFFF"/>
          </w:tcPr>
          <w:p w:rsidR="00885AF5" w:rsidRPr="002460B2" w:rsidRDefault="00885AF5" w:rsidP="00885AF5">
            <w:pPr>
              <w:spacing w:line="240" w:lineRule="auto"/>
              <w:rPr>
                <w:sz w:val="24"/>
                <w:szCs w:val="24"/>
              </w:rPr>
            </w:pPr>
            <w:r w:rsidRPr="002460B2">
              <w:rPr>
                <w:sz w:val="24"/>
                <w:szCs w:val="24"/>
              </w:rPr>
              <w:t>4.8</w:t>
            </w:r>
          </w:p>
        </w:tc>
        <w:tc>
          <w:tcPr>
            <w:tcW w:w="0" w:type="auto"/>
            <w:tcBorders>
              <w:top w:val="nil"/>
              <w:left w:val="nil"/>
              <w:bottom w:val="nil"/>
              <w:right w:val="nil"/>
            </w:tcBorders>
            <w:shd w:val="clear" w:color="auto" w:fill="FFFFFF"/>
          </w:tcPr>
          <w:p w:rsidR="00885AF5" w:rsidRPr="002460B2" w:rsidRDefault="00885AF5" w:rsidP="00885AF5">
            <w:pPr>
              <w:spacing w:line="240" w:lineRule="auto"/>
              <w:rPr>
                <w:sz w:val="24"/>
                <w:szCs w:val="24"/>
              </w:rPr>
            </w:pPr>
            <w:r w:rsidRPr="002460B2">
              <w:rPr>
                <w:sz w:val="24"/>
                <w:szCs w:val="24"/>
              </w:rPr>
              <w:t>3.8-6.0</w:t>
            </w:r>
          </w:p>
        </w:tc>
      </w:tr>
      <w:tr w:rsidR="00885AF5" w:rsidRPr="002460B2">
        <w:tblPrEx>
          <w:tblCellMar>
            <w:top w:w="0" w:type="dxa"/>
            <w:bottom w:w="0" w:type="dxa"/>
          </w:tblCellMar>
        </w:tblPrEx>
        <w:trPr>
          <w:trHeight w:val="255"/>
        </w:trPr>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Married</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35074</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1528</w:t>
            </w:r>
          </w:p>
        </w:tc>
        <w:tc>
          <w:tcPr>
            <w:tcW w:w="0" w:type="auto"/>
            <w:tcBorders>
              <w:top w:val="nil"/>
              <w:left w:val="nil"/>
              <w:bottom w:val="nil"/>
              <w:right w:val="nil"/>
            </w:tcBorders>
            <w:shd w:val="clear" w:color="auto" w:fill="FFFFFF"/>
          </w:tcPr>
          <w:p w:rsidR="00885AF5" w:rsidRPr="002460B2" w:rsidRDefault="00885AF5" w:rsidP="00885AF5">
            <w:pPr>
              <w:spacing w:line="240" w:lineRule="auto"/>
              <w:rPr>
                <w:sz w:val="24"/>
                <w:szCs w:val="24"/>
              </w:rPr>
            </w:pPr>
            <w:r w:rsidRPr="002460B2">
              <w:rPr>
                <w:sz w:val="24"/>
                <w:szCs w:val="24"/>
              </w:rPr>
              <w:t>4.4</w:t>
            </w:r>
          </w:p>
        </w:tc>
        <w:tc>
          <w:tcPr>
            <w:tcW w:w="0" w:type="auto"/>
            <w:tcBorders>
              <w:top w:val="nil"/>
              <w:left w:val="nil"/>
              <w:bottom w:val="nil"/>
              <w:right w:val="nil"/>
            </w:tcBorders>
            <w:shd w:val="clear" w:color="auto" w:fill="FFFFFF"/>
          </w:tcPr>
          <w:p w:rsidR="00885AF5" w:rsidRPr="002460B2" w:rsidRDefault="00885AF5" w:rsidP="00885AF5">
            <w:pPr>
              <w:spacing w:line="240" w:lineRule="auto"/>
              <w:rPr>
                <w:sz w:val="24"/>
                <w:szCs w:val="24"/>
              </w:rPr>
            </w:pPr>
            <w:r w:rsidRPr="002460B2">
              <w:rPr>
                <w:sz w:val="24"/>
                <w:szCs w:val="24"/>
              </w:rPr>
              <w:t>4.1-4.6</w:t>
            </w:r>
          </w:p>
        </w:tc>
      </w:tr>
      <w:tr w:rsidR="00885AF5" w:rsidRPr="002460B2">
        <w:tblPrEx>
          <w:tblCellMar>
            <w:top w:w="0" w:type="dxa"/>
            <w:bottom w:w="0" w:type="dxa"/>
          </w:tblCellMar>
        </w:tblPrEx>
        <w:trPr>
          <w:trHeight w:val="342"/>
        </w:trPr>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Other</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182</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16</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sz w:val="24"/>
                <w:szCs w:val="24"/>
              </w:rPr>
            </w:pPr>
            <w:r w:rsidRPr="002460B2">
              <w:rPr>
                <w:sz w:val="24"/>
                <w:szCs w:val="24"/>
              </w:rPr>
              <w:t>8.8</w:t>
            </w:r>
          </w:p>
        </w:tc>
        <w:tc>
          <w:tcPr>
            <w:tcW w:w="0" w:type="auto"/>
            <w:tcBorders>
              <w:top w:val="nil"/>
              <w:left w:val="nil"/>
              <w:bottom w:val="nil"/>
              <w:right w:val="nil"/>
            </w:tcBorders>
            <w:shd w:val="clear" w:color="auto" w:fill="FFFFFF"/>
          </w:tcPr>
          <w:p w:rsidR="00885AF5" w:rsidRPr="002460B2" w:rsidRDefault="00885AF5" w:rsidP="00885AF5">
            <w:pPr>
              <w:spacing w:line="240" w:lineRule="auto"/>
              <w:rPr>
                <w:sz w:val="24"/>
                <w:szCs w:val="24"/>
              </w:rPr>
            </w:pPr>
            <w:r w:rsidRPr="002460B2">
              <w:rPr>
                <w:sz w:val="24"/>
                <w:szCs w:val="24"/>
              </w:rPr>
              <w:t>5.1-13.9</w:t>
            </w:r>
          </w:p>
        </w:tc>
      </w:tr>
      <w:tr w:rsidR="00885AF5" w:rsidRPr="002460B2">
        <w:tblPrEx>
          <w:tblCellMar>
            <w:top w:w="0" w:type="dxa"/>
            <w:bottom w:w="0" w:type="dxa"/>
          </w:tblCellMar>
        </w:tblPrEx>
        <w:trPr>
          <w:trHeight w:val="270"/>
        </w:trPr>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b/>
                <w:sz w:val="24"/>
                <w:szCs w:val="24"/>
              </w:rPr>
            </w:pPr>
            <w:r w:rsidRPr="002460B2">
              <w:rPr>
                <w:b/>
                <w:sz w:val="24"/>
                <w:szCs w:val="24"/>
              </w:rPr>
              <w:t>Total</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b/>
                <w:sz w:val="24"/>
                <w:szCs w:val="24"/>
              </w:rPr>
            </w:pPr>
            <w:r w:rsidRPr="002460B2">
              <w:rPr>
                <w:b/>
                <w:sz w:val="24"/>
                <w:szCs w:val="24"/>
              </w:rPr>
              <w:t>36904</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b/>
                <w:sz w:val="24"/>
                <w:szCs w:val="24"/>
              </w:rPr>
            </w:pPr>
            <w:r w:rsidRPr="002460B2">
              <w:rPr>
                <w:b/>
                <w:sz w:val="24"/>
                <w:szCs w:val="24"/>
              </w:rPr>
              <w:t>1623</w:t>
            </w:r>
          </w:p>
        </w:tc>
        <w:tc>
          <w:tcPr>
            <w:tcW w:w="0" w:type="auto"/>
            <w:tcBorders>
              <w:top w:val="nil"/>
              <w:left w:val="nil"/>
              <w:bottom w:val="nil"/>
              <w:right w:val="nil"/>
            </w:tcBorders>
            <w:shd w:val="clear" w:color="auto" w:fill="FFFFFF"/>
            <w:vAlign w:val="bottom"/>
          </w:tcPr>
          <w:p w:rsidR="00885AF5" w:rsidRPr="002460B2" w:rsidRDefault="00885AF5" w:rsidP="00885AF5">
            <w:pPr>
              <w:spacing w:line="240" w:lineRule="auto"/>
              <w:rPr>
                <w:b/>
                <w:sz w:val="24"/>
                <w:szCs w:val="24"/>
              </w:rPr>
            </w:pPr>
            <w:r w:rsidRPr="002460B2">
              <w:rPr>
                <w:b/>
                <w:sz w:val="24"/>
                <w:szCs w:val="24"/>
              </w:rPr>
              <w:t>4.4</w:t>
            </w:r>
          </w:p>
        </w:tc>
        <w:tc>
          <w:tcPr>
            <w:tcW w:w="0" w:type="auto"/>
            <w:tcBorders>
              <w:top w:val="nil"/>
              <w:left w:val="nil"/>
              <w:bottom w:val="nil"/>
              <w:right w:val="nil"/>
            </w:tcBorders>
            <w:shd w:val="clear" w:color="auto" w:fill="FFFFFF"/>
          </w:tcPr>
          <w:p w:rsidR="00885AF5" w:rsidRPr="002460B2" w:rsidRDefault="00885AF5" w:rsidP="00885AF5">
            <w:pPr>
              <w:spacing w:line="240" w:lineRule="auto"/>
              <w:rPr>
                <w:b/>
                <w:sz w:val="24"/>
                <w:szCs w:val="24"/>
              </w:rPr>
            </w:pPr>
            <w:r w:rsidRPr="002460B2">
              <w:rPr>
                <w:b/>
                <w:sz w:val="24"/>
                <w:szCs w:val="24"/>
              </w:rPr>
              <w:t>4.2-4.4</w:t>
            </w:r>
          </w:p>
        </w:tc>
      </w:tr>
    </w:tbl>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885AF5" w:rsidRDefault="00885AF5" w:rsidP="00640B1A">
      <w:pPr>
        <w:spacing w:line="240" w:lineRule="auto"/>
        <w:rPr>
          <w:sz w:val="24"/>
          <w:szCs w:val="24"/>
        </w:rPr>
      </w:pPr>
    </w:p>
    <w:p w:rsidR="001709A7" w:rsidRPr="002460B2" w:rsidRDefault="001709A7" w:rsidP="00885AF5">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2460B2">
        <w:t>HIV Prevalence by Educational Status</w:t>
      </w:r>
    </w:p>
    <w:tbl>
      <w:tblPr>
        <w:tblpPr w:leftFromText="180" w:rightFromText="180" w:vertAnchor="text" w:horzAnchor="margin" w:tblpY="178"/>
        <w:tblOverlap w:val="never"/>
        <w:tblW w:w="0" w:type="auto"/>
        <w:tblLayout w:type="fixed"/>
        <w:tblLook w:val="0000"/>
      </w:tblPr>
      <w:tblGrid>
        <w:gridCol w:w="1280"/>
        <w:gridCol w:w="900"/>
        <w:gridCol w:w="1080"/>
        <w:gridCol w:w="1080"/>
        <w:gridCol w:w="1260"/>
      </w:tblGrid>
      <w:tr w:rsidR="001709A7" w:rsidRPr="002460B2">
        <w:tblPrEx>
          <w:tblCellMar>
            <w:top w:w="0" w:type="dxa"/>
            <w:bottom w:w="0" w:type="dxa"/>
          </w:tblCellMar>
        </w:tblPrEx>
        <w:trPr>
          <w:trHeight w:val="255"/>
        </w:trPr>
        <w:tc>
          <w:tcPr>
            <w:tcW w:w="5600" w:type="dxa"/>
            <w:gridSpan w:val="5"/>
            <w:tcBorders>
              <w:top w:val="single" w:sz="4" w:space="0" w:color="auto"/>
              <w:left w:val="nil"/>
              <w:bottom w:val="single" w:sz="4" w:space="0" w:color="auto"/>
              <w:right w:val="nil"/>
            </w:tcBorders>
            <w:shd w:val="clear" w:color="auto" w:fill="FFFFFF"/>
            <w:vAlign w:val="bottom"/>
          </w:tcPr>
          <w:p w:rsidR="001709A7" w:rsidRPr="002460B2" w:rsidRDefault="001709A7" w:rsidP="00640B1A">
            <w:pPr>
              <w:pStyle w:val="Footer"/>
              <w:tabs>
                <w:tab w:val="clear" w:pos="4320"/>
                <w:tab w:val="clear" w:pos="8640"/>
              </w:tabs>
              <w:rPr>
                <w:b w:val="0"/>
                <w:sz w:val="24"/>
                <w:szCs w:val="24"/>
              </w:rPr>
            </w:pPr>
            <w:r w:rsidRPr="002460B2">
              <w:rPr>
                <w:b w:val="0"/>
                <w:sz w:val="24"/>
                <w:szCs w:val="24"/>
              </w:rPr>
              <w:t>Table 3.5: HIV Prevalence by Educational Status</w:t>
            </w:r>
          </w:p>
        </w:tc>
      </w:tr>
      <w:tr w:rsidR="001709A7" w:rsidRPr="002460B2">
        <w:tblPrEx>
          <w:tblCellMar>
            <w:top w:w="0" w:type="dxa"/>
            <w:bottom w:w="0" w:type="dxa"/>
          </w:tblCellMar>
        </w:tblPrEx>
        <w:trPr>
          <w:trHeight w:val="255"/>
        </w:trPr>
        <w:tc>
          <w:tcPr>
            <w:tcW w:w="1280" w:type="dxa"/>
            <w:tcBorders>
              <w:top w:val="single" w:sz="4" w:space="0" w:color="auto"/>
              <w:left w:val="nil"/>
              <w:bottom w:val="single" w:sz="4" w:space="0" w:color="auto"/>
              <w:right w:val="nil"/>
            </w:tcBorders>
            <w:shd w:val="clear" w:color="auto" w:fill="FFFFFF"/>
            <w:vAlign w:val="bottom"/>
          </w:tcPr>
          <w:p w:rsidR="001709A7" w:rsidRPr="002460B2" w:rsidRDefault="001709A7" w:rsidP="00640B1A">
            <w:pPr>
              <w:spacing w:line="240" w:lineRule="auto"/>
              <w:rPr>
                <w:b/>
                <w:sz w:val="24"/>
                <w:szCs w:val="24"/>
              </w:rPr>
            </w:pPr>
            <w:r w:rsidRPr="002460B2">
              <w:rPr>
                <w:b/>
                <w:sz w:val="24"/>
                <w:szCs w:val="24"/>
              </w:rPr>
              <w:t>Educational Status</w:t>
            </w:r>
          </w:p>
        </w:tc>
        <w:tc>
          <w:tcPr>
            <w:tcW w:w="900" w:type="dxa"/>
            <w:tcBorders>
              <w:top w:val="single" w:sz="4" w:space="0" w:color="auto"/>
              <w:left w:val="nil"/>
              <w:bottom w:val="single" w:sz="4" w:space="0" w:color="auto"/>
              <w:right w:val="nil"/>
            </w:tcBorders>
            <w:shd w:val="clear" w:color="auto" w:fill="FFFFFF"/>
            <w:vAlign w:val="bottom"/>
          </w:tcPr>
          <w:p w:rsidR="001709A7" w:rsidRPr="002460B2" w:rsidRDefault="001709A7" w:rsidP="00640B1A">
            <w:pPr>
              <w:spacing w:line="240" w:lineRule="auto"/>
              <w:rPr>
                <w:b/>
                <w:snapToGrid w:val="0"/>
                <w:color w:val="000000"/>
                <w:sz w:val="24"/>
                <w:szCs w:val="24"/>
              </w:rPr>
            </w:pPr>
            <w:r w:rsidRPr="002460B2">
              <w:rPr>
                <w:b/>
                <w:snapToGrid w:val="0"/>
                <w:color w:val="000000"/>
                <w:sz w:val="24"/>
                <w:szCs w:val="24"/>
              </w:rPr>
              <w:t>Sample Size</w:t>
            </w:r>
          </w:p>
        </w:tc>
        <w:tc>
          <w:tcPr>
            <w:tcW w:w="1080" w:type="dxa"/>
            <w:tcBorders>
              <w:top w:val="single" w:sz="4" w:space="0" w:color="auto"/>
              <w:left w:val="nil"/>
              <w:bottom w:val="single" w:sz="4" w:space="0" w:color="auto"/>
              <w:right w:val="nil"/>
            </w:tcBorders>
            <w:shd w:val="clear" w:color="auto" w:fill="FFFFFF"/>
            <w:vAlign w:val="bottom"/>
          </w:tcPr>
          <w:p w:rsidR="001709A7" w:rsidRPr="002460B2" w:rsidRDefault="001709A7" w:rsidP="00640B1A">
            <w:pPr>
              <w:spacing w:line="240" w:lineRule="auto"/>
              <w:rPr>
                <w:b/>
                <w:snapToGrid w:val="0"/>
                <w:color w:val="000000"/>
                <w:sz w:val="24"/>
                <w:szCs w:val="24"/>
              </w:rPr>
            </w:pPr>
            <w:r w:rsidRPr="002460B2">
              <w:rPr>
                <w:b/>
                <w:snapToGrid w:val="0"/>
                <w:color w:val="000000"/>
                <w:sz w:val="24"/>
                <w:szCs w:val="24"/>
              </w:rPr>
              <w:t>Number Positive</w:t>
            </w:r>
          </w:p>
        </w:tc>
        <w:tc>
          <w:tcPr>
            <w:tcW w:w="1080" w:type="dxa"/>
            <w:tcBorders>
              <w:top w:val="single" w:sz="4" w:space="0" w:color="auto"/>
              <w:left w:val="nil"/>
              <w:bottom w:val="single" w:sz="4" w:space="0" w:color="auto"/>
              <w:right w:val="nil"/>
            </w:tcBorders>
            <w:shd w:val="clear" w:color="auto" w:fill="FFFFFF"/>
          </w:tcPr>
          <w:p w:rsidR="001709A7" w:rsidRPr="002460B2" w:rsidRDefault="001709A7" w:rsidP="00640B1A">
            <w:pPr>
              <w:spacing w:line="240" w:lineRule="auto"/>
              <w:rPr>
                <w:b/>
                <w:snapToGrid w:val="0"/>
                <w:color w:val="000000"/>
                <w:sz w:val="24"/>
                <w:szCs w:val="24"/>
              </w:rPr>
            </w:pPr>
            <w:r w:rsidRPr="002460B2">
              <w:rPr>
                <w:b/>
                <w:snapToGrid w:val="0"/>
                <w:color w:val="000000"/>
                <w:sz w:val="24"/>
                <w:szCs w:val="24"/>
              </w:rPr>
              <w:t>Prevalence (%)</w:t>
            </w:r>
          </w:p>
        </w:tc>
        <w:tc>
          <w:tcPr>
            <w:tcW w:w="1260" w:type="dxa"/>
            <w:tcBorders>
              <w:top w:val="single" w:sz="4" w:space="0" w:color="auto"/>
              <w:left w:val="nil"/>
              <w:bottom w:val="single" w:sz="4" w:space="0" w:color="auto"/>
              <w:right w:val="nil"/>
            </w:tcBorders>
            <w:shd w:val="clear" w:color="auto" w:fill="FFFFFF"/>
          </w:tcPr>
          <w:p w:rsidR="001709A7" w:rsidRPr="002460B2" w:rsidRDefault="001709A7" w:rsidP="00640B1A">
            <w:pPr>
              <w:spacing w:line="240" w:lineRule="auto"/>
              <w:rPr>
                <w:b/>
                <w:snapToGrid w:val="0"/>
                <w:color w:val="000000"/>
                <w:sz w:val="24"/>
                <w:szCs w:val="24"/>
              </w:rPr>
            </w:pPr>
            <w:r w:rsidRPr="002460B2">
              <w:rPr>
                <w:b/>
                <w:sz w:val="24"/>
                <w:szCs w:val="24"/>
              </w:rPr>
              <w:t>Confidence Interval</w:t>
            </w:r>
          </w:p>
        </w:tc>
      </w:tr>
      <w:tr w:rsidR="001709A7" w:rsidRPr="002460B2">
        <w:tblPrEx>
          <w:tblCellMar>
            <w:top w:w="0" w:type="dxa"/>
            <w:bottom w:w="0" w:type="dxa"/>
          </w:tblCellMar>
        </w:tblPrEx>
        <w:trPr>
          <w:trHeight w:val="255"/>
        </w:trPr>
        <w:tc>
          <w:tcPr>
            <w:tcW w:w="12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None</w:t>
            </w:r>
          </w:p>
        </w:tc>
        <w:tc>
          <w:tcPr>
            <w:tcW w:w="90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3757</w:t>
            </w:r>
          </w:p>
        </w:tc>
        <w:tc>
          <w:tcPr>
            <w:tcW w:w="10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156</w:t>
            </w:r>
          </w:p>
        </w:tc>
        <w:tc>
          <w:tcPr>
            <w:tcW w:w="108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4.2</w:t>
            </w:r>
          </w:p>
        </w:tc>
        <w:tc>
          <w:tcPr>
            <w:tcW w:w="126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3.5-4.9</w:t>
            </w:r>
          </w:p>
        </w:tc>
      </w:tr>
      <w:tr w:rsidR="001709A7" w:rsidRPr="002460B2">
        <w:tblPrEx>
          <w:tblCellMar>
            <w:top w:w="0" w:type="dxa"/>
            <w:bottom w:w="0" w:type="dxa"/>
          </w:tblCellMar>
        </w:tblPrEx>
        <w:trPr>
          <w:trHeight w:val="255"/>
        </w:trPr>
        <w:tc>
          <w:tcPr>
            <w:tcW w:w="12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Quranic Only</w:t>
            </w:r>
          </w:p>
        </w:tc>
        <w:tc>
          <w:tcPr>
            <w:tcW w:w="90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5816</w:t>
            </w:r>
          </w:p>
        </w:tc>
        <w:tc>
          <w:tcPr>
            <w:tcW w:w="10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181</w:t>
            </w:r>
          </w:p>
        </w:tc>
        <w:tc>
          <w:tcPr>
            <w:tcW w:w="108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3.1</w:t>
            </w:r>
          </w:p>
        </w:tc>
        <w:tc>
          <w:tcPr>
            <w:tcW w:w="126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2.7-3.6</w:t>
            </w:r>
          </w:p>
        </w:tc>
      </w:tr>
      <w:tr w:rsidR="001709A7" w:rsidRPr="002460B2">
        <w:tblPrEx>
          <w:tblCellMar>
            <w:top w:w="0" w:type="dxa"/>
            <w:bottom w:w="0" w:type="dxa"/>
          </w:tblCellMar>
        </w:tblPrEx>
        <w:trPr>
          <w:trHeight w:val="255"/>
        </w:trPr>
        <w:tc>
          <w:tcPr>
            <w:tcW w:w="12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Primary</w:t>
            </w:r>
          </w:p>
        </w:tc>
        <w:tc>
          <w:tcPr>
            <w:tcW w:w="90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7768</w:t>
            </w:r>
          </w:p>
        </w:tc>
        <w:tc>
          <w:tcPr>
            <w:tcW w:w="10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375</w:t>
            </w:r>
          </w:p>
        </w:tc>
        <w:tc>
          <w:tcPr>
            <w:tcW w:w="108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4.8</w:t>
            </w:r>
          </w:p>
        </w:tc>
        <w:tc>
          <w:tcPr>
            <w:tcW w:w="126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4.4-5.3</w:t>
            </w:r>
          </w:p>
        </w:tc>
      </w:tr>
      <w:tr w:rsidR="001709A7" w:rsidRPr="002460B2">
        <w:tblPrEx>
          <w:tblCellMar>
            <w:top w:w="0" w:type="dxa"/>
            <w:bottom w:w="0" w:type="dxa"/>
          </w:tblCellMar>
        </w:tblPrEx>
        <w:trPr>
          <w:trHeight w:val="255"/>
        </w:trPr>
        <w:tc>
          <w:tcPr>
            <w:tcW w:w="12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Secondary</w:t>
            </w:r>
          </w:p>
        </w:tc>
        <w:tc>
          <w:tcPr>
            <w:tcW w:w="90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13650</w:t>
            </w:r>
          </w:p>
        </w:tc>
        <w:tc>
          <w:tcPr>
            <w:tcW w:w="10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689</w:t>
            </w:r>
          </w:p>
        </w:tc>
        <w:tc>
          <w:tcPr>
            <w:tcW w:w="108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5.0</w:t>
            </w:r>
          </w:p>
        </w:tc>
        <w:tc>
          <w:tcPr>
            <w:tcW w:w="126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4.7-5.4</w:t>
            </w:r>
          </w:p>
        </w:tc>
      </w:tr>
      <w:tr w:rsidR="001709A7" w:rsidRPr="002460B2">
        <w:tblPrEx>
          <w:tblCellMar>
            <w:top w:w="0" w:type="dxa"/>
            <w:bottom w:w="0" w:type="dxa"/>
          </w:tblCellMar>
        </w:tblPrEx>
        <w:trPr>
          <w:trHeight w:val="255"/>
        </w:trPr>
        <w:tc>
          <w:tcPr>
            <w:tcW w:w="12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Higher</w:t>
            </w:r>
          </w:p>
        </w:tc>
        <w:tc>
          <w:tcPr>
            <w:tcW w:w="90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5911</w:t>
            </w:r>
          </w:p>
        </w:tc>
        <w:tc>
          <w:tcPr>
            <w:tcW w:w="1080" w:type="dxa"/>
            <w:tcBorders>
              <w:top w:val="nil"/>
              <w:left w:val="nil"/>
              <w:bottom w:val="nil"/>
              <w:right w:val="nil"/>
            </w:tcBorders>
            <w:shd w:val="clear" w:color="auto" w:fill="FFFFFF"/>
            <w:vAlign w:val="bottom"/>
          </w:tcPr>
          <w:p w:rsidR="001709A7" w:rsidRPr="002460B2" w:rsidRDefault="001709A7" w:rsidP="00640B1A">
            <w:pPr>
              <w:spacing w:line="240" w:lineRule="auto"/>
              <w:rPr>
                <w:sz w:val="24"/>
                <w:szCs w:val="24"/>
              </w:rPr>
            </w:pPr>
            <w:r w:rsidRPr="002460B2">
              <w:rPr>
                <w:sz w:val="24"/>
                <w:szCs w:val="24"/>
              </w:rPr>
              <w:t>222</w:t>
            </w:r>
          </w:p>
        </w:tc>
        <w:tc>
          <w:tcPr>
            <w:tcW w:w="108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3.8</w:t>
            </w:r>
          </w:p>
        </w:tc>
        <w:tc>
          <w:tcPr>
            <w:tcW w:w="1260" w:type="dxa"/>
            <w:tcBorders>
              <w:top w:val="nil"/>
              <w:left w:val="nil"/>
              <w:bottom w:val="nil"/>
              <w:right w:val="nil"/>
            </w:tcBorders>
            <w:shd w:val="clear" w:color="auto" w:fill="FFFFFF"/>
          </w:tcPr>
          <w:p w:rsidR="001709A7" w:rsidRPr="002460B2" w:rsidRDefault="001709A7" w:rsidP="00640B1A">
            <w:pPr>
              <w:spacing w:line="240" w:lineRule="auto"/>
              <w:rPr>
                <w:sz w:val="24"/>
                <w:szCs w:val="24"/>
              </w:rPr>
            </w:pPr>
            <w:r w:rsidRPr="002460B2">
              <w:rPr>
                <w:sz w:val="24"/>
                <w:szCs w:val="24"/>
              </w:rPr>
              <w:t xml:space="preserve">3.3-4.3 </w:t>
            </w:r>
          </w:p>
        </w:tc>
      </w:tr>
      <w:tr w:rsidR="001709A7" w:rsidRPr="002460B2">
        <w:tblPrEx>
          <w:tblCellMar>
            <w:top w:w="0" w:type="dxa"/>
            <w:bottom w:w="0" w:type="dxa"/>
          </w:tblCellMar>
        </w:tblPrEx>
        <w:trPr>
          <w:trHeight w:val="255"/>
        </w:trPr>
        <w:tc>
          <w:tcPr>
            <w:tcW w:w="1280" w:type="dxa"/>
            <w:tcBorders>
              <w:top w:val="nil"/>
              <w:left w:val="nil"/>
              <w:bottom w:val="nil"/>
              <w:right w:val="nil"/>
            </w:tcBorders>
            <w:shd w:val="clear" w:color="auto" w:fill="FFFFFF"/>
            <w:vAlign w:val="bottom"/>
          </w:tcPr>
          <w:p w:rsidR="001709A7" w:rsidRPr="002460B2" w:rsidRDefault="001709A7" w:rsidP="00640B1A">
            <w:pPr>
              <w:spacing w:line="240" w:lineRule="auto"/>
              <w:rPr>
                <w:b/>
                <w:sz w:val="24"/>
                <w:szCs w:val="24"/>
              </w:rPr>
            </w:pPr>
            <w:r w:rsidRPr="002460B2">
              <w:rPr>
                <w:b/>
                <w:sz w:val="24"/>
                <w:szCs w:val="24"/>
              </w:rPr>
              <w:t>Total</w:t>
            </w:r>
          </w:p>
        </w:tc>
        <w:tc>
          <w:tcPr>
            <w:tcW w:w="900" w:type="dxa"/>
            <w:tcBorders>
              <w:top w:val="nil"/>
              <w:left w:val="nil"/>
              <w:bottom w:val="nil"/>
              <w:right w:val="nil"/>
            </w:tcBorders>
            <w:shd w:val="clear" w:color="auto" w:fill="FFFFFF"/>
            <w:vAlign w:val="bottom"/>
          </w:tcPr>
          <w:p w:rsidR="001709A7" w:rsidRPr="002460B2" w:rsidRDefault="001709A7" w:rsidP="00640B1A">
            <w:pPr>
              <w:pStyle w:val="Footer"/>
              <w:tabs>
                <w:tab w:val="clear" w:pos="4320"/>
                <w:tab w:val="clear" w:pos="8640"/>
              </w:tabs>
              <w:rPr>
                <w:b w:val="0"/>
                <w:sz w:val="24"/>
                <w:szCs w:val="24"/>
              </w:rPr>
            </w:pPr>
            <w:r w:rsidRPr="002460B2">
              <w:rPr>
                <w:b w:val="0"/>
                <w:sz w:val="24"/>
                <w:szCs w:val="24"/>
              </w:rPr>
              <w:t>36902</w:t>
            </w:r>
          </w:p>
        </w:tc>
        <w:tc>
          <w:tcPr>
            <w:tcW w:w="1080" w:type="dxa"/>
            <w:tcBorders>
              <w:top w:val="nil"/>
              <w:left w:val="nil"/>
              <w:bottom w:val="nil"/>
              <w:right w:val="nil"/>
            </w:tcBorders>
            <w:shd w:val="clear" w:color="auto" w:fill="FFFFFF"/>
            <w:vAlign w:val="bottom"/>
          </w:tcPr>
          <w:p w:rsidR="001709A7" w:rsidRPr="002460B2" w:rsidRDefault="001709A7" w:rsidP="00640B1A">
            <w:pPr>
              <w:spacing w:line="240" w:lineRule="auto"/>
              <w:rPr>
                <w:b/>
                <w:sz w:val="24"/>
                <w:szCs w:val="24"/>
              </w:rPr>
            </w:pPr>
            <w:r w:rsidRPr="002460B2">
              <w:rPr>
                <w:b/>
                <w:sz w:val="24"/>
                <w:szCs w:val="24"/>
              </w:rPr>
              <w:t>1623</w:t>
            </w:r>
          </w:p>
        </w:tc>
        <w:tc>
          <w:tcPr>
            <w:tcW w:w="1080" w:type="dxa"/>
            <w:tcBorders>
              <w:top w:val="nil"/>
              <w:left w:val="nil"/>
              <w:bottom w:val="nil"/>
              <w:right w:val="nil"/>
            </w:tcBorders>
            <w:shd w:val="clear" w:color="auto" w:fill="FFFFFF"/>
          </w:tcPr>
          <w:p w:rsidR="001709A7" w:rsidRPr="002460B2" w:rsidRDefault="001709A7" w:rsidP="00640B1A">
            <w:pPr>
              <w:spacing w:line="240" w:lineRule="auto"/>
              <w:rPr>
                <w:b/>
                <w:sz w:val="24"/>
                <w:szCs w:val="24"/>
              </w:rPr>
            </w:pPr>
            <w:r w:rsidRPr="002460B2">
              <w:rPr>
                <w:b/>
                <w:sz w:val="24"/>
                <w:szCs w:val="24"/>
              </w:rPr>
              <w:t>4.4</w:t>
            </w:r>
          </w:p>
        </w:tc>
        <w:tc>
          <w:tcPr>
            <w:tcW w:w="1260" w:type="dxa"/>
            <w:tcBorders>
              <w:top w:val="nil"/>
              <w:left w:val="nil"/>
              <w:bottom w:val="nil"/>
              <w:right w:val="nil"/>
            </w:tcBorders>
            <w:shd w:val="clear" w:color="auto" w:fill="FFFFFF"/>
          </w:tcPr>
          <w:p w:rsidR="001709A7" w:rsidRPr="002460B2" w:rsidRDefault="001709A7" w:rsidP="00640B1A">
            <w:pPr>
              <w:spacing w:line="240" w:lineRule="auto"/>
              <w:rPr>
                <w:b/>
                <w:sz w:val="24"/>
                <w:szCs w:val="24"/>
              </w:rPr>
            </w:pPr>
            <w:r w:rsidRPr="002460B2">
              <w:rPr>
                <w:b/>
                <w:sz w:val="24"/>
                <w:szCs w:val="24"/>
              </w:rPr>
              <w:t>4.2-4.6</w:t>
            </w:r>
          </w:p>
        </w:tc>
      </w:tr>
    </w:tbl>
    <w:p w:rsidR="00885AF5" w:rsidRPr="00885AF5" w:rsidRDefault="00885AF5" w:rsidP="00885AF5">
      <w:pPr>
        <w:pStyle w:val="Footer"/>
        <w:tabs>
          <w:tab w:val="clear" w:pos="4320"/>
          <w:tab w:val="clear" w:pos="8640"/>
        </w:tabs>
        <w:rPr>
          <w:b w:val="0"/>
          <w:sz w:val="24"/>
          <w:szCs w:val="24"/>
        </w:rPr>
      </w:pPr>
      <w:r>
        <w:rPr>
          <w:b w:val="0"/>
          <w:sz w:val="24"/>
          <w:szCs w:val="24"/>
        </w:rPr>
        <w:t xml:space="preserve">The </w:t>
      </w:r>
      <w:r w:rsidRPr="00885AF5">
        <w:rPr>
          <w:b w:val="0"/>
          <w:sz w:val="24"/>
          <w:szCs w:val="24"/>
        </w:rPr>
        <w:t>lowest prevalence (3.1%) was observed among women with Quranic education only. Women with primary and secondary education had the highest HIV prevalence as indicated in table 3.5.</w:t>
      </w:r>
    </w:p>
    <w:p w:rsidR="00885AF5" w:rsidRPr="00885AF5" w:rsidRDefault="00885AF5" w:rsidP="00885AF5">
      <w:pPr>
        <w:spacing w:line="120" w:lineRule="exact"/>
        <w:rPr>
          <w:sz w:val="10"/>
          <w:szCs w:val="24"/>
        </w:rPr>
      </w:pPr>
    </w:p>
    <w:p w:rsidR="001709A7" w:rsidRPr="00885AF5" w:rsidRDefault="00885AF5" w:rsidP="00885AF5">
      <w:pPr>
        <w:pStyle w:val="Footer"/>
        <w:tabs>
          <w:tab w:val="clear" w:pos="4320"/>
          <w:tab w:val="clear" w:pos="8640"/>
        </w:tabs>
        <w:rPr>
          <w:b w:val="0"/>
          <w:sz w:val="24"/>
          <w:szCs w:val="24"/>
        </w:rPr>
      </w:pPr>
      <w:r w:rsidRPr="00885AF5">
        <w:rPr>
          <w:b w:val="0"/>
          <w:sz w:val="24"/>
          <w:szCs w:val="24"/>
        </w:rPr>
        <w:t xml:space="preserve">Distinctions in prevalence patterns among women from different zones and states are reflected in tables … to … in the appendix. Table 4 highlights the differential trends in HIV projections between females and males over a five year period, revealing the gendered nature of the spread of the </w:t>
      </w:r>
      <w:r w:rsidR="001709A7" w:rsidRPr="00885AF5">
        <w:rPr>
          <w:b w:val="0"/>
          <w:sz w:val="24"/>
          <w:szCs w:val="24"/>
        </w:rPr>
        <w:t>disease.</w:t>
      </w:r>
    </w:p>
    <w:p w:rsidR="00191F3B" w:rsidRPr="002460B2" w:rsidRDefault="00191F3B" w:rsidP="00640B1A">
      <w:pPr>
        <w:pStyle w:val="Footer"/>
        <w:tabs>
          <w:tab w:val="clear" w:pos="4320"/>
          <w:tab w:val="clear" w:pos="8640"/>
        </w:tabs>
        <w:rPr>
          <w:sz w:val="24"/>
          <w:szCs w:val="24"/>
        </w:rPr>
      </w:pPr>
    </w:p>
    <w:tbl>
      <w:tblPr>
        <w:tblW w:w="4077" w:type="pct"/>
        <w:tblLook w:val="0000"/>
      </w:tblPr>
      <w:tblGrid>
        <w:gridCol w:w="4527"/>
        <w:gridCol w:w="121"/>
        <w:gridCol w:w="1154"/>
        <w:gridCol w:w="1390"/>
        <w:gridCol w:w="1016"/>
      </w:tblGrid>
      <w:tr w:rsidR="001709A7" w:rsidRPr="002460B2">
        <w:trPr>
          <w:trHeight w:val="255"/>
        </w:trPr>
        <w:tc>
          <w:tcPr>
            <w:tcW w:w="2074" w:type="pct"/>
            <w:gridSpan w:val="2"/>
            <w:tcBorders>
              <w:top w:val="single" w:sz="4" w:space="0" w:color="auto"/>
              <w:left w:val="single" w:sz="8" w:space="0" w:color="auto"/>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 </w:t>
            </w:r>
            <w:r w:rsidRPr="002460B2">
              <w:rPr>
                <w:b/>
                <w:bCs/>
                <w:sz w:val="24"/>
                <w:szCs w:val="24"/>
              </w:rPr>
              <w:t>Table 3.6. HIV Estimates &amp; Projections</w:t>
            </w:r>
            <w:r w:rsidRPr="002460B2">
              <w:rPr>
                <w:sz w:val="24"/>
                <w:szCs w:val="24"/>
              </w:rPr>
              <w:t> </w:t>
            </w:r>
          </w:p>
        </w:tc>
        <w:tc>
          <w:tcPr>
            <w:tcW w:w="956" w:type="pct"/>
            <w:tcBorders>
              <w:top w:val="single" w:sz="4" w:space="0" w:color="auto"/>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2005</w:t>
            </w:r>
          </w:p>
        </w:tc>
        <w:tc>
          <w:tcPr>
            <w:tcW w:w="1098" w:type="pct"/>
            <w:tcBorders>
              <w:top w:val="single" w:sz="4" w:space="0" w:color="auto"/>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2006</w:t>
            </w:r>
          </w:p>
        </w:tc>
        <w:tc>
          <w:tcPr>
            <w:tcW w:w="871" w:type="pct"/>
            <w:tcBorders>
              <w:top w:val="single" w:sz="4" w:space="0" w:color="auto"/>
              <w:left w:val="nil"/>
              <w:bottom w:val="single" w:sz="4" w:space="0" w:color="auto"/>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2010</w:t>
            </w:r>
          </w:p>
        </w:tc>
      </w:tr>
      <w:tr w:rsidR="001709A7" w:rsidRPr="002460B2">
        <w:trPr>
          <w:trHeight w:val="255"/>
        </w:trPr>
        <w:tc>
          <w:tcPr>
            <w:tcW w:w="2074" w:type="pct"/>
            <w:gridSpan w:val="2"/>
            <w:tcBorders>
              <w:top w:val="nil"/>
              <w:left w:val="single" w:sz="8" w:space="0" w:color="auto"/>
              <w:bottom w:val="nil"/>
              <w:right w:val="nil"/>
            </w:tcBorders>
            <w:shd w:val="clear" w:color="auto" w:fill="C0C0C0"/>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HIV population (</w:t>
            </w:r>
            <w:r w:rsidR="00BA1D49">
              <w:rPr>
                <w:sz w:val="24"/>
                <w:szCs w:val="24"/>
              </w:rPr>
              <w:t>‘</w:t>
            </w:r>
            <w:r w:rsidR="001709A7" w:rsidRPr="002460B2">
              <w:rPr>
                <w:sz w:val="24"/>
                <w:szCs w:val="24"/>
              </w:rPr>
              <w:t>000,000) Total</w:t>
            </w:r>
          </w:p>
        </w:tc>
        <w:tc>
          <w:tcPr>
            <w:tcW w:w="956" w:type="pct"/>
            <w:tcBorders>
              <w:top w:val="nil"/>
              <w:left w:val="nil"/>
              <w:bottom w:val="nil"/>
              <w:right w:val="nil"/>
            </w:tcBorders>
            <w:shd w:val="clear" w:color="auto" w:fill="C0C0C0"/>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2.86</w:t>
            </w:r>
          </w:p>
        </w:tc>
        <w:tc>
          <w:tcPr>
            <w:tcW w:w="1098" w:type="pct"/>
            <w:tcBorders>
              <w:top w:val="nil"/>
              <w:left w:val="nil"/>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2.99</w:t>
            </w:r>
          </w:p>
        </w:tc>
        <w:tc>
          <w:tcPr>
            <w:tcW w:w="871" w:type="pct"/>
            <w:tcBorders>
              <w:top w:val="nil"/>
              <w:left w:val="nil"/>
              <w:bottom w:val="nil"/>
              <w:right w:val="single" w:sz="8" w:space="0" w:color="auto"/>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3.4</w:t>
            </w: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Males</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1.19</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1.25</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1.42</w:t>
            </w: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Females</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1.67</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1.74</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1.98</w:t>
            </w:r>
          </w:p>
        </w:tc>
      </w:tr>
      <w:tr w:rsidR="001709A7" w:rsidRPr="002460B2">
        <w:trPr>
          <w:trHeight w:val="255"/>
        </w:trPr>
        <w:tc>
          <w:tcPr>
            <w:tcW w:w="2074" w:type="pct"/>
            <w:gridSpan w:val="2"/>
            <w:tcBorders>
              <w:top w:val="nil"/>
              <w:left w:val="single" w:sz="8"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Adult HIV prevalence</w:t>
            </w:r>
          </w:p>
        </w:tc>
        <w:tc>
          <w:tcPr>
            <w:tcW w:w="956" w:type="pct"/>
            <w:tcBorders>
              <w:top w:val="nil"/>
              <w:left w:val="nil"/>
              <w:right w:val="nil"/>
            </w:tcBorders>
            <w:noWrap/>
            <w:vAlign w:val="bottom"/>
          </w:tcPr>
          <w:p w:rsidR="001709A7" w:rsidRPr="002460B2" w:rsidRDefault="001709A7" w:rsidP="00640B1A">
            <w:pPr>
              <w:spacing w:line="240" w:lineRule="auto"/>
              <w:rPr>
                <w:sz w:val="24"/>
                <w:szCs w:val="24"/>
              </w:rPr>
            </w:pPr>
            <w:r w:rsidRPr="002460B2">
              <w:rPr>
                <w:sz w:val="24"/>
                <w:szCs w:val="24"/>
              </w:rPr>
              <w:t xml:space="preserve">3.86 </w:t>
            </w:r>
          </w:p>
        </w:tc>
        <w:tc>
          <w:tcPr>
            <w:tcW w:w="1098" w:type="pct"/>
            <w:tcBorders>
              <w:top w:val="nil"/>
              <w:left w:val="nil"/>
              <w:right w:val="nil"/>
            </w:tcBorders>
            <w:noWrap/>
            <w:vAlign w:val="bottom"/>
          </w:tcPr>
          <w:p w:rsidR="001709A7" w:rsidRPr="002460B2" w:rsidRDefault="001709A7" w:rsidP="00640B1A">
            <w:pPr>
              <w:spacing w:line="240" w:lineRule="auto"/>
              <w:rPr>
                <w:sz w:val="24"/>
                <w:szCs w:val="24"/>
              </w:rPr>
            </w:pPr>
            <w:r w:rsidRPr="002460B2">
              <w:rPr>
                <w:sz w:val="24"/>
                <w:szCs w:val="24"/>
              </w:rPr>
              <w:t>3.89</w:t>
            </w:r>
          </w:p>
        </w:tc>
        <w:tc>
          <w:tcPr>
            <w:tcW w:w="871" w:type="pct"/>
            <w:tcBorders>
              <w:top w:val="nil"/>
              <w:left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3.89</w:t>
            </w:r>
          </w:p>
        </w:tc>
      </w:tr>
      <w:tr w:rsidR="001709A7" w:rsidRPr="002460B2">
        <w:trPr>
          <w:trHeight w:val="255"/>
        </w:trPr>
        <w:tc>
          <w:tcPr>
            <w:tcW w:w="2074" w:type="pct"/>
            <w:gridSpan w:val="2"/>
            <w:tcBorders>
              <w:top w:val="single" w:sz="4" w:space="0" w:color="auto"/>
              <w:left w:val="single" w:sz="8" w:space="0" w:color="auto"/>
              <w:bottom w:val="nil"/>
              <w:right w:val="nil"/>
            </w:tcBorders>
            <w:shd w:val="clear" w:color="auto" w:fill="CCCCCC"/>
            <w:noWrap/>
            <w:vAlign w:val="bottom"/>
          </w:tcPr>
          <w:p w:rsidR="001709A7" w:rsidRPr="002460B2" w:rsidRDefault="001709A7" w:rsidP="00640B1A">
            <w:pPr>
              <w:spacing w:line="240" w:lineRule="auto"/>
              <w:rPr>
                <w:sz w:val="24"/>
                <w:szCs w:val="24"/>
              </w:rPr>
            </w:pPr>
            <w:r w:rsidRPr="002460B2">
              <w:rPr>
                <w:sz w:val="24"/>
                <w:szCs w:val="24"/>
              </w:rPr>
              <w:t>New HIV Infections</w:t>
            </w:r>
          </w:p>
        </w:tc>
        <w:tc>
          <w:tcPr>
            <w:tcW w:w="956" w:type="pct"/>
            <w:tcBorders>
              <w:top w:val="single" w:sz="4" w:space="0" w:color="auto"/>
              <w:left w:val="nil"/>
              <w:bottom w:val="nil"/>
              <w:right w:val="nil"/>
            </w:tcBorders>
            <w:shd w:val="clear" w:color="auto" w:fill="CCCCCC"/>
            <w:noWrap/>
            <w:vAlign w:val="bottom"/>
          </w:tcPr>
          <w:p w:rsidR="001709A7" w:rsidRPr="002460B2" w:rsidRDefault="001709A7" w:rsidP="00640B1A">
            <w:pPr>
              <w:spacing w:line="240" w:lineRule="auto"/>
              <w:rPr>
                <w:sz w:val="24"/>
                <w:szCs w:val="24"/>
              </w:rPr>
            </w:pPr>
          </w:p>
        </w:tc>
        <w:tc>
          <w:tcPr>
            <w:tcW w:w="1098" w:type="pct"/>
            <w:tcBorders>
              <w:top w:val="single" w:sz="4" w:space="0" w:color="auto"/>
              <w:left w:val="nil"/>
              <w:bottom w:val="nil"/>
              <w:right w:val="nil"/>
            </w:tcBorders>
            <w:shd w:val="clear" w:color="auto" w:fill="CCCCCC"/>
            <w:noWrap/>
            <w:vAlign w:val="bottom"/>
          </w:tcPr>
          <w:p w:rsidR="001709A7" w:rsidRPr="002460B2" w:rsidRDefault="001709A7" w:rsidP="00640B1A">
            <w:pPr>
              <w:spacing w:line="240" w:lineRule="auto"/>
              <w:rPr>
                <w:sz w:val="24"/>
                <w:szCs w:val="24"/>
              </w:rPr>
            </w:pPr>
          </w:p>
        </w:tc>
        <w:tc>
          <w:tcPr>
            <w:tcW w:w="871" w:type="pct"/>
            <w:tcBorders>
              <w:top w:val="single" w:sz="4" w:space="0" w:color="auto"/>
              <w:left w:val="nil"/>
              <w:bottom w:val="nil"/>
              <w:right w:val="single" w:sz="8" w:space="0" w:color="auto"/>
            </w:tcBorders>
            <w:shd w:val="clear" w:color="auto" w:fill="CCCCCC"/>
            <w:noWrap/>
            <w:vAlign w:val="bottom"/>
          </w:tcPr>
          <w:p w:rsidR="001709A7" w:rsidRPr="002460B2" w:rsidRDefault="001709A7" w:rsidP="00640B1A">
            <w:pPr>
              <w:spacing w:line="240" w:lineRule="auto"/>
              <w:rPr>
                <w:sz w:val="24"/>
                <w:szCs w:val="24"/>
              </w:rPr>
            </w:pP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Adult</w:t>
            </w:r>
            <w:r w:rsidR="008203B3">
              <w:rPr>
                <w:sz w:val="24"/>
                <w:szCs w:val="24"/>
              </w:rPr>
              <w:t xml:space="preserve"> </w:t>
            </w:r>
            <w:r w:rsidRPr="002460B2">
              <w:rPr>
                <w:sz w:val="24"/>
                <w:szCs w:val="24"/>
              </w:rPr>
              <w:t>new infections (</w:t>
            </w:r>
            <w:r w:rsidR="00BA1D49">
              <w:rPr>
                <w:sz w:val="24"/>
                <w:szCs w:val="24"/>
              </w:rPr>
              <w:t>‘</w:t>
            </w:r>
            <w:r w:rsidRPr="002460B2">
              <w:rPr>
                <w:sz w:val="24"/>
                <w:szCs w:val="24"/>
              </w:rPr>
              <w:t>000)</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296.32</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305.08</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346.15</w:t>
            </w: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Child hood</w:t>
            </w:r>
            <w:r w:rsidR="008203B3">
              <w:rPr>
                <w:sz w:val="24"/>
                <w:szCs w:val="24"/>
              </w:rPr>
              <w:t xml:space="preserve"> </w:t>
            </w:r>
            <w:r w:rsidRPr="002460B2">
              <w:rPr>
                <w:sz w:val="24"/>
                <w:szCs w:val="24"/>
              </w:rPr>
              <w:t>new infections (</w:t>
            </w:r>
            <w:r w:rsidR="00BA1D49">
              <w:rPr>
                <w:sz w:val="24"/>
                <w:szCs w:val="24"/>
              </w:rPr>
              <w:t>‘</w:t>
            </w:r>
            <w:r w:rsidRPr="002460B2">
              <w:rPr>
                <w:sz w:val="24"/>
                <w:szCs w:val="24"/>
              </w:rPr>
              <w:t>000)</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73.55</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74.52</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75.78</w:t>
            </w:r>
          </w:p>
        </w:tc>
      </w:tr>
      <w:tr w:rsidR="001709A7" w:rsidRPr="002460B2">
        <w:trPr>
          <w:trHeight w:val="255"/>
        </w:trPr>
        <w:tc>
          <w:tcPr>
            <w:tcW w:w="4129" w:type="pct"/>
            <w:gridSpan w:val="4"/>
            <w:tcBorders>
              <w:top w:val="nil"/>
              <w:left w:val="single" w:sz="8" w:space="0" w:color="auto"/>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New AIDS cases (</w:t>
            </w:r>
            <w:r w:rsidR="00BA1D49">
              <w:rPr>
                <w:sz w:val="24"/>
                <w:szCs w:val="24"/>
              </w:rPr>
              <w:t>‘</w:t>
            </w:r>
            <w:r w:rsidRPr="002460B2">
              <w:rPr>
                <w:sz w:val="24"/>
                <w:szCs w:val="24"/>
              </w:rPr>
              <w:t xml:space="preserve">000) </w:t>
            </w:r>
          </w:p>
        </w:tc>
        <w:tc>
          <w:tcPr>
            <w:tcW w:w="871" w:type="pct"/>
            <w:tcBorders>
              <w:top w:val="nil"/>
              <w:left w:val="nil"/>
              <w:bottom w:val="nil"/>
              <w:right w:val="single" w:sz="8" w:space="0" w:color="auto"/>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 </w:t>
            </w: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Total</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247.70</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263.04</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308.82</w:t>
            </w: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Males</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109.64</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115.89</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136.04</w:t>
            </w:r>
          </w:p>
        </w:tc>
      </w:tr>
      <w:tr w:rsidR="001709A7" w:rsidRPr="002460B2">
        <w:trPr>
          <w:trHeight w:val="255"/>
        </w:trPr>
        <w:tc>
          <w:tcPr>
            <w:tcW w:w="2074" w:type="pct"/>
            <w:gridSpan w:val="2"/>
            <w:tcBorders>
              <w:top w:val="nil"/>
              <w:left w:val="single" w:sz="8" w:space="0" w:color="auto"/>
              <w:bottom w:val="single" w:sz="4" w:space="0" w:color="auto"/>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Females</w:t>
            </w:r>
          </w:p>
        </w:tc>
        <w:tc>
          <w:tcPr>
            <w:tcW w:w="956"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138.05</w:t>
            </w:r>
          </w:p>
        </w:tc>
        <w:tc>
          <w:tcPr>
            <w:tcW w:w="1098"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147.15</w:t>
            </w:r>
          </w:p>
        </w:tc>
        <w:tc>
          <w:tcPr>
            <w:tcW w:w="871" w:type="pct"/>
            <w:tcBorders>
              <w:top w:val="nil"/>
              <w:left w:val="nil"/>
              <w:bottom w:val="single" w:sz="4" w:space="0" w:color="auto"/>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172.78</w:t>
            </w:r>
          </w:p>
        </w:tc>
      </w:tr>
      <w:tr w:rsidR="001709A7" w:rsidRPr="002460B2">
        <w:trPr>
          <w:trHeight w:val="255"/>
        </w:trPr>
        <w:tc>
          <w:tcPr>
            <w:tcW w:w="4129" w:type="pct"/>
            <w:gridSpan w:val="4"/>
            <w:tcBorders>
              <w:top w:val="single" w:sz="4" w:space="0" w:color="auto"/>
              <w:left w:val="single" w:sz="8" w:space="0" w:color="auto"/>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ART Program (</w:t>
            </w:r>
            <w:r w:rsidR="00BA1D49">
              <w:rPr>
                <w:sz w:val="24"/>
                <w:szCs w:val="24"/>
              </w:rPr>
              <w:t>‘</w:t>
            </w:r>
            <w:r w:rsidRPr="002460B2">
              <w:rPr>
                <w:sz w:val="24"/>
                <w:szCs w:val="24"/>
              </w:rPr>
              <w:t>000)</w:t>
            </w:r>
          </w:p>
        </w:tc>
        <w:tc>
          <w:tcPr>
            <w:tcW w:w="871" w:type="pct"/>
            <w:tcBorders>
              <w:top w:val="single" w:sz="4" w:space="0" w:color="auto"/>
              <w:left w:val="nil"/>
              <w:bottom w:val="nil"/>
              <w:right w:val="single" w:sz="8" w:space="0" w:color="auto"/>
            </w:tcBorders>
            <w:shd w:val="clear" w:color="auto" w:fill="C0C0C0"/>
            <w:noWrap/>
            <w:vAlign w:val="bottom"/>
          </w:tcPr>
          <w:p w:rsidR="001709A7" w:rsidRPr="002460B2" w:rsidRDefault="001709A7" w:rsidP="00640B1A">
            <w:pPr>
              <w:spacing w:line="240" w:lineRule="auto"/>
              <w:rPr>
                <w:sz w:val="24"/>
                <w:szCs w:val="24"/>
              </w:rPr>
            </w:pP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Total requiring ART (adults)</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412.45</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456.79</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538.97</w:t>
            </w:r>
          </w:p>
        </w:tc>
      </w:tr>
      <w:tr w:rsidR="001709A7" w:rsidRPr="002460B2">
        <w:trPr>
          <w:trHeight w:val="255"/>
        </w:trPr>
        <w:tc>
          <w:tcPr>
            <w:tcW w:w="2074" w:type="pct"/>
            <w:gridSpan w:val="2"/>
            <w:tcBorders>
              <w:top w:val="nil"/>
              <w:left w:val="single" w:sz="8" w:space="0" w:color="auto"/>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Total requiring ART (&lt;15yrs)</w:t>
            </w:r>
          </w:p>
        </w:tc>
        <w:tc>
          <w:tcPr>
            <w:tcW w:w="956"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94.99</w:t>
            </w:r>
          </w:p>
        </w:tc>
        <w:tc>
          <w:tcPr>
            <w:tcW w:w="1098"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98.04</w:t>
            </w:r>
          </w:p>
        </w:tc>
        <w:tc>
          <w:tcPr>
            <w:tcW w:w="871" w:type="pct"/>
            <w:tcBorders>
              <w:top w:val="nil"/>
              <w:left w:val="nil"/>
              <w:bottom w:val="single" w:sz="4" w:space="0" w:color="auto"/>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106.84</w:t>
            </w:r>
          </w:p>
        </w:tc>
      </w:tr>
      <w:tr w:rsidR="001709A7" w:rsidRPr="002460B2">
        <w:trPr>
          <w:trHeight w:val="255"/>
        </w:trPr>
        <w:tc>
          <w:tcPr>
            <w:tcW w:w="2074" w:type="pct"/>
            <w:gridSpan w:val="2"/>
            <w:tcBorders>
              <w:top w:val="nil"/>
              <w:left w:val="single" w:sz="8" w:space="0" w:color="auto"/>
              <w:bottom w:val="nil"/>
              <w:right w:val="nil"/>
            </w:tcBorders>
            <w:shd w:val="clear" w:color="auto" w:fill="C0C0C0"/>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Annual HIV+ births (</w:t>
            </w:r>
            <w:r w:rsidR="00BA1D49">
              <w:rPr>
                <w:sz w:val="24"/>
                <w:szCs w:val="24"/>
              </w:rPr>
              <w:t>‘</w:t>
            </w:r>
            <w:r w:rsidR="001709A7" w:rsidRPr="002460B2">
              <w:rPr>
                <w:sz w:val="24"/>
                <w:szCs w:val="24"/>
              </w:rPr>
              <w:t>000)</w:t>
            </w:r>
            <w:r>
              <w:rPr>
                <w:sz w:val="24"/>
                <w:szCs w:val="24"/>
              </w:rPr>
              <w:t xml:space="preserve"> </w:t>
            </w:r>
            <w:r w:rsidR="001709A7" w:rsidRPr="002460B2">
              <w:rPr>
                <w:sz w:val="24"/>
                <w:szCs w:val="24"/>
              </w:rPr>
              <w:t>Total</w:t>
            </w:r>
          </w:p>
        </w:tc>
        <w:tc>
          <w:tcPr>
            <w:tcW w:w="956" w:type="pct"/>
            <w:tcBorders>
              <w:top w:val="nil"/>
              <w:left w:val="nil"/>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73.55</w:t>
            </w:r>
          </w:p>
        </w:tc>
        <w:tc>
          <w:tcPr>
            <w:tcW w:w="1098" w:type="pct"/>
            <w:tcBorders>
              <w:top w:val="nil"/>
              <w:left w:val="nil"/>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74.52</w:t>
            </w:r>
          </w:p>
        </w:tc>
        <w:tc>
          <w:tcPr>
            <w:tcW w:w="871" w:type="pct"/>
            <w:tcBorders>
              <w:top w:val="nil"/>
              <w:left w:val="nil"/>
              <w:bottom w:val="nil"/>
              <w:right w:val="single" w:sz="8" w:space="0" w:color="auto"/>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75.78</w:t>
            </w:r>
          </w:p>
        </w:tc>
      </w:tr>
      <w:tr w:rsidR="001709A7" w:rsidRPr="002460B2">
        <w:trPr>
          <w:trHeight w:val="255"/>
        </w:trPr>
        <w:tc>
          <w:tcPr>
            <w:tcW w:w="2074" w:type="pct"/>
            <w:gridSpan w:val="2"/>
            <w:tcBorders>
              <w:top w:val="nil"/>
              <w:left w:val="single" w:sz="8" w:space="0" w:color="auto"/>
              <w:bottom w:val="single" w:sz="4" w:space="0" w:color="auto"/>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Percent of births</w:t>
            </w:r>
          </w:p>
        </w:tc>
        <w:tc>
          <w:tcPr>
            <w:tcW w:w="956"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1.33</w:t>
            </w:r>
          </w:p>
        </w:tc>
        <w:tc>
          <w:tcPr>
            <w:tcW w:w="1098"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1.34</w:t>
            </w:r>
          </w:p>
        </w:tc>
        <w:tc>
          <w:tcPr>
            <w:tcW w:w="871" w:type="pct"/>
            <w:tcBorders>
              <w:top w:val="nil"/>
              <w:left w:val="nil"/>
              <w:bottom w:val="single" w:sz="4" w:space="0" w:color="auto"/>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1.32</w:t>
            </w:r>
          </w:p>
        </w:tc>
      </w:tr>
      <w:tr w:rsidR="001709A7" w:rsidRPr="002460B2">
        <w:trPr>
          <w:trHeight w:val="255"/>
        </w:trPr>
        <w:tc>
          <w:tcPr>
            <w:tcW w:w="2074" w:type="pct"/>
            <w:gridSpan w:val="2"/>
            <w:tcBorders>
              <w:top w:val="nil"/>
              <w:left w:val="single" w:sz="8" w:space="0" w:color="auto"/>
              <w:bottom w:val="nil"/>
              <w:right w:val="nil"/>
            </w:tcBorders>
            <w:shd w:val="clear" w:color="auto" w:fill="C0C0C0"/>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Annual AIDS deaths (</w:t>
            </w:r>
            <w:r w:rsidR="00BA1D49">
              <w:rPr>
                <w:sz w:val="24"/>
                <w:szCs w:val="24"/>
              </w:rPr>
              <w:t>‘</w:t>
            </w:r>
            <w:r w:rsidR="001709A7" w:rsidRPr="002460B2">
              <w:rPr>
                <w:sz w:val="24"/>
                <w:szCs w:val="24"/>
              </w:rPr>
              <w:t>000)</w:t>
            </w:r>
            <w:r>
              <w:rPr>
                <w:sz w:val="24"/>
                <w:szCs w:val="24"/>
              </w:rPr>
              <w:t xml:space="preserve"> </w:t>
            </w:r>
            <w:r w:rsidR="001709A7" w:rsidRPr="002460B2">
              <w:rPr>
                <w:sz w:val="24"/>
                <w:szCs w:val="24"/>
              </w:rPr>
              <w:t>Total</w:t>
            </w:r>
          </w:p>
        </w:tc>
        <w:tc>
          <w:tcPr>
            <w:tcW w:w="956" w:type="pct"/>
            <w:tcBorders>
              <w:top w:val="nil"/>
              <w:left w:val="nil"/>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220.75</w:t>
            </w:r>
          </w:p>
        </w:tc>
        <w:tc>
          <w:tcPr>
            <w:tcW w:w="1098" w:type="pct"/>
            <w:tcBorders>
              <w:top w:val="nil"/>
              <w:left w:val="nil"/>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245.71</w:t>
            </w:r>
          </w:p>
        </w:tc>
        <w:tc>
          <w:tcPr>
            <w:tcW w:w="871" w:type="pct"/>
            <w:tcBorders>
              <w:top w:val="nil"/>
              <w:left w:val="nil"/>
              <w:bottom w:val="nil"/>
              <w:right w:val="single" w:sz="8" w:space="0" w:color="auto"/>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298.34</w:t>
            </w: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Males</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98.37</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108.79</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131.17</w:t>
            </w:r>
          </w:p>
        </w:tc>
      </w:tr>
      <w:tr w:rsidR="001709A7" w:rsidRPr="002460B2">
        <w:trPr>
          <w:trHeight w:val="255"/>
        </w:trPr>
        <w:tc>
          <w:tcPr>
            <w:tcW w:w="2074" w:type="pct"/>
            <w:gridSpan w:val="2"/>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Females</w:t>
            </w:r>
          </w:p>
        </w:tc>
        <w:tc>
          <w:tcPr>
            <w:tcW w:w="956"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122.38</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136.92</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167.17</w:t>
            </w:r>
          </w:p>
        </w:tc>
      </w:tr>
      <w:tr w:rsidR="001709A7" w:rsidRPr="002460B2">
        <w:trPr>
          <w:trHeight w:val="255"/>
        </w:trPr>
        <w:tc>
          <w:tcPr>
            <w:tcW w:w="2074" w:type="pct"/>
            <w:gridSpan w:val="2"/>
            <w:tcBorders>
              <w:top w:val="nil"/>
              <w:left w:val="single" w:sz="8" w:space="0" w:color="auto"/>
              <w:bottom w:val="single" w:sz="4" w:space="0" w:color="auto"/>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 xml:space="preserve">Per thousand </w:t>
            </w:r>
          </w:p>
        </w:tc>
        <w:tc>
          <w:tcPr>
            <w:tcW w:w="956"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1.63</w:t>
            </w:r>
          </w:p>
        </w:tc>
        <w:tc>
          <w:tcPr>
            <w:tcW w:w="1098"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1.78</w:t>
            </w:r>
          </w:p>
        </w:tc>
        <w:tc>
          <w:tcPr>
            <w:tcW w:w="871" w:type="pct"/>
            <w:tcBorders>
              <w:top w:val="nil"/>
              <w:left w:val="nil"/>
              <w:bottom w:val="single" w:sz="4" w:space="0" w:color="auto"/>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1.98</w:t>
            </w:r>
          </w:p>
        </w:tc>
      </w:tr>
      <w:tr w:rsidR="001709A7" w:rsidRPr="002460B2">
        <w:trPr>
          <w:trHeight w:val="255"/>
        </w:trPr>
        <w:tc>
          <w:tcPr>
            <w:tcW w:w="4129" w:type="pct"/>
            <w:gridSpan w:val="4"/>
            <w:tcBorders>
              <w:top w:val="nil"/>
              <w:left w:val="single" w:sz="8" w:space="0" w:color="auto"/>
              <w:bottom w:val="nil"/>
              <w:right w:val="nil"/>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Cumulative AIDS deaths (Millions)</w:t>
            </w:r>
            <w:r w:rsidR="008203B3">
              <w:rPr>
                <w:sz w:val="24"/>
                <w:szCs w:val="24"/>
              </w:rPr>
              <w:t xml:space="preserve"> </w:t>
            </w:r>
          </w:p>
        </w:tc>
        <w:tc>
          <w:tcPr>
            <w:tcW w:w="871" w:type="pct"/>
            <w:tcBorders>
              <w:top w:val="nil"/>
              <w:left w:val="nil"/>
              <w:bottom w:val="nil"/>
              <w:right w:val="single" w:sz="8" w:space="0" w:color="auto"/>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 </w:t>
            </w:r>
          </w:p>
        </w:tc>
      </w:tr>
      <w:tr w:rsidR="001709A7" w:rsidRPr="002460B2">
        <w:trPr>
          <w:trHeight w:val="255"/>
        </w:trPr>
        <w:tc>
          <w:tcPr>
            <w:tcW w:w="2020" w:type="pct"/>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Total</w:t>
            </w:r>
          </w:p>
        </w:tc>
        <w:tc>
          <w:tcPr>
            <w:tcW w:w="1010" w:type="pct"/>
            <w:gridSpan w:val="2"/>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1.45</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1.70</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2.82</w:t>
            </w:r>
          </w:p>
        </w:tc>
      </w:tr>
      <w:tr w:rsidR="001709A7" w:rsidRPr="002460B2">
        <w:trPr>
          <w:trHeight w:val="255"/>
        </w:trPr>
        <w:tc>
          <w:tcPr>
            <w:tcW w:w="2020" w:type="pct"/>
            <w:tcBorders>
              <w:top w:val="nil"/>
              <w:left w:val="single" w:sz="8" w:space="0" w:color="auto"/>
              <w:bottom w:val="nil"/>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Males</w:t>
            </w:r>
          </w:p>
        </w:tc>
        <w:tc>
          <w:tcPr>
            <w:tcW w:w="1010" w:type="pct"/>
            <w:gridSpan w:val="2"/>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0.69</w:t>
            </w:r>
          </w:p>
        </w:tc>
        <w:tc>
          <w:tcPr>
            <w:tcW w:w="1098" w:type="pct"/>
            <w:tcBorders>
              <w:top w:val="nil"/>
              <w:left w:val="nil"/>
              <w:bottom w:val="nil"/>
              <w:right w:val="nil"/>
            </w:tcBorders>
            <w:noWrap/>
            <w:vAlign w:val="bottom"/>
          </w:tcPr>
          <w:p w:rsidR="001709A7" w:rsidRPr="002460B2" w:rsidRDefault="001709A7" w:rsidP="00640B1A">
            <w:pPr>
              <w:spacing w:line="240" w:lineRule="auto"/>
              <w:rPr>
                <w:sz w:val="24"/>
                <w:szCs w:val="24"/>
              </w:rPr>
            </w:pPr>
            <w:r w:rsidRPr="002460B2">
              <w:rPr>
                <w:sz w:val="24"/>
                <w:szCs w:val="24"/>
              </w:rPr>
              <w:t>0.80</w:t>
            </w:r>
          </w:p>
        </w:tc>
        <w:tc>
          <w:tcPr>
            <w:tcW w:w="871" w:type="pct"/>
            <w:tcBorders>
              <w:top w:val="nil"/>
              <w:left w:val="nil"/>
              <w:bottom w:val="nil"/>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1.29</w:t>
            </w:r>
          </w:p>
        </w:tc>
      </w:tr>
      <w:tr w:rsidR="001709A7" w:rsidRPr="002460B2">
        <w:trPr>
          <w:trHeight w:val="255"/>
        </w:trPr>
        <w:tc>
          <w:tcPr>
            <w:tcW w:w="2020" w:type="pct"/>
            <w:tcBorders>
              <w:top w:val="nil"/>
              <w:left w:val="single" w:sz="8" w:space="0" w:color="auto"/>
              <w:bottom w:val="single" w:sz="4" w:space="0" w:color="auto"/>
              <w:right w:val="nil"/>
            </w:tcBorders>
            <w:noWrap/>
            <w:vAlign w:val="bottom"/>
          </w:tcPr>
          <w:p w:rsidR="001709A7" w:rsidRPr="002460B2" w:rsidRDefault="002C1077" w:rsidP="00640B1A">
            <w:pPr>
              <w:spacing w:line="240" w:lineRule="auto"/>
              <w:rPr>
                <w:sz w:val="24"/>
                <w:szCs w:val="24"/>
              </w:rPr>
            </w:pPr>
            <w:r>
              <w:rPr>
                <w:sz w:val="24"/>
                <w:szCs w:val="24"/>
              </w:rPr>
              <w:t xml:space="preserve"> </w:t>
            </w:r>
            <w:r w:rsidR="001709A7" w:rsidRPr="002460B2">
              <w:rPr>
                <w:sz w:val="24"/>
                <w:szCs w:val="24"/>
              </w:rPr>
              <w:t>Females</w:t>
            </w:r>
          </w:p>
        </w:tc>
        <w:tc>
          <w:tcPr>
            <w:tcW w:w="1010" w:type="pct"/>
            <w:gridSpan w:val="2"/>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0.76</w:t>
            </w:r>
          </w:p>
        </w:tc>
        <w:tc>
          <w:tcPr>
            <w:tcW w:w="1098" w:type="pct"/>
            <w:tcBorders>
              <w:top w:val="nil"/>
              <w:left w:val="nil"/>
              <w:bottom w:val="single" w:sz="4" w:space="0" w:color="auto"/>
              <w:right w:val="nil"/>
            </w:tcBorders>
            <w:noWrap/>
            <w:vAlign w:val="bottom"/>
          </w:tcPr>
          <w:p w:rsidR="001709A7" w:rsidRPr="002460B2" w:rsidRDefault="001709A7" w:rsidP="00640B1A">
            <w:pPr>
              <w:spacing w:line="240" w:lineRule="auto"/>
              <w:rPr>
                <w:sz w:val="24"/>
                <w:szCs w:val="24"/>
              </w:rPr>
            </w:pPr>
            <w:r w:rsidRPr="002460B2">
              <w:rPr>
                <w:sz w:val="24"/>
                <w:szCs w:val="24"/>
              </w:rPr>
              <w:t>0.90</w:t>
            </w:r>
          </w:p>
        </w:tc>
        <w:tc>
          <w:tcPr>
            <w:tcW w:w="871" w:type="pct"/>
            <w:tcBorders>
              <w:top w:val="nil"/>
              <w:left w:val="nil"/>
              <w:bottom w:val="single" w:sz="4" w:space="0" w:color="auto"/>
              <w:right w:val="single" w:sz="8" w:space="0" w:color="auto"/>
            </w:tcBorders>
            <w:noWrap/>
            <w:vAlign w:val="bottom"/>
          </w:tcPr>
          <w:p w:rsidR="001709A7" w:rsidRPr="002460B2" w:rsidRDefault="001709A7" w:rsidP="00640B1A">
            <w:pPr>
              <w:spacing w:line="240" w:lineRule="auto"/>
              <w:rPr>
                <w:sz w:val="24"/>
                <w:szCs w:val="24"/>
              </w:rPr>
            </w:pPr>
            <w:r w:rsidRPr="002460B2">
              <w:rPr>
                <w:sz w:val="24"/>
                <w:szCs w:val="24"/>
              </w:rPr>
              <w:t>1.53</w:t>
            </w:r>
          </w:p>
        </w:tc>
      </w:tr>
    </w:tbl>
    <w:p w:rsidR="001709A7" w:rsidRPr="002460B2" w:rsidRDefault="001709A7" w:rsidP="00640B1A">
      <w:pPr>
        <w:spacing w:line="240" w:lineRule="auto"/>
        <w:rPr>
          <w:b/>
          <w:sz w:val="24"/>
          <w:szCs w:val="24"/>
        </w:rPr>
      </w:pPr>
    </w:p>
    <w:p w:rsidR="001709A7" w:rsidRPr="002460B2" w:rsidRDefault="001709A7" w:rsidP="00B054B9">
      <w:pPr>
        <w:pageBreakBefore/>
        <w:spacing w:line="240" w:lineRule="auto"/>
        <w:rPr>
          <w:b/>
          <w:sz w:val="24"/>
          <w:szCs w:val="24"/>
        </w:rPr>
      </w:pPr>
      <w:r w:rsidRPr="002460B2">
        <w:rPr>
          <w:b/>
          <w:sz w:val="24"/>
          <w:szCs w:val="24"/>
        </w:rPr>
        <w:t xml:space="preserve">3.11 Other Efforts to Address Gender Dimensions to HIV/AIDS in </w:t>
      </w:r>
      <w:smartTag w:uri="urn:schemas-microsoft-com:office:smarttags" w:element="place">
        <w:smartTag w:uri="urn:schemas-microsoft-com:office:smarttags" w:element="country-region">
          <w:r w:rsidRPr="002460B2">
            <w:rPr>
              <w:b/>
              <w:sz w:val="24"/>
              <w:szCs w:val="24"/>
            </w:rPr>
            <w:t>Nigeria</w:t>
          </w:r>
        </w:smartTag>
      </w:smartTag>
      <w:r w:rsidRPr="002460B2">
        <w:rPr>
          <w:b/>
          <w:sz w:val="24"/>
          <w:szCs w:val="24"/>
        </w:rPr>
        <w:t xml:space="preserve"> </w:t>
      </w:r>
    </w:p>
    <w:p w:rsidR="005C17F0" w:rsidRDefault="005C17F0" w:rsidP="00640B1A">
      <w:pPr>
        <w:pStyle w:val="BodyText"/>
        <w:rPr>
          <w:bCs/>
          <w:i/>
          <w:sz w:val="24"/>
          <w:szCs w:val="24"/>
        </w:rPr>
      </w:pPr>
    </w:p>
    <w:p w:rsidR="001709A7" w:rsidRPr="002460B2" w:rsidRDefault="001709A7" w:rsidP="00640B1A">
      <w:pPr>
        <w:pStyle w:val="BodyText"/>
        <w:rPr>
          <w:b w:val="0"/>
          <w:i/>
          <w:sz w:val="24"/>
          <w:szCs w:val="24"/>
        </w:rPr>
      </w:pPr>
      <w:r w:rsidRPr="002460B2">
        <w:rPr>
          <w:bCs/>
          <w:i/>
          <w:sz w:val="24"/>
          <w:szCs w:val="24"/>
        </w:rPr>
        <w:t>3.11.1</w:t>
      </w:r>
      <w:r w:rsidRPr="002460B2">
        <w:rPr>
          <w:b w:val="0"/>
          <w:i/>
          <w:sz w:val="24"/>
          <w:szCs w:val="24"/>
        </w:rPr>
        <w:t xml:space="preserve"> There is a policy directive to all ministries and some agencies to establish HIV/AIDS desks and this has been implemented in most ministries like Labour and Productivity, Women Affairs, Education, Defence as well as agencies like Immigrations and Prisons. The policy thrust in this area is to significantly reduce the number of new infections and also provide support and care for those already infected especially the women. </w:t>
      </w:r>
    </w:p>
    <w:p w:rsidR="005C17F0" w:rsidRDefault="005C17F0" w:rsidP="00640B1A">
      <w:pPr>
        <w:pStyle w:val="BodyText"/>
        <w:rPr>
          <w:bCs/>
          <w:i/>
          <w:sz w:val="24"/>
          <w:szCs w:val="24"/>
        </w:rPr>
      </w:pPr>
    </w:p>
    <w:p w:rsidR="001709A7" w:rsidRPr="002460B2" w:rsidRDefault="001709A7" w:rsidP="00640B1A">
      <w:pPr>
        <w:pStyle w:val="BodyText"/>
        <w:rPr>
          <w:b w:val="0"/>
          <w:i/>
          <w:color w:val="000000"/>
          <w:sz w:val="24"/>
          <w:szCs w:val="24"/>
        </w:rPr>
      </w:pPr>
      <w:r w:rsidRPr="002460B2">
        <w:rPr>
          <w:bCs/>
          <w:i/>
          <w:sz w:val="24"/>
          <w:szCs w:val="24"/>
        </w:rPr>
        <w:t>3.11.2</w:t>
      </w:r>
      <w:r w:rsidRPr="002460B2">
        <w:rPr>
          <w:b w:val="0"/>
          <w:i/>
          <w:sz w:val="24"/>
          <w:szCs w:val="24"/>
        </w:rPr>
        <w:t xml:space="preserve"> A </w:t>
      </w:r>
      <w:r w:rsidR="00BA1D49">
        <w:rPr>
          <w:b w:val="0"/>
          <w:i/>
          <w:sz w:val="24"/>
          <w:szCs w:val="24"/>
        </w:rPr>
        <w:t>‘</w:t>
      </w:r>
      <w:r w:rsidRPr="002460B2">
        <w:rPr>
          <w:b w:val="0"/>
          <w:i/>
          <w:sz w:val="24"/>
          <w:szCs w:val="24"/>
        </w:rPr>
        <w:t>Gender Technical Committee</w:t>
      </w:r>
      <w:r w:rsidR="00BA1D49">
        <w:rPr>
          <w:b w:val="0"/>
          <w:i/>
          <w:sz w:val="24"/>
          <w:szCs w:val="24"/>
        </w:rPr>
        <w:t>’</w:t>
      </w:r>
      <w:r w:rsidRPr="002460B2">
        <w:rPr>
          <w:b w:val="0"/>
          <w:i/>
          <w:sz w:val="24"/>
          <w:szCs w:val="24"/>
        </w:rPr>
        <w:t xml:space="preserve"> was established by the consortium of foundations, development partners, UN organizations, and Federal Ministry of Health. The committee worked with NACA and successfully mainstreamed gender into the </w:t>
      </w:r>
      <w:r w:rsidRPr="002460B2">
        <w:rPr>
          <w:b w:val="0"/>
          <w:i/>
          <w:color w:val="000000"/>
          <w:sz w:val="24"/>
          <w:szCs w:val="24"/>
        </w:rPr>
        <w:t>HIV/AIDS National Strategic Framework for Action 2005-2009, (NSF). The committee</w:t>
      </w:r>
      <w:r w:rsidR="00BA1D49">
        <w:rPr>
          <w:b w:val="0"/>
          <w:i/>
          <w:color w:val="000000"/>
          <w:sz w:val="24"/>
          <w:szCs w:val="24"/>
        </w:rPr>
        <w:t>’</w:t>
      </w:r>
      <w:r w:rsidRPr="002460B2">
        <w:rPr>
          <w:b w:val="0"/>
          <w:i/>
          <w:color w:val="000000"/>
          <w:sz w:val="24"/>
          <w:szCs w:val="24"/>
        </w:rPr>
        <w:t xml:space="preserve">s contribution to the mainstreaming of gender into HIV/AIDS policies and programmes is ongoing, while the NSF serves as a model in the </w:t>
      </w:r>
      <w:smartTag w:uri="urn:schemas-microsoft-com:office:smarttags" w:element="place">
        <w:r w:rsidRPr="002460B2">
          <w:rPr>
            <w:b w:val="0"/>
            <w:i/>
            <w:color w:val="000000"/>
            <w:sz w:val="24"/>
            <w:szCs w:val="24"/>
          </w:rPr>
          <w:t>West Africa</w:t>
        </w:r>
      </w:smartTag>
      <w:r w:rsidRPr="002460B2">
        <w:rPr>
          <w:b w:val="0"/>
          <w:i/>
          <w:color w:val="000000"/>
          <w:sz w:val="24"/>
          <w:szCs w:val="24"/>
        </w:rPr>
        <w:t xml:space="preserve"> sub region for addressing the gender dimension of HIV/AIDS pandemic.</w:t>
      </w:r>
    </w:p>
    <w:p w:rsidR="005C17F0" w:rsidRDefault="005C17F0" w:rsidP="00640B1A">
      <w:pPr>
        <w:pStyle w:val="BodyText"/>
        <w:rPr>
          <w:i/>
          <w:iCs/>
          <w:sz w:val="24"/>
          <w:szCs w:val="24"/>
        </w:rPr>
      </w:pPr>
    </w:p>
    <w:p w:rsidR="001709A7" w:rsidRPr="002460B2" w:rsidRDefault="001709A7" w:rsidP="00640B1A">
      <w:pPr>
        <w:pStyle w:val="BodyText"/>
        <w:rPr>
          <w:b w:val="0"/>
          <w:bCs/>
          <w:i/>
          <w:iCs/>
          <w:sz w:val="24"/>
          <w:szCs w:val="24"/>
        </w:rPr>
      </w:pPr>
      <w:r w:rsidRPr="002460B2">
        <w:rPr>
          <w:i/>
          <w:iCs/>
          <w:sz w:val="24"/>
          <w:szCs w:val="24"/>
        </w:rPr>
        <w:t>3.11.3</w:t>
      </w:r>
      <w:r w:rsidRPr="002460B2">
        <w:rPr>
          <w:b w:val="0"/>
          <w:bCs/>
          <w:i/>
          <w:iCs/>
          <w:sz w:val="24"/>
          <w:szCs w:val="24"/>
        </w:rPr>
        <w:t xml:space="preserve"> To further realize the concern for addressing gender related HIV/SIDS issues, the government of Nigeria, under its bilateral programme with CIDA has established the Nigerian Aids Responsive Fund (NARF). The Gender Equality Strategy to this project (NARF/GES) is aimed at promoting gender-mainstreaming components in HIV/AIDS interventions at all levels and in different social settings. The NARF/GES operates through five pillars, namely Gender Analysis, Gender Management System, Gender Audit, Gender Monitoring and Evaluation and Documentation and Dissemination of Best Practices. This initiative has generated and encouraged the infusion of knowledge on gender differentials in HIV/AIDS programming.</w:t>
      </w:r>
    </w:p>
    <w:p w:rsidR="005C17F0" w:rsidRDefault="005C17F0" w:rsidP="00640B1A">
      <w:pPr>
        <w:pStyle w:val="BodyText"/>
        <w:rPr>
          <w:b w:val="0"/>
          <w:bCs/>
          <w:i/>
          <w:iCs/>
          <w:sz w:val="24"/>
          <w:szCs w:val="24"/>
        </w:rPr>
      </w:pPr>
    </w:p>
    <w:p w:rsidR="001709A7" w:rsidRPr="002460B2" w:rsidRDefault="00B054B9" w:rsidP="00640B1A">
      <w:pPr>
        <w:pStyle w:val="BodyText"/>
        <w:rPr>
          <w:b w:val="0"/>
          <w:bCs/>
          <w:i/>
          <w:iCs/>
          <w:sz w:val="24"/>
          <w:szCs w:val="24"/>
        </w:rPr>
      </w:pPr>
      <w:r>
        <w:rPr>
          <w:b w:val="0"/>
          <w:bCs/>
          <w:i/>
          <w:iCs/>
          <w:sz w:val="24"/>
          <w:szCs w:val="24"/>
        </w:rPr>
        <w:tab/>
      </w:r>
      <w:r w:rsidR="001709A7" w:rsidRPr="002460B2">
        <w:rPr>
          <w:b w:val="0"/>
          <w:bCs/>
          <w:i/>
          <w:iCs/>
          <w:sz w:val="24"/>
          <w:szCs w:val="24"/>
        </w:rPr>
        <w:t>The overall impact of the NARF supported interventions have created increased consciousness on the health and well being of Nigerian women and men, boys and girls, greater involvement of all in the control of the spread of HIV/AIDS and enhanced sustainable care and support.</w:t>
      </w:r>
      <w:r w:rsidR="008203B3">
        <w:rPr>
          <w:b w:val="0"/>
          <w:bCs/>
          <w:i/>
          <w:iCs/>
          <w:sz w:val="24"/>
          <w:szCs w:val="24"/>
        </w:rPr>
        <w:t xml:space="preserve"> </w:t>
      </w:r>
      <w:r w:rsidR="001709A7" w:rsidRPr="002460B2">
        <w:rPr>
          <w:b w:val="0"/>
          <w:bCs/>
          <w:i/>
          <w:iCs/>
          <w:sz w:val="24"/>
          <w:szCs w:val="24"/>
        </w:rPr>
        <w:t>This has made women as well as men</w:t>
      </w:r>
      <w:r w:rsidR="00BA1D49">
        <w:rPr>
          <w:b w:val="0"/>
          <w:bCs/>
          <w:i/>
          <w:iCs/>
          <w:sz w:val="24"/>
          <w:szCs w:val="24"/>
        </w:rPr>
        <w:t>’</w:t>
      </w:r>
      <w:r w:rsidR="001709A7" w:rsidRPr="002460B2">
        <w:rPr>
          <w:b w:val="0"/>
          <w:bCs/>
          <w:i/>
          <w:iCs/>
          <w:sz w:val="24"/>
          <w:szCs w:val="24"/>
        </w:rPr>
        <w:t>s concerns and experiences an integral dimension in the design, implementation, monitoring and evaluation of HIV/AIDS programming.</w:t>
      </w:r>
    </w:p>
    <w:p w:rsidR="005C17F0" w:rsidRDefault="005C17F0" w:rsidP="00640B1A">
      <w:pPr>
        <w:pStyle w:val="BodyText"/>
        <w:rPr>
          <w:i/>
          <w:iCs/>
          <w:sz w:val="24"/>
          <w:szCs w:val="24"/>
        </w:rPr>
      </w:pPr>
    </w:p>
    <w:p w:rsidR="001709A7" w:rsidRPr="002460B2" w:rsidRDefault="001709A7" w:rsidP="00640B1A">
      <w:pPr>
        <w:pStyle w:val="BodyText"/>
        <w:rPr>
          <w:b w:val="0"/>
          <w:bCs/>
          <w:i/>
          <w:iCs/>
          <w:sz w:val="24"/>
          <w:szCs w:val="24"/>
        </w:rPr>
      </w:pPr>
      <w:r w:rsidRPr="002460B2">
        <w:rPr>
          <w:i/>
          <w:iCs/>
          <w:sz w:val="24"/>
          <w:szCs w:val="24"/>
        </w:rPr>
        <w:t>3.11.4</w:t>
      </w:r>
      <w:r w:rsidRPr="002460B2">
        <w:rPr>
          <w:b w:val="0"/>
          <w:bCs/>
          <w:i/>
          <w:iCs/>
          <w:sz w:val="24"/>
          <w:szCs w:val="24"/>
        </w:rPr>
        <w:t xml:space="preserve"> As a specific example, following the 14</w:t>
      </w:r>
      <w:r w:rsidRPr="002460B2">
        <w:rPr>
          <w:b w:val="0"/>
          <w:bCs/>
          <w:i/>
          <w:iCs/>
          <w:sz w:val="24"/>
          <w:szCs w:val="24"/>
          <w:vertAlign w:val="superscript"/>
        </w:rPr>
        <w:t>th</w:t>
      </w:r>
      <w:r w:rsidRPr="002460B2">
        <w:rPr>
          <w:b w:val="0"/>
          <w:bCs/>
          <w:i/>
          <w:iCs/>
          <w:sz w:val="24"/>
          <w:szCs w:val="24"/>
        </w:rPr>
        <w:t xml:space="preserve"> International Conference on AIDS and Sexually Transmitted Diseases (ICASA) hosted by </w:t>
      </w:r>
      <w:smartTag w:uri="urn:schemas-microsoft-com:office:smarttags" w:element="place">
        <w:smartTag w:uri="urn:schemas-microsoft-com:office:smarttags" w:element="country-region">
          <w:r w:rsidRPr="002460B2">
            <w:rPr>
              <w:b w:val="0"/>
              <w:bCs/>
              <w:i/>
              <w:iCs/>
              <w:sz w:val="24"/>
              <w:szCs w:val="24"/>
            </w:rPr>
            <w:t>Nigeria</w:t>
          </w:r>
        </w:smartTag>
      </w:smartTag>
      <w:r w:rsidRPr="002460B2">
        <w:rPr>
          <w:b w:val="0"/>
          <w:bCs/>
          <w:i/>
          <w:iCs/>
          <w:sz w:val="24"/>
          <w:szCs w:val="24"/>
        </w:rPr>
        <w:t xml:space="preserve"> in December 2005, government announced a new policy on free medical services for pregnant positive women. This was not unrelated to the unprecedented high profile and range of deliberations organized to address gender equality related HIV/AIDA issues at the conference. </w:t>
      </w:r>
    </w:p>
    <w:p w:rsidR="005C17F0" w:rsidRDefault="005C17F0"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3.12</w:t>
      </w:r>
      <w:r w:rsidRPr="002460B2">
        <w:rPr>
          <w:sz w:val="24"/>
          <w:szCs w:val="24"/>
        </w:rPr>
        <w:t xml:space="preserve"> Based on the figures and tables enumerated above, and showing the current increasing level of the epidemic in rural areas, the country is designing appropriate intervention effort by targeting the vulnerable groups. Concerted efforts are being made to curtail the epidemic through scaled up antiretroviral programme (including subsidising of anti-retroviral drugs) to meet the increasing need of the estimated AIDS cases in the country</w:t>
      </w:r>
      <w:r w:rsidR="00BA1D49">
        <w:rPr>
          <w:sz w:val="24"/>
          <w:szCs w:val="24"/>
        </w:rPr>
        <w:t>’</w:t>
      </w:r>
      <w:r w:rsidR="005C17F0">
        <w:rPr>
          <w:sz w:val="24"/>
          <w:szCs w:val="24"/>
        </w:rPr>
        <w:t>.</w:t>
      </w:r>
    </w:p>
    <w:p w:rsidR="005C17F0" w:rsidRDefault="005C17F0" w:rsidP="00640B1A">
      <w:pPr>
        <w:spacing w:line="240" w:lineRule="auto"/>
        <w:rPr>
          <w:sz w:val="24"/>
          <w:szCs w:val="24"/>
        </w:rPr>
      </w:pPr>
    </w:p>
    <w:p w:rsidR="001709A7" w:rsidRPr="002460B2" w:rsidRDefault="00B054B9" w:rsidP="00640B1A">
      <w:pPr>
        <w:spacing w:line="240" w:lineRule="auto"/>
        <w:rPr>
          <w:sz w:val="24"/>
          <w:szCs w:val="24"/>
        </w:rPr>
      </w:pPr>
      <w:r>
        <w:rPr>
          <w:sz w:val="24"/>
          <w:szCs w:val="24"/>
        </w:rPr>
        <w:tab/>
      </w:r>
      <w:r w:rsidR="001709A7" w:rsidRPr="002460B2">
        <w:rPr>
          <w:sz w:val="24"/>
          <w:szCs w:val="24"/>
        </w:rPr>
        <w:t>Other ongoing HIV/AIDS programmes are:</w:t>
      </w:r>
    </w:p>
    <w:p w:rsidR="001709A7" w:rsidRPr="002460B2" w:rsidRDefault="001709A7" w:rsidP="00640B1A">
      <w:pPr>
        <w:numPr>
          <w:ilvl w:val="0"/>
          <w:numId w:val="45"/>
        </w:numPr>
        <w:suppressAutoHyphens w:val="0"/>
        <w:spacing w:line="240" w:lineRule="auto"/>
        <w:rPr>
          <w:sz w:val="24"/>
          <w:szCs w:val="24"/>
        </w:rPr>
      </w:pPr>
      <w:r w:rsidRPr="002460B2">
        <w:rPr>
          <w:sz w:val="24"/>
          <w:szCs w:val="24"/>
        </w:rPr>
        <w:t>Intervention strategies are being intensified in all areas of high prevalence, particularly in the rural areas, the vulnerable adolescents and young people aged15-24 years and</w:t>
      </w:r>
      <w:r w:rsidR="008203B3">
        <w:rPr>
          <w:sz w:val="24"/>
          <w:szCs w:val="24"/>
        </w:rPr>
        <w:t xml:space="preserve"> </w:t>
      </w:r>
      <w:r w:rsidRPr="002460B2">
        <w:rPr>
          <w:sz w:val="24"/>
          <w:szCs w:val="24"/>
        </w:rPr>
        <w:t xml:space="preserve">for women with only primary and secondary education </w:t>
      </w:r>
    </w:p>
    <w:p w:rsidR="001709A7" w:rsidRPr="002460B2" w:rsidRDefault="001709A7" w:rsidP="00640B1A">
      <w:pPr>
        <w:numPr>
          <w:ilvl w:val="0"/>
          <w:numId w:val="45"/>
        </w:numPr>
        <w:suppressAutoHyphens w:val="0"/>
        <w:spacing w:line="240" w:lineRule="auto"/>
        <w:rPr>
          <w:sz w:val="24"/>
          <w:szCs w:val="24"/>
        </w:rPr>
      </w:pPr>
      <w:r w:rsidRPr="002460B2">
        <w:rPr>
          <w:sz w:val="24"/>
          <w:szCs w:val="24"/>
        </w:rPr>
        <w:t xml:space="preserve">Areas where the HIV prevalence is still relatively low are being considered ensure the rate is kept strictly and consistently low and to curtail the epidemic. </w:t>
      </w:r>
    </w:p>
    <w:p w:rsidR="001709A7" w:rsidRPr="002460B2" w:rsidRDefault="001709A7" w:rsidP="00640B1A">
      <w:pPr>
        <w:numPr>
          <w:ilvl w:val="0"/>
          <w:numId w:val="45"/>
        </w:numPr>
        <w:suppressAutoHyphens w:val="0"/>
        <w:spacing w:line="240" w:lineRule="auto"/>
        <w:rPr>
          <w:sz w:val="24"/>
          <w:szCs w:val="24"/>
        </w:rPr>
      </w:pPr>
      <w:r w:rsidRPr="002460B2">
        <w:rPr>
          <w:sz w:val="24"/>
          <w:szCs w:val="24"/>
        </w:rPr>
        <w:t xml:space="preserve">There is an increased expansion of PMTCT services, and VCT for the general population </w:t>
      </w:r>
    </w:p>
    <w:p w:rsidR="001709A7" w:rsidRPr="002460B2" w:rsidRDefault="001709A7" w:rsidP="00640B1A">
      <w:pPr>
        <w:numPr>
          <w:ilvl w:val="0"/>
          <w:numId w:val="45"/>
        </w:numPr>
        <w:suppressAutoHyphens w:val="0"/>
        <w:spacing w:line="240" w:lineRule="auto"/>
        <w:rPr>
          <w:sz w:val="24"/>
          <w:szCs w:val="24"/>
        </w:rPr>
      </w:pPr>
      <w:r w:rsidRPr="002460B2">
        <w:rPr>
          <w:sz w:val="24"/>
          <w:szCs w:val="24"/>
        </w:rPr>
        <w:t>The current care and support activities especially the antiretroviral programme is</w:t>
      </w:r>
      <w:r w:rsidR="008203B3">
        <w:rPr>
          <w:sz w:val="24"/>
          <w:szCs w:val="24"/>
        </w:rPr>
        <w:t xml:space="preserve"> </w:t>
      </w:r>
      <w:r w:rsidRPr="002460B2">
        <w:rPr>
          <w:sz w:val="24"/>
          <w:szCs w:val="24"/>
        </w:rPr>
        <w:t>being scaled up to meet the increasing need of the large number of estimated AIDS cases in the country</w:t>
      </w:r>
    </w:p>
    <w:p w:rsidR="005C17F0" w:rsidRDefault="005C17F0" w:rsidP="00640B1A">
      <w:pPr>
        <w:spacing w:line="240" w:lineRule="auto"/>
        <w:rPr>
          <w:b/>
          <w:sz w:val="24"/>
          <w:szCs w:val="24"/>
        </w:rPr>
      </w:pPr>
    </w:p>
    <w:p w:rsidR="001709A7" w:rsidRPr="002460B2" w:rsidRDefault="001709A7" w:rsidP="00640B1A">
      <w:pPr>
        <w:spacing w:line="240" w:lineRule="auto"/>
        <w:rPr>
          <w:b/>
          <w:sz w:val="24"/>
          <w:szCs w:val="24"/>
        </w:rPr>
      </w:pPr>
      <w:r w:rsidRPr="002460B2">
        <w:rPr>
          <w:b/>
          <w:sz w:val="24"/>
          <w:szCs w:val="24"/>
        </w:rPr>
        <w:t xml:space="preserve">3.13 </w:t>
      </w:r>
      <w:r w:rsidRPr="002460B2">
        <w:rPr>
          <w:b/>
          <w:sz w:val="24"/>
          <w:szCs w:val="24"/>
        </w:rPr>
        <w:tab/>
        <w:t>Challenges</w:t>
      </w:r>
    </w:p>
    <w:p w:rsidR="005C17F0" w:rsidRDefault="005C17F0"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3.12.1</w:t>
      </w:r>
      <w:r w:rsidRPr="002460B2">
        <w:rPr>
          <w:sz w:val="24"/>
          <w:szCs w:val="24"/>
        </w:rPr>
        <w:t xml:space="preserve"> In spite of the national response as articulated in the policies, mechanisms and programmes, there are considerable constraints in developing interventions for the effective control of the spread of HIV/AIDS. Major challenges to efforts at eradicating HIV in the country are poverty and gender inequality. Cultural perception of masculinity and femininity continuously increase women and girls vulnerability to HIV infection.</w:t>
      </w:r>
    </w:p>
    <w:p w:rsidR="001709A7" w:rsidRDefault="00B054B9" w:rsidP="00640B1A">
      <w:pPr>
        <w:spacing w:line="240" w:lineRule="auto"/>
        <w:rPr>
          <w:sz w:val="24"/>
          <w:szCs w:val="24"/>
        </w:rPr>
      </w:pPr>
      <w:r>
        <w:rPr>
          <w:sz w:val="24"/>
          <w:szCs w:val="24"/>
        </w:rPr>
        <w:tab/>
      </w:r>
      <w:r w:rsidR="001709A7" w:rsidRPr="002460B2">
        <w:rPr>
          <w:sz w:val="24"/>
          <w:szCs w:val="24"/>
        </w:rPr>
        <w:t>Areas such as behavior change; communication especially between sexual partners; accessible, affordable, dual and effective use of male and female condoms; women and girl</w:t>
      </w:r>
      <w:r w:rsidR="00BA1D49">
        <w:rPr>
          <w:sz w:val="24"/>
          <w:szCs w:val="24"/>
        </w:rPr>
        <w:t>’</w:t>
      </w:r>
      <w:r w:rsidR="001709A7" w:rsidRPr="002460B2">
        <w:rPr>
          <w:sz w:val="24"/>
          <w:szCs w:val="24"/>
        </w:rPr>
        <w:t>s incapacity to negotiate safe sex practices and treatment of STIs and lack of technical capacity to manage HIV/AIDS preventive initiatives still needs to be</w:t>
      </w:r>
      <w:r w:rsidR="008203B3">
        <w:rPr>
          <w:sz w:val="24"/>
          <w:szCs w:val="24"/>
        </w:rPr>
        <w:t xml:space="preserve"> </w:t>
      </w:r>
      <w:r w:rsidR="001709A7" w:rsidRPr="002460B2">
        <w:rPr>
          <w:sz w:val="24"/>
          <w:szCs w:val="24"/>
        </w:rPr>
        <w:t>effectively addressed. These socio-cultural and gender perspectives pose enormous challenges to the country since they are major actors promoting the spread of the disease.</w:t>
      </w:r>
    </w:p>
    <w:p w:rsidR="00B054B9" w:rsidRPr="00B054B9" w:rsidRDefault="00B054B9" w:rsidP="00B054B9">
      <w:pPr>
        <w:spacing w:line="120" w:lineRule="exact"/>
        <w:rPr>
          <w:sz w:val="10"/>
          <w:szCs w:val="24"/>
        </w:rPr>
      </w:pPr>
    </w:p>
    <w:p w:rsidR="00B054B9" w:rsidRPr="00B054B9" w:rsidRDefault="00B054B9" w:rsidP="00B054B9">
      <w:pPr>
        <w:spacing w:line="120" w:lineRule="exact"/>
        <w:rPr>
          <w:sz w:val="10"/>
          <w:szCs w:val="24"/>
        </w:rPr>
      </w:pPr>
    </w:p>
    <w:p w:rsidR="001709A7" w:rsidRDefault="00B054B9" w:rsidP="00B054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rPr>
          <w:bCs/>
        </w:rPr>
      </w:pPr>
      <w:r>
        <w:t>A</w:t>
      </w:r>
      <w:r w:rsidRPr="002460B2">
        <w:t>rticle 4</w:t>
      </w:r>
      <w:r>
        <w:br/>
        <w:t>Special measures to accelerate</w:t>
      </w:r>
      <w:r w:rsidRPr="002460B2">
        <w:t xml:space="preserve"> equality between </w:t>
      </w:r>
      <w:r>
        <w:t>wo</w:t>
      </w:r>
      <w:r w:rsidRPr="002460B2">
        <w:t>men and</w:t>
      </w:r>
      <w:r>
        <w:t xml:space="preserve"> </w:t>
      </w:r>
      <w:r>
        <w:rPr>
          <w:bCs/>
        </w:rPr>
        <w:t>men</w:t>
      </w:r>
    </w:p>
    <w:p w:rsidR="00B054B9" w:rsidRPr="00B054B9" w:rsidRDefault="00B054B9" w:rsidP="00B054B9">
      <w:pPr>
        <w:pStyle w:val="SingleTxt"/>
        <w:spacing w:after="0" w:line="120" w:lineRule="exact"/>
        <w:rPr>
          <w:sz w:val="10"/>
        </w:rPr>
      </w:pPr>
    </w:p>
    <w:p w:rsidR="00B054B9" w:rsidRPr="00B054B9" w:rsidRDefault="00B054B9" w:rsidP="00B054B9">
      <w:pPr>
        <w:pStyle w:val="SingleTxt"/>
        <w:spacing w:after="0" w:line="120" w:lineRule="exact"/>
        <w:rPr>
          <w:sz w:val="10"/>
        </w:rPr>
      </w:pPr>
    </w:p>
    <w:p w:rsidR="001709A7" w:rsidRPr="002460B2" w:rsidRDefault="001709A7" w:rsidP="00640B1A">
      <w:pPr>
        <w:numPr>
          <w:ilvl w:val="1"/>
          <w:numId w:val="34"/>
        </w:numPr>
        <w:suppressAutoHyphens w:val="0"/>
        <w:spacing w:line="240" w:lineRule="auto"/>
        <w:rPr>
          <w:b/>
          <w:sz w:val="24"/>
          <w:szCs w:val="24"/>
        </w:rPr>
      </w:pPr>
      <w:r w:rsidRPr="002460B2">
        <w:rPr>
          <w:b/>
          <w:sz w:val="24"/>
          <w:szCs w:val="24"/>
        </w:rPr>
        <w:t>Administrative and Legislative Measures to Accelerate Equality</w:t>
      </w:r>
    </w:p>
    <w:p w:rsidR="005C17F0" w:rsidRDefault="005C17F0" w:rsidP="00640B1A">
      <w:pPr>
        <w:spacing w:line="240" w:lineRule="auto"/>
        <w:rPr>
          <w:sz w:val="24"/>
          <w:szCs w:val="24"/>
        </w:rPr>
      </w:pPr>
    </w:p>
    <w:p w:rsidR="001709A7" w:rsidRPr="005C17F0" w:rsidRDefault="0034737E" w:rsidP="00640B1A">
      <w:pPr>
        <w:spacing w:line="240" w:lineRule="auto"/>
        <w:rPr>
          <w:sz w:val="24"/>
          <w:szCs w:val="24"/>
        </w:rPr>
      </w:pPr>
      <w:r>
        <w:rPr>
          <w:sz w:val="24"/>
          <w:szCs w:val="24"/>
        </w:rPr>
        <w:tab/>
      </w:r>
      <w:r w:rsidR="001709A7" w:rsidRPr="002460B2">
        <w:rPr>
          <w:sz w:val="24"/>
          <w:szCs w:val="24"/>
        </w:rPr>
        <w:t xml:space="preserve">The National Policy on Women launched in 2000 still provides the framework for ensuring the acceleration of equality between men and women. The document specifies guidelines for the promotion of gender equality in all sectors of the economy. As a result of its limitations, the policy is being revised into a </w:t>
      </w:r>
      <w:r w:rsidR="001709A7" w:rsidRPr="005C17F0">
        <w:rPr>
          <w:bCs/>
          <w:sz w:val="24"/>
          <w:szCs w:val="24"/>
        </w:rPr>
        <w:t>National Gender Policy</w:t>
      </w:r>
      <w:r w:rsidR="001709A7" w:rsidRPr="005C17F0">
        <w:rPr>
          <w:sz w:val="24"/>
          <w:szCs w:val="24"/>
        </w:rPr>
        <w:t xml:space="preserve"> in order to reflect the new shift towards gender and development and to align with government</w:t>
      </w:r>
      <w:r w:rsidR="00BA1D49" w:rsidRPr="005C17F0">
        <w:rPr>
          <w:sz w:val="24"/>
          <w:szCs w:val="24"/>
        </w:rPr>
        <w:t>’</w:t>
      </w:r>
      <w:r w:rsidR="001709A7" w:rsidRPr="005C17F0">
        <w:rPr>
          <w:sz w:val="24"/>
          <w:szCs w:val="24"/>
        </w:rPr>
        <w:t>s current reform agenda.</w:t>
      </w:r>
    </w:p>
    <w:p w:rsidR="005C17F0" w:rsidRPr="005C17F0" w:rsidRDefault="005C17F0" w:rsidP="00640B1A">
      <w:pPr>
        <w:spacing w:line="240" w:lineRule="auto"/>
        <w:rPr>
          <w:sz w:val="24"/>
          <w:szCs w:val="24"/>
        </w:rPr>
      </w:pPr>
    </w:p>
    <w:p w:rsidR="001709A7" w:rsidRPr="002460B2" w:rsidRDefault="0034737E" w:rsidP="00640B1A">
      <w:pPr>
        <w:spacing w:line="240" w:lineRule="auto"/>
        <w:rPr>
          <w:sz w:val="24"/>
          <w:szCs w:val="24"/>
        </w:rPr>
      </w:pPr>
      <w:r w:rsidRPr="005C17F0">
        <w:rPr>
          <w:sz w:val="24"/>
          <w:szCs w:val="24"/>
        </w:rPr>
        <w:tab/>
      </w:r>
      <w:r w:rsidR="001709A7" w:rsidRPr="005C17F0">
        <w:rPr>
          <w:sz w:val="24"/>
          <w:szCs w:val="24"/>
        </w:rPr>
        <w:t xml:space="preserve">In 2003, the </w:t>
      </w:r>
      <w:r w:rsidR="001709A7" w:rsidRPr="005C17F0">
        <w:rPr>
          <w:bCs/>
          <w:sz w:val="24"/>
          <w:szCs w:val="24"/>
        </w:rPr>
        <w:t>Nigeria Labour Congress (NLC)</w:t>
      </w:r>
      <w:r w:rsidR="001709A7" w:rsidRPr="005C17F0">
        <w:rPr>
          <w:sz w:val="24"/>
          <w:szCs w:val="24"/>
        </w:rPr>
        <w:t xml:space="preserve"> the then umbrella labour union coalition in the country articulated a </w:t>
      </w:r>
      <w:r w:rsidR="001709A7" w:rsidRPr="005C17F0">
        <w:rPr>
          <w:bCs/>
          <w:sz w:val="24"/>
          <w:szCs w:val="24"/>
        </w:rPr>
        <w:t>Gender Policy</w:t>
      </w:r>
      <w:r w:rsidR="001709A7" w:rsidRPr="002460B2">
        <w:rPr>
          <w:sz w:val="24"/>
          <w:szCs w:val="24"/>
        </w:rPr>
        <w:t xml:space="preserve"> within the union. The policy tagged “The Gender Equality” amended the congress constitution and provided for a National Women</w:t>
      </w:r>
      <w:r w:rsidR="00BA1D49">
        <w:rPr>
          <w:sz w:val="24"/>
          <w:szCs w:val="24"/>
        </w:rPr>
        <w:t>’</w:t>
      </w:r>
      <w:r w:rsidR="001709A7" w:rsidRPr="002460B2">
        <w:rPr>
          <w:sz w:val="24"/>
          <w:szCs w:val="24"/>
        </w:rPr>
        <w:t>s Commission whose Chairperson shall have the status of the Vice President of the Nigeria Labour Congress. The thrust of the policy was geared towards ensuring that all constituent unions within the NLC made concerted efforts to meet the 30% representation of women in all leadership structures.</w:t>
      </w:r>
    </w:p>
    <w:p w:rsidR="005C17F0" w:rsidRDefault="005C17F0" w:rsidP="00640B1A">
      <w:pPr>
        <w:spacing w:line="240" w:lineRule="auto"/>
        <w:rPr>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The above stated policies are in furtherance of the legal provisions contained in the 1999 Constitution, especially Section 42 which guarantees freedom from all forms of discrimination including gender. Constitutional obligations consistent with sections 13 – 15, 16, Section 1(b), 17 -18 of the 1999 Constitution and the three arms of government: the executive, legislature and the judiciary provide competent organs for the promotion and protection of women against all forms of discriminatory practices, policies and laws. However, patriarchy and the predominance of cultural stereotypes still inhibit the attainment of equality between men and women.</w:t>
      </w:r>
    </w:p>
    <w:p w:rsidR="005C17F0" w:rsidRDefault="005C17F0" w:rsidP="00640B1A">
      <w:pPr>
        <w:spacing w:line="240" w:lineRule="auto"/>
        <w:rPr>
          <w:b/>
          <w:sz w:val="24"/>
          <w:szCs w:val="24"/>
        </w:rPr>
      </w:pPr>
    </w:p>
    <w:p w:rsidR="001709A7" w:rsidRPr="002460B2" w:rsidRDefault="001709A7" w:rsidP="00640B1A">
      <w:pPr>
        <w:spacing w:line="240" w:lineRule="auto"/>
        <w:rPr>
          <w:b/>
          <w:sz w:val="24"/>
          <w:szCs w:val="24"/>
        </w:rPr>
      </w:pPr>
      <w:r w:rsidRPr="002460B2">
        <w:rPr>
          <w:b/>
          <w:sz w:val="24"/>
          <w:szCs w:val="24"/>
        </w:rPr>
        <w:t>4.2</w:t>
      </w:r>
      <w:r w:rsidRPr="002460B2">
        <w:rPr>
          <w:b/>
          <w:sz w:val="24"/>
          <w:szCs w:val="24"/>
        </w:rPr>
        <w:tab/>
        <w:t>Special Measures Taken to Ensure Equality between Women and Men</w:t>
      </w:r>
    </w:p>
    <w:p w:rsidR="005C17F0" w:rsidRDefault="005C17F0" w:rsidP="00640B1A">
      <w:pPr>
        <w:spacing w:line="240" w:lineRule="auto"/>
        <w:rPr>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 xml:space="preserve">Government and civil society organizations in </w:t>
      </w:r>
      <w:smartTag w:uri="urn:schemas-microsoft-com:office:smarttags" w:element="country-region">
        <w:smartTag w:uri="urn:schemas-microsoft-com:office:smarttags" w:element="place">
          <w:r w:rsidR="001709A7" w:rsidRPr="002460B2">
            <w:rPr>
              <w:sz w:val="24"/>
              <w:szCs w:val="24"/>
            </w:rPr>
            <w:t>Nigeria</w:t>
          </w:r>
        </w:smartTag>
      </w:smartTag>
      <w:r w:rsidR="001709A7" w:rsidRPr="002460B2">
        <w:rPr>
          <w:sz w:val="24"/>
          <w:szCs w:val="24"/>
        </w:rPr>
        <w:t xml:space="preserve"> have put in place measures to ensure the acceleration of equality between men and women. At the national level, the NEEDS document of the Federal Government provides for the engendering of all programs emanating from the document through affirmative action. </w:t>
      </w:r>
    </w:p>
    <w:p w:rsidR="005C17F0" w:rsidRDefault="005C17F0" w:rsidP="00640B1A">
      <w:pPr>
        <w:spacing w:line="240" w:lineRule="auto"/>
        <w:rPr>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Other measures for ensuring the full advancement of women outlined in paragraphs 3.1 and 3.2 of this report contribute to providing accelerated mechanisms for achieving equality between women and men. These cumulative efforts have helped to bridge disparities in equality and fast track the processes in the period under review.</w:t>
      </w:r>
    </w:p>
    <w:p w:rsidR="005C17F0" w:rsidRDefault="005C17F0" w:rsidP="00640B1A">
      <w:pPr>
        <w:spacing w:line="240" w:lineRule="auto"/>
        <w:rPr>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Following the financial gains that accrued to the Nigerian government as a result of the debt relief it secured in 2005, special funds have been allocated to the FMWA. The Special funding provided through the Debt Relief Gains and Millennium Development Goals office is to accelerate capacity building of the Women Affairs Ministry and other concerned actors to effectively monitor MDG implementing sectors for gender equality compliance.</w:t>
      </w:r>
    </w:p>
    <w:p w:rsidR="005C17F0" w:rsidRDefault="005C17F0" w:rsidP="00640B1A">
      <w:pPr>
        <w:spacing w:line="240" w:lineRule="auto"/>
        <w:rPr>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 xml:space="preserve">During the National Political Reform Conference which held in 2005, the Committee on Human Rights and Social Security among its recommendations, made a case for the establishment of </w:t>
      </w:r>
      <w:r w:rsidR="001709A7" w:rsidRPr="005C17F0">
        <w:rPr>
          <w:sz w:val="24"/>
          <w:szCs w:val="24"/>
        </w:rPr>
        <w:t>an Equal Opportunities Commission to</w:t>
      </w:r>
      <w:r w:rsidR="001709A7" w:rsidRPr="002460B2">
        <w:rPr>
          <w:sz w:val="24"/>
          <w:szCs w:val="24"/>
        </w:rPr>
        <w:t xml:space="preserve"> replace the Federal Character Commission as a mechanism for guaranteeing equality on the basis of sex.</w:t>
      </w:r>
    </w:p>
    <w:p w:rsidR="005C17F0" w:rsidRDefault="005C17F0" w:rsidP="00640B1A">
      <w:pPr>
        <w:spacing w:line="240" w:lineRule="auto"/>
        <w:rPr>
          <w:b/>
          <w:sz w:val="24"/>
          <w:szCs w:val="24"/>
        </w:rPr>
      </w:pPr>
    </w:p>
    <w:p w:rsidR="001709A7" w:rsidRDefault="001709A7" w:rsidP="00640B1A">
      <w:pPr>
        <w:spacing w:line="240" w:lineRule="auto"/>
        <w:rPr>
          <w:b/>
          <w:sz w:val="24"/>
          <w:szCs w:val="24"/>
        </w:rPr>
      </w:pPr>
      <w:r w:rsidRPr="002460B2">
        <w:rPr>
          <w:b/>
          <w:sz w:val="24"/>
          <w:szCs w:val="24"/>
        </w:rPr>
        <w:t>4.2.1</w:t>
      </w:r>
      <w:r w:rsidRPr="002460B2">
        <w:rPr>
          <w:b/>
          <w:sz w:val="24"/>
          <w:szCs w:val="24"/>
        </w:rPr>
        <w:tab/>
        <w:t xml:space="preserve">Private Sector </w:t>
      </w:r>
    </w:p>
    <w:p w:rsidR="005C17F0" w:rsidRPr="002460B2" w:rsidRDefault="005C17F0" w:rsidP="00640B1A">
      <w:pPr>
        <w:spacing w:line="240" w:lineRule="auto"/>
        <w:rPr>
          <w:b/>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 xml:space="preserve">There has been a marginal increase in the number of women that have gained entry to decision-making positions in the private sector, notably in the industrial sector, a few women industrialists have emerged in the Pharmaceuticals, Information Technology and Publishing sub-sector. For example, women own Emzor Pharmaceuticals and Omatek Computers. Contrary to the situation in the banking sector prior to 1999 when there was no female CEO, a woman is currently heading Oceanic bank as well as the Nigerian Stock Exchange. </w:t>
      </w:r>
    </w:p>
    <w:p w:rsidR="005C17F0" w:rsidRDefault="005C17F0" w:rsidP="00640B1A">
      <w:pPr>
        <w:spacing w:line="240" w:lineRule="auto"/>
        <w:rPr>
          <w:b/>
          <w:sz w:val="24"/>
          <w:szCs w:val="24"/>
        </w:rPr>
      </w:pPr>
    </w:p>
    <w:p w:rsidR="001709A7" w:rsidRPr="002460B2" w:rsidRDefault="001709A7" w:rsidP="005C17F0">
      <w:pPr>
        <w:keepNext/>
        <w:keepLines/>
        <w:spacing w:line="240" w:lineRule="auto"/>
        <w:rPr>
          <w:sz w:val="24"/>
          <w:szCs w:val="24"/>
        </w:rPr>
      </w:pPr>
      <w:r w:rsidRPr="002460B2">
        <w:rPr>
          <w:b/>
          <w:sz w:val="24"/>
          <w:szCs w:val="24"/>
        </w:rPr>
        <w:t>4.2.2</w:t>
      </w:r>
      <w:r w:rsidRPr="002460B2">
        <w:rPr>
          <w:b/>
          <w:sz w:val="24"/>
          <w:szCs w:val="24"/>
        </w:rPr>
        <w:tab/>
        <w:t>Political Parties</w:t>
      </w:r>
    </w:p>
    <w:p w:rsidR="005C17F0" w:rsidRDefault="005C17F0" w:rsidP="005C17F0">
      <w:pPr>
        <w:keepNext/>
        <w:keepLines/>
        <w:spacing w:line="240" w:lineRule="auto"/>
        <w:rPr>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Efforts are on going by the FMWA, CSOs and the National Coalition on Women</w:t>
      </w:r>
      <w:r w:rsidR="00BA1D49">
        <w:rPr>
          <w:sz w:val="24"/>
          <w:szCs w:val="24"/>
        </w:rPr>
        <w:t>’</w:t>
      </w:r>
      <w:r w:rsidR="001709A7" w:rsidRPr="002460B2">
        <w:rPr>
          <w:sz w:val="24"/>
          <w:szCs w:val="24"/>
        </w:rPr>
        <w:t>s Political Participation to engage political parties on affirmative the need to adopt the policy of affirmative towards ensuring increased participation of women in party politics particularly in the 2007 elections.</w:t>
      </w:r>
    </w:p>
    <w:p w:rsidR="005C17F0" w:rsidRDefault="005C17F0" w:rsidP="00640B1A">
      <w:pPr>
        <w:spacing w:line="240" w:lineRule="auto"/>
        <w:rPr>
          <w:sz w:val="24"/>
          <w:szCs w:val="24"/>
        </w:rPr>
      </w:pPr>
    </w:p>
    <w:p w:rsidR="001709A7" w:rsidRPr="002460B2" w:rsidRDefault="0034737E" w:rsidP="00640B1A">
      <w:pPr>
        <w:spacing w:line="240" w:lineRule="auto"/>
        <w:rPr>
          <w:b/>
          <w:sz w:val="24"/>
          <w:szCs w:val="24"/>
        </w:rPr>
      </w:pPr>
      <w:r>
        <w:rPr>
          <w:sz w:val="24"/>
          <w:szCs w:val="24"/>
        </w:rPr>
        <w:tab/>
      </w:r>
      <w:r w:rsidR="001709A7" w:rsidRPr="002460B2">
        <w:rPr>
          <w:sz w:val="24"/>
          <w:szCs w:val="24"/>
        </w:rPr>
        <w:t>Female Political Pressure groups are being set up to build the capacity of female aspirants, encourage more</w:t>
      </w:r>
      <w:r w:rsidR="008203B3">
        <w:rPr>
          <w:sz w:val="24"/>
          <w:szCs w:val="24"/>
        </w:rPr>
        <w:t xml:space="preserve"> </w:t>
      </w:r>
      <w:r w:rsidR="001709A7" w:rsidRPr="002460B2">
        <w:rPr>
          <w:sz w:val="24"/>
          <w:szCs w:val="24"/>
        </w:rPr>
        <w:t>women to register and join political parties and participate more effectively in the political processes.</w:t>
      </w:r>
    </w:p>
    <w:p w:rsidR="005C17F0" w:rsidRDefault="005C17F0" w:rsidP="00640B1A">
      <w:pPr>
        <w:spacing w:line="240" w:lineRule="auto"/>
        <w:rPr>
          <w:b/>
          <w:sz w:val="24"/>
          <w:szCs w:val="24"/>
        </w:rPr>
      </w:pPr>
    </w:p>
    <w:p w:rsidR="001709A7" w:rsidRPr="002460B2" w:rsidRDefault="001709A7" w:rsidP="00640B1A">
      <w:pPr>
        <w:spacing w:line="240" w:lineRule="auto"/>
        <w:rPr>
          <w:sz w:val="24"/>
          <w:szCs w:val="24"/>
        </w:rPr>
      </w:pPr>
      <w:r w:rsidRPr="002460B2">
        <w:rPr>
          <w:b/>
          <w:sz w:val="24"/>
          <w:szCs w:val="24"/>
        </w:rPr>
        <w:t>4.3</w:t>
      </w:r>
      <w:r w:rsidR="0034737E">
        <w:rPr>
          <w:b/>
          <w:sz w:val="24"/>
          <w:szCs w:val="24"/>
        </w:rPr>
        <w:tab/>
      </w:r>
      <w:r w:rsidRPr="002460B2">
        <w:rPr>
          <w:b/>
          <w:sz w:val="24"/>
          <w:szCs w:val="24"/>
        </w:rPr>
        <w:t xml:space="preserve">Other Measures to Accelerate Equality </w:t>
      </w:r>
    </w:p>
    <w:p w:rsidR="005C17F0" w:rsidRDefault="005C17F0" w:rsidP="00640B1A">
      <w:pPr>
        <w:spacing w:line="240" w:lineRule="auto"/>
        <w:rPr>
          <w:sz w:val="24"/>
          <w:szCs w:val="24"/>
        </w:rPr>
      </w:pPr>
    </w:p>
    <w:p w:rsidR="001709A7" w:rsidRPr="002460B2" w:rsidRDefault="0034737E" w:rsidP="00640B1A">
      <w:pPr>
        <w:spacing w:line="240" w:lineRule="auto"/>
        <w:rPr>
          <w:sz w:val="24"/>
          <w:szCs w:val="24"/>
        </w:rPr>
      </w:pPr>
      <w:r>
        <w:rPr>
          <w:sz w:val="24"/>
          <w:szCs w:val="24"/>
        </w:rPr>
        <w:tab/>
      </w:r>
      <w:r w:rsidR="001709A7" w:rsidRPr="002460B2">
        <w:rPr>
          <w:sz w:val="24"/>
          <w:szCs w:val="24"/>
        </w:rPr>
        <w:t xml:space="preserve">Government at all levels in </w:t>
      </w:r>
      <w:smartTag w:uri="urn:schemas-microsoft-com:office:smarttags" w:element="country-region">
        <w:smartTag w:uri="urn:schemas-microsoft-com:office:smarttags" w:element="place">
          <w:r w:rsidR="001709A7" w:rsidRPr="002460B2">
            <w:rPr>
              <w:sz w:val="24"/>
              <w:szCs w:val="24"/>
            </w:rPr>
            <w:t>Nigeria</w:t>
          </w:r>
        </w:smartTag>
      </w:smartTag>
      <w:r w:rsidR="001709A7" w:rsidRPr="002460B2">
        <w:rPr>
          <w:sz w:val="24"/>
          <w:szCs w:val="24"/>
        </w:rPr>
        <w:t xml:space="preserve"> has made efforts to accelerate equality between men and women Notable among these are:</w:t>
      </w:r>
    </w:p>
    <w:p w:rsidR="005C17F0" w:rsidRDefault="005C17F0" w:rsidP="005C17F0">
      <w:pPr>
        <w:tabs>
          <w:tab w:val="left" w:pos="360"/>
        </w:tabs>
        <w:suppressAutoHyphens w:val="0"/>
        <w:spacing w:line="240" w:lineRule="auto"/>
        <w:ind w:left="360"/>
        <w:rPr>
          <w:i/>
          <w:iCs/>
          <w:sz w:val="24"/>
          <w:szCs w:val="24"/>
        </w:rPr>
      </w:pPr>
    </w:p>
    <w:p w:rsidR="001709A7" w:rsidRPr="002460B2" w:rsidRDefault="001709A7" w:rsidP="00640B1A">
      <w:pPr>
        <w:numPr>
          <w:ilvl w:val="0"/>
          <w:numId w:val="27"/>
        </w:numPr>
        <w:tabs>
          <w:tab w:val="clear" w:pos="1080"/>
          <w:tab w:val="left" w:pos="360"/>
          <w:tab w:val="num" w:pos="720"/>
        </w:tabs>
        <w:suppressAutoHyphens w:val="0"/>
        <w:spacing w:line="240" w:lineRule="auto"/>
        <w:ind w:left="720"/>
        <w:rPr>
          <w:i/>
          <w:iCs/>
          <w:sz w:val="24"/>
          <w:szCs w:val="24"/>
        </w:rPr>
      </w:pPr>
      <w:r w:rsidRPr="002460B2">
        <w:rPr>
          <w:i/>
          <w:iCs/>
          <w:sz w:val="24"/>
          <w:szCs w:val="24"/>
        </w:rPr>
        <w:t xml:space="preserve">In </w:t>
      </w:r>
      <w:smartTag w:uri="urn:schemas-microsoft-com:office:smarttags" w:element="place">
        <w:smartTag w:uri="urn:schemas-microsoft-com:office:smarttags" w:element="PlaceName">
          <w:r w:rsidRPr="002460B2">
            <w:rPr>
              <w:i/>
              <w:iCs/>
              <w:sz w:val="24"/>
              <w:szCs w:val="24"/>
            </w:rPr>
            <w:t>Kebbi</w:t>
          </w:r>
        </w:smartTag>
        <w:r w:rsidRPr="002460B2">
          <w:rPr>
            <w:i/>
            <w:iCs/>
            <w:sz w:val="24"/>
            <w:szCs w:val="24"/>
          </w:rPr>
          <w:t xml:space="preserve"> </w:t>
        </w:r>
        <w:smartTag w:uri="urn:schemas-microsoft-com:office:smarttags" w:element="PlaceType">
          <w:r w:rsidRPr="002460B2">
            <w:rPr>
              <w:i/>
              <w:iCs/>
              <w:sz w:val="24"/>
              <w:szCs w:val="24"/>
            </w:rPr>
            <w:t>State</w:t>
          </w:r>
        </w:smartTag>
      </w:smartTag>
      <w:r w:rsidRPr="002460B2">
        <w:rPr>
          <w:i/>
          <w:iCs/>
          <w:sz w:val="24"/>
          <w:szCs w:val="24"/>
        </w:rPr>
        <w:t>, the Women Economic Empowerment Programme launched in 2005 to raise the economic status of women vis-à-vis men.</w:t>
      </w:r>
    </w:p>
    <w:p w:rsidR="001709A7" w:rsidRPr="002460B2" w:rsidRDefault="001709A7" w:rsidP="00640B1A">
      <w:pPr>
        <w:numPr>
          <w:ilvl w:val="0"/>
          <w:numId w:val="27"/>
        </w:numPr>
        <w:tabs>
          <w:tab w:val="clear" w:pos="1080"/>
          <w:tab w:val="left" w:pos="360"/>
          <w:tab w:val="num" w:pos="720"/>
        </w:tabs>
        <w:suppressAutoHyphens w:val="0"/>
        <w:spacing w:line="240" w:lineRule="auto"/>
        <w:ind w:left="720"/>
        <w:rPr>
          <w:i/>
          <w:iCs/>
          <w:sz w:val="24"/>
          <w:szCs w:val="24"/>
        </w:rPr>
      </w:pPr>
      <w:r w:rsidRPr="002460B2">
        <w:rPr>
          <w:i/>
          <w:iCs/>
          <w:sz w:val="24"/>
          <w:szCs w:val="24"/>
        </w:rPr>
        <w:t xml:space="preserve">In Ekiti, Sokoto, Zamfara and </w:t>
      </w:r>
      <w:smartTag w:uri="urn:schemas-microsoft-com:office:smarttags" w:element="place">
        <w:smartTag w:uri="urn:schemas-microsoft-com:office:smarttags" w:element="PlaceName">
          <w:r w:rsidRPr="002460B2">
            <w:rPr>
              <w:i/>
              <w:iCs/>
              <w:sz w:val="24"/>
              <w:szCs w:val="24"/>
            </w:rPr>
            <w:t>Kano</w:t>
          </w:r>
        </w:smartTag>
        <w:r w:rsidRPr="002460B2">
          <w:rPr>
            <w:i/>
            <w:iCs/>
            <w:sz w:val="24"/>
            <w:szCs w:val="24"/>
          </w:rPr>
          <w:t xml:space="preserve"> </w:t>
        </w:r>
        <w:smartTag w:uri="urn:schemas-microsoft-com:office:smarttags" w:element="PlaceType">
          <w:r w:rsidRPr="002460B2">
            <w:rPr>
              <w:i/>
              <w:iCs/>
              <w:sz w:val="24"/>
              <w:szCs w:val="24"/>
            </w:rPr>
            <w:t>States</w:t>
          </w:r>
        </w:smartTag>
      </w:smartTag>
      <w:r w:rsidRPr="002460B2">
        <w:rPr>
          <w:i/>
          <w:iCs/>
          <w:sz w:val="24"/>
          <w:szCs w:val="24"/>
        </w:rPr>
        <w:t xml:space="preserve">, women centres are available for continuing education to provide opportunity for women drop-outs to resume education. </w:t>
      </w:r>
    </w:p>
    <w:p w:rsidR="001709A7" w:rsidRPr="002460B2" w:rsidRDefault="001709A7" w:rsidP="00640B1A">
      <w:pPr>
        <w:numPr>
          <w:ilvl w:val="0"/>
          <w:numId w:val="27"/>
        </w:numPr>
        <w:tabs>
          <w:tab w:val="clear" w:pos="1080"/>
          <w:tab w:val="left" w:pos="360"/>
          <w:tab w:val="num" w:pos="720"/>
        </w:tabs>
        <w:suppressAutoHyphens w:val="0"/>
        <w:spacing w:line="240" w:lineRule="auto"/>
        <w:ind w:left="720"/>
        <w:rPr>
          <w:i/>
          <w:iCs/>
          <w:sz w:val="24"/>
          <w:szCs w:val="24"/>
        </w:rPr>
      </w:pPr>
      <w:r w:rsidRPr="002460B2">
        <w:rPr>
          <w:i/>
          <w:iCs/>
          <w:sz w:val="24"/>
          <w:szCs w:val="24"/>
        </w:rPr>
        <w:t>In the FEEDS document of September 2005, each implementing agency is expected to integrate a gender perspective into its planning and implementation process e.g. a scholarship policy with bias towards increasing girls</w:t>
      </w:r>
      <w:r w:rsidR="00BA1D49">
        <w:rPr>
          <w:i/>
          <w:iCs/>
          <w:sz w:val="24"/>
          <w:szCs w:val="24"/>
        </w:rPr>
        <w:t>’</w:t>
      </w:r>
      <w:r w:rsidRPr="002460B2">
        <w:rPr>
          <w:i/>
          <w:iCs/>
          <w:sz w:val="24"/>
          <w:szCs w:val="24"/>
        </w:rPr>
        <w:t xml:space="preserve"> access to education.</w:t>
      </w:r>
    </w:p>
    <w:p w:rsidR="001709A7" w:rsidRPr="002460B2" w:rsidRDefault="001709A7" w:rsidP="00640B1A">
      <w:pPr>
        <w:numPr>
          <w:ilvl w:val="0"/>
          <w:numId w:val="27"/>
        </w:numPr>
        <w:tabs>
          <w:tab w:val="clear" w:pos="1080"/>
          <w:tab w:val="left" w:pos="360"/>
          <w:tab w:val="num" w:pos="720"/>
        </w:tabs>
        <w:suppressAutoHyphens w:val="0"/>
        <w:spacing w:line="240" w:lineRule="auto"/>
        <w:ind w:left="720"/>
        <w:rPr>
          <w:i/>
          <w:iCs/>
          <w:sz w:val="24"/>
          <w:szCs w:val="24"/>
        </w:rPr>
      </w:pPr>
      <w:r w:rsidRPr="002460B2">
        <w:rPr>
          <w:i/>
          <w:iCs/>
          <w:sz w:val="24"/>
          <w:szCs w:val="24"/>
        </w:rPr>
        <w:t xml:space="preserve">Survey findings for the CEDAW report February 2006, showed that in </w:t>
      </w:r>
      <w:smartTag w:uri="urn:schemas-microsoft-com:office:smarttags" w:element="place">
        <w:smartTag w:uri="urn:schemas-microsoft-com:office:smarttags" w:element="PlaceType">
          <w:r w:rsidRPr="002460B2">
            <w:rPr>
              <w:i/>
              <w:iCs/>
              <w:sz w:val="24"/>
              <w:szCs w:val="24"/>
            </w:rPr>
            <w:t>Plateau</w:t>
          </w:r>
        </w:smartTag>
        <w:r w:rsidRPr="002460B2">
          <w:rPr>
            <w:i/>
            <w:iCs/>
            <w:sz w:val="24"/>
            <w:szCs w:val="24"/>
          </w:rPr>
          <w:t xml:space="preserve"> </w:t>
        </w:r>
        <w:smartTag w:uri="urn:schemas-microsoft-com:office:smarttags" w:element="PlaceType">
          <w:r w:rsidRPr="002460B2">
            <w:rPr>
              <w:i/>
              <w:iCs/>
              <w:sz w:val="24"/>
              <w:szCs w:val="24"/>
            </w:rPr>
            <w:t>State</w:t>
          </w:r>
        </w:smartTag>
      </w:smartTag>
      <w:r w:rsidRPr="002460B2">
        <w:rPr>
          <w:i/>
          <w:iCs/>
          <w:sz w:val="24"/>
          <w:szCs w:val="24"/>
        </w:rPr>
        <w:t xml:space="preserve"> economic policies gave prominent place to women</w:t>
      </w:r>
      <w:r w:rsidR="00BA1D49">
        <w:rPr>
          <w:i/>
          <w:iCs/>
          <w:sz w:val="24"/>
          <w:szCs w:val="24"/>
        </w:rPr>
        <w:t>’</w:t>
      </w:r>
      <w:r w:rsidRPr="002460B2">
        <w:rPr>
          <w:i/>
          <w:iCs/>
          <w:sz w:val="24"/>
          <w:szCs w:val="24"/>
        </w:rPr>
        <w:t>s productive contributions to national and state economy.</w:t>
      </w:r>
    </w:p>
    <w:p w:rsidR="001709A7" w:rsidRPr="002460B2" w:rsidRDefault="001709A7" w:rsidP="00640B1A">
      <w:pPr>
        <w:numPr>
          <w:ilvl w:val="0"/>
          <w:numId w:val="27"/>
        </w:numPr>
        <w:tabs>
          <w:tab w:val="clear" w:pos="1080"/>
          <w:tab w:val="num" w:pos="720"/>
        </w:tabs>
        <w:suppressAutoHyphens w:val="0"/>
        <w:spacing w:line="240" w:lineRule="auto"/>
        <w:ind w:left="720"/>
        <w:rPr>
          <w:i/>
          <w:iCs/>
          <w:sz w:val="24"/>
          <w:szCs w:val="24"/>
        </w:rPr>
      </w:pPr>
      <w:r w:rsidRPr="002460B2">
        <w:rPr>
          <w:i/>
          <w:iCs/>
          <w:sz w:val="24"/>
          <w:szCs w:val="24"/>
        </w:rPr>
        <w:t>Several State governments have also embraced special affirmative action policies in the production of their SEEDS documents, implementation of the provisions of the UBE Act and intensified NAPEP programmes.</w:t>
      </w:r>
    </w:p>
    <w:p w:rsidR="001709A7" w:rsidRPr="002460B2" w:rsidRDefault="001709A7" w:rsidP="00640B1A">
      <w:pPr>
        <w:numPr>
          <w:ilvl w:val="0"/>
          <w:numId w:val="27"/>
        </w:numPr>
        <w:tabs>
          <w:tab w:val="clear" w:pos="1080"/>
          <w:tab w:val="num" w:pos="720"/>
        </w:tabs>
        <w:suppressAutoHyphens w:val="0"/>
        <w:spacing w:line="240" w:lineRule="auto"/>
        <w:ind w:left="720"/>
        <w:rPr>
          <w:i/>
          <w:iCs/>
          <w:sz w:val="24"/>
          <w:szCs w:val="24"/>
        </w:rPr>
      </w:pPr>
      <w:r w:rsidRPr="002460B2">
        <w:rPr>
          <w:i/>
          <w:iCs/>
          <w:sz w:val="24"/>
          <w:szCs w:val="24"/>
        </w:rPr>
        <w:t>WOFEE loans totaling N18m are being disbursed in many states in the country alongside creation of skill acquisition centres to empower a cross section of indigent and unemployed adolescent girls and women especially in Lagos, Ogun, Osun, Ekiti, Ebonyi and Rivers States.</w:t>
      </w:r>
    </w:p>
    <w:p w:rsidR="001709A7" w:rsidRPr="002460B2" w:rsidRDefault="001709A7" w:rsidP="00640B1A">
      <w:pPr>
        <w:numPr>
          <w:ilvl w:val="0"/>
          <w:numId w:val="27"/>
        </w:numPr>
        <w:tabs>
          <w:tab w:val="clear" w:pos="1080"/>
          <w:tab w:val="num" w:pos="720"/>
        </w:tabs>
        <w:suppressAutoHyphens w:val="0"/>
        <w:spacing w:line="240" w:lineRule="auto"/>
        <w:ind w:left="720"/>
        <w:rPr>
          <w:i/>
          <w:iCs/>
          <w:sz w:val="24"/>
          <w:szCs w:val="24"/>
        </w:rPr>
      </w:pPr>
      <w:r w:rsidRPr="002460B2">
        <w:rPr>
          <w:i/>
          <w:iCs/>
          <w:sz w:val="24"/>
          <w:szCs w:val="24"/>
        </w:rPr>
        <w:t>$50m has been put in place by Access Bank Nigeria PLC and IFC towards capacity building and improved managerial skills of women entrepreneurs and for</w:t>
      </w:r>
      <w:r w:rsidR="008203B3">
        <w:rPr>
          <w:i/>
          <w:iCs/>
          <w:sz w:val="24"/>
          <w:szCs w:val="24"/>
        </w:rPr>
        <w:t xml:space="preserve"> </w:t>
      </w:r>
      <w:r w:rsidRPr="002460B2">
        <w:rPr>
          <w:i/>
          <w:iCs/>
          <w:sz w:val="24"/>
          <w:szCs w:val="24"/>
        </w:rPr>
        <w:t>the provision of capital loans.</w:t>
      </w:r>
      <w:r w:rsidR="008203B3">
        <w:rPr>
          <w:i/>
          <w:iCs/>
          <w:sz w:val="24"/>
          <w:szCs w:val="24"/>
        </w:rPr>
        <w:t xml:space="preserve"> </w:t>
      </w:r>
    </w:p>
    <w:p w:rsidR="001709A7" w:rsidRPr="002460B2" w:rsidRDefault="001709A7" w:rsidP="00640B1A">
      <w:pPr>
        <w:numPr>
          <w:ilvl w:val="0"/>
          <w:numId w:val="27"/>
        </w:numPr>
        <w:tabs>
          <w:tab w:val="clear" w:pos="1080"/>
          <w:tab w:val="num" w:pos="720"/>
        </w:tabs>
        <w:suppressAutoHyphens w:val="0"/>
        <w:spacing w:line="240" w:lineRule="auto"/>
        <w:ind w:left="720"/>
        <w:rPr>
          <w:sz w:val="24"/>
          <w:szCs w:val="24"/>
        </w:rPr>
      </w:pPr>
      <w:smartTag w:uri="urn:schemas-microsoft-com:office:smarttags" w:element="place">
        <w:smartTag w:uri="urn:schemas-microsoft-com:office:smarttags" w:element="PlaceName">
          <w:r w:rsidRPr="002460B2">
            <w:rPr>
              <w:i/>
              <w:iCs/>
              <w:sz w:val="24"/>
              <w:szCs w:val="24"/>
            </w:rPr>
            <w:t>Osun</w:t>
          </w:r>
        </w:smartTag>
        <w:r w:rsidRPr="002460B2">
          <w:rPr>
            <w:i/>
            <w:iCs/>
            <w:sz w:val="24"/>
            <w:szCs w:val="24"/>
          </w:rPr>
          <w:t xml:space="preserve"> </w:t>
        </w:r>
        <w:smartTag w:uri="urn:schemas-microsoft-com:office:smarttags" w:element="PlaceType">
          <w:r w:rsidRPr="002460B2">
            <w:rPr>
              <w:i/>
              <w:iCs/>
              <w:sz w:val="24"/>
              <w:szCs w:val="24"/>
            </w:rPr>
            <w:t>State</w:t>
          </w:r>
        </w:smartTag>
      </w:smartTag>
      <w:r w:rsidRPr="002460B2">
        <w:rPr>
          <w:i/>
          <w:iCs/>
          <w:sz w:val="24"/>
          <w:szCs w:val="24"/>
        </w:rPr>
        <w:t xml:space="preserve"> made available N10m to train over 1,250 women selected from nine Federal Constituencies of the State on various vocational skills in year 2006.</w:t>
      </w:r>
    </w:p>
    <w:p w:rsidR="005C17F0" w:rsidRDefault="005C17F0" w:rsidP="00640B1A">
      <w:pPr>
        <w:spacing w:line="240" w:lineRule="auto"/>
        <w:rPr>
          <w:b/>
          <w:sz w:val="24"/>
          <w:szCs w:val="24"/>
        </w:rPr>
      </w:pPr>
    </w:p>
    <w:p w:rsidR="001709A7" w:rsidRPr="002460B2" w:rsidRDefault="001709A7" w:rsidP="00640B1A">
      <w:pPr>
        <w:spacing w:line="240" w:lineRule="auto"/>
        <w:rPr>
          <w:b/>
          <w:sz w:val="24"/>
          <w:szCs w:val="24"/>
        </w:rPr>
      </w:pPr>
      <w:r w:rsidRPr="002460B2">
        <w:rPr>
          <w:b/>
          <w:sz w:val="24"/>
          <w:szCs w:val="24"/>
        </w:rPr>
        <w:t>4.3.1</w:t>
      </w:r>
      <w:r w:rsidRPr="002460B2">
        <w:rPr>
          <w:b/>
          <w:sz w:val="24"/>
          <w:szCs w:val="24"/>
        </w:rPr>
        <w:tab/>
        <w:t>Gender Sensitivity Initiatives and Training</w:t>
      </w:r>
    </w:p>
    <w:p w:rsidR="005C17F0" w:rsidRDefault="005C17F0" w:rsidP="00640B1A">
      <w:pPr>
        <w:spacing w:line="240" w:lineRule="auto"/>
        <w:rPr>
          <w:sz w:val="24"/>
          <w:szCs w:val="24"/>
        </w:rPr>
      </w:pPr>
    </w:p>
    <w:p w:rsidR="001709A7" w:rsidRDefault="0034737E" w:rsidP="00640B1A">
      <w:pPr>
        <w:spacing w:line="240" w:lineRule="auto"/>
        <w:rPr>
          <w:sz w:val="24"/>
          <w:szCs w:val="24"/>
        </w:rPr>
      </w:pPr>
      <w:r>
        <w:rPr>
          <w:sz w:val="24"/>
          <w:szCs w:val="24"/>
        </w:rPr>
        <w:tab/>
      </w:r>
      <w:r w:rsidR="001709A7" w:rsidRPr="002460B2">
        <w:rPr>
          <w:sz w:val="24"/>
          <w:szCs w:val="24"/>
        </w:rPr>
        <w:t xml:space="preserve">The FMWA, NCWD, NGOs and other stakeholders have embarked on series of gender sensitivity initiatives and training in collaboration with development partners on an on-going basis, in a bid to mainstream gender across the various sectors at both state and national levels. These include: </w:t>
      </w:r>
    </w:p>
    <w:p w:rsidR="005C17F0" w:rsidRPr="002460B2" w:rsidRDefault="005C17F0" w:rsidP="00640B1A">
      <w:pPr>
        <w:spacing w:line="240" w:lineRule="auto"/>
        <w:rPr>
          <w:sz w:val="24"/>
          <w:szCs w:val="24"/>
        </w:rPr>
      </w:pPr>
    </w:p>
    <w:p w:rsidR="001709A7" w:rsidRPr="002460B2" w:rsidRDefault="001709A7" w:rsidP="00E7196C">
      <w:pPr>
        <w:numPr>
          <w:ilvl w:val="0"/>
          <w:numId w:val="30"/>
        </w:numPr>
        <w:suppressAutoHyphens w:val="0"/>
        <w:spacing w:after="120" w:line="240" w:lineRule="auto"/>
        <w:rPr>
          <w:sz w:val="24"/>
          <w:szCs w:val="24"/>
        </w:rPr>
      </w:pPr>
      <w:r w:rsidRPr="002460B2">
        <w:rPr>
          <w:sz w:val="24"/>
          <w:szCs w:val="24"/>
        </w:rPr>
        <w:t xml:space="preserve">In 2004, the Japan International Cooperation Agency (JICA) after series of consultations posted a Gender Issues Advisor to the NCWD to assist in building the capacity of the FMWA, NCWD and FCT Department of Women Affairs staff in providing gender training. Series of gender training organized </w:t>
      </w:r>
      <w:r w:rsidR="005C17F0" w:rsidRPr="002460B2">
        <w:rPr>
          <w:sz w:val="24"/>
          <w:szCs w:val="24"/>
        </w:rPr>
        <w:t xml:space="preserve">for a cross section of Nigerians under this project are in </w:t>
      </w:r>
      <w:smartTag w:uri="urn:schemas-microsoft-com:office:smarttags" w:element="address">
        <w:smartTag w:uri="urn:schemas-microsoft-com:office:smarttags" w:element="Street">
          <w:r w:rsidR="005C17F0" w:rsidRPr="002460B2">
            <w:rPr>
              <w:sz w:val="24"/>
              <w:szCs w:val="24"/>
            </w:rPr>
            <w:t>Box</w:t>
          </w:r>
        </w:smartTag>
        <w:r w:rsidR="005C17F0" w:rsidRPr="002460B2">
          <w:rPr>
            <w:sz w:val="24"/>
            <w:szCs w:val="24"/>
          </w:rPr>
          <w:t xml:space="preserve"> 4.1</w:t>
        </w:r>
      </w:smartTag>
      <w:r w:rsidR="005C17F0" w:rsidRPr="002460B2">
        <w:rPr>
          <w:sz w:val="24"/>
          <w:szCs w:val="24"/>
        </w:rPr>
        <w:t>.</w:t>
      </w:r>
    </w:p>
    <w:tbl>
      <w:tblPr>
        <w:tblpPr w:leftFromText="180" w:rightFromText="180" w:vertAnchor="text" w:horzAnchor="page" w:tblpX="1351" w:tblpY="2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2"/>
      </w:tblGrid>
      <w:tr w:rsidR="001709A7" w:rsidRPr="002460B2">
        <w:tblPrEx>
          <w:tblCellMar>
            <w:top w:w="0" w:type="dxa"/>
            <w:bottom w:w="0" w:type="dxa"/>
          </w:tblCellMar>
        </w:tblPrEx>
        <w:tc>
          <w:tcPr>
            <w:tcW w:w="6282" w:type="dxa"/>
          </w:tcPr>
          <w:p w:rsidR="001709A7" w:rsidRPr="002460B2" w:rsidRDefault="001709A7" w:rsidP="00E7196C">
            <w:pPr>
              <w:spacing w:line="240" w:lineRule="auto"/>
              <w:rPr>
                <w:b/>
                <w:bCs/>
                <w:sz w:val="24"/>
                <w:szCs w:val="24"/>
              </w:rPr>
            </w:pPr>
            <w:smartTag w:uri="urn:schemas-microsoft-com:office:smarttags" w:element="address">
              <w:smartTag w:uri="urn:schemas-microsoft-com:office:smarttags" w:element="Street">
                <w:r w:rsidRPr="002460B2">
                  <w:rPr>
                    <w:b/>
                    <w:bCs/>
                    <w:sz w:val="24"/>
                    <w:szCs w:val="24"/>
                  </w:rPr>
                  <w:t>Box</w:t>
                </w:r>
              </w:smartTag>
              <w:r w:rsidRPr="002460B2">
                <w:rPr>
                  <w:b/>
                  <w:bCs/>
                  <w:sz w:val="24"/>
                  <w:szCs w:val="24"/>
                </w:rPr>
                <w:t xml:space="preserve"> 4.1</w:t>
              </w:r>
            </w:smartTag>
          </w:p>
          <w:p w:rsidR="001709A7" w:rsidRPr="002460B2" w:rsidRDefault="001709A7" w:rsidP="00E7196C">
            <w:pPr>
              <w:spacing w:line="240" w:lineRule="auto"/>
              <w:rPr>
                <w:sz w:val="24"/>
                <w:szCs w:val="24"/>
              </w:rPr>
            </w:pPr>
            <w:r w:rsidRPr="002460B2">
              <w:rPr>
                <w:b/>
                <w:bCs/>
                <w:sz w:val="24"/>
                <w:szCs w:val="24"/>
              </w:rPr>
              <w:t>Basic</w:t>
            </w:r>
            <w:r w:rsidRPr="002460B2">
              <w:rPr>
                <w:sz w:val="24"/>
                <w:szCs w:val="24"/>
              </w:rPr>
              <w:t>, Intermediate and Advanced Gender Training for 30 officers drawn from the NCWD, FMWA and the FCT Department of Women Affairs between August and September 2005;</w:t>
            </w:r>
          </w:p>
          <w:p w:rsidR="001709A7" w:rsidRPr="002460B2" w:rsidRDefault="001709A7" w:rsidP="00E7196C">
            <w:pPr>
              <w:spacing w:line="240" w:lineRule="auto"/>
              <w:rPr>
                <w:sz w:val="24"/>
                <w:szCs w:val="24"/>
              </w:rPr>
            </w:pPr>
            <w:r w:rsidRPr="002460B2">
              <w:rPr>
                <w:b/>
                <w:bCs/>
                <w:sz w:val="24"/>
                <w:szCs w:val="24"/>
              </w:rPr>
              <w:t>Training</w:t>
            </w:r>
            <w:r w:rsidRPr="002460B2">
              <w:rPr>
                <w:sz w:val="24"/>
                <w:szCs w:val="24"/>
              </w:rPr>
              <w:t xml:space="preserve"> on Gender Planning and Gender Budgeting for Chairmen of States House Committees on Women Affairs, Directors of Planning, Research and Statistics and other stakeholders. 52 participants attended from 26 States in December 2005;</w:t>
            </w:r>
          </w:p>
          <w:p w:rsidR="001709A7" w:rsidRPr="002460B2" w:rsidRDefault="001709A7" w:rsidP="00E7196C">
            <w:pPr>
              <w:spacing w:line="240" w:lineRule="auto"/>
              <w:rPr>
                <w:sz w:val="24"/>
                <w:szCs w:val="24"/>
              </w:rPr>
            </w:pPr>
            <w:r w:rsidRPr="002460B2">
              <w:rPr>
                <w:b/>
                <w:bCs/>
                <w:sz w:val="24"/>
                <w:szCs w:val="24"/>
              </w:rPr>
              <w:t>Training</w:t>
            </w:r>
            <w:r w:rsidRPr="002460B2">
              <w:rPr>
                <w:sz w:val="24"/>
                <w:szCs w:val="24"/>
              </w:rPr>
              <w:t xml:space="preserve"> for 65 Women Development Officers and Community Development Officers drawn from the Kano State Ministry of Women Affairs and Social Development in February 2006.</w:t>
            </w:r>
          </w:p>
          <w:p w:rsidR="001709A7" w:rsidRPr="002460B2" w:rsidRDefault="001709A7" w:rsidP="00E7196C">
            <w:pPr>
              <w:spacing w:line="240" w:lineRule="auto"/>
              <w:rPr>
                <w:sz w:val="24"/>
                <w:szCs w:val="24"/>
              </w:rPr>
            </w:pPr>
            <w:r w:rsidRPr="002460B2">
              <w:rPr>
                <w:b/>
                <w:bCs/>
                <w:sz w:val="24"/>
                <w:szCs w:val="24"/>
              </w:rPr>
              <w:t>Training</w:t>
            </w:r>
            <w:r w:rsidRPr="002460B2">
              <w:rPr>
                <w:sz w:val="24"/>
                <w:szCs w:val="24"/>
              </w:rPr>
              <w:t xml:space="preserve"> for development workers, policy makers and opinion leaders by Justice Development and Peace Commission in </w:t>
            </w:r>
            <w:smartTag w:uri="urn:schemas-microsoft-com:office:smarttags" w:element="place">
              <w:smartTag w:uri="urn:schemas-microsoft-com:office:smarttags" w:element="PlaceName">
                <w:r w:rsidRPr="002460B2">
                  <w:rPr>
                    <w:sz w:val="24"/>
                    <w:szCs w:val="24"/>
                  </w:rPr>
                  <w:t>Ogun</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w:t>
            </w:r>
          </w:p>
          <w:p w:rsidR="001709A7" w:rsidRPr="002460B2" w:rsidRDefault="001709A7" w:rsidP="00E7196C">
            <w:pPr>
              <w:spacing w:line="240" w:lineRule="auto"/>
              <w:rPr>
                <w:sz w:val="24"/>
                <w:szCs w:val="24"/>
              </w:rPr>
            </w:pPr>
            <w:r w:rsidRPr="002460B2">
              <w:rPr>
                <w:b/>
                <w:bCs/>
                <w:sz w:val="24"/>
                <w:szCs w:val="24"/>
              </w:rPr>
              <w:t>Establishment</w:t>
            </w:r>
            <w:r w:rsidRPr="002460B2">
              <w:rPr>
                <w:sz w:val="24"/>
                <w:szCs w:val="24"/>
              </w:rPr>
              <w:t xml:space="preserve"> of Bauchi State Local Government Committee on the implementation of gender programmes in the Bauchi State SEEDS document.</w:t>
            </w:r>
          </w:p>
        </w:tc>
      </w:tr>
    </w:tbl>
    <w:p w:rsidR="001709A7" w:rsidRDefault="005C17F0" w:rsidP="00640B1A">
      <w:pPr>
        <w:pStyle w:val="BT1"/>
        <w:tabs>
          <w:tab w:val="clear" w:pos="720"/>
          <w:tab w:val="left" w:pos="5940"/>
        </w:tabs>
        <w:spacing w:after="0"/>
        <w:ind w:left="360" w:firstLine="0"/>
        <w:jc w:val="left"/>
      </w:pPr>
      <w:r>
        <w:tab/>
      </w:r>
      <w:r w:rsidR="001709A7" w:rsidRPr="002460B2">
        <w:t>Sequel to the above, the NCWD in collaboration with JICA has designed a training manual on Gender Planning and Gender Budgeting to be printed and circulated by June, 2006. This, when launched, will further strengthen gender mainstreaming and budgeting efforts in the country.</w:t>
      </w:r>
    </w:p>
    <w:p w:rsidR="001709A7" w:rsidRPr="002460B2" w:rsidRDefault="001709A7" w:rsidP="00640B1A">
      <w:pPr>
        <w:pStyle w:val="BT1"/>
        <w:tabs>
          <w:tab w:val="clear" w:pos="720"/>
          <w:tab w:val="left" w:pos="5940"/>
        </w:tabs>
        <w:spacing w:after="0"/>
        <w:ind w:left="0" w:firstLine="0"/>
        <w:jc w:val="left"/>
      </w:pP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 xml:space="preserve">A Gender Budget Network has been formed with support from UNIFEM under the management of the Center for Democracy and Development (CDD). The network has been active in carrying out gender trainings for local government chairmen and analyzing budget appropriation in different segments of the society. The Gender Budget Network trained female legislators at the state and local government levels across the country on gender budgeting in 2004 and 2005 at </w:t>
      </w:r>
      <w:smartTag w:uri="urn:schemas-microsoft-com:office:smarttags" w:element="place">
        <w:smartTag w:uri="urn:schemas-microsoft-com:office:smarttags" w:element="City">
          <w:r w:rsidRPr="002460B2">
            <w:rPr>
              <w:sz w:val="24"/>
              <w:szCs w:val="24"/>
            </w:rPr>
            <w:t>Abuja</w:t>
          </w:r>
        </w:smartTag>
      </w:smartTag>
      <w:r w:rsidRPr="002460B2">
        <w:rPr>
          <w:sz w:val="24"/>
          <w:szCs w:val="24"/>
        </w:rPr>
        <w:t>.</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Several NGOs have carried out gender sensitive training and capacity building for public officials including judges, national and state legislators on affirmative action and gender budgeting.</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The FMWA in its efforts to ensure gender mainstreaming in sectoral policies and programs conducted training for officials of women machinery at state and national levels on gender planning, budgeting and auditing for 150 staff between 2004 and 2006.</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The National Human Rights Commission (NHRC) organized gender training for 50 human rights desk officers of the Nigerian Police and Nigerian Prison Service between May and June 2006.</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FMWA conducted training on gender mainstreaming for 30 gender desk officers of federal ministries and parastatals in December 2004</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NHRC organized gender training for 50 Judges in December 2005 and May 2006</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FMWA conducted gender training for health staff involved in eye care services in May 2006.</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As part of efforts to mobilize increased budgetary allocation, political support and to sensitize the general public on Harmful Traditional Practices (HTPs) against women, the UNFPA in collaboration with government ministries at federal and state levels trained over 300 participants in advocacy and lobbying techniques for population development and reproductive health rights between year 2003 and</w:t>
      </w:r>
      <w:r w:rsidR="008203B3">
        <w:rPr>
          <w:sz w:val="24"/>
          <w:szCs w:val="24"/>
        </w:rPr>
        <w:t xml:space="preserve"> </w:t>
      </w:r>
      <w:r w:rsidRPr="002460B2">
        <w:rPr>
          <w:sz w:val="24"/>
          <w:szCs w:val="24"/>
        </w:rPr>
        <w:t>2005.</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USAID has established a National Gender Group made up of officers from relevant line ministries. The group is trained to ensure that policy documents, programmes and activities of government are gender sensitive.</w:t>
      </w:r>
    </w:p>
    <w:p w:rsidR="001709A7" w:rsidRPr="002460B2" w:rsidRDefault="001709A7" w:rsidP="00640B1A">
      <w:pPr>
        <w:numPr>
          <w:ilvl w:val="0"/>
          <w:numId w:val="30"/>
        </w:numPr>
        <w:suppressAutoHyphens w:val="0"/>
        <w:spacing w:after="120" w:line="240" w:lineRule="auto"/>
        <w:rPr>
          <w:sz w:val="24"/>
          <w:szCs w:val="24"/>
        </w:rPr>
      </w:pPr>
      <w:r w:rsidRPr="002460B2">
        <w:rPr>
          <w:sz w:val="24"/>
          <w:szCs w:val="24"/>
        </w:rPr>
        <w:t xml:space="preserve">News Agency of </w:t>
      </w:r>
      <w:smartTag w:uri="urn:schemas-microsoft-com:office:smarttags" w:element="country-region">
        <w:r w:rsidRPr="002460B2">
          <w:rPr>
            <w:sz w:val="24"/>
            <w:szCs w:val="24"/>
          </w:rPr>
          <w:t>Nigeria</w:t>
        </w:r>
      </w:smartTag>
      <w:r w:rsidRPr="002460B2">
        <w:rPr>
          <w:sz w:val="24"/>
          <w:szCs w:val="24"/>
        </w:rPr>
        <w:t xml:space="preserve"> (</w:t>
      </w:r>
      <w:smartTag w:uri="urn:schemas-microsoft-com:office:smarttags" w:element="place">
        <w:r w:rsidRPr="002460B2">
          <w:rPr>
            <w:sz w:val="24"/>
            <w:szCs w:val="24"/>
          </w:rPr>
          <w:t>NAN</w:t>
        </w:r>
      </w:smartTag>
      <w:r w:rsidRPr="002460B2">
        <w:rPr>
          <w:sz w:val="24"/>
          <w:szCs w:val="24"/>
        </w:rPr>
        <w:t xml:space="preserve">) in collaboration with UNFPA has trained over 70 journalists/reporters on Gender and Development in 2006. </w:t>
      </w:r>
    </w:p>
    <w:p w:rsidR="001709A7" w:rsidRPr="002460B2" w:rsidRDefault="001709A7" w:rsidP="00640B1A">
      <w:pPr>
        <w:pStyle w:val="BT1"/>
        <w:numPr>
          <w:ilvl w:val="0"/>
          <w:numId w:val="30"/>
        </w:numPr>
        <w:jc w:val="left"/>
      </w:pPr>
      <w:r w:rsidRPr="002460B2">
        <w:t>UNICEF has collaborated with government agencies to organize several gender related activities including:</w:t>
      </w:r>
    </w:p>
    <w:p w:rsidR="001709A7" w:rsidRPr="005C17F0" w:rsidRDefault="001709A7" w:rsidP="00640B1A">
      <w:pPr>
        <w:tabs>
          <w:tab w:val="num" w:pos="2520"/>
        </w:tabs>
        <w:spacing w:line="240" w:lineRule="auto"/>
        <w:ind w:left="1080" w:right="926" w:hanging="180"/>
        <w:rPr>
          <w:bCs/>
          <w:i/>
          <w:iCs/>
          <w:sz w:val="24"/>
          <w:szCs w:val="24"/>
        </w:rPr>
      </w:pPr>
      <w:r w:rsidRPr="005C17F0">
        <w:rPr>
          <w:bCs/>
          <w:i/>
          <w:iCs/>
          <w:sz w:val="24"/>
          <w:szCs w:val="24"/>
        </w:rPr>
        <w:t>-</w:t>
      </w:r>
      <w:r w:rsidR="008203B3" w:rsidRPr="005C17F0">
        <w:rPr>
          <w:bCs/>
          <w:i/>
          <w:iCs/>
          <w:sz w:val="24"/>
          <w:szCs w:val="24"/>
        </w:rPr>
        <w:t xml:space="preserve"> </w:t>
      </w:r>
      <w:r w:rsidRPr="005C17F0">
        <w:rPr>
          <w:bCs/>
          <w:i/>
          <w:iCs/>
          <w:sz w:val="24"/>
          <w:szCs w:val="24"/>
        </w:rPr>
        <w:t>one week Training of Trainers (TOT) on gender for 25 adolescents selected from the six geopolitical zones in the country in 2005;</w:t>
      </w:r>
    </w:p>
    <w:p w:rsidR="001709A7" w:rsidRPr="005C17F0" w:rsidRDefault="001709A7" w:rsidP="00640B1A">
      <w:pPr>
        <w:spacing w:line="240" w:lineRule="auto"/>
        <w:ind w:left="1080" w:right="926" w:hanging="180"/>
        <w:rPr>
          <w:bCs/>
          <w:i/>
          <w:iCs/>
          <w:sz w:val="24"/>
          <w:szCs w:val="24"/>
        </w:rPr>
      </w:pPr>
      <w:r w:rsidRPr="005C17F0">
        <w:rPr>
          <w:bCs/>
          <w:i/>
          <w:iCs/>
          <w:sz w:val="24"/>
          <w:szCs w:val="24"/>
        </w:rPr>
        <w:t>-</w:t>
      </w:r>
      <w:r w:rsidR="008203B3" w:rsidRPr="005C17F0">
        <w:rPr>
          <w:bCs/>
          <w:i/>
          <w:iCs/>
          <w:sz w:val="24"/>
          <w:szCs w:val="24"/>
        </w:rPr>
        <w:t xml:space="preserve"> </w:t>
      </w:r>
      <w:r w:rsidRPr="005C17F0">
        <w:rPr>
          <w:bCs/>
          <w:i/>
          <w:iCs/>
          <w:sz w:val="24"/>
          <w:szCs w:val="24"/>
        </w:rPr>
        <w:t>development of Adolescent Girls Life Skills Training manual, in collaboration with NCWD in 2004;</w:t>
      </w:r>
    </w:p>
    <w:p w:rsidR="001709A7" w:rsidRPr="005C17F0" w:rsidRDefault="001709A7" w:rsidP="00640B1A">
      <w:pPr>
        <w:spacing w:line="240" w:lineRule="auto"/>
        <w:ind w:left="1080" w:right="926" w:hanging="180"/>
        <w:rPr>
          <w:bCs/>
          <w:i/>
          <w:iCs/>
          <w:sz w:val="24"/>
          <w:szCs w:val="24"/>
        </w:rPr>
      </w:pPr>
      <w:r w:rsidRPr="005C17F0">
        <w:rPr>
          <w:bCs/>
          <w:i/>
          <w:iCs/>
          <w:sz w:val="24"/>
          <w:szCs w:val="24"/>
        </w:rPr>
        <w:t>-</w:t>
      </w:r>
      <w:r w:rsidR="002C1077" w:rsidRPr="005C17F0">
        <w:rPr>
          <w:bCs/>
          <w:i/>
          <w:iCs/>
          <w:sz w:val="24"/>
          <w:szCs w:val="24"/>
        </w:rPr>
        <w:t xml:space="preserve"> </w:t>
      </w:r>
      <w:r w:rsidRPr="005C17F0">
        <w:rPr>
          <w:bCs/>
          <w:i/>
          <w:iCs/>
          <w:sz w:val="24"/>
          <w:szCs w:val="24"/>
        </w:rPr>
        <w:t>series of gender sensitization workshops organized in batches across the six geopolitical zones targeting women at state, LGA and community levels, in collaboration with SMWASD;</w:t>
      </w:r>
    </w:p>
    <w:p w:rsidR="001709A7" w:rsidRPr="005C17F0" w:rsidRDefault="001709A7" w:rsidP="00640B1A">
      <w:pPr>
        <w:spacing w:line="240" w:lineRule="auto"/>
        <w:ind w:left="1080" w:right="926" w:hanging="180"/>
        <w:rPr>
          <w:bCs/>
          <w:i/>
          <w:iCs/>
          <w:sz w:val="24"/>
          <w:szCs w:val="24"/>
        </w:rPr>
      </w:pPr>
      <w:r w:rsidRPr="005C17F0">
        <w:rPr>
          <w:bCs/>
          <w:i/>
          <w:iCs/>
          <w:sz w:val="24"/>
          <w:szCs w:val="24"/>
        </w:rPr>
        <w:t>-</w:t>
      </w:r>
      <w:r w:rsidR="008203B3" w:rsidRPr="005C17F0">
        <w:rPr>
          <w:bCs/>
          <w:i/>
          <w:iCs/>
          <w:sz w:val="24"/>
          <w:szCs w:val="24"/>
        </w:rPr>
        <w:t xml:space="preserve"> </w:t>
      </w:r>
      <w:r w:rsidRPr="005C17F0">
        <w:rPr>
          <w:bCs/>
          <w:i/>
          <w:iCs/>
          <w:sz w:val="24"/>
          <w:szCs w:val="24"/>
        </w:rPr>
        <w:t>advocacy meeting with major media houses on HTPs and gender-sensitive reporting and</w:t>
      </w:r>
    </w:p>
    <w:p w:rsidR="001709A7" w:rsidRPr="002460B2" w:rsidRDefault="001709A7" w:rsidP="00640B1A">
      <w:pPr>
        <w:spacing w:line="240" w:lineRule="auto"/>
        <w:ind w:left="1080" w:right="926" w:hanging="180"/>
        <w:rPr>
          <w:sz w:val="24"/>
          <w:szCs w:val="24"/>
        </w:rPr>
      </w:pPr>
      <w:r w:rsidRPr="005C17F0">
        <w:rPr>
          <w:bCs/>
          <w:i/>
          <w:iCs/>
          <w:sz w:val="24"/>
          <w:szCs w:val="24"/>
        </w:rPr>
        <w:t>-</w:t>
      </w:r>
      <w:r w:rsidR="008203B3" w:rsidRPr="005C17F0">
        <w:rPr>
          <w:bCs/>
          <w:i/>
          <w:iCs/>
          <w:sz w:val="24"/>
          <w:szCs w:val="24"/>
        </w:rPr>
        <w:t xml:space="preserve"> </w:t>
      </w:r>
      <w:r w:rsidRPr="005C17F0">
        <w:rPr>
          <w:bCs/>
          <w:i/>
          <w:iCs/>
          <w:sz w:val="24"/>
          <w:szCs w:val="24"/>
        </w:rPr>
        <w:t>one-week TOT on gender for directors of federal ministries, parastatals and CSOs to establish a National Consultative and Coordinating Committee (NCCC) for the advancement of women.</w:t>
      </w:r>
    </w:p>
    <w:p w:rsidR="005C17F0" w:rsidRDefault="005C17F0" w:rsidP="00640B1A">
      <w:pPr>
        <w:spacing w:line="240" w:lineRule="auto"/>
        <w:rPr>
          <w:b/>
          <w:sz w:val="24"/>
          <w:szCs w:val="24"/>
        </w:rPr>
      </w:pPr>
    </w:p>
    <w:p w:rsidR="001709A7" w:rsidRPr="002460B2" w:rsidRDefault="001709A7" w:rsidP="00640B1A">
      <w:pPr>
        <w:spacing w:line="240" w:lineRule="auto"/>
        <w:rPr>
          <w:b/>
          <w:sz w:val="24"/>
          <w:szCs w:val="24"/>
        </w:rPr>
      </w:pPr>
      <w:r w:rsidRPr="002460B2">
        <w:rPr>
          <w:b/>
          <w:sz w:val="24"/>
          <w:szCs w:val="24"/>
        </w:rPr>
        <w:t>4.4</w:t>
      </w:r>
      <w:r w:rsidR="002C1077">
        <w:rPr>
          <w:b/>
          <w:sz w:val="24"/>
          <w:szCs w:val="24"/>
        </w:rPr>
        <w:t xml:space="preserve"> </w:t>
      </w:r>
      <w:r w:rsidRPr="002460B2">
        <w:rPr>
          <w:b/>
          <w:sz w:val="24"/>
          <w:szCs w:val="24"/>
        </w:rPr>
        <w:t>Challenges</w:t>
      </w:r>
    </w:p>
    <w:p w:rsidR="005C17F0" w:rsidRDefault="005C17F0" w:rsidP="00640B1A">
      <w:pPr>
        <w:spacing w:line="240" w:lineRule="auto"/>
        <w:rPr>
          <w:sz w:val="24"/>
          <w:szCs w:val="24"/>
        </w:rPr>
      </w:pPr>
    </w:p>
    <w:p w:rsidR="001709A7" w:rsidRDefault="005C17F0" w:rsidP="00640B1A">
      <w:pPr>
        <w:spacing w:line="240" w:lineRule="auto"/>
        <w:rPr>
          <w:sz w:val="24"/>
          <w:szCs w:val="24"/>
        </w:rPr>
      </w:pPr>
      <w:r>
        <w:rPr>
          <w:sz w:val="24"/>
          <w:szCs w:val="24"/>
        </w:rPr>
        <w:tab/>
      </w:r>
      <w:r w:rsidR="001709A7" w:rsidRPr="002460B2">
        <w:rPr>
          <w:sz w:val="24"/>
          <w:szCs w:val="24"/>
        </w:rPr>
        <w:t xml:space="preserve">Despite the concerted efforts that the federal and state governments and gender machineries are making, at ensuring gender equality in all sectors, policies and programmes, challenges that are attributable to patriarchy, deep rooted traditional beliefs and customs, low level of male involvement and participation in creating change, have contributed immensely to the perpetuation of gender inequality in the country. </w:t>
      </w:r>
    </w:p>
    <w:p w:rsidR="00AF4BF4" w:rsidRPr="00AF4BF4" w:rsidRDefault="00AF4BF4" w:rsidP="00AF4BF4">
      <w:pPr>
        <w:spacing w:line="120" w:lineRule="exact"/>
        <w:rPr>
          <w:sz w:val="10"/>
          <w:szCs w:val="24"/>
        </w:rPr>
      </w:pPr>
    </w:p>
    <w:p w:rsidR="00AF4BF4" w:rsidRPr="00AF4BF4" w:rsidRDefault="00AF4BF4" w:rsidP="00AF4BF4">
      <w:pPr>
        <w:spacing w:line="120" w:lineRule="exact"/>
        <w:rPr>
          <w:sz w:val="10"/>
          <w:szCs w:val="24"/>
        </w:rPr>
      </w:pPr>
    </w:p>
    <w:p w:rsidR="001709A7" w:rsidRDefault="00AF4BF4" w:rsidP="005C17F0">
      <w:pPr>
        <w:pStyle w:val="H1"/>
        <w:ind w:left="0" w:right="1260" w:firstLine="0"/>
      </w:pPr>
      <w:r>
        <w:t>Article 5</w:t>
      </w:r>
      <w:r>
        <w:br/>
        <w:t>G</w:t>
      </w:r>
      <w:r w:rsidRPr="002460B2">
        <w:t xml:space="preserve">ender roles and stereotypes </w:t>
      </w:r>
    </w:p>
    <w:p w:rsidR="00AF4BF4" w:rsidRPr="00AF4BF4" w:rsidRDefault="00AF4BF4" w:rsidP="005C17F0">
      <w:pPr>
        <w:pStyle w:val="SingleTxt"/>
        <w:keepNext/>
        <w:keepLines/>
        <w:spacing w:after="0" w:line="120" w:lineRule="exact"/>
        <w:rPr>
          <w:sz w:val="10"/>
        </w:rPr>
      </w:pPr>
    </w:p>
    <w:p w:rsidR="00AF4BF4" w:rsidRPr="00AF4BF4" w:rsidRDefault="00AF4BF4" w:rsidP="005C17F0">
      <w:pPr>
        <w:pStyle w:val="SingleTxt"/>
        <w:keepNext/>
        <w:keepLines/>
        <w:spacing w:after="0" w:line="120" w:lineRule="exact"/>
        <w:rPr>
          <w:sz w:val="10"/>
        </w:rPr>
      </w:pPr>
    </w:p>
    <w:p w:rsidR="001709A7" w:rsidRPr="002460B2" w:rsidRDefault="001709A7" w:rsidP="00640B1A">
      <w:pPr>
        <w:numPr>
          <w:ilvl w:val="1"/>
          <w:numId w:val="28"/>
        </w:numPr>
        <w:suppressAutoHyphens w:val="0"/>
        <w:spacing w:after="120" w:line="240" w:lineRule="auto"/>
        <w:rPr>
          <w:b/>
          <w:sz w:val="24"/>
          <w:szCs w:val="24"/>
        </w:rPr>
      </w:pPr>
      <w:r w:rsidRPr="002460B2">
        <w:rPr>
          <w:b/>
          <w:sz w:val="24"/>
          <w:szCs w:val="24"/>
        </w:rPr>
        <w:t>Administrative Measures and Efforts Targeting Elimination of Gender Roles and St</w:t>
      </w:r>
      <w:r w:rsidR="005C17F0">
        <w:rPr>
          <w:b/>
          <w:sz w:val="24"/>
          <w:szCs w:val="24"/>
        </w:rPr>
        <w:t>ereotypes about Girls and Women</w:t>
      </w:r>
    </w:p>
    <w:p w:rsidR="001709A7" w:rsidRDefault="005C17F0" w:rsidP="00640B1A">
      <w:pPr>
        <w:spacing w:line="240" w:lineRule="auto"/>
        <w:rPr>
          <w:sz w:val="24"/>
          <w:szCs w:val="24"/>
        </w:rPr>
      </w:pPr>
      <w:r>
        <w:rPr>
          <w:sz w:val="24"/>
          <w:szCs w:val="24"/>
        </w:rPr>
        <w:tab/>
      </w:r>
      <w:r w:rsidR="001709A7" w:rsidRPr="002460B2">
        <w:rPr>
          <w:sz w:val="24"/>
          <w:szCs w:val="24"/>
        </w:rPr>
        <w:t>Raising awareness on gender issues is part of the measures put in place to redress role stereotypes that impede the advancement of women and girls in many spheres. Advocacy activities to correct socio-cultural perceptions on roles and unfounded limitation by sex were carried out by civil society organizations and the Ministry of Women Affairs at both federal and state levels and the Media.</w:t>
      </w:r>
    </w:p>
    <w:p w:rsidR="005C17F0" w:rsidRPr="002460B2" w:rsidRDefault="005C17F0" w:rsidP="00640B1A">
      <w:pPr>
        <w:spacing w:line="240" w:lineRule="auto"/>
        <w:rPr>
          <w:sz w:val="24"/>
          <w:szCs w:val="24"/>
        </w:rPr>
      </w:pPr>
    </w:p>
    <w:p w:rsidR="001709A7" w:rsidRDefault="005C17F0" w:rsidP="00640B1A">
      <w:pPr>
        <w:spacing w:line="240" w:lineRule="auto"/>
        <w:rPr>
          <w:sz w:val="24"/>
          <w:szCs w:val="24"/>
        </w:rPr>
      </w:pPr>
      <w:r>
        <w:rPr>
          <w:sz w:val="24"/>
          <w:szCs w:val="24"/>
        </w:rPr>
        <w:tab/>
      </w:r>
      <w:r w:rsidR="001709A7" w:rsidRPr="002460B2">
        <w:rPr>
          <w:sz w:val="24"/>
          <w:szCs w:val="24"/>
        </w:rPr>
        <w:t>Some of such measures</w:t>
      </w:r>
      <w:r>
        <w:rPr>
          <w:sz w:val="24"/>
          <w:szCs w:val="24"/>
        </w:rPr>
        <w:t xml:space="preserve"> and advocacy efforts include:</w:t>
      </w:r>
    </w:p>
    <w:p w:rsidR="005C17F0" w:rsidRPr="002460B2" w:rsidRDefault="005C17F0" w:rsidP="00640B1A">
      <w:pPr>
        <w:spacing w:line="240" w:lineRule="auto"/>
        <w:rPr>
          <w:sz w:val="24"/>
          <w:szCs w:val="24"/>
        </w:rPr>
      </w:pPr>
    </w:p>
    <w:p w:rsidR="001709A7" w:rsidRPr="002460B2" w:rsidRDefault="001709A7" w:rsidP="00640B1A">
      <w:pPr>
        <w:numPr>
          <w:ilvl w:val="0"/>
          <w:numId w:val="29"/>
        </w:numPr>
        <w:suppressAutoHyphens w:val="0"/>
        <w:spacing w:after="120" w:line="240" w:lineRule="auto"/>
        <w:rPr>
          <w:sz w:val="24"/>
          <w:szCs w:val="24"/>
        </w:rPr>
      </w:pPr>
      <w:r w:rsidRPr="002460B2">
        <w:rPr>
          <w:sz w:val="24"/>
          <w:szCs w:val="24"/>
        </w:rPr>
        <w:t>The National Policy on Education 2004 provides for the establishment of science-based institutions for girls aimed at encouraging increased participation of the girl child in science and technology.</w:t>
      </w:r>
    </w:p>
    <w:p w:rsidR="001709A7" w:rsidRPr="002460B2" w:rsidRDefault="001709A7" w:rsidP="00640B1A">
      <w:pPr>
        <w:numPr>
          <w:ilvl w:val="0"/>
          <w:numId w:val="29"/>
        </w:numPr>
        <w:suppressAutoHyphens w:val="0"/>
        <w:spacing w:after="120" w:line="240" w:lineRule="auto"/>
        <w:rPr>
          <w:sz w:val="24"/>
          <w:szCs w:val="24"/>
        </w:rPr>
      </w:pPr>
      <w:r w:rsidRPr="002460B2">
        <w:rPr>
          <w:sz w:val="24"/>
          <w:szCs w:val="24"/>
        </w:rPr>
        <w:t>The Women</w:t>
      </w:r>
      <w:r w:rsidR="00BA1D49">
        <w:rPr>
          <w:sz w:val="24"/>
          <w:szCs w:val="24"/>
        </w:rPr>
        <w:t>’</w:t>
      </w:r>
      <w:r w:rsidRPr="002460B2">
        <w:rPr>
          <w:sz w:val="24"/>
          <w:szCs w:val="24"/>
        </w:rPr>
        <w:t>s Organizations for Representative National Conference (WORNACO) held a National Women</w:t>
      </w:r>
      <w:r w:rsidR="00BA1D49">
        <w:rPr>
          <w:sz w:val="24"/>
          <w:szCs w:val="24"/>
        </w:rPr>
        <w:t>’</w:t>
      </w:r>
      <w:r w:rsidRPr="002460B2">
        <w:rPr>
          <w:sz w:val="24"/>
          <w:szCs w:val="24"/>
        </w:rPr>
        <w:t>s Conference from 7 – 10 June 2005, with a high level participation of over 500 women opinion leaders and representatives. Through this conference, Nigerian women were better informed on issues of the Nigerian Constitution, human rights, politics, health, media, environment, education, science and technology. At the end of the conference, a women</w:t>
      </w:r>
      <w:r w:rsidR="00BA1D49">
        <w:rPr>
          <w:sz w:val="24"/>
          <w:szCs w:val="24"/>
        </w:rPr>
        <w:t>’</w:t>
      </w:r>
      <w:r w:rsidRPr="002460B2">
        <w:rPr>
          <w:sz w:val="24"/>
          <w:szCs w:val="24"/>
        </w:rPr>
        <w:t xml:space="preserve">s manifesto called “WOMANIFESTO” was produced. </w:t>
      </w:r>
    </w:p>
    <w:p w:rsidR="001709A7" w:rsidRPr="002460B2" w:rsidRDefault="001709A7" w:rsidP="00640B1A">
      <w:pPr>
        <w:numPr>
          <w:ilvl w:val="0"/>
          <w:numId w:val="29"/>
        </w:numPr>
        <w:suppressAutoHyphens w:val="0"/>
        <w:spacing w:after="120" w:line="240" w:lineRule="auto"/>
        <w:rPr>
          <w:sz w:val="24"/>
          <w:szCs w:val="24"/>
        </w:rPr>
      </w:pPr>
      <w:r w:rsidRPr="002460B2">
        <w:rPr>
          <w:sz w:val="24"/>
          <w:szCs w:val="24"/>
        </w:rPr>
        <w:t>The Gender and Constitution Reform Network (GECORN) presented a Memorandum to the National Political Reform Conference and the National Public Hearing on Constitutional Amendment in February 2006, to bring to</w:t>
      </w:r>
      <w:r w:rsidR="002C1077">
        <w:rPr>
          <w:sz w:val="24"/>
          <w:szCs w:val="24"/>
        </w:rPr>
        <w:t xml:space="preserve"> </w:t>
      </w:r>
      <w:r w:rsidRPr="002460B2">
        <w:rPr>
          <w:sz w:val="24"/>
          <w:szCs w:val="24"/>
        </w:rPr>
        <w:t xml:space="preserve">fore issues to promote the advancement of women. </w:t>
      </w:r>
    </w:p>
    <w:p w:rsidR="001709A7" w:rsidRPr="002460B2" w:rsidRDefault="001709A7" w:rsidP="00640B1A">
      <w:pPr>
        <w:numPr>
          <w:ilvl w:val="0"/>
          <w:numId w:val="29"/>
        </w:numPr>
        <w:suppressAutoHyphens w:val="0"/>
        <w:spacing w:after="120" w:line="240" w:lineRule="auto"/>
        <w:rPr>
          <w:sz w:val="24"/>
          <w:szCs w:val="24"/>
        </w:rPr>
      </w:pPr>
      <w:r w:rsidRPr="002460B2">
        <w:rPr>
          <w:sz w:val="24"/>
          <w:szCs w:val="24"/>
        </w:rPr>
        <w:t>Between August 2005 and May 2006, the Honourable Minister for Women Affairs has undertaken advocacy visits to 20 States to meet the Governors, Legislators and Traditional Rulers to advocate for the advancement of women and the recognition of women</w:t>
      </w:r>
      <w:r w:rsidR="00BA1D49">
        <w:rPr>
          <w:sz w:val="24"/>
          <w:szCs w:val="24"/>
        </w:rPr>
        <w:t>’</w:t>
      </w:r>
      <w:r w:rsidRPr="002460B2">
        <w:rPr>
          <w:sz w:val="24"/>
          <w:szCs w:val="24"/>
        </w:rPr>
        <w:t>s rights as provided for in CEDAW and the Child</w:t>
      </w:r>
      <w:r w:rsidR="00BA1D49">
        <w:rPr>
          <w:sz w:val="24"/>
          <w:szCs w:val="24"/>
        </w:rPr>
        <w:t>’</w:t>
      </w:r>
      <w:r w:rsidRPr="002460B2">
        <w:rPr>
          <w:sz w:val="24"/>
          <w:szCs w:val="24"/>
        </w:rPr>
        <w:t>s Rights Act as well as increased budgetary allocation for women.</w:t>
      </w:r>
    </w:p>
    <w:p w:rsidR="001709A7" w:rsidRPr="002460B2" w:rsidRDefault="001709A7" w:rsidP="00640B1A">
      <w:pPr>
        <w:numPr>
          <w:ilvl w:val="0"/>
          <w:numId w:val="29"/>
        </w:numPr>
        <w:suppressAutoHyphens w:val="0"/>
        <w:spacing w:after="120" w:line="240" w:lineRule="auto"/>
        <w:rPr>
          <w:sz w:val="24"/>
          <w:szCs w:val="24"/>
        </w:rPr>
      </w:pPr>
      <w:r w:rsidRPr="002460B2">
        <w:rPr>
          <w:sz w:val="24"/>
          <w:szCs w:val="24"/>
        </w:rPr>
        <w:t>The FMWA in collaboration with the Federal Ministry of Information and National Orientation, the print and electronic media as well as the film industry has created and aired programmes aimed at eliminating gender stereotypes and to promote the advancement of women.</w:t>
      </w:r>
    </w:p>
    <w:p w:rsidR="001709A7" w:rsidRDefault="001709A7" w:rsidP="00640B1A">
      <w:pPr>
        <w:numPr>
          <w:ilvl w:val="0"/>
          <w:numId w:val="29"/>
        </w:numPr>
        <w:suppressAutoHyphens w:val="0"/>
        <w:spacing w:after="120" w:line="240" w:lineRule="auto"/>
        <w:rPr>
          <w:sz w:val="24"/>
          <w:szCs w:val="24"/>
        </w:rPr>
      </w:pPr>
      <w:r w:rsidRPr="002460B2">
        <w:rPr>
          <w:sz w:val="24"/>
          <w:szCs w:val="24"/>
        </w:rPr>
        <w:t>Responses to questionnaires administered by the FMWA for the purposes of compiling the 6</w:t>
      </w:r>
      <w:r w:rsidRPr="002460B2">
        <w:rPr>
          <w:sz w:val="24"/>
          <w:szCs w:val="24"/>
          <w:vertAlign w:val="superscript"/>
        </w:rPr>
        <w:t>th</w:t>
      </w:r>
      <w:r w:rsidRPr="002460B2">
        <w:rPr>
          <w:sz w:val="24"/>
          <w:szCs w:val="24"/>
        </w:rPr>
        <w:t xml:space="preserve"> CEDAW Country Periodic Report indicated that women are beginning to undertake those vocations which were previously considered masculine such as motor mechanic, welding, commercial drivers and motor-cyclists.</w:t>
      </w:r>
    </w:p>
    <w:p w:rsidR="00FE522B" w:rsidRPr="00FE522B" w:rsidRDefault="00FE522B" w:rsidP="00FE522B">
      <w:pPr>
        <w:suppressAutoHyphens w:val="0"/>
        <w:spacing w:line="120" w:lineRule="exact"/>
        <w:rPr>
          <w:sz w:val="10"/>
          <w:szCs w:val="24"/>
        </w:rPr>
      </w:pPr>
    </w:p>
    <w:p w:rsidR="00FE522B" w:rsidRPr="00FE522B" w:rsidRDefault="00FE522B" w:rsidP="00FE522B">
      <w:pPr>
        <w:suppressAutoHyphens w:val="0"/>
        <w:spacing w:line="120" w:lineRule="exact"/>
        <w:ind w:left="720"/>
        <w:rPr>
          <w:sz w:val="10"/>
          <w:szCs w:val="24"/>
        </w:rPr>
      </w:pPr>
    </w:p>
    <w:p w:rsidR="001709A7" w:rsidRDefault="00FE522B" w:rsidP="00FE522B">
      <w:pPr>
        <w:pStyle w:val="H1"/>
        <w:ind w:left="0" w:right="1260" w:firstLine="0"/>
      </w:pPr>
      <w:r>
        <w:t>A</w:t>
      </w:r>
      <w:r w:rsidRPr="002460B2">
        <w:t>rticle 6</w:t>
      </w:r>
      <w:r>
        <w:br/>
        <w:t>T</w:t>
      </w:r>
      <w:r w:rsidRPr="002460B2">
        <w:t xml:space="preserve">rafficking </w:t>
      </w:r>
      <w:r>
        <w:t xml:space="preserve">in women </w:t>
      </w:r>
      <w:r w:rsidRPr="002460B2">
        <w:t xml:space="preserve">and exploitation </w:t>
      </w:r>
      <w:r>
        <w:t>for prostitution</w:t>
      </w:r>
    </w:p>
    <w:p w:rsidR="00FE522B" w:rsidRPr="00FE522B" w:rsidRDefault="00FE522B" w:rsidP="00FE522B">
      <w:pPr>
        <w:pStyle w:val="SingleTxt"/>
        <w:spacing w:after="0" w:line="120" w:lineRule="exact"/>
        <w:rPr>
          <w:sz w:val="10"/>
        </w:rPr>
      </w:pPr>
    </w:p>
    <w:p w:rsidR="00FE522B" w:rsidRPr="00FE522B" w:rsidRDefault="00FE522B" w:rsidP="00FE522B">
      <w:pPr>
        <w:pStyle w:val="SingleTxt"/>
        <w:spacing w:after="0" w:line="120" w:lineRule="exact"/>
        <w:rPr>
          <w:sz w:val="10"/>
        </w:rPr>
      </w:pPr>
    </w:p>
    <w:p w:rsidR="001709A7" w:rsidRDefault="001709A7" w:rsidP="00640B1A">
      <w:pPr>
        <w:spacing w:line="240" w:lineRule="auto"/>
        <w:rPr>
          <w:b/>
          <w:sz w:val="24"/>
          <w:szCs w:val="24"/>
        </w:rPr>
      </w:pPr>
      <w:r w:rsidRPr="002460B2">
        <w:rPr>
          <w:b/>
          <w:sz w:val="24"/>
          <w:szCs w:val="24"/>
        </w:rPr>
        <w:t xml:space="preserve">6.1 </w:t>
      </w:r>
      <w:r w:rsidRPr="002460B2">
        <w:rPr>
          <w:b/>
          <w:sz w:val="24"/>
          <w:szCs w:val="24"/>
        </w:rPr>
        <w:tab/>
        <w:t xml:space="preserve">Legal measures </w:t>
      </w:r>
    </w:p>
    <w:p w:rsidR="005C17F0" w:rsidRPr="002460B2" w:rsidRDefault="005C17F0" w:rsidP="00640B1A">
      <w:pPr>
        <w:spacing w:line="240" w:lineRule="auto"/>
        <w:rPr>
          <w:b/>
          <w:sz w:val="24"/>
          <w:szCs w:val="24"/>
        </w:rPr>
      </w:pPr>
    </w:p>
    <w:p w:rsidR="001709A7" w:rsidRDefault="005C17F0" w:rsidP="00640B1A">
      <w:pPr>
        <w:spacing w:line="240" w:lineRule="auto"/>
        <w:rPr>
          <w:sz w:val="24"/>
          <w:szCs w:val="24"/>
        </w:rPr>
      </w:pPr>
      <w:r>
        <w:rPr>
          <w:sz w:val="24"/>
          <w:szCs w:val="24"/>
        </w:rPr>
        <w:tab/>
      </w:r>
      <w:r w:rsidR="001709A7" w:rsidRPr="002460B2">
        <w:rPr>
          <w:sz w:val="24"/>
          <w:szCs w:val="24"/>
        </w:rPr>
        <w:t>Article 6 of</w:t>
      </w:r>
      <w:r w:rsidR="001709A7" w:rsidRPr="002460B2">
        <w:rPr>
          <w:b/>
          <w:sz w:val="24"/>
          <w:szCs w:val="24"/>
        </w:rPr>
        <w:t xml:space="preserve"> </w:t>
      </w:r>
      <w:r w:rsidR="001709A7" w:rsidRPr="002460B2">
        <w:rPr>
          <w:sz w:val="24"/>
          <w:szCs w:val="24"/>
        </w:rPr>
        <w:t xml:space="preserve">CEDAW provides that state parties shall take all appropriate measures, including legislation, to suppress all forms of trafficking in women and sexual exploitation. Section 34 of the 1999 Constitution makes it clear that every Nigerian citizen is entitled to respect for his/her dignity and forbids torture or inhuman/degrading treatment, slavery or servitude. Sections 223-225 of the Criminal Code, applicable in southern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prohibit trafficking in human beings. The penal code applicable in northern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also has provisions against trafficking in humans. A major breakthrough in this area is the enactment of the </w:t>
      </w:r>
      <w:r w:rsidR="00BA1D49" w:rsidRPr="005C17F0">
        <w:rPr>
          <w:sz w:val="24"/>
          <w:szCs w:val="24"/>
        </w:rPr>
        <w:t>‘</w:t>
      </w:r>
      <w:r w:rsidR="001709A7" w:rsidRPr="005C17F0">
        <w:rPr>
          <w:sz w:val="24"/>
          <w:szCs w:val="24"/>
        </w:rPr>
        <w:t>Trafficking in Persons (Prohibition) Law Enforcement and Administration Act 2003</w:t>
      </w:r>
      <w:r w:rsidR="00BA1D49" w:rsidRPr="005C17F0">
        <w:rPr>
          <w:sz w:val="24"/>
          <w:szCs w:val="24"/>
        </w:rPr>
        <w:t>’</w:t>
      </w:r>
      <w:r w:rsidR="001709A7" w:rsidRPr="005C17F0">
        <w:rPr>
          <w:sz w:val="24"/>
          <w:szCs w:val="24"/>
        </w:rPr>
        <w:t>.</w:t>
      </w:r>
      <w:r w:rsidR="001709A7" w:rsidRPr="002460B2">
        <w:rPr>
          <w:b/>
          <w:sz w:val="24"/>
          <w:szCs w:val="24"/>
        </w:rPr>
        <w:t xml:space="preserve"> </w:t>
      </w:r>
      <w:r w:rsidR="001709A7" w:rsidRPr="002460B2">
        <w:rPr>
          <w:sz w:val="24"/>
          <w:szCs w:val="24"/>
        </w:rPr>
        <w:t xml:space="preserve">In the same vein, various states, notably </w:t>
      </w:r>
      <w:smartTag w:uri="urn:schemas-microsoft-com:office:smarttags" w:element="place">
        <w:r w:rsidR="001709A7" w:rsidRPr="002460B2">
          <w:rPr>
            <w:sz w:val="24"/>
            <w:szCs w:val="24"/>
          </w:rPr>
          <w:t>Edo</w:t>
        </w:r>
      </w:smartTag>
      <w:r w:rsidR="001709A7" w:rsidRPr="002460B2">
        <w:rPr>
          <w:sz w:val="24"/>
          <w:szCs w:val="24"/>
        </w:rPr>
        <w:t>, Cross-River and Imo have enacted legislation to prevent and prosec</w:t>
      </w:r>
      <w:r>
        <w:rPr>
          <w:sz w:val="24"/>
          <w:szCs w:val="24"/>
        </w:rPr>
        <w:t>ute cases of child trafficking.</w:t>
      </w:r>
    </w:p>
    <w:p w:rsidR="005C17F0" w:rsidRPr="002460B2" w:rsidRDefault="005C17F0" w:rsidP="00640B1A">
      <w:pPr>
        <w:spacing w:line="240" w:lineRule="auto"/>
        <w:rPr>
          <w:sz w:val="24"/>
          <w:szCs w:val="24"/>
        </w:rPr>
      </w:pPr>
    </w:p>
    <w:p w:rsidR="001709A7" w:rsidRPr="002460B2" w:rsidRDefault="001709A7" w:rsidP="00640B1A">
      <w:pPr>
        <w:numPr>
          <w:ilvl w:val="1"/>
          <w:numId w:val="33"/>
        </w:numPr>
        <w:suppressAutoHyphens w:val="0"/>
        <w:spacing w:after="120" w:line="240" w:lineRule="auto"/>
        <w:rPr>
          <w:b/>
          <w:sz w:val="24"/>
          <w:szCs w:val="24"/>
        </w:rPr>
      </w:pPr>
      <w:r w:rsidRPr="002460B2">
        <w:rPr>
          <w:b/>
          <w:sz w:val="24"/>
          <w:szCs w:val="24"/>
        </w:rPr>
        <w:t xml:space="preserve">Administrative Measures </w:t>
      </w:r>
    </w:p>
    <w:p w:rsidR="001709A7" w:rsidRDefault="00EA0453" w:rsidP="00640B1A">
      <w:pPr>
        <w:spacing w:line="240" w:lineRule="auto"/>
        <w:rPr>
          <w:sz w:val="24"/>
          <w:szCs w:val="24"/>
        </w:rPr>
      </w:pPr>
      <w:r>
        <w:rPr>
          <w:sz w:val="24"/>
          <w:szCs w:val="24"/>
        </w:rPr>
        <w:tab/>
      </w:r>
      <w:r w:rsidR="001709A7" w:rsidRPr="002460B2">
        <w:rPr>
          <w:sz w:val="24"/>
          <w:szCs w:val="24"/>
        </w:rPr>
        <w:t xml:space="preserve">There exists an office of the Special Assistant to the President on Human Trafficking and Child Labour which complements the agency for enforcement and monitoring of trafficking of persons, </w:t>
      </w:r>
      <w:r w:rsidR="001709A7" w:rsidRPr="005C17F0">
        <w:rPr>
          <w:sz w:val="24"/>
          <w:szCs w:val="24"/>
        </w:rPr>
        <w:t>“</w:t>
      </w:r>
      <w:r w:rsidR="001709A7" w:rsidRPr="005C17F0">
        <w:rPr>
          <w:bCs/>
          <w:sz w:val="24"/>
          <w:szCs w:val="24"/>
        </w:rPr>
        <w:t xml:space="preserve">National Agency for Prohibition of Traffic in Persons </w:t>
      </w:r>
      <w:r w:rsidR="001709A7" w:rsidRPr="005C17F0">
        <w:rPr>
          <w:sz w:val="24"/>
          <w:szCs w:val="24"/>
        </w:rPr>
        <w:t>(</w:t>
      </w:r>
      <w:r w:rsidR="001709A7" w:rsidRPr="005C17F0">
        <w:rPr>
          <w:bCs/>
          <w:sz w:val="24"/>
          <w:szCs w:val="24"/>
        </w:rPr>
        <w:t>NAPTIP)” in its mandate execution</w:t>
      </w:r>
      <w:r w:rsidR="001709A7" w:rsidRPr="005C17F0">
        <w:rPr>
          <w:sz w:val="24"/>
          <w:szCs w:val="24"/>
        </w:rPr>
        <w:t>.</w:t>
      </w:r>
      <w:r w:rsidR="008203B3" w:rsidRPr="005C17F0">
        <w:rPr>
          <w:sz w:val="24"/>
          <w:szCs w:val="24"/>
        </w:rPr>
        <w:t xml:space="preserve"> </w:t>
      </w:r>
      <w:r w:rsidR="001709A7" w:rsidRPr="005C17F0">
        <w:rPr>
          <w:sz w:val="24"/>
          <w:szCs w:val="24"/>
        </w:rPr>
        <w:t xml:space="preserve">Documented successes of efforts in the fight against human trafficking indicate that about 24,000 copies of </w:t>
      </w:r>
      <w:r w:rsidR="001709A7" w:rsidRPr="005C17F0">
        <w:rPr>
          <w:bCs/>
          <w:i/>
          <w:iCs/>
          <w:sz w:val="24"/>
          <w:szCs w:val="24"/>
        </w:rPr>
        <w:t xml:space="preserve">the Act </w:t>
      </w:r>
      <w:r w:rsidR="001709A7" w:rsidRPr="005C17F0">
        <w:rPr>
          <w:sz w:val="24"/>
          <w:szCs w:val="24"/>
        </w:rPr>
        <w:t>ha</w:t>
      </w:r>
      <w:r w:rsidR="001709A7" w:rsidRPr="002460B2">
        <w:rPr>
          <w:sz w:val="24"/>
          <w:szCs w:val="24"/>
        </w:rPr>
        <w:t>ve so far been circulated to educate, sensitize and create awareness on the malaise of child trafficking. Furthermore, the police force is not only empowered to search and inspect vehicles and premises, but also to arrest any person they suspect of the offence of human trafficking.</w:t>
      </w:r>
    </w:p>
    <w:p w:rsidR="005C17F0" w:rsidRPr="002460B2" w:rsidRDefault="005C17F0" w:rsidP="00640B1A">
      <w:pPr>
        <w:spacing w:line="240" w:lineRule="auto"/>
        <w:rPr>
          <w:sz w:val="24"/>
          <w:szCs w:val="24"/>
        </w:rPr>
      </w:pPr>
    </w:p>
    <w:p w:rsidR="001709A7" w:rsidRPr="002460B2" w:rsidRDefault="001709A7" w:rsidP="00640B1A">
      <w:pPr>
        <w:numPr>
          <w:ilvl w:val="1"/>
          <w:numId w:val="32"/>
        </w:numPr>
        <w:suppressAutoHyphens w:val="0"/>
        <w:spacing w:after="120" w:line="240" w:lineRule="auto"/>
        <w:rPr>
          <w:b/>
          <w:sz w:val="24"/>
          <w:szCs w:val="24"/>
        </w:rPr>
      </w:pPr>
      <w:r w:rsidRPr="002460B2">
        <w:rPr>
          <w:b/>
          <w:sz w:val="24"/>
          <w:szCs w:val="24"/>
        </w:rPr>
        <w:t>Progress Recorded</w:t>
      </w:r>
    </w:p>
    <w:p w:rsidR="001709A7" w:rsidRDefault="00EA0453" w:rsidP="00640B1A">
      <w:pPr>
        <w:spacing w:line="240" w:lineRule="auto"/>
        <w:rPr>
          <w:sz w:val="24"/>
          <w:szCs w:val="24"/>
        </w:rPr>
      </w:pPr>
      <w:r>
        <w:rPr>
          <w:sz w:val="24"/>
          <w:szCs w:val="24"/>
        </w:rPr>
        <w:tab/>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has entered into a number of bilateral agreements with some countries on trafficking in persons. Nigeria has ratified and domesticated the UN Convention on Trans-National Organized Crime (otherwise known as Palermo Convention) as well as its Protocols to Prevent, Suppress And Punish Trafficking in Persons, especially Women and Children. The Protocol against Illegal Smuggling of Migrants have also been ratified by the country.</w:t>
      </w:r>
      <w:r w:rsidR="008203B3">
        <w:rPr>
          <w:sz w:val="24"/>
          <w:szCs w:val="24"/>
        </w:rPr>
        <w:t xml:space="preserve"> </w:t>
      </w:r>
    </w:p>
    <w:p w:rsidR="00CD5903" w:rsidRPr="002460B2" w:rsidRDefault="00CD5903" w:rsidP="00640B1A">
      <w:pPr>
        <w:spacing w:line="240" w:lineRule="auto"/>
        <w:rPr>
          <w:color w:val="000000"/>
          <w:sz w:val="24"/>
          <w:szCs w:val="24"/>
        </w:rPr>
      </w:pPr>
    </w:p>
    <w:p w:rsidR="001709A7" w:rsidRPr="002460B2" w:rsidRDefault="001709A7" w:rsidP="00CD5903">
      <w:pPr>
        <w:numPr>
          <w:ilvl w:val="2"/>
          <w:numId w:val="32"/>
        </w:numPr>
        <w:suppressAutoHyphens w:val="0"/>
        <w:spacing w:after="120" w:line="240" w:lineRule="auto"/>
        <w:ind w:left="0" w:firstLine="0"/>
        <w:rPr>
          <w:sz w:val="24"/>
          <w:szCs w:val="24"/>
        </w:rPr>
      </w:pPr>
      <w:r w:rsidRPr="002460B2">
        <w:rPr>
          <w:sz w:val="24"/>
          <w:szCs w:val="24"/>
        </w:rPr>
        <w:t xml:space="preserve">Additional progress recorded by the Nigerian government and agencies such as NAPTIP, non-governmental organizations and development partners have been made at four levels, policy, bilateral cooperation, shelter and programmes. These include: </w:t>
      </w:r>
    </w:p>
    <w:p w:rsidR="005C17F0" w:rsidRDefault="005C17F0" w:rsidP="005C17F0">
      <w:pPr>
        <w:spacing w:line="240" w:lineRule="auto"/>
        <w:rPr>
          <w:b/>
          <w:sz w:val="24"/>
          <w:szCs w:val="24"/>
        </w:rPr>
      </w:pPr>
    </w:p>
    <w:p w:rsidR="001709A7" w:rsidRDefault="001709A7" w:rsidP="005C17F0">
      <w:pPr>
        <w:spacing w:line="240" w:lineRule="auto"/>
        <w:rPr>
          <w:b/>
          <w:sz w:val="24"/>
          <w:szCs w:val="24"/>
        </w:rPr>
      </w:pPr>
      <w:r w:rsidRPr="002460B2">
        <w:rPr>
          <w:b/>
          <w:sz w:val="24"/>
          <w:szCs w:val="24"/>
        </w:rPr>
        <w:t>Policy and Research</w:t>
      </w:r>
    </w:p>
    <w:p w:rsidR="005C17F0" w:rsidRPr="002460B2" w:rsidRDefault="005C17F0" w:rsidP="005C17F0">
      <w:pPr>
        <w:spacing w:line="240" w:lineRule="auto"/>
        <w:rPr>
          <w:b/>
          <w:sz w:val="24"/>
          <w:szCs w:val="24"/>
        </w:rPr>
      </w:pPr>
    </w:p>
    <w:p w:rsidR="001709A7" w:rsidRPr="002460B2" w:rsidRDefault="001709A7" w:rsidP="00640B1A">
      <w:pPr>
        <w:numPr>
          <w:ilvl w:val="0"/>
          <w:numId w:val="31"/>
        </w:numPr>
        <w:suppressAutoHyphens w:val="0"/>
        <w:spacing w:line="240" w:lineRule="auto"/>
        <w:rPr>
          <w:sz w:val="24"/>
          <w:szCs w:val="24"/>
        </w:rPr>
      </w:pPr>
      <w:r w:rsidRPr="002460B2">
        <w:rPr>
          <w:sz w:val="24"/>
          <w:szCs w:val="24"/>
        </w:rPr>
        <w:t>The adoption of the ECOWAS Declaration Against Trafficking and the ECOWAS Initial Plan of Action Against Trafficking has improved the level of international collaboration amongst the countries</w:t>
      </w:r>
      <w:r w:rsidR="008203B3">
        <w:rPr>
          <w:sz w:val="24"/>
          <w:szCs w:val="24"/>
        </w:rPr>
        <w:t xml:space="preserve"> </w:t>
      </w:r>
      <w:r w:rsidRPr="002460B2">
        <w:rPr>
          <w:sz w:val="24"/>
          <w:szCs w:val="24"/>
        </w:rPr>
        <w:t>the West African sub-region</w:t>
      </w:r>
    </w:p>
    <w:p w:rsidR="001709A7" w:rsidRPr="002460B2" w:rsidRDefault="001709A7" w:rsidP="00640B1A">
      <w:pPr>
        <w:numPr>
          <w:ilvl w:val="0"/>
          <w:numId w:val="31"/>
        </w:numPr>
        <w:suppressAutoHyphens w:val="0"/>
        <w:spacing w:line="240" w:lineRule="auto"/>
        <w:rPr>
          <w:sz w:val="24"/>
          <w:szCs w:val="24"/>
        </w:rPr>
      </w:pPr>
      <w:r w:rsidRPr="002460B2">
        <w:rPr>
          <w:sz w:val="24"/>
          <w:szCs w:val="24"/>
        </w:rPr>
        <w:t>NAPTIP has produced a National Policy on Counseling and Rehabilitation and its implementation Strategy which has led to a more efficient counseling and rehabilitation services for victims of trafficking.</w:t>
      </w:r>
      <w:r w:rsidR="002C1077">
        <w:rPr>
          <w:sz w:val="24"/>
          <w:szCs w:val="24"/>
        </w:rPr>
        <w:t xml:space="preserve">  </w:t>
      </w:r>
    </w:p>
    <w:p w:rsidR="001709A7" w:rsidRDefault="001709A7" w:rsidP="00640B1A">
      <w:pPr>
        <w:numPr>
          <w:ilvl w:val="0"/>
          <w:numId w:val="31"/>
        </w:numPr>
        <w:suppressAutoHyphens w:val="0"/>
        <w:spacing w:line="240" w:lineRule="auto"/>
        <w:rPr>
          <w:sz w:val="24"/>
          <w:szCs w:val="24"/>
        </w:rPr>
      </w:pPr>
      <w:r w:rsidRPr="002460B2">
        <w:rPr>
          <w:sz w:val="24"/>
          <w:szCs w:val="24"/>
        </w:rPr>
        <w:t xml:space="preserve">The situation analysis and assessment of child trafficking trends in eleven endemic States in 2004 was completed in order to enhance prevention, planning and programming on trafficking issues. The assessment of the situation on child trafficking in Borno, Yobe, Jigawa, Adamawa, Taraba and </w:t>
      </w:r>
      <w:smartTag w:uri="urn:schemas-microsoft-com:office:smarttags" w:element="place">
        <w:smartTag w:uri="urn:schemas-microsoft-com:office:smarttags" w:element="PlaceName">
          <w:r w:rsidRPr="002460B2">
            <w:rPr>
              <w:sz w:val="24"/>
              <w:szCs w:val="24"/>
            </w:rPr>
            <w:t>Kano</w:t>
          </w:r>
        </w:smartTag>
        <w:r w:rsidRPr="002460B2">
          <w:rPr>
            <w:sz w:val="24"/>
            <w:szCs w:val="24"/>
          </w:rPr>
          <w:t xml:space="preserve"> </w:t>
        </w:r>
        <w:smartTag w:uri="urn:schemas-microsoft-com:office:smarttags" w:element="PlaceType">
          <w:r w:rsidRPr="002460B2">
            <w:rPr>
              <w:sz w:val="24"/>
              <w:szCs w:val="24"/>
            </w:rPr>
            <w:t>States</w:t>
          </w:r>
        </w:smartTag>
      </w:smartTag>
      <w:r w:rsidRPr="002460B2">
        <w:rPr>
          <w:sz w:val="24"/>
          <w:szCs w:val="24"/>
        </w:rPr>
        <w:t xml:space="preserve"> was also conducted to provide an update on the magnitude, sources, transit routes, perpetrators and destinations of children trafficked in these States.</w:t>
      </w:r>
    </w:p>
    <w:p w:rsidR="005C17F0" w:rsidRPr="002460B2" w:rsidRDefault="005C17F0" w:rsidP="005C17F0">
      <w:pPr>
        <w:suppressAutoHyphens w:val="0"/>
        <w:spacing w:line="240" w:lineRule="auto"/>
        <w:rPr>
          <w:sz w:val="24"/>
          <w:szCs w:val="24"/>
        </w:rPr>
      </w:pPr>
    </w:p>
    <w:p w:rsidR="001709A7" w:rsidRDefault="001709A7" w:rsidP="00640B1A">
      <w:pPr>
        <w:spacing w:line="240" w:lineRule="auto"/>
        <w:ind w:left="360"/>
        <w:rPr>
          <w:b/>
          <w:sz w:val="24"/>
          <w:szCs w:val="24"/>
        </w:rPr>
      </w:pPr>
      <w:r w:rsidRPr="002460B2">
        <w:rPr>
          <w:b/>
          <w:sz w:val="24"/>
          <w:szCs w:val="24"/>
        </w:rPr>
        <w:t>Bilateral Cooperation</w:t>
      </w:r>
    </w:p>
    <w:p w:rsidR="005C17F0" w:rsidRPr="002460B2" w:rsidRDefault="005C17F0" w:rsidP="00640B1A">
      <w:pPr>
        <w:spacing w:line="240" w:lineRule="auto"/>
        <w:ind w:left="360"/>
        <w:rPr>
          <w:b/>
          <w:sz w:val="24"/>
          <w:szCs w:val="24"/>
        </w:rPr>
      </w:pPr>
    </w:p>
    <w:p w:rsidR="001709A7" w:rsidRPr="002460B2" w:rsidRDefault="001709A7" w:rsidP="00640B1A">
      <w:pPr>
        <w:numPr>
          <w:ilvl w:val="0"/>
          <w:numId w:val="31"/>
        </w:numPr>
        <w:suppressAutoHyphens w:val="0"/>
        <w:spacing w:line="240" w:lineRule="auto"/>
        <w:rPr>
          <w:sz w:val="24"/>
          <w:szCs w:val="24"/>
        </w:rPr>
      </w:pPr>
      <w:r w:rsidRPr="002460B2">
        <w:rPr>
          <w:sz w:val="24"/>
          <w:szCs w:val="24"/>
        </w:rPr>
        <w:t>The Federal government</w:t>
      </w:r>
      <w:r w:rsidR="00BA1D49">
        <w:rPr>
          <w:sz w:val="24"/>
          <w:szCs w:val="24"/>
        </w:rPr>
        <w:t>’</w:t>
      </w:r>
      <w:r w:rsidRPr="002460B2">
        <w:rPr>
          <w:sz w:val="24"/>
          <w:szCs w:val="24"/>
        </w:rPr>
        <w:t>s Cooperation Agreement with IOM on the fight against women/child trafficking, provision of counseling, rehabilitation and capacity building further provides for a Performance Monitoring Plan to monitor progress in counseling and rehabilitation, prevention and criminal justice.</w:t>
      </w:r>
    </w:p>
    <w:p w:rsidR="001709A7" w:rsidRPr="002460B2" w:rsidRDefault="001709A7" w:rsidP="00640B1A">
      <w:pPr>
        <w:numPr>
          <w:ilvl w:val="0"/>
          <w:numId w:val="31"/>
        </w:numPr>
        <w:suppressAutoHyphens w:val="0"/>
        <w:spacing w:line="240" w:lineRule="auto"/>
        <w:rPr>
          <w:sz w:val="24"/>
          <w:szCs w:val="24"/>
        </w:rPr>
      </w:pPr>
      <w:r w:rsidRPr="002460B2">
        <w:rPr>
          <w:sz w:val="24"/>
          <w:szCs w:val="24"/>
        </w:rPr>
        <w:t xml:space="preserve">Cooperation Agreements with the French, </w:t>
      </w:r>
      <w:smartTag w:uri="urn:schemas-microsoft-com:office:smarttags" w:element="country-region">
        <w:r w:rsidRPr="002460B2">
          <w:rPr>
            <w:sz w:val="24"/>
            <w:szCs w:val="24"/>
          </w:rPr>
          <w:t>Netherlands</w:t>
        </w:r>
      </w:smartTag>
      <w:r w:rsidRPr="002460B2">
        <w:rPr>
          <w:sz w:val="24"/>
          <w:szCs w:val="24"/>
        </w:rPr>
        <w:t xml:space="preserve">, British and Italian governments have led to increased research and the provision of technical assistance to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in the area of capacity building (training and equipment supply) and funding.</w:t>
      </w:r>
    </w:p>
    <w:p w:rsidR="001709A7" w:rsidRPr="002460B2" w:rsidRDefault="001709A7" w:rsidP="00640B1A">
      <w:pPr>
        <w:numPr>
          <w:ilvl w:val="0"/>
          <w:numId w:val="31"/>
        </w:numPr>
        <w:suppressAutoHyphens w:val="0"/>
        <w:spacing w:line="240" w:lineRule="auto"/>
        <w:rPr>
          <w:sz w:val="24"/>
          <w:szCs w:val="24"/>
        </w:rPr>
      </w:pPr>
      <w:r w:rsidRPr="002460B2">
        <w:rPr>
          <w:sz w:val="24"/>
          <w:szCs w:val="24"/>
        </w:rPr>
        <w:t xml:space="preserve">Cooperation Agreement between </w:t>
      </w:r>
      <w:smartTag w:uri="urn:schemas-microsoft-com:office:smarttags" w:element="country-region">
        <w:r w:rsidRPr="002460B2">
          <w:rPr>
            <w:sz w:val="24"/>
            <w:szCs w:val="24"/>
          </w:rPr>
          <w:t>Nigeria</w:t>
        </w:r>
      </w:smartTag>
      <w:r w:rsidRPr="002460B2">
        <w:rPr>
          <w:sz w:val="24"/>
          <w:szCs w:val="24"/>
        </w:rPr>
        <w:t xml:space="preserve"> and </w:t>
      </w:r>
      <w:smartTag w:uri="urn:schemas-microsoft-com:office:smarttags" w:element="place">
        <w:smartTag w:uri="urn:schemas-microsoft-com:office:smarttags" w:element="PlaceName">
          <w:r w:rsidRPr="002460B2">
            <w:rPr>
              <w:sz w:val="24"/>
              <w:szCs w:val="24"/>
            </w:rPr>
            <w:t>Benin</w:t>
          </w:r>
        </w:smartTag>
        <w:r w:rsidRPr="002460B2">
          <w:rPr>
            <w:sz w:val="24"/>
            <w:szCs w:val="24"/>
          </w:rPr>
          <w:t xml:space="preserve"> </w:t>
        </w:r>
        <w:smartTag w:uri="urn:schemas-microsoft-com:office:smarttags" w:element="PlaceType">
          <w:r w:rsidRPr="002460B2">
            <w:rPr>
              <w:sz w:val="24"/>
              <w:szCs w:val="24"/>
            </w:rPr>
            <w:t>Republic</w:t>
          </w:r>
        </w:smartTag>
      </w:smartTag>
      <w:r w:rsidRPr="002460B2">
        <w:rPr>
          <w:sz w:val="24"/>
          <w:szCs w:val="24"/>
        </w:rPr>
        <w:t>,</w:t>
      </w:r>
      <w:r w:rsidRPr="002460B2">
        <w:rPr>
          <w:color w:val="FF0000"/>
          <w:sz w:val="24"/>
          <w:szCs w:val="24"/>
        </w:rPr>
        <w:t xml:space="preserve"> </w:t>
      </w:r>
      <w:r w:rsidRPr="002460B2">
        <w:rPr>
          <w:color w:val="000000"/>
          <w:sz w:val="24"/>
          <w:szCs w:val="24"/>
        </w:rPr>
        <w:t>has led to improved processes of repatriation and reintegration of v</w:t>
      </w:r>
      <w:r w:rsidRPr="002460B2">
        <w:rPr>
          <w:sz w:val="24"/>
          <w:szCs w:val="24"/>
        </w:rPr>
        <w:t xml:space="preserve">ictims of trafficking in between the two countries. </w:t>
      </w:r>
    </w:p>
    <w:p w:rsidR="001709A7" w:rsidRDefault="001709A7" w:rsidP="00640B1A">
      <w:pPr>
        <w:numPr>
          <w:ilvl w:val="0"/>
          <w:numId w:val="31"/>
        </w:numPr>
        <w:suppressAutoHyphens w:val="0"/>
        <w:spacing w:line="240" w:lineRule="auto"/>
        <w:rPr>
          <w:sz w:val="24"/>
          <w:szCs w:val="24"/>
        </w:rPr>
      </w:pPr>
      <w:r w:rsidRPr="002460B2">
        <w:rPr>
          <w:sz w:val="24"/>
          <w:szCs w:val="24"/>
        </w:rPr>
        <w:t xml:space="preserve">The signing of a multi-lateral Cooperation Agreement to combat human trafficking was signed in 2005 between </w:t>
      </w:r>
      <w:smartTag w:uri="urn:schemas-microsoft-com:office:smarttags" w:element="country-region">
        <w:r w:rsidRPr="002460B2">
          <w:rPr>
            <w:sz w:val="24"/>
            <w:szCs w:val="24"/>
          </w:rPr>
          <w:t>Nigeria</w:t>
        </w:r>
      </w:smartTag>
      <w:r w:rsidRPr="002460B2">
        <w:rPr>
          <w:sz w:val="24"/>
          <w:szCs w:val="24"/>
        </w:rPr>
        <w:t xml:space="preserve">, </w:t>
      </w:r>
      <w:smartTag w:uri="urn:schemas-microsoft-com:office:smarttags" w:element="country-region">
        <w:r w:rsidRPr="002460B2">
          <w:rPr>
            <w:sz w:val="24"/>
            <w:szCs w:val="24"/>
          </w:rPr>
          <w:t>Niger</w:t>
        </w:r>
      </w:smartTag>
      <w:r w:rsidRPr="002460B2">
        <w:rPr>
          <w:sz w:val="24"/>
          <w:szCs w:val="24"/>
        </w:rPr>
        <w:t xml:space="preserve">, </w:t>
      </w:r>
      <w:smartTag w:uri="urn:schemas-microsoft-com:office:smarttags" w:element="country-region">
        <w:r w:rsidRPr="002460B2">
          <w:rPr>
            <w:sz w:val="24"/>
            <w:szCs w:val="24"/>
          </w:rPr>
          <w:t>Benin</w:t>
        </w:r>
      </w:smartTag>
      <w:r w:rsidRPr="002460B2">
        <w:rPr>
          <w:sz w:val="24"/>
          <w:szCs w:val="24"/>
        </w:rPr>
        <w:t xml:space="preserve">, </w:t>
      </w:r>
      <w:smartTag w:uri="urn:schemas-microsoft-com:office:smarttags" w:element="country-region">
        <w:r w:rsidRPr="002460B2">
          <w:rPr>
            <w:sz w:val="24"/>
            <w:szCs w:val="24"/>
          </w:rPr>
          <w:t>Togo</w:t>
        </w:r>
      </w:smartTag>
      <w:r w:rsidRPr="002460B2">
        <w:rPr>
          <w:sz w:val="24"/>
          <w:szCs w:val="24"/>
        </w:rPr>
        <w:t xml:space="preserve">, </w:t>
      </w:r>
      <w:smartTag w:uri="urn:schemas-microsoft-com:office:smarttags" w:element="country-region">
        <w:r w:rsidRPr="002460B2">
          <w:rPr>
            <w:sz w:val="24"/>
            <w:szCs w:val="24"/>
          </w:rPr>
          <w:t>Burkina Faso</w:t>
        </w:r>
      </w:smartTag>
      <w:r w:rsidRPr="002460B2">
        <w:rPr>
          <w:sz w:val="24"/>
          <w:szCs w:val="24"/>
        </w:rPr>
        <w:t xml:space="preserve">, </w:t>
      </w:r>
      <w:smartTag w:uri="urn:schemas-microsoft-com:office:smarttags" w:element="country-region">
        <w:r w:rsidRPr="002460B2">
          <w:rPr>
            <w:sz w:val="24"/>
            <w:szCs w:val="24"/>
          </w:rPr>
          <w:t>Cote d</w:t>
        </w:r>
        <w:r w:rsidR="00BA1D49">
          <w:rPr>
            <w:sz w:val="24"/>
            <w:szCs w:val="24"/>
          </w:rPr>
          <w:t>’</w:t>
        </w:r>
        <w:r w:rsidRPr="002460B2">
          <w:rPr>
            <w:sz w:val="24"/>
            <w:szCs w:val="24"/>
          </w:rPr>
          <w:t>Ivoire</w:t>
        </w:r>
      </w:smartTag>
      <w:r w:rsidRPr="002460B2">
        <w:rPr>
          <w:sz w:val="24"/>
          <w:szCs w:val="24"/>
        </w:rPr>
        <w:t xml:space="preserve"> and </w:t>
      </w:r>
      <w:smartTag w:uri="urn:schemas-microsoft-com:office:smarttags" w:element="place">
        <w:smartTag w:uri="urn:schemas-microsoft-com:office:smarttags" w:element="country-region">
          <w:r w:rsidRPr="002460B2">
            <w:rPr>
              <w:sz w:val="24"/>
              <w:szCs w:val="24"/>
            </w:rPr>
            <w:t>Sierra Leone</w:t>
          </w:r>
        </w:smartTag>
      </w:smartTag>
      <w:r w:rsidRPr="002460B2">
        <w:rPr>
          <w:sz w:val="24"/>
          <w:szCs w:val="24"/>
        </w:rPr>
        <w:t>.</w:t>
      </w:r>
    </w:p>
    <w:p w:rsidR="005C17F0" w:rsidRPr="002460B2" w:rsidRDefault="005C17F0" w:rsidP="005C17F0">
      <w:pPr>
        <w:suppressAutoHyphens w:val="0"/>
        <w:spacing w:line="240" w:lineRule="auto"/>
        <w:rPr>
          <w:sz w:val="24"/>
          <w:szCs w:val="24"/>
        </w:rPr>
      </w:pPr>
    </w:p>
    <w:p w:rsidR="001709A7" w:rsidRDefault="001709A7" w:rsidP="00640B1A">
      <w:pPr>
        <w:spacing w:line="240" w:lineRule="auto"/>
        <w:ind w:left="360"/>
        <w:rPr>
          <w:b/>
          <w:sz w:val="24"/>
          <w:szCs w:val="24"/>
        </w:rPr>
      </w:pPr>
      <w:r w:rsidRPr="002460B2">
        <w:rPr>
          <w:b/>
          <w:sz w:val="24"/>
          <w:szCs w:val="24"/>
        </w:rPr>
        <w:t>Shelter</w:t>
      </w:r>
    </w:p>
    <w:p w:rsidR="005C17F0" w:rsidRPr="002460B2" w:rsidRDefault="005C17F0" w:rsidP="00640B1A">
      <w:pPr>
        <w:spacing w:line="240" w:lineRule="auto"/>
        <w:ind w:left="360"/>
        <w:rPr>
          <w:b/>
          <w:sz w:val="24"/>
          <w:szCs w:val="24"/>
        </w:rPr>
      </w:pPr>
    </w:p>
    <w:p w:rsidR="001709A7" w:rsidRPr="002460B2" w:rsidRDefault="001709A7" w:rsidP="00640B1A">
      <w:pPr>
        <w:numPr>
          <w:ilvl w:val="0"/>
          <w:numId w:val="31"/>
        </w:numPr>
        <w:suppressAutoHyphens w:val="0"/>
        <w:spacing w:line="240" w:lineRule="auto"/>
        <w:rPr>
          <w:sz w:val="24"/>
          <w:szCs w:val="24"/>
        </w:rPr>
      </w:pPr>
      <w:r w:rsidRPr="002460B2">
        <w:rPr>
          <w:sz w:val="24"/>
          <w:szCs w:val="24"/>
        </w:rPr>
        <w:t xml:space="preserve">NAPTIP is currently managing the shelter facilities in </w:t>
      </w:r>
      <w:smartTag w:uri="urn:schemas-microsoft-com:office:smarttags" w:element="City">
        <w:r w:rsidRPr="002460B2">
          <w:rPr>
            <w:sz w:val="24"/>
            <w:szCs w:val="24"/>
          </w:rPr>
          <w:t>Lagos</w:t>
        </w:r>
      </w:smartTag>
      <w:r w:rsidRPr="002460B2">
        <w:rPr>
          <w:sz w:val="24"/>
          <w:szCs w:val="24"/>
        </w:rPr>
        <w:t xml:space="preserve"> and </w:t>
      </w:r>
      <w:smartTag w:uri="urn:schemas-microsoft-com:office:smarttags" w:element="place">
        <w:smartTag w:uri="urn:schemas-microsoft-com:office:smarttags" w:element="country-region">
          <w:r w:rsidRPr="002460B2">
            <w:rPr>
              <w:sz w:val="24"/>
              <w:szCs w:val="24"/>
            </w:rPr>
            <w:t>Benin</w:t>
          </w:r>
        </w:smartTag>
      </w:smartTag>
      <w:r w:rsidRPr="002460B2">
        <w:rPr>
          <w:sz w:val="24"/>
          <w:szCs w:val="24"/>
        </w:rPr>
        <w:t xml:space="preserve"> that were handed over by IOM, for purposes of counseling and rehabilitation of victims of trafficking. </w:t>
      </w:r>
    </w:p>
    <w:p w:rsidR="001709A7" w:rsidRDefault="001709A7" w:rsidP="00640B1A">
      <w:pPr>
        <w:numPr>
          <w:ilvl w:val="0"/>
          <w:numId w:val="31"/>
        </w:numPr>
        <w:suppressAutoHyphens w:val="0"/>
        <w:spacing w:line="240" w:lineRule="auto"/>
        <w:rPr>
          <w:sz w:val="24"/>
          <w:szCs w:val="24"/>
        </w:rPr>
      </w:pPr>
      <w:r w:rsidRPr="002460B2">
        <w:rPr>
          <w:sz w:val="24"/>
          <w:szCs w:val="24"/>
        </w:rPr>
        <w:t xml:space="preserve">Seven transit shelters have been established in </w:t>
      </w:r>
      <w:smartTag w:uri="urn:schemas-microsoft-com:office:smarttags" w:element="City">
        <w:r w:rsidRPr="002460B2">
          <w:rPr>
            <w:sz w:val="24"/>
            <w:szCs w:val="24"/>
          </w:rPr>
          <w:t>Kano</w:t>
        </w:r>
      </w:smartTag>
      <w:r w:rsidRPr="002460B2">
        <w:rPr>
          <w:sz w:val="24"/>
          <w:szCs w:val="24"/>
        </w:rPr>
        <w:t xml:space="preserve">, Edo, Akwa Ibom, </w:t>
      </w:r>
      <w:smartTag w:uri="urn:schemas-microsoft-com:office:smarttags" w:element="City">
        <w:r w:rsidRPr="002460B2">
          <w:rPr>
            <w:sz w:val="24"/>
            <w:szCs w:val="24"/>
          </w:rPr>
          <w:t>Abuja</w:t>
        </w:r>
      </w:smartTag>
      <w:r w:rsidRPr="002460B2">
        <w:rPr>
          <w:sz w:val="24"/>
          <w:szCs w:val="24"/>
        </w:rPr>
        <w:t xml:space="preserve">, </w:t>
      </w:r>
      <w:smartTag w:uri="urn:schemas-microsoft-com:office:smarttags" w:element="City">
        <w:r w:rsidRPr="002460B2">
          <w:rPr>
            <w:sz w:val="24"/>
            <w:szCs w:val="24"/>
          </w:rPr>
          <w:t>Enugu</w:t>
        </w:r>
      </w:smartTag>
      <w:r w:rsidRPr="002460B2">
        <w:rPr>
          <w:sz w:val="24"/>
          <w:szCs w:val="24"/>
        </w:rPr>
        <w:t xml:space="preserve"> and Sokoto and </w:t>
      </w:r>
      <w:smartTag w:uri="urn:schemas-microsoft-com:office:smarttags" w:element="place">
        <w:smartTag w:uri="urn:schemas-microsoft-com:office:smarttags" w:element="PlaceName">
          <w:r w:rsidRPr="002460B2">
            <w:rPr>
              <w:sz w:val="24"/>
              <w:szCs w:val="24"/>
            </w:rPr>
            <w:t>Lagos</w:t>
          </w:r>
        </w:smartTag>
        <w:r w:rsidRPr="002460B2">
          <w:rPr>
            <w:sz w:val="24"/>
            <w:szCs w:val="24"/>
          </w:rPr>
          <w:t xml:space="preserve"> </w:t>
        </w:r>
        <w:smartTag w:uri="urn:schemas-microsoft-com:office:smarttags" w:element="PlaceType">
          <w:r w:rsidRPr="002460B2">
            <w:rPr>
              <w:sz w:val="24"/>
              <w:szCs w:val="24"/>
            </w:rPr>
            <w:t>States</w:t>
          </w:r>
        </w:smartTag>
      </w:smartTag>
      <w:r w:rsidRPr="002460B2">
        <w:rPr>
          <w:sz w:val="24"/>
          <w:szCs w:val="24"/>
        </w:rPr>
        <w:t xml:space="preserve"> for the purpose of rehabilitation of victims of trafficking</w:t>
      </w:r>
    </w:p>
    <w:p w:rsidR="005C17F0" w:rsidRPr="002460B2" w:rsidRDefault="005C17F0" w:rsidP="005C17F0">
      <w:pPr>
        <w:suppressAutoHyphens w:val="0"/>
        <w:spacing w:line="240" w:lineRule="auto"/>
        <w:rPr>
          <w:sz w:val="24"/>
          <w:szCs w:val="24"/>
        </w:rPr>
      </w:pPr>
    </w:p>
    <w:p w:rsidR="001709A7" w:rsidRDefault="001709A7" w:rsidP="00640B1A">
      <w:pPr>
        <w:spacing w:line="240" w:lineRule="auto"/>
        <w:ind w:left="360"/>
        <w:rPr>
          <w:b/>
          <w:sz w:val="24"/>
          <w:szCs w:val="24"/>
        </w:rPr>
      </w:pPr>
      <w:r w:rsidRPr="002460B2">
        <w:rPr>
          <w:b/>
          <w:sz w:val="24"/>
          <w:szCs w:val="24"/>
        </w:rPr>
        <w:t>Programmes</w:t>
      </w:r>
    </w:p>
    <w:p w:rsidR="005C17F0" w:rsidRPr="002460B2" w:rsidRDefault="005C17F0" w:rsidP="00640B1A">
      <w:pPr>
        <w:spacing w:line="240" w:lineRule="auto"/>
        <w:ind w:left="360"/>
        <w:rPr>
          <w:b/>
          <w:sz w:val="24"/>
          <w:szCs w:val="24"/>
        </w:rPr>
      </w:pPr>
    </w:p>
    <w:p w:rsidR="001709A7" w:rsidRPr="002460B2" w:rsidRDefault="001709A7" w:rsidP="00640B1A">
      <w:pPr>
        <w:numPr>
          <w:ilvl w:val="0"/>
          <w:numId w:val="31"/>
        </w:numPr>
        <w:suppressAutoHyphens w:val="0"/>
        <w:spacing w:line="240" w:lineRule="auto"/>
        <w:rPr>
          <w:sz w:val="24"/>
          <w:szCs w:val="24"/>
        </w:rPr>
      </w:pPr>
      <w:r w:rsidRPr="002460B2">
        <w:rPr>
          <w:sz w:val="24"/>
          <w:szCs w:val="24"/>
        </w:rPr>
        <w:t xml:space="preserve">Setting up of two coordinating groups and an Anti-Trafficking Network by NAPTIP, with the support of the United States Department of State and UNICEF facilitate synergy and convergence on combating Child Trafficking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w:t>
      </w:r>
    </w:p>
    <w:p w:rsidR="001709A7" w:rsidRPr="002460B2" w:rsidRDefault="001709A7" w:rsidP="00640B1A">
      <w:pPr>
        <w:numPr>
          <w:ilvl w:val="0"/>
          <w:numId w:val="31"/>
        </w:numPr>
        <w:suppressAutoHyphens w:val="0"/>
        <w:spacing w:line="240" w:lineRule="auto"/>
        <w:rPr>
          <w:sz w:val="24"/>
          <w:szCs w:val="24"/>
        </w:rPr>
      </w:pPr>
      <w:r w:rsidRPr="002460B2">
        <w:rPr>
          <w:sz w:val="24"/>
          <w:szCs w:val="24"/>
        </w:rPr>
        <w:t>Pilot project of the Edo State Ministry of Education in collaboration with the IOM, was carried out to introduce issues of trafficking in persons and HIV/AIDS into the high school curricula.</w:t>
      </w:r>
    </w:p>
    <w:p w:rsidR="001709A7" w:rsidRPr="002460B2" w:rsidRDefault="001709A7" w:rsidP="00640B1A">
      <w:pPr>
        <w:numPr>
          <w:ilvl w:val="0"/>
          <w:numId w:val="31"/>
        </w:numPr>
        <w:suppressAutoHyphens w:val="0"/>
        <w:spacing w:line="240" w:lineRule="auto"/>
        <w:rPr>
          <w:sz w:val="24"/>
          <w:szCs w:val="24"/>
        </w:rPr>
      </w:pPr>
      <w:r w:rsidRPr="002460B2">
        <w:rPr>
          <w:sz w:val="24"/>
          <w:szCs w:val="24"/>
        </w:rPr>
        <w:t>The establishment of the anti - trafficking network in 22 States of Nigeria, where trafficking is endemic, has resulted in better awareness creation of people at the grassroots to stem the problem of trafficking from source, and has led to intervention of trafficked victims and successful prosecution of traffickers</w:t>
      </w:r>
    </w:p>
    <w:p w:rsidR="001709A7" w:rsidRPr="002460B2" w:rsidRDefault="001709A7" w:rsidP="00640B1A">
      <w:pPr>
        <w:numPr>
          <w:ilvl w:val="0"/>
          <w:numId w:val="31"/>
        </w:numPr>
        <w:suppressAutoHyphens w:val="0"/>
        <w:spacing w:line="240" w:lineRule="auto"/>
        <w:rPr>
          <w:sz w:val="24"/>
          <w:szCs w:val="24"/>
        </w:rPr>
      </w:pPr>
      <w:r w:rsidRPr="002460B2">
        <w:rPr>
          <w:sz w:val="24"/>
          <w:szCs w:val="24"/>
        </w:rPr>
        <w:t>The establishment of seven Youth Resource Centres to provide health, skill - learning, legal support and information to young people in Edo, Delta, Kano, Akwa Ibom, Sokoto, Ebonyi and Imo States.</w:t>
      </w:r>
    </w:p>
    <w:p w:rsidR="001709A7" w:rsidRDefault="001709A7" w:rsidP="00640B1A">
      <w:pPr>
        <w:numPr>
          <w:ilvl w:val="0"/>
          <w:numId w:val="31"/>
        </w:numPr>
        <w:suppressAutoHyphens w:val="0"/>
        <w:spacing w:line="240" w:lineRule="auto"/>
        <w:rPr>
          <w:sz w:val="24"/>
          <w:szCs w:val="24"/>
        </w:rPr>
      </w:pPr>
      <w:r w:rsidRPr="002460B2">
        <w:rPr>
          <w:sz w:val="24"/>
          <w:szCs w:val="24"/>
        </w:rPr>
        <w:t>Sensitization programmes to discourage human trafficking are held on a regular basis in different communities, market places, schools and tertiary institutions and in various parts of the country particularly in endemic areas like Benin in Edo State, Danko in Niger State, Edu in Kwara State, Oshogbo in Osun State, Kafanchan in Plateau State and in Kaduna State.</w:t>
      </w:r>
    </w:p>
    <w:p w:rsidR="005C17F0" w:rsidRPr="002460B2" w:rsidRDefault="005C17F0" w:rsidP="005C17F0">
      <w:pPr>
        <w:suppressAutoHyphens w:val="0"/>
        <w:spacing w:line="240" w:lineRule="auto"/>
        <w:rPr>
          <w:sz w:val="24"/>
          <w:szCs w:val="24"/>
        </w:rPr>
      </w:pPr>
    </w:p>
    <w:p w:rsidR="001709A7" w:rsidRPr="002460B2" w:rsidRDefault="001709A7" w:rsidP="00640B1A">
      <w:pPr>
        <w:spacing w:line="240" w:lineRule="auto"/>
        <w:rPr>
          <w:sz w:val="24"/>
          <w:szCs w:val="24"/>
        </w:rPr>
      </w:pPr>
      <w:r w:rsidRPr="002460B2">
        <w:rPr>
          <w:b/>
          <w:sz w:val="24"/>
          <w:szCs w:val="24"/>
        </w:rPr>
        <w:t>6.3.2</w:t>
      </w:r>
      <w:r w:rsidRPr="002460B2">
        <w:rPr>
          <w:sz w:val="24"/>
          <w:szCs w:val="24"/>
        </w:rPr>
        <w:t>. Strong partnerships have been developed both at national and state levels with the Police, Immigration and Nigerian Customs Service to address the problem of human trafficking through checking illegal movement of children and women across borders. Consequently, an annual report, fact sheets and Victims Support Manual have been published and circulated widely.</w:t>
      </w:r>
      <w:r w:rsidR="008203B3">
        <w:rPr>
          <w:sz w:val="24"/>
          <w:szCs w:val="24"/>
        </w:rPr>
        <w:t xml:space="preserve"> </w:t>
      </w:r>
    </w:p>
    <w:p w:rsidR="005C17F0" w:rsidRDefault="005C17F0" w:rsidP="00640B1A">
      <w:pPr>
        <w:spacing w:line="240" w:lineRule="auto"/>
        <w:rPr>
          <w:b/>
          <w:sz w:val="24"/>
          <w:szCs w:val="24"/>
        </w:rPr>
      </w:pPr>
    </w:p>
    <w:p w:rsidR="001709A7" w:rsidRPr="002460B2" w:rsidRDefault="001709A7" w:rsidP="00640B1A">
      <w:pPr>
        <w:spacing w:line="240" w:lineRule="auto"/>
        <w:rPr>
          <w:sz w:val="24"/>
          <w:szCs w:val="24"/>
        </w:rPr>
      </w:pPr>
      <w:r w:rsidRPr="002460B2">
        <w:rPr>
          <w:b/>
          <w:sz w:val="24"/>
          <w:szCs w:val="24"/>
        </w:rPr>
        <w:t>6.3.3</w:t>
      </w:r>
      <w:r w:rsidRPr="002460B2">
        <w:rPr>
          <w:sz w:val="24"/>
          <w:szCs w:val="24"/>
        </w:rPr>
        <w:t xml:space="preserve"> The Nigeria Immigration Service (NIS) and other border control agencies, including the Nigeria Customs Service (NCS), have intensified operations at the borders to check the illegal movement or transfer of children and women. The Immigration Service recently established a specialized human trafficking department. The Nigeria Police Force also has a unit that deals with local and international trafficking in persons. The existing collaborative efforts have yielded tremendous gains for the war against trafficking. </w:t>
      </w:r>
    </w:p>
    <w:p w:rsidR="005C17F0" w:rsidRDefault="005C17F0" w:rsidP="00640B1A">
      <w:pPr>
        <w:spacing w:line="240" w:lineRule="auto"/>
        <w:rPr>
          <w:sz w:val="24"/>
          <w:szCs w:val="24"/>
        </w:rPr>
      </w:pPr>
    </w:p>
    <w:p w:rsidR="001709A7" w:rsidRPr="002460B2" w:rsidRDefault="00EA0453" w:rsidP="00640B1A">
      <w:pPr>
        <w:spacing w:line="240" w:lineRule="auto"/>
        <w:rPr>
          <w:sz w:val="24"/>
          <w:szCs w:val="24"/>
        </w:rPr>
      </w:pPr>
      <w:r>
        <w:rPr>
          <w:sz w:val="24"/>
          <w:szCs w:val="24"/>
        </w:rPr>
        <w:tab/>
      </w:r>
      <w:r w:rsidR="001709A7" w:rsidRPr="002460B2">
        <w:rPr>
          <w:sz w:val="24"/>
          <w:szCs w:val="24"/>
        </w:rPr>
        <w:t>Areas of collaboration have also been extended to training of</w:t>
      </w:r>
      <w:r w:rsidR="001709A7" w:rsidRPr="002460B2">
        <w:rPr>
          <w:color w:val="FF0000"/>
          <w:sz w:val="24"/>
          <w:szCs w:val="24"/>
        </w:rPr>
        <w:t xml:space="preserve"> </w:t>
      </w:r>
      <w:r w:rsidR="001709A7" w:rsidRPr="002460B2">
        <w:rPr>
          <w:sz w:val="24"/>
          <w:szCs w:val="24"/>
        </w:rPr>
        <w:t>judicial officers, including judges, lawyers, prosecutors, immigration officers and policemen.</w:t>
      </w:r>
    </w:p>
    <w:p w:rsidR="005C17F0" w:rsidRDefault="005C17F0" w:rsidP="00640B1A">
      <w:pPr>
        <w:spacing w:line="240" w:lineRule="auto"/>
        <w:rPr>
          <w:color w:val="000000"/>
          <w:sz w:val="24"/>
          <w:szCs w:val="24"/>
        </w:rPr>
      </w:pPr>
    </w:p>
    <w:p w:rsidR="001709A7" w:rsidRDefault="00EA0453" w:rsidP="00640B1A">
      <w:pPr>
        <w:spacing w:line="240" w:lineRule="auto"/>
        <w:rPr>
          <w:color w:val="000000"/>
          <w:sz w:val="24"/>
          <w:szCs w:val="24"/>
        </w:rPr>
      </w:pPr>
      <w:r>
        <w:rPr>
          <w:color w:val="000000"/>
          <w:sz w:val="24"/>
          <w:szCs w:val="24"/>
        </w:rPr>
        <w:tab/>
      </w:r>
      <w:r w:rsidR="001709A7" w:rsidRPr="002460B2">
        <w:rPr>
          <w:color w:val="000000"/>
          <w:sz w:val="24"/>
          <w:szCs w:val="24"/>
        </w:rPr>
        <w:t xml:space="preserve">Programmes successfully implemented in 2005 through the collaborative efforts of NAPTIP, UNICEF, Judicial Service Commission, Federal Ministry of Women Affairs, and National Human Rights Commission are highlighted in </w:t>
      </w:r>
      <w:smartTag w:uri="urn:schemas-microsoft-com:office:smarttags" w:element="address">
        <w:smartTag w:uri="urn:schemas-microsoft-com:office:smarttags" w:element="Street">
          <w:r w:rsidR="001709A7" w:rsidRPr="002460B2">
            <w:rPr>
              <w:color w:val="000000"/>
              <w:sz w:val="24"/>
              <w:szCs w:val="24"/>
            </w:rPr>
            <w:t>Box</w:t>
          </w:r>
        </w:smartTag>
        <w:r w:rsidR="001709A7" w:rsidRPr="002460B2">
          <w:rPr>
            <w:color w:val="000000"/>
            <w:sz w:val="24"/>
            <w:szCs w:val="24"/>
          </w:rPr>
          <w:t xml:space="preserve"> 6.1</w:t>
        </w:r>
      </w:smartTag>
      <w:r w:rsidR="001709A7" w:rsidRPr="002460B2">
        <w:rPr>
          <w:color w:val="000000"/>
          <w:sz w:val="24"/>
          <w:szCs w:val="24"/>
        </w:rPr>
        <w:t>.</w:t>
      </w:r>
    </w:p>
    <w:p w:rsidR="001709A7" w:rsidRPr="002460B2" w:rsidRDefault="001709A7" w:rsidP="00640B1A">
      <w:pPr>
        <w:spacing w:line="240" w:lineRule="auto"/>
        <w:rPr>
          <w:color w:val="000000"/>
          <w:sz w:val="24"/>
          <w:szCs w:val="24"/>
        </w:rPr>
      </w:pPr>
    </w:p>
    <w:tbl>
      <w:tblPr>
        <w:tblpPr w:leftFromText="180" w:rightFromText="180" w:vertAnchor="text" w:tblpXSpec="right" w:tblpY="1"/>
        <w:tblOverlap w:val="neve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34"/>
      </w:tblGrid>
      <w:tr w:rsidR="001709A7" w:rsidRPr="002460B2">
        <w:trPr>
          <w:jc w:val="right"/>
        </w:trPr>
        <w:tc>
          <w:tcPr>
            <w:tcW w:w="5534" w:type="dxa"/>
          </w:tcPr>
          <w:p w:rsidR="001709A7" w:rsidRPr="002460B2" w:rsidRDefault="001709A7" w:rsidP="00640B1A">
            <w:pPr>
              <w:spacing w:line="240" w:lineRule="auto"/>
              <w:ind w:left="72"/>
              <w:rPr>
                <w:b/>
                <w:color w:val="000000"/>
                <w:sz w:val="24"/>
                <w:szCs w:val="24"/>
              </w:rPr>
            </w:pPr>
            <w:smartTag w:uri="urn:schemas-microsoft-com:office:smarttags" w:element="address">
              <w:smartTag w:uri="urn:schemas-microsoft-com:office:smarttags" w:element="Street">
                <w:r w:rsidRPr="002460B2">
                  <w:rPr>
                    <w:b/>
                    <w:color w:val="000000"/>
                    <w:sz w:val="24"/>
                    <w:szCs w:val="24"/>
                  </w:rPr>
                  <w:t>Box</w:t>
                </w:r>
              </w:smartTag>
              <w:r w:rsidRPr="002460B2">
                <w:rPr>
                  <w:b/>
                  <w:color w:val="000000"/>
                  <w:sz w:val="24"/>
                  <w:szCs w:val="24"/>
                </w:rPr>
                <w:t xml:space="preserve"> 6.1</w:t>
              </w:r>
            </w:smartTag>
          </w:p>
          <w:p w:rsidR="001709A7" w:rsidRPr="00517013" w:rsidRDefault="001709A7" w:rsidP="00640B1A">
            <w:pPr>
              <w:spacing w:line="240" w:lineRule="auto"/>
              <w:ind w:left="72"/>
              <w:rPr>
                <w:i/>
                <w:color w:val="000000"/>
                <w:sz w:val="24"/>
                <w:szCs w:val="24"/>
              </w:rPr>
            </w:pPr>
            <w:r w:rsidRPr="00517013">
              <w:rPr>
                <w:color w:val="000000"/>
                <w:sz w:val="24"/>
                <w:szCs w:val="24"/>
              </w:rPr>
              <w:t>60 Social Welfare</w:t>
            </w:r>
            <w:r w:rsidRPr="00517013">
              <w:rPr>
                <w:i/>
                <w:color w:val="000000"/>
                <w:sz w:val="24"/>
                <w:szCs w:val="24"/>
              </w:rPr>
              <w:t xml:space="preserve"> officers from childcare residential institutions in </w:t>
            </w:r>
            <w:smartTag w:uri="urn:schemas-microsoft-com:office:smarttags" w:element="country-region">
              <w:smartTag w:uri="urn:schemas-microsoft-com:office:smarttags" w:element="place">
                <w:r w:rsidRPr="00517013">
                  <w:rPr>
                    <w:i/>
                    <w:color w:val="000000"/>
                    <w:sz w:val="24"/>
                    <w:szCs w:val="24"/>
                  </w:rPr>
                  <w:t>Nigeria</w:t>
                </w:r>
              </w:smartTag>
            </w:smartTag>
            <w:r w:rsidRPr="00517013">
              <w:rPr>
                <w:i/>
                <w:color w:val="000000"/>
                <w:sz w:val="24"/>
                <w:szCs w:val="24"/>
              </w:rPr>
              <w:t xml:space="preserve"> received basic standard training on counselling and community re-integration of children. This has resulted in improved care and protection for children without primary care givers.</w:t>
            </w:r>
          </w:p>
          <w:p w:rsidR="001709A7" w:rsidRPr="00517013" w:rsidRDefault="001709A7" w:rsidP="00640B1A">
            <w:pPr>
              <w:spacing w:line="240" w:lineRule="auto"/>
              <w:ind w:left="72"/>
              <w:rPr>
                <w:i/>
                <w:color w:val="000000"/>
                <w:sz w:val="24"/>
                <w:szCs w:val="24"/>
              </w:rPr>
            </w:pPr>
            <w:r w:rsidRPr="00517013">
              <w:rPr>
                <w:color w:val="000000"/>
                <w:sz w:val="24"/>
                <w:szCs w:val="24"/>
              </w:rPr>
              <w:t>154 Investigation/Enforcement</w:t>
            </w:r>
            <w:r w:rsidRPr="00517013">
              <w:rPr>
                <w:i/>
                <w:color w:val="000000"/>
                <w:sz w:val="24"/>
                <w:szCs w:val="24"/>
              </w:rPr>
              <w:t xml:space="preserve"> officers from the police and immigration were trained. These officers now have better skills resulting in improved cases of prevention, arrest, reporting, and prosecution of child traffickers and repatriation of victims of trafficking.</w:t>
            </w:r>
          </w:p>
          <w:p w:rsidR="001709A7" w:rsidRPr="00517013" w:rsidRDefault="001709A7" w:rsidP="00640B1A">
            <w:pPr>
              <w:spacing w:line="240" w:lineRule="auto"/>
              <w:ind w:left="72"/>
              <w:rPr>
                <w:i/>
                <w:color w:val="000000"/>
                <w:sz w:val="24"/>
                <w:szCs w:val="24"/>
              </w:rPr>
            </w:pPr>
            <w:r w:rsidRPr="00517013">
              <w:rPr>
                <w:color w:val="000000"/>
                <w:sz w:val="24"/>
                <w:szCs w:val="24"/>
              </w:rPr>
              <w:t>328 Law Enforcement</w:t>
            </w:r>
            <w:r w:rsidRPr="00517013">
              <w:rPr>
                <w:i/>
                <w:color w:val="000000"/>
                <w:sz w:val="24"/>
                <w:szCs w:val="24"/>
              </w:rPr>
              <w:t xml:space="preserve"> officers and handlers of child offenders were trained and better positioned to ensure the protection of the rights of children in conflict with the law.</w:t>
            </w:r>
          </w:p>
          <w:p w:rsidR="001709A7" w:rsidRPr="00517013" w:rsidRDefault="001709A7" w:rsidP="00640B1A">
            <w:pPr>
              <w:spacing w:line="240" w:lineRule="auto"/>
              <w:ind w:left="72"/>
              <w:rPr>
                <w:i/>
                <w:sz w:val="24"/>
                <w:szCs w:val="24"/>
              </w:rPr>
            </w:pPr>
            <w:r w:rsidRPr="00517013">
              <w:rPr>
                <w:color w:val="000000"/>
                <w:sz w:val="24"/>
                <w:szCs w:val="24"/>
              </w:rPr>
              <w:t>1,100 Children</w:t>
            </w:r>
            <w:r w:rsidRPr="00517013">
              <w:rPr>
                <w:i/>
                <w:color w:val="000000"/>
                <w:sz w:val="24"/>
                <w:szCs w:val="24"/>
              </w:rPr>
              <w:t xml:space="preserve"> in conflict with the law, indigent children and women had improved legal representation, counselling, diversion programmes and pro-bono services based on the trained law enforcement officials.</w:t>
            </w:r>
          </w:p>
          <w:p w:rsidR="001709A7" w:rsidRPr="002460B2" w:rsidRDefault="001709A7" w:rsidP="00640B1A">
            <w:pPr>
              <w:spacing w:line="240" w:lineRule="auto"/>
              <w:ind w:left="72"/>
              <w:rPr>
                <w:b/>
                <w:i/>
                <w:sz w:val="24"/>
                <w:szCs w:val="24"/>
              </w:rPr>
            </w:pPr>
            <w:r w:rsidRPr="00517013">
              <w:rPr>
                <w:color w:val="000000"/>
                <w:sz w:val="24"/>
                <w:szCs w:val="24"/>
              </w:rPr>
              <w:t>93 Legal Practitioners</w:t>
            </w:r>
            <w:r w:rsidRPr="00517013">
              <w:rPr>
                <w:i/>
                <w:color w:val="000000"/>
                <w:sz w:val="24"/>
                <w:szCs w:val="24"/>
              </w:rPr>
              <w:t>, social welfare officers, Ministries of Women Affairs officers and NGO representatives were trained on child justice administration and practical diversion programmes.</w:t>
            </w:r>
          </w:p>
          <w:p w:rsidR="001709A7" w:rsidRPr="002460B2" w:rsidRDefault="001709A7" w:rsidP="00640B1A">
            <w:pPr>
              <w:spacing w:line="240" w:lineRule="auto"/>
              <w:rPr>
                <w:color w:val="000000"/>
                <w:sz w:val="24"/>
                <w:szCs w:val="24"/>
              </w:rPr>
            </w:pPr>
          </w:p>
        </w:tc>
      </w:tr>
    </w:tbl>
    <w:p w:rsidR="001709A7" w:rsidRPr="002460B2" w:rsidRDefault="001709A7" w:rsidP="00640B1A">
      <w:pPr>
        <w:spacing w:line="240" w:lineRule="auto"/>
        <w:rPr>
          <w:sz w:val="24"/>
          <w:szCs w:val="24"/>
        </w:rPr>
      </w:pPr>
      <w:r w:rsidRPr="002460B2">
        <w:rPr>
          <w:b/>
          <w:sz w:val="24"/>
          <w:szCs w:val="24"/>
        </w:rPr>
        <w:t>6.3.4</w:t>
      </w:r>
      <w:r w:rsidRPr="002460B2">
        <w:rPr>
          <w:sz w:val="24"/>
          <w:szCs w:val="24"/>
        </w:rPr>
        <w:t xml:space="preserve"> The impact of </w:t>
      </w:r>
      <w:smartTag w:uri="urn:schemas-microsoft-com:office:smarttags" w:element="place">
        <w:smartTag w:uri="urn:schemas-microsoft-com:office:smarttags" w:element="country-region">
          <w:r w:rsidRPr="002460B2">
            <w:rPr>
              <w:sz w:val="24"/>
              <w:szCs w:val="24"/>
            </w:rPr>
            <w:t>Nigeria</w:t>
          </w:r>
        </w:smartTag>
      </w:smartTag>
      <w:r w:rsidR="00BA1D49">
        <w:rPr>
          <w:sz w:val="24"/>
          <w:szCs w:val="24"/>
        </w:rPr>
        <w:t>’</w:t>
      </w:r>
      <w:r w:rsidRPr="002460B2">
        <w:rPr>
          <w:sz w:val="24"/>
          <w:szCs w:val="24"/>
        </w:rPr>
        <w:t xml:space="preserve">s cooperation with countries of destination has resulted in an increase in the level of arrest and prosecution of those involved in women and child trafficking and other forms of sexual exploitation. Development partners and international agencies and NGOs have given material and technical support to NAPTIP to assist in the rescue, rehabilitation and social reintegration of trafficked persons. </w:t>
      </w:r>
    </w:p>
    <w:p w:rsidR="00F51D2D" w:rsidRDefault="00F51D2D" w:rsidP="00640B1A">
      <w:pPr>
        <w:spacing w:line="240" w:lineRule="auto"/>
        <w:rPr>
          <w:b/>
          <w:sz w:val="24"/>
          <w:szCs w:val="24"/>
        </w:rPr>
      </w:pPr>
    </w:p>
    <w:p w:rsidR="001709A7" w:rsidRDefault="001709A7" w:rsidP="00640B1A">
      <w:pPr>
        <w:spacing w:line="240" w:lineRule="auto"/>
        <w:rPr>
          <w:sz w:val="24"/>
          <w:szCs w:val="24"/>
        </w:rPr>
      </w:pPr>
      <w:r w:rsidRPr="002460B2">
        <w:rPr>
          <w:b/>
          <w:sz w:val="24"/>
          <w:szCs w:val="24"/>
        </w:rPr>
        <w:t>6.3.5</w:t>
      </w:r>
      <w:r w:rsidRPr="002460B2">
        <w:rPr>
          <w:sz w:val="24"/>
          <w:szCs w:val="24"/>
        </w:rPr>
        <w:t xml:space="preserve"> In May 2006, a regional conference on Trafficking in Persons was held in </w:t>
      </w:r>
      <w:smartTag w:uri="urn:schemas-microsoft-com:office:smarttags" w:element="country-region">
        <w:smartTag w:uri="urn:schemas-microsoft-com:office:smarttags" w:element="place">
          <w:r w:rsidRPr="002460B2">
            <w:rPr>
              <w:sz w:val="24"/>
              <w:szCs w:val="24"/>
            </w:rPr>
            <w:t>Gabon</w:t>
          </w:r>
        </w:smartTag>
      </w:smartTag>
      <w:r w:rsidRPr="002460B2">
        <w:rPr>
          <w:sz w:val="24"/>
          <w:szCs w:val="24"/>
        </w:rPr>
        <w:t xml:space="preserve">. The conference led to the development of a common platform of action against human trafficking in West and </w:t>
      </w:r>
      <w:smartTag w:uri="urn:schemas-microsoft-com:office:smarttags" w:element="place">
        <w:r w:rsidRPr="002460B2">
          <w:rPr>
            <w:sz w:val="24"/>
            <w:szCs w:val="24"/>
          </w:rPr>
          <w:t>Central Africa</w:t>
        </w:r>
      </w:smartTag>
      <w:r w:rsidRPr="002460B2">
        <w:rPr>
          <w:sz w:val="24"/>
          <w:szCs w:val="24"/>
        </w:rPr>
        <w:t>.</w:t>
      </w: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EA0453" w:rsidRDefault="00EA0453" w:rsidP="00640B1A">
      <w:pPr>
        <w:spacing w:line="240" w:lineRule="auto"/>
        <w:rPr>
          <w:sz w:val="24"/>
          <w:szCs w:val="24"/>
        </w:rPr>
      </w:pPr>
    </w:p>
    <w:p w:rsidR="001709A7" w:rsidRPr="002460B2" w:rsidRDefault="001709A7" w:rsidP="00640B1A">
      <w:pPr>
        <w:spacing w:line="240" w:lineRule="auto"/>
        <w:rPr>
          <w:sz w:val="24"/>
          <w:szCs w:val="24"/>
        </w:rPr>
      </w:pPr>
      <w:r w:rsidRPr="002460B2">
        <w:rPr>
          <w:sz w:val="24"/>
          <w:szCs w:val="24"/>
        </w:rPr>
        <w:t>The trafficking routes were updated by ILO LUTRENA as shown in Figure 6.1, to initiate a good understanding of the problem and create intervention across the borders.</w:t>
      </w:r>
      <w:r w:rsidR="008203B3">
        <w:rPr>
          <w:sz w:val="24"/>
          <w:szCs w:val="24"/>
        </w:rPr>
        <w:t xml:space="preserve"> </w:t>
      </w:r>
      <w:r w:rsidRPr="002460B2">
        <w:rPr>
          <w:sz w:val="24"/>
          <w:szCs w:val="24"/>
        </w:rPr>
        <w:t>Figures 6.2 to 6.4 below illustrate the number of Nigerian children trafficked and rescued within the period under report.</w:t>
      </w:r>
    </w:p>
    <w:p w:rsidR="001709A7" w:rsidRDefault="00543E9F" w:rsidP="00640B1A">
      <w:pPr>
        <w:spacing w:line="240" w:lineRule="auto"/>
        <w:rPr>
          <w:sz w:val="24"/>
          <w:szCs w:val="24"/>
        </w:rPr>
      </w:pPr>
      <w:r>
        <w:rPr>
          <w:b/>
          <w:sz w:val="24"/>
          <w:szCs w:val="24"/>
        </w:rPr>
        <w:br w:type="page"/>
      </w:r>
      <w:r w:rsidR="001709A7" w:rsidRPr="002460B2">
        <w:rPr>
          <w:b/>
          <w:sz w:val="24"/>
          <w:szCs w:val="24"/>
        </w:rPr>
        <w:t>Figure 6.1</w:t>
      </w:r>
      <w:r w:rsidR="001709A7" w:rsidRPr="002460B2">
        <w:rPr>
          <w:sz w:val="24"/>
          <w:szCs w:val="24"/>
        </w:rPr>
        <w:t xml:space="preserve"> </w:t>
      </w:r>
      <w:r w:rsidR="001709A7" w:rsidRPr="002460B2">
        <w:rPr>
          <w:b/>
          <w:sz w:val="24"/>
          <w:szCs w:val="24"/>
        </w:rPr>
        <w:t>Trafficking Routes updated by ILO LUTRENA</w:t>
      </w:r>
      <w:r w:rsidR="001709A7" w:rsidRPr="002460B2">
        <w:rPr>
          <w:sz w:val="24"/>
          <w:szCs w:val="24"/>
        </w:rPr>
        <w:t xml:space="preserve"> </w:t>
      </w:r>
    </w:p>
    <w:p w:rsidR="001709A7" w:rsidRPr="00EB7F89" w:rsidRDefault="001709A7" w:rsidP="00640B1A">
      <w:pPr>
        <w:spacing w:line="240" w:lineRule="auto"/>
        <w:ind w:left="360"/>
        <w:rPr>
          <w:sz w:val="24"/>
          <w:szCs w:val="24"/>
        </w:rPr>
      </w:pPr>
    </w:p>
    <w:p w:rsidR="00EB7F89" w:rsidRPr="00EB7F89" w:rsidRDefault="00EB7F89" w:rsidP="00640B1A">
      <w:pPr>
        <w:spacing w:line="240" w:lineRule="auto"/>
        <w:ind w:left="360"/>
        <w:rPr>
          <w:sz w:val="24"/>
          <w:szCs w:val="24"/>
        </w:rPr>
      </w:pPr>
      <w:r w:rsidRPr="00EB7F89">
        <w:pict>
          <v:shape id="_x0000_s1042" type="#_x0000_t75" style="position:absolute;left:0;text-align:left;margin-left:0;margin-top:0;width:384.95pt;height:269.3pt;z-index:10" o:allowoverlap="f">
            <v:imagedata r:id="rId20" o:title=""/>
            <w10:anchorlock/>
          </v:shape>
        </w:pict>
      </w: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Default="00EB7F89" w:rsidP="00640B1A">
      <w:pPr>
        <w:spacing w:line="240" w:lineRule="auto"/>
        <w:ind w:left="360"/>
        <w:rPr>
          <w:sz w:val="24"/>
          <w:szCs w:val="24"/>
        </w:rPr>
      </w:pPr>
    </w:p>
    <w:p w:rsidR="00EB7F89" w:rsidRPr="002460B2" w:rsidRDefault="00EB7F89" w:rsidP="00640B1A">
      <w:pPr>
        <w:spacing w:line="240" w:lineRule="auto"/>
        <w:ind w:left="360"/>
        <w:rPr>
          <w:sz w:val="24"/>
          <w:szCs w:val="24"/>
        </w:rPr>
      </w:pPr>
    </w:p>
    <w:p w:rsidR="00EB7F89" w:rsidRDefault="00EB7F89" w:rsidP="00640B1A">
      <w:pPr>
        <w:spacing w:line="240" w:lineRule="auto"/>
        <w:rPr>
          <w:b/>
          <w:i/>
          <w:sz w:val="24"/>
          <w:szCs w:val="24"/>
        </w:rPr>
      </w:pPr>
    </w:p>
    <w:p w:rsidR="001709A7" w:rsidRPr="00C83E09" w:rsidRDefault="001709A7" w:rsidP="00640B1A">
      <w:pPr>
        <w:spacing w:line="240" w:lineRule="auto"/>
        <w:rPr>
          <w:i/>
          <w:sz w:val="24"/>
          <w:szCs w:val="24"/>
        </w:rPr>
      </w:pPr>
      <w:r w:rsidRPr="00C83E09">
        <w:rPr>
          <w:i/>
          <w:sz w:val="24"/>
          <w:szCs w:val="24"/>
        </w:rPr>
        <w:t>Source:ILO Lutrena, 2006</w:t>
      </w:r>
      <w:r w:rsidR="008203B3" w:rsidRPr="00C83E09">
        <w:rPr>
          <w:i/>
          <w:sz w:val="24"/>
          <w:szCs w:val="24"/>
        </w:rPr>
        <w:t xml:space="preserve"> </w:t>
      </w:r>
    </w:p>
    <w:p w:rsidR="00543E9F" w:rsidRDefault="00543E9F" w:rsidP="00640B1A">
      <w:pPr>
        <w:spacing w:line="240" w:lineRule="auto"/>
        <w:rPr>
          <w:b/>
          <w:sz w:val="24"/>
          <w:szCs w:val="24"/>
        </w:rPr>
      </w:pPr>
    </w:p>
    <w:p w:rsidR="00B9289C" w:rsidRDefault="00B9289C" w:rsidP="00640B1A">
      <w:pPr>
        <w:spacing w:line="240" w:lineRule="auto"/>
        <w:rPr>
          <w:b/>
          <w:sz w:val="24"/>
          <w:szCs w:val="24"/>
        </w:rPr>
      </w:pPr>
    </w:p>
    <w:p w:rsidR="00EB7F89" w:rsidRDefault="00EB7F89" w:rsidP="00640B1A">
      <w:pPr>
        <w:spacing w:line="240" w:lineRule="auto"/>
        <w:rPr>
          <w:b/>
          <w:sz w:val="24"/>
          <w:szCs w:val="24"/>
        </w:rPr>
      </w:pPr>
    </w:p>
    <w:p w:rsidR="001709A7" w:rsidRPr="002460B2" w:rsidRDefault="001709A7" w:rsidP="00640B1A">
      <w:pPr>
        <w:spacing w:line="240" w:lineRule="auto"/>
        <w:rPr>
          <w:b/>
          <w:i/>
          <w:sz w:val="24"/>
          <w:szCs w:val="24"/>
        </w:rPr>
      </w:pPr>
      <w:r w:rsidRPr="002460B2">
        <w:rPr>
          <w:b/>
          <w:sz w:val="24"/>
          <w:szCs w:val="24"/>
        </w:rPr>
        <w:t>Figure 6.2:</w:t>
      </w:r>
      <w:r w:rsidRPr="002460B2">
        <w:rPr>
          <w:b/>
          <w:sz w:val="24"/>
          <w:szCs w:val="24"/>
        </w:rPr>
        <w:tab/>
        <w:t xml:space="preserve"> Number Of Children Trafficked By Zones Of Origin</w:t>
      </w:r>
    </w:p>
    <w:p w:rsidR="00EB7F89" w:rsidRDefault="00EB7F89" w:rsidP="00640B1A">
      <w:pPr>
        <w:spacing w:line="240" w:lineRule="auto"/>
        <w:rPr>
          <w:sz w:val="24"/>
          <w:szCs w:val="24"/>
        </w:rPr>
      </w:pPr>
    </w:p>
    <w:p w:rsidR="00EB7F89" w:rsidRDefault="00EB7F89" w:rsidP="00640B1A">
      <w:pPr>
        <w:spacing w:line="240" w:lineRule="auto"/>
        <w:rPr>
          <w:sz w:val="24"/>
          <w:szCs w:val="24"/>
        </w:rPr>
      </w:pPr>
      <w:r w:rsidRPr="002460B2">
        <w:rPr>
          <w:sz w:val="24"/>
          <w:szCs w:val="24"/>
        </w:rPr>
        <w:object w:dxaOrig="7373" w:dyaOrig="2687">
          <v:shape id="_x0000_i1027" type="#_x0000_t75" style="width:369pt;height:134.25pt" o:ole="">
            <v:imagedata r:id="rId21" o:title=""/>
          </v:shape>
          <o:OLEObject Type="Embed" ProgID="MSGraph.Chart.8" ShapeID="_x0000_i1027" DrawAspect="Content" ObjectID="_1386037396" r:id="rId22">
            <o:FieldCodes>\s</o:FieldCodes>
          </o:OLEObject>
        </w:object>
      </w:r>
    </w:p>
    <w:p w:rsidR="001709A7" w:rsidRPr="00C83E09" w:rsidRDefault="001709A7" w:rsidP="00640B1A">
      <w:pPr>
        <w:spacing w:line="240" w:lineRule="auto"/>
        <w:rPr>
          <w:i/>
          <w:sz w:val="24"/>
          <w:szCs w:val="24"/>
        </w:rPr>
      </w:pPr>
      <w:r w:rsidRPr="00C83E09">
        <w:rPr>
          <w:i/>
          <w:sz w:val="24"/>
          <w:szCs w:val="24"/>
        </w:rPr>
        <w:t>Source: NAPTIP Annual Report, 2006</w:t>
      </w:r>
    </w:p>
    <w:p w:rsidR="00EA0453" w:rsidRDefault="00EA0453" w:rsidP="00640B1A">
      <w:pPr>
        <w:spacing w:line="240" w:lineRule="auto"/>
        <w:rPr>
          <w:b/>
          <w:i/>
          <w:sz w:val="24"/>
          <w:szCs w:val="24"/>
        </w:rPr>
      </w:pPr>
    </w:p>
    <w:p w:rsidR="001709A7" w:rsidRPr="002460B2" w:rsidRDefault="00B9289C" w:rsidP="00640B1A">
      <w:pPr>
        <w:spacing w:line="240" w:lineRule="auto"/>
        <w:rPr>
          <w:b/>
          <w:i/>
          <w:sz w:val="24"/>
          <w:szCs w:val="24"/>
        </w:rPr>
      </w:pPr>
      <w:r>
        <w:rPr>
          <w:b/>
          <w:i/>
          <w:sz w:val="24"/>
          <w:szCs w:val="24"/>
        </w:rPr>
        <w:br w:type="page"/>
      </w:r>
      <w:r w:rsidR="001709A7" w:rsidRPr="002460B2">
        <w:rPr>
          <w:b/>
          <w:i/>
          <w:sz w:val="24"/>
          <w:szCs w:val="24"/>
        </w:rPr>
        <w:t>Fig 6.3</w:t>
      </w:r>
      <w:r w:rsidR="001709A7" w:rsidRPr="002460B2">
        <w:rPr>
          <w:b/>
          <w:i/>
          <w:sz w:val="24"/>
          <w:szCs w:val="24"/>
        </w:rPr>
        <w:tab/>
      </w:r>
      <w:r w:rsidR="001709A7" w:rsidRPr="002460B2">
        <w:rPr>
          <w:b/>
          <w:sz w:val="24"/>
          <w:szCs w:val="24"/>
        </w:rPr>
        <w:t xml:space="preserve">Number of Children Rescued By Zones </w:t>
      </w:r>
    </w:p>
    <w:p w:rsidR="00EA0453" w:rsidRDefault="001709A7" w:rsidP="00640B1A">
      <w:pPr>
        <w:spacing w:line="240" w:lineRule="auto"/>
        <w:rPr>
          <w:sz w:val="24"/>
          <w:szCs w:val="24"/>
        </w:rPr>
      </w:pPr>
      <w:r w:rsidRPr="002460B2">
        <w:rPr>
          <w:sz w:val="24"/>
          <w:szCs w:val="24"/>
        </w:rPr>
        <w:object w:dxaOrig="7733" w:dyaOrig="2581">
          <v:shape id="_x0000_i1028" type="#_x0000_t75" style="width:387pt;height:129pt" o:ole="">
            <v:imagedata r:id="rId23" o:title=""/>
          </v:shape>
          <o:OLEObject Type="Embed" ProgID="MSGraph.Chart.8" ShapeID="_x0000_i1028" DrawAspect="Content" ObjectID="_1386037397" r:id="rId24">
            <o:FieldCodes>\s</o:FieldCodes>
          </o:OLEObject>
        </w:object>
      </w:r>
    </w:p>
    <w:p w:rsidR="001709A7" w:rsidRPr="00C83E09" w:rsidRDefault="001709A7" w:rsidP="00640B1A">
      <w:pPr>
        <w:spacing w:line="240" w:lineRule="auto"/>
        <w:rPr>
          <w:i/>
          <w:sz w:val="24"/>
          <w:szCs w:val="24"/>
        </w:rPr>
      </w:pPr>
      <w:r w:rsidRPr="00C83E09">
        <w:rPr>
          <w:i/>
          <w:sz w:val="24"/>
          <w:szCs w:val="24"/>
        </w:rPr>
        <w:t>Source: NAPTIP Annual Report, 2004-2006</w:t>
      </w:r>
    </w:p>
    <w:p w:rsidR="00EA0453" w:rsidRDefault="00EA0453" w:rsidP="00640B1A">
      <w:pPr>
        <w:spacing w:line="240" w:lineRule="auto"/>
        <w:rPr>
          <w:b/>
          <w:i/>
          <w:sz w:val="24"/>
          <w:szCs w:val="24"/>
        </w:rPr>
      </w:pPr>
    </w:p>
    <w:p w:rsidR="001709A7" w:rsidRPr="002460B2" w:rsidRDefault="001709A7" w:rsidP="00640B1A">
      <w:pPr>
        <w:spacing w:line="240" w:lineRule="auto"/>
        <w:rPr>
          <w:b/>
          <w:i/>
          <w:sz w:val="24"/>
          <w:szCs w:val="24"/>
        </w:rPr>
      </w:pPr>
      <w:r w:rsidRPr="002460B2">
        <w:rPr>
          <w:b/>
          <w:i/>
          <w:sz w:val="24"/>
          <w:szCs w:val="24"/>
        </w:rPr>
        <w:t xml:space="preserve">Fig.6.4 </w:t>
      </w:r>
      <w:r w:rsidRPr="002460B2">
        <w:rPr>
          <w:b/>
          <w:i/>
          <w:sz w:val="24"/>
          <w:szCs w:val="24"/>
        </w:rPr>
        <w:tab/>
      </w:r>
      <w:r w:rsidRPr="002460B2">
        <w:rPr>
          <w:b/>
          <w:sz w:val="24"/>
          <w:szCs w:val="24"/>
        </w:rPr>
        <w:t>Number of Children rescued</w:t>
      </w:r>
      <w:r w:rsidR="008203B3">
        <w:rPr>
          <w:b/>
          <w:sz w:val="24"/>
          <w:szCs w:val="24"/>
        </w:rPr>
        <w:t xml:space="preserve"> </w:t>
      </w:r>
      <w:r w:rsidRPr="002460B2">
        <w:rPr>
          <w:b/>
          <w:sz w:val="24"/>
          <w:szCs w:val="24"/>
        </w:rPr>
        <w:t>from different countries</w:t>
      </w:r>
    </w:p>
    <w:p w:rsidR="001709A7" w:rsidRPr="002460B2" w:rsidRDefault="001709A7" w:rsidP="00640B1A">
      <w:pPr>
        <w:spacing w:line="240" w:lineRule="auto"/>
        <w:rPr>
          <w:sz w:val="24"/>
          <w:szCs w:val="24"/>
        </w:rPr>
      </w:pPr>
      <w:r w:rsidRPr="002460B2">
        <w:rPr>
          <w:sz w:val="24"/>
          <w:szCs w:val="24"/>
        </w:rPr>
        <w:object w:dxaOrig="7920" w:dyaOrig="3210">
          <v:shape id="_x0000_i1029" type="#_x0000_t75" style="width:396pt;height:160.5pt" o:ole="">
            <v:imagedata r:id="rId25" o:title=""/>
          </v:shape>
          <o:OLEObject Type="Embed" ProgID="Excel.Chart.8" ShapeID="_x0000_i1029" DrawAspect="Content" ObjectID="_1386037398" r:id="rId26">
            <o:FieldCodes>\s</o:FieldCodes>
          </o:OLEObject>
        </w:object>
      </w:r>
    </w:p>
    <w:p w:rsidR="001709A7" w:rsidRPr="00C83E09" w:rsidRDefault="001709A7" w:rsidP="00640B1A">
      <w:pPr>
        <w:spacing w:line="240" w:lineRule="auto"/>
        <w:rPr>
          <w:sz w:val="24"/>
          <w:szCs w:val="24"/>
        </w:rPr>
      </w:pPr>
      <w:r w:rsidRPr="00C83E09">
        <w:rPr>
          <w:i/>
          <w:sz w:val="24"/>
          <w:szCs w:val="24"/>
        </w:rPr>
        <w:t>Source: NAPTIP Annual Report, 2004-2006</w:t>
      </w:r>
    </w:p>
    <w:p w:rsidR="00EA0453" w:rsidRDefault="00EA0453" w:rsidP="00640B1A">
      <w:pPr>
        <w:spacing w:line="240" w:lineRule="auto"/>
        <w:rPr>
          <w:b/>
          <w:sz w:val="24"/>
          <w:szCs w:val="24"/>
        </w:rPr>
      </w:pPr>
    </w:p>
    <w:p w:rsidR="001709A7" w:rsidRPr="002460B2" w:rsidRDefault="001709A7" w:rsidP="00640B1A">
      <w:pPr>
        <w:spacing w:line="240" w:lineRule="auto"/>
        <w:rPr>
          <w:b/>
          <w:sz w:val="24"/>
          <w:szCs w:val="24"/>
        </w:rPr>
      </w:pPr>
      <w:r w:rsidRPr="002460B2">
        <w:rPr>
          <w:b/>
          <w:sz w:val="24"/>
          <w:szCs w:val="24"/>
        </w:rPr>
        <w:t>6.4 On going Efforts at Enforcing Anti – trafficking Laws by Government and NGOs</w:t>
      </w:r>
    </w:p>
    <w:p w:rsidR="00B9289C" w:rsidRDefault="00B9289C" w:rsidP="00640B1A">
      <w:pPr>
        <w:spacing w:line="240" w:lineRule="auto"/>
        <w:rPr>
          <w:sz w:val="24"/>
          <w:szCs w:val="24"/>
        </w:rPr>
      </w:pPr>
    </w:p>
    <w:p w:rsidR="001709A7" w:rsidRDefault="00B9289C" w:rsidP="00640B1A">
      <w:pPr>
        <w:spacing w:line="240" w:lineRule="auto"/>
        <w:rPr>
          <w:b/>
          <w:sz w:val="24"/>
          <w:szCs w:val="24"/>
        </w:rPr>
      </w:pPr>
      <w:r>
        <w:rPr>
          <w:sz w:val="24"/>
          <w:szCs w:val="24"/>
        </w:rPr>
        <w:tab/>
        <w:t>B</w:t>
      </w:r>
      <w:r w:rsidR="001709A7" w:rsidRPr="002460B2">
        <w:rPr>
          <w:sz w:val="24"/>
          <w:szCs w:val="24"/>
        </w:rPr>
        <w:t>y May 2006 the following achievements have been recorded:</w:t>
      </w:r>
      <w:r w:rsidR="001709A7" w:rsidRPr="002460B2">
        <w:rPr>
          <w:b/>
          <w:sz w:val="24"/>
          <w:szCs w:val="24"/>
        </w:rPr>
        <w:t xml:space="preserve"> </w:t>
      </w:r>
    </w:p>
    <w:p w:rsidR="00B9289C" w:rsidRPr="002460B2" w:rsidRDefault="00B9289C" w:rsidP="00640B1A">
      <w:pPr>
        <w:spacing w:line="240" w:lineRule="auto"/>
        <w:rPr>
          <w:sz w:val="24"/>
          <w:szCs w:val="24"/>
        </w:rPr>
      </w:pPr>
    </w:p>
    <w:p w:rsidR="001709A7" w:rsidRPr="00B9289C" w:rsidRDefault="001709A7" w:rsidP="00640B1A">
      <w:pPr>
        <w:numPr>
          <w:ilvl w:val="0"/>
          <w:numId w:val="37"/>
        </w:numPr>
        <w:suppressAutoHyphens w:val="0"/>
        <w:spacing w:line="240" w:lineRule="auto"/>
        <w:rPr>
          <w:sz w:val="24"/>
          <w:szCs w:val="24"/>
        </w:rPr>
      </w:pPr>
      <w:r w:rsidRPr="00B9289C">
        <w:rPr>
          <w:sz w:val="24"/>
          <w:szCs w:val="24"/>
        </w:rPr>
        <w:t>More than 64 cases were investigated out of which 18 cases were filed in court.</w:t>
      </w:r>
      <w:r w:rsidR="002C1077" w:rsidRPr="00B9289C">
        <w:rPr>
          <w:sz w:val="24"/>
          <w:szCs w:val="24"/>
        </w:rPr>
        <w:t xml:space="preserve"> </w:t>
      </w:r>
      <w:r w:rsidRPr="00B9289C">
        <w:rPr>
          <w:sz w:val="24"/>
          <w:szCs w:val="24"/>
        </w:rPr>
        <w:t>Seven convictions with jail terms of 2 – 7years for trafficking offences.</w:t>
      </w:r>
    </w:p>
    <w:p w:rsidR="001709A7" w:rsidRPr="00B9289C" w:rsidRDefault="001709A7" w:rsidP="00640B1A">
      <w:pPr>
        <w:numPr>
          <w:ilvl w:val="0"/>
          <w:numId w:val="37"/>
        </w:numPr>
        <w:suppressAutoHyphens w:val="0"/>
        <w:spacing w:line="240" w:lineRule="auto"/>
        <w:rPr>
          <w:sz w:val="24"/>
          <w:szCs w:val="24"/>
        </w:rPr>
      </w:pPr>
      <w:r w:rsidRPr="00B9289C">
        <w:rPr>
          <w:sz w:val="24"/>
          <w:szCs w:val="24"/>
        </w:rPr>
        <w:t xml:space="preserve">520 locally and internationally trafficked women were rescued, sheltered and counseled. </w:t>
      </w:r>
    </w:p>
    <w:p w:rsidR="001709A7" w:rsidRPr="00B9289C" w:rsidRDefault="001709A7" w:rsidP="00640B1A">
      <w:pPr>
        <w:numPr>
          <w:ilvl w:val="0"/>
          <w:numId w:val="37"/>
        </w:numPr>
        <w:suppressAutoHyphens w:val="0"/>
        <w:spacing w:line="240" w:lineRule="auto"/>
        <w:rPr>
          <w:sz w:val="24"/>
          <w:szCs w:val="24"/>
        </w:rPr>
      </w:pPr>
      <w:r w:rsidRPr="00B9289C">
        <w:rPr>
          <w:sz w:val="24"/>
          <w:szCs w:val="24"/>
        </w:rPr>
        <w:t>With the assistance of the Italian government and the International Labour Organization/Prevention of Trafficking in West Africa (ILO/PATWA), a Monitoring Centre was established in NAPTIP</w:t>
      </w:r>
      <w:r w:rsidR="00BA1D49" w:rsidRPr="00B9289C">
        <w:rPr>
          <w:sz w:val="24"/>
          <w:szCs w:val="24"/>
        </w:rPr>
        <w:t>’</w:t>
      </w:r>
      <w:r w:rsidRPr="00B9289C">
        <w:rPr>
          <w:sz w:val="24"/>
          <w:szCs w:val="24"/>
        </w:rPr>
        <w:t xml:space="preserve">s </w:t>
      </w:r>
      <w:smartTag w:uri="urn:schemas-microsoft-com:office:smarttags" w:element="City">
        <w:smartTag w:uri="urn:schemas-microsoft-com:office:smarttags" w:element="place">
          <w:r w:rsidRPr="00B9289C">
            <w:rPr>
              <w:sz w:val="24"/>
              <w:szCs w:val="24"/>
            </w:rPr>
            <w:t>Abuja</w:t>
          </w:r>
        </w:smartTag>
      </w:smartTag>
      <w:r w:rsidRPr="00B9289C">
        <w:rPr>
          <w:sz w:val="24"/>
          <w:szCs w:val="24"/>
        </w:rPr>
        <w:t xml:space="preserve"> office and equipped with a V-SAT (internet facility). This has greatly improved documentation,</w:t>
      </w:r>
      <w:r w:rsidR="008203B3" w:rsidRPr="00B9289C">
        <w:rPr>
          <w:sz w:val="24"/>
          <w:szCs w:val="24"/>
        </w:rPr>
        <w:t xml:space="preserve"> </w:t>
      </w:r>
      <w:r w:rsidRPr="00B9289C">
        <w:rPr>
          <w:sz w:val="24"/>
          <w:szCs w:val="24"/>
        </w:rPr>
        <w:t>reporting and communication with partners in and outside the country on child trafficking</w:t>
      </w:r>
    </w:p>
    <w:p w:rsidR="001709A7" w:rsidRPr="00B9289C" w:rsidRDefault="001709A7" w:rsidP="00640B1A">
      <w:pPr>
        <w:numPr>
          <w:ilvl w:val="0"/>
          <w:numId w:val="37"/>
        </w:numPr>
        <w:suppressAutoHyphens w:val="0"/>
        <w:spacing w:line="240" w:lineRule="auto"/>
        <w:rPr>
          <w:sz w:val="24"/>
          <w:szCs w:val="24"/>
        </w:rPr>
      </w:pPr>
      <w:r w:rsidRPr="00B9289C">
        <w:rPr>
          <w:sz w:val="24"/>
          <w:szCs w:val="24"/>
        </w:rPr>
        <w:t>With the support of the US State Narcotics Department and UNICEF, State Working Groups made up of government operatives were established in 22 states to accelerate information sharing, arrest and investigation on child trafficking</w:t>
      </w:r>
    </w:p>
    <w:p w:rsidR="001709A7" w:rsidRPr="00B9289C" w:rsidRDefault="001709A7" w:rsidP="00640B1A">
      <w:pPr>
        <w:numPr>
          <w:ilvl w:val="0"/>
          <w:numId w:val="37"/>
        </w:numPr>
        <w:suppressAutoHyphens w:val="0"/>
        <w:spacing w:line="240" w:lineRule="auto"/>
        <w:rPr>
          <w:sz w:val="24"/>
          <w:szCs w:val="24"/>
        </w:rPr>
      </w:pPr>
      <w:r w:rsidRPr="00B9289C">
        <w:rPr>
          <w:sz w:val="24"/>
          <w:szCs w:val="24"/>
        </w:rPr>
        <w:t>The expansion of the initiative to include a network of CSOs on Trafficking in Persons (TIP) through WOTCLEF and with the support of SIDA and UK National Commission, facilitated by UNICEF</w:t>
      </w:r>
    </w:p>
    <w:p w:rsidR="001709A7" w:rsidRPr="00B9289C" w:rsidRDefault="001709A7" w:rsidP="00640B1A">
      <w:pPr>
        <w:numPr>
          <w:ilvl w:val="0"/>
          <w:numId w:val="37"/>
        </w:numPr>
        <w:suppressAutoHyphens w:val="0"/>
        <w:spacing w:line="240" w:lineRule="auto"/>
        <w:rPr>
          <w:sz w:val="24"/>
          <w:szCs w:val="24"/>
        </w:rPr>
      </w:pPr>
      <w:r w:rsidRPr="00B9289C">
        <w:rPr>
          <w:sz w:val="24"/>
          <w:szCs w:val="24"/>
        </w:rPr>
        <w:t>Establishment of WOTCLEF clubs in secondary schools and NYSC formations all over the federation to sensitize students and graduates of tertiary institutions on the ills of human trafficking.</w:t>
      </w:r>
    </w:p>
    <w:p w:rsidR="001709A7" w:rsidRPr="002460B2" w:rsidRDefault="001709A7" w:rsidP="00640B1A">
      <w:pPr>
        <w:numPr>
          <w:ilvl w:val="0"/>
          <w:numId w:val="37"/>
        </w:numPr>
        <w:suppressAutoHyphens w:val="0"/>
        <w:spacing w:line="240" w:lineRule="auto"/>
        <w:rPr>
          <w:b/>
          <w:sz w:val="24"/>
          <w:szCs w:val="24"/>
        </w:rPr>
      </w:pPr>
      <w:r w:rsidRPr="00B9289C">
        <w:rPr>
          <w:sz w:val="24"/>
          <w:szCs w:val="24"/>
        </w:rPr>
        <w:t>Hotlines have been created by NAPTIP to enable individuals report situations of trafficking or abuse of children and women</w:t>
      </w:r>
    </w:p>
    <w:p w:rsidR="001709A7" w:rsidRPr="00B9289C" w:rsidRDefault="001709A7" w:rsidP="00B9289C">
      <w:pPr>
        <w:numPr>
          <w:ilvl w:val="0"/>
          <w:numId w:val="37"/>
        </w:numPr>
        <w:suppressAutoHyphens w:val="0"/>
        <w:spacing w:line="240" w:lineRule="auto"/>
        <w:rPr>
          <w:sz w:val="24"/>
          <w:szCs w:val="24"/>
        </w:rPr>
      </w:pPr>
      <w:r w:rsidRPr="00B9289C">
        <w:rPr>
          <w:sz w:val="24"/>
          <w:szCs w:val="24"/>
        </w:rPr>
        <w:t xml:space="preserve">The Federal Ministry of Information and National Orientation in collaboration with the ILO-IPEC implemented the following activities to support the fight against child-trafficking and Labor in </w:t>
      </w:r>
      <w:smartTag w:uri="urn:schemas-microsoft-com:office:smarttags" w:element="country-region">
        <w:smartTag w:uri="urn:schemas-microsoft-com:office:smarttags" w:element="place">
          <w:r w:rsidRPr="00B9289C">
            <w:rPr>
              <w:sz w:val="24"/>
              <w:szCs w:val="24"/>
            </w:rPr>
            <w:t>Nigeria</w:t>
          </w:r>
        </w:smartTag>
      </w:smartTag>
    </w:p>
    <w:p w:rsidR="001709A7" w:rsidRPr="00B9289C" w:rsidRDefault="001709A7" w:rsidP="00640B1A">
      <w:pPr>
        <w:numPr>
          <w:ilvl w:val="1"/>
          <w:numId w:val="66"/>
        </w:numPr>
        <w:suppressAutoHyphens w:val="0"/>
        <w:spacing w:line="240" w:lineRule="auto"/>
        <w:rPr>
          <w:sz w:val="24"/>
          <w:szCs w:val="24"/>
        </w:rPr>
      </w:pPr>
      <w:r w:rsidRPr="00B9289C">
        <w:rPr>
          <w:sz w:val="24"/>
          <w:szCs w:val="24"/>
        </w:rPr>
        <w:t xml:space="preserve">Awareness creation and sensitization workshop for faith based organizations in </w:t>
      </w:r>
      <w:smartTag w:uri="urn:schemas-microsoft-com:office:smarttags" w:element="country-region">
        <w:smartTag w:uri="urn:schemas-microsoft-com:office:smarttags" w:element="place">
          <w:r w:rsidRPr="00B9289C">
            <w:rPr>
              <w:sz w:val="24"/>
              <w:szCs w:val="24"/>
            </w:rPr>
            <w:t>Nigeria</w:t>
          </w:r>
        </w:smartTag>
      </w:smartTag>
      <w:r w:rsidRPr="00B9289C">
        <w:rPr>
          <w:sz w:val="24"/>
          <w:szCs w:val="24"/>
        </w:rPr>
        <w:t xml:space="preserve"> to initiate consistent propagation of elimination of child labor and trafficking, and production and airing of radio jingles on the prevention of human trafficking.</w:t>
      </w:r>
    </w:p>
    <w:p w:rsidR="001709A7" w:rsidRPr="00B9289C" w:rsidRDefault="001709A7" w:rsidP="00640B1A">
      <w:pPr>
        <w:numPr>
          <w:ilvl w:val="1"/>
          <w:numId w:val="66"/>
        </w:numPr>
        <w:suppressAutoHyphens w:val="0"/>
        <w:spacing w:line="240" w:lineRule="auto"/>
        <w:rPr>
          <w:b/>
          <w:sz w:val="24"/>
          <w:szCs w:val="24"/>
        </w:rPr>
      </w:pPr>
      <w:r w:rsidRPr="00B9289C">
        <w:rPr>
          <w:sz w:val="24"/>
          <w:szCs w:val="24"/>
        </w:rPr>
        <w:t>Production and distribution of IEC materials, posters and bill boards</w:t>
      </w:r>
      <w:r w:rsidR="008203B3" w:rsidRPr="00B9289C">
        <w:rPr>
          <w:sz w:val="24"/>
          <w:szCs w:val="24"/>
        </w:rPr>
        <w:t xml:space="preserve"> </w:t>
      </w:r>
      <w:r w:rsidRPr="00B9289C">
        <w:rPr>
          <w:sz w:val="24"/>
          <w:szCs w:val="24"/>
        </w:rPr>
        <w:t>to create awareness and impact the level of human trafficking in the country.</w:t>
      </w:r>
    </w:p>
    <w:p w:rsidR="00B9289C" w:rsidRPr="002460B2" w:rsidRDefault="00B9289C" w:rsidP="00B9289C">
      <w:pPr>
        <w:suppressAutoHyphens w:val="0"/>
        <w:spacing w:line="240" w:lineRule="auto"/>
        <w:ind w:left="720"/>
        <w:rPr>
          <w:b/>
          <w:sz w:val="24"/>
          <w:szCs w:val="24"/>
        </w:rPr>
      </w:pPr>
    </w:p>
    <w:p w:rsidR="001709A7" w:rsidRDefault="001709A7" w:rsidP="00640B1A">
      <w:pPr>
        <w:spacing w:line="240" w:lineRule="auto"/>
        <w:rPr>
          <w:b/>
          <w:sz w:val="24"/>
          <w:szCs w:val="24"/>
        </w:rPr>
      </w:pPr>
      <w:r w:rsidRPr="002460B2">
        <w:rPr>
          <w:b/>
          <w:sz w:val="24"/>
          <w:szCs w:val="24"/>
        </w:rPr>
        <w:t>6.5 Challenges</w:t>
      </w:r>
    </w:p>
    <w:p w:rsidR="00B9289C" w:rsidRPr="002460B2" w:rsidRDefault="00B9289C" w:rsidP="00640B1A">
      <w:pPr>
        <w:spacing w:line="240" w:lineRule="auto"/>
        <w:rPr>
          <w:b/>
          <w:sz w:val="24"/>
          <w:szCs w:val="24"/>
        </w:rPr>
      </w:pPr>
    </w:p>
    <w:p w:rsidR="001709A7" w:rsidRDefault="00E068C4" w:rsidP="00640B1A">
      <w:pPr>
        <w:spacing w:line="240" w:lineRule="auto"/>
        <w:rPr>
          <w:sz w:val="24"/>
          <w:szCs w:val="24"/>
        </w:rPr>
      </w:pPr>
      <w:r>
        <w:rPr>
          <w:sz w:val="24"/>
          <w:szCs w:val="24"/>
        </w:rPr>
        <w:tab/>
      </w:r>
      <w:r w:rsidR="001709A7" w:rsidRPr="002460B2">
        <w:rPr>
          <w:sz w:val="24"/>
          <w:szCs w:val="24"/>
        </w:rPr>
        <w:t xml:space="preserve">Even though there is a marked decrease in the forms of trafficking which formally used to take place unchecked and unreported, but trafficking in women and children as well as different forms of exploitation of women still continue to pose a problem in the country despite several measures put in place by the government and various international and non governmental organizations. </w:t>
      </w:r>
    </w:p>
    <w:p w:rsidR="00B9289C" w:rsidRPr="002460B2" w:rsidRDefault="00B9289C" w:rsidP="00640B1A">
      <w:pPr>
        <w:spacing w:line="240" w:lineRule="auto"/>
        <w:rPr>
          <w:sz w:val="24"/>
          <w:szCs w:val="24"/>
        </w:rPr>
      </w:pPr>
    </w:p>
    <w:p w:rsidR="001709A7" w:rsidRDefault="00E068C4" w:rsidP="00640B1A">
      <w:pPr>
        <w:spacing w:line="240" w:lineRule="auto"/>
        <w:rPr>
          <w:sz w:val="24"/>
          <w:szCs w:val="24"/>
        </w:rPr>
      </w:pPr>
      <w:r>
        <w:rPr>
          <w:sz w:val="24"/>
          <w:szCs w:val="24"/>
        </w:rPr>
        <w:tab/>
      </w:r>
      <w:r w:rsidR="001709A7" w:rsidRPr="002460B2">
        <w:rPr>
          <w:sz w:val="24"/>
          <w:szCs w:val="24"/>
        </w:rPr>
        <w:t>There is therefore the need to establish more pipelines for repatriation of children/women victims of trafficking at local, State, national, regional and international levels. The institutional mechanism for monitoring, reporting on trafficking, and rehabilitation and reintegration needs to be further strengthened.</w:t>
      </w:r>
    </w:p>
    <w:p w:rsidR="00B9289C" w:rsidRPr="002460B2" w:rsidRDefault="00B9289C" w:rsidP="00640B1A">
      <w:pPr>
        <w:spacing w:line="240" w:lineRule="auto"/>
        <w:rPr>
          <w:sz w:val="24"/>
          <w:szCs w:val="24"/>
        </w:rPr>
      </w:pPr>
    </w:p>
    <w:p w:rsidR="001709A7" w:rsidRDefault="00E068C4" w:rsidP="00640B1A">
      <w:pPr>
        <w:spacing w:line="240" w:lineRule="auto"/>
        <w:rPr>
          <w:sz w:val="24"/>
          <w:szCs w:val="24"/>
        </w:rPr>
      </w:pPr>
      <w:r>
        <w:rPr>
          <w:sz w:val="24"/>
          <w:szCs w:val="24"/>
        </w:rPr>
        <w:tab/>
      </w:r>
      <w:r w:rsidR="001709A7" w:rsidRPr="002460B2">
        <w:rPr>
          <w:sz w:val="24"/>
          <w:szCs w:val="24"/>
        </w:rPr>
        <w:t xml:space="preserve">It is imperative to initiate stronger coordination with other neighboring States to encourage endorsement of collaborative trans-national agreements to combat both the supply and the demand dimensions of children/women trafficking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w:t>
      </w:r>
    </w:p>
    <w:p w:rsidR="00E068C4" w:rsidRPr="00E068C4" w:rsidRDefault="00E068C4" w:rsidP="00E068C4">
      <w:pPr>
        <w:spacing w:line="120" w:lineRule="exact"/>
        <w:rPr>
          <w:sz w:val="10"/>
          <w:szCs w:val="24"/>
        </w:rPr>
      </w:pPr>
    </w:p>
    <w:p w:rsidR="00E068C4" w:rsidRPr="00E068C4" w:rsidRDefault="00E068C4" w:rsidP="00E068C4">
      <w:pPr>
        <w:spacing w:line="120" w:lineRule="exact"/>
        <w:rPr>
          <w:sz w:val="10"/>
          <w:szCs w:val="24"/>
        </w:rPr>
      </w:pPr>
    </w:p>
    <w:p w:rsidR="001709A7" w:rsidRDefault="00E068C4" w:rsidP="00191F3B">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A</w:t>
      </w:r>
      <w:r w:rsidRPr="002460B2">
        <w:t>rticle 7</w:t>
      </w:r>
      <w:r>
        <w:br/>
        <w:t>W</w:t>
      </w:r>
      <w:r w:rsidRPr="002460B2">
        <w:t xml:space="preserve">omen in political and public life </w:t>
      </w:r>
    </w:p>
    <w:p w:rsidR="00E068C4" w:rsidRPr="00E068C4" w:rsidRDefault="00E068C4" w:rsidP="00E068C4">
      <w:pPr>
        <w:pStyle w:val="SingleTxt"/>
        <w:spacing w:after="0" w:line="120" w:lineRule="exact"/>
        <w:rPr>
          <w:sz w:val="10"/>
        </w:rPr>
      </w:pPr>
    </w:p>
    <w:p w:rsidR="00E068C4" w:rsidRPr="00E068C4" w:rsidRDefault="00E068C4" w:rsidP="00E068C4">
      <w:pPr>
        <w:pStyle w:val="SingleTxt"/>
        <w:spacing w:after="0" w:line="120" w:lineRule="exact"/>
        <w:rPr>
          <w:sz w:val="10"/>
        </w:rPr>
      </w:pPr>
    </w:p>
    <w:p w:rsidR="001709A7" w:rsidRDefault="001709A7" w:rsidP="00640B1A">
      <w:pPr>
        <w:spacing w:line="240" w:lineRule="auto"/>
        <w:rPr>
          <w:b/>
          <w:sz w:val="24"/>
          <w:szCs w:val="24"/>
        </w:rPr>
      </w:pPr>
      <w:r w:rsidRPr="002460B2">
        <w:rPr>
          <w:b/>
          <w:sz w:val="24"/>
          <w:szCs w:val="24"/>
        </w:rPr>
        <w:t>7.0 Constitutional Context of Women</w:t>
      </w:r>
      <w:r w:rsidR="00BA1D49">
        <w:rPr>
          <w:b/>
          <w:sz w:val="24"/>
          <w:szCs w:val="24"/>
        </w:rPr>
        <w:t>’</w:t>
      </w:r>
      <w:r w:rsidRPr="002460B2">
        <w:rPr>
          <w:b/>
          <w:sz w:val="24"/>
          <w:szCs w:val="24"/>
        </w:rPr>
        <w:t>s Participation in Political and Public Life</w:t>
      </w:r>
    </w:p>
    <w:p w:rsidR="00B9289C" w:rsidRPr="002460B2" w:rsidRDefault="00B9289C" w:rsidP="00640B1A">
      <w:pPr>
        <w:spacing w:line="240" w:lineRule="auto"/>
        <w:rPr>
          <w:b/>
          <w:sz w:val="24"/>
          <w:szCs w:val="24"/>
        </w:rPr>
      </w:pPr>
    </w:p>
    <w:p w:rsidR="001709A7" w:rsidRDefault="001709A7" w:rsidP="00640B1A">
      <w:pPr>
        <w:spacing w:line="240" w:lineRule="auto"/>
        <w:rPr>
          <w:sz w:val="24"/>
          <w:szCs w:val="24"/>
        </w:rPr>
      </w:pPr>
      <w:r w:rsidRPr="002460B2">
        <w:rPr>
          <w:b/>
          <w:sz w:val="24"/>
          <w:szCs w:val="24"/>
        </w:rPr>
        <w:t>7.1</w:t>
      </w:r>
      <w:r w:rsidRPr="002460B2">
        <w:rPr>
          <w:sz w:val="24"/>
          <w:szCs w:val="24"/>
        </w:rPr>
        <w:t xml:space="preserve"> </w:t>
      </w:r>
      <w:smartTag w:uri="urn:schemas-microsoft-com:office:smarttags" w:element="country-region">
        <w:smartTag w:uri="urn:schemas-microsoft-com:office:smarttags" w:element="place">
          <w:r w:rsidRPr="002460B2">
            <w:rPr>
              <w:sz w:val="24"/>
              <w:szCs w:val="24"/>
            </w:rPr>
            <w:t>Nigeria</w:t>
          </w:r>
        </w:smartTag>
      </w:smartTag>
      <w:r w:rsidRPr="002460B2">
        <w:rPr>
          <w:sz w:val="24"/>
          <w:szCs w:val="24"/>
        </w:rPr>
        <w:t xml:space="preserve"> recognizes that democracy and good governance requires that men and women have unrestricted access to spaces of power where they can realize their political value where their individual demands and preferences can be manifested and satisfied.</w:t>
      </w:r>
      <w:r w:rsidR="00B9289C">
        <w:rPr>
          <w:sz w:val="24"/>
          <w:szCs w:val="24"/>
        </w:rPr>
        <w:t xml:space="preserve"> </w:t>
      </w:r>
      <w:r w:rsidRPr="00B9289C">
        <w:rPr>
          <w:sz w:val="24"/>
          <w:szCs w:val="24"/>
        </w:rPr>
        <w:t>Section 42 of</w:t>
      </w:r>
      <w:r w:rsidRPr="002460B2">
        <w:rPr>
          <w:sz w:val="24"/>
          <w:szCs w:val="24"/>
        </w:rPr>
        <w:t xml:space="preserve"> the 1999 Constitution guarantees every Nigerian (women and men), the rights to freedom from discrimination and freedom of association, which by extension includes political association and participation by all on level ground. The same Constitution stipulates that free and fair elections be conducted with utmost transparency and security of all participants.</w:t>
      </w:r>
    </w:p>
    <w:p w:rsidR="00B9289C" w:rsidRPr="002460B2" w:rsidRDefault="00B9289C" w:rsidP="00640B1A">
      <w:pPr>
        <w:spacing w:line="240" w:lineRule="auto"/>
        <w:rPr>
          <w:sz w:val="24"/>
          <w:szCs w:val="24"/>
        </w:rPr>
      </w:pPr>
    </w:p>
    <w:p w:rsidR="001709A7" w:rsidRDefault="001709A7" w:rsidP="00640B1A">
      <w:pPr>
        <w:spacing w:line="240" w:lineRule="auto"/>
        <w:rPr>
          <w:b/>
          <w:sz w:val="24"/>
          <w:szCs w:val="24"/>
        </w:rPr>
      </w:pPr>
      <w:r w:rsidRPr="002460B2">
        <w:rPr>
          <w:b/>
          <w:sz w:val="24"/>
          <w:szCs w:val="24"/>
        </w:rPr>
        <w:t>7.2 Legal &amp; Legislative Measures to Accelerate Women</w:t>
      </w:r>
      <w:r w:rsidR="00BA1D49">
        <w:rPr>
          <w:b/>
          <w:sz w:val="24"/>
          <w:szCs w:val="24"/>
        </w:rPr>
        <w:t>’</w:t>
      </w:r>
      <w:r w:rsidRPr="002460B2">
        <w:rPr>
          <w:b/>
          <w:sz w:val="24"/>
          <w:szCs w:val="24"/>
        </w:rPr>
        <w:t>s Participation in Political and Public life</w:t>
      </w:r>
    </w:p>
    <w:p w:rsidR="00B9289C" w:rsidRPr="002460B2" w:rsidRDefault="00B9289C" w:rsidP="00640B1A">
      <w:pPr>
        <w:spacing w:line="240" w:lineRule="auto"/>
        <w:rPr>
          <w:b/>
          <w:sz w:val="24"/>
          <w:szCs w:val="24"/>
        </w:rPr>
      </w:pPr>
    </w:p>
    <w:p w:rsidR="001709A7" w:rsidRDefault="001709A7" w:rsidP="00640B1A">
      <w:pPr>
        <w:spacing w:line="240" w:lineRule="auto"/>
        <w:rPr>
          <w:sz w:val="24"/>
          <w:szCs w:val="24"/>
        </w:rPr>
      </w:pPr>
      <w:r w:rsidRPr="002460B2">
        <w:rPr>
          <w:sz w:val="24"/>
          <w:szCs w:val="24"/>
        </w:rPr>
        <w:t>As at the time of writing this report, a number of measures have been taken by government, CSOs and political parties to enhance women</w:t>
      </w:r>
      <w:r w:rsidR="00BA1D49">
        <w:rPr>
          <w:sz w:val="24"/>
          <w:szCs w:val="24"/>
        </w:rPr>
        <w:t>’</w:t>
      </w:r>
      <w:r w:rsidRPr="002460B2">
        <w:rPr>
          <w:sz w:val="24"/>
          <w:szCs w:val="24"/>
        </w:rPr>
        <w:t>s participation in positions of authority. These include:</w:t>
      </w:r>
    </w:p>
    <w:p w:rsidR="00B9289C" w:rsidRPr="002460B2" w:rsidRDefault="00B9289C" w:rsidP="00640B1A">
      <w:pPr>
        <w:spacing w:line="240" w:lineRule="auto"/>
        <w:rPr>
          <w:sz w:val="24"/>
          <w:szCs w:val="24"/>
        </w:rPr>
      </w:pPr>
    </w:p>
    <w:p w:rsidR="001709A7" w:rsidRPr="002460B2" w:rsidRDefault="001709A7" w:rsidP="00640B1A">
      <w:pPr>
        <w:numPr>
          <w:ilvl w:val="0"/>
          <w:numId w:val="35"/>
        </w:numPr>
        <w:suppressAutoHyphens w:val="0"/>
        <w:spacing w:after="120" w:line="240" w:lineRule="auto"/>
        <w:rPr>
          <w:sz w:val="24"/>
          <w:szCs w:val="24"/>
        </w:rPr>
      </w:pPr>
      <w:r w:rsidRPr="002460B2">
        <w:rPr>
          <w:sz w:val="24"/>
          <w:szCs w:val="24"/>
        </w:rPr>
        <w:t>The proposed amendment Bill to the Federal Character Commission which is before the National Assembly for inclusion of gender equality clause in all federal appointments and nominations.</w:t>
      </w:r>
    </w:p>
    <w:p w:rsidR="001709A7" w:rsidRPr="002460B2" w:rsidRDefault="001709A7" w:rsidP="00640B1A">
      <w:pPr>
        <w:numPr>
          <w:ilvl w:val="0"/>
          <w:numId w:val="35"/>
        </w:numPr>
        <w:suppressAutoHyphens w:val="0"/>
        <w:spacing w:after="120" w:line="240" w:lineRule="auto"/>
        <w:rPr>
          <w:sz w:val="24"/>
          <w:szCs w:val="24"/>
        </w:rPr>
      </w:pPr>
      <w:r w:rsidRPr="002460B2">
        <w:rPr>
          <w:sz w:val="24"/>
          <w:szCs w:val="24"/>
        </w:rPr>
        <w:t>The convening of a National Political Reform Conference (NPRC) with the aim of carrying out a Constitution review particularly engendering its provisions. To redress the imbalance in the appointment of representatives to the Conference, the President made sure that 20 out of the 50 federal nominees to the conference were women. This was in a bid to protect women</w:t>
      </w:r>
      <w:r w:rsidR="00BA1D49">
        <w:rPr>
          <w:sz w:val="24"/>
          <w:szCs w:val="24"/>
        </w:rPr>
        <w:t>’</w:t>
      </w:r>
      <w:r w:rsidRPr="002460B2">
        <w:rPr>
          <w:sz w:val="24"/>
          <w:szCs w:val="24"/>
        </w:rPr>
        <w:t>s rights and formulate pro-gender review mechanisms and strategies.</w:t>
      </w:r>
    </w:p>
    <w:p w:rsidR="001709A7" w:rsidRPr="002460B2" w:rsidRDefault="001709A7" w:rsidP="00640B1A">
      <w:pPr>
        <w:numPr>
          <w:ilvl w:val="0"/>
          <w:numId w:val="35"/>
        </w:numPr>
        <w:suppressAutoHyphens w:val="0"/>
        <w:spacing w:after="120" w:line="240" w:lineRule="auto"/>
        <w:rPr>
          <w:sz w:val="24"/>
          <w:szCs w:val="24"/>
        </w:rPr>
      </w:pPr>
      <w:r w:rsidRPr="002460B2">
        <w:rPr>
          <w:sz w:val="24"/>
          <w:szCs w:val="24"/>
        </w:rPr>
        <w:t>The Bill to domesticate CEDAW which is presently before the National Assembly.</w:t>
      </w:r>
    </w:p>
    <w:p w:rsidR="001709A7" w:rsidRDefault="001709A7" w:rsidP="00640B1A">
      <w:pPr>
        <w:spacing w:line="240" w:lineRule="auto"/>
        <w:rPr>
          <w:sz w:val="24"/>
          <w:szCs w:val="24"/>
        </w:rPr>
      </w:pPr>
      <w:r w:rsidRPr="002460B2">
        <w:rPr>
          <w:b/>
          <w:bCs/>
          <w:sz w:val="24"/>
          <w:szCs w:val="24"/>
        </w:rPr>
        <w:t xml:space="preserve">7.2.1 </w:t>
      </w:r>
      <w:r w:rsidRPr="002460B2">
        <w:rPr>
          <w:sz w:val="24"/>
          <w:szCs w:val="24"/>
        </w:rPr>
        <w:t>Female stakeholders</w:t>
      </w:r>
      <w:r w:rsidR="00BA1D49">
        <w:rPr>
          <w:sz w:val="24"/>
          <w:szCs w:val="24"/>
        </w:rPr>
        <w:t>’</w:t>
      </w:r>
      <w:r w:rsidRPr="002460B2">
        <w:rPr>
          <w:sz w:val="24"/>
          <w:szCs w:val="24"/>
        </w:rPr>
        <w:t xml:space="preserve"> recommendations to the NPRC to enhance equitable participation in political and public life include:</w:t>
      </w:r>
    </w:p>
    <w:p w:rsidR="00B9289C" w:rsidRPr="002460B2" w:rsidRDefault="00B9289C" w:rsidP="00640B1A">
      <w:pPr>
        <w:spacing w:line="240" w:lineRule="auto"/>
        <w:rPr>
          <w:sz w:val="24"/>
          <w:szCs w:val="24"/>
        </w:rPr>
      </w:pP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The language of the 1999 Constitution amended to be gender neutral</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Section (29) of the Constitution be amended to stipulate 18 years as the minimum age for marriage in line with the Child Rights Act, 2003</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The Constitution be amended to include affirmative action by providing in Section 15 (2) that women represent at least 40 percent of all levels of governance and programming</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An Equal Opportunities Commission be created to replace the Federal Character Commission so that besides geography and ethnicity, gender and disability are reflected in the criteria for operating the federal character principle/policy</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 xml:space="preserve">Government should expand opportunities for </w:t>
      </w:r>
      <w:r w:rsidR="00BA1D49">
        <w:rPr>
          <w:sz w:val="24"/>
          <w:szCs w:val="24"/>
        </w:rPr>
        <w:t>‘</w:t>
      </w:r>
      <w:r w:rsidRPr="002460B2">
        <w:rPr>
          <w:sz w:val="24"/>
          <w:szCs w:val="24"/>
        </w:rPr>
        <w:t>second chance</w:t>
      </w:r>
      <w:r w:rsidR="00BA1D49">
        <w:rPr>
          <w:sz w:val="24"/>
          <w:szCs w:val="24"/>
        </w:rPr>
        <w:t>’</w:t>
      </w:r>
      <w:r w:rsidRPr="002460B2">
        <w:rPr>
          <w:sz w:val="24"/>
          <w:szCs w:val="24"/>
        </w:rPr>
        <w:t xml:space="preserve"> education to girls and women </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Married women should enjoy the same rights as spouse in their states of marriage</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The Ministry of Women Affairs strengthened to coordinate multi-sector reforms which integrate social, economic and political reforms to increase women access, participation and representation.</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Women should have substantial access to poverty reduction and economic empowerment resources; needy families and children are the primary targets for most of these programmes</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Special attention should be given to education of girls</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The Law Reform Commission to review statutory and customary laws that promote discrimination against women in political and public life.</w:t>
      </w:r>
    </w:p>
    <w:p w:rsidR="001709A7" w:rsidRPr="002460B2" w:rsidRDefault="001709A7" w:rsidP="00640B1A">
      <w:pPr>
        <w:numPr>
          <w:ilvl w:val="0"/>
          <w:numId w:val="46"/>
        </w:numPr>
        <w:suppressAutoHyphens w:val="0"/>
        <w:spacing w:after="120" w:line="240" w:lineRule="auto"/>
        <w:rPr>
          <w:sz w:val="24"/>
          <w:szCs w:val="24"/>
        </w:rPr>
      </w:pPr>
      <w:r w:rsidRPr="002460B2">
        <w:rPr>
          <w:sz w:val="24"/>
          <w:szCs w:val="24"/>
        </w:rPr>
        <w:t xml:space="preserve">Efforts must be made to modify or stop cultures and attitudes that have negative influence on the health of the society and practices such as corruption, tribalism, literacy, poverty, female genital mutilation, child marriage, child slavery, prostitution </w:t>
      </w:r>
      <w:r w:rsidRPr="002460B2">
        <w:rPr>
          <w:i/>
          <w:iCs/>
          <w:sz w:val="24"/>
          <w:szCs w:val="24"/>
        </w:rPr>
        <w:t>etc.</w:t>
      </w:r>
      <w:r w:rsidRPr="002460B2">
        <w:rPr>
          <w:sz w:val="24"/>
          <w:szCs w:val="24"/>
        </w:rPr>
        <w:t xml:space="preserve"> must be stopped.</w:t>
      </w:r>
      <w:r w:rsidR="002C1077">
        <w:rPr>
          <w:sz w:val="24"/>
          <w:szCs w:val="24"/>
        </w:rPr>
        <w:t xml:space="preserve"> </w:t>
      </w:r>
    </w:p>
    <w:p w:rsidR="001709A7" w:rsidRDefault="001709A7" w:rsidP="00640B1A">
      <w:pPr>
        <w:spacing w:line="240" w:lineRule="auto"/>
        <w:rPr>
          <w:sz w:val="24"/>
          <w:szCs w:val="24"/>
        </w:rPr>
      </w:pPr>
      <w:r w:rsidRPr="002460B2">
        <w:rPr>
          <w:b/>
          <w:bCs/>
          <w:sz w:val="24"/>
          <w:szCs w:val="24"/>
        </w:rPr>
        <w:t>7.2.2</w:t>
      </w:r>
      <w:r w:rsidRPr="002460B2">
        <w:rPr>
          <w:sz w:val="24"/>
          <w:szCs w:val="24"/>
        </w:rPr>
        <w:t xml:space="preserve"> The above mentioned recommendations have led to increased activism on the part of women human rights organizations to push for change and to monitor the implementation at both national and state levels.</w:t>
      </w:r>
    </w:p>
    <w:p w:rsidR="00B9289C" w:rsidRPr="002460B2" w:rsidRDefault="00B9289C" w:rsidP="00640B1A">
      <w:pPr>
        <w:spacing w:line="240" w:lineRule="auto"/>
        <w:rPr>
          <w:sz w:val="24"/>
          <w:szCs w:val="24"/>
        </w:rPr>
      </w:pPr>
    </w:p>
    <w:p w:rsidR="001709A7" w:rsidRDefault="00B9289C" w:rsidP="00640B1A">
      <w:pPr>
        <w:spacing w:line="240" w:lineRule="auto"/>
        <w:rPr>
          <w:sz w:val="24"/>
          <w:szCs w:val="24"/>
        </w:rPr>
      </w:pPr>
      <w:r>
        <w:rPr>
          <w:sz w:val="24"/>
          <w:szCs w:val="24"/>
        </w:rPr>
        <w:tab/>
      </w:r>
      <w:r w:rsidR="001709A7" w:rsidRPr="002460B2">
        <w:rPr>
          <w:sz w:val="24"/>
          <w:szCs w:val="24"/>
        </w:rPr>
        <w:t>The success of the NPRC from a gender perspective was made possible through the support of development partners. A Gender Support Unit (GSU), sponsored by CIDA, UNIFEM and the NCWD was created to train and build capacity of elected women into the National Political Reform Conference. The GSU achieved the following in the course of the conference:</w:t>
      </w:r>
    </w:p>
    <w:p w:rsidR="00B9289C" w:rsidRPr="002460B2" w:rsidRDefault="00B9289C" w:rsidP="00640B1A">
      <w:pPr>
        <w:spacing w:line="240" w:lineRule="auto"/>
        <w:rPr>
          <w:sz w:val="24"/>
          <w:szCs w:val="24"/>
        </w:rPr>
      </w:pPr>
    </w:p>
    <w:p w:rsidR="001709A7" w:rsidRPr="00B9289C" w:rsidRDefault="001709A7" w:rsidP="00640B1A">
      <w:pPr>
        <w:numPr>
          <w:ilvl w:val="0"/>
          <w:numId w:val="47"/>
        </w:numPr>
        <w:suppressAutoHyphens w:val="0"/>
        <w:spacing w:line="240" w:lineRule="auto"/>
        <w:rPr>
          <w:sz w:val="24"/>
          <w:szCs w:val="24"/>
        </w:rPr>
      </w:pPr>
      <w:r w:rsidRPr="00B9289C">
        <w:rPr>
          <w:sz w:val="24"/>
          <w:szCs w:val="24"/>
        </w:rPr>
        <w:t>Strengthened the technical capacity of women delegates to engage actively in national dialogues and debates, which led to their presenting concrete data supporting women</w:t>
      </w:r>
      <w:r w:rsidR="00BA1D49" w:rsidRPr="00B9289C">
        <w:rPr>
          <w:sz w:val="24"/>
          <w:szCs w:val="24"/>
        </w:rPr>
        <w:t>’</w:t>
      </w:r>
      <w:r w:rsidRPr="00B9289C">
        <w:rPr>
          <w:sz w:val="24"/>
          <w:szCs w:val="24"/>
        </w:rPr>
        <w:t>s priority and governance issues.</w:t>
      </w:r>
    </w:p>
    <w:p w:rsidR="001709A7" w:rsidRPr="00B9289C" w:rsidRDefault="001709A7" w:rsidP="00640B1A">
      <w:pPr>
        <w:numPr>
          <w:ilvl w:val="0"/>
          <w:numId w:val="47"/>
        </w:numPr>
        <w:suppressAutoHyphens w:val="0"/>
        <w:spacing w:line="240" w:lineRule="auto"/>
        <w:rPr>
          <w:b/>
          <w:sz w:val="24"/>
          <w:szCs w:val="24"/>
        </w:rPr>
      </w:pPr>
      <w:r w:rsidRPr="00B9289C">
        <w:rPr>
          <w:sz w:val="24"/>
          <w:szCs w:val="24"/>
        </w:rPr>
        <w:t>Enlightening the public on issues of gender inequality in democratic and development processes.</w:t>
      </w:r>
    </w:p>
    <w:p w:rsidR="00B9289C" w:rsidRPr="002460B2" w:rsidRDefault="00B9289C" w:rsidP="00B9289C">
      <w:pPr>
        <w:suppressAutoHyphens w:val="0"/>
        <w:spacing w:line="240" w:lineRule="auto"/>
        <w:ind w:left="720"/>
        <w:rPr>
          <w:b/>
          <w:sz w:val="24"/>
          <w:szCs w:val="24"/>
        </w:rPr>
      </w:pPr>
    </w:p>
    <w:p w:rsidR="001709A7" w:rsidRDefault="001709A7" w:rsidP="00640B1A">
      <w:pPr>
        <w:spacing w:line="240" w:lineRule="auto"/>
        <w:rPr>
          <w:b/>
          <w:bCs/>
          <w:sz w:val="24"/>
          <w:szCs w:val="24"/>
        </w:rPr>
      </w:pPr>
      <w:r w:rsidRPr="002460B2">
        <w:rPr>
          <w:b/>
          <w:bCs/>
          <w:sz w:val="24"/>
          <w:szCs w:val="24"/>
        </w:rPr>
        <w:t>7.3 Concrete Achievements on Women in Appointive and Elective Positions</w:t>
      </w:r>
    </w:p>
    <w:p w:rsidR="00B9289C" w:rsidRPr="002460B2" w:rsidRDefault="00B9289C" w:rsidP="00640B1A">
      <w:pPr>
        <w:spacing w:line="240" w:lineRule="auto"/>
        <w:rPr>
          <w:b/>
          <w:bCs/>
          <w:sz w:val="24"/>
          <w:szCs w:val="24"/>
        </w:rPr>
      </w:pPr>
    </w:p>
    <w:p w:rsidR="001709A7" w:rsidRDefault="001709A7" w:rsidP="00640B1A">
      <w:pPr>
        <w:spacing w:line="240" w:lineRule="auto"/>
        <w:rPr>
          <w:sz w:val="24"/>
          <w:szCs w:val="24"/>
        </w:rPr>
      </w:pPr>
      <w:r w:rsidRPr="002460B2">
        <w:rPr>
          <w:b/>
          <w:bCs/>
          <w:sz w:val="24"/>
          <w:szCs w:val="24"/>
        </w:rPr>
        <w:t>7.3.1</w:t>
      </w:r>
      <w:r w:rsidRPr="002460B2">
        <w:rPr>
          <w:sz w:val="24"/>
          <w:szCs w:val="24"/>
        </w:rPr>
        <w:t xml:space="preserve"> There has been a slight increase in women</w:t>
      </w:r>
      <w:r w:rsidR="00BA1D49">
        <w:rPr>
          <w:sz w:val="24"/>
          <w:szCs w:val="24"/>
        </w:rPr>
        <w:t>’</w:t>
      </w:r>
      <w:r w:rsidRPr="002460B2">
        <w:rPr>
          <w:sz w:val="24"/>
          <w:szCs w:val="24"/>
        </w:rPr>
        <w:t>s appointment into decision-making positions both within the public and private sectors between the last reporting period and now. In the Federal Cabinet, women now constitute about 19% as against the 12% reported in the 4</w:t>
      </w:r>
      <w:r w:rsidRPr="002460B2">
        <w:rPr>
          <w:sz w:val="24"/>
          <w:szCs w:val="24"/>
          <w:vertAlign w:val="superscript"/>
        </w:rPr>
        <w:t>th</w:t>
      </w:r>
      <w:r w:rsidRPr="002460B2">
        <w:rPr>
          <w:sz w:val="24"/>
          <w:szCs w:val="24"/>
        </w:rPr>
        <w:t xml:space="preserve"> and</w:t>
      </w:r>
      <w:r w:rsidR="008203B3">
        <w:rPr>
          <w:sz w:val="24"/>
          <w:szCs w:val="24"/>
        </w:rPr>
        <w:t xml:space="preserve"> </w:t>
      </w:r>
      <w:r w:rsidRPr="002460B2">
        <w:rPr>
          <w:sz w:val="24"/>
          <w:szCs w:val="24"/>
        </w:rPr>
        <w:t>5</w:t>
      </w:r>
      <w:r w:rsidRPr="002460B2">
        <w:rPr>
          <w:sz w:val="24"/>
          <w:szCs w:val="24"/>
          <w:vertAlign w:val="superscript"/>
        </w:rPr>
        <w:t>th</w:t>
      </w:r>
      <w:r w:rsidRPr="002460B2">
        <w:rPr>
          <w:sz w:val="24"/>
          <w:szCs w:val="24"/>
        </w:rPr>
        <w:t xml:space="preserve"> report and now hold key portfolios such as Finance, Foreign Affairs, Environment, Education and Solid minerals. At present, 22% of Federal Permanent Secretaries are women as against about 10% in 1999. About 10 major key parastatals in the country are being headed by women. </w:t>
      </w:r>
    </w:p>
    <w:p w:rsidR="00B9289C" w:rsidRPr="002460B2" w:rsidRDefault="00B9289C" w:rsidP="00640B1A">
      <w:pPr>
        <w:spacing w:line="240" w:lineRule="auto"/>
        <w:rPr>
          <w:sz w:val="24"/>
          <w:szCs w:val="24"/>
        </w:rPr>
      </w:pPr>
    </w:p>
    <w:p w:rsidR="001709A7" w:rsidRPr="002460B2" w:rsidRDefault="00B9289C" w:rsidP="00640B1A">
      <w:pPr>
        <w:spacing w:line="240" w:lineRule="auto"/>
        <w:rPr>
          <w:sz w:val="24"/>
          <w:szCs w:val="24"/>
        </w:rPr>
      </w:pPr>
      <w:r>
        <w:rPr>
          <w:sz w:val="24"/>
          <w:szCs w:val="24"/>
        </w:rPr>
        <w:tab/>
      </w:r>
      <w:r w:rsidR="001709A7" w:rsidRPr="002460B2">
        <w:rPr>
          <w:sz w:val="24"/>
          <w:szCs w:val="24"/>
        </w:rPr>
        <w:t>These include the globally recognized National Agency for Food and Drug Administration and Control (NAFDAC), Nigeria Stock Exchange, Federal Inland Revenue Service, the Nigerian Export Promotion Council, Small &amp; Medium Scale Enterprises Development Agency of Nigeria, Bureau of Public Enterprises, the office of the Senior Special Assistant to the President on the MDGs office amongst others. In the Judiciary, the first female judge of the Supreme Court was appointed in 2005.</w:t>
      </w:r>
    </w:p>
    <w:p w:rsidR="001709A7" w:rsidRDefault="001709A7" w:rsidP="00640B1A">
      <w:pPr>
        <w:spacing w:line="240" w:lineRule="auto"/>
        <w:rPr>
          <w:sz w:val="24"/>
          <w:szCs w:val="24"/>
        </w:rPr>
      </w:pPr>
      <w:r w:rsidRPr="002460B2">
        <w:rPr>
          <w:b/>
          <w:sz w:val="24"/>
          <w:szCs w:val="24"/>
        </w:rPr>
        <w:t>7.3.2</w:t>
      </w:r>
      <w:r w:rsidRPr="002460B2">
        <w:rPr>
          <w:sz w:val="24"/>
          <w:szCs w:val="24"/>
        </w:rPr>
        <w:tab/>
        <w:t>With regard to elective posts, there is a marginal increase in the number of women elected into both the Upper &amp; Lower Houses of the National Assembly between the 1999 elections and that of 2003. In the Senate, 4 out of 109 members are women and 21 out of 360 members of the Federal House of Representatives are also women. The number of female deputy governors, has risen from 1 to 4. Out of the 36 Speakers of the state houses of assembly, 2 are women; there are 47 women local government chairpersons out of a total of 774; and there are 143 female councilors out of a total of 8,810.</w:t>
      </w:r>
      <w:r w:rsidR="008203B3">
        <w:rPr>
          <w:sz w:val="24"/>
          <w:szCs w:val="24"/>
        </w:rPr>
        <w:t xml:space="preserve"> </w:t>
      </w:r>
    </w:p>
    <w:p w:rsidR="00191F3B" w:rsidRPr="002460B2" w:rsidRDefault="00191F3B" w:rsidP="00640B1A">
      <w:pPr>
        <w:spacing w:line="240" w:lineRule="auto"/>
        <w:rPr>
          <w:sz w:val="24"/>
          <w:szCs w:val="24"/>
        </w:rPr>
      </w:pPr>
    </w:p>
    <w:p w:rsidR="001709A7" w:rsidRPr="002460B2" w:rsidRDefault="001709A7" w:rsidP="00640B1A">
      <w:pPr>
        <w:shd w:val="clear" w:color="auto" w:fill="D9D9D9"/>
        <w:spacing w:line="240" w:lineRule="auto"/>
        <w:rPr>
          <w:b/>
          <w:sz w:val="24"/>
          <w:szCs w:val="24"/>
        </w:rPr>
      </w:pPr>
      <w:r w:rsidRPr="002460B2">
        <w:rPr>
          <w:b/>
          <w:sz w:val="24"/>
          <w:szCs w:val="24"/>
        </w:rPr>
        <w:t>Table 7.1: Distribution of women in some Elective/Appointive Positions 1999-2006</w:t>
      </w:r>
    </w:p>
    <w:tbl>
      <w:tblPr>
        <w:tblW w:w="0" w:type="auto"/>
        <w:tblLook w:val="01E0"/>
      </w:tblPr>
      <w:tblGrid>
        <w:gridCol w:w="1762"/>
        <w:gridCol w:w="1127"/>
        <w:gridCol w:w="496"/>
        <w:gridCol w:w="806"/>
        <w:gridCol w:w="1375"/>
        <w:gridCol w:w="573"/>
        <w:gridCol w:w="806"/>
        <w:gridCol w:w="1375"/>
        <w:gridCol w:w="496"/>
        <w:gridCol w:w="806"/>
      </w:tblGrid>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Office Type</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No. Available</w:t>
            </w:r>
          </w:p>
        </w:tc>
        <w:tc>
          <w:tcPr>
            <w:tcW w:w="0" w:type="auto"/>
            <w:gridSpan w:val="2"/>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1999</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No. Available</w:t>
            </w:r>
          </w:p>
        </w:tc>
        <w:tc>
          <w:tcPr>
            <w:tcW w:w="0" w:type="auto"/>
            <w:gridSpan w:val="2"/>
            <w:tcMar>
              <w:left w:w="0" w:type="dxa"/>
              <w:right w:w="43" w:type="dxa"/>
            </w:tcMar>
          </w:tcPr>
          <w:p w:rsidR="001709A7" w:rsidRPr="00191F3B" w:rsidRDefault="001709A7" w:rsidP="00640B1A">
            <w:pPr>
              <w:shd w:val="clear" w:color="auto" w:fill="D9D9D9"/>
              <w:spacing w:line="240" w:lineRule="auto"/>
              <w:rPr>
                <w:sz w:val="22"/>
                <w:szCs w:val="22"/>
              </w:rPr>
            </w:pPr>
            <w:r w:rsidRPr="00191F3B">
              <w:rPr>
                <w:b/>
                <w:bCs/>
                <w:sz w:val="22"/>
                <w:szCs w:val="22"/>
              </w:rPr>
              <w:t>2003</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No. Available</w:t>
            </w:r>
          </w:p>
        </w:tc>
        <w:tc>
          <w:tcPr>
            <w:tcW w:w="0" w:type="auto"/>
            <w:gridSpan w:val="2"/>
            <w:tcMar>
              <w:left w:w="0" w:type="dxa"/>
              <w:right w:w="43" w:type="dxa"/>
            </w:tcMar>
          </w:tcPr>
          <w:p w:rsidR="001709A7" w:rsidRPr="00191F3B" w:rsidRDefault="001709A7" w:rsidP="00640B1A">
            <w:pPr>
              <w:shd w:val="clear" w:color="auto" w:fill="D9D9D9"/>
              <w:spacing w:line="240" w:lineRule="auto"/>
              <w:rPr>
                <w:sz w:val="22"/>
                <w:szCs w:val="22"/>
              </w:rPr>
            </w:pPr>
            <w:r w:rsidRPr="00191F3B">
              <w:rPr>
                <w:b/>
                <w:bCs/>
                <w:sz w:val="22"/>
                <w:szCs w:val="22"/>
              </w:rPr>
              <w:t>2006</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Men</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Women</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Men</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Women</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Men</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Women</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President</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Vice President</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Senate</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109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106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109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106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109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105</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4</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House of Representatives</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348</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12</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339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340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20</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Senate President</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Speaker</w:t>
            </w:r>
            <w:r w:rsidR="008203B3" w:rsidRPr="00191F3B">
              <w:rPr>
                <w:b/>
                <w:bCs/>
                <w:sz w:val="22"/>
                <w:szCs w:val="22"/>
              </w:rPr>
              <w:t xml:space="preserve"> </w:t>
            </w:r>
            <w:r w:rsidRPr="00191F3B">
              <w:rPr>
                <w:b/>
                <w:bCs/>
                <w:sz w:val="22"/>
                <w:szCs w:val="22"/>
              </w:rPr>
              <w:t>House of Representative</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p>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Governors</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Deputy Governors</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35</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34</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32</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4</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State Houses of Assembly</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1,002</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990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12</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1,002</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23</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1,002</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21</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Speakers, State Houses of Assembly</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35</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34</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35</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Deputy Speakers, State Houses of Assembly</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Nil</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35</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36</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35</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Cabinet Ministers</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49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45</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4</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49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43</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8</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49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39</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10</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Permanent Secretaries (Fed)</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40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32</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8</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40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28</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12</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40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27</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13</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Special Advisers</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20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18</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2</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Senior Special Assistants</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Local Govt. Chairmen</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774</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774</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9</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11</w:t>
            </w:r>
          </w:p>
        </w:tc>
      </w:tr>
      <w:tr w:rsidR="001709A7" w:rsidRPr="002460B2">
        <w:tc>
          <w:tcPr>
            <w:tcW w:w="1762"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Councilors</w:t>
            </w:r>
          </w:p>
        </w:tc>
        <w:tc>
          <w:tcPr>
            <w:tcW w:w="1127" w:type="dxa"/>
            <w:tcMar>
              <w:left w:w="0" w:type="dxa"/>
              <w:right w:w="43" w:type="dxa"/>
            </w:tcMar>
          </w:tcPr>
          <w:p w:rsidR="001709A7" w:rsidRPr="00191F3B" w:rsidRDefault="001709A7" w:rsidP="00640B1A">
            <w:pPr>
              <w:shd w:val="clear" w:color="auto" w:fill="D9D9D9"/>
              <w:spacing w:line="240" w:lineRule="auto"/>
              <w:rPr>
                <w:b/>
                <w:bCs/>
                <w:sz w:val="22"/>
                <w:szCs w:val="22"/>
              </w:rPr>
            </w:pPr>
            <w:r w:rsidRPr="00191F3B">
              <w:rPr>
                <w:b/>
                <w:bCs/>
                <w:sz w:val="22"/>
                <w:szCs w:val="22"/>
              </w:rPr>
              <w:t>8,953</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8,810</w:t>
            </w: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r w:rsidRPr="00191F3B">
              <w:rPr>
                <w:sz w:val="22"/>
                <w:szCs w:val="22"/>
              </w:rPr>
              <w:t>143</w:t>
            </w:r>
          </w:p>
        </w:tc>
        <w:tc>
          <w:tcPr>
            <w:tcW w:w="0" w:type="auto"/>
            <w:tcMar>
              <w:left w:w="0" w:type="dxa"/>
              <w:right w:w="43" w:type="dxa"/>
            </w:tcMar>
          </w:tcPr>
          <w:p w:rsidR="001709A7" w:rsidRPr="00191F3B" w:rsidRDefault="001709A7" w:rsidP="00640B1A">
            <w:pPr>
              <w:shd w:val="clear" w:color="auto" w:fill="D9D9D9"/>
              <w:spacing w:line="240" w:lineRule="auto"/>
              <w:rPr>
                <w:b/>
                <w:bCs/>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c>
          <w:tcPr>
            <w:tcW w:w="0" w:type="auto"/>
            <w:tcMar>
              <w:left w:w="0" w:type="dxa"/>
              <w:right w:w="43" w:type="dxa"/>
            </w:tcMar>
          </w:tcPr>
          <w:p w:rsidR="001709A7" w:rsidRPr="00191F3B" w:rsidRDefault="001709A7" w:rsidP="00640B1A">
            <w:pPr>
              <w:shd w:val="clear" w:color="auto" w:fill="D9D9D9"/>
              <w:spacing w:line="240" w:lineRule="auto"/>
              <w:rPr>
                <w:sz w:val="22"/>
                <w:szCs w:val="22"/>
              </w:rPr>
            </w:pPr>
          </w:p>
        </w:tc>
      </w:tr>
    </w:tbl>
    <w:p w:rsidR="001709A7" w:rsidRPr="002460B2" w:rsidRDefault="001709A7" w:rsidP="00640B1A">
      <w:pPr>
        <w:shd w:val="clear" w:color="auto" w:fill="D9D9D9"/>
        <w:spacing w:line="240" w:lineRule="auto"/>
        <w:rPr>
          <w:sz w:val="24"/>
          <w:szCs w:val="24"/>
        </w:rPr>
      </w:pPr>
      <w:r w:rsidRPr="002460B2">
        <w:rPr>
          <w:b/>
          <w:bCs/>
          <w:sz w:val="24"/>
          <w:szCs w:val="24"/>
        </w:rPr>
        <w:t xml:space="preserve">Note: </w:t>
      </w:r>
      <w:r w:rsidRPr="002460B2">
        <w:rPr>
          <w:sz w:val="24"/>
          <w:szCs w:val="24"/>
        </w:rPr>
        <w:t>The Table</w:t>
      </w:r>
      <w:r w:rsidRPr="002460B2">
        <w:rPr>
          <w:b/>
          <w:bCs/>
          <w:sz w:val="24"/>
          <w:szCs w:val="24"/>
        </w:rPr>
        <w:t xml:space="preserve"> </w:t>
      </w:r>
      <w:r w:rsidRPr="002460B2">
        <w:rPr>
          <w:sz w:val="24"/>
          <w:szCs w:val="24"/>
        </w:rPr>
        <w:t>shows a remarkable increase the appointment of women; for instance, an increase was recorded in the appointment of women as Deputy Governors as a result of the political arena</w:t>
      </w:r>
    </w:p>
    <w:p w:rsidR="001709A7" w:rsidRDefault="001709A7" w:rsidP="00640B1A">
      <w:pPr>
        <w:spacing w:line="240" w:lineRule="auto"/>
        <w:rPr>
          <w:b/>
          <w:i/>
          <w:sz w:val="24"/>
          <w:szCs w:val="24"/>
        </w:rPr>
      </w:pPr>
      <w:r w:rsidRPr="002460B2">
        <w:rPr>
          <w:b/>
          <w:i/>
          <w:sz w:val="24"/>
          <w:szCs w:val="24"/>
        </w:rPr>
        <w:t>Source: - Field Survey, CEDAW 2006</w:t>
      </w:r>
    </w:p>
    <w:p w:rsidR="001709A7" w:rsidRPr="002460B2" w:rsidRDefault="001709A7" w:rsidP="00640B1A">
      <w:pPr>
        <w:spacing w:line="240" w:lineRule="auto"/>
        <w:rPr>
          <w:b/>
          <w:bCs/>
          <w:sz w:val="24"/>
          <w:szCs w:val="24"/>
        </w:rPr>
      </w:pPr>
      <w:r w:rsidRPr="002460B2">
        <w:rPr>
          <w:b/>
          <w:bCs/>
          <w:sz w:val="24"/>
          <w:szCs w:val="24"/>
        </w:rPr>
        <w:t>7.4 On-going Efforts to Enhance Women</w:t>
      </w:r>
      <w:r w:rsidR="00BA1D49">
        <w:rPr>
          <w:b/>
          <w:bCs/>
          <w:sz w:val="24"/>
          <w:szCs w:val="24"/>
        </w:rPr>
        <w:t>’</w:t>
      </w:r>
      <w:r w:rsidRPr="002460B2">
        <w:rPr>
          <w:b/>
          <w:bCs/>
          <w:sz w:val="24"/>
          <w:szCs w:val="24"/>
        </w:rPr>
        <w:t xml:space="preserve">s Participation in Political </w:t>
      </w:r>
    </w:p>
    <w:p w:rsidR="001709A7" w:rsidRPr="002460B2" w:rsidRDefault="001709A7" w:rsidP="00640B1A">
      <w:pPr>
        <w:spacing w:line="240" w:lineRule="auto"/>
        <w:rPr>
          <w:b/>
          <w:bCs/>
          <w:sz w:val="24"/>
          <w:szCs w:val="24"/>
        </w:rPr>
      </w:pPr>
      <w:r w:rsidRPr="002460B2">
        <w:rPr>
          <w:b/>
          <w:bCs/>
          <w:sz w:val="24"/>
          <w:szCs w:val="24"/>
        </w:rPr>
        <w:t>and Public Life</w:t>
      </w:r>
    </w:p>
    <w:p w:rsidR="00F72669" w:rsidRDefault="00F72669"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7.4.1</w:t>
      </w:r>
      <w:r w:rsidRPr="002460B2">
        <w:rPr>
          <w:sz w:val="24"/>
          <w:szCs w:val="24"/>
        </w:rPr>
        <w:t xml:space="preserve"> Efforts are ongoing by the government women machineries to engage INEC and the political parties on women</w:t>
      </w:r>
      <w:r w:rsidR="00BA1D49">
        <w:rPr>
          <w:sz w:val="24"/>
          <w:szCs w:val="24"/>
        </w:rPr>
        <w:t>’</w:t>
      </w:r>
      <w:r w:rsidRPr="002460B2">
        <w:rPr>
          <w:sz w:val="24"/>
          <w:szCs w:val="24"/>
        </w:rPr>
        <w:t>s increased political participation in the 2007 elections.</w:t>
      </w:r>
      <w:r w:rsidR="008203B3">
        <w:rPr>
          <w:sz w:val="24"/>
          <w:szCs w:val="24"/>
        </w:rPr>
        <w:t xml:space="preserve"> </w:t>
      </w:r>
      <w:r w:rsidRPr="002460B2">
        <w:rPr>
          <w:sz w:val="24"/>
          <w:szCs w:val="24"/>
        </w:rPr>
        <w:t xml:space="preserve">On May 22 2006, the Honourable Minister of Women Affairs held a meeting with women opinion leaders nationwide to map out strategies towards the engagement. </w:t>
      </w:r>
    </w:p>
    <w:p w:rsidR="001709A7" w:rsidRDefault="001709A7" w:rsidP="00640B1A">
      <w:pPr>
        <w:spacing w:line="240" w:lineRule="auto"/>
        <w:rPr>
          <w:sz w:val="24"/>
          <w:szCs w:val="24"/>
        </w:rPr>
      </w:pPr>
      <w:r w:rsidRPr="002460B2">
        <w:rPr>
          <w:sz w:val="24"/>
          <w:szCs w:val="24"/>
        </w:rPr>
        <w:t xml:space="preserve">Other initiatives include: </w:t>
      </w:r>
    </w:p>
    <w:p w:rsidR="00F72669" w:rsidRPr="002460B2" w:rsidRDefault="00F72669" w:rsidP="00640B1A">
      <w:pPr>
        <w:spacing w:line="240" w:lineRule="auto"/>
        <w:rPr>
          <w:sz w:val="24"/>
          <w:szCs w:val="24"/>
        </w:rPr>
      </w:pPr>
    </w:p>
    <w:p w:rsidR="001709A7" w:rsidRPr="00F72669" w:rsidRDefault="001709A7" w:rsidP="00640B1A">
      <w:pPr>
        <w:numPr>
          <w:ilvl w:val="0"/>
          <w:numId w:val="48"/>
        </w:numPr>
        <w:tabs>
          <w:tab w:val="clear" w:pos="720"/>
          <w:tab w:val="num" w:pos="1080"/>
        </w:tabs>
        <w:suppressAutoHyphens w:val="0"/>
        <w:spacing w:line="240" w:lineRule="auto"/>
        <w:ind w:left="1080"/>
        <w:rPr>
          <w:sz w:val="24"/>
          <w:szCs w:val="24"/>
        </w:rPr>
      </w:pPr>
      <w:r w:rsidRPr="00F72669">
        <w:rPr>
          <w:sz w:val="24"/>
          <w:szCs w:val="24"/>
        </w:rPr>
        <w:t>Establishment of Zonal Women Political Empowerment Offices in the six geo-political zones of the Federation to step down mobilization efforts.</w:t>
      </w:r>
    </w:p>
    <w:p w:rsidR="001709A7" w:rsidRPr="00F72669" w:rsidRDefault="001709A7" w:rsidP="00640B1A">
      <w:pPr>
        <w:numPr>
          <w:ilvl w:val="0"/>
          <w:numId w:val="48"/>
        </w:numPr>
        <w:tabs>
          <w:tab w:val="clear" w:pos="720"/>
          <w:tab w:val="num" w:pos="1080"/>
        </w:tabs>
        <w:suppressAutoHyphens w:val="0"/>
        <w:spacing w:line="240" w:lineRule="auto"/>
        <w:ind w:left="1080"/>
        <w:rPr>
          <w:sz w:val="24"/>
          <w:szCs w:val="24"/>
        </w:rPr>
      </w:pPr>
      <w:r w:rsidRPr="00F72669">
        <w:rPr>
          <w:sz w:val="24"/>
          <w:szCs w:val="24"/>
        </w:rPr>
        <w:t>Strengthening of women machineries with human and financial resources for improved performance and efficiency.</w:t>
      </w:r>
    </w:p>
    <w:p w:rsidR="001709A7" w:rsidRDefault="001709A7" w:rsidP="00640B1A">
      <w:pPr>
        <w:numPr>
          <w:ilvl w:val="0"/>
          <w:numId w:val="48"/>
        </w:numPr>
        <w:tabs>
          <w:tab w:val="clear" w:pos="720"/>
          <w:tab w:val="num" w:pos="1080"/>
        </w:tabs>
        <w:suppressAutoHyphens w:val="0"/>
        <w:spacing w:line="240" w:lineRule="auto"/>
        <w:ind w:left="1080"/>
        <w:rPr>
          <w:b/>
          <w:sz w:val="24"/>
          <w:szCs w:val="24"/>
        </w:rPr>
      </w:pPr>
      <w:r w:rsidRPr="00F72669">
        <w:rPr>
          <w:sz w:val="24"/>
          <w:szCs w:val="24"/>
        </w:rPr>
        <w:t>Advocacy visits to states by the Honorable Minister of Women Affairs to accelerating collaboration with state governments on issues of women and children; particularly the CEDAW domestication, passage of Child Rights Acts and increase budgetary allocation to the state women machineries. Targets of these advocacy visits were State Governors, State Houses of Assembly, Traditional Rulers and Community Leaders.</w:t>
      </w:r>
      <w:r w:rsidRPr="002460B2">
        <w:rPr>
          <w:b/>
          <w:sz w:val="24"/>
          <w:szCs w:val="24"/>
        </w:rPr>
        <w:t xml:space="preserve"> </w:t>
      </w:r>
    </w:p>
    <w:p w:rsidR="00F72669" w:rsidRPr="002460B2" w:rsidRDefault="00F72669" w:rsidP="00F72669">
      <w:pPr>
        <w:suppressAutoHyphens w:val="0"/>
        <w:spacing w:line="240" w:lineRule="auto"/>
        <w:ind w:left="360"/>
        <w:rPr>
          <w:b/>
          <w:sz w:val="24"/>
          <w:szCs w:val="24"/>
        </w:rPr>
      </w:pPr>
    </w:p>
    <w:p w:rsidR="001709A7" w:rsidRDefault="001709A7" w:rsidP="00640B1A">
      <w:pPr>
        <w:spacing w:line="240" w:lineRule="auto"/>
        <w:rPr>
          <w:sz w:val="24"/>
          <w:szCs w:val="24"/>
        </w:rPr>
      </w:pPr>
      <w:r w:rsidRPr="002460B2">
        <w:rPr>
          <w:b/>
          <w:bCs/>
          <w:sz w:val="24"/>
          <w:szCs w:val="24"/>
        </w:rPr>
        <w:t xml:space="preserve">7.4.2 </w:t>
      </w:r>
      <w:r w:rsidRPr="002460B2">
        <w:rPr>
          <w:sz w:val="24"/>
          <w:szCs w:val="24"/>
        </w:rPr>
        <w:t xml:space="preserve">The National Centre for Women Development has a Nigerian Women Hall of Fame, which pays tribute to outstanding women from all works of life. Each year since 2004, women who have excelled in their fields of endeavor are selected and inducted into the Hall of Fame at an impressive ceremony. The hall is adorned with pictures and plaques projecting such women as role models for the younger generation. Between 2004 and the time of this report, 26 women first-achievers have been inducted. </w:t>
      </w:r>
    </w:p>
    <w:p w:rsidR="00F72669" w:rsidRPr="002460B2" w:rsidRDefault="00F72669" w:rsidP="00640B1A">
      <w:pPr>
        <w:spacing w:line="240" w:lineRule="auto"/>
        <w:rPr>
          <w:sz w:val="24"/>
          <w:szCs w:val="24"/>
        </w:rPr>
      </w:pPr>
    </w:p>
    <w:p w:rsidR="001709A7" w:rsidRDefault="008203B3" w:rsidP="00640B1A">
      <w:pPr>
        <w:numPr>
          <w:ilvl w:val="1"/>
          <w:numId w:val="36"/>
        </w:numPr>
        <w:suppressAutoHyphens w:val="0"/>
        <w:spacing w:line="240" w:lineRule="auto"/>
        <w:rPr>
          <w:b/>
          <w:sz w:val="24"/>
          <w:szCs w:val="24"/>
        </w:rPr>
      </w:pPr>
      <w:r>
        <w:rPr>
          <w:b/>
          <w:sz w:val="24"/>
          <w:szCs w:val="24"/>
        </w:rPr>
        <w:t xml:space="preserve"> </w:t>
      </w:r>
      <w:r w:rsidR="001709A7" w:rsidRPr="002460B2">
        <w:rPr>
          <w:b/>
          <w:sz w:val="24"/>
          <w:szCs w:val="24"/>
        </w:rPr>
        <w:t>Measures by Political Parties to increase Women</w:t>
      </w:r>
      <w:r w:rsidR="00BA1D49">
        <w:rPr>
          <w:b/>
          <w:sz w:val="24"/>
          <w:szCs w:val="24"/>
        </w:rPr>
        <w:t>’</w:t>
      </w:r>
      <w:r w:rsidR="001709A7" w:rsidRPr="002460B2">
        <w:rPr>
          <w:b/>
          <w:sz w:val="24"/>
          <w:szCs w:val="24"/>
        </w:rPr>
        <w:t xml:space="preserve">s Political Participation </w:t>
      </w:r>
    </w:p>
    <w:p w:rsidR="00F72669" w:rsidRPr="002460B2" w:rsidRDefault="00F72669" w:rsidP="00F72669">
      <w:pPr>
        <w:suppressAutoHyphens w:val="0"/>
        <w:spacing w:line="240" w:lineRule="auto"/>
        <w:rPr>
          <w:b/>
          <w:sz w:val="24"/>
          <w:szCs w:val="24"/>
        </w:rPr>
      </w:pPr>
    </w:p>
    <w:p w:rsidR="001709A7" w:rsidRDefault="001709A7" w:rsidP="00640B1A">
      <w:pPr>
        <w:spacing w:line="240" w:lineRule="auto"/>
        <w:rPr>
          <w:sz w:val="24"/>
          <w:szCs w:val="24"/>
        </w:rPr>
      </w:pPr>
      <w:r w:rsidRPr="002460B2">
        <w:rPr>
          <w:b/>
          <w:bCs/>
          <w:sz w:val="24"/>
          <w:szCs w:val="24"/>
        </w:rPr>
        <w:t>7.5.1</w:t>
      </w:r>
      <w:r w:rsidRPr="002460B2">
        <w:rPr>
          <w:sz w:val="24"/>
          <w:szCs w:val="24"/>
        </w:rPr>
        <w:t xml:space="preserve"> In spite of the important position that political parties occupy in the country</w:t>
      </w:r>
      <w:r w:rsidR="00BA1D49">
        <w:rPr>
          <w:sz w:val="24"/>
          <w:szCs w:val="24"/>
        </w:rPr>
        <w:t>’</w:t>
      </w:r>
      <w:r w:rsidRPr="002460B2">
        <w:rPr>
          <w:sz w:val="24"/>
          <w:szCs w:val="24"/>
        </w:rPr>
        <w:t xml:space="preserve">s polity, a negligible number of women are members of political parties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Very few occupy executive positions in the parties and there are no obvious measures by the political parties to increase women</w:t>
      </w:r>
      <w:r w:rsidR="00BA1D49">
        <w:rPr>
          <w:sz w:val="24"/>
          <w:szCs w:val="24"/>
        </w:rPr>
        <w:t>’</w:t>
      </w:r>
      <w:r w:rsidRPr="002460B2">
        <w:rPr>
          <w:sz w:val="24"/>
          <w:szCs w:val="24"/>
        </w:rPr>
        <w:t xml:space="preserve">s participation in the political arena. Although, parties like the </w:t>
      </w:r>
      <w:r w:rsidRPr="002460B2">
        <w:rPr>
          <w:color w:val="000000"/>
          <w:sz w:val="24"/>
          <w:szCs w:val="24"/>
        </w:rPr>
        <w:t>People</w:t>
      </w:r>
      <w:r w:rsidR="00BA1D49">
        <w:rPr>
          <w:color w:val="000000"/>
          <w:sz w:val="24"/>
          <w:szCs w:val="24"/>
        </w:rPr>
        <w:t>’</w:t>
      </w:r>
      <w:r w:rsidRPr="002460B2">
        <w:rPr>
          <w:color w:val="000000"/>
          <w:sz w:val="24"/>
          <w:szCs w:val="24"/>
        </w:rPr>
        <w:t xml:space="preserve">s Democratic Party (PDP) and the </w:t>
      </w:r>
      <w:smartTag w:uri="urn:schemas-microsoft-com:office:smarttags" w:element="place">
        <w:smartTag w:uri="urn:schemas-microsoft-com:office:smarttags" w:element="City">
          <w:r w:rsidRPr="002460B2">
            <w:rPr>
              <w:color w:val="000000"/>
              <w:sz w:val="24"/>
              <w:szCs w:val="24"/>
            </w:rPr>
            <w:t>Alliance</w:t>
          </w:r>
        </w:smartTag>
      </w:smartTag>
      <w:r w:rsidRPr="002460B2">
        <w:rPr>
          <w:color w:val="000000"/>
          <w:sz w:val="24"/>
          <w:szCs w:val="24"/>
        </w:rPr>
        <w:t xml:space="preserve"> for Democracy (AD) have waived payment fees for nomination forms to female aspirants, they often demand other payments that are unaffordable for women. However, efforts are in place to engage INEC and political parties and negotiate f</w:t>
      </w:r>
      <w:r w:rsidRPr="002460B2">
        <w:rPr>
          <w:sz w:val="24"/>
          <w:szCs w:val="24"/>
        </w:rPr>
        <w:t>or women</w:t>
      </w:r>
      <w:r w:rsidR="00BA1D49">
        <w:rPr>
          <w:sz w:val="24"/>
          <w:szCs w:val="24"/>
        </w:rPr>
        <w:t>’</w:t>
      </w:r>
      <w:r w:rsidRPr="002460B2">
        <w:rPr>
          <w:sz w:val="24"/>
          <w:szCs w:val="24"/>
        </w:rPr>
        <w:t xml:space="preserve">s increased representation in the 2007 elections and beyond. </w:t>
      </w:r>
    </w:p>
    <w:p w:rsidR="00D9542F" w:rsidRPr="00D9542F" w:rsidRDefault="00D9542F" w:rsidP="00D9542F">
      <w:pPr>
        <w:spacing w:line="120" w:lineRule="exact"/>
        <w:rPr>
          <w:sz w:val="10"/>
          <w:szCs w:val="24"/>
        </w:rPr>
      </w:pPr>
    </w:p>
    <w:p w:rsidR="00D9542F" w:rsidRPr="00D9542F" w:rsidRDefault="00D9542F" w:rsidP="00D9542F">
      <w:pPr>
        <w:spacing w:line="120" w:lineRule="exact"/>
        <w:rPr>
          <w:sz w:val="10"/>
          <w:szCs w:val="24"/>
        </w:rPr>
      </w:pPr>
    </w:p>
    <w:p w:rsidR="00D9542F" w:rsidRPr="00D9542F" w:rsidRDefault="00D9542F" w:rsidP="00F72669">
      <w:pPr>
        <w:keepNext/>
        <w:keepLines/>
        <w:spacing w:line="240" w:lineRule="auto"/>
        <w:rPr>
          <w:sz w:val="24"/>
          <w:szCs w:val="24"/>
        </w:rPr>
      </w:pPr>
      <w:r w:rsidRPr="00D9542F">
        <w:rPr>
          <w:b/>
          <w:sz w:val="24"/>
          <w:szCs w:val="24"/>
        </w:rPr>
        <w:t>Article 8</w:t>
      </w:r>
      <w:r w:rsidRPr="00D9542F">
        <w:rPr>
          <w:b/>
          <w:sz w:val="24"/>
          <w:szCs w:val="24"/>
        </w:rPr>
        <w:br/>
        <w:t>Representation at the international leve</w:t>
      </w:r>
      <w:r w:rsidRPr="00C83E09">
        <w:rPr>
          <w:b/>
          <w:sz w:val="24"/>
          <w:szCs w:val="24"/>
        </w:rPr>
        <w:t>l</w:t>
      </w:r>
    </w:p>
    <w:p w:rsidR="00D9542F" w:rsidRPr="00D9542F" w:rsidRDefault="00D9542F" w:rsidP="00F72669">
      <w:pPr>
        <w:keepNext/>
        <w:keepLines/>
        <w:spacing w:line="120" w:lineRule="exact"/>
        <w:rPr>
          <w:sz w:val="10"/>
          <w:szCs w:val="24"/>
        </w:rPr>
      </w:pPr>
    </w:p>
    <w:p w:rsidR="00D9542F" w:rsidRPr="00D9542F" w:rsidRDefault="00D9542F" w:rsidP="00F72669">
      <w:pPr>
        <w:keepNext/>
        <w:keepLines/>
        <w:spacing w:line="120" w:lineRule="exact"/>
        <w:rPr>
          <w:sz w:val="10"/>
          <w:szCs w:val="24"/>
        </w:rPr>
      </w:pPr>
    </w:p>
    <w:p w:rsidR="001709A7" w:rsidRPr="00F72669" w:rsidRDefault="001709A7" w:rsidP="00F72669">
      <w:pPr>
        <w:pStyle w:val="BodyText"/>
        <w:keepNext/>
        <w:keepLines/>
        <w:numPr>
          <w:ilvl w:val="0"/>
          <w:numId w:val="49"/>
        </w:numPr>
        <w:rPr>
          <w:bCs/>
          <w:sz w:val="24"/>
          <w:szCs w:val="24"/>
        </w:rPr>
      </w:pPr>
      <w:r w:rsidRPr="002460B2">
        <w:rPr>
          <w:bCs/>
          <w:i/>
          <w:sz w:val="24"/>
          <w:szCs w:val="24"/>
        </w:rPr>
        <w:t>Women in Foreign Service</w:t>
      </w:r>
    </w:p>
    <w:p w:rsidR="00F72669" w:rsidRPr="002460B2" w:rsidRDefault="00F72669" w:rsidP="00F72669">
      <w:pPr>
        <w:pStyle w:val="BodyText"/>
        <w:keepNext/>
        <w:keepLines/>
        <w:rPr>
          <w:bCs/>
          <w:sz w:val="24"/>
          <w:szCs w:val="24"/>
        </w:rPr>
      </w:pPr>
    </w:p>
    <w:p w:rsidR="001709A7" w:rsidRDefault="00F72669" w:rsidP="00F72669">
      <w:pPr>
        <w:keepNext/>
        <w:keepLines/>
        <w:spacing w:line="240" w:lineRule="auto"/>
        <w:ind w:left="720"/>
        <w:rPr>
          <w:bCs/>
          <w:iCs/>
          <w:sz w:val="24"/>
          <w:szCs w:val="24"/>
        </w:rPr>
      </w:pPr>
      <w:r>
        <w:rPr>
          <w:bCs/>
          <w:iCs/>
          <w:sz w:val="24"/>
          <w:szCs w:val="24"/>
        </w:rPr>
        <w:tab/>
      </w:r>
      <w:r w:rsidR="001709A7" w:rsidRPr="002460B2">
        <w:rPr>
          <w:bCs/>
          <w:iCs/>
          <w:sz w:val="24"/>
          <w:szCs w:val="24"/>
        </w:rPr>
        <w:t xml:space="preserve">Foreign Service regulations apply equally to men and women. Empowerment into the service is strictly based on equal representation from all states of the Federation. Though, there are no special measures put in place to recruit women into the Foreign Service or international organizations, the 2001 recruitment exercise at the Ministry of Foreign Affairs showed that twenty four (20) female officers were employed. This figure represents 27.03% of the total employment that year. </w:t>
      </w:r>
    </w:p>
    <w:p w:rsidR="00F72669" w:rsidRPr="002460B2" w:rsidRDefault="00F72669" w:rsidP="00640B1A">
      <w:pPr>
        <w:spacing w:line="240" w:lineRule="auto"/>
        <w:ind w:left="720"/>
        <w:rPr>
          <w:bCs/>
          <w:iCs/>
          <w:sz w:val="24"/>
          <w:szCs w:val="24"/>
        </w:rPr>
      </w:pPr>
    </w:p>
    <w:p w:rsidR="001709A7" w:rsidRPr="002460B2" w:rsidRDefault="00F72669" w:rsidP="00640B1A">
      <w:pPr>
        <w:spacing w:line="240" w:lineRule="auto"/>
        <w:ind w:left="720"/>
        <w:rPr>
          <w:bCs/>
          <w:iCs/>
          <w:sz w:val="24"/>
          <w:szCs w:val="24"/>
        </w:rPr>
      </w:pPr>
      <w:r>
        <w:rPr>
          <w:bCs/>
          <w:iCs/>
          <w:sz w:val="24"/>
          <w:szCs w:val="24"/>
        </w:rPr>
        <w:tab/>
      </w:r>
      <w:r w:rsidR="001709A7" w:rsidRPr="002460B2">
        <w:rPr>
          <w:bCs/>
          <w:iCs/>
          <w:sz w:val="24"/>
          <w:szCs w:val="24"/>
        </w:rPr>
        <w:t>It should be noted that this is the highest number of female employees at that level since inception of the Nigerian Foreign Service. Some recent appointments in the Ministry provided women the opportunity to occupy higher positions of decision making such as the Foreign Affairs Minister, Permanent Secretary and Under-Secretaries in charge of Administration and African Affairs.</w:t>
      </w:r>
    </w:p>
    <w:p w:rsidR="001709A7" w:rsidRDefault="00F72669" w:rsidP="00640B1A">
      <w:pPr>
        <w:spacing w:before="240" w:line="240" w:lineRule="auto"/>
        <w:ind w:left="720"/>
        <w:rPr>
          <w:bCs/>
          <w:iCs/>
          <w:sz w:val="24"/>
          <w:szCs w:val="24"/>
        </w:rPr>
      </w:pPr>
      <w:r>
        <w:rPr>
          <w:bCs/>
          <w:iCs/>
          <w:sz w:val="24"/>
          <w:szCs w:val="24"/>
        </w:rPr>
        <w:tab/>
      </w:r>
      <w:r w:rsidR="001709A7" w:rsidRPr="002460B2">
        <w:rPr>
          <w:bCs/>
          <w:iCs/>
          <w:sz w:val="24"/>
          <w:szCs w:val="24"/>
        </w:rPr>
        <w:t>As shown in table 8.1, out of 593 career diplomats in the Foreign Service, 63 (10.6%) are female, while there are only 7(8.04%) females out of the 87 ambassadors . The female ambassadors are made up of 2 career and 5 non-career. In spite of policy measures and advocacy on women</w:t>
      </w:r>
      <w:r w:rsidR="00BA1D49">
        <w:rPr>
          <w:bCs/>
          <w:iCs/>
          <w:sz w:val="24"/>
          <w:szCs w:val="24"/>
        </w:rPr>
        <w:t>’</w:t>
      </w:r>
      <w:r w:rsidR="001709A7" w:rsidRPr="002460B2">
        <w:rPr>
          <w:bCs/>
          <w:iCs/>
          <w:sz w:val="24"/>
          <w:szCs w:val="24"/>
        </w:rPr>
        <w:t>s equal participation in public life, gains in the Foreign Service have remained minimal since the last report.</w:t>
      </w:r>
    </w:p>
    <w:p w:rsidR="00D9542F" w:rsidRDefault="00D9542F"/>
    <w:tbl>
      <w:tblPr>
        <w:tblW w:w="0" w:type="auto"/>
        <w:tblInd w:w="828" w:type="dxa"/>
        <w:tblLook w:val="0000"/>
      </w:tblPr>
      <w:tblGrid>
        <w:gridCol w:w="3223"/>
        <w:gridCol w:w="695"/>
        <w:gridCol w:w="919"/>
        <w:gridCol w:w="548"/>
        <w:gridCol w:w="919"/>
        <w:gridCol w:w="695"/>
        <w:gridCol w:w="919"/>
        <w:gridCol w:w="548"/>
        <w:gridCol w:w="772"/>
      </w:tblGrid>
      <w:tr w:rsidR="001709A7" w:rsidRPr="002460B2">
        <w:tblPrEx>
          <w:tblCellMar>
            <w:top w:w="0" w:type="dxa"/>
            <w:bottom w:w="0" w:type="dxa"/>
          </w:tblCellMar>
        </w:tblPrEx>
        <w:trPr>
          <w:cantSplit/>
          <w:trHeight w:val="390"/>
        </w:trPr>
        <w:tc>
          <w:tcPr>
            <w:tcW w:w="0" w:type="auto"/>
            <w:gridSpan w:val="9"/>
            <w:tcBorders>
              <w:top w:val="single" w:sz="6" w:space="0" w:color="auto"/>
              <w:left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Table 8.1: Disposition of Ambassadorial/Diplomatic Staff in Nigerian Missions by Sex 2002 and 2006.</w:t>
            </w:r>
          </w:p>
        </w:tc>
      </w:tr>
      <w:tr w:rsidR="001709A7" w:rsidRPr="002460B2">
        <w:tblPrEx>
          <w:tblCellMar>
            <w:top w:w="0" w:type="dxa"/>
            <w:bottom w:w="0" w:type="dxa"/>
          </w:tblCellMar>
        </w:tblPrEx>
        <w:trPr>
          <w:cantSplit/>
          <w:trHeight w:val="255"/>
        </w:trPr>
        <w:tc>
          <w:tcPr>
            <w:tcW w:w="0" w:type="auto"/>
            <w:vMerge w:val="restart"/>
            <w:tcBorders>
              <w:top w:val="single" w:sz="6" w:space="0" w:color="auto"/>
              <w:left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Categories of Diplomatic Staff</w:t>
            </w:r>
          </w:p>
        </w:tc>
        <w:tc>
          <w:tcPr>
            <w:tcW w:w="0" w:type="auto"/>
            <w:gridSpan w:val="4"/>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 xml:space="preserve"> 2002 </w:t>
            </w:r>
          </w:p>
        </w:tc>
        <w:tc>
          <w:tcPr>
            <w:tcW w:w="0" w:type="auto"/>
            <w:gridSpan w:val="4"/>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2006</w:t>
            </w:r>
          </w:p>
        </w:tc>
      </w:tr>
      <w:tr w:rsidR="001709A7" w:rsidRPr="002460B2">
        <w:tblPrEx>
          <w:tblCellMar>
            <w:top w:w="0" w:type="dxa"/>
            <w:bottom w:w="0" w:type="dxa"/>
          </w:tblCellMar>
        </w:tblPrEx>
        <w:trPr>
          <w:cantSplit/>
        </w:trPr>
        <w:tc>
          <w:tcPr>
            <w:tcW w:w="0" w:type="auto"/>
            <w:vMerge/>
            <w:tcBorders>
              <w:left w:val="single" w:sz="6" w:space="0" w:color="auto"/>
              <w:right w:val="single" w:sz="6" w:space="0" w:color="auto"/>
            </w:tcBorders>
          </w:tcPr>
          <w:p w:rsidR="001709A7" w:rsidRPr="002460B2" w:rsidRDefault="001709A7" w:rsidP="00640B1A">
            <w:pPr>
              <w:spacing w:line="240" w:lineRule="auto"/>
              <w:rPr>
                <w:b/>
                <w:bCs/>
                <w:sz w:val="24"/>
                <w:szCs w:val="24"/>
              </w:rPr>
            </w:pPr>
          </w:p>
        </w:tc>
        <w:tc>
          <w:tcPr>
            <w:tcW w:w="0" w:type="auto"/>
            <w:gridSpan w:val="2"/>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M</w:t>
            </w:r>
          </w:p>
        </w:tc>
        <w:tc>
          <w:tcPr>
            <w:tcW w:w="0" w:type="auto"/>
            <w:gridSpan w:val="2"/>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F</w:t>
            </w:r>
          </w:p>
        </w:tc>
        <w:tc>
          <w:tcPr>
            <w:tcW w:w="0" w:type="auto"/>
            <w:gridSpan w:val="2"/>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M</w:t>
            </w:r>
          </w:p>
        </w:tc>
        <w:tc>
          <w:tcPr>
            <w:tcW w:w="0" w:type="auto"/>
            <w:gridSpan w:val="2"/>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F</w:t>
            </w:r>
          </w:p>
        </w:tc>
      </w:tr>
      <w:tr w:rsidR="001709A7" w:rsidRPr="002460B2">
        <w:tblPrEx>
          <w:tblCellMar>
            <w:top w:w="0" w:type="dxa"/>
            <w:bottom w:w="0" w:type="dxa"/>
          </w:tblCellMar>
        </w:tblPrEx>
        <w:trPr>
          <w:cantSplit/>
        </w:trPr>
        <w:tc>
          <w:tcPr>
            <w:tcW w:w="0" w:type="auto"/>
            <w:vMerge/>
            <w:tcBorders>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No</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Ambassadors</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89</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91.75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8.25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91.96</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8.04</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Career Ambassadors</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22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84.62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4</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15.38</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35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94.6</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5.4</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Non-Career Ambassadors</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67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94.37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4</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5.63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45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90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10</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Career Diplomatic Staff</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541</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89.57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63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10.43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530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89.4</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63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sz w:val="24"/>
                <w:szCs w:val="24"/>
              </w:rPr>
              <w:t>10.6</w:t>
            </w:r>
          </w:p>
        </w:tc>
      </w:tr>
      <w:tr w:rsidR="001709A7" w:rsidRPr="002460B2">
        <w:tblPrEx>
          <w:tblCellMar>
            <w:top w:w="0" w:type="dxa"/>
            <w:bottom w:w="0" w:type="dxa"/>
          </w:tblCellMar>
        </w:tblPrEx>
        <w:tc>
          <w:tcPr>
            <w:tcW w:w="0" w:type="auto"/>
            <w:gridSpan w:val="9"/>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sz w:val="24"/>
                <w:szCs w:val="24"/>
              </w:rPr>
            </w:pPr>
            <w:r w:rsidRPr="002460B2">
              <w:rPr>
                <w:b/>
                <w:bCs/>
                <w:i/>
                <w:sz w:val="24"/>
                <w:szCs w:val="24"/>
              </w:rPr>
              <w:t>Source: Ministry of Foreign Affairs, Abuja 2006</w:t>
            </w:r>
          </w:p>
        </w:tc>
      </w:tr>
    </w:tbl>
    <w:p w:rsidR="001709A7" w:rsidRPr="002460B2" w:rsidRDefault="001709A7" w:rsidP="00640B1A">
      <w:pPr>
        <w:spacing w:line="240" w:lineRule="auto"/>
        <w:ind w:left="720"/>
        <w:rPr>
          <w:bCs/>
          <w:iCs/>
          <w:sz w:val="24"/>
          <w:szCs w:val="24"/>
          <w:highlight w:val="green"/>
        </w:rPr>
      </w:pPr>
    </w:p>
    <w:p w:rsidR="001709A7" w:rsidRDefault="001709A7" w:rsidP="00640B1A">
      <w:pPr>
        <w:spacing w:line="240" w:lineRule="auto"/>
        <w:rPr>
          <w:b/>
          <w:sz w:val="24"/>
          <w:szCs w:val="24"/>
        </w:rPr>
      </w:pPr>
      <w:r w:rsidRPr="002460B2">
        <w:rPr>
          <w:b/>
          <w:sz w:val="24"/>
          <w:szCs w:val="24"/>
        </w:rPr>
        <w:t>8.3</w:t>
      </w:r>
      <w:r w:rsidRPr="002460B2">
        <w:rPr>
          <w:b/>
          <w:sz w:val="24"/>
          <w:szCs w:val="24"/>
        </w:rPr>
        <w:tab/>
        <w:t>Women in International Organizations</w:t>
      </w:r>
    </w:p>
    <w:p w:rsidR="00F72669" w:rsidRPr="002460B2" w:rsidRDefault="00F72669" w:rsidP="00640B1A">
      <w:pPr>
        <w:spacing w:line="240" w:lineRule="auto"/>
        <w:rPr>
          <w:b/>
          <w:bCs/>
          <w:i/>
          <w:sz w:val="24"/>
          <w:szCs w:val="24"/>
        </w:rPr>
      </w:pPr>
    </w:p>
    <w:p w:rsidR="001709A7" w:rsidRDefault="00474E87" w:rsidP="00640B1A">
      <w:pPr>
        <w:pStyle w:val="BodyText"/>
        <w:rPr>
          <w:b w:val="0"/>
          <w:i/>
          <w:sz w:val="24"/>
          <w:szCs w:val="24"/>
        </w:rPr>
      </w:pPr>
      <w:r>
        <w:rPr>
          <w:b w:val="0"/>
          <w:i/>
          <w:sz w:val="24"/>
          <w:szCs w:val="24"/>
        </w:rPr>
        <w:tab/>
      </w:r>
      <w:r w:rsidR="001709A7" w:rsidRPr="002460B2">
        <w:rPr>
          <w:b w:val="0"/>
          <w:i/>
          <w:sz w:val="24"/>
          <w:szCs w:val="24"/>
        </w:rPr>
        <w:t>From 2000 to date, Nigerian women have served in different capacities in international organisations. Current records show that only two Nigerian women are occupying Nigeria</w:t>
      </w:r>
      <w:r w:rsidR="00BA1D49">
        <w:rPr>
          <w:b w:val="0"/>
          <w:i/>
          <w:sz w:val="24"/>
          <w:szCs w:val="24"/>
        </w:rPr>
        <w:t>’</w:t>
      </w:r>
      <w:r w:rsidR="001709A7" w:rsidRPr="002460B2">
        <w:rPr>
          <w:b w:val="0"/>
          <w:i/>
          <w:sz w:val="24"/>
          <w:szCs w:val="24"/>
        </w:rPr>
        <w:t xml:space="preserve">s quota on international bodies i.e. President of Economic Community of West African States (ECOWAS) Court of Justice and Secretary-General of ECOWAS Parliament. Other Nigerian women can be found in the employment of such international organisations in their own personal recognition. </w:t>
      </w:r>
    </w:p>
    <w:p w:rsidR="00474E87" w:rsidRPr="002460B2" w:rsidRDefault="00474E87" w:rsidP="00640B1A">
      <w:pPr>
        <w:pStyle w:val="BodyText"/>
        <w:rPr>
          <w:b w:val="0"/>
          <w:i/>
          <w:sz w:val="24"/>
          <w:szCs w:val="24"/>
        </w:rPr>
      </w:pPr>
    </w:p>
    <w:p w:rsidR="001709A7" w:rsidRDefault="00474E87" w:rsidP="00640B1A">
      <w:pPr>
        <w:pStyle w:val="BodyText"/>
        <w:rPr>
          <w:b w:val="0"/>
          <w:i/>
          <w:sz w:val="24"/>
          <w:szCs w:val="24"/>
        </w:rPr>
      </w:pPr>
      <w:r>
        <w:rPr>
          <w:b w:val="0"/>
          <w:bCs/>
          <w:i/>
          <w:iCs/>
          <w:sz w:val="24"/>
          <w:szCs w:val="24"/>
        </w:rPr>
        <w:tab/>
      </w:r>
      <w:r w:rsidR="001709A7" w:rsidRPr="002460B2">
        <w:rPr>
          <w:b w:val="0"/>
          <w:bCs/>
          <w:i/>
          <w:iCs/>
          <w:sz w:val="24"/>
          <w:szCs w:val="24"/>
        </w:rPr>
        <w:t xml:space="preserve">Although Nigerian women are locally recruited by resident international organizations, available data shows that most of the international organisations have not been able to achieve gender parity in their selection of Nigerian staff. </w:t>
      </w:r>
      <w:r w:rsidR="001709A7" w:rsidRPr="002460B2">
        <w:rPr>
          <w:b w:val="0"/>
          <w:i/>
          <w:sz w:val="24"/>
          <w:szCs w:val="24"/>
        </w:rPr>
        <w:t>At the time of this report, there is no current publication updating data provided in table 8.2 below.</w:t>
      </w:r>
    </w:p>
    <w:p w:rsidR="00D9542F" w:rsidRPr="002460B2" w:rsidRDefault="00D9542F" w:rsidP="00640B1A">
      <w:pPr>
        <w:pStyle w:val="BodyText"/>
        <w:rPr>
          <w:bCs/>
          <w:sz w:val="24"/>
          <w:szCs w:val="24"/>
        </w:rPr>
      </w:pPr>
    </w:p>
    <w:p w:rsidR="001709A7" w:rsidRDefault="001709A7" w:rsidP="00640B1A">
      <w:pPr>
        <w:spacing w:line="240" w:lineRule="auto"/>
        <w:rPr>
          <w:b/>
          <w:bCs/>
          <w:sz w:val="24"/>
          <w:szCs w:val="24"/>
        </w:rPr>
      </w:pPr>
      <w:r w:rsidRPr="002460B2">
        <w:rPr>
          <w:b/>
          <w:bCs/>
          <w:sz w:val="24"/>
          <w:szCs w:val="24"/>
        </w:rPr>
        <w:t>Table 8.2 Employment in International Development Agencies</w:t>
      </w:r>
    </w:p>
    <w:p w:rsidR="00F72669" w:rsidRPr="002460B2" w:rsidRDefault="00F72669" w:rsidP="00640B1A">
      <w:pPr>
        <w:spacing w:line="240" w:lineRule="auto"/>
        <w:rPr>
          <w:b/>
          <w:bCs/>
          <w:sz w:val="24"/>
          <w:szCs w:val="24"/>
        </w:rPr>
      </w:pPr>
    </w:p>
    <w:tbl>
      <w:tblPr>
        <w:tblW w:w="0" w:type="auto"/>
        <w:tblLook w:val="0000"/>
      </w:tblPr>
      <w:tblGrid>
        <w:gridCol w:w="592"/>
        <w:gridCol w:w="3661"/>
        <w:gridCol w:w="1660"/>
        <w:gridCol w:w="1902"/>
      </w:tblGrid>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No.</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AGENCY</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 Male 2001</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 Female 2001</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 xml:space="preserve">UNDP </w:t>
            </w:r>
            <w:smartTag w:uri="urn:schemas-microsoft-com:office:smarttags" w:element="place">
              <w:smartTag w:uri="urn:schemas-microsoft-com:office:smarttags" w:element="City">
                <w:r w:rsidRPr="002460B2">
                  <w:rPr>
                    <w:b/>
                    <w:bCs/>
                    <w:sz w:val="24"/>
                    <w:szCs w:val="24"/>
                  </w:rPr>
                  <w:t>Lagos</w:t>
                </w:r>
              </w:smartTag>
            </w:smartTag>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61.02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38.98</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 xml:space="preserve">UNDP </w:t>
            </w:r>
            <w:smartTag w:uri="urn:schemas-microsoft-com:office:smarttags" w:element="place">
              <w:smartTag w:uri="urn:schemas-microsoft-com:office:smarttags" w:element="City">
                <w:r w:rsidRPr="002460B2">
                  <w:rPr>
                    <w:b/>
                    <w:bCs/>
                    <w:sz w:val="24"/>
                    <w:szCs w:val="24"/>
                  </w:rPr>
                  <w:t>Abuja</w:t>
                </w:r>
              </w:smartTag>
            </w:smartTag>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85.77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14.28</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smartTag w:uri="urn:schemas-microsoft-com:office:smarttags" w:element="place">
              <w:smartTag w:uri="urn:schemas-microsoft-com:office:smarttags" w:element="PlaceName">
                <w:r w:rsidRPr="002460B2">
                  <w:rPr>
                    <w:b/>
                    <w:bCs/>
                    <w:sz w:val="24"/>
                    <w:szCs w:val="24"/>
                  </w:rPr>
                  <w:t>UNDP</w:t>
                </w:r>
              </w:smartTag>
              <w:r w:rsidRPr="002460B2">
                <w:rPr>
                  <w:b/>
                  <w:bCs/>
                  <w:sz w:val="24"/>
                  <w:szCs w:val="24"/>
                </w:rPr>
                <w:t xml:space="preserve"> </w:t>
              </w:r>
              <w:smartTag w:uri="urn:schemas-microsoft-com:office:smarttags" w:element="PlaceType">
                <w:r w:rsidRPr="002460B2">
                  <w:rPr>
                    <w:b/>
                    <w:bCs/>
                    <w:sz w:val="24"/>
                    <w:szCs w:val="24"/>
                  </w:rPr>
                  <w:t>State</w:t>
                </w:r>
              </w:smartTag>
            </w:smartTag>
            <w:r w:rsidRPr="002460B2">
              <w:rPr>
                <w:b/>
                <w:bCs/>
                <w:sz w:val="24"/>
                <w:szCs w:val="24"/>
              </w:rPr>
              <w:t xml:space="preserve"> Programme</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85.08</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14.92</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4</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UNIFEM</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42.86</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57.14</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 xml:space="preserve">UNFPA </w:t>
            </w:r>
            <w:smartTag w:uri="urn:schemas-microsoft-com:office:smarttags" w:element="place">
              <w:smartTag w:uri="urn:schemas-microsoft-com:office:smarttags" w:element="City">
                <w:r w:rsidRPr="002460B2">
                  <w:rPr>
                    <w:b/>
                    <w:bCs/>
                    <w:sz w:val="24"/>
                    <w:szCs w:val="24"/>
                  </w:rPr>
                  <w:t>Lagos</w:t>
                </w:r>
              </w:smartTag>
            </w:smartTag>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61.12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38.88</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UNFPA Ass. Programme</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72.5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27.5</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UNFPA Population Programme</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75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25</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8</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 xml:space="preserve">UNDCP </w:t>
            </w:r>
            <w:smartTag w:uri="urn:schemas-microsoft-com:office:smarttags" w:element="place">
              <w:smartTag w:uri="urn:schemas-microsoft-com:office:smarttags" w:element="City">
                <w:r w:rsidRPr="002460B2">
                  <w:rPr>
                    <w:b/>
                    <w:bCs/>
                    <w:sz w:val="24"/>
                    <w:szCs w:val="24"/>
                  </w:rPr>
                  <w:t>Lagos</w:t>
                </w:r>
              </w:smartTag>
            </w:smartTag>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71.43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28.57</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9</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UNDC/RDC (</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76.5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23.5</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UNFAO(</w:t>
            </w:r>
            <w:smartTag w:uri="urn:schemas-microsoft-com:office:smarttags" w:element="place">
              <w:smartTag w:uri="urn:schemas-microsoft-com:office:smarttags" w:element="City">
                <w:r w:rsidRPr="002460B2">
                  <w:rPr>
                    <w:b/>
                    <w:bCs/>
                    <w:sz w:val="24"/>
                    <w:szCs w:val="24"/>
                  </w:rPr>
                  <w:t>Abuja</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61.3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38.7</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11</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IBRD(</w:t>
            </w:r>
            <w:smartTag w:uri="urn:schemas-microsoft-com:office:smarttags" w:element="place">
              <w:smartTag w:uri="urn:schemas-microsoft-com:office:smarttags" w:element="City">
                <w:r w:rsidRPr="002460B2">
                  <w:rPr>
                    <w:b/>
                    <w:bCs/>
                    <w:sz w:val="24"/>
                    <w:szCs w:val="24"/>
                  </w:rPr>
                  <w:t>Abuja</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50</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IFC(</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55.6</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44.4</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ILO(</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50</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14</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UNESCO(</w:t>
            </w:r>
            <w:smartTag w:uri="urn:schemas-microsoft-com:office:smarttags" w:element="place">
              <w:smartTag w:uri="urn:schemas-microsoft-com:office:smarttags" w:element="City">
                <w:r w:rsidRPr="002460B2">
                  <w:rPr>
                    <w:b/>
                    <w:bCs/>
                    <w:sz w:val="24"/>
                    <w:szCs w:val="24"/>
                  </w:rPr>
                  <w:t>Abuja</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50</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UNHCR(</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66.67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33.33</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16</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UNIC(</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56.92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43.08</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UNICEF(</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60.87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39.13</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18</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UNICEF(</w:t>
            </w:r>
            <w:smartTag w:uri="urn:schemas-microsoft-com:office:smarttags" w:element="place">
              <w:smartTag w:uri="urn:schemas-microsoft-com:office:smarttags" w:element="City">
                <w:r w:rsidRPr="002460B2">
                  <w:rPr>
                    <w:b/>
                    <w:bCs/>
                    <w:sz w:val="24"/>
                    <w:szCs w:val="24"/>
                  </w:rPr>
                  <w:t>Abuja</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64</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36</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19</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UNICEF(C Zone)</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81.2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18.8</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UNICEF (D Zone)</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65.72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34.28</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21</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WHO(</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100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0</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22</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WHO(</w:t>
            </w:r>
            <w:smartTag w:uri="urn:schemas-microsoft-com:office:smarttags" w:element="place">
              <w:smartTag w:uri="urn:schemas-microsoft-com:office:smarttags" w:element="City">
                <w:r w:rsidRPr="002460B2">
                  <w:rPr>
                    <w:b/>
                    <w:bCs/>
                    <w:sz w:val="24"/>
                    <w:szCs w:val="24"/>
                  </w:rPr>
                  <w:t>Abuja</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88.89</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11.11</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WHO(Projects)</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28.57</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71.43</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24</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WMO(</w:t>
            </w:r>
            <w:smartTag w:uri="urn:schemas-microsoft-com:office:smarttags" w:element="place">
              <w:smartTag w:uri="urn:schemas-microsoft-com:office:smarttags" w:element="City">
                <w:r w:rsidRPr="002460B2">
                  <w:rPr>
                    <w:b/>
                    <w:bCs/>
                    <w:sz w:val="24"/>
                    <w:szCs w:val="24"/>
                  </w:rPr>
                  <w:t>Lagos</w:t>
                </w:r>
              </w:smartTag>
            </w:smartTag>
            <w:r w:rsidRPr="002460B2">
              <w:rPr>
                <w:b/>
                <w:bCs/>
                <w:sz w:val="24"/>
                <w:szCs w:val="24"/>
              </w:rPr>
              <w:t>)</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100</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0</w:t>
            </w:r>
          </w:p>
        </w:tc>
      </w:tr>
      <w:tr w:rsidR="001709A7" w:rsidRPr="002460B2">
        <w:tblPrEx>
          <w:tblCellMar>
            <w:top w:w="0" w:type="dxa"/>
            <w:bottom w:w="0" w:type="dxa"/>
          </w:tblCellMar>
        </w:tblPrEx>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25</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Total</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67.13</w:t>
            </w:r>
          </w:p>
        </w:tc>
        <w:tc>
          <w:tcPr>
            <w:tcW w:w="0" w:type="auto"/>
            <w:tcBorders>
              <w:top w:val="single" w:sz="6" w:space="0" w:color="auto"/>
              <w:left w:val="single" w:sz="6" w:space="0" w:color="auto"/>
              <w:bottom w:val="single" w:sz="6" w:space="0" w:color="auto"/>
              <w:right w:val="single" w:sz="6" w:space="0" w:color="auto"/>
            </w:tcBorders>
          </w:tcPr>
          <w:p w:rsidR="001709A7" w:rsidRPr="002460B2" w:rsidRDefault="001709A7" w:rsidP="00640B1A">
            <w:pPr>
              <w:spacing w:line="240" w:lineRule="auto"/>
              <w:rPr>
                <w:b/>
                <w:bCs/>
                <w:sz w:val="24"/>
                <w:szCs w:val="24"/>
              </w:rPr>
            </w:pPr>
            <w:r w:rsidRPr="002460B2">
              <w:rPr>
                <w:b/>
                <w:bCs/>
                <w:sz w:val="24"/>
                <w:szCs w:val="24"/>
              </w:rPr>
              <w:t>32.87</w:t>
            </w:r>
          </w:p>
        </w:tc>
      </w:tr>
    </w:tbl>
    <w:p w:rsidR="001709A7" w:rsidRPr="00C83E09" w:rsidRDefault="001709A7" w:rsidP="00640B1A">
      <w:pPr>
        <w:spacing w:line="240" w:lineRule="auto"/>
        <w:rPr>
          <w:sz w:val="24"/>
          <w:szCs w:val="24"/>
        </w:rPr>
      </w:pPr>
      <w:r w:rsidRPr="00C83E09">
        <w:rPr>
          <w:sz w:val="24"/>
          <w:szCs w:val="24"/>
        </w:rPr>
        <w:t>Source of 2001 data: United Nations Directory Nigeria, UNDP Nigeria, March 2001</w:t>
      </w:r>
    </w:p>
    <w:p w:rsidR="00D9542F" w:rsidRDefault="001709A7" w:rsidP="00640B1A">
      <w:pPr>
        <w:spacing w:line="240" w:lineRule="auto"/>
      </w:pPr>
      <w:r w:rsidRPr="002460B2">
        <w:t xml:space="preserve">Although the post of Heads of Agencies is not reserved for Nigerians, it must be noted that as at 2006, out of sixteen resident heads of United Nations Agencies in </w:t>
      </w:r>
      <w:smartTag w:uri="urn:schemas-microsoft-com:office:smarttags" w:element="place">
        <w:smartTag w:uri="urn:schemas-microsoft-com:office:smarttags" w:element="country-region">
          <w:r w:rsidRPr="002460B2">
            <w:t>Nigeria</w:t>
          </w:r>
        </w:smartTag>
      </w:smartTag>
      <w:r w:rsidRPr="002460B2">
        <w:t>, only one (the Regional Programme Director of UNIFEM) is a woman.</w:t>
      </w:r>
    </w:p>
    <w:p w:rsidR="00D9542F" w:rsidRPr="00D9542F" w:rsidRDefault="00D9542F" w:rsidP="00D9542F">
      <w:pPr>
        <w:spacing w:line="120" w:lineRule="exact"/>
        <w:rPr>
          <w:sz w:val="10"/>
        </w:rPr>
      </w:pPr>
    </w:p>
    <w:p w:rsidR="00D9542F" w:rsidRPr="00D9542F" w:rsidRDefault="00D9542F" w:rsidP="00D9542F">
      <w:pPr>
        <w:spacing w:line="120" w:lineRule="exact"/>
        <w:rPr>
          <w:sz w:val="10"/>
        </w:rPr>
      </w:pPr>
    </w:p>
    <w:p w:rsidR="001709A7" w:rsidRPr="00D9542F" w:rsidRDefault="00D9542F" w:rsidP="00474E87">
      <w:pPr>
        <w:pStyle w:val="H23"/>
        <w:tabs>
          <w:tab w:val="clear" w:pos="1742"/>
        </w:tabs>
        <w:ind w:left="0" w:right="0"/>
        <w:rPr>
          <w:sz w:val="24"/>
          <w:szCs w:val="24"/>
        </w:rPr>
      </w:pPr>
      <w:r>
        <w:tab/>
      </w:r>
      <w:r w:rsidRPr="00D9542F">
        <w:rPr>
          <w:sz w:val="24"/>
          <w:szCs w:val="24"/>
        </w:rPr>
        <w:t xml:space="preserve">Article </w:t>
      </w:r>
      <w:r w:rsidR="001709A7" w:rsidRPr="00D9542F">
        <w:rPr>
          <w:sz w:val="24"/>
          <w:szCs w:val="24"/>
        </w:rPr>
        <w:t>9</w:t>
      </w:r>
      <w:r>
        <w:rPr>
          <w:sz w:val="24"/>
          <w:szCs w:val="24"/>
        </w:rPr>
        <w:br/>
      </w:r>
      <w:r w:rsidRPr="00D9542F">
        <w:rPr>
          <w:sz w:val="24"/>
          <w:szCs w:val="24"/>
        </w:rPr>
        <w:t xml:space="preserve">Nationality </w:t>
      </w:r>
    </w:p>
    <w:p w:rsidR="00D9542F" w:rsidRPr="00D9542F" w:rsidRDefault="00D9542F" w:rsidP="00474E87">
      <w:pPr>
        <w:keepNext/>
        <w:keepLines/>
        <w:spacing w:line="120" w:lineRule="exact"/>
        <w:rPr>
          <w:b/>
          <w:bCs/>
          <w:sz w:val="10"/>
          <w:szCs w:val="24"/>
        </w:rPr>
      </w:pPr>
    </w:p>
    <w:p w:rsidR="00D9542F" w:rsidRPr="00D9542F" w:rsidRDefault="00D9542F" w:rsidP="00474E87">
      <w:pPr>
        <w:keepNext/>
        <w:keepLines/>
        <w:spacing w:line="120" w:lineRule="exact"/>
        <w:rPr>
          <w:b/>
          <w:bCs/>
          <w:sz w:val="10"/>
          <w:szCs w:val="24"/>
        </w:rPr>
      </w:pPr>
    </w:p>
    <w:p w:rsidR="001709A7" w:rsidRDefault="001709A7" w:rsidP="00474E87">
      <w:pPr>
        <w:keepNext/>
        <w:keepLines/>
        <w:spacing w:line="240" w:lineRule="auto"/>
        <w:rPr>
          <w:b/>
          <w:bCs/>
          <w:sz w:val="24"/>
          <w:szCs w:val="24"/>
        </w:rPr>
      </w:pPr>
      <w:r w:rsidRPr="002460B2">
        <w:rPr>
          <w:b/>
          <w:bCs/>
          <w:sz w:val="24"/>
          <w:szCs w:val="24"/>
        </w:rPr>
        <w:t>9.0</w:t>
      </w:r>
      <w:r w:rsidRPr="002460B2">
        <w:rPr>
          <w:b/>
          <w:bCs/>
          <w:sz w:val="24"/>
          <w:szCs w:val="24"/>
        </w:rPr>
        <w:tab/>
        <w:t>The Constitution and Nationality</w:t>
      </w:r>
    </w:p>
    <w:p w:rsidR="00474E87" w:rsidRPr="002460B2" w:rsidRDefault="00474E87" w:rsidP="00474E87">
      <w:pPr>
        <w:keepNext/>
        <w:keepLines/>
        <w:spacing w:line="240" w:lineRule="auto"/>
        <w:rPr>
          <w:b/>
          <w:bCs/>
          <w:sz w:val="24"/>
          <w:szCs w:val="24"/>
        </w:rPr>
      </w:pPr>
    </w:p>
    <w:p w:rsidR="001709A7" w:rsidRDefault="001709A7" w:rsidP="00474E87">
      <w:pPr>
        <w:keepNext/>
        <w:keepLines/>
        <w:spacing w:line="240" w:lineRule="auto"/>
        <w:rPr>
          <w:sz w:val="24"/>
          <w:szCs w:val="24"/>
        </w:rPr>
      </w:pPr>
      <w:r w:rsidRPr="002460B2">
        <w:rPr>
          <w:b/>
          <w:bCs/>
          <w:sz w:val="24"/>
          <w:szCs w:val="24"/>
        </w:rPr>
        <w:t>9.1</w:t>
      </w:r>
      <w:r w:rsidRPr="002460B2">
        <w:rPr>
          <w:sz w:val="24"/>
          <w:szCs w:val="24"/>
        </w:rPr>
        <w:t xml:space="preserve"> Nigerian women have strategically mobilized themselves in articulating their concerns around constitutional issues that have implications for nationality and indegenity. The highpoint of such mobilization was during the National Political Reform Conference (NPRC) which was inaugurated by the Federal Government in 2005. With the support of the Federal Ministry of Women Affairs and development partners such as UNIFEM, CIDA and ACTIONAID, gender was mainstreamed into the Conference process. This landmark achievement for women reported in earlier paragraphs made Nigerian women</w:t>
      </w:r>
      <w:r w:rsidR="00BA1D49">
        <w:rPr>
          <w:sz w:val="24"/>
          <w:szCs w:val="24"/>
        </w:rPr>
        <w:t>’</w:t>
      </w:r>
      <w:r w:rsidRPr="002460B2">
        <w:rPr>
          <w:sz w:val="24"/>
          <w:szCs w:val="24"/>
        </w:rPr>
        <w:t>s issues very visible. It was also a unique opportunity for sensitizing highly placed personalities who had no knowledge of gender issues.</w:t>
      </w:r>
    </w:p>
    <w:p w:rsidR="00474E87" w:rsidRPr="002460B2" w:rsidRDefault="00474E87" w:rsidP="00474E87">
      <w:pPr>
        <w:keepNext/>
        <w:keepLines/>
        <w:spacing w:line="240" w:lineRule="auto"/>
        <w:rPr>
          <w:sz w:val="24"/>
          <w:szCs w:val="24"/>
        </w:rPr>
      </w:pPr>
    </w:p>
    <w:p w:rsidR="001709A7" w:rsidRDefault="00474E87" w:rsidP="00640B1A">
      <w:pPr>
        <w:spacing w:line="240" w:lineRule="auto"/>
        <w:rPr>
          <w:sz w:val="24"/>
          <w:szCs w:val="24"/>
        </w:rPr>
      </w:pPr>
      <w:r>
        <w:rPr>
          <w:sz w:val="24"/>
          <w:szCs w:val="24"/>
        </w:rPr>
        <w:tab/>
      </w:r>
      <w:r w:rsidR="001709A7" w:rsidRPr="002460B2">
        <w:rPr>
          <w:sz w:val="24"/>
          <w:szCs w:val="24"/>
        </w:rPr>
        <w:t>Amendments proposed to the 1999 Nigerian Constitution by Nigerian women to the NPRC to help redress unequal participation in public life deriving from issues of nationality, indigene-ship and a host of other barriers are enunciated in par 7.2 of this report. In addition, a specific request was made for the:</w:t>
      </w:r>
    </w:p>
    <w:p w:rsidR="00474E87" w:rsidRPr="002460B2" w:rsidRDefault="00474E87" w:rsidP="00640B1A">
      <w:pPr>
        <w:spacing w:line="240" w:lineRule="auto"/>
        <w:rPr>
          <w:sz w:val="24"/>
          <w:szCs w:val="24"/>
        </w:rPr>
      </w:pPr>
    </w:p>
    <w:p w:rsidR="001709A7" w:rsidRPr="002460B2" w:rsidRDefault="001709A7" w:rsidP="00640B1A">
      <w:pPr>
        <w:numPr>
          <w:ilvl w:val="0"/>
          <w:numId w:val="40"/>
        </w:numPr>
        <w:tabs>
          <w:tab w:val="left" w:pos="-720"/>
        </w:tabs>
        <w:spacing w:after="120" w:line="240" w:lineRule="auto"/>
        <w:rPr>
          <w:sz w:val="24"/>
          <w:szCs w:val="24"/>
        </w:rPr>
      </w:pPr>
      <w:r w:rsidRPr="002460B2">
        <w:rPr>
          <w:sz w:val="24"/>
          <w:szCs w:val="24"/>
        </w:rPr>
        <w:t xml:space="preserve">substitution of the word </w:t>
      </w:r>
      <w:r w:rsidR="00BA1D49">
        <w:rPr>
          <w:sz w:val="24"/>
          <w:szCs w:val="24"/>
        </w:rPr>
        <w:t>‘</w:t>
      </w:r>
      <w:r w:rsidRPr="002460B2">
        <w:rPr>
          <w:sz w:val="24"/>
          <w:szCs w:val="24"/>
        </w:rPr>
        <w:t>woman</w:t>
      </w:r>
      <w:r w:rsidR="00BA1D49">
        <w:rPr>
          <w:sz w:val="24"/>
          <w:szCs w:val="24"/>
        </w:rPr>
        <w:t>’</w:t>
      </w:r>
      <w:r w:rsidRPr="002460B2">
        <w:rPr>
          <w:sz w:val="24"/>
          <w:szCs w:val="24"/>
        </w:rPr>
        <w:t xml:space="preserve"> which appears in Section 26(2) (a) with the word </w:t>
      </w:r>
      <w:r w:rsidR="00BA1D49">
        <w:rPr>
          <w:sz w:val="24"/>
          <w:szCs w:val="24"/>
        </w:rPr>
        <w:t>‘</w:t>
      </w:r>
      <w:r w:rsidRPr="002460B2">
        <w:rPr>
          <w:sz w:val="24"/>
          <w:szCs w:val="24"/>
        </w:rPr>
        <w:t>person</w:t>
      </w:r>
      <w:r w:rsidR="00BA1D49">
        <w:rPr>
          <w:sz w:val="24"/>
          <w:szCs w:val="24"/>
        </w:rPr>
        <w:t>’</w:t>
      </w:r>
      <w:r w:rsidRPr="002460B2">
        <w:rPr>
          <w:sz w:val="24"/>
          <w:szCs w:val="24"/>
        </w:rPr>
        <w:t xml:space="preserve">. This section denies Nigerian women the right to confer citizenship by registration on their foreign spouses as enjoyed by their male counterparts married to foreign wives. </w:t>
      </w:r>
    </w:p>
    <w:p w:rsidR="001709A7" w:rsidRDefault="001709A7" w:rsidP="00640B1A">
      <w:pPr>
        <w:tabs>
          <w:tab w:val="left" w:pos="-720"/>
        </w:tabs>
        <w:spacing w:line="240" w:lineRule="auto"/>
        <w:rPr>
          <w:sz w:val="24"/>
          <w:szCs w:val="24"/>
        </w:rPr>
      </w:pPr>
      <w:r w:rsidRPr="002460B2">
        <w:rPr>
          <w:b/>
          <w:sz w:val="24"/>
          <w:szCs w:val="24"/>
        </w:rPr>
        <w:t>9.2</w:t>
      </w:r>
      <w:r w:rsidRPr="002460B2">
        <w:rPr>
          <w:sz w:val="24"/>
          <w:szCs w:val="24"/>
        </w:rPr>
        <w:t xml:space="preserve"> </w:t>
      </w:r>
      <w:r w:rsidRPr="002460B2">
        <w:rPr>
          <w:sz w:val="24"/>
          <w:szCs w:val="24"/>
        </w:rPr>
        <w:tab/>
        <w:t>Nigerian women also recommended that the Law Reform Commission should review statutory and customary laws that constrain women who are not married to men from the same State of origin as theirs from enjoying equal rights and privileges in marriage, family and public life. Concerted efforts are also being made by women to ensure that these issues are re-addressed during any subsequent constitutional review exercise (Report of the Gender Support Unit for Female Delegates to the NPRC, August, 2005).</w:t>
      </w:r>
      <w:r w:rsidR="008203B3">
        <w:rPr>
          <w:sz w:val="24"/>
          <w:szCs w:val="24"/>
        </w:rPr>
        <w:t xml:space="preserve"> </w:t>
      </w:r>
    </w:p>
    <w:p w:rsidR="00474E87" w:rsidRPr="002460B2" w:rsidRDefault="00474E87" w:rsidP="00640B1A">
      <w:pPr>
        <w:tabs>
          <w:tab w:val="left" w:pos="-720"/>
        </w:tabs>
        <w:spacing w:line="240" w:lineRule="auto"/>
        <w:rPr>
          <w:sz w:val="24"/>
          <w:szCs w:val="24"/>
        </w:rPr>
      </w:pPr>
    </w:p>
    <w:p w:rsidR="001709A7" w:rsidRDefault="00474E87" w:rsidP="00640B1A">
      <w:pPr>
        <w:tabs>
          <w:tab w:val="left" w:pos="-720"/>
        </w:tabs>
        <w:spacing w:line="240" w:lineRule="auto"/>
        <w:rPr>
          <w:sz w:val="24"/>
          <w:szCs w:val="24"/>
        </w:rPr>
      </w:pPr>
      <w:r>
        <w:rPr>
          <w:sz w:val="24"/>
          <w:szCs w:val="24"/>
        </w:rPr>
        <w:tab/>
      </w:r>
      <w:r w:rsidR="001709A7" w:rsidRPr="002460B2">
        <w:rPr>
          <w:sz w:val="24"/>
          <w:szCs w:val="24"/>
        </w:rPr>
        <w:t>During a recent attempt at amending the 1999 constitution, the National Assembly adopted the women</w:t>
      </w:r>
      <w:r w:rsidR="00BA1D49">
        <w:rPr>
          <w:sz w:val="24"/>
          <w:szCs w:val="24"/>
        </w:rPr>
        <w:t>’</w:t>
      </w:r>
      <w:r w:rsidR="001709A7" w:rsidRPr="002460B2">
        <w:rPr>
          <w:sz w:val="24"/>
          <w:szCs w:val="24"/>
        </w:rPr>
        <w:t>s proposal with respect to section 26(2)(a) in its Constitutional Amendment Bill. This is believed to be a great achievement for pushing women</w:t>
      </w:r>
      <w:r w:rsidR="00BA1D49">
        <w:rPr>
          <w:sz w:val="24"/>
          <w:szCs w:val="24"/>
        </w:rPr>
        <w:t>’</w:t>
      </w:r>
      <w:r w:rsidR="001709A7" w:rsidRPr="002460B2">
        <w:rPr>
          <w:sz w:val="24"/>
          <w:szCs w:val="24"/>
        </w:rPr>
        <w:t xml:space="preserve">s issues forward in the country and redressing gender issues relating to nationality and citizenship. </w:t>
      </w:r>
    </w:p>
    <w:p w:rsidR="00474E87" w:rsidRPr="002460B2" w:rsidRDefault="00474E87" w:rsidP="00640B1A">
      <w:pPr>
        <w:tabs>
          <w:tab w:val="left" w:pos="-720"/>
        </w:tabs>
        <w:spacing w:line="240" w:lineRule="auto"/>
        <w:rPr>
          <w:sz w:val="24"/>
          <w:szCs w:val="24"/>
        </w:rPr>
      </w:pPr>
    </w:p>
    <w:p w:rsidR="00D9542F" w:rsidRPr="00D9542F" w:rsidRDefault="00D9542F" w:rsidP="00D9542F">
      <w:pPr>
        <w:spacing w:line="240" w:lineRule="auto"/>
        <w:rPr>
          <w:b/>
          <w:iCs/>
          <w:sz w:val="24"/>
          <w:szCs w:val="24"/>
        </w:rPr>
      </w:pPr>
      <w:r w:rsidRPr="00D9542F">
        <w:rPr>
          <w:b/>
          <w:iCs/>
          <w:sz w:val="24"/>
          <w:szCs w:val="24"/>
        </w:rPr>
        <w:t>Article 10</w:t>
      </w:r>
      <w:r>
        <w:rPr>
          <w:b/>
          <w:iCs/>
          <w:sz w:val="24"/>
          <w:szCs w:val="24"/>
        </w:rPr>
        <w:br/>
      </w:r>
      <w:r w:rsidRPr="00D9542F">
        <w:rPr>
          <w:b/>
          <w:iCs/>
          <w:sz w:val="24"/>
          <w:szCs w:val="24"/>
        </w:rPr>
        <w:t>Education</w:t>
      </w:r>
    </w:p>
    <w:p w:rsidR="00D9542F" w:rsidRPr="00D9542F" w:rsidRDefault="00D9542F" w:rsidP="00D9542F">
      <w:pPr>
        <w:spacing w:line="120" w:lineRule="exact"/>
        <w:ind w:left="-900" w:firstLine="900"/>
        <w:rPr>
          <w:b/>
          <w:iCs/>
          <w:sz w:val="10"/>
          <w:szCs w:val="24"/>
        </w:rPr>
      </w:pPr>
    </w:p>
    <w:p w:rsidR="00D9542F" w:rsidRPr="00D9542F" w:rsidRDefault="00D9542F" w:rsidP="00D9542F">
      <w:pPr>
        <w:spacing w:line="120" w:lineRule="exact"/>
        <w:ind w:left="-900" w:firstLine="900"/>
        <w:rPr>
          <w:b/>
          <w:iCs/>
          <w:sz w:val="10"/>
          <w:szCs w:val="24"/>
        </w:rPr>
      </w:pPr>
    </w:p>
    <w:p w:rsidR="001709A7" w:rsidRDefault="001709A7" w:rsidP="00640B1A">
      <w:pPr>
        <w:spacing w:line="240" w:lineRule="auto"/>
        <w:ind w:left="-900" w:firstLine="900"/>
        <w:rPr>
          <w:b/>
          <w:iCs/>
          <w:sz w:val="24"/>
          <w:szCs w:val="24"/>
        </w:rPr>
      </w:pPr>
      <w:r w:rsidRPr="002460B2">
        <w:rPr>
          <w:b/>
          <w:iCs/>
          <w:sz w:val="24"/>
          <w:szCs w:val="24"/>
        </w:rPr>
        <w:t>10.0</w:t>
      </w:r>
      <w:r w:rsidRPr="002460B2">
        <w:rPr>
          <w:b/>
          <w:iCs/>
          <w:sz w:val="24"/>
          <w:szCs w:val="24"/>
        </w:rPr>
        <w:tab/>
        <w:t>Legal Measures</w:t>
      </w:r>
    </w:p>
    <w:p w:rsidR="00474E87" w:rsidRPr="002460B2" w:rsidRDefault="00474E87" w:rsidP="00640B1A">
      <w:pPr>
        <w:spacing w:line="240" w:lineRule="auto"/>
        <w:ind w:left="-900" w:firstLine="900"/>
        <w:rPr>
          <w:b/>
          <w:iCs/>
          <w:sz w:val="24"/>
          <w:szCs w:val="24"/>
        </w:rPr>
      </w:pPr>
    </w:p>
    <w:p w:rsidR="001709A7" w:rsidRPr="002460B2" w:rsidRDefault="001709A7" w:rsidP="00640B1A">
      <w:pPr>
        <w:spacing w:line="240" w:lineRule="auto"/>
        <w:rPr>
          <w:sz w:val="24"/>
          <w:szCs w:val="24"/>
        </w:rPr>
      </w:pPr>
      <w:r w:rsidRPr="002460B2">
        <w:rPr>
          <w:b/>
          <w:bCs/>
          <w:sz w:val="24"/>
          <w:szCs w:val="24"/>
        </w:rPr>
        <w:t>10.1</w:t>
      </w:r>
      <w:r w:rsidRPr="002460B2">
        <w:rPr>
          <w:sz w:val="24"/>
          <w:szCs w:val="24"/>
        </w:rPr>
        <w:t xml:space="preserve"> The legal and political environment for promoting improved access to education by the female citizens of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over the past four years, have been encouraging and progressive. Laws have been passed at both national and state levels in pursuit of this objective. At the federal level, the Child</w:t>
      </w:r>
      <w:r w:rsidR="00BA1D49">
        <w:rPr>
          <w:sz w:val="24"/>
          <w:szCs w:val="24"/>
        </w:rPr>
        <w:t>’</w:t>
      </w:r>
      <w:r w:rsidRPr="002460B2">
        <w:rPr>
          <w:sz w:val="24"/>
          <w:szCs w:val="24"/>
        </w:rPr>
        <w:t xml:space="preserve">s Rights Act was passed in 2003. </w:t>
      </w:r>
    </w:p>
    <w:p w:rsidR="001709A7" w:rsidRDefault="001709A7" w:rsidP="00640B1A">
      <w:pPr>
        <w:spacing w:line="240" w:lineRule="auto"/>
        <w:rPr>
          <w:sz w:val="24"/>
          <w:szCs w:val="24"/>
        </w:rPr>
      </w:pPr>
      <w:r w:rsidRPr="002460B2">
        <w:rPr>
          <w:b/>
          <w:sz w:val="24"/>
          <w:szCs w:val="24"/>
        </w:rPr>
        <w:t>Section 15 (1)</w:t>
      </w:r>
      <w:r w:rsidRPr="002460B2">
        <w:rPr>
          <w:sz w:val="24"/>
          <w:szCs w:val="24"/>
        </w:rPr>
        <w:t xml:space="preserve"> of the Act provides as follows:</w:t>
      </w:r>
    </w:p>
    <w:p w:rsidR="00474E87" w:rsidRPr="002460B2" w:rsidRDefault="00474E87" w:rsidP="00640B1A">
      <w:pPr>
        <w:spacing w:line="240" w:lineRule="auto"/>
        <w:rPr>
          <w:sz w:val="24"/>
          <w:szCs w:val="24"/>
        </w:rPr>
      </w:pPr>
    </w:p>
    <w:p w:rsidR="001709A7" w:rsidRPr="002460B2" w:rsidRDefault="00BA1D49" w:rsidP="00640B1A">
      <w:pPr>
        <w:spacing w:line="240" w:lineRule="auto"/>
        <w:ind w:left="540" w:right="566"/>
        <w:rPr>
          <w:i/>
          <w:sz w:val="24"/>
          <w:szCs w:val="24"/>
        </w:rPr>
      </w:pPr>
      <w:r>
        <w:rPr>
          <w:sz w:val="24"/>
          <w:szCs w:val="24"/>
        </w:rPr>
        <w:t>‘</w:t>
      </w:r>
      <w:r w:rsidR="001709A7" w:rsidRPr="002460B2">
        <w:rPr>
          <w:i/>
          <w:sz w:val="24"/>
          <w:szCs w:val="24"/>
        </w:rPr>
        <w:t xml:space="preserve">Every child has the right to free, compulsory and universal basic education and it shall be the duty of the Government in </w:t>
      </w:r>
      <w:smartTag w:uri="urn:schemas-microsoft-com:office:smarttags" w:element="place">
        <w:smartTag w:uri="urn:schemas-microsoft-com:office:smarttags" w:element="country-region">
          <w:r w:rsidR="001709A7" w:rsidRPr="002460B2">
            <w:rPr>
              <w:i/>
              <w:sz w:val="24"/>
              <w:szCs w:val="24"/>
            </w:rPr>
            <w:t>Nigeria</w:t>
          </w:r>
        </w:smartTag>
      </w:smartTag>
      <w:r w:rsidR="001709A7" w:rsidRPr="002460B2">
        <w:rPr>
          <w:i/>
          <w:sz w:val="24"/>
          <w:szCs w:val="24"/>
        </w:rPr>
        <w:t xml:space="preserve"> to provide such education.</w:t>
      </w:r>
    </w:p>
    <w:p w:rsidR="001709A7" w:rsidRPr="002460B2" w:rsidRDefault="001709A7" w:rsidP="00640B1A">
      <w:pPr>
        <w:spacing w:line="240" w:lineRule="auto"/>
        <w:ind w:left="540" w:right="566"/>
        <w:rPr>
          <w:i/>
          <w:sz w:val="24"/>
          <w:szCs w:val="24"/>
        </w:rPr>
      </w:pPr>
      <w:r w:rsidRPr="002460B2">
        <w:rPr>
          <w:i/>
          <w:sz w:val="24"/>
          <w:szCs w:val="24"/>
        </w:rPr>
        <w:t xml:space="preserve">(2) Every parent or guardian shall ensure that his child or ward attends and completes his – </w:t>
      </w:r>
    </w:p>
    <w:p w:rsidR="001709A7" w:rsidRPr="002460B2" w:rsidRDefault="001709A7" w:rsidP="00640B1A">
      <w:pPr>
        <w:spacing w:line="240" w:lineRule="auto"/>
        <w:ind w:left="540"/>
        <w:rPr>
          <w:i/>
          <w:sz w:val="24"/>
          <w:szCs w:val="24"/>
        </w:rPr>
      </w:pPr>
      <w:r w:rsidRPr="002460B2">
        <w:rPr>
          <w:i/>
          <w:sz w:val="24"/>
          <w:szCs w:val="24"/>
        </w:rPr>
        <w:t xml:space="preserve">(a). Primary school education; and </w:t>
      </w:r>
    </w:p>
    <w:p w:rsidR="001709A7" w:rsidRDefault="001709A7" w:rsidP="00640B1A">
      <w:pPr>
        <w:spacing w:line="240" w:lineRule="auto"/>
        <w:ind w:left="540"/>
        <w:rPr>
          <w:sz w:val="24"/>
          <w:szCs w:val="24"/>
        </w:rPr>
      </w:pPr>
      <w:r w:rsidRPr="002460B2">
        <w:rPr>
          <w:i/>
          <w:sz w:val="24"/>
          <w:szCs w:val="24"/>
        </w:rPr>
        <w:t>(b). Junior secondary education…</w:t>
      </w:r>
      <w:r w:rsidR="00BA1D49">
        <w:rPr>
          <w:sz w:val="24"/>
          <w:szCs w:val="24"/>
        </w:rPr>
        <w:t>’</w:t>
      </w:r>
    </w:p>
    <w:p w:rsidR="00474E87" w:rsidRPr="002460B2" w:rsidRDefault="00474E87" w:rsidP="00640B1A">
      <w:pPr>
        <w:spacing w:line="240" w:lineRule="auto"/>
        <w:ind w:left="540"/>
        <w:rPr>
          <w:sz w:val="24"/>
          <w:szCs w:val="24"/>
        </w:rPr>
      </w:pPr>
    </w:p>
    <w:p w:rsidR="001709A7" w:rsidRDefault="00474E87" w:rsidP="00640B1A">
      <w:pPr>
        <w:spacing w:line="240" w:lineRule="auto"/>
        <w:rPr>
          <w:sz w:val="24"/>
          <w:szCs w:val="24"/>
        </w:rPr>
      </w:pPr>
      <w:r>
        <w:rPr>
          <w:sz w:val="24"/>
          <w:szCs w:val="24"/>
        </w:rPr>
        <w:tab/>
      </w:r>
      <w:r w:rsidR="001709A7" w:rsidRPr="002460B2">
        <w:rPr>
          <w:sz w:val="24"/>
          <w:szCs w:val="24"/>
        </w:rPr>
        <w:t>This section of the law reinforces government</w:t>
      </w:r>
      <w:r w:rsidR="00BA1D49">
        <w:rPr>
          <w:sz w:val="24"/>
          <w:szCs w:val="24"/>
        </w:rPr>
        <w:t>’</w:t>
      </w:r>
      <w:r w:rsidR="001709A7" w:rsidRPr="002460B2">
        <w:rPr>
          <w:sz w:val="24"/>
          <w:szCs w:val="24"/>
        </w:rPr>
        <w:t xml:space="preserve">s commitment to the provision of free and compulsory education for every Nigerian child up to junior secondary school level. Being a Federal Act, it is only applicable to the </w:t>
      </w:r>
      <w:smartTag w:uri="urn:schemas-microsoft-com:office:smarttags" w:element="place">
        <w:smartTag w:uri="urn:schemas-microsoft-com:office:smarttags" w:element="PlaceName">
          <w:r w:rsidR="001709A7" w:rsidRPr="002460B2">
            <w:rPr>
              <w:sz w:val="24"/>
              <w:szCs w:val="24"/>
            </w:rPr>
            <w:t>Federal</w:t>
          </w:r>
        </w:smartTag>
        <w:r w:rsidR="001709A7" w:rsidRPr="002460B2">
          <w:rPr>
            <w:sz w:val="24"/>
            <w:szCs w:val="24"/>
          </w:rPr>
          <w:t xml:space="preserve"> </w:t>
        </w:r>
        <w:smartTag w:uri="urn:schemas-microsoft-com:office:smarttags" w:element="PlaceName">
          <w:r w:rsidR="001709A7" w:rsidRPr="002460B2">
            <w:rPr>
              <w:sz w:val="24"/>
              <w:szCs w:val="24"/>
            </w:rPr>
            <w:t>Capital</w:t>
          </w:r>
        </w:smartTag>
        <w:r w:rsidR="001709A7" w:rsidRPr="002460B2">
          <w:rPr>
            <w:sz w:val="24"/>
            <w:szCs w:val="24"/>
          </w:rPr>
          <w:t xml:space="preserve"> </w:t>
        </w:r>
        <w:smartTag w:uri="urn:schemas-microsoft-com:office:smarttags" w:element="PlaceType">
          <w:r w:rsidR="001709A7" w:rsidRPr="002460B2">
            <w:rPr>
              <w:sz w:val="24"/>
              <w:szCs w:val="24"/>
            </w:rPr>
            <w:t>Territory</w:t>
          </w:r>
        </w:smartTag>
      </w:smartTag>
      <w:r w:rsidR="001709A7" w:rsidRPr="002460B2">
        <w:rPr>
          <w:sz w:val="24"/>
          <w:szCs w:val="24"/>
        </w:rPr>
        <w:t>, however, ten (10) States, namely, Anambra, Ebonyi, Ekiti, Imo, Nasarawa, Ogun, Plateau, Rivers, Abia and Taraba have adopted the law. Some of the States that are yet to adopt the Child</w:t>
      </w:r>
      <w:r w:rsidR="00BA1D49">
        <w:rPr>
          <w:sz w:val="24"/>
          <w:szCs w:val="24"/>
        </w:rPr>
        <w:t>’</w:t>
      </w:r>
      <w:r w:rsidR="001709A7" w:rsidRPr="002460B2">
        <w:rPr>
          <w:sz w:val="24"/>
          <w:szCs w:val="24"/>
        </w:rPr>
        <w:t xml:space="preserve">s Rights Act, have passed laws to encourage girl child education in their States. </w:t>
      </w:r>
    </w:p>
    <w:p w:rsidR="00474E87" w:rsidRPr="002460B2" w:rsidRDefault="00474E87" w:rsidP="00640B1A">
      <w:pPr>
        <w:spacing w:line="240" w:lineRule="auto"/>
        <w:rPr>
          <w:sz w:val="24"/>
          <w:szCs w:val="24"/>
        </w:rPr>
      </w:pPr>
    </w:p>
    <w:p w:rsidR="001709A7" w:rsidRDefault="00474E87" w:rsidP="00640B1A">
      <w:pPr>
        <w:spacing w:line="240" w:lineRule="auto"/>
        <w:rPr>
          <w:sz w:val="24"/>
          <w:szCs w:val="24"/>
        </w:rPr>
      </w:pPr>
      <w:r>
        <w:rPr>
          <w:b/>
          <w:sz w:val="24"/>
          <w:szCs w:val="24"/>
        </w:rPr>
        <w:tab/>
      </w:r>
      <w:r w:rsidR="001709A7" w:rsidRPr="00474E87">
        <w:rPr>
          <w:sz w:val="24"/>
          <w:szCs w:val="24"/>
        </w:rPr>
        <w:t>Section 15(5)</w:t>
      </w:r>
      <w:r w:rsidR="001709A7" w:rsidRPr="002460B2">
        <w:rPr>
          <w:sz w:val="24"/>
          <w:szCs w:val="24"/>
        </w:rPr>
        <w:t xml:space="preserve"> of the same Act guarantees female students the opportunity to complete their education should they become pregnant while still in school. Furthermore, </w:t>
      </w:r>
      <w:r w:rsidR="001709A7" w:rsidRPr="002460B2">
        <w:rPr>
          <w:b/>
          <w:sz w:val="24"/>
          <w:szCs w:val="24"/>
        </w:rPr>
        <w:t>section 15(6)</w:t>
      </w:r>
      <w:r w:rsidR="001709A7" w:rsidRPr="002460B2">
        <w:rPr>
          <w:sz w:val="24"/>
          <w:szCs w:val="24"/>
        </w:rPr>
        <w:t xml:space="preserve"> of the same law prescribes punishment for parents or guardians who prevent a child from attending and completing his/her education.</w:t>
      </w:r>
      <w:r w:rsidR="002C1077">
        <w:rPr>
          <w:sz w:val="24"/>
          <w:szCs w:val="24"/>
        </w:rPr>
        <w:t xml:space="preserve"> </w:t>
      </w:r>
    </w:p>
    <w:p w:rsidR="004E0980" w:rsidRPr="002460B2" w:rsidRDefault="004E0980" w:rsidP="00640B1A">
      <w:pPr>
        <w:spacing w:line="240" w:lineRule="auto"/>
        <w:rPr>
          <w:sz w:val="24"/>
          <w:szCs w:val="24"/>
        </w:rPr>
      </w:pPr>
    </w:p>
    <w:p w:rsidR="001709A7" w:rsidRDefault="001709A7" w:rsidP="00640B1A">
      <w:pPr>
        <w:spacing w:line="240" w:lineRule="auto"/>
        <w:rPr>
          <w:b/>
          <w:bCs/>
          <w:sz w:val="24"/>
          <w:szCs w:val="24"/>
        </w:rPr>
      </w:pPr>
      <w:r w:rsidRPr="002460B2">
        <w:rPr>
          <w:b/>
          <w:bCs/>
          <w:sz w:val="24"/>
          <w:szCs w:val="24"/>
        </w:rPr>
        <w:t>10.2</w:t>
      </w:r>
      <w:r w:rsidRPr="002460B2">
        <w:rPr>
          <w:b/>
          <w:bCs/>
          <w:sz w:val="24"/>
          <w:szCs w:val="24"/>
        </w:rPr>
        <w:tab/>
        <w:t>Achievements of the UBE Act</w:t>
      </w:r>
      <w:r w:rsidRPr="002460B2">
        <w:rPr>
          <w:b/>
          <w:bCs/>
          <w:sz w:val="24"/>
          <w:szCs w:val="24"/>
        </w:rPr>
        <w:tab/>
      </w:r>
    </w:p>
    <w:p w:rsidR="004E0980" w:rsidRPr="002460B2" w:rsidRDefault="004E0980" w:rsidP="00640B1A">
      <w:pPr>
        <w:spacing w:line="240" w:lineRule="auto"/>
        <w:rPr>
          <w:b/>
          <w:bCs/>
          <w:sz w:val="24"/>
          <w:szCs w:val="24"/>
        </w:rPr>
      </w:pPr>
    </w:p>
    <w:tbl>
      <w:tblPr>
        <w:tblpPr w:leftFromText="180" w:rightFromText="180" w:vertAnchor="text" w:horzAnchor="margin" w:tblpXSpec="right" w:tblpY="101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1474"/>
        <w:gridCol w:w="1565"/>
        <w:gridCol w:w="1565"/>
      </w:tblGrid>
      <w:tr w:rsidR="001709A7" w:rsidRPr="002460B2">
        <w:tc>
          <w:tcPr>
            <w:tcW w:w="5414" w:type="dxa"/>
            <w:gridSpan w:val="4"/>
          </w:tcPr>
          <w:p w:rsidR="001709A7" w:rsidRPr="002460B2" w:rsidRDefault="001709A7" w:rsidP="00640B1A">
            <w:pPr>
              <w:spacing w:line="240" w:lineRule="auto"/>
              <w:rPr>
                <w:b/>
                <w:iCs/>
                <w:sz w:val="24"/>
                <w:szCs w:val="24"/>
              </w:rPr>
            </w:pPr>
            <w:r w:rsidRPr="002460B2">
              <w:rPr>
                <w:b/>
                <w:iCs/>
                <w:sz w:val="24"/>
                <w:szCs w:val="24"/>
              </w:rPr>
              <w:t>Table 10.1: Achievements Recorded under the UBE Programmes</w:t>
            </w:r>
          </w:p>
        </w:tc>
      </w:tr>
      <w:tr w:rsidR="001709A7" w:rsidRPr="002460B2">
        <w:tc>
          <w:tcPr>
            <w:tcW w:w="1728" w:type="dxa"/>
          </w:tcPr>
          <w:p w:rsidR="001709A7" w:rsidRPr="002460B2" w:rsidRDefault="001709A7" w:rsidP="00640B1A">
            <w:pPr>
              <w:spacing w:line="240" w:lineRule="auto"/>
              <w:rPr>
                <w:b/>
                <w:iCs/>
                <w:sz w:val="24"/>
                <w:szCs w:val="24"/>
              </w:rPr>
            </w:pPr>
            <w:r w:rsidRPr="002460B2">
              <w:rPr>
                <w:b/>
                <w:iCs/>
                <w:sz w:val="24"/>
                <w:szCs w:val="24"/>
              </w:rPr>
              <w:t>Location</w:t>
            </w:r>
          </w:p>
        </w:tc>
        <w:tc>
          <w:tcPr>
            <w:tcW w:w="1260" w:type="dxa"/>
          </w:tcPr>
          <w:p w:rsidR="001709A7" w:rsidRPr="002460B2" w:rsidRDefault="001709A7" w:rsidP="00640B1A">
            <w:pPr>
              <w:spacing w:line="240" w:lineRule="auto"/>
              <w:rPr>
                <w:b/>
                <w:iCs/>
                <w:sz w:val="24"/>
                <w:szCs w:val="24"/>
              </w:rPr>
            </w:pPr>
            <w:r w:rsidRPr="002460B2">
              <w:rPr>
                <w:b/>
                <w:iCs/>
                <w:sz w:val="24"/>
                <w:szCs w:val="24"/>
              </w:rPr>
              <w:t>Classrooms Renovated</w:t>
            </w:r>
          </w:p>
        </w:tc>
        <w:tc>
          <w:tcPr>
            <w:tcW w:w="1260" w:type="dxa"/>
          </w:tcPr>
          <w:p w:rsidR="001709A7" w:rsidRPr="002460B2" w:rsidRDefault="001709A7" w:rsidP="00640B1A">
            <w:pPr>
              <w:spacing w:line="240" w:lineRule="auto"/>
              <w:rPr>
                <w:b/>
                <w:iCs/>
                <w:sz w:val="24"/>
                <w:szCs w:val="24"/>
              </w:rPr>
            </w:pPr>
            <w:r w:rsidRPr="002460B2">
              <w:rPr>
                <w:b/>
                <w:iCs/>
                <w:sz w:val="24"/>
                <w:szCs w:val="24"/>
              </w:rPr>
              <w:t>Classrooms Constructed</w:t>
            </w:r>
          </w:p>
        </w:tc>
        <w:tc>
          <w:tcPr>
            <w:tcW w:w="1166" w:type="dxa"/>
          </w:tcPr>
          <w:p w:rsidR="001709A7" w:rsidRPr="002460B2" w:rsidRDefault="001709A7" w:rsidP="00640B1A">
            <w:pPr>
              <w:spacing w:line="240" w:lineRule="auto"/>
              <w:rPr>
                <w:b/>
                <w:iCs/>
                <w:sz w:val="24"/>
                <w:szCs w:val="24"/>
              </w:rPr>
            </w:pPr>
            <w:r w:rsidRPr="002460B2">
              <w:rPr>
                <w:b/>
                <w:iCs/>
                <w:sz w:val="24"/>
                <w:szCs w:val="24"/>
              </w:rPr>
              <w:t>Toilets Constructed</w:t>
            </w:r>
          </w:p>
        </w:tc>
      </w:tr>
      <w:tr w:rsidR="001709A7" w:rsidRPr="002460B2">
        <w:tc>
          <w:tcPr>
            <w:tcW w:w="1728" w:type="dxa"/>
          </w:tcPr>
          <w:p w:rsidR="001709A7" w:rsidRPr="002460B2" w:rsidRDefault="001709A7" w:rsidP="00640B1A">
            <w:pPr>
              <w:spacing w:line="240" w:lineRule="auto"/>
              <w:rPr>
                <w:bCs/>
                <w:iCs/>
                <w:sz w:val="24"/>
                <w:szCs w:val="24"/>
              </w:rPr>
            </w:pPr>
            <w:r w:rsidRPr="002460B2">
              <w:rPr>
                <w:bCs/>
                <w:iCs/>
                <w:sz w:val="24"/>
                <w:szCs w:val="24"/>
              </w:rPr>
              <w:t>ECCD Centres</w:t>
            </w:r>
          </w:p>
        </w:tc>
        <w:tc>
          <w:tcPr>
            <w:tcW w:w="1260" w:type="dxa"/>
          </w:tcPr>
          <w:p w:rsidR="001709A7" w:rsidRPr="002460B2" w:rsidRDefault="001709A7" w:rsidP="00640B1A">
            <w:pPr>
              <w:spacing w:line="240" w:lineRule="auto"/>
              <w:rPr>
                <w:bCs/>
                <w:iCs/>
                <w:sz w:val="24"/>
                <w:szCs w:val="24"/>
              </w:rPr>
            </w:pPr>
            <w:r w:rsidRPr="002460B2">
              <w:rPr>
                <w:bCs/>
                <w:iCs/>
                <w:sz w:val="24"/>
                <w:szCs w:val="24"/>
              </w:rPr>
              <w:t>237</w:t>
            </w:r>
          </w:p>
        </w:tc>
        <w:tc>
          <w:tcPr>
            <w:tcW w:w="1260" w:type="dxa"/>
          </w:tcPr>
          <w:p w:rsidR="001709A7" w:rsidRPr="002460B2" w:rsidRDefault="001709A7" w:rsidP="00640B1A">
            <w:pPr>
              <w:spacing w:line="240" w:lineRule="auto"/>
              <w:rPr>
                <w:bCs/>
                <w:iCs/>
                <w:sz w:val="24"/>
                <w:szCs w:val="24"/>
              </w:rPr>
            </w:pPr>
            <w:r w:rsidRPr="002460B2">
              <w:rPr>
                <w:bCs/>
                <w:iCs/>
                <w:sz w:val="24"/>
                <w:szCs w:val="24"/>
              </w:rPr>
              <w:t>131</w:t>
            </w:r>
          </w:p>
        </w:tc>
        <w:tc>
          <w:tcPr>
            <w:tcW w:w="1166" w:type="dxa"/>
          </w:tcPr>
          <w:p w:rsidR="001709A7" w:rsidRPr="002460B2" w:rsidRDefault="001709A7" w:rsidP="00640B1A">
            <w:pPr>
              <w:spacing w:line="240" w:lineRule="auto"/>
              <w:rPr>
                <w:bCs/>
                <w:iCs/>
                <w:sz w:val="24"/>
                <w:szCs w:val="24"/>
              </w:rPr>
            </w:pPr>
          </w:p>
        </w:tc>
      </w:tr>
      <w:tr w:rsidR="001709A7" w:rsidRPr="002460B2">
        <w:trPr>
          <w:cantSplit/>
        </w:trPr>
        <w:tc>
          <w:tcPr>
            <w:tcW w:w="1728" w:type="dxa"/>
          </w:tcPr>
          <w:p w:rsidR="001709A7" w:rsidRPr="002460B2" w:rsidRDefault="001709A7" w:rsidP="00640B1A">
            <w:pPr>
              <w:spacing w:line="240" w:lineRule="auto"/>
              <w:rPr>
                <w:bCs/>
                <w:iCs/>
                <w:sz w:val="24"/>
                <w:szCs w:val="24"/>
              </w:rPr>
            </w:pPr>
            <w:r w:rsidRPr="002460B2">
              <w:rPr>
                <w:bCs/>
                <w:iCs/>
                <w:sz w:val="24"/>
                <w:szCs w:val="24"/>
              </w:rPr>
              <w:t>Primary Schools</w:t>
            </w:r>
          </w:p>
        </w:tc>
        <w:tc>
          <w:tcPr>
            <w:tcW w:w="1260" w:type="dxa"/>
          </w:tcPr>
          <w:p w:rsidR="001709A7" w:rsidRPr="002460B2" w:rsidRDefault="001709A7" w:rsidP="00640B1A">
            <w:pPr>
              <w:spacing w:line="240" w:lineRule="auto"/>
              <w:rPr>
                <w:bCs/>
                <w:iCs/>
                <w:sz w:val="24"/>
                <w:szCs w:val="24"/>
              </w:rPr>
            </w:pPr>
            <w:r w:rsidRPr="002460B2">
              <w:rPr>
                <w:bCs/>
                <w:iCs/>
                <w:sz w:val="24"/>
                <w:szCs w:val="24"/>
              </w:rPr>
              <w:t>1,568</w:t>
            </w:r>
          </w:p>
        </w:tc>
        <w:tc>
          <w:tcPr>
            <w:tcW w:w="1260" w:type="dxa"/>
          </w:tcPr>
          <w:p w:rsidR="001709A7" w:rsidRPr="002460B2" w:rsidRDefault="001709A7" w:rsidP="00640B1A">
            <w:pPr>
              <w:spacing w:line="240" w:lineRule="auto"/>
              <w:rPr>
                <w:bCs/>
                <w:iCs/>
                <w:sz w:val="24"/>
                <w:szCs w:val="24"/>
              </w:rPr>
            </w:pPr>
            <w:r w:rsidRPr="002460B2">
              <w:rPr>
                <w:bCs/>
                <w:iCs/>
                <w:sz w:val="24"/>
                <w:szCs w:val="24"/>
              </w:rPr>
              <w:t>1,426</w:t>
            </w:r>
          </w:p>
        </w:tc>
        <w:tc>
          <w:tcPr>
            <w:tcW w:w="1166" w:type="dxa"/>
            <w:vMerge w:val="restart"/>
          </w:tcPr>
          <w:p w:rsidR="001709A7" w:rsidRPr="002460B2" w:rsidRDefault="001709A7" w:rsidP="00640B1A">
            <w:pPr>
              <w:spacing w:line="240" w:lineRule="auto"/>
              <w:rPr>
                <w:bCs/>
                <w:iCs/>
                <w:sz w:val="24"/>
                <w:szCs w:val="24"/>
              </w:rPr>
            </w:pPr>
          </w:p>
          <w:p w:rsidR="001709A7" w:rsidRPr="002460B2" w:rsidRDefault="001709A7" w:rsidP="00640B1A">
            <w:pPr>
              <w:spacing w:line="240" w:lineRule="auto"/>
              <w:rPr>
                <w:bCs/>
                <w:iCs/>
                <w:sz w:val="24"/>
                <w:szCs w:val="24"/>
              </w:rPr>
            </w:pPr>
            <w:r w:rsidRPr="002460B2">
              <w:rPr>
                <w:bCs/>
                <w:iCs/>
                <w:sz w:val="24"/>
                <w:szCs w:val="24"/>
              </w:rPr>
              <w:t>952</w:t>
            </w:r>
          </w:p>
        </w:tc>
      </w:tr>
      <w:tr w:rsidR="001709A7" w:rsidRPr="002460B2">
        <w:trPr>
          <w:cantSplit/>
        </w:trPr>
        <w:tc>
          <w:tcPr>
            <w:tcW w:w="1728" w:type="dxa"/>
          </w:tcPr>
          <w:p w:rsidR="001709A7" w:rsidRPr="002460B2" w:rsidRDefault="001709A7" w:rsidP="00640B1A">
            <w:pPr>
              <w:spacing w:line="240" w:lineRule="auto"/>
              <w:rPr>
                <w:bCs/>
                <w:iCs/>
                <w:sz w:val="24"/>
                <w:szCs w:val="24"/>
              </w:rPr>
            </w:pPr>
            <w:r w:rsidRPr="002460B2">
              <w:rPr>
                <w:bCs/>
                <w:iCs/>
                <w:sz w:val="24"/>
                <w:szCs w:val="24"/>
              </w:rPr>
              <w:t>Junior Secondary Schools</w:t>
            </w:r>
          </w:p>
        </w:tc>
        <w:tc>
          <w:tcPr>
            <w:tcW w:w="1260" w:type="dxa"/>
          </w:tcPr>
          <w:p w:rsidR="001709A7" w:rsidRPr="002460B2" w:rsidRDefault="001709A7" w:rsidP="00640B1A">
            <w:pPr>
              <w:spacing w:line="240" w:lineRule="auto"/>
              <w:rPr>
                <w:bCs/>
                <w:iCs/>
                <w:sz w:val="24"/>
                <w:szCs w:val="24"/>
              </w:rPr>
            </w:pPr>
            <w:r w:rsidRPr="002460B2">
              <w:rPr>
                <w:bCs/>
                <w:iCs/>
                <w:sz w:val="24"/>
                <w:szCs w:val="24"/>
              </w:rPr>
              <w:t>952</w:t>
            </w:r>
          </w:p>
        </w:tc>
        <w:tc>
          <w:tcPr>
            <w:tcW w:w="1260" w:type="dxa"/>
          </w:tcPr>
          <w:p w:rsidR="001709A7" w:rsidRPr="002460B2" w:rsidRDefault="001709A7" w:rsidP="00640B1A">
            <w:pPr>
              <w:spacing w:line="240" w:lineRule="auto"/>
              <w:rPr>
                <w:bCs/>
                <w:iCs/>
                <w:sz w:val="24"/>
                <w:szCs w:val="24"/>
              </w:rPr>
            </w:pPr>
            <w:r w:rsidRPr="002460B2">
              <w:rPr>
                <w:bCs/>
                <w:iCs/>
                <w:sz w:val="24"/>
                <w:szCs w:val="24"/>
              </w:rPr>
              <w:t>849</w:t>
            </w:r>
          </w:p>
        </w:tc>
        <w:tc>
          <w:tcPr>
            <w:tcW w:w="1166" w:type="dxa"/>
            <w:vMerge/>
          </w:tcPr>
          <w:p w:rsidR="001709A7" w:rsidRPr="002460B2" w:rsidRDefault="001709A7" w:rsidP="00640B1A">
            <w:pPr>
              <w:spacing w:line="240" w:lineRule="auto"/>
              <w:rPr>
                <w:b/>
                <w:iCs/>
                <w:sz w:val="24"/>
                <w:szCs w:val="24"/>
              </w:rPr>
            </w:pPr>
          </w:p>
        </w:tc>
      </w:tr>
      <w:tr w:rsidR="001709A7" w:rsidRPr="002460B2">
        <w:trPr>
          <w:cantSplit/>
        </w:trPr>
        <w:tc>
          <w:tcPr>
            <w:tcW w:w="5414" w:type="dxa"/>
            <w:gridSpan w:val="4"/>
          </w:tcPr>
          <w:p w:rsidR="001709A7" w:rsidRPr="002460B2" w:rsidRDefault="001709A7" w:rsidP="00640B1A">
            <w:pPr>
              <w:spacing w:line="240" w:lineRule="auto"/>
              <w:rPr>
                <w:b/>
                <w:i/>
                <w:sz w:val="24"/>
                <w:szCs w:val="24"/>
              </w:rPr>
            </w:pPr>
            <w:r w:rsidRPr="002460B2">
              <w:rPr>
                <w:b/>
                <w:i/>
                <w:sz w:val="24"/>
                <w:szCs w:val="24"/>
              </w:rPr>
              <w:t xml:space="preserve">Source: Federal Ministry of Education Report 2006 </w:t>
            </w:r>
          </w:p>
        </w:tc>
      </w:tr>
    </w:tbl>
    <w:p w:rsidR="001709A7" w:rsidRPr="002460B2" w:rsidRDefault="001709A7" w:rsidP="00640B1A">
      <w:pPr>
        <w:spacing w:line="240" w:lineRule="auto"/>
        <w:rPr>
          <w:bCs/>
          <w:sz w:val="24"/>
          <w:szCs w:val="24"/>
        </w:rPr>
      </w:pPr>
      <w:r w:rsidRPr="002460B2">
        <w:rPr>
          <w:b/>
          <w:bCs/>
          <w:sz w:val="24"/>
          <w:szCs w:val="24"/>
        </w:rPr>
        <w:t>10.2.1</w:t>
      </w:r>
      <w:r w:rsidRPr="002460B2">
        <w:rPr>
          <w:sz w:val="24"/>
          <w:szCs w:val="24"/>
        </w:rPr>
        <w:t xml:space="preserve"> Additionally, the government of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has passed into law, the </w:t>
      </w:r>
      <w:r w:rsidRPr="004E0980">
        <w:rPr>
          <w:sz w:val="24"/>
          <w:szCs w:val="24"/>
        </w:rPr>
        <w:t>Compulsory, Free, Universal Basic Education and other Related Matters Act, 2004 (UBE Act) which</w:t>
      </w:r>
      <w:r w:rsidRPr="002460B2">
        <w:rPr>
          <w:sz w:val="24"/>
          <w:szCs w:val="24"/>
        </w:rPr>
        <w:t xml:space="preserve"> seeks to address barriers to the enjoyment of the right to education of every Nigerian child in both urban and rural areas. The Act reiterates the right of every Nigerian child to compulsory, free, and universal basic education. In order to ensure the actualization of this right, the law established the Universal Basic Education Commission (UBEC) which is charged with the responsibility of implementing the UBE programme. The UBE, just like the Child</w:t>
      </w:r>
      <w:r w:rsidR="00BA1D49">
        <w:rPr>
          <w:sz w:val="24"/>
          <w:szCs w:val="24"/>
        </w:rPr>
        <w:t>’</w:t>
      </w:r>
      <w:r w:rsidRPr="002460B2">
        <w:rPr>
          <w:sz w:val="24"/>
          <w:szCs w:val="24"/>
        </w:rPr>
        <w:t xml:space="preserve">s Rights Act makes it a punishable offence to deny any child access to education either by way of demanding fees or by actually not allowing a child to attend school. </w:t>
      </w:r>
    </w:p>
    <w:tbl>
      <w:tblPr>
        <w:tblpPr w:leftFromText="180" w:rightFromText="180" w:vertAnchor="text" w:tblpX="108" w:tblpY="-16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1800"/>
      </w:tblGrid>
      <w:tr w:rsidR="001709A7" w:rsidRPr="002460B2">
        <w:tc>
          <w:tcPr>
            <w:tcW w:w="3960" w:type="dxa"/>
            <w:gridSpan w:val="2"/>
          </w:tcPr>
          <w:p w:rsidR="001709A7" w:rsidRPr="002460B2" w:rsidRDefault="001709A7" w:rsidP="00232803">
            <w:pPr>
              <w:spacing w:line="240" w:lineRule="auto"/>
              <w:rPr>
                <w:b/>
                <w:iCs/>
                <w:sz w:val="24"/>
                <w:szCs w:val="24"/>
              </w:rPr>
            </w:pPr>
            <w:r w:rsidRPr="002460B2">
              <w:rPr>
                <w:b/>
                <w:iCs/>
                <w:sz w:val="24"/>
                <w:szCs w:val="24"/>
              </w:rPr>
              <w:t>Table 10.2: Teachers Trained in Different Subjects</w:t>
            </w:r>
          </w:p>
        </w:tc>
      </w:tr>
      <w:tr w:rsidR="001709A7" w:rsidRPr="002460B2">
        <w:tc>
          <w:tcPr>
            <w:tcW w:w="2160" w:type="dxa"/>
          </w:tcPr>
          <w:p w:rsidR="001709A7" w:rsidRPr="002460B2" w:rsidRDefault="001709A7" w:rsidP="00232803">
            <w:pPr>
              <w:spacing w:line="240" w:lineRule="auto"/>
              <w:rPr>
                <w:b/>
                <w:iCs/>
                <w:sz w:val="24"/>
                <w:szCs w:val="24"/>
              </w:rPr>
            </w:pPr>
            <w:r w:rsidRPr="002460B2">
              <w:rPr>
                <w:b/>
                <w:iCs/>
                <w:sz w:val="24"/>
                <w:szCs w:val="24"/>
              </w:rPr>
              <w:t>Location</w:t>
            </w:r>
          </w:p>
        </w:tc>
        <w:tc>
          <w:tcPr>
            <w:tcW w:w="1800" w:type="dxa"/>
          </w:tcPr>
          <w:p w:rsidR="001709A7" w:rsidRPr="002460B2" w:rsidRDefault="001709A7" w:rsidP="00232803">
            <w:pPr>
              <w:spacing w:line="240" w:lineRule="auto"/>
              <w:rPr>
                <w:b/>
                <w:iCs/>
                <w:sz w:val="24"/>
                <w:szCs w:val="24"/>
              </w:rPr>
            </w:pPr>
            <w:r w:rsidRPr="002460B2">
              <w:rPr>
                <w:b/>
                <w:iCs/>
                <w:sz w:val="24"/>
                <w:szCs w:val="24"/>
              </w:rPr>
              <w:t xml:space="preserve">Teachers Trained </w:t>
            </w:r>
          </w:p>
        </w:tc>
      </w:tr>
      <w:tr w:rsidR="001709A7" w:rsidRPr="002460B2">
        <w:tc>
          <w:tcPr>
            <w:tcW w:w="2160" w:type="dxa"/>
          </w:tcPr>
          <w:p w:rsidR="001709A7" w:rsidRPr="002460B2" w:rsidRDefault="001709A7" w:rsidP="00232803">
            <w:pPr>
              <w:spacing w:line="240" w:lineRule="auto"/>
              <w:rPr>
                <w:bCs/>
                <w:iCs/>
                <w:sz w:val="24"/>
                <w:szCs w:val="24"/>
              </w:rPr>
            </w:pPr>
            <w:r w:rsidRPr="002460B2">
              <w:rPr>
                <w:bCs/>
                <w:iCs/>
                <w:sz w:val="24"/>
                <w:szCs w:val="24"/>
              </w:rPr>
              <w:t>ECCD Centres</w:t>
            </w:r>
          </w:p>
        </w:tc>
        <w:tc>
          <w:tcPr>
            <w:tcW w:w="1800" w:type="dxa"/>
          </w:tcPr>
          <w:p w:rsidR="001709A7" w:rsidRPr="002460B2" w:rsidRDefault="001709A7" w:rsidP="00232803">
            <w:pPr>
              <w:spacing w:line="240" w:lineRule="auto"/>
              <w:rPr>
                <w:bCs/>
                <w:iCs/>
                <w:sz w:val="24"/>
                <w:szCs w:val="24"/>
              </w:rPr>
            </w:pPr>
            <w:r w:rsidRPr="002460B2">
              <w:rPr>
                <w:bCs/>
                <w:iCs/>
                <w:sz w:val="24"/>
                <w:szCs w:val="24"/>
              </w:rPr>
              <w:t>42,080</w:t>
            </w:r>
          </w:p>
        </w:tc>
      </w:tr>
      <w:tr w:rsidR="001709A7" w:rsidRPr="002460B2">
        <w:tc>
          <w:tcPr>
            <w:tcW w:w="2160" w:type="dxa"/>
          </w:tcPr>
          <w:p w:rsidR="001709A7" w:rsidRPr="002460B2" w:rsidRDefault="001709A7" w:rsidP="00232803">
            <w:pPr>
              <w:spacing w:line="240" w:lineRule="auto"/>
              <w:rPr>
                <w:bCs/>
                <w:iCs/>
                <w:sz w:val="24"/>
                <w:szCs w:val="24"/>
              </w:rPr>
            </w:pPr>
            <w:r w:rsidRPr="002460B2">
              <w:rPr>
                <w:bCs/>
                <w:iCs/>
                <w:sz w:val="24"/>
                <w:szCs w:val="24"/>
              </w:rPr>
              <w:t>Primary Schools</w:t>
            </w:r>
          </w:p>
        </w:tc>
        <w:tc>
          <w:tcPr>
            <w:tcW w:w="1800" w:type="dxa"/>
          </w:tcPr>
          <w:p w:rsidR="001709A7" w:rsidRPr="002460B2" w:rsidRDefault="001709A7" w:rsidP="00232803">
            <w:pPr>
              <w:spacing w:line="240" w:lineRule="auto"/>
              <w:rPr>
                <w:bCs/>
                <w:iCs/>
                <w:sz w:val="24"/>
                <w:szCs w:val="24"/>
              </w:rPr>
            </w:pPr>
            <w:r w:rsidRPr="002460B2">
              <w:rPr>
                <w:bCs/>
                <w:iCs/>
                <w:sz w:val="24"/>
                <w:szCs w:val="24"/>
              </w:rPr>
              <w:t>107,537</w:t>
            </w:r>
          </w:p>
        </w:tc>
      </w:tr>
      <w:tr w:rsidR="001709A7" w:rsidRPr="002460B2">
        <w:tc>
          <w:tcPr>
            <w:tcW w:w="2160" w:type="dxa"/>
          </w:tcPr>
          <w:p w:rsidR="001709A7" w:rsidRPr="002460B2" w:rsidRDefault="001709A7" w:rsidP="00232803">
            <w:pPr>
              <w:spacing w:line="240" w:lineRule="auto"/>
              <w:rPr>
                <w:bCs/>
                <w:iCs/>
                <w:sz w:val="24"/>
                <w:szCs w:val="24"/>
              </w:rPr>
            </w:pPr>
            <w:r w:rsidRPr="002460B2">
              <w:rPr>
                <w:bCs/>
                <w:iCs/>
                <w:sz w:val="24"/>
                <w:szCs w:val="24"/>
              </w:rPr>
              <w:t>Junior Secondary Schools</w:t>
            </w:r>
          </w:p>
        </w:tc>
        <w:tc>
          <w:tcPr>
            <w:tcW w:w="1800" w:type="dxa"/>
          </w:tcPr>
          <w:p w:rsidR="001709A7" w:rsidRPr="002460B2" w:rsidRDefault="001709A7" w:rsidP="00232803">
            <w:pPr>
              <w:spacing w:line="240" w:lineRule="auto"/>
              <w:rPr>
                <w:bCs/>
                <w:iCs/>
                <w:sz w:val="24"/>
                <w:szCs w:val="24"/>
              </w:rPr>
            </w:pPr>
            <w:r w:rsidRPr="002460B2">
              <w:rPr>
                <w:bCs/>
                <w:iCs/>
                <w:sz w:val="24"/>
                <w:szCs w:val="24"/>
              </w:rPr>
              <w:t>56,790</w:t>
            </w:r>
          </w:p>
        </w:tc>
      </w:tr>
      <w:tr w:rsidR="001709A7" w:rsidRPr="002460B2">
        <w:tc>
          <w:tcPr>
            <w:tcW w:w="3960" w:type="dxa"/>
            <w:gridSpan w:val="2"/>
          </w:tcPr>
          <w:p w:rsidR="001709A7" w:rsidRPr="002460B2" w:rsidRDefault="001709A7" w:rsidP="00232803">
            <w:pPr>
              <w:spacing w:line="240" w:lineRule="auto"/>
              <w:rPr>
                <w:b/>
                <w:iCs/>
                <w:sz w:val="24"/>
                <w:szCs w:val="24"/>
              </w:rPr>
            </w:pPr>
            <w:r w:rsidRPr="002460B2">
              <w:rPr>
                <w:b/>
                <w:i/>
                <w:sz w:val="24"/>
                <w:szCs w:val="24"/>
              </w:rPr>
              <w:t>Source: Federal Ministry of Education report 2006</w:t>
            </w:r>
          </w:p>
        </w:tc>
      </w:tr>
    </w:tbl>
    <w:p w:rsidR="001709A7" w:rsidRPr="002460B2" w:rsidRDefault="004E0980" w:rsidP="00640B1A">
      <w:pPr>
        <w:spacing w:line="240" w:lineRule="auto"/>
        <w:rPr>
          <w:bCs/>
          <w:iCs/>
          <w:sz w:val="24"/>
          <w:szCs w:val="24"/>
        </w:rPr>
      </w:pPr>
      <w:r>
        <w:rPr>
          <w:bCs/>
          <w:iCs/>
          <w:sz w:val="24"/>
          <w:szCs w:val="24"/>
        </w:rPr>
        <w:tab/>
      </w:r>
      <w:r w:rsidR="001709A7" w:rsidRPr="002460B2">
        <w:rPr>
          <w:bCs/>
          <w:iCs/>
          <w:sz w:val="24"/>
          <w:szCs w:val="24"/>
        </w:rPr>
        <w:t>It must be noted that there are challenges with implementing the criminal aspects of the law, however, achievements shown in Tables 10.1 and 10.2 have been recorded.</w:t>
      </w:r>
    </w:p>
    <w:p w:rsidR="001709A7" w:rsidRPr="002460B2" w:rsidRDefault="001709A7" w:rsidP="00640B1A">
      <w:pPr>
        <w:spacing w:line="240" w:lineRule="auto"/>
        <w:rPr>
          <w:b/>
          <w:iCs/>
          <w:sz w:val="24"/>
          <w:szCs w:val="24"/>
        </w:rPr>
      </w:pPr>
    </w:p>
    <w:p w:rsidR="001709A7" w:rsidRDefault="001709A7" w:rsidP="00640B1A">
      <w:pPr>
        <w:spacing w:line="240" w:lineRule="auto"/>
        <w:rPr>
          <w:bCs/>
          <w:iCs/>
          <w:sz w:val="24"/>
          <w:szCs w:val="24"/>
        </w:rPr>
      </w:pPr>
      <w:r w:rsidRPr="002460B2">
        <w:rPr>
          <w:b/>
          <w:iCs/>
          <w:sz w:val="24"/>
          <w:szCs w:val="24"/>
        </w:rPr>
        <w:t>10.2.2</w:t>
      </w:r>
      <w:r w:rsidRPr="002460B2">
        <w:rPr>
          <w:bCs/>
          <w:iCs/>
          <w:sz w:val="24"/>
          <w:szCs w:val="24"/>
        </w:rPr>
        <w:t xml:space="preserve"> Apart from the provision of infrastructure and capacity building activities, 983,537 instructional materials on subjects like mathematics, integrated science, social studies, English language, management studies and information technology, were procured and distributed to various schools all over the country. In addition, the sum of four hundred and fifty thousand Naira (N450, 000.00) each was disbursed to some 4,407 community schools as institutional support grant.</w:t>
      </w:r>
    </w:p>
    <w:p w:rsidR="004E0980" w:rsidRPr="002460B2" w:rsidRDefault="004E0980" w:rsidP="00640B1A">
      <w:pPr>
        <w:spacing w:line="240" w:lineRule="auto"/>
        <w:rPr>
          <w:bCs/>
          <w:iCs/>
          <w:sz w:val="24"/>
          <w:szCs w:val="24"/>
        </w:rPr>
      </w:pPr>
    </w:p>
    <w:p w:rsidR="001709A7" w:rsidRDefault="001709A7" w:rsidP="00640B1A">
      <w:pPr>
        <w:spacing w:line="240" w:lineRule="auto"/>
        <w:rPr>
          <w:b/>
          <w:iCs/>
          <w:sz w:val="24"/>
          <w:szCs w:val="24"/>
        </w:rPr>
      </w:pPr>
      <w:r w:rsidRPr="002460B2">
        <w:rPr>
          <w:b/>
          <w:iCs/>
          <w:sz w:val="24"/>
          <w:szCs w:val="24"/>
        </w:rPr>
        <w:t>10.2.3 Support of International Community</w:t>
      </w:r>
    </w:p>
    <w:p w:rsidR="004E0980" w:rsidRPr="002460B2" w:rsidRDefault="004E0980" w:rsidP="00640B1A">
      <w:pPr>
        <w:spacing w:line="240" w:lineRule="auto"/>
        <w:rPr>
          <w:b/>
          <w:iCs/>
          <w:sz w:val="24"/>
          <w:szCs w:val="24"/>
        </w:rPr>
      </w:pPr>
    </w:p>
    <w:p w:rsidR="001709A7" w:rsidRPr="002460B2" w:rsidRDefault="004E0980" w:rsidP="00640B1A">
      <w:pPr>
        <w:spacing w:line="240" w:lineRule="auto"/>
        <w:rPr>
          <w:bCs/>
          <w:iCs/>
          <w:sz w:val="24"/>
          <w:szCs w:val="24"/>
        </w:rPr>
      </w:pPr>
      <w:r>
        <w:rPr>
          <w:bCs/>
          <w:iCs/>
          <w:sz w:val="24"/>
          <w:szCs w:val="24"/>
        </w:rPr>
        <w:tab/>
      </w:r>
      <w:r w:rsidR="001709A7" w:rsidRPr="002460B2">
        <w:rPr>
          <w:bCs/>
          <w:iCs/>
          <w:sz w:val="24"/>
          <w:szCs w:val="24"/>
        </w:rPr>
        <w:t>During the reporting period, international agencies, embassies and other development partners gave tremendous support to encourage enrollment and retention of children and young persons, particularly the girl-child in primary and secondary schools. For example</w:t>
      </w:r>
    </w:p>
    <w:tbl>
      <w:tblPr>
        <w:tblpPr w:leftFromText="180" w:rightFromText="180" w:vertAnchor="text" w:horzAnchor="margin" w:tblpXSpec="right"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26"/>
      </w:tblGrid>
      <w:tr w:rsidR="001709A7" w:rsidRPr="002460B2">
        <w:tc>
          <w:tcPr>
            <w:tcW w:w="4526" w:type="dxa"/>
          </w:tcPr>
          <w:p w:rsidR="001709A7" w:rsidRPr="004E0980" w:rsidRDefault="001709A7" w:rsidP="00640B1A">
            <w:pPr>
              <w:spacing w:line="240" w:lineRule="auto"/>
              <w:rPr>
                <w:bCs/>
                <w:iCs/>
                <w:sz w:val="24"/>
                <w:szCs w:val="24"/>
              </w:rPr>
            </w:pPr>
            <w:r w:rsidRPr="004E0980">
              <w:rPr>
                <w:bCs/>
                <w:iCs/>
                <w:sz w:val="24"/>
                <w:szCs w:val="24"/>
              </w:rPr>
              <w:t>78 classrooms in 12 schools in 12 LGAs</w:t>
            </w:r>
          </w:p>
          <w:p w:rsidR="001709A7" w:rsidRPr="004E0980" w:rsidRDefault="001709A7" w:rsidP="00640B1A">
            <w:pPr>
              <w:spacing w:line="240" w:lineRule="auto"/>
              <w:rPr>
                <w:bCs/>
                <w:iCs/>
                <w:sz w:val="24"/>
                <w:szCs w:val="24"/>
              </w:rPr>
            </w:pPr>
            <w:r w:rsidRPr="004E0980">
              <w:rPr>
                <w:bCs/>
                <w:iCs/>
                <w:sz w:val="24"/>
                <w:szCs w:val="24"/>
              </w:rPr>
              <w:t>5 unit headmaster</w:t>
            </w:r>
            <w:r w:rsidR="00BA1D49" w:rsidRPr="004E0980">
              <w:rPr>
                <w:bCs/>
                <w:iCs/>
                <w:sz w:val="24"/>
                <w:szCs w:val="24"/>
              </w:rPr>
              <w:t>’</w:t>
            </w:r>
            <w:r w:rsidRPr="004E0980">
              <w:rPr>
                <w:bCs/>
                <w:iCs/>
                <w:sz w:val="24"/>
                <w:szCs w:val="24"/>
              </w:rPr>
              <w:t>s office</w:t>
            </w:r>
          </w:p>
          <w:p w:rsidR="001709A7" w:rsidRPr="004E0980" w:rsidRDefault="001709A7" w:rsidP="00640B1A">
            <w:pPr>
              <w:spacing w:line="240" w:lineRule="auto"/>
              <w:rPr>
                <w:bCs/>
                <w:iCs/>
                <w:sz w:val="24"/>
                <w:szCs w:val="24"/>
              </w:rPr>
            </w:pPr>
            <w:r w:rsidRPr="004E0980">
              <w:rPr>
                <w:bCs/>
                <w:iCs/>
                <w:sz w:val="24"/>
                <w:szCs w:val="24"/>
              </w:rPr>
              <w:t>68 toilet booths for boys and girls in equal proportion</w:t>
            </w:r>
          </w:p>
          <w:p w:rsidR="001709A7" w:rsidRPr="004E0980" w:rsidRDefault="001709A7" w:rsidP="00640B1A">
            <w:pPr>
              <w:spacing w:line="240" w:lineRule="auto"/>
              <w:rPr>
                <w:bCs/>
                <w:iCs/>
                <w:sz w:val="24"/>
                <w:szCs w:val="24"/>
              </w:rPr>
            </w:pPr>
            <w:r w:rsidRPr="004E0980">
              <w:rPr>
                <w:bCs/>
                <w:iCs/>
                <w:sz w:val="24"/>
                <w:szCs w:val="24"/>
              </w:rPr>
              <w:t>4 bore holes for water supply</w:t>
            </w:r>
          </w:p>
          <w:p w:rsidR="001709A7" w:rsidRPr="004E0980" w:rsidRDefault="001709A7" w:rsidP="00640B1A">
            <w:pPr>
              <w:spacing w:line="240" w:lineRule="auto"/>
              <w:rPr>
                <w:bCs/>
                <w:iCs/>
                <w:sz w:val="24"/>
                <w:szCs w:val="24"/>
              </w:rPr>
            </w:pPr>
            <w:r w:rsidRPr="004E0980">
              <w:rPr>
                <w:bCs/>
                <w:iCs/>
                <w:sz w:val="24"/>
                <w:szCs w:val="24"/>
              </w:rPr>
              <w:t>1,794 double-seater benches and desks</w:t>
            </w:r>
          </w:p>
          <w:p w:rsidR="001709A7" w:rsidRPr="002460B2" w:rsidRDefault="001709A7" w:rsidP="00640B1A">
            <w:pPr>
              <w:spacing w:line="240" w:lineRule="auto"/>
              <w:rPr>
                <w:bCs/>
                <w:iCs/>
                <w:sz w:val="24"/>
                <w:szCs w:val="24"/>
              </w:rPr>
            </w:pPr>
            <w:r w:rsidRPr="004E0980">
              <w:rPr>
                <w:bCs/>
                <w:iCs/>
                <w:sz w:val="24"/>
                <w:szCs w:val="24"/>
              </w:rPr>
              <w:t>78 black boards.</w:t>
            </w:r>
            <w:r w:rsidR="002C1077" w:rsidRPr="004E0980">
              <w:rPr>
                <w:bCs/>
                <w:iCs/>
                <w:sz w:val="24"/>
                <w:szCs w:val="24"/>
              </w:rPr>
              <w:t xml:space="preserve">           </w:t>
            </w:r>
            <w:r w:rsidRPr="004E0980">
              <w:rPr>
                <w:bCs/>
                <w:iCs/>
                <w:sz w:val="24"/>
                <w:szCs w:val="24"/>
              </w:rPr>
              <w:t xml:space="preserve"> </w:t>
            </w:r>
            <w:smartTag w:uri="urn:schemas-microsoft-com:office:smarttags" w:element="address">
              <w:smartTag w:uri="urn:schemas-microsoft-com:office:smarttags" w:element="Street">
                <w:r w:rsidRPr="004E0980">
                  <w:rPr>
                    <w:bCs/>
                    <w:iCs/>
                    <w:sz w:val="24"/>
                    <w:szCs w:val="24"/>
                  </w:rPr>
                  <w:t>Box</w:t>
                </w:r>
              </w:smartTag>
              <w:r w:rsidRPr="004E0980">
                <w:rPr>
                  <w:bCs/>
                  <w:iCs/>
                  <w:sz w:val="24"/>
                  <w:szCs w:val="24"/>
                </w:rPr>
                <w:t xml:space="preserve"> 10.1</w:t>
              </w:r>
            </w:smartTag>
          </w:p>
        </w:tc>
      </w:tr>
    </w:tbl>
    <w:p w:rsidR="001709A7" w:rsidRPr="002460B2" w:rsidRDefault="001709A7" w:rsidP="00640B1A">
      <w:pPr>
        <w:spacing w:line="240" w:lineRule="auto"/>
        <w:rPr>
          <w:bCs/>
          <w:iCs/>
          <w:sz w:val="24"/>
          <w:szCs w:val="24"/>
        </w:rPr>
      </w:pPr>
      <w:r w:rsidRPr="002460B2">
        <w:rPr>
          <w:bCs/>
          <w:iCs/>
          <w:sz w:val="24"/>
          <w:szCs w:val="24"/>
        </w:rPr>
        <w:t xml:space="preserve"> (i).The </w:t>
      </w:r>
      <w:smartTag w:uri="urn:schemas-microsoft-com:office:smarttags" w:element="country-region">
        <w:r w:rsidRPr="002460B2">
          <w:rPr>
            <w:bCs/>
            <w:iCs/>
            <w:sz w:val="24"/>
            <w:szCs w:val="24"/>
          </w:rPr>
          <w:t>Japan</w:t>
        </w:r>
      </w:smartTag>
      <w:r w:rsidR="00BA1D49">
        <w:rPr>
          <w:bCs/>
          <w:iCs/>
          <w:sz w:val="24"/>
          <w:szCs w:val="24"/>
        </w:rPr>
        <w:t>’</w:t>
      </w:r>
      <w:r w:rsidRPr="002460B2">
        <w:rPr>
          <w:bCs/>
          <w:iCs/>
          <w:sz w:val="24"/>
          <w:szCs w:val="24"/>
        </w:rPr>
        <w:t xml:space="preserve">s Grant Aid Project in Nigeria (JICA) constructed the structures in </w:t>
      </w:r>
      <w:smartTag w:uri="urn:schemas-microsoft-com:office:smarttags" w:element="address">
        <w:smartTag w:uri="urn:schemas-microsoft-com:office:smarttags" w:element="Street">
          <w:r w:rsidRPr="002460B2">
            <w:rPr>
              <w:bCs/>
              <w:iCs/>
              <w:sz w:val="24"/>
              <w:szCs w:val="24"/>
            </w:rPr>
            <w:t>Box</w:t>
          </w:r>
        </w:smartTag>
        <w:r w:rsidRPr="002460B2">
          <w:rPr>
            <w:bCs/>
            <w:iCs/>
            <w:sz w:val="24"/>
            <w:szCs w:val="24"/>
          </w:rPr>
          <w:t xml:space="preserve"> 10.1</w:t>
        </w:r>
      </w:smartTag>
      <w:r w:rsidRPr="002460B2">
        <w:rPr>
          <w:bCs/>
          <w:iCs/>
          <w:sz w:val="24"/>
          <w:szCs w:val="24"/>
        </w:rPr>
        <w:t xml:space="preserve"> in </w:t>
      </w:r>
      <w:smartTag w:uri="urn:schemas-microsoft-com:office:smarttags" w:element="place">
        <w:smartTag w:uri="urn:schemas-microsoft-com:office:smarttags" w:element="PlaceName">
          <w:r w:rsidRPr="002460B2">
            <w:rPr>
              <w:bCs/>
              <w:iCs/>
              <w:sz w:val="24"/>
              <w:szCs w:val="24"/>
            </w:rPr>
            <w:t>Niger</w:t>
          </w:r>
        </w:smartTag>
        <w:r w:rsidRPr="002460B2">
          <w:rPr>
            <w:bCs/>
            <w:iCs/>
            <w:sz w:val="24"/>
            <w:szCs w:val="24"/>
          </w:rPr>
          <w:t xml:space="preserve"> </w:t>
        </w:r>
        <w:smartTag w:uri="urn:schemas-microsoft-com:office:smarttags" w:element="PlaceType">
          <w:r w:rsidRPr="002460B2">
            <w:rPr>
              <w:bCs/>
              <w:iCs/>
              <w:sz w:val="24"/>
              <w:szCs w:val="24"/>
            </w:rPr>
            <w:t>State</w:t>
          </w:r>
        </w:smartTag>
      </w:smartTag>
    </w:p>
    <w:p w:rsidR="001709A7" w:rsidRDefault="001709A7" w:rsidP="00640B1A">
      <w:pPr>
        <w:spacing w:line="240" w:lineRule="auto"/>
        <w:rPr>
          <w:bCs/>
          <w:iCs/>
          <w:sz w:val="24"/>
          <w:szCs w:val="24"/>
        </w:rPr>
      </w:pPr>
      <w:r w:rsidRPr="002460B2">
        <w:rPr>
          <w:bCs/>
          <w:iCs/>
          <w:sz w:val="24"/>
          <w:szCs w:val="24"/>
        </w:rPr>
        <w:t xml:space="preserve">(ii). The UK Department for International Development (DFID) supported </w:t>
      </w:r>
      <w:smartTag w:uri="urn:schemas-microsoft-com:office:smarttags" w:element="country-region">
        <w:r w:rsidRPr="002460B2">
          <w:rPr>
            <w:bCs/>
            <w:iCs/>
            <w:sz w:val="24"/>
            <w:szCs w:val="24"/>
          </w:rPr>
          <w:t>Nigeria</w:t>
        </w:r>
      </w:smartTag>
      <w:r w:rsidRPr="002460B2">
        <w:rPr>
          <w:bCs/>
          <w:iCs/>
          <w:sz w:val="24"/>
          <w:szCs w:val="24"/>
        </w:rPr>
        <w:t xml:space="preserve"> with a grant of twenty six million Pounds </w:t>
      </w:r>
      <w:smartTag w:uri="urn:schemas-microsoft-com:office:smarttags" w:element="place">
        <w:smartTag w:uri="urn:schemas-microsoft-com:office:smarttags" w:element="City">
          <w:r w:rsidRPr="002460B2">
            <w:rPr>
              <w:bCs/>
              <w:iCs/>
              <w:sz w:val="24"/>
              <w:szCs w:val="24"/>
            </w:rPr>
            <w:t>Sterling</w:t>
          </w:r>
        </w:smartTag>
      </w:smartTag>
      <w:r w:rsidRPr="002460B2">
        <w:rPr>
          <w:bCs/>
          <w:iCs/>
          <w:sz w:val="24"/>
          <w:szCs w:val="24"/>
        </w:rPr>
        <w:t xml:space="preserve"> (₤26,000,000) to boost enrollment of girls/women in schools. The grant is meant for 15 States (Borno, Sokoto, Jigawa, Katsina, Yobe, </w:t>
      </w:r>
      <w:smartTag w:uri="urn:schemas-microsoft-com:office:smarttags" w:element="City">
        <w:r w:rsidRPr="002460B2">
          <w:rPr>
            <w:bCs/>
            <w:iCs/>
            <w:sz w:val="24"/>
            <w:szCs w:val="24"/>
          </w:rPr>
          <w:t>Gombe</w:t>
        </w:r>
      </w:smartTag>
      <w:r w:rsidRPr="002460B2">
        <w:rPr>
          <w:bCs/>
          <w:iCs/>
          <w:sz w:val="24"/>
          <w:szCs w:val="24"/>
        </w:rPr>
        <w:t xml:space="preserve">, </w:t>
      </w:r>
      <w:smartTag w:uri="urn:schemas-microsoft-com:office:smarttags" w:element="country-region">
        <w:r w:rsidRPr="002460B2">
          <w:rPr>
            <w:bCs/>
            <w:iCs/>
            <w:sz w:val="24"/>
            <w:szCs w:val="24"/>
          </w:rPr>
          <w:t>Niger</w:t>
        </w:r>
      </w:smartTag>
      <w:r w:rsidRPr="002460B2">
        <w:rPr>
          <w:bCs/>
          <w:iCs/>
          <w:sz w:val="24"/>
          <w:szCs w:val="24"/>
        </w:rPr>
        <w:t xml:space="preserve">, Zamfara, Bauchi, Kebbi, Adamawa, </w:t>
      </w:r>
      <w:smartTag w:uri="urn:schemas-microsoft-com:office:smarttags" w:element="City">
        <w:r w:rsidRPr="002460B2">
          <w:rPr>
            <w:bCs/>
            <w:iCs/>
            <w:sz w:val="24"/>
            <w:szCs w:val="24"/>
          </w:rPr>
          <w:t>Kaduna</w:t>
        </w:r>
      </w:smartTag>
      <w:r w:rsidRPr="002460B2">
        <w:rPr>
          <w:bCs/>
          <w:iCs/>
          <w:sz w:val="24"/>
          <w:szCs w:val="24"/>
        </w:rPr>
        <w:t xml:space="preserve"> and </w:t>
      </w:r>
      <w:smartTag w:uri="urn:schemas-microsoft-com:office:smarttags" w:element="City">
        <w:r w:rsidRPr="002460B2">
          <w:rPr>
            <w:bCs/>
            <w:iCs/>
            <w:sz w:val="24"/>
            <w:szCs w:val="24"/>
          </w:rPr>
          <w:t>Kano</w:t>
        </w:r>
      </w:smartTag>
      <w:r w:rsidRPr="002460B2">
        <w:rPr>
          <w:bCs/>
          <w:iCs/>
          <w:sz w:val="24"/>
          <w:szCs w:val="24"/>
        </w:rPr>
        <w:t xml:space="preserve">) in </w:t>
      </w:r>
      <w:smartTag w:uri="urn:schemas-microsoft-com:office:smarttags" w:element="place">
        <w:r w:rsidRPr="002460B2">
          <w:rPr>
            <w:bCs/>
            <w:iCs/>
            <w:sz w:val="24"/>
            <w:szCs w:val="24"/>
          </w:rPr>
          <w:t>Northern Nigeria</w:t>
        </w:r>
      </w:smartTag>
      <w:r w:rsidRPr="002460B2">
        <w:rPr>
          <w:bCs/>
          <w:iCs/>
          <w:sz w:val="24"/>
          <w:szCs w:val="24"/>
        </w:rPr>
        <w:t xml:space="preserve"> where low enrollment of girls/women in schools is prevalent. </w:t>
      </w:r>
    </w:p>
    <w:p w:rsidR="004E0980" w:rsidRPr="002460B2" w:rsidRDefault="004E0980" w:rsidP="00640B1A">
      <w:pPr>
        <w:spacing w:line="240" w:lineRule="auto"/>
        <w:rPr>
          <w:bCs/>
          <w:iCs/>
          <w:sz w:val="24"/>
          <w:szCs w:val="24"/>
        </w:rPr>
      </w:pPr>
    </w:p>
    <w:p w:rsidR="001709A7" w:rsidRDefault="004E0980" w:rsidP="00640B1A">
      <w:pPr>
        <w:spacing w:line="240" w:lineRule="auto"/>
        <w:rPr>
          <w:bCs/>
          <w:iCs/>
          <w:sz w:val="24"/>
          <w:szCs w:val="24"/>
        </w:rPr>
      </w:pPr>
      <w:r>
        <w:rPr>
          <w:bCs/>
          <w:iCs/>
          <w:sz w:val="24"/>
          <w:szCs w:val="24"/>
        </w:rPr>
        <w:tab/>
      </w:r>
      <w:r w:rsidR="001709A7" w:rsidRPr="002460B2">
        <w:rPr>
          <w:bCs/>
          <w:iCs/>
          <w:sz w:val="24"/>
          <w:szCs w:val="24"/>
        </w:rPr>
        <w:t>The grant focuses on the following areas of intervention:</w:t>
      </w:r>
    </w:p>
    <w:p w:rsidR="004E0980" w:rsidRPr="002460B2" w:rsidRDefault="004E0980" w:rsidP="00640B1A">
      <w:pPr>
        <w:spacing w:line="240" w:lineRule="auto"/>
        <w:rPr>
          <w:bCs/>
          <w:iCs/>
          <w:sz w:val="24"/>
          <w:szCs w:val="24"/>
        </w:rPr>
      </w:pPr>
    </w:p>
    <w:p w:rsidR="001709A7" w:rsidRPr="004E0980" w:rsidRDefault="001709A7" w:rsidP="00640B1A">
      <w:pPr>
        <w:numPr>
          <w:ilvl w:val="0"/>
          <w:numId w:val="54"/>
        </w:numPr>
        <w:suppressAutoHyphens w:val="0"/>
        <w:spacing w:line="240" w:lineRule="auto"/>
        <w:rPr>
          <w:bCs/>
          <w:iCs/>
          <w:sz w:val="24"/>
          <w:szCs w:val="24"/>
        </w:rPr>
      </w:pPr>
      <w:r w:rsidRPr="004E0980">
        <w:rPr>
          <w:bCs/>
          <w:iCs/>
          <w:sz w:val="24"/>
          <w:szCs w:val="24"/>
        </w:rPr>
        <w:t>Non formal education</w:t>
      </w:r>
    </w:p>
    <w:p w:rsidR="001709A7" w:rsidRPr="004E0980" w:rsidRDefault="001709A7" w:rsidP="00640B1A">
      <w:pPr>
        <w:numPr>
          <w:ilvl w:val="0"/>
          <w:numId w:val="53"/>
        </w:numPr>
        <w:suppressAutoHyphens w:val="0"/>
        <w:spacing w:line="240" w:lineRule="auto"/>
        <w:rPr>
          <w:bCs/>
          <w:iCs/>
          <w:sz w:val="24"/>
          <w:szCs w:val="24"/>
        </w:rPr>
      </w:pPr>
      <w:r w:rsidRPr="004E0980">
        <w:rPr>
          <w:bCs/>
          <w:iCs/>
          <w:sz w:val="24"/>
          <w:szCs w:val="24"/>
        </w:rPr>
        <w:t>Early Child Care Development (ECCD)</w:t>
      </w:r>
    </w:p>
    <w:p w:rsidR="001709A7" w:rsidRPr="004E0980" w:rsidRDefault="001709A7" w:rsidP="00640B1A">
      <w:pPr>
        <w:numPr>
          <w:ilvl w:val="0"/>
          <w:numId w:val="53"/>
        </w:numPr>
        <w:suppressAutoHyphens w:val="0"/>
        <w:spacing w:line="240" w:lineRule="auto"/>
        <w:rPr>
          <w:bCs/>
          <w:iCs/>
          <w:sz w:val="24"/>
          <w:szCs w:val="24"/>
        </w:rPr>
      </w:pPr>
      <w:r w:rsidRPr="004E0980">
        <w:rPr>
          <w:bCs/>
          <w:iCs/>
          <w:sz w:val="24"/>
          <w:szCs w:val="24"/>
        </w:rPr>
        <w:t>Primary school education</w:t>
      </w:r>
    </w:p>
    <w:p w:rsidR="001709A7" w:rsidRPr="004E0980" w:rsidRDefault="001709A7" w:rsidP="00640B1A">
      <w:pPr>
        <w:numPr>
          <w:ilvl w:val="0"/>
          <w:numId w:val="53"/>
        </w:numPr>
        <w:suppressAutoHyphens w:val="0"/>
        <w:spacing w:line="240" w:lineRule="auto"/>
        <w:rPr>
          <w:bCs/>
          <w:iCs/>
          <w:sz w:val="24"/>
          <w:szCs w:val="24"/>
        </w:rPr>
      </w:pPr>
      <w:r w:rsidRPr="004E0980">
        <w:rPr>
          <w:bCs/>
          <w:iCs/>
          <w:sz w:val="24"/>
          <w:szCs w:val="24"/>
        </w:rPr>
        <w:t>Provision of educational facilities</w:t>
      </w:r>
    </w:p>
    <w:p w:rsidR="001709A7" w:rsidRPr="004E0980" w:rsidRDefault="001709A7" w:rsidP="00640B1A">
      <w:pPr>
        <w:numPr>
          <w:ilvl w:val="0"/>
          <w:numId w:val="53"/>
        </w:numPr>
        <w:suppressAutoHyphens w:val="0"/>
        <w:spacing w:line="240" w:lineRule="auto"/>
        <w:rPr>
          <w:bCs/>
          <w:iCs/>
          <w:sz w:val="24"/>
          <w:szCs w:val="24"/>
        </w:rPr>
      </w:pPr>
      <w:r w:rsidRPr="004E0980">
        <w:rPr>
          <w:bCs/>
          <w:iCs/>
          <w:sz w:val="24"/>
          <w:szCs w:val="24"/>
        </w:rPr>
        <w:t>Capacity building of teachers, community leaders and school based management committees</w:t>
      </w:r>
    </w:p>
    <w:p w:rsidR="001709A7" w:rsidRDefault="001709A7" w:rsidP="00640B1A">
      <w:pPr>
        <w:numPr>
          <w:ilvl w:val="0"/>
          <w:numId w:val="53"/>
        </w:numPr>
        <w:suppressAutoHyphens w:val="0"/>
        <w:spacing w:line="240" w:lineRule="auto"/>
        <w:rPr>
          <w:bCs/>
          <w:iCs/>
          <w:sz w:val="24"/>
          <w:szCs w:val="24"/>
        </w:rPr>
      </w:pPr>
      <w:r w:rsidRPr="004E0980">
        <w:rPr>
          <w:bCs/>
          <w:iCs/>
          <w:sz w:val="24"/>
          <w:szCs w:val="24"/>
        </w:rPr>
        <w:t>Environment health and education facilities</w:t>
      </w:r>
    </w:p>
    <w:p w:rsidR="004E0980" w:rsidRPr="004E0980" w:rsidRDefault="004E0980" w:rsidP="00B16156">
      <w:pPr>
        <w:suppressAutoHyphens w:val="0"/>
        <w:spacing w:line="240" w:lineRule="auto"/>
        <w:rPr>
          <w:bCs/>
          <w:iCs/>
          <w:sz w:val="24"/>
          <w:szCs w:val="24"/>
        </w:rPr>
      </w:pPr>
    </w:p>
    <w:p w:rsidR="001709A7" w:rsidRDefault="001709A7" w:rsidP="004E0980">
      <w:pPr>
        <w:keepNext/>
        <w:keepLines/>
        <w:spacing w:line="240" w:lineRule="auto"/>
        <w:rPr>
          <w:b/>
          <w:iCs/>
          <w:sz w:val="24"/>
          <w:szCs w:val="24"/>
        </w:rPr>
      </w:pPr>
      <w:r w:rsidRPr="002460B2">
        <w:rPr>
          <w:b/>
          <w:iCs/>
          <w:sz w:val="24"/>
          <w:szCs w:val="24"/>
        </w:rPr>
        <w:t>10.3 Actual Progress to Protect and Ensure the Elimination of Discrimination Against Women in Education</w:t>
      </w:r>
    </w:p>
    <w:p w:rsidR="004E0980" w:rsidRPr="002460B2" w:rsidRDefault="004E0980" w:rsidP="004E0980">
      <w:pPr>
        <w:keepNext/>
        <w:keepLines/>
        <w:spacing w:line="240" w:lineRule="auto"/>
        <w:rPr>
          <w:b/>
          <w:iCs/>
          <w:sz w:val="24"/>
          <w:szCs w:val="24"/>
        </w:rPr>
      </w:pPr>
    </w:p>
    <w:p w:rsidR="001709A7" w:rsidRDefault="001709A7" w:rsidP="004E0980">
      <w:pPr>
        <w:pStyle w:val="Heading4"/>
        <w:keepLines/>
        <w:rPr>
          <w:color w:val="000000"/>
          <w:szCs w:val="24"/>
        </w:rPr>
      </w:pPr>
      <w:r w:rsidRPr="002460B2">
        <w:rPr>
          <w:color w:val="000000"/>
          <w:szCs w:val="24"/>
        </w:rPr>
        <w:t>10.3.1</w:t>
      </w:r>
      <w:r w:rsidRPr="002460B2">
        <w:rPr>
          <w:color w:val="000000"/>
          <w:szCs w:val="24"/>
        </w:rPr>
        <w:tab/>
        <w:t>Net Enrolment</w:t>
      </w:r>
    </w:p>
    <w:p w:rsidR="004E0980" w:rsidRPr="004E0980" w:rsidRDefault="004E0980" w:rsidP="004E0980"/>
    <w:p w:rsidR="001709A7" w:rsidRDefault="004E0980" w:rsidP="00640B1A">
      <w:pPr>
        <w:spacing w:line="240" w:lineRule="auto"/>
        <w:rPr>
          <w:color w:val="000000"/>
          <w:sz w:val="24"/>
          <w:szCs w:val="24"/>
        </w:rPr>
      </w:pPr>
      <w:r>
        <w:rPr>
          <w:color w:val="000000"/>
          <w:sz w:val="24"/>
          <w:szCs w:val="24"/>
        </w:rPr>
        <w:tab/>
      </w:r>
      <w:r w:rsidR="001709A7" w:rsidRPr="002460B2">
        <w:rPr>
          <w:color w:val="000000"/>
          <w:sz w:val="24"/>
          <w:szCs w:val="24"/>
        </w:rPr>
        <w:t>Trends in primary education enrolment from 1999 to 2003 show that on average, enrolment consistency</w:t>
      </w:r>
      <w:r w:rsidR="008203B3">
        <w:rPr>
          <w:color w:val="000000"/>
          <w:sz w:val="24"/>
          <w:szCs w:val="24"/>
        </w:rPr>
        <w:t xml:space="preserve"> </w:t>
      </w:r>
      <w:r w:rsidR="001709A7" w:rsidRPr="002460B2">
        <w:rPr>
          <w:color w:val="000000"/>
          <w:sz w:val="24"/>
          <w:szCs w:val="24"/>
        </w:rPr>
        <w:t>increased over the years for both male and female from 7% in 2000 to 8%, 11% and 44% in 2001, 2002 and 2003 respectively. Primary school enrolment rates were however, consistently higher for boys than for girls. This corresponds with the period in which the Universal Basic Education program was introduced.</w:t>
      </w:r>
      <w:r w:rsidR="008203B3">
        <w:rPr>
          <w:color w:val="000000"/>
          <w:sz w:val="24"/>
          <w:szCs w:val="24"/>
        </w:rPr>
        <w:t xml:space="preserve"> </w:t>
      </w:r>
      <w:r w:rsidR="001709A7" w:rsidRPr="002460B2">
        <w:rPr>
          <w:color w:val="000000"/>
          <w:sz w:val="24"/>
          <w:szCs w:val="24"/>
        </w:rPr>
        <w:t>The efficiency of the primary education system has also improved over the years as the primary six completion rates increased steadily from 65% in 1998 to 83% in 2001 as reflected in the preceding report.</w:t>
      </w:r>
      <w:r w:rsidR="008203B3">
        <w:rPr>
          <w:color w:val="000000"/>
          <w:sz w:val="24"/>
          <w:szCs w:val="24"/>
        </w:rPr>
        <w:t xml:space="preserve"> </w:t>
      </w:r>
      <w:r w:rsidR="001709A7" w:rsidRPr="002460B2">
        <w:rPr>
          <w:color w:val="000000"/>
          <w:sz w:val="24"/>
          <w:szCs w:val="24"/>
        </w:rPr>
        <w:t>It however declined in 2002 and shot up to 94% in 2003.</w:t>
      </w:r>
      <w:r w:rsidR="008203B3">
        <w:rPr>
          <w:color w:val="000000"/>
          <w:sz w:val="24"/>
          <w:szCs w:val="24"/>
        </w:rPr>
        <w:t xml:space="preserve"> </w:t>
      </w:r>
      <w:r w:rsidR="001709A7" w:rsidRPr="002460B2">
        <w:rPr>
          <w:color w:val="000000"/>
          <w:sz w:val="24"/>
          <w:szCs w:val="24"/>
        </w:rPr>
        <w:t>The dramatic improvement in gross enrolment ratio in 2003 resulted from over aged and under aged children registered for primary education. (FMOE, 2003).</w:t>
      </w:r>
    </w:p>
    <w:p w:rsidR="004E0980" w:rsidRPr="002460B2" w:rsidRDefault="004E0980" w:rsidP="00640B1A">
      <w:pPr>
        <w:spacing w:line="240" w:lineRule="auto"/>
        <w:rPr>
          <w:color w:val="000000"/>
          <w:sz w:val="24"/>
          <w:szCs w:val="24"/>
        </w:rPr>
      </w:pPr>
    </w:p>
    <w:tbl>
      <w:tblPr>
        <w:tblpPr w:leftFromText="180" w:rightFromText="180" w:vertAnchor="text" w:horzAnchor="margin" w:tblpY="3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340"/>
        <w:gridCol w:w="1040"/>
        <w:gridCol w:w="1295"/>
        <w:gridCol w:w="1040"/>
        <w:gridCol w:w="1295"/>
      </w:tblGrid>
      <w:tr w:rsidR="001709A7" w:rsidRPr="002460B2">
        <w:trPr>
          <w:cantSplit/>
        </w:trPr>
        <w:tc>
          <w:tcPr>
            <w:tcW w:w="5175" w:type="dxa"/>
            <w:gridSpan w:val="5"/>
          </w:tcPr>
          <w:p w:rsidR="001709A7" w:rsidRPr="004E0980" w:rsidRDefault="001709A7" w:rsidP="00640B1A">
            <w:pPr>
              <w:spacing w:line="240" w:lineRule="auto"/>
              <w:rPr>
                <w:bCs/>
                <w:color w:val="000000"/>
                <w:sz w:val="24"/>
                <w:szCs w:val="24"/>
              </w:rPr>
            </w:pPr>
            <w:r w:rsidRPr="004E0980">
              <w:rPr>
                <w:bCs/>
                <w:color w:val="000000"/>
                <w:sz w:val="24"/>
                <w:szCs w:val="24"/>
              </w:rPr>
              <w:t xml:space="preserve">Table: 10.3. Net Enrollment </w:t>
            </w:r>
          </w:p>
        </w:tc>
      </w:tr>
      <w:tr w:rsidR="001709A7" w:rsidRPr="002460B2">
        <w:trPr>
          <w:cantSplit/>
        </w:trPr>
        <w:tc>
          <w:tcPr>
            <w:tcW w:w="1188" w:type="dxa"/>
            <w:vMerge w:val="restart"/>
          </w:tcPr>
          <w:p w:rsidR="001709A7" w:rsidRPr="004E0980" w:rsidRDefault="001709A7" w:rsidP="00640B1A">
            <w:pPr>
              <w:spacing w:line="240" w:lineRule="auto"/>
              <w:rPr>
                <w:color w:val="000000"/>
                <w:sz w:val="24"/>
                <w:szCs w:val="24"/>
              </w:rPr>
            </w:pPr>
            <w:r w:rsidRPr="004E0980">
              <w:rPr>
                <w:color w:val="000000"/>
                <w:sz w:val="24"/>
                <w:szCs w:val="24"/>
              </w:rPr>
              <w:t>Percentage Enrolment by Sex</w:t>
            </w:r>
          </w:p>
        </w:tc>
        <w:tc>
          <w:tcPr>
            <w:tcW w:w="2007" w:type="dxa"/>
            <w:gridSpan w:val="2"/>
          </w:tcPr>
          <w:p w:rsidR="001709A7" w:rsidRPr="004E0980" w:rsidRDefault="001709A7" w:rsidP="00640B1A">
            <w:pPr>
              <w:spacing w:line="240" w:lineRule="auto"/>
              <w:rPr>
                <w:bCs/>
                <w:color w:val="000000"/>
                <w:sz w:val="24"/>
                <w:szCs w:val="24"/>
              </w:rPr>
            </w:pPr>
            <w:r w:rsidRPr="004E0980">
              <w:rPr>
                <w:bCs/>
                <w:color w:val="000000"/>
                <w:sz w:val="24"/>
                <w:szCs w:val="24"/>
              </w:rPr>
              <w:t>2004 Net Enrolment</w:t>
            </w:r>
          </w:p>
        </w:tc>
        <w:tc>
          <w:tcPr>
            <w:tcW w:w="1980" w:type="dxa"/>
            <w:gridSpan w:val="2"/>
          </w:tcPr>
          <w:p w:rsidR="001709A7" w:rsidRPr="004E0980" w:rsidRDefault="001709A7" w:rsidP="00640B1A">
            <w:pPr>
              <w:spacing w:line="240" w:lineRule="auto"/>
              <w:rPr>
                <w:bCs/>
                <w:color w:val="000000"/>
                <w:sz w:val="24"/>
                <w:szCs w:val="24"/>
              </w:rPr>
            </w:pPr>
            <w:r w:rsidRPr="004E0980">
              <w:rPr>
                <w:bCs/>
                <w:color w:val="000000"/>
                <w:sz w:val="24"/>
                <w:szCs w:val="24"/>
              </w:rPr>
              <w:t>2006 Net Enrolment</w:t>
            </w:r>
          </w:p>
        </w:tc>
      </w:tr>
      <w:tr w:rsidR="001709A7" w:rsidRPr="002460B2">
        <w:trPr>
          <w:cantSplit/>
        </w:trPr>
        <w:tc>
          <w:tcPr>
            <w:tcW w:w="1188" w:type="dxa"/>
            <w:vMerge/>
          </w:tcPr>
          <w:p w:rsidR="001709A7" w:rsidRPr="004E0980" w:rsidRDefault="001709A7" w:rsidP="00640B1A">
            <w:pPr>
              <w:spacing w:line="240" w:lineRule="auto"/>
              <w:rPr>
                <w:color w:val="000000"/>
                <w:sz w:val="24"/>
                <w:szCs w:val="24"/>
              </w:rPr>
            </w:pPr>
          </w:p>
        </w:tc>
        <w:tc>
          <w:tcPr>
            <w:tcW w:w="900" w:type="dxa"/>
          </w:tcPr>
          <w:p w:rsidR="001709A7" w:rsidRPr="004E0980" w:rsidRDefault="001709A7" w:rsidP="00640B1A">
            <w:pPr>
              <w:spacing w:line="240" w:lineRule="auto"/>
              <w:rPr>
                <w:color w:val="000000"/>
                <w:sz w:val="24"/>
                <w:szCs w:val="24"/>
              </w:rPr>
            </w:pPr>
            <w:r w:rsidRPr="004E0980">
              <w:rPr>
                <w:color w:val="000000"/>
                <w:sz w:val="24"/>
                <w:szCs w:val="24"/>
              </w:rPr>
              <w:t>Primary</w:t>
            </w:r>
          </w:p>
        </w:tc>
        <w:tc>
          <w:tcPr>
            <w:tcW w:w="1107" w:type="dxa"/>
          </w:tcPr>
          <w:p w:rsidR="001709A7" w:rsidRPr="004E0980" w:rsidRDefault="001709A7" w:rsidP="00640B1A">
            <w:pPr>
              <w:spacing w:line="240" w:lineRule="auto"/>
              <w:rPr>
                <w:color w:val="000000"/>
                <w:sz w:val="24"/>
                <w:szCs w:val="24"/>
              </w:rPr>
            </w:pPr>
            <w:r w:rsidRPr="004E0980">
              <w:rPr>
                <w:color w:val="000000"/>
                <w:sz w:val="24"/>
                <w:szCs w:val="24"/>
              </w:rPr>
              <w:t>Secondary</w:t>
            </w:r>
          </w:p>
        </w:tc>
        <w:tc>
          <w:tcPr>
            <w:tcW w:w="873" w:type="dxa"/>
          </w:tcPr>
          <w:p w:rsidR="001709A7" w:rsidRPr="004E0980" w:rsidRDefault="001709A7" w:rsidP="00640B1A">
            <w:pPr>
              <w:spacing w:line="240" w:lineRule="auto"/>
              <w:rPr>
                <w:color w:val="000000"/>
                <w:sz w:val="24"/>
                <w:szCs w:val="24"/>
              </w:rPr>
            </w:pPr>
            <w:r w:rsidRPr="004E0980">
              <w:rPr>
                <w:color w:val="000000"/>
                <w:sz w:val="24"/>
                <w:szCs w:val="24"/>
              </w:rPr>
              <w:t>Primary</w:t>
            </w:r>
          </w:p>
        </w:tc>
        <w:tc>
          <w:tcPr>
            <w:tcW w:w="1107" w:type="dxa"/>
          </w:tcPr>
          <w:p w:rsidR="001709A7" w:rsidRPr="004E0980" w:rsidRDefault="001709A7" w:rsidP="00640B1A">
            <w:pPr>
              <w:spacing w:line="240" w:lineRule="auto"/>
              <w:rPr>
                <w:color w:val="000000"/>
                <w:sz w:val="24"/>
                <w:szCs w:val="24"/>
              </w:rPr>
            </w:pPr>
            <w:r w:rsidRPr="004E0980">
              <w:rPr>
                <w:color w:val="000000"/>
                <w:sz w:val="24"/>
                <w:szCs w:val="24"/>
              </w:rPr>
              <w:t>Secondary</w:t>
            </w:r>
          </w:p>
        </w:tc>
      </w:tr>
      <w:tr w:rsidR="001709A7" w:rsidRPr="002460B2">
        <w:tc>
          <w:tcPr>
            <w:tcW w:w="1188" w:type="dxa"/>
          </w:tcPr>
          <w:p w:rsidR="001709A7" w:rsidRPr="004E0980" w:rsidRDefault="001709A7" w:rsidP="00640B1A">
            <w:pPr>
              <w:spacing w:line="240" w:lineRule="auto"/>
              <w:rPr>
                <w:bCs/>
                <w:color w:val="000000"/>
                <w:sz w:val="24"/>
                <w:szCs w:val="24"/>
              </w:rPr>
            </w:pPr>
            <w:r w:rsidRPr="004E0980">
              <w:rPr>
                <w:bCs/>
                <w:color w:val="000000"/>
                <w:sz w:val="24"/>
                <w:szCs w:val="24"/>
              </w:rPr>
              <w:t>% male</w:t>
            </w:r>
          </w:p>
        </w:tc>
        <w:tc>
          <w:tcPr>
            <w:tcW w:w="900" w:type="dxa"/>
          </w:tcPr>
          <w:p w:rsidR="001709A7" w:rsidRPr="004E0980" w:rsidRDefault="001709A7" w:rsidP="00640B1A">
            <w:pPr>
              <w:spacing w:line="240" w:lineRule="auto"/>
              <w:rPr>
                <w:color w:val="000000"/>
                <w:sz w:val="24"/>
                <w:szCs w:val="24"/>
              </w:rPr>
            </w:pPr>
            <w:r w:rsidRPr="004E0980">
              <w:rPr>
                <w:color w:val="000000"/>
                <w:sz w:val="24"/>
                <w:szCs w:val="24"/>
              </w:rPr>
              <w:t>82</w:t>
            </w:r>
          </w:p>
        </w:tc>
        <w:tc>
          <w:tcPr>
            <w:tcW w:w="1107" w:type="dxa"/>
          </w:tcPr>
          <w:p w:rsidR="001709A7" w:rsidRPr="004E0980" w:rsidRDefault="001709A7" w:rsidP="00640B1A">
            <w:pPr>
              <w:spacing w:line="240" w:lineRule="auto"/>
              <w:rPr>
                <w:color w:val="000000"/>
                <w:sz w:val="24"/>
                <w:szCs w:val="24"/>
              </w:rPr>
            </w:pPr>
            <w:r w:rsidRPr="004E0980">
              <w:rPr>
                <w:color w:val="000000"/>
                <w:sz w:val="24"/>
                <w:szCs w:val="24"/>
              </w:rPr>
              <w:t>88.5</w:t>
            </w:r>
          </w:p>
        </w:tc>
        <w:tc>
          <w:tcPr>
            <w:tcW w:w="873" w:type="dxa"/>
          </w:tcPr>
          <w:p w:rsidR="001709A7" w:rsidRPr="004E0980" w:rsidRDefault="001709A7" w:rsidP="00640B1A">
            <w:pPr>
              <w:spacing w:line="240" w:lineRule="auto"/>
              <w:rPr>
                <w:color w:val="000000"/>
                <w:sz w:val="24"/>
                <w:szCs w:val="24"/>
              </w:rPr>
            </w:pPr>
            <w:r w:rsidRPr="004E0980">
              <w:rPr>
                <w:color w:val="000000"/>
                <w:sz w:val="24"/>
                <w:szCs w:val="24"/>
              </w:rPr>
              <w:t>64</w:t>
            </w:r>
          </w:p>
        </w:tc>
        <w:tc>
          <w:tcPr>
            <w:tcW w:w="1107" w:type="dxa"/>
          </w:tcPr>
          <w:p w:rsidR="001709A7" w:rsidRPr="004E0980" w:rsidRDefault="001709A7" w:rsidP="00640B1A">
            <w:pPr>
              <w:spacing w:line="240" w:lineRule="auto"/>
              <w:rPr>
                <w:color w:val="000000"/>
                <w:sz w:val="24"/>
                <w:szCs w:val="24"/>
              </w:rPr>
            </w:pPr>
            <w:r w:rsidRPr="004E0980">
              <w:rPr>
                <w:color w:val="000000"/>
                <w:sz w:val="24"/>
                <w:szCs w:val="24"/>
              </w:rPr>
              <w:t>45.9</w:t>
            </w:r>
          </w:p>
        </w:tc>
      </w:tr>
      <w:tr w:rsidR="001709A7" w:rsidRPr="002460B2">
        <w:tc>
          <w:tcPr>
            <w:tcW w:w="1188" w:type="dxa"/>
          </w:tcPr>
          <w:p w:rsidR="001709A7" w:rsidRPr="004E0980" w:rsidRDefault="001709A7" w:rsidP="00640B1A">
            <w:pPr>
              <w:spacing w:line="240" w:lineRule="auto"/>
              <w:rPr>
                <w:bCs/>
                <w:color w:val="000000"/>
                <w:sz w:val="24"/>
                <w:szCs w:val="24"/>
              </w:rPr>
            </w:pPr>
            <w:r w:rsidRPr="004E0980">
              <w:rPr>
                <w:bCs/>
                <w:color w:val="000000"/>
                <w:sz w:val="24"/>
                <w:szCs w:val="24"/>
              </w:rPr>
              <w:t>% female</w:t>
            </w:r>
          </w:p>
        </w:tc>
        <w:tc>
          <w:tcPr>
            <w:tcW w:w="900" w:type="dxa"/>
          </w:tcPr>
          <w:p w:rsidR="001709A7" w:rsidRPr="004E0980" w:rsidRDefault="001709A7" w:rsidP="00640B1A">
            <w:pPr>
              <w:spacing w:line="240" w:lineRule="auto"/>
              <w:rPr>
                <w:color w:val="000000"/>
                <w:sz w:val="24"/>
                <w:szCs w:val="24"/>
              </w:rPr>
            </w:pPr>
            <w:r w:rsidRPr="004E0980">
              <w:rPr>
                <w:color w:val="000000"/>
                <w:sz w:val="24"/>
                <w:szCs w:val="24"/>
              </w:rPr>
              <w:t>80</w:t>
            </w:r>
          </w:p>
        </w:tc>
        <w:tc>
          <w:tcPr>
            <w:tcW w:w="1107" w:type="dxa"/>
          </w:tcPr>
          <w:p w:rsidR="001709A7" w:rsidRPr="004E0980" w:rsidRDefault="001709A7" w:rsidP="00640B1A">
            <w:pPr>
              <w:spacing w:line="240" w:lineRule="auto"/>
              <w:rPr>
                <w:color w:val="000000"/>
                <w:sz w:val="24"/>
                <w:szCs w:val="24"/>
              </w:rPr>
            </w:pPr>
            <w:r w:rsidRPr="004E0980">
              <w:rPr>
                <w:color w:val="000000"/>
                <w:sz w:val="24"/>
                <w:szCs w:val="24"/>
              </w:rPr>
              <w:t>83.4</w:t>
            </w:r>
          </w:p>
        </w:tc>
        <w:tc>
          <w:tcPr>
            <w:tcW w:w="873" w:type="dxa"/>
          </w:tcPr>
          <w:p w:rsidR="001709A7" w:rsidRPr="004E0980" w:rsidRDefault="001709A7" w:rsidP="00640B1A">
            <w:pPr>
              <w:spacing w:line="240" w:lineRule="auto"/>
              <w:rPr>
                <w:color w:val="000000"/>
                <w:sz w:val="24"/>
                <w:szCs w:val="24"/>
              </w:rPr>
            </w:pPr>
            <w:r w:rsidRPr="004E0980">
              <w:rPr>
                <w:color w:val="000000"/>
                <w:sz w:val="24"/>
                <w:szCs w:val="24"/>
              </w:rPr>
              <w:t>60.4</w:t>
            </w:r>
          </w:p>
        </w:tc>
        <w:tc>
          <w:tcPr>
            <w:tcW w:w="1107" w:type="dxa"/>
          </w:tcPr>
          <w:p w:rsidR="001709A7" w:rsidRPr="004E0980" w:rsidRDefault="001709A7" w:rsidP="00640B1A">
            <w:pPr>
              <w:spacing w:line="240" w:lineRule="auto"/>
              <w:rPr>
                <w:color w:val="000000"/>
                <w:sz w:val="24"/>
                <w:szCs w:val="24"/>
              </w:rPr>
            </w:pPr>
            <w:r w:rsidRPr="004E0980">
              <w:rPr>
                <w:color w:val="000000"/>
                <w:sz w:val="24"/>
                <w:szCs w:val="24"/>
              </w:rPr>
              <w:t>46</w:t>
            </w:r>
          </w:p>
        </w:tc>
      </w:tr>
      <w:tr w:rsidR="001709A7" w:rsidRPr="002460B2">
        <w:tc>
          <w:tcPr>
            <w:tcW w:w="5175" w:type="dxa"/>
            <w:gridSpan w:val="5"/>
          </w:tcPr>
          <w:p w:rsidR="001709A7" w:rsidRPr="004E0980" w:rsidRDefault="001709A7" w:rsidP="00640B1A">
            <w:pPr>
              <w:spacing w:line="240" w:lineRule="auto"/>
              <w:rPr>
                <w:color w:val="000000"/>
                <w:sz w:val="24"/>
                <w:szCs w:val="24"/>
              </w:rPr>
            </w:pPr>
            <w:r w:rsidRPr="004E0980">
              <w:rPr>
                <w:color w:val="000000"/>
                <w:sz w:val="24"/>
                <w:szCs w:val="24"/>
              </w:rPr>
              <w:t>Source: NBS: NLSS 2004; CWIQ. 2006</w:t>
            </w:r>
          </w:p>
        </w:tc>
      </w:tr>
    </w:tbl>
    <w:tbl>
      <w:tblPr>
        <w:tblpPr w:leftFromText="180" w:rightFromText="180" w:vertAnchor="text" w:horzAnchor="margin" w:tblpXSpec="right" w:tblpY="3638"/>
        <w:tblOverlap w:val="never"/>
        <w:tblW w:w="2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68"/>
        <w:gridCol w:w="727"/>
        <w:gridCol w:w="1002"/>
        <w:gridCol w:w="792"/>
      </w:tblGrid>
      <w:tr w:rsidR="001709A7" w:rsidRPr="002460B2">
        <w:tc>
          <w:tcPr>
            <w:tcW w:w="2988" w:type="dxa"/>
            <w:gridSpan w:val="4"/>
          </w:tcPr>
          <w:p w:rsidR="001709A7" w:rsidRPr="004E0980" w:rsidRDefault="001709A7" w:rsidP="00640B1A">
            <w:pPr>
              <w:spacing w:line="240" w:lineRule="auto"/>
              <w:rPr>
                <w:sz w:val="24"/>
                <w:szCs w:val="24"/>
              </w:rPr>
            </w:pPr>
            <w:r w:rsidRPr="004E0980">
              <w:rPr>
                <w:sz w:val="24"/>
                <w:szCs w:val="24"/>
              </w:rPr>
              <w:t>Table 10.4:</w:t>
            </w:r>
            <w:r w:rsidRPr="004E0980">
              <w:rPr>
                <w:bCs/>
                <w:sz w:val="24"/>
                <w:szCs w:val="24"/>
              </w:rPr>
              <w:t xml:space="preserve"> Enrolment in Primary School</w:t>
            </w:r>
          </w:p>
        </w:tc>
      </w:tr>
      <w:tr w:rsidR="001709A7" w:rsidRPr="002460B2">
        <w:tc>
          <w:tcPr>
            <w:tcW w:w="828" w:type="dxa"/>
          </w:tcPr>
          <w:p w:rsidR="001709A7" w:rsidRPr="004E0980" w:rsidRDefault="001709A7" w:rsidP="00640B1A">
            <w:pPr>
              <w:spacing w:line="240" w:lineRule="auto"/>
              <w:rPr>
                <w:sz w:val="24"/>
                <w:szCs w:val="24"/>
              </w:rPr>
            </w:pPr>
            <w:r w:rsidRPr="004E0980">
              <w:rPr>
                <w:sz w:val="24"/>
                <w:szCs w:val="24"/>
              </w:rPr>
              <w:t xml:space="preserve">Sex </w:t>
            </w:r>
          </w:p>
        </w:tc>
        <w:tc>
          <w:tcPr>
            <w:tcW w:w="576" w:type="dxa"/>
          </w:tcPr>
          <w:p w:rsidR="001709A7" w:rsidRPr="004E0980" w:rsidRDefault="001709A7" w:rsidP="00640B1A">
            <w:pPr>
              <w:spacing w:line="240" w:lineRule="auto"/>
              <w:rPr>
                <w:sz w:val="24"/>
                <w:szCs w:val="24"/>
              </w:rPr>
            </w:pPr>
            <w:r w:rsidRPr="004E0980">
              <w:rPr>
                <w:sz w:val="24"/>
                <w:szCs w:val="24"/>
              </w:rPr>
              <w:t>2003</w:t>
            </w:r>
          </w:p>
        </w:tc>
        <w:tc>
          <w:tcPr>
            <w:tcW w:w="864" w:type="dxa"/>
          </w:tcPr>
          <w:p w:rsidR="001709A7" w:rsidRPr="004E0980" w:rsidRDefault="001709A7" w:rsidP="00640B1A">
            <w:pPr>
              <w:spacing w:line="240" w:lineRule="auto"/>
              <w:rPr>
                <w:sz w:val="24"/>
                <w:szCs w:val="24"/>
              </w:rPr>
            </w:pPr>
            <w:r w:rsidRPr="004E0980">
              <w:rPr>
                <w:sz w:val="24"/>
                <w:szCs w:val="24"/>
              </w:rPr>
              <w:t>2004</w:t>
            </w:r>
          </w:p>
        </w:tc>
        <w:tc>
          <w:tcPr>
            <w:tcW w:w="720" w:type="dxa"/>
          </w:tcPr>
          <w:p w:rsidR="001709A7" w:rsidRPr="004E0980" w:rsidRDefault="001709A7" w:rsidP="00640B1A">
            <w:pPr>
              <w:spacing w:line="240" w:lineRule="auto"/>
              <w:rPr>
                <w:sz w:val="24"/>
                <w:szCs w:val="24"/>
              </w:rPr>
            </w:pPr>
            <w:r w:rsidRPr="004E0980">
              <w:rPr>
                <w:sz w:val="24"/>
                <w:szCs w:val="24"/>
              </w:rPr>
              <w:t>2005</w:t>
            </w:r>
          </w:p>
        </w:tc>
      </w:tr>
      <w:tr w:rsidR="001709A7" w:rsidRPr="002460B2">
        <w:tc>
          <w:tcPr>
            <w:tcW w:w="828" w:type="dxa"/>
          </w:tcPr>
          <w:p w:rsidR="001709A7" w:rsidRPr="004E0980" w:rsidRDefault="001709A7" w:rsidP="00640B1A">
            <w:pPr>
              <w:spacing w:line="240" w:lineRule="auto"/>
              <w:rPr>
                <w:bCs/>
                <w:sz w:val="24"/>
                <w:szCs w:val="24"/>
              </w:rPr>
            </w:pPr>
            <w:r w:rsidRPr="004E0980">
              <w:rPr>
                <w:bCs/>
                <w:sz w:val="24"/>
                <w:szCs w:val="24"/>
              </w:rPr>
              <w:t xml:space="preserve">Male </w:t>
            </w:r>
          </w:p>
        </w:tc>
        <w:tc>
          <w:tcPr>
            <w:tcW w:w="576" w:type="dxa"/>
          </w:tcPr>
          <w:p w:rsidR="001709A7" w:rsidRPr="004E0980" w:rsidRDefault="001709A7" w:rsidP="00640B1A">
            <w:pPr>
              <w:spacing w:line="240" w:lineRule="auto"/>
              <w:rPr>
                <w:sz w:val="24"/>
                <w:szCs w:val="24"/>
              </w:rPr>
            </w:pPr>
            <w:r w:rsidRPr="004E0980">
              <w:rPr>
                <w:sz w:val="24"/>
                <w:szCs w:val="24"/>
              </w:rPr>
              <w:t>56%</w:t>
            </w:r>
          </w:p>
        </w:tc>
        <w:tc>
          <w:tcPr>
            <w:tcW w:w="864" w:type="dxa"/>
          </w:tcPr>
          <w:p w:rsidR="001709A7" w:rsidRPr="004E0980" w:rsidRDefault="001709A7" w:rsidP="00640B1A">
            <w:pPr>
              <w:spacing w:line="240" w:lineRule="auto"/>
              <w:rPr>
                <w:sz w:val="24"/>
                <w:szCs w:val="24"/>
              </w:rPr>
            </w:pPr>
            <w:r w:rsidRPr="004E0980">
              <w:rPr>
                <w:sz w:val="24"/>
                <w:szCs w:val="24"/>
              </w:rPr>
              <w:t>55.02%</w:t>
            </w:r>
          </w:p>
        </w:tc>
        <w:tc>
          <w:tcPr>
            <w:tcW w:w="720" w:type="dxa"/>
          </w:tcPr>
          <w:p w:rsidR="001709A7" w:rsidRPr="004E0980" w:rsidRDefault="001709A7" w:rsidP="00640B1A">
            <w:pPr>
              <w:spacing w:line="240" w:lineRule="auto"/>
              <w:rPr>
                <w:sz w:val="24"/>
                <w:szCs w:val="24"/>
              </w:rPr>
            </w:pPr>
            <w:r w:rsidRPr="004E0980">
              <w:rPr>
                <w:sz w:val="24"/>
                <w:szCs w:val="24"/>
              </w:rPr>
              <w:t>55.12</w:t>
            </w:r>
          </w:p>
        </w:tc>
      </w:tr>
      <w:tr w:rsidR="001709A7" w:rsidRPr="002460B2">
        <w:tc>
          <w:tcPr>
            <w:tcW w:w="828" w:type="dxa"/>
          </w:tcPr>
          <w:p w:rsidR="001709A7" w:rsidRPr="004E0980" w:rsidRDefault="001709A7" w:rsidP="00640B1A">
            <w:pPr>
              <w:spacing w:line="240" w:lineRule="auto"/>
              <w:rPr>
                <w:bCs/>
                <w:sz w:val="24"/>
                <w:szCs w:val="24"/>
              </w:rPr>
            </w:pPr>
            <w:r w:rsidRPr="004E0980">
              <w:rPr>
                <w:bCs/>
                <w:sz w:val="24"/>
                <w:szCs w:val="24"/>
              </w:rPr>
              <w:t>Female</w:t>
            </w:r>
          </w:p>
        </w:tc>
        <w:tc>
          <w:tcPr>
            <w:tcW w:w="576" w:type="dxa"/>
          </w:tcPr>
          <w:p w:rsidR="001709A7" w:rsidRPr="004E0980" w:rsidRDefault="001709A7" w:rsidP="00640B1A">
            <w:pPr>
              <w:spacing w:line="240" w:lineRule="auto"/>
              <w:rPr>
                <w:sz w:val="24"/>
                <w:szCs w:val="24"/>
              </w:rPr>
            </w:pPr>
            <w:r w:rsidRPr="004E0980">
              <w:rPr>
                <w:sz w:val="24"/>
                <w:szCs w:val="24"/>
              </w:rPr>
              <w:t>44%</w:t>
            </w:r>
          </w:p>
        </w:tc>
        <w:tc>
          <w:tcPr>
            <w:tcW w:w="864" w:type="dxa"/>
          </w:tcPr>
          <w:p w:rsidR="001709A7" w:rsidRPr="004E0980" w:rsidRDefault="001709A7" w:rsidP="00640B1A">
            <w:pPr>
              <w:spacing w:line="240" w:lineRule="auto"/>
              <w:rPr>
                <w:sz w:val="24"/>
                <w:szCs w:val="24"/>
              </w:rPr>
            </w:pPr>
            <w:r w:rsidRPr="004E0980">
              <w:rPr>
                <w:sz w:val="24"/>
                <w:szCs w:val="24"/>
              </w:rPr>
              <w:t>44.89%</w:t>
            </w:r>
          </w:p>
        </w:tc>
        <w:tc>
          <w:tcPr>
            <w:tcW w:w="720" w:type="dxa"/>
          </w:tcPr>
          <w:p w:rsidR="001709A7" w:rsidRPr="004E0980" w:rsidRDefault="001709A7" w:rsidP="00640B1A">
            <w:pPr>
              <w:spacing w:line="240" w:lineRule="auto"/>
              <w:rPr>
                <w:sz w:val="24"/>
                <w:szCs w:val="24"/>
              </w:rPr>
            </w:pPr>
            <w:r w:rsidRPr="004E0980">
              <w:rPr>
                <w:sz w:val="24"/>
                <w:szCs w:val="24"/>
              </w:rPr>
              <w:t>44.88</w:t>
            </w:r>
          </w:p>
        </w:tc>
      </w:tr>
      <w:tr w:rsidR="001709A7" w:rsidRPr="002460B2">
        <w:tc>
          <w:tcPr>
            <w:tcW w:w="2988" w:type="dxa"/>
            <w:gridSpan w:val="4"/>
          </w:tcPr>
          <w:p w:rsidR="001709A7" w:rsidRPr="004E0980" w:rsidRDefault="001709A7" w:rsidP="00640B1A">
            <w:pPr>
              <w:spacing w:line="240" w:lineRule="auto"/>
              <w:rPr>
                <w:i/>
                <w:sz w:val="24"/>
                <w:szCs w:val="24"/>
              </w:rPr>
            </w:pPr>
            <w:r w:rsidRPr="004E0980">
              <w:rPr>
                <w:i/>
                <w:sz w:val="24"/>
                <w:szCs w:val="24"/>
              </w:rPr>
              <w:t>Source: Education Data Bank 2005</w:t>
            </w:r>
          </w:p>
        </w:tc>
      </w:tr>
    </w:tbl>
    <w:p w:rsidR="001709A7" w:rsidRPr="002460B2" w:rsidRDefault="001709A7" w:rsidP="00640B1A">
      <w:pPr>
        <w:spacing w:line="240" w:lineRule="auto"/>
        <w:rPr>
          <w:color w:val="000000"/>
          <w:sz w:val="24"/>
          <w:szCs w:val="24"/>
        </w:rPr>
      </w:pPr>
      <w:r w:rsidRPr="002460B2">
        <w:rPr>
          <w:b/>
          <w:bCs/>
          <w:color w:val="000000"/>
          <w:sz w:val="24"/>
          <w:szCs w:val="24"/>
        </w:rPr>
        <w:t>10.3.2</w:t>
      </w:r>
      <w:r w:rsidRPr="002460B2">
        <w:rPr>
          <w:color w:val="000000"/>
          <w:sz w:val="24"/>
          <w:szCs w:val="24"/>
        </w:rPr>
        <w:t xml:space="preserve"> As shown in table 10.1 below, contrary to the data from previous years, primary school education enrolment between 2004 and 2006 among female children showed a downward trend from 80% to 60.4% of the total number of girls that are within the age of enrolment. The trend was similar to that of boys which dropped from 80% to 64% within the same period. The same trend was observed at the secondary school level, where in 2004, enrolment rate dropped from 83.4% to 46% among female students.</w:t>
      </w:r>
    </w:p>
    <w:p w:rsidR="001709A7" w:rsidRDefault="001709A7" w:rsidP="00640B1A">
      <w:pPr>
        <w:spacing w:line="240" w:lineRule="auto"/>
        <w:rPr>
          <w:color w:val="000000"/>
          <w:sz w:val="24"/>
          <w:szCs w:val="24"/>
        </w:rPr>
      </w:pPr>
      <w:r w:rsidRPr="002460B2">
        <w:rPr>
          <w:color w:val="000000"/>
          <w:sz w:val="24"/>
          <w:szCs w:val="24"/>
        </w:rPr>
        <w:t>In terms of boy to girl</w:t>
      </w:r>
      <w:r w:rsidR="00BA1D49">
        <w:rPr>
          <w:color w:val="000000"/>
          <w:sz w:val="24"/>
          <w:szCs w:val="24"/>
        </w:rPr>
        <w:t>’</w:t>
      </w:r>
      <w:r w:rsidRPr="002460B2">
        <w:rPr>
          <w:color w:val="000000"/>
          <w:sz w:val="24"/>
          <w:szCs w:val="24"/>
        </w:rPr>
        <w:t xml:space="preserve">s enrolment ratio in primary school, a marginal increase was noticed in 2004 above the figure presented in 2003. However, the figure dropped slightly in 2005. </w:t>
      </w:r>
    </w:p>
    <w:p w:rsidR="004E0980" w:rsidRPr="002460B2" w:rsidRDefault="004E0980" w:rsidP="00640B1A">
      <w:pPr>
        <w:spacing w:line="240" w:lineRule="auto"/>
        <w:rPr>
          <w:color w:val="000000"/>
          <w:sz w:val="24"/>
          <w:szCs w:val="24"/>
        </w:rPr>
      </w:pPr>
    </w:p>
    <w:p w:rsidR="001709A7" w:rsidRPr="002460B2" w:rsidRDefault="001709A7" w:rsidP="00640B1A">
      <w:pPr>
        <w:spacing w:line="240" w:lineRule="auto"/>
        <w:rPr>
          <w:sz w:val="24"/>
          <w:szCs w:val="24"/>
        </w:rPr>
      </w:pPr>
      <w:r w:rsidRPr="002460B2">
        <w:rPr>
          <w:b/>
          <w:bCs/>
          <w:sz w:val="24"/>
          <w:szCs w:val="24"/>
        </w:rPr>
        <w:t>10.</w:t>
      </w:r>
      <w:r w:rsidR="00232803">
        <w:rPr>
          <w:b/>
          <w:bCs/>
          <w:sz w:val="24"/>
          <w:szCs w:val="24"/>
        </w:rPr>
        <w:t>3</w:t>
      </w:r>
      <w:r w:rsidRPr="002460B2">
        <w:rPr>
          <w:b/>
          <w:bCs/>
          <w:sz w:val="24"/>
          <w:szCs w:val="24"/>
        </w:rPr>
        <w:t>.3</w:t>
      </w:r>
      <w:r w:rsidRPr="002460B2">
        <w:rPr>
          <w:sz w:val="24"/>
          <w:szCs w:val="24"/>
        </w:rPr>
        <w:t xml:space="preserve"> There are also wide disparities in enrolment and attendance ratios within and between the different geographical zones. According to findings from the 2004 Nigeria Demographic Data Survey </w:t>
      </w:r>
      <w:r w:rsidRPr="002460B2">
        <w:rPr>
          <w:b/>
          <w:bCs/>
          <w:sz w:val="24"/>
          <w:szCs w:val="24"/>
        </w:rPr>
        <w:t xml:space="preserve">(NDDS), </w:t>
      </w:r>
      <w:r w:rsidRPr="002460B2">
        <w:rPr>
          <w:sz w:val="24"/>
          <w:szCs w:val="24"/>
        </w:rPr>
        <w:t xml:space="preserve">there are differences in the Gross Attendance Ratio (GAR) by sex within the different regions. In the South West, there is a gap in favour of females (GPI of 1.09) while there is a near parity in the North Central (a GPI of 1.01) and a narrow gender gap in the South East and the South- South (GPI of 0.92 and 0.91, respectively). In the </w:t>
      </w:r>
      <w:smartTag w:uri="urn:schemas-microsoft-com:office:smarttags" w:element="place">
        <w:smartTag w:uri="urn:schemas-microsoft-com:office:smarttags" w:element="State">
          <w:r w:rsidRPr="002460B2">
            <w:rPr>
              <w:sz w:val="24"/>
              <w:szCs w:val="24"/>
            </w:rPr>
            <w:t>North West</w:t>
          </w:r>
        </w:smartTag>
      </w:smartTag>
      <w:r w:rsidRPr="002460B2">
        <w:rPr>
          <w:sz w:val="24"/>
          <w:szCs w:val="24"/>
        </w:rPr>
        <w:t xml:space="preserve"> and North East, there is a notable gender gap in favour of male youth (GPI of 0.63 and 0.74, respectively). This is why efforts at addressing these negative trends are targeted at the </w:t>
      </w:r>
      <w:smartTag w:uri="urn:schemas-microsoft-com:office:smarttags" w:element="place">
        <w:smartTag w:uri="urn:schemas-microsoft-com:office:smarttags" w:element="PlaceName">
          <w:r w:rsidRPr="002460B2">
            <w:rPr>
              <w:sz w:val="24"/>
              <w:szCs w:val="24"/>
            </w:rPr>
            <w:t>Northern</w:t>
          </w:r>
        </w:smartTag>
        <w:r w:rsidRPr="002460B2">
          <w:rPr>
            <w:sz w:val="24"/>
            <w:szCs w:val="24"/>
          </w:rPr>
          <w:t xml:space="preserve"> </w:t>
        </w:r>
        <w:smartTag w:uri="urn:schemas-microsoft-com:office:smarttags" w:element="PlaceType">
          <w:r w:rsidRPr="002460B2">
            <w:rPr>
              <w:sz w:val="24"/>
              <w:szCs w:val="24"/>
            </w:rPr>
            <w:t>States</w:t>
          </w:r>
        </w:smartTag>
      </w:smartTag>
      <w:r w:rsidRPr="002460B2">
        <w:rPr>
          <w:sz w:val="24"/>
          <w:szCs w:val="24"/>
        </w:rPr>
        <w:t xml:space="preserve"> and a few States in the Eastern and Western parts of the country.</w:t>
      </w:r>
    </w:p>
    <w:p w:rsidR="001709A7" w:rsidRPr="002460B2" w:rsidRDefault="001709A7" w:rsidP="00640B1A">
      <w:pPr>
        <w:spacing w:line="240" w:lineRule="auto"/>
        <w:rPr>
          <w:sz w:val="24"/>
          <w:szCs w:val="24"/>
        </w:rPr>
      </w:pPr>
    </w:p>
    <w:p w:rsidR="001709A7" w:rsidRDefault="001709A7" w:rsidP="004E0980">
      <w:pPr>
        <w:keepNext/>
        <w:keepLines/>
        <w:spacing w:line="240" w:lineRule="auto"/>
        <w:rPr>
          <w:b/>
          <w:bCs/>
          <w:sz w:val="24"/>
          <w:szCs w:val="24"/>
        </w:rPr>
      </w:pPr>
      <w:r w:rsidRPr="002460B2">
        <w:rPr>
          <w:b/>
          <w:bCs/>
          <w:sz w:val="24"/>
          <w:szCs w:val="24"/>
        </w:rPr>
        <w:t>10.</w:t>
      </w:r>
      <w:r w:rsidR="00232803">
        <w:rPr>
          <w:b/>
          <w:bCs/>
          <w:sz w:val="24"/>
          <w:szCs w:val="24"/>
        </w:rPr>
        <w:t>4</w:t>
      </w:r>
      <w:r w:rsidRPr="002460B2">
        <w:rPr>
          <w:sz w:val="24"/>
          <w:szCs w:val="24"/>
        </w:rPr>
        <w:t xml:space="preserve"> </w:t>
      </w:r>
      <w:r w:rsidRPr="002460B2">
        <w:rPr>
          <w:b/>
          <w:bCs/>
          <w:sz w:val="24"/>
          <w:szCs w:val="24"/>
        </w:rPr>
        <w:t>Efforts at addressing Obstacles to Girl-child Education</w:t>
      </w:r>
    </w:p>
    <w:p w:rsidR="004E0980" w:rsidRPr="002460B2" w:rsidRDefault="004E0980" w:rsidP="004E0980">
      <w:pPr>
        <w:keepNext/>
        <w:keepLines/>
        <w:spacing w:line="240" w:lineRule="auto"/>
        <w:rPr>
          <w:sz w:val="24"/>
          <w:szCs w:val="24"/>
        </w:rPr>
      </w:pPr>
    </w:p>
    <w:p w:rsidR="001709A7" w:rsidRDefault="004E0980" w:rsidP="004E0980">
      <w:pPr>
        <w:keepNext/>
        <w:keepLines/>
        <w:spacing w:line="240" w:lineRule="auto"/>
        <w:rPr>
          <w:sz w:val="24"/>
          <w:szCs w:val="24"/>
        </w:rPr>
      </w:pPr>
      <w:r>
        <w:rPr>
          <w:sz w:val="24"/>
          <w:szCs w:val="24"/>
        </w:rPr>
        <w:tab/>
      </w:r>
      <w:r w:rsidR="001709A7" w:rsidRPr="002460B2">
        <w:rPr>
          <w:sz w:val="24"/>
          <w:szCs w:val="24"/>
        </w:rPr>
        <w:t>The Federal Ministry of Education in collaboration with United Nations Children</w:t>
      </w:r>
      <w:r w:rsidR="00BA1D49">
        <w:rPr>
          <w:sz w:val="24"/>
          <w:szCs w:val="24"/>
        </w:rPr>
        <w:t>’</w:t>
      </w:r>
      <w:r w:rsidR="001709A7" w:rsidRPr="002460B2">
        <w:rPr>
          <w:sz w:val="24"/>
          <w:szCs w:val="24"/>
        </w:rPr>
        <w:t xml:space="preserve">s Fund (UNICEF) is currently implementing a National Girl-Child Education Programme. The programme is designed to tackle the problem of lack of water and poor sanitary conditions in unity schools located in nineteen States of the federation. Lack of water and poor sanitary conditions in the schools have been established as major factors that discourage parents from sending their female children who have attained the age of puberty to school. </w:t>
      </w:r>
    </w:p>
    <w:p w:rsidR="004E0980" w:rsidRPr="002460B2" w:rsidRDefault="004E0980" w:rsidP="004E0980">
      <w:pPr>
        <w:keepNext/>
        <w:keepLines/>
        <w:spacing w:line="240" w:lineRule="auto"/>
        <w:rPr>
          <w:sz w:val="24"/>
          <w:szCs w:val="24"/>
        </w:rPr>
      </w:pPr>
    </w:p>
    <w:p w:rsidR="001709A7" w:rsidRPr="002460B2" w:rsidRDefault="001709A7" w:rsidP="00640B1A">
      <w:pPr>
        <w:spacing w:line="240" w:lineRule="auto"/>
        <w:rPr>
          <w:sz w:val="24"/>
          <w:szCs w:val="24"/>
        </w:rPr>
      </w:pPr>
      <w:r w:rsidRPr="002460B2">
        <w:rPr>
          <w:b/>
          <w:bCs/>
          <w:sz w:val="24"/>
          <w:szCs w:val="24"/>
        </w:rPr>
        <w:t>10.</w:t>
      </w:r>
      <w:r w:rsidR="00232803">
        <w:rPr>
          <w:b/>
          <w:bCs/>
          <w:sz w:val="24"/>
          <w:szCs w:val="24"/>
        </w:rPr>
        <w:t>4</w:t>
      </w:r>
      <w:r w:rsidRPr="002460B2">
        <w:rPr>
          <w:b/>
          <w:bCs/>
          <w:sz w:val="24"/>
          <w:szCs w:val="24"/>
        </w:rPr>
        <w:t>.1</w:t>
      </w:r>
      <w:r w:rsidRPr="002460B2">
        <w:rPr>
          <w:sz w:val="24"/>
          <w:szCs w:val="24"/>
        </w:rPr>
        <w:t xml:space="preserve"> In order to increase enrolment, retention and completion rates among primary school children, the Federal Government has commenced the implementation of the Home Grown School Feeding and Health Programme. It is currently being piloted in twelve States of the federation with multi facet benefits to the society. The programme serves as an incentive to encourage parents to allow their children attend school as it reduces the amount of money they spend on feeding their wards. </w:t>
      </w:r>
    </w:p>
    <w:p w:rsidR="001709A7" w:rsidRPr="002460B2" w:rsidRDefault="001709A7" w:rsidP="00640B1A">
      <w:pPr>
        <w:spacing w:line="240" w:lineRule="auto"/>
        <w:rPr>
          <w:sz w:val="24"/>
          <w:szCs w:val="24"/>
        </w:rPr>
      </w:pPr>
    </w:p>
    <w:p w:rsidR="001709A7" w:rsidRPr="002460B2" w:rsidRDefault="001709A7" w:rsidP="00640B1A">
      <w:pPr>
        <w:spacing w:line="240" w:lineRule="auto"/>
        <w:rPr>
          <w:sz w:val="24"/>
          <w:szCs w:val="24"/>
        </w:rPr>
      </w:pPr>
      <w:r w:rsidRPr="002460B2">
        <w:rPr>
          <w:b/>
          <w:bCs/>
          <w:sz w:val="24"/>
          <w:szCs w:val="24"/>
        </w:rPr>
        <w:t>10.</w:t>
      </w:r>
      <w:r w:rsidR="00232803">
        <w:rPr>
          <w:b/>
          <w:bCs/>
          <w:sz w:val="24"/>
          <w:szCs w:val="24"/>
        </w:rPr>
        <w:t>4</w:t>
      </w:r>
      <w:r w:rsidRPr="002460B2">
        <w:rPr>
          <w:b/>
          <w:bCs/>
          <w:sz w:val="24"/>
          <w:szCs w:val="24"/>
        </w:rPr>
        <w:t>.2</w:t>
      </w:r>
      <w:r w:rsidRPr="002460B2">
        <w:rPr>
          <w:sz w:val="24"/>
          <w:szCs w:val="24"/>
        </w:rPr>
        <w:t xml:space="preserve"> In engendering community participation for improved access to education, four thousand, five hundred and twenty five (4,525) educationally disadvantaged communities in ten States of the federation have benefited from massive training programmes held at the community level under the self help component of the World Bank Assisted Second Primary Education Project (PEP). This is an on-going process in the country.</w:t>
      </w:r>
    </w:p>
    <w:p w:rsidR="001709A7" w:rsidRPr="002460B2" w:rsidRDefault="001709A7" w:rsidP="00640B1A">
      <w:pPr>
        <w:spacing w:line="240" w:lineRule="auto"/>
        <w:rPr>
          <w:b/>
          <w:color w:val="000000"/>
          <w:sz w:val="24"/>
          <w:szCs w:val="24"/>
        </w:rPr>
      </w:pPr>
    </w:p>
    <w:p w:rsidR="001709A7" w:rsidRPr="002460B2" w:rsidRDefault="001709A7" w:rsidP="00640B1A">
      <w:pPr>
        <w:spacing w:line="240" w:lineRule="auto"/>
        <w:rPr>
          <w:color w:val="000000"/>
          <w:sz w:val="24"/>
          <w:szCs w:val="24"/>
        </w:rPr>
      </w:pPr>
      <w:r w:rsidRPr="002460B2">
        <w:rPr>
          <w:b/>
          <w:color w:val="000000"/>
          <w:sz w:val="24"/>
          <w:szCs w:val="24"/>
        </w:rPr>
        <w:t>10.</w:t>
      </w:r>
      <w:r w:rsidR="00232803">
        <w:rPr>
          <w:b/>
          <w:color w:val="000000"/>
          <w:sz w:val="24"/>
          <w:szCs w:val="24"/>
        </w:rPr>
        <w:t>4</w:t>
      </w:r>
      <w:r w:rsidRPr="002460B2">
        <w:rPr>
          <w:b/>
          <w:color w:val="000000"/>
          <w:sz w:val="24"/>
          <w:szCs w:val="24"/>
        </w:rPr>
        <w:t>.3</w:t>
      </w:r>
      <w:r w:rsidRPr="002460B2">
        <w:rPr>
          <w:color w:val="000000"/>
          <w:sz w:val="24"/>
          <w:szCs w:val="24"/>
        </w:rPr>
        <w:t xml:space="preserve"> The next level of the programme is designed to establish female boarding schools in the Northern States in order to bridge the wide gap in the rates of school enrolment, retention and completion between the North and other parts of the country. Furthermore, there is the FGN intervention through designation of special funds to achieve the respective Millennium Development Goal on education. The Funds are being committed to facilitate gender equality in education and the acceleration of girl</w:t>
      </w:r>
      <w:r w:rsidR="00BA1D49">
        <w:rPr>
          <w:color w:val="000000"/>
          <w:sz w:val="24"/>
          <w:szCs w:val="24"/>
        </w:rPr>
        <w:t>’</w:t>
      </w:r>
      <w:r w:rsidRPr="002460B2">
        <w:rPr>
          <w:color w:val="000000"/>
          <w:sz w:val="24"/>
          <w:szCs w:val="24"/>
        </w:rPr>
        <w:t xml:space="preserve">s education. </w:t>
      </w:r>
    </w:p>
    <w:p w:rsidR="001709A7" w:rsidRPr="002460B2" w:rsidRDefault="001709A7" w:rsidP="00640B1A">
      <w:pPr>
        <w:spacing w:line="240" w:lineRule="auto"/>
        <w:rPr>
          <w:b/>
          <w:color w:val="000000"/>
          <w:sz w:val="24"/>
          <w:szCs w:val="24"/>
        </w:rPr>
      </w:pPr>
    </w:p>
    <w:p w:rsidR="001709A7" w:rsidRPr="002460B2" w:rsidRDefault="001709A7" w:rsidP="00640B1A">
      <w:pPr>
        <w:spacing w:line="240" w:lineRule="auto"/>
        <w:rPr>
          <w:b/>
          <w:bCs/>
          <w:i/>
          <w:iCs/>
          <w:color w:val="000000"/>
          <w:sz w:val="24"/>
          <w:szCs w:val="24"/>
        </w:rPr>
      </w:pPr>
      <w:r w:rsidRPr="002460B2">
        <w:rPr>
          <w:b/>
          <w:color w:val="000000"/>
          <w:sz w:val="24"/>
          <w:szCs w:val="24"/>
        </w:rPr>
        <w:t>10.</w:t>
      </w:r>
      <w:r w:rsidR="00232803">
        <w:rPr>
          <w:b/>
          <w:color w:val="000000"/>
          <w:sz w:val="24"/>
          <w:szCs w:val="24"/>
        </w:rPr>
        <w:t>4</w:t>
      </w:r>
      <w:r w:rsidRPr="002460B2">
        <w:rPr>
          <w:b/>
          <w:color w:val="000000"/>
          <w:sz w:val="24"/>
          <w:szCs w:val="24"/>
        </w:rPr>
        <w:t>.4</w:t>
      </w:r>
      <w:r w:rsidRPr="002460B2">
        <w:rPr>
          <w:color w:val="000000"/>
          <w:sz w:val="24"/>
          <w:szCs w:val="24"/>
        </w:rPr>
        <w:t xml:space="preserve"> The Female Functional Literacy for Health Project (FFLH) initiated by the Federal State Ministries of Health is one of the government</w:t>
      </w:r>
      <w:r w:rsidR="00BA1D49">
        <w:rPr>
          <w:color w:val="000000"/>
          <w:sz w:val="24"/>
          <w:szCs w:val="24"/>
        </w:rPr>
        <w:t>’</w:t>
      </w:r>
      <w:r w:rsidRPr="002460B2">
        <w:rPr>
          <w:color w:val="000000"/>
          <w:sz w:val="24"/>
          <w:szCs w:val="24"/>
        </w:rPr>
        <w:t>s efforts towards achieving women</w:t>
      </w:r>
      <w:r w:rsidR="00BA1D49">
        <w:rPr>
          <w:color w:val="000000"/>
          <w:sz w:val="24"/>
          <w:szCs w:val="24"/>
        </w:rPr>
        <w:t>’</w:t>
      </w:r>
      <w:r w:rsidRPr="002460B2">
        <w:rPr>
          <w:color w:val="000000"/>
          <w:sz w:val="24"/>
          <w:szCs w:val="24"/>
        </w:rPr>
        <w:t>s empowerment through health education. The project has three components- functional literacy, health education and income generation currently being implemented in 63 communities in 23 States.</w:t>
      </w:r>
      <w:r w:rsidR="008203B3">
        <w:rPr>
          <w:color w:val="000000"/>
          <w:sz w:val="24"/>
          <w:szCs w:val="24"/>
        </w:rPr>
        <w:t xml:space="preserve"> </w:t>
      </w:r>
      <w:r w:rsidRPr="002460B2">
        <w:rPr>
          <w:color w:val="000000"/>
          <w:sz w:val="24"/>
          <w:szCs w:val="24"/>
        </w:rPr>
        <w:t xml:space="preserve">In year 2005, there was a renewed effort to integrate the project into the programme of the National Mass Education Commission (NMEC). Subsequently the curricula/primers used for both FFLH and NMEC were harmonized and a pilot training of instructors and facilitators were carried out in </w:t>
      </w:r>
      <w:smartTag w:uri="urn:schemas-microsoft-com:office:smarttags" w:element="country-region">
        <w:r w:rsidRPr="002460B2">
          <w:rPr>
            <w:color w:val="000000"/>
            <w:sz w:val="24"/>
            <w:szCs w:val="24"/>
          </w:rPr>
          <w:t>Niger</w:t>
        </w:r>
      </w:smartTag>
      <w:r w:rsidRPr="002460B2">
        <w:rPr>
          <w:color w:val="000000"/>
          <w:sz w:val="24"/>
          <w:szCs w:val="24"/>
        </w:rPr>
        <w:t xml:space="preserve"> and </w:t>
      </w:r>
      <w:smartTag w:uri="urn:schemas-microsoft-com:office:smarttags" w:element="place">
        <w:smartTag w:uri="urn:schemas-microsoft-com:office:smarttags" w:element="PlaceName">
          <w:r w:rsidRPr="002460B2">
            <w:rPr>
              <w:color w:val="000000"/>
              <w:sz w:val="24"/>
              <w:szCs w:val="24"/>
            </w:rPr>
            <w:t>Oyo</w:t>
          </w:r>
        </w:smartTag>
        <w:r w:rsidRPr="002460B2">
          <w:rPr>
            <w:color w:val="000000"/>
            <w:sz w:val="24"/>
            <w:szCs w:val="24"/>
          </w:rPr>
          <w:t xml:space="preserve"> </w:t>
        </w:r>
        <w:smartTag w:uri="urn:schemas-microsoft-com:office:smarttags" w:element="PlaceType">
          <w:r w:rsidRPr="002460B2">
            <w:rPr>
              <w:color w:val="000000"/>
              <w:sz w:val="24"/>
              <w:szCs w:val="24"/>
            </w:rPr>
            <w:t>States</w:t>
          </w:r>
        </w:smartTag>
      </w:smartTag>
    </w:p>
    <w:p w:rsidR="001709A7" w:rsidRPr="002460B2" w:rsidRDefault="001709A7" w:rsidP="00640B1A">
      <w:pPr>
        <w:pStyle w:val="Heading6"/>
        <w:spacing w:line="240" w:lineRule="auto"/>
        <w:jc w:val="left"/>
        <w:rPr>
          <w:szCs w:val="24"/>
        </w:rPr>
      </w:pPr>
    </w:p>
    <w:p w:rsidR="001709A7" w:rsidRDefault="001709A7" w:rsidP="00640B1A">
      <w:pPr>
        <w:spacing w:line="240" w:lineRule="auto"/>
        <w:rPr>
          <w:b/>
          <w:bCs/>
          <w:sz w:val="24"/>
          <w:szCs w:val="24"/>
        </w:rPr>
      </w:pPr>
      <w:r w:rsidRPr="002460B2">
        <w:rPr>
          <w:b/>
          <w:bCs/>
          <w:sz w:val="24"/>
          <w:szCs w:val="24"/>
        </w:rPr>
        <w:t>10.</w:t>
      </w:r>
      <w:r w:rsidR="00232803">
        <w:rPr>
          <w:b/>
          <w:bCs/>
          <w:sz w:val="24"/>
          <w:szCs w:val="24"/>
        </w:rPr>
        <w:t>5</w:t>
      </w:r>
      <w:r w:rsidRPr="002460B2">
        <w:rPr>
          <w:b/>
          <w:bCs/>
          <w:sz w:val="24"/>
          <w:szCs w:val="24"/>
        </w:rPr>
        <w:t xml:space="preserve"> </w:t>
      </w:r>
      <w:r w:rsidRPr="002460B2">
        <w:rPr>
          <w:b/>
          <w:bCs/>
          <w:sz w:val="24"/>
          <w:szCs w:val="24"/>
        </w:rPr>
        <w:tab/>
        <w:t>Measures to encourage boys and girls to take same subjects in schools</w:t>
      </w:r>
    </w:p>
    <w:p w:rsidR="004E0980" w:rsidRPr="002460B2" w:rsidRDefault="004E0980" w:rsidP="00640B1A">
      <w:pPr>
        <w:spacing w:line="240" w:lineRule="auto"/>
        <w:rPr>
          <w:b/>
          <w:bCs/>
          <w:sz w:val="24"/>
          <w:szCs w:val="24"/>
        </w:rPr>
      </w:pPr>
    </w:p>
    <w:p w:rsidR="001709A7" w:rsidRDefault="001709A7" w:rsidP="00640B1A">
      <w:pPr>
        <w:spacing w:line="240" w:lineRule="auto"/>
        <w:rPr>
          <w:sz w:val="24"/>
          <w:szCs w:val="24"/>
        </w:rPr>
      </w:pPr>
      <w:r w:rsidRPr="002460B2">
        <w:rPr>
          <w:b/>
          <w:bCs/>
          <w:sz w:val="24"/>
          <w:szCs w:val="24"/>
        </w:rPr>
        <w:t>10.</w:t>
      </w:r>
      <w:r w:rsidR="00232803">
        <w:rPr>
          <w:b/>
          <w:bCs/>
          <w:sz w:val="24"/>
          <w:szCs w:val="24"/>
        </w:rPr>
        <w:t>5</w:t>
      </w:r>
      <w:r w:rsidRPr="002460B2">
        <w:rPr>
          <w:b/>
          <w:bCs/>
          <w:sz w:val="24"/>
          <w:szCs w:val="24"/>
        </w:rPr>
        <w:t>.1</w:t>
      </w:r>
      <w:r w:rsidRPr="002460B2">
        <w:rPr>
          <w:sz w:val="24"/>
          <w:szCs w:val="24"/>
        </w:rPr>
        <w:t xml:space="preserve"> The Nigerian government is mindful of the need to address issues relating to negative gender stereotypes attached to science education as being a domain for male students. The reviewed National Policy on Education, 2004 attaches immense importance to the study of sciences and the production of adequate number of scientists to inspire and support national development.</w:t>
      </w:r>
    </w:p>
    <w:p w:rsidR="004E0980" w:rsidRPr="002460B2" w:rsidRDefault="004E0980" w:rsidP="00640B1A">
      <w:pPr>
        <w:spacing w:line="240" w:lineRule="auto"/>
        <w:rPr>
          <w:sz w:val="24"/>
          <w:szCs w:val="24"/>
        </w:rPr>
      </w:pPr>
    </w:p>
    <w:p w:rsidR="001709A7" w:rsidRDefault="004E0980" w:rsidP="00640B1A">
      <w:pPr>
        <w:spacing w:line="240" w:lineRule="auto"/>
        <w:rPr>
          <w:sz w:val="24"/>
          <w:szCs w:val="24"/>
        </w:rPr>
      </w:pPr>
      <w:r>
        <w:rPr>
          <w:sz w:val="24"/>
          <w:szCs w:val="24"/>
        </w:rPr>
        <w:tab/>
      </w:r>
      <w:r w:rsidR="001709A7" w:rsidRPr="002460B2">
        <w:rPr>
          <w:sz w:val="24"/>
          <w:szCs w:val="24"/>
        </w:rPr>
        <w:t xml:space="preserve">The policy promotes the provision of incentives to all students who study science subjects. As such the federal government scholarship awards to university students are currently given to students especially female students studying science subjects. </w:t>
      </w:r>
    </w:p>
    <w:p w:rsidR="004E0980" w:rsidRPr="002460B2" w:rsidRDefault="004E0980" w:rsidP="00640B1A">
      <w:pPr>
        <w:spacing w:line="240" w:lineRule="auto"/>
        <w:rPr>
          <w:sz w:val="24"/>
          <w:szCs w:val="24"/>
        </w:rPr>
      </w:pPr>
    </w:p>
    <w:p w:rsidR="001709A7" w:rsidRPr="002460B2" w:rsidRDefault="004E0980" w:rsidP="00640B1A">
      <w:pPr>
        <w:spacing w:line="240" w:lineRule="auto"/>
        <w:rPr>
          <w:sz w:val="24"/>
          <w:szCs w:val="24"/>
        </w:rPr>
      </w:pPr>
      <w:r>
        <w:rPr>
          <w:sz w:val="24"/>
          <w:szCs w:val="24"/>
        </w:rPr>
        <w:tab/>
      </w:r>
      <w:r w:rsidR="001709A7" w:rsidRPr="002460B2">
        <w:rPr>
          <w:sz w:val="24"/>
          <w:szCs w:val="24"/>
        </w:rPr>
        <w:t xml:space="preserve">Furthermore, in encouraging girls to study science related courses, all female science secondary schools have been established in selected States of the federation e.g. </w:t>
      </w:r>
      <w:smartTag w:uri="urn:schemas-microsoft-com:office:smarttags" w:element="PlaceName">
        <w:r w:rsidR="001709A7" w:rsidRPr="002460B2">
          <w:rPr>
            <w:sz w:val="24"/>
            <w:szCs w:val="24"/>
          </w:rPr>
          <w:t>Enugu</w:t>
        </w:r>
      </w:smartTag>
      <w:r w:rsidR="001709A7" w:rsidRPr="002460B2">
        <w:rPr>
          <w:sz w:val="24"/>
          <w:szCs w:val="24"/>
        </w:rPr>
        <w:t xml:space="preserve"> </w:t>
      </w:r>
      <w:smartTag w:uri="urn:schemas-microsoft-com:office:smarttags" w:element="PlaceType">
        <w:r w:rsidR="001709A7" w:rsidRPr="002460B2">
          <w:rPr>
            <w:sz w:val="24"/>
            <w:szCs w:val="24"/>
          </w:rPr>
          <w:t>State</w:t>
        </w:r>
      </w:smartTag>
      <w:r w:rsidR="001709A7" w:rsidRPr="002460B2">
        <w:rPr>
          <w:sz w:val="24"/>
          <w:szCs w:val="24"/>
        </w:rPr>
        <w:t xml:space="preserve">, </w:t>
      </w:r>
      <w:smartTag w:uri="urn:schemas-microsoft-com:office:smarttags" w:element="place">
        <w:smartTag w:uri="urn:schemas-microsoft-com:office:smarttags" w:element="PlaceName">
          <w:r w:rsidR="001709A7" w:rsidRPr="002460B2">
            <w:rPr>
              <w:sz w:val="24"/>
              <w:szCs w:val="24"/>
            </w:rPr>
            <w:t>Anambra</w:t>
          </w:r>
        </w:smartTag>
        <w:r w:rsidR="001709A7" w:rsidRPr="002460B2">
          <w:rPr>
            <w:sz w:val="24"/>
            <w:szCs w:val="24"/>
          </w:rPr>
          <w:t xml:space="preserve"> </w:t>
        </w:r>
        <w:smartTag w:uri="urn:schemas-microsoft-com:office:smarttags" w:element="PlaceType">
          <w:r w:rsidR="001709A7" w:rsidRPr="002460B2">
            <w:rPr>
              <w:sz w:val="24"/>
              <w:szCs w:val="24"/>
            </w:rPr>
            <w:t>State</w:t>
          </w:r>
        </w:smartTag>
      </w:smartTag>
      <w:r w:rsidR="001709A7" w:rsidRPr="002460B2">
        <w:rPr>
          <w:sz w:val="24"/>
          <w:szCs w:val="24"/>
        </w:rPr>
        <w:t xml:space="preserve"> and the Federal Capital territory. Also in existence is Federal College of Education (Technical) for women in </w:t>
      </w:r>
      <w:smartTag w:uri="urn:schemas-microsoft-com:office:smarttags" w:element="PlaceName">
        <w:r w:rsidR="001709A7" w:rsidRPr="002460B2">
          <w:rPr>
            <w:sz w:val="24"/>
            <w:szCs w:val="24"/>
          </w:rPr>
          <w:t>Zamfara</w:t>
        </w:r>
      </w:smartTag>
      <w:r w:rsidR="001709A7" w:rsidRPr="002460B2">
        <w:rPr>
          <w:sz w:val="24"/>
          <w:szCs w:val="24"/>
        </w:rPr>
        <w:t xml:space="preserve"> </w:t>
      </w:r>
      <w:smartTag w:uri="urn:schemas-microsoft-com:office:smarttags" w:element="PlaceType">
        <w:r w:rsidR="001709A7" w:rsidRPr="002460B2">
          <w:rPr>
            <w:sz w:val="24"/>
            <w:szCs w:val="24"/>
          </w:rPr>
          <w:t>State</w:t>
        </w:r>
      </w:smartTag>
      <w:r w:rsidR="001709A7" w:rsidRPr="002460B2">
        <w:rPr>
          <w:sz w:val="24"/>
          <w:szCs w:val="24"/>
        </w:rPr>
        <w:t xml:space="preserve"> and a Girls</w:t>
      </w:r>
      <w:r w:rsidR="00BA1D49">
        <w:rPr>
          <w:sz w:val="24"/>
          <w:szCs w:val="24"/>
        </w:rPr>
        <w:t>’</w:t>
      </w:r>
      <w:r w:rsidR="001709A7" w:rsidRPr="002460B2">
        <w:rPr>
          <w:sz w:val="24"/>
          <w:szCs w:val="24"/>
        </w:rPr>
        <w:t xml:space="preserve"> </w:t>
      </w:r>
      <w:smartTag w:uri="urn:schemas-microsoft-com:office:smarttags" w:element="PlaceName">
        <w:r w:rsidR="001709A7" w:rsidRPr="002460B2">
          <w:rPr>
            <w:sz w:val="24"/>
            <w:szCs w:val="24"/>
          </w:rPr>
          <w:t>Computer</w:t>
        </w:r>
      </w:smartTag>
      <w:r w:rsidR="001709A7" w:rsidRPr="002460B2">
        <w:rPr>
          <w:sz w:val="24"/>
          <w:szCs w:val="24"/>
        </w:rPr>
        <w:t xml:space="preserve"> </w:t>
      </w:r>
      <w:smartTag w:uri="urn:schemas-microsoft-com:office:smarttags" w:element="PlaceType">
        <w:r w:rsidR="001709A7" w:rsidRPr="002460B2">
          <w:rPr>
            <w:sz w:val="24"/>
            <w:szCs w:val="24"/>
          </w:rPr>
          <w:t>Secondary School</w:t>
        </w:r>
      </w:smartTag>
      <w:r w:rsidR="001709A7" w:rsidRPr="002460B2">
        <w:rPr>
          <w:sz w:val="24"/>
          <w:szCs w:val="24"/>
        </w:rPr>
        <w:t xml:space="preserve"> in Roni Local Government Area in </w:t>
      </w:r>
      <w:smartTag w:uri="urn:schemas-microsoft-com:office:smarttags" w:element="place">
        <w:smartTag w:uri="urn:schemas-microsoft-com:office:smarttags" w:element="PlaceName">
          <w:r w:rsidR="001709A7" w:rsidRPr="002460B2">
            <w:rPr>
              <w:sz w:val="24"/>
              <w:szCs w:val="24"/>
            </w:rPr>
            <w:t>Jigawa</w:t>
          </w:r>
        </w:smartTag>
        <w:r w:rsidR="001709A7" w:rsidRPr="002460B2">
          <w:rPr>
            <w:sz w:val="24"/>
            <w:szCs w:val="24"/>
          </w:rPr>
          <w:t xml:space="preserve"> </w:t>
        </w:r>
        <w:smartTag w:uri="urn:schemas-microsoft-com:office:smarttags" w:element="PlaceType">
          <w:r w:rsidR="001709A7" w:rsidRPr="002460B2">
            <w:rPr>
              <w:sz w:val="24"/>
              <w:szCs w:val="24"/>
            </w:rPr>
            <w:t>State</w:t>
          </w:r>
        </w:smartTag>
      </w:smartTag>
      <w:r w:rsidR="001709A7" w:rsidRPr="002460B2">
        <w:rPr>
          <w:sz w:val="24"/>
          <w:szCs w:val="24"/>
        </w:rPr>
        <w:t>. Science clubs known as Science Technology and Mathematics Club (STM) have been established in unity schools across the country to bridge the wide gap between the number of boys and that of girls who take science related subjects.</w:t>
      </w:r>
    </w:p>
    <w:p w:rsidR="001709A7" w:rsidRPr="002460B2" w:rsidRDefault="001709A7" w:rsidP="00640B1A">
      <w:pPr>
        <w:spacing w:line="240" w:lineRule="auto"/>
        <w:rPr>
          <w:b/>
          <w:bCs/>
          <w:sz w:val="24"/>
          <w:szCs w:val="24"/>
        </w:rPr>
      </w:pPr>
    </w:p>
    <w:p w:rsidR="001709A7" w:rsidRDefault="001709A7" w:rsidP="00640B1A">
      <w:pPr>
        <w:spacing w:line="240" w:lineRule="auto"/>
        <w:rPr>
          <w:b/>
          <w:bCs/>
          <w:sz w:val="24"/>
          <w:szCs w:val="24"/>
        </w:rPr>
      </w:pPr>
      <w:r w:rsidRPr="002460B2">
        <w:rPr>
          <w:b/>
          <w:bCs/>
          <w:sz w:val="24"/>
          <w:szCs w:val="24"/>
        </w:rPr>
        <w:t>10.</w:t>
      </w:r>
      <w:r w:rsidR="00232803">
        <w:rPr>
          <w:b/>
          <w:bCs/>
          <w:sz w:val="24"/>
          <w:szCs w:val="24"/>
        </w:rPr>
        <w:t>6</w:t>
      </w:r>
      <w:r w:rsidRPr="002460B2">
        <w:rPr>
          <w:b/>
          <w:bCs/>
          <w:sz w:val="24"/>
          <w:szCs w:val="24"/>
        </w:rPr>
        <w:t xml:space="preserve"> </w:t>
      </w:r>
      <w:r w:rsidRPr="002460B2">
        <w:rPr>
          <w:b/>
          <w:bCs/>
          <w:sz w:val="24"/>
          <w:szCs w:val="24"/>
        </w:rPr>
        <w:tab/>
        <w:t xml:space="preserve">Programmes for Girls Leaving School Prematurely </w:t>
      </w:r>
    </w:p>
    <w:p w:rsidR="004E0980" w:rsidRPr="002460B2" w:rsidRDefault="004E0980" w:rsidP="00640B1A">
      <w:pPr>
        <w:spacing w:line="240" w:lineRule="auto"/>
        <w:rPr>
          <w:b/>
          <w:bCs/>
          <w:sz w:val="24"/>
          <w:szCs w:val="24"/>
        </w:rPr>
      </w:pPr>
    </w:p>
    <w:p w:rsidR="001709A7" w:rsidRDefault="004E0980" w:rsidP="00640B1A">
      <w:pPr>
        <w:spacing w:line="240" w:lineRule="auto"/>
        <w:rPr>
          <w:sz w:val="24"/>
          <w:szCs w:val="24"/>
        </w:rPr>
      </w:pPr>
      <w:r>
        <w:rPr>
          <w:sz w:val="24"/>
          <w:szCs w:val="24"/>
        </w:rPr>
        <w:tab/>
      </w:r>
      <w:r w:rsidR="001709A7" w:rsidRPr="002460B2">
        <w:rPr>
          <w:sz w:val="24"/>
          <w:szCs w:val="24"/>
        </w:rPr>
        <w:t xml:space="preserve">The establishment of women development centres in all the 36 States provide (among other things) opportunities for young girls who dropped out of school to continue non- formal education. These centres run skills acquisition programmes for women. A study carried out by the National Centre for Women Development in 2005 revealed that about 28.84% of its programme beneficiaries are below the age of 21, most of whom were school drop outs. Most of the trainees benefited from credit facilities not more than N10,000 per person. </w:t>
      </w:r>
    </w:p>
    <w:p w:rsidR="004E0980" w:rsidRPr="002460B2" w:rsidRDefault="004E0980" w:rsidP="00640B1A">
      <w:pPr>
        <w:spacing w:line="240" w:lineRule="auto"/>
        <w:rPr>
          <w:sz w:val="24"/>
          <w:szCs w:val="24"/>
        </w:rPr>
      </w:pPr>
    </w:p>
    <w:p w:rsidR="001709A7" w:rsidRDefault="00232803" w:rsidP="004E0980">
      <w:pPr>
        <w:pageBreakBefore/>
        <w:suppressAutoHyphens w:val="0"/>
        <w:spacing w:after="120" w:line="240" w:lineRule="auto"/>
        <w:rPr>
          <w:b/>
          <w:bCs/>
        </w:rPr>
      </w:pPr>
      <w:r>
        <w:rPr>
          <w:b/>
          <w:bCs/>
          <w:sz w:val="24"/>
          <w:szCs w:val="24"/>
        </w:rPr>
        <w:t>10.7</w:t>
      </w:r>
      <w:r>
        <w:rPr>
          <w:b/>
          <w:bCs/>
          <w:sz w:val="24"/>
          <w:szCs w:val="24"/>
        </w:rPr>
        <w:tab/>
      </w:r>
      <w:r w:rsidR="001709A7" w:rsidRPr="002460B2">
        <w:rPr>
          <w:b/>
          <w:bCs/>
          <w:sz w:val="24"/>
          <w:szCs w:val="24"/>
        </w:rPr>
        <w:t>Percentage of women teachers in primary and secondary schools</w:t>
      </w:r>
    </w:p>
    <w:p w:rsidR="001709A7" w:rsidRPr="002460B2" w:rsidRDefault="001709A7" w:rsidP="00640B1A">
      <w:pPr>
        <w:spacing w:line="240" w:lineRule="auto"/>
        <w:rPr>
          <w:b/>
          <w:bCs/>
          <w:sz w:val="24"/>
          <w:szCs w:val="24"/>
        </w:rPr>
      </w:pPr>
    </w:p>
    <w:tbl>
      <w:tblPr>
        <w:tblpPr w:leftFromText="180" w:rightFromText="180" w:vertAnchor="text" w:horzAnchor="margin" w:tblpY="8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1080"/>
        <w:gridCol w:w="954"/>
        <w:gridCol w:w="915"/>
        <w:gridCol w:w="1011"/>
      </w:tblGrid>
      <w:tr w:rsidR="001709A7" w:rsidRPr="002460B2">
        <w:trPr>
          <w:cantSplit/>
        </w:trPr>
        <w:tc>
          <w:tcPr>
            <w:tcW w:w="5508" w:type="dxa"/>
            <w:gridSpan w:val="5"/>
          </w:tcPr>
          <w:p w:rsidR="001709A7" w:rsidRPr="00151CA7" w:rsidRDefault="001709A7" w:rsidP="00640B1A">
            <w:pPr>
              <w:spacing w:line="240" w:lineRule="auto"/>
              <w:rPr>
                <w:b/>
                <w:bCs/>
                <w:sz w:val="22"/>
                <w:szCs w:val="22"/>
              </w:rPr>
            </w:pPr>
            <w:r w:rsidRPr="00151CA7">
              <w:rPr>
                <w:b/>
                <w:i/>
                <w:iCs/>
                <w:sz w:val="22"/>
                <w:szCs w:val="22"/>
              </w:rPr>
              <w:t>Table 10.5: Ratio of Secondary and Primary School Teachers 2003</w:t>
            </w:r>
          </w:p>
        </w:tc>
      </w:tr>
      <w:tr w:rsidR="001709A7" w:rsidRPr="002460B2">
        <w:trPr>
          <w:cantSplit/>
        </w:trPr>
        <w:tc>
          <w:tcPr>
            <w:tcW w:w="1548" w:type="dxa"/>
            <w:vMerge w:val="restart"/>
          </w:tcPr>
          <w:p w:rsidR="001709A7" w:rsidRPr="00151CA7" w:rsidRDefault="001709A7" w:rsidP="00640B1A">
            <w:pPr>
              <w:spacing w:line="240" w:lineRule="auto"/>
              <w:rPr>
                <w:b/>
              </w:rPr>
            </w:pPr>
            <w:r w:rsidRPr="00151CA7">
              <w:rPr>
                <w:b/>
              </w:rPr>
              <w:t>TEACHER</w:t>
            </w:r>
            <w:r w:rsidR="00BA1D49" w:rsidRPr="00151CA7">
              <w:rPr>
                <w:b/>
              </w:rPr>
              <w:t>’</w:t>
            </w:r>
            <w:r w:rsidRPr="00151CA7">
              <w:rPr>
                <w:b/>
              </w:rPr>
              <w:t>S QUALIFICA</w:t>
            </w:r>
            <w:r w:rsidR="00151CA7">
              <w:rPr>
                <w:b/>
              </w:rPr>
              <w:t>-</w:t>
            </w:r>
            <w:r w:rsidRPr="00151CA7">
              <w:rPr>
                <w:b/>
              </w:rPr>
              <w:t>TION</w:t>
            </w:r>
          </w:p>
        </w:tc>
        <w:tc>
          <w:tcPr>
            <w:tcW w:w="2034" w:type="dxa"/>
            <w:gridSpan w:val="2"/>
          </w:tcPr>
          <w:p w:rsidR="001709A7" w:rsidRPr="00151CA7" w:rsidRDefault="001709A7" w:rsidP="00640B1A">
            <w:pPr>
              <w:tabs>
                <w:tab w:val="center" w:pos="1368"/>
              </w:tabs>
              <w:spacing w:line="240" w:lineRule="auto"/>
              <w:rPr>
                <w:b/>
                <w:bCs/>
              </w:rPr>
            </w:pPr>
            <w:r w:rsidRPr="00151CA7">
              <w:rPr>
                <w:b/>
                <w:bCs/>
              </w:rPr>
              <w:t>PRIMARY</w:t>
            </w:r>
          </w:p>
        </w:tc>
        <w:tc>
          <w:tcPr>
            <w:tcW w:w="1926" w:type="dxa"/>
            <w:gridSpan w:val="2"/>
          </w:tcPr>
          <w:p w:rsidR="001709A7" w:rsidRPr="00151CA7" w:rsidRDefault="001709A7" w:rsidP="00640B1A">
            <w:pPr>
              <w:spacing w:line="240" w:lineRule="auto"/>
              <w:rPr>
                <w:b/>
                <w:bCs/>
              </w:rPr>
            </w:pPr>
            <w:r w:rsidRPr="00151CA7">
              <w:rPr>
                <w:b/>
                <w:bCs/>
              </w:rPr>
              <w:t>SECONDARY</w:t>
            </w:r>
          </w:p>
        </w:tc>
      </w:tr>
      <w:tr w:rsidR="001709A7" w:rsidRPr="002460B2">
        <w:trPr>
          <w:cantSplit/>
        </w:trPr>
        <w:tc>
          <w:tcPr>
            <w:tcW w:w="1548" w:type="dxa"/>
            <w:vMerge/>
          </w:tcPr>
          <w:p w:rsidR="001709A7" w:rsidRPr="00151CA7" w:rsidRDefault="001709A7" w:rsidP="00640B1A">
            <w:pPr>
              <w:spacing w:line="240" w:lineRule="auto"/>
            </w:pPr>
          </w:p>
        </w:tc>
        <w:tc>
          <w:tcPr>
            <w:tcW w:w="1080" w:type="dxa"/>
          </w:tcPr>
          <w:p w:rsidR="001709A7" w:rsidRPr="00151CA7" w:rsidRDefault="001709A7" w:rsidP="00640B1A">
            <w:pPr>
              <w:tabs>
                <w:tab w:val="center" w:pos="1368"/>
              </w:tabs>
              <w:spacing w:line="240" w:lineRule="auto"/>
              <w:rPr>
                <w:b/>
                <w:bCs/>
              </w:rPr>
            </w:pPr>
            <w:r w:rsidRPr="00151CA7">
              <w:rPr>
                <w:b/>
                <w:bCs/>
              </w:rPr>
              <w:t>MALE</w:t>
            </w:r>
          </w:p>
        </w:tc>
        <w:tc>
          <w:tcPr>
            <w:tcW w:w="954" w:type="dxa"/>
          </w:tcPr>
          <w:p w:rsidR="001709A7" w:rsidRPr="00151CA7" w:rsidRDefault="001709A7" w:rsidP="00640B1A">
            <w:pPr>
              <w:tabs>
                <w:tab w:val="center" w:pos="1368"/>
              </w:tabs>
              <w:spacing w:line="240" w:lineRule="auto"/>
              <w:ind w:left="72"/>
              <w:rPr>
                <w:b/>
                <w:bCs/>
              </w:rPr>
            </w:pPr>
            <w:r w:rsidRPr="00151CA7">
              <w:rPr>
                <w:b/>
                <w:bCs/>
              </w:rPr>
              <w:t>FE</w:t>
            </w:r>
            <w:r w:rsidR="00151CA7">
              <w:rPr>
                <w:b/>
                <w:bCs/>
              </w:rPr>
              <w:t>-</w:t>
            </w:r>
            <w:r w:rsidRPr="00151CA7">
              <w:rPr>
                <w:b/>
                <w:bCs/>
              </w:rPr>
              <w:t>MALE</w:t>
            </w:r>
          </w:p>
        </w:tc>
        <w:tc>
          <w:tcPr>
            <w:tcW w:w="915" w:type="dxa"/>
          </w:tcPr>
          <w:p w:rsidR="001709A7" w:rsidRPr="00151CA7" w:rsidRDefault="001709A7" w:rsidP="00640B1A">
            <w:pPr>
              <w:spacing w:line="240" w:lineRule="auto"/>
              <w:rPr>
                <w:b/>
                <w:bCs/>
              </w:rPr>
            </w:pPr>
            <w:r w:rsidRPr="00151CA7">
              <w:rPr>
                <w:b/>
                <w:bCs/>
              </w:rPr>
              <w:t>MALE</w:t>
            </w:r>
          </w:p>
        </w:tc>
        <w:tc>
          <w:tcPr>
            <w:tcW w:w="1011" w:type="dxa"/>
          </w:tcPr>
          <w:p w:rsidR="001709A7" w:rsidRPr="00151CA7" w:rsidRDefault="001709A7" w:rsidP="00640B1A">
            <w:pPr>
              <w:spacing w:line="240" w:lineRule="auto"/>
              <w:ind w:left="112"/>
              <w:rPr>
                <w:b/>
                <w:bCs/>
              </w:rPr>
            </w:pPr>
            <w:r w:rsidRPr="00151CA7">
              <w:rPr>
                <w:b/>
                <w:bCs/>
              </w:rPr>
              <w:t>FE</w:t>
            </w:r>
            <w:r w:rsidR="00151CA7">
              <w:rPr>
                <w:b/>
                <w:bCs/>
              </w:rPr>
              <w:t>-</w:t>
            </w:r>
            <w:r w:rsidR="00151CA7">
              <w:rPr>
                <w:b/>
                <w:bCs/>
              </w:rPr>
              <w:br/>
            </w:r>
            <w:r w:rsidRPr="00151CA7">
              <w:rPr>
                <w:b/>
                <w:bCs/>
              </w:rPr>
              <w:t>MALE</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GRADUATE</w:t>
            </w:r>
          </w:p>
        </w:tc>
        <w:tc>
          <w:tcPr>
            <w:tcW w:w="1080" w:type="dxa"/>
          </w:tcPr>
          <w:p w:rsidR="001709A7" w:rsidRPr="00151CA7" w:rsidRDefault="001709A7" w:rsidP="00640B1A">
            <w:pPr>
              <w:spacing w:line="240" w:lineRule="auto"/>
              <w:rPr>
                <w:sz w:val="22"/>
                <w:szCs w:val="22"/>
              </w:rPr>
            </w:pPr>
            <w:r w:rsidRPr="00151CA7">
              <w:rPr>
                <w:sz w:val="22"/>
                <w:szCs w:val="22"/>
              </w:rPr>
              <w:t>0.6</w:t>
            </w:r>
          </w:p>
        </w:tc>
        <w:tc>
          <w:tcPr>
            <w:tcW w:w="954" w:type="dxa"/>
          </w:tcPr>
          <w:p w:rsidR="001709A7" w:rsidRPr="00151CA7" w:rsidRDefault="001709A7" w:rsidP="00640B1A">
            <w:pPr>
              <w:spacing w:line="240" w:lineRule="auto"/>
              <w:rPr>
                <w:sz w:val="22"/>
                <w:szCs w:val="22"/>
              </w:rPr>
            </w:pPr>
            <w:r w:rsidRPr="00151CA7">
              <w:rPr>
                <w:sz w:val="22"/>
                <w:szCs w:val="22"/>
              </w:rPr>
              <w:t>0.5</w:t>
            </w:r>
          </w:p>
        </w:tc>
        <w:tc>
          <w:tcPr>
            <w:tcW w:w="915" w:type="dxa"/>
          </w:tcPr>
          <w:p w:rsidR="001709A7" w:rsidRPr="00151CA7" w:rsidRDefault="001709A7" w:rsidP="00640B1A">
            <w:pPr>
              <w:spacing w:line="240" w:lineRule="auto"/>
              <w:rPr>
                <w:sz w:val="22"/>
                <w:szCs w:val="22"/>
              </w:rPr>
            </w:pPr>
            <w:r w:rsidRPr="00151CA7">
              <w:rPr>
                <w:sz w:val="22"/>
                <w:szCs w:val="22"/>
              </w:rPr>
              <w:t>11.2</w:t>
            </w:r>
          </w:p>
        </w:tc>
        <w:tc>
          <w:tcPr>
            <w:tcW w:w="1011" w:type="dxa"/>
          </w:tcPr>
          <w:p w:rsidR="001709A7" w:rsidRPr="00151CA7" w:rsidRDefault="001709A7" w:rsidP="00640B1A">
            <w:pPr>
              <w:spacing w:line="240" w:lineRule="auto"/>
              <w:rPr>
                <w:sz w:val="22"/>
                <w:szCs w:val="22"/>
              </w:rPr>
            </w:pPr>
            <w:r w:rsidRPr="00151CA7">
              <w:rPr>
                <w:sz w:val="22"/>
                <w:szCs w:val="22"/>
              </w:rPr>
              <w:t>4.3</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NCE</w:t>
            </w:r>
          </w:p>
        </w:tc>
        <w:tc>
          <w:tcPr>
            <w:tcW w:w="1080" w:type="dxa"/>
          </w:tcPr>
          <w:p w:rsidR="001709A7" w:rsidRPr="00151CA7" w:rsidRDefault="001709A7" w:rsidP="00640B1A">
            <w:pPr>
              <w:spacing w:line="240" w:lineRule="auto"/>
              <w:rPr>
                <w:sz w:val="22"/>
                <w:szCs w:val="22"/>
              </w:rPr>
            </w:pPr>
            <w:r w:rsidRPr="00151CA7">
              <w:rPr>
                <w:sz w:val="22"/>
                <w:szCs w:val="22"/>
              </w:rPr>
              <w:t>17.0</w:t>
            </w:r>
          </w:p>
        </w:tc>
        <w:tc>
          <w:tcPr>
            <w:tcW w:w="954" w:type="dxa"/>
          </w:tcPr>
          <w:p w:rsidR="001709A7" w:rsidRPr="00151CA7" w:rsidRDefault="001709A7" w:rsidP="00640B1A">
            <w:pPr>
              <w:spacing w:line="240" w:lineRule="auto"/>
              <w:rPr>
                <w:sz w:val="22"/>
                <w:szCs w:val="22"/>
              </w:rPr>
            </w:pPr>
            <w:r w:rsidRPr="00151CA7">
              <w:rPr>
                <w:sz w:val="22"/>
                <w:szCs w:val="22"/>
              </w:rPr>
              <w:t>24.9</w:t>
            </w:r>
          </w:p>
        </w:tc>
        <w:tc>
          <w:tcPr>
            <w:tcW w:w="915" w:type="dxa"/>
          </w:tcPr>
          <w:p w:rsidR="001709A7" w:rsidRPr="00151CA7" w:rsidRDefault="001709A7" w:rsidP="00640B1A">
            <w:pPr>
              <w:spacing w:line="240" w:lineRule="auto"/>
              <w:rPr>
                <w:sz w:val="22"/>
                <w:szCs w:val="22"/>
              </w:rPr>
            </w:pPr>
            <w:r w:rsidRPr="00151CA7">
              <w:rPr>
                <w:sz w:val="22"/>
                <w:szCs w:val="22"/>
              </w:rPr>
              <w:t>18.6</w:t>
            </w:r>
          </w:p>
        </w:tc>
        <w:tc>
          <w:tcPr>
            <w:tcW w:w="1011" w:type="dxa"/>
          </w:tcPr>
          <w:p w:rsidR="001709A7" w:rsidRPr="00151CA7" w:rsidRDefault="001709A7" w:rsidP="00640B1A">
            <w:pPr>
              <w:spacing w:line="240" w:lineRule="auto"/>
              <w:rPr>
                <w:sz w:val="22"/>
                <w:szCs w:val="22"/>
              </w:rPr>
            </w:pPr>
            <w:r w:rsidRPr="00151CA7">
              <w:rPr>
                <w:sz w:val="22"/>
                <w:szCs w:val="22"/>
              </w:rPr>
              <w:t>15.4</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TC1</w:t>
            </w:r>
          </w:p>
        </w:tc>
        <w:tc>
          <w:tcPr>
            <w:tcW w:w="1080" w:type="dxa"/>
          </w:tcPr>
          <w:p w:rsidR="001709A7" w:rsidRPr="00151CA7" w:rsidRDefault="001709A7" w:rsidP="00640B1A">
            <w:pPr>
              <w:spacing w:line="240" w:lineRule="auto"/>
              <w:rPr>
                <w:sz w:val="22"/>
                <w:szCs w:val="22"/>
              </w:rPr>
            </w:pPr>
            <w:r w:rsidRPr="00151CA7">
              <w:rPr>
                <w:sz w:val="22"/>
                <w:szCs w:val="22"/>
              </w:rPr>
              <w:t>1.4</w:t>
            </w:r>
          </w:p>
        </w:tc>
        <w:tc>
          <w:tcPr>
            <w:tcW w:w="954" w:type="dxa"/>
          </w:tcPr>
          <w:p w:rsidR="001709A7" w:rsidRPr="00151CA7" w:rsidRDefault="001709A7" w:rsidP="00640B1A">
            <w:pPr>
              <w:spacing w:line="240" w:lineRule="auto"/>
              <w:rPr>
                <w:sz w:val="22"/>
                <w:szCs w:val="22"/>
              </w:rPr>
            </w:pPr>
            <w:r w:rsidRPr="00151CA7">
              <w:rPr>
                <w:sz w:val="22"/>
                <w:szCs w:val="22"/>
              </w:rPr>
              <w:t>1.6</w:t>
            </w:r>
          </w:p>
        </w:tc>
        <w:tc>
          <w:tcPr>
            <w:tcW w:w="915" w:type="dxa"/>
          </w:tcPr>
          <w:p w:rsidR="001709A7" w:rsidRPr="00151CA7" w:rsidRDefault="001709A7" w:rsidP="00640B1A">
            <w:pPr>
              <w:spacing w:line="240" w:lineRule="auto"/>
              <w:rPr>
                <w:sz w:val="22"/>
                <w:szCs w:val="22"/>
              </w:rPr>
            </w:pPr>
            <w:r w:rsidRPr="00151CA7">
              <w:rPr>
                <w:sz w:val="22"/>
                <w:szCs w:val="22"/>
              </w:rPr>
              <w:t>0.3</w:t>
            </w:r>
          </w:p>
        </w:tc>
        <w:tc>
          <w:tcPr>
            <w:tcW w:w="1011" w:type="dxa"/>
          </w:tcPr>
          <w:p w:rsidR="001709A7" w:rsidRPr="00151CA7" w:rsidRDefault="001709A7" w:rsidP="00640B1A">
            <w:pPr>
              <w:spacing w:line="240" w:lineRule="auto"/>
              <w:rPr>
                <w:sz w:val="22"/>
                <w:szCs w:val="22"/>
              </w:rPr>
            </w:pPr>
            <w:r w:rsidRPr="00151CA7">
              <w:rPr>
                <w:sz w:val="22"/>
                <w:szCs w:val="22"/>
              </w:rPr>
              <w:t>0.8</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TC2</w:t>
            </w:r>
          </w:p>
        </w:tc>
        <w:tc>
          <w:tcPr>
            <w:tcW w:w="1080" w:type="dxa"/>
          </w:tcPr>
          <w:p w:rsidR="001709A7" w:rsidRPr="00151CA7" w:rsidRDefault="001709A7" w:rsidP="00640B1A">
            <w:pPr>
              <w:spacing w:line="240" w:lineRule="auto"/>
              <w:rPr>
                <w:sz w:val="22"/>
                <w:szCs w:val="22"/>
              </w:rPr>
            </w:pPr>
            <w:r w:rsidRPr="00151CA7">
              <w:rPr>
                <w:sz w:val="22"/>
                <w:szCs w:val="22"/>
              </w:rPr>
              <w:t>15.6</w:t>
            </w:r>
          </w:p>
        </w:tc>
        <w:tc>
          <w:tcPr>
            <w:tcW w:w="954" w:type="dxa"/>
          </w:tcPr>
          <w:p w:rsidR="001709A7" w:rsidRPr="00151CA7" w:rsidRDefault="001709A7" w:rsidP="00640B1A">
            <w:pPr>
              <w:spacing w:line="240" w:lineRule="auto"/>
              <w:rPr>
                <w:sz w:val="22"/>
                <w:szCs w:val="22"/>
              </w:rPr>
            </w:pPr>
            <w:r w:rsidRPr="00151CA7">
              <w:rPr>
                <w:sz w:val="22"/>
                <w:szCs w:val="22"/>
              </w:rPr>
              <w:t>10.0</w:t>
            </w:r>
          </w:p>
        </w:tc>
        <w:tc>
          <w:tcPr>
            <w:tcW w:w="915" w:type="dxa"/>
          </w:tcPr>
          <w:p w:rsidR="001709A7" w:rsidRPr="00151CA7" w:rsidRDefault="001709A7" w:rsidP="00640B1A">
            <w:pPr>
              <w:spacing w:line="240" w:lineRule="auto"/>
              <w:rPr>
                <w:sz w:val="22"/>
                <w:szCs w:val="22"/>
              </w:rPr>
            </w:pPr>
            <w:r w:rsidRPr="00151CA7">
              <w:rPr>
                <w:sz w:val="22"/>
                <w:szCs w:val="22"/>
              </w:rPr>
              <w:t>0.4</w:t>
            </w:r>
          </w:p>
        </w:tc>
        <w:tc>
          <w:tcPr>
            <w:tcW w:w="1011" w:type="dxa"/>
          </w:tcPr>
          <w:p w:rsidR="001709A7" w:rsidRPr="00151CA7" w:rsidRDefault="001709A7" w:rsidP="00640B1A">
            <w:pPr>
              <w:spacing w:line="240" w:lineRule="auto"/>
              <w:rPr>
                <w:sz w:val="22"/>
                <w:szCs w:val="22"/>
              </w:rPr>
            </w:pPr>
            <w:r w:rsidRPr="00151CA7">
              <w:rPr>
                <w:sz w:val="22"/>
                <w:szCs w:val="22"/>
              </w:rPr>
              <w:t>0.2</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HSC</w:t>
            </w:r>
          </w:p>
        </w:tc>
        <w:tc>
          <w:tcPr>
            <w:tcW w:w="1080" w:type="dxa"/>
          </w:tcPr>
          <w:p w:rsidR="001709A7" w:rsidRPr="00151CA7" w:rsidRDefault="001709A7" w:rsidP="00640B1A">
            <w:pPr>
              <w:spacing w:line="240" w:lineRule="auto"/>
              <w:rPr>
                <w:sz w:val="22"/>
                <w:szCs w:val="22"/>
              </w:rPr>
            </w:pPr>
            <w:r w:rsidRPr="00151CA7">
              <w:rPr>
                <w:sz w:val="22"/>
                <w:szCs w:val="22"/>
              </w:rPr>
              <w:t>1.1</w:t>
            </w:r>
          </w:p>
        </w:tc>
        <w:tc>
          <w:tcPr>
            <w:tcW w:w="954" w:type="dxa"/>
          </w:tcPr>
          <w:p w:rsidR="001709A7" w:rsidRPr="00151CA7" w:rsidRDefault="001709A7" w:rsidP="00640B1A">
            <w:pPr>
              <w:spacing w:line="240" w:lineRule="auto"/>
              <w:rPr>
                <w:sz w:val="22"/>
                <w:szCs w:val="22"/>
              </w:rPr>
            </w:pPr>
            <w:r w:rsidRPr="00151CA7">
              <w:rPr>
                <w:sz w:val="22"/>
                <w:szCs w:val="22"/>
              </w:rPr>
              <w:t>0.5</w:t>
            </w:r>
          </w:p>
        </w:tc>
        <w:tc>
          <w:tcPr>
            <w:tcW w:w="915" w:type="dxa"/>
          </w:tcPr>
          <w:p w:rsidR="001709A7" w:rsidRPr="00151CA7" w:rsidRDefault="001709A7" w:rsidP="00640B1A">
            <w:pPr>
              <w:spacing w:line="240" w:lineRule="auto"/>
              <w:rPr>
                <w:sz w:val="22"/>
                <w:szCs w:val="22"/>
              </w:rPr>
            </w:pPr>
            <w:r w:rsidRPr="00151CA7">
              <w:rPr>
                <w:sz w:val="22"/>
                <w:szCs w:val="22"/>
              </w:rPr>
              <w:t>0.7</w:t>
            </w:r>
          </w:p>
        </w:tc>
        <w:tc>
          <w:tcPr>
            <w:tcW w:w="1011" w:type="dxa"/>
          </w:tcPr>
          <w:p w:rsidR="001709A7" w:rsidRPr="00151CA7" w:rsidRDefault="001709A7" w:rsidP="00640B1A">
            <w:pPr>
              <w:spacing w:line="240" w:lineRule="auto"/>
              <w:rPr>
                <w:sz w:val="22"/>
                <w:szCs w:val="22"/>
              </w:rPr>
            </w:pPr>
            <w:r w:rsidRPr="00151CA7">
              <w:rPr>
                <w:sz w:val="22"/>
                <w:szCs w:val="22"/>
              </w:rPr>
              <w:t>0.2</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WASC</w:t>
            </w:r>
          </w:p>
        </w:tc>
        <w:tc>
          <w:tcPr>
            <w:tcW w:w="1080" w:type="dxa"/>
          </w:tcPr>
          <w:p w:rsidR="001709A7" w:rsidRPr="00151CA7" w:rsidRDefault="001709A7" w:rsidP="00640B1A">
            <w:pPr>
              <w:spacing w:line="240" w:lineRule="auto"/>
              <w:rPr>
                <w:sz w:val="22"/>
                <w:szCs w:val="22"/>
              </w:rPr>
            </w:pPr>
            <w:r w:rsidRPr="00151CA7">
              <w:rPr>
                <w:sz w:val="22"/>
                <w:szCs w:val="22"/>
              </w:rPr>
              <w:t>5.0</w:t>
            </w:r>
          </w:p>
        </w:tc>
        <w:tc>
          <w:tcPr>
            <w:tcW w:w="954" w:type="dxa"/>
          </w:tcPr>
          <w:p w:rsidR="001709A7" w:rsidRPr="00151CA7" w:rsidRDefault="001709A7" w:rsidP="00640B1A">
            <w:pPr>
              <w:spacing w:line="240" w:lineRule="auto"/>
              <w:rPr>
                <w:sz w:val="22"/>
                <w:szCs w:val="22"/>
              </w:rPr>
            </w:pPr>
            <w:r w:rsidRPr="00151CA7">
              <w:rPr>
                <w:sz w:val="22"/>
                <w:szCs w:val="22"/>
              </w:rPr>
              <w:t>2.8</w:t>
            </w:r>
          </w:p>
        </w:tc>
        <w:tc>
          <w:tcPr>
            <w:tcW w:w="915" w:type="dxa"/>
          </w:tcPr>
          <w:p w:rsidR="001709A7" w:rsidRPr="00151CA7" w:rsidRDefault="001709A7" w:rsidP="00640B1A">
            <w:pPr>
              <w:spacing w:line="240" w:lineRule="auto"/>
              <w:rPr>
                <w:sz w:val="22"/>
                <w:szCs w:val="22"/>
              </w:rPr>
            </w:pPr>
            <w:r w:rsidRPr="00151CA7">
              <w:rPr>
                <w:sz w:val="22"/>
                <w:szCs w:val="22"/>
              </w:rPr>
              <w:t>0.5</w:t>
            </w:r>
          </w:p>
        </w:tc>
        <w:tc>
          <w:tcPr>
            <w:tcW w:w="1011" w:type="dxa"/>
          </w:tcPr>
          <w:p w:rsidR="001709A7" w:rsidRPr="00151CA7" w:rsidRDefault="001709A7" w:rsidP="00640B1A">
            <w:pPr>
              <w:spacing w:line="240" w:lineRule="auto"/>
              <w:rPr>
                <w:sz w:val="22"/>
                <w:szCs w:val="22"/>
              </w:rPr>
            </w:pPr>
            <w:r w:rsidRPr="00151CA7">
              <w:rPr>
                <w:sz w:val="22"/>
                <w:szCs w:val="22"/>
              </w:rPr>
              <w:t>0.1</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 xml:space="preserve">GRADUATE </w:t>
            </w:r>
          </w:p>
          <w:p w:rsidR="001709A7" w:rsidRPr="00151CA7" w:rsidRDefault="001709A7" w:rsidP="00640B1A">
            <w:pPr>
              <w:spacing w:line="240" w:lineRule="auto"/>
              <w:rPr>
                <w:sz w:val="22"/>
                <w:szCs w:val="22"/>
              </w:rPr>
            </w:pPr>
            <w:r w:rsidRPr="00151CA7">
              <w:rPr>
                <w:sz w:val="22"/>
                <w:szCs w:val="22"/>
              </w:rPr>
              <w:t>TECHNICAL OFFICERS</w:t>
            </w:r>
          </w:p>
        </w:tc>
        <w:tc>
          <w:tcPr>
            <w:tcW w:w="1080" w:type="dxa"/>
          </w:tcPr>
          <w:p w:rsidR="001709A7" w:rsidRPr="00151CA7" w:rsidRDefault="001709A7" w:rsidP="00640B1A">
            <w:pPr>
              <w:spacing w:line="240" w:lineRule="auto"/>
              <w:rPr>
                <w:sz w:val="22"/>
                <w:szCs w:val="22"/>
                <w:u w:val="single"/>
              </w:rPr>
            </w:pPr>
            <w:r w:rsidRPr="00151CA7">
              <w:rPr>
                <w:sz w:val="22"/>
                <w:szCs w:val="22"/>
              </w:rPr>
              <w:t>2.6</w:t>
            </w:r>
          </w:p>
        </w:tc>
        <w:tc>
          <w:tcPr>
            <w:tcW w:w="954" w:type="dxa"/>
          </w:tcPr>
          <w:p w:rsidR="001709A7" w:rsidRPr="00151CA7" w:rsidRDefault="001709A7" w:rsidP="00640B1A">
            <w:pPr>
              <w:spacing w:line="240" w:lineRule="auto"/>
              <w:rPr>
                <w:sz w:val="22"/>
                <w:szCs w:val="22"/>
              </w:rPr>
            </w:pPr>
            <w:r w:rsidRPr="00151CA7">
              <w:rPr>
                <w:sz w:val="22"/>
                <w:szCs w:val="22"/>
              </w:rPr>
              <w:t>3.1</w:t>
            </w:r>
          </w:p>
        </w:tc>
        <w:tc>
          <w:tcPr>
            <w:tcW w:w="915" w:type="dxa"/>
          </w:tcPr>
          <w:p w:rsidR="001709A7" w:rsidRPr="00151CA7" w:rsidRDefault="001709A7" w:rsidP="00640B1A">
            <w:pPr>
              <w:spacing w:line="240" w:lineRule="auto"/>
              <w:rPr>
                <w:sz w:val="22"/>
                <w:szCs w:val="22"/>
              </w:rPr>
            </w:pPr>
            <w:r w:rsidRPr="00151CA7">
              <w:rPr>
                <w:sz w:val="22"/>
                <w:szCs w:val="22"/>
              </w:rPr>
              <w:t>26.9</w:t>
            </w:r>
          </w:p>
        </w:tc>
        <w:tc>
          <w:tcPr>
            <w:tcW w:w="1011" w:type="dxa"/>
          </w:tcPr>
          <w:p w:rsidR="001709A7" w:rsidRPr="00151CA7" w:rsidRDefault="001709A7" w:rsidP="00640B1A">
            <w:pPr>
              <w:spacing w:line="240" w:lineRule="auto"/>
              <w:rPr>
                <w:sz w:val="22"/>
                <w:szCs w:val="22"/>
              </w:rPr>
            </w:pPr>
            <w:r w:rsidRPr="00151CA7">
              <w:rPr>
                <w:sz w:val="22"/>
                <w:szCs w:val="22"/>
              </w:rPr>
              <w:t>17.1</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SPECIAL EDUCATION</w:t>
            </w:r>
          </w:p>
        </w:tc>
        <w:tc>
          <w:tcPr>
            <w:tcW w:w="1080" w:type="dxa"/>
          </w:tcPr>
          <w:p w:rsidR="001709A7" w:rsidRPr="00151CA7" w:rsidRDefault="001709A7" w:rsidP="00640B1A">
            <w:pPr>
              <w:spacing w:line="240" w:lineRule="auto"/>
              <w:rPr>
                <w:sz w:val="22"/>
                <w:szCs w:val="22"/>
              </w:rPr>
            </w:pPr>
            <w:r w:rsidRPr="00151CA7">
              <w:rPr>
                <w:sz w:val="22"/>
                <w:szCs w:val="22"/>
              </w:rPr>
              <w:t>1.1</w:t>
            </w:r>
          </w:p>
        </w:tc>
        <w:tc>
          <w:tcPr>
            <w:tcW w:w="954" w:type="dxa"/>
          </w:tcPr>
          <w:p w:rsidR="001709A7" w:rsidRPr="00151CA7" w:rsidRDefault="001709A7" w:rsidP="00640B1A">
            <w:pPr>
              <w:spacing w:line="240" w:lineRule="auto"/>
              <w:rPr>
                <w:sz w:val="22"/>
                <w:szCs w:val="22"/>
              </w:rPr>
            </w:pPr>
            <w:r w:rsidRPr="00151CA7">
              <w:rPr>
                <w:sz w:val="22"/>
                <w:szCs w:val="22"/>
              </w:rPr>
              <w:t>0.4</w:t>
            </w:r>
          </w:p>
        </w:tc>
        <w:tc>
          <w:tcPr>
            <w:tcW w:w="915" w:type="dxa"/>
          </w:tcPr>
          <w:p w:rsidR="001709A7" w:rsidRPr="00151CA7" w:rsidRDefault="001709A7" w:rsidP="00640B1A">
            <w:pPr>
              <w:spacing w:line="240" w:lineRule="auto"/>
              <w:rPr>
                <w:sz w:val="22"/>
                <w:szCs w:val="22"/>
              </w:rPr>
            </w:pPr>
            <w:r w:rsidRPr="00151CA7">
              <w:rPr>
                <w:sz w:val="22"/>
                <w:szCs w:val="22"/>
              </w:rPr>
              <w:t>0.2</w:t>
            </w:r>
          </w:p>
        </w:tc>
        <w:tc>
          <w:tcPr>
            <w:tcW w:w="1011" w:type="dxa"/>
          </w:tcPr>
          <w:p w:rsidR="001709A7" w:rsidRPr="00151CA7" w:rsidRDefault="001709A7" w:rsidP="00640B1A">
            <w:pPr>
              <w:spacing w:line="240" w:lineRule="auto"/>
              <w:rPr>
                <w:sz w:val="22"/>
                <w:szCs w:val="22"/>
              </w:rPr>
            </w:pPr>
            <w:r w:rsidRPr="00151CA7">
              <w:rPr>
                <w:sz w:val="22"/>
                <w:szCs w:val="22"/>
              </w:rPr>
              <w:t>0.1</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OTHERS</w:t>
            </w:r>
          </w:p>
        </w:tc>
        <w:tc>
          <w:tcPr>
            <w:tcW w:w="1080" w:type="dxa"/>
          </w:tcPr>
          <w:p w:rsidR="001709A7" w:rsidRPr="00151CA7" w:rsidRDefault="001709A7" w:rsidP="00640B1A">
            <w:pPr>
              <w:spacing w:line="240" w:lineRule="auto"/>
              <w:rPr>
                <w:sz w:val="22"/>
                <w:szCs w:val="22"/>
              </w:rPr>
            </w:pPr>
            <w:r w:rsidRPr="00151CA7">
              <w:rPr>
                <w:sz w:val="22"/>
                <w:szCs w:val="22"/>
              </w:rPr>
              <w:t>7.8</w:t>
            </w:r>
          </w:p>
        </w:tc>
        <w:tc>
          <w:tcPr>
            <w:tcW w:w="954" w:type="dxa"/>
          </w:tcPr>
          <w:p w:rsidR="001709A7" w:rsidRPr="00151CA7" w:rsidRDefault="001709A7" w:rsidP="00640B1A">
            <w:pPr>
              <w:spacing w:line="240" w:lineRule="auto"/>
              <w:rPr>
                <w:sz w:val="22"/>
                <w:szCs w:val="22"/>
              </w:rPr>
            </w:pPr>
            <w:r w:rsidRPr="00151CA7">
              <w:rPr>
                <w:sz w:val="22"/>
                <w:szCs w:val="22"/>
              </w:rPr>
              <w:t>3.9</w:t>
            </w:r>
          </w:p>
        </w:tc>
        <w:tc>
          <w:tcPr>
            <w:tcW w:w="915" w:type="dxa"/>
          </w:tcPr>
          <w:p w:rsidR="001709A7" w:rsidRPr="00151CA7" w:rsidRDefault="001709A7" w:rsidP="00640B1A">
            <w:pPr>
              <w:spacing w:line="240" w:lineRule="auto"/>
              <w:rPr>
                <w:sz w:val="22"/>
                <w:szCs w:val="22"/>
              </w:rPr>
            </w:pPr>
            <w:r w:rsidRPr="00151CA7">
              <w:rPr>
                <w:sz w:val="22"/>
                <w:szCs w:val="22"/>
              </w:rPr>
              <w:t>2.2</w:t>
            </w:r>
          </w:p>
        </w:tc>
        <w:tc>
          <w:tcPr>
            <w:tcW w:w="1011" w:type="dxa"/>
          </w:tcPr>
          <w:p w:rsidR="001709A7" w:rsidRPr="00151CA7" w:rsidRDefault="001709A7" w:rsidP="00640B1A">
            <w:pPr>
              <w:spacing w:line="240" w:lineRule="auto"/>
              <w:rPr>
                <w:sz w:val="22"/>
                <w:szCs w:val="22"/>
              </w:rPr>
            </w:pPr>
            <w:r w:rsidRPr="00151CA7">
              <w:rPr>
                <w:sz w:val="22"/>
                <w:szCs w:val="22"/>
              </w:rPr>
              <w:t>0.8</w:t>
            </w:r>
          </w:p>
        </w:tc>
      </w:tr>
      <w:tr w:rsidR="001709A7" w:rsidRPr="002460B2">
        <w:tc>
          <w:tcPr>
            <w:tcW w:w="1548" w:type="dxa"/>
          </w:tcPr>
          <w:p w:rsidR="001709A7" w:rsidRPr="00151CA7" w:rsidRDefault="001709A7" w:rsidP="00640B1A">
            <w:pPr>
              <w:spacing w:line="240" w:lineRule="auto"/>
              <w:rPr>
                <w:sz w:val="22"/>
                <w:szCs w:val="22"/>
              </w:rPr>
            </w:pPr>
            <w:r w:rsidRPr="00151CA7">
              <w:rPr>
                <w:sz w:val="22"/>
                <w:szCs w:val="22"/>
              </w:rPr>
              <w:t>NATIONAL</w:t>
            </w:r>
          </w:p>
        </w:tc>
        <w:tc>
          <w:tcPr>
            <w:tcW w:w="1080" w:type="dxa"/>
          </w:tcPr>
          <w:p w:rsidR="001709A7" w:rsidRPr="00151CA7" w:rsidRDefault="001709A7" w:rsidP="00640B1A">
            <w:pPr>
              <w:spacing w:line="240" w:lineRule="auto"/>
              <w:rPr>
                <w:sz w:val="22"/>
                <w:szCs w:val="22"/>
              </w:rPr>
            </w:pPr>
            <w:r w:rsidRPr="00151CA7">
              <w:rPr>
                <w:sz w:val="22"/>
                <w:szCs w:val="22"/>
              </w:rPr>
              <w:t>52.2%</w:t>
            </w:r>
          </w:p>
        </w:tc>
        <w:tc>
          <w:tcPr>
            <w:tcW w:w="954" w:type="dxa"/>
          </w:tcPr>
          <w:p w:rsidR="001709A7" w:rsidRPr="00151CA7" w:rsidRDefault="001709A7" w:rsidP="00640B1A">
            <w:pPr>
              <w:spacing w:line="240" w:lineRule="auto"/>
              <w:rPr>
                <w:sz w:val="22"/>
                <w:szCs w:val="22"/>
              </w:rPr>
            </w:pPr>
            <w:r w:rsidRPr="00151CA7">
              <w:rPr>
                <w:sz w:val="22"/>
                <w:szCs w:val="22"/>
              </w:rPr>
              <w:t>47.8%</w:t>
            </w:r>
          </w:p>
        </w:tc>
        <w:tc>
          <w:tcPr>
            <w:tcW w:w="915" w:type="dxa"/>
          </w:tcPr>
          <w:p w:rsidR="001709A7" w:rsidRPr="00151CA7" w:rsidRDefault="001709A7" w:rsidP="00640B1A">
            <w:pPr>
              <w:spacing w:line="240" w:lineRule="auto"/>
              <w:rPr>
                <w:sz w:val="22"/>
                <w:szCs w:val="22"/>
              </w:rPr>
            </w:pPr>
            <w:r w:rsidRPr="00151CA7">
              <w:rPr>
                <w:sz w:val="22"/>
                <w:szCs w:val="22"/>
              </w:rPr>
              <w:t>61%</w:t>
            </w:r>
          </w:p>
        </w:tc>
        <w:tc>
          <w:tcPr>
            <w:tcW w:w="1011" w:type="dxa"/>
          </w:tcPr>
          <w:p w:rsidR="001709A7" w:rsidRPr="00151CA7" w:rsidRDefault="001709A7" w:rsidP="00640B1A">
            <w:pPr>
              <w:spacing w:line="240" w:lineRule="auto"/>
              <w:rPr>
                <w:sz w:val="22"/>
                <w:szCs w:val="22"/>
              </w:rPr>
            </w:pPr>
            <w:r w:rsidRPr="00151CA7">
              <w:rPr>
                <w:sz w:val="22"/>
                <w:szCs w:val="22"/>
              </w:rPr>
              <w:t>39%</w:t>
            </w:r>
          </w:p>
        </w:tc>
      </w:tr>
      <w:tr w:rsidR="001709A7" w:rsidRPr="002460B2">
        <w:tc>
          <w:tcPr>
            <w:tcW w:w="5508" w:type="dxa"/>
            <w:gridSpan w:val="5"/>
          </w:tcPr>
          <w:p w:rsidR="001709A7" w:rsidRPr="00151CA7" w:rsidRDefault="001709A7" w:rsidP="00640B1A">
            <w:pPr>
              <w:spacing w:line="240" w:lineRule="auto"/>
              <w:rPr>
                <w:b/>
                <w:bCs/>
                <w:i/>
                <w:iCs/>
                <w:sz w:val="22"/>
                <w:szCs w:val="22"/>
              </w:rPr>
            </w:pPr>
            <w:r w:rsidRPr="00151CA7">
              <w:rPr>
                <w:b/>
                <w:bCs/>
                <w:i/>
                <w:iCs/>
                <w:sz w:val="22"/>
                <w:szCs w:val="22"/>
              </w:rPr>
              <w:t>Source: Federal Ministry of Education, 2003.</w:t>
            </w:r>
          </w:p>
        </w:tc>
      </w:tr>
    </w:tbl>
    <w:p w:rsidR="001709A7" w:rsidRPr="002460B2" w:rsidRDefault="001709A7" w:rsidP="00640B1A">
      <w:pPr>
        <w:spacing w:line="240" w:lineRule="auto"/>
        <w:rPr>
          <w:sz w:val="24"/>
          <w:szCs w:val="24"/>
        </w:rPr>
      </w:pPr>
      <w:r w:rsidRPr="002460B2">
        <w:rPr>
          <w:sz w:val="24"/>
          <w:szCs w:val="24"/>
        </w:rPr>
        <w:t>In 1997, 47% of teachers in primary schools were females, while male teachers were 53%. As shown in table 10. 3 below, there was a marginal decrease in the number of male teachers (52.2%) and a marginal increase in the number of female teachers (47.3%) in primary schools by the year 2003. However, a higher percentage of teachers with National Certificate of Education (NCE) was recorded among female teachers. Partly responsible for this, is government</w:t>
      </w:r>
      <w:r w:rsidR="00BA1D49">
        <w:rPr>
          <w:sz w:val="24"/>
          <w:szCs w:val="24"/>
        </w:rPr>
        <w:t>’</w:t>
      </w:r>
      <w:r w:rsidRPr="002460B2">
        <w:rPr>
          <w:sz w:val="24"/>
          <w:szCs w:val="24"/>
        </w:rPr>
        <w:t>s efforts aimed at expanding access to quality teacher education through the introduction of various continuing education programmes.</w:t>
      </w:r>
      <w:r w:rsidR="002C1077">
        <w:rPr>
          <w:b/>
          <w:sz w:val="24"/>
          <w:szCs w:val="24"/>
        </w:rPr>
        <w:t xml:space="preserve">          </w:t>
      </w:r>
    </w:p>
    <w:p w:rsidR="001709A7" w:rsidRDefault="001709A7" w:rsidP="00640B1A">
      <w:pPr>
        <w:spacing w:line="240" w:lineRule="auto"/>
        <w:rPr>
          <w:sz w:val="24"/>
          <w:szCs w:val="24"/>
        </w:rPr>
      </w:pPr>
      <w:r w:rsidRPr="002460B2">
        <w:rPr>
          <w:sz w:val="24"/>
          <w:szCs w:val="24"/>
        </w:rPr>
        <w:t>Contrary to what obtains at the primary school level, according to the 2003 data, there was a wide gap between the number of female teachers (39%) and male teachers (61%) in secondary schools. Partly responsible for this, is the fact that marriage and child upbringing limit women</w:t>
      </w:r>
      <w:r w:rsidR="00BA1D49">
        <w:rPr>
          <w:sz w:val="24"/>
          <w:szCs w:val="24"/>
        </w:rPr>
        <w:t>’</w:t>
      </w:r>
      <w:r w:rsidRPr="002460B2">
        <w:rPr>
          <w:sz w:val="24"/>
          <w:szCs w:val="24"/>
        </w:rPr>
        <w:t xml:space="preserve">s ability to further their education in order to qualify to teach at the secondary school level like their male counterparts. Efforts at reversing this trend include the availability of scholarship opportunities for in-service training for female teachers, especially those in the rural areas and under the Girl Child Education Project. </w:t>
      </w:r>
    </w:p>
    <w:p w:rsidR="004E0980" w:rsidRPr="002460B2" w:rsidRDefault="004E0980" w:rsidP="00640B1A">
      <w:pPr>
        <w:spacing w:line="240" w:lineRule="auto"/>
        <w:rPr>
          <w:sz w:val="24"/>
          <w:szCs w:val="24"/>
        </w:rPr>
      </w:pPr>
    </w:p>
    <w:p w:rsidR="001709A7" w:rsidRDefault="001709A7" w:rsidP="00640B1A">
      <w:pPr>
        <w:spacing w:line="240" w:lineRule="auto"/>
        <w:rPr>
          <w:b/>
          <w:bCs/>
          <w:sz w:val="24"/>
          <w:szCs w:val="24"/>
        </w:rPr>
      </w:pPr>
      <w:r w:rsidRPr="002460B2">
        <w:rPr>
          <w:b/>
          <w:bCs/>
          <w:sz w:val="24"/>
          <w:szCs w:val="24"/>
        </w:rPr>
        <w:t>10.</w:t>
      </w:r>
      <w:r w:rsidR="00232803">
        <w:rPr>
          <w:b/>
          <w:bCs/>
          <w:sz w:val="24"/>
          <w:szCs w:val="24"/>
        </w:rPr>
        <w:t>8</w:t>
      </w:r>
      <w:r w:rsidRPr="002460B2">
        <w:rPr>
          <w:b/>
          <w:bCs/>
          <w:sz w:val="24"/>
          <w:szCs w:val="24"/>
        </w:rPr>
        <w:tab/>
      </w:r>
      <w:r w:rsidR="00D97B3F">
        <w:rPr>
          <w:b/>
          <w:bCs/>
          <w:sz w:val="24"/>
          <w:szCs w:val="24"/>
        </w:rPr>
        <w:t xml:space="preserve">  </w:t>
      </w:r>
      <w:r w:rsidRPr="002460B2">
        <w:rPr>
          <w:b/>
          <w:bCs/>
          <w:sz w:val="24"/>
          <w:szCs w:val="24"/>
        </w:rPr>
        <w:t xml:space="preserve">Measures to step up recruitment of qualified teachers as well as encourage same quality of teaching for boys and girls </w:t>
      </w:r>
    </w:p>
    <w:p w:rsidR="004E0980" w:rsidRPr="002460B2" w:rsidRDefault="004E0980" w:rsidP="00640B1A">
      <w:pPr>
        <w:spacing w:line="240" w:lineRule="auto"/>
        <w:rPr>
          <w:b/>
          <w:bCs/>
          <w:sz w:val="24"/>
          <w:szCs w:val="24"/>
        </w:rPr>
      </w:pPr>
    </w:p>
    <w:p w:rsidR="001709A7" w:rsidRDefault="004E0980" w:rsidP="00640B1A">
      <w:pPr>
        <w:spacing w:line="240" w:lineRule="auto"/>
        <w:rPr>
          <w:sz w:val="24"/>
          <w:szCs w:val="24"/>
        </w:rPr>
      </w:pPr>
      <w:r>
        <w:rPr>
          <w:sz w:val="24"/>
          <w:szCs w:val="24"/>
        </w:rPr>
        <w:tab/>
      </w:r>
      <w:r w:rsidR="001709A7" w:rsidRPr="002460B2">
        <w:rPr>
          <w:sz w:val="24"/>
          <w:szCs w:val="24"/>
        </w:rPr>
        <w:t>In furthering its commitment to promoting gender equality through education, the federal government, through the Nigerian Educational Research and Development Council (NERDC) has completed a gender review process of the curricula used in primary and secondary schools.</w:t>
      </w:r>
    </w:p>
    <w:p w:rsidR="004E0980" w:rsidRPr="002460B2" w:rsidRDefault="004E0980" w:rsidP="00640B1A">
      <w:pPr>
        <w:spacing w:line="240" w:lineRule="auto"/>
        <w:rPr>
          <w:b/>
          <w:bCs/>
          <w:sz w:val="24"/>
          <w:szCs w:val="24"/>
        </w:rPr>
      </w:pPr>
    </w:p>
    <w:p w:rsidR="001709A7" w:rsidRPr="004E0980" w:rsidRDefault="001709A7" w:rsidP="00640B1A">
      <w:pPr>
        <w:numPr>
          <w:ilvl w:val="0"/>
          <w:numId w:val="39"/>
        </w:numPr>
        <w:suppressAutoHyphens w:val="0"/>
        <w:spacing w:after="120" w:line="240" w:lineRule="auto"/>
        <w:rPr>
          <w:sz w:val="24"/>
          <w:szCs w:val="24"/>
        </w:rPr>
      </w:pPr>
      <w:r w:rsidRPr="004E0980">
        <w:rPr>
          <w:sz w:val="24"/>
          <w:szCs w:val="24"/>
        </w:rPr>
        <w:t xml:space="preserve">To enhance the quality of teaching methods and curriculum delivery under the UBE programme, UBEC has completed cluster in-service training programme in nineteen States of the federation. This is an on-going process. </w:t>
      </w:r>
    </w:p>
    <w:p w:rsidR="001709A7" w:rsidRPr="004E0980" w:rsidRDefault="001709A7" w:rsidP="00640B1A">
      <w:pPr>
        <w:numPr>
          <w:ilvl w:val="0"/>
          <w:numId w:val="39"/>
        </w:numPr>
        <w:suppressAutoHyphens w:val="0"/>
        <w:spacing w:after="120" w:line="240" w:lineRule="auto"/>
        <w:rPr>
          <w:sz w:val="24"/>
          <w:szCs w:val="24"/>
        </w:rPr>
      </w:pPr>
      <w:r w:rsidRPr="004E0980">
        <w:rPr>
          <w:sz w:val="24"/>
          <w:szCs w:val="24"/>
        </w:rPr>
        <w:t>The Teacher Registration Council (TRC) has carried out the professionalisation of teachers by registering only qualified teachers and has so far registered about 600,000 teachers in 2004/2005.</w:t>
      </w:r>
    </w:p>
    <w:p w:rsidR="001709A7" w:rsidRPr="004E0980" w:rsidRDefault="001709A7" w:rsidP="00640B1A">
      <w:pPr>
        <w:numPr>
          <w:ilvl w:val="0"/>
          <w:numId w:val="39"/>
        </w:numPr>
        <w:suppressAutoHyphens w:val="0"/>
        <w:spacing w:after="120" w:line="240" w:lineRule="auto"/>
        <w:rPr>
          <w:sz w:val="24"/>
          <w:szCs w:val="24"/>
        </w:rPr>
      </w:pPr>
      <w:r w:rsidRPr="004E0980">
        <w:rPr>
          <w:sz w:val="24"/>
          <w:szCs w:val="24"/>
        </w:rPr>
        <w:t xml:space="preserve">In collaboration with the </w:t>
      </w:r>
      <w:smartTag w:uri="urn:schemas-microsoft-com:office:smarttags" w:element="place">
        <w:smartTag w:uri="urn:schemas-microsoft-com:office:smarttags" w:element="PlaceType">
          <w:r w:rsidRPr="004E0980">
            <w:rPr>
              <w:sz w:val="24"/>
              <w:szCs w:val="24"/>
            </w:rPr>
            <w:t>Institute</w:t>
          </w:r>
        </w:smartTag>
        <w:r w:rsidRPr="004E0980">
          <w:rPr>
            <w:sz w:val="24"/>
            <w:szCs w:val="24"/>
          </w:rPr>
          <w:t xml:space="preserve"> of </w:t>
        </w:r>
        <w:smartTag w:uri="urn:schemas-microsoft-com:office:smarttags" w:element="PlaceName">
          <w:r w:rsidRPr="004E0980">
            <w:rPr>
              <w:sz w:val="24"/>
              <w:szCs w:val="24"/>
            </w:rPr>
            <w:t>Education</w:t>
          </w:r>
        </w:smartTag>
      </w:smartTag>
      <w:r w:rsidRPr="004E0980">
        <w:rPr>
          <w:sz w:val="24"/>
          <w:szCs w:val="24"/>
        </w:rPr>
        <w:t xml:space="preserve"> in Nigerian Universities, the TRC has expanded access to quality teaching techniques programmes including post graduate diploma in education (PGDE) which caters for holders of degrees in non-education fields as well as ordinary national diploma (OND) and higher national diploma (HND) graduates who wish to become qualified teachers.</w:t>
      </w:r>
    </w:p>
    <w:p w:rsidR="001709A7" w:rsidRPr="002460B2" w:rsidRDefault="001709A7" w:rsidP="00640B1A">
      <w:pPr>
        <w:numPr>
          <w:ilvl w:val="0"/>
          <w:numId w:val="38"/>
        </w:numPr>
        <w:suppressAutoHyphens w:val="0"/>
        <w:spacing w:after="120" w:line="240" w:lineRule="auto"/>
        <w:rPr>
          <w:b/>
          <w:sz w:val="24"/>
          <w:szCs w:val="24"/>
        </w:rPr>
      </w:pPr>
      <w:r w:rsidRPr="004E0980">
        <w:rPr>
          <w:sz w:val="24"/>
          <w:szCs w:val="24"/>
        </w:rPr>
        <w:t>The National Commission for Nomadic Education (NCNE) has continued to train the teachers teaching in nomadic schools on the peculiarities and expectations of the nomadic education curricular and also enhanced their knowledge, skills and competences through exposure to new and innovative teaching methods. 2,575 out of 4,218 teachers in 1,350 nomadic schools across the country have been trained as at 2005</w:t>
      </w:r>
    </w:p>
    <w:p w:rsidR="00D97B3F" w:rsidRPr="00D97B3F" w:rsidRDefault="00D97B3F" w:rsidP="00D97B3F">
      <w:pPr>
        <w:suppressAutoHyphens w:val="0"/>
        <w:spacing w:line="120" w:lineRule="exact"/>
        <w:rPr>
          <w:b/>
          <w:sz w:val="10"/>
          <w:szCs w:val="24"/>
        </w:rPr>
      </w:pPr>
    </w:p>
    <w:p w:rsidR="00D97B3F" w:rsidRPr="00232803" w:rsidRDefault="00232803" w:rsidP="00232803">
      <w:pPr>
        <w:suppressAutoHyphens w:val="0"/>
        <w:spacing w:after="120" w:line="240" w:lineRule="auto"/>
        <w:rPr>
          <w:b/>
        </w:rPr>
      </w:pPr>
      <w:r>
        <w:rPr>
          <w:b/>
          <w:sz w:val="24"/>
          <w:szCs w:val="24"/>
        </w:rPr>
        <w:t>10.9</w:t>
      </w:r>
      <w:r>
        <w:rPr>
          <w:b/>
          <w:sz w:val="24"/>
          <w:szCs w:val="24"/>
        </w:rPr>
        <w:tab/>
      </w:r>
      <w:r w:rsidR="001709A7" w:rsidRPr="002460B2">
        <w:rPr>
          <w:b/>
          <w:sz w:val="24"/>
          <w:szCs w:val="24"/>
        </w:rPr>
        <w:t>Literacy Rates</w:t>
      </w:r>
    </w:p>
    <w:tbl>
      <w:tblPr>
        <w:tblpPr w:leftFromText="180" w:rightFromText="180" w:vertAnchor="text" w:horzAnchor="margin" w:tblpXSpec="right" w:tblpY="13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260"/>
        <w:gridCol w:w="563"/>
        <w:gridCol w:w="750"/>
        <w:gridCol w:w="667"/>
        <w:gridCol w:w="720"/>
        <w:gridCol w:w="900"/>
        <w:gridCol w:w="720"/>
      </w:tblGrid>
      <w:tr w:rsidR="001709A7" w:rsidRPr="002460B2">
        <w:trPr>
          <w:cantSplit/>
        </w:trPr>
        <w:tc>
          <w:tcPr>
            <w:tcW w:w="5580" w:type="dxa"/>
            <w:gridSpan w:val="7"/>
          </w:tcPr>
          <w:p w:rsidR="001709A7" w:rsidRPr="002460B2" w:rsidRDefault="001709A7" w:rsidP="00640B1A">
            <w:pPr>
              <w:spacing w:line="240" w:lineRule="auto"/>
              <w:rPr>
                <w:b/>
                <w:bCs/>
                <w:sz w:val="24"/>
                <w:szCs w:val="24"/>
              </w:rPr>
            </w:pPr>
            <w:r w:rsidRPr="002460B2">
              <w:rPr>
                <w:b/>
                <w:sz w:val="24"/>
                <w:szCs w:val="24"/>
              </w:rPr>
              <w:t xml:space="preserve">Table 10.6: </w:t>
            </w:r>
            <w:r w:rsidRPr="002460B2">
              <w:rPr>
                <w:b/>
                <w:bCs/>
                <w:sz w:val="24"/>
                <w:szCs w:val="24"/>
              </w:rPr>
              <w:t>Adult Literacy Rate (Age 15 and above)</w:t>
            </w:r>
          </w:p>
        </w:tc>
      </w:tr>
      <w:tr w:rsidR="001709A7" w:rsidRPr="002460B2">
        <w:trPr>
          <w:cantSplit/>
        </w:trPr>
        <w:tc>
          <w:tcPr>
            <w:tcW w:w="1260" w:type="dxa"/>
            <w:vMerge w:val="restart"/>
          </w:tcPr>
          <w:p w:rsidR="001709A7" w:rsidRPr="002460B2" w:rsidRDefault="001709A7" w:rsidP="00640B1A">
            <w:pPr>
              <w:spacing w:line="240" w:lineRule="auto"/>
              <w:rPr>
                <w:b/>
                <w:sz w:val="24"/>
                <w:szCs w:val="24"/>
              </w:rPr>
            </w:pPr>
            <w:r w:rsidRPr="002460B2">
              <w:rPr>
                <w:b/>
                <w:sz w:val="24"/>
                <w:szCs w:val="24"/>
              </w:rPr>
              <w:t>LOCATION</w:t>
            </w:r>
          </w:p>
        </w:tc>
        <w:tc>
          <w:tcPr>
            <w:tcW w:w="1980" w:type="dxa"/>
            <w:gridSpan w:val="3"/>
          </w:tcPr>
          <w:p w:rsidR="001709A7" w:rsidRPr="002460B2" w:rsidRDefault="001709A7" w:rsidP="00640B1A">
            <w:pPr>
              <w:spacing w:line="240" w:lineRule="auto"/>
              <w:rPr>
                <w:b/>
                <w:bCs/>
                <w:sz w:val="24"/>
                <w:szCs w:val="24"/>
              </w:rPr>
            </w:pPr>
            <w:r w:rsidRPr="002460B2">
              <w:rPr>
                <w:b/>
                <w:bCs/>
                <w:sz w:val="24"/>
                <w:szCs w:val="24"/>
              </w:rPr>
              <w:t>English</w:t>
            </w:r>
          </w:p>
        </w:tc>
        <w:tc>
          <w:tcPr>
            <w:tcW w:w="2340" w:type="dxa"/>
            <w:gridSpan w:val="3"/>
          </w:tcPr>
          <w:p w:rsidR="001709A7" w:rsidRPr="002460B2" w:rsidRDefault="001709A7" w:rsidP="00640B1A">
            <w:pPr>
              <w:spacing w:line="240" w:lineRule="auto"/>
              <w:rPr>
                <w:b/>
                <w:bCs/>
                <w:sz w:val="24"/>
                <w:szCs w:val="24"/>
              </w:rPr>
            </w:pPr>
            <w:r w:rsidRPr="002460B2">
              <w:rPr>
                <w:b/>
                <w:bCs/>
                <w:sz w:val="24"/>
                <w:szCs w:val="24"/>
              </w:rPr>
              <w:t>Any Language</w:t>
            </w:r>
          </w:p>
        </w:tc>
      </w:tr>
      <w:tr w:rsidR="001709A7" w:rsidRPr="002460B2">
        <w:trPr>
          <w:cantSplit/>
        </w:trPr>
        <w:tc>
          <w:tcPr>
            <w:tcW w:w="1260" w:type="dxa"/>
            <w:vMerge/>
          </w:tcPr>
          <w:p w:rsidR="001709A7" w:rsidRPr="002460B2" w:rsidRDefault="001709A7" w:rsidP="00640B1A">
            <w:pPr>
              <w:spacing w:line="240" w:lineRule="auto"/>
              <w:rPr>
                <w:sz w:val="24"/>
                <w:szCs w:val="24"/>
              </w:rPr>
            </w:pPr>
          </w:p>
        </w:tc>
        <w:tc>
          <w:tcPr>
            <w:tcW w:w="563" w:type="dxa"/>
          </w:tcPr>
          <w:p w:rsidR="001709A7" w:rsidRPr="002460B2" w:rsidRDefault="001709A7" w:rsidP="00640B1A">
            <w:pPr>
              <w:spacing w:line="240" w:lineRule="auto"/>
              <w:rPr>
                <w:sz w:val="24"/>
                <w:szCs w:val="24"/>
              </w:rPr>
            </w:pPr>
            <w:r w:rsidRPr="002460B2">
              <w:rPr>
                <w:sz w:val="24"/>
                <w:szCs w:val="24"/>
              </w:rPr>
              <w:t xml:space="preserve">Male </w:t>
            </w:r>
          </w:p>
        </w:tc>
        <w:tc>
          <w:tcPr>
            <w:tcW w:w="750" w:type="dxa"/>
          </w:tcPr>
          <w:p w:rsidR="001709A7" w:rsidRPr="002460B2" w:rsidRDefault="001709A7" w:rsidP="00640B1A">
            <w:pPr>
              <w:spacing w:line="240" w:lineRule="auto"/>
              <w:rPr>
                <w:sz w:val="24"/>
                <w:szCs w:val="24"/>
              </w:rPr>
            </w:pPr>
            <w:r w:rsidRPr="002460B2">
              <w:rPr>
                <w:sz w:val="24"/>
                <w:szCs w:val="24"/>
              </w:rPr>
              <w:t>Female</w:t>
            </w:r>
          </w:p>
        </w:tc>
        <w:tc>
          <w:tcPr>
            <w:tcW w:w="667" w:type="dxa"/>
          </w:tcPr>
          <w:p w:rsidR="001709A7" w:rsidRPr="002460B2" w:rsidRDefault="001709A7" w:rsidP="00640B1A">
            <w:pPr>
              <w:spacing w:line="240" w:lineRule="auto"/>
              <w:rPr>
                <w:sz w:val="24"/>
                <w:szCs w:val="24"/>
              </w:rPr>
            </w:pPr>
            <w:r w:rsidRPr="002460B2">
              <w:rPr>
                <w:sz w:val="24"/>
                <w:szCs w:val="24"/>
              </w:rPr>
              <w:t>Total</w:t>
            </w:r>
          </w:p>
        </w:tc>
        <w:tc>
          <w:tcPr>
            <w:tcW w:w="720" w:type="dxa"/>
          </w:tcPr>
          <w:p w:rsidR="001709A7" w:rsidRPr="002460B2" w:rsidRDefault="001709A7" w:rsidP="00640B1A">
            <w:pPr>
              <w:spacing w:line="240" w:lineRule="auto"/>
              <w:rPr>
                <w:sz w:val="24"/>
                <w:szCs w:val="24"/>
              </w:rPr>
            </w:pPr>
            <w:r w:rsidRPr="002460B2">
              <w:rPr>
                <w:sz w:val="24"/>
                <w:szCs w:val="24"/>
              </w:rPr>
              <w:t xml:space="preserve">Male </w:t>
            </w:r>
          </w:p>
        </w:tc>
        <w:tc>
          <w:tcPr>
            <w:tcW w:w="900" w:type="dxa"/>
          </w:tcPr>
          <w:p w:rsidR="001709A7" w:rsidRPr="002460B2" w:rsidRDefault="001709A7" w:rsidP="00640B1A">
            <w:pPr>
              <w:spacing w:line="240" w:lineRule="auto"/>
              <w:rPr>
                <w:sz w:val="24"/>
                <w:szCs w:val="24"/>
              </w:rPr>
            </w:pPr>
            <w:r w:rsidRPr="002460B2">
              <w:rPr>
                <w:sz w:val="24"/>
                <w:szCs w:val="24"/>
              </w:rPr>
              <w:t>Female</w:t>
            </w:r>
          </w:p>
        </w:tc>
        <w:tc>
          <w:tcPr>
            <w:tcW w:w="720" w:type="dxa"/>
          </w:tcPr>
          <w:p w:rsidR="001709A7" w:rsidRPr="002460B2" w:rsidRDefault="001709A7" w:rsidP="00640B1A">
            <w:pPr>
              <w:spacing w:line="240" w:lineRule="auto"/>
              <w:rPr>
                <w:sz w:val="24"/>
                <w:szCs w:val="24"/>
              </w:rPr>
            </w:pPr>
            <w:r w:rsidRPr="002460B2">
              <w:rPr>
                <w:sz w:val="24"/>
                <w:szCs w:val="24"/>
              </w:rPr>
              <w:t>Total</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National</w:t>
            </w:r>
          </w:p>
        </w:tc>
        <w:tc>
          <w:tcPr>
            <w:tcW w:w="563" w:type="dxa"/>
          </w:tcPr>
          <w:p w:rsidR="001709A7" w:rsidRPr="002460B2" w:rsidRDefault="001709A7" w:rsidP="00640B1A">
            <w:pPr>
              <w:spacing w:line="240" w:lineRule="auto"/>
              <w:rPr>
                <w:sz w:val="24"/>
                <w:szCs w:val="24"/>
              </w:rPr>
            </w:pPr>
            <w:r w:rsidRPr="002460B2">
              <w:rPr>
                <w:sz w:val="24"/>
                <w:szCs w:val="24"/>
              </w:rPr>
              <w:t>61.3</w:t>
            </w:r>
          </w:p>
        </w:tc>
        <w:tc>
          <w:tcPr>
            <w:tcW w:w="750" w:type="dxa"/>
          </w:tcPr>
          <w:p w:rsidR="001709A7" w:rsidRPr="002460B2" w:rsidRDefault="001709A7" w:rsidP="00640B1A">
            <w:pPr>
              <w:spacing w:line="240" w:lineRule="auto"/>
              <w:rPr>
                <w:sz w:val="24"/>
                <w:szCs w:val="24"/>
              </w:rPr>
            </w:pPr>
            <w:r w:rsidRPr="002460B2">
              <w:rPr>
                <w:sz w:val="24"/>
                <w:szCs w:val="24"/>
              </w:rPr>
              <w:t>45.3</w:t>
            </w:r>
          </w:p>
        </w:tc>
        <w:tc>
          <w:tcPr>
            <w:tcW w:w="667" w:type="dxa"/>
          </w:tcPr>
          <w:p w:rsidR="001709A7" w:rsidRPr="002460B2" w:rsidRDefault="001709A7" w:rsidP="00640B1A">
            <w:pPr>
              <w:spacing w:line="240" w:lineRule="auto"/>
              <w:rPr>
                <w:sz w:val="24"/>
                <w:szCs w:val="24"/>
              </w:rPr>
            </w:pPr>
            <w:r w:rsidRPr="002460B2">
              <w:rPr>
                <w:sz w:val="24"/>
                <w:szCs w:val="24"/>
              </w:rPr>
              <w:t>53.3</w:t>
            </w:r>
          </w:p>
        </w:tc>
        <w:tc>
          <w:tcPr>
            <w:tcW w:w="720" w:type="dxa"/>
          </w:tcPr>
          <w:p w:rsidR="001709A7" w:rsidRPr="002460B2" w:rsidRDefault="001709A7" w:rsidP="00640B1A">
            <w:pPr>
              <w:spacing w:line="240" w:lineRule="auto"/>
              <w:rPr>
                <w:sz w:val="24"/>
                <w:szCs w:val="24"/>
              </w:rPr>
            </w:pPr>
            <w:r w:rsidRPr="002460B2">
              <w:rPr>
                <w:sz w:val="24"/>
                <w:szCs w:val="24"/>
              </w:rPr>
              <w:t>73.0</w:t>
            </w:r>
          </w:p>
        </w:tc>
        <w:tc>
          <w:tcPr>
            <w:tcW w:w="900" w:type="dxa"/>
          </w:tcPr>
          <w:p w:rsidR="001709A7" w:rsidRPr="002460B2" w:rsidRDefault="001709A7" w:rsidP="00640B1A">
            <w:pPr>
              <w:spacing w:line="240" w:lineRule="auto"/>
              <w:rPr>
                <w:sz w:val="24"/>
                <w:szCs w:val="24"/>
              </w:rPr>
            </w:pPr>
            <w:r w:rsidRPr="002460B2">
              <w:rPr>
                <w:sz w:val="24"/>
                <w:szCs w:val="24"/>
              </w:rPr>
              <w:t>55.4</w:t>
            </w:r>
          </w:p>
        </w:tc>
        <w:tc>
          <w:tcPr>
            <w:tcW w:w="720" w:type="dxa"/>
          </w:tcPr>
          <w:p w:rsidR="001709A7" w:rsidRPr="002460B2" w:rsidRDefault="001709A7" w:rsidP="00640B1A">
            <w:pPr>
              <w:spacing w:line="240" w:lineRule="auto"/>
              <w:rPr>
                <w:sz w:val="24"/>
                <w:szCs w:val="24"/>
              </w:rPr>
            </w:pPr>
            <w:r w:rsidRPr="002460B2">
              <w:rPr>
                <w:sz w:val="24"/>
                <w:szCs w:val="24"/>
              </w:rPr>
              <w:t>64.2</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North East</w:t>
            </w:r>
          </w:p>
        </w:tc>
        <w:tc>
          <w:tcPr>
            <w:tcW w:w="563" w:type="dxa"/>
          </w:tcPr>
          <w:p w:rsidR="001709A7" w:rsidRPr="002460B2" w:rsidRDefault="001709A7" w:rsidP="00640B1A">
            <w:pPr>
              <w:spacing w:line="240" w:lineRule="auto"/>
              <w:rPr>
                <w:sz w:val="24"/>
                <w:szCs w:val="24"/>
              </w:rPr>
            </w:pPr>
            <w:r w:rsidRPr="002460B2">
              <w:rPr>
                <w:sz w:val="24"/>
                <w:szCs w:val="24"/>
              </w:rPr>
              <w:t>34.4</w:t>
            </w:r>
          </w:p>
        </w:tc>
        <w:tc>
          <w:tcPr>
            <w:tcW w:w="750" w:type="dxa"/>
          </w:tcPr>
          <w:p w:rsidR="001709A7" w:rsidRPr="002460B2" w:rsidRDefault="001709A7" w:rsidP="00640B1A">
            <w:pPr>
              <w:spacing w:line="240" w:lineRule="auto"/>
              <w:rPr>
                <w:sz w:val="24"/>
                <w:szCs w:val="24"/>
              </w:rPr>
            </w:pPr>
            <w:r w:rsidRPr="002460B2">
              <w:rPr>
                <w:sz w:val="24"/>
                <w:szCs w:val="24"/>
              </w:rPr>
              <w:t>18.4</w:t>
            </w:r>
          </w:p>
        </w:tc>
        <w:tc>
          <w:tcPr>
            <w:tcW w:w="667" w:type="dxa"/>
          </w:tcPr>
          <w:p w:rsidR="001709A7" w:rsidRPr="002460B2" w:rsidRDefault="001709A7" w:rsidP="00640B1A">
            <w:pPr>
              <w:spacing w:line="240" w:lineRule="auto"/>
              <w:rPr>
                <w:sz w:val="24"/>
                <w:szCs w:val="24"/>
              </w:rPr>
            </w:pPr>
            <w:r w:rsidRPr="002460B2">
              <w:rPr>
                <w:sz w:val="24"/>
                <w:szCs w:val="24"/>
              </w:rPr>
              <w:t>26.6</w:t>
            </w:r>
          </w:p>
        </w:tc>
        <w:tc>
          <w:tcPr>
            <w:tcW w:w="720" w:type="dxa"/>
          </w:tcPr>
          <w:p w:rsidR="001709A7" w:rsidRPr="002460B2" w:rsidRDefault="001709A7" w:rsidP="00640B1A">
            <w:pPr>
              <w:spacing w:line="240" w:lineRule="auto"/>
              <w:rPr>
                <w:sz w:val="24"/>
                <w:szCs w:val="24"/>
              </w:rPr>
            </w:pPr>
            <w:r w:rsidRPr="002460B2">
              <w:rPr>
                <w:sz w:val="24"/>
                <w:szCs w:val="24"/>
              </w:rPr>
              <w:t>50.6</w:t>
            </w:r>
          </w:p>
        </w:tc>
        <w:tc>
          <w:tcPr>
            <w:tcW w:w="900" w:type="dxa"/>
          </w:tcPr>
          <w:p w:rsidR="001709A7" w:rsidRPr="002460B2" w:rsidRDefault="001709A7" w:rsidP="00640B1A">
            <w:pPr>
              <w:spacing w:line="240" w:lineRule="auto"/>
              <w:rPr>
                <w:sz w:val="24"/>
                <w:szCs w:val="24"/>
              </w:rPr>
            </w:pPr>
            <w:r w:rsidRPr="002460B2">
              <w:rPr>
                <w:sz w:val="24"/>
                <w:szCs w:val="24"/>
              </w:rPr>
              <w:t>30.4</w:t>
            </w:r>
          </w:p>
        </w:tc>
        <w:tc>
          <w:tcPr>
            <w:tcW w:w="720" w:type="dxa"/>
          </w:tcPr>
          <w:p w:rsidR="001709A7" w:rsidRPr="002460B2" w:rsidRDefault="001709A7" w:rsidP="00640B1A">
            <w:pPr>
              <w:spacing w:line="240" w:lineRule="auto"/>
              <w:rPr>
                <w:sz w:val="24"/>
                <w:szCs w:val="24"/>
              </w:rPr>
            </w:pPr>
            <w:r w:rsidRPr="002460B2">
              <w:rPr>
                <w:sz w:val="24"/>
                <w:szCs w:val="24"/>
              </w:rPr>
              <w:t>40.7</w:t>
            </w:r>
          </w:p>
        </w:tc>
      </w:tr>
      <w:tr w:rsidR="001709A7" w:rsidRPr="002460B2">
        <w:tc>
          <w:tcPr>
            <w:tcW w:w="1260" w:type="dxa"/>
          </w:tcPr>
          <w:p w:rsidR="001709A7" w:rsidRPr="002460B2" w:rsidRDefault="001709A7" w:rsidP="00640B1A">
            <w:pPr>
              <w:spacing w:line="240" w:lineRule="auto"/>
              <w:rPr>
                <w:sz w:val="24"/>
                <w:szCs w:val="24"/>
              </w:rPr>
            </w:pPr>
            <w:smartTag w:uri="urn:schemas-microsoft-com:office:smarttags" w:element="place">
              <w:smartTag w:uri="urn:schemas-microsoft-com:office:smarttags" w:element="State">
                <w:r w:rsidRPr="002460B2">
                  <w:rPr>
                    <w:sz w:val="24"/>
                    <w:szCs w:val="24"/>
                  </w:rPr>
                  <w:t>North West</w:t>
                </w:r>
              </w:smartTag>
            </w:smartTag>
            <w:r w:rsidRPr="002460B2">
              <w:rPr>
                <w:sz w:val="24"/>
                <w:szCs w:val="24"/>
              </w:rPr>
              <w:t xml:space="preserve"> </w:t>
            </w:r>
          </w:p>
        </w:tc>
        <w:tc>
          <w:tcPr>
            <w:tcW w:w="563" w:type="dxa"/>
          </w:tcPr>
          <w:p w:rsidR="001709A7" w:rsidRPr="002460B2" w:rsidRDefault="001709A7" w:rsidP="00640B1A">
            <w:pPr>
              <w:spacing w:line="240" w:lineRule="auto"/>
              <w:rPr>
                <w:sz w:val="24"/>
                <w:szCs w:val="24"/>
              </w:rPr>
            </w:pPr>
            <w:r w:rsidRPr="002460B2">
              <w:rPr>
                <w:sz w:val="24"/>
                <w:szCs w:val="24"/>
              </w:rPr>
              <w:t>31.0</w:t>
            </w:r>
          </w:p>
        </w:tc>
        <w:tc>
          <w:tcPr>
            <w:tcW w:w="750" w:type="dxa"/>
          </w:tcPr>
          <w:p w:rsidR="001709A7" w:rsidRPr="002460B2" w:rsidRDefault="001709A7" w:rsidP="00640B1A">
            <w:pPr>
              <w:spacing w:line="240" w:lineRule="auto"/>
              <w:rPr>
                <w:sz w:val="24"/>
                <w:szCs w:val="24"/>
              </w:rPr>
            </w:pPr>
            <w:r w:rsidRPr="002460B2">
              <w:rPr>
                <w:sz w:val="24"/>
                <w:szCs w:val="24"/>
              </w:rPr>
              <w:t>15.4</w:t>
            </w:r>
          </w:p>
        </w:tc>
        <w:tc>
          <w:tcPr>
            <w:tcW w:w="667" w:type="dxa"/>
          </w:tcPr>
          <w:p w:rsidR="001709A7" w:rsidRPr="002460B2" w:rsidRDefault="001709A7" w:rsidP="00640B1A">
            <w:pPr>
              <w:spacing w:line="240" w:lineRule="auto"/>
              <w:rPr>
                <w:sz w:val="24"/>
                <w:szCs w:val="24"/>
              </w:rPr>
            </w:pPr>
            <w:r w:rsidRPr="002460B2">
              <w:rPr>
                <w:sz w:val="24"/>
                <w:szCs w:val="24"/>
              </w:rPr>
              <w:t>23.2</w:t>
            </w:r>
          </w:p>
        </w:tc>
        <w:tc>
          <w:tcPr>
            <w:tcW w:w="720" w:type="dxa"/>
          </w:tcPr>
          <w:p w:rsidR="001709A7" w:rsidRPr="002460B2" w:rsidRDefault="001709A7" w:rsidP="00640B1A">
            <w:pPr>
              <w:spacing w:line="240" w:lineRule="auto"/>
              <w:rPr>
                <w:sz w:val="24"/>
                <w:szCs w:val="24"/>
              </w:rPr>
            </w:pPr>
            <w:r w:rsidRPr="002460B2">
              <w:rPr>
                <w:sz w:val="24"/>
                <w:szCs w:val="24"/>
              </w:rPr>
              <w:t>62.8</w:t>
            </w:r>
          </w:p>
        </w:tc>
        <w:tc>
          <w:tcPr>
            <w:tcW w:w="900" w:type="dxa"/>
          </w:tcPr>
          <w:p w:rsidR="001709A7" w:rsidRPr="002460B2" w:rsidRDefault="001709A7" w:rsidP="00640B1A">
            <w:pPr>
              <w:spacing w:line="240" w:lineRule="auto"/>
              <w:rPr>
                <w:sz w:val="24"/>
                <w:szCs w:val="24"/>
              </w:rPr>
            </w:pPr>
            <w:r w:rsidRPr="002460B2">
              <w:rPr>
                <w:sz w:val="24"/>
                <w:szCs w:val="24"/>
              </w:rPr>
              <w:t>40.9</w:t>
            </w:r>
          </w:p>
        </w:tc>
        <w:tc>
          <w:tcPr>
            <w:tcW w:w="720" w:type="dxa"/>
          </w:tcPr>
          <w:p w:rsidR="001709A7" w:rsidRPr="002460B2" w:rsidRDefault="001709A7" w:rsidP="00640B1A">
            <w:pPr>
              <w:spacing w:line="240" w:lineRule="auto"/>
              <w:rPr>
                <w:sz w:val="24"/>
                <w:szCs w:val="24"/>
              </w:rPr>
            </w:pPr>
            <w:r w:rsidRPr="002460B2">
              <w:rPr>
                <w:sz w:val="24"/>
                <w:szCs w:val="24"/>
              </w:rPr>
              <w:t>51.9</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North Central</w:t>
            </w:r>
          </w:p>
        </w:tc>
        <w:tc>
          <w:tcPr>
            <w:tcW w:w="563" w:type="dxa"/>
          </w:tcPr>
          <w:p w:rsidR="001709A7" w:rsidRPr="002460B2" w:rsidRDefault="001709A7" w:rsidP="00640B1A">
            <w:pPr>
              <w:spacing w:line="240" w:lineRule="auto"/>
              <w:rPr>
                <w:sz w:val="24"/>
                <w:szCs w:val="24"/>
              </w:rPr>
            </w:pPr>
            <w:r w:rsidRPr="002460B2">
              <w:rPr>
                <w:sz w:val="24"/>
                <w:szCs w:val="24"/>
              </w:rPr>
              <w:t>64.3</w:t>
            </w:r>
          </w:p>
        </w:tc>
        <w:tc>
          <w:tcPr>
            <w:tcW w:w="750" w:type="dxa"/>
          </w:tcPr>
          <w:p w:rsidR="001709A7" w:rsidRPr="002460B2" w:rsidRDefault="001709A7" w:rsidP="00640B1A">
            <w:pPr>
              <w:spacing w:line="240" w:lineRule="auto"/>
              <w:rPr>
                <w:sz w:val="24"/>
                <w:szCs w:val="24"/>
              </w:rPr>
            </w:pPr>
            <w:r w:rsidRPr="002460B2">
              <w:rPr>
                <w:sz w:val="24"/>
                <w:szCs w:val="24"/>
              </w:rPr>
              <w:t>42.0</w:t>
            </w:r>
          </w:p>
        </w:tc>
        <w:tc>
          <w:tcPr>
            <w:tcW w:w="667" w:type="dxa"/>
          </w:tcPr>
          <w:p w:rsidR="001709A7" w:rsidRPr="002460B2" w:rsidRDefault="001709A7" w:rsidP="00640B1A">
            <w:pPr>
              <w:spacing w:line="240" w:lineRule="auto"/>
              <w:rPr>
                <w:sz w:val="24"/>
                <w:szCs w:val="24"/>
              </w:rPr>
            </w:pPr>
            <w:r w:rsidRPr="002460B2">
              <w:rPr>
                <w:sz w:val="24"/>
                <w:szCs w:val="24"/>
              </w:rPr>
              <w:t>53.5</w:t>
            </w:r>
          </w:p>
        </w:tc>
        <w:tc>
          <w:tcPr>
            <w:tcW w:w="720" w:type="dxa"/>
          </w:tcPr>
          <w:p w:rsidR="001709A7" w:rsidRPr="002460B2" w:rsidRDefault="001709A7" w:rsidP="00640B1A">
            <w:pPr>
              <w:spacing w:line="240" w:lineRule="auto"/>
              <w:rPr>
                <w:sz w:val="24"/>
                <w:szCs w:val="24"/>
              </w:rPr>
            </w:pPr>
            <w:r w:rsidRPr="002460B2">
              <w:rPr>
                <w:sz w:val="24"/>
                <w:szCs w:val="24"/>
              </w:rPr>
              <w:t>69.0</w:t>
            </w:r>
          </w:p>
        </w:tc>
        <w:tc>
          <w:tcPr>
            <w:tcW w:w="900" w:type="dxa"/>
          </w:tcPr>
          <w:p w:rsidR="001709A7" w:rsidRPr="002460B2" w:rsidRDefault="001709A7" w:rsidP="00640B1A">
            <w:pPr>
              <w:spacing w:line="240" w:lineRule="auto"/>
              <w:rPr>
                <w:sz w:val="24"/>
                <w:szCs w:val="24"/>
              </w:rPr>
            </w:pPr>
            <w:r w:rsidRPr="002460B2">
              <w:rPr>
                <w:sz w:val="24"/>
                <w:szCs w:val="24"/>
              </w:rPr>
              <w:t>46.1</w:t>
            </w:r>
          </w:p>
        </w:tc>
        <w:tc>
          <w:tcPr>
            <w:tcW w:w="720" w:type="dxa"/>
          </w:tcPr>
          <w:p w:rsidR="001709A7" w:rsidRPr="002460B2" w:rsidRDefault="001709A7" w:rsidP="00640B1A">
            <w:pPr>
              <w:spacing w:line="240" w:lineRule="auto"/>
              <w:rPr>
                <w:sz w:val="24"/>
                <w:szCs w:val="24"/>
              </w:rPr>
            </w:pPr>
            <w:r w:rsidRPr="002460B2">
              <w:rPr>
                <w:sz w:val="24"/>
                <w:szCs w:val="24"/>
              </w:rPr>
              <w:t>57.9</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South East</w:t>
            </w:r>
          </w:p>
        </w:tc>
        <w:tc>
          <w:tcPr>
            <w:tcW w:w="563" w:type="dxa"/>
          </w:tcPr>
          <w:p w:rsidR="001709A7" w:rsidRPr="002460B2" w:rsidRDefault="001709A7" w:rsidP="00640B1A">
            <w:pPr>
              <w:spacing w:line="240" w:lineRule="auto"/>
              <w:rPr>
                <w:sz w:val="24"/>
                <w:szCs w:val="24"/>
              </w:rPr>
            </w:pPr>
            <w:r w:rsidRPr="002460B2">
              <w:rPr>
                <w:sz w:val="24"/>
                <w:szCs w:val="24"/>
              </w:rPr>
              <w:t>80.4</w:t>
            </w:r>
          </w:p>
        </w:tc>
        <w:tc>
          <w:tcPr>
            <w:tcW w:w="750" w:type="dxa"/>
          </w:tcPr>
          <w:p w:rsidR="001709A7" w:rsidRPr="002460B2" w:rsidRDefault="001709A7" w:rsidP="00640B1A">
            <w:pPr>
              <w:spacing w:line="240" w:lineRule="auto"/>
              <w:rPr>
                <w:sz w:val="24"/>
                <w:szCs w:val="24"/>
              </w:rPr>
            </w:pPr>
            <w:r w:rsidRPr="002460B2">
              <w:rPr>
                <w:sz w:val="24"/>
                <w:szCs w:val="24"/>
              </w:rPr>
              <w:t>67.2</w:t>
            </w:r>
          </w:p>
        </w:tc>
        <w:tc>
          <w:tcPr>
            <w:tcW w:w="667" w:type="dxa"/>
          </w:tcPr>
          <w:p w:rsidR="001709A7" w:rsidRPr="002460B2" w:rsidRDefault="001709A7" w:rsidP="00640B1A">
            <w:pPr>
              <w:spacing w:line="240" w:lineRule="auto"/>
              <w:rPr>
                <w:sz w:val="24"/>
                <w:szCs w:val="24"/>
              </w:rPr>
            </w:pPr>
            <w:r w:rsidRPr="002460B2">
              <w:rPr>
                <w:sz w:val="24"/>
                <w:szCs w:val="24"/>
              </w:rPr>
              <w:t>73.5</w:t>
            </w:r>
          </w:p>
        </w:tc>
        <w:tc>
          <w:tcPr>
            <w:tcW w:w="720" w:type="dxa"/>
          </w:tcPr>
          <w:p w:rsidR="001709A7" w:rsidRPr="002460B2" w:rsidRDefault="001709A7" w:rsidP="00640B1A">
            <w:pPr>
              <w:spacing w:line="240" w:lineRule="auto"/>
              <w:rPr>
                <w:sz w:val="24"/>
                <w:szCs w:val="24"/>
              </w:rPr>
            </w:pPr>
            <w:r w:rsidRPr="002460B2">
              <w:rPr>
                <w:sz w:val="24"/>
                <w:szCs w:val="24"/>
              </w:rPr>
              <w:t>81.3</w:t>
            </w:r>
          </w:p>
        </w:tc>
        <w:tc>
          <w:tcPr>
            <w:tcW w:w="900" w:type="dxa"/>
          </w:tcPr>
          <w:p w:rsidR="001709A7" w:rsidRPr="002460B2" w:rsidRDefault="001709A7" w:rsidP="00640B1A">
            <w:pPr>
              <w:spacing w:line="240" w:lineRule="auto"/>
              <w:rPr>
                <w:sz w:val="24"/>
                <w:szCs w:val="24"/>
              </w:rPr>
            </w:pPr>
            <w:r w:rsidRPr="002460B2">
              <w:rPr>
                <w:sz w:val="24"/>
                <w:szCs w:val="24"/>
              </w:rPr>
              <w:t>68.8</w:t>
            </w:r>
          </w:p>
        </w:tc>
        <w:tc>
          <w:tcPr>
            <w:tcW w:w="720" w:type="dxa"/>
          </w:tcPr>
          <w:p w:rsidR="001709A7" w:rsidRPr="002460B2" w:rsidRDefault="001709A7" w:rsidP="00640B1A">
            <w:pPr>
              <w:spacing w:line="240" w:lineRule="auto"/>
              <w:rPr>
                <w:sz w:val="24"/>
                <w:szCs w:val="24"/>
              </w:rPr>
            </w:pPr>
            <w:r w:rsidRPr="002460B2">
              <w:rPr>
                <w:sz w:val="24"/>
                <w:szCs w:val="24"/>
              </w:rPr>
              <w:t>74.7</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South West</w:t>
            </w:r>
          </w:p>
        </w:tc>
        <w:tc>
          <w:tcPr>
            <w:tcW w:w="563" w:type="dxa"/>
          </w:tcPr>
          <w:p w:rsidR="001709A7" w:rsidRPr="002460B2" w:rsidRDefault="001709A7" w:rsidP="00640B1A">
            <w:pPr>
              <w:spacing w:line="240" w:lineRule="auto"/>
              <w:rPr>
                <w:sz w:val="24"/>
                <w:szCs w:val="24"/>
              </w:rPr>
            </w:pPr>
            <w:r w:rsidRPr="002460B2">
              <w:rPr>
                <w:sz w:val="24"/>
                <w:szCs w:val="24"/>
              </w:rPr>
              <w:t>78.8</w:t>
            </w:r>
          </w:p>
        </w:tc>
        <w:tc>
          <w:tcPr>
            <w:tcW w:w="750" w:type="dxa"/>
          </w:tcPr>
          <w:p w:rsidR="001709A7" w:rsidRPr="002460B2" w:rsidRDefault="001709A7" w:rsidP="00640B1A">
            <w:pPr>
              <w:spacing w:line="240" w:lineRule="auto"/>
              <w:rPr>
                <w:sz w:val="24"/>
                <w:szCs w:val="24"/>
              </w:rPr>
            </w:pPr>
            <w:r w:rsidRPr="002460B2">
              <w:rPr>
                <w:sz w:val="24"/>
                <w:szCs w:val="24"/>
              </w:rPr>
              <w:t>62.1</w:t>
            </w:r>
          </w:p>
        </w:tc>
        <w:tc>
          <w:tcPr>
            <w:tcW w:w="667" w:type="dxa"/>
          </w:tcPr>
          <w:p w:rsidR="001709A7" w:rsidRPr="002460B2" w:rsidRDefault="001709A7" w:rsidP="00640B1A">
            <w:pPr>
              <w:spacing w:line="240" w:lineRule="auto"/>
              <w:rPr>
                <w:sz w:val="24"/>
                <w:szCs w:val="24"/>
              </w:rPr>
            </w:pPr>
            <w:r w:rsidRPr="002460B2">
              <w:rPr>
                <w:sz w:val="24"/>
                <w:szCs w:val="24"/>
              </w:rPr>
              <w:t>70.4</w:t>
            </w:r>
          </w:p>
        </w:tc>
        <w:tc>
          <w:tcPr>
            <w:tcW w:w="720" w:type="dxa"/>
          </w:tcPr>
          <w:p w:rsidR="001709A7" w:rsidRPr="002460B2" w:rsidRDefault="001709A7" w:rsidP="00640B1A">
            <w:pPr>
              <w:spacing w:line="240" w:lineRule="auto"/>
              <w:rPr>
                <w:sz w:val="24"/>
                <w:szCs w:val="24"/>
              </w:rPr>
            </w:pPr>
            <w:r w:rsidRPr="002460B2">
              <w:rPr>
                <w:sz w:val="24"/>
                <w:szCs w:val="24"/>
              </w:rPr>
              <w:t>85.9</w:t>
            </w:r>
          </w:p>
        </w:tc>
        <w:tc>
          <w:tcPr>
            <w:tcW w:w="900" w:type="dxa"/>
          </w:tcPr>
          <w:p w:rsidR="001709A7" w:rsidRPr="002460B2" w:rsidRDefault="001709A7" w:rsidP="00640B1A">
            <w:pPr>
              <w:spacing w:line="240" w:lineRule="auto"/>
              <w:rPr>
                <w:sz w:val="24"/>
                <w:szCs w:val="24"/>
              </w:rPr>
            </w:pPr>
            <w:r w:rsidRPr="002460B2">
              <w:rPr>
                <w:sz w:val="24"/>
                <w:szCs w:val="24"/>
              </w:rPr>
              <w:t>71.3</w:t>
            </w:r>
          </w:p>
        </w:tc>
        <w:tc>
          <w:tcPr>
            <w:tcW w:w="720" w:type="dxa"/>
          </w:tcPr>
          <w:p w:rsidR="001709A7" w:rsidRPr="002460B2" w:rsidRDefault="001709A7" w:rsidP="00640B1A">
            <w:pPr>
              <w:spacing w:line="240" w:lineRule="auto"/>
              <w:rPr>
                <w:sz w:val="24"/>
                <w:szCs w:val="24"/>
              </w:rPr>
            </w:pPr>
            <w:r w:rsidRPr="002460B2">
              <w:rPr>
                <w:sz w:val="24"/>
                <w:szCs w:val="24"/>
              </w:rPr>
              <w:t>78.5</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South- South</w:t>
            </w:r>
          </w:p>
        </w:tc>
        <w:tc>
          <w:tcPr>
            <w:tcW w:w="563" w:type="dxa"/>
          </w:tcPr>
          <w:p w:rsidR="001709A7" w:rsidRPr="002460B2" w:rsidRDefault="001709A7" w:rsidP="00640B1A">
            <w:pPr>
              <w:spacing w:line="240" w:lineRule="auto"/>
              <w:rPr>
                <w:sz w:val="24"/>
                <w:szCs w:val="24"/>
              </w:rPr>
            </w:pPr>
            <w:r w:rsidRPr="002460B2">
              <w:rPr>
                <w:sz w:val="24"/>
                <w:szCs w:val="24"/>
              </w:rPr>
              <w:t>78.8</w:t>
            </w:r>
          </w:p>
        </w:tc>
        <w:tc>
          <w:tcPr>
            <w:tcW w:w="750" w:type="dxa"/>
          </w:tcPr>
          <w:p w:rsidR="001709A7" w:rsidRPr="002460B2" w:rsidRDefault="001709A7" w:rsidP="00640B1A">
            <w:pPr>
              <w:spacing w:line="240" w:lineRule="auto"/>
              <w:rPr>
                <w:sz w:val="24"/>
                <w:szCs w:val="24"/>
              </w:rPr>
            </w:pPr>
            <w:r w:rsidRPr="002460B2">
              <w:rPr>
                <w:sz w:val="24"/>
                <w:szCs w:val="24"/>
              </w:rPr>
              <w:t>62.1</w:t>
            </w:r>
          </w:p>
        </w:tc>
        <w:tc>
          <w:tcPr>
            <w:tcW w:w="667" w:type="dxa"/>
          </w:tcPr>
          <w:p w:rsidR="001709A7" w:rsidRPr="002460B2" w:rsidRDefault="001709A7" w:rsidP="00640B1A">
            <w:pPr>
              <w:spacing w:line="240" w:lineRule="auto"/>
              <w:rPr>
                <w:sz w:val="24"/>
                <w:szCs w:val="24"/>
              </w:rPr>
            </w:pPr>
            <w:r w:rsidRPr="002460B2">
              <w:rPr>
                <w:sz w:val="24"/>
                <w:szCs w:val="24"/>
              </w:rPr>
              <w:t>70.4</w:t>
            </w:r>
          </w:p>
        </w:tc>
        <w:tc>
          <w:tcPr>
            <w:tcW w:w="720" w:type="dxa"/>
          </w:tcPr>
          <w:p w:rsidR="001709A7" w:rsidRPr="002460B2" w:rsidRDefault="001709A7" w:rsidP="00640B1A">
            <w:pPr>
              <w:spacing w:line="240" w:lineRule="auto"/>
              <w:rPr>
                <w:sz w:val="24"/>
                <w:szCs w:val="24"/>
              </w:rPr>
            </w:pPr>
            <w:r w:rsidRPr="002460B2">
              <w:rPr>
                <w:sz w:val="24"/>
                <w:szCs w:val="24"/>
              </w:rPr>
              <w:t>85.9</w:t>
            </w:r>
          </w:p>
        </w:tc>
        <w:tc>
          <w:tcPr>
            <w:tcW w:w="900" w:type="dxa"/>
          </w:tcPr>
          <w:p w:rsidR="001709A7" w:rsidRPr="002460B2" w:rsidRDefault="001709A7" w:rsidP="00640B1A">
            <w:pPr>
              <w:spacing w:line="240" w:lineRule="auto"/>
              <w:rPr>
                <w:sz w:val="24"/>
                <w:szCs w:val="24"/>
              </w:rPr>
            </w:pPr>
            <w:r w:rsidRPr="002460B2">
              <w:rPr>
                <w:sz w:val="24"/>
                <w:szCs w:val="24"/>
              </w:rPr>
              <w:t>71.3</w:t>
            </w:r>
          </w:p>
        </w:tc>
        <w:tc>
          <w:tcPr>
            <w:tcW w:w="720" w:type="dxa"/>
          </w:tcPr>
          <w:p w:rsidR="001709A7" w:rsidRPr="002460B2" w:rsidRDefault="001709A7" w:rsidP="00640B1A">
            <w:pPr>
              <w:spacing w:line="240" w:lineRule="auto"/>
              <w:rPr>
                <w:sz w:val="24"/>
                <w:szCs w:val="24"/>
              </w:rPr>
            </w:pPr>
            <w:r w:rsidRPr="002460B2">
              <w:rPr>
                <w:sz w:val="24"/>
                <w:szCs w:val="24"/>
              </w:rPr>
              <w:t>78.5</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 xml:space="preserve">Rural </w:t>
            </w:r>
          </w:p>
        </w:tc>
        <w:tc>
          <w:tcPr>
            <w:tcW w:w="563" w:type="dxa"/>
          </w:tcPr>
          <w:p w:rsidR="001709A7" w:rsidRPr="002460B2" w:rsidRDefault="001709A7" w:rsidP="00640B1A">
            <w:pPr>
              <w:spacing w:line="240" w:lineRule="auto"/>
              <w:rPr>
                <w:sz w:val="24"/>
                <w:szCs w:val="24"/>
              </w:rPr>
            </w:pPr>
            <w:r w:rsidRPr="002460B2">
              <w:rPr>
                <w:sz w:val="24"/>
                <w:szCs w:val="24"/>
              </w:rPr>
              <w:t>52.5</w:t>
            </w:r>
          </w:p>
        </w:tc>
        <w:tc>
          <w:tcPr>
            <w:tcW w:w="750" w:type="dxa"/>
          </w:tcPr>
          <w:p w:rsidR="001709A7" w:rsidRPr="002460B2" w:rsidRDefault="001709A7" w:rsidP="00640B1A">
            <w:pPr>
              <w:spacing w:line="240" w:lineRule="auto"/>
              <w:rPr>
                <w:sz w:val="24"/>
                <w:szCs w:val="24"/>
              </w:rPr>
            </w:pPr>
            <w:r w:rsidRPr="002460B2">
              <w:rPr>
                <w:sz w:val="24"/>
                <w:szCs w:val="24"/>
              </w:rPr>
              <w:t>36.3</w:t>
            </w:r>
          </w:p>
        </w:tc>
        <w:tc>
          <w:tcPr>
            <w:tcW w:w="667" w:type="dxa"/>
          </w:tcPr>
          <w:p w:rsidR="001709A7" w:rsidRPr="002460B2" w:rsidRDefault="001709A7" w:rsidP="00640B1A">
            <w:pPr>
              <w:spacing w:line="240" w:lineRule="auto"/>
              <w:rPr>
                <w:sz w:val="24"/>
                <w:szCs w:val="24"/>
              </w:rPr>
            </w:pPr>
            <w:r w:rsidRPr="002460B2">
              <w:rPr>
                <w:sz w:val="24"/>
                <w:szCs w:val="24"/>
              </w:rPr>
              <w:t>44.4</w:t>
            </w:r>
          </w:p>
        </w:tc>
        <w:tc>
          <w:tcPr>
            <w:tcW w:w="720" w:type="dxa"/>
          </w:tcPr>
          <w:p w:rsidR="001709A7" w:rsidRPr="002460B2" w:rsidRDefault="001709A7" w:rsidP="00640B1A">
            <w:pPr>
              <w:spacing w:line="240" w:lineRule="auto"/>
              <w:rPr>
                <w:sz w:val="24"/>
                <w:szCs w:val="24"/>
              </w:rPr>
            </w:pPr>
            <w:r w:rsidRPr="002460B2">
              <w:rPr>
                <w:sz w:val="24"/>
                <w:szCs w:val="24"/>
              </w:rPr>
              <w:t>75.5</w:t>
            </w:r>
          </w:p>
        </w:tc>
        <w:tc>
          <w:tcPr>
            <w:tcW w:w="900" w:type="dxa"/>
          </w:tcPr>
          <w:p w:rsidR="001709A7" w:rsidRPr="002460B2" w:rsidRDefault="001709A7" w:rsidP="00640B1A">
            <w:pPr>
              <w:spacing w:line="240" w:lineRule="auto"/>
              <w:rPr>
                <w:sz w:val="24"/>
                <w:szCs w:val="24"/>
              </w:rPr>
            </w:pPr>
            <w:r w:rsidRPr="002460B2">
              <w:rPr>
                <w:sz w:val="24"/>
                <w:szCs w:val="24"/>
              </w:rPr>
              <w:t>64.9</w:t>
            </w:r>
          </w:p>
        </w:tc>
        <w:tc>
          <w:tcPr>
            <w:tcW w:w="720" w:type="dxa"/>
          </w:tcPr>
          <w:p w:rsidR="001709A7" w:rsidRPr="002460B2" w:rsidRDefault="001709A7" w:rsidP="00640B1A">
            <w:pPr>
              <w:spacing w:line="240" w:lineRule="auto"/>
              <w:rPr>
                <w:sz w:val="24"/>
                <w:szCs w:val="24"/>
              </w:rPr>
            </w:pPr>
            <w:r w:rsidRPr="002460B2">
              <w:rPr>
                <w:sz w:val="24"/>
                <w:szCs w:val="24"/>
              </w:rPr>
              <w:t>70.3</w:t>
            </w:r>
          </w:p>
        </w:tc>
      </w:tr>
      <w:tr w:rsidR="001709A7" w:rsidRPr="002460B2">
        <w:tc>
          <w:tcPr>
            <w:tcW w:w="1260" w:type="dxa"/>
          </w:tcPr>
          <w:p w:rsidR="001709A7" w:rsidRPr="002460B2" w:rsidRDefault="001709A7" w:rsidP="00640B1A">
            <w:pPr>
              <w:spacing w:line="240" w:lineRule="auto"/>
              <w:rPr>
                <w:sz w:val="24"/>
                <w:szCs w:val="24"/>
              </w:rPr>
            </w:pPr>
            <w:r w:rsidRPr="002460B2">
              <w:rPr>
                <w:sz w:val="24"/>
                <w:szCs w:val="24"/>
              </w:rPr>
              <w:t>Urban</w:t>
            </w:r>
          </w:p>
        </w:tc>
        <w:tc>
          <w:tcPr>
            <w:tcW w:w="563" w:type="dxa"/>
          </w:tcPr>
          <w:p w:rsidR="001709A7" w:rsidRPr="002460B2" w:rsidRDefault="001709A7" w:rsidP="00640B1A">
            <w:pPr>
              <w:spacing w:line="240" w:lineRule="auto"/>
              <w:rPr>
                <w:sz w:val="24"/>
                <w:szCs w:val="24"/>
              </w:rPr>
            </w:pPr>
            <w:r w:rsidRPr="002460B2">
              <w:rPr>
                <w:sz w:val="24"/>
                <w:szCs w:val="24"/>
              </w:rPr>
              <w:t>78.4</w:t>
            </w:r>
          </w:p>
        </w:tc>
        <w:tc>
          <w:tcPr>
            <w:tcW w:w="750" w:type="dxa"/>
          </w:tcPr>
          <w:p w:rsidR="001709A7" w:rsidRPr="002460B2" w:rsidRDefault="001709A7" w:rsidP="00640B1A">
            <w:pPr>
              <w:spacing w:line="240" w:lineRule="auto"/>
              <w:rPr>
                <w:sz w:val="24"/>
                <w:szCs w:val="24"/>
              </w:rPr>
            </w:pPr>
            <w:r w:rsidRPr="002460B2">
              <w:rPr>
                <w:sz w:val="24"/>
                <w:szCs w:val="24"/>
              </w:rPr>
              <w:t>63.6</w:t>
            </w:r>
          </w:p>
        </w:tc>
        <w:tc>
          <w:tcPr>
            <w:tcW w:w="667" w:type="dxa"/>
          </w:tcPr>
          <w:p w:rsidR="001709A7" w:rsidRPr="002460B2" w:rsidRDefault="001709A7" w:rsidP="00640B1A">
            <w:pPr>
              <w:spacing w:line="240" w:lineRule="auto"/>
              <w:rPr>
                <w:sz w:val="24"/>
                <w:szCs w:val="24"/>
              </w:rPr>
            </w:pPr>
            <w:r w:rsidRPr="002460B2">
              <w:rPr>
                <w:sz w:val="24"/>
                <w:szCs w:val="24"/>
              </w:rPr>
              <w:t>71.1</w:t>
            </w:r>
          </w:p>
        </w:tc>
        <w:tc>
          <w:tcPr>
            <w:tcW w:w="720" w:type="dxa"/>
          </w:tcPr>
          <w:p w:rsidR="001709A7" w:rsidRPr="002460B2" w:rsidRDefault="001709A7" w:rsidP="00640B1A">
            <w:pPr>
              <w:spacing w:line="240" w:lineRule="auto"/>
              <w:rPr>
                <w:sz w:val="24"/>
                <w:szCs w:val="24"/>
              </w:rPr>
            </w:pPr>
            <w:r w:rsidRPr="002460B2">
              <w:rPr>
                <w:sz w:val="24"/>
                <w:szCs w:val="24"/>
              </w:rPr>
              <w:t>85.2</w:t>
            </w:r>
          </w:p>
        </w:tc>
        <w:tc>
          <w:tcPr>
            <w:tcW w:w="900" w:type="dxa"/>
          </w:tcPr>
          <w:p w:rsidR="001709A7" w:rsidRPr="002460B2" w:rsidRDefault="001709A7" w:rsidP="00640B1A">
            <w:pPr>
              <w:spacing w:line="240" w:lineRule="auto"/>
              <w:rPr>
                <w:sz w:val="24"/>
                <w:szCs w:val="24"/>
              </w:rPr>
            </w:pPr>
            <w:r w:rsidRPr="002460B2">
              <w:rPr>
                <w:sz w:val="24"/>
                <w:szCs w:val="24"/>
              </w:rPr>
              <w:t>71.9</w:t>
            </w:r>
          </w:p>
        </w:tc>
        <w:tc>
          <w:tcPr>
            <w:tcW w:w="720" w:type="dxa"/>
          </w:tcPr>
          <w:p w:rsidR="001709A7" w:rsidRPr="002460B2" w:rsidRDefault="001709A7" w:rsidP="00640B1A">
            <w:pPr>
              <w:spacing w:line="240" w:lineRule="auto"/>
              <w:rPr>
                <w:sz w:val="24"/>
                <w:szCs w:val="24"/>
              </w:rPr>
            </w:pPr>
            <w:r w:rsidRPr="002460B2">
              <w:rPr>
                <w:sz w:val="24"/>
                <w:szCs w:val="24"/>
              </w:rPr>
              <w:t>78.6</w:t>
            </w:r>
          </w:p>
        </w:tc>
      </w:tr>
      <w:tr w:rsidR="001709A7" w:rsidRPr="002460B2">
        <w:tc>
          <w:tcPr>
            <w:tcW w:w="5580" w:type="dxa"/>
            <w:gridSpan w:val="7"/>
          </w:tcPr>
          <w:p w:rsidR="001709A7" w:rsidRPr="002460B2" w:rsidRDefault="001709A7" w:rsidP="00640B1A">
            <w:pPr>
              <w:spacing w:line="240" w:lineRule="auto"/>
              <w:rPr>
                <w:b/>
                <w:i/>
                <w:sz w:val="24"/>
                <w:szCs w:val="24"/>
              </w:rPr>
            </w:pPr>
            <w:r w:rsidRPr="002460B2">
              <w:rPr>
                <w:b/>
                <w:i/>
                <w:sz w:val="24"/>
                <w:szCs w:val="24"/>
              </w:rPr>
              <w:t>Source: NBS: CWIQ, 2006</w:t>
            </w:r>
          </w:p>
        </w:tc>
      </w:tr>
    </w:tbl>
    <w:p w:rsidR="001709A7" w:rsidRPr="002460B2" w:rsidRDefault="001709A7" w:rsidP="00640B1A">
      <w:pPr>
        <w:spacing w:line="240" w:lineRule="auto"/>
        <w:rPr>
          <w:sz w:val="24"/>
          <w:szCs w:val="24"/>
        </w:rPr>
      </w:pPr>
      <w:r w:rsidRPr="002460B2">
        <w:rPr>
          <w:sz w:val="24"/>
          <w:szCs w:val="24"/>
        </w:rPr>
        <w:t xml:space="preserve">The 2004 National Living Standard Survey revealed that 5 out of every 10 Nigerian men and 4 out of every 10 women were literate in English. In the case of literacy in Nigerian languages, 4 out of every 10 men and 5 out of every 10 women were literate. Almost two-thirds (i.e. 65.9%) of male adults in urban areas were literate in English as against 42% in rural areas. Female literate adults in urban areas accounted for about 50 % while literate women in the rural area accounted for 31%. </w:t>
      </w:r>
    </w:p>
    <w:p w:rsidR="001709A7" w:rsidRDefault="001709A7" w:rsidP="00640B1A">
      <w:pPr>
        <w:spacing w:line="240" w:lineRule="auto"/>
        <w:rPr>
          <w:sz w:val="24"/>
          <w:szCs w:val="24"/>
        </w:rPr>
      </w:pPr>
      <w:r w:rsidRPr="002460B2">
        <w:rPr>
          <w:sz w:val="24"/>
          <w:szCs w:val="24"/>
        </w:rPr>
        <w:t>A comparative analysis of the data shown in table 10.4 above reveals a marginal increase in the number of Nigerian women (6 out of every 10 women) who were literate in English language in 2006 over that of 2004. Rural/Urban (36.3%:63.6%) disparity in literacy level in English language in 2006 revealed a remarkable increase at both levels. Women who were literate in Nigerian languages also increased in 2006, although, a sharp increase was observed in the male literacy level above that of women. The steady rise in women</w:t>
      </w:r>
      <w:r w:rsidR="00BA1D49">
        <w:rPr>
          <w:sz w:val="24"/>
          <w:szCs w:val="24"/>
        </w:rPr>
        <w:t>’</w:t>
      </w:r>
      <w:r w:rsidRPr="002460B2">
        <w:rPr>
          <w:sz w:val="24"/>
          <w:szCs w:val="24"/>
        </w:rPr>
        <w:t xml:space="preserve">s literacy level can be partly attributed to the existence of various continuing education centres at both State and local government levels across the country. </w:t>
      </w:r>
    </w:p>
    <w:p w:rsidR="00D97B3F" w:rsidRDefault="00D97B3F" w:rsidP="00640B1A">
      <w:pPr>
        <w:spacing w:line="240" w:lineRule="auto"/>
        <w:rPr>
          <w:sz w:val="24"/>
          <w:szCs w:val="24"/>
        </w:rPr>
      </w:pPr>
    </w:p>
    <w:p w:rsidR="00D97B3F" w:rsidRPr="002460B2" w:rsidRDefault="00D97B3F" w:rsidP="00640B1A">
      <w:pPr>
        <w:spacing w:line="240" w:lineRule="auto"/>
        <w:rPr>
          <w:sz w:val="24"/>
          <w:szCs w:val="24"/>
        </w:rPr>
      </w:pPr>
    </w:p>
    <w:p w:rsidR="00232803" w:rsidRPr="00232803" w:rsidRDefault="00232803" w:rsidP="00640B1A">
      <w:pPr>
        <w:spacing w:line="240" w:lineRule="auto"/>
        <w:rPr>
          <w:b/>
          <w:bCs/>
          <w:sz w:val="24"/>
          <w:szCs w:val="24"/>
        </w:rPr>
      </w:pPr>
      <w:r w:rsidRPr="00232803">
        <w:rPr>
          <w:b/>
          <w:bCs/>
          <w:sz w:val="24"/>
          <w:szCs w:val="24"/>
        </w:rPr>
        <w:t>Article 11</w:t>
      </w:r>
      <w:r>
        <w:rPr>
          <w:b/>
          <w:bCs/>
          <w:sz w:val="24"/>
          <w:szCs w:val="24"/>
        </w:rPr>
        <w:br/>
      </w:r>
      <w:r w:rsidRPr="00232803">
        <w:rPr>
          <w:b/>
          <w:bCs/>
          <w:sz w:val="24"/>
          <w:szCs w:val="24"/>
        </w:rPr>
        <w:t>Employment</w:t>
      </w:r>
    </w:p>
    <w:p w:rsidR="00232803" w:rsidRPr="00232803" w:rsidRDefault="00232803" w:rsidP="00232803">
      <w:pPr>
        <w:spacing w:line="120" w:lineRule="exact"/>
        <w:rPr>
          <w:b/>
          <w:bCs/>
          <w:sz w:val="10"/>
          <w:szCs w:val="24"/>
        </w:rPr>
      </w:pPr>
    </w:p>
    <w:p w:rsidR="00232803" w:rsidRPr="00232803" w:rsidRDefault="00232803" w:rsidP="00232803">
      <w:pPr>
        <w:spacing w:line="120" w:lineRule="exact"/>
        <w:rPr>
          <w:b/>
          <w:bCs/>
          <w:sz w:val="10"/>
          <w:szCs w:val="24"/>
        </w:rPr>
      </w:pPr>
    </w:p>
    <w:p w:rsidR="001709A7" w:rsidRPr="002460B2" w:rsidRDefault="001709A7" w:rsidP="00640B1A">
      <w:pPr>
        <w:spacing w:line="240" w:lineRule="auto"/>
        <w:rPr>
          <w:b/>
          <w:bCs/>
          <w:sz w:val="24"/>
          <w:szCs w:val="24"/>
        </w:rPr>
      </w:pPr>
      <w:r w:rsidRPr="002460B2">
        <w:rPr>
          <w:b/>
          <w:bCs/>
          <w:sz w:val="24"/>
          <w:szCs w:val="24"/>
        </w:rPr>
        <w:t>11.0</w:t>
      </w:r>
      <w:r w:rsidRPr="002460B2">
        <w:rPr>
          <w:b/>
          <w:bCs/>
          <w:sz w:val="24"/>
          <w:szCs w:val="24"/>
        </w:rPr>
        <w:tab/>
        <w:t>Legal Measures</w:t>
      </w:r>
    </w:p>
    <w:p w:rsidR="004E0980" w:rsidRDefault="004E0980" w:rsidP="00640B1A">
      <w:pPr>
        <w:spacing w:line="240" w:lineRule="auto"/>
        <w:rPr>
          <w:b/>
          <w:bCs/>
          <w:sz w:val="24"/>
          <w:szCs w:val="24"/>
        </w:rPr>
      </w:pPr>
    </w:p>
    <w:p w:rsidR="001709A7" w:rsidRPr="002460B2" w:rsidRDefault="001709A7" w:rsidP="00640B1A">
      <w:pPr>
        <w:spacing w:line="240" w:lineRule="auto"/>
        <w:rPr>
          <w:sz w:val="24"/>
          <w:szCs w:val="24"/>
        </w:rPr>
      </w:pPr>
      <w:r w:rsidRPr="002460B2">
        <w:rPr>
          <w:b/>
          <w:bCs/>
          <w:sz w:val="24"/>
          <w:szCs w:val="24"/>
        </w:rPr>
        <w:t>11.1</w:t>
      </w:r>
      <w:r w:rsidRPr="002460B2">
        <w:rPr>
          <w:sz w:val="24"/>
          <w:szCs w:val="24"/>
        </w:rPr>
        <w:t xml:space="preserve"> Article 11 states that women shall have equal rights as men with respect to employment opportunities, choice of professions, promotion and remuneration.</w:t>
      </w:r>
    </w:p>
    <w:p w:rsidR="001709A7" w:rsidRPr="002460B2" w:rsidRDefault="001709A7" w:rsidP="00640B1A">
      <w:pPr>
        <w:spacing w:line="240" w:lineRule="auto"/>
        <w:rPr>
          <w:sz w:val="24"/>
          <w:szCs w:val="24"/>
        </w:rPr>
      </w:pPr>
      <w:r w:rsidRPr="002460B2">
        <w:rPr>
          <w:sz w:val="24"/>
          <w:szCs w:val="24"/>
        </w:rPr>
        <w:t>As reported in the 4</w:t>
      </w:r>
      <w:r w:rsidRPr="002460B2">
        <w:rPr>
          <w:sz w:val="24"/>
          <w:szCs w:val="24"/>
          <w:vertAlign w:val="superscript"/>
        </w:rPr>
        <w:t>th</w:t>
      </w:r>
      <w:r w:rsidRPr="002460B2">
        <w:rPr>
          <w:sz w:val="24"/>
          <w:szCs w:val="24"/>
        </w:rPr>
        <w:t xml:space="preserve"> and 5</w:t>
      </w:r>
      <w:r w:rsidRPr="002460B2">
        <w:rPr>
          <w:sz w:val="24"/>
          <w:szCs w:val="24"/>
          <w:vertAlign w:val="superscript"/>
        </w:rPr>
        <w:t>th</w:t>
      </w:r>
      <w:r w:rsidRPr="002460B2">
        <w:rPr>
          <w:sz w:val="24"/>
          <w:szCs w:val="24"/>
        </w:rPr>
        <w:t xml:space="preserve"> CEDAW Country Report, the 1999 Nigerian Constitution in section 42(1) clearly provides that there should be no discrimination on the basis of sex or employment. However, due to deeply rooted cultural attitudes, discriminations still exist. </w:t>
      </w:r>
    </w:p>
    <w:p w:rsidR="001709A7" w:rsidRPr="002460B2" w:rsidRDefault="001709A7" w:rsidP="00640B1A">
      <w:pPr>
        <w:spacing w:line="240" w:lineRule="auto"/>
        <w:rPr>
          <w:sz w:val="24"/>
          <w:szCs w:val="24"/>
        </w:rPr>
      </w:pPr>
      <w:r w:rsidRPr="002460B2">
        <w:rPr>
          <w:sz w:val="24"/>
          <w:szCs w:val="24"/>
        </w:rPr>
        <w:t>It was also noted in that report that section 42 (3) permits special provisions in favour of special groups on various grounds including sex under section 42(3).</w:t>
      </w:r>
      <w:r w:rsidR="008203B3">
        <w:rPr>
          <w:sz w:val="24"/>
          <w:szCs w:val="24"/>
        </w:rPr>
        <w:t xml:space="preserve"> </w:t>
      </w:r>
      <w:r w:rsidRPr="002460B2">
        <w:rPr>
          <w:sz w:val="24"/>
          <w:szCs w:val="24"/>
        </w:rPr>
        <w:t xml:space="preserve">It must be noted that no progress has been made in addressing discriminatory practices promoted in section 42(3) of the constitution since there has been no constitutional amendment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since 1999. </w:t>
      </w:r>
    </w:p>
    <w:p w:rsidR="004E0980" w:rsidRDefault="004E0980" w:rsidP="00640B1A">
      <w:pPr>
        <w:spacing w:line="240" w:lineRule="auto"/>
        <w:rPr>
          <w:b/>
          <w:bCs/>
          <w:sz w:val="24"/>
          <w:szCs w:val="24"/>
        </w:rPr>
      </w:pPr>
    </w:p>
    <w:p w:rsidR="001709A7" w:rsidRPr="002460B2" w:rsidRDefault="001709A7" w:rsidP="00640B1A">
      <w:pPr>
        <w:spacing w:line="240" w:lineRule="auto"/>
        <w:rPr>
          <w:b/>
          <w:bCs/>
          <w:sz w:val="24"/>
          <w:szCs w:val="24"/>
        </w:rPr>
      </w:pPr>
      <w:r w:rsidRPr="002460B2">
        <w:rPr>
          <w:b/>
          <w:bCs/>
          <w:sz w:val="24"/>
          <w:szCs w:val="24"/>
        </w:rPr>
        <w:t>11.2</w:t>
      </w:r>
      <w:r w:rsidRPr="002460B2">
        <w:rPr>
          <w:sz w:val="24"/>
          <w:szCs w:val="24"/>
        </w:rPr>
        <w:tab/>
      </w:r>
      <w:r w:rsidRPr="002460B2">
        <w:rPr>
          <w:b/>
          <w:bCs/>
          <w:sz w:val="24"/>
          <w:szCs w:val="24"/>
        </w:rPr>
        <w:t>Discriminatory employment practices</w:t>
      </w:r>
    </w:p>
    <w:p w:rsidR="004E0980" w:rsidRDefault="004E0980" w:rsidP="00640B1A">
      <w:pPr>
        <w:spacing w:line="240" w:lineRule="auto"/>
        <w:rPr>
          <w:sz w:val="24"/>
          <w:szCs w:val="24"/>
        </w:rPr>
      </w:pPr>
    </w:p>
    <w:p w:rsidR="001709A7" w:rsidRPr="002460B2" w:rsidRDefault="004E0980" w:rsidP="00640B1A">
      <w:pPr>
        <w:spacing w:line="240" w:lineRule="auto"/>
        <w:rPr>
          <w:sz w:val="24"/>
          <w:szCs w:val="24"/>
        </w:rPr>
      </w:pPr>
      <w:r>
        <w:rPr>
          <w:sz w:val="24"/>
          <w:szCs w:val="24"/>
        </w:rPr>
        <w:tab/>
      </w:r>
      <w:r w:rsidR="001709A7" w:rsidRPr="002460B2">
        <w:rPr>
          <w:sz w:val="24"/>
          <w:szCs w:val="24"/>
        </w:rPr>
        <w:t>The 4</w:t>
      </w:r>
      <w:r w:rsidR="001709A7" w:rsidRPr="002460B2">
        <w:rPr>
          <w:sz w:val="24"/>
          <w:szCs w:val="24"/>
          <w:vertAlign w:val="superscript"/>
        </w:rPr>
        <w:t>th</w:t>
      </w:r>
      <w:r w:rsidR="001709A7" w:rsidRPr="002460B2">
        <w:rPr>
          <w:sz w:val="24"/>
          <w:szCs w:val="24"/>
        </w:rPr>
        <w:t xml:space="preserve"> and 5</w:t>
      </w:r>
      <w:r w:rsidR="001709A7" w:rsidRPr="002460B2">
        <w:rPr>
          <w:sz w:val="24"/>
          <w:szCs w:val="24"/>
          <w:vertAlign w:val="superscript"/>
        </w:rPr>
        <w:t>th</w:t>
      </w:r>
      <w:r w:rsidR="001709A7" w:rsidRPr="002460B2">
        <w:rPr>
          <w:sz w:val="24"/>
          <w:szCs w:val="24"/>
        </w:rPr>
        <w:t xml:space="preserve"> CEDAW Country Report noted that there were no manifest discriminatory laws against women in recruitment and employment.</w:t>
      </w:r>
      <w:r w:rsidR="008203B3">
        <w:rPr>
          <w:sz w:val="24"/>
          <w:szCs w:val="24"/>
        </w:rPr>
        <w:t xml:space="preserve"> </w:t>
      </w:r>
      <w:r w:rsidR="001709A7" w:rsidRPr="002460B2">
        <w:rPr>
          <w:sz w:val="24"/>
          <w:szCs w:val="24"/>
        </w:rPr>
        <w:t>However, the ratio of men to women employed in the formal sector is still very much in favour of men.</w:t>
      </w:r>
      <w:r w:rsidR="008203B3">
        <w:rPr>
          <w:sz w:val="24"/>
          <w:szCs w:val="24"/>
        </w:rPr>
        <w:t xml:space="preserve"> </w:t>
      </w:r>
    </w:p>
    <w:p w:rsidR="001709A7" w:rsidRPr="002460B2" w:rsidRDefault="001709A7" w:rsidP="00640B1A">
      <w:pPr>
        <w:spacing w:line="240" w:lineRule="auto"/>
        <w:rPr>
          <w:sz w:val="24"/>
          <w:szCs w:val="24"/>
        </w:rPr>
      </w:pPr>
      <w:r w:rsidRPr="002460B2">
        <w:rPr>
          <w:sz w:val="24"/>
          <w:szCs w:val="24"/>
        </w:rPr>
        <w:t>However, there are existing programmes by various stakeholders to create change.</w:t>
      </w:r>
      <w:r w:rsidR="008203B3">
        <w:rPr>
          <w:sz w:val="24"/>
          <w:szCs w:val="24"/>
        </w:rPr>
        <w:t xml:space="preserve"> </w:t>
      </w:r>
      <w:r w:rsidRPr="002460B2">
        <w:rPr>
          <w:sz w:val="24"/>
          <w:szCs w:val="24"/>
        </w:rPr>
        <w:t xml:space="preserve">The NEEDS, SEEDS, FEEDS and </w:t>
      </w:r>
      <w:smartTag w:uri="urn:schemas-microsoft-com:office:smarttags" w:element="place">
        <w:r w:rsidRPr="002460B2">
          <w:rPr>
            <w:sz w:val="24"/>
            <w:szCs w:val="24"/>
          </w:rPr>
          <w:t>LEEDS</w:t>
        </w:r>
      </w:smartTag>
      <w:r w:rsidRPr="002460B2">
        <w:rPr>
          <w:sz w:val="24"/>
          <w:szCs w:val="24"/>
        </w:rPr>
        <w:t xml:space="preserve"> are sustainable development strategies aimed at reducing poverty through job creation to both sexes, ensuring food security and remedying inequalities.</w:t>
      </w:r>
      <w:r w:rsidR="008203B3">
        <w:rPr>
          <w:sz w:val="24"/>
          <w:szCs w:val="24"/>
        </w:rPr>
        <w:t xml:space="preserve"> </w:t>
      </w:r>
      <w:r w:rsidRPr="002460B2">
        <w:rPr>
          <w:sz w:val="24"/>
          <w:szCs w:val="24"/>
        </w:rPr>
        <w:t>The Nigeria Labour Congress is engaged in raising awareness through advocacy and lobbying to ensure that non-discriminatory employment practices are encouraged.</w:t>
      </w:r>
      <w:r w:rsidR="008203B3">
        <w:rPr>
          <w:sz w:val="24"/>
          <w:szCs w:val="24"/>
        </w:rPr>
        <w:t xml:space="preserve"> </w:t>
      </w:r>
    </w:p>
    <w:p w:rsidR="001709A7" w:rsidRDefault="001709A7" w:rsidP="00640B1A">
      <w:pPr>
        <w:spacing w:line="240" w:lineRule="auto"/>
        <w:rPr>
          <w:sz w:val="24"/>
          <w:szCs w:val="24"/>
        </w:rPr>
      </w:pPr>
      <w:r w:rsidRPr="002460B2">
        <w:rPr>
          <w:sz w:val="24"/>
          <w:szCs w:val="24"/>
        </w:rPr>
        <w:t>The NLC also adopted a Gender Equity Policy in February 2003 with a view to mainstream women and ensure their participation at all levels of the NLC. Due to that effort:</w:t>
      </w:r>
    </w:p>
    <w:p w:rsidR="004E0980" w:rsidRPr="002460B2" w:rsidRDefault="004E0980" w:rsidP="00640B1A">
      <w:pPr>
        <w:spacing w:line="240" w:lineRule="auto"/>
        <w:rPr>
          <w:sz w:val="24"/>
          <w:szCs w:val="24"/>
        </w:rPr>
      </w:pPr>
    </w:p>
    <w:p w:rsidR="001709A7" w:rsidRPr="002460B2" w:rsidRDefault="001709A7" w:rsidP="00640B1A">
      <w:pPr>
        <w:numPr>
          <w:ilvl w:val="0"/>
          <w:numId w:val="44"/>
        </w:numPr>
        <w:tabs>
          <w:tab w:val="clear" w:pos="720"/>
          <w:tab w:val="num" w:pos="540"/>
        </w:tabs>
        <w:suppressAutoHyphens w:val="0"/>
        <w:spacing w:line="240" w:lineRule="auto"/>
        <w:ind w:left="540" w:hanging="180"/>
        <w:rPr>
          <w:sz w:val="24"/>
          <w:szCs w:val="24"/>
        </w:rPr>
      </w:pPr>
      <w:r w:rsidRPr="002460B2">
        <w:rPr>
          <w:sz w:val="24"/>
          <w:szCs w:val="24"/>
        </w:rPr>
        <w:t>Two (2) positions are occupied by women in the NLC national executive council (vice president and auditor)</w:t>
      </w:r>
    </w:p>
    <w:p w:rsidR="001709A7" w:rsidRDefault="001709A7" w:rsidP="00640B1A">
      <w:pPr>
        <w:numPr>
          <w:ilvl w:val="0"/>
          <w:numId w:val="44"/>
        </w:numPr>
        <w:tabs>
          <w:tab w:val="clear" w:pos="720"/>
          <w:tab w:val="num" w:pos="540"/>
        </w:tabs>
        <w:suppressAutoHyphens w:val="0"/>
        <w:spacing w:line="240" w:lineRule="auto"/>
        <w:ind w:left="540" w:hanging="180"/>
        <w:rPr>
          <w:sz w:val="24"/>
          <w:szCs w:val="24"/>
        </w:rPr>
      </w:pPr>
      <w:r w:rsidRPr="002460B2">
        <w:rPr>
          <w:sz w:val="24"/>
          <w:szCs w:val="24"/>
        </w:rPr>
        <w:t>Women are also being elected into leadership positions e.g. in the textile union 2 women emerged as deputy president and trustee respectively, thus, becoming members of the decision making organs of the union; in the Chemical Union (NUCFRLANMPE) a woman emerged as deputy president.</w:t>
      </w:r>
    </w:p>
    <w:p w:rsidR="004E0980" w:rsidRPr="002460B2" w:rsidRDefault="004E0980" w:rsidP="004E0980">
      <w:pPr>
        <w:suppressAutoHyphens w:val="0"/>
        <w:spacing w:line="240" w:lineRule="auto"/>
        <w:rPr>
          <w:sz w:val="24"/>
          <w:szCs w:val="24"/>
        </w:rPr>
      </w:pPr>
    </w:p>
    <w:p w:rsidR="001709A7" w:rsidRPr="002460B2" w:rsidRDefault="004E0980" w:rsidP="00640B1A">
      <w:pPr>
        <w:spacing w:line="240" w:lineRule="auto"/>
        <w:rPr>
          <w:sz w:val="24"/>
          <w:szCs w:val="24"/>
        </w:rPr>
      </w:pPr>
      <w:r>
        <w:rPr>
          <w:sz w:val="24"/>
          <w:szCs w:val="24"/>
        </w:rPr>
        <w:tab/>
      </w:r>
      <w:r w:rsidR="001709A7" w:rsidRPr="002460B2">
        <w:rPr>
          <w:sz w:val="24"/>
          <w:szCs w:val="24"/>
        </w:rPr>
        <w:t xml:space="preserve">The Federal Ministry of Labour and Productivity has intensified its efforts at ensuring that gender sensitive international standards on employment, working conditions, operational safety and health are adhered to. </w:t>
      </w:r>
    </w:p>
    <w:p w:rsidR="004E0980" w:rsidRDefault="004E0980" w:rsidP="00640B1A">
      <w:pPr>
        <w:spacing w:line="240" w:lineRule="auto"/>
        <w:rPr>
          <w:b/>
          <w:bCs/>
          <w:sz w:val="24"/>
          <w:szCs w:val="24"/>
        </w:rPr>
      </w:pPr>
    </w:p>
    <w:p w:rsidR="001709A7" w:rsidRDefault="001709A7" w:rsidP="00640B1A">
      <w:pPr>
        <w:spacing w:line="240" w:lineRule="auto"/>
        <w:rPr>
          <w:sz w:val="24"/>
          <w:szCs w:val="24"/>
        </w:rPr>
      </w:pPr>
      <w:r w:rsidRPr="002460B2">
        <w:rPr>
          <w:b/>
          <w:bCs/>
          <w:sz w:val="24"/>
          <w:szCs w:val="24"/>
        </w:rPr>
        <w:t>11.3</w:t>
      </w:r>
      <w:r w:rsidRPr="002460B2">
        <w:rPr>
          <w:sz w:val="24"/>
          <w:szCs w:val="24"/>
        </w:rPr>
        <w:tab/>
        <w:t>Working conditions and employment practices concerning women are fairly improving in the private sectors.</w:t>
      </w:r>
      <w:r w:rsidR="008203B3">
        <w:rPr>
          <w:sz w:val="24"/>
          <w:szCs w:val="24"/>
        </w:rPr>
        <w:t xml:space="preserve"> </w:t>
      </w:r>
      <w:r w:rsidRPr="002460B2">
        <w:rPr>
          <w:sz w:val="24"/>
          <w:szCs w:val="24"/>
        </w:rPr>
        <w:t xml:space="preserve">For example, banks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(as in most other private sector organizations) allow women to go on 90 working days maternity leave; similar to what obtains in the Nigerian Public Service.</w:t>
      </w:r>
      <w:r w:rsidR="008203B3">
        <w:rPr>
          <w:sz w:val="24"/>
          <w:szCs w:val="24"/>
        </w:rPr>
        <w:t xml:space="preserve"> </w:t>
      </w:r>
      <w:r w:rsidRPr="002460B2">
        <w:rPr>
          <w:sz w:val="24"/>
          <w:szCs w:val="24"/>
        </w:rPr>
        <w:t>The least that banks allow for maternity leave is 60 working days.</w:t>
      </w:r>
      <w:r w:rsidR="008203B3">
        <w:rPr>
          <w:sz w:val="24"/>
          <w:szCs w:val="24"/>
        </w:rPr>
        <w:t xml:space="preserve"> </w:t>
      </w:r>
      <w:r w:rsidRPr="002460B2">
        <w:rPr>
          <w:sz w:val="24"/>
          <w:szCs w:val="24"/>
        </w:rPr>
        <w:t>Some banks, allow nursing mothers to come to work one hour late or close one hour earlier than other workers. This is in line with the provision of section 54(1) (d) of the Nigeria Labour Act, Cap 198, LFN, 1990.</w:t>
      </w:r>
    </w:p>
    <w:p w:rsidR="004E0980" w:rsidRPr="002460B2" w:rsidRDefault="004E0980" w:rsidP="00640B1A">
      <w:pPr>
        <w:spacing w:line="240" w:lineRule="auto"/>
        <w:rPr>
          <w:sz w:val="24"/>
          <w:szCs w:val="24"/>
        </w:rPr>
      </w:pPr>
    </w:p>
    <w:p w:rsidR="001709A7" w:rsidRDefault="004E0980" w:rsidP="00640B1A">
      <w:pPr>
        <w:spacing w:line="240" w:lineRule="auto"/>
        <w:rPr>
          <w:sz w:val="24"/>
          <w:szCs w:val="24"/>
        </w:rPr>
      </w:pPr>
      <w:r>
        <w:rPr>
          <w:sz w:val="24"/>
          <w:szCs w:val="24"/>
        </w:rPr>
        <w:tab/>
      </w:r>
      <w:r w:rsidR="001709A7" w:rsidRPr="002460B2">
        <w:rPr>
          <w:sz w:val="24"/>
          <w:szCs w:val="24"/>
        </w:rPr>
        <w:t>There are still discriminatory practices that are yet to be addressed. These include:</w:t>
      </w:r>
    </w:p>
    <w:p w:rsidR="004E0980" w:rsidRPr="002460B2" w:rsidRDefault="004E0980" w:rsidP="00640B1A">
      <w:pPr>
        <w:spacing w:line="240" w:lineRule="auto"/>
        <w:rPr>
          <w:sz w:val="24"/>
          <w:szCs w:val="24"/>
        </w:rPr>
      </w:pPr>
    </w:p>
    <w:p w:rsidR="001709A7" w:rsidRPr="002460B2" w:rsidRDefault="001709A7" w:rsidP="00640B1A">
      <w:pPr>
        <w:numPr>
          <w:ilvl w:val="0"/>
          <w:numId w:val="43"/>
        </w:numPr>
        <w:tabs>
          <w:tab w:val="clear" w:pos="780"/>
          <w:tab w:val="left" w:pos="720"/>
        </w:tabs>
        <w:suppressAutoHyphens w:val="0"/>
        <w:spacing w:line="240" w:lineRule="auto"/>
        <w:ind w:left="778"/>
        <w:rPr>
          <w:sz w:val="24"/>
          <w:szCs w:val="24"/>
        </w:rPr>
      </w:pPr>
      <w:r w:rsidRPr="002460B2">
        <w:rPr>
          <w:sz w:val="24"/>
          <w:szCs w:val="24"/>
        </w:rPr>
        <w:t>Compelling single girls to sign employment contracts agreeing to postpone marriage until the third anniversary of their employment.</w:t>
      </w:r>
    </w:p>
    <w:p w:rsidR="001709A7" w:rsidRPr="002460B2" w:rsidRDefault="001709A7" w:rsidP="00640B1A">
      <w:pPr>
        <w:numPr>
          <w:ilvl w:val="0"/>
          <w:numId w:val="43"/>
        </w:numPr>
        <w:tabs>
          <w:tab w:val="clear" w:pos="780"/>
          <w:tab w:val="left" w:pos="720"/>
        </w:tabs>
        <w:suppressAutoHyphens w:val="0"/>
        <w:spacing w:line="240" w:lineRule="auto"/>
        <w:ind w:left="778"/>
        <w:rPr>
          <w:sz w:val="24"/>
          <w:szCs w:val="24"/>
        </w:rPr>
      </w:pPr>
      <w:r w:rsidRPr="002460B2">
        <w:rPr>
          <w:sz w:val="24"/>
          <w:szCs w:val="24"/>
        </w:rPr>
        <w:t>Compelling newly employed married women to sign job contracts agreeing not to have children until the third anniversary of their marriage.</w:t>
      </w:r>
    </w:p>
    <w:p w:rsidR="001709A7" w:rsidRDefault="001709A7" w:rsidP="00640B1A">
      <w:pPr>
        <w:numPr>
          <w:ilvl w:val="0"/>
          <w:numId w:val="43"/>
        </w:numPr>
        <w:tabs>
          <w:tab w:val="clear" w:pos="780"/>
          <w:tab w:val="left" w:pos="720"/>
        </w:tabs>
        <w:suppressAutoHyphens w:val="0"/>
        <w:spacing w:line="240" w:lineRule="auto"/>
        <w:ind w:left="778"/>
        <w:rPr>
          <w:sz w:val="24"/>
          <w:szCs w:val="24"/>
        </w:rPr>
      </w:pPr>
      <w:r w:rsidRPr="002460B2">
        <w:rPr>
          <w:sz w:val="24"/>
          <w:szCs w:val="24"/>
        </w:rPr>
        <w:t>Employment of single girls as marketing officers with stringent schedules for sourcing customers and deposits with high targets which exposes them to sexual exploitation.</w:t>
      </w:r>
    </w:p>
    <w:p w:rsidR="004E0980" w:rsidRPr="002460B2" w:rsidRDefault="004E0980" w:rsidP="004E0980">
      <w:pPr>
        <w:tabs>
          <w:tab w:val="left" w:pos="720"/>
        </w:tabs>
        <w:suppressAutoHyphens w:val="0"/>
        <w:spacing w:line="240" w:lineRule="auto"/>
        <w:rPr>
          <w:sz w:val="24"/>
          <w:szCs w:val="24"/>
        </w:rPr>
      </w:pPr>
    </w:p>
    <w:p w:rsidR="001709A7" w:rsidRPr="002460B2" w:rsidRDefault="001709A7" w:rsidP="00640B1A">
      <w:pPr>
        <w:spacing w:line="240" w:lineRule="auto"/>
        <w:rPr>
          <w:sz w:val="24"/>
          <w:szCs w:val="24"/>
        </w:rPr>
      </w:pPr>
      <w:r w:rsidRPr="002460B2">
        <w:rPr>
          <w:b/>
          <w:bCs/>
          <w:sz w:val="24"/>
          <w:szCs w:val="24"/>
        </w:rPr>
        <w:t>11.4</w:t>
      </w:r>
      <w:r w:rsidRPr="002460B2">
        <w:rPr>
          <w:sz w:val="24"/>
          <w:szCs w:val="24"/>
        </w:rPr>
        <w:tab/>
        <w:t xml:space="preserve">Gender specific division of labour is still very much common in </w:t>
      </w:r>
      <w:smartTag w:uri="urn:schemas-microsoft-com:office:smarttags" w:element="place">
        <w:smartTag w:uri="urn:schemas-microsoft-com:office:smarttags" w:element="country-region">
          <w:r w:rsidRPr="002460B2">
            <w:rPr>
              <w:sz w:val="24"/>
              <w:szCs w:val="24"/>
            </w:rPr>
            <w:t>Nigeria</w:t>
          </w:r>
        </w:smartTag>
      </w:smartTag>
      <w:r w:rsidR="00BA1D49">
        <w:rPr>
          <w:sz w:val="24"/>
          <w:szCs w:val="24"/>
        </w:rPr>
        <w:t>’</w:t>
      </w:r>
      <w:r w:rsidRPr="002460B2">
        <w:rPr>
          <w:sz w:val="24"/>
          <w:szCs w:val="24"/>
        </w:rPr>
        <w:t>s employment pattern.</w:t>
      </w:r>
      <w:r w:rsidR="008203B3">
        <w:rPr>
          <w:sz w:val="24"/>
          <w:szCs w:val="24"/>
        </w:rPr>
        <w:t xml:space="preserve"> </w:t>
      </w:r>
      <w:r w:rsidRPr="002460B2">
        <w:rPr>
          <w:sz w:val="24"/>
          <w:szCs w:val="24"/>
        </w:rPr>
        <w:t xml:space="preserve">Traditional perceptions and some sort of stereotypes have skewed women into some jobs, leaving them nearly absent in some others. </w:t>
      </w:r>
      <w:smartTag w:uri="urn:schemas-microsoft-com:office:smarttags" w:element="place">
        <w:smartTag w:uri="urn:schemas-microsoft-com:office:smarttags" w:element="country-region">
          <w:r w:rsidRPr="002460B2">
            <w:rPr>
              <w:sz w:val="24"/>
              <w:szCs w:val="24"/>
            </w:rPr>
            <w:t>Nigeria</w:t>
          </w:r>
        </w:smartTag>
      </w:smartTag>
      <w:r w:rsidR="00BA1D49">
        <w:rPr>
          <w:sz w:val="24"/>
          <w:szCs w:val="24"/>
        </w:rPr>
        <w:t>’</w:t>
      </w:r>
      <w:r w:rsidRPr="002460B2">
        <w:rPr>
          <w:sz w:val="24"/>
          <w:szCs w:val="24"/>
        </w:rPr>
        <w:t>s Demographic and Health Survey (NDHS) 2003 shows that more women are employed in sales and services and agriculture than in other sectors such as professional, managerial and technical jobs.</w:t>
      </w:r>
      <w:r w:rsidR="008203B3">
        <w:rPr>
          <w:sz w:val="24"/>
          <w:szCs w:val="24"/>
        </w:rPr>
        <w:t xml:space="preserve"> </w:t>
      </w:r>
    </w:p>
    <w:p w:rsidR="004E0980" w:rsidRDefault="004E0980" w:rsidP="00640B1A">
      <w:pPr>
        <w:spacing w:line="240" w:lineRule="auto"/>
        <w:rPr>
          <w:b/>
          <w:bCs/>
          <w:sz w:val="24"/>
          <w:szCs w:val="24"/>
        </w:rPr>
      </w:pPr>
    </w:p>
    <w:p w:rsidR="001709A7" w:rsidRDefault="001709A7" w:rsidP="00640B1A">
      <w:pPr>
        <w:spacing w:line="240" w:lineRule="auto"/>
        <w:rPr>
          <w:b/>
          <w:bCs/>
          <w:sz w:val="24"/>
          <w:szCs w:val="24"/>
        </w:rPr>
      </w:pPr>
      <w:r w:rsidRPr="002460B2">
        <w:rPr>
          <w:b/>
          <w:bCs/>
          <w:sz w:val="24"/>
          <w:szCs w:val="24"/>
        </w:rPr>
        <w:t>Table 11.1 Percent distribution of women employed by occupation, according to background characteristics</w:t>
      </w:r>
    </w:p>
    <w:p w:rsidR="004E0980" w:rsidRPr="002460B2" w:rsidRDefault="004E0980" w:rsidP="00640B1A">
      <w:pPr>
        <w:spacing w:line="240" w:lineRule="auto"/>
        <w:rPr>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0"/>
        <w:gridCol w:w="1343"/>
        <w:gridCol w:w="900"/>
        <w:gridCol w:w="1151"/>
        <w:gridCol w:w="1057"/>
        <w:gridCol w:w="1252"/>
        <w:gridCol w:w="1235"/>
        <w:gridCol w:w="1210"/>
      </w:tblGrid>
      <w:tr w:rsidR="001709A7" w:rsidRPr="00D97B3F">
        <w:tc>
          <w:tcPr>
            <w:tcW w:w="0" w:type="auto"/>
          </w:tcPr>
          <w:p w:rsidR="001709A7" w:rsidRPr="00D97B3F" w:rsidRDefault="001709A7" w:rsidP="004E0980">
            <w:r w:rsidRPr="00D97B3F">
              <w:t>Background Characteristics</w:t>
            </w:r>
          </w:p>
        </w:tc>
        <w:tc>
          <w:tcPr>
            <w:tcW w:w="0" w:type="auto"/>
          </w:tcPr>
          <w:p w:rsidR="001709A7" w:rsidRPr="00D97B3F" w:rsidRDefault="001709A7" w:rsidP="004E0980">
            <w:r w:rsidRPr="00D97B3F">
              <w:t>Professional/</w:t>
            </w:r>
          </w:p>
          <w:p w:rsidR="001709A7" w:rsidRPr="00D97B3F" w:rsidRDefault="001709A7" w:rsidP="004E0980">
            <w:r w:rsidRPr="00D97B3F">
              <w:t>Managerial/</w:t>
            </w:r>
          </w:p>
          <w:p w:rsidR="001709A7" w:rsidRPr="00D97B3F" w:rsidRDefault="001709A7" w:rsidP="004E0980">
            <w:r w:rsidRPr="00D97B3F">
              <w:t>Technical</w:t>
            </w:r>
          </w:p>
        </w:tc>
        <w:tc>
          <w:tcPr>
            <w:tcW w:w="0" w:type="auto"/>
          </w:tcPr>
          <w:p w:rsidR="001709A7" w:rsidRPr="00D97B3F" w:rsidRDefault="001709A7" w:rsidP="004E0980">
            <w:r w:rsidRPr="00D97B3F">
              <w:t>Clerical</w:t>
            </w:r>
          </w:p>
        </w:tc>
        <w:tc>
          <w:tcPr>
            <w:tcW w:w="0" w:type="auto"/>
          </w:tcPr>
          <w:p w:rsidR="001709A7" w:rsidRPr="00D97B3F" w:rsidRDefault="001709A7" w:rsidP="004E0980">
            <w:r w:rsidRPr="00D97B3F">
              <w:t>Sales &amp; Services</w:t>
            </w:r>
          </w:p>
        </w:tc>
        <w:tc>
          <w:tcPr>
            <w:tcW w:w="0" w:type="auto"/>
          </w:tcPr>
          <w:p w:rsidR="001709A7" w:rsidRPr="00D97B3F" w:rsidRDefault="001709A7" w:rsidP="004E0980">
            <w:r w:rsidRPr="00D97B3F">
              <w:t>Skilled Manual</w:t>
            </w:r>
          </w:p>
        </w:tc>
        <w:tc>
          <w:tcPr>
            <w:tcW w:w="0" w:type="auto"/>
          </w:tcPr>
          <w:p w:rsidR="001709A7" w:rsidRPr="00D97B3F" w:rsidRDefault="001709A7" w:rsidP="004E0980">
            <w:r w:rsidRPr="00D97B3F">
              <w:t>Unskilled Manual</w:t>
            </w:r>
          </w:p>
        </w:tc>
        <w:tc>
          <w:tcPr>
            <w:tcW w:w="0" w:type="auto"/>
          </w:tcPr>
          <w:p w:rsidR="001709A7" w:rsidRPr="00D97B3F" w:rsidRDefault="001709A7" w:rsidP="004E0980">
            <w:r w:rsidRPr="00D97B3F">
              <w:t>Domestic Service</w:t>
            </w:r>
          </w:p>
        </w:tc>
        <w:tc>
          <w:tcPr>
            <w:tcW w:w="0" w:type="auto"/>
          </w:tcPr>
          <w:p w:rsidR="001709A7" w:rsidRPr="00D97B3F" w:rsidRDefault="001709A7" w:rsidP="004E0980">
            <w:r w:rsidRPr="00D97B3F">
              <w:t>Agriculture</w:t>
            </w:r>
          </w:p>
        </w:tc>
      </w:tr>
      <w:tr w:rsidR="001709A7" w:rsidRPr="002460B2">
        <w:tc>
          <w:tcPr>
            <w:tcW w:w="0" w:type="auto"/>
            <w:gridSpan w:val="8"/>
          </w:tcPr>
          <w:p w:rsidR="001709A7" w:rsidRPr="002460B2" w:rsidRDefault="001709A7" w:rsidP="004E0980">
            <w:pPr>
              <w:rPr>
                <w:sz w:val="24"/>
                <w:szCs w:val="24"/>
              </w:rPr>
            </w:pPr>
            <w:r w:rsidRPr="002460B2">
              <w:rPr>
                <w:b/>
                <w:bCs/>
                <w:sz w:val="24"/>
                <w:szCs w:val="24"/>
              </w:rPr>
              <w:t>Age</w:t>
            </w:r>
          </w:p>
        </w:tc>
      </w:tr>
      <w:tr w:rsidR="001709A7" w:rsidRPr="002460B2">
        <w:tc>
          <w:tcPr>
            <w:tcW w:w="0" w:type="auto"/>
          </w:tcPr>
          <w:p w:rsidR="001709A7" w:rsidRPr="002460B2" w:rsidRDefault="001709A7" w:rsidP="004E0980">
            <w:pPr>
              <w:rPr>
                <w:sz w:val="24"/>
                <w:szCs w:val="24"/>
              </w:rPr>
            </w:pPr>
            <w:r w:rsidRPr="002460B2">
              <w:rPr>
                <w:sz w:val="24"/>
                <w:szCs w:val="24"/>
              </w:rPr>
              <w:t>15-19</w:t>
            </w:r>
          </w:p>
        </w:tc>
        <w:tc>
          <w:tcPr>
            <w:tcW w:w="0" w:type="auto"/>
          </w:tcPr>
          <w:p w:rsidR="001709A7" w:rsidRPr="002460B2" w:rsidRDefault="001709A7" w:rsidP="004E0980">
            <w:pPr>
              <w:rPr>
                <w:sz w:val="24"/>
                <w:szCs w:val="24"/>
              </w:rPr>
            </w:pPr>
            <w:r w:rsidRPr="002460B2">
              <w:rPr>
                <w:sz w:val="24"/>
                <w:szCs w:val="24"/>
              </w:rPr>
              <w:t>2.5</w:t>
            </w:r>
          </w:p>
        </w:tc>
        <w:tc>
          <w:tcPr>
            <w:tcW w:w="0" w:type="auto"/>
          </w:tcPr>
          <w:p w:rsidR="001709A7" w:rsidRPr="002460B2" w:rsidRDefault="001709A7" w:rsidP="004E0980">
            <w:pPr>
              <w:rPr>
                <w:sz w:val="24"/>
                <w:szCs w:val="24"/>
              </w:rPr>
            </w:pPr>
            <w:r w:rsidRPr="002460B2">
              <w:rPr>
                <w:sz w:val="24"/>
                <w:szCs w:val="24"/>
              </w:rPr>
              <w:t>1.7</w:t>
            </w:r>
          </w:p>
        </w:tc>
        <w:tc>
          <w:tcPr>
            <w:tcW w:w="0" w:type="auto"/>
          </w:tcPr>
          <w:p w:rsidR="001709A7" w:rsidRPr="002460B2" w:rsidRDefault="001709A7" w:rsidP="004E0980">
            <w:pPr>
              <w:rPr>
                <w:sz w:val="24"/>
                <w:szCs w:val="24"/>
              </w:rPr>
            </w:pPr>
            <w:r w:rsidRPr="002460B2">
              <w:rPr>
                <w:sz w:val="24"/>
                <w:szCs w:val="24"/>
              </w:rPr>
              <w:t>53.3</w:t>
            </w:r>
          </w:p>
        </w:tc>
        <w:tc>
          <w:tcPr>
            <w:tcW w:w="0" w:type="auto"/>
          </w:tcPr>
          <w:p w:rsidR="001709A7" w:rsidRPr="002460B2" w:rsidRDefault="001709A7" w:rsidP="004E0980">
            <w:pPr>
              <w:rPr>
                <w:sz w:val="24"/>
                <w:szCs w:val="24"/>
              </w:rPr>
            </w:pPr>
            <w:r w:rsidRPr="002460B2">
              <w:rPr>
                <w:sz w:val="24"/>
                <w:szCs w:val="24"/>
              </w:rPr>
              <w:t>9.6</w:t>
            </w:r>
          </w:p>
        </w:tc>
        <w:tc>
          <w:tcPr>
            <w:tcW w:w="0" w:type="auto"/>
          </w:tcPr>
          <w:p w:rsidR="001709A7" w:rsidRPr="002460B2" w:rsidRDefault="001709A7" w:rsidP="004E0980">
            <w:pPr>
              <w:rPr>
                <w:sz w:val="24"/>
                <w:szCs w:val="24"/>
              </w:rPr>
            </w:pPr>
            <w:r w:rsidRPr="002460B2">
              <w:rPr>
                <w:sz w:val="24"/>
                <w:szCs w:val="24"/>
              </w:rPr>
              <w:t>5.5</w:t>
            </w:r>
          </w:p>
        </w:tc>
        <w:tc>
          <w:tcPr>
            <w:tcW w:w="0" w:type="auto"/>
          </w:tcPr>
          <w:p w:rsidR="001709A7" w:rsidRPr="002460B2" w:rsidRDefault="001709A7" w:rsidP="004E0980">
            <w:pPr>
              <w:rPr>
                <w:sz w:val="24"/>
                <w:szCs w:val="24"/>
              </w:rPr>
            </w:pPr>
            <w:r w:rsidRPr="002460B2">
              <w:rPr>
                <w:sz w:val="24"/>
                <w:szCs w:val="24"/>
              </w:rPr>
              <w:t>4.6</w:t>
            </w:r>
          </w:p>
        </w:tc>
        <w:tc>
          <w:tcPr>
            <w:tcW w:w="0" w:type="auto"/>
          </w:tcPr>
          <w:p w:rsidR="001709A7" w:rsidRPr="002460B2" w:rsidRDefault="001709A7" w:rsidP="004E0980">
            <w:pPr>
              <w:rPr>
                <w:sz w:val="24"/>
                <w:szCs w:val="24"/>
              </w:rPr>
            </w:pPr>
            <w:r w:rsidRPr="002460B2">
              <w:rPr>
                <w:sz w:val="24"/>
                <w:szCs w:val="24"/>
              </w:rPr>
              <w:t>22.8</w:t>
            </w:r>
          </w:p>
        </w:tc>
      </w:tr>
      <w:tr w:rsidR="001709A7" w:rsidRPr="002460B2">
        <w:tc>
          <w:tcPr>
            <w:tcW w:w="0" w:type="auto"/>
          </w:tcPr>
          <w:p w:rsidR="001709A7" w:rsidRPr="002460B2" w:rsidRDefault="001709A7" w:rsidP="004E0980">
            <w:pPr>
              <w:rPr>
                <w:sz w:val="24"/>
                <w:szCs w:val="24"/>
              </w:rPr>
            </w:pPr>
            <w:r w:rsidRPr="002460B2">
              <w:rPr>
                <w:sz w:val="24"/>
                <w:szCs w:val="24"/>
              </w:rPr>
              <w:t>20-24</w:t>
            </w:r>
          </w:p>
        </w:tc>
        <w:tc>
          <w:tcPr>
            <w:tcW w:w="0" w:type="auto"/>
          </w:tcPr>
          <w:p w:rsidR="001709A7" w:rsidRPr="002460B2" w:rsidRDefault="001709A7" w:rsidP="004E0980">
            <w:pPr>
              <w:rPr>
                <w:sz w:val="24"/>
                <w:szCs w:val="24"/>
              </w:rPr>
            </w:pPr>
            <w:r w:rsidRPr="002460B2">
              <w:rPr>
                <w:sz w:val="24"/>
                <w:szCs w:val="24"/>
              </w:rPr>
              <w:t>7.3</w:t>
            </w:r>
          </w:p>
        </w:tc>
        <w:tc>
          <w:tcPr>
            <w:tcW w:w="0" w:type="auto"/>
          </w:tcPr>
          <w:p w:rsidR="001709A7" w:rsidRPr="002460B2" w:rsidRDefault="001709A7" w:rsidP="004E0980">
            <w:pPr>
              <w:rPr>
                <w:sz w:val="24"/>
                <w:szCs w:val="24"/>
              </w:rPr>
            </w:pPr>
            <w:r w:rsidRPr="002460B2">
              <w:rPr>
                <w:sz w:val="24"/>
                <w:szCs w:val="24"/>
              </w:rPr>
              <w:t>2.1</w:t>
            </w:r>
          </w:p>
        </w:tc>
        <w:tc>
          <w:tcPr>
            <w:tcW w:w="0" w:type="auto"/>
          </w:tcPr>
          <w:p w:rsidR="001709A7" w:rsidRPr="002460B2" w:rsidRDefault="001709A7" w:rsidP="004E0980">
            <w:pPr>
              <w:rPr>
                <w:sz w:val="24"/>
                <w:szCs w:val="24"/>
              </w:rPr>
            </w:pPr>
            <w:r w:rsidRPr="002460B2">
              <w:rPr>
                <w:sz w:val="24"/>
                <w:szCs w:val="24"/>
              </w:rPr>
              <w:t>53.8</w:t>
            </w:r>
          </w:p>
        </w:tc>
        <w:tc>
          <w:tcPr>
            <w:tcW w:w="0" w:type="auto"/>
          </w:tcPr>
          <w:p w:rsidR="001709A7" w:rsidRPr="002460B2" w:rsidRDefault="001709A7" w:rsidP="004E0980">
            <w:pPr>
              <w:rPr>
                <w:sz w:val="24"/>
                <w:szCs w:val="24"/>
              </w:rPr>
            </w:pPr>
            <w:r w:rsidRPr="002460B2">
              <w:rPr>
                <w:sz w:val="24"/>
                <w:szCs w:val="24"/>
              </w:rPr>
              <w:t>13.9</w:t>
            </w:r>
          </w:p>
        </w:tc>
        <w:tc>
          <w:tcPr>
            <w:tcW w:w="0" w:type="auto"/>
          </w:tcPr>
          <w:p w:rsidR="001709A7" w:rsidRPr="002460B2" w:rsidRDefault="001709A7" w:rsidP="004E0980">
            <w:pPr>
              <w:rPr>
                <w:sz w:val="24"/>
                <w:szCs w:val="24"/>
              </w:rPr>
            </w:pPr>
            <w:r w:rsidRPr="002460B2">
              <w:rPr>
                <w:sz w:val="24"/>
                <w:szCs w:val="24"/>
              </w:rPr>
              <w:t>3.8</w:t>
            </w:r>
          </w:p>
        </w:tc>
        <w:tc>
          <w:tcPr>
            <w:tcW w:w="0" w:type="auto"/>
          </w:tcPr>
          <w:p w:rsidR="001709A7" w:rsidRPr="002460B2" w:rsidRDefault="001709A7" w:rsidP="004E0980">
            <w:pPr>
              <w:rPr>
                <w:sz w:val="24"/>
                <w:szCs w:val="24"/>
              </w:rPr>
            </w:pPr>
            <w:r w:rsidRPr="002460B2">
              <w:rPr>
                <w:sz w:val="24"/>
                <w:szCs w:val="24"/>
              </w:rPr>
              <w:t>1.5</w:t>
            </w:r>
          </w:p>
        </w:tc>
        <w:tc>
          <w:tcPr>
            <w:tcW w:w="0" w:type="auto"/>
          </w:tcPr>
          <w:p w:rsidR="001709A7" w:rsidRPr="002460B2" w:rsidRDefault="001709A7" w:rsidP="004E0980">
            <w:pPr>
              <w:rPr>
                <w:sz w:val="24"/>
                <w:szCs w:val="24"/>
              </w:rPr>
            </w:pPr>
            <w:r w:rsidRPr="002460B2">
              <w:rPr>
                <w:sz w:val="24"/>
                <w:szCs w:val="24"/>
              </w:rPr>
              <w:t>17.5</w:t>
            </w:r>
          </w:p>
        </w:tc>
      </w:tr>
      <w:tr w:rsidR="001709A7" w:rsidRPr="002460B2">
        <w:tc>
          <w:tcPr>
            <w:tcW w:w="0" w:type="auto"/>
          </w:tcPr>
          <w:p w:rsidR="001709A7" w:rsidRPr="002460B2" w:rsidRDefault="001709A7" w:rsidP="004E0980">
            <w:pPr>
              <w:rPr>
                <w:sz w:val="24"/>
                <w:szCs w:val="24"/>
              </w:rPr>
            </w:pPr>
            <w:r w:rsidRPr="002460B2">
              <w:rPr>
                <w:sz w:val="24"/>
                <w:szCs w:val="24"/>
              </w:rPr>
              <w:t>25-29</w:t>
            </w:r>
          </w:p>
        </w:tc>
        <w:tc>
          <w:tcPr>
            <w:tcW w:w="0" w:type="auto"/>
          </w:tcPr>
          <w:p w:rsidR="001709A7" w:rsidRPr="002460B2" w:rsidRDefault="001709A7" w:rsidP="004E0980">
            <w:pPr>
              <w:rPr>
                <w:sz w:val="24"/>
                <w:szCs w:val="24"/>
              </w:rPr>
            </w:pPr>
            <w:r w:rsidRPr="002460B2">
              <w:rPr>
                <w:sz w:val="24"/>
                <w:szCs w:val="24"/>
              </w:rPr>
              <w:t>7.7</w:t>
            </w:r>
          </w:p>
        </w:tc>
        <w:tc>
          <w:tcPr>
            <w:tcW w:w="0" w:type="auto"/>
          </w:tcPr>
          <w:p w:rsidR="001709A7" w:rsidRPr="002460B2" w:rsidRDefault="001709A7" w:rsidP="004E0980">
            <w:pPr>
              <w:rPr>
                <w:sz w:val="24"/>
                <w:szCs w:val="24"/>
              </w:rPr>
            </w:pPr>
            <w:r w:rsidRPr="002460B2">
              <w:rPr>
                <w:sz w:val="24"/>
                <w:szCs w:val="24"/>
              </w:rPr>
              <w:t>1.8</w:t>
            </w:r>
          </w:p>
        </w:tc>
        <w:tc>
          <w:tcPr>
            <w:tcW w:w="0" w:type="auto"/>
          </w:tcPr>
          <w:p w:rsidR="001709A7" w:rsidRPr="002460B2" w:rsidRDefault="001709A7" w:rsidP="004E0980">
            <w:pPr>
              <w:rPr>
                <w:sz w:val="24"/>
                <w:szCs w:val="24"/>
              </w:rPr>
            </w:pPr>
            <w:r w:rsidRPr="002460B2">
              <w:rPr>
                <w:sz w:val="24"/>
                <w:szCs w:val="24"/>
              </w:rPr>
              <w:t>57.3</w:t>
            </w:r>
          </w:p>
        </w:tc>
        <w:tc>
          <w:tcPr>
            <w:tcW w:w="0" w:type="auto"/>
          </w:tcPr>
          <w:p w:rsidR="001709A7" w:rsidRPr="002460B2" w:rsidRDefault="001709A7" w:rsidP="004E0980">
            <w:pPr>
              <w:rPr>
                <w:sz w:val="24"/>
                <w:szCs w:val="24"/>
              </w:rPr>
            </w:pPr>
            <w:r w:rsidRPr="002460B2">
              <w:rPr>
                <w:sz w:val="24"/>
                <w:szCs w:val="24"/>
              </w:rPr>
              <w:t>14.6</w:t>
            </w:r>
          </w:p>
        </w:tc>
        <w:tc>
          <w:tcPr>
            <w:tcW w:w="0" w:type="auto"/>
          </w:tcPr>
          <w:p w:rsidR="001709A7" w:rsidRPr="002460B2" w:rsidRDefault="001709A7" w:rsidP="004E0980">
            <w:pPr>
              <w:rPr>
                <w:sz w:val="24"/>
                <w:szCs w:val="24"/>
              </w:rPr>
            </w:pPr>
            <w:r w:rsidRPr="002460B2">
              <w:rPr>
                <w:sz w:val="24"/>
                <w:szCs w:val="24"/>
              </w:rPr>
              <w:t>2.0</w:t>
            </w:r>
          </w:p>
        </w:tc>
        <w:tc>
          <w:tcPr>
            <w:tcW w:w="0" w:type="auto"/>
          </w:tcPr>
          <w:p w:rsidR="001709A7" w:rsidRPr="002460B2" w:rsidRDefault="001709A7" w:rsidP="004E0980">
            <w:pPr>
              <w:rPr>
                <w:sz w:val="24"/>
                <w:szCs w:val="24"/>
              </w:rPr>
            </w:pPr>
            <w:r w:rsidRPr="002460B2">
              <w:rPr>
                <w:sz w:val="24"/>
                <w:szCs w:val="24"/>
              </w:rPr>
              <w:t>0.5</w:t>
            </w:r>
          </w:p>
        </w:tc>
        <w:tc>
          <w:tcPr>
            <w:tcW w:w="0" w:type="auto"/>
          </w:tcPr>
          <w:p w:rsidR="001709A7" w:rsidRPr="002460B2" w:rsidRDefault="001709A7" w:rsidP="004E0980">
            <w:pPr>
              <w:rPr>
                <w:sz w:val="24"/>
                <w:szCs w:val="24"/>
              </w:rPr>
            </w:pPr>
            <w:r w:rsidRPr="002460B2">
              <w:rPr>
                <w:sz w:val="24"/>
                <w:szCs w:val="24"/>
              </w:rPr>
              <w:t>16.1</w:t>
            </w:r>
          </w:p>
        </w:tc>
      </w:tr>
      <w:tr w:rsidR="001709A7" w:rsidRPr="002460B2">
        <w:tc>
          <w:tcPr>
            <w:tcW w:w="0" w:type="auto"/>
          </w:tcPr>
          <w:p w:rsidR="001709A7" w:rsidRPr="002460B2" w:rsidRDefault="001709A7" w:rsidP="004E0980">
            <w:pPr>
              <w:rPr>
                <w:sz w:val="24"/>
                <w:szCs w:val="24"/>
              </w:rPr>
            </w:pPr>
            <w:r w:rsidRPr="002460B2">
              <w:rPr>
                <w:sz w:val="24"/>
                <w:szCs w:val="24"/>
              </w:rPr>
              <w:t>30-34</w:t>
            </w:r>
          </w:p>
        </w:tc>
        <w:tc>
          <w:tcPr>
            <w:tcW w:w="0" w:type="auto"/>
          </w:tcPr>
          <w:p w:rsidR="001709A7" w:rsidRPr="002460B2" w:rsidRDefault="001709A7" w:rsidP="004E0980">
            <w:pPr>
              <w:rPr>
                <w:sz w:val="24"/>
                <w:szCs w:val="24"/>
              </w:rPr>
            </w:pPr>
            <w:r w:rsidRPr="002460B2">
              <w:rPr>
                <w:sz w:val="24"/>
                <w:szCs w:val="24"/>
              </w:rPr>
              <w:t>7.8</w:t>
            </w:r>
          </w:p>
        </w:tc>
        <w:tc>
          <w:tcPr>
            <w:tcW w:w="0" w:type="auto"/>
          </w:tcPr>
          <w:p w:rsidR="001709A7" w:rsidRPr="002460B2" w:rsidRDefault="001709A7" w:rsidP="004E0980">
            <w:pPr>
              <w:rPr>
                <w:sz w:val="24"/>
                <w:szCs w:val="24"/>
              </w:rPr>
            </w:pPr>
            <w:r w:rsidRPr="002460B2">
              <w:rPr>
                <w:sz w:val="24"/>
                <w:szCs w:val="24"/>
              </w:rPr>
              <w:t>1.7</w:t>
            </w:r>
          </w:p>
        </w:tc>
        <w:tc>
          <w:tcPr>
            <w:tcW w:w="0" w:type="auto"/>
          </w:tcPr>
          <w:p w:rsidR="001709A7" w:rsidRPr="002460B2" w:rsidRDefault="001709A7" w:rsidP="004E0980">
            <w:pPr>
              <w:rPr>
                <w:sz w:val="24"/>
                <w:szCs w:val="24"/>
              </w:rPr>
            </w:pPr>
            <w:r w:rsidRPr="002460B2">
              <w:rPr>
                <w:sz w:val="24"/>
                <w:szCs w:val="24"/>
              </w:rPr>
              <w:t>56.6</w:t>
            </w:r>
          </w:p>
        </w:tc>
        <w:tc>
          <w:tcPr>
            <w:tcW w:w="0" w:type="auto"/>
          </w:tcPr>
          <w:p w:rsidR="001709A7" w:rsidRPr="002460B2" w:rsidRDefault="001709A7" w:rsidP="004E0980">
            <w:pPr>
              <w:rPr>
                <w:sz w:val="24"/>
                <w:szCs w:val="24"/>
              </w:rPr>
            </w:pPr>
            <w:r w:rsidRPr="002460B2">
              <w:rPr>
                <w:sz w:val="24"/>
                <w:szCs w:val="24"/>
              </w:rPr>
              <w:t>11.2</w:t>
            </w:r>
          </w:p>
        </w:tc>
        <w:tc>
          <w:tcPr>
            <w:tcW w:w="0" w:type="auto"/>
          </w:tcPr>
          <w:p w:rsidR="001709A7" w:rsidRPr="002460B2" w:rsidRDefault="001709A7" w:rsidP="004E0980">
            <w:pPr>
              <w:rPr>
                <w:sz w:val="24"/>
                <w:szCs w:val="24"/>
              </w:rPr>
            </w:pPr>
            <w:r w:rsidRPr="002460B2">
              <w:rPr>
                <w:sz w:val="24"/>
                <w:szCs w:val="24"/>
              </w:rPr>
              <w:t>2.1</w:t>
            </w:r>
          </w:p>
        </w:tc>
        <w:tc>
          <w:tcPr>
            <w:tcW w:w="0" w:type="auto"/>
          </w:tcPr>
          <w:p w:rsidR="001709A7" w:rsidRPr="002460B2" w:rsidRDefault="001709A7" w:rsidP="004E0980">
            <w:pPr>
              <w:rPr>
                <w:sz w:val="24"/>
                <w:szCs w:val="24"/>
              </w:rPr>
            </w:pPr>
            <w:r w:rsidRPr="002460B2">
              <w:rPr>
                <w:sz w:val="24"/>
                <w:szCs w:val="24"/>
              </w:rPr>
              <w:t>1.1</w:t>
            </w:r>
          </w:p>
        </w:tc>
        <w:tc>
          <w:tcPr>
            <w:tcW w:w="0" w:type="auto"/>
          </w:tcPr>
          <w:p w:rsidR="001709A7" w:rsidRPr="002460B2" w:rsidRDefault="001709A7" w:rsidP="004E0980">
            <w:pPr>
              <w:rPr>
                <w:sz w:val="24"/>
                <w:szCs w:val="24"/>
              </w:rPr>
            </w:pPr>
            <w:r w:rsidRPr="002460B2">
              <w:rPr>
                <w:sz w:val="24"/>
                <w:szCs w:val="24"/>
              </w:rPr>
              <w:t>19.6</w:t>
            </w:r>
          </w:p>
        </w:tc>
      </w:tr>
      <w:tr w:rsidR="001709A7" w:rsidRPr="002460B2">
        <w:tc>
          <w:tcPr>
            <w:tcW w:w="0" w:type="auto"/>
          </w:tcPr>
          <w:p w:rsidR="001709A7" w:rsidRPr="002460B2" w:rsidRDefault="001709A7" w:rsidP="004E0980">
            <w:pPr>
              <w:rPr>
                <w:sz w:val="24"/>
                <w:szCs w:val="24"/>
              </w:rPr>
            </w:pPr>
            <w:r w:rsidRPr="002460B2">
              <w:rPr>
                <w:sz w:val="24"/>
                <w:szCs w:val="24"/>
              </w:rPr>
              <w:t>35-39</w:t>
            </w:r>
          </w:p>
        </w:tc>
        <w:tc>
          <w:tcPr>
            <w:tcW w:w="0" w:type="auto"/>
          </w:tcPr>
          <w:p w:rsidR="001709A7" w:rsidRPr="002460B2" w:rsidRDefault="001709A7" w:rsidP="004E0980">
            <w:pPr>
              <w:rPr>
                <w:sz w:val="24"/>
                <w:szCs w:val="24"/>
              </w:rPr>
            </w:pPr>
            <w:r w:rsidRPr="002460B2">
              <w:rPr>
                <w:sz w:val="24"/>
                <w:szCs w:val="24"/>
              </w:rPr>
              <w:t>9.9</w:t>
            </w:r>
          </w:p>
        </w:tc>
        <w:tc>
          <w:tcPr>
            <w:tcW w:w="0" w:type="auto"/>
          </w:tcPr>
          <w:p w:rsidR="001709A7" w:rsidRPr="002460B2" w:rsidRDefault="001709A7" w:rsidP="004E0980">
            <w:pPr>
              <w:rPr>
                <w:sz w:val="24"/>
                <w:szCs w:val="24"/>
              </w:rPr>
            </w:pPr>
            <w:r w:rsidRPr="002460B2">
              <w:rPr>
                <w:sz w:val="24"/>
                <w:szCs w:val="24"/>
              </w:rPr>
              <w:t>2.0</w:t>
            </w:r>
          </w:p>
        </w:tc>
        <w:tc>
          <w:tcPr>
            <w:tcW w:w="0" w:type="auto"/>
          </w:tcPr>
          <w:p w:rsidR="001709A7" w:rsidRPr="002460B2" w:rsidRDefault="001709A7" w:rsidP="004E0980">
            <w:pPr>
              <w:rPr>
                <w:sz w:val="24"/>
                <w:szCs w:val="24"/>
              </w:rPr>
            </w:pPr>
            <w:r w:rsidRPr="002460B2">
              <w:rPr>
                <w:sz w:val="24"/>
                <w:szCs w:val="24"/>
              </w:rPr>
              <w:t>60.7</w:t>
            </w:r>
          </w:p>
        </w:tc>
        <w:tc>
          <w:tcPr>
            <w:tcW w:w="0" w:type="auto"/>
          </w:tcPr>
          <w:p w:rsidR="001709A7" w:rsidRPr="002460B2" w:rsidRDefault="001709A7" w:rsidP="004E0980">
            <w:pPr>
              <w:rPr>
                <w:sz w:val="24"/>
                <w:szCs w:val="24"/>
              </w:rPr>
            </w:pPr>
            <w:r w:rsidRPr="002460B2">
              <w:rPr>
                <w:sz w:val="24"/>
                <w:szCs w:val="24"/>
              </w:rPr>
              <w:t>6.5</w:t>
            </w:r>
          </w:p>
        </w:tc>
        <w:tc>
          <w:tcPr>
            <w:tcW w:w="0" w:type="auto"/>
          </w:tcPr>
          <w:p w:rsidR="001709A7" w:rsidRPr="002460B2" w:rsidRDefault="001709A7" w:rsidP="004E0980">
            <w:pPr>
              <w:rPr>
                <w:sz w:val="24"/>
                <w:szCs w:val="24"/>
              </w:rPr>
            </w:pPr>
            <w:r w:rsidRPr="002460B2">
              <w:rPr>
                <w:sz w:val="24"/>
                <w:szCs w:val="24"/>
              </w:rPr>
              <w:t>2.0</w:t>
            </w:r>
          </w:p>
        </w:tc>
        <w:tc>
          <w:tcPr>
            <w:tcW w:w="0" w:type="auto"/>
          </w:tcPr>
          <w:p w:rsidR="001709A7" w:rsidRPr="002460B2" w:rsidRDefault="001709A7" w:rsidP="004E0980">
            <w:pPr>
              <w:rPr>
                <w:sz w:val="24"/>
                <w:szCs w:val="24"/>
              </w:rPr>
            </w:pPr>
            <w:r w:rsidRPr="002460B2">
              <w:rPr>
                <w:sz w:val="24"/>
                <w:szCs w:val="24"/>
              </w:rPr>
              <w:t>1.1</w:t>
            </w:r>
          </w:p>
        </w:tc>
        <w:tc>
          <w:tcPr>
            <w:tcW w:w="0" w:type="auto"/>
          </w:tcPr>
          <w:p w:rsidR="001709A7" w:rsidRPr="002460B2" w:rsidRDefault="001709A7" w:rsidP="004E0980">
            <w:pPr>
              <w:rPr>
                <w:sz w:val="24"/>
                <w:szCs w:val="24"/>
              </w:rPr>
            </w:pPr>
            <w:r w:rsidRPr="002460B2">
              <w:rPr>
                <w:sz w:val="24"/>
                <w:szCs w:val="24"/>
              </w:rPr>
              <w:t>17.8</w:t>
            </w:r>
          </w:p>
        </w:tc>
      </w:tr>
      <w:tr w:rsidR="001709A7" w:rsidRPr="002460B2">
        <w:tc>
          <w:tcPr>
            <w:tcW w:w="0" w:type="auto"/>
          </w:tcPr>
          <w:p w:rsidR="001709A7" w:rsidRPr="002460B2" w:rsidRDefault="001709A7" w:rsidP="004E0980">
            <w:pPr>
              <w:rPr>
                <w:sz w:val="24"/>
                <w:szCs w:val="24"/>
              </w:rPr>
            </w:pPr>
            <w:r w:rsidRPr="002460B2">
              <w:rPr>
                <w:sz w:val="24"/>
                <w:szCs w:val="24"/>
              </w:rPr>
              <w:t>40-44</w:t>
            </w:r>
          </w:p>
        </w:tc>
        <w:tc>
          <w:tcPr>
            <w:tcW w:w="0" w:type="auto"/>
          </w:tcPr>
          <w:p w:rsidR="001709A7" w:rsidRPr="002460B2" w:rsidRDefault="001709A7" w:rsidP="004E0980">
            <w:pPr>
              <w:rPr>
                <w:sz w:val="24"/>
                <w:szCs w:val="24"/>
              </w:rPr>
            </w:pPr>
            <w:r w:rsidRPr="002460B2">
              <w:rPr>
                <w:sz w:val="24"/>
                <w:szCs w:val="24"/>
              </w:rPr>
              <w:t>11.2</w:t>
            </w:r>
          </w:p>
        </w:tc>
        <w:tc>
          <w:tcPr>
            <w:tcW w:w="0" w:type="auto"/>
          </w:tcPr>
          <w:p w:rsidR="001709A7" w:rsidRPr="002460B2" w:rsidRDefault="001709A7" w:rsidP="004E0980">
            <w:pPr>
              <w:rPr>
                <w:sz w:val="24"/>
                <w:szCs w:val="24"/>
              </w:rPr>
            </w:pPr>
            <w:r w:rsidRPr="002460B2">
              <w:rPr>
                <w:sz w:val="24"/>
                <w:szCs w:val="24"/>
              </w:rPr>
              <w:t>1.3</w:t>
            </w:r>
          </w:p>
        </w:tc>
        <w:tc>
          <w:tcPr>
            <w:tcW w:w="0" w:type="auto"/>
          </w:tcPr>
          <w:p w:rsidR="001709A7" w:rsidRPr="002460B2" w:rsidRDefault="001709A7" w:rsidP="004E0980">
            <w:pPr>
              <w:rPr>
                <w:sz w:val="24"/>
                <w:szCs w:val="24"/>
              </w:rPr>
            </w:pPr>
            <w:r w:rsidRPr="002460B2">
              <w:rPr>
                <w:sz w:val="24"/>
                <w:szCs w:val="24"/>
              </w:rPr>
              <w:t>54.4</w:t>
            </w:r>
          </w:p>
        </w:tc>
        <w:tc>
          <w:tcPr>
            <w:tcW w:w="0" w:type="auto"/>
          </w:tcPr>
          <w:p w:rsidR="001709A7" w:rsidRPr="002460B2" w:rsidRDefault="001709A7" w:rsidP="004E0980">
            <w:pPr>
              <w:rPr>
                <w:sz w:val="24"/>
                <w:szCs w:val="24"/>
              </w:rPr>
            </w:pPr>
            <w:r w:rsidRPr="002460B2">
              <w:rPr>
                <w:sz w:val="24"/>
                <w:szCs w:val="24"/>
              </w:rPr>
              <w:t>3.0</w:t>
            </w:r>
          </w:p>
        </w:tc>
        <w:tc>
          <w:tcPr>
            <w:tcW w:w="0" w:type="auto"/>
          </w:tcPr>
          <w:p w:rsidR="001709A7" w:rsidRPr="002460B2" w:rsidRDefault="001709A7" w:rsidP="004E0980">
            <w:pPr>
              <w:rPr>
                <w:sz w:val="24"/>
                <w:szCs w:val="24"/>
              </w:rPr>
            </w:pPr>
            <w:r w:rsidRPr="002460B2">
              <w:rPr>
                <w:sz w:val="24"/>
                <w:szCs w:val="24"/>
              </w:rPr>
              <w:t>1.7</w:t>
            </w:r>
          </w:p>
        </w:tc>
        <w:tc>
          <w:tcPr>
            <w:tcW w:w="0" w:type="auto"/>
          </w:tcPr>
          <w:p w:rsidR="001709A7" w:rsidRPr="002460B2" w:rsidRDefault="001709A7" w:rsidP="004E0980">
            <w:pPr>
              <w:rPr>
                <w:sz w:val="24"/>
                <w:szCs w:val="24"/>
              </w:rPr>
            </w:pPr>
            <w:r w:rsidRPr="002460B2">
              <w:rPr>
                <w:sz w:val="24"/>
                <w:szCs w:val="24"/>
              </w:rPr>
              <w:t>1.3</w:t>
            </w:r>
          </w:p>
        </w:tc>
        <w:tc>
          <w:tcPr>
            <w:tcW w:w="0" w:type="auto"/>
          </w:tcPr>
          <w:p w:rsidR="001709A7" w:rsidRPr="002460B2" w:rsidRDefault="001709A7" w:rsidP="004E0980">
            <w:pPr>
              <w:rPr>
                <w:sz w:val="24"/>
                <w:szCs w:val="24"/>
              </w:rPr>
            </w:pPr>
            <w:r w:rsidRPr="002460B2">
              <w:rPr>
                <w:sz w:val="24"/>
                <w:szCs w:val="24"/>
              </w:rPr>
              <w:t>26.7</w:t>
            </w:r>
          </w:p>
        </w:tc>
      </w:tr>
      <w:tr w:rsidR="001709A7" w:rsidRPr="002460B2">
        <w:tc>
          <w:tcPr>
            <w:tcW w:w="0" w:type="auto"/>
          </w:tcPr>
          <w:p w:rsidR="001709A7" w:rsidRPr="002460B2" w:rsidRDefault="001709A7" w:rsidP="004E0980">
            <w:pPr>
              <w:rPr>
                <w:sz w:val="24"/>
                <w:szCs w:val="24"/>
              </w:rPr>
            </w:pPr>
            <w:r w:rsidRPr="002460B2">
              <w:rPr>
                <w:sz w:val="24"/>
                <w:szCs w:val="24"/>
              </w:rPr>
              <w:t>45-49</w:t>
            </w:r>
          </w:p>
        </w:tc>
        <w:tc>
          <w:tcPr>
            <w:tcW w:w="0" w:type="auto"/>
          </w:tcPr>
          <w:p w:rsidR="001709A7" w:rsidRPr="002460B2" w:rsidRDefault="001709A7" w:rsidP="004E0980">
            <w:pPr>
              <w:rPr>
                <w:sz w:val="24"/>
                <w:szCs w:val="24"/>
              </w:rPr>
            </w:pPr>
            <w:r w:rsidRPr="002460B2">
              <w:rPr>
                <w:sz w:val="24"/>
                <w:szCs w:val="24"/>
              </w:rPr>
              <w:t>9.0</w:t>
            </w:r>
          </w:p>
        </w:tc>
        <w:tc>
          <w:tcPr>
            <w:tcW w:w="0" w:type="auto"/>
          </w:tcPr>
          <w:p w:rsidR="001709A7" w:rsidRPr="002460B2" w:rsidRDefault="001709A7" w:rsidP="004E0980">
            <w:pPr>
              <w:rPr>
                <w:sz w:val="24"/>
                <w:szCs w:val="24"/>
              </w:rPr>
            </w:pPr>
            <w:r w:rsidRPr="002460B2">
              <w:rPr>
                <w:sz w:val="24"/>
                <w:szCs w:val="24"/>
              </w:rPr>
              <w:t>0.5</w:t>
            </w:r>
          </w:p>
        </w:tc>
        <w:tc>
          <w:tcPr>
            <w:tcW w:w="0" w:type="auto"/>
          </w:tcPr>
          <w:p w:rsidR="001709A7" w:rsidRPr="002460B2" w:rsidRDefault="001709A7" w:rsidP="004E0980">
            <w:pPr>
              <w:rPr>
                <w:sz w:val="24"/>
                <w:szCs w:val="24"/>
              </w:rPr>
            </w:pPr>
            <w:r w:rsidRPr="002460B2">
              <w:rPr>
                <w:sz w:val="24"/>
                <w:szCs w:val="24"/>
              </w:rPr>
              <w:t>55.4</w:t>
            </w:r>
          </w:p>
        </w:tc>
        <w:tc>
          <w:tcPr>
            <w:tcW w:w="0" w:type="auto"/>
          </w:tcPr>
          <w:p w:rsidR="001709A7" w:rsidRPr="002460B2" w:rsidRDefault="001709A7" w:rsidP="004E0980">
            <w:pPr>
              <w:rPr>
                <w:sz w:val="24"/>
                <w:szCs w:val="24"/>
              </w:rPr>
            </w:pPr>
            <w:r w:rsidRPr="002460B2">
              <w:rPr>
                <w:sz w:val="24"/>
                <w:szCs w:val="24"/>
              </w:rPr>
              <w:t>2.0</w:t>
            </w:r>
          </w:p>
        </w:tc>
        <w:tc>
          <w:tcPr>
            <w:tcW w:w="0" w:type="auto"/>
          </w:tcPr>
          <w:p w:rsidR="001709A7" w:rsidRPr="002460B2" w:rsidRDefault="001709A7" w:rsidP="004E0980">
            <w:pPr>
              <w:rPr>
                <w:sz w:val="24"/>
                <w:szCs w:val="24"/>
              </w:rPr>
            </w:pPr>
            <w:r w:rsidRPr="002460B2">
              <w:rPr>
                <w:sz w:val="24"/>
                <w:szCs w:val="24"/>
              </w:rPr>
              <w:t>1.8</w:t>
            </w:r>
          </w:p>
        </w:tc>
        <w:tc>
          <w:tcPr>
            <w:tcW w:w="0" w:type="auto"/>
          </w:tcPr>
          <w:p w:rsidR="001709A7" w:rsidRPr="002460B2" w:rsidRDefault="001709A7" w:rsidP="004E0980">
            <w:pPr>
              <w:rPr>
                <w:sz w:val="24"/>
                <w:szCs w:val="24"/>
              </w:rPr>
            </w:pPr>
            <w:r w:rsidRPr="002460B2">
              <w:rPr>
                <w:sz w:val="24"/>
                <w:szCs w:val="24"/>
              </w:rPr>
              <w:t>0.3</w:t>
            </w:r>
          </w:p>
        </w:tc>
        <w:tc>
          <w:tcPr>
            <w:tcW w:w="0" w:type="auto"/>
          </w:tcPr>
          <w:p w:rsidR="001709A7" w:rsidRPr="002460B2" w:rsidRDefault="001709A7" w:rsidP="004E0980">
            <w:pPr>
              <w:rPr>
                <w:sz w:val="24"/>
                <w:szCs w:val="24"/>
              </w:rPr>
            </w:pPr>
            <w:r w:rsidRPr="002460B2">
              <w:rPr>
                <w:sz w:val="24"/>
                <w:szCs w:val="24"/>
              </w:rPr>
              <w:t>30.9</w:t>
            </w:r>
          </w:p>
        </w:tc>
      </w:tr>
      <w:tr w:rsidR="001709A7" w:rsidRPr="002460B2">
        <w:tc>
          <w:tcPr>
            <w:tcW w:w="0" w:type="auto"/>
            <w:gridSpan w:val="8"/>
          </w:tcPr>
          <w:p w:rsidR="001709A7" w:rsidRPr="002460B2" w:rsidRDefault="001709A7" w:rsidP="004E0980">
            <w:pPr>
              <w:rPr>
                <w:sz w:val="24"/>
                <w:szCs w:val="24"/>
              </w:rPr>
            </w:pPr>
            <w:r w:rsidRPr="002460B2">
              <w:rPr>
                <w:sz w:val="24"/>
                <w:szCs w:val="24"/>
              </w:rPr>
              <w:t>Residence</w:t>
            </w:r>
          </w:p>
        </w:tc>
      </w:tr>
      <w:tr w:rsidR="001709A7" w:rsidRPr="002460B2">
        <w:tc>
          <w:tcPr>
            <w:tcW w:w="0" w:type="auto"/>
          </w:tcPr>
          <w:p w:rsidR="001709A7" w:rsidRPr="002460B2" w:rsidRDefault="001709A7" w:rsidP="004E0980">
            <w:pPr>
              <w:rPr>
                <w:sz w:val="24"/>
                <w:szCs w:val="24"/>
              </w:rPr>
            </w:pPr>
            <w:r w:rsidRPr="002460B2">
              <w:rPr>
                <w:sz w:val="24"/>
                <w:szCs w:val="24"/>
              </w:rPr>
              <w:t>Urban</w:t>
            </w:r>
          </w:p>
        </w:tc>
        <w:tc>
          <w:tcPr>
            <w:tcW w:w="0" w:type="auto"/>
          </w:tcPr>
          <w:p w:rsidR="001709A7" w:rsidRPr="002460B2" w:rsidRDefault="001709A7" w:rsidP="004E0980">
            <w:pPr>
              <w:rPr>
                <w:sz w:val="24"/>
                <w:szCs w:val="24"/>
              </w:rPr>
            </w:pPr>
            <w:r w:rsidRPr="002460B2">
              <w:rPr>
                <w:sz w:val="24"/>
                <w:szCs w:val="24"/>
              </w:rPr>
              <w:t>13.2</w:t>
            </w:r>
          </w:p>
        </w:tc>
        <w:tc>
          <w:tcPr>
            <w:tcW w:w="0" w:type="auto"/>
          </w:tcPr>
          <w:p w:rsidR="001709A7" w:rsidRPr="002460B2" w:rsidRDefault="001709A7" w:rsidP="004E0980">
            <w:pPr>
              <w:rPr>
                <w:sz w:val="24"/>
                <w:szCs w:val="24"/>
              </w:rPr>
            </w:pPr>
            <w:r w:rsidRPr="002460B2">
              <w:rPr>
                <w:sz w:val="24"/>
                <w:szCs w:val="24"/>
              </w:rPr>
              <w:t>3.4</w:t>
            </w:r>
          </w:p>
        </w:tc>
        <w:tc>
          <w:tcPr>
            <w:tcW w:w="0" w:type="auto"/>
          </w:tcPr>
          <w:p w:rsidR="001709A7" w:rsidRPr="002460B2" w:rsidRDefault="001709A7" w:rsidP="004E0980">
            <w:pPr>
              <w:rPr>
                <w:sz w:val="24"/>
                <w:szCs w:val="24"/>
              </w:rPr>
            </w:pPr>
            <w:r w:rsidRPr="002460B2">
              <w:rPr>
                <w:sz w:val="24"/>
                <w:szCs w:val="24"/>
              </w:rPr>
              <w:t>58.0</w:t>
            </w:r>
          </w:p>
        </w:tc>
        <w:tc>
          <w:tcPr>
            <w:tcW w:w="0" w:type="auto"/>
          </w:tcPr>
          <w:p w:rsidR="001709A7" w:rsidRPr="002460B2" w:rsidRDefault="001709A7" w:rsidP="004E0980">
            <w:pPr>
              <w:rPr>
                <w:sz w:val="24"/>
                <w:szCs w:val="24"/>
              </w:rPr>
            </w:pPr>
            <w:r w:rsidRPr="002460B2">
              <w:rPr>
                <w:sz w:val="24"/>
                <w:szCs w:val="24"/>
              </w:rPr>
              <w:t>13.3</w:t>
            </w:r>
          </w:p>
        </w:tc>
        <w:tc>
          <w:tcPr>
            <w:tcW w:w="0" w:type="auto"/>
          </w:tcPr>
          <w:p w:rsidR="001709A7" w:rsidRPr="002460B2" w:rsidRDefault="001709A7" w:rsidP="004E0980">
            <w:pPr>
              <w:rPr>
                <w:sz w:val="24"/>
                <w:szCs w:val="24"/>
              </w:rPr>
            </w:pPr>
            <w:r w:rsidRPr="002460B2">
              <w:rPr>
                <w:sz w:val="24"/>
                <w:szCs w:val="24"/>
              </w:rPr>
              <w:t>3.5</w:t>
            </w:r>
          </w:p>
        </w:tc>
        <w:tc>
          <w:tcPr>
            <w:tcW w:w="0" w:type="auto"/>
          </w:tcPr>
          <w:p w:rsidR="001709A7" w:rsidRPr="002460B2" w:rsidRDefault="001709A7" w:rsidP="004E0980">
            <w:pPr>
              <w:rPr>
                <w:sz w:val="24"/>
                <w:szCs w:val="24"/>
              </w:rPr>
            </w:pPr>
            <w:r w:rsidRPr="002460B2">
              <w:rPr>
                <w:sz w:val="24"/>
                <w:szCs w:val="24"/>
              </w:rPr>
              <w:t>1.6</w:t>
            </w:r>
          </w:p>
        </w:tc>
        <w:tc>
          <w:tcPr>
            <w:tcW w:w="0" w:type="auto"/>
          </w:tcPr>
          <w:p w:rsidR="001709A7" w:rsidRPr="002460B2" w:rsidRDefault="001709A7" w:rsidP="004E0980">
            <w:pPr>
              <w:rPr>
                <w:sz w:val="24"/>
                <w:szCs w:val="24"/>
              </w:rPr>
            </w:pPr>
            <w:r w:rsidRPr="002460B2">
              <w:rPr>
                <w:sz w:val="24"/>
                <w:szCs w:val="24"/>
              </w:rPr>
              <w:t>7.0</w:t>
            </w:r>
          </w:p>
        </w:tc>
      </w:tr>
      <w:tr w:rsidR="001709A7" w:rsidRPr="002460B2">
        <w:tc>
          <w:tcPr>
            <w:tcW w:w="0" w:type="auto"/>
          </w:tcPr>
          <w:p w:rsidR="001709A7" w:rsidRPr="002460B2" w:rsidRDefault="001709A7" w:rsidP="004E0980">
            <w:pPr>
              <w:rPr>
                <w:sz w:val="24"/>
                <w:szCs w:val="24"/>
              </w:rPr>
            </w:pPr>
            <w:r w:rsidRPr="002460B2">
              <w:rPr>
                <w:sz w:val="24"/>
                <w:szCs w:val="24"/>
              </w:rPr>
              <w:t>Rural</w:t>
            </w:r>
          </w:p>
        </w:tc>
        <w:tc>
          <w:tcPr>
            <w:tcW w:w="0" w:type="auto"/>
          </w:tcPr>
          <w:p w:rsidR="001709A7" w:rsidRPr="002460B2" w:rsidRDefault="001709A7" w:rsidP="004E0980">
            <w:pPr>
              <w:rPr>
                <w:sz w:val="24"/>
                <w:szCs w:val="24"/>
              </w:rPr>
            </w:pPr>
            <w:r w:rsidRPr="002460B2">
              <w:rPr>
                <w:sz w:val="24"/>
                <w:szCs w:val="24"/>
              </w:rPr>
              <w:t>5.1</w:t>
            </w:r>
          </w:p>
        </w:tc>
        <w:tc>
          <w:tcPr>
            <w:tcW w:w="0" w:type="auto"/>
          </w:tcPr>
          <w:p w:rsidR="001709A7" w:rsidRPr="002460B2" w:rsidRDefault="001709A7" w:rsidP="004E0980">
            <w:pPr>
              <w:rPr>
                <w:sz w:val="24"/>
                <w:szCs w:val="24"/>
              </w:rPr>
            </w:pPr>
            <w:r w:rsidRPr="002460B2">
              <w:rPr>
                <w:sz w:val="24"/>
                <w:szCs w:val="24"/>
              </w:rPr>
              <w:t>0.7</w:t>
            </w:r>
          </w:p>
        </w:tc>
        <w:tc>
          <w:tcPr>
            <w:tcW w:w="0" w:type="auto"/>
          </w:tcPr>
          <w:p w:rsidR="001709A7" w:rsidRPr="002460B2" w:rsidRDefault="001709A7" w:rsidP="004E0980">
            <w:pPr>
              <w:rPr>
                <w:sz w:val="24"/>
                <w:szCs w:val="24"/>
              </w:rPr>
            </w:pPr>
            <w:r w:rsidRPr="002460B2">
              <w:rPr>
                <w:sz w:val="24"/>
                <w:szCs w:val="24"/>
              </w:rPr>
              <w:t>55.1</w:t>
            </w:r>
          </w:p>
        </w:tc>
        <w:tc>
          <w:tcPr>
            <w:tcW w:w="0" w:type="auto"/>
          </w:tcPr>
          <w:p w:rsidR="001709A7" w:rsidRPr="002460B2" w:rsidRDefault="001709A7" w:rsidP="004E0980">
            <w:pPr>
              <w:rPr>
                <w:sz w:val="24"/>
                <w:szCs w:val="24"/>
              </w:rPr>
            </w:pPr>
            <w:r w:rsidRPr="002460B2">
              <w:rPr>
                <w:sz w:val="24"/>
                <w:szCs w:val="24"/>
              </w:rPr>
              <w:t>7.5</w:t>
            </w:r>
          </w:p>
        </w:tc>
        <w:tc>
          <w:tcPr>
            <w:tcW w:w="0" w:type="auto"/>
          </w:tcPr>
          <w:p w:rsidR="001709A7" w:rsidRPr="002460B2" w:rsidRDefault="001709A7" w:rsidP="004E0980">
            <w:pPr>
              <w:rPr>
                <w:sz w:val="24"/>
                <w:szCs w:val="24"/>
              </w:rPr>
            </w:pPr>
            <w:r w:rsidRPr="002460B2">
              <w:rPr>
                <w:sz w:val="24"/>
                <w:szCs w:val="24"/>
              </w:rPr>
              <w:t>2.1</w:t>
            </w:r>
          </w:p>
        </w:tc>
        <w:tc>
          <w:tcPr>
            <w:tcW w:w="0" w:type="auto"/>
          </w:tcPr>
          <w:p w:rsidR="001709A7" w:rsidRPr="002460B2" w:rsidRDefault="001709A7" w:rsidP="004E0980">
            <w:pPr>
              <w:rPr>
                <w:sz w:val="24"/>
                <w:szCs w:val="24"/>
              </w:rPr>
            </w:pPr>
            <w:r w:rsidRPr="002460B2">
              <w:rPr>
                <w:sz w:val="24"/>
                <w:szCs w:val="24"/>
              </w:rPr>
              <w:t>1.2</w:t>
            </w:r>
          </w:p>
        </w:tc>
        <w:tc>
          <w:tcPr>
            <w:tcW w:w="0" w:type="auto"/>
          </w:tcPr>
          <w:p w:rsidR="001709A7" w:rsidRPr="002460B2" w:rsidRDefault="001709A7" w:rsidP="004E0980">
            <w:pPr>
              <w:rPr>
                <w:sz w:val="24"/>
                <w:szCs w:val="24"/>
              </w:rPr>
            </w:pPr>
            <w:r w:rsidRPr="002460B2">
              <w:rPr>
                <w:sz w:val="24"/>
                <w:szCs w:val="24"/>
              </w:rPr>
              <w:t>28.1</w:t>
            </w:r>
          </w:p>
        </w:tc>
      </w:tr>
      <w:tr w:rsidR="001709A7" w:rsidRPr="002460B2">
        <w:tc>
          <w:tcPr>
            <w:tcW w:w="0" w:type="auto"/>
            <w:gridSpan w:val="8"/>
          </w:tcPr>
          <w:p w:rsidR="001709A7" w:rsidRPr="002460B2" w:rsidRDefault="001709A7" w:rsidP="004E0980">
            <w:pPr>
              <w:rPr>
                <w:sz w:val="24"/>
                <w:szCs w:val="24"/>
              </w:rPr>
            </w:pPr>
            <w:r w:rsidRPr="002460B2">
              <w:rPr>
                <w:sz w:val="24"/>
                <w:szCs w:val="24"/>
              </w:rPr>
              <w:t>Region</w:t>
            </w:r>
          </w:p>
        </w:tc>
      </w:tr>
      <w:tr w:rsidR="001709A7" w:rsidRPr="002460B2">
        <w:tc>
          <w:tcPr>
            <w:tcW w:w="0" w:type="auto"/>
          </w:tcPr>
          <w:p w:rsidR="001709A7" w:rsidRPr="002460B2" w:rsidRDefault="001709A7" w:rsidP="004E0980">
            <w:pPr>
              <w:rPr>
                <w:sz w:val="24"/>
                <w:szCs w:val="24"/>
              </w:rPr>
            </w:pPr>
            <w:r w:rsidRPr="002460B2">
              <w:rPr>
                <w:sz w:val="24"/>
                <w:szCs w:val="24"/>
              </w:rPr>
              <w:t>North Central</w:t>
            </w:r>
          </w:p>
        </w:tc>
        <w:tc>
          <w:tcPr>
            <w:tcW w:w="0" w:type="auto"/>
          </w:tcPr>
          <w:p w:rsidR="001709A7" w:rsidRPr="002460B2" w:rsidRDefault="001709A7" w:rsidP="004E0980">
            <w:pPr>
              <w:rPr>
                <w:sz w:val="24"/>
                <w:szCs w:val="24"/>
              </w:rPr>
            </w:pPr>
            <w:r w:rsidRPr="002460B2">
              <w:rPr>
                <w:sz w:val="24"/>
                <w:szCs w:val="24"/>
              </w:rPr>
              <w:t>7.0</w:t>
            </w:r>
          </w:p>
        </w:tc>
        <w:tc>
          <w:tcPr>
            <w:tcW w:w="0" w:type="auto"/>
          </w:tcPr>
          <w:p w:rsidR="001709A7" w:rsidRPr="002460B2" w:rsidRDefault="001709A7" w:rsidP="004E0980">
            <w:pPr>
              <w:rPr>
                <w:sz w:val="24"/>
                <w:szCs w:val="24"/>
              </w:rPr>
            </w:pPr>
            <w:r w:rsidRPr="002460B2">
              <w:rPr>
                <w:sz w:val="24"/>
                <w:szCs w:val="24"/>
              </w:rPr>
              <w:t>0.6</w:t>
            </w:r>
          </w:p>
        </w:tc>
        <w:tc>
          <w:tcPr>
            <w:tcW w:w="0" w:type="auto"/>
          </w:tcPr>
          <w:p w:rsidR="001709A7" w:rsidRPr="002460B2" w:rsidRDefault="001709A7" w:rsidP="004E0980">
            <w:pPr>
              <w:rPr>
                <w:sz w:val="24"/>
                <w:szCs w:val="24"/>
              </w:rPr>
            </w:pPr>
            <w:r w:rsidRPr="002460B2">
              <w:rPr>
                <w:sz w:val="24"/>
                <w:szCs w:val="24"/>
              </w:rPr>
              <w:t>45.2</w:t>
            </w:r>
          </w:p>
        </w:tc>
        <w:tc>
          <w:tcPr>
            <w:tcW w:w="0" w:type="auto"/>
          </w:tcPr>
          <w:p w:rsidR="001709A7" w:rsidRPr="002460B2" w:rsidRDefault="001709A7" w:rsidP="004E0980">
            <w:pPr>
              <w:rPr>
                <w:sz w:val="24"/>
                <w:szCs w:val="24"/>
              </w:rPr>
            </w:pPr>
            <w:r w:rsidRPr="002460B2">
              <w:rPr>
                <w:sz w:val="24"/>
                <w:szCs w:val="24"/>
              </w:rPr>
              <w:t>6.5</w:t>
            </w:r>
          </w:p>
        </w:tc>
        <w:tc>
          <w:tcPr>
            <w:tcW w:w="0" w:type="auto"/>
          </w:tcPr>
          <w:p w:rsidR="001709A7" w:rsidRPr="002460B2" w:rsidRDefault="001709A7" w:rsidP="004E0980">
            <w:pPr>
              <w:rPr>
                <w:sz w:val="24"/>
                <w:szCs w:val="24"/>
              </w:rPr>
            </w:pPr>
            <w:r w:rsidRPr="002460B2">
              <w:rPr>
                <w:sz w:val="24"/>
                <w:szCs w:val="24"/>
              </w:rPr>
              <w:t>2.2</w:t>
            </w:r>
          </w:p>
        </w:tc>
        <w:tc>
          <w:tcPr>
            <w:tcW w:w="0" w:type="auto"/>
          </w:tcPr>
          <w:p w:rsidR="001709A7" w:rsidRPr="002460B2" w:rsidRDefault="001709A7" w:rsidP="004E0980">
            <w:pPr>
              <w:rPr>
                <w:sz w:val="24"/>
                <w:szCs w:val="24"/>
              </w:rPr>
            </w:pPr>
            <w:r w:rsidRPr="002460B2">
              <w:rPr>
                <w:sz w:val="24"/>
                <w:szCs w:val="24"/>
              </w:rPr>
              <w:t>1.8</w:t>
            </w:r>
          </w:p>
        </w:tc>
        <w:tc>
          <w:tcPr>
            <w:tcW w:w="0" w:type="auto"/>
          </w:tcPr>
          <w:p w:rsidR="001709A7" w:rsidRPr="002460B2" w:rsidRDefault="001709A7" w:rsidP="004E0980">
            <w:pPr>
              <w:rPr>
                <w:sz w:val="24"/>
                <w:szCs w:val="24"/>
              </w:rPr>
            </w:pPr>
            <w:r w:rsidRPr="002460B2">
              <w:rPr>
                <w:sz w:val="24"/>
                <w:szCs w:val="24"/>
              </w:rPr>
              <w:t>36.7</w:t>
            </w:r>
          </w:p>
        </w:tc>
      </w:tr>
      <w:tr w:rsidR="001709A7" w:rsidRPr="002460B2">
        <w:tc>
          <w:tcPr>
            <w:tcW w:w="0" w:type="auto"/>
          </w:tcPr>
          <w:p w:rsidR="001709A7" w:rsidRPr="002460B2" w:rsidRDefault="001709A7" w:rsidP="004E0980">
            <w:pPr>
              <w:rPr>
                <w:sz w:val="24"/>
                <w:szCs w:val="24"/>
              </w:rPr>
            </w:pPr>
            <w:r w:rsidRPr="002460B2">
              <w:rPr>
                <w:sz w:val="24"/>
                <w:szCs w:val="24"/>
              </w:rPr>
              <w:t>North East</w:t>
            </w:r>
          </w:p>
        </w:tc>
        <w:tc>
          <w:tcPr>
            <w:tcW w:w="0" w:type="auto"/>
          </w:tcPr>
          <w:p w:rsidR="001709A7" w:rsidRPr="002460B2" w:rsidRDefault="001709A7" w:rsidP="004E0980">
            <w:pPr>
              <w:rPr>
                <w:sz w:val="24"/>
                <w:szCs w:val="24"/>
              </w:rPr>
            </w:pPr>
            <w:r w:rsidRPr="002460B2">
              <w:rPr>
                <w:sz w:val="24"/>
                <w:szCs w:val="24"/>
              </w:rPr>
              <w:t>4.6</w:t>
            </w:r>
          </w:p>
        </w:tc>
        <w:tc>
          <w:tcPr>
            <w:tcW w:w="0" w:type="auto"/>
          </w:tcPr>
          <w:p w:rsidR="001709A7" w:rsidRPr="002460B2" w:rsidRDefault="001709A7" w:rsidP="004E0980">
            <w:pPr>
              <w:rPr>
                <w:sz w:val="24"/>
                <w:szCs w:val="24"/>
              </w:rPr>
            </w:pPr>
            <w:r w:rsidRPr="002460B2">
              <w:rPr>
                <w:sz w:val="24"/>
                <w:szCs w:val="24"/>
              </w:rPr>
              <w:t>1.2</w:t>
            </w:r>
          </w:p>
        </w:tc>
        <w:tc>
          <w:tcPr>
            <w:tcW w:w="0" w:type="auto"/>
          </w:tcPr>
          <w:p w:rsidR="001709A7" w:rsidRPr="002460B2" w:rsidRDefault="001709A7" w:rsidP="004E0980">
            <w:pPr>
              <w:rPr>
                <w:sz w:val="24"/>
                <w:szCs w:val="24"/>
              </w:rPr>
            </w:pPr>
            <w:r w:rsidRPr="002460B2">
              <w:rPr>
                <w:sz w:val="24"/>
                <w:szCs w:val="24"/>
              </w:rPr>
              <w:t>63.5</w:t>
            </w:r>
          </w:p>
        </w:tc>
        <w:tc>
          <w:tcPr>
            <w:tcW w:w="0" w:type="auto"/>
          </w:tcPr>
          <w:p w:rsidR="001709A7" w:rsidRPr="002460B2" w:rsidRDefault="001709A7" w:rsidP="004E0980">
            <w:pPr>
              <w:rPr>
                <w:sz w:val="24"/>
                <w:szCs w:val="24"/>
              </w:rPr>
            </w:pPr>
            <w:r w:rsidRPr="002460B2">
              <w:rPr>
                <w:sz w:val="24"/>
                <w:szCs w:val="24"/>
              </w:rPr>
              <w:t>11.4</w:t>
            </w:r>
          </w:p>
        </w:tc>
        <w:tc>
          <w:tcPr>
            <w:tcW w:w="0" w:type="auto"/>
          </w:tcPr>
          <w:p w:rsidR="001709A7" w:rsidRPr="002460B2" w:rsidRDefault="001709A7" w:rsidP="004E0980">
            <w:pPr>
              <w:rPr>
                <w:sz w:val="24"/>
                <w:szCs w:val="24"/>
              </w:rPr>
            </w:pPr>
            <w:r w:rsidRPr="002460B2">
              <w:rPr>
                <w:sz w:val="24"/>
                <w:szCs w:val="24"/>
              </w:rPr>
              <w:t>1.1</w:t>
            </w:r>
          </w:p>
        </w:tc>
        <w:tc>
          <w:tcPr>
            <w:tcW w:w="0" w:type="auto"/>
          </w:tcPr>
          <w:p w:rsidR="001709A7" w:rsidRPr="002460B2" w:rsidRDefault="001709A7" w:rsidP="004E0980">
            <w:pPr>
              <w:rPr>
                <w:sz w:val="24"/>
                <w:szCs w:val="24"/>
              </w:rPr>
            </w:pPr>
            <w:r w:rsidRPr="002460B2">
              <w:rPr>
                <w:sz w:val="24"/>
                <w:szCs w:val="24"/>
              </w:rPr>
              <w:t>2.0</w:t>
            </w:r>
          </w:p>
        </w:tc>
        <w:tc>
          <w:tcPr>
            <w:tcW w:w="0" w:type="auto"/>
          </w:tcPr>
          <w:p w:rsidR="001709A7" w:rsidRPr="002460B2" w:rsidRDefault="001709A7" w:rsidP="004E0980">
            <w:pPr>
              <w:rPr>
                <w:sz w:val="24"/>
                <w:szCs w:val="24"/>
              </w:rPr>
            </w:pPr>
            <w:r w:rsidRPr="002460B2">
              <w:rPr>
                <w:sz w:val="24"/>
                <w:szCs w:val="24"/>
              </w:rPr>
              <w:t>16.2</w:t>
            </w:r>
          </w:p>
        </w:tc>
      </w:tr>
      <w:tr w:rsidR="001709A7" w:rsidRPr="002460B2">
        <w:tc>
          <w:tcPr>
            <w:tcW w:w="0" w:type="auto"/>
          </w:tcPr>
          <w:p w:rsidR="001709A7" w:rsidRPr="002460B2" w:rsidRDefault="001709A7" w:rsidP="004E0980">
            <w:pPr>
              <w:rPr>
                <w:sz w:val="24"/>
                <w:szCs w:val="24"/>
              </w:rPr>
            </w:pPr>
            <w:smartTag w:uri="urn:schemas-microsoft-com:office:smarttags" w:element="place">
              <w:smartTag w:uri="urn:schemas-microsoft-com:office:smarttags" w:element="State">
                <w:r w:rsidRPr="002460B2">
                  <w:rPr>
                    <w:sz w:val="24"/>
                    <w:szCs w:val="24"/>
                  </w:rPr>
                  <w:t>North West</w:t>
                </w:r>
              </w:smartTag>
            </w:smartTag>
          </w:p>
        </w:tc>
        <w:tc>
          <w:tcPr>
            <w:tcW w:w="0" w:type="auto"/>
          </w:tcPr>
          <w:p w:rsidR="001709A7" w:rsidRPr="002460B2" w:rsidRDefault="001709A7" w:rsidP="004E0980">
            <w:pPr>
              <w:rPr>
                <w:sz w:val="24"/>
                <w:szCs w:val="24"/>
              </w:rPr>
            </w:pPr>
            <w:r w:rsidRPr="002460B2">
              <w:rPr>
                <w:sz w:val="24"/>
                <w:szCs w:val="24"/>
              </w:rPr>
              <w:t>3.3</w:t>
            </w:r>
          </w:p>
        </w:tc>
        <w:tc>
          <w:tcPr>
            <w:tcW w:w="0" w:type="auto"/>
          </w:tcPr>
          <w:p w:rsidR="001709A7" w:rsidRPr="002460B2" w:rsidRDefault="001709A7" w:rsidP="004E0980">
            <w:pPr>
              <w:rPr>
                <w:sz w:val="24"/>
                <w:szCs w:val="24"/>
              </w:rPr>
            </w:pPr>
            <w:r w:rsidRPr="002460B2">
              <w:rPr>
                <w:sz w:val="24"/>
                <w:szCs w:val="24"/>
              </w:rPr>
              <w:t>0.4</w:t>
            </w:r>
          </w:p>
        </w:tc>
        <w:tc>
          <w:tcPr>
            <w:tcW w:w="0" w:type="auto"/>
          </w:tcPr>
          <w:p w:rsidR="001709A7" w:rsidRPr="002460B2" w:rsidRDefault="001709A7" w:rsidP="004E0980">
            <w:pPr>
              <w:rPr>
                <w:sz w:val="24"/>
                <w:szCs w:val="24"/>
              </w:rPr>
            </w:pPr>
            <w:r w:rsidRPr="002460B2">
              <w:rPr>
                <w:sz w:val="24"/>
                <w:szCs w:val="24"/>
              </w:rPr>
              <w:t>68.3</w:t>
            </w:r>
          </w:p>
        </w:tc>
        <w:tc>
          <w:tcPr>
            <w:tcW w:w="0" w:type="auto"/>
          </w:tcPr>
          <w:p w:rsidR="001709A7" w:rsidRPr="002460B2" w:rsidRDefault="001709A7" w:rsidP="004E0980">
            <w:pPr>
              <w:rPr>
                <w:sz w:val="24"/>
                <w:szCs w:val="24"/>
              </w:rPr>
            </w:pPr>
            <w:r w:rsidRPr="002460B2">
              <w:rPr>
                <w:sz w:val="24"/>
                <w:szCs w:val="24"/>
              </w:rPr>
              <w:t>12.9</w:t>
            </w:r>
          </w:p>
        </w:tc>
        <w:tc>
          <w:tcPr>
            <w:tcW w:w="0" w:type="auto"/>
          </w:tcPr>
          <w:p w:rsidR="001709A7" w:rsidRPr="002460B2" w:rsidRDefault="001709A7" w:rsidP="004E0980">
            <w:pPr>
              <w:rPr>
                <w:sz w:val="24"/>
                <w:szCs w:val="24"/>
              </w:rPr>
            </w:pPr>
            <w:r w:rsidRPr="002460B2">
              <w:rPr>
                <w:sz w:val="24"/>
                <w:szCs w:val="24"/>
              </w:rPr>
              <w:t>4.3</w:t>
            </w:r>
          </w:p>
        </w:tc>
        <w:tc>
          <w:tcPr>
            <w:tcW w:w="0" w:type="auto"/>
          </w:tcPr>
          <w:p w:rsidR="001709A7" w:rsidRPr="002460B2" w:rsidRDefault="001709A7" w:rsidP="004E0980">
            <w:pPr>
              <w:rPr>
                <w:sz w:val="24"/>
                <w:szCs w:val="24"/>
              </w:rPr>
            </w:pPr>
            <w:r w:rsidRPr="002460B2">
              <w:rPr>
                <w:sz w:val="24"/>
                <w:szCs w:val="24"/>
              </w:rPr>
              <w:t>1.4</w:t>
            </w:r>
          </w:p>
        </w:tc>
        <w:tc>
          <w:tcPr>
            <w:tcW w:w="0" w:type="auto"/>
          </w:tcPr>
          <w:p w:rsidR="001709A7" w:rsidRPr="002460B2" w:rsidRDefault="001709A7" w:rsidP="004E0980">
            <w:pPr>
              <w:rPr>
                <w:sz w:val="24"/>
                <w:szCs w:val="24"/>
              </w:rPr>
            </w:pPr>
            <w:r w:rsidRPr="002460B2">
              <w:rPr>
                <w:sz w:val="24"/>
                <w:szCs w:val="24"/>
              </w:rPr>
              <w:t>9.4</w:t>
            </w:r>
          </w:p>
        </w:tc>
      </w:tr>
      <w:tr w:rsidR="001709A7" w:rsidRPr="002460B2">
        <w:tc>
          <w:tcPr>
            <w:tcW w:w="0" w:type="auto"/>
          </w:tcPr>
          <w:p w:rsidR="001709A7" w:rsidRPr="002460B2" w:rsidRDefault="001709A7" w:rsidP="004E0980">
            <w:pPr>
              <w:rPr>
                <w:sz w:val="24"/>
                <w:szCs w:val="24"/>
              </w:rPr>
            </w:pPr>
            <w:r w:rsidRPr="002460B2">
              <w:rPr>
                <w:sz w:val="24"/>
                <w:szCs w:val="24"/>
              </w:rPr>
              <w:t>South East</w:t>
            </w:r>
          </w:p>
        </w:tc>
        <w:tc>
          <w:tcPr>
            <w:tcW w:w="0" w:type="auto"/>
          </w:tcPr>
          <w:p w:rsidR="001709A7" w:rsidRPr="002460B2" w:rsidRDefault="001709A7" w:rsidP="004E0980">
            <w:pPr>
              <w:rPr>
                <w:sz w:val="24"/>
                <w:szCs w:val="24"/>
              </w:rPr>
            </w:pPr>
            <w:r w:rsidRPr="002460B2">
              <w:rPr>
                <w:sz w:val="24"/>
                <w:szCs w:val="24"/>
              </w:rPr>
              <w:t>15.2</w:t>
            </w:r>
          </w:p>
        </w:tc>
        <w:tc>
          <w:tcPr>
            <w:tcW w:w="0" w:type="auto"/>
          </w:tcPr>
          <w:p w:rsidR="001709A7" w:rsidRPr="002460B2" w:rsidRDefault="001709A7" w:rsidP="004E0980">
            <w:pPr>
              <w:rPr>
                <w:sz w:val="24"/>
                <w:szCs w:val="24"/>
              </w:rPr>
            </w:pPr>
            <w:r w:rsidRPr="002460B2">
              <w:rPr>
                <w:sz w:val="24"/>
                <w:szCs w:val="24"/>
              </w:rPr>
              <w:t>3.7</w:t>
            </w:r>
          </w:p>
        </w:tc>
        <w:tc>
          <w:tcPr>
            <w:tcW w:w="0" w:type="auto"/>
          </w:tcPr>
          <w:p w:rsidR="001709A7" w:rsidRPr="002460B2" w:rsidRDefault="001709A7" w:rsidP="004E0980">
            <w:pPr>
              <w:rPr>
                <w:sz w:val="24"/>
                <w:szCs w:val="24"/>
              </w:rPr>
            </w:pPr>
            <w:r w:rsidRPr="002460B2">
              <w:rPr>
                <w:sz w:val="24"/>
                <w:szCs w:val="24"/>
              </w:rPr>
              <w:t>45.1</w:t>
            </w:r>
          </w:p>
        </w:tc>
        <w:tc>
          <w:tcPr>
            <w:tcW w:w="0" w:type="auto"/>
          </w:tcPr>
          <w:p w:rsidR="001709A7" w:rsidRPr="002460B2" w:rsidRDefault="001709A7" w:rsidP="004E0980">
            <w:pPr>
              <w:rPr>
                <w:sz w:val="24"/>
                <w:szCs w:val="24"/>
              </w:rPr>
            </w:pPr>
            <w:r w:rsidRPr="002460B2">
              <w:rPr>
                <w:sz w:val="24"/>
                <w:szCs w:val="24"/>
              </w:rPr>
              <w:t>8.1</w:t>
            </w:r>
          </w:p>
        </w:tc>
        <w:tc>
          <w:tcPr>
            <w:tcW w:w="0" w:type="auto"/>
          </w:tcPr>
          <w:p w:rsidR="001709A7" w:rsidRPr="002460B2" w:rsidRDefault="001709A7" w:rsidP="004E0980">
            <w:pPr>
              <w:rPr>
                <w:sz w:val="24"/>
                <w:szCs w:val="24"/>
              </w:rPr>
            </w:pPr>
            <w:r w:rsidRPr="002460B2">
              <w:rPr>
                <w:sz w:val="24"/>
                <w:szCs w:val="24"/>
              </w:rPr>
              <w:t>2.1</w:t>
            </w:r>
          </w:p>
        </w:tc>
        <w:tc>
          <w:tcPr>
            <w:tcW w:w="0" w:type="auto"/>
          </w:tcPr>
          <w:p w:rsidR="001709A7" w:rsidRPr="002460B2" w:rsidRDefault="001709A7" w:rsidP="004E0980">
            <w:pPr>
              <w:rPr>
                <w:sz w:val="24"/>
                <w:szCs w:val="24"/>
              </w:rPr>
            </w:pPr>
            <w:r w:rsidRPr="002460B2">
              <w:rPr>
                <w:sz w:val="24"/>
                <w:szCs w:val="24"/>
              </w:rPr>
              <w:t>0.3</w:t>
            </w:r>
          </w:p>
        </w:tc>
        <w:tc>
          <w:tcPr>
            <w:tcW w:w="0" w:type="auto"/>
          </w:tcPr>
          <w:p w:rsidR="001709A7" w:rsidRPr="002460B2" w:rsidRDefault="001709A7" w:rsidP="004E0980">
            <w:pPr>
              <w:rPr>
                <w:sz w:val="24"/>
                <w:szCs w:val="24"/>
              </w:rPr>
            </w:pPr>
            <w:r w:rsidRPr="002460B2">
              <w:rPr>
                <w:sz w:val="24"/>
                <w:szCs w:val="24"/>
              </w:rPr>
              <w:t>25.5</w:t>
            </w:r>
          </w:p>
        </w:tc>
      </w:tr>
      <w:tr w:rsidR="001709A7" w:rsidRPr="002460B2">
        <w:tc>
          <w:tcPr>
            <w:tcW w:w="0" w:type="auto"/>
          </w:tcPr>
          <w:p w:rsidR="001709A7" w:rsidRPr="002460B2" w:rsidRDefault="001709A7" w:rsidP="004E0980">
            <w:pPr>
              <w:rPr>
                <w:sz w:val="24"/>
                <w:szCs w:val="24"/>
              </w:rPr>
            </w:pPr>
            <w:r w:rsidRPr="002460B2">
              <w:rPr>
                <w:sz w:val="24"/>
                <w:szCs w:val="24"/>
              </w:rPr>
              <w:t>South- South</w:t>
            </w:r>
          </w:p>
        </w:tc>
        <w:tc>
          <w:tcPr>
            <w:tcW w:w="0" w:type="auto"/>
          </w:tcPr>
          <w:p w:rsidR="001709A7" w:rsidRPr="002460B2" w:rsidRDefault="001709A7" w:rsidP="004E0980">
            <w:pPr>
              <w:rPr>
                <w:sz w:val="24"/>
                <w:szCs w:val="24"/>
              </w:rPr>
            </w:pPr>
            <w:r w:rsidRPr="002460B2">
              <w:rPr>
                <w:sz w:val="24"/>
                <w:szCs w:val="24"/>
              </w:rPr>
              <w:t>12.0</w:t>
            </w:r>
          </w:p>
        </w:tc>
        <w:tc>
          <w:tcPr>
            <w:tcW w:w="0" w:type="auto"/>
          </w:tcPr>
          <w:p w:rsidR="001709A7" w:rsidRPr="002460B2" w:rsidRDefault="001709A7" w:rsidP="004E0980">
            <w:pPr>
              <w:rPr>
                <w:sz w:val="24"/>
                <w:szCs w:val="24"/>
              </w:rPr>
            </w:pPr>
            <w:r w:rsidRPr="002460B2">
              <w:rPr>
                <w:sz w:val="24"/>
                <w:szCs w:val="24"/>
              </w:rPr>
              <w:t>2.9</w:t>
            </w:r>
          </w:p>
        </w:tc>
        <w:tc>
          <w:tcPr>
            <w:tcW w:w="0" w:type="auto"/>
          </w:tcPr>
          <w:p w:rsidR="001709A7" w:rsidRPr="002460B2" w:rsidRDefault="001709A7" w:rsidP="004E0980">
            <w:pPr>
              <w:rPr>
                <w:sz w:val="24"/>
                <w:szCs w:val="24"/>
              </w:rPr>
            </w:pPr>
            <w:r w:rsidRPr="002460B2">
              <w:rPr>
                <w:sz w:val="24"/>
                <w:szCs w:val="24"/>
              </w:rPr>
              <w:t>42.8</w:t>
            </w:r>
          </w:p>
        </w:tc>
        <w:tc>
          <w:tcPr>
            <w:tcW w:w="0" w:type="auto"/>
          </w:tcPr>
          <w:p w:rsidR="001709A7" w:rsidRPr="002460B2" w:rsidRDefault="001709A7" w:rsidP="004E0980">
            <w:pPr>
              <w:rPr>
                <w:sz w:val="24"/>
                <w:szCs w:val="24"/>
              </w:rPr>
            </w:pPr>
            <w:r w:rsidRPr="002460B2">
              <w:rPr>
                <w:sz w:val="24"/>
                <w:szCs w:val="24"/>
              </w:rPr>
              <w:t>8.1</w:t>
            </w:r>
          </w:p>
        </w:tc>
        <w:tc>
          <w:tcPr>
            <w:tcW w:w="0" w:type="auto"/>
          </w:tcPr>
          <w:p w:rsidR="001709A7" w:rsidRPr="002460B2" w:rsidRDefault="001709A7" w:rsidP="004E0980">
            <w:pPr>
              <w:rPr>
                <w:sz w:val="24"/>
                <w:szCs w:val="24"/>
              </w:rPr>
            </w:pPr>
            <w:r w:rsidRPr="002460B2">
              <w:rPr>
                <w:sz w:val="24"/>
                <w:szCs w:val="24"/>
              </w:rPr>
              <w:t>3.3</w:t>
            </w:r>
          </w:p>
        </w:tc>
        <w:tc>
          <w:tcPr>
            <w:tcW w:w="0" w:type="auto"/>
          </w:tcPr>
          <w:p w:rsidR="001709A7" w:rsidRPr="002460B2" w:rsidRDefault="001709A7" w:rsidP="004E0980">
            <w:pPr>
              <w:rPr>
                <w:sz w:val="24"/>
                <w:szCs w:val="24"/>
              </w:rPr>
            </w:pPr>
            <w:r w:rsidRPr="002460B2">
              <w:rPr>
                <w:sz w:val="24"/>
                <w:szCs w:val="24"/>
              </w:rPr>
              <w:t>0.7</w:t>
            </w:r>
          </w:p>
        </w:tc>
        <w:tc>
          <w:tcPr>
            <w:tcW w:w="0" w:type="auto"/>
          </w:tcPr>
          <w:p w:rsidR="001709A7" w:rsidRPr="002460B2" w:rsidRDefault="001709A7" w:rsidP="004E0980">
            <w:pPr>
              <w:rPr>
                <w:sz w:val="24"/>
                <w:szCs w:val="24"/>
              </w:rPr>
            </w:pPr>
            <w:r w:rsidRPr="002460B2">
              <w:rPr>
                <w:sz w:val="24"/>
                <w:szCs w:val="24"/>
              </w:rPr>
              <w:t>30.0</w:t>
            </w:r>
          </w:p>
        </w:tc>
      </w:tr>
      <w:tr w:rsidR="001709A7" w:rsidRPr="002460B2">
        <w:tc>
          <w:tcPr>
            <w:tcW w:w="0" w:type="auto"/>
          </w:tcPr>
          <w:p w:rsidR="001709A7" w:rsidRPr="002460B2" w:rsidRDefault="001709A7" w:rsidP="004E0980">
            <w:pPr>
              <w:rPr>
                <w:sz w:val="24"/>
                <w:szCs w:val="24"/>
              </w:rPr>
            </w:pPr>
            <w:r w:rsidRPr="002460B2">
              <w:rPr>
                <w:sz w:val="24"/>
                <w:szCs w:val="24"/>
              </w:rPr>
              <w:t>South West</w:t>
            </w:r>
          </w:p>
        </w:tc>
        <w:tc>
          <w:tcPr>
            <w:tcW w:w="0" w:type="auto"/>
          </w:tcPr>
          <w:p w:rsidR="001709A7" w:rsidRPr="002460B2" w:rsidRDefault="001709A7" w:rsidP="004E0980">
            <w:pPr>
              <w:rPr>
                <w:sz w:val="24"/>
                <w:szCs w:val="24"/>
              </w:rPr>
            </w:pPr>
            <w:r w:rsidRPr="002460B2">
              <w:rPr>
                <w:sz w:val="24"/>
                <w:szCs w:val="24"/>
              </w:rPr>
              <w:t>11.5</w:t>
            </w:r>
          </w:p>
        </w:tc>
        <w:tc>
          <w:tcPr>
            <w:tcW w:w="0" w:type="auto"/>
          </w:tcPr>
          <w:p w:rsidR="001709A7" w:rsidRPr="002460B2" w:rsidRDefault="001709A7" w:rsidP="004E0980">
            <w:pPr>
              <w:rPr>
                <w:sz w:val="24"/>
                <w:szCs w:val="24"/>
              </w:rPr>
            </w:pPr>
            <w:r w:rsidRPr="002460B2">
              <w:rPr>
                <w:sz w:val="24"/>
                <w:szCs w:val="24"/>
              </w:rPr>
              <w:t>2.7</w:t>
            </w:r>
          </w:p>
        </w:tc>
        <w:tc>
          <w:tcPr>
            <w:tcW w:w="0" w:type="auto"/>
          </w:tcPr>
          <w:p w:rsidR="001709A7" w:rsidRPr="002460B2" w:rsidRDefault="001709A7" w:rsidP="004E0980">
            <w:pPr>
              <w:rPr>
                <w:sz w:val="24"/>
                <w:szCs w:val="24"/>
              </w:rPr>
            </w:pPr>
            <w:r w:rsidRPr="002460B2">
              <w:rPr>
                <w:sz w:val="24"/>
                <w:szCs w:val="24"/>
              </w:rPr>
              <w:t>61.9</w:t>
            </w:r>
          </w:p>
        </w:tc>
        <w:tc>
          <w:tcPr>
            <w:tcW w:w="0" w:type="auto"/>
          </w:tcPr>
          <w:p w:rsidR="001709A7" w:rsidRPr="002460B2" w:rsidRDefault="001709A7" w:rsidP="004E0980">
            <w:pPr>
              <w:rPr>
                <w:sz w:val="24"/>
                <w:szCs w:val="24"/>
              </w:rPr>
            </w:pPr>
            <w:r w:rsidRPr="002460B2">
              <w:rPr>
                <w:sz w:val="24"/>
                <w:szCs w:val="24"/>
              </w:rPr>
              <w:t>7.8</w:t>
            </w:r>
          </w:p>
        </w:tc>
        <w:tc>
          <w:tcPr>
            <w:tcW w:w="0" w:type="auto"/>
          </w:tcPr>
          <w:p w:rsidR="001709A7" w:rsidRPr="002460B2" w:rsidRDefault="001709A7" w:rsidP="004E0980">
            <w:pPr>
              <w:rPr>
                <w:sz w:val="24"/>
                <w:szCs w:val="24"/>
              </w:rPr>
            </w:pPr>
            <w:r w:rsidRPr="002460B2">
              <w:rPr>
                <w:sz w:val="24"/>
                <w:szCs w:val="24"/>
              </w:rPr>
              <w:t>1.7</w:t>
            </w:r>
          </w:p>
        </w:tc>
        <w:tc>
          <w:tcPr>
            <w:tcW w:w="0" w:type="auto"/>
          </w:tcPr>
          <w:p w:rsidR="001709A7" w:rsidRPr="002460B2" w:rsidRDefault="001709A7" w:rsidP="004E0980">
            <w:pPr>
              <w:rPr>
                <w:sz w:val="24"/>
                <w:szCs w:val="24"/>
              </w:rPr>
            </w:pPr>
            <w:r w:rsidRPr="002460B2">
              <w:rPr>
                <w:sz w:val="24"/>
                <w:szCs w:val="24"/>
              </w:rPr>
              <w:t>1.6</w:t>
            </w:r>
          </w:p>
        </w:tc>
        <w:tc>
          <w:tcPr>
            <w:tcW w:w="0" w:type="auto"/>
          </w:tcPr>
          <w:p w:rsidR="001709A7" w:rsidRPr="002460B2" w:rsidRDefault="001709A7" w:rsidP="004E0980">
            <w:pPr>
              <w:rPr>
                <w:sz w:val="24"/>
                <w:szCs w:val="24"/>
              </w:rPr>
            </w:pPr>
            <w:r w:rsidRPr="002460B2">
              <w:rPr>
                <w:sz w:val="24"/>
                <w:szCs w:val="24"/>
              </w:rPr>
              <w:t>12.7</w:t>
            </w:r>
          </w:p>
        </w:tc>
      </w:tr>
      <w:tr w:rsidR="001709A7" w:rsidRPr="002460B2">
        <w:tc>
          <w:tcPr>
            <w:tcW w:w="0" w:type="auto"/>
          </w:tcPr>
          <w:p w:rsidR="001709A7" w:rsidRPr="002460B2" w:rsidRDefault="001709A7" w:rsidP="004E0980">
            <w:pPr>
              <w:rPr>
                <w:sz w:val="24"/>
                <w:szCs w:val="24"/>
              </w:rPr>
            </w:pPr>
            <w:r w:rsidRPr="002460B2">
              <w:rPr>
                <w:sz w:val="24"/>
                <w:szCs w:val="24"/>
              </w:rPr>
              <w:t>Total</w:t>
            </w:r>
          </w:p>
        </w:tc>
        <w:tc>
          <w:tcPr>
            <w:tcW w:w="0" w:type="auto"/>
          </w:tcPr>
          <w:p w:rsidR="001709A7" w:rsidRPr="002460B2" w:rsidRDefault="001709A7" w:rsidP="004E0980">
            <w:pPr>
              <w:rPr>
                <w:sz w:val="24"/>
                <w:szCs w:val="24"/>
              </w:rPr>
            </w:pPr>
            <w:r w:rsidRPr="002460B2">
              <w:rPr>
                <w:sz w:val="24"/>
                <w:szCs w:val="24"/>
              </w:rPr>
              <w:t>8.0</w:t>
            </w:r>
          </w:p>
        </w:tc>
        <w:tc>
          <w:tcPr>
            <w:tcW w:w="0" w:type="auto"/>
          </w:tcPr>
          <w:p w:rsidR="001709A7" w:rsidRPr="002460B2" w:rsidRDefault="001709A7" w:rsidP="004E0980">
            <w:pPr>
              <w:rPr>
                <w:sz w:val="24"/>
                <w:szCs w:val="24"/>
              </w:rPr>
            </w:pPr>
            <w:r w:rsidRPr="002460B2">
              <w:rPr>
                <w:sz w:val="24"/>
                <w:szCs w:val="24"/>
              </w:rPr>
              <w:t>1.7</w:t>
            </w:r>
          </w:p>
        </w:tc>
        <w:tc>
          <w:tcPr>
            <w:tcW w:w="0" w:type="auto"/>
          </w:tcPr>
          <w:p w:rsidR="001709A7" w:rsidRPr="002460B2" w:rsidRDefault="001709A7" w:rsidP="004E0980">
            <w:pPr>
              <w:rPr>
                <w:sz w:val="24"/>
                <w:szCs w:val="24"/>
              </w:rPr>
            </w:pPr>
            <w:r w:rsidRPr="002460B2">
              <w:rPr>
                <w:sz w:val="24"/>
                <w:szCs w:val="24"/>
              </w:rPr>
              <w:t>56.1</w:t>
            </w:r>
          </w:p>
        </w:tc>
        <w:tc>
          <w:tcPr>
            <w:tcW w:w="0" w:type="auto"/>
          </w:tcPr>
          <w:p w:rsidR="001709A7" w:rsidRPr="002460B2" w:rsidRDefault="001709A7" w:rsidP="004E0980">
            <w:pPr>
              <w:rPr>
                <w:sz w:val="24"/>
                <w:szCs w:val="24"/>
              </w:rPr>
            </w:pPr>
            <w:r w:rsidRPr="002460B2">
              <w:rPr>
                <w:sz w:val="24"/>
                <w:szCs w:val="24"/>
              </w:rPr>
              <w:t>9.5</w:t>
            </w:r>
          </w:p>
        </w:tc>
        <w:tc>
          <w:tcPr>
            <w:tcW w:w="0" w:type="auto"/>
          </w:tcPr>
          <w:p w:rsidR="001709A7" w:rsidRPr="002460B2" w:rsidRDefault="001709A7" w:rsidP="004E0980">
            <w:pPr>
              <w:rPr>
                <w:sz w:val="24"/>
                <w:szCs w:val="24"/>
              </w:rPr>
            </w:pPr>
            <w:r w:rsidRPr="002460B2">
              <w:rPr>
                <w:sz w:val="24"/>
                <w:szCs w:val="24"/>
              </w:rPr>
              <w:t>2.6</w:t>
            </w:r>
          </w:p>
        </w:tc>
        <w:tc>
          <w:tcPr>
            <w:tcW w:w="0" w:type="auto"/>
          </w:tcPr>
          <w:p w:rsidR="001709A7" w:rsidRPr="002460B2" w:rsidRDefault="001709A7" w:rsidP="004E0980">
            <w:pPr>
              <w:rPr>
                <w:sz w:val="24"/>
                <w:szCs w:val="24"/>
              </w:rPr>
            </w:pPr>
            <w:r w:rsidRPr="002460B2">
              <w:rPr>
                <w:sz w:val="24"/>
                <w:szCs w:val="24"/>
              </w:rPr>
              <w:t>1.4</w:t>
            </w:r>
          </w:p>
        </w:tc>
        <w:tc>
          <w:tcPr>
            <w:tcW w:w="0" w:type="auto"/>
          </w:tcPr>
          <w:p w:rsidR="001709A7" w:rsidRPr="002460B2" w:rsidRDefault="001709A7" w:rsidP="004E0980">
            <w:pPr>
              <w:rPr>
                <w:sz w:val="24"/>
                <w:szCs w:val="24"/>
              </w:rPr>
            </w:pPr>
            <w:r w:rsidRPr="002460B2">
              <w:rPr>
                <w:sz w:val="24"/>
                <w:szCs w:val="24"/>
              </w:rPr>
              <w:t>20.6</w:t>
            </w:r>
          </w:p>
        </w:tc>
      </w:tr>
    </w:tbl>
    <w:p w:rsidR="001709A7" w:rsidRPr="002460B2" w:rsidRDefault="001709A7" w:rsidP="00640B1A">
      <w:pPr>
        <w:spacing w:line="240" w:lineRule="auto"/>
        <w:rPr>
          <w:sz w:val="24"/>
          <w:szCs w:val="24"/>
        </w:rPr>
      </w:pPr>
      <w:r w:rsidRPr="002460B2">
        <w:rPr>
          <w:sz w:val="24"/>
          <w:szCs w:val="24"/>
        </w:rPr>
        <w:t>NDHS, 2003</w:t>
      </w:r>
    </w:p>
    <w:p w:rsidR="001709A7" w:rsidRPr="002460B2" w:rsidRDefault="001709A7" w:rsidP="004E0980">
      <w:pPr>
        <w:pageBreakBefore/>
        <w:spacing w:line="240" w:lineRule="auto"/>
        <w:rPr>
          <w:sz w:val="24"/>
          <w:szCs w:val="24"/>
        </w:rPr>
      </w:pPr>
      <w:r w:rsidRPr="002460B2">
        <w:rPr>
          <w:b/>
          <w:bCs/>
          <w:sz w:val="24"/>
          <w:szCs w:val="24"/>
        </w:rPr>
        <w:t>11.5</w:t>
      </w:r>
      <w:r w:rsidRPr="002460B2">
        <w:rPr>
          <w:sz w:val="24"/>
          <w:szCs w:val="24"/>
        </w:rPr>
        <w:tab/>
        <w:t>Unemployment level is high among women.</w:t>
      </w:r>
      <w:r w:rsidR="008203B3">
        <w:rPr>
          <w:sz w:val="24"/>
          <w:szCs w:val="24"/>
        </w:rPr>
        <w:t xml:space="preserve"> </w:t>
      </w:r>
      <w:r w:rsidRPr="002460B2">
        <w:rPr>
          <w:sz w:val="24"/>
          <w:szCs w:val="24"/>
        </w:rPr>
        <w:t>According to the NDHS 2003, percentage of men employed during the period of the survey was 70% while there were only 56% of women who were employed during the period. 29% of men were unemployed during that period while 44% of women were unemployed.</w:t>
      </w:r>
      <w:r w:rsidR="008203B3">
        <w:rPr>
          <w:sz w:val="24"/>
          <w:szCs w:val="24"/>
        </w:rPr>
        <w:t xml:space="preserve"> </w:t>
      </w:r>
      <w:r w:rsidRPr="002460B2">
        <w:rPr>
          <w:sz w:val="24"/>
          <w:szCs w:val="24"/>
        </w:rPr>
        <w:t>Unemployment rate is higher among women because in most cases family responsibilities, employees</w:t>
      </w:r>
      <w:r w:rsidR="00BA1D49">
        <w:rPr>
          <w:sz w:val="24"/>
          <w:szCs w:val="24"/>
        </w:rPr>
        <w:t>’</w:t>
      </w:r>
      <w:r w:rsidRPr="002460B2">
        <w:rPr>
          <w:sz w:val="24"/>
          <w:szCs w:val="24"/>
        </w:rPr>
        <w:t xml:space="preserve"> preference for male workers and some other discriminatory practices deny women access to gainful employment.</w:t>
      </w:r>
    </w:p>
    <w:p w:rsidR="004E0980" w:rsidRDefault="004E0980" w:rsidP="00640B1A">
      <w:pPr>
        <w:spacing w:line="240" w:lineRule="auto"/>
        <w:rPr>
          <w:b/>
          <w:bCs/>
          <w:sz w:val="24"/>
          <w:szCs w:val="24"/>
        </w:rPr>
      </w:pPr>
    </w:p>
    <w:p w:rsidR="001709A7" w:rsidRDefault="001709A7" w:rsidP="00640B1A">
      <w:pPr>
        <w:spacing w:line="240" w:lineRule="auto"/>
        <w:rPr>
          <w:b/>
          <w:bCs/>
          <w:sz w:val="24"/>
          <w:szCs w:val="24"/>
        </w:rPr>
      </w:pPr>
      <w:r w:rsidRPr="002460B2">
        <w:rPr>
          <w:b/>
          <w:bCs/>
          <w:sz w:val="24"/>
          <w:szCs w:val="24"/>
        </w:rPr>
        <w:t>11.6</w:t>
      </w:r>
      <w:r w:rsidR="002C1077">
        <w:rPr>
          <w:b/>
          <w:bCs/>
          <w:sz w:val="24"/>
          <w:szCs w:val="24"/>
        </w:rPr>
        <w:t xml:space="preserve"> </w:t>
      </w:r>
      <w:r w:rsidRPr="002460B2">
        <w:rPr>
          <w:b/>
          <w:bCs/>
          <w:sz w:val="24"/>
          <w:szCs w:val="24"/>
        </w:rPr>
        <w:t xml:space="preserve"> Efforts to Address Women</w:t>
      </w:r>
      <w:r w:rsidR="00BA1D49">
        <w:rPr>
          <w:b/>
          <w:bCs/>
          <w:sz w:val="24"/>
          <w:szCs w:val="24"/>
        </w:rPr>
        <w:t>’</w:t>
      </w:r>
      <w:r w:rsidRPr="002460B2">
        <w:rPr>
          <w:b/>
          <w:bCs/>
          <w:sz w:val="24"/>
          <w:szCs w:val="24"/>
        </w:rPr>
        <w:t>s Unemployment Due to Child Care</w:t>
      </w:r>
    </w:p>
    <w:p w:rsidR="00CD5903" w:rsidRPr="002460B2" w:rsidRDefault="00CD5903" w:rsidP="00640B1A">
      <w:pPr>
        <w:spacing w:line="240" w:lineRule="auto"/>
        <w:rPr>
          <w:b/>
          <w:bCs/>
          <w:sz w:val="24"/>
          <w:szCs w:val="24"/>
        </w:rPr>
      </w:pPr>
    </w:p>
    <w:p w:rsidR="001709A7" w:rsidRPr="002460B2" w:rsidRDefault="00CD5903" w:rsidP="00640B1A">
      <w:pPr>
        <w:pStyle w:val="BodyTextIndent"/>
        <w:ind w:left="0"/>
        <w:jc w:val="left"/>
      </w:pPr>
      <w:r>
        <w:tab/>
      </w:r>
      <w:r w:rsidR="001709A7" w:rsidRPr="002460B2">
        <w:t>Generally, family responsibility and specifically child care are serious constraints to women</w:t>
      </w:r>
      <w:r w:rsidR="00BA1D49">
        <w:t>’</w:t>
      </w:r>
      <w:r w:rsidR="001709A7" w:rsidRPr="002460B2">
        <w:t xml:space="preserve">s employment in </w:t>
      </w:r>
      <w:smartTag w:uri="urn:schemas-microsoft-com:office:smarttags" w:element="country-region">
        <w:smartTag w:uri="urn:schemas-microsoft-com:office:smarttags" w:element="place">
          <w:r w:rsidR="001709A7" w:rsidRPr="002460B2">
            <w:t>Nigeria</w:t>
          </w:r>
        </w:smartTag>
      </w:smartTag>
      <w:r w:rsidR="001709A7" w:rsidRPr="002460B2">
        <w:t>.</w:t>
      </w:r>
      <w:r w:rsidR="008203B3">
        <w:t xml:space="preserve"> </w:t>
      </w:r>
      <w:r w:rsidR="001709A7" w:rsidRPr="002460B2">
        <w:t>Many married women do not seek formal employment because of such responsibilities. Majority who resign from their jobs do so in order to commit more time to their families. This is a contributory factor to the high rate of unemployment among Nigerian women that results in their low economic status and limits their participation in political and public life.</w:t>
      </w:r>
    </w:p>
    <w:p w:rsidR="001709A7" w:rsidRDefault="004E0980" w:rsidP="00640B1A">
      <w:pPr>
        <w:spacing w:line="240" w:lineRule="auto"/>
        <w:rPr>
          <w:sz w:val="24"/>
          <w:szCs w:val="24"/>
        </w:rPr>
      </w:pPr>
      <w:r>
        <w:rPr>
          <w:sz w:val="24"/>
          <w:szCs w:val="24"/>
        </w:rPr>
        <w:tab/>
      </w:r>
      <w:r w:rsidR="001709A7" w:rsidRPr="002460B2">
        <w:rPr>
          <w:sz w:val="24"/>
          <w:szCs w:val="24"/>
        </w:rPr>
        <w:t>In this regard, Local, States and the Federal Government are making concerted efforts to improve women access to employment and guaranteed livelihood.</w:t>
      </w:r>
      <w:r w:rsidR="008203B3">
        <w:rPr>
          <w:sz w:val="24"/>
          <w:szCs w:val="24"/>
        </w:rPr>
        <w:t xml:space="preserve"> </w:t>
      </w:r>
      <w:r w:rsidR="001709A7" w:rsidRPr="002460B2">
        <w:rPr>
          <w:sz w:val="24"/>
          <w:szCs w:val="24"/>
        </w:rPr>
        <w:t>Majority of Local and State Governments are establishing women skills acquisition centres, women development centres and micro credit schemes specifically targeting women.</w:t>
      </w:r>
      <w:r w:rsidR="008203B3">
        <w:rPr>
          <w:sz w:val="24"/>
          <w:szCs w:val="24"/>
        </w:rPr>
        <w:t xml:space="preserve"> </w:t>
      </w:r>
      <w:r w:rsidR="001709A7" w:rsidRPr="002460B2">
        <w:rPr>
          <w:sz w:val="24"/>
          <w:szCs w:val="24"/>
        </w:rPr>
        <w:t>Examples of these are schemes such as the Women Fund for Economic Empowerment (WOFEE) designed for women operating micro enterprises and the Business Development Fund for Women (BUDFOW) for women in small to medium scale enterprises currently operated by the Federal Ministry of Women Affairs. Under the WOFEE, twelve states have received N6million each. This is to be distributed as soft loan to women at 9% interest rate as against the 12.5% currently charged by banks. Furthermore, States that did not benefit from the six million Naira WOFEE loan were given agricultural machines for distribution to women under the BUDFOW programme. This is an on-going process.</w:t>
      </w:r>
      <w:r w:rsidR="008203B3">
        <w:rPr>
          <w:sz w:val="24"/>
          <w:szCs w:val="24"/>
        </w:rPr>
        <w:t xml:space="preserve"> </w:t>
      </w:r>
    </w:p>
    <w:p w:rsidR="004E0980" w:rsidRPr="002460B2" w:rsidRDefault="004E0980" w:rsidP="00640B1A">
      <w:pPr>
        <w:spacing w:line="240" w:lineRule="auto"/>
        <w:rPr>
          <w:sz w:val="24"/>
          <w:szCs w:val="24"/>
        </w:rPr>
      </w:pPr>
    </w:p>
    <w:p w:rsidR="001709A7" w:rsidRDefault="004E0980" w:rsidP="00640B1A">
      <w:pPr>
        <w:spacing w:line="240" w:lineRule="auto"/>
        <w:rPr>
          <w:sz w:val="24"/>
          <w:szCs w:val="24"/>
        </w:rPr>
      </w:pPr>
      <w:r>
        <w:rPr>
          <w:sz w:val="24"/>
          <w:szCs w:val="24"/>
        </w:rPr>
        <w:tab/>
      </w:r>
      <w:r w:rsidR="001709A7" w:rsidRPr="002460B2">
        <w:rPr>
          <w:sz w:val="24"/>
          <w:szCs w:val="24"/>
        </w:rPr>
        <w:t xml:space="preserve">There is currently a N500 million ($3,846,154) agricultural facility set-aside specifically for women involved in agricultural production and processing. The National Poverty Eradication Programme (NAPEP) and the National Directorate of Employment (NDE) programme at the Federal, State and Local levels also have special provisions for women in terms of employment and poverty reduction. </w:t>
      </w:r>
    </w:p>
    <w:p w:rsidR="004E0980" w:rsidRPr="002460B2" w:rsidRDefault="004E0980" w:rsidP="00640B1A">
      <w:pPr>
        <w:spacing w:line="240" w:lineRule="auto"/>
        <w:rPr>
          <w:sz w:val="24"/>
          <w:szCs w:val="24"/>
        </w:rPr>
      </w:pPr>
    </w:p>
    <w:p w:rsidR="001709A7" w:rsidRDefault="001709A7" w:rsidP="00640B1A">
      <w:pPr>
        <w:spacing w:line="240" w:lineRule="auto"/>
        <w:rPr>
          <w:sz w:val="24"/>
          <w:szCs w:val="24"/>
        </w:rPr>
      </w:pPr>
      <w:r w:rsidRPr="002460B2">
        <w:rPr>
          <w:b/>
          <w:bCs/>
          <w:sz w:val="24"/>
          <w:szCs w:val="24"/>
        </w:rPr>
        <w:t>11.7</w:t>
      </w:r>
      <w:r w:rsidRPr="002460B2">
        <w:rPr>
          <w:sz w:val="24"/>
          <w:szCs w:val="24"/>
        </w:rPr>
        <w:tab/>
        <w:t>There are still persistent cases of social exclusion and discrimination against women in relation to employment, participation in politics and governance. Women are still involved in the informal economy rather than the professional, managerial and technical jobs.</w:t>
      </w:r>
      <w:r w:rsidR="008203B3">
        <w:rPr>
          <w:sz w:val="24"/>
          <w:szCs w:val="24"/>
        </w:rPr>
        <w:t xml:space="preserve"> </w:t>
      </w:r>
      <w:r w:rsidRPr="002460B2">
        <w:rPr>
          <w:sz w:val="24"/>
          <w:szCs w:val="24"/>
        </w:rPr>
        <w:t>In spite women being 49.52% of the population, they are not adequately represented in both the public and private sector services.</w:t>
      </w:r>
    </w:p>
    <w:p w:rsidR="004E0980" w:rsidRPr="002460B2" w:rsidRDefault="004E0980" w:rsidP="00640B1A">
      <w:pPr>
        <w:spacing w:line="240" w:lineRule="auto"/>
        <w:rPr>
          <w:sz w:val="24"/>
          <w:szCs w:val="24"/>
        </w:rPr>
      </w:pPr>
    </w:p>
    <w:p w:rsidR="001709A7" w:rsidRDefault="004E0980" w:rsidP="00640B1A">
      <w:pPr>
        <w:spacing w:line="240" w:lineRule="auto"/>
        <w:rPr>
          <w:sz w:val="24"/>
          <w:szCs w:val="24"/>
        </w:rPr>
      </w:pPr>
      <w:r>
        <w:rPr>
          <w:sz w:val="24"/>
          <w:szCs w:val="24"/>
        </w:rPr>
        <w:tab/>
      </w:r>
      <w:r w:rsidR="001709A7" w:rsidRPr="002460B2">
        <w:rPr>
          <w:sz w:val="24"/>
          <w:szCs w:val="24"/>
        </w:rPr>
        <w:t>However, to address this issue there are existing programmes put in place by the government at Local, State and Federal levels respectively designed to meet the country</w:t>
      </w:r>
      <w:r w:rsidR="00BA1D49">
        <w:rPr>
          <w:sz w:val="24"/>
          <w:szCs w:val="24"/>
        </w:rPr>
        <w:t>’</w:t>
      </w:r>
      <w:r w:rsidR="001709A7" w:rsidRPr="002460B2">
        <w:rPr>
          <w:sz w:val="24"/>
          <w:szCs w:val="24"/>
        </w:rPr>
        <w:t>s development challenges. The goals of these programmes are to ensure poverty reduction through job creation, guarantee food security, wealth creation and redistribution, remedy inequality and unemployment and to promote the emergence of a private sector driven economy.</w:t>
      </w:r>
    </w:p>
    <w:p w:rsidR="004E0980" w:rsidRPr="002460B2" w:rsidRDefault="004E0980" w:rsidP="00640B1A">
      <w:pPr>
        <w:spacing w:line="240" w:lineRule="auto"/>
        <w:rPr>
          <w:sz w:val="24"/>
          <w:szCs w:val="24"/>
        </w:rPr>
      </w:pPr>
    </w:p>
    <w:p w:rsidR="001709A7" w:rsidRDefault="004E0980" w:rsidP="00640B1A">
      <w:pPr>
        <w:spacing w:line="240" w:lineRule="auto"/>
        <w:rPr>
          <w:sz w:val="24"/>
          <w:szCs w:val="24"/>
        </w:rPr>
      </w:pPr>
      <w:r>
        <w:rPr>
          <w:sz w:val="24"/>
          <w:szCs w:val="24"/>
        </w:rPr>
        <w:tab/>
      </w:r>
      <w:r w:rsidR="001709A7" w:rsidRPr="002460B2">
        <w:rPr>
          <w:sz w:val="24"/>
          <w:szCs w:val="24"/>
        </w:rPr>
        <w:t>Progress made in promoting the participation of women in economic, political and public life has been comprehensively documented in Articles 7 and 8 of this report.</w:t>
      </w:r>
    </w:p>
    <w:p w:rsidR="004E0980" w:rsidRPr="002460B2" w:rsidRDefault="004E0980" w:rsidP="00640B1A">
      <w:pPr>
        <w:spacing w:line="240" w:lineRule="auto"/>
        <w:rPr>
          <w:sz w:val="24"/>
          <w:szCs w:val="24"/>
        </w:rPr>
      </w:pPr>
    </w:p>
    <w:p w:rsidR="001709A7" w:rsidRPr="002460B2" w:rsidRDefault="001709A7" w:rsidP="00640B1A">
      <w:pPr>
        <w:spacing w:line="240" w:lineRule="auto"/>
        <w:rPr>
          <w:b/>
          <w:bCs/>
          <w:sz w:val="24"/>
          <w:szCs w:val="24"/>
        </w:rPr>
      </w:pPr>
      <w:r w:rsidRPr="002460B2">
        <w:rPr>
          <w:b/>
          <w:bCs/>
          <w:sz w:val="24"/>
          <w:szCs w:val="24"/>
        </w:rPr>
        <w:t>11.8</w:t>
      </w:r>
      <w:r w:rsidRPr="002460B2">
        <w:rPr>
          <w:b/>
          <w:bCs/>
          <w:sz w:val="24"/>
          <w:szCs w:val="24"/>
        </w:rPr>
        <w:tab/>
        <w:t xml:space="preserve"> Security and Health of Pregnant Women Workers</w:t>
      </w:r>
    </w:p>
    <w:p w:rsidR="004E0980" w:rsidRDefault="004E0980" w:rsidP="00640B1A">
      <w:pPr>
        <w:spacing w:line="240" w:lineRule="auto"/>
        <w:rPr>
          <w:sz w:val="24"/>
          <w:szCs w:val="24"/>
        </w:rPr>
      </w:pPr>
    </w:p>
    <w:p w:rsidR="001709A7" w:rsidRDefault="00D97B3F" w:rsidP="00640B1A">
      <w:pPr>
        <w:spacing w:line="240" w:lineRule="auto"/>
        <w:rPr>
          <w:sz w:val="24"/>
          <w:szCs w:val="24"/>
        </w:rPr>
      </w:pPr>
      <w:r>
        <w:rPr>
          <w:sz w:val="24"/>
          <w:szCs w:val="24"/>
        </w:rPr>
        <w:tab/>
      </w:r>
      <w:r w:rsidR="001709A7" w:rsidRPr="002460B2">
        <w:rPr>
          <w:sz w:val="24"/>
          <w:szCs w:val="24"/>
        </w:rPr>
        <w:t>Sections 55(1) and 56(1) of the Labour Act Cap 198 of the Laws of the Federation of Nigeria (LFN) seek to protect women by prohibiting employment of women at nights and underground work.</w:t>
      </w:r>
      <w:r w:rsidR="008203B3">
        <w:rPr>
          <w:sz w:val="24"/>
          <w:szCs w:val="24"/>
        </w:rPr>
        <w:t xml:space="preserve"> </w:t>
      </w:r>
      <w:r w:rsidR="001709A7" w:rsidRPr="002460B2">
        <w:rPr>
          <w:sz w:val="24"/>
          <w:szCs w:val="24"/>
        </w:rPr>
        <w:t xml:space="preserve">This provision promotes inequality between the genders and subtly promotes discrimination even as it appears protective. </w:t>
      </w:r>
    </w:p>
    <w:p w:rsidR="004E0980" w:rsidRPr="002460B2" w:rsidRDefault="004E0980" w:rsidP="00640B1A">
      <w:pPr>
        <w:spacing w:line="240" w:lineRule="auto"/>
        <w:rPr>
          <w:sz w:val="24"/>
          <w:szCs w:val="24"/>
        </w:rPr>
      </w:pPr>
    </w:p>
    <w:p w:rsidR="001709A7" w:rsidRDefault="004E0980" w:rsidP="00640B1A">
      <w:pPr>
        <w:spacing w:line="240" w:lineRule="auto"/>
        <w:rPr>
          <w:b/>
          <w:bCs/>
          <w:i/>
          <w:iCs/>
        </w:rPr>
      </w:pPr>
      <w:r>
        <w:rPr>
          <w:sz w:val="24"/>
          <w:szCs w:val="24"/>
        </w:rPr>
        <w:tab/>
      </w:r>
      <w:r w:rsidR="001709A7" w:rsidRPr="002460B2">
        <w:rPr>
          <w:sz w:val="24"/>
          <w:szCs w:val="24"/>
        </w:rPr>
        <w:t xml:space="preserve">Section 54(1) (a)-(d) of the Labour Act, LFN 1990 adequately provides for the protection of pregnant women, especially in terms of job security. Section 54 (1) (a) and (b) provide that pregnant women are entitled to a maternity leave of a least 12 weeks. She is also entitled to at least 50 percent of her salary/wages during that period. It must be noted, however, that some employers pay women on maternity leave their full salaries. Pursuant to these provisions, a Nigerian court has held that the dismissal of a woman from her employment on her return from maternity leave amounted to a dismissal on account of her pregnancy, and was therefore, unlawful. </w:t>
      </w:r>
      <w:r w:rsidR="001709A7" w:rsidRPr="004E0980">
        <w:rPr>
          <w:bCs/>
          <w:i/>
          <w:iCs/>
          <w:sz w:val="24"/>
          <w:szCs w:val="24"/>
        </w:rPr>
        <w:t>(Ajiboye V. Dresser Nigeria Limited, 1972, 7 CC HCJ 57)</w:t>
      </w:r>
      <w:r w:rsidR="001709A7" w:rsidRPr="002460B2">
        <w:rPr>
          <w:b/>
          <w:bCs/>
          <w:i/>
          <w:iCs/>
          <w:sz w:val="24"/>
          <w:szCs w:val="24"/>
        </w:rPr>
        <w:t xml:space="preserve">. </w:t>
      </w:r>
    </w:p>
    <w:p w:rsidR="001709A7" w:rsidRPr="002460B2" w:rsidRDefault="001709A7" w:rsidP="00640B1A">
      <w:pPr>
        <w:spacing w:line="240" w:lineRule="auto"/>
        <w:rPr>
          <w:b/>
          <w:bCs/>
          <w:i/>
          <w:iCs/>
          <w:sz w:val="24"/>
          <w:szCs w:val="24"/>
        </w:rPr>
      </w:pPr>
    </w:p>
    <w:tbl>
      <w:tblPr>
        <w:tblpPr w:leftFromText="180" w:rightFromText="180" w:vertAnchor="text" w:tblpXSpec="right" w:tblpY="1"/>
        <w:tblOverlap w:val="neve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88"/>
      </w:tblGrid>
      <w:tr w:rsidR="001709A7" w:rsidRPr="002460B2">
        <w:tblPrEx>
          <w:tblCellMar>
            <w:top w:w="0" w:type="dxa"/>
            <w:bottom w:w="0" w:type="dxa"/>
          </w:tblCellMar>
        </w:tblPrEx>
        <w:trPr>
          <w:jc w:val="right"/>
        </w:trPr>
        <w:tc>
          <w:tcPr>
            <w:tcW w:w="4788" w:type="dxa"/>
          </w:tcPr>
          <w:p w:rsidR="001709A7" w:rsidRPr="004E0980" w:rsidRDefault="001709A7" w:rsidP="00640B1A">
            <w:pPr>
              <w:pStyle w:val="BodyTextIndent"/>
              <w:spacing w:after="0"/>
              <w:ind w:left="0"/>
              <w:jc w:val="left"/>
              <w:rPr>
                <w:bCs/>
                <w:i/>
                <w:iCs/>
              </w:rPr>
            </w:pPr>
            <w:r w:rsidRPr="002460B2">
              <w:rPr>
                <w:b/>
                <w:bCs/>
              </w:rPr>
              <w:sym w:font="Symbol" w:char="F0A7"/>
            </w:r>
            <w:r w:rsidRPr="002460B2">
              <w:rPr>
                <w:b/>
                <w:bCs/>
              </w:rPr>
              <w:t xml:space="preserve"> </w:t>
            </w:r>
            <w:r w:rsidRPr="004E0980">
              <w:rPr>
                <w:bCs/>
                <w:i/>
                <w:iCs/>
              </w:rPr>
              <w:t>Increased women</w:t>
            </w:r>
            <w:r w:rsidR="00BA1D49" w:rsidRPr="004E0980">
              <w:rPr>
                <w:bCs/>
                <w:i/>
                <w:iCs/>
              </w:rPr>
              <w:t>’</w:t>
            </w:r>
            <w:r w:rsidRPr="004E0980">
              <w:rPr>
                <w:bCs/>
                <w:i/>
                <w:iCs/>
              </w:rPr>
              <w:t>s entry into various categories of employment resulting from improved educational qualification and proficiency of women;</w:t>
            </w:r>
          </w:p>
          <w:p w:rsidR="001709A7" w:rsidRPr="004E0980" w:rsidRDefault="001709A7" w:rsidP="00640B1A">
            <w:pPr>
              <w:spacing w:line="240" w:lineRule="auto"/>
              <w:rPr>
                <w:bCs/>
                <w:i/>
                <w:iCs/>
                <w:sz w:val="24"/>
                <w:szCs w:val="24"/>
              </w:rPr>
            </w:pPr>
            <w:r w:rsidRPr="004E0980">
              <w:rPr>
                <w:bCs/>
                <w:i/>
                <w:iCs/>
                <w:sz w:val="24"/>
                <w:szCs w:val="24"/>
              </w:rPr>
              <w:sym w:font="Symbol" w:char="F0A7"/>
            </w:r>
            <w:r w:rsidRPr="004E0980">
              <w:rPr>
                <w:bCs/>
                <w:i/>
                <w:iCs/>
                <w:sz w:val="24"/>
                <w:szCs w:val="24"/>
              </w:rPr>
              <w:t xml:space="preserve"> Advocacy for implementation of Affirmative Action through visits, sensitization and awareness programmes by the FMWA in conjunction with NGOs and development partners;</w:t>
            </w:r>
          </w:p>
          <w:p w:rsidR="001709A7" w:rsidRPr="004E0980" w:rsidRDefault="001709A7" w:rsidP="00640B1A">
            <w:pPr>
              <w:spacing w:line="240" w:lineRule="auto"/>
              <w:rPr>
                <w:bCs/>
                <w:i/>
                <w:iCs/>
                <w:sz w:val="24"/>
                <w:szCs w:val="24"/>
              </w:rPr>
            </w:pPr>
            <w:r w:rsidRPr="004E0980">
              <w:rPr>
                <w:bCs/>
                <w:i/>
                <w:iCs/>
                <w:sz w:val="24"/>
                <w:szCs w:val="24"/>
              </w:rPr>
              <w:sym w:font="Symbol" w:char="F0A7"/>
            </w:r>
            <w:r w:rsidRPr="004E0980">
              <w:rPr>
                <w:bCs/>
                <w:i/>
                <w:iCs/>
                <w:sz w:val="24"/>
                <w:szCs w:val="24"/>
              </w:rPr>
              <w:t xml:space="preserve"> The NAPEP, NDE and other Micro Credit programmes of the Federal Government specifically targeted at women, which provide skills acquisition and capital for both men and women to improve their production ventures and</w:t>
            </w:r>
          </w:p>
          <w:p w:rsidR="001709A7" w:rsidRPr="002460B2" w:rsidRDefault="001709A7" w:rsidP="00640B1A">
            <w:pPr>
              <w:pStyle w:val="BodyTextIndent"/>
              <w:ind w:left="0"/>
              <w:jc w:val="left"/>
            </w:pPr>
            <w:r w:rsidRPr="004E0980">
              <w:rPr>
                <w:bCs/>
                <w:i/>
                <w:iCs/>
              </w:rPr>
              <w:sym w:font="Symbol" w:char="F0A7"/>
            </w:r>
            <w:r w:rsidRPr="004E0980">
              <w:rPr>
                <w:bCs/>
                <w:i/>
                <w:iCs/>
              </w:rPr>
              <w:t xml:space="preserve"> Vocational skills training provided by Women Development Centres nation-wide.</w:t>
            </w:r>
            <w:r w:rsidR="002C1077" w:rsidRPr="004E0980">
              <w:rPr>
                <w:bCs/>
              </w:rPr>
              <w:t xml:space="preserve">    </w:t>
            </w:r>
            <w:r w:rsidRPr="004E0980">
              <w:rPr>
                <w:bCs/>
              </w:rPr>
              <w:t xml:space="preserve"> </w:t>
            </w:r>
            <w:smartTag w:uri="urn:schemas-microsoft-com:office:smarttags" w:element="address">
              <w:smartTag w:uri="urn:schemas-microsoft-com:office:smarttags" w:element="Street">
                <w:r w:rsidRPr="004E0980">
                  <w:rPr>
                    <w:bCs/>
                  </w:rPr>
                  <w:t>Box</w:t>
                </w:r>
              </w:smartTag>
              <w:r w:rsidRPr="004E0980">
                <w:rPr>
                  <w:bCs/>
                </w:rPr>
                <w:t xml:space="preserve"> 11.1</w:t>
              </w:r>
            </w:smartTag>
          </w:p>
        </w:tc>
      </w:tr>
    </w:tbl>
    <w:p w:rsidR="001709A7" w:rsidRDefault="004E0980" w:rsidP="00640B1A">
      <w:pPr>
        <w:spacing w:line="240" w:lineRule="auto"/>
        <w:rPr>
          <w:sz w:val="24"/>
          <w:szCs w:val="24"/>
        </w:rPr>
      </w:pPr>
      <w:r>
        <w:rPr>
          <w:sz w:val="24"/>
          <w:szCs w:val="24"/>
        </w:rPr>
        <w:tab/>
      </w:r>
      <w:r w:rsidR="001709A7" w:rsidRPr="002460B2">
        <w:rPr>
          <w:sz w:val="24"/>
          <w:szCs w:val="24"/>
        </w:rPr>
        <w:t>As part of government</w:t>
      </w:r>
      <w:r w:rsidR="00BA1D49">
        <w:rPr>
          <w:sz w:val="24"/>
          <w:szCs w:val="24"/>
        </w:rPr>
        <w:t>’</w:t>
      </w:r>
      <w:r w:rsidR="001709A7" w:rsidRPr="002460B2">
        <w:rPr>
          <w:sz w:val="24"/>
          <w:szCs w:val="24"/>
        </w:rPr>
        <w:t>s on-going efforts at ensuring that the rights of women are well protected within the labour market, the Labour law has been reviewed and approved by the Federal Executive Council and it is awaiting enactment by the National Assembly. The new bill States that in the event of multiple births, a woman is entitled to four extra weeks</w:t>
      </w:r>
      <w:r w:rsidR="00BA1D49">
        <w:rPr>
          <w:sz w:val="24"/>
          <w:szCs w:val="24"/>
        </w:rPr>
        <w:t>’</w:t>
      </w:r>
      <w:r w:rsidR="001709A7" w:rsidRPr="002460B2">
        <w:rPr>
          <w:sz w:val="24"/>
          <w:szCs w:val="24"/>
        </w:rPr>
        <w:t xml:space="preserve"> maternity leave. </w:t>
      </w:r>
    </w:p>
    <w:p w:rsidR="004E0980" w:rsidRPr="002460B2" w:rsidRDefault="004E0980" w:rsidP="00640B1A">
      <w:pPr>
        <w:spacing w:line="240" w:lineRule="auto"/>
        <w:rPr>
          <w:sz w:val="24"/>
          <w:szCs w:val="24"/>
        </w:rPr>
      </w:pPr>
    </w:p>
    <w:p w:rsidR="001709A7" w:rsidRPr="002460B2" w:rsidRDefault="001709A7" w:rsidP="00640B1A">
      <w:pPr>
        <w:pStyle w:val="BodyTextIndent2"/>
        <w:spacing w:line="240" w:lineRule="auto"/>
        <w:ind w:left="0"/>
        <w:jc w:val="left"/>
        <w:rPr>
          <w:b/>
        </w:rPr>
      </w:pPr>
      <w:r w:rsidRPr="002460B2">
        <w:rPr>
          <w:b/>
        </w:rPr>
        <w:t>11.9</w:t>
      </w:r>
      <w:r w:rsidR="002C1077">
        <w:t xml:space="preserve"> </w:t>
      </w:r>
      <w:r w:rsidRPr="002460B2">
        <w:rPr>
          <w:b/>
        </w:rPr>
        <w:t>Factors Responsible for Changes in Women</w:t>
      </w:r>
      <w:r w:rsidR="00BA1D49">
        <w:rPr>
          <w:b/>
        </w:rPr>
        <w:t>’</w:t>
      </w:r>
      <w:r w:rsidRPr="002460B2">
        <w:rPr>
          <w:b/>
        </w:rPr>
        <w:t>s Employment Status</w:t>
      </w:r>
    </w:p>
    <w:p w:rsidR="001709A7" w:rsidRPr="002460B2" w:rsidRDefault="004E0980" w:rsidP="00640B1A">
      <w:pPr>
        <w:pStyle w:val="BodyTextIndent"/>
        <w:ind w:left="0"/>
        <w:jc w:val="left"/>
      </w:pPr>
      <w:r>
        <w:tab/>
      </w:r>
      <w:r w:rsidR="001709A7" w:rsidRPr="002460B2">
        <w:t>Despite the identified problems, significant changes in the status and quality of women</w:t>
      </w:r>
      <w:r w:rsidR="00BA1D49">
        <w:t>’</w:t>
      </w:r>
      <w:r w:rsidR="001709A7" w:rsidRPr="002460B2">
        <w:t xml:space="preserve">s employment have been recorded and are largely due to factors highlighted in </w:t>
      </w:r>
      <w:smartTag w:uri="urn:schemas-microsoft-com:office:smarttags" w:element="address">
        <w:smartTag w:uri="urn:schemas-microsoft-com:office:smarttags" w:element="Street">
          <w:r w:rsidR="001709A7" w:rsidRPr="002460B2">
            <w:t>Box</w:t>
          </w:r>
        </w:smartTag>
        <w:r w:rsidR="001709A7" w:rsidRPr="002460B2">
          <w:t xml:space="preserve"> 11.1</w:t>
        </w:r>
      </w:smartTag>
      <w:r w:rsidR="001709A7" w:rsidRPr="002460B2">
        <w:t>.</w:t>
      </w:r>
    </w:p>
    <w:p w:rsidR="009A743F" w:rsidRDefault="009A743F" w:rsidP="00640B1A">
      <w:pPr>
        <w:spacing w:line="240" w:lineRule="auto"/>
        <w:rPr>
          <w:b/>
          <w:bCs/>
          <w:sz w:val="24"/>
          <w:szCs w:val="24"/>
        </w:rPr>
      </w:pPr>
    </w:p>
    <w:p w:rsidR="009A743F" w:rsidRDefault="009A743F" w:rsidP="00640B1A">
      <w:pPr>
        <w:spacing w:line="240" w:lineRule="auto"/>
        <w:rPr>
          <w:b/>
          <w:bCs/>
          <w:sz w:val="24"/>
          <w:szCs w:val="24"/>
        </w:rPr>
      </w:pPr>
    </w:p>
    <w:p w:rsidR="009A743F" w:rsidRDefault="009A743F" w:rsidP="00640B1A">
      <w:pPr>
        <w:spacing w:line="240" w:lineRule="auto"/>
        <w:rPr>
          <w:b/>
          <w:bCs/>
          <w:sz w:val="24"/>
          <w:szCs w:val="24"/>
        </w:rPr>
      </w:pPr>
    </w:p>
    <w:p w:rsidR="009A743F" w:rsidRPr="009A743F" w:rsidRDefault="009A743F" w:rsidP="009A743F">
      <w:pPr>
        <w:spacing w:line="120" w:lineRule="exact"/>
        <w:rPr>
          <w:b/>
          <w:bCs/>
          <w:sz w:val="10"/>
          <w:szCs w:val="24"/>
        </w:rPr>
      </w:pPr>
    </w:p>
    <w:p w:rsidR="009A743F" w:rsidRPr="009A743F" w:rsidRDefault="009A743F" w:rsidP="00640B1A">
      <w:pPr>
        <w:spacing w:line="240" w:lineRule="auto"/>
        <w:rPr>
          <w:b/>
          <w:bCs/>
          <w:sz w:val="24"/>
          <w:szCs w:val="24"/>
        </w:rPr>
      </w:pPr>
      <w:r>
        <w:rPr>
          <w:b/>
          <w:bCs/>
          <w:sz w:val="24"/>
          <w:szCs w:val="24"/>
        </w:rPr>
        <w:br w:type="page"/>
      </w:r>
      <w:r w:rsidRPr="009A743F">
        <w:rPr>
          <w:b/>
          <w:bCs/>
          <w:sz w:val="24"/>
          <w:szCs w:val="24"/>
        </w:rPr>
        <w:t xml:space="preserve">Article </w:t>
      </w:r>
      <w:r>
        <w:rPr>
          <w:b/>
          <w:bCs/>
          <w:sz w:val="24"/>
          <w:szCs w:val="24"/>
        </w:rPr>
        <w:t>12</w:t>
      </w:r>
      <w:r>
        <w:rPr>
          <w:b/>
          <w:bCs/>
          <w:sz w:val="24"/>
          <w:szCs w:val="24"/>
        </w:rPr>
        <w:br/>
      </w:r>
      <w:r w:rsidRPr="009A743F">
        <w:rPr>
          <w:b/>
          <w:bCs/>
          <w:sz w:val="24"/>
          <w:szCs w:val="24"/>
        </w:rPr>
        <w:t>Equality in access to health care</w:t>
      </w:r>
    </w:p>
    <w:p w:rsidR="009A743F" w:rsidRPr="009A743F" w:rsidRDefault="009A743F" w:rsidP="009A743F">
      <w:pPr>
        <w:spacing w:line="120" w:lineRule="exact"/>
        <w:rPr>
          <w:b/>
          <w:bCs/>
          <w:sz w:val="10"/>
          <w:szCs w:val="24"/>
        </w:rPr>
      </w:pPr>
    </w:p>
    <w:p w:rsidR="001709A7" w:rsidRDefault="001709A7" w:rsidP="00640B1A">
      <w:pPr>
        <w:spacing w:line="240" w:lineRule="auto"/>
        <w:rPr>
          <w:b/>
          <w:bCs/>
          <w:sz w:val="24"/>
          <w:szCs w:val="24"/>
        </w:rPr>
      </w:pPr>
      <w:r w:rsidRPr="002460B2">
        <w:rPr>
          <w:b/>
          <w:bCs/>
          <w:sz w:val="24"/>
          <w:szCs w:val="24"/>
        </w:rPr>
        <w:t>12.1</w:t>
      </w:r>
      <w:r w:rsidRPr="002460B2">
        <w:rPr>
          <w:b/>
          <w:bCs/>
          <w:sz w:val="24"/>
          <w:szCs w:val="24"/>
        </w:rPr>
        <w:tab/>
        <w:t>Legal and Other Measures Taken</w:t>
      </w:r>
    </w:p>
    <w:p w:rsidR="00D97B3F" w:rsidRPr="002460B2" w:rsidRDefault="00D97B3F" w:rsidP="00640B1A">
      <w:pPr>
        <w:spacing w:line="240" w:lineRule="auto"/>
        <w:rPr>
          <w:b/>
          <w:bCs/>
          <w:sz w:val="24"/>
          <w:szCs w:val="24"/>
        </w:rPr>
      </w:pPr>
    </w:p>
    <w:tbl>
      <w:tblPr>
        <w:tblpPr w:leftFromText="180" w:rightFromText="180" w:vertAnchor="text" w:horzAnchor="margin" w:tblpXSpec="right" w:tblpY="17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14"/>
      </w:tblGrid>
      <w:tr w:rsidR="001709A7" w:rsidRPr="002460B2">
        <w:tc>
          <w:tcPr>
            <w:tcW w:w="5714" w:type="dxa"/>
          </w:tcPr>
          <w:p w:rsidR="00F10CEE" w:rsidRDefault="00F10CEE" w:rsidP="00640B1A">
            <w:pPr>
              <w:spacing w:line="240" w:lineRule="auto"/>
              <w:rPr>
                <w:sz w:val="24"/>
                <w:szCs w:val="24"/>
              </w:rPr>
            </w:pPr>
            <w:smartTag w:uri="urn:schemas-microsoft-com:office:smarttags" w:element="address">
              <w:smartTag w:uri="urn:schemas-microsoft-com:office:smarttags" w:element="Street">
                <w:r w:rsidRPr="002460B2">
                  <w:rPr>
                    <w:b/>
                    <w:sz w:val="24"/>
                    <w:szCs w:val="24"/>
                  </w:rPr>
                  <w:t>Box</w:t>
                </w:r>
              </w:smartTag>
              <w:r w:rsidRPr="002460B2">
                <w:rPr>
                  <w:b/>
                  <w:sz w:val="24"/>
                  <w:szCs w:val="24"/>
                </w:rPr>
                <w:t xml:space="preserve"> 12.1</w:t>
              </w:r>
            </w:smartTag>
          </w:p>
          <w:p w:rsidR="001709A7" w:rsidRPr="002460B2" w:rsidRDefault="001709A7" w:rsidP="00640B1A">
            <w:pPr>
              <w:spacing w:line="240" w:lineRule="auto"/>
              <w:rPr>
                <w:sz w:val="24"/>
                <w:szCs w:val="24"/>
              </w:rPr>
            </w:pPr>
            <w:r w:rsidRPr="002460B2">
              <w:rPr>
                <w:sz w:val="24"/>
                <w:szCs w:val="24"/>
              </w:rPr>
              <w:t>National Reproductive Health Policy &amp; Strategy, 2001</w:t>
            </w:r>
          </w:p>
          <w:p w:rsidR="001709A7" w:rsidRPr="002460B2" w:rsidRDefault="001709A7" w:rsidP="00640B1A">
            <w:pPr>
              <w:spacing w:line="240" w:lineRule="auto"/>
              <w:rPr>
                <w:sz w:val="24"/>
                <w:szCs w:val="24"/>
              </w:rPr>
            </w:pPr>
            <w:r w:rsidRPr="002460B2">
              <w:rPr>
                <w:sz w:val="24"/>
                <w:szCs w:val="24"/>
              </w:rPr>
              <w:t xml:space="preserve">National Food and Nutrition Policy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2001</w:t>
            </w:r>
          </w:p>
          <w:p w:rsidR="001709A7" w:rsidRPr="002460B2" w:rsidRDefault="001709A7" w:rsidP="00640B1A">
            <w:pPr>
              <w:spacing w:line="240" w:lineRule="auto"/>
              <w:rPr>
                <w:sz w:val="24"/>
                <w:szCs w:val="24"/>
              </w:rPr>
            </w:pPr>
            <w:r w:rsidRPr="002460B2">
              <w:rPr>
                <w:sz w:val="24"/>
                <w:szCs w:val="24"/>
              </w:rPr>
              <w:t>National Reproductive Health Strategic Framework of Action, 2002 - 2006</w:t>
            </w:r>
          </w:p>
          <w:p w:rsidR="001709A7" w:rsidRPr="002460B2" w:rsidRDefault="001709A7" w:rsidP="00640B1A">
            <w:pPr>
              <w:spacing w:line="240" w:lineRule="auto"/>
              <w:rPr>
                <w:sz w:val="24"/>
                <w:szCs w:val="24"/>
              </w:rPr>
            </w:pPr>
            <w:r w:rsidRPr="002460B2">
              <w:rPr>
                <w:sz w:val="24"/>
                <w:szCs w:val="24"/>
              </w:rPr>
              <w:t xml:space="preserve">National Policy and Plan of Action on Elimination of Female Genital Mutilation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2002</w:t>
            </w:r>
          </w:p>
          <w:p w:rsidR="001709A7" w:rsidRPr="002460B2" w:rsidRDefault="001709A7" w:rsidP="00640B1A">
            <w:pPr>
              <w:spacing w:line="240" w:lineRule="auto"/>
              <w:rPr>
                <w:sz w:val="24"/>
                <w:szCs w:val="24"/>
              </w:rPr>
            </w:pPr>
            <w:r w:rsidRPr="002460B2">
              <w:rPr>
                <w:sz w:val="24"/>
                <w:szCs w:val="24"/>
              </w:rPr>
              <w:t>National Guidelines on Micronutrients Deficiencies Control in Nigeria 2005</w:t>
            </w:r>
          </w:p>
          <w:p w:rsidR="001709A7" w:rsidRPr="002460B2" w:rsidRDefault="001709A7" w:rsidP="00640B1A">
            <w:pPr>
              <w:spacing w:line="240" w:lineRule="auto"/>
              <w:rPr>
                <w:sz w:val="24"/>
                <w:szCs w:val="24"/>
              </w:rPr>
            </w:pPr>
            <w:r w:rsidRPr="002460B2">
              <w:rPr>
                <w:sz w:val="24"/>
                <w:szCs w:val="24"/>
              </w:rPr>
              <w:t>Breastfeeding Policy ( 1994)</w:t>
            </w:r>
          </w:p>
          <w:p w:rsidR="001709A7" w:rsidRPr="002460B2" w:rsidRDefault="001709A7" w:rsidP="00640B1A">
            <w:pPr>
              <w:spacing w:line="240" w:lineRule="auto"/>
              <w:rPr>
                <w:sz w:val="24"/>
                <w:szCs w:val="24"/>
              </w:rPr>
            </w:pPr>
            <w:r w:rsidRPr="002460B2">
              <w:rPr>
                <w:sz w:val="24"/>
                <w:szCs w:val="24"/>
              </w:rPr>
              <w:t>National Guidelines and Strategies for Malaria Prevention and Control during Pregnancy 2005</w:t>
            </w:r>
          </w:p>
          <w:p w:rsidR="001709A7" w:rsidRDefault="001709A7" w:rsidP="00640B1A">
            <w:pPr>
              <w:spacing w:line="240" w:lineRule="auto"/>
              <w:rPr>
                <w:sz w:val="24"/>
                <w:szCs w:val="24"/>
              </w:rPr>
            </w:pPr>
            <w:r w:rsidRPr="002460B2">
              <w:rPr>
                <w:sz w:val="24"/>
                <w:szCs w:val="24"/>
              </w:rPr>
              <w:t xml:space="preserve">National Strategic Framework and Plan of Action for Vesico-Vaginal Fistula (VVF) Eradication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2005 among many others;</w:t>
            </w:r>
          </w:p>
          <w:p w:rsidR="001709A7" w:rsidRPr="002460B2" w:rsidRDefault="001709A7" w:rsidP="00640B1A">
            <w:pPr>
              <w:spacing w:line="240" w:lineRule="auto"/>
              <w:rPr>
                <w:sz w:val="24"/>
                <w:szCs w:val="24"/>
              </w:rPr>
            </w:pPr>
            <w:r w:rsidRPr="002460B2">
              <w:rPr>
                <w:sz w:val="24"/>
                <w:szCs w:val="24"/>
              </w:rPr>
              <w:t>National Health Insurance Scheme Act of 1999</w:t>
            </w:r>
          </w:p>
          <w:p w:rsidR="001709A7" w:rsidRPr="002460B2" w:rsidRDefault="001709A7" w:rsidP="00640B1A">
            <w:pPr>
              <w:spacing w:line="240" w:lineRule="auto"/>
              <w:rPr>
                <w:sz w:val="24"/>
                <w:szCs w:val="24"/>
              </w:rPr>
            </w:pPr>
            <w:r w:rsidRPr="002460B2">
              <w:rPr>
                <w:sz w:val="24"/>
                <w:szCs w:val="24"/>
              </w:rPr>
              <w:t xml:space="preserve">National Policy on Population for Sustainable Development (2004) which has the overall goal of improving the quality of life of and the standards of living of the people of Nigeria; </w:t>
            </w:r>
          </w:p>
          <w:p w:rsidR="001709A7" w:rsidRPr="002460B2" w:rsidRDefault="001709A7" w:rsidP="00640B1A">
            <w:pPr>
              <w:spacing w:line="240" w:lineRule="auto"/>
              <w:rPr>
                <w:sz w:val="24"/>
                <w:szCs w:val="24"/>
              </w:rPr>
            </w:pPr>
            <w:r w:rsidRPr="002460B2">
              <w:rPr>
                <w:sz w:val="24"/>
                <w:szCs w:val="24"/>
              </w:rPr>
              <w:t>Maternal and Child Health Policy (1994);</w:t>
            </w:r>
          </w:p>
          <w:p w:rsidR="001709A7" w:rsidRPr="002460B2" w:rsidRDefault="001709A7" w:rsidP="00640B1A">
            <w:pPr>
              <w:spacing w:line="240" w:lineRule="auto"/>
              <w:rPr>
                <w:sz w:val="24"/>
                <w:szCs w:val="24"/>
              </w:rPr>
            </w:pPr>
            <w:r w:rsidRPr="002460B2">
              <w:rPr>
                <w:sz w:val="24"/>
                <w:szCs w:val="24"/>
              </w:rPr>
              <w:t>National Adolescent Health Policy (1995);</w:t>
            </w:r>
          </w:p>
          <w:p w:rsidR="001709A7" w:rsidRPr="002460B2" w:rsidRDefault="001709A7" w:rsidP="00640B1A">
            <w:pPr>
              <w:spacing w:line="240" w:lineRule="auto"/>
              <w:rPr>
                <w:sz w:val="24"/>
                <w:szCs w:val="24"/>
              </w:rPr>
            </w:pPr>
            <w:r w:rsidRPr="002460B2">
              <w:rPr>
                <w:sz w:val="24"/>
                <w:szCs w:val="24"/>
              </w:rPr>
              <w:t xml:space="preserve">Plan of Action for Control of Non-Communicable Diseases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(1999).</w:t>
            </w:r>
          </w:p>
          <w:p w:rsidR="001709A7" w:rsidRPr="002460B2" w:rsidRDefault="001709A7" w:rsidP="00640B1A">
            <w:pPr>
              <w:spacing w:line="240" w:lineRule="auto"/>
              <w:rPr>
                <w:b/>
                <w:sz w:val="24"/>
                <w:szCs w:val="24"/>
              </w:rPr>
            </w:pPr>
          </w:p>
        </w:tc>
      </w:tr>
    </w:tbl>
    <w:p w:rsidR="001709A7" w:rsidRDefault="00D97B3F" w:rsidP="00640B1A">
      <w:pPr>
        <w:spacing w:line="240" w:lineRule="auto"/>
        <w:rPr>
          <w:sz w:val="24"/>
          <w:szCs w:val="24"/>
        </w:rPr>
      </w:pPr>
      <w:r>
        <w:rPr>
          <w:sz w:val="24"/>
          <w:szCs w:val="24"/>
        </w:rPr>
        <w:tab/>
      </w:r>
      <w:r w:rsidR="001709A7" w:rsidRPr="002460B2">
        <w:rPr>
          <w:sz w:val="24"/>
          <w:szCs w:val="24"/>
        </w:rPr>
        <w:t>Article 12 enjoins state parties to take all appropriate measures to eliminate discrimination against women in the provision of health care services, including family planning. Section 17(3) (c) of the 1999 Constitution has made provisions for ensuring adequate health, safety and welfare services for all persons.</w:t>
      </w:r>
    </w:p>
    <w:p w:rsidR="00D97B3F" w:rsidRPr="002460B2" w:rsidRDefault="00D97B3F" w:rsidP="00640B1A">
      <w:pPr>
        <w:spacing w:line="240" w:lineRule="auto"/>
        <w:rPr>
          <w:sz w:val="24"/>
          <w:szCs w:val="24"/>
        </w:rPr>
      </w:pPr>
    </w:p>
    <w:p w:rsidR="001709A7" w:rsidRPr="002460B2" w:rsidRDefault="00D97B3F" w:rsidP="00640B1A">
      <w:pPr>
        <w:spacing w:line="240" w:lineRule="auto"/>
        <w:rPr>
          <w:sz w:val="24"/>
          <w:szCs w:val="24"/>
        </w:rPr>
      </w:pPr>
      <w:r>
        <w:rPr>
          <w:sz w:val="24"/>
          <w:szCs w:val="24"/>
        </w:rPr>
        <w:tab/>
      </w:r>
      <w:r w:rsidR="001709A7" w:rsidRPr="002460B2">
        <w:rPr>
          <w:sz w:val="24"/>
          <w:szCs w:val="24"/>
        </w:rPr>
        <w:t xml:space="preserve">In pursuance of the provision of the Constitution, relevant government ministries at all levels in </w:t>
      </w:r>
      <w:smartTag w:uri="urn:schemas-microsoft-com:office:smarttags" w:element="country-region">
        <w:smartTag w:uri="urn:schemas-microsoft-com:office:smarttags" w:element="place">
          <w:r w:rsidR="001709A7" w:rsidRPr="002460B2">
            <w:rPr>
              <w:sz w:val="24"/>
              <w:szCs w:val="24"/>
            </w:rPr>
            <w:t>Nigeria</w:t>
          </w:r>
        </w:smartTag>
      </w:smartTag>
      <w:r w:rsidR="001709A7" w:rsidRPr="002460B2">
        <w:rPr>
          <w:sz w:val="24"/>
          <w:szCs w:val="24"/>
        </w:rPr>
        <w:t>, and with the assistance of developmental partners, have vigorously pursued programmes for the provision of health care services.</w:t>
      </w:r>
    </w:p>
    <w:p w:rsidR="00D97B3F" w:rsidRDefault="00D97B3F" w:rsidP="00640B1A">
      <w:pPr>
        <w:spacing w:line="240" w:lineRule="auto"/>
        <w:rPr>
          <w:sz w:val="24"/>
          <w:szCs w:val="24"/>
        </w:rPr>
      </w:pPr>
    </w:p>
    <w:p w:rsidR="001709A7" w:rsidRPr="002460B2" w:rsidRDefault="00D97B3F" w:rsidP="00640B1A">
      <w:pPr>
        <w:spacing w:line="240" w:lineRule="auto"/>
        <w:rPr>
          <w:sz w:val="24"/>
          <w:szCs w:val="24"/>
        </w:rPr>
      </w:pPr>
      <w:r>
        <w:rPr>
          <w:sz w:val="24"/>
          <w:szCs w:val="24"/>
        </w:rPr>
        <w:tab/>
      </w:r>
      <w:r w:rsidR="001709A7" w:rsidRPr="002460B2">
        <w:rPr>
          <w:sz w:val="24"/>
          <w:szCs w:val="24"/>
        </w:rPr>
        <w:t xml:space="preserve">The Federal Government through the Federal Ministry of Health has improved on the policy environment towards enhancing the provision of health care services to women and children. Some of such laws are listed in </w:t>
      </w:r>
      <w:smartTag w:uri="urn:schemas-microsoft-com:office:smarttags" w:element="address">
        <w:smartTag w:uri="urn:schemas-microsoft-com:office:smarttags" w:element="Street">
          <w:r w:rsidR="001709A7" w:rsidRPr="002460B2">
            <w:rPr>
              <w:sz w:val="24"/>
              <w:szCs w:val="24"/>
            </w:rPr>
            <w:t>Box</w:t>
          </w:r>
        </w:smartTag>
        <w:r w:rsidR="001709A7" w:rsidRPr="002460B2">
          <w:rPr>
            <w:sz w:val="24"/>
            <w:szCs w:val="24"/>
          </w:rPr>
          <w:t xml:space="preserve"> 12.1</w:t>
        </w:r>
      </w:smartTag>
      <w:r w:rsidR="001709A7" w:rsidRPr="002460B2">
        <w:rPr>
          <w:sz w:val="24"/>
          <w:szCs w:val="24"/>
        </w:rPr>
        <w:t>.</w:t>
      </w:r>
    </w:p>
    <w:p w:rsidR="00D97B3F" w:rsidRDefault="00D97B3F" w:rsidP="00640B1A">
      <w:pPr>
        <w:spacing w:line="240" w:lineRule="auto"/>
        <w:rPr>
          <w:sz w:val="24"/>
          <w:szCs w:val="24"/>
        </w:rPr>
      </w:pPr>
    </w:p>
    <w:p w:rsidR="001709A7" w:rsidRDefault="00D97B3F" w:rsidP="00640B1A">
      <w:pPr>
        <w:spacing w:line="240" w:lineRule="auto"/>
        <w:rPr>
          <w:sz w:val="24"/>
          <w:szCs w:val="24"/>
        </w:rPr>
      </w:pPr>
      <w:r>
        <w:rPr>
          <w:sz w:val="24"/>
          <w:szCs w:val="24"/>
        </w:rPr>
        <w:tab/>
      </w:r>
      <w:r w:rsidR="001709A7" w:rsidRPr="002460B2">
        <w:rPr>
          <w:sz w:val="24"/>
          <w:szCs w:val="24"/>
        </w:rPr>
        <w:t>In some States, special hospitals for women and children have been established. Statistics indicate slight improvement in some aspects of women</w:t>
      </w:r>
      <w:r w:rsidR="00BA1D49">
        <w:rPr>
          <w:sz w:val="24"/>
          <w:szCs w:val="24"/>
        </w:rPr>
        <w:t>’</w:t>
      </w:r>
      <w:r w:rsidR="001709A7" w:rsidRPr="002460B2">
        <w:rPr>
          <w:sz w:val="24"/>
          <w:szCs w:val="24"/>
        </w:rPr>
        <w:t xml:space="preserve">s access to health care services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The governments of </w:t>
      </w:r>
      <w:smartTag w:uri="urn:schemas-microsoft-com:office:smarttags" w:element="City">
        <w:r w:rsidR="001709A7" w:rsidRPr="002460B2">
          <w:rPr>
            <w:sz w:val="24"/>
            <w:szCs w:val="24"/>
          </w:rPr>
          <w:t>Kano</w:t>
        </w:r>
      </w:smartTag>
      <w:r w:rsidR="001709A7" w:rsidRPr="002460B2">
        <w:rPr>
          <w:sz w:val="24"/>
          <w:szCs w:val="24"/>
        </w:rPr>
        <w:t xml:space="preserve"> and </w:t>
      </w:r>
      <w:smartTag w:uri="urn:schemas-microsoft-com:office:smarttags" w:element="place">
        <w:smartTag w:uri="urn:schemas-microsoft-com:office:smarttags" w:element="PlaceName">
          <w:r w:rsidR="001709A7" w:rsidRPr="002460B2">
            <w:rPr>
              <w:sz w:val="24"/>
              <w:szCs w:val="24"/>
            </w:rPr>
            <w:t>Borno</w:t>
          </w:r>
        </w:smartTag>
        <w:r w:rsidR="001709A7" w:rsidRPr="002460B2">
          <w:rPr>
            <w:sz w:val="24"/>
            <w:szCs w:val="24"/>
          </w:rPr>
          <w:t xml:space="preserve"> </w:t>
        </w:r>
        <w:smartTag w:uri="urn:schemas-microsoft-com:office:smarttags" w:element="PlaceType">
          <w:r w:rsidR="001709A7" w:rsidRPr="002460B2">
            <w:rPr>
              <w:sz w:val="24"/>
              <w:szCs w:val="24"/>
            </w:rPr>
            <w:t>States</w:t>
          </w:r>
        </w:smartTag>
      </w:smartTag>
      <w:r w:rsidR="001709A7" w:rsidRPr="002460B2">
        <w:rPr>
          <w:sz w:val="24"/>
          <w:szCs w:val="24"/>
        </w:rPr>
        <w:t xml:space="preserve"> have a policy on free health care for pregnant women, including Post Abortion Care (PAC) services.</w:t>
      </w:r>
    </w:p>
    <w:p w:rsidR="00151CA7" w:rsidRPr="002460B2" w:rsidRDefault="00151CA7" w:rsidP="00640B1A">
      <w:pPr>
        <w:spacing w:line="240" w:lineRule="auto"/>
        <w:rPr>
          <w:sz w:val="24"/>
          <w:szCs w:val="24"/>
        </w:rPr>
      </w:pPr>
    </w:p>
    <w:p w:rsidR="001709A7" w:rsidRDefault="001709A7" w:rsidP="00640B1A">
      <w:pPr>
        <w:spacing w:line="240" w:lineRule="auto"/>
        <w:rPr>
          <w:sz w:val="24"/>
          <w:szCs w:val="24"/>
        </w:rPr>
      </w:pPr>
      <w:r w:rsidRPr="002460B2">
        <w:rPr>
          <w:b/>
          <w:sz w:val="24"/>
          <w:szCs w:val="24"/>
        </w:rPr>
        <w:t>12.2</w:t>
      </w:r>
      <w:r w:rsidRPr="002460B2">
        <w:rPr>
          <w:sz w:val="24"/>
          <w:szCs w:val="24"/>
        </w:rPr>
        <w:t xml:space="preserve"> Notably, the Medium Term Plan of Action for Health Sector Reform initiated by the present administration is still ongoing. Through the Federal Ministry of Health and other stakeholders, the Federal Government aims to achieve tangible improvement in seven key areas: </w:t>
      </w:r>
    </w:p>
    <w:p w:rsidR="00151CA7" w:rsidRPr="002460B2" w:rsidRDefault="00151CA7" w:rsidP="00640B1A">
      <w:pPr>
        <w:spacing w:line="240" w:lineRule="auto"/>
        <w:rPr>
          <w:sz w:val="24"/>
          <w:szCs w:val="24"/>
        </w:rPr>
      </w:pPr>
    </w:p>
    <w:p w:rsidR="001709A7" w:rsidRPr="00151CA7" w:rsidRDefault="001709A7" w:rsidP="00640B1A">
      <w:pPr>
        <w:numPr>
          <w:ilvl w:val="0"/>
          <w:numId w:val="50"/>
        </w:numPr>
        <w:suppressAutoHyphens w:val="0"/>
        <w:spacing w:line="240" w:lineRule="auto"/>
        <w:rPr>
          <w:sz w:val="24"/>
          <w:szCs w:val="24"/>
        </w:rPr>
      </w:pPr>
      <w:r w:rsidRPr="00151CA7">
        <w:rPr>
          <w:sz w:val="24"/>
          <w:szCs w:val="24"/>
        </w:rPr>
        <w:t>Primary Health Care</w:t>
      </w:r>
    </w:p>
    <w:p w:rsidR="001709A7" w:rsidRPr="00151CA7" w:rsidRDefault="001709A7" w:rsidP="00640B1A">
      <w:pPr>
        <w:numPr>
          <w:ilvl w:val="0"/>
          <w:numId w:val="50"/>
        </w:numPr>
        <w:suppressAutoHyphens w:val="0"/>
        <w:spacing w:line="240" w:lineRule="auto"/>
        <w:rPr>
          <w:sz w:val="24"/>
          <w:szCs w:val="24"/>
        </w:rPr>
      </w:pPr>
      <w:r w:rsidRPr="00151CA7">
        <w:rPr>
          <w:sz w:val="24"/>
          <w:szCs w:val="24"/>
        </w:rPr>
        <w:t>Disease Control</w:t>
      </w:r>
    </w:p>
    <w:p w:rsidR="001709A7" w:rsidRPr="00151CA7" w:rsidRDefault="001709A7" w:rsidP="00640B1A">
      <w:pPr>
        <w:numPr>
          <w:ilvl w:val="0"/>
          <w:numId w:val="50"/>
        </w:numPr>
        <w:suppressAutoHyphens w:val="0"/>
        <w:spacing w:line="240" w:lineRule="auto"/>
        <w:rPr>
          <w:sz w:val="24"/>
          <w:szCs w:val="24"/>
        </w:rPr>
      </w:pPr>
      <w:r w:rsidRPr="00151CA7">
        <w:rPr>
          <w:sz w:val="24"/>
          <w:szCs w:val="24"/>
        </w:rPr>
        <w:t xml:space="preserve">Sexual and Reproductive Health (including STDs and HIV/AIDS) </w:t>
      </w:r>
    </w:p>
    <w:p w:rsidR="001709A7" w:rsidRPr="00151CA7" w:rsidRDefault="001709A7" w:rsidP="00640B1A">
      <w:pPr>
        <w:numPr>
          <w:ilvl w:val="0"/>
          <w:numId w:val="50"/>
        </w:numPr>
        <w:suppressAutoHyphens w:val="0"/>
        <w:spacing w:line="240" w:lineRule="auto"/>
        <w:rPr>
          <w:sz w:val="24"/>
          <w:szCs w:val="24"/>
        </w:rPr>
      </w:pPr>
      <w:r w:rsidRPr="00151CA7">
        <w:rPr>
          <w:sz w:val="24"/>
          <w:szCs w:val="24"/>
        </w:rPr>
        <w:t>Secondary and tertiary health care drug production</w:t>
      </w:r>
    </w:p>
    <w:p w:rsidR="001709A7" w:rsidRPr="00151CA7" w:rsidRDefault="001709A7" w:rsidP="00640B1A">
      <w:pPr>
        <w:numPr>
          <w:ilvl w:val="0"/>
          <w:numId w:val="50"/>
        </w:numPr>
        <w:suppressAutoHyphens w:val="0"/>
        <w:spacing w:line="240" w:lineRule="auto"/>
        <w:rPr>
          <w:sz w:val="24"/>
          <w:szCs w:val="24"/>
        </w:rPr>
      </w:pPr>
      <w:r w:rsidRPr="00151CA7">
        <w:rPr>
          <w:sz w:val="24"/>
          <w:szCs w:val="24"/>
        </w:rPr>
        <w:t xml:space="preserve">Management coordination with development partners </w:t>
      </w:r>
    </w:p>
    <w:p w:rsidR="001709A7" w:rsidRDefault="001709A7" w:rsidP="00640B1A">
      <w:pPr>
        <w:numPr>
          <w:ilvl w:val="0"/>
          <w:numId w:val="50"/>
        </w:numPr>
        <w:suppressAutoHyphens w:val="0"/>
        <w:spacing w:line="240" w:lineRule="auto"/>
        <w:rPr>
          <w:sz w:val="24"/>
          <w:szCs w:val="24"/>
        </w:rPr>
      </w:pPr>
      <w:r w:rsidRPr="00151CA7">
        <w:rPr>
          <w:sz w:val="24"/>
          <w:szCs w:val="24"/>
        </w:rPr>
        <w:t>Organization and management of health care delivery</w:t>
      </w:r>
    </w:p>
    <w:p w:rsidR="00151CA7" w:rsidRPr="00151CA7" w:rsidRDefault="00151CA7" w:rsidP="00151CA7">
      <w:pPr>
        <w:suppressAutoHyphens w:val="0"/>
        <w:spacing w:line="240" w:lineRule="auto"/>
        <w:rPr>
          <w:sz w:val="24"/>
          <w:szCs w:val="24"/>
        </w:rPr>
      </w:pPr>
    </w:p>
    <w:p w:rsidR="001709A7" w:rsidRDefault="001709A7" w:rsidP="00640B1A">
      <w:pPr>
        <w:spacing w:line="240" w:lineRule="auto"/>
        <w:rPr>
          <w:b/>
          <w:bCs/>
          <w:sz w:val="24"/>
          <w:szCs w:val="24"/>
        </w:rPr>
      </w:pPr>
      <w:r w:rsidRPr="002460B2">
        <w:rPr>
          <w:b/>
          <w:bCs/>
          <w:sz w:val="24"/>
          <w:szCs w:val="24"/>
        </w:rPr>
        <w:t>12.3</w:t>
      </w:r>
      <w:r w:rsidRPr="002460B2">
        <w:rPr>
          <w:b/>
          <w:bCs/>
          <w:sz w:val="24"/>
          <w:szCs w:val="24"/>
        </w:rPr>
        <w:tab/>
        <w:t>Actual Progress made to Ensure the Elimination of Discrimination Against</w:t>
      </w:r>
      <w:r w:rsidR="00151CA7">
        <w:rPr>
          <w:b/>
          <w:bCs/>
          <w:sz w:val="24"/>
          <w:szCs w:val="24"/>
        </w:rPr>
        <w:br/>
      </w:r>
      <w:r w:rsidRPr="002460B2">
        <w:rPr>
          <w:b/>
          <w:bCs/>
          <w:sz w:val="24"/>
          <w:szCs w:val="24"/>
        </w:rPr>
        <w:t>women in the health sector</w:t>
      </w:r>
    </w:p>
    <w:p w:rsidR="00151CA7" w:rsidRPr="002460B2" w:rsidRDefault="00151CA7" w:rsidP="00640B1A">
      <w:pPr>
        <w:spacing w:line="240" w:lineRule="auto"/>
        <w:rPr>
          <w:b/>
          <w:bCs/>
          <w:sz w:val="24"/>
          <w:szCs w:val="24"/>
        </w:rPr>
      </w:pPr>
    </w:p>
    <w:p w:rsidR="001709A7" w:rsidRDefault="00151CA7" w:rsidP="00640B1A">
      <w:pPr>
        <w:spacing w:line="240" w:lineRule="auto"/>
        <w:rPr>
          <w:sz w:val="24"/>
          <w:szCs w:val="24"/>
        </w:rPr>
      </w:pPr>
      <w:r>
        <w:rPr>
          <w:sz w:val="24"/>
          <w:szCs w:val="24"/>
        </w:rPr>
        <w:tab/>
      </w:r>
      <w:r w:rsidR="001709A7" w:rsidRPr="002460B2">
        <w:rPr>
          <w:sz w:val="24"/>
          <w:szCs w:val="24"/>
        </w:rPr>
        <w:t>Actual progress made in this area is determined by increase in the number of health care facilities and centers established since the last reporting period. In the fourth and fifth CEDAW country reports, data for 1999 indicated that there were 18, 258 registered Primary Health Care (PHC) facilities, 3, 275 secondary facilities and 29 tertiary facilities across the country. The 5</w:t>
      </w:r>
      <w:r w:rsidR="001709A7" w:rsidRPr="002460B2">
        <w:rPr>
          <w:sz w:val="24"/>
          <w:szCs w:val="24"/>
          <w:vertAlign w:val="superscript"/>
        </w:rPr>
        <w:t>th</w:t>
      </w:r>
      <w:r w:rsidR="001709A7" w:rsidRPr="002460B2">
        <w:rPr>
          <w:sz w:val="24"/>
          <w:szCs w:val="24"/>
        </w:rPr>
        <w:t xml:space="preserve"> report also noted that 67 percent of the PHC facilities, 25 percent of secondary facilities and all but one of the tertiary facilities were owned by the public sector.</w:t>
      </w:r>
      <w:r w:rsidR="002C1077">
        <w:rPr>
          <w:sz w:val="24"/>
          <w:szCs w:val="24"/>
        </w:rPr>
        <w:t xml:space="preserve"> </w:t>
      </w:r>
    </w:p>
    <w:p w:rsidR="00151CA7" w:rsidRPr="002460B2" w:rsidRDefault="00151CA7" w:rsidP="00640B1A">
      <w:pPr>
        <w:spacing w:line="240" w:lineRule="auto"/>
        <w:rPr>
          <w:sz w:val="24"/>
          <w:szCs w:val="24"/>
        </w:rPr>
      </w:pPr>
    </w:p>
    <w:p w:rsidR="001709A7" w:rsidRDefault="001709A7" w:rsidP="00640B1A">
      <w:pPr>
        <w:spacing w:line="240" w:lineRule="auto"/>
        <w:rPr>
          <w:b/>
          <w:bCs/>
          <w:sz w:val="24"/>
          <w:szCs w:val="24"/>
        </w:rPr>
      </w:pPr>
      <w:r w:rsidRPr="002460B2">
        <w:rPr>
          <w:b/>
          <w:bCs/>
          <w:sz w:val="24"/>
          <w:szCs w:val="24"/>
        </w:rPr>
        <w:t>12.4</w:t>
      </w:r>
      <w:r w:rsidRPr="002460B2">
        <w:rPr>
          <w:b/>
          <w:bCs/>
          <w:sz w:val="24"/>
          <w:szCs w:val="24"/>
        </w:rPr>
        <w:tab/>
        <w:t>Maternal mortality and morbidity</w:t>
      </w:r>
    </w:p>
    <w:p w:rsidR="00151CA7" w:rsidRPr="002460B2" w:rsidRDefault="00151CA7" w:rsidP="00640B1A">
      <w:pPr>
        <w:spacing w:line="240" w:lineRule="auto"/>
        <w:rPr>
          <w:b/>
          <w:bCs/>
          <w:sz w:val="24"/>
          <w:szCs w:val="24"/>
        </w:rPr>
      </w:pPr>
    </w:p>
    <w:p w:rsidR="001709A7" w:rsidRPr="002460B2" w:rsidRDefault="00151CA7" w:rsidP="00640B1A">
      <w:pPr>
        <w:spacing w:line="240" w:lineRule="auto"/>
        <w:rPr>
          <w:sz w:val="24"/>
          <w:szCs w:val="24"/>
        </w:rPr>
      </w:pPr>
      <w:r>
        <w:rPr>
          <w:sz w:val="24"/>
          <w:szCs w:val="24"/>
        </w:rPr>
        <w:tab/>
      </w:r>
      <w:r w:rsidR="001709A7" w:rsidRPr="002460B2">
        <w:rPr>
          <w:sz w:val="24"/>
          <w:szCs w:val="24"/>
        </w:rPr>
        <w:t>Statistics on maternal mortality and their geographic disparities reported in the 4</w:t>
      </w:r>
      <w:r w:rsidR="001709A7" w:rsidRPr="002460B2">
        <w:rPr>
          <w:sz w:val="24"/>
          <w:szCs w:val="24"/>
          <w:vertAlign w:val="superscript"/>
        </w:rPr>
        <w:t>th</w:t>
      </w:r>
      <w:r w:rsidR="001709A7" w:rsidRPr="002460B2">
        <w:rPr>
          <w:sz w:val="24"/>
          <w:szCs w:val="24"/>
        </w:rPr>
        <w:t xml:space="preserve"> periodic report remains unchanged as shown in figure 12.1. </w:t>
      </w:r>
    </w:p>
    <w:p w:rsidR="001709A7" w:rsidRPr="002460B2" w:rsidRDefault="001709A7" w:rsidP="00640B1A">
      <w:pPr>
        <w:pStyle w:val="Figures"/>
        <w:jc w:val="left"/>
        <w:rPr>
          <w:bCs/>
        </w:rPr>
      </w:pPr>
      <w:r w:rsidRPr="002460B2">
        <w:rPr>
          <w:noProof/>
        </w:rPr>
        <w:pict>
          <v:shape id="_x0000_s1028" type="#_x0000_t75" style="position:absolute;margin-left:0;margin-top:12pt;width:309pt;height:190.5pt;z-index:2">
            <v:imagedata r:id="rId27" o:title=""/>
            <w10:wrap type="topAndBottom"/>
          </v:shape>
        </w:pict>
      </w:r>
      <w:r w:rsidRPr="002460B2">
        <w:t xml:space="preserve">Fig. 12.1 Maternal Mortality Rate by Zones/ Urban and Rural areas </w:t>
      </w:r>
      <w:r w:rsidRPr="002460B2">
        <w:rPr>
          <w:bCs/>
        </w:rPr>
        <w:t>(per 100,000 live births)</w:t>
      </w:r>
    </w:p>
    <w:p w:rsidR="001709A7" w:rsidRDefault="001709A7" w:rsidP="00640B1A">
      <w:pPr>
        <w:pStyle w:val="FootnoteText"/>
        <w:spacing w:line="240" w:lineRule="auto"/>
        <w:rPr>
          <w:sz w:val="24"/>
          <w:szCs w:val="24"/>
        </w:rPr>
      </w:pPr>
      <w:r w:rsidRPr="002460B2">
        <w:rPr>
          <w:sz w:val="24"/>
          <w:szCs w:val="24"/>
        </w:rPr>
        <w:t>Source: NDHS, 1999</w:t>
      </w:r>
    </w:p>
    <w:p w:rsidR="00043E7D" w:rsidRPr="002460B2" w:rsidRDefault="00043E7D" w:rsidP="00640B1A">
      <w:pPr>
        <w:pStyle w:val="FootnoteText"/>
        <w:spacing w:line="240" w:lineRule="auto"/>
        <w:rPr>
          <w:sz w:val="24"/>
          <w:szCs w:val="24"/>
        </w:rPr>
      </w:pPr>
    </w:p>
    <w:p w:rsidR="001709A7" w:rsidRPr="002460B2" w:rsidRDefault="00043E7D" w:rsidP="00640B1A">
      <w:pPr>
        <w:widowControl w:val="0"/>
        <w:autoSpaceDE w:val="0"/>
        <w:autoSpaceDN w:val="0"/>
        <w:spacing w:line="240" w:lineRule="auto"/>
        <w:ind w:right="72"/>
        <w:rPr>
          <w:sz w:val="24"/>
          <w:szCs w:val="24"/>
        </w:rPr>
      </w:pPr>
      <w:r>
        <w:rPr>
          <w:spacing w:val="-2"/>
          <w:sz w:val="24"/>
          <w:szCs w:val="24"/>
        </w:rPr>
        <w:tab/>
      </w:r>
      <w:r w:rsidR="001709A7" w:rsidRPr="002460B2">
        <w:rPr>
          <w:spacing w:val="-2"/>
          <w:sz w:val="24"/>
          <w:szCs w:val="24"/>
        </w:rPr>
        <w:t>In pursuit of targets for MDG</w:t>
      </w:r>
      <w:r w:rsidR="008203B3">
        <w:rPr>
          <w:spacing w:val="-2"/>
          <w:sz w:val="24"/>
          <w:szCs w:val="24"/>
        </w:rPr>
        <w:t xml:space="preserve"> </w:t>
      </w:r>
      <w:r w:rsidR="001709A7" w:rsidRPr="002460B2">
        <w:rPr>
          <w:spacing w:val="-2"/>
          <w:sz w:val="24"/>
          <w:szCs w:val="24"/>
        </w:rPr>
        <w:t>4 &amp; 5 i.e. reduction in child mortality and improved maternal health respectively, the African Regional</w:t>
      </w:r>
      <w:r w:rsidR="001709A7" w:rsidRPr="002460B2">
        <w:rPr>
          <w:sz w:val="24"/>
          <w:szCs w:val="24"/>
        </w:rPr>
        <w:t xml:space="preserve"> Reproductive Health Task Force, held between 20 and 24 October 2003, in </w:t>
      </w:r>
      <w:smartTag w:uri="urn:schemas-microsoft-com:office:smarttags" w:element="place">
        <w:smartTag w:uri="urn:schemas-microsoft-com:office:smarttags" w:element="City">
          <w:r w:rsidR="001709A7" w:rsidRPr="002460B2">
            <w:rPr>
              <w:sz w:val="24"/>
              <w:szCs w:val="24"/>
            </w:rPr>
            <w:t>Dakar</w:t>
          </w:r>
        </w:smartTag>
        <w:r w:rsidR="001709A7" w:rsidRPr="002460B2">
          <w:rPr>
            <w:sz w:val="24"/>
            <w:szCs w:val="24"/>
          </w:rPr>
          <w:t xml:space="preserve">, </w:t>
        </w:r>
        <w:smartTag w:uri="urn:schemas-microsoft-com:office:smarttags" w:element="country-region">
          <w:r w:rsidR="001709A7" w:rsidRPr="002460B2">
            <w:rPr>
              <w:sz w:val="24"/>
              <w:szCs w:val="24"/>
            </w:rPr>
            <w:t>Senegal</w:t>
          </w:r>
        </w:smartTag>
      </w:smartTag>
      <w:r w:rsidR="001709A7" w:rsidRPr="002460B2">
        <w:rPr>
          <w:sz w:val="24"/>
          <w:szCs w:val="24"/>
        </w:rPr>
        <w:t xml:space="preserve"> called on all partners to develop and implement a Road Map for accelerated maternal and newborn mortality reduction. </w:t>
      </w:r>
      <w:smartTag w:uri="urn:schemas-microsoft-com:office:smarttags" w:element="place">
        <w:smartTag w:uri="urn:schemas-microsoft-com:office:smarttags" w:element="country-region">
          <w:r w:rsidR="001709A7" w:rsidRPr="002460B2">
            <w:rPr>
              <w:sz w:val="24"/>
              <w:szCs w:val="24"/>
            </w:rPr>
            <w:t>Nigeria</w:t>
          </w:r>
        </w:smartTag>
      </w:smartTag>
      <w:r w:rsidR="00BA1D49">
        <w:rPr>
          <w:sz w:val="24"/>
          <w:szCs w:val="24"/>
        </w:rPr>
        <w:t>’</w:t>
      </w:r>
      <w:r w:rsidR="001709A7" w:rsidRPr="002460B2">
        <w:rPr>
          <w:sz w:val="24"/>
          <w:szCs w:val="24"/>
        </w:rPr>
        <w:t>s Road Map has consequently been developed, as an adaptation of the regional road map.</w:t>
      </w:r>
    </w:p>
    <w:p w:rsidR="001709A7" w:rsidRDefault="00043E7D" w:rsidP="00640B1A">
      <w:pPr>
        <w:spacing w:line="240" w:lineRule="auto"/>
        <w:rPr>
          <w:sz w:val="24"/>
          <w:szCs w:val="24"/>
        </w:rPr>
      </w:pPr>
      <w:r>
        <w:rPr>
          <w:sz w:val="24"/>
          <w:szCs w:val="24"/>
        </w:rPr>
        <w:tab/>
      </w:r>
      <w:r w:rsidR="001709A7" w:rsidRPr="002460B2">
        <w:rPr>
          <w:sz w:val="24"/>
          <w:szCs w:val="24"/>
        </w:rPr>
        <w:t>The Map provides a framework for building strategic partnerships for increased investment in maternal and newborn health at institutional and programme levels. The implementation at country level will be considered in 2 phases of 5 years each, namely: Phase 1: 2005 – 2009; Phase 2: 2010 – 2014; and Final Reporting year: 2015.</w:t>
      </w:r>
    </w:p>
    <w:p w:rsidR="00043E7D" w:rsidRPr="002460B2" w:rsidRDefault="00043E7D" w:rsidP="00640B1A">
      <w:pPr>
        <w:spacing w:line="240" w:lineRule="auto"/>
        <w:rPr>
          <w:sz w:val="24"/>
          <w:szCs w:val="24"/>
        </w:rPr>
      </w:pPr>
    </w:p>
    <w:p w:rsidR="001709A7" w:rsidRDefault="00043E7D" w:rsidP="00640B1A">
      <w:pPr>
        <w:spacing w:line="240" w:lineRule="auto"/>
        <w:rPr>
          <w:sz w:val="24"/>
          <w:szCs w:val="24"/>
        </w:rPr>
      </w:pPr>
      <w:r>
        <w:rPr>
          <w:sz w:val="24"/>
          <w:szCs w:val="24"/>
        </w:rPr>
        <w:tab/>
      </w:r>
      <w:r w:rsidR="001709A7" w:rsidRPr="002460B2">
        <w:rPr>
          <w:sz w:val="24"/>
          <w:szCs w:val="24"/>
        </w:rPr>
        <w:t xml:space="preserve">In contributing to a reduction in the maternal, neo-natal mortality and morbidity in </w:t>
      </w:r>
      <w:smartTag w:uri="urn:schemas-microsoft-com:office:smarttags" w:element="country-region">
        <w:smartTag w:uri="urn:schemas-microsoft-com:office:smarttags" w:element="place">
          <w:r w:rsidR="001709A7" w:rsidRPr="002460B2">
            <w:rPr>
              <w:sz w:val="24"/>
              <w:szCs w:val="24"/>
            </w:rPr>
            <w:t>Nigeria</w:t>
          </w:r>
        </w:smartTag>
      </w:smartTag>
      <w:r w:rsidR="001709A7" w:rsidRPr="002460B2">
        <w:rPr>
          <w:sz w:val="24"/>
          <w:szCs w:val="24"/>
        </w:rPr>
        <w:t xml:space="preserve">, the UNFPA is supporting capacity building efforts and provision of medical equipment in 15 States of the Federation, especially, in the areas of life-saving skills for midwives. This has resulted in an increase in the number of standard basic PHC facilities in the country. </w:t>
      </w:r>
    </w:p>
    <w:p w:rsidR="00043E7D" w:rsidRPr="002460B2" w:rsidRDefault="00043E7D" w:rsidP="00640B1A">
      <w:pPr>
        <w:spacing w:line="240" w:lineRule="auto"/>
        <w:rPr>
          <w:sz w:val="24"/>
          <w:szCs w:val="24"/>
        </w:rPr>
      </w:pPr>
    </w:p>
    <w:p w:rsidR="001709A7" w:rsidRPr="002460B2" w:rsidRDefault="001709A7" w:rsidP="00640B1A">
      <w:pPr>
        <w:spacing w:line="240" w:lineRule="auto"/>
        <w:rPr>
          <w:b/>
          <w:bCs/>
          <w:sz w:val="24"/>
          <w:szCs w:val="24"/>
        </w:rPr>
      </w:pPr>
      <w:r w:rsidRPr="002460B2">
        <w:rPr>
          <w:b/>
          <w:bCs/>
          <w:sz w:val="24"/>
          <w:szCs w:val="24"/>
        </w:rPr>
        <w:t>12.4.1. Impact of Abortion Laws on Women</w:t>
      </w:r>
    </w:p>
    <w:p w:rsidR="00043E7D" w:rsidRDefault="00043E7D" w:rsidP="00640B1A">
      <w:pPr>
        <w:spacing w:line="240" w:lineRule="auto"/>
        <w:rPr>
          <w:color w:val="000000"/>
          <w:sz w:val="24"/>
          <w:szCs w:val="24"/>
        </w:rPr>
      </w:pPr>
    </w:p>
    <w:p w:rsidR="001709A7" w:rsidRDefault="00043E7D" w:rsidP="00640B1A">
      <w:pPr>
        <w:spacing w:line="240" w:lineRule="auto"/>
        <w:rPr>
          <w:color w:val="000000"/>
          <w:sz w:val="24"/>
          <w:szCs w:val="24"/>
        </w:rPr>
      </w:pPr>
      <w:r>
        <w:rPr>
          <w:color w:val="000000"/>
          <w:sz w:val="24"/>
          <w:szCs w:val="24"/>
        </w:rPr>
        <w:tab/>
      </w:r>
      <w:r w:rsidR="001709A7" w:rsidRPr="002460B2">
        <w:rPr>
          <w:color w:val="000000"/>
          <w:sz w:val="24"/>
          <w:szCs w:val="24"/>
        </w:rPr>
        <w:t xml:space="preserve">Section 297 of the Criminal Code (applicable in the South) and Penal Code (applicable in the North) prohibit abortion in </w:t>
      </w:r>
      <w:smartTag w:uri="urn:schemas-microsoft-com:office:smarttags" w:element="country-region">
        <w:smartTag w:uri="urn:schemas-microsoft-com:office:smarttags" w:element="place">
          <w:r w:rsidR="001709A7" w:rsidRPr="002460B2">
            <w:rPr>
              <w:color w:val="000000"/>
              <w:sz w:val="24"/>
              <w:szCs w:val="24"/>
            </w:rPr>
            <w:t>Nigeria</w:t>
          </w:r>
        </w:smartTag>
      </w:smartTag>
      <w:r w:rsidR="001709A7" w:rsidRPr="002460B2">
        <w:rPr>
          <w:color w:val="000000"/>
          <w:sz w:val="24"/>
          <w:szCs w:val="24"/>
        </w:rPr>
        <w:t xml:space="preserve"> except when it is done to save the life of the mother. The section provides that </w:t>
      </w:r>
      <w:r w:rsidR="001709A7" w:rsidRPr="00043E7D">
        <w:rPr>
          <w:bCs/>
          <w:i/>
          <w:iCs/>
          <w:color w:val="000000"/>
          <w:sz w:val="24"/>
          <w:szCs w:val="24"/>
        </w:rPr>
        <w:t>“a person is not criminally responsible for performing in good faith or with reasonable care and skills a surgical operation. …upon an unborn child for the preservation of the mother</w:t>
      </w:r>
      <w:r w:rsidR="00BA1D49" w:rsidRPr="00043E7D">
        <w:rPr>
          <w:bCs/>
          <w:i/>
          <w:iCs/>
          <w:color w:val="000000"/>
          <w:sz w:val="24"/>
          <w:szCs w:val="24"/>
        </w:rPr>
        <w:t>’</w:t>
      </w:r>
      <w:r w:rsidR="001709A7" w:rsidRPr="00043E7D">
        <w:rPr>
          <w:bCs/>
          <w:i/>
          <w:iCs/>
          <w:color w:val="000000"/>
          <w:sz w:val="24"/>
          <w:szCs w:val="24"/>
        </w:rPr>
        <w:t>s life</w:t>
      </w:r>
      <w:r w:rsidR="001709A7" w:rsidRPr="00043E7D">
        <w:rPr>
          <w:color w:val="000000"/>
          <w:sz w:val="24"/>
          <w:szCs w:val="24"/>
        </w:rPr>
        <w:t>.”</w:t>
      </w:r>
      <w:r w:rsidR="001709A7" w:rsidRPr="002460B2">
        <w:rPr>
          <w:color w:val="000000"/>
          <w:sz w:val="24"/>
          <w:szCs w:val="24"/>
        </w:rPr>
        <w:t xml:space="preserve"> The implication is that it is an offence when the surgical operation is not carried out to save or preserve life.</w:t>
      </w:r>
    </w:p>
    <w:p w:rsidR="00043E7D" w:rsidRPr="002460B2" w:rsidRDefault="00043E7D" w:rsidP="00640B1A">
      <w:pPr>
        <w:spacing w:line="240" w:lineRule="auto"/>
        <w:rPr>
          <w:color w:val="000000"/>
          <w:sz w:val="24"/>
          <w:szCs w:val="24"/>
        </w:rPr>
      </w:pPr>
    </w:p>
    <w:p w:rsidR="001709A7" w:rsidRDefault="00043E7D" w:rsidP="00640B1A">
      <w:pPr>
        <w:spacing w:line="240" w:lineRule="auto"/>
        <w:rPr>
          <w:color w:val="000000"/>
          <w:sz w:val="24"/>
          <w:szCs w:val="24"/>
        </w:rPr>
      </w:pPr>
      <w:r>
        <w:rPr>
          <w:color w:val="000000"/>
          <w:sz w:val="24"/>
          <w:szCs w:val="24"/>
        </w:rPr>
        <w:tab/>
      </w:r>
      <w:r w:rsidR="001709A7" w:rsidRPr="002460B2">
        <w:rPr>
          <w:color w:val="000000"/>
          <w:sz w:val="24"/>
          <w:szCs w:val="24"/>
        </w:rPr>
        <w:t>While S235 of the Penal Code also criminalizes “intentional performance of an act” preventing a child from being born alive or causing it to die after its birth”, ground of preservation may include consideration of risk posed by the pregnancy to the mother</w:t>
      </w:r>
      <w:r w:rsidR="00BA1D49">
        <w:rPr>
          <w:color w:val="000000"/>
          <w:sz w:val="24"/>
          <w:szCs w:val="24"/>
        </w:rPr>
        <w:t>’</w:t>
      </w:r>
      <w:r w:rsidR="001709A7" w:rsidRPr="002460B2">
        <w:rPr>
          <w:color w:val="000000"/>
          <w:sz w:val="24"/>
          <w:szCs w:val="24"/>
        </w:rPr>
        <w:t>s physical or mental health.</w:t>
      </w:r>
    </w:p>
    <w:p w:rsidR="00043E7D" w:rsidRPr="002460B2" w:rsidRDefault="00043E7D" w:rsidP="00640B1A">
      <w:pPr>
        <w:spacing w:line="240" w:lineRule="auto"/>
        <w:rPr>
          <w:color w:val="000000"/>
          <w:sz w:val="24"/>
          <w:szCs w:val="24"/>
        </w:rPr>
      </w:pPr>
    </w:p>
    <w:p w:rsidR="001709A7" w:rsidRDefault="00043E7D" w:rsidP="00640B1A">
      <w:pPr>
        <w:spacing w:line="240" w:lineRule="auto"/>
        <w:rPr>
          <w:sz w:val="24"/>
          <w:szCs w:val="24"/>
        </w:rPr>
      </w:pPr>
      <w:r>
        <w:rPr>
          <w:sz w:val="24"/>
          <w:szCs w:val="24"/>
        </w:rPr>
        <w:tab/>
      </w:r>
      <w:r w:rsidR="001709A7" w:rsidRPr="002460B2">
        <w:rPr>
          <w:sz w:val="24"/>
          <w:szCs w:val="24"/>
        </w:rPr>
        <w:t>Other offences related to abortion in the Nigerian legal system includes supply of materials knowing that they will be used for abortion – Section 230 of the Criminal Code; and the Penal Code provides that any person who intentionally undertakes any act to cause miscarriage is subject to 14 years imprisonment.</w:t>
      </w:r>
    </w:p>
    <w:p w:rsidR="00043E7D" w:rsidRPr="002460B2" w:rsidRDefault="00043E7D" w:rsidP="00640B1A">
      <w:pPr>
        <w:spacing w:line="240" w:lineRule="auto"/>
        <w:rPr>
          <w:color w:val="000000"/>
          <w:sz w:val="24"/>
          <w:szCs w:val="24"/>
        </w:rPr>
      </w:pPr>
    </w:p>
    <w:p w:rsidR="001709A7" w:rsidRDefault="00043E7D" w:rsidP="00640B1A">
      <w:pPr>
        <w:spacing w:line="240" w:lineRule="auto"/>
        <w:rPr>
          <w:color w:val="000000"/>
          <w:sz w:val="24"/>
          <w:szCs w:val="24"/>
        </w:rPr>
      </w:pPr>
      <w:r>
        <w:rPr>
          <w:color w:val="000000"/>
          <w:sz w:val="24"/>
          <w:szCs w:val="24"/>
        </w:rPr>
        <w:tab/>
      </w:r>
      <w:r w:rsidR="001709A7" w:rsidRPr="002460B2">
        <w:rPr>
          <w:color w:val="000000"/>
          <w:sz w:val="24"/>
          <w:szCs w:val="24"/>
        </w:rPr>
        <w:t xml:space="preserve">Admittedly, maternal mortality rate is still very high in </w:t>
      </w:r>
      <w:smartTag w:uri="urn:schemas-microsoft-com:office:smarttags" w:element="country-region">
        <w:smartTag w:uri="urn:schemas-microsoft-com:office:smarttags" w:element="place">
          <w:r w:rsidR="001709A7" w:rsidRPr="002460B2">
            <w:rPr>
              <w:color w:val="000000"/>
              <w:sz w:val="24"/>
              <w:szCs w:val="24"/>
            </w:rPr>
            <w:t>Nigeria</w:t>
          </w:r>
        </w:smartTag>
      </w:smartTag>
      <w:r w:rsidR="001709A7" w:rsidRPr="002460B2">
        <w:rPr>
          <w:color w:val="000000"/>
          <w:sz w:val="24"/>
          <w:szCs w:val="24"/>
        </w:rPr>
        <w:t xml:space="preserve">. Of the total number of abortions in </w:t>
      </w:r>
      <w:smartTag w:uri="urn:schemas-microsoft-com:office:smarttags" w:element="place">
        <w:smartTag w:uri="urn:schemas-microsoft-com:office:smarttags" w:element="country-region">
          <w:r w:rsidR="001709A7" w:rsidRPr="002460B2">
            <w:rPr>
              <w:color w:val="000000"/>
              <w:sz w:val="24"/>
              <w:szCs w:val="24"/>
            </w:rPr>
            <w:t>Nigeria</w:t>
          </w:r>
        </w:smartTag>
      </w:smartTag>
      <w:r w:rsidR="001709A7" w:rsidRPr="002460B2">
        <w:rPr>
          <w:color w:val="000000"/>
          <w:sz w:val="24"/>
          <w:szCs w:val="24"/>
        </w:rPr>
        <w:t>, physicians perform only 40%. Low income women and girls who cannot afford the high cost of abortion or who are ignorant of the dangers of unsafe procedures utilized by unqualified individuals, stand very high risks of loosing their lives.</w:t>
      </w:r>
    </w:p>
    <w:p w:rsidR="00043E7D" w:rsidRPr="002460B2" w:rsidRDefault="00043E7D" w:rsidP="00640B1A">
      <w:pPr>
        <w:spacing w:line="240" w:lineRule="auto"/>
        <w:rPr>
          <w:color w:val="000000"/>
          <w:sz w:val="24"/>
          <w:szCs w:val="24"/>
        </w:rPr>
      </w:pPr>
    </w:p>
    <w:p w:rsidR="001709A7" w:rsidRPr="002460B2" w:rsidRDefault="001709A7" w:rsidP="00640B1A">
      <w:pPr>
        <w:spacing w:line="240" w:lineRule="auto"/>
        <w:rPr>
          <w:b/>
          <w:bCs/>
          <w:sz w:val="24"/>
          <w:szCs w:val="24"/>
        </w:rPr>
      </w:pPr>
      <w:r w:rsidRPr="002460B2">
        <w:rPr>
          <w:b/>
          <w:bCs/>
          <w:sz w:val="24"/>
          <w:szCs w:val="24"/>
        </w:rPr>
        <w:t>12.4.2 Post Abortion Care</w:t>
      </w:r>
    </w:p>
    <w:p w:rsidR="00043E7D" w:rsidRDefault="00043E7D" w:rsidP="00640B1A">
      <w:pPr>
        <w:spacing w:line="240" w:lineRule="auto"/>
        <w:rPr>
          <w:sz w:val="24"/>
          <w:szCs w:val="24"/>
        </w:rPr>
      </w:pPr>
    </w:p>
    <w:p w:rsidR="001709A7" w:rsidRDefault="00043E7D" w:rsidP="00640B1A">
      <w:pPr>
        <w:spacing w:line="240" w:lineRule="auto"/>
        <w:rPr>
          <w:sz w:val="24"/>
          <w:szCs w:val="24"/>
        </w:rPr>
      </w:pPr>
      <w:r>
        <w:rPr>
          <w:sz w:val="24"/>
          <w:szCs w:val="24"/>
        </w:rPr>
        <w:tab/>
      </w:r>
      <w:r w:rsidR="001709A7" w:rsidRPr="002460B2">
        <w:rPr>
          <w:sz w:val="24"/>
          <w:szCs w:val="24"/>
        </w:rPr>
        <w:t>In 2001, the Federal Government adopted a comprehensive national reproductive health policy that provides an excellent framework for addressing the many reproductive health needs of women, and safe abortion, including post abortion care, to the full extent of the law.</w:t>
      </w:r>
      <w:r w:rsidR="008203B3">
        <w:rPr>
          <w:sz w:val="24"/>
          <w:szCs w:val="24"/>
        </w:rPr>
        <w:t xml:space="preserve"> </w:t>
      </w:r>
      <w:r w:rsidR="001709A7" w:rsidRPr="002460B2">
        <w:rPr>
          <w:sz w:val="24"/>
          <w:szCs w:val="24"/>
        </w:rPr>
        <w:t xml:space="preserve">This policy is one of the only national reproductive health policies in sub-Saharan </w:t>
      </w:r>
      <w:smartTag w:uri="urn:schemas-microsoft-com:office:smarttags" w:element="place">
        <w:r w:rsidR="001709A7" w:rsidRPr="002460B2">
          <w:rPr>
            <w:sz w:val="24"/>
            <w:szCs w:val="24"/>
          </w:rPr>
          <w:t>Africa</w:t>
        </w:r>
      </w:smartTag>
      <w:r w:rsidR="001709A7" w:rsidRPr="002460B2">
        <w:rPr>
          <w:sz w:val="24"/>
          <w:szCs w:val="24"/>
        </w:rPr>
        <w:t xml:space="preserve"> that recognizes that women have a legal right to abortion in certain circumstances.</w:t>
      </w:r>
      <w:r w:rsidR="008203B3">
        <w:rPr>
          <w:sz w:val="24"/>
          <w:szCs w:val="24"/>
        </w:rPr>
        <w:t xml:space="preserve"> </w:t>
      </w:r>
    </w:p>
    <w:p w:rsidR="00043E7D" w:rsidRPr="002460B2" w:rsidRDefault="00043E7D" w:rsidP="00640B1A">
      <w:pPr>
        <w:spacing w:line="240" w:lineRule="auto"/>
        <w:rPr>
          <w:sz w:val="24"/>
          <w:szCs w:val="24"/>
        </w:rPr>
      </w:pPr>
    </w:p>
    <w:p w:rsidR="001709A7" w:rsidRDefault="00043E7D" w:rsidP="00640B1A">
      <w:pPr>
        <w:spacing w:line="240" w:lineRule="auto"/>
        <w:rPr>
          <w:sz w:val="24"/>
          <w:szCs w:val="24"/>
        </w:rPr>
      </w:pPr>
      <w:r>
        <w:rPr>
          <w:sz w:val="24"/>
          <w:szCs w:val="24"/>
        </w:rPr>
        <w:tab/>
      </w:r>
      <w:r w:rsidR="001709A7" w:rsidRPr="002460B2">
        <w:rPr>
          <w:sz w:val="24"/>
          <w:szCs w:val="24"/>
        </w:rPr>
        <w:t>The policy endorses the need for legal abortion services to be available, but relatively few or no public health services yet offer such services.</w:t>
      </w:r>
      <w:r w:rsidR="008203B3">
        <w:rPr>
          <w:sz w:val="24"/>
          <w:szCs w:val="24"/>
        </w:rPr>
        <w:t xml:space="preserve"> </w:t>
      </w:r>
      <w:r w:rsidR="001709A7" w:rsidRPr="002460B2">
        <w:rPr>
          <w:sz w:val="24"/>
          <w:szCs w:val="24"/>
        </w:rPr>
        <w:t>Government has endorsed but has not yet applied guidance from the World Health Organization on provision of safe abortion care beyond the inclusion of safe abortion in the national RH policy.</w:t>
      </w:r>
    </w:p>
    <w:p w:rsidR="00043E7D" w:rsidRPr="002460B2" w:rsidRDefault="00043E7D" w:rsidP="00640B1A">
      <w:pPr>
        <w:spacing w:line="240" w:lineRule="auto"/>
        <w:rPr>
          <w:sz w:val="24"/>
          <w:szCs w:val="24"/>
        </w:rPr>
      </w:pPr>
    </w:p>
    <w:p w:rsidR="001709A7" w:rsidRDefault="00043E7D" w:rsidP="00640B1A">
      <w:pPr>
        <w:spacing w:line="240" w:lineRule="auto"/>
        <w:rPr>
          <w:sz w:val="24"/>
          <w:szCs w:val="24"/>
        </w:rPr>
      </w:pPr>
      <w:r>
        <w:rPr>
          <w:sz w:val="24"/>
          <w:szCs w:val="24"/>
        </w:rPr>
        <w:tab/>
      </w:r>
      <w:r w:rsidR="001709A7" w:rsidRPr="002460B2">
        <w:rPr>
          <w:sz w:val="24"/>
          <w:szCs w:val="24"/>
        </w:rPr>
        <w:t xml:space="preserve">Unplanned pregnancy remains a concern in </w:t>
      </w:r>
      <w:smartTag w:uri="urn:schemas-microsoft-com:office:smarttags" w:element="country-region">
        <w:smartTag w:uri="urn:schemas-microsoft-com:office:smarttags" w:element="place">
          <w:r w:rsidR="001709A7" w:rsidRPr="002460B2">
            <w:rPr>
              <w:sz w:val="24"/>
              <w:szCs w:val="24"/>
            </w:rPr>
            <w:t>Nigeria</w:t>
          </w:r>
        </w:smartTag>
      </w:smartTag>
      <w:r w:rsidR="001709A7" w:rsidRPr="002460B2">
        <w:rPr>
          <w:sz w:val="24"/>
          <w:szCs w:val="24"/>
        </w:rPr>
        <w:t>.</w:t>
      </w:r>
      <w:r w:rsidR="008203B3">
        <w:rPr>
          <w:sz w:val="24"/>
          <w:szCs w:val="24"/>
        </w:rPr>
        <w:t xml:space="preserve"> </w:t>
      </w:r>
      <w:r w:rsidR="001709A7" w:rsidRPr="002460B2">
        <w:rPr>
          <w:sz w:val="24"/>
          <w:szCs w:val="24"/>
        </w:rPr>
        <w:t xml:space="preserve">Of the approximately 6.6 million pregnancies that occur each year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63% end in planned births, 10% in unplanned births (mistimed or unwanted) births, 11% in induced abortion and 16% in miscarriage.</w:t>
      </w:r>
      <w:r w:rsidR="008203B3">
        <w:rPr>
          <w:sz w:val="24"/>
          <w:szCs w:val="24"/>
        </w:rPr>
        <w:t xml:space="preserve"> </w:t>
      </w:r>
      <w:r w:rsidR="001709A7" w:rsidRPr="002460B2">
        <w:rPr>
          <w:sz w:val="24"/>
          <w:szCs w:val="24"/>
        </w:rPr>
        <w:t xml:space="preserve">About 25% of pregnancies each year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are unplanned (1.4 million), and 760,000, or slightly more than half of these, end in abortion.</w:t>
      </w:r>
      <w:r w:rsidR="008203B3">
        <w:rPr>
          <w:sz w:val="24"/>
          <w:szCs w:val="24"/>
        </w:rPr>
        <w:t xml:space="preserve"> </w:t>
      </w:r>
      <w:r w:rsidR="001709A7" w:rsidRPr="002460B2">
        <w:rPr>
          <w:sz w:val="24"/>
          <w:szCs w:val="24"/>
        </w:rPr>
        <w:t>Women in the North and in the South are equally likely to have experienced an unwanted pregnancy.</w:t>
      </w:r>
      <w:r w:rsidR="008203B3">
        <w:rPr>
          <w:sz w:val="24"/>
          <w:szCs w:val="24"/>
        </w:rPr>
        <w:t xml:space="preserve"> </w:t>
      </w:r>
      <w:r w:rsidR="001709A7" w:rsidRPr="002460B2">
        <w:rPr>
          <w:sz w:val="24"/>
          <w:szCs w:val="24"/>
        </w:rPr>
        <w:t>Seventeen percent (17%) of women said they ended an unwanted pregnancy because they wished to space the next birth or avoid having any more children (20% in North and 14% in South).</w:t>
      </w:r>
    </w:p>
    <w:p w:rsidR="00043E7D" w:rsidRPr="002460B2" w:rsidRDefault="00043E7D" w:rsidP="00640B1A">
      <w:pPr>
        <w:spacing w:line="240" w:lineRule="auto"/>
        <w:rPr>
          <w:sz w:val="24"/>
          <w:szCs w:val="24"/>
        </w:rPr>
      </w:pPr>
    </w:p>
    <w:p w:rsidR="001709A7" w:rsidRDefault="00043E7D" w:rsidP="00640B1A">
      <w:pPr>
        <w:spacing w:line="240" w:lineRule="auto"/>
        <w:rPr>
          <w:sz w:val="24"/>
          <w:szCs w:val="24"/>
        </w:rPr>
      </w:pPr>
      <w:r>
        <w:rPr>
          <w:sz w:val="24"/>
          <w:szCs w:val="24"/>
        </w:rPr>
        <w:tab/>
      </w:r>
      <w:r w:rsidR="001709A7" w:rsidRPr="002460B2">
        <w:rPr>
          <w:sz w:val="24"/>
          <w:szCs w:val="24"/>
        </w:rPr>
        <w:t>The use of modern family planning remains low at 8%.</w:t>
      </w:r>
      <w:r w:rsidR="008203B3">
        <w:rPr>
          <w:sz w:val="24"/>
          <w:szCs w:val="24"/>
        </w:rPr>
        <w:t xml:space="preserve"> </w:t>
      </w:r>
      <w:r w:rsidR="001709A7" w:rsidRPr="002460B2">
        <w:rPr>
          <w:sz w:val="24"/>
          <w:szCs w:val="24"/>
        </w:rPr>
        <w:t>About 25% of women of childbearing age are in need of family planning—they are sexually active and able to have a child but do not want one soon or ever and are not using any contraceptive method.</w:t>
      </w:r>
      <w:r w:rsidR="008203B3">
        <w:rPr>
          <w:sz w:val="24"/>
          <w:szCs w:val="24"/>
        </w:rPr>
        <w:t xml:space="preserve"> </w:t>
      </w:r>
      <w:r w:rsidR="001709A7" w:rsidRPr="002460B2">
        <w:rPr>
          <w:sz w:val="24"/>
          <w:szCs w:val="24"/>
        </w:rPr>
        <w:t>Sixty percent (60%) of Nigerian women who have had an abortion were not using contraception at the time of becoming pregnant.</w:t>
      </w:r>
      <w:r w:rsidR="008203B3">
        <w:rPr>
          <w:sz w:val="24"/>
          <w:szCs w:val="24"/>
        </w:rPr>
        <w:t xml:space="preserve"> </w:t>
      </w:r>
      <w:r w:rsidR="001709A7" w:rsidRPr="002460B2">
        <w:rPr>
          <w:sz w:val="24"/>
          <w:szCs w:val="24"/>
        </w:rPr>
        <w:t>Among women having abortions, those most likely not to have been using contraception are poor women (80%), women with no schooling (78%), adolescents (72%) and those living in the North (71%).</w:t>
      </w:r>
    </w:p>
    <w:p w:rsidR="00043E7D" w:rsidRPr="002460B2" w:rsidRDefault="00043E7D" w:rsidP="00640B1A">
      <w:pPr>
        <w:spacing w:line="240" w:lineRule="auto"/>
        <w:rPr>
          <w:sz w:val="24"/>
          <w:szCs w:val="24"/>
        </w:rPr>
      </w:pPr>
    </w:p>
    <w:p w:rsidR="001709A7" w:rsidRDefault="00043E7D" w:rsidP="00640B1A">
      <w:pPr>
        <w:autoSpaceDE w:val="0"/>
        <w:autoSpaceDN w:val="0"/>
        <w:adjustRightInd w:val="0"/>
        <w:spacing w:line="240" w:lineRule="auto"/>
        <w:rPr>
          <w:sz w:val="24"/>
          <w:szCs w:val="24"/>
        </w:rPr>
      </w:pPr>
      <w:r>
        <w:rPr>
          <w:sz w:val="24"/>
          <w:szCs w:val="24"/>
        </w:rPr>
        <w:tab/>
      </w:r>
      <w:r w:rsidR="001709A7" w:rsidRPr="002460B2">
        <w:rPr>
          <w:sz w:val="24"/>
          <w:szCs w:val="24"/>
        </w:rPr>
        <w:t>Of the main causes of maternal mortality, unsafe abortion is the single most preventable cause of death.</w:t>
      </w:r>
      <w:r w:rsidR="008203B3">
        <w:rPr>
          <w:sz w:val="24"/>
          <w:szCs w:val="24"/>
        </w:rPr>
        <w:t xml:space="preserve"> </w:t>
      </w:r>
      <w:r w:rsidR="001709A7" w:rsidRPr="002460B2">
        <w:rPr>
          <w:sz w:val="24"/>
          <w:szCs w:val="24"/>
        </w:rPr>
        <w:t>Unsafe abortions remain frequent occurrences, killing over 34,000 Nigerian women annually</w:t>
      </w:r>
      <w:r w:rsidR="00ED57E3" w:rsidRPr="00ED57E3">
        <w:rPr>
          <w:sz w:val="24"/>
          <w:szCs w:val="24"/>
          <w:vertAlign w:val="superscript"/>
        </w:rPr>
        <w:t>i</w:t>
      </w:r>
      <w:r w:rsidR="00ED57E3" w:rsidRPr="002460B2">
        <w:rPr>
          <w:sz w:val="24"/>
          <w:szCs w:val="24"/>
        </w:rPr>
        <w:t>.</w:t>
      </w:r>
      <w:r w:rsidR="008203B3">
        <w:rPr>
          <w:sz w:val="24"/>
          <w:szCs w:val="24"/>
        </w:rPr>
        <w:t xml:space="preserve"> </w:t>
      </w:r>
      <w:r w:rsidR="001709A7" w:rsidRPr="002460B2">
        <w:rPr>
          <w:sz w:val="24"/>
          <w:szCs w:val="24"/>
        </w:rPr>
        <w:t>Many more women are likely to suffer chronic long-term complications.</w:t>
      </w:r>
      <w:r w:rsidR="008203B3">
        <w:rPr>
          <w:sz w:val="24"/>
          <w:szCs w:val="24"/>
        </w:rPr>
        <w:t xml:space="preserve"> </w:t>
      </w:r>
      <w:r w:rsidR="001709A7" w:rsidRPr="002460B2">
        <w:rPr>
          <w:sz w:val="24"/>
          <w:szCs w:val="24"/>
        </w:rPr>
        <w:t>Treating complications creates a drain on government health services.</w:t>
      </w:r>
      <w:r w:rsidR="008203B3">
        <w:rPr>
          <w:sz w:val="24"/>
          <w:szCs w:val="24"/>
        </w:rPr>
        <w:t xml:space="preserve"> </w:t>
      </w:r>
    </w:p>
    <w:p w:rsidR="00043E7D" w:rsidRPr="002460B2" w:rsidRDefault="00043E7D" w:rsidP="00640B1A">
      <w:pPr>
        <w:autoSpaceDE w:val="0"/>
        <w:autoSpaceDN w:val="0"/>
        <w:adjustRightInd w:val="0"/>
        <w:spacing w:line="240" w:lineRule="auto"/>
        <w:rPr>
          <w:sz w:val="24"/>
          <w:szCs w:val="24"/>
        </w:rPr>
      </w:pPr>
    </w:p>
    <w:p w:rsidR="001709A7" w:rsidRDefault="001709A7" w:rsidP="00640B1A">
      <w:pPr>
        <w:spacing w:line="240" w:lineRule="auto"/>
        <w:rPr>
          <w:b/>
          <w:bCs/>
          <w:color w:val="000000"/>
          <w:sz w:val="24"/>
          <w:szCs w:val="24"/>
        </w:rPr>
      </w:pPr>
      <w:r w:rsidRPr="002460B2">
        <w:rPr>
          <w:b/>
          <w:bCs/>
          <w:color w:val="000000"/>
          <w:sz w:val="24"/>
          <w:szCs w:val="24"/>
        </w:rPr>
        <w:t>12.4.2 Measures taken to Address Problems of Abortion and Post Abortion Issues</w:t>
      </w:r>
    </w:p>
    <w:p w:rsidR="00043E7D" w:rsidRPr="002460B2" w:rsidRDefault="00043E7D" w:rsidP="00640B1A">
      <w:pPr>
        <w:spacing w:line="240" w:lineRule="auto"/>
        <w:rPr>
          <w:b/>
          <w:bCs/>
          <w:color w:val="000000"/>
          <w:sz w:val="24"/>
          <w:szCs w:val="24"/>
        </w:rPr>
      </w:pPr>
    </w:p>
    <w:p w:rsidR="001709A7" w:rsidRDefault="00043E7D" w:rsidP="00640B1A">
      <w:pPr>
        <w:spacing w:line="240" w:lineRule="auto"/>
        <w:rPr>
          <w:color w:val="000000"/>
          <w:sz w:val="24"/>
          <w:szCs w:val="24"/>
        </w:rPr>
      </w:pPr>
      <w:r>
        <w:rPr>
          <w:color w:val="000000"/>
          <w:sz w:val="24"/>
          <w:szCs w:val="24"/>
        </w:rPr>
        <w:tab/>
      </w:r>
      <w:r w:rsidR="001709A7" w:rsidRPr="002460B2">
        <w:rPr>
          <w:color w:val="000000"/>
          <w:sz w:val="24"/>
          <w:szCs w:val="24"/>
        </w:rPr>
        <w:t xml:space="preserve">There are plans to reform the laws on abortion. A coalition of NGOs has packaged a bill on abortion and groundwork is in progress to garner support for the bill which will be presented before the National Assembly for passage into law soon. </w:t>
      </w:r>
    </w:p>
    <w:p w:rsidR="00043E7D" w:rsidRPr="002460B2" w:rsidRDefault="00043E7D" w:rsidP="00640B1A">
      <w:pPr>
        <w:spacing w:line="240" w:lineRule="auto"/>
        <w:rPr>
          <w:color w:val="000000"/>
          <w:sz w:val="24"/>
          <w:szCs w:val="24"/>
        </w:rPr>
      </w:pPr>
    </w:p>
    <w:p w:rsidR="001709A7" w:rsidRDefault="00043E7D" w:rsidP="00640B1A">
      <w:pPr>
        <w:spacing w:line="240" w:lineRule="auto"/>
        <w:rPr>
          <w:color w:val="000000"/>
          <w:sz w:val="24"/>
          <w:szCs w:val="24"/>
        </w:rPr>
      </w:pPr>
      <w:r>
        <w:rPr>
          <w:color w:val="000000"/>
          <w:sz w:val="24"/>
          <w:szCs w:val="24"/>
        </w:rPr>
        <w:tab/>
      </w:r>
      <w:r w:rsidR="001709A7" w:rsidRPr="002460B2">
        <w:rPr>
          <w:color w:val="000000"/>
          <w:sz w:val="24"/>
          <w:szCs w:val="24"/>
        </w:rPr>
        <w:t>Sexuality education programmes are in place in many states of the federation. Several schools have already adopted the sexuality education curriculum and are already using it.</w:t>
      </w:r>
    </w:p>
    <w:p w:rsidR="00043E7D" w:rsidRPr="002460B2" w:rsidRDefault="00043E7D" w:rsidP="00640B1A">
      <w:pPr>
        <w:spacing w:line="240" w:lineRule="auto"/>
        <w:rPr>
          <w:color w:val="000000"/>
          <w:sz w:val="24"/>
          <w:szCs w:val="24"/>
        </w:rPr>
      </w:pPr>
    </w:p>
    <w:p w:rsidR="001709A7" w:rsidRDefault="00043E7D" w:rsidP="00640B1A">
      <w:pPr>
        <w:spacing w:line="240" w:lineRule="auto"/>
        <w:rPr>
          <w:sz w:val="24"/>
          <w:szCs w:val="24"/>
        </w:rPr>
      </w:pPr>
      <w:r>
        <w:rPr>
          <w:sz w:val="24"/>
          <w:szCs w:val="24"/>
        </w:rPr>
        <w:tab/>
      </w:r>
      <w:smartTag w:uri="urn:schemas-microsoft-com:office:smarttags" w:element="country-region">
        <w:smartTag w:uri="urn:schemas-microsoft-com:office:smarttags" w:element="place">
          <w:r w:rsidR="001709A7" w:rsidRPr="002460B2">
            <w:rPr>
              <w:sz w:val="24"/>
              <w:szCs w:val="24"/>
            </w:rPr>
            <w:t>Nigeria</w:t>
          </w:r>
        </w:smartTag>
      </w:smartTag>
      <w:r w:rsidR="001709A7" w:rsidRPr="002460B2">
        <w:rPr>
          <w:sz w:val="24"/>
          <w:szCs w:val="24"/>
        </w:rPr>
        <w:t xml:space="preserve"> has made significant progress in improving the quality of Post - Abortion Care (PAC) in partnership with NGOs.</w:t>
      </w:r>
      <w:r w:rsidR="008203B3">
        <w:rPr>
          <w:sz w:val="24"/>
          <w:szCs w:val="24"/>
        </w:rPr>
        <w:t xml:space="preserve"> </w:t>
      </w:r>
      <w:r w:rsidR="001709A7" w:rsidRPr="002460B2">
        <w:rPr>
          <w:sz w:val="24"/>
          <w:szCs w:val="24"/>
        </w:rPr>
        <w:t>Ipas a notable Abuja based international NGO has been actively supporting PAC services in 98 public sector service delivery points in four priority states:</w:t>
      </w:r>
      <w:r w:rsidR="008203B3">
        <w:rPr>
          <w:sz w:val="24"/>
          <w:szCs w:val="24"/>
        </w:rPr>
        <w:t xml:space="preserve"> </w:t>
      </w:r>
      <w:r w:rsidR="001709A7" w:rsidRPr="002460B2">
        <w:rPr>
          <w:sz w:val="24"/>
          <w:szCs w:val="24"/>
        </w:rPr>
        <w:t>Kano, Sokoto, Kebbi, and Borno. These 98 facilities served 6,774 PAC clients between July 2005 and June 2006.</w:t>
      </w:r>
      <w:r w:rsidR="008203B3">
        <w:rPr>
          <w:sz w:val="24"/>
          <w:szCs w:val="24"/>
        </w:rPr>
        <w:t xml:space="preserve"> </w:t>
      </w:r>
      <w:r w:rsidR="001709A7" w:rsidRPr="002460B2">
        <w:rPr>
          <w:sz w:val="24"/>
          <w:szCs w:val="24"/>
        </w:rPr>
        <w:t>About 88% of first-trimester uterine evacuation procedures are performed with MVA in these sites, compared with 82% three years earlier.</w:t>
      </w:r>
      <w:r w:rsidR="008203B3">
        <w:rPr>
          <w:sz w:val="24"/>
          <w:szCs w:val="24"/>
        </w:rPr>
        <w:t xml:space="preserve"> </w:t>
      </w:r>
      <w:r w:rsidR="001709A7" w:rsidRPr="002460B2">
        <w:rPr>
          <w:sz w:val="24"/>
          <w:szCs w:val="24"/>
        </w:rPr>
        <w:t xml:space="preserve">Ipas is also working with the public health sector and local NGOs in seven focus states (Zamfara, Katsina, Adamawa, Taraba, Rivers, </w:t>
      </w:r>
      <w:smartTag w:uri="urn:schemas-microsoft-com:office:smarttags" w:element="place">
        <w:smartTag w:uri="urn:schemas-microsoft-com:office:smarttags" w:element="City">
          <w:r w:rsidR="001709A7" w:rsidRPr="002460B2">
            <w:rPr>
              <w:sz w:val="24"/>
              <w:szCs w:val="24"/>
            </w:rPr>
            <w:t>Lagos</w:t>
          </w:r>
        </w:smartTag>
      </w:smartTag>
      <w:r w:rsidR="001709A7" w:rsidRPr="002460B2">
        <w:rPr>
          <w:sz w:val="24"/>
          <w:szCs w:val="24"/>
        </w:rPr>
        <w:t>, and Abuja/Federal Capital Territory) to improve the quality of and access to PAC services.</w:t>
      </w:r>
      <w:r w:rsidR="008203B3">
        <w:rPr>
          <w:sz w:val="24"/>
          <w:szCs w:val="24"/>
        </w:rPr>
        <w:t xml:space="preserve"> </w:t>
      </w:r>
      <w:r w:rsidR="001709A7" w:rsidRPr="002460B2">
        <w:rPr>
          <w:sz w:val="24"/>
          <w:szCs w:val="24"/>
        </w:rPr>
        <w:t>To strengthen pre-service training, Ipas partnered with the Nursing and Midwifery Council of Nigeria to provide PAC training to midwife educators in all schools of midwifery in the country.</w:t>
      </w:r>
      <w:r w:rsidR="008203B3">
        <w:rPr>
          <w:sz w:val="24"/>
          <w:szCs w:val="24"/>
        </w:rPr>
        <w:t xml:space="preserve"> </w:t>
      </w:r>
      <w:r w:rsidR="001709A7" w:rsidRPr="002460B2">
        <w:rPr>
          <w:sz w:val="24"/>
          <w:szCs w:val="24"/>
        </w:rPr>
        <w:t xml:space="preserve">All midwife graduates now have skills for </w:t>
      </w:r>
      <w:smartTag w:uri="urn:schemas-microsoft-com:office:smarttags" w:element="place">
        <w:r w:rsidR="001709A7" w:rsidRPr="002460B2">
          <w:rPr>
            <w:sz w:val="24"/>
            <w:szCs w:val="24"/>
          </w:rPr>
          <w:t>PAC.</w:t>
        </w:r>
      </w:smartTag>
    </w:p>
    <w:p w:rsidR="00043E7D" w:rsidRPr="002460B2" w:rsidRDefault="00043E7D" w:rsidP="00640B1A">
      <w:pPr>
        <w:spacing w:line="240" w:lineRule="auto"/>
        <w:rPr>
          <w:sz w:val="24"/>
          <w:szCs w:val="24"/>
        </w:rPr>
      </w:pPr>
    </w:p>
    <w:p w:rsidR="001709A7" w:rsidRDefault="00043E7D" w:rsidP="00640B1A">
      <w:pPr>
        <w:autoSpaceDE w:val="0"/>
        <w:autoSpaceDN w:val="0"/>
        <w:adjustRightInd w:val="0"/>
        <w:spacing w:line="240" w:lineRule="auto"/>
        <w:rPr>
          <w:sz w:val="24"/>
          <w:szCs w:val="24"/>
        </w:rPr>
      </w:pPr>
      <w:r>
        <w:rPr>
          <w:sz w:val="24"/>
          <w:szCs w:val="24"/>
        </w:rPr>
        <w:tab/>
      </w:r>
      <w:r w:rsidR="001709A7" w:rsidRPr="002460B2">
        <w:rPr>
          <w:sz w:val="24"/>
          <w:szCs w:val="24"/>
        </w:rPr>
        <w:t xml:space="preserve">A range of technological options is available to help women cope with unintended pregnancy, including emergency contraception after unprotected intercourse and manual vacuum aspiration for safe pregnancy termination. </w:t>
      </w:r>
    </w:p>
    <w:p w:rsidR="00043E7D" w:rsidRPr="002460B2" w:rsidRDefault="00043E7D" w:rsidP="00640B1A">
      <w:pPr>
        <w:autoSpaceDE w:val="0"/>
        <w:autoSpaceDN w:val="0"/>
        <w:adjustRightInd w:val="0"/>
        <w:spacing w:line="240" w:lineRule="auto"/>
        <w:rPr>
          <w:sz w:val="24"/>
          <w:szCs w:val="24"/>
        </w:rPr>
      </w:pPr>
    </w:p>
    <w:p w:rsidR="001709A7" w:rsidRDefault="00043E7D" w:rsidP="00640B1A">
      <w:pPr>
        <w:autoSpaceDE w:val="0"/>
        <w:autoSpaceDN w:val="0"/>
        <w:adjustRightInd w:val="0"/>
        <w:spacing w:line="240" w:lineRule="auto"/>
        <w:rPr>
          <w:sz w:val="24"/>
          <w:szCs w:val="24"/>
        </w:rPr>
      </w:pPr>
      <w:r>
        <w:rPr>
          <w:sz w:val="24"/>
          <w:szCs w:val="24"/>
        </w:rPr>
        <w:tab/>
      </w:r>
      <w:r w:rsidR="001709A7" w:rsidRPr="002460B2">
        <w:rPr>
          <w:sz w:val="24"/>
          <w:szCs w:val="24"/>
        </w:rPr>
        <w:t>Further, misoprostol, an important drug with a number of obstetric uses, has been registered nationally for management of postpartum hemorrhage.</w:t>
      </w:r>
      <w:r w:rsidR="008203B3">
        <w:rPr>
          <w:sz w:val="24"/>
          <w:szCs w:val="24"/>
        </w:rPr>
        <w:t xml:space="preserve"> </w:t>
      </w:r>
      <w:r w:rsidR="001709A7" w:rsidRPr="002460B2">
        <w:rPr>
          <w:sz w:val="24"/>
          <w:szCs w:val="24"/>
        </w:rPr>
        <w:t>Manual vacuum aspiration (MVA) and misoprostol are part of the proposed Mama Kit (a proposed government-supplied equipment kit for safe motherhood programmes).</w:t>
      </w:r>
      <w:r w:rsidR="008203B3">
        <w:rPr>
          <w:sz w:val="24"/>
          <w:szCs w:val="24"/>
        </w:rPr>
        <w:t xml:space="preserve"> </w:t>
      </w:r>
    </w:p>
    <w:p w:rsidR="00043E7D" w:rsidRPr="002460B2" w:rsidRDefault="00043E7D" w:rsidP="00640B1A">
      <w:pPr>
        <w:autoSpaceDE w:val="0"/>
        <w:autoSpaceDN w:val="0"/>
        <w:adjustRightInd w:val="0"/>
        <w:spacing w:line="240" w:lineRule="auto"/>
        <w:rPr>
          <w:color w:val="000000"/>
          <w:sz w:val="24"/>
          <w:szCs w:val="24"/>
        </w:rPr>
      </w:pPr>
    </w:p>
    <w:p w:rsidR="001709A7" w:rsidRDefault="008203B3" w:rsidP="00640B1A">
      <w:pPr>
        <w:numPr>
          <w:ilvl w:val="1"/>
          <w:numId w:val="63"/>
        </w:numPr>
        <w:suppressAutoHyphens w:val="0"/>
        <w:spacing w:line="240" w:lineRule="auto"/>
        <w:rPr>
          <w:b/>
          <w:bCs/>
        </w:rPr>
      </w:pPr>
      <w:r>
        <w:rPr>
          <w:color w:val="000000"/>
          <w:sz w:val="24"/>
          <w:szCs w:val="24"/>
        </w:rPr>
        <w:t xml:space="preserve"> </w:t>
      </w:r>
      <w:r w:rsidR="001709A7" w:rsidRPr="002460B2">
        <w:rPr>
          <w:b/>
          <w:bCs/>
          <w:sz w:val="24"/>
          <w:szCs w:val="24"/>
        </w:rPr>
        <w:t>Infant and Under-five mortality rates</w:t>
      </w:r>
    </w:p>
    <w:p w:rsidR="001709A7" w:rsidRPr="002460B2" w:rsidRDefault="001709A7" w:rsidP="00640B1A">
      <w:pPr>
        <w:spacing w:line="240" w:lineRule="auto"/>
        <w:rPr>
          <w:b/>
          <w:bCs/>
          <w:sz w:val="24"/>
          <w:szCs w:val="24"/>
        </w:rPr>
      </w:pPr>
    </w:p>
    <w:tbl>
      <w:tblPr>
        <w:tblpPr w:leftFromText="180" w:rightFromText="180" w:vertAnchor="text" w:horzAnchor="margin" w:tblpXSpec="right" w:tblpY="17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0"/>
        <w:gridCol w:w="1581"/>
        <w:gridCol w:w="1761"/>
        <w:gridCol w:w="1457"/>
        <w:gridCol w:w="1439"/>
        <w:gridCol w:w="1658"/>
      </w:tblGrid>
      <w:tr w:rsidR="001709A7" w:rsidRPr="002460B2">
        <w:tc>
          <w:tcPr>
            <w:tcW w:w="0" w:type="auto"/>
            <w:gridSpan w:val="6"/>
          </w:tcPr>
          <w:p w:rsidR="001709A7" w:rsidRPr="002460B2" w:rsidRDefault="001709A7" w:rsidP="00640B1A">
            <w:pPr>
              <w:spacing w:line="240" w:lineRule="auto"/>
              <w:rPr>
                <w:sz w:val="24"/>
                <w:szCs w:val="24"/>
              </w:rPr>
            </w:pPr>
            <w:r w:rsidRPr="002460B2">
              <w:rPr>
                <w:b/>
                <w:bCs/>
                <w:sz w:val="24"/>
                <w:szCs w:val="24"/>
              </w:rPr>
              <w:t>Table 12.1: Childhood Mortality Rates Urban and Rural Areas (/ 1, 000 births)</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Background Characteristic</w:t>
            </w:r>
          </w:p>
        </w:tc>
        <w:tc>
          <w:tcPr>
            <w:tcW w:w="0" w:type="auto"/>
          </w:tcPr>
          <w:p w:rsidR="001709A7" w:rsidRPr="002460B2" w:rsidRDefault="001709A7" w:rsidP="00640B1A">
            <w:pPr>
              <w:spacing w:line="240" w:lineRule="auto"/>
              <w:rPr>
                <w:sz w:val="24"/>
                <w:szCs w:val="24"/>
              </w:rPr>
            </w:pPr>
            <w:r w:rsidRPr="002460B2">
              <w:rPr>
                <w:sz w:val="24"/>
                <w:szCs w:val="24"/>
              </w:rPr>
              <w:t>Neonatal</w:t>
            </w:r>
            <w:r w:rsidR="008203B3">
              <w:rPr>
                <w:sz w:val="24"/>
                <w:szCs w:val="24"/>
              </w:rPr>
              <w:t xml:space="preserve"> </w:t>
            </w:r>
            <w:r w:rsidRPr="002460B2">
              <w:rPr>
                <w:sz w:val="24"/>
                <w:szCs w:val="24"/>
              </w:rPr>
              <w:t>Mortality</w:t>
            </w:r>
          </w:p>
        </w:tc>
        <w:tc>
          <w:tcPr>
            <w:tcW w:w="0" w:type="auto"/>
          </w:tcPr>
          <w:p w:rsidR="001709A7" w:rsidRPr="002460B2" w:rsidRDefault="001709A7" w:rsidP="00640B1A">
            <w:pPr>
              <w:spacing w:line="240" w:lineRule="auto"/>
              <w:rPr>
                <w:sz w:val="24"/>
                <w:szCs w:val="24"/>
              </w:rPr>
            </w:pPr>
            <w:r w:rsidRPr="002460B2">
              <w:rPr>
                <w:sz w:val="24"/>
                <w:szCs w:val="24"/>
              </w:rPr>
              <w:t>Post neonatal Mortality</w:t>
            </w:r>
          </w:p>
        </w:tc>
        <w:tc>
          <w:tcPr>
            <w:tcW w:w="0" w:type="auto"/>
          </w:tcPr>
          <w:p w:rsidR="001709A7" w:rsidRPr="002460B2" w:rsidRDefault="001709A7" w:rsidP="00640B1A">
            <w:pPr>
              <w:spacing w:line="240" w:lineRule="auto"/>
              <w:rPr>
                <w:sz w:val="24"/>
                <w:szCs w:val="24"/>
              </w:rPr>
            </w:pPr>
            <w:r w:rsidRPr="002460B2">
              <w:rPr>
                <w:sz w:val="24"/>
                <w:szCs w:val="24"/>
              </w:rPr>
              <w:t>Infant Mortality</w:t>
            </w:r>
          </w:p>
        </w:tc>
        <w:tc>
          <w:tcPr>
            <w:tcW w:w="0" w:type="auto"/>
          </w:tcPr>
          <w:p w:rsidR="001709A7" w:rsidRPr="002460B2" w:rsidRDefault="001709A7" w:rsidP="00640B1A">
            <w:pPr>
              <w:spacing w:line="240" w:lineRule="auto"/>
              <w:rPr>
                <w:sz w:val="24"/>
                <w:szCs w:val="24"/>
              </w:rPr>
            </w:pPr>
            <w:r w:rsidRPr="002460B2">
              <w:rPr>
                <w:sz w:val="24"/>
                <w:szCs w:val="24"/>
              </w:rPr>
              <w:t>Child Mortality</w:t>
            </w:r>
          </w:p>
        </w:tc>
        <w:tc>
          <w:tcPr>
            <w:tcW w:w="0" w:type="auto"/>
          </w:tcPr>
          <w:p w:rsidR="001709A7" w:rsidRPr="002460B2" w:rsidRDefault="001709A7" w:rsidP="00640B1A">
            <w:pPr>
              <w:spacing w:line="240" w:lineRule="auto"/>
              <w:rPr>
                <w:sz w:val="24"/>
                <w:szCs w:val="24"/>
              </w:rPr>
            </w:pPr>
            <w:r w:rsidRPr="002460B2">
              <w:rPr>
                <w:sz w:val="24"/>
                <w:szCs w:val="24"/>
              </w:rPr>
              <w:t>Under-five Mortality</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Urban</w:t>
            </w:r>
          </w:p>
        </w:tc>
        <w:tc>
          <w:tcPr>
            <w:tcW w:w="0" w:type="auto"/>
          </w:tcPr>
          <w:p w:rsidR="001709A7" w:rsidRPr="002460B2" w:rsidRDefault="001709A7" w:rsidP="00640B1A">
            <w:pPr>
              <w:spacing w:line="240" w:lineRule="auto"/>
              <w:rPr>
                <w:sz w:val="24"/>
                <w:szCs w:val="24"/>
              </w:rPr>
            </w:pPr>
            <w:r w:rsidRPr="002460B2">
              <w:rPr>
                <w:sz w:val="24"/>
                <w:szCs w:val="24"/>
              </w:rPr>
              <w:t>37</w:t>
            </w:r>
          </w:p>
        </w:tc>
        <w:tc>
          <w:tcPr>
            <w:tcW w:w="0" w:type="auto"/>
          </w:tcPr>
          <w:p w:rsidR="001709A7" w:rsidRPr="002460B2" w:rsidRDefault="001709A7" w:rsidP="00640B1A">
            <w:pPr>
              <w:spacing w:line="240" w:lineRule="auto"/>
              <w:rPr>
                <w:sz w:val="24"/>
                <w:szCs w:val="24"/>
              </w:rPr>
            </w:pPr>
            <w:r w:rsidRPr="002460B2">
              <w:rPr>
                <w:sz w:val="24"/>
                <w:szCs w:val="24"/>
              </w:rPr>
              <w:t>44</w:t>
            </w:r>
          </w:p>
        </w:tc>
        <w:tc>
          <w:tcPr>
            <w:tcW w:w="0" w:type="auto"/>
          </w:tcPr>
          <w:p w:rsidR="001709A7" w:rsidRPr="002460B2" w:rsidRDefault="001709A7" w:rsidP="00640B1A">
            <w:pPr>
              <w:spacing w:line="240" w:lineRule="auto"/>
              <w:rPr>
                <w:sz w:val="24"/>
                <w:szCs w:val="24"/>
              </w:rPr>
            </w:pPr>
            <w:r w:rsidRPr="002460B2">
              <w:rPr>
                <w:sz w:val="24"/>
                <w:szCs w:val="24"/>
              </w:rPr>
              <w:t>81</w:t>
            </w:r>
          </w:p>
        </w:tc>
        <w:tc>
          <w:tcPr>
            <w:tcW w:w="0" w:type="auto"/>
          </w:tcPr>
          <w:p w:rsidR="001709A7" w:rsidRPr="002460B2" w:rsidRDefault="001709A7" w:rsidP="00640B1A">
            <w:pPr>
              <w:spacing w:line="240" w:lineRule="auto"/>
              <w:rPr>
                <w:sz w:val="24"/>
                <w:szCs w:val="24"/>
              </w:rPr>
            </w:pPr>
            <w:r w:rsidRPr="002460B2">
              <w:rPr>
                <w:sz w:val="24"/>
                <w:szCs w:val="24"/>
              </w:rPr>
              <w:t>78</w:t>
            </w:r>
          </w:p>
        </w:tc>
        <w:tc>
          <w:tcPr>
            <w:tcW w:w="0" w:type="auto"/>
          </w:tcPr>
          <w:p w:rsidR="001709A7" w:rsidRPr="002460B2" w:rsidRDefault="001709A7" w:rsidP="00640B1A">
            <w:pPr>
              <w:spacing w:line="240" w:lineRule="auto"/>
              <w:rPr>
                <w:sz w:val="24"/>
                <w:szCs w:val="24"/>
              </w:rPr>
            </w:pPr>
            <w:r w:rsidRPr="002460B2">
              <w:rPr>
                <w:sz w:val="24"/>
                <w:szCs w:val="24"/>
              </w:rPr>
              <w:t>153</w:t>
            </w:r>
          </w:p>
        </w:tc>
      </w:tr>
      <w:tr w:rsidR="001709A7" w:rsidRPr="002460B2">
        <w:tc>
          <w:tcPr>
            <w:tcW w:w="0" w:type="auto"/>
          </w:tcPr>
          <w:p w:rsidR="001709A7" w:rsidRPr="002460B2" w:rsidRDefault="001709A7" w:rsidP="00640B1A">
            <w:pPr>
              <w:spacing w:line="240" w:lineRule="auto"/>
              <w:rPr>
                <w:sz w:val="24"/>
                <w:szCs w:val="24"/>
              </w:rPr>
            </w:pPr>
            <w:r w:rsidRPr="002460B2">
              <w:rPr>
                <w:sz w:val="24"/>
                <w:szCs w:val="24"/>
              </w:rPr>
              <w:t>Rural</w:t>
            </w:r>
          </w:p>
        </w:tc>
        <w:tc>
          <w:tcPr>
            <w:tcW w:w="0" w:type="auto"/>
          </w:tcPr>
          <w:p w:rsidR="001709A7" w:rsidRPr="002460B2" w:rsidRDefault="001709A7" w:rsidP="00640B1A">
            <w:pPr>
              <w:spacing w:line="240" w:lineRule="auto"/>
              <w:rPr>
                <w:sz w:val="24"/>
                <w:szCs w:val="24"/>
              </w:rPr>
            </w:pPr>
            <w:r w:rsidRPr="002460B2">
              <w:rPr>
                <w:sz w:val="24"/>
                <w:szCs w:val="24"/>
              </w:rPr>
              <w:t>60</w:t>
            </w:r>
          </w:p>
        </w:tc>
        <w:tc>
          <w:tcPr>
            <w:tcW w:w="0" w:type="auto"/>
          </w:tcPr>
          <w:p w:rsidR="001709A7" w:rsidRPr="002460B2" w:rsidRDefault="001709A7" w:rsidP="00640B1A">
            <w:pPr>
              <w:spacing w:line="240" w:lineRule="auto"/>
              <w:rPr>
                <w:sz w:val="24"/>
                <w:szCs w:val="24"/>
              </w:rPr>
            </w:pPr>
            <w:r w:rsidRPr="002460B2">
              <w:rPr>
                <w:sz w:val="24"/>
                <w:szCs w:val="24"/>
              </w:rPr>
              <w:t>61</w:t>
            </w:r>
          </w:p>
        </w:tc>
        <w:tc>
          <w:tcPr>
            <w:tcW w:w="0" w:type="auto"/>
          </w:tcPr>
          <w:p w:rsidR="001709A7" w:rsidRPr="002460B2" w:rsidRDefault="001709A7" w:rsidP="00640B1A">
            <w:pPr>
              <w:spacing w:line="240" w:lineRule="auto"/>
              <w:rPr>
                <w:sz w:val="24"/>
                <w:szCs w:val="24"/>
              </w:rPr>
            </w:pPr>
            <w:r w:rsidRPr="002460B2">
              <w:rPr>
                <w:sz w:val="24"/>
                <w:szCs w:val="24"/>
              </w:rPr>
              <w:t>121</w:t>
            </w:r>
          </w:p>
        </w:tc>
        <w:tc>
          <w:tcPr>
            <w:tcW w:w="0" w:type="auto"/>
          </w:tcPr>
          <w:p w:rsidR="001709A7" w:rsidRPr="002460B2" w:rsidRDefault="001709A7" w:rsidP="00640B1A">
            <w:pPr>
              <w:spacing w:line="240" w:lineRule="auto"/>
              <w:rPr>
                <w:sz w:val="24"/>
                <w:szCs w:val="24"/>
              </w:rPr>
            </w:pPr>
            <w:r w:rsidRPr="002460B2">
              <w:rPr>
                <w:sz w:val="24"/>
                <w:szCs w:val="24"/>
              </w:rPr>
              <w:t>139</w:t>
            </w:r>
          </w:p>
        </w:tc>
        <w:tc>
          <w:tcPr>
            <w:tcW w:w="0" w:type="auto"/>
          </w:tcPr>
          <w:p w:rsidR="001709A7" w:rsidRPr="002460B2" w:rsidRDefault="001709A7" w:rsidP="00640B1A">
            <w:pPr>
              <w:spacing w:line="240" w:lineRule="auto"/>
              <w:rPr>
                <w:sz w:val="24"/>
                <w:szCs w:val="24"/>
              </w:rPr>
            </w:pPr>
            <w:r w:rsidRPr="002460B2">
              <w:rPr>
                <w:sz w:val="24"/>
                <w:szCs w:val="24"/>
              </w:rPr>
              <w:t>243</w:t>
            </w:r>
          </w:p>
        </w:tc>
      </w:tr>
      <w:tr w:rsidR="001709A7" w:rsidRPr="002460B2">
        <w:tc>
          <w:tcPr>
            <w:tcW w:w="0" w:type="auto"/>
            <w:gridSpan w:val="6"/>
          </w:tcPr>
          <w:p w:rsidR="001709A7" w:rsidRPr="002460B2" w:rsidRDefault="001709A7" w:rsidP="00640B1A">
            <w:pPr>
              <w:spacing w:line="240" w:lineRule="auto"/>
              <w:rPr>
                <w:sz w:val="24"/>
                <w:szCs w:val="24"/>
              </w:rPr>
            </w:pPr>
            <w:r w:rsidRPr="002460B2">
              <w:rPr>
                <w:sz w:val="24"/>
                <w:szCs w:val="24"/>
              </w:rPr>
              <w:t>Source: NDHS 2003</w:t>
            </w:r>
          </w:p>
        </w:tc>
      </w:tr>
    </w:tbl>
    <w:p w:rsidR="001709A7" w:rsidRDefault="00BD7CCD" w:rsidP="00640B1A">
      <w:pPr>
        <w:spacing w:line="240" w:lineRule="auto"/>
        <w:rPr>
          <w:sz w:val="24"/>
          <w:szCs w:val="24"/>
        </w:rPr>
      </w:pPr>
      <w:r>
        <w:rPr>
          <w:sz w:val="24"/>
          <w:szCs w:val="24"/>
        </w:rPr>
        <w:tab/>
      </w:r>
      <w:r w:rsidR="001709A7" w:rsidRPr="002460B2">
        <w:rPr>
          <w:sz w:val="24"/>
          <w:szCs w:val="24"/>
        </w:rPr>
        <w:t>Infant and under-five mortality rates are used in this Report to judge the performance of the country in providing health care services to children and pregnant mothers. The NDHS 2003 recorded that infant mortality rate in 2003 (100 per 1, 000 births) is significantly higher than those from the 1999 NDHS (75 per 1, 000) and the 1990 NDHS (87 per 1, 000). The NDHS 2003, however, noted that the difference between the rates may not indicate an increase in infant mortality, but rather reflects an underestimation during the previous surveys. Still, a mortality rate of 100 per 1, 000 births (10 percent) are very much on the high side, and efforts are in place to bring this rate to a minimal level.</w:t>
      </w:r>
      <w:r w:rsidR="008203B3">
        <w:rPr>
          <w:sz w:val="24"/>
          <w:szCs w:val="24"/>
        </w:rPr>
        <w:t xml:space="preserve"> </w:t>
      </w:r>
    </w:p>
    <w:p w:rsidR="00043E7D" w:rsidRPr="002460B2" w:rsidRDefault="00043E7D" w:rsidP="00640B1A">
      <w:pPr>
        <w:spacing w:line="240" w:lineRule="auto"/>
        <w:rPr>
          <w:sz w:val="24"/>
          <w:szCs w:val="24"/>
        </w:rPr>
      </w:pPr>
    </w:p>
    <w:p w:rsidR="001709A7" w:rsidRPr="002460B2" w:rsidRDefault="00043E7D" w:rsidP="00640B1A">
      <w:pPr>
        <w:spacing w:line="240" w:lineRule="auto"/>
        <w:rPr>
          <w:sz w:val="24"/>
          <w:szCs w:val="24"/>
        </w:rPr>
      </w:pPr>
      <w:r>
        <w:rPr>
          <w:sz w:val="24"/>
          <w:szCs w:val="24"/>
        </w:rPr>
        <w:tab/>
      </w:r>
      <w:r w:rsidR="001709A7" w:rsidRPr="002460B2">
        <w:rPr>
          <w:sz w:val="24"/>
          <w:szCs w:val="24"/>
        </w:rPr>
        <w:t xml:space="preserve">In addition, rural communities suffer higher infant mortality rates than urban communities, implying that rural areas lack access to adequate health care services compared to urban areas. </w:t>
      </w:r>
    </w:p>
    <w:p w:rsidR="00043E7D" w:rsidRDefault="00043E7D" w:rsidP="00640B1A">
      <w:pPr>
        <w:spacing w:line="240" w:lineRule="auto"/>
        <w:rPr>
          <w:sz w:val="24"/>
          <w:szCs w:val="24"/>
        </w:rPr>
      </w:pPr>
    </w:p>
    <w:p w:rsidR="001709A7" w:rsidRDefault="00043E7D" w:rsidP="00640B1A">
      <w:pPr>
        <w:spacing w:line="240" w:lineRule="auto"/>
        <w:rPr>
          <w:sz w:val="24"/>
          <w:szCs w:val="24"/>
        </w:rPr>
      </w:pPr>
      <w:r>
        <w:rPr>
          <w:sz w:val="24"/>
          <w:szCs w:val="24"/>
        </w:rPr>
        <w:tab/>
      </w:r>
      <w:r w:rsidR="001709A7" w:rsidRPr="002460B2">
        <w:rPr>
          <w:sz w:val="24"/>
          <w:szCs w:val="24"/>
        </w:rPr>
        <w:t>From the table above, mortality rates in infancy and early childhood are higher in rural than in urban areas. In terms of infant mortality, rural rates (121 per 1, 000) exceed urban rates (81 per 1, 000) by a factor of about 1.5. Much of this difference arises from the neonatal rates. In the case of child mortality, rural rate (139 per 1, 000) exceed urban rate (78 per 1, 000) by a factor of about 1.8. Under-five mortality rate in rural areas (243 per 1, 000) also exceed urban rate (153 per 1, 000) by a factor of 1.6.</w:t>
      </w:r>
    </w:p>
    <w:p w:rsidR="00043E7D" w:rsidRPr="002460B2" w:rsidRDefault="00043E7D" w:rsidP="00640B1A">
      <w:pPr>
        <w:spacing w:line="240" w:lineRule="auto"/>
        <w:rPr>
          <w:sz w:val="24"/>
          <w:szCs w:val="24"/>
        </w:rPr>
      </w:pPr>
    </w:p>
    <w:p w:rsidR="001709A7" w:rsidRPr="002460B2" w:rsidRDefault="001709A7" w:rsidP="00640B1A">
      <w:pPr>
        <w:numPr>
          <w:ilvl w:val="1"/>
          <w:numId w:val="41"/>
        </w:numPr>
        <w:suppressAutoHyphens w:val="0"/>
        <w:spacing w:after="120" w:line="240" w:lineRule="auto"/>
        <w:rPr>
          <w:b/>
          <w:bCs/>
          <w:sz w:val="24"/>
          <w:szCs w:val="24"/>
        </w:rPr>
      </w:pPr>
      <w:r w:rsidRPr="002460B2">
        <w:rPr>
          <w:b/>
          <w:bCs/>
          <w:sz w:val="24"/>
          <w:szCs w:val="24"/>
        </w:rPr>
        <w:t>Provision of Pre-natal Care</w:t>
      </w:r>
    </w:p>
    <w:p w:rsidR="001709A7" w:rsidRDefault="00043E7D" w:rsidP="00640B1A">
      <w:pPr>
        <w:spacing w:line="240" w:lineRule="auto"/>
        <w:rPr>
          <w:sz w:val="24"/>
          <w:szCs w:val="24"/>
        </w:rPr>
      </w:pPr>
      <w:r>
        <w:rPr>
          <w:sz w:val="24"/>
          <w:szCs w:val="24"/>
        </w:rPr>
        <w:tab/>
      </w:r>
      <w:r w:rsidR="001709A7" w:rsidRPr="002460B2">
        <w:rPr>
          <w:sz w:val="24"/>
          <w:szCs w:val="24"/>
        </w:rPr>
        <w:t xml:space="preserve">Pre-natal care is a prerequisite to good health for woman and safe child delivery. In the past, government effort at providing health services to women has focused mainly on ante- and neo-natal care. Also, low literacy levels and poor sex education has resulted in low consciousness of reproductive health issues among women. </w:t>
      </w:r>
    </w:p>
    <w:p w:rsidR="00043E7D" w:rsidRPr="002460B2" w:rsidRDefault="00043E7D" w:rsidP="00640B1A">
      <w:pPr>
        <w:spacing w:line="240" w:lineRule="auto"/>
        <w:rPr>
          <w:sz w:val="24"/>
          <w:szCs w:val="24"/>
        </w:rPr>
      </w:pPr>
    </w:p>
    <w:p w:rsidR="001709A7" w:rsidRDefault="00043E7D" w:rsidP="00640B1A">
      <w:pPr>
        <w:spacing w:line="240" w:lineRule="auto"/>
      </w:pPr>
      <w:r>
        <w:rPr>
          <w:sz w:val="24"/>
          <w:szCs w:val="24"/>
        </w:rPr>
        <w:tab/>
      </w:r>
      <w:r w:rsidR="001709A7" w:rsidRPr="002460B2">
        <w:rPr>
          <w:sz w:val="24"/>
          <w:szCs w:val="24"/>
        </w:rPr>
        <w:t>However, there are specific policies developed by the government through the Federal Ministry of Health to improve the reproductive health status of Nigerian women. In particular, the National Reproductive Health Policy and Strategy 2001 are designed to achieve quality reproductive and sexual health for all Nigerians. The National Reproductive Health Strategic Framework and Plan (2002-2006) compliment these documents. The Strategic Framework of Action has designed programmes targeting safe motherhood, family planning, sexually transmitted infections, HIV/AIDS, adolescent reproductive health, harmful practices (Female Genital Mutilations etc.), reproductive rights and gender issues, cancers of the reproductive system, infertility and sexual dysfunction, menopause and andropause among others. However availability of data and statistics to guide evidence based planning in favour of women</w:t>
      </w:r>
      <w:r w:rsidR="00BA1D49">
        <w:rPr>
          <w:sz w:val="24"/>
          <w:szCs w:val="24"/>
        </w:rPr>
        <w:t>’</w:t>
      </w:r>
      <w:r w:rsidR="001709A7" w:rsidRPr="002460B2">
        <w:rPr>
          <w:sz w:val="24"/>
          <w:szCs w:val="24"/>
        </w:rPr>
        <w:t xml:space="preserve">s health is still low. </w:t>
      </w:r>
    </w:p>
    <w:p w:rsidR="001709A7" w:rsidRPr="002460B2" w:rsidRDefault="001709A7" w:rsidP="00640B1A">
      <w:pPr>
        <w:spacing w:line="240" w:lineRule="auto"/>
        <w:rPr>
          <w:sz w:val="24"/>
          <w:szCs w:val="24"/>
        </w:rPr>
      </w:pPr>
    </w:p>
    <w:tbl>
      <w:tblPr>
        <w:tblpPr w:leftFromText="180" w:rightFromText="180" w:vertAnchor="text" w:horzAnchor="margin" w:tblpXSpec="right" w:tblpY="9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1340"/>
      </w:tblGrid>
      <w:tr w:rsidR="001709A7" w:rsidRPr="002460B2">
        <w:tc>
          <w:tcPr>
            <w:tcW w:w="3348" w:type="dxa"/>
            <w:gridSpan w:val="2"/>
          </w:tcPr>
          <w:p w:rsidR="001709A7" w:rsidRPr="002460B2" w:rsidRDefault="001709A7" w:rsidP="00640B1A">
            <w:pPr>
              <w:spacing w:line="240" w:lineRule="auto"/>
              <w:rPr>
                <w:b/>
                <w:bCs/>
                <w:sz w:val="24"/>
                <w:szCs w:val="24"/>
              </w:rPr>
            </w:pPr>
            <w:r w:rsidRPr="002460B2">
              <w:rPr>
                <w:b/>
                <w:bCs/>
                <w:sz w:val="24"/>
                <w:szCs w:val="24"/>
              </w:rPr>
              <w:t>Table 12.2: Prevalence Rate</w:t>
            </w:r>
            <w:r w:rsidR="008203B3">
              <w:rPr>
                <w:b/>
                <w:bCs/>
                <w:sz w:val="24"/>
                <w:szCs w:val="24"/>
              </w:rPr>
              <w:t xml:space="preserve"> </w:t>
            </w:r>
            <w:r w:rsidRPr="002460B2">
              <w:rPr>
                <w:b/>
                <w:bCs/>
                <w:sz w:val="24"/>
                <w:szCs w:val="24"/>
              </w:rPr>
              <w:t>of Contraception Use by Method</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 xml:space="preserve">Contraception Method </w:t>
            </w:r>
          </w:p>
        </w:tc>
        <w:tc>
          <w:tcPr>
            <w:tcW w:w="1260" w:type="dxa"/>
          </w:tcPr>
          <w:p w:rsidR="001709A7" w:rsidRPr="002460B2" w:rsidRDefault="001709A7" w:rsidP="00640B1A">
            <w:pPr>
              <w:spacing w:line="240" w:lineRule="auto"/>
              <w:rPr>
                <w:sz w:val="24"/>
                <w:szCs w:val="24"/>
              </w:rPr>
            </w:pPr>
            <w:r w:rsidRPr="002460B2">
              <w:rPr>
                <w:sz w:val="24"/>
                <w:szCs w:val="24"/>
              </w:rPr>
              <w:t>Prevalence</w:t>
            </w:r>
            <w:r w:rsidR="008203B3">
              <w:rPr>
                <w:sz w:val="24"/>
                <w:szCs w:val="24"/>
              </w:rPr>
              <w:t xml:space="preserve"> </w:t>
            </w:r>
          </w:p>
          <w:p w:rsidR="001709A7" w:rsidRPr="002460B2" w:rsidRDefault="001709A7" w:rsidP="00640B1A">
            <w:pPr>
              <w:spacing w:line="240" w:lineRule="auto"/>
              <w:rPr>
                <w:sz w:val="24"/>
                <w:szCs w:val="24"/>
              </w:rPr>
            </w:pPr>
            <w:r w:rsidRPr="002460B2">
              <w:rPr>
                <w:sz w:val="24"/>
                <w:szCs w:val="24"/>
              </w:rPr>
              <w:t>Rate (%)</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Any method</w:t>
            </w:r>
          </w:p>
        </w:tc>
        <w:tc>
          <w:tcPr>
            <w:tcW w:w="1260" w:type="dxa"/>
          </w:tcPr>
          <w:p w:rsidR="001709A7" w:rsidRPr="002460B2" w:rsidRDefault="001709A7" w:rsidP="00640B1A">
            <w:pPr>
              <w:spacing w:line="240" w:lineRule="auto"/>
              <w:rPr>
                <w:sz w:val="24"/>
                <w:szCs w:val="24"/>
              </w:rPr>
            </w:pPr>
            <w:r w:rsidRPr="002460B2">
              <w:rPr>
                <w:sz w:val="24"/>
                <w:szCs w:val="24"/>
              </w:rPr>
              <w:t>13</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Any modern method</w:t>
            </w:r>
          </w:p>
        </w:tc>
        <w:tc>
          <w:tcPr>
            <w:tcW w:w="1260" w:type="dxa"/>
          </w:tcPr>
          <w:p w:rsidR="001709A7" w:rsidRPr="002460B2" w:rsidRDefault="001709A7" w:rsidP="00640B1A">
            <w:pPr>
              <w:spacing w:line="240" w:lineRule="auto"/>
              <w:rPr>
                <w:sz w:val="24"/>
                <w:szCs w:val="24"/>
              </w:rPr>
            </w:pPr>
            <w:r w:rsidRPr="002460B2">
              <w:rPr>
                <w:sz w:val="24"/>
                <w:szCs w:val="24"/>
              </w:rPr>
              <w:t>8</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Pill</w:t>
            </w:r>
          </w:p>
        </w:tc>
        <w:tc>
          <w:tcPr>
            <w:tcW w:w="1260" w:type="dxa"/>
          </w:tcPr>
          <w:p w:rsidR="001709A7" w:rsidRPr="002460B2" w:rsidRDefault="001709A7" w:rsidP="00640B1A">
            <w:pPr>
              <w:spacing w:line="240" w:lineRule="auto"/>
              <w:rPr>
                <w:sz w:val="24"/>
                <w:szCs w:val="24"/>
              </w:rPr>
            </w:pPr>
            <w:r w:rsidRPr="002460B2">
              <w:rPr>
                <w:sz w:val="24"/>
                <w:szCs w:val="24"/>
              </w:rPr>
              <w:t>2</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IUD</w:t>
            </w:r>
          </w:p>
        </w:tc>
        <w:tc>
          <w:tcPr>
            <w:tcW w:w="1260" w:type="dxa"/>
          </w:tcPr>
          <w:p w:rsidR="001709A7" w:rsidRPr="002460B2" w:rsidRDefault="001709A7" w:rsidP="00640B1A">
            <w:pPr>
              <w:spacing w:line="240" w:lineRule="auto"/>
              <w:rPr>
                <w:sz w:val="24"/>
                <w:szCs w:val="24"/>
              </w:rPr>
            </w:pPr>
            <w:r w:rsidRPr="002460B2">
              <w:rPr>
                <w:sz w:val="24"/>
                <w:szCs w:val="24"/>
              </w:rPr>
              <w:t>0.7</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Injectables</w:t>
            </w:r>
          </w:p>
        </w:tc>
        <w:tc>
          <w:tcPr>
            <w:tcW w:w="1260" w:type="dxa"/>
          </w:tcPr>
          <w:p w:rsidR="001709A7" w:rsidRPr="002460B2" w:rsidRDefault="001709A7" w:rsidP="00640B1A">
            <w:pPr>
              <w:spacing w:line="240" w:lineRule="auto"/>
              <w:rPr>
                <w:sz w:val="24"/>
                <w:szCs w:val="24"/>
              </w:rPr>
            </w:pPr>
            <w:r w:rsidRPr="002460B2">
              <w:rPr>
                <w:sz w:val="24"/>
                <w:szCs w:val="24"/>
              </w:rPr>
              <w:t>2</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Male condom</w:t>
            </w:r>
          </w:p>
        </w:tc>
        <w:tc>
          <w:tcPr>
            <w:tcW w:w="1260" w:type="dxa"/>
          </w:tcPr>
          <w:p w:rsidR="001709A7" w:rsidRPr="002460B2" w:rsidRDefault="001709A7" w:rsidP="00640B1A">
            <w:pPr>
              <w:spacing w:line="240" w:lineRule="auto"/>
              <w:rPr>
                <w:sz w:val="24"/>
                <w:szCs w:val="24"/>
              </w:rPr>
            </w:pPr>
            <w:r w:rsidRPr="002460B2">
              <w:rPr>
                <w:sz w:val="24"/>
                <w:szCs w:val="24"/>
              </w:rPr>
              <w:t>2</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Any traditional method</w:t>
            </w:r>
          </w:p>
        </w:tc>
        <w:tc>
          <w:tcPr>
            <w:tcW w:w="1260" w:type="dxa"/>
          </w:tcPr>
          <w:p w:rsidR="001709A7" w:rsidRPr="002460B2" w:rsidRDefault="001709A7" w:rsidP="00640B1A">
            <w:pPr>
              <w:spacing w:line="240" w:lineRule="auto"/>
              <w:rPr>
                <w:sz w:val="24"/>
                <w:szCs w:val="24"/>
              </w:rPr>
            </w:pPr>
            <w:r w:rsidRPr="002460B2">
              <w:rPr>
                <w:sz w:val="24"/>
                <w:szCs w:val="24"/>
              </w:rPr>
              <w:t>4</w:t>
            </w:r>
          </w:p>
        </w:tc>
      </w:tr>
      <w:tr w:rsidR="001709A7" w:rsidRPr="002460B2">
        <w:tc>
          <w:tcPr>
            <w:tcW w:w="2088" w:type="dxa"/>
          </w:tcPr>
          <w:p w:rsidR="001709A7" w:rsidRPr="002460B2" w:rsidRDefault="001709A7" w:rsidP="00640B1A">
            <w:pPr>
              <w:spacing w:line="240" w:lineRule="auto"/>
              <w:rPr>
                <w:sz w:val="24"/>
                <w:szCs w:val="24"/>
              </w:rPr>
            </w:pPr>
            <w:r w:rsidRPr="002460B2">
              <w:rPr>
                <w:sz w:val="24"/>
                <w:szCs w:val="24"/>
              </w:rPr>
              <w:t>Unmet need for family planning</w:t>
            </w:r>
          </w:p>
        </w:tc>
        <w:tc>
          <w:tcPr>
            <w:tcW w:w="1260" w:type="dxa"/>
          </w:tcPr>
          <w:p w:rsidR="001709A7" w:rsidRPr="002460B2" w:rsidRDefault="001709A7" w:rsidP="00640B1A">
            <w:pPr>
              <w:spacing w:line="240" w:lineRule="auto"/>
              <w:rPr>
                <w:sz w:val="24"/>
                <w:szCs w:val="24"/>
              </w:rPr>
            </w:pPr>
            <w:r w:rsidRPr="002460B2">
              <w:rPr>
                <w:sz w:val="24"/>
                <w:szCs w:val="24"/>
              </w:rPr>
              <w:t>7%</w:t>
            </w:r>
          </w:p>
        </w:tc>
      </w:tr>
      <w:tr w:rsidR="001709A7" w:rsidRPr="002460B2">
        <w:tc>
          <w:tcPr>
            <w:tcW w:w="3348" w:type="dxa"/>
            <w:gridSpan w:val="2"/>
          </w:tcPr>
          <w:p w:rsidR="001709A7" w:rsidRPr="002460B2" w:rsidRDefault="001709A7" w:rsidP="00640B1A">
            <w:pPr>
              <w:spacing w:line="240" w:lineRule="auto"/>
              <w:rPr>
                <w:sz w:val="24"/>
                <w:szCs w:val="24"/>
              </w:rPr>
            </w:pPr>
            <w:r w:rsidRPr="002460B2">
              <w:rPr>
                <w:sz w:val="24"/>
                <w:szCs w:val="24"/>
              </w:rPr>
              <w:t>Source: NDHS, 2003</w:t>
            </w:r>
          </w:p>
        </w:tc>
      </w:tr>
    </w:tbl>
    <w:p w:rsidR="001709A7" w:rsidRDefault="00043E7D" w:rsidP="00640B1A">
      <w:pPr>
        <w:spacing w:line="240" w:lineRule="auto"/>
        <w:rPr>
          <w:sz w:val="24"/>
          <w:szCs w:val="24"/>
        </w:rPr>
      </w:pPr>
      <w:r>
        <w:rPr>
          <w:sz w:val="24"/>
          <w:szCs w:val="24"/>
        </w:rPr>
        <w:tab/>
      </w:r>
      <w:r w:rsidR="001709A7" w:rsidRPr="002460B2">
        <w:rPr>
          <w:sz w:val="24"/>
          <w:szCs w:val="24"/>
        </w:rPr>
        <w:t xml:space="preserve">Furthermore, there is free provision of pre-natal care for pregnant women in many states of the federation. Maternity leave in </w:t>
      </w:r>
      <w:smartTag w:uri="urn:schemas-microsoft-com:office:smarttags" w:element="place">
        <w:smartTag w:uri="urn:schemas-microsoft-com:office:smarttags" w:element="PlaceName">
          <w:r w:rsidR="001709A7" w:rsidRPr="002460B2">
            <w:rPr>
              <w:sz w:val="24"/>
              <w:szCs w:val="24"/>
            </w:rPr>
            <w:t>Cross</w:t>
          </w:r>
        </w:smartTag>
        <w:r w:rsidR="001709A7" w:rsidRPr="002460B2">
          <w:rPr>
            <w:sz w:val="24"/>
            <w:szCs w:val="24"/>
          </w:rPr>
          <w:t xml:space="preserve"> </w:t>
        </w:r>
        <w:smartTag w:uri="urn:schemas-microsoft-com:office:smarttags" w:element="PlaceType">
          <w:r w:rsidR="001709A7" w:rsidRPr="002460B2">
            <w:rPr>
              <w:sz w:val="24"/>
              <w:szCs w:val="24"/>
            </w:rPr>
            <w:t>River</w:t>
          </w:r>
        </w:smartTag>
        <w:r w:rsidR="001709A7" w:rsidRPr="002460B2">
          <w:rPr>
            <w:sz w:val="24"/>
            <w:szCs w:val="24"/>
          </w:rPr>
          <w:t xml:space="preserve"> </w:t>
        </w:r>
        <w:smartTag w:uri="urn:schemas-microsoft-com:office:smarttags" w:element="PlaceType">
          <w:r w:rsidR="001709A7" w:rsidRPr="002460B2">
            <w:rPr>
              <w:sz w:val="24"/>
              <w:szCs w:val="24"/>
            </w:rPr>
            <w:t>State</w:t>
          </w:r>
        </w:smartTag>
      </w:smartTag>
      <w:r w:rsidR="001709A7" w:rsidRPr="002460B2">
        <w:rPr>
          <w:sz w:val="24"/>
          <w:szCs w:val="24"/>
        </w:rPr>
        <w:t xml:space="preserve"> has been increased from 3 to 4 months.</w:t>
      </w:r>
    </w:p>
    <w:p w:rsidR="00043E7D" w:rsidRPr="002460B2" w:rsidRDefault="00043E7D" w:rsidP="00640B1A">
      <w:pPr>
        <w:spacing w:line="240" w:lineRule="auto"/>
        <w:rPr>
          <w:sz w:val="24"/>
          <w:szCs w:val="24"/>
        </w:rPr>
      </w:pPr>
    </w:p>
    <w:p w:rsidR="001709A7" w:rsidRPr="002460B2" w:rsidRDefault="001709A7" w:rsidP="00640B1A">
      <w:pPr>
        <w:spacing w:line="240" w:lineRule="auto"/>
        <w:rPr>
          <w:b/>
          <w:bCs/>
          <w:sz w:val="24"/>
          <w:szCs w:val="24"/>
        </w:rPr>
      </w:pPr>
      <w:r w:rsidRPr="002460B2">
        <w:rPr>
          <w:b/>
          <w:bCs/>
          <w:sz w:val="24"/>
          <w:szCs w:val="24"/>
        </w:rPr>
        <w:t>12.7</w:t>
      </w:r>
      <w:r w:rsidRPr="002460B2">
        <w:rPr>
          <w:b/>
          <w:bCs/>
          <w:sz w:val="24"/>
          <w:szCs w:val="24"/>
        </w:rPr>
        <w:tab/>
      </w:r>
      <w:r w:rsidR="006E2364">
        <w:rPr>
          <w:b/>
          <w:bCs/>
          <w:sz w:val="24"/>
          <w:szCs w:val="24"/>
        </w:rPr>
        <w:t xml:space="preserve">  </w:t>
      </w:r>
      <w:r w:rsidRPr="002460B2">
        <w:rPr>
          <w:b/>
          <w:bCs/>
          <w:sz w:val="24"/>
          <w:szCs w:val="24"/>
        </w:rPr>
        <w:t>Family Planning Services</w:t>
      </w:r>
    </w:p>
    <w:p w:rsidR="00043E7D" w:rsidRDefault="00043E7D" w:rsidP="00640B1A">
      <w:pPr>
        <w:spacing w:line="240" w:lineRule="auto"/>
        <w:rPr>
          <w:sz w:val="24"/>
          <w:szCs w:val="24"/>
        </w:rPr>
      </w:pPr>
    </w:p>
    <w:p w:rsidR="001709A7" w:rsidRDefault="006E2364" w:rsidP="00640B1A">
      <w:pPr>
        <w:spacing w:line="240" w:lineRule="auto"/>
        <w:rPr>
          <w:sz w:val="24"/>
          <w:szCs w:val="24"/>
        </w:rPr>
      </w:pPr>
      <w:r>
        <w:rPr>
          <w:sz w:val="24"/>
          <w:szCs w:val="24"/>
        </w:rPr>
        <w:tab/>
      </w:r>
      <w:r w:rsidR="001709A7" w:rsidRPr="002460B2">
        <w:rPr>
          <w:sz w:val="24"/>
          <w:szCs w:val="24"/>
        </w:rPr>
        <w:t xml:space="preserve">All tertiary health centers (University teaching hospitals and federal medical centers) in </w:t>
      </w:r>
      <w:smartTag w:uri="urn:schemas-microsoft-com:office:smarttags" w:element="country-region">
        <w:smartTag w:uri="urn:schemas-microsoft-com:office:smarttags" w:element="place">
          <w:r w:rsidR="001709A7" w:rsidRPr="002460B2">
            <w:rPr>
              <w:sz w:val="24"/>
              <w:szCs w:val="24"/>
            </w:rPr>
            <w:t>Nigeria</w:t>
          </w:r>
        </w:smartTag>
      </w:smartTag>
      <w:r w:rsidR="001709A7" w:rsidRPr="002460B2">
        <w:rPr>
          <w:sz w:val="24"/>
          <w:szCs w:val="24"/>
        </w:rPr>
        <w:t xml:space="preserve"> have family planning units. Family planning services are also available in most secondary health facilities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However, documented evidences show that cultural and religious factors are the primary explanations for the under-utilization of modern family planning services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The rate of prevalence of contraception method has persistently remained low as shown in Table 12.</w:t>
      </w:r>
      <w:r w:rsidR="009A743F">
        <w:rPr>
          <w:sz w:val="24"/>
          <w:szCs w:val="24"/>
        </w:rPr>
        <w:t>2</w:t>
      </w:r>
      <w:r w:rsidR="001709A7" w:rsidRPr="002460B2">
        <w:rPr>
          <w:sz w:val="24"/>
          <w:szCs w:val="24"/>
        </w:rPr>
        <w:t>.</w:t>
      </w:r>
    </w:p>
    <w:p w:rsidR="00043E7D" w:rsidRPr="002460B2" w:rsidRDefault="00043E7D" w:rsidP="00640B1A">
      <w:pPr>
        <w:spacing w:line="240" w:lineRule="auto"/>
        <w:rPr>
          <w:sz w:val="24"/>
          <w:szCs w:val="24"/>
        </w:rPr>
      </w:pPr>
    </w:p>
    <w:p w:rsidR="001709A7" w:rsidRDefault="001709A7" w:rsidP="00640B1A">
      <w:pPr>
        <w:spacing w:line="240" w:lineRule="auto"/>
        <w:rPr>
          <w:b/>
          <w:bCs/>
          <w:sz w:val="24"/>
          <w:szCs w:val="24"/>
        </w:rPr>
      </w:pPr>
      <w:r w:rsidRPr="002460B2">
        <w:rPr>
          <w:b/>
          <w:bCs/>
          <w:sz w:val="24"/>
          <w:szCs w:val="24"/>
        </w:rPr>
        <w:t>12.8 HIV/AIDS</w:t>
      </w:r>
    </w:p>
    <w:p w:rsidR="00043E7D" w:rsidRPr="002460B2" w:rsidRDefault="00043E7D" w:rsidP="00640B1A">
      <w:pPr>
        <w:spacing w:line="240" w:lineRule="auto"/>
        <w:rPr>
          <w:b/>
          <w:bCs/>
          <w:sz w:val="24"/>
          <w:szCs w:val="24"/>
        </w:rPr>
      </w:pPr>
    </w:p>
    <w:p w:rsidR="001709A7" w:rsidRDefault="006E2364" w:rsidP="00640B1A">
      <w:pPr>
        <w:spacing w:line="240" w:lineRule="auto"/>
        <w:rPr>
          <w:sz w:val="24"/>
          <w:szCs w:val="24"/>
        </w:rPr>
      </w:pPr>
      <w:r>
        <w:rPr>
          <w:sz w:val="24"/>
          <w:szCs w:val="24"/>
        </w:rPr>
        <w:tab/>
      </w:r>
      <w:r w:rsidR="001709A7" w:rsidRPr="002460B2">
        <w:rPr>
          <w:sz w:val="24"/>
          <w:szCs w:val="24"/>
        </w:rPr>
        <w:t xml:space="preserve">HIV/AIDS is a development and health crisis that constitutes a major threat to lives in many Africans.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as in many other parts of the world, gender inequality has continuously made women and girls more vulnerable to the diseases than their male counterparts. Available statistics, however, show that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is currently recording success in its efforts at controlling the epidemic. The HIV prevalence rate declined from 5.6% in 2001 to 5.0% in 2003. A further decline was recorded in 2005 to 4.4%. This decline is attributable to a number of programmes; advocacy and awareness campaigns, family planning, sex education, counseling and care for those infected and affected by HIV/ AIDS. </w:t>
      </w:r>
    </w:p>
    <w:p w:rsidR="00043E7D" w:rsidRPr="002460B2" w:rsidRDefault="00043E7D" w:rsidP="00640B1A">
      <w:pPr>
        <w:spacing w:line="240" w:lineRule="auto"/>
        <w:rPr>
          <w:sz w:val="24"/>
          <w:szCs w:val="24"/>
        </w:rPr>
      </w:pPr>
    </w:p>
    <w:p w:rsidR="001709A7" w:rsidRDefault="001709A7" w:rsidP="00043E7D">
      <w:pPr>
        <w:keepNext/>
        <w:keepLines/>
        <w:spacing w:line="240" w:lineRule="auto"/>
        <w:rPr>
          <w:b/>
          <w:bCs/>
          <w:sz w:val="24"/>
          <w:szCs w:val="24"/>
        </w:rPr>
      </w:pPr>
      <w:r w:rsidRPr="002460B2">
        <w:rPr>
          <w:b/>
          <w:bCs/>
          <w:sz w:val="24"/>
          <w:szCs w:val="24"/>
        </w:rPr>
        <w:t>12.8.1 Health Specific HIV/AIDS Interventions</w:t>
      </w:r>
    </w:p>
    <w:p w:rsidR="00C20B58" w:rsidRPr="002460B2" w:rsidRDefault="00C20B58" w:rsidP="00043E7D">
      <w:pPr>
        <w:keepNext/>
        <w:keepLines/>
        <w:spacing w:line="240" w:lineRule="auto"/>
        <w:rPr>
          <w:b/>
          <w:bCs/>
          <w:sz w:val="24"/>
          <w:szCs w:val="24"/>
        </w:rPr>
      </w:pPr>
    </w:p>
    <w:p w:rsidR="001709A7" w:rsidRPr="002460B2" w:rsidRDefault="006E2364" w:rsidP="00043E7D">
      <w:pPr>
        <w:keepNext/>
        <w:keepLines/>
        <w:spacing w:line="240" w:lineRule="auto"/>
        <w:rPr>
          <w:b/>
          <w:bCs/>
          <w:sz w:val="24"/>
          <w:szCs w:val="24"/>
        </w:rPr>
      </w:pPr>
      <w:r>
        <w:rPr>
          <w:sz w:val="24"/>
          <w:szCs w:val="24"/>
        </w:rPr>
        <w:tab/>
      </w:r>
      <w:r w:rsidR="001709A7" w:rsidRPr="002460B2">
        <w:rPr>
          <w:sz w:val="24"/>
          <w:szCs w:val="24"/>
        </w:rPr>
        <w:t xml:space="preserve">The establishment of the NACA, SACA, FACA and LACA at the federal, State and local levels is one of the most aggressive intervention strategies commenced by the Nigerian government in containing the spread of HIV/AIDS in Nigeria. The committee at the federal, State and local government areas is involved in campaigns against the spread of HIV/AIDS. </w:t>
      </w:r>
    </w:p>
    <w:p w:rsidR="001709A7" w:rsidRDefault="001709A7" w:rsidP="00640B1A">
      <w:pPr>
        <w:spacing w:line="240" w:lineRule="auto"/>
        <w:rPr>
          <w:sz w:val="24"/>
          <w:szCs w:val="24"/>
        </w:rPr>
      </w:pPr>
      <w:r w:rsidRPr="002460B2">
        <w:rPr>
          <w:sz w:val="24"/>
          <w:szCs w:val="24"/>
        </w:rPr>
        <w:t xml:space="preserve">Other interventions to stem the spread of HIV/AIDS embarked upon by government are presented below: </w:t>
      </w:r>
    </w:p>
    <w:p w:rsidR="00C20B58" w:rsidRPr="002460B2" w:rsidRDefault="00C20B58" w:rsidP="00640B1A">
      <w:pPr>
        <w:spacing w:line="240" w:lineRule="auto"/>
        <w:rPr>
          <w:sz w:val="24"/>
          <w:szCs w:val="24"/>
        </w:rPr>
      </w:pPr>
    </w:p>
    <w:p w:rsidR="001709A7" w:rsidRPr="002460B2" w:rsidRDefault="001709A7" w:rsidP="00640B1A">
      <w:pPr>
        <w:numPr>
          <w:ilvl w:val="0"/>
          <w:numId w:val="42"/>
        </w:numPr>
        <w:suppressAutoHyphens w:val="0"/>
        <w:spacing w:after="120" w:line="240" w:lineRule="auto"/>
        <w:rPr>
          <w:i/>
          <w:iCs/>
          <w:sz w:val="24"/>
          <w:szCs w:val="24"/>
        </w:rPr>
      </w:pPr>
      <w:r w:rsidRPr="002460B2">
        <w:rPr>
          <w:i/>
          <w:iCs/>
          <w:sz w:val="24"/>
          <w:szCs w:val="24"/>
        </w:rPr>
        <w:t xml:space="preserve">The National AIDS/STDs Control Programme (NASCP) is responsible for the prevention, control and dissemination of health information on HIV/AIDS control in </w:t>
      </w:r>
      <w:smartTag w:uri="urn:schemas-microsoft-com:office:smarttags" w:element="place">
        <w:smartTag w:uri="urn:schemas-microsoft-com:office:smarttags" w:element="country-region">
          <w:r w:rsidRPr="002460B2">
            <w:rPr>
              <w:i/>
              <w:iCs/>
              <w:sz w:val="24"/>
              <w:szCs w:val="24"/>
            </w:rPr>
            <w:t>Nigeria</w:t>
          </w:r>
        </w:smartTag>
      </w:smartTag>
      <w:r w:rsidRPr="002460B2">
        <w:rPr>
          <w:i/>
          <w:iCs/>
          <w:sz w:val="24"/>
          <w:szCs w:val="24"/>
        </w:rPr>
        <w:t>. It is the health sector response to the multisectoral HIV/AIDS response and is responsible for about 80% of the critical aspects of prevention, care and support for both people living with and affected by HIV/AIDS. It collaborates with other health related ministries, government agencies, international development partners and donor agencies for most of its activities.</w:t>
      </w:r>
    </w:p>
    <w:p w:rsidR="001709A7" w:rsidRPr="002460B2" w:rsidRDefault="001709A7" w:rsidP="00640B1A">
      <w:pPr>
        <w:numPr>
          <w:ilvl w:val="0"/>
          <w:numId w:val="42"/>
        </w:numPr>
        <w:suppressAutoHyphens w:val="0"/>
        <w:spacing w:after="120" w:line="240" w:lineRule="auto"/>
        <w:rPr>
          <w:i/>
          <w:iCs/>
          <w:sz w:val="24"/>
          <w:szCs w:val="24"/>
        </w:rPr>
      </w:pPr>
      <w:r w:rsidRPr="002460B2">
        <w:rPr>
          <w:i/>
          <w:iCs/>
          <w:sz w:val="24"/>
          <w:szCs w:val="24"/>
        </w:rPr>
        <w:t xml:space="preserve">The National Anti-Retroviral Therapy (ART) programme started in 2001 with the aim of caring for only 10,000 adults and 5,000 children but as at date with support from the international agencies and development partners especially PEPFAR project and GFATM, ART services are now available in over 67 sites where over 50,000 PLWA access ARV drugs. In June 2005, the President of the </w:t>
      </w:r>
      <w:smartTag w:uri="urn:schemas-microsoft-com:office:smarttags" w:element="PlaceName">
        <w:r w:rsidRPr="002460B2">
          <w:rPr>
            <w:i/>
            <w:iCs/>
            <w:sz w:val="24"/>
            <w:szCs w:val="24"/>
          </w:rPr>
          <w:t>Federal</w:t>
        </w:r>
      </w:smartTag>
      <w:r w:rsidRPr="002460B2">
        <w:rPr>
          <w:i/>
          <w:iCs/>
          <w:sz w:val="24"/>
          <w:szCs w:val="24"/>
        </w:rPr>
        <w:t xml:space="preserve"> </w:t>
      </w:r>
      <w:smartTag w:uri="urn:schemas-microsoft-com:office:smarttags" w:element="PlaceType">
        <w:r w:rsidRPr="002460B2">
          <w:rPr>
            <w:i/>
            <w:iCs/>
            <w:sz w:val="24"/>
            <w:szCs w:val="24"/>
          </w:rPr>
          <w:t>Republic</w:t>
        </w:r>
      </w:smartTag>
      <w:r w:rsidRPr="002460B2">
        <w:rPr>
          <w:i/>
          <w:iCs/>
          <w:sz w:val="24"/>
          <w:szCs w:val="24"/>
        </w:rPr>
        <w:t xml:space="preserve"> of </w:t>
      </w:r>
      <w:smartTag w:uri="urn:schemas-microsoft-com:office:smarttags" w:element="place">
        <w:smartTag w:uri="urn:schemas-microsoft-com:office:smarttags" w:element="country-region">
          <w:r w:rsidRPr="002460B2">
            <w:rPr>
              <w:i/>
              <w:iCs/>
              <w:sz w:val="24"/>
              <w:szCs w:val="24"/>
            </w:rPr>
            <w:t>Nigeria</w:t>
          </w:r>
        </w:smartTag>
      </w:smartTag>
      <w:r w:rsidRPr="002460B2">
        <w:rPr>
          <w:i/>
          <w:iCs/>
          <w:sz w:val="24"/>
          <w:szCs w:val="24"/>
        </w:rPr>
        <w:t xml:space="preserve"> directed the Federal Ministry of Health and other stakeholders to provide access to ARVs for 250,000 PLWHAs by June 2006, to actualize this, the Hon. Minister of Health inaugurated the Presidential Working Group as well as a larger Presidential Task Force on actualizing the Presidential Mandate. The two groups have produced a plan of action for actualization of the mandate with a cost estimate of about N27billion.</w:t>
      </w:r>
    </w:p>
    <w:p w:rsidR="001709A7" w:rsidRPr="002460B2" w:rsidRDefault="001709A7" w:rsidP="00640B1A">
      <w:pPr>
        <w:pStyle w:val="BodyText"/>
        <w:numPr>
          <w:ilvl w:val="0"/>
          <w:numId w:val="42"/>
        </w:numPr>
        <w:spacing w:after="120"/>
        <w:rPr>
          <w:b w:val="0"/>
          <w:iCs/>
          <w:sz w:val="24"/>
          <w:szCs w:val="24"/>
        </w:rPr>
      </w:pPr>
      <w:r w:rsidRPr="002460B2">
        <w:rPr>
          <w:b w:val="0"/>
          <w:bCs/>
          <w:iCs/>
          <w:sz w:val="24"/>
          <w:szCs w:val="24"/>
        </w:rPr>
        <w:t>The Prevention of Mother to Child Transmission (PMTCT)</w:t>
      </w:r>
      <w:r w:rsidRPr="002460B2">
        <w:rPr>
          <w:b w:val="0"/>
          <w:iCs/>
          <w:sz w:val="24"/>
          <w:szCs w:val="24"/>
        </w:rPr>
        <w:t xml:space="preserve"> programme that began with six tertiary sites in 2002 has expanded to over 45 sites and about 42,000 pregnant women have benefited from the Programme. </w:t>
      </w:r>
    </w:p>
    <w:p w:rsidR="001709A7" w:rsidRPr="002460B2" w:rsidRDefault="001709A7" w:rsidP="00640B1A">
      <w:pPr>
        <w:pStyle w:val="BodyText"/>
        <w:numPr>
          <w:ilvl w:val="1"/>
          <w:numId w:val="42"/>
        </w:numPr>
        <w:spacing w:after="120"/>
        <w:rPr>
          <w:b w:val="0"/>
          <w:iCs/>
          <w:sz w:val="24"/>
          <w:szCs w:val="24"/>
        </w:rPr>
      </w:pPr>
      <w:r w:rsidRPr="002460B2">
        <w:rPr>
          <w:b w:val="0"/>
          <w:iCs/>
          <w:sz w:val="24"/>
          <w:szCs w:val="24"/>
        </w:rPr>
        <w:t>A Draft National PMTCT Training Manual was developed in March, 2005. The PMTCT curriculum was pilot tested in May and June 2005;</w:t>
      </w:r>
    </w:p>
    <w:p w:rsidR="001709A7" w:rsidRPr="002460B2" w:rsidRDefault="001709A7" w:rsidP="00640B1A">
      <w:pPr>
        <w:pStyle w:val="BodyText"/>
        <w:numPr>
          <w:ilvl w:val="1"/>
          <w:numId w:val="42"/>
        </w:numPr>
        <w:spacing w:after="120"/>
        <w:rPr>
          <w:b w:val="0"/>
          <w:iCs/>
          <w:sz w:val="24"/>
          <w:szCs w:val="24"/>
        </w:rPr>
      </w:pPr>
      <w:r w:rsidRPr="002460B2">
        <w:rPr>
          <w:b w:val="0"/>
          <w:iCs/>
          <w:sz w:val="24"/>
          <w:szCs w:val="24"/>
        </w:rPr>
        <w:t xml:space="preserve">Training was conducted for health workers in ARV sites with no PMTCT services and a total of 90 health care workers were trained in 14 health facilities, 500 Health care workers were also trained on PMTCT management information system at secondary sites. The PMTCT Guidelines were printed; </w:t>
      </w:r>
    </w:p>
    <w:p w:rsidR="001709A7" w:rsidRPr="002460B2" w:rsidRDefault="001709A7" w:rsidP="00640B1A">
      <w:pPr>
        <w:pStyle w:val="BodyText"/>
        <w:numPr>
          <w:ilvl w:val="1"/>
          <w:numId w:val="42"/>
        </w:numPr>
        <w:spacing w:after="120"/>
        <w:rPr>
          <w:b w:val="0"/>
          <w:iCs/>
          <w:sz w:val="24"/>
          <w:szCs w:val="24"/>
        </w:rPr>
      </w:pPr>
      <w:r w:rsidRPr="002460B2">
        <w:rPr>
          <w:b w:val="0"/>
          <w:iCs/>
          <w:sz w:val="24"/>
          <w:szCs w:val="24"/>
        </w:rPr>
        <w:t xml:space="preserve">In May, 2005 a sensitization training workshop was organized for the Mass Media on the ART programme. In July, 2005 the health education materials on PMTCT were printed in Igbo, Hausa and Yoruba languages for the 11 catchment areas; </w:t>
      </w:r>
    </w:p>
    <w:p w:rsidR="001709A7" w:rsidRPr="002460B2" w:rsidRDefault="001709A7" w:rsidP="00640B1A">
      <w:pPr>
        <w:pStyle w:val="BodyText"/>
        <w:numPr>
          <w:ilvl w:val="1"/>
          <w:numId w:val="42"/>
        </w:numPr>
        <w:spacing w:after="120"/>
        <w:rPr>
          <w:b w:val="0"/>
          <w:iCs/>
          <w:sz w:val="24"/>
          <w:szCs w:val="24"/>
        </w:rPr>
      </w:pPr>
      <w:r w:rsidRPr="002460B2">
        <w:rPr>
          <w:b w:val="0"/>
          <w:iCs/>
          <w:sz w:val="24"/>
          <w:szCs w:val="24"/>
        </w:rPr>
        <w:t xml:space="preserve">Draft radio jingles on ART programme in </w:t>
      </w:r>
      <w:smartTag w:uri="urn:schemas-microsoft-com:office:smarttags" w:element="place">
        <w:smartTag w:uri="urn:schemas-microsoft-com:office:smarttags" w:element="country-region">
          <w:r w:rsidRPr="002460B2">
            <w:rPr>
              <w:b w:val="0"/>
              <w:iCs/>
              <w:sz w:val="24"/>
              <w:szCs w:val="24"/>
            </w:rPr>
            <w:t>Nigeria</w:t>
          </w:r>
        </w:smartTag>
      </w:smartTag>
      <w:r w:rsidRPr="002460B2">
        <w:rPr>
          <w:b w:val="0"/>
          <w:iCs/>
          <w:sz w:val="24"/>
          <w:szCs w:val="24"/>
        </w:rPr>
        <w:t xml:space="preserve"> were finalized in August and the National PMTCT Programme was evaluated. </w:t>
      </w:r>
    </w:p>
    <w:p w:rsidR="001709A7" w:rsidRPr="002460B2" w:rsidRDefault="001709A7" w:rsidP="00640B1A">
      <w:pPr>
        <w:pStyle w:val="BodyText"/>
        <w:numPr>
          <w:ilvl w:val="0"/>
          <w:numId w:val="42"/>
        </w:numPr>
        <w:spacing w:after="120"/>
        <w:rPr>
          <w:b w:val="0"/>
          <w:iCs/>
          <w:sz w:val="24"/>
          <w:szCs w:val="24"/>
        </w:rPr>
      </w:pPr>
      <w:r w:rsidRPr="002460B2">
        <w:rPr>
          <w:b w:val="0"/>
          <w:bCs/>
          <w:iCs/>
          <w:sz w:val="24"/>
          <w:szCs w:val="24"/>
        </w:rPr>
        <w:t xml:space="preserve">A HIV Counselling and Testing (HCT) programme has also been introduced. The </w:t>
      </w:r>
      <w:r w:rsidRPr="002460B2">
        <w:rPr>
          <w:b w:val="0"/>
          <w:iCs/>
          <w:sz w:val="24"/>
          <w:szCs w:val="24"/>
        </w:rPr>
        <w:t xml:space="preserve">NASCP conducted two batches of training workshops in March and July 2005 in </w:t>
      </w:r>
      <w:smartTag w:uri="urn:schemas-microsoft-com:office:smarttags" w:element="place">
        <w:smartTag w:uri="urn:schemas-microsoft-com:office:smarttags" w:element="country-region">
          <w:r w:rsidRPr="002460B2">
            <w:rPr>
              <w:b w:val="0"/>
              <w:iCs/>
              <w:sz w:val="24"/>
              <w:szCs w:val="24"/>
            </w:rPr>
            <w:t>Benin</w:t>
          </w:r>
        </w:smartTag>
      </w:smartTag>
      <w:r w:rsidRPr="002460B2">
        <w:rPr>
          <w:b w:val="0"/>
          <w:iCs/>
          <w:sz w:val="24"/>
          <w:szCs w:val="24"/>
        </w:rPr>
        <w:t xml:space="preserve"> and Owerri. A total of one hundred and six participating health workers were trained- 49 on HIV/AIDS and 57 on HCT for PMTCT in July. A stakeholders</w:t>
      </w:r>
      <w:r w:rsidR="00BA1D49">
        <w:rPr>
          <w:b w:val="0"/>
          <w:iCs/>
          <w:sz w:val="24"/>
          <w:szCs w:val="24"/>
        </w:rPr>
        <w:t>’</w:t>
      </w:r>
      <w:r w:rsidRPr="002460B2">
        <w:rPr>
          <w:b w:val="0"/>
          <w:iCs/>
          <w:sz w:val="24"/>
          <w:szCs w:val="24"/>
        </w:rPr>
        <w:t xml:space="preserve"> meeting was held on HCT. </w:t>
      </w:r>
    </w:p>
    <w:p w:rsidR="001709A7" w:rsidRPr="002460B2" w:rsidRDefault="001709A7" w:rsidP="00640B1A">
      <w:pPr>
        <w:pStyle w:val="BodyText"/>
        <w:numPr>
          <w:ilvl w:val="0"/>
          <w:numId w:val="42"/>
        </w:numPr>
        <w:spacing w:after="120"/>
        <w:rPr>
          <w:b w:val="0"/>
          <w:iCs/>
          <w:sz w:val="24"/>
          <w:szCs w:val="24"/>
        </w:rPr>
      </w:pPr>
      <w:r w:rsidRPr="002460B2">
        <w:rPr>
          <w:b w:val="0"/>
          <w:bCs/>
          <w:iCs/>
          <w:sz w:val="24"/>
          <w:szCs w:val="24"/>
        </w:rPr>
        <w:t xml:space="preserve">Epidemiology, Research and Surveillance component has also been introduced to fight the spread of HIV/AIDS. </w:t>
      </w:r>
      <w:r w:rsidRPr="002460B2">
        <w:rPr>
          <w:b w:val="0"/>
          <w:iCs/>
          <w:sz w:val="24"/>
          <w:szCs w:val="24"/>
        </w:rPr>
        <w:t>This component in collaboration with WHO, DFID, CDC and other development partners conducted the following surveys in 2005: a National HIV/Syphilis Sero-Prevalence Sentinel Surveillance, National HIV/AIDS and Reproductive Health Survey, Behavioural Surveillance Survey (BSS) among selected High Risk Group and an Integrated Behavioural Surveillance Survey among Selected High Risk Groups.</w:t>
      </w:r>
    </w:p>
    <w:p w:rsidR="001709A7" w:rsidRPr="002460B2" w:rsidRDefault="001709A7" w:rsidP="00640B1A">
      <w:pPr>
        <w:pStyle w:val="BodyText"/>
        <w:numPr>
          <w:ilvl w:val="0"/>
          <w:numId w:val="42"/>
        </w:numPr>
        <w:spacing w:after="120"/>
        <w:rPr>
          <w:b w:val="0"/>
          <w:bCs/>
          <w:i/>
          <w:sz w:val="24"/>
          <w:szCs w:val="24"/>
        </w:rPr>
      </w:pPr>
      <w:r w:rsidRPr="002460B2">
        <w:rPr>
          <w:b w:val="0"/>
          <w:bCs/>
          <w:iCs/>
          <w:sz w:val="24"/>
          <w:szCs w:val="24"/>
        </w:rPr>
        <w:t xml:space="preserve">The Laboratory and Blood Safety Component </w:t>
      </w:r>
      <w:r w:rsidRPr="002460B2">
        <w:rPr>
          <w:b w:val="0"/>
          <w:iCs/>
          <w:sz w:val="24"/>
          <w:szCs w:val="24"/>
        </w:rPr>
        <w:t>provides guidance and technical input into the new draft National Logistics System Design for the procurement of HIV test kits and ARV drugs. It is also actively involved in the current coordination process in the development of the HIV rapid test non-cold chain dependent combination algorithms for the country.</w:t>
      </w:r>
    </w:p>
    <w:tbl>
      <w:tblPr>
        <w:tblpPr w:leftFromText="180" w:rightFromText="180" w:vertAnchor="text" w:horzAnchor="margin" w:tblpY="1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tblGrid>
      <w:tr w:rsidR="001709A7" w:rsidRPr="002460B2">
        <w:tblPrEx>
          <w:tblCellMar>
            <w:top w:w="0" w:type="dxa"/>
            <w:bottom w:w="0" w:type="dxa"/>
          </w:tblCellMar>
        </w:tblPrEx>
        <w:trPr>
          <w:trHeight w:val="3795"/>
        </w:trPr>
        <w:tc>
          <w:tcPr>
            <w:tcW w:w="4248" w:type="dxa"/>
          </w:tcPr>
          <w:p w:rsidR="001709A7" w:rsidRPr="002460B2" w:rsidRDefault="001709A7" w:rsidP="00640B1A">
            <w:pPr>
              <w:spacing w:line="240" w:lineRule="auto"/>
              <w:rPr>
                <w:b/>
                <w:bCs/>
                <w:sz w:val="24"/>
                <w:szCs w:val="24"/>
              </w:rPr>
            </w:pPr>
            <w:smartTag w:uri="urn:schemas-microsoft-com:office:smarttags" w:element="address">
              <w:smartTag w:uri="urn:schemas-microsoft-com:office:smarttags" w:element="Street">
                <w:r w:rsidRPr="002460B2">
                  <w:rPr>
                    <w:b/>
                    <w:bCs/>
                    <w:sz w:val="24"/>
                    <w:szCs w:val="24"/>
                  </w:rPr>
                  <w:t>Box</w:t>
                </w:r>
              </w:smartTag>
              <w:r w:rsidRPr="002460B2">
                <w:rPr>
                  <w:b/>
                  <w:bCs/>
                  <w:sz w:val="24"/>
                  <w:szCs w:val="24"/>
                </w:rPr>
                <w:t xml:space="preserve"> 12.2</w:t>
              </w:r>
            </w:smartTag>
          </w:p>
          <w:p w:rsidR="001709A7" w:rsidRPr="003E20C3" w:rsidRDefault="001709A7" w:rsidP="00640B1A">
            <w:pPr>
              <w:spacing w:line="240" w:lineRule="auto"/>
              <w:rPr>
                <w:bCs/>
                <w:i/>
                <w:iCs/>
                <w:sz w:val="24"/>
                <w:szCs w:val="24"/>
              </w:rPr>
            </w:pPr>
            <w:r w:rsidRPr="003E20C3">
              <w:rPr>
                <w:bCs/>
                <w:i/>
                <w:iCs/>
                <w:sz w:val="24"/>
                <w:szCs w:val="24"/>
              </w:rPr>
              <w:sym w:font="Symbol" w:char="F0A8"/>
            </w:r>
            <w:r w:rsidRPr="003E20C3">
              <w:rPr>
                <w:bCs/>
                <w:i/>
                <w:iCs/>
                <w:sz w:val="24"/>
                <w:szCs w:val="24"/>
              </w:rPr>
              <w:t xml:space="preserve"> In 2005, funds were allocated but no funds were accessed.</w:t>
            </w:r>
          </w:p>
          <w:p w:rsidR="001709A7" w:rsidRPr="003E20C3" w:rsidRDefault="001709A7" w:rsidP="00640B1A">
            <w:pPr>
              <w:spacing w:line="240" w:lineRule="auto"/>
              <w:rPr>
                <w:bCs/>
                <w:i/>
                <w:iCs/>
                <w:sz w:val="24"/>
                <w:szCs w:val="24"/>
                <w:highlight w:val="green"/>
              </w:rPr>
            </w:pPr>
            <w:r w:rsidRPr="003E20C3">
              <w:rPr>
                <w:bCs/>
                <w:i/>
                <w:iCs/>
                <w:sz w:val="24"/>
                <w:szCs w:val="24"/>
              </w:rPr>
              <w:sym w:font="Symbol" w:char="F0A8"/>
            </w:r>
            <w:r w:rsidRPr="003E20C3">
              <w:rPr>
                <w:bCs/>
                <w:i/>
                <w:iCs/>
                <w:sz w:val="24"/>
                <w:szCs w:val="24"/>
              </w:rPr>
              <w:t xml:space="preserve"> In 2006, just over US$4 million has been allocated and mostly released for various maternal health services supporting MDG goals.</w:t>
            </w:r>
            <w:r w:rsidR="008203B3" w:rsidRPr="003E20C3">
              <w:rPr>
                <w:bCs/>
                <w:i/>
                <w:iCs/>
                <w:sz w:val="24"/>
                <w:szCs w:val="24"/>
              </w:rPr>
              <w:t xml:space="preserve"> </w:t>
            </w:r>
            <w:r w:rsidRPr="003E20C3">
              <w:rPr>
                <w:bCs/>
                <w:i/>
                <w:iCs/>
                <w:sz w:val="24"/>
                <w:szCs w:val="24"/>
              </w:rPr>
              <w:t xml:space="preserve">These include </w:t>
            </w:r>
          </w:p>
          <w:p w:rsidR="001709A7" w:rsidRPr="003E20C3" w:rsidRDefault="008203B3" w:rsidP="00640B1A">
            <w:pPr>
              <w:spacing w:line="240" w:lineRule="auto"/>
              <w:rPr>
                <w:bCs/>
                <w:i/>
                <w:iCs/>
                <w:sz w:val="24"/>
                <w:szCs w:val="24"/>
                <w:highlight w:val="green"/>
              </w:rPr>
            </w:pPr>
            <w:r w:rsidRPr="003E20C3">
              <w:rPr>
                <w:bCs/>
                <w:i/>
                <w:iCs/>
                <w:sz w:val="24"/>
                <w:szCs w:val="24"/>
              </w:rPr>
              <w:t xml:space="preserve"> </w:t>
            </w:r>
            <w:r w:rsidR="001709A7" w:rsidRPr="003E20C3">
              <w:rPr>
                <w:bCs/>
                <w:i/>
                <w:iCs/>
                <w:sz w:val="24"/>
                <w:szCs w:val="24"/>
              </w:rPr>
              <w:t xml:space="preserve">-N2.5 million (awaiting release), for use towards MDG targets in five states (Taraba, Yobe, Zamfara, Katsina, Gombe, Kebbi). </w:t>
            </w:r>
          </w:p>
          <w:p w:rsidR="001709A7" w:rsidRPr="003E20C3" w:rsidRDefault="008203B3" w:rsidP="00640B1A">
            <w:pPr>
              <w:spacing w:line="240" w:lineRule="auto"/>
              <w:rPr>
                <w:bCs/>
                <w:i/>
                <w:iCs/>
                <w:sz w:val="24"/>
                <w:szCs w:val="24"/>
              </w:rPr>
            </w:pPr>
            <w:r w:rsidRPr="003E20C3">
              <w:rPr>
                <w:bCs/>
                <w:i/>
                <w:iCs/>
                <w:sz w:val="24"/>
                <w:szCs w:val="24"/>
              </w:rPr>
              <w:t xml:space="preserve"> </w:t>
            </w:r>
            <w:r w:rsidR="001709A7" w:rsidRPr="003E20C3">
              <w:rPr>
                <w:bCs/>
                <w:i/>
                <w:iCs/>
                <w:sz w:val="24"/>
                <w:szCs w:val="24"/>
              </w:rPr>
              <w:t>-75 million naira (US$ 550,000) released for expanded life saving skills (ELSS) for doctors and nurse/midwives.</w:t>
            </w:r>
          </w:p>
          <w:p w:rsidR="001709A7" w:rsidRPr="003E20C3" w:rsidRDefault="008203B3" w:rsidP="00640B1A">
            <w:pPr>
              <w:spacing w:line="240" w:lineRule="auto"/>
              <w:rPr>
                <w:bCs/>
                <w:i/>
                <w:iCs/>
                <w:sz w:val="24"/>
                <w:szCs w:val="24"/>
              </w:rPr>
            </w:pPr>
            <w:r w:rsidRPr="003E20C3">
              <w:rPr>
                <w:bCs/>
                <w:i/>
                <w:iCs/>
                <w:sz w:val="24"/>
                <w:szCs w:val="24"/>
              </w:rPr>
              <w:t xml:space="preserve"> </w:t>
            </w:r>
            <w:r w:rsidR="001709A7" w:rsidRPr="003E20C3">
              <w:rPr>
                <w:bCs/>
                <w:i/>
                <w:iCs/>
                <w:sz w:val="24"/>
                <w:szCs w:val="24"/>
              </w:rPr>
              <w:t>-N200 million scheduled for release in the 3</w:t>
            </w:r>
            <w:r w:rsidR="001709A7" w:rsidRPr="003E20C3">
              <w:rPr>
                <w:bCs/>
                <w:i/>
                <w:iCs/>
                <w:sz w:val="24"/>
                <w:szCs w:val="24"/>
                <w:vertAlign w:val="superscript"/>
              </w:rPr>
              <w:t>rd</w:t>
            </w:r>
            <w:r w:rsidR="001709A7" w:rsidRPr="003E20C3">
              <w:rPr>
                <w:bCs/>
                <w:i/>
                <w:iCs/>
                <w:sz w:val="24"/>
                <w:szCs w:val="24"/>
              </w:rPr>
              <w:t xml:space="preserve"> and 4</w:t>
            </w:r>
            <w:r w:rsidR="001709A7" w:rsidRPr="003E20C3">
              <w:rPr>
                <w:bCs/>
                <w:i/>
                <w:iCs/>
                <w:sz w:val="24"/>
                <w:szCs w:val="24"/>
                <w:vertAlign w:val="superscript"/>
              </w:rPr>
              <w:t>th</w:t>
            </w:r>
            <w:r w:rsidR="001709A7" w:rsidRPr="003E20C3">
              <w:rPr>
                <w:bCs/>
                <w:i/>
                <w:iCs/>
                <w:sz w:val="24"/>
                <w:szCs w:val="24"/>
              </w:rPr>
              <w:t xml:space="preserve"> quarters of 2006 for procurement of drugs, equipment, training of providers and supportive supervision.</w:t>
            </w:r>
          </w:p>
          <w:p w:rsidR="001709A7" w:rsidRPr="002460B2" w:rsidRDefault="008203B3" w:rsidP="00640B1A">
            <w:pPr>
              <w:spacing w:line="240" w:lineRule="auto"/>
              <w:rPr>
                <w:b/>
                <w:bCs/>
                <w:i/>
                <w:iCs/>
                <w:sz w:val="24"/>
                <w:szCs w:val="24"/>
              </w:rPr>
            </w:pPr>
            <w:r w:rsidRPr="003E20C3">
              <w:rPr>
                <w:bCs/>
                <w:i/>
                <w:iCs/>
                <w:sz w:val="24"/>
                <w:szCs w:val="24"/>
              </w:rPr>
              <w:t xml:space="preserve"> </w:t>
            </w:r>
            <w:r w:rsidR="001709A7" w:rsidRPr="003E20C3">
              <w:rPr>
                <w:bCs/>
                <w:i/>
                <w:iCs/>
                <w:sz w:val="24"/>
                <w:szCs w:val="24"/>
              </w:rPr>
              <w:t>-N250 million released for procurement of delivery kits, mother</w:t>
            </w:r>
            <w:r w:rsidR="00BA1D49" w:rsidRPr="003E20C3">
              <w:rPr>
                <w:bCs/>
                <w:i/>
                <w:iCs/>
                <w:sz w:val="24"/>
                <w:szCs w:val="24"/>
              </w:rPr>
              <w:t>’</w:t>
            </w:r>
            <w:r w:rsidR="001709A7" w:rsidRPr="003E20C3">
              <w:rPr>
                <w:bCs/>
                <w:i/>
                <w:iCs/>
                <w:sz w:val="24"/>
                <w:szCs w:val="24"/>
              </w:rPr>
              <w:t>s kits, and other hospital equipment.</w:t>
            </w:r>
          </w:p>
          <w:p w:rsidR="009A743F" w:rsidRPr="002460B2" w:rsidRDefault="009A743F" w:rsidP="00640B1A">
            <w:pPr>
              <w:spacing w:line="240" w:lineRule="auto"/>
              <w:rPr>
                <w:sz w:val="24"/>
                <w:szCs w:val="24"/>
              </w:rPr>
            </w:pPr>
          </w:p>
        </w:tc>
      </w:tr>
    </w:tbl>
    <w:p w:rsidR="001709A7" w:rsidRDefault="001709A7" w:rsidP="00640B1A">
      <w:pPr>
        <w:spacing w:line="240" w:lineRule="auto"/>
        <w:rPr>
          <w:b/>
          <w:bCs/>
          <w:sz w:val="24"/>
          <w:szCs w:val="24"/>
        </w:rPr>
      </w:pPr>
      <w:r w:rsidRPr="002460B2">
        <w:rPr>
          <w:b/>
          <w:bCs/>
          <w:sz w:val="24"/>
          <w:szCs w:val="24"/>
        </w:rPr>
        <w:t>12. 9 Allocation of Adequate Resources for Improved Women</w:t>
      </w:r>
      <w:r w:rsidR="00BA1D49">
        <w:rPr>
          <w:b/>
          <w:bCs/>
          <w:sz w:val="24"/>
          <w:szCs w:val="24"/>
        </w:rPr>
        <w:t>’</w:t>
      </w:r>
      <w:r w:rsidRPr="002460B2">
        <w:rPr>
          <w:b/>
          <w:bCs/>
          <w:sz w:val="24"/>
          <w:szCs w:val="24"/>
        </w:rPr>
        <w:t xml:space="preserve">s Health and Reduction of Maternal and Infant Mortality. </w:t>
      </w:r>
    </w:p>
    <w:p w:rsidR="00C20B58" w:rsidRPr="002460B2" w:rsidRDefault="00C20B58" w:rsidP="00640B1A">
      <w:pPr>
        <w:spacing w:line="240" w:lineRule="auto"/>
        <w:rPr>
          <w:b/>
          <w:bCs/>
          <w:sz w:val="24"/>
          <w:szCs w:val="24"/>
        </w:rPr>
      </w:pPr>
    </w:p>
    <w:p w:rsidR="001709A7" w:rsidRPr="002460B2" w:rsidRDefault="00C20B58" w:rsidP="00640B1A">
      <w:pPr>
        <w:spacing w:line="240" w:lineRule="auto"/>
        <w:rPr>
          <w:sz w:val="24"/>
          <w:szCs w:val="24"/>
        </w:rPr>
      </w:pPr>
      <w:r>
        <w:rPr>
          <w:sz w:val="24"/>
          <w:szCs w:val="24"/>
        </w:rPr>
        <w:tab/>
      </w:r>
      <w:r w:rsidR="001709A7" w:rsidRPr="002460B2">
        <w:rPr>
          <w:sz w:val="24"/>
          <w:szCs w:val="24"/>
        </w:rPr>
        <w:t>Since the national reproductive health policy was finalized, resources have been committed to programmes and services aimed at reducing maternal mortality. Committed funds to women</w:t>
      </w:r>
      <w:r w:rsidR="00BA1D49">
        <w:rPr>
          <w:sz w:val="24"/>
          <w:szCs w:val="24"/>
        </w:rPr>
        <w:t>’</w:t>
      </w:r>
      <w:r w:rsidR="001709A7" w:rsidRPr="002460B2">
        <w:rPr>
          <w:sz w:val="24"/>
          <w:szCs w:val="24"/>
        </w:rPr>
        <w:t xml:space="preserve">s health, shown in </w:t>
      </w:r>
      <w:smartTag w:uri="urn:schemas-microsoft-com:office:smarttags" w:element="address">
        <w:smartTag w:uri="urn:schemas-microsoft-com:office:smarttags" w:element="Street">
          <w:r w:rsidR="001709A7" w:rsidRPr="002460B2">
            <w:rPr>
              <w:sz w:val="24"/>
              <w:szCs w:val="24"/>
            </w:rPr>
            <w:t>Box</w:t>
          </w:r>
        </w:smartTag>
        <w:r w:rsidR="001709A7" w:rsidRPr="002460B2">
          <w:rPr>
            <w:sz w:val="24"/>
            <w:szCs w:val="24"/>
          </w:rPr>
          <w:t xml:space="preserve"> 12.2</w:t>
        </w:r>
      </w:smartTag>
      <w:r w:rsidR="001709A7" w:rsidRPr="002460B2">
        <w:rPr>
          <w:sz w:val="24"/>
          <w:szCs w:val="24"/>
        </w:rPr>
        <w:t>, are still low. In 2004, there was a budgetary allocation of N100million (approximately US$750,000) but only 60 million was accessed (US$450,000).</w:t>
      </w:r>
    </w:p>
    <w:p w:rsidR="001709A7" w:rsidRPr="002460B2" w:rsidRDefault="001709A7" w:rsidP="00640B1A">
      <w:pPr>
        <w:spacing w:line="240" w:lineRule="auto"/>
        <w:ind w:left="360"/>
        <w:rPr>
          <w:sz w:val="24"/>
          <w:szCs w:val="24"/>
        </w:rPr>
      </w:pPr>
    </w:p>
    <w:p w:rsidR="001709A7" w:rsidRPr="002460B2" w:rsidRDefault="001709A7" w:rsidP="00640B1A">
      <w:pPr>
        <w:spacing w:line="240" w:lineRule="auto"/>
        <w:rPr>
          <w:b/>
          <w:bCs/>
          <w:sz w:val="24"/>
          <w:szCs w:val="24"/>
        </w:rPr>
      </w:pPr>
      <w:r w:rsidRPr="006E2364">
        <w:rPr>
          <w:b/>
          <w:sz w:val="24"/>
          <w:szCs w:val="24"/>
        </w:rPr>
        <w:t>12.10</w:t>
      </w:r>
      <w:r w:rsidRPr="002460B2">
        <w:rPr>
          <w:sz w:val="24"/>
          <w:szCs w:val="24"/>
        </w:rPr>
        <w:t xml:space="preserve"> </w:t>
      </w:r>
      <w:r w:rsidRPr="002460B2">
        <w:rPr>
          <w:b/>
          <w:bCs/>
          <w:sz w:val="24"/>
          <w:szCs w:val="24"/>
        </w:rPr>
        <w:t xml:space="preserve">Measures for Improving Access to Affordable Healthcare by Adolescent </w:t>
      </w:r>
    </w:p>
    <w:p w:rsidR="001709A7" w:rsidRDefault="001709A7" w:rsidP="00640B1A">
      <w:pPr>
        <w:spacing w:line="240" w:lineRule="auto"/>
        <w:rPr>
          <w:b/>
          <w:bCs/>
          <w:sz w:val="24"/>
          <w:szCs w:val="24"/>
        </w:rPr>
      </w:pPr>
      <w:r w:rsidRPr="002460B2">
        <w:rPr>
          <w:b/>
          <w:bCs/>
          <w:sz w:val="24"/>
          <w:szCs w:val="24"/>
        </w:rPr>
        <w:t>Girls.</w:t>
      </w:r>
    </w:p>
    <w:p w:rsidR="00C20B58" w:rsidRPr="002460B2" w:rsidRDefault="00C20B58" w:rsidP="00640B1A">
      <w:pPr>
        <w:spacing w:line="240" w:lineRule="auto"/>
        <w:rPr>
          <w:b/>
          <w:bCs/>
          <w:sz w:val="24"/>
          <w:szCs w:val="24"/>
        </w:rPr>
      </w:pPr>
    </w:p>
    <w:p w:rsidR="001709A7" w:rsidRDefault="001709A7" w:rsidP="00640B1A">
      <w:pPr>
        <w:spacing w:line="240" w:lineRule="auto"/>
        <w:rPr>
          <w:sz w:val="24"/>
          <w:szCs w:val="24"/>
        </w:rPr>
      </w:pPr>
      <w:r w:rsidRPr="002460B2">
        <w:rPr>
          <w:b/>
          <w:bCs/>
          <w:sz w:val="24"/>
          <w:szCs w:val="24"/>
        </w:rPr>
        <w:t>12.10.1</w:t>
      </w:r>
      <w:r w:rsidRPr="002460B2">
        <w:rPr>
          <w:sz w:val="24"/>
          <w:szCs w:val="24"/>
        </w:rPr>
        <w:t xml:space="preserve"> There has been increased focus by government to proactively address adolescent reproductive health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over the past few years. The National Adolescent Health Policy recognizes adolescents as persons within the ages of 10 to 24 years.</w:t>
      </w:r>
      <w:r w:rsidR="008203B3">
        <w:rPr>
          <w:sz w:val="24"/>
          <w:szCs w:val="24"/>
        </w:rPr>
        <w:t xml:space="preserve"> </w:t>
      </w:r>
      <w:r w:rsidRPr="002460B2">
        <w:rPr>
          <w:sz w:val="24"/>
          <w:szCs w:val="24"/>
        </w:rPr>
        <w:t xml:space="preserve">Specific policy objectives include the creation of a supportive climate for policies and laws addressing adolescent health needs. The National Reproductive Health Policy and Strategy affirms that reproductive health is the right of all individuals including adolescents. The policy pays particular attention to youth and adolescent reproductive health concerns, characterizing the current state of adolescent reproductive health in </w:t>
      </w:r>
      <w:smartTag w:uri="urn:schemas-microsoft-com:office:smarttags" w:element="place">
        <w:smartTag w:uri="urn:schemas-microsoft-com:office:smarttags" w:element="country-region">
          <w:r w:rsidRPr="002460B2">
            <w:rPr>
              <w:sz w:val="24"/>
              <w:szCs w:val="24"/>
            </w:rPr>
            <w:t>Nigeria</w:t>
          </w:r>
        </w:smartTag>
      </w:smartTag>
      <w:r w:rsidRPr="002460B2">
        <w:rPr>
          <w:sz w:val="24"/>
          <w:szCs w:val="24"/>
        </w:rPr>
        <w:t xml:space="preserve"> as “poor”. </w:t>
      </w:r>
    </w:p>
    <w:p w:rsidR="00C20B58" w:rsidRPr="002460B2" w:rsidRDefault="00C20B58" w:rsidP="00640B1A">
      <w:pPr>
        <w:spacing w:line="240" w:lineRule="auto"/>
        <w:rPr>
          <w:sz w:val="24"/>
          <w:szCs w:val="24"/>
        </w:rPr>
      </w:pPr>
    </w:p>
    <w:p w:rsidR="001709A7" w:rsidRDefault="006E2364" w:rsidP="00640B1A">
      <w:pPr>
        <w:spacing w:line="240" w:lineRule="auto"/>
        <w:rPr>
          <w:sz w:val="24"/>
          <w:szCs w:val="24"/>
        </w:rPr>
      </w:pPr>
      <w:r>
        <w:rPr>
          <w:sz w:val="24"/>
          <w:szCs w:val="24"/>
        </w:rPr>
        <w:tab/>
      </w:r>
      <w:r w:rsidR="001709A7" w:rsidRPr="002460B2">
        <w:rPr>
          <w:sz w:val="24"/>
          <w:szCs w:val="24"/>
        </w:rPr>
        <w:t>The objectives of government in addressing youth reproductive health as outlined in the policy include:</w:t>
      </w:r>
    </w:p>
    <w:p w:rsidR="00C20B58" w:rsidRPr="002460B2" w:rsidRDefault="00C20B58" w:rsidP="00640B1A">
      <w:pPr>
        <w:spacing w:line="240" w:lineRule="auto"/>
        <w:rPr>
          <w:sz w:val="24"/>
          <w:szCs w:val="24"/>
        </w:rPr>
      </w:pPr>
    </w:p>
    <w:p w:rsidR="001709A7" w:rsidRPr="002460B2" w:rsidRDefault="001709A7" w:rsidP="00640B1A">
      <w:pPr>
        <w:numPr>
          <w:ilvl w:val="0"/>
          <w:numId w:val="59"/>
        </w:numPr>
        <w:suppressAutoHyphens w:val="0"/>
        <w:spacing w:line="240" w:lineRule="auto"/>
        <w:rPr>
          <w:sz w:val="24"/>
          <w:szCs w:val="24"/>
        </w:rPr>
      </w:pPr>
      <w:r w:rsidRPr="002460B2">
        <w:rPr>
          <w:sz w:val="24"/>
          <w:szCs w:val="24"/>
        </w:rPr>
        <w:t xml:space="preserve">increasing the proportion of young people who have access to accurate and comprehensive reproductive health information and services; </w:t>
      </w:r>
    </w:p>
    <w:p w:rsidR="001709A7" w:rsidRDefault="001709A7" w:rsidP="00640B1A">
      <w:pPr>
        <w:numPr>
          <w:ilvl w:val="0"/>
          <w:numId w:val="59"/>
        </w:numPr>
        <w:suppressAutoHyphens w:val="0"/>
        <w:spacing w:line="240" w:lineRule="auto"/>
        <w:rPr>
          <w:sz w:val="24"/>
          <w:szCs w:val="24"/>
        </w:rPr>
      </w:pPr>
      <w:r w:rsidRPr="002460B2">
        <w:rPr>
          <w:sz w:val="24"/>
          <w:szCs w:val="24"/>
        </w:rPr>
        <w:t>initiating and supporting the enactment and review of laws relevant to adolescent health.</w:t>
      </w:r>
    </w:p>
    <w:p w:rsidR="002876CB" w:rsidRPr="002460B2" w:rsidRDefault="002876CB" w:rsidP="002876CB">
      <w:pPr>
        <w:suppressAutoHyphens w:val="0"/>
        <w:spacing w:line="240" w:lineRule="auto"/>
        <w:rPr>
          <w:sz w:val="24"/>
          <w:szCs w:val="24"/>
        </w:rPr>
      </w:pPr>
    </w:p>
    <w:p w:rsidR="001709A7" w:rsidRDefault="001709A7" w:rsidP="00640B1A">
      <w:pPr>
        <w:spacing w:line="240" w:lineRule="auto"/>
        <w:rPr>
          <w:sz w:val="24"/>
          <w:szCs w:val="24"/>
        </w:rPr>
      </w:pPr>
      <w:r w:rsidRPr="002460B2">
        <w:rPr>
          <w:b/>
          <w:bCs/>
          <w:sz w:val="24"/>
          <w:szCs w:val="24"/>
        </w:rPr>
        <w:t>12.10.2</w:t>
      </w:r>
      <w:r w:rsidRPr="002460B2">
        <w:rPr>
          <w:sz w:val="24"/>
          <w:szCs w:val="24"/>
        </w:rPr>
        <w:t xml:space="preserve"> The Nigeria National Youth Policy and Strategic Plan of Action also recognizes that youths represent the most active and vulnerable segment of the population. The health component of this policy strives to “seek and offer solutions to youth problems such as drug abuse, addiction, teenage pregnancy and sexually transmitted diseases”.</w:t>
      </w:r>
    </w:p>
    <w:p w:rsidR="002876CB" w:rsidRPr="002460B2" w:rsidRDefault="002876CB" w:rsidP="00640B1A">
      <w:pPr>
        <w:spacing w:line="240" w:lineRule="auto"/>
        <w:rPr>
          <w:sz w:val="24"/>
          <w:szCs w:val="24"/>
        </w:rPr>
      </w:pPr>
    </w:p>
    <w:p w:rsidR="001709A7" w:rsidRDefault="002876CB" w:rsidP="00640B1A">
      <w:pPr>
        <w:pStyle w:val="BodyText"/>
        <w:rPr>
          <w:sz w:val="24"/>
          <w:szCs w:val="24"/>
        </w:rPr>
      </w:pPr>
      <w:r>
        <w:rPr>
          <w:b w:val="0"/>
          <w:bCs/>
          <w:i/>
          <w:iCs/>
          <w:sz w:val="24"/>
          <w:szCs w:val="24"/>
        </w:rPr>
        <w:tab/>
      </w:r>
      <w:r w:rsidR="001709A7" w:rsidRPr="002460B2">
        <w:rPr>
          <w:b w:val="0"/>
          <w:bCs/>
          <w:i/>
          <w:iCs/>
          <w:sz w:val="24"/>
          <w:szCs w:val="24"/>
        </w:rPr>
        <w:t xml:space="preserve">In addition, in 2001, </w:t>
      </w:r>
      <w:smartTag w:uri="urn:schemas-microsoft-com:office:smarttags" w:element="country-region">
        <w:smartTag w:uri="urn:schemas-microsoft-com:office:smarttags" w:element="place">
          <w:r w:rsidR="001709A7" w:rsidRPr="002460B2">
            <w:rPr>
              <w:b w:val="0"/>
              <w:bCs/>
              <w:i/>
              <w:iCs/>
              <w:sz w:val="24"/>
              <w:szCs w:val="24"/>
            </w:rPr>
            <w:t>Nigeria</w:t>
          </w:r>
        </w:smartTag>
      </w:smartTag>
      <w:r w:rsidR="00BA1D49">
        <w:rPr>
          <w:b w:val="0"/>
          <w:bCs/>
          <w:i/>
          <w:iCs/>
          <w:sz w:val="24"/>
          <w:szCs w:val="24"/>
        </w:rPr>
        <w:t>’</w:t>
      </w:r>
      <w:r w:rsidR="001709A7" w:rsidRPr="002460B2">
        <w:rPr>
          <w:b w:val="0"/>
          <w:bCs/>
          <w:i/>
          <w:iCs/>
          <w:sz w:val="24"/>
          <w:szCs w:val="24"/>
        </w:rPr>
        <w:t>s response to HIV/AIDS, which disproportionately affects young people, was articulated in a 3-year HIV/AIDS Emergency Action Plan (HEAP). Within the framework of HEAP, as outlined in Strategy 5.1, the establishment of youth friendly health services across the nation is a planned activity (5.1.1.28) aimed at reducing the transmission of HIV/AIDS among high-risk youth, both in an out of school. Many CSOs have emerged on the scene working to reverse the poor status of adolescent health in the country.</w:t>
      </w:r>
      <w:r w:rsidR="008203B3">
        <w:rPr>
          <w:b w:val="0"/>
          <w:bCs/>
          <w:i/>
          <w:iCs/>
          <w:sz w:val="24"/>
          <w:szCs w:val="24"/>
        </w:rPr>
        <w:t xml:space="preserve"> </w:t>
      </w:r>
      <w:r w:rsidR="001709A7" w:rsidRPr="002460B2">
        <w:rPr>
          <w:b w:val="0"/>
          <w:bCs/>
          <w:i/>
          <w:iCs/>
          <w:sz w:val="24"/>
          <w:szCs w:val="24"/>
        </w:rPr>
        <w:t xml:space="preserve">Umbrella bodies such as the Nigerian Association for Promotion of Adolescent Health and Development (NAPHAD), Nigeria Network of NGOs on Population and Reproductive Health (NINPREH) and Civil Society for HIV\AIDS in </w:t>
      </w:r>
      <w:smartTag w:uri="urn:schemas-microsoft-com:office:smarttags" w:element="country-region">
        <w:smartTag w:uri="urn:schemas-microsoft-com:office:smarttags" w:element="place">
          <w:r w:rsidR="001709A7" w:rsidRPr="002460B2">
            <w:rPr>
              <w:b w:val="0"/>
              <w:bCs/>
              <w:i/>
              <w:iCs/>
              <w:sz w:val="24"/>
              <w:szCs w:val="24"/>
            </w:rPr>
            <w:t>Nigeria</w:t>
          </w:r>
        </w:smartTag>
      </w:smartTag>
      <w:r w:rsidR="001709A7" w:rsidRPr="002460B2">
        <w:rPr>
          <w:b w:val="0"/>
          <w:bCs/>
          <w:i/>
          <w:iCs/>
          <w:sz w:val="24"/>
          <w:szCs w:val="24"/>
        </w:rPr>
        <w:t xml:space="preserve"> (CiSHAN) have also been formed to coordinate activities of non-governmental organisations (including youth serving NGOs) on adolescent health and development.</w:t>
      </w:r>
      <w:r w:rsidR="001709A7" w:rsidRPr="002460B2">
        <w:rPr>
          <w:sz w:val="24"/>
          <w:szCs w:val="24"/>
        </w:rPr>
        <w:t xml:space="preserve"> </w:t>
      </w:r>
    </w:p>
    <w:p w:rsidR="002876CB" w:rsidRPr="002460B2" w:rsidRDefault="002876CB" w:rsidP="00640B1A">
      <w:pPr>
        <w:pStyle w:val="BodyText"/>
        <w:rPr>
          <w:sz w:val="24"/>
          <w:szCs w:val="24"/>
        </w:rPr>
      </w:pPr>
    </w:p>
    <w:p w:rsidR="001709A7" w:rsidRDefault="002876CB" w:rsidP="00640B1A">
      <w:pPr>
        <w:spacing w:line="240" w:lineRule="auto"/>
        <w:rPr>
          <w:sz w:val="24"/>
          <w:szCs w:val="24"/>
        </w:rPr>
      </w:pPr>
      <w:r>
        <w:rPr>
          <w:sz w:val="24"/>
          <w:szCs w:val="24"/>
        </w:rPr>
        <w:tab/>
      </w:r>
      <w:r w:rsidR="001709A7" w:rsidRPr="002460B2">
        <w:rPr>
          <w:sz w:val="24"/>
          <w:szCs w:val="24"/>
        </w:rPr>
        <w:t>Active NGOS in the field of Adolescent Reproductive include Action Health Incorporated (AHI), Girls</w:t>
      </w:r>
      <w:r w:rsidR="00BA1D49">
        <w:rPr>
          <w:sz w:val="24"/>
          <w:szCs w:val="24"/>
        </w:rPr>
        <w:t>’</w:t>
      </w:r>
      <w:r w:rsidR="001709A7" w:rsidRPr="002460B2">
        <w:rPr>
          <w:sz w:val="24"/>
          <w:szCs w:val="24"/>
        </w:rPr>
        <w:t xml:space="preserve"> Power Initiative (GPI), Adolescent Health Information Projects (AHIP), etc. </w:t>
      </w:r>
    </w:p>
    <w:p w:rsidR="002876CB" w:rsidRPr="002460B2" w:rsidRDefault="002876CB" w:rsidP="00640B1A">
      <w:pPr>
        <w:spacing w:line="240" w:lineRule="auto"/>
        <w:rPr>
          <w:sz w:val="24"/>
          <w:szCs w:val="24"/>
        </w:rPr>
      </w:pPr>
    </w:p>
    <w:p w:rsidR="001709A7" w:rsidRPr="002460B2" w:rsidRDefault="001709A7" w:rsidP="00640B1A">
      <w:pPr>
        <w:numPr>
          <w:ilvl w:val="0"/>
          <w:numId w:val="56"/>
        </w:numPr>
        <w:tabs>
          <w:tab w:val="clear" w:pos="720"/>
          <w:tab w:val="num" w:pos="360"/>
        </w:tabs>
        <w:suppressAutoHyphens w:val="0"/>
        <w:spacing w:line="240" w:lineRule="auto"/>
        <w:ind w:left="360"/>
        <w:rPr>
          <w:sz w:val="24"/>
          <w:szCs w:val="24"/>
        </w:rPr>
      </w:pPr>
      <w:r w:rsidRPr="002460B2">
        <w:rPr>
          <w:sz w:val="24"/>
          <w:szCs w:val="24"/>
        </w:rPr>
        <w:t xml:space="preserve">AHI works to improve the poor status of adolescent health and well being. Some of the achievements recorded by the organization include the establishment of a Youth centre which provides over 1000 young people with age-appropriate information on a monthly basis. </w:t>
      </w:r>
    </w:p>
    <w:p w:rsidR="001709A7" w:rsidRPr="002460B2" w:rsidRDefault="001709A7" w:rsidP="00640B1A">
      <w:pPr>
        <w:numPr>
          <w:ilvl w:val="0"/>
          <w:numId w:val="56"/>
        </w:numPr>
        <w:tabs>
          <w:tab w:val="clear" w:pos="720"/>
          <w:tab w:val="num" w:pos="360"/>
        </w:tabs>
        <w:suppressAutoHyphens w:val="0"/>
        <w:spacing w:line="240" w:lineRule="auto"/>
        <w:ind w:left="360"/>
        <w:rPr>
          <w:sz w:val="24"/>
          <w:szCs w:val="24"/>
        </w:rPr>
      </w:pPr>
      <w:r w:rsidRPr="002460B2">
        <w:rPr>
          <w:sz w:val="24"/>
          <w:szCs w:val="24"/>
        </w:rPr>
        <w:t>The centre runs an adolescent-friendly clinic which reaches over 3000 young people annually with sexual and reproductive health services.</w:t>
      </w:r>
    </w:p>
    <w:p w:rsidR="001709A7" w:rsidRPr="002460B2" w:rsidRDefault="001709A7" w:rsidP="00640B1A">
      <w:pPr>
        <w:numPr>
          <w:ilvl w:val="0"/>
          <w:numId w:val="56"/>
        </w:numPr>
        <w:tabs>
          <w:tab w:val="clear" w:pos="720"/>
          <w:tab w:val="num" w:pos="360"/>
        </w:tabs>
        <w:suppressAutoHyphens w:val="0"/>
        <w:spacing w:line="240" w:lineRule="auto"/>
        <w:ind w:left="360"/>
        <w:rPr>
          <w:sz w:val="24"/>
          <w:szCs w:val="24"/>
        </w:rPr>
      </w:pPr>
      <w:r w:rsidRPr="002460B2">
        <w:rPr>
          <w:sz w:val="24"/>
          <w:szCs w:val="24"/>
        </w:rPr>
        <w:t xml:space="preserve">AHI Facilitated the establishment of youth-friendly health services in states such as </w:t>
      </w:r>
      <w:smartTag w:uri="urn:schemas-microsoft-com:office:smarttags" w:element="City">
        <w:r w:rsidRPr="002460B2">
          <w:rPr>
            <w:sz w:val="24"/>
            <w:szCs w:val="24"/>
          </w:rPr>
          <w:t>Lagos</w:t>
        </w:r>
      </w:smartTag>
      <w:r w:rsidRPr="002460B2">
        <w:rPr>
          <w:sz w:val="24"/>
          <w:szCs w:val="24"/>
        </w:rPr>
        <w:t xml:space="preserve">, Akwa Ibom, Benue, Ebonyi, Bauchi, Borno, </w:t>
      </w:r>
      <w:smartTag w:uri="urn:schemas-microsoft-com:office:smarttags" w:element="place">
        <w:smartTag w:uri="urn:schemas-microsoft-com:office:smarttags" w:element="City">
          <w:r w:rsidRPr="002460B2">
            <w:rPr>
              <w:sz w:val="24"/>
              <w:szCs w:val="24"/>
            </w:rPr>
            <w:t>Kaduna</w:t>
          </w:r>
        </w:smartTag>
      </w:smartTag>
      <w:r w:rsidRPr="002460B2">
        <w:rPr>
          <w:sz w:val="24"/>
          <w:szCs w:val="24"/>
        </w:rPr>
        <w:t xml:space="preserve"> and Nasarawa. The current project in Bauchi, Borno, Kaduna and Nasarawa States, supported by the Packard Foundation has (since 2001 to date) reached over 70,000 young people with youth-friendly sexual and reproductive health information and clinical services through activities implemented by 7 NGOs, 7 government hospitals and 1 school peer education programme.</w:t>
      </w:r>
    </w:p>
    <w:p w:rsidR="001709A7" w:rsidRPr="002460B2" w:rsidRDefault="001709A7" w:rsidP="00640B1A">
      <w:pPr>
        <w:numPr>
          <w:ilvl w:val="0"/>
          <w:numId w:val="57"/>
        </w:numPr>
        <w:suppressAutoHyphens w:val="0"/>
        <w:spacing w:line="240" w:lineRule="auto"/>
        <w:rPr>
          <w:sz w:val="24"/>
          <w:szCs w:val="24"/>
        </w:rPr>
      </w:pPr>
      <w:r w:rsidRPr="002460B2">
        <w:rPr>
          <w:sz w:val="24"/>
          <w:szCs w:val="24"/>
        </w:rPr>
        <w:t>The Centre has trained Master Trainers and Teachers on FLHE curriculum implementation as follows:</w:t>
      </w:r>
    </w:p>
    <w:p w:rsidR="001709A7" w:rsidRPr="002460B2" w:rsidRDefault="001709A7" w:rsidP="00640B1A">
      <w:pPr>
        <w:numPr>
          <w:ilvl w:val="1"/>
          <w:numId w:val="57"/>
        </w:numPr>
        <w:suppressAutoHyphens w:val="0"/>
        <w:spacing w:line="240" w:lineRule="auto"/>
        <w:rPr>
          <w:sz w:val="24"/>
          <w:szCs w:val="24"/>
        </w:rPr>
      </w:pPr>
      <w:r w:rsidRPr="002460B2">
        <w:rPr>
          <w:sz w:val="24"/>
          <w:szCs w:val="24"/>
        </w:rPr>
        <w:t>45 National Master Trainers</w:t>
      </w:r>
      <w:r w:rsidR="008203B3">
        <w:rPr>
          <w:sz w:val="24"/>
          <w:szCs w:val="24"/>
        </w:rPr>
        <w:t xml:space="preserve"> </w:t>
      </w:r>
      <w:r w:rsidRPr="002460B2">
        <w:rPr>
          <w:sz w:val="24"/>
          <w:szCs w:val="24"/>
        </w:rPr>
        <w:t>on behalf of the Federal Ministry of Education)</w:t>
      </w:r>
    </w:p>
    <w:p w:rsidR="001709A7" w:rsidRPr="002460B2" w:rsidRDefault="001709A7" w:rsidP="00640B1A">
      <w:pPr>
        <w:numPr>
          <w:ilvl w:val="1"/>
          <w:numId w:val="57"/>
        </w:numPr>
        <w:suppressAutoHyphens w:val="0"/>
        <w:spacing w:line="240" w:lineRule="auto"/>
        <w:rPr>
          <w:sz w:val="24"/>
          <w:szCs w:val="24"/>
        </w:rPr>
      </w:pPr>
      <w:r w:rsidRPr="002460B2">
        <w:rPr>
          <w:sz w:val="24"/>
          <w:szCs w:val="24"/>
        </w:rPr>
        <w:t>40 teachers from Federal Govt. Colleges on behalf of the Federal Ministry of Education</w:t>
      </w:r>
    </w:p>
    <w:p w:rsidR="001709A7" w:rsidRPr="002460B2" w:rsidRDefault="001709A7" w:rsidP="00640B1A">
      <w:pPr>
        <w:numPr>
          <w:ilvl w:val="1"/>
          <w:numId w:val="57"/>
        </w:numPr>
        <w:suppressAutoHyphens w:val="0"/>
        <w:spacing w:line="240" w:lineRule="auto"/>
        <w:rPr>
          <w:sz w:val="24"/>
          <w:szCs w:val="24"/>
        </w:rPr>
      </w:pPr>
      <w:r w:rsidRPr="002460B2">
        <w:rPr>
          <w:sz w:val="24"/>
          <w:szCs w:val="24"/>
        </w:rPr>
        <w:t xml:space="preserve"> 34 HIV/AIDS Desk Officers from 16 states on behalf of Capacity for Universal Basic Education (CUBE)/British Council)</w:t>
      </w:r>
    </w:p>
    <w:p w:rsidR="001709A7" w:rsidRPr="002460B2" w:rsidRDefault="001709A7" w:rsidP="00640B1A">
      <w:pPr>
        <w:numPr>
          <w:ilvl w:val="1"/>
          <w:numId w:val="57"/>
        </w:numPr>
        <w:suppressAutoHyphens w:val="0"/>
        <w:spacing w:line="240" w:lineRule="auto"/>
        <w:rPr>
          <w:sz w:val="24"/>
          <w:szCs w:val="24"/>
        </w:rPr>
      </w:pPr>
      <w:r w:rsidRPr="002460B2">
        <w:rPr>
          <w:sz w:val="24"/>
          <w:szCs w:val="24"/>
        </w:rPr>
        <w:t>137 Master Trainers</w:t>
      </w:r>
      <w:r w:rsidR="008203B3">
        <w:rPr>
          <w:sz w:val="24"/>
          <w:szCs w:val="24"/>
        </w:rPr>
        <w:t xml:space="preserve"> </w:t>
      </w:r>
      <w:r w:rsidRPr="002460B2">
        <w:rPr>
          <w:sz w:val="24"/>
          <w:szCs w:val="24"/>
        </w:rPr>
        <w:t>from 15 states on behalf of the United Nations Population Fund</w:t>
      </w:r>
    </w:p>
    <w:p w:rsidR="001709A7" w:rsidRDefault="001709A7" w:rsidP="00640B1A">
      <w:pPr>
        <w:numPr>
          <w:ilvl w:val="1"/>
          <w:numId w:val="57"/>
        </w:numPr>
        <w:tabs>
          <w:tab w:val="num" w:pos="1440"/>
        </w:tabs>
        <w:suppressAutoHyphens w:val="0"/>
        <w:spacing w:line="240" w:lineRule="auto"/>
        <w:rPr>
          <w:sz w:val="24"/>
          <w:szCs w:val="24"/>
        </w:rPr>
      </w:pPr>
      <w:r w:rsidRPr="002460B2">
        <w:rPr>
          <w:sz w:val="24"/>
          <w:szCs w:val="24"/>
        </w:rPr>
        <w:t>1,400 (90%) carrier subject teachers in Lagos State on behalf of the Lagos State Ministry of Education and over 60 NGO programme managers, youth workers and health care providers in various aspects of youth-friendly health services and youth programming.</w:t>
      </w:r>
    </w:p>
    <w:p w:rsidR="006E2364" w:rsidRPr="002460B2" w:rsidRDefault="006E2364" w:rsidP="006E2364">
      <w:pPr>
        <w:tabs>
          <w:tab w:val="num" w:pos="1440"/>
        </w:tabs>
        <w:suppressAutoHyphens w:val="0"/>
        <w:spacing w:line="240" w:lineRule="auto"/>
        <w:ind w:left="180"/>
        <w:rPr>
          <w:sz w:val="24"/>
          <w:szCs w:val="24"/>
        </w:rPr>
      </w:pPr>
    </w:p>
    <w:p w:rsidR="001709A7" w:rsidRPr="002460B2" w:rsidRDefault="001709A7" w:rsidP="00640B1A">
      <w:pPr>
        <w:numPr>
          <w:ilvl w:val="0"/>
          <w:numId w:val="60"/>
        </w:numPr>
        <w:tabs>
          <w:tab w:val="num" w:pos="360"/>
        </w:tabs>
        <w:suppressAutoHyphens w:val="0"/>
        <w:spacing w:line="240" w:lineRule="auto"/>
        <w:rPr>
          <w:sz w:val="24"/>
          <w:szCs w:val="24"/>
        </w:rPr>
      </w:pPr>
      <w:r w:rsidRPr="002460B2">
        <w:rPr>
          <w:sz w:val="24"/>
          <w:szCs w:val="24"/>
        </w:rPr>
        <w:t xml:space="preserve">AHIP Implements various programmes focused on improving adolescent health and development including peer education sports known as edutainment, in </w:t>
      </w:r>
      <w:smartTag w:uri="urn:schemas-microsoft-com:office:smarttags" w:element="place">
        <w:smartTag w:uri="urn:schemas-microsoft-com:office:smarttags" w:element="City">
          <w:r w:rsidRPr="002460B2">
            <w:rPr>
              <w:sz w:val="24"/>
              <w:szCs w:val="24"/>
            </w:rPr>
            <w:t>Kano</w:t>
          </w:r>
        </w:smartTag>
      </w:smartTag>
      <w:r w:rsidRPr="002460B2">
        <w:rPr>
          <w:sz w:val="24"/>
          <w:szCs w:val="24"/>
        </w:rPr>
        <w:t>. The centre is currently working with the Kano State Governments to adapt the National Family Life and HIV/AIDS Education (FLHE) curriculum for the State.</w:t>
      </w:r>
    </w:p>
    <w:p w:rsidR="001709A7" w:rsidRPr="002460B2" w:rsidRDefault="001709A7" w:rsidP="00640B1A">
      <w:pPr>
        <w:numPr>
          <w:ilvl w:val="0"/>
          <w:numId w:val="60"/>
        </w:numPr>
        <w:tabs>
          <w:tab w:val="num" w:pos="360"/>
        </w:tabs>
        <w:suppressAutoHyphens w:val="0"/>
        <w:spacing w:line="240" w:lineRule="auto"/>
        <w:rPr>
          <w:sz w:val="24"/>
          <w:szCs w:val="24"/>
        </w:rPr>
      </w:pPr>
      <w:r w:rsidRPr="002460B2">
        <w:rPr>
          <w:sz w:val="24"/>
          <w:szCs w:val="24"/>
        </w:rPr>
        <w:t>Youth, Adolescent Reflection and Action Centre is focused on mainstreaming sexuality education into schools programmes through trainings, and use of mobile phones.</w:t>
      </w:r>
    </w:p>
    <w:p w:rsidR="001709A7" w:rsidRPr="002460B2" w:rsidRDefault="001709A7" w:rsidP="00640B1A">
      <w:pPr>
        <w:numPr>
          <w:ilvl w:val="0"/>
          <w:numId w:val="60"/>
        </w:numPr>
        <w:tabs>
          <w:tab w:val="num" w:pos="360"/>
        </w:tabs>
        <w:suppressAutoHyphens w:val="0"/>
        <w:spacing w:line="240" w:lineRule="auto"/>
        <w:rPr>
          <w:b/>
          <w:bCs/>
          <w:sz w:val="24"/>
          <w:szCs w:val="24"/>
        </w:rPr>
      </w:pPr>
      <w:r w:rsidRPr="002460B2">
        <w:rPr>
          <w:sz w:val="24"/>
          <w:szCs w:val="24"/>
        </w:rPr>
        <w:t>Global Health Awareness Research Foundation is implementing FLHE in schools by training teachers, peer educators and instituting peer educator clubs in schools. Also provides counseling services that can be linked to mobile phones.</w:t>
      </w:r>
    </w:p>
    <w:p w:rsidR="001709A7" w:rsidRPr="002460B2" w:rsidRDefault="001709A7" w:rsidP="00640B1A">
      <w:pPr>
        <w:numPr>
          <w:ilvl w:val="0"/>
          <w:numId w:val="60"/>
        </w:numPr>
        <w:tabs>
          <w:tab w:val="num" w:pos="360"/>
        </w:tabs>
        <w:suppressAutoHyphens w:val="0"/>
        <w:spacing w:line="240" w:lineRule="auto"/>
        <w:rPr>
          <w:sz w:val="24"/>
          <w:szCs w:val="24"/>
        </w:rPr>
      </w:pPr>
      <w:r w:rsidRPr="002460B2">
        <w:rPr>
          <w:sz w:val="24"/>
          <w:szCs w:val="24"/>
        </w:rPr>
        <w:t>Girls</w:t>
      </w:r>
      <w:r w:rsidR="00BA1D49">
        <w:rPr>
          <w:sz w:val="24"/>
          <w:szCs w:val="24"/>
        </w:rPr>
        <w:t>’</w:t>
      </w:r>
      <w:r w:rsidRPr="002460B2">
        <w:rPr>
          <w:sz w:val="24"/>
          <w:szCs w:val="24"/>
        </w:rPr>
        <w:t xml:space="preserve"> Power Initiative is also involved in implementing the national FLHE and training teachers and trainees in colleges of education. Runs computer training/ formal vocational education schools empowering young girls in the communities.</w:t>
      </w:r>
    </w:p>
    <w:p w:rsidR="001709A7" w:rsidRDefault="001709A7" w:rsidP="00640B1A">
      <w:pPr>
        <w:numPr>
          <w:ilvl w:val="0"/>
          <w:numId w:val="60"/>
        </w:numPr>
        <w:tabs>
          <w:tab w:val="num" w:pos="360"/>
        </w:tabs>
        <w:suppressAutoHyphens w:val="0"/>
        <w:spacing w:line="240" w:lineRule="auto"/>
        <w:rPr>
          <w:sz w:val="24"/>
          <w:szCs w:val="24"/>
        </w:rPr>
      </w:pPr>
      <w:r w:rsidRPr="002460B2">
        <w:rPr>
          <w:sz w:val="24"/>
          <w:szCs w:val="24"/>
        </w:rPr>
        <w:t xml:space="preserve">Education as Vaccine Against AIDS, an </w:t>
      </w:r>
      <w:smartTag w:uri="urn:schemas-microsoft-com:office:smarttags" w:element="place">
        <w:smartTag w:uri="urn:schemas-microsoft-com:office:smarttags" w:element="City">
          <w:r w:rsidRPr="002460B2">
            <w:rPr>
              <w:sz w:val="24"/>
              <w:szCs w:val="24"/>
            </w:rPr>
            <w:t>Abuja</w:t>
          </w:r>
        </w:smartTag>
      </w:smartTag>
      <w:r w:rsidRPr="002460B2">
        <w:rPr>
          <w:sz w:val="24"/>
          <w:szCs w:val="24"/>
        </w:rPr>
        <w:t xml:space="preserve"> based NGO runs a youth programme in schools in serves as the host of the V-mobile/NACA AIDS voluntary counseling and testing centres.</w:t>
      </w:r>
    </w:p>
    <w:p w:rsidR="002876CB" w:rsidRPr="002460B2" w:rsidRDefault="002876CB" w:rsidP="002876CB">
      <w:pPr>
        <w:suppressAutoHyphens w:val="0"/>
        <w:spacing w:line="240" w:lineRule="auto"/>
        <w:rPr>
          <w:sz w:val="24"/>
          <w:szCs w:val="24"/>
        </w:rPr>
      </w:pPr>
    </w:p>
    <w:p w:rsidR="001709A7" w:rsidRDefault="001709A7" w:rsidP="00640B1A">
      <w:pPr>
        <w:pStyle w:val="BodyText"/>
        <w:rPr>
          <w:bCs/>
          <w:i/>
          <w:sz w:val="24"/>
          <w:szCs w:val="24"/>
        </w:rPr>
      </w:pPr>
      <w:r w:rsidRPr="002460B2">
        <w:rPr>
          <w:bCs/>
          <w:i/>
          <w:sz w:val="24"/>
          <w:szCs w:val="24"/>
        </w:rPr>
        <w:t>12.11</w:t>
      </w:r>
      <w:r w:rsidRPr="002460B2">
        <w:rPr>
          <w:bCs/>
          <w:i/>
          <w:sz w:val="24"/>
          <w:szCs w:val="24"/>
        </w:rPr>
        <w:tab/>
        <w:t>Key Achievements in the Health Sector between 2005 and 2006</w:t>
      </w:r>
    </w:p>
    <w:p w:rsidR="002876CB" w:rsidRPr="002460B2" w:rsidRDefault="002876CB" w:rsidP="00640B1A">
      <w:pPr>
        <w:pStyle w:val="BodyText"/>
        <w:rPr>
          <w:bCs/>
          <w:i/>
          <w:sz w:val="24"/>
          <w:szCs w:val="24"/>
        </w:rPr>
      </w:pPr>
    </w:p>
    <w:p w:rsidR="001709A7" w:rsidRPr="002460B2" w:rsidRDefault="001709A7" w:rsidP="00640B1A">
      <w:pPr>
        <w:pStyle w:val="BodyText"/>
        <w:numPr>
          <w:ilvl w:val="0"/>
          <w:numId w:val="51"/>
        </w:numPr>
        <w:tabs>
          <w:tab w:val="clear" w:pos="1440"/>
          <w:tab w:val="num" w:pos="1080"/>
        </w:tabs>
        <w:spacing w:after="120"/>
        <w:ind w:left="1080"/>
        <w:rPr>
          <w:b w:val="0"/>
          <w:iCs/>
          <w:sz w:val="24"/>
          <w:szCs w:val="24"/>
        </w:rPr>
      </w:pPr>
      <w:r w:rsidRPr="002460B2">
        <w:rPr>
          <w:b w:val="0"/>
          <w:iCs/>
          <w:sz w:val="24"/>
          <w:szCs w:val="24"/>
        </w:rPr>
        <w:t>The Female Genital Mutilation (FGM) Day was marked on 6</w:t>
      </w:r>
      <w:r w:rsidRPr="002460B2">
        <w:rPr>
          <w:b w:val="0"/>
          <w:iCs/>
          <w:sz w:val="24"/>
          <w:szCs w:val="24"/>
          <w:vertAlign w:val="superscript"/>
        </w:rPr>
        <w:t>th</w:t>
      </w:r>
      <w:r w:rsidRPr="002460B2">
        <w:rPr>
          <w:b w:val="0"/>
          <w:iCs/>
          <w:sz w:val="24"/>
          <w:szCs w:val="24"/>
        </w:rPr>
        <w:t xml:space="preserve"> February 2005; about 120 Nurse Tutors were trained on integration of FGM prevention and management into the schools curricula of Nursing/Midwifery/Public Health Nurses/ Community Health officers (CHO) in four health zones, namely South East, South west, North East and South-south.</w:t>
      </w:r>
    </w:p>
    <w:p w:rsidR="001709A7" w:rsidRPr="002460B2" w:rsidRDefault="001709A7" w:rsidP="00640B1A">
      <w:pPr>
        <w:pStyle w:val="BodyText"/>
        <w:numPr>
          <w:ilvl w:val="0"/>
          <w:numId w:val="51"/>
        </w:numPr>
        <w:tabs>
          <w:tab w:val="clear" w:pos="1440"/>
          <w:tab w:val="num" w:pos="1080"/>
        </w:tabs>
        <w:spacing w:after="120"/>
        <w:ind w:left="1080"/>
        <w:rPr>
          <w:b w:val="0"/>
          <w:iCs/>
          <w:sz w:val="24"/>
          <w:szCs w:val="24"/>
        </w:rPr>
      </w:pPr>
      <w:r w:rsidRPr="002460B2">
        <w:rPr>
          <w:b w:val="0"/>
          <w:iCs/>
          <w:sz w:val="24"/>
          <w:szCs w:val="24"/>
        </w:rPr>
        <w:t xml:space="preserve">The Female Functional Literacy for Health (FFLH) primer was integrated into the National Mass Literacy Curriculum of the Federal Ministry of Education. The FFLH was pilot tested in </w:t>
      </w:r>
      <w:smartTag w:uri="urn:schemas-microsoft-com:office:smarttags" w:element="country-region">
        <w:r w:rsidRPr="002460B2">
          <w:rPr>
            <w:b w:val="0"/>
            <w:iCs/>
            <w:sz w:val="24"/>
            <w:szCs w:val="24"/>
          </w:rPr>
          <w:t>Niger</w:t>
        </w:r>
      </w:smartTag>
      <w:r w:rsidRPr="002460B2">
        <w:rPr>
          <w:b w:val="0"/>
          <w:iCs/>
          <w:sz w:val="24"/>
          <w:szCs w:val="24"/>
        </w:rPr>
        <w:t xml:space="preserve"> and </w:t>
      </w:r>
      <w:smartTag w:uri="urn:schemas-microsoft-com:office:smarttags" w:element="place">
        <w:smartTag w:uri="urn:schemas-microsoft-com:office:smarttags" w:element="PlaceName">
          <w:r w:rsidRPr="002460B2">
            <w:rPr>
              <w:b w:val="0"/>
              <w:iCs/>
              <w:sz w:val="24"/>
              <w:szCs w:val="24"/>
            </w:rPr>
            <w:t>Oyo</w:t>
          </w:r>
        </w:smartTag>
        <w:r w:rsidRPr="002460B2">
          <w:rPr>
            <w:b w:val="0"/>
            <w:iCs/>
            <w:sz w:val="24"/>
            <w:szCs w:val="24"/>
          </w:rPr>
          <w:t xml:space="preserve"> </w:t>
        </w:r>
        <w:smartTag w:uri="urn:schemas-microsoft-com:office:smarttags" w:element="PlaceType">
          <w:r w:rsidRPr="002460B2">
            <w:rPr>
              <w:b w:val="0"/>
              <w:iCs/>
              <w:sz w:val="24"/>
              <w:szCs w:val="24"/>
            </w:rPr>
            <w:t>States</w:t>
          </w:r>
        </w:smartTag>
      </w:smartTag>
      <w:r w:rsidRPr="002460B2">
        <w:rPr>
          <w:b w:val="0"/>
          <w:iCs/>
          <w:sz w:val="24"/>
          <w:szCs w:val="24"/>
        </w:rPr>
        <w:t>.</w:t>
      </w:r>
    </w:p>
    <w:p w:rsidR="001709A7" w:rsidRPr="002460B2" w:rsidRDefault="001709A7" w:rsidP="00640B1A">
      <w:pPr>
        <w:pStyle w:val="BodyText"/>
        <w:numPr>
          <w:ilvl w:val="0"/>
          <w:numId w:val="51"/>
        </w:numPr>
        <w:tabs>
          <w:tab w:val="clear" w:pos="1440"/>
          <w:tab w:val="num" w:pos="1080"/>
        </w:tabs>
        <w:spacing w:after="120"/>
        <w:ind w:left="1080"/>
        <w:rPr>
          <w:b w:val="0"/>
          <w:iCs/>
          <w:sz w:val="24"/>
          <w:szCs w:val="24"/>
        </w:rPr>
      </w:pPr>
      <w:r w:rsidRPr="002460B2">
        <w:rPr>
          <w:b w:val="0"/>
          <w:iCs/>
          <w:sz w:val="24"/>
          <w:szCs w:val="24"/>
        </w:rPr>
        <w:t xml:space="preserve">The Draft Strategic Framework/Plan of Action on VVF eradication has been finalized and a two-week advocacy/sensitization visit undertaken to high prevalence VVF States namely </w:t>
      </w:r>
      <w:smartTag w:uri="urn:schemas-microsoft-com:office:smarttags" w:element="place">
        <w:smartTag w:uri="urn:schemas-microsoft-com:office:smarttags" w:element="City">
          <w:r w:rsidRPr="002460B2">
            <w:rPr>
              <w:b w:val="0"/>
              <w:iCs/>
              <w:sz w:val="24"/>
              <w:szCs w:val="24"/>
            </w:rPr>
            <w:t>Kano</w:t>
          </w:r>
        </w:smartTag>
      </w:smartTag>
      <w:r w:rsidRPr="002460B2">
        <w:rPr>
          <w:b w:val="0"/>
          <w:iCs/>
          <w:sz w:val="24"/>
          <w:szCs w:val="24"/>
        </w:rPr>
        <w:t xml:space="preserve">, Sokoto, Kebbi and Katsina. 545 VVF patients had repair surgery in the period. </w:t>
      </w:r>
    </w:p>
    <w:p w:rsidR="001709A7" w:rsidRPr="002460B2" w:rsidRDefault="001709A7" w:rsidP="00640B1A">
      <w:pPr>
        <w:pStyle w:val="BodyText"/>
        <w:numPr>
          <w:ilvl w:val="0"/>
          <w:numId w:val="51"/>
        </w:numPr>
        <w:tabs>
          <w:tab w:val="clear" w:pos="1440"/>
          <w:tab w:val="num" w:pos="1080"/>
        </w:tabs>
        <w:spacing w:after="120"/>
        <w:ind w:left="1080"/>
        <w:rPr>
          <w:b w:val="0"/>
          <w:iCs/>
          <w:sz w:val="24"/>
          <w:szCs w:val="24"/>
        </w:rPr>
      </w:pPr>
      <w:r w:rsidRPr="002460B2">
        <w:rPr>
          <w:b w:val="0"/>
          <w:iCs/>
          <w:sz w:val="24"/>
          <w:szCs w:val="24"/>
        </w:rPr>
        <w:t xml:space="preserve">Also 10 hectares of land was acquired in FCT, </w:t>
      </w:r>
      <w:smartTag w:uri="urn:schemas-microsoft-com:office:smarttags" w:element="City">
        <w:r w:rsidRPr="002460B2">
          <w:rPr>
            <w:b w:val="0"/>
            <w:iCs/>
            <w:sz w:val="24"/>
            <w:szCs w:val="24"/>
          </w:rPr>
          <w:t>Abuja</w:t>
        </w:r>
      </w:smartTag>
      <w:r w:rsidRPr="002460B2">
        <w:rPr>
          <w:b w:val="0"/>
          <w:iCs/>
          <w:sz w:val="24"/>
          <w:szCs w:val="24"/>
        </w:rPr>
        <w:t xml:space="preserve"> for Japanese assisted VVF training, treatment and rehabilitation centre at Kwali Area Council, </w:t>
      </w:r>
      <w:smartTag w:uri="urn:schemas-microsoft-com:office:smarttags" w:element="place">
        <w:smartTag w:uri="urn:schemas-microsoft-com:office:smarttags" w:element="City">
          <w:r w:rsidRPr="002460B2">
            <w:rPr>
              <w:b w:val="0"/>
              <w:iCs/>
              <w:sz w:val="24"/>
              <w:szCs w:val="24"/>
            </w:rPr>
            <w:t>Abuja</w:t>
          </w:r>
        </w:smartTag>
      </w:smartTag>
      <w:r w:rsidRPr="002460B2">
        <w:rPr>
          <w:b w:val="0"/>
          <w:iCs/>
          <w:sz w:val="24"/>
          <w:szCs w:val="24"/>
        </w:rPr>
        <w:t xml:space="preserve">. </w:t>
      </w:r>
    </w:p>
    <w:p w:rsidR="001709A7" w:rsidRPr="002460B2" w:rsidRDefault="001709A7" w:rsidP="00640B1A">
      <w:pPr>
        <w:pStyle w:val="BodyText"/>
        <w:numPr>
          <w:ilvl w:val="0"/>
          <w:numId w:val="51"/>
        </w:numPr>
        <w:tabs>
          <w:tab w:val="clear" w:pos="1440"/>
          <w:tab w:val="num" w:pos="1080"/>
        </w:tabs>
        <w:spacing w:after="120"/>
        <w:ind w:left="1080"/>
        <w:rPr>
          <w:b w:val="0"/>
          <w:bCs/>
          <w:iCs/>
          <w:sz w:val="24"/>
          <w:szCs w:val="24"/>
        </w:rPr>
      </w:pPr>
      <w:r w:rsidRPr="002460B2">
        <w:rPr>
          <w:b w:val="0"/>
          <w:bCs/>
          <w:iCs/>
          <w:sz w:val="24"/>
          <w:szCs w:val="24"/>
        </w:rPr>
        <w:t>In February 2006, the Federal Ministry of Women Affairs undertook a needs assessment survey of the VVF centres in the country with a view to assisting the women and centres with facilities and other resources.</w:t>
      </w:r>
    </w:p>
    <w:p w:rsidR="001709A7" w:rsidRPr="002460B2" w:rsidRDefault="001709A7" w:rsidP="00640B1A">
      <w:pPr>
        <w:pStyle w:val="BodyText"/>
        <w:numPr>
          <w:ilvl w:val="0"/>
          <w:numId w:val="51"/>
        </w:numPr>
        <w:tabs>
          <w:tab w:val="clear" w:pos="1440"/>
          <w:tab w:val="num" w:pos="1080"/>
        </w:tabs>
        <w:spacing w:after="120"/>
        <w:ind w:left="1080"/>
        <w:rPr>
          <w:b w:val="0"/>
          <w:bCs/>
          <w:iCs/>
          <w:sz w:val="24"/>
          <w:szCs w:val="24"/>
        </w:rPr>
      </w:pPr>
      <w:r w:rsidRPr="002460B2">
        <w:rPr>
          <w:b w:val="0"/>
          <w:bCs/>
          <w:iCs/>
          <w:sz w:val="24"/>
          <w:szCs w:val="24"/>
        </w:rPr>
        <w:t>Baby Friendly Initiative (BFI) is also another programme that encourages breast feeding among mothers. The initiative has commenced programmes on breast feeding like the presentation of grinding machine to recognized established breast-feeding support groups; recognition of successful Baby friendly Health facilities – FMC Keffi, Nasarawa in North Central Nigeria and Ministry of Health, Enugu in South East Nigeria; Radio and TV discussions by the National Co-ordinator Baby Friendly Initiative and the establishment of crèche in a number of locations.</w:t>
      </w:r>
    </w:p>
    <w:p w:rsidR="001709A7" w:rsidRPr="002460B2" w:rsidRDefault="001709A7" w:rsidP="00640B1A">
      <w:pPr>
        <w:pStyle w:val="BodyText"/>
        <w:numPr>
          <w:ilvl w:val="0"/>
          <w:numId w:val="51"/>
        </w:numPr>
        <w:tabs>
          <w:tab w:val="clear" w:pos="1440"/>
          <w:tab w:val="num" w:pos="1080"/>
        </w:tabs>
        <w:spacing w:after="120"/>
        <w:ind w:left="1080"/>
        <w:rPr>
          <w:b w:val="0"/>
          <w:bCs/>
          <w:iCs/>
          <w:sz w:val="24"/>
          <w:szCs w:val="24"/>
        </w:rPr>
      </w:pPr>
      <w:r w:rsidRPr="002460B2">
        <w:rPr>
          <w:b w:val="0"/>
          <w:bCs/>
          <w:iCs/>
          <w:sz w:val="24"/>
          <w:szCs w:val="24"/>
        </w:rPr>
        <w:t xml:space="preserve">The FMOH/BFI in collaboration with UNICEF trained 108 health workers as counsellors on infant feeding between April and June 2005 to increase the number of counsellors at Prevention of mother to child transmission (PMTCT) sites in Nigeria to enable them acquire counselling skills required to help HIV-positive mothers make informed decision on infant feeding as it is now the most important intervention to reduce mother to child transmission (MTCT) of HIV. 28 counsellors were also trained - including infant feeding counsellors from various PMTCT sites, PLWH/AIDS and Artists in October 2005 to enhance their counselling skills. </w:t>
      </w:r>
    </w:p>
    <w:p w:rsidR="001709A7" w:rsidRPr="002460B2" w:rsidRDefault="001709A7" w:rsidP="00640B1A">
      <w:pPr>
        <w:pStyle w:val="BodyText"/>
        <w:numPr>
          <w:ilvl w:val="0"/>
          <w:numId w:val="51"/>
        </w:numPr>
        <w:tabs>
          <w:tab w:val="clear" w:pos="1440"/>
          <w:tab w:val="num" w:pos="1080"/>
        </w:tabs>
        <w:spacing w:after="120"/>
        <w:ind w:left="1080"/>
        <w:rPr>
          <w:b w:val="0"/>
          <w:bCs/>
          <w:iCs/>
          <w:sz w:val="24"/>
          <w:szCs w:val="24"/>
        </w:rPr>
      </w:pPr>
      <w:r w:rsidRPr="002460B2">
        <w:rPr>
          <w:b w:val="0"/>
          <w:bCs/>
          <w:iCs/>
          <w:sz w:val="24"/>
          <w:szCs w:val="24"/>
        </w:rPr>
        <w:t xml:space="preserve">The BFI in collaboration with UNICEF organized a 5 day workshop in 2005 for the Integration of HIV and Infant Feeding Counselling into Nursing and </w:t>
      </w:r>
      <w:smartTag w:uri="urn:schemas-microsoft-com:office:smarttags" w:element="place">
        <w:smartTag w:uri="urn:schemas-microsoft-com:office:smarttags" w:element="PlaceName">
          <w:r w:rsidRPr="002460B2">
            <w:rPr>
              <w:b w:val="0"/>
              <w:bCs/>
              <w:iCs/>
              <w:sz w:val="24"/>
              <w:szCs w:val="24"/>
            </w:rPr>
            <w:t>Midwifery</w:t>
          </w:r>
        </w:smartTag>
        <w:r w:rsidRPr="002460B2">
          <w:rPr>
            <w:b w:val="0"/>
            <w:bCs/>
            <w:iCs/>
            <w:sz w:val="24"/>
            <w:szCs w:val="24"/>
          </w:rPr>
          <w:t xml:space="preserve"> </w:t>
        </w:r>
        <w:smartTag w:uri="urn:schemas-microsoft-com:office:smarttags" w:element="PlaceType">
          <w:r w:rsidRPr="002460B2">
            <w:rPr>
              <w:b w:val="0"/>
              <w:bCs/>
              <w:iCs/>
              <w:sz w:val="24"/>
              <w:szCs w:val="24"/>
            </w:rPr>
            <w:t>Schools</w:t>
          </w:r>
        </w:smartTag>
      </w:smartTag>
      <w:r w:rsidRPr="002460B2">
        <w:rPr>
          <w:b w:val="0"/>
          <w:bCs/>
          <w:iCs/>
          <w:sz w:val="24"/>
          <w:szCs w:val="24"/>
        </w:rPr>
        <w:t>. Participants were selected from the nurse tutors programme schools, Nursing &amp; Midwifery Council, Association of Nurses and Midwives and the sub committee of the Council; twenty eight participants were trained.</w:t>
      </w:r>
    </w:p>
    <w:p w:rsidR="001709A7" w:rsidRPr="002460B2" w:rsidRDefault="001709A7" w:rsidP="00640B1A">
      <w:pPr>
        <w:pStyle w:val="BodyText"/>
        <w:numPr>
          <w:ilvl w:val="0"/>
          <w:numId w:val="51"/>
        </w:numPr>
        <w:tabs>
          <w:tab w:val="clear" w:pos="1440"/>
          <w:tab w:val="num" w:pos="1080"/>
        </w:tabs>
        <w:spacing w:after="120"/>
        <w:ind w:left="1080"/>
        <w:rPr>
          <w:b w:val="0"/>
          <w:bCs/>
          <w:i/>
          <w:iCs/>
          <w:sz w:val="24"/>
          <w:szCs w:val="24"/>
        </w:rPr>
      </w:pPr>
      <w:smartTag w:uri="urn:schemas-microsoft-com:office:smarttags" w:element="country-region">
        <w:r w:rsidRPr="002460B2">
          <w:rPr>
            <w:b w:val="0"/>
            <w:bCs/>
            <w:iCs/>
            <w:sz w:val="24"/>
            <w:szCs w:val="24"/>
          </w:rPr>
          <w:t>Nigeria</w:t>
        </w:r>
      </w:smartTag>
      <w:r w:rsidRPr="002460B2">
        <w:rPr>
          <w:b w:val="0"/>
          <w:bCs/>
          <w:iCs/>
          <w:sz w:val="24"/>
          <w:szCs w:val="24"/>
        </w:rPr>
        <w:t xml:space="preserve"> is the first country in West Africa to achieve 98 percent household access to iodized salt (IDD-USI, </w:t>
      </w:r>
      <w:smartTag w:uri="urn:schemas-microsoft-com:office:smarttags" w:element="place">
        <w:smartTag w:uri="urn:schemas-microsoft-com:office:smarttags" w:element="City">
          <w:r w:rsidRPr="002460B2">
            <w:rPr>
              <w:b w:val="0"/>
              <w:bCs/>
              <w:iCs/>
              <w:sz w:val="24"/>
              <w:szCs w:val="24"/>
            </w:rPr>
            <w:t>Zaria</w:t>
          </w:r>
        </w:smartTag>
        <w:r w:rsidRPr="002460B2">
          <w:rPr>
            <w:b w:val="0"/>
            <w:bCs/>
            <w:iCs/>
            <w:sz w:val="24"/>
            <w:szCs w:val="24"/>
          </w:rPr>
          <w:t xml:space="preserve">, </w:t>
        </w:r>
        <w:smartTag w:uri="urn:schemas-microsoft-com:office:smarttags" w:element="country-region">
          <w:r w:rsidRPr="002460B2">
            <w:rPr>
              <w:b w:val="0"/>
              <w:bCs/>
              <w:iCs/>
              <w:sz w:val="24"/>
              <w:szCs w:val="24"/>
            </w:rPr>
            <w:t>Nigeria</w:t>
          </w:r>
        </w:smartTag>
      </w:smartTag>
      <w:r w:rsidRPr="002460B2">
        <w:rPr>
          <w:b w:val="0"/>
          <w:bCs/>
          <w:iCs/>
          <w:sz w:val="24"/>
          <w:szCs w:val="24"/>
        </w:rPr>
        <w:t xml:space="preserve">, 2006). This is an important achievement that affects women, as most people who suffer from goitre in </w:t>
      </w:r>
      <w:smartTag w:uri="urn:schemas-microsoft-com:office:smarttags" w:element="place">
        <w:smartTag w:uri="urn:schemas-microsoft-com:office:smarttags" w:element="country-region">
          <w:r w:rsidRPr="002460B2">
            <w:rPr>
              <w:b w:val="0"/>
              <w:bCs/>
              <w:iCs/>
              <w:sz w:val="24"/>
              <w:szCs w:val="24"/>
            </w:rPr>
            <w:t>Nigeria</w:t>
          </w:r>
        </w:smartTag>
      </w:smartTag>
      <w:r w:rsidRPr="002460B2">
        <w:rPr>
          <w:b w:val="0"/>
          <w:bCs/>
          <w:iCs/>
          <w:sz w:val="24"/>
          <w:szCs w:val="24"/>
        </w:rPr>
        <w:t xml:space="preserve"> are women. </w:t>
      </w:r>
    </w:p>
    <w:p w:rsidR="001709A7" w:rsidRPr="002460B2" w:rsidRDefault="001709A7" w:rsidP="00640B1A">
      <w:pPr>
        <w:pStyle w:val="BodyText"/>
        <w:rPr>
          <w:bCs/>
          <w:i/>
          <w:sz w:val="24"/>
          <w:szCs w:val="24"/>
        </w:rPr>
      </w:pPr>
      <w:r w:rsidRPr="002460B2">
        <w:rPr>
          <w:bCs/>
          <w:i/>
          <w:sz w:val="24"/>
          <w:szCs w:val="24"/>
        </w:rPr>
        <w:t>12.12</w:t>
      </w:r>
      <w:r w:rsidRPr="002460B2">
        <w:rPr>
          <w:bCs/>
          <w:i/>
          <w:sz w:val="24"/>
          <w:szCs w:val="24"/>
        </w:rPr>
        <w:tab/>
        <w:t>Challenges</w:t>
      </w:r>
    </w:p>
    <w:p w:rsidR="002876CB" w:rsidRDefault="002876CB" w:rsidP="00640B1A">
      <w:pPr>
        <w:pStyle w:val="BodyText"/>
        <w:rPr>
          <w:b w:val="0"/>
          <w:i/>
          <w:sz w:val="24"/>
          <w:szCs w:val="24"/>
        </w:rPr>
      </w:pPr>
    </w:p>
    <w:p w:rsidR="001709A7" w:rsidRDefault="002876CB" w:rsidP="00640B1A">
      <w:pPr>
        <w:pStyle w:val="BodyText"/>
        <w:rPr>
          <w:b w:val="0"/>
          <w:i/>
          <w:sz w:val="24"/>
          <w:szCs w:val="24"/>
        </w:rPr>
      </w:pPr>
      <w:r>
        <w:rPr>
          <w:b w:val="0"/>
          <w:i/>
          <w:sz w:val="24"/>
          <w:szCs w:val="24"/>
        </w:rPr>
        <w:tab/>
      </w:r>
      <w:r w:rsidR="001709A7" w:rsidRPr="002460B2">
        <w:rPr>
          <w:b w:val="0"/>
          <w:i/>
          <w:sz w:val="24"/>
          <w:szCs w:val="24"/>
        </w:rPr>
        <w:t xml:space="preserve">Poverty constitutes a serious problem to the health of women and children in </w:t>
      </w:r>
      <w:smartTag w:uri="urn:schemas-microsoft-com:office:smarttags" w:element="country-region">
        <w:smartTag w:uri="urn:schemas-microsoft-com:office:smarttags" w:element="place">
          <w:r w:rsidR="001709A7" w:rsidRPr="002460B2">
            <w:rPr>
              <w:b w:val="0"/>
              <w:i/>
              <w:sz w:val="24"/>
              <w:szCs w:val="24"/>
            </w:rPr>
            <w:t>Nigeria</w:t>
          </w:r>
        </w:smartTag>
      </w:smartTag>
      <w:r w:rsidR="001709A7" w:rsidRPr="002460B2">
        <w:rPr>
          <w:b w:val="0"/>
          <w:i/>
          <w:sz w:val="24"/>
          <w:szCs w:val="24"/>
        </w:rPr>
        <w:t xml:space="preserve">. Poverty explains the numerous cases of nutritional deficiencies leading to different kinds of diseases especially among pregnant women and children. This led to the introduction of the National Food and Nutrition Policy 2001 and the National Guidelines on Micronutrients Deficiencies and Control in </w:t>
      </w:r>
      <w:smartTag w:uri="urn:schemas-microsoft-com:office:smarttags" w:element="place">
        <w:smartTag w:uri="urn:schemas-microsoft-com:office:smarttags" w:element="country-region">
          <w:r w:rsidR="001709A7" w:rsidRPr="002460B2">
            <w:rPr>
              <w:b w:val="0"/>
              <w:i/>
              <w:sz w:val="24"/>
              <w:szCs w:val="24"/>
            </w:rPr>
            <w:t>Nigeria</w:t>
          </w:r>
        </w:smartTag>
      </w:smartTag>
      <w:r w:rsidR="001709A7" w:rsidRPr="002460B2">
        <w:rPr>
          <w:b w:val="0"/>
          <w:i/>
          <w:sz w:val="24"/>
          <w:szCs w:val="24"/>
        </w:rPr>
        <w:t xml:space="preserve"> in 2005. </w:t>
      </w:r>
    </w:p>
    <w:p w:rsidR="002876CB" w:rsidRPr="002460B2" w:rsidRDefault="002876CB" w:rsidP="00640B1A">
      <w:pPr>
        <w:pStyle w:val="BodyText"/>
        <w:rPr>
          <w:b w:val="0"/>
          <w:i/>
          <w:sz w:val="24"/>
          <w:szCs w:val="24"/>
        </w:rPr>
      </w:pPr>
    </w:p>
    <w:p w:rsidR="001709A7" w:rsidRPr="002460B2" w:rsidRDefault="002876CB" w:rsidP="00640B1A">
      <w:pPr>
        <w:pStyle w:val="BodyText"/>
        <w:rPr>
          <w:b w:val="0"/>
          <w:i/>
          <w:sz w:val="24"/>
          <w:szCs w:val="24"/>
        </w:rPr>
      </w:pPr>
      <w:r>
        <w:rPr>
          <w:b w:val="0"/>
          <w:i/>
          <w:sz w:val="24"/>
          <w:szCs w:val="24"/>
        </w:rPr>
        <w:tab/>
      </w:r>
      <w:r w:rsidR="001709A7" w:rsidRPr="002460B2">
        <w:rPr>
          <w:b w:val="0"/>
          <w:i/>
          <w:sz w:val="24"/>
          <w:szCs w:val="24"/>
        </w:rPr>
        <w:t>Another impediment is traditional practices especially FGM which harms and threatens women</w:t>
      </w:r>
      <w:r w:rsidR="00BA1D49">
        <w:rPr>
          <w:b w:val="0"/>
          <w:i/>
          <w:sz w:val="24"/>
          <w:szCs w:val="24"/>
        </w:rPr>
        <w:t>’</w:t>
      </w:r>
      <w:r w:rsidR="001709A7" w:rsidRPr="002460B2">
        <w:rPr>
          <w:b w:val="0"/>
          <w:i/>
          <w:sz w:val="24"/>
          <w:szCs w:val="24"/>
        </w:rPr>
        <w:t xml:space="preserve">s health and make them vulnerable to HIV/AIDS. Government has also invested heavily in support of the National Policy and Plan of Action on Elimination of Female Genital Mutilation in </w:t>
      </w:r>
      <w:smartTag w:uri="urn:schemas-microsoft-com:office:smarttags" w:element="place">
        <w:smartTag w:uri="urn:schemas-microsoft-com:office:smarttags" w:element="country-region">
          <w:r w:rsidR="001709A7" w:rsidRPr="002460B2">
            <w:rPr>
              <w:b w:val="0"/>
              <w:i/>
              <w:sz w:val="24"/>
              <w:szCs w:val="24"/>
            </w:rPr>
            <w:t>Nigeria</w:t>
          </w:r>
        </w:smartTag>
      </w:smartTag>
      <w:r w:rsidR="001709A7" w:rsidRPr="002460B2">
        <w:rPr>
          <w:b w:val="0"/>
          <w:i/>
          <w:sz w:val="24"/>
          <w:szCs w:val="24"/>
        </w:rPr>
        <w:t xml:space="preserve">, 2002, while eleven States have passed legislation prohibiting FGM. Other challenges include lack of adequate access to health services especially in the rural areas of </w:t>
      </w:r>
      <w:smartTag w:uri="urn:schemas-microsoft-com:office:smarttags" w:element="place">
        <w:smartTag w:uri="urn:schemas-microsoft-com:office:smarttags" w:element="country-region">
          <w:r w:rsidR="001709A7" w:rsidRPr="002460B2">
            <w:rPr>
              <w:b w:val="0"/>
              <w:i/>
              <w:sz w:val="24"/>
              <w:szCs w:val="24"/>
            </w:rPr>
            <w:t>Nigeria</w:t>
          </w:r>
        </w:smartTag>
      </w:smartTag>
      <w:r w:rsidR="001709A7" w:rsidRPr="002460B2">
        <w:rPr>
          <w:b w:val="0"/>
          <w:i/>
          <w:sz w:val="24"/>
          <w:szCs w:val="24"/>
        </w:rPr>
        <w:t xml:space="preserve">. </w:t>
      </w:r>
    </w:p>
    <w:p w:rsidR="002876CB" w:rsidRDefault="002876CB" w:rsidP="00640B1A">
      <w:pPr>
        <w:spacing w:line="240" w:lineRule="auto"/>
        <w:rPr>
          <w:sz w:val="24"/>
          <w:szCs w:val="24"/>
        </w:rPr>
      </w:pPr>
    </w:p>
    <w:p w:rsidR="001709A7" w:rsidRPr="002460B2" w:rsidRDefault="002876CB" w:rsidP="00640B1A">
      <w:pPr>
        <w:spacing w:line="240" w:lineRule="auto"/>
        <w:rPr>
          <w:sz w:val="24"/>
          <w:szCs w:val="24"/>
        </w:rPr>
      </w:pPr>
      <w:r>
        <w:rPr>
          <w:sz w:val="24"/>
          <w:szCs w:val="24"/>
        </w:rPr>
        <w:tab/>
      </w:r>
      <w:r w:rsidR="001709A7" w:rsidRPr="002460B2">
        <w:rPr>
          <w:sz w:val="24"/>
          <w:szCs w:val="24"/>
        </w:rPr>
        <w:t>There are no laws to facilitate access to contraceptives that recognizes the confidentiality rights of individuals seeking reproductive health services, particularly adolescents. There are also various forms of prejudices displayed by healthcare providers that constrain young users</w:t>
      </w:r>
      <w:r w:rsidR="00BA1D49">
        <w:rPr>
          <w:sz w:val="24"/>
          <w:szCs w:val="24"/>
        </w:rPr>
        <w:t>’</w:t>
      </w:r>
      <w:r w:rsidR="001709A7" w:rsidRPr="002460B2">
        <w:rPr>
          <w:sz w:val="24"/>
          <w:szCs w:val="24"/>
        </w:rPr>
        <w:t xml:space="preserve"> access to health care.</w:t>
      </w:r>
      <w:r w:rsidR="008203B3">
        <w:rPr>
          <w:sz w:val="24"/>
          <w:szCs w:val="24"/>
        </w:rPr>
        <w:t xml:space="preserve"> </w:t>
      </w:r>
      <w:r w:rsidR="001709A7" w:rsidRPr="002460B2">
        <w:rPr>
          <w:sz w:val="24"/>
          <w:szCs w:val="24"/>
        </w:rPr>
        <w:t>However, there are pockets of youth friendly health centres in some parts of the country even though inadequate, but some NGOs have set up functional youth friendly centres to meet the needs of young people and adolescents.</w:t>
      </w:r>
    </w:p>
    <w:p w:rsidR="009A743F" w:rsidRPr="009A743F" w:rsidRDefault="009A743F" w:rsidP="009A743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9A743F" w:rsidRPr="009A743F" w:rsidRDefault="009A743F" w:rsidP="009A743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9A743F" w:rsidRDefault="009A743F"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9A743F">
        <w:rPr>
          <w:b/>
          <w:sz w:val="24"/>
          <w:szCs w:val="24"/>
        </w:rPr>
        <w:t>Article 13</w:t>
      </w:r>
      <w:r>
        <w:rPr>
          <w:b/>
          <w:sz w:val="24"/>
          <w:szCs w:val="24"/>
        </w:rPr>
        <w:br/>
      </w:r>
      <w:r w:rsidRPr="009A743F">
        <w:rPr>
          <w:b/>
          <w:sz w:val="24"/>
          <w:szCs w:val="24"/>
        </w:rPr>
        <w:t xml:space="preserve">Social and economic </w:t>
      </w:r>
      <w:r>
        <w:rPr>
          <w:b/>
          <w:sz w:val="24"/>
          <w:szCs w:val="24"/>
        </w:rPr>
        <w:t>benefits</w:t>
      </w:r>
    </w:p>
    <w:p w:rsidR="009A743F" w:rsidRPr="009A743F" w:rsidRDefault="009A743F" w:rsidP="009A743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9A743F" w:rsidRPr="009A743F" w:rsidRDefault="009A743F" w:rsidP="009A743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120" w:lineRule="exact"/>
        <w:rPr>
          <w:b/>
          <w:sz w:val="10"/>
          <w:szCs w:val="24"/>
        </w:rPr>
      </w:pPr>
    </w:p>
    <w:p w:rsidR="001709A7" w:rsidRDefault="001709A7"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13.0</w:t>
      </w:r>
      <w:r w:rsidRPr="002460B2">
        <w:rPr>
          <w:b/>
          <w:sz w:val="24"/>
          <w:szCs w:val="24"/>
        </w:rPr>
        <w:tab/>
        <w:t>Legal and other measures</w:t>
      </w:r>
    </w:p>
    <w:p w:rsidR="009167CC" w:rsidRPr="002460B2" w:rsidRDefault="009167CC"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p>
    <w:p w:rsidR="001709A7" w:rsidRPr="002460B2" w:rsidRDefault="001709A7"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b/>
          <w:sz w:val="24"/>
          <w:szCs w:val="24"/>
        </w:rPr>
        <w:t>13.1 Section 13 – 18</w:t>
      </w:r>
      <w:r w:rsidRPr="002460B2">
        <w:rPr>
          <w:sz w:val="24"/>
          <w:szCs w:val="24"/>
        </w:rPr>
        <w:t xml:space="preserve"> of the 1999 Constitution provides for the promotion of women</w:t>
      </w:r>
      <w:r w:rsidR="00BA1D49">
        <w:rPr>
          <w:sz w:val="24"/>
          <w:szCs w:val="24"/>
        </w:rPr>
        <w:t>’</w:t>
      </w:r>
      <w:r w:rsidRPr="002460B2">
        <w:rPr>
          <w:sz w:val="24"/>
          <w:szCs w:val="24"/>
        </w:rPr>
        <w:t>s social and economic rights. The NEEDS, SEEDS, LEEDS &amp; FEEDS which were launched by the various tiers of government in 2004 aim at reducing poverty and inequality; and in addition mainstreaming women</w:t>
      </w:r>
      <w:r w:rsidR="00BA1D49">
        <w:rPr>
          <w:sz w:val="24"/>
          <w:szCs w:val="24"/>
        </w:rPr>
        <w:t>’</w:t>
      </w:r>
      <w:r w:rsidRPr="002460B2">
        <w:rPr>
          <w:sz w:val="24"/>
          <w:szCs w:val="24"/>
        </w:rPr>
        <w:t xml:space="preserve">s concerns and perspectives in all policies and programmes. </w:t>
      </w:r>
    </w:p>
    <w:p w:rsidR="001709A7"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sz w:val="24"/>
          <w:szCs w:val="24"/>
        </w:rPr>
        <w:t>The Federal government in March 2006 through the National Population Commission (NPoPC) in collaboration with development partners conducted a National Population and Housing Census to ascertain the actual number of houses and persons by gender with a view to ensure sustainable infrastructural planning and economic development.</w:t>
      </w:r>
    </w:p>
    <w:p w:rsidR="002876CB" w:rsidRPr="002460B2" w:rsidRDefault="002876CB"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p>
    <w:p w:rsidR="001709A7" w:rsidRDefault="001709A7"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13.2 - Actual Progress Recorded</w:t>
      </w:r>
    </w:p>
    <w:p w:rsidR="002876CB" w:rsidRPr="002460B2" w:rsidRDefault="002876CB"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p>
    <w:p w:rsidR="001709A7" w:rsidRDefault="006E2364" w:rsidP="006E2364">
      <w:pPr>
        <w:tabs>
          <w:tab w:val="left" w:pos="-720"/>
          <w:tab w:val="left" w:pos="0"/>
          <w:tab w:val="left" w:pos="627"/>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Pr>
          <w:sz w:val="24"/>
          <w:szCs w:val="24"/>
        </w:rPr>
        <w:tab/>
      </w:r>
      <w:r w:rsidR="001709A7" w:rsidRPr="002460B2">
        <w:rPr>
          <w:sz w:val="24"/>
          <w:szCs w:val="24"/>
        </w:rPr>
        <w:t>The Federal and States Ministries of Women Affairs have recorded substantial success in promoting women</w:t>
      </w:r>
      <w:r w:rsidR="00BA1D49">
        <w:rPr>
          <w:sz w:val="24"/>
          <w:szCs w:val="24"/>
        </w:rPr>
        <w:t>’</w:t>
      </w:r>
      <w:r w:rsidR="001709A7" w:rsidRPr="002460B2">
        <w:rPr>
          <w:sz w:val="24"/>
          <w:szCs w:val="24"/>
        </w:rPr>
        <w:t>s economic and social rights through various skills acquisition programmes, micro credit schemes, public enlightenment campaigns on topical issues and concerns of women. The under listed progress made by the FMWA &amp; SMWA, NGOs and Development partners has helped to ensure the promotion and protection of women</w:t>
      </w:r>
      <w:r w:rsidR="00BA1D49">
        <w:rPr>
          <w:sz w:val="24"/>
          <w:szCs w:val="24"/>
        </w:rPr>
        <w:t>’</w:t>
      </w:r>
      <w:r w:rsidR="001709A7" w:rsidRPr="002460B2">
        <w:rPr>
          <w:sz w:val="24"/>
          <w:szCs w:val="24"/>
        </w:rPr>
        <w:t>s social and economic rights:</w:t>
      </w:r>
    </w:p>
    <w:p w:rsidR="002876CB" w:rsidRPr="002460B2" w:rsidRDefault="002876CB"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p>
    <w:p w:rsidR="001709A7" w:rsidRPr="002460B2" w:rsidRDefault="001709A7" w:rsidP="00640B1A">
      <w:pPr>
        <w:numPr>
          <w:ilvl w:val="0"/>
          <w:numId w:val="21"/>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r w:rsidRPr="002460B2">
        <w:rPr>
          <w:i/>
          <w:iCs/>
          <w:sz w:val="24"/>
          <w:szCs w:val="24"/>
        </w:rPr>
        <w:t>Distribution of farming implements and food processing equipment to twenty (20) States through the States Ministries of Women Affairs as part of the 2006 International Women</w:t>
      </w:r>
      <w:r w:rsidR="00BA1D49">
        <w:rPr>
          <w:i/>
          <w:iCs/>
          <w:sz w:val="24"/>
          <w:szCs w:val="24"/>
        </w:rPr>
        <w:t>’</w:t>
      </w:r>
      <w:r w:rsidRPr="002460B2">
        <w:rPr>
          <w:i/>
          <w:iCs/>
          <w:sz w:val="24"/>
          <w:szCs w:val="24"/>
        </w:rPr>
        <w:t xml:space="preserve">s Day celebration. Other States are expected to benefit in the second phase of the project. </w:t>
      </w:r>
    </w:p>
    <w:p w:rsidR="001709A7" w:rsidRPr="002460B2" w:rsidRDefault="001709A7" w:rsidP="00640B1A">
      <w:pPr>
        <w:numPr>
          <w:ilvl w:val="0"/>
          <w:numId w:val="21"/>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r w:rsidRPr="002460B2">
        <w:rPr>
          <w:i/>
          <w:iCs/>
          <w:sz w:val="24"/>
          <w:szCs w:val="24"/>
        </w:rPr>
        <w:t xml:space="preserve">The compilation of viable Women Cooperatives through a National Survey is on going by the FMWA </w:t>
      </w:r>
    </w:p>
    <w:p w:rsidR="001709A7" w:rsidRPr="002460B2" w:rsidRDefault="001709A7" w:rsidP="00640B1A">
      <w:pPr>
        <w:numPr>
          <w:ilvl w:val="0"/>
          <w:numId w:val="21"/>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r w:rsidRPr="002460B2">
        <w:rPr>
          <w:i/>
          <w:iCs/>
          <w:sz w:val="24"/>
          <w:szCs w:val="24"/>
        </w:rPr>
        <w:t>The government has revitalized the National Poverty Eradication Programme (NAPEP) to provide loan facilities to women for the establishment of small scale businesses. These loans attract a very minimal interest of about 5% as against the prevailing high interest rate of 12.5 - 15% charged by commercial banks.</w:t>
      </w:r>
    </w:p>
    <w:p w:rsidR="001709A7" w:rsidRPr="002460B2" w:rsidRDefault="001709A7" w:rsidP="00640B1A">
      <w:pPr>
        <w:numPr>
          <w:ilvl w:val="0"/>
          <w:numId w:val="21"/>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r w:rsidRPr="002460B2">
        <w:rPr>
          <w:i/>
          <w:iCs/>
          <w:sz w:val="24"/>
          <w:szCs w:val="24"/>
        </w:rPr>
        <w:t>The Federal Ministry of Finance through twenty-six mega banks is disbursing five hundred million Naira (N500m) agricultural credits to women involved in agricultural production and processing for the 2006 farming season.</w:t>
      </w:r>
    </w:p>
    <w:p w:rsidR="001709A7" w:rsidRPr="00201B24" w:rsidRDefault="00201B24" w:rsidP="00640B1A">
      <w:pPr>
        <w:spacing w:line="240" w:lineRule="auto"/>
        <w:rPr>
          <w:rFonts w:eastAsia="Arial Unicode MS"/>
          <w:sz w:val="24"/>
          <w:szCs w:val="24"/>
        </w:rPr>
      </w:pPr>
      <w:r>
        <w:rPr>
          <w:sz w:val="24"/>
          <w:szCs w:val="24"/>
        </w:rPr>
        <w:tab/>
      </w:r>
      <w:r w:rsidR="001709A7" w:rsidRPr="00201B24">
        <w:rPr>
          <w:sz w:val="24"/>
          <w:szCs w:val="24"/>
        </w:rPr>
        <w:t xml:space="preserve">In 2006, </w:t>
      </w:r>
      <w:r w:rsidR="001709A7" w:rsidRPr="00201B24">
        <w:rPr>
          <w:rFonts w:eastAsia="Arial Unicode MS"/>
          <w:sz w:val="24"/>
          <w:szCs w:val="24"/>
        </w:rPr>
        <w:t>Access Bank and International Finance Corporation put in place a Gender Entrepreneurship Program. This is a $15 million credit fund aimed at improving women</w:t>
      </w:r>
      <w:r w:rsidR="00BA1D49" w:rsidRPr="00201B24">
        <w:rPr>
          <w:rFonts w:eastAsia="Arial Unicode MS"/>
          <w:sz w:val="24"/>
          <w:szCs w:val="24"/>
        </w:rPr>
        <w:t>’</w:t>
      </w:r>
      <w:r w:rsidR="001709A7" w:rsidRPr="00201B24">
        <w:rPr>
          <w:rFonts w:eastAsia="Arial Unicode MS"/>
          <w:sz w:val="24"/>
          <w:szCs w:val="24"/>
        </w:rPr>
        <w:t xml:space="preserve">s business management skills and enabling them to access business capital. </w:t>
      </w:r>
    </w:p>
    <w:p w:rsidR="001709A7" w:rsidRPr="002460B2" w:rsidRDefault="001709A7" w:rsidP="00640B1A">
      <w:pPr>
        <w:pStyle w:val="DefaultText"/>
        <w:ind w:left="357"/>
        <w:rPr>
          <w:rFonts w:eastAsia="Arial Unicode MS"/>
          <w:i/>
          <w:iCs/>
          <w:noProof w:val="0"/>
          <w:szCs w:val="24"/>
        </w:rPr>
      </w:pPr>
    </w:p>
    <w:tbl>
      <w:tblPr>
        <w:tblpPr w:leftFromText="180" w:rightFromText="180" w:vertAnchor="text" w:horzAnchor="page" w:tblpX="2233" w:tblpY="-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1260"/>
      </w:tblGrid>
      <w:tr w:rsidR="001709A7" w:rsidRPr="002460B2">
        <w:tc>
          <w:tcPr>
            <w:tcW w:w="3060" w:type="dxa"/>
            <w:gridSpan w:val="2"/>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Table 13.1 Distribution of Beneficiaries, of WDCs by Educational Attainment</w:t>
            </w:r>
          </w:p>
        </w:tc>
      </w:tr>
      <w:tr w:rsidR="001709A7" w:rsidRPr="002460B2">
        <w:tc>
          <w:tcPr>
            <w:tcW w:w="180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Tertiary Level</w:t>
            </w:r>
          </w:p>
        </w:tc>
        <w:tc>
          <w:tcPr>
            <w:tcW w:w="126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sz w:val="24"/>
                <w:szCs w:val="24"/>
              </w:rPr>
              <w:t>22.22%</w:t>
            </w:r>
          </w:p>
        </w:tc>
      </w:tr>
      <w:tr w:rsidR="001709A7" w:rsidRPr="002460B2">
        <w:tc>
          <w:tcPr>
            <w:tcW w:w="180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Secondary Level</w:t>
            </w:r>
          </w:p>
        </w:tc>
        <w:tc>
          <w:tcPr>
            <w:tcW w:w="126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sz w:val="24"/>
                <w:szCs w:val="24"/>
              </w:rPr>
              <w:t>50.98%</w:t>
            </w:r>
          </w:p>
        </w:tc>
      </w:tr>
      <w:tr w:rsidR="001709A7" w:rsidRPr="002460B2">
        <w:tc>
          <w:tcPr>
            <w:tcW w:w="180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Primary Level</w:t>
            </w:r>
          </w:p>
        </w:tc>
        <w:tc>
          <w:tcPr>
            <w:tcW w:w="126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sz w:val="24"/>
                <w:szCs w:val="24"/>
              </w:rPr>
              <w:t>17.65%</w:t>
            </w:r>
          </w:p>
        </w:tc>
      </w:tr>
      <w:tr w:rsidR="001709A7" w:rsidRPr="002460B2">
        <w:tc>
          <w:tcPr>
            <w:tcW w:w="180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Adult or Quranic Education</w:t>
            </w:r>
          </w:p>
        </w:tc>
        <w:tc>
          <w:tcPr>
            <w:tcW w:w="126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sz w:val="24"/>
                <w:szCs w:val="24"/>
              </w:rPr>
              <w:t>3.47%</w:t>
            </w:r>
          </w:p>
        </w:tc>
      </w:tr>
      <w:tr w:rsidR="001709A7" w:rsidRPr="002460B2">
        <w:tc>
          <w:tcPr>
            <w:tcW w:w="180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Uneducated Level</w:t>
            </w:r>
          </w:p>
        </w:tc>
        <w:tc>
          <w:tcPr>
            <w:tcW w:w="1260" w:type="dxa"/>
          </w:tcPr>
          <w:p w:rsidR="001709A7" w:rsidRPr="002460B2"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sz w:val="24"/>
                <w:szCs w:val="24"/>
              </w:rPr>
              <w:t>5.88%</w:t>
            </w:r>
          </w:p>
        </w:tc>
      </w:tr>
    </w:tbl>
    <w:p w:rsidR="001709A7" w:rsidRPr="002460B2" w:rsidRDefault="001709A7" w:rsidP="00640B1A">
      <w:pPr>
        <w:numPr>
          <w:ilvl w:val="0"/>
          <w:numId w:val="21"/>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r w:rsidRPr="002460B2">
        <w:rPr>
          <w:i/>
          <w:iCs/>
          <w:sz w:val="24"/>
          <w:szCs w:val="24"/>
        </w:rPr>
        <w:t>The NCWD since 2002 has been monitoring and evaluating the Women Development Centres (WDCs) nationwide with a view to repositioning them for optimal capacity utilization. The initial situational report on 25 States submitted in March 2005 brought about the rehabilitation and equipping of some of the Centres to provide training in tailoring, knitting, land cultivation, cookery, poultry including issues on gender awareness and human rights. This has resulted in high patronage by literate and non-literate women and girls.</w:t>
      </w:r>
    </w:p>
    <w:p w:rsidR="00737774" w:rsidRDefault="00737774" w:rsidP="00737774">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p>
    <w:p w:rsidR="001709A7" w:rsidRDefault="001709A7" w:rsidP="00640B1A">
      <w:pPr>
        <w:numPr>
          <w:ilvl w:val="0"/>
          <w:numId w:val="21"/>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r w:rsidRPr="002460B2">
        <w:rPr>
          <w:i/>
          <w:iCs/>
          <w:sz w:val="24"/>
          <w:szCs w:val="24"/>
        </w:rPr>
        <w:t xml:space="preserve">The report showed the distribution of beneficiaries of WDCs by educational attainment between the years 2002-2004 </w:t>
      </w:r>
    </w:p>
    <w:p w:rsidR="002876CB" w:rsidRPr="002460B2" w:rsidRDefault="002876CB" w:rsidP="002876CB">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i/>
          <w:iCs/>
          <w:sz w:val="24"/>
          <w:szCs w:val="24"/>
        </w:rPr>
      </w:pPr>
    </w:p>
    <w:p w:rsidR="001709A7" w:rsidRDefault="002876CB" w:rsidP="002876CB">
      <w:pPr>
        <w:tabs>
          <w:tab w:val="left" w:pos="-720"/>
          <w:tab w:val="left" w:pos="0"/>
          <w:tab w:val="left" w:pos="627"/>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Pr>
          <w:sz w:val="24"/>
          <w:szCs w:val="24"/>
        </w:rPr>
        <w:tab/>
      </w:r>
      <w:r w:rsidR="001709A7" w:rsidRPr="002460B2">
        <w:rPr>
          <w:sz w:val="24"/>
          <w:szCs w:val="24"/>
        </w:rPr>
        <w:t xml:space="preserve">The above figure shows that the WDCs provide training for women at all level of education. About 95.43% of beneficiaries reported that activities of WDCs were beneficial to them as against 4.5% who reported that they have not benefited from the activities of WDCs. Those who benefited specified the form of benefit to include improved skills (58.70%), increase income (22.1%) and improved literacy (17.39%). </w:t>
      </w:r>
    </w:p>
    <w:p w:rsidR="002876CB" w:rsidRPr="002460B2" w:rsidRDefault="002876CB" w:rsidP="002876CB">
      <w:pPr>
        <w:tabs>
          <w:tab w:val="left" w:pos="-720"/>
          <w:tab w:val="left" w:pos="0"/>
          <w:tab w:val="left" w:pos="627"/>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p>
    <w:p w:rsidR="001709A7" w:rsidRPr="002460B2" w:rsidRDefault="001709A7" w:rsidP="00640B1A">
      <w:pPr>
        <w:numPr>
          <w:ilvl w:val="1"/>
          <w:numId w:val="18"/>
        </w:numPr>
        <w:tabs>
          <w:tab w:val="clear" w:pos="1440"/>
          <w:tab w:val="left" w:pos="-720"/>
          <w:tab w:val="left" w:pos="0"/>
          <w:tab w:val="num" w:pos="108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 xml:space="preserve">In January 2006, the National Centre for Women Development (NCWD) with support from the Japan International Development Agency developed a standardized gender/vocational training manual to enhance women training at all the Women Development Centres in all the 774 LGAs of the federation. </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color w:val="000000"/>
          <w:sz w:val="24"/>
          <w:szCs w:val="24"/>
        </w:rPr>
      </w:pPr>
      <w:r w:rsidRPr="002460B2">
        <w:rPr>
          <w:sz w:val="24"/>
          <w:szCs w:val="24"/>
        </w:rPr>
        <w:t>The Small and Medium Development Agency of Nigeria (SMEDAN) launched in 2003 to facilitate access to capital by Small &amp; Medium Scale Enterprises (SMEs).</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Ekiti State government has given N17million Naira out as revolving loan to 820 cooperative women groups between 2003 and 2004, and 160 Widows had access to</w:t>
      </w:r>
      <w:r w:rsidR="008203B3">
        <w:rPr>
          <w:sz w:val="24"/>
          <w:szCs w:val="24"/>
        </w:rPr>
        <w:t xml:space="preserve"> </w:t>
      </w:r>
      <w:r w:rsidRPr="002460B2">
        <w:rPr>
          <w:sz w:val="24"/>
          <w:szCs w:val="24"/>
        </w:rPr>
        <w:t>N1.5 Million Naira as micro credit services</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color w:val="000000"/>
          <w:sz w:val="24"/>
          <w:szCs w:val="24"/>
        </w:rPr>
      </w:pPr>
      <w:r w:rsidRPr="002460B2">
        <w:rPr>
          <w:color w:val="000000"/>
          <w:sz w:val="24"/>
          <w:szCs w:val="24"/>
        </w:rPr>
        <w:t>In 2005, the Government of Kano State provided microfinance grants and skill acquisition programme to support two hundred (200) women living with HIV &amp; AIDS.</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 xml:space="preserve">The Needs Assessment Survey which was conducted by the FMWA in March, 2006 revealed the existence of 16 well established and well funded Vesico Vaginal Fistula (VVF) Centres in 16 States of the Federation where VVF is very rampant. As a follow up, the Ministry has initiated rehabilitation and economic empowerment programmes for the victims through skills acquisition. </w:t>
      </w:r>
    </w:p>
    <w:p w:rsidR="001709A7" w:rsidRPr="002460B2" w:rsidRDefault="001709A7" w:rsidP="00640B1A">
      <w:pPr>
        <w:numPr>
          <w:ilvl w:val="1"/>
          <w:numId w:val="18"/>
        </w:numPr>
        <w:tabs>
          <w:tab w:val="clear" w:pos="1440"/>
          <w:tab w:val="left" w:pos="-720"/>
          <w:tab w:val="left" w:pos="0"/>
          <w:tab w:val="left" w:pos="720"/>
          <w:tab w:val="num" w:pos="108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NAPEP in 2002 identified and rehabilitated ten (10) VVF centres by donating two hundred thousand Naira (N200, 000) as grant to each centre to enable them to run efficiently.</w:t>
      </w:r>
    </w:p>
    <w:p w:rsidR="001709A7" w:rsidRPr="002460B2" w:rsidRDefault="001709A7" w:rsidP="00640B1A">
      <w:pPr>
        <w:numPr>
          <w:ilvl w:val="1"/>
          <w:numId w:val="18"/>
        </w:numPr>
        <w:tabs>
          <w:tab w:val="clear" w:pos="1440"/>
          <w:tab w:val="left" w:pos="-720"/>
          <w:tab w:val="left" w:pos="0"/>
          <w:tab w:val="num" w:pos="108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In 2003, the Federal Government launched the National Health Insurance Scheme (NHIS) to guarantee access to health care. The scheme makes provision for 10% subsidy on the medical expenses for women.</w:t>
      </w:r>
      <w:r w:rsidR="002C1077">
        <w:rPr>
          <w:sz w:val="24"/>
          <w:szCs w:val="24"/>
        </w:rPr>
        <w:t xml:space="preserve"> </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The Federal Ministry of Health in partnership with other stakeholders has also designated special days to highlight the issues of health affecting women and the girl child. The days are the 22</w:t>
      </w:r>
      <w:r w:rsidRPr="002460B2">
        <w:rPr>
          <w:sz w:val="24"/>
          <w:szCs w:val="24"/>
          <w:vertAlign w:val="superscript"/>
        </w:rPr>
        <w:t>nd</w:t>
      </w:r>
      <w:r w:rsidRPr="002460B2">
        <w:rPr>
          <w:sz w:val="24"/>
          <w:szCs w:val="24"/>
        </w:rPr>
        <w:t xml:space="preserve"> day of May of every year as Safe Motherhood day and 6</w:t>
      </w:r>
      <w:r w:rsidRPr="002460B2">
        <w:rPr>
          <w:sz w:val="24"/>
          <w:szCs w:val="24"/>
          <w:vertAlign w:val="superscript"/>
        </w:rPr>
        <w:t>th</w:t>
      </w:r>
      <w:r w:rsidRPr="002460B2">
        <w:rPr>
          <w:sz w:val="24"/>
          <w:szCs w:val="24"/>
        </w:rPr>
        <w:t xml:space="preserve"> Day of February as FGM Day.</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Wives of some State Governors in the Country through their various pet projects and activities are providing special economic and social programmes for adolescent girls and vulnerable women in their geographic locations. The NCWD is currently building a databank of all the projects.</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Government at all tiers have and continue to undertake advocacy and sensitization y programmes to educate women on their economic and social rights through the print and electronic media, seminars, trainings and workshops in collaboration with Development partners.</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The NCWD, NGOs and women faith-based organizations and CBOs have also carried out intensive dissemination of IEC materials on women economic and social rights.</w:t>
      </w:r>
    </w:p>
    <w:p w:rsidR="001709A7" w:rsidRPr="002460B2"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r w:rsidRPr="002460B2">
        <w:rPr>
          <w:sz w:val="24"/>
          <w:szCs w:val="24"/>
        </w:rPr>
        <w:t>Within the period under review, the Federal Ministry of Information &amp; National Orientation through its Federal Information Centres, Child Rights Information Bureau and media parastatals embarked on series of activities to sensitized women on the Child Rights Acts and CEDAW with the aim of promoting children and women</w:t>
      </w:r>
      <w:r w:rsidR="00BA1D49">
        <w:rPr>
          <w:sz w:val="24"/>
          <w:szCs w:val="24"/>
        </w:rPr>
        <w:t>’</w:t>
      </w:r>
      <w:r w:rsidRPr="002460B2">
        <w:rPr>
          <w:sz w:val="24"/>
          <w:szCs w:val="24"/>
        </w:rPr>
        <w:t>s social and economic rights.</w:t>
      </w:r>
    </w:p>
    <w:p w:rsidR="001709A7" w:rsidRDefault="001709A7" w:rsidP="00640B1A">
      <w:pPr>
        <w:numPr>
          <w:ilvl w:val="1"/>
          <w:numId w:val="18"/>
        </w:numPr>
        <w:tabs>
          <w:tab w:val="clear" w:pos="1440"/>
          <w:tab w:val="left" w:pos="-720"/>
          <w:tab w:val="left" w:pos="0"/>
          <w:tab w:val="left" w:pos="720"/>
          <w:tab w:val="num" w:pos="108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rPr>
          <w:sz w:val="24"/>
          <w:szCs w:val="24"/>
        </w:rPr>
      </w:pPr>
      <w:smartTag w:uri="urn:schemas-microsoft-com:office:smarttags" w:element="place">
        <w:smartTag w:uri="urn:schemas-microsoft-com:office:smarttags" w:element="PlaceName">
          <w:r w:rsidRPr="002460B2">
            <w:rPr>
              <w:sz w:val="24"/>
              <w:szCs w:val="24"/>
            </w:rPr>
            <w:t>Lagos</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 xml:space="preserve"> have established crèches in the market places to enhance women</w:t>
      </w:r>
      <w:r w:rsidR="00BA1D49">
        <w:rPr>
          <w:sz w:val="24"/>
          <w:szCs w:val="24"/>
        </w:rPr>
        <w:t>’</w:t>
      </w:r>
      <w:r w:rsidRPr="002460B2">
        <w:rPr>
          <w:sz w:val="24"/>
          <w:szCs w:val="24"/>
        </w:rPr>
        <w:t>s ability to work while nursing babies.</w:t>
      </w:r>
    </w:p>
    <w:p w:rsidR="002876CB" w:rsidRPr="002460B2" w:rsidRDefault="002876CB" w:rsidP="002876CB">
      <w:pPr>
        <w:tabs>
          <w:tab w:val="left" w:pos="-720"/>
          <w:tab w:val="left" w:pos="0"/>
          <w:tab w:val="left" w:pos="72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720"/>
        <w:rPr>
          <w:sz w:val="24"/>
          <w:szCs w:val="24"/>
        </w:rPr>
      </w:pPr>
    </w:p>
    <w:p w:rsidR="001709A7" w:rsidRPr="002460B2" w:rsidRDefault="001709A7" w:rsidP="00640B1A">
      <w:pPr>
        <w:numPr>
          <w:ilvl w:val="1"/>
          <w:numId w:val="1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after="120" w:line="240" w:lineRule="auto"/>
        <w:rPr>
          <w:b/>
          <w:sz w:val="24"/>
          <w:szCs w:val="24"/>
        </w:rPr>
      </w:pPr>
      <w:r w:rsidRPr="002460B2">
        <w:rPr>
          <w:b/>
          <w:sz w:val="24"/>
          <w:szCs w:val="24"/>
        </w:rPr>
        <w:t>Challenges</w:t>
      </w:r>
    </w:p>
    <w:p w:rsidR="001709A7" w:rsidRPr="002460B2" w:rsidRDefault="002876CB"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45"/>
        <w:rPr>
          <w:sz w:val="24"/>
          <w:szCs w:val="24"/>
        </w:rPr>
      </w:pPr>
      <w:r>
        <w:rPr>
          <w:sz w:val="24"/>
          <w:szCs w:val="24"/>
        </w:rPr>
        <w:tab/>
      </w:r>
      <w:r w:rsidR="001709A7" w:rsidRPr="002460B2">
        <w:rPr>
          <w:sz w:val="24"/>
          <w:szCs w:val="24"/>
        </w:rPr>
        <w:t xml:space="preserve">Despite successes recorded in promoting the Economic and Social Rights of Women, there is still considerable room for improvement. As shown in table 13.2 below, the Percentage of women who are below the poverty line is almost twice the number of men. </w:t>
      </w:r>
    </w:p>
    <w:tbl>
      <w:tblPr>
        <w:tblpPr w:leftFromText="180" w:rightFromText="180" w:vertAnchor="text" w:horzAnchor="margin" w:tblpY="2"/>
        <w:tblW w:w="4608" w:type="dxa"/>
        <w:tblLayout w:type="fixed"/>
        <w:tblLook w:val="0000"/>
      </w:tblPr>
      <w:tblGrid>
        <w:gridCol w:w="2088"/>
        <w:gridCol w:w="1080"/>
        <w:gridCol w:w="1440"/>
      </w:tblGrid>
      <w:tr w:rsidR="00737774" w:rsidRPr="002460B2">
        <w:trPr>
          <w:trHeight w:val="675"/>
        </w:trPr>
        <w:tc>
          <w:tcPr>
            <w:tcW w:w="4608" w:type="dxa"/>
            <w:gridSpan w:val="3"/>
            <w:tcBorders>
              <w:top w:val="single" w:sz="4" w:space="0" w:color="auto"/>
              <w:left w:val="single" w:sz="4" w:space="0" w:color="auto"/>
              <w:bottom w:val="single" w:sz="4" w:space="0" w:color="auto"/>
              <w:right w:val="single" w:sz="4" w:space="0" w:color="auto"/>
            </w:tcBorders>
            <w:vAlign w:val="bottom"/>
          </w:tcPr>
          <w:p w:rsidR="00737774" w:rsidRPr="002460B2" w:rsidRDefault="00737774" w:rsidP="00737774">
            <w:pPr>
              <w:spacing w:line="240" w:lineRule="auto"/>
              <w:rPr>
                <w:b/>
                <w:bCs/>
                <w:sz w:val="24"/>
                <w:szCs w:val="24"/>
              </w:rPr>
            </w:pPr>
            <w:r w:rsidRPr="002460B2">
              <w:rPr>
                <w:b/>
                <w:bCs/>
                <w:sz w:val="24"/>
                <w:szCs w:val="24"/>
              </w:rPr>
              <w:t>Table 13.2 Gender Stratification within the Overall Economy and Private Sector</w:t>
            </w:r>
          </w:p>
        </w:tc>
      </w:tr>
      <w:tr w:rsidR="00737774" w:rsidRPr="002460B2">
        <w:trPr>
          <w:trHeight w:val="300"/>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b/>
                <w:bCs/>
                <w:sz w:val="24"/>
                <w:szCs w:val="24"/>
              </w:rPr>
            </w:pPr>
            <w:r w:rsidRPr="002460B2">
              <w:rPr>
                <w:b/>
                <w:bCs/>
                <w:sz w:val="24"/>
                <w:szCs w:val="24"/>
              </w:rPr>
              <w:t>Gender Issues</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b/>
                <w:bCs/>
                <w:sz w:val="24"/>
                <w:szCs w:val="24"/>
              </w:rPr>
            </w:pPr>
            <w:r w:rsidRPr="002460B2">
              <w:rPr>
                <w:b/>
                <w:bCs/>
                <w:sz w:val="24"/>
                <w:szCs w:val="24"/>
              </w:rPr>
              <w:t>Men</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b/>
                <w:bCs/>
                <w:sz w:val="24"/>
                <w:szCs w:val="24"/>
              </w:rPr>
            </w:pPr>
            <w:r w:rsidRPr="002460B2">
              <w:rPr>
                <w:b/>
                <w:bCs/>
                <w:sz w:val="24"/>
                <w:szCs w:val="24"/>
              </w:rPr>
              <w:t>Women</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Below Poverty Line</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35%</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65%</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Purchasing power</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 xml:space="preserve">$1,495 </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 xml:space="preserve">$614 </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Fed. Civil Service</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76%</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24%</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Mgt.</w:t>
            </w:r>
            <w:r>
              <w:rPr>
                <w:sz w:val="24"/>
                <w:szCs w:val="24"/>
              </w:rPr>
              <w:t xml:space="preserve"> </w:t>
            </w:r>
            <w:r w:rsidRPr="002460B2">
              <w:rPr>
                <w:sz w:val="24"/>
                <w:szCs w:val="24"/>
              </w:rPr>
              <w:t>Staff</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86%</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14%</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Medical Doctors</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82.50%</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17.50%</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Informal sectors</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13%</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87%</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Industrial sector</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30%</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11%</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Land ownership</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90%</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10%</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Agriculture work</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30%</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70%</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Anima Husbandry</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50%</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50%</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Food Processing</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10%</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90%</w:t>
            </w:r>
          </w:p>
        </w:tc>
      </w:tr>
      <w:tr w:rsidR="00737774" w:rsidRPr="002460B2">
        <w:trPr>
          <w:trHeight w:val="255"/>
        </w:trPr>
        <w:tc>
          <w:tcPr>
            <w:tcW w:w="2088" w:type="dxa"/>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Marketing inputs</w:t>
            </w:r>
          </w:p>
        </w:tc>
        <w:tc>
          <w:tcPr>
            <w:tcW w:w="108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40%</w:t>
            </w:r>
          </w:p>
        </w:tc>
        <w:tc>
          <w:tcPr>
            <w:tcW w:w="1440" w:type="dxa"/>
            <w:tcBorders>
              <w:top w:val="nil"/>
              <w:left w:val="nil"/>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60%</w:t>
            </w:r>
          </w:p>
        </w:tc>
      </w:tr>
      <w:tr w:rsidR="00737774" w:rsidRPr="002460B2">
        <w:trPr>
          <w:trHeight w:val="255"/>
        </w:trPr>
        <w:tc>
          <w:tcPr>
            <w:tcW w:w="2088" w:type="dxa"/>
            <w:tcBorders>
              <w:top w:val="nil"/>
              <w:left w:val="single" w:sz="4" w:space="0" w:color="auto"/>
              <w:bottom w:val="nil"/>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Properties disposable at will</w:t>
            </w:r>
          </w:p>
        </w:tc>
        <w:tc>
          <w:tcPr>
            <w:tcW w:w="1080" w:type="dxa"/>
            <w:tcBorders>
              <w:top w:val="nil"/>
              <w:left w:val="nil"/>
              <w:bottom w:val="nil"/>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95%</w:t>
            </w:r>
          </w:p>
        </w:tc>
        <w:tc>
          <w:tcPr>
            <w:tcW w:w="1440" w:type="dxa"/>
            <w:tcBorders>
              <w:top w:val="nil"/>
              <w:left w:val="nil"/>
              <w:bottom w:val="nil"/>
              <w:right w:val="single" w:sz="4" w:space="0" w:color="auto"/>
            </w:tcBorders>
            <w:noWrap/>
            <w:vAlign w:val="bottom"/>
          </w:tcPr>
          <w:p w:rsidR="00737774" w:rsidRPr="002460B2" w:rsidRDefault="00737774" w:rsidP="00737774">
            <w:pPr>
              <w:spacing w:line="240" w:lineRule="auto"/>
              <w:rPr>
                <w:sz w:val="24"/>
                <w:szCs w:val="24"/>
              </w:rPr>
            </w:pPr>
            <w:r w:rsidRPr="002460B2">
              <w:rPr>
                <w:sz w:val="24"/>
                <w:szCs w:val="24"/>
              </w:rPr>
              <w:t>5%</w:t>
            </w:r>
          </w:p>
        </w:tc>
      </w:tr>
      <w:tr w:rsidR="00737774" w:rsidRPr="002460B2">
        <w:trPr>
          <w:trHeight w:val="255"/>
        </w:trPr>
        <w:tc>
          <w:tcPr>
            <w:tcW w:w="4608" w:type="dxa"/>
            <w:gridSpan w:val="3"/>
            <w:tcBorders>
              <w:top w:val="nil"/>
              <w:left w:val="single" w:sz="4" w:space="0" w:color="auto"/>
              <w:bottom w:val="single" w:sz="4" w:space="0" w:color="auto"/>
              <w:right w:val="single" w:sz="4" w:space="0" w:color="auto"/>
            </w:tcBorders>
            <w:noWrap/>
            <w:vAlign w:val="bottom"/>
          </w:tcPr>
          <w:p w:rsidR="00737774" w:rsidRPr="002460B2" w:rsidRDefault="00737774" w:rsidP="00737774">
            <w:pPr>
              <w:spacing w:line="240" w:lineRule="auto"/>
              <w:rPr>
                <w:sz w:val="24"/>
                <w:szCs w:val="24"/>
              </w:rPr>
            </w:pPr>
            <w:r w:rsidRPr="002460B2">
              <w:rPr>
                <w:b/>
                <w:i/>
                <w:sz w:val="24"/>
                <w:szCs w:val="24"/>
              </w:rPr>
              <w:t>Source: National Bureau of Statistics – CWIQ,</w:t>
            </w:r>
            <w:r>
              <w:rPr>
                <w:b/>
                <w:i/>
                <w:sz w:val="24"/>
                <w:szCs w:val="24"/>
              </w:rPr>
              <w:t xml:space="preserve"> </w:t>
            </w:r>
            <w:r w:rsidRPr="002460B2">
              <w:rPr>
                <w:b/>
                <w:i/>
                <w:sz w:val="24"/>
                <w:szCs w:val="24"/>
              </w:rPr>
              <w:t>2006</w:t>
            </w:r>
          </w:p>
        </w:tc>
      </w:tr>
    </w:tbl>
    <w:p w:rsidR="001709A7" w:rsidRPr="00D12A97" w:rsidRDefault="00737774" w:rsidP="00640B1A">
      <w:pPr>
        <w:spacing w:line="240" w:lineRule="auto"/>
        <w:rPr>
          <w:sz w:val="23"/>
          <w:szCs w:val="23"/>
        </w:rPr>
      </w:pPr>
      <w:r w:rsidRPr="00D12A97">
        <w:rPr>
          <w:sz w:val="23"/>
          <w:szCs w:val="23"/>
        </w:rPr>
        <w:tab/>
      </w:r>
      <w:r w:rsidR="001709A7" w:rsidRPr="00D12A97">
        <w:rPr>
          <w:sz w:val="23"/>
          <w:szCs w:val="23"/>
        </w:rPr>
        <w:t>Other critical issues that negatively impact women</w:t>
      </w:r>
      <w:r w:rsidR="00BA1D49" w:rsidRPr="00D12A97">
        <w:rPr>
          <w:sz w:val="23"/>
          <w:szCs w:val="23"/>
        </w:rPr>
        <w:t>’</w:t>
      </w:r>
      <w:r w:rsidR="001709A7" w:rsidRPr="00D12A97">
        <w:rPr>
          <w:sz w:val="23"/>
          <w:szCs w:val="23"/>
        </w:rPr>
        <w:t>s economic and social rights include:</w:t>
      </w:r>
      <w:r w:rsidR="008203B3" w:rsidRPr="00D12A97">
        <w:rPr>
          <w:sz w:val="23"/>
          <w:szCs w:val="23"/>
        </w:rPr>
        <w:t xml:space="preserve"> </w:t>
      </w:r>
    </w:p>
    <w:p w:rsidR="00D12A97" w:rsidRPr="00D12A97" w:rsidRDefault="00D12A97" w:rsidP="00D12A97">
      <w:pPr>
        <w:spacing w:line="120" w:lineRule="exact"/>
        <w:rPr>
          <w:b/>
          <w:sz w:val="23"/>
          <w:szCs w:val="23"/>
        </w:rPr>
      </w:pPr>
    </w:p>
    <w:p w:rsidR="001709A7" w:rsidRPr="00D12A97" w:rsidRDefault="001709A7" w:rsidP="00640B1A">
      <w:pPr>
        <w:numPr>
          <w:ilvl w:val="0"/>
          <w:numId w:val="15"/>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3"/>
          <w:szCs w:val="23"/>
        </w:rPr>
      </w:pPr>
      <w:r w:rsidRPr="00D12A97">
        <w:rPr>
          <w:sz w:val="23"/>
          <w:szCs w:val="23"/>
        </w:rPr>
        <w:t>Perceptions that children of female employees are not dependents of their mothers unless the father has died or is of unsound mind. This has implications for women</w:t>
      </w:r>
      <w:r w:rsidR="00BA1D49" w:rsidRPr="00D12A97">
        <w:rPr>
          <w:sz w:val="23"/>
          <w:szCs w:val="23"/>
        </w:rPr>
        <w:t>’</w:t>
      </w:r>
      <w:r w:rsidRPr="00D12A97">
        <w:rPr>
          <w:sz w:val="23"/>
          <w:szCs w:val="23"/>
        </w:rPr>
        <w:t>s tax liability.</w:t>
      </w:r>
    </w:p>
    <w:p w:rsidR="001709A7" w:rsidRPr="00D12A97" w:rsidRDefault="001709A7" w:rsidP="00640B1A">
      <w:pPr>
        <w:numPr>
          <w:ilvl w:val="0"/>
          <w:numId w:val="15"/>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3"/>
          <w:szCs w:val="23"/>
        </w:rPr>
      </w:pPr>
      <w:r w:rsidRPr="00D12A97">
        <w:rPr>
          <w:sz w:val="23"/>
          <w:szCs w:val="23"/>
        </w:rPr>
        <w:t>Control of wives resources by husbands resulting in the diversion of loans granted to women for domestic and other expenditure.</w:t>
      </w:r>
    </w:p>
    <w:p w:rsidR="001709A7" w:rsidRPr="00D12A97" w:rsidRDefault="001709A7" w:rsidP="00640B1A">
      <w:pPr>
        <w:numPr>
          <w:ilvl w:val="0"/>
          <w:numId w:val="15"/>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after="120" w:line="240" w:lineRule="auto"/>
        <w:rPr>
          <w:sz w:val="23"/>
          <w:szCs w:val="23"/>
        </w:rPr>
      </w:pPr>
      <w:r w:rsidRPr="00D12A97">
        <w:rPr>
          <w:sz w:val="23"/>
          <w:szCs w:val="23"/>
        </w:rPr>
        <w:t xml:space="preserve">Existence of customary laws and cultural practices that deny women access to ownership of land and property. The Core Welfare Indicators Questionnaire (CWIQ, 2002) revealed that female headed households are less likely to own land than male headed households. More male headed households owned bicycles, motorcycles and cars than female headed households. </w:t>
      </w:r>
    </w:p>
    <w:p w:rsidR="001709A7" w:rsidRPr="00737774" w:rsidRDefault="001709A7" w:rsidP="00640B1A">
      <w:pPr>
        <w:numPr>
          <w:ilvl w:val="0"/>
          <w:numId w:val="15"/>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after="120" w:line="240" w:lineRule="auto"/>
        <w:rPr>
          <w:sz w:val="24"/>
          <w:szCs w:val="24"/>
        </w:rPr>
      </w:pPr>
      <w:r w:rsidRPr="00D12A97">
        <w:rPr>
          <w:sz w:val="23"/>
          <w:szCs w:val="23"/>
        </w:rPr>
        <w:t>Gender insensitivity of both State and federal government budgets.</w:t>
      </w:r>
    </w:p>
    <w:p w:rsidR="00D12A97" w:rsidRDefault="00D12A97" w:rsidP="00D12A97">
      <w:pPr>
        <w:pStyle w:val="H1"/>
        <w:keepNext w:val="0"/>
        <w:keepLines w:val="0"/>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p>
    <w:p w:rsidR="00D12A97" w:rsidRDefault="00D12A97" w:rsidP="00D12A97">
      <w:pPr>
        <w:pStyle w:val="H1"/>
        <w:keepNext w:val="0"/>
        <w:keepLines w:val="0"/>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p>
    <w:p w:rsidR="001709A7" w:rsidRDefault="009A743F" w:rsidP="00D12A97">
      <w:pPr>
        <w:pStyle w:val="H1"/>
        <w:keepNext w:val="0"/>
        <w:keepLines w:val="0"/>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Pr="002460B2">
        <w:t xml:space="preserve">Article </w:t>
      </w:r>
      <w:r w:rsidR="001709A7" w:rsidRPr="002460B2">
        <w:t>14</w:t>
      </w:r>
      <w:r>
        <w:br/>
      </w:r>
      <w:r w:rsidRPr="002460B2">
        <w:t xml:space="preserve">Women </w:t>
      </w:r>
      <w:r>
        <w:t>in rural areas</w:t>
      </w:r>
    </w:p>
    <w:p w:rsidR="00D12A97" w:rsidRPr="00D12A97" w:rsidRDefault="00D12A97" w:rsidP="00D12A97"/>
    <w:p w:rsidR="001709A7" w:rsidRDefault="001709A7" w:rsidP="00D12A97">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18"/>
        <w:rPr>
          <w:b/>
          <w:sz w:val="24"/>
          <w:szCs w:val="24"/>
        </w:rPr>
      </w:pPr>
      <w:r w:rsidRPr="002460B2">
        <w:rPr>
          <w:b/>
          <w:sz w:val="24"/>
          <w:szCs w:val="24"/>
        </w:rPr>
        <w:t>14.0</w:t>
      </w:r>
      <w:r w:rsidR="002C1077">
        <w:rPr>
          <w:b/>
          <w:sz w:val="24"/>
          <w:szCs w:val="24"/>
        </w:rPr>
        <w:t xml:space="preserve"> </w:t>
      </w:r>
      <w:r w:rsidRPr="002460B2">
        <w:rPr>
          <w:b/>
          <w:sz w:val="24"/>
          <w:szCs w:val="24"/>
        </w:rPr>
        <w:t xml:space="preserve"> Measures and Programmes in Place for Equal Access</w:t>
      </w:r>
    </w:p>
    <w:p w:rsidR="00D12A97" w:rsidRPr="00860527" w:rsidRDefault="00D12A97" w:rsidP="00D12A97">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18"/>
        <w:rPr>
          <w:sz w:val="24"/>
          <w:szCs w:val="24"/>
        </w:rPr>
      </w:pPr>
    </w:p>
    <w:p w:rsidR="001709A7" w:rsidRDefault="001709A7" w:rsidP="00D12A9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sidRPr="002460B2">
        <w:rPr>
          <w:b/>
          <w:bCs/>
          <w:sz w:val="24"/>
          <w:szCs w:val="24"/>
        </w:rPr>
        <w:t>14.1</w:t>
      </w:r>
      <w:r w:rsidRPr="002460B2">
        <w:rPr>
          <w:sz w:val="24"/>
          <w:szCs w:val="24"/>
        </w:rPr>
        <w:t xml:space="preserve"> </w:t>
      </w:r>
      <w:r w:rsidR="0002766A">
        <w:rPr>
          <w:sz w:val="24"/>
          <w:szCs w:val="24"/>
        </w:rPr>
        <w:tab/>
      </w:r>
      <w:r w:rsidRPr="002460B2">
        <w:rPr>
          <w:sz w:val="24"/>
          <w:szCs w:val="24"/>
        </w:rPr>
        <w:t>During the reporting period, government took measures to promote women</w:t>
      </w:r>
      <w:r w:rsidR="00BA1D49">
        <w:rPr>
          <w:sz w:val="24"/>
          <w:szCs w:val="24"/>
        </w:rPr>
        <w:t>’</w:t>
      </w:r>
      <w:r w:rsidRPr="002460B2">
        <w:rPr>
          <w:sz w:val="24"/>
          <w:szCs w:val="24"/>
        </w:rPr>
        <w:t>s empowerment in the rural areas. Several socio-economic programmes have been initiated to address the issues and concerns of the rural woman at State level. The SEEDS, FEEDS &amp; LEEDS documents which currently drives government economic reform agenda at all levels seek to achieve self-sufficiency in food through mass production of agricultural raw materials for domestic agro-based industries and for export.</w:t>
      </w:r>
      <w:r w:rsidR="008203B3">
        <w:rPr>
          <w:sz w:val="24"/>
          <w:szCs w:val="24"/>
        </w:rPr>
        <w:t xml:space="preserve"> </w:t>
      </w:r>
    </w:p>
    <w:p w:rsidR="0002766A" w:rsidRPr="002460B2" w:rsidRDefault="0002766A" w:rsidP="00D12A97">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p>
    <w:p w:rsidR="001709A7" w:rsidRDefault="0002766A" w:rsidP="0002766A">
      <w:pPr>
        <w:tabs>
          <w:tab w:val="left" w:pos="-720"/>
          <w:tab w:val="left" w:pos="0"/>
          <w:tab w:val="left" w:pos="627"/>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Pr>
          <w:sz w:val="24"/>
          <w:szCs w:val="24"/>
        </w:rPr>
        <w:tab/>
      </w:r>
      <w:r w:rsidR="001709A7" w:rsidRPr="002460B2">
        <w:rPr>
          <w:sz w:val="24"/>
          <w:szCs w:val="24"/>
        </w:rPr>
        <w:t>Capacity building by the Skills Division of the FMA for rural women in the field of agriculture is conducted regularly. Several State Ministries of Agriculture have also supported women in agriculture located in rural areas with agricultural equipment e.g. women in Ugah, Nassarawa State, Umuamaku in Anambra State and Odogbolu in Ogun State have received such support.</w:t>
      </w:r>
    </w:p>
    <w:p w:rsidR="009167CC" w:rsidRPr="002460B2" w:rsidRDefault="009167CC"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p>
    <w:p w:rsidR="001709A7" w:rsidRDefault="001709A7" w:rsidP="009167CC">
      <w:pPr>
        <w:keepNext/>
        <w:keepLines/>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14.2</w:t>
      </w:r>
      <w:r w:rsidRPr="002460B2">
        <w:rPr>
          <w:b/>
          <w:sz w:val="24"/>
          <w:szCs w:val="24"/>
        </w:rPr>
        <w:tab/>
        <w:t>Actual Progress made</w:t>
      </w:r>
    </w:p>
    <w:p w:rsidR="009167CC" w:rsidRPr="002460B2" w:rsidRDefault="009167CC" w:rsidP="009167CC">
      <w:pPr>
        <w:keepNext/>
        <w:keepLines/>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p>
    <w:p w:rsidR="001709A7" w:rsidRDefault="001709A7" w:rsidP="009167CC">
      <w:pPr>
        <w:keepNext/>
        <w:keepLines/>
        <w:tabs>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14.2.1</w:t>
      </w:r>
      <w:r w:rsidRPr="002460B2">
        <w:rPr>
          <w:b/>
          <w:sz w:val="24"/>
          <w:szCs w:val="24"/>
        </w:rPr>
        <w:tab/>
        <w:t>Economic Empowerment</w:t>
      </w:r>
    </w:p>
    <w:p w:rsidR="009167CC" w:rsidRPr="002460B2" w:rsidRDefault="009167CC" w:rsidP="009167CC">
      <w:pPr>
        <w:keepNext/>
        <w:keepLines/>
        <w:tabs>
          <w:tab w:val="left" w:pos="-720"/>
          <w:tab w:val="left" w:pos="0"/>
          <w:tab w:val="left" w:pos="72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p>
    <w:p w:rsidR="001709A7" w:rsidRPr="002460B2" w:rsidRDefault="001709A7" w:rsidP="009167CC">
      <w:pPr>
        <w:keepNext/>
        <w:keepLines/>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In achieving integrated rural development and agricultural production, the various governments have provided subsidies in respect of infrastructure, fertilizer, improved agricultural extension services, harvesting of the country</w:t>
      </w:r>
      <w:r w:rsidR="00BA1D49">
        <w:rPr>
          <w:sz w:val="24"/>
          <w:szCs w:val="24"/>
        </w:rPr>
        <w:t>’</w:t>
      </w:r>
      <w:r w:rsidRPr="002460B2">
        <w:rPr>
          <w:sz w:val="24"/>
          <w:szCs w:val="24"/>
        </w:rPr>
        <w:t xml:space="preserve">s water resources and development of small-scale rural agro-industries. </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 xml:space="preserve">In March 2006, the FMWA in collaboration with the National Agricultural Cooperative Rural Development Bank (NACRDB) established a funding window for micro-credit delivery to grassroots women cooperative societies in 22 States. </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 xml:space="preserve">In furtherance of its commitment to the empowerment of women, the </w:t>
      </w:r>
      <w:smartTag w:uri="urn:schemas-microsoft-com:office:smarttags" w:element="place">
        <w:smartTag w:uri="urn:schemas-microsoft-com:office:smarttags" w:element="PlaceName">
          <w:r w:rsidRPr="002460B2">
            <w:rPr>
              <w:sz w:val="24"/>
              <w:szCs w:val="24"/>
            </w:rPr>
            <w:t>Jigawa</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 xml:space="preserve"> government between 2005 and 2006 provided support to 2000 rural women to be gainfully engaged in Animal Husbandry.</w:t>
      </w:r>
      <w:r w:rsidR="008203B3">
        <w:rPr>
          <w:sz w:val="24"/>
          <w:szCs w:val="24"/>
        </w:rPr>
        <w:t xml:space="preserve"> </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Between 2004 and 2006 the Kano State Government established 11 new cottage industries and reactivated 16 old ones towards improving women</w:t>
      </w:r>
      <w:r w:rsidR="00BA1D49">
        <w:rPr>
          <w:sz w:val="24"/>
          <w:szCs w:val="24"/>
        </w:rPr>
        <w:t>’</w:t>
      </w:r>
      <w:r w:rsidRPr="002460B2">
        <w:rPr>
          <w:sz w:val="24"/>
          <w:szCs w:val="24"/>
        </w:rPr>
        <w:t>s economic status.</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The Multi Partner Micro-Finance Scheme (MPMF), a programme of NAPEP which emerged from the partnership arrangement between the following agencies - Central Bank, commercial banks, micro-finance institutions, cooperative societies, State and Local Government Authorities and other private companies maintains an enlarged pool of funds for lending to women and young people in the rural areas.</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Rural Telephone Projects are being implemented by the government in partnership with private telecommunication companies and women cooperatives at the rural level to bridge the telecommunication gap and expand women</w:t>
      </w:r>
      <w:r w:rsidR="00BA1D49">
        <w:rPr>
          <w:sz w:val="24"/>
          <w:szCs w:val="24"/>
        </w:rPr>
        <w:t>’</w:t>
      </w:r>
      <w:r w:rsidRPr="002460B2">
        <w:rPr>
          <w:sz w:val="24"/>
          <w:szCs w:val="24"/>
        </w:rPr>
        <w:t>s access to economic opportunities.</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 xml:space="preserve">Women Cooperative Societies in different parts of the country are also accessing loans under the UNDP and World Bank programmes. </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Increased involvement of rural women in the “home-grown” (Esusu, Adashe) micro-credit schemes is facilitating women</w:t>
      </w:r>
      <w:r w:rsidR="00BA1D49">
        <w:rPr>
          <w:sz w:val="24"/>
          <w:szCs w:val="24"/>
        </w:rPr>
        <w:t>’</w:t>
      </w:r>
      <w:r w:rsidRPr="002460B2">
        <w:rPr>
          <w:sz w:val="24"/>
          <w:szCs w:val="24"/>
        </w:rPr>
        <w:t>s trading activities and other forms of enterprises.</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 xml:space="preserve">The </w:t>
      </w:r>
      <w:smartTag w:uri="urn:schemas-microsoft-com:office:smarttags" w:element="place">
        <w:smartTag w:uri="urn:schemas-microsoft-com:office:smarttags" w:element="PlaceName">
          <w:r w:rsidRPr="002460B2">
            <w:rPr>
              <w:sz w:val="24"/>
              <w:szCs w:val="24"/>
            </w:rPr>
            <w:t>Borno</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 xml:space="preserve"> government provided grinding machines and water pumps to women in 135 rural communities.</w:t>
      </w:r>
    </w:p>
    <w:p w:rsidR="001709A7" w:rsidRPr="002460B2" w:rsidRDefault="001709A7" w:rsidP="00640B1A">
      <w:pPr>
        <w:numPr>
          <w:ilvl w:val="0"/>
          <w:numId w:val="16"/>
        </w:numPr>
        <w:tabs>
          <w:tab w:val="clear" w:pos="720"/>
          <w:tab w:val="left" w:pos="-720"/>
          <w:tab w:val="left" w:pos="0"/>
          <w:tab w:val="num" w:pos="108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080" w:hanging="720"/>
        <w:rPr>
          <w:sz w:val="24"/>
          <w:szCs w:val="24"/>
        </w:rPr>
      </w:pPr>
      <w:r w:rsidRPr="002460B2">
        <w:rPr>
          <w:sz w:val="24"/>
          <w:szCs w:val="24"/>
        </w:rPr>
        <w:t xml:space="preserve">In </w:t>
      </w:r>
      <w:smartTag w:uri="urn:schemas-microsoft-com:office:smarttags" w:element="place">
        <w:smartTag w:uri="urn:schemas-microsoft-com:office:smarttags" w:element="City">
          <w:r w:rsidRPr="002460B2">
            <w:rPr>
              <w:sz w:val="24"/>
              <w:szCs w:val="24"/>
            </w:rPr>
            <w:t>Enugu</w:t>
          </w:r>
        </w:smartTag>
      </w:smartTag>
      <w:r w:rsidRPr="002460B2">
        <w:rPr>
          <w:sz w:val="24"/>
          <w:szCs w:val="24"/>
        </w:rPr>
        <w:t xml:space="preserve"> and Jos, an NGO has implemented various economic, leadership and skill training on/empowerment programmes and activities for over 7000 rural women between 2002 and 2005, as shown in Table 14.1. The women were trained on rebuilding the society, basic business and marketing skills, women and family law, job creation, dealing with domestic violence and prevention of STIs and HIV/AIDS transmission.</w:t>
      </w:r>
      <w:r w:rsidR="002C1077">
        <w:rPr>
          <w:sz w:val="24"/>
          <w:szCs w:val="24"/>
        </w:rPr>
        <w:t xml:space="preserve"> </w:t>
      </w:r>
    </w:p>
    <w:p w:rsidR="001709A7" w:rsidRPr="002460B2" w:rsidRDefault="001709A7" w:rsidP="00640B1A">
      <w:pPr>
        <w:pStyle w:val="BodyTextIndent"/>
        <w:jc w:val="left"/>
        <w:rPr>
          <w:b/>
          <w:bC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3"/>
        <w:gridCol w:w="1443"/>
        <w:gridCol w:w="1070"/>
        <w:gridCol w:w="736"/>
        <w:gridCol w:w="1743"/>
        <w:gridCol w:w="1070"/>
      </w:tblGrid>
      <w:tr w:rsidR="001709A7" w:rsidRPr="002460B2">
        <w:tc>
          <w:tcPr>
            <w:tcW w:w="0" w:type="auto"/>
            <w:gridSpan w:val="6"/>
          </w:tcPr>
          <w:p w:rsidR="001709A7" w:rsidRPr="002460B2" w:rsidRDefault="001709A7" w:rsidP="00640B1A">
            <w:pPr>
              <w:pStyle w:val="BodyTextIndent"/>
              <w:ind w:left="0"/>
              <w:jc w:val="left"/>
              <w:rPr>
                <w:b/>
                <w:bCs/>
              </w:rPr>
            </w:pPr>
            <w:r w:rsidRPr="002460B2">
              <w:rPr>
                <w:b/>
                <w:bCs/>
              </w:rPr>
              <w:t>Table 14.1: Statistics on Rural Women Trained (2002 -2005)</w:t>
            </w:r>
          </w:p>
        </w:tc>
      </w:tr>
      <w:tr w:rsidR="001709A7" w:rsidRPr="002460B2">
        <w:tc>
          <w:tcPr>
            <w:tcW w:w="0" w:type="auto"/>
          </w:tcPr>
          <w:p w:rsidR="001709A7" w:rsidRPr="002460B2" w:rsidRDefault="001709A7" w:rsidP="00640B1A">
            <w:pPr>
              <w:pStyle w:val="BodyTextIndent"/>
              <w:ind w:left="0"/>
              <w:jc w:val="left"/>
              <w:rPr>
                <w:b/>
                <w:bCs/>
              </w:rPr>
            </w:pPr>
            <w:r w:rsidRPr="002460B2">
              <w:rPr>
                <w:b/>
                <w:bCs/>
              </w:rPr>
              <w:t>State</w:t>
            </w:r>
          </w:p>
        </w:tc>
        <w:tc>
          <w:tcPr>
            <w:tcW w:w="0" w:type="auto"/>
          </w:tcPr>
          <w:p w:rsidR="001709A7" w:rsidRPr="002460B2" w:rsidRDefault="001709A7" w:rsidP="00640B1A">
            <w:pPr>
              <w:pStyle w:val="BodyTextIndent"/>
              <w:ind w:left="0"/>
              <w:jc w:val="left"/>
              <w:rPr>
                <w:b/>
                <w:bCs/>
              </w:rPr>
            </w:pPr>
            <w:r w:rsidRPr="002460B2">
              <w:rPr>
                <w:b/>
                <w:bCs/>
              </w:rPr>
              <w:t>Community</w:t>
            </w:r>
          </w:p>
        </w:tc>
        <w:tc>
          <w:tcPr>
            <w:tcW w:w="0" w:type="auto"/>
          </w:tcPr>
          <w:p w:rsidR="001709A7" w:rsidRPr="002460B2" w:rsidRDefault="001709A7" w:rsidP="00640B1A">
            <w:pPr>
              <w:pStyle w:val="BodyTextIndent"/>
              <w:ind w:left="0"/>
              <w:jc w:val="left"/>
              <w:rPr>
                <w:b/>
                <w:bCs/>
              </w:rPr>
            </w:pPr>
            <w:r w:rsidRPr="002460B2">
              <w:rPr>
                <w:b/>
                <w:bCs/>
              </w:rPr>
              <w:t>Number</w:t>
            </w:r>
          </w:p>
        </w:tc>
        <w:tc>
          <w:tcPr>
            <w:tcW w:w="0" w:type="auto"/>
          </w:tcPr>
          <w:p w:rsidR="001709A7" w:rsidRPr="002460B2" w:rsidRDefault="001709A7" w:rsidP="00640B1A">
            <w:pPr>
              <w:pStyle w:val="BodyTextIndent"/>
              <w:ind w:left="0"/>
              <w:jc w:val="left"/>
              <w:rPr>
                <w:b/>
                <w:bCs/>
              </w:rPr>
            </w:pPr>
            <w:r w:rsidRPr="002460B2">
              <w:rPr>
                <w:b/>
                <w:bCs/>
              </w:rPr>
              <w:t>State</w:t>
            </w:r>
          </w:p>
        </w:tc>
        <w:tc>
          <w:tcPr>
            <w:tcW w:w="0" w:type="auto"/>
          </w:tcPr>
          <w:p w:rsidR="001709A7" w:rsidRPr="002460B2" w:rsidRDefault="001709A7" w:rsidP="00640B1A">
            <w:pPr>
              <w:pStyle w:val="BodyTextIndent"/>
              <w:ind w:left="0"/>
              <w:jc w:val="left"/>
              <w:rPr>
                <w:b/>
                <w:bCs/>
              </w:rPr>
            </w:pPr>
            <w:r w:rsidRPr="002460B2">
              <w:rPr>
                <w:b/>
                <w:bCs/>
              </w:rPr>
              <w:t>Community</w:t>
            </w:r>
          </w:p>
        </w:tc>
        <w:tc>
          <w:tcPr>
            <w:tcW w:w="0" w:type="auto"/>
          </w:tcPr>
          <w:p w:rsidR="001709A7" w:rsidRPr="002460B2" w:rsidRDefault="001709A7" w:rsidP="00640B1A">
            <w:pPr>
              <w:pStyle w:val="BodyTextIndent"/>
              <w:ind w:left="0"/>
              <w:jc w:val="left"/>
              <w:rPr>
                <w:b/>
                <w:bCs/>
              </w:rPr>
            </w:pPr>
            <w:r w:rsidRPr="002460B2">
              <w:rPr>
                <w:b/>
                <w:bCs/>
              </w:rPr>
              <w:t>Number</w:t>
            </w:r>
          </w:p>
        </w:tc>
      </w:tr>
      <w:tr w:rsidR="001709A7" w:rsidRPr="002460B2">
        <w:tc>
          <w:tcPr>
            <w:tcW w:w="0" w:type="auto"/>
          </w:tcPr>
          <w:p w:rsidR="001709A7" w:rsidRPr="002460B2" w:rsidRDefault="001709A7" w:rsidP="00640B1A">
            <w:pPr>
              <w:pStyle w:val="BodyTextIndent"/>
              <w:ind w:left="0"/>
              <w:jc w:val="left"/>
            </w:pPr>
            <w:smartTag w:uri="urn:schemas-microsoft-com:office:smarttags" w:element="place">
              <w:smartTag w:uri="urn:schemas-microsoft-com:office:smarttags" w:element="City">
                <w:r w:rsidRPr="002460B2">
                  <w:t>Enugu</w:t>
                </w:r>
              </w:smartTag>
            </w:smartTag>
          </w:p>
        </w:tc>
        <w:tc>
          <w:tcPr>
            <w:tcW w:w="0" w:type="auto"/>
          </w:tcPr>
          <w:p w:rsidR="001709A7" w:rsidRPr="002460B2" w:rsidRDefault="001709A7" w:rsidP="00640B1A">
            <w:pPr>
              <w:pStyle w:val="BodyTextIndent"/>
              <w:ind w:left="0"/>
              <w:jc w:val="left"/>
            </w:pPr>
            <w:r w:rsidRPr="002460B2">
              <w:t>Ihe</w:t>
            </w:r>
          </w:p>
        </w:tc>
        <w:tc>
          <w:tcPr>
            <w:tcW w:w="0" w:type="auto"/>
          </w:tcPr>
          <w:p w:rsidR="001709A7" w:rsidRPr="002460B2" w:rsidRDefault="001709A7" w:rsidP="00640B1A">
            <w:pPr>
              <w:pStyle w:val="BodyTextIndent"/>
              <w:ind w:left="0"/>
              <w:jc w:val="left"/>
            </w:pPr>
            <w:r w:rsidRPr="002460B2">
              <w:t>560</w:t>
            </w:r>
          </w:p>
        </w:tc>
        <w:tc>
          <w:tcPr>
            <w:tcW w:w="0" w:type="auto"/>
          </w:tcPr>
          <w:p w:rsidR="001709A7" w:rsidRPr="002460B2" w:rsidRDefault="001709A7" w:rsidP="00640B1A">
            <w:pPr>
              <w:pStyle w:val="BodyTextIndent"/>
              <w:ind w:left="0"/>
              <w:jc w:val="left"/>
            </w:pPr>
          </w:p>
        </w:tc>
        <w:tc>
          <w:tcPr>
            <w:tcW w:w="0" w:type="auto"/>
          </w:tcPr>
          <w:p w:rsidR="001709A7" w:rsidRPr="002460B2" w:rsidRDefault="001709A7" w:rsidP="00640B1A">
            <w:pPr>
              <w:pStyle w:val="BodyTextIndent"/>
              <w:ind w:left="0"/>
              <w:jc w:val="left"/>
            </w:pPr>
            <w:r w:rsidRPr="002460B2">
              <w:t>Neke-Uno</w:t>
            </w:r>
          </w:p>
        </w:tc>
        <w:tc>
          <w:tcPr>
            <w:tcW w:w="0" w:type="auto"/>
          </w:tcPr>
          <w:p w:rsidR="001709A7" w:rsidRPr="002460B2" w:rsidRDefault="001709A7" w:rsidP="00640B1A">
            <w:pPr>
              <w:pStyle w:val="BodyTextIndent"/>
              <w:ind w:left="0"/>
              <w:jc w:val="left"/>
            </w:pPr>
            <w:r w:rsidRPr="002460B2">
              <w:t>150</w:t>
            </w:r>
          </w:p>
        </w:tc>
      </w:tr>
      <w:tr w:rsidR="001709A7" w:rsidRPr="002460B2">
        <w:tc>
          <w:tcPr>
            <w:tcW w:w="0" w:type="auto"/>
          </w:tcPr>
          <w:p w:rsidR="001709A7" w:rsidRPr="002460B2" w:rsidRDefault="001709A7" w:rsidP="00640B1A">
            <w:pPr>
              <w:pStyle w:val="BodyTextIndent"/>
              <w:ind w:left="0"/>
              <w:jc w:val="left"/>
            </w:pPr>
            <w:r w:rsidRPr="002460B2">
              <w:t>“</w:t>
            </w:r>
          </w:p>
        </w:tc>
        <w:tc>
          <w:tcPr>
            <w:tcW w:w="0" w:type="auto"/>
          </w:tcPr>
          <w:p w:rsidR="001709A7" w:rsidRPr="002460B2" w:rsidRDefault="001709A7" w:rsidP="00640B1A">
            <w:pPr>
              <w:pStyle w:val="BodyTextIndent"/>
              <w:ind w:left="0"/>
              <w:jc w:val="left"/>
            </w:pPr>
            <w:r w:rsidRPr="002460B2">
              <w:t>Ukehe</w:t>
            </w:r>
          </w:p>
        </w:tc>
        <w:tc>
          <w:tcPr>
            <w:tcW w:w="0" w:type="auto"/>
          </w:tcPr>
          <w:p w:rsidR="001709A7" w:rsidRPr="002460B2" w:rsidRDefault="001709A7" w:rsidP="00640B1A">
            <w:pPr>
              <w:pStyle w:val="BodyTextIndent"/>
              <w:ind w:left="0"/>
              <w:jc w:val="left"/>
            </w:pPr>
            <w:r w:rsidRPr="002460B2">
              <w:t>520</w:t>
            </w:r>
          </w:p>
        </w:tc>
        <w:tc>
          <w:tcPr>
            <w:tcW w:w="0" w:type="auto"/>
          </w:tcPr>
          <w:p w:rsidR="001709A7" w:rsidRPr="002460B2" w:rsidRDefault="001709A7" w:rsidP="00640B1A">
            <w:pPr>
              <w:pStyle w:val="BodyTextIndent"/>
              <w:ind w:left="0"/>
              <w:jc w:val="left"/>
            </w:pPr>
          </w:p>
        </w:tc>
        <w:tc>
          <w:tcPr>
            <w:tcW w:w="0" w:type="auto"/>
          </w:tcPr>
          <w:p w:rsidR="001709A7" w:rsidRPr="002460B2" w:rsidRDefault="001709A7" w:rsidP="00640B1A">
            <w:pPr>
              <w:pStyle w:val="BodyTextIndent"/>
              <w:ind w:left="0"/>
              <w:jc w:val="left"/>
            </w:pPr>
            <w:r w:rsidRPr="002460B2">
              <w:t>Aku</w:t>
            </w:r>
          </w:p>
        </w:tc>
        <w:tc>
          <w:tcPr>
            <w:tcW w:w="0" w:type="auto"/>
          </w:tcPr>
          <w:p w:rsidR="001709A7" w:rsidRPr="002460B2" w:rsidRDefault="001709A7" w:rsidP="00640B1A">
            <w:pPr>
              <w:pStyle w:val="BodyTextIndent"/>
              <w:ind w:left="0"/>
              <w:jc w:val="left"/>
            </w:pPr>
            <w:r w:rsidRPr="002460B2">
              <w:t>151</w:t>
            </w:r>
          </w:p>
        </w:tc>
      </w:tr>
      <w:tr w:rsidR="001709A7" w:rsidRPr="002460B2">
        <w:tc>
          <w:tcPr>
            <w:tcW w:w="0" w:type="auto"/>
          </w:tcPr>
          <w:p w:rsidR="001709A7" w:rsidRPr="002460B2" w:rsidRDefault="001709A7" w:rsidP="00640B1A">
            <w:pPr>
              <w:pStyle w:val="BodyTextIndent"/>
              <w:ind w:left="0"/>
              <w:jc w:val="left"/>
            </w:pPr>
            <w:r w:rsidRPr="002460B2">
              <w:t>“</w:t>
            </w:r>
          </w:p>
        </w:tc>
        <w:tc>
          <w:tcPr>
            <w:tcW w:w="0" w:type="auto"/>
          </w:tcPr>
          <w:p w:rsidR="001709A7" w:rsidRPr="002460B2" w:rsidRDefault="001709A7" w:rsidP="00640B1A">
            <w:pPr>
              <w:pStyle w:val="BodyTextIndent"/>
              <w:ind w:left="0"/>
              <w:jc w:val="left"/>
            </w:pPr>
            <w:r w:rsidRPr="002460B2">
              <w:t>Edem</w:t>
            </w:r>
          </w:p>
        </w:tc>
        <w:tc>
          <w:tcPr>
            <w:tcW w:w="0" w:type="auto"/>
          </w:tcPr>
          <w:p w:rsidR="001709A7" w:rsidRPr="002460B2" w:rsidRDefault="001709A7" w:rsidP="00640B1A">
            <w:pPr>
              <w:pStyle w:val="BodyTextIndent"/>
              <w:ind w:left="0"/>
              <w:jc w:val="left"/>
            </w:pPr>
            <w:r w:rsidRPr="002460B2">
              <w:t>520</w:t>
            </w:r>
          </w:p>
        </w:tc>
        <w:tc>
          <w:tcPr>
            <w:tcW w:w="0" w:type="auto"/>
          </w:tcPr>
          <w:p w:rsidR="001709A7" w:rsidRPr="002460B2" w:rsidRDefault="001709A7" w:rsidP="00640B1A">
            <w:pPr>
              <w:pStyle w:val="BodyTextIndent"/>
              <w:ind w:left="0"/>
              <w:jc w:val="left"/>
            </w:pPr>
          </w:p>
        </w:tc>
        <w:tc>
          <w:tcPr>
            <w:tcW w:w="0" w:type="auto"/>
          </w:tcPr>
          <w:p w:rsidR="001709A7" w:rsidRPr="002460B2" w:rsidRDefault="001709A7" w:rsidP="00640B1A">
            <w:pPr>
              <w:pStyle w:val="BodyTextIndent"/>
              <w:ind w:left="0"/>
              <w:jc w:val="left"/>
            </w:pPr>
            <w:r w:rsidRPr="002460B2">
              <w:t>Umulumgbe</w:t>
            </w:r>
          </w:p>
        </w:tc>
        <w:tc>
          <w:tcPr>
            <w:tcW w:w="0" w:type="auto"/>
          </w:tcPr>
          <w:p w:rsidR="001709A7" w:rsidRPr="002460B2" w:rsidRDefault="001709A7" w:rsidP="00640B1A">
            <w:pPr>
              <w:pStyle w:val="BodyTextIndent"/>
              <w:ind w:left="0"/>
              <w:jc w:val="left"/>
            </w:pPr>
            <w:r w:rsidRPr="002460B2">
              <w:t>296</w:t>
            </w:r>
          </w:p>
        </w:tc>
      </w:tr>
      <w:tr w:rsidR="001709A7" w:rsidRPr="002460B2">
        <w:tc>
          <w:tcPr>
            <w:tcW w:w="0" w:type="auto"/>
          </w:tcPr>
          <w:p w:rsidR="001709A7" w:rsidRPr="002460B2" w:rsidRDefault="001709A7" w:rsidP="00640B1A">
            <w:pPr>
              <w:pStyle w:val="BodyTextIndent"/>
              <w:ind w:left="0"/>
              <w:jc w:val="left"/>
            </w:pPr>
            <w:r w:rsidRPr="002460B2">
              <w:t>“</w:t>
            </w:r>
          </w:p>
        </w:tc>
        <w:tc>
          <w:tcPr>
            <w:tcW w:w="0" w:type="auto"/>
          </w:tcPr>
          <w:p w:rsidR="001709A7" w:rsidRPr="002460B2" w:rsidRDefault="001709A7" w:rsidP="00640B1A">
            <w:pPr>
              <w:pStyle w:val="BodyTextIndent"/>
              <w:ind w:left="0"/>
              <w:jc w:val="left"/>
            </w:pPr>
            <w:r w:rsidRPr="002460B2">
              <w:t>Iwollo/Oghe</w:t>
            </w:r>
          </w:p>
        </w:tc>
        <w:tc>
          <w:tcPr>
            <w:tcW w:w="0" w:type="auto"/>
          </w:tcPr>
          <w:p w:rsidR="001709A7" w:rsidRPr="002460B2" w:rsidRDefault="001709A7" w:rsidP="00640B1A">
            <w:pPr>
              <w:pStyle w:val="BodyTextIndent"/>
              <w:ind w:left="0"/>
              <w:jc w:val="left"/>
            </w:pPr>
            <w:r w:rsidRPr="002460B2">
              <w:t>580</w:t>
            </w:r>
          </w:p>
        </w:tc>
        <w:tc>
          <w:tcPr>
            <w:tcW w:w="0" w:type="auto"/>
          </w:tcPr>
          <w:p w:rsidR="001709A7" w:rsidRPr="002460B2" w:rsidRDefault="001709A7" w:rsidP="00640B1A">
            <w:pPr>
              <w:pStyle w:val="BodyTextIndent"/>
              <w:ind w:left="0"/>
              <w:jc w:val="left"/>
            </w:pPr>
          </w:p>
        </w:tc>
        <w:tc>
          <w:tcPr>
            <w:tcW w:w="0" w:type="auto"/>
          </w:tcPr>
          <w:p w:rsidR="001709A7" w:rsidRPr="002460B2" w:rsidRDefault="001709A7" w:rsidP="00640B1A">
            <w:pPr>
              <w:pStyle w:val="BodyTextIndent"/>
              <w:ind w:left="0"/>
              <w:jc w:val="left"/>
            </w:pPr>
            <w:r w:rsidRPr="002460B2">
              <w:t>Akpoga</w:t>
            </w:r>
          </w:p>
        </w:tc>
        <w:tc>
          <w:tcPr>
            <w:tcW w:w="0" w:type="auto"/>
          </w:tcPr>
          <w:p w:rsidR="001709A7" w:rsidRPr="002460B2" w:rsidRDefault="001709A7" w:rsidP="00640B1A">
            <w:pPr>
              <w:pStyle w:val="BodyTextIndent"/>
              <w:ind w:left="0"/>
              <w:jc w:val="left"/>
            </w:pPr>
            <w:r w:rsidRPr="002460B2">
              <w:t>76</w:t>
            </w:r>
          </w:p>
        </w:tc>
      </w:tr>
      <w:tr w:rsidR="001709A7" w:rsidRPr="002460B2">
        <w:tc>
          <w:tcPr>
            <w:tcW w:w="0" w:type="auto"/>
          </w:tcPr>
          <w:p w:rsidR="001709A7" w:rsidRPr="002460B2" w:rsidRDefault="001709A7" w:rsidP="00640B1A">
            <w:pPr>
              <w:pStyle w:val="BodyTextIndent"/>
              <w:ind w:left="0"/>
              <w:jc w:val="left"/>
            </w:pPr>
            <w:r w:rsidRPr="002460B2">
              <w:t>“</w:t>
            </w:r>
          </w:p>
        </w:tc>
        <w:tc>
          <w:tcPr>
            <w:tcW w:w="0" w:type="auto"/>
          </w:tcPr>
          <w:p w:rsidR="001709A7" w:rsidRPr="002460B2" w:rsidRDefault="001709A7" w:rsidP="00640B1A">
            <w:pPr>
              <w:pStyle w:val="BodyTextIndent"/>
              <w:ind w:left="0"/>
              <w:jc w:val="left"/>
            </w:pPr>
            <w:r w:rsidRPr="002460B2">
              <w:t>Agbogugu</w:t>
            </w:r>
          </w:p>
        </w:tc>
        <w:tc>
          <w:tcPr>
            <w:tcW w:w="0" w:type="auto"/>
          </w:tcPr>
          <w:p w:rsidR="001709A7" w:rsidRPr="002460B2" w:rsidRDefault="001709A7" w:rsidP="00640B1A">
            <w:pPr>
              <w:pStyle w:val="BodyTextIndent"/>
              <w:ind w:left="0"/>
              <w:jc w:val="left"/>
            </w:pPr>
            <w:r w:rsidRPr="002460B2">
              <w:t>585</w:t>
            </w:r>
          </w:p>
        </w:tc>
        <w:tc>
          <w:tcPr>
            <w:tcW w:w="0" w:type="auto"/>
          </w:tcPr>
          <w:p w:rsidR="001709A7" w:rsidRPr="002460B2" w:rsidRDefault="001709A7" w:rsidP="00640B1A">
            <w:pPr>
              <w:pStyle w:val="BodyTextIndent"/>
              <w:ind w:left="0"/>
              <w:jc w:val="left"/>
            </w:pPr>
          </w:p>
        </w:tc>
        <w:tc>
          <w:tcPr>
            <w:tcW w:w="0" w:type="auto"/>
          </w:tcPr>
          <w:p w:rsidR="001709A7" w:rsidRPr="002460B2" w:rsidRDefault="001709A7" w:rsidP="00640B1A">
            <w:pPr>
              <w:pStyle w:val="BodyTextIndent"/>
              <w:ind w:left="0"/>
              <w:jc w:val="left"/>
            </w:pPr>
            <w:r w:rsidRPr="002460B2">
              <w:t>Coal Camp</w:t>
            </w:r>
          </w:p>
        </w:tc>
        <w:tc>
          <w:tcPr>
            <w:tcW w:w="0" w:type="auto"/>
          </w:tcPr>
          <w:p w:rsidR="001709A7" w:rsidRPr="002460B2" w:rsidRDefault="001709A7" w:rsidP="00640B1A">
            <w:pPr>
              <w:pStyle w:val="BodyTextIndent"/>
              <w:ind w:left="0"/>
              <w:jc w:val="left"/>
            </w:pPr>
            <w:r w:rsidRPr="002460B2">
              <w:t>104</w:t>
            </w:r>
          </w:p>
        </w:tc>
      </w:tr>
      <w:tr w:rsidR="001709A7" w:rsidRPr="002460B2">
        <w:tc>
          <w:tcPr>
            <w:tcW w:w="0" w:type="auto"/>
          </w:tcPr>
          <w:p w:rsidR="001709A7" w:rsidRPr="002460B2" w:rsidRDefault="001709A7" w:rsidP="00640B1A">
            <w:pPr>
              <w:pStyle w:val="BodyTextIndent"/>
              <w:ind w:left="0"/>
              <w:jc w:val="left"/>
            </w:pPr>
            <w:r w:rsidRPr="002460B2">
              <w:t>“</w:t>
            </w:r>
          </w:p>
        </w:tc>
        <w:tc>
          <w:tcPr>
            <w:tcW w:w="0" w:type="auto"/>
          </w:tcPr>
          <w:p w:rsidR="001709A7" w:rsidRPr="002460B2" w:rsidRDefault="001709A7" w:rsidP="00640B1A">
            <w:pPr>
              <w:pStyle w:val="BodyTextIndent"/>
              <w:ind w:left="0"/>
              <w:jc w:val="left"/>
            </w:pPr>
            <w:r w:rsidRPr="002460B2">
              <w:t>Nachi</w:t>
            </w:r>
          </w:p>
        </w:tc>
        <w:tc>
          <w:tcPr>
            <w:tcW w:w="0" w:type="auto"/>
          </w:tcPr>
          <w:p w:rsidR="001709A7" w:rsidRPr="002460B2" w:rsidRDefault="001709A7" w:rsidP="00640B1A">
            <w:pPr>
              <w:pStyle w:val="BodyTextIndent"/>
              <w:ind w:left="0"/>
              <w:jc w:val="left"/>
            </w:pPr>
            <w:r w:rsidRPr="002460B2">
              <w:t>465</w:t>
            </w:r>
          </w:p>
        </w:tc>
        <w:tc>
          <w:tcPr>
            <w:tcW w:w="0" w:type="auto"/>
          </w:tcPr>
          <w:p w:rsidR="001709A7" w:rsidRPr="002460B2" w:rsidRDefault="001709A7" w:rsidP="00640B1A">
            <w:pPr>
              <w:pStyle w:val="BodyTextIndent"/>
              <w:ind w:left="0"/>
              <w:jc w:val="left"/>
            </w:pPr>
          </w:p>
        </w:tc>
        <w:tc>
          <w:tcPr>
            <w:tcW w:w="0" w:type="auto"/>
          </w:tcPr>
          <w:p w:rsidR="001709A7" w:rsidRPr="002460B2" w:rsidRDefault="001709A7" w:rsidP="00640B1A">
            <w:pPr>
              <w:pStyle w:val="BodyTextIndent"/>
              <w:ind w:left="0"/>
              <w:jc w:val="left"/>
            </w:pPr>
            <w:r w:rsidRPr="002460B2">
              <w:t>Ugwogwo Nike</w:t>
            </w:r>
          </w:p>
        </w:tc>
        <w:tc>
          <w:tcPr>
            <w:tcW w:w="0" w:type="auto"/>
          </w:tcPr>
          <w:p w:rsidR="001709A7" w:rsidRPr="002460B2" w:rsidRDefault="001709A7" w:rsidP="00640B1A">
            <w:pPr>
              <w:pStyle w:val="BodyTextIndent"/>
              <w:ind w:left="0"/>
              <w:jc w:val="left"/>
            </w:pPr>
            <w:r w:rsidRPr="002460B2">
              <w:t>149</w:t>
            </w:r>
          </w:p>
        </w:tc>
      </w:tr>
      <w:tr w:rsidR="001709A7" w:rsidRPr="002460B2">
        <w:tc>
          <w:tcPr>
            <w:tcW w:w="0" w:type="auto"/>
          </w:tcPr>
          <w:p w:rsidR="001709A7" w:rsidRPr="002460B2" w:rsidRDefault="001709A7" w:rsidP="00640B1A">
            <w:pPr>
              <w:pStyle w:val="BodyTextIndent"/>
              <w:ind w:left="0"/>
              <w:jc w:val="left"/>
            </w:pPr>
            <w:r w:rsidRPr="002460B2">
              <w:t>“</w:t>
            </w:r>
          </w:p>
        </w:tc>
        <w:tc>
          <w:tcPr>
            <w:tcW w:w="0" w:type="auto"/>
          </w:tcPr>
          <w:p w:rsidR="001709A7" w:rsidRPr="002460B2" w:rsidRDefault="001709A7" w:rsidP="00640B1A">
            <w:pPr>
              <w:pStyle w:val="BodyTextIndent"/>
              <w:ind w:left="0"/>
              <w:jc w:val="left"/>
            </w:pPr>
            <w:r w:rsidRPr="002460B2">
              <w:t>Abakpa</w:t>
            </w:r>
          </w:p>
        </w:tc>
        <w:tc>
          <w:tcPr>
            <w:tcW w:w="0" w:type="auto"/>
          </w:tcPr>
          <w:p w:rsidR="001709A7" w:rsidRPr="002460B2" w:rsidRDefault="001709A7" w:rsidP="00640B1A">
            <w:pPr>
              <w:pStyle w:val="BodyTextIndent"/>
              <w:ind w:left="0"/>
              <w:jc w:val="left"/>
            </w:pPr>
            <w:r w:rsidRPr="002460B2">
              <w:t>360</w:t>
            </w:r>
          </w:p>
        </w:tc>
        <w:tc>
          <w:tcPr>
            <w:tcW w:w="0" w:type="auto"/>
          </w:tcPr>
          <w:p w:rsidR="001709A7" w:rsidRPr="002460B2" w:rsidRDefault="001709A7" w:rsidP="00640B1A">
            <w:pPr>
              <w:pStyle w:val="BodyTextIndent"/>
              <w:ind w:left="0"/>
              <w:jc w:val="left"/>
            </w:pPr>
          </w:p>
        </w:tc>
        <w:tc>
          <w:tcPr>
            <w:tcW w:w="0" w:type="auto"/>
          </w:tcPr>
          <w:p w:rsidR="001709A7" w:rsidRPr="002460B2" w:rsidRDefault="001709A7" w:rsidP="00640B1A">
            <w:pPr>
              <w:pStyle w:val="BodyTextIndent"/>
              <w:ind w:left="0"/>
              <w:jc w:val="left"/>
            </w:pPr>
            <w:r w:rsidRPr="002460B2">
              <w:t>Jos</w:t>
            </w:r>
          </w:p>
        </w:tc>
        <w:tc>
          <w:tcPr>
            <w:tcW w:w="0" w:type="auto"/>
          </w:tcPr>
          <w:p w:rsidR="001709A7" w:rsidRPr="002460B2" w:rsidRDefault="001709A7" w:rsidP="00640B1A">
            <w:pPr>
              <w:pStyle w:val="BodyTextIndent"/>
              <w:ind w:left="0"/>
              <w:jc w:val="left"/>
            </w:pPr>
            <w:r w:rsidRPr="002460B2">
              <w:t>2000</w:t>
            </w:r>
          </w:p>
        </w:tc>
      </w:tr>
      <w:tr w:rsidR="001709A7" w:rsidRPr="002460B2">
        <w:tc>
          <w:tcPr>
            <w:tcW w:w="0" w:type="auto"/>
          </w:tcPr>
          <w:p w:rsidR="001709A7" w:rsidRPr="002460B2" w:rsidRDefault="001709A7" w:rsidP="00640B1A">
            <w:pPr>
              <w:pStyle w:val="BodyTextIndent"/>
              <w:ind w:left="0"/>
              <w:jc w:val="left"/>
            </w:pPr>
            <w:r w:rsidRPr="002460B2">
              <w:t>“</w:t>
            </w:r>
          </w:p>
        </w:tc>
        <w:tc>
          <w:tcPr>
            <w:tcW w:w="0" w:type="auto"/>
          </w:tcPr>
          <w:p w:rsidR="001709A7" w:rsidRPr="002460B2" w:rsidRDefault="001709A7" w:rsidP="00640B1A">
            <w:pPr>
              <w:pStyle w:val="BodyTextIndent"/>
              <w:ind w:left="0"/>
              <w:jc w:val="left"/>
            </w:pPr>
            <w:r w:rsidRPr="002460B2">
              <w:t>Idodo</w:t>
            </w:r>
          </w:p>
        </w:tc>
        <w:tc>
          <w:tcPr>
            <w:tcW w:w="0" w:type="auto"/>
          </w:tcPr>
          <w:p w:rsidR="001709A7" w:rsidRPr="002460B2" w:rsidRDefault="001709A7" w:rsidP="00640B1A">
            <w:pPr>
              <w:pStyle w:val="BodyTextIndent"/>
              <w:ind w:left="0"/>
              <w:jc w:val="left"/>
            </w:pPr>
            <w:r w:rsidRPr="002460B2">
              <w:t>360</w:t>
            </w:r>
          </w:p>
        </w:tc>
        <w:tc>
          <w:tcPr>
            <w:tcW w:w="0" w:type="auto"/>
            <w:gridSpan w:val="2"/>
          </w:tcPr>
          <w:p w:rsidR="001709A7" w:rsidRPr="002460B2" w:rsidRDefault="001709A7" w:rsidP="00640B1A">
            <w:pPr>
              <w:pStyle w:val="BodyTextIndent"/>
              <w:ind w:left="0"/>
              <w:jc w:val="left"/>
            </w:pPr>
            <w:r w:rsidRPr="002460B2">
              <w:rPr>
                <w:b/>
                <w:bCs/>
              </w:rPr>
              <w:t>Grand Total</w:t>
            </w:r>
          </w:p>
        </w:tc>
        <w:tc>
          <w:tcPr>
            <w:tcW w:w="0" w:type="auto"/>
          </w:tcPr>
          <w:p w:rsidR="001709A7" w:rsidRPr="002460B2" w:rsidRDefault="001709A7" w:rsidP="00640B1A">
            <w:pPr>
              <w:pStyle w:val="BodyTextIndent"/>
              <w:ind w:left="0"/>
              <w:jc w:val="left"/>
            </w:pPr>
            <w:r w:rsidRPr="002460B2">
              <w:rPr>
                <w:b/>
                <w:bCs/>
              </w:rPr>
              <w:t>7240</w:t>
            </w:r>
          </w:p>
        </w:tc>
      </w:tr>
      <w:tr w:rsidR="001709A7" w:rsidRPr="002460B2">
        <w:tc>
          <w:tcPr>
            <w:tcW w:w="0" w:type="auto"/>
            <w:gridSpan w:val="6"/>
          </w:tcPr>
          <w:p w:rsidR="001709A7" w:rsidRPr="002460B2" w:rsidRDefault="001709A7" w:rsidP="00640B1A">
            <w:pPr>
              <w:pStyle w:val="BodyTextIndent"/>
              <w:ind w:left="0"/>
              <w:jc w:val="left"/>
              <w:rPr>
                <w:b/>
                <w:bCs/>
                <w:i/>
                <w:iCs/>
              </w:rPr>
            </w:pPr>
            <w:r w:rsidRPr="002460B2">
              <w:rPr>
                <w:b/>
                <w:bCs/>
              </w:rPr>
              <w:t xml:space="preserve"> </w:t>
            </w:r>
            <w:r w:rsidRPr="002460B2">
              <w:t xml:space="preserve">Source: Women for Women International </w:t>
            </w:r>
            <w:smartTag w:uri="urn:schemas-microsoft-com:office:smarttags" w:element="place">
              <w:smartTag w:uri="urn:schemas-microsoft-com:office:smarttags" w:element="country-region">
                <w:r w:rsidRPr="002460B2">
                  <w:t>Nigeria</w:t>
                </w:r>
              </w:smartTag>
            </w:smartTag>
            <w:r w:rsidRPr="002460B2">
              <w:t>: 2006 Report</w:t>
            </w:r>
            <w:r w:rsidR="002C1077">
              <w:rPr>
                <w:b/>
                <w:bCs/>
              </w:rPr>
              <w:t xml:space="preserve">              </w:t>
            </w:r>
          </w:p>
        </w:tc>
      </w:tr>
    </w:tbl>
    <w:p w:rsidR="001709A7"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rPr>
      </w:pPr>
    </w:p>
    <w:p w:rsidR="001709A7"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rPr>
      </w:pPr>
    </w:p>
    <w:p w:rsidR="001709A7"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rPr>
      </w:pPr>
    </w:p>
    <w:p w:rsidR="001709A7" w:rsidRDefault="009167CC"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Pr>
          <w:b/>
          <w:sz w:val="24"/>
          <w:szCs w:val="24"/>
        </w:rPr>
        <w:t xml:space="preserve">14.2.2   </w:t>
      </w:r>
      <w:r w:rsidR="001709A7" w:rsidRPr="002460B2">
        <w:rPr>
          <w:b/>
          <w:sz w:val="24"/>
          <w:szCs w:val="24"/>
        </w:rPr>
        <w:t>Education</w:t>
      </w:r>
    </w:p>
    <w:p w:rsidR="009167CC" w:rsidRPr="002460B2" w:rsidRDefault="009167CC"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p>
    <w:p w:rsidR="001709A7"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360"/>
        <w:rPr>
          <w:sz w:val="24"/>
          <w:szCs w:val="24"/>
        </w:rPr>
      </w:pPr>
      <w:r w:rsidRPr="002460B2">
        <w:rPr>
          <w:sz w:val="24"/>
          <w:szCs w:val="24"/>
        </w:rPr>
        <w:t>4,525 educationally disadvantaged communities in ten States of the Federation have benefited from training programmes at the community level under the self-help component of the World Bank assisted second Primary Education Project (PEP) (Ministry of Education 2005)</w:t>
      </w:r>
    </w:p>
    <w:p w:rsidR="00ED57E3" w:rsidRPr="002460B2" w:rsidRDefault="00ED57E3"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360"/>
        <w:rPr>
          <w:sz w:val="24"/>
          <w:szCs w:val="24"/>
        </w:rPr>
      </w:pPr>
    </w:p>
    <w:p w:rsidR="001709A7"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 xml:space="preserve">The National Policy on Education 2004 provides support services for adult and non-formal education including curriculum development, mobile and rural libraries, television viewing and audio-listening centres, and studio–visual teaching and learning aids. </w:t>
      </w:r>
    </w:p>
    <w:p w:rsidR="00323F8F" w:rsidRPr="002460B2" w:rsidRDefault="00323F8F" w:rsidP="00323F8F">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p>
    <w:p w:rsidR="001709A7" w:rsidRDefault="00755689"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360"/>
        <w:rPr>
          <w:sz w:val="24"/>
          <w:szCs w:val="24"/>
        </w:rPr>
      </w:pPr>
      <w:r>
        <w:rPr>
          <w:b/>
          <w:sz w:val="24"/>
          <w:szCs w:val="24"/>
        </w:rPr>
        <w:t xml:space="preserve">14.2.3   </w:t>
      </w:r>
      <w:r w:rsidR="001709A7" w:rsidRPr="002460B2">
        <w:rPr>
          <w:b/>
          <w:sz w:val="24"/>
          <w:szCs w:val="24"/>
        </w:rPr>
        <w:t>Agriculture</w:t>
      </w:r>
      <w:r w:rsidR="002C1077">
        <w:rPr>
          <w:sz w:val="24"/>
          <w:szCs w:val="24"/>
        </w:rPr>
        <w:t xml:space="preserve"> </w:t>
      </w:r>
    </w:p>
    <w:p w:rsidR="00323F8F" w:rsidRPr="002460B2" w:rsidRDefault="00323F8F"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360"/>
        <w:rPr>
          <w:sz w:val="24"/>
          <w:szCs w:val="24"/>
        </w:rPr>
      </w:pP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In 2005, the Federal Government, the SMWA in Akwa Ibom and Abia in collaboration with the International Institute for Tropical Agriculture (IITA) set up various initiatives to maximize cassava production that targeted rural farmers especially women. A similar project, Cassava Revolution, exist in Ogun state.</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There is increased funding for agriculture, agro-allied activities and fishing under the Agricultural Credit Guarantee Fund (ACGSF) coordinated by NAPEP with many participating banks.</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In 2004/2005, the Borno State Government gave two (2) corn mills to each of its 27 LGAs and twenty rice husking machines to ten (10) rice producing communities in the State.</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 xml:space="preserve"> The 1</w:t>
      </w:r>
      <w:r w:rsidRPr="002460B2">
        <w:rPr>
          <w:sz w:val="24"/>
          <w:szCs w:val="24"/>
          <w:vertAlign w:val="superscript"/>
        </w:rPr>
        <w:t>st</w:t>
      </w:r>
      <w:r w:rsidRPr="002460B2">
        <w:rPr>
          <w:sz w:val="24"/>
          <w:szCs w:val="24"/>
        </w:rPr>
        <w:t xml:space="preserve"> phase of the FADAMA project witnessed low participation of women beneficiaries solely because women do not own land. However the 2</w:t>
      </w:r>
      <w:r w:rsidRPr="002460B2">
        <w:rPr>
          <w:sz w:val="24"/>
          <w:szCs w:val="24"/>
          <w:vertAlign w:val="superscript"/>
        </w:rPr>
        <w:t>nd</w:t>
      </w:r>
      <w:r w:rsidRPr="002460B2">
        <w:rPr>
          <w:sz w:val="24"/>
          <w:szCs w:val="24"/>
        </w:rPr>
        <w:t xml:space="preserve"> phase of the FADAMA project which started in 2004 witnessed an increased number of women beneficiaries due to the in-built gender sensitive requirements for participation.</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The Federal Government has provided bore holes to facilitate mechanized farming and access feeder roads for easy access to farm land and transportation of farm products to end users in seventy five sites across the country.</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There are six model rural communities in each of the six-geopolitical region of the federation, where the communities are provided with bore holes, palm plantations sites, resting houses, refectories, slashers, and ploughers to reduce drudgery in farming and improve farming techniques.</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smartTag w:uri="urn:schemas-microsoft-com:office:smarttags" w:element="place">
        <w:smartTag w:uri="urn:schemas-microsoft-com:office:smarttags" w:element="PlaceName">
          <w:r w:rsidRPr="002460B2">
            <w:rPr>
              <w:sz w:val="24"/>
              <w:szCs w:val="24"/>
            </w:rPr>
            <w:t>Kaduna</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 xml:space="preserve"> disbursed a loan of 6 million Naira to 121 indigent women in the state districts to facilitate rural agro-based trading. In addition, 23 cottage industries have been established in the 23 Local government areas of the state. The cottage industries are for processing - cassava, honey, chili pepper and fruit juice.</w:t>
      </w:r>
    </w:p>
    <w:p w:rsidR="001709A7"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 xml:space="preserve">450 women in Akwa Ibom, Bayelsa, Delta, Rivers and Ondo states have been trained between November 2005 and May 2006 on environmental violence against women. This led to reduction in conflict between oil companies and communities and increased female participation in negotiation for compensation as a result of oil spillage. </w:t>
      </w:r>
    </w:p>
    <w:p w:rsidR="00323F8F" w:rsidRPr="002460B2" w:rsidRDefault="00323F8F" w:rsidP="00323F8F">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p>
    <w:p w:rsidR="001709A7" w:rsidRDefault="001709A7" w:rsidP="00755689">
      <w:pPr>
        <w:numPr>
          <w:ilvl w:val="2"/>
          <w:numId w:val="20"/>
        </w:numPr>
        <w:tabs>
          <w:tab w:val="clear" w:pos="1080"/>
          <w:tab w:val="left" w:pos="-720"/>
          <w:tab w:val="left" w:pos="0"/>
          <w:tab w:val="num" w:pos="1242"/>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ind w:left="1440"/>
        <w:rPr>
          <w:b/>
          <w:sz w:val="24"/>
          <w:szCs w:val="24"/>
        </w:rPr>
      </w:pPr>
      <w:r w:rsidRPr="002460B2">
        <w:rPr>
          <w:b/>
          <w:sz w:val="24"/>
          <w:szCs w:val="24"/>
        </w:rPr>
        <w:t>Health</w:t>
      </w:r>
    </w:p>
    <w:p w:rsidR="00323F8F" w:rsidRPr="002460B2" w:rsidRDefault="00323F8F" w:rsidP="00323F8F">
      <w:pPr>
        <w:tabs>
          <w:tab w:val="left" w:pos="-720"/>
          <w:tab w:val="left" w:pos="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b/>
          <w:sz w:val="24"/>
          <w:szCs w:val="24"/>
        </w:rPr>
      </w:pP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The National Primary Health Care Development Agency (NPHCDA) implements a Ward Health System which seeks to improve and ensure sustainable health services with full and active participation at the grassroots level. The system provides for training of traditional birth attendants on normal and abnormal pregnancies and how to identify women at risks as well as the training of village health workers to identify simple health problems and deal with them.</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The National Agency for Food Administration and Drug Control has also taken its message of safe drug, food and water consumption to the grassroots through women-focused campaign programmes.</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Sixteen States have established Vesico-Vaginal Fistula (VVF) Centres which provide for treatment and rehabilitation of victims from rural communities.</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smartTag w:uri="urn:schemas-microsoft-com:office:smarttags" w:element="place">
        <w:smartTag w:uri="urn:schemas-microsoft-com:office:smarttags" w:element="PlaceName">
          <w:r w:rsidRPr="002460B2">
            <w:rPr>
              <w:sz w:val="24"/>
              <w:szCs w:val="24"/>
            </w:rPr>
            <w:t>Bayelsa</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 xml:space="preserve"> provides mobile health services in an ultra modern market to cater for immediate health needs of the predominant number of women that are found in the markets, this is coupled with subsidized medical care that is being operated under the State</w:t>
      </w:r>
      <w:r w:rsidR="00BA1D49">
        <w:rPr>
          <w:sz w:val="24"/>
          <w:szCs w:val="24"/>
        </w:rPr>
        <w:t>’</w:t>
      </w:r>
      <w:r w:rsidRPr="002460B2">
        <w:rPr>
          <w:sz w:val="24"/>
          <w:szCs w:val="24"/>
        </w:rPr>
        <w:t>s health scheme. Provisions of free anti-retroviral drugs are also given to HIV/AIDS patients under the scheme.</w:t>
      </w:r>
    </w:p>
    <w:p w:rsidR="001709A7"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The UNFPA is providing support in the supply of contraceptives to Public Health Facilities, which has resulted in a drastic reduction in stock-out rates of commodities.</w:t>
      </w:r>
      <w:r w:rsidR="002C1077">
        <w:rPr>
          <w:sz w:val="24"/>
          <w:szCs w:val="24"/>
        </w:rPr>
        <w:t xml:space="preserve"> </w:t>
      </w:r>
      <w:r w:rsidR="008203B3">
        <w:rPr>
          <w:sz w:val="24"/>
          <w:szCs w:val="24"/>
        </w:rPr>
        <w:t xml:space="preserve"> </w:t>
      </w:r>
    </w:p>
    <w:p w:rsidR="00323F8F" w:rsidRPr="002460B2" w:rsidRDefault="00323F8F" w:rsidP="00323F8F">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p>
    <w:p w:rsidR="001709A7" w:rsidRDefault="001709A7" w:rsidP="00755689">
      <w:pPr>
        <w:tabs>
          <w:tab w:val="left" w:pos="-720"/>
          <w:tab w:val="left" w:pos="0"/>
          <w:tab w:val="left" w:pos="1269"/>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360"/>
        <w:rPr>
          <w:sz w:val="24"/>
          <w:szCs w:val="24"/>
        </w:rPr>
      </w:pPr>
      <w:r w:rsidRPr="002460B2">
        <w:rPr>
          <w:b/>
          <w:sz w:val="24"/>
          <w:szCs w:val="24"/>
        </w:rPr>
        <w:t>14.2.6</w:t>
      </w:r>
      <w:r w:rsidRPr="002460B2">
        <w:rPr>
          <w:b/>
          <w:sz w:val="24"/>
          <w:szCs w:val="24"/>
        </w:rPr>
        <w:tab/>
        <w:t>Social Services</w:t>
      </w:r>
      <w:r w:rsidRPr="002460B2">
        <w:rPr>
          <w:sz w:val="24"/>
          <w:szCs w:val="24"/>
        </w:rPr>
        <w:t xml:space="preserve"> </w:t>
      </w:r>
    </w:p>
    <w:p w:rsidR="00323F8F" w:rsidRPr="002460B2" w:rsidRDefault="00323F8F"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ind w:left="360"/>
        <w:rPr>
          <w:sz w:val="24"/>
          <w:szCs w:val="24"/>
        </w:rPr>
      </w:pP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 xml:space="preserve">In </w:t>
      </w:r>
      <w:smartTag w:uri="urn:schemas-microsoft-com:office:smarttags" w:element="place">
        <w:smartTag w:uri="urn:schemas-microsoft-com:office:smarttags" w:element="PlaceName">
          <w:r w:rsidRPr="002460B2">
            <w:rPr>
              <w:sz w:val="24"/>
              <w:szCs w:val="24"/>
            </w:rPr>
            <w:t>Kebbi</w:t>
          </w:r>
        </w:smartTag>
        <w:r w:rsidRPr="002460B2">
          <w:rPr>
            <w:sz w:val="24"/>
            <w:szCs w:val="24"/>
          </w:rPr>
          <w:t xml:space="preserve"> </w:t>
        </w:r>
        <w:smartTag w:uri="urn:schemas-microsoft-com:office:smarttags" w:element="PlaceType">
          <w:r w:rsidRPr="002460B2">
            <w:rPr>
              <w:sz w:val="24"/>
              <w:szCs w:val="24"/>
            </w:rPr>
            <w:t>State</w:t>
          </w:r>
        </w:smartTag>
      </w:smartTag>
      <w:r w:rsidRPr="002460B2">
        <w:rPr>
          <w:sz w:val="24"/>
          <w:szCs w:val="24"/>
        </w:rPr>
        <w:t xml:space="preserve">, a Social Security Trust Board is set up to administer a social security fund to vulnerable children and poor families. A similar initiative is also being implemented by the Social Welfare Department of the </w:t>
      </w:r>
      <w:smartTag w:uri="urn:schemas-microsoft-com:office:smarttags" w:element="PlaceName">
        <w:r w:rsidRPr="002460B2">
          <w:rPr>
            <w:sz w:val="24"/>
            <w:szCs w:val="24"/>
          </w:rPr>
          <w:t>Federal</w:t>
        </w:r>
      </w:smartTag>
      <w:r w:rsidRPr="002460B2">
        <w:rPr>
          <w:sz w:val="24"/>
          <w:szCs w:val="24"/>
        </w:rPr>
        <w:t xml:space="preserve"> </w:t>
      </w:r>
      <w:smartTag w:uri="urn:schemas-microsoft-com:office:smarttags" w:element="PlaceName">
        <w:r w:rsidRPr="002460B2">
          <w:rPr>
            <w:sz w:val="24"/>
            <w:szCs w:val="24"/>
          </w:rPr>
          <w:t>Capital</w:t>
        </w:r>
      </w:smartTag>
      <w:r w:rsidRPr="002460B2">
        <w:rPr>
          <w:sz w:val="24"/>
          <w:szCs w:val="24"/>
        </w:rPr>
        <w:t xml:space="preserve"> </w:t>
      </w:r>
      <w:smartTag w:uri="urn:schemas-microsoft-com:office:smarttags" w:element="PlaceType">
        <w:r w:rsidRPr="002460B2">
          <w:rPr>
            <w:sz w:val="24"/>
            <w:szCs w:val="24"/>
          </w:rPr>
          <w:t>Territory</w:t>
        </w:r>
      </w:smartTag>
      <w:r w:rsidRPr="002460B2">
        <w:rPr>
          <w:sz w:val="24"/>
          <w:szCs w:val="24"/>
        </w:rPr>
        <w:t xml:space="preserve">, and in </w:t>
      </w:r>
      <w:smartTag w:uri="urn:schemas-microsoft-com:office:smarttags" w:element="place">
        <w:smartTag w:uri="urn:schemas-microsoft-com:office:smarttags" w:element="City">
          <w:r w:rsidRPr="002460B2">
            <w:rPr>
              <w:sz w:val="24"/>
              <w:szCs w:val="24"/>
            </w:rPr>
            <w:t>Kano</w:t>
          </w:r>
        </w:smartTag>
      </w:smartTag>
      <w:r w:rsidRPr="002460B2">
        <w:rPr>
          <w:sz w:val="24"/>
          <w:szCs w:val="24"/>
        </w:rPr>
        <w:t xml:space="preserve"> and Zamfara states etc. </w:t>
      </w:r>
    </w:p>
    <w:p w:rsidR="001709A7" w:rsidRPr="002460B2"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Construction of boreholes for regular supply of water in rural areas nationwide by the Federal Ministry of Water Resources through technical cooperation with development partners.</w:t>
      </w:r>
    </w:p>
    <w:p w:rsidR="001709A7" w:rsidRDefault="001709A7" w:rsidP="00640B1A">
      <w:pPr>
        <w:numPr>
          <w:ilvl w:val="0"/>
          <w:numId w:val="16"/>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The National Planning Commission in collaboration with the EU Micro Project Programme, between 2002 and 2006, executed various community development projects in nine States (South-South and South East zone) which have positive impact on women.</w:t>
      </w:r>
    </w:p>
    <w:p w:rsidR="00323F8F" w:rsidRPr="002460B2" w:rsidRDefault="00323F8F" w:rsidP="00323F8F">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p>
    <w:p w:rsidR="001709A7" w:rsidRDefault="001709A7"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14.2.7 Broad Dissemination of CEDAW Provisions and Concluding Observations on the Fourth and Fifth Combined Country Report</w:t>
      </w:r>
      <w:r w:rsidR="008203B3">
        <w:rPr>
          <w:b/>
          <w:sz w:val="24"/>
          <w:szCs w:val="24"/>
        </w:rPr>
        <w:t xml:space="preserve"> </w:t>
      </w:r>
    </w:p>
    <w:p w:rsidR="00323F8F" w:rsidRPr="002460B2" w:rsidRDefault="00323F8F"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p>
    <w:p w:rsidR="001709A7" w:rsidRDefault="00323F8F" w:rsidP="00640B1A">
      <w:pPr>
        <w:spacing w:line="240" w:lineRule="auto"/>
        <w:rPr>
          <w:sz w:val="24"/>
          <w:szCs w:val="24"/>
        </w:rPr>
      </w:pPr>
      <w:r>
        <w:rPr>
          <w:sz w:val="24"/>
          <w:szCs w:val="24"/>
        </w:rPr>
        <w:tab/>
      </w:r>
      <w:r w:rsidR="001709A7" w:rsidRPr="002460B2">
        <w:rPr>
          <w:sz w:val="24"/>
          <w:szCs w:val="24"/>
        </w:rPr>
        <w:t>In order to publicize the CEDAW Convention, the 4</w:t>
      </w:r>
      <w:r w:rsidR="001709A7" w:rsidRPr="002460B2">
        <w:rPr>
          <w:sz w:val="24"/>
          <w:szCs w:val="24"/>
          <w:vertAlign w:val="superscript"/>
        </w:rPr>
        <w:t>th</w:t>
      </w:r>
      <w:r w:rsidR="001709A7" w:rsidRPr="002460B2">
        <w:rPr>
          <w:sz w:val="24"/>
          <w:szCs w:val="24"/>
        </w:rPr>
        <w:t xml:space="preserve"> and 5</w:t>
      </w:r>
      <w:r w:rsidR="001709A7" w:rsidRPr="002460B2">
        <w:rPr>
          <w:sz w:val="24"/>
          <w:szCs w:val="24"/>
          <w:vertAlign w:val="superscript"/>
        </w:rPr>
        <w:t>th</w:t>
      </w:r>
      <w:r w:rsidR="001709A7" w:rsidRPr="002460B2">
        <w:rPr>
          <w:sz w:val="24"/>
          <w:szCs w:val="24"/>
        </w:rPr>
        <w:t xml:space="preserve"> CEDAW Periodic Report and its concluding comments, the ministry with the support of development partners such as UNICEF and UNIFEM facilitated a National Stakeholders Debriefing meeting on the outcome of 4</w:t>
      </w:r>
      <w:r w:rsidR="001709A7" w:rsidRPr="002460B2">
        <w:rPr>
          <w:sz w:val="24"/>
          <w:szCs w:val="24"/>
          <w:vertAlign w:val="superscript"/>
        </w:rPr>
        <w:t>th</w:t>
      </w:r>
      <w:r w:rsidR="001709A7" w:rsidRPr="002460B2">
        <w:rPr>
          <w:sz w:val="24"/>
          <w:szCs w:val="24"/>
        </w:rPr>
        <w:t xml:space="preserve"> and 5</w:t>
      </w:r>
      <w:r w:rsidR="001709A7" w:rsidRPr="002460B2">
        <w:rPr>
          <w:sz w:val="24"/>
          <w:szCs w:val="24"/>
          <w:vertAlign w:val="superscript"/>
        </w:rPr>
        <w:t>th</w:t>
      </w:r>
      <w:r w:rsidR="001709A7" w:rsidRPr="002460B2">
        <w:rPr>
          <w:sz w:val="24"/>
          <w:szCs w:val="24"/>
        </w:rPr>
        <w:t xml:space="preserve"> CEDAW Periodic Report, with a view to draw attention to the various issues raised and the need for partners to channel efforts at actualizing recommendations made by the UN CEDAW Committee.</w:t>
      </w:r>
    </w:p>
    <w:p w:rsidR="00323F8F" w:rsidRPr="002460B2" w:rsidRDefault="00323F8F" w:rsidP="00640B1A">
      <w:pPr>
        <w:spacing w:line="240" w:lineRule="auto"/>
        <w:rPr>
          <w:sz w:val="24"/>
          <w:szCs w:val="24"/>
        </w:rPr>
      </w:pPr>
    </w:p>
    <w:p w:rsidR="001709A7" w:rsidRPr="002460B2" w:rsidRDefault="00323F8F" w:rsidP="00640B1A">
      <w:pPr>
        <w:spacing w:line="240" w:lineRule="auto"/>
        <w:rPr>
          <w:sz w:val="24"/>
          <w:szCs w:val="24"/>
        </w:rPr>
      </w:pPr>
      <w:r>
        <w:rPr>
          <w:sz w:val="24"/>
          <w:szCs w:val="24"/>
        </w:rPr>
        <w:tab/>
      </w:r>
      <w:r w:rsidR="001709A7" w:rsidRPr="002460B2">
        <w:rPr>
          <w:sz w:val="24"/>
          <w:szCs w:val="24"/>
        </w:rPr>
        <w:t>Further to the above, an advocacy sensitization meeting with print and electronic media organizations was held to mobilize and enlist their support for the wide dissemination of CEDAW provisions and the concluding remarks on the 4</w:t>
      </w:r>
      <w:r w:rsidR="001709A7" w:rsidRPr="002460B2">
        <w:rPr>
          <w:sz w:val="24"/>
          <w:szCs w:val="24"/>
          <w:vertAlign w:val="superscript"/>
        </w:rPr>
        <w:t>th</w:t>
      </w:r>
      <w:r w:rsidR="001709A7" w:rsidRPr="002460B2">
        <w:rPr>
          <w:sz w:val="24"/>
          <w:szCs w:val="24"/>
        </w:rPr>
        <w:t xml:space="preserve"> and 5</w:t>
      </w:r>
      <w:r w:rsidR="001709A7" w:rsidRPr="002460B2">
        <w:rPr>
          <w:sz w:val="24"/>
          <w:szCs w:val="24"/>
          <w:vertAlign w:val="superscript"/>
        </w:rPr>
        <w:t>th</w:t>
      </w:r>
      <w:r w:rsidR="001709A7" w:rsidRPr="002460B2">
        <w:rPr>
          <w:sz w:val="24"/>
          <w:szCs w:val="24"/>
        </w:rPr>
        <w:t xml:space="preserve"> Report.</w:t>
      </w:r>
    </w:p>
    <w:p w:rsidR="00323F8F" w:rsidRDefault="00323F8F" w:rsidP="00640B1A">
      <w:pPr>
        <w:spacing w:line="240" w:lineRule="auto"/>
        <w:rPr>
          <w:sz w:val="24"/>
          <w:szCs w:val="24"/>
        </w:rPr>
      </w:pPr>
    </w:p>
    <w:p w:rsidR="001709A7" w:rsidRPr="002460B2" w:rsidRDefault="00323F8F" w:rsidP="00640B1A">
      <w:pPr>
        <w:spacing w:line="240" w:lineRule="auto"/>
        <w:rPr>
          <w:sz w:val="24"/>
          <w:szCs w:val="24"/>
        </w:rPr>
      </w:pPr>
      <w:r>
        <w:rPr>
          <w:sz w:val="24"/>
          <w:szCs w:val="24"/>
        </w:rPr>
        <w:tab/>
      </w:r>
      <w:r w:rsidR="001709A7" w:rsidRPr="002460B2">
        <w:rPr>
          <w:sz w:val="24"/>
          <w:szCs w:val="24"/>
        </w:rPr>
        <w:t>At another forum, the officials of women machineries at the sub-national level were debriefed on the Concluding Comments in order to create awareness on issues raised to enable them formulate programmes for actualizing the comments, especially those that affect the lives of women in the rural areas.</w:t>
      </w:r>
    </w:p>
    <w:p w:rsidR="00323F8F" w:rsidRDefault="00323F8F" w:rsidP="00640B1A">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p>
    <w:p w:rsidR="001709A7" w:rsidRDefault="00323F8F" w:rsidP="00323F8F">
      <w:pPr>
        <w:tabs>
          <w:tab w:val="left" w:pos="-720"/>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r>
        <w:rPr>
          <w:sz w:val="24"/>
          <w:szCs w:val="24"/>
        </w:rPr>
        <w:tab/>
      </w:r>
      <w:r w:rsidR="001709A7" w:rsidRPr="002460B2">
        <w:rPr>
          <w:sz w:val="24"/>
          <w:szCs w:val="24"/>
        </w:rPr>
        <w:t>About ten thousands copies of the concluding remarks have been re-produced and disseminated nationwide. Also, in 2005, the UNFPA in collaboration with the Rivers State Ministry of Information published and distributed the CEDAW, ICPD, MDGs and Beijing Platform for Action in a reader friendly format.</w:t>
      </w:r>
    </w:p>
    <w:p w:rsidR="00323F8F" w:rsidRPr="002460B2" w:rsidRDefault="00323F8F" w:rsidP="00323F8F">
      <w:pPr>
        <w:tabs>
          <w:tab w:val="left" w:pos="-720"/>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sz w:val="24"/>
          <w:szCs w:val="24"/>
        </w:rPr>
      </w:pPr>
    </w:p>
    <w:p w:rsidR="001709A7" w:rsidRDefault="001709A7" w:rsidP="00640B1A">
      <w:pPr>
        <w:spacing w:line="240" w:lineRule="auto"/>
        <w:rPr>
          <w:b/>
          <w:sz w:val="24"/>
          <w:szCs w:val="24"/>
        </w:rPr>
      </w:pPr>
      <w:r w:rsidRPr="002460B2">
        <w:rPr>
          <w:b/>
          <w:sz w:val="24"/>
          <w:szCs w:val="24"/>
        </w:rPr>
        <w:t>Challenges</w:t>
      </w:r>
    </w:p>
    <w:p w:rsidR="00323F8F" w:rsidRPr="002460B2" w:rsidRDefault="00323F8F" w:rsidP="00640B1A">
      <w:pPr>
        <w:spacing w:line="240" w:lineRule="auto"/>
        <w:rPr>
          <w:b/>
          <w:sz w:val="24"/>
          <w:szCs w:val="24"/>
        </w:rPr>
      </w:pPr>
    </w:p>
    <w:p w:rsidR="001709A7" w:rsidRPr="002460B2" w:rsidRDefault="001709A7" w:rsidP="00640B1A">
      <w:pPr>
        <w:numPr>
          <w:ilvl w:val="0"/>
          <w:numId w:val="1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Women, generally do not participate in decision making at the community level, except they are members of Traditional Village Council or Community Development Committees. However, at the household level, women participate more in decision making because of increase in female headed household as shown in Table</w:t>
      </w:r>
      <w:r w:rsidR="008203B3">
        <w:rPr>
          <w:sz w:val="24"/>
          <w:szCs w:val="24"/>
        </w:rPr>
        <w:t xml:space="preserve"> </w:t>
      </w:r>
      <w:r w:rsidRPr="002460B2">
        <w:rPr>
          <w:sz w:val="24"/>
          <w:szCs w:val="24"/>
        </w:rPr>
        <w:t>14.2 below:</w:t>
      </w:r>
    </w:p>
    <w:p w:rsidR="001709A7" w:rsidRPr="002460B2" w:rsidRDefault="001709A7"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p>
    <w:tbl>
      <w:tblPr>
        <w:tblpPr w:leftFromText="180" w:rightFromText="180" w:vertAnchor="text" w:tblpXSpec="right" w:tblpY="1"/>
        <w:tblOverlap w:val="never"/>
        <w:tblW w:w="3596" w:type="dxa"/>
        <w:jc w:val="right"/>
        <w:tblLayout w:type="fixed"/>
        <w:tblLook w:val="0000"/>
      </w:tblPr>
      <w:tblGrid>
        <w:gridCol w:w="1976"/>
        <w:gridCol w:w="720"/>
        <w:gridCol w:w="900"/>
      </w:tblGrid>
      <w:tr w:rsidR="001709A7" w:rsidRPr="002460B2">
        <w:trPr>
          <w:trHeight w:val="285"/>
          <w:jc w:val="right"/>
        </w:trPr>
        <w:tc>
          <w:tcPr>
            <w:tcW w:w="3596" w:type="dxa"/>
            <w:gridSpan w:val="3"/>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sz w:val="24"/>
                <w:szCs w:val="24"/>
              </w:rPr>
            </w:pPr>
            <w:r w:rsidRPr="002460B2">
              <w:rPr>
                <w:b/>
                <w:sz w:val="24"/>
                <w:szCs w:val="24"/>
              </w:rPr>
              <w:t xml:space="preserve"> Table 14.2 Levels of Decision Making by Sex</w:t>
            </w:r>
          </w:p>
        </w:tc>
      </w:tr>
      <w:tr w:rsidR="001709A7" w:rsidRPr="002460B2">
        <w:trPr>
          <w:trHeight w:val="285"/>
          <w:jc w:val="right"/>
        </w:trPr>
        <w:tc>
          <w:tcPr>
            <w:tcW w:w="1976" w:type="dxa"/>
            <w:tcBorders>
              <w:top w:val="nil"/>
              <w:left w:val="single" w:sz="4" w:space="0" w:color="auto"/>
              <w:bottom w:val="single" w:sz="4" w:space="0" w:color="auto"/>
              <w:right w:val="single" w:sz="4" w:space="0" w:color="auto"/>
            </w:tcBorders>
            <w:vAlign w:val="bottom"/>
          </w:tcPr>
          <w:p w:rsidR="001709A7" w:rsidRPr="00755689" w:rsidRDefault="001709A7" w:rsidP="00640B1A">
            <w:pPr>
              <w:spacing w:line="240" w:lineRule="auto"/>
            </w:pPr>
            <w:r w:rsidRPr="00755689">
              <w:t> </w:t>
            </w:r>
            <w:r w:rsidRPr="00755689">
              <w:rPr>
                <w:i/>
                <w:iCs/>
              </w:rPr>
              <w:t>LEVEL/Type of Decision Making</w:t>
            </w:r>
          </w:p>
        </w:tc>
        <w:tc>
          <w:tcPr>
            <w:tcW w:w="720" w:type="dxa"/>
            <w:tcBorders>
              <w:top w:val="nil"/>
              <w:left w:val="nil"/>
              <w:bottom w:val="single" w:sz="4" w:space="0" w:color="auto"/>
              <w:right w:val="single" w:sz="4" w:space="0" w:color="auto"/>
            </w:tcBorders>
            <w:noWrap/>
            <w:vAlign w:val="bottom"/>
          </w:tcPr>
          <w:p w:rsidR="001709A7" w:rsidRPr="00755689" w:rsidRDefault="001709A7" w:rsidP="00640B1A">
            <w:pPr>
              <w:spacing w:line="240" w:lineRule="auto"/>
              <w:rPr>
                <w:i/>
                <w:iCs/>
              </w:rPr>
            </w:pPr>
            <w:r w:rsidRPr="00755689">
              <w:rPr>
                <w:i/>
                <w:iCs/>
              </w:rPr>
              <w:t>Male</w:t>
            </w:r>
          </w:p>
        </w:tc>
        <w:tc>
          <w:tcPr>
            <w:tcW w:w="900" w:type="dxa"/>
            <w:tcBorders>
              <w:top w:val="nil"/>
              <w:left w:val="nil"/>
              <w:bottom w:val="single" w:sz="4" w:space="0" w:color="auto"/>
              <w:right w:val="single" w:sz="4" w:space="0" w:color="auto"/>
            </w:tcBorders>
            <w:noWrap/>
            <w:vAlign w:val="bottom"/>
          </w:tcPr>
          <w:p w:rsidR="001709A7" w:rsidRPr="00755689" w:rsidRDefault="001709A7" w:rsidP="00640B1A">
            <w:pPr>
              <w:spacing w:line="240" w:lineRule="auto"/>
              <w:rPr>
                <w:i/>
                <w:iCs/>
              </w:rPr>
            </w:pPr>
            <w:r w:rsidRPr="00755689">
              <w:rPr>
                <w:i/>
                <w:iCs/>
              </w:rPr>
              <w:t>Female</w:t>
            </w:r>
          </w:p>
        </w:tc>
      </w:tr>
      <w:tr w:rsidR="001709A7" w:rsidRPr="002460B2">
        <w:trPr>
          <w:trHeight w:val="300"/>
          <w:jc w:val="right"/>
        </w:trPr>
        <w:tc>
          <w:tcPr>
            <w:tcW w:w="1976"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i/>
                <w:iCs/>
                <w:sz w:val="24"/>
                <w:szCs w:val="24"/>
              </w:rPr>
            </w:pPr>
            <w:r w:rsidRPr="002460B2">
              <w:rPr>
                <w:i/>
                <w:iCs/>
                <w:sz w:val="24"/>
                <w:szCs w:val="24"/>
              </w:rPr>
              <w:t>Community Type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C0C0C0"/>
            <w:noWrap/>
            <w:vAlign w:val="bottom"/>
          </w:tcPr>
          <w:p w:rsidR="001709A7" w:rsidRPr="002460B2" w:rsidRDefault="001709A7" w:rsidP="00640B1A">
            <w:pPr>
              <w:spacing w:line="240" w:lineRule="auto"/>
              <w:rPr>
                <w:i/>
                <w:iCs/>
                <w:sz w:val="24"/>
                <w:szCs w:val="24"/>
              </w:rPr>
            </w:pPr>
            <w:r w:rsidRPr="002460B2">
              <w:rPr>
                <w:i/>
                <w:iCs/>
                <w:sz w:val="24"/>
                <w:szCs w:val="24"/>
              </w:rPr>
              <w:t> </w:t>
            </w:r>
          </w:p>
        </w:tc>
      </w:tr>
      <w:tr w:rsidR="001709A7" w:rsidRPr="002460B2">
        <w:trPr>
          <w:trHeight w:val="300"/>
          <w:jc w:val="right"/>
        </w:trPr>
        <w:tc>
          <w:tcPr>
            <w:tcW w:w="1976" w:type="dxa"/>
            <w:tcBorders>
              <w:top w:val="single" w:sz="4" w:space="0" w:color="auto"/>
              <w:left w:val="single" w:sz="4" w:space="0" w:color="auto"/>
              <w:bottom w:val="single" w:sz="4" w:space="0" w:color="auto"/>
              <w:right w:val="single" w:sz="4" w:space="0" w:color="auto"/>
            </w:tcBorders>
            <w:vAlign w:val="bottom"/>
          </w:tcPr>
          <w:p w:rsidR="001709A7" w:rsidRPr="002460B2" w:rsidRDefault="001709A7" w:rsidP="00640B1A">
            <w:pPr>
              <w:spacing w:line="240" w:lineRule="auto"/>
              <w:rPr>
                <w:i/>
                <w:iCs/>
                <w:sz w:val="24"/>
                <w:szCs w:val="24"/>
              </w:rPr>
            </w:pPr>
            <w:r w:rsidRPr="002460B2">
              <w:rPr>
                <w:i/>
                <w:iCs/>
                <w:sz w:val="24"/>
                <w:szCs w:val="24"/>
              </w:rPr>
              <w:t>National</w:t>
            </w:r>
          </w:p>
        </w:tc>
        <w:tc>
          <w:tcPr>
            <w:tcW w:w="72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23.7</w:t>
            </w:r>
          </w:p>
        </w:tc>
        <w:tc>
          <w:tcPr>
            <w:tcW w:w="90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4.2</w:t>
            </w:r>
          </w:p>
        </w:tc>
      </w:tr>
      <w:tr w:rsidR="001709A7" w:rsidRPr="002460B2">
        <w:trPr>
          <w:trHeight w:val="300"/>
          <w:jc w:val="right"/>
        </w:trPr>
        <w:tc>
          <w:tcPr>
            <w:tcW w:w="1976" w:type="dxa"/>
            <w:tcBorders>
              <w:top w:val="single" w:sz="4" w:space="0" w:color="auto"/>
              <w:left w:val="single" w:sz="4" w:space="0" w:color="auto"/>
              <w:bottom w:val="single" w:sz="4" w:space="0" w:color="auto"/>
              <w:right w:val="single" w:sz="4" w:space="0" w:color="auto"/>
            </w:tcBorders>
            <w:vAlign w:val="bottom"/>
          </w:tcPr>
          <w:p w:rsidR="001709A7" w:rsidRPr="002460B2" w:rsidRDefault="001709A7" w:rsidP="00640B1A">
            <w:pPr>
              <w:spacing w:line="240" w:lineRule="auto"/>
              <w:rPr>
                <w:i/>
                <w:iCs/>
                <w:sz w:val="24"/>
                <w:szCs w:val="24"/>
              </w:rPr>
            </w:pPr>
            <w:r w:rsidRPr="002460B2">
              <w:rPr>
                <w:i/>
                <w:iCs/>
                <w:sz w:val="24"/>
                <w:szCs w:val="24"/>
              </w:rPr>
              <w:t>Rural</w:t>
            </w:r>
          </w:p>
        </w:tc>
        <w:tc>
          <w:tcPr>
            <w:tcW w:w="72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27.0</w:t>
            </w:r>
          </w:p>
        </w:tc>
        <w:tc>
          <w:tcPr>
            <w:tcW w:w="90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4.6</w:t>
            </w:r>
          </w:p>
        </w:tc>
      </w:tr>
      <w:tr w:rsidR="001709A7" w:rsidRPr="002460B2">
        <w:trPr>
          <w:trHeight w:val="270"/>
          <w:jc w:val="right"/>
        </w:trPr>
        <w:tc>
          <w:tcPr>
            <w:tcW w:w="1976" w:type="dxa"/>
            <w:tcBorders>
              <w:top w:val="single" w:sz="4" w:space="0" w:color="auto"/>
              <w:left w:val="single" w:sz="4" w:space="0" w:color="auto"/>
              <w:bottom w:val="single" w:sz="4" w:space="0" w:color="auto"/>
              <w:right w:val="single" w:sz="4" w:space="0" w:color="auto"/>
            </w:tcBorders>
            <w:vAlign w:val="bottom"/>
          </w:tcPr>
          <w:p w:rsidR="001709A7" w:rsidRPr="002460B2" w:rsidRDefault="001709A7" w:rsidP="00640B1A">
            <w:pPr>
              <w:spacing w:line="240" w:lineRule="auto"/>
              <w:rPr>
                <w:i/>
                <w:iCs/>
                <w:sz w:val="24"/>
                <w:szCs w:val="24"/>
              </w:rPr>
            </w:pPr>
            <w:r w:rsidRPr="002460B2">
              <w:rPr>
                <w:i/>
                <w:iCs/>
                <w:sz w:val="24"/>
                <w:szCs w:val="24"/>
              </w:rPr>
              <w:t>Urban</w:t>
            </w:r>
          </w:p>
        </w:tc>
        <w:tc>
          <w:tcPr>
            <w:tcW w:w="72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17.2</w:t>
            </w:r>
          </w:p>
        </w:tc>
        <w:tc>
          <w:tcPr>
            <w:tcW w:w="90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3.2</w:t>
            </w:r>
          </w:p>
        </w:tc>
      </w:tr>
      <w:tr w:rsidR="001709A7" w:rsidRPr="002460B2">
        <w:trPr>
          <w:trHeight w:val="300"/>
          <w:jc w:val="right"/>
        </w:trPr>
        <w:tc>
          <w:tcPr>
            <w:tcW w:w="1976"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i/>
                <w:iCs/>
                <w:sz w:val="24"/>
                <w:szCs w:val="24"/>
              </w:rPr>
            </w:pPr>
            <w:r w:rsidRPr="002460B2">
              <w:rPr>
                <w:i/>
                <w:iCs/>
                <w:sz w:val="24"/>
                <w:szCs w:val="24"/>
              </w:rPr>
              <w:t>Household Type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C0C0C0"/>
            <w:noWrap/>
            <w:vAlign w:val="bottom"/>
          </w:tcPr>
          <w:p w:rsidR="001709A7" w:rsidRPr="002460B2" w:rsidRDefault="001709A7" w:rsidP="00640B1A">
            <w:pPr>
              <w:spacing w:line="240" w:lineRule="auto"/>
              <w:rPr>
                <w:sz w:val="24"/>
                <w:szCs w:val="24"/>
              </w:rPr>
            </w:pPr>
            <w:r w:rsidRPr="002460B2">
              <w:rPr>
                <w:sz w:val="24"/>
                <w:szCs w:val="24"/>
              </w:rPr>
              <w:t> </w:t>
            </w:r>
          </w:p>
        </w:tc>
      </w:tr>
      <w:tr w:rsidR="001709A7" w:rsidRPr="002460B2">
        <w:trPr>
          <w:trHeight w:val="300"/>
          <w:jc w:val="right"/>
        </w:trPr>
        <w:tc>
          <w:tcPr>
            <w:tcW w:w="1976" w:type="dxa"/>
            <w:tcBorders>
              <w:top w:val="single" w:sz="4" w:space="0" w:color="auto"/>
              <w:left w:val="single" w:sz="4" w:space="0" w:color="auto"/>
              <w:bottom w:val="single" w:sz="4" w:space="0" w:color="auto"/>
              <w:right w:val="single" w:sz="4" w:space="0" w:color="auto"/>
            </w:tcBorders>
            <w:vAlign w:val="bottom"/>
          </w:tcPr>
          <w:p w:rsidR="001709A7" w:rsidRPr="002460B2" w:rsidRDefault="001709A7" w:rsidP="00640B1A">
            <w:pPr>
              <w:spacing w:line="240" w:lineRule="auto"/>
              <w:rPr>
                <w:i/>
                <w:iCs/>
                <w:sz w:val="24"/>
                <w:szCs w:val="24"/>
              </w:rPr>
            </w:pPr>
            <w:r w:rsidRPr="002460B2">
              <w:rPr>
                <w:i/>
                <w:iCs/>
                <w:sz w:val="24"/>
                <w:szCs w:val="24"/>
              </w:rPr>
              <w:t>National</w:t>
            </w:r>
          </w:p>
        </w:tc>
        <w:tc>
          <w:tcPr>
            <w:tcW w:w="72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74.2</w:t>
            </w:r>
          </w:p>
        </w:tc>
        <w:tc>
          <w:tcPr>
            <w:tcW w:w="90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72.8</w:t>
            </w:r>
          </w:p>
        </w:tc>
      </w:tr>
      <w:tr w:rsidR="001709A7" w:rsidRPr="002460B2">
        <w:trPr>
          <w:trHeight w:val="255"/>
          <w:jc w:val="right"/>
        </w:trPr>
        <w:tc>
          <w:tcPr>
            <w:tcW w:w="1976" w:type="dxa"/>
            <w:tcBorders>
              <w:top w:val="single" w:sz="4" w:space="0" w:color="auto"/>
              <w:left w:val="single" w:sz="4" w:space="0" w:color="auto"/>
              <w:bottom w:val="single" w:sz="4" w:space="0" w:color="auto"/>
              <w:right w:val="single" w:sz="4" w:space="0" w:color="auto"/>
            </w:tcBorders>
            <w:vAlign w:val="bottom"/>
          </w:tcPr>
          <w:p w:rsidR="001709A7" w:rsidRPr="002460B2" w:rsidRDefault="001709A7" w:rsidP="00640B1A">
            <w:pPr>
              <w:spacing w:line="240" w:lineRule="auto"/>
              <w:rPr>
                <w:i/>
                <w:iCs/>
                <w:sz w:val="24"/>
                <w:szCs w:val="24"/>
              </w:rPr>
            </w:pPr>
            <w:r w:rsidRPr="002460B2">
              <w:rPr>
                <w:i/>
                <w:iCs/>
                <w:sz w:val="24"/>
                <w:szCs w:val="24"/>
              </w:rPr>
              <w:t>Rural</w:t>
            </w:r>
          </w:p>
        </w:tc>
        <w:tc>
          <w:tcPr>
            <w:tcW w:w="72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74.4</w:t>
            </w:r>
          </w:p>
        </w:tc>
        <w:tc>
          <w:tcPr>
            <w:tcW w:w="90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72.9</w:t>
            </w:r>
          </w:p>
        </w:tc>
      </w:tr>
      <w:tr w:rsidR="001709A7" w:rsidRPr="002460B2">
        <w:trPr>
          <w:trHeight w:val="255"/>
          <w:jc w:val="right"/>
        </w:trPr>
        <w:tc>
          <w:tcPr>
            <w:tcW w:w="1976" w:type="dxa"/>
            <w:tcBorders>
              <w:top w:val="single" w:sz="4" w:space="0" w:color="auto"/>
              <w:left w:val="single" w:sz="4" w:space="0" w:color="auto"/>
              <w:bottom w:val="single" w:sz="4" w:space="0" w:color="auto"/>
              <w:right w:val="single" w:sz="4" w:space="0" w:color="auto"/>
            </w:tcBorders>
            <w:vAlign w:val="bottom"/>
          </w:tcPr>
          <w:p w:rsidR="001709A7" w:rsidRPr="002460B2" w:rsidRDefault="001709A7" w:rsidP="00640B1A">
            <w:pPr>
              <w:spacing w:line="240" w:lineRule="auto"/>
              <w:rPr>
                <w:i/>
                <w:iCs/>
                <w:sz w:val="24"/>
                <w:szCs w:val="24"/>
              </w:rPr>
            </w:pPr>
            <w:r w:rsidRPr="002460B2">
              <w:rPr>
                <w:i/>
                <w:iCs/>
                <w:sz w:val="24"/>
                <w:szCs w:val="24"/>
              </w:rPr>
              <w:t>Urban</w:t>
            </w:r>
          </w:p>
        </w:tc>
        <w:tc>
          <w:tcPr>
            <w:tcW w:w="72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73.9</w:t>
            </w:r>
          </w:p>
        </w:tc>
        <w:tc>
          <w:tcPr>
            <w:tcW w:w="900" w:type="dxa"/>
            <w:tcBorders>
              <w:top w:val="single" w:sz="4" w:space="0" w:color="auto"/>
              <w:left w:val="single" w:sz="4" w:space="0" w:color="auto"/>
              <w:bottom w:val="single" w:sz="4" w:space="0" w:color="auto"/>
              <w:right w:val="single" w:sz="4" w:space="0" w:color="auto"/>
            </w:tcBorders>
            <w:noWrap/>
            <w:vAlign w:val="bottom"/>
          </w:tcPr>
          <w:p w:rsidR="001709A7" w:rsidRPr="002460B2" w:rsidRDefault="001709A7" w:rsidP="00640B1A">
            <w:pPr>
              <w:spacing w:line="240" w:lineRule="auto"/>
              <w:rPr>
                <w:sz w:val="24"/>
                <w:szCs w:val="24"/>
              </w:rPr>
            </w:pPr>
            <w:r w:rsidRPr="002460B2">
              <w:rPr>
                <w:sz w:val="24"/>
                <w:szCs w:val="24"/>
              </w:rPr>
              <w:t>72.7</w:t>
            </w:r>
          </w:p>
        </w:tc>
      </w:tr>
      <w:tr w:rsidR="001709A7" w:rsidRPr="002460B2">
        <w:trPr>
          <w:trHeight w:val="255"/>
          <w:jc w:val="right"/>
        </w:trPr>
        <w:tc>
          <w:tcPr>
            <w:tcW w:w="3596" w:type="dxa"/>
            <w:gridSpan w:val="3"/>
            <w:tcBorders>
              <w:top w:val="single" w:sz="4" w:space="0" w:color="auto"/>
              <w:left w:val="single" w:sz="4" w:space="0" w:color="auto"/>
              <w:bottom w:val="single" w:sz="4" w:space="0" w:color="auto"/>
              <w:right w:val="single" w:sz="4" w:space="0" w:color="auto"/>
            </w:tcBorders>
            <w:vAlign w:val="bottom"/>
          </w:tcPr>
          <w:p w:rsidR="001709A7" w:rsidRPr="002460B2" w:rsidRDefault="001709A7" w:rsidP="00640B1A">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line="240" w:lineRule="auto"/>
              <w:rPr>
                <w:b/>
                <w:i/>
                <w:iCs/>
                <w:sz w:val="24"/>
                <w:szCs w:val="24"/>
              </w:rPr>
            </w:pPr>
            <w:r w:rsidRPr="002460B2">
              <w:rPr>
                <w:b/>
                <w:i/>
                <w:iCs/>
                <w:sz w:val="24"/>
                <w:szCs w:val="24"/>
              </w:rPr>
              <w:t>Source: NBS, CWIQ 2006</w:t>
            </w:r>
          </w:p>
        </w:tc>
      </w:tr>
    </w:tbl>
    <w:p w:rsidR="001709A7" w:rsidRPr="002460B2" w:rsidRDefault="001709A7" w:rsidP="00640B1A">
      <w:pPr>
        <w:numPr>
          <w:ilvl w:val="0"/>
          <w:numId w:val="1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Limited access to justice among rural women due to high legal fees and lack of capacities for asserting rights. Contrarily, most organizations providing free legal services are based in urban centres.</w:t>
      </w:r>
    </w:p>
    <w:p w:rsidR="001709A7" w:rsidRPr="002460B2" w:rsidRDefault="001709A7" w:rsidP="00640B1A">
      <w:pPr>
        <w:numPr>
          <w:ilvl w:val="0"/>
          <w:numId w:val="1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Limited access to information as a result of inadequate power supply, inadequate knowledge and skill about information technology is a major impediment to the advancement of women in rural communities.</w:t>
      </w:r>
    </w:p>
    <w:p w:rsidR="001709A7" w:rsidRPr="002460B2" w:rsidRDefault="001709A7" w:rsidP="00640B1A">
      <w:pPr>
        <w:numPr>
          <w:ilvl w:val="0"/>
          <w:numId w:val="1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Lack of equal access to land and opportunities to contribute to decision making processes at the community</w:t>
      </w:r>
      <w:r w:rsidR="002C1077">
        <w:rPr>
          <w:sz w:val="24"/>
          <w:szCs w:val="24"/>
        </w:rPr>
        <w:t xml:space="preserve"> </w:t>
      </w:r>
      <w:r w:rsidRPr="002460B2">
        <w:rPr>
          <w:sz w:val="24"/>
          <w:szCs w:val="24"/>
        </w:rPr>
        <w:t xml:space="preserve">Level. </w:t>
      </w:r>
    </w:p>
    <w:p w:rsidR="001709A7" w:rsidRPr="002460B2" w:rsidRDefault="001709A7" w:rsidP="00640B1A">
      <w:pPr>
        <w:numPr>
          <w:ilvl w:val="0"/>
          <w:numId w:val="1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Inadequate cultivating, harvesting, processing and storage facilities for women.</w:t>
      </w:r>
      <w:r w:rsidR="008203B3">
        <w:rPr>
          <w:sz w:val="24"/>
          <w:szCs w:val="24"/>
        </w:rPr>
        <w:t xml:space="preserve"> </w:t>
      </w:r>
    </w:p>
    <w:p w:rsidR="001709A7" w:rsidRDefault="001709A7" w:rsidP="00640B1A">
      <w:pPr>
        <w:numPr>
          <w:ilvl w:val="0"/>
          <w:numId w:val="1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r w:rsidRPr="002460B2">
        <w:rPr>
          <w:sz w:val="24"/>
          <w:szCs w:val="24"/>
        </w:rPr>
        <w:t>Traditional beliefs that the use of certain modern technologies hinders women</w:t>
      </w:r>
      <w:r w:rsidR="00BA1D49">
        <w:rPr>
          <w:sz w:val="24"/>
          <w:szCs w:val="24"/>
        </w:rPr>
        <w:t>’</w:t>
      </w:r>
      <w:r w:rsidRPr="002460B2">
        <w:rPr>
          <w:sz w:val="24"/>
          <w:szCs w:val="24"/>
        </w:rPr>
        <w:t>s progress in farming at the rural level.</w:t>
      </w:r>
    </w:p>
    <w:p w:rsidR="00323F8F" w:rsidRPr="002460B2" w:rsidRDefault="00323F8F" w:rsidP="00323F8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uppressAutoHyphens w:val="0"/>
        <w:spacing w:line="240" w:lineRule="auto"/>
        <w:rPr>
          <w:sz w:val="24"/>
          <w:szCs w:val="24"/>
        </w:rPr>
      </w:pPr>
    </w:p>
    <w:p w:rsidR="001709A7" w:rsidRDefault="001709A7" w:rsidP="00323F8F">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rsidRPr="002460B2">
        <w:rPr>
          <w:color w:val="FF0000"/>
          <w:szCs w:val="24"/>
        </w:rPr>
        <w:tab/>
      </w:r>
      <w:r w:rsidR="00ED57E3" w:rsidRPr="002460B2">
        <w:t>Art</w:t>
      </w:r>
      <w:r w:rsidR="00ED57E3">
        <w:t>i</w:t>
      </w:r>
      <w:r w:rsidR="00ED57E3" w:rsidRPr="002460B2">
        <w:t xml:space="preserve">cle </w:t>
      </w:r>
      <w:r w:rsidRPr="002460B2">
        <w:t>15</w:t>
      </w:r>
      <w:r w:rsidR="00ED57E3">
        <w:br/>
      </w:r>
      <w:r w:rsidR="00ED57E3" w:rsidRPr="002460B2">
        <w:t>Equality before the law</w:t>
      </w:r>
      <w:r w:rsidR="00ED57E3">
        <w:t xml:space="preserve"> </w:t>
      </w:r>
    </w:p>
    <w:p w:rsidR="00ED57E3" w:rsidRPr="00ED57E3" w:rsidRDefault="00ED57E3" w:rsidP="00ED57E3">
      <w:pPr>
        <w:spacing w:line="120" w:lineRule="exact"/>
        <w:rPr>
          <w:sz w:val="10"/>
        </w:rPr>
      </w:pPr>
    </w:p>
    <w:p w:rsidR="00ED57E3" w:rsidRPr="00ED57E3" w:rsidRDefault="00ED57E3" w:rsidP="00ED57E3">
      <w:pPr>
        <w:spacing w:line="120" w:lineRule="exact"/>
        <w:rPr>
          <w:sz w:val="10"/>
        </w:rPr>
      </w:pPr>
    </w:p>
    <w:p w:rsidR="001709A7" w:rsidRPr="002460B2" w:rsidRDefault="001709A7" w:rsidP="00640B1A">
      <w:pPr>
        <w:numPr>
          <w:ilvl w:val="1"/>
          <w:numId w:val="22"/>
        </w:numPr>
        <w:suppressAutoHyphens w:val="0"/>
        <w:spacing w:after="120" w:line="240" w:lineRule="auto"/>
        <w:rPr>
          <w:b/>
          <w:bCs/>
          <w:sz w:val="24"/>
          <w:szCs w:val="24"/>
          <w:u w:val="single"/>
        </w:rPr>
      </w:pPr>
      <w:r w:rsidRPr="002460B2">
        <w:rPr>
          <w:sz w:val="24"/>
          <w:szCs w:val="24"/>
        </w:rPr>
        <w:t xml:space="preserve"> </w:t>
      </w:r>
      <w:r w:rsidRPr="002460B2">
        <w:rPr>
          <w:b/>
          <w:bCs/>
          <w:sz w:val="24"/>
          <w:szCs w:val="24"/>
          <w:u w:val="single"/>
        </w:rPr>
        <w:t>Legal Measures</w:t>
      </w:r>
    </w:p>
    <w:p w:rsidR="001709A7" w:rsidRPr="002460B2" w:rsidRDefault="00323F8F" w:rsidP="00640B1A">
      <w:pPr>
        <w:pStyle w:val="PlainText"/>
        <w:rPr>
          <w:rFonts w:ascii="Times New Roman" w:hAnsi="Times New Roman" w:cs="Times New Roman"/>
          <w:sz w:val="24"/>
          <w:szCs w:val="24"/>
        </w:rPr>
      </w:pPr>
      <w:r>
        <w:rPr>
          <w:rFonts w:ascii="Times New Roman" w:hAnsi="Times New Roman" w:cs="Times New Roman"/>
          <w:sz w:val="24"/>
          <w:szCs w:val="24"/>
        </w:rPr>
        <w:tab/>
      </w:r>
      <w:r w:rsidR="001709A7" w:rsidRPr="002460B2">
        <w:rPr>
          <w:rFonts w:ascii="Times New Roman" w:hAnsi="Times New Roman" w:cs="Times New Roman"/>
          <w:sz w:val="24"/>
          <w:szCs w:val="24"/>
        </w:rPr>
        <w:t xml:space="preserve">The Constitution of the Federal Republic of Nigeria 1999 provides the enabling environment for equality of men and women before the law to be achieved. Section 17 subsection (1) and (2)(a) specifies that the state social order is founded on the ideals of Freedom, Equality and Justice. In furtherance of this order, every citizen is entitled to equality of rights, obligations and opportunities before the law. Furthermore, the combined effect of </w:t>
      </w:r>
      <w:r w:rsidR="001709A7" w:rsidRPr="00323F8F">
        <w:rPr>
          <w:rFonts w:ascii="Times New Roman" w:hAnsi="Times New Roman" w:cs="Times New Roman"/>
          <w:sz w:val="24"/>
          <w:szCs w:val="24"/>
        </w:rPr>
        <w:t>Sections 33-46</w:t>
      </w:r>
      <w:r w:rsidR="001709A7" w:rsidRPr="002460B2">
        <w:rPr>
          <w:rFonts w:ascii="Times New Roman" w:hAnsi="Times New Roman" w:cs="Times New Roman"/>
          <w:sz w:val="24"/>
          <w:szCs w:val="24"/>
        </w:rPr>
        <w:t xml:space="preserve"> of the same Constitution also guarantees equality of sexes under same conditions. There is in place, the provision of legal aid services for indigent citizens to engage a legal practitioner to represent them in court.</w:t>
      </w:r>
    </w:p>
    <w:p w:rsidR="001709A7" w:rsidRDefault="001709A7" w:rsidP="00640B1A">
      <w:pPr>
        <w:pStyle w:val="BodyTextIndent"/>
        <w:spacing w:after="0"/>
        <w:ind w:left="0"/>
        <w:jc w:val="left"/>
      </w:pPr>
      <w:r w:rsidRPr="002460B2">
        <w:t>Furthermore, under the Nigerian legal system, the constitution is supreme and any provision of the law that is inconsistent with a constitutional provision shall be null and void to the extent of such inconsistency.</w:t>
      </w:r>
    </w:p>
    <w:p w:rsidR="00323F8F" w:rsidRPr="002460B2" w:rsidRDefault="00323F8F" w:rsidP="00640B1A">
      <w:pPr>
        <w:pStyle w:val="BodyTextIndent"/>
        <w:spacing w:after="0"/>
        <w:ind w:left="0"/>
        <w:jc w:val="left"/>
      </w:pPr>
    </w:p>
    <w:p w:rsidR="001709A7" w:rsidRDefault="00323F8F" w:rsidP="00640B1A">
      <w:pPr>
        <w:spacing w:line="240" w:lineRule="auto"/>
        <w:rPr>
          <w:sz w:val="24"/>
          <w:szCs w:val="24"/>
        </w:rPr>
      </w:pPr>
      <w:r>
        <w:rPr>
          <w:sz w:val="24"/>
          <w:szCs w:val="24"/>
        </w:rPr>
        <w:tab/>
      </w:r>
      <w:r w:rsidR="001709A7" w:rsidRPr="002460B2">
        <w:rPr>
          <w:sz w:val="24"/>
          <w:szCs w:val="24"/>
        </w:rPr>
        <w:t>The Sharia legal system, operational in certain states, by its guiding principles under the Islamic law, allows equal access to the courts of law for justice and legal remedies. Quranic precept protects women</w:t>
      </w:r>
      <w:r w:rsidR="00BA1D49">
        <w:rPr>
          <w:sz w:val="24"/>
          <w:szCs w:val="24"/>
        </w:rPr>
        <w:t>’</w:t>
      </w:r>
      <w:r w:rsidR="001709A7" w:rsidRPr="002460B2">
        <w:rPr>
          <w:sz w:val="24"/>
          <w:szCs w:val="24"/>
        </w:rPr>
        <w:t>s rights to equality before the law by documenting the case of Khaulat bin Thaalaba, a woman complainant to whom the Quran 58:1 granted full hearing and remedy.</w:t>
      </w:r>
    </w:p>
    <w:p w:rsidR="00323F8F" w:rsidRPr="002460B2" w:rsidRDefault="00323F8F" w:rsidP="00640B1A">
      <w:pPr>
        <w:spacing w:line="240" w:lineRule="auto"/>
        <w:rPr>
          <w:sz w:val="24"/>
          <w:szCs w:val="24"/>
        </w:rPr>
      </w:pPr>
    </w:p>
    <w:p w:rsidR="001709A7" w:rsidRDefault="001709A7" w:rsidP="00640B1A">
      <w:pPr>
        <w:numPr>
          <w:ilvl w:val="1"/>
          <w:numId w:val="22"/>
        </w:numPr>
        <w:suppressAutoHyphens w:val="0"/>
        <w:spacing w:line="240" w:lineRule="auto"/>
        <w:rPr>
          <w:b/>
          <w:bCs/>
          <w:sz w:val="24"/>
          <w:szCs w:val="24"/>
        </w:rPr>
      </w:pPr>
      <w:r w:rsidRPr="002460B2">
        <w:rPr>
          <w:b/>
          <w:bCs/>
          <w:sz w:val="24"/>
          <w:szCs w:val="24"/>
        </w:rPr>
        <w:t>Policies</w:t>
      </w:r>
    </w:p>
    <w:p w:rsidR="00323F8F" w:rsidRPr="002460B2" w:rsidRDefault="00323F8F" w:rsidP="00323F8F">
      <w:pPr>
        <w:suppressAutoHyphens w:val="0"/>
        <w:spacing w:line="240" w:lineRule="auto"/>
        <w:rPr>
          <w:b/>
          <w:bCs/>
          <w:sz w:val="24"/>
          <w:szCs w:val="24"/>
        </w:rPr>
      </w:pPr>
    </w:p>
    <w:p w:rsidR="001709A7" w:rsidRDefault="00323F8F" w:rsidP="00640B1A">
      <w:pPr>
        <w:spacing w:line="240" w:lineRule="auto"/>
        <w:rPr>
          <w:sz w:val="24"/>
          <w:szCs w:val="24"/>
        </w:rPr>
      </w:pPr>
      <w:r>
        <w:rPr>
          <w:sz w:val="24"/>
          <w:szCs w:val="24"/>
        </w:rPr>
        <w:tab/>
      </w:r>
      <w:r w:rsidR="001709A7" w:rsidRPr="002460B2">
        <w:rPr>
          <w:sz w:val="24"/>
          <w:szCs w:val="24"/>
        </w:rPr>
        <w:t>The National Policy on Women adopted in 2000 specifies the overriding principles that underpin government</w:t>
      </w:r>
      <w:r w:rsidR="00BA1D49">
        <w:rPr>
          <w:sz w:val="24"/>
          <w:szCs w:val="24"/>
        </w:rPr>
        <w:t>’</w:t>
      </w:r>
      <w:r w:rsidR="001709A7" w:rsidRPr="002460B2">
        <w:rPr>
          <w:sz w:val="24"/>
          <w:szCs w:val="24"/>
        </w:rPr>
        <w:t>s commitment to equality of women and men before the law. In its paragraph 13, titled “Legal Reforms/Legislative Protection” the policy notes that the Nigerian Constitution is explicit on Government</w:t>
      </w:r>
      <w:r w:rsidR="00BA1D49">
        <w:rPr>
          <w:sz w:val="24"/>
          <w:szCs w:val="24"/>
        </w:rPr>
        <w:t>’</w:t>
      </w:r>
      <w:r w:rsidR="001709A7" w:rsidRPr="002460B2">
        <w:rPr>
          <w:sz w:val="24"/>
          <w:szCs w:val="24"/>
        </w:rPr>
        <w:t xml:space="preserve">s aspirations that all citizens be treated as equal under the law but acknowledges that these aspirations are limited in fulfillment because of the complexity of the Nigerian legal system arising from a tripartite system of laws (Statutory, Customary and the Sharia), which are sometimes contradictory. </w:t>
      </w:r>
    </w:p>
    <w:p w:rsidR="00323F8F" w:rsidRPr="002460B2" w:rsidRDefault="00323F8F" w:rsidP="00640B1A">
      <w:pPr>
        <w:spacing w:line="240" w:lineRule="auto"/>
        <w:rPr>
          <w:sz w:val="24"/>
          <w:szCs w:val="24"/>
        </w:rPr>
      </w:pPr>
    </w:p>
    <w:p w:rsidR="001709A7" w:rsidRDefault="00323F8F" w:rsidP="00640B1A">
      <w:pPr>
        <w:spacing w:line="240" w:lineRule="auto"/>
        <w:rPr>
          <w:sz w:val="24"/>
          <w:szCs w:val="24"/>
        </w:rPr>
      </w:pPr>
      <w:r>
        <w:rPr>
          <w:sz w:val="24"/>
          <w:szCs w:val="24"/>
        </w:rPr>
        <w:tab/>
      </w:r>
      <w:r w:rsidR="001709A7" w:rsidRPr="002460B2">
        <w:rPr>
          <w:sz w:val="24"/>
          <w:szCs w:val="24"/>
        </w:rPr>
        <w:t xml:space="preserve">The policy further recognizes specifically, the right of Nigerian women to enjoy the same privileges as provided in Section 27, Subsection 2a of the 1999 Nigeria Constitution which confers citizenship on a wife of a Nigerian citizen but is not applicable to a husband of a Nigerian citizen. It highlighted the need for harmonization and legislative protection for vulnerable women. Accordingly, the draft bill for amending the constitution (which did not make it through the National Assembly) reviewed the section by making it applicable to any spouse married to a Nigerian citizen. </w:t>
      </w:r>
    </w:p>
    <w:p w:rsidR="00323F8F" w:rsidRPr="002460B2" w:rsidRDefault="00323F8F" w:rsidP="00640B1A">
      <w:pPr>
        <w:spacing w:line="240" w:lineRule="auto"/>
        <w:rPr>
          <w:sz w:val="24"/>
          <w:szCs w:val="24"/>
        </w:rPr>
      </w:pPr>
    </w:p>
    <w:p w:rsidR="001709A7" w:rsidRDefault="001709A7" w:rsidP="00640B1A">
      <w:pPr>
        <w:spacing w:line="240" w:lineRule="auto"/>
        <w:rPr>
          <w:b/>
          <w:bCs/>
          <w:sz w:val="24"/>
          <w:szCs w:val="24"/>
        </w:rPr>
      </w:pPr>
      <w:r w:rsidRPr="002460B2">
        <w:rPr>
          <w:b/>
          <w:bCs/>
          <w:sz w:val="24"/>
          <w:szCs w:val="24"/>
        </w:rPr>
        <w:t>15.3</w:t>
      </w:r>
      <w:r w:rsidRPr="002460B2">
        <w:rPr>
          <w:sz w:val="24"/>
          <w:szCs w:val="24"/>
        </w:rPr>
        <w:tab/>
      </w:r>
      <w:r w:rsidRPr="002460B2">
        <w:rPr>
          <w:b/>
          <w:bCs/>
          <w:sz w:val="24"/>
          <w:szCs w:val="24"/>
        </w:rPr>
        <w:t>Reform Measures to Enhance Equality Before the Law</w:t>
      </w:r>
    </w:p>
    <w:p w:rsidR="00323F8F" w:rsidRPr="002460B2" w:rsidRDefault="00323F8F" w:rsidP="00640B1A">
      <w:pPr>
        <w:spacing w:line="240" w:lineRule="auto"/>
        <w:rPr>
          <w:b/>
          <w:bCs/>
          <w:sz w:val="24"/>
          <w:szCs w:val="24"/>
        </w:rPr>
      </w:pPr>
    </w:p>
    <w:p w:rsidR="001709A7" w:rsidRPr="002460B2" w:rsidRDefault="001709A7" w:rsidP="00640B1A">
      <w:pPr>
        <w:numPr>
          <w:ilvl w:val="0"/>
          <w:numId w:val="23"/>
        </w:numPr>
        <w:suppressAutoHyphens w:val="0"/>
        <w:spacing w:line="240" w:lineRule="auto"/>
        <w:rPr>
          <w:i/>
          <w:sz w:val="24"/>
          <w:szCs w:val="24"/>
        </w:rPr>
      </w:pPr>
      <w:r w:rsidRPr="002460B2">
        <w:rPr>
          <w:i/>
          <w:sz w:val="24"/>
          <w:szCs w:val="24"/>
        </w:rPr>
        <w:t>In order to address the impact of discriminatory laws and practices on women as well as unequal access to justice, several reform measures have been initiated</w:t>
      </w:r>
      <w:r w:rsidR="008203B3">
        <w:rPr>
          <w:i/>
          <w:sz w:val="24"/>
          <w:szCs w:val="24"/>
        </w:rPr>
        <w:t xml:space="preserve"> </w:t>
      </w:r>
      <w:r w:rsidRPr="002460B2">
        <w:rPr>
          <w:i/>
          <w:sz w:val="24"/>
          <w:szCs w:val="24"/>
        </w:rPr>
        <w:t xml:space="preserve">especially in the hindsight of the 2005 NCWD/UNICEF/World Bank-IDF project discussed severally in earlier paragraphs. </w:t>
      </w:r>
    </w:p>
    <w:p w:rsidR="001709A7" w:rsidRPr="002460B2" w:rsidRDefault="001709A7" w:rsidP="00640B1A">
      <w:pPr>
        <w:numPr>
          <w:ilvl w:val="0"/>
          <w:numId w:val="23"/>
        </w:numPr>
        <w:suppressAutoHyphens w:val="0"/>
        <w:spacing w:line="240" w:lineRule="auto"/>
        <w:rPr>
          <w:i/>
          <w:sz w:val="24"/>
          <w:szCs w:val="24"/>
        </w:rPr>
      </w:pPr>
      <w:r w:rsidRPr="002460B2">
        <w:rPr>
          <w:i/>
          <w:sz w:val="24"/>
          <w:szCs w:val="24"/>
        </w:rPr>
        <w:t xml:space="preserve">The Domestic Violence (Prevention) Bill 2005 which seeks to prevent domestic violence and empower courts to grant protection orders to victims of such violence. </w:t>
      </w:r>
    </w:p>
    <w:p w:rsidR="001709A7" w:rsidRPr="002460B2" w:rsidRDefault="001709A7" w:rsidP="00640B1A">
      <w:pPr>
        <w:numPr>
          <w:ilvl w:val="0"/>
          <w:numId w:val="23"/>
        </w:numPr>
        <w:suppressAutoHyphens w:val="0"/>
        <w:spacing w:line="240" w:lineRule="auto"/>
        <w:rPr>
          <w:i/>
          <w:sz w:val="24"/>
          <w:szCs w:val="24"/>
        </w:rPr>
      </w:pPr>
      <w:r w:rsidRPr="002460B2">
        <w:rPr>
          <w:i/>
          <w:sz w:val="24"/>
          <w:szCs w:val="24"/>
        </w:rPr>
        <w:t>The Violence (Prohibition) Bill 2003 which was presented to the National Assembly by the Legislative Advocacy Coalition on Violence against Women (LACVAW). The bill seeks to outlaw, rape, incest, etc., establish a trust fund for victims of violence and set up a Commission to aid victims. Advocacy for its passage into law is on going.</w:t>
      </w:r>
      <w:r w:rsidR="008203B3">
        <w:rPr>
          <w:i/>
          <w:sz w:val="24"/>
          <w:szCs w:val="24"/>
        </w:rPr>
        <w:t xml:space="preserve"> </w:t>
      </w:r>
    </w:p>
    <w:p w:rsidR="001709A7" w:rsidRPr="002460B2" w:rsidRDefault="001709A7" w:rsidP="00640B1A">
      <w:pPr>
        <w:numPr>
          <w:ilvl w:val="0"/>
          <w:numId w:val="23"/>
        </w:numPr>
        <w:suppressAutoHyphens w:val="0"/>
        <w:spacing w:line="240" w:lineRule="auto"/>
        <w:rPr>
          <w:i/>
          <w:sz w:val="24"/>
          <w:szCs w:val="24"/>
        </w:rPr>
      </w:pPr>
      <w:r w:rsidRPr="002460B2">
        <w:rPr>
          <w:i/>
          <w:sz w:val="24"/>
          <w:szCs w:val="24"/>
        </w:rPr>
        <w:t xml:space="preserve">In 2004, the Attorney General of the Federation and Minister for Justice (AG) inaugurated a </w:t>
      </w:r>
      <w:r w:rsidRPr="002460B2">
        <w:rPr>
          <w:i/>
          <w:snapToGrid w:val="0"/>
          <w:sz w:val="24"/>
          <w:szCs w:val="24"/>
        </w:rPr>
        <w:t xml:space="preserve">National Committee to Review the Administration of Justice Law. This Committee submitted a final draft national bill on Criminal procedure containing recommendations for the simplification of the criminal procedure to accommodate the interests of vulnerable groups including women and children. </w:t>
      </w:r>
    </w:p>
    <w:p w:rsidR="001709A7" w:rsidRPr="002460B2" w:rsidRDefault="001709A7" w:rsidP="00640B1A">
      <w:pPr>
        <w:numPr>
          <w:ilvl w:val="0"/>
          <w:numId w:val="23"/>
        </w:numPr>
        <w:suppressAutoHyphens w:val="0"/>
        <w:spacing w:line="240" w:lineRule="auto"/>
        <w:rPr>
          <w:i/>
          <w:sz w:val="24"/>
          <w:szCs w:val="24"/>
        </w:rPr>
      </w:pPr>
      <w:r w:rsidRPr="002460B2">
        <w:rPr>
          <w:i/>
          <w:sz w:val="24"/>
          <w:szCs w:val="24"/>
        </w:rPr>
        <w:t xml:space="preserve">In 2005, the AG inaugurated another </w:t>
      </w:r>
      <w:r w:rsidRPr="002460B2">
        <w:rPr>
          <w:i/>
          <w:snapToGrid w:val="0"/>
          <w:sz w:val="24"/>
          <w:szCs w:val="24"/>
        </w:rPr>
        <w:t>National Committee on the Review of Discriminatory Laws against Women with the National Human Rights Commission facilitating the process</w:t>
      </w:r>
      <w:r w:rsidRPr="002460B2">
        <w:rPr>
          <w:i/>
          <w:sz w:val="24"/>
          <w:szCs w:val="24"/>
        </w:rPr>
        <w:t>. The outcome is the Abolition of all Forms of Discrimination Against Women in Nigeria and other Related Matters Bill, 2006 which seeks to domesticate CEDAW, promote affirmative action and abolish all forms of discrimination against women. It is now an executive bill currently under consideration by the national assembly.</w:t>
      </w:r>
    </w:p>
    <w:p w:rsidR="001709A7" w:rsidRPr="002460B2" w:rsidRDefault="001709A7" w:rsidP="00640B1A">
      <w:pPr>
        <w:numPr>
          <w:ilvl w:val="0"/>
          <w:numId w:val="23"/>
        </w:numPr>
        <w:suppressAutoHyphens w:val="0"/>
        <w:spacing w:line="240" w:lineRule="auto"/>
        <w:rPr>
          <w:i/>
          <w:sz w:val="24"/>
          <w:szCs w:val="24"/>
        </w:rPr>
      </w:pPr>
      <w:r w:rsidRPr="002460B2">
        <w:rPr>
          <w:i/>
          <w:sz w:val="24"/>
          <w:szCs w:val="24"/>
        </w:rPr>
        <w:t>The Elimination of Violence in Society Bill, 2006 being tabled by the Federal Ministry of Justice for consideration as an executive bill by the House of Representatives and Senate.</w:t>
      </w:r>
      <w:r w:rsidR="008203B3">
        <w:rPr>
          <w:i/>
          <w:sz w:val="24"/>
          <w:szCs w:val="24"/>
        </w:rPr>
        <w:t xml:space="preserve"> </w:t>
      </w:r>
      <w:r w:rsidRPr="002460B2">
        <w:rPr>
          <w:i/>
          <w:sz w:val="24"/>
          <w:szCs w:val="24"/>
        </w:rPr>
        <w:t xml:space="preserve">This bill seeks to end, by prohibiting and punishing perpetrators of all forms of violence in the society. </w:t>
      </w:r>
    </w:p>
    <w:p w:rsidR="001709A7" w:rsidRPr="00323F8F" w:rsidRDefault="001709A7" w:rsidP="00640B1A">
      <w:pPr>
        <w:numPr>
          <w:ilvl w:val="0"/>
          <w:numId w:val="24"/>
        </w:numPr>
        <w:suppressAutoHyphens w:val="0"/>
        <w:spacing w:line="240" w:lineRule="auto"/>
        <w:rPr>
          <w:b/>
          <w:bCs/>
          <w:i/>
          <w:sz w:val="24"/>
          <w:szCs w:val="24"/>
        </w:rPr>
      </w:pPr>
      <w:smartTag w:uri="urn:schemas-microsoft-com:office:smarttags" w:element="place">
        <w:smartTag w:uri="urn:schemas-microsoft-com:office:smarttags" w:element="country-region">
          <w:r w:rsidRPr="002460B2">
            <w:rPr>
              <w:i/>
              <w:sz w:val="24"/>
              <w:szCs w:val="24"/>
            </w:rPr>
            <w:t>Nigeria</w:t>
          </w:r>
        </w:smartTag>
      </w:smartTag>
      <w:r w:rsidR="00BA1D49">
        <w:rPr>
          <w:i/>
          <w:sz w:val="24"/>
          <w:szCs w:val="24"/>
        </w:rPr>
        <w:t>’</w:t>
      </w:r>
      <w:r w:rsidRPr="002460B2">
        <w:rPr>
          <w:i/>
          <w:sz w:val="24"/>
          <w:szCs w:val="24"/>
        </w:rPr>
        <w:t>s president Obasanjo inaugurated on March 16, 2006, a seven -member, Presidential Commission on the Reform of the Administration of Justice. The Commission was charged with the responsibility of (i) developing a strategic plan for the reform of the administration of Justice sector in Nigeria (ii) proposing modalities for the efficient coordination and functioning of the various agencies of the Justice system (iii) evolving a national crime prevention strategy and</w:t>
      </w:r>
      <w:r w:rsidR="008203B3">
        <w:rPr>
          <w:i/>
          <w:sz w:val="24"/>
          <w:szCs w:val="24"/>
        </w:rPr>
        <w:t xml:space="preserve"> </w:t>
      </w:r>
      <w:r w:rsidRPr="002460B2">
        <w:rPr>
          <w:i/>
          <w:sz w:val="24"/>
          <w:szCs w:val="24"/>
        </w:rPr>
        <w:t>(iv) developing a legislative framework for the protection of the rights of victims of crime and human rights violations, especially women and children</w:t>
      </w:r>
      <w:r w:rsidRPr="002460B2">
        <w:rPr>
          <w:i/>
          <w:color w:val="FF0000"/>
          <w:sz w:val="24"/>
          <w:szCs w:val="24"/>
        </w:rPr>
        <w:t xml:space="preserve">. </w:t>
      </w:r>
      <w:r w:rsidRPr="002460B2">
        <w:rPr>
          <w:i/>
          <w:sz w:val="24"/>
          <w:szCs w:val="24"/>
        </w:rPr>
        <w:t xml:space="preserve">It is expected that the reform will include fair representation of women in the judiciary, the Police Force and Prisons. </w:t>
      </w:r>
    </w:p>
    <w:p w:rsidR="00323F8F" w:rsidRPr="002460B2" w:rsidRDefault="00323F8F" w:rsidP="00323F8F">
      <w:pPr>
        <w:suppressAutoHyphens w:val="0"/>
        <w:spacing w:line="240" w:lineRule="auto"/>
        <w:rPr>
          <w:b/>
          <w:bCs/>
          <w:i/>
          <w:sz w:val="24"/>
          <w:szCs w:val="24"/>
        </w:rPr>
      </w:pPr>
    </w:p>
    <w:p w:rsidR="001709A7" w:rsidRDefault="001709A7" w:rsidP="00640B1A">
      <w:pPr>
        <w:spacing w:line="240" w:lineRule="auto"/>
        <w:rPr>
          <w:b/>
          <w:bCs/>
          <w:sz w:val="24"/>
          <w:szCs w:val="24"/>
        </w:rPr>
      </w:pPr>
      <w:r w:rsidRPr="002460B2">
        <w:rPr>
          <w:b/>
          <w:bCs/>
          <w:sz w:val="24"/>
          <w:szCs w:val="24"/>
        </w:rPr>
        <w:t>15.4 Challenges</w:t>
      </w:r>
    </w:p>
    <w:p w:rsidR="00323F8F" w:rsidRPr="002460B2" w:rsidRDefault="00323F8F" w:rsidP="00640B1A">
      <w:pPr>
        <w:spacing w:line="240" w:lineRule="auto"/>
        <w:rPr>
          <w:b/>
          <w:bCs/>
          <w:sz w:val="24"/>
          <w:szCs w:val="24"/>
        </w:rPr>
      </w:pPr>
    </w:p>
    <w:p w:rsidR="001709A7" w:rsidRDefault="00323F8F" w:rsidP="00640B1A">
      <w:pPr>
        <w:spacing w:line="240" w:lineRule="auto"/>
        <w:rPr>
          <w:sz w:val="24"/>
          <w:szCs w:val="24"/>
        </w:rPr>
      </w:pPr>
      <w:r>
        <w:rPr>
          <w:sz w:val="24"/>
          <w:szCs w:val="24"/>
        </w:rPr>
        <w:tab/>
      </w:r>
      <w:r w:rsidR="001709A7" w:rsidRPr="002460B2">
        <w:rPr>
          <w:sz w:val="24"/>
          <w:szCs w:val="24"/>
        </w:rPr>
        <w:t xml:space="preserve">In spite of the constitutional and administrative measures in place, several issues account for the limited access of women to justice in </w:t>
      </w:r>
      <w:smartTag w:uri="urn:schemas-microsoft-com:office:smarttags" w:element="place">
        <w:smartTag w:uri="urn:schemas-microsoft-com:office:smarttags" w:element="country-region">
          <w:r w:rsidR="001709A7" w:rsidRPr="002460B2">
            <w:rPr>
              <w:sz w:val="24"/>
              <w:szCs w:val="24"/>
            </w:rPr>
            <w:t>Nigeria</w:t>
          </w:r>
        </w:smartTag>
      </w:smartTag>
      <w:r w:rsidR="001709A7" w:rsidRPr="002460B2">
        <w:rPr>
          <w:sz w:val="24"/>
          <w:szCs w:val="24"/>
        </w:rPr>
        <w:t xml:space="preserve"> amongst which are: </w:t>
      </w:r>
    </w:p>
    <w:p w:rsidR="00323F8F" w:rsidRPr="002460B2" w:rsidRDefault="00323F8F" w:rsidP="00640B1A">
      <w:pPr>
        <w:spacing w:line="240" w:lineRule="auto"/>
        <w:rPr>
          <w:sz w:val="24"/>
          <w:szCs w:val="24"/>
        </w:rPr>
      </w:pPr>
    </w:p>
    <w:p w:rsidR="001709A7" w:rsidRPr="002460B2" w:rsidRDefault="001709A7" w:rsidP="00640B1A">
      <w:pPr>
        <w:numPr>
          <w:ilvl w:val="0"/>
          <w:numId w:val="55"/>
        </w:numPr>
        <w:suppressAutoHyphens w:val="0"/>
        <w:spacing w:after="120" w:line="240" w:lineRule="auto"/>
        <w:rPr>
          <w:sz w:val="24"/>
          <w:szCs w:val="24"/>
        </w:rPr>
      </w:pPr>
      <w:r w:rsidRPr="002460B2">
        <w:rPr>
          <w:sz w:val="24"/>
          <w:szCs w:val="24"/>
        </w:rPr>
        <w:t>The high cost of litigation, including lawyer</w:t>
      </w:r>
      <w:r w:rsidR="00BA1D49">
        <w:rPr>
          <w:sz w:val="24"/>
          <w:szCs w:val="24"/>
        </w:rPr>
        <w:t>’</w:t>
      </w:r>
      <w:r w:rsidRPr="002460B2">
        <w:rPr>
          <w:sz w:val="24"/>
          <w:szCs w:val="24"/>
        </w:rPr>
        <w:t>s and court fees, which make it unaffordable for most women due to their low economic status in society;</w:t>
      </w:r>
    </w:p>
    <w:p w:rsidR="001709A7" w:rsidRPr="002460B2" w:rsidRDefault="001709A7" w:rsidP="00640B1A">
      <w:pPr>
        <w:numPr>
          <w:ilvl w:val="0"/>
          <w:numId w:val="55"/>
        </w:numPr>
        <w:suppressAutoHyphens w:val="0"/>
        <w:spacing w:after="120" w:line="240" w:lineRule="auto"/>
        <w:rPr>
          <w:sz w:val="24"/>
          <w:szCs w:val="24"/>
        </w:rPr>
      </w:pPr>
      <w:r w:rsidRPr="002460B2">
        <w:rPr>
          <w:sz w:val="24"/>
          <w:szCs w:val="24"/>
        </w:rPr>
        <w:t>The inaccessibility of courts of law due to their distance/locations coupled with poor transportation systems, are major inhibitive factors for most poor/rural women.</w:t>
      </w:r>
    </w:p>
    <w:p w:rsidR="001709A7" w:rsidRPr="00ED57E3" w:rsidRDefault="001709A7" w:rsidP="00640B1A">
      <w:pPr>
        <w:numPr>
          <w:ilvl w:val="0"/>
          <w:numId w:val="55"/>
        </w:numPr>
        <w:suppressAutoHyphens w:val="0"/>
        <w:spacing w:after="120" w:line="240" w:lineRule="auto"/>
        <w:rPr>
          <w:b/>
          <w:bCs/>
          <w:sz w:val="24"/>
          <w:szCs w:val="24"/>
        </w:rPr>
      </w:pPr>
      <w:r w:rsidRPr="002460B2">
        <w:rPr>
          <w:sz w:val="24"/>
          <w:szCs w:val="24"/>
        </w:rPr>
        <w:t>Barrier deriving from use of English rather than local languages as communication medium in courts and the complex nature of the court system.</w:t>
      </w:r>
    </w:p>
    <w:p w:rsidR="00ED57E3" w:rsidRPr="00ED57E3" w:rsidRDefault="00ED57E3" w:rsidP="00ED57E3">
      <w:pPr>
        <w:suppressAutoHyphens w:val="0"/>
        <w:spacing w:line="120" w:lineRule="exact"/>
        <w:rPr>
          <w:sz w:val="10"/>
          <w:szCs w:val="24"/>
        </w:rPr>
      </w:pPr>
    </w:p>
    <w:p w:rsidR="00ED57E3" w:rsidRPr="00ED57E3" w:rsidRDefault="00ED57E3" w:rsidP="00ED57E3">
      <w:pPr>
        <w:suppressAutoHyphens w:val="0"/>
        <w:spacing w:line="120" w:lineRule="exact"/>
        <w:rPr>
          <w:sz w:val="10"/>
          <w:szCs w:val="24"/>
        </w:rPr>
      </w:pPr>
    </w:p>
    <w:p w:rsidR="001709A7" w:rsidRPr="002460B2" w:rsidRDefault="00ED57E3" w:rsidP="00ED57E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Pr="002460B2">
        <w:t xml:space="preserve">Article </w:t>
      </w:r>
      <w:r w:rsidR="001709A7" w:rsidRPr="002460B2">
        <w:t>16</w:t>
      </w:r>
      <w:r>
        <w:br/>
      </w:r>
      <w:r w:rsidRPr="002460B2">
        <w:t>Equality in marriage and family</w:t>
      </w:r>
    </w:p>
    <w:p w:rsidR="00ED57E3" w:rsidRPr="00ED57E3" w:rsidRDefault="00ED57E3" w:rsidP="00ED57E3">
      <w:pPr>
        <w:pStyle w:val="BodyText"/>
        <w:spacing w:line="120" w:lineRule="exact"/>
        <w:rPr>
          <w:color w:val="000000"/>
          <w:sz w:val="10"/>
          <w:szCs w:val="24"/>
          <w:lang w:val="en-GB"/>
        </w:rPr>
      </w:pPr>
    </w:p>
    <w:p w:rsidR="00ED57E3" w:rsidRPr="00ED57E3" w:rsidRDefault="00ED57E3" w:rsidP="00ED57E3">
      <w:pPr>
        <w:pStyle w:val="BodyText"/>
        <w:spacing w:line="120" w:lineRule="exact"/>
        <w:rPr>
          <w:color w:val="000000"/>
          <w:sz w:val="10"/>
          <w:szCs w:val="24"/>
          <w:lang w:val="en-GB"/>
        </w:rPr>
      </w:pPr>
    </w:p>
    <w:p w:rsidR="001709A7" w:rsidRPr="002460B2" w:rsidRDefault="001709A7" w:rsidP="00640B1A">
      <w:pPr>
        <w:pStyle w:val="BodyText"/>
        <w:rPr>
          <w:i/>
          <w:color w:val="000000"/>
          <w:sz w:val="24"/>
          <w:szCs w:val="24"/>
        </w:rPr>
      </w:pPr>
      <w:r w:rsidRPr="002460B2">
        <w:rPr>
          <w:color w:val="000000"/>
          <w:sz w:val="24"/>
          <w:szCs w:val="24"/>
        </w:rPr>
        <w:t>16.0</w:t>
      </w:r>
      <w:r w:rsidRPr="002460B2">
        <w:rPr>
          <w:color w:val="000000"/>
          <w:sz w:val="24"/>
          <w:szCs w:val="24"/>
        </w:rPr>
        <w:tab/>
        <w:t xml:space="preserve"> </w:t>
      </w:r>
      <w:r w:rsidRPr="002460B2">
        <w:rPr>
          <w:i/>
          <w:color w:val="000000"/>
          <w:sz w:val="24"/>
          <w:szCs w:val="24"/>
        </w:rPr>
        <w:t>Proactive and Innovative Measures to Remove Contradictions in the</w:t>
      </w:r>
    </w:p>
    <w:p w:rsidR="001709A7" w:rsidRDefault="002C1077" w:rsidP="00640B1A">
      <w:pPr>
        <w:pStyle w:val="BodyText"/>
        <w:rPr>
          <w:i/>
          <w:color w:val="000000"/>
          <w:sz w:val="24"/>
          <w:szCs w:val="24"/>
        </w:rPr>
      </w:pPr>
      <w:r>
        <w:rPr>
          <w:i/>
          <w:color w:val="000000"/>
          <w:sz w:val="24"/>
          <w:szCs w:val="24"/>
        </w:rPr>
        <w:t xml:space="preserve">   </w:t>
      </w:r>
      <w:r w:rsidR="001709A7" w:rsidRPr="002460B2">
        <w:rPr>
          <w:i/>
          <w:color w:val="000000"/>
          <w:sz w:val="24"/>
          <w:szCs w:val="24"/>
        </w:rPr>
        <w:t xml:space="preserve"> Three Legal Systems</w:t>
      </w:r>
    </w:p>
    <w:p w:rsidR="005D286A" w:rsidRPr="002460B2" w:rsidRDefault="005D286A" w:rsidP="00640B1A">
      <w:pPr>
        <w:pStyle w:val="BodyText"/>
        <w:rPr>
          <w:i/>
          <w:color w:val="000000"/>
          <w:sz w:val="24"/>
          <w:szCs w:val="24"/>
        </w:rPr>
      </w:pPr>
    </w:p>
    <w:p w:rsidR="001709A7" w:rsidRPr="002460B2" w:rsidRDefault="001709A7" w:rsidP="00640B1A">
      <w:pPr>
        <w:pStyle w:val="BodyTextIndent3"/>
        <w:ind w:left="0"/>
        <w:jc w:val="left"/>
        <w:rPr>
          <w:color w:val="000000"/>
          <w:sz w:val="24"/>
          <w:szCs w:val="24"/>
        </w:rPr>
      </w:pPr>
      <w:r w:rsidRPr="002460B2">
        <w:rPr>
          <w:b/>
          <w:bCs/>
          <w:color w:val="000000"/>
          <w:sz w:val="24"/>
          <w:szCs w:val="24"/>
        </w:rPr>
        <w:t>16.1</w:t>
      </w:r>
      <w:r w:rsidRPr="002460B2">
        <w:rPr>
          <w:color w:val="000000"/>
          <w:sz w:val="24"/>
          <w:szCs w:val="24"/>
        </w:rPr>
        <w:t xml:space="preserve"> Preceding reports have acknowledged the existence of discriminatory practices and provisions in the civil, religious and customary laws dealing with age of marriage, consent in marriage, inheritance, maintenance, FGM, divorce, widowhood practices, and polygamy, among others. It is noteworthy that the NCWD led a National study on discriminatory laws, practices and court decisions relating to the status of women and children in </w:t>
      </w:r>
      <w:smartTag w:uri="urn:schemas-microsoft-com:office:smarttags" w:element="place">
        <w:smartTag w:uri="urn:schemas-microsoft-com:office:smarttags" w:element="country-region">
          <w:r w:rsidRPr="002460B2">
            <w:rPr>
              <w:color w:val="000000"/>
              <w:sz w:val="24"/>
              <w:szCs w:val="24"/>
            </w:rPr>
            <w:t>Nigeria</w:t>
          </w:r>
        </w:smartTag>
      </w:smartTag>
      <w:r w:rsidRPr="002460B2">
        <w:rPr>
          <w:color w:val="000000"/>
          <w:sz w:val="24"/>
          <w:szCs w:val="24"/>
        </w:rPr>
        <w:t xml:space="preserve"> cited in Article 2 of this report, reviewed and analyzed the tripartite systems of law from a gender perspective. </w:t>
      </w:r>
    </w:p>
    <w:p w:rsidR="001709A7" w:rsidRDefault="005D286A" w:rsidP="00640B1A">
      <w:pPr>
        <w:pStyle w:val="BodyText"/>
        <w:rPr>
          <w:b w:val="0"/>
          <w:i/>
          <w:color w:val="000000"/>
          <w:sz w:val="24"/>
          <w:szCs w:val="24"/>
        </w:rPr>
      </w:pPr>
      <w:r>
        <w:rPr>
          <w:b w:val="0"/>
          <w:i/>
          <w:color w:val="000000"/>
          <w:sz w:val="24"/>
          <w:szCs w:val="24"/>
        </w:rPr>
        <w:tab/>
      </w:r>
      <w:r w:rsidR="001709A7" w:rsidRPr="002460B2">
        <w:rPr>
          <w:b w:val="0"/>
          <w:i/>
          <w:color w:val="000000"/>
          <w:sz w:val="24"/>
          <w:szCs w:val="24"/>
        </w:rPr>
        <w:t xml:space="preserve">The report of the study published in October 2005 contained a number of recommendations to </w:t>
      </w:r>
      <w:smartTag w:uri="urn:schemas-microsoft-com:office:smarttags" w:element="country-region">
        <w:smartTag w:uri="urn:schemas-microsoft-com:office:smarttags" w:element="place">
          <w:r w:rsidR="001709A7" w:rsidRPr="002460B2">
            <w:rPr>
              <w:b w:val="0"/>
              <w:i/>
              <w:color w:val="000000"/>
              <w:sz w:val="24"/>
              <w:szCs w:val="24"/>
            </w:rPr>
            <w:t>Nigeria</w:t>
          </w:r>
        </w:smartTag>
      </w:smartTag>
      <w:r w:rsidR="00BA1D49">
        <w:rPr>
          <w:b w:val="0"/>
          <w:i/>
          <w:color w:val="000000"/>
          <w:sz w:val="24"/>
          <w:szCs w:val="24"/>
        </w:rPr>
        <w:t>’</w:t>
      </w:r>
      <w:r w:rsidR="001709A7" w:rsidRPr="002460B2">
        <w:rPr>
          <w:b w:val="0"/>
          <w:i/>
          <w:color w:val="000000"/>
          <w:sz w:val="24"/>
          <w:szCs w:val="24"/>
        </w:rPr>
        <w:t>s Federal and State Governments for the amendment or outright abolition of provisions of discriminatory and obnoxious laws.</w:t>
      </w:r>
      <w:r w:rsidR="008203B3">
        <w:rPr>
          <w:b w:val="0"/>
          <w:i/>
          <w:color w:val="000000"/>
          <w:sz w:val="24"/>
          <w:szCs w:val="24"/>
        </w:rPr>
        <w:t xml:space="preserve"> </w:t>
      </w:r>
    </w:p>
    <w:p w:rsidR="005D286A" w:rsidRPr="002460B2" w:rsidRDefault="005D286A" w:rsidP="00640B1A">
      <w:pPr>
        <w:pStyle w:val="BodyText"/>
        <w:rPr>
          <w:b w:val="0"/>
          <w:i/>
          <w:color w:val="000000"/>
          <w:sz w:val="24"/>
          <w:szCs w:val="24"/>
        </w:rPr>
      </w:pPr>
    </w:p>
    <w:p w:rsidR="001709A7" w:rsidRPr="002460B2"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 xml:space="preserve">Precedent cases proposed for amendment include court decisions such as the </w:t>
      </w:r>
      <w:r w:rsidR="001709A7" w:rsidRPr="005D286A">
        <w:rPr>
          <w:i/>
          <w:color w:val="000000"/>
          <w:sz w:val="24"/>
          <w:szCs w:val="24"/>
        </w:rPr>
        <w:t>Akinbuwa V. Akinbuwa and Otti v. Otti</w:t>
      </w:r>
      <w:r w:rsidR="001709A7" w:rsidRPr="005D286A">
        <w:rPr>
          <w:color w:val="000000"/>
          <w:sz w:val="24"/>
          <w:szCs w:val="24"/>
        </w:rPr>
        <w:t>, case which upheld the objectionable provisions of Sections 15(2) (C) and 16(e) of the Matrimonial Causes Act, recognizing extreme violence as a ground</w:t>
      </w:r>
      <w:r w:rsidR="001709A7" w:rsidRPr="002460B2">
        <w:rPr>
          <w:color w:val="000000"/>
          <w:sz w:val="24"/>
          <w:szCs w:val="24"/>
        </w:rPr>
        <w:t xml:space="preserve"> for divorce. Judgment was premised on extant provisions which require that the abusive spouse must have been convicted of a list of other serious offences before such violence can be ground for a divorce.</w:t>
      </w:r>
      <w:r w:rsidR="008203B3">
        <w:rPr>
          <w:color w:val="000000"/>
          <w:sz w:val="24"/>
          <w:szCs w:val="24"/>
        </w:rPr>
        <w:t xml:space="preserve"> </w:t>
      </w:r>
    </w:p>
    <w:p w:rsidR="001709A7"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The proposed amendment is that any degree of violence should be a ground for divorce; and the abusive spouse need not have been convicted of any of the listed offences. Previous abuses or violence on the spouse/petitioner should simply be required as confirmatory evidence of such violence that is presented as ground for divorce.</w:t>
      </w:r>
    </w:p>
    <w:p w:rsidR="005D286A" w:rsidRPr="002460B2" w:rsidRDefault="005D286A" w:rsidP="00640B1A">
      <w:pPr>
        <w:spacing w:line="240" w:lineRule="auto"/>
        <w:rPr>
          <w:color w:val="000000"/>
          <w:sz w:val="24"/>
          <w:szCs w:val="24"/>
        </w:rPr>
      </w:pPr>
    </w:p>
    <w:p w:rsidR="001709A7" w:rsidRPr="005D286A"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 xml:space="preserve">Also recommended for repeal is </w:t>
      </w:r>
      <w:r w:rsidR="001709A7" w:rsidRPr="005D286A">
        <w:rPr>
          <w:color w:val="000000"/>
          <w:sz w:val="24"/>
          <w:szCs w:val="24"/>
        </w:rPr>
        <w:t>Section 55(1) (d) of the Northern States Penal Code Law which endorses wife battery as chastisement and equates the relationship of husband and wife with that of a master and servant. It gives a husband license to discipline his wife by beating. This recommendation is aimed at promoting and protecting the rights of women to equality in marriage.</w:t>
      </w:r>
      <w:r w:rsidR="008203B3" w:rsidRPr="005D286A">
        <w:rPr>
          <w:color w:val="000000"/>
          <w:sz w:val="24"/>
          <w:szCs w:val="24"/>
        </w:rPr>
        <w:t xml:space="preserve"> </w:t>
      </w:r>
    </w:p>
    <w:p w:rsidR="005D286A" w:rsidRPr="005D286A" w:rsidRDefault="005D286A" w:rsidP="00640B1A">
      <w:pPr>
        <w:spacing w:line="240" w:lineRule="auto"/>
        <w:rPr>
          <w:color w:val="000000"/>
          <w:sz w:val="24"/>
          <w:szCs w:val="24"/>
        </w:rPr>
      </w:pPr>
    </w:p>
    <w:p w:rsidR="001709A7" w:rsidRPr="005D286A" w:rsidRDefault="005D286A" w:rsidP="00640B1A">
      <w:pPr>
        <w:spacing w:line="240" w:lineRule="auto"/>
        <w:rPr>
          <w:color w:val="000000"/>
          <w:sz w:val="24"/>
          <w:szCs w:val="24"/>
        </w:rPr>
      </w:pPr>
      <w:r w:rsidRPr="005D286A">
        <w:rPr>
          <w:color w:val="000000"/>
          <w:sz w:val="24"/>
          <w:szCs w:val="24"/>
        </w:rPr>
        <w:tab/>
      </w:r>
      <w:r w:rsidR="001709A7" w:rsidRPr="005D286A">
        <w:rPr>
          <w:color w:val="000000"/>
          <w:sz w:val="24"/>
          <w:szCs w:val="24"/>
        </w:rPr>
        <w:t xml:space="preserve">The findings and recommendations of the 138 page report were fully integrated into the final draft of the “Abolition of all Forms of Discrimination Against Women in </w:t>
      </w:r>
      <w:smartTag w:uri="urn:schemas-microsoft-com:office:smarttags" w:element="place">
        <w:smartTag w:uri="urn:schemas-microsoft-com:office:smarttags" w:element="country-region">
          <w:r w:rsidR="001709A7" w:rsidRPr="005D286A">
            <w:rPr>
              <w:color w:val="000000"/>
              <w:sz w:val="24"/>
              <w:szCs w:val="24"/>
            </w:rPr>
            <w:t>Nigeria</w:t>
          </w:r>
        </w:smartTag>
      </w:smartTag>
      <w:r w:rsidR="001709A7" w:rsidRPr="005D286A">
        <w:rPr>
          <w:color w:val="000000"/>
          <w:sz w:val="24"/>
          <w:szCs w:val="24"/>
        </w:rPr>
        <w:t xml:space="preserve"> and other Related Matters Bill, 2006</w:t>
      </w:r>
      <w:r w:rsidR="00BA1D49" w:rsidRPr="005D286A">
        <w:rPr>
          <w:color w:val="000000"/>
          <w:sz w:val="24"/>
          <w:szCs w:val="24"/>
        </w:rPr>
        <w:t>’</w:t>
      </w:r>
      <w:r w:rsidR="001709A7" w:rsidRPr="005D286A">
        <w:rPr>
          <w:color w:val="000000"/>
          <w:sz w:val="24"/>
          <w:szCs w:val="24"/>
        </w:rPr>
        <w:t xml:space="preserve">. The bill is under consideration in the National Assembly. Similarly, the 7-member Presidential Commission on the Reform of the Administration of Justice in </w:t>
      </w:r>
      <w:smartTag w:uri="urn:schemas-microsoft-com:office:smarttags" w:element="country-region">
        <w:smartTag w:uri="urn:schemas-microsoft-com:office:smarttags" w:element="place">
          <w:r w:rsidR="001709A7" w:rsidRPr="005D286A">
            <w:rPr>
              <w:color w:val="000000"/>
              <w:sz w:val="24"/>
              <w:szCs w:val="24"/>
            </w:rPr>
            <w:t>Nigeria</w:t>
          </w:r>
        </w:smartTag>
      </w:smartTag>
      <w:r w:rsidR="001709A7" w:rsidRPr="005D286A">
        <w:rPr>
          <w:color w:val="000000"/>
          <w:sz w:val="24"/>
          <w:szCs w:val="24"/>
        </w:rPr>
        <w:t xml:space="preserve"> is considering the recommendations in the report as part of its mandate.</w:t>
      </w:r>
    </w:p>
    <w:p w:rsidR="005D286A" w:rsidRDefault="005D286A" w:rsidP="00640B1A">
      <w:pPr>
        <w:pStyle w:val="BodyText"/>
        <w:rPr>
          <w:b w:val="0"/>
          <w:color w:val="000000"/>
          <w:sz w:val="24"/>
          <w:szCs w:val="24"/>
        </w:rPr>
      </w:pPr>
    </w:p>
    <w:p w:rsidR="001709A7" w:rsidRPr="005D286A" w:rsidRDefault="005D286A" w:rsidP="00640B1A">
      <w:pPr>
        <w:pStyle w:val="BodyText"/>
        <w:rPr>
          <w:b w:val="0"/>
          <w:color w:val="000000"/>
          <w:sz w:val="24"/>
          <w:szCs w:val="24"/>
        </w:rPr>
      </w:pPr>
      <w:r>
        <w:rPr>
          <w:b w:val="0"/>
          <w:color w:val="000000"/>
          <w:sz w:val="24"/>
          <w:szCs w:val="24"/>
        </w:rPr>
        <w:tab/>
      </w:r>
      <w:smartTag w:uri="urn:schemas-microsoft-com:office:smarttags" w:element="country-region">
        <w:r w:rsidR="001709A7" w:rsidRPr="005D286A">
          <w:rPr>
            <w:b w:val="0"/>
            <w:color w:val="000000"/>
            <w:sz w:val="24"/>
            <w:szCs w:val="24"/>
          </w:rPr>
          <w:t>Nigeria</w:t>
        </w:r>
      </w:smartTag>
      <w:r w:rsidR="001709A7" w:rsidRPr="005D286A">
        <w:rPr>
          <w:b w:val="0"/>
          <w:color w:val="000000"/>
          <w:sz w:val="24"/>
          <w:szCs w:val="24"/>
        </w:rPr>
        <w:t xml:space="preserve"> has also ratified the Protocol to the African Charter on the Rights of Women in </w:t>
      </w:r>
      <w:smartTag w:uri="urn:schemas-microsoft-com:office:smarttags" w:element="place">
        <w:r w:rsidR="001709A7" w:rsidRPr="005D286A">
          <w:rPr>
            <w:b w:val="0"/>
            <w:color w:val="000000"/>
            <w:sz w:val="24"/>
            <w:szCs w:val="24"/>
          </w:rPr>
          <w:t>Africa</w:t>
        </w:r>
      </w:smartTag>
      <w:r w:rsidR="001709A7" w:rsidRPr="005D286A">
        <w:rPr>
          <w:b w:val="0"/>
          <w:color w:val="000000"/>
          <w:sz w:val="24"/>
          <w:szCs w:val="24"/>
        </w:rPr>
        <w:t xml:space="preserve">. while Advocacy for the domestication of the Protocol and CEDAW are vibrant and there is political will for its passage into law. This is evident in the packaging of the CEDAW bill as an executive bill forwarded to the Senate by the President. </w:t>
      </w:r>
    </w:p>
    <w:p w:rsidR="005D286A" w:rsidRDefault="005D286A" w:rsidP="00640B1A">
      <w:pPr>
        <w:spacing w:line="240" w:lineRule="auto"/>
        <w:rPr>
          <w:color w:val="000000"/>
          <w:sz w:val="24"/>
          <w:szCs w:val="24"/>
        </w:rPr>
      </w:pPr>
    </w:p>
    <w:p w:rsidR="001709A7" w:rsidRPr="005D286A" w:rsidRDefault="005D286A" w:rsidP="00640B1A">
      <w:pPr>
        <w:spacing w:line="240" w:lineRule="auto"/>
        <w:rPr>
          <w:color w:val="000000"/>
          <w:sz w:val="24"/>
          <w:szCs w:val="24"/>
        </w:rPr>
      </w:pPr>
      <w:r>
        <w:rPr>
          <w:color w:val="000000"/>
          <w:sz w:val="24"/>
          <w:szCs w:val="24"/>
        </w:rPr>
        <w:tab/>
      </w:r>
      <w:r w:rsidR="001709A7" w:rsidRPr="005D286A">
        <w:rPr>
          <w:color w:val="000000"/>
          <w:sz w:val="24"/>
          <w:szCs w:val="24"/>
        </w:rPr>
        <w:t>Pertinent aspects of the African protocol that align with CEDAW are:</w:t>
      </w:r>
    </w:p>
    <w:p w:rsidR="001709A7" w:rsidRDefault="001709A7" w:rsidP="00640B1A">
      <w:pPr>
        <w:pStyle w:val="BodyText"/>
        <w:rPr>
          <w:b w:val="0"/>
          <w:color w:val="000000"/>
          <w:sz w:val="24"/>
          <w:szCs w:val="24"/>
        </w:rPr>
      </w:pPr>
      <w:r w:rsidRPr="005D286A">
        <w:rPr>
          <w:b w:val="0"/>
          <w:color w:val="000000"/>
          <w:sz w:val="24"/>
          <w:szCs w:val="24"/>
        </w:rPr>
        <w:t xml:space="preserve">Article 21 </w:t>
      </w:r>
      <w:r w:rsidRPr="005D286A">
        <w:rPr>
          <w:b w:val="0"/>
          <w:i/>
          <w:color w:val="000000"/>
          <w:sz w:val="24"/>
          <w:szCs w:val="24"/>
        </w:rPr>
        <w:t>which provides that</w:t>
      </w:r>
      <w:r w:rsidRPr="005D286A">
        <w:rPr>
          <w:b w:val="0"/>
          <w:color w:val="000000"/>
          <w:sz w:val="24"/>
          <w:szCs w:val="24"/>
        </w:rPr>
        <w:t>, a widow shall have the right to an equitable share in the inheritance of the property of her husband and to continue to live in the matrimonial house. In case of re-marriage, she shall retain this right if the house belongs to her or she has inherited it. Also women and men shall have the right to inherit, in equitable shares, their parents</w:t>
      </w:r>
      <w:r w:rsidR="00BA1D49" w:rsidRPr="005D286A">
        <w:rPr>
          <w:b w:val="0"/>
          <w:color w:val="000000"/>
          <w:sz w:val="24"/>
          <w:szCs w:val="24"/>
        </w:rPr>
        <w:t>’</w:t>
      </w:r>
      <w:r w:rsidRPr="005D286A">
        <w:rPr>
          <w:b w:val="0"/>
          <w:color w:val="000000"/>
          <w:sz w:val="24"/>
          <w:szCs w:val="24"/>
        </w:rPr>
        <w:t xml:space="preserve"> properties.</w:t>
      </w:r>
      <w:r w:rsidR="008203B3" w:rsidRPr="005D286A">
        <w:rPr>
          <w:b w:val="0"/>
          <w:color w:val="000000"/>
          <w:sz w:val="24"/>
          <w:szCs w:val="24"/>
        </w:rPr>
        <w:t xml:space="preserve"> </w:t>
      </w:r>
      <w:r w:rsidRPr="005D286A">
        <w:rPr>
          <w:b w:val="0"/>
          <w:color w:val="000000"/>
          <w:sz w:val="24"/>
          <w:szCs w:val="24"/>
        </w:rPr>
        <w:t xml:space="preserve">During her marriage, a woman shall have the right to acquire her own property and to administer and manage it freely. </w:t>
      </w:r>
    </w:p>
    <w:p w:rsidR="005D286A" w:rsidRPr="005D286A" w:rsidRDefault="005D286A" w:rsidP="00640B1A">
      <w:pPr>
        <w:pStyle w:val="BodyText"/>
        <w:rPr>
          <w:b w:val="0"/>
          <w:color w:val="000000"/>
          <w:sz w:val="24"/>
          <w:szCs w:val="24"/>
        </w:rPr>
      </w:pPr>
    </w:p>
    <w:p w:rsidR="001709A7" w:rsidRPr="002460B2" w:rsidRDefault="005D286A" w:rsidP="00640B1A">
      <w:pPr>
        <w:spacing w:line="240" w:lineRule="auto"/>
        <w:rPr>
          <w:color w:val="000000"/>
          <w:sz w:val="24"/>
          <w:szCs w:val="24"/>
        </w:rPr>
      </w:pPr>
      <w:r>
        <w:rPr>
          <w:b/>
          <w:color w:val="000000"/>
          <w:sz w:val="24"/>
          <w:szCs w:val="24"/>
        </w:rPr>
        <w:tab/>
      </w:r>
      <w:r w:rsidR="001709A7" w:rsidRPr="005D286A">
        <w:rPr>
          <w:color w:val="000000"/>
          <w:sz w:val="24"/>
          <w:szCs w:val="24"/>
        </w:rPr>
        <w:t>Article 6</w:t>
      </w:r>
      <w:r w:rsidR="001709A7" w:rsidRPr="002460B2">
        <w:rPr>
          <w:color w:val="000000"/>
          <w:sz w:val="24"/>
          <w:szCs w:val="24"/>
        </w:rPr>
        <w:t xml:space="preserve"> which enjoin States Parties to ensure that women and men enjoy equal rights and are regarded as equal partners in marriage. It further requires parties to enact appropriate national legislative measures to guarantee that every marriage shall be recorded in writing and registered in accordance with national laws, in order to be legally recognized. If the protocol once domesticated, will definitely create a legal framework for women married under the customary law to take action against any form of discriminatory practices as such marriages will be recognized and share benefits inherent in statutory law marriages. </w:t>
      </w:r>
    </w:p>
    <w:p w:rsidR="005D286A" w:rsidRDefault="005D286A" w:rsidP="00640B1A">
      <w:pPr>
        <w:spacing w:line="240" w:lineRule="auto"/>
        <w:rPr>
          <w:color w:val="000000"/>
          <w:sz w:val="24"/>
          <w:szCs w:val="24"/>
        </w:rPr>
      </w:pPr>
    </w:p>
    <w:p w:rsidR="001709A7" w:rsidRPr="002460B2"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 xml:space="preserve">To further guarantee equality in marriage, </w:t>
      </w:r>
      <w:r w:rsidR="001709A7" w:rsidRPr="005D286A">
        <w:rPr>
          <w:color w:val="000000"/>
          <w:sz w:val="24"/>
          <w:szCs w:val="24"/>
        </w:rPr>
        <w:t>Section 21 of the Child</w:t>
      </w:r>
      <w:r w:rsidR="00BA1D49" w:rsidRPr="005D286A">
        <w:rPr>
          <w:color w:val="000000"/>
          <w:sz w:val="24"/>
          <w:szCs w:val="24"/>
        </w:rPr>
        <w:t>’</w:t>
      </w:r>
      <w:r w:rsidR="001709A7" w:rsidRPr="005D286A">
        <w:rPr>
          <w:color w:val="000000"/>
          <w:sz w:val="24"/>
          <w:szCs w:val="24"/>
        </w:rPr>
        <w:t xml:space="preserve">s Rights Act stipulates eighteen years as the minimum age for marriage and betrothal. This takes care of the absence of a fixed age of marriage in the </w:t>
      </w:r>
      <w:r w:rsidR="001709A7" w:rsidRPr="005D286A">
        <w:rPr>
          <w:i/>
          <w:color w:val="000000"/>
          <w:sz w:val="24"/>
          <w:szCs w:val="24"/>
        </w:rPr>
        <w:t>Marriage Act, Cap. M6, Vol. 8, Laws of the Federation of Nigeria, 2004</w:t>
      </w:r>
      <w:r w:rsidR="001709A7" w:rsidRPr="005D286A">
        <w:rPr>
          <w:color w:val="000000"/>
          <w:sz w:val="24"/>
          <w:szCs w:val="24"/>
        </w:rPr>
        <w:t xml:space="preserve">, and the </w:t>
      </w:r>
      <w:r w:rsidR="001709A7" w:rsidRPr="005D286A">
        <w:rPr>
          <w:i/>
          <w:color w:val="000000"/>
          <w:sz w:val="24"/>
          <w:szCs w:val="24"/>
        </w:rPr>
        <w:t>Matrimonial Causes Act, Cap, M.7, Vol.8, Laws of the Federation of Nigeria, 2004</w:t>
      </w:r>
      <w:r w:rsidR="001709A7" w:rsidRPr="005D286A">
        <w:rPr>
          <w:color w:val="000000"/>
          <w:sz w:val="24"/>
          <w:szCs w:val="24"/>
        </w:rPr>
        <w:t>, and outlaws the arbitrary fixing</w:t>
      </w:r>
      <w:r w:rsidR="001709A7" w:rsidRPr="002460B2">
        <w:rPr>
          <w:color w:val="000000"/>
          <w:sz w:val="24"/>
          <w:szCs w:val="24"/>
        </w:rPr>
        <w:t xml:space="preserve"> of age of marriage under customary and traditional practices. At least ten states of the Federation have adopted the provisions of the Child</w:t>
      </w:r>
      <w:r w:rsidR="00BA1D49">
        <w:rPr>
          <w:color w:val="000000"/>
          <w:sz w:val="24"/>
          <w:szCs w:val="24"/>
        </w:rPr>
        <w:t>’</w:t>
      </w:r>
      <w:r w:rsidR="001709A7" w:rsidRPr="002460B2">
        <w:rPr>
          <w:color w:val="000000"/>
          <w:sz w:val="24"/>
          <w:szCs w:val="24"/>
        </w:rPr>
        <w:t>s Rights Act, 2003.</w:t>
      </w:r>
    </w:p>
    <w:p w:rsidR="001709A7" w:rsidRDefault="005D286A" w:rsidP="00640B1A">
      <w:pPr>
        <w:pStyle w:val="Header"/>
        <w:tabs>
          <w:tab w:val="clear" w:pos="4320"/>
          <w:tab w:val="clear" w:pos="8640"/>
        </w:tabs>
        <w:rPr>
          <w:sz w:val="24"/>
          <w:szCs w:val="24"/>
        </w:rPr>
      </w:pPr>
      <w:r>
        <w:rPr>
          <w:sz w:val="24"/>
          <w:szCs w:val="24"/>
        </w:rPr>
        <w:tab/>
      </w:r>
      <w:r w:rsidR="001709A7" w:rsidRPr="002460B2">
        <w:rPr>
          <w:sz w:val="24"/>
          <w:szCs w:val="24"/>
        </w:rPr>
        <w:t>The report of the National Political Reform Conference convened between 2004 and 2005 to review the constitution of Nigeria released in May 2005, found among other things, that:</w:t>
      </w:r>
    </w:p>
    <w:p w:rsidR="005D286A" w:rsidRPr="002460B2" w:rsidRDefault="005D286A" w:rsidP="00640B1A">
      <w:pPr>
        <w:pStyle w:val="Header"/>
        <w:tabs>
          <w:tab w:val="clear" w:pos="4320"/>
          <w:tab w:val="clear" w:pos="8640"/>
        </w:tabs>
        <w:rPr>
          <w:color w:val="000000"/>
          <w:sz w:val="24"/>
          <w:szCs w:val="24"/>
        </w:rPr>
      </w:pPr>
    </w:p>
    <w:p w:rsidR="001709A7" w:rsidRPr="002460B2" w:rsidRDefault="001709A7" w:rsidP="00640B1A">
      <w:pPr>
        <w:numPr>
          <w:ilvl w:val="0"/>
          <w:numId w:val="25"/>
        </w:numPr>
        <w:suppressAutoHyphens w:val="0"/>
        <w:spacing w:after="120" w:line="240" w:lineRule="auto"/>
        <w:rPr>
          <w:color w:val="000000"/>
          <w:sz w:val="24"/>
          <w:szCs w:val="24"/>
        </w:rPr>
      </w:pPr>
      <w:r w:rsidRPr="002460B2">
        <w:rPr>
          <w:color w:val="000000"/>
          <w:sz w:val="24"/>
          <w:szCs w:val="24"/>
        </w:rPr>
        <w:t xml:space="preserve">Denial to women, children and other minorities of socio-economic rights, especially equal rights to own land, equal access to and participation in economic and political activities and processes, constitute gross violations of </w:t>
      </w:r>
      <w:smartTag w:uri="urn:schemas-microsoft-com:office:smarttags" w:element="place">
        <w:smartTag w:uri="urn:schemas-microsoft-com:office:smarttags" w:element="country-region">
          <w:r w:rsidRPr="002460B2">
            <w:rPr>
              <w:color w:val="000000"/>
              <w:sz w:val="24"/>
              <w:szCs w:val="24"/>
            </w:rPr>
            <w:t>Nigeria</w:t>
          </w:r>
        </w:smartTag>
      </w:smartTag>
      <w:r w:rsidR="00BA1D49">
        <w:rPr>
          <w:color w:val="000000"/>
          <w:sz w:val="24"/>
          <w:szCs w:val="24"/>
        </w:rPr>
        <w:t>’</w:t>
      </w:r>
      <w:r w:rsidRPr="002460B2">
        <w:rPr>
          <w:color w:val="000000"/>
          <w:sz w:val="24"/>
          <w:szCs w:val="24"/>
        </w:rPr>
        <w:t>s international obligations.</w:t>
      </w:r>
    </w:p>
    <w:p w:rsidR="001709A7" w:rsidRPr="002460B2" w:rsidRDefault="001709A7" w:rsidP="00640B1A">
      <w:pPr>
        <w:numPr>
          <w:ilvl w:val="0"/>
          <w:numId w:val="25"/>
        </w:numPr>
        <w:suppressAutoHyphens w:val="0"/>
        <w:spacing w:after="120" w:line="240" w:lineRule="auto"/>
        <w:rPr>
          <w:color w:val="000000"/>
          <w:sz w:val="24"/>
          <w:szCs w:val="24"/>
        </w:rPr>
      </w:pPr>
      <w:r w:rsidRPr="002460B2">
        <w:rPr>
          <w:color w:val="000000"/>
          <w:sz w:val="24"/>
          <w:szCs w:val="24"/>
        </w:rPr>
        <w:t xml:space="preserve">Several provisions of the criminal and civil laws are discriminatory against women and such laws are inconsistent with </w:t>
      </w:r>
      <w:smartTag w:uri="urn:schemas-microsoft-com:office:smarttags" w:element="place">
        <w:smartTag w:uri="urn:schemas-microsoft-com:office:smarttags" w:element="country-region">
          <w:r w:rsidRPr="002460B2">
            <w:rPr>
              <w:color w:val="000000"/>
              <w:sz w:val="24"/>
              <w:szCs w:val="24"/>
            </w:rPr>
            <w:t>Nigeria</w:t>
          </w:r>
        </w:smartTag>
      </w:smartTag>
      <w:r w:rsidR="00BA1D49">
        <w:rPr>
          <w:color w:val="000000"/>
          <w:sz w:val="24"/>
          <w:szCs w:val="24"/>
        </w:rPr>
        <w:t>’</w:t>
      </w:r>
      <w:r w:rsidRPr="002460B2">
        <w:rPr>
          <w:color w:val="000000"/>
          <w:sz w:val="24"/>
          <w:szCs w:val="24"/>
        </w:rPr>
        <w:t>s international obligations.</w:t>
      </w:r>
    </w:p>
    <w:p w:rsidR="001709A7" w:rsidRPr="002460B2"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The Reform Conference recommended the following actions:-</w:t>
      </w:r>
    </w:p>
    <w:p w:rsidR="001709A7" w:rsidRDefault="001709A7" w:rsidP="00640B1A">
      <w:pPr>
        <w:spacing w:line="240" w:lineRule="auto"/>
        <w:rPr>
          <w:color w:val="000000"/>
          <w:sz w:val="24"/>
          <w:szCs w:val="24"/>
        </w:rPr>
      </w:pPr>
      <w:r w:rsidRPr="002460B2">
        <w:rPr>
          <w:color w:val="000000"/>
          <w:sz w:val="24"/>
          <w:szCs w:val="24"/>
        </w:rPr>
        <w:t>That Equal Opportunities Commission should be established to replace the Federal Character Commission.</w:t>
      </w:r>
    </w:p>
    <w:p w:rsidR="005D286A" w:rsidRPr="002460B2" w:rsidRDefault="005D286A" w:rsidP="00640B1A">
      <w:pPr>
        <w:spacing w:line="240" w:lineRule="auto"/>
        <w:rPr>
          <w:color w:val="000000"/>
          <w:sz w:val="24"/>
          <w:szCs w:val="24"/>
        </w:rPr>
      </w:pPr>
    </w:p>
    <w:p w:rsidR="001709A7" w:rsidRPr="002460B2"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That the discriminatory and gender insensitive provisions of sections 55 (1) (d) and 282 of the Penal Code of Northern Nigeria; 221, 353 and 360 of the Criminal Code Act, and 26 (2) of the 1999 Nigerian Constitution regarding citizenship be repealed;</w:t>
      </w:r>
    </w:p>
    <w:p w:rsidR="005D286A" w:rsidRDefault="005D286A" w:rsidP="00640B1A">
      <w:pPr>
        <w:spacing w:line="240" w:lineRule="auto"/>
        <w:rPr>
          <w:color w:val="000000"/>
          <w:sz w:val="24"/>
          <w:szCs w:val="24"/>
        </w:rPr>
      </w:pPr>
    </w:p>
    <w:p w:rsidR="001709A7"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That the provisions of section 1 of the Criminal Code Act on the definition of prostitution be reviewed; and section 16(2) (c) of the Matrimonial Causes Act on proof of conviction before cruelty is established be also reviewed;</w:t>
      </w:r>
    </w:p>
    <w:p w:rsidR="005D286A" w:rsidRPr="002460B2" w:rsidRDefault="005D286A" w:rsidP="00640B1A">
      <w:pPr>
        <w:spacing w:line="240" w:lineRule="auto"/>
        <w:rPr>
          <w:color w:val="000000"/>
          <w:sz w:val="24"/>
          <w:szCs w:val="24"/>
        </w:rPr>
      </w:pPr>
    </w:p>
    <w:p w:rsidR="005D286A"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That the rights of widows be entrenched in the Constitution</w:t>
      </w:r>
      <w:r>
        <w:rPr>
          <w:color w:val="000000"/>
          <w:sz w:val="24"/>
          <w:szCs w:val="24"/>
        </w:rPr>
        <w:t>;</w:t>
      </w:r>
    </w:p>
    <w:p w:rsidR="005D286A" w:rsidRDefault="005D286A" w:rsidP="00640B1A">
      <w:pPr>
        <w:spacing w:line="240" w:lineRule="auto"/>
        <w:rPr>
          <w:color w:val="000000"/>
          <w:sz w:val="24"/>
          <w:szCs w:val="24"/>
        </w:rPr>
      </w:pPr>
    </w:p>
    <w:p w:rsidR="001709A7"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and</w:t>
      </w:r>
      <w:r>
        <w:rPr>
          <w:color w:val="000000"/>
          <w:sz w:val="24"/>
          <w:szCs w:val="24"/>
        </w:rPr>
        <w:t xml:space="preserve"> t</w:t>
      </w:r>
      <w:r w:rsidR="001709A7" w:rsidRPr="002460B2">
        <w:rPr>
          <w:color w:val="000000"/>
          <w:sz w:val="24"/>
          <w:szCs w:val="24"/>
        </w:rPr>
        <w:t>hat all Nigerian laws be reviewed to reflect gender sensitive language.</w:t>
      </w:r>
    </w:p>
    <w:p w:rsidR="005D286A" w:rsidRPr="002460B2" w:rsidRDefault="005D286A" w:rsidP="00640B1A">
      <w:pPr>
        <w:spacing w:line="240" w:lineRule="auto"/>
        <w:rPr>
          <w:color w:val="000000"/>
          <w:sz w:val="24"/>
          <w:szCs w:val="24"/>
        </w:rPr>
      </w:pPr>
    </w:p>
    <w:p w:rsidR="001709A7" w:rsidRDefault="005D286A" w:rsidP="00640B1A">
      <w:pPr>
        <w:spacing w:line="240" w:lineRule="auto"/>
        <w:rPr>
          <w:color w:val="000000"/>
          <w:sz w:val="24"/>
          <w:szCs w:val="24"/>
        </w:rPr>
      </w:pPr>
      <w:r>
        <w:rPr>
          <w:color w:val="000000"/>
          <w:sz w:val="24"/>
          <w:szCs w:val="24"/>
        </w:rPr>
        <w:tab/>
      </w:r>
      <w:r w:rsidR="001709A7" w:rsidRPr="002460B2">
        <w:rPr>
          <w:color w:val="000000"/>
          <w:sz w:val="24"/>
          <w:szCs w:val="24"/>
        </w:rPr>
        <w:t>These recommendations have inspired activism on the part of both civil society organizations and government to push for the earlier mentioned legal reforms and to monitor their implementation at both the national and State levels.</w:t>
      </w:r>
    </w:p>
    <w:p w:rsidR="005D286A" w:rsidRPr="002460B2" w:rsidRDefault="005D286A" w:rsidP="00640B1A">
      <w:pPr>
        <w:spacing w:line="240" w:lineRule="auto"/>
        <w:rPr>
          <w:color w:val="000000"/>
          <w:sz w:val="24"/>
          <w:szCs w:val="24"/>
        </w:rPr>
      </w:pPr>
    </w:p>
    <w:p w:rsidR="001709A7" w:rsidRPr="005D286A" w:rsidRDefault="001709A7" w:rsidP="00640B1A">
      <w:pPr>
        <w:pStyle w:val="Header"/>
        <w:tabs>
          <w:tab w:val="clear" w:pos="4320"/>
          <w:tab w:val="clear" w:pos="8640"/>
        </w:tabs>
        <w:rPr>
          <w:sz w:val="24"/>
          <w:szCs w:val="24"/>
        </w:rPr>
      </w:pPr>
      <w:r w:rsidRPr="005D286A">
        <w:rPr>
          <w:sz w:val="24"/>
          <w:szCs w:val="24"/>
        </w:rPr>
        <w:t>Other Related Initiatives by NGOs and Government</w:t>
      </w:r>
    </w:p>
    <w:p w:rsidR="005D286A" w:rsidRPr="002460B2" w:rsidRDefault="005D286A" w:rsidP="00640B1A">
      <w:pPr>
        <w:pStyle w:val="Header"/>
        <w:tabs>
          <w:tab w:val="clear" w:pos="4320"/>
          <w:tab w:val="clear" w:pos="8640"/>
        </w:tabs>
      </w:pPr>
    </w:p>
    <w:p w:rsidR="001709A7" w:rsidRDefault="001709A7" w:rsidP="00640B1A">
      <w:pPr>
        <w:numPr>
          <w:ilvl w:val="2"/>
          <w:numId w:val="26"/>
        </w:numPr>
        <w:suppressAutoHyphens w:val="0"/>
        <w:spacing w:line="240" w:lineRule="auto"/>
        <w:rPr>
          <w:color w:val="000000"/>
          <w:sz w:val="24"/>
          <w:szCs w:val="24"/>
        </w:rPr>
      </w:pPr>
      <w:r w:rsidRPr="002460B2">
        <w:rPr>
          <w:color w:val="000000"/>
          <w:sz w:val="24"/>
          <w:szCs w:val="24"/>
        </w:rPr>
        <w:t>WRAPA</w:t>
      </w:r>
      <w:r w:rsidR="00BA1D49">
        <w:rPr>
          <w:color w:val="000000"/>
          <w:sz w:val="24"/>
          <w:szCs w:val="24"/>
        </w:rPr>
        <w:t>’</w:t>
      </w:r>
      <w:r w:rsidRPr="002460B2">
        <w:rPr>
          <w:color w:val="000000"/>
          <w:sz w:val="24"/>
          <w:szCs w:val="24"/>
        </w:rPr>
        <w:t>s work on Codification of Muslim Family Laws (2005/6), to give married women enhanced access to justice, protection of their equal rights in marriage, divorce and ownership of property, will facilitate uniform decisions within the judiciary once enacted.</w:t>
      </w:r>
      <w:r w:rsidR="008203B3">
        <w:rPr>
          <w:color w:val="000000"/>
          <w:sz w:val="24"/>
          <w:szCs w:val="24"/>
        </w:rPr>
        <w:t xml:space="preserve"> </w:t>
      </w:r>
      <w:r w:rsidRPr="002460B2">
        <w:rPr>
          <w:color w:val="000000"/>
          <w:sz w:val="24"/>
          <w:szCs w:val="24"/>
        </w:rPr>
        <w:t>The codification will also enhance the judiciary</w:t>
      </w:r>
      <w:r w:rsidR="00BA1D49">
        <w:rPr>
          <w:color w:val="000000"/>
          <w:sz w:val="24"/>
          <w:szCs w:val="24"/>
        </w:rPr>
        <w:t>’</w:t>
      </w:r>
      <w:r w:rsidRPr="002460B2">
        <w:rPr>
          <w:color w:val="000000"/>
          <w:sz w:val="24"/>
          <w:szCs w:val="24"/>
        </w:rPr>
        <w:t>s ability to interpret and enforce legislation in a gender-equitable way because the proposed code accommodates both international equality norms and progressive interpretations of Sharia used in other Muslim countries.</w:t>
      </w:r>
    </w:p>
    <w:p w:rsidR="00C53FA0" w:rsidRPr="002460B2" w:rsidRDefault="00C53FA0" w:rsidP="00C53FA0">
      <w:pPr>
        <w:suppressAutoHyphens w:val="0"/>
        <w:spacing w:line="240" w:lineRule="auto"/>
        <w:rPr>
          <w:color w:val="000000"/>
          <w:sz w:val="24"/>
          <w:szCs w:val="24"/>
        </w:rPr>
      </w:pPr>
    </w:p>
    <w:p w:rsidR="001709A7" w:rsidRPr="002460B2" w:rsidRDefault="001709A7" w:rsidP="00640B1A">
      <w:pPr>
        <w:numPr>
          <w:ilvl w:val="2"/>
          <w:numId w:val="26"/>
        </w:numPr>
        <w:suppressAutoHyphens w:val="0"/>
        <w:spacing w:after="120" w:line="240" w:lineRule="auto"/>
        <w:rPr>
          <w:color w:val="000000"/>
          <w:sz w:val="24"/>
          <w:szCs w:val="24"/>
        </w:rPr>
      </w:pPr>
      <w:r w:rsidRPr="002460B2">
        <w:rPr>
          <w:color w:val="000000"/>
          <w:sz w:val="24"/>
          <w:szCs w:val="24"/>
        </w:rPr>
        <w:t xml:space="preserve">A validation workshop held in April 2006, reviewed the findings and recommendations of the Report on the Review of Reproductive Health Policies and Legislations in </w:t>
      </w:r>
      <w:smartTag w:uri="urn:schemas-microsoft-com:office:smarttags" w:element="place">
        <w:smartTag w:uri="urn:schemas-microsoft-com:office:smarttags" w:element="country-region">
          <w:r w:rsidRPr="002460B2">
            <w:rPr>
              <w:color w:val="000000"/>
              <w:sz w:val="24"/>
              <w:szCs w:val="24"/>
            </w:rPr>
            <w:t>Nigeria</w:t>
          </w:r>
        </w:smartTag>
      </w:smartTag>
      <w:r w:rsidRPr="002460B2">
        <w:rPr>
          <w:color w:val="000000"/>
          <w:sz w:val="24"/>
          <w:szCs w:val="24"/>
        </w:rPr>
        <w:t xml:space="preserve">. Under the coordination of the Independent Policy Group, Abuja, supported by ENHANSE/USAID, a policy brief has been prepared for President Obasanjo and submitted to the Federal Ministry of Health for due consideration. The review identified gaps in the existing policies and legislations and made policy-oriented recommendations that seek to address the problem of maternal mortality and enhance the promotion and protection of the rights of women in </w:t>
      </w:r>
      <w:smartTag w:uri="urn:schemas-microsoft-com:office:smarttags" w:element="place">
        <w:smartTag w:uri="urn:schemas-microsoft-com:office:smarttags" w:element="country-region">
          <w:r w:rsidRPr="002460B2">
            <w:rPr>
              <w:color w:val="000000"/>
              <w:sz w:val="24"/>
              <w:szCs w:val="24"/>
            </w:rPr>
            <w:t>Nigeria</w:t>
          </w:r>
        </w:smartTag>
      </w:smartTag>
      <w:r w:rsidRPr="002460B2">
        <w:rPr>
          <w:color w:val="000000"/>
          <w:sz w:val="24"/>
          <w:szCs w:val="24"/>
        </w:rPr>
        <w:t>.</w:t>
      </w:r>
    </w:p>
    <w:p w:rsidR="001709A7" w:rsidRDefault="001709A7" w:rsidP="00640B1A">
      <w:pPr>
        <w:pStyle w:val="Header"/>
        <w:tabs>
          <w:tab w:val="clear" w:pos="4320"/>
          <w:tab w:val="clear" w:pos="8640"/>
        </w:tabs>
        <w:rPr>
          <w:sz w:val="24"/>
          <w:szCs w:val="24"/>
        </w:rPr>
      </w:pPr>
      <w:r w:rsidRPr="00C53FA0">
        <w:rPr>
          <w:sz w:val="24"/>
          <w:szCs w:val="24"/>
        </w:rPr>
        <w:t>16.2.3</w:t>
      </w:r>
      <w:r w:rsidR="00C53FA0">
        <w:rPr>
          <w:sz w:val="24"/>
          <w:szCs w:val="24"/>
        </w:rPr>
        <w:tab/>
      </w:r>
      <w:r w:rsidRPr="00C53FA0">
        <w:rPr>
          <w:sz w:val="24"/>
          <w:szCs w:val="24"/>
        </w:rPr>
        <w:t>Also worthy of mention here are the health sector initiatives on gender-based violence embarked upon by Federal Ministry of Health. These include the development of a draft policy guideline for the management and control of Gender-Based Violence (GBV) targeting health workers, law enforcement agents and the Judiciary. This is a follow-up to the findings of its 2003 National HIV/AIDS and Reproductive Health Survey.</w:t>
      </w:r>
    </w:p>
    <w:p w:rsidR="00C53FA0" w:rsidRPr="00C53FA0" w:rsidRDefault="00C53FA0" w:rsidP="00640B1A">
      <w:pPr>
        <w:pStyle w:val="Header"/>
        <w:tabs>
          <w:tab w:val="clear" w:pos="4320"/>
          <w:tab w:val="clear" w:pos="8640"/>
        </w:tabs>
        <w:rPr>
          <w:sz w:val="24"/>
          <w:szCs w:val="24"/>
        </w:rPr>
      </w:pPr>
    </w:p>
    <w:p w:rsidR="001709A7" w:rsidRDefault="00C53FA0" w:rsidP="00640B1A">
      <w:pPr>
        <w:spacing w:line="240" w:lineRule="auto"/>
        <w:rPr>
          <w:color w:val="000000"/>
          <w:sz w:val="24"/>
          <w:szCs w:val="24"/>
        </w:rPr>
      </w:pPr>
      <w:r>
        <w:rPr>
          <w:color w:val="000000"/>
          <w:sz w:val="24"/>
          <w:szCs w:val="24"/>
        </w:rPr>
        <w:tab/>
      </w:r>
      <w:r w:rsidR="001709A7" w:rsidRPr="002460B2">
        <w:rPr>
          <w:color w:val="000000"/>
          <w:sz w:val="24"/>
          <w:szCs w:val="24"/>
        </w:rPr>
        <w:t>According to the March 2006 Report on Gender Mainstreaming and Future Challenges towards Gender Equality in Nigeria, commissioned by the Government of Japan, and conducted by WRAPA, Abuja, the draft policy guideline was tested between December 2005 - January 2006 and utilized for the training of different categories of target groups in Lagos.</w:t>
      </w:r>
    </w:p>
    <w:p w:rsidR="00C53FA0" w:rsidRPr="002460B2" w:rsidRDefault="00C53FA0" w:rsidP="00640B1A">
      <w:pPr>
        <w:spacing w:line="240" w:lineRule="auto"/>
        <w:rPr>
          <w:color w:val="000000"/>
          <w:sz w:val="24"/>
          <w:szCs w:val="24"/>
        </w:rPr>
      </w:pPr>
    </w:p>
    <w:p w:rsidR="001709A7" w:rsidRDefault="001709A7" w:rsidP="00640B1A">
      <w:pPr>
        <w:spacing w:line="240" w:lineRule="auto"/>
        <w:rPr>
          <w:color w:val="000000"/>
          <w:sz w:val="24"/>
          <w:szCs w:val="24"/>
        </w:rPr>
      </w:pPr>
      <w:r w:rsidRPr="00C53FA0">
        <w:rPr>
          <w:color w:val="000000"/>
          <w:sz w:val="24"/>
          <w:szCs w:val="24"/>
        </w:rPr>
        <w:t>16.2.4</w:t>
      </w:r>
      <w:r w:rsidRPr="002460B2">
        <w:rPr>
          <w:color w:val="000000"/>
          <w:sz w:val="24"/>
          <w:szCs w:val="24"/>
        </w:rPr>
        <w:t xml:space="preserve"> Between 2004 and June 2006, the under listed Nigerian NGOs and several others, engaged in diverse public education activities, capacity building initiatives, legal assistance and counseling services for female victims and survivors of violence and violation of human rights:</w:t>
      </w:r>
      <w:r w:rsidR="008203B3">
        <w:rPr>
          <w:color w:val="000000"/>
          <w:sz w:val="24"/>
          <w:szCs w:val="24"/>
        </w:rPr>
        <w:t xml:space="preserve"> </w:t>
      </w:r>
      <w:r w:rsidRPr="002460B2">
        <w:rPr>
          <w:color w:val="000000"/>
          <w:sz w:val="24"/>
          <w:szCs w:val="24"/>
        </w:rPr>
        <w:t>Project Alert, Lagos; WRAPA, Abuja; BAOBAB for Women</w:t>
      </w:r>
      <w:r w:rsidR="00BA1D49">
        <w:rPr>
          <w:color w:val="000000"/>
          <w:sz w:val="24"/>
          <w:szCs w:val="24"/>
        </w:rPr>
        <w:t>’</w:t>
      </w:r>
      <w:r w:rsidRPr="002460B2">
        <w:rPr>
          <w:color w:val="000000"/>
          <w:sz w:val="24"/>
          <w:szCs w:val="24"/>
        </w:rPr>
        <w:t>s Human Rights, Lagos; WACOL, Enugu; Action Health Incorporated, Lagos; Girls</w:t>
      </w:r>
      <w:r w:rsidR="00BA1D49">
        <w:rPr>
          <w:color w:val="000000"/>
          <w:sz w:val="24"/>
          <w:szCs w:val="24"/>
        </w:rPr>
        <w:t>’</w:t>
      </w:r>
      <w:r w:rsidRPr="002460B2">
        <w:rPr>
          <w:color w:val="000000"/>
          <w:sz w:val="24"/>
          <w:szCs w:val="24"/>
        </w:rPr>
        <w:t xml:space="preserve"> Power Initiative (GPI), Calabar; WOCON, Lagos; CIRDDOC, Enugu; WOTCLEF, Abuja; Women</w:t>
      </w:r>
      <w:r w:rsidR="00BA1D49">
        <w:rPr>
          <w:color w:val="000000"/>
          <w:sz w:val="24"/>
          <w:szCs w:val="24"/>
        </w:rPr>
        <w:t>’</w:t>
      </w:r>
      <w:r w:rsidRPr="002460B2">
        <w:rPr>
          <w:color w:val="000000"/>
          <w:sz w:val="24"/>
          <w:szCs w:val="24"/>
        </w:rPr>
        <w:t>s Optimum Development, WARDC, Lagos; GADA Lagos; LRRDC Lagos, AHIP, Kano; GHARF Enugu; WHARC, Benin etc..</w:t>
      </w:r>
    </w:p>
    <w:p w:rsidR="00C53FA0" w:rsidRPr="002460B2" w:rsidRDefault="00C53FA0" w:rsidP="00640B1A">
      <w:pPr>
        <w:spacing w:line="240" w:lineRule="auto"/>
        <w:rPr>
          <w:color w:val="000000"/>
          <w:sz w:val="24"/>
          <w:szCs w:val="24"/>
        </w:rPr>
      </w:pPr>
    </w:p>
    <w:p w:rsidR="001709A7" w:rsidRPr="002460B2" w:rsidRDefault="001709A7" w:rsidP="00640B1A">
      <w:pPr>
        <w:spacing w:line="240" w:lineRule="auto"/>
        <w:rPr>
          <w:color w:val="000000"/>
          <w:sz w:val="24"/>
          <w:szCs w:val="24"/>
        </w:rPr>
      </w:pPr>
      <w:r w:rsidRPr="00C53FA0">
        <w:rPr>
          <w:color w:val="000000"/>
          <w:sz w:val="24"/>
          <w:szCs w:val="24"/>
        </w:rPr>
        <w:t xml:space="preserve">16.2.5 </w:t>
      </w:r>
      <w:r w:rsidRPr="002460B2">
        <w:rPr>
          <w:color w:val="000000"/>
          <w:sz w:val="24"/>
          <w:szCs w:val="24"/>
        </w:rPr>
        <w:t>Highlights of the Gender Mainstreaming Report produced also reveal that GBV is influenced largely by:-</w:t>
      </w:r>
    </w:p>
    <w:p w:rsidR="001709A7" w:rsidRPr="002460B2" w:rsidRDefault="001709A7" w:rsidP="00640B1A">
      <w:pPr>
        <w:numPr>
          <w:ilvl w:val="0"/>
          <w:numId w:val="58"/>
        </w:numPr>
        <w:suppressAutoHyphens w:val="0"/>
        <w:spacing w:line="240" w:lineRule="auto"/>
        <w:rPr>
          <w:color w:val="000000"/>
          <w:sz w:val="24"/>
          <w:szCs w:val="24"/>
        </w:rPr>
      </w:pPr>
      <w:r w:rsidRPr="002460B2">
        <w:rPr>
          <w:color w:val="000000"/>
          <w:sz w:val="24"/>
          <w:szCs w:val="24"/>
        </w:rPr>
        <w:t>Women</w:t>
      </w:r>
      <w:r w:rsidR="00BA1D49">
        <w:rPr>
          <w:color w:val="000000"/>
          <w:sz w:val="24"/>
          <w:szCs w:val="24"/>
        </w:rPr>
        <w:t>’</w:t>
      </w:r>
      <w:r w:rsidRPr="002460B2">
        <w:rPr>
          <w:color w:val="000000"/>
          <w:sz w:val="24"/>
          <w:szCs w:val="24"/>
        </w:rPr>
        <w:t>s reluctance to discuss violence</w:t>
      </w:r>
    </w:p>
    <w:p w:rsidR="001709A7" w:rsidRPr="002460B2" w:rsidRDefault="001709A7" w:rsidP="00640B1A">
      <w:pPr>
        <w:numPr>
          <w:ilvl w:val="0"/>
          <w:numId w:val="58"/>
        </w:numPr>
        <w:suppressAutoHyphens w:val="0"/>
        <w:spacing w:line="240" w:lineRule="auto"/>
        <w:rPr>
          <w:color w:val="000000"/>
          <w:sz w:val="24"/>
          <w:szCs w:val="24"/>
        </w:rPr>
      </w:pPr>
      <w:r w:rsidRPr="002460B2">
        <w:rPr>
          <w:color w:val="000000"/>
          <w:sz w:val="24"/>
          <w:szCs w:val="24"/>
        </w:rPr>
        <w:t>Lack of adequate support and protection for</w:t>
      </w:r>
      <w:r w:rsidR="008203B3">
        <w:rPr>
          <w:color w:val="000000"/>
          <w:sz w:val="24"/>
          <w:szCs w:val="24"/>
        </w:rPr>
        <w:t xml:space="preserve"> </w:t>
      </w:r>
      <w:r w:rsidRPr="002460B2">
        <w:rPr>
          <w:color w:val="000000"/>
          <w:sz w:val="24"/>
          <w:szCs w:val="24"/>
        </w:rPr>
        <w:t>women who discloses having been abused;</w:t>
      </w:r>
    </w:p>
    <w:p w:rsidR="001709A7" w:rsidRPr="002460B2" w:rsidRDefault="001709A7" w:rsidP="00640B1A">
      <w:pPr>
        <w:numPr>
          <w:ilvl w:val="0"/>
          <w:numId w:val="58"/>
        </w:numPr>
        <w:suppressAutoHyphens w:val="0"/>
        <w:spacing w:line="240" w:lineRule="auto"/>
        <w:rPr>
          <w:color w:val="000000"/>
          <w:sz w:val="24"/>
          <w:szCs w:val="24"/>
        </w:rPr>
      </w:pPr>
      <w:r w:rsidRPr="002460B2">
        <w:rPr>
          <w:color w:val="000000"/>
          <w:sz w:val="24"/>
          <w:szCs w:val="24"/>
        </w:rPr>
        <w:t>Lack of existing laws to adequately protect victims;</w:t>
      </w:r>
    </w:p>
    <w:p w:rsidR="001709A7" w:rsidRDefault="001709A7" w:rsidP="00640B1A">
      <w:pPr>
        <w:numPr>
          <w:ilvl w:val="0"/>
          <w:numId w:val="58"/>
        </w:numPr>
        <w:suppressAutoHyphens w:val="0"/>
        <w:spacing w:line="240" w:lineRule="auto"/>
        <w:rPr>
          <w:color w:val="000000"/>
          <w:sz w:val="24"/>
          <w:szCs w:val="24"/>
        </w:rPr>
      </w:pPr>
      <w:r w:rsidRPr="002460B2">
        <w:rPr>
          <w:color w:val="000000"/>
          <w:sz w:val="24"/>
          <w:szCs w:val="24"/>
        </w:rPr>
        <w:t>Lack of technical competence and resources, among others.</w:t>
      </w:r>
    </w:p>
    <w:p w:rsidR="00C53FA0" w:rsidRPr="002460B2" w:rsidRDefault="00C53FA0" w:rsidP="00C53FA0">
      <w:pPr>
        <w:suppressAutoHyphens w:val="0"/>
        <w:spacing w:line="240" w:lineRule="auto"/>
        <w:rPr>
          <w:color w:val="000000"/>
          <w:sz w:val="24"/>
          <w:szCs w:val="24"/>
        </w:rPr>
      </w:pPr>
    </w:p>
    <w:p w:rsidR="001709A7" w:rsidRDefault="00C53FA0" w:rsidP="00640B1A">
      <w:pPr>
        <w:spacing w:line="240" w:lineRule="auto"/>
        <w:rPr>
          <w:color w:val="000000"/>
          <w:sz w:val="24"/>
          <w:szCs w:val="24"/>
        </w:rPr>
      </w:pPr>
      <w:r>
        <w:rPr>
          <w:color w:val="000000"/>
          <w:sz w:val="24"/>
          <w:szCs w:val="24"/>
        </w:rPr>
        <w:tab/>
      </w:r>
      <w:r w:rsidR="001709A7" w:rsidRPr="002460B2">
        <w:rPr>
          <w:color w:val="000000"/>
          <w:sz w:val="24"/>
          <w:szCs w:val="24"/>
        </w:rPr>
        <w:t>Among recommendations proposed to redress GBV concerns were:</w:t>
      </w:r>
    </w:p>
    <w:p w:rsidR="00C53FA0" w:rsidRPr="002460B2" w:rsidRDefault="00C53FA0" w:rsidP="00640B1A">
      <w:pPr>
        <w:spacing w:line="240" w:lineRule="auto"/>
        <w:rPr>
          <w:color w:val="000000"/>
          <w:sz w:val="24"/>
          <w:szCs w:val="24"/>
        </w:rPr>
      </w:pPr>
    </w:p>
    <w:p w:rsidR="001709A7" w:rsidRPr="002460B2" w:rsidRDefault="001709A7" w:rsidP="00640B1A">
      <w:pPr>
        <w:spacing w:line="240" w:lineRule="auto"/>
        <w:ind w:left="720" w:hanging="360"/>
        <w:rPr>
          <w:color w:val="000000"/>
          <w:sz w:val="24"/>
          <w:szCs w:val="24"/>
        </w:rPr>
      </w:pPr>
      <w:r w:rsidRPr="002460B2">
        <w:rPr>
          <w:color w:val="000000"/>
          <w:sz w:val="24"/>
          <w:szCs w:val="24"/>
        </w:rPr>
        <w:t>a.</w:t>
      </w:r>
      <w:r w:rsidRPr="002460B2">
        <w:rPr>
          <w:color w:val="000000"/>
          <w:sz w:val="24"/>
          <w:szCs w:val="24"/>
        </w:rPr>
        <w:tab/>
        <w:t>Increase in public and private sector budgetary allocation for gender mainstreaming programmes/activities;</w:t>
      </w:r>
    </w:p>
    <w:p w:rsidR="001709A7" w:rsidRPr="002460B2" w:rsidRDefault="001709A7" w:rsidP="00640B1A">
      <w:pPr>
        <w:spacing w:line="240" w:lineRule="auto"/>
        <w:ind w:left="720" w:hanging="360"/>
        <w:rPr>
          <w:color w:val="000000"/>
          <w:sz w:val="24"/>
          <w:szCs w:val="24"/>
        </w:rPr>
      </w:pPr>
      <w:r w:rsidRPr="002460B2">
        <w:rPr>
          <w:color w:val="000000"/>
          <w:sz w:val="24"/>
          <w:szCs w:val="24"/>
        </w:rPr>
        <w:t>b.</w:t>
      </w:r>
      <w:r w:rsidRPr="002460B2">
        <w:rPr>
          <w:color w:val="000000"/>
          <w:sz w:val="24"/>
          <w:szCs w:val="24"/>
        </w:rPr>
        <w:tab/>
        <w:t>Increased dialogue with traditional and religious gatekeepers to build on current efforts for greater impact to reduce harmful socio-cultural practices.</w:t>
      </w:r>
    </w:p>
    <w:p w:rsidR="001709A7" w:rsidRPr="002460B2" w:rsidRDefault="001709A7" w:rsidP="00640B1A">
      <w:pPr>
        <w:spacing w:line="240" w:lineRule="auto"/>
        <w:ind w:left="720" w:hanging="360"/>
        <w:rPr>
          <w:color w:val="000000"/>
          <w:sz w:val="24"/>
          <w:szCs w:val="24"/>
        </w:rPr>
      </w:pPr>
      <w:r w:rsidRPr="002460B2">
        <w:rPr>
          <w:color w:val="000000"/>
          <w:sz w:val="24"/>
          <w:szCs w:val="24"/>
        </w:rPr>
        <w:t>c</w:t>
      </w:r>
      <w:r w:rsidRPr="002460B2">
        <w:rPr>
          <w:color w:val="000000"/>
          <w:sz w:val="24"/>
          <w:szCs w:val="24"/>
        </w:rPr>
        <w:tab/>
        <w:t xml:space="preserve">Strengthened statistical capacity for collecting and disseminating gender disaggregated data to aid policy formulation, programme planning and implementation as well as gender specific outcomes; </w:t>
      </w:r>
    </w:p>
    <w:p w:rsidR="001709A7" w:rsidRPr="002460B2" w:rsidRDefault="001709A7" w:rsidP="00640B1A">
      <w:pPr>
        <w:spacing w:line="240" w:lineRule="auto"/>
        <w:ind w:left="720" w:hanging="360"/>
        <w:rPr>
          <w:color w:val="000000"/>
          <w:sz w:val="24"/>
          <w:szCs w:val="24"/>
        </w:rPr>
      </w:pPr>
      <w:r w:rsidRPr="002460B2">
        <w:rPr>
          <w:color w:val="000000"/>
          <w:sz w:val="24"/>
          <w:szCs w:val="24"/>
        </w:rPr>
        <w:t>d.</w:t>
      </w:r>
      <w:r w:rsidRPr="002460B2">
        <w:rPr>
          <w:color w:val="000000"/>
          <w:sz w:val="24"/>
          <w:szCs w:val="24"/>
        </w:rPr>
        <w:tab/>
        <w:t>Governments to intensify efforts towards girl-child education in the North West, North East and North Central and tackle in addition, male-child education crisis in the South-East and South-South;</w:t>
      </w:r>
    </w:p>
    <w:p w:rsidR="001709A7" w:rsidRDefault="001709A7" w:rsidP="00640B1A">
      <w:pPr>
        <w:spacing w:line="240" w:lineRule="auto"/>
        <w:ind w:left="720" w:hanging="360"/>
        <w:rPr>
          <w:b/>
          <w:color w:val="000000"/>
          <w:sz w:val="24"/>
          <w:szCs w:val="24"/>
        </w:rPr>
      </w:pPr>
      <w:r w:rsidRPr="002460B2">
        <w:rPr>
          <w:color w:val="000000"/>
          <w:sz w:val="24"/>
          <w:szCs w:val="24"/>
        </w:rPr>
        <w:t>e.</w:t>
      </w:r>
      <w:r w:rsidRPr="002460B2">
        <w:rPr>
          <w:color w:val="000000"/>
          <w:sz w:val="24"/>
          <w:szCs w:val="24"/>
        </w:rPr>
        <w:tab/>
        <w:t>Intensify community-based sensitization programmes towards the elimination of gender-based violence, such as FGM, early marriage, widowhood practices and wife inheritance, etc.</w:t>
      </w:r>
      <w:r w:rsidRPr="002460B2">
        <w:rPr>
          <w:b/>
          <w:color w:val="000000"/>
          <w:sz w:val="24"/>
          <w:szCs w:val="24"/>
        </w:rPr>
        <w:tab/>
      </w:r>
    </w:p>
    <w:p w:rsidR="00C53FA0" w:rsidRPr="002460B2" w:rsidRDefault="00C53FA0" w:rsidP="00640B1A">
      <w:pPr>
        <w:spacing w:line="240" w:lineRule="auto"/>
        <w:ind w:left="720" w:hanging="360"/>
        <w:rPr>
          <w:b/>
          <w:color w:val="000000"/>
          <w:sz w:val="24"/>
          <w:szCs w:val="24"/>
        </w:rPr>
      </w:pPr>
    </w:p>
    <w:p w:rsidR="001709A7" w:rsidRPr="002460B2" w:rsidRDefault="001709A7" w:rsidP="00640B1A">
      <w:pPr>
        <w:spacing w:line="240" w:lineRule="auto"/>
        <w:rPr>
          <w:b/>
          <w:bCs/>
          <w:color w:val="000000"/>
          <w:sz w:val="24"/>
          <w:szCs w:val="24"/>
        </w:rPr>
      </w:pPr>
      <w:r w:rsidRPr="002460B2">
        <w:rPr>
          <w:b/>
          <w:color w:val="000000"/>
          <w:sz w:val="24"/>
          <w:szCs w:val="24"/>
        </w:rPr>
        <w:t>16.2.6.</w:t>
      </w:r>
      <w:r w:rsidRPr="002460B2">
        <w:rPr>
          <w:color w:val="000000"/>
          <w:sz w:val="24"/>
          <w:szCs w:val="24"/>
        </w:rPr>
        <w:tab/>
      </w:r>
      <w:r w:rsidRPr="002460B2">
        <w:rPr>
          <w:b/>
          <w:bCs/>
          <w:color w:val="000000"/>
          <w:sz w:val="24"/>
          <w:szCs w:val="24"/>
        </w:rPr>
        <w:t xml:space="preserve">Provision of Shelter for Female Victims of Violence:- </w:t>
      </w:r>
    </w:p>
    <w:p w:rsidR="00C53FA0" w:rsidRDefault="00C53FA0" w:rsidP="00640B1A">
      <w:pPr>
        <w:spacing w:line="240" w:lineRule="auto"/>
        <w:rPr>
          <w:color w:val="000000"/>
          <w:sz w:val="24"/>
          <w:szCs w:val="24"/>
        </w:rPr>
      </w:pPr>
    </w:p>
    <w:p w:rsidR="001709A7" w:rsidRPr="002460B2" w:rsidRDefault="00C53FA0" w:rsidP="00640B1A">
      <w:pPr>
        <w:spacing w:line="240" w:lineRule="auto"/>
        <w:rPr>
          <w:color w:val="000000"/>
          <w:sz w:val="24"/>
          <w:szCs w:val="24"/>
        </w:rPr>
      </w:pPr>
      <w:r>
        <w:rPr>
          <w:color w:val="000000"/>
          <w:sz w:val="24"/>
          <w:szCs w:val="24"/>
        </w:rPr>
        <w:tab/>
      </w:r>
      <w:r w:rsidR="001709A7" w:rsidRPr="002460B2">
        <w:rPr>
          <w:color w:val="000000"/>
          <w:sz w:val="24"/>
          <w:szCs w:val="24"/>
        </w:rPr>
        <w:t xml:space="preserve">WACOL, an </w:t>
      </w:r>
      <w:smartTag w:uri="urn:schemas-microsoft-com:office:smarttags" w:element="City">
        <w:smartTag w:uri="urn:schemas-microsoft-com:office:smarttags" w:element="place">
          <w:r w:rsidR="001709A7" w:rsidRPr="002460B2">
            <w:rPr>
              <w:color w:val="000000"/>
              <w:sz w:val="24"/>
              <w:szCs w:val="24"/>
            </w:rPr>
            <w:t>Enugu</w:t>
          </w:r>
        </w:smartTag>
      </w:smartTag>
      <w:r w:rsidR="001709A7" w:rsidRPr="002460B2">
        <w:rPr>
          <w:color w:val="000000"/>
          <w:sz w:val="24"/>
          <w:szCs w:val="24"/>
        </w:rPr>
        <w:t xml:space="preserve"> based NGO has an ultra modern shelter/safe haven where it provides temporary shelter for female victims of battery and violence at the peak of crisis pending the outcome of legal action. Similarly in </w:t>
      </w:r>
      <w:smartTag w:uri="urn:schemas-microsoft-com:office:smarttags" w:element="place">
        <w:smartTag w:uri="urn:schemas-microsoft-com:office:smarttags" w:element="City">
          <w:r w:rsidR="001709A7" w:rsidRPr="002460B2">
            <w:rPr>
              <w:color w:val="000000"/>
              <w:sz w:val="24"/>
              <w:szCs w:val="24"/>
            </w:rPr>
            <w:t>Lagos</w:t>
          </w:r>
        </w:smartTag>
      </w:smartTag>
      <w:r w:rsidR="001709A7" w:rsidRPr="002460B2">
        <w:rPr>
          <w:color w:val="000000"/>
          <w:sz w:val="24"/>
          <w:szCs w:val="24"/>
        </w:rPr>
        <w:t>, Project Alert on Violence against Women (PROLERT) runs a shelter for women who have suffered abuse or any forms of violence.</w:t>
      </w:r>
    </w:p>
    <w:p w:rsidR="00C53FA0" w:rsidRDefault="00C53FA0" w:rsidP="00640B1A">
      <w:pPr>
        <w:pStyle w:val="BodyText"/>
        <w:rPr>
          <w:bCs/>
          <w:i/>
          <w:color w:val="000000"/>
          <w:sz w:val="24"/>
          <w:szCs w:val="24"/>
        </w:rPr>
      </w:pPr>
    </w:p>
    <w:p w:rsidR="001709A7" w:rsidRPr="002460B2" w:rsidRDefault="001709A7" w:rsidP="00640B1A">
      <w:pPr>
        <w:pStyle w:val="BodyText"/>
        <w:rPr>
          <w:i/>
          <w:color w:val="000000"/>
          <w:sz w:val="24"/>
          <w:szCs w:val="24"/>
        </w:rPr>
      </w:pPr>
      <w:r w:rsidRPr="002460B2">
        <w:rPr>
          <w:bCs/>
          <w:i/>
          <w:color w:val="000000"/>
          <w:sz w:val="24"/>
          <w:szCs w:val="24"/>
        </w:rPr>
        <w:t>16.3 Challenges</w:t>
      </w:r>
    </w:p>
    <w:p w:rsidR="00C53FA0" w:rsidRDefault="00C53FA0" w:rsidP="00640B1A">
      <w:pPr>
        <w:pStyle w:val="BodyText"/>
        <w:rPr>
          <w:b w:val="0"/>
          <w:i/>
          <w:color w:val="000000"/>
          <w:sz w:val="24"/>
          <w:szCs w:val="24"/>
        </w:rPr>
      </w:pPr>
    </w:p>
    <w:p w:rsidR="001709A7" w:rsidRDefault="00C53FA0" w:rsidP="00640B1A">
      <w:pPr>
        <w:pStyle w:val="BodyText"/>
        <w:rPr>
          <w:b w:val="0"/>
          <w:i/>
          <w:color w:val="000000"/>
          <w:sz w:val="24"/>
          <w:szCs w:val="24"/>
        </w:rPr>
      </w:pPr>
      <w:r>
        <w:rPr>
          <w:b w:val="0"/>
          <w:i/>
          <w:color w:val="000000"/>
          <w:sz w:val="24"/>
          <w:szCs w:val="24"/>
        </w:rPr>
        <w:tab/>
      </w:r>
      <w:r w:rsidR="001709A7" w:rsidRPr="002460B2">
        <w:rPr>
          <w:b w:val="0"/>
          <w:i/>
          <w:color w:val="000000"/>
          <w:sz w:val="24"/>
          <w:szCs w:val="24"/>
        </w:rPr>
        <w:t xml:space="preserve">Dearth of gender disaggregated data is a major constraint to the achievement of equality of women and men before the law, depriving gender actors evidence to argue for affirmative action and gender specific concessions and interventions as a strategy for attaining gender equality. There is need to have useful data on the prevalence and pattern of violence against women and discriminatory practices in the various parts of the country. </w:t>
      </w:r>
    </w:p>
    <w:p w:rsidR="00C53FA0" w:rsidRPr="002460B2" w:rsidRDefault="00C53FA0" w:rsidP="00640B1A">
      <w:pPr>
        <w:pStyle w:val="BodyText"/>
        <w:rPr>
          <w:b w:val="0"/>
          <w:i/>
          <w:color w:val="000000"/>
          <w:sz w:val="24"/>
          <w:szCs w:val="24"/>
        </w:rPr>
      </w:pPr>
    </w:p>
    <w:p w:rsidR="001709A7" w:rsidRPr="002460B2" w:rsidRDefault="00C53FA0" w:rsidP="00D556B1">
      <w:pPr>
        <w:spacing w:line="240" w:lineRule="auto"/>
        <w:rPr>
          <w:color w:val="000000"/>
          <w:sz w:val="24"/>
          <w:szCs w:val="24"/>
        </w:rPr>
      </w:pPr>
      <w:r>
        <w:rPr>
          <w:color w:val="000000"/>
          <w:sz w:val="24"/>
          <w:szCs w:val="24"/>
        </w:rPr>
        <w:tab/>
      </w:r>
      <w:r w:rsidR="001709A7" w:rsidRPr="002460B2">
        <w:rPr>
          <w:color w:val="000000"/>
          <w:sz w:val="24"/>
          <w:szCs w:val="24"/>
        </w:rPr>
        <w:t>Another constraint is the inadequate legal framework and enforcement mechanisms for existing legislation. Whereas Nigeria is signatory to an array of international human rights instruments which affirm in clear terms the aspirations of enhancing women</w:t>
      </w:r>
      <w:r w:rsidR="00BA1D49">
        <w:rPr>
          <w:color w:val="000000"/>
          <w:sz w:val="24"/>
          <w:szCs w:val="24"/>
        </w:rPr>
        <w:t>’</w:t>
      </w:r>
      <w:r w:rsidR="001709A7" w:rsidRPr="002460B2">
        <w:rPr>
          <w:color w:val="000000"/>
          <w:sz w:val="24"/>
          <w:szCs w:val="24"/>
        </w:rPr>
        <w:t xml:space="preserve">s rights, Nigeria also has an array of laws reflecting aspirations in direct variance to what these international instruments espouse. </w:t>
      </w:r>
      <w:smartTag w:uri="urn:schemas-microsoft-com:office:smarttags" w:element="place">
        <w:smartTag w:uri="urn:schemas-microsoft-com:office:smarttags" w:element="country-region">
          <w:r w:rsidR="001709A7" w:rsidRPr="002460B2">
            <w:rPr>
              <w:color w:val="000000"/>
              <w:sz w:val="24"/>
              <w:szCs w:val="24"/>
            </w:rPr>
            <w:t>Nigeria</w:t>
          </w:r>
        </w:smartTag>
      </w:smartTag>
      <w:r w:rsidR="001709A7" w:rsidRPr="002460B2">
        <w:rPr>
          <w:color w:val="000000"/>
          <w:sz w:val="24"/>
          <w:szCs w:val="24"/>
        </w:rPr>
        <w:t xml:space="preserve"> still has many customary laws that provide institutional support for practices such as early marriage, early and unspaced child bearing, FGM, widowhood rites and dis-inheritance that limit women</w:t>
      </w:r>
      <w:r w:rsidR="00BA1D49">
        <w:rPr>
          <w:color w:val="000000"/>
          <w:sz w:val="24"/>
          <w:szCs w:val="24"/>
        </w:rPr>
        <w:t>’</w:t>
      </w:r>
      <w:r w:rsidR="001709A7" w:rsidRPr="002460B2">
        <w:rPr>
          <w:color w:val="000000"/>
          <w:sz w:val="24"/>
          <w:szCs w:val="24"/>
        </w:rPr>
        <w:t xml:space="preserve">s enjoyment of their right to equality. Even where statutory laws exist to outlaw some of these inimical customary and religious practices, practical experience and evidence abound that enforcement level is negligible. </w:t>
      </w:r>
    </w:p>
    <w:p w:rsidR="00ED57E3" w:rsidRDefault="00ED57E3" w:rsidP="00640B1A">
      <w:pPr>
        <w:pStyle w:val="Heading1"/>
        <w:pBdr>
          <w:top w:val="single" w:sz="12" w:space="5" w:color="auto" w:shadow="1"/>
        </w:pBdr>
        <w:rPr>
          <w:sz w:val="24"/>
          <w:szCs w:val="24"/>
        </w:rPr>
      </w:pPr>
    </w:p>
    <w:p w:rsidR="00ED57E3" w:rsidRDefault="00ED57E3" w:rsidP="00640B1A">
      <w:pPr>
        <w:pStyle w:val="Heading1"/>
        <w:pBdr>
          <w:top w:val="single" w:sz="12" w:space="5" w:color="auto" w:shadow="1"/>
        </w:pBdr>
        <w:rPr>
          <w:sz w:val="24"/>
          <w:szCs w:val="24"/>
        </w:rPr>
      </w:pPr>
    </w:p>
    <w:p w:rsidR="001709A7" w:rsidRDefault="00ED57E3" w:rsidP="00ED57E3">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Part III</w:t>
      </w:r>
      <w:r>
        <w:br/>
      </w:r>
      <w:r w:rsidRPr="002460B2">
        <w:t>Conclusion</w:t>
      </w:r>
    </w:p>
    <w:p w:rsidR="00ED57E3" w:rsidRPr="00ED57E3" w:rsidRDefault="00ED57E3" w:rsidP="00ED57E3">
      <w:pPr>
        <w:spacing w:line="120" w:lineRule="exact"/>
        <w:rPr>
          <w:sz w:val="10"/>
        </w:rPr>
      </w:pPr>
    </w:p>
    <w:p w:rsidR="00ED57E3" w:rsidRPr="00ED57E3" w:rsidRDefault="00ED57E3" w:rsidP="00ED57E3">
      <w:pPr>
        <w:spacing w:line="120" w:lineRule="exact"/>
        <w:rPr>
          <w:sz w:val="10"/>
        </w:rPr>
      </w:pPr>
    </w:p>
    <w:p w:rsidR="001709A7" w:rsidRPr="002460B2" w:rsidRDefault="00ED57E3" w:rsidP="00ED57E3">
      <w:pPr>
        <w:pStyle w:val="H1"/>
        <w:tabs>
          <w:tab w:val="clear" w:pos="1742"/>
        </w:tabs>
        <w:ind w:left="0" w:right="0"/>
        <w:rPr>
          <w:u w:val="single"/>
        </w:rPr>
      </w:pPr>
      <w:r>
        <w:rPr>
          <w:bCs/>
        </w:rPr>
        <w:tab/>
      </w:r>
      <w:r w:rsidR="001709A7" w:rsidRPr="002460B2">
        <w:rPr>
          <w:bCs/>
        </w:rPr>
        <w:t>1.0</w:t>
      </w:r>
      <w:r>
        <w:rPr>
          <w:bCs/>
        </w:rPr>
        <w:br/>
      </w:r>
      <w:r w:rsidR="001709A7" w:rsidRPr="002460B2">
        <w:rPr>
          <w:bCs/>
        </w:rPr>
        <w:t>CEDAW</w:t>
      </w:r>
      <w:r w:rsidR="001709A7" w:rsidRPr="002460B2">
        <w:t xml:space="preserve"> </w:t>
      </w:r>
      <w:r w:rsidRPr="002460B2">
        <w:t>domestication</w:t>
      </w:r>
    </w:p>
    <w:p w:rsidR="00ED57E3" w:rsidRPr="00ED57E3" w:rsidRDefault="00ED57E3" w:rsidP="00ED57E3">
      <w:pPr>
        <w:pStyle w:val="BodyText"/>
        <w:spacing w:line="120" w:lineRule="exact"/>
        <w:rPr>
          <w:b w:val="0"/>
          <w:bCs/>
          <w:i/>
          <w:sz w:val="10"/>
          <w:szCs w:val="24"/>
        </w:rPr>
      </w:pPr>
    </w:p>
    <w:p w:rsidR="00ED57E3" w:rsidRPr="00ED57E3" w:rsidRDefault="00ED57E3" w:rsidP="00ED57E3">
      <w:pPr>
        <w:pStyle w:val="BodyText"/>
        <w:spacing w:line="120" w:lineRule="exact"/>
        <w:rPr>
          <w:b w:val="0"/>
          <w:bCs/>
          <w:i/>
          <w:sz w:val="10"/>
          <w:szCs w:val="24"/>
        </w:rPr>
      </w:pPr>
    </w:p>
    <w:p w:rsidR="001709A7" w:rsidRPr="002460B2" w:rsidRDefault="001709A7" w:rsidP="00640B1A">
      <w:pPr>
        <w:pStyle w:val="BodyText"/>
        <w:rPr>
          <w:b w:val="0"/>
          <w:bCs/>
          <w:i/>
          <w:sz w:val="24"/>
          <w:szCs w:val="24"/>
        </w:rPr>
      </w:pPr>
      <w:r w:rsidRPr="002460B2">
        <w:rPr>
          <w:b w:val="0"/>
          <w:bCs/>
          <w:i/>
          <w:sz w:val="24"/>
          <w:szCs w:val="24"/>
        </w:rPr>
        <w:t>Although CEDAW is yet to be domesticated as part of Nigerian law due to the procedural reasons mentioned in the previous and current country reports, it is worth noting that the cumulative effect of the on-going reform measures highlighted under paragraph 15.2 of this report, seek to pave way for its eventual incorporation into Nigerian law in the shortest possible time.</w:t>
      </w:r>
    </w:p>
    <w:p w:rsidR="001709A7" w:rsidRPr="002460B2" w:rsidRDefault="001709A7" w:rsidP="00640B1A">
      <w:pPr>
        <w:pStyle w:val="BodyText"/>
        <w:rPr>
          <w:b w:val="0"/>
          <w:bCs/>
          <w:i/>
          <w:sz w:val="24"/>
          <w:szCs w:val="24"/>
        </w:rPr>
      </w:pPr>
      <w:r w:rsidRPr="002460B2">
        <w:rPr>
          <w:b w:val="0"/>
          <w:bCs/>
          <w:i/>
          <w:sz w:val="24"/>
          <w:szCs w:val="24"/>
        </w:rPr>
        <w:t>Furthermore, short of domesticating CEDAW, Nigerian Courts are not precluded by any law from taking the provisions of CEDAW into consideration in arriving at decisions involving questions of non-discrimination and equality.</w:t>
      </w:r>
    </w:p>
    <w:p w:rsidR="001709A7" w:rsidRPr="002460B2" w:rsidRDefault="001709A7" w:rsidP="00640B1A">
      <w:pPr>
        <w:pStyle w:val="BodyText"/>
        <w:rPr>
          <w:b w:val="0"/>
          <w:bCs/>
          <w:i/>
          <w:sz w:val="24"/>
          <w:szCs w:val="24"/>
        </w:rPr>
      </w:pPr>
    </w:p>
    <w:p w:rsidR="001709A7" w:rsidRPr="002460B2" w:rsidRDefault="001709A7" w:rsidP="00640B1A">
      <w:pPr>
        <w:pStyle w:val="BodyText"/>
        <w:rPr>
          <w:b w:val="0"/>
          <w:bCs/>
          <w:sz w:val="24"/>
          <w:szCs w:val="24"/>
        </w:rPr>
      </w:pPr>
      <w:r w:rsidRPr="002460B2">
        <w:rPr>
          <w:bCs/>
          <w:i/>
          <w:sz w:val="24"/>
          <w:szCs w:val="24"/>
        </w:rPr>
        <w:t>2.0</w:t>
      </w:r>
      <w:r w:rsidRPr="002460B2">
        <w:rPr>
          <w:b w:val="0"/>
          <w:bCs/>
          <w:sz w:val="24"/>
          <w:szCs w:val="24"/>
        </w:rPr>
        <w:t xml:space="preserve"> </w:t>
      </w:r>
      <w:r w:rsidRPr="00ED57E3">
        <w:rPr>
          <w:bCs/>
          <w:i/>
          <w:sz w:val="24"/>
          <w:szCs w:val="24"/>
        </w:rPr>
        <w:t>OBLIGATION</w:t>
      </w:r>
      <w:r w:rsidRPr="002460B2">
        <w:rPr>
          <w:i/>
          <w:iCs/>
          <w:sz w:val="24"/>
          <w:szCs w:val="24"/>
        </w:rPr>
        <w:t xml:space="preserve"> TO ELIMINATE DISCRIMINATION</w:t>
      </w:r>
      <w:r w:rsidRPr="002460B2">
        <w:rPr>
          <w:b w:val="0"/>
          <w:bCs/>
          <w:sz w:val="24"/>
          <w:szCs w:val="24"/>
        </w:rPr>
        <w:t xml:space="preserve"> </w:t>
      </w:r>
    </w:p>
    <w:p w:rsidR="001709A7" w:rsidRDefault="001709A7" w:rsidP="00640B1A">
      <w:pPr>
        <w:pStyle w:val="BodyText"/>
        <w:rPr>
          <w:b w:val="0"/>
          <w:bCs/>
          <w:i/>
          <w:sz w:val="24"/>
          <w:szCs w:val="24"/>
        </w:rPr>
      </w:pPr>
      <w:smartTag w:uri="urn:schemas-microsoft-com:office:smarttags" w:element="place">
        <w:smartTag w:uri="urn:schemas-microsoft-com:office:smarttags" w:element="country-region">
          <w:r w:rsidRPr="002460B2">
            <w:rPr>
              <w:b w:val="0"/>
              <w:bCs/>
              <w:i/>
              <w:sz w:val="24"/>
              <w:szCs w:val="24"/>
            </w:rPr>
            <w:t>Nigeria</w:t>
          </w:r>
        </w:smartTag>
      </w:smartTag>
      <w:r w:rsidRPr="002460B2">
        <w:rPr>
          <w:b w:val="0"/>
          <w:bCs/>
          <w:i/>
          <w:sz w:val="24"/>
          <w:szCs w:val="24"/>
        </w:rPr>
        <w:t xml:space="preserve"> has amply demonstrated her obligation and intent to eliminate discrimination as evident in current and past reports. Indicators contained in this report reflect that numerous legislative, policy and advocacy efforts have been and are still being taken by governments and civil society groups as well as development partners, to eliminate discrimination against women in </w:t>
      </w:r>
      <w:smartTag w:uri="urn:schemas-microsoft-com:office:smarttags" w:element="place">
        <w:smartTag w:uri="urn:schemas-microsoft-com:office:smarttags" w:element="country-region">
          <w:r w:rsidRPr="002460B2">
            <w:rPr>
              <w:b w:val="0"/>
              <w:bCs/>
              <w:i/>
              <w:sz w:val="24"/>
              <w:szCs w:val="24"/>
            </w:rPr>
            <w:t>Nigeria</w:t>
          </w:r>
        </w:smartTag>
      </w:smartTag>
      <w:r w:rsidRPr="002460B2">
        <w:rPr>
          <w:b w:val="0"/>
          <w:bCs/>
          <w:i/>
          <w:sz w:val="24"/>
          <w:szCs w:val="24"/>
        </w:rPr>
        <w:t>.</w:t>
      </w:r>
    </w:p>
    <w:p w:rsidR="00ED57E3" w:rsidRPr="002460B2" w:rsidRDefault="00ED57E3" w:rsidP="00640B1A">
      <w:pPr>
        <w:pStyle w:val="BodyText"/>
        <w:rPr>
          <w:b w:val="0"/>
          <w:bCs/>
          <w:i/>
          <w:sz w:val="24"/>
          <w:szCs w:val="24"/>
        </w:rPr>
      </w:pPr>
    </w:p>
    <w:p w:rsidR="001709A7" w:rsidRPr="002460B2" w:rsidRDefault="001709A7" w:rsidP="00640B1A">
      <w:pPr>
        <w:pStyle w:val="BodyText"/>
        <w:numPr>
          <w:ilvl w:val="0"/>
          <w:numId w:val="64"/>
        </w:numPr>
        <w:rPr>
          <w:i/>
          <w:iCs/>
          <w:sz w:val="24"/>
          <w:szCs w:val="24"/>
        </w:rPr>
      </w:pPr>
      <w:r w:rsidRPr="002460B2">
        <w:rPr>
          <w:i/>
          <w:iCs/>
          <w:sz w:val="24"/>
          <w:szCs w:val="24"/>
        </w:rPr>
        <w:t>STATUS OF WOMEN IN EDUCATION, HEALTH, ECONOMIC AND SOCIAL LIFE</w:t>
      </w:r>
    </w:p>
    <w:p w:rsidR="001709A7" w:rsidRPr="002460B2" w:rsidRDefault="001709A7" w:rsidP="00640B1A">
      <w:pPr>
        <w:pStyle w:val="BodyText"/>
        <w:rPr>
          <w:b w:val="0"/>
          <w:bCs/>
          <w:i/>
          <w:sz w:val="24"/>
          <w:szCs w:val="24"/>
        </w:rPr>
      </w:pPr>
      <w:r w:rsidRPr="002460B2">
        <w:rPr>
          <w:b w:val="0"/>
          <w:bCs/>
          <w:i/>
          <w:sz w:val="24"/>
          <w:szCs w:val="24"/>
        </w:rPr>
        <w:t>Despite the existence of socio-cultural practices and discriminatory policies that militate against women</w:t>
      </w:r>
      <w:r w:rsidR="00BA1D49">
        <w:rPr>
          <w:b w:val="0"/>
          <w:bCs/>
          <w:i/>
          <w:sz w:val="24"/>
          <w:szCs w:val="24"/>
        </w:rPr>
        <w:t>’</w:t>
      </w:r>
      <w:r w:rsidRPr="002460B2">
        <w:rPr>
          <w:b w:val="0"/>
          <w:bCs/>
          <w:i/>
          <w:sz w:val="24"/>
          <w:szCs w:val="24"/>
        </w:rPr>
        <w:t>s enhanced status in education, health, economic and social life, observations are that within the reporting period, proactive measures have been taken by governments at all levels to ensure the progressive realization of both qualitative and quantitative female education, improved access to healthcare and social services, economic and political opportunities.</w:t>
      </w:r>
    </w:p>
    <w:p w:rsidR="001709A7" w:rsidRDefault="001709A7" w:rsidP="00640B1A">
      <w:pPr>
        <w:pStyle w:val="BodyText"/>
        <w:rPr>
          <w:b w:val="0"/>
          <w:bCs/>
          <w:i/>
          <w:sz w:val="24"/>
          <w:szCs w:val="24"/>
        </w:rPr>
      </w:pPr>
      <w:r w:rsidRPr="002460B2">
        <w:rPr>
          <w:b w:val="0"/>
          <w:bCs/>
          <w:i/>
          <w:sz w:val="24"/>
          <w:szCs w:val="24"/>
        </w:rPr>
        <w:t>Government</w:t>
      </w:r>
      <w:r w:rsidR="00BA1D49">
        <w:rPr>
          <w:b w:val="0"/>
          <w:bCs/>
          <w:i/>
          <w:sz w:val="24"/>
          <w:szCs w:val="24"/>
        </w:rPr>
        <w:t>’</w:t>
      </w:r>
      <w:r w:rsidRPr="002460B2">
        <w:rPr>
          <w:b w:val="0"/>
          <w:bCs/>
          <w:i/>
          <w:sz w:val="24"/>
          <w:szCs w:val="24"/>
        </w:rPr>
        <w:t>s success levels in the above critical areas recorded in this report is essentially due to the collaborative and cooperative efforts of development partners, donor agencies and the aggressive and sustained campaigns/initiatives embarked upon and being organized by Civil Society Groups nationwide.</w:t>
      </w:r>
    </w:p>
    <w:p w:rsidR="00ED57E3" w:rsidRPr="002460B2" w:rsidRDefault="00ED57E3" w:rsidP="00640B1A">
      <w:pPr>
        <w:pStyle w:val="BodyText"/>
        <w:rPr>
          <w:b w:val="0"/>
          <w:bCs/>
          <w:i/>
          <w:sz w:val="24"/>
          <w:szCs w:val="24"/>
        </w:rPr>
      </w:pPr>
    </w:p>
    <w:p w:rsidR="001709A7" w:rsidRPr="002460B2" w:rsidRDefault="001709A7" w:rsidP="00640B1A">
      <w:pPr>
        <w:pStyle w:val="BodyText"/>
        <w:rPr>
          <w:i/>
          <w:iCs/>
          <w:sz w:val="24"/>
          <w:szCs w:val="24"/>
          <w:u w:val="single"/>
        </w:rPr>
      </w:pPr>
      <w:r w:rsidRPr="002460B2">
        <w:rPr>
          <w:bCs/>
          <w:i/>
          <w:sz w:val="24"/>
          <w:szCs w:val="24"/>
        </w:rPr>
        <w:t>4.0 OTHER</w:t>
      </w:r>
      <w:r w:rsidRPr="002460B2">
        <w:rPr>
          <w:i/>
          <w:iCs/>
          <w:sz w:val="24"/>
          <w:szCs w:val="24"/>
        </w:rPr>
        <w:t xml:space="preserve"> OBSTACLES TO WOMEN</w:t>
      </w:r>
      <w:r w:rsidR="00BA1D49">
        <w:rPr>
          <w:i/>
          <w:iCs/>
          <w:sz w:val="24"/>
          <w:szCs w:val="24"/>
        </w:rPr>
        <w:t>’</w:t>
      </w:r>
      <w:r w:rsidRPr="002460B2">
        <w:rPr>
          <w:i/>
          <w:iCs/>
          <w:sz w:val="24"/>
          <w:szCs w:val="24"/>
        </w:rPr>
        <w:t>S EQUALITY</w:t>
      </w:r>
    </w:p>
    <w:p w:rsidR="001709A7" w:rsidRDefault="001709A7" w:rsidP="00640B1A">
      <w:pPr>
        <w:pStyle w:val="BodyText"/>
        <w:rPr>
          <w:b w:val="0"/>
          <w:bCs/>
          <w:i/>
          <w:sz w:val="24"/>
          <w:szCs w:val="24"/>
        </w:rPr>
      </w:pPr>
      <w:r w:rsidRPr="002460B2">
        <w:rPr>
          <w:b w:val="0"/>
          <w:bCs/>
          <w:i/>
          <w:sz w:val="24"/>
          <w:szCs w:val="24"/>
        </w:rPr>
        <w:t>Development status and indicators contained in the report acknowledge the fact that several reasons account for women</w:t>
      </w:r>
      <w:r w:rsidR="00BA1D49">
        <w:rPr>
          <w:b w:val="0"/>
          <w:bCs/>
          <w:i/>
          <w:sz w:val="24"/>
          <w:szCs w:val="24"/>
        </w:rPr>
        <w:t>’</w:t>
      </w:r>
      <w:r w:rsidRPr="002460B2">
        <w:rPr>
          <w:b w:val="0"/>
          <w:bCs/>
          <w:i/>
          <w:sz w:val="24"/>
          <w:szCs w:val="24"/>
        </w:rPr>
        <w:t xml:space="preserve">s unequal access to justice, economic resources and persistent inequality in marriage and family relations in </w:t>
      </w:r>
      <w:smartTag w:uri="urn:schemas-microsoft-com:office:smarttags" w:element="place">
        <w:smartTag w:uri="urn:schemas-microsoft-com:office:smarttags" w:element="country-region">
          <w:r w:rsidRPr="002460B2">
            <w:rPr>
              <w:b w:val="0"/>
              <w:bCs/>
              <w:i/>
              <w:sz w:val="24"/>
              <w:szCs w:val="24"/>
            </w:rPr>
            <w:t>Nigeria</w:t>
          </w:r>
        </w:smartTag>
      </w:smartTag>
      <w:r w:rsidRPr="002460B2">
        <w:rPr>
          <w:b w:val="0"/>
          <w:bCs/>
          <w:i/>
          <w:sz w:val="24"/>
          <w:szCs w:val="24"/>
        </w:rPr>
        <w:t>.</w:t>
      </w:r>
      <w:r w:rsidR="008203B3">
        <w:rPr>
          <w:b w:val="0"/>
          <w:bCs/>
          <w:i/>
          <w:sz w:val="24"/>
          <w:szCs w:val="24"/>
        </w:rPr>
        <w:t xml:space="preserve"> </w:t>
      </w:r>
      <w:r w:rsidRPr="002460B2">
        <w:rPr>
          <w:b w:val="0"/>
          <w:bCs/>
          <w:i/>
          <w:sz w:val="24"/>
          <w:szCs w:val="24"/>
        </w:rPr>
        <w:t>However, the reform measures put in place by government coupled with other initiatives being pursued by NGOs and supported by donor agencies seek to systematically and gradually remove such impediments in favour of women</w:t>
      </w:r>
      <w:r w:rsidR="00BA1D49">
        <w:rPr>
          <w:b w:val="0"/>
          <w:bCs/>
          <w:i/>
          <w:sz w:val="24"/>
          <w:szCs w:val="24"/>
        </w:rPr>
        <w:t>’</w:t>
      </w:r>
      <w:r w:rsidRPr="002460B2">
        <w:rPr>
          <w:b w:val="0"/>
          <w:bCs/>
          <w:i/>
          <w:sz w:val="24"/>
          <w:szCs w:val="24"/>
        </w:rPr>
        <w:t>s enhanced status.</w:t>
      </w:r>
    </w:p>
    <w:p w:rsidR="00ED57E3" w:rsidRPr="002460B2" w:rsidRDefault="00ED57E3" w:rsidP="00640B1A">
      <w:pPr>
        <w:pStyle w:val="BodyText"/>
        <w:rPr>
          <w:b w:val="0"/>
          <w:bCs/>
          <w:i/>
          <w:sz w:val="24"/>
          <w:szCs w:val="24"/>
        </w:rPr>
      </w:pPr>
    </w:p>
    <w:p w:rsidR="001709A7" w:rsidRPr="002460B2" w:rsidRDefault="001709A7" w:rsidP="00640B1A">
      <w:pPr>
        <w:pStyle w:val="BodyText"/>
        <w:rPr>
          <w:i/>
          <w:iCs/>
          <w:sz w:val="24"/>
          <w:szCs w:val="24"/>
          <w:u w:val="single"/>
        </w:rPr>
      </w:pPr>
      <w:r w:rsidRPr="002460B2">
        <w:rPr>
          <w:bCs/>
          <w:i/>
          <w:iCs/>
          <w:sz w:val="24"/>
          <w:szCs w:val="24"/>
        </w:rPr>
        <w:t>5.0 THE</w:t>
      </w:r>
      <w:r w:rsidRPr="002460B2">
        <w:rPr>
          <w:i/>
          <w:iCs/>
          <w:sz w:val="24"/>
          <w:szCs w:val="24"/>
        </w:rPr>
        <w:t xml:space="preserve"> WAY FORWARD</w:t>
      </w:r>
    </w:p>
    <w:p w:rsidR="001709A7" w:rsidRPr="002460B2" w:rsidRDefault="001709A7" w:rsidP="00640B1A">
      <w:pPr>
        <w:pStyle w:val="BodyText"/>
        <w:rPr>
          <w:b w:val="0"/>
          <w:bCs/>
          <w:i/>
          <w:sz w:val="24"/>
          <w:szCs w:val="24"/>
        </w:rPr>
      </w:pPr>
      <w:r w:rsidRPr="002460B2">
        <w:rPr>
          <w:b w:val="0"/>
          <w:bCs/>
          <w:i/>
          <w:sz w:val="24"/>
          <w:szCs w:val="24"/>
        </w:rPr>
        <w:t>Having noted the on-going reform measures in most of the sectors of the Nigerian economy tailored towards mainstreaming gender in law, policy, government, politics and economy, there is still need for government to redouble her efforts by ensuring that adequate budgetary allocations are made and released in timely manner for gender oriented intervention programmes/activities.</w:t>
      </w:r>
    </w:p>
    <w:p w:rsidR="001709A7" w:rsidRPr="002460B2" w:rsidRDefault="001709A7" w:rsidP="00640B1A">
      <w:pPr>
        <w:pStyle w:val="BodyText"/>
        <w:rPr>
          <w:b w:val="0"/>
          <w:bCs/>
          <w:i/>
          <w:sz w:val="24"/>
          <w:szCs w:val="24"/>
        </w:rPr>
      </w:pPr>
      <w:r w:rsidRPr="002460B2">
        <w:rPr>
          <w:b w:val="0"/>
          <w:bCs/>
          <w:i/>
          <w:sz w:val="24"/>
          <w:szCs w:val="24"/>
        </w:rPr>
        <w:t xml:space="preserve">In addition, sustained political will is required to progressively mainstream gender in budgeting, governance, health, constitutionalism, access to economic resources as well as social services. </w:t>
      </w:r>
    </w:p>
    <w:p w:rsidR="001709A7" w:rsidRPr="002460B2" w:rsidRDefault="001709A7" w:rsidP="00640B1A">
      <w:pPr>
        <w:pStyle w:val="BodyText"/>
        <w:rPr>
          <w:b w:val="0"/>
          <w:bCs/>
          <w:i/>
          <w:sz w:val="24"/>
          <w:szCs w:val="24"/>
        </w:rPr>
      </w:pPr>
      <w:r w:rsidRPr="002460B2">
        <w:rPr>
          <w:b w:val="0"/>
          <w:bCs/>
          <w:i/>
          <w:sz w:val="24"/>
          <w:szCs w:val="24"/>
        </w:rPr>
        <w:t>Furthermore, the human, technical, material and financial capacity of civil society groups and gender machineries at all levels need to be strengthened to enable them embark upon effective and results-focused monitoring and evaluation of the reform measures and other initiatives highlighted in this report.</w:t>
      </w:r>
    </w:p>
    <w:p w:rsidR="00ED57E3" w:rsidRPr="001709A7" w:rsidRDefault="00ED57E3" w:rsidP="00640B1A">
      <w:pPr>
        <w:tabs>
          <w:tab w:val="left" w:pos="2023"/>
        </w:tabs>
        <w:spacing w:line="240" w:lineRule="auto"/>
      </w:pPr>
      <w:r>
        <w:rPr>
          <w:noProof/>
          <w:w w:val="100"/>
          <w:lang w:val="en-US"/>
        </w:rPr>
        <w:pict>
          <v:line id="_x0000_s1034" style="position:absolute;z-index:7" from="210.2pt,24pt" to="282.2pt,24pt" strokeweight=".25pt"/>
        </w:pict>
      </w:r>
    </w:p>
    <w:sectPr w:rsidR="00ED57E3" w:rsidRPr="001709A7" w:rsidSect="00EC752C">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7-06-21T21:36:00Z" w:initials="Start">
    <w:p w:rsidR="00C83FB5" w:rsidRDefault="00C83FB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NO&gt;&gt;N0668784E&lt;&lt;ODS JOB NO&gt;&gt;</w:t>
      </w:r>
    </w:p>
    <w:p w:rsidR="00C83FB5" w:rsidRDefault="00C83FB5">
      <w:pPr>
        <w:pStyle w:val="CommentText"/>
      </w:pPr>
      <w:r>
        <w:t>&lt;&lt;ODS DOC SYMBOL1&gt;&gt;CEDAW/C/NGA/6&lt;&lt;ODS DOC SYMBOL1&gt;&gt;</w:t>
      </w:r>
    </w:p>
    <w:p w:rsidR="00C83FB5" w:rsidRDefault="00C83FB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2F8" w:rsidRDefault="004C72F8">
      <w:r>
        <w:separator/>
      </w:r>
    </w:p>
  </w:endnote>
  <w:endnote w:type="continuationSeparator" w:id="0">
    <w:p w:rsidR="004C72F8" w:rsidRDefault="004C72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ourier 12cpi">
    <w:charset w:val="00"/>
    <w:family w:val="auto"/>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3FB5">
      <w:tblPrEx>
        <w:tblCellMar>
          <w:top w:w="0" w:type="dxa"/>
          <w:bottom w:w="0" w:type="dxa"/>
        </w:tblCellMar>
      </w:tblPrEx>
      <w:tc>
        <w:tcPr>
          <w:tcW w:w="5033" w:type="dxa"/>
          <w:shd w:val="clear" w:color="auto" w:fill="auto"/>
        </w:tcPr>
        <w:p w:rsidR="00C83FB5" w:rsidRPr="003A6463" w:rsidRDefault="00C83FB5" w:rsidP="003A6463">
          <w:pPr>
            <w:pStyle w:val="Footer"/>
            <w:jc w:val="right"/>
            <w:rPr>
              <w:b w:val="0"/>
              <w:w w:val="103"/>
              <w:sz w:val="14"/>
            </w:rPr>
          </w:pPr>
          <w:fldSimple w:instr=" DOCVARIABLE &quot;FooterJN&quot; \* MERGEFORMAT ">
            <w:r w:rsidR="00537534">
              <w:rPr>
                <w:b w:val="0"/>
                <w:w w:val="103"/>
                <w:sz w:val="14"/>
              </w:rPr>
              <w:t>06-68784</w:t>
            </w:r>
          </w:fldSimple>
        </w:p>
      </w:tc>
      <w:tc>
        <w:tcPr>
          <w:tcW w:w="5033" w:type="dxa"/>
          <w:shd w:val="clear" w:color="auto" w:fill="auto"/>
        </w:tcPr>
        <w:p w:rsidR="00C83FB5" w:rsidRPr="003A6463" w:rsidRDefault="00C83FB5" w:rsidP="003A6463">
          <w:pPr>
            <w:pStyle w:val="Footer"/>
            <w:rPr>
              <w:w w:val="103"/>
            </w:rPr>
          </w:pPr>
          <w:r>
            <w:rPr>
              <w:w w:val="103"/>
            </w:rPr>
            <w:fldChar w:fldCharType="begin"/>
          </w:r>
          <w:r>
            <w:rPr>
              <w:w w:val="103"/>
            </w:rPr>
            <w:instrText xml:space="preserve"> PAGE  \* MERGEFORMAT </w:instrText>
          </w:r>
          <w:r>
            <w:rPr>
              <w:w w:val="103"/>
            </w:rPr>
            <w:fldChar w:fldCharType="separate"/>
          </w:r>
          <w:r w:rsidR="00F62C3E">
            <w:rPr>
              <w:w w:val="103"/>
            </w:rPr>
            <w:t>4</w:t>
          </w:r>
          <w:r>
            <w:rPr>
              <w:w w:val="103"/>
            </w:rPr>
            <w:fldChar w:fldCharType="end"/>
          </w:r>
        </w:p>
      </w:tc>
    </w:tr>
  </w:tbl>
  <w:p w:rsidR="00C83FB5" w:rsidRPr="003A6463" w:rsidRDefault="00C83FB5" w:rsidP="003A64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3FB5">
      <w:tblPrEx>
        <w:tblCellMar>
          <w:top w:w="0" w:type="dxa"/>
          <w:bottom w:w="0" w:type="dxa"/>
        </w:tblCellMar>
      </w:tblPrEx>
      <w:tc>
        <w:tcPr>
          <w:tcW w:w="5033" w:type="dxa"/>
          <w:shd w:val="clear" w:color="auto" w:fill="auto"/>
        </w:tcPr>
        <w:p w:rsidR="00C83FB5" w:rsidRPr="003A6463" w:rsidRDefault="00C83FB5" w:rsidP="003A6463">
          <w:pPr>
            <w:pStyle w:val="Footer"/>
            <w:jc w:val="right"/>
            <w:rPr>
              <w:w w:val="103"/>
            </w:rPr>
          </w:pPr>
          <w:r>
            <w:rPr>
              <w:w w:val="103"/>
            </w:rPr>
            <w:fldChar w:fldCharType="begin"/>
          </w:r>
          <w:r>
            <w:rPr>
              <w:w w:val="103"/>
            </w:rPr>
            <w:instrText xml:space="preserve"> PAGE  \* MERGEFORMAT </w:instrText>
          </w:r>
          <w:r>
            <w:rPr>
              <w:w w:val="103"/>
            </w:rPr>
            <w:fldChar w:fldCharType="separate"/>
          </w:r>
          <w:r w:rsidR="00F62C3E">
            <w:rPr>
              <w:w w:val="103"/>
            </w:rPr>
            <w:t>5</w:t>
          </w:r>
          <w:r>
            <w:rPr>
              <w:w w:val="103"/>
            </w:rPr>
            <w:fldChar w:fldCharType="end"/>
          </w:r>
        </w:p>
      </w:tc>
      <w:tc>
        <w:tcPr>
          <w:tcW w:w="5033" w:type="dxa"/>
          <w:shd w:val="clear" w:color="auto" w:fill="auto"/>
        </w:tcPr>
        <w:p w:rsidR="00C83FB5" w:rsidRPr="003A6463" w:rsidRDefault="00C83FB5" w:rsidP="003A6463">
          <w:pPr>
            <w:pStyle w:val="Footer"/>
            <w:rPr>
              <w:b w:val="0"/>
              <w:w w:val="103"/>
              <w:sz w:val="14"/>
            </w:rPr>
          </w:pPr>
          <w:fldSimple w:instr=" DOCVARIABLE &quot;FooterJN&quot; \* MERGEFORMAT ">
            <w:r w:rsidR="00537534">
              <w:rPr>
                <w:b w:val="0"/>
                <w:w w:val="103"/>
                <w:sz w:val="14"/>
              </w:rPr>
              <w:t>06-68784</w:t>
            </w:r>
          </w:fldSimple>
        </w:p>
      </w:tc>
    </w:tr>
  </w:tbl>
  <w:p w:rsidR="00C83FB5" w:rsidRPr="003A6463" w:rsidRDefault="00C83FB5" w:rsidP="003A64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FB5" w:rsidRDefault="00C83FB5" w:rsidP="003A6463">
    <w:pPr>
      <w:pStyle w:val="Footer"/>
      <w:rPr>
        <w:b w:val="0"/>
        <w:sz w:val="20"/>
      </w:rPr>
    </w:pPr>
    <w:fldSimple w:instr=" DOCVARIABLE &quot;jobn&quot; \* MERGEFORMAT ">
      <w:r w:rsidR="00537534">
        <w:rPr>
          <w:b w:val="0"/>
          <w:sz w:val="20"/>
        </w:rPr>
        <w:t>06-68784 (E)</w:t>
      </w:r>
    </w:fldSimple>
    <w:r>
      <w:rPr>
        <w:b w:val="0"/>
        <w:sz w:val="20"/>
      </w:rPr>
      <w:t xml:space="preserve">    030707    </w:t>
    </w:r>
  </w:p>
  <w:p w:rsidR="00C83FB5" w:rsidRPr="003A6463" w:rsidRDefault="00C83FB5" w:rsidP="003A6463">
    <w:pPr>
      <w:pStyle w:val="Footer"/>
      <w:spacing w:before="80" w:line="210" w:lineRule="exact"/>
      <w:rPr>
        <w:rFonts w:ascii="Barcode 3 of 9 by request" w:hAnsi="Barcode 3 of 9 by request"/>
        <w:b w:val="0"/>
        <w:sz w:val="24"/>
      </w:rPr>
    </w:pPr>
    <w:fldSimple w:instr=" DOCVARIABLE &quot;Barcode&quot; \* MERGEFORMAT ">
      <w:r w:rsidR="00537534">
        <w:rPr>
          <w:rFonts w:ascii="Barcode 3 of 9 by request" w:hAnsi="Barcode 3 of 9 by request"/>
          <w:b w:val="0"/>
          <w:sz w:val="24"/>
        </w:rPr>
        <w:t>*0668784*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2F8" w:rsidRDefault="004C72F8">
      <w:r>
        <w:separator/>
      </w:r>
    </w:p>
  </w:footnote>
  <w:footnote w:type="continuationSeparator" w:id="0">
    <w:p w:rsidR="004C72F8" w:rsidRDefault="004C72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83FB5">
      <w:tblPrEx>
        <w:tblCellMar>
          <w:top w:w="0" w:type="dxa"/>
          <w:bottom w:w="0" w:type="dxa"/>
        </w:tblCellMar>
      </w:tblPrEx>
      <w:trPr>
        <w:trHeight w:hRule="exact" w:val="864"/>
      </w:trPr>
      <w:tc>
        <w:tcPr>
          <w:tcW w:w="4838" w:type="dxa"/>
          <w:shd w:val="clear" w:color="auto" w:fill="auto"/>
          <w:vAlign w:val="bottom"/>
        </w:tcPr>
        <w:p w:rsidR="00C83FB5" w:rsidRPr="003A6463" w:rsidRDefault="00C83FB5" w:rsidP="003A6463">
          <w:pPr>
            <w:pStyle w:val="Header"/>
            <w:spacing w:after="80"/>
            <w:rPr>
              <w:b/>
            </w:rPr>
          </w:pPr>
          <w:fldSimple w:instr=" DOCVARIABLE &quot;sss1&quot; \* MERGEFORMAT ">
            <w:r w:rsidR="00537534">
              <w:rPr>
                <w:b/>
              </w:rPr>
              <w:t>CEDAW/C/NGA/6</w:t>
            </w:r>
          </w:fldSimple>
        </w:p>
      </w:tc>
      <w:tc>
        <w:tcPr>
          <w:tcW w:w="5033" w:type="dxa"/>
          <w:shd w:val="clear" w:color="auto" w:fill="auto"/>
          <w:vAlign w:val="bottom"/>
        </w:tcPr>
        <w:p w:rsidR="00C83FB5" w:rsidRDefault="00C83FB5" w:rsidP="003A6463">
          <w:pPr>
            <w:pStyle w:val="Header"/>
          </w:pPr>
        </w:p>
      </w:tc>
    </w:tr>
  </w:tbl>
  <w:p w:rsidR="00C83FB5" w:rsidRPr="003A6463" w:rsidRDefault="00C83FB5" w:rsidP="003A64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83FB5">
      <w:tblPrEx>
        <w:tblCellMar>
          <w:top w:w="0" w:type="dxa"/>
          <w:bottom w:w="0" w:type="dxa"/>
        </w:tblCellMar>
      </w:tblPrEx>
      <w:trPr>
        <w:trHeight w:hRule="exact" w:val="864"/>
      </w:trPr>
      <w:tc>
        <w:tcPr>
          <w:tcW w:w="4838" w:type="dxa"/>
          <w:shd w:val="clear" w:color="auto" w:fill="auto"/>
          <w:vAlign w:val="bottom"/>
        </w:tcPr>
        <w:p w:rsidR="00C83FB5" w:rsidRDefault="00C83FB5" w:rsidP="003A6463">
          <w:pPr>
            <w:pStyle w:val="Header"/>
          </w:pPr>
        </w:p>
      </w:tc>
      <w:tc>
        <w:tcPr>
          <w:tcW w:w="5033" w:type="dxa"/>
          <w:shd w:val="clear" w:color="auto" w:fill="auto"/>
          <w:vAlign w:val="bottom"/>
        </w:tcPr>
        <w:p w:rsidR="00C83FB5" w:rsidRPr="003A6463" w:rsidRDefault="00C83FB5" w:rsidP="003A6463">
          <w:pPr>
            <w:pStyle w:val="Header"/>
            <w:spacing w:after="80"/>
            <w:jc w:val="right"/>
            <w:rPr>
              <w:b/>
            </w:rPr>
          </w:pPr>
          <w:fldSimple w:instr=" DOCVARIABLE &quot;sss1&quot; \* MERGEFORMAT ">
            <w:r w:rsidR="00537534">
              <w:rPr>
                <w:b/>
              </w:rPr>
              <w:t>CEDAW/C/NGA/6</w:t>
            </w:r>
          </w:fldSimple>
        </w:p>
      </w:tc>
    </w:tr>
  </w:tbl>
  <w:p w:rsidR="00C83FB5" w:rsidRPr="003A6463" w:rsidRDefault="00C83FB5" w:rsidP="003A646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83FB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83FB5" w:rsidRDefault="00C83FB5" w:rsidP="003A6463">
          <w:pPr>
            <w:pStyle w:val="Header"/>
            <w:spacing w:after="120"/>
          </w:pPr>
        </w:p>
      </w:tc>
      <w:tc>
        <w:tcPr>
          <w:tcW w:w="1872" w:type="dxa"/>
          <w:tcBorders>
            <w:bottom w:val="single" w:sz="4" w:space="0" w:color="auto"/>
          </w:tcBorders>
          <w:shd w:val="clear" w:color="auto" w:fill="auto"/>
          <w:vAlign w:val="bottom"/>
        </w:tcPr>
        <w:p w:rsidR="00C83FB5" w:rsidRPr="003A6463" w:rsidRDefault="00C83FB5" w:rsidP="003A646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83FB5" w:rsidRDefault="00C83FB5" w:rsidP="003A6463">
          <w:pPr>
            <w:pStyle w:val="Header"/>
            <w:spacing w:after="120"/>
          </w:pPr>
        </w:p>
      </w:tc>
      <w:tc>
        <w:tcPr>
          <w:tcW w:w="6523" w:type="dxa"/>
          <w:gridSpan w:val="4"/>
          <w:tcBorders>
            <w:bottom w:val="single" w:sz="4" w:space="0" w:color="auto"/>
          </w:tcBorders>
          <w:shd w:val="clear" w:color="auto" w:fill="auto"/>
          <w:vAlign w:val="bottom"/>
        </w:tcPr>
        <w:p w:rsidR="00C83FB5" w:rsidRPr="003A6463" w:rsidRDefault="00C83FB5" w:rsidP="003A6463">
          <w:pPr>
            <w:spacing w:after="80" w:line="240" w:lineRule="auto"/>
            <w:jc w:val="right"/>
            <w:rPr>
              <w:position w:val="-4"/>
            </w:rPr>
          </w:pPr>
          <w:r>
            <w:rPr>
              <w:position w:val="-4"/>
              <w:sz w:val="40"/>
            </w:rPr>
            <w:t>CEDAW</w:t>
          </w:r>
          <w:r>
            <w:rPr>
              <w:position w:val="-4"/>
            </w:rPr>
            <w:t>/C/NGA/6</w:t>
          </w:r>
        </w:p>
      </w:tc>
    </w:tr>
    <w:tr w:rsidR="00C83FB5" w:rsidRPr="003A646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83FB5" w:rsidRDefault="00C83FB5" w:rsidP="003A646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7.25pt">
                <v:imagedata r:id="rId1" o:title="_unlogo"/>
              </v:shape>
            </w:pict>
          </w:r>
        </w:p>
        <w:p w:rsidR="00C83FB5" w:rsidRPr="003A6463" w:rsidRDefault="00C83FB5" w:rsidP="003A6463">
          <w:pPr>
            <w:pStyle w:val="Header"/>
            <w:spacing w:before="109"/>
          </w:pPr>
        </w:p>
      </w:tc>
      <w:tc>
        <w:tcPr>
          <w:tcW w:w="5227" w:type="dxa"/>
          <w:gridSpan w:val="3"/>
          <w:tcBorders>
            <w:top w:val="single" w:sz="4" w:space="0" w:color="auto"/>
            <w:bottom w:val="single" w:sz="12" w:space="0" w:color="auto"/>
          </w:tcBorders>
          <w:shd w:val="clear" w:color="auto" w:fill="auto"/>
        </w:tcPr>
        <w:p w:rsidR="00C83FB5" w:rsidRPr="003A6463" w:rsidRDefault="00C83FB5" w:rsidP="003A646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83FB5" w:rsidRPr="003A6463" w:rsidRDefault="00C83FB5" w:rsidP="003A6463">
          <w:pPr>
            <w:pStyle w:val="Header"/>
            <w:spacing w:before="109"/>
          </w:pPr>
        </w:p>
      </w:tc>
      <w:tc>
        <w:tcPr>
          <w:tcW w:w="3140" w:type="dxa"/>
          <w:tcBorders>
            <w:top w:val="single" w:sz="4" w:space="0" w:color="auto"/>
            <w:bottom w:val="single" w:sz="12" w:space="0" w:color="auto"/>
          </w:tcBorders>
          <w:shd w:val="clear" w:color="auto" w:fill="auto"/>
        </w:tcPr>
        <w:p w:rsidR="00C83FB5" w:rsidRDefault="00C83FB5" w:rsidP="003A6463">
          <w:pPr>
            <w:spacing w:before="240"/>
          </w:pPr>
          <w:r>
            <w:t>Distr.: General</w:t>
          </w:r>
        </w:p>
        <w:p w:rsidR="00C83FB5" w:rsidRDefault="00C83FB5" w:rsidP="003A6463">
          <w:r>
            <w:t>5 October 2006</w:t>
          </w:r>
        </w:p>
        <w:p w:rsidR="00C83FB5" w:rsidRDefault="00C83FB5" w:rsidP="003A6463"/>
        <w:p w:rsidR="00C83FB5" w:rsidRPr="003A6463" w:rsidRDefault="00C83FB5" w:rsidP="003A6463">
          <w:r>
            <w:t>Original: English</w:t>
          </w:r>
        </w:p>
      </w:tc>
    </w:tr>
  </w:tbl>
  <w:p w:rsidR="00C83FB5" w:rsidRPr="003A6463" w:rsidRDefault="00C83FB5" w:rsidP="003A646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848A0"/>
    <w:multiLevelType w:val="multilevel"/>
    <w:tmpl w:val="B7BE9C4A"/>
    <w:lvl w:ilvl="0">
      <w:start w:val="15"/>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6FC1391"/>
    <w:multiLevelType w:val="hybridMultilevel"/>
    <w:tmpl w:val="AA3099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F20060"/>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
    <w:nsid w:val="08B23F55"/>
    <w:multiLevelType w:val="hybridMultilevel"/>
    <w:tmpl w:val="D12E8F2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57581ED4">
      <w:start w:val="4"/>
      <w:numFmt w:val="bullet"/>
      <w:lvlText w:val="-"/>
      <w:lvlJc w:val="left"/>
      <w:pPr>
        <w:tabs>
          <w:tab w:val="num" w:pos="2880"/>
        </w:tabs>
        <w:ind w:left="2880" w:hanging="72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92E4A67"/>
    <w:multiLevelType w:val="hybridMultilevel"/>
    <w:tmpl w:val="2A0087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905DE2"/>
    <w:multiLevelType w:val="hybridMultilevel"/>
    <w:tmpl w:val="F93E45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1A3E3A"/>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7">
    <w:nsid w:val="0D6F7AD7"/>
    <w:multiLevelType w:val="multilevel"/>
    <w:tmpl w:val="B7360060"/>
    <w:lvl w:ilvl="0">
      <w:start w:val="6"/>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265E5B"/>
    <w:multiLevelType w:val="hybridMultilevel"/>
    <w:tmpl w:val="26F04ABC"/>
    <w:lvl w:ilvl="0" w:tplc="04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062255A"/>
    <w:multiLevelType w:val="hybridMultilevel"/>
    <w:tmpl w:val="4B405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16B5790"/>
    <w:multiLevelType w:val="hybridMultilevel"/>
    <w:tmpl w:val="B93A607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11DA1B5A"/>
    <w:multiLevelType w:val="hybridMultilevel"/>
    <w:tmpl w:val="F2C89DA2"/>
    <w:lvl w:ilvl="0" w:tplc="4662A09C">
      <w:start w:val="13"/>
      <w:numFmt w:val="bullet"/>
      <w:lvlText w:val=""/>
      <w:lvlJc w:val="left"/>
      <w:pPr>
        <w:tabs>
          <w:tab w:val="num" w:pos="1080"/>
        </w:tabs>
        <w:ind w:left="1080" w:hanging="720"/>
      </w:pPr>
      <w:rPr>
        <w:rFonts w:ascii="Symbol" w:eastAsia="Times New Roman" w:hAnsi="Symbol"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177535"/>
    <w:multiLevelType w:val="hybridMultilevel"/>
    <w:tmpl w:val="0F467010"/>
    <w:lvl w:ilvl="0" w:tplc="04090001">
      <w:start w:val="1"/>
      <w:numFmt w:val="bullet"/>
      <w:lvlText w:val=""/>
      <w:lvlJc w:val="left"/>
      <w:pPr>
        <w:tabs>
          <w:tab w:val="num" w:pos="1095"/>
        </w:tabs>
        <w:ind w:left="1095" w:hanging="360"/>
      </w:pPr>
      <w:rPr>
        <w:rFonts w:ascii="Symbol" w:hAnsi="Symbol" w:hint="default"/>
      </w:rPr>
    </w:lvl>
    <w:lvl w:ilvl="1" w:tplc="04090003" w:tentative="1">
      <w:start w:val="1"/>
      <w:numFmt w:val="bullet"/>
      <w:lvlText w:val="o"/>
      <w:lvlJc w:val="left"/>
      <w:pPr>
        <w:tabs>
          <w:tab w:val="num" w:pos="1815"/>
        </w:tabs>
        <w:ind w:left="1815" w:hanging="360"/>
      </w:pPr>
      <w:rPr>
        <w:rFonts w:ascii="Courier New" w:hAnsi="Courier New" w:cs="Courier New" w:hint="default"/>
      </w:rPr>
    </w:lvl>
    <w:lvl w:ilvl="2" w:tplc="04090005" w:tentative="1">
      <w:start w:val="1"/>
      <w:numFmt w:val="bullet"/>
      <w:lvlText w:val=""/>
      <w:lvlJc w:val="left"/>
      <w:pPr>
        <w:tabs>
          <w:tab w:val="num" w:pos="2535"/>
        </w:tabs>
        <w:ind w:left="2535" w:hanging="360"/>
      </w:pPr>
      <w:rPr>
        <w:rFonts w:ascii="Wingdings" w:hAnsi="Wingdings" w:hint="default"/>
      </w:rPr>
    </w:lvl>
    <w:lvl w:ilvl="3" w:tplc="04090001" w:tentative="1">
      <w:start w:val="1"/>
      <w:numFmt w:val="bullet"/>
      <w:lvlText w:val=""/>
      <w:lvlJc w:val="left"/>
      <w:pPr>
        <w:tabs>
          <w:tab w:val="num" w:pos="3255"/>
        </w:tabs>
        <w:ind w:left="3255" w:hanging="360"/>
      </w:pPr>
      <w:rPr>
        <w:rFonts w:ascii="Symbol" w:hAnsi="Symbol" w:hint="default"/>
      </w:rPr>
    </w:lvl>
    <w:lvl w:ilvl="4" w:tplc="04090003" w:tentative="1">
      <w:start w:val="1"/>
      <w:numFmt w:val="bullet"/>
      <w:lvlText w:val="o"/>
      <w:lvlJc w:val="left"/>
      <w:pPr>
        <w:tabs>
          <w:tab w:val="num" w:pos="3975"/>
        </w:tabs>
        <w:ind w:left="3975" w:hanging="360"/>
      </w:pPr>
      <w:rPr>
        <w:rFonts w:ascii="Courier New" w:hAnsi="Courier New" w:cs="Courier New" w:hint="default"/>
      </w:rPr>
    </w:lvl>
    <w:lvl w:ilvl="5" w:tplc="04090005" w:tentative="1">
      <w:start w:val="1"/>
      <w:numFmt w:val="bullet"/>
      <w:lvlText w:val=""/>
      <w:lvlJc w:val="left"/>
      <w:pPr>
        <w:tabs>
          <w:tab w:val="num" w:pos="4695"/>
        </w:tabs>
        <w:ind w:left="4695" w:hanging="360"/>
      </w:pPr>
      <w:rPr>
        <w:rFonts w:ascii="Wingdings" w:hAnsi="Wingdings" w:hint="default"/>
      </w:rPr>
    </w:lvl>
    <w:lvl w:ilvl="6" w:tplc="04090001" w:tentative="1">
      <w:start w:val="1"/>
      <w:numFmt w:val="bullet"/>
      <w:lvlText w:val=""/>
      <w:lvlJc w:val="left"/>
      <w:pPr>
        <w:tabs>
          <w:tab w:val="num" w:pos="5415"/>
        </w:tabs>
        <w:ind w:left="5415" w:hanging="360"/>
      </w:pPr>
      <w:rPr>
        <w:rFonts w:ascii="Symbol" w:hAnsi="Symbol" w:hint="default"/>
      </w:rPr>
    </w:lvl>
    <w:lvl w:ilvl="7" w:tplc="04090003" w:tentative="1">
      <w:start w:val="1"/>
      <w:numFmt w:val="bullet"/>
      <w:lvlText w:val="o"/>
      <w:lvlJc w:val="left"/>
      <w:pPr>
        <w:tabs>
          <w:tab w:val="num" w:pos="6135"/>
        </w:tabs>
        <w:ind w:left="6135" w:hanging="360"/>
      </w:pPr>
      <w:rPr>
        <w:rFonts w:ascii="Courier New" w:hAnsi="Courier New" w:cs="Courier New" w:hint="default"/>
      </w:rPr>
    </w:lvl>
    <w:lvl w:ilvl="8" w:tplc="04090005" w:tentative="1">
      <w:start w:val="1"/>
      <w:numFmt w:val="bullet"/>
      <w:lvlText w:val=""/>
      <w:lvlJc w:val="left"/>
      <w:pPr>
        <w:tabs>
          <w:tab w:val="num" w:pos="6855"/>
        </w:tabs>
        <w:ind w:left="6855" w:hanging="360"/>
      </w:pPr>
      <w:rPr>
        <w:rFonts w:ascii="Wingdings" w:hAnsi="Wingdings" w:hint="default"/>
      </w:rPr>
    </w:lvl>
  </w:abstractNum>
  <w:abstractNum w:abstractNumId="13">
    <w:nsid w:val="17C80106"/>
    <w:multiLevelType w:val="hybridMultilevel"/>
    <w:tmpl w:val="2ACC5480"/>
    <w:lvl w:ilvl="0" w:tplc="B574BD76">
      <w:start w:val="1"/>
      <w:numFmt w:val="bullet"/>
      <w:lvlText w:val="•"/>
      <w:lvlJc w:val="left"/>
      <w:pPr>
        <w:tabs>
          <w:tab w:val="num" w:pos="720"/>
        </w:tabs>
        <w:ind w:left="720" w:hanging="360"/>
      </w:pPr>
      <w:rPr>
        <w:rFonts w:ascii="Comic Sans MS" w:hAnsi="Comic Sans MS" w:hint="default"/>
      </w:rPr>
    </w:lvl>
    <w:lvl w:ilvl="1" w:tplc="F5B83070" w:tentative="1">
      <w:start w:val="1"/>
      <w:numFmt w:val="bullet"/>
      <w:lvlText w:val="•"/>
      <w:lvlJc w:val="left"/>
      <w:pPr>
        <w:tabs>
          <w:tab w:val="num" w:pos="1440"/>
        </w:tabs>
        <w:ind w:left="1440" w:hanging="360"/>
      </w:pPr>
      <w:rPr>
        <w:rFonts w:ascii="Comic Sans MS" w:hAnsi="Comic Sans MS" w:hint="default"/>
      </w:rPr>
    </w:lvl>
    <w:lvl w:ilvl="2" w:tplc="88D48ECE" w:tentative="1">
      <w:start w:val="1"/>
      <w:numFmt w:val="bullet"/>
      <w:lvlText w:val="•"/>
      <w:lvlJc w:val="left"/>
      <w:pPr>
        <w:tabs>
          <w:tab w:val="num" w:pos="2160"/>
        </w:tabs>
        <w:ind w:left="2160" w:hanging="360"/>
      </w:pPr>
      <w:rPr>
        <w:rFonts w:ascii="Comic Sans MS" w:hAnsi="Comic Sans MS" w:hint="default"/>
      </w:rPr>
    </w:lvl>
    <w:lvl w:ilvl="3" w:tplc="EF088422" w:tentative="1">
      <w:start w:val="1"/>
      <w:numFmt w:val="bullet"/>
      <w:lvlText w:val="•"/>
      <w:lvlJc w:val="left"/>
      <w:pPr>
        <w:tabs>
          <w:tab w:val="num" w:pos="2880"/>
        </w:tabs>
        <w:ind w:left="2880" w:hanging="360"/>
      </w:pPr>
      <w:rPr>
        <w:rFonts w:ascii="Comic Sans MS" w:hAnsi="Comic Sans MS" w:hint="default"/>
      </w:rPr>
    </w:lvl>
    <w:lvl w:ilvl="4" w:tplc="8C7E3B7E" w:tentative="1">
      <w:start w:val="1"/>
      <w:numFmt w:val="bullet"/>
      <w:lvlText w:val="•"/>
      <w:lvlJc w:val="left"/>
      <w:pPr>
        <w:tabs>
          <w:tab w:val="num" w:pos="3600"/>
        </w:tabs>
        <w:ind w:left="3600" w:hanging="360"/>
      </w:pPr>
      <w:rPr>
        <w:rFonts w:ascii="Comic Sans MS" w:hAnsi="Comic Sans MS" w:hint="default"/>
      </w:rPr>
    </w:lvl>
    <w:lvl w:ilvl="5" w:tplc="999A34C6" w:tentative="1">
      <w:start w:val="1"/>
      <w:numFmt w:val="bullet"/>
      <w:lvlText w:val="•"/>
      <w:lvlJc w:val="left"/>
      <w:pPr>
        <w:tabs>
          <w:tab w:val="num" w:pos="4320"/>
        </w:tabs>
        <w:ind w:left="4320" w:hanging="360"/>
      </w:pPr>
      <w:rPr>
        <w:rFonts w:ascii="Comic Sans MS" w:hAnsi="Comic Sans MS" w:hint="default"/>
      </w:rPr>
    </w:lvl>
    <w:lvl w:ilvl="6" w:tplc="FD8811B4" w:tentative="1">
      <w:start w:val="1"/>
      <w:numFmt w:val="bullet"/>
      <w:lvlText w:val="•"/>
      <w:lvlJc w:val="left"/>
      <w:pPr>
        <w:tabs>
          <w:tab w:val="num" w:pos="5040"/>
        </w:tabs>
        <w:ind w:left="5040" w:hanging="360"/>
      </w:pPr>
      <w:rPr>
        <w:rFonts w:ascii="Comic Sans MS" w:hAnsi="Comic Sans MS" w:hint="default"/>
      </w:rPr>
    </w:lvl>
    <w:lvl w:ilvl="7" w:tplc="9FAE6102" w:tentative="1">
      <w:start w:val="1"/>
      <w:numFmt w:val="bullet"/>
      <w:lvlText w:val="•"/>
      <w:lvlJc w:val="left"/>
      <w:pPr>
        <w:tabs>
          <w:tab w:val="num" w:pos="5760"/>
        </w:tabs>
        <w:ind w:left="5760" w:hanging="360"/>
      </w:pPr>
      <w:rPr>
        <w:rFonts w:ascii="Comic Sans MS" w:hAnsi="Comic Sans MS" w:hint="default"/>
      </w:rPr>
    </w:lvl>
    <w:lvl w:ilvl="8" w:tplc="F1862C86" w:tentative="1">
      <w:start w:val="1"/>
      <w:numFmt w:val="bullet"/>
      <w:lvlText w:val="•"/>
      <w:lvlJc w:val="left"/>
      <w:pPr>
        <w:tabs>
          <w:tab w:val="num" w:pos="6480"/>
        </w:tabs>
        <w:ind w:left="6480" w:hanging="360"/>
      </w:pPr>
      <w:rPr>
        <w:rFonts w:ascii="Comic Sans MS" w:hAnsi="Comic Sans MS" w:hint="default"/>
      </w:rPr>
    </w:lvl>
  </w:abstractNum>
  <w:abstractNum w:abstractNumId="14">
    <w:nsid w:val="18215D79"/>
    <w:multiLevelType w:val="hybridMultilevel"/>
    <w:tmpl w:val="4560EA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854761D"/>
    <w:multiLevelType w:val="hybridMultilevel"/>
    <w:tmpl w:val="230CD3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CD25424"/>
    <w:multiLevelType w:val="hybridMultilevel"/>
    <w:tmpl w:val="3BA6DE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151B5F"/>
    <w:multiLevelType w:val="hybridMultilevel"/>
    <w:tmpl w:val="953214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20855066"/>
    <w:multiLevelType w:val="multilevel"/>
    <w:tmpl w:val="2B20EA8C"/>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1014AAC"/>
    <w:multiLevelType w:val="multilevel"/>
    <w:tmpl w:val="D80E434A"/>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22DE4C76"/>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1">
    <w:nsid w:val="24271D49"/>
    <w:multiLevelType w:val="singleLevel"/>
    <w:tmpl w:val="ADAADE38"/>
    <w:lvl w:ilvl="0">
      <w:start w:val="1"/>
      <w:numFmt w:val="bullet"/>
      <w:lvlText w:val=""/>
      <w:lvlJc w:val="left"/>
      <w:pPr>
        <w:tabs>
          <w:tab w:val="num" w:pos="360"/>
        </w:tabs>
        <w:ind w:left="360" w:hanging="360"/>
      </w:pPr>
      <w:rPr>
        <w:rFonts w:ascii="Symbol" w:hAnsi="Symbol" w:hint="default"/>
      </w:rPr>
    </w:lvl>
  </w:abstractNum>
  <w:abstractNum w:abstractNumId="22">
    <w:nsid w:val="25FD1162"/>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3">
    <w:nsid w:val="27F10874"/>
    <w:multiLevelType w:val="multilevel"/>
    <w:tmpl w:val="E9F88068"/>
    <w:lvl w:ilvl="0">
      <w:start w:val="12"/>
      <w:numFmt w:val="decimal"/>
      <w:lvlText w:val="%1"/>
      <w:lvlJc w:val="left"/>
      <w:pPr>
        <w:tabs>
          <w:tab w:val="num" w:pos="420"/>
        </w:tabs>
        <w:ind w:left="420" w:hanging="420"/>
      </w:pPr>
      <w:rPr>
        <w:rFonts w:hint="default"/>
        <w:b w:val="0"/>
        <w:color w:val="000000"/>
      </w:rPr>
    </w:lvl>
    <w:lvl w:ilvl="1">
      <w:start w:val="5"/>
      <w:numFmt w:val="decimal"/>
      <w:lvlText w:val="%1.%2"/>
      <w:lvlJc w:val="left"/>
      <w:pPr>
        <w:tabs>
          <w:tab w:val="num" w:pos="420"/>
        </w:tabs>
        <w:ind w:left="420" w:hanging="420"/>
      </w:pPr>
      <w:rPr>
        <w:rFonts w:hint="default"/>
        <w:b/>
        <w:color w:val="000000"/>
        <w:sz w:val="24"/>
        <w:szCs w:val="24"/>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rFonts w:hint="default"/>
        <w:b w:val="0"/>
        <w:color w:val="000000"/>
      </w:rPr>
    </w:lvl>
    <w:lvl w:ilvl="4">
      <w:start w:val="1"/>
      <w:numFmt w:val="decimal"/>
      <w:lvlText w:val="%1.%2.%3.%4.%5"/>
      <w:lvlJc w:val="left"/>
      <w:pPr>
        <w:tabs>
          <w:tab w:val="num" w:pos="1080"/>
        </w:tabs>
        <w:ind w:left="1080" w:hanging="1080"/>
      </w:pPr>
      <w:rPr>
        <w:rFonts w:hint="default"/>
        <w:b w:val="0"/>
        <w:color w:val="000000"/>
      </w:rPr>
    </w:lvl>
    <w:lvl w:ilvl="5">
      <w:start w:val="1"/>
      <w:numFmt w:val="decimal"/>
      <w:lvlText w:val="%1.%2.%3.%4.%5.%6"/>
      <w:lvlJc w:val="left"/>
      <w:pPr>
        <w:tabs>
          <w:tab w:val="num" w:pos="1080"/>
        </w:tabs>
        <w:ind w:left="1080" w:hanging="1080"/>
      </w:pPr>
      <w:rPr>
        <w:rFonts w:hint="default"/>
        <w:b w:val="0"/>
        <w:color w:val="000000"/>
      </w:rPr>
    </w:lvl>
    <w:lvl w:ilvl="6">
      <w:start w:val="1"/>
      <w:numFmt w:val="decimal"/>
      <w:lvlText w:val="%1.%2.%3.%4.%5.%6.%7"/>
      <w:lvlJc w:val="left"/>
      <w:pPr>
        <w:tabs>
          <w:tab w:val="num" w:pos="1440"/>
        </w:tabs>
        <w:ind w:left="1440" w:hanging="1440"/>
      </w:pPr>
      <w:rPr>
        <w:rFonts w:hint="default"/>
        <w:b w:val="0"/>
        <w:color w:val="000000"/>
      </w:rPr>
    </w:lvl>
    <w:lvl w:ilvl="7">
      <w:start w:val="1"/>
      <w:numFmt w:val="decimal"/>
      <w:lvlText w:val="%1.%2.%3.%4.%5.%6.%7.%8"/>
      <w:lvlJc w:val="left"/>
      <w:pPr>
        <w:tabs>
          <w:tab w:val="num" w:pos="1440"/>
        </w:tabs>
        <w:ind w:left="1440" w:hanging="1440"/>
      </w:pPr>
      <w:rPr>
        <w:rFonts w:hint="default"/>
        <w:b w:val="0"/>
        <w:color w:val="000000"/>
      </w:rPr>
    </w:lvl>
    <w:lvl w:ilvl="8">
      <w:start w:val="1"/>
      <w:numFmt w:val="decimal"/>
      <w:lvlText w:val="%1.%2.%3.%4.%5.%6.%7.%8.%9"/>
      <w:lvlJc w:val="left"/>
      <w:pPr>
        <w:tabs>
          <w:tab w:val="num" w:pos="1800"/>
        </w:tabs>
        <w:ind w:left="1800" w:hanging="1800"/>
      </w:pPr>
      <w:rPr>
        <w:rFonts w:hint="default"/>
        <w:b w:val="0"/>
        <w:color w:val="000000"/>
      </w:rPr>
    </w:lvl>
  </w:abstractNum>
  <w:abstractNum w:abstractNumId="24">
    <w:nsid w:val="28160333"/>
    <w:multiLevelType w:val="hybridMultilevel"/>
    <w:tmpl w:val="CE3418D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A3F5ADD"/>
    <w:multiLevelType w:val="hybridMultilevel"/>
    <w:tmpl w:val="186C5BE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AD90A39"/>
    <w:multiLevelType w:val="hybridMultilevel"/>
    <w:tmpl w:val="D444D16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DC34236"/>
    <w:multiLevelType w:val="multilevel"/>
    <w:tmpl w:val="842C2EC6"/>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2FCE38B6"/>
    <w:multiLevelType w:val="hybridMultilevel"/>
    <w:tmpl w:val="D4CE9B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51C20EF"/>
    <w:multiLevelType w:val="multilevel"/>
    <w:tmpl w:val="63042F6C"/>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1D67E0"/>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nsid w:val="37DE0DD3"/>
    <w:multiLevelType w:val="hybridMultilevel"/>
    <w:tmpl w:val="CA06DB3C"/>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8F302A3"/>
    <w:multiLevelType w:val="hybridMultilevel"/>
    <w:tmpl w:val="CF4655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C136045"/>
    <w:multiLevelType w:val="hybridMultilevel"/>
    <w:tmpl w:val="F40401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CED1833"/>
    <w:multiLevelType w:val="hybridMultilevel"/>
    <w:tmpl w:val="8392FF3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D2E5BCD"/>
    <w:multiLevelType w:val="hybridMultilevel"/>
    <w:tmpl w:val="6C7E7F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E6E410E"/>
    <w:multiLevelType w:val="hybridMultilevel"/>
    <w:tmpl w:val="099AA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12736A8"/>
    <w:multiLevelType w:val="hybridMultilevel"/>
    <w:tmpl w:val="F6B28C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1B6210B"/>
    <w:multiLevelType w:val="hybridMultilevel"/>
    <w:tmpl w:val="1F7A05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43EC7D33"/>
    <w:multiLevelType w:val="multilevel"/>
    <w:tmpl w:val="CC521C0E"/>
    <w:lvl w:ilvl="0">
      <w:start w:val="1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3785E"/>
    <w:multiLevelType w:val="multilevel"/>
    <w:tmpl w:val="0C6CC7E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12429F"/>
    <w:multiLevelType w:val="hybridMultilevel"/>
    <w:tmpl w:val="3C1C64D2"/>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2">
    <w:nsid w:val="48B5038F"/>
    <w:multiLevelType w:val="hybridMultilevel"/>
    <w:tmpl w:val="2F6A7DD8"/>
    <w:lvl w:ilvl="0" w:tplc="FFFFFFFF">
      <w:start w:val="1"/>
      <w:numFmt w:val="decimal"/>
      <w:lvlText w:val="%1."/>
      <w:lvlJc w:val="left"/>
      <w:pPr>
        <w:tabs>
          <w:tab w:val="num" w:pos="720"/>
        </w:tabs>
        <w:ind w:left="720" w:hanging="360"/>
      </w:pPr>
    </w:lvl>
    <w:lvl w:ilvl="1" w:tplc="FFFFFFFF">
      <w:start w:val="2"/>
      <w:numFmt w:val="lowerLetter"/>
      <w:lvlText w:val="%2)"/>
      <w:lvlJc w:val="left"/>
      <w:pPr>
        <w:tabs>
          <w:tab w:val="num" w:pos="1440"/>
        </w:tabs>
        <w:ind w:left="1440" w:hanging="360"/>
      </w:pPr>
      <w:rPr>
        <w:rFonts w:cs="Times New Roman" w:hint="default"/>
        <w:color w:val="FF000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4CB74726"/>
    <w:multiLevelType w:val="hybridMultilevel"/>
    <w:tmpl w:val="91B2FBCC"/>
    <w:lvl w:ilvl="0" w:tplc="04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500F205D"/>
    <w:multiLevelType w:val="hybridMultilevel"/>
    <w:tmpl w:val="D6D2F25E"/>
    <w:lvl w:ilvl="0" w:tplc="04090005">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nsid w:val="52264FAF"/>
    <w:multiLevelType w:val="hybridMultilevel"/>
    <w:tmpl w:val="73B68F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54B61419"/>
    <w:multiLevelType w:val="hybridMultilevel"/>
    <w:tmpl w:val="5E9E680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555F5B16"/>
    <w:multiLevelType w:val="hybridMultilevel"/>
    <w:tmpl w:val="250CBF02"/>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8">
    <w:nsid w:val="572E5466"/>
    <w:multiLevelType w:val="multilevel"/>
    <w:tmpl w:val="06BA818A"/>
    <w:lvl w:ilvl="0">
      <w:start w:val="8"/>
      <w:numFmt w:val="decimal"/>
      <w:lvlText w:val="%1.0"/>
      <w:lvlJc w:val="left"/>
      <w:pPr>
        <w:tabs>
          <w:tab w:val="num" w:pos="720"/>
        </w:tabs>
        <w:ind w:left="720" w:hanging="720"/>
      </w:pPr>
      <w:rPr>
        <w:rFonts w:hint="default"/>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9">
    <w:nsid w:val="57634418"/>
    <w:multiLevelType w:val="hybridMultilevel"/>
    <w:tmpl w:val="FF6210B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58BA26A6"/>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1">
    <w:nsid w:val="58BB4117"/>
    <w:multiLevelType w:val="hybridMultilevel"/>
    <w:tmpl w:val="96720A2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2">
    <w:nsid w:val="59707712"/>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3">
    <w:nsid w:val="59D20A97"/>
    <w:multiLevelType w:val="hybridMultilevel"/>
    <w:tmpl w:val="D17886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9FA106D"/>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5">
    <w:nsid w:val="5B57691E"/>
    <w:multiLevelType w:val="hybridMultilevel"/>
    <w:tmpl w:val="F586B1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C480FA2"/>
    <w:multiLevelType w:val="hybridMultilevel"/>
    <w:tmpl w:val="EB7EE0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E0248B6"/>
    <w:multiLevelType w:val="multilevel"/>
    <w:tmpl w:val="70A83B62"/>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60236644"/>
    <w:multiLevelType w:val="multilevel"/>
    <w:tmpl w:val="3B663C32"/>
    <w:lvl w:ilvl="0">
      <w:start w:val="13"/>
      <w:numFmt w:val="decimal"/>
      <w:lvlText w:val="%1"/>
      <w:lvlJc w:val="left"/>
      <w:pPr>
        <w:tabs>
          <w:tab w:val="num" w:pos="720"/>
        </w:tabs>
        <w:ind w:left="720" w:hanging="720"/>
      </w:pPr>
      <w:rPr>
        <w:rFonts w:hint="default"/>
      </w:rPr>
    </w:lvl>
    <w:lvl w:ilvl="1">
      <w:start w:val="3"/>
      <w:numFmt w:val="decimal"/>
      <w:lvlText w:val="%1.%2"/>
      <w:lvlJc w:val="left"/>
      <w:pPr>
        <w:tabs>
          <w:tab w:val="num" w:pos="765"/>
        </w:tabs>
        <w:ind w:left="765" w:hanging="72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1215"/>
        </w:tabs>
        <w:ind w:left="1215" w:hanging="1080"/>
      </w:pPr>
      <w:rPr>
        <w:rFonts w:hint="default"/>
      </w:rPr>
    </w:lvl>
    <w:lvl w:ilvl="4">
      <w:start w:val="1"/>
      <w:numFmt w:val="decimal"/>
      <w:lvlText w:val="%1.%2.%3.%4.%5"/>
      <w:lvlJc w:val="left"/>
      <w:pPr>
        <w:tabs>
          <w:tab w:val="num" w:pos="1620"/>
        </w:tabs>
        <w:ind w:left="1620" w:hanging="1440"/>
      </w:pPr>
      <w:rPr>
        <w:rFonts w:hint="default"/>
      </w:rPr>
    </w:lvl>
    <w:lvl w:ilvl="5">
      <w:start w:val="1"/>
      <w:numFmt w:val="decimal"/>
      <w:lvlText w:val="%1.%2.%3.%4.%5.%6"/>
      <w:lvlJc w:val="left"/>
      <w:pPr>
        <w:tabs>
          <w:tab w:val="num" w:pos="1665"/>
        </w:tabs>
        <w:ind w:left="1665" w:hanging="1440"/>
      </w:pPr>
      <w:rPr>
        <w:rFonts w:hint="default"/>
      </w:rPr>
    </w:lvl>
    <w:lvl w:ilvl="6">
      <w:start w:val="1"/>
      <w:numFmt w:val="decimal"/>
      <w:lvlText w:val="%1.%2.%3.%4.%5.%6.%7"/>
      <w:lvlJc w:val="left"/>
      <w:pPr>
        <w:tabs>
          <w:tab w:val="num" w:pos="2070"/>
        </w:tabs>
        <w:ind w:left="2070" w:hanging="1800"/>
      </w:pPr>
      <w:rPr>
        <w:rFonts w:hint="default"/>
      </w:rPr>
    </w:lvl>
    <w:lvl w:ilvl="7">
      <w:start w:val="1"/>
      <w:numFmt w:val="decimal"/>
      <w:lvlText w:val="%1.%2.%3.%4.%5.%6.%7.%8"/>
      <w:lvlJc w:val="left"/>
      <w:pPr>
        <w:tabs>
          <w:tab w:val="num" w:pos="2115"/>
        </w:tabs>
        <w:ind w:left="2115" w:hanging="1800"/>
      </w:pPr>
      <w:rPr>
        <w:rFonts w:hint="default"/>
      </w:rPr>
    </w:lvl>
    <w:lvl w:ilvl="8">
      <w:start w:val="1"/>
      <w:numFmt w:val="decimal"/>
      <w:lvlText w:val="%1.%2.%3.%4.%5.%6.%7.%8.%9"/>
      <w:lvlJc w:val="left"/>
      <w:pPr>
        <w:tabs>
          <w:tab w:val="num" w:pos="2520"/>
        </w:tabs>
        <w:ind w:left="2520" w:hanging="2160"/>
      </w:pPr>
      <w:rPr>
        <w:rFonts w:hint="default"/>
      </w:rPr>
    </w:lvl>
  </w:abstractNum>
  <w:abstractNum w:abstractNumId="59">
    <w:nsid w:val="60B963CB"/>
    <w:multiLevelType w:val="hybridMultilevel"/>
    <w:tmpl w:val="FD70664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64974B50"/>
    <w:multiLevelType w:val="hybridMultilevel"/>
    <w:tmpl w:val="ACFCDD18"/>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1">
    <w:nsid w:val="655B2BF8"/>
    <w:multiLevelType w:val="hybridMultilevel"/>
    <w:tmpl w:val="FABE052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675158D8"/>
    <w:multiLevelType w:val="multilevel"/>
    <w:tmpl w:val="4654511A"/>
    <w:lvl w:ilvl="0">
      <w:start w:val="14"/>
      <w:numFmt w:val="decimal"/>
      <w:lvlText w:val="%1"/>
      <w:lvlJc w:val="left"/>
      <w:pPr>
        <w:tabs>
          <w:tab w:val="num" w:pos="1080"/>
        </w:tabs>
        <w:ind w:left="1080" w:hanging="1080"/>
      </w:pPr>
      <w:rPr>
        <w:rFonts w:hint="default"/>
      </w:rPr>
    </w:lvl>
    <w:lvl w:ilvl="1">
      <w:start w:val="2"/>
      <w:numFmt w:val="decimal"/>
      <w:lvlText w:val="%1.%2"/>
      <w:lvlJc w:val="left"/>
      <w:pPr>
        <w:tabs>
          <w:tab w:val="num" w:pos="1260"/>
        </w:tabs>
        <w:ind w:left="126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3">
    <w:nsid w:val="69372FE1"/>
    <w:multiLevelType w:val="hybridMultilevel"/>
    <w:tmpl w:val="CE2A9E56"/>
    <w:lvl w:ilvl="0" w:tplc="D722AA50">
      <w:start w:val="1"/>
      <w:numFmt w:val="bullet"/>
      <w:lvlText w:val=""/>
      <w:lvlJc w:val="left"/>
      <w:pPr>
        <w:tabs>
          <w:tab w:val="num" w:pos="780"/>
        </w:tabs>
        <w:ind w:left="780" w:hanging="360"/>
      </w:pPr>
      <w:rPr>
        <w:rFonts w:ascii="Wingdings" w:hAnsi="Wingdings" w:hint="default"/>
      </w:rPr>
    </w:lvl>
    <w:lvl w:ilvl="1" w:tplc="4CF4B352">
      <w:numFmt w:val="none"/>
      <w:lvlText w:val=""/>
      <w:lvlJc w:val="left"/>
      <w:pPr>
        <w:tabs>
          <w:tab w:val="num" w:pos="360"/>
        </w:tabs>
      </w:pPr>
    </w:lvl>
    <w:lvl w:ilvl="2" w:tplc="E9E819B8">
      <w:numFmt w:val="none"/>
      <w:lvlText w:val=""/>
      <w:lvlJc w:val="left"/>
      <w:pPr>
        <w:tabs>
          <w:tab w:val="num" w:pos="360"/>
        </w:tabs>
      </w:pPr>
    </w:lvl>
    <w:lvl w:ilvl="3" w:tplc="1EDC472E">
      <w:numFmt w:val="none"/>
      <w:lvlText w:val=""/>
      <w:lvlJc w:val="left"/>
      <w:pPr>
        <w:tabs>
          <w:tab w:val="num" w:pos="360"/>
        </w:tabs>
      </w:pPr>
    </w:lvl>
    <w:lvl w:ilvl="4" w:tplc="3F561B8A">
      <w:numFmt w:val="none"/>
      <w:lvlText w:val=""/>
      <w:lvlJc w:val="left"/>
      <w:pPr>
        <w:tabs>
          <w:tab w:val="num" w:pos="360"/>
        </w:tabs>
      </w:pPr>
    </w:lvl>
    <w:lvl w:ilvl="5" w:tplc="D81C40DA">
      <w:numFmt w:val="none"/>
      <w:lvlText w:val=""/>
      <w:lvlJc w:val="left"/>
      <w:pPr>
        <w:tabs>
          <w:tab w:val="num" w:pos="360"/>
        </w:tabs>
      </w:pPr>
    </w:lvl>
    <w:lvl w:ilvl="6" w:tplc="809A0A84">
      <w:numFmt w:val="none"/>
      <w:lvlText w:val=""/>
      <w:lvlJc w:val="left"/>
      <w:pPr>
        <w:tabs>
          <w:tab w:val="num" w:pos="360"/>
        </w:tabs>
      </w:pPr>
    </w:lvl>
    <w:lvl w:ilvl="7" w:tplc="D9423EAE">
      <w:numFmt w:val="none"/>
      <w:lvlText w:val=""/>
      <w:lvlJc w:val="left"/>
      <w:pPr>
        <w:tabs>
          <w:tab w:val="num" w:pos="360"/>
        </w:tabs>
      </w:pPr>
    </w:lvl>
    <w:lvl w:ilvl="8" w:tplc="0F545CE2">
      <w:numFmt w:val="none"/>
      <w:lvlText w:val=""/>
      <w:lvlJc w:val="left"/>
      <w:pPr>
        <w:tabs>
          <w:tab w:val="num" w:pos="360"/>
        </w:tabs>
      </w:pPr>
    </w:lvl>
  </w:abstractNum>
  <w:abstractNum w:abstractNumId="64">
    <w:nsid w:val="712B52BF"/>
    <w:multiLevelType w:val="hybridMultilevel"/>
    <w:tmpl w:val="548626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21F59F6"/>
    <w:multiLevelType w:val="hybridMultilevel"/>
    <w:tmpl w:val="2D6011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748A29FB"/>
    <w:multiLevelType w:val="hybridMultilevel"/>
    <w:tmpl w:val="8E248962"/>
    <w:lvl w:ilvl="0" w:tplc="04090019">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7">
    <w:nsid w:val="753C4320"/>
    <w:multiLevelType w:val="hybridMultilevel"/>
    <w:tmpl w:val="4E683D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83B405D"/>
    <w:multiLevelType w:val="hybridMultilevel"/>
    <w:tmpl w:val="06900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9BC741E"/>
    <w:multiLevelType w:val="hybridMultilevel"/>
    <w:tmpl w:val="FD80A6C8"/>
    <w:lvl w:ilvl="0" w:tplc="FFFFFFFF">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
    <w:nsid w:val="7A0603CC"/>
    <w:multiLevelType w:val="hybridMultilevel"/>
    <w:tmpl w:val="5E3CA184"/>
    <w:lvl w:ilvl="0" w:tplc="E1643AB2">
      <w:start w:val="1"/>
      <w:numFmt w:val="bullet"/>
      <w:lvlText w:val=""/>
      <w:lvlJc w:val="left"/>
      <w:pPr>
        <w:tabs>
          <w:tab w:val="num" w:pos="720"/>
        </w:tabs>
        <w:ind w:left="72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7A172707"/>
    <w:multiLevelType w:val="hybridMultilevel"/>
    <w:tmpl w:val="EBB2B010"/>
    <w:lvl w:ilvl="0" w:tplc="FFFFFFFF">
      <w:start w:val="1"/>
      <w:numFmt w:val="bullet"/>
      <w:lvlText w:val=""/>
      <w:lvlJc w:val="left"/>
      <w:pPr>
        <w:tabs>
          <w:tab w:val="num" w:pos="720"/>
        </w:tabs>
        <w:ind w:left="720" w:hanging="360"/>
      </w:pPr>
      <w:rPr>
        <w:rFonts w:ascii="Symbol" w:hAnsi="Symbol" w:hint="default"/>
      </w:rPr>
    </w:lvl>
    <w:lvl w:ilvl="1" w:tplc="04090001"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7A1B1F4B"/>
    <w:multiLevelType w:val="multilevel"/>
    <w:tmpl w:val="7AC40E8E"/>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7A6A125A"/>
    <w:multiLevelType w:val="hybridMultilevel"/>
    <w:tmpl w:val="CEE485D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7AF265EB"/>
    <w:multiLevelType w:val="hybridMultilevel"/>
    <w:tmpl w:val="7C9CE59E"/>
    <w:lvl w:ilvl="0" w:tplc="842C1738">
      <w:start w:val="1"/>
      <w:numFmt w:val="bullet"/>
      <w:lvlText w:val="•"/>
      <w:lvlJc w:val="left"/>
      <w:pPr>
        <w:tabs>
          <w:tab w:val="num" w:pos="360"/>
        </w:tabs>
        <w:ind w:left="360" w:hanging="360"/>
      </w:pPr>
      <w:rPr>
        <w:rFonts w:ascii="Comic Sans MS" w:hAnsi="Comic Sans MS" w:hint="default"/>
      </w:rPr>
    </w:lvl>
    <w:lvl w:ilvl="1" w:tplc="479A55C6">
      <w:start w:val="148"/>
      <w:numFmt w:val="bullet"/>
      <w:lvlText w:val="–"/>
      <w:lvlJc w:val="left"/>
      <w:pPr>
        <w:tabs>
          <w:tab w:val="num" w:pos="1080"/>
        </w:tabs>
        <w:ind w:left="1080" w:hanging="360"/>
      </w:pPr>
      <w:rPr>
        <w:rFonts w:ascii="Comic Sans MS" w:hAnsi="Comic Sans MS" w:hint="default"/>
      </w:rPr>
    </w:lvl>
    <w:lvl w:ilvl="2" w:tplc="E6B4058A" w:tentative="1">
      <w:start w:val="1"/>
      <w:numFmt w:val="bullet"/>
      <w:lvlText w:val="•"/>
      <w:lvlJc w:val="left"/>
      <w:pPr>
        <w:tabs>
          <w:tab w:val="num" w:pos="1800"/>
        </w:tabs>
        <w:ind w:left="1800" w:hanging="360"/>
      </w:pPr>
      <w:rPr>
        <w:rFonts w:ascii="Comic Sans MS" w:hAnsi="Comic Sans MS" w:hint="default"/>
      </w:rPr>
    </w:lvl>
    <w:lvl w:ilvl="3" w:tplc="ECA86AE4" w:tentative="1">
      <w:start w:val="1"/>
      <w:numFmt w:val="bullet"/>
      <w:lvlText w:val="•"/>
      <w:lvlJc w:val="left"/>
      <w:pPr>
        <w:tabs>
          <w:tab w:val="num" w:pos="2520"/>
        </w:tabs>
        <w:ind w:left="2520" w:hanging="360"/>
      </w:pPr>
      <w:rPr>
        <w:rFonts w:ascii="Comic Sans MS" w:hAnsi="Comic Sans MS" w:hint="default"/>
      </w:rPr>
    </w:lvl>
    <w:lvl w:ilvl="4" w:tplc="2BA4B2C2" w:tentative="1">
      <w:start w:val="1"/>
      <w:numFmt w:val="bullet"/>
      <w:lvlText w:val="•"/>
      <w:lvlJc w:val="left"/>
      <w:pPr>
        <w:tabs>
          <w:tab w:val="num" w:pos="3240"/>
        </w:tabs>
        <w:ind w:left="3240" w:hanging="360"/>
      </w:pPr>
      <w:rPr>
        <w:rFonts w:ascii="Comic Sans MS" w:hAnsi="Comic Sans MS" w:hint="default"/>
      </w:rPr>
    </w:lvl>
    <w:lvl w:ilvl="5" w:tplc="6DEECC0E" w:tentative="1">
      <w:start w:val="1"/>
      <w:numFmt w:val="bullet"/>
      <w:lvlText w:val="•"/>
      <w:lvlJc w:val="left"/>
      <w:pPr>
        <w:tabs>
          <w:tab w:val="num" w:pos="3960"/>
        </w:tabs>
        <w:ind w:left="3960" w:hanging="360"/>
      </w:pPr>
      <w:rPr>
        <w:rFonts w:ascii="Comic Sans MS" w:hAnsi="Comic Sans MS" w:hint="default"/>
      </w:rPr>
    </w:lvl>
    <w:lvl w:ilvl="6" w:tplc="CC627610" w:tentative="1">
      <w:start w:val="1"/>
      <w:numFmt w:val="bullet"/>
      <w:lvlText w:val="•"/>
      <w:lvlJc w:val="left"/>
      <w:pPr>
        <w:tabs>
          <w:tab w:val="num" w:pos="4680"/>
        </w:tabs>
        <w:ind w:left="4680" w:hanging="360"/>
      </w:pPr>
      <w:rPr>
        <w:rFonts w:ascii="Comic Sans MS" w:hAnsi="Comic Sans MS" w:hint="default"/>
      </w:rPr>
    </w:lvl>
    <w:lvl w:ilvl="7" w:tplc="BDFE7440" w:tentative="1">
      <w:start w:val="1"/>
      <w:numFmt w:val="bullet"/>
      <w:lvlText w:val="•"/>
      <w:lvlJc w:val="left"/>
      <w:pPr>
        <w:tabs>
          <w:tab w:val="num" w:pos="5400"/>
        </w:tabs>
        <w:ind w:left="5400" w:hanging="360"/>
      </w:pPr>
      <w:rPr>
        <w:rFonts w:ascii="Comic Sans MS" w:hAnsi="Comic Sans MS" w:hint="default"/>
      </w:rPr>
    </w:lvl>
    <w:lvl w:ilvl="8" w:tplc="41F23944" w:tentative="1">
      <w:start w:val="1"/>
      <w:numFmt w:val="bullet"/>
      <w:lvlText w:val="•"/>
      <w:lvlJc w:val="left"/>
      <w:pPr>
        <w:tabs>
          <w:tab w:val="num" w:pos="6120"/>
        </w:tabs>
        <w:ind w:left="6120" w:hanging="360"/>
      </w:pPr>
      <w:rPr>
        <w:rFonts w:ascii="Comic Sans MS" w:hAnsi="Comic Sans MS" w:hint="default"/>
      </w:rPr>
    </w:lvl>
  </w:abstractNum>
  <w:abstractNum w:abstractNumId="75">
    <w:nsid w:val="7BBA5326"/>
    <w:multiLevelType w:val="singleLevel"/>
    <w:tmpl w:val="ADAADE38"/>
    <w:lvl w:ilvl="0">
      <w:start w:val="1"/>
      <w:numFmt w:val="bullet"/>
      <w:lvlText w:val=""/>
      <w:lvlJc w:val="left"/>
      <w:pPr>
        <w:tabs>
          <w:tab w:val="num" w:pos="360"/>
        </w:tabs>
        <w:ind w:left="360" w:hanging="360"/>
      </w:pPr>
      <w:rPr>
        <w:rFonts w:ascii="Symbol" w:hAnsi="Symbol" w:hint="default"/>
      </w:rPr>
    </w:lvl>
  </w:abstractNum>
  <w:num w:numId="1">
    <w:abstractNumId w:val="31"/>
  </w:num>
  <w:num w:numId="2">
    <w:abstractNumId w:val="25"/>
  </w:num>
  <w:num w:numId="3">
    <w:abstractNumId w:val="21"/>
  </w:num>
  <w:num w:numId="4">
    <w:abstractNumId w:val="5"/>
  </w:num>
  <w:num w:numId="5">
    <w:abstractNumId w:val="71"/>
  </w:num>
  <w:num w:numId="6">
    <w:abstractNumId w:val="75"/>
  </w:num>
  <w:num w:numId="7">
    <w:abstractNumId w:val="70"/>
  </w:num>
  <w:num w:numId="8">
    <w:abstractNumId w:val="63"/>
  </w:num>
  <w:num w:numId="9">
    <w:abstractNumId w:val="16"/>
  </w:num>
  <w:num w:numId="10">
    <w:abstractNumId w:val="32"/>
  </w:num>
  <w:num w:numId="11">
    <w:abstractNumId w:val="33"/>
  </w:num>
  <w:num w:numId="12">
    <w:abstractNumId w:val="42"/>
  </w:num>
  <w:num w:numId="13">
    <w:abstractNumId w:val="60"/>
  </w:num>
  <w:num w:numId="14">
    <w:abstractNumId w:val="49"/>
  </w:num>
  <w:num w:numId="15">
    <w:abstractNumId w:val="15"/>
  </w:num>
  <w:num w:numId="16">
    <w:abstractNumId w:val="59"/>
  </w:num>
  <w:num w:numId="17">
    <w:abstractNumId w:val="12"/>
  </w:num>
  <w:num w:numId="18">
    <w:abstractNumId w:val="11"/>
  </w:num>
  <w:num w:numId="19">
    <w:abstractNumId w:val="58"/>
  </w:num>
  <w:num w:numId="20">
    <w:abstractNumId w:val="22"/>
  </w:num>
  <w:num w:numId="21">
    <w:abstractNumId w:val="65"/>
  </w:num>
  <w:num w:numId="22">
    <w:abstractNumId w:val="0"/>
  </w:num>
  <w:num w:numId="23">
    <w:abstractNumId w:val="44"/>
  </w:num>
  <w:num w:numId="24">
    <w:abstractNumId w:val="34"/>
  </w:num>
  <w:num w:numId="25">
    <w:abstractNumId w:val="24"/>
  </w:num>
  <w:num w:numId="26">
    <w:abstractNumId w:val="39"/>
  </w:num>
  <w:num w:numId="27">
    <w:abstractNumId w:val="3"/>
  </w:num>
  <w:num w:numId="28">
    <w:abstractNumId w:val="29"/>
  </w:num>
  <w:num w:numId="29">
    <w:abstractNumId w:val="46"/>
  </w:num>
  <w:num w:numId="30">
    <w:abstractNumId w:val="66"/>
  </w:num>
  <w:num w:numId="31">
    <w:abstractNumId w:val="67"/>
  </w:num>
  <w:num w:numId="32">
    <w:abstractNumId w:val="72"/>
  </w:num>
  <w:num w:numId="33">
    <w:abstractNumId w:val="7"/>
  </w:num>
  <w:num w:numId="34">
    <w:abstractNumId w:val="40"/>
  </w:num>
  <w:num w:numId="35">
    <w:abstractNumId w:val="10"/>
  </w:num>
  <w:num w:numId="36">
    <w:abstractNumId w:val="18"/>
  </w:num>
  <w:num w:numId="37">
    <w:abstractNumId w:val="28"/>
  </w:num>
  <w:num w:numId="38">
    <w:abstractNumId w:val="35"/>
  </w:num>
  <w:num w:numId="39">
    <w:abstractNumId w:val="56"/>
  </w:num>
  <w:num w:numId="40">
    <w:abstractNumId w:val="37"/>
  </w:num>
  <w:num w:numId="41">
    <w:abstractNumId w:val="57"/>
  </w:num>
  <w:num w:numId="42">
    <w:abstractNumId w:val="73"/>
  </w:num>
  <w:num w:numId="43">
    <w:abstractNumId w:val="47"/>
  </w:num>
  <w:num w:numId="44">
    <w:abstractNumId w:val="53"/>
  </w:num>
  <w:num w:numId="45">
    <w:abstractNumId w:val="27"/>
  </w:num>
  <w:num w:numId="46">
    <w:abstractNumId w:val="51"/>
  </w:num>
  <w:num w:numId="47">
    <w:abstractNumId w:val="61"/>
  </w:num>
  <w:num w:numId="48">
    <w:abstractNumId w:val="36"/>
  </w:num>
  <w:num w:numId="49">
    <w:abstractNumId w:val="48"/>
  </w:num>
  <w:num w:numId="50">
    <w:abstractNumId w:val="9"/>
  </w:num>
  <w:num w:numId="51">
    <w:abstractNumId w:val="69"/>
  </w:num>
  <w:num w:numId="52">
    <w:abstractNumId w:val="1"/>
  </w:num>
  <w:num w:numId="53">
    <w:abstractNumId w:val="55"/>
  </w:num>
  <w:num w:numId="54">
    <w:abstractNumId w:val="41"/>
  </w:num>
  <w:num w:numId="55">
    <w:abstractNumId w:val="64"/>
  </w:num>
  <w:num w:numId="56">
    <w:abstractNumId w:val="13"/>
  </w:num>
  <w:num w:numId="57">
    <w:abstractNumId w:val="74"/>
  </w:num>
  <w:num w:numId="58">
    <w:abstractNumId w:val="4"/>
  </w:num>
  <w:num w:numId="59">
    <w:abstractNumId w:val="14"/>
  </w:num>
  <w:num w:numId="60">
    <w:abstractNumId w:val="68"/>
  </w:num>
  <w:num w:numId="61">
    <w:abstractNumId w:val="38"/>
  </w:num>
  <w:num w:numId="62">
    <w:abstractNumId w:val="17"/>
  </w:num>
  <w:num w:numId="63">
    <w:abstractNumId w:val="23"/>
  </w:num>
  <w:num w:numId="64">
    <w:abstractNumId w:val="19"/>
  </w:num>
  <w:num w:numId="65">
    <w:abstractNumId w:val="45"/>
  </w:num>
  <w:num w:numId="66">
    <w:abstractNumId w:val="26"/>
  </w:num>
  <w:num w:numId="67">
    <w:abstractNumId w:val="8"/>
  </w:num>
  <w:num w:numId="68">
    <w:abstractNumId w:val="43"/>
  </w:num>
  <w:num w:numId="69">
    <w:abstractNumId w:val="30"/>
  </w:num>
  <w:num w:numId="70">
    <w:abstractNumId w:val="50"/>
  </w:num>
  <w:num w:numId="71">
    <w:abstractNumId w:val="54"/>
  </w:num>
  <w:num w:numId="72">
    <w:abstractNumId w:val="62"/>
  </w:num>
  <w:num w:numId="73">
    <w:abstractNumId w:val="6"/>
  </w:num>
  <w:num w:numId="74">
    <w:abstractNumId w:val="2"/>
  </w:num>
  <w:num w:numId="75">
    <w:abstractNumId w:val="52"/>
  </w:num>
  <w:num w:numId="76">
    <w:abstractNumId w:val="20"/>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evenAndOddHeaders/>
  <w:drawingGridHorizontalSpacing w:val="209"/>
  <w:characterSpacingControl w:val="doNotCompress"/>
  <w:hdrShapeDefaults>
    <o:shapedefaults v:ext="edit" spidmax="3074">
      <o:colormenu v:ext="edit" fillcolor="none" strokecolor="none"/>
    </o:shapedefaults>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68784*"/>
    <w:docVar w:name="CreationDt" w:val="21/06/2007 21:36:25"/>
    <w:docVar w:name="DocCategory" w:val="Doc"/>
    <w:docVar w:name="DocType" w:val="Final"/>
    <w:docVar w:name="FooterJN" w:val="06-68784"/>
    <w:docVar w:name="jobn" w:val="06-68784 (E)"/>
    <w:docVar w:name="jobnDT" w:val="06-68784 (E)   210607"/>
    <w:docVar w:name="jobnDTDT" w:val="06-68784 (E)   210607   210607"/>
    <w:docVar w:name="JobNo" w:val="0668784E"/>
    <w:docVar w:name="OandT" w:val=" "/>
    <w:docVar w:name="sss1" w:val="CEDAW/C/NGA/6"/>
    <w:docVar w:name="sss2" w:val="-"/>
    <w:docVar w:name="Symbol1" w:val="CEDAW/C/NGA/6"/>
    <w:docVar w:name="Symbol2" w:val="-"/>
  </w:docVars>
  <w:rsids>
    <w:rsidRoot w:val="00A0674A"/>
    <w:rsid w:val="00026DC8"/>
    <w:rsid w:val="0002766A"/>
    <w:rsid w:val="000353A8"/>
    <w:rsid w:val="00043E7D"/>
    <w:rsid w:val="00062E0F"/>
    <w:rsid w:val="000928DB"/>
    <w:rsid w:val="000D5A0E"/>
    <w:rsid w:val="000E6F55"/>
    <w:rsid w:val="001022AB"/>
    <w:rsid w:val="00130825"/>
    <w:rsid w:val="00133C55"/>
    <w:rsid w:val="00150AF5"/>
    <w:rsid w:val="00151CA7"/>
    <w:rsid w:val="001709A7"/>
    <w:rsid w:val="001745C0"/>
    <w:rsid w:val="0018089C"/>
    <w:rsid w:val="00184193"/>
    <w:rsid w:val="00191F3B"/>
    <w:rsid w:val="00192009"/>
    <w:rsid w:val="0019245C"/>
    <w:rsid w:val="001C266D"/>
    <w:rsid w:val="00201B24"/>
    <w:rsid w:val="00232803"/>
    <w:rsid w:val="00254141"/>
    <w:rsid w:val="00260212"/>
    <w:rsid w:val="002876CB"/>
    <w:rsid w:val="002C1077"/>
    <w:rsid w:val="002E6B78"/>
    <w:rsid w:val="002F103B"/>
    <w:rsid w:val="00323F8F"/>
    <w:rsid w:val="0034737E"/>
    <w:rsid w:val="003761B3"/>
    <w:rsid w:val="003A41B8"/>
    <w:rsid w:val="003A6463"/>
    <w:rsid w:val="003B2644"/>
    <w:rsid w:val="003D1004"/>
    <w:rsid w:val="003E20C3"/>
    <w:rsid w:val="003E6152"/>
    <w:rsid w:val="003E7ECD"/>
    <w:rsid w:val="00441EF4"/>
    <w:rsid w:val="00450818"/>
    <w:rsid w:val="0045397A"/>
    <w:rsid w:val="00454216"/>
    <w:rsid w:val="0047237F"/>
    <w:rsid w:val="00474E87"/>
    <w:rsid w:val="00494497"/>
    <w:rsid w:val="004A0FF6"/>
    <w:rsid w:val="004B625C"/>
    <w:rsid w:val="004C72F8"/>
    <w:rsid w:val="004D0839"/>
    <w:rsid w:val="004E0980"/>
    <w:rsid w:val="00517013"/>
    <w:rsid w:val="00537534"/>
    <w:rsid w:val="00542A9C"/>
    <w:rsid w:val="00543E9F"/>
    <w:rsid w:val="00546F5D"/>
    <w:rsid w:val="00554B0A"/>
    <w:rsid w:val="0055658A"/>
    <w:rsid w:val="00594A53"/>
    <w:rsid w:val="005A0768"/>
    <w:rsid w:val="005C17F0"/>
    <w:rsid w:val="005D286A"/>
    <w:rsid w:val="00600132"/>
    <w:rsid w:val="006101C8"/>
    <w:rsid w:val="00640B1A"/>
    <w:rsid w:val="00690CFD"/>
    <w:rsid w:val="006A012D"/>
    <w:rsid w:val="006C3B1C"/>
    <w:rsid w:val="006D658A"/>
    <w:rsid w:val="006E2364"/>
    <w:rsid w:val="006E32C6"/>
    <w:rsid w:val="006F1334"/>
    <w:rsid w:val="006F323A"/>
    <w:rsid w:val="0071563C"/>
    <w:rsid w:val="00726E28"/>
    <w:rsid w:val="00737774"/>
    <w:rsid w:val="00755689"/>
    <w:rsid w:val="00765D88"/>
    <w:rsid w:val="0078437B"/>
    <w:rsid w:val="007952B0"/>
    <w:rsid w:val="007A0140"/>
    <w:rsid w:val="007D7A25"/>
    <w:rsid w:val="007F3C8D"/>
    <w:rsid w:val="007F739A"/>
    <w:rsid w:val="00800AFF"/>
    <w:rsid w:val="00810361"/>
    <w:rsid w:val="00810B54"/>
    <w:rsid w:val="008203B3"/>
    <w:rsid w:val="0082486F"/>
    <w:rsid w:val="00842ABE"/>
    <w:rsid w:val="00885AF5"/>
    <w:rsid w:val="009167CC"/>
    <w:rsid w:val="00916D7F"/>
    <w:rsid w:val="00916D8B"/>
    <w:rsid w:val="0092573A"/>
    <w:rsid w:val="00930105"/>
    <w:rsid w:val="00956D53"/>
    <w:rsid w:val="00961E03"/>
    <w:rsid w:val="00966A7C"/>
    <w:rsid w:val="00982C89"/>
    <w:rsid w:val="009A4E84"/>
    <w:rsid w:val="009A743F"/>
    <w:rsid w:val="009A7F89"/>
    <w:rsid w:val="009B0C8B"/>
    <w:rsid w:val="009B3F05"/>
    <w:rsid w:val="009B4AB0"/>
    <w:rsid w:val="009D43BD"/>
    <w:rsid w:val="009D57FD"/>
    <w:rsid w:val="009E6C4F"/>
    <w:rsid w:val="00A0674A"/>
    <w:rsid w:val="00A12857"/>
    <w:rsid w:val="00A166A0"/>
    <w:rsid w:val="00A251C7"/>
    <w:rsid w:val="00A25D0B"/>
    <w:rsid w:val="00A462EF"/>
    <w:rsid w:val="00A6787F"/>
    <w:rsid w:val="00A73198"/>
    <w:rsid w:val="00A92238"/>
    <w:rsid w:val="00A9701D"/>
    <w:rsid w:val="00AC1A5A"/>
    <w:rsid w:val="00AD342B"/>
    <w:rsid w:val="00AF4BF4"/>
    <w:rsid w:val="00B054B9"/>
    <w:rsid w:val="00B10B5D"/>
    <w:rsid w:val="00B131EA"/>
    <w:rsid w:val="00B16156"/>
    <w:rsid w:val="00B47D17"/>
    <w:rsid w:val="00B80CF0"/>
    <w:rsid w:val="00B874F6"/>
    <w:rsid w:val="00B9289C"/>
    <w:rsid w:val="00BA1D49"/>
    <w:rsid w:val="00BC37DA"/>
    <w:rsid w:val="00BD0DCE"/>
    <w:rsid w:val="00BD7CCD"/>
    <w:rsid w:val="00BE4194"/>
    <w:rsid w:val="00BF0164"/>
    <w:rsid w:val="00C15BAA"/>
    <w:rsid w:val="00C20B58"/>
    <w:rsid w:val="00C307BD"/>
    <w:rsid w:val="00C53FA0"/>
    <w:rsid w:val="00C73FDC"/>
    <w:rsid w:val="00C83E09"/>
    <w:rsid w:val="00C83FB5"/>
    <w:rsid w:val="00C8509D"/>
    <w:rsid w:val="00CB4518"/>
    <w:rsid w:val="00CD0FD8"/>
    <w:rsid w:val="00CD5903"/>
    <w:rsid w:val="00CF5A15"/>
    <w:rsid w:val="00D05D95"/>
    <w:rsid w:val="00D12A97"/>
    <w:rsid w:val="00D31942"/>
    <w:rsid w:val="00D379B4"/>
    <w:rsid w:val="00D54BBC"/>
    <w:rsid w:val="00D556B1"/>
    <w:rsid w:val="00D9542F"/>
    <w:rsid w:val="00D97B3F"/>
    <w:rsid w:val="00DB0EB0"/>
    <w:rsid w:val="00DC69D2"/>
    <w:rsid w:val="00DF0880"/>
    <w:rsid w:val="00E05A3F"/>
    <w:rsid w:val="00E068C4"/>
    <w:rsid w:val="00E559E5"/>
    <w:rsid w:val="00E64F8A"/>
    <w:rsid w:val="00E7196C"/>
    <w:rsid w:val="00E76523"/>
    <w:rsid w:val="00EA0453"/>
    <w:rsid w:val="00EA34F0"/>
    <w:rsid w:val="00EB7F89"/>
    <w:rsid w:val="00EC752C"/>
    <w:rsid w:val="00ED57E3"/>
    <w:rsid w:val="00ED5EDC"/>
    <w:rsid w:val="00F000BF"/>
    <w:rsid w:val="00F10CEE"/>
    <w:rsid w:val="00F1195C"/>
    <w:rsid w:val="00F2274E"/>
    <w:rsid w:val="00F51D2D"/>
    <w:rsid w:val="00F60DFB"/>
    <w:rsid w:val="00F62C3E"/>
    <w:rsid w:val="00F71EF5"/>
    <w:rsid w:val="00F72669"/>
    <w:rsid w:val="00F83741"/>
    <w:rsid w:val="00F90544"/>
    <w:rsid w:val="00F91AB0"/>
    <w:rsid w:val="00F9421B"/>
    <w:rsid w:val="00FE522B"/>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lace"/>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basedOn w:val="Normal"/>
    <w:next w:val="Normal"/>
    <w:qFormat/>
    <w:rsid w:val="001709A7"/>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rsid w:val="001709A7"/>
    <w:pPr>
      <w:keepNext/>
      <w:suppressAutoHyphens w:val="0"/>
      <w:spacing w:line="240" w:lineRule="auto"/>
      <w:jc w:val="right"/>
      <w:outlineLvl w:val="1"/>
    </w:pPr>
    <w:rPr>
      <w:b/>
      <w:spacing w:val="0"/>
      <w:w w:val="100"/>
      <w:kern w:val="0"/>
      <w:sz w:val="24"/>
    </w:rPr>
  </w:style>
  <w:style w:type="paragraph" w:styleId="Heading3">
    <w:name w:val="heading 3"/>
    <w:basedOn w:val="Normal"/>
    <w:next w:val="Normal"/>
    <w:qFormat/>
    <w:rsid w:val="001709A7"/>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1709A7"/>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1709A7"/>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1709A7"/>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1709A7"/>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paragraph" w:styleId="Heading8">
    <w:name w:val="heading 8"/>
    <w:basedOn w:val="Normal"/>
    <w:next w:val="Normal"/>
    <w:qFormat/>
    <w:rsid w:val="001709A7"/>
    <w:pPr>
      <w:suppressAutoHyphens w:val="0"/>
      <w:spacing w:before="240" w:after="60" w:line="240" w:lineRule="auto"/>
      <w:jc w:val="both"/>
      <w:outlineLvl w:val="7"/>
    </w:pPr>
    <w:rPr>
      <w:i/>
      <w:iCs/>
      <w:spacing w:val="0"/>
      <w:w w:val="100"/>
      <w:kern w:val="0"/>
      <w:sz w:val="24"/>
      <w:szCs w:val="24"/>
      <w:lang w:val="en-US"/>
    </w:rPr>
  </w:style>
  <w:style w:type="paragraph" w:styleId="Heading9">
    <w:name w:val="heading 9"/>
    <w:basedOn w:val="Normal"/>
    <w:next w:val="Normal"/>
    <w:qFormat/>
    <w:rsid w:val="001709A7"/>
    <w:pPr>
      <w:tabs>
        <w:tab w:val="num" w:pos="1584"/>
      </w:tabs>
      <w:suppressAutoHyphens w:val="0"/>
      <w:spacing w:before="240" w:after="60" w:line="240" w:lineRule="auto"/>
      <w:ind w:left="1584" w:hanging="1584"/>
      <w:outlineLvl w:val="8"/>
    </w:pPr>
    <w:rPr>
      <w:rFonts w:ascii="Arial" w:hAnsi="Arial" w:cs="Arial"/>
      <w:spacing w:val="0"/>
      <w:w w:val="100"/>
      <w:kern w:val="0"/>
      <w:sz w:val="22"/>
      <w:szCs w:val="22"/>
      <w:lang w:val="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A6463"/>
  </w:style>
  <w:style w:type="paragraph" w:styleId="CommentSubject">
    <w:name w:val="annotation subject"/>
    <w:basedOn w:val="CommentText"/>
    <w:next w:val="CommentText"/>
    <w:semiHidden/>
    <w:rsid w:val="003A6463"/>
    <w:rPr>
      <w:b/>
      <w:bCs/>
    </w:rPr>
  </w:style>
  <w:style w:type="paragraph" w:styleId="BodyText">
    <w:name w:val="Body Text"/>
    <w:basedOn w:val="Normal"/>
    <w:rsid w:val="001709A7"/>
    <w:pPr>
      <w:suppressAutoHyphens w:val="0"/>
      <w:spacing w:line="240" w:lineRule="auto"/>
    </w:pPr>
    <w:rPr>
      <w:b/>
      <w:spacing w:val="0"/>
      <w:w w:val="100"/>
      <w:kern w:val="0"/>
      <w:sz w:val="28"/>
      <w:lang w:val="en-US"/>
    </w:rPr>
  </w:style>
  <w:style w:type="paragraph" w:styleId="BodyText2">
    <w:name w:val="Body Text 2"/>
    <w:basedOn w:val="Normal"/>
    <w:rsid w:val="001709A7"/>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customStyle="1" w:styleId="Style2">
    <w:name w:val="Style2"/>
    <w:basedOn w:val="TOC2"/>
    <w:autoRedefine/>
    <w:rsid w:val="001709A7"/>
    <w:pPr>
      <w:tabs>
        <w:tab w:val="left" w:pos="960"/>
        <w:tab w:val="right" w:leader="dot" w:pos="9592"/>
      </w:tabs>
      <w:ind w:left="720" w:hanging="720"/>
    </w:pPr>
    <w:rPr>
      <w:noProof/>
    </w:rPr>
  </w:style>
  <w:style w:type="paragraph" w:styleId="TOC2">
    <w:name w:val="toc 2"/>
    <w:basedOn w:val="Normal"/>
    <w:next w:val="Normal"/>
    <w:autoRedefine/>
    <w:semiHidden/>
    <w:rsid w:val="001709A7"/>
    <w:pPr>
      <w:suppressAutoHyphens w:val="0"/>
      <w:spacing w:after="120" w:line="240" w:lineRule="auto"/>
      <w:ind w:left="240"/>
      <w:jc w:val="both"/>
    </w:pPr>
    <w:rPr>
      <w:spacing w:val="0"/>
      <w:w w:val="100"/>
      <w:kern w:val="0"/>
      <w:sz w:val="24"/>
      <w:szCs w:val="24"/>
      <w:lang w:val="en-US"/>
    </w:rPr>
  </w:style>
  <w:style w:type="paragraph" w:styleId="TOC1">
    <w:name w:val="toc 1"/>
    <w:basedOn w:val="Normal"/>
    <w:next w:val="Normal"/>
    <w:autoRedefine/>
    <w:semiHidden/>
    <w:rsid w:val="00CD5903"/>
    <w:pPr>
      <w:suppressAutoHyphens w:val="0"/>
      <w:spacing w:line="240" w:lineRule="auto"/>
    </w:pPr>
    <w:rPr>
      <w:b/>
      <w:spacing w:val="0"/>
      <w:w w:val="100"/>
      <w:kern w:val="0"/>
      <w:sz w:val="24"/>
      <w:szCs w:val="24"/>
      <w:lang w:val="en-US"/>
    </w:rPr>
  </w:style>
  <w:style w:type="paragraph" w:customStyle="1" w:styleId="Style1">
    <w:name w:val="Style1"/>
    <w:basedOn w:val="TOC1"/>
    <w:rsid w:val="001709A7"/>
    <w:pPr>
      <w:tabs>
        <w:tab w:val="right" w:leader="dot" w:pos="9019"/>
      </w:tabs>
    </w:pPr>
    <w:rPr>
      <w:b w:val="0"/>
    </w:rPr>
  </w:style>
  <w:style w:type="paragraph" w:styleId="Title">
    <w:name w:val="Title"/>
    <w:basedOn w:val="Normal"/>
    <w:qFormat/>
    <w:rsid w:val="001709A7"/>
    <w:pPr>
      <w:suppressAutoHyphens w:val="0"/>
      <w:spacing w:after="120" w:line="240" w:lineRule="auto"/>
      <w:jc w:val="center"/>
    </w:pPr>
    <w:rPr>
      <w:b/>
      <w:spacing w:val="0"/>
      <w:w w:val="100"/>
      <w:kern w:val="0"/>
      <w:sz w:val="24"/>
      <w:szCs w:val="24"/>
      <w:u w:val="single"/>
      <w:lang w:eastAsia="en-GB"/>
    </w:rPr>
  </w:style>
  <w:style w:type="paragraph" w:customStyle="1" w:styleId="Style3">
    <w:name w:val="Style3"/>
    <w:basedOn w:val="Normal"/>
    <w:rsid w:val="001709A7"/>
    <w:pPr>
      <w:suppressAutoHyphens w:val="0"/>
      <w:spacing w:after="120" w:line="240" w:lineRule="auto"/>
      <w:jc w:val="both"/>
    </w:pPr>
    <w:rPr>
      <w:spacing w:val="0"/>
      <w:w w:val="100"/>
      <w:kern w:val="0"/>
      <w:sz w:val="22"/>
      <w:szCs w:val="22"/>
      <w:lang w:val="en-US"/>
    </w:rPr>
  </w:style>
  <w:style w:type="paragraph" w:customStyle="1" w:styleId="Style5">
    <w:name w:val="Style5"/>
    <w:basedOn w:val="Normal"/>
    <w:rsid w:val="001709A7"/>
    <w:pPr>
      <w:suppressAutoHyphens w:val="0"/>
      <w:spacing w:after="120" w:line="240" w:lineRule="auto"/>
      <w:jc w:val="both"/>
    </w:pPr>
    <w:rPr>
      <w:spacing w:val="0"/>
      <w:w w:val="100"/>
      <w:kern w:val="0"/>
      <w:sz w:val="22"/>
      <w:szCs w:val="22"/>
      <w:lang w:val="en-US"/>
    </w:rPr>
  </w:style>
  <w:style w:type="paragraph" w:customStyle="1" w:styleId="Style6">
    <w:name w:val="Style6"/>
    <w:basedOn w:val="Normal"/>
    <w:rsid w:val="001709A7"/>
    <w:pPr>
      <w:suppressAutoHyphens w:val="0"/>
      <w:spacing w:after="120" w:line="240" w:lineRule="auto"/>
      <w:jc w:val="both"/>
    </w:pPr>
    <w:rPr>
      <w:spacing w:val="0"/>
      <w:w w:val="100"/>
      <w:kern w:val="0"/>
      <w:sz w:val="22"/>
      <w:szCs w:val="22"/>
      <w:lang w:val="en-US"/>
    </w:rPr>
  </w:style>
  <w:style w:type="paragraph" w:customStyle="1" w:styleId="Style7">
    <w:name w:val="Style7"/>
    <w:basedOn w:val="Normal"/>
    <w:rsid w:val="001709A7"/>
    <w:pPr>
      <w:framePr w:wrap="around" w:vAnchor="text" w:hAnchor="text" w:y="1"/>
      <w:suppressAutoHyphens w:val="0"/>
      <w:spacing w:after="120" w:line="240" w:lineRule="auto"/>
      <w:jc w:val="both"/>
    </w:pPr>
    <w:rPr>
      <w:spacing w:val="0"/>
      <w:w w:val="100"/>
      <w:kern w:val="0"/>
      <w:sz w:val="22"/>
      <w:szCs w:val="22"/>
      <w:lang w:val="en-US"/>
    </w:rPr>
  </w:style>
  <w:style w:type="paragraph" w:customStyle="1" w:styleId="sha">
    <w:name w:val="sha"/>
    <w:basedOn w:val="Normal"/>
    <w:rsid w:val="001709A7"/>
    <w:pPr>
      <w:suppressAutoHyphens w:val="0"/>
      <w:spacing w:line="240" w:lineRule="auto"/>
    </w:pPr>
    <w:rPr>
      <w:rFonts w:ascii="Arial" w:hAnsi="Arial"/>
      <w:spacing w:val="0"/>
      <w:w w:val="100"/>
      <w:kern w:val="0"/>
      <w:sz w:val="24"/>
      <w:szCs w:val="24"/>
      <w:lang w:val="en-US"/>
    </w:rPr>
  </w:style>
  <w:style w:type="paragraph" w:customStyle="1" w:styleId="level54">
    <w:name w:val="_level54"/>
    <w:basedOn w:val="Normal"/>
    <w:rsid w:val="001709A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1800" w:hanging="360"/>
    </w:pPr>
    <w:rPr>
      <w:spacing w:val="0"/>
      <w:w w:val="100"/>
      <w:kern w:val="0"/>
      <w:sz w:val="24"/>
      <w:lang w:val="en-US"/>
    </w:rPr>
  </w:style>
  <w:style w:type="paragraph" w:customStyle="1" w:styleId="body">
    <w:name w:val="body"/>
    <w:basedOn w:val="Normal"/>
    <w:rsid w:val="001709A7"/>
    <w:pPr>
      <w:suppressAutoHyphens w:val="0"/>
      <w:spacing w:before="100" w:beforeAutospacing="1" w:after="100" w:afterAutospacing="1" w:line="240" w:lineRule="auto"/>
      <w:ind w:right="200"/>
      <w:jc w:val="both"/>
    </w:pPr>
    <w:rPr>
      <w:rFonts w:ascii="Verdana" w:hAnsi="Verdana"/>
      <w:color w:val="333333"/>
      <w:spacing w:val="0"/>
      <w:w w:val="100"/>
      <w:kern w:val="0"/>
      <w:lang w:eastAsia="en-GB"/>
    </w:rPr>
  </w:style>
  <w:style w:type="paragraph" w:customStyle="1" w:styleId="Tables">
    <w:name w:val="Tables"/>
    <w:basedOn w:val="Normal"/>
    <w:rsid w:val="001709A7"/>
    <w:pPr>
      <w:suppressAutoHyphens w:val="0"/>
      <w:spacing w:after="120" w:line="240" w:lineRule="auto"/>
      <w:jc w:val="center"/>
    </w:pPr>
    <w:rPr>
      <w:b/>
      <w:i/>
      <w:spacing w:val="0"/>
      <w:w w:val="100"/>
      <w:kern w:val="0"/>
      <w:sz w:val="24"/>
      <w:szCs w:val="24"/>
      <w:lang w:val="en-US"/>
    </w:rPr>
  </w:style>
  <w:style w:type="paragraph" w:customStyle="1" w:styleId="Figures">
    <w:name w:val="Figures"/>
    <w:basedOn w:val="Normal"/>
    <w:rsid w:val="001709A7"/>
    <w:pPr>
      <w:suppressAutoHyphens w:val="0"/>
      <w:spacing w:after="120" w:line="240" w:lineRule="auto"/>
      <w:jc w:val="center"/>
    </w:pPr>
    <w:rPr>
      <w:b/>
      <w:i/>
      <w:spacing w:val="0"/>
      <w:w w:val="100"/>
      <w:kern w:val="0"/>
      <w:sz w:val="24"/>
      <w:szCs w:val="24"/>
      <w:lang w:val="en-US"/>
    </w:rPr>
  </w:style>
  <w:style w:type="paragraph" w:styleId="BodyText3">
    <w:name w:val="Body Text 3"/>
    <w:basedOn w:val="Normal"/>
    <w:rsid w:val="001709A7"/>
    <w:pPr>
      <w:suppressAutoHyphens w:val="0"/>
      <w:spacing w:after="120" w:line="240" w:lineRule="auto"/>
      <w:jc w:val="both"/>
    </w:pPr>
    <w:rPr>
      <w:spacing w:val="0"/>
      <w:w w:val="100"/>
      <w:kern w:val="0"/>
      <w:sz w:val="16"/>
      <w:szCs w:val="16"/>
      <w:lang w:val="en-US"/>
    </w:rPr>
  </w:style>
  <w:style w:type="paragraph" w:styleId="NormalWeb">
    <w:name w:val="Normal (Web)"/>
    <w:basedOn w:val="Normal"/>
    <w:rsid w:val="001709A7"/>
    <w:pPr>
      <w:suppressAutoHyphens w:val="0"/>
      <w:spacing w:before="100" w:beforeAutospacing="1" w:after="100" w:afterAutospacing="1" w:line="240" w:lineRule="auto"/>
    </w:pPr>
    <w:rPr>
      <w:spacing w:val="0"/>
      <w:w w:val="100"/>
      <w:kern w:val="0"/>
      <w:sz w:val="24"/>
      <w:szCs w:val="24"/>
      <w:lang w:eastAsia="en-GB"/>
    </w:rPr>
  </w:style>
  <w:style w:type="paragraph" w:customStyle="1" w:styleId="xl27">
    <w:name w:val="xl27"/>
    <w:basedOn w:val="Normal"/>
    <w:rsid w:val="001709A7"/>
    <w:pPr>
      <w:suppressAutoHyphens w:val="0"/>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rsid w:val="001709A7"/>
  </w:style>
  <w:style w:type="paragraph" w:styleId="BodyTextIndent">
    <w:name w:val="Body Text Indent"/>
    <w:basedOn w:val="Normal"/>
    <w:rsid w:val="001709A7"/>
    <w:pPr>
      <w:suppressAutoHyphens w:val="0"/>
      <w:spacing w:after="120" w:line="240" w:lineRule="auto"/>
      <w:ind w:left="360"/>
      <w:jc w:val="both"/>
    </w:pPr>
    <w:rPr>
      <w:spacing w:val="0"/>
      <w:w w:val="100"/>
      <w:kern w:val="0"/>
      <w:sz w:val="24"/>
      <w:szCs w:val="24"/>
      <w:lang w:val="en-US"/>
    </w:rPr>
  </w:style>
  <w:style w:type="paragraph" w:styleId="BodyTextIndent2">
    <w:name w:val="Body Text Indent 2"/>
    <w:basedOn w:val="Normal"/>
    <w:rsid w:val="001709A7"/>
    <w:pPr>
      <w:suppressAutoHyphens w:val="0"/>
      <w:spacing w:after="120" w:line="480" w:lineRule="auto"/>
      <w:ind w:left="360"/>
      <w:jc w:val="both"/>
    </w:pPr>
    <w:rPr>
      <w:spacing w:val="0"/>
      <w:w w:val="100"/>
      <w:kern w:val="0"/>
      <w:sz w:val="24"/>
      <w:szCs w:val="24"/>
      <w:lang w:val="en-US"/>
    </w:rPr>
  </w:style>
  <w:style w:type="paragraph" w:styleId="BodyTextIndent3">
    <w:name w:val="Body Text Indent 3"/>
    <w:basedOn w:val="Normal"/>
    <w:rsid w:val="001709A7"/>
    <w:pPr>
      <w:suppressAutoHyphens w:val="0"/>
      <w:spacing w:after="120" w:line="240" w:lineRule="auto"/>
      <w:ind w:left="360"/>
      <w:jc w:val="both"/>
    </w:pPr>
    <w:rPr>
      <w:spacing w:val="0"/>
      <w:w w:val="100"/>
      <w:kern w:val="0"/>
      <w:sz w:val="16"/>
      <w:szCs w:val="16"/>
      <w:lang w:val="en-US"/>
    </w:rPr>
  </w:style>
  <w:style w:type="paragraph" w:customStyle="1" w:styleId="cedaw">
    <w:name w:val="cedaw"/>
    <w:basedOn w:val="Heading1"/>
    <w:rsid w:val="001709A7"/>
    <w:pPr>
      <w:pBdr>
        <w:top w:val="single" w:sz="4" w:space="1" w:color="auto" w:shadow="1"/>
        <w:left w:val="single" w:sz="4" w:space="4" w:color="auto" w:shadow="1"/>
        <w:bottom w:val="single" w:sz="4" w:space="1" w:color="auto" w:shadow="1"/>
        <w:right w:val="single" w:sz="4" w:space="4" w:color="auto" w:shadow="1"/>
      </w:pBdr>
      <w:tabs>
        <w:tab w:val="clear" w:pos="4680"/>
        <w:tab w:val="num" w:pos="720"/>
      </w:tabs>
      <w:spacing w:before="240" w:after="60"/>
      <w:ind w:left="720" w:hanging="720"/>
    </w:pPr>
    <w:rPr>
      <w:rFonts w:ascii="Arial" w:hAnsi="Arial" w:cs="Arial"/>
      <w:b/>
      <w:bCs/>
      <w:kern w:val="32"/>
      <w:sz w:val="32"/>
      <w:szCs w:val="32"/>
      <w:lang w:val="en-US"/>
    </w:rPr>
  </w:style>
  <w:style w:type="paragraph" w:customStyle="1" w:styleId="Style8">
    <w:name w:val="Style8"/>
    <w:basedOn w:val="Normal"/>
    <w:rsid w:val="001709A7"/>
    <w:pPr>
      <w:suppressAutoHyphens w:val="0"/>
      <w:spacing w:after="120" w:line="240" w:lineRule="auto"/>
      <w:jc w:val="both"/>
    </w:pPr>
    <w:rPr>
      <w:spacing w:val="0"/>
      <w:w w:val="100"/>
      <w:kern w:val="0"/>
      <w:sz w:val="22"/>
      <w:szCs w:val="22"/>
      <w:lang w:val="en-US"/>
    </w:rPr>
  </w:style>
  <w:style w:type="paragraph" w:customStyle="1" w:styleId="Style9">
    <w:name w:val="Style9"/>
    <w:basedOn w:val="Normal"/>
    <w:rsid w:val="001709A7"/>
    <w:pPr>
      <w:suppressAutoHyphens w:val="0"/>
      <w:spacing w:after="120" w:line="240" w:lineRule="auto"/>
      <w:jc w:val="both"/>
    </w:pPr>
    <w:rPr>
      <w:spacing w:val="0"/>
      <w:w w:val="100"/>
      <w:kern w:val="0"/>
      <w:sz w:val="22"/>
      <w:szCs w:val="22"/>
      <w:lang w:val="en-US"/>
    </w:rPr>
  </w:style>
  <w:style w:type="paragraph" w:styleId="Date">
    <w:name w:val="Date"/>
    <w:basedOn w:val="Normal"/>
    <w:next w:val="Normal"/>
    <w:rsid w:val="001709A7"/>
    <w:pPr>
      <w:suppressAutoHyphens w:val="0"/>
      <w:spacing w:after="120" w:line="240" w:lineRule="auto"/>
      <w:jc w:val="both"/>
    </w:pPr>
    <w:rPr>
      <w:spacing w:val="0"/>
      <w:w w:val="100"/>
      <w:kern w:val="0"/>
      <w:sz w:val="24"/>
      <w:szCs w:val="24"/>
      <w:lang w:val="en-US"/>
    </w:rPr>
  </w:style>
  <w:style w:type="paragraph" w:styleId="Caption">
    <w:name w:val="caption"/>
    <w:basedOn w:val="Normal"/>
    <w:next w:val="Normal"/>
    <w:qFormat/>
    <w:rsid w:val="001709A7"/>
    <w:pPr>
      <w:suppressAutoHyphens w:val="0"/>
      <w:spacing w:after="120" w:line="240" w:lineRule="auto"/>
      <w:jc w:val="both"/>
    </w:pPr>
    <w:rPr>
      <w:b/>
      <w:bCs/>
      <w:i/>
      <w:iCs/>
      <w:spacing w:val="0"/>
      <w:w w:val="100"/>
      <w:kern w:val="0"/>
      <w:szCs w:val="24"/>
      <w:lang w:eastAsia="en-GB"/>
    </w:rPr>
  </w:style>
  <w:style w:type="paragraph" w:customStyle="1" w:styleId="DefaultText">
    <w:name w:val="Default Text"/>
    <w:basedOn w:val="Normal"/>
    <w:rsid w:val="001709A7"/>
    <w:pPr>
      <w:suppressAutoHyphens w:val="0"/>
      <w:overflowPunct w:val="0"/>
      <w:autoSpaceDE w:val="0"/>
      <w:autoSpaceDN w:val="0"/>
      <w:adjustRightInd w:val="0"/>
      <w:spacing w:line="240" w:lineRule="auto"/>
      <w:textAlignment w:val="baseline"/>
    </w:pPr>
    <w:rPr>
      <w:noProof/>
      <w:spacing w:val="0"/>
      <w:w w:val="100"/>
      <w:kern w:val="0"/>
      <w:sz w:val="24"/>
      <w:lang w:val="en-US"/>
    </w:rPr>
  </w:style>
  <w:style w:type="paragraph" w:styleId="PlainText">
    <w:name w:val="Plain Text"/>
    <w:basedOn w:val="Normal"/>
    <w:rsid w:val="001709A7"/>
    <w:pPr>
      <w:suppressAutoHyphens w:val="0"/>
      <w:spacing w:line="240" w:lineRule="auto"/>
    </w:pPr>
    <w:rPr>
      <w:rFonts w:ascii="Courier New" w:hAnsi="Courier New" w:cs="Courier New"/>
      <w:spacing w:val="0"/>
      <w:w w:val="100"/>
      <w:kern w:val="0"/>
    </w:rPr>
  </w:style>
  <w:style w:type="paragraph" w:customStyle="1" w:styleId="BT1">
    <w:name w:val="BT 1"/>
    <w:basedOn w:val="Normal"/>
    <w:rsid w:val="001709A7"/>
    <w:pPr>
      <w:tabs>
        <w:tab w:val="num" w:pos="720"/>
      </w:tabs>
      <w:suppressAutoHyphens w:val="0"/>
      <w:spacing w:after="120" w:line="240" w:lineRule="auto"/>
      <w:ind w:left="720" w:hanging="360"/>
      <w:jc w:val="both"/>
    </w:pPr>
    <w:rPr>
      <w:spacing w:val="0"/>
      <w:w w:val="100"/>
      <w:kern w:val="0"/>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emf"/><Relationship Id="rId26"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4.bin"/><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8.emf"/><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oleObject" Target="embeddings/oleObject3.bin"/><Relationship Id="rId27" Type="http://schemas.openxmlformats.org/officeDocument/2006/relationships/image" Target="media/image10.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36973</Words>
  <Characters>205206</Characters>
  <Application>Microsoft Office Outlook</Application>
  <DocSecurity>4</DocSecurity>
  <Lines>5700</Lines>
  <Paragraphs>2816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239363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ETPU User</cp:lastModifiedBy>
  <cp:revision>14</cp:revision>
  <cp:lastPrinted>2007-07-03T14:42:00Z</cp:lastPrinted>
  <dcterms:created xsi:type="dcterms:W3CDTF">2007-07-03T13:52:00Z</dcterms:created>
  <dcterms:modified xsi:type="dcterms:W3CDTF">2007-07-03T14:47:00Z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0668784</vt:lpwstr>
  </property>
  <property fmtid="{D5CDD505-2E9C-101B-9397-08002B2CF9AE}" pid="3" name="Symbol1">
    <vt:lpwstr>CEDAW/C/NGA/6</vt:lpwstr>
  </property>
  <property fmtid="{D5CDD505-2E9C-101B-9397-08002B2CF9AE}" pid="4" name="Symbol2">
    <vt:lpwstr/>
  </property>
  <property fmtid="{D5CDD505-2E9C-101B-9397-08002B2CF9AE}" pid="5" name="Translator">
    <vt:lpwstr/>
  </property>
  <property fmtid="{D5CDD505-2E9C-101B-9397-08002B2CF9AE}" pid="6" name="Comment">
    <vt:lpwstr>problematic document; kept changes to a minimum as per o/o procedures</vt:lpwstr>
  </property>
  <property fmtid="{D5CDD505-2E9C-101B-9397-08002B2CF9AE}" pid="7" name="DraftPages">
    <vt:lpwstr>106 final</vt:lpwstr>
  </property>
  <property fmtid="{D5CDD505-2E9C-101B-9397-08002B2CF9AE}" pid="8" name="Operator">
    <vt:lpwstr>ym</vt:lpwstr>
  </property>
</Properties>
</file>