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ADF" w:rsidRDefault="00F90ADF">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1pt;margin-top:713.75pt;width:198pt;height:19.85pt;z-index:1;mso-position-horizontal-relative:page" filled="f" stroked="f">
            <v:textbox inset="0,0,0,0">
              <w:txbxContent>
                <w:p w:rsidR="00D11A7E" w:rsidRDefault="00D11A7E">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43698</w:t>
                  </w:r>
                  <w:r>
                    <w:rPr>
                      <w:lang w:val="en-US"/>
                    </w:rPr>
                    <w:fldChar w:fldCharType="end"/>
                  </w:r>
                  <w:r>
                    <w:rPr>
                      <w:lang w:val="en-US"/>
                    </w:rPr>
                    <w:t xml:space="preserve">   (R)</w:t>
                  </w:r>
                  <w:r>
                    <w:rPr>
                      <w:lang w:val="en-US"/>
                    </w:rPr>
                    <w:tab/>
                    <w:t>311007    021107</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F90ADF">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F90ADF" w:rsidRDefault="00F90ADF">
            <w:pPr>
              <w:spacing w:line="240" w:lineRule="auto"/>
              <w:rPr>
                <w:b/>
                <w:sz w:val="30"/>
              </w:rPr>
            </w:pPr>
            <w:r>
              <w:rPr>
                <w:b/>
                <w:sz w:val="30"/>
              </w:rPr>
              <w:t>ОРГАНИЗАЦИЯ</w:t>
            </w:r>
          </w:p>
          <w:p w:rsidR="00F90ADF" w:rsidRDefault="00F90ADF">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F90ADF" w:rsidRDefault="00F90ADF">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F90ADF" w:rsidRDefault="00F90ADF">
            <w:pPr>
              <w:pStyle w:val="Heading7"/>
              <w:spacing w:line="240" w:lineRule="auto"/>
              <w:rPr>
                <w:rFonts w:ascii="Times New Roman" w:hAnsi="Times New Roman"/>
                <w:sz w:val="68"/>
              </w:rPr>
            </w:pPr>
            <w:r>
              <w:rPr>
                <w:rFonts w:ascii="Times New Roman" w:hAnsi="Times New Roman"/>
                <w:sz w:val="68"/>
              </w:rPr>
              <w:t>CRC</w:t>
            </w:r>
          </w:p>
        </w:tc>
      </w:tr>
      <w:tr w:rsidR="00F90ADF">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F90ADF" w:rsidRDefault="00F90ADF">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F90ADF" w:rsidRDefault="00F90ADF">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18835252" r:id="rId8"/>
              </w:object>
            </w:r>
          </w:p>
          <w:p w:rsidR="00F90ADF" w:rsidRDefault="00F90ADF">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4B6999">
              <w:rPr>
                <w:rFonts w:ascii="Times New Roman" w:hAnsi="Times New Roman"/>
                <w:noProof/>
                <w:vanish/>
                <w:sz w:val="20"/>
              </w:rPr>
              <w:t>1</w:t>
            </w:r>
            <w:r>
              <w:rPr>
                <w:rFonts w:ascii="Times New Roman" w:hAnsi="Times New Roman"/>
                <w:vanish/>
                <w:sz w:val="20"/>
              </w:rPr>
              <w:fldChar w:fldCharType="end"/>
            </w:r>
          </w:p>
          <w:p w:rsidR="00F90ADF" w:rsidRDefault="00F90ADF">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F90ADF" w:rsidRDefault="00F90ADF">
            <w:pPr>
              <w:tabs>
                <w:tab w:val="left" w:pos="0"/>
                <w:tab w:val="left" w:pos="567"/>
                <w:tab w:val="left" w:pos="1134"/>
                <w:tab w:val="left" w:pos="1701"/>
                <w:tab w:val="left" w:pos="2268"/>
                <w:tab w:val="left" w:pos="7086"/>
              </w:tabs>
              <w:suppressAutoHyphens/>
              <w:ind w:right="283"/>
              <w:rPr>
                <w:sz w:val="20"/>
              </w:rPr>
            </w:pPr>
          </w:p>
          <w:p w:rsidR="00F90ADF" w:rsidRDefault="00F90ADF">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F90ADF" w:rsidRDefault="00F90ADF">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F90ADF" w:rsidRDefault="00F90ADF">
            <w:pPr>
              <w:tabs>
                <w:tab w:val="left" w:pos="0"/>
                <w:tab w:val="left" w:pos="567"/>
                <w:tab w:val="left" w:pos="1134"/>
                <w:tab w:val="left" w:pos="1701"/>
                <w:tab w:val="left" w:pos="2268"/>
                <w:tab w:val="left" w:pos="7086"/>
              </w:tabs>
              <w:suppressAutoHyphens/>
              <w:spacing w:line="312" w:lineRule="auto"/>
              <w:ind w:right="283"/>
              <w:rPr>
                <w:sz w:val="20"/>
              </w:rPr>
            </w:pPr>
          </w:p>
          <w:p w:rsidR="00F90ADF" w:rsidRDefault="00F90ADF">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F90ADF" w:rsidRDefault="00F90ADF">
            <w:pPr>
              <w:tabs>
                <w:tab w:val="left" w:pos="0"/>
                <w:tab w:val="left" w:pos="567"/>
                <w:tab w:val="left" w:pos="1134"/>
                <w:tab w:val="left" w:pos="1701"/>
                <w:tab w:val="left" w:pos="2268"/>
                <w:tab w:val="left" w:pos="7086"/>
              </w:tabs>
              <w:suppressAutoHyphens/>
              <w:ind w:left="284"/>
            </w:pPr>
          </w:p>
          <w:p w:rsidR="00F90ADF" w:rsidRDefault="00F90ADF">
            <w:pPr>
              <w:spacing w:line="216" w:lineRule="auto"/>
              <w:rPr>
                <w:sz w:val="22"/>
                <w:lang w:val="en-US"/>
              </w:rPr>
            </w:pPr>
            <w:r>
              <w:rPr>
                <w:sz w:val="22"/>
                <w:lang w:val="en-US"/>
              </w:rPr>
              <w:t>Distr.</w:t>
            </w:r>
          </w:p>
          <w:p w:rsidR="00F90ADF" w:rsidRDefault="00F90ADF">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F90ADF" w:rsidRDefault="00F90ADF">
            <w:pPr>
              <w:spacing w:line="216" w:lineRule="auto"/>
              <w:rPr>
                <w:sz w:val="22"/>
                <w:lang w:val="en-US"/>
              </w:rPr>
            </w:pPr>
          </w:p>
          <w:p w:rsidR="00F90ADF" w:rsidRDefault="00F90ADF">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sidR="0037021E">
              <w:rPr>
                <w:sz w:val="22"/>
                <w:lang w:val="en-US"/>
              </w:rPr>
              <w:fldChar w:fldCharType="separate"/>
            </w:r>
            <w:r w:rsidR="0037021E">
              <w:rPr>
                <w:sz w:val="22"/>
                <w:lang w:val="en-US"/>
              </w:rPr>
              <w:t>CRC/C/GEO/3</w:t>
            </w:r>
            <w:r>
              <w:rPr>
                <w:sz w:val="22"/>
                <w:lang w:val="en-US"/>
              </w:rPr>
              <w:fldChar w:fldCharType="end"/>
            </w:r>
          </w:p>
          <w:p w:rsidR="00F90ADF" w:rsidRDefault="00F90ADF">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sidR="0037021E">
              <w:rPr>
                <w:sz w:val="22"/>
                <w:lang w:val="en-US"/>
              </w:rPr>
              <w:fldChar w:fldCharType="separate"/>
            </w:r>
            <w:r w:rsidR="0037021E">
              <w:rPr>
                <w:sz w:val="22"/>
                <w:lang w:val="en-US"/>
              </w:rPr>
              <w:t>22 August 2007</w:t>
            </w:r>
            <w:r>
              <w:rPr>
                <w:sz w:val="22"/>
                <w:lang w:val="en-US"/>
              </w:rPr>
              <w:fldChar w:fldCharType="end"/>
            </w:r>
          </w:p>
          <w:p w:rsidR="00F90ADF" w:rsidRDefault="00F90ADF">
            <w:pPr>
              <w:spacing w:line="216" w:lineRule="auto"/>
              <w:rPr>
                <w:sz w:val="22"/>
                <w:lang w:val="en-US"/>
              </w:rPr>
            </w:pPr>
          </w:p>
          <w:p w:rsidR="00F90ADF" w:rsidRDefault="00F90ADF">
            <w:pPr>
              <w:spacing w:line="216" w:lineRule="auto"/>
              <w:rPr>
                <w:sz w:val="22"/>
                <w:lang w:val="en-US"/>
              </w:rPr>
            </w:pPr>
            <w:r>
              <w:rPr>
                <w:sz w:val="22"/>
                <w:lang w:val="en-US"/>
              </w:rPr>
              <w:t>RUSSIAN</w:t>
            </w:r>
          </w:p>
          <w:p w:rsidR="00F90ADF" w:rsidRDefault="00F90ADF">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F90ADF" w:rsidRDefault="00F90ADF">
            <w:pPr>
              <w:spacing w:line="216" w:lineRule="auto"/>
            </w:pPr>
          </w:p>
          <w:p w:rsidR="00F90ADF" w:rsidRDefault="00F90ADF">
            <w:pPr>
              <w:tabs>
                <w:tab w:val="left" w:pos="0"/>
                <w:tab w:val="left" w:pos="567"/>
                <w:tab w:val="left" w:pos="1134"/>
                <w:tab w:val="left" w:pos="1701"/>
                <w:tab w:val="left" w:pos="2268"/>
                <w:tab w:val="left" w:pos="7086"/>
              </w:tabs>
              <w:suppressAutoHyphens/>
              <w:ind w:left="284"/>
              <w:rPr>
                <w:lang w:val="en-US"/>
              </w:rPr>
            </w:pPr>
          </w:p>
        </w:tc>
      </w:tr>
    </w:tbl>
    <w:p w:rsidR="0037021E" w:rsidRDefault="0037021E">
      <w:pPr>
        <w:tabs>
          <w:tab w:val="left" w:pos="0"/>
          <w:tab w:val="left" w:pos="567"/>
          <w:tab w:val="left" w:pos="1134"/>
          <w:tab w:val="left" w:pos="1701"/>
          <w:tab w:val="left" w:pos="2268"/>
        </w:tabs>
        <w:suppressAutoHyphens/>
      </w:pPr>
    </w:p>
    <w:p w:rsidR="0037021E" w:rsidRDefault="0037021E" w:rsidP="00516040">
      <w:pPr>
        <w:tabs>
          <w:tab w:val="left" w:pos="0"/>
          <w:tab w:val="left" w:pos="567"/>
          <w:tab w:val="left" w:pos="1134"/>
          <w:tab w:val="left" w:pos="1701"/>
          <w:tab w:val="left" w:pos="2268"/>
        </w:tabs>
        <w:suppressAutoHyphens/>
        <w:rPr>
          <w:lang w:val="en-US"/>
        </w:rPr>
      </w:pPr>
    </w:p>
    <w:p w:rsidR="00516040" w:rsidRDefault="00516040" w:rsidP="00516040">
      <w:pPr>
        <w:tabs>
          <w:tab w:val="left" w:pos="0"/>
          <w:tab w:val="left" w:pos="567"/>
          <w:tab w:val="left" w:pos="1134"/>
          <w:tab w:val="left" w:pos="1701"/>
          <w:tab w:val="left" w:pos="2268"/>
        </w:tabs>
        <w:suppressAutoHyphens/>
        <w:rPr>
          <w:lang w:val="en-US"/>
        </w:rPr>
      </w:pPr>
    </w:p>
    <w:p w:rsidR="00516040" w:rsidRDefault="00516040" w:rsidP="00516040">
      <w:pPr>
        <w:tabs>
          <w:tab w:val="left" w:pos="0"/>
          <w:tab w:val="left" w:pos="567"/>
          <w:tab w:val="left" w:pos="1134"/>
          <w:tab w:val="left" w:pos="1701"/>
          <w:tab w:val="left" w:pos="2268"/>
        </w:tabs>
        <w:suppressAutoHyphens/>
        <w:rPr>
          <w:lang w:val="en-US"/>
        </w:rPr>
      </w:pPr>
    </w:p>
    <w:p w:rsidR="00516040" w:rsidRDefault="00516040" w:rsidP="00516040">
      <w:pPr>
        <w:tabs>
          <w:tab w:val="left" w:pos="0"/>
          <w:tab w:val="left" w:pos="567"/>
          <w:tab w:val="left" w:pos="1134"/>
          <w:tab w:val="left" w:pos="1701"/>
          <w:tab w:val="left" w:pos="2268"/>
        </w:tabs>
        <w:suppressAutoHyphens/>
        <w:rPr>
          <w:lang w:val="en-US"/>
        </w:rPr>
      </w:pPr>
    </w:p>
    <w:p w:rsidR="00516040" w:rsidRDefault="00516040" w:rsidP="00516040">
      <w:pPr>
        <w:tabs>
          <w:tab w:val="left" w:pos="0"/>
          <w:tab w:val="left" w:pos="567"/>
          <w:tab w:val="left" w:pos="1134"/>
          <w:tab w:val="left" w:pos="1701"/>
          <w:tab w:val="left" w:pos="2268"/>
        </w:tabs>
        <w:suppressAutoHyphens/>
        <w:rPr>
          <w:lang w:val="en-US"/>
        </w:rPr>
      </w:pPr>
    </w:p>
    <w:p w:rsidR="0037021E" w:rsidRDefault="0037021E" w:rsidP="00516040">
      <w:pPr>
        <w:tabs>
          <w:tab w:val="left" w:pos="0"/>
          <w:tab w:val="left" w:pos="567"/>
          <w:tab w:val="left" w:pos="1134"/>
          <w:tab w:val="left" w:pos="1701"/>
          <w:tab w:val="left" w:pos="2268"/>
        </w:tabs>
        <w:suppressAutoHyphens/>
        <w:rPr>
          <w:lang w:val="en-US"/>
        </w:rPr>
      </w:pPr>
    </w:p>
    <w:p w:rsidR="0037021E" w:rsidRDefault="0037021E" w:rsidP="00516040">
      <w:pPr>
        <w:tabs>
          <w:tab w:val="left" w:pos="0"/>
          <w:tab w:val="left" w:pos="567"/>
          <w:tab w:val="left" w:pos="1134"/>
          <w:tab w:val="left" w:pos="1701"/>
          <w:tab w:val="left" w:pos="2268"/>
        </w:tabs>
        <w:suppressAutoHyphens/>
        <w:jc w:val="center"/>
        <w:rPr>
          <w:b/>
          <w:bCs/>
        </w:rPr>
      </w:pPr>
      <w:r>
        <w:rPr>
          <w:b/>
          <w:bCs/>
        </w:rPr>
        <w:t>КОМИТЕТ ПО ПРАВАМ РЕБЕНКА</w:t>
      </w:r>
    </w:p>
    <w:p w:rsidR="0037021E" w:rsidRDefault="0037021E" w:rsidP="00516040">
      <w:pPr>
        <w:tabs>
          <w:tab w:val="left" w:pos="0"/>
          <w:tab w:val="left" w:pos="567"/>
          <w:tab w:val="left" w:pos="1134"/>
          <w:tab w:val="left" w:pos="1701"/>
          <w:tab w:val="left" w:pos="2268"/>
        </w:tabs>
        <w:suppressAutoHyphens/>
        <w:jc w:val="center"/>
        <w:rPr>
          <w:b/>
          <w:bCs/>
        </w:rPr>
      </w:pPr>
    </w:p>
    <w:p w:rsidR="0037021E" w:rsidRDefault="0037021E" w:rsidP="00516040">
      <w:pPr>
        <w:tabs>
          <w:tab w:val="left" w:pos="0"/>
          <w:tab w:val="left" w:pos="567"/>
          <w:tab w:val="left" w:pos="1134"/>
          <w:tab w:val="left" w:pos="1701"/>
          <w:tab w:val="left" w:pos="2268"/>
        </w:tabs>
        <w:suppressAutoHyphens/>
        <w:jc w:val="center"/>
        <w:rPr>
          <w:b/>
          <w:bCs/>
        </w:rPr>
      </w:pPr>
      <w:r>
        <w:rPr>
          <w:b/>
          <w:bCs/>
        </w:rPr>
        <w:t>РАССМОТРЕНИЕ ДОКЛАДОВ, ПРЕДСТАВЛЕННЫХ ГОСУДАРСТВАМИ-УЧАСТНИКАМИ В СООТВЕТСТВИИ СО СТАТЬЕЙ 44 КОНВЕНЦИИ</w:t>
      </w:r>
    </w:p>
    <w:p w:rsidR="0037021E" w:rsidRDefault="0037021E" w:rsidP="00516040">
      <w:pPr>
        <w:tabs>
          <w:tab w:val="left" w:pos="0"/>
          <w:tab w:val="left" w:pos="567"/>
          <w:tab w:val="left" w:pos="1134"/>
          <w:tab w:val="left" w:pos="1701"/>
          <w:tab w:val="left" w:pos="2268"/>
        </w:tabs>
        <w:suppressAutoHyphens/>
      </w:pPr>
    </w:p>
    <w:p w:rsidR="0037021E" w:rsidRDefault="0037021E" w:rsidP="00516040">
      <w:pPr>
        <w:tabs>
          <w:tab w:val="left" w:pos="0"/>
          <w:tab w:val="left" w:pos="567"/>
          <w:tab w:val="left" w:pos="1134"/>
          <w:tab w:val="left" w:pos="1701"/>
          <w:tab w:val="left" w:pos="2268"/>
        </w:tabs>
        <w:suppressAutoHyphens/>
        <w:jc w:val="center"/>
        <w:rPr>
          <w:b/>
          <w:bCs/>
        </w:rPr>
      </w:pPr>
      <w:r>
        <w:rPr>
          <w:b/>
          <w:bCs/>
        </w:rPr>
        <w:t>Третьи периодические доклады государств-участников, подлежащие</w:t>
      </w:r>
    </w:p>
    <w:p w:rsidR="0037021E" w:rsidRDefault="0037021E" w:rsidP="00516040">
      <w:pPr>
        <w:tabs>
          <w:tab w:val="left" w:pos="0"/>
          <w:tab w:val="left" w:pos="567"/>
          <w:tab w:val="left" w:pos="1134"/>
          <w:tab w:val="left" w:pos="1701"/>
          <w:tab w:val="left" w:pos="2268"/>
        </w:tabs>
        <w:suppressAutoHyphens/>
        <w:jc w:val="center"/>
        <w:rPr>
          <w:b/>
          <w:bCs/>
        </w:rPr>
      </w:pPr>
      <w:r>
        <w:rPr>
          <w:b/>
          <w:bCs/>
        </w:rPr>
        <w:t>представлению в 2006 году</w:t>
      </w:r>
    </w:p>
    <w:p w:rsidR="00516040" w:rsidRDefault="00516040" w:rsidP="00516040">
      <w:pPr>
        <w:tabs>
          <w:tab w:val="left" w:pos="0"/>
          <w:tab w:val="left" w:pos="567"/>
          <w:tab w:val="left" w:pos="1134"/>
          <w:tab w:val="left" w:pos="1701"/>
          <w:tab w:val="left" w:pos="2268"/>
        </w:tabs>
        <w:suppressAutoHyphens/>
        <w:jc w:val="center"/>
        <w:rPr>
          <w:b/>
          <w:bCs/>
        </w:rPr>
      </w:pPr>
    </w:p>
    <w:p w:rsidR="0037021E" w:rsidRDefault="0037021E" w:rsidP="00516040">
      <w:pPr>
        <w:tabs>
          <w:tab w:val="left" w:pos="0"/>
          <w:tab w:val="left" w:pos="567"/>
          <w:tab w:val="left" w:pos="1134"/>
          <w:tab w:val="left" w:pos="1701"/>
          <w:tab w:val="left" w:pos="2268"/>
        </w:tabs>
        <w:suppressAutoHyphens/>
        <w:jc w:val="center"/>
        <w:rPr>
          <w:b/>
          <w:bCs/>
        </w:rPr>
      </w:pPr>
      <w:r>
        <w:rPr>
          <w:b/>
          <w:bCs/>
        </w:rPr>
        <w:t>ГРУЗИЯ*</w:t>
      </w:r>
    </w:p>
    <w:p w:rsidR="0037021E" w:rsidRDefault="0037021E" w:rsidP="00516040">
      <w:pPr>
        <w:tabs>
          <w:tab w:val="left" w:pos="0"/>
          <w:tab w:val="left" w:pos="567"/>
          <w:tab w:val="left" w:pos="1134"/>
          <w:tab w:val="left" w:pos="1701"/>
          <w:tab w:val="left" w:pos="2268"/>
        </w:tabs>
        <w:suppressAutoHyphens/>
      </w:pPr>
    </w:p>
    <w:p w:rsidR="00516040" w:rsidRDefault="00516040" w:rsidP="00516040">
      <w:pPr>
        <w:tabs>
          <w:tab w:val="left" w:pos="0"/>
          <w:tab w:val="left" w:pos="567"/>
          <w:tab w:val="left" w:pos="1134"/>
          <w:tab w:val="left" w:pos="1701"/>
          <w:tab w:val="left" w:pos="2268"/>
        </w:tabs>
        <w:suppressAutoHyphens/>
      </w:pPr>
    </w:p>
    <w:p w:rsidR="00516040" w:rsidRDefault="00516040" w:rsidP="00516040">
      <w:pPr>
        <w:tabs>
          <w:tab w:val="left" w:pos="0"/>
          <w:tab w:val="left" w:pos="567"/>
          <w:tab w:val="left" w:pos="1134"/>
          <w:tab w:val="left" w:pos="1701"/>
          <w:tab w:val="left" w:pos="2268"/>
        </w:tabs>
        <w:suppressAutoHyphens/>
      </w:pPr>
    </w:p>
    <w:p w:rsidR="00516040" w:rsidRDefault="00516040" w:rsidP="00516040">
      <w:pPr>
        <w:tabs>
          <w:tab w:val="left" w:pos="0"/>
          <w:tab w:val="left" w:pos="567"/>
          <w:tab w:val="left" w:pos="1134"/>
          <w:tab w:val="left" w:pos="1701"/>
          <w:tab w:val="left" w:pos="2268"/>
        </w:tabs>
        <w:suppressAutoHyphens/>
      </w:pPr>
    </w:p>
    <w:p w:rsidR="00B31930" w:rsidRDefault="00B31930" w:rsidP="00516040">
      <w:pPr>
        <w:tabs>
          <w:tab w:val="left" w:pos="0"/>
          <w:tab w:val="left" w:pos="567"/>
          <w:tab w:val="left" w:pos="1134"/>
          <w:tab w:val="left" w:pos="1701"/>
          <w:tab w:val="left" w:pos="2268"/>
        </w:tabs>
        <w:suppressAutoHyphens/>
      </w:pPr>
    </w:p>
    <w:p w:rsidR="00B31930" w:rsidRDefault="00B31930" w:rsidP="00516040">
      <w:pPr>
        <w:tabs>
          <w:tab w:val="left" w:pos="0"/>
          <w:tab w:val="left" w:pos="567"/>
          <w:tab w:val="left" w:pos="1134"/>
          <w:tab w:val="left" w:pos="1701"/>
          <w:tab w:val="left" w:pos="2268"/>
        </w:tabs>
        <w:suppressAutoHyphens/>
      </w:pPr>
    </w:p>
    <w:p w:rsidR="00516040" w:rsidRDefault="00516040" w:rsidP="00516040">
      <w:pPr>
        <w:tabs>
          <w:tab w:val="left" w:pos="0"/>
          <w:tab w:val="left" w:pos="567"/>
          <w:tab w:val="left" w:pos="1134"/>
          <w:tab w:val="left" w:pos="1701"/>
          <w:tab w:val="left" w:pos="2268"/>
        </w:tabs>
        <w:suppressAutoHyphens/>
      </w:pPr>
    </w:p>
    <w:p w:rsidR="00516040" w:rsidRDefault="00516040" w:rsidP="00516040">
      <w:pPr>
        <w:tabs>
          <w:tab w:val="left" w:pos="0"/>
          <w:tab w:val="left" w:pos="567"/>
          <w:tab w:val="left" w:pos="1134"/>
          <w:tab w:val="left" w:pos="1701"/>
          <w:tab w:val="left" w:pos="2268"/>
        </w:tabs>
        <w:suppressAutoHyphens/>
      </w:pPr>
    </w:p>
    <w:p w:rsidR="00516040" w:rsidRDefault="00516040" w:rsidP="00516040">
      <w:pPr>
        <w:tabs>
          <w:tab w:val="left" w:pos="0"/>
          <w:tab w:val="left" w:pos="567"/>
          <w:tab w:val="left" w:pos="1134"/>
          <w:tab w:val="left" w:pos="1701"/>
          <w:tab w:val="left" w:pos="2268"/>
        </w:tabs>
        <w:suppressAutoHyphens/>
      </w:pPr>
    </w:p>
    <w:p w:rsidR="00516040" w:rsidRDefault="00516040" w:rsidP="00516040">
      <w:pPr>
        <w:tabs>
          <w:tab w:val="left" w:pos="0"/>
          <w:tab w:val="left" w:pos="567"/>
          <w:tab w:val="left" w:pos="1134"/>
          <w:tab w:val="left" w:pos="1701"/>
          <w:tab w:val="left" w:pos="2268"/>
        </w:tabs>
        <w:suppressAutoHyphens/>
      </w:pPr>
    </w:p>
    <w:p w:rsidR="0037021E" w:rsidRDefault="0037021E" w:rsidP="00516040">
      <w:pPr>
        <w:tabs>
          <w:tab w:val="left" w:pos="0"/>
          <w:tab w:val="left" w:pos="567"/>
          <w:tab w:val="left" w:pos="1134"/>
          <w:tab w:val="left" w:pos="1701"/>
          <w:tab w:val="left" w:pos="2268"/>
        </w:tabs>
        <w:suppressAutoHyphens/>
      </w:pPr>
      <w:r>
        <w:t>_______________________</w:t>
      </w:r>
    </w:p>
    <w:p w:rsidR="0037021E" w:rsidRDefault="0037021E" w:rsidP="00516040">
      <w:pPr>
        <w:tabs>
          <w:tab w:val="left" w:pos="0"/>
          <w:tab w:val="left" w:pos="567"/>
          <w:tab w:val="left" w:pos="1134"/>
          <w:tab w:val="left" w:pos="1701"/>
          <w:tab w:val="left" w:pos="2268"/>
        </w:tabs>
        <w:suppressAutoHyphens/>
        <w:spacing w:line="240" w:lineRule="auto"/>
      </w:pPr>
      <w:r>
        <w:rPr>
          <w:b/>
          <w:bCs/>
        </w:rPr>
        <w:t>*</w:t>
      </w:r>
      <w:r>
        <w:tab/>
        <w:t>Второй доклад, представленный Грузией, см. в документе </w:t>
      </w:r>
      <w:r>
        <w:rPr>
          <w:lang w:val="en-US"/>
        </w:rPr>
        <w:t>CRC</w:t>
      </w:r>
      <w:r>
        <w:t>/</w:t>
      </w:r>
      <w:r>
        <w:rPr>
          <w:lang w:val="en-US"/>
        </w:rPr>
        <w:t>C</w:t>
      </w:r>
      <w:r>
        <w:t>/104/</w:t>
      </w:r>
      <w:r>
        <w:rPr>
          <w:lang w:val="en-US"/>
        </w:rPr>
        <w:t>Add</w:t>
      </w:r>
      <w:r w:rsidR="004237C0">
        <w:t>.</w:t>
      </w:r>
      <w:r>
        <w:t xml:space="preserve">1;  </w:t>
      </w:r>
      <w:r w:rsidR="00516040">
        <w:t>результаты</w:t>
      </w:r>
      <w:r>
        <w:t xml:space="preserve"> его рассмотрения Комитетом см. в документах </w:t>
      </w:r>
      <w:r>
        <w:rPr>
          <w:lang w:val="en-US"/>
        </w:rPr>
        <w:t>CRC</w:t>
      </w:r>
      <w:r>
        <w:t>/</w:t>
      </w:r>
      <w:r>
        <w:rPr>
          <w:lang w:val="en-US"/>
        </w:rPr>
        <w:t>C</w:t>
      </w:r>
      <w:r>
        <w:t xml:space="preserve">/ </w:t>
      </w:r>
      <w:r>
        <w:rPr>
          <w:lang w:val="en-US"/>
        </w:rPr>
        <w:t>SR</w:t>
      </w:r>
      <w:r>
        <w:t xml:space="preserve">.914, </w:t>
      </w:r>
      <w:r>
        <w:rPr>
          <w:lang w:val="en-US"/>
        </w:rPr>
        <w:t>CRC</w:t>
      </w:r>
      <w:r>
        <w:t>/</w:t>
      </w:r>
      <w:r>
        <w:rPr>
          <w:lang w:val="en-US"/>
        </w:rPr>
        <w:t>C</w:t>
      </w:r>
      <w:r>
        <w:t>/</w:t>
      </w:r>
      <w:r>
        <w:rPr>
          <w:lang w:val="en-US"/>
        </w:rPr>
        <w:t>SR</w:t>
      </w:r>
      <w:r w:rsidR="004237C0" w:rsidRPr="004237C0">
        <w:t>.</w:t>
      </w:r>
      <w:r>
        <w:t xml:space="preserve">915 и заключительные замечания см. в документе </w:t>
      </w:r>
      <w:r>
        <w:rPr>
          <w:lang w:val="en-US"/>
        </w:rPr>
        <w:t>CRC</w:t>
      </w:r>
      <w:r>
        <w:t>/</w:t>
      </w:r>
      <w:r>
        <w:rPr>
          <w:lang w:val="en-US"/>
        </w:rPr>
        <w:t>C</w:t>
      </w:r>
      <w:r>
        <w:t>/15/</w:t>
      </w:r>
      <w:r>
        <w:rPr>
          <w:lang w:val="en-US"/>
        </w:rPr>
        <w:t>Add</w:t>
      </w:r>
      <w:r>
        <w:t>.222</w:t>
      </w:r>
    </w:p>
    <w:p w:rsidR="0037021E" w:rsidRDefault="00516040" w:rsidP="00516040">
      <w:pPr>
        <w:tabs>
          <w:tab w:val="left" w:pos="0"/>
          <w:tab w:val="left" w:pos="567"/>
          <w:tab w:val="left" w:pos="1134"/>
          <w:tab w:val="left" w:pos="1701"/>
          <w:tab w:val="left" w:pos="2268"/>
        </w:tabs>
        <w:suppressAutoHyphens/>
        <w:jc w:val="center"/>
        <w:rPr>
          <w:b/>
          <w:bCs/>
        </w:rPr>
      </w:pPr>
      <w:r>
        <w:rPr>
          <w:b/>
          <w:bCs/>
        </w:rPr>
        <w:br w:type="page"/>
      </w:r>
      <w:r w:rsidR="0037021E">
        <w:rPr>
          <w:b/>
          <w:bCs/>
        </w:rPr>
        <w:t>СОДЕРЖАНИЕ</w:t>
      </w:r>
    </w:p>
    <w:p w:rsidR="0037021E" w:rsidRDefault="0037021E" w:rsidP="00516040">
      <w:pPr>
        <w:tabs>
          <w:tab w:val="left" w:pos="0"/>
          <w:tab w:val="left" w:pos="567"/>
          <w:tab w:val="left" w:pos="1134"/>
          <w:tab w:val="left" w:pos="1701"/>
          <w:tab w:val="left" w:pos="2268"/>
        </w:tabs>
        <w:suppressAutoHyphens/>
        <w:jc w:val="center"/>
      </w:pPr>
    </w:p>
    <w:p w:rsidR="0037021E" w:rsidRDefault="0037021E" w:rsidP="00FB50C8">
      <w:pPr>
        <w:tabs>
          <w:tab w:val="clear" w:pos="6237"/>
          <w:tab w:val="left" w:pos="567"/>
          <w:tab w:val="left" w:pos="1134"/>
          <w:tab w:val="left" w:pos="1701"/>
          <w:tab w:val="left" w:pos="2268"/>
          <w:tab w:val="center" w:pos="8222"/>
          <w:tab w:val="center" w:pos="9183"/>
        </w:tabs>
        <w:suppressAutoHyphens/>
        <w:rPr>
          <w:i/>
          <w:iCs/>
        </w:rPr>
      </w:pPr>
      <w:r>
        <w:tab/>
      </w:r>
      <w:r>
        <w:tab/>
      </w:r>
      <w:r>
        <w:tab/>
      </w:r>
      <w:r>
        <w:tab/>
      </w:r>
      <w:r>
        <w:tab/>
      </w:r>
      <w:r>
        <w:rPr>
          <w:i/>
          <w:iCs/>
        </w:rPr>
        <w:t>Пункты</w:t>
      </w:r>
      <w:r>
        <w:rPr>
          <w:i/>
          <w:iCs/>
        </w:rPr>
        <w:tab/>
        <w:t>Стр.</w:t>
      </w:r>
    </w:p>
    <w:p w:rsidR="0037021E" w:rsidRDefault="0037021E" w:rsidP="00FB50C8">
      <w:pPr>
        <w:tabs>
          <w:tab w:val="clear" w:pos="6237"/>
          <w:tab w:val="left" w:pos="567"/>
          <w:tab w:val="left" w:pos="1134"/>
          <w:tab w:val="left" w:pos="1701"/>
          <w:tab w:val="left" w:pos="2268"/>
          <w:tab w:val="center" w:pos="8222"/>
          <w:tab w:val="center" w:pos="9183"/>
        </w:tabs>
        <w:suppressAutoHyphens/>
      </w:pPr>
    </w:p>
    <w:p w:rsidR="00B31930" w:rsidRPr="00D85356" w:rsidRDefault="00B31930" w:rsidP="00FB50C8">
      <w:pPr>
        <w:tabs>
          <w:tab w:val="clear" w:pos="1134"/>
          <w:tab w:val="clear" w:pos="1701"/>
          <w:tab w:val="clear" w:pos="2268"/>
          <w:tab w:val="clear" w:pos="6237"/>
          <w:tab w:val="decimal" w:pos="567"/>
          <w:tab w:val="left" w:pos="851"/>
          <w:tab w:val="left" w:pos="1418"/>
          <w:tab w:val="left" w:pos="1985"/>
          <w:tab w:val="right" w:leader="dot" w:pos="7655"/>
          <w:tab w:val="center" w:pos="8222"/>
          <w:tab w:val="center" w:pos="9183"/>
        </w:tabs>
        <w:suppressAutoHyphens/>
      </w:pPr>
      <w:r>
        <w:rPr>
          <w:lang w:val="en-US"/>
        </w:rPr>
        <w:tab/>
        <w:t>I</w:t>
      </w:r>
      <w:r>
        <w:t>.</w:t>
      </w:r>
      <w:r>
        <w:tab/>
        <w:t xml:space="preserve">ВВЕДЕНИЕ </w:t>
      </w:r>
      <w:r>
        <w:tab/>
      </w:r>
      <w:r w:rsidR="00391994" w:rsidRPr="00D85356">
        <w:tab/>
      </w:r>
      <w:r>
        <w:t xml:space="preserve">  1 - 10</w:t>
      </w:r>
      <w:r w:rsidR="00391994" w:rsidRPr="00D85356">
        <w:tab/>
      </w:r>
      <w:r w:rsidR="00D85356" w:rsidRPr="00D85356">
        <w:t>5</w:t>
      </w:r>
    </w:p>
    <w:p w:rsidR="00B31930" w:rsidRDefault="00B31930"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rPr>
          <w:lang w:val="en-US"/>
        </w:rPr>
        <w:t>II</w:t>
      </w:r>
      <w:r>
        <w:t>.</w:t>
      </w:r>
      <w:r>
        <w:tab/>
        <w:t>ОБЩИЕ МЕРЫ ПО ОСУЩЕСТВЛЕНИЮ</w:t>
      </w:r>
      <w:r>
        <w:tab/>
      </w:r>
      <w:r>
        <w:tab/>
        <w:t>11 - 53</w:t>
      </w:r>
      <w:r w:rsidR="00391994" w:rsidRPr="00D85356">
        <w:tab/>
      </w:r>
      <w:r w:rsidR="00D85356" w:rsidRPr="00D85356">
        <w:t>6</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rPr>
          <w:lang w:val="en-US"/>
        </w:rPr>
        <w:t>III</w:t>
      </w:r>
      <w:r>
        <w:t>.</w:t>
      </w:r>
      <w:r>
        <w:tab/>
        <w:t xml:space="preserve">ОПРЕДЕЛЕНИЕ РЕБЕНКА </w:t>
      </w:r>
      <w:r>
        <w:tab/>
      </w:r>
      <w:r>
        <w:tab/>
        <w:t>54 - 56</w:t>
      </w:r>
      <w:r w:rsidR="00391994" w:rsidRPr="00D85356">
        <w:tab/>
      </w:r>
      <w:r w:rsidR="00D85356" w:rsidRPr="00D85356">
        <w:t>17</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rPr>
          <w:lang w:val="en-US"/>
        </w:rPr>
        <w:t>IV</w:t>
      </w:r>
      <w:r>
        <w:t>.</w:t>
      </w:r>
      <w:r>
        <w:tab/>
        <w:t xml:space="preserve">ОБЩИЕ ПРИНЦИПЫ </w:t>
      </w:r>
      <w:r>
        <w:tab/>
      </w:r>
      <w:r>
        <w:tab/>
        <w:t>57 - 85</w:t>
      </w:r>
      <w:r w:rsidR="00391994" w:rsidRPr="00D85356">
        <w:tab/>
      </w:r>
      <w:r w:rsidR="00D85356" w:rsidRPr="00D85356">
        <w:t>17</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А.</w:t>
      </w:r>
      <w:r>
        <w:tab/>
        <w:t xml:space="preserve">Недискриминация (статья 2) </w:t>
      </w:r>
      <w:r>
        <w:tab/>
      </w:r>
      <w:r>
        <w:tab/>
        <w:t>59 - 75</w:t>
      </w:r>
      <w:r w:rsidR="00391994" w:rsidRPr="00D85356">
        <w:tab/>
      </w:r>
      <w:r w:rsidR="00D85356" w:rsidRPr="00D85356">
        <w:t>18</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В.</w:t>
      </w:r>
      <w:r>
        <w:tab/>
        <w:t xml:space="preserve">Наилучшие интересы ребенка (статья 3) </w:t>
      </w:r>
      <w:r>
        <w:tab/>
      </w:r>
      <w:r>
        <w:tab/>
        <w:t>76</w:t>
      </w:r>
      <w:r w:rsidR="00391994" w:rsidRPr="00D85356">
        <w:tab/>
      </w:r>
      <w:r w:rsidR="00D85356" w:rsidRPr="00D85356">
        <w:t>21</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С.</w:t>
      </w:r>
      <w:r>
        <w:tab/>
        <w:t xml:space="preserve">Право на жизнь, выживание и развитие (статья 6) </w:t>
      </w:r>
      <w:r>
        <w:tab/>
      </w:r>
      <w:r>
        <w:tab/>
        <w:t>77</w:t>
      </w:r>
      <w:r w:rsidR="00391994" w:rsidRPr="00D85356">
        <w:tab/>
      </w:r>
      <w:r w:rsidR="00D85356" w:rsidRPr="00D85356">
        <w:t>21</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r>
      <w:r>
        <w:rPr>
          <w:lang w:val="en-US"/>
        </w:rPr>
        <w:t>D</w:t>
      </w:r>
      <w:r>
        <w:t>.</w:t>
      </w:r>
      <w:r>
        <w:tab/>
        <w:t xml:space="preserve">Уважение взглядов детей (статья 12) </w:t>
      </w:r>
      <w:r>
        <w:tab/>
      </w:r>
      <w:r>
        <w:tab/>
        <w:t>78 - 85</w:t>
      </w:r>
      <w:r w:rsidR="00391994" w:rsidRPr="00D85356">
        <w:tab/>
      </w:r>
      <w:r w:rsidR="00D85356" w:rsidRPr="00D85356">
        <w:t>21</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rPr>
          <w:lang w:val="en-US"/>
        </w:rPr>
        <w:t>V</w:t>
      </w:r>
      <w:r>
        <w:t>.</w:t>
      </w:r>
      <w:r>
        <w:tab/>
        <w:t xml:space="preserve">ГРАЖДАНСКИЕ ПРАВА И СВОБОДЫ </w:t>
      </w:r>
      <w:r>
        <w:tab/>
      </w:r>
      <w:r>
        <w:tab/>
        <w:t xml:space="preserve">  86 - 103</w:t>
      </w:r>
      <w:r w:rsidR="00391994" w:rsidRPr="00D85356">
        <w:tab/>
      </w:r>
      <w:r w:rsidR="00D85356" w:rsidRPr="00D85356">
        <w:t>24</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А.</w:t>
      </w:r>
      <w:r>
        <w:tab/>
        <w:t xml:space="preserve">Имя и </w:t>
      </w:r>
      <w:r w:rsidR="000829AE">
        <w:t>гражданство</w:t>
      </w:r>
      <w:r>
        <w:t xml:space="preserve"> (статья 7) </w:t>
      </w:r>
      <w:r>
        <w:tab/>
      </w:r>
      <w:r>
        <w:tab/>
        <w:t>86 - 87</w:t>
      </w:r>
      <w:r w:rsidR="00391994" w:rsidRPr="00D85356">
        <w:tab/>
      </w:r>
      <w:r w:rsidR="00D85356" w:rsidRPr="00D85356">
        <w:t>24</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В.</w:t>
      </w:r>
      <w:r>
        <w:tab/>
        <w:t xml:space="preserve">Сохранение индивидуальности (статья 8) </w:t>
      </w:r>
      <w:r>
        <w:tab/>
      </w:r>
      <w:r>
        <w:tab/>
        <w:t>88</w:t>
      </w:r>
      <w:r w:rsidR="00391994" w:rsidRPr="00D85356">
        <w:tab/>
      </w:r>
      <w:r w:rsidR="00D85356" w:rsidRPr="00D85356">
        <w:t>24</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С.</w:t>
      </w:r>
      <w:r>
        <w:tab/>
        <w:t>Свобода выражения</w:t>
      </w:r>
      <w:r w:rsidR="000829AE">
        <w:t xml:space="preserve"> мнений</w:t>
      </w:r>
      <w:r>
        <w:t xml:space="preserve"> (статья 13) </w:t>
      </w:r>
      <w:r>
        <w:tab/>
      </w:r>
      <w:r>
        <w:tab/>
        <w:t>89 - 90</w:t>
      </w:r>
      <w:r w:rsidR="00391994" w:rsidRPr="00D85356">
        <w:tab/>
      </w:r>
      <w:r w:rsidR="00D85356" w:rsidRPr="00D85356">
        <w:t>24</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r>
      <w:r>
        <w:rPr>
          <w:lang w:val="en-US"/>
        </w:rPr>
        <w:t>D</w:t>
      </w:r>
      <w:r>
        <w:t>.</w:t>
      </w:r>
      <w:r>
        <w:tab/>
        <w:t xml:space="preserve">Доступ к соответствующей информации (статья 17) </w:t>
      </w:r>
      <w:r>
        <w:tab/>
      </w:r>
      <w:r>
        <w:tab/>
        <w:t>91 - 92</w:t>
      </w:r>
      <w:r w:rsidR="00391994" w:rsidRPr="00D85356">
        <w:tab/>
      </w:r>
      <w:r w:rsidR="00D85356" w:rsidRPr="00D85356">
        <w:t>25</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Е.</w:t>
      </w:r>
      <w:r>
        <w:tab/>
        <w:t xml:space="preserve">Свобода мысли, совести и религии (статья 14) </w:t>
      </w:r>
      <w:r>
        <w:tab/>
      </w:r>
      <w:r>
        <w:tab/>
        <w:t>93</w:t>
      </w:r>
      <w:r w:rsidR="00391994" w:rsidRPr="00D85356">
        <w:tab/>
      </w:r>
      <w:r w:rsidR="00D85356" w:rsidRPr="00D85356">
        <w:t>25</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r>
      <w:r>
        <w:rPr>
          <w:lang w:val="en-US"/>
        </w:rPr>
        <w:t>F</w:t>
      </w:r>
      <w:r>
        <w:t>.</w:t>
      </w:r>
      <w:r>
        <w:tab/>
        <w:t>Свобода ассоциаци</w:t>
      </w:r>
      <w:r w:rsidR="000829AE">
        <w:t>и</w:t>
      </w:r>
      <w:r>
        <w:t xml:space="preserve"> и мирных собраний (статья 15) </w:t>
      </w:r>
      <w:r>
        <w:tab/>
      </w:r>
      <w:r>
        <w:tab/>
        <w:t>94</w:t>
      </w:r>
      <w:r w:rsidR="00391994" w:rsidRPr="00391994">
        <w:tab/>
      </w:r>
      <w:r w:rsidR="00D85356" w:rsidRPr="00D85356">
        <w:t>25</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r>
      <w:r>
        <w:rPr>
          <w:lang w:val="en-US"/>
        </w:rPr>
        <w:t>G</w:t>
      </w:r>
      <w:r>
        <w:t>.</w:t>
      </w:r>
      <w:r>
        <w:tab/>
        <w:t>Неприкосновенность личной жизни (статья 16)</w:t>
      </w:r>
      <w:r>
        <w:tab/>
      </w:r>
      <w:r>
        <w:tab/>
        <w:t>95</w:t>
      </w:r>
      <w:r w:rsidR="00391994" w:rsidRPr="00391994">
        <w:tab/>
      </w:r>
      <w:r w:rsidR="00D85356" w:rsidRPr="00D85356">
        <w:t>25</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91994" w:rsidRPr="00391994"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tab/>
        <w:t>Н.</w:t>
      </w:r>
      <w:r>
        <w:tab/>
        <w:t xml:space="preserve">Право не подвергаться пыткам </w:t>
      </w:r>
      <w:r w:rsidR="000829AE">
        <w:t>и</w:t>
      </w:r>
      <w:r>
        <w:t xml:space="preserve">ли другому жестокому, </w:t>
      </w:r>
    </w:p>
    <w:p w:rsidR="00391994" w:rsidRDefault="00391994"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rPr>
          <w:lang w:val="en-US"/>
        </w:rPr>
      </w:pPr>
      <w:r>
        <w:rPr>
          <w:lang w:val="en-US"/>
        </w:rPr>
        <w:tab/>
      </w:r>
      <w:r>
        <w:rPr>
          <w:lang w:val="en-US"/>
        </w:rPr>
        <w:tab/>
      </w:r>
      <w:r>
        <w:rPr>
          <w:lang w:val="en-US"/>
        </w:rPr>
        <w:tab/>
      </w:r>
      <w:r w:rsidR="0037021E">
        <w:t>бесчеловечному или унижающему</w:t>
      </w:r>
      <w:r w:rsidRPr="00391994">
        <w:t xml:space="preserve"> </w:t>
      </w:r>
      <w:r w:rsidR="0037021E">
        <w:t xml:space="preserve">достоинство обращению </w:t>
      </w:r>
    </w:p>
    <w:p w:rsidR="00AE186E" w:rsidRPr="00D85356" w:rsidRDefault="00391994"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rPr>
          <w:lang w:val="en-US"/>
        </w:rPr>
      </w:pPr>
      <w:r>
        <w:rPr>
          <w:lang w:val="en-US"/>
        </w:rPr>
        <w:tab/>
      </w:r>
      <w:r>
        <w:rPr>
          <w:lang w:val="en-US"/>
        </w:rPr>
        <w:tab/>
      </w:r>
      <w:r>
        <w:rPr>
          <w:lang w:val="en-US"/>
        </w:rPr>
        <w:tab/>
      </w:r>
      <w:r w:rsidR="0037021E">
        <w:t>и наказанию (статья 37.1)</w:t>
      </w:r>
      <w:r w:rsidR="0037021E">
        <w:tab/>
      </w:r>
      <w:r w:rsidR="0037021E">
        <w:tab/>
      </w:r>
      <w:r w:rsidR="00E06DC2">
        <w:rPr>
          <w:lang w:val="en-US"/>
        </w:rPr>
        <w:t xml:space="preserve">  </w:t>
      </w:r>
      <w:r w:rsidR="0037021E">
        <w:t>96 - 103</w:t>
      </w:r>
      <w:r w:rsidRPr="00391994">
        <w:tab/>
      </w:r>
      <w:r w:rsidR="00D85356">
        <w:rPr>
          <w:lang w:val="en-US"/>
        </w:rPr>
        <w:t>25</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jc w:val="center"/>
        <w:rPr>
          <w:b/>
          <w:bCs/>
        </w:rPr>
      </w:pPr>
      <w:r>
        <w:br w:type="page"/>
      </w:r>
      <w:r>
        <w:rPr>
          <w:b/>
          <w:bCs/>
        </w:rPr>
        <w:t>СОДЕРЖАНИЕ (</w:t>
      </w:r>
      <w:r w:rsidRPr="00391994">
        <w:rPr>
          <w:b/>
          <w:bCs/>
          <w:i/>
        </w:rPr>
        <w:t>продолжение</w:t>
      </w:r>
      <w:r>
        <w:rPr>
          <w:b/>
          <w:bCs/>
        </w:rPr>
        <w:t>)</w:t>
      </w:r>
    </w:p>
    <w:p w:rsidR="0041478A" w:rsidRDefault="0041478A"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jc w:val="center"/>
        <w:rPr>
          <w:b/>
          <w:bCs/>
        </w:rPr>
      </w:pPr>
    </w:p>
    <w:p w:rsidR="00AE186E" w:rsidRDefault="00391994" w:rsidP="00FB50C8">
      <w:pPr>
        <w:tabs>
          <w:tab w:val="clear" w:pos="1134"/>
          <w:tab w:val="clear" w:pos="6237"/>
          <w:tab w:val="left" w:pos="567"/>
          <w:tab w:val="left" w:pos="851"/>
          <w:tab w:val="left" w:pos="1418"/>
          <w:tab w:val="left" w:pos="1701"/>
          <w:tab w:val="left" w:pos="1985"/>
          <w:tab w:val="left" w:pos="2268"/>
          <w:tab w:val="center" w:pos="8222"/>
          <w:tab w:val="center" w:pos="9183"/>
        </w:tabs>
        <w:suppressAutoHyphens/>
        <w:rPr>
          <w:i/>
          <w:iCs/>
        </w:rPr>
      </w:pPr>
      <w:r>
        <w:rPr>
          <w:lang w:val="en-US"/>
        </w:rPr>
        <w:tab/>
      </w:r>
      <w:r>
        <w:rPr>
          <w:lang w:val="en-US"/>
        </w:rPr>
        <w:tab/>
      </w:r>
      <w:r w:rsidR="00AE186E">
        <w:tab/>
      </w:r>
      <w:r w:rsidR="00AE186E">
        <w:tab/>
      </w:r>
      <w:r w:rsidR="00AE186E">
        <w:tab/>
      </w:r>
      <w:r w:rsidR="00AE186E">
        <w:tab/>
      </w:r>
      <w:r w:rsidR="00AE186E">
        <w:tab/>
      </w:r>
      <w:r w:rsidR="00AE186E">
        <w:rPr>
          <w:i/>
          <w:iCs/>
        </w:rPr>
        <w:t>Пункты</w:t>
      </w:r>
      <w:r w:rsidR="00AE186E">
        <w:rPr>
          <w:i/>
          <w:iCs/>
        </w:rPr>
        <w:tab/>
        <w:t>Стр.</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rPr>
          <w:lang w:val="en-US"/>
        </w:rPr>
        <w:t>VI</w:t>
      </w:r>
      <w:r>
        <w:t>.</w:t>
      </w:r>
      <w:r>
        <w:tab/>
        <w:t>СЕМЕЙНОЕ ОКРУЖЕНИЕ И АЛЬТЕРНАТИВНЫЙ</w:t>
      </w:r>
      <w:r w:rsidR="00391994" w:rsidRPr="00391994">
        <w:t xml:space="preserve"> </w:t>
      </w:r>
      <w:r>
        <w:t xml:space="preserve">УХОД </w:t>
      </w:r>
      <w:r>
        <w:tab/>
      </w:r>
      <w:r w:rsidR="00391994" w:rsidRPr="00391994">
        <w:tab/>
      </w:r>
      <w:r>
        <w:t>104 - 144</w:t>
      </w:r>
      <w:r w:rsidR="00391994" w:rsidRPr="00D85356">
        <w:tab/>
      </w:r>
      <w:r w:rsidR="00D85356" w:rsidRPr="00D85356">
        <w:t>28</w:t>
      </w:r>
    </w:p>
    <w:p w:rsidR="0037021E" w:rsidRDefault="0037021E" w:rsidP="00FB50C8">
      <w:pPr>
        <w:tabs>
          <w:tab w:val="clear" w:pos="1134"/>
          <w:tab w:val="clear" w:pos="1701"/>
          <w:tab w:val="clear" w:pos="2268"/>
          <w:tab w:val="clear" w:pos="6237"/>
          <w:tab w:val="decimal" w:pos="567"/>
          <w:tab w:val="left" w:pos="851"/>
          <w:tab w:val="left" w:pos="1418"/>
          <w:tab w:val="left" w:pos="1985"/>
          <w:tab w:val="right" w:leader="dot" w:pos="7655"/>
          <w:tab w:val="center" w:pos="8222"/>
          <w:tab w:val="center" w:pos="9183"/>
        </w:tabs>
        <w:suppressAutoHyphens/>
        <w:spacing w:line="240" w:lineRule="auto"/>
      </w:pPr>
    </w:p>
    <w:p w:rsidR="0037021E" w:rsidRPr="00D85356"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А.</w:t>
      </w:r>
      <w:r>
        <w:tab/>
        <w:t>Дети, лишенные семейного окружения</w:t>
      </w:r>
      <w:r w:rsidR="00391994" w:rsidRPr="00391994">
        <w:t xml:space="preserve"> </w:t>
      </w:r>
      <w:r>
        <w:t xml:space="preserve">(статья 20) </w:t>
      </w:r>
      <w:r>
        <w:tab/>
      </w:r>
      <w:r>
        <w:tab/>
        <w:t>105 - 114</w:t>
      </w:r>
      <w:r w:rsidR="00391994" w:rsidRPr="00D85356">
        <w:tab/>
      </w:r>
      <w:r w:rsidR="00D85356" w:rsidRPr="00D85356">
        <w:t>29</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В.</w:t>
      </w:r>
      <w:r>
        <w:tab/>
        <w:t xml:space="preserve">Усыновление (статья 21) </w:t>
      </w:r>
      <w:r>
        <w:tab/>
      </w:r>
      <w:r>
        <w:tab/>
        <w:t>115 - 123</w:t>
      </w:r>
      <w:r w:rsidR="00391994" w:rsidRPr="00031D77">
        <w:tab/>
      </w:r>
      <w:r w:rsidR="00031D77" w:rsidRPr="00031D77">
        <w:t>33</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С.</w:t>
      </w:r>
      <w:r>
        <w:tab/>
        <w:t xml:space="preserve">Незаконное перемещение и невозвращение (статья 11) </w:t>
      </w:r>
      <w:r>
        <w:tab/>
      </w:r>
      <w:r w:rsidR="00391994" w:rsidRPr="00391994">
        <w:tab/>
      </w:r>
      <w:r>
        <w:t>124 - 128</w:t>
      </w:r>
      <w:r w:rsidR="00391994" w:rsidRPr="00031D77">
        <w:tab/>
      </w:r>
      <w:r w:rsidR="00031D77" w:rsidRPr="00031D77">
        <w:t>36</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AE7310"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r>
      <w:r>
        <w:rPr>
          <w:lang w:val="en-US"/>
        </w:rPr>
        <w:t>D</w:t>
      </w:r>
      <w:r>
        <w:t>.</w:t>
      </w:r>
      <w:r>
        <w:tab/>
        <w:t>Периодическ</w:t>
      </w:r>
      <w:r w:rsidR="00AE7310">
        <w:t>ий обзор</w:t>
      </w:r>
      <w:r>
        <w:t xml:space="preserve"> условий </w:t>
      </w:r>
      <w:r w:rsidR="00AE7310">
        <w:t>проживания детей,</w:t>
      </w:r>
    </w:p>
    <w:p w:rsidR="000829AE" w:rsidRPr="00031D77" w:rsidRDefault="00AE7310"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r>
      <w:r>
        <w:tab/>
        <w:t xml:space="preserve">помещенных на </w:t>
      </w:r>
      <w:r w:rsidR="0037021E">
        <w:t>попечени</w:t>
      </w:r>
      <w:r>
        <w:t>е</w:t>
      </w:r>
      <w:r w:rsidR="00391994" w:rsidRPr="00391994">
        <w:t xml:space="preserve"> </w:t>
      </w:r>
      <w:r w:rsidR="0037021E">
        <w:t>(статья 25)</w:t>
      </w:r>
      <w:r w:rsidR="0037021E">
        <w:tab/>
      </w:r>
      <w:r w:rsidR="0037021E">
        <w:tab/>
        <w:t>129 - 131</w:t>
      </w:r>
      <w:r w:rsidR="00391994" w:rsidRPr="00031D77">
        <w:tab/>
      </w:r>
      <w:r w:rsidR="00031D77" w:rsidRPr="00031D77">
        <w:t>37</w:t>
      </w:r>
    </w:p>
    <w:p w:rsidR="00AE186E" w:rsidRDefault="00AE186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391994"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tab/>
        <w:t>Е.</w:t>
      </w:r>
      <w:r>
        <w:tab/>
      </w:r>
      <w:r w:rsidR="00031D77">
        <w:t>Оскорбительное и пренебрежительное обращение</w:t>
      </w:r>
      <w:r>
        <w:t xml:space="preserve"> </w:t>
      </w:r>
    </w:p>
    <w:p w:rsidR="0037021E" w:rsidRPr="00031D77" w:rsidRDefault="00391994"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rsidRPr="00031D77">
        <w:tab/>
      </w:r>
      <w:r w:rsidRPr="00031D77">
        <w:tab/>
      </w:r>
      <w:r w:rsidRPr="00031D77">
        <w:tab/>
      </w:r>
      <w:r w:rsidR="0037021E">
        <w:t>(статья 19</w:t>
      </w:r>
      <w:r w:rsidRPr="00031D77">
        <w:t xml:space="preserve"> </w:t>
      </w:r>
      <w:r w:rsidR="0037021E">
        <w:t xml:space="preserve">и статья 39) </w:t>
      </w:r>
      <w:r w:rsidR="0037021E">
        <w:tab/>
      </w:r>
      <w:r w:rsidR="0037021E">
        <w:tab/>
        <w:t>132 - 144</w:t>
      </w:r>
      <w:r w:rsidRPr="00031D77">
        <w:tab/>
      </w:r>
      <w:r w:rsidR="00031D77" w:rsidRPr="00031D77">
        <w:t>38</w:t>
      </w: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rPr>
          <w:lang w:val="en-US"/>
        </w:rPr>
        <w:t>VII</w:t>
      </w:r>
      <w:r>
        <w:t>.</w:t>
      </w:r>
      <w:r>
        <w:tab/>
        <w:t xml:space="preserve">ОХРАНА ЗДОРОВЬЯ И СОЦИАЛЬНОЕ ОБЕСПЕЧЕНИЕ </w:t>
      </w:r>
      <w:r>
        <w:tab/>
      </w:r>
      <w:r w:rsidR="00391994" w:rsidRPr="00391994">
        <w:tab/>
      </w:r>
      <w:r>
        <w:t>145 - 211</w:t>
      </w:r>
      <w:r w:rsidR="00391994" w:rsidRPr="00031D77">
        <w:tab/>
      </w:r>
      <w:r w:rsidR="00031D77" w:rsidRPr="00031D77">
        <w:t>40</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А.</w:t>
      </w:r>
      <w:r>
        <w:tab/>
        <w:t xml:space="preserve">Дети-инвалиды (статья 23) </w:t>
      </w:r>
      <w:r>
        <w:tab/>
      </w:r>
      <w:r>
        <w:tab/>
        <w:t>145 - 156</w:t>
      </w:r>
      <w:r w:rsidR="00391994" w:rsidRPr="00031D77">
        <w:tab/>
      </w:r>
      <w:r w:rsidR="00031D77" w:rsidRPr="00031D77">
        <w:t>40</w:t>
      </w:r>
    </w:p>
    <w:p w:rsidR="004A2528" w:rsidRDefault="004A2528"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В.</w:t>
      </w:r>
      <w:r>
        <w:tab/>
        <w:t>Здоровье и здравоохранение (статья 24)</w:t>
      </w:r>
      <w:r>
        <w:tab/>
      </w:r>
      <w:r>
        <w:tab/>
        <w:t>157 - 189</w:t>
      </w:r>
      <w:r w:rsidR="00391994" w:rsidRPr="00031D77">
        <w:tab/>
      </w:r>
      <w:r w:rsidR="00031D77" w:rsidRPr="00031D77">
        <w:t>45</w:t>
      </w:r>
    </w:p>
    <w:p w:rsidR="004A2528" w:rsidRDefault="004A2528"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tab/>
        <w:t>С.</w:t>
      </w:r>
      <w:r>
        <w:tab/>
        <w:t>Социальное обеспечение, службы и учреждения</w:t>
      </w: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tab/>
      </w:r>
      <w:r>
        <w:tab/>
        <w:t xml:space="preserve">по уходу за детьми (статьи 26 и 18.3) </w:t>
      </w:r>
      <w:r>
        <w:tab/>
      </w:r>
      <w:r>
        <w:tab/>
        <w:t>190 - 193</w:t>
      </w:r>
      <w:r w:rsidR="00391994" w:rsidRPr="00031D77">
        <w:tab/>
      </w:r>
      <w:r w:rsidR="00031D77" w:rsidRPr="00031D77">
        <w:t>56</w:t>
      </w:r>
    </w:p>
    <w:p w:rsidR="004A2528" w:rsidRDefault="004A2528"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391994"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rPr>
          <w:lang w:val="en-US"/>
        </w:rPr>
      </w:pPr>
      <w:r>
        <w:tab/>
      </w:r>
      <w:r>
        <w:tab/>
      </w:r>
      <w:r>
        <w:rPr>
          <w:lang w:val="en-US"/>
        </w:rPr>
        <w:t>D</w:t>
      </w:r>
      <w:r>
        <w:t>.</w:t>
      </w:r>
      <w:r>
        <w:tab/>
        <w:t xml:space="preserve">Уровень жизни (статья 27.1-3) </w:t>
      </w:r>
      <w:r>
        <w:tab/>
      </w:r>
      <w:r>
        <w:tab/>
        <w:t>194 - 211</w:t>
      </w:r>
      <w:r w:rsidR="00391994">
        <w:rPr>
          <w:lang w:val="en-US"/>
        </w:rPr>
        <w:tab/>
      </w:r>
      <w:r w:rsidR="00031D77">
        <w:rPr>
          <w:lang w:val="en-US"/>
        </w:rPr>
        <w:t>56</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rPr>
          <w:lang w:val="en-US"/>
        </w:rPr>
        <w:t>VIII</w:t>
      </w:r>
      <w:r>
        <w:t>.</w:t>
      </w:r>
      <w:r>
        <w:tab/>
        <w:t xml:space="preserve">ОБРАЗОВАНИЕ, ДОСУГ И КУЛЬТУРНАЯ ЖИЗНЬ </w:t>
      </w:r>
      <w:r>
        <w:tab/>
      </w:r>
      <w:r w:rsidR="000829AE">
        <w:tab/>
      </w:r>
      <w:r>
        <w:t>212 - 225</w:t>
      </w:r>
      <w:r w:rsidR="00391994" w:rsidRPr="00031D77">
        <w:tab/>
      </w:r>
      <w:r w:rsidR="00031D77" w:rsidRPr="00031D77">
        <w:t>62</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37021E" w:rsidRPr="00031D77"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tab/>
        <w:t>А.</w:t>
      </w:r>
      <w:r>
        <w:tab/>
        <w:t xml:space="preserve">Право на образование (статья 28 и 29) </w:t>
      </w:r>
      <w:r>
        <w:tab/>
      </w:r>
      <w:r>
        <w:tab/>
        <w:t>212 - 225</w:t>
      </w:r>
      <w:r w:rsidR="00391994" w:rsidRPr="00031D77">
        <w:tab/>
      </w:r>
      <w:r w:rsidR="00031D77" w:rsidRPr="00031D77">
        <w:t>62</w:t>
      </w:r>
    </w:p>
    <w:p w:rsidR="00077EDD" w:rsidRPr="00031D77" w:rsidRDefault="00077EDD"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p>
    <w:p w:rsidR="00E06DC2" w:rsidRPr="00305BF0" w:rsidRDefault="00E06DC2"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spacing w:line="240" w:lineRule="auto"/>
      </w:pPr>
      <w:r>
        <w:tab/>
      </w:r>
      <w:r>
        <w:rPr>
          <w:lang w:val="en-US"/>
        </w:rPr>
        <w:t>IX</w:t>
      </w:r>
      <w:r>
        <w:t>.</w:t>
      </w:r>
      <w:r>
        <w:tab/>
        <w:t xml:space="preserve">СПЕЦИАЛЬНЫЕ МЕРЫ ЗАЩИТЫ </w:t>
      </w:r>
      <w:r>
        <w:tab/>
      </w:r>
      <w:r>
        <w:tab/>
        <w:t>226 - 297</w:t>
      </w:r>
      <w:r w:rsidRPr="00E06DC2">
        <w:tab/>
      </w:r>
      <w:r w:rsidR="00305BF0" w:rsidRPr="00305BF0">
        <w:t>76</w:t>
      </w:r>
    </w:p>
    <w:p w:rsidR="00E06DC2" w:rsidRDefault="00E06DC2"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E06DC2" w:rsidRPr="00305BF0" w:rsidRDefault="00E06DC2"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tab/>
      </w:r>
      <w:r>
        <w:tab/>
        <w:t>А.</w:t>
      </w:r>
      <w:r>
        <w:tab/>
        <w:t xml:space="preserve">Дети в чрезвычайных ситуациях </w:t>
      </w:r>
      <w:r>
        <w:tab/>
      </w:r>
      <w:r>
        <w:tab/>
        <w:t>226 - 236</w:t>
      </w:r>
      <w:r w:rsidRPr="00E06DC2">
        <w:tab/>
      </w:r>
      <w:r w:rsidR="00305BF0" w:rsidRPr="00305BF0">
        <w:t>76</w:t>
      </w:r>
    </w:p>
    <w:p w:rsidR="00E06DC2" w:rsidRDefault="00E06DC2"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E06DC2" w:rsidRPr="00E06DC2" w:rsidRDefault="00E06DC2"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t>1.</w:t>
      </w:r>
      <w:r>
        <w:tab/>
        <w:t>Дети-беженцы и внутренне перемещенные</w:t>
      </w:r>
      <w:r w:rsidRPr="00E06DC2">
        <w:t xml:space="preserve"> </w:t>
      </w:r>
      <w:r>
        <w:t xml:space="preserve">дети </w:t>
      </w:r>
    </w:p>
    <w:p w:rsidR="00E06DC2" w:rsidRPr="00305BF0" w:rsidRDefault="00E06DC2"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rPr>
          <w:lang w:val="en-US"/>
        </w:rPr>
      </w:pPr>
      <w:r w:rsidRPr="00E06DC2">
        <w:tab/>
      </w:r>
      <w:r w:rsidRPr="00E06DC2">
        <w:tab/>
      </w:r>
      <w:r w:rsidRPr="00E06DC2">
        <w:tab/>
      </w:r>
      <w:r w:rsidRPr="00E06DC2">
        <w:tab/>
      </w:r>
      <w:r>
        <w:t>(статья 22)</w:t>
      </w:r>
      <w:r>
        <w:tab/>
      </w:r>
      <w:r w:rsidRPr="00E06DC2">
        <w:tab/>
      </w:r>
      <w:r>
        <w:t>226 - 236</w:t>
      </w:r>
      <w:r w:rsidRPr="00E06DC2">
        <w:tab/>
      </w:r>
      <w:r w:rsidR="00305BF0">
        <w:rPr>
          <w:lang w:val="en-US"/>
        </w:rPr>
        <w:t>76</w:t>
      </w:r>
    </w:p>
    <w:p w:rsidR="00E06DC2" w:rsidRDefault="00E06DC2"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41478A" w:rsidRDefault="00E06DC2"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jc w:val="center"/>
        <w:rPr>
          <w:b/>
          <w:bCs/>
        </w:rPr>
      </w:pPr>
      <w:r>
        <w:rPr>
          <w:b/>
          <w:bCs/>
        </w:rPr>
        <w:br w:type="page"/>
      </w:r>
      <w:r w:rsidR="0041478A">
        <w:rPr>
          <w:b/>
          <w:bCs/>
        </w:rPr>
        <w:t>СОДЕРЖАНИЕ (</w:t>
      </w:r>
      <w:r w:rsidR="0041478A" w:rsidRPr="00E06DC2">
        <w:rPr>
          <w:b/>
          <w:bCs/>
          <w:i/>
        </w:rPr>
        <w:t>продолжение</w:t>
      </w:r>
      <w:r w:rsidR="0041478A">
        <w:rPr>
          <w:b/>
          <w:bCs/>
        </w:rPr>
        <w:t>)</w:t>
      </w:r>
    </w:p>
    <w:p w:rsidR="0041478A" w:rsidRDefault="0041478A"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jc w:val="center"/>
        <w:rPr>
          <w:b/>
          <w:bCs/>
        </w:rPr>
      </w:pPr>
    </w:p>
    <w:p w:rsidR="0041478A" w:rsidRDefault="00E06DC2" w:rsidP="00FB50C8">
      <w:pPr>
        <w:tabs>
          <w:tab w:val="clear" w:pos="1134"/>
          <w:tab w:val="clear" w:pos="6237"/>
          <w:tab w:val="left" w:pos="567"/>
          <w:tab w:val="left" w:pos="851"/>
          <w:tab w:val="left" w:pos="1418"/>
          <w:tab w:val="left" w:pos="1701"/>
          <w:tab w:val="left" w:pos="1985"/>
          <w:tab w:val="left" w:pos="2268"/>
          <w:tab w:val="center" w:pos="8222"/>
          <w:tab w:val="center" w:pos="9183"/>
        </w:tabs>
        <w:suppressAutoHyphens/>
        <w:rPr>
          <w:i/>
          <w:iCs/>
        </w:rPr>
      </w:pPr>
      <w:r w:rsidRPr="00E06DC2">
        <w:tab/>
      </w:r>
      <w:r w:rsidRPr="00E06DC2">
        <w:tab/>
      </w:r>
      <w:r w:rsidR="0041478A">
        <w:tab/>
      </w:r>
      <w:r w:rsidR="0041478A">
        <w:tab/>
      </w:r>
      <w:r w:rsidR="0041478A">
        <w:tab/>
      </w:r>
      <w:r w:rsidR="0041478A">
        <w:tab/>
      </w:r>
      <w:r w:rsidR="0041478A">
        <w:tab/>
      </w:r>
      <w:r w:rsidR="0041478A">
        <w:rPr>
          <w:i/>
          <w:iCs/>
        </w:rPr>
        <w:t>Пункты</w:t>
      </w:r>
      <w:r w:rsidR="0041478A">
        <w:rPr>
          <w:i/>
          <w:iCs/>
        </w:rPr>
        <w:tab/>
        <w:t>Стр.</w:t>
      </w:r>
    </w:p>
    <w:p w:rsidR="0041478A" w:rsidRDefault="0041478A" w:rsidP="00FB50C8">
      <w:pPr>
        <w:tabs>
          <w:tab w:val="clear" w:pos="1134"/>
          <w:tab w:val="clear" w:pos="6237"/>
          <w:tab w:val="left" w:pos="567"/>
          <w:tab w:val="left" w:pos="851"/>
          <w:tab w:val="left" w:pos="1418"/>
          <w:tab w:val="left" w:pos="1701"/>
          <w:tab w:val="left" w:pos="1985"/>
          <w:tab w:val="left" w:pos="2268"/>
          <w:tab w:val="right" w:leader="dot" w:pos="7655"/>
          <w:tab w:val="center" w:pos="8222"/>
          <w:tab w:val="center" w:pos="9183"/>
        </w:tabs>
        <w:suppressAutoHyphens/>
        <w:rPr>
          <w:i/>
          <w:iCs/>
        </w:rPr>
      </w:pPr>
    </w:p>
    <w:p w:rsidR="0037021E" w:rsidRPr="00E06DC2"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rPr>
          <w:lang w:val="en-US"/>
        </w:rPr>
      </w:pPr>
      <w:r>
        <w:tab/>
      </w:r>
      <w:r>
        <w:tab/>
      </w:r>
      <w:r>
        <w:rPr>
          <w:lang w:val="en-US"/>
        </w:rPr>
        <w:t>B</w:t>
      </w:r>
      <w:r>
        <w:t>.</w:t>
      </w:r>
      <w:r>
        <w:tab/>
        <w:t>Дети</w:t>
      </w:r>
      <w:r w:rsidR="00AE186E">
        <w:t>, подвергающиеся</w:t>
      </w:r>
      <w:r>
        <w:t xml:space="preserve"> эксплуатации </w:t>
      </w:r>
      <w:r>
        <w:tab/>
      </w:r>
      <w:r>
        <w:tab/>
        <w:t>237 - 277</w:t>
      </w:r>
      <w:r w:rsidR="00E06DC2">
        <w:rPr>
          <w:lang w:val="en-US"/>
        </w:rPr>
        <w:tab/>
      </w:r>
      <w:r w:rsidR="00305BF0">
        <w:rPr>
          <w:lang w:val="en-US"/>
        </w:rPr>
        <w:t>79</w:t>
      </w:r>
    </w:p>
    <w:p w:rsidR="0037021E"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37021E"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t>1.</w:t>
      </w:r>
      <w:r>
        <w:tab/>
        <w:t>Экономическая эксплуатация детей, включая</w:t>
      </w:r>
    </w:p>
    <w:p w:rsidR="0037021E" w:rsidRPr="00305BF0"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r>
      <w:r>
        <w:tab/>
        <w:t xml:space="preserve">детский труд (статья 32) </w:t>
      </w:r>
      <w:r>
        <w:tab/>
      </w:r>
      <w:r>
        <w:tab/>
        <w:t>237 - 244</w:t>
      </w:r>
      <w:r w:rsidR="00E06DC2" w:rsidRPr="00305BF0">
        <w:tab/>
      </w:r>
      <w:r w:rsidR="00305BF0" w:rsidRPr="00305BF0">
        <w:t>79</w:t>
      </w:r>
    </w:p>
    <w:p w:rsidR="0041478A" w:rsidRDefault="0041478A"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37021E"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t>2.</w:t>
      </w:r>
      <w:r>
        <w:tab/>
        <w:t>Сексуальная эксплуатация/торговля</w:t>
      </w:r>
      <w:r w:rsidR="009F36E0">
        <w:t xml:space="preserve"> людьми</w:t>
      </w:r>
    </w:p>
    <w:p w:rsidR="0037021E" w:rsidRPr="00305BF0"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r>
      <w:r>
        <w:tab/>
        <w:t>и похищения (статьи 34 и 35)</w:t>
      </w:r>
      <w:r>
        <w:tab/>
      </w:r>
      <w:r>
        <w:tab/>
        <w:t>245 - 269</w:t>
      </w:r>
      <w:r w:rsidR="00E06DC2" w:rsidRPr="00305BF0">
        <w:tab/>
      </w:r>
      <w:r w:rsidR="00305BF0" w:rsidRPr="00305BF0">
        <w:t>81</w:t>
      </w:r>
    </w:p>
    <w:p w:rsidR="0041478A" w:rsidRDefault="0041478A"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E06DC2" w:rsidRPr="009F36E0"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t>3.</w:t>
      </w:r>
      <w:r>
        <w:tab/>
      </w:r>
      <w:r w:rsidR="009F36E0">
        <w:t>Наркомания, алкоголизм и токсикомания (статья 33)/</w:t>
      </w:r>
    </w:p>
    <w:p w:rsidR="0037021E" w:rsidRPr="00305BF0" w:rsidRDefault="00E06DC2"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rsidRPr="009F36E0">
        <w:tab/>
      </w:r>
      <w:r w:rsidRPr="009F36E0">
        <w:tab/>
      </w:r>
      <w:r w:rsidRPr="009F36E0">
        <w:tab/>
      </w:r>
      <w:r w:rsidRPr="009F36E0">
        <w:tab/>
      </w:r>
      <w:r w:rsidR="0037021E">
        <w:t>проблема бе</w:t>
      </w:r>
      <w:r w:rsidR="00077EDD">
        <w:t>з</w:t>
      </w:r>
      <w:r w:rsidR="00AE186E">
        <w:t>над</w:t>
      </w:r>
      <w:r w:rsidR="0037021E">
        <w:t>зорных детей</w:t>
      </w:r>
      <w:r w:rsidR="0037021E">
        <w:tab/>
      </w:r>
      <w:r w:rsidRPr="00E06DC2">
        <w:tab/>
      </w:r>
      <w:r w:rsidR="0037021E">
        <w:t>270 - 277</w:t>
      </w:r>
      <w:r w:rsidRPr="00305BF0">
        <w:tab/>
      </w:r>
      <w:r w:rsidR="00305BF0" w:rsidRPr="00305BF0">
        <w:t>90</w:t>
      </w:r>
    </w:p>
    <w:p w:rsidR="0041478A" w:rsidRDefault="0041478A"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37021E" w:rsidRPr="00305BF0"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t>С.</w:t>
      </w:r>
      <w:r>
        <w:tab/>
        <w:t xml:space="preserve">Дети в конфликте с законом </w:t>
      </w:r>
      <w:r>
        <w:tab/>
      </w:r>
      <w:r>
        <w:tab/>
        <w:t>278 - 297</w:t>
      </w:r>
      <w:r w:rsidR="00E06DC2" w:rsidRPr="00305BF0">
        <w:tab/>
      </w:r>
      <w:r w:rsidR="00305BF0" w:rsidRPr="00305BF0">
        <w:t>93</w:t>
      </w:r>
    </w:p>
    <w:p w:rsidR="0037021E"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37021E"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t>1.</w:t>
      </w:r>
      <w:r>
        <w:tab/>
        <w:t>Отправление правосудия в отношении</w:t>
      </w:r>
    </w:p>
    <w:p w:rsidR="0037021E" w:rsidRPr="00305BF0"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r>
      <w:r>
        <w:tab/>
        <w:t xml:space="preserve">несовершеннолетних (статья 40) </w:t>
      </w:r>
      <w:r>
        <w:tab/>
      </w:r>
      <w:r>
        <w:tab/>
        <w:t>278 - 284</w:t>
      </w:r>
      <w:r>
        <w:tab/>
      </w:r>
      <w:r w:rsidR="00305BF0" w:rsidRPr="00305BF0">
        <w:t>93</w:t>
      </w:r>
    </w:p>
    <w:p w:rsidR="0041478A" w:rsidRDefault="0041478A"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37021E" w:rsidRPr="00305BF0"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r>
        <w:tab/>
      </w:r>
      <w:r>
        <w:tab/>
      </w:r>
      <w:r>
        <w:tab/>
        <w:t>2.</w:t>
      </w:r>
      <w:r>
        <w:tab/>
        <w:t xml:space="preserve">Дети, лишенные свободы (статья 37 </w:t>
      </w:r>
      <w:r>
        <w:rPr>
          <w:lang w:val="en-US"/>
        </w:rPr>
        <w:t>b</w:t>
      </w:r>
      <w:r>
        <w:t>)-</w:t>
      </w:r>
      <w:r>
        <w:rPr>
          <w:lang w:val="en-US"/>
        </w:rPr>
        <w:t>d</w:t>
      </w:r>
      <w:r>
        <w:t xml:space="preserve">)) </w:t>
      </w:r>
      <w:r>
        <w:tab/>
      </w:r>
      <w:r>
        <w:tab/>
        <w:t>285 - 295</w:t>
      </w:r>
      <w:r>
        <w:tab/>
      </w:r>
      <w:r w:rsidR="00305BF0" w:rsidRPr="00305BF0">
        <w:t>95</w:t>
      </w:r>
    </w:p>
    <w:p w:rsidR="0041478A" w:rsidRDefault="0041478A"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305BF0"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rPr>
          <w:lang w:val="en-US"/>
        </w:rPr>
      </w:pPr>
      <w:r>
        <w:tab/>
      </w:r>
      <w:r>
        <w:tab/>
      </w:r>
      <w:r>
        <w:tab/>
        <w:t>3.</w:t>
      </w:r>
      <w:r>
        <w:tab/>
        <w:t xml:space="preserve">Дети, принадлежащие к меньшинствам </w:t>
      </w:r>
    </w:p>
    <w:p w:rsidR="0037021E" w:rsidRPr="00305BF0" w:rsidRDefault="00305BF0"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rPr>
          <w:lang w:val="en-US"/>
        </w:rPr>
      </w:pPr>
      <w:r>
        <w:rPr>
          <w:lang w:val="en-US"/>
        </w:rPr>
        <w:tab/>
      </w:r>
      <w:r>
        <w:rPr>
          <w:lang w:val="en-US"/>
        </w:rPr>
        <w:tab/>
      </w:r>
      <w:r>
        <w:rPr>
          <w:lang w:val="en-US"/>
        </w:rPr>
        <w:tab/>
      </w:r>
      <w:r>
        <w:rPr>
          <w:lang w:val="en-US"/>
        </w:rPr>
        <w:tab/>
      </w:r>
      <w:r w:rsidR="0037021E">
        <w:t>или коренному</w:t>
      </w:r>
      <w:r>
        <w:rPr>
          <w:lang w:val="en-US"/>
        </w:rPr>
        <w:t xml:space="preserve"> </w:t>
      </w:r>
      <w:r w:rsidR="0037021E">
        <w:t>населению</w:t>
      </w:r>
      <w:r>
        <w:rPr>
          <w:lang w:val="en-US"/>
        </w:rPr>
        <w:t xml:space="preserve"> </w:t>
      </w:r>
      <w:r w:rsidR="0037021E">
        <w:t xml:space="preserve">(статья 35) </w:t>
      </w:r>
      <w:r w:rsidR="0037021E">
        <w:tab/>
      </w:r>
      <w:r w:rsidR="0037021E">
        <w:tab/>
        <w:t>296 - 297</w:t>
      </w:r>
      <w:r w:rsidR="0037021E">
        <w:tab/>
      </w:r>
      <w:r>
        <w:rPr>
          <w:lang w:val="en-US"/>
        </w:rPr>
        <w:t>98</w:t>
      </w:r>
    </w:p>
    <w:p w:rsidR="0037021E" w:rsidRDefault="0037021E" w:rsidP="00FB50C8">
      <w:pPr>
        <w:tabs>
          <w:tab w:val="clear" w:pos="1134"/>
          <w:tab w:val="clear" w:pos="1701"/>
          <w:tab w:val="clear" w:pos="6237"/>
          <w:tab w:val="decimal" w:pos="567"/>
          <w:tab w:val="left" w:pos="851"/>
          <w:tab w:val="left" w:pos="1418"/>
          <w:tab w:val="left" w:pos="1985"/>
          <w:tab w:val="left" w:pos="2268"/>
          <w:tab w:val="right" w:leader="dot" w:pos="7655"/>
          <w:tab w:val="center" w:pos="8222"/>
          <w:tab w:val="center" w:pos="9183"/>
        </w:tabs>
        <w:suppressAutoHyphens/>
      </w:pPr>
    </w:p>
    <w:p w:rsidR="0037021E" w:rsidRPr="00305BF0"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rPr>
          <w:lang w:val="en-US"/>
        </w:rPr>
        <w:t>X</w:t>
      </w:r>
      <w:r>
        <w:t>.</w:t>
      </w:r>
      <w:r>
        <w:tab/>
      </w:r>
      <w:r>
        <w:tab/>
        <w:t xml:space="preserve">ФАКУЛЬТАТИВНЫЕ ПРОТОКОЛЫ </w:t>
      </w:r>
      <w:r>
        <w:tab/>
      </w:r>
      <w:r>
        <w:tab/>
        <w:t>298 - 300</w:t>
      </w:r>
      <w:r w:rsidR="00E06DC2" w:rsidRPr="00305BF0">
        <w:tab/>
      </w:r>
      <w:r w:rsidR="00305BF0" w:rsidRPr="00305BF0">
        <w:t>98</w:t>
      </w:r>
    </w:p>
    <w:p w:rsidR="0041478A" w:rsidRDefault="0041478A"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37021E" w:rsidRPr="00305BF0"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r>
        <w:rPr>
          <w:lang w:val="en-US"/>
        </w:rPr>
        <w:t>XI</w:t>
      </w:r>
      <w:r>
        <w:t>.</w:t>
      </w:r>
      <w:r>
        <w:tab/>
      </w:r>
      <w:r>
        <w:tab/>
        <w:t xml:space="preserve">ЗАКЛЮЧИТЕЛЬНЫЕ ЗАМЕЧАНИЯ </w:t>
      </w:r>
      <w:r>
        <w:tab/>
      </w:r>
      <w:r>
        <w:tab/>
        <w:t>301 - 302</w:t>
      </w:r>
      <w:r w:rsidR="00E06DC2" w:rsidRPr="00305BF0">
        <w:tab/>
      </w:r>
      <w:r w:rsidR="00305BF0" w:rsidRPr="00305BF0">
        <w:t>98</w:t>
      </w:r>
    </w:p>
    <w:p w:rsidR="0037021E" w:rsidRDefault="0037021E" w:rsidP="00FB50C8">
      <w:pPr>
        <w:tabs>
          <w:tab w:val="clear" w:pos="1134"/>
          <w:tab w:val="clear" w:pos="6237"/>
          <w:tab w:val="decimal" w:pos="567"/>
          <w:tab w:val="left" w:pos="851"/>
          <w:tab w:val="left" w:pos="1418"/>
          <w:tab w:val="left" w:pos="1701"/>
          <w:tab w:val="left" w:pos="1985"/>
          <w:tab w:val="left" w:pos="2268"/>
          <w:tab w:val="right" w:leader="dot" w:pos="7655"/>
          <w:tab w:val="center" w:pos="8222"/>
          <w:tab w:val="center" w:pos="9183"/>
        </w:tabs>
        <w:suppressAutoHyphens/>
      </w:pPr>
    </w:p>
    <w:p w:rsidR="0037021E" w:rsidRDefault="0037021E" w:rsidP="00516040">
      <w:pPr>
        <w:jc w:val="center"/>
        <w:rPr>
          <w:b/>
          <w:bCs/>
        </w:rPr>
      </w:pPr>
      <w:r>
        <w:br w:type="page"/>
      </w:r>
      <w:bookmarkStart w:id="4" w:name="_Toc517874186"/>
      <w:bookmarkStart w:id="5" w:name="_Toc517874299"/>
      <w:r>
        <w:rPr>
          <w:b/>
          <w:bCs/>
          <w:lang w:val="en-US"/>
        </w:rPr>
        <w:t>I</w:t>
      </w:r>
      <w:r>
        <w:rPr>
          <w:b/>
          <w:bCs/>
        </w:rPr>
        <w:t>.</w:t>
      </w:r>
      <w:r w:rsidR="0041478A">
        <w:rPr>
          <w:b/>
          <w:bCs/>
        </w:rPr>
        <w:tab/>
      </w:r>
      <w:r>
        <w:rPr>
          <w:b/>
          <w:bCs/>
        </w:rPr>
        <w:t>В</w:t>
      </w:r>
      <w:bookmarkEnd w:id="4"/>
      <w:bookmarkEnd w:id="5"/>
      <w:r>
        <w:rPr>
          <w:b/>
          <w:bCs/>
        </w:rPr>
        <w:t>ВЕДЕНИЕ</w:t>
      </w:r>
    </w:p>
    <w:p w:rsidR="0037021E" w:rsidRDefault="0037021E" w:rsidP="00516040"/>
    <w:p w:rsidR="0037021E" w:rsidRDefault="0037021E" w:rsidP="00516040">
      <w:r>
        <w:t>1.</w:t>
      </w:r>
      <w:r>
        <w:tab/>
        <w:t>Грузия присоединилась к Конвенции о правах ребенка (КПР) в июне 1994 года</w:t>
      </w:r>
      <w:r w:rsidR="0041478A">
        <w:t xml:space="preserve">.  </w:t>
      </w:r>
      <w:r>
        <w:t>В</w:t>
      </w:r>
      <w:r w:rsidR="0041478A">
        <w:t> </w:t>
      </w:r>
      <w:r>
        <w:t>июне 1998 года в соответствии с положениями КПР она представила Комитету по правам ребенка свой первоначальный доклад (</w:t>
      </w:r>
      <w:r>
        <w:rPr>
          <w:lang w:val="en-US"/>
        </w:rPr>
        <w:t>CRC</w:t>
      </w:r>
      <w:r>
        <w:t>/</w:t>
      </w:r>
      <w:r>
        <w:rPr>
          <w:lang w:val="en-US"/>
        </w:rPr>
        <w:t>C</w:t>
      </w:r>
      <w:r>
        <w:t>/41/</w:t>
      </w:r>
      <w:r>
        <w:rPr>
          <w:lang w:val="en-US"/>
        </w:rPr>
        <w:t>Add</w:t>
      </w:r>
      <w:r>
        <w:t>.</w:t>
      </w:r>
      <w:r w:rsidR="00480E46" w:rsidRPr="00480E46">
        <w:t>4/</w:t>
      </w:r>
      <w:r>
        <w:rPr>
          <w:lang w:val="en-US"/>
        </w:rPr>
        <w:t>Rev</w:t>
      </w:r>
      <w:r w:rsidR="00480E46" w:rsidRPr="00480E46">
        <w:t>.</w:t>
      </w:r>
      <w:r>
        <w:t>1)</w:t>
      </w:r>
      <w:r w:rsidR="0041478A">
        <w:t xml:space="preserve">.  </w:t>
      </w:r>
      <w:r>
        <w:t>В мае 2000 года состоялось обсуждение этого первоначального доклада (см</w:t>
      </w:r>
      <w:r w:rsidR="0041478A">
        <w:t xml:space="preserve">. </w:t>
      </w:r>
      <w:r>
        <w:rPr>
          <w:lang w:val="en-US"/>
        </w:rPr>
        <w:t>CRC</w:t>
      </w:r>
      <w:r>
        <w:t>/</w:t>
      </w:r>
      <w:r>
        <w:rPr>
          <w:lang w:val="en-US"/>
        </w:rPr>
        <w:t>C</w:t>
      </w:r>
      <w:r>
        <w:t>/</w:t>
      </w:r>
      <w:r>
        <w:rPr>
          <w:lang w:val="en-US"/>
        </w:rPr>
        <w:t>SR</w:t>
      </w:r>
      <w:r w:rsidR="00480E46">
        <w:rPr>
          <w:lang w:val="en-US"/>
        </w:rPr>
        <w:t>.</w:t>
      </w:r>
      <w:r>
        <w:t>619</w:t>
      </w:r>
      <w:r w:rsidR="0041478A">
        <w:t xml:space="preserve"> </w:t>
      </w:r>
      <w:r>
        <w:t>и 620)</w:t>
      </w:r>
      <w:r w:rsidR="0041478A">
        <w:t xml:space="preserve">.  </w:t>
      </w:r>
      <w:r>
        <w:t>По его итогам Комитет принял свои заключительные замечания (</w:t>
      </w:r>
      <w:r>
        <w:rPr>
          <w:lang w:val="en-US"/>
        </w:rPr>
        <w:t>CRC</w:t>
      </w:r>
      <w:r>
        <w:t>/</w:t>
      </w:r>
      <w:r>
        <w:rPr>
          <w:lang w:val="en-US"/>
        </w:rPr>
        <w:t>C</w:t>
      </w:r>
      <w:r>
        <w:t>/15/</w:t>
      </w:r>
      <w:r>
        <w:rPr>
          <w:lang w:val="en-US"/>
        </w:rPr>
        <w:t>Add</w:t>
      </w:r>
      <w:r>
        <w:t>.124)</w:t>
      </w:r>
      <w:r w:rsidR="0041478A">
        <w:t xml:space="preserve">.  </w:t>
      </w:r>
    </w:p>
    <w:p w:rsidR="0037021E" w:rsidRDefault="0037021E" w:rsidP="00516040"/>
    <w:p w:rsidR="0037021E" w:rsidRDefault="0037021E" w:rsidP="00516040">
      <w:r>
        <w:t>2.</w:t>
      </w:r>
      <w:r>
        <w:tab/>
        <w:t>В июне 2001 года Грузия представила свой второй периодический доклад (</w:t>
      </w:r>
      <w:r>
        <w:rPr>
          <w:lang w:val="en-US"/>
        </w:rPr>
        <w:t>CRC</w:t>
      </w:r>
      <w:r>
        <w:t>/</w:t>
      </w:r>
      <w:r>
        <w:rPr>
          <w:lang w:val="en-US"/>
        </w:rPr>
        <w:t>C</w:t>
      </w:r>
      <w:r>
        <w:t>/104/</w:t>
      </w:r>
      <w:r>
        <w:rPr>
          <w:lang w:val="en-US"/>
        </w:rPr>
        <w:t>Add</w:t>
      </w:r>
      <w:r>
        <w:t xml:space="preserve">.1), который был рассмотрен Комитетом на </w:t>
      </w:r>
      <w:r w:rsidR="00D67940">
        <w:t>его</w:t>
      </w:r>
      <w:r>
        <w:t xml:space="preserve"> 914</w:t>
      </w:r>
      <w:r w:rsidR="00D67940">
        <w:t>-м</w:t>
      </w:r>
      <w:r>
        <w:t xml:space="preserve"> и 915</w:t>
      </w:r>
      <w:r w:rsidR="00D67940">
        <w:noBreakHyphen/>
        <w:t>м </w:t>
      </w:r>
      <w:r>
        <w:t>заседаниях (см</w:t>
      </w:r>
      <w:r w:rsidR="0041478A">
        <w:t xml:space="preserve">. </w:t>
      </w:r>
      <w:r>
        <w:rPr>
          <w:lang w:val="en-US"/>
        </w:rPr>
        <w:t>CRC</w:t>
      </w:r>
      <w:r>
        <w:t>/</w:t>
      </w:r>
      <w:r>
        <w:rPr>
          <w:lang w:val="en-US"/>
        </w:rPr>
        <w:t>C</w:t>
      </w:r>
      <w:r>
        <w:t>/</w:t>
      </w:r>
      <w:r>
        <w:rPr>
          <w:lang w:val="en-US"/>
        </w:rPr>
        <w:t>SR</w:t>
      </w:r>
      <w:r w:rsidR="005066C3">
        <w:rPr>
          <w:lang w:val="en-US"/>
        </w:rPr>
        <w:t>.</w:t>
      </w:r>
      <w:r>
        <w:t>914 и 915), состоявшихся 1 октября 2003 года</w:t>
      </w:r>
      <w:r w:rsidR="0041478A">
        <w:t xml:space="preserve">.  </w:t>
      </w:r>
      <w:r>
        <w:t>Комитет принял заключительные замечания (</w:t>
      </w:r>
      <w:r>
        <w:rPr>
          <w:lang w:val="en-US"/>
        </w:rPr>
        <w:t>CRC</w:t>
      </w:r>
      <w:r>
        <w:t>/</w:t>
      </w:r>
      <w:r>
        <w:rPr>
          <w:lang w:val="en-US"/>
        </w:rPr>
        <w:t>C</w:t>
      </w:r>
      <w:r>
        <w:t>/15/</w:t>
      </w:r>
      <w:r>
        <w:rPr>
          <w:lang w:val="en-US"/>
        </w:rPr>
        <w:t>Add</w:t>
      </w:r>
      <w:r>
        <w:t>.222) на своем 918</w:t>
      </w:r>
      <w:r w:rsidR="00D67940">
        <w:t>-м</w:t>
      </w:r>
      <w:r>
        <w:t xml:space="preserve"> заседании, состоявшемся 3</w:t>
      </w:r>
      <w:r w:rsidR="00D67940">
        <w:t> </w:t>
      </w:r>
      <w:r>
        <w:t>октября 2003 года.</w:t>
      </w:r>
    </w:p>
    <w:p w:rsidR="0037021E" w:rsidRDefault="0037021E" w:rsidP="00516040"/>
    <w:p w:rsidR="0037021E" w:rsidRDefault="0037021E" w:rsidP="00516040">
      <w:r>
        <w:t>3.</w:t>
      </w:r>
      <w:r>
        <w:tab/>
        <w:t>В настоящем докладе охватывается период с даты представления второго периодического доклада в июне 2001 года по 2005 год включительно</w:t>
      </w:r>
      <w:r w:rsidR="00D67940">
        <w:t xml:space="preserve">. </w:t>
      </w:r>
    </w:p>
    <w:p w:rsidR="0037021E" w:rsidRDefault="0037021E" w:rsidP="00516040"/>
    <w:p w:rsidR="0037021E" w:rsidRDefault="0037021E" w:rsidP="00516040">
      <w:r>
        <w:t>4.</w:t>
      </w:r>
      <w:r>
        <w:tab/>
        <w:t xml:space="preserve">В ходе подготовки настоящего доклада были учтены все изложенные в заключительных замечаниях озабоченности и приняты меры </w:t>
      </w:r>
      <w:r w:rsidR="00D67940">
        <w:t>с целью их устранения</w:t>
      </w:r>
      <w:r>
        <w:t>.</w:t>
      </w:r>
    </w:p>
    <w:p w:rsidR="0037021E" w:rsidRDefault="0037021E" w:rsidP="00516040"/>
    <w:p w:rsidR="0037021E" w:rsidRDefault="0037021E" w:rsidP="00516040">
      <w:r>
        <w:t>5.</w:t>
      </w:r>
      <w:r>
        <w:tab/>
        <w:t xml:space="preserve">Настоящий доклад был подготовлен </w:t>
      </w:r>
      <w:r w:rsidR="00481890">
        <w:t>Министерст</w:t>
      </w:r>
      <w:r>
        <w:t>вом иностранных дел Грузии</w:t>
      </w:r>
      <w:r w:rsidR="0041478A">
        <w:t xml:space="preserve">.  </w:t>
      </w:r>
      <w:r>
        <w:t xml:space="preserve">Приведенные в нем данные были предоставлены </w:t>
      </w:r>
      <w:r w:rsidR="00481890">
        <w:t>Министерст</w:t>
      </w:r>
      <w:r>
        <w:t>вом труда, здравоохранения и социальной защиты Грузии</w:t>
      </w:r>
      <w:r w:rsidR="00D67940">
        <w:t>,</w:t>
      </w:r>
      <w:r w:rsidR="0041478A">
        <w:t xml:space="preserve"> </w:t>
      </w:r>
      <w:r w:rsidR="00481890">
        <w:t>Министерст</w:t>
      </w:r>
      <w:r>
        <w:t>вом внутренних дел</w:t>
      </w:r>
      <w:r w:rsidR="00D67940">
        <w:t>,</w:t>
      </w:r>
      <w:r w:rsidR="0041478A">
        <w:t xml:space="preserve"> </w:t>
      </w:r>
      <w:r w:rsidR="00481890">
        <w:t>Министерст</w:t>
      </w:r>
      <w:r>
        <w:t>вом экономического развития (Государственный департамент статистики)</w:t>
      </w:r>
      <w:r w:rsidR="00D67940">
        <w:t>,</w:t>
      </w:r>
      <w:r w:rsidR="0041478A">
        <w:t xml:space="preserve"> </w:t>
      </w:r>
      <w:r w:rsidR="00481890">
        <w:t>Министерст</w:t>
      </w:r>
      <w:r>
        <w:t>вом образования и науки</w:t>
      </w:r>
      <w:r w:rsidR="00D67940">
        <w:t>,</w:t>
      </w:r>
      <w:r w:rsidR="0041478A">
        <w:t xml:space="preserve"> </w:t>
      </w:r>
      <w:r w:rsidR="00481890">
        <w:t>Министерст</w:t>
      </w:r>
      <w:r>
        <w:t>вом по делам беженцев и расселению</w:t>
      </w:r>
      <w:r w:rsidR="00D67940">
        <w:t>,</w:t>
      </w:r>
      <w:r w:rsidR="0041478A">
        <w:t xml:space="preserve"> </w:t>
      </w:r>
      <w:r w:rsidR="00481890">
        <w:t>Министерст</w:t>
      </w:r>
      <w:r>
        <w:t>вом юстиции</w:t>
      </w:r>
      <w:r w:rsidR="0041478A">
        <w:t xml:space="preserve">;  </w:t>
      </w:r>
      <w:r>
        <w:t>Прокуратурой Грузии</w:t>
      </w:r>
      <w:r w:rsidR="00E718B3">
        <w:t xml:space="preserve"> и</w:t>
      </w:r>
      <w:r>
        <w:t xml:space="preserve"> Управлением </w:t>
      </w:r>
      <w:r w:rsidR="005066C3">
        <w:t>Н</w:t>
      </w:r>
      <w:r>
        <w:t>ародного защитника Грузии либо взяты с официальных в</w:t>
      </w:r>
      <w:r w:rsidR="005066C3">
        <w:t>е</w:t>
      </w:r>
      <w:r>
        <w:t>бсайтов этих учреждений.</w:t>
      </w:r>
    </w:p>
    <w:p w:rsidR="0037021E" w:rsidRDefault="0037021E" w:rsidP="00516040"/>
    <w:p w:rsidR="0037021E" w:rsidRDefault="0037021E" w:rsidP="00516040">
      <w:r>
        <w:t>6.</w:t>
      </w:r>
      <w:r>
        <w:tab/>
        <w:t>В соответствии с пунктом 73 заключительных замечаний Комитета правительство Грузии предприняло все необходимые меры для публикации второго периодического доклада</w:t>
      </w:r>
      <w:r w:rsidR="0041478A">
        <w:t xml:space="preserve">.  </w:t>
      </w:r>
      <w:r>
        <w:t xml:space="preserve">С учетом сложившейся в стране напряженной экономической ситуации и ввиду отсутствия возможности финансирования подобных публикаций за счет </w:t>
      </w:r>
      <w:r w:rsidR="00E718B3">
        <w:t xml:space="preserve">бюджетных </w:t>
      </w:r>
      <w:r>
        <w:t>средств в 2001 году правительство обратил</w:t>
      </w:r>
      <w:r w:rsidR="00E718B3">
        <w:t>о</w:t>
      </w:r>
      <w:r>
        <w:t>сь за помощью к Детскому фонду Организации Объединенных Наций (ЮНИСЕФ)</w:t>
      </w:r>
      <w:r w:rsidR="00E718B3">
        <w:t>,</w:t>
      </w:r>
      <w:r>
        <w:t xml:space="preserve"> и при его поддержке на грузинском языке был опубликован второй периодический доклад тиражом в 1</w:t>
      </w:r>
      <w:r w:rsidR="00E718B3">
        <w:t> </w:t>
      </w:r>
      <w:r>
        <w:t xml:space="preserve">000 </w:t>
      </w:r>
      <w:r w:rsidR="00E718B3">
        <w:t>экземпляров</w:t>
      </w:r>
      <w:r>
        <w:t>.</w:t>
      </w:r>
    </w:p>
    <w:p w:rsidR="0037021E" w:rsidRDefault="0037021E" w:rsidP="00516040"/>
    <w:p w:rsidR="0037021E" w:rsidRDefault="0037021E" w:rsidP="00516040">
      <w:r>
        <w:t>7.</w:t>
      </w:r>
      <w:r>
        <w:tab/>
      </w:r>
      <w:r w:rsidR="00E718B3">
        <w:t xml:space="preserve">За </w:t>
      </w:r>
      <w:r>
        <w:t>отчетн</w:t>
      </w:r>
      <w:r w:rsidR="00E718B3">
        <w:t>ый</w:t>
      </w:r>
      <w:r>
        <w:t xml:space="preserve"> период Грузия продолжала построение государства на основе демократических ценностей и верховенства права с целью интеграции в международное сообщество и европейские структуры.</w:t>
      </w:r>
    </w:p>
    <w:p w:rsidR="0037021E" w:rsidRDefault="0037021E" w:rsidP="00516040"/>
    <w:p w:rsidR="0037021E" w:rsidRDefault="0037021E" w:rsidP="00516040">
      <w:r>
        <w:t>8.</w:t>
      </w:r>
      <w:r>
        <w:tab/>
        <w:t>После "революции роз" в декабре 2003 года в политической жизни Грузии произошли радикальные перемены</w:t>
      </w:r>
      <w:r w:rsidR="0041478A">
        <w:t xml:space="preserve">.  </w:t>
      </w:r>
      <w:r>
        <w:t>Защита прав человека стала одним из ключевых вопросов повестки дня нового правительства</w:t>
      </w:r>
      <w:r w:rsidR="0041478A">
        <w:t xml:space="preserve">.  </w:t>
      </w:r>
      <w:r>
        <w:t xml:space="preserve">В рамках проводимых в настоящее время полномасштабных реформ в законодательство были внесены важные поправки для обеспечения соответствия грузинских законов нормам, предусмотренным международными </w:t>
      </w:r>
      <w:r w:rsidR="00E718B3">
        <w:t>договорами</w:t>
      </w:r>
      <w:r>
        <w:t xml:space="preserve"> по права</w:t>
      </w:r>
      <w:r w:rsidR="006508F8">
        <w:t>м</w:t>
      </w:r>
      <w:r>
        <w:t xml:space="preserve"> человека</w:t>
      </w:r>
      <w:r w:rsidR="0041478A">
        <w:t xml:space="preserve">.  </w:t>
      </w:r>
      <w:r>
        <w:t>Именно с этой целью в Конституцию Грузии</w:t>
      </w:r>
      <w:r>
        <w:rPr>
          <w:rStyle w:val="FootnoteReference"/>
        </w:rPr>
        <w:footnoteReference w:id="1"/>
      </w:r>
      <w:r>
        <w:t xml:space="preserve"> были внесены важные изменения</w:t>
      </w:r>
      <w:r w:rsidR="0041478A">
        <w:t xml:space="preserve">.  </w:t>
      </w:r>
    </w:p>
    <w:p w:rsidR="0037021E" w:rsidRDefault="0037021E" w:rsidP="00516040"/>
    <w:p w:rsidR="0037021E" w:rsidRDefault="0037021E" w:rsidP="00516040">
      <w:r>
        <w:t>9</w:t>
      </w:r>
      <w:r w:rsidR="0041478A">
        <w:t>.</w:t>
      </w:r>
      <w:r w:rsidR="00E718B3">
        <w:tab/>
      </w:r>
      <w:r>
        <w:t>Новое правительство выразило свою полную приверженность делу совершенствования, поощрения и защиты прав человека и основных свобод в стране, включая права ребенка</w:t>
      </w:r>
      <w:r w:rsidR="0041478A">
        <w:t xml:space="preserve">.  </w:t>
      </w:r>
      <w:r>
        <w:t>В этом направлении уже предприняты важные шаги</w:t>
      </w:r>
      <w:r w:rsidR="0041478A">
        <w:t xml:space="preserve">.  </w:t>
      </w:r>
    </w:p>
    <w:p w:rsidR="0037021E" w:rsidRDefault="0037021E" w:rsidP="00516040"/>
    <w:p w:rsidR="004B3B54" w:rsidRDefault="0037021E" w:rsidP="004B3B54">
      <w:pPr>
        <w:rPr>
          <w:b/>
          <w:bCs/>
        </w:rPr>
      </w:pPr>
      <w:r>
        <w:t>10.</w:t>
      </w:r>
      <w:r>
        <w:tab/>
        <w:t>В августе 2006 года Грузия представила Комитету по правам человека свой третий периодический доклад по Международному пакту о гражданских и политических правах (МПГПП)</w:t>
      </w:r>
      <w:r w:rsidR="0041478A">
        <w:t xml:space="preserve">.  </w:t>
      </w:r>
      <w:r>
        <w:t>В нем содержится информация о произошедших в Грузии последних изменениях в области поощрения гражданских и политических прав, закрепленных в МПГПП, включая защиту прав ребенка (пункты 354-373).</w:t>
      </w:r>
      <w:bookmarkStart w:id="6" w:name="_Toc517874187"/>
      <w:bookmarkStart w:id="7" w:name="_Toc517874300"/>
    </w:p>
    <w:p w:rsidR="003D2B73" w:rsidRDefault="003D2B73" w:rsidP="004B3B54">
      <w:pPr>
        <w:rPr>
          <w:b/>
          <w:bCs/>
        </w:rPr>
      </w:pPr>
    </w:p>
    <w:p w:rsidR="0037021E" w:rsidRDefault="0037021E" w:rsidP="003D2B73">
      <w:pPr>
        <w:jc w:val="center"/>
        <w:rPr>
          <w:b/>
          <w:bCs/>
        </w:rPr>
      </w:pPr>
      <w:r>
        <w:rPr>
          <w:b/>
          <w:bCs/>
        </w:rPr>
        <w:t>I</w:t>
      </w:r>
      <w:r w:rsidR="003D2B73">
        <w:rPr>
          <w:b/>
          <w:bCs/>
        </w:rPr>
        <w:t>I</w:t>
      </w:r>
      <w:r>
        <w:rPr>
          <w:b/>
          <w:bCs/>
        </w:rPr>
        <w:t>.</w:t>
      </w:r>
      <w:r>
        <w:rPr>
          <w:b/>
          <w:bCs/>
        </w:rPr>
        <w:tab/>
        <w:t>ОБЩИЕ МЕРЫ ПО ОСУЩЕСТВЛЕНИЮ</w:t>
      </w:r>
      <w:bookmarkEnd w:id="6"/>
      <w:bookmarkEnd w:id="7"/>
    </w:p>
    <w:p w:rsidR="0037021E" w:rsidRDefault="0037021E" w:rsidP="00516040"/>
    <w:p w:rsidR="0037021E" w:rsidRDefault="0037021E" w:rsidP="00516040">
      <w:pPr>
        <w:pStyle w:val="BodyText"/>
        <w:rPr>
          <w:b w:val="0"/>
          <w:bCs w:val="0"/>
        </w:rPr>
      </w:pPr>
      <w:r>
        <w:rPr>
          <w:b w:val="0"/>
          <w:bCs w:val="0"/>
        </w:rPr>
        <w:t>11.</w:t>
      </w:r>
      <w:r>
        <w:rPr>
          <w:b w:val="0"/>
          <w:bCs w:val="0"/>
        </w:rPr>
        <w:tab/>
        <w:t>В с</w:t>
      </w:r>
      <w:r w:rsidR="00FB50C8">
        <w:rPr>
          <w:b w:val="0"/>
          <w:bCs w:val="0"/>
        </w:rPr>
        <w:t xml:space="preserve">воих заключительных замечаниях </w:t>
      </w:r>
      <w:r>
        <w:rPr>
          <w:b w:val="0"/>
          <w:bCs w:val="0"/>
        </w:rPr>
        <w:t>Комитет реко</w:t>
      </w:r>
      <w:r w:rsidR="003D2B73">
        <w:rPr>
          <w:b w:val="0"/>
          <w:bCs w:val="0"/>
        </w:rPr>
        <w:t xml:space="preserve">мендует государству-участнику </w:t>
      </w:r>
      <w:r>
        <w:rPr>
          <w:b w:val="0"/>
          <w:bCs w:val="0"/>
        </w:rPr>
        <w:t>продолжать его усилия по приведению внутреннего законодательства в более полное соответствие с Конвенцией о правах ребенка, делая при этом особый акцент на конкретных правах</w:t>
      </w:r>
      <w:r w:rsidR="003D2B73">
        <w:rPr>
          <w:b w:val="0"/>
          <w:bCs w:val="0"/>
        </w:rPr>
        <w:t xml:space="preserve">.  </w:t>
      </w:r>
      <w:r>
        <w:rPr>
          <w:b w:val="0"/>
          <w:bCs w:val="0"/>
        </w:rPr>
        <w:t>В этой связи Комитет рекомендует рассмотреть вопрос о разработке и принятии комплексного закона о правах детей</w:t>
      </w:r>
      <w:r w:rsidR="0041478A">
        <w:rPr>
          <w:b w:val="0"/>
          <w:bCs w:val="0"/>
        </w:rPr>
        <w:t>.</w:t>
      </w:r>
      <w:r w:rsidR="003D2B73">
        <w:rPr>
          <w:b w:val="0"/>
          <w:bCs w:val="0"/>
        </w:rPr>
        <w:t xml:space="preserve"> </w:t>
      </w:r>
      <w:r>
        <w:rPr>
          <w:b w:val="0"/>
          <w:bCs w:val="0"/>
        </w:rPr>
        <w:t xml:space="preserve"> Кроме того, Комитет рекомендует государству-участнику принять все необходимые меры в порядке обеспечения эффективного применения всех законодательных норм, имеющих отношение к Конвенции.</w:t>
      </w:r>
    </w:p>
    <w:p w:rsidR="00D85317" w:rsidRDefault="00D85317" w:rsidP="005F72B6"/>
    <w:p w:rsidR="00D85317" w:rsidRDefault="00D85317" w:rsidP="005F72B6">
      <w:r>
        <w:t>12.</w:t>
      </w:r>
      <w:r>
        <w:tab/>
        <w:t xml:space="preserve">В соответствии с данными </w:t>
      </w:r>
      <w:r w:rsidR="00481890">
        <w:t>Министерст</w:t>
      </w:r>
      <w:r>
        <w:t>ва юстиции в Грузии еще не принят всеобъемлющий закон о правах детей.  Наряду с другими законодательными актами права детей регулируются следующими законами:</w:t>
      </w:r>
    </w:p>
    <w:p w:rsidR="00D85317" w:rsidRDefault="00D85317" w:rsidP="005F72B6"/>
    <w:p w:rsidR="00D85317" w:rsidRDefault="00D85317" w:rsidP="005F72B6">
      <w:pPr>
        <w:ind w:left="1134" w:hanging="1134"/>
      </w:pPr>
      <w:r>
        <w:tab/>
        <w:t>а)</w:t>
      </w:r>
      <w:r>
        <w:tab/>
        <w:t>Закон Грузии "О защите и поощрении использования натуральных продуктов питания для детей и использовании искусственных продуктов питания" 1999</w:t>
      </w:r>
      <w:r>
        <w:rPr>
          <w:lang w:val="en-US"/>
        </w:rPr>
        <w:t> </w:t>
      </w:r>
      <w:r>
        <w:t>года;</w:t>
      </w:r>
    </w:p>
    <w:p w:rsidR="00D85317" w:rsidRDefault="00D85317" w:rsidP="005F72B6">
      <w:pPr>
        <w:ind w:left="1134" w:hanging="1134"/>
      </w:pPr>
    </w:p>
    <w:p w:rsidR="00D85317" w:rsidRDefault="00D85317" w:rsidP="005F72B6">
      <w:pPr>
        <w:ind w:left="1134" w:hanging="1134"/>
      </w:pPr>
      <w:r>
        <w:tab/>
      </w:r>
      <w:r>
        <w:rPr>
          <w:lang w:val="en-US"/>
        </w:rPr>
        <w:t>b</w:t>
      </w:r>
      <w:r>
        <w:t>)</w:t>
      </w:r>
      <w:r>
        <w:tab/>
        <w:t>Закон Грузии "О государственной поддержке детских и молодежных организаций" 1999</w:t>
      </w:r>
      <w:r>
        <w:rPr>
          <w:lang w:val="en-US"/>
        </w:rPr>
        <w:t> </w:t>
      </w:r>
      <w:r>
        <w:t>года;</w:t>
      </w:r>
    </w:p>
    <w:p w:rsidR="00D85317" w:rsidRDefault="00D85317" w:rsidP="005F72B6">
      <w:pPr>
        <w:ind w:left="1134" w:hanging="1134"/>
      </w:pPr>
    </w:p>
    <w:p w:rsidR="00D85317" w:rsidRDefault="00D85317" w:rsidP="005F72B6">
      <w:pPr>
        <w:ind w:left="1134" w:hanging="1134"/>
      </w:pPr>
      <w:r>
        <w:tab/>
        <w:t>с)</w:t>
      </w:r>
      <w:r>
        <w:tab/>
        <w:t>Закон Грузии "О взятии на воспитание детей-сирот и детей, лишенных родительской опеки";</w:t>
      </w:r>
    </w:p>
    <w:p w:rsidR="00D85317" w:rsidRDefault="00D85317" w:rsidP="005F72B6">
      <w:pPr>
        <w:ind w:left="1134" w:hanging="1134"/>
      </w:pPr>
    </w:p>
    <w:p w:rsidR="00D85317" w:rsidRDefault="00D85317" w:rsidP="005F72B6">
      <w:pPr>
        <w:ind w:left="1134" w:hanging="1134"/>
      </w:pPr>
      <w:r>
        <w:tab/>
      </w:r>
      <w:r>
        <w:rPr>
          <w:lang w:val="en-US"/>
        </w:rPr>
        <w:t>d</w:t>
      </w:r>
      <w:r>
        <w:t>)</w:t>
      </w:r>
      <w:r>
        <w:tab/>
        <w:t>Закон "О медицинском обслуживании" (1997 год) - для второго периодического доклада важное значение имеет глава </w:t>
      </w:r>
      <w:r>
        <w:rPr>
          <w:lang w:val="en-US"/>
        </w:rPr>
        <w:t>XXII</w:t>
      </w:r>
      <w:r>
        <w:t>, касающаяся создания всех необходимых  условий для материнства и охраны здоровья детей.  Кроме того, можно сослаться на главу </w:t>
      </w:r>
      <w:r>
        <w:rPr>
          <w:lang w:val="en-US"/>
        </w:rPr>
        <w:t>XXIII</w:t>
      </w:r>
      <w:r>
        <w:t xml:space="preserve"> о планировании семьи;</w:t>
      </w:r>
    </w:p>
    <w:p w:rsidR="00D85317" w:rsidRDefault="00D85317" w:rsidP="005F72B6">
      <w:pPr>
        <w:ind w:left="1134" w:hanging="1134"/>
      </w:pPr>
    </w:p>
    <w:p w:rsidR="00D85317" w:rsidRDefault="00D85317" w:rsidP="005F72B6">
      <w:pPr>
        <w:ind w:left="1134" w:hanging="1134"/>
      </w:pPr>
      <w:r>
        <w:tab/>
        <w:t>е)</w:t>
      </w:r>
      <w:r>
        <w:tab/>
        <w:t xml:space="preserve">Закон "О правах пациентов" (2000 год) - (наиболее важными являются статья 7 о правах беременных и кормящих грудью женщин и статья 8 о правах несовершеннолетних.  Некоторые из содержащихся в этом </w:t>
      </w:r>
      <w:r w:rsidR="006A5E93">
        <w:t xml:space="preserve">Законе </w:t>
      </w:r>
      <w:r>
        <w:t xml:space="preserve">положений/оговорок были включены в данный доклад, хотя сам </w:t>
      </w:r>
      <w:r w:rsidR="007F193C">
        <w:t>Закон</w:t>
      </w:r>
      <w:r>
        <w:t xml:space="preserve"> в нем не упоминается;</w:t>
      </w:r>
    </w:p>
    <w:p w:rsidR="00D85317" w:rsidRDefault="00D85317" w:rsidP="005F72B6">
      <w:pPr>
        <w:ind w:left="1134" w:hanging="1134"/>
      </w:pPr>
    </w:p>
    <w:p w:rsidR="00D85317" w:rsidRDefault="00D85317" w:rsidP="005F72B6">
      <w:pPr>
        <w:ind w:left="1134" w:hanging="1134"/>
      </w:pPr>
      <w:r>
        <w:tab/>
      </w:r>
      <w:r>
        <w:rPr>
          <w:lang w:val="en-US"/>
        </w:rPr>
        <w:t>f</w:t>
      </w:r>
      <w:r>
        <w:t>)</w:t>
      </w:r>
      <w:r>
        <w:tab/>
        <w:t>Закон "О борьбе с заболеваниями, вызванными дефицитом йода, других микроэлементов и витаминов" (2005 год);</w:t>
      </w:r>
    </w:p>
    <w:p w:rsidR="00D85317" w:rsidRDefault="00D85317" w:rsidP="005F72B6">
      <w:pPr>
        <w:ind w:left="1134" w:hanging="1134"/>
      </w:pPr>
    </w:p>
    <w:p w:rsidR="00D85317" w:rsidRDefault="00D85317" w:rsidP="005F72B6">
      <w:pPr>
        <w:ind w:left="1134" w:hanging="1134"/>
      </w:pPr>
      <w:r>
        <w:tab/>
      </w:r>
      <w:r>
        <w:rPr>
          <w:lang w:val="en-US"/>
        </w:rPr>
        <w:t>g</w:t>
      </w:r>
      <w:r>
        <w:t>)</w:t>
      </w:r>
      <w:r>
        <w:tab/>
        <w:t>Закон "О защите и поощрении кормления детей материнским молоком и регулируемом использовании искусственных продуктов питания" (переводится на английский язык);</w:t>
      </w:r>
    </w:p>
    <w:p w:rsidR="00D85317" w:rsidRDefault="00D85317" w:rsidP="005F72B6">
      <w:pPr>
        <w:ind w:left="1134" w:hanging="1134"/>
      </w:pPr>
    </w:p>
    <w:p w:rsidR="00D85317" w:rsidRDefault="00D85317" w:rsidP="005F72B6">
      <w:pPr>
        <w:ind w:left="1134" w:hanging="1134"/>
      </w:pPr>
      <w:r>
        <w:tab/>
      </w:r>
      <w:r>
        <w:rPr>
          <w:lang w:val="en-US"/>
        </w:rPr>
        <w:t>h</w:t>
      </w:r>
      <w:r>
        <w:t>)</w:t>
      </w:r>
      <w:r>
        <w:tab/>
        <w:t xml:space="preserve">Закон "О борьбе с насилием в семье", принятый в 2006 году. </w:t>
      </w:r>
    </w:p>
    <w:p w:rsidR="00D85317" w:rsidRDefault="00D85317" w:rsidP="005F72B6">
      <w:pPr>
        <w:ind w:left="1134" w:hanging="1134"/>
      </w:pPr>
    </w:p>
    <w:p w:rsidR="00D85317" w:rsidRDefault="00D85317" w:rsidP="005F72B6">
      <w:pPr>
        <w:tabs>
          <w:tab w:val="clear" w:pos="1134"/>
          <w:tab w:val="left" w:pos="1122"/>
        </w:tabs>
      </w:pPr>
      <w:r>
        <w:t>13.</w:t>
      </w:r>
      <w:r>
        <w:tab/>
        <w:t xml:space="preserve">В своих заключительных замечаниях Комитет рекомендует государству-участнику принять необходимые меры по осуществлению Национального плана действий таким образом, чтобы он был ориентирован на права ребенка, выделить необходимые людские и финансовые ресурсы, а также тесно сотрудничать в рамках совместного процесса осуществления с международными донорами и национальными и международными неправительственными организациями (НПО). </w:t>
      </w:r>
    </w:p>
    <w:p w:rsidR="00D85317" w:rsidRDefault="00D85317" w:rsidP="005F72B6">
      <w:pPr>
        <w:tabs>
          <w:tab w:val="clear" w:pos="1134"/>
          <w:tab w:val="left" w:pos="1122"/>
        </w:tabs>
      </w:pPr>
    </w:p>
    <w:p w:rsidR="00D85317" w:rsidRDefault="00D85317" w:rsidP="005F72B6">
      <w:pPr>
        <w:tabs>
          <w:tab w:val="clear" w:pos="1134"/>
          <w:tab w:val="left" w:pos="1122"/>
        </w:tabs>
      </w:pPr>
      <w:r>
        <w:t>14.</w:t>
      </w:r>
      <w:r>
        <w:tab/>
        <w:t xml:space="preserve">Согласно информации </w:t>
      </w:r>
      <w:r w:rsidR="00481890">
        <w:t>Министерст</w:t>
      </w:r>
      <w:r>
        <w:t xml:space="preserve">ва образования и науки на основании Постановления правительства "Об утверждении Плана действий правительства по защите и деинституционализации детей ", а также об утверждении положения о деятельности Правительственной комиссии по защите и деинституционализации детей, изданного в апреле 2005 года, </w:t>
      </w:r>
      <w:r w:rsidR="00481890">
        <w:t>Министерст</w:t>
      </w:r>
      <w:r>
        <w:t xml:space="preserve">во образования и науки, </w:t>
      </w:r>
      <w:r w:rsidR="00481890">
        <w:t>Министерст</w:t>
      </w:r>
      <w:r>
        <w:t xml:space="preserve">ва труда, здравоохранения и социальной защиты и </w:t>
      </w:r>
      <w:r w:rsidR="00481890">
        <w:t>Министерст</w:t>
      </w:r>
      <w:r>
        <w:t xml:space="preserve">во финансов Грузии создали Правительственную комиссию по защите и деинституционализации детей.  Основная задача этой комиссии заключается в обеспечении эффективного осуществления Плана действий правительства по защите и деинституционализации детей в Грузии. </w:t>
      </w:r>
    </w:p>
    <w:p w:rsidR="00D85317" w:rsidRDefault="00D85317" w:rsidP="005F72B6">
      <w:pPr>
        <w:tabs>
          <w:tab w:val="clear" w:pos="1134"/>
          <w:tab w:val="left" w:pos="1122"/>
        </w:tabs>
      </w:pPr>
    </w:p>
    <w:p w:rsidR="00D85317" w:rsidRDefault="00D85317" w:rsidP="005F72B6">
      <w:pPr>
        <w:tabs>
          <w:tab w:val="clear" w:pos="1134"/>
          <w:tab w:val="left" w:pos="1122"/>
        </w:tabs>
      </w:pPr>
      <w:r>
        <w:t>15.</w:t>
      </w:r>
      <w:r>
        <w:tab/>
        <w:t>В соответствии с Планом действий правительства до 2008 года намечено осуществить комплекс мер в целях улучшения положения детей, в частности:</w:t>
      </w:r>
    </w:p>
    <w:p w:rsidR="00D85317" w:rsidRDefault="00D85317" w:rsidP="005F72B6">
      <w:pPr>
        <w:tabs>
          <w:tab w:val="clear" w:pos="1134"/>
          <w:tab w:val="left" w:pos="1122"/>
        </w:tabs>
      </w:pPr>
    </w:p>
    <w:p w:rsidR="00D85317" w:rsidRDefault="00D85317" w:rsidP="005F72B6">
      <w:pPr>
        <w:tabs>
          <w:tab w:val="clear" w:pos="1134"/>
          <w:tab w:val="left" w:pos="1122"/>
        </w:tabs>
        <w:ind w:left="1122" w:hanging="1122"/>
      </w:pPr>
      <w:r>
        <w:tab/>
      </w:r>
      <w:r w:rsidR="006A5E93">
        <w:sym w:font="Symbol" w:char="F02D"/>
      </w:r>
      <w:r>
        <w:tab/>
        <w:t>рационализировать и оптимизировать деятельность институциональной сети для детей;</w:t>
      </w:r>
    </w:p>
    <w:p w:rsidR="00D85317" w:rsidRDefault="00D85317" w:rsidP="005F72B6">
      <w:pPr>
        <w:tabs>
          <w:tab w:val="clear" w:pos="1134"/>
          <w:tab w:val="left" w:pos="1122"/>
        </w:tabs>
        <w:ind w:left="1122" w:hanging="1122"/>
      </w:pPr>
    </w:p>
    <w:p w:rsidR="00D85317" w:rsidRDefault="006A5E93" w:rsidP="005F72B6">
      <w:pPr>
        <w:tabs>
          <w:tab w:val="clear" w:pos="1134"/>
          <w:tab w:val="left" w:pos="1122"/>
        </w:tabs>
        <w:ind w:left="1122" w:hanging="1122"/>
      </w:pPr>
      <w:r>
        <w:tab/>
      </w:r>
      <w:r>
        <w:sym w:font="Symbol" w:char="F02D"/>
      </w:r>
      <w:r w:rsidR="00D85317">
        <w:tab/>
        <w:t>осуществить проверку существующей законодательной базы в области обеспечения ухода за детьми в целях внесения надлежащих изменений и новых законодательных инициатив, если в этом возникнет необходимость;</w:t>
      </w:r>
    </w:p>
    <w:p w:rsidR="00D85317" w:rsidRDefault="00D85317" w:rsidP="005F72B6">
      <w:pPr>
        <w:tabs>
          <w:tab w:val="clear" w:pos="1134"/>
          <w:tab w:val="left" w:pos="1122"/>
        </w:tabs>
        <w:ind w:left="1122" w:hanging="1122"/>
      </w:pPr>
    </w:p>
    <w:p w:rsidR="00D85317" w:rsidRDefault="006A5E93" w:rsidP="005F72B6">
      <w:pPr>
        <w:tabs>
          <w:tab w:val="clear" w:pos="1134"/>
          <w:tab w:val="left" w:pos="1122"/>
        </w:tabs>
        <w:ind w:left="1122" w:hanging="1122"/>
      </w:pPr>
      <w:r>
        <w:tab/>
      </w:r>
      <w:r>
        <w:sym w:font="Symbol" w:char="F02D"/>
      </w:r>
      <w:r w:rsidR="00D85317">
        <w:tab/>
        <w:t>создать систему регистрации детей-инвалидов и их семей;</w:t>
      </w:r>
    </w:p>
    <w:p w:rsidR="00D85317" w:rsidRDefault="00D85317" w:rsidP="005F72B6">
      <w:pPr>
        <w:tabs>
          <w:tab w:val="clear" w:pos="1134"/>
          <w:tab w:val="left" w:pos="1122"/>
        </w:tabs>
        <w:ind w:left="1122" w:hanging="1122"/>
      </w:pPr>
    </w:p>
    <w:p w:rsidR="00D85317" w:rsidRDefault="006A5E93" w:rsidP="005F72B6">
      <w:pPr>
        <w:tabs>
          <w:tab w:val="clear" w:pos="1134"/>
          <w:tab w:val="left" w:pos="1122"/>
        </w:tabs>
        <w:ind w:left="1122" w:hanging="1122"/>
      </w:pPr>
      <w:r>
        <w:tab/>
      </w:r>
      <w:r>
        <w:sym w:font="Symbol" w:char="F02D"/>
      </w:r>
      <w:r w:rsidR="00D85317">
        <w:tab/>
        <w:t>добиваться привлечения к участию в жизни общества детей, принадлежащих к "маргинальным группам";</w:t>
      </w:r>
    </w:p>
    <w:p w:rsidR="00D85317" w:rsidRDefault="00D85317" w:rsidP="005F72B6">
      <w:pPr>
        <w:tabs>
          <w:tab w:val="clear" w:pos="1134"/>
          <w:tab w:val="left" w:pos="1122"/>
        </w:tabs>
        <w:ind w:left="1122" w:hanging="1122"/>
      </w:pPr>
    </w:p>
    <w:p w:rsidR="00D85317" w:rsidRDefault="006A5E93" w:rsidP="005F72B6">
      <w:pPr>
        <w:tabs>
          <w:tab w:val="clear" w:pos="1134"/>
          <w:tab w:val="left" w:pos="1122"/>
        </w:tabs>
        <w:ind w:left="1122" w:hanging="1122"/>
      </w:pPr>
      <w:r>
        <w:tab/>
      </w:r>
      <w:r>
        <w:sym w:font="Symbol" w:char="F02D"/>
      </w:r>
      <w:r w:rsidR="00D85317">
        <w:tab/>
        <w:t>проводить кампании по привлечению внимания общественности к необходимости обеспечения ухода за детьми;</w:t>
      </w:r>
    </w:p>
    <w:p w:rsidR="00D85317" w:rsidRDefault="00D85317" w:rsidP="005F72B6">
      <w:pPr>
        <w:tabs>
          <w:tab w:val="clear" w:pos="1134"/>
          <w:tab w:val="left" w:pos="1122"/>
        </w:tabs>
        <w:ind w:left="1122" w:hanging="1122"/>
      </w:pPr>
    </w:p>
    <w:p w:rsidR="00D85317" w:rsidRDefault="006A5E93" w:rsidP="005F72B6">
      <w:pPr>
        <w:tabs>
          <w:tab w:val="clear" w:pos="1134"/>
          <w:tab w:val="left" w:pos="1122"/>
        </w:tabs>
        <w:ind w:left="1122" w:hanging="1122"/>
      </w:pPr>
      <w:r>
        <w:tab/>
      </w:r>
      <w:r>
        <w:sym w:font="Symbol" w:char="F02D"/>
      </w:r>
      <w:r w:rsidR="00D85317">
        <w:tab/>
        <w:t>распределить функции между учреждениями, занимающимися детьми;</w:t>
      </w:r>
    </w:p>
    <w:p w:rsidR="00D85317" w:rsidRDefault="00D85317" w:rsidP="005F72B6">
      <w:pPr>
        <w:tabs>
          <w:tab w:val="clear" w:pos="1134"/>
          <w:tab w:val="left" w:pos="1122"/>
        </w:tabs>
        <w:ind w:left="1122" w:hanging="1122"/>
      </w:pPr>
    </w:p>
    <w:p w:rsidR="00D85317" w:rsidRDefault="006A5E93" w:rsidP="005F72B6">
      <w:pPr>
        <w:tabs>
          <w:tab w:val="clear" w:pos="1134"/>
          <w:tab w:val="left" w:pos="1122"/>
        </w:tabs>
        <w:ind w:left="1122" w:hanging="1122"/>
      </w:pPr>
      <w:r>
        <w:tab/>
      </w:r>
      <w:r>
        <w:sym w:font="Symbol" w:char="F02D"/>
      </w:r>
      <w:r w:rsidR="00D85317">
        <w:tab/>
        <w:t>разработать механизм финансирования (мобилизация, управление, распределение/затраты);</w:t>
      </w:r>
    </w:p>
    <w:p w:rsidR="00D85317" w:rsidRDefault="00D85317" w:rsidP="005F72B6">
      <w:pPr>
        <w:tabs>
          <w:tab w:val="clear" w:pos="1134"/>
          <w:tab w:val="left" w:pos="1122"/>
        </w:tabs>
        <w:ind w:left="1122" w:hanging="1122"/>
      </w:pPr>
    </w:p>
    <w:p w:rsidR="00D85317" w:rsidRDefault="006A5E93" w:rsidP="005F72B6">
      <w:pPr>
        <w:tabs>
          <w:tab w:val="clear" w:pos="1134"/>
          <w:tab w:val="left" w:pos="1122"/>
        </w:tabs>
        <w:ind w:left="1122" w:hanging="1122"/>
      </w:pPr>
      <w:r>
        <w:tab/>
      </w:r>
      <w:r>
        <w:sym w:font="Symbol" w:char="F02D"/>
      </w:r>
      <w:r w:rsidR="00D85317">
        <w:tab/>
        <w:t>осуществлять подготовку/переподготовку людских ресурсов.</w:t>
      </w:r>
    </w:p>
    <w:p w:rsidR="00D85317" w:rsidRDefault="00D85317" w:rsidP="005F72B6">
      <w:pPr>
        <w:tabs>
          <w:tab w:val="clear" w:pos="1134"/>
          <w:tab w:val="left" w:pos="1122"/>
        </w:tabs>
        <w:ind w:left="1122" w:hanging="1122"/>
      </w:pPr>
    </w:p>
    <w:p w:rsidR="00D85317" w:rsidRDefault="00D85317" w:rsidP="005F72B6">
      <w:pPr>
        <w:tabs>
          <w:tab w:val="clear" w:pos="1134"/>
          <w:tab w:val="left" w:pos="1122"/>
        </w:tabs>
      </w:pPr>
      <w:r>
        <w:t>16.</w:t>
      </w:r>
      <w:r>
        <w:tab/>
        <w:t>В марте 2005 года правительство Грузии издало постановление "О мерах по сокращению масштабов бедности и улучшению работы в сфере социальной защиты населения".  В соответствии с этим постановлением будет создана всеобъемлющая база данных социально уязвимых семей в целях адресного пл</w:t>
      </w:r>
      <w:r w:rsidR="006A5E93">
        <w:t>анирования мер, направленных на</w:t>
      </w:r>
      <w:r w:rsidR="006A5E93">
        <w:rPr>
          <w:lang w:val="en-US"/>
        </w:rPr>
        <w:t> </w:t>
      </w:r>
      <w:r>
        <w:t xml:space="preserve">сокращение масштабов бедности и улучшение работы по социальной защите населения.  Министерство труда, здравоохранения и социальной защиты Грузии получило указание о разработке и утверждении Государственной программы по идентификации, социально-экономической оценке положения и созданию базы данных семей, находящихся за чертой бедности.  27 мая 2005 года министр труда, здравоохранения и социальной защиты издал распоряжение об утверждении этой программы.  Что касается оценки социально-экономического положения семей, то она проводится в соответствии с </w:t>
      </w:r>
      <w:r w:rsidR="006A5E93">
        <w:t xml:space="preserve">Постановлением </w:t>
      </w:r>
      <w:r>
        <w:t xml:space="preserve">правительства "Об утверждении методов оценки социально-экономического положения уязвимых семей (домашних хозяйств)" № 126 от 4 августа 2005 года.  </w:t>
      </w:r>
    </w:p>
    <w:p w:rsidR="00D85317" w:rsidRDefault="00D85317" w:rsidP="005F72B6">
      <w:pPr>
        <w:tabs>
          <w:tab w:val="clear" w:pos="1134"/>
          <w:tab w:val="left" w:pos="1122"/>
        </w:tabs>
      </w:pPr>
    </w:p>
    <w:p w:rsidR="00D85317" w:rsidRDefault="00D85317" w:rsidP="005F72B6">
      <w:pPr>
        <w:tabs>
          <w:tab w:val="clear" w:pos="1134"/>
          <w:tab w:val="left" w:pos="1122"/>
        </w:tabs>
      </w:pPr>
      <w:r>
        <w:t>17.</w:t>
      </w:r>
      <w:r>
        <w:tab/>
        <w:t>При поддержке ЮНИСЕФ на постоянной основе проводится исследование вопроса об уровне детской нищеты, в рамках которого будет изучен вопрос о влиянии нищеты на детей в Грузии.</w:t>
      </w:r>
    </w:p>
    <w:p w:rsidR="00D85317" w:rsidRDefault="00D85317" w:rsidP="005F72B6">
      <w:pPr>
        <w:tabs>
          <w:tab w:val="clear" w:pos="1134"/>
          <w:tab w:val="left" w:pos="1122"/>
        </w:tabs>
      </w:pPr>
    </w:p>
    <w:p w:rsidR="00D85317" w:rsidRDefault="00D85317" w:rsidP="005F72B6">
      <w:pPr>
        <w:tabs>
          <w:tab w:val="clear" w:pos="1134"/>
          <w:tab w:val="left" w:pos="1122"/>
        </w:tabs>
      </w:pPr>
      <w:r>
        <w:t>18.</w:t>
      </w:r>
      <w:r>
        <w:tab/>
        <w:t xml:space="preserve">В соответствии с информацией </w:t>
      </w:r>
      <w:r w:rsidR="00481890">
        <w:t>Министерст</w:t>
      </w:r>
      <w:r>
        <w:t xml:space="preserve">ва труда, здравоохранения и социальной защиты за период с 2000 по 2005 годы </w:t>
      </w:r>
      <w:r w:rsidR="00481890">
        <w:t>Министерст</w:t>
      </w:r>
      <w:r>
        <w:t>во не осуществляло какой-либо специальной программы поддержки детей, живущих в Грузии за чертой бедности, поскольку предусматривалось, что интересы этой категории общества будут обеспечиваться в рамках осуществления Программы экономического развития и преодоления бедности.  Эта программа предусматривает, среди прочего, осуществление мер по социальной интеграции и адаптации детей-инвалидов и включает в себя конкретные подпрограммы и компоненты.</w:t>
      </w:r>
    </w:p>
    <w:p w:rsidR="00D85317" w:rsidRDefault="00D85317" w:rsidP="005F72B6">
      <w:pPr>
        <w:tabs>
          <w:tab w:val="clear" w:pos="1134"/>
          <w:tab w:val="left" w:pos="1122"/>
        </w:tabs>
      </w:pPr>
    </w:p>
    <w:p w:rsidR="00D85317" w:rsidRDefault="00D85317" w:rsidP="005F72B6">
      <w:r>
        <w:t>19.</w:t>
      </w:r>
      <w:r>
        <w:tab/>
        <w:t>Комитет рекомендует государству-участнику принять необходимые меры по налаживанию систематической деятельности Центра по правам ребенка на национальном и региональном уровнях, выделить этому Центру надлежащие людские и финансовые ресурсы и обеспечить, чтобы его деятельностью охватывались все районы страны.</w:t>
      </w:r>
    </w:p>
    <w:p w:rsidR="00D85317" w:rsidRDefault="00D85317" w:rsidP="005F72B6"/>
    <w:p w:rsidR="00D85317" w:rsidRDefault="00D85317" w:rsidP="005F72B6">
      <w:r>
        <w:t>20.</w:t>
      </w:r>
      <w:r>
        <w:tab/>
        <w:t>В течение отчетного периода Управление Народного защитника продолжало активную работу по обеспечению прав ребенка.  С ноября 2005 года Управление ввело в действие систему мониторинга для изучения и оценки условий жизни детей, защиты их прав и подготовки рекомендаций для соответствующих правительственных органов, занимающихся этими вопросами.</w:t>
      </w:r>
    </w:p>
    <w:p w:rsidR="00D85317" w:rsidRDefault="00D85317" w:rsidP="005F72B6"/>
    <w:p w:rsidR="00D85317" w:rsidRDefault="00D85317" w:rsidP="005F72B6">
      <w:r>
        <w:t>21.</w:t>
      </w:r>
      <w:r>
        <w:tab/>
        <w:t>Проводившийся Управлением Народного защитника мониторинг охватывал целевые группы из следующих учреждений:</w:t>
      </w:r>
    </w:p>
    <w:p w:rsidR="00D85317" w:rsidRDefault="00D85317" w:rsidP="005F72B6"/>
    <w:p w:rsidR="00D85317" w:rsidRDefault="00D85317" w:rsidP="005F72B6">
      <w:r>
        <w:tab/>
      </w:r>
      <w:r w:rsidR="006A5E93">
        <w:sym w:font="Symbol" w:char="F02D"/>
      </w:r>
      <w:r>
        <w:tab/>
        <w:t>сиротские приюты;</w:t>
      </w:r>
    </w:p>
    <w:p w:rsidR="00D85317" w:rsidRDefault="00D85317" w:rsidP="005F72B6"/>
    <w:p w:rsidR="00D85317" w:rsidRDefault="006A5E93" w:rsidP="005F72B6">
      <w:r>
        <w:tab/>
      </w:r>
      <w:r>
        <w:sym w:font="Symbol" w:char="F02D"/>
      </w:r>
      <w:r w:rsidR="00D85317">
        <w:tab/>
        <w:t>школы-интернаты;</w:t>
      </w:r>
    </w:p>
    <w:p w:rsidR="00D85317" w:rsidRDefault="00D85317" w:rsidP="005F72B6"/>
    <w:p w:rsidR="00D85317" w:rsidRDefault="006A5E93" w:rsidP="005F72B6">
      <w:r>
        <w:tab/>
      </w:r>
      <w:r>
        <w:sym w:font="Symbol" w:char="F02D"/>
      </w:r>
      <w:r w:rsidR="00D85317">
        <w:tab/>
        <w:t>исправительные заведения для несовершеннолетних правонарушителей;</w:t>
      </w:r>
    </w:p>
    <w:p w:rsidR="00D85317" w:rsidRDefault="00D85317" w:rsidP="005F72B6"/>
    <w:p w:rsidR="00D85317" w:rsidRDefault="006A5E93" w:rsidP="005F72B6">
      <w:pPr>
        <w:ind w:left="1134" w:hanging="1134"/>
      </w:pPr>
      <w:r>
        <w:tab/>
      </w:r>
      <w:r>
        <w:sym w:font="Symbol" w:char="F02D"/>
      </w:r>
      <w:r w:rsidR="00D85317">
        <w:tab/>
        <w:t>семьи, которые взяли на воспитание приемных детей (после начала процесса деинституционализации).</w:t>
      </w:r>
    </w:p>
    <w:p w:rsidR="00D85317" w:rsidRDefault="00D85317" w:rsidP="005F72B6">
      <w:pPr>
        <w:ind w:left="1134" w:hanging="1134"/>
      </w:pPr>
    </w:p>
    <w:p w:rsidR="00D85317" w:rsidRDefault="00D85317" w:rsidP="005F72B6">
      <w:r>
        <w:t>22.</w:t>
      </w:r>
      <w:r>
        <w:tab/>
        <w:t>Управление Народного защитника Грузии заявляет, что результаты мониторинга свидетельствуют о том, что вопросы, касающиеся охраны здоровья и образования детей, проблемы недоедания, и тому подобное по</w:t>
      </w:r>
      <w:r>
        <w:noBreakHyphen/>
        <w:t>прежнему не решены.  В большинстве сиротских приютов сохраняется очень тяжелое положение.  В целом Управление провело мониторинг 44 учреждений для детей в Тбилиси и регионах.</w:t>
      </w:r>
    </w:p>
    <w:p w:rsidR="00D85317" w:rsidRDefault="00D85317" w:rsidP="005F72B6"/>
    <w:p w:rsidR="00D85317" w:rsidRDefault="00D85317" w:rsidP="005F72B6">
      <w:r>
        <w:t>23.</w:t>
      </w:r>
      <w:r>
        <w:tab/>
        <w:t>Управление также принимает участие в осуществлении проекта под названием "Не оставим без внимания ни одного ребенка", совместно финансируемого Европейской комиссией, ЮНИСЕФ с их партнерами и представителями сетей по обеспечению прав детей в странах Центральной и Восточной Европы и Содружестве Независимых Государств.  В рамках осуществления этого проекта предусматривается проведение международными экспертами нескольких краткосрочных консультаций в этой области для Управления Народного защитника.  Кроме того, в Управлении Народного защитника был открыт консультативный совет НПО в целях оказания помощи Управлению в проведении мониторинга обеспечения прав детей путем предоставления дополнительной информации о нарушениях их прав.</w:t>
      </w:r>
    </w:p>
    <w:p w:rsidR="00D85317" w:rsidRDefault="00D85317" w:rsidP="005F72B6"/>
    <w:p w:rsidR="00D85317" w:rsidRDefault="00D85317" w:rsidP="005F72B6">
      <w:r>
        <w:t>24.</w:t>
      </w:r>
      <w:r>
        <w:tab/>
        <w:t>В своих заключительных замечаниях Комитет вновь повторяет свою предшествующую рекомендацию государству-участнику, касающуюся необходимости значительного повышения эффективности его системы сбора налогов, и настоятельно призывает государство-участник существенно увеличить объем бюджетных ассигнований и обеспечить транспарентность использования средств, выделяемых на осуществление Конвенции, в частности в сферах здравоохранения и образования, а также активизировать усилия по искоренению коррупции.</w:t>
      </w:r>
    </w:p>
    <w:p w:rsidR="00D85317" w:rsidRDefault="00D85317" w:rsidP="005F72B6"/>
    <w:p w:rsidR="00D85317" w:rsidRDefault="00D85317" w:rsidP="005F72B6">
      <w:r>
        <w:t>25.</w:t>
      </w:r>
      <w:r>
        <w:tab/>
        <w:t>В течение отчетного периода уровень сбора налогов в Грузии постепенно повышался.  Однако наиболее значительный прогресс в этой области был достигнут после "революции роз" благодаря внесенным в налоговое законодательство изменениям и повышению эффективности работы системы сбора налогов, как показано в представленной ниже таблице, в которой приведены данные о предусмотренных в государственном бюджете и сводном бюджете Грузии (включая бюджеты территориальных подразделений) налоговых поступлениях.</w:t>
      </w:r>
    </w:p>
    <w:p w:rsidR="00D85317" w:rsidRDefault="00D85317" w:rsidP="005F72B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2"/>
        <w:gridCol w:w="1122"/>
        <w:gridCol w:w="1122"/>
        <w:gridCol w:w="1122"/>
        <w:gridCol w:w="1080"/>
        <w:gridCol w:w="1148"/>
        <w:gridCol w:w="1064"/>
      </w:tblGrid>
      <w:tr w:rsidR="00D85317" w:rsidRPr="006A5E93" w:rsidTr="006A5E93">
        <w:tblPrEx>
          <w:tblCellMar>
            <w:top w:w="0" w:type="dxa"/>
            <w:bottom w:w="0" w:type="dxa"/>
          </w:tblCellMar>
        </w:tblPrEx>
        <w:tc>
          <w:tcPr>
            <w:tcW w:w="2913" w:type="dxa"/>
            <w:vAlign w:val="center"/>
          </w:tcPr>
          <w:p w:rsidR="00D85317" w:rsidRPr="006A5E93" w:rsidRDefault="006A5E93" w:rsidP="006A5E93">
            <w:pPr>
              <w:spacing w:line="216" w:lineRule="auto"/>
              <w:jc w:val="center"/>
              <w:rPr>
                <w:bCs/>
                <w:szCs w:val="24"/>
              </w:rPr>
            </w:pPr>
            <w:r>
              <w:rPr>
                <w:bCs/>
                <w:szCs w:val="24"/>
              </w:rPr>
              <w:t>Вид поступлений (млн.</w:t>
            </w:r>
            <w:r>
              <w:rPr>
                <w:bCs/>
                <w:szCs w:val="24"/>
                <w:lang w:val="en-US"/>
              </w:rPr>
              <w:t> </w:t>
            </w:r>
            <w:r w:rsidR="00D85317" w:rsidRPr="006A5E93">
              <w:rPr>
                <w:bCs/>
                <w:szCs w:val="24"/>
              </w:rPr>
              <w:t>лари)</w:t>
            </w:r>
          </w:p>
        </w:tc>
        <w:tc>
          <w:tcPr>
            <w:tcW w:w="1122" w:type="dxa"/>
            <w:vAlign w:val="center"/>
          </w:tcPr>
          <w:p w:rsidR="00D85317" w:rsidRPr="006A5E93" w:rsidRDefault="00D85317" w:rsidP="006A5E93">
            <w:pPr>
              <w:spacing w:line="216" w:lineRule="auto"/>
              <w:jc w:val="center"/>
              <w:rPr>
                <w:bCs/>
                <w:szCs w:val="24"/>
              </w:rPr>
            </w:pPr>
            <w:r w:rsidRPr="006A5E93">
              <w:rPr>
                <w:bCs/>
                <w:szCs w:val="24"/>
              </w:rPr>
              <w:t>2001</w:t>
            </w:r>
          </w:p>
        </w:tc>
        <w:tc>
          <w:tcPr>
            <w:tcW w:w="1122" w:type="dxa"/>
            <w:vAlign w:val="center"/>
          </w:tcPr>
          <w:p w:rsidR="00D85317" w:rsidRPr="006A5E93" w:rsidRDefault="00D85317" w:rsidP="006A5E93">
            <w:pPr>
              <w:spacing w:line="216" w:lineRule="auto"/>
              <w:jc w:val="center"/>
              <w:rPr>
                <w:bCs/>
                <w:szCs w:val="24"/>
              </w:rPr>
            </w:pPr>
            <w:r w:rsidRPr="006A5E93">
              <w:rPr>
                <w:bCs/>
                <w:szCs w:val="24"/>
              </w:rPr>
              <w:t>2002</w:t>
            </w:r>
          </w:p>
        </w:tc>
        <w:tc>
          <w:tcPr>
            <w:tcW w:w="1122" w:type="dxa"/>
            <w:vAlign w:val="center"/>
          </w:tcPr>
          <w:p w:rsidR="00D85317" w:rsidRPr="006A5E93" w:rsidRDefault="00D85317" w:rsidP="006A5E93">
            <w:pPr>
              <w:spacing w:line="216" w:lineRule="auto"/>
              <w:jc w:val="center"/>
              <w:rPr>
                <w:bCs/>
                <w:szCs w:val="24"/>
              </w:rPr>
            </w:pPr>
            <w:r w:rsidRPr="006A5E93">
              <w:rPr>
                <w:bCs/>
                <w:szCs w:val="24"/>
              </w:rPr>
              <w:t>2003</w:t>
            </w:r>
          </w:p>
        </w:tc>
        <w:tc>
          <w:tcPr>
            <w:tcW w:w="1080" w:type="dxa"/>
            <w:vAlign w:val="center"/>
          </w:tcPr>
          <w:p w:rsidR="00D85317" w:rsidRPr="006A5E93" w:rsidRDefault="00D85317" w:rsidP="006A5E93">
            <w:pPr>
              <w:spacing w:line="216" w:lineRule="auto"/>
              <w:jc w:val="center"/>
              <w:rPr>
                <w:bCs/>
                <w:szCs w:val="24"/>
              </w:rPr>
            </w:pPr>
            <w:r w:rsidRPr="006A5E93">
              <w:rPr>
                <w:bCs/>
                <w:szCs w:val="24"/>
              </w:rPr>
              <w:t>2004</w:t>
            </w:r>
          </w:p>
        </w:tc>
        <w:tc>
          <w:tcPr>
            <w:tcW w:w="1148" w:type="dxa"/>
            <w:vAlign w:val="center"/>
          </w:tcPr>
          <w:p w:rsidR="00D85317" w:rsidRPr="006A5E93" w:rsidRDefault="00D85317" w:rsidP="006A5E93">
            <w:pPr>
              <w:spacing w:line="216" w:lineRule="auto"/>
              <w:jc w:val="center"/>
              <w:rPr>
                <w:bCs/>
                <w:szCs w:val="24"/>
              </w:rPr>
            </w:pPr>
            <w:r w:rsidRPr="006A5E93">
              <w:rPr>
                <w:bCs/>
                <w:szCs w:val="24"/>
              </w:rPr>
              <w:t>2005</w:t>
            </w:r>
          </w:p>
        </w:tc>
        <w:tc>
          <w:tcPr>
            <w:tcW w:w="1064" w:type="dxa"/>
            <w:vAlign w:val="center"/>
          </w:tcPr>
          <w:p w:rsidR="00D85317" w:rsidRPr="006A5E93" w:rsidRDefault="00D85317" w:rsidP="006A5E93">
            <w:pPr>
              <w:spacing w:line="216" w:lineRule="auto"/>
              <w:jc w:val="center"/>
              <w:rPr>
                <w:bCs/>
                <w:szCs w:val="24"/>
              </w:rPr>
            </w:pPr>
            <w:r w:rsidRPr="006A5E93">
              <w:rPr>
                <w:bCs/>
                <w:szCs w:val="24"/>
              </w:rPr>
              <w:t>2006 - первый квартал</w:t>
            </w:r>
          </w:p>
        </w:tc>
      </w:tr>
      <w:tr w:rsidR="00D85317">
        <w:tblPrEx>
          <w:tblCellMar>
            <w:top w:w="0" w:type="dxa"/>
            <w:bottom w:w="0" w:type="dxa"/>
          </w:tblCellMar>
        </w:tblPrEx>
        <w:tc>
          <w:tcPr>
            <w:tcW w:w="2913" w:type="dxa"/>
          </w:tcPr>
          <w:p w:rsidR="00D85317" w:rsidRDefault="00D85317" w:rsidP="005F72B6">
            <w:r>
              <w:t>Налоговые поступления в государственный бюджет</w:t>
            </w:r>
          </w:p>
        </w:tc>
        <w:tc>
          <w:tcPr>
            <w:tcW w:w="1122" w:type="dxa"/>
          </w:tcPr>
          <w:p w:rsidR="00D85317" w:rsidRDefault="00D85317" w:rsidP="005F72B6">
            <w:pPr>
              <w:jc w:val="center"/>
            </w:pPr>
            <w:r>
              <w:t>631,1</w:t>
            </w:r>
          </w:p>
        </w:tc>
        <w:tc>
          <w:tcPr>
            <w:tcW w:w="1122" w:type="dxa"/>
          </w:tcPr>
          <w:p w:rsidR="00D85317" w:rsidRDefault="00D85317" w:rsidP="005F72B6">
            <w:pPr>
              <w:tabs>
                <w:tab w:val="clear" w:pos="567"/>
                <w:tab w:val="right" w:pos="686"/>
              </w:tabs>
              <w:jc w:val="center"/>
              <w:rPr>
                <w:lang w:val="en-US"/>
              </w:rPr>
            </w:pPr>
            <w:r>
              <w:tab/>
            </w:r>
            <w:r>
              <w:rPr>
                <w:lang w:val="en-US"/>
              </w:rPr>
              <w:t>722,2</w:t>
            </w:r>
          </w:p>
        </w:tc>
        <w:tc>
          <w:tcPr>
            <w:tcW w:w="1122" w:type="dxa"/>
          </w:tcPr>
          <w:p w:rsidR="00D85317" w:rsidRDefault="00D85317" w:rsidP="005F72B6">
            <w:pPr>
              <w:tabs>
                <w:tab w:val="clear" w:pos="567"/>
                <w:tab w:val="right" w:pos="547"/>
              </w:tabs>
              <w:jc w:val="center"/>
            </w:pPr>
            <w:r>
              <w:rPr>
                <w:lang w:val="en-US"/>
              </w:rPr>
              <w:tab/>
            </w:r>
            <w:r>
              <w:t>806,6</w:t>
            </w:r>
          </w:p>
        </w:tc>
        <w:tc>
          <w:tcPr>
            <w:tcW w:w="1080" w:type="dxa"/>
          </w:tcPr>
          <w:p w:rsidR="00D85317" w:rsidRDefault="00D85317" w:rsidP="005F72B6">
            <w:pPr>
              <w:jc w:val="center"/>
            </w:pPr>
            <w:r>
              <w:t>1 322,1</w:t>
            </w:r>
          </w:p>
        </w:tc>
        <w:tc>
          <w:tcPr>
            <w:tcW w:w="1148" w:type="dxa"/>
          </w:tcPr>
          <w:p w:rsidR="00D85317" w:rsidRDefault="00D85317" w:rsidP="005F72B6">
            <w:pPr>
              <w:jc w:val="center"/>
            </w:pPr>
            <w:r>
              <w:t>1 836,6</w:t>
            </w:r>
          </w:p>
        </w:tc>
        <w:tc>
          <w:tcPr>
            <w:tcW w:w="1064" w:type="dxa"/>
          </w:tcPr>
          <w:p w:rsidR="00D85317" w:rsidRDefault="00D85317" w:rsidP="005F72B6">
            <w:pPr>
              <w:jc w:val="center"/>
            </w:pPr>
            <w:r>
              <w:t>510,5</w:t>
            </w:r>
          </w:p>
        </w:tc>
      </w:tr>
      <w:tr w:rsidR="00D85317">
        <w:tblPrEx>
          <w:tblCellMar>
            <w:top w:w="0" w:type="dxa"/>
            <w:bottom w:w="0" w:type="dxa"/>
          </w:tblCellMar>
        </w:tblPrEx>
        <w:tc>
          <w:tcPr>
            <w:tcW w:w="2913" w:type="dxa"/>
          </w:tcPr>
          <w:p w:rsidR="00D85317" w:rsidRDefault="00D85317" w:rsidP="005F72B6">
            <w:r>
              <w:t>Налоговые поступления в свободный бюджет</w:t>
            </w:r>
          </w:p>
        </w:tc>
        <w:tc>
          <w:tcPr>
            <w:tcW w:w="1122" w:type="dxa"/>
          </w:tcPr>
          <w:p w:rsidR="00D85317" w:rsidRDefault="00D85317" w:rsidP="005F72B6">
            <w:pPr>
              <w:jc w:val="center"/>
            </w:pPr>
            <w:r>
              <w:t>775,6</w:t>
            </w:r>
          </w:p>
        </w:tc>
        <w:tc>
          <w:tcPr>
            <w:tcW w:w="1122" w:type="dxa"/>
          </w:tcPr>
          <w:p w:rsidR="00D85317" w:rsidRDefault="00D85317" w:rsidP="005F72B6">
            <w:pPr>
              <w:tabs>
                <w:tab w:val="clear" w:pos="567"/>
                <w:tab w:val="right" w:pos="686"/>
              </w:tabs>
              <w:jc w:val="center"/>
            </w:pPr>
            <w:r>
              <w:t>1 054,0</w:t>
            </w:r>
          </w:p>
        </w:tc>
        <w:tc>
          <w:tcPr>
            <w:tcW w:w="1122" w:type="dxa"/>
          </w:tcPr>
          <w:p w:rsidR="00D85317" w:rsidRDefault="00D85317" w:rsidP="005F72B6">
            <w:pPr>
              <w:tabs>
                <w:tab w:val="clear" w:pos="567"/>
                <w:tab w:val="right" w:pos="547"/>
              </w:tabs>
              <w:jc w:val="center"/>
              <w:rPr>
                <w:lang w:val="en-US"/>
              </w:rPr>
            </w:pPr>
            <w:r>
              <w:rPr>
                <w:lang w:val="en-US"/>
              </w:rPr>
              <w:t>1</w:t>
            </w:r>
            <w:r>
              <w:t xml:space="preserve"> </w:t>
            </w:r>
            <w:r>
              <w:rPr>
                <w:lang w:val="en-US"/>
              </w:rPr>
              <w:t>186,3</w:t>
            </w:r>
          </w:p>
        </w:tc>
        <w:tc>
          <w:tcPr>
            <w:tcW w:w="1080" w:type="dxa"/>
          </w:tcPr>
          <w:p w:rsidR="00D85317" w:rsidRDefault="00D85317" w:rsidP="005F72B6">
            <w:pPr>
              <w:jc w:val="center"/>
              <w:rPr>
                <w:lang w:val="en-US"/>
              </w:rPr>
            </w:pPr>
            <w:r>
              <w:rPr>
                <w:lang w:val="en-US"/>
              </w:rPr>
              <w:t>1</w:t>
            </w:r>
            <w:r>
              <w:t xml:space="preserve"> </w:t>
            </w:r>
            <w:r>
              <w:rPr>
                <w:lang w:val="en-US"/>
              </w:rPr>
              <w:t>811,2</w:t>
            </w:r>
          </w:p>
        </w:tc>
        <w:tc>
          <w:tcPr>
            <w:tcW w:w="1148" w:type="dxa"/>
          </w:tcPr>
          <w:p w:rsidR="00D85317" w:rsidRDefault="00D85317" w:rsidP="005F72B6">
            <w:pPr>
              <w:jc w:val="center"/>
              <w:rPr>
                <w:lang w:val="en-US"/>
              </w:rPr>
            </w:pPr>
            <w:r>
              <w:rPr>
                <w:lang w:val="en-US"/>
              </w:rPr>
              <w:t>2</w:t>
            </w:r>
            <w:r>
              <w:t xml:space="preserve"> </w:t>
            </w:r>
            <w:r>
              <w:rPr>
                <w:lang w:val="en-US"/>
              </w:rPr>
              <w:t>411,5</w:t>
            </w:r>
          </w:p>
        </w:tc>
        <w:tc>
          <w:tcPr>
            <w:tcW w:w="1064" w:type="dxa"/>
          </w:tcPr>
          <w:p w:rsidR="00D85317" w:rsidRDefault="00D85317" w:rsidP="005F72B6">
            <w:pPr>
              <w:jc w:val="center"/>
              <w:rPr>
                <w:lang w:val="en-US"/>
              </w:rPr>
            </w:pPr>
            <w:r>
              <w:rPr>
                <w:lang w:val="en-US"/>
              </w:rPr>
              <w:t>609,6</w:t>
            </w:r>
          </w:p>
        </w:tc>
      </w:tr>
    </w:tbl>
    <w:p w:rsidR="00D85317" w:rsidRDefault="00D85317" w:rsidP="005F72B6"/>
    <w:p w:rsidR="00D85317" w:rsidRPr="006A5E93" w:rsidRDefault="00D85317" w:rsidP="005F72B6">
      <w:r>
        <w:t>26.</w:t>
      </w:r>
      <w:r>
        <w:tab/>
        <w:t xml:space="preserve">Что касается мер по искоренению коррупции, то следует отметить, что важные шаги в этом направлении были предприняты после "революции роз".  С тех пор многие государственные должностные лица, обвиненные в коррупции, были привлечены к ответственности и наказаны по решению суда.  Согласно данным </w:t>
      </w:r>
      <w:r w:rsidR="00481890">
        <w:t>Министерст</w:t>
      </w:r>
      <w:r>
        <w:t>ва внутренних дел Грузии, в 2003-2004 годах число уголовных разбирательств по факту получения взятки и коррупции возросло с 27 до 39.  В 2005 году было возбуждено 104 уголовных дела по факту получения взятки;  в 61 случае правонар</w:t>
      </w:r>
      <w:r w:rsidR="006A5E93">
        <w:t>ушители предстали перед судом.</w:t>
      </w:r>
    </w:p>
    <w:p w:rsidR="00D85317" w:rsidRDefault="00D85317" w:rsidP="005F72B6"/>
    <w:p w:rsidR="00D85317" w:rsidRDefault="00D85317" w:rsidP="005F72B6">
      <w:r>
        <w:t>27.</w:t>
      </w:r>
      <w:r>
        <w:tab/>
        <w:t xml:space="preserve">В своих заключительных замечаниях Комитет вновь повторяет свои предшествующие рекомендации и настоятельно призывает государство-участник активизировать свои усилия по созданию центрального регистра для сбора данных и введению комплексной системы сбора данных по всем областям, охватываемым Конвенцией.  Такая система должна распространяться на всех детей в возрасте до 18 лет с уделением особого внимания наиболее уязвимым категориям.  </w:t>
      </w:r>
    </w:p>
    <w:p w:rsidR="00D85317" w:rsidRDefault="00D85317" w:rsidP="005F72B6"/>
    <w:p w:rsidR="00D85317" w:rsidRDefault="00D85317" w:rsidP="005F72B6">
      <w:r>
        <w:t>28.</w:t>
      </w:r>
      <w:r>
        <w:tab/>
        <w:t xml:space="preserve">Функции и обязанности государственного департамента статистики </w:t>
      </w:r>
      <w:r w:rsidR="00481890">
        <w:t>Министерст</w:t>
      </w:r>
      <w:r>
        <w:t>ва экономического развития и торговли определены Законом Грузии о статистике, принятом в 1997 году.  Одна из его обязанностей заключается в том, чтобы публиковать сводную статистическую информацию и обеспечивать к ней доступ</w:t>
      </w:r>
      <w:r>
        <w:rPr>
          <w:rStyle w:val="FootnoteReference"/>
        </w:rPr>
        <w:footnoteReference w:id="2"/>
      </w:r>
      <w:r>
        <w:t xml:space="preserve">.  С этой информацией можно ознакомиться, среди прочего, на официальном вебсайте государственного департамента статистики как на грузинском, так и на английском языках (см. </w:t>
      </w:r>
      <w:hyperlink r:id="rId9" w:history="1">
        <w:r>
          <w:rPr>
            <w:rStyle w:val="Hyperlink"/>
            <w:lang w:val="en-US"/>
          </w:rPr>
          <w:t>w</w:t>
        </w:r>
        <w:r>
          <w:rPr>
            <w:rStyle w:val="Hyperlink"/>
            <w:lang w:val="en-US"/>
          </w:rPr>
          <w:t>w</w:t>
        </w:r>
        <w:r>
          <w:rPr>
            <w:rStyle w:val="Hyperlink"/>
            <w:lang w:val="en-US"/>
          </w:rPr>
          <w:t>w</w:t>
        </w:r>
        <w:r>
          <w:rPr>
            <w:rStyle w:val="Hyperlink"/>
          </w:rPr>
          <w:t>.</w:t>
        </w:r>
        <w:r>
          <w:rPr>
            <w:rStyle w:val="Hyperlink"/>
            <w:lang w:val="en-US"/>
          </w:rPr>
          <w:t>statistics</w:t>
        </w:r>
        <w:r>
          <w:rPr>
            <w:rStyle w:val="Hyperlink"/>
          </w:rPr>
          <w:t>.</w:t>
        </w:r>
        <w:r>
          <w:rPr>
            <w:rStyle w:val="Hyperlink"/>
            <w:lang w:val="en-US"/>
          </w:rPr>
          <w:t>ge</w:t>
        </w:r>
      </w:hyperlink>
      <w:r>
        <w:t>), который обеспечивает легкий доступ к любым соответствующим данным по всем областям, охватываемым Конвенцией.</w:t>
      </w:r>
    </w:p>
    <w:p w:rsidR="00D85317" w:rsidRDefault="00D85317" w:rsidP="005F72B6"/>
    <w:p w:rsidR="00D85317" w:rsidRDefault="00D85317" w:rsidP="005F72B6">
      <w:r>
        <w:t>29.</w:t>
      </w:r>
      <w:r>
        <w:tab/>
        <w:t xml:space="preserve">В 2002 году во время всеобщей переписи населения в Грузии проводился, среди прочего, сбор данных о постоянном населении с разбивкой по возрастным категориям.  </w:t>
      </w:r>
    </w:p>
    <w:p w:rsidR="00D85317" w:rsidRDefault="00D85317" w:rsidP="005F72B6"/>
    <w:p w:rsidR="00D85317" w:rsidRDefault="00D85317" w:rsidP="005F72B6">
      <w:r>
        <w:t>30.</w:t>
      </w:r>
      <w:r>
        <w:tab/>
        <w:t>В представленной ниже таблице содержится статистическая информация о количестве детей в Грузии (в тыс.) с разбивкой по возрастным категориям.</w:t>
      </w:r>
    </w:p>
    <w:p w:rsidR="00D85317" w:rsidRDefault="00D85317" w:rsidP="005F72B6"/>
    <w:tbl>
      <w:tblPr>
        <w:tblW w:w="5069" w:type="pct"/>
        <w:jc w:val="center"/>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3"/>
        <w:gridCol w:w="970"/>
        <w:gridCol w:w="990"/>
        <w:gridCol w:w="852"/>
        <w:gridCol w:w="904"/>
        <w:gridCol w:w="970"/>
        <w:gridCol w:w="883"/>
        <w:gridCol w:w="896"/>
        <w:gridCol w:w="1054"/>
        <w:gridCol w:w="900"/>
      </w:tblGrid>
      <w:tr w:rsidR="00C54ADA" w:rsidRPr="00915CB4" w:rsidTr="00C54ADA">
        <w:trPr>
          <w:cantSplit/>
          <w:trHeight w:val="411"/>
          <w:tblHeader/>
          <w:jc w:val="center"/>
        </w:trPr>
        <w:tc>
          <w:tcPr>
            <w:tcW w:w="661" w:type="pct"/>
            <w:tcBorders>
              <w:bottom w:val="single" w:sz="4" w:space="0" w:color="auto"/>
            </w:tcBorders>
            <w:vAlign w:val="center"/>
          </w:tcPr>
          <w:p w:rsidR="00D85317" w:rsidRPr="00915CB4" w:rsidRDefault="00D85317" w:rsidP="000D773C">
            <w:pPr>
              <w:spacing w:line="240" w:lineRule="auto"/>
              <w:ind w:left="-102"/>
              <w:jc w:val="center"/>
              <w:rPr>
                <w:bCs/>
                <w:sz w:val="20"/>
                <w:lang w:val="en-US"/>
              </w:rPr>
            </w:pPr>
            <w:r w:rsidRPr="00915CB4">
              <w:rPr>
                <w:bCs/>
                <w:sz w:val="20"/>
                <w:lang w:val="en-US"/>
              </w:rPr>
              <w:t>Возраст</w:t>
            </w:r>
          </w:p>
        </w:tc>
        <w:tc>
          <w:tcPr>
            <w:tcW w:w="500" w:type="pct"/>
            <w:tcBorders>
              <w:bottom w:val="single" w:sz="4" w:space="0" w:color="auto"/>
            </w:tcBorders>
            <w:vAlign w:val="center"/>
          </w:tcPr>
          <w:p w:rsidR="00D85317" w:rsidRPr="00915CB4" w:rsidRDefault="00D85317" w:rsidP="00020F22">
            <w:pPr>
              <w:spacing w:line="240" w:lineRule="auto"/>
              <w:ind w:left="-97"/>
              <w:jc w:val="center"/>
              <w:rPr>
                <w:bCs/>
                <w:sz w:val="20"/>
              </w:rPr>
            </w:pPr>
            <w:r w:rsidRPr="00915CB4">
              <w:rPr>
                <w:bCs/>
                <w:sz w:val="20"/>
              </w:rPr>
              <w:t>Все дети</w:t>
            </w:r>
          </w:p>
        </w:tc>
        <w:tc>
          <w:tcPr>
            <w:tcW w:w="510" w:type="pct"/>
            <w:tcBorders>
              <w:bottom w:val="single" w:sz="4" w:space="0" w:color="auto"/>
            </w:tcBorders>
            <w:vAlign w:val="center"/>
          </w:tcPr>
          <w:p w:rsidR="00D85317" w:rsidRPr="00915CB4" w:rsidRDefault="00D85317" w:rsidP="00020F22">
            <w:pPr>
              <w:spacing w:line="240" w:lineRule="auto"/>
              <w:ind w:left="-107" w:right="-105"/>
              <w:jc w:val="center"/>
              <w:rPr>
                <w:bCs/>
                <w:sz w:val="20"/>
              </w:rPr>
            </w:pPr>
            <w:r w:rsidRPr="00915CB4">
              <w:rPr>
                <w:bCs/>
                <w:sz w:val="20"/>
                <w:lang w:val="en-US"/>
              </w:rPr>
              <w:t>М</w:t>
            </w:r>
            <w:r w:rsidRPr="00915CB4">
              <w:rPr>
                <w:bCs/>
                <w:sz w:val="20"/>
              </w:rPr>
              <w:t>альчики</w:t>
            </w:r>
          </w:p>
        </w:tc>
        <w:tc>
          <w:tcPr>
            <w:tcW w:w="438" w:type="pct"/>
            <w:vAlign w:val="center"/>
          </w:tcPr>
          <w:p w:rsidR="00D85317" w:rsidRPr="00915CB4" w:rsidRDefault="00D85317" w:rsidP="00020F22">
            <w:pPr>
              <w:tabs>
                <w:tab w:val="clear" w:pos="567"/>
              </w:tabs>
              <w:spacing w:line="240" w:lineRule="auto"/>
              <w:ind w:left="-107" w:right="-107"/>
              <w:jc w:val="center"/>
              <w:rPr>
                <w:bCs/>
                <w:sz w:val="20"/>
                <w:lang w:val="en-US"/>
              </w:rPr>
            </w:pPr>
            <w:r w:rsidRPr="00915CB4">
              <w:rPr>
                <w:bCs/>
                <w:sz w:val="20"/>
              </w:rPr>
              <w:t>Девочки</w:t>
            </w:r>
          </w:p>
        </w:tc>
        <w:tc>
          <w:tcPr>
            <w:tcW w:w="466" w:type="pct"/>
            <w:tcBorders>
              <w:bottom w:val="single" w:sz="4" w:space="0" w:color="auto"/>
            </w:tcBorders>
            <w:vAlign w:val="center"/>
          </w:tcPr>
          <w:p w:rsidR="00D85317" w:rsidRPr="00915CB4" w:rsidRDefault="00D85317" w:rsidP="00020F22">
            <w:pPr>
              <w:tabs>
                <w:tab w:val="clear" w:pos="567"/>
              </w:tabs>
              <w:spacing w:line="240" w:lineRule="auto"/>
              <w:ind w:left="-137" w:right="-127"/>
              <w:jc w:val="center"/>
              <w:rPr>
                <w:bCs/>
                <w:sz w:val="20"/>
              </w:rPr>
            </w:pPr>
            <w:r w:rsidRPr="00915CB4">
              <w:rPr>
                <w:bCs/>
                <w:sz w:val="20"/>
              </w:rPr>
              <w:t>Все дети</w:t>
            </w:r>
          </w:p>
        </w:tc>
        <w:tc>
          <w:tcPr>
            <w:tcW w:w="500" w:type="pct"/>
            <w:tcBorders>
              <w:bottom w:val="single" w:sz="4" w:space="0" w:color="auto"/>
            </w:tcBorders>
            <w:vAlign w:val="center"/>
          </w:tcPr>
          <w:p w:rsidR="00D85317" w:rsidRPr="00915CB4" w:rsidRDefault="00D85317" w:rsidP="00020F22">
            <w:pPr>
              <w:spacing w:line="240" w:lineRule="auto"/>
              <w:ind w:left="-116" w:right="-94"/>
              <w:jc w:val="center"/>
              <w:rPr>
                <w:bCs/>
                <w:sz w:val="20"/>
              </w:rPr>
            </w:pPr>
            <w:r w:rsidRPr="00915CB4">
              <w:rPr>
                <w:bCs/>
                <w:sz w:val="20"/>
                <w:lang w:val="en-US"/>
              </w:rPr>
              <w:t>М</w:t>
            </w:r>
            <w:r w:rsidRPr="00915CB4">
              <w:rPr>
                <w:bCs/>
                <w:sz w:val="20"/>
              </w:rPr>
              <w:t>альчики</w:t>
            </w:r>
          </w:p>
        </w:tc>
        <w:tc>
          <w:tcPr>
            <w:tcW w:w="455" w:type="pct"/>
            <w:vAlign w:val="center"/>
          </w:tcPr>
          <w:p w:rsidR="00D85317" w:rsidRPr="00915CB4" w:rsidRDefault="00D85317" w:rsidP="00020F22">
            <w:pPr>
              <w:tabs>
                <w:tab w:val="clear" w:pos="567"/>
              </w:tabs>
              <w:spacing w:line="240" w:lineRule="auto"/>
              <w:ind w:left="-106" w:right="-107"/>
              <w:jc w:val="center"/>
              <w:rPr>
                <w:bCs/>
                <w:sz w:val="20"/>
              </w:rPr>
            </w:pPr>
            <w:r w:rsidRPr="00915CB4">
              <w:rPr>
                <w:bCs/>
                <w:sz w:val="20"/>
              </w:rPr>
              <w:t>Девочки</w:t>
            </w:r>
          </w:p>
        </w:tc>
        <w:tc>
          <w:tcPr>
            <w:tcW w:w="462" w:type="pct"/>
            <w:tcBorders>
              <w:bottom w:val="single" w:sz="4" w:space="0" w:color="auto"/>
            </w:tcBorders>
            <w:vAlign w:val="center"/>
          </w:tcPr>
          <w:p w:rsidR="00D85317" w:rsidRPr="00915CB4" w:rsidRDefault="00D85317" w:rsidP="00020F22">
            <w:pPr>
              <w:tabs>
                <w:tab w:val="clear" w:pos="567"/>
              </w:tabs>
              <w:spacing w:line="240" w:lineRule="auto"/>
              <w:ind w:left="-140" w:right="-107"/>
              <w:jc w:val="center"/>
              <w:rPr>
                <w:bCs/>
                <w:sz w:val="20"/>
              </w:rPr>
            </w:pPr>
            <w:r w:rsidRPr="00915CB4">
              <w:rPr>
                <w:bCs/>
                <w:sz w:val="20"/>
              </w:rPr>
              <w:t>Все дети</w:t>
            </w:r>
          </w:p>
        </w:tc>
        <w:tc>
          <w:tcPr>
            <w:tcW w:w="543" w:type="pct"/>
            <w:vAlign w:val="center"/>
          </w:tcPr>
          <w:p w:rsidR="00D85317" w:rsidRPr="00915CB4" w:rsidRDefault="00D85317" w:rsidP="00020F22">
            <w:pPr>
              <w:spacing w:line="240" w:lineRule="auto"/>
              <w:ind w:left="-105" w:right="-103"/>
              <w:jc w:val="center"/>
              <w:rPr>
                <w:bCs/>
                <w:sz w:val="20"/>
              </w:rPr>
            </w:pPr>
            <w:r w:rsidRPr="00915CB4">
              <w:rPr>
                <w:bCs/>
                <w:sz w:val="20"/>
                <w:lang w:val="en-US"/>
              </w:rPr>
              <w:t>М</w:t>
            </w:r>
            <w:r w:rsidRPr="00915CB4">
              <w:rPr>
                <w:bCs/>
                <w:sz w:val="20"/>
              </w:rPr>
              <w:t>альчики</w:t>
            </w:r>
          </w:p>
        </w:tc>
        <w:tc>
          <w:tcPr>
            <w:tcW w:w="464" w:type="pct"/>
            <w:tcBorders>
              <w:bottom w:val="single" w:sz="4" w:space="0" w:color="auto"/>
            </w:tcBorders>
            <w:vAlign w:val="center"/>
          </w:tcPr>
          <w:p w:rsidR="00D85317" w:rsidRPr="00915CB4" w:rsidRDefault="00D85317" w:rsidP="00020F22">
            <w:pPr>
              <w:tabs>
                <w:tab w:val="clear" w:pos="567"/>
              </w:tabs>
              <w:spacing w:line="240" w:lineRule="auto"/>
              <w:ind w:left="-114" w:right="-113"/>
              <w:jc w:val="center"/>
              <w:rPr>
                <w:bCs/>
                <w:sz w:val="20"/>
              </w:rPr>
            </w:pPr>
            <w:r w:rsidRPr="00915CB4">
              <w:rPr>
                <w:bCs/>
                <w:sz w:val="20"/>
              </w:rPr>
              <w:t>Девочки</w:t>
            </w:r>
          </w:p>
        </w:tc>
      </w:tr>
      <w:tr w:rsidR="00915CB4" w:rsidRPr="00915CB4" w:rsidTr="00C54ADA">
        <w:trPr>
          <w:cantSplit/>
          <w:trHeight w:val="284"/>
          <w:jc w:val="center"/>
        </w:trPr>
        <w:tc>
          <w:tcPr>
            <w:tcW w:w="661" w:type="pct"/>
            <w:tcBorders>
              <w:top w:val="single" w:sz="4" w:space="0" w:color="auto"/>
            </w:tcBorders>
          </w:tcPr>
          <w:p w:rsidR="00D85317" w:rsidRPr="00915CB4" w:rsidRDefault="00D85317" w:rsidP="000D773C">
            <w:pPr>
              <w:ind w:left="-102"/>
              <w:rPr>
                <w:sz w:val="20"/>
              </w:rPr>
            </w:pPr>
          </w:p>
        </w:tc>
        <w:tc>
          <w:tcPr>
            <w:tcW w:w="1449" w:type="pct"/>
            <w:gridSpan w:val="3"/>
            <w:vAlign w:val="center"/>
          </w:tcPr>
          <w:p w:rsidR="00D85317" w:rsidRPr="00915CB4" w:rsidRDefault="00D85317" w:rsidP="005F72B6">
            <w:pPr>
              <w:jc w:val="center"/>
              <w:rPr>
                <w:sz w:val="20"/>
              </w:rPr>
            </w:pPr>
            <w:r w:rsidRPr="00915CB4">
              <w:rPr>
                <w:sz w:val="20"/>
              </w:rPr>
              <w:t>01.01.2000</w:t>
            </w:r>
          </w:p>
        </w:tc>
        <w:tc>
          <w:tcPr>
            <w:tcW w:w="1421" w:type="pct"/>
            <w:gridSpan w:val="3"/>
            <w:vAlign w:val="center"/>
          </w:tcPr>
          <w:p w:rsidR="00D85317" w:rsidRPr="00915CB4" w:rsidRDefault="00D85317" w:rsidP="005F72B6">
            <w:pPr>
              <w:jc w:val="center"/>
              <w:rPr>
                <w:sz w:val="20"/>
              </w:rPr>
            </w:pPr>
            <w:r w:rsidRPr="00915CB4">
              <w:rPr>
                <w:sz w:val="20"/>
              </w:rPr>
              <w:t>01.01.2001</w:t>
            </w:r>
          </w:p>
        </w:tc>
        <w:tc>
          <w:tcPr>
            <w:tcW w:w="1469" w:type="pct"/>
            <w:gridSpan w:val="3"/>
            <w:tcBorders>
              <w:right w:val="single" w:sz="4" w:space="0" w:color="auto"/>
            </w:tcBorders>
            <w:vAlign w:val="center"/>
          </w:tcPr>
          <w:p w:rsidR="00D85317" w:rsidRPr="00915CB4" w:rsidRDefault="00D85317" w:rsidP="005F72B6">
            <w:pPr>
              <w:jc w:val="center"/>
              <w:rPr>
                <w:sz w:val="20"/>
              </w:rPr>
            </w:pPr>
            <w:r w:rsidRPr="00915CB4">
              <w:rPr>
                <w:sz w:val="20"/>
              </w:rPr>
              <w:t>17.01.2002</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-1</w:t>
            </w:r>
          </w:p>
        </w:tc>
        <w:tc>
          <w:tcPr>
            <w:tcW w:w="500" w:type="pct"/>
          </w:tcPr>
          <w:p w:rsidR="00D85317" w:rsidRPr="00915CB4" w:rsidRDefault="00D85317" w:rsidP="000D773C">
            <w:pPr>
              <w:tabs>
                <w:tab w:val="clear" w:pos="567"/>
              </w:tabs>
              <w:ind w:left="-111"/>
              <w:jc w:val="right"/>
              <w:rPr>
                <w:sz w:val="20"/>
              </w:rPr>
            </w:pPr>
            <w:r w:rsidRPr="00915CB4">
              <w:rPr>
                <w:sz w:val="20"/>
              </w:rPr>
              <w:t>47,6</w:t>
            </w:r>
          </w:p>
        </w:tc>
        <w:tc>
          <w:tcPr>
            <w:tcW w:w="510" w:type="pct"/>
          </w:tcPr>
          <w:p w:rsidR="00D85317" w:rsidRPr="00915CB4" w:rsidRDefault="00D85317" w:rsidP="000D773C">
            <w:pPr>
              <w:tabs>
                <w:tab w:val="clear" w:pos="567"/>
              </w:tabs>
              <w:ind w:left="-93"/>
              <w:jc w:val="right"/>
              <w:rPr>
                <w:sz w:val="20"/>
              </w:rPr>
            </w:pPr>
            <w:r w:rsidRPr="00915CB4">
              <w:rPr>
                <w:sz w:val="20"/>
              </w:rPr>
              <w:t>25,1</w:t>
            </w:r>
          </w:p>
        </w:tc>
        <w:tc>
          <w:tcPr>
            <w:tcW w:w="438" w:type="pct"/>
          </w:tcPr>
          <w:p w:rsidR="00D85317" w:rsidRPr="00915CB4" w:rsidRDefault="00D85317" w:rsidP="000D773C">
            <w:pPr>
              <w:tabs>
                <w:tab w:val="clear" w:pos="567"/>
              </w:tabs>
              <w:ind w:left="-103"/>
              <w:jc w:val="right"/>
              <w:rPr>
                <w:sz w:val="20"/>
              </w:rPr>
            </w:pPr>
            <w:r w:rsidRPr="00915CB4">
              <w:rPr>
                <w:sz w:val="20"/>
              </w:rPr>
              <w:t>22,5</w:t>
            </w:r>
          </w:p>
        </w:tc>
        <w:tc>
          <w:tcPr>
            <w:tcW w:w="466" w:type="pct"/>
          </w:tcPr>
          <w:p w:rsidR="00D85317" w:rsidRPr="00915CB4" w:rsidRDefault="00D85317" w:rsidP="000D773C">
            <w:pPr>
              <w:tabs>
                <w:tab w:val="clear" w:pos="567"/>
              </w:tabs>
              <w:ind w:left="-101"/>
              <w:jc w:val="right"/>
              <w:rPr>
                <w:sz w:val="20"/>
              </w:rPr>
            </w:pPr>
            <w:r w:rsidRPr="00915CB4">
              <w:rPr>
                <w:sz w:val="20"/>
              </w:rPr>
              <w:t>47,7</w:t>
            </w:r>
          </w:p>
        </w:tc>
        <w:tc>
          <w:tcPr>
            <w:tcW w:w="500" w:type="pct"/>
          </w:tcPr>
          <w:p w:rsidR="00D85317" w:rsidRPr="00915CB4" w:rsidRDefault="00D85317" w:rsidP="000D773C">
            <w:pPr>
              <w:tabs>
                <w:tab w:val="clear" w:pos="567"/>
              </w:tabs>
              <w:ind w:left="-121"/>
              <w:jc w:val="right"/>
              <w:rPr>
                <w:sz w:val="20"/>
              </w:rPr>
            </w:pPr>
            <w:r w:rsidRPr="00915CB4">
              <w:rPr>
                <w:sz w:val="20"/>
              </w:rPr>
              <w:t>25,2</w:t>
            </w:r>
          </w:p>
        </w:tc>
        <w:tc>
          <w:tcPr>
            <w:tcW w:w="455" w:type="pct"/>
          </w:tcPr>
          <w:p w:rsidR="00D85317" w:rsidRPr="00915CB4" w:rsidRDefault="00D85317" w:rsidP="000D773C">
            <w:pPr>
              <w:tabs>
                <w:tab w:val="clear" w:pos="567"/>
              </w:tabs>
              <w:ind w:left="-106"/>
              <w:jc w:val="right"/>
              <w:rPr>
                <w:sz w:val="20"/>
              </w:rPr>
            </w:pPr>
            <w:r w:rsidRPr="00915CB4">
              <w:rPr>
                <w:sz w:val="20"/>
              </w:rPr>
              <w:t>22,5</w:t>
            </w:r>
          </w:p>
        </w:tc>
        <w:tc>
          <w:tcPr>
            <w:tcW w:w="462" w:type="pct"/>
          </w:tcPr>
          <w:p w:rsidR="00D85317" w:rsidRPr="00915CB4" w:rsidRDefault="00D85317" w:rsidP="00915CB4">
            <w:pPr>
              <w:tabs>
                <w:tab w:val="clear" w:pos="567"/>
              </w:tabs>
              <w:jc w:val="right"/>
              <w:rPr>
                <w:sz w:val="20"/>
              </w:rPr>
            </w:pPr>
            <w:r w:rsidRPr="00915CB4">
              <w:rPr>
                <w:sz w:val="20"/>
              </w:rPr>
              <w:t>45,2</w:t>
            </w:r>
          </w:p>
        </w:tc>
        <w:tc>
          <w:tcPr>
            <w:tcW w:w="543" w:type="pct"/>
          </w:tcPr>
          <w:p w:rsidR="00D85317" w:rsidRPr="00915CB4" w:rsidRDefault="00D85317" w:rsidP="00915CB4">
            <w:pPr>
              <w:tabs>
                <w:tab w:val="clear" w:pos="567"/>
              </w:tabs>
              <w:jc w:val="right"/>
              <w:rPr>
                <w:sz w:val="20"/>
              </w:rPr>
            </w:pPr>
            <w:r w:rsidRPr="00915CB4">
              <w:rPr>
                <w:sz w:val="20"/>
              </w:rPr>
              <w:t>23,7</w:t>
            </w:r>
          </w:p>
        </w:tc>
        <w:tc>
          <w:tcPr>
            <w:tcW w:w="464" w:type="pct"/>
          </w:tcPr>
          <w:p w:rsidR="00D85317" w:rsidRPr="00915CB4" w:rsidRDefault="00D85317" w:rsidP="00915CB4">
            <w:pPr>
              <w:tabs>
                <w:tab w:val="clear" w:pos="567"/>
              </w:tabs>
              <w:jc w:val="right"/>
              <w:rPr>
                <w:sz w:val="20"/>
              </w:rPr>
            </w:pPr>
            <w:r w:rsidRPr="00915CB4">
              <w:rPr>
                <w:sz w:val="20"/>
              </w:rPr>
              <w:t>21,5</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1-4</w:t>
            </w:r>
          </w:p>
        </w:tc>
        <w:tc>
          <w:tcPr>
            <w:tcW w:w="500" w:type="pct"/>
          </w:tcPr>
          <w:p w:rsidR="00D85317" w:rsidRPr="00915CB4" w:rsidRDefault="00D85317" w:rsidP="000D773C">
            <w:pPr>
              <w:tabs>
                <w:tab w:val="clear" w:pos="567"/>
              </w:tabs>
              <w:ind w:left="-111"/>
              <w:jc w:val="right"/>
              <w:rPr>
                <w:sz w:val="20"/>
              </w:rPr>
            </w:pPr>
            <w:r w:rsidRPr="00915CB4">
              <w:rPr>
                <w:sz w:val="20"/>
              </w:rPr>
              <w:t>210,4</w:t>
            </w:r>
          </w:p>
        </w:tc>
        <w:tc>
          <w:tcPr>
            <w:tcW w:w="510" w:type="pct"/>
          </w:tcPr>
          <w:p w:rsidR="00D85317" w:rsidRPr="00915CB4" w:rsidRDefault="00D85317" w:rsidP="000D773C">
            <w:pPr>
              <w:tabs>
                <w:tab w:val="clear" w:pos="567"/>
              </w:tabs>
              <w:ind w:left="-93"/>
              <w:jc w:val="right"/>
              <w:rPr>
                <w:sz w:val="20"/>
              </w:rPr>
            </w:pPr>
            <w:r w:rsidRPr="00915CB4">
              <w:rPr>
                <w:sz w:val="20"/>
              </w:rPr>
              <w:t>110,0</w:t>
            </w:r>
          </w:p>
        </w:tc>
        <w:tc>
          <w:tcPr>
            <w:tcW w:w="438" w:type="pct"/>
          </w:tcPr>
          <w:p w:rsidR="00D85317" w:rsidRPr="00915CB4" w:rsidRDefault="00D85317" w:rsidP="000D773C">
            <w:pPr>
              <w:tabs>
                <w:tab w:val="clear" w:pos="567"/>
              </w:tabs>
              <w:ind w:left="-103"/>
              <w:jc w:val="right"/>
              <w:rPr>
                <w:sz w:val="20"/>
              </w:rPr>
            </w:pPr>
            <w:r w:rsidRPr="00915CB4">
              <w:rPr>
                <w:sz w:val="20"/>
              </w:rPr>
              <w:t>100,4</w:t>
            </w:r>
          </w:p>
        </w:tc>
        <w:tc>
          <w:tcPr>
            <w:tcW w:w="466" w:type="pct"/>
          </w:tcPr>
          <w:p w:rsidR="00D85317" w:rsidRPr="00915CB4" w:rsidRDefault="00D85317" w:rsidP="000D773C">
            <w:pPr>
              <w:tabs>
                <w:tab w:val="clear" w:pos="567"/>
              </w:tabs>
              <w:ind w:left="-101"/>
              <w:jc w:val="right"/>
              <w:rPr>
                <w:sz w:val="20"/>
              </w:rPr>
            </w:pPr>
            <w:r w:rsidRPr="00915CB4">
              <w:rPr>
                <w:sz w:val="20"/>
              </w:rPr>
              <w:t>199,7</w:t>
            </w:r>
          </w:p>
        </w:tc>
        <w:tc>
          <w:tcPr>
            <w:tcW w:w="500" w:type="pct"/>
          </w:tcPr>
          <w:p w:rsidR="00D85317" w:rsidRPr="00915CB4" w:rsidRDefault="00D85317" w:rsidP="000D773C">
            <w:pPr>
              <w:tabs>
                <w:tab w:val="clear" w:pos="567"/>
              </w:tabs>
              <w:ind w:left="-121"/>
              <w:jc w:val="right"/>
              <w:rPr>
                <w:sz w:val="20"/>
              </w:rPr>
            </w:pPr>
            <w:r w:rsidRPr="00915CB4">
              <w:rPr>
                <w:sz w:val="20"/>
              </w:rPr>
              <w:t>104,8</w:t>
            </w:r>
          </w:p>
        </w:tc>
        <w:tc>
          <w:tcPr>
            <w:tcW w:w="455" w:type="pct"/>
          </w:tcPr>
          <w:p w:rsidR="00D85317" w:rsidRPr="00915CB4" w:rsidRDefault="00D85317" w:rsidP="000D773C">
            <w:pPr>
              <w:tabs>
                <w:tab w:val="clear" w:pos="567"/>
              </w:tabs>
              <w:ind w:left="-106"/>
              <w:jc w:val="right"/>
              <w:rPr>
                <w:sz w:val="20"/>
              </w:rPr>
            </w:pPr>
            <w:r w:rsidRPr="00915CB4">
              <w:rPr>
                <w:sz w:val="20"/>
              </w:rPr>
              <w:t>94,9</w:t>
            </w:r>
          </w:p>
        </w:tc>
        <w:tc>
          <w:tcPr>
            <w:tcW w:w="462" w:type="pct"/>
          </w:tcPr>
          <w:p w:rsidR="00D85317" w:rsidRPr="00915CB4" w:rsidRDefault="00D85317" w:rsidP="00915CB4">
            <w:pPr>
              <w:tabs>
                <w:tab w:val="clear" w:pos="567"/>
              </w:tabs>
              <w:jc w:val="right"/>
              <w:rPr>
                <w:sz w:val="20"/>
              </w:rPr>
            </w:pPr>
            <w:r w:rsidRPr="00915CB4">
              <w:rPr>
                <w:sz w:val="20"/>
              </w:rPr>
              <w:t>198,4</w:t>
            </w:r>
          </w:p>
        </w:tc>
        <w:tc>
          <w:tcPr>
            <w:tcW w:w="543" w:type="pct"/>
          </w:tcPr>
          <w:p w:rsidR="00D85317" w:rsidRPr="00915CB4" w:rsidRDefault="00D85317" w:rsidP="00915CB4">
            <w:pPr>
              <w:tabs>
                <w:tab w:val="clear" w:pos="567"/>
              </w:tabs>
              <w:jc w:val="right"/>
              <w:rPr>
                <w:sz w:val="20"/>
              </w:rPr>
            </w:pPr>
            <w:r w:rsidRPr="00915CB4">
              <w:rPr>
                <w:sz w:val="20"/>
              </w:rPr>
              <w:t>104,1</w:t>
            </w:r>
          </w:p>
        </w:tc>
        <w:tc>
          <w:tcPr>
            <w:tcW w:w="464" w:type="pct"/>
          </w:tcPr>
          <w:p w:rsidR="00D85317" w:rsidRPr="00915CB4" w:rsidRDefault="00D85317" w:rsidP="00915CB4">
            <w:pPr>
              <w:tabs>
                <w:tab w:val="clear" w:pos="567"/>
              </w:tabs>
              <w:jc w:val="right"/>
              <w:rPr>
                <w:sz w:val="20"/>
              </w:rPr>
            </w:pPr>
            <w:r w:rsidRPr="00915CB4">
              <w:rPr>
                <w:sz w:val="20"/>
              </w:rPr>
              <w:t>94,3</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5-9</w:t>
            </w:r>
          </w:p>
        </w:tc>
        <w:tc>
          <w:tcPr>
            <w:tcW w:w="500" w:type="pct"/>
          </w:tcPr>
          <w:p w:rsidR="00D85317" w:rsidRPr="00915CB4" w:rsidRDefault="00D85317" w:rsidP="000D773C">
            <w:pPr>
              <w:tabs>
                <w:tab w:val="clear" w:pos="567"/>
              </w:tabs>
              <w:ind w:left="-111"/>
              <w:jc w:val="right"/>
              <w:rPr>
                <w:sz w:val="20"/>
              </w:rPr>
            </w:pPr>
            <w:r w:rsidRPr="00915CB4">
              <w:rPr>
                <w:sz w:val="20"/>
              </w:rPr>
              <w:t>311,5</w:t>
            </w:r>
          </w:p>
        </w:tc>
        <w:tc>
          <w:tcPr>
            <w:tcW w:w="510" w:type="pct"/>
          </w:tcPr>
          <w:p w:rsidR="00D85317" w:rsidRPr="00915CB4" w:rsidRDefault="00D85317" w:rsidP="000D773C">
            <w:pPr>
              <w:tabs>
                <w:tab w:val="clear" w:pos="567"/>
              </w:tabs>
              <w:ind w:left="-93"/>
              <w:jc w:val="right"/>
              <w:rPr>
                <w:sz w:val="20"/>
              </w:rPr>
            </w:pPr>
            <w:r w:rsidRPr="00915CB4">
              <w:rPr>
                <w:sz w:val="20"/>
              </w:rPr>
              <w:t>159,8</w:t>
            </w:r>
          </w:p>
        </w:tc>
        <w:tc>
          <w:tcPr>
            <w:tcW w:w="438" w:type="pct"/>
          </w:tcPr>
          <w:p w:rsidR="00D85317" w:rsidRPr="00915CB4" w:rsidRDefault="00D85317" w:rsidP="000D773C">
            <w:pPr>
              <w:tabs>
                <w:tab w:val="clear" w:pos="567"/>
              </w:tabs>
              <w:ind w:left="-103"/>
              <w:jc w:val="right"/>
              <w:rPr>
                <w:sz w:val="20"/>
              </w:rPr>
            </w:pPr>
            <w:r w:rsidRPr="00915CB4">
              <w:rPr>
                <w:sz w:val="20"/>
              </w:rPr>
              <w:t>151,7</w:t>
            </w:r>
          </w:p>
        </w:tc>
        <w:tc>
          <w:tcPr>
            <w:tcW w:w="466" w:type="pct"/>
          </w:tcPr>
          <w:p w:rsidR="00D85317" w:rsidRPr="00915CB4" w:rsidRDefault="00D85317" w:rsidP="000D773C">
            <w:pPr>
              <w:tabs>
                <w:tab w:val="clear" w:pos="567"/>
              </w:tabs>
              <w:ind w:left="-101"/>
              <w:jc w:val="right"/>
              <w:rPr>
                <w:sz w:val="20"/>
              </w:rPr>
            </w:pPr>
            <w:r w:rsidRPr="00915CB4">
              <w:rPr>
                <w:sz w:val="20"/>
              </w:rPr>
              <w:t>304,4</w:t>
            </w:r>
          </w:p>
        </w:tc>
        <w:tc>
          <w:tcPr>
            <w:tcW w:w="500" w:type="pct"/>
          </w:tcPr>
          <w:p w:rsidR="00D85317" w:rsidRPr="00915CB4" w:rsidRDefault="00D85317" w:rsidP="000D773C">
            <w:pPr>
              <w:tabs>
                <w:tab w:val="clear" w:pos="567"/>
              </w:tabs>
              <w:ind w:left="-121"/>
              <w:jc w:val="right"/>
              <w:rPr>
                <w:sz w:val="20"/>
              </w:rPr>
            </w:pPr>
            <w:r w:rsidRPr="00915CB4">
              <w:rPr>
                <w:sz w:val="20"/>
              </w:rPr>
              <w:t>156,3</w:t>
            </w:r>
          </w:p>
        </w:tc>
        <w:tc>
          <w:tcPr>
            <w:tcW w:w="455" w:type="pct"/>
          </w:tcPr>
          <w:p w:rsidR="00D85317" w:rsidRPr="00915CB4" w:rsidRDefault="00D85317" w:rsidP="000D773C">
            <w:pPr>
              <w:tabs>
                <w:tab w:val="clear" w:pos="567"/>
              </w:tabs>
              <w:ind w:left="-106"/>
              <w:jc w:val="right"/>
              <w:rPr>
                <w:sz w:val="20"/>
              </w:rPr>
            </w:pPr>
            <w:r w:rsidRPr="00915CB4">
              <w:rPr>
                <w:sz w:val="20"/>
              </w:rPr>
              <w:t>148,1</w:t>
            </w:r>
          </w:p>
        </w:tc>
        <w:tc>
          <w:tcPr>
            <w:tcW w:w="462" w:type="pct"/>
          </w:tcPr>
          <w:p w:rsidR="00D85317" w:rsidRPr="00915CB4" w:rsidRDefault="00D85317" w:rsidP="00915CB4">
            <w:pPr>
              <w:tabs>
                <w:tab w:val="clear" w:pos="567"/>
              </w:tabs>
              <w:jc w:val="right"/>
              <w:rPr>
                <w:sz w:val="20"/>
              </w:rPr>
            </w:pPr>
            <w:r w:rsidRPr="00915CB4">
              <w:rPr>
                <w:sz w:val="20"/>
              </w:rPr>
              <w:t>302,3</w:t>
            </w:r>
          </w:p>
        </w:tc>
        <w:tc>
          <w:tcPr>
            <w:tcW w:w="543" w:type="pct"/>
          </w:tcPr>
          <w:p w:rsidR="00D85317" w:rsidRPr="00915CB4" w:rsidRDefault="00D85317" w:rsidP="00915CB4">
            <w:pPr>
              <w:tabs>
                <w:tab w:val="clear" w:pos="567"/>
              </w:tabs>
              <w:jc w:val="right"/>
              <w:rPr>
                <w:sz w:val="20"/>
              </w:rPr>
            </w:pPr>
            <w:r w:rsidRPr="00915CB4">
              <w:rPr>
                <w:sz w:val="20"/>
              </w:rPr>
              <w:t>155,3</w:t>
            </w:r>
          </w:p>
        </w:tc>
        <w:tc>
          <w:tcPr>
            <w:tcW w:w="464" w:type="pct"/>
          </w:tcPr>
          <w:p w:rsidR="00D85317" w:rsidRPr="00915CB4" w:rsidRDefault="00D85317" w:rsidP="00915CB4">
            <w:pPr>
              <w:tabs>
                <w:tab w:val="clear" w:pos="567"/>
              </w:tabs>
              <w:jc w:val="right"/>
              <w:rPr>
                <w:sz w:val="20"/>
              </w:rPr>
            </w:pPr>
            <w:r w:rsidRPr="00915CB4">
              <w:rPr>
                <w:sz w:val="20"/>
              </w:rPr>
              <w:t>147,0</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10-14</w:t>
            </w:r>
          </w:p>
        </w:tc>
        <w:tc>
          <w:tcPr>
            <w:tcW w:w="500" w:type="pct"/>
          </w:tcPr>
          <w:p w:rsidR="00D85317" w:rsidRPr="00915CB4" w:rsidRDefault="00D85317" w:rsidP="000D773C">
            <w:pPr>
              <w:tabs>
                <w:tab w:val="clear" w:pos="567"/>
              </w:tabs>
              <w:ind w:left="-111"/>
              <w:jc w:val="right"/>
              <w:rPr>
                <w:sz w:val="20"/>
              </w:rPr>
            </w:pPr>
            <w:r w:rsidRPr="00915CB4">
              <w:rPr>
                <w:sz w:val="20"/>
              </w:rPr>
              <w:t>374,0</w:t>
            </w:r>
          </w:p>
        </w:tc>
        <w:tc>
          <w:tcPr>
            <w:tcW w:w="510" w:type="pct"/>
          </w:tcPr>
          <w:p w:rsidR="00D85317" w:rsidRPr="00915CB4" w:rsidRDefault="00D85317" w:rsidP="000D773C">
            <w:pPr>
              <w:tabs>
                <w:tab w:val="clear" w:pos="567"/>
              </w:tabs>
              <w:ind w:left="-93"/>
              <w:jc w:val="right"/>
              <w:rPr>
                <w:sz w:val="20"/>
              </w:rPr>
            </w:pPr>
            <w:r w:rsidRPr="00915CB4">
              <w:rPr>
                <w:sz w:val="20"/>
              </w:rPr>
              <w:t>189,7</w:t>
            </w:r>
          </w:p>
        </w:tc>
        <w:tc>
          <w:tcPr>
            <w:tcW w:w="438" w:type="pct"/>
          </w:tcPr>
          <w:p w:rsidR="00D85317" w:rsidRPr="00915CB4" w:rsidRDefault="00D85317" w:rsidP="000D773C">
            <w:pPr>
              <w:tabs>
                <w:tab w:val="clear" w:pos="567"/>
              </w:tabs>
              <w:ind w:left="-103"/>
              <w:jc w:val="right"/>
              <w:rPr>
                <w:sz w:val="20"/>
              </w:rPr>
            </w:pPr>
            <w:r w:rsidRPr="00915CB4">
              <w:rPr>
                <w:sz w:val="20"/>
              </w:rPr>
              <w:t>184,3</w:t>
            </w:r>
          </w:p>
        </w:tc>
        <w:tc>
          <w:tcPr>
            <w:tcW w:w="466" w:type="pct"/>
          </w:tcPr>
          <w:p w:rsidR="00D85317" w:rsidRPr="00915CB4" w:rsidRDefault="00D85317" w:rsidP="000D773C">
            <w:pPr>
              <w:tabs>
                <w:tab w:val="clear" w:pos="567"/>
              </w:tabs>
              <w:ind w:left="-101"/>
              <w:jc w:val="right"/>
              <w:rPr>
                <w:sz w:val="20"/>
              </w:rPr>
            </w:pPr>
            <w:r w:rsidRPr="00915CB4">
              <w:rPr>
                <w:sz w:val="20"/>
              </w:rPr>
              <w:t>372,6</w:t>
            </w:r>
          </w:p>
        </w:tc>
        <w:tc>
          <w:tcPr>
            <w:tcW w:w="500" w:type="pct"/>
          </w:tcPr>
          <w:p w:rsidR="00D85317" w:rsidRPr="00915CB4" w:rsidRDefault="00D85317" w:rsidP="000D773C">
            <w:pPr>
              <w:tabs>
                <w:tab w:val="clear" w:pos="567"/>
              </w:tabs>
              <w:ind w:left="-121"/>
              <w:jc w:val="right"/>
              <w:rPr>
                <w:sz w:val="20"/>
              </w:rPr>
            </w:pPr>
            <w:r w:rsidRPr="00915CB4">
              <w:rPr>
                <w:sz w:val="20"/>
              </w:rPr>
              <w:t>188,9</w:t>
            </w:r>
          </w:p>
        </w:tc>
        <w:tc>
          <w:tcPr>
            <w:tcW w:w="455" w:type="pct"/>
          </w:tcPr>
          <w:p w:rsidR="00D85317" w:rsidRPr="00915CB4" w:rsidRDefault="00D85317" w:rsidP="000D773C">
            <w:pPr>
              <w:tabs>
                <w:tab w:val="clear" w:pos="567"/>
              </w:tabs>
              <w:ind w:left="-106"/>
              <w:jc w:val="right"/>
              <w:rPr>
                <w:sz w:val="20"/>
              </w:rPr>
            </w:pPr>
            <w:r w:rsidRPr="00915CB4">
              <w:rPr>
                <w:sz w:val="20"/>
              </w:rPr>
              <w:t>183,7</w:t>
            </w:r>
          </w:p>
        </w:tc>
        <w:tc>
          <w:tcPr>
            <w:tcW w:w="462" w:type="pct"/>
          </w:tcPr>
          <w:p w:rsidR="00D85317" w:rsidRPr="00915CB4" w:rsidRDefault="00D85317" w:rsidP="00915CB4">
            <w:pPr>
              <w:tabs>
                <w:tab w:val="clear" w:pos="567"/>
              </w:tabs>
              <w:jc w:val="right"/>
              <w:rPr>
                <w:sz w:val="20"/>
              </w:rPr>
            </w:pPr>
            <w:r w:rsidRPr="00915CB4">
              <w:rPr>
                <w:sz w:val="20"/>
              </w:rPr>
              <w:t>370,1</w:t>
            </w:r>
          </w:p>
        </w:tc>
        <w:tc>
          <w:tcPr>
            <w:tcW w:w="543" w:type="pct"/>
          </w:tcPr>
          <w:p w:rsidR="00D85317" w:rsidRPr="00915CB4" w:rsidRDefault="00D85317" w:rsidP="00915CB4">
            <w:pPr>
              <w:tabs>
                <w:tab w:val="clear" w:pos="567"/>
              </w:tabs>
              <w:jc w:val="right"/>
              <w:rPr>
                <w:sz w:val="20"/>
              </w:rPr>
            </w:pPr>
            <w:r w:rsidRPr="00915CB4">
              <w:rPr>
                <w:sz w:val="20"/>
              </w:rPr>
              <w:t>187,7</w:t>
            </w:r>
          </w:p>
        </w:tc>
        <w:tc>
          <w:tcPr>
            <w:tcW w:w="464" w:type="pct"/>
          </w:tcPr>
          <w:p w:rsidR="00D85317" w:rsidRPr="00915CB4" w:rsidRDefault="00D85317" w:rsidP="00915CB4">
            <w:pPr>
              <w:tabs>
                <w:tab w:val="clear" w:pos="567"/>
              </w:tabs>
              <w:jc w:val="right"/>
              <w:rPr>
                <w:sz w:val="20"/>
              </w:rPr>
            </w:pPr>
            <w:r w:rsidRPr="00915CB4">
              <w:rPr>
                <w:sz w:val="20"/>
              </w:rPr>
              <w:t>182,4</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15-19</w:t>
            </w:r>
          </w:p>
        </w:tc>
        <w:tc>
          <w:tcPr>
            <w:tcW w:w="500" w:type="pct"/>
          </w:tcPr>
          <w:p w:rsidR="00D85317" w:rsidRPr="00915CB4" w:rsidRDefault="00D85317" w:rsidP="000D773C">
            <w:pPr>
              <w:tabs>
                <w:tab w:val="clear" w:pos="567"/>
              </w:tabs>
              <w:ind w:left="-111"/>
              <w:jc w:val="right"/>
              <w:rPr>
                <w:sz w:val="20"/>
              </w:rPr>
            </w:pPr>
            <w:r w:rsidRPr="00915CB4">
              <w:rPr>
                <w:sz w:val="20"/>
              </w:rPr>
              <w:t>361,0</w:t>
            </w:r>
          </w:p>
        </w:tc>
        <w:tc>
          <w:tcPr>
            <w:tcW w:w="510" w:type="pct"/>
          </w:tcPr>
          <w:p w:rsidR="00D85317" w:rsidRPr="00915CB4" w:rsidRDefault="00D85317" w:rsidP="000D773C">
            <w:pPr>
              <w:tabs>
                <w:tab w:val="clear" w:pos="567"/>
              </w:tabs>
              <w:ind w:left="-93"/>
              <w:jc w:val="right"/>
              <w:rPr>
                <w:sz w:val="20"/>
              </w:rPr>
            </w:pPr>
            <w:r w:rsidRPr="00915CB4">
              <w:rPr>
                <w:sz w:val="20"/>
              </w:rPr>
              <w:t>182,2</w:t>
            </w:r>
          </w:p>
        </w:tc>
        <w:tc>
          <w:tcPr>
            <w:tcW w:w="438" w:type="pct"/>
          </w:tcPr>
          <w:p w:rsidR="00D85317" w:rsidRPr="00915CB4" w:rsidRDefault="00D85317" w:rsidP="000D773C">
            <w:pPr>
              <w:tabs>
                <w:tab w:val="clear" w:pos="567"/>
              </w:tabs>
              <w:ind w:left="-103"/>
              <w:jc w:val="right"/>
              <w:rPr>
                <w:sz w:val="20"/>
              </w:rPr>
            </w:pPr>
            <w:r w:rsidRPr="00915CB4">
              <w:rPr>
                <w:sz w:val="20"/>
              </w:rPr>
              <w:t>178,8</w:t>
            </w:r>
          </w:p>
        </w:tc>
        <w:tc>
          <w:tcPr>
            <w:tcW w:w="466" w:type="pct"/>
          </w:tcPr>
          <w:p w:rsidR="00D85317" w:rsidRPr="00915CB4" w:rsidRDefault="00D85317" w:rsidP="000D773C">
            <w:pPr>
              <w:tabs>
                <w:tab w:val="clear" w:pos="567"/>
              </w:tabs>
              <w:ind w:left="-101"/>
              <w:jc w:val="right"/>
              <w:rPr>
                <w:sz w:val="20"/>
              </w:rPr>
            </w:pPr>
            <w:r w:rsidRPr="00915CB4">
              <w:rPr>
                <w:sz w:val="20"/>
              </w:rPr>
              <w:t>359,6</w:t>
            </w:r>
          </w:p>
        </w:tc>
        <w:tc>
          <w:tcPr>
            <w:tcW w:w="500" w:type="pct"/>
          </w:tcPr>
          <w:p w:rsidR="00D85317" w:rsidRPr="00915CB4" w:rsidRDefault="00D85317" w:rsidP="000D773C">
            <w:pPr>
              <w:tabs>
                <w:tab w:val="clear" w:pos="567"/>
              </w:tabs>
              <w:ind w:left="-121"/>
              <w:jc w:val="right"/>
              <w:rPr>
                <w:sz w:val="20"/>
              </w:rPr>
            </w:pPr>
            <w:r w:rsidRPr="00915CB4">
              <w:rPr>
                <w:sz w:val="20"/>
              </w:rPr>
              <w:t>181,0</w:t>
            </w:r>
          </w:p>
        </w:tc>
        <w:tc>
          <w:tcPr>
            <w:tcW w:w="455" w:type="pct"/>
          </w:tcPr>
          <w:p w:rsidR="00D85317" w:rsidRPr="00915CB4" w:rsidRDefault="00D85317" w:rsidP="000D773C">
            <w:pPr>
              <w:tabs>
                <w:tab w:val="clear" w:pos="567"/>
              </w:tabs>
              <w:ind w:left="-106"/>
              <w:jc w:val="right"/>
              <w:rPr>
                <w:sz w:val="20"/>
              </w:rPr>
            </w:pPr>
            <w:r w:rsidRPr="00915CB4">
              <w:rPr>
                <w:sz w:val="20"/>
              </w:rPr>
              <w:t>178,6</w:t>
            </w:r>
          </w:p>
        </w:tc>
        <w:tc>
          <w:tcPr>
            <w:tcW w:w="462" w:type="pct"/>
          </w:tcPr>
          <w:p w:rsidR="00D85317" w:rsidRPr="00915CB4" w:rsidRDefault="00D85317" w:rsidP="00915CB4">
            <w:pPr>
              <w:tabs>
                <w:tab w:val="clear" w:pos="567"/>
              </w:tabs>
              <w:jc w:val="right"/>
              <w:rPr>
                <w:sz w:val="20"/>
              </w:rPr>
            </w:pPr>
            <w:r w:rsidRPr="00915CB4">
              <w:rPr>
                <w:sz w:val="20"/>
              </w:rPr>
              <w:t>357,2</w:t>
            </w:r>
          </w:p>
        </w:tc>
        <w:tc>
          <w:tcPr>
            <w:tcW w:w="543" w:type="pct"/>
          </w:tcPr>
          <w:p w:rsidR="00D85317" w:rsidRPr="00915CB4" w:rsidRDefault="00D85317" w:rsidP="00915CB4">
            <w:pPr>
              <w:tabs>
                <w:tab w:val="clear" w:pos="567"/>
              </w:tabs>
              <w:jc w:val="right"/>
              <w:rPr>
                <w:sz w:val="20"/>
              </w:rPr>
            </w:pPr>
            <w:r w:rsidRPr="00915CB4">
              <w:rPr>
                <w:sz w:val="20"/>
              </w:rPr>
              <w:t>179,8</w:t>
            </w:r>
          </w:p>
        </w:tc>
        <w:tc>
          <w:tcPr>
            <w:tcW w:w="464" w:type="pct"/>
          </w:tcPr>
          <w:p w:rsidR="00D85317" w:rsidRPr="00915CB4" w:rsidRDefault="00D85317" w:rsidP="00915CB4">
            <w:pPr>
              <w:tabs>
                <w:tab w:val="clear" w:pos="567"/>
              </w:tabs>
              <w:jc w:val="right"/>
              <w:rPr>
                <w:sz w:val="20"/>
              </w:rPr>
            </w:pPr>
            <w:r w:rsidRPr="00915CB4">
              <w:rPr>
                <w:sz w:val="20"/>
              </w:rPr>
              <w:t>177,4</w:t>
            </w:r>
          </w:p>
        </w:tc>
      </w:tr>
      <w:tr w:rsidR="00C54ADA" w:rsidRPr="00915CB4" w:rsidTr="00C54ADA">
        <w:trPr>
          <w:cantSplit/>
          <w:trHeight w:val="476"/>
          <w:jc w:val="center"/>
        </w:trPr>
        <w:tc>
          <w:tcPr>
            <w:tcW w:w="661" w:type="pct"/>
          </w:tcPr>
          <w:p w:rsidR="00D85317" w:rsidRPr="00915CB4" w:rsidRDefault="00D85317" w:rsidP="000D773C">
            <w:pPr>
              <w:spacing w:line="216" w:lineRule="auto"/>
              <w:ind w:left="-102"/>
              <w:rPr>
                <w:bCs/>
                <w:sz w:val="20"/>
              </w:rPr>
            </w:pPr>
            <w:r w:rsidRPr="00915CB4">
              <w:rPr>
                <w:bCs/>
                <w:sz w:val="20"/>
              </w:rPr>
              <w:t>Общая численность</w:t>
            </w:r>
          </w:p>
        </w:tc>
        <w:tc>
          <w:tcPr>
            <w:tcW w:w="500" w:type="pct"/>
          </w:tcPr>
          <w:p w:rsidR="00D85317" w:rsidRPr="00915CB4" w:rsidRDefault="00D85317" w:rsidP="000D773C">
            <w:pPr>
              <w:tabs>
                <w:tab w:val="clear" w:pos="567"/>
              </w:tabs>
              <w:ind w:left="-111"/>
              <w:jc w:val="right"/>
              <w:rPr>
                <w:sz w:val="20"/>
              </w:rPr>
            </w:pPr>
            <w:r w:rsidRPr="00915CB4">
              <w:rPr>
                <w:sz w:val="20"/>
              </w:rPr>
              <w:t>4 435,2</w:t>
            </w:r>
          </w:p>
        </w:tc>
        <w:tc>
          <w:tcPr>
            <w:tcW w:w="510" w:type="pct"/>
            <w:tcBorders>
              <w:bottom w:val="single" w:sz="4" w:space="0" w:color="auto"/>
            </w:tcBorders>
          </w:tcPr>
          <w:p w:rsidR="00D85317" w:rsidRPr="00915CB4" w:rsidRDefault="00D85317" w:rsidP="000D773C">
            <w:pPr>
              <w:tabs>
                <w:tab w:val="clear" w:pos="567"/>
              </w:tabs>
              <w:ind w:left="-93"/>
              <w:jc w:val="right"/>
              <w:rPr>
                <w:sz w:val="20"/>
              </w:rPr>
            </w:pPr>
            <w:r w:rsidRPr="00915CB4">
              <w:rPr>
                <w:sz w:val="20"/>
              </w:rPr>
              <w:t>2 092,8</w:t>
            </w:r>
          </w:p>
        </w:tc>
        <w:tc>
          <w:tcPr>
            <w:tcW w:w="438" w:type="pct"/>
          </w:tcPr>
          <w:p w:rsidR="00D85317" w:rsidRPr="00915CB4" w:rsidRDefault="00D85317" w:rsidP="000D773C">
            <w:pPr>
              <w:tabs>
                <w:tab w:val="clear" w:pos="567"/>
              </w:tabs>
              <w:ind w:left="-103"/>
              <w:jc w:val="right"/>
              <w:rPr>
                <w:sz w:val="20"/>
              </w:rPr>
            </w:pPr>
            <w:r w:rsidRPr="00915CB4">
              <w:rPr>
                <w:sz w:val="20"/>
              </w:rPr>
              <w:t>2 342,4</w:t>
            </w:r>
          </w:p>
        </w:tc>
        <w:tc>
          <w:tcPr>
            <w:tcW w:w="466" w:type="pct"/>
            <w:tcBorders>
              <w:bottom w:val="single" w:sz="4" w:space="0" w:color="auto"/>
            </w:tcBorders>
          </w:tcPr>
          <w:p w:rsidR="00D85317" w:rsidRPr="00915CB4" w:rsidRDefault="00D85317" w:rsidP="000D773C">
            <w:pPr>
              <w:tabs>
                <w:tab w:val="clear" w:pos="567"/>
              </w:tabs>
              <w:ind w:left="-101"/>
              <w:jc w:val="right"/>
              <w:rPr>
                <w:sz w:val="20"/>
              </w:rPr>
            </w:pPr>
            <w:r w:rsidRPr="00915CB4">
              <w:rPr>
                <w:sz w:val="20"/>
              </w:rPr>
              <w:t>4 401,4</w:t>
            </w:r>
          </w:p>
        </w:tc>
        <w:tc>
          <w:tcPr>
            <w:tcW w:w="500" w:type="pct"/>
          </w:tcPr>
          <w:p w:rsidR="00D85317" w:rsidRPr="00915CB4" w:rsidRDefault="00D85317" w:rsidP="000D773C">
            <w:pPr>
              <w:tabs>
                <w:tab w:val="clear" w:pos="567"/>
              </w:tabs>
              <w:ind w:left="-121"/>
              <w:jc w:val="right"/>
              <w:rPr>
                <w:sz w:val="20"/>
              </w:rPr>
            </w:pPr>
            <w:r w:rsidRPr="00915CB4">
              <w:rPr>
                <w:sz w:val="20"/>
              </w:rPr>
              <w:t>2 075,8</w:t>
            </w:r>
          </w:p>
        </w:tc>
        <w:tc>
          <w:tcPr>
            <w:tcW w:w="455" w:type="pct"/>
            <w:tcBorders>
              <w:bottom w:val="single" w:sz="4" w:space="0" w:color="auto"/>
            </w:tcBorders>
          </w:tcPr>
          <w:p w:rsidR="00D85317" w:rsidRPr="00915CB4" w:rsidRDefault="00D85317" w:rsidP="000D773C">
            <w:pPr>
              <w:tabs>
                <w:tab w:val="clear" w:pos="567"/>
              </w:tabs>
              <w:ind w:left="-106"/>
              <w:jc w:val="right"/>
              <w:rPr>
                <w:sz w:val="20"/>
              </w:rPr>
            </w:pPr>
            <w:r w:rsidRPr="00915CB4">
              <w:rPr>
                <w:sz w:val="20"/>
              </w:rPr>
              <w:t>2 325,6</w:t>
            </w:r>
          </w:p>
        </w:tc>
        <w:tc>
          <w:tcPr>
            <w:tcW w:w="462" w:type="pct"/>
          </w:tcPr>
          <w:p w:rsidR="00D85317" w:rsidRPr="00915CB4" w:rsidRDefault="00D85317" w:rsidP="00915CB4">
            <w:pPr>
              <w:tabs>
                <w:tab w:val="clear" w:pos="567"/>
              </w:tabs>
              <w:jc w:val="right"/>
              <w:rPr>
                <w:sz w:val="20"/>
              </w:rPr>
            </w:pPr>
            <w:r w:rsidRPr="00915CB4">
              <w:rPr>
                <w:sz w:val="20"/>
              </w:rPr>
              <w:t>4 371,5</w:t>
            </w:r>
          </w:p>
        </w:tc>
        <w:tc>
          <w:tcPr>
            <w:tcW w:w="543" w:type="pct"/>
            <w:tcBorders>
              <w:bottom w:val="single" w:sz="4" w:space="0" w:color="auto"/>
            </w:tcBorders>
          </w:tcPr>
          <w:p w:rsidR="00D85317" w:rsidRPr="00915CB4" w:rsidRDefault="00D85317" w:rsidP="00915CB4">
            <w:pPr>
              <w:tabs>
                <w:tab w:val="clear" w:pos="567"/>
              </w:tabs>
              <w:jc w:val="right"/>
              <w:rPr>
                <w:sz w:val="20"/>
              </w:rPr>
            </w:pPr>
            <w:r w:rsidRPr="00915CB4">
              <w:rPr>
                <w:sz w:val="20"/>
              </w:rPr>
              <w:t>2 061,7</w:t>
            </w:r>
          </w:p>
        </w:tc>
        <w:tc>
          <w:tcPr>
            <w:tcW w:w="464" w:type="pct"/>
            <w:tcBorders>
              <w:bottom w:val="single" w:sz="4" w:space="0" w:color="auto"/>
            </w:tcBorders>
          </w:tcPr>
          <w:p w:rsidR="00D85317" w:rsidRPr="00915CB4" w:rsidRDefault="00D85317" w:rsidP="00915CB4">
            <w:pPr>
              <w:tabs>
                <w:tab w:val="clear" w:pos="567"/>
              </w:tabs>
              <w:jc w:val="right"/>
              <w:rPr>
                <w:sz w:val="20"/>
              </w:rPr>
            </w:pPr>
            <w:r w:rsidRPr="00915CB4">
              <w:rPr>
                <w:sz w:val="20"/>
              </w:rPr>
              <w:t>2 309,8</w:t>
            </w:r>
          </w:p>
        </w:tc>
      </w:tr>
      <w:tr w:rsidR="00915CB4" w:rsidRPr="00915CB4" w:rsidTr="00C54ADA">
        <w:trPr>
          <w:cantSplit/>
          <w:trHeight w:val="284"/>
          <w:jc w:val="center"/>
        </w:trPr>
        <w:tc>
          <w:tcPr>
            <w:tcW w:w="661" w:type="pct"/>
          </w:tcPr>
          <w:p w:rsidR="00D85317" w:rsidRPr="00915CB4" w:rsidRDefault="00D85317" w:rsidP="000D773C">
            <w:pPr>
              <w:ind w:left="-102"/>
              <w:rPr>
                <w:sz w:val="20"/>
              </w:rPr>
            </w:pPr>
          </w:p>
        </w:tc>
        <w:tc>
          <w:tcPr>
            <w:tcW w:w="1449" w:type="pct"/>
            <w:gridSpan w:val="3"/>
            <w:vAlign w:val="center"/>
          </w:tcPr>
          <w:p w:rsidR="00D85317" w:rsidRPr="00915CB4" w:rsidRDefault="00D85317" w:rsidP="005F72B6">
            <w:pPr>
              <w:jc w:val="center"/>
              <w:rPr>
                <w:sz w:val="20"/>
              </w:rPr>
            </w:pPr>
            <w:r w:rsidRPr="00915CB4">
              <w:rPr>
                <w:sz w:val="20"/>
              </w:rPr>
              <w:t>01.01.2003</w:t>
            </w:r>
          </w:p>
        </w:tc>
        <w:tc>
          <w:tcPr>
            <w:tcW w:w="1421" w:type="pct"/>
            <w:gridSpan w:val="3"/>
            <w:vAlign w:val="center"/>
          </w:tcPr>
          <w:p w:rsidR="00D85317" w:rsidRPr="00915CB4" w:rsidRDefault="00D85317" w:rsidP="005F72B6">
            <w:pPr>
              <w:jc w:val="center"/>
              <w:rPr>
                <w:sz w:val="20"/>
              </w:rPr>
            </w:pPr>
            <w:r w:rsidRPr="00915CB4">
              <w:rPr>
                <w:sz w:val="20"/>
              </w:rPr>
              <w:t>01.01.2004</w:t>
            </w:r>
          </w:p>
        </w:tc>
        <w:tc>
          <w:tcPr>
            <w:tcW w:w="1469" w:type="pct"/>
            <w:gridSpan w:val="3"/>
            <w:vAlign w:val="center"/>
          </w:tcPr>
          <w:p w:rsidR="00D85317" w:rsidRPr="00915CB4" w:rsidRDefault="00D85317" w:rsidP="005F72B6">
            <w:pPr>
              <w:jc w:val="center"/>
              <w:rPr>
                <w:sz w:val="20"/>
              </w:rPr>
            </w:pPr>
            <w:r w:rsidRPr="00915CB4">
              <w:rPr>
                <w:sz w:val="20"/>
              </w:rPr>
              <w:t>01.01.2005</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-1</w:t>
            </w:r>
          </w:p>
        </w:tc>
        <w:tc>
          <w:tcPr>
            <w:tcW w:w="500" w:type="pct"/>
          </w:tcPr>
          <w:p w:rsidR="00D85317" w:rsidRPr="00915CB4" w:rsidRDefault="00D85317" w:rsidP="005F72B6">
            <w:pPr>
              <w:jc w:val="right"/>
              <w:rPr>
                <w:sz w:val="20"/>
              </w:rPr>
            </w:pPr>
            <w:r w:rsidRPr="00915CB4">
              <w:rPr>
                <w:sz w:val="20"/>
              </w:rPr>
              <w:t>45,1</w:t>
            </w:r>
          </w:p>
        </w:tc>
        <w:tc>
          <w:tcPr>
            <w:tcW w:w="510" w:type="pct"/>
          </w:tcPr>
          <w:p w:rsidR="00D85317" w:rsidRPr="00915CB4" w:rsidRDefault="00D85317" w:rsidP="005F72B6">
            <w:pPr>
              <w:jc w:val="right"/>
              <w:rPr>
                <w:sz w:val="20"/>
              </w:rPr>
            </w:pPr>
            <w:r w:rsidRPr="00915CB4">
              <w:rPr>
                <w:sz w:val="20"/>
              </w:rPr>
              <w:t>23,6</w:t>
            </w:r>
          </w:p>
        </w:tc>
        <w:tc>
          <w:tcPr>
            <w:tcW w:w="438" w:type="pct"/>
          </w:tcPr>
          <w:p w:rsidR="00D85317" w:rsidRPr="00915CB4" w:rsidRDefault="00D85317" w:rsidP="005F72B6">
            <w:pPr>
              <w:jc w:val="right"/>
              <w:rPr>
                <w:sz w:val="20"/>
              </w:rPr>
            </w:pPr>
            <w:r w:rsidRPr="00915CB4">
              <w:rPr>
                <w:sz w:val="20"/>
              </w:rPr>
              <w:t>21,5</w:t>
            </w:r>
          </w:p>
        </w:tc>
        <w:tc>
          <w:tcPr>
            <w:tcW w:w="466" w:type="pct"/>
          </w:tcPr>
          <w:p w:rsidR="00D85317" w:rsidRPr="00915CB4" w:rsidRDefault="00D85317" w:rsidP="005F72B6">
            <w:pPr>
              <w:jc w:val="right"/>
              <w:rPr>
                <w:sz w:val="20"/>
              </w:rPr>
            </w:pPr>
            <w:r w:rsidRPr="00915CB4">
              <w:rPr>
                <w:sz w:val="20"/>
              </w:rPr>
              <w:t>45,0</w:t>
            </w:r>
          </w:p>
        </w:tc>
        <w:tc>
          <w:tcPr>
            <w:tcW w:w="500" w:type="pct"/>
          </w:tcPr>
          <w:p w:rsidR="00D85317" w:rsidRPr="00915CB4" w:rsidRDefault="00D85317" w:rsidP="005F72B6">
            <w:pPr>
              <w:jc w:val="right"/>
              <w:rPr>
                <w:sz w:val="20"/>
              </w:rPr>
            </w:pPr>
            <w:r w:rsidRPr="00915CB4">
              <w:rPr>
                <w:sz w:val="20"/>
              </w:rPr>
              <w:t>24,2</w:t>
            </w:r>
          </w:p>
        </w:tc>
        <w:tc>
          <w:tcPr>
            <w:tcW w:w="455" w:type="pct"/>
          </w:tcPr>
          <w:p w:rsidR="00D85317" w:rsidRPr="00915CB4" w:rsidRDefault="00D85317" w:rsidP="005F72B6">
            <w:pPr>
              <w:jc w:val="right"/>
              <w:rPr>
                <w:sz w:val="20"/>
              </w:rPr>
            </w:pPr>
            <w:r w:rsidRPr="00915CB4">
              <w:rPr>
                <w:sz w:val="20"/>
              </w:rPr>
              <w:t>20,8</w:t>
            </w:r>
          </w:p>
        </w:tc>
        <w:tc>
          <w:tcPr>
            <w:tcW w:w="462" w:type="pct"/>
          </w:tcPr>
          <w:p w:rsidR="00D85317" w:rsidRPr="00915CB4" w:rsidRDefault="00D85317" w:rsidP="005F72B6">
            <w:pPr>
              <w:jc w:val="right"/>
              <w:rPr>
                <w:sz w:val="20"/>
              </w:rPr>
            </w:pPr>
            <w:r w:rsidRPr="00915CB4">
              <w:rPr>
                <w:sz w:val="20"/>
              </w:rPr>
              <w:t>48,4</w:t>
            </w:r>
          </w:p>
        </w:tc>
        <w:tc>
          <w:tcPr>
            <w:tcW w:w="543" w:type="pct"/>
          </w:tcPr>
          <w:p w:rsidR="00D85317" w:rsidRPr="00915CB4" w:rsidRDefault="00D85317" w:rsidP="005F72B6">
            <w:pPr>
              <w:jc w:val="right"/>
              <w:rPr>
                <w:sz w:val="20"/>
              </w:rPr>
            </w:pPr>
            <w:r w:rsidRPr="00915CB4">
              <w:rPr>
                <w:sz w:val="20"/>
              </w:rPr>
              <w:t>25,4</w:t>
            </w:r>
          </w:p>
        </w:tc>
        <w:tc>
          <w:tcPr>
            <w:tcW w:w="464" w:type="pct"/>
          </w:tcPr>
          <w:p w:rsidR="00D85317" w:rsidRPr="00915CB4" w:rsidRDefault="00D85317" w:rsidP="005F72B6">
            <w:pPr>
              <w:jc w:val="right"/>
              <w:rPr>
                <w:sz w:val="20"/>
              </w:rPr>
            </w:pPr>
            <w:r w:rsidRPr="00915CB4">
              <w:rPr>
                <w:sz w:val="20"/>
              </w:rPr>
              <w:t>23,0</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1-4</w:t>
            </w:r>
          </w:p>
        </w:tc>
        <w:tc>
          <w:tcPr>
            <w:tcW w:w="500" w:type="pct"/>
          </w:tcPr>
          <w:p w:rsidR="00D85317" w:rsidRPr="00915CB4" w:rsidRDefault="00D85317" w:rsidP="005F72B6">
            <w:pPr>
              <w:jc w:val="right"/>
              <w:rPr>
                <w:sz w:val="20"/>
              </w:rPr>
            </w:pPr>
            <w:r w:rsidRPr="00915CB4">
              <w:rPr>
                <w:sz w:val="20"/>
              </w:rPr>
              <w:t>193,2</w:t>
            </w:r>
          </w:p>
        </w:tc>
        <w:tc>
          <w:tcPr>
            <w:tcW w:w="510" w:type="pct"/>
          </w:tcPr>
          <w:p w:rsidR="00D85317" w:rsidRPr="00915CB4" w:rsidRDefault="00D85317" w:rsidP="005F72B6">
            <w:pPr>
              <w:jc w:val="right"/>
              <w:rPr>
                <w:sz w:val="20"/>
              </w:rPr>
            </w:pPr>
            <w:r w:rsidRPr="00915CB4">
              <w:rPr>
                <w:sz w:val="20"/>
              </w:rPr>
              <w:t>101,3</w:t>
            </w:r>
          </w:p>
        </w:tc>
        <w:tc>
          <w:tcPr>
            <w:tcW w:w="438" w:type="pct"/>
          </w:tcPr>
          <w:p w:rsidR="00D85317" w:rsidRPr="00915CB4" w:rsidRDefault="00D85317" w:rsidP="005F72B6">
            <w:pPr>
              <w:jc w:val="right"/>
              <w:rPr>
                <w:sz w:val="20"/>
              </w:rPr>
            </w:pPr>
            <w:r w:rsidRPr="00915CB4">
              <w:rPr>
                <w:sz w:val="20"/>
              </w:rPr>
              <w:t>91,9</w:t>
            </w:r>
          </w:p>
        </w:tc>
        <w:tc>
          <w:tcPr>
            <w:tcW w:w="466" w:type="pct"/>
          </w:tcPr>
          <w:p w:rsidR="00D85317" w:rsidRPr="00915CB4" w:rsidRDefault="00D85317" w:rsidP="005F72B6">
            <w:pPr>
              <w:jc w:val="right"/>
              <w:rPr>
                <w:sz w:val="20"/>
              </w:rPr>
            </w:pPr>
            <w:r w:rsidRPr="00915CB4">
              <w:rPr>
                <w:sz w:val="20"/>
              </w:rPr>
              <w:t>195,7</w:t>
            </w:r>
          </w:p>
        </w:tc>
        <w:tc>
          <w:tcPr>
            <w:tcW w:w="500" w:type="pct"/>
          </w:tcPr>
          <w:p w:rsidR="00D85317" w:rsidRPr="00915CB4" w:rsidRDefault="00D85317" w:rsidP="005F72B6">
            <w:pPr>
              <w:jc w:val="right"/>
              <w:rPr>
                <w:sz w:val="20"/>
              </w:rPr>
            </w:pPr>
            <w:r w:rsidRPr="00915CB4">
              <w:rPr>
                <w:sz w:val="20"/>
              </w:rPr>
              <w:t>99,3</w:t>
            </w:r>
          </w:p>
        </w:tc>
        <w:tc>
          <w:tcPr>
            <w:tcW w:w="455" w:type="pct"/>
          </w:tcPr>
          <w:p w:rsidR="00D85317" w:rsidRPr="00915CB4" w:rsidRDefault="00D85317" w:rsidP="005F72B6">
            <w:pPr>
              <w:jc w:val="right"/>
              <w:rPr>
                <w:sz w:val="20"/>
              </w:rPr>
            </w:pPr>
            <w:r w:rsidRPr="00915CB4">
              <w:rPr>
                <w:sz w:val="20"/>
              </w:rPr>
              <w:t>96,4</w:t>
            </w:r>
          </w:p>
        </w:tc>
        <w:tc>
          <w:tcPr>
            <w:tcW w:w="462" w:type="pct"/>
          </w:tcPr>
          <w:p w:rsidR="00D85317" w:rsidRPr="00915CB4" w:rsidRDefault="00D85317" w:rsidP="005F72B6">
            <w:pPr>
              <w:jc w:val="right"/>
              <w:rPr>
                <w:sz w:val="20"/>
              </w:rPr>
            </w:pPr>
            <w:r w:rsidRPr="00915CB4">
              <w:rPr>
                <w:sz w:val="20"/>
              </w:rPr>
              <w:t>188,6</w:t>
            </w:r>
          </w:p>
        </w:tc>
        <w:tc>
          <w:tcPr>
            <w:tcW w:w="543" w:type="pct"/>
          </w:tcPr>
          <w:p w:rsidR="00D85317" w:rsidRPr="00915CB4" w:rsidRDefault="00D85317" w:rsidP="005F72B6">
            <w:pPr>
              <w:jc w:val="right"/>
              <w:rPr>
                <w:sz w:val="20"/>
              </w:rPr>
            </w:pPr>
            <w:r w:rsidRPr="00915CB4">
              <w:rPr>
                <w:sz w:val="20"/>
              </w:rPr>
              <w:t>97,3</w:t>
            </w:r>
          </w:p>
        </w:tc>
        <w:tc>
          <w:tcPr>
            <w:tcW w:w="464" w:type="pct"/>
          </w:tcPr>
          <w:p w:rsidR="00D85317" w:rsidRPr="00915CB4" w:rsidRDefault="00D85317" w:rsidP="005F72B6">
            <w:pPr>
              <w:jc w:val="right"/>
              <w:rPr>
                <w:sz w:val="20"/>
              </w:rPr>
            </w:pPr>
            <w:r w:rsidRPr="00915CB4">
              <w:rPr>
                <w:sz w:val="20"/>
              </w:rPr>
              <w:t>91,3</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5-9</w:t>
            </w:r>
          </w:p>
        </w:tc>
        <w:tc>
          <w:tcPr>
            <w:tcW w:w="500" w:type="pct"/>
          </w:tcPr>
          <w:p w:rsidR="00D85317" w:rsidRPr="00915CB4" w:rsidRDefault="00D85317" w:rsidP="005F72B6">
            <w:pPr>
              <w:jc w:val="right"/>
              <w:rPr>
                <w:sz w:val="20"/>
              </w:rPr>
            </w:pPr>
            <w:r w:rsidRPr="00915CB4">
              <w:rPr>
                <w:sz w:val="20"/>
              </w:rPr>
              <w:t>291,9</w:t>
            </w:r>
          </w:p>
        </w:tc>
        <w:tc>
          <w:tcPr>
            <w:tcW w:w="510" w:type="pct"/>
          </w:tcPr>
          <w:p w:rsidR="00D85317" w:rsidRPr="00915CB4" w:rsidRDefault="00D85317" w:rsidP="005F72B6">
            <w:pPr>
              <w:jc w:val="right"/>
              <w:rPr>
                <w:sz w:val="20"/>
              </w:rPr>
            </w:pPr>
            <w:r w:rsidRPr="00915CB4">
              <w:rPr>
                <w:sz w:val="20"/>
              </w:rPr>
              <w:t>150,5</w:t>
            </w:r>
          </w:p>
        </w:tc>
        <w:tc>
          <w:tcPr>
            <w:tcW w:w="438" w:type="pct"/>
          </w:tcPr>
          <w:p w:rsidR="00D85317" w:rsidRPr="00915CB4" w:rsidRDefault="00D85317" w:rsidP="005F72B6">
            <w:pPr>
              <w:jc w:val="right"/>
              <w:rPr>
                <w:sz w:val="20"/>
              </w:rPr>
            </w:pPr>
            <w:r w:rsidRPr="00915CB4">
              <w:rPr>
                <w:sz w:val="20"/>
              </w:rPr>
              <w:t>141,4</w:t>
            </w:r>
          </w:p>
        </w:tc>
        <w:tc>
          <w:tcPr>
            <w:tcW w:w="466" w:type="pct"/>
          </w:tcPr>
          <w:p w:rsidR="00D85317" w:rsidRPr="00915CB4" w:rsidRDefault="00D85317" w:rsidP="005F72B6">
            <w:pPr>
              <w:jc w:val="right"/>
              <w:rPr>
                <w:sz w:val="20"/>
              </w:rPr>
            </w:pPr>
            <w:r w:rsidRPr="00915CB4">
              <w:rPr>
                <w:sz w:val="20"/>
              </w:rPr>
              <w:t>252,3</w:t>
            </w:r>
          </w:p>
        </w:tc>
        <w:tc>
          <w:tcPr>
            <w:tcW w:w="500" w:type="pct"/>
          </w:tcPr>
          <w:p w:rsidR="00D85317" w:rsidRPr="00915CB4" w:rsidRDefault="00D85317" w:rsidP="005F72B6">
            <w:pPr>
              <w:jc w:val="right"/>
              <w:rPr>
                <w:sz w:val="20"/>
              </w:rPr>
            </w:pPr>
            <w:r w:rsidRPr="00915CB4">
              <w:rPr>
                <w:sz w:val="20"/>
              </w:rPr>
              <w:t>129,0</w:t>
            </w:r>
          </w:p>
        </w:tc>
        <w:tc>
          <w:tcPr>
            <w:tcW w:w="455" w:type="pct"/>
          </w:tcPr>
          <w:p w:rsidR="00D85317" w:rsidRPr="00915CB4" w:rsidRDefault="00D85317" w:rsidP="005F72B6">
            <w:pPr>
              <w:jc w:val="right"/>
              <w:rPr>
                <w:sz w:val="20"/>
              </w:rPr>
            </w:pPr>
            <w:r w:rsidRPr="00915CB4">
              <w:rPr>
                <w:sz w:val="20"/>
              </w:rPr>
              <w:t>123,3</w:t>
            </w:r>
          </w:p>
        </w:tc>
        <w:tc>
          <w:tcPr>
            <w:tcW w:w="462" w:type="pct"/>
          </w:tcPr>
          <w:p w:rsidR="00D85317" w:rsidRPr="00915CB4" w:rsidRDefault="00D85317" w:rsidP="005F72B6">
            <w:pPr>
              <w:jc w:val="right"/>
              <w:rPr>
                <w:sz w:val="20"/>
              </w:rPr>
            </w:pPr>
            <w:r w:rsidRPr="00915CB4">
              <w:rPr>
                <w:sz w:val="20"/>
              </w:rPr>
              <w:t>247,2</w:t>
            </w:r>
          </w:p>
        </w:tc>
        <w:tc>
          <w:tcPr>
            <w:tcW w:w="543" w:type="pct"/>
          </w:tcPr>
          <w:p w:rsidR="00D85317" w:rsidRPr="00915CB4" w:rsidRDefault="00D85317" w:rsidP="005F72B6">
            <w:pPr>
              <w:jc w:val="right"/>
              <w:rPr>
                <w:sz w:val="20"/>
              </w:rPr>
            </w:pPr>
            <w:r w:rsidRPr="00915CB4">
              <w:rPr>
                <w:sz w:val="20"/>
              </w:rPr>
              <w:t>126,4</w:t>
            </w:r>
          </w:p>
        </w:tc>
        <w:tc>
          <w:tcPr>
            <w:tcW w:w="464" w:type="pct"/>
          </w:tcPr>
          <w:p w:rsidR="00D85317" w:rsidRPr="00915CB4" w:rsidRDefault="00D85317" w:rsidP="005F72B6">
            <w:pPr>
              <w:jc w:val="right"/>
              <w:rPr>
                <w:sz w:val="20"/>
              </w:rPr>
            </w:pPr>
            <w:r w:rsidRPr="00915CB4">
              <w:rPr>
                <w:sz w:val="20"/>
              </w:rPr>
              <w:t>120,8</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10-14</w:t>
            </w:r>
          </w:p>
        </w:tc>
        <w:tc>
          <w:tcPr>
            <w:tcW w:w="500" w:type="pct"/>
          </w:tcPr>
          <w:p w:rsidR="00D85317" w:rsidRPr="00915CB4" w:rsidRDefault="00D85317" w:rsidP="005F72B6">
            <w:pPr>
              <w:jc w:val="right"/>
              <w:rPr>
                <w:sz w:val="20"/>
              </w:rPr>
            </w:pPr>
            <w:r w:rsidRPr="00915CB4">
              <w:rPr>
                <w:sz w:val="20"/>
              </w:rPr>
              <w:t>357,2</w:t>
            </w:r>
          </w:p>
        </w:tc>
        <w:tc>
          <w:tcPr>
            <w:tcW w:w="510" w:type="pct"/>
          </w:tcPr>
          <w:p w:rsidR="00D85317" w:rsidRPr="00915CB4" w:rsidRDefault="00D85317" w:rsidP="005F72B6">
            <w:pPr>
              <w:jc w:val="right"/>
              <w:rPr>
                <w:sz w:val="20"/>
              </w:rPr>
            </w:pPr>
            <w:r w:rsidRPr="00915CB4">
              <w:rPr>
                <w:sz w:val="20"/>
              </w:rPr>
              <w:t>181,5</w:t>
            </w:r>
          </w:p>
        </w:tc>
        <w:tc>
          <w:tcPr>
            <w:tcW w:w="438" w:type="pct"/>
          </w:tcPr>
          <w:p w:rsidR="00D85317" w:rsidRPr="00915CB4" w:rsidRDefault="00D85317" w:rsidP="005F72B6">
            <w:pPr>
              <w:jc w:val="right"/>
              <w:rPr>
                <w:sz w:val="20"/>
              </w:rPr>
            </w:pPr>
            <w:r w:rsidRPr="00915CB4">
              <w:rPr>
                <w:sz w:val="20"/>
              </w:rPr>
              <w:t>175,7</w:t>
            </w:r>
          </w:p>
        </w:tc>
        <w:tc>
          <w:tcPr>
            <w:tcW w:w="466" w:type="pct"/>
          </w:tcPr>
          <w:p w:rsidR="00D85317" w:rsidRPr="00915CB4" w:rsidRDefault="00D85317" w:rsidP="005F72B6">
            <w:pPr>
              <w:jc w:val="right"/>
              <w:rPr>
                <w:sz w:val="20"/>
              </w:rPr>
            </w:pPr>
            <w:r w:rsidRPr="00915CB4">
              <w:rPr>
                <w:sz w:val="20"/>
              </w:rPr>
              <w:t>310,7</w:t>
            </w:r>
          </w:p>
        </w:tc>
        <w:tc>
          <w:tcPr>
            <w:tcW w:w="500" w:type="pct"/>
          </w:tcPr>
          <w:p w:rsidR="00D85317" w:rsidRPr="00915CB4" w:rsidRDefault="00D85317" w:rsidP="005F72B6">
            <w:pPr>
              <w:jc w:val="right"/>
              <w:rPr>
                <w:sz w:val="20"/>
              </w:rPr>
            </w:pPr>
            <w:r w:rsidRPr="00915CB4">
              <w:rPr>
                <w:sz w:val="20"/>
              </w:rPr>
              <w:t>159,2</w:t>
            </w:r>
          </w:p>
        </w:tc>
        <w:tc>
          <w:tcPr>
            <w:tcW w:w="455" w:type="pct"/>
          </w:tcPr>
          <w:p w:rsidR="00D85317" w:rsidRPr="00915CB4" w:rsidRDefault="00D85317" w:rsidP="005F72B6">
            <w:pPr>
              <w:jc w:val="right"/>
              <w:rPr>
                <w:sz w:val="20"/>
              </w:rPr>
            </w:pPr>
            <w:r w:rsidRPr="00915CB4">
              <w:rPr>
                <w:sz w:val="20"/>
              </w:rPr>
              <w:t>151,5</w:t>
            </w:r>
          </w:p>
        </w:tc>
        <w:tc>
          <w:tcPr>
            <w:tcW w:w="462" w:type="pct"/>
          </w:tcPr>
          <w:p w:rsidR="00D85317" w:rsidRPr="00915CB4" w:rsidRDefault="00D85317" w:rsidP="005F72B6">
            <w:pPr>
              <w:jc w:val="right"/>
              <w:rPr>
                <w:sz w:val="20"/>
              </w:rPr>
            </w:pPr>
            <w:r w:rsidRPr="00915CB4">
              <w:rPr>
                <w:sz w:val="20"/>
              </w:rPr>
              <w:t>307,3</w:t>
            </w:r>
          </w:p>
        </w:tc>
        <w:tc>
          <w:tcPr>
            <w:tcW w:w="543" w:type="pct"/>
          </w:tcPr>
          <w:p w:rsidR="00D85317" w:rsidRPr="00915CB4" w:rsidRDefault="00D85317" w:rsidP="005F72B6">
            <w:pPr>
              <w:jc w:val="right"/>
              <w:rPr>
                <w:sz w:val="20"/>
              </w:rPr>
            </w:pPr>
            <w:r w:rsidRPr="00915CB4">
              <w:rPr>
                <w:sz w:val="20"/>
              </w:rPr>
              <w:t>156,7</w:t>
            </w:r>
          </w:p>
        </w:tc>
        <w:tc>
          <w:tcPr>
            <w:tcW w:w="464" w:type="pct"/>
          </w:tcPr>
          <w:p w:rsidR="00D85317" w:rsidRPr="00915CB4" w:rsidRDefault="00D85317" w:rsidP="005F72B6">
            <w:pPr>
              <w:jc w:val="right"/>
              <w:rPr>
                <w:sz w:val="20"/>
              </w:rPr>
            </w:pPr>
            <w:r w:rsidRPr="00915CB4">
              <w:rPr>
                <w:sz w:val="20"/>
              </w:rPr>
              <w:t>150,6</w:t>
            </w:r>
          </w:p>
        </w:tc>
      </w:tr>
      <w:tr w:rsidR="00C54ADA" w:rsidRPr="00915CB4" w:rsidTr="00C54ADA">
        <w:trPr>
          <w:cantSplit/>
          <w:trHeight w:val="284"/>
          <w:jc w:val="center"/>
        </w:trPr>
        <w:tc>
          <w:tcPr>
            <w:tcW w:w="661" w:type="pct"/>
          </w:tcPr>
          <w:p w:rsidR="00D85317" w:rsidRPr="00915CB4" w:rsidRDefault="00D85317" w:rsidP="000D773C">
            <w:pPr>
              <w:ind w:left="-102"/>
              <w:rPr>
                <w:sz w:val="20"/>
              </w:rPr>
            </w:pPr>
            <w:r w:rsidRPr="00915CB4">
              <w:rPr>
                <w:sz w:val="20"/>
              </w:rPr>
              <w:t>15-19</w:t>
            </w:r>
          </w:p>
        </w:tc>
        <w:tc>
          <w:tcPr>
            <w:tcW w:w="500" w:type="pct"/>
          </w:tcPr>
          <w:p w:rsidR="00D85317" w:rsidRPr="00915CB4" w:rsidRDefault="00D85317" w:rsidP="005F72B6">
            <w:pPr>
              <w:jc w:val="right"/>
              <w:rPr>
                <w:sz w:val="20"/>
              </w:rPr>
            </w:pPr>
            <w:r w:rsidRPr="00915CB4">
              <w:rPr>
                <w:sz w:val="20"/>
              </w:rPr>
              <w:t>359,6</w:t>
            </w:r>
          </w:p>
        </w:tc>
        <w:tc>
          <w:tcPr>
            <w:tcW w:w="510" w:type="pct"/>
          </w:tcPr>
          <w:p w:rsidR="00D85317" w:rsidRPr="00915CB4" w:rsidRDefault="00D85317" w:rsidP="005F72B6">
            <w:pPr>
              <w:jc w:val="right"/>
              <w:rPr>
                <w:sz w:val="20"/>
              </w:rPr>
            </w:pPr>
            <w:r w:rsidRPr="00915CB4">
              <w:rPr>
                <w:sz w:val="20"/>
              </w:rPr>
              <w:t>181,2</w:t>
            </w:r>
          </w:p>
        </w:tc>
        <w:tc>
          <w:tcPr>
            <w:tcW w:w="438" w:type="pct"/>
          </w:tcPr>
          <w:p w:rsidR="00D85317" w:rsidRPr="00915CB4" w:rsidRDefault="00D85317" w:rsidP="005F72B6">
            <w:pPr>
              <w:jc w:val="right"/>
              <w:rPr>
                <w:sz w:val="20"/>
              </w:rPr>
            </w:pPr>
            <w:r w:rsidRPr="00915CB4">
              <w:rPr>
                <w:sz w:val="20"/>
              </w:rPr>
              <w:t>178,4</w:t>
            </w:r>
          </w:p>
        </w:tc>
        <w:tc>
          <w:tcPr>
            <w:tcW w:w="466" w:type="pct"/>
          </w:tcPr>
          <w:p w:rsidR="00D85317" w:rsidRPr="00915CB4" w:rsidRDefault="00D85317" w:rsidP="005F72B6">
            <w:pPr>
              <w:jc w:val="right"/>
              <w:rPr>
                <w:sz w:val="20"/>
              </w:rPr>
            </w:pPr>
            <w:r w:rsidRPr="00915CB4">
              <w:rPr>
                <w:sz w:val="20"/>
              </w:rPr>
              <w:t>349,2</w:t>
            </w:r>
          </w:p>
        </w:tc>
        <w:tc>
          <w:tcPr>
            <w:tcW w:w="500" w:type="pct"/>
          </w:tcPr>
          <w:p w:rsidR="00D85317" w:rsidRPr="00915CB4" w:rsidRDefault="00D85317" w:rsidP="005F72B6">
            <w:pPr>
              <w:jc w:val="right"/>
              <w:rPr>
                <w:sz w:val="20"/>
              </w:rPr>
            </w:pPr>
            <w:r w:rsidRPr="00915CB4">
              <w:rPr>
                <w:sz w:val="20"/>
              </w:rPr>
              <w:t>177,0</w:t>
            </w:r>
          </w:p>
        </w:tc>
        <w:tc>
          <w:tcPr>
            <w:tcW w:w="455" w:type="pct"/>
          </w:tcPr>
          <w:p w:rsidR="00D85317" w:rsidRPr="00915CB4" w:rsidRDefault="00D85317" w:rsidP="005F72B6">
            <w:pPr>
              <w:jc w:val="right"/>
              <w:rPr>
                <w:sz w:val="20"/>
              </w:rPr>
            </w:pPr>
            <w:r w:rsidRPr="00915CB4">
              <w:rPr>
                <w:sz w:val="20"/>
              </w:rPr>
              <w:t>172,2</w:t>
            </w:r>
          </w:p>
        </w:tc>
        <w:tc>
          <w:tcPr>
            <w:tcW w:w="462" w:type="pct"/>
          </w:tcPr>
          <w:p w:rsidR="00D85317" w:rsidRPr="00915CB4" w:rsidRDefault="00D85317" w:rsidP="005F72B6">
            <w:pPr>
              <w:jc w:val="right"/>
              <w:rPr>
                <w:sz w:val="20"/>
              </w:rPr>
            </w:pPr>
            <w:r w:rsidRPr="00915CB4">
              <w:rPr>
                <w:sz w:val="20"/>
              </w:rPr>
              <w:t>343,7</w:t>
            </w:r>
          </w:p>
        </w:tc>
        <w:tc>
          <w:tcPr>
            <w:tcW w:w="543" w:type="pct"/>
          </w:tcPr>
          <w:p w:rsidR="00D85317" w:rsidRPr="00915CB4" w:rsidRDefault="00D85317" w:rsidP="005F72B6">
            <w:pPr>
              <w:jc w:val="right"/>
              <w:rPr>
                <w:sz w:val="20"/>
              </w:rPr>
            </w:pPr>
            <w:r w:rsidRPr="00915CB4">
              <w:rPr>
                <w:sz w:val="20"/>
              </w:rPr>
              <w:t>174,8</w:t>
            </w:r>
          </w:p>
        </w:tc>
        <w:tc>
          <w:tcPr>
            <w:tcW w:w="464" w:type="pct"/>
          </w:tcPr>
          <w:p w:rsidR="00D85317" w:rsidRPr="00915CB4" w:rsidRDefault="00D85317" w:rsidP="005F72B6">
            <w:pPr>
              <w:jc w:val="right"/>
              <w:rPr>
                <w:sz w:val="20"/>
              </w:rPr>
            </w:pPr>
            <w:r w:rsidRPr="00915CB4">
              <w:rPr>
                <w:sz w:val="20"/>
              </w:rPr>
              <w:t>168,9</w:t>
            </w:r>
          </w:p>
        </w:tc>
      </w:tr>
      <w:tr w:rsidR="00C54ADA" w:rsidRPr="00915CB4" w:rsidTr="00C54ADA">
        <w:trPr>
          <w:cantSplit/>
          <w:trHeight w:val="478"/>
          <w:jc w:val="center"/>
        </w:trPr>
        <w:tc>
          <w:tcPr>
            <w:tcW w:w="661" w:type="pct"/>
          </w:tcPr>
          <w:p w:rsidR="00D85317" w:rsidRPr="00915CB4" w:rsidRDefault="00D85317" w:rsidP="000D773C">
            <w:pPr>
              <w:spacing w:line="216" w:lineRule="auto"/>
              <w:ind w:left="-102"/>
              <w:rPr>
                <w:bCs/>
                <w:sz w:val="20"/>
              </w:rPr>
            </w:pPr>
            <w:r w:rsidRPr="00915CB4">
              <w:rPr>
                <w:bCs/>
                <w:sz w:val="20"/>
              </w:rPr>
              <w:t>Общая численность</w:t>
            </w:r>
          </w:p>
        </w:tc>
        <w:tc>
          <w:tcPr>
            <w:tcW w:w="500" w:type="pct"/>
          </w:tcPr>
          <w:p w:rsidR="00D85317" w:rsidRPr="00915CB4" w:rsidRDefault="00D85317" w:rsidP="005F72B6">
            <w:pPr>
              <w:jc w:val="right"/>
              <w:rPr>
                <w:sz w:val="20"/>
              </w:rPr>
            </w:pPr>
            <w:r w:rsidRPr="00915CB4">
              <w:rPr>
                <w:sz w:val="20"/>
              </w:rPr>
              <w:t>4 342,6</w:t>
            </w:r>
          </w:p>
        </w:tc>
        <w:tc>
          <w:tcPr>
            <w:tcW w:w="510" w:type="pct"/>
          </w:tcPr>
          <w:p w:rsidR="00D85317" w:rsidRPr="00915CB4" w:rsidRDefault="00D85317" w:rsidP="005F72B6">
            <w:pPr>
              <w:jc w:val="right"/>
              <w:rPr>
                <w:sz w:val="20"/>
              </w:rPr>
            </w:pPr>
            <w:r w:rsidRPr="00915CB4">
              <w:rPr>
                <w:sz w:val="20"/>
              </w:rPr>
              <w:t>2 051,9</w:t>
            </w:r>
          </w:p>
        </w:tc>
        <w:tc>
          <w:tcPr>
            <w:tcW w:w="438" w:type="pct"/>
          </w:tcPr>
          <w:p w:rsidR="00D85317" w:rsidRPr="00915CB4" w:rsidRDefault="00D85317" w:rsidP="005F72B6">
            <w:pPr>
              <w:jc w:val="right"/>
              <w:rPr>
                <w:sz w:val="20"/>
              </w:rPr>
            </w:pPr>
            <w:r w:rsidRPr="00915CB4">
              <w:rPr>
                <w:sz w:val="20"/>
              </w:rPr>
              <w:t>2 290,7</w:t>
            </w:r>
          </w:p>
        </w:tc>
        <w:tc>
          <w:tcPr>
            <w:tcW w:w="466" w:type="pct"/>
          </w:tcPr>
          <w:p w:rsidR="00D85317" w:rsidRPr="00915CB4" w:rsidRDefault="00D85317" w:rsidP="005F72B6">
            <w:pPr>
              <w:jc w:val="right"/>
              <w:rPr>
                <w:sz w:val="20"/>
              </w:rPr>
            </w:pPr>
            <w:r w:rsidRPr="00915CB4">
              <w:rPr>
                <w:sz w:val="20"/>
              </w:rPr>
              <w:t>4 315,2</w:t>
            </w:r>
          </w:p>
        </w:tc>
        <w:tc>
          <w:tcPr>
            <w:tcW w:w="500" w:type="pct"/>
          </w:tcPr>
          <w:p w:rsidR="00D85317" w:rsidRPr="00915CB4" w:rsidRDefault="00D85317" w:rsidP="005F72B6">
            <w:pPr>
              <w:jc w:val="right"/>
              <w:rPr>
                <w:sz w:val="20"/>
              </w:rPr>
            </w:pPr>
            <w:r w:rsidRPr="00915CB4">
              <w:rPr>
                <w:sz w:val="20"/>
              </w:rPr>
              <w:t>2 039,0</w:t>
            </w:r>
          </w:p>
        </w:tc>
        <w:tc>
          <w:tcPr>
            <w:tcW w:w="455" w:type="pct"/>
          </w:tcPr>
          <w:p w:rsidR="00D85317" w:rsidRPr="00915CB4" w:rsidRDefault="00D85317" w:rsidP="005F72B6">
            <w:pPr>
              <w:jc w:val="right"/>
              <w:rPr>
                <w:sz w:val="20"/>
              </w:rPr>
            </w:pPr>
            <w:r w:rsidRPr="00915CB4">
              <w:rPr>
                <w:sz w:val="20"/>
              </w:rPr>
              <w:t>2 276,2</w:t>
            </w:r>
          </w:p>
        </w:tc>
        <w:tc>
          <w:tcPr>
            <w:tcW w:w="462" w:type="pct"/>
          </w:tcPr>
          <w:p w:rsidR="00D85317" w:rsidRPr="00915CB4" w:rsidRDefault="00D85317" w:rsidP="005F72B6">
            <w:pPr>
              <w:jc w:val="right"/>
              <w:rPr>
                <w:sz w:val="20"/>
              </w:rPr>
            </w:pPr>
            <w:r w:rsidRPr="00915CB4">
              <w:rPr>
                <w:sz w:val="20"/>
              </w:rPr>
              <w:t>4 321,5</w:t>
            </w:r>
          </w:p>
        </w:tc>
        <w:tc>
          <w:tcPr>
            <w:tcW w:w="543" w:type="pct"/>
          </w:tcPr>
          <w:p w:rsidR="00D85317" w:rsidRPr="00915CB4" w:rsidRDefault="00D85317" w:rsidP="005F72B6">
            <w:pPr>
              <w:jc w:val="right"/>
              <w:rPr>
                <w:sz w:val="20"/>
              </w:rPr>
            </w:pPr>
            <w:r w:rsidRPr="00915CB4">
              <w:rPr>
                <w:sz w:val="20"/>
              </w:rPr>
              <w:t>2 043,6</w:t>
            </w:r>
          </w:p>
        </w:tc>
        <w:tc>
          <w:tcPr>
            <w:tcW w:w="464" w:type="pct"/>
          </w:tcPr>
          <w:p w:rsidR="00D85317" w:rsidRPr="00915CB4" w:rsidRDefault="00D85317" w:rsidP="005F72B6">
            <w:pPr>
              <w:jc w:val="right"/>
              <w:rPr>
                <w:sz w:val="20"/>
              </w:rPr>
            </w:pPr>
            <w:r w:rsidRPr="00915CB4">
              <w:rPr>
                <w:sz w:val="20"/>
              </w:rPr>
              <w:t>2 277,9</w:t>
            </w:r>
          </w:p>
        </w:tc>
      </w:tr>
    </w:tbl>
    <w:p w:rsidR="00D85317" w:rsidRDefault="00D85317">
      <w:pPr>
        <w:widowControl w:val="0"/>
        <w:autoSpaceDE w:val="0"/>
        <w:autoSpaceDN w:val="0"/>
        <w:adjustRightInd w:val="0"/>
        <w:jc w:val="both"/>
        <w:rPr>
          <w:sz w:val="18"/>
        </w:rPr>
      </w:pPr>
    </w:p>
    <w:p w:rsidR="00D85317" w:rsidRDefault="00D85317">
      <w:pPr>
        <w:widowControl w:val="0"/>
        <w:autoSpaceDE w:val="0"/>
        <w:autoSpaceDN w:val="0"/>
        <w:adjustRightInd w:val="0"/>
        <w:jc w:val="both"/>
        <w:rPr>
          <w:sz w:val="18"/>
        </w:rPr>
      </w:pPr>
    </w:p>
    <w:tbl>
      <w:tblPr>
        <w:tblW w:w="0" w:type="auto"/>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0"/>
        <w:gridCol w:w="999"/>
        <w:gridCol w:w="1122"/>
        <w:gridCol w:w="1122"/>
      </w:tblGrid>
      <w:tr w:rsidR="00D85317" w:rsidRPr="000D773C" w:rsidTr="000D773C">
        <w:trPr>
          <w:trHeight w:val="438"/>
          <w:jc w:val="center"/>
        </w:trPr>
        <w:tc>
          <w:tcPr>
            <w:tcW w:w="1450" w:type="dxa"/>
            <w:tcBorders>
              <w:bottom w:val="single" w:sz="4" w:space="0" w:color="auto"/>
            </w:tcBorders>
            <w:vAlign w:val="center"/>
          </w:tcPr>
          <w:p w:rsidR="00D85317" w:rsidRPr="000D773C" w:rsidRDefault="00D85317" w:rsidP="005F72B6">
            <w:pPr>
              <w:widowControl w:val="0"/>
              <w:autoSpaceDE w:val="0"/>
              <w:autoSpaceDN w:val="0"/>
              <w:adjustRightInd w:val="0"/>
              <w:jc w:val="center"/>
              <w:rPr>
                <w:bCs/>
                <w:sz w:val="20"/>
                <w:lang w:val="en-US"/>
              </w:rPr>
            </w:pPr>
            <w:r w:rsidRPr="000D773C">
              <w:rPr>
                <w:bCs/>
                <w:sz w:val="20"/>
                <w:lang w:val="fr-FR"/>
              </w:rPr>
              <w:t>Возраст</w:t>
            </w:r>
          </w:p>
        </w:tc>
        <w:tc>
          <w:tcPr>
            <w:tcW w:w="999" w:type="dxa"/>
            <w:tcBorders>
              <w:bottom w:val="single" w:sz="4" w:space="0" w:color="auto"/>
            </w:tcBorders>
            <w:vAlign w:val="center"/>
          </w:tcPr>
          <w:p w:rsidR="00D85317" w:rsidRPr="000D773C" w:rsidRDefault="00D85317" w:rsidP="000D773C">
            <w:pPr>
              <w:widowControl w:val="0"/>
              <w:autoSpaceDE w:val="0"/>
              <w:autoSpaceDN w:val="0"/>
              <w:adjustRightInd w:val="0"/>
              <w:ind w:left="-122"/>
              <w:jc w:val="center"/>
              <w:rPr>
                <w:bCs/>
                <w:sz w:val="20"/>
              </w:rPr>
            </w:pPr>
            <w:r w:rsidRPr="000D773C">
              <w:rPr>
                <w:bCs/>
                <w:sz w:val="20"/>
              </w:rPr>
              <w:t>Все дети</w:t>
            </w:r>
          </w:p>
        </w:tc>
        <w:tc>
          <w:tcPr>
            <w:tcW w:w="1122" w:type="dxa"/>
            <w:tcBorders>
              <w:bottom w:val="single" w:sz="4" w:space="0" w:color="auto"/>
            </w:tcBorders>
            <w:vAlign w:val="center"/>
          </w:tcPr>
          <w:p w:rsidR="00D85317" w:rsidRPr="000D773C" w:rsidRDefault="00D85317" w:rsidP="000D773C">
            <w:pPr>
              <w:widowControl w:val="0"/>
              <w:autoSpaceDE w:val="0"/>
              <w:autoSpaceDN w:val="0"/>
              <w:adjustRightInd w:val="0"/>
              <w:ind w:left="-99"/>
              <w:jc w:val="center"/>
              <w:rPr>
                <w:bCs/>
                <w:sz w:val="20"/>
              </w:rPr>
            </w:pPr>
            <w:r w:rsidRPr="000D773C">
              <w:rPr>
                <w:bCs/>
                <w:sz w:val="20"/>
                <w:lang w:val="en-US"/>
              </w:rPr>
              <w:t>М</w:t>
            </w:r>
            <w:r w:rsidRPr="000D773C">
              <w:rPr>
                <w:bCs/>
                <w:sz w:val="20"/>
              </w:rPr>
              <w:t>альчики</w:t>
            </w:r>
          </w:p>
        </w:tc>
        <w:tc>
          <w:tcPr>
            <w:tcW w:w="1122" w:type="dxa"/>
            <w:tcBorders>
              <w:bottom w:val="single" w:sz="4" w:space="0" w:color="auto"/>
            </w:tcBorders>
            <w:vAlign w:val="center"/>
          </w:tcPr>
          <w:p w:rsidR="00D85317" w:rsidRPr="000D773C" w:rsidRDefault="00D85317" w:rsidP="000D773C">
            <w:pPr>
              <w:widowControl w:val="0"/>
              <w:autoSpaceDE w:val="0"/>
              <w:autoSpaceDN w:val="0"/>
              <w:adjustRightInd w:val="0"/>
              <w:ind w:left="-102"/>
              <w:jc w:val="center"/>
              <w:rPr>
                <w:bCs/>
                <w:sz w:val="20"/>
              </w:rPr>
            </w:pPr>
            <w:r w:rsidRPr="000D773C">
              <w:rPr>
                <w:bCs/>
                <w:sz w:val="20"/>
              </w:rPr>
              <w:t>Девочки</w:t>
            </w:r>
          </w:p>
        </w:tc>
      </w:tr>
      <w:tr w:rsidR="00D85317" w:rsidRPr="000D773C" w:rsidTr="000D773C">
        <w:trPr>
          <w:trHeight w:val="255"/>
          <w:jc w:val="center"/>
        </w:trPr>
        <w:tc>
          <w:tcPr>
            <w:tcW w:w="1450" w:type="dxa"/>
            <w:tcBorders>
              <w:top w:val="single" w:sz="4" w:space="0" w:color="auto"/>
              <w:right w:val="single" w:sz="4" w:space="0" w:color="auto"/>
            </w:tcBorders>
          </w:tcPr>
          <w:p w:rsidR="00D85317" w:rsidRPr="000D773C" w:rsidRDefault="00D85317">
            <w:pPr>
              <w:widowControl w:val="0"/>
              <w:autoSpaceDE w:val="0"/>
              <w:autoSpaceDN w:val="0"/>
              <w:adjustRightInd w:val="0"/>
              <w:jc w:val="center"/>
              <w:rPr>
                <w:sz w:val="20"/>
                <w:lang w:val="en-US"/>
              </w:rPr>
            </w:pPr>
          </w:p>
        </w:tc>
        <w:tc>
          <w:tcPr>
            <w:tcW w:w="3243" w:type="dxa"/>
            <w:gridSpan w:val="3"/>
            <w:tcBorders>
              <w:left w:val="single" w:sz="4" w:space="0" w:color="auto"/>
            </w:tcBorders>
            <w:vAlign w:val="center"/>
          </w:tcPr>
          <w:p w:rsidR="00D85317" w:rsidRPr="000D773C" w:rsidRDefault="00D85317" w:rsidP="005F72B6">
            <w:pPr>
              <w:tabs>
                <w:tab w:val="left" w:pos="500"/>
                <w:tab w:val="center" w:pos="1481"/>
              </w:tabs>
              <w:jc w:val="center"/>
              <w:rPr>
                <w:sz w:val="20"/>
                <w:lang w:val="en-US"/>
              </w:rPr>
            </w:pPr>
            <w:r w:rsidRPr="000D773C">
              <w:rPr>
                <w:sz w:val="20"/>
              </w:rPr>
              <w:t>01.01.200</w:t>
            </w:r>
            <w:r w:rsidRPr="000D773C">
              <w:rPr>
                <w:sz w:val="20"/>
                <w:lang w:val="en-US"/>
              </w:rPr>
              <w:t>6</w:t>
            </w:r>
          </w:p>
        </w:tc>
      </w:tr>
      <w:tr w:rsidR="00D85317" w:rsidRPr="000D773C" w:rsidTr="000D773C">
        <w:trPr>
          <w:jc w:val="center"/>
        </w:trPr>
        <w:tc>
          <w:tcPr>
            <w:tcW w:w="1450" w:type="dxa"/>
          </w:tcPr>
          <w:p w:rsidR="00D85317" w:rsidRPr="000D773C" w:rsidRDefault="00D85317">
            <w:pPr>
              <w:widowControl w:val="0"/>
              <w:autoSpaceDE w:val="0"/>
              <w:autoSpaceDN w:val="0"/>
              <w:adjustRightInd w:val="0"/>
              <w:jc w:val="both"/>
              <w:rPr>
                <w:sz w:val="20"/>
                <w:lang w:val="en-US"/>
              </w:rPr>
            </w:pPr>
            <w:r w:rsidRPr="000D773C">
              <w:rPr>
                <w:sz w:val="20"/>
                <w:lang w:val="en-US"/>
              </w:rPr>
              <w:t>-1</w:t>
            </w:r>
          </w:p>
        </w:tc>
        <w:tc>
          <w:tcPr>
            <w:tcW w:w="999" w:type="dxa"/>
          </w:tcPr>
          <w:p w:rsidR="00D85317" w:rsidRPr="000D773C" w:rsidRDefault="00D85317" w:rsidP="005F72B6">
            <w:pPr>
              <w:widowControl w:val="0"/>
              <w:tabs>
                <w:tab w:val="clear" w:pos="567"/>
              </w:tabs>
              <w:autoSpaceDE w:val="0"/>
              <w:autoSpaceDN w:val="0"/>
              <w:adjustRightInd w:val="0"/>
              <w:jc w:val="right"/>
              <w:rPr>
                <w:sz w:val="20"/>
                <w:lang w:val="en-US"/>
              </w:rPr>
            </w:pPr>
            <w:r w:rsidRPr="000D773C">
              <w:rPr>
                <w:sz w:val="20"/>
                <w:lang w:val="en-US"/>
              </w:rPr>
              <w:t>45,6</w:t>
            </w:r>
          </w:p>
        </w:tc>
        <w:tc>
          <w:tcPr>
            <w:tcW w:w="1122" w:type="dxa"/>
          </w:tcPr>
          <w:p w:rsidR="00D85317" w:rsidRPr="000D773C" w:rsidRDefault="00D85317" w:rsidP="005F72B6">
            <w:pPr>
              <w:widowControl w:val="0"/>
              <w:autoSpaceDE w:val="0"/>
              <w:autoSpaceDN w:val="0"/>
              <w:adjustRightInd w:val="0"/>
              <w:jc w:val="right"/>
              <w:rPr>
                <w:sz w:val="20"/>
                <w:lang w:val="en-US"/>
              </w:rPr>
            </w:pPr>
            <w:r w:rsidRPr="000D773C">
              <w:rPr>
                <w:sz w:val="20"/>
                <w:lang w:val="en-US"/>
              </w:rPr>
              <w:t>24,2</w:t>
            </w:r>
          </w:p>
        </w:tc>
        <w:tc>
          <w:tcPr>
            <w:tcW w:w="1122" w:type="dxa"/>
          </w:tcPr>
          <w:p w:rsidR="00D85317" w:rsidRPr="000D773C" w:rsidRDefault="00D85317" w:rsidP="005F72B6">
            <w:pPr>
              <w:widowControl w:val="0"/>
              <w:autoSpaceDE w:val="0"/>
              <w:autoSpaceDN w:val="0"/>
              <w:adjustRightInd w:val="0"/>
              <w:jc w:val="right"/>
              <w:rPr>
                <w:sz w:val="20"/>
                <w:lang w:val="en-US"/>
              </w:rPr>
            </w:pPr>
            <w:r w:rsidRPr="000D773C">
              <w:rPr>
                <w:sz w:val="20"/>
                <w:lang w:val="en-US"/>
              </w:rPr>
              <w:t>21,4</w:t>
            </w:r>
          </w:p>
        </w:tc>
      </w:tr>
      <w:tr w:rsidR="00D85317" w:rsidRPr="000D773C" w:rsidTr="000D773C">
        <w:trPr>
          <w:jc w:val="center"/>
        </w:trPr>
        <w:tc>
          <w:tcPr>
            <w:tcW w:w="1450" w:type="dxa"/>
          </w:tcPr>
          <w:p w:rsidR="00D85317" w:rsidRPr="000D773C" w:rsidRDefault="00D85317">
            <w:pPr>
              <w:widowControl w:val="0"/>
              <w:autoSpaceDE w:val="0"/>
              <w:autoSpaceDN w:val="0"/>
              <w:adjustRightInd w:val="0"/>
              <w:jc w:val="both"/>
              <w:rPr>
                <w:sz w:val="20"/>
                <w:lang w:val="en-US"/>
              </w:rPr>
            </w:pPr>
            <w:r w:rsidRPr="000D773C">
              <w:rPr>
                <w:sz w:val="20"/>
                <w:lang w:val="en-US"/>
              </w:rPr>
              <w:t>1-4</w:t>
            </w:r>
          </w:p>
        </w:tc>
        <w:tc>
          <w:tcPr>
            <w:tcW w:w="999" w:type="dxa"/>
          </w:tcPr>
          <w:p w:rsidR="00D85317" w:rsidRPr="000D773C" w:rsidRDefault="00D85317" w:rsidP="005F72B6">
            <w:pPr>
              <w:widowControl w:val="0"/>
              <w:tabs>
                <w:tab w:val="clear" w:pos="567"/>
              </w:tabs>
              <w:autoSpaceDE w:val="0"/>
              <w:autoSpaceDN w:val="0"/>
              <w:adjustRightInd w:val="0"/>
              <w:jc w:val="right"/>
              <w:rPr>
                <w:sz w:val="20"/>
                <w:lang w:val="en-US"/>
              </w:rPr>
            </w:pPr>
            <w:r w:rsidRPr="000D773C">
              <w:rPr>
                <w:sz w:val="20"/>
                <w:lang w:val="en-US"/>
              </w:rPr>
              <w:t>198,1</w:t>
            </w:r>
          </w:p>
        </w:tc>
        <w:tc>
          <w:tcPr>
            <w:tcW w:w="1122" w:type="dxa"/>
          </w:tcPr>
          <w:p w:rsidR="00D85317" w:rsidRPr="000D773C" w:rsidRDefault="00D85317" w:rsidP="005F72B6">
            <w:pPr>
              <w:widowControl w:val="0"/>
              <w:autoSpaceDE w:val="0"/>
              <w:autoSpaceDN w:val="0"/>
              <w:adjustRightInd w:val="0"/>
              <w:jc w:val="right"/>
              <w:rPr>
                <w:sz w:val="20"/>
                <w:lang w:val="en-US"/>
              </w:rPr>
            </w:pPr>
            <w:r w:rsidRPr="000D773C">
              <w:rPr>
                <w:sz w:val="20"/>
                <w:lang w:val="en-US"/>
              </w:rPr>
              <w:t>98,4</w:t>
            </w:r>
          </w:p>
        </w:tc>
        <w:tc>
          <w:tcPr>
            <w:tcW w:w="1122" w:type="dxa"/>
          </w:tcPr>
          <w:p w:rsidR="00D85317" w:rsidRPr="000D773C" w:rsidRDefault="00D85317" w:rsidP="005F72B6">
            <w:pPr>
              <w:widowControl w:val="0"/>
              <w:autoSpaceDE w:val="0"/>
              <w:autoSpaceDN w:val="0"/>
              <w:adjustRightInd w:val="0"/>
              <w:jc w:val="right"/>
              <w:rPr>
                <w:sz w:val="20"/>
                <w:lang w:val="en-US"/>
              </w:rPr>
            </w:pPr>
            <w:r w:rsidRPr="000D773C">
              <w:rPr>
                <w:sz w:val="20"/>
                <w:lang w:val="en-US"/>
              </w:rPr>
              <w:t>90,7</w:t>
            </w:r>
          </w:p>
        </w:tc>
      </w:tr>
      <w:tr w:rsidR="00D85317" w:rsidRPr="000D773C" w:rsidTr="000D773C">
        <w:trPr>
          <w:jc w:val="center"/>
        </w:trPr>
        <w:tc>
          <w:tcPr>
            <w:tcW w:w="1450" w:type="dxa"/>
          </w:tcPr>
          <w:p w:rsidR="00D85317" w:rsidRPr="000D773C" w:rsidRDefault="00D85317">
            <w:pPr>
              <w:rPr>
                <w:sz w:val="20"/>
                <w:lang w:val="en-US"/>
              </w:rPr>
            </w:pPr>
            <w:r w:rsidRPr="000D773C">
              <w:rPr>
                <w:sz w:val="20"/>
                <w:lang w:val="en-US"/>
              </w:rPr>
              <w:t>5-9</w:t>
            </w:r>
          </w:p>
        </w:tc>
        <w:tc>
          <w:tcPr>
            <w:tcW w:w="999" w:type="dxa"/>
          </w:tcPr>
          <w:p w:rsidR="00D85317" w:rsidRPr="000D773C" w:rsidRDefault="00D85317" w:rsidP="005F72B6">
            <w:pPr>
              <w:tabs>
                <w:tab w:val="clear" w:pos="567"/>
              </w:tabs>
              <w:jc w:val="right"/>
              <w:rPr>
                <w:sz w:val="20"/>
                <w:lang w:val="en-US"/>
              </w:rPr>
            </w:pPr>
            <w:r w:rsidRPr="000D773C">
              <w:rPr>
                <w:sz w:val="20"/>
                <w:lang w:val="en-US"/>
              </w:rPr>
              <w:t>250,2</w:t>
            </w:r>
          </w:p>
        </w:tc>
        <w:tc>
          <w:tcPr>
            <w:tcW w:w="1122" w:type="dxa"/>
          </w:tcPr>
          <w:p w:rsidR="00D85317" w:rsidRPr="000D773C" w:rsidRDefault="00D85317" w:rsidP="005F72B6">
            <w:pPr>
              <w:jc w:val="right"/>
              <w:rPr>
                <w:sz w:val="20"/>
                <w:lang w:val="en-US"/>
              </w:rPr>
            </w:pPr>
            <w:r w:rsidRPr="000D773C">
              <w:rPr>
                <w:sz w:val="20"/>
                <w:lang w:val="en-US"/>
              </w:rPr>
              <w:t>127,9</w:t>
            </w:r>
          </w:p>
        </w:tc>
        <w:tc>
          <w:tcPr>
            <w:tcW w:w="1122" w:type="dxa"/>
          </w:tcPr>
          <w:p w:rsidR="00D85317" w:rsidRPr="000D773C" w:rsidRDefault="00D85317" w:rsidP="005F72B6">
            <w:pPr>
              <w:jc w:val="right"/>
              <w:rPr>
                <w:sz w:val="20"/>
                <w:lang w:val="en-US"/>
              </w:rPr>
            </w:pPr>
            <w:r w:rsidRPr="000D773C">
              <w:rPr>
                <w:sz w:val="20"/>
                <w:lang w:val="en-US"/>
              </w:rPr>
              <w:t>122,3</w:t>
            </w:r>
          </w:p>
        </w:tc>
      </w:tr>
      <w:tr w:rsidR="00D85317" w:rsidRPr="000D773C" w:rsidTr="000D773C">
        <w:trPr>
          <w:trHeight w:val="215"/>
          <w:jc w:val="center"/>
        </w:trPr>
        <w:tc>
          <w:tcPr>
            <w:tcW w:w="1450" w:type="dxa"/>
          </w:tcPr>
          <w:p w:rsidR="00D85317" w:rsidRPr="000D773C" w:rsidRDefault="00D85317">
            <w:pPr>
              <w:rPr>
                <w:sz w:val="20"/>
                <w:lang w:val="en-US"/>
              </w:rPr>
            </w:pPr>
            <w:r w:rsidRPr="000D773C">
              <w:rPr>
                <w:sz w:val="20"/>
                <w:lang w:val="en-US"/>
              </w:rPr>
              <w:t>10-14</w:t>
            </w:r>
          </w:p>
        </w:tc>
        <w:tc>
          <w:tcPr>
            <w:tcW w:w="999" w:type="dxa"/>
          </w:tcPr>
          <w:p w:rsidR="00D85317" w:rsidRPr="000D773C" w:rsidRDefault="00D85317" w:rsidP="005F72B6">
            <w:pPr>
              <w:tabs>
                <w:tab w:val="clear" w:pos="567"/>
              </w:tabs>
              <w:jc w:val="right"/>
              <w:rPr>
                <w:sz w:val="20"/>
                <w:lang w:val="en-US"/>
              </w:rPr>
            </w:pPr>
            <w:r w:rsidRPr="000D773C">
              <w:rPr>
                <w:sz w:val="20"/>
                <w:lang w:val="en-US"/>
              </w:rPr>
              <w:t>301,9</w:t>
            </w:r>
          </w:p>
        </w:tc>
        <w:tc>
          <w:tcPr>
            <w:tcW w:w="1122" w:type="dxa"/>
          </w:tcPr>
          <w:p w:rsidR="00D85317" w:rsidRPr="000D773C" w:rsidRDefault="00D85317" w:rsidP="005F72B6">
            <w:pPr>
              <w:jc w:val="right"/>
              <w:rPr>
                <w:sz w:val="20"/>
                <w:lang w:val="en-US"/>
              </w:rPr>
            </w:pPr>
            <w:r w:rsidRPr="000D773C">
              <w:rPr>
                <w:sz w:val="20"/>
                <w:lang w:val="en-US"/>
              </w:rPr>
              <w:t>154,2</w:t>
            </w:r>
          </w:p>
        </w:tc>
        <w:tc>
          <w:tcPr>
            <w:tcW w:w="1122" w:type="dxa"/>
          </w:tcPr>
          <w:p w:rsidR="00D85317" w:rsidRPr="000D773C" w:rsidRDefault="00D85317" w:rsidP="005F72B6">
            <w:pPr>
              <w:jc w:val="right"/>
              <w:rPr>
                <w:sz w:val="20"/>
                <w:lang w:val="en-US"/>
              </w:rPr>
            </w:pPr>
            <w:r w:rsidRPr="000D773C">
              <w:rPr>
                <w:sz w:val="20"/>
                <w:lang w:val="en-US"/>
              </w:rPr>
              <w:t>147,7</w:t>
            </w:r>
          </w:p>
        </w:tc>
      </w:tr>
      <w:tr w:rsidR="00D85317" w:rsidRPr="000D773C" w:rsidTr="000D773C">
        <w:trPr>
          <w:jc w:val="center"/>
        </w:trPr>
        <w:tc>
          <w:tcPr>
            <w:tcW w:w="1450" w:type="dxa"/>
          </w:tcPr>
          <w:p w:rsidR="00D85317" w:rsidRPr="000D773C" w:rsidRDefault="00D85317">
            <w:pPr>
              <w:rPr>
                <w:sz w:val="20"/>
                <w:lang w:val="en-US"/>
              </w:rPr>
            </w:pPr>
            <w:r w:rsidRPr="000D773C">
              <w:rPr>
                <w:sz w:val="20"/>
                <w:lang w:val="en-US"/>
              </w:rPr>
              <w:t>15-19</w:t>
            </w:r>
          </w:p>
        </w:tc>
        <w:tc>
          <w:tcPr>
            <w:tcW w:w="999" w:type="dxa"/>
          </w:tcPr>
          <w:p w:rsidR="00D85317" w:rsidRPr="000D773C" w:rsidRDefault="00D85317" w:rsidP="005F72B6">
            <w:pPr>
              <w:tabs>
                <w:tab w:val="clear" w:pos="567"/>
              </w:tabs>
              <w:jc w:val="right"/>
              <w:rPr>
                <w:sz w:val="20"/>
                <w:lang w:val="en-US"/>
              </w:rPr>
            </w:pPr>
            <w:r w:rsidRPr="000D773C">
              <w:rPr>
                <w:sz w:val="20"/>
                <w:lang w:val="en-US"/>
              </w:rPr>
              <w:t>340</w:t>
            </w:r>
            <w:r w:rsidRPr="000D773C">
              <w:rPr>
                <w:sz w:val="20"/>
              </w:rPr>
              <w:t>,</w:t>
            </w:r>
            <w:r w:rsidRPr="000D773C">
              <w:rPr>
                <w:sz w:val="20"/>
                <w:lang w:val="en-US"/>
              </w:rPr>
              <w:t>6</w:t>
            </w:r>
          </w:p>
        </w:tc>
        <w:tc>
          <w:tcPr>
            <w:tcW w:w="1122" w:type="dxa"/>
          </w:tcPr>
          <w:p w:rsidR="00D85317" w:rsidRPr="000D773C" w:rsidRDefault="00D85317" w:rsidP="005F72B6">
            <w:pPr>
              <w:jc w:val="right"/>
              <w:rPr>
                <w:sz w:val="20"/>
                <w:lang w:val="en-US"/>
              </w:rPr>
            </w:pPr>
            <w:r w:rsidRPr="000D773C">
              <w:rPr>
                <w:sz w:val="20"/>
                <w:lang w:val="en-US"/>
              </w:rPr>
              <w:t>173,5</w:t>
            </w:r>
          </w:p>
        </w:tc>
        <w:tc>
          <w:tcPr>
            <w:tcW w:w="1122" w:type="dxa"/>
          </w:tcPr>
          <w:p w:rsidR="00D85317" w:rsidRPr="000D773C" w:rsidRDefault="00D85317" w:rsidP="005F72B6">
            <w:pPr>
              <w:jc w:val="right"/>
              <w:rPr>
                <w:sz w:val="20"/>
                <w:lang w:val="en-US"/>
              </w:rPr>
            </w:pPr>
            <w:r w:rsidRPr="000D773C">
              <w:rPr>
                <w:sz w:val="20"/>
                <w:lang w:val="en-US"/>
              </w:rPr>
              <w:t>167,1</w:t>
            </w:r>
          </w:p>
        </w:tc>
      </w:tr>
      <w:tr w:rsidR="00D85317" w:rsidRPr="000D773C" w:rsidTr="000D773C">
        <w:trPr>
          <w:jc w:val="center"/>
        </w:trPr>
        <w:tc>
          <w:tcPr>
            <w:tcW w:w="1450" w:type="dxa"/>
          </w:tcPr>
          <w:p w:rsidR="00D85317" w:rsidRPr="000D773C" w:rsidRDefault="00D85317" w:rsidP="000D773C">
            <w:pPr>
              <w:spacing w:line="216" w:lineRule="auto"/>
              <w:rPr>
                <w:bCs/>
                <w:sz w:val="20"/>
              </w:rPr>
            </w:pPr>
            <w:r w:rsidRPr="000D773C">
              <w:rPr>
                <w:bCs/>
                <w:sz w:val="20"/>
              </w:rPr>
              <w:t>Общая численность</w:t>
            </w:r>
          </w:p>
        </w:tc>
        <w:tc>
          <w:tcPr>
            <w:tcW w:w="999" w:type="dxa"/>
          </w:tcPr>
          <w:p w:rsidR="00D85317" w:rsidRPr="000D773C" w:rsidRDefault="00D85317" w:rsidP="005F72B6">
            <w:pPr>
              <w:tabs>
                <w:tab w:val="clear" w:pos="567"/>
              </w:tabs>
              <w:jc w:val="right"/>
              <w:rPr>
                <w:sz w:val="20"/>
                <w:lang w:val="en-US"/>
              </w:rPr>
            </w:pPr>
            <w:r w:rsidRPr="000D773C">
              <w:rPr>
                <w:sz w:val="20"/>
                <w:lang w:val="en-US"/>
              </w:rPr>
              <w:t>4 40,3</w:t>
            </w:r>
          </w:p>
        </w:tc>
        <w:tc>
          <w:tcPr>
            <w:tcW w:w="1122" w:type="dxa"/>
          </w:tcPr>
          <w:p w:rsidR="00D85317" w:rsidRPr="000D773C" w:rsidRDefault="00D85317" w:rsidP="005F72B6">
            <w:pPr>
              <w:jc w:val="right"/>
              <w:rPr>
                <w:sz w:val="20"/>
                <w:lang w:val="en-US"/>
              </w:rPr>
            </w:pPr>
            <w:r w:rsidRPr="000D773C">
              <w:rPr>
                <w:sz w:val="20"/>
                <w:lang w:val="en-US"/>
              </w:rPr>
              <w:t>2 090,8</w:t>
            </w:r>
          </w:p>
        </w:tc>
        <w:tc>
          <w:tcPr>
            <w:tcW w:w="1122" w:type="dxa"/>
          </w:tcPr>
          <w:p w:rsidR="00D85317" w:rsidRPr="000D773C" w:rsidRDefault="00D85317" w:rsidP="005F72B6">
            <w:pPr>
              <w:jc w:val="right"/>
              <w:rPr>
                <w:sz w:val="20"/>
                <w:lang w:val="en-US"/>
              </w:rPr>
            </w:pPr>
            <w:r w:rsidRPr="000D773C">
              <w:rPr>
                <w:sz w:val="20"/>
                <w:lang w:val="en-US"/>
              </w:rPr>
              <w:t>2 310,5</w:t>
            </w:r>
          </w:p>
        </w:tc>
      </w:tr>
    </w:tbl>
    <w:p w:rsidR="00D85317" w:rsidRDefault="00D85317" w:rsidP="005F72B6"/>
    <w:p w:rsidR="00D85317" w:rsidRDefault="00D85317" w:rsidP="005F72B6">
      <w:r>
        <w:t>31.</w:t>
      </w:r>
      <w:r>
        <w:tab/>
        <w:t>В своих заключительных замечаниях Комитет призывает государство-участник и далее предпринимать усилия по обеспечению надлежащей и систематической подготовки и/или просвещения в вопросах, касающихся прав детей, представителей различных профессий, работающих с детьми и в их интересах, прежде всего сотрудников правоохранительных органов, парламентариев, судей, адвокатов, медицинских работников, учителей, руководителей школ и прочих работников, для которых это является необходимым.</w:t>
      </w:r>
    </w:p>
    <w:p w:rsidR="00D85317" w:rsidRDefault="00D85317" w:rsidP="005F72B6"/>
    <w:p w:rsidR="00D85317" w:rsidRDefault="00D85317" w:rsidP="005F72B6">
      <w:r>
        <w:t>32.</w:t>
      </w:r>
      <w:r>
        <w:tab/>
        <w:t xml:space="preserve">В апреле 2001 года при поддержке ЮНИСЕФ при Управлении Народного защитника Грузии был создан Центр по правам ребенка.  </w:t>
      </w:r>
    </w:p>
    <w:p w:rsidR="00D85317" w:rsidRDefault="00D85317" w:rsidP="005F72B6"/>
    <w:p w:rsidR="00D85317" w:rsidRDefault="00D85317" w:rsidP="005F72B6">
      <w:r>
        <w:t>33.</w:t>
      </w:r>
      <w:r>
        <w:tab/>
        <w:t xml:space="preserve">Программа действий Центра была разработана на основе Конвенции о правах ребенка, других международных конвенций и договоров, касающихся детей, а также Органического закона Грузии о народном защитнике.  </w:t>
      </w:r>
    </w:p>
    <w:p w:rsidR="00D85317" w:rsidRDefault="00D85317" w:rsidP="005F72B6"/>
    <w:p w:rsidR="00D85317" w:rsidRDefault="00D85317" w:rsidP="005F72B6">
      <w:r>
        <w:t>34.</w:t>
      </w:r>
      <w:r>
        <w:tab/>
        <w:t>Центр проводит работу по привлечению внимания общественности, решению проблем незарегистрированных детей и предотвращению нарушений прав детей в школах, семьях и обществе, создает механизмы защиты прав детей при активном участии самих детей.</w:t>
      </w:r>
    </w:p>
    <w:p w:rsidR="00D85317" w:rsidRDefault="00D85317" w:rsidP="005F72B6"/>
    <w:p w:rsidR="00D85317" w:rsidRDefault="00D85317" w:rsidP="005F72B6">
      <w:r>
        <w:t>35.</w:t>
      </w:r>
      <w:r>
        <w:tab/>
        <w:t>Согласно информации, представленной отделением ЮНИСЕФ в Грузии, в 2004 году было прекращено осуществление финансируемого ЮНИСЕФ проекта в результате реорганизации Управления Народного защитника Грузии.</w:t>
      </w:r>
    </w:p>
    <w:p w:rsidR="00D85317" w:rsidRDefault="00D85317" w:rsidP="005F72B6"/>
    <w:p w:rsidR="00D85317" w:rsidRDefault="00D85317" w:rsidP="005F72B6">
      <w:r>
        <w:t>36.</w:t>
      </w:r>
      <w:r>
        <w:tab/>
        <w:t xml:space="preserve">Несмотря на проведенные в Управлении Народного защитника структурные изменения, оно продолжает нести ответственность за обеспечение защиты прав ребенка, и эту задачу выполняет специальный отдел, в составе которого работают квалифицированные специалисты, распределенные между различными подразделениями Управления.  </w:t>
      </w:r>
    </w:p>
    <w:p w:rsidR="00D85317" w:rsidRDefault="00D85317" w:rsidP="005F72B6"/>
    <w:p w:rsidR="00D85317" w:rsidRDefault="00D85317" w:rsidP="005F72B6">
      <w:r>
        <w:t>37.</w:t>
      </w:r>
      <w:r>
        <w:tab/>
        <w:t>Несмотря на сильную мотивацию и предпринятые в этом направлении меры, усилия Управления Народного защитника в области защиты прав ребенка оказались недостаточно согласованными и не в полной мере отвечали всем требованиям.  Кроме того, существовала настоятельная потребность в создании отдельного подразделения, которое несет ответственность и отчитывается за проведение контроля за осуществлением Конвенции, как об этом указывается во всех рекомендациях международных организаций независимых экспертов, занимающихся правами детей.</w:t>
      </w:r>
    </w:p>
    <w:p w:rsidR="00D85317" w:rsidRDefault="00D85317" w:rsidP="005F72B6"/>
    <w:p w:rsidR="00D85317" w:rsidRDefault="00D85317" w:rsidP="005F72B6">
      <w:r>
        <w:t>38.</w:t>
      </w:r>
      <w:r>
        <w:tab/>
        <w:t>Кроме того, наличие отдельного подразделения, занимающегося осуществлением Конвенции о правах ребенка, также является обязательным условием получения статуса полноправного члена Европейской сети уполномоченных по правам детей.  Исходя из этого требования под эгидой Управления Народного защитника был восстановлен Центр по правам ребенка.</w:t>
      </w:r>
    </w:p>
    <w:p w:rsidR="00D85317" w:rsidRDefault="00D85317" w:rsidP="005F72B6"/>
    <w:p w:rsidR="00D85317" w:rsidRDefault="00D85317" w:rsidP="005F72B6">
      <w:r>
        <w:t>39.</w:t>
      </w:r>
      <w:r>
        <w:tab/>
        <w:t xml:space="preserve">Таким образом, 1 сентября 2006 года был восстановлен Центр по правам ребенка.  Центр выполняет следующие задачи:  </w:t>
      </w:r>
    </w:p>
    <w:p w:rsidR="00D85317" w:rsidRDefault="00D85317" w:rsidP="005F72B6"/>
    <w:p w:rsidR="00D85317" w:rsidRDefault="00D85317" w:rsidP="005F72B6">
      <w:r>
        <w:tab/>
      </w:r>
      <w:r w:rsidR="001C25EE">
        <w:sym w:font="Symbol" w:char="F02D"/>
      </w:r>
      <w:r>
        <w:tab/>
        <w:t>надзор за осуществлением Конвенции о правах ребенка;</w:t>
      </w:r>
    </w:p>
    <w:p w:rsidR="00D85317" w:rsidRDefault="00D85317" w:rsidP="005F72B6"/>
    <w:p w:rsidR="00D85317" w:rsidRDefault="00D85317" w:rsidP="005F72B6">
      <w:pPr>
        <w:ind w:left="1134" w:hanging="1134"/>
      </w:pPr>
      <w:r>
        <w:tab/>
      </w:r>
      <w:r w:rsidR="001C25EE">
        <w:sym w:font="Symbol" w:char="F02D"/>
      </w:r>
      <w:r>
        <w:tab/>
        <w:t>повышение уровня информированности и подготовки общественности по вопросам прав детей;</w:t>
      </w:r>
    </w:p>
    <w:p w:rsidR="00D85317" w:rsidRDefault="00D85317" w:rsidP="005F72B6">
      <w:pPr>
        <w:ind w:left="1134" w:hanging="1134"/>
      </w:pPr>
    </w:p>
    <w:p w:rsidR="00D85317" w:rsidRDefault="001C25EE" w:rsidP="005F72B6">
      <w:pPr>
        <w:ind w:left="1134" w:hanging="1134"/>
      </w:pPr>
      <w:r>
        <w:tab/>
      </w:r>
      <w:r>
        <w:sym w:font="Symbol" w:char="F02D"/>
      </w:r>
      <w:r w:rsidR="00D85317">
        <w:tab/>
        <w:t>содействие в процессе внесения изменений в процедуры и законы - представление рекомендаций законодательным органам;</w:t>
      </w:r>
    </w:p>
    <w:p w:rsidR="00D85317" w:rsidRDefault="00D85317" w:rsidP="005F72B6">
      <w:pPr>
        <w:ind w:left="1134" w:hanging="1134"/>
      </w:pPr>
    </w:p>
    <w:p w:rsidR="00D85317" w:rsidRDefault="001C25EE" w:rsidP="005F72B6">
      <w:pPr>
        <w:ind w:left="1134" w:hanging="1134"/>
      </w:pPr>
      <w:r>
        <w:tab/>
      </w:r>
      <w:r>
        <w:sym w:font="Symbol" w:char="F02D"/>
      </w:r>
      <w:r w:rsidR="00D85317">
        <w:tab/>
        <w:t>содействие интеграции в общество детей, нуждающихся в особом уходе;</w:t>
      </w:r>
    </w:p>
    <w:p w:rsidR="00D85317" w:rsidRDefault="00D85317" w:rsidP="005F72B6">
      <w:pPr>
        <w:ind w:left="1134" w:hanging="1134"/>
      </w:pPr>
    </w:p>
    <w:p w:rsidR="00D85317" w:rsidRDefault="001C25EE" w:rsidP="005F72B6">
      <w:pPr>
        <w:ind w:left="1134" w:hanging="1134"/>
      </w:pPr>
      <w:r>
        <w:tab/>
      </w:r>
      <w:r>
        <w:sym w:font="Symbol" w:char="F02D"/>
      </w:r>
      <w:r w:rsidR="00D85317">
        <w:tab/>
        <w:t>изучение потребностей и проблем, касающихся участия детей в этом процессе;</w:t>
      </w:r>
    </w:p>
    <w:p w:rsidR="00D85317" w:rsidRDefault="00D85317" w:rsidP="005F72B6">
      <w:pPr>
        <w:ind w:left="1134" w:hanging="1134"/>
      </w:pPr>
    </w:p>
    <w:p w:rsidR="00D85317" w:rsidRDefault="001C25EE" w:rsidP="005F72B6">
      <w:pPr>
        <w:ind w:left="1134" w:hanging="1134"/>
      </w:pPr>
      <w:r>
        <w:tab/>
      </w:r>
      <w:r>
        <w:sym w:font="Symbol" w:char="F02D"/>
      </w:r>
      <w:r w:rsidR="00D85317">
        <w:tab/>
        <w:t>координация деятельности НПО, занимающихся детьми.</w:t>
      </w:r>
    </w:p>
    <w:p w:rsidR="00D85317" w:rsidRDefault="00D85317" w:rsidP="005F72B6">
      <w:pPr>
        <w:ind w:left="1134" w:hanging="1134"/>
      </w:pPr>
    </w:p>
    <w:p w:rsidR="00D85317" w:rsidRDefault="00D85317" w:rsidP="005F72B6">
      <w:pPr>
        <w:ind w:left="1134" w:hanging="1134"/>
      </w:pPr>
      <w:r>
        <w:t>40.</w:t>
      </w:r>
      <w:r>
        <w:tab/>
        <w:t>Целевыми группами центра являются:</w:t>
      </w:r>
    </w:p>
    <w:p w:rsidR="00D85317" w:rsidRDefault="00D85317" w:rsidP="005F72B6">
      <w:pPr>
        <w:ind w:left="1134" w:hanging="1134"/>
      </w:pPr>
    </w:p>
    <w:p w:rsidR="00D85317" w:rsidRDefault="001C25EE" w:rsidP="005F72B6">
      <w:pPr>
        <w:ind w:left="1134" w:hanging="1134"/>
      </w:pPr>
      <w:r>
        <w:tab/>
      </w:r>
      <w:r>
        <w:sym w:font="Symbol" w:char="F02D"/>
      </w:r>
      <w:r w:rsidR="00D85317">
        <w:tab/>
        <w:t>дети, нуждающиеся в особом уходе - сироты, безнадзорные дети, дети-инвалиды и беженцы, дети из семей, которым не оказывается социальная помощь, и дети-правонарушители.</w:t>
      </w:r>
    </w:p>
    <w:p w:rsidR="00D85317" w:rsidRDefault="00D85317" w:rsidP="005F72B6">
      <w:pPr>
        <w:ind w:left="1134" w:hanging="1134"/>
      </w:pPr>
    </w:p>
    <w:p w:rsidR="00D85317" w:rsidRDefault="001C25EE" w:rsidP="005F72B6">
      <w:pPr>
        <w:ind w:left="1134" w:hanging="1134"/>
      </w:pPr>
      <w:r>
        <w:tab/>
      </w:r>
      <w:r>
        <w:sym w:font="Symbol" w:char="F02D"/>
      </w:r>
      <w:r w:rsidR="00D85317">
        <w:tab/>
        <w:t>дети-школьники.</w:t>
      </w:r>
    </w:p>
    <w:p w:rsidR="00D85317" w:rsidRDefault="00D85317" w:rsidP="005F72B6">
      <w:pPr>
        <w:ind w:left="1134" w:hanging="1134"/>
      </w:pPr>
    </w:p>
    <w:p w:rsidR="00D85317" w:rsidRDefault="00D85317" w:rsidP="005F72B6">
      <w:pPr>
        <w:tabs>
          <w:tab w:val="clear" w:pos="1134"/>
          <w:tab w:val="left" w:pos="1122"/>
        </w:tabs>
      </w:pPr>
      <w:r>
        <w:t>41.</w:t>
      </w:r>
      <w:r>
        <w:tab/>
        <w:t xml:space="preserve">Все проводившиеся с ноября 2005 года по настоящее время под эгидой Управления Народного защитника мероприятия осуществлялись Центром по правам ребенка. </w:t>
      </w:r>
    </w:p>
    <w:p w:rsidR="00D85317" w:rsidRDefault="00D85317" w:rsidP="005F72B6">
      <w:pPr>
        <w:tabs>
          <w:tab w:val="clear" w:pos="1134"/>
          <w:tab w:val="left" w:pos="1122"/>
        </w:tabs>
      </w:pPr>
    </w:p>
    <w:p w:rsidR="00D85317" w:rsidRDefault="00D85317" w:rsidP="005F72B6">
      <w:r>
        <w:t>42.</w:t>
      </w:r>
      <w:r>
        <w:tab/>
        <w:t>Центр планирует расширить и активизировать свою деятельность по мониторингу осуществления Конвенции о правах ребенка путем:</w:t>
      </w:r>
    </w:p>
    <w:p w:rsidR="00D85317" w:rsidRDefault="00D85317" w:rsidP="005F72B6"/>
    <w:p w:rsidR="00D85317" w:rsidRDefault="001C25EE" w:rsidP="005F72B6">
      <w:pPr>
        <w:ind w:left="1134" w:hanging="1134"/>
      </w:pPr>
      <w:r>
        <w:tab/>
      </w:r>
      <w:r>
        <w:sym w:font="Symbol" w:char="F02D"/>
      </w:r>
      <w:r w:rsidR="00D85317">
        <w:tab/>
        <w:t>определения процесса мониторинга деятельности детских учреждений - создания базы данных детских учреждений, составления более качественного вопросника с привлечением специалистов соответствующей квалификации и т.д.;</w:t>
      </w:r>
    </w:p>
    <w:p w:rsidR="00D85317" w:rsidRDefault="00D85317" w:rsidP="005F72B6">
      <w:pPr>
        <w:ind w:left="1134" w:hanging="1134"/>
      </w:pPr>
    </w:p>
    <w:p w:rsidR="00D85317" w:rsidRDefault="001C25EE" w:rsidP="005F72B6">
      <w:pPr>
        <w:ind w:left="1134" w:hanging="1134"/>
      </w:pPr>
      <w:r>
        <w:tab/>
      </w:r>
      <w:r>
        <w:sym w:font="Symbol" w:char="F02D"/>
      </w:r>
      <w:r w:rsidR="00D85317">
        <w:tab/>
        <w:t>мониторинга школ в отношении применения насилия к детям со стороны учителей и их сверстников;</w:t>
      </w:r>
    </w:p>
    <w:p w:rsidR="00D85317" w:rsidRDefault="00D85317" w:rsidP="005F72B6">
      <w:pPr>
        <w:ind w:left="1134" w:hanging="1134"/>
      </w:pPr>
    </w:p>
    <w:p w:rsidR="00D85317" w:rsidRDefault="001C25EE" w:rsidP="005F72B6">
      <w:pPr>
        <w:ind w:left="1134" w:hanging="1134"/>
      </w:pPr>
      <w:r>
        <w:tab/>
      </w:r>
      <w:r>
        <w:sym w:font="Symbol" w:char="F02D"/>
      </w:r>
      <w:r w:rsidR="00D85317">
        <w:tab/>
        <w:t>мониторинга выполнения полученных рекомендаций различными административными органами;</w:t>
      </w:r>
    </w:p>
    <w:p w:rsidR="00D85317" w:rsidRDefault="00D85317" w:rsidP="005F72B6">
      <w:pPr>
        <w:ind w:left="1134" w:hanging="1134"/>
      </w:pPr>
    </w:p>
    <w:p w:rsidR="00D85317" w:rsidRDefault="001C25EE" w:rsidP="005F72B6">
      <w:pPr>
        <w:ind w:left="1134" w:hanging="1134"/>
      </w:pPr>
      <w:r>
        <w:tab/>
      </w:r>
      <w:r>
        <w:sym w:font="Symbol" w:char="F02D"/>
      </w:r>
      <w:r w:rsidR="00D85317">
        <w:tab/>
        <w:t>мониторинга процесса деинституционализации детей;</w:t>
      </w:r>
    </w:p>
    <w:p w:rsidR="00D85317" w:rsidRDefault="00D85317" w:rsidP="005F72B6">
      <w:pPr>
        <w:ind w:left="1134" w:hanging="1134"/>
      </w:pPr>
    </w:p>
    <w:p w:rsidR="00D85317" w:rsidRDefault="00D85317" w:rsidP="005F72B6">
      <w:pPr>
        <w:ind w:left="1134" w:hanging="1134"/>
      </w:pPr>
      <w:r>
        <w:tab/>
      </w:r>
      <w:r w:rsidR="001C25EE">
        <w:sym w:font="Symbol" w:char="F02D"/>
      </w:r>
      <w:r>
        <w:tab/>
        <w:t>рассмотрения индивидуальных случаев;</w:t>
      </w:r>
      <w:r w:rsidR="001139B0" w:rsidRPr="001139B0">
        <w:t xml:space="preserve">  </w:t>
      </w:r>
      <w:r w:rsidR="001139B0">
        <w:t>расследования жалоб в связи с</w:t>
      </w:r>
      <w:r w:rsidR="001139B0">
        <w:rPr>
          <w:lang w:val="en-US"/>
        </w:rPr>
        <w:t> </w:t>
      </w:r>
      <w:r>
        <w:t>нарушениями прав ребенка;</w:t>
      </w:r>
    </w:p>
    <w:p w:rsidR="00D85317" w:rsidRDefault="00D85317" w:rsidP="005F72B6">
      <w:pPr>
        <w:ind w:left="1134" w:hanging="1134"/>
      </w:pPr>
    </w:p>
    <w:p w:rsidR="00D85317" w:rsidRDefault="001C25EE" w:rsidP="005F72B6">
      <w:pPr>
        <w:ind w:left="1134" w:hanging="1134"/>
      </w:pPr>
      <w:r>
        <w:tab/>
      </w:r>
      <w:r>
        <w:sym w:font="Symbol" w:char="F02D"/>
      </w:r>
      <w:r w:rsidR="00D85317">
        <w:tab/>
        <w:t>публикации информации в виде брошюр, листовок, буклетов, для распространения среди различных групп общества, создания вебсайта;</w:t>
      </w:r>
    </w:p>
    <w:p w:rsidR="00D85317" w:rsidRDefault="00D85317" w:rsidP="005F72B6">
      <w:pPr>
        <w:ind w:left="1134" w:hanging="1134"/>
      </w:pPr>
    </w:p>
    <w:p w:rsidR="00D85317" w:rsidRDefault="001C25EE" w:rsidP="005F72B6">
      <w:pPr>
        <w:ind w:left="1134" w:hanging="1134"/>
      </w:pPr>
      <w:r>
        <w:tab/>
      </w:r>
      <w:r>
        <w:sym w:font="Symbol" w:char="F02D"/>
      </w:r>
      <w:r w:rsidR="00D85317">
        <w:tab/>
        <w:t>подготовки групп специалистов разного профиля, занимающихся правами детей;</w:t>
      </w:r>
    </w:p>
    <w:p w:rsidR="00D85317" w:rsidRDefault="00D85317" w:rsidP="005F72B6">
      <w:pPr>
        <w:ind w:left="1134" w:hanging="1134"/>
      </w:pPr>
    </w:p>
    <w:p w:rsidR="00D85317" w:rsidRDefault="001C25EE" w:rsidP="005F72B6">
      <w:pPr>
        <w:ind w:left="1134" w:hanging="1134"/>
      </w:pPr>
      <w:r>
        <w:tab/>
      </w:r>
      <w:r>
        <w:sym w:font="Symbol" w:char="F02D"/>
      </w:r>
      <w:r w:rsidR="00D85317">
        <w:tab/>
        <w:t>проведения мероприятий по содействию интегрированию детей в жизнь общества (благотворительные акции, концерты, поездки в лагерь, походы в горы и т.д.).</w:t>
      </w:r>
    </w:p>
    <w:p w:rsidR="00D85317" w:rsidRDefault="00D85317" w:rsidP="005F72B6">
      <w:pPr>
        <w:ind w:left="1134" w:hanging="1134"/>
      </w:pPr>
    </w:p>
    <w:p w:rsidR="00D85317" w:rsidRDefault="00D85317" w:rsidP="005F72B6">
      <w:r>
        <w:t>43.</w:t>
      </w:r>
      <w:r>
        <w:tab/>
        <w:t>В Грузии существует много неправительственных организаций и государственных органов, занимающихся вопросами детей, и все же в работе по защите прав детей нет достаточной координации действий между организациями, занимающимися правами ребенка.</w:t>
      </w:r>
    </w:p>
    <w:p w:rsidR="00D85317" w:rsidRDefault="00D85317" w:rsidP="005F72B6"/>
    <w:p w:rsidR="00D85317" w:rsidRDefault="00D85317" w:rsidP="005F72B6">
      <w:r>
        <w:t>44.</w:t>
      </w:r>
      <w:r>
        <w:tab/>
        <w:t>По этой причине в июле 2006 года Управление Народного защитника совместно с национальными НПО Грузии, занима</w:t>
      </w:r>
      <w:r w:rsidR="001139B0">
        <w:t>ющимися правами ребенка, создало</w:t>
      </w:r>
      <w:r>
        <w:t xml:space="preserve"> Координационный совет для координирования работы в области защиты прав ребенка.</w:t>
      </w:r>
    </w:p>
    <w:p w:rsidR="00D85317" w:rsidRDefault="00D85317" w:rsidP="005F72B6"/>
    <w:p w:rsidR="00D85317" w:rsidRDefault="00D85317" w:rsidP="005F72B6">
      <w:r>
        <w:t>45.</w:t>
      </w:r>
      <w:r>
        <w:tab/>
        <w:t>В Грузии существует примерно 40 неправительственных организаций, занимающихся правами ребенка.  Их деятельность охватывает разные проблемы, с которыми сталкиваются дети.  Эти организации станут важными консультативными и исполнительными структурами по оказанию поддержки Центру в сборе информации о различных аспекта</w:t>
      </w:r>
      <w:r w:rsidR="001139B0">
        <w:t>х</w:t>
      </w:r>
      <w:r>
        <w:t xml:space="preserve"> жизни детей.</w:t>
      </w:r>
    </w:p>
    <w:p w:rsidR="00D85317" w:rsidRDefault="00D85317" w:rsidP="005F72B6"/>
    <w:p w:rsidR="00D85317" w:rsidRDefault="00D85317" w:rsidP="005F72B6">
      <w:r>
        <w:t>46.</w:t>
      </w:r>
      <w:r>
        <w:tab/>
        <w:t>Координационный совет окажет содействие Центру в выполнении его главной задачи - проведении мониторинга осуществл</w:t>
      </w:r>
      <w:r w:rsidR="001139B0">
        <w:t>ения Конвенции о правах ребенка</w:t>
      </w:r>
      <w:r>
        <w:t xml:space="preserve"> и примет участие в работе Центра.  </w:t>
      </w:r>
    </w:p>
    <w:p w:rsidR="00D85317" w:rsidRDefault="00D85317" w:rsidP="005F72B6"/>
    <w:p w:rsidR="00D85317" w:rsidRPr="001139B0" w:rsidRDefault="00D85317" w:rsidP="001139B0">
      <w:pPr>
        <w:rPr>
          <w:b/>
        </w:rPr>
      </w:pPr>
      <w:r w:rsidRPr="001139B0">
        <w:rPr>
          <w:b/>
        </w:rPr>
        <w:t>Европейская сеть Уполномоченных по правам детей (ЕСУД)</w:t>
      </w:r>
    </w:p>
    <w:p w:rsidR="00D85317" w:rsidRDefault="00D85317" w:rsidP="005F72B6">
      <w:pPr>
        <w:jc w:val="center"/>
        <w:rPr>
          <w:u w:val="single"/>
        </w:rPr>
      </w:pPr>
    </w:p>
    <w:p w:rsidR="00D85317" w:rsidRDefault="00D85317" w:rsidP="005F72B6">
      <w:r>
        <w:t>47.</w:t>
      </w:r>
      <w:r>
        <w:tab/>
        <w:t>26-2</w:t>
      </w:r>
      <w:r w:rsidR="001139B0">
        <w:t>8</w:t>
      </w:r>
      <w:r>
        <w:t xml:space="preserve"> сентября 2006 года Народный защитник Грузии г-н Созар Субари и представители Центра по правам ребенка при аппарате омбудсмена приняли участие в ежегодном заседании ЕСУД в Афинах.</w:t>
      </w:r>
    </w:p>
    <w:p w:rsidR="00D85317" w:rsidRDefault="00D85317" w:rsidP="005F72B6"/>
    <w:p w:rsidR="00D85317" w:rsidRDefault="00D85317" w:rsidP="005F72B6">
      <w:r>
        <w:t>48.</w:t>
      </w:r>
      <w:r>
        <w:tab/>
        <w:t>Кроме омбудсменов и представителей ЕСУД в работе заседания также приняли участие следующие докладчики и наблюдатели:  Томас Хаммарберг (Уполномоченный по правам человека Совета Европы);  Патрик Трауссон (координатор Европейской комиссии по вопросам прав ребенка);  Питер Ньювел (координатор Всемирной инициативы по прекращению применения всех видов телесного наказания в отношении детей);  Вероника Ейтс (координатор Информационной сети по вопросам прав ребенка);  Брент Парфит (член Комитета по правам ребенка);  Эльда Морено (менеджер программы "Преобразование Европы в интересах детей и при их участии").  В работе заседания также участвовал представитель ЮНИСЕФ.</w:t>
      </w:r>
    </w:p>
    <w:p w:rsidR="00D85317" w:rsidRDefault="00D85317" w:rsidP="005F72B6"/>
    <w:p w:rsidR="00D85317" w:rsidRDefault="00D85317" w:rsidP="005F72B6">
      <w:r>
        <w:t>49.</w:t>
      </w:r>
      <w:r>
        <w:tab/>
        <w:t>В ходе этого заседания представитель Центра выступил с презентацией под названием "Защита прав ребенка в Грузии - вызовы, стоящие перед Управлением Народного защитника".</w:t>
      </w:r>
    </w:p>
    <w:p w:rsidR="00D85317" w:rsidRDefault="00D85317" w:rsidP="005F72B6"/>
    <w:p w:rsidR="00D85317" w:rsidRDefault="00D85317" w:rsidP="005F72B6">
      <w:r>
        <w:t>50.</w:t>
      </w:r>
      <w:r>
        <w:tab/>
        <w:t xml:space="preserve">Согласно данным </w:t>
      </w:r>
      <w:r w:rsidR="001139B0">
        <w:t xml:space="preserve">Министерства </w:t>
      </w:r>
      <w:r>
        <w:t xml:space="preserve">юстиции, в течение 2000-2005 годов в учебном центре этого </w:t>
      </w:r>
      <w:r w:rsidR="00481890">
        <w:t>Министерст</w:t>
      </w:r>
      <w:r>
        <w:t>ва проводились учебные курсы по правам человека, включая права детей.</w:t>
      </w:r>
    </w:p>
    <w:p w:rsidR="00D85317" w:rsidRDefault="00D85317" w:rsidP="005F72B6"/>
    <w:p w:rsidR="00D85317" w:rsidRDefault="00D85317" w:rsidP="005F72B6">
      <w:r>
        <w:t>51.</w:t>
      </w:r>
      <w:r>
        <w:tab/>
        <w:t>За отчетный период Генеральная прокуратура осуществляла программы обучения своих сотрудников и активно сотрудничала с международными организациями и другими учреждениями, включая специализированные учреждения Организации Объединенных Наций, Совет Европы, Международную организацию по миграции (МОМ), Организацию по безопасности и сотрудничеству в Европе (ОБСЕ), Британский совет, посольство Соединенных Штатов Америки, Агентство международн</w:t>
      </w:r>
      <w:r w:rsidR="001139B0">
        <w:t>ого развития США (ЮСАИД) и т.д.</w:t>
      </w:r>
    </w:p>
    <w:p w:rsidR="00D85317" w:rsidRDefault="00D85317" w:rsidP="005F72B6"/>
    <w:p w:rsidR="00D85317" w:rsidRDefault="00D85317" w:rsidP="005F72B6">
      <w:r>
        <w:t>52.</w:t>
      </w:r>
      <w:r>
        <w:tab/>
        <w:t>55 прокуроров приняли участие в серии специальных программ подготовки по изучению особенностей уголовного преследования лиц, занимающихся незаконным ввозом людей, и торговцев людьми, организованных в сотрудничестве с МОМ.  В ходе этой подготовки особое внимание уделялось вопросу торговли несовершеннолетними.</w:t>
      </w:r>
    </w:p>
    <w:p w:rsidR="00D85317" w:rsidRDefault="00D85317" w:rsidP="005F72B6"/>
    <w:p w:rsidR="00D85317" w:rsidRDefault="00D85317" w:rsidP="005F72B6">
      <w:r>
        <w:t>53.</w:t>
      </w:r>
      <w:r>
        <w:tab/>
        <w:t>Недавно при финансовой поддержке Британского совета, Шведской программы международного развития и Министерства юстиции Соединенных Штатов Америки было проведено несколько специальных учебных курсов по защите прав человека для должностных лиц правоохранительных органов.  Эти курсы главным образом способствовали повышению уровня осведомленности должностных лиц правоохранительных органов по вопросам прав человека и созданию эффективных внутренних механизмов для обеспечения защиты прав человека.</w:t>
      </w:r>
    </w:p>
    <w:p w:rsidR="00D85317" w:rsidRDefault="00D85317" w:rsidP="005F72B6"/>
    <w:p w:rsidR="00D85317" w:rsidRDefault="00D85317" w:rsidP="005F72B6">
      <w:pPr>
        <w:jc w:val="center"/>
        <w:rPr>
          <w:b/>
          <w:bCs/>
        </w:rPr>
      </w:pPr>
      <w:r>
        <w:rPr>
          <w:b/>
          <w:bCs/>
          <w:lang w:val="en-US"/>
        </w:rPr>
        <w:t>III</w:t>
      </w:r>
      <w:r>
        <w:rPr>
          <w:b/>
          <w:bCs/>
        </w:rPr>
        <w:t>.</w:t>
      </w:r>
      <w:r>
        <w:rPr>
          <w:b/>
          <w:bCs/>
        </w:rPr>
        <w:tab/>
        <w:t>ОПРЕДЕЛЕНИЕ РЕБЕНКА</w:t>
      </w:r>
    </w:p>
    <w:p w:rsidR="00D85317" w:rsidRDefault="00D85317" w:rsidP="005F72B6">
      <w:pPr>
        <w:jc w:val="center"/>
        <w:rPr>
          <w:b/>
          <w:bCs/>
        </w:rPr>
      </w:pPr>
    </w:p>
    <w:p w:rsidR="00D85317" w:rsidRDefault="00D85317" w:rsidP="005F72B6">
      <w:r>
        <w:t>54.</w:t>
      </w:r>
      <w:r>
        <w:tab/>
        <w:t xml:space="preserve">Представленную в предыдущих периодических докладах </w:t>
      </w:r>
      <w:r w:rsidRPr="001F0EAC">
        <w:t>по</w:t>
      </w:r>
      <w:r>
        <w:t xml:space="preserve"> КПР информацию по этому вопросу следует дополнить некоторыми данными в отношении уголовной ответственности детей.</w:t>
      </w:r>
    </w:p>
    <w:p w:rsidR="00D85317" w:rsidRDefault="00D85317" w:rsidP="005F72B6"/>
    <w:p w:rsidR="00D85317" w:rsidRDefault="00D85317" w:rsidP="005F72B6">
      <w:r>
        <w:t>55.</w:t>
      </w:r>
      <w:r>
        <w:tab/>
        <w:t>В уголовном законодательстве Грузии закреплены положения, содержащие определение малолетних и несовершеннолетних лиц с точки зрения возможности их привлечения к уголовной ответственности.  Уголовно-процессуальный кодекс Грузии (далее УПКГ) предусматривает, что малолетним считается лицо в возрасте до 14 лет</w:t>
      </w:r>
      <w:r>
        <w:rPr>
          <w:rStyle w:val="FootnoteReference"/>
        </w:rPr>
        <w:footnoteReference w:id="3"/>
      </w:r>
      <w:r>
        <w:t>.  Что касается определения несовершеннолетнего лица, то оно включено и в УПКГ и в Уголовный кодекс Грузии (далее УКГ).  Согласно этим документам, к категории несовершеннолетних относятся лица в возрасте от 14 до 18 лет</w:t>
      </w:r>
      <w:r>
        <w:rPr>
          <w:rStyle w:val="FootnoteReference"/>
        </w:rPr>
        <w:footnoteReference w:id="4"/>
      </w:r>
      <w:r>
        <w:t xml:space="preserve"> и не достигшие 18 лет.  Следует подчеркнуть, что уголовное законодательство Грузии запрещает привлекать к уголовной ответственности лиц в возрасте до 14 лет</w:t>
      </w:r>
      <w:r>
        <w:rPr>
          <w:rStyle w:val="FootnoteReference"/>
        </w:rPr>
        <w:footnoteReference w:id="5"/>
      </w:r>
      <w:r>
        <w:t xml:space="preserve">.  Этот запрет свидетельствует о том, что грузинское законодательство учитывает соответствующие интересы и права ребенка.  </w:t>
      </w:r>
    </w:p>
    <w:p w:rsidR="00D85317" w:rsidRDefault="00D85317" w:rsidP="005F72B6"/>
    <w:p w:rsidR="00D85317" w:rsidRDefault="00D85317" w:rsidP="005F72B6">
      <w:r>
        <w:t>56.</w:t>
      </w:r>
      <w:r>
        <w:tab/>
        <w:t>В этом контексте следует отметить, что установленные по закону определения малолетних и несовершеннолетних лиц полностью соответствуют определению ребенка в Конвенции.  Следовательно, можно утверждать, что грузинское законодательство полностью согласуется с Конвенцией, в частности ее статьями 1 и 37.</w:t>
      </w:r>
    </w:p>
    <w:p w:rsidR="00D85317" w:rsidRDefault="00D85317" w:rsidP="005F72B6"/>
    <w:p w:rsidR="00D85317" w:rsidRDefault="00D85317" w:rsidP="005F72B6">
      <w:pPr>
        <w:jc w:val="center"/>
        <w:rPr>
          <w:b/>
          <w:bCs/>
        </w:rPr>
      </w:pPr>
      <w:r>
        <w:rPr>
          <w:b/>
          <w:bCs/>
          <w:lang w:val="en-US"/>
        </w:rPr>
        <w:t>IV</w:t>
      </w:r>
      <w:r>
        <w:rPr>
          <w:b/>
          <w:bCs/>
        </w:rPr>
        <w:t>.</w:t>
      </w:r>
      <w:r>
        <w:rPr>
          <w:b/>
          <w:bCs/>
        </w:rPr>
        <w:tab/>
        <w:t>ОБЩИЕ ПРИНЦИПЫ</w:t>
      </w:r>
    </w:p>
    <w:p w:rsidR="00D85317" w:rsidRDefault="00D85317" w:rsidP="005F72B6">
      <w:pPr>
        <w:jc w:val="center"/>
        <w:rPr>
          <w:b/>
          <w:bCs/>
        </w:rPr>
      </w:pPr>
    </w:p>
    <w:p w:rsidR="00D85317" w:rsidRDefault="00D85317" w:rsidP="005F72B6">
      <w:r>
        <w:t>57.</w:t>
      </w:r>
      <w:r>
        <w:tab/>
        <w:t>В своих заключительных замечаниях Комитет рекомендует государству-участнику:</w:t>
      </w:r>
    </w:p>
    <w:p w:rsidR="00D85317" w:rsidRDefault="00D85317" w:rsidP="005F72B6"/>
    <w:p w:rsidR="00D85317" w:rsidRDefault="00D85317" w:rsidP="005F72B6">
      <w:r>
        <w:tab/>
      </w:r>
      <w:r>
        <w:rPr>
          <w:lang w:val="en-US"/>
        </w:rPr>
        <w:t>a</w:t>
      </w:r>
      <w:r>
        <w:t>)</w:t>
      </w:r>
      <w:r>
        <w:tab/>
        <w:t>включить надлежащим образом общие принципы Конвенции, в частности положения статей 2, 3, 6 и 12, во все соответствующие законодательные акты о детях;</w:t>
      </w:r>
    </w:p>
    <w:p w:rsidR="00D85317" w:rsidRDefault="00D85317" w:rsidP="005F72B6"/>
    <w:p w:rsidR="00D85317" w:rsidRDefault="00D85317" w:rsidP="005F72B6">
      <w:r>
        <w:tab/>
      </w:r>
      <w:r>
        <w:rPr>
          <w:lang w:val="en-US"/>
        </w:rPr>
        <w:t>b</w:t>
      </w:r>
      <w:r>
        <w:t>)</w:t>
      </w:r>
      <w:r>
        <w:tab/>
        <w:t>применять эти принципы во всех политических, судебных и административных решениях, а также в проектах, программах и услугах, затрагивающих всех детей;</w:t>
      </w:r>
    </w:p>
    <w:p w:rsidR="00D85317" w:rsidRDefault="00D85317" w:rsidP="005F72B6"/>
    <w:p w:rsidR="00D85317" w:rsidRDefault="00D85317" w:rsidP="005F72B6">
      <w:r>
        <w:tab/>
      </w:r>
      <w:r>
        <w:rPr>
          <w:lang w:val="en-US"/>
        </w:rPr>
        <w:t>c</w:t>
      </w:r>
      <w:r>
        <w:t>)</w:t>
      </w:r>
      <w:r>
        <w:tab/>
        <w:t>применять эти принципы при планировании и разработке политики на любом уровне, а также в работе социальных, медико-санитарных и образовательных учреждений, судебных и административных органов.</w:t>
      </w:r>
    </w:p>
    <w:p w:rsidR="00D85317" w:rsidRDefault="00D85317" w:rsidP="005F72B6"/>
    <w:p w:rsidR="00D85317" w:rsidRDefault="00D85317" w:rsidP="005F72B6">
      <w:r>
        <w:t>58.</w:t>
      </w:r>
      <w:r>
        <w:tab/>
        <w:t>Кроме того, Комитет вновь повторяет свои предшествующие озабоченности и рекомендации и рекомендует государству-участнику провести обзор существующего законодательства в целях приведения его в соответствие со статьей 2 Конвенции и обеспечения ее эффективного осуществления.</w:t>
      </w:r>
    </w:p>
    <w:p w:rsidR="00D85317" w:rsidRDefault="00D85317" w:rsidP="005F72B6"/>
    <w:p w:rsidR="00D85317" w:rsidRDefault="00D85317" w:rsidP="005F72B6">
      <w:pPr>
        <w:jc w:val="center"/>
        <w:rPr>
          <w:b/>
          <w:bCs/>
        </w:rPr>
      </w:pPr>
      <w:r>
        <w:rPr>
          <w:b/>
          <w:bCs/>
        </w:rPr>
        <w:t>А.</w:t>
      </w:r>
      <w:r>
        <w:rPr>
          <w:b/>
          <w:bCs/>
        </w:rPr>
        <w:tab/>
        <w:t>Недискриминация (статья 2)</w:t>
      </w:r>
    </w:p>
    <w:p w:rsidR="00D85317" w:rsidRDefault="00D85317" w:rsidP="005F72B6">
      <w:pPr>
        <w:jc w:val="center"/>
        <w:rPr>
          <w:b/>
          <w:bCs/>
        </w:rPr>
      </w:pPr>
    </w:p>
    <w:p w:rsidR="00D85317" w:rsidRDefault="00D85317" w:rsidP="005F72B6">
      <w:r>
        <w:t>59.</w:t>
      </w:r>
      <w:r>
        <w:tab/>
        <w:t>Комитет призывает государство-участник принимать меры по борьбе с расизмом, ксенофобией, дискриминацией и нетерпимостью, среди прочего, путем обеспечения выполнения рекомендаций договорных органов Организации Объединенных Наций и Европейской комиссии по борьбе против расизма и нетерпимости (ЭКРИ), особенно когда они имеют прямое отношение к детям.  В этой связи Комитет признает важную роль образования и призывает государство-участник и далее выступать в поддержку процесса обучения на языках меньшинств, а также обеспечить этническому грузинскому населению, не имеющему такой возможности, доступ к образованию на его родном языке.</w:t>
      </w:r>
    </w:p>
    <w:p w:rsidR="00D85317" w:rsidRDefault="00D85317" w:rsidP="005F72B6"/>
    <w:p w:rsidR="00D85317" w:rsidRDefault="00D85317" w:rsidP="005F72B6">
      <w:r>
        <w:t>60.</w:t>
      </w:r>
      <w:r>
        <w:tab/>
        <w:t xml:space="preserve">В отношении принципа недискриминации следует отметить, что статья 14 Конституции Грузии гласит, что все люди от рождения свободны и равны перед законом независимо от расы, цвета кожи, языка, пола, религии, политических и иных взглядов, национальной, этнической и социальной принадлежности, происхождения, имущественного и сословного положения, места жительства.  </w:t>
      </w:r>
    </w:p>
    <w:p w:rsidR="00D85317" w:rsidRDefault="00D85317" w:rsidP="005F72B6"/>
    <w:p w:rsidR="00D85317" w:rsidRDefault="00D85317" w:rsidP="005F72B6">
      <w:r>
        <w:t>61.</w:t>
      </w:r>
      <w:r>
        <w:tab/>
        <w:t>Согласно Конституции, граждане Грузии равноправны в социальной, экономической, культурной и политической жизни, независимо от их языка, национальной, этнической и религиозной принадлежности.  В соответствии с общепризнанными принципами и нормами международного права они вправе свободно, без какой-либо дискриминации и вмешательства развивать собственную культуру, пользоваться родным языком в личной жизни и публично (пункт 1 статьи 38).</w:t>
      </w:r>
    </w:p>
    <w:p w:rsidR="00D85317" w:rsidRDefault="00D85317" w:rsidP="005F72B6"/>
    <w:p w:rsidR="00D85317" w:rsidRDefault="00D85317" w:rsidP="005F72B6">
      <w:r>
        <w:t>62.</w:t>
      </w:r>
      <w:r>
        <w:tab/>
        <w:t>Согласно пункту 2 статьи 85 Конституции, в районах, где население не владеет государственным языком, обеспечивается решение вопросов, связанных с изучением государственного языка и судопроизводством.</w:t>
      </w:r>
    </w:p>
    <w:p w:rsidR="00D85317" w:rsidRDefault="00D85317" w:rsidP="005F72B6"/>
    <w:p w:rsidR="00D85317" w:rsidRDefault="00D85317" w:rsidP="005F72B6">
      <w:r>
        <w:t>63.</w:t>
      </w:r>
      <w:r>
        <w:tab/>
        <w:t>Конституция предусматривает соблюдение принципа недискриминации в отношении нерезидентов;  иностранные граждане и лица без гражданства, проживающие в Грузии, имеют равные с гражданами Грузии права и обязанности, кроме случаев, предусмотренных Конституцией и законом (пункт 1 статьи 47).</w:t>
      </w:r>
    </w:p>
    <w:p w:rsidR="00D85317" w:rsidRDefault="00D85317" w:rsidP="005F72B6"/>
    <w:p w:rsidR="00D85317" w:rsidRDefault="00D85317" w:rsidP="005F72B6">
      <w:r>
        <w:t>64.</w:t>
      </w:r>
      <w:r>
        <w:tab/>
        <w:t>Одним из таких исключений, предусмотренных Конституцией, является право государства устанавливать ограничения относительно политической деятельности иностранцев и лиц без гражданства (статья 27), которые не применяются в отношении детей.</w:t>
      </w:r>
    </w:p>
    <w:p w:rsidR="00D85317" w:rsidRDefault="00D85317" w:rsidP="005F72B6"/>
    <w:p w:rsidR="00D85317" w:rsidRDefault="00D85317" w:rsidP="005F72B6">
      <w:r>
        <w:t>65.</w:t>
      </w:r>
      <w:r>
        <w:tab/>
        <w:t xml:space="preserve">В июне 2003 года парламент Грузии внес поправку в Уголовный кодекс, согласно которой в него была включена новая статья (142), озаглавленная "Расовая дискриминация".  В этой статье содержится определение дискриминации, соответствующее толкованию этого термина в Конвенции о ликвидации всех форм расовой дискриминации.  Она предусматривает наказание в виде лишения свободы на срок от трех до десяти лет за расовую дискриминацию в зависимости от отягчающих обстоятельств.  </w:t>
      </w:r>
    </w:p>
    <w:p w:rsidR="00D85317" w:rsidRDefault="00D85317" w:rsidP="005F72B6"/>
    <w:p w:rsidR="00D85317" w:rsidRDefault="00D85317" w:rsidP="005F72B6">
      <w:r>
        <w:t>66.</w:t>
      </w:r>
      <w:r>
        <w:tab/>
        <w:t>19 марта 2005 года парламент Грузии ратифицировал Международную конвенцию о пресечении преступления апартеида и наказании за него.</w:t>
      </w:r>
    </w:p>
    <w:p w:rsidR="00D85317" w:rsidRDefault="00D85317" w:rsidP="005F72B6"/>
    <w:p w:rsidR="00D85317" w:rsidRDefault="00D85317" w:rsidP="005F72B6">
      <w:r>
        <w:t>67.</w:t>
      </w:r>
      <w:r>
        <w:tab/>
        <w:t>В своих заключительных замечаниях Комитет просит включить в следующий периодический доклад конкретную информацию о мерах и программах, связанных с Конвенцией о правах ребенка, которые осуществляются государством-участником во исполнение Декларации и Программы действий, принятых в 2001 году на Всемирной конференции по борьбе против расизма, расовой дискриминации, ксенофобии и связанной с ними нетерпимости, и учитывающих Замечание общего порядка № 1 по пункту статьи 29 Конвенции (цели в области образования).</w:t>
      </w:r>
    </w:p>
    <w:p w:rsidR="00D85317" w:rsidRDefault="00D85317" w:rsidP="005F72B6"/>
    <w:p w:rsidR="00D85317" w:rsidRDefault="00D85317" w:rsidP="005F72B6">
      <w:r>
        <w:t>68.</w:t>
      </w:r>
      <w:r>
        <w:tab/>
        <w:t xml:space="preserve">Что касается этого заключительного замечания, </w:t>
      </w:r>
      <w:r w:rsidRPr="001D4C1A">
        <w:t xml:space="preserve">то </w:t>
      </w:r>
      <w:r>
        <w:t>следует упомянуть второй и третий периодические доклады Грузии (</w:t>
      </w:r>
      <w:r>
        <w:rPr>
          <w:lang w:val="en-US"/>
        </w:rPr>
        <w:t>CERD</w:t>
      </w:r>
      <w:r>
        <w:t>/</w:t>
      </w:r>
      <w:r>
        <w:rPr>
          <w:lang w:val="en-US"/>
        </w:rPr>
        <w:t>C</w:t>
      </w:r>
      <w:r>
        <w:t>/461/</w:t>
      </w:r>
      <w:r>
        <w:rPr>
          <w:lang w:val="en-US"/>
        </w:rPr>
        <w:t>Add</w:t>
      </w:r>
      <w:r>
        <w:t>.1), представленные в соответствии с Международной конвенцией о ликвидации всех форм расовой дискриминации (МКЛФРД).  Ниже представлена дополнительная информация по рассматриваемым вопросам.</w:t>
      </w:r>
    </w:p>
    <w:p w:rsidR="00D85317" w:rsidRDefault="00D85317" w:rsidP="005F72B6"/>
    <w:p w:rsidR="00D85317" w:rsidRDefault="00D85317" w:rsidP="005F72B6">
      <w:r>
        <w:t>69.</w:t>
      </w:r>
      <w:r>
        <w:tab/>
        <w:t>В ноябре 2005 года парламент Грузии одобрил документ, озаглавленный "Концепция по защите и интеграции лиц, принадлежащих к национальным меньшинствам", цель которого состоит в том, чтобы добиться более активного участия постоянно проживающих в Грузии национальных меньшинств, особенно в местах их компактного проживания, во всех сферах политической, экономической и культурной жизни.</w:t>
      </w:r>
    </w:p>
    <w:p w:rsidR="00D85317" w:rsidRDefault="00D85317" w:rsidP="005F72B6"/>
    <w:p w:rsidR="00D85317" w:rsidRDefault="00D85317" w:rsidP="005F72B6">
      <w:r>
        <w:t>70.</w:t>
      </w:r>
      <w:r>
        <w:tab/>
        <w:t xml:space="preserve">В октябре 2005 года парламент ратифицировал Рамочную конвенцию Совета Европы о защите национальных меньшинств.  В апреле 2007 года Грузия представит свой первоначальный доклад по осуществлению этой Конвенции Совету.  В настоящее время осуществляются внутренние процедуры по подписанию и ратификации Европейской хартии региональных языков и языков меньшинств.  </w:t>
      </w:r>
    </w:p>
    <w:p w:rsidR="00D85317" w:rsidRDefault="00D85317" w:rsidP="005F72B6"/>
    <w:p w:rsidR="00D85317" w:rsidRDefault="00D85317" w:rsidP="005F72B6">
      <w:r>
        <w:t>71.</w:t>
      </w:r>
      <w:r>
        <w:tab/>
        <w:t xml:space="preserve">В 2004 году </w:t>
      </w:r>
      <w:r w:rsidR="00481890">
        <w:t>Министерст</w:t>
      </w:r>
      <w:r>
        <w:t xml:space="preserve">во образования и науки одобрило Программу по сплочению гражданского общества, чтобы гарантировать национальным меньшинствам право пользоваться родным языком, сохранять свою культуру и предоставить им возможность изучать государственный язык.  Эта программа, состоящая из нескольких компонентов (анализ положения в негрузинских школах, разработка новых учебных программ и организация обучения учителей, разработка системы оценки обучения и знаний, разработка программы партнерства в школах и тому подобное), направлена на оказание содействия процессу социальной интеграции и привлечение внимания общественности путем обучения грузинскому языку всех граждан Грузии.  На эти цели в течение отчетного периода </w:t>
      </w:r>
      <w:r w:rsidR="00481890">
        <w:t>Министерст</w:t>
      </w:r>
      <w:r>
        <w:t xml:space="preserve">во ежегодно тратило около 1,8 млн. грузинских лари.  </w:t>
      </w:r>
    </w:p>
    <w:p w:rsidR="00D85317" w:rsidRDefault="00D85317" w:rsidP="005F72B6"/>
    <w:p w:rsidR="00D85317" w:rsidRDefault="00D85317" w:rsidP="005F72B6">
      <w:r>
        <w:t>72.</w:t>
      </w:r>
      <w:r>
        <w:tab/>
        <w:t>При финансовой поддержке Верховного комиссара по делам национальных меньшинств ОБСЕ в 2005</w:t>
      </w:r>
      <w:r w:rsidR="0041326B">
        <w:t>/</w:t>
      </w:r>
      <w:r>
        <w:t xml:space="preserve">2006 году </w:t>
      </w:r>
      <w:r w:rsidR="0041326B">
        <w:t xml:space="preserve">Министерство </w:t>
      </w:r>
      <w:r>
        <w:t>образования и науки Грузии осуществило программу, в рамках которой были разработаны новые нормы грузинского языка и литературы для негрузинских школ.  Все учителя грузинского языка и литературы в школах Самцхе-Джавахети - районе компактного проживания армянского меньшинства - прошли переподготовку для изучения новых методов преподавания языка.  Некоторые из них прошли курс подготовки для обучения других учителей, и могут оказывать квалифицированную помощь своим коллегам.  Кроме того, в рамках указанной программы проводились мероприятия по оказанию помощи в изучении армянского языка как родного в армянских школах этого региона.  С мая 2006 года началось осуществление аналогичного компонента программы в школах Квемо-Картли - районе компактного проживания азербайджанского меньшинства - в целях содействия в изучении грузинского и азербайджанского языков.</w:t>
      </w:r>
    </w:p>
    <w:p w:rsidR="00D85317" w:rsidRDefault="00D85317" w:rsidP="005F72B6"/>
    <w:p w:rsidR="00D85317" w:rsidRDefault="00D85317" w:rsidP="005F72B6">
      <w:r>
        <w:t>73.</w:t>
      </w:r>
      <w:r>
        <w:tab/>
        <w:t>Кроме того, следует отметить, что в контексте обеспечения негрузинских школ учебниками все учителя и ученики этих школ получили бесплатно копию первой части учебника грузинского языка под названием "Тавтави", а в сентябре 2002 года они получат вторую часть этого учебника.</w:t>
      </w:r>
    </w:p>
    <w:p w:rsidR="00D85317" w:rsidRDefault="00D85317" w:rsidP="005F72B6"/>
    <w:p w:rsidR="00D85317" w:rsidRDefault="00D85317" w:rsidP="005F72B6">
      <w:r>
        <w:t>74.</w:t>
      </w:r>
      <w:r>
        <w:tab/>
        <w:t>В 2005 году в Грузии впервые были проведены единые национальные вступительные экзамены в целях обеспечения равного доступа к образованию, которые создают равные конкурсные условия для всех поступающих.  Благодаря этой новой системе порочный круг систематической коррупции превратился в добродетельный круг меритократии, и студенты, которые действительно завоевали право учиться в высших учебных заведениях Грузии, станут конструктивными партнерами и пользователями знаний и услуг, предлагаемых этими модернизированными учебными заведениями.</w:t>
      </w:r>
    </w:p>
    <w:p w:rsidR="00D85317" w:rsidRDefault="00D85317" w:rsidP="005F72B6"/>
    <w:p w:rsidR="00D85317" w:rsidRDefault="00D85317" w:rsidP="005F72B6">
      <w:r>
        <w:t>75.</w:t>
      </w:r>
      <w:r>
        <w:tab/>
        <w:t xml:space="preserve">В целях обеспечения одинаковых условий для всех поступающих осуществляется комплекс определенных специальных мер.  В частности, </w:t>
      </w:r>
      <w:r w:rsidR="00481890">
        <w:t>Министерст</w:t>
      </w:r>
      <w:r>
        <w:t xml:space="preserve">во образования и науки реализует программу, направленную на разработку единых национальных вступительных экзаменов в университеты.  В рамках этой программы на подготовительных курсах обучаются следующие группы поступающих:  </w:t>
      </w:r>
      <w:r>
        <w:rPr>
          <w:lang w:val="en-US"/>
        </w:rPr>
        <w:t>a</w:t>
      </w:r>
      <w:r>
        <w:t xml:space="preserve">)  лица, проживающие в зонах конфликта;  </w:t>
      </w:r>
      <w:r>
        <w:rPr>
          <w:lang w:val="en-US"/>
        </w:rPr>
        <w:t>b</w:t>
      </w:r>
      <w:r>
        <w:t xml:space="preserve">)  представители национальных меньшинств, живущие в районах компактного проживания групп меньшинств;  </w:t>
      </w:r>
      <w:r>
        <w:rPr>
          <w:lang w:val="en-US"/>
        </w:rPr>
        <w:t>c</w:t>
      </w:r>
      <w:r>
        <w:t xml:space="preserve">)  лица, проживающие в горных и отдаленных районах;  </w:t>
      </w:r>
      <w:r>
        <w:rPr>
          <w:lang w:val="en-US"/>
        </w:rPr>
        <w:t>d</w:t>
      </w:r>
      <w:r>
        <w:t xml:space="preserve">)  дети лиц, которые были убиты или считаются пропавшими без вести, защищая территориальную неприкосновенность Грузии;  </w:t>
      </w:r>
      <w:r>
        <w:rPr>
          <w:lang w:val="en-US"/>
        </w:rPr>
        <w:t>e</w:t>
      </w:r>
      <w:r>
        <w:t xml:space="preserve">)  потомки людей, депортированных из Самцхе-Джавахети в советские времена;  и </w:t>
      </w:r>
      <w:r>
        <w:rPr>
          <w:lang w:val="en-US"/>
        </w:rPr>
        <w:t>f</w:t>
      </w:r>
      <w:r>
        <w:t>)  этнические грузины, являющиеся иностранными гражданами.</w:t>
      </w:r>
    </w:p>
    <w:p w:rsidR="00D85317" w:rsidRDefault="00D85317" w:rsidP="005F72B6"/>
    <w:p w:rsidR="00D85317" w:rsidRDefault="00D85317" w:rsidP="005F72B6">
      <w:pPr>
        <w:jc w:val="center"/>
        <w:rPr>
          <w:b/>
          <w:bCs/>
        </w:rPr>
      </w:pPr>
      <w:r>
        <w:rPr>
          <w:b/>
          <w:bCs/>
        </w:rPr>
        <w:t>В.</w:t>
      </w:r>
      <w:r>
        <w:rPr>
          <w:b/>
          <w:bCs/>
        </w:rPr>
        <w:tab/>
        <w:t>Наилучшие интересы ребенка (статья 3)</w:t>
      </w:r>
    </w:p>
    <w:p w:rsidR="00D85317" w:rsidRDefault="00D85317" w:rsidP="005F72B6">
      <w:pPr>
        <w:jc w:val="center"/>
        <w:rPr>
          <w:b/>
          <w:bCs/>
        </w:rPr>
      </w:pPr>
    </w:p>
    <w:p w:rsidR="00D85317" w:rsidRDefault="00D85317" w:rsidP="005F72B6">
      <w:r>
        <w:t>76.</w:t>
      </w:r>
      <w:r>
        <w:tab/>
        <w:t>Информация, содержащаяся в первоначальном докладе страны, представленном в соответствии с Конвенцией (пункты 65-67), сохраняет свою актуальность.  Более подробная информация о реализации принципа соблюдения наилучших интересов ребенка на практике приведена в соответствующих разделах настоящего доклада.</w:t>
      </w:r>
    </w:p>
    <w:p w:rsidR="00D85317" w:rsidRDefault="00D85317" w:rsidP="005F72B6"/>
    <w:p w:rsidR="00D85317" w:rsidRDefault="00D85317" w:rsidP="005F72B6">
      <w:pPr>
        <w:jc w:val="center"/>
        <w:rPr>
          <w:b/>
          <w:bCs/>
        </w:rPr>
      </w:pPr>
      <w:r>
        <w:rPr>
          <w:b/>
          <w:bCs/>
        </w:rPr>
        <w:t>С.</w:t>
      </w:r>
      <w:r>
        <w:rPr>
          <w:b/>
          <w:bCs/>
        </w:rPr>
        <w:tab/>
        <w:t>Право на жизнь, выживание и развитие (статья 6)</w:t>
      </w:r>
    </w:p>
    <w:p w:rsidR="00D85317" w:rsidRDefault="00D85317" w:rsidP="005F72B6">
      <w:pPr>
        <w:jc w:val="center"/>
        <w:rPr>
          <w:b/>
          <w:bCs/>
        </w:rPr>
      </w:pPr>
    </w:p>
    <w:p w:rsidR="00D85317" w:rsidRDefault="00D85317" w:rsidP="005F72B6">
      <w:r>
        <w:t>77.</w:t>
      </w:r>
      <w:r>
        <w:tab/>
        <w:t>Следует обратить внимание Комитета на третий периодический доклад Грузии, представленный в соответствии с Международным пактом о гражданских и политических правах, в частности на раздел, касающийся осуществления права на жизнь (пункты 66-81).</w:t>
      </w:r>
    </w:p>
    <w:p w:rsidR="00D85317" w:rsidRDefault="00D85317" w:rsidP="005F72B6"/>
    <w:p w:rsidR="00D85317" w:rsidRDefault="00D85317" w:rsidP="005F72B6">
      <w:pPr>
        <w:jc w:val="center"/>
        <w:rPr>
          <w:b/>
        </w:rPr>
      </w:pPr>
      <w:r>
        <w:rPr>
          <w:b/>
          <w:lang w:val="en-US"/>
        </w:rPr>
        <w:t>D</w:t>
      </w:r>
      <w:r w:rsidRPr="00334B17">
        <w:rPr>
          <w:b/>
        </w:rPr>
        <w:t>.</w:t>
      </w:r>
      <w:r>
        <w:rPr>
          <w:b/>
        </w:rPr>
        <w:tab/>
        <w:t>Уважение взглядов детей (статья 12)</w:t>
      </w:r>
    </w:p>
    <w:p w:rsidR="00D85317" w:rsidRDefault="00D85317" w:rsidP="005F72B6">
      <w:pPr>
        <w:jc w:val="center"/>
        <w:rPr>
          <w:b/>
        </w:rPr>
      </w:pPr>
    </w:p>
    <w:p w:rsidR="00D85317" w:rsidRDefault="00D85317" w:rsidP="005F72B6">
      <w:r>
        <w:t>78.</w:t>
      </w:r>
      <w:r>
        <w:tab/>
        <w:t>Комитет рекомендует государству-участнику и далее содействовать тому, чтобы в рамках семьи, в школе и детских учреждениях, а также в ходе судебных и административных разбирательств обеспечивались уважение взглядов детей, равно как и их участие в решении всех касающихся их вопросов в соответствии со статьей 12 Конвенции.  Он далее призывает государство-участник распространять соответствующую информацию среди родителей, учителей, государственных должностных лиц, представителей судебных органов, самих детей и в обществе в целом.</w:t>
      </w:r>
    </w:p>
    <w:p w:rsidR="00D85317" w:rsidRDefault="00D85317" w:rsidP="005F72B6"/>
    <w:p w:rsidR="00D85317" w:rsidRDefault="00D85317" w:rsidP="005F72B6">
      <w:r>
        <w:t>79.</w:t>
      </w:r>
      <w:r>
        <w:tab/>
        <w:t>В соответствии со статьей 10 Закона Грузии об общем образовании, принятом в 2005 году, каждый ученик, родитель и учитель имеет право на получение информации, касающейся их прав и свобод, а также мотивов их ограничения.  В случае ограничения таких прав и свобод школа обязана в течение разумного периода времени объяснить причины их введения.</w:t>
      </w:r>
    </w:p>
    <w:p w:rsidR="00D85317" w:rsidRDefault="00D85317" w:rsidP="005F72B6"/>
    <w:p w:rsidR="00D85317" w:rsidRDefault="00D85317" w:rsidP="005F72B6">
      <w:r>
        <w:t>80.</w:t>
      </w:r>
      <w:r>
        <w:tab/>
        <w:t>В статье 11 этого же Закона предусматривается, что каждый ученик, родитель и учитель имеет право принимать участие в управлении школой лично или через назначенного им представителя, а также получать любую имеющуюся в школе информацию, за исключением конфиденциальной информации личного характера.  Каждый ученик, родитель и учитель имеет возможность лично или через своих представителей участвовать в слушании или рассмотрении касающихся их вопросов и выражать свое мнение в отношении принимаемых школой решений.  При принятии любых мер необходимо учитывать наилучшие интересы ученика.</w:t>
      </w:r>
    </w:p>
    <w:p w:rsidR="00D85317" w:rsidRDefault="00D85317" w:rsidP="005F72B6"/>
    <w:p w:rsidR="00D85317" w:rsidRDefault="00D85317" w:rsidP="005F72B6">
      <w:r>
        <w:t>81.</w:t>
      </w:r>
      <w:r>
        <w:tab/>
        <w:t>Кроме того, в соответствии со статьями 47 и 48 Закона об общем образовании и согласно статуту школы самоуправление учеников осуществляется через орган, являющийся структурным подразделением школы.  Этот орган самоуправления и его председатель избираются учениками начальных и средних классов.</w:t>
      </w:r>
    </w:p>
    <w:p w:rsidR="00D85317" w:rsidRDefault="00D85317" w:rsidP="005F72B6"/>
    <w:p w:rsidR="00D85317" w:rsidRDefault="00D85317" w:rsidP="005F72B6">
      <w:r>
        <w:t>82.</w:t>
      </w:r>
      <w:r>
        <w:tab/>
        <w:t>Орган самоуправления выполняет следующие функции:</w:t>
      </w:r>
    </w:p>
    <w:p w:rsidR="00D85317" w:rsidRDefault="00D85317" w:rsidP="005F72B6"/>
    <w:p w:rsidR="00D85317" w:rsidRDefault="00D85317" w:rsidP="005F72B6">
      <w:r>
        <w:tab/>
      </w:r>
      <w:r>
        <w:rPr>
          <w:lang w:val="en-US"/>
        </w:rPr>
        <w:t>a</w:t>
      </w:r>
      <w:r>
        <w:t>)</w:t>
      </w:r>
      <w:r>
        <w:tab/>
        <w:t>разрабатывает рекомендации в отношении правил внутреннего распорядка школы;</w:t>
      </w:r>
    </w:p>
    <w:p w:rsidR="00D85317" w:rsidRDefault="00D85317" w:rsidP="005F72B6"/>
    <w:p w:rsidR="00D85317" w:rsidRDefault="00D85317" w:rsidP="005F72B6">
      <w:r>
        <w:tab/>
      </w:r>
      <w:r>
        <w:rPr>
          <w:lang w:val="en-US"/>
        </w:rPr>
        <w:t>b</w:t>
      </w:r>
      <w:r>
        <w:t>)</w:t>
      </w:r>
      <w:r>
        <w:tab/>
        <w:t>представляет предложения, связанные со всеми аспектами деятельности школы, опекунскому совету (т.е. высшему выборному органу самоуправления школы);</w:t>
      </w:r>
    </w:p>
    <w:p w:rsidR="00D85317" w:rsidRDefault="00D85317" w:rsidP="005F72B6"/>
    <w:p w:rsidR="00D85317" w:rsidRDefault="00D85317" w:rsidP="005F72B6">
      <w:r>
        <w:tab/>
      </w:r>
      <w:r>
        <w:rPr>
          <w:lang w:val="en-US"/>
        </w:rPr>
        <w:t>c</w:t>
      </w:r>
      <w:r>
        <w:t>)</w:t>
      </w:r>
      <w:r>
        <w:tab/>
        <w:t>избирает своего представителя в опекунский совет;</w:t>
      </w:r>
    </w:p>
    <w:p w:rsidR="00D85317" w:rsidRDefault="00D85317" w:rsidP="005F72B6"/>
    <w:p w:rsidR="00D85317" w:rsidRDefault="00D85317" w:rsidP="005F72B6">
      <w:pPr>
        <w:tabs>
          <w:tab w:val="clear" w:pos="1134"/>
          <w:tab w:val="left" w:pos="1122"/>
        </w:tabs>
        <w:ind w:firstLine="567"/>
      </w:pPr>
      <w:r>
        <w:t>d)</w:t>
      </w:r>
      <w:r>
        <w:tab/>
        <w:t>принимает участие в контроле за расходованием средств грантов в соответствии с установленной грузинским законодательством процедурой и статутом школы;</w:t>
      </w:r>
    </w:p>
    <w:p w:rsidR="00D85317" w:rsidRDefault="00D85317" w:rsidP="005F72B6">
      <w:pPr>
        <w:tabs>
          <w:tab w:val="clear" w:pos="1134"/>
        </w:tabs>
      </w:pPr>
    </w:p>
    <w:p w:rsidR="00D85317" w:rsidRDefault="00D85317" w:rsidP="005F72B6">
      <w:r>
        <w:tab/>
        <w:t>е)</w:t>
      </w:r>
      <w:r>
        <w:tab/>
        <w:t>создает школьные клубы по инициативе одной трети его членов.</w:t>
      </w:r>
    </w:p>
    <w:p w:rsidR="00D85317" w:rsidRDefault="00D85317" w:rsidP="005F72B6"/>
    <w:p w:rsidR="00D85317" w:rsidRDefault="00D85317" w:rsidP="005F72B6">
      <w:r>
        <w:t>83.</w:t>
      </w:r>
      <w:r>
        <w:tab/>
        <w:t>В соответствии с информацией, представленной прокуратурой Грузии, грузинское уголовное законодательство предоставляет любому гражданину, в том числе не достигшему 18 лет, право направлять в правоохранительные органы информацию о правонарушениях, на основании которых соответствующие органы обязаны проводить расследования.  Соответственно, каждый ребенок в Грузии имеет право лично заявлять о нарушении его прав без вмешательства какого-либо другого лица.  Ребенок может подавать жалобы в отношении любых действий, которые тем или иным образом повлияли на его законные права и интересы, предусмотренные грузинским законодательством.</w:t>
      </w:r>
    </w:p>
    <w:p w:rsidR="00D85317" w:rsidRDefault="00D85317" w:rsidP="005F72B6"/>
    <w:p w:rsidR="00D85317" w:rsidRDefault="00D85317" w:rsidP="005F72B6">
      <w:r>
        <w:t>84.</w:t>
      </w:r>
      <w:r>
        <w:tab/>
        <w:t>Помимо вышесказанного, в грузинском уголовном законодательстве закреплены положения о праве несовершеннолетних лиц свободно выражать свое мнение в ходе уголовного производства.  Согласно этому законодательству, несовершеннолетнее лицо может давать показания в суде в устной или любой другой форме при условии, что оно способно давать информацию, относящуюся к конкретному уголовному делу.  Слушание показаний несовершеннолетнего лица должно проводиться в присутствии учителя или юридического представителя, а в тех случаях, когда несовершеннолетнее лицо не достигло 7 лет, - с письменного согласия родителя, опекуна или любого другого юридического представителя</w:t>
      </w:r>
      <w:r>
        <w:rPr>
          <w:rStyle w:val="FootnoteReference"/>
        </w:rPr>
        <w:footnoteReference w:id="6"/>
      </w:r>
      <w:r>
        <w:t>.  Кроме того, слушание несовершеннолетнего лица должно проводиться в присутствии его адвоката;  лицо, осуществляющее судебное разбирательство, может проводить слушание несовершеннолетнего в отсутствие учителей или юридических представителей, если их присутствие ставит под угрозу законные интересы несовершеннолетнего лица.  Несовершеннолетний правонарушитель может давать показания своему адвокату или юридическому представителю;  слушание может длиться не более двух часов</w:t>
      </w:r>
      <w:r>
        <w:rPr>
          <w:rStyle w:val="FootnoteReference"/>
        </w:rPr>
        <w:footnoteReference w:id="7"/>
      </w:r>
      <w:r>
        <w:t>.  Свидетели в возрасте до 14 лет не предупреждаются об уголовной ответственности за отказ, уклонение от дачи свидетельских показаний или дачу ложных показаний;  свидетели в возрасте до 16 лет должны выводиться из зала суда, если только суд не примет иного решения</w:t>
      </w:r>
      <w:r>
        <w:rPr>
          <w:rStyle w:val="FootnoteReference"/>
        </w:rPr>
        <w:footnoteReference w:id="8"/>
      </w:r>
      <w:r>
        <w:t xml:space="preserve">.  </w:t>
      </w:r>
    </w:p>
    <w:p w:rsidR="00D85317" w:rsidRDefault="00D85317" w:rsidP="005F72B6"/>
    <w:p w:rsidR="00D85317" w:rsidRDefault="00D85317" w:rsidP="005F72B6">
      <w:r>
        <w:t>85.</w:t>
      </w:r>
      <w:r>
        <w:tab/>
        <w:t>Во время слушания несовершеннолетнего лица проводящим уголовное производство органом этому лицу гарантируется право свободно и независимо выражать свое мнение без какого-либо вмешательства со стороны родителей, учителей, юридических представителей (например, опекунов).  Следовательно, правовая система Грузии обеспечивает создание таких условий в ходе судебных разбирательств, которые позволяют несовершеннолетним лицам свободно выражать свои мнения.</w:t>
      </w:r>
    </w:p>
    <w:p w:rsidR="00D85317" w:rsidRDefault="00D85317" w:rsidP="005F72B6"/>
    <w:p w:rsidR="00D85317" w:rsidRDefault="00D85317" w:rsidP="005F72B6">
      <w:pPr>
        <w:jc w:val="center"/>
        <w:rPr>
          <w:b/>
        </w:rPr>
      </w:pPr>
      <w:r>
        <w:rPr>
          <w:b/>
          <w:lang w:val="en-US"/>
        </w:rPr>
        <w:t>V</w:t>
      </w:r>
      <w:r>
        <w:rPr>
          <w:b/>
        </w:rPr>
        <w:t>.</w:t>
      </w:r>
      <w:r>
        <w:rPr>
          <w:b/>
        </w:rPr>
        <w:tab/>
        <w:t>ГРАЖДАНСКИЕ ПРАВА И СВОБОДЫ</w:t>
      </w:r>
    </w:p>
    <w:p w:rsidR="00D85317" w:rsidRDefault="00D85317" w:rsidP="005F72B6">
      <w:pPr>
        <w:jc w:val="center"/>
        <w:rPr>
          <w:b/>
        </w:rPr>
      </w:pPr>
    </w:p>
    <w:p w:rsidR="00D85317" w:rsidRDefault="00D85317" w:rsidP="005F72B6">
      <w:pPr>
        <w:jc w:val="center"/>
        <w:rPr>
          <w:b/>
        </w:rPr>
      </w:pPr>
      <w:r>
        <w:rPr>
          <w:b/>
        </w:rPr>
        <w:t>А.</w:t>
      </w:r>
      <w:r>
        <w:rPr>
          <w:b/>
        </w:rPr>
        <w:tab/>
        <w:t>Имя и гражданство (статья 7)</w:t>
      </w:r>
    </w:p>
    <w:p w:rsidR="00D85317" w:rsidRDefault="00D85317" w:rsidP="005F72B6">
      <w:pPr>
        <w:jc w:val="center"/>
        <w:rPr>
          <w:b/>
        </w:rPr>
      </w:pPr>
    </w:p>
    <w:p w:rsidR="00D85317" w:rsidRDefault="00D85317" w:rsidP="005F72B6">
      <w:r>
        <w:t>86.</w:t>
      </w:r>
      <w:r>
        <w:tab/>
        <w:t>В своих заключительных замечаниях Комитет рекомендует государству-участнику принять необходимые меры по облегчению процедуры регистрации рождения детей, оказавшихся в сложных обстоятельствах, и сделать всю процедуру регистрации рождения бесплатной.</w:t>
      </w:r>
    </w:p>
    <w:p w:rsidR="00D85317" w:rsidRDefault="00D85317" w:rsidP="005F72B6"/>
    <w:p w:rsidR="00D85317" w:rsidRDefault="00D85317" w:rsidP="005F72B6">
      <w:r>
        <w:t>87.</w:t>
      </w:r>
      <w:r>
        <w:tab/>
        <w:t>В июне 2004 года в Закон Грузии о государственном налогообложении была внесена поправка, в соответствии с которой регистрация рождения, регистрация установления отцовства и регистрация усыновления/удочерения, включая выдачу соответствующих удостоверений, производятся бесплатно.</w:t>
      </w:r>
    </w:p>
    <w:p w:rsidR="00D85317" w:rsidRDefault="00D85317" w:rsidP="005F72B6"/>
    <w:p w:rsidR="00D85317" w:rsidRDefault="00D85317" w:rsidP="005F72B6">
      <w:pPr>
        <w:jc w:val="center"/>
        <w:rPr>
          <w:b/>
        </w:rPr>
      </w:pPr>
      <w:r>
        <w:rPr>
          <w:b/>
        </w:rPr>
        <w:t>В.</w:t>
      </w:r>
      <w:r>
        <w:rPr>
          <w:b/>
        </w:rPr>
        <w:tab/>
        <w:t>Сохранение индивидуальности (статья 8)</w:t>
      </w:r>
    </w:p>
    <w:p w:rsidR="00D85317" w:rsidRDefault="00D85317" w:rsidP="005F72B6">
      <w:pPr>
        <w:jc w:val="center"/>
        <w:rPr>
          <w:b/>
        </w:rPr>
      </w:pPr>
    </w:p>
    <w:p w:rsidR="00D85317" w:rsidRDefault="00D85317" w:rsidP="005F72B6">
      <w:r>
        <w:t>88.</w:t>
      </w:r>
      <w:r>
        <w:tab/>
        <w:t>Информация, приведенная в первоначальном докл</w:t>
      </w:r>
      <w:r w:rsidR="0041326B">
        <w:t>аде страны по Конвенции (пункты </w:t>
      </w:r>
      <w:r>
        <w:t>83 и 84) остается в силе.</w:t>
      </w:r>
    </w:p>
    <w:p w:rsidR="00D85317" w:rsidRDefault="00D85317" w:rsidP="005F72B6"/>
    <w:p w:rsidR="00D85317" w:rsidRDefault="00D85317" w:rsidP="005F72B6">
      <w:pPr>
        <w:jc w:val="center"/>
        <w:rPr>
          <w:b/>
        </w:rPr>
      </w:pPr>
      <w:r>
        <w:rPr>
          <w:b/>
        </w:rPr>
        <w:t>С.</w:t>
      </w:r>
      <w:r>
        <w:rPr>
          <w:b/>
        </w:rPr>
        <w:tab/>
        <w:t>Свобода выражения мнений (статья 13)</w:t>
      </w:r>
    </w:p>
    <w:p w:rsidR="00D85317" w:rsidRDefault="00D85317" w:rsidP="005F72B6">
      <w:pPr>
        <w:jc w:val="center"/>
        <w:rPr>
          <w:b/>
        </w:rPr>
      </w:pPr>
    </w:p>
    <w:p w:rsidR="00D85317" w:rsidRDefault="00D85317" w:rsidP="005F72B6">
      <w:r>
        <w:t>89.</w:t>
      </w:r>
      <w:r>
        <w:tab/>
        <w:t>Комитет рекомендует государству-участнику принять все надлежащие меры, включая внесение поправок в законодательство, в целях поощрения и гарантирования права ребенка на свободу выражения мнений в семье, школе, других детских учреждениях и в обществе в целом.</w:t>
      </w:r>
    </w:p>
    <w:p w:rsidR="00D85317" w:rsidRDefault="00D85317" w:rsidP="005F72B6"/>
    <w:p w:rsidR="00D85317" w:rsidRDefault="00D85317" w:rsidP="005F72B6">
      <w:r>
        <w:t>90.</w:t>
      </w:r>
      <w:r>
        <w:tab/>
        <w:t>В соответствии со статьей 14.2 Закона об общем образовании ученик имеет право выражать свои мнения и рассчитывать на уважение этого мнения.</w:t>
      </w:r>
    </w:p>
    <w:p w:rsidR="00D85317" w:rsidRDefault="00D85317" w:rsidP="005F72B6"/>
    <w:p w:rsidR="00D85317" w:rsidRDefault="00D85317" w:rsidP="005F72B6">
      <w:pPr>
        <w:keepNext/>
        <w:jc w:val="center"/>
        <w:rPr>
          <w:b/>
        </w:rPr>
      </w:pPr>
      <w:r>
        <w:rPr>
          <w:b/>
          <w:lang w:val="en-US"/>
        </w:rPr>
        <w:t>D</w:t>
      </w:r>
      <w:r>
        <w:rPr>
          <w:b/>
        </w:rPr>
        <w:t>.</w:t>
      </w:r>
      <w:r>
        <w:rPr>
          <w:b/>
        </w:rPr>
        <w:tab/>
        <w:t>Доступ к соответствующей информации (статья 17)</w:t>
      </w:r>
    </w:p>
    <w:p w:rsidR="00D85317" w:rsidRDefault="00D85317" w:rsidP="005F72B6">
      <w:pPr>
        <w:keepNext/>
        <w:jc w:val="center"/>
        <w:rPr>
          <w:b/>
        </w:rPr>
      </w:pPr>
    </w:p>
    <w:p w:rsidR="00D85317" w:rsidRDefault="00D85317" w:rsidP="005F72B6">
      <w:pPr>
        <w:keepNext/>
      </w:pPr>
      <w:r>
        <w:t>91.</w:t>
      </w:r>
      <w:r>
        <w:tab/>
        <w:t>В соответствии со статьей 14.1 Закона об общем образовании каждый ученик, родитель и учитель имеет право искать, получать, создавать, сохранять и распространять любую информацию и идеи, а также использовать школьные ресурсы для поиска, получения, создания, сохранения и распространения информации и идей в рамках установленных норм.</w:t>
      </w:r>
    </w:p>
    <w:p w:rsidR="00D85317" w:rsidRDefault="00D85317" w:rsidP="005F72B6"/>
    <w:p w:rsidR="00D85317" w:rsidRDefault="00D85317" w:rsidP="005F72B6">
      <w:r>
        <w:t>92.</w:t>
      </w:r>
      <w:r>
        <w:tab/>
        <w:t>В отношении рассматриваемого вопроса внимание Комитета следует также обратить на третий периодический доклад Грузии по МПГПП, в частности на раздел, касающийся осуществления права на свободу выражения мнений (пункты 317-328).</w:t>
      </w:r>
    </w:p>
    <w:p w:rsidR="00D85317" w:rsidRDefault="00D85317" w:rsidP="005F72B6"/>
    <w:p w:rsidR="00D85317" w:rsidRDefault="00D85317" w:rsidP="005F72B6">
      <w:pPr>
        <w:jc w:val="center"/>
        <w:rPr>
          <w:b/>
        </w:rPr>
      </w:pPr>
      <w:r>
        <w:rPr>
          <w:b/>
        </w:rPr>
        <w:t>Е.</w:t>
      </w:r>
      <w:r>
        <w:rPr>
          <w:b/>
        </w:rPr>
        <w:tab/>
        <w:t>Свобода мысли, совести и религии (статья 14)</w:t>
      </w:r>
    </w:p>
    <w:p w:rsidR="00D85317" w:rsidRDefault="00D85317" w:rsidP="005F72B6">
      <w:pPr>
        <w:jc w:val="center"/>
        <w:rPr>
          <w:b/>
        </w:rPr>
      </w:pPr>
    </w:p>
    <w:p w:rsidR="00D85317" w:rsidRDefault="00D85317" w:rsidP="005F72B6">
      <w:r>
        <w:t>93.</w:t>
      </w:r>
      <w:r>
        <w:tab/>
        <w:t xml:space="preserve">Подробная информация относительно положения со свободой мысли, совести и религии в Грузии содержится в третьем периодическом докладе страны по МПГПП (пункты 310-312 и 316). </w:t>
      </w:r>
    </w:p>
    <w:p w:rsidR="00D85317" w:rsidRDefault="00D85317" w:rsidP="005F72B6"/>
    <w:p w:rsidR="00D85317" w:rsidRDefault="00D85317" w:rsidP="005F72B6">
      <w:pPr>
        <w:jc w:val="center"/>
        <w:rPr>
          <w:b/>
        </w:rPr>
      </w:pPr>
      <w:r>
        <w:rPr>
          <w:b/>
          <w:lang w:val="en-US"/>
        </w:rPr>
        <w:t>F</w:t>
      </w:r>
      <w:r>
        <w:rPr>
          <w:b/>
        </w:rPr>
        <w:t>.</w:t>
      </w:r>
      <w:r>
        <w:rPr>
          <w:b/>
        </w:rPr>
        <w:tab/>
        <w:t>Свобода ассоциации и мирных собраний (статья 15)</w:t>
      </w:r>
    </w:p>
    <w:p w:rsidR="00D85317" w:rsidRDefault="00D85317" w:rsidP="005F72B6">
      <w:pPr>
        <w:jc w:val="center"/>
        <w:rPr>
          <w:b/>
        </w:rPr>
      </w:pPr>
    </w:p>
    <w:p w:rsidR="00D85317" w:rsidRDefault="00D85317" w:rsidP="005F72B6">
      <w:r>
        <w:t>94.</w:t>
      </w:r>
      <w:r>
        <w:tab/>
        <w:t>Обновленная информация о реализации в Грузии прав, предусмотренных в этой статье Конвенции, содержится в третьем периодическом докладе страны по МПГПП (пункты 332-335 о регистрации некоммерческих юридических структур и политических партий и пункты 336-337 о профсоюзах).</w:t>
      </w:r>
    </w:p>
    <w:p w:rsidR="00D85317" w:rsidRDefault="00D85317" w:rsidP="005F72B6"/>
    <w:p w:rsidR="00D85317" w:rsidRDefault="00D85317" w:rsidP="005F72B6">
      <w:pPr>
        <w:jc w:val="center"/>
        <w:rPr>
          <w:b/>
          <w:szCs w:val="24"/>
        </w:rPr>
      </w:pPr>
      <w:r>
        <w:rPr>
          <w:b/>
          <w:szCs w:val="24"/>
          <w:lang w:val="en-US"/>
        </w:rPr>
        <w:t>G</w:t>
      </w:r>
      <w:r w:rsidRPr="00C043A5">
        <w:rPr>
          <w:b/>
          <w:szCs w:val="24"/>
        </w:rPr>
        <w:t>.</w:t>
      </w:r>
      <w:r>
        <w:rPr>
          <w:b/>
          <w:szCs w:val="24"/>
        </w:rPr>
        <w:tab/>
        <w:t>Неприкосновенность личной жизни</w:t>
      </w:r>
      <w:r w:rsidRPr="00C043A5">
        <w:rPr>
          <w:b/>
          <w:szCs w:val="24"/>
        </w:rPr>
        <w:t xml:space="preserve"> (</w:t>
      </w:r>
      <w:r>
        <w:rPr>
          <w:b/>
          <w:szCs w:val="24"/>
        </w:rPr>
        <w:t>статья</w:t>
      </w:r>
      <w:r w:rsidRPr="00C043A5">
        <w:rPr>
          <w:b/>
          <w:szCs w:val="24"/>
        </w:rPr>
        <w:t xml:space="preserve"> 16)</w:t>
      </w:r>
    </w:p>
    <w:p w:rsidR="00D85317" w:rsidRDefault="00D85317" w:rsidP="005F72B6">
      <w:pPr>
        <w:jc w:val="center"/>
        <w:rPr>
          <w:b/>
          <w:szCs w:val="24"/>
        </w:rPr>
      </w:pPr>
    </w:p>
    <w:p w:rsidR="00D85317" w:rsidRDefault="00D85317" w:rsidP="005F72B6">
      <w:r>
        <w:t>95.</w:t>
      </w:r>
      <w:r>
        <w:tab/>
        <w:t>Содержащаяся в первоначальном докладе по КПР информация о вопросах, охватываемых настоящей статьей (пункты 107-110), остается в силе.</w:t>
      </w:r>
    </w:p>
    <w:p w:rsidR="00D85317" w:rsidRDefault="00D85317" w:rsidP="005F72B6"/>
    <w:p w:rsidR="0041326B" w:rsidRDefault="0041326B" w:rsidP="0041326B">
      <w:pPr>
        <w:tabs>
          <w:tab w:val="clear" w:pos="1134"/>
          <w:tab w:val="clear" w:pos="1701"/>
          <w:tab w:val="left" w:pos="567"/>
          <w:tab w:val="left" w:pos="1276"/>
          <w:tab w:val="left" w:pos="1843"/>
        </w:tabs>
        <w:rPr>
          <w:b/>
        </w:rPr>
      </w:pPr>
      <w:r>
        <w:rPr>
          <w:b/>
        </w:rPr>
        <w:tab/>
      </w:r>
      <w:r>
        <w:rPr>
          <w:b/>
        </w:rPr>
        <w:tab/>
      </w:r>
      <w:r w:rsidR="00D85317" w:rsidRPr="00D406FD">
        <w:rPr>
          <w:b/>
        </w:rPr>
        <w:t>Н.</w:t>
      </w:r>
      <w:r w:rsidR="00D85317" w:rsidRPr="00D406FD">
        <w:rPr>
          <w:b/>
        </w:rPr>
        <w:tab/>
        <w:t xml:space="preserve">Право не подвергаться пыткам </w:t>
      </w:r>
      <w:r w:rsidR="00D85317">
        <w:rPr>
          <w:b/>
        </w:rPr>
        <w:t>или</w:t>
      </w:r>
      <w:r w:rsidR="00D85317" w:rsidRPr="00D406FD">
        <w:rPr>
          <w:b/>
        </w:rPr>
        <w:t xml:space="preserve"> другому жестокому, </w:t>
      </w:r>
    </w:p>
    <w:p w:rsidR="00597813" w:rsidRDefault="0041326B" w:rsidP="00597813">
      <w:pPr>
        <w:tabs>
          <w:tab w:val="clear" w:pos="567"/>
          <w:tab w:val="clear" w:pos="1134"/>
          <w:tab w:val="clear" w:pos="1701"/>
          <w:tab w:val="left" w:pos="709"/>
          <w:tab w:val="left" w:pos="1276"/>
          <w:tab w:val="left" w:pos="1843"/>
        </w:tabs>
        <w:rPr>
          <w:b/>
        </w:rPr>
      </w:pPr>
      <w:r>
        <w:rPr>
          <w:b/>
        </w:rPr>
        <w:tab/>
      </w:r>
      <w:r>
        <w:rPr>
          <w:b/>
        </w:rPr>
        <w:tab/>
      </w:r>
      <w:r>
        <w:rPr>
          <w:b/>
        </w:rPr>
        <w:tab/>
      </w:r>
      <w:r w:rsidR="00D85317" w:rsidRPr="00D406FD">
        <w:rPr>
          <w:b/>
        </w:rPr>
        <w:t xml:space="preserve">бесчеловечному или унижающему достоинство обращению </w:t>
      </w:r>
    </w:p>
    <w:p w:rsidR="00D85317" w:rsidRPr="007551AD" w:rsidRDefault="00597813" w:rsidP="00597813">
      <w:pPr>
        <w:tabs>
          <w:tab w:val="clear" w:pos="567"/>
          <w:tab w:val="clear" w:pos="1134"/>
          <w:tab w:val="clear" w:pos="1701"/>
          <w:tab w:val="left" w:pos="709"/>
          <w:tab w:val="left" w:pos="1276"/>
          <w:tab w:val="left" w:pos="1843"/>
          <w:tab w:val="left" w:pos="3402"/>
        </w:tabs>
        <w:rPr>
          <w:b/>
        </w:rPr>
      </w:pPr>
      <w:r>
        <w:rPr>
          <w:b/>
        </w:rPr>
        <w:tab/>
      </w:r>
      <w:r>
        <w:rPr>
          <w:b/>
        </w:rPr>
        <w:tab/>
      </w:r>
      <w:r>
        <w:rPr>
          <w:b/>
        </w:rPr>
        <w:tab/>
      </w:r>
      <w:r>
        <w:rPr>
          <w:b/>
        </w:rPr>
        <w:tab/>
      </w:r>
      <w:r>
        <w:rPr>
          <w:b/>
        </w:rPr>
        <w:tab/>
      </w:r>
      <w:r w:rsidR="00D85317" w:rsidRPr="00D406FD">
        <w:rPr>
          <w:b/>
        </w:rPr>
        <w:t xml:space="preserve">и наказанию </w:t>
      </w:r>
      <w:r w:rsidR="00D85317" w:rsidRPr="007551AD">
        <w:rPr>
          <w:b/>
        </w:rPr>
        <w:t>(</w:t>
      </w:r>
      <w:r w:rsidR="00D85317" w:rsidRPr="00D406FD">
        <w:rPr>
          <w:b/>
        </w:rPr>
        <w:t>статья</w:t>
      </w:r>
      <w:r w:rsidR="00D85317" w:rsidRPr="007551AD">
        <w:rPr>
          <w:b/>
        </w:rPr>
        <w:t xml:space="preserve"> 37.1)</w:t>
      </w:r>
    </w:p>
    <w:p w:rsidR="00D85317" w:rsidRPr="007551AD" w:rsidRDefault="00D85317" w:rsidP="005F72B6">
      <w:pPr>
        <w:jc w:val="center"/>
        <w:rPr>
          <w:b/>
        </w:rPr>
      </w:pPr>
    </w:p>
    <w:p w:rsidR="00D85317" w:rsidRDefault="00D85317" w:rsidP="005F72B6">
      <w:pPr>
        <w:pStyle w:val="BodyText2"/>
        <w:tabs>
          <w:tab w:val="left" w:pos="600"/>
        </w:tabs>
        <w:spacing w:after="0" w:line="288" w:lineRule="auto"/>
        <w:jc w:val="left"/>
        <w:rPr>
          <w:lang w:val="ru-RU"/>
        </w:rPr>
      </w:pPr>
      <w:r w:rsidRPr="00D406FD">
        <w:rPr>
          <w:lang w:val="ru-RU"/>
        </w:rPr>
        <w:t>96.</w:t>
      </w:r>
      <w:r w:rsidRPr="00D406FD">
        <w:rPr>
          <w:lang w:val="ru-RU"/>
        </w:rPr>
        <w:tab/>
      </w:r>
      <w:r>
        <w:rPr>
          <w:lang w:val="ru-RU"/>
        </w:rPr>
        <w:t>Комитет</w:t>
      </w:r>
      <w:r w:rsidRPr="00D406FD">
        <w:rPr>
          <w:lang w:val="ru-RU"/>
        </w:rPr>
        <w:t xml:space="preserve"> </w:t>
      </w:r>
      <w:r>
        <w:rPr>
          <w:lang w:val="ru-RU"/>
        </w:rPr>
        <w:t>настоятельно</w:t>
      </w:r>
      <w:r w:rsidRPr="00D406FD">
        <w:rPr>
          <w:lang w:val="ru-RU"/>
        </w:rPr>
        <w:t xml:space="preserve"> </w:t>
      </w:r>
      <w:r>
        <w:rPr>
          <w:lang w:val="ru-RU"/>
        </w:rPr>
        <w:t>призывает</w:t>
      </w:r>
      <w:r w:rsidRPr="00D406FD">
        <w:rPr>
          <w:lang w:val="ru-RU"/>
        </w:rPr>
        <w:t xml:space="preserve"> </w:t>
      </w:r>
      <w:r>
        <w:rPr>
          <w:lang w:val="ru-RU"/>
        </w:rPr>
        <w:t xml:space="preserve">государство-участник принять все необходимые меры по оперативному и эффективному осуществлению Плана действий против пыток в целях обеспечения полной защиты детей от всех форм насилия, проведения надлежащего допроса, преследования и наказания нарушителей закона, а также предоставления всем ставшим жертвами детям услуг по уходу, возможностей для реабилитации и компенсации.  </w:t>
      </w:r>
    </w:p>
    <w:p w:rsidR="00D85317" w:rsidRDefault="00D85317" w:rsidP="005F72B6">
      <w:pPr>
        <w:pStyle w:val="BodyText2"/>
        <w:tabs>
          <w:tab w:val="left" w:pos="600"/>
        </w:tabs>
        <w:spacing w:after="0" w:line="288" w:lineRule="auto"/>
        <w:jc w:val="left"/>
        <w:rPr>
          <w:lang w:val="ru-RU"/>
        </w:rPr>
      </w:pPr>
    </w:p>
    <w:p w:rsidR="00D85317" w:rsidRDefault="00D85317" w:rsidP="005F72B6">
      <w:pPr>
        <w:tabs>
          <w:tab w:val="left" w:pos="600"/>
        </w:tabs>
      </w:pPr>
      <w:r w:rsidRPr="00C52925">
        <w:t>97.</w:t>
      </w:r>
      <w:r w:rsidRPr="00C52925">
        <w:tab/>
      </w:r>
      <w:r>
        <w:t>В соответствии с информацией, представленной прокуратурой Грузии, раньше уголовная ответственность за применение пыток предусматривалась статьей 126 Уголовного кодекса Грузии (УКГ).  Пытка была определена как систематические избиения или другие причиняющие жертве физические или моральные страдания виды насилия, которые не вызвали последствий, предусмотренных статьей 117 (умышленное причинение тяжкого вреда здоровью) или статьей 118 (умышленное причинение вреда здоровью средней тяжести)</w:t>
      </w:r>
      <w:r w:rsidRPr="00B20FBF">
        <w:t xml:space="preserve"> </w:t>
      </w:r>
      <w:r>
        <w:t xml:space="preserve">Уголовного кодекса Грузии.  Таким образом, элементы определения понятия пытки существенно отличались от элементов, предусмотренных в международных правовых нормах.  Вследствие существования этого пробела в законодательстве, в частности, по причине неадекватного определения понятия "пытка", в котором не упоминаются ни официальная должность правонарушителя, ни специальный умысел, расследования деяний, связанных с применением пыток, </w:t>
      </w:r>
      <w:r w:rsidRPr="00B20FBF">
        <w:t>бесчеловечн</w:t>
      </w:r>
      <w:r>
        <w:t>ым</w:t>
      </w:r>
      <w:r w:rsidRPr="00B20FBF">
        <w:t xml:space="preserve"> и</w:t>
      </w:r>
      <w:r>
        <w:t>ли</w:t>
      </w:r>
      <w:r w:rsidRPr="00B20FBF">
        <w:t xml:space="preserve"> унижающ</w:t>
      </w:r>
      <w:r>
        <w:t>и</w:t>
      </w:r>
      <w:r w:rsidRPr="00B20FBF">
        <w:t>м</w:t>
      </w:r>
      <w:r>
        <w:t xml:space="preserve"> достоинство обращением, проводились на основании статьи </w:t>
      </w:r>
      <w:r w:rsidRPr="00495C28">
        <w:rPr>
          <w:bCs/>
        </w:rPr>
        <w:t xml:space="preserve">332 </w:t>
      </w:r>
      <w:r w:rsidRPr="00495C28">
        <w:rPr>
          <w:bCs/>
          <w:iCs/>
        </w:rPr>
        <w:t>(злоупотребление властью</w:t>
      </w:r>
      <w:r w:rsidRPr="00495C28">
        <w:rPr>
          <w:bCs/>
        </w:rPr>
        <w:t>)</w:t>
      </w:r>
      <w:r w:rsidRPr="00495C28">
        <w:rPr>
          <w:b/>
          <w:bCs/>
          <w:i/>
        </w:rPr>
        <w:t xml:space="preserve"> </w:t>
      </w:r>
      <w:r>
        <w:rPr>
          <w:bCs/>
        </w:rPr>
        <w:t>и</w:t>
      </w:r>
      <w:r w:rsidRPr="00495C28">
        <w:rPr>
          <w:bCs/>
        </w:rPr>
        <w:t xml:space="preserve"> </w:t>
      </w:r>
      <w:r>
        <w:t xml:space="preserve">статьи </w:t>
      </w:r>
      <w:r w:rsidRPr="00495C28">
        <w:rPr>
          <w:bCs/>
        </w:rPr>
        <w:t xml:space="preserve"> 333</w:t>
      </w:r>
      <w:r>
        <w:rPr>
          <w:bCs/>
        </w:rPr>
        <w:t xml:space="preserve"> (превышение служебных полномочий)</w:t>
      </w:r>
      <w:r w:rsidRPr="00B20FBF">
        <w:t xml:space="preserve"> </w:t>
      </w:r>
      <w:r>
        <w:t>Уголовного кодекса Грузии без непосредственных ссылок на статью 126, запрещающую применение пыток, как основание для возбуждения уголовного дела.  Такая процедура являлась единственным способом обеспечения надлежащей компенсации в случаях применения пыток путем применения более строгих наказаний.</w:t>
      </w:r>
    </w:p>
    <w:p w:rsidR="00D85317" w:rsidRDefault="00D85317" w:rsidP="005F72B6">
      <w:pPr>
        <w:tabs>
          <w:tab w:val="left" w:pos="600"/>
        </w:tabs>
      </w:pPr>
    </w:p>
    <w:p w:rsidR="00D85317" w:rsidRDefault="00D85317" w:rsidP="005F72B6">
      <w:pPr>
        <w:tabs>
          <w:tab w:val="left" w:pos="600"/>
        </w:tabs>
      </w:pPr>
      <w:r w:rsidRPr="00495C28">
        <w:t>98.</w:t>
      </w:r>
      <w:r w:rsidRPr="00495C28">
        <w:tab/>
      </w:r>
      <w:r>
        <w:t>Поскольку</w:t>
      </w:r>
      <w:r w:rsidRPr="00495C28">
        <w:t xml:space="preserve"> </w:t>
      </w:r>
      <w:r>
        <w:t>упомянутое</w:t>
      </w:r>
      <w:r w:rsidRPr="00495C28">
        <w:t xml:space="preserve"> </w:t>
      </w:r>
      <w:r>
        <w:t>определение</w:t>
      </w:r>
      <w:r w:rsidRPr="00495C28">
        <w:t xml:space="preserve"> </w:t>
      </w:r>
      <w:r>
        <w:t>не</w:t>
      </w:r>
      <w:r w:rsidRPr="00495C28">
        <w:t xml:space="preserve"> </w:t>
      </w:r>
      <w:r>
        <w:t>соответствовало</w:t>
      </w:r>
      <w:r w:rsidRPr="00495C28">
        <w:t xml:space="preserve"> </w:t>
      </w:r>
      <w:r>
        <w:t>требованиям</w:t>
      </w:r>
      <w:r w:rsidRPr="00495C28">
        <w:t xml:space="preserve"> </w:t>
      </w:r>
      <w:r>
        <w:t>международных</w:t>
      </w:r>
      <w:r w:rsidRPr="00495C28">
        <w:t xml:space="preserve"> </w:t>
      </w:r>
      <w:r>
        <w:t>договоров о</w:t>
      </w:r>
      <w:r w:rsidRPr="00495C28">
        <w:t xml:space="preserve"> </w:t>
      </w:r>
      <w:r>
        <w:t>правах</w:t>
      </w:r>
      <w:r w:rsidRPr="00495C28">
        <w:t xml:space="preserve"> </w:t>
      </w:r>
      <w:r>
        <w:t>человека</w:t>
      </w:r>
      <w:r w:rsidRPr="00495C28">
        <w:t xml:space="preserve">, 23 </w:t>
      </w:r>
      <w:r>
        <w:t>июня</w:t>
      </w:r>
      <w:r w:rsidRPr="00495C28">
        <w:t xml:space="preserve"> </w:t>
      </w:r>
      <w:r>
        <w:t xml:space="preserve">2005 года парламент Грузии внес поправки в Уголовный кодекс Грузии, согласно которым нормативные элементы определения понятия пытки были приведены в соответствие с признанными на международном уровне стандартами, в частности со статьей 1 Конвенции против пыток.  В нынешней редакции статьи </w:t>
      </w:r>
      <w:r w:rsidRPr="007206C6">
        <w:t>144</w:t>
      </w:r>
      <w:r>
        <w:t xml:space="preserve"> УКГ пытка определяется как "деяние, в результате которого то или иное лицо, близкий родственник такого лица или какое-либо лицо, которое находится в финансовой или иной зависимости от этого лица, в целях получения информации, доказательств или признания, подвергается обращению или ставится в условия такого характера интенсивности или длительности, которые причиняют ему сильную физическую боль, психические или нравственные страдания;  либо в целях запугивания, принуждения или наказания какого-либо лица за деяние, которое совершило или в совершении которого подозревается это лицо или какое-либо третье лицо".</w:t>
      </w:r>
    </w:p>
    <w:p w:rsidR="00D85317" w:rsidRDefault="00D85317" w:rsidP="005F72B6">
      <w:pPr>
        <w:tabs>
          <w:tab w:val="left" w:pos="600"/>
        </w:tabs>
      </w:pPr>
    </w:p>
    <w:p w:rsidR="00D85317" w:rsidRDefault="00D85317" w:rsidP="005F72B6">
      <w:pPr>
        <w:tabs>
          <w:tab w:val="left" w:pos="600"/>
        </w:tabs>
      </w:pPr>
      <w:r w:rsidRPr="00C245EE">
        <w:t>99.</w:t>
      </w:r>
      <w:r w:rsidRPr="00C245EE">
        <w:tab/>
      </w:r>
      <w:r>
        <w:t xml:space="preserve">Указанные поправки к УК Грузии усиливают меру ответственности за угрозу применения пыток </w:t>
      </w:r>
      <w:r w:rsidRPr="00C245EE">
        <w:t>(</w:t>
      </w:r>
      <w:r>
        <w:t>статья</w:t>
      </w:r>
      <w:r w:rsidRPr="00C245EE">
        <w:t xml:space="preserve"> 144) </w:t>
      </w:r>
      <w:r>
        <w:t xml:space="preserve">и </w:t>
      </w:r>
      <w:r w:rsidRPr="00C245EE">
        <w:t>бесчеловечно</w:t>
      </w:r>
      <w:r>
        <w:t>е</w:t>
      </w:r>
      <w:r w:rsidRPr="00C245EE">
        <w:t xml:space="preserve"> или унижающе</w:t>
      </w:r>
      <w:r>
        <w:t>е</w:t>
      </w:r>
      <w:r w:rsidRPr="00C245EE">
        <w:t xml:space="preserve"> достоинство </w:t>
      </w:r>
      <w:r>
        <w:t>обращение</w:t>
      </w:r>
      <w:r w:rsidRPr="00C245EE">
        <w:t xml:space="preserve"> и наказани</w:t>
      </w:r>
      <w:r>
        <w:t xml:space="preserve">е </w:t>
      </w:r>
      <w:r w:rsidRPr="00C245EE">
        <w:t>(</w:t>
      </w:r>
      <w:r>
        <w:t>статья</w:t>
      </w:r>
      <w:r w:rsidRPr="00C245EE">
        <w:t xml:space="preserve"> 144).</w:t>
      </w:r>
      <w:r>
        <w:t xml:space="preserve">  Также введена уголовная ответственность за покушение на применение пытки на основании статьи </w:t>
      </w:r>
      <w:r w:rsidRPr="00FD4E16">
        <w:t xml:space="preserve">144 </w:t>
      </w:r>
      <w:r>
        <w:t xml:space="preserve">и статьи </w:t>
      </w:r>
      <w:r w:rsidRPr="00FD4E16">
        <w:t xml:space="preserve">19 </w:t>
      </w:r>
      <w:r>
        <w:t xml:space="preserve">УК Грузии, предусматривающей уголовную ответственность за покушение на преступление.  За применение пытки предусмотрено </w:t>
      </w:r>
      <w:r w:rsidRPr="00C245EE">
        <w:t>наказани</w:t>
      </w:r>
      <w:r>
        <w:t>е в виде выплаты штрафа и лишения свободы на срок от семи до десяти лет.</w:t>
      </w:r>
    </w:p>
    <w:p w:rsidR="00D85317" w:rsidRDefault="00D85317" w:rsidP="005F72B6">
      <w:pPr>
        <w:tabs>
          <w:tab w:val="left" w:pos="600"/>
        </w:tabs>
      </w:pPr>
    </w:p>
    <w:p w:rsidR="00D85317" w:rsidRDefault="00D85317" w:rsidP="005F72B6">
      <w:pPr>
        <w:tabs>
          <w:tab w:val="left" w:pos="600"/>
        </w:tabs>
      </w:pPr>
      <w:r w:rsidRPr="0064771D">
        <w:t>100.</w:t>
      </w:r>
      <w:r w:rsidRPr="0064771D">
        <w:tab/>
      </w:r>
      <w:r>
        <w:t>В</w:t>
      </w:r>
      <w:r w:rsidRPr="0064771D">
        <w:t xml:space="preserve"> </w:t>
      </w:r>
      <w:r>
        <w:t>грузинском законодательстве отягчающим обстоятельством при совершении преступления в виде применения пытки признается, среди прочего, преднамеренное</w:t>
      </w:r>
      <w:r w:rsidRPr="0064771D">
        <w:t xml:space="preserve"> </w:t>
      </w:r>
      <w:r>
        <w:t>применение пытки в отношении несовершеннолетнего лица.  Применение пытки с отягчающими обстоятельствами наказуется лишением свободы на срок от 9 до 15 лет и лишением права занимать руководящие должности или заниматься каким-либо видом деятельности после отбытия наказания в течение последующего срока, не превышающего пяти лет.</w:t>
      </w:r>
    </w:p>
    <w:p w:rsidR="00D85317" w:rsidRDefault="00D85317" w:rsidP="005F72B6">
      <w:pPr>
        <w:tabs>
          <w:tab w:val="left" w:pos="600"/>
        </w:tabs>
      </w:pPr>
    </w:p>
    <w:p w:rsidR="00D85317" w:rsidRPr="00597813" w:rsidRDefault="00D85317" w:rsidP="005F72B6">
      <w:pPr>
        <w:pStyle w:val="BodyText"/>
        <w:tabs>
          <w:tab w:val="left" w:pos="600"/>
        </w:tabs>
        <w:rPr>
          <w:b w:val="0"/>
        </w:rPr>
      </w:pPr>
      <w:r w:rsidRPr="00597813">
        <w:rPr>
          <w:b w:val="0"/>
        </w:rPr>
        <w:t>101.</w:t>
      </w:r>
      <w:r w:rsidRPr="00597813">
        <w:rPr>
          <w:b w:val="0"/>
        </w:rPr>
        <w:tab/>
        <w:t>Следует особо отметить существующие в уголовном законодательстве Грузии правовые гарантии защиты прав ребенка.  Такие гарантии свидетельствуют о том, что совершенное в отношении несовершеннолетнего лица правонарушение, как правило, отягчает правонарушение.  В Уголовном кодексе Грузии такими отягчающими обстоятельствами считаются:</w:t>
      </w:r>
    </w:p>
    <w:p w:rsidR="00D85317" w:rsidRPr="00597813" w:rsidRDefault="00D85317" w:rsidP="005F72B6">
      <w:pPr>
        <w:pStyle w:val="BodyText"/>
        <w:tabs>
          <w:tab w:val="left" w:pos="600"/>
        </w:tabs>
        <w:rPr>
          <w:b w:val="0"/>
        </w:rPr>
      </w:pPr>
    </w:p>
    <w:p w:rsidR="00D85317" w:rsidRPr="00597813" w:rsidRDefault="00D85317" w:rsidP="00597813">
      <w:pPr>
        <w:pStyle w:val="BodyText"/>
        <w:rPr>
          <w:b w:val="0"/>
        </w:rPr>
      </w:pPr>
      <w:r w:rsidRPr="00597813">
        <w:rPr>
          <w:b w:val="0"/>
        </w:rPr>
        <w:tab/>
      </w:r>
      <w:r w:rsidR="00597813">
        <w:sym w:font="Symbol" w:char="F02D"/>
      </w:r>
      <w:r w:rsidRPr="00597813">
        <w:rPr>
          <w:b w:val="0"/>
        </w:rPr>
        <w:tab/>
        <w:t>преднамеренное убийство несовершеннолетнего лица;</w:t>
      </w:r>
    </w:p>
    <w:p w:rsidR="00D85317" w:rsidRPr="00597813" w:rsidRDefault="00D85317" w:rsidP="00597813">
      <w:pPr>
        <w:pStyle w:val="BodyText"/>
        <w:rPr>
          <w:b w:val="0"/>
        </w:rPr>
      </w:pPr>
    </w:p>
    <w:p w:rsidR="00D85317" w:rsidRPr="00597813" w:rsidRDefault="00D85317" w:rsidP="00597813">
      <w:pPr>
        <w:pStyle w:val="BodyText"/>
        <w:rPr>
          <w:b w:val="0"/>
        </w:rPr>
      </w:pPr>
      <w:r w:rsidRPr="00597813">
        <w:rPr>
          <w:b w:val="0"/>
        </w:rPr>
        <w:tab/>
      </w:r>
      <w:r w:rsidR="00597813">
        <w:sym w:font="Symbol" w:char="F02D"/>
      </w:r>
      <w:r w:rsidRPr="00597813">
        <w:rPr>
          <w:b w:val="0"/>
        </w:rPr>
        <w:tab/>
        <w:t xml:space="preserve">намеренное нанесение тяжкого вреда здоровью несовершеннолетнего лица; </w:t>
      </w:r>
    </w:p>
    <w:p w:rsidR="00D85317" w:rsidRPr="00597813" w:rsidRDefault="00D85317" w:rsidP="00597813">
      <w:pPr>
        <w:pStyle w:val="BodyText"/>
        <w:rPr>
          <w:b w:val="0"/>
        </w:rPr>
      </w:pPr>
    </w:p>
    <w:p w:rsidR="00D85317" w:rsidRPr="00597813" w:rsidRDefault="00597813" w:rsidP="00597813">
      <w:pPr>
        <w:pStyle w:val="BodyText"/>
        <w:ind w:left="1080" w:hanging="1080"/>
        <w:rPr>
          <w:b w:val="0"/>
        </w:rPr>
      </w:pPr>
      <w:r>
        <w:rPr>
          <w:b w:val="0"/>
        </w:rPr>
        <w:tab/>
      </w:r>
      <w:r>
        <w:sym w:font="Symbol" w:char="F02D"/>
      </w:r>
      <w:r w:rsidR="00D85317" w:rsidRPr="00597813">
        <w:rPr>
          <w:b w:val="0"/>
        </w:rPr>
        <w:tab/>
        <w:t>намеренное нанесение здоровью несовершеннолетнего лица вреда средней тяжести;</w:t>
      </w:r>
    </w:p>
    <w:p w:rsidR="00D85317" w:rsidRPr="00597813" w:rsidRDefault="00D85317" w:rsidP="00597813">
      <w:pPr>
        <w:pStyle w:val="BodyText"/>
        <w:ind w:left="1080" w:hanging="1080"/>
        <w:rPr>
          <w:b w:val="0"/>
        </w:rPr>
      </w:pPr>
    </w:p>
    <w:p w:rsidR="00D85317" w:rsidRPr="00597813" w:rsidRDefault="00597813" w:rsidP="00597813">
      <w:pPr>
        <w:pStyle w:val="BodyText"/>
        <w:rPr>
          <w:b w:val="0"/>
        </w:rPr>
      </w:pPr>
      <w:r>
        <w:rPr>
          <w:b w:val="0"/>
        </w:rPr>
        <w:tab/>
      </w:r>
      <w:r>
        <w:sym w:font="Symbol" w:char="F02D"/>
      </w:r>
      <w:r w:rsidR="00D85317" w:rsidRPr="00597813">
        <w:rPr>
          <w:b w:val="0"/>
        </w:rPr>
        <w:tab/>
        <w:t>избиение несовершеннолетнего лица;</w:t>
      </w:r>
    </w:p>
    <w:p w:rsidR="00D85317" w:rsidRPr="00597813" w:rsidRDefault="00D85317" w:rsidP="00597813">
      <w:pPr>
        <w:pStyle w:val="BodyText"/>
        <w:rPr>
          <w:b w:val="0"/>
        </w:rPr>
      </w:pPr>
    </w:p>
    <w:p w:rsidR="00D85317" w:rsidRPr="00597813" w:rsidRDefault="00597813" w:rsidP="00597813">
      <w:pPr>
        <w:pStyle w:val="BodyText"/>
        <w:rPr>
          <w:b w:val="0"/>
        </w:rPr>
      </w:pPr>
      <w:r>
        <w:rPr>
          <w:b w:val="0"/>
        </w:rPr>
        <w:tab/>
      </w:r>
      <w:r>
        <w:sym w:font="Symbol" w:char="F02D"/>
      </w:r>
      <w:r w:rsidR="00D85317" w:rsidRPr="00597813">
        <w:rPr>
          <w:b w:val="0"/>
        </w:rPr>
        <w:tab/>
        <w:t>применение насилия в отношении несовершеннолетнего лица;</w:t>
      </w:r>
    </w:p>
    <w:p w:rsidR="00D85317" w:rsidRPr="00597813" w:rsidRDefault="00D85317" w:rsidP="00597813">
      <w:pPr>
        <w:pStyle w:val="BodyText"/>
        <w:rPr>
          <w:b w:val="0"/>
        </w:rPr>
      </w:pPr>
    </w:p>
    <w:p w:rsidR="00D85317" w:rsidRPr="00597813" w:rsidRDefault="00597813" w:rsidP="00597813">
      <w:pPr>
        <w:pStyle w:val="BodyText"/>
        <w:rPr>
          <w:b w:val="0"/>
        </w:rPr>
      </w:pPr>
      <w:r>
        <w:rPr>
          <w:b w:val="0"/>
        </w:rPr>
        <w:tab/>
      </w:r>
      <w:r>
        <w:sym w:font="Symbol" w:char="F02D"/>
      </w:r>
      <w:r w:rsidR="00D85317" w:rsidRPr="00597813">
        <w:rPr>
          <w:b w:val="0"/>
        </w:rPr>
        <w:tab/>
        <w:t>изнасилование несовершеннолетнего лица;</w:t>
      </w:r>
    </w:p>
    <w:p w:rsidR="00D85317" w:rsidRPr="00597813" w:rsidRDefault="00D85317" w:rsidP="00597813">
      <w:pPr>
        <w:pStyle w:val="BodyText"/>
        <w:rPr>
          <w:b w:val="0"/>
        </w:rPr>
      </w:pPr>
    </w:p>
    <w:p w:rsidR="00D85317" w:rsidRPr="00597813" w:rsidRDefault="00597813" w:rsidP="00597813">
      <w:pPr>
        <w:pStyle w:val="BodyText"/>
        <w:rPr>
          <w:b w:val="0"/>
        </w:rPr>
      </w:pPr>
      <w:r>
        <w:rPr>
          <w:b w:val="0"/>
        </w:rPr>
        <w:tab/>
      </w:r>
      <w:r>
        <w:sym w:font="Symbol" w:char="F02D"/>
      </w:r>
      <w:r w:rsidR="00D85317" w:rsidRPr="00597813">
        <w:rPr>
          <w:b w:val="0"/>
        </w:rPr>
        <w:tab/>
        <w:t>сексуальное насилие в отношении несовершеннолетнего лица;</w:t>
      </w:r>
    </w:p>
    <w:p w:rsidR="00D85317" w:rsidRPr="00597813" w:rsidRDefault="00D85317" w:rsidP="00597813">
      <w:pPr>
        <w:pStyle w:val="BodyText"/>
        <w:tabs>
          <w:tab w:val="left" w:pos="770"/>
        </w:tabs>
        <w:rPr>
          <w:b w:val="0"/>
        </w:rPr>
      </w:pPr>
    </w:p>
    <w:p w:rsidR="00D85317" w:rsidRPr="00597813" w:rsidRDefault="00597813" w:rsidP="00597813">
      <w:pPr>
        <w:pStyle w:val="BodyText"/>
        <w:ind w:left="1092" w:hanging="1092"/>
        <w:rPr>
          <w:b w:val="0"/>
        </w:rPr>
      </w:pPr>
      <w:r>
        <w:rPr>
          <w:b w:val="0"/>
        </w:rPr>
        <w:tab/>
      </w:r>
      <w:r>
        <w:sym w:font="Symbol" w:char="F02D"/>
      </w:r>
      <w:r w:rsidR="00D85317" w:rsidRPr="00597813">
        <w:rPr>
          <w:b w:val="0"/>
        </w:rPr>
        <w:tab/>
        <w:t xml:space="preserve">принуждение несовершеннолетнего лица к вступлению </w:t>
      </w:r>
      <w:r>
        <w:rPr>
          <w:b w:val="0"/>
        </w:rPr>
        <w:t xml:space="preserve">в </w:t>
      </w:r>
      <w:r w:rsidR="00D85317" w:rsidRPr="00597813">
        <w:rPr>
          <w:b w:val="0"/>
        </w:rPr>
        <w:t>сексуальные отношения;</w:t>
      </w:r>
    </w:p>
    <w:p w:rsidR="00D85317" w:rsidRPr="00597813" w:rsidRDefault="00D85317" w:rsidP="00597813">
      <w:pPr>
        <w:pStyle w:val="BodyText"/>
        <w:rPr>
          <w:b w:val="0"/>
        </w:rPr>
      </w:pPr>
    </w:p>
    <w:p w:rsidR="00D85317" w:rsidRPr="00597813" w:rsidRDefault="00D85317" w:rsidP="00597813">
      <w:pPr>
        <w:pStyle w:val="BodyText"/>
        <w:rPr>
          <w:b w:val="0"/>
        </w:rPr>
      </w:pPr>
      <w:r w:rsidRPr="00597813">
        <w:rPr>
          <w:b w:val="0"/>
        </w:rPr>
        <w:tab/>
      </w:r>
      <w:r w:rsidR="00597813">
        <w:sym w:font="Symbol" w:char="F02D"/>
      </w:r>
      <w:r w:rsidRPr="00597813">
        <w:rPr>
          <w:b w:val="0"/>
        </w:rPr>
        <w:tab/>
        <w:t>захват несовершеннолетнего лица в качестве заложника;</w:t>
      </w:r>
    </w:p>
    <w:p w:rsidR="00D85317" w:rsidRPr="00597813" w:rsidRDefault="00D85317" w:rsidP="00597813">
      <w:pPr>
        <w:pStyle w:val="BodyText"/>
        <w:rPr>
          <w:b w:val="0"/>
        </w:rPr>
      </w:pPr>
    </w:p>
    <w:p w:rsidR="00D85317" w:rsidRPr="00597813" w:rsidRDefault="00597813" w:rsidP="00597813">
      <w:pPr>
        <w:pStyle w:val="BodyText"/>
        <w:rPr>
          <w:b w:val="0"/>
        </w:rPr>
      </w:pPr>
      <w:r>
        <w:rPr>
          <w:b w:val="0"/>
        </w:rPr>
        <w:tab/>
      </w:r>
      <w:r>
        <w:sym w:font="Symbol" w:char="F02D"/>
      </w:r>
      <w:r w:rsidR="00D85317" w:rsidRPr="00597813">
        <w:rPr>
          <w:b w:val="0"/>
        </w:rPr>
        <w:tab/>
        <w:t>применение пыток в отношении несовершеннолетнего лица;</w:t>
      </w:r>
    </w:p>
    <w:p w:rsidR="00D85317" w:rsidRPr="00597813" w:rsidRDefault="00D85317" w:rsidP="00597813">
      <w:pPr>
        <w:pStyle w:val="BodyText"/>
        <w:rPr>
          <w:b w:val="0"/>
        </w:rPr>
      </w:pPr>
    </w:p>
    <w:p w:rsidR="00D85317" w:rsidRPr="00597813" w:rsidRDefault="00597813" w:rsidP="00597813">
      <w:pPr>
        <w:pStyle w:val="BodyText"/>
        <w:ind w:left="1080" w:hanging="1080"/>
        <w:rPr>
          <w:b w:val="0"/>
        </w:rPr>
      </w:pPr>
      <w:r>
        <w:rPr>
          <w:b w:val="0"/>
        </w:rPr>
        <w:tab/>
      </w:r>
      <w:r>
        <w:sym w:font="Symbol" w:char="F02D"/>
      </w:r>
      <w:r w:rsidR="00D85317" w:rsidRPr="00597813">
        <w:rPr>
          <w:b w:val="0"/>
        </w:rPr>
        <w:tab/>
        <w:t>бесчеловечное и унижающее достоинство обращение с несовершеннолетним лицом;</w:t>
      </w:r>
    </w:p>
    <w:p w:rsidR="00D85317" w:rsidRPr="00597813" w:rsidRDefault="00D85317" w:rsidP="00597813">
      <w:pPr>
        <w:pStyle w:val="BodyText"/>
        <w:ind w:left="1080" w:hanging="1080"/>
        <w:rPr>
          <w:b w:val="0"/>
        </w:rPr>
      </w:pPr>
    </w:p>
    <w:p w:rsidR="00D85317" w:rsidRPr="00597813" w:rsidRDefault="00D85317" w:rsidP="00597813">
      <w:pPr>
        <w:pStyle w:val="BodyText"/>
        <w:rPr>
          <w:b w:val="0"/>
        </w:rPr>
      </w:pPr>
      <w:r w:rsidRPr="00597813">
        <w:rPr>
          <w:b w:val="0"/>
        </w:rPr>
        <w:tab/>
      </w:r>
      <w:r w:rsidR="00597813">
        <w:sym w:font="Symbol" w:char="F02D"/>
      </w:r>
      <w:r w:rsidRPr="00597813">
        <w:rPr>
          <w:b w:val="0"/>
        </w:rPr>
        <w:tab/>
        <w:t>применение мер принуждения к несовершеннолетнему лицу;</w:t>
      </w:r>
    </w:p>
    <w:p w:rsidR="00D85317" w:rsidRPr="00597813" w:rsidRDefault="00D85317" w:rsidP="00597813">
      <w:pPr>
        <w:pStyle w:val="BodyText"/>
        <w:rPr>
          <w:b w:val="0"/>
        </w:rPr>
      </w:pPr>
    </w:p>
    <w:p w:rsidR="00D85317" w:rsidRPr="00597813" w:rsidRDefault="00597813" w:rsidP="00597813">
      <w:pPr>
        <w:pStyle w:val="BodyText"/>
        <w:tabs>
          <w:tab w:val="left" w:pos="1106"/>
        </w:tabs>
        <w:rPr>
          <w:b w:val="0"/>
        </w:rPr>
      </w:pPr>
      <w:r>
        <w:rPr>
          <w:b w:val="0"/>
        </w:rPr>
        <w:tab/>
      </w:r>
      <w:r>
        <w:sym w:font="Symbol" w:char="F02D"/>
      </w:r>
      <w:r w:rsidR="00D85317" w:rsidRPr="00597813">
        <w:rPr>
          <w:b w:val="0"/>
        </w:rPr>
        <w:tab/>
        <w:t>принуждение несовершеннолетнего лица к занятию проституцией;</w:t>
      </w:r>
    </w:p>
    <w:p w:rsidR="00D85317" w:rsidRPr="00597813" w:rsidRDefault="00D85317" w:rsidP="00597813">
      <w:pPr>
        <w:pStyle w:val="BodyText"/>
        <w:tabs>
          <w:tab w:val="left" w:pos="1106"/>
        </w:tabs>
        <w:rPr>
          <w:b w:val="0"/>
        </w:rPr>
      </w:pPr>
    </w:p>
    <w:p w:rsidR="00D85317" w:rsidRPr="00597813" w:rsidRDefault="00597813" w:rsidP="00597813">
      <w:pPr>
        <w:pStyle w:val="BodyText"/>
        <w:ind w:left="1080" w:hanging="1080"/>
        <w:rPr>
          <w:b w:val="0"/>
        </w:rPr>
      </w:pPr>
      <w:r>
        <w:rPr>
          <w:b w:val="0"/>
        </w:rPr>
        <w:tab/>
      </w:r>
      <w:r>
        <w:sym w:font="Symbol" w:char="F02D"/>
      </w:r>
      <w:r w:rsidR="00D85317" w:rsidRPr="00597813">
        <w:rPr>
          <w:b w:val="0"/>
        </w:rPr>
        <w:tab/>
        <w:t>подстрекательство несовершеннолетнего лица к незаконному употреблению наркотиков и психотропных веществ.</w:t>
      </w:r>
    </w:p>
    <w:p w:rsidR="00D85317" w:rsidRPr="00597813" w:rsidRDefault="00D85317" w:rsidP="005F72B6">
      <w:pPr>
        <w:pStyle w:val="BodyText"/>
        <w:tabs>
          <w:tab w:val="left" w:pos="742"/>
          <w:tab w:val="left" w:pos="1080"/>
        </w:tabs>
        <w:ind w:left="1080" w:hanging="1080"/>
        <w:rPr>
          <w:b w:val="0"/>
        </w:rPr>
      </w:pPr>
    </w:p>
    <w:p w:rsidR="00D85317" w:rsidRDefault="00D85317" w:rsidP="005F72B6">
      <w:pPr>
        <w:pStyle w:val="BodyText2"/>
        <w:tabs>
          <w:tab w:val="left" w:pos="600"/>
        </w:tabs>
        <w:spacing w:after="0" w:line="288" w:lineRule="auto"/>
        <w:jc w:val="left"/>
        <w:rPr>
          <w:lang w:val="ru-RU"/>
        </w:rPr>
      </w:pPr>
      <w:r w:rsidRPr="00041805">
        <w:rPr>
          <w:lang w:val="ru-RU"/>
        </w:rPr>
        <w:t>102.</w:t>
      </w:r>
      <w:r w:rsidRPr="00041805">
        <w:rPr>
          <w:lang w:val="ru-RU"/>
        </w:rPr>
        <w:tab/>
      </w:r>
      <w:r>
        <w:rPr>
          <w:lang w:val="ru-RU"/>
        </w:rPr>
        <w:t xml:space="preserve">В соответствии с информацией </w:t>
      </w:r>
      <w:r w:rsidR="00481890">
        <w:rPr>
          <w:lang w:val="ru-RU"/>
        </w:rPr>
        <w:t>Министерст</w:t>
      </w:r>
      <w:r>
        <w:rPr>
          <w:lang w:val="ru-RU"/>
        </w:rPr>
        <w:t xml:space="preserve">ва внутренних дел Грузии в течение 2000-2004 годов не было зарегистрировано ни одного случая применения пыток или жестокого, </w:t>
      </w:r>
      <w:r w:rsidRPr="00041805">
        <w:rPr>
          <w:lang w:val="ru-RU"/>
        </w:rPr>
        <w:t>бесчеловечно</w:t>
      </w:r>
      <w:r>
        <w:rPr>
          <w:lang w:val="ru-RU"/>
        </w:rPr>
        <w:t>го</w:t>
      </w:r>
      <w:r w:rsidRPr="00041805">
        <w:rPr>
          <w:lang w:val="ru-RU"/>
        </w:rPr>
        <w:t xml:space="preserve"> и</w:t>
      </w:r>
      <w:r>
        <w:rPr>
          <w:lang w:val="ru-RU"/>
        </w:rPr>
        <w:t>ли</w:t>
      </w:r>
      <w:r w:rsidRPr="00041805">
        <w:rPr>
          <w:lang w:val="ru-RU"/>
        </w:rPr>
        <w:t xml:space="preserve"> унижающе</w:t>
      </w:r>
      <w:r>
        <w:rPr>
          <w:lang w:val="ru-RU"/>
        </w:rPr>
        <w:t>го достоинство обращения в отношении</w:t>
      </w:r>
      <w:r w:rsidRPr="00041805">
        <w:rPr>
          <w:lang w:val="ru-RU"/>
        </w:rPr>
        <w:t xml:space="preserve"> </w:t>
      </w:r>
      <w:r>
        <w:rPr>
          <w:lang w:val="ru-RU"/>
        </w:rPr>
        <w:t>несовершеннолетних.</w:t>
      </w:r>
    </w:p>
    <w:p w:rsidR="00D85317" w:rsidRDefault="00D85317" w:rsidP="005F72B6">
      <w:pPr>
        <w:pStyle w:val="BodyText2"/>
        <w:tabs>
          <w:tab w:val="left" w:pos="600"/>
        </w:tabs>
        <w:spacing w:after="0" w:line="288" w:lineRule="auto"/>
        <w:jc w:val="left"/>
        <w:rPr>
          <w:lang w:val="ru-RU"/>
        </w:rPr>
      </w:pPr>
    </w:p>
    <w:p w:rsidR="00D85317" w:rsidRPr="00597813" w:rsidRDefault="00D85317" w:rsidP="005F72B6">
      <w:pPr>
        <w:pStyle w:val="BodyText"/>
        <w:tabs>
          <w:tab w:val="left" w:pos="600"/>
        </w:tabs>
        <w:rPr>
          <w:b w:val="0"/>
        </w:rPr>
      </w:pPr>
      <w:r w:rsidRPr="00597813">
        <w:rPr>
          <w:b w:val="0"/>
        </w:rPr>
        <w:t>103.</w:t>
      </w:r>
      <w:r w:rsidRPr="00597813">
        <w:rPr>
          <w:b w:val="0"/>
        </w:rPr>
        <w:tab/>
        <w:t xml:space="preserve">Согласно данным Генеральной прокуратуры Грузии в 2005 году и в первой половине 2006 года было возбуждено шесть уголовных дел по факту применения пыток и жестокого обращения в отношении несовершеннолетних.  Из них два дела в настоящее время расследуются, по одному делу проводится судебное слушание, еще два дела были прекращены на том основании, что пытки не применялись, и по оставшемуся делу обвиняемые лица </w:t>
      </w:r>
      <w:r w:rsidRPr="00597813">
        <w:rPr>
          <w:b w:val="0"/>
        </w:rPr>
        <w:noBreakHyphen/>
        <w:t xml:space="preserve"> три бывших офицера местного подразделения </w:t>
      </w:r>
      <w:r w:rsidR="00481890">
        <w:rPr>
          <w:b w:val="0"/>
        </w:rPr>
        <w:t>Министерст</w:t>
      </w:r>
      <w:r w:rsidRPr="00597813">
        <w:rPr>
          <w:b w:val="0"/>
        </w:rPr>
        <w:t xml:space="preserve">ва внутренних дел </w:t>
      </w:r>
      <w:r w:rsidRPr="00597813">
        <w:rPr>
          <w:b w:val="0"/>
        </w:rPr>
        <w:noBreakHyphen/>
        <w:t xml:space="preserve"> в настоящее время разыскиваются властями.</w:t>
      </w:r>
    </w:p>
    <w:p w:rsidR="00D85317" w:rsidRPr="00597813" w:rsidRDefault="00D85317" w:rsidP="005F72B6">
      <w:pPr>
        <w:pStyle w:val="BodyText"/>
        <w:tabs>
          <w:tab w:val="left" w:pos="600"/>
        </w:tabs>
        <w:rPr>
          <w:b w:val="0"/>
        </w:rPr>
      </w:pPr>
    </w:p>
    <w:p w:rsidR="00D85317" w:rsidRDefault="00D85317" w:rsidP="005F72B6">
      <w:pPr>
        <w:tabs>
          <w:tab w:val="clear" w:pos="2268"/>
          <w:tab w:val="clear" w:pos="6237"/>
          <w:tab w:val="left" w:pos="567"/>
          <w:tab w:val="left" w:pos="1134"/>
          <w:tab w:val="left" w:pos="1701"/>
        </w:tabs>
        <w:jc w:val="center"/>
        <w:rPr>
          <w:b/>
        </w:rPr>
      </w:pPr>
      <w:r>
        <w:rPr>
          <w:b/>
          <w:lang w:val="en-US"/>
        </w:rPr>
        <w:t>VI</w:t>
      </w:r>
      <w:r w:rsidRPr="001456C9">
        <w:rPr>
          <w:b/>
        </w:rPr>
        <w:t>.</w:t>
      </w:r>
      <w:r w:rsidRPr="001456C9">
        <w:rPr>
          <w:b/>
        </w:rPr>
        <w:tab/>
      </w:r>
      <w:r w:rsidRPr="00C83A0A">
        <w:rPr>
          <w:b/>
        </w:rPr>
        <w:t>СЕМЕЙНОЕ</w:t>
      </w:r>
      <w:r>
        <w:rPr>
          <w:b/>
        </w:rPr>
        <w:t xml:space="preserve"> ОКРУЖЕНИЕ И АЛЬТЕРНАТИВНЫЙ УХОД</w:t>
      </w:r>
    </w:p>
    <w:p w:rsidR="00D85317" w:rsidRDefault="00D85317" w:rsidP="005F72B6">
      <w:pPr>
        <w:tabs>
          <w:tab w:val="clear" w:pos="2268"/>
          <w:tab w:val="clear" w:pos="6237"/>
          <w:tab w:val="left" w:pos="567"/>
          <w:tab w:val="left" w:pos="1134"/>
          <w:tab w:val="left" w:pos="1701"/>
        </w:tabs>
        <w:jc w:val="center"/>
        <w:rPr>
          <w:b/>
        </w:rPr>
      </w:pPr>
    </w:p>
    <w:p w:rsidR="00D85317" w:rsidRDefault="00D85317" w:rsidP="005F72B6">
      <w:pPr>
        <w:tabs>
          <w:tab w:val="clear" w:pos="2268"/>
          <w:tab w:val="clear" w:pos="6237"/>
          <w:tab w:val="left" w:pos="567"/>
          <w:tab w:val="left" w:pos="1134"/>
          <w:tab w:val="left" w:pos="1701"/>
        </w:tabs>
      </w:pPr>
      <w:r w:rsidRPr="007758E8">
        <w:t>104.</w:t>
      </w:r>
      <w:r w:rsidRPr="007758E8">
        <w:tab/>
      </w:r>
      <w:r w:rsidRPr="00667934">
        <w:t>Следует отметить, что излож</w:t>
      </w:r>
      <w:r>
        <w:t>енные во втором</w:t>
      </w:r>
      <w:r w:rsidRPr="00667934">
        <w:t xml:space="preserve"> периодическом докладе </w:t>
      </w:r>
      <w:r>
        <w:t>по Конвенции</w:t>
      </w:r>
      <w:r w:rsidRPr="00667934">
        <w:t xml:space="preserve"> комментарии</w:t>
      </w:r>
      <w:r>
        <w:t xml:space="preserve"> в отношении указанных ниже вопросов оставались в силе за отчетный период:  </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r>
      <w:r w:rsidR="00597813">
        <w:sym w:font="Symbol" w:char="F02D"/>
      </w:r>
      <w:r w:rsidRPr="00C83A0A">
        <w:tab/>
      </w:r>
      <w:r>
        <w:t>родительское воспитание (статья 5) (пункты 114, 115);</w:t>
      </w:r>
    </w:p>
    <w:p w:rsidR="00D85317" w:rsidRDefault="00D85317" w:rsidP="005F72B6">
      <w:pPr>
        <w:tabs>
          <w:tab w:val="clear" w:pos="2268"/>
          <w:tab w:val="clear" w:pos="6237"/>
          <w:tab w:val="left" w:pos="567"/>
          <w:tab w:val="left" w:pos="1134"/>
          <w:tab w:val="left" w:pos="1701"/>
        </w:tabs>
      </w:pPr>
    </w:p>
    <w:p w:rsidR="00D85317" w:rsidRDefault="00597813" w:rsidP="005F72B6">
      <w:pPr>
        <w:tabs>
          <w:tab w:val="clear" w:pos="2268"/>
          <w:tab w:val="clear" w:pos="6237"/>
          <w:tab w:val="left" w:pos="567"/>
          <w:tab w:val="left" w:pos="1134"/>
          <w:tab w:val="left" w:pos="1701"/>
        </w:tabs>
      </w:pPr>
      <w:r>
        <w:tab/>
      </w:r>
      <w:r>
        <w:sym w:font="Symbol" w:char="F02D"/>
      </w:r>
      <w:r w:rsidR="00D85317">
        <w:tab/>
        <w:t>родительская ответственность (статья 18, 1-2) (пункты 116-119);</w:t>
      </w:r>
    </w:p>
    <w:p w:rsidR="00D85317" w:rsidRDefault="00D85317" w:rsidP="005F72B6">
      <w:pPr>
        <w:tabs>
          <w:tab w:val="clear" w:pos="2268"/>
          <w:tab w:val="clear" w:pos="6237"/>
          <w:tab w:val="left" w:pos="567"/>
          <w:tab w:val="left" w:pos="1134"/>
          <w:tab w:val="left" w:pos="1701"/>
        </w:tabs>
      </w:pPr>
    </w:p>
    <w:p w:rsidR="00D85317" w:rsidRDefault="00597813" w:rsidP="005F72B6">
      <w:pPr>
        <w:tabs>
          <w:tab w:val="clear" w:pos="2268"/>
          <w:tab w:val="clear" w:pos="6237"/>
          <w:tab w:val="left" w:pos="567"/>
          <w:tab w:val="left" w:pos="1134"/>
          <w:tab w:val="left" w:pos="1701"/>
        </w:tabs>
      </w:pPr>
      <w:r>
        <w:tab/>
      </w:r>
      <w:r>
        <w:sym w:font="Symbol" w:char="F02D"/>
      </w:r>
      <w:r w:rsidR="00D85317">
        <w:tab/>
        <w:t>разлучение с родителями (статья 9) (пункты 120-122);</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r>
      <w:r w:rsidR="00597813">
        <w:sym w:font="Symbol" w:char="F02D"/>
      </w:r>
      <w:r>
        <w:tab/>
        <w:t>воссоединение семьи (статья 10) (пункт 123)</w:t>
      </w:r>
      <w:r>
        <w:rPr>
          <w:rStyle w:val="FootnoteReference"/>
        </w:rPr>
        <w:footnoteReference w:id="9"/>
      </w:r>
      <w:r>
        <w:t>;  и</w:t>
      </w:r>
    </w:p>
    <w:p w:rsidR="00D85317" w:rsidRDefault="00D85317" w:rsidP="005F72B6">
      <w:pPr>
        <w:tabs>
          <w:tab w:val="clear" w:pos="2268"/>
          <w:tab w:val="clear" w:pos="6237"/>
          <w:tab w:val="left" w:pos="567"/>
          <w:tab w:val="left" w:pos="1134"/>
          <w:tab w:val="left" w:pos="1701"/>
        </w:tabs>
      </w:pPr>
    </w:p>
    <w:p w:rsidR="00D85317" w:rsidRDefault="00597813" w:rsidP="005F72B6">
      <w:pPr>
        <w:tabs>
          <w:tab w:val="clear" w:pos="2268"/>
          <w:tab w:val="clear" w:pos="6237"/>
          <w:tab w:val="left" w:pos="567"/>
          <w:tab w:val="left" w:pos="1134"/>
          <w:tab w:val="left" w:pos="1701"/>
        </w:tabs>
      </w:pPr>
      <w:r>
        <w:tab/>
      </w:r>
      <w:r>
        <w:sym w:font="Symbol" w:char="F02D"/>
      </w:r>
      <w:r w:rsidR="00D85317">
        <w:tab/>
        <w:t>восстановление содержания ребенка (статья 27.4) (пункт 126).</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jc w:val="center"/>
        <w:rPr>
          <w:b/>
        </w:rPr>
      </w:pPr>
      <w:r>
        <w:rPr>
          <w:b/>
        </w:rPr>
        <w:t>А.</w:t>
      </w:r>
      <w:r>
        <w:rPr>
          <w:b/>
        </w:rPr>
        <w:tab/>
        <w:t>Дети, лишенные семейного окружения (статья 20)</w:t>
      </w:r>
    </w:p>
    <w:p w:rsidR="00D85317" w:rsidRDefault="00D85317" w:rsidP="005F72B6">
      <w:pPr>
        <w:tabs>
          <w:tab w:val="clear" w:pos="2268"/>
          <w:tab w:val="clear" w:pos="6237"/>
          <w:tab w:val="left" w:pos="567"/>
          <w:tab w:val="left" w:pos="1134"/>
          <w:tab w:val="left" w:pos="1701"/>
        </w:tabs>
        <w:jc w:val="center"/>
        <w:rPr>
          <w:b/>
        </w:rPr>
      </w:pPr>
    </w:p>
    <w:p w:rsidR="00D85317" w:rsidRDefault="00D85317" w:rsidP="005F72B6">
      <w:pPr>
        <w:tabs>
          <w:tab w:val="clear" w:pos="2268"/>
          <w:tab w:val="clear" w:pos="6237"/>
          <w:tab w:val="left" w:pos="567"/>
          <w:tab w:val="left" w:pos="1134"/>
          <w:tab w:val="left" w:pos="1701"/>
        </w:tabs>
      </w:pPr>
      <w:r>
        <w:t>105.</w:t>
      </w:r>
      <w:r>
        <w:tab/>
        <w:t>В своих заключительных замечаниях Комитет рекомендует государству-участнику:</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t>а)</w:t>
      </w:r>
      <w:r>
        <w:tab/>
        <w:t>продолжать реализацию мер по усилению поддержки семьям, с тем чтобы они могли обеспечить уход за своими детьми в домашних условиях, путем разработки комплексной семейной политики, в рамках которой основной акцент делается на ребенке;</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r>
      <w:r>
        <w:rPr>
          <w:lang w:val="en-US"/>
        </w:rPr>
        <w:t>b</w:t>
      </w:r>
      <w:r>
        <w:t>)</w:t>
      </w:r>
      <w:r w:rsidRPr="0072183A">
        <w:tab/>
      </w:r>
      <w:r>
        <w:t>улучшить систему социальной помощи и поддержки семей путем консультаций и просветительской работы, с тем чтобы содействовать налаживанию добрых отношений между детьми и родителями;</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t>с)</w:t>
      </w:r>
      <w:r>
        <w:tab/>
        <w:t>усилить меры, включая разработку стратегий и просветительских мероприятий в поддержку семей, направленные на предотвращение и сокращение числа случаев оставления детей;</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r>
      <w:r>
        <w:rPr>
          <w:lang w:val="en-US"/>
        </w:rPr>
        <w:t>d</w:t>
      </w:r>
      <w:r>
        <w:t>)</w:t>
      </w:r>
      <w:r>
        <w:tab/>
        <w:t>рассмотреть стратегии решения проблемы оставленных детей-инвалидов и обеспечить их размещение главным образом в школах-интернатах;</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t>е)</w:t>
      </w:r>
      <w:r>
        <w:tab/>
        <w:t>выделить надлежащие ресурсы для действенного применения нового закона о воспитании детей в других семьях, а также принять меры для урегулирования вопросов воспитания детей родственниками в целях обеспечения наилучшего учета интересов соответствующей категории детей;</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r>
      <w:r>
        <w:rPr>
          <w:lang w:val="en-US"/>
        </w:rPr>
        <w:t>f</w:t>
      </w:r>
      <w:r>
        <w:t>)</w:t>
      </w:r>
      <w:r>
        <w:tab/>
        <w:t>более решительно и активно осуществлять программу, направленную на сокращение числа детей, содержащихся в детских учреждениях, принимая одновременно все необходимые меры для улучшения условий проживания в таких учреждениях, а также добиваться того, чтобы дети помещались в них на как можно более короткий срок и в период проживания в детских учреждениях получали надлежащий медицинский уход, образование и питание;</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ab/>
      </w:r>
      <w:r>
        <w:rPr>
          <w:lang w:val="en-US"/>
        </w:rPr>
        <w:t>g</w:t>
      </w:r>
      <w:r>
        <w:t>)</w:t>
      </w:r>
      <w:r>
        <w:tab/>
        <w:t>запросить техническое содействие со стороны ЮНИСЕФ.</w:t>
      </w:r>
    </w:p>
    <w:p w:rsidR="00D85317" w:rsidRDefault="00D85317" w:rsidP="005F72B6">
      <w:pPr>
        <w:tabs>
          <w:tab w:val="clear" w:pos="2268"/>
          <w:tab w:val="clear" w:pos="6237"/>
          <w:tab w:val="left" w:pos="567"/>
          <w:tab w:val="left" w:pos="1134"/>
          <w:tab w:val="left" w:pos="1701"/>
        </w:tabs>
      </w:pPr>
    </w:p>
    <w:p w:rsidR="00D85317" w:rsidRPr="00B940E9" w:rsidRDefault="00D85317" w:rsidP="005F72B6">
      <w:pPr>
        <w:tabs>
          <w:tab w:val="clear" w:pos="2268"/>
          <w:tab w:val="clear" w:pos="6237"/>
          <w:tab w:val="left" w:pos="567"/>
          <w:tab w:val="left" w:pos="1134"/>
          <w:tab w:val="left" w:pos="1701"/>
        </w:tabs>
        <w:rPr>
          <w:b/>
        </w:rPr>
      </w:pPr>
      <w:r w:rsidRPr="00B940E9">
        <w:rPr>
          <w:b/>
        </w:rPr>
        <w:t>Программы деинституционализации и обеспечения ухода</w:t>
      </w:r>
      <w:r>
        <w:rPr>
          <w:b/>
        </w:rPr>
        <w:t xml:space="preserve"> </w:t>
      </w:r>
      <w:r w:rsidRPr="00B940E9">
        <w:rPr>
          <w:b/>
        </w:rPr>
        <w:t>за детьми</w:t>
      </w:r>
    </w:p>
    <w:p w:rsidR="00D85317" w:rsidRDefault="00D85317" w:rsidP="005F72B6">
      <w:pPr>
        <w:tabs>
          <w:tab w:val="clear" w:pos="2268"/>
          <w:tab w:val="clear" w:pos="6237"/>
          <w:tab w:val="left" w:pos="567"/>
          <w:tab w:val="left" w:pos="1134"/>
          <w:tab w:val="left" w:pos="1701"/>
        </w:tabs>
        <w:jc w:val="center"/>
        <w:rPr>
          <w:u w:val="single"/>
        </w:rPr>
      </w:pPr>
    </w:p>
    <w:p w:rsidR="00D85317" w:rsidRDefault="00D85317" w:rsidP="005F72B6">
      <w:pPr>
        <w:tabs>
          <w:tab w:val="clear" w:pos="2268"/>
          <w:tab w:val="clear" w:pos="6237"/>
          <w:tab w:val="left" w:pos="567"/>
          <w:tab w:val="left" w:pos="1134"/>
          <w:tab w:val="left" w:pos="1701"/>
        </w:tabs>
      </w:pPr>
      <w:r>
        <w:t>106.</w:t>
      </w:r>
      <w:r>
        <w:tab/>
        <w:t xml:space="preserve">В соответствии с данными </w:t>
      </w:r>
      <w:r w:rsidR="00481890">
        <w:t>Министерст</w:t>
      </w:r>
      <w:r>
        <w:t>ва образования и науки Грузии в 2001 году была разработана Программа обеспечения альтернативных форм ухода за сиротами и детьми, лишенными родительской опеки, в учреждениях с проживанием в целях оказания помощи уязвимым детям и содействия их социальной интеграции.  В рамках этой программы таким детям и их семьям оказывается безотлагательная помощь, укрепляется материально-техническая база учреждений с проживанием (сиротские приюты, специальные школы-интернаты, детские сады и т.д.), проводится деинституционализация и прилагаются усилия по обеспечению дальнейшего образования и досуга сирот и детей, лишенных родительской опеки.</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107.</w:t>
      </w:r>
      <w:r>
        <w:tab/>
        <w:t xml:space="preserve">В настоящее время в системе образования и науки Грузии действуют 48 учреждений с проживанием, в которых находятся 5 200 детей.  Еще </w:t>
      </w:r>
      <w:r w:rsidR="00597813">
        <w:t>4 </w:t>
      </w:r>
      <w:r>
        <w:t xml:space="preserve">учреждения функционируют в системе </w:t>
      </w:r>
      <w:r w:rsidR="00481890">
        <w:t>Министерст</w:t>
      </w:r>
      <w:r>
        <w:t>ва труда, здравоохранения и социальной защиты.  Эти учреждения ориентированы на разные категории детей-сирот, социальных сирот, детей с физическими и умственными недостатками и детей, лишенных родительской опеки.  Многие из них помещены в эти учреждения вследствие плохого экономического положения их семей.  В целях исправления такой ситуации, в соответствии с Постановлением правительства "Об утверждении государственного плана по защите и деинституционализации</w:t>
      </w:r>
      <w:r w:rsidRPr="0004490E">
        <w:t xml:space="preserve"> </w:t>
      </w:r>
      <w:r>
        <w:t xml:space="preserve">детей " (апрель 2005 года), была начата реформа государственной системы по обеспечению ухода за детьми.  Была создана специальная правительственная комиссия для улучшения условий жизни детей, в частности путем создания услуг общинного уровня и упрощения процедуры деинституционализации.  Во исполнение этого плана действий </w:t>
      </w:r>
      <w:r w:rsidR="00481890">
        <w:t>Министерст</w:t>
      </w:r>
      <w:r>
        <w:t>во образования и науки Грузии разработало комплекс мер по созданию для детей более благоприятных условий путем преобразования вышеуказанных учреждений в дневные центры для детей, временные приюты и небольшие дома семейного типа.  В этом процессе особое внимание уделяется потребностям детей-инвалидов.  За отчетный период при поддержке донорских организаций были предприняты определенные меры для решения проблем всех этих детей и обеспечения для них доступа к высококачественному образованию.</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108.</w:t>
      </w:r>
      <w:r>
        <w:tab/>
        <w:t xml:space="preserve">Программа деинституционализации представляет собой первую попытку в Грузии ввести и предоставить различные формы альтернативного ухода за детьми семейного типа.  Данная программа осуществляется по трем основным направлениям:  а)  реинтеграция институционализированных детей в их собственные семьи, чтобы создать им условия для жизни в среде с меньшим количеством ограничений и более широкими возможностями для социальной интеграции,  </w:t>
      </w:r>
      <w:r>
        <w:rPr>
          <w:lang w:val="en-US"/>
        </w:rPr>
        <w:t>b</w:t>
      </w:r>
      <w:r>
        <w:t>)  предотвращение помещения детей в учреждения с проживанием путем оказания помощи их семьям,  и  с)  помещение институционализированных детей в приемные семьи.  В настоящее время в рамках программы деинституционализации помощь оказывается 850 детям.</w:t>
      </w:r>
    </w:p>
    <w:p w:rsidR="00D85317" w:rsidRDefault="00D85317" w:rsidP="005F72B6">
      <w:pPr>
        <w:tabs>
          <w:tab w:val="clear" w:pos="2268"/>
          <w:tab w:val="clear" w:pos="6237"/>
          <w:tab w:val="left" w:pos="567"/>
          <w:tab w:val="left" w:pos="1134"/>
          <w:tab w:val="left" w:pos="1701"/>
        </w:tabs>
      </w:pPr>
    </w:p>
    <w:p w:rsidR="00D85317" w:rsidRDefault="00D85317" w:rsidP="005F72B6">
      <w:pPr>
        <w:tabs>
          <w:tab w:val="clear" w:pos="2268"/>
          <w:tab w:val="clear" w:pos="6237"/>
          <w:tab w:val="left" w:pos="567"/>
          <w:tab w:val="left" w:pos="1134"/>
          <w:tab w:val="left" w:pos="1701"/>
        </w:tabs>
      </w:pPr>
      <w:r>
        <w:t>109.</w:t>
      </w:r>
      <w:r>
        <w:tab/>
        <w:t xml:space="preserve">Институционализированные дети составляют сегрегированный низший класс и сталкиваются со значительными трудностями в процессе адаптации к жизни в обществе по достижении ими 18-летнего возраста, когда наступает время покидать учреждение.  В целях решения этой проблемы </w:t>
      </w:r>
      <w:r w:rsidR="00481890">
        <w:t>Министерст</w:t>
      </w:r>
      <w:r>
        <w:t>во образования и науки осуществляет проект по обеспечению дальнейшего образования институционализированных детей и детей, лишенных родительской опеки.  Основная цель этого проекта заключается не только в том, чтобы обеспечить образование этих детей, но и способствовать их социальной интеграции.</w:t>
      </w:r>
    </w:p>
    <w:p w:rsidR="00D85317" w:rsidRDefault="00D85317" w:rsidP="005F72B6"/>
    <w:p w:rsidR="00C2467F" w:rsidRDefault="00C2467F" w:rsidP="005F72B6">
      <w:pPr>
        <w:spacing w:line="240" w:lineRule="auto"/>
        <w:jc w:val="center"/>
        <w:rPr>
          <w:b/>
        </w:rPr>
      </w:pPr>
      <w:r w:rsidRPr="008535E8">
        <w:rPr>
          <w:b/>
        </w:rPr>
        <w:t>Детские учреждения</w:t>
      </w:r>
    </w:p>
    <w:p w:rsidR="00C2467F" w:rsidRDefault="00C2467F" w:rsidP="005F72B6">
      <w:pPr>
        <w:spacing w:line="240" w:lineRule="auto"/>
        <w:jc w:val="center"/>
        <w:rPr>
          <w:b/>
          <w:iCs/>
          <w:sz w:val="22"/>
          <w:szCs w:val="22"/>
        </w:rPr>
      </w:pPr>
      <w:r w:rsidRPr="008535E8">
        <w:rPr>
          <w:b/>
          <w:iCs/>
          <w:sz w:val="22"/>
          <w:szCs w:val="22"/>
        </w:rPr>
        <w:t>(На начало учебного года)</w:t>
      </w:r>
    </w:p>
    <w:p w:rsidR="00C2467F" w:rsidRPr="008535E8" w:rsidRDefault="00C2467F" w:rsidP="005F72B6">
      <w:pPr>
        <w:jc w:val="center"/>
        <w:rPr>
          <w:b/>
          <w:iCs/>
          <w:sz w:val="22"/>
          <w:szCs w:val="22"/>
        </w:rPr>
      </w:pP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1" w:type="dxa"/>
          <w:bottom w:w="51" w:type="dxa"/>
        </w:tblCellMar>
        <w:tblLook w:val="0000" w:firstRow="0" w:lastRow="0" w:firstColumn="0" w:lastColumn="0" w:noHBand="0" w:noVBand="0"/>
      </w:tblPr>
      <w:tblGrid>
        <w:gridCol w:w="4740"/>
        <w:gridCol w:w="812"/>
        <w:gridCol w:w="769"/>
        <w:gridCol w:w="728"/>
        <w:gridCol w:w="714"/>
        <w:gridCol w:w="821"/>
        <w:gridCol w:w="870"/>
      </w:tblGrid>
      <w:tr w:rsidR="00C2467F" w:rsidRPr="00C2467F" w:rsidTr="00C2467F">
        <w:trPr>
          <w:cantSplit/>
          <w:trHeight w:val="625"/>
          <w:tblHeader/>
          <w:jc w:val="center"/>
        </w:trPr>
        <w:tc>
          <w:tcPr>
            <w:tcW w:w="4740" w:type="dxa"/>
            <w:tcBorders>
              <w:bottom w:val="single" w:sz="4" w:space="0" w:color="auto"/>
            </w:tcBorders>
            <w:tcMar>
              <w:left w:w="57" w:type="dxa"/>
              <w:right w:w="57" w:type="dxa"/>
            </w:tcMar>
            <w:vAlign w:val="center"/>
          </w:tcPr>
          <w:p w:rsidR="00C2467F" w:rsidRPr="00C2467F" w:rsidRDefault="00C2467F" w:rsidP="00C2467F">
            <w:pPr>
              <w:tabs>
                <w:tab w:val="left" w:pos="4253"/>
              </w:tabs>
              <w:spacing w:line="216" w:lineRule="auto"/>
              <w:jc w:val="center"/>
              <w:rPr>
                <w:sz w:val="22"/>
                <w:szCs w:val="22"/>
              </w:rPr>
            </w:pPr>
          </w:p>
        </w:tc>
        <w:tc>
          <w:tcPr>
            <w:tcW w:w="812" w:type="dxa"/>
            <w:tcBorders>
              <w:bottom w:val="single" w:sz="4" w:space="0" w:color="auto"/>
            </w:tcBorders>
            <w:tcMar>
              <w:left w:w="57" w:type="dxa"/>
              <w:right w:w="57" w:type="dxa"/>
            </w:tcMar>
            <w:vAlign w:val="center"/>
          </w:tcPr>
          <w:p w:rsidR="00C2467F" w:rsidRPr="00C2467F" w:rsidRDefault="00C2467F" w:rsidP="00C2467F">
            <w:pPr>
              <w:tabs>
                <w:tab w:val="left" w:pos="4253"/>
              </w:tabs>
              <w:spacing w:line="216" w:lineRule="auto"/>
              <w:jc w:val="center"/>
              <w:rPr>
                <w:bCs/>
                <w:sz w:val="22"/>
                <w:szCs w:val="22"/>
              </w:rPr>
            </w:pPr>
            <w:r w:rsidRPr="00C2467F">
              <w:rPr>
                <w:bCs/>
                <w:sz w:val="22"/>
                <w:szCs w:val="22"/>
              </w:rPr>
              <w:t>1999/</w:t>
            </w:r>
          </w:p>
          <w:p w:rsidR="00C2467F" w:rsidRPr="00C2467F" w:rsidRDefault="00C2467F" w:rsidP="00C2467F">
            <w:pPr>
              <w:tabs>
                <w:tab w:val="left" w:pos="4253"/>
              </w:tabs>
              <w:spacing w:line="216" w:lineRule="auto"/>
              <w:jc w:val="center"/>
              <w:rPr>
                <w:bCs/>
                <w:sz w:val="22"/>
                <w:szCs w:val="22"/>
              </w:rPr>
            </w:pPr>
            <w:r w:rsidRPr="00C2467F">
              <w:rPr>
                <w:bCs/>
                <w:sz w:val="22"/>
                <w:szCs w:val="22"/>
              </w:rPr>
              <w:t>2000</w:t>
            </w:r>
          </w:p>
        </w:tc>
        <w:tc>
          <w:tcPr>
            <w:tcW w:w="769" w:type="dxa"/>
            <w:tcBorders>
              <w:bottom w:val="single" w:sz="4" w:space="0" w:color="auto"/>
            </w:tcBorders>
            <w:tcMar>
              <w:left w:w="57" w:type="dxa"/>
              <w:right w:w="57" w:type="dxa"/>
            </w:tcMar>
            <w:vAlign w:val="center"/>
          </w:tcPr>
          <w:p w:rsidR="00C2467F" w:rsidRPr="00C2467F" w:rsidRDefault="00C2467F" w:rsidP="00C2467F">
            <w:pPr>
              <w:tabs>
                <w:tab w:val="left" w:pos="4253"/>
              </w:tabs>
              <w:spacing w:line="216" w:lineRule="auto"/>
              <w:jc w:val="center"/>
              <w:rPr>
                <w:bCs/>
                <w:sz w:val="22"/>
                <w:szCs w:val="22"/>
              </w:rPr>
            </w:pPr>
            <w:r w:rsidRPr="00C2467F">
              <w:rPr>
                <w:bCs/>
                <w:sz w:val="22"/>
                <w:szCs w:val="22"/>
              </w:rPr>
              <w:t>2000/</w:t>
            </w:r>
          </w:p>
          <w:p w:rsidR="00C2467F" w:rsidRPr="00C2467F" w:rsidRDefault="00C2467F" w:rsidP="00C2467F">
            <w:pPr>
              <w:tabs>
                <w:tab w:val="left" w:pos="4253"/>
              </w:tabs>
              <w:spacing w:line="216" w:lineRule="auto"/>
              <w:jc w:val="center"/>
              <w:rPr>
                <w:bCs/>
                <w:sz w:val="22"/>
                <w:szCs w:val="22"/>
              </w:rPr>
            </w:pPr>
            <w:r w:rsidRPr="00C2467F">
              <w:rPr>
                <w:bCs/>
                <w:sz w:val="22"/>
                <w:szCs w:val="22"/>
              </w:rPr>
              <w:t>2001</w:t>
            </w:r>
          </w:p>
        </w:tc>
        <w:tc>
          <w:tcPr>
            <w:tcW w:w="728" w:type="dxa"/>
            <w:tcBorders>
              <w:bottom w:val="single" w:sz="4" w:space="0" w:color="auto"/>
            </w:tcBorders>
            <w:tcMar>
              <w:left w:w="57" w:type="dxa"/>
              <w:right w:w="57" w:type="dxa"/>
            </w:tcMar>
            <w:vAlign w:val="center"/>
          </w:tcPr>
          <w:p w:rsidR="00C2467F" w:rsidRPr="00C2467F" w:rsidRDefault="00C2467F" w:rsidP="00C2467F">
            <w:pPr>
              <w:tabs>
                <w:tab w:val="left" w:pos="4253"/>
              </w:tabs>
              <w:spacing w:line="216" w:lineRule="auto"/>
              <w:jc w:val="center"/>
              <w:rPr>
                <w:bCs/>
                <w:sz w:val="22"/>
                <w:szCs w:val="22"/>
              </w:rPr>
            </w:pPr>
            <w:r w:rsidRPr="00C2467F">
              <w:rPr>
                <w:bCs/>
                <w:sz w:val="22"/>
                <w:szCs w:val="22"/>
              </w:rPr>
              <w:t>2001/</w:t>
            </w:r>
          </w:p>
          <w:p w:rsidR="00C2467F" w:rsidRPr="00C2467F" w:rsidRDefault="00C2467F" w:rsidP="00C2467F">
            <w:pPr>
              <w:tabs>
                <w:tab w:val="left" w:pos="4253"/>
              </w:tabs>
              <w:spacing w:line="216" w:lineRule="auto"/>
              <w:jc w:val="center"/>
              <w:rPr>
                <w:bCs/>
                <w:sz w:val="22"/>
                <w:szCs w:val="22"/>
              </w:rPr>
            </w:pPr>
            <w:r w:rsidRPr="00C2467F">
              <w:rPr>
                <w:bCs/>
                <w:sz w:val="22"/>
                <w:szCs w:val="22"/>
              </w:rPr>
              <w:t>2002</w:t>
            </w:r>
          </w:p>
        </w:tc>
        <w:tc>
          <w:tcPr>
            <w:tcW w:w="714" w:type="dxa"/>
            <w:tcBorders>
              <w:bottom w:val="single" w:sz="4" w:space="0" w:color="auto"/>
            </w:tcBorders>
            <w:tcMar>
              <w:left w:w="57" w:type="dxa"/>
              <w:right w:w="57" w:type="dxa"/>
            </w:tcMar>
            <w:vAlign w:val="center"/>
          </w:tcPr>
          <w:p w:rsidR="00C2467F" w:rsidRPr="00C2467F" w:rsidRDefault="00C2467F" w:rsidP="00C2467F">
            <w:pPr>
              <w:tabs>
                <w:tab w:val="left" w:pos="4253"/>
              </w:tabs>
              <w:spacing w:line="216" w:lineRule="auto"/>
              <w:jc w:val="center"/>
              <w:rPr>
                <w:bCs/>
                <w:sz w:val="22"/>
                <w:szCs w:val="22"/>
              </w:rPr>
            </w:pPr>
            <w:r w:rsidRPr="00C2467F">
              <w:rPr>
                <w:bCs/>
                <w:sz w:val="22"/>
                <w:szCs w:val="22"/>
              </w:rPr>
              <w:t>2002/</w:t>
            </w:r>
          </w:p>
          <w:p w:rsidR="00C2467F" w:rsidRPr="00C2467F" w:rsidRDefault="00C2467F" w:rsidP="00C2467F">
            <w:pPr>
              <w:tabs>
                <w:tab w:val="left" w:pos="4253"/>
              </w:tabs>
              <w:spacing w:line="216" w:lineRule="auto"/>
              <w:jc w:val="center"/>
              <w:rPr>
                <w:bCs/>
                <w:sz w:val="22"/>
                <w:szCs w:val="22"/>
              </w:rPr>
            </w:pPr>
            <w:r w:rsidRPr="00C2467F">
              <w:rPr>
                <w:bCs/>
                <w:sz w:val="22"/>
                <w:szCs w:val="22"/>
              </w:rPr>
              <w:t>2003</w:t>
            </w:r>
          </w:p>
        </w:tc>
        <w:tc>
          <w:tcPr>
            <w:tcW w:w="821" w:type="dxa"/>
            <w:tcBorders>
              <w:bottom w:val="single" w:sz="4" w:space="0" w:color="auto"/>
            </w:tcBorders>
            <w:tcMar>
              <w:left w:w="57" w:type="dxa"/>
              <w:right w:w="57" w:type="dxa"/>
            </w:tcMar>
            <w:vAlign w:val="center"/>
          </w:tcPr>
          <w:p w:rsidR="00C2467F" w:rsidRPr="00C2467F" w:rsidRDefault="00C2467F" w:rsidP="00C2467F">
            <w:pPr>
              <w:tabs>
                <w:tab w:val="left" w:pos="4253"/>
              </w:tabs>
              <w:spacing w:line="216" w:lineRule="auto"/>
              <w:jc w:val="center"/>
              <w:rPr>
                <w:bCs/>
                <w:sz w:val="22"/>
                <w:szCs w:val="22"/>
              </w:rPr>
            </w:pPr>
            <w:r w:rsidRPr="00C2467F">
              <w:rPr>
                <w:bCs/>
                <w:sz w:val="22"/>
                <w:szCs w:val="22"/>
              </w:rPr>
              <w:t>2003/</w:t>
            </w:r>
          </w:p>
          <w:p w:rsidR="00C2467F" w:rsidRPr="00C2467F" w:rsidRDefault="00C2467F" w:rsidP="00C2467F">
            <w:pPr>
              <w:tabs>
                <w:tab w:val="left" w:pos="4253"/>
              </w:tabs>
              <w:spacing w:line="216" w:lineRule="auto"/>
              <w:jc w:val="center"/>
              <w:rPr>
                <w:bCs/>
                <w:sz w:val="22"/>
                <w:szCs w:val="22"/>
              </w:rPr>
            </w:pPr>
            <w:r w:rsidRPr="00C2467F">
              <w:rPr>
                <w:bCs/>
                <w:sz w:val="22"/>
                <w:szCs w:val="22"/>
              </w:rPr>
              <w:t>2004</w:t>
            </w:r>
          </w:p>
        </w:tc>
        <w:tc>
          <w:tcPr>
            <w:tcW w:w="870" w:type="dxa"/>
            <w:tcBorders>
              <w:bottom w:val="single" w:sz="4" w:space="0" w:color="auto"/>
            </w:tcBorders>
            <w:tcMar>
              <w:left w:w="57" w:type="dxa"/>
              <w:right w:w="57" w:type="dxa"/>
            </w:tcMar>
            <w:vAlign w:val="center"/>
          </w:tcPr>
          <w:p w:rsidR="00C2467F" w:rsidRPr="00C2467F" w:rsidRDefault="00C2467F" w:rsidP="00C2467F">
            <w:pPr>
              <w:tabs>
                <w:tab w:val="left" w:pos="4253"/>
              </w:tabs>
              <w:spacing w:line="216" w:lineRule="auto"/>
              <w:jc w:val="center"/>
              <w:rPr>
                <w:bCs/>
                <w:sz w:val="22"/>
                <w:szCs w:val="22"/>
              </w:rPr>
            </w:pPr>
            <w:r w:rsidRPr="00C2467F">
              <w:rPr>
                <w:bCs/>
                <w:sz w:val="22"/>
                <w:szCs w:val="22"/>
              </w:rPr>
              <w:t>2004/</w:t>
            </w:r>
          </w:p>
          <w:p w:rsidR="00C2467F" w:rsidRPr="00C2467F" w:rsidRDefault="00C2467F" w:rsidP="00C2467F">
            <w:pPr>
              <w:tabs>
                <w:tab w:val="left" w:pos="4253"/>
              </w:tabs>
              <w:spacing w:line="216" w:lineRule="auto"/>
              <w:jc w:val="center"/>
              <w:rPr>
                <w:bCs/>
                <w:sz w:val="22"/>
                <w:szCs w:val="22"/>
              </w:rPr>
            </w:pPr>
            <w:r w:rsidRPr="00C2467F">
              <w:rPr>
                <w:bCs/>
                <w:sz w:val="22"/>
                <w:szCs w:val="22"/>
              </w:rPr>
              <w:t>2005</w:t>
            </w:r>
          </w:p>
        </w:tc>
      </w:tr>
      <w:tr w:rsidR="00C2467F" w:rsidRPr="001F4C60" w:rsidTr="00C2467F">
        <w:trPr>
          <w:cantSplit/>
          <w:jc w:val="center"/>
        </w:trPr>
        <w:tc>
          <w:tcPr>
            <w:tcW w:w="4740" w:type="dxa"/>
            <w:tcBorders>
              <w:bottom w:val="single" w:sz="4" w:space="0" w:color="auto"/>
            </w:tcBorders>
            <w:tcMar>
              <w:left w:w="57" w:type="dxa"/>
              <w:right w:w="57" w:type="dxa"/>
            </w:tcMar>
            <w:vAlign w:val="bottom"/>
          </w:tcPr>
          <w:p w:rsidR="00C2467F" w:rsidRPr="001F4C60" w:rsidRDefault="00C2467F" w:rsidP="005F72B6">
            <w:pPr>
              <w:pStyle w:val="Heading3"/>
              <w:rPr>
                <w:i w:val="0"/>
                <w:sz w:val="22"/>
                <w:szCs w:val="22"/>
              </w:rPr>
            </w:pPr>
            <w:r w:rsidRPr="001F4C60">
              <w:rPr>
                <w:i w:val="0"/>
                <w:sz w:val="22"/>
                <w:szCs w:val="22"/>
              </w:rPr>
              <w:t>Общее число детских домов</w:t>
            </w:r>
          </w:p>
        </w:tc>
        <w:tc>
          <w:tcPr>
            <w:tcW w:w="812"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14</w:t>
            </w:r>
          </w:p>
        </w:tc>
        <w:tc>
          <w:tcPr>
            <w:tcW w:w="769"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15</w:t>
            </w:r>
          </w:p>
        </w:tc>
        <w:tc>
          <w:tcPr>
            <w:tcW w:w="728"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15</w:t>
            </w:r>
          </w:p>
        </w:tc>
        <w:tc>
          <w:tcPr>
            <w:tcW w:w="714"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15</w:t>
            </w:r>
          </w:p>
        </w:tc>
        <w:tc>
          <w:tcPr>
            <w:tcW w:w="821"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16</w:t>
            </w:r>
          </w:p>
        </w:tc>
        <w:tc>
          <w:tcPr>
            <w:tcW w:w="870"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16</w:t>
            </w:r>
          </w:p>
        </w:tc>
      </w:tr>
      <w:tr w:rsidR="00C2467F" w:rsidRPr="001F4C60" w:rsidTr="00C2467F">
        <w:trPr>
          <w:cantSplit/>
          <w:jc w:val="center"/>
        </w:trPr>
        <w:tc>
          <w:tcPr>
            <w:tcW w:w="9454" w:type="dxa"/>
            <w:gridSpan w:val="7"/>
            <w:tcBorders>
              <w:top w:val="single" w:sz="4" w:space="0" w:color="auto"/>
              <w:bottom w:val="nil"/>
            </w:tcBorders>
            <w:tcMar>
              <w:left w:w="57" w:type="dxa"/>
              <w:right w:w="57" w:type="dxa"/>
            </w:tcMar>
            <w:vAlign w:val="bottom"/>
          </w:tcPr>
          <w:p w:rsidR="00C2467F" w:rsidRPr="001F4C60" w:rsidRDefault="00C2467F" w:rsidP="005F72B6">
            <w:pPr>
              <w:tabs>
                <w:tab w:val="left" w:pos="4253"/>
              </w:tabs>
              <w:ind w:right="57"/>
              <w:rPr>
                <w:sz w:val="22"/>
                <w:szCs w:val="22"/>
              </w:rPr>
            </w:pPr>
            <w:r w:rsidRPr="001F4C60">
              <w:rPr>
                <w:sz w:val="22"/>
                <w:szCs w:val="22"/>
              </w:rPr>
              <w:t>из которых:</w:t>
            </w:r>
          </w:p>
        </w:tc>
      </w:tr>
      <w:tr w:rsidR="00C2467F" w:rsidRPr="001F4C60" w:rsidTr="00C2467F">
        <w:trPr>
          <w:cantSplit/>
          <w:jc w:val="center"/>
        </w:trPr>
        <w:tc>
          <w:tcPr>
            <w:tcW w:w="4740" w:type="dxa"/>
            <w:tcBorders>
              <w:top w:val="nil"/>
              <w:bottom w:val="nil"/>
            </w:tcBorders>
            <w:tcMar>
              <w:left w:w="57" w:type="dxa"/>
              <w:right w:w="57" w:type="dxa"/>
            </w:tcMar>
            <w:vAlign w:val="bottom"/>
          </w:tcPr>
          <w:p w:rsidR="00C2467F" w:rsidRPr="001F4C60" w:rsidRDefault="00C2467F" w:rsidP="005F72B6">
            <w:pPr>
              <w:tabs>
                <w:tab w:val="left" w:pos="4253"/>
              </w:tabs>
              <w:ind w:left="170"/>
              <w:rPr>
                <w:sz w:val="22"/>
                <w:szCs w:val="22"/>
              </w:rPr>
            </w:pPr>
            <w:r w:rsidRPr="001F4C60">
              <w:rPr>
                <w:sz w:val="22"/>
                <w:szCs w:val="22"/>
              </w:rPr>
              <w:t>в системе Министерства образования и науки</w:t>
            </w:r>
          </w:p>
        </w:tc>
        <w:tc>
          <w:tcPr>
            <w:tcW w:w="812"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9</w:t>
            </w:r>
          </w:p>
        </w:tc>
        <w:tc>
          <w:tcPr>
            <w:tcW w:w="769"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10</w:t>
            </w:r>
          </w:p>
        </w:tc>
        <w:tc>
          <w:tcPr>
            <w:tcW w:w="728"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10</w:t>
            </w:r>
          </w:p>
        </w:tc>
        <w:tc>
          <w:tcPr>
            <w:tcW w:w="714"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10</w:t>
            </w:r>
          </w:p>
        </w:tc>
        <w:tc>
          <w:tcPr>
            <w:tcW w:w="821"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10</w:t>
            </w:r>
          </w:p>
        </w:tc>
        <w:tc>
          <w:tcPr>
            <w:tcW w:w="870"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10</w:t>
            </w:r>
          </w:p>
        </w:tc>
      </w:tr>
      <w:tr w:rsidR="00C2467F" w:rsidRPr="001F4C60" w:rsidTr="00C2467F">
        <w:trPr>
          <w:cantSplit/>
          <w:jc w:val="center"/>
        </w:trPr>
        <w:tc>
          <w:tcPr>
            <w:tcW w:w="4740" w:type="dxa"/>
            <w:tcBorders>
              <w:top w:val="nil"/>
              <w:bottom w:val="nil"/>
            </w:tcBorders>
            <w:tcMar>
              <w:left w:w="57" w:type="dxa"/>
              <w:right w:w="57" w:type="dxa"/>
            </w:tcMar>
            <w:vAlign w:val="bottom"/>
          </w:tcPr>
          <w:p w:rsidR="00C2467F" w:rsidRPr="001F4C60" w:rsidRDefault="00C2467F" w:rsidP="005F72B6">
            <w:pPr>
              <w:tabs>
                <w:tab w:val="left" w:pos="4253"/>
              </w:tabs>
              <w:spacing w:line="240" w:lineRule="auto"/>
              <w:ind w:left="170"/>
              <w:rPr>
                <w:sz w:val="22"/>
                <w:szCs w:val="22"/>
              </w:rPr>
            </w:pPr>
            <w:r w:rsidRPr="001F4C60">
              <w:rPr>
                <w:sz w:val="22"/>
                <w:szCs w:val="22"/>
              </w:rPr>
              <w:t>в системе Министерства труда, здравоохранения и социальной защиты</w:t>
            </w:r>
          </w:p>
        </w:tc>
        <w:tc>
          <w:tcPr>
            <w:tcW w:w="812"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w:t>
            </w:r>
          </w:p>
        </w:tc>
        <w:tc>
          <w:tcPr>
            <w:tcW w:w="769"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w:t>
            </w:r>
          </w:p>
        </w:tc>
        <w:tc>
          <w:tcPr>
            <w:tcW w:w="728"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w:t>
            </w:r>
          </w:p>
        </w:tc>
        <w:tc>
          <w:tcPr>
            <w:tcW w:w="714"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w:t>
            </w:r>
          </w:p>
        </w:tc>
        <w:tc>
          <w:tcPr>
            <w:tcW w:w="821"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w:t>
            </w:r>
          </w:p>
        </w:tc>
        <w:tc>
          <w:tcPr>
            <w:tcW w:w="870"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w:t>
            </w:r>
          </w:p>
        </w:tc>
      </w:tr>
      <w:tr w:rsidR="00C2467F" w:rsidRPr="001F4C60" w:rsidTr="00C2467F">
        <w:trPr>
          <w:cantSplit/>
          <w:jc w:val="center"/>
        </w:trPr>
        <w:tc>
          <w:tcPr>
            <w:tcW w:w="4740" w:type="dxa"/>
            <w:tcBorders>
              <w:top w:val="nil"/>
              <w:bottom w:val="single" w:sz="4" w:space="0" w:color="auto"/>
            </w:tcBorders>
            <w:tcMar>
              <w:left w:w="57" w:type="dxa"/>
              <w:right w:w="57" w:type="dxa"/>
            </w:tcMar>
            <w:vAlign w:val="bottom"/>
          </w:tcPr>
          <w:p w:rsidR="00C2467F" w:rsidRPr="001F4C60" w:rsidRDefault="00C2467F" w:rsidP="005F72B6">
            <w:pPr>
              <w:tabs>
                <w:tab w:val="left" w:pos="4253"/>
              </w:tabs>
              <w:ind w:left="170"/>
              <w:rPr>
                <w:sz w:val="22"/>
                <w:szCs w:val="22"/>
              </w:rPr>
            </w:pPr>
            <w:r w:rsidRPr="001F4C60">
              <w:rPr>
                <w:sz w:val="22"/>
                <w:szCs w:val="22"/>
              </w:rPr>
              <w:t xml:space="preserve">Другие </w:t>
            </w:r>
          </w:p>
        </w:tc>
        <w:tc>
          <w:tcPr>
            <w:tcW w:w="812" w:type="dxa"/>
            <w:tcBorders>
              <w:top w:val="nil"/>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w:t>
            </w:r>
          </w:p>
        </w:tc>
        <w:tc>
          <w:tcPr>
            <w:tcW w:w="769" w:type="dxa"/>
            <w:tcBorders>
              <w:top w:val="nil"/>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w:t>
            </w:r>
          </w:p>
        </w:tc>
        <w:tc>
          <w:tcPr>
            <w:tcW w:w="728" w:type="dxa"/>
            <w:tcBorders>
              <w:top w:val="nil"/>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w:t>
            </w:r>
          </w:p>
        </w:tc>
        <w:tc>
          <w:tcPr>
            <w:tcW w:w="714" w:type="dxa"/>
            <w:tcBorders>
              <w:top w:val="nil"/>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w:t>
            </w:r>
          </w:p>
        </w:tc>
        <w:tc>
          <w:tcPr>
            <w:tcW w:w="821" w:type="dxa"/>
            <w:tcBorders>
              <w:top w:val="nil"/>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2</w:t>
            </w:r>
          </w:p>
        </w:tc>
        <w:tc>
          <w:tcPr>
            <w:tcW w:w="870" w:type="dxa"/>
            <w:tcBorders>
              <w:top w:val="nil"/>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2</w:t>
            </w:r>
          </w:p>
        </w:tc>
      </w:tr>
      <w:tr w:rsidR="00C2467F" w:rsidRPr="001F4C60" w:rsidTr="00C2467F">
        <w:trPr>
          <w:cantSplit/>
          <w:jc w:val="center"/>
        </w:trPr>
        <w:tc>
          <w:tcPr>
            <w:tcW w:w="4740" w:type="dxa"/>
            <w:tcBorders>
              <w:bottom w:val="single" w:sz="4" w:space="0" w:color="auto"/>
            </w:tcBorders>
            <w:tcMar>
              <w:left w:w="57" w:type="dxa"/>
              <w:right w:w="57" w:type="dxa"/>
            </w:tcMar>
            <w:vAlign w:val="bottom"/>
          </w:tcPr>
          <w:p w:rsidR="00C2467F" w:rsidRPr="001F4C60" w:rsidRDefault="00C2467F" w:rsidP="005F72B6">
            <w:pPr>
              <w:tabs>
                <w:tab w:val="left" w:pos="4253"/>
              </w:tabs>
              <w:rPr>
                <w:sz w:val="22"/>
                <w:szCs w:val="22"/>
              </w:rPr>
            </w:pPr>
            <w:r w:rsidRPr="001F4C60">
              <w:rPr>
                <w:sz w:val="22"/>
                <w:szCs w:val="22"/>
              </w:rPr>
              <w:t>Общее число содержащихся в них детей</w:t>
            </w:r>
          </w:p>
        </w:tc>
        <w:tc>
          <w:tcPr>
            <w:tcW w:w="812"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1 156</w:t>
            </w:r>
          </w:p>
        </w:tc>
        <w:tc>
          <w:tcPr>
            <w:tcW w:w="769"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1 291</w:t>
            </w:r>
          </w:p>
        </w:tc>
        <w:tc>
          <w:tcPr>
            <w:tcW w:w="728"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1 362</w:t>
            </w:r>
          </w:p>
        </w:tc>
        <w:tc>
          <w:tcPr>
            <w:tcW w:w="714"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1 326</w:t>
            </w:r>
          </w:p>
        </w:tc>
        <w:tc>
          <w:tcPr>
            <w:tcW w:w="821"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1 315</w:t>
            </w:r>
          </w:p>
        </w:tc>
        <w:tc>
          <w:tcPr>
            <w:tcW w:w="870"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1 243</w:t>
            </w:r>
          </w:p>
        </w:tc>
      </w:tr>
      <w:tr w:rsidR="00C2467F" w:rsidRPr="001F4C60" w:rsidTr="00C2467F">
        <w:trPr>
          <w:cantSplit/>
          <w:jc w:val="center"/>
        </w:trPr>
        <w:tc>
          <w:tcPr>
            <w:tcW w:w="9454" w:type="dxa"/>
            <w:gridSpan w:val="7"/>
            <w:tcBorders>
              <w:bottom w:val="nil"/>
            </w:tcBorders>
            <w:tcMar>
              <w:left w:w="57" w:type="dxa"/>
              <w:right w:w="57" w:type="dxa"/>
            </w:tcMar>
            <w:vAlign w:val="bottom"/>
          </w:tcPr>
          <w:p w:rsidR="00C2467F" w:rsidRPr="001F4C60" w:rsidRDefault="00C2467F" w:rsidP="005F72B6">
            <w:pPr>
              <w:tabs>
                <w:tab w:val="left" w:pos="4253"/>
              </w:tabs>
              <w:ind w:right="57"/>
              <w:rPr>
                <w:sz w:val="22"/>
                <w:szCs w:val="22"/>
              </w:rPr>
            </w:pPr>
            <w:r w:rsidRPr="001F4C60">
              <w:rPr>
                <w:sz w:val="22"/>
                <w:szCs w:val="22"/>
              </w:rPr>
              <w:t>из которых:</w:t>
            </w:r>
          </w:p>
        </w:tc>
      </w:tr>
      <w:tr w:rsidR="00C2467F" w:rsidRPr="001F4C60" w:rsidTr="00C2467F">
        <w:trPr>
          <w:cantSplit/>
          <w:jc w:val="center"/>
        </w:trPr>
        <w:tc>
          <w:tcPr>
            <w:tcW w:w="4740" w:type="dxa"/>
            <w:tcBorders>
              <w:top w:val="nil"/>
              <w:bottom w:val="nil"/>
            </w:tcBorders>
            <w:tcMar>
              <w:left w:w="57" w:type="dxa"/>
              <w:right w:w="57" w:type="dxa"/>
            </w:tcMar>
            <w:vAlign w:val="bottom"/>
          </w:tcPr>
          <w:p w:rsidR="00C2467F" w:rsidRPr="001F4C60" w:rsidRDefault="00C2467F" w:rsidP="005F72B6">
            <w:pPr>
              <w:tabs>
                <w:tab w:val="left" w:pos="4253"/>
              </w:tabs>
              <w:ind w:left="170"/>
              <w:rPr>
                <w:sz w:val="22"/>
                <w:szCs w:val="22"/>
                <w:lang w:val="en-US"/>
              </w:rPr>
            </w:pPr>
            <w:r w:rsidRPr="001F4C60">
              <w:rPr>
                <w:sz w:val="22"/>
                <w:szCs w:val="22"/>
              </w:rPr>
              <w:t>в системе Министерства образования</w:t>
            </w:r>
          </w:p>
        </w:tc>
        <w:tc>
          <w:tcPr>
            <w:tcW w:w="812"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738</w:t>
            </w:r>
          </w:p>
        </w:tc>
        <w:tc>
          <w:tcPr>
            <w:tcW w:w="769"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850</w:t>
            </w:r>
          </w:p>
        </w:tc>
        <w:tc>
          <w:tcPr>
            <w:tcW w:w="728"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906</w:t>
            </w:r>
          </w:p>
        </w:tc>
        <w:tc>
          <w:tcPr>
            <w:tcW w:w="714"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883</w:t>
            </w:r>
          </w:p>
        </w:tc>
        <w:tc>
          <w:tcPr>
            <w:tcW w:w="821"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842</w:t>
            </w:r>
          </w:p>
        </w:tc>
        <w:tc>
          <w:tcPr>
            <w:tcW w:w="870"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724</w:t>
            </w:r>
          </w:p>
        </w:tc>
      </w:tr>
      <w:tr w:rsidR="00C2467F" w:rsidRPr="001F4C60" w:rsidTr="00C2467F">
        <w:trPr>
          <w:cantSplit/>
          <w:jc w:val="center"/>
        </w:trPr>
        <w:tc>
          <w:tcPr>
            <w:tcW w:w="4740" w:type="dxa"/>
            <w:tcBorders>
              <w:top w:val="nil"/>
              <w:bottom w:val="nil"/>
            </w:tcBorders>
            <w:tcMar>
              <w:left w:w="57" w:type="dxa"/>
              <w:right w:w="57" w:type="dxa"/>
            </w:tcMar>
            <w:vAlign w:val="bottom"/>
          </w:tcPr>
          <w:p w:rsidR="00C2467F" w:rsidRPr="001F4C60" w:rsidRDefault="00C2467F" w:rsidP="005F72B6">
            <w:pPr>
              <w:tabs>
                <w:tab w:val="left" w:pos="4253"/>
              </w:tabs>
              <w:spacing w:line="240" w:lineRule="auto"/>
              <w:ind w:left="170"/>
              <w:rPr>
                <w:sz w:val="22"/>
                <w:szCs w:val="22"/>
              </w:rPr>
            </w:pPr>
            <w:r w:rsidRPr="001F4C60">
              <w:rPr>
                <w:sz w:val="22"/>
                <w:szCs w:val="22"/>
              </w:rPr>
              <w:t>в системе Министерства труда, здравоохранения и социальной защиты</w:t>
            </w:r>
          </w:p>
        </w:tc>
        <w:tc>
          <w:tcPr>
            <w:tcW w:w="812"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334</w:t>
            </w:r>
          </w:p>
        </w:tc>
        <w:tc>
          <w:tcPr>
            <w:tcW w:w="769"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357</w:t>
            </w:r>
          </w:p>
        </w:tc>
        <w:tc>
          <w:tcPr>
            <w:tcW w:w="728"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372</w:t>
            </w:r>
          </w:p>
        </w:tc>
        <w:tc>
          <w:tcPr>
            <w:tcW w:w="714"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359</w:t>
            </w:r>
          </w:p>
        </w:tc>
        <w:tc>
          <w:tcPr>
            <w:tcW w:w="821"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310</w:t>
            </w:r>
          </w:p>
        </w:tc>
        <w:tc>
          <w:tcPr>
            <w:tcW w:w="870"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314</w:t>
            </w:r>
          </w:p>
        </w:tc>
      </w:tr>
      <w:tr w:rsidR="00C2467F" w:rsidRPr="001F4C60" w:rsidTr="00C2467F">
        <w:trPr>
          <w:cantSplit/>
          <w:jc w:val="center"/>
        </w:trPr>
        <w:tc>
          <w:tcPr>
            <w:tcW w:w="4740" w:type="dxa"/>
            <w:tcBorders>
              <w:top w:val="nil"/>
            </w:tcBorders>
            <w:tcMar>
              <w:left w:w="57" w:type="dxa"/>
              <w:right w:w="57" w:type="dxa"/>
            </w:tcMar>
            <w:vAlign w:val="bottom"/>
          </w:tcPr>
          <w:p w:rsidR="00C2467F" w:rsidRPr="001F4C60" w:rsidRDefault="00C2467F" w:rsidP="005F72B6">
            <w:pPr>
              <w:tabs>
                <w:tab w:val="left" w:pos="4253"/>
              </w:tabs>
              <w:ind w:left="170"/>
              <w:rPr>
                <w:sz w:val="22"/>
                <w:szCs w:val="22"/>
              </w:rPr>
            </w:pPr>
            <w:r w:rsidRPr="001F4C60">
              <w:rPr>
                <w:sz w:val="22"/>
                <w:szCs w:val="22"/>
              </w:rPr>
              <w:t xml:space="preserve">Другие </w:t>
            </w:r>
          </w:p>
        </w:tc>
        <w:tc>
          <w:tcPr>
            <w:tcW w:w="812"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84</w:t>
            </w:r>
          </w:p>
        </w:tc>
        <w:tc>
          <w:tcPr>
            <w:tcW w:w="769"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84</w:t>
            </w:r>
          </w:p>
        </w:tc>
        <w:tc>
          <w:tcPr>
            <w:tcW w:w="728"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84</w:t>
            </w:r>
          </w:p>
        </w:tc>
        <w:tc>
          <w:tcPr>
            <w:tcW w:w="714"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84</w:t>
            </w:r>
          </w:p>
        </w:tc>
        <w:tc>
          <w:tcPr>
            <w:tcW w:w="821"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163</w:t>
            </w:r>
          </w:p>
        </w:tc>
        <w:tc>
          <w:tcPr>
            <w:tcW w:w="870"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205</w:t>
            </w:r>
          </w:p>
        </w:tc>
      </w:tr>
      <w:tr w:rsidR="00C2467F" w:rsidRPr="001F4C60" w:rsidTr="00C2467F">
        <w:trPr>
          <w:cantSplit/>
          <w:jc w:val="center"/>
        </w:trPr>
        <w:tc>
          <w:tcPr>
            <w:tcW w:w="4740" w:type="dxa"/>
            <w:tcBorders>
              <w:bottom w:val="single" w:sz="4" w:space="0" w:color="auto"/>
            </w:tcBorders>
            <w:tcMar>
              <w:left w:w="57" w:type="dxa"/>
              <w:right w:w="57" w:type="dxa"/>
            </w:tcMar>
            <w:vAlign w:val="bottom"/>
          </w:tcPr>
          <w:p w:rsidR="00C2467F" w:rsidRPr="001F4C60" w:rsidRDefault="00C2467F" w:rsidP="005F72B6">
            <w:pPr>
              <w:tabs>
                <w:tab w:val="left" w:pos="4253"/>
              </w:tabs>
              <w:rPr>
                <w:sz w:val="22"/>
                <w:szCs w:val="22"/>
              </w:rPr>
            </w:pPr>
            <w:r w:rsidRPr="001F4C60">
              <w:rPr>
                <w:sz w:val="22"/>
                <w:szCs w:val="22"/>
              </w:rPr>
              <w:t>Общее число школ-интернатов</w:t>
            </w:r>
          </w:p>
        </w:tc>
        <w:tc>
          <w:tcPr>
            <w:tcW w:w="812"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41</w:t>
            </w:r>
          </w:p>
        </w:tc>
        <w:tc>
          <w:tcPr>
            <w:tcW w:w="769"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39</w:t>
            </w:r>
          </w:p>
        </w:tc>
        <w:tc>
          <w:tcPr>
            <w:tcW w:w="728"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40</w:t>
            </w:r>
          </w:p>
        </w:tc>
        <w:tc>
          <w:tcPr>
            <w:tcW w:w="714"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40</w:t>
            </w:r>
          </w:p>
        </w:tc>
        <w:tc>
          <w:tcPr>
            <w:tcW w:w="821"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42</w:t>
            </w:r>
          </w:p>
        </w:tc>
        <w:tc>
          <w:tcPr>
            <w:tcW w:w="870"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w:t>
            </w:r>
          </w:p>
        </w:tc>
      </w:tr>
      <w:tr w:rsidR="00C2467F" w:rsidRPr="001F4C60" w:rsidTr="00C2467F">
        <w:trPr>
          <w:cantSplit/>
          <w:jc w:val="center"/>
        </w:trPr>
        <w:tc>
          <w:tcPr>
            <w:tcW w:w="9454" w:type="dxa"/>
            <w:gridSpan w:val="7"/>
            <w:tcBorders>
              <w:bottom w:val="nil"/>
            </w:tcBorders>
            <w:tcMar>
              <w:left w:w="57" w:type="dxa"/>
              <w:right w:w="57" w:type="dxa"/>
            </w:tcMar>
            <w:vAlign w:val="bottom"/>
          </w:tcPr>
          <w:p w:rsidR="00C2467F" w:rsidRPr="001F4C60" w:rsidRDefault="00C2467F" w:rsidP="005F72B6">
            <w:pPr>
              <w:tabs>
                <w:tab w:val="left" w:pos="4253"/>
              </w:tabs>
              <w:ind w:right="57"/>
              <w:rPr>
                <w:sz w:val="22"/>
                <w:szCs w:val="22"/>
              </w:rPr>
            </w:pPr>
            <w:r w:rsidRPr="001F4C60">
              <w:rPr>
                <w:sz w:val="22"/>
                <w:szCs w:val="22"/>
              </w:rPr>
              <w:t>из которых:</w:t>
            </w:r>
          </w:p>
        </w:tc>
      </w:tr>
      <w:tr w:rsidR="00C2467F" w:rsidRPr="001F4C60" w:rsidTr="00C2467F">
        <w:trPr>
          <w:cantSplit/>
          <w:jc w:val="center"/>
        </w:trPr>
        <w:tc>
          <w:tcPr>
            <w:tcW w:w="4740" w:type="dxa"/>
            <w:tcBorders>
              <w:top w:val="nil"/>
              <w:bottom w:val="nil"/>
            </w:tcBorders>
            <w:tcMar>
              <w:left w:w="57" w:type="dxa"/>
              <w:right w:w="57" w:type="dxa"/>
            </w:tcMar>
            <w:vAlign w:val="bottom"/>
          </w:tcPr>
          <w:p w:rsidR="00C2467F" w:rsidRPr="001F4C60" w:rsidRDefault="00C2467F" w:rsidP="005F72B6">
            <w:pPr>
              <w:pStyle w:val="Heading8"/>
              <w:spacing w:after="0"/>
              <w:ind w:left="189"/>
              <w:rPr>
                <w:iCs/>
                <w:sz w:val="22"/>
                <w:szCs w:val="22"/>
              </w:rPr>
            </w:pPr>
            <w:r w:rsidRPr="001F4C60">
              <w:rPr>
                <w:iCs/>
                <w:sz w:val="22"/>
                <w:szCs w:val="22"/>
                <w:lang w:val="ru-RU"/>
              </w:rPr>
              <w:t xml:space="preserve">школ-интернатов </w:t>
            </w:r>
          </w:p>
        </w:tc>
        <w:tc>
          <w:tcPr>
            <w:tcW w:w="812"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27</w:t>
            </w:r>
          </w:p>
        </w:tc>
        <w:tc>
          <w:tcPr>
            <w:tcW w:w="769"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25</w:t>
            </w:r>
          </w:p>
        </w:tc>
        <w:tc>
          <w:tcPr>
            <w:tcW w:w="728"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26</w:t>
            </w:r>
          </w:p>
        </w:tc>
        <w:tc>
          <w:tcPr>
            <w:tcW w:w="714"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26</w:t>
            </w:r>
          </w:p>
        </w:tc>
        <w:tc>
          <w:tcPr>
            <w:tcW w:w="821"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28</w:t>
            </w:r>
          </w:p>
        </w:tc>
        <w:tc>
          <w:tcPr>
            <w:tcW w:w="870"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w:t>
            </w:r>
          </w:p>
        </w:tc>
      </w:tr>
      <w:tr w:rsidR="00C2467F" w:rsidRPr="001F4C60" w:rsidTr="00C2467F">
        <w:trPr>
          <w:cantSplit/>
          <w:jc w:val="center"/>
        </w:trPr>
        <w:tc>
          <w:tcPr>
            <w:tcW w:w="4740" w:type="dxa"/>
            <w:tcBorders>
              <w:top w:val="nil"/>
            </w:tcBorders>
            <w:tcMar>
              <w:left w:w="57" w:type="dxa"/>
              <w:right w:w="57" w:type="dxa"/>
            </w:tcMar>
            <w:vAlign w:val="bottom"/>
          </w:tcPr>
          <w:p w:rsidR="00C2467F" w:rsidRPr="001F4C60" w:rsidRDefault="00C2467F" w:rsidP="005F72B6">
            <w:pPr>
              <w:tabs>
                <w:tab w:val="left" w:pos="4253"/>
              </w:tabs>
              <w:spacing w:line="240" w:lineRule="auto"/>
              <w:ind w:left="189"/>
              <w:rPr>
                <w:sz w:val="22"/>
                <w:szCs w:val="22"/>
              </w:rPr>
            </w:pPr>
            <w:r w:rsidRPr="001F4C60">
              <w:rPr>
                <w:sz w:val="22"/>
                <w:szCs w:val="22"/>
              </w:rPr>
              <w:t xml:space="preserve">школ-интернатов для детей с умственными и физическими недостатками </w:t>
            </w:r>
          </w:p>
        </w:tc>
        <w:tc>
          <w:tcPr>
            <w:tcW w:w="812"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14</w:t>
            </w:r>
          </w:p>
        </w:tc>
        <w:tc>
          <w:tcPr>
            <w:tcW w:w="769"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14</w:t>
            </w:r>
          </w:p>
        </w:tc>
        <w:tc>
          <w:tcPr>
            <w:tcW w:w="728"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14</w:t>
            </w:r>
          </w:p>
        </w:tc>
        <w:tc>
          <w:tcPr>
            <w:tcW w:w="714"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14</w:t>
            </w:r>
          </w:p>
        </w:tc>
        <w:tc>
          <w:tcPr>
            <w:tcW w:w="821"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14</w:t>
            </w:r>
          </w:p>
        </w:tc>
        <w:tc>
          <w:tcPr>
            <w:tcW w:w="870"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14</w:t>
            </w:r>
          </w:p>
        </w:tc>
      </w:tr>
      <w:tr w:rsidR="00C2467F" w:rsidRPr="001F4C60" w:rsidTr="00C2467F">
        <w:trPr>
          <w:cantSplit/>
          <w:jc w:val="center"/>
        </w:trPr>
        <w:tc>
          <w:tcPr>
            <w:tcW w:w="4740" w:type="dxa"/>
            <w:tcBorders>
              <w:bottom w:val="single" w:sz="4" w:space="0" w:color="auto"/>
            </w:tcBorders>
            <w:tcMar>
              <w:left w:w="57" w:type="dxa"/>
              <w:right w:w="57" w:type="dxa"/>
            </w:tcMar>
            <w:vAlign w:val="bottom"/>
          </w:tcPr>
          <w:p w:rsidR="00C2467F" w:rsidRPr="001F4C60" w:rsidRDefault="00C2467F" w:rsidP="00C2467F">
            <w:pPr>
              <w:keepNext/>
              <w:tabs>
                <w:tab w:val="left" w:pos="4253"/>
              </w:tabs>
              <w:rPr>
                <w:sz w:val="22"/>
                <w:szCs w:val="22"/>
              </w:rPr>
            </w:pPr>
            <w:r w:rsidRPr="001F4C60">
              <w:rPr>
                <w:sz w:val="22"/>
                <w:szCs w:val="22"/>
              </w:rPr>
              <w:t>Общее число содержащихся в них детей</w:t>
            </w:r>
          </w:p>
        </w:tc>
        <w:tc>
          <w:tcPr>
            <w:tcW w:w="812"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6 586</w:t>
            </w:r>
          </w:p>
        </w:tc>
        <w:tc>
          <w:tcPr>
            <w:tcW w:w="769"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6 302</w:t>
            </w:r>
          </w:p>
        </w:tc>
        <w:tc>
          <w:tcPr>
            <w:tcW w:w="728"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6 322</w:t>
            </w:r>
          </w:p>
        </w:tc>
        <w:tc>
          <w:tcPr>
            <w:tcW w:w="714"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6 022</w:t>
            </w:r>
          </w:p>
        </w:tc>
        <w:tc>
          <w:tcPr>
            <w:tcW w:w="821"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6 500</w:t>
            </w:r>
          </w:p>
        </w:tc>
        <w:tc>
          <w:tcPr>
            <w:tcW w:w="870" w:type="dxa"/>
            <w:tcBorders>
              <w:bottom w:val="single" w:sz="4" w:space="0" w:color="auto"/>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w:t>
            </w:r>
          </w:p>
        </w:tc>
      </w:tr>
      <w:tr w:rsidR="00C2467F" w:rsidRPr="001F4C60" w:rsidTr="00C2467F">
        <w:trPr>
          <w:cantSplit/>
          <w:jc w:val="center"/>
        </w:trPr>
        <w:tc>
          <w:tcPr>
            <w:tcW w:w="9454" w:type="dxa"/>
            <w:gridSpan w:val="7"/>
            <w:tcBorders>
              <w:bottom w:val="nil"/>
            </w:tcBorders>
            <w:tcMar>
              <w:left w:w="57" w:type="dxa"/>
              <w:right w:w="57" w:type="dxa"/>
            </w:tcMar>
            <w:vAlign w:val="bottom"/>
          </w:tcPr>
          <w:p w:rsidR="00C2467F" w:rsidRPr="001F4C60" w:rsidRDefault="00C2467F" w:rsidP="00C2467F">
            <w:pPr>
              <w:keepNext/>
              <w:tabs>
                <w:tab w:val="left" w:pos="4253"/>
              </w:tabs>
              <w:ind w:right="57"/>
              <w:rPr>
                <w:sz w:val="22"/>
                <w:szCs w:val="22"/>
              </w:rPr>
            </w:pPr>
            <w:r w:rsidRPr="001F4C60">
              <w:rPr>
                <w:sz w:val="22"/>
                <w:szCs w:val="22"/>
              </w:rPr>
              <w:t>из которых в:</w:t>
            </w:r>
          </w:p>
        </w:tc>
      </w:tr>
      <w:tr w:rsidR="00C2467F" w:rsidRPr="001F4C60" w:rsidTr="00C2467F">
        <w:trPr>
          <w:cantSplit/>
          <w:jc w:val="center"/>
        </w:trPr>
        <w:tc>
          <w:tcPr>
            <w:tcW w:w="4740" w:type="dxa"/>
            <w:tcBorders>
              <w:top w:val="nil"/>
              <w:bottom w:val="nil"/>
            </w:tcBorders>
            <w:tcMar>
              <w:left w:w="57" w:type="dxa"/>
              <w:right w:w="57" w:type="dxa"/>
            </w:tcMar>
            <w:vAlign w:val="bottom"/>
          </w:tcPr>
          <w:p w:rsidR="00C2467F" w:rsidRPr="001F4C60" w:rsidRDefault="00C2467F" w:rsidP="005F72B6">
            <w:pPr>
              <w:tabs>
                <w:tab w:val="left" w:pos="4253"/>
              </w:tabs>
              <w:ind w:left="133"/>
              <w:rPr>
                <w:sz w:val="22"/>
                <w:szCs w:val="22"/>
              </w:rPr>
            </w:pPr>
            <w:bookmarkStart w:id="8" w:name="_Hlk121040641"/>
            <w:r w:rsidRPr="001F4C60">
              <w:rPr>
                <w:sz w:val="22"/>
                <w:szCs w:val="22"/>
              </w:rPr>
              <w:t xml:space="preserve">школах-интернатах </w:t>
            </w:r>
          </w:p>
        </w:tc>
        <w:tc>
          <w:tcPr>
            <w:tcW w:w="812"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4 890</w:t>
            </w:r>
          </w:p>
        </w:tc>
        <w:tc>
          <w:tcPr>
            <w:tcW w:w="769"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4 605</w:t>
            </w:r>
          </w:p>
        </w:tc>
        <w:tc>
          <w:tcPr>
            <w:tcW w:w="728"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4 618</w:t>
            </w:r>
          </w:p>
        </w:tc>
        <w:tc>
          <w:tcPr>
            <w:tcW w:w="714"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4 288</w:t>
            </w:r>
          </w:p>
        </w:tc>
        <w:tc>
          <w:tcPr>
            <w:tcW w:w="821"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4 696</w:t>
            </w:r>
          </w:p>
        </w:tc>
        <w:tc>
          <w:tcPr>
            <w:tcW w:w="870" w:type="dxa"/>
            <w:tcBorders>
              <w:top w:val="nil"/>
              <w:bottom w:val="nil"/>
            </w:tcBorders>
            <w:tcMar>
              <w:left w:w="57" w:type="dxa"/>
              <w:right w:w="57" w:type="dxa"/>
            </w:tcMar>
            <w:vAlign w:val="bottom"/>
          </w:tcPr>
          <w:p w:rsidR="00C2467F" w:rsidRPr="001F4C60" w:rsidRDefault="00C2467F" w:rsidP="005F72B6">
            <w:pPr>
              <w:tabs>
                <w:tab w:val="left" w:pos="4253"/>
              </w:tabs>
              <w:ind w:right="57"/>
              <w:jc w:val="right"/>
              <w:rPr>
                <w:sz w:val="22"/>
                <w:szCs w:val="22"/>
              </w:rPr>
            </w:pPr>
            <w:r w:rsidRPr="001F4C60">
              <w:rPr>
                <w:sz w:val="22"/>
                <w:szCs w:val="22"/>
              </w:rPr>
              <w:t>-</w:t>
            </w:r>
          </w:p>
        </w:tc>
      </w:tr>
      <w:tr w:rsidR="00C2467F" w:rsidRPr="001F4C60" w:rsidTr="00C2467F">
        <w:trPr>
          <w:cantSplit/>
          <w:jc w:val="center"/>
        </w:trPr>
        <w:tc>
          <w:tcPr>
            <w:tcW w:w="4740" w:type="dxa"/>
            <w:tcBorders>
              <w:top w:val="nil"/>
            </w:tcBorders>
            <w:tcMar>
              <w:left w:w="57" w:type="dxa"/>
              <w:right w:w="57" w:type="dxa"/>
            </w:tcMar>
            <w:vAlign w:val="bottom"/>
          </w:tcPr>
          <w:p w:rsidR="00C2467F" w:rsidRPr="001F4C60" w:rsidRDefault="00C2467F" w:rsidP="005F72B6">
            <w:pPr>
              <w:tabs>
                <w:tab w:val="left" w:pos="4253"/>
              </w:tabs>
              <w:spacing w:line="240" w:lineRule="auto"/>
              <w:ind w:left="133"/>
              <w:rPr>
                <w:sz w:val="22"/>
                <w:szCs w:val="22"/>
              </w:rPr>
            </w:pPr>
            <w:r w:rsidRPr="001F4C60">
              <w:rPr>
                <w:sz w:val="22"/>
                <w:szCs w:val="22"/>
              </w:rPr>
              <w:t>школах-интернатах для детей с умственными и физическими недостатками</w:t>
            </w:r>
          </w:p>
        </w:tc>
        <w:tc>
          <w:tcPr>
            <w:tcW w:w="812"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lang w:val="en-US"/>
              </w:rPr>
            </w:pPr>
            <w:r w:rsidRPr="001F4C60">
              <w:rPr>
                <w:sz w:val="22"/>
                <w:szCs w:val="22"/>
                <w:lang w:val="en-US"/>
              </w:rPr>
              <w:t>1</w:t>
            </w:r>
            <w:r w:rsidRPr="001F4C60">
              <w:rPr>
                <w:sz w:val="22"/>
                <w:szCs w:val="22"/>
              </w:rPr>
              <w:t xml:space="preserve"> </w:t>
            </w:r>
            <w:r w:rsidRPr="001F4C60">
              <w:rPr>
                <w:sz w:val="22"/>
                <w:szCs w:val="22"/>
                <w:lang w:val="en-US"/>
              </w:rPr>
              <w:t>696</w:t>
            </w:r>
          </w:p>
        </w:tc>
        <w:tc>
          <w:tcPr>
            <w:tcW w:w="769"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lang w:val="en-US"/>
              </w:rPr>
            </w:pPr>
            <w:r w:rsidRPr="001F4C60">
              <w:rPr>
                <w:sz w:val="22"/>
                <w:szCs w:val="22"/>
                <w:lang w:val="en-US"/>
              </w:rPr>
              <w:t>1</w:t>
            </w:r>
            <w:r w:rsidRPr="001F4C60">
              <w:rPr>
                <w:sz w:val="22"/>
                <w:szCs w:val="22"/>
              </w:rPr>
              <w:t xml:space="preserve"> </w:t>
            </w:r>
            <w:r w:rsidRPr="001F4C60">
              <w:rPr>
                <w:sz w:val="22"/>
                <w:szCs w:val="22"/>
                <w:lang w:val="en-US"/>
              </w:rPr>
              <w:t>697</w:t>
            </w:r>
          </w:p>
        </w:tc>
        <w:tc>
          <w:tcPr>
            <w:tcW w:w="728"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lang w:val="en-US"/>
              </w:rPr>
            </w:pPr>
            <w:r w:rsidRPr="001F4C60">
              <w:rPr>
                <w:sz w:val="22"/>
                <w:szCs w:val="22"/>
                <w:lang w:val="en-US"/>
              </w:rPr>
              <w:t>1</w:t>
            </w:r>
            <w:r w:rsidRPr="001F4C60">
              <w:rPr>
                <w:sz w:val="22"/>
                <w:szCs w:val="22"/>
              </w:rPr>
              <w:t xml:space="preserve"> </w:t>
            </w:r>
            <w:r w:rsidRPr="001F4C60">
              <w:rPr>
                <w:sz w:val="22"/>
                <w:szCs w:val="22"/>
                <w:lang w:val="en-US"/>
              </w:rPr>
              <w:t>704</w:t>
            </w:r>
          </w:p>
        </w:tc>
        <w:tc>
          <w:tcPr>
            <w:tcW w:w="714"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lang w:val="en-US"/>
              </w:rPr>
            </w:pPr>
            <w:r w:rsidRPr="001F4C60">
              <w:rPr>
                <w:sz w:val="22"/>
                <w:szCs w:val="22"/>
                <w:lang w:val="en-US"/>
              </w:rPr>
              <w:t>1</w:t>
            </w:r>
            <w:r w:rsidRPr="001F4C60">
              <w:rPr>
                <w:sz w:val="22"/>
                <w:szCs w:val="22"/>
              </w:rPr>
              <w:t xml:space="preserve"> </w:t>
            </w:r>
            <w:r w:rsidRPr="001F4C60">
              <w:rPr>
                <w:sz w:val="22"/>
                <w:szCs w:val="22"/>
                <w:lang w:val="en-US"/>
              </w:rPr>
              <w:t>734</w:t>
            </w:r>
          </w:p>
        </w:tc>
        <w:tc>
          <w:tcPr>
            <w:tcW w:w="821"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lang w:val="en-US"/>
              </w:rPr>
            </w:pPr>
            <w:r w:rsidRPr="001F4C60">
              <w:rPr>
                <w:sz w:val="22"/>
                <w:szCs w:val="22"/>
                <w:lang w:val="en-US"/>
              </w:rPr>
              <w:t>1,</w:t>
            </w:r>
            <w:r w:rsidRPr="001F4C60">
              <w:rPr>
                <w:sz w:val="22"/>
                <w:szCs w:val="22"/>
              </w:rPr>
              <w:t xml:space="preserve"> 8</w:t>
            </w:r>
            <w:r w:rsidRPr="001F4C60">
              <w:rPr>
                <w:sz w:val="22"/>
                <w:szCs w:val="22"/>
                <w:lang w:val="en-US"/>
              </w:rPr>
              <w:t>04</w:t>
            </w:r>
          </w:p>
        </w:tc>
        <w:tc>
          <w:tcPr>
            <w:tcW w:w="870" w:type="dxa"/>
            <w:tcBorders>
              <w:top w:val="nil"/>
            </w:tcBorders>
            <w:tcMar>
              <w:left w:w="57" w:type="dxa"/>
              <w:right w:w="57" w:type="dxa"/>
            </w:tcMar>
            <w:vAlign w:val="bottom"/>
          </w:tcPr>
          <w:p w:rsidR="00C2467F" w:rsidRPr="001F4C60" w:rsidRDefault="00C2467F" w:rsidP="005F72B6">
            <w:pPr>
              <w:tabs>
                <w:tab w:val="left" w:pos="4253"/>
              </w:tabs>
              <w:ind w:right="57"/>
              <w:jc w:val="right"/>
              <w:rPr>
                <w:sz w:val="22"/>
                <w:szCs w:val="22"/>
                <w:lang w:val="en-US"/>
              </w:rPr>
            </w:pPr>
            <w:r w:rsidRPr="001F4C60">
              <w:rPr>
                <w:sz w:val="22"/>
                <w:szCs w:val="22"/>
                <w:lang w:val="en-US"/>
              </w:rPr>
              <w:t>1</w:t>
            </w:r>
            <w:r w:rsidRPr="001F4C60">
              <w:rPr>
                <w:sz w:val="22"/>
                <w:szCs w:val="22"/>
              </w:rPr>
              <w:t xml:space="preserve"> </w:t>
            </w:r>
            <w:r w:rsidRPr="001F4C60">
              <w:rPr>
                <w:sz w:val="22"/>
                <w:szCs w:val="22"/>
                <w:lang w:val="en-US"/>
              </w:rPr>
              <w:t>565</w:t>
            </w:r>
          </w:p>
        </w:tc>
      </w:tr>
      <w:bookmarkEnd w:id="8"/>
    </w:tbl>
    <w:p w:rsidR="00C2467F" w:rsidRPr="00C2467F" w:rsidRDefault="00C2467F" w:rsidP="00C2467F">
      <w:pPr>
        <w:pStyle w:val="FootnoteText"/>
        <w:jc w:val="both"/>
        <w:rPr>
          <w:iCs/>
          <w:szCs w:val="24"/>
        </w:rPr>
      </w:pPr>
    </w:p>
    <w:p w:rsidR="00C2467F" w:rsidRPr="001F3BF2" w:rsidRDefault="00C2467F" w:rsidP="00C2467F">
      <w:pPr>
        <w:pStyle w:val="FootnoteText"/>
        <w:rPr>
          <w:bCs/>
          <w:i/>
          <w:iCs/>
          <w:szCs w:val="24"/>
        </w:rPr>
      </w:pPr>
      <w:r>
        <w:rPr>
          <w:i/>
          <w:iCs/>
          <w:szCs w:val="24"/>
          <w:lang w:val="en-US"/>
        </w:rPr>
        <w:tab/>
      </w:r>
      <w:r w:rsidRPr="001F3BF2">
        <w:rPr>
          <w:i/>
          <w:iCs/>
          <w:szCs w:val="24"/>
        </w:rPr>
        <w:t>Источник:</w:t>
      </w:r>
      <w:r w:rsidRPr="001F3BF2">
        <w:rPr>
          <w:b/>
          <w:i/>
          <w:iCs/>
          <w:szCs w:val="24"/>
        </w:rPr>
        <w:t xml:space="preserve">  </w:t>
      </w:r>
      <w:r w:rsidRPr="00C2467F">
        <w:rPr>
          <w:iCs/>
          <w:szCs w:val="24"/>
        </w:rPr>
        <w:t>Министерство труда, здравоохранения и социальной защиты; Министерство образования и науки Грузии</w:t>
      </w:r>
      <w:r w:rsidRPr="001F3BF2">
        <w:rPr>
          <w:bCs/>
          <w:i/>
          <w:iCs/>
          <w:szCs w:val="24"/>
        </w:rPr>
        <w:t>.</w:t>
      </w:r>
    </w:p>
    <w:p w:rsidR="00C2467F" w:rsidRPr="00C2467F" w:rsidRDefault="00C2467F" w:rsidP="005F72B6">
      <w:pPr>
        <w:pStyle w:val="FootnoteText"/>
        <w:spacing w:line="288" w:lineRule="auto"/>
        <w:jc w:val="both"/>
        <w:rPr>
          <w:iCs/>
          <w:szCs w:val="24"/>
        </w:rPr>
      </w:pPr>
    </w:p>
    <w:p w:rsidR="00C2467F" w:rsidRDefault="00C2467F" w:rsidP="005F72B6">
      <w:pPr>
        <w:rPr>
          <w:rFonts w:eastAsia="MS Mincho" w:cs="MS Mincho"/>
          <w:kern w:val="28"/>
        </w:rPr>
      </w:pPr>
      <w:r w:rsidRPr="00F03BE4">
        <w:rPr>
          <w:rFonts w:eastAsia="MS Mincho" w:cs="MS Mincho"/>
          <w:kern w:val="28"/>
        </w:rPr>
        <w:t>110.</w:t>
      </w:r>
      <w:r w:rsidRPr="00F03BE4">
        <w:rPr>
          <w:rFonts w:eastAsia="MS Mincho" w:cs="MS Mincho"/>
          <w:kern w:val="28"/>
        </w:rPr>
        <w:tab/>
      </w:r>
      <w:r>
        <w:rPr>
          <w:rFonts w:eastAsia="MS Mincho" w:cs="MS Mincho"/>
          <w:kern w:val="28"/>
        </w:rPr>
        <w:t xml:space="preserve">До недавнего времени в Грузии существовало мало альтернатив получению институционального ухода или образования в специальных школах для детей-инвалидов.  Однако эта ситуация изменилась с принятием в </w:t>
      </w:r>
      <w:r w:rsidRPr="001F5AC6">
        <w:rPr>
          <w:rFonts w:eastAsia="MS Mincho" w:cs="MS Mincho"/>
          <w:kern w:val="28"/>
        </w:rPr>
        <w:t>2005 год</w:t>
      </w:r>
      <w:r>
        <w:rPr>
          <w:rFonts w:eastAsia="MS Mincho" w:cs="MS Mincho"/>
          <w:kern w:val="28"/>
        </w:rPr>
        <w:t xml:space="preserve">у нового Закона об общем образовании, который предусматривает, что "общеобразовательным учебным заведениям разрешается создавать условия для инклюзивного образования" (пункт 4 статьи 31).  Это положение создало беспрецедентную возможность для Грузии сократить потребность в институционализации, зачастую являвшуюся единственной альтернативой для детей-инвалидов.  На основании этого </w:t>
      </w:r>
      <w:r w:rsidR="005F72B6">
        <w:rPr>
          <w:rFonts w:eastAsia="MS Mincho" w:cs="MS Mincho"/>
          <w:kern w:val="28"/>
        </w:rPr>
        <w:t xml:space="preserve">Закона </w:t>
      </w:r>
      <w:r>
        <w:rPr>
          <w:rFonts w:eastAsia="MS Mincho" w:cs="MS Mincho"/>
          <w:kern w:val="28"/>
        </w:rPr>
        <w:t>в десяти тбилисских школах было начато осуществление экспериментальных проектов по инклюзивному образованию в целях вовлечения в учебный процесс детей с особыми потребностями.  Мониторинг этих проектов показывает, что благодаря такому инклюзивному обучению социально изолированные и отторгнутые дети-инвалиды становятся более интегрированными в общество.</w:t>
      </w:r>
    </w:p>
    <w:p w:rsidR="00C2467F" w:rsidRDefault="00C2467F" w:rsidP="005F72B6">
      <w:pPr>
        <w:rPr>
          <w:rFonts w:eastAsia="MS Mincho" w:cs="MS Mincho"/>
          <w:kern w:val="28"/>
        </w:rPr>
      </w:pPr>
    </w:p>
    <w:p w:rsidR="00C2467F" w:rsidRPr="005F72B6" w:rsidRDefault="00C2467F" w:rsidP="005F72B6">
      <w:pPr>
        <w:rPr>
          <w:rFonts w:eastAsia="MS Mincho" w:cs="MS Mincho"/>
          <w:b/>
          <w:kern w:val="28"/>
        </w:rPr>
      </w:pPr>
      <w:r w:rsidRPr="005F72B6">
        <w:rPr>
          <w:rFonts w:eastAsia="MS Mincho" w:cs="MS Mincho"/>
          <w:b/>
          <w:kern w:val="28"/>
        </w:rPr>
        <w:t>Программа целевой помощи семьям</w:t>
      </w:r>
    </w:p>
    <w:p w:rsidR="00C2467F" w:rsidRDefault="00C2467F" w:rsidP="005F72B6">
      <w:pPr>
        <w:jc w:val="center"/>
        <w:rPr>
          <w:rFonts w:eastAsia="MS Mincho" w:cs="MS Mincho"/>
          <w:kern w:val="28"/>
          <w:u w:val="single"/>
        </w:rPr>
      </w:pPr>
    </w:p>
    <w:p w:rsidR="00C2467F" w:rsidRPr="005F72B6" w:rsidRDefault="00C2467F" w:rsidP="005F72B6">
      <w:pPr>
        <w:rPr>
          <w:rFonts w:eastAsia="MS Mincho" w:cs="MS Mincho"/>
          <w:kern w:val="28"/>
        </w:rPr>
      </w:pPr>
      <w:r w:rsidRPr="00F03BE4">
        <w:rPr>
          <w:rFonts w:eastAsia="MS Mincho" w:cs="MS Mincho"/>
          <w:kern w:val="28"/>
        </w:rPr>
        <w:t>111.</w:t>
      </w:r>
      <w:r w:rsidRPr="00F03BE4">
        <w:rPr>
          <w:rFonts w:eastAsia="MS Mincho" w:cs="MS Mincho"/>
          <w:kern w:val="28"/>
        </w:rPr>
        <w:tab/>
      </w:r>
      <w:r>
        <w:rPr>
          <w:rFonts w:eastAsia="MS Mincho" w:cs="MS Mincho"/>
          <w:kern w:val="28"/>
        </w:rPr>
        <w:t>Представленные в одном документе второй и третий периодические доклады Грузии по Конвенции о ликвидации всех форм расовой дискриминации содержат информацию за период 2003</w:t>
      </w:r>
      <w:r w:rsidRPr="00555D4B">
        <w:rPr>
          <w:rFonts w:eastAsia="MS Mincho" w:cs="MS Mincho"/>
          <w:kern w:val="28"/>
        </w:rPr>
        <w:noBreakHyphen/>
      </w:r>
      <w:r>
        <w:rPr>
          <w:rFonts w:eastAsia="MS Mincho" w:cs="MS Mincho"/>
          <w:kern w:val="28"/>
        </w:rPr>
        <w:t>2004 годов</w:t>
      </w:r>
      <w:r w:rsidRPr="00555D4B">
        <w:rPr>
          <w:rFonts w:eastAsia="MS Mincho" w:cs="MS Mincho"/>
          <w:kern w:val="28"/>
        </w:rPr>
        <w:t xml:space="preserve"> </w:t>
      </w:r>
      <w:r>
        <w:rPr>
          <w:rFonts w:eastAsia="MS Mincho" w:cs="MS Mincho"/>
          <w:kern w:val="28"/>
        </w:rPr>
        <w:t xml:space="preserve">о бенефициарах и финансовых аспектах программы целевой (социальной) помощи семьям (см. </w:t>
      </w:r>
      <w:r>
        <w:rPr>
          <w:rFonts w:eastAsia="MS Mincho" w:cs="MS Mincho"/>
          <w:kern w:val="28"/>
          <w:lang w:val="en-US"/>
        </w:rPr>
        <w:t>CERD</w:t>
      </w:r>
      <w:r w:rsidRPr="00ED68AE">
        <w:rPr>
          <w:rFonts w:eastAsia="MS Mincho" w:cs="MS Mincho"/>
          <w:kern w:val="28"/>
        </w:rPr>
        <w:t>/</w:t>
      </w:r>
      <w:r>
        <w:rPr>
          <w:rFonts w:eastAsia="MS Mincho" w:cs="MS Mincho"/>
          <w:kern w:val="28"/>
          <w:lang w:val="en-US"/>
        </w:rPr>
        <w:t>C</w:t>
      </w:r>
      <w:r w:rsidRPr="00ED68AE">
        <w:rPr>
          <w:rFonts w:eastAsia="MS Mincho" w:cs="MS Mincho"/>
          <w:kern w:val="28"/>
        </w:rPr>
        <w:t>/461/</w:t>
      </w:r>
      <w:r>
        <w:rPr>
          <w:rFonts w:eastAsia="MS Mincho" w:cs="MS Mincho"/>
          <w:kern w:val="28"/>
          <w:lang w:val="en-US"/>
        </w:rPr>
        <w:t>Add</w:t>
      </w:r>
      <w:r w:rsidRPr="00ED68AE">
        <w:rPr>
          <w:rFonts w:eastAsia="MS Mincho" w:cs="MS Mincho"/>
          <w:kern w:val="28"/>
        </w:rPr>
        <w:t>.</w:t>
      </w:r>
      <w:r>
        <w:rPr>
          <w:rFonts w:eastAsia="MS Mincho" w:cs="MS Mincho"/>
          <w:kern w:val="28"/>
        </w:rPr>
        <w:t>1</w:t>
      </w:r>
      <w:r w:rsidRPr="00ED68AE">
        <w:rPr>
          <w:rFonts w:eastAsia="MS Mincho" w:cs="MS Mincho"/>
          <w:kern w:val="28"/>
        </w:rPr>
        <w:t xml:space="preserve">, </w:t>
      </w:r>
      <w:r w:rsidR="005F72B6">
        <w:rPr>
          <w:rFonts w:eastAsia="MS Mincho" w:cs="MS Mincho"/>
          <w:kern w:val="28"/>
        </w:rPr>
        <w:t>пункты 107-109).</w:t>
      </w:r>
    </w:p>
    <w:p w:rsidR="00C2467F" w:rsidRDefault="00C2467F" w:rsidP="005F72B6">
      <w:pPr>
        <w:rPr>
          <w:rFonts w:eastAsia="MS Mincho" w:cs="MS Mincho"/>
          <w:kern w:val="28"/>
        </w:rPr>
      </w:pPr>
    </w:p>
    <w:p w:rsidR="00C2467F" w:rsidRDefault="00C2467F" w:rsidP="005F72B6">
      <w:r w:rsidRPr="00F03BE4">
        <w:t>112.</w:t>
      </w:r>
      <w:r w:rsidRPr="00F03BE4">
        <w:tab/>
      </w:r>
      <w:r>
        <w:t xml:space="preserve">Согласно данным </w:t>
      </w:r>
      <w:r w:rsidR="005F72B6">
        <w:t xml:space="preserve">Министерства </w:t>
      </w:r>
      <w:r>
        <w:t>труда, здравоохранения и социальной защиты</w:t>
      </w:r>
      <w:r w:rsidR="00481890">
        <w:t>,</w:t>
      </w:r>
      <w:r>
        <w:t xml:space="preserve"> </w:t>
      </w:r>
      <w:r w:rsidR="00481890">
        <w:t>Министерст</w:t>
      </w:r>
      <w:r>
        <w:t>во установило лимиты финансовой помощи на 2005 год для следующих категорий бенефициаров:</w:t>
      </w:r>
    </w:p>
    <w:p w:rsidR="00C2467F" w:rsidRDefault="00C2467F" w:rsidP="005F72B6"/>
    <w:p w:rsidR="00C2467F" w:rsidRDefault="00C2467F" w:rsidP="005F72B6">
      <w:pPr>
        <w:tabs>
          <w:tab w:val="clear" w:pos="567"/>
          <w:tab w:val="left" w:pos="561"/>
        </w:tabs>
        <w:spacing w:line="216" w:lineRule="auto"/>
      </w:pPr>
      <w:r>
        <w:tab/>
        <w:t>а)</w:t>
      </w:r>
      <w:r>
        <w:tab/>
        <w:t>семьи, состоящие из одного неработающего пенсионера (22 лари);</w:t>
      </w:r>
    </w:p>
    <w:p w:rsidR="00C2467F" w:rsidRDefault="00C2467F" w:rsidP="005F72B6">
      <w:pPr>
        <w:tabs>
          <w:tab w:val="clear" w:pos="567"/>
          <w:tab w:val="left" w:pos="561"/>
        </w:tabs>
        <w:spacing w:line="216" w:lineRule="auto"/>
      </w:pPr>
    </w:p>
    <w:p w:rsidR="00C2467F" w:rsidRDefault="00C2467F" w:rsidP="005F72B6">
      <w:pPr>
        <w:tabs>
          <w:tab w:val="clear" w:pos="567"/>
          <w:tab w:val="left" w:pos="561"/>
        </w:tabs>
        <w:spacing w:line="216" w:lineRule="auto"/>
      </w:pPr>
      <w:r>
        <w:tab/>
      </w:r>
      <w:r>
        <w:rPr>
          <w:lang w:val="en-US"/>
        </w:rPr>
        <w:t>b</w:t>
      </w:r>
      <w:r>
        <w:t>)</w:t>
      </w:r>
      <w:r>
        <w:tab/>
        <w:t>семьи из двух и более неработающих пенсионеров (35 лари);</w:t>
      </w:r>
    </w:p>
    <w:p w:rsidR="00C2467F" w:rsidRDefault="00C2467F" w:rsidP="005F72B6">
      <w:pPr>
        <w:tabs>
          <w:tab w:val="clear" w:pos="567"/>
          <w:tab w:val="left" w:pos="561"/>
        </w:tabs>
        <w:spacing w:line="216" w:lineRule="auto"/>
      </w:pPr>
    </w:p>
    <w:p w:rsidR="00C2467F" w:rsidRDefault="00C2467F" w:rsidP="005F72B6">
      <w:pPr>
        <w:tabs>
          <w:tab w:val="clear" w:pos="567"/>
          <w:tab w:val="left" w:pos="561"/>
        </w:tabs>
        <w:spacing w:line="216" w:lineRule="auto"/>
      </w:pPr>
      <w:r>
        <w:tab/>
        <w:t>с)</w:t>
      </w:r>
      <w:r>
        <w:tab/>
        <w:t>дети-сироты (22 лари);</w:t>
      </w:r>
    </w:p>
    <w:p w:rsidR="00C2467F" w:rsidRDefault="00C2467F" w:rsidP="005F72B6">
      <w:pPr>
        <w:tabs>
          <w:tab w:val="clear" w:pos="567"/>
          <w:tab w:val="left" w:pos="561"/>
        </w:tabs>
        <w:spacing w:line="216" w:lineRule="auto"/>
      </w:pPr>
    </w:p>
    <w:p w:rsidR="00C2467F" w:rsidRDefault="00C2467F" w:rsidP="005F72B6">
      <w:pPr>
        <w:tabs>
          <w:tab w:val="clear" w:pos="567"/>
          <w:tab w:val="left" w:pos="561"/>
        </w:tabs>
        <w:spacing w:line="216" w:lineRule="auto"/>
      </w:pPr>
      <w:r>
        <w:tab/>
      </w:r>
      <w:r>
        <w:rPr>
          <w:lang w:val="en-US"/>
        </w:rPr>
        <w:t>d</w:t>
      </w:r>
      <w:r>
        <w:t>)</w:t>
      </w:r>
      <w:r>
        <w:tab/>
        <w:t>слепые нетрудоспособные лица первой группы (22 лари);</w:t>
      </w:r>
    </w:p>
    <w:p w:rsidR="00C2467F" w:rsidRDefault="00C2467F" w:rsidP="005F72B6">
      <w:pPr>
        <w:tabs>
          <w:tab w:val="clear" w:pos="567"/>
          <w:tab w:val="left" w:pos="561"/>
        </w:tabs>
        <w:spacing w:line="216" w:lineRule="auto"/>
      </w:pPr>
    </w:p>
    <w:p w:rsidR="00C2467F" w:rsidRDefault="00C2467F" w:rsidP="005F72B6">
      <w:pPr>
        <w:tabs>
          <w:tab w:val="clear" w:pos="567"/>
          <w:tab w:val="left" w:pos="561"/>
        </w:tabs>
        <w:spacing w:line="216" w:lineRule="auto"/>
      </w:pPr>
      <w:r>
        <w:tab/>
        <w:t>е)</w:t>
      </w:r>
      <w:r>
        <w:tab/>
        <w:t>нетрудоспособные дети в возрасте до 18 лет (22 лари);</w:t>
      </w:r>
    </w:p>
    <w:p w:rsidR="00C2467F" w:rsidRDefault="00C2467F" w:rsidP="005F72B6">
      <w:pPr>
        <w:tabs>
          <w:tab w:val="clear" w:pos="567"/>
          <w:tab w:val="left" w:pos="561"/>
        </w:tabs>
        <w:spacing w:line="216" w:lineRule="auto"/>
      </w:pPr>
    </w:p>
    <w:p w:rsidR="00C2467F" w:rsidRDefault="00C2467F" w:rsidP="005F72B6">
      <w:pPr>
        <w:tabs>
          <w:tab w:val="clear" w:pos="567"/>
          <w:tab w:val="left" w:pos="561"/>
        </w:tabs>
        <w:spacing w:line="216" w:lineRule="auto"/>
      </w:pPr>
      <w:r>
        <w:tab/>
      </w:r>
      <w:r>
        <w:rPr>
          <w:lang w:val="en-US"/>
        </w:rPr>
        <w:t>f</w:t>
      </w:r>
      <w:r>
        <w:t>)</w:t>
      </w:r>
      <w:r>
        <w:tab/>
        <w:t>многодетные семьи (7 и более детей в возрасте до 18 лет) (35 лари).</w:t>
      </w:r>
    </w:p>
    <w:p w:rsidR="00C2467F" w:rsidRDefault="00C2467F" w:rsidP="005F72B6">
      <w:pPr>
        <w:tabs>
          <w:tab w:val="clear" w:pos="567"/>
          <w:tab w:val="left" w:pos="561"/>
        </w:tabs>
      </w:pPr>
    </w:p>
    <w:p w:rsidR="00C2467F" w:rsidRDefault="00C2467F" w:rsidP="005F72B6">
      <w:pPr>
        <w:tabs>
          <w:tab w:val="clear" w:pos="567"/>
          <w:tab w:val="left" w:pos="561"/>
        </w:tabs>
      </w:pPr>
      <w:r>
        <w:t>113.</w:t>
      </w:r>
      <w:r>
        <w:tab/>
        <w:t>Эти суммы выплачиваются из средств государственного бюджета за исключением следующих городов:  Боржоми, Болниси, Батуми, Поти и Тбилиси, население которых получает помощь из местных бюджетов.</w:t>
      </w:r>
    </w:p>
    <w:p w:rsidR="00C2467F" w:rsidRDefault="00C2467F" w:rsidP="005F72B6">
      <w:pPr>
        <w:tabs>
          <w:tab w:val="clear" w:pos="567"/>
          <w:tab w:val="left" w:pos="561"/>
        </w:tabs>
      </w:pPr>
    </w:p>
    <w:p w:rsidR="00C2467F" w:rsidRPr="00E130A0" w:rsidRDefault="00C2467F" w:rsidP="005F72B6">
      <w:pPr>
        <w:tabs>
          <w:tab w:val="clear" w:pos="567"/>
          <w:tab w:val="left" w:pos="561"/>
        </w:tabs>
      </w:pPr>
      <w:r>
        <w:t>114.</w:t>
      </w:r>
      <w:r>
        <w:tab/>
        <w:t>В приведенной ниже таблице показано общее число детей, получающих помощь, и размер помощи:</w:t>
      </w:r>
    </w:p>
    <w:p w:rsidR="005F72B6" w:rsidRDefault="005F72B6" w:rsidP="005F72B6">
      <w:pPr>
        <w:tabs>
          <w:tab w:val="clear" w:pos="567"/>
          <w:tab w:val="left" w:pos="561"/>
        </w:tabs>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1"/>
        <w:gridCol w:w="952"/>
        <w:gridCol w:w="952"/>
        <w:gridCol w:w="952"/>
        <w:gridCol w:w="935"/>
        <w:gridCol w:w="969"/>
        <w:gridCol w:w="952"/>
        <w:gridCol w:w="952"/>
        <w:gridCol w:w="952"/>
      </w:tblGrid>
      <w:tr w:rsidR="00C2467F" w:rsidRPr="005F72B6" w:rsidTr="009B12D1">
        <w:trPr>
          <w:cantSplit/>
          <w:trHeight w:val="20"/>
        </w:trPr>
        <w:tc>
          <w:tcPr>
            <w:tcW w:w="1791" w:type="dxa"/>
            <w:tcBorders>
              <w:bottom w:val="nil"/>
            </w:tcBorders>
          </w:tcPr>
          <w:p w:rsidR="00C2467F" w:rsidRPr="005F72B6" w:rsidRDefault="00C2467F" w:rsidP="005F72B6">
            <w:pPr>
              <w:tabs>
                <w:tab w:val="left" w:pos="6140"/>
              </w:tabs>
              <w:spacing w:line="240" w:lineRule="auto"/>
              <w:jc w:val="both"/>
              <w:rPr>
                <w:bCs/>
                <w:sz w:val="20"/>
                <w:lang w:val="en-US"/>
              </w:rPr>
            </w:pPr>
            <w:r w:rsidRPr="005F72B6">
              <w:rPr>
                <w:bCs/>
                <w:sz w:val="20"/>
              </w:rPr>
              <w:t xml:space="preserve">Категория </w:t>
            </w:r>
          </w:p>
        </w:tc>
        <w:tc>
          <w:tcPr>
            <w:tcW w:w="3791" w:type="dxa"/>
            <w:gridSpan w:val="4"/>
          </w:tcPr>
          <w:p w:rsidR="00C2467F" w:rsidRPr="005F72B6" w:rsidRDefault="00C2467F" w:rsidP="005F72B6">
            <w:pPr>
              <w:tabs>
                <w:tab w:val="left" w:pos="6140"/>
              </w:tabs>
              <w:spacing w:line="240" w:lineRule="auto"/>
              <w:jc w:val="center"/>
              <w:rPr>
                <w:bCs/>
                <w:sz w:val="20"/>
                <w:lang w:val="en-US"/>
              </w:rPr>
            </w:pPr>
            <w:r w:rsidRPr="005F72B6">
              <w:rPr>
                <w:bCs/>
                <w:sz w:val="20"/>
              </w:rPr>
              <w:t>Число получателей</w:t>
            </w:r>
          </w:p>
        </w:tc>
        <w:tc>
          <w:tcPr>
            <w:tcW w:w="3825" w:type="dxa"/>
            <w:gridSpan w:val="4"/>
          </w:tcPr>
          <w:p w:rsidR="00C2467F" w:rsidRPr="005F72B6" w:rsidRDefault="00C2467F" w:rsidP="005F72B6">
            <w:pPr>
              <w:tabs>
                <w:tab w:val="left" w:pos="6140"/>
              </w:tabs>
              <w:spacing w:line="240" w:lineRule="auto"/>
              <w:jc w:val="center"/>
              <w:rPr>
                <w:bCs/>
                <w:sz w:val="20"/>
                <w:lang w:val="en-US"/>
              </w:rPr>
            </w:pPr>
            <w:r w:rsidRPr="005F72B6">
              <w:rPr>
                <w:bCs/>
                <w:sz w:val="20"/>
              </w:rPr>
              <w:t>Выплаченная сумма (лари)</w:t>
            </w:r>
          </w:p>
        </w:tc>
      </w:tr>
      <w:tr w:rsidR="00C2467F" w:rsidRPr="005F72B6" w:rsidTr="009B12D1">
        <w:trPr>
          <w:cantSplit/>
          <w:trHeight w:val="357"/>
        </w:trPr>
        <w:tc>
          <w:tcPr>
            <w:tcW w:w="1791" w:type="dxa"/>
            <w:tcBorders>
              <w:top w:val="nil"/>
            </w:tcBorders>
            <w:vAlign w:val="center"/>
          </w:tcPr>
          <w:p w:rsidR="00C2467F" w:rsidRPr="005F72B6" w:rsidRDefault="00C2467F" w:rsidP="005F72B6">
            <w:pPr>
              <w:tabs>
                <w:tab w:val="left" w:pos="6140"/>
              </w:tabs>
              <w:spacing w:line="240" w:lineRule="auto"/>
              <w:jc w:val="center"/>
              <w:rPr>
                <w:bCs/>
                <w:sz w:val="20"/>
                <w:lang w:val="en-US"/>
              </w:rPr>
            </w:pPr>
          </w:p>
        </w:tc>
        <w:tc>
          <w:tcPr>
            <w:tcW w:w="952" w:type="dxa"/>
            <w:vAlign w:val="center"/>
          </w:tcPr>
          <w:p w:rsidR="00C2467F" w:rsidRPr="005F72B6" w:rsidRDefault="00C2467F" w:rsidP="005F72B6">
            <w:pPr>
              <w:tabs>
                <w:tab w:val="left" w:pos="6140"/>
              </w:tabs>
              <w:spacing w:line="240" w:lineRule="auto"/>
              <w:jc w:val="center"/>
              <w:rPr>
                <w:bCs/>
                <w:sz w:val="20"/>
                <w:lang w:val="en-US"/>
              </w:rPr>
            </w:pPr>
            <w:r w:rsidRPr="005F72B6">
              <w:rPr>
                <w:bCs/>
                <w:sz w:val="20"/>
                <w:lang w:val="en-US"/>
              </w:rPr>
              <w:t>2002</w:t>
            </w:r>
          </w:p>
        </w:tc>
        <w:tc>
          <w:tcPr>
            <w:tcW w:w="952" w:type="dxa"/>
            <w:vAlign w:val="center"/>
          </w:tcPr>
          <w:p w:rsidR="00C2467F" w:rsidRPr="005F72B6" w:rsidRDefault="00C2467F" w:rsidP="005F72B6">
            <w:pPr>
              <w:tabs>
                <w:tab w:val="left" w:pos="6140"/>
              </w:tabs>
              <w:spacing w:line="240" w:lineRule="auto"/>
              <w:jc w:val="center"/>
              <w:rPr>
                <w:bCs/>
                <w:sz w:val="20"/>
                <w:lang w:val="en-US"/>
              </w:rPr>
            </w:pPr>
            <w:r w:rsidRPr="005F72B6">
              <w:rPr>
                <w:bCs/>
                <w:sz w:val="20"/>
                <w:lang w:val="en-US"/>
              </w:rPr>
              <w:t>2003</w:t>
            </w:r>
          </w:p>
        </w:tc>
        <w:tc>
          <w:tcPr>
            <w:tcW w:w="952" w:type="dxa"/>
            <w:vAlign w:val="center"/>
          </w:tcPr>
          <w:p w:rsidR="00C2467F" w:rsidRPr="005F72B6" w:rsidRDefault="00C2467F" w:rsidP="005F72B6">
            <w:pPr>
              <w:tabs>
                <w:tab w:val="left" w:pos="6140"/>
              </w:tabs>
              <w:spacing w:line="240" w:lineRule="auto"/>
              <w:jc w:val="center"/>
              <w:rPr>
                <w:bCs/>
                <w:sz w:val="20"/>
                <w:lang w:val="en-US"/>
              </w:rPr>
            </w:pPr>
            <w:r w:rsidRPr="005F72B6">
              <w:rPr>
                <w:bCs/>
                <w:sz w:val="20"/>
                <w:lang w:val="en-US"/>
              </w:rPr>
              <w:t>2004</w:t>
            </w:r>
          </w:p>
        </w:tc>
        <w:tc>
          <w:tcPr>
            <w:tcW w:w="935" w:type="dxa"/>
            <w:vAlign w:val="center"/>
          </w:tcPr>
          <w:p w:rsidR="00C2467F" w:rsidRPr="005F72B6" w:rsidRDefault="00C2467F" w:rsidP="005F72B6">
            <w:pPr>
              <w:tabs>
                <w:tab w:val="left" w:pos="6140"/>
              </w:tabs>
              <w:spacing w:line="240" w:lineRule="auto"/>
              <w:jc w:val="center"/>
              <w:rPr>
                <w:bCs/>
                <w:sz w:val="20"/>
                <w:lang w:val="en-US"/>
              </w:rPr>
            </w:pPr>
            <w:r w:rsidRPr="005F72B6">
              <w:rPr>
                <w:bCs/>
                <w:sz w:val="20"/>
                <w:lang w:val="en-US"/>
              </w:rPr>
              <w:t>2005</w:t>
            </w:r>
          </w:p>
        </w:tc>
        <w:tc>
          <w:tcPr>
            <w:tcW w:w="969" w:type="dxa"/>
            <w:vAlign w:val="center"/>
          </w:tcPr>
          <w:p w:rsidR="00C2467F" w:rsidRPr="005F72B6" w:rsidRDefault="00C2467F" w:rsidP="005F72B6">
            <w:pPr>
              <w:tabs>
                <w:tab w:val="left" w:pos="6140"/>
              </w:tabs>
              <w:spacing w:line="240" w:lineRule="auto"/>
              <w:jc w:val="center"/>
              <w:rPr>
                <w:bCs/>
                <w:sz w:val="20"/>
                <w:lang w:val="en-US"/>
              </w:rPr>
            </w:pPr>
            <w:r w:rsidRPr="005F72B6">
              <w:rPr>
                <w:bCs/>
                <w:sz w:val="20"/>
                <w:lang w:val="en-US"/>
              </w:rPr>
              <w:t>2002</w:t>
            </w:r>
          </w:p>
        </w:tc>
        <w:tc>
          <w:tcPr>
            <w:tcW w:w="952" w:type="dxa"/>
            <w:vAlign w:val="center"/>
          </w:tcPr>
          <w:p w:rsidR="00C2467F" w:rsidRPr="005F72B6" w:rsidRDefault="00C2467F" w:rsidP="005F72B6">
            <w:pPr>
              <w:tabs>
                <w:tab w:val="left" w:pos="6140"/>
              </w:tabs>
              <w:spacing w:line="240" w:lineRule="auto"/>
              <w:jc w:val="center"/>
              <w:rPr>
                <w:bCs/>
                <w:sz w:val="20"/>
                <w:lang w:val="en-US"/>
              </w:rPr>
            </w:pPr>
            <w:r w:rsidRPr="005F72B6">
              <w:rPr>
                <w:bCs/>
                <w:sz w:val="20"/>
                <w:lang w:val="en-US"/>
              </w:rPr>
              <w:t>2003</w:t>
            </w:r>
          </w:p>
        </w:tc>
        <w:tc>
          <w:tcPr>
            <w:tcW w:w="952" w:type="dxa"/>
            <w:vAlign w:val="center"/>
          </w:tcPr>
          <w:p w:rsidR="00C2467F" w:rsidRPr="005F72B6" w:rsidRDefault="00C2467F" w:rsidP="005F72B6">
            <w:pPr>
              <w:tabs>
                <w:tab w:val="left" w:pos="6140"/>
              </w:tabs>
              <w:spacing w:line="240" w:lineRule="auto"/>
              <w:jc w:val="center"/>
              <w:rPr>
                <w:bCs/>
                <w:sz w:val="20"/>
                <w:lang w:val="en-US"/>
              </w:rPr>
            </w:pPr>
            <w:r w:rsidRPr="005F72B6">
              <w:rPr>
                <w:bCs/>
                <w:sz w:val="20"/>
                <w:lang w:val="en-US"/>
              </w:rPr>
              <w:t>2004</w:t>
            </w:r>
          </w:p>
        </w:tc>
        <w:tc>
          <w:tcPr>
            <w:tcW w:w="952" w:type="dxa"/>
            <w:vAlign w:val="center"/>
          </w:tcPr>
          <w:p w:rsidR="00C2467F" w:rsidRPr="005F72B6" w:rsidRDefault="00C2467F" w:rsidP="005F72B6">
            <w:pPr>
              <w:tabs>
                <w:tab w:val="left" w:pos="6140"/>
              </w:tabs>
              <w:spacing w:line="240" w:lineRule="auto"/>
              <w:jc w:val="center"/>
              <w:rPr>
                <w:bCs/>
                <w:sz w:val="20"/>
                <w:lang w:val="en-US"/>
              </w:rPr>
            </w:pPr>
            <w:r w:rsidRPr="005F72B6">
              <w:rPr>
                <w:bCs/>
                <w:sz w:val="20"/>
                <w:lang w:val="en-US"/>
              </w:rPr>
              <w:t>2005</w:t>
            </w:r>
          </w:p>
        </w:tc>
      </w:tr>
      <w:tr w:rsidR="00C2467F" w:rsidRPr="005F72B6" w:rsidTr="009B12D1">
        <w:trPr>
          <w:cantSplit/>
          <w:trHeight w:val="20"/>
        </w:trPr>
        <w:tc>
          <w:tcPr>
            <w:tcW w:w="1791" w:type="dxa"/>
          </w:tcPr>
          <w:p w:rsidR="00C2467F" w:rsidRPr="005F72B6" w:rsidRDefault="00C2467F" w:rsidP="005F72B6">
            <w:pPr>
              <w:tabs>
                <w:tab w:val="left" w:pos="6140"/>
              </w:tabs>
              <w:spacing w:line="240" w:lineRule="auto"/>
              <w:rPr>
                <w:sz w:val="20"/>
                <w:lang w:val="en-US"/>
              </w:rPr>
            </w:pPr>
            <w:r w:rsidRPr="005F72B6">
              <w:rPr>
                <w:sz w:val="20"/>
              </w:rPr>
              <w:t>Семьи опекунов детей-сирот</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073</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239</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457</w:t>
            </w:r>
          </w:p>
        </w:tc>
        <w:tc>
          <w:tcPr>
            <w:tcW w:w="935" w:type="dxa"/>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344</w:t>
            </w:r>
          </w:p>
        </w:tc>
        <w:tc>
          <w:tcPr>
            <w:tcW w:w="969" w:type="dxa"/>
          </w:tcPr>
          <w:p w:rsidR="00C2467F" w:rsidRPr="005F72B6" w:rsidRDefault="00C2467F" w:rsidP="005F72B6">
            <w:pPr>
              <w:tabs>
                <w:tab w:val="left" w:pos="6140"/>
              </w:tabs>
              <w:spacing w:line="240" w:lineRule="auto"/>
              <w:jc w:val="center"/>
              <w:rPr>
                <w:sz w:val="20"/>
                <w:lang w:val="en-US"/>
              </w:rPr>
            </w:pPr>
            <w:r w:rsidRPr="005F72B6">
              <w:rPr>
                <w:sz w:val="20"/>
                <w:lang w:val="en-US"/>
              </w:rPr>
              <w:t>265</w:t>
            </w:r>
            <w:r w:rsidRPr="005F72B6">
              <w:rPr>
                <w:sz w:val="20"/>
              </w:rPr>
              <w:t xml:space="preserve"> </w:t>
            </w:r>
            <w:r w:rsidRPr="005F72B6">
              <w:rPr>
                <w:sz w:val="20"/>
                <w:lang w:val="en-US"/>
              </w:rPr>
              <w:t>701</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300</w:t>
            </w:r>
            <w:r w:rsidRPr="005F72B6">
              <w:rPr>
                <w:sz w:val="20"/>
              </w:rPr>
              <w:t xml:space="preserve"> </w:t>
            </w:r>
            <w:r w:rsidRPr="005F72B6">
              <w:rPr>
                <w:sz w:val="20"/>
                <w:lang w:val="en-US"/>
              </w:rPr>
              <w:t>993</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377</w:t>
            </w:r>
            <w:r w:rsidRPr="005F72B6">
              <w:rPr>
                <w:sz w:val="20"/>
              </w:rPr>
              <w:t xml:space="preserve"> </w:t>
            </w:r>
            <w:r w:rsidRPr="005F72B6">
              <w:rPr>
                <w:sz w:val="20"/>
                <w:lang w:val="en-US"/>
              </w:rPr>
              <w:t>586</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488</w:t>
            </w:r>
            <w:r w:rsidRPr="005F72B6">
              <w:rPr>
                <w:sz w:val="20"/>
              </w:rPr>
              <w:t xml:space="preserve"> </w:t>
            </w:r>
            <w:r w:rsidRPr="005F72B6">
              <w:rPr>
                <w:sz w:val="20"/>
                <w:lang w:val="en-US"/>
              </w:rPr>
              <w:t>500</w:t>
            </w:r>
          </w:p>
        </w:tc>
      </w:tr>
      <w:tr w:rsidR="00C2467F" w:rsidRPr="005F72B6" w:rsidTr="009B12D1">
        <w:trPr>
          <w:cantSplit/>
          <w:trHeight w:val="20"/>
        </w:trPr>
        <w:tc>
          <w:tcPr>
            <w:tcW w:w="1791" w:type="dxa"/>
          </w:tcPr>
          <w:p w:rsidR="00C2467F" w:rsidRPr="005F72B6" w:rsidRDefault="005F72B6" w:rsidP="005F72B6">
            <w:pPr>
              <w:tabs>
                <w:tab w:val="left" w:pos="6140"/>
              </w:tabs>
              <w:spacing w:line="240" w:lineRule="auto"/>
              <w:rPr>
                <w:sz w:val="20"/>
              </w:rPr>
            </w:pPr>
            <w:r>
              <w:rPr>
                <w:sz w:val="20"/>
              </w:rPr>
              <w:t>Дети, помещенные в</w:t>
            </w:r>
            <w:r>
              <w:rPr>
                <w:sz w:val="20"/>
                <w:lang w:val="en-US"/>
              </w:rPr>
              <w:t> </w:t>
            </w:r>
            <w:r w:rsidR="00C2467F" w:rsidRPr="005F72B6">
              <w:rPr>
                <w:sz w:val="20"/>
              </w:rPr>
              <w:t xml:space="preserve">опекунские, семьи  </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524</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696</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907</w:t>
            </w:r>
          </w:p>
        </w:tc>
        <w:tc>
          <w:tcPr>
            <w:tcW w:w="935" w:type="dxa"/>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819</w:t>
            </w:r>
          </w:p>
        </w:tc>
        <w:tc>
          <w:tcPr>
            <w:tcW w:w="969" w:type="dxa"/>
          </w:tcPr>
          <w:p w:rsidR="00C2467F" w:rsidRPr="005F72B6" w:rsidRDefault="00C2467F" w:rsidP="005F72B6">
            <w:pPr>
              <w:tabs>
                <w:tab w:val="left" w:pos="6140"/>
              </w:tabs>
              <w:spacing w:line="240" w:lineRule="auto"/>
              <w:jc w:val="center"/>
              <w:rPr>
                <w:sz w:val="20"/>
                <w:lang w:val="en-US"/>
              </w:rPr>
            </w:pPr>
            <w:r w:rsidRPr="005F72B6">
              <w:rPr>
                <w:sz w:val="20"/>
                <w:lang w:val="en-US"/>
              </w:rPr>
              <w:t>X</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X</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X</w:t>
            </w:r>
          </w:p>
        </w:tc>
        <w:tc>
          <w:tcPr>
            <w:tcW w:w="952" w:type="dxa"/>
          </w:tcPr>
          <w:p w:rsidR="00C2467F" w:rsidRPr="005F72B6" w:rsidRDefault="00C2467F" w:rsidP="005F72B6">
            <w:pPr>
              <w:tabs>
                <w:tab w:val="left" w:pos="6140"/>
              </w:tabs>
              <w:spacing w:line="240" w:lineRule="auto"/>
              <w:jc w:val="center"/>
              <w:rPr>
                <w:sz w:val="20"/>
                <w:lang w:val="en-US"/>
              </w:rPr>
            </w:pPr>
            <w:r w:rsidRPr="005F72B6">
              <w:rPr>
                <w:sz w:val="20"/>
                <w:lang w:val="en-US"/>
              </w:rPr>
              <w:t>X</w:t>
            </w:r>
          </w:p>
        </w:tc>
      </w:tr>
      <w:tr w:rsidR="00C2467F" w:rsidRPr="005F72B6" w:rsidTr="009B12D1">
        <w:trPr>
          <w:cantSplit/>
          <w:trHeight w:val="20"/>
        </w:trPr>
        <w:tc>
          <w:tcPr>
            <w:tcW w:w="1791" w:type="dxa"/>
            <w:tcBorders>
              <w:bottom w:val="single" w:sz="4" w:space="0" w:color="auto"/>
            </w:tcBorders>
          </w:tcPr>
          <w:p w:rsidR="00C2467F" w:rsidRPr="005F72B6" w:rsidRDefault="00C2467F" w:rsidP="005F72B6">
            <w:pPr>
              <w:tabs>
                <w:tab w:val="left" w:pos="6140"/>
              </w:tabs>
              <w:spacing w:line="240" w:lineRule="auto"/>
              <w:rPr>
                <w:sz w:val="20"/>
              </w:rPr>
            </w:pPr>
            <w:r w:rsidRPr="005F72B6">
              <w:rPr>
                <w:sz w:val="20"/>
              </w:rPr>
              <w:t>Дети-инвалиды в возрасте до 18 лет</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98</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138</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174</w:t>
            </w:r>
          </w:p>
        </w:tc>
        <w:tc>
          <w:tcPr>
            <w:tcW w:w="935"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162</w:t>
            </w:r>
          </w:p>
        </w:tc>
        <w:tc>
          <w:tcPr>
            <w:tcW w:w="969" w:type="dxa"/>
            <w:tcBorders>
              <w:bottom w:val="single" w:sz="4" w:space="0" w:color="auto"/>
            </w:tcBorders>
          </w:tcPr>
          <w:p w:rsidR="00C2467F" w:rsidRPr="005F72B6" w:rsidRDefault="00C2467F" w:rsidP="005F72B6">
            <w:pPr>
              <w:tabs>
                <w:tab w:val="left" w:pos="6140"/>
              </w:tabs>
              <w:spacing w:line="240" w:lineRule="auto"/>
              <w:jc w:val="center"/>
              <w:rPr>
                <w:color w:val="000000"/>
                <w:sz w:val="20"/>
                <w:lang w:val="en-US"/>
              </w:rPr>
            </w:pPr>
            <w:r w:rsidRPr="005F72B6">
              <w:rPr>
                <w:color w:val="000000"/>
                <w:sz w:val="20"/>
                <w:lang w:val="en-US"/>
              </w:rPr>
              <w:t>22.286</w:t>
            </w:r>
          </w:p>
        </w:tc>
        <w:tc>
          <w:tcPr>
            <w:tcW w:w="952" w:type="dxa"/>
            <w:tcBorders>
              <w:bottom w:val="single" w:sz="4" w:space="0" w:color="auto"/>
            </w:tcBorders>
          </w:tcPr>
          <w:p w:rsidR="00C2467F" w:rsidRPr="005F72B6" w:rsidRDefault="00C2467F" w:rsidP="005F72B6">
            <w:pPr>
              <w:tabs>
                <w:tab w:val="left" w:pos="6140"/>
              </w:tabs>
              <w:spacing w:line="240" w:lineRule="auto"/>
              <w:jc w:val="center"/>
              <w:rPr>
                <w:color w:val="000000"/>
                <w:sz w:val="20"/>
                <w:lang w:val="en-US"/>
              </w:rPr>
            </w:pPr>
            <w:r w:rsidRPr="005F72B6">
              <w:rPr>
                <w:color w:val="000000"/>
                <w:sz w:val="20"/>
                <w:lang w:val="en-US"/>
              </w:rPr>
              <w:t>33.012</w:t>
            </w:r>
          </w:p>
        </w:tc>
        <w:tc>
          <w:tcPr>
            <w:tcW w:w="952" w:type="dxa"/>
            <w:tcBorders>
              <w:bottom w:val="single" w:sz="4" w:space="0" w:color="auto"/>
            </w:tcBorders>
          </w:tcPr>
          <w:p w:rsidR="00C2467F" w:rsidRPr="005F72B6" w:rsidRDefault="00C2467F" w:rsidP="005F72B6">
            <w:pPr>
              <w:tabs>
                <w:tab w:val="left" w:pos="6140"/>
              </w:tabs>
              <w:spacing w:line="240" w:lineRule="auto"/>
              <w:jc w:val="center"/>
              <w:rPr>
                <w:color w:val="000000"/>
                <w:sz w:val="20"/>
                <w:lang w:val="en-US"/>
              </w:rPr>
            </w:pPr>
            <w:r w:rsidRPr="005F72B6">
              <w:rPr>
                <w:color w:val="000000"/>
                <w:sz w:val="20"/>
                <w:lang w:val="en-US"/>
              </w:rPr>
              <w:t>54.810</w:t>
            </w:r>
          </w:p>
        </w:tc>
        <w:tc>
          <w:tcPr>
            <w:tcW w:w="952" w:type="dxa"/>
            <w:tcBorders>
              <w:bottom w:val="single" w:sz="4" w:space="0" w:color="auto"/>
            </w:tcBorders>
          </w:tcPr>
          <w:p w:rsidR="00C2467F" w:rsidRPr="005F72B6" w:rsidRDefault="00C2467F" w:rsidP="005F72B6">
            <w:pPr>
              <w:tabs>
                <w:tab w:val="left" w:pos="6140"/>
              </w:tabs>
              <w:spacing w:line="240" w:lineRule="auto"/>
              <w:jc w:val="center"/>
              <w:rPr>
                <w:color w:val="000000"/>
                <w:sz w:val="20"/>
                <w:lang w:val="en-US"/>
              </w:rPr>
            </w:pPr>
            <w:r w:rsidRPr="005F72B6">
              <w:rPr>
                <w:color w:val="000000"/>
                <w:sz w:val="20"/>
                <w:lang w:val="en-US"/>
              </w:rPr>
              <w:t>59.764</w:t>
            </w:r>
          </w:p>
        </w:tc>
      </w:tr>
      <w:tr w:rsidR="00C2467F" w:rsidRPr="005F72B6" w:rsidTr="009B12D1">
        <w:trPr>
          <w:cantSplit/>
          <w:trHeight w:val="20"/>
        </w:trPr>
        <w:tc>
          <w:tcPr>
            <w:tcW w:w="1791" w:type="dxa"/>
            <w:tcBorders>
              <w:bottom w:val="single" w:sz="4" w:space="0" w:color="auto"/>
            </w:tcBorders>
          </w:tcPr>
          <w:p w:rsidR="00C2467F" w:rsidRPr="005F72B6" w:rsidRDefault="00C2467F" w:rsidP="005F72B6">
            <w:pPr>
              <w:tabs>
                <w:tab w:val="left" w:pos="6140"/>
              </w:tabs>
              <w:spacing w:line="240" w:lineRule="auto"/>
              <w:rPr>
                <w:sz w:val="20"/>
              </w:rPr>
            </w:pPr>
            <w:r w:rsidRPr="005F72B6">
              <w:rPr>
                <w:rFonts w:cs="Arial"/>
                <w:sz w:val="20"/>
              </w:rPr>
              <w:t>Семьи,  насчитывающие 7</w:t>
            </w:r>
            <w:r w:rsidR="005F72B6">
              <w:rPr>
                <w:rFonts w:cs="Arial"/>
                <w:sz w:val="20"/>
                <w:lang w:val="en-US"/>
              </w:rPr>
              <w:t> </w:t>
            </w:r>
            <w:r w:rsidRPr="005F72B6">
              <w:rPr>
                <w:rFonts w:cs="Arial"/>
                <w:sz w:val="20"/>
              </w:rPr>
              <w:t>и более детей в возрасте до 18 лет</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98</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138</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174</w:t>
            </w:r>
          </w:p>
        </w:tc>
        <w:tc>
          <w:tcPr>
            <w:tcW w:w="935"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162</w:t>
            </w:r>
          </w:p>
        </w:tc>
        <w:tc>
          <w:tcPr>
            <w:tcW w:w="969" w:type="dxa"/>
            <w:tcBorders>
              <w:bottom w:val="single" w:sz="4" w:space="0" w:color="auto"/>
            </w:tcBorders>
          </w:tcPr>
          <w:p w:rsidR="00C2467F" w:rsidRPr="005F72B6" w:rsidRDefault="00C2467F" w:rsidP="005F72B6">
            <w:pPr>
              <w:tabs>
                <w:tab w:val="left" w:pos="6140"/>
              </w:tabs>
              <w:spacing w:line="240" w:lineRule="auto"/>
              <w:jc w:val="center"/>
              <w:rPr>
                <w:color w:val="000000"/>
                <w:sz w:val="20"/>
                <w:lang w:val="en-US"/>
              </w:rPr>
            </w:pPr>
            <w:r w:rsidRPr="005F72B6">
              <w:rPr>
                <w:color w:val="000000"/>
                <w:sz w:val="20"/>
                <w:lang w:val="en-US"/>
              </w:rPr>
              <w:t>22</w:t>
            </w:r>
            <w:r w:rsidRPr="005F72B6">
              <w:rPr>
                <w:color w:val="000000"/>
                <w:sz w:val="20"/>
              </w:rPr>
              <w:t xml:space="preserve"> </w:t>
            </w:r>
            <w:r w:rsidRPr="005F72B6">
              <w:rPr>
                <w:color w:val="000000"/>
                <w:sz w:val="20"/>
                <w:lang w:val="en-US"/>
              </w:rPr>
              <w:t>286</w:t>
            </w:r>
          </w:p>
        </w:tc>
        <w:tc>
          <w:tcPr>
            <w:tcW w:w="952" w:type="dxa"/>
            <w:tcBorders>
              <w:bottom w:val="single" w:sz="4" w:space="0" w:color="auto"/>
            </w:tcBorders>
          </w:tcPr>
          <w:p w:rsidR="00C2467F" w:rsidRPr="005F72B6" w:rsidRDefault="00C2467F" w:rsidP="005F72B6">
            <w:pPr>
              <w:tabs>
                <w:tab w:val="left" w:pos="6140"/>
              </w:tabs>
              <w:spacing w:line="240" w:lineRule="auto"/>
              <w:jc w:val="center"/>
              <w:rPr>
                <w:color w:val="000000"/>
                <w:sz w:val="20"/>
                <w:lang w:val="en-US"/>
              </w:rPr>
            </w:pPr>
            <w:r w:rsidRPr="005F72B6">
              <w:rPr>
                <w:color w:val="000000"/>
                <w:sz w:val="20"/>
                <w:lang w:val="en-US"/>
              </w:rPr>
              <w:t>33</w:t>
            </w:r>
            <w:r w:rsidRPr="005F72B6">
              <w:rPr>
                <w:color w:val="000000"/>
                <w:sz w:val="20"/>
              </w:rPr>
              <w:t xml:space="preserve"> </w:t>
            </w:r>
            <w:r w:rsidRPr="005F72B6">
              <w:rPr>
                <w:color w:val="000000"/>
                <w:sz w:val="20"/>
                <w:lang w:val="en-US"/>
              </w:rPr>
              <w:t>012</w:t>
            </w:r>
          </w:p>
        </w:tc>
        <w:tc>
          <w:tcPr>
            <w:tcW w:w="952" w:type="dxa"/>
            <w:tcBorders>
              <w:bottom w:val="single" w:sz="4" w:space="0" w:color="auto"/>
            </w:tcBorders>
          </w:tcPr>
          <w:p w:rsidR="00C2467F" w:rsidRPr="005F72B6" w:rsidRDefault="00C2467F" w:rsidP="005F72B6">
            <w:pPr>
              <w:tabs>
                <w:tab w:val="left" w:pos="6140"/>
              </w:tabs>
              <w:spacing w:line="240" w:lineRule="auto"/>
              <w:jc w:val="center"/>
              <w:rPr>
                <w:color w:val="000000"/>
                <w:sz w:val="20"/>
                <w:lang w:val="en-US"/>
              </w:rPr>
            </w:pPr>
            <w:r w:rsidRPr="005F72B6">
              <w:rPr>
                <w:color w:val="000000"/>
                <w:sz w:val="20"/>
                <w:lang w:val="en-US"/>
              </w:rPr>
              <w:t>54</w:t>
            </w:r>
            <w:r w:rsidRPr="005F72B6">
              <w:rPr>
                <w:color w:val="000000"/>
                <w:sz w:val="20"/>
              </w:rPr>
              <w:t xml:space="preserve"> </w:t>
            </w:r>
            <w:r w:rsidRPr="005F72B6">
              <w:rPr>
                <w:color w:val="000000"/>
                <w:sz w:val="20"/>
                <w:lang w:val="en-US"/>
              </w:rPr>
              <w:t>810</w:t>
            </w:r>
          </w:p>
        </w:tc>
        <w:tc>
          <w:tcPr>
            <w:tcW w:w="952" w:type="dxa"/>
            <w:tcBorders>
              <w:bottom w:val="single" w:sz="4" w:space="0" w:color="auto"/>
            </w:tcBorders>
          </w:tcPr>
          <w:p w:rsidR="00C2467F" w:rsidRPr="005F72B6" w:rsidRDefault="00C2467F" w:rsidP="005F72B6">
            <w:pPr>
              <w:tabs>
                <w:tab w:val="left" w:pos="6140"/>
              </w:tabs>
              <w:spacing w:line="240" w:lineRule="auto"/>
              <w:jc w:val="center"/>
              <w:rPr>
                <w:color w:val="000000"/>
                <w:sz w:val="20"/>
                <w:lang w:val="en-US"/>
              </w:rPr>
            </w:pPr>
            <w:r w:rsidRPr="005F72B6">
              <w:rPr>
                <w:color w:val="000000"/>
                <w:sz w:val="20"/>
                <w:lang w:val="en-US"/>
              </w:rPr>
              <w:t>59</w:t>
            </w:r>
            <w:r w:rsidRPr="005F72B6">
              <w:rPr>
                <w:color w:val="000000"/>
                <w:sz w:val="20"/>
              </w:rPr>
              <w:t xml:space="preserve"> </w:t>
            </w:r>
            <w:r w:rsidRPr="005F72B6">
              <w:rPr>
                <w:color w:val="000000"/>
                <w:sz w:val="20"/>
                <w:lang w:val="en-US"/>
              </w:rPr>
              <w:t>764</w:t>
            </w:r>
          </w:p>
        </w:tc>
      </w:tr>
      <w:tr w:rsidR="00C2467F" w:rsidRPr="005F72B6" w:rsidTr="009B12D1">
        <w:trPr>
          <w:cantSplit/>
          <w:trHeight w:val="20"/>
        </w:trPr>
        <w:tc>
          <w:tcPr>
            <w:tcW w:w="1791" w:type="dxa"/>
            <w:tcBorders>
              <w:bottom w:val="single" w:sz="4" w:space="0" w:color="auto"/>
            </w:tcBorders>
          </w:tcPr>
          <w:p w:rsidR="00C2467F" w:rsidRPr="005F72B6" w:rsidRDefault="00C2467F" w:rsidP="005F72B6">
            <w:pPr>
              <w:tabs>
                <w:tab w:val="left" w:pos="6140"/>
              </w:tabs>
              <w:spacing w:line="240" w:lineRule="auto"/>
              <w:jc w:val="both"/>
              <w:rPr>
                <w:rFonts w:cs="Arial"/>
                <w:sz w:val="20"/>
                <w:lang w:val="en-US"/>
              </w:rPr>
            </w:pPr>
            <w:r w:rsidRPr="005F72B6">
              <w:rPr>
                <w:rFonts w:cs="Arial"/>
                <w:sz w:val="20"/>
              </w:rPr>
              <w:t>Всего</w:t>
            </w:r>
            <w:r w:rsidRPr="005F72B6">
              <w:rPr>
                <w:rFonts w:cs="Arial"/>
                <w:sz w:val="20"/>
                <w:lang w:val="en-US"/>
              </w:rPr>
              <w:t xml:space="preserve"> </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7</w:t>
            </w:r>
            <w:r w:rsidRPr="005F72B6">
              <w:rPr>
                <w:sz w:val="20"/>
              </w:rPr>
              <w:t xml:space="preserve"> </w:t>
            </w:r>
            <w:r w:rsidRPr="005F72B6">
              <w:rPr>
                <w:sz w:val="20"/>
                <w:lang w:val="en-US"/>
              </w:rPr>
              <w:t>809</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11</w:t>
            </w:r>
            <w:r w:rsidRPr="005F72B6">
              <w:rPr>
                <w:sz w:val="20"/>
              </w:rPr>
              <w:t xml:space="preserve"> </w:t>
            </w:r>
            <w:r w:rsidRPr="005F72B6">
              <w:rPr>
                <w:sz w:val="20"/>
                <w:lang w:val="en-US"/>
              </w:rPr>
              <w:t>100</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14</w:t>
            </w:r>
            <w:r w:rsidRPr="005F72B6">
              <w:rPr>
                <w:sz w:val="20"/>
              </w:rPr>
              <w:t xml:space="preserve"> </w:t>
            </w:r>
            <w:r w:rsidRPr="005F72B6">
              <w:rPr>
                <w:sz w:val="20"/>
                <w:lang w:val="en-US"/>
              </w:rPr>
              <w:t>256</w:t>
            </w:r>
          </w:p>
        </w:tc>
        <w:tc>
          <w:tcPr>
            <w:tcW w:w="935"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13</w:t>
            </w:r>
            <w:r w:rsidRPr="005F72B6">
              <w:rPr>
                <w:sz w:val="20"/>
              </w:rPr>
              <w:t xml:space="preserve"> </w:t>
            </w:r>
            <w:r w:rsidRPr="005F72B6">
              <w:rPr>
                <w:sz w:val="20"/>
                <w:lang w:val="en-US"/>
              </w:rPr>
              <w:t>566</w:t>
            </w:r>
          </w:p>
        </w:tc>
        <w:tc>
          <w:tcPr>
            <w:tcW w:w="969"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1</w:t>
            </w:r>
            <w:r w:rsidRPr="005F72B6">
              <w:rPr>
                <w:sz w:val="20"/>
              </w:rPr>
              <w:t xml:space="preserve"> </w:t>
            </w:r>
            <w:r w:rsidRPr="005F72B6">
              <w:rPr>
                <w:sz w:val="20"/>
                <w:lang w:val="en-US"/>
              </w:rPr>
              <w:t>952</w:t>
            </w:r>
            <w:r w:rsidRPr="005F72B6">
              <w:rPr>
                <w:sz w:val="20"/>
              </w:rPr>
              <w:t xml:space="preserve"> </w:t>
            </w:r>
            <w:r w:rsidRPr="005F72B6">
              <w:rPr>
                <w:sz w:val="20"/>
                <w:lang w:val="en-US"/>
              </w:rPr>
              <w:t>371</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2</w:t>
            </w:r>
            <w:r w:rsidRPr="005F72B6">
              <w:rPr>
                <w:sz w:val="20"/>
              </w:rPr>
              <w:t xml:space="preserve"> </w:t>
            </w:r>
            <w:r w:rsidRPr="005F72B6">
              <w:rPr>
                <w:sz w:val="20"/>
                <w:lang w:val="en-US"/>
              </w:rPr>
              <w:t>683</w:t>
            </w:r>
            <w:r w:rsidRPr="005F72B6">
              <w:rPr>
                <w:sz w:val="20"/>
              </w:rPr>
              <w:t xml:space="preserve"> </w:t>
            </w:r>
            <w:r w:rsidRPr="005F72B6">
              <w:rPr>
                <w:sz w:val="20"/>
                <w:lang w:val="en-US"/>
              </w:rPr>
              <w:t>692</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3</w:t>
            </w:r>
            <w:r w:rsidRPr="005F72B6">
              <w:rPr>
                <w:sz w:val="20"/>
              </w:rPr>
              <w:t xml:space="preserve"> </w:t>
            </w:r>
            <w:r w:rsidRPr="005F72B6">
              <w:rPr>
                <w:sz w:val="20"/>
                <w:lang w:val="en-US"/>
              </w:rPr>
              <w:t>009</w:t>
            </w:r>
            <w:r w:rsidRPr="005F72B6">
              <w:rPr>
                <w:sz w:val="20"/>
              </w:rPr>
              <w:t xml:space="preserve"> </w:t>
            </w:r>
            <w:r w:rsidRPr="005F72B6">
              <w:rPr>
                <w:sz w:val="20"/>
                <w:lang w:val="en-US"/>
              </w:rPr>
              <w:t>063</w:t>
            </w:r>
          </w:p>
        </w:tc>
        <w:tc>
          <w:tcPr>
            <w:tcW w:w="952" w:type="dxa"/>
            <w:tcBorders>
              <w:bottom w:val="single" w:sz="4" w:space="0" w:color="auto"/>
            </w:tcBorders>
          </w:tcPr>
          <w:p w:rsidR="00C2467F" w:rsidRPr="005F72B6" w:rsidRDefault="00C2467F" w:rsidP="005F72B6">
            <w:pPr>
              <w:tabs>
                <w:tab w:val="left" w:pos="6140"/>
              </w:tabs>
              <w:spacing w:line="240" w:lineRule="auto"/>
              <w:jc w:val="center"/>
              <w:rPr>
                <w:sz w:val="20"/>
                <w:lang w:val="en-US"/>
              </w:rPr>
            </w:pPr>
            <w:r w:rsidRPr="005F72B6">
              <w:rPr>
                <w:sz w:val="20"/>
                <w:lang w:val="en-US"/>
              </w:rPr>
              <w:t>3</w:t>
            </w:r>
            <w:r w:rsidRPr="005F72B6">
              <w:rPr>
                <w:sz w:val="20"/>
              </w:rPr>
              <w:t xml:space="preserve"> </w:t>
            </w:r>
            <w:r w:rsidRPr="005F72B6">
              <w:rPr>
                <w:sz w:val="20"/>
                <w:lang w:val="en-US"/>
              </w:rPr>
              <w:t>863</w:t>
            </w:r>
            <w:r w:rsidRPr="005F72B6">
              <w:rPr>
                <w:sz w:val="20"/>
              </w:rPr>
              <w:t xml:space="preserve"> </w:t>
            </w:r>
            <w:r w:rsidRPr="005F72B6">
              <w:rPr>
                <w:sz w:val="20"/>
                <w:lang w:val="en-US"/>
              </w:rPr>
              <w:t>945</w:t>
            </w:r>
          </w:p>
        </w:tc>
      </w:tr>
    </w:tbl>
    <w:p w:rsidR="00C2467F" w:rsidRDefault="00C2467F" w:rsidP="005F72B6">
      <w:pPr>
        <w:pStyle w:val="Heading3"/>
        <w:jc w:val="center"/>
        <w:rPr>
          <w:b/>
          <w:bCs/>
          <w:i w:val="0"/>
          <w:iCs/>
          <w:szCs w:val="24"/>
        </w:rPr>
      </w:pPr>
    </w:p>
    <w:p w:rsidR="00C2467F" w:rsidRDefault="00C2467F" w:rsidP="005F72B6">
      <w:pPr>
        <w:pStyle w:val="Heading3"/>
        <w:jc w:val="center"/>
        <w:rPr>
          <w:b/>
          <w:bCs/>
          <w:i w:val="0"/>
          <w:iCs/>
          <w:szCs w:val="24"/>
        </w:rPr>
      </w:pPr>
      <w:r w:rsidRPr="00A76CC1">
        <w:rPr>
          <w:b/>
          <w:bCs/>
          <w:i w:val="0"/>
          <w:iCs/>
          <w:szCs w:val="24"/>
          <w:lang w:val="en-US"/>
        </w:rPr>
        <w:t>B</w:t>
      </w:r>
      <w:r>
        <w:rPr>
          <w:b/>
          <w:bCs/>
          <w:i w:val="0"/>
          <w:iCs/>
          <w:szCs w:val="24"/>
          <w:lang w:val="en-US"/>
        </w:rPr>
        <w:t>.</w:t>
      </w:r>
      <w:r w:rsidRPr="00A76CC1">
        <w:rPr>
          <w:b/>
          <w:bCs/>
          <w:i w:val="0"/>
          <w:iCs/>
          <w:szCs w:val="24"/>
          <w:lang w:val="en-US"/>
        </w:rPr>
        <w:tab/>
      </w:r>
      <w:r>
        <w:rPr>
          <w:b/>
          <w:bCs/>
          <w:i w:val="0"/>
          <w:iCs/>
          <w:szCs w:val="24"/>
        </w:rPr>
        <w:t xml:space="preserve">Усыновление (статья </w:t>
      </w:r>
      <w:r w:rsidRPr="00A76CC1">
        <w:rPr>
          <w:b/>
          <w:bCs/>
          <w:i w:val="0"/>
          <w:iCs/>
          <w:szCs w:val="24"/>
          <w:lang w:val="en-US"/>
        </w:rPr>
        <w:t>21)</w:t>
      </w:r>
    </w:p>
    <w:p w:rsidR="00C2467F" w:rsidRDefault="00C2467F" w:rsidP="005F72B6"/>
    <w:p w:rsidR="00C2467F" w:rsidRDefault="00C2467F" w:rsidP="00C2467F">
      <w:pPr>
        <w:numPr>
          <w:ilvl w:val="0"/>
          <w:numId w:val="1"/>
        </w:numPr>
        <w:tabs>
          <w:tab w:val="clear" w:pos="567"/>
          <w:tab w:val="left" w:pos="561"/>
        </w:tabs>
        <w:ind w:left="0" w:firstLine="0"/>
      </w:pPr>
      <w:r>
        <w:t>В своих заключительных замечаниях Комитет призывает государство-участник:</w:t>
      </w:r>
    </w:p>
    <w:p w:rsidR="00C2467F" w:rsidRDefault="00C2467F" w:rsidP="005F72B6">
      <w:pPr>
        <w:tabs>
          <w:tab w:val="clear" w:pos="567"/>
          <w:tab w:val="left" w:pos="561"/>
        </w:tabs>
      </w:pPr>
    </w:p>
    <w:p w:rsidR="00C2467F" w:rsidRDefault="00C2467F" w:rsidP="005F72B6">
      <w:pPr>
        <w:tabs>
          <w:tab w:val="clear" w:pos="567"/>
          <w:tab w:val="left" w:pos="561"/>
        </w:tabs>
      </w:pPr>
      <w:r>
        <w:tab/>
        <w:t>а)</w:t>
      </w:r>
      <w:r>
        <w:tab/>
        <w:t>ускорить процесс пересмотра законодательства, регулирующего вопросы усыновления, с целью принятия комплексного закона о порядке усыновления детей</w:t>
      </w:r>
      <w:r w:rsidR="005F72B6">
        <w:t>,</w:t>
      </w:r>
      <w:r>
        <w:t xml:space="preserve"> как гражданами страны, так и иностранцами</w:t>
      </w:r>
      <w:r w:rsidR="005F72B6">
        <w:t>,</w:t>
      </w:r>
      <w:r>
        <w:t xml:space="preserve"> и обеспечить его полное соответствие Конвенции и другим международным стандартам, в частности Гаагской конвенции 1993 года о защите детей и сотрудничестве в вопросах межгосударственного усыновления;</w:t>
      </w:r>
    </w:p>
    <w:p w:rsidR="00C2467F" w:rsidRDefault="00C2467F" w:rsidP="005F72B6">
      <w:pPr>
        <w:tabs>
          <w:tab w:val="clear" w:pos="567"/>
          <w:tab w:val="left" w:pos="561"/>
        </w:tabs>
      </w:pPr>
    </w:p>
    <w:p w:rsidR="00C2467F" w:rsidRDefault="00C2467F" w:rsidP="005F72B6">
      <w:pPr>
        <w:tabs>
          <w:tab w:val="clear" w:pos="567"/>
          <w:tab w:val="left" w:pos="561"/>
        </w:tabs>
      </w:pPr>
      <w:r w:rsidRPr="00A34B94">
        <w:tab/>
      </w:r>
      <w:r>
        <w:rPr>
          <w:lang w:val="en-US"/>
        </w:rPr>
        <w:t>b</w:t>
      </w:r>
      <w:r>
        <w:t>)</w:t>
      </w:r>
      <w:r>
        <w:tab/>
        <w:t>обеспечить выделение достаточных людских и прочих ресурсов для эффективного применения этого законодательства и контроля за его осуществлением;</w:t>
      </w:r>
    </w:p>
    <w:p w:rsidR="00C2467F" w:rsidRDefault="00C2467F" w:rsidP="005F72B6">
      <w:pPr>
        <w:tabs>
          <w:tab w:val="clear" w:pos="567"/>
          <w:tab w:val="left" w:pos="561"/>
        </w:tabs>
      </w:pPr>
    </w:p>
    <w:p w:rsidR="00C2467F" w:rsidRDefault="00C2467F" w:rsidP="005F72B6">
      <w:pPr>
        <w:tabs>
          <w:tab w:val="clear" w:pos="567"/>
          <w:tab w:val="left" w:pos="561"/>
        </w:tabs>
      </w:pPr>
      <w:r>
        <w:tab/>
        <w:t>с)</w:t>
      </w:r>
      <w:r>
        <w:tab/>
        <w:t>обеспечить, чтобы случаи межгосударственного усыновления рассматривались в полном соответствии с принципами и положениями Конвенции, в частности со статьей 21, а также Гаагской конвенции 1993 года;</w:t>
      </w:r>
    </w:p>
    <w:p w:rsidR="00C2467F" w:rsidRDefault="00C2467F" w:rsidP="005F72B6">
      <w:pPr>
        <w:tabs>
          <w:tab w:val="clear" w:pos="567"/>
          <w:tab w:val="left" w:pos="561"/>
        </w:tabs>
      </w:pPr>
    </w:p>
    <w:p w:rsidR="00C2467F" w:rsidRDefault="00C2467F" w:rsidP="005F72B6">
      <w:pPr>
        <w:tabs>
          <w:tab w:val="clear" w:pos="567"/>
          <w:tab w:val="left" w:pos="561"/>
        </w:tabs>
      </w:pPr>
      <w:r>
        <w:tab/>
      </w:r>
      <w:r>
        <w:rPr>
          <w:lang w:val="en-US"/>
        </w:rPr>
        <w:t>d</w:t>
      </w:r>
      <w:r>
        <w:t>)</w:t>
      </w:r>
      <w:r>
        <w:tab/>
        <w:t>выявлять возможности для поощрения усыновлений, осуществляемых гражданами страны, с тем чтобы добиться уменьшения числа межгосударственных усыновлений.</w:t>
      </w:r>
    </w:p>
    <w:p w:rsidR="00C2467F" w:rsidRDefault="00C2467F" w:rsidP="005F72B6">
      <w:pPr>
        <w:tabs>
          <w:tab w:val="clear" w:pos="567"/>
          <w:tab w:val="left" w:pos="561"/>
        </w:tabs>
      </w:pPr>
    </w:p>
    <w:p w:rsidR="00C2467F" w:rsidRPr="005F72B6" w:rsidRDefault="00C2467F" w:rsidP="005F72B6">
      <w:pPr>
        <w:tabs>
          <w:tab w:val="clear" w:pos="567"/>
          <w:tab w:val="left" w:pos="561"/>
        </w:tabs>
        <w:rPr>
          <w:b/>
        </w:rPr>
      </w:pPr>
      <w:r w:rsidRPr="005F72B6">
        <w:rPr>
          <w:b/>
        </w:rPr>
        <w:t>Виды усыновления</w:t>
      </w:r>
    </w:p>
    <w:p w:rsidR="00C2467F" w:rsidRDefault="00C2467F" w:rsidP="005F72B6"/>
    <w:p w:rsidR="00C2467F" w:rsidRDefault="00C2467F" w:rsidP="005F72B6">
      <w:r>
        <w:t>116.</w:t>
      </w:r>
      <w:r>
        <w:tab/>
        <w:t xml:space="preserve">Согласно информации, представленной </w:t>
      </w:r>
      <w:r w:rsidR="005F72B6">
        <w:t xml:space="preserve">Министерством </w:t>
      </w:r>
      <w:r>
        <w:t>образования и науки, процедура усыновления детей, лишенных родительской опеки, гражданами страны регулируется Законом об усыновлении и Гражданским кодексом Грузии.  Процедура межгосударственных усыновлений регулируется Законом об усыновлении и Гаагской конвенцией о защите детей и сотрудничестве в вопросах межгосударственного усыновления.</w:t>
      </w:r>
    </w:p>
    <w:p w:rsidR="00C2467F" w:rsidRDefault="00C2467F" w:rsidP="005F72B6"/>
    <w:p w:rsidR="00C2467F" w:rsidRDefault="00C2467F" w:rsidP="005F72B6">
      <w:r>
        <w:t>117.</w:t>
      </w:r>
      <w:r>
        <w:tab/>
        <w:t>В августе 2003 года в статью 1251 Гражданского кодекса Грузии были внесены поправки, предусматривающие, что в случае межгосударственного усыновления запрещается усыновлять детей на основании "целенаправленного согласия" их родителя (родителей)</w:t>
      </w:r>
      <w:r>
        <w:rPr>
          <w:rStyle w:val="FootnoteReference"/>
        </w:rPr>
        <w:footnoteReference w:id="10"/>
      </w:r>
      <w:r>
        <w:t>.  Путем внесения этой поправки правительство попыталось ограничить усиливающийся отток здоровых детей за границу.  Предполагалось, что эта поправка будет стимулировать процесс усыновления внутри страны, однако</w:t>
      </w:r>
      <w:r w:rsidR="005F72B6">
        <w:t>,</w:t>
      </w:r>
      <w:r>
        <w:t xml:space="preserve"> в соответствии с данными </w:t>
      </w:r>
      <w:r w:rsidR="005F72B6">
        <w:t xml:space="preserve">Министерства </w:t>
      </w:r>
      <w:r>
        <w:t>образования и науки</w:t>
      </w:r>
      <w:r w:rsidR="005F72B6">
        <w:t>,</w:t>
      </w:r>
      <w:r>
        <w:t xml:space="preserve"> она не принесла желаемых результатов.</w:t>
      </w:r>
    </w:p>
    <w:p w:rsidR="00C2467F" w:rsidRDefault="00C2467F" w:rsidP="005F72B6"/>
    <w:p w:rsidR="00C2467F" w:rsidRDefault="00C2467F" w:rsidP="005F72B6">
      <w:r>
        <w:t>118.</w:t>
      </w:r>
      <w:r>
        <w:tab/>
        <w:t xml:space="preserve">Вследствие происходивших в стране в течение 2000-2004 годов преобразований </w:t>
      </w:r>
      <w:r w:rsidR="005F72B6">
        <w:t xml:space="preserve">Министерство </w:t>
      </w:r>
      <w:r>
        <w:t>образования и науки не располагает точными статистическими данными в отношении числа усыновленных детей в Грузии за период времени.  Поэтому имеются только последние данные, которые свидетельствуют о том, что в 2005 году граждане страны усыновили 209 детей.</w:t>
      </w:r>
    </w:p>
    <w:p w:rsidR="00C2467F" w:rsidRDefault="00C2467F" w:rsidP="005F72B6"/>
    <w:p w:rsidR="00C2467F" w:rsidRDefault="00C2467F" w:rsidP="005F72B6">
      <w:r>
        <w:t>119.</w:t>
      </w:r>
      <w:r>
        <w:tab/>
        <w:t>Ниже представлена статистическая информация о грузинских детях, в большинстве своем от двух до семи лет, которые в 2000-2005 годах были усыновлены в иностранных государствах:</w:t>
      </w:r>
    </w:p>
    <w:p w:rsidR="00C2467F" w:rsidRDefault="00C2467F" w:rsidP="005F72B6"/>
    <w:p w:rsidR="00C2467F" w:rsidRPr="005F72B6" w:rsidRDefault="00C2467F" w:rsidP="00A64CC1">
      <w:pPr>
        <w:pStyle w:val="BodyText"/>
        <w:numPr>
          <w:ilvl w:val="0"/>
          <w:numId w:val="4"/>
        </w:numPr>
        <w:tabs>
          <w:tab w:val="clear" w:pos="567"/>
          <w:tab w:val="clear" w:pos="927"/>
          <w:tab w:val="clear" w:pos="1701"/>
          <w:tab w:val="clear" w:pos="2268"/>
          <w:tab w:val="clear" w:pos="6237"/>
          <w:tab w:val="left" w:pos="1134"/>
        </w:tabs>
        <w:ind w:left="1134"/>
        <w:rPr>
          <w:b w:val="0"/>
        </w:rPr>
      </w:pPr>
      <w:r w:rsidRPr="005F72B6">
        <w:rPr>
          <w:b w:val="0"/>
          <w:bCs w:val="0"/>
        </w:rPr>
        <w:t>2000 год</w:t>
      </w:r>
      <w:r w:rsidRPr="005F72B6">
        <w:rPr>
          <w:b w:val="0"/>
        </w:rPr>
        <w:t xml:space="preserve"> - 40 детей, из которых 18 мальчиков и 23 девочки (Кипр - 2, Канада </w:t>
      </w:r>
      <w:r w:rsidR="00A64CC1">
        <w:rPr>
          <w:b w:val="0"/>
        </w:rPr>
        <w:noBreakHyphen/>
      </w:r>
      <w:r w:rsidRPr="005F72B6">
        <w:rPr>
          <w:b w:val="0"/>
        </w:rPr>
        <w:t> 23, США - 4, Израиль - 1, Швеция - 1, Франция - 2, Германия - 5, Италия - 1, Греция - 1, Испания - 1);</w:t>
      </w:r>
    </w:p>
    <w:p w:rsidR="00C2467F" w:rsidRPr="005F72B6" w:rsidRDefault="00C2467F" w:rsidP="00A64CC1">
      <w:pPr>
        <w:pStyle w:val="BodyText"/>
        <w:tabs>
          <w:tab w:val="left" w:pos="1134"/>
        </w:tabs>
        <w:ind w:left="1134" w:hanging="567"/>
        <w:rPr>
          <w:b w:val="0"/>
        </w:rPr>
      </w:pPr>
    </w:p>
    <w:p w:rsidR="00C2467F" w:rsidRPr="005F72B6" w:rsidRDefault="00C2467F" w:rsidP="00A64CC1">
      <w:pPr>
        <w:pStyle w:val="BodyText"/>
        <w:numPr>
          <w:ilvl w:val="0"/>
          <w:numId w:val="4"/>
        </w:numPr>
        <w:tabs>
          <w:tab w:val="clear" w:pos="567"/>
          <w:tab w:val="clear" w:pos="927"/>
          <w:tab w:val="clear" w:pos="1701"/>
          <w:tab w:val="clear" w:pos="2268"/>
          <w:tab w:val="clear" w:pos="6237"/>
          <w:tab w:val="left" w:pos="1134"/>
        </w:tabs>
        <w:ind w:left="1134"/>
        <w:rPr>
          <w:b w:val="0"/>
        </w:rPr>
      </w:pPr>
      <w:r w:rsidRPr="005F72B6">
        <w:rPr>
          <w:b w:val="0"/>
          <w:bCs w:val="0"/>
        </w:rPr>
        <w:t>2001 год</w:t>
      </w:r>
      <w:r w:rsidRPr="005F72B6">
        <w:rPr>
          <w:b w:val="0"/>
        </w:rPr>
        <w:t xml:space="preserve"> - 57 детей, из которых 28 мальчиков и 29 девочек (Соединенное Королевство - 1, Франция - 3, США - 26, Канада - 21, Кипр - 3, Германия - 1, Греция - 2);</w:t>
      </w:r>
    </w:p>
    <w:p w:rsidR="00C2467F" w:rsidRPr="005F72B6" w:rsidRDefault="00C2467F" w:rsidP="00A64CC1">
      <w:pPr>
        <w:pStyle w:val="BodyText"/>
        <w:tabs>
          <w:tab w:val="left" w:pos="1134"/>
        </w:tabs>
        <w:ind w:left="1134" w:hanging="567"/>
        <w:rPr>
          <w:b w:val="0"/>
        </w:rPr>
      </w:pPr>
    </w:p>
    <w:p w:rsidR="00C2467F" w:rsidRPr="005F72B6" w:rsidRDefault="00C2467F" w:rsidP="00A64CC1">
      <w:pPr>
        <w:pStyle w:val="BodyText"/>
        <w:numPr>
          <w:ilvl w:val="0"/>
          <w:numId w:val="4"/>
        </w:numPr>
        <w:tabs>
          <w:tab w:val="clear" w:pos="567"/>
          <w:tab w:val="clear" w:pos="927"/>
          <w:tab w:val="clear" w:pos="1701"/>
          <w:tab w:val="clear" w:pos="2268"/>
          <w:tab w:val="clear" w:pos="6237"/>
          <w:tab w:val="left" w:pos="1134"/>
        </w:tabs>
        <w:ind w:left="1134"/>
        <w:rPr>
          <w:b w:val="0"/>
        </w:rPr>
      </w:pPr>
      <w:r w:rsidRPr="005F72B6">
        <w:rPr>
          <w:b w:val="0"/>
          <w:bCs w:val="0"/>
        </w:rPr>
        <w:t>2002</w:t>
      </w:r>
      <w:r w:rsidRPr="005F72B6">
        <w:rPr>
          <w:b w:val="0"/>
        </w:rPr>
        <w:t xml:space="preserve"> год - 125 детей, из которых 56 мальчиков и 69 девочек (США - 72, Австрия </w:t>
      </w:r>
      <w:r w:rsidR="00A64CC1">
        <w:rPr>
          <w:b w:val="0"/>
        </w:rPr>
        <w:t>-</w:t>
      </w:r>
      <w:r w:rsidRPr="005F72B6">
        <w:rPr>
          <w:b w:val="0"/>
        </w:rPr>
        <w:t> 1, Франция - 8, Кипр - 4, Канада - 18, Италия - 1, Южная Африка - 1, Израиль - 19, Российская Федерация - 1);</w:t>
      </w:r>
    </w:p>
    <w:p w:rsidR="00C2467F" w:rsidRPr="005F72B6" w:rsidRDefault="00C2467F" w:rsidP="00A64CC1">
      <w:pPr>
        <w:pStyle w:val="BodyText"/>
        <w:tabs>
          <w:tab w:val="left" w:pos="1134"/>
        </w:tabs>
        <w:ind w:left="1134" w:hanging="567"/>
        <w:rPr>
          <w:b w:val="0"/>
        </w:rPr>
      </w:pPr>
    </w:p>
    <w:p w:rsidR="00C2467F" w:rsidRPr="005F72B6" w:rsidRDefault="00C2467F" w:rsidP="00A64CC1">
      <w:pPr>
        <w:pStyle w:val="BodyText"/>
        <w:numPr>
          <w:ilvl w:val="0"/>
          <w:numId w:val="4"/>
        </w:numPr>
        <w:tabs>
          <w:tab w:val="clear" w:pos="567"/>
          <w:tab w:val="clear" w:pos="927"/>
          <w:tab w:val="clear" w:pos="1701"/>
          <w:tab w:val="clear" w:pos="2268"/>
          <w:tab w:val="clear" w:pos="6237"/>
          <w:tab w:val="left" w:pos="1134"/>
        </w:tabs>
        <w:ind w:left="1134"/>
        <w:rPr>
          <w:b w:val="0"/>
        </w:rPr>
      </w:pPr>
      <w:r w:rsidRPr="005F72B6">
        <w:rPr>
          <w:b w:val="0"/>
          <w:bCs w:val="0"/>
        </w:rPr>
        <w:t xml:space="preserve">2003 год </w:t>
      </w:r>
      <w:r w:rsidRPr="005F72B6">
        <w:rPr>
          <w:b w:val="0"/>
        </w:rPr>
        <w:t>- 164 ребенка, из которых 76 мальчиков и 88 девочек (США - 88, Канада </w:t>
      </w:r>
      <w:r w:rsidR="00A64CC1">
        <w:rPr>
          <w:b w:val="0"/>
        </w:rPr>
        <w:t>-</w:t>
      </w:r>
      <w:r w:rsidRPr="005F72B6">
        <w:rPr>
          <w:b w:val="0"/>
        </w:rPr>
        <w:t xml:space="preserve"> 33, Израиль - 19, Соединенное Королевство - 6, Испания - 4, Германия </w:t>
      </w:r>
      <w:r w:rsidR="00A64CC1">
        <w:rPr>
          <w:b w:val="0"/>
        </w:rPr>
        <w:t>-</w:t>
      </w:r>
      <w:r w:rsidRPr="005F72B6">
        <w:rPr>
          <w:b w:val="0"/>
        </w:rPr>
        <w:t> 1, Франция - 12, Австрия - 2, Кипр - 4);</w:t>
      </w:r>
    </w:p>
    <w:p w:rsidR="00C2467F" w:rsidRPr="005F72B6" w:rsidRDefault="00C2467F" w:rsidP="00A64CC1">
      <w:pPr>
        <w:pStyle w:val="BodyText"/>
        <w:tabs>
          <w:tab w:val="left" w:pos="1134"/>
        </w:tabs>
        <w:ind w:left="1134" w:hanging="567"/>
        <w:rPr>
          <w:b w:val="0"/>
        </w:rPr>
      </w:pPr>
    </w:p>
    <w:p w:rsidR="00C2467F" w:rsidRPr="005F72B6" w:rsidRDefault="00C2467F" w:rsidP="00A64CC1">
      <w:pPr>
        <w:pStyle w:val="BodyText"/>
        <w:numPr>
          <w:ilvl w:val="0"/>
          <w:numId w:val="4"/>
        </w:numPr>
        <w:tabs>
          <w:tab w:val="clear" w:pos="567"/>
          <w:tab w:val="clear" w:pos="927"/>
          <w:tab w:val="clear" w:pos="1701"/>
          <w:tab w:val="clear" w:pos="2268"/>
          <w:tab w:val="clear" w:pos="6237"/>
          <w:tab w:val="left" w:pos="1134"/>
        </w:tabs>
        <w:ind w:left="1134"/>
        <w:rPr>
          <w:b w:val="0"/>
        </w:rPr>
      </w:pPr>
      <w:r w:rsidRPr="005F72B6">
        <w:rPr>
          <w:b w:val="0"/>
          <w:bCs w:val="0"/>
        </w:rPr>
        <w:t xml:space="preserve">2004 год </w:t>
      </w:r>
      <w:r w:rsidRPr="005F72B6">
        <w:rPr>
          <w:b w:val="0"/>
        </w:rPr>
        <w:t>- 36 детей, из которых 13 мальчиков и 23 девочки (Франция - 2, США </w:t>
      </w:r>
      <w:r w:rsidR="00A64CC1">
        <w:rPr>
          <w:b w:val="0"/>
        </w:rPr>
        <w:t>-</w:t>
      </w:r>
      <w:r w:rsidRPr="005F72B6">
        <w:rPr>
          <w:b w:val="0"/>
        </w:rPr>
        <w:t> 23, Канада - 4, Бермудские Острова - 1, Австрия - 2, Кипр - 4);</w:t>
      </w:r>
    </w:p>
    <w:p w:rsidR="00C2467F" w:rsidRPr="005F72B6" w:rsidRDefault="00C2467F" w:rsidP="00A64CC1">
      <w:pPr>
        <w:pStyle w:val="BodyText"/>
        <w:tabs>
          <w:tab w:val="left" w:pos="1134"/>
        </w:tabs>
        <w:ind w:left="1134" w:hanging="567"/>
        <w:rPr>
          <w:b w:val="0"/>
        </w:rPr>
      </w:pPr>
    </w:p>
    <w:p w:rsidR="00C2467F" w:rsidRPr="005F72B6" w:rsidRDefault="00C2467F" w:rsidP="00A64CC1">
      <w:pPr>
        <w:pStyle w:val="BodyText"/>
        <w:numPr>
          <w:ilvl w:val="0"/>
          <w:numId w:val="4"/>
        </w:numPr>
        <w:tabs>
          <w:tab w:val="clear" w:pos="567"/>
          <w:tab w:val="clear" w:pos="927"/>
          <w:tab w:val="clear" w:pos="1701"/>
          <w:tab w:val="clear" w:pos="2268"/>
          <w:tab w:val="clear" w:pos="6237"/>
          <w:tab w:val="left" w:pos="1134"/>
        </w:tabs>
        <w:ind w:left="1134"/>
        <w:rPr>
          <w:b w:val="0"/>
        </w:rPr>
      </w:pPr>
      <w:r w:rsidRPr="005F72B6">
        <w:rPr>
          <w:b w:val="0"/>
          <w:bCs w:val="0"/>
        </w:rPr>
        <w:t xml:space="preserve">2005 год </w:t>
      </w:r>
      <w:r w:rsidRPr="005F72B6">
        <w:rPr>
          <w:b w:val="0"/>
        </w:rPr>
        <w:t>- 16 детей, из которых 6 мальчиков и 10 девочек (США </w:t>
      </w:r>
      <w:r w:rsidR="00A64CC1">
        <w:rPr>
          <w:b w:val="0"/>
        </w:rPr>
        <w:t>-</w:t>
      </w:r>
      <w:r w:rsidRPr="005F72B6">
        <w:rPr>
          <w:b w:val="0"/>
        </w:rPr>
        <w:t> 15, Австрия </w:t>
      </w:r>
      <w:r w:rsidR="00A64CC1">
        <w:rPr>
          <w:b w:val="0"/>
        </w:rPr>
        <w:noBreakHyphen/>
      </w:r>
      <w:r w:rsidRPr="005F72B6">
        <w:rPr>
          <w:b w:val="0"/>
        </w:rPr>
        <w:t> 1).</w:t>
      </w:r>
    </w:p>
    <w:p w:rsidR="00C2467F" w:rsidRPr="005F72B6" w:rsidRDefault="00C2467F" w:rsidP="005F72B6">
      <w:pPr>
        <w:pStyle w:val="BodyText"/>
        <w:ind w:left="561"/>
        <w:rPr>
          <w:b w:val="0"/>
        </w:rPr>
      </w:pPr>
    </w:p>
    <w:p w:rsidR="00C2467F" w:rsidRDefault="00C2467F" w:rsidP="005F72B6">
      <w:pPr>
        <w:tabs>
          <w:tab w:val="clear" w:pos="1134"/>
          <w:tab w:val="num" w:pos="1122"/>
        </w:tabs>
      </w:pPr>
      <w:r>
        <w:t>120.</w:t>
      </w:r>
      <w:r>
        <w:tab/>
        <w:t xml:space="preserve">В соответствии с грузинским законодательством и в контексте реализации утвержденной </w:t>
      </w:r>
      <w:r w:rsidR="00A64CC1">
        <w:t xml:space="preserve">Министерством </w:t>
      </w:r>
      <w:r>
        <w:t xml:space="preserve">образования и науки программой "Альтернативные формы поддержки детей, находящихся под защитой государства" осуществляется подпрограмма деинституционализации и предотвращения оставления сирот и детей, лишенных родительской опеки, регулирующая процедуры усыновления детей-сирот и детей, лишенных родительской опеки.  За период 2000-2002 годов при помощи социальных работников </w:t>
      </w:r>
      <w:r w:rsidR="00A64CC1">
        <w:t xml:space="preserve">Министерства </w:t>
      </w:r>
      <w:r>
        <w:t>образования и науки в приемные семьи в пяти городах Грузии (Тбилиси, Телави, Рустави, Батуми, Кутаиси) было помещено 60 таких детей;  в 2003 году </w:t>
      </w:r>
      <w:r w:rsidR="00A64CC1">
        <w:t>-</w:t>
      </w:r>
      <w:r>
        <w:t xml:space="preserve"> 29 детей, из которых 14 детей-инвалидов;  в 2004 году - 42 ребенка, из которых 15 детей-инвалидов;  и в 2005 году - 70 детей.</w:t>
      </w:r>
    </w:p>
    <w:p w:rsidR="00C2467F" w:rsidRDefault="00C2467F" w:rsidP="005F72B6">
      <w:pPr>
        <w:tabs>
          <w:tab w:val="clear" w:pos="1134"/>
          <w:tab w:val="num" w:pos="1122"/>
        </w:tabs>
      </w:pPr>
    </w:p>
    <w:p w:rsidR="00C2467F" w:rsidRDefault="00C2467F" w:rsidP="005F72B6">
      <w:pPr>
        <w:tabs>
          <w:tab w:val="clear" w:pos="1134"/>
          <w:tab w:val="num" w:pos="1122"/>
        </w:tabs>
      </w:pPr>
      <w:r>
        <w:t>121.</w:t>
      </w:r>
      <w:r>
        <w:tab/>
        <w:t>Помимо мероприятий, проводившихся за счет бюджетных ассигнований в рамках двух указанных выше программ, социально незащищенные дети и их семьи получают дополнительную помощь, например:</w:t>
      </w:r>
    </w:p>
    <w:p w:rsidR="00C2467F" w:rsidRDefault="00C2467F" w:rsidP="005F72B6">
      <w:pPr>
        <w:tabs>
          <w:tab w:val="clear" w:pos="1134"/>
          <w:tab w:val="num" w:pos="1122"/>
        </w:tabs>
      </w:pPr>
    </w:p>
    <w:p w:rsidR="00C2467F" w:rsidRDefault="00A64CC1" w:rsidP="005F72B6">
      <w:pPr>
        <w:tabs>
          <w:tab w:val="clear" w:pos="1134"/>
          <w:tab w:val="num" w:pos="1122"/>
        </w:tabs>
        <w:ind w:left="1122" w:hanging="1122"/>
      </w:pPr>
      <w:r>
        <w:tab/>
      </w:r>
      <w:r>
        <w:sym w:font="Symbol" w:char="F02D"/>
      </w:r>
      <w:r w:rsidR="00C2467F">
        <w:tab/>
      </w:r>
      <w:r>
        <w:t xml:space="preserve">Министерство </w:t>
      </w:r>
      <w:r w:rsidR="00C2467F">
        <w:t>труда, здравоохранения и социальной защиты Грузии занимается вопросами обеспечения медицинского обслуживания для таких детей.  Так, в контексте осуществления рассматриваемой программы восьмерым детям были сделаны хирургические операции, шестеро детей прошли медицинское обследование;</w:t>
      </w:r>
    </w:p>
    <w:p w:rsidR="00C2467F" w:rsidRDefault="00C2467F" w:rsidP="005F72B6">
      <w:pPr>
        <w:tabs>
          <w:tab w:val="clear" w:pos="1134"/>
          <w:tab w:val="num" w:pos="1122"/>
        </w:tabs>
        <w:ind w:left="1122" w:hanging="1122"/>
      </w:pPr>
    </w:p>
    <w:p w:rsidR="00C2467F" w:rsidRDefault="00C2467F" w:rsidP="005F72B6">
      <w:pPr>
        <w:tabs>
          <w:tab w:val="clear" w:pos="1134"/>
          <w:tab w:val="num" w:pos="1122"/>
        </w:tabs>
        <w:ind w:left="1122" w:hanging="1122"/>
      </w:pPr>
      <w:r>
        <w:tab/>
      </w:r>
      <w:r w:rsidR="00A64CC1">
        <w:sym w:font="Symbol" w:char="F02D"/>
      </w:r>
      <w:r>
        <w:tab/>
        <w:t xml:space="preserve">благодаря подписанному между </w:t>
      </w:r>
      <w:r w:rsidR="00A64CC1">
        <w:t xml:space="preserve">Министерством </w:t>
      </w:r>
      <w:r>
        <w:t>образования и науки Грузии и благотворительной гуманитарной организацией соглашению о предоставлении гранта на оказание помощи социально незащищенным детям и их семьям до начала 2006 года 48 детей уже были охвачены этой программой, включая пять новых детей, включенных в нее в 2005 году.  Месячное пособие на этих детей составляет 48 лари, и все они имеют медицинскую страховку;</w:t>
      </w:r>
    </w:p>
    <w:p w:rsidR="00C2467F" w:rsidRDefault="00C2467F" w:rsidP="005F72B6">
      <w:pPr>
        <w:tabs>
          <w:tab w:val="clear" w:pos="1134"/>
          <w:tab w:val="num" w:pos="1122"/>
        </w:tabs>
        <w:ind w:left="1122" w:hanging="1122"/>
      </w:pPr>
    </w:p>
    <w:p w:rsidR="00C2467F" w:rsidRDefault="00C2467F" w:rsidP="005F72B6">
      <w:pPr>
        <w:tabs>
          <w:tab w:val="clear" w:pos="1134"/>
          <w:tab w:val="num" w:pos="1122"/>
        </w:tabs>
        <w:ind w:left="1122" w:hanging="1122"/>
      </w:pPr>
      <w:r>
        <w:tab/>
      </w:r>
      <w:r w:rsidR="00A64CC1">
        <w:sym w:font="Symbol" w:char="F02D"/>
      </w:r>
      <w:r>
        <w:tab/>
        <w:t>с 2002 года осуществляется подпрограмма по обеспечению будущего образования детей-сирот и детей, лишенных родительской опеки, в целях гарантирования получения высшего и профессионального образования детьми, живущими в школах-интернатах, их интегрирования в общество и воспитания в них общественной активности.  В настоящее время этой программой охвачены 190 детей, из которых 6 детей также охвачены подпрограммой деинституционализации и предотвращения оставления сирот и детей, лишенных родительской опеки.  На каждого ребенка выделяется стипендия в размере 50 лари, и полностью покрываются расходы на его образование, когда в этом возникает необходимость.</w:t>
      </w:r>
    </w:p>
    <w:p w:rsidR="00C2467F" w:rsidRDefault="00C2467F" w:rsidP="005F72B6">
      <w:pPr>
        <w:tabs>
          <w:tab w:val="clear" w:pos="1134"/>
          <w:tab w:val="num" w:pos="1122"/>
        </w:tabs>
        <w:ind w:left="1122" w:hanging="1122"/>
      </w:pPr>
    </w:p>
    <w:p w:rsidR="00C2467F" w:rsidRDefault="00C2467F" w:rsidP="005F72B6">
      <w:pPr>
        <w:tabs>
          <w:tab w:val="clear" w:pos="1134"/>
          <w:tab w:val="num" w:pos="1122"/>
        </w:tabs>
      </w:pPr>
      <w:r>
        <w:t>122.</w:t>
      </w:r>
      <w:r>
        <w:tab/>
        <w:t xml:space="preserve">Кроме того, в рамках осуществления вышеупомянутой программы и ее подпрограммы социальные работники </w:t>
      </w:r>
      <w:r w:rsidR="00481890">
        <w:t>Министерст</w:t>
      </w:r>
      <w:r>
        <w:t>ва образования и науки постоянно используют альтернативные методы ухода за детьми для успешного осуществления процесса деинституционализации, прежде всего путем реинтеграции детей в их родные семьи и предотвращения институционализации детей посредством оказания поддержки их семьям в пяти городах Грузии (Тбилиси, Телави, Рустави, Батуми и Кутаиси).</w:t>
      </w:r>
    </w:p>
    <w:p w:rsidR="00C2467F" w:rsidRPr="00A34B94" w:rsidRDefault="00C2467F" w:rsidP="005F72B6">
      <w:pPr>
        <w:tabs>
          <w:tab w:val="clear" w:pos="567"/>
          <w:tab w:val="left" w:pos="561"/>
        </w:tabs>
      </w:pPr>
    </w:p>
    <w:p w:rsidR="00E216C8" w:rsidRDefault="00E216C8" w:rsidP="007347D9">
      <w:r w:rsidRPr="00C642ED">
        <w:t>123.</w:t>
      </w:r>
      <w:r w:rsidRPr="00C642ED">
        <w:tab/>
      </w:r>
      <w:r w:rsidRPr="00E71AE5">
        <w:t>За период 2000-2002 годов в родные семьи были возвращены 60 детей;  в 2003</w:t>
      </w:r>
      <w:r>
        <w:t> </w:t>
      </w:r>
      <w:r w:rsidRPr="00E71AE5">
        <w:t>году</w:t>
      </w:r>
      <w:r>
        <w:t> - 6 детей</w:t>
      </w:r>
      <w:r w:rsidRPr="00E71AE5">
        <w:t xml:space="preserve">;  в 2004 году - 44 ребенка;  и в 2005 году - 54 ребенка.  Число детей, семьи </w:t>
      </w:r>
      <w:r>
        <w:t xml:space="preserve">которых </w:t>
      </w:r>
      <w:r w:rsidRPr="00E71AE5">
        <w:t xml:space="preserve">получают помощь для </w:t>
      </w:r>
      <w:r>
        <w:t>предотвра</w:t>
      </w:r>
      <w:r w:rsidRPr="00E71AE5">
        <w:t>щения их институциализации, составляло:  в 2003</w:t>
      </w:r>
      <w:r>
        <w:t> </w:t>
      </w:r>
      <w:r w:rsidRPr="00E71AE5">
        <w:t>году - 26 детей;  в 2004 году - 84 ребенка;  и в 2005 году - 124 ребенка.</w:t>
      </w:r>
    </w:p>
    <w:p w:rsidR="00E216C8" w:rsidRDefault="00E216C8" w:rsidP="007347D9"/>
    <w:p w:rsidR="00E216C8" w:rsidRDefault="00E216C8" w:rsidP="007347D9">
      <w:pPr>
        <w:jc w:val="center"/>
        <w:rPr>
          <w:b/>
        </w:rPr>
      </w:pPr>
      <w:r w:rsidRPr="00E71AE5">
        <w:rPr>
          <w:b/>
        </w:rPr>
        <w:t>С.</w:t>
      </w:r>
      <w:r w:rsidRPr="00E71AE5">
        <w:rPr>
          <w:b/>
        </w:rPr>
        <w:tab/>
        <w:t>Незаконное перемещение и невозвращение (статья 11)</w:t>
      </w:r>
    </w:p>
    <w:p w:rsidR="00E216C8" w:rsidRDefault="00E216C8" w:rsidP="007347D9">
      <w:pPr>
        <w:jc w:val="center"/>
        <w:rPr>
          <w:b/>
        </w:rPr>
      </w:pPr>
    </w:p>
    <w:p w:rsidR="00E216C8" w:rsidRDefault="00E216C8" w:rsidP="007347D9">
      <w:r w:rsidRPr="00E71AE5">
        <w:t>124.</w:t>
      </w:r>
      <w:r w:rsidRPr="00E71AE5">
        <w:tab/>
      </w:r>
      <w:r w:rsidRPr="00C642ED">
        <w:t>124.</w:t>
      </w:r>
      <w:r w:rsidRPr="00C642ED">
        <w:tab/>
      </w:r>
      <w:r w:rsidRPr="00E71AE5">
        <w:t>В течение рассматриваемого периода парламент Грузии принял поправки к Уголовному кодексу, запрещающие торговлю людьми и торговлю несовершеннолетними и предусматривающие соответствующие наказания за эти преступления (</w:t>
      </w:r>
      <w:r>
        <w:t xml:space="preserve">пункты 1 и 2 </w:t>
      </w:r>
      <w:r w:rsidRPr="00E71AE5">
        <w:t>стать</w:t>
      </w:r>
      <w:r>
        <w:t>и</w:t>
      </w:r>
      <w:r w:rsidRPr="00E71AE5">
        <w:t> 143).  Эти поправки вступили в силу 10 июля 2003 года.</w:t>
      </w:r>
    </w:p>
    <w:p w:rsidR="00E216C8" w:rsidRDefault="00E216C8" w:rsidP="007347D9"/>
    <w:p w:rsidR="00E216C8" w:rsidRDefault="00E216C8" w:rsidP="007347D9">
      <w:r w:rsidRPr="00E71AE5">
        <w:t>125.</w:t>
      </w:r>
      <w:r w:rsidRPr="00E71AE5">
        <w:tab/>
        <w:t>В целях повышения эффективности борьб</w:t>
      </w:r>
      <w:r>
        <w:t>ы</w:t>
      </w:r>
      <w:r w:rsidRPr="00E71AE5">
        <w:t xml:space="preserve"> с торговлей людьми 28 апреля 2006 года были приняты поправки об изменении определений отягчающих обстоятельств и применяемых </w:t>
      </w:r>
      <w:r>
        <w:t xml:space="preserve">за такие преступления </w:t>
      </w:r>
      <w:r w:rsidRPr="00E71AE5">
        <w:t>мер наказания.</w:t>
      </w:r>
    </w:p>
    <w:p w:rsidR="00E216C8" w:rsidRDefault="00E216C8" w:rsidP="007347D9"/>
    <w:p w:rsidR="00E216C8" w:rsidRDefault="00E216C8" w:rsidP="007347D9">
      <w:r w:rsidRPr="00E71AE5">
        <w:t>126.</w:t>
      </w:r>
      <w:r w:rsidRPr="00E71AE5">
        <w:tab/>
        <w:t>В соответствии со статьей 143 (2) торговля несовершеннолетними определяется как продажа или покупка несовершеннолетн</w:t>
      </w:r>
      <w:r>
        <w:t>их</w:t>
      </w:r>
      <w:r w:rsidRPr="00E71AE5">
        <w:t xml:space="preserve"> либо </w:t>
      </w:r>
      <w:r>
        <w:t xml:space="preserve">совершение </w:t>
      </w:r>
      <w:r w:rsidRPr="00E71AE5">
        <w:t xml:space="preserve">в отношении </w:t>
      </w:r>
      <w:r>
        <w:t>таких</w:t>
      </w:r>
      <w:r w:rsidRPr="00E71AE5">
        <w:t xml:space="preserve"> лиц каких-либо других незаконных сделок, а также заманивани</w:t>
      </w:r>
      <w:r>
        <w:t>е</w:t>
      </w:r>
      <w:r w:rsidRPr="00E71AE5">
        <w:t xml:space="preserve">, передача, укрывательство или получение несовершеннолетнего лица в целях эксплуатации.  Такое деяние </w:t>
      </w:r>
      <w:r>
        <w:t xml:space="preserve">карается тюремным заключением </w:t>
      </w:r>
      <w:r w:rsidRPr="00E71AE5">
        <w:t xml:space="preserve">на срок от </w:t>
      </w:r>
      <w:r>
        <w:t>8</w:t>
      </w:r>
      <w:r w:rsidRPr="00E71AE5">
        <w:t xml:space="preserve"> до 11 лет.</w:t>
      </w:r>
    </w:p>
    <w:p w:rsidR="00E216C8" w:rsidRDefault="00E216C8" w:rsidP="007347D9"/>
    <w:p w:rsidR="00E216C8" w:rsidRDefault="00E216C8" w:rsidP="007347D9">
      <w:r w:rsidRPr="00E71AE5">
        <w:t>12</w:t>
      </w:r>
      <w:r>
        <w:t>7.</w:t>
      </w:r>
      <w:r w:rsidRPr="00E71AE5">
        <w:tab/>
        <w:t>При наличии отягчающих обстоятельств торговля людьми карается лишением свободы на срок от 11 до 20 лет или пожизненным заключением.  Отягчающими обстоятельствами при совершении правонарушения в виде торговли людьми считаются:  преднамеренн</w:t>
      </w:r>
      <w:r>
        <w:t>ое</w:t>
      </w:r>
      <w:r w:rsidRPr="00E71AE5">
        <w:t xml:space="preserve"> </w:t>
      </w:r>
      <w:r>
        <w:t xml:space="preserve">злоупотребление властью </w:t>
      </w:r>
      <w:r w:rsidRPr="00E71AE5">
        <w:t xml:space="preserve">в отношении беззащитного лица или лица, находящегося в материальной и/или иной зависимости от правонарушителя;  </w:t>
      </w:r>
      <w:r>
        <w:t>повторение такого злоупотребления властью</w:t>
      </w:r>
      <w:r w:rsidRPr="00E71AE5">
        <w:t>;  принуждени</w:t>
      </w:r>
      <w:r>
        <w:t>е;  шантаж</w:t>
      </w:r>
      <w:r w:rsidRPr="00E71AE5">
        <w:t xml:space="preserve"> или обман</w:t>
      </w:r>
      <w:r>
        <w:t xml:space="preserve">; </w:t>
      </w:r>
      <w:r w:rsidRPr="00E71AE5">
        <w:t xml:space="preserve"> </w:t>
      </w:r>
      <w:r>
        <w:t xml:space="preserve">совершение такого деяния </w:t>
      </w:r>
      <w:r w:rsidRPr="00E71AE5">
        <w:t>в отношении двух или более несовершеннолетних лиц;  вывоз жертвы за границу</w:t>
      </w:r>
      <w:r>
        <w:t xml:space="preserve">; </w:t>
      </w:r>
      <w:r w:rsidRPr="00E71AE5">
        <w:t xml:space="preserve"> применени</w:t>
      </w:r>
      <w:r>
        <w:t>е угрозы</w:t>
      </w:r>
      <w:r w:rsidRPr="00E71AE5">
        <w:t xml:space="preserve"> насилия</w:t>
      </w:r>
      <w:r>
        <w:t xml:space="preserve"> или насилия</w:t>
      </w:r>
      <w:r w:rsidRPr="00E71AE5">
        <w:t>, угрожающ</w:t>
      </w:r>
      <w:r>
        <w:t>их</w:t>
      </w:r>
      <w:r w:rsidRPr="00E71AE5">
        <w:t xml:space="preserve"> жизни или здоровью либо приведш</w:t>
      </w:r>
      <w:r>
        <w:t>их</w:t>
      </w:r>
      <w:r w:rsidRPr="00E71AE5">
        <w:t xml:space="preserve"> к смерти или другим серьезным последствиям;  и когда такие </w:t>
      </w:r>
      <w:r>
        <w:t>деяния</w:t>
      </w:r>
      <w:r w:rsidRPr="00E71AE5">
        <w:t xml:space="preserve"> совершаются организованной группой.</w:t>
      </w:r>
    </w:p>
    <w:p w:rsidR="00E216C8" w:rsidRDefault="00E216C8" w:rsidP="007347D9"/>
    <w:p w:rsidR="00E216C8" w:rsidRDefault="00E216C8" w:rsidP="007347D9">
      <w:r w:rsidRPr="00E71AE5">
        <w:t>128.</w:t>
      </w:r>
      <w:r w:rsidRPr="00E71AE5">
        <w:tab/>
      </w:r>
      <w:r>
        <w:t>Д</w:t>
      </w:r>
      <w:r w:rsidRPr="00E71AE5">
        <w:t>ополнительн</w:t>
      </w:r>
      <w:r>
        <w:t>ая</w:t>
      </w:r>
      <w:r w:rsidRPr="00E71AE5">
        <w:t xml:space="preserve"> информаци</w:t>
      </w:r>
      <w:r>
        <w:t>я</w:t>
      </w:r>
      <w:r w:rsidRPr="00E71AE5">
        <w:t xml:space="preserve"> по осуществлению мер</w:t>
      </w:r>
      <w:r>
        <w:t>, направленных на</w:t>
      </w:r>
      <w:r w:rsidRPr="00E71AE5">
        <w:t xml:space="preserve"> борьб</w:t>
      </w:r>
      <w:r>
        <w:t>у</w:t>
      </w:r>
      <w:r w:rsidRPr="00E71AE5">
        <w:t xml:space="preserve"> с торговлей людьми в Грузии</w:t>
      </w:r>
      <w:r>
        <w:t>, содержится</w:t>
      </w:r>
      <w:r w:rsidRPr="00E71AE5">
        <w:t xml:space="preserve"> в третьем периодическом докладе Грузии по МПГПП (пункты 135-137, 139-144).</w:t>
      </w:r>
    </w:p>
    <w:p w:rsidR="00E216C8" w:rsidRDefault="00E216C8" w:rsidP="007347D9"/>
    <w:p w:rsidR="00E216C8" w:rsidRDefault="00E216C8" w:rsidP="007347D9">
      <w:pPr>
        <w:keepNext/>
        <w:jc w:val="center"/>
        <w:rPr>
          <w:b/>
        </w:rPr>
      </w:pPr>
      <w:r w:rsidRPr="00E71AE5">
        <w:rPr>
          <w:b/>
        </w:rPr>
        <w:t>D.</w:t>
      </w:r>
      <w:r w:rsidRPr="00E71AE5">
        <w:rPr>
          <w:b/>
        </w:rPr>
        <w:tab/>
        <w:t>Периодический обзор услови</w:t>
      </w:r>
      <w:r>
        <w:rPr>
          <w:b/>
        </w:rPr>
        <w:t>й</w:t>
      </w:r>
      <w:r w:rsidRPr="00E71AE5">
        <w:rPr>
          <w:b/>
        </w:rPr>
        <w:t xml:space="preserve"> проживания </w:t>
      </w:r>
      <w:r>
        <w:rPr>
          <w:b/>
        </w:rPr>
        <w:t>детей, помещенных</w:t>
      </w:r>
      <w:r w:rsidRPr="00C642ED">
        <w:rPr>
          <w:b/>
        </w:rPr>
        <w:br/>
      </w:r>
      <w:r w:rsidRPr="00E71AE5">
        <w:rPr>
          <w:b/>
        </w:rPr>
        <w:t>на попечение (статья 25)</w:t>
      </w:r>
    </w:p>
    <w:p w:rsidR="00E216C8" w:rsidRDefault="00E216C8" w:rsidP="007347D9">
      <w:pPr>
        <w:keepNext/>
        <w:jc w:val="center"/>
        <w:rPr>
          <w:b/>
        </w:rPr>
      </w:pPr>
    </w:p>
    <w:p w:rsidR="00E216C8" w:rsidRDefault="00E216C8" w:rsidP="007347D9">
      <w:pPr>
        <w:keepNext/>
      </w:pPr>
      <w:r w:rsidRPr="00E71AE5">
        <w:t>129.</w:t>
      </w:r>
      <w:r w:rsidRPr="00E71AE5">
        <w:tab/>
        <w:t>В своих заключительных замечаниях Комитет вновь повторяет свои предшествующие рекомендации и настоятельно призывает государство-участник разработать кодекс стандартов и гарантировать право на периодический обзор условий проживания детей, помещенных на попечение</w:t>
      </w:r>
      <w:r>
        <w:t>,</w:t>
      </w:r>
      <w:r w:rsidRPr="00E71AE5">
        <w:t xml:space="preserve"> в соответствии со статьей 25 Конвенции, </w:t>
      </w:r>
      <w:r>
        <w:t>в частности</w:t>
      </w:r>
      <w:r w:rsidRPr="00E71AE5">
        <w:t xml:space="preserve"> путем выделения требуемых людских и финансовых ресурсов.</w:t>
      </w:r>
    </w:p>
    <w:p w:rsidR="00E216C8" w:rsidRDefault="00E216C8" w:rsidP="007347D9"/>
    <w:p w:rsidR="00E216C8" w:rsidRDefault="00E216C8" w:rsidP="007347D9">
      <w:r w:rsidRPr="00E71AE5">
        <w:t>130.</w:t>
      </w:r>
      <w:r w:rsidRPr="00E71AE5">
        <w:tab/>
        <w:t>В</w:t>
      </w:r>
      <w:r>
        <w:t>о исполнение</w:t>
      </w:r>
      <w:r w:rsidRPr="00E71AE5">
        <w:t xml:space="preserve"> вышеупомянут</w:t>
      </w:r>
      <w:r>
        <w:t>ой</w:t>
      </w:r>
      <w:r w:rsidRPr="00E71AE5">
        <w:t xml:space="preserve"> рекомендаци</w:t>
      </w:r>
      <w:r>
        <w:t>и</w:t>
      </w:r>
      <w:r w:rsidRPr="00E71AE5">
        <w:t xml:space="preserve"> </w:t>
      </w:r>
      <w:r w:rsidR="00481890">
        <w:t>Министерст</w:t>
      </w:r>
      <w:r w:rsidRPr="00E71AE5">
        <w:t xml:space="preserve">во образования и науки подготовило проект правил по регулированию </w:t>
      </w:r>
      <w:r>
        <w:t xml:space="preserve">процедуры </w:t>
      </w:r>
      <w:r w:rsidRPr="00E71AE5">
        <w:t>помещения детей в детски</w:t>
      </w:r>
      <w:r>
        <w:t>е</w:t>
      </w:r>
      <w:r w:rsidRPr="00E71AE5">
        <w:t xml:space="preserve"> учреждения, котор</w:t>
      </w:r>
      <w:r>
        <w:t>ые</w:t>
      </w:r>
      <w:r w:rsidRPr="00E71AE5">
        <w:t xml:space="preserve">, как ожидается, </w:t>
      </w:r>
      <w:r>
        <w:t xml:space="preserve">начнут применяться </w:t>
      </w:r>
      <w:r w:rsidRPr="00E71AE5">
        <w:t>в ближайшем будущем.  По</w:t>
      </w:r>
      <w:r>
        <w:t> </w:t>
      </w:r>
      <w:r w:rsidRPr="00E71AE5">
        <w:t>распоряжению  минист</w:t>
      </w:r>
      <w:r>
        <w:t>ра</w:t>
      </w:r>
      <w:r w:rsidRPr="00E71AE5">
        <w:t xml:space="preserve"> образования и науки № 448</w:t>
      </w:r>
      <w:r>
        <w:t xml:space="preserve"> </w:t>
      </w:r>
      <w:r w:rsidRPr="00E71AE5">
        <w:t>от 15 августа 2005 года каждая школа-интернат была зарегистрирована как юридическое лицо</w:t>
      </w:r>
      <w:r>
        <w:t xml:space="preserve"> в рамках</w:t>
      </w:r>
      <w:r w:rsidRPr="00E71AE5">
        <w:t xml:space="preserve"> публичного права</w:t>
      </w:r>
      <w:r>
        <w:t xml:space="preserve"> с</w:t>
      </w:r>
      <w:r w:rsidRPr="00E71AE5">
        <w:t xml:space="preserve"> пенсионн</w:t>
      </w:r>
      <w:r>
        <w:t>ым обеспечением</w:t>
      </w:r>
      <w:r w:rsidRPr="00E71AE5">
        <w:t>.</w:t>
      </w:r>
    </w:p>
    <w:p w:rsidR="00E216C8" w:rsidRDefault="00E216C8" w:rsidP="007347D9"/>
    <w:p w:rsidR="00E216C8" w:rsidRDefault="00E216C8" w:rsidP="007347D9">
      <w:r w:rsidRPr="00E71AE5">
        <w:t>131.</w:t>
      </w:r>
      <w:r w:rsidRPr="00E71AE5">
        <w:tab/>
        <w:t xml:space="preserve">В начале 2007 года планируется начать разработку плана действий по обеспечению постоянного и эффективного мониторинга деятельности учреждений </w:t>
      </w:r>
      <w:r>
        <w:t xml:space="preserve">по уходу за детьми </w:t>
      </w:r>
      <w:r w:rsidRPr="00E71AE5">
        <w:t>путем создания механизма, чере</w:t>
      </w:r>
      <w:r>
        <w:t>з</w:t>
      </w:r>
      <w:r w:rsidRPr="00E71AE5">
        <w:t xml:space="preserve"> посредство которого процесс мониторинга и инспектирования будет осуществляться департаментом защиты детей</w:t>
      </w:r>
      <w:r>
        <w:t xml:space="preserve"> с</w:t>
      </w:r>
      <w:r w:rsidRPr="00E71AE5">
        <w:t xml:space="preserve"> особы</w:t>
      </w:r>
      <w:r>
        <w:t>ми</w:t>
      </w:r>
      <w:r w:rsidRPr="00E71AE5">
        <w:t xml:space="preserve"> потребност</w:t>
      </w:r>
      <w:r>
        <w:t>ям</w:t>
      </w:r>
      <w:r w:rsidRPr="00E71AE5">
        <w:t>и и главной инспекци</w:t>
      </w:r>
      <w:r>
        <w:t>е</w:t>
      </w:r>
      <w:r w:rsidRPr="00E71AE5">
        <w:t xml:space="preserve">й </w:t>
      </w:r>
      <w:r w:rsidR="00481890">
        <w:t>Министерст</w:t>
      </w:r>
      <w:r w:rsidRPr="00E71AE5">
        <w:t>ва образования и науки.</w:t>
      </w:r>
    </w:p>
    <w:p w:rsidR="00E216C8" w:rsidRDefault="00E216C8" w:rsidP="007347D9"/>
    <w:p w:rsidR="00E216C8" w:rsidRDefault="00E216C8" w:rsidP="007347D9">
      <w:pPr>
        <w:jc w:val="center"/>
        <w:rPr>
          <w:b/>
        </w:rPr>
      </w:pPr>
      <w:r w:rsidRPr="00E71AE5">
        <w:rPr>
          <w:b/>
        </w:rPr>
        <w:t>Е.</w:t>
      </w:r>
      <w:r w:rsidRPr="00E71AE5">
        <w:rPr>
          <w:b/>
        </w:rPr>
        <w:tab/>
        <w:t>Оскорбительное и пренебрежительное обращение (статьи 19 и 39)</w:t>
      </w:r>
    </w:p>
    <w:p w:rsidR="00E216C8" w:rsidRDefault="00E216C8" w:rsidP="007347D9">
      <w:pPr>
        <w:jc w:val="center"/>
        <w:rPr>
          <w:b/>
        </w:rPr>
      </w:pPr>
    </w:p>
    <w:p w:rsidR="00E216C8" w:rsidRDefault="00E216C8" w:rsidP="007347D9">
      <w:r w:rsidRPr="00E71AE5">
        <w:t>132.</w:t>
      </w:r>
      <w:r w:rsidRPr="00E71AE5">
        <w:tab/>
        <w:t xml:space="preserve">В своих заключительных замечаниях Комитет рекомендует государству-участнику активизировать свои усилия по </w:t>
      </w:r>
      <w:r>
        <w:t>определению</w:t>
      </w:r>
      <w:r w:rsidRPr="00E71AE5">
        <w:t xml:space="preserve"> комплексной стратегии, направленной на предотвращение и недопущение бытового насилия и прочих форм насилия, включая издевательства в школах.  Государству-участнику настоятельно предлагается принять конкретное законодательство, регулирующее вопросы бытового насилия, в котором сводятся воедино положения Уголовного и Гражданского кодекс</w:t>
      </w:r>
      <w:r>
        <w:t>ов</w:t>
      </w:r>
      <w:r w:rsidRPr="00E71AE5">
        <w:t xml:space="preserve">, а также предусматриваются средства правовой защиты.  В этой связи Комитет призывает государство-участник, среди прочего, ознакомиться со структурой типового законодательства по вопросу о бытовом насилии (E/CN.4/1996/53/Add.2), в которой отражены важнейшие элементы, присущие комплексному законодательству в области бытового насилия.  Кроме того, Комитет рекомендует принять меры по оказанию консультативных услуг и поддержки всем детям из числа жертв насилия, включая тех, </w:t>
      </w:r>
      <w:r>
        <w:t xml:space="preserve">над кем </w:t>
      </w:r>
      <w:r w:rsidRPr="00E71AE5">
        <w:t>издева</w:t>
      </w:r>
      <w:r>
        <w:t>ю</w:t>
      </w:r>
      <w:r w:rsidRPr="00E71AE5">
        <w:t>тся в школе.</w:t>
      </w:r>
    </w:p>
    <w:p w:rsidR="00E216C8" w:rsidRDefault="00E216C8" w:rsidP="007347D9"/>
    <w:p w:rsidR="00E216C8" w:rsidRDefault="00E216C8" w:rsidP="007347D9">
      <w:r w:rsidRPr="00E71AE5">
        <w:t>133.</w:t>
      </w:r>
      <w:r w:rsidRPr="00E71AE5">
        <w:tab/>
        <w:t xml:space="preserve">В мае 2006 года был принят Закон Грузии </w:t>
      </w:r>
      <w:r>
        <w:t>о</w:t>
      </w:r>
      <w:r w:rsidRPr="00E71AE5">
        <w:t xml:space="preserve"> борьбе с насилием в семье, его предупреждении и оказании помощи пострадавшим.  Закон преследует следующие цели:</w:t>
      </w:r>
    </w:p>
    <w:p w:rsidR="00E216C8" w:rsidRDefault="00E216C8" w:rsidP="007347D9"/>
    <w:p w:rsidR="00E216C8" w:rsidRDefault="00E216C8" w:rsidP="007347D9">
      <w:pPr>
        <w:ind w:left="1134" w:hanging="1134"/>
      </w:pPr>
      <w:r w:rsidRPr="00E71AE5">
        <w:tab/>
      </w:r>
      <w:r>
        <w:sym w:font="Symbol" w:char="F02D"/>
      </w:r>
      <w:r w:rsidRPr="00E71AE5">
        <w:tab/>
        <w:t>создание правовых гарантий защиты прав и свобод членов семьи, семейных ценностей и их неприкосновенности в свете признания равенства членов семьи;</w:t>
      </w:r>
    </w:p>
    <w:p w:rsidR="00E216C8" w:rsidRDefault="00E216C8" w:rsidP="007347D9">
      <w:pPr>
        <w:ind w:left="1134" w:hanging="1134"/>
      </w:pPr>
    </w:p>
    <w:p w:rsidR="00E216C8" w:rsidRDefault="00E216C8" w:rsidP="007347D9">
      <w:pPr>
        <w:ind w:left="1134" w:hanging="1134"/>
      </w:pPr>
      <w:r>
        <w:tab/>
      </w:r>
      <w:r>
        <w:sym w:font="Symbol" w:char="F02D"/>
      </w:r>
      <w:r w:rsidRPr="00E71AE5">
        <w:tab/>
        <w:t xml:space="preserve">создание эффективных механизмов выявления, предотвращения и </w:t>
      </w:r>
      <w:r>
        <w:t>исключения</w:t>
      </w:r>
      <w:r w:rsidRPr="00E71AE5">
        <w:t xml:space="preserve"> случаев насилия в семье;</w:t>
      </w:r>
    </w:p>
    <w:p w:rsidR="00E216C8" w:rsidRDefault="00E216C8" w:rsidP="007347D9">
      <w:pPr>
        <w:ind w:left="1134" w:hanging="1134"/>
      </w:pPr>
    </w:p>
    <w:p w:rsidR="00E216C8" w:rsidRDefault="00E216C8" w:rsidP="007347D9">
      <w:pPr>
        <w:ind w:left="1134" w:hanging="1134"/>
      </w:pPr>
      <w:r>
        <w:tab/>
      </w:r>
      <w:r>
        <w:sym w:font="Symbol" w:char="F02D"/>
      </w:r>
      <w:r w:rsidRPr="00E71AE5">
        <w:tab/>
      </w:r>
      <w:r>
        <w:t>обеспечение доступа к правосудию</w:t>
      </w:r>
      <w:r w:rsidRPr="00E71AE5">
        <w:t xml:space="preserve"> жертвам насилия в семье;</w:t>
      </w:r>
    </w:p>
    <w:p w:rsidR="00E216C8" w:rsidRDefault="00E216C8" w:rsidP="007347D9">
      <w:pPr>
        <w:ind w:left="1134" w:hanging="1134"/>
      </w:pPr>
    </w:p>
    <w:p w:rsidR="00E216C8" w:rsidRDefault="00E216C8" w:rsidP="007347D9">
      <w:pPr>
        <w:ind w:left="1134" w:hanging="1134"/>
      </w:pPr>
      <w:r w:rsidRPr="00E71AE5">
        <w:tab/>
      </w:r>
      <w:r>
        <w:sym w:font="Symbol" w:char="F02D"/>
      </w:r>
      <w:r w:rsidRPr="00E71AE5">
        <w:tab/>
        <w:t>создание условий для защиты жертв насилия в семье, оказания им помощи и их реабилитации;</w:t>
      </w:r>
    </w:p>
    <w:p w:rsidR="00E216C8" w:rsidRDefault="00E216C8" w:rsidP="007347D9">
      <w:pPr>
        <w:ind w:left="1134" w:hanging="1134"/>
      </w:pPr>
    </w:p>
    <w:p w:rsidR="00E216C8" w:rsidRDefault="00E216C8" w:rsidP="007347D9">
      <w:pPr>
        <w:ind w:left="1134" w:hanging="1134"/>
      </w:pPr>
      <w:r>
        <w:tab/>
      </w:r>
      <w:r>
        <w:sym w:font="Symbol" w:char="F02D"/>
      </w:r>
      <w:r w:rsidRPr="00E71AE5">
        <w:tab/>
        <w:t>обеспечение сотрудничества между различными учреждениями для предупреждения насилия в семье и борьбы с ним.</w:t>
      </w:r>
    </w:p>
    <w:p w:rsidR="00E216C8" w:rsidRDefault="00E216C8" w:rsidP="007347D9">
      <w:pPr>
        <w:ind w:left="1134" w:hanging="1134"/>
      </w:pPr>
    </w:p>
    <w:p w:rsidR="00E216C8" w:rsidRDefault="00E216C8" w:rsidP="007347D9">
      <w:r w:rsidRPr="00E71AE5">
        <w:t>134.</w:t>
      </w:r>
      <w:r w:rsidRPr="00E71AE5">
        <w:tab/>
        <w:t>Суть рассматриваемого Закона состоит в том, чтобы обратить особое внимание на эффективные механизмы защиты, социальной реабилитации и реинтеграции как субъектов насилия в семье - жертв насилия, так и лиц, которые к нему прибегают.</w:t>
      </w:r>
    </w:p>
    <w:p w:rsidR="00E216C8" w:rsidRDefault="00E216C8" w:rsidP="007347D9">
      <w:pPr>
        <w:ind w:left="1134" w:hanging="1134"/>
      </w:pPr>
    </w:p>
    <w:p w:rsidR="00E216C8" w:rsidRPr="006324B7" w:rsidRDefault="00E216C8" w:rsidP="007347D9">
      <w:r w:rsidRPr="00E71AE5">
        <w:t>135.</w:t>
      </w:r>
      <w:r w:rsidRPr="00E71AE5">
        <w:tab/>
        <w:t xml:space="preserve">Первоочередное внимание уделяется созданию временных приютов для жертв насилия в семье, чтобы содействовать принятию мер по </w:t>
      </w:r>
      <w:r>
        <w:t xml:space="preserve">их </w:t>
      </w:r>
      <w:r w:rsidRPr="00E71AE5">
        <w:t xml:space="preserve">защите, психологической и социальной реабилитации, оказанию </w:t>
      </w:r>
      <w:r>
        <w:t xml:space="preserve">им </w:t>
      </w:r>
      <w:r w:rsidRPr="00E71AE5">
        <w:t>правовой и медицинской помощи и</w:t>
      </w:r>
      <w:r>
        <w:t xml:space="preserve"> прежде всего</w:t>
      </w:r>
      <w:r w:rsidRPr="00E71AE5">
        <w:t xml:space="preserve"> удовлетворению их </w:t>
      </w:r>
      <w:r>
        <w:t>повсе</w:t>
      </w:r>
      <w:r w:rsidRPr="00E71AE5">
        <w:t xml:space="preserve">дневных потребностей, созданию системы оказания </w:t>
      </w:r>
      <w:r>
        <w:t xml:space="preserve">жертвам </w:t>
      </w:r>
      <w:r w:rsidRPr="00E71AE5">
        <w:t xml:space="preserve">срочной медицинской и психологической помощи.  Такое временное жилье будет создано под эгидой </w:t>
      </w:r>
      <w:r w:rsidR="00481890">
        <w:t>Министерст</w:t>
      </w:r>
      <w:r w:rsidRPr="00E71AE5">
        <w:t>ва труда, здравоохране</w:t>
      </w:r>
      <w:r>
        <w:t>ния и социальной защиты Грузии.</w:t>
      </w:r>
    </w:p>
    <w:p w:rsidR="00E216C8" w:rsidRDefault="00E216C8" w:rsidP="007347D9"/>
    <w:p w:rsidR="0007717F" w:rsidRDefault="0007717F" w:rsidP="007347D9">
      <w:r>
        <w:t>136.</w:t>
      </w:r>
      <w:r>
        <w:tab/>
        <w:t>Жертвы насилия в семье по их просьбе помещаются в приют правоохранительным органом на два месяца, в течение которых они могут там жить.  Закон гарантирует конфиденциальность полученной от жертв насилия в семье информации личного характера, о здоровье и психологическом состоянии.</w:t>
      </w:r>
    </w:p>
    <w:p w:rsidR="0007717F" w:rsidRDefault="0007717F" w:rsidP="007347D9"/>
    <w:p w:rsidR="0007717F" w:rsidRDefault="0007717F" w:rsidP="007347D9">
      <w:r>
        <w:t>137.</w:t>
      </w:r>
      <w:r>
        <w:tab/>
        <w:t xml:space="preserve">Во-вторых, Закон учитывает особые интересы лиц, совершающих насилие в семье, и предусматривает меры по их защите и реабилитации прежде всего путем создания реабилитационного центра, который станет местом их временного проживания, реабилитации, получения помощи в кризисной ситуации и получения медицинской помощи.  Этот Закон дает право любой некоммерческой организации создать такой центр в соответствии со стандартами, разработанными </w:t>
      </w:r>
      <w:r w:rsidR="00481890">
        <w:t>Министерст</w:t>
      </w:r>
      <w:r>
        <w:t>вом труда, здравоохранения и социальной защиты Грузии.</w:t>
      </w:r>
    </w:p>
    <w:p w:rsidR="0007717F" w:rsidRDefault="0007717F" w:rsidP="007347D9"/>
    <w:p w:rsidR="0007717F" w:rsidRDefault="0007717F" w:rsidP="007347D9">
      <w:r>
        <w:t>138.</w:t>
      </w:r>
      <w:r>
        <w:tab/>
        <w:t xml:space="preserve">Кроме того, в упомянутом выше Законе подчеркивается необходимость проведения информационных кампаний для привлечения внимания различных слоев общества к проблеме бытового насилия и семейных взаимоотношений.  </w:t>
      </w:r>
    </w:p>
    <w:p w:rsidR="0007717F" w:rsidRDefault="0007717F" w:rsidP="007347D9"/>
    <w:p w:rsidR="0007717F" w:rsidRDefault="0007717F" w:rsidP="007347D9">
      <w:r>
        <w:t>139.</w:t>
      </w:r>
      <w:r>
        <w:tab/>
        <w:t>В контексте КПР следует отметить, что этот Закон предусматривает специальные меры защиты несовершеннолетних от насилия в семье.</w:t>
      </w:r>
    </w:p>
    <w:p w:rsidR="0007717F" w:rsidRDefault="0007717F" w:rsidP="007347D9"/>
    <w:p w:rsidR="0007717F" w:rsidRDefault="0007717F" w:rsidP="007347D9">
      <w:r>
        <w:t>140.</w:t>
      </w:r>
      <w:r>
        <w:tab/>
        <w:t>В соответствии с данными Министерства образования и науки, в 2005 году центр</w:t>
      </w:r>
      <w:r w:rsidRPr="0083177C">
        <w:t xml:space="preserve"> по</w:t>
      </w:r>
      <w:r>
        <w:t xml:space="preserve"> оказанию помощи детям провел занятия по теме:  "Применение насилия к детям".  В 2005 году технический консультант британской организации "Каждый ребенок" провел учебный курс под названием "Насилие в семье, его влияние на детей и демонстрация фактов насилия".  </w:t>
      </w:r>
    </w:p>
    <w:p w:rsidR="0007717F" w:rsidRDefault="0007717F" w:rsidP="007347D9"/>
    <w:p w:rsidR="0007717F" w:rsidRDefault="0007717F" w:rsidP="007347D9">
      <w:r>
        <w:t>141.</w:t>
      </w:r>
      <w:r>
        <w:tab/>
        <w:t>Фонд развития Организации Объединенных Наций в интересах женщин (ЮНИФЕМ), Фонд ООН в области народонаселения (ЮНФПА) и ЮНИСЕФ в настоящее время проводят исследование по вопросу о бытовом насилии и надругательствах над детьми в семье.</w:t>
      </w:r>
    </w:p>
    <w:p w:rsidR="0007717F" w:rsidRDefault="0007717F" w:rsidP="007347D9"/>
    <w:p w:rsidR="0007717F" w:rsidRPr="0007717F" w:rsidRDefault="0007717F" w:rsidP="0007717F">
      <w:pPr>
        <w:rPr>
          <w:b/>
        </w:rPr>
      </w:pPr>
      <w:r w:rsidRPr="0007717F">
        <w:rPr>
          <w:b/>
        </w:rPr>
        <w:t>Телесные наказания</w:t>
      </w:r>
    </w:p>
    <w:p w:rsidR="0007717F" w:rsidRDefault="0007717F" w:rsidP="007347D9">
      <w:pPr>
        <w:jc w:val="center"/>
        <w:rPr>
          <w:u w:val="single"/>
        </w:rPr>
      </w:pPr>
    </w:p>
    <w:p w:rsidR="0007717F" w:rsidRDefault="0007717F" w:rsidP="007347D9">
      <w:r>
        <w:t>142.</w:t>
      </w:r>
      <w:r>
        <w:tab/>
        <w:t>В своих заключительных замечаниях Комитет призывает государство-участник в законодательном порядке однозначно запретить телесные наказания в семье и всеми средствами обеспечить запрет на применение насилия, включая телесные наказания, среди прочего, путем поощрения применения позитивных ненасильственных форм дисциплинарного воздействия, прежде всего в семье, в школе и в учреждениях по уходу за детьми.</w:t>
      </w:r>
    </w:p>
    <w:p w:rsidR="0007717F" w:rsidRDefault="0007717F" w:rsidP="007347D9"/>
    <w:p w:rsidR="0007717F" w:rsidRDefault="0007717F" w:rsidP="007347D9">
      <w:r>
        <w:t>143.</w:t>
      </w:r>
      <w:r>
        <w:tab/>
        <w:t>Согласно статье 19 Закона об общем образовании, школьную дисциплину надо поддерживать с помощью методов, основанных на уважении свободы и достоинства учеников и учителей.  Дисциплинарные меры и наказания, предусмотренные внутренними правилами школы, методы дисциплинарного воздействия и наказания должны быть разумными, обоснованными и пропорциональными и не должны посягать на достоинство и авторитет личности.</w:t>
      </w:r>
    </w:p>
    <w:p w:rsidR="0007717F" w:rsidRDefault="0007717F" w:rsidP="007347D9"/>
    <w:p w:rsidR="0007717F" w:rsidRDefault="0007717F" w:rsidP="007347D9">
      <w:r>
        <w:t>144.</w:t>
      </w:r>
      <w:r>
        <w:tab/>
        <w:t>Статья 20 вышеуказанного Закона предусматривает, что применение насилия против ученика или любого другого лица в школах запрещается.  В случае нанесения физического или устного оскорбления школа обязана принимать безотлагательные и надлежащие меры согласно соответствующему законодательству.</w:t>
      </w:r>
    </w:p>
    <w:p w:rsidR="0007717F" w:rsidRDefault="0007717F" w:rsidP="007347D9"/>
    <w:p w:rsidR="0007717F" w:rsidRDefault="0007717F" w:rsidP="007347D9">
      <w:pPr>
        <w:jc w:val="center"/>
        <w:rPr>
          <w:b/>
        </w:rPr>
      </w:pPr>
      <w:r>
        <w:rPr>
          <w:b/>
          <w:lang w:val="en-US"/>
        </w:rPr>
        <w:t>VII</w:t>
      </w:r>
      <w:r>
        <w:rPr>
          <w:b/>
        </w:rPr>
        <w:t>.</w:t>
      </w:r>
      <w:r>
        <w:rPr>
          <w:b/>
        </w:rPr>
        <w:tab/>
        <w:t>ОХРАНА ЗДОРОВЬЯ И СОЦИАЛЬНОЕ ОБЕСПЕЧЕНИЕ</w:t>
      </w:r>
    </w:p>
    <w:p w:rsidR="0007717F" w:rsidRDefault="0007717F" w:rsidP="007347D9">
      <w:pPr>
        <w:jc w:val="center"/>
        <w:rPr>
          <w:b/>
        </w:rPr>
      </w:pPr>
    </w:p>
    <w:p w:rsidR="0007717F" w:rsidRDefault="0007717F" w:rsidP="007347D9">
      <w:pPr>
        <w:jc w:val="center"/>
        <w:rPr>
          <w:b/>
        </w:rPr>
      </w:pPr>
      <w:r>
        <w:rPr>
          <w:b/>
        </w:rPr>
        <w:t>А.</w:t>
      </w:r>
      <w:r>
        <w:rPr>
          <w:b/>
        </w:rPr>
        <w:tab/>
        <w:t>Дети-инвалиды (статья 23)</w:t>
      </w:r>
    </w:p>
    <w:p w:rsidR="0007717F" w:rsidRDefault="0007717F" w:rsidP="007347D9">
      <w:pPr>
        <w:jc w:val="center"/>
        <w:rPr>
          <w:b/>
        </w:rPr>
      </w:pPr>
    </w:p>
    <w:p w:rsidR="0007717F" w:rsidRDefault="0007717F" w:rsidP="007347D9">
      <w:r>
        <w:t>145.</w:t>
      </w:r>
      <w:r>
        <w:tab/>
        <w:t>Неправительственная организация "Дети Грузии" в сотрудничестве с ЮНИСЕФ провела обследование институционализированных детей-инвалидов и их способности к реинтеграции, а также детей-инвалидов, живущих в своих семьях.  Для проведения этой работы были разработаны новые методы обследования детей-инвалидов, учитывающие особенности Грузии.  На основании полученных результатов будет разработана стратегия реинтеграции и инклюзивного образования детей-инвалидов.</w:t>
      </w:r>
    </w:p>
    <w:p w:rsidR="0007717F" w:rsidRDefault="0007717F" w:rsidP="007347D9"/>
    <w:p w:rsidR="0007717F" w:rsidRDefault="0007717F" w:rsidP="007347D9">
      <w:r>
        <w:t>146.</w:t>
      </w:r>
      <w:r>
        <w:tab/>
        <w:t>В своих заключительных замечаниях Комитет призывает государство-участник и далее активно продолжать осуществляемую в настоящее время деятельность, а также продолжать:</w:t>
      </w:r>
    </w:p>
    <w:p w:rsidR="0007717F" w:rsidRDefault="0007717F" w:rsidP="007347D9"/>
    <w:p w:rsidR="0007717F" w:rsidRDefault="0007717F" w:rsidP="007347D9">
      <w:r>
        <w:tab/>
      </w:r>
      <w:r>
        <w:rPr>
          <w:lang w:val="en-US"/>
        </w:rPr>
        <w:t>a</w:t>
      </w:r>
      <w:r>
        <w:t>)</w:t>
      </w:r>
      <w:r>
        <w:tab/>
        <w:t>процесс пересмотра существующей политики и практики в отношении детей-инвалидов с должным учетом Стандартных правил обеспечения равных возможностей для инвалидов (резолюция 48/96 Генеральной Ассамблеи) и рекомендаций Комитета, принятых в ходе его однодневной общей дискуссии на тему "Права детей-инвалидов" (см. </w:t>
      </w:r>
      <w:r>
        <w:rPr>
          <w:lang w:val="en-US"/>
        </w:rPr>
        <w:t>CRC/C/69</w:t>
      </w:r>
      <w:r>
        <w:t>);</w:t>
      </w:r>
    </w:p>
    <w:p w:rsidR="0007717F" w:rsidRDefault="0007717F" w:rsidP="007347D9"/>
    <w:p w:rsidR="0007717F" w:rsidRDefault="0007717F" w:rsidP="007347D9">
      <w:r>
        <w:tab/>
      </w:r>
      <w:r>
        <w:rPr>
          <w:lang w:val="en-US"/>
        </w:rPr>
        <w:t>b</w:t>
      </w:r>
      <w:r>
        <w:t>)</w:t>
      </w:r>
      <w:r>
        <w:tab/>
        <w:t>активизировать усилия по выделению необходимых людских (например, специалистов по работе с инвалидами) и финансовых ресурсов, особенно на местном уровне, а также по поощрению и расширению программ реабилитации в рамках общин, в том числе с привлечением родительских групп поддержки;</w:t>
      </w:r>
    </w:p>
    <w:p w:rsidR="0007717F" w:rsidRDefault="0007717F" w:rsidP="007347D9"/>
    <w:p w:rsidR="0007717F" w:rsidRDefault="0007717F" w:rsidP="007347D9">
      <w:r>
        <w:tab/>
      </w:r>
      <w:r>
        <w:rPr>
          <w:lang w:val="en-US"/>
        </w:rPr>
        <w:t>c</w:t>
      </w:r>
      <w:r>
        <w:t>)</w:t>
      </w:r>
      <w:r>
        <w:tab/>
        <w:t>активизировать информационно-пропагандистские кампании, направленные на преодоление негативного отношения населения к детям-инвалидам;</w:t>
      </w:r>
    </w:p>
    <w:p w:rsidR="0007717F" w:rsidRDefault="0007717F" w:rsidP="007347D9"/>
    <w:p w:rsidR="0007717F" w:rsidRDefault="0007717F" w:rsidP="007347D9">
      <w:r>
        <w:tab/>
      </w:r>
      <w:r>
        <w:rPr>
          <w:lang w:val="en-US"/>
        </w:rPr>
        <w:t>d</w:t>
      </w:r>
      <w:r>
        <w:t>)</w:t>
      </w:r>
      <w:r>
        <w:tab/>
        <w:t>принимать необходимые меры для интеграции детей-инвалидов в систему базового образования и в общество;</w:t>
      </w:r>
    </w:p>
    <w:p w:rsidR="0007717F" w:rsidRDefault="0007717F" w:rsidP="007347D9"/>
    <w:p w:rsidR="0007717F" w:rsidRDefault="0007717F" w:rsidP="007347D9">
      <w:r>
        <w:tab/>
      </w:r>
      <w:r>
        <w:rPr>
          <w:lang w:val="en-US"/>
        </w:rPr>
        <w:t>e</w:t>
      </w:r>
      <w:r>
        <w:t>)</w:t>
      </w:r>
      <w:r>
        <w:tab/>
        <w:t>принимать необходимые меры в области просвещения, стимулирующие усыновление детей-инвалидов.</w:t>
      </w:r>
    </w:p>
    <w:p w:rsidR="0007717F" w:rsidRDefault="0007717F" w:rsidP="007347D9"/>
    <w:p w:rsidR="0007717F" w:rsidRDefault="0007717F" w:rsidP="007347D9">
      <w:r>
        <w:t>147.</w:t>
      </w:r>
      <w:r>
        <w:tab/>
        <w:t xml:space="preserve">В соответствии с информацией </w:t>
      </w:r>
      <w:r w:rsidR="00481890">
        <w:t>Министерст</w:t>
      </w:r>
      <w:r>
        <w:t>ва труда, здравоохранения и социальной защиты Грузии национальная политика, касающаяся детей-инвалидов, изложена в решении парламента Грузии от 13 февраля 2004 года по основным направлениям социальной политики, направленной на защиту прав детей-инвалидов.  В этом документе выделены следующие приоритеты:</w:t>
      </w:r>
    </w:p>
    <w:p w:rsidR="0007717F" w:rsidRDefault="0007717F" w:rsidP="007347D9"/>
    <w:p w:rsidR="0007717F" w:rsidRDefault="0007717F" w:rsidP="007347D9">
      <w:r>
        <w:tab/>
        <w:t>1.</w:t>
      </w:r>
      <w:r>
        <w:tab/>
        <w:t>согласование грузинского законодательства с нормами и стандартами, предусмотренными в международных конвенциях;</w:t>
      </w:r>
    </w:p>
    <w:p w:rsidR="0007717F" w:rsidRDefault="0007717F" w:rsidP="0007717F">
      <w:pPr>
        <w:spacing w:line="216" w:lineRule="auto"/>
      </w:pPr>
    </w:p>
    <w:p w:rsidR="0007717F" w:rsidRDefault="0007717F" w:rsidP="0007717F">
      <w:pPr>
        <w:spacing w:line="216" w:lineRule="auto"/>
      </w:pPr>
      <w:r>
        <w:tab/>
        <w:t>2.</w:t>
      </w:r>
      <w:r>
        <w:tab/>
        <w:t>привлечение общественности к участию в осуществлении стратегий;</w:t>
      </w:r>
    </w:p>
    <w:p w:rsidR="0007717F" w:rsidRDefault="0007717F" w:rsidP="0007717F">
      <w:pPr>
        <w:spacing w:line="216" w:lineRule="auto"/>
      </w:pPr>
    </w:p>
    <w:p w:rsidR="0007717F" w:rsidRDefault="0007717F" w:rsidP="0007717F">
      <w:pPr>
        <w:spacing w:line="216" w:lineRule="auto"/>
      </w:pPr>
      <w:r>
        <w:tab/>
        <w:t>3.</w:t>
      </w:r>
      <w:r>
        <w:tab/>
        <w:t>институциональные изменения;</w:t>
      </w:r>
    </w:p>
    <w:p w:rsidR="0007717F" w:rsidRDefault="0007717F" w:rsidP="0007717F">
      <w:pPr>
        <w:spacing w:line="216" w:lineRule="auto"/>
      </w:pPr>
    </w:p>
    <w:p w:rsidR="0007717F" w:rsidRDefault="0007717F" w:rsidP="0007717F">
      <w:pPr>
        <w:spacing w:line="216" w:lineRule="auto"/>
      </w:pPr>
      <w:r>
        <w:tab/>
        <w:t>4.</w:t>
      </w:r>
      <w:r>
        <w:tab/>
        <w:t>социальная помощь;</w:t>
      </w:r>
    </w:p>
    <w:p w:rsidR="0007717F" w:rsidRDefault="0007717F" w:rsidP="0007717F">
      <w:pPr>
        <w:spacing w:line="216" w:lineRule="auto"/>
      </w:pPr>
    </w:p>
    <w:p w:rsidR="0007717F" w:rsidRDefault="0007717F" w:rsidP="0007717F">
      <w:pPr>
        <w:spacing w:line="216" w:lineRule="auto"/>
      </w:pPr>
      <w:r>
        <w:tab/>
        <w:t>5.</w:t>
      </w:r>
      <w:r>
        <w:tab/>
        <w:t>здравоохранение и реабилитация;</w:t>
      </w:r>
    </w:p>
    <w:p w:rsidR="0007717F" w:rsidRDefault="0007717F" w:rsidP="0007717F">
      <w:pPr>
        <w:spacing w:line="216" w:lineRule="auto"/>
      </w:pPr>
    </w:p>
    <w:p w:rsidR="0007717F" w:rsidRDefault="0007717F" w:rsidP="0007717F">
      <w:pPr>
        <w:spacing w:line="216" w:lineRule="auto"/>
      </w:pPr>
      <w:r>
        <w:tab/>
        <w:t>6.</w:t>
      </w:r>
      <w:r>
        <w:tab/>
        <w:t>инклюзивное и комплексное образование.</w:t>
      </w:r>
    </w:p>
    <w:p w:rsidR="0007717F" w:rsidRDefault="0007717F" w:rsidP="007347D9"/>
    <w:p w:rsidR="0007717F" w:rsidRDefault="0007717F" w:rsidP="007347D9">
      <w:r>
        <w:t>148.</w:t>
      </w:r>
      <w:r>
        <w:tab/>
        <w:t>В 2000-2005 годах Министерство труда, здравоохранения и социальной защиты Грузии осуществило различные государственные программы для детей с ограниченными физическими и умственными возможностями (см. таблицу ниже).</w:t>
      </w:r>
    </w:p>
    <w:p w:rsidR="0007717F" w:rsidRDefault="0007717F" w:rsidP="007347D9"/>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1E0" w:firstRow="1" w:lastRow="1" w:firstColumn="1" w:lastColumn="1" w:noHBand="0" w:noVBand="0"/>
      </w:tblPr>
      <w:tblGrid>
        <w:gridCol w:w="711"/>
        <w:gridCol w:w="6036"/>
        <w:gridCol w:w="2604"/>
      </w:tblGrid>
      <w:tr w:rsidR="0007717F" w:rsidRPr="0007717F" w:rsidTr="0007717F">
        <w:trPr>
          <w:tblHeader/>
        </w:trPr>
        <w:tc>
          <w:tcPr>
            <w:tcW w:w="711" w:type="dxa"/>
            <w:tcBorders>
              <w:bottom w:val="single" w:sz="4" w:space="0" w:color="auto"/>
            </w:tcBorders>
            <w:vAlign w:val="center"/>
          </w:tcPr>
          <w:p w:rsidR="0007717F" w:rsidRPr="0007717F" w:rsidRDefault="0007717F" w:rsidP="0007717F">
            <w:pPr>
              <w:spacing w:line="240" w:lineRule="auto"/>
              <w:jc w:val="center"/>
              <w:rPr>
                <w:bCs/>
                <w:szCs w:val="24"/>
              </w:rPr>
            </w:pPr>
            <w:r w:rsidRPr="0007717F">
              <w:rPr>
                <w:bCs/>
                <w:szCs w:val="24"/>
              </w:rPr>
              <w:t>Год</w:t>
            </w:r>
          </w:p>
        </w:tc>
        <w:tc>
          <w:tcPr>
            <w:tcW w:w="6036" w:type="dxa"/>
            <w:vAlign w:val="center"/>
          </w:tcPr>
          <w:p w:rsidR="0007717F" w:rsidRPr="0007717F" w:rsidRDefault="0007717F" w:rsidP="0007717F">
            <w:pPr>
              <w:spacing w:line="240" w:lineRule="auto"/>
              <w:jc w:val="center"/>
              <w:rPr>
                <w:bCs/>
                <w:szCs w:val="24"/>
              </w:rPr>
            </w:pPr>
            <w:r w:rsidRPr="0007717F">
              <w:rPr>
                <w:bCs/>
                <w:szCs w:val="24"/>
              </w:rPr>
              <w:t>Название национальной программы</w:t>
            </w:r>
          </w:p>
        </w:tc>
        <w:tc>
          <w:tcPr>
            <w:tcW w:w="2604" w:type="dxa"/>
            <w:tcBorders>
              <w:bottom w:val="single" w:sz="4" w:space="0" w:color="auto"/>
            </w:tcBorders>
            <w:vAlign w:val="center"/>
          </w:tcPr>
          <w:p w:rsidR="0007717F" w:rsidRPr="0007717F" w:rsidRDefault="0007717F" w:rsidP="0007717F">
            <w:pPr>
              <w:keepNext/>
              <w:spacing w:line="240" w:lineRule="auto"/>
              <w:jc w:val="center"/>
              <w:rPr>
                <w:bCs/>
                <w:szCs w:val="24"/>
              </w:rPr>
            </w:pPr>
            <w:r w:rsidRPr="0007717F">
              <w:rPr>
                <w:bCs/>
                <w:szCs w:val="24"/>
              </w:rPr>
              <w:t>Сумма бюджетных ассигнований (лари)</w:t>
            </w:r>
          </w:p>
        </w:tc>
      </w:tr>
      <w:tr w:rsidR="0007717F" w:rsidRPr="0007717F" w:rsidTr="007347D9">
        <w:tc>
          <w:tcPr>
            <w:tcW w:w="711" w:type="dxa"/>
            <w:tcBorders>
              <w:bottom w:val="nil"/>
            </w:tcBorders>
          </w:tcPr>
          <w:p w:rsidR="0007717F" w:rsidRPr="0007717F" w:rsidRDefault="0007717F" w:rsidP="0007717F">
            <w:pPr>
              <w:spacing w:line="240" w:lineRule="auto"/>
              <w:jc w:val="center"/>
              <w:rPr>
                <w:szCs w:val="24"/>
                <w:lang w:val="en-US"/>
              </w:rPr>
            </w:pPr>
            <w:r w:rsidRPr="0007717F">
              <w:rPr>
                <w:szCs w:val="24"/>
                <w:lang w:val="en-US"/>
              </w:rPr>
              <w:t>2003</w:t>
            </w:r>
          </w:p>
        </w:tc>
        <w:tc>
          <w:tcPr>
            <w:tcW w:w="6036" w:type="dxa"/>
            <w:tcBorders>
              <w:bottom w:val="nil"/>
            </w:tcBorders>
          </w:tcPr>
          <w:p w:rsidR="0007717F" w:rsidRPr="0007717F" w:rsidRDefault="0007717F" w:rsidP="0007717F">
            <w:pPr>
              <w:spacing w:line="240" w:lineRule="auto"/>
              <w:rPr>
                <w:szCs w:val="24"/>
              </w:rPr>
            </w:pPr>
            <w:r w:rsidRPr="0007717F">
              <w:rPr>
                <w:szCs w:val="24"/>
              </w:rPr>
              <w:t>Подпрограмма по обеспечению институционализированного ухода за детьми-инвалидами</w:t>
            </w:r>
          </w:p>
          <w:p w:rsidR="0007717F" w:rsidRPr="0007717F" w:rsidRDefault="0007717F" w:rsidP="0007717F">
            <w:pPr>
              <w:spacing w:line="240" w:lineRule="auto"/>
              <w:rPr>
                <w:szCs w:val="24"/>
              </w:rPr>
            </w:pPr>
          </w:p>
        </w:tc>
        <w:tc>
          <w:tcPr>
            <w:tcW w:w="2604" w:type="dxa"/>
            <w:tcBorders>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de-DE"/>
              </w:rPr>
            </w:pPr>
            <w:r w:rsidRPr="0007717F">
              <w:rPr>
                <w:szCs w:val="24"/>
                <w:lang w:val="de-DE"/>
              </w:rPr>
              <w:t>1 800 000</w:t>
            </w:r>
          </w:p>
        </w:tc>
      </w:tr>
      <w:tr w:rsidR="0007717F" w:rsidRPr="0007717F" w:rsidTr="007347D9">
        <w:tc>
          <w:tcPr>
            <w:tcW w:w="711" w:type="dxa"/>
            <w:tcBorders>
              <w:top w:val="nil"/>
              <w:bottom w:val="nil"/>
            </w:tcBorders>
          </w:tcPr>
          <w:p w:rsidR="0007717F" w:rsidRPr="0007717F" w:rsidRDefault="0007717F" w:rsidP="0007717F">
            <w:pPr>
              <w:spacing w:line="240" w:lineRule="auto"/>
              <w:jc w:val="center"/>
              <w:rPr>
                <w:szCs w:val="24"/>
                <w:lang w:val="en-US"/>
              </w:rPr>
            </w:pPr>
            <w:r w:rsidRPr="0007717F">
              <w:rPr>
                <w:szCs w:val="24"/>
                <w:lang w:val="en-US"/>
              </w:rPr>
              <w:t>2004</w:t>
            </w:r>
          </w:p>
        </w:tc>
        <w:tc>
          <w:tcPr>
            <w:tcW w:w="6036" w:type="dxa"/>
            <w:tcBorders>
              <w:top w:val="nil"/>
              <w:bottom w:val="nil"/>
            </w:tcBorders>
          </w:tcPr>
          <w:p w:rsidR="0007717F" w:rsidRPr="0007717F" w:rsidRDefault="0007717F" w:rsidP="0007717F">
            <w:pPr>
              <w:spacing w:line="240" w:lineRule="auto"/>
              <w:rPr>
                <w:szCs w:val="24"/>
                <w:lang w:val="en-US"/>
              </w:rPr>
            </w:pPr>
          </w:p>
        </w:tc>
        <w:tc>
          <w:tcPr>
            <w:tcW w:w="2604" w:type="dxa"/>
            <w:tcBorders>
              <w:top w:val="nil"/>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de-DE"/>
              </w:rPr>
            </w:pPr>
            <w:r w:rsidRPr="0007717F">
              <w:rPr>
                <w:szCs w:val="24"/>
                <w:lang w:val="de-DE"/>
              </w:rPr>
              <w:t>2 050 000</w:t>
            </w:r>
          </w:p>
        </w:tc>
      </w:tr>
      <w:tr w:rsidR="0007717F" w:rsidRPr="0007717F" w:rsidTr="007347D9">
        <w:tc>
          <w:tcPr>
            <w:tcW w:w="711" w:type="dxa"/>
            <w:tcBorders>
              <w:top w:val="nil"/>
              <w:bottom w:val="single" w:sz="4" w:space="0" w:color="auto"/>
            </w:tcBorders>
          </w:tcPr>
          <w:p w:rsidR="0007717F" w:rsidRPr="0007717F" w:rsidRDefault="0007717F" w:rsidP="0007717F">
            <w:pPr>
              <w:spacing w:line="240" w:lineRule="auto"/>
              <w:jc w:val="center"/>
              <w:rPr>
                <w:szCs w:val="24"/>
                <w:lang w:val="en-US"/>
              </w:rPr>
            </w:pPr>
            <w:r w:rsidRPr="0007717F">
              <w:rPr>
                <w:szCs w:val="24"/>
                <w:lang w:val="en-US"/>
              </w:rPr>
              <w:t>2005</w:t>
            </w:r>
          </w:p>
        </w:tc>
        <w:tc>
          <w:tcPr>
            <w:tcW w:w="6036" w:type="dxa"/>
            <w:tcBorders>
              <w:top w:val="nil"/>
              <w:bottom w:val="single" w:sz="4" w:space="0" w:color="auto"/>
            </w:tcBorders>
          </w:tcPr>
          <w:p w:rsidR="0007717F" w:rsidRPr="0007717F" w:rsidRDefault="0007717F" w:rsidP="0007717F">
            <w:pPr>
              <w:spacing w:line="240" w:lineRule="auto"/>
              <w:rPr>
                <w:szCs w:val="24"/>
                <w:lang w:val="en-US"/>
              </w:rPr>
            </w:pPr>
          </w:p>
        </w:tc>
        <w:tc>
          <w:tcPr>
            <w:tcW w:w="2604" w:type="dxa"/>
            <w:tcBorders>
              <w:top w:val="nil"/>
              <w:bottom w:val="single" w:sz="4" w:space="0" w:color="auto"/>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de-DE"/>
              </w:rPr>
            </w:pPr>
            <w:r w:rsidRPr="0007717F">
              <w:rPr>
                <w:szCs w:val="24"/>
                <w:lang w:val="de-DE"/>
              </w:rPr>
              <w:t>2 563 100</w:t>
            </w:r>
          </w:p>
        </w:tc>
      </w:tr>
      <w:tr w:rsidR="0007717F" w:rsidRPr="0007717F" w:rsidTr="007347D9">
        <w:tc>
          <w:tcPr>
            <w:tcW w:w="711" w:type="dxa"/>
            <w:tcBorders>
              <w:bottom w:val="nil"/>
            </w:tcBorders>
          </w:tcPr>
          <w:p w:rsidR="0007717F" w:rsidRPr="0007717F" w:rsidRDefault="0007717F" w:rsidP="0007717F">
            <w:pPr>
              <w:spacing w:line="240" w:lineRule="auto"/>
              <w:jc w:val="center"/>
              <w:rPr>
                <w:szCs w:val="24"/>
                <w:lang w:val="en-US"/>
              </w:rPr>
            </w:pPr>
            <w:r w:rsidRPr="0007717F">
              <w:rPr>
                <w:szCs w:val="24"/>
                <w:lang w:val="en-US"/>
              </w:rPr>
              <w:t>2003</w:t>
            </w:r>
          </w:p>
        </w:tc>
        <w:tc>
          <w:tcPr>
            <w:tcW w:w="6036" w:type="dxa"/>
            <w:tcBorders>
              <w:bottom w:val="nil"/>
            </w:tcBorders>
          </w:tcPr>
          <w:p w:rsidR="0007717F" w:rsidRPr="0007717F" w:rsidRDefault="0007717F" w:rsidP="0007717F">
            <w:pPr>
              <w:spacing w:line="240" w:lineRule="auto"/>
              <w:rPr>
                <w:szCs w:val="24"/>
              </w:rPr>
            </w:pPr>
            <w:r w:rsidRPr="0007717F">
              <w:rPr>
                <w:szCs w:val="24"/>
              </w:rPr>
              <w:t>Программа по обеспечению дополнительного лечения детей-инвалидов</w:t>
            </w:r>
          </w:p>
        </w:tc>
        <w:tc>
          <w:tcPr>
            <w:tcW w:w="2604" w:type="dxa"/>
            <w:tcBorders>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170 000</w:t>
            </w:r>
          </w:p>
        </w:tc>
      </w:tr>
      <w:tr w:rsidR="0007717F" w:rsidRPr="0007717F" w:rsidTr="007347D9">
        <w:tc>
          <w:tcPr>
            <w:tcW w:w="711" w:type="dxa"/>
            <w:tcBorders>
              <w:top w:val="nil"/>
              <w:bottom w:val="nil"/>
            </w:tcBorders>
          </w:tcPr>
          <w:p w:rsidR="0007717F" w:rsidRPr="0007717F" w:rsidRDefault="0007717F" w:rsidP="0007717F">
            <w:pPr>
              <w:spacing w:line="240" w:lineRule="auto"/>
              <w:jc w:val="center"/>
              <w:rPr>
                <w:szCs w:val="24"/>
                <w:lang w:val="en-US"/>
              </w:rPr>
            </w:pPr>
            <w:r w:rsidRPr="0007717F">
              <w:rPr>
                <w:szCs w:val="24"/>
                <w:lang w:val="en-US"/>
              </w:rPr>
              <w:t>2004</w:t>
            </w:r>
          </w:p>
        </w:tc>
        <w:tc>
          <w:tcPr>
            <w:tcW w:w="6036" w:type="dxa"/>
            <w:tcBorders>
              <w:top w:val="nil"/>
              <w:bottom w:val="nil"/>
            </w:tcBorders>
          </w:tcPr>
          <w:p w:rsidR="0007717F" w:rsidRPr="0007717F" w:rsidRDefault="0007717F" w:rsidP="0007717F">
            <w:pPr>
              <w:spacing w:line="240" w:lineRule="auto"/>
              <w:rPr>
                <w:szCs w:val="24"/>
                <w:lang w:val="en-US"/>
              </w:rPr>
            </w:pPr>
          </w:p>
        </w:tc>
        <w:tc>
          <w:tcPr>
            <w:tcW w:w="2604" w:type="dxa"/>
            <w:tcBorders>
              <w:top w:val="nil"/>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200 000</w:t>
            </w:r>
          </w:p>
        </w:tc>
      </w:tr>
      <w:tr w:rsidR="0007717F" w:rsidRPr="0007717F" w:rsidTr="007347D9">
        <w:tc>
          <w:tcPr>
            <w:tcW w:w="711" w:type="dxa"/>
            <w:tcBorders>
              <w:top w:val="nil"/>
            </w:tcBorders>
          </w:tcPr>
          <w:p w:rsidR="0007717F" w:rsidRPr="0007717F" w:rsidRDefault="0007717F" w:rsidP="0007717F">
            <w:pPr>
              <w:spacing w:line="240" w:lineRule="auto"/>
              <w:jc w:val="center"/>
              <w:rPr>
                <w:szCs w:val="24"/>
                <w:lang w:val="en-US"/>
              </w:rPr>
            </w:pPr>
            <w:r w:rsidRPr="0007717F">
              <w:rPr>
                <w:szCs w:val="24"/>
                <w:lang w:val="en-US"/>
              </w:rPr>
              <w:t>2005</w:t>
            </w:r>
          </w:p>
        </w:tc>
        <w:tc>
          <w:tcPr>
            <w:tcW w:w="6036" w:type="dxa"/>
            <w:tcBorders>
              <w:top w:val="nil"/>
            </w:tcBorders>
          </w:tcPr>
          <w:p w:rsidR="0007717F" w:rsidRPr="0007717F" w:rsidRDefault="0007717F" w:rsidP="0007717F">
            <w:pPr>
              <w:spacing w:line="240" w:lineRule="auto"/>
              <w:rPr>
                <w:szCs w:val="24"/>
                <w:lang w:val="en-US"/>
              </w:rPr>
            </w:pPr>
          </w:p>
        </w:tc>
        <w:tc>
          <w:tcPr>
            <w:tcW w:w="2604" w:type="dxa"/>
            <w:tcBorders>
              <w:top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350 000</w:t>
            </w:r>
          </w:p>
        </w:tc>
      </w:tr>
      <w:tr w:rsidR="0007717F" w:rsidRPr="0007717F" w:rsidTr="007347D9">
        <w:tc>
          <w:tcPr>
            <w:tcW w:w="711" w:type="dxa"/>
            <w:tcBorders>
              <w:bottom w:val="single" w:sz="4" w:space="0" w:color="auto"/>
            </w:tcBorders>
          </w:tcPr>
          <w:p w:rsidR="0007717F" w:rsidRPr="0007717F" w:rsidRDefault="0007717F" w:rsidP="0007717F">
            <w:pPr>
              <w:spacing w:line="240" w:lineRule="auto"/>
              <w:jc w:val="center"/>
              <w:rPr>
                <w:szCs w:val="24"/>
                <w:lang w:val="en-US"/>
              </w:rPr>
            </w:pPr>
            <w:r w:rsidRPr="0007717F">
              <w:rPr>
                <w:szCs w:val="24"/>
                <w:lang w:val="en-US"/>
              </w:rPr>
              <w:t>2001</w:t>
            </w:r>
          </w:p>
        </w:tc>
        <w:tc>
          <w:tcPr>
            <w:tcW w:w="6036" w:type="dxa"/>
            <w:tcBorders>
              <w:bottom w:val="single" w:sz="4" w:space="0" w:color="auto"/>
            </w:tcBorders>
          </w:tcPr>
          <w:p w:rsidR="0007717F" w:rsidRPr="0007717F" w:rsidRDefault="0007717F" w:rsidP="0007717F">
            <w:pPr>
              <w:spacing w:line="240" w:lineRule="auto"/>
              <w:rPr>
                <w:szCs w:val="24"/>
              </w:rPr>
            </w:pPr>
            <w:r w:rsidRPr="0007717F">
              <w:rPr>
                <w:szCs w:val="24"/>
              </w:rPr>
              <w:t>Программа медико-социальной реабилитации детей-инвалидов</w:t>
            </w:r>
          </w:p>
        </w:tc>
        <w:tc>
          <w:tcPr>
            <w:tcW w:w="2604" w:type="dxa"/>
            <w:tcBorders>
              <w:bottom w:val="single" w:sz="4" w:space="0" w:color="auto"/>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390 300</w:t>
            </w:r>
          </w:p>
        </w:tc>
      </w:tr>
      <w:tr w:rsidR="0007717F" w:rsidRPr="0007717F" w:rsidTr="007347D9">
        <w:tc>
          <w:tcPr>
            <w:tcW w:w="711" w:type="dxa"/>
            <w:tcBorders>
              <w:bottom w:val="nil"/>
            </w:tcBorders>
          </w:tcPr>
          <w:p w:rsidR="0007717F" w:rsidRPr="0007717F" w:rsidRDefault="0007717F" w:rsidP="0007717F">
            <w:pPr>
              <w:spacing w:line="240" w:lineRule="auto"/>
              <w:jc w:val="center"/>
              <w:rPr>
                <w:szCs w:val="24"/>
                <w:lang w:val="en-US"/>
              </w:rPr>
            </w:pPr>
            <w:r w:rsidRPr="0007717F">
              <w:rPr>
                <w:szCs w:val="24"/>
                <w:lang w:val="en-US"/>
              </w:rPr>
              <w:t>2003</w:t>
            </w:r>
          </w:p>
        </w:tc>
        <w:tc>
          <w:tcPr>
            <w:tcW w:w="6036" w:type="dxa"/>
            <w:tcBorders>
              <w:bottom w:val="nil"/>
            </w:tcBorders>
          </w:tcPr>
          <w:p w:rsidR="0007717F" w:rsidRPr="0007717F" w:rsidRDefault="0007717F" w:rsidP="0007717F">
            <w:pPr>
              <w:spacing w:line="240" w:lineRule="auto"/>
              <w:rPr>
                <w:szCs w:val="24"/>
              </w:rPr>
            </w:pPr>
            <w:r w:rsidRPr="0007717F">
              <w:rPr>
                <w:szCs w:val="24"/>
              </w:rPr>
              <w:t>Подпрограмма социальной реабилитации детей-инвалидов</w:t>
            </w:r>
          </w:p>
        </w:tc>
        <w:tc>
          <w:tcPr>
            <w:tcW w:w="2604" w:type="dxa"/>
            <w:tcBorders>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520 000</w:t>
            </w:r>
          </w:p>
        </w:tc>
      </w:tr>
      <w:tr w:rsidR="0007717F" w:rsidRPr="0007717F" w:rsidTr="007347D9">
        <w:tc>
          <w:tcPr>
            <w:tcW w:w="711" w:type="dxa"/>
            <w:tcBorders>
              <w:top w:val="nil"/>
              <w:bottom w:val="nil"/>
            </w:tcBorders>
          </w:tcPr>
          <w:p w:rsidR="0007717F" w:rsidRPr="0007717F" w:rsidRDefault="0007717F" w:rsidP="0007717F">
            <w:pPr>
              <w:spacing w:line="240" w:lineRule="auto"/>
              <w:jc w:val="center"/>
              <w:rPr>
                <w:szCs w:val="24"/>
                <w:lang w:val="en-US"/>
              </w:rPr>
            </w:pPr>
            <w:r w:rsidRPr="0007717F">
              <w:rPr>
                <w:szCs w:val="24"/>
                <w:lang w:val="en-US"/>
              </w:rPr>
              <w:t>2004</w:t>
            </w:r>
          </w:p>
        </w:tc>
        <w:tc>
          <w:tcPr>
            <w:tcW w:w="6036" w:type="dxa"/>
            <w:tcBorders>
              <w:top w:val="nil"/>
              <w:bottom w:val="nil"/>
            </w:tcBorders>
          </w:tcPr>
          <w:p w:rsidR="0007717F" w:rsidRPr="0007717F" w:rsidRDefault="0007717F" w:rsidP="0007717F">
            <w:pPr>
              <w:spacing w:line="240" w:lineRule="auto"/>
              <w:rPr>
                <w:szCs w:val="24"/>
                <w:lang w:val="en-US"/>
              </w:rPr>
            </w:pPr>
          </w:p>
        </w:tc>
        <w:tc>
          <w:tcPr>
            <w:tcW w:w="2604" w:type="dxa"/>
            <w:tcBorders>
              <w:top w:val="nil"/>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600 000</w:t>
            </w:r>
          </w:p>
        </w:tc>
      </w:tr>
      <w:tr w:rsidR="0007717F" w:rsidRPr="0007717F" w:rsidTr="007347D9">
        <w:tc>
          <w:tcPr>
            <w:tcW w:w="711" w:type="dxa"/>
            <w:tcBorders>
              <w:top w:val="nil"/>
              <w:bottom w:val="nil"/>
            </w:tcBorders>
          </w:tcPr>
          <w:p w:rsidR="0007717F" w:rsidRPr="0007717F" w:rsidRDefault="0007717F" w:rsidP="0007717F">
            <w:pPr>
              <w:spacing w:line="240" w:lineRule="auto"/>
              <w:jc w:val="center"/>
              <w:rPr>
                <w:szCs w:val="24"/>
                <w:lang w:val="en-US"/>
              </w:rPr>
            </w:pPr>
            <w:r w:rsidRPr="0007717F">
              <w:rPr>
                <w:szCs w:val="24"/>
                <w:lang w:val="en-US"/>
              </w:rPr>
              <w:t>2005</w:t>
            </w:r>
          </w:p>
        </w:tc>
        <w:tc>
          <w:tcPr>
            <w:tcW w:w="6036" w:type="dxa"/>
            <w:tcBorders>
              <w:top w:val="nil"/>
              <w:bottom w:val="nil"/>
            </w:tcBorders>
          </w:tcPr>
          <w:p w:rsidR="0007717F" w:rsidRPr="0007717F" w:rsidRDefault="0007717F" w:rsidP="0007717F">
            <w:pPr>
              <w:spacing w:line="240" w:lineRule="auto"/>
              <w:rPr>
                <w:szCs w:val="24"/>
                <w:lang w:val="en-US"/>
              </w:rPr>
            </w:pPr>
          </w:p>
        </w:tc>
        <w:tc>
          <w:tcPr>
            <w:tcW w:w="2604" w:type="dxa"/>
            <w:tcBorders>
              <w:top w:val="nil"/>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600 000</w:t>
            </w:r>
          </w:p>
        </w:tc>
      </w:tr>
      <w:tr w:rsidR="0007717F" w:rsidRPr="0007717F" w:rsidTr="007347D9">
        <w:tc>
          <w:tcPr>
            <w:tcW w:w="711" w:type="dxa"/>
            <w:tcBorders>
              <w:top w:val="nil"/>
              <w:bottom w:val="single" w:sz="4" w:space="0" w:color="auto"/>
              <w:right w:val="single" w:sz="4" w:space="0" w:color="auto"/>
            </w:tcBorders>
          </w:tcPr>
          <w:p w:rsidR="0007717F" w:rsidRPr="0007717F" w:rsidRDefault="0007717F" w:rsidP="0007717F">
            <w:pPr>
              <w:spacing w:line="240" w:lineRule="auto"/>
              <w:jc w:val="center"/>
              <w:rPr>
                <w:szCs w:val="24"/>
                <w:lang w:val="en-US"/>
              </w:rPr>
            </w:pPr>
            <w:r w:rsidRPr="0007717F">
              <w:rPr>
                <w:szCs w:val="24"/>
                <w:lang w:val="en-US"/>
              </w:rPr>
              <w:t>2005</w:t>
            </w:r>
          </w:p>
        </w:tc>
        <w:tc>
          <w:tcPr>
            <w:tcW w:w="6036" w:type="dxa"/>
            <w:tcBorders>
              <w:top w:val="nil"/>
              <w:left w:val="single" w:sz="4" w:space="0" w:color="auto"/>
              <w:bottom w:val="single" w:sz="4" w:space="0" w:color="auto"/>
              <w:right w:val="single" w:sz="4" w:space="0" w:color="auto"/>
            </w:tcBorders>
          </w:tcPr>
          <w:p w:rsidR="0007717F" w:rsidRPr="0007717F" w:rsidRDefault="0007717F" w:rsidP="0007717F">
            <w:pPr>
              <w:spacing w:line="240" w:lineRule="auto"/>
              <w:rPr>
                <w:szCs w:val="24"/>
              </w:rPr>
            </w:pPr>
            <w:r w:rsidRPr="0007717F">
              <w:rPr>
                <w:szCs w:val="24"/>
              </w:rPr>
              <w:t>Компонент по размещению детей-инвалидов в приютах</w:t>
            </w:r>
          </w:p>
          <w:p w:rsidR="0007717F" w:rsidRPr="0007717F" w:rsidRDefault="0007717F" w:rsidP="0007717F">
            <w:pPr>
              <w:spacing w:line="240" w:lineRule="auto"/>
              <w:rPr>
                <w:szCs w:val="24"/>
              </w:rPr>
            </w:pPr>
          </w:p>
        </w:tc>
        <w:tc>
          <w:tcPr>
            <w:tcW w:w="2604" w:type="dxa"/>
            <w:tcBorders>
              <w:top w:val="nil"/>
              <w:left w:val="single" w:sz="4" w:space="0" w:color="auto"/>
              <w:bottom w:val="single" w:sz="4" w:space="0" w:color="auto"/>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de-DE"/>
              </w:rPr>
              <w:t>286 900</w:t>
            </w:r>
          </w:p>
        </w:tc>
      </w:tr>
      <w:tr w:rsidR="0007717F" w:rsidRPr="0007717F" w:rsidTr="007347D9">
        <w:tc>
          <w:tcPr>
            <w:tcW w:w="711" w:type="dxa"/>
            <w:tcBorders>
              <w:bottom w:val="nil"/>
            </w:tcBorders>
          </w:tcPr>
          <w:p w:rsidR="0007717F" w:rsidRPr="0007717F" w:rsidRDefault="0007717F" w:rsidP="0007717F">
            <w:pPr>
              <w:spacing w:line="240" w:lineRule="auto"/>
              <w:jc w:val="center"/>
              <w:rPr>
                <w:szCs w:val="24"/>
                <w:lang w:val="en-US"/>
              </w:rPr>
            </w:pPr>
            <w:r w:rsidRPr="0007717F">
              <w:rPr>
                <w:szCs w:val="24"/>
                <w:lang w:val="en-US"/>
              </w:rPr>
              <w:t>2003</w:t>
            </w:r>
          </w:p>
        </w:tc>
        <w:tc>
          <w:tcPr>
            <w:tcW w:w="6036" w:type="dxa"/>
            <w:tcBorders>
              <w:bottom w:val="nil"/>
            </w:tcBorders>
          </w:tcPr>
          <w:p w:rsidR="0007717F" w:rsidRPr="0007717F" w:rsidRDefault="0007717F" w:rsidP="0007717F">
            <w:pPr>
              <w:spacing w:line="240" w:lineRule="auto"/>
              <w:rPr>
                <w:szCs w:val="24"/>
              </w:rPr>
            </w:pPr>
            <w:r w:rsidRPr="0007717F">
              <w:rPr>
                <w:szCs w:val="24"/>
              </w:rPr>
              <w:t>Компонент социальной интеграции детей-инвалидов</w:t>
            </w:r>
          </w:p>
        </w:tc>
        <w:tc>
          <w:tcPr>
            <w:tcW w:w="2604" w:type="dxa"/>
            <w:tcBorders>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de-DE"/>
              </w:rPr>
              <w:t>1</w:t>
            </w:r>
            <w:r w:rsidRPr="0007717F">
              <w:rPr>
                <w:szCs w:val="24"/>
              </w:rPr>
              <w:t xml:space="preserve"> </w:t>
            </w:r>
            <w:r w:rsidRPr="0007717F">
              <w:rPr>
                <w:szCs w:val="24"/>
                <w:lang w:val="de-DE"/>
              </w:rPr>
              <w:t>465 000</w:t>
            </w:r>
          </w:p>
        </w:tc>
      </w:tr>
      <w:tr w:rsidR="0007717F" w:rsidRPr="0007717F" w:rsidTr="007347D9">
        <w:tc>
          <w:tcPr>
            <w:tcW w:w="711" w:type="dxa"/>
            <w:tcBorders>
              <w:top w:val="nil"/>
              <w:bottom w:val="single" w:sz="4" w:space="0" w:color="auto"/>
            </w:tcBorders>
          </w:tcPr>
          <w:p w:rsidR="0007717F" w:rsidRPr="0007717F" w:rsidRDefault="0007717F" w:rsidP="0007717F">
            <w:pPr>
              <w:spacing w:line="240" w:lineRule="auto"/>
              <w:jc w:val="center"/>
              <w:rPr>
                <w:szCs w:val="24"/>
                <w:lang w:val="en-US"/>
              </w:rPr>
            </w:pPr>
            <w:r w:rsidRPr="0007717F">
              <w:rPr>
                <w:szCs w:val="24"/>
                <w:lang w:val="en-US"/>
              </w:rPr>
              <w:t>2004</w:t>
            </w:r>
          </w:p>
        </w:tc>
        <w:tc>
          <w:tcPr>
            <w:tcW w:w="6036" w:type="dxa"/>
            <w:tcBorders>
              <w:top w:val="nil"/>
              <w:bottom w:val="single" w:sz="4" w:space="0" w:color="auto"/>
            </w:tcBorders>
          </w:tcPr>
          <w:p w:rsidR="0007717F" w:rsidRPr="0007717F" w:rsidRDefault="0007717F" w:rsidP="0007717F">
            <w:pPr>
              <w:spacing w:line="240" w:lineRule="auto"/>
              <w:rPr>
                <w:szCs w:val="24"/>
                <w:lang w:val="en-US"/>
              </w:rPr>
            </w:pPr>
          </w:p>
        </w:tc>
        <w:tc>
          <w:tcPr>
            <w:tcW w:w="2604" w:type="dxa"/>
            <w:tcBorders>
              <w:top w:val="nil"/>
              <w:bottom w:val="single" w:sz="4" w:space="0" w:color="auto"/>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rPr>
              <w:t>600</w:t>
            </w:r>
            <w:r w:rsidRPr="0007717F">
              <w:rPr>
                <w:szCs w:val="24"/>
                <w:lang w:val="en-US"/>
              </w:rPr>
              <w:t xml:space="preserve"> </w:t>
            </w:r>
            <w:r w:rsidRPr="0007717F">
              <w:rPr>
                <w:szCs w:val="24"/>
              </w:rPr>
              <w:t>00</w:t>
            </w:r>
            <w:r w:rsidRPr="0007717F">
              <w:rPr>
                <w:szCs w:val="24"/>
                <w:lang w:val="en-US"/>
              </w:rPr>
              <w:t>0</w:t>
            </w:r>
          </w:p>
        </w:tc>
      </w:tr>
      <w:tr w:rsidR="0007717F" w:rsidRPr="0007717F" w:rsidTr="007347D9">
        <w:tc>
          <w:tcPr>
            <w:tcW w:w="711" w:type="dxa"/>
            <w:tcBorders>
              <w:bottom w:val="nil"/>
            </w:tcBorders>
          </w:tcPr>
          <w:p w:rsidR="0007717F" w:rsidRPr="0007717F" w:rsidRDefault="0007717F" w:rsidP="0007717F">
            <w:pPr>
              <w:spacing w:line="240" w:lineRule="auto"/>
              <w:jc w:val="center"/>
              <w:rPr>
                <w:szCs w:val="24"/>
                <w:lang w:val="en-US"/>
              </w:rPr>
            </w:pPr>
            <w:r w:rsidRPr="0007717F">
              <w:rPr>
                <w:szCs w:val="24"/>
                <w:lang w:val="en-US"/>
              </w:rPr>
              <w:t>2000</w:t>
            </w:r>
          </w:p>
        </w:tc>
        <w:tc>
          <w:tcPr>
            <w:tcW w:w="6036" w:type="dxa"/>
            <w:tcBorders>
              <w:bottom w:val="nil"/>
            </w:tcBorders>
          </w:tcPr>
          <w:p w:rsidR="0007717F" w:rsidRPr="0007717F" w:rsidRDefault="0007717F" w:rsidP="0007717F">
            <w:pPr>
              <w:spacing w:line="240" w:lineRule="auto"/>
              <w:rPr>
                <w:szCs w:val="24"/>
              </w:rPr>
            </w:pPr>
            <w:r w:rsidRPr="0007717F">
              <w:rPr>
                <w:szCs w:val="24"/>
              </w:rPr>
              <w:t>Программа шунтирования детей, страдающих окклюзионной гидроцефалией</w:t>
            </w:r>
          </w:p>
        </w:tc>
        <w:tc>
          <w:tcPr>
            <w:tcW w:w="2604" w:type="dxa"/>
            <w:tcBorders>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62 000</w:t>
            </w:r>
          </w:p>
        </w:tc>
      </w:tr>
      <w:tr w:rsidR="0007717F" w:rsidRPr="0007717F" w:rsidTr="007347D9">
        <w:tc>
          <w:tcPr>
            <w:tcW w:w="711" w:type="dxa"/>
            <w:tcBorders>
              <w:top w:val="nil"/>
            </w:tcBorders>
          </w:tcPr>
          <w:p w:rsidR="0007717F" w:rsidRPr="0007717F" w:rsidRDefault="0007717F" w:rsidP="0007717F">
            <w:pPr>
              <w:spacing w:line="240" w:lineRule="auto"/>
              <w:jc w:val="center"/>
              <w:rPr>
                <w:szCs w:val="24"/>
                <w:lang w:val="en-US"/>
              </w:rPr>
            </w:pPr>
            <w:r w:rsidRPr="0007717F">
              <w:rPr>
                <w:szCs w:val="24"/>
                <w:lang w:val="en-US"/>
              </w:rPr>
              <w:t>2001</w:t>
            </w:r>
          </w:p>
        </w:tc>
        <w:tc>
          <w:tcPr>
            <w:tcW w:w="6036" w:type="dxa"/>
            <w:tcBorders>
              <w:top w:val="nil"/>
            </w:tcBorders>
          </w:tcPr>
          <w:p w:rsidR="0007717F" w:rsidRPr="0007717F" w:rsidRDefault="0007717F" w:rsidP="0007717F">
            <w:pPr>
              <w:spacing w:line="240" w:lineRule="auto"/>
              <w:rPr>
                <w:szCs w:val="24"/>
                <w:lang w:val="en-US"/>
              </w:rPr>
            </w:pPr>
          </w:p>
        </w:tc>
        <w:tc>
          <w:tcPr>
            <w:tcW w:w="2604" w:type="dxa"/>
            <w:tcBorders>
              <w:top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21 500</w:t>
            </w:r>
          </w:p>
        </w:tc>
      </w:tr>
      <w:tr w:rsidR="0007717F" w:rsidRPr="0007717F" w:rsidTr="007347D9">
        <w:tc>
          <w:tcPr>
            <w:tcW w:w="711" w:type="dxa"/>
          </w:tcPr>
          <w:p w:rsidR="0007717F" w:rsidRPr="0007717F" w:rsidRDefault="0007717F" w:rsidP="0007717F">
            <w:pPr>
              <w:spacing w:line="240" w:lineRule="auto"/>
              <w:jc w:val="center"/>
              <w:rPr>
                <w:szCs w:val="24"/>
                <w:lang w:val="en-US"/>
              </w:rPr>
            </w:pPr>
            <w:r w:rsidRPr="0007717F">
              <w:rPr>
                <w:szCs w:val="24"/>
                <w:lang w:val="en-US"/>
              </w:rPr>
              <w:t>2000</w:t>
            </w:r>
          </w:p>
        </w:tc>
        <w:tc>
          <w:tcPr>
            <w:tcW w:w="6036" w:type="dxa"/>
          </w:tcPr>
          <w:p w:rsidR="0007717F" w:rsidRPr="0007717F" w:rsidRDefault="0007717F" w:rsidP="0007717F">
            <w:pPr>
              <w:spacing w:line="240" w:lineRule="auto"/>
              <w:rPr>
                <w:szCs w:val="24"/>
              </w:rPr>
            </w:pPr>
            <w:r w:rsidRPr="0007717F">
              <w:rPr>
                <w:szCs w:val="24"/>
              </w:rPr>
              <w:t>Дополнительная программа по детскому раку и гематологии</w:t>
            </w:r>
          </w:p>
          <w:p w:rsidR="0007717F" w:rsidRPr="0007717F" w:rsidRDefault="0007717F" w:rsidP="0007717F">
            <w:pPr>
              <w:spacing w:line="240" w:lineRule="auto"/>
              <w:rPr>
                <w:szCs w:val="24"/>
              </w:rPr>
            </w:pPr>
          </w:p>
        </w:tc>
        <w:tc>
          <w:tcPr>
            <w:tcW w:w="2604" w:type="dxa"/>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200 000</w:t>
            </w:r>
          </w:p>
        </w:tc>
      </w:tr>
      <w:tr w:rsidR="0007717F" w:rsidRPr="0007717F" w:rsidTr="007347D9">
        <w:tc>
          <w:tcPr>
            <w:tcW w:w="711" w:type="dxa"/>
            <w:tcBorders>
              <w:bottom w:val="single" w:sz="4" w:space="0" w:color="auto"/>
            </w:tcBorders>
          </w:tcPr>
          <w:p w:rsidR="0007717F" w:rsidRPr="0007717F" w:rsidRDefault="0007717F" w:rsidP="0007717F">
            <w:pPr>
              <w:keepNext/>
              <w:spacing w:line="240" w:lineRule="auto"/>
              <w:jc w:val="center"/>
              <w:rPr>
                <w:szCs w:val="24"/>
                <w:lang w:val="en-US"/>
              </w:rPr>
            </w:pPr>
            <w:r w:rsidRPr="0007717F">
              <w:rPr>
                <w:szCs w:val="24"/>
                <w:lang w:val="en-US"/>
              </w:rPr>
              <w:t>2000</w:t>
            </w:r>
          </w:p>
        </w:tc>
        <w:tc>
          <w:tcPr>
            <w:tcW w:w="6036" w:type="dxa"/>
            <w:tcBorders>
              <w:bottom w:val="single" w:sz="4" w:space="0" w:color="auto"/>
            </w:tcBorders>
          </w:tcPr>
          <w:p w:rsidR="0007717F" w:rsidRPr="0007717F" w:rsidRDefault="0007717F" w:rsidP="0007717F">
            <w:pPr>
              <w:spacing w:line="240" w:lineRule="auto"/>
              <w:rPr>
                <w:szCs w:val="24"/>
              </w:rPr>
            </w:pPr>
            <w:r w:rsidRPr="0007717F">
              <w:rPr>
                <w:szCs w:val="24"/>
              </w:rPr>
              <w:t>Программа обеспечения ухода за пациентами, ставшими инвалидами в результате эпилепсии и церебрального паралича</w:t>
            </w:r>
          </w:p>
        </w:tc>
        <w:tc>
          <w:tcPr>
            <w:tcW w:w="2604" w:type="dxa"/>
            <w:tcBorders>
              <w:bottom w:val="single" w:sz="4" w:space="0" w:color="auto"/>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lang w:val="en-US"/>
              </w:rPr>
              <w:t>480 000</w:t>
            </w:r>
          </w:p>
        </w:tc>
      </w:tr>
      <w:tr w:rsidR="0007717F" w:rsidRPr="0007717F" w:rsidTr="007347D9">
        <w:tc>
          <w:tcPr>
            <w:tcW w:w="711" w:type="dxa"/>
            <w:tcBorders>
              <w:bottom w:val="nil"/>
            </w:tcBorders>
          </w:tcPr>
          <w:p w:rsidR="0007717F" w:rsidRPr="0007717F" w:rsidRDefault="0007717F" w:rsidP="0007717F">
            <w:pPr>
              <w:spacing w:line="240" w:lineRule="auto"/>
              <w:jc w:val="center"/>
              <w:rPr>
                <w:szCs w:val="24"/>
                <w:lang w:val="en-US"/>
              </w:rPr>
            </w:pPr>
            <w:r w:rsidRPr="0007717F">
              <w:rPr>
                <w:szCs w:val="24"/>
                <w:lang w:val="en-US"/>
              </w:rPr>
              <w:t>2000</w:t>
            </w:r>
          </w:p>
        </w:tc>
        <w:tc>
          <w:tcPr>
            <w:tcW w:w="6036" w:type="dxa"/>
            <w:tcBorders>
              <w:bottom w:val="nil"/>
            </w:tcBorders>
          </w:tcPr>
          <w:p w:rsidR="0007717F" w:rsidRPr="0007717F" w:rsidRDefault="0007717F" w:rsidP="0007717F">
            <w:pPr>
              <w:spacing w:line="240" w:lineRule="auto"/>
              <w:rPr>
                <w:szCs w:val="24"/>
              </w:rPr>
            </w:pPr>
            <w:r w:rsidRPr="0007717F">
              <w:rPr>
                <w:szCs w:val="24"/>
              </w:rPr>
              <w:t>Компонент социальной реабилитации институционализированных детей-инвалидов</w:t>
            </w:r>
          </w:p>
        </w:tc>
        <w:tc>
          <w:tcPr>
            <w:tcW w:w="2604" w:type="dxa"/>
            <w:tcBorders>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rPr>
              <w:t>150</w:t>
            </w:r>
            <w:r w:rsidRPr="0007717F">
              <w:rPr>
                <w:szCs w:val="24"/>
                <w:lang w:val="en-US"/>
              </w:rPr>
              <w:t xml:space="preserve"> </w:t>
            </w:r>
            <w:r w:rsidRPr="0007717F">
              <w:rPr>
                <w:szCs w:val="24"/>
              </w:rPr>
              <w:t>00</w:t>
            </w:r>
            <w:r w:rsidRPr="0007717F">
              <w:rPr>
                <w:szCs w:val="24"/>
                <w:lang w:val="en-US"/>
              </w:rPr>
              <w:t>0</w:t>
            </w:r>
          </w:p>
        </w:tc>
      </w:tr>
      <w:tr w:rsidR="0007717F" w:rsidRPr="0007717F" w:rsidTr="007347D9">
        <w:tc>
          <w:tcPr>
            <w:tcW w:w="711" w:type="dxa"/>
            <w:tcBorders>
              <w:top w:val="nil"/>
              <w:bottom w:val="nil"/>
            </w:tcBorders>
          </w:tcPr>
          <w:p w:rsidR="0007717F" w:rsidRPr="0007717F" w:rsidRDefault="0007717F" w:rsidP="0007717F">
            <w:pPr>
              <w:spacing w:line="240" w:lineRule="auto"/>
              <w:jc w:val="center"/>
              <w:rPr>
                <w:szCs w:val="24"/>
                <w:lang w:val="en-US"/>
              </w:rPr>
            </w:pPr>
            <w:r w:rsidRPr="0007717F">
              <w:rPr>
                <w:szCs w:val="24"/>
                <w:lang w:val="en-US"/>
              </w:rPr>
              <w:t>2001</w:t>
            </w:r>
          </w:p>
        </w:tc>
        <w:tc>
          <w:tcPr>
            <w:tcW w:w="6036" w:type="dxa"/>
            <w:tcBorders>
              <w:top w:val="nil"/>
              <w:bottom w:val="nil"/>
              <w:right w:val="single" w:sz="4" w:space="0" w:color="auto"/>
            </w:tcBorders>
          </w:tcPr>
          <w:p w:rsidR="0007717F" w:rsidRPr="0007717F" w:rsidRDefault="0007717F" w:rsidP="0007717F">
            <w:pPr>
              <w:spacing w:line="240" w:lineRule="auto"/>
              <w:rPr>
                <w:szCs w:val="24"/>
                <w:lang w:val="en-US"/>
              </w:rPr>
            </w:pPr>
          </w:p>
        </w:tc>
        <w:tc>
          <w:tcPr>
            <w:tcW w:w="2604" w:type="dxa"/>
            <w:tcBorders>
              <w:top w:val="nil"/>
              <w:left w:val="single" w:sz="4" w:space="0" w:color="auto"/>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rPr>
              <w:t>128</w:t>
            </w:r>
            <w:r w:rsidRPr="0007717F">
              <w:rPr>
                <w:szCs w:val="24"/>
                <w:lang w:val="en-US"/>
              </w:rPr>
              <w:t xml:space="preserve"> </w:t>
            </w:r>
            <w:r w:rsidRPr="0007717F">
              <w:rPr>
                <w:szCs w:val="24"/>
              </w:rPr>
              <w:t>500</w:t>
            </w:r>
          </w:p>
        </w:tc>
      </w:tr>
      <w:tr w:rsidR="0007717F" w:rsidRPr="0007717F" w:rsidTr="007347D9">
        <w:tc>
          <w:tcPr>
            <w:tcW w:w="711" w:type="dxa"/>
            <w:tcBorders>
              <w:top w:val="nil"/>
              <w:bottom w:val="nil"/>
            </w:tcBorders>
          </w:tcPr>
          <w:p w:rsidR="0007717F" w:rsidRPr="0007717F" w:rsidRDefault="0007717F" w:rsidP="0007717F">
            <w:pPr>
              <w:spacing w:line="240" w:lineRule="auto"/>
              <w:jc w:val="center"/>
              <w:rPr>
                <w:szCs w:val="24"/>
                <w:lang w:val="en-US"/>
              </w:rPr>
            </w:pPr>
            <w:r w:rsidRPr="0007717F">
              <w:rPr>
                <w:szCs w:val="24"/>
                <w:lang w:val="en-US"/>
              </w:rPr>
              <w:t>2002</w:t>
            </w:r>
          </w:p>
        </w:tc>
        <w:tc>
          <w:tcPr>
            <w:tcW w:w="6036" w:type="dxa"/>
            <w:tcBorders>
              <w:top w:val="nil"/>
              <w:bottom w:val="nil"/>
              <w:right w:val="single" w:sz="4" w:space="0" w:color="auto"/>
            </w:tcBorders>
          </w:tcPr>
          <w:p w:rsidR="0007717F" w:rsidRPr="0007717F" w:rsidRDefault="0007717F" w:rsidP="0007717F">
            <w:pPr>
              <w:spacing w:line="240" w:lineRule="auto"/>
              <w:rPr>
                <w:szCs w:val="24"/>
                <w:lang w:val="en-US"/>
              </w:rPr>
            </w:pPr>
          </w:p>
        </w:tc>
        <w:tc>
          <w:tcPr>
            <w:tcW w:w="2604" w:type="dxa"/>
            <w:tcBorders>
              <w:top w:val="nil"/>
              <w:left w:val="single" w:sz="4" w:space="0" w:color="auto"/>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rPr>
              <w:t>115</w:t>
            </w:r>
            <w:r w:rsidRPr="0007717F">
              <w:rPr>
                <w:szCs w:val="24"/>
                <w:lang w:val="en-US"/>
              </w:rPr>
              <w:t xml:space="preserve"> </w:t>
            </w:r>
            <w:r w:rsidRPr="0007717F">
              <w:rPr>
                <w:szCs w:val="24"/>
              </w:rPr>
              <w:t>000</w:t>
            </w:r>
          </w:p>
        </w:tc>
      </w:tr>
      <w:tr w:rsidR="0007717F" w:rsidRPr="0007717F" w:rsidTr="007347D9">
        <w:tc>
          <w:tcPr>
            <w:tcW w:w="711" w:type="dxa"/>
            <w:tcBorders>
              <w:top w:val="nil"/>
              <w:bottom w:val="nil"/>
            </w:tcBorders>
          </w:tcPr>
          <w:p w:rsidR="0007717F" w:rsidRPr="0007717F" w:rsidRDefault="0007717F" w:rsidP="0007717F">
            <w:pPr>
              <w:spacing w:line="240" w:lineRule="auto"/>
              <w:jc w:val="center"/>
              <w:rPr>
                <w:szCs w:val="24"/>
                <w:lang w:val="en-US"/>
              </w:rPr>
            </w:pPr>
            <w:r w:rsidRPr="0007717F">
              <w:rPr>
                <w:szCs w:val="24"/>
                <w:lang w:val="en-US"/>
              </w:rPr>
              <w:t>2003</w:t>
            </w:r>
          </w:p>
        </w:tc>
        <w:tc>
          <w:tcPr>
            <w:tcW w:w="6036" w:type="dxa"/>
            <w:tcBorders>
              <w:top w:val="nil"/>
              <w:bottom w:val="nil"/>
              <w:right w:val="single" w:sz="4" w:space="0" w:color="auto"/>
            </w:tcBorders>
          </w:tcPr>
          <w:p w:rsidR="0007717F" w:rsidRPr="0007717F" w:rsidRDefault="0007717F" w:rsidP="0007717F">
            <w:pPr>
              <w:spacing w:line="240" w:lineRule="auto"/>
              <w:rPr>
                <w:szCs w:val="24"/>
                <w:lang w:val="en-US"/>
              </w:rPr>
            </w:pPr>
          </w:p>
        </w:tc>
        <w:tc>
          <w:tcPr>
            <w:tcW w:w="2604" w:type="dxa"/>
            <w:tcBorders>
              <w:top w:val="nil"/>
              <w:left w:val="single" w:sz="4" w:space="0" w:color="auto"/>
              <w:bottom w:val="nil"/>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rPr>
              <w:t>200</w:t>
            </w:r>
            <w:r w:rsidRPr="0007717F">
              <w:rPr>
                <w:szCs w:val="24"/>
                <w:lang w:val="en-US"/>
              </w:rPr>
              <w:t xml:space="preserve"> </w:t>
            </w:r>
            <w:r w:rsidRPr="0007717F">
              <w:rPr>
                <w:szCs w:val="24"/>
              </w:rPr>
              <w:t>000</w:t>
            </w:r>
          </w:p>
        </w:tc>
      </w:tr>
      <w:tr w:rsidR="0007717F" w:rsidRPr="0007717F" w:rsidTr="007347D9">
        <w:tc>
          <w:tcPr>
            <w:tcW w:w="711" w:type="dxa"/>
            <w:tcBorders>
              <w:top w:val="nil"/>
            </w:tcBorders>
          </w:tcPr>
          <w:p w:rsidR="0007717F" w:rsidRPr="0007717F" w:rsidRDefault="0007717F" w:rsidP="0007717F">
            <w:pPr>
              <w:spacing w:line="240" w:lineRule="auto"/>
              <w:jc w:val="center"/>
              <w:rPr>
                <w:szCs w:val="24"/>
                <w:lang w:val="en-US"/>
              </w:rPr>
            </w:pPr>
            <w:r w:rsidRPr="0007717F">
              <w:rPr>
                <w:szCs w:val="24"/>
                <w:lang w:val="en-US"/>
              </w:rPr>
              <w:t>2004</w:t>
            </w:r>
          </w:p>
        </w:tc>
        <w:tc>
          <w:tcPr>
            <w:tcW w:w="6036" w:type="dxa"/>
            <w:tcBorders>
              <w:top w:val="nil"/>
              <w:right w:val="single" w:sz="4" w:space="0" w:color="auto"/>
            </w:tcBorders>
          </w:tcPr>
          <w:p w:rsidR="0007717F" w:rsidRPr="0007717F" w:rsidRDefault="0007717F" w:rsidP="0007717F">
            <w:pPr>
              <w:spacing w:line="240" w:lineRule="auto"/>
              <w:rPr>
                <w:szCs w:val="24"/>
                <w:lang w:val="en-US"/>
              </w:rPr>
            </w:pPr>
          </w:p>
        </w:tc>
        <w:tc>
          <w:tcPr>
            <w:tcW w:w="2604" w:type="dxa"/>
            <w:tcBorders>
              <w:top w:val="nil"/>
              <w:left w:val="single" w:sz="4" w:space="0" w:color="auto"/>
            </w:tcBorders>
          </w:tcPr>
          <w:p w:rsidR="0007717F" w:rsidRPr="0007717F" w:rsidRDefault="0007717F" w:rsidP="0007717F">
            <w:pPr>
              <w:tabs>
                <w:tab w:val="clear" w:pos="567"/>
                <w:tab w:val="clear" w:pos="1134"/>
                <w:tab w:val="clear" w:pos="1701"/>
                <w:tab w:val="clear" w:pos="2268"/>
                <w:tab w:val="clear" w:pos="6237"/>
                <w:tab w:val="decimal" w:pos="1778"/>
              </w:tabs>
              <w:spacing w:line="240" w:lineRule="auto"/>
              <w:rPr>
                <w:szCs w:val="24"/>
                <w:lang w:val="en-US"/>
              </w:rPr>
            </w:pPr>
            <w:r w:rsidRPr="0007717F">
              <w:rPr>
                <w:szCs w:val="24"/>
              </w:rPr>
              <w:t>100</w:t>
            </w:r>
            <w:r w:rsidRPr="0007717F">
              <w:rPr>
                <w:szCs w:val="24"/>
                <w:lang w:val="en-US"/>
              </w:rPr>
              <w:t xml:space="preserve"> </w:t>
            </w:r>
            <w:r w:rsidRPr="0007717F">
              <w:rPr>
                <w:szCs w:val="24"/>
              </w:rPr>
              <w:t>000</w:t>
            </w:r>
          </w:p>
        </w:tc>
      </w:tr>
    </w:tbl>
    <w:p w:rsidR="0007717F" w:rsidRDefault="0007717F" w:rsidP="007347D9">
      <w:pPr>
        <w:rPr>
          <w:szCs w:val="24"/>
        </w:rPr>
      </w:pPr>
    </w:p>
    <w:p w:rsidR="0007717F" w:rsidRDefault="0007717F" w:rsidP="007347D9">
      <w:pPr>
        <w:rPr>
          <w:szCs w:val="24"/>
        </w:rPr>
      </w:pPr>
    </w:p>
    <w:p w:rsidR="0007717F" w:rsidRDefault="0007717F" w:rsidP="007347D9">
      <w:pPr>
        <w:rPr>
          <w:szCs w:val="24"/>
        </w:rPr>
      </w:pPr>
      <w:r>
        <w:rPr>
          <w:szCs w:val="24"/>
        </w:rPr>
        <w:t>149.</w:t>
      </w:r>
      <w:r>
        <w:rPr>
          <w:szCs w:val="24"/>
        </w:rPr>
        <w:tab/>
        <w:t>В дополнение к вышеупомянутой информации ниже представлены выборочные статистические данные по рассматриваемым вопросам.</w:t>
      </w:r>
    </w:p>
    <w:p w:rsidR="0007717F" w:rsidRDefault="0007717F" w:rsidP="007347D9">
      <w:pPr>
        <w:rPr>
          <w:szCs w:val="24"/>
        </w:rPr>
      </w:pPr>
    </w:p>
    <w:p w:rsidR="0007717F" w:rsidRPr="0083177C" w:rsidRDefault="0007717F" w:rsidP="007347D9">
      <w:pPr>
        <w:keepNext/>
        <w:jc w:val="center"/>
        <w:rPr>
          <w:b/>
          <w:szCs w:val="24"/>
        </w:rPr>
      </w:pPr>
      <w:r w:rsidRPr="0083177C">
        <w:rPr>
          <w:b/>
          <w:szCs w:val="24"/>
        </w:rPr>
        <w:t>Число лиц, признанных инвалидами с разбивкой по категориям</w:t>
      </w:r>
    </w:p>
    <w:p w:rsidR="0007717F" w:rsidRPr="00D12FE7" w:rsidRDefault="0007717F" w:rsidP="007347D9">
      <w:pPr>
        <w:keepNext/>
        <w:jc w:val="center"/>
        <w:rPr>
          <w:szCs w:val="24"/>
          <w:u w:val="single"/>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5152"/>
        <w:gridCol w:w="839"/>
        <w:gridCol w:w="840"/>
        <w:gridCol w:w="840"/>
        <w:gridCol w:w="840"/>
        <w:gridCol w:w="840"/>
      </w:tblGrid>
      <w:tr w:rsidR="0007717F" w:rsidRPr="0007717F" w:rsidTr="007347D9">
        <w:trPr>
          <w:tblHeader/>
        </w:trPr>
        <w:tc>
          <w:tcPr>
            <w:tcW w:w="5152" w:type="dxa"/>
            <w:tcBorders>
              <w:bottom w:val="single" w:sz="4" w:space="0" w:color="auto"/>
            </w:tcBorders>
            <w:vAlign w:val="center"/>
          </w:tcPr>
          <w:p w:rsidR="0007717F" w:rsidRPr="0007717F" w:rsidRDefault="0007717F" w:rsidP="007347D9">
            <w:pPr>
              <w:keepNext/>
              <w:rPr>
                <w:szCs w:val="24"/>
              </w:rPr>
            </w:pPr>
          </w:p>
        </w:tc>
        <w:tc>
          <w:tcPr>
            <w:tcW w:w="839"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2000</w:t>
            </w:r>
          </w:p>
        </w:tc>
        <w:tc>
          <w:tcPr>
            <w:tcW w:w="840"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2001</w:t>
            </w:r>
          </w:p>
        </w:tc>
        <w:tc>
          <w:tcPr>
            <w:tcW w:w="840"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2002</w:t>
            </w:r>
          </w:p>
        </w:tc>
        <w:tc>
          <w:tcPr>
            <w:tcW w:w="840"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2003</w:t>
            </w:r>
          </w:p>
        </w:tc>
        <w:tc>
          <w:tcPr>
            <w:tcW w:w="840" w:type="dxa"/>
            <w:tcBorders>
              <w:bottom w:val="single" w:sz="4" w:space="0" w:color="auto"/>
            </w:tcBorders>
            <w:tcMar>
              <w:left w:w="85" w:type="dxa"/>
              <w:right w:w="85" w:type="dxa"/>
            </w:tcMar>
            <w:vAlign w:val="center"/>
          </w:tcPr>
          <w:p w:rsidR="0007717F" w:rsidRPr="0007717F" w:rsidRDefault="0007717F" w:rsidP="007347D9">
            <w:pPr>
              <w:keepNext/>
              <w:jc w:val="center"/>
              <w:rPr>
                <w:bCs/>
                <w:szCs w:val="24"/>
                <w:lang w:val="en-US"/>
              </w:rPr>
            </w:pPr>
            <w:r w:rsidRPr="0007717F">
              <w:rPr>
                <w:bCs/>
                <w:szCs w:val="24"/>
                <w:lang w:val="en-US"/>
              </w:rPr>
              <w:t>2004</w:t>
            </w:r>
          </w:p>
        </w:tc>
      </w:tr>
      <w:tr w:rsidR="0007717F" w:rsidRPr="00B9212A" w:rsidTr="007347D9">
        <w:tc>
          <w:tcPr>
            <w:tcW w:w="5152" w:type="dxa"/>
            <w:tcBorders>
              <w:bottom w:val="nil"/>
            </w:tcBorders>
            <w:vAlign w:val="bottom"/>
          </w:tcPr>
          <w:p w:rsidR="0007717F" w:rsidRPr="00D12FE7" w:rsidRDefault="0007717F" w:rsidP="007347D9">
            <w:pPr>
              <w:rPr>
                <w:szCs w:val="24"/>
              </w:rPr>
            </w:pPr>
            <w:r>
              <w:rPr>
                <w:szCs w:val="24"/>
              </w:rPr>
              <w:t>Число лиц, признанных инвалидами в первый раз</w:t>
            </w:r>
          </w:p>
        </w:tc>
        <w:tc>
          <w:tcPr>
            <w:tcW w:w="839" w:type="dxa"/>
            <w:tcBorders>
              <w:bottom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8</w:t>
            </w:r>
            <w:r>
              <w:rPr>
                <w:szCs w:val="24"/>
              </w:rPr>
              <w:t xml:space="preserve"> </w:t>
            </w:r>
            <w:r w:rsidRPr="00B9212A">
              <w:rPr>
                <w:szCs w:val="24"/>
              </w:rPr>
              <w:t>914</w:t>
            </w:r>
          </w:p>
        </w:tc>
        <w:tc>
          <w:tcPr>
            <w:tcW w:w="840" w:type="dxa"/>
            <w:tcBorders>
              <w:left w:val="nil"/>
              <w:bottom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11</w:t>
            </w:r>
            <w:r>
              <w:rPr>
                <w:szCs w:val="24"/>
              </w:rPr>
              <w:t xml:space="preserve"> </w:t>
            </w:r>
            <w:r w:rsidRPr="00B9212A">
              <w:rPr>
                <w:szCs w:val="24"/>
              </w:rPr>
              <w:t>678</w:t>
            </w:r>
          </w:p>
        </w:tc>
        <w:tc>
          <w:tcPr>
            <w:tcW w:w="840" w:type="dxa"/>
            <w:tcBorders>
              <w:left w:val="nil"/>
              <w:bottom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16</w:t>
            </w:r>
            <w:r>
              <w:rPr>
                <w:szCs w:val="24"/>
              </w:rPr>
              <w:t xml:space="preserve"> </w:t>
            </w:r>
            <w:r w:rsidRPr="00B9212A">
              <w:rPr>
                <w:szCs w:val="24"/>
              </w:rPr>
              <w:t>024</w:t>
            </w:r>
          </w:p>
        </w:tc>
        <w:tc>
          <w:tcPr>
            <w:tcW w:w="840" w:type="dxa"/>
            <w:tcBorders>
              <w:left w:val="nil"/>
              <w:bottom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17</w:t>
            </w:r>
            <w:r>
              <w:rPr>
                <w:szCs w:val="24"/>
              </w:rPr>
              <w:t xml:space="preserve"> </w:t>
            </w:r>
            <w:r w:rsidRPr="00B9212A">
              <w:rPr>
                <w:szCs w:val="24"/>
              </w:rPr>
              <w:t>689</w:t>
            </w:r>
          </w:p>
        </w:tc>
        <w:tc>
          <w:tcPr>
            <w:tcW w:w="840" w:type="dxa"/>
            <w:tcBorders>
              <w:left w:val="nil"/>
              <w:bottom w:val="nil"/>
            </w:tcBorders>
            <w:tcMar>
              <w:left w:w="85" w:type="dxa"/>
              <w:right w:w="85" w:type="dxa"/>
            </w:tcMar>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20</w:t>
            </w:r>
            <w:r>
              <w:rPr>
                <w:szCs w:val="24"/>
              </w:rPr>
              <w:t xml:space="preserve"> </w:t>
            </w:r>
            <w:r w:rsidRPr="00B9212A">
              <w:rPr>
                <w:szCs w:val="24"/>
              </w:rPr>
              <w:t>198</w:t>
            </w:r>
          </w:p>
        </w:tc>
      </w:tr>
      <w:tr w:rsidR="0007717F" w:rsidRPr="00B9212A" w:rsidTr="007347D9">
        <w:tc>
          <w:tcPr>
            <w:tcW w:w="5152" w:type="dxa"/>
            <w:tcBorders>
              <w:top w:val="nil"/>
              <w:bottom w:val="nil"/>
              <w:right w:val="single" w:sz="4" w:space="0" w:color="auto"/>
            </w:tcBorders>
            <w:vAlign w:val="bottom"/>
          </w:tcPr>
          <w:p w:rsidR="0007717F" w:rsidRPr="00D12FE7" w:rsidRDefault="0007717F" w:rsidP="007347D9">
            <w:pPr>
              <w:tabs>
                <w:tab w:val="clear" w:pos="567"/>
                <w:tab w:val="left" w:pos="307"/>
              </w:tabs>
              <w:rPr>
                <w:szCs w:val="24"/>
              </w:rPr>
            </w:pPr>
            <w:r>
              <w:rPr>
                <w:szCs w:val="24"/>
              </w:rPr>
              <w:tab/>
              <w:t>из которых:</w:t>
            </w:r>
          </w:p>
        </w:tc>
        <w:tc>
          <w:tcPr>
            <w:tcW w:w="839" w:type="dxa"/>
            <w:tcBorders>
              <w:top w:val="nil"/>
              <w:left w:val="single" w:sz="4" w:space="0" w:color="auto"/>
              <w:bottom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p>
        </w:tc>
        <w:tc>
          <w:tcPr>
            <w:tcW w:w="840" w:type="dxa"/>
            <w:tcBorders>
              <w:top w:val="nil"/>
              <w:left w:val="nil"/>
              <w:bottom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p>
        </w:tc>
        <w:tc>
          <w:tcPr>
            <w:tcW w:w="840" w:type="dxa"/>
            <w:tcBorders>
              <w:top w:val="nil"/>
              <w:left w:val="nil"/>
              <w:bottom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p>
        </w:tc>
        <w:tc>
          <w:tcPr>
            <w:tcW w:w="840" w:type="dxa"/>
            <w:tcBorders>
              <w:top w:val="nil"/>
              <w:left w:val="nil"/>
              <w:bottom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p>
        </w:tc>
        <w:tc>
          <w:tcPr>
            <w:tcW w:w="840" w:type="dxa"/>
            <w:tcBorders>
              <w:top w:val="nil"/>
              <w:left w:val="nil"/>
              <w:bottom w:val="nil"/>
            </w:tcBorders>
            <w:tcMar>
              <w:left w:w="85" w:type="dxa"/>
              <w:right w:w="85" w:type="dxa"/>
            </w:tcMar>
            <w:vAlign w:val="bottom"/>
          </w:tcPr>
          <w:p w:rsidR="0007717F" w:rsidRPr="00B9212A" w:rsidRDefault="0007717F" w:rsidP="007347D9">
            <w:pPr>
              <w:tabs>
                <w:tab w:val="clear" w:pos="1134"/>
                <w:tab w:val="clear" w:pos="1701"/>
                <w:tab w:val="clear" w:pos="2268"/>
                <w:tab w:val="clear" w:pos="6237"/>
                <w:tab w:val="decimal" w:pos="567"/>
              </w:tabs>
              <w:rPr>
                <w:szCs w:val="24"/>
              </w:rPr>
            </w:pPr>
          </w:p>
        </w:tc>
      </w:tr>
      <w:tr w:rsidR="0007717F" w:rsidRPr="00B9212A" w:rsidTr="007347D9">
        <w:tc>
          <w:tcPr>
            <w:tcW w:w="5152" w:type="dxa"/>
            <w:tcBorders>
              <w:top w:val="nil"/>
            </w:tcBorders>
            <w:vAlign w:val="bottom"/>
          </w:tcPr>
          <w:p w:rsidR="0007717F" w:rsidRPr="00B9212A" w:rsidRDefault="0007717F" w:rsidP="007347D9">
            <w:pPr>
              <w:rPr>
                <w:szCs w:val="24"/>
              </w:rPr>
            </w:pPr>
            <w:r>
              <w:rPr>
                <w:szCs w:val="24"/>
              </w:rPr>
              <w:t>Дети, признанные инвалидами</w:t>
            </w:r>
          </w:p>
        </w:tc>
        <w:tc>
          <w:tcPr>
            <w:tcW w:w="839" w:type="dxa"/>
            <w:tcBorders>
              <w:top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793</w:t>
            </w:r>
          </w:p>
        </w:tc>
        <w:tc>
          <w:tcPr>
            <w:tcW w:w="840" w:type="dxa"/>
            <w:tcBorders>
              <w:top w:val="nil"/>
              <w:left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1</w:t>
            </w:r>
            <w:r>
              <w:rPr>
                <w:szCs w:val="24"/>
              </w:rPr>
              <w:t xml:space="preserve"> </w:t>
            </w:r>
            <w:r w:rsidRPr="00B9212A">
              <w:rPr>
                <w:szCs w:val="24"/>
              </w:rPr>
              <w:t>030</w:t>
            </w:r>
          </w:p>
        </w:tc>
        <w:tc>
          <w:tcPr>
            <w:tcW w:w="840" w:type="dxa"/>
            <w:tcBorders>
              <w:top w:val="nil"/>
              <w:left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1</w:t>
            </w:r>
            <w:r>
              <w:rPr>
                <w:szCs w:val="24"/>
              </w:rPr>
              <w:t xml:space="preserve"> </w:t>
            </w:r>
            <w:r w:rsidRPr="00B9212A">
              <w:rPr>
                <w:szCs w:val="24"/>
              </w:rPr>
              <w:t>058</w:t>
            </w:r>
          </w:p>
        </w:tc>
        <w:tc>
          <w:tcPr>
            <w:tcW w:w="840" w:type="dxa"/>
            <w:tcBorders>
              <w:top w:val="nil"/>
              <w:left w:val="nil"/>
              <w:right w:val="nil"/>
            </w:tcBorders>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667</w:t>
            </w:r>
          </w:p>
        </w:tc>
        <w:tc>
          <w:tcPr>
            <w:tcW w:w="840" w:type="dxa"/>
            <w:tcBorders>
              <w:top w:val="nil"/>
              <w:left w:val="nil"/>
            </w:tcBorders>
            <w:tcMar>
              <w:left w:w="85" w:type="dxa"/>
              <w:right w:w="85" w:type="dxa"/>
            </w:tcMar>
            <w:vAlign w:val="bottom"/>
          </w:tcPr>
          <w:p w:rsidR="0007717F" w:rsidRPr="00B9212A" w:rsidRDefault="0007717F" w:rsidP="007347D9">
            <w:pPr>
              <w:tabs>
                <w:tab w:val="clear" w:pos="1134"/>
                <w:tab w:val="clear" w:pos="1701"/>
                <w:tab w:val="clear" w:pos="2268"/>
                <w:tab w:val="clear" w:pos="6237"/>
                <w:tab w:val="decimal" w:pos="567"/>
              </w:tabs>
              <w:rPr>
                <w:szCs w:val="24"/>
              </w:rPr>
            </w:pPr>
            <w:r w:rsidRPr="00B9212A">
              <w:rPr>
                <w:szCs w:val="24"/>
              </w:rPr>
              <w:t>672</w:t>
            </w:r>
          </w:p>
        </w:tc>
      </w:tr>
    </w:tbl>
    <w:p w:rsidR="0007717F" w:rsidRPr="00B9212A" w:rsidRDefault="0007717F" w:rsidP="007347D9">
      <w:pPr>
        <w:rPr>
          <w:szCs w:val="24"/>
          <w:u w:val="single"/>
          <w:lang w:val="en-US"/>
        </w:rPr>
      </w:pPr>
    </w:p>
    <w:p w:rsidR="0007717F" w:rsidRPr="0083177C" w:rsidRDefault="0007717F" w:rsidP="007347D9">
      <w:pPr>
        <w:keepNext/>
        <w:jc w:val="center"/>
        <w:rPr>
          <w:b/>
          <w:szCs w:val="24"/>
        </w:rPr>
      </w:pPr>
      <w:r w:rsidRPr="0083177C">
        <w:rPr>
          <w:b/>
          <w:szCs w:val="24"/>
        </w:rPr>
        <w:t>Дети, получающие пенсию</w:t>
      </w:r>
    </w:p>
    <w:p w:rsidR="0007717F" w:rsidRPr="0007717F" w:rsidRDefault="0007717F" w:rsidP="007347D9">
      <w:pPr>
        <w:keepNext/>
        <w:jc w:val="center"/>
        <w:rPr>
          <w:b/>
          <w:iCs/>
          <w:szCs w:val="24"/>
        </w:rPr>
      </w:pPr>
      <w:r w:rsidRPr="0007717F">
        <w:rPr>
          <w:b/>
          <w:iCs/>
          <w:szCs w:val="24"/>
        </w:rPr>
        <w:t>(На конец года (в тыс.))</w:t>
      </w:r>
    </w:p>
    <w:p w:rsidR="0007717F" w:rsidRPr="00D12FE7" w:rsidRDefault="0007717F" w:rsidP="007347D9">
      <w:pPr>
        <w:keepNext/>
        <w:jc w:val="center"/>
        <w:rPr>
          <w:iCs/>
          <w:szCs w:val="24"/>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A7" w:firstRow="1" w:lastRow="0" w:firstColumn="1" w:lastColumn="0" w:noHBand="0" w:noVBand="0"/>
      </w:tblPr>
      <w:tblGrid>
        <w:gridCol w:w="4956"/>
        <w:gridCol w:w="879"/>
        <w:gridCol w:w="879"/>
        <w:gridCol w:w="879"/>
        <w:gridCol w:w="879"/>
        <w:gridCol w:w="879"/>
      </w:tblGrid>
      <w:tr w:rsidR="0007717F" w:rsidRPr="0007717F" w:rsidTr="00E35B03">
        <w:trPr>
          <w:tblHeader/>
        </w:trPr>
        <w:tc>
          <w:tcPr>
            <w:tcW w:w="4956" w:type="dxa"/>
            <w:tcBorders>
              <w:bottom w:val="single" w:sz="4" w:space="0" w:color="auto"/>
            </w:tcBorders>
            <w:vAlign w:val="center"/>
          </w:tcPr>
          <w:p w:rsidR="0007717F" w:rsidRPr="0007717F" w:rsidRDefault="0007717F" w:rsidP="007347D9">
            <w:pPr>
              <w:keepNext/>
              <w:jc w:val="center"/>
              <w:rPr>
                <w:szCs w:val="24"/>
              </w:rPr>
            </w:pPr>
          </w:p>
        </w:tc>
        <w:tc>
          <w:tcPr>
            <w:tcW w:w="879"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2000</w:t>
            </w:r>
          </w:p>
        </w:tc>
        <w:tc>
          <w:tcPr>
            <w:tcW w:w="879"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2001</w:t>
            </w:r>
          </w:p>
        </w:tc>
        <w:tc>
          <w:tcPr>
            <w:tcW w:w="879"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2002</w:t>
            </w:r>
          </w:p>
        </w:tc>
        <w:tc>
          <w:tcPr>
            <w:tcW w:w="879"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2003</w:t>
            </w:r>
          </w:p>
        </w:tc>
        <w:tc>
          <w:tcPr>
            <w:tcW w:w="879" w:type="dxa"/>
            <w:tcBorders>
              <w:bottom w:val="single" w:sz="4" w:space="0" w:color="auto"/>
            </w:tcBorders>
            <w:vAlign w:val="center"/>
          </w:tcPr>
          <w:p w:rsidR="0007717F" w:rsidRPr="0007717F" w:rsidRDefault="0007717F" w:rsidP="007347D9">
            <w:pPr>
              <w:keepNext/>
              <w:jc w:val="center"/>
              <w:rPr>
                <w:bCs/>
                <w:szCs w:val="24"/>
                <w:lang w:val="en-US"/>
              </w:rPr>
            </w:pPr>
            <w:r w:rsidRPr="0007717F">
              <w:rPr>
                <w:bCs/>
                <w:szCs w:val="24"/>
                <w:lang w:val="en-US"/>
              </w:rPr>
              <w:t>2004</w:t>
            </w:r>
          </w:p>
        </w:tc>
      </w:tr>
      <w:tr w:rsidR="0007717F" w:rsidRPr="00B9212A" w:rsidTr="00E35B03">
        <w:tc>
          <w:tcPr>
            <w:tcW w:w="4956" w:type="dxa"/>
            <w:tcBorders>
              <w:bottom w:val="nil"/>
            </w:tcBorders>
            <w:vAlign w:val="bottom"/>
          </w:tcPr>
          <w:p w:rsidR="0007717F" w:rsidRPr="00067271" w:rsidRDefault="0007717F" w:rsidP="007347D9">
            <w:pPr>
              <w:rPr>
                <w:szCs w:val="24"/>
              </w:rPr>
            </w:pPr>
            <w:r>
              <w:rPr>
                <w:szCs w:val="24"/>
              </w:rPr>
              <w:t>Общее число пенсионеров</w:t>
            </w:r>
          </w:p>
        </w:tc>
        <w:tc>
          <w:tcPr>
            <w:tcW w:w="879" w:type="dxa"/>
            <w:tcBorders>
              <w:bottom w:val="nil"/>
              <w:right w:val="nil"/>
            </w:tcBorders>
            <w:vAlign w:val="bottom"/>
          </w:tcPr>
          <w:p w:rsidR="0007717F" w:rsidRPr="00B9212A" w:rsidRDefault="0007717F" w:rsidP="007347D9">
            <w:pPr>
              <w:tabs>
                <w:tab w:val="clear" w:pos="567"/>
                <w:tab w:val="clear" w:pos="1134"/>
                <w:tab w:val="clear" w:pos="1701"/>
                <w:tab w:val="clear" w:pos="2268"/>
                <w:tab w:val="clear" w:pos="6237"/>
                <w:tab w:val="decimal" w:pos="414"/>
              </w:tabs>
              <w:rPr>
                <w:szCs w:val="24"/>
                <w:lang w:val="en-US"/>
              </w:rPr>
            </w:pPr>
            <w:r w:rsidRPr="00B9212A">
              <w:rPr>
                <w:szCs w:val="24"/>
                <w:lang w:val="en-US"/>
              </w:rPr>
              <w:t>900</w:t>
            </w:r>
            <w:r>
              <w:rPr>
                <w:szCs w:val="24"/>
                <w:lang w:val="en-US"/>
              </w:rPr>
              <w:t>,</w:t>
            </w:r>
            <w:r w:rsidRPr="00B9212A">
              <w:rPr>
                <w:szCs w:val="24"/>
                <w:lang w:val="en-US"/>
              </w:rPr>
              <w:t>4</w:t>
            </w:r>
          </w:p>
        </w:tc>
        <w:tc>
          <w:tcPr>
            <w:tcW w:w="879" w:type="dxa"/>
            <w:tcBorders>
              <w:left w:val="nil"/>
              <w:bottom w:val="nil"/>
              <w:right w:val="nil"/>
            </w:tcBorders>
            <w:vAlign w:val="bottom"/>
          </w:tcPr>
          <w:p w:rsidR="0007717F" w:rsidRPr="00B9212A" w:rsidRDefault="0007717F" w:rsidP="007347D9">
            <w:pPr>
              <w:tabs>
                <w:tab w:val="clear" w:pos="567"/>
                <w:tab w:val="clear" w:pos="1134"/>
                <w:tab w:val="clear" w:pos="1701"/>
                <w:tab w:val="clear" w:pos="2268"/>
                <w:tab w:val="clear" w:pos="6237"/>
                <w:tab w:val="decimal" w:pos="414"/>
              </w:tabs>
              <w:rPr>
                <w:szCs w:val="24"/>
                <w:lang w:val="en-US"/>
              </w:rPr>
            </w:pPr>
            <w:r w:rsidRPr="00B9212A">
              <w:rPr>
                <w:szCs w:val="24"/>
                <w:lang w:val="en-US"/>
              </w:rPr>
              <w:t>896</w:t>
            </w:r>
            <w:r>
              <w:rPr>
                <w:szCs w:val="24"/>
                <w:lang w:val="en-US"/>
              </w:rPr>
              <w:t>,</w:t>
            </w:r>
            <w:r w:rsidRPr="00B9212A">
              <w:rPr>
                <w:szCs w:val="24"/>
                <w:lang w:val="en-US"/>
              </w:rPr>
              <w:t>0</w:t>
            </w:r>
          </w:p>
        </w:tc>
        <w:tc>
          <w:tcPr>
            <w:tcW w:w="879" w:type="dxa"/>
            <w:tcBorders>
              <w:left w:val="nil"/>
              <w:bottom w:val="nil"/>
              <w:right w:val="nil"/>
            </w:tcBorders>
            <w:vAlign w:val="bottom"/>
          </w:tcPr>
          <w:p w:rsidR="0007717F" w:rsidRPr="00B9212A" w:rsidRDefault="0007717F" w:rsidP="007347D9">
            <w:pPr>
              <w:tabs>
                <w:tab w:val="clear" w:pos="567"/>
                <w:tab w:val="clear" w:pos="1134"/>
                <w:tab w:val="clear" w:pos="1701"/>
                <w:tab w:val="clear" w:pos="2268"/>
                <w:tab w:val="clear" w:pos="6237"/>
                <w:tab w:val="decimal" w:pos="414"/>
              </w:tabs>
              <w:rPr>
                <w:szCs w:val="24"/>
                <w:lang w:val="en-US"/>
              </w:rPr>
            </w:pPr>
            <w:r w:rsidRPr="00B9212A">
              <w:rPr>
                <w:szCs w:val="24"/>
                <w:lang w:val="en-US"/>
              </w:rPr>
              <w:t>903</w:t>
            </w:r>
            <w:r>
              <w:rPr>
                <w:szCs w:val="24"/>
                <w:lang w:val="en-US"/>
              </w:rPr>
              <w:t>,</w:t>
            </w:r>
            <w:r w:rsidRPr="00B9212A">
              <w:rPr>
                <w:szCs w:val="24"/>
                <w:lang w:val="en-US"/>
              </w:rPr>
              <w:t>6</w:t>
            </w:r>
          </w:p>
        </w:tc>
        <w:tc>
          <w:tcPr>
            <w:tcW w:w="879" w:type="dxa"/>
            <w:tcBorders>
              <w:left w:val="nil"/>
              <w:bottom w:val="nil"/>
              <w:right w:val="nil"/>
            </w:tcBorders>
            <w:vAlign w:val="bottom"/>
          </w:tcPr>
          <w:p w:rsidR="0007717F" w:rsidRPr="00B9212A" w:rsidRDefault="0007717F" w:rsidP="007347D9">
            <w:pPr>
              <w:tabs>
                <w:tab w:val="clear" w:pos="567"/>
                <w:tab w:val="clear" w:pos="1134"/>
                <w:tab w:val="clear" w:pos="1701"/>
                <w:tab w:val="clear" w:pos="2268"/>
                <w:tab w:val="clear" w:pos="6237"/>
                <w:tab w:val="decimal" w:pos="414"/>
              </w:tabs>
              <w:rPr>
                <w:szCs w:val="24"/>
                <w:lang w:val="en-US"/>
              </w:rPr>
            </w:pPr>
            <w:r w:rsidRPr="00B9212A">
              <w:rPr>
                <w:szCs w:val="24"/>
                <w:lang w:val="en-US"/>
              </w:rPr>
              <w:t>899</w:t>
            </w:r>
            <w:r>
              <w:rPr>
                <w:szCs w:val="24"/>
                <w:lang w:val="en-US"/>
              </w:rPr>
              <w:t>,</w:t>
            </w:r>
            <w:r w:rsidRPr="00B9212A">
              <w:rPr>
                <w:szCs w:val="24"/>
                <w:lang w:val="en-US"/>
              </w:rPr>
              <w:t>8</w:t>
            </w:r>
          </w:p>
        </w:tc>
        <w:tc>
          <w:tcPr>
            <w:tcW w:w="879" w:type="dxa"/>
            <w:tcBorders>
              <w:left w:val="nil"/>
              <w:bottom w:val="nil"/>
            </w:tcBorders>
            <w:vAlign w:val="bottom"/>
          </w:tcPr>
          <w:p w:rsidR="0007717F" w:rsidRPr="00B9212A" w:rsidRDefault="0007717F" w:rsidP="007347D9">
            <w:pPr>
              <w:tabs>
                <w:tab w:val="clear" w:pos="567"/>
                <w:tab w:val="clear" w:pos="1134"/>
                <w:tab w:val="clear" w:pos="1701"/>
                <w:tab w:val="clear" w:pos="2268"/>
                <w:tab w:val="clear" w:pos="6237"/>
                <w:tab w:val="decimal" w:pos="414"/>
              </w:tabs>
              <w:rPr>
                <w:szCs w:val="24"/>
                <w:lang w:val="en-US"/>
              </w:rPr>
            </w:pPr>
            <w:r w:rsidRPr="00B9212A">
              <w:rPr>
                <w:szCs w:val="24"/>
                <w:lang w:val="en-US"/>
              </w:rPr>
              <w:t>895</w:t>
            </w:r>
            <w:r>
              <w:rPr>
                <w:szCs w:val="24"/>
                <w:lang w:val="en-US"/>
              </w:rPr>
              <w:t>,</w:t>
            </w:r>
            <w:r w:rsidRPr="00B9212A">
              <w:rPr>
                <w:szCs w:val="24"/>
                <w:lang w:val="en-US"/>
              </w:rPr>
              <w:t>1</w:t>
            </w:r>
          </w:p>
        </w:tc>
      </w:tr>
      <w:tr w:rsidR="0007717F" w:rsidRPr="00BD26A7" w:rsidTr="00E35B03">
        <w:tc>
          <w:tcPr>
            <w:tcW w:w="4956" w:type="dxa"/>
            <w:tcBorders>
              <w:top w:val="nil"/>
              <w:bottom w:val="nil"/>
              <w:right w:val="single" w:sz="4" w:space="0" w:color="auto"/>
            </w:tcBorders>
            <w:vAlign w:val="bottom"/>
          </w:tcPr>
          <w:p w:rsidR="0007717F" w:rsidRPr="00067271" w:rsidRDefault="0007717F" w:rsidP="007347D9">
            <w:pPr>
              <w:tabs>
                <w:tab w:val="clear" w:pos="567"/>
                <w:tab w:val="left" w:pos="307"/>
              </w:tabs>
              <w:rPr>
                <w:szCs w:val="24"/>
              </w:rPr>
            </w:pPr>
            <w:r>
              <w:rPr>
                <w:szCs w:val="24"/>
              </w:rPr>
              <w:tab/>
              <w:t>из которых получают:</w:t>
            </w:r>
          </w:p>
        </w:tc>
        <w:tc>
          <w:tcPr>
            <w:tcW w:w="879" w:type="dxa"/>
            <w:tcBorders>
              <w:top w:val="nil"/>
              <w:left w:val="single" w:sz="4" w:space="0" w:color="auto"/>
              <w:bottom w:val="nil"/>
              <w:right w:val="nil"/>
            </w:tcBorders>
            <w:vAlign w:val="bottom"/>
          </w:tcPr>
          <w:p w:rsidR="0007717F" w:rsidRPr="00BD26A7" w:rsidRDefault="0007717F" w:rsidP="007347D9">
            <w:pPr>
              <w:tabs>
                <w:tab w:val="clear" w:pos="567"/>
                <w:tab w:val="clear" w:pos="1134"/>
                <w:tab w:val="clear" w:pos="1701"/>
                <w:tab w:val="clear" w:pos="2268"/>
                <w:tab w:val="clear" w:pos="6237"/>
                <w:tab w:val="decimal" w:pos="414"/>
              </w:tabs>
              <w:rPr>
                <w:szCs w:val="24"/>
                <w:lang w:val="en-US"/>
              </w:rPr>
            </w:pPr>
          </w:p>
        </w:tc>
        <w:tc>
          <w:tcPr>
            <w:tcW w:w="879" w:type="dxa"/>
            <w:tcBorders>
              <w:top w:val="nil"/>
              <w:left w:val="nil"/>
              <w:bottom w:val="nil"/>
              <w:right w:val="nil"/>
            </w:tcBorders>
            <w:vAlign w:val="bottom"/>
          </w:tcPr>
          <w:p w:rsidR="0007717F" w:rsidRPr="00BD26A7" w:rsidRDefault="0007717F" w:rsidP="007347D9">
            <w:pPr>
              <w:tabs>
                <w:tab w:val="clear" w:pos="567"/>
                <w:tab w:val="clear" w:pos="1134"/>
                <w:tab w:val="clear" w:pos="1701"/>
                <w:tab w:val="clear" w:pos="2268"/>
                <w:tab w:val="clear" w:pos="6237"/>
                <w:tab w:val="decimal" w:pos="414"/>
              </w:tabs>
              <w:rPr>
                <w:szCs w:val="24"/>
                <w:lang w:val="en-US"/>
              </w:rPr>
            </w:pPr>
          </w:p>
        </w:tc>
        <w:tc>
          <w:tcPr>
            <w:tcW w:w="879" w:type="dxa"/>
            <w:tcBorders>
              <w:top w:val="nil"/>
              <w:left w:val="nil"/>
              <w:bottom w:val="nil"/>
              <w:right w:val="nil"/>
            </w:tcBorders>
            <w:vAlign w:val="bottom"/>
          </w:tcPr>
          <w:p w:rsidR="0007717F" w:rsidRPr="00BD26A7" w:rsidRDefault="0007717F" w:rsidP="007347D9">
            <w:pPr>
              <w:tabs>
                <w:tab w:val="clear" w:pos="567"/>
                <w:tab w:val="clear" w:pos="1134"/>
                <w:tab w:val="clear" w:pos="1701"/>
                <w:tab w:val="clear" w:pos="2268"/>
                <w:tab w:val="clear" w:pos="6237"/>
                <w:tab w:val="decimal" w:pos="414"/>
              </w:tabs>
              <w:rPr>
                <w:szCs w:val="24"/>
                <w:lang w:val="en-US"/>
              </w:rPr>
            </w:pPr>
          </w:p>
        </w:tc>
        <w:tc>
          <w:tcPr>
            <w:tcW w:w="879" w:type="dxa"/>
            <w:tcBorders>
              <w:top w:val="nil"/>
              <w:left w:val="nil"/>
              <w:bottom w:val="nil"/>
              <w:right w:val="nil"/>
            </w:tcBorders>
            <w:vAlign w:val="bottom"/>
          </w:tcPr>
          <w:p w:rsidR="0007717F" w:rsidRPr="00BD26A7" w:rsidRDefault="0007717F" w:rsidP="007347D9">
            <w:pPr>
              <w:tabs>
                <w:tab w:val="clear" w:pos="567"/>
                <w:tab w:val="clear" w:pos="1134"/>
                <w:tab w:val="clear" w:pos="1701"/>
                <w:tab w:val="clear" w:pos="2268"/>
                <w:tab w:val="clear" w:pos="6237"/>
                <w:tab w:val="decimal" w:pos="414"/>
              </w:tabs>
              <w:rPr>
                <w:szCs w:val="24"/>
                <w:lang w:val="en-US"/>
              </w:rPr>
            </w:pPr>
          </w:p>
        </w:tc>
        <w:tc>
          <w:tcPr>
            <w:tcW w:w="879" w:type="dxa"/>
            <w:tcBorders>
              <w:top w:val="nil"/>
              <w:left w:val="nil"/>
              <w:bottom w:val="nil"/>
            </w:tcBorders>
            <w:vAlign w:val="bottom"/>
          </w:tcPr>
          <w:p w:rsidR="0007717F" w:rsidRPr="00BD26A7" w:rsidRDefault="0007717F" w:rsidP="007347D9">
            <w:pPr>
              <w:tabs>
                <w:tab w:val="clear" w:pos="567"/>
                <w:tab w:val="clear" w:pos="1134"/>
                <w:tab w:val="clear" w:pos="1701"/>
                <w:tab w:val="clear" w:pos="2268"/>
                <w:tab w:val="clear" w:pos="6237"/>
                <w:tab w:val="decimal" w:pos="414"/>
              </w:tabs>
              <w:rPr>
                <w:szCs w:val="24"/>
                <w:lang w:val="en-US"/>
              </w:rPr>
            </w:pPr>
          </w:p>
        </w:tc>
      </w:tr>
      <w:tr w:rsidR="0007717F" w:rsidRPr="00B9212A" w:rsidTr="00E35B03">
        <w:tc>
          <w:tcPr>
            <w:tcW w:w="4956" w:type="dxa"/>
            <w:tcBorders>
              <w:top w:val="nil"/>
              <w:bottom w:val="nil"/>
            </w:tcBorders>
            <w:vAlign w:val="bottom"/>
          </w:tcPr>
          <w:p w:rsidR="0007717F" w:rsidRPr="00067271" w:rsidRDefault="0007717F" w:rsidP="007347D9">
            <w:pPr>
              <w:tabs>
                <w:tab w:val="clear" w:pos="567"/>
                <w:tab w:val="left" w:pos="307"/>
              </w:tabs>
              <w:rPr>
                <w:szCs w:val="24"/>
              </w:rPr>
            </w:pPr>
            <w:r>
              <w:rPr>
                <w:szCs w:val="24"/>
              </w:rPr>
              <w:tab/>
              <w:t>социальную пенсию</w:t>
            </w:r>
          </w:p>
        </w:tc>
        <w:tc>
          <w:tcPr>
            <w:tcW w:w="879" w:type="dxa"/>
            <w:tcBorders>
              <w:top w:val="nil"/>
              <w:bottom w:val="nil"/>
              <w:right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r w:rsidRPr="00067271">
              <w:rPr>
                <w:szCs w:val="24"/>
                <w:lang w:val="en-US"/>
              </w:rPr>
              <w:t>70,5</w:t>
            </w:r>
          </w:p>
        </w:tc>
        <w:tc>
          <w:tcPr>
            <w:tcW w:w="879" w:type="dxa"/>
            <w:tcBorders>
              <w:top w:val="nil"/>
              <w:left w:val="nil"/>
              <w:bottom w:val="nil"/>
              <w:right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r w:rsidRPr="00067271">
              <w:rPr>
                <w:szCs w:val="24"/>
                <w:lang w:val="en-US"/>
              </w:rPr>
              <w:t>75,1</w:t>
            </w:r>
          </w:p>
        </w:tc>
        <w:tc>
          <w:tcPr>
            <w:tcW w:w="879" w:type="dxa"/>
            <w:tcBorders>
              <w:top w:val="nil"/>
              <w:left w:val="nil"/>
              <w:bottom w:val="nil"/>
              <w:right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r w:rsidRPr="00067271">
              <w:rPr>
                <w:szCs w:val="24"/>
                <w:lang w:val="en-US"/>
              </w:rPr>
              <w:t>82,5</w:t>
            </w:r>
          </w:p>
        </w:tc>
        <w:tc>
          <w:tcPr>
            <w:tcW w:w="879" w:type="dxa"/>
            <w:tcBorders>
              <w:top w:val="nil"/>
              <w:left w:val="nil"/>
              <w:bottom w:val="nil"/>
              <w:right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r w:rsidRPr="00067271">
              <w:rPr>
                <w:szCs w:val="24"/>
                <w:lang w:val="en-US"/>
              </w:rPr>
              <w:t>87,9</w:t>
            </w:r>
          </w:p>
        </w:tc>
        <w:tc>
          <w:tcPr>
            <w:tcW w:w="879" w:type="dxa"/>
            <w:tcBorders>
              <w:top w:val="nil"/>
              <w:left w:val="nil"/>
              <w:bottom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r w:rsidRPr="00067271">
              <w:rPr>
                <w:szCs w:val="24"/>
                <w:lang w:val="en-US"/>
              </w:rPr>
              <w:t>100,5</w:t>
            </w:r>
          </w:p>
        </w:tc>
      </w:tr>
      <w:tr w:rsidR="0007717F" w:rsidRPr="00B9212A" w:rsidTr="00E35B03">
        <w:tc>
          <w:tcPr>
            <w:tcW w:w="4956" w:type="dxa"/>
            <w:tcBorders>
              <w:top w:val="nil"/>
              <w:bottom w:val="nil"/>
              <w:right w:val="single" w:sz="4" w:space="0" w:color="auto"/>
            </w:tcBorders>
            <w:vAlign w:val="bottom"/>
          </w:tcPr>
          <w:p w:rsidR="0007717F" w:rsidRPr="00B9212A" w:rsidRDefault="0007717F" w:rsidP="007347D9">
            <w:pPr>
              <w:rPr>
                <w:szCs w:val="24"/>
              </w:rPr>
            </w:pPr>
            <w:r>
              <w:rPr>
                <w:szCs w:val="24"/>
              </w:rPr>
              <w:t>из которых:</w:t>
            </w:r>
          </w:p>
        </w:tc>
        <w:tc>
          <w:tcPr>
            <w:tcW w:w="879" w:type="dxa"/>
            <w:tcBorders>
              <w:top w:val="nil"/>
              <w:left w:val="single" w:sz="4" w:space="0" w:color="auto"/>
              <w:bottom w:val="nil"/>
              <w:right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p>
        </w:tc>
        <w:tc>
          <w:tcPr>
            <w:tcW w:w="879" w:type="dxa"/>
            <w:tcBorders>
              <w:top w:val="nil"/>
              <w:left w:val="nil"/>
              <w:bottom w:val="nil"/>
              <w:right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p>
        </w:tc>
        <w:tc>
          <w:tcPr>
            <w:tcW w:w="879" w:type="dxa"/>
            <w:tcBorders>
              <w:top w:val="nil"/>
              <w:left w:val="nil"/>
              <w:bottom w:val="nil"/>
              <w:right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p>
        </w:tc>
        <w:tc>
          <w:tcPr>
            <w:tcW w:w="879" w:type="dxa"/>
            <w:tcBorders>
              <w:top w:val="nil"/>
              <w:left w:val="nil"/>
              <w:bottom w:val="nil"/>
              <w:right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p>
        </w:tc>
        <w:tc>
          <w:tcPr>
            <w:tcW w:w="879" w:type="dxa"/>
            <w:tcBorders>
              <w:top w:val="nil"/>
              <w:left w:val="nil"/>
              <w:bottom w:val="nil"/>
            </w:tcBorders>
            <w:vAlign w:val="bottom"/>
          </w:tcPr>
          <w:p w:rsidR="0007717F" w:rsidRPr="00067271" w:rsidRDefault="0007717F" w:rsidP="007347D9">
            <w:pPr>
              <w:tabs>
                <w:tab w:val="clear" w:pos="567"/>
                <w:tab w:val="clear" w:pos="1134"/>
                <w:tab w:val="clear" w:pos="1701"/>
                <w:tab w:val="clear" w:pos="2268"/>
                <w:tab w:val="clear" w:pos="6237"/>
                <w:tab w:val="decimal" w:pos="414"/>
              </w:tabs>
              <w:rPr>
                <w:szCs w:val="24"/>
                <w:lang w:val="en-US"/>
              </w:rPr>
            </w:pPr>
          </w:p>
        </w:tc>
      </w:tr>
      <w:tr w:rsidR="0007717F" w:rsidRPr="00B9212A" w:rsidTr="00E35B03">
        <w:tc>
          <w:tcPr>
            <w:tcW w:w="4956" w:type="dxa"/>
            <w:tcBorders>
              <w:top w:val="nil"/>
              <w:bottom w:val="single" w:sz="4" w:space="0" w:color="auto"/>
            </w:tcBorders>
            <w:vAlign w:val="bottom"/>
          </w:tcPr>
          <w:p w:rsidR="0007717F" w:rsidRDefault="0007717F" w:rsidP="007347D9">
            <w:pPr>
              <w:tabs>
                <w:tab w:val="clear" w:pos="567"/>
                <w:tab w:val="left" w:pos="307"/>
              </w:tabs>
              <w:rPr>
                <w:szCs w:val="24"/>
              </w:rPr>
            </w:pPr>
            <w:r>
              <w:rPr>
                <w:szCs w:val="24"/>
              </w:rPr>
              <w:tab/>
              <w:t>число детей-инвалидов, получающих</w:t>
            </w:r>
          </w:p>
          <w:p w:rsidR="0007717F" w:rsidRPr="00B9212A" w:rsidRDefault="0007717F" w:rsidP="007347D9">
            <w:pPr>
              <w:tabs>
                <w:tab w:val="clear" w:pos="567"/>
                <w:tab w:val="left" w:pos="307"/>
              </w:tabs>
              <w:rPr>
                <w:szCs w:val="24"/>
              </w:rPr>
            </w:pPr>
            <w:r>
              <w:rPr>
                <w:szCs w:val="24"/>
              </w:rPr>
              <w:tab/>
              <w:t>пенсию</w:t>
            </w:r>
          </w:p>
        </w:tc>
        <w:tc>
          <w:tcPr>
            <w:tcW w:w="879" w:type="dxa"/>
            <w:tcBorders>
              <w:top w:val="nil"/>
              <w:bottom w:val="single" w:sz="4" w:space="0" w:color="auto"/>
              <w:right w:val="nil"/>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r w:rsidRPr="000E6EFA">
              <w:rPr>
                <w:szCs w:val="24"/>
              </w:rPr>
              <w:t>27,1</w:t>
            </w:r>
          </w:p>
        </w:tc>
        <w:tc>
          <w:tcPr>
            <w:tcW w:w="879" w:type="dxa"/>
            <w:tcBorders>
              <w:top w:val="nil"/>
              <w:left w:val="nil"/>
              <w:bottom w:val="single" w:sz="4" w:space="0" w:color="auto"/>
              <w:right w:val="nil"/>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r w:rsidRPr="000E6EFA">
              <w:rPr>
                <w:szCs w:val="24"/>
              </w:rPr>
              <w:t>28,7</w:t>
            </w:r>
          </w:p>
        </w:tc>
        <w:tc>
          <w:tcPr>
            <w:tcW w:w="879" w:type="dxa"/>
            <w:tcBorders>
              <w:top w:val="nil"/>
              <w:left w:val="nil"/>
              <w:bottom w:val="single" w:sz="4" w:space="0" w:color="auto"/>
              <w:right w:val="nil"/>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r w:rsidRPr="000E6EFA">
              <w:rPr>
                <w:szCs w:val="24"/>
              </w:rPr>
              <w:t>30,4</w:t>
            </w:r>
          </w:p>
        </w:tc>
        <w:tc>
          <w:tcPr>
            <w:tcW w:w="879" w:type="dxa"/>
            <w:tcBorders>
              <w:top w:val="nil"/>
              <w:left w:val="nil"/>
              <w:bottom w:val="single" w:sz="4" w:space="0" w:color="auto"/>
              <w:right w:val="nil"/>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r w:rsidRPr="000E6EFA">
              <w:rPr>
                <w:szCs w:val="24"/>
              </w:rPr>
              <w:t>32,2</w:t>
            </w:r>
          </w:p>
        </w:tc>
        <w:tc>
          <w:tcPr>
            <w:tcW w:w="879" w:type="dxa"/>
            <w:tcBorders>
              <w:top w:val="nil"/>
              <w:left w:val="nil"/>
              <w:bottom w:val="single" w:sz="4" w:space="0" w:color="auto"/>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r w:rsidRPr="000E6EFA">
              <w:rPr>
                <w:szCs w:val="24"/>
              </w:rPr>
              <w:t>34,1</w:t>
            </w:r>
          </w:p>
        </w:tc>
      </w:tr>
      <w:tr w:rsidR="0007717F" w:rsidRPr="000E6EFA" w:rsidTr="00E35B03">
        <w:tc>
          <w:tcPr>
            <w:tcW w:w="4956" w:type="dxa"/>
            <w:tcBorders>
              <w:bottom w:val="nil"/>
              <w:right w:val="single" w:sz="4" w:space="0" w:color="auto"/>
            </w:tcBorders>
            <w:vAlign w:val="bottom"/>
          </w:tcPr>
          <w:p w:rsidR="0007717F" w:rsidRPr="00217738" w:rsidRDefault="0007717F" w:rsidP="00E35B03">
            <w:pPr>
              <w:keepNext/>
              <w:rPr>
                <w:szCs w:val="24"/>
              </w:rPr>
            </w:pPr>
            <w:r>
              <w:rPr>
                <w:szCs w:val="24"/>
              </w:rPr>
              <w:t>Из общего числа пенсионеров</w:t>
            </w:r>
          </w:p>
        </w:tc>
        <w:tc>
          <w:tcPr>
            <w:tcW w:w="879" w:type="dxa"/>
            <w:tcBorders>
              <w:top w:val="single" w:sz="4" w:space="0" w:color="auto"/>
              <w:left w:val="single" w:sz="4" w:space="0" w:color="auto"/>
              <w:bottom w:val="nil"/>
              <w:right w:val="nil"/>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p>
        </w:tc>
        <w:tc>
          <w:tcPr>
            <w:tcW w:w="879" w:type="dxa"/>
            <w:tcBorders>
              <w:top w:val="single" w:sz="4" w:space="0" w:color="auto"/>
              <w:left w:val="nil"/>
              <w:bottom w:val="nil"/>
              <w:right w:val="nil"/>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p>
        </w:tc>
        <w:tc>
          <w:tcPr>
            <w:tcW w:w="879" w:type="dxa"/>
            <w:tcBorders>
              <w:top w:val="single" w:sz="4" w:space="0" w:color="auto"/>
              <w:left w:val="nil"/>
              <w:bottom w:val="nil"/>
              <w:right w:val="nil"/>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p>
        </w:tc>
        <w:tc>
          <w:tcPr>
            <w:tcW w:w="879" w:type="dxa"/>
            <w:tcBorders>
              <w:top w:val="single" w:sz="4" w:space="0" w:color="auto"/>
              <w:left w:val="nil"/>
              <w:bottom w:val="nil"/>
              <w:right w:val="nil"/>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p>
        </w:tc>
        <w:tc>
          <w:tcPr>
            <w:tcW w:w="879" w:type="dxa"/>
            <w:tcBorders>
              <w:top w:val="single" w:sz="4" w:space="0" w:color="auto"/>
              <w:left w:val="nil"/>
              <w:bottom w:val="nil"/>
              <w:right w:val="single" w:sz="4" w:space="0" w:color="auto"/>
            </w:tcBorders>
            <w:vAlign w:val="bottom"/>
          </w:tcPr>
          <w:p w:rsidR="0007717F" w:rsidRPr="000E6EFA" w:rsidRDefault="0007717F" w:rsidP="007347D9">
            <w:pPr>
              <w:tabs>
                <w:tab w:val="clear" w:pos="567"/>
                <w:tab w:val="clear" w:pos="1134"/>
                <w:tab w:val="clear" w:pos="1701"/>
                <w:tab w:val="clear" w:pos="2268"/>
                <w:tab w:val="clear" w:pos="6237"/>
                <w:tab w:val="decimal" w:pos="414"/>
              </w:tabs>
              <w:rPr>
                <w:szCs w:val="24"/>
              </w:rPr>
            </w:pPr>
          </w:p>
        </w:tc>
      </w:tr>
      <w:tr w:rsidR="0007717F" w:rsidRPr="00B9212A" w:rsidTr="00E35B03">
        <w:tc>
          <w:tcPr>
            <w:tcW w:w="4956" w:type="dxa"/>
            <w:tcBorders>
              <w:top w:val="nil"/>
              <w:bottom w:val="nil"/>
            </w:tcBorders>
            <w:vAlign w:val="bottom"/>
          </w:tcPr>
          <w:p w:rsidR="0007717F" w:rsidRPr="00B9212A" w:rsidRDefault="0007717F" w:rsidP="007347D9">
            <w:pPr>
              <w:tabs>
                <w:tab w:val="clear" w:pos="567"/>
                <w:tab w:val="left" w:pos="307"/>
              </w:tabs>
              <w:rPr>
                <w:szCs w:val="24"/>
              </w:rPr>
            </w:pPr>
            <w:r>
              <w:rPr>
                <w:szCs w:val="24"/>
              </w:rPr>
              <w:tab/>
              <w:t>число детей, получающих пенсию</w:t>
            </w:r>
            <w:r>
              <w:rPr>
                <w:szCs w:val="24"/>
              </w:rPr>
              <w:br/>
            </w:r>
            <w:r>
              <w:rPr>
                <w:szCs w:val="24"/>
              </w:rPr>
              <w:tab/>
              <w:t>по случаю потери кормильца</w:t>
            </w:r>
          </w:p>
        </w:tc>
        <w:tc>
          <w:tcPr>
            <w:tcW w:w="879" w:type="dxa"/>
            <w:tcBorders>
              <w:top w:val="nil"/>
              <w:bottom w:val="nil"/>
              <w:righ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7,4</w:t>
            </w:r>
          </w:p>
        </w:tc>
        <w:tc>
          <w:tcPr>
            <w:tcW w:w="879" w:type="dxa"/>
            <w:tcBorders>
              <w:top w:val="nil"/>
              <w:left w:val="nil"/>
              <w:bottom w:val="nil"/>
              <w:righ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8,0</w:t>
            </w:r>
          </w:p>
        </w:tc>
        <w:tc>
          <w:tcPr>
            <w:tcW w:w="879" w:type="dxa"/>
            <w:tcBorders>
              <w:top w:val="nil"/>
              <w:left w:val="nil"/>
              <w:bottom w:val="nil"/>
              <w:righ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8,8</w:t>
            </w:r>
          </w:p>
        </w:tc>
        <w:tc>
          <w:tcPr>
            <w:tcW w:w="879" w:type="dxa"/>
            <w:tcBorders>
              <w:top w:val="nil"/>
              <w:left w:val="nil"/>
              <w:bottom w:val="nil"/>
              <w:righ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9,8</w:t>
            </w:r>
          </w:p>
        </w:tc>
        <w:tc>
          <w:tcPr>
            <w:tcW w:w="879" w:type="dxa"/>
            <w:tcBorders>
              <w:top w:val="nil"/>
              <w:left w:val="nil"/>
              <w:bottom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12,7</w:t>
            </w:r>
          </w:p>
        </w:tc>
      </w:tr>
      <w:tr w:rsidR="0007717F" w:rsidRPr="00217738" w:rsidTr="00E35B03">
        <w:tc>
          <w:tcPr>
            <w:tcW w:w="4956" w:type="dxa"/>
            <w:tcBorders>
              <w:top w:val="nil"/>
            </w:tcBorders>
            <w:vAlign w:val="bottom"/>
          </w:tcPr>
          <w:p w:rsidR="0007717F" w:rsidRPr="00217738" w:rsidRDefault="0007717F" w:rsidP="007347D9">
            <w:pPr>
              <w:rPr>
                <w:szCs w:val="24"/>
              </w:rPr>
            </w:pPr>
            <w:r>
              <w:rPr>
                <w:szCs w:val="24"/>
              </w:rPr>
              <w:t>Среднемесячная сумма пенсии в лари</w:t>
            </w:r>
          </w:p>
        </w:tc>
        <w:tc>
          <w:tcPr>
            <w:tcW w:w="879" w:type="dxa"/>
            <w:tcBorders>
              <w:top w:val="nil"/>
              <w:righ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15,9</w:t>
            </w:r>
          </w:p>
        </w:tc>
        <w:tc>
          <w:tcPr>
            <w:tcW w:w="879" w:type="dxa"/>
            <w:tcBorders>
              <w:top w:val="nil"/>
              <w:left w:val="nil"/>
              <w:righ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16,1</w:t>
            </w:r>
          </w:p>
        </w:tc>
        <w:tc>
          <w:tcPr>
            <w:tcW w:w="879" w:type="dxa"/>
            <w:tcBorders>
              <w:top w:val="nil"/>
              <w:left w:val="nil"/>
              <w:righ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16,2</w:t>
            </w:r>
          </w:p>
        </w:tc>
        <w:tc>
          <w:tcPr>
            <w:tcW w:w="879" w:type="dxa"/>
            <w:tcBorders>
              <w:top w:val="nil"/>
              <w:left w:val="nil"/>
              <w:righ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16,5</w:t>
            </w:r>
          </w:p>
        </w:tc>
        <w:tc>
          <w:tcPr>
            <w:tcW w:w="879" w:type="dxa"/>
            <w:tcBorders>
              <w:top w:val="nil"/>
              <w:left w:val="nil"/>
            </w:tcBorders>
            <w:vAlign w:val="bottom"/>
          </w:tcPr>
          <w:p w:rsidR="0007717F" w:rsidRPr="00217738" w:rsidRDefault="0007717F" w:rsidP="007347D9">
            <w:pPr>
              <w:tabs>
                <w:tab w:val="clear" w:pos="567"/>
                <w:tab w:val="clear" w:pos="1134"/>
                <w:tab w:val="clear" w:pos="1701"/>
                <w:tab w:val="clear" w:pos="2268"/>
                <w:tab w:val="clear" w:pos="6237"/>
                <w:tab w:val="decimal" w:pos="414"/>
              </w:tabs>
              <w:rPr>
                <w:szCs w:val="24"/>
              </w:rPr>
            </w:pPr>
            <w:r w:rsidRPr="00217738">
              <w:rPr>
                <w:szCs w:val="24"/>
              </w:rPr>
              <w:t>20,0</w:t>
            </w:r>
          </w:p>
        </w:tc>
      </w:tr>
    </w:tbl>
    <w:p w:rsidR="0007717F" w:rsidRDefault="0007717F" w:rsidP="007347D9">
      <w:pPr>
        <w:rPr>
          <w:i/>
          <w:szCs w:val="24"/>
        </w:rPr>
      </w:pPr>
      <w:r w:rsidRPr="00217738">
        <w:rPr>
          <w:bCs/>
          <w:i/>
          <w:szCs w:val="24"/>
        </w:rPr>
        <w:br/>
      </w:r>
      <w:r>
        <w:rPr>
          <w:bCs/>
          <w:i/>
          <w:szCs w:val="24"/>
        </w:rPr>
        <w:tab/>
        <w:t>Источник</w:t>
      </w:r>
      <w:r w:rsidRPr="00217738">
        <w:rPr>
          <w:bCs/>
          <w:i/>
          <w:szCs w:val="24"/>
        </w:rPr>
        <w:t xml:space="preserve">: </w:t>
      </w:r>
      <w:r>
        <w:rPr>
          <w:bCs/>
          <w:i/>
          <w:szCs w:val="24"/>
        </w:rPr>
        <w:t xml:space="preserve"> </w:t>
      </w:r>
      <w:r w:rsidRPr="0007717F">
        <w:rPr>
          <w:bCs/>
          <w:szCs w:val="24"/>
        </w:rPr>
        <w:t>Министерство труда, здравоохранения и социальной защиты Грузии</w:t>
      </w:r>
      <w:r>
        <w:rPr>
          <w:bCs/>
          <w:i/>
          <w:szCs w:val="24"/>
        </w:rPr>
        <w:t>.</w:t>
      </w:r>
    </w:p>
    <w:p w:rsidR="0007717F" w:rsidRDefault="0007717F" w:rsidP="007347D9">
      <w:pPr>
        <w:rPr>
          <w:i/>
          <w:szCs w:val="24"/>
        </w:rPr>
      </w:pPr>
    </w:p>
    <w:p w:rsidR="0007717F" w:rsidRDefault="0007717F" w:rsidP="007347D9">
      <w:pPr>
        <w:rPr>
          <w:szCs w:val="24"/>
        </w:rPr>
      </w:pPr>
      <w:r w:rsidRPr="00BB4A65">
        <w:rPr>
          <w:szCs w:val="24"/>
        </w:rPr>
        <w:t>150.</w:t>
      </w:r>
      <w:r w:rsidRPr="00BB4A65">
        <w:rPr>
          <w:szCs w:val="24"/>
        </w:rPr>
        <w:tab/>
      </w:r>
      <w:r>
        <w:rPr>
          <w:szCs w:val="24"/>
        </w:rPr>
        <w:t xml:space="preserve">Согласно данным </w:t>
      </w:r>
      <w:r w:rsidR="00E35B03">
        <w:rPr>
          <w:szCs w:val="24"/>
        </w:rPr>
        <w:t xml:space="preserve">Министерства </w:t>
      </w:r>
      <w:r>
        <w:rPr>
          <w:szCs w:val="24"/>
        </w:rPr>
        <w:t xml:space="preserve">труда, здравоохранения и социальной защиты Грузии в течение отчетного периода правительство Италии предоставило Грузии большое количество продуктов питания (макароны) в качестве гуманитарной помощи.  По распоряжению министра </w:t>
      </w:r>
      <w:r w:rsidRPr="00BB4A65">
        <w:rPr>
          <w:szCs w:val="24"/>
        </w:rPr>
        <w:t>15</w:t>
      </w:r>
      <w:r w:rsidRPr="00BB4A65">
        <w:rPr>
          <w:szCs w:val="24"/>
          <w:lang w:val="en-US"/>
        </w:rPr>
        <w:t> </w:t>
      </w:r>
      <w:r>
        <w:rPr>
          <w:szCs w:val="24"/>
        </w:rPr>
        <w:t>тонн</w:t>
      </w:r>
      <w:r w:rsidRPr="00BB4A65">
        <w:rPr>
          <w:szCs w:val="24"/>
        </w:rPr>
        <w:t xml:space="preserve"> </w:t>
      </w:r>
      <w:r>
        <w:rPr>
          <w:szCs w:val="24"/>
        </w:rPr>
        <w:t>макарон</w:t>
      </w:r>
      <w:r w:rsidRPr="00BB4A65">
        <w:rPr>
          <w:szCs w:val="24"/>
        </w:rPr>
        <w:t xml:space="preserve">, </w:t>
      </w:r>
      <w:r>
        <w:rPr>
          <w:szCs w:val="24"/>
        </w:rPr>
        <w:t>направленных</w:t>
      </w:r>
      <w:r w:rsidRPr="00BB4A65">
        <w:rPr>
          <w:szCs w:val="24"/>
        </w:rPr>
        <w:t xml:space="preserve"> </w:t>
      </w:r>
      <w:r w:rsidR="00481890">
        <w:rPr>
          <w:szCs w:val="24"/>
        </w:rPr>
        <w:t>Министерст</w:t>
      </w:r>
      <w:r>
        <w:rPr>
          <w:szCs w:val="24"/>
        </w:rPr>
        <w:t>ву</w:t>
      </w:r>
      <w:r w:rsidRPr="00BB4A65">
        <w:rPr>
          <w:szCs w:val="24"/>
        </w:rPr>
        <w:t xml:space="preserve"> </w:t>
      </w:r>
      <w:r>
        <w:rPr>
          <w:szCs w:val="24"/>
        </w:rPr>
        <w:t>труда</w:t>
      </w:r>
      <w:r w:rsidRPr="00BB4A65">
        <w:rPr>
          <w:szCs w:val="24"/>
        </w:rPr>
        <w:t xml:space="preserve">, </w:t>
      </w:r>
      <w:r>
        <w:rPr>
          <w:szCs w:val="24"/>
        </w:rPr>
        <w:t>здравоохранения</w:t>
      </w:r>
      <w:r w:rsidRPr="00BB4A65">
        <w:rPr>
          <w:szCs w:val="24"/>
        </w:rPr>
        <w:t xml:space="preserve"> </w:t>
      </w:r>
      <w:r>
        <w:rPr>
          <w:szCs w:val="24"/>
        </w:rPr>
        <w:t>и</w:t>
      </w:r>
      <w:r w:rsidRPr="00BB4A65">
        <w:rPr>
          <w:szCs w:val="24"/>
        </w:rPr>
        <w:t xml:space="preserve"> </w:t>
      </w:r>
      <w:r>
        <w:rPr>
          <w:szCs w:val="24"/>
        </w:rPr>
        <w:t>социальной</w:t>
      </w:r>
      <w:r w:rsidRPr="00BB4A65">
        <w:rPr>
          <w:szCs w:val="24"/>
        </w:rPr>
        <w:t xml:space="preserve"> </w:t>
      </w:r>
      <w:r>
        <w:rPr>
          <w:szCs w:val="24"/>
        </w:rPr>
        <w:t>защиты для дальнейшего распределения, были бесплатно распределены между различными медицинскими и другими учреждениями.  Гуманитарную</w:t>
      </w:r>
      <w:r w:rsidRPr="00BB4A65">
        <w:rPr>
          <w:szCs w:val="24"/>
        </w:rPr>
        <w:t xml:space="preserve"> </w:t>
      </w:r>
      <w:r>
        <w:rPr>
          <w:szCs w:val="24"/>
        </w:rPr>
        <w:t>помощь</w:t>
      </w:r>
      <w:r w:rsidRPr="00BB4A65">
        <w:rPr>
          <w:szCs w:val="24"/>
        </w:rPr>
        <w:t xml:space="preserve"> </w:t>
      </w:r>
      <w:r>
        <w:rPr>
          <w:szCs w:val="24"/>
        </w:rPr>
        <w:t>получили, в частности дома</w:t>
      </w:r>
      <w:r w:rsidRPr="00BB4A65">
        <w:rPr>
          <w:szCs w:val="24"/>
        </w:rPr>
        <w:t xml:space="preserve"> </w:t>
      </w:r>
      <w:r>
        <w:rPr>
          <w:szCs w:val="24"/>
        </w:rPr>
        <w:t>для</w:t>
      </w:r>
      <w:r w:rsidRPr="00BB4A65">
        <w:rPr>
          <w:szCs w:val="24"/>
        </w:rPr>
        <w:t xml:space="preserve"> </w:t>
      </w:r>
      <w:r>
        <w:rPr>
          <w:szCs w:val="24"/>
        </w:rPr>
        <w:t>детей</w:t>
      </w:r>
      <w:r w:rsidRPr="00BB4A65">
        <w:rPr>
          <w:szCs w:val="24"/>
        </w:rPr>
        <w:t>-</w:t>
      </w:r>
      <w:r>
        <w:rPr>
          <w:szCs w:val="24"/>
        </w:rPr>
        <w:t>инвалидов</w:t>
      </w:r>
      <w:r w:rsidRPr="00BB4A65">
        <w:rPr>
          <w:szCs w:val="24"/>
        </w:rPr>
        <w:t xml:space="preserve"> </w:t>
      </w:r>
      <w:r>
        <w:rPr>
          <w:szCs w:val="24"/>
        </w:rPr>
        <w:t>"Каспи"</w:t>
      </w:r>
      <w:r w:rsidRPr="00BB4A65">
        <w:rPr>
          <w:szCs w:val="24"/>
        </w:rPr>
        <w:t xml:space="preserve"> </w:t>
      </w:r>
      <w:r>
        <w:rPr>
          <w:szCs w:val="24"/>
        </w:rPr>
        <w:t>и</w:t>
      </w:r>
      <w:r w:rsidRPr="00BB4A65">
        <w:rPr>
          <w:szCs w:val="24"/>
        </w:rPr>
        <w:t xml:space="preserve"> </w:t>
      </w:r>
      <w:r>
        <w:rPr>
          <w:szCs w:val="24"/>
        </w:rPr>
        <w:t>"Сенаки"</w:t>
      </w:r>
      <w:r w:rsidRPr="00BB4A65">
        <w:rPr>
          <w:szCs w:val="24"/>
        </w:rPr>
        <w:t xml:space="preserve">, </w:t>
      </w:r>
      <w:r>
        <w:rPr>
          <w:szCs w:val="24"/>
        </w:rPr>
        <w:t>дом</w:t>
      </w:r>
      <w:r w:rsidRPr="00BB4A65">
        <w:rPr>
          <w:szCs w:val="24"/>
        </w:rPr>
        <w:t xml:space="preserve"> </w:t>
      </w:r>
      <w:r>
        <w:rPr>
          <w:szCs w:val="24"/>
        </w:rPr>
        <w:t xml:space="preserve">для пенсионеров </w:t>
      </w:r>
      <w:r w:rsidRPr="00BB4A65">
        <w:rPr>
          <w:szCs w:val="24"/>
        </w:rPr>
        <w:t>"</w:t>
      </w:r>
      <w:r>
        <w:rPr>
          <w:szCs w:val="24"/>
        </w:rPr>
        <w:t>Натврис Хе", дом для детей, получающих пенсию в Тбилиси, дом для детей, страдающих от церебрального паралича, "Тонус", в Тбилиси, и дом для детей, получающих пенсию, "Махинджаури".</w:t>
      </w:r>
    </w:p>
    <w:p w:rsidR="0007717F" w:rsidRDefault="0007717F" w:rsidP="007347D9">
      <w:pPr>
        <w:rPr>
          <w:szCs w:val="24"/>
        </w:rPr>
      </w:pPr>
    </w:p>
    <w:p w:rsidR="0007717F" w:rsidRDefault="0007717F" w:rsidP="007347D9">
      <w:pPr>
        <w:rPr>
          <w:szCs w:val="24"/>
        </w:rPr>
      </w:pPr>
      <w:r w:rsidRPr="00FD1F4A">
        <w:rPr>
          <w:szCs w:val="24"/>
        </w:rPr>
        <w:t>151.</w:t>
      </w:r>
      <w:r w:rsidRPr="00FD1F4A">
        <w:rPr>
          <w:szCs w:val="24"/>
        </w:rPr>
        <w:tab/>
      </w:r>
      <w:r>
        <w:rPr>
          <w:szCs w:val="24"/>
        </w:rPr>
        <w:t>В</w:t>
      </w:r>
      <w:r w:rsidRPr="00FD1F4A">
        <w:rPr>
          <w:szCs w:val="24"/>
        </w:rPr>
        <w:t xml:space="preserve"> </w:t>
      </w:r>
      <w:r>
        <w:rPr>
          <w:szCs w:val="24"/>
        </w:rPr>
        <w:t>июле</w:t>
      </w:r>
      <w:r w:rsidRPr="00FD1F4A">
        <w:rPr>
          <w:szCs w:val="24"/>
        </w:rPr>
        <w:t xml:space="preserve"> 2005</w:t>
      </w:r>
      <w:r w:rsidRPr="00BE1B64">
        <w:rPr>
          <w:szCs w:val="24"/>
          <w:lang w:val="en-US"/>
        </w:rPr>
        <w:t> </w:t>
      </w:r>
      <w:r w:rsidRPr="00BE1B64">
        <w:rPr>
          <w:szCs w:val="24"/>
        </w:rPr>
        <w:t>года</w:t>
      </w:r>
      <w:r w:rsidRPr="00FD1F4A">
        <w:rPr>
          <w:szCs w:val="24"/>
        </w:rPr>
        <w:t xml:space="preserve"> </w:t>
      </w:r>
      <w:r>
        <w:rPr>
          <w:szCs w:val="24"/>
        </w:rPr>
        <w:t>неправительственная</w:t>
      </w:r>
      <w:r w:rsidRPr="00FD1F4A">
        <w:rPr>
          <w:szCs w:val="24"/>
        </w:rPr>
        <w:t xml:space="preserve"> </w:t>
      </w:r>
      <w:r>
        <w:rPr>
          <w:szCs w:val="24"/>
        </w:rPr>
        <w:t>организация</w:t>
      </w:r>
      <w:r w:rsidRPr="00FD1F4A">
        <w:rPr>
          <w:szCs w:val="24"/>
        </w:rPr>
        <w:t xml:space="preserve"> "</w:t>
      </w:r>
      <w:r>
        <w:rPr>
          <w:szCs w:val="24"/>
        </w:rPr>
        <w:t>Солидарность</w:t>
      </w:r>
      <w:r w:rsidRPr="00FD1F4A">
        <w:rPr>
          <w:szCs w:val="24"/>
        </w:rPr>
        <w:t xml:space="preserve">" </w:t>
      </w:r>
      <w:r>
        <w:rPr>
          <w:szCs w:val="24"/>
        </w:rPr>
        <w:t>направила</w:t>
      </w:r>
      <w:r w:rsidRPr="00FD1F4A">
        <w:rPr>
          <w:szCs w:val="24"/>
        </w:rPr>
        <w:t xml:space="preserve"> </w:t>
      </w:r>
      <w:r>
        <w:rPr>
          <w:szCs w:val="24"/>
        </w:rPr>
        <w:t>гуманитарную</w:t>
      </w:r>
      <w:r w:rsidRPr="00FD1F4A">
        <w:rPr>
          <w:szCs w:val="24"/>
        </w:rPr>
        <w:t xml:space="preserve"> </w:t>
      </w:r>
      <w:r>
        <w:rPr>
          <w:szCs w:val="24"/>
        </w:rPr>
        <w:t>помощь</w:t>
      </w:r>
      <w:r w:rsidRPr="00FD1F4A">
        <w:rPr>
          <w:szCs w:val="24"/>
        </w:rPr>
        <w:t xml:space="preserve"> </w:t>
      </w:r>
      <w:r>
        <w:rPr>
          <w:szCs w:val="24"/>
        </w:rPr>
        <w:t>в виде 75 тонн макарон, которые согласно распоряжению министра труда, здравоохранения и социальной защиты были направлены в дома для детей-инвалидов "Каспи" и Сенаки", дом пенсионеров</w:t>
      </w:r>
      <w:r w:rsidRPr="00BB4A65">
        <w:rPr>
          <w:szCs w:val="24"/>
        </w:rPr>
        <w:t xml:space="preserve"> "</w:t>
      </w:r>
      <w:r>
        <w:rPr>
          <w:szCs w:val="24"/>
        </w:rPr>
        <w:t>Натврис Хе", дом для детей, получающих пенсии в Тбилиси, для детей, страдающих от церебрального паралича, "Тонус", в Тбилиси, и детский санаторий "Весна".</w:t>
      </w:r>
    </w:p>
    <w:p w:rsidR="0007717F" w:rsidRDefault="0007717F" w:rsidP="007347D9">
      <w:pPr>
        <w:rPr>
          <w:szCs w:val="24"/>
        </w:rPr>
      </w:pPr>
    </w:p>
    <w:p w:rsidR="0007717F" w:rsidRDefault="0007717F" w:rsidP="007347D9">
      <w:pPr>
        <w:rPr>
          <w:szCs w:val="24"/>
        </w:rPr>
      </w:pPr>
      <w:r w:rsidRPr="006C5C2E">
        <w:rPr>
          <w:szCs w:val="24"/>
        </w:rPr>
        <w:t>152.</w:t>
      </w:r>
      <w:r w:rsidRPr="006C5C2E">
        <w:rPr>
          <w:szCs w:val="24"/>
        </w:rPr>
        <w:tab/>
      </w:r>
      <w:r>
        <w:rPr>
          <w:szCs w:val="24"/>
        </w:rPr>
        <w:t>В рамках Мировой продовольственной программы (МПП) систематически оказывается продовольственная помощь нуждающимся детям, детям, лишенным родительской опеки, и другим социально незащищенным группам.</w:t>
      </w:r>
    </w:p>
    <w:p w:rsidR="0007717F" w:rsidRDefault="0007717F" w:rsidP="007347D9">
      <w:pPr>
        <w:rPr>
          <w:szCs w:val="24"/>
        </w:rPr>
      </w:pPr>
    </w:p>
    <w:p w:rsidR="0007717F" w:rsidRDefault="0007717F" w:rsidP="007347D9">
      <w:pPr>
        <w:rPr>
          <w:szCs w:val="24"/>
        </w:rPr>
      </w:pPr>
      <w:r w:rsidRPr="006C5C2E">
        <w:rPr>
          <w:szCs w:val="24"/>
        </w:rPr>
        <w:t>153.</w:t>
      </w:r>
      <w:r w:rsidRPr="006C5C2E">
        <w:rPr>
          <w:szCs w:val="24"/>
        </w:rPr>
        <w:tab/>
      </w:r>
      <w:r>
        <w:rPr>
          <w:szCs w:val="24"/>
        </w:rPr>
        <w:t xml:space="preserve">В число некоторых ключевых программ, поддерживаемых глобальными партнерствами между государственным и частным секторами, входят:  Глобальный альянс за вакцины и иммунизацию </w:t>
      </w:r>
      <w:r w:rsidRPr="006C5C2E">
        <w:rPr>
          <w:szCs w:val="24"/>
        </w:rPr>
        <w:t>(</w:t>
      </w:r>
      <w:r>
        <w:rPr>
          <w:szCs w:val="24"/>
        </w:rPr>
        <w:t>ГАВИ</w:t>
      </w:r>
      <w:r w:rsidRPr="006C5C2E">
        <w:rPr>
          <w:szCs w:val="24"/>
        </w:rPr>
        <w:t>) (</w:t>
      </w:r>
      <w:r>
        <w:rPr>
          <w:szCs w:val="24"/>
        </w:rPr>
        <w:t>безопасная</w:t>
      </w:r>
      <w:r w:rsidRPr="006C5C2E">
        <w:rPr>
          <w:szCs w:val="24"/>
        </w:rPr>
        <w:t xml:space="preserve"> </w:t>
      </w:r>
      <w:r>
        <w:rPr>
          <w:szCs w:val="24"/>
        </w:rPr>
        <w:t>вакцинация</w:t>
      </w:r>
      <w:r w:rsidRPr="006C5C2E">
        <w:rPr>
          <w:szCs w:val="24"/>
        </w:rPr>
        <w:t xml:space="preserve">, </w:t>
      </w:r>
      <w:r>
        <w:rPr>
          <w:szCs w:val="24"/>
        </w:rPr>
        <w:t>вакцинация</w:t>
      </w:r>
      <w:r w:rsidRPr="006C5C2E">
        <w:rPr>
          <w:szCs w:val="24"/>
        </w:rPr>
        <w:t xml:space="preserve"> </w:t>
      </w:r>
      <w:r>
        <w:rPr>
          <w:szCs w:val="24"/>
        </w:rPr>
        <w:t>от</w:t>
      </w:r>
      <w:r w:rsidRPr="006C5C2E">
        <w:rPr>
          <w:szCs w:val="24"/>
        </w:rPr>
        <w:t xml:space="preserve"> </w:t>
      </w:r>
      <w:r>
        <w:rPr>
          <w:szCs w:val="24"/>
        </w:rPr>
        <w:t>гепатита</w:t>
      </w:r>
      <w:r w:rsidRPr="006C5C2E">
        <w:rPr>
          <w:szCs w:val="24"/>
          <w:lang w:val="en-US"/>
        </w:rPr>
        <w:t> </w:t>
      </w:r>
      <w:r>
        <w:rPr>
          <w:szCs w:val="24"/>
        </w:rPr>
        <w:t>В</w:t>
      </w:r>
      <w:r w:rsidRPr="006C5C2E">
        <w:rPr>
          <w:szCs w:val="24"/>
        </w:rPr>
        <w:t xml:space="preserve">) </w:t>
      </w:r>
      <w:r>
        <w:rPr>
          <w:szCs w:val="24"/>
        </w:rPr>
        <w:t>и</w:t>
      </w:r>
      <w:r w:rsidRPr="006C5C2E">
        <w:rPr>
          <w:szCs w:val="24"/>
        </w:rPr>
        <w:t xml:space="preserve"> </w:t>
      </w:r>
      <w:r>
        <w:rPr>
          <w:szCs w:val="24"/>
        </w:rPr>
        <w:t>Глобальный</w:t>
      </w:r>
      <w:r w:rsidRPr="006C5C2E">
        <w:rPr>
          <w:szCs w:val="24"/>
        </w:rPr>
        <w:t xml:space="preserve"> </w:t>
      </w:r>
      <w:r>
        <w:rPr>
          <w:szCs w:val="24"/>
        </w:rPr>
        <w:t>фонд</w:t>
      </w:r>
      <w:r w:rsidRPr="006C5C2E">
        <w:rPr>
          <w:szCs w:val="24"/>
        </w:rPr>
        <w:t xml:space="preserve"> </w:t>
      </w:r>
      <w:r>
        <w:rPr>
          <w:szCs w:val="24"/>
        </w:rPr>
        <w:t>(</w:t>
      </w:r>
      <w:r w:rsidRPr="006C5C2E">
        <w:rPr>
          <w:szCs w:val="24"/>
        </w:rPr>
        <w:t>проекты по ВИ</w:t>
      </w:r>
      <w:r>
        <w:rPr>
          <w:szCs w:val="24"/>
        </w:rPr>
        <w:t>Ч</w:t>
      </w:r>
      <w:r w:rsidRPr="006C5C2E">
        <w:rPr>
          <w:szCs w:val="24"/>
        </w:rPr>
        <w:t>/СПИДу, туберкулезу и малярии</w:t>
      </w:r>
      <w:r>
        <w:rPr>
          <w:szCs w:val="24"/>
        </w:rPr>
        <w:t>)</w:t>
      </w:r>
      <w:r w:rsidRPr="006C5C2E">
        <w:rPr>
          <w:szCs w:val="24"/>
        </w:rPr>
        <w:t xml:space="preserve">. </w:t>
      </w:r>
      <w:r>
        <w:rPr>
          <w:szCs w:val="24"/>
        </w:rPr>
        <w:t xml:space="preserve"> Важными достижениями в осуществлении взятых международным сообществом обязательств в области здравоохранения являются обеспечение доступа к ППИМП (предотвращение передачи ВИЧ от беременных женщин, инфицированных ВИЧ, их детям) и антиретровирусной терапии.</w:t>
      </w:r>
    </w:p>
    <w:p w:rsidR="0007717F" w:rsidRDefault="0007717F" w:rsidP="007347D9">
      <w:pPr>
        <w:rPr>
          <w:szCs w:val="24"/>
        </w:rPr>
      </w:pPr>
    </w:p>
    <w:p w:rsidR="00EF191F" w:rsidRDefault="0007717F" w:rsidP="00EF191F">
      <w:r w:rsidRPr="006C5C2E">
        <w:rPr>
          <w:rFonts w:eastAsia="MS Mincho"/>
          <w:kern w:val="28"/>
          <w:szCs w:val="24"/>
        </w:rPr>
        <w:t>154.</w:t>
      </w:r>
      <w:r w:rsidRPr="006C5C2E">
        <w:rPr>
          <w:rFonts w:eastAsia="MS Mincho"/>
          <w:kern w:val="28"/>
          <w:szCs w:val="24"/>
        </w:rPr>
        <w:tab/>
      </w:r>
      <w:r>
        <w:rPr>
          <w:rFonts w:eastAsia="MS Mincho"/>
          <w:kern w:val="28"/>
          <w:szCs w:val="24"/>
        </w:rPr>
        <w:t xml:space="preserve">Согласно данным </w:t>
      </w:r>
      <w:r w:rsidR="00E35B03">
        <w:rPr>
          <w:rFonts w:eastAsia="MS Mincho"/>
          <w:kern w:val="28"/>
          <w:szCs w:val="24"/>
        </w:rPr>
        <w:t xml:space="preserve">Министерства </w:t>
      </w:r>
      <w:r>
        <w:rPr>
          <w:rFonts w:eastAsia="MS Mincho"/>
          <w:kern w:val="28"/>
          <w:szCs w:val="24"/>
        </w:rPr>
        <w:t>образования и науки</w:t>
      </w:r>
      <w:r w:rsidR="00E35B03">
        <w:rPr>
          <w:rFonts w:eastAsia="MS Mincho"/>
          <w:kern w:val="28"/>
          <w:szCs w:val="24"/>
        </w:rPr>
        <w:t>,</w:t>
      </w:r>
      <w:r>
        <w:rPr>
          <w:rFonts w:eastAsia="MS Mincho"/>
          <w:kern w:val="28"/>
          <w:szCs w:val="24"/>
        </w:rPr>
        <w:t xml:space="preserve"> до недавнего времени у детей-инвалидов Грузии было мало альтернатив получению институционального ухода или образования в специальных школах.  Однако</w:t>
      </w:r>
      <w:r w:rsidRPr="006C5C2E">
        <w:rPr>
          <w:rFonts w:eastAsia="MS Mincho"/>
          <w:kern w:val="28"/>
          <w:szCs w:val="24"/>
        </w:rPr>
        <w:t xml:space="preserve"> </w:t>
      </w:r>
      <w:r>
        <w:rPr>
          <w:rFonts w:eastAsia="MS Mincho"/>
          <w:kern w:val="28"/>
          <w:szCs w:val="24"/>
        </w:rPr>
        <w:t>эта ситуация изменилась с</w:t>
      </w:r>
      <w:r w:rsidRPr="006C5C2E">
        <w:rPr>
          <w:rFonts w:eastAsia="MS Mincho"/>
          <w:kern w:val="28"/>
          <w:szCs w:val="24"/>
        </w:rPr>
        <w:t xml:space="preserve"> </w:t>
      </w:r>
      <w:r>
        <w:rPr>
          <w:rFonts w:eastAsia="MS Mincho"/>
          <w:kern w:val="28"/>
          <w:szCs w:val="24"/>
        </w:rPr>
        <w:t>введением</w:t>
      </w:r>
      <w:r w:rsidRPr="006C5C2E">
        <w:rPr>
          <w:rFonts w:eastAsia="MS Mincho"/>
          <w:kern w:val="28"/>
          <w:szCs w:val="24"/>
        </w:rPr>
        <w:t xml:space="preserve"> </w:t>
      </w:r>
      <w:r>
        <w:rPr>
          <w:rFonts w:eastAsia="MS Mincho"/>
          <w:kern w:val="28"/>
          <w:szCs w:val="24"/>
        </w:rPr>
        <w:t>нового</w:t>
      </w:r>
      <w:r w:rsidRPr="006C5C2E">
        <w:rPr>
          <w:rFonts w:eastAsia="MS Mincho"/>
          <w:kern w:val="28"/>
          <w:szCs w:val="24"/>
        </w:rPr>
        <w:t xml:space="preserve"> </w:t>
      </w:r>
      <w:r>
        <w:rPr>
          <w:rFonts w:eastAsia="MS Mincho"/>
          <w:kern w:val="28"/>
          <w:szCs w:val="24"/>
        </w:rPr>
        <w:t>Закона</w:t>
      </w:r>
      <w:r w:rsidRPr="006C5C2E">
        <w:rPr>
          <w:rFonts w:eastAsia="MS Mincho"/>
          <w:kern w:val="28"/>
          <w:szCs w:val="24"/>
        </w:rPr>
        <w:t xml:space="preserve"> </w:t>
      </w:r>
      <w:r>
        <w:rPr>
          <w:rFonts w:eastAsia="MS Mincho"/>
          <w:kern w:val="28"/>
          <w:szCs w:val="24"/>
        </w:rPr>
        <w:t>об</w:t>
      </w:r>
      <w:r w:rsidRPr="006C5C2E">
        <w:rPr>
          <w:rFonts w:eastAsia="MS Mincho"/>
          <w:kern w:val="28"/>
          <w:szCs w:val="24"/>
        </w:rPr>
        <w:t xml:space="preserve"> </w:t>
      </w:r>
      <w:r>
        <w:rPr>
          <w:rFonts w:eastAsia="MS Mincho"/>
          <w:kern w:val="28"/>
          <w:szCs w:val="24"/>
        </w:rPr>
        <w:t>общем</w:t>
      </w:r>
      <w:r w:rsidRPr="006C5C2E">
        <w:rPr>
          <w:rFonts w:eastAsia="MS Mincho"/>
          <w:kern w:val="28"/>
          <w:szCs w:val="24"/>
        </w:rPr>
        <w:t xml:space="preserve"> </w:t>
      </w:r>
      <w:r>
        <w:rPr>
          <w:rFonts w:eastAsia="MS Mincho"/>
          <w:kern w:val="28"/>
          <w:szCs w:val="24"/>
        </w:rPr>
        <w:t>образовании,</w:t>
      </w:r>
      <w:r w:rsidRPr="006C5C2E">
        <w:rPr>
          <w:rFonts w:eastAsia="MS Mincho"/>
          <w:kern w:val="28"/>
          <w:szCs w:val="24"/>
        </w:rPr>
        <w:t xml:space="preserve"> </w:t>
      </w:r>
      <w:r>
        <w:rPr>
          <w:rFonts w:eastAsia="MS Mincho"/>
          <w:kern w:val="28"/>
          <w:szCs w:val="24"/>
        </w:rPr>
        <w:t>пункт</w:t>
      </w:r>
      <w:r w:rsidRPr="006C5C2E">
        <w:rPr>
          <w:rFonts w:eastAsia="MS Mincho"/>
          <w:kern w:val="28"/>
          <w:szCs w:val="24"/>
          <w:lang w:val="en-US"/>
        </w:rPr>
        <w:t> </w:t>
      </w:r>
      <w:r w:rsidRPr="006C5C2E">
        <w:rPr>
          <w:rFonts w:eastAsia="MS Mincho"/>
          <w:kern w:val="28"/>
          <w:szCs w:val="24"/>
        </w:rPr>
        <w:t xml:space="preserve">4 </w:t>
      </w:r>
      <w:r>
        <w:rPr>
          <w:rFonts w:eastAsia="MS Mincho"/>
          <w:kern w:val="28"/>
          <w:szCs w:val="24"/>
        </w:rPr>
        <w:t>статьи</w:t>
      </w:r>
      <w:r w:rsidRPr="006C5C2E">
        <w:rPr>
          <w:rFonts w:eastAsia="MS Mincho"/>
          <w:kern w:val="28"/>
          <w:szCs w:val="24"/>
          <w:lang w:val="en-US"/>
        </w:rPr>
        <w:t> </w:t>
      </w:r>
      <w:r w:rsidRPr="006C5C2E">
        <w:rPr>
          <w:rFonts w:eastAsia="MS Mincho"/>
          <w:kern w:val="28"/>
          <w:szCs w:val="24"/>
        </w:rPr>
        <w:t xml:space="preserve">31 </w:t>
      </w:r>
      <w:r>
        <w:rPr>
          <w:rFonts w:eastAsia="MS Mincho"/>
          <w:kern w:val="28"/>
          <w:szCs w:val="24"/>
        </w:rPr>
        <w:t>которого</w:t>
      </w:r>
      <w:r w:rsidRPr="006C5C2E">
        <w:rPr>
          <w:rFonts w:eastAsia="MS Mincho"/>
          <w:kern w:val="28"/>
          <w:szCs w:val="24"/>
        </w:rPr>
        <w:t xml:space="preserve"> </w:t>
      </w:r>
      <w:r>
        <w:rPr>
          <w:rFonts w:eastAsia="MS Mincho"/>
          <w:kern w:val="28"/>
          <w:szCs w:val="24"/>
        </w:rPr>
        <w:t>предусматривает</w:t>
      </w:r>
      <w:r w:rsidRPr="006C5C2E">
        <w:rPr>
          <w:rFonts w:eastAsia="MS Mincho"/>
          <w:kern w:val="28"/>
          <w:szCs w:val="24"/>
        </w:rPr>
        <w:t xml:space="preserve">, </w:t>
      </w:r>
      <w:r>
        <w:rPr>
          <w:rFonts w:eastAsia="MS Mincho"/>
          <w:kern w:val="28"/>
          <w:szCs w:val="24"/>
        </w:rPr>
        <w:t>что</w:t>
      </w:r>
      <w:r w:rsidRPr="006C5C2E">
        <w:rPr>
          <w:rFonts w:eastAsia="MS Mincho"/>
          <w:kern w:val="28"/>
          <w:szCs w:val="24"/>
        </w:rPr>
        <w:t xml:space="preserve"> "</w:t>
      </w:r>
      <w:r>
        <w:rPr>
          <w:rFonts w:eastAsia="MS Mincho"/>
          <w:kern w:val="28"/>
          <w:szCs w:val="24"/>
        </w:rPr>
        <w:t>общеобразовательным учебным заведениям разрешается создавать условия для инклюзивного образования".</w:t>
      </w:r>
      <w:r w:rsidR="00EF191F">
        <w:rPr>
          <w:rFonts w:eastAsia="MS Mincho"/>
          <w:kern w:val="28"/>
          <w:szCs w:val="24"/>
        </w:rPr>
        <w:t xml:space="preserve">  </w:t>
      </w:r>
      <w:r w:rsidR="00EF191F">
        <w:t xml:space="preserve">Это положение создает беспрецедентную возможность для Грузии сократить потребность в институционализации, зачастую являвшейся единственным возможным выбором для детей-инвалидов.  </w:t>
      </w:r>
    </w:p>
    <w:p w:rsidR="00EF191F" w:rsidRDefault="00EF191F" w:rsidP="007347D9">
      <w:pPr>
        <w:tabs>
          <w:tab w:val="clear" w:pos="567"/>
        </w:tabs>
      </w:pPr>
    </w:p>
    <w:p w:rsidR="00EF191F" w:rsidRDefault="00EF191F" w:rsidP="007347D9">
      <w:pPr>
        <w:tabs>
          <w:tab w:val="clear" w:pos="567"/>
          <w:tab w:val="left" w:pos="561"/>
        </w:tabs>
      </w:pPr>
      <w:r>
        <w:t>155.</w:t>
      </w:r>
      <w:r>
        <w:tab/>
        <w:t xml:space="preserve">На основе этого </w:t>
      </w:r>
      <w:r w:rsidR="007F193C">
        <w:t>Закон</w:t>
      </w:r>
      <w:r>
        <w:t xml:space="preserve">а в 10 школах Тбилиси было начато осуществление экспериментальных проектов по инклюзивному образованию с целью вовлечения в учебный процесс детей с особыми потребностями.  Мониторинг этих проектов показывает, что социально изолированные и отторгнутые дети-инвалиды становятся в большей мере интегрированными в жизнь общества.  </w:t>
      </w:r>
    </w:p>
    <w:p w:rsidR="00EF191F" w:rsidRDefault="00EF191F" w:rsidP="007347D9">
      <w:pPr>
        <w:tabs>
          <w:tab w:val="clear" w:pos="567"/>
        </w:tabs>
      </w:pPr>
    </w:p>
    <w:p w:rsidR="00EF191F" w:rsidRDefault="00EF191F" w:rsidP="007347D9">
      <w:pPr>
        <w:tabs>
          <w:tab w:val="clear" w:pos="567"/>
          <w:tab w:val="left" w:pos="561"/>
        </w:tabs>
      </w:pPr>
      <w:r>
        <w:t>156.</w:t>
      </w:r>
      <w:r>
        <w:tab/>
        <w:t>Ниже представлены определенные статистические данные о нынешнем положении в области образования детей-инвалидов.</w:t>
      </w:r>
    </w:p>
    <w:p w:rsidR="00EF191F" w:rsidRDefault="00EF191F" w:rsidP="007347D9">
      <w:pPr>
        <w:tabs>
          <w:tab w:val="clear" w:pos="567"/>
        </w:tabs>
      </w:pPr>
    </w:p>
    <w:p w:rsidR="00EF191F" w:rsidRPr="00EA15E5" w:rsidRDefault="00EF191F" w:rsidP="007347D9">
      <w:pPr>
        <w:tabs>
          <w:tab w:val="clear" w:pos="567"/>
        </w:tabs>
        <w:jc w:val="center"/>
        <w:rPr>
          <w:b/>
        </w:rPr>
      </w:pPr>
      <w:r w:rsidRPr="00EA15E5">
        <w:rPr>
          <w:b/>
        </w:rPr>
        <w:t>Школы для умственно и физически отсталых детей</w:t>
      </w:r>
    </w:p>
    <w:p w:rsidR="00EF191F" w:rsidRDefault="00EF191F" w:rsidP="007347D9">
      <w:pPr>
        <w:tabs>
          <w:tab w:val="clear" w:pos="567"/>
        </w:tabs>
        <w:jc w:val="center"/>
        <w:rPr>
          <w:b/>
        </w:rPr>
      </w:pPr>
      <w:r w:rsidRPr="00EA15E5">
        <w:rPr>
          <w:b/>
          <w:lang w:val="en-US"/>
        </w:rPr>
        <w:t>(</w:t>
      </w:r>
      <w:r w:rsidRPr="00EA15E5">
        <w:rPr>
          <w:b/>
        </w:rPr>
        <w:t>на</w:t>
      </w:r>
      <w:r w:rsidRPr="00EA15E5">
        <w:rPr>
          <w:b/>
          <w:lang w:val="en-US"/>
        </w:rPr>
        <w:t xml:space="preserve"> </w:t>
      </w:r>
      <w:r w:rsidRPr="00EA15E5">
        <w:rPr>
          <w:b/>
        </w:rPr>
        <w:t>начало</w:t>
      </w:r>
      <w:r w:rsidRPr="00EA15E5">
        <w:rPr>
          <w:b/>
          <w:lang w:val="en-US"/>
        </w:rPr>
        <w:t xml:space="preserve"> </w:t>
      </w:r>
      <w:r w:rsidRPr="00EA15E5">
        <w:rPr>
          <w:b/>
        </w:rPr>
        <w:t>учебного</w:t>
      </w:r>
      <w:r w:rsidRPr="00EA15E5">
        <w:rPr>
          <w:b/>
          <w:lang w:val="en-US"/>
        </w:rPr>
        <w:t xml:space="preserve"> </w:t>
      </w:r>
      <w:r w:rsidRPr="00EA15E5">
        <w:rPr>
          <w:b/>
        </w:rPr>
        <w:t>года</w:t>
      </w:r>
      <w:r w:rsidRPr="00EA15E5">
        <w:rPr>
          <w:b/>
          <w:lang w:val="en-US"/>
        </w:rPr>
        <w:t>)</w:t>
      </w:r>
    </w:p>
    <w:p w:rsidR="00EF191F" w:rsidRPr="00EA15E5" w:rsidRDefault="00EF191F" w:rsidP="007347D9">
      <w:pPr>
        <w:tabs>
          <w:tab w:val="clear" w:pos="567"/>
        </w:tabs>
        <w:jc w:val="center"/>
        <w:rPr>
          <w:b/>
        </w:rPr>
      </w:pPr>
    </w:p>
    <w:tbl>
      <w:tblPr>
        <w:tblW w:w="9352" w:type="dxa"/>
        <w:jc w:val="center"/>
        <w:tblInd w:w="-2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772"/>
        <w:gridCol w:w="773"/>
        <w:gridCol w:w="773"/>
        <w:gridCol w:w="773"/>
        <w:gridCol w:w="773"/>
        <w:gridCol w:w="718"/>
      </w:tblGrid>
      <w:tr w:rsidR="00EF191F" w:rsidRPr="00C9574C" w:rsidTr="007347D9">
        <w:trPr>
          <w:jc w:val="center"/>
        </w:trPr>
        <w:tc>
          <w:tcPr>
            <w:tcW w:w="4770" w:type="dxa"/>
            <w:tcMar>
              <w:left w:w="85" w:type="dxa"/>
              <w:right w:w="85" w:type="dxa"/>
            </w:tcMar>
          </w:tcPr>
          <w:p w:rsidR="00EF191F" w:rsidRPr="00C9574C" w:rsidRDefault="00EF191F" w:rsidP="007347D9">
            <w:pPr>
              <w:tabs>
                <w:tab w:val="clear" w:pos="567"/>
              </w:tabs>
              <w:spacing w:before="120" w:line="240" w:lineRule="auto"/>
              <w:rPr>
                <w:sz w:val="22"/>
                <w:szCs w:val="22"/>
                <w:lang w:val="en-US"/>
              </w:rPr>
            </w:pPr>
          </w:p>
        </w:tc>
        <w:tc>
          <w:tcPr>
            <w:tcW w:w="772" w:type="dxa"/>
            <w:tcMar>
              <w:left w:w="85" w:type="dxa"/>
              <w:right w:w="85" w:type="dxa"/>
            </w:tcMar>
          </w:tcPr>
          <w:p w:rsidR="00EF191F" w:rsidRPr="00C9574C" w:rsidRDefault="00EF191F" w:rsidP="007347D9">
            <w:pPr>
              <w:tabs>
                <w:tab w:val="clear" w:pos="567"/>
              </w:tabs>
              <w:spacing w:before="120" w:line="240" w:lineRule="auto"/>
              <w:jc w:val="center"/>
              <w:rPr>
                <w:bCs/>
                <w:sz w:val="22"/>
                <w:szCs w:val="22"/>
              </w:rPr>
            </w:pPr>
            <w:r w:rsidRPr="00C9574C">
              <w:rPr>
                <w:bCs/>
                <w:sz w:val="22"/>
                <w:szCs w:val="22"/>
              </w:rPr>
              <w:t>1999/</w:t>
            </w:r>
            <w:r w:rsidRPr="00C9574C">
              <w:rPr>
                <w:bCs/>
                <w:sz w:val="22"/>
                <w:szCs w:val="22"/>
              </w:rPr>
              <w:br/>
              <w:t>2000</w:t>
            </w:r>
          </w:p>
        </w:tc>
        <w:tc>
          <w:tcPr>
            <w:tcW w:w="773" w:type="dxa"/>
            <w:tcMar>
              <w:left w:w="85" w:type="dxa"/>
              <w:right w:w="85" w:type="dxa"/>
            </w:tcMar>
          </w:tcPr>
          <w:p w:rsidR="00EF191F" w:rsidRPr="00C9574C" w:rsidRDefault="00EF191F" w:rsidP="007347D9">
            <w:pPr>
              <w:tabs>
                <w:tab w:val="clear" w:pos="567"/>
              </w:tabs>
              <w:spacing w:before="120" w:line="240" w:lineRule="auto"/>
              <w:jc w:val="center"/>
              <w:rPr>
                <w:bCs/>
                <w:sz w:val="22"/>
                <w:szCs w:val="22"/>
              </w:rPr>
            </w:pPr>
            <w:r w:rsidRPr="00C9574C">
              <w:rPr>
                <w:bCs/>
                <w:sz w:val="22"/>
                <w:szCs w:val="22"/>
              </w:rPr>
              <w:t>2000/</w:t>
            </w:r>
            <w:r w:rsidRPr="00C9574C">
              <w:rPr>
                <w:bCs/>
                <w:sz w:val="22"/>
                <w:szCs w:val="22"/>
              </w:rPr>
              <w:br/>
              <w:t>2001</w:t>
            </w:r>
          </w:p>
        </w:tc>
        <w:tc>
          <w:tcPr>
            <w:tcW w:w="773" w:type="dxa"/>
            <w:tcMar>
              <w:left w:w="85" w:type="dxa"/>
              <w:right w:w="85" w:type="dxa"/>
            </w:tcMar>
          </w:tcPr>
          <w:p w:rsidR="00EF191F" w:rsidRPr="00C9574C" w:rsidRDefault="00EF191F" w:rsidP="007347D9">
            <w:pPr>
              <w:tabs>
                <w:tab w:val="clear" w:pos="567"/>
              </w:tabs>
              <w:spacing w:before="120" w:line="240" w:lineRule="auto"/>
              <w:jc w:val="center"/>
              <w:rPr>
                <w:bCs/>
                <w:sz w:val="22"/>
                <w:szCs w:val="22"/>
              </w:rPr>
            </w:pPr>
            <w:r w:rsidRPr="00C9574C">
              <w:rPr>
                <w:bCs/>
                <w:sz w:val="22"/>
                <w:szCs w:val="22"/>
              </w:rPr>
              <w:t>2001/</w:t>
            </w:r>
            <w:r w:rsidRPr="00C9574C">
              <w:rPr>
                <w:bCs/>
                <w:sz w:val="22"/>
                <w:szCs w:val="22"/>
              </w:rPr>
              <w:br/>
              <w:t>2002</w:t>
            </w:r>
          </w:p>
        </w:tc>
        <w:tc>
          <w:tcPr>
            <w:tcW w:w="773" w:type="dxa"/>
            <w:tcMar>
              <w:left w:w="85" w:type="dxa"/>
              <w:right w:w="85" w:type="dxa"/>
            </w:tcMar>
          </w:tcPr>
          <w:p w:rsidR="00EF191F" w:rsidRPr="00C9574C" w:rsidRDefault="00EF191F" w:rsidP="007347D9">
            <w:pPr>
              <w:tabs>
                <w:tab w:val="clear" w:pos="567"/>
              </w:tabs>
              <w:spacing w:before="120" w:line="240" w:lineRule="auto"/>
              <w:jc w:val="center"/>
              <w:rPr>
                <w:bCs/>
                <w:sz w:val="22"/>
                <w:szCs w:val="22"/>
              </w:rPr>
            </w:pPr>
            <w:r w:rsidRPr="00C9574C">
              <w:rPr>
                <w:bCs/>
                <w:sz w:val="22"/>
                <w:szCs w:val="22"/>
              </w:rPr>
              <w:t>2002/</w:t>
            </w:r>
            <w:r w:rsidRPr="00C9574C">
              <w:rPr>
                <w:bCs/>
                <w:sz w:val="22"/>
                <w:szCs w:val="22"/>
              </w:rPr>
              <w:br/>
              <w:t>2003</w:t>
            </w:r>
          </w:p>
        </w:tc>
        <w:tc>
          <w:tcPr>
            <w:tcW w:w="773" w:type="dxa"/>
            <w:tcMar>
              <w:left w:w="85" w:type="dxa"/>
              <w:right w:w="85" w:type="dxa"/>
            </w:tcMar>
          </w:tcPr>
          <w:p w:rsidR="00EF191F" w:rsidRPr="00C9574C" w:rsidRDefault="00EF191F" w:rsidP="007347D9">
            <w:pPr>
              <w:tabs>
                <w:tab w:val="clear" w:pos="567"/>
              </w:tabs>
              <w:spacing w:before="120" w:line="240" w:lineRule="auto"/>
              <w:jc w:val="center"/>
              <w:rPr>
                <w:bCs/>
                <w:sz w:val="22"/>
                <w:szCs w:val="22"/>
              </w:rPr>
            </w:pPr>
            <w:r w:rsidRPr="00C9574C">
              <w:rPr>
                <w:bCs/>
                <w:sz w:val="22"/>
                <w:szCs w:val="22"/>
              </w:rPr>
              <w:t>2003/</w:t>
            </w:r>
            <w:r w:rsidRPr="00C9574C">
              <w:rPr>
                <w:bCs/>
                <w:sz w:val="22"/>
                <w:szCs w:val="22"/>
              </w:rPr>
              <w:br/>
              <w:t>2004</w:t>
            </w:r>
          </w:p>
        </w:tc>
        <w:tc>
          <w:tcPr>
            <w:tcW w:w="718" w:type="dxa"/>
          </w:tcPr>
          <w:p w:rsidR="00EF191F" w:rsidRPr="00C9574C" w:rsidRDefault="00EF191F" w:rsidP="007347D9">
            <w:pPr>
              <w:tabs>
                <w:tab w:val="clear" w:pos="567"/>
              </w:tabs>
              <w:spacing w:before="120" w:line="240" w:lineRule="auto"/>
              <w:jc w:val="center"/>
              <w:rPr>
                <w:bCs/>
                <w:sz w:val="22"/>
                <w:szCs w:val="22"/>
              </w:rPr>
            </w:pPr>
            <w:r w:rsidRPr="00C9574C">
              <w:rPr>
                <w:bCs/>
                <w:sz w:val="22"/>
                <w:szCs w:val="22"/>
              </w:rPr>
              <w:t>2004/</w:t>
            </w:r>
            <w:r w:rsidRPr="00C9574C">
              <w:rPr>
                <w:bCs/>
                <w:sz w:val="22"/>
                <w:szCs w:val="22"/>
              </w:rPr>
              <w:br/>
              <w:t>2005</w:t>
            </w:r>
          </w:p>
        </w:tc>
      </w:tr>
      <w:tr w:rsidR="00EF191F" w:rsidTr="007347D9">
        <w:trPr>
          <w:jc w:val="center"/>
        </w:trPr>
        <w:tc>
          <w:tcPr>
            <w:tcW w:w="4770" w:type="dxa"/>
            <w:tcMar>
              <w:left w:w="85" w:type="dxa"/>
              <w:right w:w="85" w:type="dxa"/>
            </w:tcMar>
            <w:vAlign w:val="bottom"/>
          </w:tcPr>
          <w:p w:rsidR="00EF191F" w:rsidRPr="006F717B" w:rsidRDefault="00EF191F" w:rsidP="007347D9">
            <w:pPr>
              <w:tabs>
                <w:tab w:val="clear" w:pos="567"/>
              </w:tabs>
              <w:spacing w:before="120" w:line="240" w:lineRule="auto"/>
              <w:rPr>
                <w:iCs/>
                <w:sz w:val="22"/>
                <w:szCs w:val="22"/>
              </w:rPr>
            </w:pPr>
            <w:r>
              <w:rPr>
                <w:iCs/>
                <w:sz w:val="22"/>
                <w:szCs w:val="22"/>
              </w:rPr>
              <w:t xml:space="preserve">Число школ для умственно и физически отсталых детей </w:t>
            </w:r>
          </w:p>
        </w:tc>
        <w:tc>
          <w:tcPr>
            <w:tcW w:w="772"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w:t>
            </w:r>
          </w:p>
        </w:tc>
        <w:tc>
          <w:tcPr>
            <w:tcW w:w="773"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w:t>
            </w:r>
          </w:p>
        </w:tc>
        <w:tc>
          <w:tcPr>
            <w:tcW w:w="773"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w:t>
            </w:r>
          </w:p>
        </w:tc>
        <w:tc>
          <w:tcPr>
            <w:tcW w:w="773"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w:t>
            </w:r>
          </w:p>
        </w:tc>
        <w:tc>
          <w:tcPr>
            <w:tcW w:w="773"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w:t>
            </w:r>
          </w:p>
        </w:tc>
        <w:tc>
          <w:tcPr>
            <w:tcW w:w="718" w:type="dxa"/>
            <w:vAlign w:val="bottom"/>
          </w:tcPr>
          <w:p w:rsidR="00EF191F" w:rsidRDefault="00EF191F" w:rsidP="007347D9">
            <w:pPr>
              <w:tabs>
                <w:tab w:val="clear" w:pos="567"/>
              </w:tabs>
              <w:spacing w:before="120" w:line="240" w:lineRule="auto"/>
              <w:jc w:val="center"/>
              <w:rPr>
                <w:sz w:val="22"/>
                <w:szCs w:val="22"/>
              </w:rPr>
            </w:pPr>
            <w:r>
              <w:rPr>
                <w:sz w:val="22"/>
                <w:szCs w:val="22"/>
              </w:rPr>
              <w:t>3</w:t>
            </w:r>
          </w:p>
        </w:tc>
      </w:tr>
      <w:tr w:rsidR="00EF191F" w:rsidTr="007347D9">
        <w:trPr>
          <w:jc w:val="center"/>
        </w:trPr>
        <w:tc>
          <w:tcPr>
            <w:tcW w:w="4770" w:type="dxa"/>
            <w:tcMar>
              <w:left w:w="85" w:type="dxa"/>
              <w:right w:w="85" w:type="dxa"/>
            </w:tcMar>
            <w:vAlign w:val="bottom"/>
          </w:tcPr>
          <w:p w:rsidR="00EF191F" w:rsidRDefault="00EF191F" w:rsidP="007347D9">
            <w:pPr>
              <w:tabs>
                <w:tab w:val="clear" w:pos="567"/>
              </w:tabs>
              <w:spacing w:before="120" w:line="240" w:lineRule="auto"/>
              <w:rPr>
                <w:iCs/>
                <w:sz w:val="22"/>
                <w:szCs w:val="22"/>
              </w:rPr>
            </w:pPr>
            <w:r>
              <w:rPr>
                <w:sz w:val="22"/>
              </w:rPr>
              <w:t xml:space="preserve">Число учащихся </w:t>
            </w:r>
          </w:p>
        </w:tc>
        <w:tc>
          <w:tcPr>
            <w:tcW w:w="772"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343</w:t>
            </w:r>
          </w:p>
        </w:tc>
        <w:tc>
          <w:tcPr>
            <w:tcW w:w="773"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378</w:t>
            </w:r>
          </w:p>
        </w:tc>
        <w:tc>
          <w:tcPr>
            <w:tcW w:w="773"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378</w:t>
            </w:r>
          </w:p>
        </w:tc>
        <w:tc>
          <w:tcPr>
            <w:tcW w:w="773"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381</w:t>
            </w:r>
          </w:p>
        </w:tc>
        <w:tc>
          <w:tcPr>
            <w:tcW w:w="773" w:type="dxa"/>
            <w:tcMar>
              <w:left w:w="85" w:type="dxa"/>
              <w:right w:w="85" w:type="dxa"/>
            </w:tcMar>
            <w:vAlign w:val="bottom"/>
          </w:tcPr>
          <w:p w:rsidR="00EF191F" w:rsidRDefault="00EF191F" w:rsidP="007347D9">
            <w:pPr>
              <w:tabs>
                <w:tab w:val="clear" w:pos="567"/>
              </w:tabs>
              <w:spacing w:before="120" w:line="240" w:lineRule="auto"/>
              <w:jc w:val="center"/>
              <w:rPr>
                <w:sz w:val="22"/>
                <w:szCs w:val="22"/>
              </w:rPr>
            </w:pPr>
            <w:r>
              <w:rPr>
                <w:sz w:val="22"/>
                <w:szCs w:val="22"/>
              </w:rPr>
              <w:t>340</w:t>
            </w:r>
          </w:p>
        </w:tc>
        <w:tc>
          <w:tcPr>
            <w:tcW w:w="718" w:type="dxa"/>
            <w:vAlign w:val="bottom"/>
          </w:tcPr>
          <w:p w:rsidR="00EF191F" w:rsidRDefault="00EF191F" w:rsidP="007347D9">
            <w:pPr>
              <w:tabs>
                <w:tab w:val="clear" w:pos="567"/>
              </w:tabs>
              <w:spacing w:before="120" w:line="240" w:lineRule="auto"/>
              <w:jc w:val="center"/>
              <w:rPr>
                <w:sz w:val="22"/>
                <w:szCs w:val="22"/>
              </w:rPr>
            </w:pPr>
            <w:r>
              <w:rPr>
                <w:sz w:val="22"/>
                <w:szCs w:val="22"/>
              </w:rPr>
              <w:t>335</w:t>
            </w:r>
          </w:p>
        </w:tc>
      </w:tr>
    </w:tbl>
    <w:p w:rsidR="00EF191F" w:rsidRPr="00EA15E5" w:rsidRDefault="00EF191F" w:rsidP="007347D9">
      <w:pPr>
        <w:tabs>
          <w:tab w:val="clear" w:pos="567"/>
        </w:tabs>
        <w:rPr>
          <w:i/>
          <w:iCs/>
          <w:sz w:val="20"/>
        </w:rPr>
      </w:pPr>
    </w:p>
    <w:p w:rsidR="00EF191F" w:rsidRPr="00C9574C" w:rsidRDefault="00EF191F" w:rsidP="00EF191F">
      <w:pPr>
        <w:tabs>
          <w:tab w:val="left" w:pos="567"/>
        </w:tabs>
        <w:rPr>
          <w:b/>
          <w:bCs/>
          <w:iCs/>
          <w:szCs w:val="24"/>
        </w:rPr>
      </w:pPr>
      <w:r>
        <w:rPr>
          <w:i/>
          <w:iCs/>
          <w:szCs w:val="24"/>
        </w:rPr>
        <w:tab/>
      </w:r>
      <w:r w:rsidRPr="00C9574C">
        <w:rPr>
          <w:i/>
          <w:iCs/>
          <w:szCs w:val="24"/>
        </w:rPr>
        <w:t>Источник</w:t>
      </w:r>
      <w:r w:rsidRPr="00C9574C">
        <w:rPr>
          <w:bCs/>
          <w:i/>
          <w:iCs/>
          <w:szCs w:val="24"/>
        </w:rPr>
        <w:t xml:space="preserve">: </w:t>
      </w:r>
      <w:r w:rsidRPr="00C9574C">
        <w:rPr>
          <w:bCs/>
          <w:iCs/>
          <w:szCs w:val="24"/>
        </w:rPr>
        <w:t xml:space="preserve"> Министерство образования и науки Грузии.</w:t>
      </w:r>
    </w:p>
    <w:p w:rsidR="00EF191F" w:rsidRDefault="00EF191F" w:rsidP="007347D9">
      <w:pPr>
        <w:tabs>
          <w:tab w:val="clear" w:pos="567"/>
        </w:tabs>
        <w:rPr>
          <w:b/>
          <w:bCs/>
          <w:iCs/>
          <w:sz w:val="20"/>
        </w:rPr>
      </w:pPr>
    </w:p>
    <w:p w:rsidR="00EF191F" w:rsidRDefault="00EF191F" w:rsidP="007347D9">
      <w:pPr>
        <w:tabs>
          <w:tab w:val="clear" w:pos="567"/>
          <w:tab w:val="left" w:pos="561"/>
          <w:tab w:val="left" w:pos="2431"/>
          <w:tab w:val="left" w:pos="2618"/>
        </w:tabs>
        <w:jc w:val="center"/>
        <w:rPr>
          <w:b/>
          <w:bCs/>
          <w:iCs/>
          <w:szCs w:val="24"/>
        </w:rPr>
      </w:pPr>
      <w:r>
        <w:rPr>
          <w:b/>
          <w:bCs/>
          <w:iCs/>
          <w:szCs w:val="24"/>
          <w:lang w:val="en-US"/>
        </w:rPr>
        <w:t>B</w:t>
      </w:r>
      <w:r w:rsidRPr="00C9574C">
        <w:rPr>
          <w:b/>
          <w:bCs/>
          <w:iCs/>
          <w:szCs w:val="24"/>
        </w:rPr>
        <w:t>.</w:t>
      </w:r>
      <w:r w:rsidRPr="00C9574C">
        <w:rPr>
          <w:b/>
          <w:bCs/>
          <w:iCs/>
          <w:szCs w:val="24"/>
        </w:rPr>
        <w:tab/>
      </w:r>
      <w:r>
        <w:rPr>
          <w:b/>
          <w:bCs/>
          <w:iCs/>
          <w:szCs w:val="24"/>
        </w:rPr>
        <w:t>Здоровье и здравоохранение (статья 24)</w:t>
      </w:r>
    </w:p>
    <w:p w:rsidR="00EF191F" w:rsidRDefault="00EF191F" w:rsidP="007347D9">
      <w:pPr>
        <w:tabs>
          <w:tab w:val="clear" w:pos="567"/>
        </w:tabs>
        <w:jc w:val="center"/>
        <w:rPr>
          <w:b/>
          <w:bCs/>
          <w:iCs/>
          <w:szCs w:val="24"/>
        </w:rPr>
      </w:pPr>
    </w:p>
    <w:p w:rsidR="00EF191F" w:rsidRDefault="00EF191F" w:rsidP="007347D9">
      <w:pPr>
        <w:tabs>
          <w:tab w:val="clear" w:pos="567"/>
          <w:tab w:val="left" w:pos="561"/>
        </w:tabs>
        <w:rPr>
          <w:bCs/>
          <w:iCs/>
          <w:szCs w:val="24"/>
        </w:rPr>
      </w:pPr>
      <w:r>
        <w:rPr>
          <w:bCs/>
          <w:iCs/>
          <w:szCs w:val="24"/>
        </w:rPr>
        <w:t>157.</w:t>
      </w:r>
      <w:r>
        <w:rPr>
          <w:bCs/>
          <w:iCs/>
          <w:szCs w:val="24"/>
        </w:rPr>
        <w:tab/>
        <w:t xml:space="preserve">В своих заключительных замечаниях Комитет вновь повторяет свои предшествующие рекомендации относительно выделения людских и финансовых ресурсов для осуществления Национальной политики в сфере здравоохранения.  В частности, Комитет рекомендует государству-участнику:  </w:t>
      </w:r>
    </w:p>
    <w:p w:rsidR="00EF191F" w:rsidRDefault="00EF191F" w:rsidP="007347D9">
      <w:pPr>
        <w:tabs>
          <w:tab w:val="clear" w:pos="567"/>
          <w:tab w:val="left" w:pos="561"/>
        </w:tabs>
        <w:rPr>
          <w:bCs/>
          <w:iCs/>
          <w:szCs w:val="24"/>
        </w:rPr>
      </w:pPr>
    </w:p>
    <w:p w:rsidR="00EF191F" w:rsidRDefault="00EF191F" w:rsidP="007347D9">
      <w:pPr>
        <w:tabs>
          <w:tab w:val="clear" w:pos="567"/>
          <w:tab w:val="left" w:pos="561"/>
        </w:tabs>
        <w:rPr>
          <w:bCs/>
          <w:iCs/>
          <w:szCs w:val="24"/>
        </w:rPr>
      </w:pPr>
      <w:r>
        <w:rPr>
          <w:bCs/>
          <w:iCs/>
          <w:szCs w:val="24"/>
        </w:rPr>
        <w:tab/>
        <w:t>а)</w:t>
      </w:r>
      <w:r>
        <w:rPr>
          <w:bCs/>
          <w:iCs/>
          <w:szCs w:val="24"/>
        </w:rPr>
        <w:tab/>
        <w:t>активизировать усилия по осуществлению Национальной политики в сфере здравоохранения посредством выделения на постоянной основе надлежащих ресурсов (как людских, так и финансовых), включая подготовку достаточного количества врачей, установление надлежащих ставок для медицинских работников, а также осуществление капиталовложений в инфраструктуру системы здравоохранения, особенно в районах, находящихся в наиболее неблагоприятном положении;</w:t>
      </w:r>
    </w:p>
    <w:p w:rsidR="00EF191F" w:rsidRDefault="00EF191F" w:rsidP="007347D9">
      <w:pPr>
        <w:tabs>
          <w:tab w:val="clear" w:pos="567"/>
          <w:tab w:val="left" w:pos="561"/>
        </w:tabs>
        <w:rPr>
          <w:bCs/>
          <w:iCs/>
          <w:szCs w:val="24"/>
        </w:rPr>
      </w:pPr>
    </w:p>
    <w:p w:rsidR="00EF191F" w:rsidRDefault="00EF191F" w:rsidP="007347D9">
      <w:pPr>
        <w:tabs>
          <w:tab w:val="clear" w:pos="567"/>
          <w:tab w:val="left" w:pos="561"/>
        </w:tabs>
      </w:pPr>
      <w:r>
        <w:tab/>
      </w:r>
      <w:r>
        <w:rPr>
          <w:lang w:val="en-US"/>
        </w:rPr>
        <w:t>b</w:t>
      </w:r>
      <w:r>
        <w:t>)</w:t>
      </w:r>
      <w:r>
        <w:tab/>
        <w:t>повысить эффективность медицинского обслуживания беременных и санитарного просвещения по вопросам охраны здоровья матери с целью уменьшения высокого показателя младенческой смертности;</w:t>
      </w:r>
    </w:p>
    <w:p w:rsidR="00EF191F" w:rsidRDefault="00EF191F" w:rsidP="007347D9">
      <w:pPr>
        <w:tabs>
          <w:tab w:val="clear" w:pos="567"/>
          <w:tab w:val="left" w:pos="561"/>
        </w:tabs>
      </w:pPr>
    </w:p>
    <w:p w:rsidR="00EF191F" w:rsidRDefault="00EF191F" w:rsidP="007347D9">
      <w:pPr>
        <w:tabs>
          <w:tab w:val="clear" w:pos="567"/>
          <w:tab w:val="left" w:pos="561"/>
        </w:tabs>
      </w:pPr>
      <w:r>
        <w:tab/>
        <w:t>с)</w:t>
      </w:r>
      <w:r>
        <w:tab/>
        <w:t>вплотную заняться проблемой, связанной со снабжением безопасной питьевой водой, среди прочего, путем обращения к Всемирному банку за оказанием Фонду городского развития Грузии дальнейшей поддержки с целью восстановления системы водоснабжения и канализационных сетей;</w:t>
      </w:r>
    </w:p>
    <w:p w:rsidR="00EF191F" w:rsidRDefault="00EF191F" w:rsidP="007347D9">
      <w:pPr>
        <w:tabs>
          <w:tab w:val="clear" w:pos="567"/>
        </w:tabs>
      </w:pPr>
    </w:p>
    <w:p w:rsidR="00EF191F" w:rsidRDefault="00EF191F" w:rsidP="007347D9">
      <w:pPr>
        <w:tabs>
          <w:tab w:val="clear" w:pos="567"/>
          <w:tab w:val="left" w:pos="561"/>
        </w:tabs>
      </w:pPr>
      <w:r>
        <w:tab/>
      </w:r>
      <w:r>
        <w:rPr>
          <w:lang w:val="en-US"/>
        </w:rPr>
        <w:t>d</w:t>
      </w:r>
      <w:r>
        <w:t>)</w:t>
      </w:r>
      <w:r>
        <w:tab/>
        <w:t>запросить техническое содействие, в частности, со стороны ЮНИСЕФ.</w:t>
      </w:r>
    </w:p>
    <w:p w:rsidR="00EF191F" w:rsidRDefault="00EF191F" w:rsidP="007347D9">
      <w:pPr>
        <w:tabs>
          <w:tab w:val="clear" w:pos="567"/>
        </w:tabs>
      </w:pPr>
    </w:p>
    <w:p w:rsidR="00EF191F" w:rsidRDefault="00EF191F" w:rsidP="007347D9">
      <w:pPr>
        <w:tabs>
          <w:tab w:val="clear" w:pos="567"/>
          <w:tab w:val="left" w:pos="561"/>
        </w:tabs>
      </w:pPr>
      <w:r>
        <w:t>158.</w:t>
      </w:r>
      <w:r>
        <w:tab/>
        <w:t>Согласно постановлению Министерства труда, здравоохранения и социальной защиты Грузии (№ 203/</w:t>
      </w:r>
      <w:r>
        <w:rPr>
          <w:lang w:val="en-US"/>
        </w:rPr>
        <w:t>n</w:t>
      </w:r>
      <w:r>
        <w:t>) от 14 ноября 2000 года, была создана Комиссия по борьбе со смертностью среди матерей и детей в качестве важного институционального механизма дальнейшего снижения уровня смертности среди матерей и детей и существенного улучшения качества их медицинского обслуживания.</w:t>
      </w:r>
    </w:p>
    <w:p w:rsidR="00EF191F" w:rsidRDefault="00EF191F" w:rsidP="007347D9">
      <w:pPr>
        <w:tabs>
          <w:tab w:val="clear" w:pos="567"/>
        </w:tabs>
      </w:pPr>
    </w:p>
    <w:p w:rsidR="00EF191F" w:rsidRDefault="00EF191F" w:rsidP="007347D9">
      <w:pPr>
        <w:tabs>
          <w:tab w:val="clear" w:pos="567"/>
          <w:tab w:val="left" w:pos="561"/>
        </w:tabs>
      </w:pPr>
      <w:r>
        <w:t>159.</w:t>
      </w:r>
      <w:r>
        <w:tab/>
        <w:t>Следует отметить, что политика и стратегия Грузии в области здравоохранения в первую очередь ориентирована на принятие мер по улучшению состояния здоровья матери и ребенка, как это отражено в ключевых документах, таких, как Национальная политика и стратегический план развития здравоохранения на 1999-2010 годы,  Программа по экономическому развитию и преодолению бедности (2003 год) и Концепция стратегического развития правительства Грузии на 2004-2006 год (Брюссельский документ).</w:t>
      </w:r>
    </w:p>
    <w:p w:rsidR="00EF191F" w:rsidRDefault="00EF191F" w:rsidP="007347D9">
      <w:pPr>
        <w:tabs>
          <w:tab w:val="clear" w:pos="567"/>
        </w:tabs>
      </w:pPr>
    </w:p>
    <w:p w:rsidR="00EF191F" w:rsidRPr="00E07133" w:rsidRDefault="00EF191F" w:rsidP="007347D9">
      <w:pPr>
        <w:tabs>
          <w:tab w:val="clear" w:pos="567"/>
        </w:tabs>
        <w:rPr>
          <w:b/>
        </w:rPr>
      </w:pPr>
      <w:r w:rsidRPr="00E07133">
        <w:rPr>
          <w:b/>
        </w:rPr>
        <w:t>Система охраны здоровья детей в Грузии</w:t>
      </w:r>
    </w:p>
    <w:p w:rsidR="00EF191F" w:rsidRDefault="00EF191F" w:rsidP="007347D9">
      <w:pPr>
        <w:tabs>
          <w:tab w:val="clear" w:pos="567"/>
        </w:tabs>
        <w:jc w:val="center"/>
        <w:rPr>
          <w:u w:val="single"/>
        </w:rPr>
      </w:pPr>
    </w:p>
    <w:p w:rsidR="00EF191F" w:rsidRDefault="00EF191F" w:rsidP="007347D9">
      <w:pPr>
        <w:tabs>
          <w:tab w:val="clear" w:pos="567"/>
          <w:tab w:val="clear" w:pos="1701"/>
          <w:tab w:val="left" w:pos="561"/>
          <w:tab w:val="left" w:pos="1683"/>
        </w:tabs>
      </w:pPr>
      <w:r>
        <w:t>160.</w:t>
      </w:r>
      <w:r>
        <w:tab/>
        <w:t xml:space="preserve">В течение 2005 года </w:t>
      </w:r>
      <w:r w:rsidR="00481890">
        <w:t>Министерст</w:t>
      </w:r>
      <w:r>
        <w:t>во труда, здравоохранения и социальной защиты Грузии осуществило меры по обеспечению защиты здоровья детей в рамках реализации следующих программ:</w:t>
      </w:r>
    </w:p>
    <w:p w:rsidR="00EF191F" w:rsidRDefault="00EF191F" w:rsidP="007347D9">
      <w:pPr>
        <w:tabs>
          <w:tab w:val="clear" w:pos="567"/>
          <w:tab w:val="clear" w:pos="1701"/>
          <w:tab w:val="left" w:pos="1683"/>
        </w:tabs>
      </w:pPr>
    </w:p>
    <w:p w:rsidR="00EF191F" w:rsidRDefault="00EF191F" w:rsidP="007347D9">
      <w:pPr>
        <w:tabs>
          <w:tab w:val="clear" w:pos="567"/>
          <w:tab w:val="left" w:pos="561"/>
        </w:tabs>
        <w:ind w:left="1134" w:hanging="1134"/>
      </w:pPr>
      <w:r>
        <w:tab/>
      </w:r>
      <w:r>
        <w:sym w:font="Symbol" w:char="F02D"/>
      </w:r>
      <w:r>
        <w:tab/>
        <w:t>компонент по оказанию медицинской помощи государственной программы поддержки населения - оказание медицинской помощи детям (в возрасте от 0 до 3 лет) - 6 000 000 лари;</w:t>
      </w:r>
    </w:p>
    <w:p w:rsidR="00EF191F" w:rsidRDefault="00EF191F" w:rsidP="007347D9">
      <w:pPr>
        <w:tabs>
          <w:tab w:val="clear" w:pos="567"/>
        </w:tabs>
      </w:pPr>
    </w:p>
    <w:p w:rsidR="00EF191F" w:rsidRDefault="00EF191F" w:rsidP="007347D9">
      <w:pPr>
        <w:tabs>
          <w:tab w:val="clear" w:pos="567"/>
          <w:tab w:val="left" w:pos="561"/>
        </w:tabs>
        <w:ind w:left="1134" w:hanging="1134"/>
      </w:pPr>
      <w:r>
        <w:tab/>
      </w:r>
      <w:r>
        <w:sym w:font="Symbol" w:char="F02D"/>
      </w:r>
      <w:r>
        <w:tab/>
        <w:t>компонент по оказанию медицинской помощи сиротам и другим детям, нуждающимся в постоянной алайсинговой терапии - 300 000 лари;</w:t>
      </w:r>
    </w:p>
    <w:p w:rsidR="00EF191F" w:rsidRDefault="00EF191F" w:rsidP="007347D9">
      <w:pPr>
        <w:tabs>
          <w:tab w:val="clear" w:pos="567"/>
        </w:tabs>
      </w:pPr>
    </w:p>
    <w:p w:rsidR="00EF191F" w:rsidRDefault="00EF191F" w:rsidP="007347D9">
      <w:pPr>
        <w:tabs>
          <w:tab w:val="clear" w:pos="567"/>
          <w:tab w:val="left" w:pos="561"/>
        </w:tabs>
      </w:pPr>
      <w:r>
        <w:tab/>
      </w:r>
      <w:r>
        <w:sym w:font="Symbol" w:char="F02D"/>
      </w:r>
      <w:r>
        <w:tab/>
        <w:t>компонент вакцинации специальной медицинской программы - 800 000 лари;</w:t>
      </w:r>
    </w:p>
    <w:p w:rsidR="00EF191F" w:rsidRDefault="00EF191F" w:rsidP="007347D9">
      <w:pPr>
        <w:tabs>
          <w:tab w:val="clear" w:pos="567"/>
        </w:tabs>
      </w:pPr>
    </w:p>
    <w:p w:rsidR="00EF191F" w:rsidRDefault="00EF191F" w:rsidP="007347D9">
      <w:pPr>
        <w:tabs>
          <w:tab w:val="clear" w:pos="567"/>
          <w:tab w:val="left" w:pos="561"/>
        </w:tabs>
        <w:ind w:left="1134" w:hanging="1134"/>
      </w:pPr>
      <w:r>
        <w:tab/>
      </w:r>
      <w:r>
        <w:sym w:font="Symbol" w:char="F02D"/>
      </w:r>
      <w:r>
        <w:tab/>
        <w:t>государственная программа оказания помощи амбулаторным пациентам - 19 673 000 лари.</w:t>
      </w:r>
    </w:p>
    <w:p w:rsidR="00EF191F" w:rsidRDefault="00EF191F" w:rsidP="007347D9">
      <w:pPr>
        <w:tabs>
          <w:tab w:val="clear" w:pos="567"/>
        </w:tabs>
      </w:pPr>
    </w:p>
    <w:p w:rsidR="00EF191F" w:rsidRDefault="00EF191F" w:rsidP="007347D9">
      <w:pPr>
        <w:tabs>
          <w:tab w:val="clear" w:pos="567"/>
          <w:tab w:val="clear" w:pos="1134"/>
          <w:tab w:val="left" w:pos="561"/>
          <w:tab w:val="left" w:pos="1122"/>
        </w:tabs>
      </w:pPr>
      <w:r>
        <w:t>161.</w:t>
      </w:r>
      <w:r>
        <w:tab/>
        <w:t>Государственная программа помощи амбулаторным пациентам охватывает, среди прочего, бесплатное медицинское лечение детей в возрасте от 0 до 3 лет и от 3 до 15 лет в сети амбулаторных поликлиник.  Эта программа включает в себя следующие компоненты:</w:t>
      </w:r>
    </w:p>
    <w:p w:rsidR="00EF191F" w:rsidRDefault="00EF191F" w:rsidP="007347D9">
      <w:pPr>
        <w:tabs>
          <w:tab w:val="clear" w:pos="567"/>
          <w:tab w:val="clear" w:pos="1134"/>
          <w:tab w:val="left" w:pos="1122"/>
        </w:tabs>
      </w:pPr>
    </w:p>
    <w:p w:rsidR="00EF191F" w:rsidRDefault="00EF191F" w:rsidP="007347D9">
      <w:pPr>
        <w:tabs>
          <w:tab w:val="clear" w:pos="567"/>
          <w:tab w:val="clear" w:pos="1134"/>
          <w:tab w:val="left" w:pos="561"/>
          <w:tab w:val="left" w:pos="1122"/>
        </w:tabs>
      </w:pPr>
      <w:r>
        <w:tab/>
      </w:r>
      <w:r>
        <w:sym w:font="Symbol" w:char="F02D"/>
      </w:r>
      <w:r>
        <w:tab/>
        <w:t>профилактика (вакцинация детей от 0 до 15 лет);</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ab/>
      </w:r>
      <w:r>
        <w:sym w:font="Symbol" w:char="F02D"/>
      </w:r>
      <w:r>
        <w:tab/>
        <w:t>диагностика;</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ab/>
      </w:r>
      <w:r>
        <w:sym w:font="Symbol" w:char="F02D"/>
      </w:r>
      <w:r>
        <w:tab/>
        <w:t>медицинские консультации;</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ind w:left="1122" w:hanging="1122"/>
      </w:pPr>
      <w:r>
        <w:tab/>
      </w:r>
      <w:r>
        <w:sym w:font="Symbol" w:char="F02D"/>
      </w:r>
      <w:r>
        <w:tab/>
        <w:t>надлежащее лечение (в соответствии с установленными стандартами лечения соответствующего заболевания).</w:t>
      </w:r>
    </w:p>
    <w:p w:rsidR="00EF191F" w:rsidRDefault="00EF191F" w:rsidP="007347D9">
      <w:pPr>
        <w:tabs>
          <w:tab w:val="clear" w:pos="567"/>
          <w:tab w:val="clear" w:pos="1134"/>
          <w:tab w:val="left" w:pos="1122"/>
        </w:tabs>
      </w:pPr>
    </w:p>
    <w:p w:rsidR="00EF191F" w:rsidRDefault="00EF191F" w:rsidP="007347D9">
      <w:pPr>
        <w:tabs>
          <w:tab w:val="clear" w:pos="567"/>
          <w:tab w:val="clear" w:pos="1134"/>
          <w:tab w:val="left" w:pos="561"/>
          <w:tab w:val="left" w:pos="1122"/>
        </w:tabs>
      </w:pPr>
      <w:r>
        <w:t>162.</w:t>
      </w:r>
      <w:r>
        <w:tab/>
        <w:t>Государственная программа помощи больным, находящимся на стационарном лечении, среди прочего, включает в себя:</w:t>
      </w:r>
    </w:p>
    <w:p w:rsidR="00EF191F" w:rsidRDefault="00EF191F" w:rsidP="007347D9">
      <w:pPr>
        <w:tabs>
          <w:tab w:val="clear" w:pos="567"/>
          <w:tab w:val="clear" w:pos="1134"/>
          <w:tab w:val="left" w:pos="1122"/>
        </w:tabs>
      </w:pPr>
    </w:p>
    <w:p w:rsidR="00EF191F" w:rsidRDefault="00EF191F" w:rsidP="007347D9">
      <w:pPr>
        <w:tabs>
          <w:tab w:val="clear" w:pos="567"/>
          <w:tab w:val="clear" w:pos="1134"/>
          <w:tab w:val="left" w:pos="561"/>
          <w:tab w:val="left" w:pos="1122"/>
        </w:tabs>
        <w:ind w:left="1122" w:hanging="1122"/>
      </w:pPr>
      <w:r>
        <w:tab/>
      </w:r>
      <w:r>
        <w:sym w:font="Symbol" w:char="F02D"/>
      </w:r>
      <w:r>
        <w:tab/>
        <w:t>компонент по оказанию акушерской помощи, которая в свою очередь предусматривает:</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ab/>
      </w:r>
      <w:r>
        <w:sym w:font="Symbol" w:char="F02D"/>
      </w:r>
      <w:r>
        <w:tab/>
        <w:t>медицинский уход за новорожденными в родильных домах (больницах);</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ind w:left="1122" w:hanging="1122"/>
      </w:pPr>
      <w:r>
        <w:tab/>
      </w:r>
      <w:r>
        <w:sym w:font="Symbol" w:char="F02D"/>
      </w:r>
      <w:r>
        <w:tab/>
        <w:t>проведение обследования новорожденных на предмет выявления определенного заболевания (фенилкетонурия);</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ind w:left="1122" w:hanging="1122"/>
      </w:pPr>
      <w:r>
        <w:tab/>
      </w:r>
      <w:r>
        <w:sym w:font="Symbol" w:char="F02D"/>
      </w:r>
      <w:r>
        <w:tab/>
        <w:t>компонент предоставления услуг детям в возрасте от 0 до 3 лет, находящимся на стационарном лечении.</w:t>
      </w:r>
    </w:p>
    <w:p w:rsidR="00EF191F" w:rsidRDefault="00EF191F" w:rsidP="007347D9">
      <w:pPr>
        <w:tabs>
          <w:tab w:val="clear" w:pos="567"/>
          <w:tab w:val="clear" w:pos="1134"/>
          <w:tab w:val="left" w:pos="1122"/>
        </w:tabs>
      </w:pPr>
    </w:p>
    <w:p w:rsidR="00EF191F" w:rsidRDefault="00EF191F" w:rsidP="007347D9">
      <w:pPr>
        <w:tabs>
          <w:tab w:val="clear" w:pos="567"/>
          <w:tab w:val="clear" w:pos="1134"/>
          <w:tab w:val="left" w:pos="561"/>
          <w:tab w:val="left" w:pos="1122"/>
        </w:tabs>
      </w:pPr>
      <w:r>
        <w:t>163.</w:t>
      </w:r>
      <w:r>
        <w:tab/>
        <w:t>Специализированные программы по оказанию помощи детям, находящимся на стационарном лечении:</w:t>
      </w:r>
    </w:p>
    <w:p w:rsidR="00EF191F" w:rsidRDefault="00EF191F" w:rsidP="007347D9">
      <w:pPr>
        <w:tabs>
          <w:tab w:val="clear" w:pos="567"/>
          <w:tab w:val="clear" w:pos="1134"/>
          <w:tab w:val="left" w:pos="1122"/>
        </w:tabs>
      </w:pPr>
    </w:p>
    <w:p w:rsidR="00EF191F" w:rsidRDefault="00EF191F" w:rsidP="00EF191F">
      <w:pPr>
        <w:keepNext/>
        <w:tabs>
          <w:tab w:val="clear" w:pos="567"/>
          <w:tab w:val="clear" w:pos="1134"/>
          <w:tab w:val="left" w:pos="561"/>
          <w:tab w:val="left" w:pos="1122"/>
        </w:tabs>
      </w:pPr>
      <w:r>
        <w:tab/>
      </w:r>
      <w:r>
        <w:sym w:font="Symbol" w:char="F02D"/>
      </w:r>
      <w:r>
        <w:tab/>
        <w:t>психологическая реабилитация детей;</w:t>
      </w:r>
    </w:p>
    <w:p w:rsidR="00EF191F" w:rsidRDefault="00EF191F" w:rsidP="00EF191F">
      <w:pPr>
        <w:keepNext/>
        <w:tabs>
          <w:tab w:val="clear" w:pos="567"/>
          <w:tab w:val="clear" w:pos="1134"/>
          <w:tab w:val="left" w:pos="561"/>
          <w:tab w:val="left" w:pos="1122"/>
        </w:tabs>
      </w:pPr>
    </w:p>
    <w:p w:rsidR="00EF191F" w:rsidRDefault="00EF191F" w:rsidP="00EF191F">
      <w:pPr>
        <w:keepNext/>
        <w:tabs>
          <w:tab w:val="clear" w:pos="567"/>
          <w:tab w:val="clear" w:pos="1134"/>
          <w:tab w:val="left" w:pos="561"/>
          <w:tab w:val="left" w:pos="1122"/>
        </w:tabs>
      </w:pPr>
      <w:r>
        <w:tab/>
      </w:r>
      <w:r>
        <w:sym w:font="Symbol" w:char="F02D"/>
      </w:r>
      <w:r>
        <w:tab/>
        <w:t>предотвращение и лечение эпилепсии;</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ab/>
      </w:r>
      <w:r>
        <w:sym w:font="Symbol" w:char="F02D"/>
      </w:r>
      <w:r>
        <w:tab/>
        <w:t xml:space="preserve">онто-гематологическое лечение (при поддержке организации </w:t>
      </w:r>
      <w:r>
        <w:rPr>
          <w:lang w:val="en-US"/>
        </w:rPr>
        <w:t>GTZ</w:t>
      </w:r>
      <w:r>
        <w:t>);</w:t>
      </w:r>
    </w:p>
    <w:p w:rsidR="00EF191F" w:rsidRDefault="00EF191F" w:rsidP="007347D9">
      <w:pPr>
        <w:tabs>
          <w:tab w:val="clear" w:pos="567"/>
          <w:tab w:val="clear" w:pos="1134"/>
          <w:tab w:val="left" w:pos="1122"/>
        </w:tabs>
      </w:pPr>
    </w:p>
    <w:p w:rsidR="00EF191F" w:rsidRDefault="00EF191F" w:rsidP="007347D9">
      <w:pPr>
        <w:tabs>
          <w:tab w:val="clear" w:pos="567"/>
          <w:tab w:val="left" w:pos="561"/>
        </w:tabs>
      </w:pPr>
      <w:r>
        <w:tab/>
      </w:r>
      <w:r>
        <w:sym w:font="Symbol" w:char="F02D"/>
      </w:r>
      <w:r>
        <w:tab/>
        <w:t>лечение детей, страдающих диабетом;</w:t>
      </w:r>
    </w:p>
    <w:p w:rsidR="00EF191F" w:rsidRDefault="00EF191F" w:rsidP="007347D9">
      <w:pPr>
        <w:tabs>
          <w:tab w:val="clear" w:pos="567"/>
          <w:tab w:val="left" w:pos="561"/>
        </w:tabs>
      </w:pPr>
    </w:p>
    <w:p w:rsidR="00EF191F" w:rsidRDefault="00EF191F" w:rsidP="007347D9">
      <w:pPr>
        <w:tabs>
          <w:tab w:val="clear" w:pos="567"/>
          <w:tab w:val="left" w:pos="561"/>
        </w:tabs>
      </w:pPr>
      <w:r>
        <w:tab/>
      </w:r>
      <w:r>
        <w:sym w:font="Symbol" w:char="F02D"/>
      </w:r>
      <w:r>
        <w:tab/>
        <w:t>лечение детей, страдающих гемофилией;</w:t>
      </w:r>
    </w:p>
    <w:p w:rsidR="00EF191F" w:rsidRDefault="00EF191F" w:rsidP="007347D9">
      <w:pPr>
        <w:tabs>
          <w:tab w:val="clear" w:pos="567"/>
          <w:tab w:val="left" w:pos="561"/>
        </w:tabs>
      </w:pPr>
    </w:p>
    <w:p w:rsidR="00EF191F" w:rsidRDefault="00EF191F" w:rsidP="007347D9">
      <w:pPr>
        <w:tabs>
          <w:tab w:val="clear" w:pos="567"/>
          <w:tab w:val="left" w:pos="561"/>
        </w:tabs>
        <w:ind w:left="1134" w:hanging="1134"/>
      </w:pPr>
      <w:r>
        <w:tab/>
      </w:r>
      <w:r>
        <w:sym w:font="Symbol" w:char="F02D"/>
      </w:r>
      <w:r>
        <w:tab/>
        <w:t>оказание помощи детям, страдающим фенилкетонурией, включая программу обеспечения этих детей лечебными продуктами питания.</w:t>
      </w:r>
    </w:p>
    <w:p w:rsidR="00EF191F" w:rsidRDefault="00EF191F" w:rsidP="007347D9">
      <w:pPr>
        <w:tabs>
          <w:tab w:val="clear" w:pos="567"/>
        </w:tabs>
      </w:pPr>
    </w:p>
    <w:p w:rsidR="00EF191F" w:rsidRDefault="00EF191F" w:rsidP="007347D9">
      <w:pPr>
        <w:tabs>
          <w:tab w:val="clear" w:pos="567"/>
          <w:tab w:val="left" w:pos="561"/>
        </w:tabs>
      </w:pPr>
      <w:r>
        <w:t>164.</w:t>
      </w:r>
      <w:r>
        <w:tab/>
        <w:t xml:space="preserve">За отчетный период </w:t>
      </w:r>
      <w:r w:rsidR="00481890">
        <w:t>Министерст</w:t>
      </w:r>
      <w:r>
        <w:t>во труда, здравоохранения и социальной защиты Грузии осуществляло тесное международное сотрудничество в области здравоохранения детей.  Основные международные программы осуществлялись с помощью:</w:t>
      </w:r>
    </w:p>
    <w:p w:rsidR="00EF191F" w:rsidRDefault="00EF191F" w:rsidP="007347D9">
      <w:pPr>
        <w:tabs>
          <w:tab w:val="clear" w:pos="567"/>
        </w:tabs>
      </w:pPr>
    </w:p>
    <w:p w:rsidR="00EF191F" w:rsidRPr="00D15BE0" w:rsidRDefault="00EF191F" w:rsidP="007347D9">
      <w:pPr>
        <w:tabs>
          <w:tab w:val="clear" w:pos="567"/>
          <w:tab w:val="left" w:pos="561"/>
        </w:tabs>
        <w:ind w:left="1134" w:hanging="1134"/>
      </w:pPr>
      <w:r>
        <w:tab/>
      </w:r>
      <w:r>
        <w:sym w:font="Symbol" w:char="F02D"/>
      </w:r>
      <w:r>
        <w:tab/>
        <w:t>ЮСАИД и партнерских агентств (Американский международный союз здравоохранения (АМСЗ), Институт Джона Сноу, Международный фонд "Курацио", донорский проект С</w:t>
      </w:r>
      <w:r>
        <w:rPr>
          <w:lang w:val="en-US"/>
        </w:rPr>
        <w:t>o</w:t>
      </w:r>
      <w:r>
        <w:t>-</w:t>
      </w:r>
      <w:r>
        <w:rPr>
          <w:lang w:val="en-US"/>
        </w:rPr>
        <w:t>Reform</w:t>
      </w:r>
      <w:r>
        <w:t xml:space="preserve">, грузинский филиал Американской неправительственной международной гуманитарной организации </w:t>
      </w:r>
      <w:r>
        <w:rPr>
          <w:lang w:val="en-US"/>
        </w:rPr>
        <w:t>ACTS </w:t>
      </w:r>
      <w:r>
        <w:t xml:space="preserve">- </w:t>
      </w:r>
      <w:r>
        <w:rPr>
          <w:lang w:val="en-US"/>
        </w:rPr>
        <w:t>Georgia</w:t>
      </w:r>
      <w:r>
        <w:t>, Христианская организация по научно-исследовательской и образовательной деятельности КАРЕ);</w:t>
      </w:r>
    </w:p>
    <w:p w:rsidR="00EF191F" w:rsidRDefault="00EF191F" w:rsidP="007347D9">
      <w:pPr>
        <w:ind w:left="1134" w:hanging="567"/>
      </w:pPr>
    </w:p>
    <w:p w:rsidR="00EF191F" w:rsidRDefault="00EF191F" w:rsidP="007347D9">
      <w:pPr>
        <w:ind w:left="1134" w:hanging="567"/>
      </w:pPr>
      <w:r>
        <w:sym w:font="Symbol" w:char="F02D"/>
      </w:r>
      <w:r>
        <w:tab/>
        <w:t>Организации Объединенных Наций (ВОЗ, ЮНИСЕФ, ЮНФПА), Всемирного банка, министерства международного развития правительства Великобритании (</w:t>
      </w:r>
      <w:r>
        <w:rPr>
          <w:lang w:val="en-US"/>
        </w:rPr>
        <w:t>DFID</w:t>
      </w:r>
      <w:r>
        <w:t>), а также Европейского союза (в плане проведения реформы системы оказания неотложной медицинской помощи).</w:t>
      </w:r>
    </w:p>
    <w:p w:rsidR="00EF191F" w:rsidRDefault="00EF191F" w:rsidP="007347D9">
      <w:pPr>
        <w:ind w:left="1134" w:hanging="567"/>
      </w:pPr>
    </w:p>
    <w:p w:rsidR="00EF191F" w:rsidRDefault="00EF191F" w:rsidP="007347D9">
      <w:r>
        <w:t>165.</w:t>
      </w:r>
      <w:r>
        <w:tab/>
        <w:t>Более подробная информация о программах и проектах, осуществленных в рамках международного сотрудничества и помощи Грузии, представлена ниже.</w:t>
      </w:r>
    </w:p>
    <w:p w:rsidR="00EF191F" w:rsidRDefault="00EF191F" w:rsidP="007347D9"/>
    <w:p w:rsidR="00EF191F" w:rsidRDefault="00EF191F" w:rsidP="007347D9">
      <w:r>
        <w:t>166.</w:t>
      </w:r>
      <w:r>
        <w:tab/>
        <w:t xml:space="preserve">С 2002 года при поддержке Всемирного банка, ЕС и </w:t>
      </w:r>
      <w:r>
        <w:rPr>
          <w:lang w:val="en-US"/>
        </w:rPr>
        <w:t>DFID</w:t>
      </w:r>
      <w:r>
        <w:t xml:space="preserve"> проводится реформа первичного медицинского обслуживания.  Она включает в себя пять компонентов:</w:t>
      </w:r>
    </w:p>
    <w:p w:rsidR="00EF191F" w:rsidRDefault="00EF191F" w:rsidP="007347D9"/>
    <w:p w:rsidR="00EF191F" w:rsidRDefault="00EF191F" w:rsidP="00EF191F">
      <w:pPr>
        <w:spacing w:line="216" w:lineRule="auto"/>
        <w:ind w:left="1134" w:hanging="567"/>
      </w:pPr>
      <w:r>
        <w:t>1.</w:t>
      </w:r>
      <w:r>
        <w:tab/>
        <w:t>развитие инфраструктуры первичного медицинского обслуживания;</w:t>
      </w:r>
    </w:p>
    <w:p w:rsidR="00EF191F" w:rsidRDefault="00EF191F" w:rsidP="00EF191F">
      <w:pPr>
        <w:spacing w:line="216" w:lineRule="auto"/>
        <w:ind w:left="1134" w:hanging="567"/>
      </w:pPr>
    </w:p>
    <w:p w:rsidR="00EF191F" w:rsidRDefault="00EF191F" w:rsidP="00EF191F">
      <w:pPr>
        <w:spacing w:line="216" w:lineRule="auto"/>
        <w:ind w:left="1134" w:hanging="567"/>
      </w:pPr>
      <w:r>
        <w:t>2.</w:t>
      </w:r>
      <w:r>
        <w:tab/>
        <w:t>подготовку кадров;</w:t>
      </w:r>
    </w:p>
    <w:p w:rsidR="00EF191F" w:rsidRDefault="00EF191F" w:rsidP="00EF191F">
      <w:pPr>
        <w:spacing w:line="216" w:lineRule="auto"/>
        <w:ind w:left="1134" w:hanging="567"/>
      </w:pPr>
    </w:p>
    <w:p w:rsidR="00EF191F" w:rsidRDefault="00EF191F" w:rsidP="00EF191F">
      <w:pPr>
        <w:spacing w:line="216" w:lineRule="auto"/>
        <w:ind w:left="1134" w:hanging="567"/>
      </w:pPr>
      <w:r>
        <w:t>3.</w:t>
      </w:r>
      <w:r>
        <w:tab/>
        <w:t>создание системы управления информацией;</w:t>
      </w:r>
    </w:p>
    <w:p w:rsidR="00EF191F" w:rsidRDefault="00EF191F" w:rsidP="00EF191F">
      <w:pPr>
        <w:spacing w:line="216" w:lineRule="auto"/>
        <w:ind w:left="1134" w:hanging="567"/>
      </w:pPr>
    </w:p>
    <w:p w:rsidR="00EF191F" w:rsidRDefault="00EF191F" w:rsidP="00EF191F">
      <w:pPr>
        <w:spacing w:line="216" w:lineRule="auto"/>
        <w:ind w:left="1134" w:hanging="567"/>
      </w:pPr>
      <w:r>
        <w:t>4.</w:t>
      </w:r>
      <w:r>
        <w:tab/>
        <w:t>компонент по подготовке информации и проведению учебных мероприятий;</w:t>
      </w:r>
    </w:p>
    <w:p w:rsidR="00EF191F" w:rsidRDefault="00EF191F" w:rsidP="00EF191F">
      <w:pPr>
        <w:spacing w:line="216" w:lineRule="auto"/>
        <w:ind w:left="1134" w:hanging="567"/>
      </w:pPr>
    </w:p>
    <w:p w:rsidR="00EF191F" w:rsidRDefault="00EF191F" w:rsidP="00EF191F">
      <w:pPr>
        <w:spacing w:line="216" w:lineRule="auto"/>
        <w:ind w:left="1134" w:hanging="567"/>
      </w:pPr>
      <w:r>
        <w:t>5.</w:t>
      </w:r>
      <w:r>
        <w:tab/>
        <w:t>финансирование медицинского обслуживания.</w:t>
      </w:r>
    </w:p>
    <w:p w:rsidR="00EF191F" w:rsidRDefault="00EF191F" w:rsidP="007347D9">
      <w:pPr>
        <w:ind w:left="1134" w:hanging="567"/>
      </w:pPr>
    </w:p>
    <w:p w:rsidR="00EF191F" w:rsidRDefault="00EF191F" w:rsidP="007347D9">
      <w:pPr>
        <w:rPr>
          <w:u w:val="single"/>
        </w:rPr>
      </w:pPr>
      <w:r>
        <w:t>167.</w:t>
      </w:r>
      <w:r>
        <w:tab/>
      </w:r>
      <w:r>
        <w:rPr>
          <w:u w:val="single"/>
        </w:rPr>
        <w:t>Содействие улучшению качества услуг, оказываемых до и после родов</w:t>
      </w:r>
    </w:p>
    <w:p w:rsidR="00EF191F" w:rsidRDefault="00EF191F" w:rsidP="007347D9">
      <w:pPr>
        <w:rPr>
          <w:u w:val="single"/>
        </w:rPr>
      </w:pPr>
    </w:p>
    <w:p w:rsidR="00EF191F" w:rsidRDefault="00EF191F" w:rsidP="007347D9">
      <w:pPr>
        <w:ind w:left="1134" w:hanging="567"/>
      </w:pPr>
      <w:r>
        <w:sym w:font="Symbol" w:char="F02D"/>
      </w:r>
      <w:r>
        <w:tab/>
        <w:t>С 1996 года ЮНФПА осуществляет программу репродуктивного здоровья.  Она направлена на улучшение качества услуг, предоставляемых в предродовой период, в Тбилиси, Кутаиси и Батуми (например, оказание акушерской помощи).</w:t>
      </w:r>
    </w:p>
    <w:p w:rsidR="00EF191F" w:rsidRDefault="00EF191F" w:rsidP="007347D9">
      <w:pPr>
        <w:ind w:left="1134" w:hanging="567"/>
      </w:pPr>
    </w:p>
    <w:p w:rsidR="00EF191F" w:rsidRDefault="00EF191F" w:rsidP="007347D9">
      <w:pPr>
        <w:ind w:left="1134" w:hanging="567"/>
      </w:pPr>
      <w:r>
        <w:sym w:font="Symbol" w:char="F02D"/>
      </w:r>
      <w:r>
        <w:tab/>
        <w:t>Международный фонд "Курацио" работает над проектом "Безопасное материнство" в регионе Кахетии (города Сагареджо и Телави).  В 2000</w:t>
      </w:r>
      <w:r>
        <w:noBreakHyphen/>
        <w:t>2003 годах в рамках экспериментального проекта были подготовлены учебники по уходу в предродовой и послеродовой периоды, проведены курсы подготовки медицинского персонала и кампании по информированию населения.</w:t>
      </w:r>
    </w:p>
    <w:p w:rsidR="00EF191F" w:rsidRDefault="00EF191F" w:rsidP="007347D9">
      <w:pPr>
        <w:ind w:left="1134" w:hanging="567"/>
      </w:pPr>
    </w:p>
    <w:p w:rsidR="00EF191F" w:rsidRDefault="00EF191F" w:rsidP="007347D9">
      <w:pPr>
        <w:ind w:left="1134" w:hanging="567"/>
      </w:pPr>
      <w:r>
        <w:sym w:font="Symbol" w:char="F02D"/>
      </w:r>
      <w:r>
        <w:tab/>
        <w:t xml:space="preserve">В 2004-2005 годах в сотрудничестве с </w:t>
      </w:r>
      <w:r>
        <w:rPr>
          <w:lang w:val="en-US"/>
        </w:rPr>
        <w:t>ACTS</w:t>
      </w:r>
      <w:r w:rsidRPr="00C84E36">
        <w:t xml:space="preserve"> </w:t>
      </w:r>
      <w:r>
        <w:rPr>
          <w:lang w:val="en-US"/>
        </w:rPr>
        <w:t>Georgia</w:t>
      </w:r>
      <w:r>
        <w:t>/ЮСАИД</w:t>
      </w:r>
      <w:r w:rsidRPr="00C84E36">
        <w:t xml:space="preserve"> </w:t>
      </w:r>
      <w:r>
        <w:t>в районах Квемо Картли и Имерети (города Зестафони и Чиатура) была реализована программа под названием "Выживание детей".</w:t>
      </w:r>
    </w:p>
    <w:p w:rsidR="00EF191F" w:rsidRDefault="00EF191F" w:rsidP="007347D9">
      <w:pPr>
        <w:ind w:left="1134" w:hanging="567"/>
      </w:pPr>
    </w:p>
    <w:p w:rsidR="00EF191F" w:rsidRDefault="00EF191F" w:rsidP="007347D9">
      <w:pPr>
        <w:ind w:left="1134" w:hanging="567"/>
      </w:pPr>
      <w:r>
        <w:sym w:font="Symbol" w:char="F02D"/>
      </w:r>
      <w:r>
        <w:tab/>
        <w:t>В 2004-2005 годах "</w:t>
      </w:r>
      <w:r>
        <w:rPr>
          <w:lang w:val="en-US"/>
        </w:rPr>
        <w:t>MercyCorp</w:t>
      </w:r>
      <w:r w:rsidRPr="00674A6D">
        <w:t>-</w:t>
      </w:r>
      <w:r>
        <w:rPr>
          <w:lang w:val="en-US"/>
        </w:rPr>
        <w:t>Children</w:t>
      </w:r>
      <w:r>
        <w:t>" также осуществила в районе Квемо Картли специальную программу по обеспечению выживания детей, ориентированную на детские учреждения.</w:t>
      </w:r>
    </w:p>
    <w:p w:rsidR="00EF191F" w:rsidRDefault="00EF191F" w:rsidP="007347D9">
      <w:pPr>
        <w:ind w:left="1134" w:hanging="567"/>
      </w:pPr>
    </w:p>
    <w:p w:rsidR="00EF191F" w:rsidRDefault="00EF191F" w:rsidP="007347D9">
      <w:pPr>
        <w:rPr>
          <w:u w:val="single"/>
        </w:rPr>
      </w:pPr>
      <w:r>
        <w:t>168.</w:t>
      </w:r>
      <w:r>
        <w:tab/>
      </w:r>
      <w:r>
        <w:rPr>
          <w:u w:val="single"/>
        </w:rPr>
        <w:t>Поддержка служб по оказанию помощи</w:t>
      </w:r>
    </w:p>
    <w:p w:rsidR="00EF191F" w:rsidRDefault="00EF191F" w:rsidP="007347D9">
      <w:pPr>
        <w:rPr>
          <w:u w:val="single"/>
        </w:rPr>
      </w:pPr>
    </w:p>
    <w:p w:rsidR="00EF191F" w:rsidRDefault="00EF191F" w:rsidP="007347D9">
      <w:pPr>
        <w:ind w:left="1134" w:hanging="567"/>
      </w:pPr>
      <w:r>
        <w:sym w:font="Symbol" w:char="F02D"/>
      </w:r>
      <w:r>
        <w:tab/>
        <w:t>ЮНИСЕФ/Американский международный союз здравоохранения (при финансовой поддержке ЮСАИД) - оказание помощи по реанимации новорожденных;</w:t>
      </w:r>
    </w:p>
    <w:p w:rsidR="00EF191F" w:rsidRDefault="00EF191F" w:rsidP="007347D9">
      <w:pPr>
        <w:ind w:left="1134" w:hanging="567"/>
      </w:pPr>
    </w:p>
    <w:p w:rsidR="00EF191F" w:rsidRDefault="00EF191F" w:rsidP="007347D9">
      <w:pPr>
        <w:ind w:left="1134" w:hanging="567"/>
      </w:pPr>
      <w:r>
        <w:sym w:font="Symbol" w:char="F02D"/>
      </w:r>
      <w:r>
        <w:tab/>
        <w:t>Американский международный союз здравоохранения (при финансовой поддержке ЮСАИД) - обучение и техническая поддержка персонала приемного отделения скорой помощи в Центральной детской клинике Тбилиси;</w:t>
      </w:r>
    </w:p>
    <w:p w:rsidR="00EF191F" w:rsidRDefault="00EF191F" w:rsidP="007347D9">
      <w:pPr>
        <w:ind w:left="1134" w:hanging="567"/>
      </w:pPr>
    </w:p>
    <w:p w:rsidR="00EF191F" w:rsidRDefault="00EF191F" w:rsidP="007347D9">
      <w:pPr>
        <w:ind w:left="1134" w:hanging="567"/>
      </w:pPr>
      <w:r>
        <w:sym w:font="Symbol" w:char="F02D"/>
      </w:r>
      <w:r>
        <w:tab/>
        <w:t>Объединенный методистский союз помощи (</w:t>
      </w:r>
      <w:r>
        <w:rPr>
          <w:lang w:val="en-US"/>
        </w:rPr>
        <w:t>UMCOR</w:t>
      </w:r>
      <w:r>
        <w:t>) - содействие созданию компонента по реанимации новорожденных в районе Имерети (1999</w:t>
      </w:r>
      <w:r>
        <w:noBreakHyphen/>
        <w:t>2000 годы);</w:t>
      </w:r>
    </w:p>
    <w:p w:rsidR="00EF191F" w:rsidRDefault="00EF191F" w:rsidP="007347D9">
      <w:pPr>
        <w:ind w:left="1134" w:hanging="567"/>
      </w:pPr>
    </w:p>
    <w:p w:rsidR="00EF191F" w:rsidRDefault="00EF191F" w:rsidP="007347D9">
      <w:pPr>
        <w:ind w:left="1134" w:hanging="567"/>
      </w:pPr>
      <w:r>
        <w:sym w:font="Symbol" w:char="F02D"/>
      </w:r>
      <w:r>
        <w:tab/>
        <w:t>Институт Джона Сноу (при финансовой поддержке ЮСАИД) - программа медицинского обслуживания женщин на базе Клиники матери и ребенка в Кутаиси.</w:t>
      </w:r>
    </w:p>
    <w:p w:rsidR="00EF191F" w:rsidRDefault="00EF191F" w:rsidP="007347D9">
      <w:pPr>
        <w:ind w:left="1134" w:hanging="567"/>
      </w:pPr>
    </w:p>
    <w:p w:rsidR="00EF191F" w:rsidRDefault="00EF191F" w:rsidP="007347D9">
      <w:pPr>
        <w:rPr>
          <w:u w:val="single"/>
        </w:rPr>
      </w:pPr>
      <w:r>
        <w:t>169.</w:t>
      </w:r>
      <w:r>
        <w:tab/>
      </w:r>
      <w:r>
        <w:rPr>
          <w:u w:val="single"/>
        </w:rPr>
        <w:t>Программа вакцинации детей</w:t>
      </w:r>
    </w:p>
    <w:p w:rsidR="00EF191F" w:rsidRDefault="00EF191F" w:rsidP="007347D9">
      <w:pPr>
        <w:rPr>
          <w:u w:val="single"/>
        </w:rPr>
      </w:pPr>
    </w:p>
    <w:p w:rsidR="00EF191F" w:rsidRDefault="00EF191F" w:rsidP="007347D9">
      <w:pPr>
        <w:ind w:left="1134" w:hanging="567"/>
      </w:pPr>
      <w:r>
        <w:sym w:font="Symbol" w:char="F02D"/>
      </w:r>
      <w:r>
        <w:tab/>
        <w:t>С 1994 года ЮНИСЕФ оказывает помощь в осуществлении программ вакцинации, например поставляет вакцины, обеспечивает "холодную цепочку", организует курсы подготовки персонала, проводит информационные кампании;</w:t>
      </w:r>
    </w:p>
    <w:p w:rsidR="00EF191F" w:rsidRDefault="00EF191F" w:rsidP="007347D9">
      <w:pPr>
        <w:ind w:left="1134" w:hanging="567"/>
      </w:pPr>
    </w:p>
    <w:p w:rsidR="00EF191F" w:rsidRDefault="00EF191F" w:rsidP="007347D9">
      <w:pPr>
        <w:ind w:left="1134" w:hanging="567"/>
      </w:pPr>
      <w:r>
        <w:sym w:font="Symbol" w:char="F02D"/>
      </w:r>
      <w:r>
        <w:tab/>
        <w:t>ВОЗ оказывает содействие в разработке политики в этой области;</w:t>
      </w:r>
    </w:p>
    <w:p w:rsidR="00EF191F" w:rsidRDefault="00EF191F" w:rsidP="007347D9">
      <w:pPr>
        <w:ind w:left="1134" w:hanging="567"/>
      </w:pPr>
    </w:p>
    <w:p w:rsidR="00EF191F" w:rsidRDefault="00A72830" w:rsidP="007347D9">
      <w:pPr>
        <w:ind w:left="1134" w:hanging="567"/>
      </w:pPr>
      <w:r>
        <w:sym w:font="Symbol" w:char="F02D"/>
      </w:r>
      <w:r w:rsidR="00EF191F">
        <w:tab/>
        <w:t>в 2002-2005 годах Международный фонд "Курацио" осуществил проект, связанный с системой сбора информации в сфере здравоохранения, который охватывал проведение мониторинга вакцинации/эпидемий в стране.</w:t>
      </w:r>
    </w:p>
    <w:p w:rsidR="00EF191F" w:rsidRDefault="00EF191F" w:rsidP="007347D9">
      <w:pPr>
        <w:ind w:left="1134" w:hanging="567"/>
      </w:pPr>
    </w:p>
    <w:p w:rsidR="00EF191F" w:rsidRPr="00A70562" w:rsidRDefault="00EF191F" w:rsidP="007347D9">
      <w:pPr>
        <w:rPr>
          <w:b/>
        </w:rPr>
      </w:pPr>
      <w:r w:rsidRPr="00A70562">
        <w:rPr>
          <w:b/>
        </w:rPr>
        <w:t>Программа комплексного управления системой медицинского обслуживания больных детей в возрасте до пяти лет</w:t>
      </w:r>
    </w:p>
    <w:p w:rsidR="00EF191F" w:rsidRDefault="00EF191F" w:rsidP="007347D9">
      <w:pPr>
        <w:rPr>
          <w:u w:val="single"/>
        </w:rPr>
      </w:pPr>
    </w:p>
    <w:p w:rsidR="00EF191F" w:rsidRDefault="00EF191F" w:rsidP="007347D9">
      <w:r>
        <w:t>170.</w:t>
      </w:r>
      <w:r>
        <w:tab/>
        <w:t>В 1999-2005 годах в сотрудничестве с ВОЗ/ЮНИСЕФ/Инициативой по мобилизации общин Западной Грузии (</w:t>
      </w:r>
      <w:r>
        <w:rPr>
          <w:lang w:val="en-US"/>
        </w:rPr>
        <w:t>West</w:t>
      </w:r>
      <w:r w:rsidRPr="00140374">
        <w:t xml:space="preserve"> </w:t>
      </w:r>
      <w:r>
        <w:rPr>
          <w:lang w:val="en-US"/>
        </w:rPr>
        <w:t>GCMI</w:t>
      </w:r>
      <w:r>
        <w:t>) была подготовлена государственная программа, а также учебные и информационные материалы и проведено обучение 500 служащих.</w:t>
      </w:r>
    </w:p>
    <w:p w:rsidR="00EF191F" w:rsidRDefault="00EF191F" w:rsidP="007347D9"/>
    <w:p w:rsidR="00EF191F" w:rsidRPr="00A70562" w:rsidRDefault="00EF191F" w:rsidP="007347D9">
      <w:pPr>
        <w:rPr>
          <w:b/>
        </w:rPr>
      </w:pPr>
      <w:r w:rsidRPr="00A70562">
        <w:rPr>
          <w:b/>
        </w:rPr>
        <w:t>Оказание содействия в обеспечении детей здоровой пищей/предотвращение проблем, вызванных нехваткой микроэлементов</w:t>
      </w:r>
    </w:p>
    <w:p w:rsidR="00EF191F" w:rsidRDefault="00EF191F" w:rsidP="007347D9">
      <w:pPr>
        <w:rPr>
          <w:u w:val="single"/>
        </w:rPr>
      </w:pPr>
    </w:p>
    <w:p w:rsidR="00EF191F" w:rsidRDefault="00EF191F" w:rsidP="007347D9">
      <w:r>
        <w:t>171.</w:t>
      </w:r>
      <w:r>
        <w:tab/>
        <w:t xml:space="preserve">С 1966 года ЮНИСЕФ, ЮСАИД, Фонд "Киванис", </w:t>
      </w:r>
      <w:r>
        <w:rPr>
          <w:lang w:val="en-US"/>
        </w:rPr>
        <w:t>ACTS</w:t>
      </w:r>
      <w:r w:rsidRPr="00140374">
        <w:t xml:space="preserve"> </w:t>
      </w:r>
      <w:r>
        <w:rPr>
          <w:lang w:val="en-US"/>
        </w:rPr>
        <w:t>Georgia</w:t>
      </w:r>
      <w:r>
        <w:t xml:space="preserve"> принимают участие в программе по предотвращению дефицита йода.</w:t>
      </w:r>
    </w:p>
    <w:p w:rsidR="00EF191F" w:rsidRDefault="00EF191F" w:rsidP="007347D9"/>
    <w:p w:rsidR="00EF191F" w:rsidRDefault="00EF191F" w:rsidP="007347D9">
      <w:r>
        <w:t>172.</w:t>
      </w:r>
      <w:r>
        <w:tab/>
        <w:t>Что касается поддержки политики вскармливания грудных детей, то, согласно последним имеющимся данным, 83% детей в возрасте до пяти лет питаются материнским молоком (обследования по многим показателям с применением гнездовой выборки ОПГАВ, 1999 год), а 97% новорожденных детей получают материнское молоко в роддомах.</w:t>
      </w:r>
    </w:p>
    <w:p w:rsidR="00EF191F" w:rsidRDefault="00EF191F" w:rsidP="007347D9"/>
    <w:p w:rsidR="00EF191F" w:rsidRDefault="00EF191F" w:rsidP="007347D9">
      <w:r>
        <w:t>173.</w:t>
      </w:r>
      <w:r>
        <w:tab/>
        <w:t>Проведенный в 1999-2001 годах анализ показал, что случаи нехватки питания для детей происходят редко, чаще имеют место случаи нарушения сбалансированности питания, чрезмерного употребления углеводов наряду с нехваткой микроэлементов.  В результате этого 40% детей в Грузии страдают от дефицита йода в организме, а 21% - болеют анемией из-за дефицита железа.</w:t>
      </w:r>
    </w:p>
    <w:p w:rsidR="00EF191F" w:rsidRDefault="00EF191F" w:rsidP="007347D9"/>
    <w:p w:rsidR="00EF191F" w:rsidRDefault="00EF191F" w:rsidP="007347D9">
      <w:r>
        <w:t>174.</w:t>
      </w:r>
      <w:r>
        <w:tab/>
        <w:t>В представленной ниже таблице приведены наиболее важные статистические данные, касающиеся вакцинации детей в возрасте от 0 до 2 лет за период 2000</w:t>
      </w:r>
      <w:r>
        <w:noBreakHyphen/>
        <w:t>2004 годов.</w:t>
      </w:r>
    </w:p>
    <w:p w:rsidR="00EF191F" w:rsidRPr="00140374" w:rsidRDefault="00EF191F" w:rsidP="007347D9"/>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1311"/>
        <w:gridCol w:w="1312"/>
        <w:gridCol w:w="1312"/>
        <w:gridCol w:w="1312"/>
        <w:gridCol w:w="1312"/>
        <w:gridCol w:w="1312"/>
      </w:tblGrid>
      <w:tr w:rsidR="00EF191F" w:rsidRPr="00A70562" w:rsidTr="00A72830">
        <w:trPr>
          <w:trHeight w:val="226"/>
          <w:tblHeader/>
        </w:trPr>
        <w:tc>
          <w:tcPr>
            <w:tcW w:w="1508" w:type="dxa"/>
            <w:vMerge w:val="restart"/>
          </w:tcPr>
          <w:p w:rsidR="00EF191F" w:rsidRPr="00A70562" w:rsidRDefault="00EF191F" w:rsidP="007347D9">
            <w:pPr>
              <w:jc w:val="center"/>
              <w:rPr>
                <w:bCs/>
                <w:sz w:val="22"/>
                <w:szCs w:val="22"/>
                <w:lang w:val="en-US"/>
              </w:rPr>
            </w:pPr>
            <w:r w:rsidRPr="00A70562">
              <w:rPr>
                <w:bCs/>
                <w:sz w:val="22"/>
                <w:szCs w:val="22"/>
              </w:rPr>
              <w:t>Вакцина</w:t>
            </w:r>
          </w:p>
        </w:tc>
        <w:tc>
          <w:tcPr>
            <w:tcW w:w="1311" w:type="dxa"/>
          </w:tcPr>
          <w:p w:rsidR="00EF191F" w:rsidRPr="00A70562" w:rsidRDefault="00EF191F" w:rsidP="007347D9">
            <w:pPr>
              <w:jc w:val="center"/>
              <w:rPr>
                <w:bCs/>
                <w:sz w:val="22"/>
                <w:szCs w:val="22"/>
                <w:lang w:val="en-US"/>
              </w:rPr>
            </w:pPr>
            <w:r w:rsidRPr="00A70562">
              <w:rPr>
                <w:bCs/>
                <w:sz w:val="22"/>
                <w:szCs w:val="22"/>
                <w:lang w:val="en-US"/>
              </w:rPr>
              <w:t>2000</w:t>
            </w:r>
          </w:p>
        </w:tc>
        <w:tc>
          <w:tcPr>
            <w:tcW w:w="1312" w:type="dxa"/>
          </w:tcPr>
          <w:p w:rsidR="00EF191F" w:rsidRPr="00A70562" w:rsidRDefault="00EF191F" w:rsidP="007347D9">
            <w:pPr>
              <w:jc w:val="center"/>
              <w:rPr>
                <w:bCs/>
                <w:sz w:val="22"/>
                <w:szCs w:val="22"/>
                <w:lang w:val="en-US"/>
              </w:rPr>
            </w:pPr>
            <w:r w:rsidRPr="00A70562">
              <w:rPr>
                <w:bCs/>
                <w:sz w:val="22"/>
                <w:szCs w:val="22"/>
                <w:lang w:val="en-US"/>
              </w:rPr>
              <w:t>2001</w:t>
            </w:r>
          </w:p>
        </w:tc>
        <w:tc>
          <w:tcPr>
            <w:tcW w:w="1312" w:type="dxa"/>
          </w:tcPr>
          <w:p w:rsidR="00EF191F" w:rsidRPr="00A70562" w:rsidRDefault="00EF191F" w:rsidP="007347D9">
            <w:pPr>
              <w:jc w:val="center"/>
              <w:rPr>
                <w:bCs/>
                <w:sz w:val="22"/>
                <w:szCs w:val="22"/>
                <w:lang w:val="en-US"/>
              </w:rPr>
            </w:pPr>
            <w:r w:rsidRPr="00A70562">
              <w:rPr>
                <w:bCs/>
                <w:sz w:val="22"/>
                <w:szCs w:val="22"/>
                <w:lang w:val="en-US"/>
              </w:rPr>
              <w:t>2002</w:t>
            </w:r>
          </w:p>
        </w:tc>
        <w:tc>
          <w:tcPr>
            <w:tcW w:w="1312" w:type="dxa"/>
          </w:tcPr>
          <w:p w:rsidR="00EF191F" w:rsidRPr="00A70562" w:rsidRDefault="00EF191F" w:rsidP="007347D9">
            <w:pPr>
              <w:jc w:val="center"/>
              <w:rPr>
                <w:bCs/>
                <w:sz w:val="22"/>
                <w:szCs w:val="22"/>
                <w:lang w:val="en-US"/>
              </w:rPr>
            </w:pPr>
            <w:r w:rsidRPr="00A70562">
              <w:rPr>
                <w:bCs/>
                <w:sz w:val="22"/>
                <w:szCs w:val="22"/>
                <w:lang w:val="en-US"/>
              </w:rPr>
              <w:t>2003</w:t>
            </w:r>
          </w:p>
        </w:tc>
        <w:tc>
          <w:tcPr>
            <w:tcW w:w="1312" w:type="dxa"/>
          </w:tcPr>
          <w:p w:rsidR="00EF191F" w:rsidRPr="00A70562" w:rsidRDefault="00EF191F" w:rsidP="007347D9">
            <w:pPr>
              <w:jc w:val="center"/>
              <w:rPr>
                <w:bCs/>
                <w:sz w:val="22"/>
                <w:szCs w:val="22"/>
                <w:lang w:val="en-US"/>
              </w:rPr>
            </w:pPr>
            <w:r w:rsidRPr="00A70562">
              <w:rPr>
                <w:bCs/>
                <w:sz w:val="22"/>
                <w:szCs w:val="22"/>
                <w:lang w:val="en-US"/>
              </w:rPr>
              <w:t>2004</w:t>
            </w:r>
          </w:p>
        </w:tc>
        <w:tc>
          <w:tcPr>
            <w:tcW w:w="1312" w:type="dxa"/>
          </w:tcPr>
          <w:p w:rsidR="00EF191F" w:rsidRPr="00A70562" w:rsidRDefault="00EF191F" w:rsidP="007347D9">
            <w:pPr>
              <w:jc w:val="center"/>
              <w:rPr>
                <w:bCs/>
                <w:sz w:val="22"/>
                <w:szCs w:val="22"/>
                <w:lang w:val="en-US"/>
              </w:rPr>
            </w:pPr>
            <w:r w:rsidRPr="00A70562">
              <w:rPr>
                <w:bCs/>
                <w:sz w:val="22"/>
                <w:szCs w:val="22"/>
                <w:lang w:val="en-US"/>
              </w:rPr>
              <w:t>2005</w:t>
            </w:r>
          </w:p>
        </w:tc>
      </w:tr>
      <w:tr w:rsidR="00EF191F" w:rsidRPr="00A70562" w:rsidTr="007347D9">
        <w:trPr>
          <w:trHeight w:val="231"/>
          <w:tblHeader/>
        </w:trPr>
        <w:tc>
          <w:tcPr>
            <w:tcW w:w="1508" w:type="dxa"/>
            <w:vMerge/>
          </w:tcPr>
          <w:p w:rsidR="00EF191F" w:rsidRPr="00A70562" w:rsidRDefault="00EF191F" w:rsidP="007347D9">
            <w:pPr>
              <w:jc w:val="both"/>
              <w:rPr>
                <w:bCs/>
                <w:sz w:val="22"/>
                <w:szCs w:val="22"/>
              </w:rPr>
            </w:pPr>
          </w:p>
        </w:tc>
        <w:tc>
          <w:tcPr>
            <w:tcW w:w="7871" w:type="dxa"/>
            <w:gridSpan w:val="6"/>
          </w:tcPr>
          <w:p w:rsidR="00EF191F" w:rsidRPr="00A70562" w:rsidRDefault="00EF191F" w:rsidP="007347D9">
            <w:pPr>
              <w:jc w:val="center"/>
              <w:rPr>
                <w:bCs/>
                <w:sz w:val="22"/>
                <w:szCs w:val="22"/>
                <w:lang w:val="en-US"/>
              </w:rPr>
            </w:pPr>
            <w:r w:rsidRPr="00A70562">
              <w:rPr>
                <w:bCs/>
                <w:sz w:val="22"/>
                <w:szCs w:val="22"/>
                <w:lang w:val="en-US"/>
              </w:rPr>
              <w:t>%</w:t>
            </w:r>
          </w:p>
        </w:tc>
      </w:tr>
      <w:tr w:rsidR="00EF191F" w:rsidTr="00A72830">
        <w:tc>
          <w:tcPr>
            <w:tcW w:w="1508" w:type="dxa"/>
          </w:tcPr>
          <w:p w:rsidR="00EF191F" w:rsidRPr="0049750C" w:rsidRDefault="00EF191F" w:rsidP="007347D9">
            <w:pPr>
              <w:jc w:val="both"/>
              <w:rPr>
                <w:sz w:val="22"/>
                <w:szCs w:val="22"/>
              </w:rPr>
            </w:pPr>
            <w:r>
              <w:rPr>
                <w:sz w:val="22"/>
                <w:szCs w:val="22"/>
              </w:rPr>
              <w:t>БЦЖ</w:t>
            </w:r>
          </w:p>
        </w:tc>
        <w:tc>
          <w:tcPr>
            <w:tcW w:w="1311" w:type="dxa"/>
          </w:tcPr>
          <w:p w:rsidR="00EF191F" w:rsidRDefault="00EF191F" w:rsidP="007347D9">
            <w:pPr>
              <w:ind w:right="340"/>
              <w:jc w:val="right"/>
              <w:rPr>
                <w:sz w:val="22"/>
                <w:szCs w:val="22"/>
                <w:lang w:val="en-US"/>
              </w:rPr>
            </w:pPr>
            <w:r>
              <w:rPr>
                <w:sz w:val="22"/>
                <w:szCs w:val="22"/>
                <w:lang w:val="en-US"/>
              </w:rPr>
              <w:t>95</w:t>
            </w:r>
          </w:p>
        </w:tc>
        <w:tc>
          <w:tcPr>
            <w:tcW w:w="1312" w:type="dxa"/>
          </w:tcPr>
          <w:p w:rsidR="00EF191F" w:rsidRDefault="00EF191F" w:rsidP="007347D9">
            <w:pPr>
              <w:ind w:right="340"/>
              <w:jc w:val="right"/>
              <w:rPr>
                <w:sz w:val="22"/>
                <w:szCs w:val="22"/>
                <w:lang w:val="en-US"/>
              </w:rPr>
            </w:pPr>
            <w:r>
              <w:rPr>
                <w:sz w:val="22"/>
                <w:szCs w:val="22"/>
                <w:lang w:val="en-US"/>
              </w:rPr>
              <w:t>90,9</w:t>
            </w:r>
          </w:p>
        </w:tc>
        <w:tc>
          <w:tcPr>
            <w:tcW w:w="1312" w:type="dxa"/>
          </w:tcPr>
          <w:p w:rsidR="00EF191F" w:rsidRDefault="00EF191F" w:rsidP="007347D9">
            <w:pPr>
              <w:ind w:right="340"/>
              <w:jc w:val="right"/>
              <w:rPr>
                <w:sz w:val="22"/>
                <w:szCs w:val="22"/>
                <w:lang w:val="en-US"/>
              </w:rPr>
            </w:pPr>
            <w:r>
              <w:rPr>
                <w:sz w:val="22"/>
                <w:szCs w:val="22"/>
                <w:lang w:val="en-US"/>
              </w:rPr>
              <w:t>91,2</w:t>
            </w:r>
          </w:p>
        </w:tc>
        <w:tc>
          <w:tcPr>
            <w:tcW w:w="1312" w:type="dxa"/>
          </w:tcPr>
          <w:p w:rsidR="00EF191F" w:rsidRDefault="00EF191F" w:rsidP="007347D9">
            <w:pPr>
              <w:ind w:right="340"/>
              <w:jc w:val="right"/>
              <w:rPr>
                <w:sz w:val="22"/>
                <w:szCs w:val="22"/>
                <w:lang w:val="en-US"/>
              </w:rPr>
            </w:pPr>
            <w:r>
              <w:rPr>
                <w:sz w:val="22"/>
                <w:szCs w:val="22"/>
                <w:lang w:val="en-US"/>
              </w:rPr>
              <w:t>85,3</w:t>
            </w:r>
          </w:p>
        </w:tc>
        <w:tc>
          <w:tcPr>
            <w:tcW w:w="1312" w:type="dxa"/>
          </w:tcPr>
          <w:p w:rsidR="00EF191F" w:rsidRDefault="00EF191F" w:rsidP="007347D9">
            <w:pPr>
              <w:ind w:right="340"/>
              <w:jc w:val="right"/>
              <w:rPr>
                <w:sz w:val="22"/>
                <w:szCs w:val="22"/>
                <w:lang w:val="en-US"/>
              </w:rPr>
            </w:pPr>
            <w:r>
              <w:rPr>
                <w:sz w:val="22"/>
                <w:szCs w:val="22"/>
                <w:lang w:val="en-US"/>
              </w:rPr>
              <w:t>89,2</w:t>
            </w:r>
          </w:p>
        </w:tc>
        <w:tc>
          <w:tcPr>
            <w:tcW w:w="1312" w:type="dxa"/>
          </w:tcPr>
          <w:p w:rsidR="00EF191F" w:rsidRDefault="00EF191F" w:rsidP="007347D9">
            <w:pPr>
              <w:ind w:right="340"/>
              <w:jc w:val="right"/>
              <w:rPr>
                <w:sz w:val="22"/>
                <w:szCs w:val="22"/>
                <w:lang w:val="en-US"/>
              </w:rPr>
            </w:pPr>
            <w:r>
              <w:rPr>
                <w:sz w:val="22"/>
                <w:szCs w:val="22"/>
                <w:lang w:val="en-US"/>
              </w:rPr>
              <w:t>95</w:t>
            </w:r>
          </w:p>
        </w:tc>
      </w:tr>
      <w:tr w:rsidR="00EF191F" w:rsidTr="00A72830">
        <w:tc>
          <w:tcPr>
            <w:tcW w:w="1508" w:type="dxa"/>
          </w:tcPr>
          <w:p w:rsidR="00EF191F" w:rsidRPr="0049750C" w:rsidRDefault="00EF191F" w:rsidP="007347D9">
            <w:pPr>
              <w:jc w:val="both"/>
              <w:rPr>
                <w:sz w:val="22"/>
                <w:szCs w:val="22"/>
              </w:rPr>
            </w:pPr>
            <w:r>
              <w:rPr>
                <w:sz w:val="22"/>
                <w:szCs w:val="22"/>
              </w:rPr>
              <w:t>АКДС3</w:t>
            </w:r>
          </w:p>
        </w:tc>
        <w:tc>
          <w:tcPr>
            <w:tcW w:w="1311" w:type="dxa"/>
          </w:tcPr>
          <w:p w:rsidR="00EF191F" w:rsidRDefault="00EF191F" w:rsidP="007347D9">
            <w:pPr>
              <w:ind w:right="340"/>
              <w:jc w:val="right"/>
              <w:rPr>
                <w:sz w:val="22"/>
                <w:szCs w:val="22"/>
                <w:lang w:val="en-US"/>
              </w:rPr>
            </w:pPr>
            <w:r>
              <w:rPr>
                <w:sz w:val="22"/>
                <w:szCs w:val="22"/>
                <w:lang w:val="en-US"/>
              </w:rPr>
              <w:t>98</w:t>
            </w:r>
          </w:p>
        </w:tc>
        <w:tc>
          <w:tcPr>
            <w:tcW w:w="1312" w:type="dxa"/>
          </w:tcPr>
          <w:p w:rsidR="00EF191F" w:rsidRDefault="00EF191F" w:rsidP="007347D9">
            <w:pPr>
              <w:ind w:right="340"/>
              <w:jc w:val="right"/>
              <w:rPr>
                <w:sz w:val="22"/>
                <w:szCs w:val="22"/>
                <w:lang w:val="en-US"/>
              </w:rPr>
            </w:pPr>
            <w:r>
              <w:rPr>
                <w:sz w:val="22"/>
                <w:szCs w:val="22"/>
                <w:lang w:val="en-US"/>
              </w:rPr>
              <w:t>87,2</w:t>
            </w:r>
          </w:p>
        </w:tc>
        <w:tc>
          <w:tcPr>
            <w:tcW w:w="1312" w:type="dxa"/>
          </w:tcPr>
          <w:p w:rsidR="00EF191F" w:rsidRDefault="00EF191F" w:rsidP="007347D9">
            <w:pPr>
              <w:ind w:right="340"/>
              <w:jc w:val="right"/>
              <w:rPr>
                <w:sz w:val="22"/>
                <w:szCs w:val="22"/>
                <w:lang w:val="en-US"/>
              </w:rPr>
            </w:pPr>
            <w:r>
              <w:rPr>
                <w:sz w:val="22"/>
                <w:szCs w:val="22"/>
                <w:lang w:val="en-US"/>
              </w:rPr>
              <w:t>85,7</w:t>
            </w:r>
          </w:p>
        </w:tc>
        <w:tc>
          <w:tcPr>
            <w:tcW w:w="1312" w:type="dxa"/>
          </w:tcPr>
          <w:p w:rsidR="00EF191F" w:rsidRDefault="00EF191F" w:rsidP="007347D9">
            <w:pPr>
              <w:ind w:right="340"/>
              <w:jc w:val="right"/>
              <w:rPr>
                <w:sz w:val="22"/>
                <w:szCs w:val="22"/>
                <w:lang w:val="en-US"/>
              </w:rPr>
            </w:pPr>
            <w:r>
              <w:rPr>
                <w:sz w:val="22"/>
                <w:szCs w:val="22"/>
                <w:lang w:val="en-US"/>
              </w:rPr>
              <w:t>74,8</w:t>
            </w:r>
          </w:p>
        </w:tc>
        <w:tc>
          <w:tcPr>
            <w:tcW w:w="1312" w:type="dxa"/>
          </w:tcPr>
          <w:p w:rsidR="00EF191F" w:rsidRDefault="00EF191F" w:rsidP="007347D9">
            <w:pPr>
              <w:ind w:right="340"/>
              <w:jc w:val="right"/>
              <w:rPr>
                <w:sz w:val="22"/>
                <w:szCs w:val="22"/>
                <w:lang w:val="en-US"/>
              </w:rPr>
            </w:pPr>
            <w:r>
              <w:rPr>
                <w:sz w:val="22"/>
                <w:szCs w:val="22"/>
                <w:lang w:val="en-US"/>
              </w:rPr>
              <w:t>78,5</w:t>
            </w:r>
          </w:p>
        </w:tc>
        <w:tc>
          <w:tcPr>
            <w:tcW w:w="1312" w:type="dxa"/>
          </w:tcPr>
          <w:p w:rsidR="00EF191F" w:rsidRDefault="00EF191F" w:rsidP="007347D9">
            <w:pPr>
              <w:ind w:right="340"/>
              <w:jc w:val="right"/>
              <w:rPr>
                <w:sz w:val="22"/>
                <w:szCs w:val="22"/>
                <w:lang w:val="en-US"/>
              </w:rPr>
            </w:pPr>
            <w:r>
              <w:rPr>
                <w:sz w:val="22"/>
                <w:szCs w:val="22"/>
                <w:lang w:val="en-US"/>
              </w:rPr>
              <w:t>84</w:t>
            </w:r>
          </w:p>
        </w:tc>
      </w:tr>
      <w:tr w:rsidR="00EF191F" w:rsidTr="00A72830">
        <w:tc>
          <w:tcPr>
            <w:tcW w:w="1508" w:type="dxa"/>
          </w:tcPr>
          <w:p w:rsidR="00EF191F" w:rsidRPr="0049750C" w:rsidRDefault="00EF191F" w:rsidP="007347D9">
            <w:pPr>
              <w:jc w:val="both"/>
              <w:rPr>
                <w:sz w:val="22"/>
                <w:szCs w:val="22"/>
              </w:rPr>
            </w:pPr>
            <w:r>
              <w:rPr>
                <w:sz w:val="22"/>
                <w:szCs w:val="22"/>
              </w:rPr>
              <w:t>ОПВ3</w:t>
            </w:r>
          </w:p>
        </w:tc>
        <w:tc>
          <w:tcPr>
            <w:tcW w:w="1311" w:type="dxa"/>
          </w:tcPr>
          <w:p w:rsidR="00EF191F" w:rsidRDefault="00EF191F" w:rsidP="007347D9">
            <w:pPr>
              <w:ind w:right="340"/>
              <w:jc w:val="right"/>
              <w:rPr>
                <w:sz w:val="22"/>
                <w:szCs w:val="22"/>
                <w:lang w:val="en-US"/>
              </w:rPr>
            </w:pPr>
            <w:r>
              <w:rPr>
                <w:sz w:val="22"/>
                <w:szCs w:val="22"/>
                <w:lang w:val="en-US"/>
              </w:rPr>
              <w:t>98</w:t>
            </w:r>
          </w:p>
        </w:tc>
        <w:tc>
          <w:tcPr>
            <w:tcW w:w="1312" w:type="dxa"/>
          </w:tcPr>
          <w:p w:rsidR="00EF191F" w:rsidRDefault="00EF191F" w:rsidP="007347D9">
            <w:pPr>
              <w:ind w:right="340"/>
              <w:jc w:val="right"/>
              <w:rPr>
                <w:sz w:val="22"/>
                <w:szCs w:val="22"/>
                <w:lang w:val="en-US"/>
              </w:rPr>
            </w:pPr>
            <w:r>
              <w:rPr>
                <w:sz w:val="22"/>
                <w:szCs w:val="22"/>
                <w:lang w:val="en-US"/>
              </w:rPr>
              <w:t>82,7</w:t>
            </w:r>
          </w:p>
        </w:tc>
        <w:tc>
          <w:tcPr>
            <w:tcW w:w="1312" w:type="dxa"/>
          </w:tcPr>
          <w:p w:rsidR="00EF191F" w:rsidRDefault="00EF191F" w:rsidP="007347D9">
            <w:pPr>
              <w:ind w:right="340"/>
              <w:jc w:val="right"/>
              <w:rPr>
                <w:sz w:val="22"/>
                <w:szCs w:val="22"/>
                <w:lang w:val="en-US"/>
              </w:rPr>
            </w:pPr>
            <w:r>
              <w:rPr>
                <w:sz w:val="22"/>
                <w:szCs w:val="22"/>
                <w:lang w:val="en-US"/>
              </w:rPr>
              <w:t>90,3</w:t>
            </w:r>
          </w:p>
        </w:tc>
        <w:tc>
          <w:tcPr>
            <w:tcW w:w="1312" w:type="dxa"/>
          </w:tcPr>
          <w:p w:rsidR="00EF191F" w:rsidRDefault="00EF191F" w:rsidP="007347D9">
            <w:pPr>
              <w:ind w:right="340"/>
              <w:jc w:val="right"/>
              <w:rPr>
                <w:sz w:val="22"/>
                <w:szCs w:val="22"/>
                <w:lang w:val="en-US"/>
              </w:rPr>
            </w:pPr>
            <w:r>
              <w:rPr>
                <w:sz w:val="22"/>
                <w:szCs w:val="22"/>
                <w:lang w:val="en-US"/>
              </w:rPr>
              <w:t>74,3</w:t>
            </w:r>
          </w:p>
        </w:tc>
        <w:tc>
          <w:tcPr>
            <w:tcW w:w="1312" w:type="dxa"/>
          </w:tcPr>
          <w:p w:rsidR="00EF191F" w:rsidRDefault="00EF191F" w:rsidP="007347D9">
            <w:pPr>
              <w:ind w:right="340"/>
              <w:jc w:val="right"/>
              <w:rPr>
                <w:sz w:val="22"/>
                <w:szCs w:val="22"/>
                <w:lang w:val="en-US"/>
              </w:rPr>
            </w:pPr>
            <w:r>
              <w:rPr>
                <w:sz w:val="22"/>
                <w:szCs w:val="22"/>
                <w:lang w:val="en-US"/>
              </w:rPr>
              <w:t>66,3</w:t>
            </w:r>
          </w:p>
        </w:tc>
        <w:tc>
          <w:tcPr>
            <w:tcW w:w="1312" w:type="dxa"/>
          </w:tcPr>
          <w:p w:rsidR="00EF191F" w:rsidRDefault="00EF191F" w:rsidP="007347D9">
            <w:pPr>
              <w:ind w:right="340"/>
              <w:jc w:val="right"/>
              <w:rPr>
                <w:sz w:val="22"/>
                <w:szCs w:val="22"/>
                <w:lang w:val="en-US"/>
              </w:rPr>
            </w:pPr>
            <w:r>
              <w:rPr>
                <w:sz w:val="22"/>
                <w:szCs w:val="22"/>
                <w:lang w:val="en-US"/>
              </w:rPr>
              <w:t>83,5</w:t>
            </w:r>
          </w:p>
        </w:tc>
      </w:tr>
      <w:tr w:rsidR="00EF191F" w:rsidTr="00A72830">
        <w:tc>
          <w:tcPr>
            <w:tcW w:w="1508" w:type="dxa"/>
          </w:tcPr>
          <w:p w:rsidR="00EF191F" w:rsidRPr="0049750C" w:rsidRDefault="00EF191F" w:rsidP="007347D9">
            <w:pPr>
              <w:jc w:val="both"/>
              <w:rPr>
                <w:sz w:val="22"/>
                <w:szCs w:val="22"/>
              </w:rPr>
            </w:pPr>
            <w:r>
              <w:rPr>
                <w:sz w:val="22"/>
                <w:szCs w:val="22"/>
              </w:rPr>
              <w:t>Корь</w:t>
            </w:r>
          </w:p>
        </w:tc>
        <w:tc>
          <w:tcPr>
            <w:tcW w:w="1311" w:type="dxa"/>
          </w:tcPr>
          <w:p w:rsidR="00EF191F" w:rsidRDefault="00EF191F" w:rsidP="007347D9">
            <w:pPr>
              <w:ind w:right="340"/>
              <w:jc w:val="right"/>
              <w:rPr>
                <w:sz w:val="22"/>
                <w:szCs w:val="22"/>
                <w:lang w:val="en-US"/>
              </w:rPr>
            </w:pPr>
            <w:r>
              <w:rPr>
                <w:sz w:val="22"/>
                <w:szCs w:val="22"/>
                <w:lang w:val="en-US"/>
              </w:rPr>
              <w:t>97</w:t>
            </w:r>
          </w:p>
        </w:tc>
        <w:tc>
          <w:tcPr>
            <w:tcW w:w="1312" w:type="dxa"/>
          </w:tcPr>
          <w:p w:rsidR="00EF191F" w:rsidRDefault="00EF191F" w:rsidP="007347D9">
            <w:pPr>
              <w:ind w:right="340"/>
              <w:jc w:val="right"/>
              <w:rPr>
                <w:sz w:val="22"/>
                <w:szCs w:val="22"/>
                <w:lang w:val="en-US"/>
              </w:rPr>
            </w:pPr>
            <w:r>
              <w:rPr>
                <w:sz w:val="22"/>
                <w:szCs w:val="22"/>
                <w:lang w:val="en-US"/>
              </w:rPr>
              <w:t>57,2</w:t>
            </w:r>
          </w:p>
        </w:tc>
        <w:tc>
          <w:tcPr>
            <w:tcW w:w="1312" w:type="dxa"/>
          </w:tcPr>
          <w:p w:rsidR="00EF191F" w:rsidRDefault="00EF191F" w:rsidP="007347D9">
            <w:pPr>
              <w:ind w:right="340"/>
              <w:jc w:val="right"/>
              <w:rPr>
                <w:sz w:val="22"/>
                <w:szCs w:val="22"/>
                <w:lang w:val="en-US"/>
              </w:rPr>
            </w:pPr>
            <w:r>
              <w:rPr>
                <w:sz w:val="22"/>
                <w:szCs w:val="22"/>
                <w:lang w:val="en-US"/>
              </w:rPr>
              <w:t>65,9</w:t>
            </w:r>
          </w:p>
        </w:tc>
        <w:tc>
          <w:tcPr>
            <w:tcW w:w="1312" w:type="dxa"/>
          </w:tcPr>
          <w:p w:rsidR="00EF191F" w:rsidRDefault="00EF191F" w:rsidP="007347D9">
            <w:pPr>
              <w:ind w:right="340"/>
              <w:jc w:val="right"/>
              <w:rPr>
                <w:sz w:val="22"/>
                <w:szCs w:val="22"/>
                <w:lang w:val="en-US"/>
              </w:rPr>
            </w:pPr>
            <w:r>
              <w:rPr>
                <w:sz w:val="22"/>
                <w:szCs w:val="22"/>
                <w:lang w:val="en-US"/>
              </w:rPr>
              <w:t>79,9</w:t>
            </w:r>
          </w:p>
        </w:tc>
        <w:tc>
          <w:tcPr>
            <w:tcW w:w="1312" w:type="dxa"/>
          </w:tcPr>
          <w:p w:rsidR="00EF191F" w:rsidRDefault="00EF191F" w:rsidP="007347D9">
            <w:pPr>
              <w:ind w:right="340"/>
              <w:jc w:val="right"/>
              <w:rPr>
                <w:sz w:val="22"/>
                <w:szCs w:val="22"/>
                <w:lang w:val="en-US"/>
              </w:rPr>
            </w:pPr>
            <w:r>
              <w:rPr>
                <w:sz w:val="22"/>
                <w:szCs w:val="22"/>
                <w:lang w:val="en-US"/>
              </w:rPr>
              <w:t>88,4</w:t>
            </w:r>
          </w:p>
        </w:tc>
        <w:tc>
          <w:tcPr>
            <w:tcW w:w="1312" w:type="dxa"/>
          </w:tcPr>
          <w:p w:rsidR="00EF191F" w:rsidRDefault="00EF191F" w:rsidP="007347D9">
            <w:pPr>
              <w:ind w:right="340"/>
              <w:jc w:val="right"/>
              <w:rPr>
                <w:sz w:val="22"/>
                <w:szCs w:val="22"/>
                <w:lang w:val="en-US"/>
              </w:rPr>
            </w:pPr>
            <w:r>
              <w:rPr>
                <w:sz w:val="22"/>
                <w:szCs w:val="22"/>
                <w:lang w:val="en-US"/>
              </w:rPr>
              <w:t>91,6</w:t>
            </w:r>
          </w:p>
        </w:tc>
      </w:tr>
      <w:tr w:rsidR="00EF191F" w:rsidTr="00A72830">
        <w:tc>
          <w:tcPr>
            <w:tcW w:w="1508" w:type="dxa"/>
          </w:tcPr>
          <w:p w:rsidR="00EF191F" w:rsidRDefault="00EF191F" w:rsidP="007347D9">
            <w:pPr>
              <w:jc w:val="both"/>
              <w:rPr>
                <w:sz w:val="22"/>
                <w:szCs w:val="22"/>
                <w:lang w:val="en-US"/>
              </w:rPr>
            </w:pPr>
            <w:r>
              <w:rPr>
                <w:sz w:val="22"/>
                <w:szCs w:val="22"/>
              </w:rPr>
              <w:t>ГЕП Б</w:t>
            </w:r>
            <w:r>
              <w:rPr>
                <w:sz w:val="22"/>
                <w:szCs w:val="22"/>
                <w:lang w:val="en-US"/>
              </w:rPr>
              <w:t xml:space="preserve"> 3</w:t>
            </w:r>
          </w:p>
        </w:tc>
        <w:tc>
          <w:tcPr>
            <w:tcW w:w="1311" w:type="dxa"/>
          </w:tcPr>
          <w:p w:rsidR="00EF191F" w:rsidRDefault="00EF191F" w:rsidP="007347D9">
            <w:pPr>
              <w:ind w:right="340"/>
              <w:jc w:val="right"/>
              <w:rPr>
                <w:sz w:val="22"/>
                <w:szCs w:val="22"/>
                <w:lang w:val="en-US"/>
              </w:rPr>
            </w:pPr>
            <w:r>
              <w:rPr>
                <w:sz w:val="22"/>
                <w:szCs w:val="22"/>
                <w:lang w:val="en-US"/>
              </w:rPr>
              <w:t>512</w:t>
            </w:r>
          </w:p>
        </w:tc>
        <w:tc>
          <w:tcPr>
            <w:tcW w:w="1312" w:type="dxa"/>
          </w:tcPr>
          <w:p w:rsidR="00EF191F" w:rsidRDefault="00EF191F" w:rsidP="007347D9">
            <w:pPr>
              <w:ind w:right="340"/>
              <w:jc w:val="right"/>
              <w:rPr>
                <w:sz w:val="22"/>
                <w:szCs w:val="22"/>
                <w:lang w:val="en-US"/>
              </w:rPr>
            </w:pPr>
            <w:r>
              <w:rPr>
                <w:sz w:val="22"/>
                <w:szCs w:val="22"/>
                <w:lang w:val="en-US"/>
              </w:rPr>
              <w:t>62</w:t>
            </w:r>
          </w:p>
        </w:tc>
        <w:tc>
          <w:tcPr>
            <w:tcW w:w="1312" w:type="dxa"/>
          </w:tcPr>
          <w:p w:rsidR="00EF191F" w:rsidRDefault="00EF191F" w:rsidP="007347D9">
            <w:pPr>
              <w:ind w:right="340"/>
              <w:jc w:val="right"/>
              <w:rPr>
                <w:sz w:val="22"/>
                <w:szCs w:val="22"/>
                <w:lang w:val="en-US"/>
              </w:rPr>
            </w:pPr>
            <w:r>
              <w:rPr>
                <w:sz w:val="22"/>
                <w:szCs w:val="22"/>
                <w:lang w:val="en-US"/>
              </w:rPr>
              <w:t>51</w:t>
            </w:r>
            <w:r w:rsidRPr="00CD283E">
              <w:rPr>
                <w:sz w:val="22"/>
                <w:szCs w:val="22"/>
                <w:lang w:val="en-US"/>
              </w:rPr>
              <w:t>,</w:t>
            </w:r>
            <w:r>
              <w:rPr>
                <w:sz w:val="22"/>
                <w:szCs w:val="22"/>
                <w:lang w:val="en-US"/>
              </w:rPr>
              <w:t>1</w:t>
            </w:r>
          </w:p>
        </w:tc>
        <w:tc>
          <w:tcPr>
            <w:tcW w:w="1312" w:type="dxa"/>
          </w:tcPr>
          <w:p w:rsidR="00EF191F" w:rsidRDefault="00EF191F" w:rsidP="007347D9">
            <w:pPr>
              <w:ind w:right="340"/>
              <w:jc w:val="right"/>
              <w:rPr>
                <w:sz w:val="22"/>
                <w:szCs w:val="22"/>
                <w:lang w:val="en-US"/>
              </w:rPr>
            </w:pPr>
            <w:r>
              <w:rPr>
                <w:sz w:val="22"/>
                <w:szCs w:val="22"/>
                <w:lang w:val="en-US"/>
              </w:rPr>
              <w:t>47</w:t>
            </w:r>
            <w:r w:rsidRPr="00CD283E">
              <w:rPr>
                <w:sz w:val="22"/>
                <w:szCs w:val="22"/>
                <w:lang w:val="en-US"/>
              </w:rPr>
              <w:t>,</w:t>
            </w:r>
            <w:r>
              <w:rPr>
                <w:sz w:val="22"/>
                <w:szCs w:val="22"/>
                <w:lang w:val="en-US"/>
              </w:rPr>
              <w:t>8</w:t>
            </w:r>
          </w:p>
        </w:tc>
        <w:tc>
          <w:tcPr>
            <w:tcW w:w="1312" w:type="dxa"/>
          </w:tcPr>
          <w:p w:rsidR="00EF191F" w:rsidRDefault="00EF191F" w:rsidP="007347D9">
            <w:pPr>
              <w:ind w:right="340"/>
              <w:jc w:val="right"/>
              <w:rPr>
                <w:sz w:val="22"/>
                <w:szCs w:val="22"/>
                <w:lang w:val="en-US"/>
              </w:rPr>
            </w:pPr>
            <w:r>
              <w:rPr>
                <w:sz w:val="22"/>
                <w:szCs w:val="22"/>
                <w:lang w:val="en-US"/>
              </w:rPr>
              <w:t>64</w:t>
            </w:r>
            <w:r w:rsidRPr="00CD283E">
              <w:rPr>
                <w:sz w:val="22"/>
                <w:szCs w:val="22"/>
                <w:lang w:val="en-US"/>
              </w:rPr>
              <w:t>,</w:t>
            </w:r>
            <w:r>
              <w:rPr>
                <w:sz w:val="22"/>
                <w:szCs w:val="22"/>
                <w:lang w:val="en-US"/>
              </w:rPr>
              <w:t>1</w:t>
            </w:r>
          </w:p>
        </w:tc>
        <w:tc>
          <w:tcPr>
            <w:tcW w:w="1312" w:type="dxa"/>
          </w:tcPr>
          <w:p w:rsidR="00EF191F" w:rsidRDefault="00EF191F" w:rsidP="007347D9">
            <w:pPr>
              <w:ind w:right="340"/>
              <w:jc w:val="right"/>
              <w:rPr>
                <w:sz w:val="22"/>
                <w:szCs w:val="22"/>
                <w:lang w:val="en-US"/>
              </w:rPr>
            </w:pPr>
            <w:r>
              <w:rPr>
                <w:sz w:val="22"/>
                <w:szCs w:val="22"/>
                <w:lang w:val="en-US"/>
              </w:rPr>
              <w:t>73</w:t>
            </w:r>
            <w:r w:rsidRPr="00CD283E">
              <w:rPr>
                <w:sz w:val="22"/>
                <w:szCs w:val="22"/>
                <w:lang w:val="en-US"/>
              </w:rPr>
              <w:t>,</w:t>
            </w:r>
            <w:r>
              <w:rPr>
                <w:sz w:val="22"/>
                <w:szCs w:val="22"/>
                <w:lang w:val="en-US"/>
              </w:rPr>
              <w:t>5</w:t>
            </w:r>
          </w:p>
        </w:tc>
      </w:tr>
    </w:tbl>
    <w:p w:rsidR="00EF191F" w:rsidRDefault="00EF191F" w:rsidP="007347D9">
      <w:pPr>
        <w:rPr>
          <w:i/>
        </w:rPr>
      </w:pPr>
    </w:p>
    <w:p w:rsidR="00EF191F" w:rsidRDefault="00A72830" w:rsidP="007347D9">
      <w:pPr>
        <w:rPr>
          <w:i/>
          <w:sz w:val="22"/>
          <w:szCs w:val="22"/>
        </w:rPr>
      </w:pPr>
      <w:r>
        <w:rPr>
          <w:i/>
        </w:rPr>
        <w:tab/>
      </w:r>
      <w:r w:rsidR="00EF191F">
        <w:rPr>
          <w:i/>
        </w:rPr>
        <w:t xml:space="preserve">Источник: </w:t>
      </w:r>
      <w:r w:rsidR="00EF191F" w:rsidRPr="00CD283E">
        <w:t xml:space="preserve"> </w:t>
      </w:r>
      <w:r w:rsidR="00EF191F" w:rsidRPr="00CD283E">
        <w:rPr>
          <w:sz w:val="22"/>
          <w:szCs w:val="22"/>
          <w:lang w:val="en-US"/>
        </w:rPr>
        <w:t>NCDC</w:t>
      </w:r>
      <w:r w:rsidR="00EF191F" w:rsidRPr="00CD283E">
        <w:rPr>
          <w:sz w:val="22"/>
          <w:szCs w:val="22"/>
        </w:rPr>
        <w:t>, 2006</w:t>
      </w:r>
      <w:r w:rsidR="00EF191F">
        <w:rPr>
          <w:sz w:val="22"/>
          <w:szCs w:val="22"/>
        </w:rPr>
        <w:t>.</w:t>
      </w:r>
    </w:p>
    <w:p w:rsidR="00EF191F" w:rsidRDefault="00EF191F" w:rsidP="007347D9">
      <w:pPr>
        <w:rPr>
          <w:i/>
          <w:sz w:val="22"/>
          <w:szCs w:val="22"/>
        </w:rPr>
      </w:pPr>
    </w:p>
    <w:p w:rsidR="00EF191F" w:rsidRPr="00CD283E" w:rsidRDefault="00EF191F" w:rsidP="007347D9">
      <w:pPr>
        <w:rPr>
          <w:szCs w:val="24"/>
        </w:rPr>
      </w:pPr>
      <w:r w:rsidRPr="00CD283E">
        <w:rPr>
          <w:szCs w:val="24"/>
        </w:rPr>
        <w:t>175.</w:t>
      </w:r>
      <w:r w:rsidRPr="00CD283E">
        <w:rPr>
          <w:szCs w:val="24"/>
        </w:rPr>
        <w:tab/>
        <w:t xml:space="preserve"> Что касается вопроса об обеспечении ухода за совсем маленькими детьми и их развития, то следует отметить, что за отчетный период было проведено несколько мероприятий по обучению специалистов и кампаний по информированию населения с помощью международных организаций.  Эти мероприятия, в частности, включают в себя: </w:t>
      </w:r>
    </w:p>
    <w:p w:rsidR="00EF191F" w:rsidRPr="00CD283E" w:rsidRDefault="00EF191F" w:rsidP="007347D9">
      <w:pPr>
        <w:rPr>
          <w:szCs w:val="24"/>
        </w:rPr>
      </w:pPr>
    </w:p>
    <w:p w:rsidR="00EF191F" w:rsidRPr="00CD283E" w:rsidRDefault="00EF191F" w:rsidP="007347D9">
      <w:pPr>
        <w:tabs>
          <w:tab w:val="clear" w:pos="567"/>
          <w:tab w:val="clear" w:pos="1134"/>
          <w:tab w:val="left" w:pos="561"/>
          <w:tab w:val="left" w:pos="1122"/>
        </w:tabs>
        <w:ind w:left="1122" w:hanging="1122"/>
        <w:rPr>
          <w:szCs w:val="24"/>
        </w:rPr>
      </w:pPr>
      <w:r>
        <w:rPr>
          <w:szCs w:val="24"/>
        </w:rPr>
        <w:tab/>
      </w:r>
      <w:r w:rsidR="00A72830">
        <w:sym w:font="Symbol" w:char="F02D"/>
      </w:r>
      <w:r w:rsidRPr="00CD283E">
        <w:rPr>
          <w:szCs w:val="24"/>
        </w:rPr>
        <w:tab/>
        <w:t>Под эгидой ЮНИСЕФ - информационные и просветительские кампании, курсы по обучению медицинского персонала, создание учебных центров для родителей, подготовку 26 телевизионных программ и подготовку 160 сотрудников;</w:t>
      </w:r>
    </w:p>
    <w:p w:rsidR="00EF191F" w:rsidRPr="00CD283E" w:rsidRDefault="00EF191F" w:rsidP="007347D9">
      <w:pPr>
        <w:tabs>
          <w:tab w:val="clear" w:pos="567"/>
          <w:tab w:val="clear" w:pos="1134"/>
          <w:tab w:val="left" w:pos="561"/>
          <w:tab w:val="left" w:pos="1122"/>
        </w:tabs>
        <w:ind w:left="561" w:hanging="561"/>
        <w:rPr>
          <w:szCs w:val="24"/>
        </w:rPr>
      </w:pPr>
    </w:p>
    <w:p w:rsidR="00EF191F" w:rsidRPr="00CD283E" w:rsidRDefault="00EF191F" w:rsidP="007347D9">
      <w:pPr>
        <w:tabs>
          <w:tab w:val="clear" w:pos="567"/>
          <w:tab w:val="clear" w:pos="1134"/>
          <w:tab w:val="left" w:pos="561"/>
          <w:tab w:val="left" w:pos="1122"/>
        </w:tabs>
        <w:ind w:left="1122" w:hanging="1122"/>
        <w:rPr>
          <w:szCs w:val="24"/>
        </w:rPr>
      </w:pPr>
      <w:r>
        <w:rPr>
          <w:szCs w:val="24"/>
        </w:rPr>
        <w:tab/>
      </w:r>
      <w:r w:rsidR="00A72830">
        <w:sym w:font="Symbol" w:char="F02D"/>
      </w:r>
      <w:r w:rsidRPr="00CD283E">
        <w:rPr>
          <w:szCs w:val="24"/>
        </w:rPr>
        <w:tab/>
        <w:t>Под эгидой ЮНИСЕФ/Института Джона Сноу (ЮСАИД) - осуществление проекта по обучению родителей на базе пяти родильных домов.</w:t>
      </w:r>
    </w:p>
    <w:p w:rsidR="00EF191F" w:rsidRPr="00CD283E" w:rsidRDefault="00EF191F" w:rsidP="007347D9">
      <w:pPr>
        <w:tabs>
          <w:tab w:val="clear" w:pos="567"/>
          <w:tab w:val="clear" w:pos="1134"/>
          <w:tab w:val="left" w:pos="561"/>
          <w:tab w:val="left" w:pos="1122"/>
        </w:tabs>
        <w:ind w:left="561" w:hanging="561"/>
        <w:rPr>
          <w:szCs w:val="24"/>
        </w:rPr>
      </w:pPr>
    </w:p>
    <w:p w:rsidR="00EF191F" w:rsidRPr="00CD283E" w:rsidRDefault="00EF191F" w:rsidP="007347D9">
      <w:pPr>
        <w:tabs>
          <w:tab w:val="clear" w:pos="567"/>
          <w:tab w:val="clear" w:pos="1134"/>
          <w:tab w:val="left" w:pos="561"/>
          <w:tab w:val="left" w:pos="1122"/>
        </w:tabs>
        <w:ind w:left="561" w:hanging="561"/>
        <w:rPr>
          <w:b/>
          <w:szCs w:val="24"/>
        </w:rPr>
      </w:pPr>
      <w:r w:rsidRPr="00CD283E">
        <w:rPr>
          <w:b/>
          <w:szCs w:val="24"/>
        </w:rPr>
        <w:t>Обеспечение доступа к безопасной воде в контексте здравоохранения</w:t>
      </w:r>
    </w:p>
    <w:p w:rsidR="00EF191F" w:rsidRPr="00CD283E" w:rsidRDefault="00EF191F" w:rsidP="007347D9">
      <w:pPr>
        <w:tabs>
          <w:tab w:val="clear" w:pos="567"/>
          <w:tab w:val="clear" w:pos="1134"/>
          <w:tab w:val="left" w:pos="561"/>
          <w:tab w:val="left" w:pos="1122"/>
        </w:tabs>
        <w:ind w:left="561" w:hanging="561"/>
        <w:jc w:val="center"/>
        <w:rPr>
          <w:szCs w:val="24"/>
          <w:u w:val="single"/>
        </w:rPr>
      </w:pPr>
    </w:p>
    <w:p w:rsidR="00EF191F" w:rsidRPr="00CD283E" w:rsidRDefault="00EF191F" w:rsidP="007347D9">
      <w:pPr>
        <w:tabs>
          <w:tab w:val="clear" w:pos="567"/>
          <w:tab w:val="clear" w:pos="1134"/>
          <w:tab w:val="left" w:pos="561"/>
          <w:tab w:val="left" w:pos="1122"/>
        </w:tabs>
        <w:rPr>
          <w:szCs w:val="24"/>
        </w:rPr>
      </w:pPr>
      <w:r w:rsidRPr="00CD283E">
        <w:rPr>
          <w:szCs w:val="24"/>
        </w:rPr>
        <w:t>176.</w:t>
      </w:r>
      <w:r w:rsidRPr="00CD283E">
        <w:rPr>
          <w:szCs w:val="24"/>
        </w:rPr>
        <w:tab/>
        <w:t>В настоящее</w:t>
      </w:r>
      <w:r>
        <w:rPr>
          <w:szCs w:val="24"/>
        </w:rPr>
        <w:t xml:space="preserve"> время 70% населения Грузии имею</w:t>
      </w:r>
      <w:r w:rsidRPr="00CD283E">
        <w:rPr>
          <w:szCs w:val="24"/>
        </w:rPr>
        <w:t>т гарантированный доступ к безопасной воде, т.е. 95% городских жителей и 35% жителей сельской местности.</w:t>
      </w:r>
    </w:p>
    <w:p w:rsidR="00EF191F" w:rsidRPr="00CD283E" w:rsidRDefault="00EF191F" w:rsidP="007347D9">
      <w:pPr>
        <w:tabs>
          <w:tab w:val="clear" w:pos="567"/>
          <w:tab w:val="clear" w:pos="1134"/>
          <w:tab w:val="left" w:pos="561"/>
          <w:tab w:val="left" w:pos="1122"/>
        </w:tabs>
        <w:rPr>
          <w:szCs w:val="24"/>
        </w:rPr>
      </w:pPr>
    </w:p>
    <w:p w:rsidR="00EF191F" w:rsidRDefault="00EF191F" w:rsidP="007347D9">
      <w:pPr>
        <w:tabs>
          <w:tab w:val="clear" w:pos="567"/>
          <w:tab w:val="clear" w:pos="1134"/>
          <w:tab w:val="left" w:pos="561"/>
          <w:tab w:val="left" w:pos="1122"/>
        </w:tabs>
      </w:pPr>
      <w:r>
        <w:t>177.</w:t>
      </w:r>
      <w:r>
        <w:tab/>
        <w:t>72% имеющейся водопроводной воды берется в настоящее время из подземных источников, а остальные 28% - из наземных источников.</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178.</w:t>
      </w:r>
      <w:r>
        <w:tab/>
        <w:t>По данным государственного бюро санитарного контроля, почти все источники воды, в том числе питьевой и технической, подвержены негативному воздействию человеческой деятельности и геологических факторов.  Снабжение питьевой и технической водой затрудняется вследствие загрязнения водораспределительной сети.  60% труб водопроводной сети нуждается в замене;  по этой причине время от времени происходит загрязнение питьевой воды бактериями и существенные потери водных ресурсов.</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179.</w:t>
      </w:r>
      <w:r>
        <w:tab/>
        <w:t>Появление связанных с водой желудочно-кишечных инфекций может быть вызвано ненадежной гигиеной систем водоснабжения и употреблением негигиеничной воды населением.  В 2000 году случаи заболеваний, сопровождавшиеся диареей, были выявлены в следующих городах Грузии:  Поти (267 случаев), Гардабани</w:t>
      </w:r>
      <w:r w:rsidRPr="00C1747F">
        <w:t xml:space="preserve"> (39), </w:t>
      </w:r>
      <w:r>
        <w:t>Рустави</w:t>
      </w:r>
      <w:r w:rsidRPr="00C1747F">
        <w:t xml:space="preserve"> (450), </w:t>
      </w:r>
      <w:r>
        <w:t>Телави</w:t>
      </w:r>
      <w:r w:rsidRPr="00C1747F">
        <w:t xml:space="preserve"> (63) </w:t>
      </w:r>
      <w:r>
        <w:t>и</w:t>
      </w:r>
      <w:r w:rsidRPr="00C1747F">
        <w:t xml:space="preserve"> </w:t>
      </w:r>
      <w:r>
        <w:t>Хашури</w:t>
      </w:r>
      <w:r w:rsidRPr="00C1747F">
        <w:t xml:space="preserve"> (23). </w:t>
      </w:r>
      <w:r>
        <w:t xml:space="preserve"> Эпидемия</w:t>
      </w:r>
      <w:r w:rsidRPr="00C1747F">
        <w:t xml:space="preserve"> </w:t>
      </w:r>
      <w:r>
        <w:t>вирусного</w:t>
      </w:r>
      <w:r w:rsidRPr="00C1747F">
        <w:t xml:space="preserve"> </w:t>
      </w:r>
      <w:r>
        <w:t>гепатита была зарегистрирована в районе</w:t>
      </w:r>
      <w:r w:rsidRPr="00C1747F">
        <w:t xml:space="preserve"> </w:t>
      </w:r>
      <w:r>
        <w:t xml:space="preserve">Ахалцихе </w:t>
      </w:r>
      <w:r w:rsidRPr="00C1747F">
        <w:t xml:space="preserve">(400 </w:t>
      </w:r>
      <w:r>
        <w:t>случаев в</w:t>
      </w:r>
      <w:r w:rsidRPr="00C1747F">
        <w:t xml:space="preserve"> 2001</w:t>
      </w:r>
      <w:r>
        <w:t xml:space="preserve"> году</w:t>
      </w:r>
      <w:r w:rsidRPr="00C1747F">
        <w:t xml:space="preserve">) </w:t>
      </w:r>
      <w:r>
        <w:t>и Поти</w:t>
      </w:r>
      <w:r w:rsidRPr="00C1747F">
        <w:t xml:space="preserve"> (180 </w:t>
      </w:r>
      <w:r>
        <w:t xml:space="preserve">случаев в </w:t>
      </w:r>
      <w:r w:rsidRPr="00C1747F">
        <w:t>2002</w:t>
      </w:r>
      <w:r>
        <w:t xml:space="preserve"> году</w:t>
      </w:r>
      <w:r w:rsidRPr="00C1747F">
        <w:t xml:space="preserve">). </w:t>
      </w:r>
      <w:r>
        <w:t xml:space="preserve"> Несколько раз в Тбилиси были зарегистрированы случаи амебной дизентерии.</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180.</w:t>
      </w:r>
      <w:r>
        <w:tab/>
        <w:t xml:space="preserve">В целях более эффективного обеспечения снабжения безопасной водой была проведена структурная реорганизация государственных органов.  В частности, на соответствующую службу </w:t>
      </w:r>
      <w:r w:rsidR="00481890">
        <w:t>Министерст</w:t>
      </w:r>
      <w:r>
        <w:t xml:space="preserve">ва сельского хозяйства была возложена ответственность за обеспечение соответствия качества питьевой воды установленным нормам безопасности, а перед </w:t>
      </w:r>
      <w:r w:rsidR="00481890">
        <w:t>Министерст</w:t>
      </w:r>
      <w:r>
        <w:t xml:space="preserve">вом защиты окружающей среды и природных ресурсов была поставлена задача осуществлять контроль за качеством воды, используемой для рекреационных целей.  В рамках государственной системы здравоохранения </w:t>
      </w:r>
      <w:r w:rsidR="00481890">
        <w:t>Министерст</w:t>
      </w:r>
      <w:r>
        <w:t>во труда, здравоохранения и социальной защиты будет осуществлять контроль за качеством и безопасностью воды, предназначенной для питья и рекреационных целей, а также разработает требуемые для этого соответствующие стандарты и нормы.</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181.</w:t>
      </w:r>
      <w:r>
        <w:tab/>
        <w:t>Для достижения вышеуказанных целей был принят Закон Грузии о безопасности и качестве продовольствия и питьевой воды.</w:t>
      </w:r>
    </w:p>
    <w:p w:rsidR="00EF191F" w:rsidRDefault="00EF191F" w:rsidP="007347D9">
      <w:pPr>
        <w:tabs>
          <w:tab w:val="clear" w:pos="567"/>
          <w:tab w:val="clear" w:pos="1134"/>
          <w:tab w:val="left" w:pos="561"/>
          <w:tab w:val="left" w:pos="1122"/>
        </w:tabs>
      </w:pPr>
    </w:p>
    <w:p w:rsidR="00EF191F" w:rsidRDefault="00EF191F" w:rsidP="007347D9">
      <w:pPr>
        <w:tabs>
          <w:tab w:val="clear" w:pos="567"/>
          <w:tab w:val="clear" w:pos="1134"/>
          <w:tab w:val="left" w:pos="561"/>
          <w:tab w:val="left" w:pos="1122"/>
        </w:tabs>
      </w:pPr>
      <w:r>
        <w:t>182.</w:t>
      </w:r>
      <w:r>
        <w:tab/>
        <w:t xml:space="preserve">За отчетный период </w:t>
      </w:r>
      <w:r w:rsidR="00481890">
        <w:t>Министерст</w:t>
      </w:r>
      <w:r>
        <w:t xml:space="preserve">во труда, здравоохранения и социальной защиты ввело несколько норм и стандартов, направленных на улучшение качества окружающей среды, включая следующие санитарные правила по гигиене воды:  </w:t>
      </w:r>
    </w:p>
    <w:p w:rsidR="00EF191F" w:rsidRDefault="00EF191F" w:rsidP="007347D9">
      <w:pPr>
        <w:tabs>
          <w:tab w:val="clear" w:pos="567"/>
          <w:tab w:val="clear" w:pos="1134"/>
          <w:tab w:val="left" w:pos="561"/>
          <w:tab w:val="left" w:pos="1122"/>
        </w:tabs>
      </w:pPr>
    </w:p>
    <w:p w:rsidR="00EF191F" w:rsidRDefault="00A72830" w:rsidP="007347D9">
      <w:pPr>
        <w:tabs>
          <w:tab w:val="clear" w:pos="567"/>
          <w:tab w:val="clear" w:pos="1134"/>
          <w:tab w:val="left" w:pos="561"/>
          <w:tab w:val="left" w:pos="1122"/>
        </w:tabs>
        <w:ind w:left="1122" w:hanging="561"/>
      </w:pPr>
      <w:r>
        <w:sym w:font="Symbol" w:char="F02D"/>
      </w:r>
      <w:r w:rsidR="00EF191F">
        <w:tab/>
        <w:t>питьевая вода:  соблюдение требований гигиены и контроль качества систем централизованной подачи и хранилищ питьевой воды;</w:t>
      </w:r>
    </w:p>
    <w:p w:rsidR="00EF191F" w:rsidRDefault="00EF191F" w:rsidP="007347D9">
      <w:pPr>
        <w:tabs>
          <w:tab w:val="clear" w:pos="567"/>
          <w:tab w:val="clear" w:pos="1134"/>
          <w:tab w:val="left" w:pos="561"/>
          <w:tab w:val="left" w:pos="1122"/>
        </w:tabs>
        <w:ind w:left="1122" w:hanging="561"/>
      </w:pPr>
    </w:p>
    <w:p w:rsidR="00EF191F" w:rsidRDefault="00A72830" w:rsidP="007347D9">
      <w:pPr>
        <w:tabs>
          <w:tab w:val="clear" w:pos="567"/>
          <w:tab w:val="clear" w:pos="1134"/>
          <w:tab w:val="left" w:pos="561"/>
          <w:tab w:val="left" w:pos="1122"/>
        </w:tabs>
        <w:ind w:left="1122" w:hanging="561"/>
      </w:pPr>
      <w:r>
        <w:sym w:font="Symbol" w:char="F02D"/>
      </w:r>
      <w:r w:rsidR="00EF191F">
        <w:tab/>
        <w:t>санитарные правила и нормы защиты поверхностных вод от загрязнения;</w:t>
      </w:r>
    </w:p>
    <w:p w:rsidR="00EF191F" w:rsidRDefault="00EF191F" w:rsidP="007347D9">
      <w:pPr>
        <w:tabs>
          <w:tab w:val="clear" w:pos="567"/>
          <w:tab w:val="clear" w:pos="1134"/>
          <w:tab w:val="left" w:pos="561"/>
          <w:tab w:val="left" w:pos="1122"/>
        </w:tabs>
        <w:ind w:left="1122" w:hanging="561"/>
      </w:pPr>
    </w:p>
    <w:p w:rsidR="00EF191F" w:rsidRDefault="00A72830" w:rsidP="007347D9">
      <w:pPr>
        <w:tabs>
          <w:tab w:val="clear" w:pos="567"/>
          <w:tab w:val="clear" w:pos="1134"/>
          <w:tab w:val="left" w:pos="561"/>
          <w:tab w:val="left" w:pos="1122"/>
        </w:tabs>
        <w:ind w:left="1122" w:hanging="561"/>
      </w:pPr>
      <w:r>
        <w:sym w:font="Symbol" w:char="F02D"/>
      </w:r>
      <w:r w:rsidR="00EF191F">
        <w:tab/>
        <w:t>требования гигиены для обеспечения качества нецентрализованных систем подачи воды;  хранилищ воды и санитарной защиты родниковых вод;</w:t>
      </w:r>
    </w:p>
    <w:p w:rsidR="00EF191F" w:rsidRDefault="00EF191F" w:rsidP="007347D9">
      <w:pPr>
        <w:tabs>
          <w:tab w:val="clear" w:pos="567"/>
          <w:tab w:val="clear" w:pos="1134"/>
          <w:tab w:val="left" w:pos="561"/>
          <w:tab w:val="left" w:pos="1122"/>
        </w:tabs>
        <w:ind w:left="1122" w:hanging="561"/>
      </w:pPr>
    </w:p>
    <w:p w:rsidR="00EF191F" w:rsidRDefault="00A72830" w:rsidP="007347D9">
      <w:pPr>
        <w:tabs>
          <w:tab w:val="clear" w:pos="567"/>
          <w:tab w:val="clear" w:pos="1134"/>
          <w:tab w:val="left" w:pos="561"/>
          <w:tab w:val="left" w:pos="1122"/>
        </w:tabs>
        <w:ind w:left="1122" w:hanging="561"/>
      </w:pPr>
      <w:r>
        <w:sym w:font="Symbol" w:char="F02D"/>
      </w:r>
      <w:r w:rsidR="00EF191F">
        <w:tab/>
        <w:t>защита морской воды от загрязнения в районах водохранилищ, предназначенных для использования людьми;</w:t>
      </w:r>
    </w:p>
    <w:p w:rsidR="00EF191F" w:rsidRDefault="00EF191F" w:rsidP="007347D9">
      <w:pPr>
        <w:tabs>
          <w:tab w:val="clear" w:pos="567"/>
          <w:tab w:val="clear" w:pos="1134"/>
          <w:tab w:val="left" w:pos="561"/>
          <w:tab w:val="left" w:pos="1122"/>
        </w:tabs>
        <w:ind w:left="1122" w:hanging="561"/>
      </w:pPr>
    </w:p>
    <w:p w:rsidR="00EF191F" w:rsidRDefault="00A72830" w:rsidP="007347D9">
      <w:pPr>
        <w:tabs>
          <w:tab w:val="clear" w:pos="567"/>
          <w:tab w:val="clear" w:pos="1134"/>
          <w:tab w:val="left" w:pos="561"/>
          <w:tab w:val="left" w:pos="1122"/>
        </w:tabs>
        <w:ind w:left="1122" w:hanging="561"/>
      </w:pPr>
      <w:r>
        <w:sym w:font="Symbol" w:char="F02D"/>
      </w:r>
      <w:r w:rsidR="00EF191F">
        <w:tab/>
        <w:t>санитарная защита водопроводной воды, обеспечиваемой за счет водохранилищ питьевой и технической воды.</w:t>
      </w:r>
    </w:p>
    <w:p w:rsidR="00EF191F" w:rsidRDefault="00EF191F" w:rsidP="007347D9">
      <w:pPr>
        <w:tabs>
          <w:tab w:val="clear" w:pos="567"/>
          <w:tab w:val="clear" w:pos="1134"/>
          <w:tab w:val="left" w:pos="561"/>
          <w:tab w:val="left" w:pos="1122"/>
        </w:tabs>
        <w:ind w:left="1122" w:hanging="561"/>
      </w:pPr>
    </w:p>
    <w:p w:rsidR="00EF191F" w:rsidRDefault="00EF191F" w:rsidP="007347D9">
      <w:pPr>
        <w:tabs>
          <w:tab w:val="clear" w:pos="567"/>
          <w:tab w:val="clear" w:pos="1134"/>
          <w:tab w:val="left" w:pos="561"/>
          <w:tab w:val="left" w:pos="1122"/>
        </w:tabs>
      </w:pPr>
      <w:r>
        <w:t>183.</w:t>
      </w:r>
      <w:r>
        <w:tab/>
        <w:t>В контексте соответствующего положения Конвенции ниже представлены некоторые более важные статистические данные о состоянии здоровья различных групп детей.</w:t>
      </w:r>
    </w:p>
    <w:p w:rsidR="00EF191F" w:rsidRDefault="00EF191F" w:rsidP="007347D9">
      <w:pPr>
        <w:tabs>
          <w:tab w:val="clear" w:pos="567"/>
          <w:tab w:val="clear" w:pos="1134"/>
          <w:tab w:val="left" w:pos="561"/>
          <w:tab w:val="left" w:pos="1122"/>
        </w:tabs>
      </w:pPr>
    </w:p>
    <w:p w:rsidR="00EF191F" w:rsidRPr="00A02120" w:rsidRDefault="00EF191F" w:rsidP="007347D9">
      <w:pPr>
        <w:tabs>
          <w:tab w:val="clear" w:pos="567"/>
          <w:tab w:val="clear" w:pos="1134"/>
          <w:tab w:val="left" w:pos="561"/>
          <w:tab w:val="left" w:pos="1122"/>
        </w:tabs>
        <w:jc w:val="center"/>
        <w:rPr>
          <w:b/>
        </w:rPr>
      </w:pPr>
      <w:r w:rsidRPr="00A02120">
        <w:rPr>
          <w:b/>
        </w:rPr>
        <w:t>Детская смертность</w:t>
      </w:r>
    </w:p>
    <w:p w:rsidR="00EF191F" w:rsidRDefault="00EF191F" w:rsidP="007347D9">
      <w:pPr>
        <w:tabs>
          <w:tab w:val="clear" w:pos="567"/>
          <w:tab w:val="clear" w:pos="1134"/>
          <w:tab w:val="left" w:pos="561"/>
          <w:tab w:val="left" w:pos="1122"/>
        </w:tabs>
        <w:jc w:val="center"/>
        <w:rPr>
          <w:u w:val="single"/>
        </w:rPr>
      </w:pPr>
    </w:p>
    <w:tbl>
      <w:tblPr>
        <w:tblW w:w="9492" w:type="dxa"/>
        <w:jc w:val="center"/>
        <w:tblInd w:w="355" w:type="dxa"/>
        <w:tblLayout w:type="fixed"/>
        <w:tblCellMar>
          <w:left w:w="107" w:type="dxa"/>
          <w:right w:w="107" w:type="dxa"/>
        </w:tblCellMar>
        <w:tblLook w:val="0000" w:firstRow="0" w:lastRow="0" w:firstColumn="0" w:lastColumn="0" w:noHBand="0" w:noVBand="0"/>
      </w:tblPr>
      <w:tblGrid>
        <w:gridCol w:w="1148"/>
        <w:gridCol w:w="1385"/>
        <w:gridCol w:w="1400"/>
        <w:gridCol w:w="1386"/>
        <w:gridCol w:w="1385"/>
        <w:gridCol w:w="6"/>
        <w:gridCol w:w="1394"/>
        <w:gridCol w:w="1388"/>
      </w:tblGrid>
      <w:tr w:rsidR="00EF191F" w:rsidRPr="00F12A25" w:rsidTr="00A72830">
        <w:tblPrEx>
          <w:tblCellMar>
            <w:top w:w="0" w:type="dxa"/>
            <w:bottom w:w="0" w:type="dxa"/>
          </w:tblCellMar>
        </w:tblPrEx>
        <w:trPr>
          <w:cantSplit/>
          <w:tblHeader/>
          <w:jc w:val="center"/>
        </w:trPr>
        <w:tc>
          <w:tcPr>
            <w:tcW w:w="1148" w:type="dxa"/>
            <w:vMerge w:val="restart"/>
            <w:tcBorders>
              <w:top w:val="single" w:sz="4" w:space="0" w:color="auto"/>
              <w:left w:val="single" w:sz="4" w:space="0" w:color="auto"/>
              <w:bottom w:val="single" w:sz="4" w:space="0" w:color="auto"/>
              <w:right w:val="single" w:sz="4" w:space="0" w:color="auto"/>
            </w:tcBorders>
          </w:tcPr>
          <w:p w:rsidR="00EF191F" w:rsidRPr="00F12A25" w:rsidRDefault="00EF191F" w:rsidP="007347D9">
            <w:pPr>
              <w:pStyle w:val="Heading6"/>
              <w:spacing w:line="240" w:lineRule="auto"/>
              <w:jc w:val="center"/>
              <w:rPr>
                <w:b w:val="0"/>
                <w:bCs/>
                <w:snapToGrid w:val="0"/>
                <w:color w:val="000000"/>
                <w:sz w:val="22"/>
                <w:szCs w:val="22"/>
                <w:u w:val="none"/>
              </w:rPr>
            </w:pPr>
            <w:r w:rsidRPr="00F12A25">
              <w:rPr>
                <w:b w:val="0"/>
                <w:bCs/>
                <w:snapToGrid w:val="0"/>
                <w:color w:val="000000"/>
                <w:sz w:val="22"/>
                <w:szCs w:val="22"/>
                <w:u w:val="none"/>
              </w:rPr>
              <w:t>Год</w:t>
            </w:r>
          </w:p>
        </w:tc>
        <w:tc>
          <w:tcPr>
            <w:tcW w:w="4171" w:type="dxa"/>
            <w:gridSpan w:val="3"/>
            <w:tcBorders>
              <w:top w:val="single" w:sz="4" w:space="0" w:color="auto"/>
              <w:left w:val="single" w:sz="4" w:space="0" w:color="auto"/>
              <w:bottom w:val="single" w:sz="4" w:space="0" w:color="auto"/>
              <w:right w:val="single" w:sz="4" w:space="0" w:color="auto"/>
            </w:tcBorders>
          </w:tcPr>
          <w:p w:rsidR="00EF191F" w:rsidRPr="00F12A25" w:rsidRDefault="00EF191F" w:rsidP="007347D9">
            <w:pPr>
              <w:pStyle w:val="English1"/>
              <w:spacing w:before="0"/>
              <w:rPr>
                <w:bCs/>
                <w:i w:val="0"/>
                <w:iCs w:val="0"/>
                <w:snapToGrid w:val="0"/>
                <w:lang w:val="ru-RU"/>
              </w:rPr>
            </w:pPr>
            <w:r w:rsidRPr="00F12A25">
              <w:rPr>
                <w:bCs/>
                <w:i w:val="0"/>
                <w:iCs w:val="0"/>
                <w:snapToGrid w:val="0"/>
                <w:lang w:val="ru-RU"/>
              </w:rPr>
              <w:t>Число случаев смерти среди детей в возрасте до одного года</w:t>
            </w:r>
          </w:p>
        </w:tc>
        <w:tc>
          <w:tcPr>
            <w:tcW w:w="4173" w:type="dxa"/>
            <w:gridSpan w:val="4"/>
            <w:tcBorders>
              <w:top w:val="single" w:sz="4" w:space="0" w:color="auto"/>
              <w:left w:val="single" w:sz="4" w:space="0" w:color="auto"/>
              <w:bottom w:val="single" w:sz="4" w:space="0" w:color="auto"/>
              <w:right w:val="single" w:sz="4" w:space="0" w:color="auto"/>
            </w:tcBorders>
          </w:tcPr>
          <w:p w:rsidR="00EF191F" w:rsidRPr="00F12A25" w:rsidRDefault="00EF191F" w:rsidP="007347D9">
            <w:pPr>
              <w:pStyle w:val="English1"/>
              <w:tabs>
                <w:tab w:val="clear" w:pos="3119"/>
              </w:tabs>
              <w:spacing w:before="0"/>
              <w:rPr>
                <w:bCs/>
                <w:i w:val="0"/>
                <w:iCs w:val="0"/>
                <w:snapToGrid w:val="0"/>
                <w:color w:val="000000"/>
                <w:lang w:val="ru-RU"/>
              </w:rPr>
            </w:pPr>
            <w:r w:rsidRPr="00F12A25">
              <w:rPr>
                <w:bCs/>
                <w:i w:val="0"/>
                <w:iCs w:val="0"/>
                <w:lang w:val="ru-RU"/>
              </w:rPr>
              <w:t>Уровень смертности детей в возрасте до одного года (на 1 000 живорожденных)</w:t>
            </w:r>
          </w:p>
        </w:tc>
      </w:tr>
      <w:tr w:rsidR="00EF191F" w:rsidRPr="00F12A25" w:rsidTr="00A72830">
        <w:tblPrEx>
          <w:tblCellMar>
            <w:top w:w="0" w:type="dxa"/>
            <w:bottom w:w="0" w:type="dxa"/>
          </w:tblCellMar>
        </w:tblPrEx>
        <w:trPr>
          <w:cantSplit/>
          <w:tblHeader/>
          <w:jc w:val="center"/>
        </w:trPr>
        <w:tc>
          <w:tcPr>
            <w:tcW w:w="1148" w:type="dxa"/>
            <w:vMerge/>
            <w:tcBorders>
              <w:top w:val="single" w:sz="4" w:space="0" w:color="auto"/>
              <w:left w:val="single" w:sz="4" w:space="0" w:color="auto"/>
              <w:bottom w:val="single" w:sz="4" w:space="0" w:color="auto"/>
              <w:right w:val="single" w:sz="4" w:space="0" w:color="auto"/>
            </w:tcBorders>
          </w:tcPr>
          <w:p w:rsidR="00EF191F" w:rsidRPr="00F12A25" w:rsidRDefault="00EF191F" w:rsidP="007347D9">
            <w:pPr>
              <w:jc w:val="center"/>
              <w:rPr>
                <w:bCs/>
                <w:snapToGrid w:val="0"/>
                <w:color w:val="000000"/>
                <w:sz w:val="22"/>
                <w:szCs w:val="22"/>
              </w:rPr>
            </w:pPr>
          </w:p>
        </w:tc>
        <w:tc>
          <w:tcPr>
            <w:tcW w:w="1385" w:type="dxa"/>
            <w:tcBorders>
              <w:top w:val="single" w:sz="4" w:space="0" w:color="auto"/>
              <w:left w:val="single" w:sz="4" w:space="0" w:color="auto"/>
              <w:bottom w:val="single" w:sz="4" w:space="0" w:color="auto"/>
              <w:right w:val="single" w:sz="4" w:space="0" w:color="auto"/>
            </w:tcBorders>
          </w:tcPr>
          <w:p w:rsidR="00EF191F" w:rsidRPr="00F12A25" w:rsidRDefault="00EF191F" w:rsidP="007347D9">
            <w:pPr>
              <w:jc w:val="center"/>
              <w:rPr>
                <w:bCs/>
                <w:snapToGrid w:val="0"/>
                <w:color w:val="000000"/>
                <w:sz w:val="22"/>
                <w:szCs w:val="22"/>
              </w:rPr>
            </w:pPr>
            <w:r w:rsidRPr="00F12A25">
              <w:rPr>
                <w:bCs/>
                <w:snapToGrid w:val="0"/>
                <w:color w:val="000000"/>
                <w:sz w:val="22"/>
                <w:szCs w:val="22"/>
              </w:rPr>
              <w:t>Всего</w:t>
            </w:r>
          </w:p>
        </w:tc>
        <w:tc>
          <w:tcPr>
            <w:tcW w:w="1400" w:type="dxa"/>
            <w:tcBorders>
              <w:top w:val="single" w:sz="4" w:space="0" w:color="auto"/>
              <w:left w:val="single" w:sz="4" w:space="0" w:color="auto"/>
              <w:bottom w:val="single" w:sz="4" w:space="0" w:color="auto"/>
              <w:right w:val="single" w:sz="4" w:space="0" w:color="auto"/>
            </w:tcBorders>
          </w:tcPr>
          <w:p w:rsidR="00EF191F" w:rsidRPr="00F12A25" w:rsidRDefault="00EF191F" w:rsidP="007347D9">
            <w:pPr>
              <w:pStyle w:val="English1"/>
              <w:spacing w:before="0" w:line="288" w:lineRule="auto"/>
              <w:rPr>
                <w:bCs/>
                <w:i w:val="0"/>
                <w:iCs w:val="0"/>
                <w:snapToGrid w:val="0"/>
                <w:lang w:val="ru-RU"/>
              </w:rPr>
            </w:pPr>
            <w:r w:rsidRPr="00F12A25">
              <w:rPr>
                <w:bCs/>
                <w:i w:val="0"/>
                <w:iCs w:val="0"/>
                <w:snapToGrid w:val="0"/>
                <w:lang w:val="ru-RU"/>
              </w:rPr>
              <w:t>Мальчики</w:t>
            </w:r>
          </w:p>
        </w:tc>
        <w:tc>
          <w:tcPr>
            <w:tcW w:w="1386" w:type="dxa"/>
            <w:tcBorders>
              <w:top w:val="single" w:sz="4" w:space="0" w:color="auto"/>
              <w:left w:val="single" w:sz="4" w:space="0" w:color="auto"/>
              <w:bottom w:val="single" w:sz="4" w:space="0" w:color="auto"/>
              <w:right w:val="single" w:sz="4" w:space="0" w:color="auto"/>
            </w:tcBorders>
          </w:tcPr>
          <w:p w:rsidR="00EF191F" w:rsidRPr="00F12A25" w:rsidRDefault="00EF191F" w:rsidP="007347D9">
            <w:pPr>
              <w:pStyle w:val="English1"/>
              <w:spacing w:before="0" w:line="288" w:lineRule="auto"/>
              <w:rPr>
                <w:bCs/>
                <w:i w:val="0"/>
                <w:iCs w:val="0"/>
                <w:snapToGrid w:val="0"/>
                <w:lang w:val="ru-RU"/>
              </w:rPr>
            </w:pPr>
            <w:r w:rsidRPr="00F12A25">
              <w:rPr>
                <w:bCs/>
                <w:i w:val="0"/>
                <w:iCs w:val="0"/>
                <w:snapToGrid w:val="0"/>
                <w:lang w:val="ru-RU"/>
              </w:rPr>
              <w:t>Девочки</w:t>
            </w:r>
          </w:p>
        </w:tc>
        <w:tc>
          <w:tcPr>
            <w:tcW w:w="1385" w:type="dxa"/>
            <w:tcBorders>
              <w:top w:val="single" w:sz="4" w:space="0" w:color="auto"/>
              <w:left w:val="single" w:sz="4" w:space="0" w:color="auto"/>
              <w:bottom w:val="single" w:sz="4" w:space="0" w:color="auto"/>
              <w:right w:val="single" w:sz="4" w:space="0" w:color="auto"/>
            </w:tcBorders>
          </w:tcPr>
          <w:p w:rsidR="00EF191F" w:rsidRPr="00F12A25" w:rsidRDefault="00EF191F" w:rsidP="007347D9">
            <w:pPr>
              <w:jc w:val="center"/>
              <w:rPr>
                <w:bCs/>
                <w:snapToGrid w:val="0"/>
                <w:color w:val="000000"/>
                <w:sz w:val="22"/>
                <w:szCs w:val="22"/>
              </w:rPr>
            </w:pPr>
            <w:r w:rsidRPr="00F12A25">
              <w:rPr>
                <w:bCs/>
                <w:snapToGrid w:val="0"/>
                <w:color w:val="000000"/>
                <w:sz w:val="22"/>
                <w:szCs w:val="22"/>
              </w:rPr>
              <w:t>Всего</w:t>
            </w:r>
          </w:p>
        </w:tc>
        <w:tc>
          <w:tcPr>
            <w:tcW w:w="1400" w:type="dxa"/>
            <w:gridSpan w:val="2"/>
            <w:tcBorders>
              <w:top w:val="single" w:sz="4" w:space="0" w:color="auto"/>
              <w:left w:val="single" w:sz="4" w:space="0" w:color="auto"/>
              <w:bottom w:val="single" w:sz="4" w:space="0" w:color="auto"/>
              <w:right w:val="single" w:sz="4" w:space="0" w:color="auto"/>
            </w:tcBorders>
          </w:tcPr>
          <w:p w:rsidR="00EF191F" w:rsidRPr="00F12A25" w:rsidRDefault="00EF191F" w:rsidP="007347D9">
            <w:pPr>
              <w:pStyle w:val="English1"/>
              <w:spacing w:before="0" w:line="288" w:lineRule="auto"/>
              <w:rPr>
                <w:bCs/>
                <w:i w:val="0"/>
                <w:iCs w:val="0"/>
                <w:snapToGrid w:val="0"/>
                <w:lang w:val="ru-RU"/>
              </w:rPr>
            </w:pPr>
            <w:r w:rsidRPr="00F12A25">
              <w:rPr>
                <w:bCs/>
                <w:i w:val="0"/>
                <w:iCs w:val="0"/>
                <w:snapToGrid w:val="0"/>
                <w:lang w:val="ru-RU"/>
              </w:rPr>
              <w:t>Мальчики</w:t>
            </w:r>
          </w:p>
        </w:tc>
        <w:tc>
          <w:tcPr>
            <w:tcW w:w="1388" w:type="dxa"/>
            <w:tcBorders>
              <w:top w:val="single" w:sz="4" w:space="0" w:color="auto"/>
              <w:left w:val="single" w:sz="4" w:space="0" w:color="auto"/>
              <w:bottom w:val="single" w:sz="4" w:space="0" w:color="auto"/>
              <w:right w:val="single" w:sz="4" w:space="0" w:color="auto"/>
            </w:tcBorders>
          </w:tcPr>
          <w:p w:rsidR="00EF191F" w:rsidRPr="00F12A25" w:rsidRDefault="00EF191F" w:rsidP="007347D9">
            <w:pPr>
              <w:pStyle w:val="English1"/>
              <w:spacing w:before="0" w:line="288" w:lineRule="auto"/>
              <w:rPr>
                <w:bCs/>
                <w:i w:val="0"/>
                <w:iCs w:val="0"/>
                <w:snapToGrid w:val="0"/>
                <w:lang w:val="ru-RU"/>
              </w:rPr>
            </w:pPr>
            <w:r w:rsidRPr="00F12A25">
              <w:rPr>
                <w:bCs/>
                <w:i w:val="0"/>
                <w:iCs w:val="0"/>
                <w:snapToGrid w:val="0"/>
                <w:lang w:val="ru-RU"/>
              </w:rPr>
              <w:t>Девочки</w:t>
            </w:r>
          </w:p>
        </w:tc>
      </w:tr>
      <w:tr w:rsidR="00EF191F" w:rsidTr="00A72830">
        <w:tblPrEx>
          <w:tblCellMar>
            <w:top w:w="0" w:type="dxa"/>
            <w:bottom w:w="0" w:type="dxa"/>
          </w:tblCellMar>
        </w:tblPrEx>
        <w:trPr>
          <w:cantSplit/>
          <w:trHeight w:val="378"/>
          <w:jc w:val="center"/>
        </w:trPr>
        <w:tc>
          <w:tcPr>
            <w:tcW w:w="1148" w:type="dxa"/>
            <w:tcBorders>
              <w:top w:val="single" w:sz="4" w:space="0" w:color="auto"/>
              <w:left w:val="single" w:sz="4" w:space="0" w:color="auto"/>
              <w:bottom w:val="single" w:sz="4" w:space="0" w:color="auto"/>
              <w:right w:val="single" w:sz="4" w:space="0" w:color="auto"/>
            </w:tcBorders>
            <w:vAlign w:val="bottom"/>
          </w:tcPr>
          <w:p w:rsidR="00EF191F" w:rsidRDefault="00EF191F" w:rsidP="007347D9">
            <w:pPr>
              <w:jc w:val="center"/>
              <w:rPr>
                <w:snapToGrid w:val="0"/>
                <w:color w:val="000000"/>
                <w:sz w:val="22"/>
                <w:szCs w:val="22"/>
              </w:rPr>
            </w:pPr>
            <w:r>
              <w:rPr>
                <w:snapToGrid w:val="0"/>
                <w:color w:val="000000"/>
                <w:sz w:val="22"/>
                <w:szCs w:val="22"/>
              </w:rPr>
              <w:t>2000</w:t>
            </w:r>
          </w:p>
        </w:tc>
        <w:tc>
          <w:tcPr>
            <w:tcW w:w="1385"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2" w:right="313"/>
              <w:jc w:val="right"/>
              <w:rPr>
                <w:snapToGrid w:val="0"/>
                <w:color w:val="000000"/>
                <w:sz w:val="22"/>
                <w:szCs w:val="22"/>
              </w:rPr>
            </w:pPr>
            <w:r>
              <w:rPr>
                <w:snapToGrid w:val="0"/>
                <w:color w:val="000000"/>
                <w:sz w:val="22"/>
                <w:szCs w:val="22"/>
              </w:rPr>
              <w:t>1 100</w:t>
            </w:r>
          </w:p>
        </w:tc>
        <w:tc>
          <w:tcPr>
            <w:tcW w:w="1400"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rPr>
              <w:t>656</w:t>
            </w:r>
          </w:p>
        </w:tc>
        <w:tc>
          <w:tcPr>
            <w:tcW w:w="1386"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3" w:right="170"/>
              <w:jc w:val="center"/>
              <w:rPr>
                <w:snapToGrid w:val="0"/>
                <w:color w:val="000000"/>
                <w:sz w:val="22"/>
                <w:szCs w:val="22"/>
              </w:rPr>
            </w:pPr>
            <w:r>
              <w:rPr>
                <w:snapToGrid w:val="0"/>
                <w:color w:val="000000"/>
                <w:sz w:val="22"/>
                <w:szCs w:val="22"/>
              </w:rPr>
              <w:t>444</w:t>
            </w:r>
          </w:p>
        </w:tc>
        <w:tc>
          <w:tcPr>
            <w:tcW w:w="1391" w:type="dxa"/>
            <w:gridSpan w:val="2"/>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75" w:right="170"/>
              <w:jc w:val="center"/>
              <w:rPr>
                <w:snapToGrid w:val="0"/>
                <w:color w:val="000000"/>
                <w:sz w:val="22"/>
                <w:szCs w:val="22"/>
                <w:lang w:val="en-US"/>
              </w:rPr>
            </w:pPr>
            <w:r>
              <w:rPr>
                <w:snapToGrid w:val="0"/>
                <w:color w:val="000000"/>
                <w:sz w:val="22"/>
                <w:szCs w:val="22"/>
              </w:rPr>
              <w:t>22,</w:t>
            </w:r>
            <w:r>
              <w:rPr>
                <w:snapToGrid w:val="0"/>
                <w:color w:val="000000"/>
                <w:sz w:val="22"/>
                <w:szCs w:val="22"/>
                <w:lang w:val="en-US"/>
              </w:rPr>
              <w:t>5</w:t>
            </w:r>
          </w:p>
        </w:tc>
        <w:tc>
          <w:tcPr>
            <w:tcW w:w="1394"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55" w:right="170"/>
              <w:jc w:val="center"/>
              <w:rPr>
                <w:snapToGrid w:val="0"/>
                <w:color w:val="000000"/>
                <w:sz w:val="22"/>
                <w:szCs w:val="22"/>
              </w:rPr>
            </w:pPr>
            <w:r>
              <w:rPr>
                <w:snapToGrid w:val="0"/>
                <w:color w:val="000000"/>
                <w:sz w:val="22"/>
                <w:szCs w:val="22"/>
              </w:rPr>
              <w:t>25,6</w:t>
            </w:r>
          </w:p>
        </w:tc>
        <w:tc>
          <w:tcPr>
            <w:tcW w:w="1388"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lang w:val="en-US"/>
              </w:rPr>
              <w:t>1</w:t>
            </w:r>
            <w:r>
              <w:rPr>
                <w:snapToGrid w:val="0"/>
                <w:color w:val="000000"/>
                <w:sz w:val="22"/>
                <w:szCs w:val="22"/>
              </w:rPr>
              <w:t>9,2</w:t>
            </w:r>
          </w:p>
        </w:tc>
      </w:tr>
      <w:tr w:rsidR="00EF191F" w:rsidTr="00A72830">
        <w:tblPrEx>
          <w:tblCellMar>
            <w:top w:w="0" w:type="dxa"/>
            <w:bottom w:w="0" w:type="dxa"/>
          </w:tblCellMar>
        </w:tblPrEx>
        <w:trPr>
          <w:cantSplit/>
          <w:jc w:val="center"/>
        </w:trPr>
        <w:tc>
          <w:tcPr>
            <w:tcW w:w="1148" w:type="dxa"/>
            <w:tcBorders>
              <w:top w:val="single" w:sz="4" w:space="0" w:color="auto"/>
              <w:left w:val="single" w:sz="4" w:space="0" w:color="auto"/>
              <w:bottom w:val="single" w:sz="4" w:space="0" w:color="auto"/>
              <w:right w:val="single" w:sz="4" w:space="0" w:color="auto"/>
            </w:tcBorders>
            <w:vAlign w:val="bottom"/>
          </w:tcPr>
          <w:p w:rsidR="00EF191F" w:rsidRDefault="00EF191F" w:rsidP="007347D9">
            <w:pPr>
              <w:jc w:val="center"/>
              <w:rPr>
                <w:snapToGrid w:val="0"/>
                <w:color w:val="000000"/>
                <w:sz w:val="22"/>
                <w:szCs w:val="22"/>
              </w:rPr>
            </w:pPr>
            <w:r>
              <w:rPr>
                <w:snapToGrid w:val="0"/>
                <w:color w:val="000000"/>
                <w:sz w:val="22"/>
                <w:szCs w:val="22"/>
              </w:rPr>
              <w:t>2001</w:t>
            </w:r>
          </w:p>
        </w:tc>
        <w:tc>
          <w:tcPr>
            <w:tcW w:w="1385"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2" w:right="313"/>
              <w:jc w:val="right"/>
              <w:rPr>
                <w:snapToGrid w:val="0"/>
                <w:color w:val="000000"/>
                <w:sz w:val="22"/>
                <w:szCs w:val="22"/>
              </w:rPr>
            </w:pPr>
            <w:r>
              <w:rPr>
                <w:snapToGrid w:val="0"/>
                <w:color w:val="000000"/>
                <w:sz w:val="22"/>
                <w:szCs w:val="22"/>
              </w:rPr>
              <w:t>1 098</w:t>
            </w:r>
          </w:p>
        </w:tc>
        <w:tc>
          <w:tcPr>
            <w:tcW w:w="1400"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rPr>
              <w:t>647</w:t>
            </w:r>
          </w:p>
        </w:tc>
        <w:tc>
          <w:tcPr>
            <w:tcW w:w="1386"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3" w:right="170"/>
              <w:jc w:val="center"/>
              <w:rPr>
                <w:snapToGrid w:val="0"/>
                <w:color w:val="000000"/>
                <w:sz w:val="22"/>
                <w:szCs w:val="22"/>
              </w:rPr>
            </w:pPr>
            <w:r>
              <w:rPr>
                <w:snapToGrid w:val="0"/>
                <w:color w:val="000000"/>
                <w:sz w:val="22"/>
                <w:szCs w:val="22"/>
              </w:rPr>
              <w:t>451</w:t>
            </w:r>
          </w:p>
        </w:tc>
        <w:tc>
          <w:tcPr>
            <w:tcW w:w="1391" w:type="dxa"/>
            <w:gridSpan w:val="2"/>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75" w:right="170"/>
              <w:jc w:val="center"/>
              <w:rPr>
                <w:snapToGrid w:val="0"/>
                <w:color w:val="000000"/>
                <w:sz w:val="22"/>
                <w:szCs w:val="22"/>
                <w:lang w:val="en-US"/>
              </w:rPr>
            </w:pPr>
            <w:r>
              <w:rPr>
                <w:snapToGrid w:val="0"/>
                <w:color w:val="000000"/>
                <w:sz w:val="22"/>
                <w:szCs w:val="22"/>
              </w:rPr>
              <w:t>2</w:t>
            </w:r>
            <w:r>
              <w:rPr>
                <w:snapToGrid w:val="0"/>
                <w:color w:val="000000"/>
                <w:sz w:val="22"/>
                <w:szCs w:val="22"/>
                <w:lang w:val="en-US"/>
              </w:rPr>
              <w:t>3</w:t>
            </w:r>
            <w:r>
              <w:rPr>
                <w:snapToGrid w:val="0"/>
                <w:color w:val="000000"/>
                <w:sz w:val="22"/>
                <w:szCs w:val="22"/>
              </w:rPr>
              <w:t>,</w:t>
            </w:r>
            <w:r>
              <w:rPr>
                <w:snapToGrid w:val="0"/>
                <w:color w:val="000000"/>
                <w:sz w:val="22"/>
                <w:szCs w:val="22"/>
                <w:lang w:val="en-US"/>
              </w:rPr>
              <w:t>1</w:t>
            </w:r>
          </w:p>
        </w:tc>
        <w:tc>
          <w:tcPr>
            <w:tcW w:w="1394"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55" w:right="170"/>
              <w:jc w:val="center"/>
              <w:rPr>
                <w:snapToGrid w:val="0"/>
                <w:color w:val="000000"/>
                <w:sz w:val="22"/>
                <w:szCs w:val="22"/>
                <w:lang w:val="en-US"/>
              </w:rPr>
            </w:pPr>
            <w:r>
              <w:rPr>
                <w:snapToGrid w:val="0"/>
                <w:color w:val="000000"/>
                <w:sz w:val="22"/>
                <w:szCs w:val="22"/>
              </w:rPr>
              <w:t>25,</w:t>
            </w:r>
            <w:r>
              <w:rPr>
                <w:snapToGrid w:val="0"/>
                <w:color w:val="000000"/>
                <w:sz w:val="22"/>
                <w:szCs w:val="22"/>
                <w:lang w:val="en-US"/>
              </w:rPr>
              <w:t>8</w:t>
            </w:r>
          </w:p>
        </w:tc>
        <w:tc>
          <w:tcPr>
            <w:tcW w:w="1388"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rPr>
              <w:t>20,0</w:t>
            </w:r>
          </w:p>
        </w:tc>
      </w:tr>
      <w:tr w:rsidR="00EF191F" w:rsidTr="00A72830">
        <w:tblPrEx>
          <w:tblCellMar>
            <w:top w:w="0" w:type="dxa"/>
            <w:bottom w:w="0" w:type="dxa"/>
          </w:tblCellMar>
        </w:tblPrEx>
        <w:trPr>
          <w:cantSplit/>
          <w:jc w:val="center"/>
        </w:trPr>
        <w:tc>
          <w:tcPr>
            <w:tcW w:w="1148" w:type="dxa"/>
            <w:tcBorders>
              <w:top w:val="single" w:sz="4" w:space="0" w:color="auto"/>
              <w:left w:val="single" w:sz="4" w:space="0" w:color="auto"/>
              <w:bottom w:val="single" w:sz="4" w:space="0" w:color="auto"/>
              <w:right w:val="single" w:sz="4" w:space="0" w:color="auto"/>
            </w:tcBorders>
            <w:vAlign w:val="bottom"/>
          </w:tcPr>
          <w:p w:rsidR="00EF191F" w:rsidRDefault="00EF191F" w:rsidP="007347D9">
            <w:pPr>
              <w:jc w:val="center"/>
              <w:rPr>
                <w:snapToGrid w:val="0"/>
                <w:color w:val="000000"/>
                <w:sz w:val="22"/>
                <w:szCs w:val="22"/>
              </w:rPr>
            </w:pPr>
            <w:r>
              <w:rPr>
                <w:snapToGrid w:val="0"/>
                <w:color w:val="000000"/>
                <w:sz w:val="22"/>
                <w:szCs w:val="22"/>
              </w:rPr>
              <w:t>2002</w:t>
            </w:r>
          </w:p>
        </w:tc>
        <w:tc>
          <w:tcPr>
            <w:tcW w:w="1385"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2" w:right="313"/>
              <w:jc w:val="right"/>
              <w:rPr>
                <w:snapToGrid w:val="0"/>
                <w:color w:val="000000"/>
                <w:sz w:val="22"/>
                <w:szCs w:val="22"/>
              </w:rPr>
            </w:pPr>
            <w:r>
              <w:rPr>
                <w:snapToGrid w:val="0"/>
                <w:color w:val="000000"/>
                <w:sz w:val="22"/>
                <w:szCs w:val="22"/>
              </w:rPr>
              <w:t>1 102</w:t>
            </w:r>
          </w:p>
        </w:tc>
        <w:tc>
          <w:tcPr>
            <w:tcW w:w="1400"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rPr>
              <w:t>653</w:t>
            </w:r>
          </w:p>
        </w:tc>
        <w:tc>
          <w:tcPr>
            <w:tcW w:w="1386"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3" w:right="170"/>
              <w:jc w:val="center"/>
              <w:rPr>
                <w:snapToGrid w:val="0"/>
                <w:color w:val="000000"/>
                <w:sz w:val="22"/>
                <w:szCs w:val="22"/>
              </w:rPr>
            </w:pPr>
            <w:r>
              <w:rPr>
                <w:snapToGrid w:val="0"/>
                <w:color w:val="000000"/>
                <w:sz w:val="22"/>
                <w:szCs w:val="22"/>
              </w:rPr>
              <w:t>449</w:t>
            </w:r>
          </w:p>
        </w:tc>
        <w:tc>
          <w:tcPr>
            <w:tcW w:w="1391" w:type="dxa"/>
            <w:gridSpan w:val="2"/>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75" w:right="170"/>
              <w:jc w:val="center"/>
              <w:rPr>
                <w:snapToGrid w:val="0"/>
                <w:color w:val="000000"/>
                <w:sz w:val="22"/>
                <w:szCs w:val="22"/>
                <w:lang w:val="en-US"/>
              </w:rPr>
            </w:pPr>
            <w:r>
              <w:rPr>
                <w:snapToGrid w:val="0"/>
                <w:color w:val="000000"/>
                <w:sz w:val="22"/>
                <w:szCs w:val="22"/>
              </w:rPr>
              <w:t>23,</w:t>
            </w:r>
            <w:r>
              <w:rPr>
                <w:snapToGrid w:val="0"/>
                <w:color w:val="000000"/>
                <w:sz w:val="22"/>
                <w:szCs w:val="22"/>
                <w:lang w:val="en-US"/>
              </w:rPr>
              <w:t>6</w:t>
            </w:r>
          </w:p>
        </w:tc>
        <w:tc>
          <w:tcPr>
            <w:tcW w:w="1394"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55" w:right="170"/>
              <w:jc w:val="center"/>
              <w:rPr>
                <w:snapToGrid w:val="0"/>
                <w:color w:val="000000"/>
                <w:sz w:val="22"/>
                <w:szCs w:val="22"/>
                <w:lang w:val="en-US"/>
              </w:rPr>
            </w:pPr>
            <w:r>
              <w:rPr>
                <w:snapToGrid w:val="0"/>
                <w:color w:val="000000"/>
                <w:sz w:val="22"/>
                <w:szCs w:val="22"/>
              </w:rPr>
              <w:t>26,</w:t>
            </w:r>
            <w:r>
              <w:rPr>
                <w:snapToGrid w:val="0"/>
                <w:color w:val="000000"/>
                <w:sz w:val="22"/>
                <w:szCs w:val="22"/>
                <w:lang w:val="en-US"/>
              </w:rPr>
              <w:t>6</w:t>
            </w:r>
          </w:p>
        </w:tc>
        <w:tc>
          <w:tcPr>
            <w:tcW w:w="1388"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lang w:val="en-US"/>
              </w:rPr>
            </w:pPr>
            <w:r>
              <w:rPr>
                <w:snapToGrid w:val="0"/>
                <w:color w:val="000000"/>
                <w:sz w:val="22"/>
                <w:szCs w:val="22"/>
              </w:rPr>
              <w:t>20,</w:t>
            </w:r>
            <w:r>
              <w:rPr>
                <w:snapToGrid w:val="0"/>
                <w:color w:val="000000"/>
                <w:sz w:val="22"/>
                <w:szCs w:val="22"/>
                <w:lang w:val="en-US"/>
              </w:rPr>
              <w:t>3</w:t>
            </w:r>
          </w:p>
        </w:tc>
      </w:tr>
      <w:tr w:rsidR="00EF191F" w:rsidTr="00A72830">
        <w:tblPrEx>
          <w:tblCellMar>
            <w:top w:w="0" w:type="dxa"/>
            <w:bottom w:w="0" w:type="dxa"/>
          </w:tblCellMar>
        </w:tblPrEx>
        <w:trPr>
          <w:cantSplit/>
          <w:jc w:val="center"/>
        </w:trPr>
        <w:tc>
          <w:tcPr>
            <w:tcW w:w="1148" w:type="dxa"/>
            <w:tcBorders>
              <w:top w:val="single" w:sz="4" w:space="0" w:color="auto"/>
              <w:left w:val="single" w:sz="4" w:space="0" w:color="auto"/>
              <w:bottom w:val="single" w:sz="4" w:space="0" w:color="auto"/>
              <w:right w:val="single" w:sz="4" w:space="0" w:color="auto"/>
            </w:tcBorders>
            <w:vAlign w:val="bottom"/>
          </w:tcPr>
          <w:p w:rsidR="00EF191F" w:rsidRDefault="00EF191F" w:rsidP="007347D9">
            <w:pPr>
              <w:jc w:val="center"/>
              <w:rPr>
                <w:snapToGrid w:val="0"/>
                <w:color w:val="000000"/>
                <w:sz w:val="22"/>
                <w:szCs w:val="22"/>
              </w:rPr>
            </w:pPr>
            <w:r>
              <w:rPr>
                <w:snapToGrid w:val="0"/>
                <w:color w:val="000000"/>
                <w:sz w:val="22"/>
                <w:szCs w:val="22"/>
              </w:rPr>
              <w:t>2003</w:t>
            </w:r>
          </w:p>
        </w:tc>
        <w:tc>
          <w:tcPr>
            <w:tcW w:w="1385"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2" w:right="313"/>
              <w:jc w:val="right"/>
              <w:rPr>
                <w:snapToGrid w:val="0"/>
                <w:color w:val="000000"/>
                <w:sz w:val="22"/>
                <w:szCs w:val="22"/>
              </w:rPr>
            </w:pPr>
            <w:r>
              <w:rPr>
                <w:snapToGrid w:val="0"/>
                <w:color w:val="000000"/>
                <w:sz w:val="22"/>
                <w:szCs w:val="22"/>
              </w:rPr>
              <w:t>1 144</w:t>
            </w:r>
          </w:p>
        </w:tc>
        <w:tc>
          <w:tcPr>
            <w:tcW w:w="1400"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rPr>
              <w:t>657</w:t>
            </w:r>
          </w:p>
        </w:tc>
        <w:tc>
          <w:tcPr>
            <w:tcW w:w="1386"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3" w:right="170"/>
              <w:jc w:val="center"/>
              <w:rPr>
                <w:snapToGrid w:val="0"/>
                <w:color w:val="000000"/>
                <w:sz w:val="22"/>
                <w:szCs w:val="22"/>
              </w:rPr>
            </w:pPr>
            <w:r>
              <w:rPr>
                <w:snapToGrid w:val="0"/>
                <w:color w:val="000000"/>
                <w:sz w:val="22"/>
                <w:szCs w:val="22"/>
              </w:rPr>
              <w:t>487</w:t>
            </w:r>
          </w:p>
        </w:tc>
        <w:tc>
          <w:tcPr>
            <w:tcW w:w="1391" w:type="dxa"/>
            <w:gridSpan w:val="2"/>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75" w:right="170"/>
              <w:jc w:val="center"/>
              <w:rPr>
                <w:snapToGrid w:val="0"/>
                <w:color w:val="000000"/>
                <w:sz w:val="22"/>
                <w:szCs w:val="22"/>
              </w:rPr>
            </w:pPr>
            <w:r>
              <w:rPr>
                <w:snapToGrid w:val="0"/>
                <w:color w:val="000000"/>
                <w:sz w:val="22"/>
                <w:szCs w:val="22"/>
              </w:rPr>
              <w:t>24,8</w:t>
            </w:r>
          </w:p>
        </w:tc>
        <w:tc>
          <w:tcPr>
            <w:tcW w:w="1394"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55" w:right="170"/>
              <w:jc w:val="center"/>
              <w:rPr>
                <w:snapToGrid w:val="0"/>
                <w:color w:val="000000"/>
                <w:sz w:val="22"/>
                <w:szCs w:val="22"/>
                <w:lang w:val="en-US"/>
              </w:rPr>
            </w:pPr>
            <w:r>
              <w:rPr>
                <w:snapToGrid w:val="0"/>
                <w:color w:val="000000"/>
                <w:sz w:val="22"/>
                <w:szCs w:val="22"/>
              </w:rPr>
              <w:t>26,</w:t>
            </w:r>
            <w:r>
              <w:rPr>
                <w:snapToGrid w:val="0"/>
                <w:color w:val="000000"/>
                <w:sz w:val="22"/>
                <w:szCs w:val="22"/>
                <w:lang w:val="en-US"/>
              </w:rPr>
              <w:t>9</w:t>
            </w:r>
          </w:p>
        </w:tc>
        <w:tc>
          <w:tcPr>
            <w:tcW w:w="1388"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rPr>
              <w:t>22,4</w:t>
            </w:r>
          </w:p>
        </w:tc>
      </w:tr>
      <w:tr w:rsidR="00EF191F" w:rsidTr="00A72830">
        <w:tblPrEx>
          <w:tblCellMar>
            <w:top w:w="0" w:type="dxa"/>
            <w:bottom w:w="0" w:type="dxa"/>
          </w:tblCellMar>
        </w:tblPrEx>
        <w:trPr>
          <w:cantSplit/>
          <w:jc w:val="center"/>
        </w:trPr>
        <w:tc>
          <w:tcPr>
            <w:tcW w:w="1148" w:type="dxa"/>
            <w:tcBorders>
              <w:top w:val="single" w:sz="4" w:space="0" w:color="auto"/>
              <w:left w:val="single" w:sz="4" w:space="0" w:color="auto"/>
              <w:bottom w:val="single" w:sz="4" w:space="0" w:color="auto"/>
              <w:right w:val="single" w:sz="4" w:space="0" w:color="auto"/>
            </w:tcBorders>
            <w:vAlign w:val="bottom"/>
          </w:tcPr>
          <w:p w:rsidR="00EF191F" w:rsidRDefault="00EF191F" w:rsidP="007347D9">
            <w:pPr>
              <w:jc w:val="center"/>
              <w:rPr>
                <w:snapToGrid w:val="0"/>
                <w:color w:val="000000"/>
                <w:sz w:val="22"/>
                <w:szCs w:val="22"/>
              </w:rPr>
            </w:pPr>
            <w:r>
              <w:rPr>
                <w:snapToGrid w:val="0"/>
                <w:color w:val="000000"/>
                <w:sz w:val="22"/>
                <w:szCs w:val="22"/>
              </w:rPr>
              <w:t>2004</w:t>
            </w:r>
          </w:p>
        </w:tc>
        <w:tc>
          <w:tcPr>
            <w:tcW w:w="1385"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2" w:right="313"/>
              <w:jc w:val="right"/>
              <w:rPr>
                <w:snapToGrid w:val="0"/>
                <w:color w:val="000000"/>
                <w:sz w:val="22"/>
                <w:szCs w:val="22"/>
              </w:rPr>
            </w:pPr>
            <w:r>
              <w:rPr>
                <w:snapToGrid w:val="0"/>
                <w:color w:val="000000"/>
                <w:sz w:val="22"/>
                <w:szCs w:val="22"/>
              </w:rPr>
              <w:t>1 178</w:t>
            </w:r>
          </w:p>
        </w:tc>
        <w:tc>
          <w:tcPr>
            <w:tcW w:w="1400"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rPr>
              <w:t>636</w:t>
            </w:r>
          </w:p>
        </w:tc>
        <w:tc>
          <w:tcPr>
            <w:tcW w:w="1386"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3" w:right="170"/>
              <w:jc w:val="center"/>
              <w:rPr>
                <w:snapToGrid w:val="0"/>
                <w:color w:val="000000"/>
                <w:sz w:val="22"/>
                <w:szCs w:val="22"/>
              </w:rPr>
            </w:pPr>
            <w:r>
              <w:rPr>
                <w:snapToGrid w:val="0"/>
                <w:color w:val="000000"/>
                <w:sz w:val="22"/>
                <w:szCs w:val="22"/>
              </w:rPr>
              <w:t>542</w:t>
            </w:r>
          </w:p>
        </w:tc>
        <w:tc>
          <w:tcPr>
            <w:tcW w:w="1391" w:type="dxa"/>
            <w:gridSpan w:val="2"/>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75" w:right="170"/>
              <w:jc w:val="center"/>
              <w:rPr>
                <w:snapToGrid w:val="0"/>
                <w:color w:val="000000"/>
                <w:sz w:val="22"/>
                <w:szCs w:val="22"/>
              </w:rPr>
            </w:pPr>
            <w:r>
              <w:rPr>
                <w:snapToGrid w:val="0"/>
                <w:color w:val="000000"/>
                <w:sz w:val="22"/>
                <w:szCs w:val="22"/>
              </w:rPr>
              <w:t>23,8</w:t>
            </w:r>
          </w:p>
        </w:tc>
        <w:tc>
          <w:tcPr>
            <w:tcW w:w="1394"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55" w:right="170"/>
              <w:jc w:val="center"/>
              <w:rPr>
                <w:snapToGrid w:val="0"/>
                <w:color w:val="000000"/>
                <w:sz w:val="22"/>
                <w:szCs w:val="22"/>
              </w:rPr>
            </w:pPr>
            <w:r>
              <w:rPr>
                <w:snapToGrid w:val="0"/>
                <w:color w:val="000000"/>
                <w:sz w:val="22"/>
                <w:szCs w:val="22"/>
              </w:rPr>
              <w:t>24,4</w:t>
            </w:r>
          </w:p>
        </w:tc>
        <w:tc>
          <w:tcPr>
            <w:tcW w:w="1388"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rPr>
            </w:pPr>
            <w:r>
              <w:rPr>
                <w:snapToGrid w:val="0"/>
                <w:color w:val="000000"/>
                <w:sz w:val="22"/>
                <w:szCs w:val="22"/>
              </w:rPr>
              <w:t>23,0</w:t>
            </w:r>
          </w:p>
        </w:tc>
      </w:tr>
      <w:tr w:rsidR="00EF191F" w:rsidTr="00A72830">
        <w:tblPrEx>
          <w:tblCellMar>
            <w:top w:w="0" w:type="dxa"/>
            <w:bottom w:w="0" w:type="dxa"/>
          </w:tblCellMar>
        </w:tblPrEx>
        <w:trPr>
          <w:cantSplit/>
          <w:jc w:val="center"/>
        </w:trPr>
        <w:tc>
          <w:tcPr>
            <w:tcW w:w="1148" w:type="dxa"/>
            <w:tcBorders>
              <w:top w:val="single" w:sz="4" w:space="0" w:color="auto"/>
              <w:left w:val="single" w:sz="4" w:space="0" w:color="auto"/>
              <w:bottom w:val="single" w:sz="4" w:space="0" w:color="auto"/>
              <w:right w:val="single" w:sz="4" w:space="0" w:color="auto"/>
            </w:tcBorders>
            <w:vAlign w:val="bottom"/>
          </w:tcPr>
          <w:p w:rsidR="00EF191F" w:rsidRDefault="00EF191F" w:rsidP="007347D9">
            <w:pPr>
              <w:jc w:val="center"/>
              <w:rPr>
                <w:snapToGrid w:val="0"/>
                <w:color w:val="000000"/>
                <w:sz w:val="22"/>
                <w:szCs w:val="22"/>
                <w:lang w:val="en-US"/>
              </w:rPr>
            </w:pPr>
            <w:r>
              <w:rPr>
                <w:snapToGrid w:val="0"/>
                <w:color w:val="000000"/>
                <w:sz w:val="22"/>
                <w:szCs w:val="22"/>
              </w:rPr>
              <w:t>200</w:t>
            </w:r>
            <w:r>
              <w:rPr>
                <w:snapToGrid w:val="0"/>
                <w:color w:val="000000"/>
                <w:sz w:val="22"/>
                <w:szCs w:val="22"/>
                <w:lang w:val="en-US"/>
              </w:rPr>
              <w:t>5</w:t>
            </w:r>
          </w:p>
        </w:tc>
        <w:tc>
          <w:tcPr>
            <w:tcW w:w="1385"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2" w:right="313"/>
              <w:jc w:val="right"/>
              <w:rPr>
                <w:snapToGrid w:val="0"/>
                <w:color w:val="000000"/>
                <w:sz w:val="22"/>
                <w:szCs w:val="22"/>
                <w:lang w:val="en-US"/>
              </w:rPr>
            </w:pPr>
            <w:r>
              <w:rPr>
                <w:snapToGrid w:val="0"/>
                <w:color w:val="000000"/>
                <w:sz w:val="22"/>
                <w:szCs w:val="22"/>
                <w:lang w:val="en-US"/>
              </w:rPr>
              <w:t>916</w:t>
            </w:r>
          </w:p>
        </w:tc>
        <w:tc>
          <w:tcPr>
            <w:tcW w:w="1400"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lang w:val="en-US"/>
              </w:rPr>
            </w:pPr>
            <w:r>
              <w:rPr>
                <w:snapToGrid w:val="0"/>
                <w:color w:val="000000"/>
                <w:sz w:val="22"/>
                <w:szCs w:val="22"/>
                <w:lang w:val="en-US"/>
              </w:rPr>
              <w:t>482</w:t>
            </w:r>
          </w:p>
        </w:tc>
        <w:tc>
          <w:tcPr>
            <w:tcW w:w="1386"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33" w:right="170"/>
              <w:jc w:val="center"/>
              <w:rPr>
                <w:snapToGrid w:val="0"/>
                <w:color w:val="000000"/>
                <w:sz w:val="22"/>
                <w:szCs w:val="22"/>
                <w:lang w:val="en-US"/>
              </w:rPr>
            </w:pPr>
            <w:r>
              <w:rPr>
                <w:snapToGrid w:val="0"/>
                <w:color w:val="000000"/>
                <w:sz w:val="22"/>
                <w:szCs w:val="22"/>
                <w:lang w:val="en-US"/>
              </w:rPr>
              <w:t>434</w:t>
            </w:r>
          </w:p>
        </w:tc>
        <w:tc>
          <w:tcPr>
            <w:tcW w:w="1391" w:type="dxa"/>
            <w:gridSpan w:val="2"/>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75" w:right="170"/>
              <w:jc w:val="center"/>
              <w:rPr>
                <w:snapToGrid w:val="0"/>
                <w:color w:val="000000"/>
                <w:sz w:val="22"/>
                <w:szCs w:val="22"/>
                <w:lang w:val="en-US"/>
              </w:rPr>
            </w:pPr>
            <w:r>
              <w:rPr>
                <w:snapToGrid w:val="0"/>
                <w:color w:val="000000"/>
                <w:sz w:val="22"/>
                <w:szCs w:val="22"/>
                <w:lang w:val="en-US"/>
              </w:rPr>
              <w:t>19</w:t>
            </w:r>
            <w:r>
              <w:rPr>
                <w:snapToGrid w:val="0"/>
                <w:color w:val="000000"/>
                <w:sz w:val="22"/>
                <w:szCs w:val="22"/>
              </w:rPr>
              <w:t>,</w:t>
            </w:r>
            <w:r>
              <w:rPr>
                <w:snapToGrid w:val="0"/>
                <w:color w:val="000000"/>
                <w:sz w:val="22"/>
                <w:szCs w:val="22"/>
                <w:lang w:val="en-US"/>
              </w:rPr>
              <w:t>7</w:t>
            </w:r>
          </w:p>
        </w:tc>
        <w:tc>
          <w:tcPr>
            <w:tcW w:w="1394"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55" w:right="170"/>
              <w:jc w:val="center"/>
              <w:rPr>
                <w:snapToGrid w:val="0"/>
                <w:color w:val="000000"/>
                <w:sz w:val="22"/>
                <w:szCs w:val="22"/>
                <w:lang w:val="en-US"/>
              </w:rPr>
            </w:pPr>
            <w:r>
              <w:rPr>
                <w:snapToGrid w:val="0"/>
                <w:color w:val="000000"/>
                <w:sz w:val="22"/>
                <w:szCs w:val="22"/>
                <w:lang w:val="en-US"/>
              </w:rPr>
              <w:t>19</w:t>
            </w:r>
            <w:r>
              <w:rPr>
                <w:snapToGrid w:val="0"/>
                <w:color w:val="000000"/>
                <w:sz w:val="22"/>
                <w:szCs w:val="22"/>
              </w:rPr>
              <w:t>,</w:t>
            </w:r>
            <w:r>
              <w:rPr>
                <w:snapToGrid w:val="0"/>
                <w:color w:val="000000"/>
                <w:sz w:val="22"/>
                <w:szCs w:val="22"/>
                <w:lang w:val="en-US"/>
              </w:rPr>
              <w:t>6</w:t>
            </w:r>
          </w:p>
        </w:tc>
        <w:tc>
          <w:tcPr>
            <w:tcW w:w="1388" w:type="dxa"/>
            <w:tcBorders>
              <w:top w:val="single" w:sz="4" w:space="0" w:color="auto"/>
              <w:left w:val="single" w:sz="4" w:space="0" w:color="auto"/>
              <w:bottom w:val="single" w:sz="4" w:space="0" w:color="auto"/>
              <w:right w:val="single" w:sz="4" w:space="0" w:color="auto"/>
            </w:tcBorders>
            <w:vAlign w:val="bottom"/>
          </w:tcPr>
          <w:p w:rsidR="00EF191F" w:rsidRDefault="00EF191F" w:rsidP="00A72830">
            <w:pPr>
              <w:ind w:left="61" w:right="170"/>
              <w:jc w:val="center"/>
              <w:rPr>
                <w:snapToGrid w:val="0"/>
                <w:color w:val="000000"/>
                <w:sz w:val="22"/>
                <w:szCs w:val="22"/>
                <w:lang w:val="en-US"/>
              </w:rPr>
            </w:pPr>
            <w:r>
              <w:rPr>
                <w:snapToGrid w:val="0"/>
                <w:color w:val="000000"/>
                <w:sz w:val="22"/>
                <w:szCs w:val="22"/>
                <w:lang w:val="en-US"/>
              </w:rPr>
              <w:t>19</w:t>
            </w:r>
            <w:r>
              <w:rPr>
                <w:snapToGrid w:val="0"/>
                <w:color w:val="000000"/>
                <w:sz w:val="22"/>
                <w:szCs w:val="22"/>
              </w:rPr>
              <w:t>,</w:t>
            </w:r>
            <w:r>
              <w:rPr>
                <w:snapToGrid w:val="0"/>
                <w:color w:val="000000"/>
                <w:sz w:val="22"/>
                <w:szCs w:val="22"/>
                <w:lang w:val="en-US"/>
              </w:rPr>
              <w:t>9</w:t>
            </w:r>
          </w:p>
        </w:tc>
      </w:tr>
    </w:tbl>
    <w:p w:rsidR="00EF191F" w:rsidRDefault="00EF191F" w:rsidP="007347D9"/>
    <w:p w:rsidR="00F00182" w:rsidRPr="00E37690" w:rsidRDefault="00F00182" w:rsidP="007347D9">
      <w:pPr>
        <w:jc w:val="center"/>
        <w:rPr>
          <w:b/>
        </w:rPr>
      </w:pPr>
      <w:r w:rsidRPr="00E37690">
        <w:rPr>
          <w:b/>
        </w:rPr>
        <w:t>Заболеваемость детей (0</w:t>
      </w:r>
      <w:r w:rsidRPr="00E37690">
        <w:rPr>
          <w:b/>
        </w:rPr>
        <w:noBreakHyphen/>
        <w:t>14 лет) острыми и хроническими заболеваниями</w:t>
      </w:r>
      <w:r w:rsidRPr="00E37690">
        <w:rPr>
          <w:b/>
        </w:rPr>
        <w:br/>
        <w:t>с разбивкой по основным группам заболеваний</w:t>
      </w:r>
    </w:p>
    <w:p w:rsidR="00F00182" w:rsidRPr="009F462A" w:rsidRDefault="00F00182" w:rsidP="007347D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716"/>
        <w:gridCol w:w="608"/>
        <w:gridCol w:w="608"/>
        <w:gridCol w:w="608"/>
        <w:gridCol w:w="608"/>
        <w:gridCol w:w="608"/>
        <w:gridCol w:w="655"/>
      </w:tblGrid>
      <w:tr w:rsidR="00F00182" w:rsidRPr="00F00182" w:rsidTr="007347D9">
        <w:tblPrEx>
          <w:tblCellMar>
            <w:top w:w="0" w:type="dxa"/>
            <w:bottom w:w="0" w:type="dxa"/>
          </w:tblCellMar>
        </w:tblPrEx>
        <w:trPr>
          <w:tblHeader/>
        </w:trPr>
        <w:tc>
          <w:tcPr>
            <w:tcW w:w="5716" w:type="dxa"/>
            <w:vAlign w:val="center"/>
          </w:tcPr>
          <w:p w:rsidR="00F00182" w:rsidRPr="00F00182" w:rsidRDefault="00F00182" w:rsidP="007347D9">
            <w:pPr>
              <w:spacing w:before="60" w:after="60" w:line="240" w:lineRule="auto"/>
              <w:ind w:left="57"/>
              <w:rPr>
                <w:bCs/>
                <w:sz w:val="22"/>
                <w:szCs w:val="22"/>
              </w:rPr>
            </w:pPr>
          </w:p>
        </w:tc>
        <w:tc>
          <w:tcPr>
            <w:tcW w:w="608" w:type="dxa"/>
            <w:vAlign w:val="center"/>
          </w:tcPr>
          <w:p w:rsidR="00F00182" w:rsidRPr="00F00182" w:rsidRDefault="00F00182" w:rsidP="007347D9">
            <w:pPr>
              <w:spacing w:before="60" w:after="60" w:line="240" w:lineRule="auto"/>
              <w:jc w:val="center"/>
              <w:rPr>
                <w:bCs/>
                <w:sz w:val="22"/>
                <w:szCs w:val="22"/>
              </w:rPr>
            </w:pPr>
            <w:r w:rsidRPr="00F00182">
              <w:rPr>
                <w:bCs/>
                <w:sz w:val="22"/>
                <w:szCs w:val="22"/>
              </w:rPr>
              <w:t>2000</w:t>
            </w:r>
          </w:p>
        </w:tc>
        <w:tc>
          <w:tcPr>
            <w:tcW w:w="608" w:type="dxa"/>
            <w:vAlign w:val="center"/>
          </w:tcPr>
          <w:p w:rsidR="00F00182" w:rsidRPr="00F00182" w:rsidRDefault="00F00182" w:rsidP="007347D9">
            <w:pPr>
              <w:spacing w:before="60" w:after="60" w:line="240" w:lineRule="auto"/>
              <w:jc w:val="center"/>
              <w:rPr>
                <w:bCs/>
                <w:sz w:val="22"/>
                <w:szCs w:val="22"/>
              </w:rPr>
            </w:pPr>
            <w:r w:rsidRPr="00F00182">
              <w:rPr>
                <w:bCs/>
                <w:sz w:val="22"/>
                <w:szCs w:val="22"/>
              </w:rPr>
              <w:t>2001</w:t>
            </w:r>
          </w:p>
        </w:tc>
        <w:tc>
          <w:tcPr>
            <w:tcW w:w="608" w:type="dxa"/>
            <w:vAlign w:val="center"/>
          </w:tcPr>
          <w:p w:rsidR="00F00182" w:rsidRPr="00F00182" w:rsidRDefault="00F00182" w:rsidP="007347D9">
            <w:pPr>
              <w:spacing w:before="60" w:after="60" w:line="240" w:lineRule="auto"/>
              <w:jc w:val="center"/>
              <w:rPr>
                <w:bCs/>
                <w:sz w:val="22"/>
                <w:szCs w:val="22"/>
              </w:rPr>
            </w:pPr>
            <w:r w:rsidRPr="00F00182">
              <w:rPr>
                <w:bCs/>
                <w:sz w:val="22"/>
                <w:szCs w:val="22"/>
              </w:rPr>
              <w:t>2002</w:t>
            </w:r>
          </w:p>
        </w:tc>
        <w:tc>
          <w:tcPr>
            <w:tcW w:w="608" w:type="dxa"/>
            <w:vAlign w:val="center"/>
          </w:tcPr>
          <w:p w:rsidR="00F00182" w:rsidRPr="00F00182" w:rsidRDefault="00F00182" w:rsidP="007347D9">
            <w:pPr>
              <w:spacing w:before="60" w:after="60" w:line="240" w:lineRule="auto"/>
              <w:jc w:val="center"/>
              <w:rPr>
                <w:bCs/>
                <w:sz w:val="22"/>
                <w:szCs w:val="22"/>
              </w:rPr>
            </w:pPr>
            <w:r w:rsidRPr="00F00182">
              <w:rPr>
                <w:bCs/>
                <w:sz w:val="22"/>
                <w:szCs w:val="22"/>
              </w:rPr>
              <w:t>2003</w:t>
            </w:r>
          </w:p>
        </w:tc>
        <w:tc>
          <w:tcPr>
            <w:tcW w:w="608" w:type="dxa"/>
            <w:vAlign w:val="center"/>
          </w:tcPr>
          <w:p w:rsidR="00F00182" w:rsidRPr="00F00182" w:rsidRDefault="00F00182" w:rsidP="007347D9">
            <w:pPr>
              <w:spacing w:before="60" w:after="60" w:line="240" w:lineRule="auto"/>
              <w:jc w:val="center"/>
              <w:rPr>
                <w:bCs/>
                <w:sz w:val="22"/>
                <w:szCs w:val="22"/>
              </w:rPr>
            </w:pPr>
            <w:r w:rsidRPr="00F00182">
              <w:rPr>
                <w:bCs/>
                <w:sz w:val="22"/>
                <w:szCs w:val="22"/>
              </w:rPr>
              <w:t>2004</w:t>
            </w:r>
          </w:p>
        </w:tc>
        <w:tc>
          <w:tcPr>
            <w:tcW w:w="655" w:type="dxa"/>
            <w:vAlign w:val="center"/>
          </w:tcPr>
          <w:p w:rsidR="00F00182" w:rsidRPr="00F00182" w:rsidRDefault="00F00182" w:rsidP="007347D9">
            <w:pPr>
              <w:spacing w:before="60" w:after="60" w:line="240" w:lineRule="auto"/>
              <w:jc w:val="center"/>
              <w:rPr>
                <w:bCs/>
                <w:sz w:val="22"/>
                <w:szCs w:val="22"/>
                <w:lang w:val="en-US"/>
              </w:rPr>
            </w:pPr>
            <w:r w:rsidRPr="00F00182">
              <w:rPr>
                <w:bCs/>
                <w:sz w:val="22"/>
                <w:szCs w:val="22"/>
                <w:lang w:val="en-US"/>
              </w:rPr>
              <w:t>2005</w:t>
            </w:r>
          </w:p>
        </w:tc>
      </w:tr>
      <w:tr w:rsidR="00F00182" w:rsidTr="007347D9">
        <w:tblPrEx>
          <w:tblCellMar>
            <w:top w:w="0" w:type="dxa"/>
            <w:bottom w:w="0" w:type="dxa"/>
          </w:tblCellMar>
        </w:tblPrEx>
        <w:tc>
          <w:tcPr>
            <w:tcW w:w="5716" w:type="dxa"/>
          </w:tcPr>
          <w:p w:rsidR="00F00182" w:rsidRPr="009F462A" w:rsidRDefault="00F00182" w:rsidP="007347D9">
            <w:pPr>
              <w:spacing w:before="60" w:after="60" w:line="240" w:lineRule="auto"/>
              <w:ind w:left="57"/>
              <w:rPr>
                <w:sz w:val="22"/>
                <w:szCs w:val="22"/>
              </w:rPr>
            </w:pPr>
            <w:r>
              <w:rPr>
                <w:sz w:val="22"/>
                <w:szCs w:val="22"/>
              </w:rPr>
              <w:t>Число зарегистрированных случаев, диагностированных в первый раз (в тыс.</w:t>
            </w:r>
            <w:r w:rsidRPr="009F462A">
              <w:rPr>
                <w:sz w:val="22"/>
                <w:szCs w:val="22"/>
              </w:rPr>
              <w:t xml:space="preserve">) </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144,9</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154,2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190,2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221,1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237,3</w:t>
            </w:r>
          </w:p>
        </w:tc>
        <w:tc>
          <w:tcPr>
            <w:tcW w:w="655" w:type="dxa"/>
            <w:vAlign w:val="center"/>
          </w:tcPr>
          <w:p w:rsidR="00F00182" w:rsidRPr="009F462A" w:rsidRDefault="00F00182" w:rsidP="007347D9">
            <w:pPr>
              <w:pStyle w:val="BodyText3"/>
              <w:spacing w:before="60" w:after="60"/>
              <w:ind w:right="57"/>
              <w:jc w:val="right"/>
              <w:rPr>
                <w:spacing w:val="-8"/>
                <w:sz w:val="22"/>
                <w:szCs w:val="22"/>
              </w:rPr>
            </w:pPr>
            <w:r>
              <w:rPr>
                <w:spacing w:val="-8"/>
                <w:sz w:val="22"/>
                <w:szCs w:val="22"/>
              </w:rPr>
              <w:t>258,3</w:t>
            </w:r>
          </w:p>
        </w:tc>
      </w:tr>
      <w:tr w:rsidR="00F00182" w:rsidTr="007347D9">
        <w:tblPrEx>
          <w:tblCellMar>
            <w:top w:w="0" w:type="dxa"/>
            <w:bottom w:w="0" w:type="dxa"/>
          </w:tblCellMar>
        </w:tblPrEx>
        <w:tc>
          <w:tcPr>
            <w:tcW w:w="9411" w:type="dxa"/>
            <w:gridSpan w:val="7"/>
          </w:tcPr>
          <w:p w:rsidR="00F00182" w:rsidRDefault="00F00182" w:rsidP="007347D9">
            <w:pPr>
              <w:pStyle w:val="BodyText3"/>
              <w:tabs>
                <w:tab w:val="left" w:pos="244"/>
              </w:tabs>
              <w:spacing w:before="60" w:after="60"/>
              <w:ind w:left="57" w:right="57"/>
              <w:rPr>
                <w:spacing w:val="-8"/>
                <w:sz w:val="22"/>
                <w:szCs w:val="22"/>
              </w:rPr>
            </w:pPr>
            <w:r>
              <w:rPr>
                <w:sz w:val="22"/>
                <w:szCs w:val="22"/>
              </w:rPr>
              <w:tab/>
              <w:t>из которых:</w:t>
            </w:r>
          </w:p>
        </w:tc>
      </w:tr>
      <w:tr w:rsidR="00F00182" w:rsidTr="007347D9">
        <w:tblPrEx>
          <w:tblCellMar>
            <w:top w:w="0" w:type="dxa"/>
            <w:bottom w:w="0" w:type="dxa"/>
          </w:tblCellMar>
        </w:tblPrEx>
        <w:tc>
          <w:tcPr>
            <w:tcW w:w="5716" w:type="dxa"/>
          </w:tcPr>
          <w:p w:rsidR="00F00182" w:rsidRPr="00584C2E" w:rsidRDefault="00F00182" w:rsidP="007347D9">
            <w:pPr>
              <w:spacing w:before="60" w:after="60" w:line="240" w:lineRule="auto"/>
              <w:ind w:left="57"/>
              <w:rPr>
                <w:sz w:val="22"/>
                <w:szCs w:val="22"/>
              </w:rPr>
            </w:pPr>
            <w:r>
              <w:rPr>
                <w:sz w:val="22"/>
                <w:szCs w:val="22"/>
              </w:rPr>
              <w:t>Инфекционные и паразитарные заболевания</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15,3</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22,6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23,2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24,1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32,6</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31,3</w:t>
            </w:r>
          </w:p>
        </w:tc>
      </w:tr>
      <w:tr w:rsidR="00F00182" w:rsidTr="007347D9">
        <w:tblPrEx>
          <w:tblCellMar>
            <w:top w:w="0" w:type="dxa"/>
            <w:bottom w:w="0" w:type="dxa"/>
          </w:tblCellMar>
        </w:tblPrEx>
        <w:tc>
          <w:tcPr>
            <w:tcW w:w="5716" w:type="dxa"/>
          </w:tcPr>
          <w:p w:rsidR="00F00182" w:rsidRDefault="00F00182" w:rsidP="007347D9">
            <w:pPr>
              <w:spacing w:before="60" w:after="60" w:line="240" w:lineRule="auto"/>
              <w:ind w:left="57"/>
              <w:rPr>
                <w:sz w:val="22"/>
                <w:szCs w:val="22"/>
              </w:rPr>
            </w:pPr>
            <w:r>
              <w:rPr>
                <w:sz w:val="22"/>
                <w:szCs w:val="22"/>
              </w:rPr>
              <w:t>Неоплазма</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0,07</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0,09</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0,1</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0,1</w:t>
            </w:r>
          </w:p>
        </w:tc>
      </w:tr>
      <w:tr w:rsidR="00F00182" w:rsidTr="007347D9">
        <w:tblPrEx>
          <w:tblCellMar>
            <w:top w:w="0" w:type="dxa"/>
            <w:bottom w:w="0" w:type="dxa"/>
          </w:tblCellMar>
        </w:tblPrEx>
        <w:tc>
          <w:tcPr>
            <w:tcW w:w="5716" w:type="dxa"/>
          </w:tcPr>
          <w:p w:rsidR="00F00182" w:rsidRPr="00584C2E" w:rsidRDefault="00F00182" w:rsidP="007347D9">
            <w:pPr>
              <w:spacing w:before="60" w:after="60" w:line="240" w:lineRule="auto"/>
              <w:ind w:left="57"/>
              <w:rPr>
                <w:sz w:val="22"/>
                <w:szCs w:val="22"/>
              </w:rPr>
            </w:pPr>
            <w:r>
              <w:rPr>
                <w:sz w:val="22"/>
                <w:szCs w:val="22"/>
              </w:rPr>
              <w:t>Заболевания эндокринной системы, расстройства системы пищеварения, расстройства метаболизма и иммунитета</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11,9</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9,5</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9,5</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8,0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6,6</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7,9</w:t>
            </w:r>
          </w:p>
        </w:tc>
      </w:tr>
      <w:tr w:rsidR="00F00182" w:rsidTr="007347D9">
        <w:tblPrEx>
          <w:tblCellMar>
            <w:top w:w="0" w:type="dxa"/>
            <w:bottom w:w="0" w:type="dxa"/>
          </w:tblCellMar>
        </w:tblPrEx>
        <w:tc>
          <w:tcPr>
            <w:tcW w:w="5716" w:type="dxa"/>
          </w:tcPr>
          <w:p w:rsidR="00F00182" w:rsidRPr="00584C2E" w:rsidRDefault="00F00182" w:rsidP="007347D9">
            <w:pPr>
              <w:spacing w:before="60" w:after="60" w:line="240" w:lineRule="auto"/>
              <w:ind w:left="57"/>
              <w:rPr>
                <w:sz w:val="22"/>
                <w:szCs w:val="22"/>
              </w:rPr>
            </w:pPr>
            <w:r>
              <w:rPr>
                <w:sz w:val="22"/>
                <w:szCs w:val="22"/>
              </w:rPr>
              <w:t>Заболевания крови и кроветворных органов</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2,9</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3,8</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4,0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3,7</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4,8</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5,0</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Психические и поведенческие расстройства</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1,3</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1,6</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Заболевания нервной системы и органов чувств</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11,0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12,7</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13,6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15,7</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18,5</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Заболевания кровеносной системы</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1,3</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1,7</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1,6</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1,6</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Заболевания респираторной системы</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76,5</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80,0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105,7</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137,1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139,4</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151,5</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Заболевания органов пищеварения</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6,0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7,1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6,8</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8,1</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12,6</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Заболевания мочеполовой системы</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3,2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3,2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3,9</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4,1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4,7</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4,9</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Заболевания кожи и подкожной ткани</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7,0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5,6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6,8</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9,7</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10,0</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10,7</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Заболевания мускульно-скелетной системы и соединительных тканей</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0,6</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0,7</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0,8</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1,1</w:t>
            </w:r>
          </w:p>
        </w:tc>
      </w:tr>
      <w:tr w:rsidR="00F00182" w:rsidTr="007347D9">
        <w:tblPrEx>
          <w:tblCellMar>
            <w:top w:w="0" w:type="dxa"/>
            <w:bottom w:w="0" w:type="dxa"/>
          </w:tblCellMar>
        </w:tblPrEx>
        <w:tc>
          <w:tcPr>
            <w:tcW w:w="5716" w:type="dxa"/>
          </w:tcPr>
          <w:p w:rsidR="00F00182" w:rsidRDefault="00F00182" w:rsidP="007347D9">
            <w:pPr>
              <w:spacing w:before="60" w:after="60" w:line="240" w:lineRule="auto"/>
              <w:ind w:left="57"/>
              <w:rPr>
                <w:sz w:val="22"/>
                <w:szCs w:val="22"/>
              </w:rPr>
            </w:pPr>
            <w:r>
              <w:rPr>
                <w:sz w:val="22"/>
                <w:szCs w:val="22"/>
              </w:rPr>
              <w:t>Врожденные пороки развития</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0,9</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0,9</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1,0</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1,0</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Определенные условия, возникшие в перинатальный период</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2,3</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2,5</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2,5</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Симптомы и неустановленные причины</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1,3</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1,2</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1,3</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1,2</w:t>
            </w:r>
          </w:p>
        </w:tc>
      </w:tr>
      <w:tr w:rsidR="00F00182" w:rsidTr="007347D9">
        <w:tblPrEx>
          <w:tblCellMar>
            <w:top w:w="0" w:type="dxa"/>
            <w:bottom w:w="0" w:type="dxa"/>
          </w:tblCellMar>
        </w:tblPrEx>
        <w:tc>
          <w:tcPr>
            <w:tcW w:w="5716" w:type="dxa"/>
          </w:tcPr>
          <w:p w:rsidR="00F00182" w:rsidRPr="006650B6" w:rsidRDefault="00F00182" w:rsidP="007347D9">
            <w:pPr>
              <w:spacing w:before="60" w:after="60" w:line="240" w:lineRule="auto"/>
              <w:ind w:left="57"/>
              <w:rPr>
                <w:sz w:val="22"/>
                <w:szCs w:val="22"/>
              </w:rPr>
            </w:pPr>
            <w:r>
              <w:rPr>
                <w:sz w:val="22"/>
                <w:szCs w:val="22"/>
              </w:rPr>
              <w:t>Травмы и отравления</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4,4</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5,0</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6,9</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6,1</w:t>
            </w:r>
          </w:p>
        </w:tc>
        <w:tc>
          <w:tcPr>
            <w:tcW w:w="608" w:type="dxa"/>
            <w:vAlign w:val="center"/>
          </w:tcPr>
          <w:p w:rsidR="00F00182" w:rsidRDefault="00F00182" w:rsidP="007347D9">
            <w:pPr>
              <w:pStyle w:val="BodyText3"/>
              <w:spacing w:before="60" w:after="60"/>
              <w:ind w:right="57"/>
              <w:jc w:val="right"/>
              <w:rPr>
                <w:spacing w:val="-8"/>
                <w:sz w:val="22"/>
                <w:szCs w:val="22"/>
              </w:rPr>
            </w:pPr>
            <w:r>
              <w:rPr>
                <w:spacing w:val="-8"/>
                <w:sz w:val="22"/>
                <w:szCs w:val="22"/>
              </w:rPr>
              <w:t>6,9</w:t>
            </w:r>
          </w:p>
        </w:tc>
        <w:tc>
          <w:tcPr>
            <w:tcW w:w="655" w:type="dxa"/>
            <w:vAlign w:val="center"/>
          </w:tcPr>
          <w:p w:rsidR="00F00182" w:rsidRDefault="00F00182" w:rsidP="007347D9">
            <w:pPr>
              <w:pStyle w:val="BodyText3"/>
              <w:spacing w:before="60" w:after="60"/>
              <w:ind w:right="57"/>
              <w:jc w:val="right"/>
              <w:rPr>
                <w:spacing w:val="-8"/>
                <w:sz w:val="22"/>
                <w:szCs w:val="22"/>
                <w:lang w:val="en-US"/>
              </w:rPr>
            </w:pPr>
            <w:r>
              <w:rPr>
                <w:spacing w:val="-8"/>
                <w:sz w:val="22"/>
                <w:szCs w:val="22"/>
                <w:lang w:val="en-US"/>
              </w:rPr>
              <w:t>6</w:t>
            </w:r>
            <w:r>
              <w:rPr>
                <w:spacing w:val="-8"/>
                <w:sz w:val="22"/>
                <w:szCs w:val="22"/>
              </w:rPr>
              <w:t>,</w:t>
            </w:r>
            <w:r>
              <w:rPr>
                <w:spacing w:val="-8"/>
                <w:sz w:val="22"/>
                <w:szCs w:val="22"/>
                <w:lang w:val="en-US"/>
              </w:rPr>
              <w:t>8</w:t>
            </w:r>
          </w:p>
        </w:tc>
      </w:tr>
    </w:tbl>
    <w:p w:rsidR="00F00182" w:rsidRDefault="00F00182" w:rsidP="007347D9"/>
    <w:p w:rsidR="00F00182" w:rsidRDefault="00F00182" w:rsidP="007347D9">
      <w:pPr>
        <w:rPr>
          <w:i/>
        </w:rPr>
      </w:pPr>
      <w:r>
        <w:rPr>
          <w:i/>
        </w:rPr>
        <w:tab/>
        <w:t xml:space="preserve">Источник:  </w:t>
      </w:r>
      <w:r w:rsidRPr="00F00182">
        <w:t>Министерство труда, здравоохранения и социальной защиты Грузии</w:t>
      </w:r>
    </w:p>
    <w:p w:rsidR="00F00182" w:rsidRDefault="00F00182" w:rsidP="007347D9">
      <w:pPr>
        <w:rPr>
          <w:i/>
        </w:rPr>
      </w:pPr>
    </w:p>
    <w:p w:rsidR="00F00182" w:rsidRPr="00C9511A" w:rsidRDefault="00F00182" w:rsidP="007347D9">
      <w:pPr>
        <w:rPr>
          <w:b/>
        </w:rPr>
      </w:pPr>
      <w:r w:rsidRPr="00C9511A">
        <w:rPr>
          <w:b/>
        </w:rPr>
        <w:t>Здоровье подростков</w:t>
      </w:r>
    </w:p>
    <w:p w:rsidR="00F00182" w:rsidRDefault="00F00182" w:rsidP="007347D9">
      <w:pPr>
        <w:jc w:val="center"/>
        <w:rPr>
          <w:u w:val="single"/>
        </w:rPr>
      </w:pPr>
    </w:p>
    <w:p w:rsidR="00F00182" w:rsidRDefault="00F00182" w:rsidP="007347D9">
      <w:r>
        <w:t>184.</w:t>
      </w:r>
      <w:r>
        <w:tab/>
        <w:t>В своих заключительных замечаниях Комитет рекомендует государству-участнику активизировать усилия по реализации политики в области охраны здоровья подростков и расширять соответствующие школьные программы санитарного просвещения.  Он далее рекомендует принять меры, включая выделение надлежащих людских и финансовых ресурсов, по оценке эффективности таких программ, особенно касающихся репродуктивного здоровья, и создать для детей и подростков конфиденциальные консультативные службы, поликлиники и реабилитационные центры, в которые они могут обращаться без родительского согласия, в тех случаях, когда это соответствует наилучшему обеспечению интересов ребенка.  Государство-участник могло бы рассмотреть вопрос об обращении к ЮНИСЕФ и Всемирной организации здравоохранения (ВОЗ) за техническим содействием и консультативной помощью.</w:t>
      </w:r>
    </w:p>
    <w:p w:rsidR="00F00182" w:rsidRDefault="00F00182" w:rsidP="007347D9"/>
    <w:p w:rsidR="00F00182" w:rsidRDefault="00F00182" w:rsidP="007347D9">
      <w:r>
        <w:t>185.</w:t>
      </w:r>
      <w:r>
        <w:tab/>
        <w:t>Что касается вышеупомянутой рекомендации, то следует отметить, прежде всего, что в соответствии с Законом о правах пациента существующая служба по оказанию медицинской помощи несовершеннолетним будет функционировать в рамках государственных медицинских программ (статья 39).</w:t>
      </w:r>
    </w:p>
    <w:p w:rsidR="00F00182" w:rsidRDefault="00F00182" w:rsidP="007347D9"/>
    <w:p w:rsidR="00F00182" w:rsidRDefault="00F00182" w:rsidP="007347D9">
      <w:r>
        <w:t>186.</w:t>
      </w:r>
      <w:r>
        <w:tab/>
        <w:t>Статья 40 (1) этого Закона предусматривает, что родитель или законный представитель несовершеннолетнего лица имеет право получать полную, объективную, своевременную и понятную информацию о состоянии здоровья несовершеннолетнего.  В то же время, согласно пункту 2 </w:t>
      </w:r>
      <w:r>
        <w:rPr>
          <w:lang w:val="en-US"/>
        </w:rPr>
        <w:t>b</w:t>
      </w:r>
      <w:r>
        <w:t>) этой статьи им не может предоставляться такая информация, если несовершеннолетний пациент в возрасте от 14 до 18 лет, который, по мнению оказывающего ему помощь медицинского работника, способен правильно оценить свое состояние здоровья и который обратился к врачу для лечения заболеваний, передающихся половым путем, избавления от наркозависимости, получения консультации о нехирургических методах контрацепции или по поводу искусственного прерывания беременности, возражает против этого.</w:t>
      </w:r>
    </w:p>
    <w:p w:rsidR="00F00182" w:rsidRDefault="00F00182" w:rsidP="007347D9"/>
    <w:p w:rsidR="00F00182" w:rsidRDefault="00F00182" w:rsidP="007347D9">
      <w:r>
        <w:t>187.</w:t>
      </w:r>
      <w:r>
        <w:tab/>
        <w:t>В соответствии со статьей 41 этого Закона несовершеннолетний пациент в возрасте от 14 до 18 лет, который, по мнению оказывающего ему помощь медицинского работника, способен правильно оценить свое состояние здоровья, имеет право дать медицинской службе информированное согласие.  Несовершеннолетнему в возрасте до 16 лет медицинские услуги предоставляются только с согласия родителей или его законного представителя, за исключением случаев, предусмотренных пунктом 2 </w:t>
      </w:r>
      <w:r>
        <w:rPr>
          <w:lang w:val="en-US"/>
        </w:rPr>
        <w:t>b</w:t>
      </w:r>
      <w:r>
        <w:t>) статьи 40 этого Закона.  Несовершеннолетнее лицо старше 16 лет имеет право дать информированное согласие медицинской службе.  Родственники или законные представители несовершеннолетнего лица уведомляются о решении пациента.</w:t>
      </w:r>
    </w:p>
    <w:p w:rsidR="00F00182" w:rsidRDefault="00F00182" w:rsidP="007347D9"/>
    <w:p w:rsidR="00F00182" w:rsidRDefault="00F00182" w:rsidP="007347D9">
      <w:r>
        <w:t>188.</w:t>
      </w:r>
      <w:r>
        <w:tab/>
        <w:t>В соответствии со статьей 43 Закона о правах пациента несовершеннолетний пациент имеет право быть полностью информированным о своем состоянии здоровья или медицинском лечении.  При предоставлении такой информации следует учитывать возраст пациента и уровень его умственного развития.</w:t>
      </w:r>
    </w:p>
    <w:p w:rsidR="00F00182" w:rsidRDefault="00F00182" w:rsidP="007347D9"/>
    <w:p w:rsidR="00F00182" w:rsidRDefault="00F00182" w:rsidP="007347D9">
      <w:r>
        <w:t>189.</w:t>
      </w:r>
      <w:r>
        <w:tab/>
        <w:t>В дополнение к вышеизложенному ниже представлены некоторые статистические данные в отношении совершаемых подростками абортов.</w:t>
      </w:r>
    </w:p>
    <w:p w:rsidR="00F00182" w:rsidRDefault="00F00182" w:rsidP="007347D9"/>
    <w:p w:rsidR="00F00182" w:rsidRPr="007C4476" w:rsidRDefault="00F00182" w:rsidP="007347D9">
      <w:pPr>
        <w:rPr>
          <w:b/>
        </w:rPr>
      </w:pPr>
      <w:r w:rsidRPr="007C4476">
        <w:rPr>
          <w:b/>
        </w:rPr>
        <w:t>Аборты</w:t>
      </w:r>
    </w:p>
    <w:p w:rsidR="00F00182" w:rsidRDefault="00F00182" w:rsidP="007347D9">
      <w:pPr>
        <w:jc w:val="cente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934"/>
        <w:gridCol w:w="712"/>
        <w:gridCol w:w="711"/>
        <w:gridCol w:w="781"/>
        <w:gridCol w:w="711"/>
        <w:gridCol w:w="711"/>
        <w:gridCol w:w="851"/>
      </w:tblGrid>
      <w:tr w:rsidR="00F00182" w:rsidRPr="004724AA" w:rsidTr="007347D9">
        <w:tblPrEx>
          <w:tblCellMar>
            <w:top w:w="0" w:type="dxa"/>
            <w:bottom w:w="0" w:type="dxa"/>
          </w:tblCellMar>
        </w:tblPrEx>
        <w:tc>
          <w:tcPr>
            <w:tcW w:w="4934" w:type="dxa"/>
            <w:vAlign w:val="center"/>
          </w:tcPr>
          <w:p w:rsidR="00F00182" w:rsidRPr="004724AA" w:rsidRDefault="00F00182" w:rsidP="007347D9">
            <w:pPr>
              <w:spacing w:after="60"/>
              <w:rPr>
                <w:bCs/>
                <w:sz w:val="22"/>
                <w:lang w:val="en-US"/>
              </w:rPr>
            </w:pPr>
          </w:p>
        </w:tc>
        <w:tc>
          <w:tcPr>
            <w:tcW w:w="712" w:type="dxa"/>
            <w:vAlign w:val="bottom"/>
          </w:tcPr>
          <w:p w:rsidR="00F00182" w:rsidRPr="004724AA" w:rsidRDefault="00F00182" w:rsidP="007347D9">
            <w:pPr>
              <w:spacing w:after="60"/>
              <w:jc w:val="center"/>
              <w:rPr>
                <w:bCs/>
                <w:sz w:val="22"/>
                <w:lang w:val="en-US"/>
              </w:rPr>
            </w:pPr>
            <w:r w:rsidRPr="004724AA">
              <w:rPr>
                <w:bCs/>
                <w:sz w:val="22"/>
                <w:lang w:val="en-US"/>
              </w:rPr>
              <w:t>1999</w:t>
            </w:r>
          </w:p>
        </w:tc>
        <w:tc>
          <w:tcPr>
            <w:tcW w:w="711" w:type="dxa"/>
            <w:vAlign w:val="bottom"/>
          </w:tcPr>
          <w:p w:rsidR="00F00182" w:rsidRPr="004724AA" w:rsidRDefault="00F00182" w:rsidP="007347D9">
            <w:pPr>
              <w:spacing w:after="60"/>
              <w:jc w:val="center"/>
              <w:rPr>
                <w:bCs/>
                <w:sz w:val="22"/>
                <w:lang w:val="en-US"/>
              </w:rPr>
            </w:pPr>
            <w:r w:rsidRPr="004724AA">
              <w:rPr>
                <w:bCs/>
                <w:sz w:val="22"/>
                <w:lang w:val="en-US"/>
              </w:rPr>
              <w:t>2000</w:t>
            </w:r>
          </w:p>
        </w:tc>
        <w:tc>
          <w:tcPr>
            <w:tcW w:w="781" w:type="dxa"/>
            <w:vAlign w:val="bottom"/>
          </w:tcPr>
          <w:p w:rsidR="00F00182" w:rsidRPr="004724AA" w:rsidRDefault="00F00182" w:rsidP="007347D9">
            <w:pPr>
              <w:spacing w:after="60"/>
              <w:jc w:val="center"/>
              <w:rPr>
                <w:bCs/>
                <w:sz w:val="22"/>
                <w:lang w:val="en-US"/>
              </w:rPr>
            </w:pPr>
            <w:r w:rsidRPr="004724AA">
              <w:rPr>
                <w:bCs/>
                <w:sz w:val="22"/>
                <w:lang w:val="en-US"/>
              </w:rPr>
              <w:t>2001</w:t>
            </w:r>
          </w:p>
        </w:tc>
        <w:tc>
          <w:tcPr>
            <w:tcW w:w="711" w:type="dxa"/>
            <w:vAlign w:val="bottom"/>
          </w:tcPr>
          <w:p w:rsidR="00F00182" w:rsidRPr="004724AA" w:rsidRDefault="00F00182" w:rsidP="007347D9">
            <w:pPr>
              <w:spacing w:after="60"/>
              <w:jc w:val="center"/>
              <w:rPr>
                <w:bCs/>
                <w:sz w:val="22"/>
                <w:lang w:val="en-US"/>
              </w:rPr>
            </w:pPr>
            <w:r w:rsidRPr="004724AA">
              <w:rPr>
                <w:bCs/>
                <w:sz w:val="22"/>
                <w:lang w:val="en-US"/>
              </w:rPr>
              <w:t>2002</w:t>
            </w:r>
          </w:p>
        </w:tc>
        <w:tc>
          <w:tcPr>
            <w:tcW w:w="711" w:type="dxa"/>
            <w:vAlign w:val="bottom"/>
          </w:tcPr>
          <w:p w:rsidR="00F00182" w:rsidRPr="004724AA" w:rsidRDefault="00F00182" w:rsidP="007347D9">
            <w:pPr>
              <w:spacing w:after="60"/>
              <w:jc w:val="center"/>
              <w:rPr>
                <w:bCs/>
                <w:sz w:val="22"/>
                <w:lang w:val="en-US"/>
              </w:rPr>
            </w:pPr>
            <w:r w:rsidRPr="004724AA">
              <w:rPr>
                <w:bCs/>
                <w:sz w:val="22"/>
                <w:lang w:val="en-US"/>
              </w:rPr>
              <w:t>2003</w:t>
            </w:r>
          </w:p>
        </w:tc>
        <w:tc>
          <w:tcPr>
            <w:tcW w:w="851" w:type="dxa"/>
            <w:vAlign w:val="bottom"/>
          </w:tcPr>
          <w:p w:rsidR="00F00182" w:rsidRPr="004724AA" w:rsidRDefault="00F00182" w:rsidP="007347D9">
            <w:pPr>
              <w:spacing w:after="60"/>
              <w:jc w:val="center"/>
              <w:rPr>
                <w:bCs/>
                <w:sz w:val="22"/>
                <w:lang w:val="en-US"/>
              </w:rPr>
            </w:pPr>
            <w:r w:rsidRPr="004724AA">
              <w:rPr>
                <w:bCs/>
                <w:sz w:val="22"/>
                <w:lang w:val="en-US"/>
              </w:rPr>
              <w:t>2004</w:t>
            </w:r>
          </w:p>
        </w:tc>
      </w:tr>
      <w:tr w:rsidR="00F00182" w:rsidTr="007347D9">
        <w:tblPrEx>
          <w:tblCellMar>
            <w:top w:w="0" w:type="dxa"/>
            <w:bottom w:w="0" w:type="dxa"/>
          </w:tblCellMar>
        </w:tblPrEx>
        <w:tc>
          <w:tcPr>
            <w:tcW w:w="4934" w:type="dxa"/>
            <w:vAlign w:val="bottom"/>
          </w:tcPr>
          <w:p w:rsidR="00F00182" w:rsidRPr="00DE3E61" w:rsidRDefault="00F00182" w:rsidP="007347D9">
            <w:pPr>
              <w:spacing w:after="60"/>
              <w:ind w:left="57"/>
              <w:rPr>
                <w:sz w:val="22"/>
                <w:szCs w:val="22"/>
              </w:rPr>
            </w:pPr>
            <w:r>
              <w:rPr>
                <w:sz w:val="22"/>
                <w:szCs w:val="22"/>
              </w:rPr>
              <w:t>Зарегистрированные аборты (в тыс.)</w:t>
            </w:r>
          </w:p>
        </w:tc>
        <w:tc>
          <w:tcPr>
            <w:tcW w:w="712" w:type="dxa"/>
            <w:vAlign w:val="center"/>
          </w:tcPr>
          <w:p w:rsidR="00F00182" w:rsidRDefault="00F00182" w:rsidP="007347D9">
            <w:pPr>
              <w:spacing w:after="60"/>
              <w:ind w:right="113"/>
              <w:jc w:val="right"/>
              <w:rPr>
                <w:sz w:val="22"/>
                <w:szCs w:val="22"/>
                <w:lang w:val="en-US"/>
              </w:rPr>
            </w:pPr>
            <w:r>
              <w:rPr>
                <w:sz w:val="22"/>
                <w:szCs w:val="22"/>
                <w:lang w:val="en-US"/>
              </w:rPr>
              <w:t>18,3</w:t>
            </w:r>
          </w:p>
        </w:tc>
        <w:tc>
          <w:tcPr>
            <w:tcW w:w="711" w:type="dxa"/>
            <w:vAlign w:val="center"/>
          </w:tcPr>
          <w:p w:rsidR="00F00182" w:rsidRDefault="00F00182" w:rsidP="007347D9">
            <w:pPr>
              <w:spacing w:after="60"/>
              <w:ind w:right="113"/>
              <w:jc w:val="right"/>
              <w:rPr>
                <w:sz w:val="22"/>
                <w:szCs w:val="22"/>
                <w:lang w:val="en-US"/>
              </w:rPr>
            </w:pPr>
            <w:r>
              <w:rPr>
                <w:sz w:val="22"/>
                <w:szCs w:val="22"/>
                <w:lang w:val="en-US"/>
              </w:rPr>
              <w:t>15,0</w:t>
            </w:r>
          </w:p>
        </w:tc>
        <w:tc>
          <w:tcPr>
            <w:tcW w:w="781" w:type="dxa"/>
            <w:vAlign w:val="center"/>
          </w:tcPr>
          <w:p w:rsidR="00F00182" w:rsidRDefault="00F00182" w:rsidP="007347D9">
            <w:pPr>
              <w:spacing w:after="60"/>
              <w:ind w:right="113"/>
              <w:jc w:val="right"/>
              <w:rPr>
                <w:sz w:val="22"/>
                <w:szCs w:val="22"/>
                <w:lang w:val="en-US"/>
              </w:rPr>
            </w:pPr>
            <w:r>
              <w:rPr>
                <w:sz w:val="22"/>
                <w:szCs w:val="22"/>
                <w:lang w:val="en-US"/>
              </w:rPr>
              <w:t>15,,0</w:t>
            </w:r>
          </w:p>
        </w:tc>
        <w:tc>
          <w:tcPr>
            <w:tcW w:w="711" w:type="dxa"/>
            <w:vAlign w:val="center"/>
          </w:tcPr>
          <w:p w:rsidR="00F00182" w:rsidRDefault="00F00182" w:rsidP="007347D9">
            <w:pPr>
              <w:spacing w:after="60"/>
              <w:ind w:right="113"/>
              <w:jc w:val="right"/>
              <w:rPr>
                <w:sz w:val="22"/>
                <w:szCs w:val="22"/>
                <w:lang w:val="en-US"/>
              </w:rPr>
            </w:pPr>
            <w:r>
              <w:rPr>
                <w:sz w:val="22"/>
                <w:szCs w:val="22"/>
                <w:lang w:val="en-US"/>
              </w:rPr>
              <w:t>13,9</w:t>
            </w:r>
          </w:p>
        </w:tc>
        <w:tc>
          <w:tcPr>
            <w:tcW w:w="711" w:type="dxa"/>
            <w:vAlign w:val="center"/>
          </w:tcPr>
          <w:p w:rsidR="00F00182" w:rsidRDefault="00F00182" w:rsidP="007347D9">
            <w:pPr>
              <w:spacing w:after="60"/>
              <w:ind w:right="113"/>
              <w:jc w:val="right"/>
              <w:rPr>
                <w:sz w:val="22"/>
                <w:szCs w:val="22"/>
                <w:lang w:val="en-US"/>
              </w:rPr>
            </w:pPr>
            <w:r>
              <w:rPr>
                <w:sz w:val="22"/>
                <w:szCs w:val="22"/>
                <w:lang w:val="en-US"/>
              </w:rPr>
              <w:t>13,8</w:t>
            </w:r>
          </w:p>
        </w:tc>
        <w:tc>
          <w:tcPr>
            <w:tcW w:w="851" w:type="dxa"/>
            <w:vAlign w:val="center"/>
          </w:tcPr>
          <w:p w:rsidR="00F00182" w:rsidRDefault="00F00182" w:rsidP="007347D9">
            <w:pPr>
              <w:spacing w:after="60"/>
              <w:ind w:right="113"/>
              <w:jc w:val="right"/>
              <w:rPr>
                <w:sz w:val="22"/>
                <w:szCs w:val="22"/>
                <w:lang w:val="en-US"/>
              </w:rPr>
            </w:pPr>
            <w:r>
              <w:rPr>
                <w:sz w:val="22"/>
                <w:szCs w:val="22"/>
                <w:lang w:val="en-US"/>
              </w:rPr>
              <w:t>17,2</w:t>
            </w:r>
          </w:p>
        </w:tc>
      </w:tr>
      <w:tr w:rsidR="00F00182" w:rsidTr="004724AA">
        <w:tblPrEx>
          <w:tblCellMar>
            <w:top w:w="0" w:type="dxa"/>
            <w:bottom w:w="0" w:type="dxa"/>
          </w:tblCellMar>
        </w:tblPrEx>
        <w:tc>
          <w:tcPr>
            <w:tcW w:w="4934" w:type="dxa"/>
            <w:vAlign w:val="bottom"/>
          </w:tcPr>
          <w:p w:rsidR="00F00182" w:rsidRPr="00DE3E61" w:rsidRDefault="00F00182" w:rsidP="007347D9">
            <w:pPr>
              <w:tabs>
                <w:tab w:val="left" w:pos="282"/>
              </w:tabs>
              <w:spacing w:after="60"/>
              <w:rPr>
                <w:sz w:val="22"/>
                <w:szCs w:val="22"/>
              </w:rPr>
            </w:pPr>
            <w:r>
              <w:rPr>
                <w:sz w:val="22"/>
                <w:szCs w:val="22"/>
              </w:rPr>
              <w:tab/>
              <w:t>из которых мини-аборты (в тыс.)</w:t>
            </w:r>
          </w:p>
        </w:tc>
        <w:tc>
          <w:tcPr>
            <w:tcW w:w="712" w:type="dxa"/>
            <w:tcBorders>
              <w:bottom w:val="single" w:sz="4" w:space="0" w:color="auto"/>
            </w:tcBorders>
            <w:vAlign w:val="center"/>
          </w:tcPr>
          <w:p w:rsidR="00F00182" w:rsidRDefault="00F00182" w:rsidP="007347D9">
            <w:pPr>
              <w:spacing w:after="60"/>
              <w:ind w:right="113"/>
              <w:jc w:val="right"/>
              <w:rPr>
                <w:sz w:val="22"/>
                <w:szCs w:val="22"/>
              </w:rPr>
            </w:pPr>
            <w:r>
              <w:rPr>
                <w:sz w:val="22"/>
                <w:szCs w:val="22"/>
                <w:lang w:val="en-US"/>
              </w:rPr>
              <w:t>6,</w:t>
            </w:r>
            <w:r>
              <w:rPr>
                <w:sz w:val="22"/>
                <w:szCs w:val="22"/>
              </w:rPr>
              <w:t>5</w:t>
            </w:r>
          </w:p>
        </w:tc>
        <w:tc>
          <w:tcPr>
            <w:tcW w:w="711" w:type="dxa"/>
            <w:tcBorders>
              <w:bottom w:val="single" w:sz="4" w:space="0" w:color="auto"/>
            </w:tcBorders>
            <w:vAlign w:val="center"/>
          </w:tcPr>
          <w:p w:rsidR="00F00182" w:rsidRDefault="00F00182" w:rsidP="007347D9">
            <w:pPr>
              <w:spacing w:after="60"/>
              <w:ind w:right="113"/>
              <w:jc w:val="right"/>
              <w:rPr>
                <w:sz w:val="22"/>
                <w:szCs w:val="22"/>
              </w:rPr>
            </w:pPr>
            <w:r>
              <w:rPr>
                <w:sz w:val="22"/>
                <w:szCs w:val="22"/>
              </w:rPr>
              <w:t>5,4</w:t>
            </w:r>
          </w:p>
        </w:tc>
        <w:tc>
          <w:tcPr>
            <w:tcW w:w="781" w:type="dxa"/>
            <w:tcBorders>
              <w:bottom w:val="single" w:sz="4" w:space="0" w:color="auto"/>
            </w:tcBorders>
            <w:vAlign w:val="center"/>
          </w:tcPr>
          <w:p w:rsidR="00F00182" w:rsidRDefault="00F00182" w:rsidP="007347D9">
            <w:pPr>
              <w:spacing w:after="60"/>
              <w:ind w:right="113"/>
              <w:jc w:val="right"/>
              <w:rPr>
                <w:sz w:val="22"/>
                <w:szCs w:val="22"/>
              </w:rPr>
            </w:pPr>
            <w:r>
              <w:rPr>
                <w:sz w:val="22"/>
                <w:szCs w:val="22"/>
              </w:rPr>
              <w:t>5,3</w:t>
            </w:r>
          </w:p>
        </w:tc>
        <w:tc>
          <w:tcPr>
            <w:tcW w:w="711" w:type="dxa"/>
            <w:tcBorders>
              <w:bottom w:val="single" w:sz="4" w:space="0" w:color="auto"/>
            </w:tcBorders>
            <w:vAlign w:val="center"/>
          </w:tcPr>
          <w:p w:rsidR="00F00182" w:rsidRDefault="00F00182" w:rsidP="007347D9">
            <w:pPr>
              <w:spacing w:after="60"/>
              <w:ind w:right="113"/>
              <w:jc w:val="right"/>
              <w:rPr>
                <w:sz w:val="22"/>
                <w:szCs w:val="22"/>
              </w:rPr>
            </w:pPr>
            <w:r>
              <w:rPr>
                <w:sz w:val="22"/>
                <w:szCs w:val="22"/>
              </w:rPr>
              <w:t>5,1</w:t>
            </w:r>
          </w:p>
        </w:tc>
        <w:tc>
          <w:tcPr>
            <w:tcW w:w="711" w:type="dxa"/>
            <w:tcBorders>
              <w:bottom w:val="single" w:sz="4" w:space="0" w:color="auto"/>
            </w:tcBorders>
            <w:vAlign w:val="center"/>
          </w:tcPr>
          <w:p w:rsidR="00F00182" w:rsidRDefault="00F00182" w:rsidP="007347D9">
            <w:pPr>
              <w:spacing w:after="60"/>
              <w:ind w:right="113"/>
              <w:jc w:val="right"/>
              <w:rPr>
                <w:sz w:val="22"/>
                <w:szCs w:val="22"/>
              </w:rPr>
            </w:pPr>
            <w:r>
              <w:rPr>
                <w:sz w:val="22"/>
                <w:szCs w:val="22"/>
              </w:rPr>
              <w:t>5,2</w:t>
            </w:r>
          </w:p>
        </w:tc>
        <w:tc>
          <w:tcPr>
            <w:tcW w:w="851" w:type="dxa"/>
            <w:vAlign w:val="center"/>
          </w:tcPr>
          <w:p w:rsidR="00F00182" w:rsidRDefault="00F00182" w:rsidP="007347D9">
            <w:pPr>
              <w:spacing w:after="60"/>
              <w:ind w:right="113"/>
              <w:jc w:val="right"/>
              <w:rPr>
                <w:sz w:val="22"/>
                <w:szCs w:val="22"/>
              </w:rPr>
            </w:pPr>
            <w:r>
              <w:rPr>
                <w:sz w:val="22"/>
                <w:szCs w:val="22"/>
              </w:rPr>
              <w:t>6,6</w:t>
            </w:r>
          </w:p>
        </w:tc>
      </w:tr>
      <w:tr w:rsidR="00F00182" w:rsidRPr="00DE3E61" w:rsidTr="004724AA">
        <w:tblPrEx>
          <w:tblCellMar>
            <w:top w:w="0" w:type="dxa"/>
            <w:bottom w:w="0" w:type="dxa"/>
          </w:tblCellMar>
        </w:tblPrEx>
        <w:tc>
          <w:tcPr>
            <w:tcW w:w="4934" w:type="dxa"/>
            <w:vAlign w:val="bottom"/>
          </w:tcPr>
          <w:p w:rsidR="00F00182" w:rsidRPr="00DE3E61" w:rsidRDefault="00F00182" w:rsidP="007347D9">
            <w:pPr>
              <w:spacing w:after="60"/>
              <w:ind w:left="57"/>
              <w:rPr>
                <w:sz w:val="22"/>
                <w:szCs w:val="22"/>
              </w:rPr>
            </w:pPr>
            <w:r>
              <w:rPr>
                <w:sz w:val="22"/>
                <w:szCs w:val="22"/>
              </w:rPr>
              <w:t>Число абортов с разбивкой по возрасту женщин</w:t>
            </w:r>
          </w:p>
        </w:tc>
        <w:tc>
          <w:tcPr>
            <w:tcW w:w="712" w:type="dxa"/>
            <w:tcBorders>
              <w:right w:val="nil"/>
            </w:tcBorders>
            <w:vAlign w:val="bottom"/>
          </w:tcPr>
          <w:p w:rsidR="00F00182" w:rsidRPr="00DE3E61" w:rsidRDefault="00F00182" w:rsidP="007347D9">
            <w:pPr>
              <w:spacing w:after="60"/>
              <w:ind w:right="57"/>
              <w:jc w:val="center"/>
              <w:rPr>
                <w:sz w:val="22"/>
                <w:szCs w:val="22"/>
              </w:rPr>
            </w:pPr>
          </w:p>
        </w:tc>
        <w:tc>
          <w:tcPr>
            <w:tcW w:w="711" w:type="dxa"/>
            <w:tcBorders>
              <w:left w:val="nil"/>
              <w:right w:val="nil"/>
            </w:tcBorders>
            <w:vAlign w:val="bottom"/>
          </w:tcPr>
          <w:p w:rsidR="00F00182" w:rsidRPr="00DE3E61" w:rsidRDefault="00F00182" w:rsidP="007347D9">
            <w:pPr>
              <w:spacing w:after="60"/>
              <w:ind w:right="57"/>
              <w:jc w:val="center"/>
              <w:rPr>
                <w:sz w:val="22"/>
                <w:szCs w:val="22"/>
              </w:rPr>
            </w:pPr>
          </w:p>
        </w:tc>
        <w:tc>
          <w:tcPr>
            <w:tcW w:w="781" w:type="dxa"/>
            <w:tcBorders>
              <w:left w:val="nil"/>
              <w:right w:val="nil"/>
            </w:tcBorders>
            <w:vAlign w:val="bottom"/>
          </w:tcPr>
          <w:p w:rsidR="00F00182" w:rsidRPr="00DE3E61" w:rsidRDefault="00F00182" w:rsidP="007347D9">
            <w:pPr>
              <w:spacing w:after="60"/>
              <w:ind w:right="57"/>
              <w:jc w:val="center"/>
              <w:rPr>
                <w:sz w:val="22"/>
                <w:szCs w:val="22"/>
              </w:rPr>
            </w:pPr>
          </w:p>
        </w:tc>
        <w:tc>
          <w:tcPr>
            <w:tcW w:w="711" w:type="dxa"/>
            <w:tcBorders>
              <w:left w:val="nil"/>
              <w:right w:val="nil"/>
            </w:tcBorders>
            <w:vAlign w:val="bottom"/>
          </w:tcPr>
          <w:p w:rsidR="00F00182" w:rsidRPr="00DE3E61" w:rsidRDefault="00F00182" w:rsidP="007347D9">
            <w:pPr>
              <w:spacing w:after="60"/>
              <w:ind w:right="57"/>
              <w:jc w:val="center"/>
              <w:rPr>
                <w:sz w:val="22"/>
                <w:szCs w:val="22"/>
              </w:rPr>
            </w:pPr>
          </w:p>
        </w:tc>
        <w:tc>
          <w:tcPr>
            <w:tcW w:w="711" w:type="dxa"/>
            <w:tcBorders>
              <w:left w:val="nil"/>
              <w:right w:val="nil"/>
            </w:tcBorders>
            <w:vAlign w:val="bottom"/>
          </w:tcPr>
          <w:p w:rsidR="00F00182" w:rsidRPr="00DE3E61" w:rsidRDefault="00F00182" w:rsidP="007347D9">
            <w:pPr>
              <w:spacing w:after="60"/>
              <w:ind w:right="57"/>
              <w:jc w:val="center"/>
              <w:rPr>
                <w:sz w:val="22"/>
                <w:szCs w:val="22"/>
              </w:rPr>
            </w:pPr>
          </w:p>
        </w:tc>
        <w:tc>
          <w:tcPr>
            <w:tcW w:w="851" w:type="dxa"/>
            <w:tcBorders>
              <w:left w:val="nil"/>
            </w:tcBorders>
            <w:vAlign w:val="bottom"/>
          </w:tcPr>
          <w:p w:rsidR="00F00182" w:rsidRPr="00DE3E61" w:rsidRDefault="00F00182" w:rsidP="007347D9">
            <w:pPr>
              <w:spacing w:after="60"/>
              <w:ind w:right="57"/>
              <w:jc w:val="center"/>
              <w:rPr>
                <w:sz w:val="22"/>
                <w:szCs w:val="22"/>
              </w:rPr>
            </w:pPr>
          </w:p>
        </w:tc>
      </w:tr>
      <w:tr w:rsidR="00F00182" w:rsidTr="007347D9">
        <w:tblPrEx>
          <w:tblCellMar>
            <w:top w:w="0" w:type="dxa"/>
            <w:bottom w:w="0" w:type="dxa"/>
          </w:tblCellMar>
        </w:tblPrEx>
        <w:tc>
          <w:tcPr>
            <w:tcW w:w="4934" w:type="dxa"/>
            <w:vAlign w:val="bottom"/>
          </w:tcPr>
          <w:p w:rsidR="00F00182" w:rsidRDefault="00F00182" w:rsidP="007347D9">
            <w:pPr>
              <w:tabs>
                <w:tab w:val="left" w:pos="282"/>
              </w:tabs>
              <w:spacing w:after="60"/>
              <w:rPr>
                <w:sz w:val="22"/>
                <w:szCs w:val="22"/>
              </w:rPr>
            </w:pPr>
            <w:r>
              <w:rPr>
                <w:sz w:val="22"/>
                <w:szCs w:val="22"/>
              </w:rPr>
              <w:tab/>
              <w:t>моложе 15 лет</w:t>
            </w:r>
          </w:p>
        </w:tc>
        <w:tc>
          <w:tcPr>
            <w:tcW w:w="712" w:type="dxa"/>
            <w:vAlign w:val="center"/>
          </w:tcPr>
          <w:p w:rsidR="00F00182" w:rsidRDefault="00F00182" w:rsidP="007347D9">
            <w:pPr>
              <w:spacing w:after="60"/>
              <w:ind w:right="284"/>
              <w:jc w:val="right"/>
              <w:rPr>
                <w:sz w:val="22"/>
                <w:szCs w:val="22"/>
              </w:rPr>
            </w:pPr>
            <w:r>
              <w:rPr>
                <w:sz w:val="22"/>
                <w:szCs w:val="22"/>
              </w:rPr>
              <w:t>3</w:t>
            </w:r>
          </w:p>
        </w:tc>
        <w:tc>
          <w:tcPr>
            <w:tcW w:w="711" w:type="dxa"/>
            <w:vAlign w:val="center"/>
          </w:tcPr>
          <w:p w:rsidR="00F00182" w:rsidRDefault="00F00182" w:rsidP="007347D9">
            <w:pPr>
              <w:spacing w:after="60"/>
              <w:ind w:right="284"/>
              <w:jc w:val="right"/>
              <w:rPr>
                <w:sz w:val="22"/>
                <w:szCs w:val="22"/>
              </w:rPr>
            </w:pPr>
            <w:r>
              <w:rPr>
                <w:sz w:val="22"/>
                <w:szCs w:val="22"/>
              </w:rPr>
              <w:t>1</w:t>
            </w:r>
          </w:p>
        </w:tc>
        <w:tc>
          <w:tcPr>
            <w:tcW w:w="781" w:type="dxa"/>
            <w:vAlign w:val="center"/>
          </w:tcPr>
          <w:p w:rsidR="00F00182" w:rsidRDefault="00F00182" w:rsidP="007347D9">
            <w:pPr>
              <w:spacing w:after="60"/>
              <w:ind w:right="284"/>
              <w:jc w:val="right"/>
              <w:rPr>
                <w:sz w:val="22"/>
                <w:szCs w:val="22"/>
              </w:rPr>
            </w:pPr>
            <w:r>
              <w:rPr>
                <w:sz w:val="22"/>
                <w:szCs w:val="22"/>
              </w:rPr>
              <w:t>1</w:t>
            </w:r>
          </w:p>
        </w:tc>
        <w:tc>
          <w:tcPr>
            <w:tcW w:w="711" w:type="dxa"/>
            <w:vAlign w:val="center"/>
          </w:tcPr>
          <w:p w:rsidR="00F00182" w:rsidRDefault="00F00182" w:rsidP="007347D9">
            <w:pPr>
              <w:spacing w:after="60"/>
              <w:ind w:right="284"/>
              <w:jc w:val="right"/>
              <w:rPr>
                <w:sz w:val="22"/>
                <w:szCs w:val="22"/>
              </w:rPr>
            </w:pPr>
            <w:r>
              <w:rPr>
                <w:sz w:val="22"/>
                <w:szCs w:val="22"/>
              </w:rPr>
              <w:t>9</w:t>
            </w:r>
          </w:p>
        </w:tc>
        <w:tc>
          <w:tcPr>
            <w:tcW w:w="711" w:type="dxa"/>
            <w:vAlign w:val="center"/>
          </w:tcPr>
          <w:p w:rsidR="00F00182" w:rsidRDefault="00F00182" w:rsidP="007347D9">
            <w:pPr>
              <w:spacing w:after="60"/>
              <w:ind w:right="284"/>
              <w:jc w:val="right"/>
              <w:rPr>
                <w:sz w:val="22"/>
                <w:szCs w:val="22"/>
              </w:rPr>
            </w:pPr>
            <w:r>
              <w:rPr>
                <w:sz w:val="22"/>
                <w:szCs w:val="22"/>
              </w:rPr>
              <w:t>2</w:t>
            </w:r>
          </w:p>
        </w:tc>
        <w:tc>
          <w:tcPr>
            <w:tcW w:w="851" w:type="dxa"/>
            <w:vAlign w:val="center"/>
          </w:tcPr>
          <w:p w:rsidR="00F00182" w:rsidRDefault="00F00182" w:rsidP="007347D9">
            <w:pPr>
              <w:spacing w:after="60"/>
              <w:ind w:right="284"/>
              <w:jc w:val="right"/>
              <w:rPr>
                <w:sz w:val="22"/>
                <w:szCs w:val="22"/>
              </w:rPr>
            </w:pPr>
            <w:r>
              <w:rPr>
                <w:sz w:val="22"/>
                <w:szCs w:val="22"/>
              </w:rPr>
              <w:t>6</w:t>
            </w:r>
          </w:p>
        </w:tc>
      </w:tr>
      <w:tr w:rsidR="00F00182" w:rsidTr="007347D9">
        <w:tblPrEx>
          <w:tblCellMar>
            <w:top w:w="0" w:type="dxa"/>
            <w:bottom w:w="0" w:type="dxa"/>
          </w:tblCellMar>
        </w:tblPrEx>
        <w:tc>
          <w:tcPr>
            <w:tcW w:w="4934" w:type="dxa"/>
            <w:vAlign w:val="bottom"/>
          </w:tcPr>
          <w:p w:rsidR="00F00182" w:rsidRDefault="00F00182" w:rsidP="007347D9">
            <w:pPr>
              <w:tabs>
                <w:tab w:val="left" w:pos="282"/>
              </w:tabs>
              <w:spacing w:after="60"/>
              <w:rPr>
                <w:sz w:val="22"/>
                <w:szCs w:val="22"/>
              </w:rPr>
            </w:pPr>
            <w:r>
              <w:rPr>
                <w:sz w:val="22"/>
                <w:szCs w:val="22"/>
              </w:rPr>
              <w:tab/>
              <w:t>15</w:t>
            </w:r>
            <w:r>
              <w:rPr>
                <w:sz w:val="22"/>
                <w:szCs w:val="22"/>
              </w:rPr>
              <w:noBreakHyphen/>
              <w:t>19 лет</w:t>
            </w:r>
          </w:p>
        </w:tc>
        <w:tc>
          <w:tcPr>
            <w:tcW w:w="712" w:type="dxa"/>
            <w:vAlign w:val="center"/>
          </w:tcPr>
          <w:p w:rsidR="00F00182" w:rsidRDefault="00F00182" w:rsidP="007347D9">
            <w:pPr>
              <w:spacing w:after="60"/>
              <w:ind w:right="284"/>
              <w:jc w:val="right"/>
              <w:rPr>
                <w:sz w:val="22"/>
                <w:szCs w:val="22"/>
              </w:rPr>
            </w:pPr>
            <w:r>
              <w:rPr>
                <w:sz w:val="22"/>
                <w:szCs w:val="22"/>
              </w:rPr>
              <w:t>866</w:t>
            </w:r>
          </w:p>
        </w:tc>
        <w:tc>
          <w:tcPr>
            <w:tcW w:w="711" w:type="dxa"/>
            <w:vAlign w:val="center"/>
          </w:tcPr>
          <w:p w:rsidR="00F00182" w:rsidRDefault="00F00182" w:rsidP="007347D9">
            <w:pPr>
              <w:spacing w:after="60"/>
              <w:ind w:right="284"/>
              <w:jc w:val="right"/>
              <w:rPr>
                <w:sz w:val="22"/>
                <w:szCs w:val="22"/>
              </w:rPr>
            </w:pPr>
            <w:r>
              <w:rPr>
                <w:sz w:val="22"/>
                <w:szCs w:val="22"/>
              </w:rPr>
              <w:t>787</w:t>
            </w:r>
          </w:p>
        </w:tc>
        <w:tc>
          <w:tcPr>
            <w:tcW w:w="781" w:type="dxa"/>
            <w:vAlign w:val="center"/>
          </w:tcPr>
          <w:p w:rsidR="00F00182" w:rsidRDefault="00F00182" w:rsidP="007347D9">
            <w:pPr>
              <w:spacing w:after="60"/>
              <w:ind w:right="284"/>
              <w:jc w:val="right"/>
              <w:rPr>
                <w:sz w:val="22"/>
                <w:szCs w:val="22"/>
              </w:rPr>
            </w:pPr>
            <w:r>
              <w:rPr>
                <w:sz w:val="22"/>
                <w:szCs w:val="22"/>
              </w:rPr>
              <w:t>857</w:t>
            </w:r>
          </w:p>
        </w:tc>
        <w:tc>
          <w:tcPr>
            <w:tcW w:w="711" w:type="dxa"/>
            <w:vAlign w:val="center"/>
          </w:tcPr>
          <w:p w:rsidR="00F00182" w:rsidRDefault="00F00182" w:rsidP="007347D9">
            <w:pPr>
              <w:spacing w:after="60"/>
              <w:ind w:right="284"/>
              <w:jc w:val="right"/>
              <w:rPr>
                <w:sz w:val="22"/>
                <w:szCs w:val="22"/>
              </w:rPr>
            </w:pPr>
            <w:r>
              <w:rPr>
                <w:sz w:val="22"/>
                <w:szCs w:val="22"/>
              </w:rPr>
              <w:t>789</w:t>
            </w:r>
          </w:p>
        </w:tc>
        <w:tc>
          <w:tcPr>
            <w:tcW w:w="711" w:type="dxa"/>
            <w:vAlign w:val="center"/>
          </w:tcPr>
          <w:p w:rsidR="00F00182" w:rsidRDefault="00F00182" w:rsidP="007347D9">
            <w:pPr>
              <w:spacing w:after="60"/>
              <w:ind w:right="284"/>
              <w:jc w:val="right"/>
              <w:rPr>
                <w:sz w:val="22"/>
                <w:szCs w:val="22"/>
              </w:rPr>
            </w:pPr>
            <w:r>
              <w:rPr>
                <w:sz w:val="22"/>
                <w:szCs w:val="22"/>
              </w:rPr>
              <w:t>897</w:t>
            </w:r>
          </w:p>
        </w:tc>
        <w:tc>
          <w:tcPr>
            <w:tcW w:w="851" w:type="dxa"/>
            <w:vAlign w:val="center"/>
          </w:tcPr>
          <w:p w:rsidR="00F00182" w:rsidRDefault="00F00182" w:rsidP="007347D9">
            <w:pPr>
              <w:spacing w:after="60"/>
              <w:ind w:right="284"/>
              <w:jc w:val="right"/>
              <w:rPr>
                <w:rFonts w:cs="Arial"/>
                <w:sz w:val="22"/>
                <w:szCs w:val="22"/>
              </w:rPr>
            </w:pPr>
            <w:r>
              <w:rPr>
                <w:sz w:val="22"/>
                <w:szCs w:val="22"/>
              </w:rPr>
              <w:t>1 494</w:t>
            </w:r>
          </w:p>
        </w:tc>
      </w:tr>
    </w:tbl>
    <w:p w:rsidR="00F00182" w:rsidRDefault="00F00182" w:rsidP="007347D9">
      <w:pPr>
        <w:rPr>
          <w:u w:val="single"/>
        </w:rPr>
      </w:pPr>
    </w:p>
    <w:p w:rsidR="00F00182" w:rsidRDefault="00F00182" w:rsidP="007347D9">
      <w:pPr>
        <w:rPr>
          <w:i/>
        </w:rPr>
      </w:pPr>
      <w:r>
        <w:rPr>
          <w:i/>
        </w:rPr>
        <w:tab/>
        <w:t xml:space="preserve">Источник:  </w:t>
      </w:r>
      <w:r w:rsidR="004724AA" w:rsidRPr="004724AA">
        <w:t xml:space="preserve">Министерство </w:t>
      </w:r>
      <w:r w:rsidRPr="004724AA">
        <w:t>труда, здравоохранения и социальной защиты Грузии</w:t>
      </w:r>
      <w:r>
        <w:rPr>
          <w:i/>
        </w:rPr>
        <w:t>.</w:t>
      </w:r>
    </w:p>
    <w:p w:rsidR="00F00182" w:rsidRDefault="00F00182" w:rsidP="007347D9">
      <w:pPr>
        <w:rPr>
          <w:i/>
        </w:rPr>
      </w:pPr>
    </w:p>
    <w:p w:rsidR="00F00182" w:rsidRDefault="00F00182" w:rsidP="007347D9">
      <w:pPr>
        <w:jc w:val="center"/>
        <w:rPr>
          <w:b/>
        </w:rPr>
      </w:pPr>
      <w:r>
        <w:rPr>
          <w:b/>
        </w:rPr>
        <w:t>С.</w:t>
      </w:r>
      <w:r>
        <w:rPr>
          <w:b/>
        </w:rPr>
        <w:tab/>
        <w:t>Социальное обеспечение, службы и учреждения по уходу за детьми</w:t>
      </w:r>
      <w:r>
        <w:rPr>
          <w:b/>
        </w:rPr>
        <w:br/>
        <w:t>(статьи 26 и 18.3)</w:t>
      </w:r>
    </w:p>
    <w:p w:rsidR="00F00182" w:rsidRDefault="00F00182" w:rsidP="007347D9">
      <w:pPr>
        <w:jc w:val="center"/>
        <w:rPr>
          <w:b/>
        </w:rPr>
      </w:pPr>
    </w:p>
    <w:p w:rsidR="00F00182" w:rsidRDefault="00F00182" w:rsidP="007347D9">
      <w:r>
        <w:t>190.</w:t>
      </w:r>
      <w:r>
        <w:tab/>
        <w:t>В своих заключительных замечаниях Комитет призывает государство-участник продолжать усилия по проведению реформы его системы социального обеспечения, рекомендованной Комитетом по экономическим, социальным и культурным правам, поскольку она имеет прямое отношение к детям.  Кроме того, он настоятельно призывает государство-участник распространить выплату пособий на всех детей-инвалидов, в том числе на подростков в возрасте от 16 до 18 лет.</w:t>
      </w:r>
    </w:p>
    <w:p w:rsidR="00F00182" w:rsidRDefault="00F00182" w:rsidP="007347D9"/>
    <w:p w:rsidR="00F00182" w:rsidRDefault="00F00182" w:rsidP="007347D9">
      <w:r>
        <w:t>191.</w:t>
      </w:r>
      <w:r>
        <w:tab/>
        <w:t>За отчетный период в Грузии были приняты следующие законы, касающиеся системы социального обеспечения:  Закон о социальном обеспечении инвалидов (действует с июня 2001 года);  Закон об обязательном социальном страховании (действует с января 2004 года);  Закон об индивидуальной (персонифицированной) регистрации и введении индивидуальных счетов в сфере обязательного социального страхования (действует с января 2004 года).</w:t>
      </w:r>
    </w:p>
    <w:p w:rsidR="00F00182" w:rsidRDefault="00F00182" w:rsidP="007347D9"/>
    <w:p w:rsidR="00F00182" w:rsidRPr="00CF39B1" w:rsidRDefault="00F00182" w:rsidP="007347D9">
      <w:r>
        <w:t>192.</w:t>
      </w:r>
      <w:r>
        <w:tab/>
        <w:t>Предполагается, что полная информация об осуществлении этих законов будет представлена в третьем периодическом докладе Грузии по МПЭСКП, подлежащему представлению в ноябре 2007 года.</w:t>
      </w:r>
    </w:p>
    <w:p w:rsidR="00F00182" w:rsidRDefault="00F00182" w:rsidP="007347D9"/>
    <w:p w:rsidR="004724AA" w:rsidRPr="00C84001" w:rsidRDefault="004724AA" w:rsidP="007347D9">
      <w:r w:rsidRPr="00C84001">
        <w:t>193.</w:t>
      </w:r>
      <w:r w:rsidRPr="00C84001">
        <w:tab/>
        <w:t xml:space="preserve">Как было упомянуто выше, в 2005 году </w:t>
      </w:r>
      <w:r w:rsidR="00481890">
        <w:t>Министерст</w:t>
      </w:r>
      <w:r w:rsidRPr="00C84001">
        <w:t>во труда, здравоохранения и социальной защиты Грузии определило получателей социальной (семейной) помощи и ее лимиты.  Она будет предоставляться, среди прочего,  а)  детям-сиротам - 22 лари в месяц и  b)  детям-инвалидам в возрасте до 18 лет - 22 лари в месяц.</w:t>
      </w:r>
    </w:p>
    <w:p w:rsidR="004724AA" w:rsidRPr="00C84001" w:rsidRDefault="004724AA" w:rsidP="007347D9"/>
    <w:p w:rsidR="004724AA" w:rsidRPr="00C84001" w:rsidRDefault="004724AA" w:rsidP="007347D9">
      <w:pPr>
        <w:jc w:val="center"/>
        <w:rPr>
          <w:b/>
          <w:szCs w:val="24"/>
        </w:rPr>
      </w:pPr>
      <w:r w:rsidRPr="00C84001">
        <w:rPr>
          <w:b/>
          <w:szCs w:val="24"/>
        </w:rPr>
        <w:t>D.</w:t>
      </w:r>
      <w:r w:rsidRPr="00C84001">
        <w:rPr>
          <w:b/>
          <w:szCs w:val="24"/>
        </w:rPr>
        <w:tab/>
        <w:t>Уровень жизни (статья 27.1-3)</w:t>
      </w:r>
    </w:p>
    <w:p w:rsidR="004724AA" w:rsidRPr="00C84001" w:rsidRDefault="004724AA" w:rsidP="007347D9">
      <w:pPr>
        <w:jc w:val="center"/>
        <w:rPr>
          <w:b/>
          <w:szCs w:val="24"/>
        </w:rPr>
      </w:pPr>
    </w:p>
    <w:p w:rsidR="004724AA" w:rsidRPr="00C84001" w:rsidRDefault="004724AA" w:rsidP="007347D9">
      <w:pPr>
        <w:rPr>
          <w:szCs w:val="24"/>
        </w:rPr>
      </w:pPr>
      <w:r w:rsidRPr="00C84001">
        <w:rPr>
          <w:szCs w:val="24"/>
        </w:rPr>
        <w:t>194.</w:t>
      </w:r>
      <w:r w:rsidRPr="00C84001">
        <w:rPr>
          <w:szCs w:val="24"/>
        </w:rPr>
        <w:tab/>
        <w:t>В своих заключительных замечаниях Комитет призывает государство-участник в полной мере осуществлять Программу по сокращению масштабов нищеты и в соответствии со статьей 27 Конвенции принять меры по оказанию помощи родителям и другим лицам, отвечающим за воспитание детей, за счет активизации усилий по борьбе с нищетой в целях повышения уровня жизни детей, а также за счет осуществления программ предоставления материальной помощи и поддержки без какой-либо дискриминации по признаку места проживания.</w:t>
      </w:r>
    </w:p>
    <w:p w:rsidR="004724AA" w:rsidRPr="00C84001" w:rsidRDefault="004724AA" w:rsidP="007347D9">
      <w:pPr>
        <w:rPr>
          <w:szCs w:val="24"/>
        </w:rPr>
      </w:pPr>
    </w:p>
    <w:p w:rsidR="004724AA" w:rsidRPr="00C84001" w:rsidRDefault="004724AA" w:rsidP="007347D9">
      <w:pPr>
        <w:rPr>
          <w:rFonts w:cs="Arial"/>
          <w:color w:val="000000"/>
          <w:szCs w:val="24"/>
        </w:rPr>
      </w:pPr>
      <w:r w:rsidRPr="00C84001">
        <w:rPr>
          <w:rFonts w:cs="Arial"/>
          <w:color w:val="000000"/>
          <w:szCs w:val="24"/>
        </w:rPr>
        <w:t>195.</w:t>
      </w:r>
      <w:r w:rsidRPr="00C84001">
        <w:rPr>
          <w:rFonts w:cs="Arial"/>
          <w:color w:val="000000"/>
          <w:szCs w:val="24"/>
        </w:rPr>
        <w:tab/>
        <w:t>Опираясь на Конституцию, в которую были внесены поправки после "революции роз", новое правительство Грузии сосредоточило основное внимание на реформировании государственных органов, искоренении коррупции, стабилизации экономики и приведении в порядок бюджета.</w:t>
      </w:r>
    </w:p>
    <w:p w:rsidR="004724AA" w:rsidRPr="00C84001" w:rsidRDefault="004724AA" w:rsidP="007347D9">
      <w:pPr>
        <w:rPr>
          <w:rFonts w:cs="Arial"/>
          <w:color w:val="000000"/>
          <w:szCs w:val="24"/>
        </w:rPr>
      </w:pPr>
    </w:p>
    <w:p w:rsidR="004724AA" w:rsidRPr="00C84001" w:rsidRDefault="004724AA" w:rsidP="007347D9">
      <w:pPr>
        <w:rPr>
          <w:rFonts w:cs="Arial"/>
          <w:color w:val="000000"/>
          <w:szCs w:val="24"/>
        </w:rPr>
      </w:pPr>
      <w:r w:rsidRPr="00C84001">
        <w:rPr>
          <w:rFonts w:cs="Arial"/>
          <w:color w:val="000000"/>
          <w:szCs w:val="24"/>
        </w:rPr>
        <w:t>196.</w:t>
      </w:r>
      <w:r w:rsidRPr="00C84001">
        <w:rPr>
          <w:rFonts w:cs="Arial"/>
          <w:color w:val="000000"/>
          <w:szCs w:val="24"/>
        </w:rPr>
        <w:tab/>
        <w:t>Правительство начало осуществление широкомасштабной программы по борьбе с коррупцией, проведение радикальных реформ в сфере образования, осуществило реорганизацию государственных структур и сократило число бюрократических процедур для облегчения работы предприятий.  Правительство занимается решением давних проблем в энергетическом секторе, стратегическим планированием, связанным с внедрением комплексного среднесрочного планирования расходов в рамках жестких бюджетных ограничений (MTEF), и проведением на постоянной основе работы в связи со взятым на себя обязательством по сокращению масштабов нищеты.  В настоящее время, используя достигнутые результаты, правительство приступает к реализации второго этапа путем концентрации усилий на углублении институциональной реформы, а также на проведении более радикальной модернизации инфраструктуры, что даст возможность Грузии войти в ХХI век за счет ускорения темпов роста экономики, существенного увеличения числа рабочих мест и полномасштабного наступления на нищету и коррупцию.</w:t>
      </w:r>
    </w:p>
    <w:p w:rsidR="004724AA" w:rsidRPr="00C84001" w:rsidRDefault="004724AA" w:rsidP="007347D9">
      <w:pPr>
        <w:rPr>
          <w:rFonts w:cs="Arial"/>
          <w:color w:val="000000"/>
          <w:szCs w:val="24"/>
        </w:rPr>
      </w:pPr>
    </w:p>
    <w:p w:rsidR="004724AA" w:rsidRPr="00C84001" w:rsidRDefault="004724AA" w:rsidP="007347D9">
      <w:pPr>
        <w:rPr>
          <w:rFonts w:cs="Arial"/>
          <w:color w:val="000000"/>
          <w:szCs w:val="24"/>
        </w:rPr>
      </w:pPr>
      <w:r w:rsidRPr="00C84001">
        <w:rPr>
          <w:rFonts w:cs="Arial"/>
          <w:color w:val="000000"/>
          <w:szCs w:val="24"/>
        </w:rPr>
        <w:t>197.</w:t>
      </w:r>
      <w:r w:rsidRPr="00C84001">
        <w:rPr>
          <w:rFonts w:cs="Arial"/>
          <w:color w:val="000000"/>
          <w:szCs w:val="24"/>
        </w:rPr>
        <w:tab/>
        <w:t>Как ожидается, проводимая Грузией уже длительное время благоразумная макроэкономическая политика и программа структурных реформ будут содействовать созданию перспектив роста экономики.  Примерно треть от общего объема темпов роста экономики в 2003 году обусловлена активизацией деятельности в секторах промышленности и связи и строительством нефтепровода Баку-Тбилиси-Джейхан.</w:t>
      </w:r>
    </w:p>
    <w:p w:rsidR="004724AA" w:rsidRPr="00C84001" w:rsidRDefault="004724AA" w:rsidP="007347D9">
      <w:pPr>
        <w:rPr>
          <w:rFonts w:cs="Arial"/>
          <w:color w:val="000000"/>
          <w:szCs w:val="24"/>
        </w:rPr>
      </w:pPr>
    </w:p>
    <w:p w:rsidR="004724AA" w:rsidRPr="00C84001" w:rsidRDefault="004724AA" w:rsidP="007347D9">
      <w:pPr>
        <w:rPr>
          <w:rFonts w:cs="Arial"/>
          <w:color w:val="000000"/>
          <w:szCs w:val="24"/>
        </w:rPr>
      </w:pPr>
      <w:r w:rsidRPr="00C84001">
        <w:rPr>
          <w:rFonts w:cs="Arial"/>
          <w:color w:val="000000"/>
          <w:szCs w:val="24"/>
        </w:rPr>
        <w:t>198.</w:t>
      </w:r>
      <w:r w:rsidRPr="00C84001">
        <w:rPr>
          <w:rFonts w:cs="Arial"/>
          <w:color w:val="000000"/>
          <w:szCs w:val="24"/>
        </w:rPr>
        <w:tab/>
        <w:t>В 2004 году сохранялся высокий уровень экономической деятельности, однако вследствие неурожая темпы роста реального ВВП несколько замедлились и составили 6,2%.  За период 2006-2008 годов средние темпы роста ВВП составят, по оценкам, 5%.  Вместе с тем уровень безработицы, сократившийся в 2004 году до 12,6%, снова возрос до 13,8% в 2005 году вследствие значительного сокращения числа работников государственного сектора.  В настоящее время положение в этой сфере улучшается благодаря принятым правительством практическим мерам, подробно описанным ниже.</w:t>
      </w:r>
    </w:p>
    <w:p w:rsidR="004724AA" w:rsidRPr="00C84001" w:rsidRDefault="004724AA" w:rsidP="007347D9">
      <w:pPr>
        <w:rPr>
          <w:rFonts w:cs="Arial"/>
          <w:color w:val="000000"/>
          <w:szCs w:val="24"/>
        </w:rPr>
      </w:pPr>
    </w:p>
    <w:p w:rsidR="004724AA" w:rsidRPr="00C84001" w:rsidRDefault="004724AA" w:rsidP="007347D9">
      <w:pPr>
        <w:rPr>
          <w:rFonts w:cs="Arial"/>
          <w:color w:val="000000"/>
          <w:szCs w:val="24"/>
        </w:rPr>
      </w:pPr>
      <w:r w:rsidRPr="00C84001">
        <w:rPr>
          <w:rFonts w:cs="Arial"/>
          <w:color w:val="000000"/>
          <w:szCs w:val="24"/>
        </w:rPr>
        <w:t>199.</w:t>
      </w:r>
      <w:r w:rsidRPr="00C84001">
        <w:rPr>
          <w:rFonts w:cs="Arial"/>
          <w:color w:val="000000"/>
          <w:szCs w:val="24"/>
        </w:rPr>
        <w:tab/>
        <w:t xml:space="preserve">В настоящее время в Грузии осуществляется Президентская программа профессиональной подготовки и трудоустройства, в рамках которой производится регистрация ищущих работу лиц, их обучение, переподготовка и последующее устройство на работу (в зависимости от наличия рабочих мест).  Согласно последним данным (сентябрь 2006 года), из 61 290 лиц, охваченных этой программой, было трудоустроено 42 000 человек.  В соответствии с данными </w:t>
      </w:r>
      <w:r w:rsidR="00481890">
        <w:rPr>
          <w:rFonts w:cs="Arial"/>
          <w:color w:val="000000"/>
          <w:szCs w:val="24"/>
        </w:rPr>
        <w:t>Министерст</w:t>
      </w:r>
      <w:r w:rsidRPr="00C84001">
        <w:rPr>
          <w:rFonts w:cs="Arial"/>
          <w:color w:val="000000"/>
          <w:szCs w:val="24"/>
        </w:rPr>
        <w:t>ва труда, здравоохранения и социальной защиты в настоящее время имеется возможность обеспечить работой примерно 50 000 участвующим в программе лиц, ищущих работу.</w:t>
      </w:r>
    </w:p>
    <w:p w:rsidR="004724AA" w:rsidRPr="00C84001" w:rsidRDefault="004724AA" w:rsidP="007347D9">
      <w:pPr>
        <w:rPr>
          <w:rFonts w:cs="Arial"/>
          <w:color w:val="000000"/>
          <w:szCs w:val="24"/>
        </w:rPr>
      </w:pPr>
    </w:p>
    <w:p w:rsidR="004724AA" w:rsidRPr="00C84001" w:rsidRDefault="004724AA" w:rsidP="007347D9">
      <w:pPr>
        <w:rPr>
          <w:rFonts w:cs="Arial"/>
          <w:color w:val="000000"/>
          <w:szCs w:val="24"/>
        </w:rPr>
      </w:pPr>
      <w:r w:rsidRPr="00C84001">
        <w:rPr>
          <w:rFonts w:cs="Arial"/>
          <w:color w:val="000000"/>
          <w:szCs w:val="24"/>
        </w:rPr>
        <w:t>200.</w:t>
      </w:r>
      <w:r w:rsidRPr="00C84001">
        <w:rPr>
          <w:rFonts w:cs="Arial"/>
          <w:color w:val="000000"/>
          <w:szCs w:val="24"/>
        </w:rPr>
        <w:tab/>
        <w:t>Это первый этап президентской программы.  В ходе второго этапа планируется проводить мониторинг ищущих работу лиц, которые привлекались к работе в рамках осуществления программы.  На третьем этапе (предположительно в январе 2007 года) будет проводиться регистрация ищущих работу лиц, которые желают пройти переподготовку.</w:t>
      </w:r>
    </w:p>
    <w:p w:rsidR="004724AA" w:rsidRPr="00C84001" w:rsidRDefault="004724AA" w:rsidP="007347D9">
      <w:pPr>
        <w:rPr>
          <w:rFonts w:cs="Arial"/>
          <w:color w:val="000000"/>
          <w:szCs w:val="24"/>
        </w:rPr>
      </w:pPr>
    </w:p>
    <w:p w:rsidR="004724AA" w:rsidRPr="00C84001" w:rsidRDefault="004724AA" w:rsidP="007347D9">
      <w:pPr>
        <w:rPr>
          <w:rFonts w:cs="Arial"/>
          <w:color w:val="000000"/>
          <w:szCs w:val="24"/>
        </w:rPr>
      </w:pPr>
      <w:r w:rsidRPr="00C84001">
        <w:rPr>
          <w:rFonts w:cs="Arial"/>
          <w:color w:val="000000"/>
          <w:szCs w:val="24"/>
        </w:rPr>
        <w:t>201.</w:t>
      </w:r>
      <w:r w:rsidRPr="00C84001">
        <w:rPr>
          <w:rFonts w:cs="Arial"/>
          <w:color w:val="000000"/>
          <w:szCs w:val="24"/>
        </w:rPr>
        <w:tab/>
        <w:t>Ожидается, что проведение реформ в государственном секторе, в том числе укрепление государственных институтов, совершенствование стратегий управления и борьбы с коррупцией наряду с выделением инвестиций на улучшение инфраструктуры и регуляторной среды, будет содействовать ускорению темпов роста частного сектора, в частности в таких отраслях, как пищевая промышленность, туризм и транзитная торговля.  Существует вероятность того, что произошедшие во многих районах Грузии в апреле-июне сильные наводнения окажут существенное негативное влияние на темпы роста сельского хозяйства в оставшееся до конца 2005 года время.  В сельскохозяйственном секторе, по</w:t>
      </w:r>
      <w:r w:rsidRPr="00C84001">
        <w:rPr>
          <w:rFonts w:cs="Arial"/>
          <w:color w:val="000000"/>
          <w:szCs w:val="24"/>
        </w:rPr>
        <w:noBreakHyphen/>
        <w:t>видимому, продолжится период нестабильности и процесс сокращения работников.  Соответственно для ускорения сокращения масштабов нищеты необходимо увеличить темпы роста секторов, не связанных с сельским хозяйством и трубопроводами.  В среднесрочной перспективе сопутствующие эффекты строительства нефте- и газопровода будут продолжать способствовать экономическому росту Грузии.</w:t>
      </w:r>
    </w:p>
    <w:p w:rsidR="004724AA" w:rsidRPr="00C84001" w:rsidRDefault="004724AA" w:rsidP="007347D9">
      <w:pPr>
        <w:rPr>
          <w:rFonts w:cs="Arial"/>
          <w:color w:val="000000"/>
          <w:szCs w:val="24"/>
        </w:rPr>
      </w:pPr>
    </w:p>
    <w:p w:rsidR="004724AA" w:rsidRPr="00C84001" w:rsidRDefault="004724AA" w:rsidP="007347D9">
      <w:pPr>
        <w:rPr>
          <w:rFonts w:cs="Arial"/>
          <w:color w:val="000000"/>
          <w:szCs w:val="24"/>
        </w:rPr>
      </w:pPr>
      <w:r w:rsidRPr="00C84001">
        <w:rPr>
          <w:rFonts w:cs="Arial"/>
          <w:color w:val="000000"/>
          <w:szCs w:val="24"/>
        </w:rPr>
        <w:t>202.</w:t>
      </w:r>
      <w:r w:rsidRPr="00C84001">
        <w:rPr>
          <w:rFonts w:cs="Arial"/>
          <w:color w:val="000000"/>
          <w:szCs w:val="24"/>
        </w:rPr>
        <w:tab/>
        <w:t>Недавно представленный новым правительством Грузии отчет о ходе выполнения Программы экономического развития и преодоления бедности (ПЭРПБ) вновь подтверждает принятое им на себя обязательство принимать меры для того, чтобы:  а)  совершенствовать методы управления;  b)  улучшать макроэкономическую политику, в частности в области финансирования;  c)  создавать более благоприятную среду для ведения бизнеса;  d)  развивать человеческий капитал;  e)  снижать уровень уязвимости бедных людей;  f)  развивать приоритетные секторы экономики - энергетика, транспорт, связь, туризм и сельское хозяйство;  и  g)  улучшать окружающую среду.</w:t>
      </w:r>
    </w:p>
    <w:p w:rsidR="004724AA" w:rsidRPr="00C84001" w:rsidRDefault="004724AA" w:rsidP="007347D9">
      <w:pPr>
        <w:rPr>
          <w:rFonts w:cs="Arial"/>
          <w:color w:val="000000"/>
          <w:szCs w:val="24"/>
        </w:rPr>
      </w:pPr>
    </w:p>
    <w:p w:rsidR="004724AA" w:rsidRPr="008F2D6D" w:rsidRDefault="004724AA" w:rsidP="007347D9">
      <w:pPr>
        <w:jc w:val="center"/>
        <w:rPr>
          <w:rFonts w:cs="Arial"/>
          <w:b/>
          <w:color w:val="000000"/>
          <w:szCs w:val="24"/>
        </w:rPr>
      </w:pPr>
      <w:r w:rsidRPr="008F2D6D">
        <w:rPr>
          <w:rFonts w:cs="Arial"/>
          <w:b/>
          <w:color w:val="000000"/>
          <w:szCs w:val="24"/>
        </w:rPr>
        <w:t>Ежегодный прирост ВВП в разбивке по секторам экономики Грузии</w:t>
      </w:r>
    </w:p>
    <w:p w:rsidR="004724AA" w:rsidRPr="00C84001" w:rsidRDefault="004724AA" w:rsidP="007347D9">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401"/>
        <w:gridCol w:w="456"/>
        <w:gridCol w:w="506"/>
        <w:gridCol w:w="506"/>
        <w:gridCol w:w="506"/>
        <w:gridCol w:w="506"/>
        <w:gridCol w:w="506"/>
        <w:gridCol w:w="506"/>
        <w:gridCol w:w="506"/>
        <w:gridCol w:w="506"/>
        <w:gridCol w:w="506"/>
      </w:tblGrid>
      <w:tr w:rsidR="004724AA" w:rsidRPr="008F2D6D" w:rsidTr="007347D9">
        <w:trPr>
          <w:tblHeader/>
        </w:trPr>
        <w:tc>
          <w:tcPr>
            <w:tcW w:w="4401" w:type="dxa"/>
          </w:tcPr>
          <w:p w:rsidR="004724AA" w:rsidRPr="008F2D6D" w:rsidRDefault="004724AA" w:rsidP="007347D9">
            <w:pPr>
              <w:spacing w:line="228" w:lineRule="auto"/>
              <w:rPr>
                <w:rFonts w:cs="Arial"/>
                <w:color w:val="000000"/>
                <w:sz w:val="20"/>
              </w:rPr>
            </w:pPr>
          </w:p>
        </w:tc>
        <w:tc>
          <w:tcPr>
            <w:tcW w:w="456" w:type="dxa"/>
          </w:tcPr>
          <w:p w:rsidR="004724AA" w:rsidRPr="008F2D6D" w:rsidRDefault="004724AA" w:rsidP="007347D9">
            <w:pPr>
              <w:spacing w:line="228" w:lineRule="auto"/>
              <w:jc w:val="right"/>
              <w:rPr>
                <w:rFonts w:cs="Arial"/>
                <w:color w:val="000000"/>
                <w:sz w:val="20"/>
              </w:rPr>
            </w:pPr>
            <w:r w:rsidRPr="008F2D6D">
              <w:rPr>
                <w:rFonts w:cs="Arial"/>
                <w:color w:val="000000"/>
                <w:sz w:val="20"/>
              </w:rPr>
              <w:t>1996</w:t>
            </w:r>
          </w:p>
        </w:tc>
        <w:tc>
          <w:tcPr>
            <w:tcW w:w="506" w:type="dxa"/>
          </w:tcPr>
          <w:p w:rsidR="004724AA" w:rsidRPr="008F2D6D" w:rsidRDefault="004724AA" w:rsidP="007347D9">
            <w:pPr>
              <w:spacing w:line="228" w:lineRule="auto"/>
              <w:jc w:val="right"/>
              <w:rPr>
                <w:rFonts w:cs="Arial"/>
                <w:color w:val="000000"/>
                <w:sz w:val="20"/>
              </w:rPr>
            </w:pPr>
            <w:r w:rsidRPr="008F2D6D">
              <w:rPr>
                <w:rFonts w:cs="Arial"/>
                <w:color w:val="000000"/>
                <w:sz w:val="20"/>
              </w:rPr>
              <w:t>1997</w:t>
            </w:r>
          </w:p>
        </w:tc>
        <w:tc>
          <w:tcPr>
            <w:tcW w:w="506" w:type="dxa"/>
          </w:tcPr>
          <w:p w:rsidR="004724AA" w:rsidRPr="008F2D6D" w:rsidRDefault="004724AA" w:rsidP="007347D9">
            <w:pPr>
              <w:spacing w:line="228" w:lineRule="auto"/>
              <w:jc w:val="right"/>
              <w:rPr>
                <w:rFonts w:cs="Arial"/>
                <w:color w:val="000000"/>
                <w:sz w:val="20"/>
              </w:rPr>
            </w:pPr>
            <w:r w:rsidRPr="008F2D6D">
              <w:rPr>
                <w:rFonts w:cs="Arial"/>
                <w:color w:val="000000"/>
                <w:sz w:val="20"/>
              </w:rPr>
              <w:t>1998</w:t>
            </w:r>
          </w:p>
        </w:tc>
        <w:tc>
          <w:tcPr>
            <w:tcW w:w="506" w:type="dxa"/>
          </w:tcPr>
          <w:p w:rsidR="004724AA" w:rsidRPr="008F2D6D" w:rsidRDefault="004724AA" w:rsidP="007347D9">
            <w:pPr>
              <w:spacing w:line="228" w:lineRule="auto"/>
              <w:jc w:val="right"/>
              <w:rPr>
                <w:rFonts w:cs="Arial"/>
                <w:color w:val="000000"/>
                <w:sz w:val="20"/>
              </w:rPr>
            </w:pPr>
            <w:r w:rsidRPr="008F2D6D">
              <w:rPr>
                <w:rFonts w:cs="Arial"/>
                <w:color w:val="000000"/>
                <w:sz w:val="20"/>
              </w:rPr>
              <w:t>1999</w:t>
            </w:r>
          </w:p>
        </w:tc>
        <w:tc>
          <w:tcPr>
            <w:tcW w:w="506" w:type="dxa"/>
          </w:tcPr>
          <w:p w:rsidR="004724AA" w:rsidRPr="008F2D6D" w:rsidRDefault="004724AA" w:rsidP="007347D9">
            <w:pPr>
              <w:spacing w:line="228" w:lineRule="auto"/>
              <w:jc w:val="right"/>
              <w:rPr>
                <w:rFonts w:cs="Arial"/>
                <w:color w:val="000000"/>
                <w:sz w:val="20"/>
              </w:rPr>
            </w:pPr>
            <w:r w:rsidRPr="008F2D6D">
              <w:rPr>
                <w:rFonts w:cs="Arial"/>
                <w:color w:val="000000"/>
                <w:sz w:val="20"/>
              </w:rPr>
              <w:t>2000</w:t>
            </w:r>
          </w:p>
        </w:tc>
        <w:tc>
          <w:tcPr>
            <w:tcW w:w="506" w:type="dxa"/>
          </w:tcPr>
          <w:p w:rsidR="004724AA" w:rsidRPr="008F2D6D" w:rsidRDefault="004724AA" w:rsidP="007347D9">
            <w:pPr>
              <w:spacing w:line="228" w:lineRule="auto"/>
              <w:jc w:val="right"/>
              <w:rPr>
                <w:rFonts w:cs="Arial"/>
                <w:color w:val="000000"/>
                <w:sz w:val="20"/>
              </w:rPr>
            </w:pPr>
            <w:r w:rsidRPr="008F2D6D">
              <w:rPr>
                <w:rFonts w:cs="Arial"/>
                <w:color w:val="000000"/>
                <w:sz w:val="20"/>
              </w:rPr>
              <w:t>2001</w:t>
            </w:r>
          </w:p>
        </w:tc>
        <w:tc>
          <w:tcPr>
            <w:tcW w:w="506" w:type="dxa"/>
          </w:tcPr>
          <w:p w:rsidR="004724AA" w:rsidRPr="008F2D6D" w:rsidRDefault="004724AA" w:rsidP="007347D9">
            <w:pPr>
              <w:spacing w:line="228" w:lineRule="auto"/>
              <w:jc w:val="right"/>
              <w:rPr>
                <w:rFonts w:cs="Arial"/>
                <w:color w:val="000000"/>
                <w:sz w:val="20"/>
              </w:rPr>
            </w:pPr>
            <w:r w:rsidRPr="008F2D6D">
              <w:rPr>
                <w:rFonts w:cs="Arial"/>
                <w:color w:val="000000"/>
                <w:sz w:val="20"/>
              </w:rPr>
              <w:t>2002</w:t>
            </w:r>
          </w:p>
        </w:tc>
        <w:tc>
          <w:tcPr>
            <w:tcW w:w="506" w:type="dxa"/>
          </w:tcPr>
          <w:p w:rsidR="004724AA" w:rsidRPr="008F2D6D" w:rsidRDefault="004724AA" w:rsidP="007347D9">
            <w:pPr>
              <w:spacing w:line="228" w:lineRule="auto"/>
              <w:jc w:val="right"/>
              <w:rPr>
                <w:rFonts w:cs="Arial"/>
                <w:color w:val="000000"/>
                <w:sz w:val="20"/>
              </w:rPr>
            </w:pPr>
            <w:r w:rsidRPr="008F2D6D">
              <w:rPr>
                <w:rFonts w:cs="Arial"/>
                <w:color w:val="000000"/>
                <w:sz w:val="20"/>
              </w:rPr>
              <w:t>2003</w:t>
            </w:r>
          </w:p>
        </w:tc>
        <w:tc>
          <w:tcPr>
            <w:tcW w:w="506" w:type="dxa"/>
          </w:tcPr>
          <w:p w:rsidR="004724AA" w:rsidRPr="008F2D6D" w:rsidRDefault="004724AA" w:rsidP="007347D9">
            <w:pPr>
              <w:spacing w:line="228" w:lineRule="auto"/>
              <w:jc w:val="right"/>
              <w:rPr>
                <w:rFonts w:ascii="Times New Roman Bold" w:hAnsi="Times New Roman Bold" w:cs="Arial"/>
                <w:color w:val="000000"/>
                <w:spacing w:val="-20"/>
                <w:sz w:val="20"/>
              </w:rPr>
            </w:pPr>
            <w:r w:rsidRPr="008F2D6D">
              <w:rPr>
                <w:rFonts w:ascii="Times New Roman Bold" w:hAnsi="Times New Roman Bold" w:cs="Arial"/>
                <w:color w:val="000000"/>
                <w:spacing w:val="-20"/>
                <w:sz w:val="20"/>
              </w:rPr>
              <w:t>2004</w:t>
            </w:r>
          </w:p>
        </w:tc>
        <w:tc>
          <w:tcPr>
            <w:tcW w:w="506" w:type="dxa"/>
          </w:tcPr>
          <w:p w:rsidR="004724AA" w:rsidRPr="008F2D6D" w:rsidRDefault="004724AA" w:rsidP="007347D9">
            <w:pPr>
              <w:spacing w:line="228" w:lineRule="auto"/>
              <w:jc w:val="right"/>
              <w:rPr>
                <w:rFonts w:cs="Arial"/>
                <w:color w:val="000000"/>
                <w:sz w:val="20"/>
              </w:rPr>
            </w:pPr>
            <w:r w:rsidRPr="008F2D6D">
              <w:rPr>
                <w:rFonts w:cs="Arial"/>
                <w:color w:val="000000"/>
                <w:sz w:val="20"/>
              </w:rPr>
              <w:t>2005</w:t>
            </w:r>
          </w:p>
        </w:tc>
      </w:tr>
      <w:tr w:rsidR="004724AA" w:rsidRPr="00C84001" w:rsidTr="007347D9">
        <w:tc>
          <w:tcPr>
            <w:tcW w:w="4401" w:type="dxa"/>
          </w:tcPr>
          <w:p w:rsidR="004724AA" w:rsidRPr="00C84001" w:rsidRDefault="004724AA" w:rsidP="007347D9">
            <w:pPr>
              <w:spacing w:line="228" w:lineRule="auto"/>
              <w:rPr>
                <w:rFonts w:cs="Arial"/>
                <w:color w:val="000000"/>
                <w:sz w:val="20"/>
              </w:rPr>
            </w:pPr>
            <w:r w:rsidRPr="00C84001">
              <w:rPr>
                <w:rFonts w:cs="Arial"/>
                <w:color w:val="000000"/>
                <w:sz w:val="20"/>
              </w:rPr>
              <w:t>Сельское хозяйство, лесоводство и рыболовство</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Горнодобывающая промышленность и карьерные разработки</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Обрабатывающая промышленность</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Переработка и поставка электроэнергии, природного газа и воды</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Переработка продуктов</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Строительство</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Торговля;  ремонт автомобилей и приборов</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Гостиницы и рестораны</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Транспортировка и склады</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Связь и почта</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Финансовые услуги</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Аренда недвижимости и торговля недвижимостью</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Аренда частного жилья на определенных условиях</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Государственное управление</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Образование</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Здравоохранение и социальные услуги</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Другие коммунальные, социальные и индивидуальные услуги</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Работа по найму в домашних хозяйствах</w:t>
            </w:r>
          </w:p>
          <w:p w:rsidR="004724AA" w:rsidRPr="00C84001" w:rsidRDefault="004724AA" w:rsidP="007347D9">
            <w:pPr>
              <w:spacing w:line="228" w:lineRule="auto"/>
              <w:rPr>
                <w:rFonts w:cs="Arial"/>
                <w:color w:val="000000"/>
                <w:sz w:val="20"/>
              </w:rPr>
            </w:pPr>
          </w:p>
          <w:p w:rsidR="004724AA" w:rsidRPr="00C84001" w:rsidRDefault="004724AA" w:rsidP="007347D9">
            <w:pPr>
              <w:spacing w:line="228" w:lineRule="auto"/>
              <w:rPr>
                <w:rFonts w:cs="Arial"/>
                <w:color w:val="000000"/>
                <w:sz w:val="20"/>
              </w:rPr>
            </w:pPr>
            <w:r w:rsidRPr="00C84001">
              <w:rPr>
                <w:rFonts w:cs="Arial"/>
                <w:color w:val="000000"/>
                <w:sz w:val="20"/>
              </w:rPr>
              <w:t>Непрямая оценка пользования услугами финансовых посредников при ведении бизнеса</w:t>
            </w:r>
          </w:p>
        </w:tc>
        <w:tc>
          <w:tcPr>
            <w:tcW w:w="45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100</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rFonts w:cs="Arial"/>
                <w:color w:val="000000"/>
                <w:sz w:val="20"/>
              </w:rPr>
            </w:pPr>
            <w:r w:rsidRPr="00C84001">
              <w:rPr>
                <w:rFonts w:cs="Arial"/>
                <w:color w:val="000000"/>
                <w:sz w:val="20"/>
              </w:rPr>
              <w:t>100</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103,9</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79,4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110,6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151,5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102,2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129,8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142,0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172,5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137,6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99,3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98,5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96,2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98,5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135,0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93,4</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77,0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90,8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125,2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97,2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135,2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106,9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151,7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136,5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178,1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106,2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109,2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97,0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99,0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113,1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99,8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266,5</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106,9</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119,0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95,9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120,8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102,0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78,5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110,1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105,4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107,0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158,6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85,0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93,7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90,5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93,4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95,0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133,0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88,0</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199,4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104,2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98,0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104,0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110,8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108,2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113,9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108,3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102,5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105,6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102,0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108,2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98,3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107,8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66,2</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108,2</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90,0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96,7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94,3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102,6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110,3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108,8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133,7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113,9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128,3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69,3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97,4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91,8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79,5</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98,6</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129,8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120,8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89,8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143,1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107,6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109,7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102,5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122,9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88,8</w:t>
            </w:r>
          </w:p>
          <w:p w:rsidR="004724AA" w:rsidRPr="00C84001" w:rsidRDefault="004724AA" w:rsidP="007347D9">
            <w:pPr>
              <w:spacing w:line="228" w:lineRule="auto"/>
              <w:jc w:val="right"/>
              <w:rPr>
                <w:sz w:val="20"/>
              </w:rPr>
            </w:pPr>
          </w:p>
          <w:p w:rsidR="004724AA" w:rsidRPr="00C84001" w:rsidRDefault="004724AA" w:rsidP="007347D9">
            <w:pPr>
              <w:tabs>
                <w:tab w:val="left" w:pos="347"/>
              </w:tabs>
              <w:spacing w:line="228" w:lineRule="auto"/>
              <w:rPr>
                <w:sz w:val="20"/>
              </w:rPr>
            </w:pPr>
            <w:r w:rsidRPr="00C84001">
              <w:rPr>
                <w:sz w:val="20"/>
              </w:rPr>
              <w:t>101,1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106,5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113,7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98,8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85,9</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110,3</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97,9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109,5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109,2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104,7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146,6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112,1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114,2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104,4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136,5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118,1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142,2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97,7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109,4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127,2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96,1</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92,1</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80,1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111,6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96,0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98,3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135,9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108,2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117,0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112,9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128,1</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109,7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101,8</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104,2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65,7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112,6</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101,1</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112,0</w:t>
            </w:r>
          </w:p>
          <w:p w:rsidR="004724AA" w:rsidRPr="00C84001" w:rsidRDefault="004724AA" w:rsidP="007347D9">
            <w:pPr>
              <w:spacing w:line="228" w:lineRule="auto"/>
              <w:jc w:val="right"/>
              <w:rPr>
                <w:rFonts w:cs="Arial"/>
                <w:color w:val="000000"/>
                <w:sz w:val="20"/>
              </w:rPr>
            </w:pPr>
          </w:p>
          <w:p w:rsidR="004724AA" w:rsidRPr="00C84001" w:rsidRDefault="004724AA" w:rsidP="007347D9">
            <w:pPr>
              <w:spacing w:line="228" w:lineRule="auto"/>
              <w:jc w:val="right"/>
              <w:rPr>
                <w:sz w:val="20"/>
              </w:rPr>
            </w:pPr>
            <w:r w:rsidRPr="00C84001">
              <w:rPr>
                <w:sz w:val="20"/>
              </w:rPr>
              <w:t>86,5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114,3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105,0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112,5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122,3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116,4</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105,7</w:t>
            </w:r>
          </w:p>
          <w:p w:rsidR="004724AA" w:rsidRPr="00C84001" w:rsidRDefault="004724AA" w:rsidP="007347D9">
            <w:pPr>
              <w:spacing w:line="228" w:lineRule="auto"/>
              <w:jc w:val="right"/>
              <w:rPr>
                <w:sz w:val="20"/>
              </w:rPr>
            </w:pPr>
          </w:p>
          <w:p w:rsidR="004724AA" w:rsidRPr="00C84001" w:rsidRDefault="004724AA" w:rsidP="007347D9">
            <w:pPr>
              <w:tabs>
                <w:tab w:val="left" w:pos="193"/>
              </w:tabs>
              <w:spacing w:line="228" w:lineRule="auto"/>
              <w:rPr>
                <w:sz w:val="20"/>
              </w:rPr>
            </w:pPr>
            <w:r w:rsidRPr="00C84001">
              <w:rPr>
                <w:sz w:val="20"/>
              </w:rPr>
              <w:t>129,5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152,2</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109,9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100,3</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93,9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113,5</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103,7</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104,0</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124,9</w:t>
            </w:r>
          </w:p>
          <w:p w:rsidR="004724AA" w:rsidRPr="00C84001" w:rsidRDefault="004724AA" w:rsidP="007347D9">
            <w:pPr>
              <w:spacing w:line="228" w:lineRule="auto"/>
              <w:jc w:val="right"/>
              <w:rPr>
                <w:sz w:val="20"/>
              </w:rPr>
            </w:pPr>
          </w:p>
          <w:p w:rsidR="004724AA" w:rsidRPr="00C84001" w:rsidRDefault="004724AA" w:rsidP="007347D9">
            <w:pPr>
              <w:spacing w:line="228" w:lineRule="auto"/>
              <w:jc w:val="right"/>
              <w:rPr>
                <w:sz w:val="20"/>
              </w:rPr>
            </w:pPr>
            <w:r w:rsidRPr="00C84001">
              <w:rPr>
                <w:sz w:val="20"/>
              </w:rPr>
              <w:t>157,6</w:t>
            </w:r>
          </w:p>
        </w:tc>
      </w:tr>
      <w:tr w:rsidR="004724AA" w:rsidRPr="00C84001" w:rsidTr="007347D9">
        <w:tc>
          <w:tcPr>
            <w:tcW w:w="4401" w:type="dxa"/>
          </w:tcPr>
          <w:p w:rsidR="004724AA" w:rsidRPr="00C84001" w:rsidRDefault="004724AA" w:rsidP="007347D9">
            <w:pPr>
              <w:spacing w:line="228" w:lineRule="auto"/>
              <w:rPr>
                <w:rFonts w:cs="Arial"/>
                <w:color w:val="000000"/>
                <w:sz w:val="20"/>
              </w:rPr>
            </w:pPr>
            <w:r w:rsidRPr="00C84001">
              <w:rPr>
                <w:rFonts w:cs="Arial"/>
                <w:color w:val="000000"/>
                <w:sz w:val="20"/>
              </w:rPr>
              <w:t>Всего в основных ценах</w:t>
            </w:r>
          </w:p>
        </w:tc>
        <w:tc>
          <w:tcPr>
            <w:tcW w:w="45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107,1</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104,2</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102,3</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102,0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101,5</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101,1</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101,9</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100,6</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110,1</w:t>
            </w:r>
          </w:p>
        </w:tc>
      </w:tr>
      <w:tr w:rsidR="004724AA" w:rsidRPr="00C84001" w:rsidTr="007347D9">
        <w:tc>
          <w:tcPr>
            <w:tcW w:w="4401" w:type="dxa"/>
          </w:tcPr>
          <w:p w:rsidR="004724AA" w:rsidRPr="00C84001" w:rsidRDefault="004724AA" w:rsidP="007347D9">
            <w:pPr>
              <w:spacing w:line="228" w:lineRule="auto"/>
              <w:rPr>
                <w:rFonts w:cs="Arial"/>
                <w:color w:val="000000"/>
                <w:sz w:val="20"/>
              </w:rPr>
            </w:pPr>
            <w:r w:rsidRPr="00C84001">
              <w:rPr>
                <w:rFonts w:cs="Arial"/>
                <w:color w:val="000000"/>
                <w:sz w:val="20"/>
              </w:rPr>
              <w:t>(+) налоги</w:t>
            </w:r>
          </w:p>
          <w:p w:rsidR="004724AA" w:rsidRPr="00C84001" w:rsidRDefault="004724AA" w:rsidP="007347D9">
            <w:pPr>
              <w:spacing w:line="228" w:lineRule="auto"/>
              <w:rPr>
                <w:rFonts w:cs="Arial"/>
                <w:color w:val="000000"/>
                <w:sz w:val="20"/>
              </w:rPr>
            </w:pPr>
            <w:r w:rsidRPr="00C84001">
              <w:rPr>
                <w:rFonts w:cs="Arial"/>
                <w:color w:val="000000"/>
                <w:sz w:val="20"/>
              </w:rPr>
              <w:t>(-)  налоги субсидии</w:t>
            </w:r>
          </w:p>
        </w:tc>
        <w:tc>
          <w:tcPr>
            <w:tcW w:w="45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100</w:t>
            </w:r>
          </w:p>
          <w:p w:rsidR="004724AA" w:rsidRPr="00C84001" w:rsidRDefault="004724AA" w:rsidP="007347D9">
            <w:pPr>
              <w:spacing w:line="228" w:lineRule="auto"/>
              <w:jc w:val="right"/>
              <w:rPr>
                <w:rFonts w:cs="Arial"/>
                <w:color w:val="000000"/>
                <w:sz w:val="20"/>
              </w:rPr>
            </w:pPr>
            <w:r w:rsidRPr="00C84001">
              <w:rPr>
                <w:rFonts w:cs="Arial"/>
                <w:color w:val="000000"/>
                <w:sz w:val="20"/>
              </w:rPr>
              <w:t>100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188,5</w:t>
            </w:r>
          </w:p>
          <w:p w:rsidR="004724AA" w:rsidRPr="00C84001" w:rsidRDefault="004724AA" w:rsidP="007347D9">
            <w:pPr>
              <w:spacing w:line="228" w:lineRule="auto"/>
              <w:jc w:val="right"/>
              <w:rPr>
                <w:rFonts w:cs="Arial"/>
                <w:color w:val="000000"/>
                <w:sz w:val="20"/>
              </w:rPr>
            </w:pPr>
            <w:r w:rsidRPr="00C84001">
              <w:rPr>
                <w:rFonts w:cs="Arial"/>
                <w:color w:val="000000"/>
                <w:sz w:val="20"/>
              </w:rPr>
              <w:t>100,3</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91,1</w:t>
            </w:r>
          </w:p>
          <w:p w:rsidR="004724AA" w:rsidRPr="00C84001" w:rsidRDefault="004724AA" w:rsidP="007347D9">
            <w:pPr>
              <w:spacing w:line="228" w:lineRule="auto"/>
              <w:jc w:val="right"/>
              <w:rPr>
                <w:rFonts w:cs="Arial"/>
                <w:color w:val="000000"/>
                <w:sz w:val="20"/>
              </w:rPr>
            </w:pPr>
            <w:r w:rsidRPr="00C84001">
              <w:rPr>
                <w:rFonts w:cs="Arial"/>
                <w:color w:val="000000"/>
                <w:sz w:val="20"/>
              </w:rPr>
              <w:t>115,9</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111,1</w:t>
            </w:r>
          </w:p>
          <w:p w:rsidR="004724AA" w:rsidRPr="00C84001" w:rsidRDefault="004724AA" w:rsidP="007347D9">
            <w:pPr>
              <w:spacing w:line="228" w:lineRule="auto"/>
              <w:jc w:val="right"/>
              <w:rPr>
                <w:rFonts w:cs="Arial"/>
                <w:color w:val="000000"/>
                <w:sz w:val="20"/>
              </w:rPr>
            </w:pPr>
            <w:r w:rsidRPr="00C84001">
              <w:rPr>
                <w:rFonts w:cs="Arial"/>
                <w:color w:val="000000"/>
                <w:sz w:val="20"/>
              </w:rPr>
              <w:t>97,8</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111,3</w:t>
            </w:r>
          </w:p>
          <w:p w:rsidR="004724AA" w:rsidRPr="00C84001" w:rsidRDefault="004724AA" w:rsidP="007347D9">
            <w:pPr>
              <w:spacing w:line="228" w:lineRule="auto"/>
              <w:jc w:val="right"/>
              <w:rPr>
                <w:rFonts w:cs="Arial"/>
                <w:color w:val="000000"/>
                <w:sz w:val="20"/>
              </w:rPr>
            </w:pPr>
            <w:r w:rsidRPr="00C84001">
              <w:rPr>
                <w:rFonts w:cs="Arial"/>
                <w:color w:val="000000"/>
                <w:sz w:val="20"/>
              </w:rPr>
              <w:t>107,6</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122,0</w:t>
            </w:r>
          </w:p>
          <w:p w:rsidR="004724AA" w:rsidRPr="00C84001" w:rsidRDefault="004724AA" w:rsidP="007347D9">
            <w:pPr>
              <w:spacing w:line="228" w:lineRule="auto"/>
              <w:jc w:val="right"/>
              <w:rPr>
                <w:rFonts w:cs="Arial"/>
                <w:color w:val="000000"/>
                <w:sz w:val="20"/>
              </w:rPr>
            </w:pPr>
            <w:r w:rsidRPr="00C84001">
              <w:rPr>
                <w:rFonts w:cs="Arial"/>
                <w:color w:val="000000"/>
                <w:sz w:val="20"/>
              </w:rPr>
              <w:t>113,6</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122,7</w:t>
            </w:r>
          </w:p>
          <w:p w:rsidR="004724AA" w:rsidRPr="00C84001" w:rsidRDefault="004724AA" w:rsidP="007347D9">
            <w:pPr>
              <w:spacing w:line="228" w:lineRule="auto"/>
              <w:jc w:val="right"/>
              <w:rPr>
                <w:rFonts w:cs="Arial"/>
                <w:color w:val="000000"/>
                <w:sz w:val="20"/>
              </w:rPr>
            </w:pPr>
            <w:r w:rsidRPr="00C84001">
              <w:rPr>
                <w:rFonts w:cs="Arial"/>
                <w:color w:val="000000"/>
                <w:sz w:val="20"/>
              </w:rPr>
              <w:t>107,6</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104,5</w:t>
            </w:r>
          </w:p>
          <w:p w:rsidR="004724AA" w:rsidRPr="00C84001" w:rsidRDefault="004724AA" w:rsidP="007347D9">
            <w:pPr>
              <w:spacing w:line="228" w:lineRule="auto"/>
              <w:jc w:val="right"/>
              <w:rPr>
                <w:rFonts w:cs="Arial"/>
                <w:color w:val="000000"/>
                <w:sz w:val="20"/>
              </w:rPr>
            </w:pPr>
            <w:r w:rsidRPr="00C84001">
              <w:rPr>
                <w:rFonts w:cs="Arial"/>
                <w:color w:val="000000"/>
                <w:sz w:val="20"/>
              </w:rPr>
              <w:t>100,7</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92,1</w:t>
            </w:r>
          </w:p>
          <w:p w:rsidR="004724AA" w:rsidRPr="00C84001" w:rsidRDefault="004724AA" w:rsidP="007347D9">
            <w:pPr>
              <w:spacing w:line="228" w:lineRule="auto"/>
              <w:jc w:val="right"/>
              <w:rPr>
                <w:rFonts w:cs="Arial"/>
                <w:color w:val="000000"/>
                <w:sz w:val="20"/>
              </w:rPr>
            </w:pPr>
            <w:r w:rsidRPr="00C84001">
              <w:rPr>
                <w:rFonts w:cs="Arial"/>
                <w:color w:val="000000"/>
                <w:sz w:val="20"/>
              </w:rPr>
              <w:t>109,2</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101,0</w:t>
            </w:r>
          </w:p>
          <w:p w:rsidR="004724AA" w:rsidRPr="00C84001" w:rsidRDefault="004724AA" w:rsidP="007347D9">
            <w:pPr>
              <w:spacing w:line="228" w:lineRule="auto"/>
              <w:jc w:val="right"/>
              <w:rPr>
                <w:rFonts w:cs="Arial"/>
                <w:color w:val="000000"/>
                <w:sz w:val="20"/>
              </w:rPr>
            </w:pPr>
            <w:r w:rsidRPr="00C84001">
              <w:rPr>
                <w:rFonts w:cs="Arial"/>
                <w:color w:val="000000"/>
                <w:sz w:val="20"/>
              </w:rPr>
              <w:t>100,5</w:t>
            </w:r>
          </w:p>
        </w:tc>
      </w:tr>
      <w:tr w:rsidR="004724AA" w:rsidRPr="00C84001" w:rsidTr="007347D9">
        <w:tc>
          <w:tcPr>
            <w:tcW w:w="4401" w:type="dxa"/>
          </w:tcPr>
          <w:p w:rsidR="004724AA" w:rsidRPr="00C84001" w:rsidRDefault="004724AA" w:rsidP="007347D9">
            <w:pPr>
              <w:spacing w:line="228" w:lineRule="auto"/>
              <w:rPr>
                <w:rFonts w:cs="Arial"/>
                <w:color w:val="000000"/>
                <w:sz w:val="20"/>
              </w:rPr>
            </w:pPr>
            <w:r w:rsidRPr="00C84001">
              <w:rPr>
                <w:rFonts w:cs="Arial"/>
                <w:color w:val="000000"/>
                <w:sz w:val="20"/>
              </w:rPr>
              <w:t>Всего в рыночных ценах</w:t>
            </w:r>
          </w:p>
        </w:tc>
        <w:tc>
          <w:tcPr>
            <w:tcW w:w="45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110,5</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103,1</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102,9</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101,8</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104,8</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105,5</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111,1</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105,9</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109,3</w:t>
            </w:r>
          </w:p>
        </w:tc>
      </w:tr>
      <w:tr w:rsidR="004724AA" w:rsidRPr="00C84001" w:rsidTr="007347D9">
        <w:tc>
          <w:tcPr>
            <w:tcW w:w="4401" w:type="dxa"/>
          </w:tcPr>
          <w:p w:rsidR="004724AA" w:rsidRPr="00C84001" w:rsidRDefault="004724AA" w:rsidP="007347D9">
            <w:pPr>
              <w:spacing w:line="228" w:lineRule="auto"/>
              <w:rPr>
                <w:rFonts w:cs="Arial"/>
                <w:color w:val="000000"/>
                <w:sz w:val="20"/>
              </w:rPr>
            </w:pPr>
            <w:r w:rsidRPr="00C84001">
              <w:rPr>
                <w:rFonts w:cs="Arial"/>
                <w:color w:val="000000"/>
                <w:sz w:val="20"/>
              </w:rPr>
              <w:t>Дефлятор ВВП</w:t>
            </w:r>
          </w:p>
        </w:tc>
        <w:tc>
          <w:tcPr>
            <w:tcW w:w="45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106,5</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106,9</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109,6</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104,6</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105,3</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106,0</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103,3</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108,1</w:t>
            </w:r>
          </w:p>
        </w:tc>
        <w:tc>
          <w:tcPr>
            <w:tcW w:w="506" w:type="dxa"/>
          </w:tcPr>
          <w:p w:rsidR="004724AA" w:rsidRPr="00C84001" w:rsidRDefault="004724AA" w:rsidP="007347D9">
            <w:pPr>
              <w:spacing w:line="228" w:lineRule="auto"/>
              <w:jc w:val="right"/>
              <w:rPr>
                <w:rFonts w:cs="Arial"/>
                <w:color w:val="000000"/>
                <w:sz w:val="20"/>
              </w:rPr>
            </w:pPr>
            <w:r w:rsidRPr="00C84001">
              <w:rPr>
                <w:rFonts w:cs="Arial"/>
                <w:color w:val="000000"/>
                <w:sz w:val="20"/>
              </w:rPr>
              <w:t>107,9</w:t>
            </w:r>
          </w:p>
        </w:tc>
      </w:tr>
    </w:tbl>
    <w:p w:rsidR="004724AA" w:rsidRPr="00C84001" w:rsidRDefault="004724AA" w:rsidP="007347D9"/>
    <w:p w:rsidR="00986A06" w:rsidRDefault="00986A06" w:rsidP="00B82C8A">
      <w:pPr>
        <w:rPr>
          <w:lang w:val="en-US"/>
        </w:rPr>
      </w:pPr>
    </w:p>
    <w:p w:rsidR="00986A06" w:rsidRDefault="00986A06" w:rsidP="00B82C8A">
      <w:r>
        <w:t>203.</w:t>
      </w:r>
      <w:r>
        <w:tab/>
        <w:t>В соответствии с Программой экономического развития и преодоления бедности правительство решило, что основной задачей развития должно быть обеспечение роста экономики, при котором создаются рабочие места, в основном с помощью принятия следующих мер:</w:t>
      </w:r>
    </w:p>
    <w:p w:rsidR="00986A06" w:rsidRDefault="00986A06" w:rsidP="00B82C8A"/>
    <w:p w:rsidR="00986A06" w:rsidRDefault="00986A06" w:rsidP="00B82C8A">
      <w:pPr>
        <w:ind w:left="1134" w:hanging="1134"/>
      </w:pPr>
      <w:r>
        <w:tab/>
      </w:r>
      <w:r>
        <w:sym w:font="Symbol" w:char="002D"/>
      </w:r>
      <w:r>
        <w:tab/>
        <w:t>искоренение коррупции;</w:t>
      </w:r>
    </w:p>
    <w:p w:rsidR="00986A06" w:rsidRDefault="00986A06" w:rsidP="00B82C8A">
      <w:pPr>
        <w:ind w:left="1134" w:hanging="1134"/>
      </w:pPr>
    </w:p>
    <w:p w:rsidR="00986A06" w:rsidRDefault="00986A06" w:rsidP="00B82C8A">
      <w:pPr>
        <w:ind w:left="1134" w:hanging="1134"/>
      </w:pPr>
      <w:r>
        <w:tab/>
      </w:r>
      <w:r>
        <w:sym w:font="Symbol" w:char="002D"/>
      </w:r>
      <w:r>
        <w:tab/>
        <w:t>более эффективное управление находящимися под контролем государства активами и приватизация неиспользуемых государственных активов;  либерализация политики в области транспорта, расширение транспортной сети, совершенствование норм строительства и содержания дорог;</w:t>
      </w:r>
    </w:p>
    <w:p w:rsidR="00986A06" w:rsidRDefault="00986A06" w:rsidP="00B82C8A">
      <w:pPr>
        <w:ind w:left="1134" w:hanging="1134"/>
      </w:pPr>
    </w:p>
    <w:p w:rsidR="00986A06" w:rsidRDefault="00986A06" w:rsidP="00B82C8A">
      <w:pPr>
        <w:ind w:left="1134" w:hanging="1134"/>
      </w:pPr>
      <w:r>
        <w:tab/>
      </w:r>
      <w:r>
        <w:sym w:font="Symbol" w:char="002D"/>
      </w:r>
      <w:r>
        <w:tab/>
        <w:t>повышение безопасности и надежности энергосистемы;  оптимизация работы структур, занимающихся вопросами таможенной, налоговой и финансовой политики;  обеспечение эффективной работы систем лицензирования предприятий;  и</w:t>
      </w:r>
    </w:p>
    <w:p w:rsidR="00986A06" w:rsidRDefault="00986A06" w:rsidP="00B82C8A">
      <w:pPr>
        <w:ind w:left="1134" w:hanging="1134"/>
      </w:pPr>
    </w:p>
    <w:p w:rsidR="00986A06" w:rsidRDefault="00986A06" w:rsidP="00B82C8A">
      <w:pPr>
        <w:ind w:left="1134" w:hanging="1134"/>
      </w:pPr>
      <w:r>
        <w:tab/>
      </w:r>
      <w:r>
        <w:sym w:font="Symbol" w:char="002D"/>
      </w:r>
      <w:r>
        <w:tab/>
        <w:t>создание систем стандартизации, метрологии, аккредитации и надзора за деятельностью рынка, совместимых со стандартами Европейского союза.</w:t>
      </w:r>
    </w:p>
    <w:p w:rsidR="00986A06" w:rsidRDefault="00986A06" w:rsidP="00B82C8A">
      <w:pPr>
        <w:ind w:left="1134" w:hanging="1134"/>
      </w:pPr>
    </w:p>
    <w:p w:rsidR="00986A06" w:rsidRDefault="00986A06" w:rsidP="00B82C8A">
      <w:r>
        <w:t>204.</w:t>
      </w:r>
      <w:r>
        <w:tab/>
        <w:t>Для проведения ориентированных на сектора мероприятия были выбраны такие сектора, как туризм, сельское хозяйство и переработка сельскохозяйственной продукции.</w:t>
      </w:r>
    </w:p>
    <w:p w:rsidR="00986A06" w:rsidRDefault="00986A06" w:rsidP="00B82C8A"/>
    <w:p w:rsidR="00986A06" w:rsidRDefault="00986A06" w:rsidP="00B82C8A">
      <w:r>
        <w:t>205.</w:t>
      </w:r>
      <w:r>
        <w:tab/>
        <w:t>Важное внимание также было уделено вопросу развития людских ресурсов и защиты уязвимых групп, в частности:</w:t>
      </w:r>
    </w:p>
    <w:p w:rsidR="00986A06" w:rsidRDefault="00986A06" w:rsidP="00B82C8A"/>
    <w:p w:rsidR="00986A06" w:rsidRDefault="00986A06" w:rsidP="00B82C8A">
      <w:pPr>
        <w:ind w:left="1134" w:hanging="1134"/>
      </w:pPr>
      <w:r>
        <w:tab/>
      </w:r>
      <w:r>
        <w:sym w:font="Symbol" w:char="002D"/>
      </w:r>
      <w:r>
        <w:tab/>
        <w:t>повышению эффективности работы сектора здравоохранения и расширению доступа к медицинским услугам малоимущих и уязвимых лиц;</w:t>
      </w:r>
    </w:p>
    <w:p w:rsidR="00986A06" w:rsidRDefault="00986A06" w:rsidP="00B82C8A">
      <w:pPr>
        <w:ind w:left="1134" w:hanging="1134"/>
      </w:pPr>
    </w:p>
    <w:p w:rsidR="00986A06" w:rsidRDefault="00986A06" w:rsidP="00B82C8A">
      <w:pPr>
        <w:ind w:left="1134" w:hanging="1134"/>
      </w:pPr>
      <w:r>
        <w:tab/>
      </w:r>
      <w:r>
        <w:sym w:font="Symbol" w:char="002D"/>
      </w:r>
      <w:r>
        <w:tab/>
        <w:t>повышению качества и сферы охвата системы образования;</w:t>
      </w:r>
    </w:p>
    <w:p w:rsidR="00986A06" w:rsidRDefault="00986A06" w:rsidP="00B82C8A">
      <w:pPr>
        <w:ind w:left="1134" w:hanging="1134"/>
      </w:pPr>
    </w:p>
    <w:p w:rsidR="00986A06" w:rsidRDefault="00986A06" w:rsidP="00B82C8A">
      <w:pPr>
        <w:ind w:left="1134" w:hanging="1134"/>
      </w:pPr>
      <w:r>
        <w:tab/>
      </w:r>
      <w:r>
        <w:sym w:font="Symbol" w:char="002D"/>
      </w:r>
      <w:r>
        <w:tab/>
        <w:t>упрощению и повышению степени адресности и эффективности мер социальной защиты, в том числе предназначенных для внутренне перемещенных лиц.</w:t>
      </w:r>
    </w:p>
    <w:p w:rsidR="00986A06" w:rsidRDefault="00986A06" w:rsidP="00B82C8A">
      <w:pPr>
        <w:ind w:left="1134" w:hanging="1134"/>
      </w:pPr>
    </w:p>
    <w:p w:rsidR="00986A06" w:rsidRDefault="00986A06" w:rsidP="00B82C8A">
      <w:r>
        <w:t>206.</w:t>
      </w:r>
      <w:r>
        <w:tab/>
        <w:t>В контексте рассматриваемых вопросов целесообразно отметить, что в докладе Всемирного банка "Предпринимательская деятельность, 2007 год" Грузия признана мировым лидером по проведению реформ в 2006 году.</w:t>
      </w:r>
    </w:p>
    <w:p w:rsidR="00986A06" w:rsidRDefault="00986A06" w:rsidP="00B82C8A"/>
    <w:p w:rsidR="00986A06" w:rsidRDefault="00986A06" w:rsidP="00B82C8A">
      <w:r>
        <w:t>207.</w:t>
      </w:r>
      <w:r>
        <w:tab/>
        <w:t>Грузия улучшила свои показатели по шести из десяти исследуемых в вышеупомянутом докладе областей.  Она сократила минимальную сумму, необходимую для открытия нового предприятия, с 2 000 до 200 лари (85 долл. США).  За период 2005</w:t>
      </w:r>
      <w:r>
        <w:noBreakHyphen/>
        <w:t>2006 годов количество зарегистрированных предприятий возросло на 20%.  Благодаря реформам в таможенной сфере были упрощены связанные с торговлей процедуры.  В 2004 году для осуществления экспортной операции на выполнение всех административных требований уходило 54 дня, а сейчас - 13.  Время, необходимое для урегулирования простого торгового спора, сократилось с 375 до 285 дней.</w:t>
      </w:r>
    </w:p>
    <w:p w:rsidR="00986A06" w:rsidRDefault="00986A06" w:rsidP="00B82C8A"/>
    <w:p w:rsidR="00986A06" w:rsidRDefault="00986A06" w:rsidP="00B82C8A">
      <w:r>
        <w:t>208.</w:t>
      </w:r>
      <w:r>
        <w:tab/>
        <w:t>Новое трудовое законодательство Грузии помогает трудящимся переходить на работу, в большей степени отвечающую их требованиям.  Выплаты предприятий в фонд социального обеспечения сократились с 31% до 20% заработной платы, благодаря чему работодателям стало проще нанимать новых работников.  Уровень безработицы сократился на два процентных пункта.</w:t>
      </w:r>
    </w:p>
    <w:p w:rsidR="00986A06" w:rsidRDefault="00986A06" w:rsidP="00B82C8A"/>
    <w:p w:rsidR="00986A06" w:rsidRDefault="00986A06" w:rsidP="00B82C8A">
      <w:r>
        <w:t>209.</w:t>
      </w:r>
      <w:r>
        <w:tab/>
        <w:t>Рейтинг Грузии среди стран, создающих благоприятные условия для ведения бизнеса, существенно вырос.  В 2004 году она была на 112 месте, а в этом году - на 37.</w:t>
      </w:r>
    </w:p>
    <w:p w:rsidR="00986A06" w:rsidRDefault="00986A06" w:rsidP="00B82C8A"/>
    <w:p w:rsidR="00986A06" w:rsidRPr="007B5520" w:rsidRDefault="00986A06" w:rsidP="00B82C8A">
      <w:pPr>
        <w:rPr>
          <w:b/>
        </w:rPr>
      </w:pPr>
      <w:r w:rsidRPr="007B5520">
        <w:rPr>
          <w:b/>
        </w:rPr>
        <w:t>Краткий обзор выполнения бюджета на 2005 год</w:t>
      </w:r>
    </w:p>
    <w:p w:rsidR="00986A06" w:rsidRPr="007B5520" w:rsidRDefault="00986A06" w:rsidP="00B82C8A">
      <w:pPr>
        <w:rPr>
          <w:b/>
        </w:rPr>
      </w:pPr>
    </w:p>
    <w:p w:rsidR="00986A06" w:rsidRDefault="00986A06" w:rsidP="00B82C8A">
      <w:r>
        <w:t>210.</w:t>
      </w:r>
      <w:r>
        <w:tab/>
        <w:t>Размер государственного бюджета на 2005 год в 1,5 раза превышает бюджет 2004 года и в два раза - 2003 года.  Исполнительные органы правительства выполнили все возложенные на них Законом "О ежегодном бюджете" обязанности.</w:t>
      </w:r>
    </w:p>
    <w:p w:rsidR="00986A06" w:rsidRDefault="00986A06" w:rsidP="00B82C8A"/>
    <w:p w:rsidR="00986A06" w:rsidRDefault="00986A06" w:rsidP="00B82C8A">
      <w:r>
        <w:t>211.</w:t>
      </w:r>
      <w:r>
        <w:tab/>
        <w:t>В 2005 году средства государственного бюджета направлялись на решение стратегических задач страны.  В частности, проводились следующие виды деятельности:</w:t>
      </w:r>
    </w:p>
    <w:p w:rsidR="00986A06" w:rsidRDefault="00986A06" w:rsidP="00B82C8A"/>
    <w:p w:rsidR="00986A06" w:rsidRDefault="00986A06" w:rsidP="00B82C8A">
      <w:pPr>
        <w:ind w:left="1134" w:hanging="1134"/>
      </w:pPr>
      <w:r>
        <w:tab/>
      </w:r>
      <w:r>
        <w:sym w:font="Symbol" w:char="002D"/>
      </w:r>
      <w:r>
        <w:tab/>
        <w:t>46,8 млн. лари было выделено на повышение размера минимальной пенсии (с 14 до 28 лари) и на погашение задолженности по пенсионным выплатам за предыдущие годы.  В государственном бюджете на 2006 год предусматривается увеличить сумму минимальной пенсии до 38 лари.</w:t>
      </w:r>
    </w:p>
    <w:p w:rsidR="00986A06" w:rsidRDefault="00986A06" w:rsidP="00B82C8A">
      <w:pPr>
        <w:ind w:left="1134" w:hanging="1134"/>
      </w:pPr>
    </w:p>
    <w:p w:rsidR="00986A06" w:rsidRDefault="00986A06" w:rsidP="00B82C8A">
      <w:pPr>
        <w:ind w:left="1134" w:hanging="1134"/>
      </w:pPr>
      <w:r>
        <w:tab/>
      </w:r>
      <w:r>
        <w:sym w:font="Symbol" w:char="002D"/>
      </w:r>
      <w:r>
        <w:tab/>
        <w:t>Продолжались выплаты по погашению задолженностей.  На эти цели из средств государственного бюджета на 2005 год и сэкономленных бюджетных средств министерств и ведомств было выделено 92,5 млн. лари.</w:t>
      </w:r>
    </w:p>
    <w:p w:rsidR="00986A06" w:rsidRDefault="00986A06" w:rsidP="00B82C8A">
      <w:pPr>
        <w:ind w:left="1134" w:hanging="1134"/>
      </w:pPr>
    </w:p>
    <w:p w:rsidR="00986A06" w:rsidRPr="007B5520" w:rsidRDefault="00986A06" w:rsidP="00B82C8A">
      <w:pPr>
        <w:keepNext/>
        <w:jc w:val="center"/>
        <w:rPr>
          <w:b/>
        </w:rPr>
      </w:pPr>
      <w:r w:rsidRPr="007B5520">
        <w:rPr>
          <w:b/>
        </w:rPr>
        <w:t>Абсолютные и относительные уровни бедности</w:t>
      </w:r>
    </w:p>
    <w:p w:rsidR="00986A06" w:rsidRDefault="00986A06" w:rsidP="00B82C8A">
      <w:pPr>
        <w:keepNext/>
        <w:jc w:val="center"/>
        <w:rPr>
          <w:b/>
        </w:rPr>
      </w:pPr>
      <w:r w:rsidRPr="007B5520">
        <w:rPr>
          <w:b/>
        </w:rPr>
        <w:t>(ЛАРИ)</w:t>
      </w:r>
    </w:p>
    <w:p w:rsidR="00986A06" w:rsidRPr="007B5520" w:rsidRDefault="00986A06" w:rsidP="00B82C8A">
      <w:pPr>
        <w:keepNext/>
        <w:jc w:val="center"/>
        <w:rPr>
          <w:b/>
        </w:rPr>
      </w:pPr>
    </w:p>
    <w:tbl>
      <w:tblPr>
        <w:tblW w:w="8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704"/>
        <w:gridCol w:w="3015"/>
      </w:tblGrid>
      <w:tr w:rsidR="00986A06" w:rsidTr="00D872B6">
        <w:tblPrEx>
          <w:tblCellMar>
            <w:top w:w="0" w:type="dxa"/>
            <w:bottom w:w="0" w:type="dxa"/>
          </w:tblCellMar>
        </w:tblPrEx>
        <w:trPr>
          <w:cantSplit/>
          <w:tblHeader/>
          <w:jc w:val="center"/>
        </w:trPr>
        <w:tc>
          <w:tcPr>
            <w:tcW w:w="3261" w:type="dxa"/>
            <w:tcBorders>
              <w:bottom w:val="single" w:sz="4" w:space="0" w:color="auto"/>
            </w:tcBorders>
          </w:tcPr>
          <w:p w:rsidR="00986A06" w:rsidRPr="00BB02C0" w:rsidRDefault="00986A06" w:rsidP="00B82C8A">
            <w:pPr>
              <w:keepNext/>
              <w:spacing w:line="240" w:lineRule="auto"/>
              <w:rPr>
                <w:sz w:val="22"/>
                <w:szCs w:val="22"/>
              </w:rPr>
            </w:pPr>
          </w:p>
        </w:tc>
        <w:tc>
          <w:tcPr>
            <w:tcW w:w="2704" w:type="dxa"/>
            <w:tcBorders>
              <w:bottom w:val="single" w:sz="4" w:space="0" w:color="auto"/>
              <w:right w:val="single" w:sz="4" w:space="0" w:color="auto"/>
            </w:tcBorders>
            <w:vAlign w:val="bottom"/>
          </w:tcPr>
          <w:p w:rsidR="00986A06" w:rsidRPr="006D19FB" w:rsidRDefault="00986A06" w:rsidP="00B82C8A">
            <w:pPr>
              <w:pStyle w:val="Style1"/>
              <w:keepNext/>
              <w:spacing w:before="0"/>
              <w:rPr>
                <w:bCs/>
                <w:i w:val="0"/>
                <w:szCs w:val="22"/>
                <w:lang w:val="ru-RU"/>
              </w:rPr>
            </w:pPr>
          </w:p>
          <w:p w:rsidR="00986A06" w:rsidRPr="006D19FB" w:rsidRDefault="00986A06" w:rsidP="00B82C8A">
            <w:pPr>
              <w:pStyle w:val="Style1"/>
              <w:keepNext/>
              <w:spacing w:before="0"/>
              <w:rPr>
                <w:bCs/>
                <w:i w:val="0"/>
                <w:szCs w:val="22"/>
                <w:lang w:val="ru-RU"/>
              </w:rPr>
            </w:pPr>
            <w:r w:rsidRPr="006D19FB">
              <w:rPr>
                <w:bCs/>
                <w:i w:val="0"/>
                <w:szCs w:val="22"/>
                <w:lang w:val="ru-RU"/>
              </w:rPr>
              <w:t>Прожиточный минимум</w:t>
            </w:r>
          </w:p>
          <w:p w:rsidR="00986A06" w:rsidRPr="006D19FB" w:rsidRDefault="00986A06" w:rsidP="00B82C8A">
            <w:pPr>
              <w:pStyle w:val="Style1"/>
              <w:keepNext/>
              <w:spacing w:before="0"/>
              <w:rPr>
                <w:bCs/>
                <w:i w:val="0"/>
                <w:szCs w:val="22"/>
                <w:lang w:val="fr-CH"/>
              </w:rPr>
            </w:pPr>
          </w:p>
        </w:tc>
        <w:tc>
          <w:tcPr>
            <w:tcW w:w="3015" w:type="dxa"/>
            <w:tcBorders>
              <w:top w:val="single" w:sz="4" w:space="0" w:color="auto"/>
              <w:left w:val="single" w:sz="4" w:space="0" w:color="auto"/>
              <w:bottom w:val="single" w:sz="4" w:space="0" w:color="auto"/>
              <w:right w:val="single" w:sz="4" w:space="0" w:color="auto"/>
            </w:tcBorders>
            <w:vAlign w:val="center"/>
          </w:tcPr>
          <w:p w:rsidR="00986A06" w:rsidRPr="006D19FB" w:rsidRDefault="00986A06" w:rsidP="00B82C8A">
            <w:pPr>
              <w:keepNext/>
              <w:spacing w:line="240" w:lineRule="auto"/>
              <w:jc w:val="center"/>
              <w:rPr>
                <w:bCs/>
                <w:sz w:val="22"/>
                <w:szCs w:val="22"/>
              </w:rPr>
            </w:pPr>
            <w:r w:rsidRPr="006D19FB">
              <w:rPr>
                <w:bCs/>
                <w:sz w:val="22"/>
                <w:szCs w:val="22"/>
              </w:rPr>
              <w:t>Средний уровень потребления</w:t>
            </w:r>
          </w:p>
        </w:tc>
      </w:tr>
      <w:tr w:rsidR="00986A06" w:rsidTr="00D872B6">
        <w:tblPrEx>
          <w:tblCellMar>
            <w:top w:w="0" w:type="dxa"/>
            <w:bottom w:w="0" w:type="dxa"/>
          </w:tblCellMar>
        </w:tblPrEx>
        <w:trPr>
          <w:cantSplit/>
          <w:jc w:val="center"/>
        </w:trPr>
        <w:tc>
          <w:tcPr>
            <w:tcW w:w="3261" w:type="dxa"/>
            <w:tcBorders>
              <w:bottom w:val="single" w:sz="4" w:space="0" w:color="auto"/>
              <w:right w:val="single" w:sz="4" w:space="0" w:color="auto"/>
            </w:tcBorders>
            <w:vAlign w:val="bottom"/>
          </w:tcPr>
          <w:p w:rsidR="00986A06" w:rsidRPr="00C6318C" w:rsidRDefault="00986A06" w:rsidP="00B82C8A">
            <w:pPr>
              <w:spacing w:line="240" w:lineRule="auto"/>
              <w:ind w:left="113"/>
              <w:jc w:val="center"/>
              <w:rPr>
                <w:bCs/>
                <w:sz w:val="22"/>
                <w:szCs w:val="22"/>
                <w:lang w:val="en-US"/>
              </w:rPr>
            </w:pPr>
            <w:r w:rsidRPr="00C6318C">
              <w:rPr>
                <w:bCs/>
                <w:sz w:val="22"/>
                <w:szCs w:val="22"/>
                <w:lang w:val="en-US"/>
              </w:rPr>
              <w:t>2000</w:t>
            </w:r>
          </w:p>
        </w:tc>
        <w:tc>
          <w:tcPr>
            <w:tcW w:w="2704"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c>
          <w:tcPr>
            <w:tcW w:w="3015"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r>
      <w:tr w:rsidR="00986A06" w:rsidTr="00D872B6">
        <w:tblPrEx>
          <w:tblCellMar>
            <w:top w:w="0" w:type="dxa"/>
            <w:bottom w:w="0" w:type="dxa"/>
          </w:tblCellMar>
        </w:tblPrEx>
        <w:trPr>
          <w:cantSplit/>
          <w:jc w:val="center"/>
        </w:trPr>
        <w:tc>
          <w:tcPr>
            <w:tcW w:w="3261" w:type="dxa"/>
            <w:tcBorders>
              <w:top w:val="single" w:sz="4" w:space="0" w:color="auto"/>
              <w:left w:val="single" w:sz="4" w:space="0" w:color="auto"/>
              <w:bottom w:val="nil"/>
              <w:right w:val="single" w:sz="4" w:space="0" w:color="auto"/>
            </w:tcBorders>
          </w:tcPr>
          <w:p w:rsidR="00986A06" w:rsidRPr="008C0D23" w:rsidRDefault="00986A06" w:rsidP="00B82C8A">
            <w:pPr>
              <w:pStyle w:val="Engtab"/>
              <w:spacing w:before="0"/>
              <w:rPr>
                <w:i w:val="0"/>
                <w:szCs w:val="22"/>
                <w:lang w:val="ru-RU"/>
              </w:rPr>
            </w:pPr>
            <w:r>
              <w:rPr>
                <w:i w:val="0"/>
                <w:szCs w:val="22"/>
                <w:lang w:val="ru-RU"/>
              </w:rPr>
              <w:t>1-й квартал</w:t>
            </w:r>
          </w:p>
        </w:tc>
        <w:tc>
          <w:tcPr>
            <w:tcW w:w="2704"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117,6</w:t>
            </w:r>
          </w:p>
        </w:tc>
        <w:tc>
          <w:tcPr>
            <w:tcW w:w="3015"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119,1</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Default="00986A06" w:rsidP="00B82C8A">
            <w:pPr>
              <w:pStyle w:val="Engtab"/>
              <w:spacing w:before="0"/>
              <w:rPr>
                <w:i w:val="0"/>
                <w:szCs w:val="22"/>
              </w:rPr>
            </w:pPr>
            <w:r>
              <w:rPr>
                <w:i w:val="0"/>
                <w:szCs w:val="22"/>
              </w:rPr>
              <w:t>2</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115,1</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109,0</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Pr="008C0D23" w:rsidRDefault="00986A06" w:rsidP="00B82C8A">
            <w:pPr>
              <w:pStyle w:val="Engtab"/>
              <w:spacing w:before="0"/>
              <w:rPr>
                <w:i w:val="0"/>
                <w:szCs w:val="22"/>
                <w:lang w:val="ru-RU"/>
              </w:rPr>
            </w:pPr>
            <w:r>
              <w:rPr>
                <w:i w:val="0"/>
                <w:szCs w:val="22"/>
              </w:rPr>
              <w:t>3</w:t>
            </w:r>
            <w:r>
              <w:rPr>
                <w:i w:val="0"/>
                <w:szCs w:val="22"/>
                <w:lang w:val="ru-RU"/>
              </w:rPr>
              <w:t>-й</w:t>
            </w:r>
            <w:r>
              <w:rPr>
                <w:i w:val="0"/>
                <w:szCs w:val="22"/>
              </w:rPr>
              <w:t xml:space="preserve"> </w:t>
            </w:r>
            <w:r>
              <w:rPr>
                <w:i w:val="0"/>
                <w:szCs w:val="22"/>
                <w:lang w:val="ru-RU"/>
              </w:rPr>
              <w:t>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111,7</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102,5</w:t>
            </w:r>
          </w:p>
        </w:tc>
      </w:tr>
      <w:tr w:rsidR="00986A06" w:rsidTr="00986A06">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Pr="008C0D23" w:rsidRDefault="00986A06" w:rsidP="00B82C8A">
            <w:pPr>
              <w:pStyle w:val="Engtab"/>
              <w:spacing w:before="0"/>
              <w:rPr>
                <w:i w:val="0"/>
                <w:szCs w:val="22"/>
                <w:lang w:val="ru-RU"/>
              </w:rPr>
            </w:pPr>
            <w:r>
              <w:rPr>
                <w:i w:val="0"/>
                <w:szCs w:val="22"/>
              </w:rPr>
              <w:t>4</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Pr="00874A87" w:rsidRDefault="00986A06" w:rsidP="00B82C8A">
            <w:pPr>
              <w:spacing w:line="240" w:lineRule="auto"/>
              <w:jc w:val="center"/>
              <w:rPr>
                <w:sz w:val="22"/>
                <w:szCs w:val="22"/>
                <w:lang w:val="en-US"/>
              </w:rPr>
            </w:pPr>
            <w:r w:rsidRPr="00874A87">
              <w:rPr>
                <w:sz w:val="22"/>
                <w:szCs w:val="22"/>
                <w:lang w:val="en-US"/>
              </w:rPr>
              <w:t>113,8</w:t>
            </w:r>
          </w:p>
        </w:tc>
        <w:tc>
          <w:tcPr>
            <w:tcW w:w="3015" w:type="dxa"/>
            <w:tcBorders>
              <w:top w:val="nil"/>
              <w:left w:val="single" w:sz="4" w:space="0" w:color="auto"/>
              <w:bottom w:val="nil"/>
              <w:right w:val="single" w:sz="4" w:space="0" w:color="auto"/>
            </w:tcBorders>
            <w:vAlign w:val="center"/>
          </w:tcPr>
          <w:p w:rsidR="00986A06" w:rsidRPr="00F44548" w:rsidRDefault="00986A06" w:rsidP="00B82C8A">
            <w:pPr>
              <w:spacing w:line="240" w:lineRule="auto"/>
              <w:jc w:val="center"/>
              <w:rPr>
                <w:sz w:val="22"/>
                <w:szCs w:val="22"/>
              </w:rPr>
            </w:pPr>
            <w:r w:rsidRPr="00874A87">
              <w:rPr>
                <w:sz w:val="22"/>
                <w:szCs w:val="22"/>
                <w:lang w:val="en-US"/>
              </w:rPr>
              <w:t>115,9</w:t>
            </w:r>
            <w:r>
              <w:rPr>
                <w:sz w:val="22"/>
                <w:szCs w:val="22"/>
              </w:rPr>
              <w:t>|</w:t>
            </w:r>
          </w:p>
        </w:tc>
      </w:tr>
      <w:tr w:rsidR="00986A06" w:rsidTr="00986A06">
        <w:tblPrEx>
          <w:tblCellMar>
            <w:top w:w="0" w:type="dxa"/>
            <w:bottom w:w="0" w:type="dxa"/>
          </w:tblCellMar>
        </w:tblPrEx>
        <w:trPr>
          <w:cantSplit/>
          <w:jc w:val="center"/>
        </w:trPr>
        <w:tc>
          <w:tcPr>
            <w:tcW w:w="3261" w:type="dxa"/>
            <w:tcBorders>
              <w:top w:val="nil"/>
              <w:left w:val="single" w:sz="4" w:space="0" w:color="auto"/>
              <w:bottom w:val="single" w:sz="4" w:space="0" w:color="auto"/>
              <w:right w:val="single" w:sz="4" w:space="0" w:color="auto"/>
            </w:tcBorders>
          </w:tcPr>
          <w:p w:rsidR="00986A06" w:rsidRPr="00C6318C" w:rsidRDefault="00986A06" w:rsidP="00B82C8A">
            <w:pPr>
              <w:pStyle w:val="Engtab"/>
              <w:spacing w:before="0"/>
              <w:rPr>
                <w:bCs/>
                <w:i w:val="0"/>
                <w:szCs w:val="22"/>
              </w:rPr>
            </w:pPr>
            <w:r w:rsidRPr="00C6318C">
              <w:rPr>
                <w:bCs/>
                <w:i w:val="0"/>
                <w:szCs w:val="22"/>
                <w:lang w:val="ru-RU"/>
              </w:rPr>
              <w:t xml:space="preserve">В среднем за </w:t>
            </w:r>
            <w:r w:rsidRPr="00C6318C">
              <w:rPr>
                <w:bCs/>
                <w:i w:val="0"/>
                <w:szCs w:val="22"/>
              </w:rPr>
              <w:t xml:space="preserve">2000 </w:t>
            </w:r>
            <w:r w:rsidRPr="00C6318C">
              <w:rPr>
                <w:bCs/>
                <w:i w:val="0"/>
                <w:szCs w:val="22"/>
                <w:lang w:val="ru-RU"/>
              </w:rPr>
              <w:t>год</w:t>
            </w:r>
            <w:r w:rsidRPr="00C6318C">
              <w:rPr>
                <w:bCs/>
                <w:i w:val="0"/>
                <w:szCs w:val="22"/>
              </w:rPr>
              <w:t xml:space="preserve"> </w:t>
            </w:r>
          </w:p>
        </w:tc>
        <w:tc>
          <w:tcPr>
            <w:tcW w:w="2704"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114,6</w:t>
            </w:r>
          </w:p>
        </w:tc>
        <w:tc>
          <w:tcPr>
            <w:tcW w:w="3015"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111,6</w:t>
            </w:r>
          </w:p>
        </w:tc>
      </w:tr>
      <w:tr w:rsidR="00986A06" w:rsidTr="00986A06">
        <w:tblPrEx>
          <w:tblCellMar>
            <w:top w:w="0" w:type="dxa"/>
            <w:bottom w:w="0" w:type="dxa"/>
          </w:tblCellMar>
        </w:tblPrEx>
        <w:trPr>
          <w:cantSplit/>
          <w:jc w:val="center"/>
        </w:trPr>
        <w:tc>
          <w:tcPr>
            <w:tcW w:w="3261" w:type="dxa"/>
            <w:tcBorders>
              <w:top w:val="single" w:sz="4" w:space="0" w:color="auto"/>
              <w:bottom w:val="single" w:sz="4" w:space="0" w:color="auto"/>
              <w:right w:val="single" w:sz="4" w:space="0" w:color="auto"/>
            </w:tcBorders>
            <w:vAlign w:val="center"/>
          </w:tcPr>
          <w:p w:rsidR="00986A06" w:rsidRPr="00C6318C" w:rsidRDefault="00986A06" w:rsidP="00986A06">
            <w:pPr>
              <w:keepNext/>
              <w:spacing w:line="240" w:lineRule="auto"/>
              <w:ind w:left="113"/>
              <w:jc w:val="center"/>
              <w:rPr>
                <w:bCs/>
                <w:sz w:val="22"/>
                <w:szCs w:val="22"/>
                <w:lang w:val="en-US"/>
              </w:rPr>
            </w:pPr>
            <w:r w:rsidRPr="00C6318C">
              <w:rPr>
                <w:bCs/>
                <w:sz w:val="22"/>
                <w:szCs w:val="22"/>
                <w:lang w:val="en-US"/>
              </w:rPr>
              <w:t>2001</w:t>
            </w:r>
          </w:p>
        </w:tc>
        <w:tc>
          <w:tcPr>
            <w:tcW w:w="2704"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c>
          <w:tcPr>
            <w:tcW w:w="3015"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r>
      <w:tr w:rsidR="00986A06" w:rsidTr="00986A06">
        <w:tblPrEx>
          <w:tblCellMar>
            <w:top w:w="0" w:type="dxa"/>
            <w:bottom w:w="0" w:type="dxa"/>
          </w:tblCellMar>
        </w:tblPrEx>
        <w:trPr>
          <w:cantSplit/>
          <w:jc w:val="center"/>
        </w:trPr>
        <w:tc>
          <w:tcPr>
            <w:tcW w:w="3261" w:type="dxa"/>
            <w:tcBorders>
              <w:top w:val="single" w:sz="4" w:space="0" w:color="auto"/>
              <w:left w:val="single" w:sz="4" w:space="0" w:color="auto"/>
              <w:bottom w:val="nil"/>
              <w:right w:val="single" w:sz="4" w:space="0" w:color="auto"/>
            </w:tcBorders>
          </w:tcPr>
          <w:p w:rsidR="00986A06" w:rsidRPr="008C0D23" w:rsidRDefault="00986A06" w:rsidP="00986A06">
            <w:pPr>
              <w:pStyle w:val="Engtab"/>
              <w:keepNext/>
              <w:spacing w:before="0"/>
              <w:rPr>
                <w:i w:val="0"/>
                <w:szCs w:val="22"/>
                <w:lang w:val="ru-RU"/>
              </w:rPr>
            </w:pPr>
            <w:r>
              <w:rPr>
                <w:i w:val="0"/>
                <w:szCs w:val="22"/>
              </w:rPr>
              <w:t>1</w:t>
            </w:r>
            <w:r>
              <w:rPr>
                <w:i w:val="0"/>
                <w:szCs w:val="22"/>
                <w:lang w:val="ru-RU"/>
              </w:rPr>
              <w:t>-й квартал</w:t>
            </w:r>
          </w:p>
        </w:tc>
        <w:tc>
          <w:tcPr>
            <w:tcW w:w="2704"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115,7</w:t>
            </w:r>
          </w:p>
        </w:tc>
        <w:tc>
          <w:tcPr>
            <w:tcW w:w="3015"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122,4</w:t>
            </w:r>
          </w:p>
        </w:tc>
      </w:tr>
      <w:tr w:rsidR="00986A06" w:rsidTr="00986A06">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Pr="008C0D23" w:rsidRDefault="00986A06" w:rsidP="00986A06">
            <w:pPr>
              <w:pStyle w:val="Engtab"/>
              <w:keepNext/>
              <w:spacing w:before="0"/>
              <w:rPr>
                <w:i w:val="0"/>
                <w:szCs w:val="22"/>
                <w:lang w:val="ru-RU"/>
              </w:rPr>
            </w:pPr>
            <w:r>
              <w:rPr>
                <w:i w:val="0"/>
                <w:szCs w:val="22"/>
              </w:rPr>
              <w:t>2</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117,3</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115,7</w:t>
            </w:r>
          </w:p>
        </w:tc>
      </w:tr>
      <w:tr w:rsidR="00986A06" w:rsidTr="00986A06">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Pr="008C0D23" w:rsidRDefault="00986A06" w:rsidP="00B82C8A">
            <w:pPr>
              <w:pStyle w:val="Engtab"/>
              <w:spacing w:before="0"/>
              <w:rPr>
                <w:i w:val="0"/>
                <w:szCs w:val="22"/>
                <w:lang w:val="ru-RU"/>
              </w:rPr>
            </w:pPr>
            <w:r>
              <w:rPr>
                <w:i w:val="0"/>
                <w:szCs w:val="22"/>
              </w:rPr>
              <w:t>3</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115,1</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103,0</w:t>
            </w:r>
          </w:p>
        </w:tc>
      </w:tr>
      <w:tr w:rsidR="00986A06" w:rsidTr="00986A06">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Pr="008C0D23" w:rsidRDefault="00986A06" w:rsidP="00B82C8A">
            <w:pPr>
              <w:pStyle w:val="Engtab"/>
              <w:spacing w:before="0"/>
              <w:rPr>
                <w:i w:val="0"/>
                <w:szCs w:val="22"/>
                <w:lang w:val="ru-RU"/>
              </w:rPr>
            </w:pPr>
            <w:r>
              <w:rPr>
                <w:i w:val="0"/>
                <w:szCs w:val="22"/>
              </w:rPr>
              <w:t>4</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118,5</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117,1</w:t>
            </w:r>
          </w:p>
        </w:tc>
      </w:tr>
      <w:tr w:rsidR="00986A06" w:rsidTr="00986A06">
        <w:tblPrEx>
          <w:tblCellMar>
            <w:top w:w="0" w:type="dxa"/>
            <w:bottom w:w="0" w:type="dxa"/>
          </w:tblCellMar>
        </w:tblPrEx>
        <w:trPr>
          <w:cantSplit/>
          <w:jc w:val="center"/>
        </w:trPr>
        <w:tc>
          <w:tcPr>
            <w:tcW w:w="3261" w:type="dxa"/>
            <w:tcBorders>
              <w:top w:val="nil"/>
              <w:left w:val="single" w:sz="4" w:space="0" w:color="auto"/>
              <w:bottom w:val="single" w:sz="4" w:space="0" w:color="auto"/>
              <w:right w:val="single" w:sz="4" w:space="0" w:color="auto"/>
            </w:tcBorders>
          </w:tcPr>
          <w:p w:rsidR="00986A06" w:rsidRPr="00C6318C" w:rsidRDefault="00986A06" w:rsidP="00B82C8A">
            <w:pPr>
              <w:pStyle w:val="Engtab"/>
              <w:spacing w:before="0"/>
              <w:rPr>
                <w:bCs/>
                <w:i w:val="0"/>
                <w:szCs w:val="22"/>
              </w:rPr>
            </w:pPr>
            <w:r w:rsidRPr="00C6318C">
              <w:rPr>
                <w:bCs/>
                <w:i w:val="0"/>
                <w:szCs w:val="22"/>
                <w:lang w:val="ru-RU"/>
              </w:rPr>
              <w:t xml:space="preserve">В среднем за </w:t>
            </w:r>
            <w:r w:rsidRPr="00C6318C">
              <w:rPr>
                <w:bCs/>
                <w:i w:val="0"/>
                <w:szCs w:val="22"/>
              </w:rPr>
              <w:t xml:space="preserve">2001 </w:t>
            </w:r>
            <w:r w:rsidRPr="00C6318C">
              <w:rPr>
                <w:bCs/>
                <w:i w:val="0"/>
                <w:szCs w:val="22"/>
                <w:lang w:val="ru-RU"/>
              </w:rPr>
              <w:t>год</w:t>
            </w:r>
            <w:r w:rsidRPr="00C6318C">
              <w:rPr>
                <w:bCs/>
                <w:i w:val="0"/>
                <w:szCs w:val="22"/>
              </w:rPr>
              <w:t xml:space="preserve"> </w:t>
            </w:r>
          </w:p>
        </w:tc>
        <w:tc>
          <w:tcPr>
            <w:tcW w:w="2704"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116,6</w:t>
            </w:r>
          </w:p>
        </w:tc>
        <w:tc>
          <w:tcPr>
            <w:tcW w:w="3015"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114,5</w:t>
            </w:r>
          </w:p>
        </w:tc>
      </w:tr>
      <w:tr w:rsidR="00986A06" w:rsidTr="00986A06">
        <w:tblPrEx>
          <w:tblCellMar>
            <w:top w:w="0" w:type="dxa"/>
            <w:bottom w:w="0" w:type="dxa"/>
          </w:tblCellMar>
        </w:tblPrEx>
        <w:trPr>
          <w:cantSplit/>
          <w:jc w:val="center"/>
        </w:trPr>
        <w:tc>
          <w:tcPr>
            <w:tcW w:w="3261" w:type="dxa"/>
            <w:tcBorders>
              <w:top w:val="single" w:sz="4" w:space="0" w:color="auto"/>
              <w:bottom w:val="single" w:sz="4" w:space="0" w:color="auto"/>
              <w:right w:val="single" w:sz="4" w:space="0" w:color="auto"/>
            </w:tcBorders>
            <w:vAlign w:val="center"/>
          </w:tcPr>
          <w:p w:rsidR="00986A06" w:rsidRPr="00C6318C" w:rsidRDefault="00986A06" w:rsidP="00B82C8A">
            <w:pPr>
              <w:spacing w:line="240" w:lineRule="auto"/>
              <w:ind w:left="113"/>
              <w:jc w:val="center"/>
              <w:rPr>
                <w:bCs/>
                <w:sz w:val="22"/>
                <w:szCs w:val="22"/>
                <w:lang w:val="en-US"/>
              </w:rPr>
            </w:pPr>
            <w:r w:rsidRPr="00C6318C">
              <w:rPr>
                <w:bCs/>
                <w:sz w:val="22"/>
                <w:szCs w:val="22"/>
                <w:lang w:val="en-US"/>
              </w:rPr>
              <w:t>2002</w:t>
            </w:r>
          </w:p>
        </w:tc>
        <w:tc>
          <w:tcPr>
            <w:tcW w:w="2704"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c>
          <w:tcPr>
            <w:tcW w:w="3015"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r>
      <w:tr w:rsidR="00986A06" w:rsidTr="00986A06">
        <w:tblPrEx>
          <w:tblCellMar>
            <w:top w:w="0" w:type="dxa"/>
            <w:bottom w:w="0" w:type="dxa"/>
          </w:tblCellMar>
        </w:tblPrEx>
        <w:trPr>
          <w:cantSplit/>
          <w:jc w:val="center"/>
        </w:trPr>
        <w:tc>
          <w:tcPr>
            <w:tcW w:w="3261" w:type="dxa"/>
            <w:tcBorders>
              <w:top w:val="single" w:sz="4" w:space="0" w:color="auto"/>
              <w:left w:val="single" w:sz="4" w:space="0" w:color="auto"/>
              <w:bottom w:val="nil"/>
              <w:right w:val="single" w:sz="4" w:space="0" w:color="auto"/>
            </w:tcBorders>
          </w:tcPr>
          <w:p w:rsidR="00986A06" w:rsidRPr="008C0D23" w:rsidRDefault="00986A06" w:rsidP="00B82C8A">
            <w:pPr>
              <w:pStyle w:val="Engtab"/>
              <w:spacing w:before="0"/>
              <w:rPr>
                <w:i w:val="0"/>
                <w:szCs w:val="22"/>
                <w:lang w:val="ru-RU"/>
              </w:rPr>
            </w:pPr>
            <w:r>
              <w:rPr>
                <w:i w:val="0"/>
                <w:szCs w:val="22"/>
              </w:rPr>
              <w:t>1</w:t>
            </w:r>
            <w:r>
              <w:rPr>
                <w:i w:val="0"/>
                <w:szCs w:val="22"/>
                <w:lang w:val="ru-RU"/>
              </w:rPr>
              <w:t>-й квартал</w:t>
            </w:r>
          </w:p>
        </w:tc>
        <w:tc>
          <w:tcPr>
            <w:tcW w:w="2704"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126,6</w:t>
            </w:r>
          </w:p>
        </w:tc>
        <w:tc>
          <w:tcPr>
            <w:tcW w:w="3015"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127,1</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Pr="008C0D23" w:rsidRDefault="00986A06" w:rsidP="00B82C8A">
            <w:pPr>
              <w:pStyle w:val="Engtab"/>
              <w:spacing w:before="0"/>
              <w:rPr>
                <w:i w:val="0"/>
                <w:szCs w:val="22"/>
                <w:lang w:val="ru-RU"/>
              </w:rPr>
            </w:pPr>
            <w:r>
              <w:rPr>
                <w:i w:val="0"/>
                <w:szCs w:val="22"/>
              </w:rPr>
              <w:t>2</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126,5</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112,7</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Pr="008C0D23" w:rsidRDefault="00986A06" w:rsidP="00B82C8A">
            <w:pPr>
              <w:pStyle w:val="Engtab"/>
              <w:spacing w:before="0"/>
              <w:rPr>
                <w:i w:val="0"/>
                <w:szCs w:val="22"/>
                <w:lang w:val="ru-RU"/>
              </w:rPr>
            </w:pPr>
            <w:r>
              <w:rPr>
                <w:i w:val="0"/>
                <w:szCs w:val="22"/>
              </w:rPr>
              <w:t>3</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123,7</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113,5</w:t>
            </w:r>
          </w:p>
        </w:tc>
      </w:tr>
      <w:tr w:rsidR="00986A06" w:rsidTr="00986A06">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tcPr>
          <w:p w:rsidR="00986A06" w:rsidRDefault="00986A06" w:rsidP="00B82C8A">
            <w:pPr>
              <w:pStyle w:val="Engtab"/>
              <w:spacing w:before="0"/>
              <w:rPr>
                <w:i w:val="0"/>
                <w:szCs w:val="22"/>
              </w:rPr>
            </w:pPr>
            <w:r>
              <w:rPr>
                <w:i w:val="0"/>
                <w:szCs w:val="22"/>
              </w:rPr>
              <w:t>4</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124,6</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133,1</w:t>
            </w:r>
          </w:p>
        </w:tc>
      </w:tr>
      <w:tr w:rsidR="00986A06" w:rsidTr="00986A06">
        <w:tblPrEx>
          <w:tblCellMar>
            <w:top w:w="0" w:type="dxa"/>
            <w:bottom w:w="0" w:type="dxa"/>
          </w:tblCellMar>
        </w:tblPrEx>
        <w:trPr>
          <w:cantSplit/>
          <w:jc w:val="center"/>
        </w:trPr>
        <w:tc>
          <w:tcPr>
            <w:tcW w:w="3261" w:type="dxa"/>
            <w:tcBorders>
              <w:top w:val="nil"/>
              <w:left w:val="single" w:sz="4" w:space="0" w:color="auto"/>
              <w:bottom w:val="single" w:sz="4" w:space="0" w:color="auto"/>
              <w:right w:val="single" w:sz="4" w:space="0" w:color="auto"/>
            </w:tcBorders>
          </w:tcPr>
          <w:p w:rsidR="00986A06" w:rsidRPr="003719F7" w:rsidRDefault="00986A06" w:rsidP="00B82C8A">
            <w:pPr>
              <w:pStyle w:val="Engtab"/>
              <w:spacing w:before="0"/>
              <w:rPr>
                <w:i w:val="0"/>
                <w:szCs w:val="22"/>
                <w:lang w:val="ru-RU"/>
              </w:rPr>
            </w:pPr>
            <w:r>
              <w:rPr>
                <w:i w:val="0"/>
                <w:szCs w:val="22"/>
                <w:lang w:val="ru-RU"/>
              </w:rPr>
              <w:t xml:space="preserve">В среднем за </w:t>
            </w:r>
            <w:r>
              <w:rPr>
                <w:i w:val="0"/>
                <w:szCs w:val="22"/>
              </w:rPr>
              <w:t xml:space="preserve">2002 </w:t>
            </w:r>
            <w:r>
              <w:rPr>
                <w:i w:val="0"/>
                <w:szCs w:val="22"/>
                <w:lang w:val="ru-RU"/>
              </w:rPr>
              <w:t>год</w:t>
            </w:r>
          </w:p>
        </w:tc>
        <w:tc>
          <w:tcPr>
            <w:tcW w:w="2704"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125,4</w:t>
            </w:r>
          </w:p>
        </w:tc>
        <w:tc>
          <w:tcPr>
            <w:tcW w:w="3015"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121,6</w:t>
            </w:r>
          </w:p>
        </w:tc>
      </w:tr>
      <w:tr w:rsidR="00986A06" w:rsidTr="00986A06">
        <w:tblPrEx>
          <w:tblCellMar>
            <w:top w:w="0" w:type="dxa"/>
            <w:bottom w:w="0" w:type="dxa"/>
          </w:tblCellMar>
        </w:tblPrEx>
        <w:trPr>
          <w:cantSplit/>
          <w:jc w:val="center"/>
        </w:trPr>
        <w:tc>
          <w:tcPr>
            <w:tcW w:w="3261" w:type="dxa"/>
            <w:tcBorders>
              <w:top w:val="single" w:sz="4" w:space="0" w:color="auto"/>
              <w:bottom w:val="single" w:sz="4" w:space="0" w:color="auto"/>
              <w:right w:val="single" w:sz="4" w:space="0" w:color="auto"/>
            </w:tcBorders>
            <w:vAlign w:val="center"/>
          </w:tcPr>
          <w:p w:rsidR="00986A06" w:rsidRPr="00C6318C" w:rsidRDefault="00986A06" w:rsidP="00B82C8A">
            <w:pPr>
              <w:spacing w:line="240" w:lineRule="auto"/>
              <w:ind w:left="113"/>
              <w:jc w:val="center"/>
              <w:rPr>
                <w:bCs/>
                <w:sz w:val="22"/>
                <w:szCs w:val="22"/>
                <w:lang w:val="en-US"/>
              </w:rPr>
            </w:pPr>
            <w:r w:rsidRPr="00E31E9B">
              <w:rPr>
                <w:bCs/>
                <w:sz w:val="22"/>
                <w:szCs w:val="22"/>
                <w:lang w:val="en-US"/>
              </w:rPr>
              <w:t>200</w:t>
            </w:r>
            <w:r w:rsidRPr="00C6318C">
              <w:rPr>
                <w:bCs/>
                <w:sz w:val="22"/>
                <w:szCs w:val="22"/>
                <w:lang w:val="en-US"/>
              </w:rPr>
              <w:t>3</w:t>
            </w:r>
          </w:p>
        </w:tc>
        <w:tc>
          <w:tcPr>
            <w:tcW w:w="2704"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c>
          <w:tcPr>
            <w:tcW w:w="3015"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r>
      <w:tr w:rsidR="00986A06" w:rsidTr="00986A06">
        <w:tblPrEx>
          <w:tblCellMar>
            <w:top w:w="0" w:type="dxa"/>
            <w:bottom w:w="0" w:type="dxa"/>
          </w:tblCellMar>
        </w:tblPrEx>
        <w:trPr>
          <w:cantSplit/>
          <w:jc w:val="center"/>
        </w:trPr>
        <w:tc>
          <w:tcPr>
            <w:tcW w:w="3261" w:type="dxa"/>
            <w:tcBorders>
              <w:top w:val="single" w:sz="4" w:space="0" w:color="auto"/>
              <w:left w:val="single" w:sz="4" w:space="0" w:color="auto"/>
              <w:bottom w:val="nil"/>
              <w:right w:val="single" w:sz="4" w:space="0" w:color="auto"/>
            </w:tcBorders>
            <w:vAlign w:val="center"/>
          </w:tcPr>
          <w:p w:rsidR="00986A06" w:rsidRPr="003719F7" w:rsidRDefault="00986A06" w:rsidP="00B82C8A">
            <w:pPr>
              <w:pStyle w:val="Engtab"/>
              <w:spacing w:before="0"/>
              <w:rPr>
                <w:i w:val="0"/>
                <w:szCs w:val="22"/>
                <w:lang w:val="ru-RU"/>
              </w:rPr>
            </w:pPr>
            <w:r>
              <w:rPr>
                <w:i w:val="0"/>
                <w:szCs w:val="22"/>
              </w:rPr>
              <w:t>1</w:t>
            </w:r>
            <w:r>
              <w:rPr>
                <w:i w:val="0"/>
                <w:szCs w:val="22"/>
                <w:lang w:val="ru-RU"/>
              </w:rPr>
              <w:t>-й квартал</w:t>
            </w:r>
          </w:p>
        </w:tc>
        <w:tc>
          <w:tcPr>
            <w:tcW w:w="2704"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130,3</w:t>
            </w:r>
          </w:p>
        </w:tc>
        <w:tc>
          <w:tcPr>
            <w:tcW w:w="3015"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122,5</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vAlign w:val="center"/>
          </w:tcPr>
          <w:p w:rsidR="00986A06" w:rsidRPr="003719F7" w:rsidRDefault="00986A06" w:rsidP="00B82C8A">
            <w:pPr>
              <w:pStyle w:val="Engtab"/>
              <w:spacing w:before="0"/>
              <w:rPr>
                <w:i w:val="0"/>
                <w:szCs w:val="22"/>
                <w:lang w:val="ru-RU"/>
              </w:rPr>
            </w:pPr>
            <w:r>
              <w:rPr>
                <w:i w:val="0"/>
                <w:szCs w:val="22"/>
              </w:rPr>
              <w:t>2</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131,9</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110,0</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vAlign w:val="center"/>
          </w:tcPr>
          <w:p w:rsidR="00986A06" w:rsidRPr="003719F7" w:rsidRDefault="00986A06" w:rsidP="00B82C8A">
            <w:pPr>
              <w:pStyle w:val="Engtab"/>
              <w:spacing w:before="0"/>
              <w:rPr>
                <w:i w:val="0"/>
                <w:szCs w:val="22"/>
                <w:lang w:val="ru-RU"/>
              </w:rPr>
            </w:pPr>
            <w:r>
              <w:rPr>
                <w:i w:val="0"/>
                <w:szCs w:val="22"/>
              </w:rPr>
              <w:t>3</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127,4</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110,6</w:t>
            </w:r>
          </w:p>
        </w:tc>
      </w:tr>
      <w:tr w:rsidR="00986A06" w:rsidTr="00986A06">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vAlign w:val="center"/>
          </w:tcPr>
          <w:p w:rsidR="00986A06" w:rsidRPr="003719F7" w:rsidRDefault="00986A06" w:rsidP="00B82C8A">
            <w:pPr>
              <w:pStyle w:val="Engtab"/>
              <w:spacing w:before="0"/>
              <w:rPr>
                <w:i w:val="0"/>
                <w:szCs w:val="22"/>
                <w:lang w:val="ru-RU"/>
              </w:rPr>
            </w:pPr>
            <w:r>
              <w:rPr>
                <w:i w:val="0"/>
                <w:szCs w:val="22"/>
              </w:rPr>
              <w:t>4</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133,4</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131,9</w:t>
            </w:r>
          </w:p>
        </w:tc>
      </w:tr>
      <w:tr w:rsidR="00986A06" w:rsidTr="00986A06">
        <w:tblPrEx>
          <w:tblCellMar>
            <w:top w:w="0" w:type="dxa"/>
            <w:bottom w:w="0" w:type="dxa"/>
          </w:tblCellMar>
        </w:tblPrEx>
        <w:trPr>
          <w:cantSplit/>
          <w:jc w:val="center"/>
        </w:trPr>
        <w:tc>
          <w:tcPr>
            <w:tcW w:w="3261" w:type="dxa"/>
            <w:tcBorders>
              <w:top w:val="nil"/>
              <w:left w:val="single" w:sz="4" w:space="0" w:color="auto"/>
              <w:bottom w:val="single" w:sz="4" w:space="0" w:color="auto"/>
              <w:right w:val="single" w:sz="4" w:space="0" w:color="auto"/>
            </w:tcBorders>
            <w:vAlign w:val="center"/>
          </w:tcPr>
          <w:p w:rsidR="00986A06" w:rsidRPr="003719F7" w:rsidRDefault="00986A06" w:rsidP="00B82C8A">
            <w:pPr>
              <w:pStyle w:val="Engtab"/>
              <w:spacing w:before="0"/>
              <w:rPr>
                <w:i w:val="0"/>
                <w:szCs w:val="22"/>
                <w:lang w:val="ru-RU"/>
              </w:rPr>
            </w:pPr>
            <w:r>
              <w:rPr>
                <w:i w:val="0"/>
                <w:szCs w:val="22"/>
                <w:lang w:val="ru-RU"/>
              </w:rPr>
              <w:t xml:space="preserve">В среднем за </w:t>
            </w:r>
            <w:r>
              <w:rPr>
                <w:i w:val="0"/>
                <w:szCs w:val="22"/>
              </w:rPr>
              <w:t xml:space="preserve">2003 </w:t>
            </w:r>
            <w:r>
              <w:rPr>
                <w:i w:val="0"/>
                <w:szCs w:val="22"/>
                <w:lang w:val="ru-RU"/>
              </w:rPr>
              <w:t>год</w:t>
            </w:r>
          </w:p>
        </w:tc>
        <w:tc>
          <w:tcPr>
            <w:tcW w:w="2704"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130,7</w:t>
            </w:r>
          </w:p>
        </w:tc>
        <w:tc>
          <w:tcPr>
            <w:tcW w:w="3015"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118,8</w:t>
            </w:r>
          </w:p>
        </w:tc>
      </w:tr>
      <w:tr w:rsidR="00986A06" w:rsidTr="00986A06">
        <w:tblPrEx>
          <w:tblCellMar>
            <w:top w:w="0" w:type="dxa"/>
            <w:bottom w:w="0" w:type="dxa"/>
          </w:tblCellMar>
        </w:tblPrEx>
        <w:trPr>
          <w:cantSplit/>
          <w:jc w:val="center"/>
        </w:trPr>
        <w:tc>
          <w:tcPr>
            <w:tcW w:w="3261" w:type="dxa"/>
            <w:tcBorders>
              <w:top w:val="single" w:sz="4" w:space="0" w:color="auto"/>
              <w:left w:val="single" w:sz="4" w:space="0" w:color="auto"/>
              <w:bottom w:val="single" w:sz="4" w:space="0" w:color="auto"/>
              <w:right w:val="single" w:sz="4" w:space="0" w:color="auto"/>
            </w:tcBorders>
            <w:vAlign w:val="center"/>
          </w:tcPr>
          <w:p w:rsidR="00986A06" w:rsidRPr="00C6318C" w:rsidRDefault="00986A06" w:rsidP="00B82C8A">
            <w:pPr>
              <w:spacing w:line="240" w:lineRule="auto"/>
              <w:ind w:left="113"/>
              <w:jc w:val="center"/>
              <w:rPr>
                <w:bCs/>
                <w:sz w:val="22"/>
                <w:szCs w:val="22"/>
                <w:lang w:val="en-US"/>
              </w:rPr>
            </w:pPr>
            <w:r w:rsidRPr="00C6318C">
              <w:rPr>
                <w:bCs/>
                <w:sz w:val="22"/>
                <w:szCs w:val="22"/>
                <w:lang w:val="en-US"/>
              </w:rPr>
              <w:t>2004</w:t>
            </w:r>
          </w:p>
        </w:tc>
        <w:tc>
          <w:tcPr>
            <w:tcW w:w="2704"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c>
          <w:tcPr>
            <w:tcW w:w="3015" w:type="dxa"/>
            <w:tcBorders>
              <w:top w:val="single" w:sz="4" w:space="0" w:color="auto"/>
              <w:left w:val="single" w:sz="4" w:space="0" w:color="auto"/>
              <w:bottom w:val="single" w:sz="4" w:space="0" w:color="auto"/>
              <w:right w:val="single" w:sz="4" w:space="0" w:color="auto"/>
            </w:tcBorders>
            <w:vAlign w:val="center"/>
          </w:tcPr>
          <w:p w:rsidR="00986A06" w:rsidRDefault="00986A06" w:rsidP="00B82C8A">
            <w:pPr>
              <w:spacing w:line="240" w:lineRule="auto"/>
              <w:ind w:left="113"/>
              <w:jc w:val="center"/>
              <w:rPr>
                <w:sz w:val="22"/>
                <w:szCs w:val="22"/>
                <w:lang w:val="en-US"/>
              </w:rPr>
            </w:pPr>
          </w:p>
        </w:tc>
      </w:tr>
      <w:tr w:rsidR="00986A06" w:rsidTr="00986A06">
        <w:tblPrEx>
          <w:tblCellMar>
            <w:top w:w="0" w:type="dxa"/>
            <w:bottom w:w="0" w:type="dxa"/>
          </w:tblCellMar>
        </w:tblPrEx>
        <w:trPr>
          <w:cantSplit/>
          <w:jc w:val="center"/>
        </w:trPr>
        <w:tc>
          <w:tcPr>
            <w:tcW w:w="3261" w:type="dxa"/>
            <w:tcBorders>
              <w:top w:val="single" w:sz="4" w:space="0" w:color="auto"/>
              <w:left w:val="single" w:sz="4" w:space="0" w:color="auto"/>
              <w:bottom w:val="nil"/>
              <w:right w:val="single" w:sz="4" w:space="0" w:color="auto"/>
            </w:tcBorders>
            <w:vAlign w:val="center"/>
          </w:tcPr>
          <w:p w:rsidR="00986A06" w:rsidRPr="003719F7" w:rsidRDefault="00986A06" w:rsidP="00B82C8A">
            <w:pPr>
              <w:pStyle w:val="Engtab"/>
              <w:spacing w:before="0"/>
              <w:rPr>
                <w:i w:val="0"/>
                <w:szCs w:val="22"/>
                <w:lang w:val="ru-RU"/>
              </w:rPr>
            </w:pPr>
            <w:r>
              <w:rPr>
                <w:i w:val="0"/>
                <w:szCs w:val="22"/>
              </w:rPr>
              <w:t>1</w:t>
            </w:r>
            <w:r>
              <w:rPr>
                <w:i w:val="0"/>
                <w:szCs w:val="22"/>
                <w:lang w:val="ru-RU"/>
              </w:rPr>
              <w:t>-й квартал</w:t>
            </w:r>
          </w:p>
        </w:tc>
        <w:tc>
          <w:tcPr>
            <w:tcW w:w="2704"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135,8</w:t>
            </w:r>
          </w:p>
        </w:tc>
        <w:tc>
          <w:tcPr>
            <w:tcW w:w="3015" w:type="dxa"/>
            <w:tcBorders>
              <w:top w:val="single" w:sz="4" w:space="0" w:color="auto"/>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rFonts w:cs="Arial"/>
                <w:sz w:val="22"/>
                <w:szCs w:val="22"/>
                <w:lang w:val="en-US"/>
              </w:rPr>
              <w:t>137,5</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vAlign w:val="center"/>
          </w:tcPr>
          <w:p w:rsidR="00986A06" w:rsidRPr="003719F7" w:rsidRDefault="00986A06" w:rsidP="00B82C8A">
            <w:pPr>
              <w:pStyle w:val="Engtab"/>
              <w:spacing w:before="0"/>
              <w:rPr>
                <w:i w:val="0"/>
                <w:szCs w:val="22"/>
                <w:lang w:val="ru-RU"/>
              </w:rPr>
            </w:pPr>
            <w:r>
              <w:rPr>
                <w:i w:val="0"/>
                <w:szCs w:val="22"/>
              </w:rPr>
              <w:t>2</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134,1</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rFonts w:cs="Arial"/>
                <w:sz w:val="22"/>
                <w:szCs w:val="22"/>
                <w:lang w:val="en-US"/>
              </w:rPr>
              <w:t>126,1</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vAlign w:val="center"/>
          </w:tcPr>
          <w:p w:rsidR="00986A06" w:rsidRPr="003719F7" w:rsidRDefault="00986A06" w:rsidP="00B82C8A">
            <w:pPr>
              <w:pStyle w:val="Engtab"/>
              <w:spacing w:before="0"/>
              <w:rPr>
                <w:i w:val="0"/>
                <w:szCs w:val="22"/>
                <w:lang w:val="ru-RU"/>
              </w:rPr>
            </w:pPr>
            <w:r>
              <w:rPr>
                <w:i w:val="0"/>
                <w:szCs w:val="22"/>
              </w:rPr>
              <w:t>3</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133,7</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rFonts w:cs="Arial"/>
                <w:sz w:val="22"/>
                <w:szCs w:val="22"/>
                <w:lang w:val="en-US"/>
              </w:rPr>
              <w:t>125,3</w:t>
            </w:r>
          </w:p>
        </w:tc>
      </w:tr>
      <w:tr w:rsidR="00986A06" w:rsidTr="00B82C8A">
        <w:tblPrEx>
          <w:tblCellMar>
            <w:top w:w="0" w:type="dxa"/>
            <w:bottom w:w="0" w:type="dxa"/>
          </w:tblCellMar>
        </w:tblPrEx>
        <w:trPr>
          <w:cantSplit/>
          <w:jc w:val="center"/>
        </w:trPr>
        <w:tc>
          <w:tcPr>
            <w:tcW w:w="3261" w:type="dxa"/>
            <w:tcBorders>
              <w:top w:val="nil"/>
              <w:left w:val="single" w:sz="4" w:space="0" w:color="auto"/>
              <w:bottom w:val="nil"/>
              <w:right w:val="single" w:sz="4" w:space="0" w:color="auto"/>
            </w:tcBorders>
            <w:vAlign w:val="center"/>
          </w:tcPr>
          <w:p w:rsidR="00986A06" w:rsidRPr="003719F7" w:rsidRDefault="00986A06" w:rsidP="00B82C8A">
            <w:pPr>
              <w:pStyle w:val="Engtab"/>
              <w:spacing w:before="0"/>
              <w:rPr>
                <w:i w:val="0"/>
                <w:szCs w:val="22"/>
                <w:lang w:val="ru-RU"/>
              </w:rPr>
            </w:pPr>
            <w:r>
              <w:rPr>
                <w:i w:val="0"/>
                <w:szCs w:val="22"/>
              </w:rPr>
              <w:t>4</w:t>
            </w:r>
            <w:r>
              <w:rPr>
                <w:i w:val="0"/>
                <w:szCs w:val="22"/>
                <w:lang w:val="ru-RU"/>
              </w:rPr>
              <w:t>-й квартал</w:t>
            </w:r>
          </w:p>
        </w:tc>
        <w:tc>
          <w:tcPr>
            <w:tcW w:w="2704"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144,7</w:t>
            </w:r>
          </w:p>
        </w:tc>
        <w:tc>
          <w:tcPr>
            <w:tcW w:w="3015" w:type="dxa"/>
            <w:tcBorders>
              <w:top w:val="nil"/>
              <w:left w:val="single" w:sz="4" w:space="0" w:color="auto"/>
              <w:bottom w:val="nil"/>
              <w:right w:val="single" w:sz="4" w:space="0" w:color="auto"/>
            </w:tcBorders>
            <w:vAlign w:val="center"/>
          </w:tcPr>
          <w:p w:rsidR="00986A06" w:rsidRDefault="00986A06" w:rsidP="00B82C8A">
            <w:pPr>
              <w:spacing w:line="240" w:lineRule="auto"/>
              <w:jc w:val="center"/>
              <w:rPr>
                <w:sz w:val="22"/>
                <w:szCs w:val="22"/>
                <w:lang w:val="en-US"/>
              </w:rPr>
            </w:pPr>
            <w:r>
              <w:rPr>
                <w:rFonts w:cs="Arial"/>
                <w:sz w:val="22"/>
                <w:szCs w:val="22"/>
                <w:lang w:val="en-US"/>
              </w:rPr>
              <w:t>142,8</w:t>
            </w:r>
          </w:p>
        </w:tc>
      </w:tr>
      <w:tr w:rsidR="00986A06" w:rsidTr="00B82C8A">
        <w:tblPrEx>
          <w:tblCellMar>
            <w:top w:w="0" w:type="dxa"/>
            <w:bottom w:w="0" w:type="dxa"/>
          </w:tblCellMar>
        </w:tblPrEx>
        <w:trPr>
          <w:cantSplit/>
          <w:jc w:val="center"/>
        </w:trPr>
        <w:tc>
          <w:tcPr>
            <w:tcW w:w="3261" w:type="dxa"/>
            <w:tcBorders>
              <w:top w:val="nil"/>
              <w:left w:val="single" w:sz="4" w:space="0" w:color="auto"/>
              <w:bottom w:val="single" w:sz="4" w:space="0" w:color="auto"/>
              <w:right w:val="single" w:sz="4" w:space="0" w:color="auto"/>
            </w:tcBorders>
            <w:vAlign w:val="center"/>
          </w:tcPr>
          <w:p w:rsidR="00986A06" w:rsidRPr="003719F7" w:rsidRDefault="00986A06" w:rsidP="00B82C8A">
            <w:pPr>
              <w:pStyle w:val="Engtab"/>
              <w:spacing w:before="0"/>
              <w:rPr>
                <w:i w:val="0"/>
                <w:szCs w:val="22"/>
                <w:lang w:val="ru-RU"/>
              </w:rPr>
            </w:pPr>
            <w:r>
              <w:rPr>
                <w:i w:val="0"/>
                <w:szCs w:val="22"/>
                <w:lang w:val="ru-RU"/>
              </w:rPr>
              <w:t xml:space="preserve">В среднем за </w:t>
            </w:r>
            <w:r>
              <w:rPr>
                <w:i w:val="0"/>
                <w:szCs w:val="22"/>
              </w:rPr>
              <w:t xml:space="preserve">2004 </w:t>
            </w:r>
            <w:r>
              <w:rPr>
                <w:i w:val="0"/>
                <w:szCs w:val="22"/>
                <w:lang w:val="ru-RU"/>
              </w:rPr>
              <w:t>год</w:t>
            </w:r>
          </w:p>
        </w:tc>
        <w:tc>
          <w:tcPr>
            <w:tcW w:w="2704"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137,1</w:t>
            </w:r>
          </w:p>
        </w:tc>
        <w:tc>
          <w:tcPr>
            <w:tcW w:w="3015" w:type="dxa"/>
            <w:tcBorders>
              <w:top w:val="nil"/>
              <w:left w:val="single" w:sz="4" w:space="0" w:color="auto"/>
              <w:bottom w:val="single" w:sz="4" w:space="0" w:color="auto"/>
              <w:right w:val="single" w:sz="4" w:space="0" w:color="auto"/>
            </w:tcBorders>
            <w:vAlign w:val="center"/>
          </w:tcPr>
          <w:p w:rsidR="00986A06" w:rsidRDefault="00986A06" w:rsidP="00B82C8A">
            <w:pPr>
              <w:spacing w:line="240" w:lineRule="auto"/>
              <w:jc w:val="center"/>
              <w:rPr>
                <w:sz w:val="22"/>
                <w:szCs w:val="22"/>
                <w:lang w:val="en-US"/>
              </w:rPr>
            </w:pPr>
            <w:r>
              <w:rPr>
                <w:sz w:val="22"/>
                <w:szCs w:val="22"/>
                <w:lang w:val="en-US"/>
              </w:rPr>
              <w:t>132,9</w:t>
            </w:r>
          </w:p>
        </w:tc>
      </w:tr>
    </w:tbl>
    <w:p w:rsidR="00986A06" w:rsidRDefault="00986A06" w:rsidP="00B82C8A"/>
    <w:p w:rsidR="007A7AFE" w:rsidRDefault="007A7AFE" w:rsidP="00B82C8A">
      <w:pPr>
        <w:jc w:val="center"/>
        <w:rPr>
          <w:b/>
        </w:rPr>
      </w:pPr>
      <w:r>
        <w:rPr>
          <w:b/>
          <w:lang w:val="en-US"/>
        </w:rPr>
        <w:t>VIII</w:t>
      </w:r>
      <w:r w:rsidRPr="006B15D5">
        <w:rPr>
          <w:b/>
        </w:rPr>
        <w:t>.</w:t>
      </w:r>
      <w:r>
        <w:rPr>
          <w:b/>
        </w:rPr>
        <w:tab/>
        <w:t xml:space="preserve">  ОБРАЗОВАНИЕ, ДОСУГ И КУЛЬТУРНАЯ ЖИЗНЬ</w:t>
      </w:r>
    </w:p>
    <w:p w:rsidR="007A7AFE" w:rsidRDefault="007A7AFE" w:rsidP="00B82C8A">
      <w:pPr>
        <w:jc w:val="center"/>
        <w:rPr>
          <w:b/>
        </w:rPr>
      </w:pPr>
    </w:p>
    <w:p w:rsidR="007A7AFE" w:rsidRDefault="007A7AFE" w:rsidP="00B82C8A">
      <w:pPr>
        <w:jc w:val="center"/>
        <w:rPr>
          <w:b/>
        </w:rPr>
      </w:pPr>
      <w:r>
        <w:rPr>
          <w:b/>
        </w:rPr>
        <w:t>А.</w:t>
      </w:r>
      <w:r>
        <w:rPr>
          <w:b/>
        </w:rPr>
        <w:tab/>
        <w:t>Право на образование (статьи 28 и 29)</w:t>
      </w:r>
    </w:p>
    <w:p w:rsidR="007A7AFE" w:rsidRDefault="007A7AFE" w:rsidP="00B82C8A">
      <w:pPr>
        <w:jc w:val="center"/>
        <w:rPr>
          <w:b/>
        </w:rPr>
      </w:pPr>
    </w:p>
    <w:p w:rsidR="007A7AFE" w:rsidRDefault="007A7AFE" w:rsidP="00B82C8A">
      <w:r>
        <w:t>212.</w:t>
      </w:r>
      <w:r>
        <w:tab/>
        <w:t>В своих заключительных замечаниях Комитет, принимая во внимание Замечание общего порядка № 1 о целях образования, настоятельно призывает государство-участник и далее стремиться к тому, чтобы все дети пользовались правом на образование в соответствии со статьями 28 и 29 Конвенции и чтобы дети-инвалиды были охвачены системой базового образования, как того требует статья 3 Конвенции.  Он призывает государство-участник увеличить государственные расходы на обязательное образование и принять меры к тому, чтобы положить конец практике финансового участия семей в пополнении так называемых "школьных фондов", что может негативно сказаться на охвате школьным обучением детей из наиболее уязвимых групп населения.  Государству-участнику далее рекомендуется провести сбор дезагрегированных данных по учащимся, которые были отчислены из школы, отсеяны или испытывают иные проблемы в связи со школьным обучением, а также обеспечить оказание</w:t>
      </w:r>
      <w:r w:rsidRPr="00A9753E">
        <w:t xml:space="preserve"> </w:t>
      </w:r>
      <w:r>
        <w:t xml:space="preserve">им помощи и консультативных услуг.  </w:t>
      </w:r>
    </w:p>
    <w:p w:rsidR="007A7AFE" w:rsidRDefault="007A7AFE" w:rsidP="00B82C8A"/>
    <w:p w:rsidR="007A7AFE" w:rsidRPr="00A9753E" w:rsidRDefault="007A7AFE" w:rsidP="007A7AFE">
      <w:pPr>
        <w:keepNext/>
        <w:rPr>
          <w:b/>
        </w:rPr>
      </w:pPr>
      <w:r w:rsidRPr="00A9753E">
        <w:rPr>
          <w:b/>
        </w:rPr>
        <w:t xml:space="preserve">Различные аспекты </w:t>
      </w:r>
      <w:r>
        <w:rPr>
          <w:b/>
        </w:rPr>
        <w:t xml:space="preserve">осуществления </w:t>
      </w:r>
      <w:r w:rsidRPr="00A9753E">
        <w:rPr>
          <w:b/>
        </w:rPr>
        <w:t>права на образование в 2000</w:t>
      </w:r>
      <w:r w:rsidRPr="00A9753E">
        <w:rPr>
          <w:b/>
        </w:rPr>
        <w:noBreakHyphen/>
        <w:t>2005 годах</w:t>
      </w:r>
    </w:p>
    <w:p w:rsidR="007A7AFE" w:rsidRPr="00A9753E" w:rsidRDefault="007A7AFE" w:rsidP="007A7AFE">
      <w:pPr>
        <w:keepNext/>
        <w:jc w:val="center"/>
        <w:rPr>
          <w:b/>
        </w:rPr>
      </w:pPr>
    </w:p>
    <w:p w:rsidR="007A7AFE" w:rsidRDefault="007A7AFE" w:rsidP="00B82C8A">
      <w:r>
        <w:t>213.</w:t>
      </w:r>
      <w:r>
        <w:tab/>
        <w:t>В 2005 году был принят Закон об общем образовании, который регулирует различные аспекты права на образование, в частности:</w:t>
      </w:r>
    </w:p>
    <w:p w:rsidR="007A7AFE" w:rsidRDefault="007A7AFE" w:rsidP="00B82C8A"/>
    <w:p w:rsidR="007A7AFE" w:rsidRDefault="007A7AFE" w:rsidP="007A7AFE">
      <w:pPr>
        <w:spacing w:line="360" w:lineRule="auto"/>
        <w:ind w:left="1134" w:hanging="567"/>
      </w:pPr>
      <w:r>
        <w:sym w:font="Symbol" w:char="002D"/>
      </w:r>
      <w:r>
        <w:tab/>
        <w:t>доступ к получению общего образования;</w:t>
      </w:r>
    </w:p>
    <w:p w:rsidR="007A7AFE" w:rsidRDefault="007A7AFE" w:rsidP="007A7AFE">
      <w:pPr>
        <w:spacing w:line="360" w:lineRule="auto"/>
        <w:ind w:left="1134" w:hanging="567"/>
      </w:pPr>
      <w:r>
        <w:sym w:font="Symbol" w:char="002D"/>
      </w:r>
      <w:r>
        <w:tab/>
        <w:t>право на общее образование;</w:t>
      </w:r>
    </w:p>
    <w:p w:rsidR="007A7AFE" w:rsidRDefault="007A7AFE" w:rsidP="007A7AFE">
      <w:pPr>
        <w:spacing w:line="360" w:lineRule="auto"/>
        <w:ind w:left="1134" w:hanging="567"/>
      </w:pPr>
      <w:r>
        <w:sym w:font="Symbol" w:char="002D"/>
      </w:r>
      <w:r>
        <w:tab/>
        <w:t>участие в управлении делами школы;</w:t>
      </w:r>
    </w:p>
    <w:p w:rsidR="007A7AFE" w:rsidRDefault="007A7AFE" w:rsidP="007A7AFE">
      <w:pPr>
        <w:spacing w:line="360" w:lineRule="auto"/>
        <w:ind w:left="1134" w:hanging="567"/>
      </w:pPr>
      <w:r>
        <w:sym w:font="Symbol" w:char="002D"/>
      </w:r>
      <w:r>
        <w:tab/>
        <w:t>нейтралитет и недискриминацию;</w:t>
      </w:r>
    </w:p>
    <w:p w:rsidR="007A7AFE" w:rsidRDefault="007A7AFE" w:rsidP="00B82C8A">
      <w:pPr>
        <w:ind w:left="1134" w:hanging="567"/>
      </w:pPr>
      <w:r>
        <w:sym w:font="Symbol" w:char="002D"/>
      </w:r>
      <w:r>
        <w:tab/>
        <w:t>свободу выражения мнений и т.д.</w:t>
      </w:r>
    </w:p>
    <w:p w:rsidR="007A7AFE" w:rsidRDefault="007A7AFE" w:rsidP="00B82C8A">
      <w:pPr>
        <w:ind w:left="1134" w:hanging="567"/>
      </w:pPr>
    </w:p>
    <w:p w:rsidR="007A7AFE" w:rsidRDefault="007A7AFE" w:rsidP="00B82C8A">
      <w:r>
        <w:t>214.</w:t>
      </w:r>
      <w:r>
        <w:tab/>
        <w:t>Согласно статье 22 этого Закона государство обеспечивает получение полного среднего образования;  финансирование обучения учеников в общеобразовательных заведениях осуществляется на протяжении 12 лет.</w:t>
      </w:r>
    </w:p>
    <w:p w:rsidR="007A7AFE" w:rsidRDefault="007A7AFE" w:rsidP="00B82C8A"/>
    <w:p w:rsidR="007A7AFE" w:rsidRDefault="007A7AFE" w:rsidP="00B82C8A">
      <w:r>
        <w:t>215.</w:t>
      </w:r>
      <w:r>
        <w:tab/>
        <w:t>Следует отметить, что в соответствии с пунктом 4 статьи 14 Закона об общем образовании любой ученик, родитель или учитель имеет право собирать добровольные пожертвования на благотворительные цели в соответствии с установленными правилами.  Школа обязана принимать все разумные меры для недопущения вымогательства финансовых или иных средств.</w:t>
      </w:r>
    </w:p>
    <w:p w:rsidR="007A7AFE" w:rsidRDefault="007A7AFE" w:rsidP="00B82C8A"/>
    <w:p w:rsidR="007A7AFE" w:rsidRDefault="007A7AFE" w:rsidP="00B82C8A">
      <w:r>
        <w:t>216.</w:t>
      </w:r>
      <w:r>
        <w:tab/>
        <w:t>В 2005 году государственные школы Грузии были зарегистрированы как юридические лица в рамках публичного права.  Каждая школа имеет свой счет и субсчет в банке.  Родители, желающие перевести школе деньги, могут направлять их на субсчет.</w:t>
      </w:r>
    </w:p>
    <w:p w:rsidR="007A7AFE" w:rsidRDefault="007A7AFE" w:rsidP="00B82C8A"/>
    <w:p w:rsidR="007A7AFE" w:rsidRPr="00F865E6" w:rsidRDefault="007A7AFE" w:rsidP="00B82C8A">
      <w:pPr>
        <w:rPr>
          <w:b/>
        </w:rPr>
      </w:pPr>
      <w:r w:rsidRPr="00F865E6">
        <w:rPr>
          <w:b/>
        </w:rPr>
        <w:t>Государственные программы по созданию школ разного типа</w:t>
      </w:r>
    </w:p>
    <w:p w:rsidR="007A7AFE" w:rsidRPr="00F865E6" w:rsidRDefault="007A7AFE" w:rsidP="00B82C8A">
      <w:pPr>
        <w:rPr>
          <w:b/>
        </w:rPr>
      </w:pPr>
    </w:p>
    <w:p w:rsidR="007A7AFE" w:rsidRDefault="007A7AFE" w:rsidP="00B82C8A">
      <w:r>
        <w:t>217.</w:t>
      </w:r>
      <w:r>
        <w:tab/>
        <w:t xml:space="preserve">В течение отчетного периода </w:t>
      </w:r>
      <w:r w:rsidR="00481890">
        <w:t>Министерст</w:t>
      </w:r>
      <w:r>
        <w:t>во образования и науки Грузии начало осуществление Программы восстановления материально-технической базы государственных школ в Грузии (Программа Якова Гогебашвили).  Эта Программа направлена на создание безопасных условий для 400 000 школьников путем ремонта школьных зданий и приведения их в соответствие с международными стандартами.  В 2004</w:t>
      </w:r>
      <w:r>
        <w:noBreakHyphen/>
        <w:t>2005 годах было построено 27 новых школ и обновлено 100 школ (19 школ в столице и 81 школа в районах Грузии).  В 2006 году намечено провести ремонт 60 школ в Тбилиси, 145 школ в региональных центрах, а также построить 45 новых школ;  на эти цели выделено 60 млн. лари.  В соответствии с указанной Программой в 2007</w:t>
      </w:r>
      <w:r>
        <w:noBreakHyphen/>
        <w:t>2008 годах запланировано осуществить ремонтно-восстановительные работы в 43 сиротских приютах, 49 школах, расположенных в отдаленных горных районах, и 1 200 сельских школах.</w:t>
      </w:r>
    </w:p>
    <w:p w:rsidR="007A7AFE" w:rsidRDefault="007A7AFE" w:rsidP="00B82C8A"/>
    <w:p w:rsidR="007A7AFE" w:rsidRDefault="007A7AFE" w:rsidP="00B82C8A">
      <w:r>
        <w:t>218.</w:t>
      </w:r>
      <w:r>
        <w:tab/>
        <w:t xml:space="preserve">В марте 2005 года </w:t>
      </w:r>
      <w:r w:rsidR="00481890">
        <w:t>Министерст</w:t>
      </w:r>
      <w:r>
        <w:t>во образования и науки Грузии при поддержке эстонских экспертов из Фонда "Прыжок тигра" начало осуществление программы компьютеризации грузинских государственных школ "Прыжок оленя".  Основная задача этой программы заключается в содействии процессу модернизации системы образования в Грузии путем создания по всей стране информационно-коммуникационной инфраструктуры на базе школ.</w:t>
      </w:r>
    </w:p>
    <w:p w:rsidR="007A7AFE" w:rsidRDefault="007A7AFE" w:rsidP="00B82C8A"/>
    <w:p w:rsidR="007A7AFE" w:rsidRDefault="007A7AFE" w:rsidP="00B82C8A">
      <w:r>
        <w:t>219.</w:t>
      </w:r>
      <w:r>
        <w:tab/>
        <w:t>Программа компьютеризации школ "Прыжок оленя" разработана как высокоэффективная инициатива по проведению процесса модернизации, которая окажет существенное влияние на обновление системы образования, экономики и общества Грузии.  Использование новых информационных технологий в сфере образования является ключевым фактором для осуществления общей перестройки грузинского государства и подключения к процессу глобализации.</w:t>
      </w:r>
    </w:p>
    <w:p w:rsidR="007A7AFE" w:rsidRDefault="007A7AFE" w:rsidP="00B82C8A"/>
    <w:p w:rsidR="007A7AFE" w:rsidRDefault="007A7AFE" w:rsidP="00B82C8A">
      <w:r>
        <w:t>220.</w:t>
      </w:r>
      <w:r>
        <w:tab/>
        <w:t xml:space="preserve">Во исполнение Указа президента Грузии в сентябре 2005 года при </w:t>
      </w:r>
      <w:r w:rsidR="00481890">
        <w:t>Министерст</w:t>
      </w:r>
      <w:r>
        <w:t xml:space="preserve">ве образования и науки был создан Фонд "Прыжок оленя".  В наблюдательном совете Фонда обеспечено максимально широкое представительство - в его состав входят старшие должностные лица </w:t>
      </w:r>
      <w:r w:rsidR="00481890">
        <w:t>Министерст</w:t>
      </w:r>
      <w:r>
        <w:t xml:space="preserve">ва образования и науки, </w:t>
      </w:r>
      <w:r w:rsidR="00481890">
        <w:t>Министерст</w:t>
      </w:r>
      <w:r>
        <w:t>ва экономического развития, Национальной комиссии коммуникаций, парламента, а также известные представители гражданских общественных организаций, бизнес-ассоциаций, университетов и педагогических кругов.</w:t>
      </w:r>
    </w:p>
    <w:p w:rsidR="007A7AFE" w:rsidRDefault="007A7AFE" w:rsidP="00B82C8A"/>
    <w:p w:rsidR="007A7AFE" w:rsidRDefault="007A7AFE" w:rsidP="00B82C8A">
      <w:r>
        <w:t>221.</w:t>
      </w:r>
      <w:r>
        <w:tab/>
        <w:t>Программа "Прыжок оленя" рассчитана на четыре года с явной перспективой продления еще на четырехлетний период и охватывает 2 300 государственных школ, работающих в настоящее время в Грузии.</w:t>
      </w:r>
    </w:p>
    <w:p w:rsidR="007A7AFE" w:rsidRDefault="007A7AFE" w:rsidP="00B82C8A"/>
    <w:p w:rsidR="007A7AFE" w:rsidRDefault="007A7AFE" w:rsidP="00B82C8A">
      <w:r>
        <w:t>222.</w:t>
      </w:r>
      <w:r>
        <w:tab/>
        <w:t>В рамках проводимого в настоящее время этапа программы (2005</w:t>
      </w:r>
      <w:r>
        <w:noBreakHyphen/>
        <w:t xml:space="preserve">2009 годы) будут обеспечены:  </w:t>
      </w:r>
    </w:p>
    <w:p w:rsidR="007A7AFE" w:rsidRDefault="007A7AFE" w:rsidP="00B82C8A"/>
    <w:p w:rsidR="007A7AFE" w:rsidRDefault="007A7AFE" w:rsidP="00B82C8A">
      <w:pPr>
        <w:ind w:left="1134" w:hanging="567"/>
      </w:pPr>
      <w:r>
        <w:sym w:font="Symbol" w:char="002D"/>
      </w:r>
      <w:r>
        <w:tab/>
        <w:t>доступ к компьютерам и Интернету в каждой школе;</w:t>
      </w:r>
    </w:p>
    <w:p w:rsidR="007A7AFE" w:rsidRDefault="007A7AFE" w:rsidP="00B82C8A">
      <w:pPr>
        <w:ind w:left="1134" w:hanging="567"/>
      </w:pPr>
    </w:p>
    <w:p w:rsidR="007A7AFE" w:rsidRDefault="007A7AFE" w:rsidP="00B82C8A">
      <w:pPr>
        <w:ind w:left="1134" w:hanging="567"/>
      </w:pPr>
      <w:r>
        <w:sym w:font="Symbol" w:char="002D"/>
      </w:r>
      <w:r>
        <w:tab/>
        <w:t>учебное программное обеспечение и услуги;</w:t>
      </w:r>
    </w:p>
    <w:p w:rsidR="007A7AFE" w:rsidRDefault="007A7AFE" w:rsidP="00B82C8A">
      <w:pPr>
        <w:ind w:left="1134" w:hanging="567"/>
      </w:pPr>
    </w:p>
    <w:p w:rsidR="007A7AFE" w:rsidRDefault="007A7AFE" w:rsidP="00B82C8A">
      <w:pPr>
        <w:ind w:left="1134" w:hanging="567"/>
      </w:pPr>
      <w:r>
        <w:sym w:font="Symbol" w:char="002D"/>
      </w:r>
      <w:r>
        <w:tab/>
        <w:t>качественная техническая поддержка;</w:t>
      </w:r>
    </w:p>
    <w:p w:rsidR="007A7AFE" w:rsidRDefault="007A7AFE" w:rsidP="00B82C8A">
      <w:pPr>
        <w:ind w:left="1134" w:hanging="567"/>
      </w:pPr>
    </w:p>
    <w:p w:rsidR="007A7AFE" w:rsidRDefault="007A7AFE" w:rsidP="00B82C8A">
      <w:pPr>
        <w:ind w:left="1134" w:hanging="567"/>
      </w:pPr>
      <w:r>
        <w:sym w:font="Symbol" w:char="002D"/>
      </w:r>
      <w:r>
        <w:tab/>
        <w:t>соответствующие навыки работы с информационно-коммуникационными технологиями (ИКТ) учителей и преподавателей;</w:t>
      </w:r>
    </w:p>
    <w:p w:rsidR="007A7AFE" w:rsidRDefault="007A7AFE" w:rsidP="00B82C8A">
      <w:pPr>
        <w:ind w:left="1134" w:hanging="567"/>
      </w:pPr>
    </w:p>
    <w:p w:rsidR="007A7AFE" w:rsidRDefault="007A7AFE" w:rsidP="00B82C8A">
      <w:pPr>
        <w:ind w:left="1134" w:hanging="567"/>
      </w:pPr>
      <w:r>
        <w:sym w:font="Symbol" w:char="002D"/>
      </w:r>
      <w:r>
        <w:tab/>
        <w:t>включение ИКТ в учебные планы;</w:t>
      </w:r>
    </w:p>
    <w:p w:rsidR="007A7AFE" w:rsidRDefault="007A7AFE" w:rsidP="00B82C8A">
      <w:pPr>
        <w:ind w:left="1134" w:hanging="567"/>
      </w:pPr>
    </w:p>
    <w:p w:rsidR="007A7AFE" w:rsidRDefault="007A7AFE" w:rsidP="00B82C8A">
      <w:pPr>
        <w:ind w:left="1134" w:hanging="567"/>
      </w:pPr>
      <w:r>
        <w:sym w:font="Symbol" w:char="002D"/>
      </w:r>
      <w:r>
        <w:tab/>
        <w:t>внедрение на уровне школы, района и на национальном уровне системы управления информацией по вопросам образования.</w:t>
      </w:r>
    </w:p>
    <w:p w:rsidR="007A7AFE" w:rsidRDefault="007A7AFE" w:rsidP="00B82C8A">
      <w:pPr>
        <w:ind w:left="1134" w:hanging="567"/>
      </w:pPr>
    </w:p>
    <w:p w:rsidR="007A7AFE" w:rsidRDefault="007A7AFE" w:rsidP="00B82C8A">
      <w:r>
        <w:t>223.</w:t>
      </w:r>
      <w:r>
        <w:tab/>
        <w:t>Что было выполнено до настоящего времени:</w:t>
      </w:r>
    </w:p>
    <w:p w:rsidR="007A7AFE" w:rsidRDefault="007A7AFE" w:rsidP="00B82C8A"/>
    <w:p w:rsidR="007A7AFE" w:rsidRDefault="007A7AFE" w:rsidP="00B82C8A">
      <w:pPr>
        <w:ind w:left="1134" w:hanging="567"/>
      </w:pPr>
      <w:r>
        <w:sym w:font="Symbol" w:char="002D"/>
      </w:r>
      <w:r>
        <w:tab/>
        <w:t>приобретена первая партия современных персональных компьютеров в количестве 1 200 штук через открытый тендер;</w:t>
      </w:r>
    </w:p>
    <w:p w:rsidR="007A7AFE" w:rsidRDefault="007A7AFE" w:rsidP="00B82C8A">
      <w:pPr>
        <w:ind w:left="1134" w:hanging="567"/>
      </w:pPr>
    </w:p>
    <w:p w:rsidR="007A7AFE" w:rsidRDefault="007A7AFE" w:rsidP="00B82C8A">
      <w:pPr>
        <w:ind w:left="1134" w:hanging="567"/>
      </w:pPr>
      <w:r>
        <w:sym w:font="Symbol" w:char="002D"/>
      </w:r>
      <w:r>
        <w:tab/>
        <w:t>компьютеры направлены в 200 грузинских школ, расположенных в восьми городах;</w:t>
      </w:r>
    </w:p>
    <w:p w:rsidR="007A7AFE" w:rsidRDefault="007A7AFE" w:rsidP="00B82C8A">
      <w:pPr>
        <w:ind w:left="1134" w:hanging="567"/>
      </w:pPr>
    </w:p>
    <w:p w:rsidR="007A7AFE" w:rsidRDefault="007A7AFE" w:rsidP="00B82C8A">
      <w:pPr>
        <w:ind w:left="1134" w:hanging="567"/>
      </w:pPr>
      <w:r>
        <w:sym w:font="Symbol" w:char="002D"/>
      </w:r>
      <w:r>
        <w:tab/>
        <w:t xml:space="preserve">лучшими местными программистами была специально разработана свободная операционная система на базе </w:t>
      </w:r>
      <w:r>
        <w:rPr>
          <w:lang w:val="en-US"/>
        </w:rPr>
        <w:t>LINEX</w:t>
      </w:r>
      <w:r>
        <w:t>, отвечающая школьным потребностям, и установлена на компьютеры;</w:t>
      </w:r>
    </w:p>
    <w:p w:rsidR="00597813" w:rsidRDefault="00597813" w:rsidP="005F72B6"/>
    <w:p w:rsidR="00B82C8A" w:rsidRPr="004B0520" w:rsidRDefault="00B82C8A" w:rsidP="00B82C8A">
      <w:pPr>
        <w:pStyle w:val="Dash"/>
        <w:numPr>
          <w:ilvl w:val="0"/>
          <w:numId w:val="0"/>
        </w:numPr>
        <w:spacing w:after="0" w:line="288" w:lineRule="auto"/>
        <w:ind w:left="1134" w:hanging="573"/>
        <w:rPr>
          <w:szCs w:val="24"/>
          <w:lang w:val="ru-RU"/>
        </w:rPr>
      </w:pPr>
      <w:r>
        <w:sym w:font="Symbol" w:char="002D"/>
      </w:r>
      <w:r w:rsidRPr="004B0520">
        <w:rPr>
          <w:szCs w:val="24"/>
          <w:lang w:val="ru-RU"/>
        </w:rPr>
        <w:tab/>
        <w:t xml:space="preserve">проведена привязка к месту и обеспечен перевод вышеупомянутой операционной системы и программ, что явится первым исключительно грузинским опытом работы с компьютерами учеников всех возрастов и учителей; </w:t>
      </w:r>
    </w:p>
    <w:p w:rsidR="00B82C8A" w:rsidRPr="004B0520" w:rsidRDefault="00B82C8A" w:rsidP="00B82C8A">
      <w:pPr>
        <w:pStyle w:val="Dash"/>
        <w:numPr>
          <w:ilvl w:val="0"/>
          <w:numId w:val="0"/>
        </w:numPr>
        <w:spacing w:after="0" w:line="288" w:lineRule="auto"/>
        <w:ind w:left="1134" w:hanging="573"/>
        <w:rPr>
          <w:szCs w:val="24"/>
          <w:lang w:val="ru-RU"/>
        </w:rPr>
      </w:pPr>
    </w:p>
    <w:p w:rsidR="00B82C8A" w:rsidRPr="004B0520" w:rsidRDefault="00B82C8A" w:rsidP="00B82C8A">
      <w:pPr>
        <w:pStyle w:val="Dash"/>
        <w:numPr>
          <w:ilvl w:val="0"/>
          <w:numId w:val="0"/>
        </w:numPr>
        <w:spacing w:after="0" w:line="288" w:lineRule="auto"/>
        <w:ind w:left="1134" w:hanging="573"/>
        <w:rPr>
          <w:szCs w:val="24"/>
          <w:lang w:val="ru-RU"/>
        </w:rPr>
      </w:pPr>
      <w:r>
        <w:sym w:font="Symbol" w:char="002D"/>
      </w:r>
      <w:r w:rsidRPr="004B0520">
        <w:rPr>
          <w:szCs w:val="24"/>
          <w:lang w:val="ru-RU"/>
        </w:rPr>
        <w:tab/>
        <w:t>до конца текущего учебного года в рамках широкомасштабной программы обучения учителей пройдут подготовку 2</w:t>
      </w:r>
      <w:r>
        <w:rPr>
          <w:szCs w:val="24"/>
          <w:lang w:val="ru-RU"/>
        </w:rPr>
        <w:t> </w:t>
      </w:r>
      <w:r w:rsidRPr="004B0520">
        <w:rPr>
          <w:szCs w:val="24"/>
          <w:lang w:val="ru-RU"/>
        </w:rPr>
        <w:t>000 учителей, имеющих навыки работы с компьютерами;</w:t>
      </w:r>
    </w:p>
    <w:p w:rsidR="00B82C8A" w:rsidRPr="004B0520" w:rsidRDefault="00B82C8A" w:rsidP="00B82C8A">
      <w:pPr>
        <w:pStyle w:val="Dash"/>
        <w:numPr>
          <w:ilvl w:val="0"/>
          <w:numId w:val="0"/>
        </w:numPr>
        <w:spacing w:after="0" w:line="288" w:lineRule="auto"/>
        <w:ind w:left="1134" w:hanging="573"/>
        <w:rPr>
          <w:szCs w:val="24"/>
          <w:lang w:val="ru-RU"/>
        </w:rPr>
      </w:pPr>
    </w:p>
    <w:p w:rsidR="00B82C8A" w:rsidRPr="004B0520" w:rsidRDefault="00B82C8A" w:rsidP="00B82C8A">
      <w:pPr>
        <w:pStyle w:val="Dash"/>
        <w:numPr>
          <w:ilvl w:val="0"/>
          <w:numId w:val="0"/>
        </w:numPr>
        <w:spacing w:after="0" w:line="288" w:lineRule="auto"/>
        <w:ind w:left="1134" w:hanging="573"/>
        <w:rPr>
          <w:szCs w:val="24"/>
          <w:lang w:val="ru-RU"/>
        </w:rPr>
      </w:pPr>
      <w:r>
        <w:sym w:font="Symbol" w:char="002D"/>
      </w:r>
      <w:r w:rsidRPr="004B0520">
        <w:rPr>
          <w:szCs w:val="24"/>
          <w:lang w:val="ru-RU"/>
        </w:rPr>
        <w:tab/>
        <w:t>несколько семинаров по различным вопросам интегрирования ИКТ в учебный процесс и учебные проекты с использованием вебсайтов (проведены ведущими экспертами из Эстонии).</w:t>
      </w:r>
    </w:p>
    <w:p w:rsidR="00B82C8A" w:rsidRPr="004B0520" w:rsidRDefault="00B82C8A" w:rsidP="00B82C8A">
      <w:pPr>
        <w:pStyle w:val="Dash"/>
        <w:numPr>
          <w:ilvl w:val="0"/>
          <w:numId w:val="0"/>
        </w:numPr>
        <w:spacing w:after="0" w:line="288" w:lineRule="auto"/>
        <w:ind w:left="1134" w:hanging="573"/>
        <w:rPr>
          <w:szCs w:val="24"/>
          <w:lang w:val="ru-RU"/>
        </w:rPr>
      </w:pPr>
    </w:p>
    <w:p w:rsidR="00B82C8A" w:rsidRPr="004B0520" w:rsidRDefault="00B82C8A" w:rsidP="00B82C8A">
      <w:pPr>
        <w:rPr>
          <w:szCs w:val="24"/>
        </w:rPr>
      </w:pPr>
      <w:r w:rsidRPr="004B0520">
        <w:rPr>
          <w:szCs w:val="24"/>
        </w:rPr>
        <w:t>224.</w:t>
      </w:r>
      <w:r w:rsidRPr="004B0520">
        <w:rPr>
          <w:szCs w:val="24"/>
        </w:rPr>
        <w:tab/>
        <w:t>Бюджет на осуществление этой программы за период 2005-2009 годов составляет 26 459 200 лари.  Для финансирования программы в 2005 году из средств государственного бюджета было выделено 3 млн. лари.  В 2006 году сумма бюджетных ассигнований на программу возросла примерно в три раза </w:t>
      </w:r>
      <w:r w:rsidRPr="004B0520">
        <w:rPr>
          <w:szCs w:val="24"/>
        </w:rPr>
        <w:noBreakHyphen/>
        <w:t xml:space="preserve"> до 8 млн. лари.</w:t>
      </w:r>
    </w:p>
    <w:p w:rsidR="00B82C8A" w:rsidRPr="004B0520" w:rsidRDefault="00B82C8A" w:rsidP="00B82C8A">
      <w:pPr>
        <w:rPr>
          <w:szCs w:val="24"/>
        </w:rPr>
      </w:pPr>
    </w:p>
    <w:p w:rsidR="00B82C8A" w:rsidRPr="004B0520" w:rsidRDefault="00B82C8A" w:rsidP="00B82C8A">
      <w:pPr>
        <w:rPr>
          <w:szCs w:val="24"/>
        </w:rPr>
      </w:pPr>
      <w:r w:rsidRPr="004B0520">
        <w:rPr>
          <w:szCs w:val="24"/>
        </w:rPr>
        <w:t>225.</w:t>
      </w:r>
      <w:r w:rsidRPr="004B0520">
        <w:rPr>
          <w:szCs w:val="24"/>
        </w:rPr>
        <w:tab/>
        <w:t>Более четкую картину нынешнего положения дел в системе образования Грузии дают представленные ниже наиболее важные статистические данные.</w:t>
      </w:r>
    </w:p>
    <w:p w:rsidR="00B82C8A" w:rsidRPr="004B0520" w:rsidRDefault="00B82C8A" w:rsidP="00B82C8A">
      <w:pPr>
        <w:rPr>
          <w:szCs w:val="24"/>
        </w:rPr>
      </w:pPr>
    </w:p>
    <w:p w:rsidR="00B82C8A" w:rsidRPr="004B0520" w:rsidRDefault="00B82C8A" w:rsidP="00B82C8A">
      <w:pPr>
        <w:pStyle w:val="Heading2"/>
        <w:spacing w:before="0" w:after="0"/>
        <w:jc w:val="center"/>
        <w:rPr>
          <w:b/>
          <w:noProof/>
          <w:szCs w:val="24"/>
          <w:u w:val="none"/>
        </w:rPr>
      </w:pPr>
      <w:r w:rsidRPr="004B0520">
        <w:rPr>
          <w:b/>
          <w:noProof/>
          <w:szCs w:val="24"/>
          <w:u w:val="none"/>
        </w:rPr>
        <w:t>Число дошкольных учреждений, детей и мест</w:t>
      </w:r>
      <w:r w:rsidRPr="004B0520">
        <w:rPr>
          <w:b/>
          <w:noProof/>
          <w:szCs w:val="24"/>
          <w:u w:val="none"/>
        </w:rPr>
        <w:br/>
        <w:t>(по состоянию на конец года)</w:t>
      </w:r>
    </w:p>
    <w:p w:rsidR="00B82C8A" w:rsidRPr="004B0520" w:rsidRDefault="00B82C8A" w:rsidP="00B82C8A">
      <w:pPr>
        <w:rPr>
          <w:szCs w:val="24"/>
        </w:rPr>
      </w:pPr>
    </w:p>
    <w:tbl>
      <w:tblPr>
        <w:tblW w:w="9369" w:type="dxa"/>
        <w:jc w:val="center"/>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83"/>
        <w:gridCol w:w="2021"/>
        <w:gridCol w:w="2022"/>
        <w:gridCol w:w="2021"/>
        <w:gridCol w:w="2022"/>
      </w:tblGrid>
      <w:tr w:rsidR="00B82C8A" w:rsidRPr="004B0520" w:rsidTr="00B82C8A">
        <w:trPr>
          <w:cantSplit/>
          <w:trHeight w:val="489"/>
          <w:tblHeader/>
          <w:jc w:val="center"/>
        </w:trPr>
        <w:tc>
          <w:tcPr>
            <w:tcW w:w="1283" w:type="dxa"/>
            <w:tcBorders>
              <w:bottom w:val="single" w:sz="4" w:space="0" w:color="auto"/>
              <w:right w:val="single" w:sz="4" w:space="0" w:color="auto"/>
            </w:tcBorders>
            <w:vAlign w:val="center"/>
          </w:tcPr>
          <w:p w:rsidR="00B82C8A" w:rsidRPr="004B0520" w:rsidRDefault="00B82C8A" w:rsidP="00B82C8A">
            <w:pPr>
              <w:spacing w:beforeLines="20" w:before="48" w:afterLines="20" w:after="48" w:line="216" w:lineRule="auto"/>
              <w:jc w:val="center"/>
              <w:rPr>
                <w:bCs/>
                <w:noProof/>
                <w:szCs w:val="24"/>
              </w:rPr>
            </w:pPr>
          </w:p>
        </w:tc>
        <w:tc>
          <w:tcPr>
            <w:tcW w:w="2021" w:type="dxa"/>
            <w:tcBorders>
              <w:top w:val="single" w:sz="4" w:space="0" w:color="auto"/>
              <w:left w:val="single" w:sz="4" w:space="0" w:color="auto"/>
              <w:bottom w:val="single" w:sz="4" w:space="0" w:color="auto"/>
              <w:right w:val="single" w:sz="4" w:space="0" w:color="auto"/>
            </w:tcBorders>
            <w:vAlign w:val="center"/>
          </w:tcPr>
          <w:p w:rsidR="00B82C8A" w:rsidRPr="004B0520" w:rsidRDefault="00B82C8A" w:rsidP="00B82C8A">
            <w:pPr>
              <w:spacing w:beforeLines="20" w:before="48" w:afterLines="20" w:after="48" w:line="216" w:lineRule="auto"/>
              <w:jc w:val="center"/>
              <w:rPr>
                <w:bCs/>
                <w:noProof/>
                <w:szCs w:val="24"/>
              </w:rPr>
            </w:pPr>
            <w:r w:rsidRPr="004B0520">
              <w:rPr>
                <w:bCs/>
                <w:noProof/>
                <w:szCs w:val="24"/>
              </w:rPr>
              <w:t>Дошкольные учреждения</w:t>
            </w:r>
          </w:p>
        </w:tc>
        <w:tc>
          <w:tcPr>
            <w:tcW w:w="2022" w:type="dxa"/>
            <w:tcBorders>
              <w:top w:val="single" w:sz="4" w:space="0" w:color="auto"/>
              <w:left w:val="single" w:sz="4" w:space="0" w:color="auto"/>
              <w:bottom w:val="single" w:sz="4" w:space="0" w:color="auto"/>
              <w:right w:val="single" w:sz="4" w:space="0" w:color="auto"/>
            </w:tcBorders>
            <w:vAlign w:val="center"/>
          </w:tcPr>
          <w:p w:rsidR="00B82C8A" w:rsidRPr="004B0520" w:rsidRDefault="00B82C8A" w:rsidP="00B82C8A">
            <w:pPr>
              <w:spacing w:beforeLines="20" w:before="48" w:afterLines="20" w:after="48" w:line="216" w:lineRule="auto"/>
              <w:jc w:val="center"/>
              <w:rPr>
                <w:bCs/>
                <w:noProof/>
                <w:szCs w:val="24"/>
              </w:rPr>
            </w:pPr>
            <w:r w:rsidRPr="004B0520">
              <w:rPr>
                <w:bCs/>
                <w:noProof/>
                <w:szCs w:val="24"/>
              </w:rPr>
              <w:t>Число детей</w:t>
            </w:r>
          </w:p>
        </w:tc>
        <w:tc>
          <w:tcPr>
            <w:tcW w:w="2021" w:type="dxa"/>
            <w:tcBorders>
              <w:top w:val="single" w:sz="4" w:space="0" w:color="auto"/>
              <w:left w:val="single" w:sz="4" w:space="0" w:color="auto"/>
              <w:bottom w:val="single" w:sz="4" w:space="0" w:color="auto"/>
              <w:right w:val="single" w:sz="4" w:space="0" w:color="auto"/>
            </w:tcBorders>
            <w:vAlign w:val="center"/>
          </w:tcPr>
          <w:p w:rsidR="00B82C8A" w:rsidRPr="004B0520" w:rsidRDefault="00B82C8A" w:rsidP="00B82C8A">
            <w:pPr>
              <w:spacing w:beforeLines="20" w:before="48" w:afterLines="20" w:after="48" w:line="216" w:lineRule="auto"/>
              <w:jc w:val="center"/>
              <w:rPr>
                <w:bCs/>
                <w:noProof/>
                <w:szCs w:val="24"/>
              </w:rPr>
            </w:pPr>
            <w:r w:rsidRPr="004B0520">
              <w:rPr>
                <w:bCs/>
                <w:noProof/>
                <w:szCs w:val="24"/>
              </w:rPr>
              <w:t>Число мест</w:t>
            </w:r>
          </w:p>
        </w:tc>
        <w:tc>
          <w:tcPr>
            <w:tcW w:w="2022" w:type="dxa"/>
            <w:tcBorders>
              <w:top w:val="single" w:sz="4" w:space="0" w:color="auto"/>
              <w:left w:val="single" w:sz="4" w:space="0" w:color="auto"/>
              <w:bottom w:val="single" w:sz="4" w:space="0" w:color="auto"/>
            </w:tcBorders>
            <w:vAlign w:val="center"/>
          </w:tcPr>
          <w:p w:rsidR="00B82C8A" w:rsidRPr="004B0520" w:rsidRDefault="00B82C8A" w:rsidP="00B82C8A">
            <w:pPr>
              <w:spacing w:beforeLines="20" w:before="48" w:afterLines="20" w:after="48" w:line="216" w:lineRule="auto"/>
              <w:jc w:val="center"/>
              <w:rPr>
                <w:bCs/>
                <w:noProof/>
                <w:szCs w:val="24"/>
              </w:rPr>
            </w:pPr>
            <w:r w:rsidRPr="004B0520">
              <w:rPr>
                <w:bCs/>
                <w:noProof/>
                <w:szCs w:val="24"/>
              </w:rPr>
              <w:t>Число детей на 100 мест</w:t>
            </w:r>
          </w:p>
        </w:tc>
      </w:tr>
      <w:tr w:rsidR="00B82C8A" w:rsidRPr="004B0520" w:rsidTr="00B82C8A">
        <w:trPr>
          <w:trHeight w:val="75"/>
          <w:jc w:val="center"/>
        </w:trPr>
        <w:tc>
          <w:tcPr>
            <w:tcW w:w="9369" w:type="dxa"/>
            <w:gridSpan w:val="5"/>
            <w:tcBorders>
              <w:top w:val="single" w:sz="4" w:space="0" w:color="auto"/>
              <w:bottom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Всего в городах и сельской местности</w:t>
            </w:r>
          </w:p>
        </w:tc>
      </w:tr>
      <w:tr w:rsidR="00B82C8A" w:rsidRPr="004B0520" w:rsidTr="00B82C8A">
        <w:trPr>
          <w:jc w:val="center"/>
        </w:trPr>
        <w:tc>
          <w:tcPr>
            <w:tcW w:w="1283" w:type="dxa"/>
            <w:tcBorders>
              <w:top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2002</w:t>
            </w:r>
          </w:p>
        </w:tc>
        <w:tc>
          <w:tcPr>
            <w:tcW w:w="2021"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1 213</w:t>
            </w:r>
          </w:p>
        </w:tc>
        <w:tc>
          <w:tcPr>
            <w:tcW w:w="2022"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73 261</w:t>
            </w:r>
          </w:p>
        </w:tc>
        <w:tc>
          <w:tcPr>
            <w:tcW w:w="2021"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122 949</w:t>
            </w:r>
          </w:p>
        </w:tc>
        <w:tc>
          <w:tcPr>
            <w:tcW w:w="2022" w:type="dxa"/>
            <w:tcBorders>
              <w:top w:val="single" w:sz="4" w:space="0" w:color="auto"/>
              <w:left w:val="single" w:sz="4" w:space="0" w:color="auto"/>
              <w:bottom w:val="nil"/>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60</w:t>
            </w:r>
          </w:p>
        </w:tc>
      </w:tr>
      <w:tr w:rsidR="00B82C8A" w:rsidRPr="004B0520" w:rsidTr="00B82C8A">
        <w:trPr>
          <w:trHeight w:val="321"/>
          <w:jc w:val="center"/>
        </w:trPr>
        <w:tc>
          <w:tcPr>
            <w:tcW w:w="1283" w:type="dxa"/>
            <w:tcBorders>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2003</w:t>
            </w:r>
          </w:p>
        </w:tc>
        <w:tc>
          <w:tcPr>
            <w:tcW w:w="2021"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1 225</w:t>
            </w:r>
          </w:p>
        </w:tc>
        <w:tc>
          <w:tcPr>
            <w:tcW w:w="2022"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74 309</w:t>
            </w:r>
          </w:p>
        </w:tc>
        <w:tc>
          <w:tcPr>
            <w:tcW w:w="2021"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122 278</w:t>
            </w:r>
          </w:p>
        </w:tc>
        <w:tc>
          <w:tcPr>
            <w:tcW w:w="2022" w:type="dxa"/>
            <w:tcBorders>
              <w:top w:val="nil"/>
              <w:left w:val="single" w:sz="4" w:space="0" w:color="auto"/>
              <w:bottom w:val="nil"/>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61</w:t>
            </w:r>
          </w:p>
        </w:tc>
      </w:tr>
      <w:tr w:rsidR="00B82C8A" w:rsidRPr="004B0520" w:rsidTr="00B82C8A">
        <w:trPr>
          <w:jc w:val="center"/>
        </w:trPr>
        <w:tc>
          <w:tcPr>
            <w:tcW w:w="1283" w:type="dxa"/>
            <w:tcBorders>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2004</w:t>
            </w:r>
          </w:p>
        </w:tc>
        <w:tc>
          <w:tcPr>
            <w:tcW w:w="2021"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1 247</w:t>
            </w:r>
          </w:p>
        </w:tc>
        <w:tc>
          <w:tcPr>
            <w:tcW w:w="2022"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75 361</w:t>
            </w:r>
          </w:p>
        </w:tc>
        <w:tc>
          <w:tcPr>
            <w:tcW w:w="2021"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123 178</w:t>
            </w:r>
          </w:p>
        </w:tc>
        <w:tc>
          <w:tcPr>
            <w:tcW w:w="2022" w:type="dxa"/>
            <w:tcBorders>
              <w:top w:val="nil"/>
              <w:left w:val="single" w:sz="4" w:space="0" w:color="auto"/>
              <w:bottom w:val="nil"/>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61</w:t>
            </w:r>
          </w:p>
        </w:tc>
      </w:tr>
      <w:tr w:rsidR="00B82C8A" w:rsidRPr="004B0520" w:rsidTr="00B82C8A">
        <w:trPr>
          <w:trHeight w:val="85"/>
          <w:jc w:val="center"/>
        </w:trPr>
        <w:tc>
          <w:tcPr>
            <w:tcW w:w="1283" w:type="dxa"/>
            <w:tcBorders>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2005</w:t>
            </w:r>
          </w:p>
        </w:tc>
        <w:tc>
          <w:tcPr>
            <w:tcW w:w="2021"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1 214</w:t>
            </w:r>
          </w:p>
        </w:tc>
        <w:tc>
          <w:tcPr>
            <w:tcW w:w="2022"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76 416</w:t>
            </w:r>
          </w:p>
        </w:tc>
        <w:tc>
          <w:tcPr>
            <w:tcW w:w="2021"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128 338</w:t>
            </w:r>
          </w:p>
        </w:tc>
        <w:tc>
          <w:tcPr>
            <w:tcW w:w="2022" w:type="dxa"/>
            <w:tcBorders>
              <w:top w:val="nil"/>
              <w:left w:val="single" w:sz="4" w:space="0" w:color="auto"/>
              <w:bottom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60</w:t>
            </w:r>
          </w:p>
        </w:tc>
      </w:tr>
      <w:tr w:rsidR="00B82C8A" w:rsidRPr="004B0520" w:rsidTr="00B82C8A">
        <w:trPr>
          <w:trHeight w:val="85"/>
          <w:jc w:val="center"/>
        </w:trPr>
        <w:tc>
          <w:tcPr>
            <w:tcW w:w="9369" w:type="dxa"/>
            <w:gridSpan w:val="5"/>
            <w:tcBorders>
              <w:top w:val="single" w:sz="4" w:space="0" w:color="auto"/>
              <w:bottom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В городах</w:t>
            </w:r>
          </w:p>
        </w:tc>
      </w:tr>
      <w:tr w:rsidR="00B82C8A" w:rsidRPr="004B0520" w:rsidTr="00B82C8A">
        <w:trPr>
          <w:jc w:val="center"/>
        </w:trPr>
        <w:tc>
          <w:tcPr>
            <w:tcW w:w="1283" w:type="dxa"/>
            <w:tcBorders>
              <w:top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2002</w:t>
            </w:r>
          </w:p>
        </w:tc>
        <w:tc>
          <w:tcPr>
            <w:tcW w:w="2021"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 xml:space="preserve">   625</w:t>
            </w:r>
          </w:p>
        </w:tc>
        <w:tc>
          <w:tcPr>
            <w:tcW w:w="2022"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55 467</w:t>
            </w:r>
          </w:p>
        </w:tc>
        <w:tc>
          <w:tcPr>
            <w:tcW w:w="2021"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88 294</w:t>
            </w:r>
          </w:p>
        </w:tc>
        <w:tc>
          <w:tcPr>
            <w:tcW w:w="2022" w:type="dxa"/>
            <w:tcBorders>
              <w:top w:val="single" w:sz="4" w:space="0" w:color="auto"/>
              <w:left w:val="single" w:sz="4" w:space="0" w:color="auto"/>
              <w:bottom w:val="nil"/>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63</w:t>
            </w:r>
          </w:p>
        </w:tc>
      </w:tr>
      <w:tr w:rsidR="00B82C8A" w:rsidRPr="004B0520" w:rsidTr="00B82C8A">
        <w:trPr>
          <w:jc w:val="center"/>
        </w:trPr>
        <w:tc>
          <w:tcPr>
            <w:tcW w:w="1283" w:type="dxa"/>
            <w:tcBorders>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2003</w:t>
            </w:r>
          </w:p>
        </w:tc>
        <w:tc>
          <w:tcPr>
            <w:tcW w:w="2021"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 xml:space="preserve">   623</w:t>
            </w:r>
          </w:p>
        </w:tc>
        <w:tc>
          <w:tcPr>
            <w:tcW w:w="2022"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56 174</w:t>
            </w:r>
          </w:p>
        </w:tc>
        <w:tc>
          <w:tcPr>
            <w:tcW w:w="2021"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87 386</w:t>
            </w:r>
          </w:p>
        </w:tc>
        <w:tc>
          <w:tcPr>
            <w:tcW w:w="2022" w:type="dxa"/>
            <w:tcBorders>
              <w:top w:val="nil"/>
              <w:left w:val="single" w:sz="4" w:space="0" w:color="auto"/>
              <w:bottom w:val="nil"/>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64</w:t>
            </w:r>
          </w:p>
        </w:tc>
      </w:tr>
      <w:tr w:rsidR="00B82C8A" w:rsidRPr="004B0520" w:rsidTr="00B82C8A">
        <w:trPr>
          <w:jc w:val="center"/>
        </w:trPr>
        <w:tc>
          <w:tcPr>
            <w:tcW w:w="1283" w:type="dxa"/>
            <w:tcBorders>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2004</w:t>
            </w:r>
          </w:p>
        </w:tc>
        <w:tc>
          <w:tcPr>
            <w:tcW w:w="2021"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 xml:space="preserve">   621</w:t>
            </w:r>
          </w:p>
        </w:tc>
        <w:tc>
          <w:tcPr>
            <w:tcW w:w="2022"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56 543</w:t>
            </w:r>
          </w:p>
        </w:tc>
        <w:tc>
          <w:tcPr>
            <w:tcW w:w="2021"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87 529</w:t>
            </w:r>
          </w:p>
        </w:tc>
        <w:tc>
          <w:tcPr>
            <w:tcW w:w="2022" w:type="dxa"/>
            <w:tcBorders>
              <w:top w:val="nil"/>
              <w:left w:val="single" w:sz="4" w:space="0" w:color="auto"/>
              <w:bottom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65</w:t>
            </w:r>
          </w:p>
        </w:tc>
      </w:tr>
      <w:tr w:rsidR="00B82C8A" w:rsidRPr="004B0520" w:rsidTr="00B82C8A">
        <w:trPr>
          <w:trHeight w:val="85"/>
          <w:jc w:val="center"/>
        </w:trPr>
        <w:tc>
          <w:tcPr>
            <w:tcW w:w="9369" w:type="dxa"/>
            <w:gridSpan w:val="5"/>
            <w:tcBorders>
              <w:top w:val="single" w:sz="4" w:space="0" w:color="auto"/>
              <w:bottom w:val="single" w:sz="4" w:space="0" w:color="auto"/>
            </w:tcBorders>
          </w:tcPr>
          <w:p w:rsidR="00B82C8A" w:rsidRPr="004B0520" w:rsidRDefault="00B82C8A" w:rsidP="00B82C8A">
            <w:pPr>
              <w:spacing w:beforeLines="20" w:before="48" w:afterLines="20" w:after="48" w:line="240" w:lineRule="auto"/>
              <w:jc w:val="center"/>
              <w:rPr>
                <w:i/>
                <w:noProof/>
                <w:szCs w:val="24"/>
              </w:rPr>
            </w:pPr>
            <w:r w:rsidRPr="004B0520">
              <w:rPr>
                <w:noProof/>
                <w:szCs w:val="24"/>
              </w:rPr>
              <w:t>В сельской местности</w:t>
            </w:r>
          </w:p>
        </w:tc>
      </w:tr>
      <w:tr w:rsidR="00B82C8A" w:rsidRPr="004B0520" w:rsidTr="00B82C8A">
        <w:trPr>
          <w:jc w:val="center"/>
        </w:trPr>
        <w:tc>
          <w:tcPr>
            <w:tcW w:w="1283" w:type="dxa"/>
            <w:tcBorders>
              <w:top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2002</w:t>
            </w:r>
          </w:p>
        </w:tc>
        <w:tc>
          <w:tcPr>
            <w:tcW w:w="2021"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 xml:space="preserve">   588</w:t>
            </w:r>
          </w:p>
        </w:tc>
        <w:tc>
          <w:tcPr>
            <w:tcW w:w="2022"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17 794</w:t>
            </w:r>
          </w:p>
        </w:tc>
        <w:tc>
          <w:tcPr>
            <w:tcW w:w="2021" w:type="dxa"/>
            <w:tcBorders>
              <w:top w:val="single" w:sz="4" w:space="0" w:color="auto"/>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34 655</w:t>
            </w:r>
          </w:p>
        </w:tc>
        <w:tc>
          <w:tcPr>
            <w:tcW w:w="2022" w:type="dxa"/>
            <w:tcBorders>
              <w:top w:val="single" w:sz="4" w:space="0" w:color="auto"/>
              <w:left w:val="single" w:sz="4" w:space="0" w:color="auto"/>
              <w:bottom w:val="nil"/>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51</w:t>
            </w:r>
          </w:p>
        </w:tc>
      </w:tr>
      <w:tr w:rsidR="00B82C8A" w:rsidRPr="004B0520" w:rsidTr="00B82C8A">
        <w:trPr>
          <w:jc w:val="center"/>
        </w:trPr>
        <w:tc>
          <w:tcPr>
            <w:tcW w:w="1283" w:type="dxa"/>
            <w:tcBorders>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2003</w:t>
            </w:r>
          </w:p>
        </w:tc>
        <w:tc>
          <w:tcPr>
            <w:tcW w:w="2021"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 xml:space="preserve">   602</w:t>
            </w:r>
          </w:p>
        </w:tc>
        <w:tc>
          <w:tcPr>
            <w:tcW w:w="2022"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18 135</w:t>
            </w:r>
          </w:p>
        </w:tc>
        <w:tc>
          <w:tcPr>
            <w:tcW w:w="2021" w:type="dxa"/>
            <w:tcBorders>
              <w:top w:val="nil"/>
              <w:left w:val="single" w:sz="4" w:space="0" w:color="auto"/>
              <w:bottom w:val="nil"/>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34 892</w:t>
            </w:r>
          </w:p>
        </w:tc>
        <w:tc>
          <w:tcPr>
            <w:tcW w:w="2022" w:type="dxa"/>
            <w:tcBorders>
              <w:top w:val="nil"/>
              <w:left w:val="single" w:sz="4" w:space="0" w:color="auto"/>
              <w:bottom w:val="nil"/>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52</w:t>
            </w:r>
          </w:p>
        </w:tc>
      </w:tr>
      <w:tr w:rsidR="00B82C8A" w:rsidRPr="004B0520" w:rsidTr="00B82C8A">
        <w:trPr>
          <w:jc w:val="center"/>
        </w:trPr>
        <w:tc>
          <w:tcPr>
            <w:tcW w:w="1283" w:type="dxa"/>
            <w:tcBorders>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2004</w:t>
            </w:r>
          </w:p>
        </w:tc>
        <w:tc>
          <w:tcPr>
            <w:tcW w:w="2021"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 xml:space="preserve">   626</w:t>
            </w:r>
          </w:p>
        </w:tc>
        <w:tc>
          <w:tcPr>
            <w:tcW w:w="2022"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18 818</w:t>
            </w:r>
          </w:p>
        </w:tc>
        <w:tc>
          <w:tcPr>
            <w:tcW w:w="2021" w:type="dxa"/>
            <w:tcBorders>
              <w:top w:val="nil"/>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35 649</w:t>
            </w:r>
          </w:p>
        </w:tc>
        <w:tc>
          <w:tcPr>
            <w:tcW w:w="2022" w:type="dxa"/>
            <w:tcBorders>
              <w:top w:val="nil"/>
              <w:left w:val="single" w:sz="4" w:space="0" w:color="auto"/>
              <w:bottom w:val="single" w:sz="4" w:space="0" w:color="auto"/>
            </w:tcBorders>
          </w:tcPr>
          <w:p w:rsidR="00B82C8A" w:rsidRPr="004B0520" w:rsidRDefault="00B82C8A" w:rsidP="00B82C8A">
            <w:pPr>
              <w:spacing w:beforeLines="20" w:before="48" w:afterLines="20" w:after="48" w:line="240" w:lineRule="auto"/>
              <w:jc w:val="center"/>
              <w:rPr>
                <w:noProof/>
                <w:szCs w:val="24"/>
              </w:rPr>
            </w:pPr>
            <w:r w:rsidRPr="004B0520">
              <w:rPr>
                <w:noProof/>
                <w:szCs w:val="24"/>
              </w:rPr>
              <w:t>53</w:t>
            </w:r>
          </w:p>
        </w:tc>
      </w:tr>
    </w:tbl>
    <w:p w:rsidR="00B82C8A" w:rsidRPr="004B0520" w:rsidRDefault="00B82C8A" w:rsidP="00B82C8A">
      <w:pPr>
        <w:pStyle w:val="Heading2"/>
        <w:spacing w:before="0" w:after="0" w:line="240" w:lineRule="auto"/>
        <w:jc w:val="center"/>
        <w:rPr>
          <w:noProof/>
          <w:szCs w:val="24"/>
        </w:rPr>
      </w:pPr>
    </w:p>
    <w:p w:rsidR="00B82C8A" w:rsidRPr="004B0520" w:rsidRDefault="00B82C8A" w:rsidP="00B82C8A">
      <w:pPr>
        <w:pStyle w:val="Heading2"/>
        <w:spacing w:before="0" w:after="0" w:line="240" w:lineRule="auto"/>
        <w:jc w:val="center"/>
        <w:rPr>
          <w:b/>
          <w:noProof/>
          <w:szCs w:val="24"/>
          <w:u w:val="none"/>
        </w:rPr>
      </w:pPr>
      <w:r w:rsidRPr="004B0520">
        <w:rPr>
          <w:b/>
          <w:noProof/>
          <w:szCs w:val="24"/>
          <w:u w:val="none"/>
        </w:rPr>
        <w:t>Дошкольные учреждения с разбивкой по их типу, предназначению и режиму работы</w:t>
      </w:r>
      <w:r w:rsidRPr="004B0520">
        <w:rPr>
          <w:b/>
          <w:noProof/>
          <w:szCs w:val="24"/>
          <w:u w:val="none"/>
        </w:rPr>
        <w:br/>
        <w:t>(по состоянию на конец года)</w:t>
      </w:r>
    </w:p>
    <w:p w:rsidR="00B82C8A" w:rsidRPr="004B0520" w:rsidRDefault="00B82C8A" w:rsidP="00B82C8A">
      <w:pPr>
        <w:rPr>
          <w:szCs w:val="24"/>
        </w:rPr>
      </w:pPr>
    </w:p>
    <w:tbl>
      <w:tblPr>
        <w:tblW w:w="0" w:type="auto"/>
        <w:jc w:val="center"/>
        <w:tblLayout w:type="fixed"/>
        <w:tblLook w:val="0000" w:firstRow="0" w:lastRow="0" w:firstColumn="0" w:lastColumn="0" w:noHBand="0" w:noVBand="0"/>
      </w:tblPr>
      <w:tblGrid>
        <w:gridCol w:w="4669"/>
        <w:gridCol w:w="1173"/>
        <w:gridCol w:w="1174"/>
        <w:gridCol w:w="1148"/>
        <w:gridCol w:w="1200"/>
      </w:tblGrid>
      <w:tr w:rsidR="00B82C8A" w:rsidRPr="004B0520" w:rsidTr="00B82C8A">
        <w:trPr>
          <w:trHeight w:val="425"/>
          <w:tblHeader/>
          <w:jc w:val="center"/>
        </w:trPr>
        <w:tc>
          <w:tcPr>
            <w:tcW w:w="4669" w:type="dxa"/>
            <w:tcBorders>
              <w:top w:val="single" w:sz="4" w:space="0" w:color="auto"/>
              <w:left w:val="single" w:sz="4" w:space="0" w:color="auto"/>
              <w:bottom w:val="single" w:sz="4" w:space="0" w:color="auto"/>
              <w:right w:val="single" w:sz="4" w:space="0" w:color="auto"/>
            </w:tcBorders>
            <w:vAlign w:val="center"/>
          </w:tcPr>
          <w:p w:rsidR="00B82C8A" w:rsidRPr="004B0520" w:rsidRDefault="00B82C8A" w:rsidP="00B82C8A">
            <w:pPr>
              <w:spacing w:line="240" w:lineRule="auto"/>
              <w:ind w:left="567" w:hanging="567"/>
              <w:jc w:val="center"/>
              <w:rPr>
                <w:bCs/>
                <w:noProof/>
                <w:szCs w:val="24"/>
              </w:rPr>
            </w:pPr>
            <w:r w:rsidRPr="004B0520">
              <w:rPr>
                <w:noProof/>
                <w:szCs w:val="24"/>
              </w:rPr>
              <w:br w:type="page"/>
            </w:r>
            <w:r w:rsidRPr="004B0520">
              <w:rPr>
                <w:noProof/>
                <w:szCs w:val="24"/>
              </w:rPr>
              <w:br w:type="page"/>
            </w:r>
            <w:r w:rsidRPr="004B0520">
              <w:rPr>
                <w:noProof/>
                <w:szCs w:val="24"/>
              </w:rPr>
              <w:br w:type="page"/>
            </w:r>
            <w:r w:rsidRPr="004B0520">
              <w:rPr>
                <w:noProof/>
                <w:szCs w:val="24"/>
              </w:rPr>
              <w:br w:type="page"/>
            </w:r>
            <w:r w:rsidRPr="004B0520">
              <w:rPr>
                <w:noProof/>
                <w:szCs w:val="24"/>
              </w:rPr>
              <w:br w:type="page"/>
            </w:r>
          </w:p>
        </w:tc>
        <w:tc>
          <w:tcPr>
            <w:tcW w:w="1173" w:type="dxa"/>
            <w:tcBorders>
              <w:top w:val="single" w:sz="4" w:space="0" w:color="auto"/>
              <w:left w:val="single" w:sz="4" w:space="0" w:color="auto"/>
              <w:bottom w:val="single" w:sz="4" w:space="0" w:color="auto"/>
              <w:right w:val="single" w:sz="4" w:space="0" w:color="auto"/>
            </w:tcBorders>
            <w:vAlign w:val="center"/>
          </w:tcPr>
          <w:p w:rsidR="00B82C8A" w:rsidRPr="004B0520" w:rsidRDefault="00B82C8A" w:rsidP="00B82C8A">
            <w:pPr>
              <w:spacing w:line="240" w:lineRule="auto"/>
              <w:jc w:val="center"/>
              <w:rPr>
                <w:bCs/>
                <w:noProof/>
                <w:szCs w:val="24"/>
              </w:rPr>
            </w:pPr>
            <w:r w:rsidRPr="004B0520">
              <w:rPr>
                <w:bCs/>
                <w:noProof/>
                <w:szCs w:val="24"/>
              </w:rPr>
              <w:t>2002</w:t>
            </w:r>
          </w:p>
        </w:tc>
        <w:tc>
          <w:tcPr>
            <w:tcW w:w="1174" w:type="dxa"/>
            <w:tcBorders>
              <w:top w:val="single" w:sz="4" w:space="0" w:color="auto"/>
              <w:left w:val="single" w:sz="4" w:space="0" w:color="auto"/>
              <w:bottom w:val="single" w:sz="4" w:space="0" w:color="auto"/>
              <w:right w:val="single" w:sz="4" w:space="0" w:color="auto"/>
            </w:tcBorders>
            <w:vAlign w:val="center"/>
          </w:tcPr>
          <w:p w:rsidR="00B82C8A" w:rsidRPr="004B0520" w:rsidRDefault="00B82C8A" w:rsidP="00B82C8A">
            <w:pPr>
              <w:spacing w:line="240" w:lineRule="auto"/>
              <w:jc w:val="center"/>
              <w:rPr>
                <w:bCs/>
                <w:noProof/>
                <w:szCs w:val="24"/>
              </w:rPr>
            </w:pPr>
            <w:r w:rsidRPr="004B0520">
              <w:rPr>
                <w:bCs/>
                <w:noProof/>
                <w:szCs w:val="24"/>
              </w:rPr>
              <w:t>2003</w:t>
            </w:r>
          </w:p>
        </w:tc>
        <w:tc>
          <w:tcPr>
            <w:tcW w:w="1148" w:type="dxa"/>
            <w:tcBorders>
              <w:top w:val="single" w:sz="4" w:space="0" w:color="auto"/>
              <w:left w:val="single" w:sz="4" w:space="0" w:color="auto"/>
              <w:bottom w:val="single" w:sz="4" w:space="0" w:color="auto"/>
              <w:right w:val="single" w:sz="4" w:space="0" w:color="auto"/>
            </w:tcBorders>
            <w:vAlign w:val="center"/>
          </w:tcPr>
          <w:p w:rsidR="00B82C8A" w:rsidRPr="004B0520" w:rsidRDefault="00B82C8A" w:rsidP="00B82C8A">
            <w:pPr>
              <w:spacing w:line="240" w:lineRule="auto"/>
              <w:jc w:val="center"/>
              <w:rPr>
                <w:bCs/>
                <w:noProof/>
                <w:szCs w:val="24"/>
              </w:rPr>
            </w:pPr>
            <w:r w:rsidRPr="004B0520">
              <w:rPr>
                <w:bCs/>
                <w:noProof/>
                <w:szCs w:val="24"/>
              </w:rPr>
              <w:t>2004</w:t>
            </w:r>
          </w:p>
        </w:tc>
        <w:tc>
          <w:tcPr>
            <w:tcW w:w="1200" w:type="dxa"/>
            <w:tcBorders>
              <w:top w:val="single" w:sz="4" w:space="0" w:color="auto"/>
              <w:left w:val="single" w:sz="4" w:space="0" w:color="auto"/>
              <w:bottom w:val="single" w:sz="4" w:space="0" w:color="auto"/>
              <w:right w:val="single" w:sz="4" w:space="0" w:color="auto"/>
            </w:tcBorders>
            <w:vAlign w:val="center"/>
          </w:tcPr>
          <w:p w:rsidR="00B82C8A" w:rsidRPr="004B0520" w:rsidRDefault="00B82C8A" w:rsidP="00B82C8A">
            <w:pPr>
              <w:spacing w:line="240" w:lineRule="auto"/>
              <w:jc w:val="center"/>
              <w:rPr>
                <w:bCs/>
                <w:noProof/>
                <w:szCs w:val="24"/>
              </w:rPr>
            </w:pPr>
            <w:r w:rsidRPr="004B0520">
              <w:rPr>
                <w:bCs/>
                <w:noProof/>
                <w:szCs w:val="24"/>
              </w:rPr>
              <w:t>2005</w:t>
            </w:r>
          </w:p>
        </w:tc>
      </w:tr>
      <w:tr w:rsidR="00B82C8A" w:rsidRPr="004B0520" w:rsidTr="00B82C8A">
        <w:trPr>
          <w:trHeight w:val="92"/>
          <w:jc w:val="center"/>
        </w:trPr>
        <w:tc>
          <w:tcPr>
            <w:tcW w:w="4669" w:type="dxa"/>
            <w:tcBorders>
              <w:top w:val="single" w:sz="4" w:space="0" w:color="auto"/>
              <w:left w:val="single" w:sz="4" w:space="0" w:color="auto"/>
              <w:right w:val="single" w:sz="4" w:space="0" w:color="auto"/>
            </w:tcBorders>
          </w:tcPr>
          <w:p w:rsidR="00B82C8A" w:rsidRPr="004B0520" w:rsidRDefault="00B82C8A" w:rsidP="00B82C8A">
            <w:pPr>
              <w:tabs>
                <w:tab w:val="left" w:pos="282"/>
              </w:tabs>
              <w:spacing w:line="240" w:lineRule="auto"/>
              <w:ind w:left="282" w:hanging="282"/>
              <w:rPr>
                <w:noProof/>
                <w:szCs w:val="24"/>
              </w:rPr>
            </w:pPr>
            <w:r w:rsidRPr="004B0520">
              <w:rPr>
                <w:noProof/>
                <w:szCs w:val="24"/>
              </w:rPr>
              <w:t>Всего дошкольных учреждений,</w:t>
            </w:r>
            <w:r w:rsidRPr="004B0520">
              <w:rPr>
                <w:noProof/>
                <w:szCs w:val="24"/>
              </w:rPr>
              <w:br/>
              <w:t>из которых:</w:t>
            </w:r>
          </w:p>
        </w:tc>
        <w:tc>
          <w:tcPr>
            <w:tcW w:w="1173" w:type="dxa"/>
            <w:tcBorders>
              <w:top w:val="single" w:sz="4" w:space="0" w:color="auto"/>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1 213</w:t>
            </w:r>
          </w:p>
        </w:tc>
        <w:tc>
          <w:tcPr>
            <w:tcW w:w="1174" w:type="dxa"/>
            <w:tcBorders>
              <w:top w:val="single" w:sz="4" w:space="0" w:color="auto"/>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1 225</w:t>
            </w:r>
          </w:p>
        </w:tc>
        <w:tc>
          <w:tcPr>
            <w:tcW w:w="1148" w:type="dxa"/>
            <w:tcBorders>
              <w:top w:val="single" w:sz="4" w:space="0" w:color="auto"/>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1 247</w:t>
            </w:r>
          </w:p>
        </w:tc>
        <w:tc>
          <w:tcPr>
            <w:tcW w:w="1200" w:type="dxa"/>
            <w:tcBorders>
              <w:top w:val="single" w:sz="4" w:space="0" w:color="auto"/>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1 214</w:t>
            </w:r>
          </w:p>
        </w:tc>
      </w:tr>
      <w:tr w:rsidR="00B82C8A" w:rsidRPr="004B0520" w:rsidTr="00B82C8A">
        <w:trPr>
          <w:trHeight w:val="85"/>
          <w:jc w:val="center"/>
        </w:trPr>
        <w:tc>
          <w:tcPr>
            <w:tcW w:w="4669" w:type="dxa"/>
            <w:tcBorders>
              <w:left w:val="single" w:sz="4" w:space="0" w:color="auto"/>
              <w:right w:val="single" w:sz="4" w:space="0" w:color="auto"/>
            </w:tcBorders>
          </w:tcPr>
          <w:p w:rsidR="00B82C8A" w:rsidRPr="004B0520" w:rsidRDefault="00B82C8A" w:rsidP="00B82C8A">
            <w:pPr>
              <w:tabs>
                <w:tab w:val="left" w:pos="282"/>
              </w:tabs>
              <w:spacing w:line="240" w:lineRule="auto"/>
              <w:ind w:left="282" w:hanging="282"/>
              <w:rPr>
                <w:noProof/>
                <w:szCs w:val="24"/>
              </w:rPr>
            </w:pPr>
            <w:r>
              <w:rPr>
                <w:noProof/>
                <w:szCs w:val="24"/>
              </w:rPr>
              <w:t>д</w:t>
            </w:r>
            <w:r w:rsidRPr="004B0520">
              <w:rPr>
                <w:noProof/>
                <w:szCs w:val="24"/>
              </w:rPr>
              <w:t>етские сады</w:t>
            </w:r>
          </w:p>
        </w:tc>
        <w:tc>
          <w:tcPr>
            <w:tcW w:w="1173"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650</w:t>
            </w:r>
          </w:p>
        </w:tc>
        <w:tc>
          <w:tcPr>
            <w:tcW w:w="1174"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664</w:t>
            </w:r>
          </w:p>
        </w:tc>
        <w:tc>
          <w:tcPr>
            <w:tcW w:w="1148"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679</w:t>
            </w:r>
          </w:p>
        </w:tc>
        <w:tc>
          <w:tcPr>
            <w:tcW w:w="1200"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p>
        </w:tc>
      </w:tr>
      <w:tr w:rsidR="00B82C8A" w:rsidRPr="004B0520" w:rsidTr="00B82C8A">
        <w:trPr>
          <w:trHeight w:val="85"/>
          <w:jc w:val="center"/>
        </w:trPr>
        <w:tc>
          <w:tcPr>
            <w:tcW w:w="4669" w:type="dxa"/>
            <w:tcBorders>
              <w:left w:val="single" w:sz="4" w:space="0" w:color="auto"/>
              <w:right w:val="single" w:sz="4" w:space="0" w:color="auto"/>
            </w:tcBorders>
          </w:tcPr>
          <w:p w:rsidR="00B82C8A" w:rsidRPr="004B0520" w:rsidRDefault="00B82C8A" w:rsidP="00B82C8A">
            <w:pPr>
              <w:tabs>
                <w:tab w:val="left" w:pos="282"/>
              </w:tabs>
              <w:spacing w:line="240" w:lineRule="auto"/>
              <w:ind w:left="282" w:hanging="282"/>
              <w:rPr>
                <w:noProof/>
                <w:szCs w:val="24"/>
              </w:rPr>
            </w:pPr>
            <w:r>
              <w:rPr>
                <w:noProof/>
                <w:szCs w:val="24"/>
              </w:rPr>
              <w:t>я</w:t>
            </w:r>
            <w:r w:rsidRPr="004B0520">
              <w:rPr>
                <w:noProof/>
                <w:szCs w:val="24"/>
              </w:rPr>
              <w:t>сли - детские сады</w:t>
            </w:r>
          </w:p>
        </w:tc>
        <w:tc>
          <w:tcPr>
            <w:tcW w:w="1173"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553</w:t>
            </w:r>
          </w:p>
        </w:tc>
        <w:tc>
          <w:tcPr>
            <w:tcW w:w="1174"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550</w:t>
            </w:r>
          </w:p>
        </w:tc>
        <w:tc>
          <w:tcPr>
            <w:tcW w:w="1148"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558</w:t>
            </w:r>
          </w:p>
        </w:tc>
        <w:tc>
          <w:tcPr>
            <w:tcW w:w="1200"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p>
        </w:tc>
      </w:tr>
      <w:tr w:rsidR="00B82C8A" w:rsidRPr="004B0520" w:rsidTr="00B82C8A">
        <w:trPr>
          <w:trHeight w:val="107"/>
          <w:jc w:val="center"/>
        </w:trPr>
        <w:tc>
          <w:tcPr>
            <w:tcW w:w="4669" w:type="dxa"/>
            <w:tcBorders>
              <w:left w:val="single" w:sz="4" w:space="0" w:color="auto"/>
              <w:right w:val="single" w:sz="4" w:space="0" w:color="auto"/>
            </w:tcBorders>
          </w:tcPr>
          <w:p w:rsidR="00B82C8A" w:rsidRPr="004B0520" w:rsidRDefault="00B82C8A" w:rsidP="00B82C8A">
            <w:pPr>
              <w:tabs>
                <w:tab w:val="left" w:pos="282"/>
              </w:tabs>
              <w:spacing w:line="240" w:lineRule="auto"/>
              <w:ind w:left="282" w:hanging="282"/>
              <w:rPr>
                <w:noProof/>
                <w:szCs w:val="24"/>
              </w:rPr>
            </w:pPr>
            <w:r>
              <w:rPr>
                <w:noProof/>
                <w:szCs w:val="24"/>
              </w:rPr>
              <w:t>я</w:t>
            </w:r>
            <w:r w:rsidRPr="004B0520">
              <w:rPr>
                <w:noProof/>
                <w:szCs w:val="24"/>
              </w:rPr>
              <w:t>сли,</w:t>
            </w:r>
            <w:r w:rsidRPr="004B0520">
              <w:rPr>
                <w:noProof/>
                <w:szCs w:val="24"/>
              </w:rPr>
              <w:br/>
              <w:t>из которых по предназначению:</w:t>
            </w:r>
          </w:p>
        </w:tc>
        <w:tc>
          <w:tcPr>
            <w:tcW w:w="1173"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10</w:t>
            </w:r>
          </w:p>
        </w:tc>
        <w:tc>
          <w:tcPr>
            <w:tcW w:w="1174"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11</w:t>
            </w:r>
          </w:p>
        </w:tc>
        <w:tc>
          <w:tcPr>
            <w:tcW w:w="1148"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10</w:t>
            </w:r>
          </w:p>
        </w:tc>
        <w:tc>
          <w:tcPr>
            <w:tcW w:w="1200"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p>
        </w:tc>
      </w:tr>
      <w:tr w:rsidR="00B82C8A" w:rsidRPr="004B0520" w:rsidTr="00B82C8A">
        <w:trPr>
          <w:trHeight w:val="85"/>
          <w:jc w:val="center"/>
        </w:trPr>
        <w:tc>
          <w:tcPr>
            <w:tcW w:w="4669" w:type="dxa"/>
            <w:tcBorders>
              <w:left w:val="single" w:sz="4" w:space="0" w:color="auto"/>
              <w:right w:val="single" w:sz="4" w:space="0" w:color="auto"/>
            </w:tcBorders>
          </w:tcPr>
          <w:p w:rsidR="00B82C8A" w:rsidRPr="004B0520" w:rsidRDefault="00B82C8A" w:rsidP="00B82C8A">
            <w:pPr>
              <w:tabs>
                <w:tab w:val="left" w:pos="282"/>
              </w:tabs>
              <w:spacing w:line="240" w:lineRule="auto"/>
              <w:ind w:left="282" w:hanging="282"/>
              <w:rPr>
                <w:noProof/>
                <w:szCs w:val="24"/>
              </w:rPr>
            </w:pPr>
            <w:r>
              <w:rPr>
                <w:noProof/>
                <w:szCs w:val="24"/>
              </w:rPr>
              <w:t>о</w:t>
            </w:r>
            <w:r w:rsidRPr="004B0520">
              <w:rPr>
                <w:noProof/>
                <w:szCs w:val="24"/>
              </w:rPr>
              <w:t>бычные</w:t>
            </w:r>
          </w:p>
        </w:tc>
        <w:tc>
          <w:tcPr>
            <w:tcW w:w="1173"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1 209</w:t>
            </w:r>
          </w:p>
        </w:tc>
        <w:tc>
          <w:tcPr>
            <w:tcW w:w="1174"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1 221</w:t>
            </w:r>
          </w:p>
        </w:tc>
        <w:tc>
          <w:tcPr>
            <w:tcW w:w="1148"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 xml:space="preserve">1 </w:t>
            </w:r>
            <w:r w:rsidRPr="004B0520">
              <w:rPr>
                <w:noProof/>
                <w:szCs w:val="24"/>
              </w:rPr>
              <w:t>2</w:t>
            </w:r>
            <w:r w:rsidRPr="004B0520">
              <w:rPr>
                <w:noProof/>
                <w:szCs w:val="24"/>
                <w:lang w:val="en-US"/>
              </w:rPr>
              <w:t>43</w:t>
            </w:r>
          </w:p>
        </w:tc>
        <w:tc>
          <w:tcPr>
            <w:tcW w:w="1200"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1 210</w:t>
            </w:r>
          </w:p>
        </w:tc>
      </w:tr>
      <w:tr w:rsidR="00B82C8A" w:rsidRPr="004B0520" w:rsidTr="00B82C8A">
        <w:trPr>
          <w:trHeight w:val="85"/>
          <w:jc w:val="center"/>
        </w:trPr>
        <w:tc>
          <w:tcPr>
            <w:tcW w:w="4669" w:type="dxa"/>
            <w:tcBorders>
              <w:left w:val="single" w:sz="4" w:space="0" w:color="auto"/>
              <w:right w:val="single" w:sz="4" w:space="0" w:color="auto"/>
            </w:tcBorders>
          </w:tcPr>
          <w:p w:rsidR="00B82C8A" w:rsidRPr="004B0520" w:rsidRDefault="00B82C8A" w:rsidP="00B82C8A">
            <w:pPr>
              <w:tabs>
                <w:tab w:val="left" w:pos="282"/>
              </w:tabs>
              <w:spacing w:line="240" w:lineRule="auto"/>
              <w:ind w:left="282" w:hanging="282"/>
              <w:rPr>
                <w:noProof/>
                <w:szCs w:val="24"/>
              </w:rPr>
            </w:pPr>
            <w:r>
              <w:rPr>
                <w:noProof/>
                <w:szCs w:val="24"/>
              </w:rPr>
              <w:t>с</w:t>
            </w:r>
            <w:r w:rsidRPr="004B0520">
              <w:rPr>
                <w:noProof/>
                <w:szCs w:val="24"/>
              </w:rPr>
              <w:t>анаторного типа</w:t>
            </w:r>
          </w:p>
        </w:tc>
        <w:tc>
          <w:tcPr>
            <w:tcW w:w="1173"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2</w:t>
            </w:r>
          </w:p>
        </w:tc>
        <w:tc>
          <w:tcPr>
            <w:tcW w:w="1174"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2</w:t>
            </w:r>
          </w:p>
        </w:tc>
        <w:tc>
          <w:tcPr>
            <w:tcW w:w="1148"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2</w:t>
            </w:r>
          </w:p>
        </w:tc>
        <w:tc>
          <w:tcPr>
            <w:tcW w:w="1200"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2</w:t>
            </w:r>
          </w:p>
        </w:tc>
      </w:tr>
      <w:tr w:rsidR="00B82C8A" w:rsidRPr="004B0520" w:rsidTr="00B82C8A">
        <w:trPr>
          <w:trHeight w:val="85"/>
          <w:jc w:val="center"/>
        </w:trPr>
        <w:tc>
          <w:tcPr>
            <w:tcW w:w="4669" w:type="dxa"/>
            <w:tcBorders>
              <w:left w:val="single" w:sz="4" w:space="0" w:color="auto"/>
              <w:right w:val="single" w:sz="4" w:space="0" w:color="auto"/>
            </w:tcBorders>
          </w:tcPr>
          <w:p w:rsidR="00B82C8A" w:rsidRPr="004B0520" w:rsidRDefault="00B82C8A" w:rsidP="00B82C8A">
            <w:pPr>
              <w:tabs>
                <w:tab w:val="left" w:pos="282"/>
              </w:tabs>
              <w:spacing w:line="240" w:lineRule="auto"/>
              <w:ind w:left="282" w:hanging="282"/>
              <w:rPr>
                <w:noProof/>
                <w:szCs w:val="24"/>
              </w:rPr>
            </w:pPr>
            <w:r>
              <w:rPr>
                <w:noProof/>
                <w:szCs w:val="24"/>
              </w:rPr>
              <w:t>с</w:t>
            </w:r>
            <w:r w:rsidRPr="004B0520">
              <w:rPr>
                <w:noProof/>
                <w:szCs w:val="24"/>
              </w:rPr>
              <w:t>пециальные</w:t>
            </w:r>
            <w:r w:rsidRPr="004B0520">
              <w:rPr>
                <w:noProof/>
                <w:szCs w:val="24"/>
              </w:rPr>
              <w:br/>
              <w:t>из которых по режиму работы:</w:t>
            </w:r>
          </w:p>
        </w:tc>
        <w:tc>
          <w:tcPr>
            <w:tcW w:w="1173"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2</w:t>
            </w:r>
          </w:p>
        </w:tc>
        <w:tc>
          <w:tcPr>
            <w:tcW w:w="1174"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2</w:t>
            </w:r>
          </w:p>
        </w:tc>
        <w:tc>
          <w:tcPr>
            <w:tcW w:w="1148"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2</w:t>
            </w:r>
          </w:p>
        </w:tc>
        <w:tc>
          <w:tcPr>
            <w:tcW w:w="1200"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lang w:val="en-US"/>
              </w:rPr>
            </w:pPr>
            <w:r w:rsidRPr="004B0520">
              <w:rPr>
                <w:noProof/>
                <w:szCs w:val="24"/>
                <w:lang w:val="en-US"/>
              </w:rPr>
              <w:t>2</w:t>
            </w:r>
          </w:p>
        </w:tc>
      </w:tr>
      <w:tr w:rsidR="00B82C8A" w:rsidRPr="004B0520" w:rsidTr="00B82C8A">
        <w:trPr>
          <w:trHeight w:val="85"/>
          <w:jc w:val="center"/>
        </w:trPr>
        <w:tc>
          <w:tcPr>
            <w:tcW w:w="4669" w:type="dxa"/>
            <w:tcBorders>
              <w:left w:val="single" w:sz="4" w:space="0" w:color="auto"/>
              <w:right w:val="single" w:sz="4" w:space="0" w:color="auto"/>
            </w:tcBorders>
          </w:tcPr>
          <w:p w:rsidR="00B82C8A" w:rsidRPr="004B0520" w:rsidRDefault="00B82C8A" w:rsidP="00B82C8A">
            <w:pPr>
              <w:tabs>
                <w:tab w:val="left" w:pos="282"/>
              </w:tabs>
              <w:spacing w:line="240" w:lineRule="auto"/>
              <w:ind w:left="282" w:hanging="282"/>
              <w:rPr>
                <w:noProof/>
                <w:szCs w:val="24"/>
              </w:rPr>
            </w:pPr>
            <w:r>
              <w:rPr>
                <w:noProof/>
                <w:szCs w:val="24"/>
              </w:rPr>
              <w:t>п</w:t>
            </w:r>
            <w:r w:rsidRPr="004B0520">
              <w:rPr>
                <w:noProof/>
                <w:szCs w:val="24"/>
              </w:rPr>
              <w:t>ять дней в неделю</w:t>
            </w:r>
          </w:p>
        </w:tc>
        <w:tc>
          <w:tcPr>
            <w:tcW w:w="1173"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rPr>
            </w:pPr>
            <w:r w:rsidRPr="004B0520">
              <w:rPr>
                <w:noProof/>
                <w:szCs w:val="24"/>
              </w:rPr>
              <w:t>1 208</w:t>
            </w:r>
          </w:p>
        </w:tc>
        <w:tc>
          <w:tcPr>
            <w:tcW w:w="1174"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rPr>
            </w:pPr>
            <w:r w:rsidRPr="004B0520">
              <w:rPr>
                <w:noProof/>
                <w:szCs w:val="24"/>
              </w:rPr>
              <w:t>1 220</w:t>
            </w:r>
          </w:p>
        </w:tc>
        <w:tc>
          <w:tcPr>
            <w:tcW w:w="1148"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rPr>
            </w:pPr>
            <w:r w:rsidRPr="004B0520">
              <w:rPr>
                <w:noProof/>
                <w:szCs w:val="24"/>
              </w:rPr>
              <w:t>1 242</w:t>
            </w:r>
          </w:p>
        </w:tc>
        <w:tc>
          <w:tcPr>
            <w:tcW w:w="1200" w:type="dxa"/>
            <w:tcBorders>
              <w:left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rPr>
            </w:pPr>
          </w:p>
        </w:tc>
      </w:tr>
      <w:tr w:rsidR="00B82C8A" w:rsidRPr="004B0520" w:rsidTr="00B82C8A">
        <w:trPr>
          <w:trHeight w:val="85"/>
          <w:jc w:val="center"/>
        </w:trPr>
        <w:tc>
          <w:tcPr>
            <w:tcW w:w="4669" w:type="dxa"/>
            <w:tcBorders>
              <w:left w:val="single" w:sz="4" w:space="0" w:color="auto"/>
              <w:bottom w:val="single" w:sz="4" w:space="0" w:color="auto"/>
              <w:right w:val="single" w:sz="4" w:space="0" w:color="auto"/>
            </w:tcBorders>
          </w:tcPr>
          <w:p w:rsidR="00B82C8A" w:rsidRPr="004B0520" w:rsidRDefault="00B82C8A" w:rsidP="00B82C8A">
            <w:pPr>
              <w:spacing w:line="240" w:lineRule="auto"/>
              <w:ind w:left="567" w:hanging="567"/>
              <w:rPr>
                <w:noProof/>
                <w:szCs w:val="24"/>
              </w:rPr>
            </w:pPr>
            <w:r>
              <w:rPr>
                <w:noProof/>
                <w:szCs w:val="24"/>
              </w:rPr>
              <w:t>ш</w:t>
            </w:r>
            <w:r w:rsidRPr="004B0520">
              <w:rPr>
                <w:noProof/>
                <w:szCs w:val="24"/>
              </w:rPr>
              <w:t>есть и/или семь дней в неделю</w:t>
            </w:r>
          </w:p>
        </w:tc>
        <w:tc>
          <w:tcPr>
            <w:tcW w:w="1173" w:type="dxa"/>
            <w:tcBorders>
              <w:left w:val="single" w:sz="4" w:space="0" w:color="auto"/>
              <w:bottom w:val="single" w:sz="4" w:space="0" w:color="auto"/>
              <w:right w:val="single" w:sz="4" w:space="0" w:color="auto"/>
            </w:tcBorders>
            <w:noWrap/>
            <w:tcMar>
              <w:right w:w="369" w:type="dxa"/>
            </w:tcMar>
          </w:tcPr>
          <w:p w:rsidR="00B82C8A" w:rsidRPr="004B0520" w:rsidRDefault="00B82C8A" w:rsidP="00B82C8A">
            <w:pPr>
              <w:spacing w:line="240" w:lineRule="auto"/>
              <w:jc w:val="right"/>
              <w:rPr>
                <w:noProof/>
                <w:szCs w:val="24"/>
              </w:rPr>
            </w:pPr>
            <w:r w:rsidRPr="004B0520">
              <w:rPr>
                <w:noProof/>
                <w:szCs w:val="24"/>
              </w:rPr>
              <w:t>5</w:t>
            </w:r>
          </w:p>
        </w:tc>
        <w:tc>
          <w:tcPr>
            <w:tcW w:w="1174" w:type="dxa"/>
            <w:tcBorders>
              <w:left w:val="single" w:sz="4" w:space="0" w:color="auto"/>
              <w:bottom w:val="single" w:sz="4" w:space="0" w:color="auto"/>
              <w:right w:val="single" w:sz="4" w:space="0" w:color="auto"/>
            </w:tcBorders>
            <w:noWrap/>
            <w:tcMar>
              <w:right w:w="369" w:type="dxa"/>
            </w:tcMar>
          </w:tcPr>
          <w:p w:rsidR="00B82C8A" w:rsidRPr="004B0520" w:rsidRDefault="00B82C8A" w:rsidP="00B82C8A">
            <w:pPr>
              <w:spacing w:line="240" w:lineRule="auto"/>
              <w:jc w:val="right"/>
              <w:rPr>
                <w:noProof/>
                <w:szCs w:val="24"/>
              </w:rPr>
            </w:pPr>
            <w:r w:rsidRPr="004B0520">
              <w:rPr>
                <w:noProof/>
                <w:szCs w:val="24"/>
              </w:rPr>
              <w:t>5</w:t>
            </w:r>
          </w:p>
        </w:tc>
        <w:tc>
          <w:tcPr>
            <w:tcW w:w="1148" w:type="dxa"/>
            <w:tcBorders>
              <w:left w:val="single" w:sz="4" w:space="0" w:color="auto"/>
              <w:bottom w:val="single" w:sz="4" w:space="0" w:color="auto"/>
              <w:right w:val="single" w:sz="4" w:space="0" w:color="auto"/>
            </w:tcBorders>
            <w:noWrap/>
            <w:tcMar>
              <w:right w:w="369" w:type="dxa"/>
            </w:tcMar>
          </w:tcPr>
          <w:p w:rsidR="00B82C8A" w:rsidRPr="004B0520" w:rsidRDefault="00B82C8A" w:rsidP="00B82C8A">
            <w:pPr>
              <w:spacing w:line="240" w:lineRule="auto"/>
              <w:jc w:val="right"/>
              <w:rPr>
                <w:noProof/>
                <w:szCs w:val="24"/>
              </w:rPr>
            </w:pPr>
            <w:r w:rsidRPr="004B0520">
              <w:rPr>
                <w:noProof/>
                <w:szCs w:val="24"/>
              </w:rPr>
              <w:t>5</w:t>
            </w:r>
          </w:p>
        </w:tc>
        <w:tc>
          <w:tcPr>
            <w:tcW w:w="1200" w:type="dxa"/>
            <w:tcBorders>
              <w:left w:val="single" w:sz="4" w:space="0" w:color="auto"/>
              <w:bottom w:val="single" w:sz="4" w:space="0" w:color="auto"/>
              <w:right w:val="single" w:sz="4" w:space="0" w:color="auto"/>
            </w:tcBorders>
            <w:tcMar>
              <w:right w:w="369" w:type="dxa"/>
            </w:tcMar>
          </w:tcPr>
          <w:p w:rsidR="00B82C8A" w:rsidRPr="004B0520" w:rsidRDefault="00B82C8A" w:rsidP="00B82C8A">
            <w:pPr>
              <w:spacing w:line="240" w:lineRule="auto"/>
              <w:jc w:val="right"/>
              <w:rPr>
                <w:noProof/>
                <w:szCs w:val="24"/>
              </w:rPr>
            </w:pPr>
          </w:p>
        </w:tc>
      </w:tr>
    </w:tbl>
    <w:p w:rsidR="00B82C8A" w:rsidRPr="00B82C8A" w:rsidRDefault="00B82C8A" w:rsidP="00B82C8A">
      <w:pPr>
        <w:rPr>
          <w:bCs/>
          <w:noProof/>
          <w:sz w:val="16"/>
          <w:szCs w:val="16"/>
        </w:rPr>
      </w:pPr>
    </w:p>
    <w:p w:rsidR="00B82C8A" w:rsidRPr="004B0520" w:rsidRDefault="00B82C8A" w:rsidP="00B82C8A">
      <w:pPr>
        <w:rPr>
          <w:bCs/>
          <w:noProof/>
          <w:szCs w:val="24"/>
        </w:rPr>
      </w:pPr>
      <w:r w:rsidRPr="004B0520">
        <w:rPr>
          <w:bCs/>
          <w:i/>
          <w:noProof/>
          <w:szCs w:val="24"/>
        </w:rPr>
        <w:tab/>
        <w:t>Источник</w:t>
      </w:r>
      <w:r w:rsidRPr="004B0520">
        <w:rPr>
          <w:bCs/>
          <w:noProof/>
          <w:szCs w:val="24"/>
        </w:rPr>
        <w:t>:</w:t>
      </w:r>
      <w:r w:rsidRPr="004B0520">
        <w:rPr>
          <w:bCs/>
          <w:i/>
          <w:noProof/>
          <w:szCs w:val="24"/>
        </w:rPr>
        <w:t xml:space="preserve"> </w:t>
      </w:r>
      <w:r w:rsidRPr="004B0520">
        <w:rPr>
          <w:bCs/>
          <w:noProof/>
          <w:szCs w:val="24"/>
        </w:rPr>
        <w:t xml:space="preserve"> Министерство образования и науки Грузии, департамент статистики.</w:t>
      </w:r>
    </w:p>
    <w:p w:rsidR="00B82C8A" w:rsidRPr="004B0520" w:rsidRDefault="00B82C8A" w:rsidP="00B82C8A">
      <w:pPr>
        <w:rPr>
          <w:bCs/>
          <w:noProof/>
          <w:szCs w:val="24"/>
        </w:rPr>
      </w:pPr>
    </w:p>
    <w:p w:rsidR="00B82C8A" w:rsidRPr="004B0520" w:rsidRDefault="00B82C8A" w:rsidP="00B82C8A">
      <w:pPr>
        <w:pStyle w:val="Heading2"/>
        <w:spacing w:before="0" w:after="0"/>
        <w:jc w:val="center"/>
        <w:rPr>
          <w:b/>
          <w:noProof/>
          <w:szCs w:val="24"/>
          <w:u w:val="none"/>
        </w:rPr>
      </w:pPr>
      <w:r w:rsidRPr="004B0520">
        <w:rPr>
          <w:b/>
          <w:noProof/>
          <w:szCs w:val="24"/>
          <w:u w:val="none"/>
        </w:rPr>
        <w:t>Специализированные группы в дошкольных учреждениях</w:t>
      </w:r>
      <w:r w:rsidRPr="004B0520">
        <w:rPr>
          <w:b/>
          <w:noProof/>
          <w:szCs w:val="24"/>
          <w:u w:val="none"/>
        </w:rPr>
        <w:br/>
        <w:t>(по состоянию на конец года)</w:t>
      </w:r>
    </w:p>
    <w:p w:rsidR="00B82C8A" w:rsidRPr="004B0520" w:rsidRDefault="00B82C8A" w:rsidP="00B82C8A">
      <w:pPr>
        <w:pStyle w:val="Heading2"/>
        <w:spacing w:before="0" w:after="0"/>
        <w:jc w:val="center"/>
        <w:rPr>
          <w:noProof/>
          <w:szCs w:val="24"/>
          <w:u w:val="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2"/>
        <w:gridCol w:w="1498"/>
        <w:gridCol w:w="1498"/>
        <w:gridCol w:w="1498"/>
      </w:tblGrid>
      <w:tr w:rsidR="00B82C8A" w:rsidRPr="004B0520" w:rsidTr="00B82C8A">
        <w:tc>
          <w:tcPr>
            <w:tcW w:w="4862" w:type="dxa"/>
            <w:tcBorders>
              <w:bottom w:val="single" w:sz="4" w:space="0" w:color="auto"/>
            </w:tcBorders>
          </w:tcPr>
          <w:p w:rsidR="00B82C8A" w:rsidRPr="004B0520" w:rsidRDefault="00B82C8A" w:rsidP="00B82C8A">
            <w:pPr>
              <w:spacing w:beforeLines="20" w:before="48" w:afterLines="20" w:after="48" w:line="240" w:lineRule="auto"/>
              <w:rPr>
                <w:bCs/>
                <w:noProof/>
                <w:szCs w:val="24"/>
              </w:rPr>
            </w:pPr>
          </w:p>
        </w:tc>
        <w:tc>
          <w:tcPr>
            <w:tcW w:w="1498" w:type="dxa"/>
            <w:tcBorders>
              <w:bottom w:val="single" w:sz="4" w:space="0" w:color="auto"/>
            </w:tcBorders>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2002</w:t>
            </w:r>
          </w:p>
        </w:tc>
        <w:tc>
          <w:tcPr>
            <w:tcW w:w="1498" w:type="dxa"/>
            <w:tcBorders>
              <w:bottom w:val="single" w:sz="4" w:space="0" w:color="auto"/>
            </w:tcBorders>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2003</w:t>
            </w:r>
          </w:p>
        </w:tc>
        <w:tc>
          <w:tcPr>
            <w:tcW w:w="1498" w:type="dxa"/>
            <w:tcBorders>
              <w:bottom w:val="single" w:sz="4" w:space="0" w:color="auto"/>
            </w:tcBorders>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2004</w:t>
            </w:r>
          </w:p>
        </w:tc>
      </w:tr>
      <w:tr w:rsidR="00B82C8A" w:rsidRPr="004B0520" w:rsidTr="00B82C8A">
        <w:tc>
          <w:tcPr>
            <w:tcW w:w="4862" w:type="dxa"/>
            <w:tcBorders>
              <w:top w:val="single" w:sz="4" w:space="0" w:color="auto"/>
              <w:bottom w:val="nil"/>
            </w:tcBorders>
          </w:tcPr>
          <w:p w:rsidR="00B82C8A" w:rsidRPr="004B0520" w:rsidRDefault="00B82C8A" w:rsidP="00B82C8A">
            <w:pPr>
              <w:spacing w:beforeLines="20" w:before="48" w:afterLines="20" w:after="48" w:line="240" w:lineRule="auto"/>
              <w:rPr>
                <w:noProof/>
                <w:szCs w:val="24"/>
              </w:rPr>
            </w:pPr>
            <w:r w:rsidRPr="004B0520">
              <w:rPr>
                <w:noProof/>
                <w:szCs w:val="24"/>
              </w:rPr>
              <w:t>Дошкольные учреждения, имеющие специализированные группы</w:t>
            </w:r>
          </w:p>
        </w:tc>
        <w:tc>
          <w:tcPr>
            <w:tcW w:w="1498" w:type="dxa"/>
            <w:tcBorders>
              <w:top w:val="single" w:sz="4" w:space="0" w:color="auto"/>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19</w:t>
            </w:r>
          </w:p>
        </w:tc>
        <w:tc>
          <w:tcPr>
            <w:tcW w:w="1498" w:type="dxa"/>
            <w:tcBorders>
              <w:top w:val="single" w:sz="4" w:space="0" w:color="auto"/>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22</w:t>
            </w:r>
          </w:p>
        </w:tc>
        <w:tc>
          <w:tcPr>
            <w:tcW w:w="1498" w:type="dxa"/>
            <w:tcBorders>
              <w:top w:val="single" w:sz="4" w:space="0" w:color="auto"/>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25</w:t>
            </w:r>
          </w:p>
        </w:tc>
      </w:tr>
      <w:tr w:rsidR="00B82C8A" w:rsidRPr="004B0520" w:rsidTr="00B82C8A">
        <w:tc>
          <w:tcPr>
            <w:tcW w:w="4862" w:type="dxa"/>
            <w:tcBorders>
              <w:top w:val="nil"/>
              <w:bottom w:val="nil"/>
            </w:tcBorders>
          </w:tcPr>
          <w:p w:rsidR="00B82C8A" w:rsidRPr="004B0520" w:rsidRDefault="00B82C8A" w:rsidP="00B82C8A">
            <w:pPr>
              <w:spacing w:beforeLines="20" w:before="48" w:afterLines="20" w:after="48" w:line="240" w:lineRule="auto"/>
              <w:rPr>
                <w:noProof/>
                <w:szCs w:val="24"/>
              </w:rPr>
            </w:pPr>
            <w:r w:rsidRPr="004B0520">
              <w:rPr>
                <w:noProof/>
                <w:szCs w:val="24"/>
              </w:rPr>
              <w:t>Число групп</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37</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40</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46</w:t>
            </w:r>
          </w:p>
        </w:tc>
      </w:tr>
      <w:tr w:rsidR="00B82C8A" w:rsidRPr="004B0520" w:rsidTr="00B82C8A">
        <w:tc>
          <w:tcPr>
            <w:tcW w:w="4862" w:type="dxa"/>
            <w:tcBorders>
              <w:top w:val="nil"/>
              <w:bottom w:val="nil"/>
            </w:tcBorders>
          </w:tcPr>
          <w:p w:rsidR="00B82C8A" w:rsidRPr="004B0520" w:rsidRDefault="00B82C8A" w:rsidP="00B82C8A">
            <w:pPr>
              <w:spacing w:beforeLines="20" w:before="48" w:afterLines="20" w:after="48" w:line="240" w:lineRule="auto"/>
              <w:ind w:left="567" w:hanging="567"/>
              <w:rPr>
                <w:noProof/>
                <w:szCs w:val="24"/>
                <w:lang w:val="en-US"/>
              </w:rPr>
            </w:pPr>
            <w:r w:rsidRPr="004B0520">
              <w:rPr>
                <w:noProof/>
                <w:szCs w:val="24"/>
              </w:rPr>
              <w:t>Число детей</w:t>
            </w:r>
            <w:r w:rsidRPr="004B0520">
              <w:rPr>
                <w:noProof/>
                <w:szCs w:val="24"/>
              </w:rPr>
              <w:br/>
              <w:t>из которых:</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809</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686</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817</w:t>
            </w:r>
          </w:p>
        </w:tc>
      </w:tr>
      <w:tr w:rsidR="00B82C8A" w:rsidRPr="004B0520" w:rsidTr="00B82C8A">
        <w:tc>
          <w:tcPr>
            <w:tcW w:w="4862" w:type="dxa"/>
            <w:tcBorders>
              <w:top w:val="nil"/>
              <w:bottom w:val="nil"/>
            </w:tcBorders>
          </w:tcPr>
          <w:p w:rsidR="00B82C8A" w:rsidRPr="004B0520" w:rsidRDefault="00B82C8A" w:rsidP="00B82C8A">
            <w:pPr>
              <w:spacing w:beforeLines="20" w:before="48" w:afterLines="20" w:after="48" w:line="240" w:lineRule="auto"/>
              <w:ind w:left="567" w:hanging="567"/>
              <w:rPr>
                <w:noProof/>
                <w:szCs w:val="24"/>
              </w:rPr>
            </w:pPr>
            <w:r>
              <w:rPr>
                <w:noProof/>
                <w:szCs w:val="24"/>
              </w:rPr>
              <w:t>д</w:t>
            </w:r>
            <w:r w:rsidRPr="004B0520">
              <w:rPr>
                <w:noProof/>
                <w:szCs w:val="24"/>
              </w:rPr>
              <w:t>ети с нарушениями слуха</w:t>
            </w:r>
            <w:r w:rsidRPr="004B0520">
              <w:rPr>
                <w:noProof/>
                <w:szCs w:val="24"/>
              </w:rPr>
              <w:br/>
              <w:t>в них:</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6</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7</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8</w:t>
            </w:r>
          </w:p>
        </w:tc>
      </w:tr>
      <w:tr w:rsidR="00B82C8A" w:rsidRPr="004B0520" w:rsidTr="00B82C8A">
        <w:tc>
          <w:tcPr>
            <w:tcW w:w="4862" w:type="dxa"/>
            <w:tcBorders>
              <w:top w:val="nil"/>
              <w:bottom w:val="nil"/>
            </w:tcBorders>
          </w:tcPr>
          <w:p w:rsidR="00B82C8A" w:rsidRPr="004B0520" w:rsidRDefault="00B82C8A" w:rsidP="00B82C8A">
            <w:pPr>
              <w:spacing w:beforeLines="20" w:before="48" w:afterLines="20" w:after="48" w:line="240" w:lineRule="auto"/>
              <w:rPr>
                <w:noProof/>
                <w:szCs w:val="24"/>
              </w:rPr>
            </w:pPr>
            <w:r w:rsidRPr="004B0520">
              <w:rPr>
                <w:noProof/>
                <w:szCs w:val="24"/>
              </w:rPr>
              <w:t>Число детей</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110</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110</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110</w:t>
            </w:r>
          </w:p>
        </w:tc>
      </w:tr>
      <w:tr w:rsidR="00B82C8A" w:rsidRPr="004B0520" w:rsidTr="00B82C8A">
        <w:tc>
          <w:tcPr>
            <w:tcW w:w="4862" w:type="dxa"/>
            <w:tcBorders>
              <w:top w:val="nil"/>
              <w:bottom w:val="nil"/>
            </w:tcBorders>
          </w:tcPr>
          <w:p w:rsidR="00B82C8A" w:rsidRPr="004B0520" w:rsidRDefault="00B82C8A" w:rsidP="00B82C8A">
            <w:pPr>
              <w:spacing w:beforeLines="20" w:before="48" w:afterLines="20" w:after="48" w:line="240" w:lineRule="auto"/>
              <w:ind w:left="567" w:hanging="567"/>
              <w:rPr>
                <w:noProof/>
                <w:szCs w:val="24"/>
              </w:rPr>
            </w:pPr>
            <w:r w:rsidRPr="004B0520">
              <w:rPr>
                <w:noProof/>
                <w:szCs w:val="24"/>
              </w:rPr>
              <w:t>Дети с нарушениями речи</w:t>
            </w:r>
            <w:r w:rsidRPr="004B0520">
              <w:rPr>
                <w:noProof/>
                <w:szCs w:val="24"/>
              </w:rPr>
              <w:br/>
              <w:t>в них:</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25</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27</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32</w:t>
            </w:r>
          </w:p>
        </w:tc>
      </w:tr>
      <w:tr w:rsidR="00B82C8A" w:rsidRPr="004B0520" w:rsidTr="00B82C8A">
        <w:tc>
          <w:tcPr>
            <w:tcW w:w="4862" w:type="dxa"/>
            <w:tcBorders>
              <w:top w:val="nil"/>
              <w:bottom w:val="nil"/>
            </w:tcBorders>
          </w:tcPr>
          <w:p w:rsidR="00B82C8A" w:rsidRPr="004B0520" w:rsidRDefault="00B82C8A" w:rsidP="00B82C8A">
            <w:pPr>
              <w:spacing w:beforeLines="20" w:before="48" w:afterLines="20" w:after="48" w:line="240" w:lineRule="auto"/>
              <w:rPr>
                <w:noProof/>
                <w:szCs w:val="24"/>
              </w:rPr>
            </w:pPr>
            <w:r w:rsidRPr="004B0520">
              <w:rPr>
                <w:noProof/>
                <w:szCs w:val="24"/>
              </w:rPr>
              <w:t>Число детей</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552</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435</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547</w:t>
            </w:r>
          </w:p>
        </w:tc>
      </w:tr>
      <w:tr w:rsidR="00B82C8A" w:rsidRPr="004B0520" w:rsidTr="00B82C8A">
        <w:trPr>
          <w:trHeight w:val="134"/>
        </w:trPr>
        <w:tc>
          <w:tcPr>
            <w:tcW w:w="4862" w:type="dxa"/>
            <w:tcBorders>
              <w:top w:val="nil"/>
              <w:bottom w:val="nil"/>
            </w:tcBorders>
          </w:tcPr>
          <w:p w:rsidR="00B82C8A" w:rsidRPr="004B0520" w:rsidRDefault="00B82C8A" w:rsidP="00B82C8A">
            <w:pPr>
              <w:spacing w:beforeLines="20" w:before="48" w:afterLines="20" w:after="48" w:line="240" w:lineRule="auto"/>
              <w:ind w:left="567" w:hanging="567"/>
              <w:rPr>
                <w:noProof/>
                <w:szCs w:val="24"/>
              </w:rPr>
            </w:pPr>
            <w:r w:rsidRPr="004B0520">
              <w:rPr>
                <w:noProof/>
                <w:szCs w:val="24"/>
              </w:rPr>
              <w:t>Дети с нарушениями зрения</w:t>
            </w:r>
            <w:r w:rsidRPr="004B0520">
              <w:rPr>
                <w:noProof/>
                <w:szCs w:val="24"/>
              </w:rPr>
              <w:br/>
              <w:t>в них:</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6</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6</w:t>
            </w:r>
          </w:p>
        </w:tc>
        <w:tc>
          <w:tcPr>
            <w:tcW w:w="1498" w:type="dxa"/>
            <w:tcBorders>
              <w:top w:val="nil"/>
              <w:bottom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6</w:t>
            </w:r>
          </w:p>
        </w:tc>
      </w:tr>
      <w:tr w:rsidR="00B82C8A" w:rsidRPr="004B0520" w:rsidTr="00B82C8A">
        <w:tc>
          <w:tcPr>
            <w:tcW w:w="4862" w:type="dxa"/>
            <w:tcBorders>
              <w:top w:val="nil"/>
            </w:tcBorders>
          </w:tcPr>
          <w:p w:rsidR="00B82C8A" w:rsidRPr="004B0520" w:rsidRDefault="00B82C8A" w:rsidP="00B82C8A">
            <w:pPr>
              <w:spacing w:beforeLines="20" w:before="48" w:afterLines="20" w:after="48" w:line="240" w:lineRule="auto"/>
              <w:rPr>
                <w:noProof/>
                <w:szCs w:val="24"/>
              </w:rPr>
            </w:pPr>
            <w:r w:rsidRPr="004B0520">
              <w:rPr>
                <w:noProof/>
                <w:szCs w:val="24"/>
              </w:rPr>
              <w:t>Число детей</w:t>
            </w:r>
          </w:p>
        </w:tc>
        <w:tc>
          <w:tcPr>
            <w:tcW w:w="1498" w:type="dxa"/>
            <w:tcBorders>
              <w:top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147</w:t>
            </w:r>
          </w:p>
        </w:tc>
        <w:tc>
          <w:tcPr>
            <w:tcW w:w="1498" w:type="dxa"/>
            <w:tcBorders>
              <w:top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141</w:t>
            </w:r>
          </w:p>
        </w:tc>
        <w:tc>
          <w:tcPr>
            <w:tcW w:w="1498" w:type="dxa"/>
            <w:tcBorders>
              <w:top w:val="nil"/>
            </w:tcBorders>
            <w:tcMar>
              <w:right w:w="567" w:type="dxa"/>
            </w:tcMar>
          </w:tcPr>
          <w:p w:rsidR="00B82C8A" w:rsidRPr="004B0520" w:rsidRDefault="00B82C8A" w:rsidP="00B82C8A">
            <w:pPr>
              <w:spacing w:beforeLines="20" w:before="48" w:afterLines="20" w:after="48" w:line="240" w:lineRule="auto"/>
              <w:jc w:val="right"/>
              <w:rPr>
                <w:noProof/>
                <w:szCs w:val="24"/>
                <w:lang w:val="en-US"/>
              </w:rPr>
            </w:pPr>
            <w:r w:rsidRPr="004B0520">
              <w:rPr>
                <w:noProof/>
                <w:szCs w:val="24"/>
                <w:lang w:val="en-US"/>
              </w:rPr>
              <w:t>160</w:t>
            </w:r>
          </w:p>
        </w:tc>
      </w:tr>
    </w:tbl>
    <w:p w:rsidR="00B82C8A" w:rsidRPr="004B0520" w:rsidRDefault="00B82C8A" w:rsidP="00B82C8A">
      <w:pPr>
        <w:rPr>
          <w:bCs/>
          <w:i/>
          <w:noProof/>
          <w:szCs w:val="24"/>
        </w:rPr>
      </w:pPr>
    </w:p>
    <w:p w:rsidR="00B82C8A" w:rsidRPr="004B0520" w:rsidRDefault="00B82C8A" w:rsidP="00B82C8A">
      <w:pPr>
        <w:rPr>
          <w:bCs/>
          <w:noProof/>
          <w:szCs w:val="24"/>
        </w:rPr>
      </w:pPr>
      <w:r w:rsidRPr="004B0520">
        <w:rPr>
          <w:bCs/>
          <w:i/>
          <w:noProof/>
          <w:szCs w:val="24"/>
        </w:rPr>
        <w:tab/>
        <w:t>Источник</w:t>
      </w:r>
      <w:r w:rsidRPr="004B0520">
        <w:rPr>
          <w:bCs/>
          <w:noProof/>
          <w:szCs w:val="24"/>
        </w:rPr>
        <w:t xml:space="preserve">:  </w:t>
      </w:r>
      <w:r w:rsidR="00481890">
        <w:rPr>
          <w:bCs/>
          <w:noProof/>
          <w:szCs w:val="24"/>
        </w:rPr>
        <w:t>Министерст</w:t>
      </w:r>
      <w:r w:rsidRPr="004B0520">
        <w:rPr>
          <w:bCs/>
          <w:noProof/>
          <w:szCs w:val="24"/>
        </w:rPr>
        <w:t>во образования и науки Грузии, департамент статистики.</w:t>
      </w:r>
    </w:p>
    <w:p w:rsidR="00B82C8A" w:rsidRPr="004B0520" w:rsidRDefault="00B82C8A" w:rsidP="00B82C8A">
      <w:pPr>
        <w:rPr>
          <w:bCs/>
          <w:noProof/>
          <w:szCs w:val="24"/>
        </w:rPr>
      </w:pPr>
    </w:p>
    <w:p w:rsidR="00B82C8A" w:rsidRPr="004B0520" w:rsidRDefault="00B82C8A" w:rsidP="00B82C8A">
      <w:pPr>
        <w:pStyle w:val="Heading2"/>
        <w:spacing w:before="0" w:after="0"/>
        <w:jc w:val="center"/>
        <w:rPr>
          <w:b/>
          <w:iCs/>
          <w:noProof/>
          <w:szCs w:val="24"/>
          <w:u w:val="none"/>
        </w:rPr>
      </w:pPr>
      <w:r w:rsidRPr="004B0520">
        <w:rPr>
          <w:b/>
          <w:noProof/>
          <w:szCs w:val="24"/>
          <w:u w:val="none"/>
        </w:rPr>
        <w:t>Число детей в дошкольных учреждениях с разбивкой по возрасту</w:t>
      </w:r>
      <w:r w:rsidRPr="004B0520">
        <w:rPr>
          <w:b/>
          <w:noProof/>
          <w:szCs w:val="24"/>
          <w:u w:val="none"/>
        </w:rPr>
        <w:br/>
      </w:r>
      <w:r w:rsidRPr="004B0520">
        <w:rPr>
          <w:b/>
          <w:iCs/>
          <w:noProof/>
          <w:szCs w:val="24"/>
          <w:u w:val="none"/>
        </w:rPr>
        <w:t>(по состоянию на конец года)</w:t>
      </w:r>
    </w:p>
    <w:p w:rsidR="00B82C8A" w:rsidRPr="004B0520" w:rsidRDefault="00B82C8A" w:rsidP="00B82C8A">
      <w:pPr>
        <w:pStyle w:val="Heading2"/>
        <w:spacing w:before="0" w:after="0"/>
        <w:jc w:val="center"/>
        <w:rPr>
          <w:iCs/>
          <w:noProof/>
          <w:szCs w:val="24"/>
          <w:u w: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0"/>
        <w:gridCol w:w="1320"/>
        <w:gridCol w:w="1440"/>
        <w:gridCol w:w="1320"/>
        <w:gridCol w:w="1436"/>
      </w:tblGrid>
      <w:tr w:rsidR="00B82C8A" w:rsidRPr="004B0520" w:rsidTr="00B82C8A">
        <w:trPr>
          <w:tblHeader/>
        </w:trPr>
        <w:tc>
          <w:tcPr>
            <w:tcW w:w="3840" w:type="dxa"/>
            <w:tcBorders>
              <w:bottom w:val="single" w:sz="4" w:space="0" w:color="auto"/>
            </w:tcBorders>
          </w:tcPr>
          <w:p w:rsidR="00B82C8A" w:rsidRPr="004B0520" w:rsidRDefault="00B82C8A" w:rsidP="00B82C8A">
            <w:pPr>
              <w:spacing w:before="20" w:after="20" w:line="240" w:lineRule="auto"/>
              <w:rPr>
                <w:bCs/>
                <w:noProof/>
                <w:szCs w:val="24"/>
              </w:rPr>
            </w:pPr>
            <w:r w:rsidRPr="004B0520">
              <w:rPr>
                <w:iCs/>
                <w:noProof/>
                <w:szCs w:val="24"/>
              </w:rPr>
              <w:br w:type="page"/>
            </w:r>
          </w:p>
        </w:tc>
        <w:tc>
          <w:tcPr>
            <w:tcW w:w="1320" w:type="dxa"/>
            <w:tcBorders>
              <w:bottom w:val="single" w:sz="4" w:space="0" w:color="auto"/>
            </w:tcBorders>
          </w:tcPr>
          <w:p w:rsidR="00B82C8A" w:rsidRPr="004B0520" w:rsidRDefault="00B82C8A" w:rsidP="00B82C8A">
            <w:pPr>
              <w:spacing w:before="20" w:after="20" w:line="240" w:lineRule="auto"/>
              <w:jc w:val="center"/>
              <w:rPr>
                <w:bCs/>
                <w:noProof/>
                <w:szCs w:val="24"/>
              </w:rPr>
            </w:pPr>
            <w:r w:rsidRPr="004B0520">
              <w:rPr>
                <w:bCs/>
                <w:noProof/>
                <w:szCs w:val="24"/>
              </w:rPr>
              <w:t>2002</w:t>
            </w:r>
          </w:p>
        </w:tc>
        <w:tc>
          <w:tcPr>
            <w:tcW w:w="1440" w:type="dxa"/>
            <w:tcBorders>
              <w:bottom w:val="single" w:sz="4" w:space="0" w:color="auto"/>
            </w:tcBorders>
          </w:tcPr>
          <w:p w:rsidR="00B82C8A" w:rsidRPr="004B0520" w:rsidRDefault="00B82C8A" w:rsidP="00B82C8A">
            <w:pPr>
              <w:spacing w:before="20" w:after="20" w:line="240" w:lineRule="auto"/>
              <w:jc w:val="center"/>
              <w:rPr>
                <w:bCs/>
                <w:noProof/>
                <w:szCs w:val="24"/>
              </w:rPr>
            </w:pPr>
            <w:r w:rsidRPr="004B0520">
              <w:rPr>
                <w:bCs/>
                <w:noProof/>
                <w:szCs w:val="24"/>
              </w:rPr>
              <w:t>2003</w:t>
            </w:r>
          </w:p>
        </w:tc>
        <w:tc>
          <w:tcPr>
            <w:tcW w:w="1320" w:type="dxa"/>
            <w:tcBorders>
              <w:bottom w:val="single" w:sz="4" w:space="0" w:color="auto"/>
            </w:tcBorders>
          </w:tcPr>
          <w:p w:rsidR="00B82C8A" w:rsidRPr="004B0520" w:rsidRDefault="00B82C8A" w:rsidP="00B82C8A">
            <w:pPr>
              <w:spacing w:before="20" w:after="20" w:line="240" w:lineRule="auto"/>
              <w:jc w:val="center"/>
              <w:rPr>
                <w:bCs/>
                <w:noProof/>
                <w:szCs w:val="24"/>
              </w:rPr>
            </w:pPr>
            <w:r w:rsidRPr="004B0520">
              <w:rPr>
                <w:bCs/>
                <w:noProof/>
                <w:szCs w:val="24"/>
              </w:rPr>
              <w:t>2004</w:t>
            </w:r>
          </w:p>
        </w:tc>
        <w:tc>
          <w:tcPr>
            <w:tcW w:w="1436" w:type="dxa"/>
            <w:tcBorders>
              <w:bottom w:val="single" w:sz="4" w:space="0" w:color="auto"/>
            </w:tcBorders>
          </w:tcPr>
          <w:p w:rsidR="00B82C8A" w:rsidRPr="004B0520" w:rsidRDefault="00B82C8A" w:rsidP="00B82C8A">
            <w:pPr>
              <w:spacing w:before="20" w:after="20" w:line="240" w:lineRule="auto"/>
              <w:jc w:val="center"/>
              <w:rPr>
                <w:bCs/>
                <w:noProof/>
                <w:szCs w:val="24"/>
              </w:rPr>
            </w:pPr>
            <w:r w:rsidRPr="004B0520">
              <w:rPr>
                <w:bCs/>
                <w:noProof/>
                <w:szCs w:val="24"/>
              </w:rPr>
              <w:t>2005</w:t>
            </w:r>
          </w:p>
        </w:tc>
      </w:tr>
      <w:tr w:rsidR="00B82C8A" w:rsidRPr="004B0520" w:rsidTr="00B82C8A">
        <w:trPr>
          <w:trHeight w:val="94"/>
        </w:trPr>
        <w:tc>
          <w:tcPr>
            <w:tcW w:w="3840" w:type="dxa"/>
            <w:tcBorders>
              <w:bottom w:val="single" w:sz="4" w:space="0" w:color="auto"/>
            </w:tcBorders>
          </w:tcPr>
          <w:p w:rsidR="00B82C8A" w:rsidRPr="004B0520" w:rsidRDefault="00B82C8A" w:rsidP="00B82C8A">
            <w:pPr>
              <w:spacing w:before="20" w:after="20" w:line="240" w:lineRule="auto"/>
              <w:rPr>
                <w:noProof/>
                <w:szCs w:val="24"/>
              </w:rPr>
            </w:pPr>
            <w:r w:rsidRPr="004B0520">
              <w:rPr>
                <w:noProof/>
                <w:szCs w:val="24"/>
              </w:rPr>
              <w:t xml:space="preserve">     Всего:</w:t>
            </w:r>
          </w:p>
        </w:tc>
        <w:tc>
          <w:tcPr>
            <w:tcW w:w="1320" w:type="dxa"/>
            <w:tcBorders>
              <w:bottom w:val="single" w:sz="4" w:space="0" w:color="auto"/>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73 261</w:t>
            </w:r>
          </w:p>
        </w:tc>
        <w:tc>
          <w:tcPr>
            <w:tcW w:w="1440" w:type="dxa"/>
            <w:tcBorders>
              <w:bottom w:val="single" w:sz="4" w:space="0" w:color="auto"/>
            </w:tcBorders>
            <w:tcMar>
              <w:right w:w="340" w:type="dxa"/>
            </w:tcMar>
          </w:tcPr>
          <w:p w:rsidR="00B82C8A" w:rsidRPr="004B0520" w:rsidRDefault="00B82C8A" w:rsidP="00B82C8A">
            <w:pPr>
              <w:spacing w:before="20" w:after="20" w:line="240" w:lineRule="auto"/>
              <w:ind w:right="89"/>
              <w:jc w:val="right"/>
              <w:rPr>
                <w:noProof/>
                <w:szCs w:val="24"/>
              </w:rPr>
            </w:pPr>
            <w:r w:rsidRPr="004B0520">
              <w:rPr>
                <w:noProof/>
                <w:szCs w:val="24"/>
              </w:rPr>
              <w:t>74 309</w:t>
            </w:r>
          </w:p>
        </w:tc>
        <w:tc>
          <w:tcPr>
            <w:tcW w:w="1320" w:type="dxa"/>
            <w:tcBorders>
              <w:bottom w:val="single" w:sz="4" w:space="0" w:color="auto"/>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75 361</w:t>
            </w:r>
          </w:p>
        </w:tc>
        <w:tc>
          <w:tcPr>
            <w:tcW w:w="1436" w:type="dxa"/>
            <w:tcBorders>
              <w:bottom w:val="single" w:sz="4" w:space="0" w:color="auto"/>
            </w:tcBorders>
            <w:tcMar>
              <w:right w:w="340" w:type="dxa"/>
            </w:tcMar>
          </w:tcPr>
          <w:p w:rsidR="00B82C8A" w:rsidRPr="004B0520" w:rsidRDefault="00B82C8A" w:rsidP="00B82C8A">
            <w:pPr>
              <w:tabs>
                <w:tab w:val="clear" w:pos="1134"/>
              </w:tabs>
              <w:spacing w:before="20" w:after="20" w:line="240" w:lineRule="auto"/>
              <w:ind w:right="71"/>
              <w:jc w:val="right"/>
              <w:rPr>
                <w:noProof/>
                <w:szCs w:val="24"/>
              </w:rPr>
            </w:pPr>
            <w:r w:rsidRPr="004B0520">
              <w:rPr>
                <w:noProof/>
                <w:szCs w:val="24"/>
              </w:rPr>
              <w:t>76 416</w:t>
            </w:r>
          </w:p>
        </w:tc>
      </w:tr>
      <w:tr w:rsidR="00B82C8A" w:rsidRPr="004B0520" w:rsidTr="00B82C8A">
        <w:trPr>
          <w:trHeight w:val="200"/>
        </w:trPr>
        <w:tc>
          <w:tcPr>
            <w:tcW w:w="3840" w:type="dxa"/>
            <w:tcBorders>
              <w:top w:val="single" w:sz="4" w:space="0" w:color="auto"/>
              <w:bottom w:val="nil"/>
              <w:right w:val="single" w:sz="4" w:space="0" w:color="auto"/>
            </w:tcBorders>
          </w:tcPr>
          <w:p w:rsidR="00B82C8A" w:rsidRPr="004B0520" w:rsidRDefault="00B82C8A" w:rsidP="00B82C8A">
            <w:pPr>
              <w:spacing w:before="20" w:after="20" w:line="240" w:lineRule="auto"/>
              <w:rPr>
                <w:noProof/>
                <w:szCs w:val="24"/>
              </w:rPr>
            </w:pPr>
            <w:r w:rsidRPr="004B0520">
              <w:rPr>
                <w:noProof/>
                <w:szCs w:val="24"/>
              </w:rPr>
              <w:t>Из которых:</w:t>
            </w:r>
          </w:p>
        </w:tc>
        <w:tc>
          <w:tcPr>
            <w:tcW w:w="1320" w:type="dxa"/>
            <w:tcBorders>
              <w:top w:val="single" w:sz="4" w:space="0" w:color="auto"/>
              <w:left w:val="single" w:sz="4" w:space="0" w:color="auto"/>
              <w:bottom w:val="nil"/>
              <w:right w:val="single" w:sz="4" w:space="0" w:color="auto"/>
            </w:tcBorders>
            <w:tcMar>
              <w:right w:w="340" w:type="dxa"/>
            </w:tcMar>
          </w:tcPr>
          <w:p w:rsidR="00B82C8A" w:rsidRPr="004B0520" w:rsidRDefault="00B82C8A" w:rsidP="00B82C8A">
            <w:pPr>
              <w:spacing w:before="20" w:after="20" w:line="240" w:lineRule="auto"/>
              <w:jc w:val="right"/>
              <w:rPr>
                <w:noProof/>
                <w:szCs w:val="24"/>
              </w:rPr>
            </w:pPr>
          </w:p>
        </w:tc>
        <w:tc>
          <w:tcPr>
            <w:tcW w:w="1440" w:type="dxa"/>
            <w:tcBorders>
              <w:top w:val="single" w:sz="4" w:space="0" w:color="auto"/>
              <w:left w:val="single" w:sz="4" w:space="0" w:color="auto"/>
              <w:bottom w:val="nil"/>
              <w:right w:val="single" w:sz="4" w:space="0" w:color="auto"/>
            </w:tcBorders>
            <w:tcMar>
              <w:right w:w="340" w:type="dxa"/>
            </w:tcMar>
          </w:tcPr>
          <w:p w:rsidR="00B82C8A" w:rsidRPr="004B0520" w:rsidRDefault="00B82C8A" w:rsidP="00B82C8A">
            <w:pPr>
              <w:spacing w:before="20" w:after="20" w:line="240" w:lineRule="auto"/>
              <w:ind w:right="89"/>
              <w:jc w:val="right"/>
              <w:rPr>
                <w:noProof/>
                <w:szCs w:val="24"/>
              </w:rPr>
            </w:pPr>
          </w:p>
        </w:tc>
        <w:tc>
          <w:tcPr>
            <w:tcW w:w="1320" w:type="dxa"/>
            <w:tcBorders>
              <w:top w:val="single" w:sz="4" w:space="0" w:color="auto"/>
              <w:left w:val="single" w:sz="4" w:space="0" w:color="auto"/>
              <w:bottom w:val="nil"/>
              <w:right w:val="single" w:sz="4" w:space="0" w:color="auto"/>
            </w:tcBorders>
            <w:tcMar>
              <w:right w:w="340" w:type="dxa"/>
            </w:tcMar>
          </w:tcPr>
          <w:p w:rsidR="00B82C8A" w:rsidRPr="004B0520" w:rsidRDefault="00B82C8A" w:rsidP="00B82C8A">
            <w:pPr>
              <w:spacing w:before="20" w:after="20" w:line="240" w:lineRule="auto"/>
              <w:jc w:val="right"/>
              <w:rPr>
                <w:noProof/>
                <w:szCs w:val="24"/>
              </w:rPr>
            </w:pPr>
          </w:p>
        </w:tc>
        <w:tc>
          <w:tcPr>
            <w:tcW w:w="1436" w:type="dxa"/>
            <w:tcBorders>
              <w:top w:val="single" w:sz="4" w:space="0" w:color="auto"/>
              <w:left w:val="single" w:sz="4" w:space="0" w:color="auto"/>
              <w:bottom w:val="nil"/>
              <w:right w:val="single" w:sz="4" w:space="0" w:color="auto"/>
            </w:tcBorders>
            <w:tcMar>
              <w:right w:w="340" w:type="dxa"/>
            </w:tcMar>
          </w:tcPr>
          <w:p w:rsidR="00B82C8A" w:rsidRPr="004B0520" w:rsidRDefault="00B82C8A" w:rsidP="00B82C8A">
            <w:pPr>
              <w:tabs>
                <w:tab w:val="clear" w:pos="1134"/>
              </w:tabs>
              <w:spacing w:before="20" w:after="20" w:line="240" w:lineRule="auto"/>
              <w:ind w:right="71"/>
              <w:jc w:val="right"/>
              <w:rPr>
                <w:noProof/>
                <w:szCs w:val="24"/>
              </w:rPr>
            </w:pPr>
          </w:p>
        </w:tc>
      </w:tr>
      <w:tr w:rsidR="00B82C8A" w:rsidRPr="004B0520" w:rsidTr="00B82C8A">
        <w:trPr>
          <w:trHeight w:val="92"/>
        </w:trPr>
        <w:tc>
          <w:tcPr>
            <w:tcW w:w="3840" w:type="dxa"/>
            <w:tcBorders>
              <w:top w:val="nil"/>
              <w:bottom w:val="nil"/>
            </w:tcBorders>
          </w:tcPr>
          <w:p w:rsidR="00B82C8A" w:rsidRPr="004B0520" w:rsidRDefault="00B82C8A" w:rsidP="00B82C8A">
            <w:pPr>
              <w:spacing w:before="20" w:after="20" w:line="240" w:lineRule="auto"/>
              <w:rPr>
                <w:noProof/>
                <w:szCs w:val="24"/>
              </w:rPr>
            </w:pPr>
            <w:r w:rsidRPr="004B0520">
              <w:rPr>
                <w:noProof/>
                <w:szCs w:val="24"/>
              </w:rPr>
              <w:t xml:space="preserve">  1-3 года</w:t>
            </w:r>
          </w:p>
        </w:tc>
        <w:tc>
          <w:tcPr>
            <w:tcW w:w="1320" w:type="dxa"/>
            <w:tcBorders>
              <w:top w:val="nil"/>
              <w:bottom w:val="nil"/>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8 347</w:t>
            </w:r>
          </w:p>
        </w:tc>
        <w:tc>
          <w:tcPr>
            <w:tcW w:w="1440" w:type="dxa"/>
            <w:tcBorders>
              <w:top w:val="nil"/>
              <w:bottom w:val="nil"/>
            </w:tcBorders>
            <w:tcMar>
              <w:right w:w="340" w:type="dxa"/>
            </w:tcMar>
          </w:tcPr>
          <w:p w:rsidR="00B82C8A" w:rsidRPr="004B0520" w:rsidRDefault="00B82C8A" w:rsidP="00B82C8A">
            <w:pPr>
              <w:spacing w:before="20" w:after="20" w:line="240" w:lineRule="auto"/>
              <w:ind w:right="89"/>
              <w:jc w:val="right"/>
              <w:rPr>
                <w:noProof/>
                <w:szCs w:val="24"/>
              </w:rPr>
            </w:pPr>
            <w:r w:rsidRPr="004B0520">
              <w:rPr>
                <w:noProof/>
                <w:szCs w:val="24"/>
              </w:rPr>
              <w:t>8 205</w:t>
            </w:r>
          </w:p>
        </w:tc>
        <w:tc>
          <w:tcPr>
            <w:tcW w:w="1320" w:type="dxa"/>
            <w:tcBorders>
              <w:top w:val="nil"/>
              <w:bottom w:val="nil"/>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8 702</w:t>
            </w:r>
          </w:p>
        </w:tc>
        <w:tc>
          <w:tcPr>
            <w:tcW w:w="1436" w:type="dxa"/>
            <w:tcBorders>
              <w:top w:val="nil"/>
              <w:bottom w:val="nil"/>
            </w:tcBorders>
            <w:tcMar>
              <w:right w:w="340" w:type="dxa"/>
            </w:tcMar>
          </w:tcPr>
          <w:p w:rsidR="00B82C8A" w:rsidRPr="004B0520" w:rsidRDefault="00B82C8A" w:rsidP="00B82C8A">
            <w:pPr>
              <w:tabs>
                <w:tab w:val="clear" w:pos="1134"/>
              </w:tabs>
              <w:spacing w:before="20" w:after="20" w:line="240" w:lineRule="auto"/>
              <w:ind w:right="71"/>
              <w:jc w:val="right"/>
              <w:rPr>
                <w:noProof/>
                <w:szCs w:val="24"/>
              </w:rPr>
            </w:pPr>
            <w:r w:rsidRPr="004B0520">
              <w:rPr>
                <w:noProof/>
                <w:szCs w:val="24"/>
              </w:rPr>
              <w:t>9 634</w:t>
            </w:r>
          </w:p>
        </w:tc>
      </w:tr>
      <w:tr w:rsidR="00B82C8A" w:rsidRPr="004B0520" w:rsidTr="00B82C8A">
        <w:trPr>
          <w:trHeight w:val="75"/>
        </w:trPr>
        <w:tc>
          <w:tcPr>
            <w:tcW w:w="3840" w:type="dxa"/>
            <w:tcBorders>
              <w:top w:val="nil"/>
              <w:bottom w:val="nil"/>
            </w:tcBorders>
          </w:tcPr>
          <w:p w:rsidR="00B82C8A" w:rsidRPr="004B0520" w:rsidRDefault="00B82C8A" w:rsidP="00B82C8A">
            <w:pPr>
              <w:spacing w:before="20" w:after="20" w:line="240" w:lineRule="auto"/>
              <w:rPr>
                <w:noProof/>
                <w:szCs w:val="24"/>
              </w:rPr>
            </w:pPr>
            <w:r w:rsidRPr="004B0520">
              <w:rPr>
                <w:noProof/>
                <w:szCs w:val="24"/>
              </w:rPr>
              <w:t xml:space="preserve">  3 года и старше</w:t>
            </w:r>
          </w:p>
        </w:tc>
        <w:tc>
          <w:tcPr>
            <w:tcW w:w="1320" w:type="dxa"/>
            <w:tcBorders>
              <w:top w:val="nil"/>
              <w:bottom w:val="nil"/>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64 914</w:t>
            </w:r>
          </w:p>
        </w:tc>
        <w:tc>
          <w:tcPr>
            <w:tcW w:w="1440" w:type="dxa"/>
            <w:tcBorders>
              <w:top w:val="nil"/>
              <w:bottom w:val="nil"/>
            </w:tcBorders>
            <w:tcMar>
              <w:right w:w="340" w:type="dxa"/>
            </w:tcMar>
          </w:tcPr>
          <w:p w:rsidR="00B82C8A" w:rsidRPr="004B0520" w:rsidRDefault="00B82C8A" w:rsidP="00B82C8A">
            <w:pPr>
              <w:spacing w:before="20" w:after="20" w:line="240" w:lineRule="auto"/>
              <w:ind w:right="89"/>
              <w:jc w:val="right"/>
              <w:rPr>
                <w:noProof/>
                <w:szCs w:val="24"/>
              </w:rPr>
            </w:pPr>
            <w:r w:rsidRPr="004B0520">
              <w:rPr>
                <w:noProof/>
                <w:szCs w:val="24"/>
              </w:rPr>
              <w:t>66 104</w:t>
            </w:r>
          </w:p>
        </w:tc>
        <w:tc>
          <w:tcPr>
            <w:tcW w:w="1320" w:type="dxa"/>
            <w:tcBorders>
              <w:top w:val="nil"/>
              <w:bottom w:val="nil"/>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66 659</w:t>
            </w:r>
          </w:p>
        </w:tc>
        <w:tc>
          <w:tcPr>
            <w:tcW w:w="1436" w:type="dxa"/>
            <w:tcBorders>
              <w:top w:val="nil"/>
              <w:bottom w:val="nil"/>
            </w:tcBorders>
            <w:tcMar>
              <w:right w:w="340" w:type="dxa"/>
            </w:tcMar>
          </w:tcPr>
          <w:p w:rsidR="00B82C8A" w:rsidRPr="004B0520" w:rsidRDefault="00B82C8A" w:rsidP="00B82C8A">
            <w:pPr>
              <w:tabs>
                <w:tab w:val="clear" w:pos="1134"/>
              </w:tabs>
              <w:spacing w:before="20" w:after="20" w:line="240" w:lineRule="auto"/>
              <w:ind w:right="71"/>
              <w:jc w:val="right"/>
              <w:rPr>
                <w:noProof/>
                <w:szCs w:val="24"/>
              </w:rPr>
            </w:pPr>
            <w:r w:rsidRPr="004B0520">
              <w:rPr>
                <w:noProof/>
                <w:szCs w:val="24"/>
              </w:rPr>
              <w:t>66 782</w:t>
            </w:r>
          </w:p>
        </w:tc>
      </w:tr>
      <w:tr w:rsidR="00B82C8A" w:rsidRPr="004B0520" w:rsidTr="00B82C8A">
        <w:trPr>
          <w:trHeight w:val="75"/>
        </w:trPr>
        <w:tc>
          <w:tcPr>
            <w:tcW w:w="3840" w:type="dxa"/>
            <w:tcBorders>
              <w:top w:val="nil"/>
              <w:bottom w:val="nil"/>
            </w:tcBorders>
          </w:tcPr>
          <w:p w:rsidR="00B82C8A" w:rsidRPr="004B0520" w:rsidRDefault="00B82C8A" w:rsidP="00B82C8A">
            <w:pPr>
              <w:spacing w:before="20" w:after="20" w:line="240" w:lineRule="auto"/>
              <w:rPr>
                <w:noProof/>
                <w:szCs w:val="24"/>
              </w:rPr>
            </w:pPr>
            <w:r w:rsidRPr="004B0520">
              <w:rPr>
                <w:noProof/>
                <w:szCs w:val="24"/>
              </w:rPr>
              <w:t>Из которых:</w:t>
            </w:r>
          </w:p>
        </w:tc>
        <w:tc>
          <w:tcPr>
            <w:tcW w:w="1320" w:type="dxa"/>
            <w:tcBorders>
              <w:top w:val="nil"/>
              <w:bottom w:val="nil"/>
            </w:tcBorders>
            <w:tcMar>
              <w:right w:w="340" w:type="dxa"/>
            </w:tcMar>
          </w:tcPr>
          <w:p w:rsidR="00B82C8A" w:rsidRPr="004B0520" w:rsidRDefault="00B82C8A" w:rsidP="00B82C8A">
            <w:pPr>
              <w:spacing w:before="20" w:after="20" w:line="240" w:lineRule="auto"/>
              <w:jc w:val="right"/>
              <w:rPr>
                <w:noProof/>
                <w:szCs w:val="24"/>
              </w:rPr>
            </w:pPr>
          </w:p>
        </w:tc>
        <w:tc>
          <w:tcPr>
            <w:tcW w:w="1440" w:type="dxa"/>
            <w:tcBorders>
              <w:top w:val="nil"/>
              <w:bottom w:val="nil"/>
            </w:tcBorders>
            <w:tcMar>
              <w:right w:w="340" w:type="dxa"/>
            </w:tcMar>
          </w:tcPr>
          <w:p w:rsidR="00B82C8A" w:rsidRPr="004B0520" w:rsidRDefault="00B82C8A" w:rsidP="00B82C8A">
            <w:pPr>
              <w:spacing w:before="20" w:after="20" w:line="240" w:lineRule="auto"/>
              <w:ind w:right="89"/>
              <w:jc w:val="right"/>
              <w:rPr>
                <w:noProof/>
                <w:szCs w:val="24"/>
              </w:rPr>
            </w:pPr>
          </w:p>
        </w:tc>
        <w:tc>
          <w:tcPr>
            <w:tcW w:w="1320" w:type="dxa"/>
            <w:tcBorders>
              <w:top w:val="nil"/>
              <w:bottom w:val="nil"/>
            </w:tcBorders>
            <w:tcMar>
              <w:right w:w="340" w:type="dxa"/>
            </w:tcMar>
          </w:tcPr>
          <w:p w:rsidR="00B82C8A" w:rsidRPr="004B0520" w:rsidRDefault="00B82C8A" w:rsidP="00B82C8A">
            <w:pPr>
              <w:spacing w:before="20" w:after="20" w:line="240" w:lineRule="auto"/>
              <w:jc w:val="right"/>
              <w:rPr>
                <w:noProof/>
                <w:szCs w:val="24"/>
              </w:rPr>
            </w:pPr>
          </w:p>
        </w:tc>
        <w:tc>
          <w:tcPr>
            <w:tcW w:w="1436" w:type="dxa"/>
            <w:tcBorders>
              <w:top w:val="nil"/>
              <w:bottom w:val="nil"/>
            </w:tcBorders>
            <w:tcMar>
              <w:right w:w="340" w:type="dxa"/>
            </w:tcMar>
          </w:tcPr>
          <w:p w:rsidR="00B82C8A" w:rsidRPr="004B0520" w:rsidRDefault="00B82C8A" w:rsidP="00B82C8A">
            <w:pPr>
              <w:tabs>
                <w:tab w:val="clear" w:pos="1134"/>
              </w:tabs>
              <w:spacing w:before="20" w:after="20" w:line="240" w:lineRule="auto"/>
              <w:ind w:right="71"/>
              <w:jc w:val="right"/>
              <w:rPr>
                <w:noProof/>
                <w:szCs w:val="24"/>
              </w:rPr>
            </w:pPr>
          </w:p>
        </w:tc>
      </w:tr>
      <w:tr w:rsidR="00B82C8A" w:rsidRPr="004B0520" w:rsidTr="00B82C8A">
        <w:trPr>
          <w:trHeight w:val="80"/>
        </w:trPr>
        <w:tc>
          <w:tcPr>
            <w:tcW w:w="3840" w:type="dxa"/>
            <w:tcBorders>
              <w:top w:val="nil"/>
              <w:bottom w:val="nil"/>
            </w:tcBorders>
          </w:tcPr>
          <w:p w:rsidR="00B82C8A" w:rsidRPr="004B0520" w:rsidRDefault="00B82C8A" w:rsidP="00B82C8A">
            <w:pPr>
              <w:spacing w:before="20" w:after="20" w:line="240" w:lineRule="auto"/>
              <w:rPr>
                <w:noProof/>
                <w:szCs w:val="24"/>
              </w:rPr>
            </w:pPr>
            <w:r w:rsidRPr="004B0520">
              <w:rPr>
                <w:noProof/>
                <w:szCs w:val="24"/>
              </w:rPr>
              <w:t xml:space="preserve">  3-5 лет</w:t>
            </w:r>
          </w:p>
        </w:tc>
        <w:tc>
          <w:tcPr>
            <w:tcW w:w="1320" w:type="dxa"/>
            <w:tcBorders>
              <w:top w:val="nil"/>
              <w:bottom w:val="nil"/>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52 009</w:t>
            </w:r>
          </w:p>
        </w:tc>
        <w:tc>
          <w:tcPr>
            <w:tcW w:w="1440" w:type="dxa"/>
            <w:tcBorders>
              <w:top w:val="nil"/>
              <w:bottom w:val="nil"/>
            </w:tcBorders>
            <w:tcMar>
              <w:right w:w="340" w:type="dxa"/>
            </w:tcMar>
          </w:tcPr>
          <w:p w:rsidR="00B82C8A" w:rsidRPr="004B0520" w:rsidRDefault="00B82C8A" w:rsidP="00B82C8A">
            <w:pPr>
              <w:spacing w:before="20" w:after="20" w:line="240" w:lineRule="auto"/>
              <w:ind w:right="89"/>
              <w:jc w:val="right"/>
              <w:rPr>
                <w:noProof/>
                <w:szCs w:val="24"/>
              </w:rPr>
            </w:pPr>
            <w:r w:rsidRPr="004B0520">
              <w:rPr>
                <w:noProof/>
                <w:szCs w:val="24"/>
              </w:rPr>
              <w:t>54 110</w:t>
            </w:r>
          </w:p>
        </w:tc>
        <w:tc>
          <w:tcPr>
            <w:tcW w:w="1320" w:type="dxa"/>
            <w:tcBorders>
              <w:top w:val="nil"/>
              <w:bottom w:val="nil"/>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55 012</w:t>
            </w:r>
          </w:p>
        </w:tc>
        <w:tc>
          <w:tcPr>
            <w:tcW w:w="1436" w:type="dxa"/>
            <w:tcBorders>
              <w:top w:val="nil"/>
              <w:bottom w:val="nil"/>
            </w:tcBorders>
            <w:tcMar>
              <w:right w:w="340" w:type="dxa"/>
            </w:tcMar>
          </w:tcPr>
          <w:p w:rsidR="00B82C8A" w:rsidRPr="004B0520" w:rsidRDefault="00B82C8A" w:rsidP="00B82C8A">
            <w:pPr>
              <w:tabs>
                <w:tab w:val="clear" w:pos="1134"/>
              </w:tabs>
              <w:spacing w:before="20" w:after="20" w:line="240" w:lineRule="auto"/>
              <w:ind w:right="71"/>
              <w:jc w:val="right"/>
              <w:rPr>
                <w:noProof/>
                <w:szCs w:val="24"/>
              </w:rPr>
            </w:pPr>
            <w:r w:rsidRPr="004B0520">
              <w:rPr>
                <w:noProof/>
                <w:szCs w:val="24"/>
              </w:rPr>
              <w:t>54 014</w:t>
            </w:r>
          </w:p>
        </w:tc>
      </w:tr>
      <w:tr w:rsidR="00B82C8A" w:rsidRPr="004B0520" w:rsidTr="00B82C8A">
        <w:trPr>
          <w:trHeight w:val="122"/>
        </w:trPr>
        <w:tc>
          <w:tcPr>
            <w:tcW w:w="3840" w:type="dxa"/>
            <w:tcBorders>
              <w:top w:val="nil"/>
            </w:tcBorders>
          </w:tcPr>
          <w:p w:rsidR="00B82C8A" w:rsidRPr="004B0520" w:rsidRDefault="00B82C8A" w:rsidP="00B82C8A">
            <w:pPr>
              <w:spacing w:before="20" w:after="20" w:line="240" w:lineRule="auto"/>
              <w:rPr>
                <w:noProof/>
                <w:szCs w:val="24"/>
              </w:rPr>
            </w:pPr>
            <w:r w:rsidRPr="004B0520">
              <w:rPr>
                <w:noProof/>
                <w:szCs w:val="24"/>
              </w:rPr>
              <w:t xml:space="preserve">  6-7 лет</w:t>
            </w:r>
          </w:p>
        </w:tc>
        <w:tc>
          <w:tcPr>
            <w:tcW w:w="1320" w:type="dxa"/>
            <w:tcBorders>
              <w:top w:val="nil"/>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12 905</w:t>
            </w:r>
          </w:p>
        </w:tc>
        <w:tc>
          <w:tcPr>
            <w:tcW w:w="1440" w:type="dxa"/>
            <w:tcBorders>
              <w:top w:val="nil"/>
            </w:tcBorders>
            <w:tcMar>
              <w:right w:w="340" w:type="dxa"/>
            </w:tcMar>
          </w:tcPr>
          <w:p w:rsidR="00B82C8A" w:rsidRPr="004B0520" w:rsidRDefault="00B82C8A" w:rsidP="00B82C8A">
            <w:pPr>
              <w:spacing w:before="20" w:after="20" w:line="240" w:lineRule="auto"/>
              <w:ind w:right="89"/>
              <w:jc w:val="right"/>
              <w:rPr>
                <w:noProof/>
                <w:szCs w:val="24"/>
              </w:rPr>
            </w:pPr>
            <w:r w:rsidRPr="004B0520">
              <w:rPr>
                <w:noProof/>
                <w:szCs w:val="24"/>
              </w:rPr>
              <w:t>11 994</w:t>
            </w:r>
          </w:p>
        </w:tc>
        <w:tc>
          <w:tcPr>
            <w:tcW w:w="1320" w:type="dxa"/>
            <w:tcBorders>
              <w:top w:val="nil"/>
            </w:tcBorders>
            <w:tcMar>
              <w:right w:w="340" w:type="dxa"/>
            </w:tcMar>
          </w:tcPr>
          <w:p w:rsidR="00B82C8A" w:rsidRPr="004B0520" w:rsidRDefault="00B82C8A" w:rsidP="00B82C8A">
            <w:pPr>
              <w:spacing w:before="20" w:after="20" w:line="240" w:lineRule="auto"/>
              <w:jc w:val="right"/>
              <w:rPr>
                <w:noProof/>
                <w:szCs w:val="24"/>
              </w:rPr>
            </w:pPr>
            <w:r w:rsidRPr="004B0520">
              <w:rPr>
                <w:noProof/>
                <w:szCs w:val="24"/>
              </w:rPr>
              <w:t>11 647</w:t>
            </w:r>
          </w:p>
        </w:tc>
        <w:tc>
          <w:tcPr>
            <w:tcW w:w="1436" w:type="dxa"/>
            <w:tcBorders>
              <w:top w:val="nil"/>
            </w:tcBorders>
            <w:tcMar>
              <w:right w:w="340" w:type="dxa"/>
            </w:tcMar>
          </w:tcPr>
          <w:p w:rsidR="00B82C8A" w:rsidRPr="004B0520" w:rsidRDefault="00B82C8A" w:rsidP="00B82C8A">
            <w:pPr>
              <w:tabs>
                <w:tab w:val="clear" w:pos="1134"/>
              </w:tabs>
              <w:spacing w:before="20" w:after="20" w:line="240" w:lineRule="auto"/>
              <w:ind w:right="71"/>
              <w:jc w:val="right"/>
              <w:rPr>
                <w:noProof/>
                <w:szCs w:val="24"/>
              </w:rPr>
            </w:pPr>
            <w:r w:rsidRPr="004B0520">
              <w:rPr>
                <w:noProof/>
                <w:szCs w:val="24"/>
              </w:rPr>
              <w:t>12 768</w:t>
            </w:r>
          </w:p>
        </w:tc>
      </w:tr>
    </w:tbl>
    <w:p w:rsidR="00B82C8A" w:rsidRPr="004B0520" w:rsidRDefault="00B82C8A" w:rsidP="00B82C8A">
      <w:pPr>
        <w:rPr>
          <w:bCs/>
          <w:i/>
          <w:noProof/>
          <w:szCs w:val="24"/>
        </w:rPr>
      </w:pPr>
    </w:p>
    <w:p w:rsidR="00B82C8A" w:rsidRPr="004B0520" w:rsidRDefault="00B82C8A" w:rsidP="00B82C8A">
      <w:pPr>
        <w:rPr>
          <w:bCs/>
          <w:noProof/>
          <w:szCs w:val="24"/>
        </w:rPr>
      </w:pPr>
      <w:r w:rsidRPr="004B0520">
        <w:rPr>
          <w:bCs/>
          <w:i/>
          <w:noProof/>
          <w:szCs w:val="24"/>
        </w:rPr>
        <w:tab/>
        <w:t>Источник</w:t>
      </w:r>
      <w:r w:rsidRPr="004B0520">
        <w:rPr>
          <w:bCs/>
          <w:noProof/>
          <w:szCs w:val="24"/>
        </w:rPr>
        <w:t>:  Министерство образования и науки Грузии, департамент статистики.</w:t>
      </w:r>
    </w:p>
    <w:p w:rsidR="00B82C8A" w:rsidRPr="004B0520" w:rsidRDefault="00B82C8A" w:rsidP="00B82C8A">
      <w:pPr>
        <w:rPr>
          <w:bCs/>
          <w:noProof/>
          <w:szCs w:val="24"/>
        </w:rPr>
      </w:pPr>
    </w:p>
    <w:p w:rsidR="00B82C8A" w:rsidRPr="004B0520" w:rsidRDefault="00B82C8A" w:rsidP="00B82C8A">
      <w:pPr>
        <w:pStyle w:val="Heading2"/>
        <w:spacing w:before="0" w:after="0"/>
        <w:jc w:val="center"/>
        <w:rPr>
          <w:b/>
          <w:noProof/>
          <w:szCs w:val="24"/>
          <w:u w:val="none"/>
        </w:rPr>
      </w:pPr>
      <w:r w:rsidRPr="004B0520">
        <w:rPr>
          <w:b/>
          <w:noProof/>
          <w:szCs w:val="24"/>
          <w:u w:val="none"/>
        </w:rPr>
        <w:t xml:space="preserve">Дошкольные </w:t>
      </w:r>
      <w:r>
        <w:rPr>
          <w:b/>
          <w:noProof/>
          <w:szCs w:val="24"/>
          <w:u w:val="none"/>
        </w:rPr>
        <w:t>учреж</w:t>
      </w:r>
      <w:r w:rsidRPr="004B0520">
        <w:rPr>
          <w:b/>
          <w:noProof/>
          <w:szCs w:val="24"/>
          <w:u w:val="none"/>
        </w:rPr>
        <w:t>дения с разбивкой по языку преподавания</w:t>
      </w:r>
      <w:r w:rsidRPr="004B0520">
        <w:rPr>
          <w:b/>
          <w:noProof/>
          <w:szCs w:val="24"/>
          <w:u w:val="none"/>
        </w:rPr>
        <w:br/>
        <w:t>(по состоянию на конец года)</w:t>
      </w:r>
    </w:p>
    <w:p w:rsidR="00B82C8A" w:rsidRPr="004B0520" w:rsidRDefault="00B82C8A" w:rsidP="00B82C8A">
      <w:pPr>
        <w:pStyle w:val="Heading2"/>
        <w:spacing w:before="0" w:after="0"/>
        <w:jc w:val="center"/>
        <w:rPr>
          <w:noProof/>
          <w:szCs w:val="24"/>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88"/>
        <w:gridCol w:w="1582"/>
        <w:gridCol w:w="1259"/>
        <w:gridCol w:w="1596"/>
        <w:gridCol w:w="1242"/>
      </w:tblGrid>
      <w:tr w:rsidR="00B82C8A" w:rsidRPr="004B0520" w:rsidTr="00B82C8A">
        <w:trPr>
          <w:cantSplit/>
        </w:trPr>
        <w:tc>
          <w:tcPr>
            <w:tcW w:w="3688" w:type="dxa"/>
            <w:tcBorders>
              <w:bottom w:val="nil"/>
            </w:tcBorders>
          </w:tcPr>
          <w:p w:rsidR="00B82C8A" w:rsidRPr="004B0520" w:rsidRDefault="00B82C8A" w:rsidP="00B82C8A">
            <w:pPr>
              <w:spacing w:beforeLines="20" w:before="48" w:afterLines="20" w:after="48" w:line="240" w:lineRule="auto"/>
              <w:rPr>
                <w:noProof/>
                <w:szCs w:val="24"/>
              </w:rPr>
            </w:pPr>
          </w:p>
        </w:tc>
        <w:tc>
          <w:tcPr>
            <w:tcW w:w="2841" w:type="dxa"/>
            <w:gridSpan w:val="2"/>
          </w:tcPr>
          <w:p w:rsidR="00B82C8A" w:rsidRPr="004B0520" w:rsidRDefault="00B82C8A" w:rsidP="00B82C8A">
            <w:pPr>
              <w:spacing w:beforeLines="20" w:before="48" w:afterLines="20" w:after="48" w:line="240" w:lineRule="auto"/>
              <w:jc w:val="center"/>
              <w:rPr>
                <w:noProof/>
                <w:szCs w:val="24"/>
              </w:rPr>
            </w:pPr>
            <w:r w:rsidRPr="004B0520">
              <w:rPr>
                <w:noProof/>
                <w:szCs w:val="24"/>
              </w:rPr>
              <w:t>2003</w:t>
            </w:r>
          </w:p>
        </w:tc>
        <w:tc>
          <w:tcPr>
            <w:tcW w:w="2838" w:type="dxa"/>
            <w:gridSpan w:val="2"/>
          </w:tcPr>
          <w:p w:rsidR="00B82C8A" w:rsidRPr="004B0520" w:rsidRDefault="00B82C8A" w:rsidP="00B82C8A">
            <w:pPr>
              <w:spacing w:beforeLines="20" w:before="48" w:afterLines="20" w:after="48" w:line="240" w:lineRule="auto"/>
              <w:jc w:val="center"/>
              <w:rPr>
                <w:noProof/>
                <w:szCs w:val="24"/>
              </w:rPr>
            </w:pPr>
            <w:r w:rsidRPr="004B0520">
              <w:rPr>
                <w:noProof/>
                <w:szCs w:val="24"/>
              </w:rPr>
              <w:t>2004</w:t>
            </w:r>
          </w:p>
        </w:tc>
      </w:tr>
      <w:tr w:rsidR="00B82C8A" w:rsidRPr="004B0520" w:rsidTr="00B82C8A">
        <w:trPr>
          <w:cantSplit/>
          <w:trHeight w:val="573"/>
        </w:trPr>
        <w:tc>
          <w:tcPr>
            <w:tcW w:w="3688" w:type="dxa"/>
            <w:tcBorders>
              <w:top w:val="nil"/>
              <w:bottom w:val="single" w:sz="4" w:space="0" w:color="auto"/>
            </w:tcBorders>
            <w:vAlign w:val="center"/>
          </w:tcPr>
          <w:p w:rsidR="00B82C8A" w:rsidRPr="004B0520" w:rsidRDefault="00B82C8A" w:rsidP="00B82C8A">
            <w:pPr>
              <w:spacing w:beforeLines="20" w:before="48" w:afterLines="20" w:after="48" w:line="240" w:lineRule="auto"/>
              <w:jc w:val="center"/>
              <w:rPr>
                <w:noProof/>
                <w:szCs w:val="24"/>
              </w:rPr>
            </w:pPr>
          </w:p>
        </w:tc>
        <w:tc>
          <w:tcPr>
            <w:tcW w:w="1582" w:type="dxa"/>
            <w:tcBorders>
              <w:bottom w:val="single" w:sz="4" w:space="0" w:color="auto"/>
            </w:tcBorders>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 xml:space="preserve">Дошкольные </w:t>
            </w:r>
            <w:r>
              <w:rPr>
                <w:noProof/>
                <w:szCs w:val="24"/>
              </w:rPr>
              <w:t>учреж</w:t>
            </w:r>
            <w:r w:rsidRPr="004B0520">
              <w:rPr>
                <w:noProof/>
                <w:szCs w:val="24"/>
              </w:rPr>
              <w:t>дения</w:t>
            </w:r>
          </w:p>
        </w:tc>
        <w:tc>
          <w:tcPr>
            <w:tcW w:w="1259" w:type="dxa"/>
            <w:tcBorders>
              <w:bottom w:val="single" w:sz="4" w:space="0" w:color="auto"/>
            </w:tcBorders>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Число детей</w:t>
            </w:r>
          </w:p>
        </w:tc>
        <w:tc>
          <w:tcPr>
            <w:tcW w:w="1596" w:type="dxa"/>
            <w:tcBorders>
              <w:bottom w:val="single" w:sz="4" w:space="0" w:color="auto"/>
            </w:tcBorders>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 xml:space="preserve">Дошкольные </w:t>
            </w:r>
            <w:r>
              <w:rPr>
                <w:noProof/>
                <w:szCs w:val="24"/>
              </w:rPr>
              <w:t>учреж</w:t>
            </w:r>
            <w:r w:rsidRPr="004B0520">
              <w:rPr>
                <w:noProof/>
                <w:szCs w:val="24"/>
              </w:rPr>
              <w:t>дения</w:t>
            </w:r>
          </w:p>
        </w:tc>
        <w:tc>
          <w:tcPr>
            <w:tcW w:w="1242" w:type="dxa"/>
            <w:tcBorders>
              <w:bottom w:val="single" w:sz="4" w:space="0" w:color="auto"/>
            </w:tcBorders>
            <w:vAlign w:val="center"/>
          </w:tcPr>
          <w:p w:rsidR="00B82C8A" w:rsidRPr="004B0520" w:rsidRDefault="00B82C8A" w:rsidP="00B82C8A">
            <w:pPr>
              <w:tabs>
                <w:tab w:val="clear" w:pos="567"/>
                <w:tab w:val="left" w:pos="936"/>
              </w:tabs>
              <w:spacing w:beforeLines="20" w:before="48" w:afterLines="20" w:after="48" w:line="240" w:lineRule="auto"/>
              <w:jc w:val="center"/>
              <w:rPr>
                <w:noProof/>
                <w:szCs w:val="24"/>
              </w:rPr>
            </w:pPr>
            <w:r w:rsidRPr="004B0520">
              <w:rPr>
                <w:noProof/>
                <w:szCs w:val="24"/>
              </w:rPr>
              <w:t>Число детей</w:t>
            </w:r>
          </w:p>
        </w:tc>
      </w:tr>
      <w:tr w:rsidR="00B82C8A" w:rsidRPr="004B0520" w:rsidTr="00B82C8A">
        <w:trPr>
          <w:cantSplit/>
        </w:trPr>
        <w:tc>
          <w:tcPr>
            <w:tcW w:w="3688" w:type="dxa"/>
            <w:tcBorders>
              <w:bottom w:val="single" w:sz="4" w:space="0" w:color="auto"/>
            </w:tcBorders>
          </w:tcPr>
          <w:p w:rsidR="00B82C8A" w:rsidRPr="004B0520" w:rsidRDefault="00B82C8A" w:rsidP="00B82C8A">
            <w:pPr>
              <w:spacing w:beforeLines="20" w:before="48" w:afterLines="20" w:after="48" w:line="240" w:lineRule="auto"/>
              <w:rPr>
                <w:i/>
                <w:noProof/>
                <w:szCs w:val="24"/>
              </w:rPr>
            </w:pPr>
            <w:r w:rsidRPr="004B0520">
              <w:rPr>
                <w:noProof/>
                <w:szCs w:val="24"/>
              </w:rPr>
              <w:t xml:space="preserve">     Всего:</w:t>
            </w:r>
          </w:p>
        </w:tc>
        <w:tc>
          <w:tcPr>
            <w:tcW w:w="1582" w:type="dxa"/>
            <w:tcBorders>
              <w:bottom w:val="single" w:sz="4" w:space="0" w:color="auto"/>
            </w:tcBorders>
            <w:tcMar>
              <w:left w:w="108" w:type="dxa"/>
              <w:right w:w="454"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1 225</w:t>
            </w:r>
          </w:p>
        </w:tc>
        <w:tc>
          <w:tcPr>
            <w:tcW w:w="1259" w:type="dxa"/>
            <w:tcBorders>
              <w:bottom w:val="single" w:sz="4" w:space="0" w:color="auto"/>
            </w:tcBorders>
            <w:tcMar>
              <w:left w:w="108" w:type="dxa"/>
              <w:right w:w="454"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74 309</w:t>
            </w:r>
          </w:p>
        </w:tc>
        <w:tc>
          <w:tcPr>
            <w:tcW w:w="1596" w:type="dxa"/>
            <w:tcBorders>
              <w:bottom w:val="single" w:sz="4" w:space="0" w:color="auto"/>
            </w:tcBorders>
            <w:tcMar>
              <w:left w:w="108" w:type="dxa"/>
              <w:right w:w="454"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1 247</w:t>
            </w:r>
          </w:p>
        </w:tc>
        <w:tc>
          <w:tcPr>
            <w:tcW w:w="1242" w:type="dxa"/>
            <w:tcBorders>
              <w:bottom w:val="single" w:sz="4" w:space="0" w:color="auto"/>
            </w:tcBorders>
            <w:tcMar>
              <w:left w:w="108" w:type="dxa"/>
              <w:right w:w="454" w:type="dxa"/>
            </w:tcMa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75 361</w:t>
            </w:r>
          </w:p>
        </w:tc>
      </w:tr>
      <w:tr w:rsidR="00B82C8A" w:rsidRPr="004B0520" w:rsidTr="00B82C8A">
        <w:trPr>
          <w:cantSplit/>
        </w:trPr>
        <w:tc>
          <w:tcPr>
            <w:tcW w:w="3688" w:type="dxa"/>
            <w:tcBorders>
              <w:top w:val="single" w:sz="4" w:space="0" w:color="auto"/>
              <w:bottom w:val="nil"/>
              <w:right w:val="single" w:sz="4" w:space="0" w:color="auto"/>
            </w:tcBorders>
          </w:tcPr>
          <w:p w:rsidR="00B82C8A" w:rsidRDefault="00B82C8A" w:rsidP="00B82C8A">
            <w:pPr>
              <w:spacing w:line="240" w:lineRule="auto"/>
              <w:rPr>
                <w:noProof/>
                <w:szCs w:val="24"/>
              </w:rPr>
            </w:pPr>
            <w:r w:rsidRPr="004B0520">
              <w:rPr>
                <w:noProof/>
                <w:szCs w:val="24"/>
              </w:rPr>
              <w:t xml:space="preserve">  </w:t>
            </w:r>
            <w:r>
              <w:rPr>
                <w:noProof/>
                <w:szCs w:val="24"/>
              </w:rPr>
              <w:t xml:space="preserve">   </w:t>
            </w:r>
            <w:r w:rsidRPr="004B0520">
              <w:rPr>
                <w:noProof/>
                <w:szCs w:val="24"/>
              </w:rPr>
              <w:t xml:space="preserve">Из которых </w:t>
            </w:r>
            <w:r>
              <w:rPr>
                <w:noProof/>
                <w:szCs w:val="24"/>
              </w:rPr>
              <w:t>учреж</w:t>
            </w:r>
            <w:r w:rsidRPr="004B0520">
              <w:rPr>
                <w:noProof/>
                <w:szCs w:val="24"/>
              </w:rPr>
              <w:t>дения</w:t>
            </w:r>
            <w:r>
              <w:rPr>
                <w:noProof/>
                <w:szCs w:val="24"/>
              </w:rPr>
              <w:t xml:space="preserve"> </w:t>
            </w:r>
          </w:p>
          <w:p w:rsidR="00B82C8A" w:rsidRPr="004B0520" w:rsidRDefault="00B82C8A" w:rsidP="00B82C8A">
            <w:pPr>
              <w:spacing w:line="240" w:lineRule="auto"/>
              <w:rPr>
                <w:noProof/>
                <w:szCs w:val="24"/>
              </w:rPr>
            </w:pPr>
            <w:r>
              <w:rPr>
                <w:noProof/>
                <w:szCs w:val="24"/>
              </w:rPr>
              <w:t xml:space="preserve">     с </w:t>
            </w:r>
            <w:r w:rsidRPr="004B0520">
              <w:rPr>
                <w:noProof/>
                <w:szCs w:val="24"/>
              </w:rPr>
              <w:t>преподавание</w:t>
            </w:r>
            <w:r>
              <w:rPr>
                <w:noProof/>
                <w:szCs w:val="24"/>
              </w:rPr>
              <w:t>м</w:t>
            </w:r>
            <w:r w:rsidRPr="004B0520">
              <w:rPr>
                <w:noProof/>
                <w:szCs w:val="24"/>
              </w:rPr>
              <w:t xml:space="preserve"> на:</w:t>
            </w:r>
          </w:p>
        </w:tc>
        <w:tc>
          <w:tcPr>
            <w:tcW w:w="1582" w:type="dxa"/>
            <w:tcBorders>
              <w:top w:val="single" w:sz="4" w:space="0" w:color="auto"/>
              <w:left w:val="single" w:sz="4" w:space="0" w:color="auto"/>
              <w:bottom w:val="nil"/>
              <w:right w:val="single" w:sz="4" w:space="0" w:color="auto"/>
            </w:tcBorders>
            <w:tcMar>
              <w:left w:w="108" w:type="dxa"/>
              <w:right w:w="454" w:type="dxa"/>
            </w:tcMar>
          </w:tcPr>
          <w:p w:rsidR="00B82C8A" w:rsidRPr="004B0520" w:rsidRDefault="00B82C8A" w:rsidP="00B82C8A">
            <w:pPr>
              <w:spacing w:beforeLines="20" w:before="48" w:afterLines="20" w:after="48" w:line="216" w:lineRule="auto"/>
              <w:jc w:val="right"/>
              <w:rPr>
                <w:noProof/>
                <w:szCs w:val="24"/>
              </w:rPr>
            </w:pPr>
          </w:p>
        </w:tc>
        <w:tc>
          <w:tcPr>
            <w:tcW w:w="1259" w:type="dxa"/>
            <w:tcBorders>
              <w:top w:val="single" w:sz="4" w:space="0" w:color="auto"/>
              <w:left w:val="single" w:sz="4" w:space="0" w:color="auto"/>
              <w:bottom w:val="nil"/>
              <w:right w:val="single" w:sz="4" w:space="0" w:color="auto"/>
            </w:tcBorders>
            <w:tcMar>
              <w:left w:w="108" w:type="dxa"/>
              <w:right w:w="454" w:type="dxa"/>
            </w:tcMar>
          </w:tcPr>
          <w:p w:rsidR="00B82C8A" w:rsidRPr="004B0520" w:rsidRDefault="00B82C8A" w:rsidP="00B82C8A">
            <w:pPr>
              <w:spacing w:beforeLines="20" w:before="48" w:afterLines="20" w:after="48" w:line="216" w:lineRule="auto"/>
              <w:jc w:val="right"/>
              <w:rPr>
                <w:noProof/>
                <w:szCs w:val="24"/>
              </w:rPr>
            </w:pPr>
          </w:p>
        </w:tc>
        <w:tc>
          <w:tcPr>
            <w:tcW w:w="1596" w:type="dxa"/>
            <w:tcBorders>
              <w:top w:val="single" w:sz="4" w:space="0" w:color="auto"/>
              <w:left w:val="single" w:sz="4" w:space="0" w:color="auto"/>
              <w:bottom w:val="nil"/>
              <w:right w:val="single" w:sz="4" w:space="0" w:color="auto"/>
            </w:tcBorders>
            <w:tcMar>
              <w:left w:w="108" w:type="dxa"/>
              <w:right w:w="454" w:type="dxa"/>
            </w:tcMar>
          </w:tcPr>
          <w:p w:rsidR="00B82C8A" w:rsidRPr="004B0520" w:rsidRDefault="00B82C8A" w:rsidP="00B82C8A">
            <w:pPr>
              <w:spacing w:beforeLines="20" w:before="48" w:afterLines="20" w:after="48" w:line="216" w:lineRule="auto"/>
              <w:jc w:val="right"/>
              <w:rPr>
                <w:noProof/>
                <w:szCs w:val="24"/>
              </w:rPr>
            </w:pPr>
          </w:p>
        </w:tc>
        <w:tc>
          <w:tcPr>
            <w:tcW w:w="1242" w:type="dxa"/>
            <w:tcBorders>
              <w:top w:val="single" w:sz="4" w:space="0" w:color="auto"/>
              <w:left w:val="single" w:sz="4" w:space="0" w:color="auto"/>
              <w:bottom w:val="nil"/>
              <w:right w:val="single" w:sz="4" w:space="0" w:color="auto"/>
            </w:tcBorders>
            <w:tcMar>
              <w:left w:w="108" w:type="dxa"/>
              <w:right w:w="454" w:type="dxa"/>
            </w:tcMar>
          </w:tcPr>
          <w:p w:rsidR="00B82C8A" w:rsidRPr="004B0520" w:rsidRDefault="00B82C8A" w:rsidP="00B82C8A">
            <w:pPr>
              <w:tabs>
                <w:tab w:val="clear" w:pos="567"/>
                <w:tab w:val="left" w:pos="936"/>
              </w:tabs>
              <w:spacing w:beforeLines="20" w:before="48" w:afterLines="20" w:after="48" w:line="216" w:lineRule="auto"/>
              <w:jc w:val="right"/>
              <w:rPr>
                <w:noProof/>
                <w:szCs w:val="24"/>
              </w:rPr>
            </w:pPr>
          </w:p>
        </w:tc>
      </w:tr>
      <w:tr w:rsidR="00B82C8A" w:rsidRPr="004B0520" w:rsidTr="00B82C8A">
        <w:trPr>
          <w:cantSplit/>
        </w:trPr>
        <w:tc>
          <w:tcPr>
            <w:tcW w:w="3688" w:type="dxa"/>
            <w:tcBorders>
              <w:top w:val="nil"/>
              <w:bottom w:val="nil"/>
            </w:tcBorders>
          </w:tcPr>
          <w:p w:rsidR="00B82C8A" w:rsidRPr="004B0520" w:rsidRDefault="00B82C8A" w:rsidP="00B82C8A">
            <w:pPr>
              <w:spacing w:beforeLines="20" w:before="48" w:afterLines="20" w:after="48" w:line="240" w:lineRule="auto"/>
              <w:rPr>
                <w:noProof/>
                <w:szCs w:val="24"/>
              </w:rPr>
            </w:pPr>
            <w:r>
              <w:rPr>
                <w:noProof/>
                <w:szCs w:val="24"/>
              </w:rPr>
              <w:t>г</w:t>
            </w:r>
            <w:r w:rsidRPr="004B0520">
              <w:rPr>
                <w:noProof/>
                <w:szCs w:val="24"/>
              </w:rPr>
              <w:t>рузинском</w:t>
            </w:r>
          </w:p>
        </w:tc>
        <w:tc>
          <w:tcPr>
            <w:tcW w:w="1582" w:type="dxa"/>
            <w:tcBorders>
              <w:top w:val="nil"/>
              <w:bottom w:val="nil"/>
            </w:tcBorders>
            <w:tcMar>
              <w:left w:w="108" w:type="dxa"/>
              <w:right w:w="454"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1 143</w:t>
            </w:r>
          </w:p>
        </w:tc>
        <w:tc>
          <w:tcPr>
            <w:tcW w:w="1259" w:type="dxa"/>
            <w:tcBorders>
              <w:top w:val="nil"/>
              <w:bottom w:val="nil"/>
            </w:tcBorders>
            <w:tcMar>
              <w:left w:w="108" w:type="dxa"/>
              <w:right w:w="454"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65 027</w:t>
            </w:r>
          </w:p>
        </w:tc>
        <w:tc>
          <w:tcPr>
            <w:tcW w:w="1596" w:type="dxa"/>
            <w:tcBorders>
              <w:top w:val="nil"/>
              <w:bottom w:val="nil"/>
            </w:tcBorders>
            <w:tcMar>
              <w:left w:w="108" w:type="dxa"/>
              <w:right w:w="454" w:type="dxa"/>
            </w:tcMar>
          </w:tcPr>
          <w:p w:rsidR="00B82C8A" w:rsidRPr="004B0520" w:rsidRDefault="00B82C8A" w:rsidP="00B82C8A">
            <w:pPr>
              <w:spacing w:beforeLines="20" w:before="48" w:afterLines="20" w:after="48" w:line="240" w:lineRule="auto"/>
              <w:jc w:val="right"/>
              <w:rPr>
                <w:noProof/>
                <w:szCs w:val="24"/>
              </w:rPr>
            </w:pPr>
            <w:r w:rsidRPr="004B0520">
              <w:rPr>
                <w:noProof/>
                <w:szCs w:val="24"/>
              </w:rPr>
              <w:t>1 159</w:t>
            </w:r>
          </w:p>
        </w:tc>
        <w:tc>
          <w:tcPr>
            <w:tcW w:w="1242" w:type="dxa"/>
            <w:tcBorders>
              <w:top w:val="nil"/>
              <w:bottom w:val="nil"/>
            </w:tcBorders>
            <w:tcMar>
              <w:left w:w="108" w:type="dxa"/>
              <w:right w:w="454" w:type="dxa"/>
            </w:tcMa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65 095</w:t>
            </w:r>
          </w:p>
        </w:tc>
      </w:tr>
      <w:tr w:rsidR="00B82C8A" w:rsidRPr="004B0520" w:rsidTr="00B82C8A">
        <w:trPr>
          <w:cantSplit/>
        </w:trPr>
        <w:tc>
          <w:tcPr>
            <w:tcW w:w="3688" w:type="dxa"/>
            <w:tcBorders>
              <w:top w:val="nil"/>
              <w:bottom w:val="nil"/>
            </w:tcBorders>
            <w:vAlign w:val="center"/>
          </w:tcPr>
          <w:p w:rsidR="00B82C8A" w:rsidRPr="004B0520" w:rsidRDefault="00B82C8A" w:rsidP="00B82C8A">
            <w:pPr>
              <w:spacing w:beforeLines="20" w:before="48" w:afterLines="20" w:after="48" w:line="240" w:lineRule="auto"/>
              <w:rPr>
                <w:noProof/>
                <w:szCs w:val="24"/>
              </w:rPr>
            </w:pPr>
            <w:r>
              <w:rPr>
                <w:noProof/>
                <w:szCs w:val="24"/>
              </w:rPr>
              <w:t>р</w:t>
            </w:r>
            <w:r w:rsidRPr="004B0520">
              <w:rPr>
                <w:noProof/>
                <w:szCs w:val="24"/>
              </w:rPr>
              <w:t>усском</w:t>
            </w:r>
          </w:p>
        </w:tc>
        <w:tc>
          <w:tcPr>
            <w:tcW w:w="1582"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5</w:t>
            </w:r>
          </w:p>
        </w:tc>
        <w:tc>
          <w:tcPr>
            <w:tcW w:w="1259"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112</w:t>
            </w:r>
          </w:p>
        </w:tc>
        <w:tc>
          <w:tcPr>
            <w:tcW w:w="1596"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6</w:t>
            </w:r>
          </w:p>
        </w:tc>
        <w:tc>
          <w:tcPr>
            <w:tcW w:w="1242" w:type="dxa"/>
            <w:tcBorders>
              <w:top w:val="nil"/>
              <w:bottom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225</w:t>
            </w:r>
          </w:p>
        </w:tc>
      </w:tr>
      <w:tr w:rsidR="00B82C8A" w:rsidRPr="004B0520" w:rsidTr="00B82C8A">
        <w:trPr>
          <w:cantSplit/>
        </w:trPr>
        <w:tc>
          <w:tcPr>
            <w:tcW w:w="3688" w:type="dxa"/>
            <w:tcBorders>
              <w:top w:val="nil"/>
              <w:bottom w:val="nil"/>
            </w:tcBorders>
            <w:vAlign w:val="center"/>
          </w:tcPr>
          <w:p w:rsidR="00B82C8A" w:rsidRPr="004B0520" w:rsidRDefault="00B82C8A" w:rsidP="00B82C8A">
            <w:pPr>
              <w:spacing w:beforeLines="20" w:before="48" w:afterLines="20" w:after="48" w:line="240" w:lineRule="auto"/>
              <w:rPr>
                <w:noProof/>
                <w:szCs w:val="24"/>
              </w:rPr>
            </w:pPr>
            <w:r>
              <w:rPr>
                <w:noProof/>
                <w:szCs w:val="24"/>
              </w:rPr>
              <w:t>а</w:t>
            </w:r>
            <w:r w:rsidRPr="004B0520">
              <w:rPr>
                <w:noProof/>
                <w:szCs w:val="24"/>
              </w:rPr>
              <w:t>зери</w:t>
            </w:r>
          </w:p>
        </w:tc>
        <w:tc>
          <w:tcPr>
            <w:tcW w:w="1582"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w:t>
            </w:r>
          </w:p>
        </w:tc>
        <w:tc>
          <w:tcPr>
            <w:tcW w:w="1259"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75</w:t>
            </w:r>
          </w:p>
        </w:tc>
        <w:tc>
          <w:tcPr>
            <w:tcW w:w="1596"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w:t>
            </w:r>
          </w:p>
        </w:tc>
        <w:tc>
          <w:tcPr>
            <w:tcW w:w="1242" w:type="dxa"/>
            <w:tcBorders>
              <w:top w:val="nil"/>
              <w:bottom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w:t>
            </w:r>
          </w:p>
        </w:tc>
      </w:tr>
      <w:tr w:rsidR="00B82C8A" w:rsidRPr="004B0520" w:rsidTr="00B82C8A">
        <w:trPr>
          <w:cantSplit/>
        </w:trPr>
        <w:tc>
          <w:tcPr>
            <w:tcW w:w="3688" w:type="dxa"/>
            <w:tcBorders>
              <w:top w:val="nil"/>
              <w:bottom w:val="nil"/>
            </w:tcBorders>
            <w:vAlign w:val="center"/>
          </w:tcPr>
          <w:p w:rsidR="00B82C8A" w:rsidRPr="004B0520" w:rsidRDefault="00B82C8A" w:rsidP="00B82C8A">
            <w:pPr>
              <w:spacing w:beforeLines="20" w:before="48" w:afterLines="20" w:after="48" w:line="240" w:lineRule="auto"/>
              <w:rPr>
                <w:noProof/>
                <w:szCs w:val="24"/>
              </w:rPr>
            </w:pPr>
            <w:r>
              <w:rPr>
                <w:noProof/>
                <w:szCs w:val="24"/>
              </w:rPr>
              <w:t>а</w:t>
            </w:r>
            <w:r w:rsidRPr="004B0520">
              <w:rPr>
                <w:noProof/>
                <w:szCs w:val="24"/>
              </w:rPr>
              <w:t>рмянском</w:t>
            </w:r>
          </w:p>
        </w:tc>
        <w:tc>
          <w:tcPr>
            <w:tcW w:w="1582"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1</w:t>
            </w:r>
          </w:p>
        </w:tc>
        <w:tc>
          <w:tcPr>
            <w:tcW w:w="1259"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20</w:t>
            </w:r>
          </w:p>
        </w:tc>
        <w:tc>
          <w:tcPr>
            <w:tcW w:w="1596"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w:t>
            </w:r>
          </w:p>
        </w:tc>
        <w:tc>
          <w:tcPr>
            <w:tcW w:w="1242" w:type="dxa"/>
            <w:tcBorders>
              <w:top w:val="nil"/>
              <w:bottom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99</w:t>
            </w:r>
          </w:p>
        </w:tc>
      </w:tr>
      <w:tr w:rsidR="00B82C8A" w:rsidRPr="004B0520" w:rsidTr="00B82C8A">
        <w:trPr>
          <w:cantSplit/>
        </w:trPr>
        <w:tc>
          <w:tcPr>
            <w:tcW w:w="3688" w:type="dxa"/>
            <w:tcBorders>
              <w:top w:val="nil"/>
              <w:bottom w:val="nil"/>
            </w:tcBorders>
            <w:vAlign w:val="center"/>
          </w:tcPr>
          <w:p w:rsidR="00B82C8A" w:rsidRPr="004B0520" w:rsidRDefault="00B82C8A" w:rsidP="00B82C8A">
            <w:pPr>
              <w:spacing w:beforeLines="20" w:before="48" w:afterLines="20" w:after="48" w:line="240" w:lineRule="auto"/>
              <w:rPr>
                <w:noProof/>
                <w:szCs w:val="24"/>
              </w:rPr>
            </w:pPr>
            <w:r>
              <w:rPr>
                <w:noProof/>
                <w:szCs w:val="24"/>
              </w:rPr>
              <w:t>г</w:t>
            </w:r>
            <w:r w:rsidRPr="004B0520">
              <w:rPr>
                <w:noProof/>
                <w:szCs w:val="24"/>
              </w:rPr>
              <w:t>рузинском-русском</w:t>
            </w:r>
          </w:p>
        </w:tc>
        <w:tc>
          <w:tcPr>
            <w:tcW w:w="1582"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67</w:t>
            </w:r>
          </w:p>
        </w:tc>
        <w:tc>
          <w:tcPr>
            <w:tcW w:w="1259"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8 541</w:t>
            </w:r>
          </w:p>
        </w:tc>
        <w:tc>
          <w:tcPr>
            <w:tcW w:w="1596"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72</w:t>
            </w:r>
          </w:p>
        </w:tc>
        <w:tc>
          <w:tcPr>
            <w:tcW w:w="1242" w:type="dxa"/>
            <w:tcBorders>
              <w:top w:val="nil"/>
              <w:bottom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9 424</w:t>
            </w:r>
          </w:p>
        </w:tc>
      </w:tr>
      <w:tr w:rsidR="00B82C8A" w:rsidRPr="004B0520" w:rsidTr="00B82C8A">
        <w:trPr>
          <w:cantSplit/>
        </w:trPr>
        <w:tc>
          <w:tcPr>
            <w:tcW w:w="3688" w:type="dxa"/>
            <w:tcBorders>
              <w:top w:val="nil"/>
              <w:bottom w:val="nil"/>
            </w:tcBorders>
            <w:vAlign w:val="center"/>
          </w:tcPr>
          <w:p w:rsidR="00B82C8A" w:rsidRPr="004B0520" w:rsidRDefault="00B82C8A" w:rsidP="00B82C8A">
            <w:pPr>
              <w:spacing w:beforeLines="20" w:before="48" w:afterLines="20" w:after="48" w:line="240" w:lineRule="auto"/>
              <w:rPr>
                <w:noProof/>
                <w:szCs w:val="24"/>
              </w:rPr>
            </w:pPr>
            <w:r>
              <w:rPr>
                <w:noProof/>
                <w:szCs w:val="24"/>
              </w:rPr>
              <w:t>г</w:t>
            </w:r>
            <w:r w:rsidRPr="004B0520">
              <w:rPr>
                <w:noProof/>
                <w:szCs w:val="24"/>
              </w:rPr>
              <w:t>рузинском-армянском</w:t>
            </w:r>
          </w:p>
        </w:tc>
        <w:tc>
          <w:tcPr>
            <w:tcW w:w="1582"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w:t>
            </w:r>
          </w:p>
        </w:tc>
        <w:tc>
          <w:tcPr>
            <w:tcW w:w="1259"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152</w:t>
            </w:r>
          </w:p>
        </w:tc>
        <w:tc>
          <w:tcPr>
            <w:tcW w:w="1596"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w:t>
            </w:r>
          </w:p>
        </w:tc>
        <w:tc>
          <w:tcPr>
            <w:tcW w:w="1242" w:type="dxa"/>
            <w:tcBorders>
              <w:top w:val="nil"/>
              <w:bottom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140</w:t>
            </w:r>
          </w:p>
        </w:tc>
      </w:tr>
      <w:tr w:rsidR="00B82C8A" w:rsidRPr="004B0520" w:rsidTr="00B82C8A">
        <w:trPr>
          <w:cantSplit/>
        </w:trPr>
        <w:tc>
          <w:tcPr>
            <w:tcW w:w="3688" w:type="dxa"/>
            <w:tcBorders>
              <w:top w:val="nil"/>
              <w:bottom w:val="nil"/>
            </w:tcBorders>
            <w:vAlign w:val="center"/>
          </w:tcPr>
          <w:p w:rsidR="00B82C8A" w:rsidRPr="004B0520" w:rsidRDefault="00B82C8A" w:rsidP="00B82C8A">
            <w:pPr>
              <w:spacing w:beforeLines="20" w:before="48" w:afterLines="20" w:after="48" w:line="240" w:lineRule="auto"/>
              <w:rPr>
                <w:noProof/>
                <w:szCs w:val="24"/>
              </w:rPr>
            </w:pPr>
            <w:r>
              <w:rPr>
                <w:noProof/>
                <w:szCs w:val="24"/>
              </w:rPr>
              <w:t>г</w:t>
            </w:r>
            <w:r w:rsidRPr="004B0520">
              <w:rPr>
                <w:noProof/>
                <w:szCs w:val="24"/>
              </w:rPr>
              <w:t>рузинском-азери</w:t>
            </w:r>
          </w:p>
        </w:tc>
        <w:tc>
          <w:tcPr>
            <w:tcW w:w="1582"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1</w:t>
            </w:r>
          </w:p>
        </w:tc>
        <w:tc>
          <w:tcPr>
            <w:tcW w:w="1259"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33</w:t>
            </w:r>
          </w:p>
        </w:tc>
        <w:tc>
          <w:tcPr>
            <w:tcW w:w="1596"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w:t>
            </w:r>
          </w:p>
        </w:tc>
        <w:tc>
          <w:tcPr>
            <w:tcW w:w="1242" w:type="dxa"/>
            <w:tcBorders>
              <w:top w:val="nil"/>
              <w:bottom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88</w:t>
            </w:r>
          </w:p>
        </w:tc>
      </w:tr>
      <w:tr w:rsidR="00B82C8A" w:rsidRPr="004B0520" w:rsidTr="00B82C8A">
        <w:trPr>
          <w:cantSplit/>
          <w:trHeight w:val="85"/>
        </w:trPr>
        <w:tc>
          <w:tcPr>
            <w:tcW w:w="3688" w:type="dxa"/>
            <w:tcBorders>
              <w:top w:val="nil"/>
              <w:bottom w:val="nil"/>
            </w:tcBorders>
            <w:vAlign w:val="center"/>
          </w:tcPr>
          <w:p w:rsidR="00B82C8A" w:rsidRPr="004B0520" w:rsidRDefault="00B82C8A" w:rsidP="00B82C8A">
            <w:pPr>
              <w:spacing w:beforeLines="20" w:before="48" w:afterLines="20" w:after="48" w:line="240" w:lineRule="auto"/>
              <w:rPr>
                <w:noProof/>
                <w:szCs w:val="24"/>
              </w:rPr>
            </w:pPr>
            <w:r>
              <w:rPr>
                <w:noProof/>
                <w:szCs w:val="24"/>
              </w:rPr>
              <w:t>р</w:t>
            </w:r>
            <w:r w:rsidRPr="004B0520">
              <w:rPr>
                <w:noProof/>
                <w:szCs w:val="24"/>
              </w:rPr>
              <w:t>усском-ярмянском</w:t>
            </w:r>
          </w:p>
        </w:tc>
        <w:tc>
          <w:tcPr>
            <w:tcW w:w="1582"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1</w:t>
            </w:r>
          </w:p>
        </w:tc>
        <w:tc>
          <w:tcPr>
            <w:tcW w:w="1259"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98</w:t>
            </w:r>
          </w:p>
        </w:tc>
        <w:tc>
          <w:tcPr>
            <w:tcW w:w="1596"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1</w:t>
            </w:r>
          </w:p>
        </w:tc>
        <w:tc>
          <w:tcPr>
            <w:tcW w:w="1242" w:type="dxa"/>
            <w:tcBorders>
              <w:top w:val="nil"/>
              <w:bottom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80</w:t>
            </w:r>
          </w:p>
        </w:tc>
      </w:tr>
      <w:tr w:rsidR="00B82C8A" w:rsidRPr="004B0520" w:rsidTr="00B82C8A">
        <w:trPr>
          <w:cantSplit/>
          <w:trHeight w:val="85"/>
        </w:trPr>
        <w:tc>
          <w:tcPr>
            <w:tcW w:w="3688" w:type="dxa"/>
            <w:tcBorders>
              <w:top w:val="nil"/>
              <w:bottom w:val="nil"/>
            </w:tcBorders>
            <w:vAlign w:val="center"/>
          </w:tcPr>
          <w:p w:rsidR="00B82C8A" w:rsidRPr="004B0520" w:rsidRDefault="00B82C8A" w:rsidP="00B82C8A">
            <w:pPr>
              <w:spacing w:beforeLines="20" w:before="48" w:afterLines="20" w:after="48" w:line="240" w:lineRule="auto"/>
              <w:rPr>
                <w:noProof/>
                <w:szCs w:val="24"/>
              </w:rPr>
            </w:pPr>
            <w:r>
              <w:rPr>
                <w:noProof/>
                <w:szCs w:val="24"/>
              </w:rPr>
              <w:t>р</w:t>
            </w:r>
            <w:r w:rsidRPr="004B0520">
              <w:rPr>
                <w:noProof/>
                <w:szCs w:val="24"/>
              </w:rPr>
              <w:t>усском-азери</w:t>
            </w:r>
          </w:p>
        </w:tc>
        <w:tc>
          <w:tcPr>
            <w:tcW w:w="1582"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w:t>
            </w:r>
          </w:p>
        </w:tc>
        <w:tc>
          <w:tcPr>
            <w:tcW w:w="1259"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219</w:t>
            </w:r>
          </w:p>
        </w:tc>
        <w:tc>
          <w:tcPr>
            <w:tcW w:w="1596" w:type="dxa"/>
            <w:tcBorders>
              <w:top w:val="nil"/>
              <w:bottom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2</w:t>
            </w:r>
          </w:p>
        </w:tc>
        <w:tc>
          <w:tcPr>
            <w:tcW w:w="1242" w:type="dxa"/>
            <w:tcBorders>
              <w:top w:val="nil"/>
              <w:bottom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175</w:t>
            </w:r>
          </w:p>
        </w:tc>
      </w:tr>
      <w:tr w:rsidR="00B82C8A" w:rsidRPr="004B0520" w:rsidTr="00B82C8A">
        <w:trPr>
          <w:cantSplit/>
          <w:trHeight w:val="75"/>
        </w:trPr>
        <w:tc>
          <w:tcPr>
            <w:tcW w:w="3688" w:type="dxa"/>
            <w:tcBorders>
              <w:top w:val="nil"/>
            </w:tcBorders>
            <w:vAlign w:val="center"/>
          </w:tcPr>
          <w:p w:rsidR="00B82C8A" w:rsidRPr="004B0520" w:rsidRDefault="00B82C8A" w:rsidP="00B82C8A">
            <w:pPr>
              <w:spacing w:beforeLines="20" w:before="48" w:afterLines="20" w:after="48" w:line="240" w:lineRule="auto"/>
              <w:rPr>
                <w:noProof/>
                <w:szCs w:val="24"/>
              </w:rPr>
            </w:pPr>
            <w:r>
              <w:rPr>
                <w:noProof/>
                <w:szCs w:val="24"/>
              </w:rPr>
              <w:t>о</w:t>
            </w:r>
            <w:r w:rsidRPr="004B0520">
              <w:rPr>
                <w:noProof/>
                <w:szCs w:val="24"/>
              </w:rPr>
              <w:t>сетинском</w:t>
            </w:r>
          </w:p>
        </w:tc>
        <w:tc>
          <w:tcPr>
            <w:tcW w:w="1582" w:type="dxa"/>
            <w:tcBorders>
              <w:top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1</w:t>
            </w:r>
          </w:p>
        </w:tc>
        <w:tc>
          <w:tcPr>
            <w:tcW w:w="1259" w:type="dxa"/>
            <w:tcBorders>
              <w:top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32</w:t>
            </w:r>
          </w:p>
        </w:tc>
        <w:tc>
          <w:tcPr>
            <w:tcW w:w="1596" w:type="dxa"/>
            <w:tcBorders>
              <w:top w:val="nil"/>
            </w:tcBorders>
            <w:tcMar>
              <w:left w:w="108" w:type="dxa"/>
              <w:right w:w="454" w:type="dxa"/>
            </w:tcMar>
            <w:vAlign w:val="center"/>
          </w:tcPr>
          <w:p w:rsidR="00B82C8A" w:rsidRPr="004B0520" w:rsidRDefault="00B82C8A" w:rsidP="00B82C8A">
            <w:pPr>
              <w:spacing w:beforeLines="20" w:before="48" w:afterLines="20" w:after="48" w:line="240" w:lineRule="auto"/>
              <w:jc w:val="right"/>
              <w:rPr>
                <w:noProof/>
                <w:szCs w:val="24"/>
              </w:rPr>
            </w:pPr>
            <w:r w:rsidRPr="004B0520">
              <w:rPr>
                <w:noProof/>
                <w:szCs w:val="24"/>
              </w:rPr>
              <w:t>1</w:t>
            </w:r>
          </w:p>
        </w:tc>
        <w:tc>
          <w:tcPr>
            <w:tcW w:w="1242" w:type="dxa"/>
            <w:tcBorders>
              <w:top w:val="nil"/>
            </w:tcBorders>
            <w:tcMar>
              <w:left w:w="108" w:type="dxa"/>
              <w:right w:w="454" w:type="dxa"/>
            </w:tcMar>
            <w:vAlign w:val="center"/>
          </w:tcPr>
          <w:p w:rsidR="00B82C8A" w:rsidRPr="004B0520" w:rsidRDefault="00B82C8A" w:rsidP="00B82C8A">
            <w:pPr>
              <w:tabs>
                <w:tab w:val="clear" w:pos="567"/>
                <w:tab w:val="left" w:pos="936"/>
              </w:tabs>
              <w:spacing w:beforeLines="20" w:before="48" w:afterLines="20" w:after="48" w:line="240" w:lineRule="auto"/>
              <w:jc w:val="right"/>
              <w:rPr>
                <w:noProof/>
                <w:szCs w:val="24"/>
              </w:rPr>
            </w:pPr>
            <w:r w:rsidRPr="004B0520">
              <w:rPr>
                <w:noProof/>
                <w:szCs w:val="24"/>
              </w:rPr>
              <w:t>35</w:t>
            </w:r>
          </w:p>
        </w:tc>
      </w:tr>
    </w:tbl>
    <w:p w:rsidR="00B82C8A" w:rsidRPr="004B0520" w:rsidRDefault="00B82C8A" w:rsidP="00B82C8A">
      <w:pPr>
        <w:rPr>
          <w:bCs/>
          <w:i/>
          <w:noProof/>
          <w:szCs w:val="24"/>
        </w:rPr>
      </w:pPr>
    </w:p>
    <w:p w:rsidR="00B82C8A" w:rsidRPr="004B0520" w:rsidRDefault="00B82C8A" w:rsidP="00B82C8A">
      <w:pPr>
        <w:rPr>
          <w:bCs/>
          <w:noProof/>
          <w:szCs w:val="24"/>
        </w:rPr>
      </w:pPr>
      <w:r w:rsidRPr="004B0520">
        <w:rPr>
          <w:bCs/>
          <w:i/>
          <w:noProof/>
          <w:szCs w:val="24"/>
        </w:rPr>
        <w:tab/>
        <w:t>Источник</w:t>
      </w:r>
      <w:r w:rsidRPr="004B0520">
        <w:rPr>
          <w:bCs/>
          <w:noProof/>
          <w:szCs w:val="24"/>
        </w:rPr>
        <w:t xml:space="preserve">:  </w:t>
      </w:r>
      <w:r>
        <w:rPr>
          <w:bCs/>
          <w:noProof/>
          <w:szCs w:val="24"/>
        </w:rPr>
        <w:t>М</w:t>
      </w:r>
      <w:r w:rsidRPr="004B0520">
        <w:rPr>
          <w:bCs/>
          <w:noProof/>
          <w:szCs w:val="24"/>
        </w:rPr>
        <w:t xml:space="preserve">инистерство образования </w:t>
      </w:r>
      <w:r>
        <w:rPr>
          <w:bCs/>
          <w:noProof/>
          <w:szCs w:val="24"/>
        </w:rPr>
        <w:t>и науки Грузии, д</w:t>
      </w:r>
      <w:r w:rsidRPr="004B0520">
        <w:rPr>
          <w:bCs/>
          <w:noProof/>
          <w:szCs w:val="24"/>
        </w:rPr>
        <w:t>епартамент статистики.</w:t>
      </w:r>
    </w:p>
    <w:p w:rsidR="00B82C8A" w:rsidRPr="004B0520" w:rsidRDefault="00B82C8A" w:rsidP="00B82C8A">
      <w:pPr>
        <w:rPr>
          <w:bCs/>
          <w:noProof/>
          <w:szCs w:val="24"/>
        </w:rPr>
      </w:pPr>
    </w:p>
    <w:p w:rsidR="00B82C8A" w:rsidRPr="004B0520" w:rsidRDefault="00B82C8A" w:rsidP="00B82C8A">
      <w:pPr>
        <w:pStyle w:val="Heading2"/>
        <w:spacing w:before="0" w:after="0"/>
        <w:jc w:val="center"/>
        <w:rPr>
          <w:b/>
          <w:noProof/>
          <w:szCs w:val="24"/>
          <w:u w:val="none"/>
        </w:rPr>
      </w:pPr>
      <w:r w:rsidRPr="004B0520">
        <w:rPr>
          <w:b/>
          <w:noProof/>
          <w:szCs w:val="24"/>
          <w:u w:val="none"/>
        </w:rPr>
        <w:t xml:space="preserve">Площадь и состояние дошкольных </w:t>
      </w:r>
      <w:r>
        <w:rPr>
          <w:b/>
          <w:noProof/>
          <w:szCs w:val="24"/>
          <w:u w:val="none"/>
        </w:rPr>
        <w:t>учреж</w:t>
      </w:r>
      <w:r w:rsidRPr="004B0520">
        <w:rPr>
          <w:b/>
          <w:noProof/>
          <w:szCs w:val="24"/>
          <w:u w:val="none"/>
        </w:rPr>
        <w:t>дений</w:t>
      </w:r>
      <w:r w:rsidRPr="004B0520">
        <w:rPr>
          <w:b/>
          <w:noProof/>
          <w:szCs w:val="24"/>
          <w:u w:val="none"/>
        </w:rPr>
        <w:br/>
        <w:t>(по состоянию на конец года)</w:t>
      </w:r>
    </w:p>
    <w:p w:rsidR="00B82C8A" w:rsidRPr="004B0520" w:rsidRDefault="00B82C8A" w:rsidP="00B82C8A">
      <w:pPr>
        <w:pStyle w:val="Heading2"/>
        <w:spacing w:before="0" w:after="0"/>
        <w:jc w:val="center"/>
        <w:rPr>
          <w:noProof/>
          <w:szCs w:val="24"/>
          <w:u w:val="none"/>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340"/>
        <w:gridCol w:w="1441"/>
        <w:gridCol w:w="1288"/>
        <w:gridCol w:w="1232"/>
        <w:gridCol w:w="1059"/>
      </w:tblGrid>
      <w:tr w:rsidR="00B82C8A" w:rsidRPr="004B0520" w:rsidTr="00B82C8A">
        <w:trPr>
          <w:tblHeader/>
        </w:trPr>
        <w:tc>
          <w:tcPr>
            <w:tcW w:w="4340" w:type="dxa"/>
            <w:tcBorders>
              <w:top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jc w:val="center"/>
              <w:rPr>
                <w:bCs/>
                <w:noProof/>
                <w:szCs w:val="24"/>
              </w:rPr>
            </w:pPr>
            <w:r w:rsidRPr="004B0520">
              <w:rPr>
                <w:noProof/>
                <w:szCs w:val="24"/>
              </w:rPr>
              <w:br w:type="page"/>
            </w:r>
          </w:p>
        </w:tc>
        <w:tc>
          <w:tcPr>
            <w:tcW w:w="1441" w:type="dxa"/>
            <w:tcBorders>
              <w:top w:val="single" w:sz="4" w:space="0" w:color="auto"/>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2002</w:t>
            </w:r>
          </w:p>
        </w:tc>
        <w:tc>
          <w:tcPr>
            <w:tcW w:w="1288" w:type="dxa"/>
            <w:tcBorders>
              <w:top w:val="single" w:sz="4" w:space="0" w:color="auto"/>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2003</w:t>
            </w:r>
          </w:p>
        </w:tc>
        <w:tc>
          <w:tcPr>
            <w:tcW w:w="1232" w:type="dxa"/>
            <w:tcBorders>
              <w:top w:val="single" w:sz="4" w:space="0" w:color="auto"/>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2004</w:t>
            </w:r>
          </w:p>
        </w:tc>
        <w:tc>
          <w:tcPr>
            <w:tcW w:w="1059" w:type="dxa"/>
            <w:tcBorders>
              <w:top w:val="single" w:sz="4" w:space="0" w:color="auto"/>
              <w:left w:val="single" w:sz="4" w:space="0" w:color="auto"/>
              <w:bottom w:val="single" w:sz="4" w:space="0" w:color="auto"/>
            </w:tcBorders>
            <w:tcMar>
              <w:left w:w="108" w:type="dxa"/>
              <w:right w:w="108" w:type="dxa"/>
            </w:tcMar>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2005</w:t>
            </w:r>
          </w:p>
        </w:tc>
      </w:tr>
      <w:tr w:rsidR="00B82C8A" w:rsidRPr="004B0520" w:rsidTr="00B82C8A">
        <w:tc>
          <w:tcPr>
            <w:tcW w:w="4340" w:type="dxa"/>
            <w:tcBorders>
              <w:top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left="12"/>
              <w:rPr>
                <w:noProof/>
                <w:szCs w:val="24"/>
              </w:rPr>
            </w:pPr>
            <w:r w:rsidRPr="004B0520">
              <w:rPr>
                <w:noProof/>
                <w:szCs w:val="24"/>
              </w:rPr>
              <w:t>Общая площадь (в тыс. кв.м)</w:t>
            </w:r>
          </w:p>
        </w:tc>
        <w:tc>
          <w:tcPr>
            <w:tcW w:w="1441"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lang w:val="en-US"/>
              </w:rPr>
            </w:pPr>
            <w:r w:rsidRPr="004B0520">
              <w:rPr>
                <w:noProof/>
                <w:szCs w:val="24"/>
                <w:lang w:val="en-US"/>
              </w:rPr>
              <w:t>1 243,7</w:t>
            </w:r>
          </w:p>
        </w:tc>
        <w:tc>
          <w:tcPr>
            <w:tcW w:w="1288"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lang w:val="en-US"/>
              </w:rPr>
            </w:pPr>
            <w:r w:rsidRPr="004B0520">
              <w:rPr>
                <w:noProof/>
                <w:szCs w:val="24"/>
                <w:lang w:val="en-US"/>
              </w:rPr>
              <w:t>1 002,1</w:t>
            </w:r>
          </w:p>
        </w:tc>
        <w:tc>
          <w:tcPr>
            <w:tcW w:w="1232"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lang w:val="en-US"/>
              </w:rPr>
            </w:pPr>
            <w:r w:rsidRPr="004B0520">
              <w:rPr>
                <w:noProof/>
                <w:szCs w:val="24"/>
                <w:lang w:val="en-US"/>
              </w:rPr>
              <w:t>996,0</w:t>
            </w:r>
          </w:p>
        </w:tc>
        <w:tc>
          <w:tcPr>
            <w:tcW w:w="1059" w:type="dxa"/>
            <w:tcBorders>
              <w:top w:val="single" w:sz="4" w:space="0" w:color="auto"/>
              <w:left w:val="single" w:sz="4" w:space="0" w:color="auto"/>
              <w:bottom w:val="nil"/>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lang w:val="en-US"/>
              </w:rPr>
            </w:pPr>
            <w:r w:rsidRPr="004B0520">
              <w:rPr>
                <w:noProof/>
                <w:szCs w:val="24"/>
                <w:lang w:val="en-US"/>
              </w:rPr>
              <w:t>972,1</w:t>
            </w:r>
          </w:p>
        </w:tc>
      </w:tr>
      <w:tr w:rsidR="00B82C8A" w:rsidRPr="004B0520" w:rsidTr="00B82C8A">
        <w:trPr>
          <w:trHeight w:val="341"/>
        </w:trPr>
        <w:tc>
          <w:tcPr>
            <w:tcW w:w="4340" w:type="dxa"/>
            <w:tcBorders>
              <w:top w:val="nil"/>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left="12"/>
              <w:rPr>
                <w:noProof/>
                <w:szCs w:val="24"/>
              </w:rPr>
            </w:pPr>
            <w:r w:rsidRPr="004B0520">
              <w:rPr>
                <w:noProof/>
                <w:szCs w:val="24"/>
              </w:rPr>
              <w:t>Общая площадь игровых комнат</w:t>
            </w:r>
          </w:p>
          <w:p w:rsidR="00B82C8A" w:rsidRPr="004B0520" w:rsidRDefault="00B82C8A" w:rsidP="00B82C8A">
            <w:pPr>
              <w:spacing w:beforeLines="20" w:before="48" w:afterLines="20" w:after="48" w:line="240" w:lineRule="auto"/>
              <w:ind w:left="12"/>
              <w:rPr>
                <w:noProof/>
                <w:szCs w:val="24"/>
              </w:rPr>
            </w:pPr>
            <w:r w:rsidRPr="004B0520">
              <w:rPr>
                <w:noProof/>
                <w:szCs w:val="24"/>
              </w:rPr>
              <w:t xml:space="preserve">  </w:t>
            </w:r>
            <w:r>
              <w:rPr>
                <w:noProof/>
                <w:szCs w:val="24"/>
              </w:rPr>
              <w:t xml:space="preserve">  </w:t>
            </w:r>
            <w:r w:rsidRPr="004B0520">
              <w:rPr>
                <w:noProof/>
                <w:szCs w:val="24"/>
              </w:rPr>
              <w:t>(в тыс. кв.м)</w:t>
            </w:r>
          </w:p>
        </w:tc>
        <w:tc>
          <w:tcPr>
            <w:tcW w:w="1441"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lang w:val="en-US"/>
              </w:rPr>
            </w:pPr>
            <w:r w:rsidRPr="004B0520">
              <w:rPr>
                <w:noProof/>
                <w:szCs w:val="24"/>
                <w:lang w:val="en-US"/>
              </w:rPr>
              <w:t>581,2</w:t>
            </w:r>
          </w:p>
        </w:tc>
        <w:tc>
          <w:tcPr>
            <w:tcW w:w="1288"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lang w:val="en-US"/>
              </w:rPr>
            </w:pPr>
            <w:r w:rsidRPr="004B0520">
              <w:rPr>
                <w:noProof/>
                <w:szCs w:val="24"/>
                <w:lang w:val="en-US"/>
              </w:rPr>
              <w:t>444,5</w:t>
            </w:r>
          </w:p>
        </w:tc>
        <w:tc>
          <w:tcPr>
            <w:tcW w:w="1232"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lang w:val="en-US"/>
              </w:rPr>
            </w:pPr>
            <w:r w:rsidRPr="004B0520">
              <w:rPr>
                <w:noProof/>
                <w:szCs w:val="24"/>
                <w:lang w:val="en-US"/>
              </w:rPr>
              <w:t>558,2</w:t>
            </w:r>
          </w:p>
        </w:tc>
        <w:tc>
          <w:tcPr>
            <w:tcW w:w="1059" w:type="dxa"/>
            <w:tcBorders>
              <w:top w:val="nil"/>
              <w:left w:val="single" w:sz="4" w:space="0" w:color="auto"/>
              <w:bottom w:val="nil"/>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lang w:val="en-US"/>
              </w:rPr>
            </w:pPr>
            <w:r w:rsidRPr="004B0520">
              <w:rPr>
                <w:noProof/>
                <w:szCs w:val="24"/>
                <w:lang w:val="en-US"/>
              </w:rPr>
              <w:t>567,8</w:t>
            </w:r>
          </w:p>
        </w:tc>
      </w:tr>
      <w:tr w:rsidR="00B82C8A" w:rsidRPr="004B0520" w:rsidTr="00B82C8A">
        <w:tc>
          <w:tcPr>
            <w:tcW w:w="4340" w:type="dxa"/>
            <w:tcBorders>
              <w:top w:val="nil"/>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rPr>
                <w:noProof/>
                <w:szCs w:val="24"/>
              </w:rPr>
            </w:pPr>
            <w:r w:rsidRPr="004B0520">
              <w:rPr>
                <w:noProof/>
                <w:szCs w:val="24"/>
                <w:lang w:val="en-US"/>
              </w:rPr>
              <w:t xml:space="preserve">  </w:t>
            </w:r>
            <w:r>
              <w:rPr>
                <w:noProof/>
                <w:szCs w:val="24"/>
              </w:rPr>
              <w:t xml:space="preserve">  </w:t>
            </w:r>
            <w:r w:rsidRPr="004B0520">
              <w:rPr>
                <w:noProof/>
                <w:szCs w:val="24"/>
              </w:rPr>
              <w:t>из которых:</w:t>
            </w:r>
          </w:p>
        </w:tc>
        <w:tc>
          <w:tcPr>
            <w:tcW w:w="1441"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p>
        </w:tc>
        <w:tc>
          <w:tcPr>
            <w:tcW w:w="1288"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p>
        </w:tc>
        <w:tc>
          <w:tcPr>
            <w:tcW w:w="1232"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p>
        </w:tc>
        <w:tc>
          <w:tcPr>
            <w:tcW w:w="1059" w:type="dxa"/>
            <w:tcBorders>
              <w:top w:val="nil"/>
              <w:left w:val="single" w:sz="4" w:space="0" w:color="auto"/>
              <w:bottom w:val="nil"/>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p>
        </w:tc>
      </w:tr>
      <w:tr w:rsidR="00B82C8A" w:rsidRPr="004B0520" w:rsidTr="00A04A6D">
        <w:tc>
          <w:tcPr>
            <w:tcW w:w="4340" w:type="dxa"/>
            <w:tcBorders>
              <w:top w:val="nil"/>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rPr>
                <w:noProof/>
                <w:szCs w:val="24"/>
              </w:rPr>
            </w:pPr>
            <w:r>
              <w:rPr>
                <w:noProof/>
                <w:szCs w:val="24"/>
              </w:rPr>
              <w:t>в</w:t>
            </w:r>
            <w:r w:rsidRPr="004B0520">
              <w:rPr>
                <w:noProof/>
                <w:szCs w:val="24"/>
              </w:rPr>
              <w:t xml:space="preserve"> городах</w:t>
            </w:r>
          </w:p>
        </w:tc>
        <w:tc>
          <w:tcPr>
            <w:tcW w:w="1441"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462,7</w:t>
            </w:r>
          </w:p>
        </w:tc>
        <w:tc>
          <w:tcPr>
            <w:tcW w:w="1288"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r w:rsidRPr="004B0520">
              <w:rPr>
                <w:noProof/>
                <w:szCs w:val="24"/>
              </w:rPr>
              <w:t>343,3</w:t>
            </w:r>
          </w:p>
        </w:tc>
        <w:tc>
          <w:tcPr>
            <w:tcW w:w="1232"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431,0</w:t>
            </w:r>
          </w:p>
        </w:tc>
        <w:tc>
          <w:tcPr>
            <w:tcW w:w="1059" w:type="dxa"/>
            <w:tcBorders>
              <w:top w:val="nil"/>
              <w:left w:val="single" w:sz="4" w:space="0" w:color="auto"/>
              <w:bottom w:val="nil"/>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p>
        </w:tc>
      </w:tr>
      <w:tr w:rsidR="00B82C8A" w:rsidRPr="004B0520" w:rsidTr="00A04A6D">
        <w:tc>
          <w:tcPr>
            <w:tcW w:w="4340" w:type="dxa"/>
            <w:tcBorders>
              <w:top w:val="nil"/>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rPr>
                <w:noProof/>
                <w:szCs w:val="24"/>
              </w:rPr>
            </w:pPr>
            <w:r>
              <w:rPr>
                <w:noProof/>
                <w:szCs w:val="24"/>
              </w:rPr>
              <w:t>в</w:t>
            </w:r>
            <w:r w:rsidRPr="004B0520">
              <w:rPr>
                <w:noProof/>
                <w:szCs w:val="24"/>
              </w:rPr>
              <w:t xml:space="preserve"> сельских районах</w:t>
            </w:r>
          </w:p>
        </w:tc>
        <w:tc>
          <w:tcPr>
            <w:tcW w:w="1441"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118,5</w:t>
            </w:r>
          </w:p>
        </w:tc>
        <w:tc>
          <w:tcPr>
            <w:tcW w:w="1288"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r w:rsidRPr="004B0520">
              <w:rPr>
                <w:noProof/>
                <w:szCs w:val="24"/>
              </w:rPr>
              <w:t>101,2</w:t>
            </w:r>
          </w:p>
        </w:tc>
        <w:tc>
          <w:tcPr>
            <w:tcW w:w="1232"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127,2</w:t>
            </w:r>
          </w:p>
        </w:tc>
        <w:tc>
          <w:tcPr>
            <w:tcW w:w="1059" w:type="dxa"/>
            <w:tcBorders>
              <w:top w:val="nil"/>
              <w:left w:val="single" w:sz="4" w:space="0" w:color="auto"/>
              <w:bottom w:val="single" w:sz="4" w:space="0" w:color="auto"/>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p>
        </w:tc>
      </w:tr>
      <w:tr w:rsidR="00B82C8A" w:rsidRPr="004B0520" w:rsidTr="00A04A6D">
        <w:tc>
          <w:tcPr>
            <w:tcW w:w="4340" w:type="dxa"/>
            <w:tcBorders>
              <w:top w:val="single" w:sz="4" w:space="0" w:color="auto"/>
              <w:bottom w:val="nil"/>
              <w:right w:val="single" w:sz="4" w:space="0" w:color="auto"/>
            </w:tcBorders>
            <w:tcMar>
              <w:left w:w="108" w:type="dxa"/>
              <w:right w:w="108" w:type="dxa"/>
            </w:tcMar>
          </w:tcPr>
          <w:p w:rsidR="00B82C8A" w:rsidRPr="004B0520" w:rsidRDefault="00B82C8A" w:rsidP="006E1FAA">
            <w:pPr>
              <w:keepNext/>
              <w:spacing w:beforeLines="20" w:before="48" w:afterLines="20" w:after="48" w:line="240" w:lineRule="auto"/>
              <w:rPr>
                <w:noProof/>
                <w:szCs w:val="24"/>
              </w:rPr>
            </w:pPr>
            <w:r w:rsidRPr="004B0520">
              <w:rPr>
                <w:noProof/>
                <w:szCs w:val="24"/>
              </w:rPr>
              <w:t>Средняя площадь на одного ребенка</w:t>
            </w:r>
          </w:p>
        </w:tc>
        <w:tc>
          <w:tcPr>
            <w:tcW w:w="1441"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7,9</w:t>
            </w:r>
          </w:p>
        </w:tc>
        <w:tc>
          <w:tcPr>
            <w:tcW w:w="1288"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r w:rsidRPr="004B0520">
              <w:rPr>
                <w:noProof/>
                <w:szCs w:val="24"/>
              </w:rPr>
              <w:t>6,0</w:t>
            </w:r>
          </w:p>
        </w:tc>
        <w:tc>
          <w:tcPr>
            <w:tcW w:w="1232"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7,4</w:t>
            </w:r>
          </w:p>
        </w:tc>
        <w:tc>
          <w:tcPr>
            <w:tcW w:w="1059" w:type="dxa"/>
            <w:tcBorders>
              <w:top w:val="single" w:sz="4" w:space="0" w:color="auto"/>
              <w:left w:val="single" w:sz="4" w:space="0" w:color="auto"/>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p>
        </w:tc>
      </w:tr>
      <w:tr w:rsidR="00B82C8A" w:rsidRPr="004B0520" w:rsidTr="00B82C8A">
        <w:tc>
          <w:tcPr>
            <w:tcW w:w="4340" w:type="dxa"/>
            <w:tcBorders>
              <w:top w:val="nil"/>
              <w:bottom w:val="nil"/>
              <w:right w:val="single" w:sz="4" w:space="0" w:color="auto"/>
            </w:tcBorders>
            <w:tcMar>
              <w:left w:w="108" w:type="dxa"/>
              <w:right w:w="108" w:type="dxa"/>
            </w:tcMar>
          </w:tcPr>
          <w:p w:rsidR="00B82C8A" w:rsidRPr="004B0520" w:rsidRDefault="00B82C8A" w:rsidP="006E1FAA">
            <w:pPr>
              <w:keepNext/>
              <w:spacing w:beforeLines="20" w:before="48" w:afterLines="20" w:after="48" w:line="240" w:lineRule="auto"/>
              <w:rPr>
                <w:noProof/>
                <w:szCs w:val="24"/>
              </w:rPr>
            </w:pPr>
            <w:r w:rsidRPr="004B0520">
              <w:rPr>
                <w:noProof/>
                <w:szCs w:val="24"/>
              </w:rPr>
              <w:t xml:space="preserve">  </w:t>
            </w:r>
            <w:r>
              <w:rPr>
                <w:noProof/>
                <w:szCs w:val="24"/>
              </w:rPr>
              <w:t xml:space="preserve">  </w:t>
            </w:r>
            <w:r w:rsidRPr="004B0520">
              <w:rPr>
                <w:noProof/>
                <w:szCs w:val="24"/>
              </w:rPr>
              <w:t>из которых:</w:t>
            </w:r>
          </w:p>
        </w:tc>
        <w:tc>
          <w:tcPr>
            <w:tcW w:w="1441"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p>
        </w:tc>
        <w:tc>
          <w:tcPr>
            <w:tcW w:w="1288"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p>
        </w:tc>
        <w:tc>
          <w:tcPr>
            <w:tcW w:w="1232"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p>
        </w:tc>
        <w:tc>
          <w:tcPr>
            <w:tcW w:w="1059" w:type="dxa"/>
            <w:tcBorders>
              <w:left w:val="single" w:sz="4" w:space="0" w:color="auto"/>
              <w:bottom w:val="nil"/>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p>
        </w:tc>
      </w:tr>
      <w:tr w:rsidR="00B82C8A" w:rsidRPr="004B0520" w:rsidTr="00B82C8A">
        <w:tc>
          <w:tcPr>
            <w:tcW w:w="4340" w:type="dxa"/>
            <w:tcBorders>
              <w:top w:val="nil"/>
              <w:bottom w:val="nil"/>
              <w:right w:val="single" w:sz="4" w:space="0" w:color="auto"/>
            </w:tcBorders>
            <w:tcMar>
              <w:left w:w="108" w:type="dxa"/>
              <w:right w:w="108" w:type="dxa"/>
            </w:tcMar>
          </w:tcPr>
          <w:p w:rsidR="00B82C8A" w:rsidRPr="004B0520" w:rsidRDefault="00B82C8A" w:rsidP="006E1FAA">
            <w:pPr>
              <w:keepNext/>
              <w:spacing w:beforeLines="20" w:before="48" w:afterLines="20" w:after="48" w:line="240" w:lineRule="auto"/>
              <w:rPr>
                <w:noProof/>
                <w:szCs w:val="24"/>
              </w:rPr>
            </w:pPr>
            <w:r>
              <w:rPr>
                <w:noProof/>
                <w:szCs w:val="24"/>
              </w:rPr>
              <w:t>в</w:t>
            </w:r>
            <w:r w:rsidRPr="004B0520">
              <w:rPr>
                <w:noProof/>
                <w:szCs w:val="24"/>
              </w:rPr>
              <w:t xml:space="preserve"> городах</w:t>
            </w:r>
          </w:p>
        </w:tc>
        <w:tc>
          <w:tcPr>
            <w:tcW w:w="1441"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8,3</w:t>
            </w:r>
          </w:p>
        </w:tc>
        <w:tc>
          <w:tcPr>
            <w:tcW w:w="1288"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r w:rsidRPr="004B0520">
              <w:rPr>
                <w:noProof/>
                <w:szCs w:val="24"/>
              </w:rPr>
              <w:t>6,1</w:t>
            </w:r>
          </w:p>
        </w:tc>
        <w:tc>
          <w:tcPr>
            <w:tcW w:w="1232"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7,6</w:t>
            </w:r>
          </w:p>
        </w:tc>
        <w:tc>
          <w:tcPr>
            <w:tcW w:w="1059" w:type="dxa"/>
            <w:tcBorders>
              <w:left w:val="single" w:sz="4" w:space="0" w:color="auto"/>
              <w:bottom w:val="nil"/>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p>
        </w:tc>
      </w:tr>
      <w:tr w:rsidR="00B82C8A" w:rsidRPr="004B0520" w:rsidTr="00B82C8A">
        <w:tc>
          <w:tcPr>
            <w:tcW w:w="4340" w:type="dxa"/>
            <w:tcBorders>
              <w:top w:val="nil"/>
              <w:bottom w:val="single" w:sz="4" w:space="0" w:color="auto"/>
              <w:right w:val="single" w:sz="4" w:space="0" w:color="auto"/>
            </w:tcBorders>
            <w:tcMar>
              <w:left w:w="108" w:type="dxa"/>
              <w:right w:w="108" w:type="dxa"/>
            </w:tcMar>
          </w:tcPr>
          <w:p w:rsidR="00B82C8A" w:rsidRPr="004B0520" w:rsidRDefault="00B82C8A" w:rsidP="006E1FAA">
            <w:pPr>
              <w:keepNext/>
              <w:spacing w:beforeLines="20" w:before="48" w:afterLines="20" w:after="48" w:line="240" w:lineRule="auto"/>
              <w:rPr>
                <w:noProof/>
                <w:szCs w:val="24"/>
              </w:rPr>
            </w:pPr>
            <w:r>
              <w:rPr>
                <w:noProof/>
                <w:szCs w:val="24"/>
              </w:rPr>
              <w:t>в</w:t>
            </w:r>
            <w:r w:rsidRPr="004B0520">
              <w:rPr>
                <w:noProof/>
                <w:szCs w:val="24"/>
              </w:rPr>
              <w:t xml:space="preserve"> сельских районах</w:t>
            </w:r>
          </w:p>
        </w:tc>
        <w:tc>
          <w:tcPr>
            <w:tcW w:w="1441"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6,7</w:t>
            </w:r>
          </w:p>
        </w:tc>
        <w:tc>
          <w:tcPr>
            <w:tcW w:w="1288"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r w:rsidRPr="004B0520">
              <w:rPr>
                <w:noProof/>
                <w:szCs w:val="24"/>
              </w:rPr>
              <w:t>5,6</w:t>
            </w:r>
          </w:p>
        </w:tc>
        <w:tc>
          <w:tcPr>
            <w:tcW w:w="1232"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6,8</w:t>
            </w:r>
          </w:p>
        </w:tc>
        <w:tc>
          <w:tcPr>
            <w:tcW w:w="1059" w:type="dxa"/>
            <w:tcBorders>
              <w:top w:val="nil"/>
              <w:left w:val="single" w:sz="4" w:space="0" w:color="auto"/>
              <w:bottom w:val="single" w:sz="4" w:space="0" w:color="auto"/>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p>
        </w:tc>
      </w:tr>
      <w:tr w:rsidR="00B82C8A" w:rsidRPr="004B0520" w:rsidTr="00B82C8A">
        <w:tc>
          <w:tcPr>
            <w:tcW w:w="4340" w:type="dxa"/>
            <w:tcBorders>
              <w:top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rPr>
                <w:noProof/>
                <w:szCs w:val="24"/>
              </w:rPr>
            </w:pPr>
            <w:r>
              <w:rPr>
                <w:noProof/>
                <w:szCs w:val="24"/>
              </w:rPr>
              <w:t>т</w:t>
            </w:r>
            <w:r w:rsidRPr="004B0520">
              <w:rPr>
                <w:noProof/>
                <w:szCs w:val="24"/>
              </w:rPr>
              <w:t>ребуют капитального ремонта</w:t>
            </w:r>
          </w:p>
        </w:tc>
        <w:tc>
          <w:tcPr>
            <w:tcW w:w="1441"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970</w:t>
            </w:r>
          </w:p>
        </w:tc>
        <w:tc>
          <w:tcPr>
            <w:tcW w:w="1288"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r w:rsidRPr="004B0520">
              <w:rPr>
                <w:noProof/>
                <w:szCs w:val="24"/>
              </w:rPr>
              <w:t>947</w:t>
            </w:r>
          </w:p>
        </w:tc>
        <w:tc>
          <w:tcPr>
            <w:tcW w:w="1232" w:type="dxa"/>
            <w:tcBorders>
              <w:top w:val="single" w:sz="4" w:space="0" w:color="auto"/>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897</w:t>
            </w:r>
          </w:p>
        </w:tc>
        <w:tc>
          <w:tcPr>
            <w:tcW w:w="1059" w:type="dxa"/>
            <w:tcBorders>
              <w:top w:val="single" w:sz="4" w:space="0" w:color="auto"/>
              <w:left w:val="single" w:sz="4" w:space="0" w:color="auto"/>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r w:rsidRPr="004B0520">
              <w:rPr>
                <w:noProof/>
                <w:szCs w:val="24"/>
              </w:rPr>
              <w:t>923</w:t>
            </w:r>
          </w:p>
        </w:tc>
      </w:tr>
      <w:tr w:rsidR="00B82C8A" w:rsidRPr="004B0520" w:rsidTr="00B82C8A">
        <w:tc>
          <w:tcPr>
            <w:tcW w:w="4340" w:type="dxa"/>
            <w:tcBorders>
              <w:top w:val="nil"/>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rPr>
                <w:noProof/>
                <w:szCs w:val="24"/>
              </w:rPr>
            </w:pPr>
            <w:r>
              <w:rPr>
                <w:noProof/>
                <w:szCs w:val="24"/>
              </w:rPr>
              <w:t>н</w:t>
            </w:r>
            <w:r w:rsidRPr="004B0520">
              <w:rPr>
                <w:noProof/>
                <w:szCs w:val="24"/>
              </w:rPr>
              <w:t>аходятся в очень плохом состоянии</w:t>
            </w:r>
          </w:p>
        </w:tc>
        <w:tc>
          <w:tcPr>
            <w:tcW w:w="1441"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140</w:t>
            </w:r>
          </w:p>
        </w:tc>
        <w:tc>
          <w:tcPr>
            <w:tcW w:w="1288"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r w:rsidRPr="004B0520">
              <w:rPr>
                <w:noProof/>
                <w:szCs w:val="24"/>
              </w:rPr>
              <w:t>159</w:t>
            </w:r>
          </w:p>
        </w:tc>
        <w:tc>
          <w:tcPr>
            <w:tcW w:w="1232" w:type="dxa"/>
            <w:tcBorders>
              <w:top w:val="nil"/>
              <w:left w:val="single" w:sz="4" w:space="0" w:color="auto"/>
              <w:bottom w:val="nil"/>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144</w:t>
            </w:r>
          </w:p>
        </w:tc>
        <w:tc>
          <w:tcPr>
            <w:tcW w:w="1059" w:type="dxa"/>
            <w:tcBorders>
              <w:left w:val="single" w:sz="4" w:space="0" w:color="auto"/>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r w:rsidRPr="004B0520">
              <w:rPr>
                <w:noProof/>
                <w:szCs w:val="24"/>
              </w:rPr>
              <w:t>217</w:t>
            </w:r>
          </w:p>
        </w:tc>
      </w:tr>
      <w:tr w:rsidR="00B82C8A" w:rsidRPr="004B0520" w:rsidTr="00B82C8A">
        <w:tc>
          <w:tcPr>
            <w:tcW w:w="4340" w:type="dxa"/>
            <w:tcBorders>
              <w:top w:val="nil"/>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rPr>
                <w:noProof/>
                <w:szCs w:val="24"/>
              </w:rPr>
            </w:pPr>
            <w:r>
              <w:rPr>
                <w:noProof/>
                <w:szCs w:val="24"/>
              </w:rPr>
              <w:t>к</w:t>
            </w:r>
            <w:r w:rsidRPr="004B0520">
              <w:rPr>
                <w:noProof/>
                <w:szCs w:val="24"/>
              </w:rPr>
              <w:t>омфортабельные</w:t>
            </w:r>
          </w:p>
        </w:tc>
        <w:tc>
          <w:tcPr>
            <w:tcW w:w="1441"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74</w:t>
            </w:r>
          </w:p>
        </w:tc>
        <w:tc>
          <w:tcPr>
            <w:tcW w:w="1288"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170"/>
              <w:jc w:val="right"/>
              <w:rPr>
                <w:noProof/>
                <w:szCs w:val="24"/>
              </w:rPr>
            </w:pPr>
            <w:r w:rsidRPr="004B0520">
              <w:rPr>
                <w:noProof/>
                <w:szCs w:val="24"/>
              </w:rPr>
              <w:t>74</w:t>
            </w:r>
          </w:p>
        </w:tc>
        <w:tc>
          <w:tcPr>
            <w:tcW w:w="1232" w:type="dxa"/>
            <w:tcBorders>
              <w:top w:val="nil"/>
              <w:left w:val="single" w:sz="4" w:space="0" w:color="auto"/>
              <w:bottom w:val="single" w:sz="4" w:space="0" w:color="auto"/>
              <w:right w:val="single" w:sz="4" w:space="0" w:color="auto"/>
            </w:tcBorders>
            <w:tcMar>
              <w:left w:w="108" w:type="dxa"/>
              <w:right w:w="108" w:type="dxa"/>
            </w:tcMar>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61</w:t>
            </w:r>
          </w:p>
        </w:tc>
        <w:tc>
          <w:tcPr>
            <w:tcW w:w="1059" w:type="dxa"/>
            <w:tcBorders>
              <w:left w:val="single" w:sz="4" w:space="0" w:color="auto"/>
            </w:tcBorders>
            <w:tcMar>
              <w:left w:w="108" w:type="dxa"/>
              <w:right w:w="108" w:type="dxa"/>
            </w:tcMar>
          </w:tcPr>
          <w:p w:rsidR="00B82C8A" w:rsidRPr="004B0520" w:rsidRDefault="00B82C8A" w:rsidP="00B82C8A">
            <w:pPr>
              <w:tabs>
                <w:tab w:val="clear" w:pos="567"/>
              </w:tabs>
              <w:spacing w:beforeLines="20" w:before="48" w:afterLines="20" w:after="48" w:line="240" w:lineRule="auto"/>
              <w:ind w:right="113"/>
              <w:jc w:val="right"/>
              <w:rPr>
                <w:noProof/>
                <w:szCs w:val="24"/>
              </w:rPr>
            </w:pPr>
            <w:r w:rsidRPr="004B0520">
              <w:rPr>
                <w:noProof/>
                <w:szCs w:val="24"/>
              </w:rPr>
              <w:t>49</w:t>
            </w:r>
          </w:p>
        </w:tc>
      </w:tr>
    </w:tbl>
    <w:p w:rsidR="00B82C8A" w:rsidRPr="004B0520" w:rsidRDefault="00B82C8A" w:rsidP="006E1FAA">
      <w:pPr>
        <w:rPr>
          <w:bCs/>
          <w:i/>
          <w:noProof/>
          <w:szCs w:val="24"/>
        </w:rPr>
      </w:pPr>
    </w:p>
    <w:p w:rsidR="00B82C8A" w:rsidRPr="004B0520" w:rsidRDefault="00B82C8A" w:rsidP="006E1FAA">
      <w:pPr>
        <w:rPr>
          <w:bCs/>
          <w:noProof/>
          <w:szCs w:val="24"/>
        </w:rPr>
      </w:pPr>
      <w:r w:rsidRPr="004B0520">
        <w:rPr>
          <w:bCs/>
          <w:i/>
          <w:noProof/>
          <w:szCs w:val="24"/>
        </w:rPr>
        <w:tab/>
        <w:t>Источник</w:t>
      </w:r>
      <w:r w:rsidRPr="004B0520">
        <w:rPr>
          <w:bCs/>
          <w:noProof/>
          <w:szCs w:val="24"/>
        </w:rPr>
        <w:t xml:space="preserve">:  </w:t>
      </w:r>
      <w:r w:rsidR="006E1FAA" w:rsidRPr="004B0520">
        <w:rPr>
          <w:bCs/>
          <w:noProof/>
          <w:szCs w:val="24"/>
        </w:rPr>
        <w:t xml:space="preserve">Министерство </w:t>
      </w:r>
      <w:r w:rsidRPr="004B0520">
        <w:rPr>
          <w:bCs/>
          <w:noProof/>
          <w:szCs w:val="24"/>
        </w:rPr>
        <w:t>образования и науки Грузии, департамент статистики.</w:t>
      </w:r>
    </w:p>
    <w:p w:rsidR="00B82C8A" w:rsidRPr="004B0520" w:rsidRDefault="00B82C8A" w:rsidP="006E1FAA">
      <w:pPr>
        <w:rPr>
          <w:bCs/>
          <w:noProof/>
          <w:szCs w:val="24"/>
        </w:rPr>
      </w:pPr>
    </w:p>
    <w:p w:rsidR="00B82C8A" w:rsidRPr="004B0520" w:rsidRDefault="00B82C8A" w:rsidP="006E1FAA">
      <w:pPr>
        <w:pStyle w:val="Heading2"/>
        <w:spacing w:before="0" w:after="0"/>
        <w:jc w:val="center"/>
        <w:rPr>
          <w:b/>
          <w:noProof/>
          <w:szCs w:val="24"/>
          <w:u w:val="none"/>
        </w:rPr>
      </w:pPr>
      <w:r w:rsidRPr="004B0520">
        <w:rPr>
          <w:b/>
          <w:noProof/>
          <w:szCs w:val="24"/>
          <w:u w:val="none"/>
        </w:rPr>
        <w:t xml:space="preserve">Число </w:t>
      </w:r>
      <w:r>
        <w:rPr>
          <w:b/>
          <w:noProof/>
          <w:szCs w:val="24"/>
          <w:u w:val="none"/>
        </w:rPr>
        <w:t>учителей</w:t>
      </w:r>
      <w:r w:rsidRPr="004B0520">
        <w:rPr>
          <w:b/>
          <w:noProof/>
          <w:szCs w:val="24"/>
          <w:u w:val="none"/>
        </w:rPr>
        <w:t xml:space="preserve"> с разбивкой по уровню образования</w:t>
      </w:r>
      <w:r w:rsidRPr="004B0520">
        <w:rPr>
          <w:b/>
          <w:noProof/>
          <w:szCs w:val="24"/>
          <w:u w:val="none"/>
        </w:rPr>
        <w:br/>
        <w:t>(по состоянию на конец года)</w:t>
      </w:r>
    </w:p>
    <w:p w:rsidR="00B82C8A" w:rsidRPr="004B0520" w:rsidRDefault="00B82C8A" w:rsidP="006E1FAA">
      <w:pPr>
        <w:pStyle w:val="Heading2"/>
        <w:spacing w:before="0" w:after="0"/>
        <w:jc w:val="center"/>
        <w:rPr>
          <w:noProof/>
          <w:szCs w:val="24"/>
          <w:u w:val="none"/>
        </w:rPr>
      </w:pPr>
    </w:p>
    <w:tbl>
      <w:tblPr>
        <w:tblW w:w="0" w:type="auto"/>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16"/>
        <w:gridCol w:w="1119"/>
        <w:gridCol w:w="1120"/>
        <w:gridCol w:w="1148"/>
        <w:gridCol w:w="960"/>
      </w:tblGrid>
      <w:tr w:rsidR="00B82C8A" w:rsidRPr="004B0520" w:rsidTr="00B82C8A">
        <w:trPr>
          <w:tblHeader/>
          <w:jc w:val="center"/>
        </w:trPr>
        <w:tc>
          <w:tcPr>
            <w:tcW w:w="5016" w:type="dxa"/>
            <w:tcBorders>
              <w:bottom w:val="single" w:sz="4" w:space="0" w:color="auto"/>
            </w:tcBorders>
            <w:tcMar>
              <w:left w:w="108" w:type="dxa"/>
              <w:right w:w="113" w:type="dxa"/>
            </w:tcMar>
          </w:tcPr>
          <w:p w:rsidR="00B82C8A" w:rsidRPr="004B0520" w:rsidRDefault="00B82C8A" w:rsidP="00B82C8A">
            <w:pPr>
              <w:spacing w:before="20" w:after="20" w:line="240" w:lineRule="auto"/>
              <w:rPr>
                <w:noProof/>
                <w:szCs w:val="24"/>
              </w:rPr>
            </w:pPr>
            <w:r w:rsidRPr="004B0520">
              <w:rPr>
                <w:noProof/>
                <w:szCs w:val="24"/>
              </w:rPr>
              <w:br w:type="page"/>
            </w:r>
          </w:p>
        </w:tc>
        <w:tc>
          <w:tcPr>
            <w:tcW w:w="1119" w:type="dxa"/>
            <w:tcBorders>
              <w:bottom w:val="single" w:sz="4" w:space="0" w:color="auto"/>
            </w:tcBorders>
            <w:tcMar>
              <w:left w:w="108" w:type="dxa"/>
              <w:right w:w="113" w:type="dxa"/>
            </w:tcMar>
          </w:tcPr>
          <w:p w:rsidR="00B82C8A" w:rsidRPr="004B0520" w:rsidRDefault="00B82C8A" w:rsidP="00B82C8A">
            <w:pPr>
              <w:spacing w:before="20" w:after="20" w:line="240" w:lineRule="auto"/>
              <w:jc w:val="center"/>
              <w:rPr>
                <w:bCs/>
                <w:noProof/>
                <w:szCs w:val="24"/>
              </w:rPr>
            </w:pPr>
            <w:r w:rsidRPr="004B0520">
              <w:rPr>
                <w:bCs/>
                <w:noProof/>
                <w:szCs w:val="24"/>
              </w:rPr>
              <w:t>2002</w:t>
            </w:r>
          </w:p>
        </w:tc>
        <w:tc>
          <w:tcPr>
            <w:tcW w:w="1120" w:type="dxa"/>
            <w:tcBorders>
              <w:bottom w:val="single" w:sz="4" w:space="0" w:color="auto"/>
            </w:tcBorders>
            <w:tcMar>
              <w:left w:w="108" w:type="dxa"/>
              <w:right w:w="113" w:type="dxa"/>
            </w:tcMar>
          </w:tcPr>
          <w:p w:rsidR="00B82C8A" w:rsidRPr="004B0520" w:rsidRDefault="00B82C8A" w:rsidP="00B82C8A">
            <w:pPr>
              <w:spacing w:before="20" w:after="20" w:line="240" w:lineRule="auto"/>
              <w:jc w:val="center"/>
              <w:rPr>
                <w:bCs/>
                <w:noProof/>
                <w:szCs w:val="24"/>
              </w:rPr>
            </w:pPr>
            <w:r w:rsidRPr="004B0520">
              <w:rPr>
                <w:bCs/>
                <w:noProof/>
                <w:szCs w:val="24"/>
              </w:rPr>
              <w:t>2003</w:t>
            </w:r>
          </w:p>
        </w:tc>
        <w:tc>
          <w:tcPr>
            <w:tcW w:w="1148" w:type="dxa"/>
            <w:tcBorders>
              <w:bottom w:val="single" w:sz="4" w:space="0" w:color="auto"/>
            </w:tcBorders>
            <w:tcMar>
              <w:left w:w="108" w:type="dxa"/>
              <w:right w:w="113" w:type="dxa"/>
            </w:tcMar>
          </w:tcPr>
          <w:p w:rsidR="00B82C8A" w:rsidRPr="004B0520" w:rsidRDefault="00B82C8A" w:rsidP="00B82C8A">
            <w:pPr>
              <w:spacing w:before="20" w:after="20" w:line="240" w:lineRule="auto"/>
              <w:jc w:val="center"/>
              <w:rPr>
                <w:bCs/>
                <w:noProof/>
                <w:szCs w:val="24"/>
              </w:rPr>
            </w:pPr>
            <w:r w:rsidRPr="004B0520">
              <w:rPr>
                <w:bCs/>
                <w:noProof/>
                <w:szCs w:val="24"/>
              </w:rPr>
              <w:t>2004</w:t>
            </w:r>
          </w:p>
        </w:tc>
        <w:tc>
          <w:tcPr>
            <w:tcW w:w="960" w:type="dxa"/>
            <w:tcBorders>
              <w:bottom w:val="single" w:sz="4" w:space="0" w:color="auto"/>
            </w:tcBorders>
            <w:tcMar>
              <w:left w:w="108" w:type="dxa"/>
              <w:right w:w="113" w:type="dxa"/>
            </w:tcMar>
          </w:tcPr>
          <w:p w:rsidR="00B82C8A" w:rsidRPr="004B0520" w:rsidRDefault="00B82C8A" w:rsidP="00B82C8A">
            <w:pPr>
              <w:spacing w:before="20" w:after="20" w:line="240" w:lineRule="auto"/>
              <w:jc w:val="center"/>
              <w:rPr>
                <w:bCs/>
                <w:noProof/>
                <w:szCs w:val="24"/>
              </w:rPr>
            </w:pPr>
            <w:r w:rsidRPr="004B0520">
              <w:rPr>
                <w:bCs/>
                <w:noProof/>
                <w:szCs w:val="24"/>
              </w:rPr>
              <w:t>2005</w:t>
            </w:r>
          </w:p>
        </w:tc>
      </w:tr>
      <w:tr w:rsidR="00B82C8A" w:rsidRPr="004B0520" w:rsidTr="00B82C8A">
        <w:trPr>
          <w:jc w:val="center"/>
        </w:trPr>
        <w:tc>
          <w:tcPr>
            <w:tcW w:w="5016" w:type="dxa"/>
            <w:tcBorders>
              <w:bottom w:val="nil"/>
            </w:tcBorders>
            <w:tcMar>
              <w:left w:w="108" w:type="dxa"/>
              <w:right w:w="113" w:type="dxa"/>
            </w:tcMar>
          </w:tcPr>
          <w:p w:rsidR="00B82C8A" w:rsidRPr="004B0520" w:rsidRDefault="00B82C8A" w:rsidP="00B82C8A">
            <w:pPr>
              <w:spacing w:before="20" w:after="20" w:line="240" w:lineRule="auto"/>
              <w:rPr>
                <w:noProof/>
                <w:szCs w:val="24"/>
              </w:rPr>
            </w:pPr>
            <w:r w:rsidRPr="004B0520">
              <w:rPr>
                <w:noProof/>
                <w:szCs w:val="24"/>
              </w:rPr>
              <w:t>Всего учителей</w:t>
            </w:r>
            <w:r w:rsidRPr="004B0520">
              <w:rPr>
                <w:noProof/>
                <w:szCs w:val="24"/>
              </w:rPr>
              <w:br/>
              <w:t xml:space="preserve">  </w:t>
            </w:r>
            <w:r>
              <w:rPr>
                <w:noProof/>
                <w:szCs w:val="24"/>
              </w:rPr>
              <w:t>из которых</w:t>
            </w:r>
            <w:r w:rsidRPr="004B0520">
              <w:rPr>
                <w:noProof/>
                <w:szCs w:val="24"/>
              </w:rPr>
              <w:t>:</w:t>
            </w:r>
          </w:p>
        </w:tc>
        <w:tc>
          <w:tcPr>
            <w:tcW w:w="1119" w:type="dxa"/>
            <w:tcBorders>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7 303</w:t>
            </w:r>
          </w:p>
        </w:tc>
        <w:tc>
          <w:tcPr>
            <w:tcW w:w="1120" w:type="dxa"/>
            <w:tcBorders>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7 655</w:t>
            </w:r>
          </w:p>
        </w:tc>
        <w:tc>
          <w:tcPr>
            <w:tcW w:w="1148" w:type="dxa"/>
            <w:tcBorders>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7 783</w:t>
            </w:r>
          </w:p>
        </w:tc>
        <w:tc>
          <w:tcPr>
            <w:tcW w:w="960" w:type="dxa"/>
            <w:tcBorders>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6 883</w:t>
            </w:r>
          </w:p>
        </w:tc>
      </w:tr>
      <w:tr w:rsidR="00B82C8A" w:rsidRPr="004B0520" w:rsidTr="00B82C8A">
        <w:trPr>
          <w:jc w:val="center"/>
        </w:trPr>
        <w:tc>
          <w:tcPr>
            <w:tcW w:w="5016" w:type="dxa"/>
            <w:tcBorders>
              <w:top w:val="nil"/>
              <w:bottom w:val="nil"/>
            </w:tcBorders>
            <w:tcMar>
              <w:left w:w="108" w:type="dxa"/>
              <w:right w:w="113" w:type="dxa"/>
            </w:tcMar>
          </w:tcPr>
          <w:p w:rsidR="00B82C8A" w:rsidRPr="004B0520" w:rsidRDefault="00B82C8A" w:rsidP="00B82C8A">
            <w:pPr>
              <w:spacing w:before="20" w:after="20" w:line="240" w:lineRule="auto"/>
              <w:rPr>
                <w:noProof/>
                <w:szCs w:val="24"/>
              </w:rPr>
            </w:pPr>
            <w:r w:rsidRPr="004B0520">
              <w:rPr>
                <w:noProof/>
                <w:szCs w:val="24"/>
              </w:rPr>
              <w:t xml:space="preserve">    </w:t>
            </w:r>
            <w:r>
              <w:rPr>
                <w:noProof/>
                <w:szCs w:val="24"/>
              </w:rPr>
              <w:t xml:space="preserve">с </w:t>
            </w:r>
            <w:r w:rsidRPr="004B0520">
              <w:rPr>
                <w:noProof/>
                <w:szCs w:val="24"/>
              </w:rPr>
              <w:t>высшим образованием</w:t>
            </w:r>
          </w:p>
        </w:tc>
        <w:tc>
          <w:tcPr>
            <w:tcW w:w="1119"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3 739</w:t>
            </w:r>
          </w:p>
        </w:tc>
        <w:tc>
          <w:tcPr>
            <w:tcW w:w="1120"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4 019</w:t>
            </w:r>
          </w:p>
        </w:tc>
        <w:tc>
          <w:tcPr>
            <w:tcW w:w="1148"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4 162</w:t>
            </w:r>
          </w:p>
        </w:tc>
        <w:tc>
          <w:tcPr>
            <w:tcW w:w="960"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3 732</w:t>
            </w:r>
          </w:p>
        </w:tc>
      </w:tr>
      <w:tr w:rsidR="00B82C8A" w:rsidRPr="004B0520" w:rsidTr="00B82C8A">
        <w:trPr>
          <w:jc w:val="center"/>
        </w:trPr>
        <w:tc>
          <w:tcPr>
            <w:tcW w:w="5016" w:type="dxa"/>
            <w:tcBorders>
              <w:top w:val="nil"/>
              <w:bottom w:val="nil"/>
            </w:tcBorders>
            <w:tcMar>
              <w:left w:w="108" w:type="dxa"/>
              <w:right w:w="113" w:type="dxa"/>
            </w:tcMar>
          </w:tcPr>
          <w:p w:rsidR="00B82C8A" w:rsidRPr="004B0520" w:rsidRDefault="00B82C8A" w:rsidP="00B82C8A">
            <w:pPr>
              <w:spacing w:before="20" w:after="20" w:line="240" w:lineRule="auto"/>
              <w:rPr>
                <w:noProof/>
                <w:szCs w:val="24"/>
              </w:rPr>
            </w:pPr>
            <w:r w:rsidRPr="004B0520">
              <w:rPr>
                <w:noProof/>
                <w:szCs w:val="24"/>
              </w:rPr>
              <w:t xml:space="preserve">    </w:t>
            </w:r>
            <w:r>
              <w:rPr>
                <w:noProof/>
                <w:szCs w:val="24"/>
              </w:rPr>
              <w:t xml:space="preserve">с </w:t>
            </w:r>
            <w:r w:rsidRPr="004B0520">
              <w:rPr>
                <w:noProof/>
                <w:szCs w:val="24"/>
              </w:rPr>
              <w:t>неполным высшим образованием</w:t>
            </w:r>
          </w:p>
        </w:tc>
        <w:tc>
          <w:tcPr>
            <w:tcW w:w="1119"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 xml:space="preserve">   190</w:t>
            </w:r>
          </w:p>
        </w:tc>
        <w:tc>
          <w:tcPr>
            <w:tcW w:w="1120"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 xml:space="preserve">   199</w:t>
            </w:r>
          </w:p>
        </w:tc>
        <w:tc>
          <w:tcPr>
            <w:tcW w:w="1148"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 xml:space="preserve">   181</w:t>
            </w:r>
          </w:p>
        </w:tc>
        <w:tc>
          <w:tcPr>
            <w:tcW w:w="960"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 xml:space="preserve">   212</w:t>
            </w:r>
          </w:p>
        </w:tc>
      </w:tr>
      <w:tr w:rsidR="00B82C8A" w:rsidRPr="004B0520" w:rsidTr="00B82C8A">
        <w:trPr>
          <w:jc w:val="center"/>
        </w:trPr>
        <w:tc>
          <w:tcPr>
            <w:tcW w:w="5016" w:type="dxa"/>
            <w:tcBorders>
              <w:top w:val="nil"/>
              <w:bottom w:val="nil"/>
            </w:tcBorders>
            <w:tcMar>
              <w:left w:w="108" w:type="dxa"/>
              <w:right w:w="113" w:type="dxa"/>
            </w:tcMar>
          </w:tcPr>
          <w:p w:rsidR="006E1FAA" w:rsidRDefault="00B82C8A" w:rsidP="00B82C8A">
            <w:pPr>
              <w:spacing w:before="20" w:after="20" w:line="240" w:lineRule="auto"/>
              <w:rPr>
                <w:noProof/>
                <w:szCs w:val="24"/>
              </w:rPr>
            </w:pPr>
            <w:r w:rsidRPr="004B0520">
              <w:rPr>
                <w:noProof/>
                <w:szCs w:val="24"/>
              </w:rPr>
              <w:t xml:space="preserve">    </w:t>
            </w:r>
            <w:r>
              <w:rPr>
                <w:noProof/>
                <w:szCs w:val="24"/>
              </w:rPr>
              <w:t xml:space="preserve">со </w:t>
            </w:r>
            <w:r w:rsidRPr="004B0520">
              <w:rPr>
                <w:noProof/>
                <w:szCs w:val="24"/>
              </w:rPr>
              <w:t xml:space="preserve">средним профессиональным </w:t>
            </w:r>
          </w:p>
          <w:p w:rsidR="00B82C8A" w:rsidRPr="004B0520" w:rsidRDefault="006E1FAA" w:rsidP="00B82C8A">
            <w:pPr>
              <w:spacing w:before="20" w:after="20" w:line="240" w:lineRule="auto"/>
              <w:rPr>
                <w:noProof/>
                <w:szCs w:val="24"/>
              </w:rPr>
            </w:pPr>
            <w:r>
              <w:rPr>
                <w:noProof/>
                <w:szCs w:val="24"/>
              </w:rPr>
              <w:t xml:space="preserve">    </w:t>
            </w:r>
            <w:r w:rsidR="00B82C8A" w:rsidRPr="004B0520">
              <w:rPr>
                <w:noProof/>
                <w:szCs w:val="24"/>
              </w:rPr>
              <w:t>образованием</w:t>
            </w:r>
          </w:p>
        </w:tc>
        <w:tc>
          <w:tcPr>
            <w:tcW w:w="1119"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3 374</w:t>
            </w:r>
          </w:p>
        </w:tc>
        <w:tc>
          <w:tcPr>
            <w:tcW w:w="1120"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3 267</w:t>
            </w:r>
          </w:p>
        </w:tc>
        <w:tc>
          <w:tcPr>
            <w:tcW w:w="1148"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3 241</w:t>
            </w:r>
          </w:p>
        </w:tc>
        <w:tc>
          <w:tcPr>
            <w:tcW w:w="960" w:type="dxa"/>
            <w:tcBorders>
              <w:top w:val="nil"/>
              <w:bottom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2 756</w:t>
            </w:r>
          </w:p>
        </w:tc>
      </w:tr>
      <w:tr w:rsidR="00B82C8A" w:rsidRPr="004B0520" w:rsidTr="00B82C8A">
        <w:trPr>
          <w:jc w:val="center"/>
        </w:trPr>
        <w:tc>
          <w:tcPr>
            <w:tcW w:w="5016" w:type="dxa"/>
            <w:tcBorders>
              <w:top w:val="nil"/>
            </w:tcBorders>
            <w:tcMar>
              <w:left w:w="108" w:type="dxa"/>
              <w:right w:w="113" w:type="dxa"/>
            </w:tcMar>
          </w:tcPr>
          <w:p w:rsidR="00B82C8A" w:rsidRPr="004B0520" w:rsidRDefault="00B82C8A" w:rsidP="00B82C8A">
            <w:pPr>
              <w:spacing w:before="20" w:after="20" w:line="240" w:lineRule="auto"/>
              <w:rPr>
                <w:noProof/>
                <w:szCs w:val="24"/>
              </w:rPr>
            </w:pPr>
            <w:r w:rsidRPr="004B0520">
              <w:rPr>
                <w:noProof/>
                <w:szCs w:val="24"/>
              </w:rPr>
              <w:t xml:space="preserve">  из которых имеют квалификацию педагога</w:t>
            </w:r>
          </w:p>
        </w:tc>
        <w:tc>
          <w:tcPr>
            <w:tcW w:w="1119" w:type="dxa"/>
            <w:tcBorders>
              <w:top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2 684</w:t>
            </w:r>
          </w:p>
        </w:tc>
        <w:tc>
          <w:tcPr>
            <w:tcW w:w="1120" w:type="dxa"/>
            <w:tcBorders>
              <w:top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2 694</w:t>
            </w:r>
          </w:p>
        </w:tc>
        <w:tc>
          <w:tcPr>
            <w:tcW w:w="1148" w:type="dxa"/>
            <w:tcBorders>
              <w:top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2 762</w:t>
            </w:r>
          </w:p>
        </w:tc>
        <w:tc>
          <w:tcPr>
            <w:tcW w:w="960" w:type="dxa"/>
            <w:tcBorders>
              <w:top w:val="nil"/>
            </w:tcBorders>
            <w:tcMar>
              <w:left w:w="108" w:type="dxa"/>
              <w:right w:w="142" w:type="dxa"/>
            </w:tcMar>
          </w:tcPr>
          <w:p w:rsidR="00B82C8A" w:rsidRPr="004B0520" w:rsidRDefault="00B82C8A" w:rsidP="00B82C8A">
            <w:pPr>
              <w:spacing w:before="20" w:after="20" w:line="240" w:lineRule="auto"/>
              <w:jc w:val="center"/>
              <w:rPr>
                <w:noProof/>
                <w:szCs w:val="24"/>
              </w:rPr>
            </w:pPr>
            <w:r w:rsidRPr="004B0520">
              <w:rPr>
                <w:noProof/>
                <w:szCs w:val="24"/>
              </w:rPr>
              <w:t>2 329</w:t>
            </w:r>
          </w:p>
        </w:tc>
      </w:tr>
    </w:tbl>
    <w:p w:rsidR="00B82C8A" w:rsidRPr="004B0520" w:rsidRDefault="00B82C8A" w:rsidP="00B82C8A">
      <w:pPr>
        <w:rPr>
          <w:bCs/>
          <w:i/>
          <w:noProof/>
          <w:szCs w:val="24"/>
        </w:rPr>
      </w:pPr>
    </w:p>
    <w:p w:rsidR="00B82C8A" w:rsidRPr="004B0520" w:rsidRDefault="00B82C8A" w:rsidP="00B82C8A">
      <w:pPr>
        <w:rPr>
          <w:bCs/>
          <w:noProof/>
          <w:szCs w:val="24"/>
        </w:rPr>
      </w:pPr>
      <w:r w:rsidRPr="004B0520">
        <w:rPr>
          <w:bCs/>
          <w:i/>
          <w:noProof/>
          <w:szCs w:val="24"/>
        </w:rPr>
        <w:tab/>
        <w:t>Источник</w:t>
      </w:r>
      <w:r w:rsidRPr="004B0520">
        <w:rPr>
          <w:bCs/>
          <w:noProof/>
          <w:szCs w:val="24"/>
        </w:rPr>
        <w:t xml:space="preserve">:  </w:t>
      </w:r>
      <w:r w:rsidR="00481890">
        <w:rPr>
          <w:bCs/>
          <w:noProof/>
          <w:szCs w:val="24"/>
        </w:rPr>
        <w:t>Министерст</w:t>
      </w:r>
      <w:r w:rsidRPr="004B0520">
        <w:rPr>
          <w:bCs/>
          <w:noProof/>
          <w:szCs w:val="24"/>
        </w:rPr>
        <w:t>во образования и науки Грузии, департамент статистики.</w:t>
      </w:r>
    </w:p>
    <w:p w:rsidR="00B82C8A" w:rsidRPr="004B0520" w:rsidRDefault="00B82C8A" w:rsidP="006E1FAA">
      <w:pPr>
        <w:rPr>
          <w:bCs/>
          <w:noProof/>
          <w:szCs w:val="24"/>
        </w:rPr>
      </w:pPr>
    </w:p>
    <w:p w:rsidR="00B82C8A" w:rsidRPr="004B0520" w:rsidRDefault="00B82C8A" w:rsidP="006E1FAA">
      <w:pPr>
        <w:pStyle w:val="Heading2"/>
        <w:spacing w:before="0" w:after="0"/>
        <w:jc w:val="center"/>
        <w:rPr>
          <w:b/>
          <w:noProof/>
          <w:szCs w:val="24"/>
          <w:u w:val="none"/>
        </w:rPr>
      </w:pPr>
      <w:r w:rsidRPr="004B0520">
        <w:rPr>
          <w:b/>
          <w:noProof/>
          <w:szCs w:val="24"/>
          <w:u w:val="none"/>
        </w:rPr>
        <w:t>Число общеобразовательных школ и учеников</w:t>
      </w:r>
      <w:r w:rsidRPr="004B0520">
        <w:rPr>
          <w:b/>
          <w:noProof/>
          <w:szCs w:val="24"/>
          <w:u w:val="none"/>
        </w:rPr>
        <w:br/>
        <w:t>(по состоянию на начало учебного года)</w:t>
      </w:r>
    </w:p>
    <w:p w:rsidR="00B82C8A" w:rsidRPr="004B0520" w:rsidRDefault="00B82C8A" w:rsidP="006E1FAA">
      <w:pPr>
        <w:pStyle w:val="Heading2"/>
        <w:spacing w:before="0" w:after="0"/>
        <w:jc w:val="center"/>
        <w:rPr>
          <w:noProof/>
          <w:szCs w:val="24"/>
          <w:u w: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1"/>
        <w:gridCol w:w="1288"/>
        <w:gridCol w:w="1289"/>
        <w:gridCol w:w="1289"/>
        <w:gridCol w:w="1289"/>
      </w:tblGrid>
      <w:tr w:rsidR="00B82C8A" w:rsidRPr="004B0520" w:rsidTr="006E1FAA">
        <w:trPr>
          <w:trHeight w:val="126"/>
          <w:tblHeader/>
          <w:jc w:val="center"/>
        </w:trPr>
        <w:tc>
          <w:tcPr>
            <w:tcW w:w="4201" w:type="dxa"/>
            <w:tcBorders>
              <w:bottom w:val="single" w:sz="4" w:space="0" w:color="auto"/>
            </w:tcBorders>
          </w:tcPr>
          <w:p w:rsidR="00B82C8A" w:rsidRPr="004B0520" w:rsidRDefault="00B82C8A" w:rsidP="00B82C8A">
            <w:pPr>
              <w:spacing w:beforeLines="20" w:before="48" w:afterLines="20" w:after="48" w:line="240" w:lineRule="auto"/>
              <w:rPr>
                <w:noProof/>
                <w:szCs w:val="24"/>
              </w:rPr>
            </w:pPr>
          </w:p>
        </w:tc>
        <w:tc>
          <w:tcPr>
            <w:tcW w:w="1288" w:type="dxa"/>
            <w:tcBorders>
              <w:bottom w:val="single" w:sz="4" w:space="0" w:color="auto"/>
            </w:tcBorders>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2002/2003</w:t>
            </w:r>
          </w:p>
        </w:tc>
        <w:tc>
          <w:tcPr>
            <w:tcW w:w="1289" w:type="dxa"/>
            <w:tcBorders>
              <w:bottom w:val="single" w:sz="4" w:space="0" w:color="auto"/>
            </w:tcBorders>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2003/2004</w:t>
            </w:r>
          </w:p>
        </w:tc>
        <w:tc>
          <w:tcPr>
            <w:tcW w:w="1289" w:type="dxa"/>
            <w:tcBorders>
              <w:bottom w:val="single" w:sz="4" w:space="0" w:color="auto"/>
            </w:tcBorders>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2004/2005</w:t>
            </w:r>
          </w:p>
        </w:tc>
        <w:tc>
          <w:tcPr>
            <w:tcW w:w="1289" w:type="dxa"/>
            <w:tcBorders>
              <w:bottom w:val="single" w:sz="4" w:space="0" w:color="auto"/>
            </w:tcBorders>
          </w:tcPr>
          <w:p w:rsidR="00B82C8A" w:rsidRPr="004B0520" w:rsidRDefault="00B82C8A" w:rsidP="00B82C8A">
            <w:pPr>
              <w:spacing w:beforeLines="20" w:before="48" w:afterLines="20" w:after="48" w:line="240" w:lineRule="auto"/>
              <w:jc w:val="center"/>
              <w:rPr>
                <w:bCs/>
                <w:noProof/>
                <w:szCs w:val="24"/>
              </w:rPr>
            </w:pPr>
            <w:r w:rsidRPr="004B0520">
              <w:rPr>
                <w:bCs/>
                <w:noProof/>
                <w:szCs w:val="24"/>
              </w:rPr>
              <w:t>2005/2006</w:t>
            </w:r>
          </w:p>
        </w:tc>
      </w:tr>
      <w:tr w:rsidR="00B82C8A" w:rsidRPr="004B0520" w:rsidTr="00B82C8A">
        <w:trPr>
          <w:trHeight w:val="144"/>
          <w:jc w:val="center"/>
        </w:trPr>
        <w:tc>
          <w:tcPr>
            <w:tcW w:w="4201" w:type="dxa"/>
            <w:tcBorders>
              <w:bottom w:val="nil"/>
            </w:tcBorders>
          </w:tcPr>
          <w:p w:rsidR="00B82C8A" w:rsidRPr="004B0520" w:rsidRDefault="00B82C8A" w:rsidP="00B82C8A">
            <w:pPr>
              <w:spacing w:beforeLines="20" w:before="48" w:afterLines="20" w:after="48" w:line="240" w:lineRule="auto"/>
              <w:rPr>
                <w:b/>
                <w:noProof/>
                <w:szCs w:val="24"/>
              </w:rPr>
            </w:pPr>
            <w:r w:rsidRPr="004B0520">
              <w:rPr>
                <w:noProof/>
                <w:szCs w:val="24"/>
              </w:rPr>
              <w:t>Общеобразованительные школы</w:t>
            </w:r>
          </w:p>
        </w:tc>
        <w:tc>
          <w:tcPr>
            <w:tcW w:w="1288" w:type="dxa"/>
            <w:tcBorders>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3 305</w:t>
            </w:r>
          </w:p>
        </w:tc>
        <w:tc>
          <w:tcPr>
            <w:tcW w:w="1289" w:type="dxa"/>
            <w:tcBorders>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3 331</w:t>
            </w:r>
          </w:p>
        </w:tc>
        <w:tc>
          <w:tcPr>
            <w:tcW w:w="1289" w:type="dxa"/>
            <w:tcBorders>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3 343</w:t>
            </w:r>
          </w:p>
        </w:tc>
        <w:tc>
          <w:tcPr>
            <w:tcW w:w="1289" w:type="dxa"/>
            <w:tcBorders>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2 744</w:t>
            </w:r>
          </w:p>
        </w:tc>
      </w:tr>
      <w:tr w:rsidR="00B82C8A" w:rsidRPr="004B0520" w:rsidTr="00B82C8A">
        <w:trPr>
          <w:trHeight w:val="71"/>
          <w:jc w:val="center"/>
        </w:trPr>
        <w:tc>
          <w:tcPr>
            <w:tcW w:w="4201" w:type="dxa"/>
            <w:tcBorders>
              <w:top w:val="nil"/>
              <w:bottom w:val="nil"/>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tabs>
                <w:tab w:val="decimal" w:pos="407"/>
              </w:tabs>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r>
      <w:tr w:rsidR="00B82C8A" w:rsidRPr="004B0520" w:rsidTr="00B82C8A">
        <w:trPr>
          <w:trHeight w:val="71"/>
          <w:jc w:val="center"/>
        </w:trPr>
        <w:tc>
          <w:tcPr>
            <w:tcW w:w="4201" w:type="dxa"/>
            <w:tcBorders>
              <w:top w:val="nil"/>
              <w:bottom w:val="nil"/>
            </w:tcBorders>
          </w:tcPr>
          <w:p w:rsidR="00B82C8A" w:rsidRPr="004B0520" w:rsidRDefault="00B82C8A" w:rsidP="00B82C8A">
            <w:pPr>
              <w:spacing w:beforeLines="20" w:before="48" w:afterLines="20" w:after="48" w:line="240" w:lineRule="auto"/>
              <w:rPr>
                <w:noProof/>
                <w:szCs w:val="24"/>
              </w:rPr>
            </w:pPr>
            <w:r>
              <w:rPr>
                <w:noProof/>
                <w:szCs w:val="24"/>
              </w:rPr>
              <w:t>г</w:t>
            </w:r>
            <w:r w:rsidRPr="004B0520">
              <w:rPr>
                <w:noProof/>
                <w:szCs w:val="24"/>
              </w:rPr>
              <w:t>осударственные общеобразованительные школы</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3 174</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3 175</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3 167</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2 470</w:t>
            </w:r>
          </w:p>
        </w:tc>
      </w:tr>
      <w:tr w:rsidR="00B82C8A" w:rsidRPr="004B0520" w:rsidTr="00B82C8A">
        <w:trPr>
          <w:trHeight w:val="126"/>
          <w:jc w:val="center"/>
        </w:trPr>
        <w:tc>
          <w:tcPr>
            <w:tcW w:w="4201" w:type="dxa"/>
            <w:tcBorders>
              <w:top w:val="nil"/>
              <w:bottom w:val="nil"/>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r>
      <w:tr w:rsidR="00B82C8A" w:rsidRPr="004B0520" w:rsidTr="00B82C8A">
        <w:trPr>
          <w:trHeight w:val="126"/>
          <w:jc w:val="center"/>
        </w:trPr>
        <w:tc>
          <w:tcPr>
            <w:tcW w:w="4201" w:type="dxa"/>
            <w:tcBorders>
              <w:top w:val="nil"/>
              <w:bottom w:val="nil"/>
            </w:tcBorders>
          </w:tcPr>
          <w:p w:rsidR="00B82C8A" w:rsidRPr="004B0520" w:rsidRDefault="00B82C8A" w:rsidP="00B82C8A">
            <w:pPr>
              <w:spacing w:beforeLines="20" w:before="48" w:afterLines="20" w:after="48" w:line="240" w:lineRule="auto"/>
              <w:rPr>
                <w:noProof/>
                <w:szCs w:val="24"/>
              </w:rPr>
            </w:pPr>
            <w:r>
              <w:rPr>
                <w:noProof/>
                <w:szCs w:val="24"/>
              </w:rPr>
              <w:t>д</w:t>
            </w:r>
            <w:r w:rsidRPr="004B0520">
              <w:rPr>
                <w:noProof/>
                <w:szCs w:val="24"/>
              </w:rPr>
              <w:t>невные школы</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3 147</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3 148</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3 147</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2 456</w:t>
            </w:r>
          </w:p>
        </w:tc>
      </w:tr>
      <w:tr w:rsidR="00B82C8A" w:rsidRPr="004B0520" w:rsidTr="006E1FAA">
        <w:trPr>
          <w:trHeight w:val="71"/>
          <w:jc w:val="center"/>
        </w:trPr>
        <w:tc>
          <w:tcPr>
            <w:tcW w:w="4201" w:type="dxa"/>
            <w:tcBorders>
              <w:top w:val="nil"/>
              <w:bottom w:val="nil"/>
            </w:tcBorders>
          </w:tcPr>
          <w:p w:rsidR="00B82C8A" w:rsidRPr="004B0520" w:rsidRDefault="00B82C8A" w:rsidP="00B82C8A">
            <w:pPr>
              <w:spacing w:beforeLines="20" w:before="48" w:afterLines="20" w:after="48" w:line="240" w:lineRule="auto"/>
              <w:rPr>
                <w:noProof/>
                <w:szCs w:val="24"/>
              </w:rPr>
            </w:pPr>
            <w:r>
              <w:rPr>
                <w:noProof/>
                <w:szCs w:val="24"/>
              </w:rPr>
              <w:t>в</w:t>
            </w:r>
            <w:r w:rsidRPr="004B0520">
              <w:rPr>
                <w:noProof/>
                <w:szCs w:val="24"/>
              </w:rPr>
              <w:t>ечерние школы</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27</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27</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20</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14</w:t>
            </w:r>
          </w:p>
        </w:tc>
      </w:tr>
      <w:tr w:rsidR="00B82C8A" w:rsidRPr="004B0520" w:rsidTr="006E1FAA">
        <w:trPr>
          <w:trHeight w:val="71"/>
          <w:jc w:val="center"/>
        </w:trPr>
        <w:tc>
          <w:tcPr>
            <w:tcW w:w="4201" w:type="dxa"/>
            <w:tcBorders>
              <w:top w:val="nil"/>
              <w:bottom w:val="single" w:sz="4" w:space="0" w:color="auto"/>
            </w:tcBorders>
          </w:tcPr>
          <w:p w:rsidR="00B82C8A" w:rsidRPr="004B0520" w:rsidRDefault="00B82C8A" w:rsidP="00B82C8A">
            <w:pPr>
              <w:spacing w:beforeLines="20" w:before="48" w:afterLines="20" w:after="48" w:line="240" w:lineRule="auto"/>
              <w:rPr>
                <w:noProof/>
                <w:szCs w:val="24"/>
              </w:rPr>
            </w:pPr>
            <w:r>
              <w:rPr>
                <w:noProof/>
                <w:szCs w:val="24"/>
              </w:rPr>
              <w:t>ч</w:t>
            </w:r>
            <w:r w:rsidRPr="004B0520">
              <w:rPr>
                <w:noProof/>
                <w:szCs w:val="24"/>
              </w:rPr>
              <w:t>астные общеобразовательные школы</w:t>
            </w:r>
          </w:p>
        </w:tc>
        <w:tc>
          <w:tcPr>
            <w:tcW w:w="1288" w:type="dxa"/>
            <w:tcBorders>
              <w:top w:val="nil"/>
              <w:bottom w:val="single" w:sz="4" w:space="0" w:color="auto"/>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131</w:t>
            </w:r>
          </w:p>
        </w:tc>
        <w:tc>
          <w:tcPr>
            <w:tcW w:w="1289" w:type="dxa"/>
            <w:tcBorders>
              <w:top w:val="nil"/>
              <w:bottom w:val="single" w:sz="4" w:space="0" w:color="auto"/>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156</w:t>
            </w:r>
          </w:p>
        </w:tc>
        <w:tc>
          <w:tcPr>
            <w:tcW w:w="1289" w:type="dxa"/>
            <w:tcBorders>
              <w:top w:val="nil"/>
              <w:bottom w:val="single" w:sz="4" w:space="0" w:color="auto"/>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176</w:t>
            </w:r>
          </w:p>
        </w:tc>
        <w:tc>
          <w:tcPr>
            <w:tcW w:w="1289" w:type="dxa"/>
            <w:tcBorders>
              <w:top w:val="nil"/>
              <w:bottom w:val="single" w:sz="4" w:space="0" w:color="auto"/>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260</w:t>
            </w:r>
          </w:p>
        </w:tc>
      </w:tr>
      <w:tr w:rsidR="00B82C8A" w:rsidRPr="004B0520" w:rsidTr="006E1FAA">
        <w:trPr>
          <w:jc w:val="center"/>
        </w:trPr>
        <w:tc>
          <w:tcPr>
            <w:tcW w:w="4201" w:type="dxa"/>
            <w:tcBorders>
              <w:top w:val="single" w:sz="4" w:space="0" w:color="auto"/>
              <w:bottom w:val="nil"/>
            </w:tcBorders>
          </w:tcPr>
          <w:p w:rsidR="00B82C8A" w:rsidRPr="004B0520" w:rsidRDefault="00B82C8A" w:rsidP="006E1FAA">
            <w:pPr>
              <w:keepNext/>
              <w:spacing w:line="240" w:lineRule="auto"/>
              <w:rPr>
                <w:noProof/>
                <w:szCs w:val="24"/>
              </w:rPr>
            </w:pPr>
            <w:r w:rsidRPr="004B0520">
              <w:rPr>
                <w:noProof/>
                <w:szCs w:val="24"/>
              </w:rPr>
              <w:t>Число учеников (в тыс.)</w:t>
            </w:r>
          </w:p>
        </w:tc>
        <w:tc>
          <w:tcPr>
            <w:tcW w:w="1288" w:type="dxa"/>
            <w:tcBorders>
              <w:top w:val="single" w:sz="4" w:space="0" w:color="auto"/>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686,1</w:t>
            </w:r>
          </w:p>
        </w:tc>
        <w:tc>
          <w:tcPr>
            <w:tcW w:w="1289" w:type="dxa"/>
            <w:tcBorders>
              <w:top w:val="single" w:sz="4" w:space="0" w:color="auto"/>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671,9</w:t>
            </w:r>
          </w:p>
        </w:tc>
        <w:tc>
          <w:tcPr>
            <w:tcW w:w="1289" w:type="dxa"/>
            <w:tcBorders>
              <w:top w:val="single" w:sz="4" w:space="0" w:color="auto"/>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648,3</w:t>
            </w:r>
          </w:p>
        </w:tc>
        <w:tc>
          <w:tcPr>
            <w:tcW w:w="1289" w:type="dxa"/>
            <w:tcBorders>
              <w:top w:val="single" w:sz="4" w:space="0" w:color="auto"/>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634,7</w:t>
            </w:r>
          </w:p>
        </w:tc>
      </w:tr>
      <w:tr w:rsidR="00B82C8A" w:rsidRPr="004B0520" w:rsidTr="00B82C8A">
        <w:trPr>
          <w:trHeight w:val="71"/>
          <w:jc w:val="center"/>
        </w:trPr>
        <w:tc>
          <w:tcPr>
            <w:tcW w:w="4201" w:type="dxa"/>
            <w:tcBorders>
              <w:top w:val="nil"/>
              <w:bottom w:val="nil"/>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r>
      <w:tr w:rsidR="00B82C8A" w:rsidRPr="004B0520" w:rsidTr="00B82C8A">
        <w:trPr>
          <w:jc w:val="center"/>
        </w:trPr>
        <w:tc>
          <w:tcPr>
            <w:tcW w:w="4201" w:type="dxa"/>
            <w:tcBorders>
              <w:top w:val="nil"/>
              <w:bottom w:val="nil"/>
            </w:tcBorders>
          </w:tcPr>
          <w:p w:rsidR="006E1FAA" w:rsidRDefault="006E1FAA" w:rsidP="00B82C8A">
            <w:pPr>
              <w:spacing w:beforeLines="20" w:before="48" w:afterLines="20" w:after="48" w:line="240" w:lineRule="auto"/>
              <w:rPr>
                <w:noProof/>
                <w:szCs w:val="24"/>
              </w:rPr>
            </w:pPr>
            <w:r>
              <w:rPr>
                <w:noProof/>
                <w:szCs w:val="24"/>
              </w:rPr>
              <w:t xml:space="preserve">    </w:t>
            </w:r>
            <w:r w:rsidR="00B82C8A">
              <w:rPr>
                <w:noProof/>
                <w:szCs w:val="24"/>
              </w:rPr>
              <w:t>в</w:t>
            </w:r>
            <w:r w:rsidR="00B82C8A" w:rsidRPr="004B0520">
              <w:rPr>
                <w:noProof/>
                <w:szCs w:val="24"/>
              </w:rPr>
              <w:t xml:space="preserve"> государственных </w:t>
            </w:r>
          </w:p>
          <w:p w:rsidR="00B82C8A" w:rsidRPr="004B0520" w:rsidRDefault="006E1FAA" w:rsidP="00B82C8A">
            <w:pPr>
              <w:spacing w:beforeLines="20" w:before="48" w:afterLines="20" w:after="48" w:line="240" w:lineRule="auto"/>
              <w:rPr>
                <w:noProof/>
                <w:szCs w:val="24"/>
              </w:rPr>
            </w:pPr>
            <w:r>
              <w:rPr>
                <w:noProof/>
                <w:szCs w:val="24"/>
              </w:rPr>
              <w:t xml:space="preserve">    </w:t>
            </w:r>
            <w:r w:rsidR="00B82C8A" w:rsidRPr="004B0520">
              <w:rPr>
                <w:noProof/>
                <w:szCs w:val="24"/>
              </w:rPr>
              <w:t>общеобразовательных школах</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670,8</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655,0</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627,3</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601,4</w:t>
            </w:r>
          </w:p>
        </w:tc>
      </w:tr>
      <w:tr w:rsidR="00B82C8A" w:rsidRPr="004B0520" w:rsidTr="00B82C8A">
        <w:trPr>
          <w:jc w:val="center"/>
        </w:trPr>
        <w:tc>
          <w:tcPr>
            <w:tcW w:w="4201" w:type="dxa"/>
            <w:tcBorders>
              <w:top w:val="nil"/>
              <w:bottom w:val="nil"/>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p>
        </w:tc>
      </w:tr>
      <w:tr w:rsidR="00B82C8A" w:rsidRPr="004B0520" w:rsidTr="00B82C8A">
        <w:trPr>
          <w:jc w:val="center"/>
        </w:trPr>
        <w:tc>
          <w:tcPr>
            <w:tcW w:w="4201" w:type="dxa"/>
            <w:tcBorders>
              <w:top w:val="nil"/>
              <w:bottom w:val="nil"/>
            </w:tcBorders>
          </w:tcPr>
          <w:p w:rsidR="00B82C8A" w:rsidRPr="004B0520" w:rsidRDefault="006E1FAA" w:rsidP="00B82C8A">
            <w:pPr>
              <w:spacing w:beforeLines="20" w:before="48" w:afterLines="20" w:after="48" w:line="240" w:lineRule="auto"/>
              <w:rPr>
                <w:noProof/>
                <w:szCs w:val="24"/>
              </w:rPr>
            </w:pPr>
            <w:r>
              <w:rPr>
                <w:noProof/>
                <w:szCs w:val="24"/>
              </w:rPr>
              <w:t xml:space="preserve">    </w:t>
            </w:r>
            <w:r w:rsidR="00B82C8A">
              <w:rPr>
                <w:noProof/>
                <w:szCs w:val="24"/>
              </w:rPr>
              <w:t>в</w:t>
            </w:r>
            <w:r w:rsidR="00B82C8A" w:rsidRPr="004B0520">
              <w:rPr>
                <w:noProof/>
                <w:szCs w:val="24"/>
              </w:rPr>
              <w:t xml:space="preserve"> дневних школах</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666,1</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650,1</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624,9</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601,3</w:t>
            </w:r>
          </w:p>
        </w:tc>
      </w:tr>
      <w:tr w:rsidR="00B82C8A" w:rsidRPr="004B0520" w:rsidTr="00B82C8A">
        <w:trPr>
          <w:trHeight w:val="71"/>
          <w:jc w:val="center"/>
        </w:trPr>
        <w:tc>
          <w:tcPr>
            <w:tcW w:w="4201" w:type="dxa"/>
            <w:tcBorders>
              <w:top w:val="nil"/>
              <w:bottom w:val="nil"/>
            </w:tcBorders>
          </w:tcPr>
          <w:p w:rsidR="00B82C8A" w:rsidRPr="004B0520" w:rsidRDefault="006E1FAA" w:rsidP="00B82C8A">
            <w:pPr>
              <w:spacing w:beforeLines="20" w:before="48" w:afterLines="20" w:after="48" w:line="240" w:lineRule="auto"/>
              <w:rPr>
                <w:noProof/>
                <w:szCs w:val="24"/>
              </w:rPr>
            </w:pPr>
            <w:r>
              <w:rPr>
                <w:noProof/>
                <w:szCs w:val="24"/>
              </w:rPr>
              <w:t xml:space="preserve">    </w:t>
            </w:r>
            <w:r w:rsidR="00B82C8A">
              <w:rPr>
                <w:noProof/>
                <w:szCs w:val="24"/>
              </w:rPr>
              <w:t>в</w:t>
            </w:r>
            <w:r w:rsidR="00B82C8A" w:rsidRPr="004B0520">
              <w:rPr>
                <w:noProof/>
                <w:szCs w:val="24"/>
              </w:rPr>
              <w:t xml:space="preserve"> вечерних школах</w:t>
            </w:r>
          </w:p>
        </w:tc>
        <w:tc>
          <w:tcPr>
            <w:tcW w:w="1288"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4,7</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4,9</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2,4</w:t>
            </w:r>
          </w:p>
        </w:tc>
        <w:tc>
          <w:tcPr>
            <w:tcW w:w="1289" w:type="dxa"/>
            <w:tcBorders>
              <w:top w:val="nil"/>
              <w:bottom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0,1</w:t>
            </w:r>
          </w:p>
        </w:tc>
      </w:tr>
      <w:tr w:rsidR="00B82C8A" w:rsidRPr="004B0520" w:rsidTr="00B82C8A">
        <w:trPr>
          <w:trHeight w:val="71"/>
          <w:jc w:val="center"/>
        </w:trPr>
        <w:tc>
          <w:tcPr>
            <w:tcW w:w="4201" w:type="dxa"/>
            <w:tcBorders>
              <w:top w:val="nil"/>
            </w:tcBorders>
          </w:tcPr>
          <w:p w:rsidR="006E1FAA" w:rsidRDefault="006E1FAA" w:rsidP="006E1FAA">
            <w:pPr>
              <w:spacing w:line="240" w:lineRule="auto"/>
              <w:rPr>
                <w:noProof/>
                <w:szCs w:val="24"/>
              </w:rPr>
            </w:pPr>
            <w:r>
              <w:rPr>
                <w:noProof/>
                <w:szCs w:val="24"/>
              </w:rPr>
              <w:t xml:space="preserve">    </w:t>
            </w:r>
            <w:r w:rsidR="00B82C8A">
              <w:rPr>
                <w:noProof/>
                <w:szCs w:val="24"/>
              </w:rPr>
              <w:t>в</w:t>
            </w:r>
            <w:r w:rsidR="00B82C8A" w:rsidRPr="004B0520">
              <w:rPr>
                <w:noProof/>
                <w:szCs w:val="24"/>
              </w:rPr>
              <w:t xml:space="preserve"> частных общеобразовательных </w:t>
            </w:r>
          </w:p>
          <w:p w:rsidR="00B82C8A" w:rsidRPr="004B0520" w:rsidRDefault="006E1FAA" w:rsidP="006E1FAA">
            <w:pPr>
              <w:spacing w:line="240" w:lineRule="auto"/>
              <w:rPr>
                <w:noProof/>
                <w:szCs w:val="24"/>
              </w:rPr>
            </w:pPr>
            <w:r>
              <w:rPr>
                <w:noProof/>
                <w:szCs w:val="24"/>
              </w:rPr>
              <w:t xml:space="preserve">    </w:t>
            </w:r>
            <w:r w:rsidR="00B82C8A" w:rsidRPr="004B0520">
              <w:rPr>
                <w:noProof/>
                <w:szCs w:val="24"/>
              </w:rPr>
              <w:t>школах</w:t>
            </w:r>
          </w:p>
        </w:tc>
        <w:tc>
          <w:tcPr>
            <w:tcW w:w="1288" w:type="dxa"/>
            <w:tcBorders>
              <w:top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15,3</w:t>
            </w:r>
          </w:p>
        </w:tc>
        <w:tc>
          <w:tcPr>
            <w:tcW w:w="1289" w:type="dxa"/>
            <w:tcBorders>
              <w:top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16,9</w:t>
            </w:r>
          </w:p>
        </w:tc>
        <w:tc>
          <w:tcPr>
            <w:tcW w:w="1289" w:type="dxa"/>
            <w:tcBorders>
              <w:top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21,0</w:t>
            </w:r>
          </w:p>
        </w:tc>
        <w:tc>
          <w:tcPr>
            <w:tcW w:w="1289" w:type="dxa"/>
            <w:tcBorders>
              <w:top w:val="nil"/>
            </w:tcBorders>
          </w:tcPr>
          <w:p w:rsidR="00B82C8A" w:rsidRPr="004B0520" w:rsidRDefault="00B82C8A" w:rsidP="00B82C8A">
            <w:pPr>
              <w:spacing w:beforeLines="20" w:before="48" w:afterLines="20" w:after="48" w:line="240" w:lineRule="auto"/>
              <w:jc w:val="right"/>
              <w:rPr>
                <w:noProof/>
                <w:szCs w:val="24"/>
              </w:rPr>
            </w:pPr>
            <w:r w:rsidRPr="004B0520">
              <w:rPr>
                <w:noProof/>
                <w:szCs w:val="24"/>
              </w:rPr>
              <w:t>33,4</w:t>
            </w:r>
          </w:p>
        </w:tc>
      </w:tr>
    </w:tbl>
    <w:p w:rsidR="00B82C8A" w:rsidRPr="004B0520" w:rsidRDefault="00B82C8A" w:rsidP="00B82C8A">
      <w:pPr>
        <w:rPr>
          <w:bCs/>
          <w:i/>
          <w:noProof/>
          <w:szCs w:val="24"/>
        </w:rPr>
      </w:pPr>
    </w:p>
    <w:p w:rsidR="00B82C8A" w:rsidRPr="004B0520" w:rsidRDefault="00B82C8A" w:rsidP="00B82C8A">
      <w:pPr>
        <w:rPr>
          <w:bCs/>
          <w:noProof/>
          <w:szCs w:val="24"/>
        </w:rPr>
      </w:pPr>
      <w:r w:rsidRPr="004B0520">
        <w:rPr>
          <w:bCs/>
          <w:i/>
          <w:noProof/>
          <w:szCs w:val="24"/>
        </w:rPr>
        <w:tab/>
        <w:t>Источник</w:t>
      </w:r>
      <w:r w:rsidRPr="004B0520">
        <w:rPr>
          <w:bCs/>
          <w:noProof/>
          <w:szCs w:val="24"/>
        </w:rPr>
        <w:t xml:space="preserve">:  </w:t>
      </w:r>
      <w:r w:rsidR="006E1FAA" w:rsidRPr="004B0520">
        <w:rPr>
          <w:bCs/>
          <w:noProof/>
          <w:szCs w:val="24"/>
        </w:rPr>
        <w:t xml:space="preserve">Министерство </w:t>
      </w:r>
      <w:r w:rsidRPr="004B0520">
        <w:rPr>
          <w:bCs/>
          <w:noProof/>
          <w:szCs w:val="24"/>
        </w:rPr>
        <w:t>образования и науки Грузии, департамент статистики.</w:t>
      </w:r>
    </w:p>
    <w:p w:rsidR="00B82C8A" w:rsidRDefault="00B82C8A" w:rsidP="00B82C8A">
      <w:pPr>
        <w:rPr>
          <w:bCs/>
          <w:noProof/>
          <w:szCs w:val="24"/>
        </w:rPr>
      </w:pPr>
    </w:p>
    <w:p w:rsidR="00B82C8A" w:rsidRDefault="00B82C8A" w:rsidP="00B82C8A">
      <w:pPr>
        <w:jc w:val="center"/>
        <w:rPr>
          <w:b/>
          <w:bCs/>
          <w:noProof/>
          <w:szCs w:val="24"/>
        </w:rPr>
      </w:pPr>
      <w:r>
        <w:rPr>
          <w:b/>
          <w:bCs/>
          <w:noProof/>
          <w:szCs w:val="24"/>
        </w:rPr>
        <w:t>Дневные общеобразовательные школы</w:t>
      </w:r>
    </w:p>
    <w:p w:rsidR="00B82C8A" w:rsidRDefault="00B82C8A" w:rsidP="00B82C8A">
      <w:pPr>
        <w:jc w:val="center"/>
        <w:rPr>
          <w:b/>
          <w:bCs/>
          <w:noProof/>
          <w:szCs w:val="24"/>
        </w:rPr>
      </w:pPr>
      <w:r>
        <w:rPr>
          <w:b/>
          <w:bCs/>
          <w:noProof/>
          <w:szCs w:val="24"/>
        </w:rPr>
        <w:t>(включая учеников с умственными и физическими недостатками)</w:t>
      </w:r>
    </w:p>
    <w:p w:rsidR="00B82C8A" w:rsidRPr="00995346" w:rsidRDefault="00B82C8A" w:rsidP="00B82C8A">
      <w:pPr>
        <w:jc w:val="center"/>
        <w:rPr>
          <w:b/>
          <w:bCs/>
          <w:noProof/>
          <w:szCs w:val="24"/>
        </w:rPr>
      </w:pPr>
      <w:r>
        <w:rPr>
          <w:b/>
          <w:bCs/>
          <w:noProof/>
          <w:szCs w:val="24"/>
        </w:rPr>
        <w:t>(по состоянию на начало учебного года)</w:t>
      </w:r>
    </w:p>
    <w:p w:rsidR="00B82C8A" w:rsidRPr="004B0520" w:rsidRDefault="00B82C8A" w:rsidP="00B82C8A">
      <w:pPr>
        <w:rPr>
          <w:bCs/>
          <w:noProof/>
          <w:szCs w:val="24"/>
        </w:rPr>
      </w:pPr>
    </w:p>
    <w:tbl>
      <w:tblPr>
        <w:tblW w:w="0" w:type="auto"/>
        <w:tblLayout w:type="fixed"/>
        <w:tblCellMar>
          <w:top w:w="28" w:type="dxa"/>
          <w:left w:w="28" w:type="dxa"/>
          <w:bottom w:w="28" w:type="dxa"/>
          <w:right w:w="28" w:type="dxa"/>
        </w:tblCellMar>
        <w:tblLook w:val="0000" w:firstRow="0" w:lastRow="0" w:firstColumn="0" w:lastColumn="0" w:noHBand="0" w:noVBand="0"/>
      </w:tblPr>
      <w:tblGrid>
        <w:gridCol w:w="5655"/>
        <w:gridCol w:w="1241"/>
        <w:gridCol w:w="1241"/>
        <w:gridCol w:w="1242"/>
      </w:tblGrid>
      <w:tr w:rsidR="00B82C8A" w:rsidRPr="006E1FAA" w:rsidTr="006E1FAA">
        <w:trPr>
          <w:tblHeader/>
        </w:trPr>
        <w:tc>
          <w:tcPr>
            <w:tcW w:w="5655" w:type="dxa"/>
            <w:tcBorders>
              <w:top w:val="single" w:sz="4" w:space="0" w:color="auto"/>
              <w:left w:val="single" w:sz="4" w:space="0" w:color="auto"/>
              <w:bottom w:val="single" w:sz="4" w:space="0" w:color="auto"/>
              <w:right w:val="single" w:sz="4" w:space="0" w:color="auto"/>
            </w:tcBorders>
          </w:tcPr>
          <w:p w:rsidR="00B82C8A" w:rsidRPr="006E1FAA" w:rsidRDefault="00B82C8A" w:rsidP="00B82C8A">
            <w:pPr>
              <w:keepNext/>
              <w:spacing w:beforeLines="20" w:before="48" w:afterLines="20" w:after="48" w:line="240" w:lineRule="auto"/>
              <w:jc w:val="center"/>
              <w:rPr>
                <w:bCs/>
                <w:noProof/>
                <w:szCs w:val="24"/>
              </w:rPr>
            </w:pPr>
            <w:r w:rsidRPr="006E1FAA">
              <w:rPr>
                <w:noProof/>
                <w:szCs w:val="24"/>
              </w:rPr>
              <w:br w:type="page"/>
            </w:r>
            <w:r w:rsidRPr="006E1FAA">
              <w:rPr>
                <w:noProof/>
                <w:szCs w:val="24"/>
              </w:rPr>
              <w:br w:type="page"/>
            </w:r>
            <w:r w:rsidRPr="006E1FAA">
              <w:rPr>
                <w:noProof/>
                <w:szCs w:val="24"/>
              </w:rPr>
              <w:br w:type="page"/>
            </w:r>
          </w:p>
        </w:tc>
        <w:tc>
          <w:tcPr>
            <w:tcW w:w="1241" w:type="dxa"/>
            <w:tcBorders>
              <w:top w:val="single" w:sz="4" w:space="0" w:color="auto"/>
              <w:left w:val="single" w:sz="4" w:space="0" w:color="auto"/>
              <w:bottom w:val="single" w:sz="4" w:space="0" w:color="auto"/>
              <w:right w:val="single" w:sz="4" w:space="0" w:color="auto"/>
            </w:tcBorders>
          </w:tcPr>
          <w:p w:rsidR="00B82C8A" w:rsidRPr="006E1FAA" w:rsidRDefault="00B82C8A" w:rsidP="00B82C8A">
            <w:pPr>
              <w:keepNext/>
              <w:spacing w:beforeLines="20" w:before="48" w:afterLines="20" w:after="48" w:line="240" w:lineRule="auto"/>
              <w:jc w:val="center"/>
              <w:rPr>
                <w:bCs/>
                <w:noProof/>
                <w:szCs w:val="24"/>
              </w:rPr>
            </w:pPr>
            <w:r w:rsidRPr="006E1FAA">
              <w:rPr>
                <w:bCs/>
                <w:noProof/>
                <w:szCs w:val="24"/>
              </w:rPr>
              <w:t>2002/2003</w:t>
            </w:r>
          </w:p>
        </w:tc>
        <w:tc>
          <w:tcPr>
            <w:tcW w:w="1241" w:type="dxa"/>
            <w:tcBorders>
              <w:top w:val="single" w:sz="4" w:space="0" w:color="auto"/>
              <w:left w:val="single" w:sz="4" w:space="0" w:color="auto"/>
              <w:bottom w:val="single" w:sz="4" w:space="0" w:color="auto"/>
              <w:right w:val="single" w:sz="4" w:space="0" w:color="auto"/>
            </w:tcBorders>
          </w:tcPr>
          <w:p w:rsidR="00B82C8A" w:rsidRPr="006E1FAA" w:rsidRDefault="00B82C8A" w:rsidP="00B82C8A">
            <w:pPr>
              <w:keepNext/>
              <w:spacing w:beforeLines="20" w:before="48" w:afterLines="20" w:after="48" w:line="240" w:lineRule="auto"/>
              <w:jc w:val="center"/>
              <w:rPr>
                <w:bCs/>
                <w:noProof/>
                <w:szCs w:val="24"/>
              </w:rPr>
            </w:pPr>
            <w:r w:rsidRPr="006E1FAA">
              <w:rPr>
                <w:bCs/>
                <w:noProof/>
                <w:szCs w:val="24"/>
              </w:rPr>
              <w:t>2003/2004</w:t>
            </w:r>
          </w:p>
        </w:tc>
        <w:tc>
          <w:tcPr>
            <w:tcW w:w="1242" w:type="dxa"/>
            <w:tcBorders>
              <w:top w:val="single" w:sz="4" w:space="0" w:color="auto"/>
              <w:left w:val="single" w:sz="4" w:space="0" w:color="auto"/>
              <w:bottom w:val="single" w:sz="4" w:space="0" w:color="auto"/>
              <w:right w:val="single" w:sz="4" w:space="0" w:color="auto"/>
            </w:tcBorders>
          </w:tcPr>
          <w:p w:rsidR="00B82C8A" w:rsidRPr="006E1FAA" w:rsidRDefault="00B82C8A" w:rsidP="00B82C8A">
            <w:pPr>
              <w:keepNext/>
              <w:spacing w:beforeLines="20" w:before="48" w:afterLines="20" w:after="48" w:line="240" w:lineRule="auto"/>
              <w:jc w:val="center"/>
              <w:rPr>
                <w:bCs/>
                <w:noProof/>
                <w:szCs w:val="24"/>
              </w:rPr>
            </w:pPr>
            <w:r w:rsidRPr="006E1FAA">
              <w:rPr>
                <w:bCs/>
                <w:noProof/>
                <w:szCs w:val="24"/>
              </w:rPr>
              <w:t>2004/2005</w:t>
            </w:r>
          </w:p>
        </w:tc>
      </w:tr>
      <w:tr w:rsidR="00B82C8A" w:rsidRPr="004B0520" w:rsidTr="00B82C8A">
        <w:tc>
          <w:tcPr>
            <w:tcW w:w="5655" w:type="dxa"/>
            <w:tcBorders>
              <w:left w:val="single" w:sz="4" w:space="0" w:color="auto"/>
              <w:right w:val="single" w:sz="4" w:space="0" w:color="auto"/>
            </w:tcBorders>
          </w:tcPr>
          <w:p w:rsidR="00B82C8A" w:rsidRPr="00A92A16" w:rsidRDefault="00B82C8A" w:rsidP="00B82C8A">
            <w:pPr>
              <w:spacing w:beforeLines="20" w:before="48" w:afterLines="20" w:after="48" w:line="240" w:lineRule="auto"/>
              <w:rPr>
                <w:noProof/>
                <w:szCs w:val="24"/>
              </w:rPr>
            </w:pPr>
            <w:r>
              <w:rPr>
                <w:noProof/>
                <w:szCs w:val="24"/>
              </w:rPr>
              <w:t>Всего дневных общеобразовательных школ</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Pr>
                <w:noProof/>
                <w:szCs w:val="24"/>
              </w:rPr>
              <w:t>3 278</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Pr>
                <w:noProof/>
                <w:szCs w:val="24"/>
              </w:rPr>
              <w:t>3 304</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Pr>
                <w:noProof/>
                <w:szCs w:val="24"/>
              </w:rPr>
              <w:t>3 323</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lang w:val="en-US"/>
              </w:rPr>
            </w:pPr>
            <w:r w:rsidRPr="004B0520">
              <w:rPr>
                <w:noProof/>
                <w:szCs w:val="24"/>
              </w:rPr>
              <w:t>Государственные общеобразовательные школы</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3 147</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3 148</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3 147</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начальные школы</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771</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765</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732</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базовые школы</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665</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629</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599</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средние школы</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1 694</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1 737</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1 816</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школы для детей с умственными и физическими </w:t>
            </w:r>
            <w:r w:rsidRPr="004B0520">
              <w:rPr>
                <w:noProof/>
                <w:szCs w:val="24"/>
              </w:rPr>
              <w:br/>
              <w:t xml:space="preserve">    недостатками</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17</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17</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17</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Частные общеобразовательные школы</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131</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156</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176</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lang w:val="en-US"/>
              </w:rPr>
            </w:pPr>
            <w:r w:rsidRPr="004B0520">
              <w:rPr>
                <w:noProof/>
                <w:szCs w:val="24"/>
              </w:rPr>
              <w:t>Число учеников (в тысячах)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681,4</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667,0</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645,9</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lang w:val="en-US"/>
              </w:rPr>
            </w:pPr>
            <w:r w:rsidRPr="004B0520">
              <w:rPr>
                <w:noProof/>
                <w:szCs w:val="24"/>
              </w:rPr>
              <w:t>в государственных общеобразовательных школах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664,0</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650,1</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624,9</w:t>
            </w:r>
          </w:p>
        </w:tc>
      </w:tr>
      <w:tr w:rsidR="00B82C8A" w:rsidRPr="004B0520" w:rsidTr="006E1FA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которых: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r>
      <w:tr w:rsidR="00B82C8A" w:rsidRPr="004B0520" w:rsidTr="006E1FAA">
        <w:tc>
          <w:tcPr>
            <w:tcW w:w="5655" w:type="dxa"/>
            <w:tcBorders>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в начальных школах</w:t>
            </w:r>
          </w:p>
        </w:tc>
        <w:tc>
          <w:tcPr>
            <w:tcW w:w="1241" w:type="dxa"/>
            <w:tcBorders>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18,4</w:t>
            </w:r>
          </w:p>
        </w:tc>
        <w:tc>
          <w:tcPr>
            <w:tcW w:w="1241" w:type="dxa"/>
            <w:tcBorders>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18,3</w:t>
            </w:r>
          </w:p>
        </w:tc>
        <w:tc>
          <w:tcPr>
            <w:tcW w:w="1242" w:type="dxa"/>
            <w:tcBorders>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13,5</w:t>
            </w:r>
          </w:p>
        </w:tc>
      </w:tr>
      <w:tr w:rsidR="00B82C8A" w:rsidRPr="004B0520" w:rsidTr="006E1FAA">
        <w:tc>
          <w:tcPr>
            <w:tcW w:w="5655" w:type="dxa"/>
            <w:tcBorders>
              <w:top w:val="single" w:sz="4" w:space="0" w:color="auto"/>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в базовых школах</w:t>
            </w:r>
          </w:p>
        </w:tc>
        <w:tc>
          <w:tcPr>
            <w:tcW w:w="1241" w:type="dxa"/>
            <w:tcBorders>
              <w:top w:val="single" w:sz="4" w:space="0" w:color="auto"/>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70,9</w:t>
            </w:r>
          </w:p>
        </w:tc>
        <w:tc>
          <w:tcPr>
            <w:tcW w:w="1241" w:type="dxa"/>
            <w:tcBorders>
              <w:top w:val="single" w:sz="4" w:space="0" w:color="auto"/>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64,3</w:t>
            </w:r>
          </w:p>
        </w:tc>
        <w:tc>
          <w:tcPr>
            <w:tcW w:w="1242" w:type="dxa"/>
            <w:tcBorders>
              <w:top w:val="single" w:sz="4" w:space="0" w:color="auto"/>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45,5</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bCs/>
                <w:noProof/>
                <w:szCs w:val="24"/>
              </w:rPr>
            </w:pPr>
            <w:r w:rsidRPr="004B0520">
              <w:rPr>
                <w:bCs/>
                <w:noProof/>
                <w:szCs w:val="24"/>
              </w:rPr>
              <w:t xml:space="preserve">    в средних школах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574,7</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bCs/>
                <w:noProof/>
                <w:szCs w:val="24"/>
              </w:rPr>
            </w:pPr>
            <w:r w:rsidRPr="004B0520">
              <w:rPr>
                <w:bCs/>
                <w:noProof/>
                <w:szCs w:val="24"/>
              </w:rPr>
              <w:t>565,4</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bCs/>
                <w:noProof/>
                <w:szCs w:val="24"/>
              </w:rPr>
            </w:pPr>
            <w:r w:rsidRPr="004B0520">
              <w:rPr>
                <w:bCs/>
                <w:noProof/>
                <w:szCs w:val="24"/>
              </w:rPr>
              <w:t>565,9</w:t>
            </w: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 xml:space="preserve">  из них:</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p>
        </w:tc>
      </w:tr>
      <w:tr w:rsidR="00B82C8A" w:rsidRPr="004B0520" w:rsidTr="00B82C8A">
        <w:tc>
          <w:tcPr>
            <w:tcW w:w="5655" w:type="dxa"/>
            <w:tcBorders>
              <w:left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rPr>
            </w:pPr>
            <w:r w:rsidRPr="004B0520">
              <w:rPr>
                <w:noProof/>
                <w:szCs w:val="24"/>
              </w:rPr>
              <w:t>В школах для детей с умственными и физическими недостатками</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2,1</w:t>
            </w:r>
          </w:p>
        </w:tc>
        <w:tc>
          <w:tcPr>
            <w:tcW w:w="1241"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2,1</w:t>
            </w:r>
          </w:p>
        </w:tc>
        <w:tc>
          <w:tcPr>
            <w:tcW w:w="1242" w:type="dxa"/>
            <w:tcBorders>
              <w:left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1,9</w:t>
            </w:r>
          </w:p>
        </w:tc>
      </w:tr>
      <w:tr w:rsidR="00B82C8A" w:rsidRPr="004B0520" w:rsidTr="00B82C8A">
        <w:tc>
          <w:tcPr>
            <w:tcW w:w="5655" w:type="dxa"/>
            <w:tcBorders>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rPr>
                <w:noProof/>
                <w:szCs w:val="24"/>
                <w:lang w:val="en-US"/>
              </w:rPr>
            </w:pPr>
            <w:r w:rsidRPr="004B0520">
              <w:rPr>
                <w:noProof/>
                <w:szCs w:val="24"/>
              </w:rPr>
              <w:t>В частных общеобразовательных школах</w:t>
            </w:r>
          </w:p>
        </w:tc>
        <w:tc>
          <w:tcPr>
            <w:tcW w:w="1241" w:type="dxa"/>
            <w:tcBorders>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ind w:right="227"/>
              <w:jc w:val="right"/>
              <w:rPr>
                <w:noProof/>
                <w:szCs w:val="24"/>
              </w:rPr>
            </w:pPr>
            <w:r w:rsidRPr="004B0520">
              <w:rPr>
                <w:noProof/>
                <w:szCs w:val="24"/>
              </w:rPr>
              <w:t>15,3</w:t>
            </w:r>
          </w:p>
        </w:tc>
        <w:tc>
          <w:tcPr>
            <w:tcW w:w="1241" w:type="dxa"/>
            <w:tcBorders>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16,9</w:t>
            </w:r>
          </w:p>
        </w:tc>
        <w:tc>
          <w:tcPr>
            <w:tcW w:w="1242" w:type="dxa"/>
            <w:tcBorders>
              <w:left w:val="single" w:sz="4" w:space="0" w:color="auto"/>
              <w:bottom w:val="single" w:sz="4" w:space="0" w:color="auto"/>
              <w:right w:val="single" w:sz="4" w:space="0" w:color="auto"/>
            </w:tcBorders>
          </w:tcPr>
          <w:p w:rsidR="00B82C8A" w:rsidRPr="004B0520" w:rsidRDefault="00B82C8A" w:rsidP="00B82C8A">
            <w:pPr>
              <w:spacing w:beforeLines="20" w:before="48" w:afterLines="20" w:after="48" w:line="240" w:lineRule="auto"/>
              <w:ind w:right="284"/>
              <w:jc w:val="right"/>
              <w:rPr>
                <w:noProof/>
                <w:szCs w:val="24"/>
              </w:rPr>
            </w:pPr>
            <w:r w:rsidRPr="004B0520">
              <w:rPr>
                <w:noProof/>
                <w:szCs w:val="24"/>
              </w:rPr>
              <w:t>21,0</w:t>
            </w:r>
          </w:p>
        </w:tc>
      </w:tr>
    </w:tbl>
    <w:p w:rsidR="00B82C8A" w:rsidRPr="004B0520" w:rsidRDefault="00B82C8A" w:rsidP="00B82C8A">
      <w:pPr>
        <w:rPr>
          <w:noProof/>
          <w:szCs w:val="24"/>
        </w:rPr>
      </w:pPr>
      <w:r w:rsidRPr="004B0520">
        <w:rPr>
          <w:i/>
          <w:noProof/>
          <w:szCs w:val="24"/>
        </w:rPr>
        <w:br/>
      </w: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  департамент статистики.</w:t>
      </w:r>
    </w:p>
    <w:p w:rsidR="00B82C8A" w:rsidRPr="004B0520" w:rsidRDefault="00B82C8A" w:rsidP="00B82C8A">
      <w:pPr>
        <w:rPr>
          <w:noProof/>
          <w:szCs w:val="24"/>
        </w:rPr>
      </w:pPr>
    </w:p>
    <w:p w:rsidR="00B82C8A" w:rsidRPr="004B0520" w:rsidRDefault="00B82C8A" w:rsidP="00B82C8A">
      <w:pPr>
        <w:pStyle w:val="Heading2"/>
        <w:jc w:val="center"/>
        <w:rPr>
          <w:b/>
          <w:noProof/>
          <w:szCs w:val="24"/>
          <w:u w:val="none"/>
        </w:rPr>
      </w:pPr>
      <w:r w:rsidRPr="004B0520">
        <w:rPr>
          <w:b/>
          <w:noProof/>
          <w:szCs w:val="24"/>
          <w:u w:val="none"/>
        </w:rPr>
        <w:t>Распределение учеников вечерних школ с разбивкой по классам</w:t>
      </w:r>
      <w:r w:rsidRPr="004B0520">
        <w:rPr>
          <w:b/>
          <w:noProof/>
          <w:szCs w:val="24"/>
          <w:u w:val="none"/>
        </w:rPr>
        <w:br/>
        <w:t>(по состоянию на начало учебного года)</w:t>
      </w:r>
    </w:p>
    <w:p w:rsidR="00B82C8A" w:rsidRPr="004B0520" w:rsidRDefault="00B82C8A" w:rsidP="00B82C8A">
      <w:pPr>
        <w:rPr>
          <w:szCs w:val="24"/>
        </w:rPr>
      </w:pPr>
    </w:p>
    <w:tbl>
      <w:tblPr>
        <w:tblW w:w="9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001"/>
        <w:gridCol w:w="2126"/>
        <w:gridCol w:w="2126"/>
        <w:gridCol w:w="2126"/>
      </w:tblGrid>
      <w:tr w:rsidR="00B82C8A" w:rsidRPr="006E1FAA" w:rsidTr="00B82C8A">
        <w:tc>
          <w:tcPr>
            <w:tcW w:w="3001" w:type="dxa"/>
            <w:tcBorders>
              <w:bottom w:val="single" w:sz="4" w:space="0" w:color="auto"/>
            </w:tcBorders>
          </w:tcPr>
          <w:p w:rsidR="00B82C8A" w:rsidRPr="006E1FAA" w:rsidRDefault="00B82C8A" w:rsidP="00B82C8A">
            <w:pPr>
              <w:keepNext/>
              <w:spacing w:before="20" w:after="20" w:line="240" w:lineRule="exact"/>
              <w:jc w:val="center"/>
              <w:rPr>
                <w:noProof/>
                <w:szCs w:val="24"/>
              </w:rPr>
            </w:pPr>
          </w:p>
        </w:tc>
        <w:tc>
          <w:tcPr>
            <w:tcW w:w="2126" w:type="dxa"/>
            <w:tcBorders>
              <w:bottom w:val="single" w:sz="4" w:space="0" w:color="auto"/>
            </w:tcBorders>
          </w:tcPr>
          <w:p w:rsidR="00B82C8A" w:rsidRPr="006E1FAA" w:rsidRDefault="00B82C8A" w:rsidP="00B82C8A">
            <w:pPr>
              <w:keepNext/>
              <w:spacing w:before="20" w:after="20" w:line="240" w:lineRule="exact"/>
              <w:jc w:val="center"/>
              <w:rPr>
                <w:bCs/>
                <w:noProof/>
                <w:szCs w:val="24"/>
              </w:rPr>
            </w:pPr>
            <w:r w:rsidRPr="006E1FAA">
              <w:rPr>
                <w:bCs/>
                <w:noProof/>
                <w:szCs w:val="24"/>
              </w:rPr>
              <w:t>2002/2003</w:t>
            </w:r>
          </w:p>
        </w:tc>
        <w:tc>
          <w:tcPr>
            <w:tcW w:w="2126" w:type="dxa"/>
            <w:tcBorders>
              <w:bottom w:val="single" w:sz="4" w:space="0" w:color="auto"/>
            </w:tcBorders>
          </w:tcPr>
          <w:p w:rsidR="00B82C8A" w:rsidRPr="006E1FAA" w:rsidRDefault="00B82C8A" w:rsidP="00B82C8A">
            <w:pPr>
              <w:keepNext/>
              <w:spacing w:before="20" w:after="20" w:line="240" w:lineRule="exact"/>
              <w:jc w:val="center"/>
              <w:rPr>
                <w:bCs/>
                <w:noProof/>
                <w:szCs w:val="24"/>
              </w:rPr>
            </w:pPr>
            <w:r w:rsidRPr="006E1FAA">
              <w:rPr>
                <w:bCs/>
                <w:noProof/>
                <w:szCs w:val="24"/>
              </w:rPr>
              <w:t>2003/2004</w:t>
            </w:r>
          </w:p>
        </w:tc>
        <w:tc>
          <w:tcPr>
            <w:tcW w:w="2126" w:type="dxa"/>
            <w:tcBorders>
              <w:bottom w:val="single" w:sz="4" w:space="0" w:color="auto"/>
            </w:tcBorders>
          </w:tcPr>
          <w:p w:rsidR="00B82C8A" w:rsidRPr="006E1FAA" w:rsidRDefault="00B82C8A" w:rsidP="00B82C8A">
            <w:pPr>
              <w:keepNext/>
              <w:spacing w:before="20" w:after="20" w:line="240" w:lineRule="exact"/>
              <w:jc w:val="center"/>
              <w:rPr>
                <w:bCs/>
                <w:noProof/>
                <w:szCs w:val="24"/>
              </w:rPr>
            </w:pPr>
            <w:r w:rsidRPr="006E1FAA">
              <w:rPr>
                <w:bCs/>
                <w:noProof/>
                <w:szCs w:val="24"/>
              </w:rPr>
              <w:t>2004/2005</w:t>
            </w:r>
          </w:p>
        </w:tc>
      </w:tr>
      <w:tr w:rsidR="00B82C8A" w:rsidRPr="004B0520" w:rsidTr="00B82C8A">
        <w:tc>
          <w:tcPr>
            <w:tcW w:w="3001" w:type="dxa"/>
            <w:tcBorders>
              <w:bottom w:val="nil"/>
            </w:tcBorders>
          </w:tcPr>
          <w:p w:rsidR="00B82C8A" w:rsidRPr="004B0520" w:rsidRDefault="00B82C8A" w:rsidP="00B82C8A">
            <w:pPr>
              <w:spacing w:before="20" w:after="20" w:line="240" w:lineRule="exact"/>
              <w:rPr>
                <w:noProof/>
                <w:szCs w:val="24"/>
              </w:rPr>
            </w:pPr>
            <w:r>
              <w:rPr>
                <w:noProof/>
                <w:szCs w:val="24"/>
              </w:rPr>
              <w:t>Общее</w:t>
            </w:r>
            <w:r w:rsidRPr="004B0520">
              <w:rPr>
                <w:noProof/>
                <w:szCs w:val="24"/>
              </w:rPr>
              <w:t xml:space="preserve"> число учеников</w:t>
            </w:r>
          </w:p>
        </w:tc>
        <w:tc>
          <w:tcPr>
            <w:tcW w:w="2126" w:type="dxa"/>
            <w:tcBorders>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4 764</w:t>
            </w:r>
          </w:p>
        </w:tc>
        <w:tc>
          <w:tcPr>
            <w:tcW w:w="2126" w:type="dxa"/>
            <w:tcBorders>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4 938</w:t>
            </w:r>
          </w:p>
        </w:tc>
        <w:tc>
          <w:tcPr>
            <w:tcW w:w="2126" w:type="dxa"/>
            <w:tcBorders>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2 427</w:t>
            </w:r>
          </w:p>
        </w:tc>
      </w:tr>
      <w:tr w:rsidR="00B82C8A" w:rsidRPr="004B0520" w:rsidTr="00B82C8A">
        <w:tc>
          <w:tcPr>
            <w:tcW w:w="3001" w:type="dxa"/>
            <w:tcBorders>
              <w:top w:val="nil"/>
              <w:bottom w:val="nil"/>
            </w:tcBorders>
          </w:tcPr>
          <w:p w:rsidR="00B82C8A" w:rsidRPr="004B0520" w:rsidRDefault="00B82C8A" w:rsidP="00B82C8A">
            <w:pPr>
              <w:spacing w:before="20" w:after="20" w:line="240" w:lineRule="exact"/>
              <w:rPr>
                <w:noProof/>
                <w:szCs w:val="24"/>
              </w:rPr>
            </w:pPr>
            <w:r w:rsidRPr="004B0520">
              <w:rPr>
                <w:noProof/>
                <w:szCs w:val="24"/>
              </w:rPr>
              <w:t xml:space="preserve">  </w:t>
            </w:r>
            <w:r w:rsidR="008A7EF6">
              <w:rPr>
                <w:noProof/>
                <w:szCs w:val="24"/>
                <w:lang w:val="en-US"/>
              </w:rPr>
              <w:t xml:space="preserve">  </w:t>
            </w:r>
            <w:r w:rsidRPr="004B0520">
              <w:rPr>
                <w:noProof/>
                <w:szCs w:val="24"/>
              </w:rPr>
              <w:t>из которых в:</w:t>
            </w: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p>
        </w:tc>
      </w:tr>
      <w:tr w:rsidR="00B82C8A" w:rsidRPr="004B0520" w:rsidTr="00B82C8A">
        <w:tc>
          <w:tcPr>
            <w:tcW w:w="3001" w:type="dxa"/>
            <w:tcBorders>
              <w:top w:val="nil"/>
              <w:bottom w:val="nil"/>
            </w:tcBorders>
          </w:tcPr>
          <w:p w:rsidR="00B82C8A" w:rsidRPr="004B0520" w:rsidRDefault="00B82C8A" w:rsidP="00B82C8A">
            <w:pPr>
              <w:spacing w:before="20" w:after="20" w:line="240" w:lineRule="exact"/>
              <w:rPr>
                <w:noProof/>
                <w:szCs w:val="24"/>
              </w:rPr>
            </w:pPr>
            <w:r w:rsidRPr="004B0520">
              <w:rPr>
                <w:noProof/>
                <w:szCs w:val="24"/>
              </w:rPr>
              <w:t>5</w:t>
            </w:r>
            <w:r w:rsidRPr="004B0520">
              <w:rPr>
                <w:noProof/>
                <w:szCs w:val="24"/>
              </w:rPr>
              <w:noBreakHyphen/>
              <w:t>9 классах</w:t>
            </w: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1 190</w:t>
            </w: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1 104</w:t>
            </w: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672</w:t>
            </w:r>
          </w:p>
        </w:tc>
      </w:tr>
      <w:tr w:rsidR="00B82C8A" w:rsidRPr="004B0520" w:rsidTr="00B82C8A">
        <w:tc>
          <w:tcPr>
            <w:tcW w:w="3001" w:type="dxa"/>
            <w:tcBorders>
              <w:top w:val="nil"/>
              <w:bottom w:val="nil"/>
            </w:tcBorders>
          </w:tcPr>
          <w:p w:rsidR="00B82C8A" w:rsidRPr="004B0520" w:rsidRDefault="00B82C8A" w:rsidP="00B82C8A">
            <w:pPr>
              <w:spacing w:before="20" w:after="20" w:line="240" w:lineRule="exact"/>
              <w:rPr>
                <w:noProof/>
                <w:szCs w:val="24"/>
              </w:rPr>
            </w:pPr>
            <w:r w:rsidRPr="004B0520">
              <w:rPr>
                <w:noProof/>
                <w:szCs w:val="24"/>
              </w:rPr>
              <w:t>10 классе</w:t>
            </w: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1 418</w:t>
            </w: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1 607</w:t>
            </w:r>
          </w:p>
        </w:tc>
        <w:tc>
          <w:tcPr>
            <w:tcW w:w="2126" w:type="dxa"/>
            <w:tcBorders>
              <w:top w:val="nil"/>
              <w:bottom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718</w:t>
            </w:r>
          </w:p>
        </w:tc>
      </w:tr>
      <w:tr w:rsidR="00B82C8A" w:rsidRPr="004B0520" w:rsidTr="00B82C8A">
        <w:tc>
          <w:tcPr>
            <w:tcW w:w="3001" w:type="dxa"/>
            <w:tcBorders>
              <w:top w:val="nil"/>
            </w:tcBorders>
          </w:tcPr>
          <w:p w:rsidR="00B82C8A" w:rsidRPr="004B0520" w:rsidRDefault="00B82C8A" w:rsidP="00B82C8A">
            <w:pPr>
              <w:spacing w:before="20" w:after="20" w:line="240" w:lineRule="exact"/>
              <w:rPr>
                <w:noProof/>
                <w:szCs w:val="24"/>
              </w:rPr>
            </w:pPr>
            <w:r w:rsidRPr="004B0520">
              <w:rPr>
                <w:noProof/>
                <w:szCs w:val="24"/>
              </w:rPr>
              <w:t>11 классе</w:t>
            </w:r>
          </w:p>
        </w:tc>
        <w:tc>
          <w:tcPr>
            <w:tcW w:w="2126" w:type="dxa"/>
            <w:tcBorders>
              <w:top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2 156</w:t>
            </w:r>
          </w:p>
        </w:tc>
        <w:tc>
          <w:tcPr>
            <w:tcW w:w="2126" w:type="dxa"/>
            <w:tcBorders>
              <w:top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2 227</w:t>
            </w:r>
          </w:p>
        </w:tc>
        <w:tc>
          <w:tcPr>
            <w:tcW w:w="2126" w:type="dxa"/>
            <w:tcBorders>
              <w:top w:val="nil"/>
            </w:tcBorders>
            <w:tcMar>
              <w:right w:w="482" w:type="dxa"/>
            </w:tcMar>
          </w:tcPr>
          <w:p w:rsidR="00B82C8A" w:rsidRPr="004B0520" w:rsidRDefault="00B82C8A" w:rsidP="00B82C8A">
            <w:pPr>
              <w:tabs>
                <w:tab w:val="clear" w:pos="567"/>
                <w:tab w:val="clear" w:pos="1134"/>
                <w:tab w:val="clear" w:pos="1701"/>
                <w:tab w:val="clear" w:pos="2268"/>
                <w:tab w:val="clear" w:pos="6237"/>
                <w:tab w:val="decimal" w:pos="1325"/>
              </w:tabs>
              <w:spacing w:before="20" w:after="20" w:line="240" w:lineRule="exact"/>
              <w:rPr>
                <w:noProof/>
                <w:szCs w:val="24"/>
              </w:rPr>
            </w:pPr>
            <w:r w:rsidRPr="004B0520">
              <w:rPr>
                <w:noProof/>
                <w:szCs w:val="24"/>
              </w:rPr>
              <w:t>1 037</w:t>
            </w:r>
          </w:p>
        </w:tc>
      </w:tr>
    </w:tbl>
    <w:p w:rsidR="00B82C8A" w:rsidRPr="004B0520" w:rsidRDefault="00B82C8A" w:rsidP="00B82C8A">
      <w:pPr>
        <w:rPr>
          <w:noProof/>
          <w:szCs w:val="24"/>
        </w:rPr>
      </w:pPr>
      <w:r w:rsidRPr="004B0520">
        <w:rPr>
          <w:i/>
          <w:noProof/>
          <w:szCs w:val="24"/>
        </w:rPr>
        <w:br/>
      </w: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w:t>
      </w:r>
    </w:p>
    <w:p w:rsidR="00B82C8A" w:rsidRPr="004B0520" w:rsidRDefault="00B82C8A" w:rsidP="00B82C8A">
      <w:pPr>
        <w:rPr>
          <w:noProof/>
          <w:szCs w:val="24"/>
        </w:rPr>
      </w:pPr>
    </w:p>
    <w:p w:rsidR="00B82C8A" w:rsidRPr="004B0520" w:rsidRDefault="00B82C8A" w:rsidP="00B82C8A">
      <w:pPr>
        <w:jc w:val="center"/>
        <w:rPr>
          <w:b/>
          <w:szCs w:val="24"/>
        </w:rPr>
      </w:pPr>
      <w:r w:rsidRPr="004B0520">
        <w:rPr>
          <w:b/>
          <w:szCs w:val="24"/>
        </w:rPr>
        <w:t>Распределение учеников общеобразовательных школ с разбивкой по классам</w:t>
      </w:r>
      <w:r w:rsidRPr="004B0520">
        <w:rPr>
          <w:b/>
          <w:szCs w:val="24"/>
        </w:rPr>
        <w:br/>
        <w:t>(</w:t>
      </w:r>
      <w:r w:rsidRPr="004B0520">
        <w:rPr>
          <w:b/>
          <w:noProof/>
          <w:szCs w:val="24"/>
        </w:rPr>
        <w:t>по состоянию на начало учебного года</w:t>
      </w:r>
      <w:r w:rsidRPr="004B0520">
        <w:rPr>
          <w:b/>
          <w:szCs w:val="24"/>
        </w:rPr>
        <w:t>)</w:t>
      </w:r>
    </w:p>
    <w:p w:rsidR="00B82C8A" w:rsidRPr="004B0520" w:rsidRDefault="00B82C8A" w:rsidP="00B82C8A">
      <w:pPr>
        <w:jc w:val="center"/>
        <w:rPr>
          <w:b/>
          <w:szCs w:val="24"/>
        </w:rPr>
      </w:pPr>
    </w:p>
    <w:tbl>
      <w:tblPr>
        <w:tblW w:w="9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4105"/>
        <w:gridCol w:w="1762"/>
        <w:gridCol w:w="1762"/>
        <w:gridCol w:w="1763"/>
      </w:tblGrid>
      <w:tr w:rsidR="00B82C8A" w:rsidRPr="006E1FAA" w:rsidTr="006E1FAA">
        <w:trPr>
          <w:tblHeader/>
        </w:trPr>
        <w:tc>
          <w:tcPr>
            <w:tcW w:w="4105" w:type="dxa"/>
            <w:tcBorders>
              <w:bottom w:val="single" w:sz="4" w:space="0" w:color="auto"/>
            </w:tcBorders>
          </w:tcPr>
          <w:p w:rsidR="00B82C8A" w:rsidRPr="006E1FAA" w:rsidRDefault="00B82C8A" w:rsidP="00B82C8A">
            <w:pPr>
              <w:keepNext/>
              <w:spacing w:beforeLines="20" w:before="48" w:afterLines="20" w:after="48" w:line="240" w:lineRule="exact"/>
              <w:jc w:val="center"/>
              <w:rPr>
                <w:noProof/>
                <w:szCs w:val="24"/>
              </w:rPr>
            </w:pPr>
          </w:p>
        </w:tc>
        <w:tc>
          <w:tcPr>
            <w:tcW w:w="1762" w:type="dxa"/>
            <w:tcBorders>
              <w:bottom w:val="single" w:sz="4" w:space="0" w:color="auto"/>
            </w:tcBorders>
          </w:tcPr>
          <w:p w:rsidR="00B82C8A" w:rsidRPr="006E1FAA" w:rsidRDefault="00B82C8A" w:rsidP="00B82C8A">
            <w:pPr>
              <w:keepNext/>
              <w:spacing w:beforeLines="20" w:before="48" w:afterLines="20" w:after="48" w:line="240" w:lineRule="exact"/>
              <w:jc w:val="center"/>
              <w:rPr>
                <w:noProof/>
                <w:szCs w:val="24"/>
              </w:rPr>
            </w:pPr>
            <w:r w:rsidRPr="006E1FAA">
              <w:rPr>
                <w:noProof/>
                <w:szCs w:val="24"/>
              </w:rPr>
              <w:t>2003/2004</w:t>
            </w:r>
          </w:p>
        </w:tc>
        <w:tc>
          <w:tcPr>
            <w:tcW w:w="1762" w:type="dxa"/>
            <w:tcBorders>
              <w:bottom w:val="single" w:sz="4" w:space="0" w:color="auto"/>
            </w:tcBorders>
          </w:tcPr>
          <w:p w:rsidR="00B82C8A" w:rsidRPr="006E1FAA" w:rsidRDefault="00B82C8A" w:rsidP="00B82C8A">
            <w:pPr>
              <w:keepNext/>
              <w:spacing w:beforeLines="20" w:before="48" w:afterLines="20" w:after="48" w:line="240" w:lineRule="exact"/>
              <w:jc w:val="center"/>
              <w:rPr>
                <w:noProof/>
                <w:szCs w:val="24"/>
              </w:rPr>
            </w:pPr>
            <w:r w:rsidRPr="006E1FAA">
              <w:rPr>
                <w:noProof/>
                <w:szCs w:val="24"/>
              </w:rPr>
              <w:t>2004/2005</w:t>
            </w:r>
          </w:p>
        </w:tc>
        <w:tc>
          <w:tcPr>
            <w:tcW w:w="1763" w:type="dxa"/>
            <w:tcBorders>
              <w:bottom w:val="single" w:sz="4" w:space="0" w:color="auto"/>
            </w:tcBorders>
          </w:tcPr>
          <w:p w:rsidR="00B82C8A" w:rsidRPr="006E1FAA" w:rsidRDefault="00B82C8A" w:rsidP="00B82C8A">
            <w:pPr>
              <w:keepNext/>
              <w:spacing w:beforeLines="20" w:before="48" w:afterLines="20" w:after="48" w:line="240" w:lineRule="exact"/>
              <w:jc w:val="center"/>
              <w:rPr>
                <w:noProof/>
                <w:szCs w:val="24"/>
              </w:rPr>
            </w:pPr>
            <w:r w:rsidRPr="006E1FAA">
              <w:rPr>
                <w:noProof/>
                <w:szCs w:val="24"/>
              </w:rPr>
              <w:t>2005/2006</w:t>
            </w:r>
          </w:p>
        </w:tc>
      </w:tr>
      <w:tr w:rsidR="00B82C8A" w:rsidRPr="004B0520" w:rsidTr="00B82C8A">
        <w:tc>
          <w:tcPr>
            <w:tcW w:w="4105" w:type="dxa"/>
            <w:tcBorders>
              <w:bottom w:val="nil"/>
            </w:tcBorders>
          </w:tcPr>
          <w:p w:rsidR="00B82C8A" w:rsidRPr="004B0520" w:rsidRDefault="00B82C8A" w:rsidP="00B82C8A">
            <w:pPr>
              <w:spacing w:beforeLines="20" w:before="48" w:afterLines="20" w:after="48" w:line="240" w:lineRule="exact"/>
              <w:rPr>
                <w:szCs w:val="24"/>
              </w:rPr>
            </w:pPr>
            <w:r>
              <w:rPr>
                <w:szCs w:val="24"/>
              </w:rPr>
              <w:t>Общее</w:t>
            </w:r>
            <w:r w:rsidRPr="004B0520">
              <w:rPr>
                <w:szCs w:val="24"/>
              </w:rPr>
              <w:t xml:space="preserve"> число учеников</w:t>
            </w:r>
          </w:p>
        </w:tc>
        <w:tc>
          <w:tcPr>
            <w:tcW w:w="1762" w:type="dxa"/>
            <w:tcBorders>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113" w:right="-264"/>
              <w:jc w:val="right"/>
              <w:rPr>
                <w:noProof/>
                <w:szCs w:val="24"/>
              </w:rPr>
            </w:pPr>
            <w:r w:rsidRPr="00F14D42">
              <w:rPr>
                <w:noProof/>
                <w:szCs w:val="24"/>
              </w:rPr>
              <w:t>671 926</w:t>
            </w:r>
          </w:p>
        </w:tc>
        <w:tc>
          <w:tcPr>
            <w:tcW w:w="1762" w:type="dxa"/>
            <w:tcBorders>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648 300</w:t>
            </w:r>
          </w:p>
        </w:tc>
        <w:tc>
          <w:tcPr>
            <w:tcW w:w="1763" w:type="dxa"/>
            <w:tcBorders>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r w:rsidRPr="00F14D42">
              <w:rPr>
                <w:noProof/>
                <w:szCs w:val="24"/>
              </w:rPr>
              <w:t>634 724</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 xml:space="preserve">  </w:t>
            </w:r>
            <w:r w:rsidR="008A7EF6">
              <w:rPr>
                <w:szCs w:val="24"/>
                <w:lang w:val="en-US"/>
              </w:rPr>
              <w:t xml:space="preserve">  </w:t>
            </w:r>
            <w:r w:rsidRPr="004B0520">
              <w:rPr>
                <w:szCs w:val="24"/>
              </w:rPr>
              <w:t>из которых в:</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 w:val="decimal" w:pos="1286"/>
              </w:tabs>
              <w:spacing w:beforeLines="20" w:before="48" w:afterLines="20" w:after="48" w:line="240" w:lineRule="exact"/>
              <w:ind w:left="113" w:right="-264"/>
              <w:jc w:val="right"/>
              <w:rPr>
                <w:noProof/>
                <w:szCs w:val="24"/>
              </w:rPr>
            </w:pP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 w:val="decimal" w:pos="1325"/>
              </w:tabs>
              <w:spacing w:beforeLines="20" w:before="48" w:afterLines="20" w:after="48" w:line="240" w:lineRule="exact"/>
              <w:ind w:right="-185"/>
              <w:jc w:val="right"/>
              <w:rPr>
                <w:noProof/>
                <w:szCs w:val="24"/>
              </w:rPr>
            </w:pPr>
          </w:p>
        </w:tc>
        <w:tc>
          <w:tcPr>
            <w:tcW w:w="1763"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1-6 классах</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113" w:right="-264"/>
              <w:jc w:val="right"/>
              <w:rPr>
                <w:noProof/>
                <w:szCs w:val="24"/>
              </w:rPr>
            </w:pPr>
            <w:r w:rsidRPr="00F14D42">
              <w:rPr>
                <w:noProof/>
                <w:szCs w:val="24"/>
              </w:rPr>
              <w:t>363 951</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338 222</w:t>
            </w:r>
          </w:p>
        </w:tc>
        <w:tc>
          <w:tcPr>
            <w:tcW w:w="1763"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r w:rsidRPr="00F14D42">
              <w:rPr>
                <w:noProof/>
                <w:szCs w:val="24"/>
              </w:rPr>
              <w:t>326 597</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7-9 классах</w:t>
            </w:r>
          </w:p>
        </w:tc>
        <w:tc>
          <w:tcPr>
            <w:tcW w:w="1762" w:type="dxa"/>
            <w:tcBorders>
              <w:top w:val="nil"/>
              <w:bottom w:val="nil"/>
            </w:tcBorders>
            <w:tcMar>
              <w:right w:w="680" w:type="dxa"/>
            </w:tcMar>
          </w:tcPr>
          <w:p w:rsidR="00B82C8A" w:rsidRPr="00F14D42" w:rsidRDefault="00B82C8A" w:rsidP="00556B99">
            <w:pPr>
              <w:tabs>
                <w:tab w:val="clear" w:pos="567"/>
                <w:tab w:val="clear" w:pos="1134"/>
                <w:tab w:val="clear" w:pos="1701"/>
                <w:tab w:val="clear" w:pos="2268"/>
                <w:tab w:val="clear" w:pos="6237"/>
              </w:tabs>
              <w:spacing w:beforeLines="20" w:before="48" w:afterLines="20" w:after="48" w:line="240" w:lineRule="exact"/>
              <w:ind w:left="113" w:right="-264"/>
              <w:jc w:val="right"/>
              <w:rPr>
                <w:noProof/>
                <w:szCs w:val="24"/>
              </w:rPr>
            </w:pPr>
            <w:r w:rsidRPr="00F14D42">
              <w:rPr>
                <w:noProof/>
                <w:szCs w:val="24"/>
              </w:rPr>
              <w:t>213 087</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213 963</w:t>
            </w:r>
          </w:p>
        </w:tc>
        <w:tc>
          <w:tcPr>
            <w:tcW w:w="1763"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r w:rsidRPr="00F14D42">
              <w:rPr>
                <w:noProof/>
                <w:szCs w:val="24"/>
              </w:rPr>
              <w:t>200 488</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10-11 (12) классах</w:t>
            </w:r>
          </w:p>
        </w:tc>
        <w:tc>
          <w:tcPr>
            <w:tcW w:w="1762" w:type="dxa"/>
            <w:tcBorders>
              <w:top w:val="nil"/>
              <w:bottom w:val="nil"/>
            </w:tcBorders>
            <w:tcMar>
              <w:right w:w="680" w:type="dxa"/>
            </w:tcMar>
          </w:tcPr>
          <w:p w:rsidR="00B82C8A" w:rsidRPr="00F14D42" w:rsidRDefault="00B82C8A" w:rsidP="00556B99">
            <w:pPr>
              <w:tabs>
                <w:tab w:val="clear" w:pos="567"/>
                <w:tab w:val="clear" w:pos="1134"/>
                <w:tab w:val="clear" w:pos="1701"/>
                <w:tab w:val="clear" w:pos="2268"/>
                <w:tab w:val="clear" w:pos="6237"/>
              </w:tabs>
              <w:spacing w:beforeLines="20" w:before="48" w:afterLines="20" w:after="48" w:line="240" w:lineRule="exact"/>
              <w:ind w:left="113" w:right="-264"/>
              <w:jc w:val="right"/>
              <w:rPr>
                <w:noProof/>
                <w:szCs w:val="24"/>
              </w:rPr>
            </w:pPr>
            <w:r w:rsidRPr="00F14D42">
              <w:rPr>
                <w:noProof/>
                <w:szCs w:val="24"/>
              </w:rPr>
              <w:t>94 888</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96 115</w:t>
            </w:r>
          </w:p>
        </w:tc>
        <w:tc>
          <w:tcPr>
            <w:tcW w:w="1763"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r w:rsidRPr="00F14D42">
              <w:rPr>
                <w:noProof/>
                <w:szCs w:val="24"/>
              </w:rPr>
              <w:t>107 639</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 xml:space="preserve">  </w:t>
            </w:r>
            <w:r w:rsidR="008A7EF6">
              <w:rPr>
                <w:szCs w:val="24"/>
                <w:lang w:val="en-US"/>
              </w:rPr>
              <w:t xml:space="preserve">  </w:t>
            </w:r>
            <w:r w:rsidRPr="004B0520">
              <w:rPr>
                <w:szCs w:val="24"/>
              </w:rPr>
              <w:t>из которых в:</w:t>
            </w:r>
          </w:p>
        </w:tc>
        <w:tc>
          <w:tcPr>
            <w:tcW w:w="1762" w:type="dxa"/>
            <w:tcBorders>
              <w:top w:val="nil"/>
              <w:bottom w:val="nil"/>
            </w:tcBorders>
            <w:tcMar>
              <w:right w:w="680" w:type="dxa"/>
            </w:tcMar>
          </w:tcPr>
          <w:p w:rsidR="00B82C8A" w:rsidRPr="00F14D42" w:rsidRDefault="00B82C8A" w:rsidP="00556B99">
            <w:pPr>
              <w:tabs>
                <w:tab w:val="clear" w:pos="567"/>
                <w:tab w:val="clear" w:pos="1134"/>
                <w:tab w:val="clear" w:pos="1701"/>
                <w:tab w:val="clear" w:pos="2268"/>
                <w:tab w:val="clear" w:pos="6237"/>
              </w:tabs>
              <w:spacing w:beforeLines="20" w:before="48" w:afterLines="20" w:after="48" w:line="240" w:lineRule="exact"/>
              <w:ind w:left="113" w:right="-264"/>
              <w:jc w:val="right"/>
              <w:rPr>
                <w:noProof/>
                <w:szCs w:val="24"/>
              </w:rPr>
            </w:pP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p>
        </w:tc>
        <w:tc>
          <w:tcPr>
            <w:tcW w:w="1763"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Государственных школах</w:t>
            </w:r>
          </w:p>
        </w:tc>
        <w:tc>
          <w:tcPr>
            <w:tcW w:w="1762" w:type="dxa"/>
            <w:tcBorders>
              <w:top w:val="nil"/>
              <w:bottom w:val="nil"/>
            </w:tcBorders>
            <w:tcMar>
              <w:right w:w="680" w:type="dxa"/>
            </w:tcMar>
          </w:tcPr>
          <w:p w:rsidR="00B82C8A" w:rsidRPr="00F14D42" w:rsidRDefault="00B82C8A" w:rsidP="00556B99">
            <w:pPr>
              <w:tabs>
                <w:tab w:val="clear" w:pos="567"/>
                <w:tab w:val="clear" w:pos="1134"/>
                <w:tab w:val="clear" w:pos="1701"/>
                <w:tab w:val="clear" w:pos="2268"/>
                <w:tab w:val="clear" w:pos="6237"/>
              </w:tabs>
              <w:spacing w:beforeLines="20" w:before="48" w:afterLines="20" w:after="48" w:line="240" w:lineRule="exact"/>
              <w:ind w:left="113" w:right="-264"/>
              <w:jc w:val="right"/>
              <w:rPr>
                <w:noProof/>
                <w:szCs w:val="24"/>
              </w:rPr>
            </w:pPr>
            <w:r w:rsidRPr="00F14D42">
              <w:rPr>
                <w:noProof/>
                <w:szCs w:val="24"/>
              </w:rPr>
              <w:t>655 024</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627 298</w:t>
            </w:r>
          </w:p>
        </w:tc>
        <w:tc>
          <w:tcPr>
            <w:tcW w:w="1763"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r w:rsidRPr="00F14D42">
              <w:rPr>
                <w:noProof/>
                <w:szCs w:val="24"/>
              </w:rPr>
              <w:t>601 362</w:t>
            </w:r>
          </w:p>
        </w:tc>
      </w:tr>
      <w:tr w:rsidR="00B82C8A" w:rsidRPr="004B0520" w:rsidTr="0011240D">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 xml:space="preserve">  </w:t>
            </w:r>
            <w:r w:rsidR="008A7EF6">
              <w:rPr>
                <w:szCs w:val="24"/>
                <w:lang w:val="en-US"/>
              </w:rPr>
              <w:t xml:space="preserve">  </w:t>
            </w:r>
            <w:r w:rsidRPr="004B0520">
              <w:rPr>
                <w:szCs w:val="24"/>
              </w:rPr>
              <w:t>из которых в:</w:t>
            </w:r>
          </w:p>
        </w:tc>
        <w:tc>
          <w:tcPr>
            <w:tcW w:w="1762" w:type="dxa"/>
            <w:tcBorders>
              <w:top w:val="nil"/>
              <w:bottom w:val="nil"/>
            </w:tcBorders>
            <w:tcMar>
              <w:right w:w="680" w:type="dxa"/>
            </w:tcMar>
          </w:tcPr>
          <w:p w:rsidR="00B82C8A" w:rsidRPr="00F14D42" w:rsidRDefault="00B82C8A" w:rsidP="00556B99">
            <w:pPr>
              <w:tabs>
                <w:tab w:val="clear" w:pos="567"/>
                <w:tab w:val="clear" w:pos="1134"/>
                <w:tab w:val="clear" w:pos="1701"/>
                <w:tab w:val="clear" w:pos="2268"/>
                <w:tab w:val="clear" w:pos="6237"/>
              </w:tabs>
              <w:spacing w:beforeLines="20" w:before="48" w:afterLines="20" w:after="48" w:line="240" w:lineRule="exact"/>
              <w:ind w:left="113" w:right="-264"/>
              <w:jc w:val="right"/>
              <w:rPr>
                <w:noProof/>
                <w:szCs w:val="24"/>
              </w:rPr>
            </w:pP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p>
        </w:tc>
        <w:tc>
          <w:tcPr>
            <w:tcW w:w="1763"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p>
        </w:tc>
      </w:tr>
      <w:tr w:rsidR="00B82C8A" w:rsidRPr="004B0520" w:rsidTr="0011240D">
        <w:tc>
          <w:tcPr>
            <w:tcW w:w="4105" w:type="dxa"/>
            <w:tcBorders>
              <w:top w:val="nil"/>
              <w:bottom w:val="single" w:sz="4" w:space="0" w:color="auto"/>
            </w:tcBorders>
          </w:tcPr>
          <w:p w:rsidR="00B82C8A" w:rsidRPr="004B0520" w:rsidRDefault="00B82C8A" w:rsidP="00B82C8A">
            <w:pPr>
              <w:spacing w:beforeLines="20" w:before="48" w:afterLines="20" w:after="48" w:line="240" w:lineRule="exact"/>
              <w:rPr>
                <w:szCs w:val="24"/>
              </w:rPr>
            </w:pPr>
            <w:r w:rsidRPr="004B0520">
              <w:rPr>
                <w:szCs w:val="24"/>
              </w:rPr>
              <w:t>1-6 классах</w:t>
            </w:r>
          </w:p>
        </w:tc>
        <w:tc>
          <w:tcPr>
            <w:tcW w:w="1762" w:type="dxa"/>
            <w:tcBorders>
              <w:top w:val="nil"/>
              <w:bottom w:val="single" w:sz="4" w:space="0" w:color="auto"/>
            </w:tcBorders>
            <w:tcMar>
              <w:right w:w="680" w:type="dxa"/>
            </w:tcMar>
          </w:tcPr>
          <w:p w:rsidR="00B82C8A" w:rsidRPr="00F14D42" w:rsidRDefault="00B82C8A" w:rsidP="00556B99">
            <w:pPr>
              <w:tabs>
                <w:tab w:val="clear" w:pos="567"/>
                <w:tab w:val="clear" w:pos="1134"/>
                <w:tab w:val="clear" w:pos="1701"/>
                <w:tab w:val="clear" w:pos="2268"/>
                <w:tab w:val="clear" w:pos="6237"/>
              </w:tabs>
              <w:spacing w:beforeLines="20" w:before="48" w:afterLines="20" w:after="48" w:line="240" w:lineRule="exact"/>
              <w:ind w:left="113" w:right="-264"/>
              <w:jc w:val="right"/>
              <w:rPr>
                <w:noProof/>
                <w:szCs w:val="24"/>
              </w:rPr>
            </w:pPr>
            <w:r w:rsidRPr="00F14D42">
              <w:rPr>
                <w:noProof/>
                <w:szCs w:val="24"/>
              </w:rPr>
              <w:t>354 175</w:t>
            </w:r>
          </w:p>
        </w:tc>
        <w:tc>
          <w:tcPr>
            <w:tcW w:w="1762" w:type="dxa"/>
            <w:tcBorders>
              <w:top w:val="nil"/>
              <w:bottom w:val="single" w:sz="4" w:space="0" w:color="auto"/>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326 356</w:t>
            </w:r>
          </w:p>
        </w:tc>
        <w:tc>
          <w:tcPr>
            <w:tcW w:w="1763" w:type="dxa"/>
            <w:tcBorders>
              <w:top w:val="nil"/>
              <w:bottom w:val="single" w:sz="4" w:space="0" w:color="auto"/>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left="38" w:right="-219"/>
              <w:jc w:val="right"/>
              <w:rPr>
                <w:noProof/>
                <w:szCs w:val="24"/>
              </w:rPr>
            </w:pPr>
            <w:r w:rsidRPr="00F14D42">
              <w:rPr>
                <w:noProof/>
                <w:szCs w:val="24"/>
              </w:rPr>
              <w:t>307 177</w:t>
            </w:r>
          </w:p>
        </w:tc>
      </w:tr>
      <w:tr w:rsidR="00B82C8A" w:rsidRPr="004B0520" w:rsidTr="0011240D">
        <w:tc>
          <w:tcPr>
            <w:tcW w:w="4105" w:type="dxa"/>
            <w:tcBorders>
              <w:top w:val="single" w:sz="4" w:space="0" w:color="auto"/>
              <w:bottom w:val="nil"/>
            </w:tcBorders>
          </w:tcPr>
          <w:p w:rsidR="00B82C8A" w:rsidRPr="004B0520" w:rsidRDefault="00B82C8A" w:rsidP="00B82C8A">
            <w:pPr>
              <w:spacing w:beforeLines="20" w:before="48" w:afterLines="20" w:after="48" w:line="240" w:lineRule="exact"/>
              <w:rPr>
                <w:szCs w:val="24"/>
              </w:rPr>
            </w:pPr>
            <w:r w:rsidRPr="004B0520">
              <w:rPr>
                <w:szCs w:val="24"/>
              </w:rPr>
              <w:t>7-9 классах</w:t>
            </w:r>
          </w:p>
        </w:tc>
        <w:tc>
          <w:tcPr>
            <w:tcW w:w="1762" w:type="dxa"/>
            <w:tcBorders>
              <w:top w:val="single" w:sz="4" w:space="0" w:color="auto"/>
              <w:bottom w:val="nil"/>
            </w:tcBorders>
            <w:tcMar>
              <w:right w:w="680" w:type="dxa"/>
            </w:tcMar>
          </w:tcPr>
          <w:p w:rsidR="00B82C8A" w:rsidRPr="00F14D42" w:rsidRDefault="00B82C8A" w:rsidP="003E452D">
            <w:pPr>
              <w:tabs>
                <w:tab w:val="clear" w:pos="567"/>
                <w:tab w:val="clear" w:pos="1134"/>
                <w:tab w:val="clear" w:pos="1701"/>
                <w:tab w:val="clear" w:pos="2268"/>
                <w:tab w:val="clear" w:pos="6237"/>
              </w:tabs>
              <w:spacing w:beforeLines="20" w:before="48" w:afterLines="20" w:after="48" w:line="240" w:lineRule="exact"/>
              <w:ind w:left="113" w:right="-161"/>
              <w:jc w:val="right"/>
              <w:rPr>
                <w:noProof/>
                <w:szCs w:val="24"/>
              </w:rPr>
            </w:pPr>
            <w:r w:rsidRPr="00F14D42">
              <w:rPr>
                <w:noProof/>
                <w:szCs w:val="24"/>
              </w:rPr>
              <w:t>208 684</w:t>
            </w:r>
          </w:p>
        </w:tc>
        <w:tc>
          <w:tcPr>
            <w:tcW w:w="1762" w:type="dxa"/>
            <w:tcBorders>
              <w:top w:val="single" w:sz="4" w:space="0" w:color="auto"/>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207 789</w:t>
            </w:r>
          </w:p>
        </w:tc>
        <w:tc>
          <w:tcPr>
            <w:tcW w:w="1763" w:type="dxa"/>
            <w:tcBorders>
              <w:top w:val="single" w:sz="4" w:space="0" w:color="auto"/>
              <w:bottom w:val="nil"/>
            </w:tcBorders>
            <w:tcMar>
              <w:right w:w="680" w:type="dxa"/>
            </w:tcMar>
          </w:tcPr>
          <w:p w:rsidR="00B82C8A" w:rsidRPr="00F14D42" w:rsidRDefault="00B82C8A" w:rsidP="00894159">
            <w:pPr>
              <w:tabs>
                <w:tab w:val="clear" w:pos="567"/>
                <w:tab w:val="clear" w:pos="1134"/>
                <w:tab w:val="clear" w:pos="1701"/>
                <w:tab w:val="clear" w:pos="2268"/>
                <w:tab w:val="clear" w:pos="6237"/>
              </w:tabs>
              <w:spacing w:beforeLines="20" w:before="48" w:afterLines="20" w:after="48" w:line="240" w:lineRule="exact"/>
              <w:ind w:left="38" w:right="-135"/>
              <w:jc w:val="right"/>
              <w:rPr>
                <w:noProof/>
                <w:szCs w:val="24"/>
              </w:rPr>
            </w:pPr>
            <w:r w:rsidRPr="00F14D42">
              <w:rPr>
                <w:noProof/>
                <w:szCs w:val="24"/>
              </w:rPr>
              <w:t>191 973</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10-11 (12) классах</w:t>
            </w:r>
          </w:p>
        </w:tc>
        <w:tc>
          <w:tcPr>
            <w:tcW w:w="1762" w:type="dxa"/>
            <w:tcBorders>
              <w:top w:val="nil"/>
              <w:bottom w:val="nil"/>
            </w:tcBorders>
            <w:tcMar>
              <w:right w:w="680" w:type="dxa"/>
            </w:tcMar>
          </w:tcPr>
          <w:p w:rsidR="00B82C8A" w:rsidRPr="00F14D42" w:rsidRDefault="00B82C8A" w:rsidP="003E452D">
            <w:pPr>
              <w:tabs>
                <w:tab w:val="clear" w:pos="567"/>
                <w:tab w:val="clear" w:pos="1134"/>
                <w:tab w:val="clear" w:pos="1701"/>
                <w:tab w:val="clear" w:pos="2268"/>
                <w:tab w:val="clear" w:pos="6237"/>
              </w:tabs>
              <w:spacing w:beforeLines="20" w:before="48" w:afterLines="20" w:after="48" w:line="240" w:lineRule="exact"/>
              <w:ind w:left="113" w:right="-161"/>
              <w:jc w:val="right"/>
              <w:rPr>
                <w:noProof/>
                <w:szCs w:val="24"/>
              </w:rPr>
            </w:pPr>
            <w:r w:rsidRPr="00F14D42">
              <w:rPr>
                <w:noProof/>
                <w:szCs w:val="24"/>
              </w:rPr>
              <w:t>92 165</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93 153</w:t>
            </w:r>
          </w:p>
        </w:tc>
        <w:tc>
          <w:tcPr>
            <w:tcW w:w="1763" w:type="dxa"/>
            <w:tcBorders>
              <w:top w:val="nil"/>
              <w:bottom w:val="nil"/>
            </w:tcBorders>
            <w:tcMar>
              <w:right w:w="680" w:type="dxa"/>
            </w:tcMar>
          </w:tcPr>
          <w:p w:rsidR="00B82C8A" w:rsidRPr="00F14D42" w:rsidRDefault="00B82C8A" w:rsidP="00894159">
            <w:pPr>
              <w:tabs>
                <w:tab w:val="clear" w:pos="567"/>
                <w:tab w:val="clear" w:pos="1134"/>
                <w:tab w:val="clear" w:pos="1701"/>
                <w:tab w:val="clear" w:pos="2268"/>
                <w:tab w:val="clear" w:pos="6237"/>
              </w:tabs>
              <w:spacing w:beforeLines="20" w:before="48" w:afterLines="20" w:after="48" w:line="240" w:lineRule="exact"/>
              <w:ind w:left="38" w:right="-135"/>
              <w:jc w:val="right"/>
              <w:rPr>
                <w:noProof/>
                <w:szCs w:val="24"/>
              </w:rPr>
            </w:pPr>
            <w:r w:rsidRPr="00F14D42">
              <w:rPr>
                <w:noProof/>
                <w:szCs w:val="24"/>
              </w:rPr>
              <w:t>102 212</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В частных школах</w:t>
            </w:r>
          </w:p>
        </w:tc>
        <w:tc>
          <w:tcPr>
            <w:tcW w:w="1762" w:type="dxa"/>
            <w:tcBorders>
              <w:top w:val="nil"/>
              <w:bottom w:val="nil"/>
            </w:tcBorders>
            <w:tcMar>
              <w:right w:w="680" w:type="dxa"/>
            </w:tcMar>
          </w:tcPr>
          <w:p w:rsidR="00B82C8A" w:rsidRPr="00F14D42" w:rsidRDefault="00B82C8A" w:rsidP="003E452D">
            <w:pPr>
              <w:tabs>
                <w:tab w:val="clear" w:pos="567"/>
                <w:tab w:val="clear" w:pos="1134"/>
                <w:tab w:val="clear" w:pos="1701"/>
                <w:tab w:val="clear" w:pos="2268"/>
                <w:tab w:val="clear" w:pos="6237"/>
              </w:tabs>
              <w:spacing w:beforeLines="20" w:before="48" w:afterLines="20" w:after="48" w:line="240" w:lineRule="exact"/>
              <w:ind w:left="113" w:right="-161"/>
              <w:jc w:val="right"/>
              <w:rPr>
                <w:noProof/>
                <w:szCs w:val="24"/>
              </w:rPr>
            </w:pPr>
            <w:r w:rsidRPr="00F14D42">
              <w:rPr>
                <w:noProof/>
                <w:szCs w:val="24"/>
              </w:rPr>
              <w:t>16 902</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21 002</w:t>
            </w:r>
          </w:p>
        </w:tc>
        <w:tc>
          <w:tcPr>
            <w:tcW w:w="1763" w:type="dxa"/>
            <w:tcBorders>
              <w:top w:val="nil"/>
              <w:bottom w:val="nil"/>
            </w:tcBorders>
            <w:tcMar>
              <w:right w:w="680" w:type="dxa"/>
            </w:tcMar>
          </w:tcPr>
          <w:p w:rsidR="00B82C8A" w:rsidRPr="00F14D42" w:rsidRDefault="00B82C8A" w:rsidP="00894159">
            <w:pPr>
              <w:tabs>
                <w:tab w:val="clear" w:pos="567"/>
                <w:tab w:val="clear" w:pos="1134"/>
                <w:tab w:val="clear" w:pos="1701"/>
                <w:tab w:val="clear" w:pos="2268"/>
                <w:tab w:val="clear" w:pos="6237"/>
              </w:tabs>
              <w:spacing w:beforeLines="20" w:before="48" w:afterLines="20" w:after="48" w:line="240" w:lineRule="exact"/>
              <w:ind w:left="38" w:right="-135"/>
              <w:jc w:val="right"/>
              <w:rPr>
                <w:noProof/>
                <w:szCs w:val="24"/>
              </w:rPr>
            </w:pPr>
            <w:r w:rsidRPr="00F14D42">
              <w:rPr>
                <w:noProof/>
                <w:szCs w:val="24"/>
              </w:rPr>
              <w:t>33 362</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 xml:space="preserve">  </w:t>
            </w:r>
            <w:r w:rsidR="008A7EF6">
              <w:rPr>
                <w:szCs w:val="24"/>
                <w:lang w:val="en-US"/>
              </w:rPr>
              <w:t xml:space="preserve">  </w:t>
            </w:r>
            <w:r w:rsidRPr="004B0520">
              <w:rPr>
                <w:szCs w:val="24"/>
              </w:rPr>
              <w:t xml:space="preserve">из которых в: </w:t>
            </w:r>
          </w:p>
        </w:tc>
        <w:tc>
          <w:tcPr>
            <w:tcW w:w="1762" w:type="dxa"/>
            <w:tcBorders>
              <w:top w:val="nil"/>
              <w:bottom w:val="nil"/>
            </w:tcBorders>
            <w:tcMar>
              <w:right w:w="680" w:type="dxa"/>
            </w:tcMar>
          </w:tcPr>
          <w:p w:rsidR="00B82C8A" w:rsidRPr="00F14D42" w:rsidRDefault="00B82C8A" w:rsidP="003E452D">
            <w:pPr>
              <w:tabs>
                <w:tab w:val="clear" w:pos="567"/>
                <w:tab w:val="clear" w:pos="1134"/>
                <w:tab w:val="clear" w:pos="1701"/>
                <w:tab w:val="clear" w:pos="2268"/>
                <w:tab w:val="clear" w:pos="6237"/>
              </w:tabs>
              <w:spacing w:beforeLines="20" w:before="48" w:afterLines="20" w:after="48" w:line="240" w:lineRule="exact"/>
              <w:ind w:left="113" w:right="-161"/>
              <w:jc w:val="right"/>
              <w:rPr>
                <w:noProof/>
                <w:szCs w:val="24"/>
              </w:rPr>
            </w:pP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p>
        </w:tc>
        <w:tc>
          <w:tcPr>
            <w:tcW w:w="1763" w:type="dxa"/>
            <w:tcBorders>
              <w:top w:val="nil"/>
              <w:bottom w:val="nil"/>
            </w:tcBorders>
            <w:tcMar>
              <w:right w:w="680" w:type="dxa"/>
            </w:tcMar>
          </w:tcPr>
          <w:p w:rsidR="00B82C8A" w:rsidRPr="00F14D42" w:rsidRDefault="00B82C8A" w:rsidP="00894159">
            <w:pPr>
              <w:tabs>
                <w:tab w:val="clear" w:pos="567"/>
                <w:tab w:val="clear" w:pos="1134"/>
                <w:tab w:val="clear" w:pos="1701"/>
                <w:tab w:val="clear" w:pos="2268"/>
                <w:tab w:val="clear" w:pos="6237"/>
              </w:tabs>
              <w:spacing w:beforeLines="20" w:before="48" w:afterLines="20" w:after="48" w:line="240" w:lineRule="exact"/>
              <w:ind w:left="38" w:right="-135"/>
              <w:jc w:val="right"/>
              <w:rPr>
                <w:noProof/>
                <w:szCs w:val="24"/>
              </w:rPr>
            </w:pP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1-6 классах</w:t>
            </w:r>
          </w:p>
        </w:tc>
        <w:tc>
          <w:tcPr>
            <w:tcW w:w="1762" w:type="dxa"/>
            <w:tcBorders>
              <w:top w:val="nil"/>
              <w:bottom w:val="nil"/>
            </w:tcBorders>
            <w:tcMar>
              <w:right w:w="680" w:type="dxa"/>
            </w:tcMar>
          </w:tcPr>
          <w:p w:rsidR="00B82C8A" w:rsidRPr="00F14D42" w:rsidRDefault="00B82C8A" w:rsidP="003E452D">
            <w:pPr>
              <w:tabs>
                <w:tab w:val="clear" w:pos="567"/>
                <w:tab w:val="clear" w:pos="1134"/>
                <w:tab w:val="clear" w:pos="1701"/>
                <w:tab w:val="clear" w:pos="2268"/>
                <w:tab w:val="clear" w:pos="6237"/>
              </w:tabs>
              <w:spacing w:beforeLines="20" w:before="48" w:afterLines="20" w:after="48" w:line="240" w:lineRule="exact"/>
              <w:ind w:left="113" w:right="-161"/>
              <w:jc w:val="right"/>
              <w:rPr>
                <w:noProof/>
                <w:szCs w:val="24"/>
              </w:rPr>
            </w:pPr>
            <w:r w:rsidRPr="00F14D42">
              <w:rPr>
                <w:noProof/>
                <w:szCs w:val="24"/>
              </w:rPr>
              <w:t>9 776</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11 866</w:t>
            </w:r>
          </w:p>
        </w:tc>
        <w:tc>
          <w:tcPr>
            <w:tcW w:w="1763" w:type="dxa"/>
            <w:tcBorders>
              <w:top w:val="nil"/>
              <w:bottom w:val="nil"/>
            </w:tcBorders>
            <w:tcMar>
              <w:right w:w="680" w:type="dxa"/>
            </w:tcMar>
          </w:tcPr>
          <w:p w:rsidR="00B82C8A" w:rsidRPr="00F14D42" w:rsidRDefault="00B82C8A" w:rsidP="00894159">
            <w:pPr>
              <w:tabs>
                <w:tab w:val="clear" w:pos="567"/>
                <w:tab w:val="clear" w:pos="1134"/>
                <w:tab w:val="clear" w:pos="1701"/>
                <w:tab w:val="clear" w:pos="2268"/>
                <w:tab w:val="clear" w:pos="6237"/>
              </w:tabs>
              <w:spacing w:beforeLines="20" w:before="48" w:afterLines="20" w:after="48" w:line="240" w:lineRule="exact"/>
              <w:ind w:left="38" w:right="-135"/>
              <w:jc w:val="right"/>
              <w:rPr>
                <w:noProof/>
                <w:szCs w:val="24"/>
              </w:rPr>
            </w:pPr>
            <w:r w:rsidRPr="00F14D42">
              <w:rPr>
                <w:noProof/>
                <w:szCs w:val="24"/>
              </w:rPr>
              <w:t>19 420</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7-9 классах</w:t>
            </w:r>
          </w:p>
        </w:tc>
        <w:tc>
          <w:tcPr>
            <w:tcW w:w="1762" w:type="dxa"/>
            <w:tcBorders>
              <w:top w:val="nil"/>
              <w:bottom w:val="nil"/>
            </w:tcBorders>
            <w:tcMar>
              <w:right w:w="680" w:type="dxa"/>
            </w:tcMar>
          </w:tcPr>
          <w:p w:rsidR="00B82C8A" w:rsidRPr="00F14D42" w:rsidRDefault="00B82C8A" w:rsidP="003E452D">
            <w:pPr>
              <w:tabs>
                <w:tab w:val="clear" w:pos="567"/>
                <w:tab w:val="clear" w:pos="1134"/>
                <w:tab w:val="clear" w:pos="1701"/>
                <w:tab w:val="clear" w:pos="2268"/>
                <w:tab w:val="clear" w:pos="6237"/>
              </w:tabs>
              <w:spacing w:beforeLines="20" w:before="48" w:afterLines="20" w:after="48" w:line="240" w:lineRule="exact"/>
              <w:ind w:left="113" w:right="-161"/>
              <w:jc w:val="right"/>
              <w:rPr>
                <w:noProof/>
                <w:szCs w:val="24"/>
              </w:rPr>
            </w:pPr>
            <w:r w:rsidRPr="00F14D42">
              <w:rPr>
                <w:noProof/>
                <w:szCs w:val="24"/>
              </w:rPr>
              <w:t>4 403</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6 174</w:t>
            </w:r>
          </w:p>
        </w:tc>
        <w:tc>
          <w:tcPr>
            <w:tcW w:w="1763" w:type="dxa"/>
            <w:tcBorders>
              <w:top w:val="nil"/>
              <w:bottom w:val="nil"/>
            </w:tcBorders>
            <w:tcMar>
              <w:right w:w="680" w:type="dxa"/>
            </w:tcMar>
          </w:tcPr>
          <w:p w:rsidR="00B82C8A" w:rsidRPr="00F14D42" w:rsidRDefault="00B82C8A" w:rsidP="00894159">
            <w:pPr>
              <w:tabs>
                <w:tab w:val="clear" w:pos="567"/>
                <w:tab w:val="clear" w:pos="1134"/>
                <w:tab w:val="clear" w:pos="1701"/>
                <w:tab w:val="clear" w:pos="2268"/>
                <w:tab w:val="clear" w:pos="6237"/>
              </w:tabs>
              <w:spacing w:beforeLines="20" w:before="48" w:afterLines="20" w:after="48" w:line="240" w:lineRule="exact"/>
              <w:ind w:left="38" w:right="-135"/>
              <w:jc w:val="right"/>
              <w:rPr>
                <w:noProof/>
                <w:szCs w:val="24"/>
              </w:rPr>
            </w:pPr>
            <w:r w:rsidRPr="00F14D42">
              <w:rPr>
                <w:noProof/>
                <w:szCs w:val="24"/>
              </w:rPr>
              <w:t>8 515</w:t>
            </w:r>
          </w:p>
        </w:tc>
      </w:tr>
      <w:tr w:rsidR="00B82C8A" w:rsidRPr="004B0520" w:rsidTr="00B82C8A">
        <w:tc>
          <w:tcPr>
            <w:tcW w:w="4105"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10-11 (12) классах</w:t>
            </w:r>
          </w:p>
        </w:tc>
        <w:tc>
          <w:tcPr>
            <w:tcW w:w="1762" w:type="dxa"/>
            <w:tcBorders>
              <w:top w:val="nil"/>
              <w:bottom w:val="nil"/>
            </w:tcBorders>
            <w:tcMar>
              <w:right w:w="680" w:type="dxa"/>
            </w:tcMar>
          </w:tcPr>
          <w:p w:rsidR="00B82C8A" w:rsidRPr="00F14D42" w:rsidRDefault="00B82C8A" w:rsidP="003E452D">
            <w:pPr>
              <w:tabs>
                <w:tab w:val="clear" w:pos="567"/>
                <w:tab w:val="clear" w:pos="1134"/>
                <w:tab w:val="clear" w:pos="1701"/>
                <w:tab w:val="clear" w:pos="2268"/>
                <w:tab w:val="clear" w:pos="6237"/>
              </w:tabs>
              <w:spacing w:beforeLines="20" w:before="48" w:afterLines="20" w:after="48" w:line="240" w:lineRule="exact"/>
              <w:ind w:left="113" w:right="-161"/>
              <w:jc w:val="right"/>
              <w:rPr>
                <w:noProof/>
                <w:szCs w:val="24"/>
              </w:rPr>
            </w:pPr>
            <w:r w:rsidRPr="00F14D42">
              <w:rPr>
                <w:noProof/>
                <w:szCs w:val="24"/>
              </w:rPr>
              <w:t>2 723</w:t>
            </w:r>
          </w:p>
        </w:tc>
        <w:tc>
          <w:tcPr>
            <w:tcW w:w="1762" w:type="dxa"/>
            <w:tcBorders>
              <w:top w:val="nil"/>
              <w:bottom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2 962</w:t>
            </w:r>
          </w:p>
        </w:tc>
        <w:tc>
          <w:tcPr>
            <w:tcW w:w="1763" w:type="dxa"/>
            <w:tcBorders>
              <w:top w:val="nil"/>
              <w:bottom w:val="nil"/>
            </w:tcBorders>
            <w:tcMar>
              <w:right w:w="680" w:type="dxa"/>
            </w:tcMar>
          </w:tcPr>
          <w:p w:rsidR="00B82C8A" w:rsidRPr="00F14D42" w:rsidRDefault="00B82C8A" w:rsidP="00894159">
            <w:pPr>
              <w:tabs>
                <w:tab w:val="clear" w:pos="567"/>
                <w:tab w:val="clear" w:pos="1134"/>
                <w:tab w:val="clear" w:pos="1701"/>
                <w:tab w:val="clear" w:pos="2268"/>
                <w:tab w:val="clear" w:pos="6237"/>
              </w:tabs>
              <w:spacing w:beforeLines="20" w:before="48" w:afterLines="20" w:after="48" w:line="240" w:lineRule="exact"/>
              <w:ind w:left="38" w:right="-135"/>
              <w:jc w:val="right"/>
              <w:rPr>
                <w:noProof/>
                <w:szCs w:val="24"/>
              </w:rPr>
            </w:pPr>
            <w:r w:rsidRPr="00F14D42">
              <w:rPr>
                <w:noProof/>
                <w:szCs w:val="24"/>
              </w:rPr>
              <w:t xml:space="preserve">5 </w:t>
            </w:r>
            <w:r>
              <w:rPr>
                <w:noProof/>
                <w:szCs w:val="24"/>
              </w:rPr>
              <w:t>4</w:t>
            </w:r>
            <w:r w:rsidRPr="00F14D42">
              <w:rPr>
                <w:noProof/>
                <w:szCs w:val="24"/>
              </w:rPr>
              <w:t>27</w:t>
            </w:r>
          </w:p>
        </w:tc>
      </w:tr>
      <w:tr w:rsidR="00B82C8A" w:rsidRPr="004B0520" w:rsidTr="00B82C8A">
        <w:tc>
          <w:tcPr>
            <w:tcW w:w="4105" w:type="dxa"/>
            <w:tcBorders>
              <w:top w:val="nil"/>
            </w:tcBorders>
          </w:tcPr>
          <w:p w:rsidR="00B82C8A" w:rsidRPr="004B0520" w:rsidRDefault="00B82C8A" w:rsidP="00B82C8A">
            <w:pPr>
              <w:spacing w:beforeLines="20" w:before="48" w:afterLines="20" w:after="48" w:line="240" w:lineRule="exact"/>
              <w:rPr>
                <w:szCs w:val="24"/>
              </w:rPr>
            </w:pPr>
            <w:r w:rsidRPr="004B0520">
              <w:rPr>
                <w:szCs w:val="24"/>
              </w:rPr>
              <w:t xml:space="preserve">Число </w:t>
            </w:r>
            <w:r>
              <w:rPr>
                <w:szCs w:val="24"/>
              </w:rPr>
              <w:t xml:space="preserve">внутренне </w:t>
            </w:r>
            <w:r w:rsidRPr="004B0520">
              <w:rPr>
                <w:szCs w:val="24"/>
              </w:rPr>
              <w:t>перемещенных учеников из общего числа учеников</w:t>
            </w:r>
          </w:p>
        </w:tc>
        <w:tc>
          <w:tcPr>
            <w:tcW w:w="1762" w:type="dxa"/>
            <w:tcBorders>
              <w:top w:val="nil"/>
            </w:tcBorders>
            <w:tcMar>
              <w:right w:w="680" w:type="dxa"/>
            </w:tcMar>
          </w:tcPr>
          <w:p w:rsidR="00B82C8A" w:rsidRPr="00F14D42" w:rsidRDefault="00B82C8A" w:rsidP="003E452D">
            <w:pPr>
              <w:tabs>
                <w:tab w:val="clear" w:pos="567"/>
                <w:tab w:val="clear" w:pos="1134"/>
                <w:tab w:val="clear" w:pos="1701"/>
                <w:tab w:val="clear" w:pos="2268"/>
                <w:tab w:val="clear" w:pos="6237"/>
              </w:tabs>
              <w:spacing w:beforeLines="20" w:before="48" w:afterLines="20" w:after="48" w:line="240" w:lineRule="exact"/>
              <w:ind w:left="113" w:right="-161"/>
              <w:jc w:val="right"/>
              <w:rPr>
                <w:noProof/>
                <w:szCs w:val="24"/>
              </w:rPr>
            </w:pPr>
            <w:r w:rsidRPr="00F14D42">
              <w:rPr>
                <w:noProof/>
                <w:szCs w:val="24"/>
              </w:rPr>
              <w:t>17 963</w:t>
            </w:r>
          </w:p>
        </w:tc>
        <w:tc>
          <w:tcPr>
            <w:tcW w:w="1762" w:type="dxa"/>
            <w:tcBorders>
              <w:top w:val="nil"/>
            </w:tcBorders>
            <w:tcMar>
              <w:right w:w="680" w:type="dxa"/>
            </w:tcMar>
          </w:tcPr>
          <w:p w:rsidR="00B82C8A" w:rsidRPr="00F14D42" w:rsidRDefault="00B82C8A" w:rsidP="00B82C8A">
            <w:pPr>
              <w:tabs>
                <w:tab w:val="clear" w:pos="567"/>
                <w:tab w:val="clear" w:pos="1134"/>
                <w:tab w:val="clear" w:pos="1701"/>
                <w:tab w:val="clear" w:pos="2268"/>
                <w:tab w:val="clear" w:pos="6237"/>
              </w:tabs>
              <w:spacing w:beforeLines="20" w:before="48" w:afterLines="20" w:after="48" w:line="240" w:lineRule="exact"/>
              <w:ind w:right="-185"/>
              <w:jc w:val="right"/>
              <w:rPr>
                <w:noProof/>
                <w:szCs w:val="24"/>
              </w:rPr>
            </w:pPr>
            <w:r w:rsidRPr="00F14D42">
              <w:rPr>
                <w:noProof/>
                <w:szCs w:val="24"/>
              </w:rPr>
              <w:t>17 309</w:t>
            </w:r>
          </w:p>
        </w:tc>
        <w:tc>
          <w:tcPr>
            <w:tcW w:w="1763" w:type="dxa"/>
            <w:tcBorders>
              <w:top w:val="nil"/>
            </w:tcBorders>
            <w:tcMar>
              <w:right w:w="680" w:type="dxa"/>
            </w:tcMar>
          </w:tcPr>
          <w:p w:rsidR="00B82C8A" w:rsidRPr="00F14D42" w:rsidRDefault="00B82C8A" w:rsidP="00894159">
            <w:pPr>
              <w:tabs>
                <w:tab w:val="clear" w:pos="567"/>
                <w:tab w:val="clear" w:pos="1134"/>
                <w:tab w:val="clear" w:pos="1701"/>
                <w:tab w:val="clear" w:pos="2268"/>
                <w:tab w:val="clear" w:pos="6237"/>
              </w:tabs>
              <w:spacing w:beforeLines="20" w:before="48" w:afterLines="20" w:after="48" w:line="240" w:lineRule="exact"/>
              <w:ind w:left="38" w:right="-135"/>
              <w:jc w:val="right"/>
              <w:rPr>
                <w:noProof/>
                <w:szCs w:val="24"/>
              </w:rPr>
            </w:pPr>
            <w:r w:rsidRPr="00F14D42">
              <w:rPr>
                <w:noProof/>
                <w:szCs w:val="24"/>
              </w:rPr>
              <w:t>18 105</w:t>
            </w:r>
          </w:p>
        </w:tc>
      </w:tr>
    </w:tbl>
    <w:p w:rsidR="00B82C8A" w:rsidRPr="004B0520" w:rsidRDefault="00B82C8A" w:rsidP="00B82C8A">
      <w:pPr>
        <w:rPr>
          <w:noProof/>
          <w:szCs w:val="24"/>
        </w:rPr>
      </w:pPr>
      <w:r w:rsidRPr="004B0520">
        <w:rPr>
          <w:i/>
          <w:noProof/>
          <w:szCs w:val="24"/>
        </w:rPr>
        <w:br/>
      </w: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w:t>
      </w:r>
    </w:p>
    <w:p w:rsidR="00B82C8A" w:rsidRPr="004B0520" w:rsidRDefault="00B82C8A" w:rsidP="00B82C8A">
      <w:pPr>
        <w:rPr>
          <w:noProof/>
          <w:szCs w:val="24"/>
        </w:rPr>
      </w:pPr>
    </w:p>
    <w:p w:rsidR="00B82C8A" w:rsidRPr="004B0520" w:rsidRDefault="00B82C8A" w:rsidP="00B82C8A">
      <w:pPr>
        <w:pStyle w:val="Heading2"/>
        <w:jc w:val="center"/>
        <w:rPr>
          <w:b/>
          <w:szCs w:val="24"/>
          <w:u w:val="none"/>
        </w:rPr>
      </w:pPr>
      <w:r w:rsidRPr="004B0520">
        <w:rPr>
          <w:b/>
          <w:noProof/>
          <w:szCs w:val="24"/>
          <w:u w:val="none"/>
        </w:rPr>
        <w:t>Распределение учеников государственных общеобразовательных школ</w:t>
      </w:r>
      <w:r w:rsidRPr="004B0520">
        <w:rPr>
          <w:b/>
          <w:noProof/>
          <w:szCs w:val="24"/>
          <w:u w:val="none"/>
        </w:rPr>
        <w:br/>
        <w:t>с разбивкой по классам</w:t>
      </w:r>
      <w:r w:rsidRPr="004B0520">
        <w:rPr>
          <w:b/>
          <w:szCs w:val="24"/>
          <w:u w:val="none"/>
        </w:rPr>
        <w:br/>
        <w:t>(</w:t>
      </w:r>
      <w:r w:rsidRPr="004B0520">
        <w:rPr>
          <w:b/>
          <w:noProof/>
          <w:szCs w:val="24"/>
          <w:u w:val="none"/>
        </w:rPr>
        <w:t>по состоянию на начало учебного года</w:t>
      </w:r>
      <w:r w:rsidRPr="004B0520">
        <w:rPr>
          <w:b/>
          <w:szCs w:val="24"/>
          <w:u w:val="none"/>
        </w:rPr>
        <w:t>)</w:t>
      </w:r>
    </w:p>
    <w:p w:rsidR="00B82C8A" w:rsidRPr="004B0520" w:rsidRDefault="00B82C8A" w:rsidP="00B82C8A">
      <w:pPr>
        <w:rPr>
          <w:szCs w:val="24"/>
        </w:rPr>
      </w:pPr>
    </w:p>
    <w:tbl>
      <w:tblPr>
        <w:tblStyle w:val="TableGrid"/>
        <w:tblW w:w="0" w:type="auto"/>
        <w:tblLayout w:type="fixed"/>
        <w:tblCellMar>
          <w:top w:w="28" w:type="dxa"/>
          <w:left w:w="28" w:type="dxa"/>
          <w:bottom w:w="28" w:type="dxa"/>
          <w:right w:w="28" w:type="dxa"/>
        </w:tblCellMar>
        <w:tblLook w:val="01E0" w:firstRow="1" w:lastRow="1" w:firstColumn="1" w:lastColumn="1" w:noHBand="0" w:noVBand="0"/>
      </w:tblPr>
      <w:tblGrid>
        <w:gridCol w:w="4116"/>
        <w:gridCol w:w="1754"/>
        <w:gridCol w:w="1754"/>
        <w:gridCol w:w="1755"/>
      </w:tblGrid>
      <w:tr w:rsidR="00B82C8A" w:rsidRPr="006E1FAA" w:rsidTr="00B82C8A">
        <w:tc>
          <w:tcPr>
            <w:tcW w:w="4116" w:type="dxa"/>
            <w:tcBorders>
              <w:bottom w:val="single" w:sz="4" w:space="0" w:color="auto"/>
            </w:tcBorders>
          </w:tcPr>
          <w:p w:rsidR="00B82C8A" w:rsidRPr="006E1FAA" w:rsidRDefault="00B82C8A" w:rsidP="002C3345">
            <w:pPr>
              <w:keepNext/>
              <w:spacing w:beforeLines="20" w:before="48" w:afterLines="20" w:after="48" w:line="240" w:lineRule="exact"/>
              <w:jc w:val="center"/>
              <w:rPr>
                <w:szCs w:val="24"/>
              </w:rPr>
            </w:pPr>
          </w:p>
        </w:tc>
        <w:tc>
          <w:tcPr>
            <w:tcW w:w="1754" w:type="dxa"/>
            <w:tcBorders>
              <w:bottom w:val="single" w:sz="4" w:space="0" w:color="auto"/>
            </w:tcBorders>
          </w:tcPr>
          <w:p w:rsidR="00B82C8A" w:rsidRPr="006E1FAA" w:rsidRDefault="00B82C8A" w:rsidP="002C3345">
            <w:pPr>
              <w:keepNext/>
              <w:spacing w:beforeLines="20" w:before="48" w:afterLines="20" w:after="48" w:line="240" w:lineRule="exact"/>
              <w:jc w:val="center"/>
              <w:rPr>
                <w:bCs/>
                <w:szCs w:val="24"/>
              </w:rPr>
            </w:pPr>
            <w:r w:rsidRPr="006E1FAA">
              <w:rPr>
                <w:bCs/>
                <w:szCs w:val="24"/>
              </w:rPr>
              <w:t>2003/2004</w:t>
            </w:r>
          </w:p>
        </w:tc>
        <w:tc>
          <w:tcPr>
            <w:tcW w:w="1754" w:type="dxa"/>
            <w:tcBorders>
              <w:bottom w:val="single" w:sz="4" w:space="0" w:color="auto"/>
            </w:tcBorders>
          </w:tcPr>
          <w:p w:rsidR="00B82C8A" w:rsidRPr="006E1FAA" w:rsidRDefault="00B82C8A" w:rsidP="002C3345">
            <w:pPr>
              <w:keepNext/>
              <w:spacing w:beforeLines="20" w:before="48" w:afterLines="20" w:after="48" w:line="240" w:lineRule="exact"/>
              <w:jc w:val="center"/>
              <w:rPr>
                <w:bCs/>
                <w:szCs w:val="24"/>
              </w:rPr>
            </w:pPr>
            <w:r w:rsidRPr="006E1FAA">
              <w:rPr>
                <w:bCs/>
                <w:szCs w:val="24"/>
              </w:rPr>
              <w:t>2004/2005</w:t>
            </w:r>
          </w:p>
        </w:tc>
        <w:tc>
          <w:tcPr>
            <w:tcW w:w="1755" w:type="dxa"/>
            <w:tcBorders>
              <w:bottom w:val="single" w:sz="4" w:space="0" w:color="auto"/>
            </w:tcBorders>
          </w:tcPr>
          <w:p w:rsidR="00B82C8A" w:rsidRPr="006E1FAA" w:rsidRDefault="00B82C8A" w:rsidP="002C3345">
            <w:pPr>
              <w:keepNext/>
              <w:spacing w:beforeLines="20" w:before="48" w:afterLines="20" w:after="48" w:line="240" w:lineRule="exact"/>
              <w:jc w:val="center"/>
              <w:rPr>
                <w:bCs/>
                <w:szCs w:val="24"/>
              </w:rPr>
            </w:pPr>
            <w:r w:rsidRPr="006E1FAA">
              <w:rPr>
                <w:bCs/>
                <w:szCs w:val="24"/>
              </w:rPr>
              <w:t>2005/2006</w:t>
            </w:r>
          </w:p>
        </w:tc>
      </w:tr>
      <w:tr w:rsidR="00B82C8A" w:rsidRPr="004B0520" w:rsidTr="00B82C8A">
        <w:tc>
          <w:tcPr>
            <w:tcW w:w="4116" w:type="dxa"/>
            <w:tcBorders>
              <w:bottom w:val="nil"/>
            </w:tcBorders>
          </w:tcPr>
          <w:p w:rsidR="00B82C8A" w:rsidRPr="004B0520" w:rsidRDefault="00B82C8A" w:rsidP="00B82C8A">
            <w:pPr>
              <w:spacing w:beforeLines="20" w:before="48" w:afterLines="20" w:after="48" w:line="240" w:lineRule="exact"/>
              <w:rPr>
                <w:szCs w:val="24"/>
              </w:rPr>
            </w:pPr>
            <w:r>
              <w:rPr>
                <w:szCs w:val="24"/>
              </w:rPr>
              <w:t>Общее</w:t>
            </w:r>
            <w:r w:rsidRPr="004B0520">
              <w:rPr>
                <w:szCs w:val="24"/>
              </w:rPr>
              <w:t xml:space="preserve"> число учеников</w:t>
            </w:r>
          </w:p>
        </w:tc>
        <w:tc>
          <w:tcPr>
            <w:tcW w:w="1754" w:type="dxa"/>
            <w:tcBorders>
              <w:bottom w:val="nil"/>
            </w:tcBorders>
            <w:tcMar>
              <w:right w:w="851" w:type="dxa"/>
            </w:tcMar>
          </w:tcPr>
          <w:p w:rsidR="00B82C8A" w:rsidRPr="004B0520" w:rsidRDefault="00B82C8A"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sidRPr="004B0520">
              <w:rPr>
                <w:noProof/>
                <w:szCs w:val="24"/>
              </w:rPr>
              <w:t>650 086</w:t>
            </w:r>
          </w:p>
        </w:tc>
        <w:tc>
          <w:tcPr>
            <w:tcW w:w="1754" w:type="dxa"/>
            <w:tcBorders>
              <w:bottom w:val="nil"/>
            </w:tcBorders>
            <w:tcMar>
              <w:right w:w="851" w:type="dxa"/>
            </w:tcMar>
          </w:tcPr>
          <w:p w:rsidR="00B82C8A" w:rsidRPr="004B0520" w:rsidRDefault="00B82C8A" w:rsidP="002C3345">
            <w:pPr>
              <w:tabs>
                <w:tab w:val="clear" w:pos="567"/>
                <w:tab w:val="clear" w:pos="1134"/>
                <w:tab w:val="clear" w:pos="1701"/>
                <w:tab w:val="clear" w:pos="2268"/>
                <w:tab w:val="clear" w:pos="6237"/>
              </w:tabs>
              <w:spacing w:beforeLines="20" w:before="48" w:afterLines="20" w:after="48" w:line="240" w:lineRule="exact"/>
              <w:ind w:right="-842"/>
              <w:jc w:val="center"/>
              <w:rPr>
                <w:noProof/>
                <w:szCs w:val="24"/>
              </w:rPr>
            </w:pPr>
            <w:r w:rsidRPr="004B0520">
              <w:rPr>
                <w:noProof/>
                <w:szCs w:val="24"/>
              </w:rPr>
              <w:t>622 999</w:t>
            </w:r>
          </w:p>
        </w:tc>
        <w:tc>
          <w:tcPr>
            <w:tcW w:w="1755" w:type="dxa"/>
            <w:tcBorders>
              <w:bottom w:val="nil"/>
            </w:tcBorders>
            <w:tcMar>
              <w:right w:w="851" w:type="dxa"/>
            </w:tcMar>
          </w:tcPr>
          <w:p w:rsidR="00B82C8A" w:rsidRPr="004B0520" w:rsidRDefault="00B82C8A" w:rsidP="002C3345">
            <w:pPr>
              <w:tabs>
                <w:tab w:val="clear" w:pos="567"/>
                <w:tab w:val="clear" w:pos="1134"/>
                <w:tab w:val="clear" w:pos="1701"/>
                <w:tab w:val="clear" w:pos="2268"/>
                <w:tab w:val="clear" w:pos="6237"/>
              </w:tabs>
              <w:spacing w:beforeLines="20" w:before="48" w:afterLines="20" w:after="48" w:line="240" w:lineRule="exact"/>
              <w:ind w:right="-842"/>
              <w:jc w:val="center"/>
              <w:rPr>
                <w:noProof/>
                <w:szCs w:val="24"/>
              </w:rPr>
            </w:pPr>
            <w:r w:rsidRPr="004B0520">
              <w:rPr>
                <w:noProof/>
                <w:szCs w:val="24"/>
              </w:rPr>
              <w:t>601 362</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lang w:val="en-US"/>
              </w:rPr>
            </w:pPr>
            <w:r w:rsidRPr="004B0520">
              <w:rPr>
                <w:szCs w:val="24"/>
              </w:rPr>
              <w:t xml:space="preserve"> </w:t>
            </w:r>
            <w:r w:rsidR="008A7EF6">
              <w:rPr>
                <w:szCs w:val="24"/>
                <w:lang w:val="en-US"/>
              </w:rPr>
              <w:t xml:space="preserve">  </w:t>
            </w:r>
            <w:r w:rsidRPr="004B0520">
              <w:rPr>
                <w:szCs w:val="24"/>
              </w:rPr>
              <w:t xml:space="preserve"> из которых в:</w:t>
            </w:r>
          </w:p>
        </w:tc>
        <w:tc>
          <w:tcPr>
            <w:tcW w:w="1754" w:type="dxa"/>
            <w:tcBorders>
              <w:top w:val="nil"/>
              <w:bottom w:val="nil"/>
            </w:tcBorders>
            <w:tcMar>
              <w:right w:w="851" w:type="dxa"/>
            </w:tcMar>
          </w:tcPr>
          <w:p w:rsidR="00B82C8A" w:rsidRPr="004B0520" w:rsidRDefault="00B82C8A" w:rsidP="002C3345">
            <w:pPr>
              <w:tabs>
                <w:tab w:val="clear" w:pos="567"/>
                <w:tab w:val="clear" w:pos="1134"/>
                <w:tab w:val="clear" w:pos="1701"/>
                <w:tab w:val="clear" w:pos="2268"/>
                <w:tab w:val="clear" w:pos="6237"/>
                <w:tab w:val="decimal" w:pos="1286"/>
              </w:tabs>
              <w:spacing w:beforeLines="20" w:before="48" w:afterLines="20" w:after="48" w:line="240" w:lineRule="exact"/>
              <w:jc w:val="center"/>
              <w:rPr>
                <w:noProof/>
                <w:szCs w:val="24"/>
              </w:rPr>
            </w:pPr>
          </w:p>
        </w:tc>
        <w:tc>
          <w:tcPr>
            <w:tcW w:w="1754" w:type="dxa"/>
            <w:tcBorders>
              <w:top w:val="nil"/>
              <w:bottom w:val="nil"/>
            </w:tcBorders>
            <w:tcMar>
              <w:right w:w="851" w:type="dxa"/>
            </w:tcMar>
          </w:tcPr>
          <w:p w:rsidR="00B82C8A" w:rsidRPr="004B0520" w:rsidRDefault="00B82C8A" w:rsidP="002C3345">
            <w:pPr>
              <w:tabs>
                <w:tab w:val="clear" w:pos="567"/>
                <w:tab w:val="clear" w:pos="1134"/>
                <w:tab w:val="clear" w:pos="1701"/>
                <w:tab w:val="clear" w:pos="2268"/>
                <w:tab w:val="clear" w:pos="6237"/>
                <w:tab w:val="decimal" w:pos="1286"/>
              </w:tabs>
              <w:spacing w:beforeLines="20" w:before="48" w:afterLines="20" w:after="48" w:line="240" w:lineRule="exact"/>
              <w:jc w:val="center"/>
              <w:rPr>
                <w:noProof/>
                <w:szCs w:val="24"/>
              </w:rPr>
            </w:pPr>
          </w:p>
        </w:tc>
        <w:tc>
          <w:tcPr>
            <w:tcW w:w="1755" w:type="dxa"/>
            <w:tcBorders>
              <w:top w:val="nil"/>
              <w:bottom w:val="nil"/>
            </w:tcBorders>
            <w:tcMar>
              <w:right w:w="851" w:type="dxa"/>
            </w:tcMar>
          </w:tcPr>
          <w:p w:rsidR="00B82C8A" w:rsidRPr="004B0520" w:rsidRDefault="00B82C8A" w:rsidP="002C3345">
            <w:pPr>
              <w:tabs>
                <w:tab w:val="clear" w:pos="567"/>
                <w:tab w:val="clear" w:pos="1134"/>
                <w:tab w:val="clear" w:pos="1701"/>
                <w:tab w:val="clear" w:pos="2268"/>
                <w:tab w:val="clear" w:pos="6237"/>
                <w:tab w:val="decimal" w:pos="1286"/>
              </w:tabs>
              <w:spacing w:beforeLines="20" w:before="48" w:afterLines="20" w:after="48" w:line="240" w:lineRule="exact"/>
              <w:jc w:val="center"/>
              <w:rPr>
                <w:noProof/>
                <w:szCs w:val="24"/>
              </w:rPr>
            </w:pP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lang w:val="en-US"/>
              </w:rPr>
              <w:t>1</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55 168</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51 540</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45 346</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lang w:val="en-US"/>
              </w:rPr>
              <w:t>2</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55 827</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52 601</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50 036</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lang w:val="en-US"/>
              </w:rPr>
              <w:t>3</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57 107</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53 867</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51 526</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lang w:val="en-US"/>
              </w:rPr>
            </w:pPr>
            <w:r w:rsidRPr="004B0520">
              <w:rPr>
                <w:szCs w:val="24"/>
                <w:lang w:val="en-US"/>
              </w:rPr>
              <w:t>4</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56 186</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55 493</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53 130</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5</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60 836</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53 946</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54 051</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6</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69 051</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58 909</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53 088</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7</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72 550</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67 229</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57 811</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lang w:val="fr-FR"/>
              </w:rPr>
              <w:t>8</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72 212</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70 250</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65 723</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9</w:t>
            </w:r>
            <w:r w:rsidRPr="004B0520">
              <w:rPr>
                <w:szCs w:val="24"/>
              </w:rPr>
              <w:t xml:space="preserve"> 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62 818</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69 638</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68 439</w:t>
            </w:r>
          </w:p>
        </w:tc>
      </w:tr>
      <w:tr w:rsidR="00B82C8A" w:rsidRPr="004B0520" w:rsidTr="00B82C8A">
        <w:tc>
          <w:tcPr>
            <w:tcW w:w="4116"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 xml:space="preserve">10 </w:t>
            </w:r>
            <w:r w:rsidRPr="004B0520">
              <w:rPr>
                <w:szCs w:val="24"/>
              </w:rPr>
              <w:t>классе</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46 055</w:t>
            </w:r>
          </w:p>
        </w:tc>
        <w:tc>
          <w:tcPr>
            <w:tcW w:w="1754"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48 296</w:t>
            </w:r>
          </w:p>
        </w:tc>
        <w:tc>
          <w:tcPr>
            <w:tcW w:w="1755" w:type="dxa"/>
            <w:tcBorders>
              <w:top w:val="nil"/>
              <w:bottom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56 619</w:t>
            </w:r>
          </w:p>
        </w:tc>
      </w:tr>
      <w:tr w:rsidR="00B82C8A" w:rsidRPr="004B0520" w:rsidTr="00B82C8A">
        <w:tc>
          <w:tcPr>
            <w:tcW w:w="4116" w:type="dxa"/>
            <w:tcBorders>
              <w:top w:val="nil"/>
            </w:tcBorders>
          </w:tcPr>
          <w:p w:rsidR="00B82C8A" w:rsidRPr="004B0520" w:rsidRDefault="00B82C8A" w:rsidP="00B82C8A">
            <w:pPr>
              <w:spacing w:beforeLines="20" w:before="48" w:afterLines="20" w:after="48" w:line="240" w:lineRule="exact"/>
              <w:rPr>
                <w:szCs w:val="24"/>
              </w:rPr>
            </w:pPr>
            <w:r w:rsidRPr="004B0520">
              <w:rPr>
                <w:szCs w:val="24"/>
              </w:rPr>
              <w:t>11 (12) классе</w:t>
            </w:r>
          </w:p>
        </w:tc>
        <w:tc>
          <w:tcPr>
            <w:tcW w:w="1754" w:type="dxa"/>
            <w:tcBorders>
              <w:top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42 276</w:t>
            </w:r>
          </w:p>
        </w:tc>
        <w:tc>
          <w:tcPr>
            <w:tcW w:w="1754" w:type="dxa"/>
            <w:tcBorders>
              <w:top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43 104</w:t>
            </w:r>
          </w:p>
        </w:tc>
        <w:tc>
          <w:tcPr>
            <w:tcW w:w="1755" w:type="dxa"/>
            <w:tcBorders>
              <w:top w:val="nil"/>
            </w:tcBorders>
            <w:tcMar>
              <w:right w:w="851" w:type="dxa"/>
            </w:tcMar>
          </w:tcPr>
          <w:p w:rsidR="00B82C8A" w:rsidRPr="004B0520" w:rsidRDefault="00894159" w:rsidP="002C3345">
            <w:pPr>
              <w:tabs>
                <w:tab w:val="clear" w:pos="567"/>
                <w:tab w:val="clear" w:pos="1134"/>
                <w:tab w:val="clear" w:pos="1701"/>
                <w:tab w:val="clear" w:pos="2268"/>
                <w:tab w:val="clear" w:pos="6237"/>
              </w:tabs>
              <w:spacing w:beforeLines="20" w:before="48" w:afterLines="20" w:after="48" w:line="240" w:lineRule="exact"/>
              <w:ind w:right="-846"/>
              <w:jc w:val="center"/>
              <w:rPr>
                <w:noProof/>
                <w:szCs w:val="24"/>
              </w:rPr>
            </w:pPr>
            <w:r>
              <w:rPr>
                <w:noProof/>
                <w:szCs w:val="24"/>
                <w:lang w:val="en-US"/>
              </w:rPr>
              <w:t xml:space="preserve">  </w:t>
            </w:r>
            <w:r w:rsidR="00B82C8A" w:rsidRPr="004B0520">
              <w:rPr>
                <w:noProof/>
                <w:szCs w:val="24"/>
              </w:rPr>
              <w:t>45 593</w:t>
            </w:r>
          </w:p>
        </w:tc>
      </w:tr>
    </w:tbl>
    <w:p w:rsidR="00B82C8A" w:rsidRPr="004B0520" w:rsidRDefault="00B82C8A" w:rsidP="00B82C8A">
      <w:pPr>
        <w:rPr>
          <w:noProof/>
          <w:szCs w:val="24"/>
        </w:rPr>
      </w:pPr>
      <w:r w:rsidRPr="004B0520">
        <w:rPr>
          <w:i/>
          <w:noProof/>
          <w:szCs w:val="24"/>
        </w:rPr>
        <w:br/>
      </w: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w:t>
      </w:r>
    </w:p>
    <w:p w:rsidR="00B82C8A" w:rsidRPr="004B0520" w:rsidRDefault="00B82C8A" w:rsidP="00B82C8A">
      <w:pPr>
        <w:rPr>
          <w:noProof/>
          <w:szCs w:val="24"/>
        </w:rPr>
      </w:pPr>
    </w:p>
    <w:p w:rsidR="00B82C8A" w:rsidRPr="004B0520" w:rsidRDefault="00B82C8A" w:rsidP="00B82C8A">
      <w:pPr>
        <w:keepNext/>
        <w:jc w:val="center"/>
        <w:rPr>
          <w:b/>
          <w:szCs w:val="24"/>
        </w:rPr>
      </w:pPr>
      <w:r w:rsidRPr="004B0520">
        <w:rPr>
          <w:b/>
          <w:szCs w:val="24"/>
        </w:rPr>
        <w:t>Распределение учеников частных школ с разбивкой по классам</w:t>
      </w:r>
      <w:r w:rsidRPr="004B0520">
        <w:rPr>
          <w:b/>
          <w:szCs w:val="24"/>
        </w:rPr>
        <w:br/>
        <w:t>(</w:t>
      </w:r>
      <w:r w:rsidRPr="004B0520">
        <w:rPr>
          <w:b/>
          <w:noProof/>
          <w:szCs w:val="24"/>
        </w:rPr>
        <w:t>по состоянию на начало учебного года</w:t>
      </w:r>
      <w:r w:rsidRPr="004B0520">
        <w:rPr>
          <w:b/>
          <w:szCs w:val="24"/>
        </w:rPr>
        <w:t>)</w:t>
      </w:r>
    </w:p>
    <w:p w:rsidR="00B82C8A" w:rsidRPr="004B0520" w:rsidRDefault="00B82C8A" w:rsidP="00B82C8A">
      <w:pPr>
        <w:keepNext/>
        <w:jc w:val="center"/>
        <w:rPr>
          <w:b/>
          <w:szCs w:val="24"/>
        </w:rPr>
      </w:pPr>
    </w:p>
    <w:tbl>
      <w:tblPr>
        <w:tblStyle w:val="TableGrid"/>
        <w:tblW w:w="0" w:type="auto"/>
        <w:tblLayout w:type="fixed"/>
        <w:tblCellMar>
          <w:top w:w="28" w:type="dxa"/>
          <w:left w:w="28" w:type="dxa"/>
          <w:bottom w:w="28" w:type="dxa"/>
          <w:right w:w="28" w:type="dxa"/>
        </w:tblCellMar>
        <w:tblLook w:val="01E0" w:firstRow="1" w:lastRow="1" w:firstColumn="1" w:lastColumn="1" w:noHBand="0" w:noVBand="0"/>
      </w:tblPr>
      <w:tblGrid>
        <w:gridCol w:w="4253"/>
        <w:gridCol w:w="1708"/>
        <w:gridCol w:w="1709"/>
        <w:gridCol w:w="1709"/>
      </w:tblGrid>
      <w:tr w:rsidR="00B82C8A" w:rsidRPr="006E1FAA" w:rsidTr="00B82C8A">
        <w:tc>
          <w:tcPr>
            <w:tcW w:w="4253" w:type="dxa"/>
            <w:tcBorders>
              <w:bottom w:val="single" w:sz="4" w:space="0" w:color="auto"/>
            </w:tcBorders>
          </w:tcPr>
          <w:p w:rsidR="00B82C8A" w:rsidRPr="006E1FAA" w:rsidRDefault="00B82C8A" w:rsidP="003C2EDF">
            <w:pPr>
              <w:keepNext/>
              <w:spacing w:beforeLines="20" w:before="48" w:afterLines="20" w:after="48" w:line="240" w:lineRule="exact"/>
              <w:jc w:val="center"/>
              <w:rPr>
                <w:szCs w:val="24"/>
              </w:rPr>
            </w:pPr>
          </w:p>
        </w:tc>
        <w:tc>
          <w:tcPr>
            <w:tcW w:w="1708" w:type="dxa"/>
            <w:tcBorders>
              <w:bottom w:val="single" w:sz="4" w:space="0" w:color="auto"/>
            </w:tcBorders>
          </w:tcPr>
          <w:p w:rsidR="00B82C8A" w:rsidRPr="006E1FAA" w:rsidRDefault="00B82C8A" w:rsidP="003C2EDF">
            <w:pPr>
              <w:keepNext/>
              <w:spacing w:beforeLines="20" w:before="48" w:afterLines="20" w:after="48" w:line="240" w:lineRule="exact"/>
              <w:jc w:val="center"/>
              <w:rPr>
                <w:bCs/>
                <w:szCs w:val="24"/>
              </w:rPr>
            </w:pPr>
            <w:r w:rsidRPr="006E1FAA">
              <w:rPr>
                <w:bCs/>
                <w:szCs w:val="24"/>
              </w:rPr>
              <w:t>2003/2004</w:t>
            </w:r>
          </w:p>
        </w:tc>
        <w:tc>
          <w:tcPr>
            <w:tcW w:w="1709" w:type="dxa"/>
            <w:tcBorders>
              <w:bottom w:val="single" w:sz="4" w:space="0" w:color="auto"/>
            </w:tcBorders>
          </w:tcPr>
          <w:p w:rsidR="00B82C8A" w:rsidRPr="006E1FAA" w:rsidRDefault="00B82C8A" w:rsidP="003C2EDF">
            <w:pPr>
              <w:keepNext/>
              <w:spacing w:beforeLines="20" w:before="48" w:afterLines="20" w:after="48" w:line="240" w:lineRule="exact"/>
              <w:jc w:val="center"/>
              <w:rPr>
                <w:bCs/>
                <w:szCs w:val="24"/>
              </w:rPr>
            </w:pPr>
            <w:r w:rsidRPr="006E1FAA">
              <w:rPr>
                <w:bCs/>
                <w:szCs w:val="24"/>
              </w:rPr>
              <w:t>2004/2005</w:t>
            </w:r>
          </w:p>
        </w:tc>
        <w:tc>
          <w:tcPr>
            <w:tcW w:w="1709" w:type="dxa"/>
            <w:tcBorders>
              <w:bottom w:val="single" w:sz="4" w:space="0" w:color="auto"/>
            </w:tcBorders>
          </w:tcPr>
          <w:p w:rsidR="00B82C8A" w:rsidRPr="006E1FAA" w:rsidRDefault="00B82C8A" w:rsidP="003C2EDF">
            <w:pPr>
              <w:keepNext/>
              <w:spacing w:beforeLines="20" w:before="48" w:afterLines="20" w:after="48" w:line="240" w:lineRule="exact"/>
              <w:jc w:val="center"/>
              <w:rPr>
                <w:bCs/>
                <w:szCs w:val="24"/>
              </w:rPr>
            </w:pPr>
            <w:r w:rsidRPr="006E1FAA">
              <w:rPr>
                <w:bCs/>
                <w:szCs w:val="24"/>
              </w:rPr>
              <w:t>2005/2006</w:t>
            </w:r>
          </w:p>
        </w:tc>
      </w:tr>
      <w:tr w:rsidR="00B82C8A" w:rsidRPr="004B0520" w:rsidTr="00B82C8A">
        <w:tc>
          <w:tcPr>
            <w:tcW w:w="4253" w:type="dxa"/>
            <w:tcBorders>
              <w:bottom w:val="nil"/>
            </w:tcBorders>
          </w:tcPr>
          <w:p w:rsidR="00B82C8A" w:rsidRPr="004B0520" w:rsidRDefault="00B82C8A" w:rsidP="00B82C8A">
            <w:pPr>
              <w:spacing w:beforeLines="20" w:before="48" w:afterLines="20" w:after="48" w:line="240" w:lineRule="exact"/>
              <w:rPr>
                <w:szCs w:val="24"/>
              </w:rPr>
            </w:pPr>
            <w:r>
              <w:rPr>
                <w:szCs w:val="24"/>
              </w:rPr>
              <w:t>Общее</w:t>
            </w:r>
            <w:r w:rsidRPr="004B0520">
              <w:rPr>
                <w:szCs w:val="24"/>
              </w:rPr>
              <w:t xml:space="preserve"> число учеников</w:t>
            </w:r>
          </w:p>
        </w:tc>
        <w:tc>
          <w:tcPr>
            <w:tcW w:w="1708" w:type="dxa"/>
            <w:tcBorders>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16 902</w:t>
            </w:r>
          </w:p>
        </w:tc>
        <w:tc>
          <w:tcPr>
            <w:tcW w:w="1709" w:type="dxa"/>
            <w:tcBorders>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21 002</w:t>
            </w:r>
          </w:p>
        </w:tc>
        <w:tc>
          <w:tcPr>
            <w:tcW w:w="1709" w:type="dxa"/>
            <w:tcBorders>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33 362</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 xml:space="preserve"> </w:t>
            </w:r>
            <w:r w:rsidR="008A7EF6">
              <w:rPr>
                <w:szCs w:val="24"/>
                <w:lang w:val="en-US"/>
              </w:rPr>
              <w:t xml:space="preserve">  </w:t>
            </w:r>
            <w:r w:rsidRPr="004B0520">
              <w:rPr>
                <w:szCs w:val="24"/>
              </w:rPr>
              <w:t xml:space="preserve"> из которых в:</w:t>
            </w:r>
          </w:p>
        </w:tc>
        <w:tc>
          <w:tcPr>
            <w:tcW w:w="1708" w:type="dxa"/>
            <w:tcBorders>
              <w:top w:val="nil"/>
              <w:bottom w:val="nil"/>
            </w:tcBorders>
            <w:tcMar>
              <w:right w:w="108" w:type="dxa"/>
            </w:tcMar>
          </w:tcPr>
          <w:p w:rsidR="00B82C8A" w:rsidRPr="004B0520" w:rsidRDefault="00B82C8A" w:rsidP="003C2EDF">
            <w:pPr>
              <w:spacing w:beforeLines="20" w:before="48" w:afterLines="20" w:after="48" w:line="240" w:lineRule="exact"/>
              <w:jc w:val="center"/>
              <w:rPr>
                <w:szCs w:val="24"/>
              </w:rPr>
            </w:pPr>
          </w:p>
        </w:tc>
        <w:tc>
          <w:tcPr>
            <w:tcW w:w="1709" w:type="dxa"/>
            <w:tcBorders>
              <w:top w:val="nil"/>
              <w:bottom w:val="nil"/>
            </w:tcBorders>
            <w:tcMar>
              <w:right w:w="108" w:type="dxa"/>
            </w:tcMar>
          </w:tcPr>
          <w:p w:rsidR="00B82C8A" w:rsidRPr="004B0520" w:rsidRDefault="00B82C8A" w:rsidP="003C2EDF">
            <w:pPr>
              <w:spacing w:beforeLines="20" w:before="48" w:afterLines="20" w:after="48" w:line="240" w:lineRule="exact"/>
              <w:jc w:val="center"/>
              <w:rPr>
                <w:szCs w:val="24"/>
              </w:rPr>
            </w:pPr>
          </w:p>
        </w:tc>
        <w:tc>
          <w:tcPr>
            <w:tcW w:w="1709" w:type="dxa"/>
            <w:tcBorders>
              <w:top w:val="nil"/>
              <w:bottom w:val="nil"/>
            </w:tcBorders>
            <w:tcMar>
              <w:right w:w="108" w:type="dxa"/>
            </w:tcMar>
          </w:tcPr>
          <w:p w:rsidR="00B82C8A" w:rsidRPr="004B0520" w:rsidRDefault="00B82C8A" w:rsidP="003C2EDF">
            <w:pPr>
              <w:spacing w:beforeLines="20" w:before="48" w:afterLines="20" w:after="48" w:line="240" w:lineRule="exact"/>
              <w:jc w:val="center"/>
              <w:rPr>
                <w:szCs w:val="24"/>
              </w:rPr>
            </w:pP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lang w:val="en-US"/>
              </w:rPr>
              <w:t>1</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18,44</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22,17</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35,64</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lang w:val="en-US"/>
              </w:rPr>
              <w:t>2</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16,92</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21,86</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34,82</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lang w:val="en-US"/>
              </w:rPr>
              <w:t>3</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15,65</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19,74</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35,49</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lang w:val="en-US"/>
              </w:rPr>
            </w:pPr>
            <w:r w:rsidRPr="004B0520">
              <w:rPr>
                <w:szCs w:val="24"/>
                <w:lang w:val="en-US"/>
              </w:rPr>
              <w:t>4</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15,29</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19,08</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30,94</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5</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15,06</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18,06</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28,68</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6</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16,40</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17,75</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28,63</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7</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16,52</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20,88</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27,74</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lang w:val="fr-FR"/>
              </w:rPr>
              <w:t>8</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14,64</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20,84</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28,89</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9</w:t>
            </w:r>
            <w:r w:rsidRPr="004B0520">
              <w:rPr>
                <w:szCs w:val="24"/>
              </w:rPr>
              <w:t xml:space="preserve"> 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12,87</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20,02</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28,52</w:t>
            </w:r>
          </w:p>
        </w:tc>
      </w:tr>
      <w:tr w:rsidR="00B82C8A" w:rsidRPr="004B0520" w:rsidTr="00B82C8A">
        <w:tc>
          <w:tcPr>
            <w:tcW w:w="4253" w:type="dxa"/>
            <w:tcBorders>
              <w:top w:val="nil"/>
              <w:bottom w:val="nil"/>
            </w:tcBorders>
          </w:tcPr>
          <w:p w:rsidR="00B82C8A" w:rsidRPr="004B0520" w:rsidRDefault="00B82C8A" w:rsidP="00B82C8A">
            <w:pPr>
              <w:spacing w:beforeLines="20" w:before="48" w:afterLines="20" w:after="48" w:line="240" w:lineRule="exact"/>
              <w:rPr>
                <w:szCs w:val="24"/>
                <w:lang w:val="fr-FR"/>
              </w:rPr>
            </w:pPr>
            <w:r w:rsidRPr="004B0520">
              <w:rPr>
                <w:szCs w:val="24"/>
                <w:lang w:val="fr-FR"/>
              </w:rPr>
              <w:t xml:space="preserve">10 </w:t>
            </w:r>
            <w:r w:rsidRPr="004B0520">
              <w:rPr>
                <w:szCs w:val="24"/>
              </w:rPr>
              <w:t>классе</w:t>
            </w:r>
          </w:p>
        </w:tc>
        <w:tc>
          <w:tcPr>
            <w:tcW w:w="1708"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13,84</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14,07</w:t>
            </w:r>
          </w:p>
        </w:tc>
        <w:tc>
          <w:tcPr>
            <w:tcW w:w="1709" w:type="dxa"/>
            <w:tcBorders>
              <w:top w:val="nil"/>
              <w:bottom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28,01</w:t>
            </w:r>
          </w:p>
        </w:tc>
      </w:tr>
      <w:tr w:rsidR="00B82C8A" w:rsidRPr="004B0520" w:rsidTr="00B82C8A">
        <w:tc>
          <w:tcPr>
            <w:tcW w:w="4253" w:type="dxa"/>
            <w:tcBorders>
              <w:top w:val="nil"/>
            </w:tcBorders>
          </w:tcPr>
          <w:p w:rsidR="00B82C8A" w:rsidRPr="004B0520" w:rsidRDefault="00B82C8A" w:rsidP="00B82C8A">
            <w:pPr>
              <w:spacing w:beforeLines="20" w:before="48" w:afterLines="20" w:after="48" w:line="240" w:lineRule="exact"/>
              <w:rPr>
                <w:szCs w:val="24"/>
              </w:rPr>
            </w:pPr>
            <w:r w:rsidRPr="004B0520">
              <w:rPr>
                <w:szCs w:val="24"/>
              </w:rPr>
              <w:t>11 (12) классе</w:t>
            </w:r>
          </w:p>
        </w:tc>
        <w:tc>
          <w:tcPr>
            <w:tcW w:w="1708" w:type="dxa"/>
            <w:tcBorders>
              <w:top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13,39</w:t>
            </w:r>
          </w:p>
        </w:tc>
        <w:tc>
          <w:tcPr>
            <w:tcW w:w="1709" w:type="dxa"/>
            <w:tcBorders>
              <w:top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15,55</w:t>
            </w:r>
          </w:p>
        </w:tc>
        <w:tc>
          <w:tcPr>
            <w:tcW w:w="1709" w:type="dxa"/>
            <w:tcBorders>
              <w:top w:val="nil"/>
            </w:tcBorders>
            <w:tcMar>
              <w:right w:w="108" w:type="dxa"/>
            </w:tcMar>
          </w:tcPr>
          <w:p w:rsidR="00B82C8A" w:rsidRPr="004B0520" w:rsidRDefault="00B82C8A" w:rsidP="003C2EDF">
            <w:pPr>
              <w:keepNext/>
              <w:spacing w:beforeLines="20" w:before="48" w:afterLines="20" w:after="48" w:line="240" w:lineRule="exact"/>
              <w:jc w:val="center"/>
              <w:rPr>
                <w:bCs/>
                <w:szCs w:val="24"/>
              </w:rPr>
            </w:pPr>
            <w:r w:rsidRPr="004B0520">
              <w:rPr>
                <w:bCs/>
                <w:szCs w:val="24"/>
              </w:rPr>
              <w:t>26,26</w:t>
            </w:r>
          </w:p>
        </w:tc>
      </w:tr>
    </w:tbl>
    <w:p w:rsidR="00B82C8A" w:rsidRPr="004B0520" w:rsidRDefault="00B82C8A" w:rsidP="00B82C8A">
      <w:pPr>
        <w:rPr>
          <w:i/>
          <w:noProof/>
          <w:szCs w:val="24"/>
        </w:rPr>
      </w:pPr>
    </w:p>
    <w:p w:rsidR="00B82C8A" w:rsidRPr="004B0520" w:rsidRDefault="00B82C8A" w:rsidP="00B82C8A">
      <w:pPr>
        <w:rPr>
          <w:noProof/>
          <w:szCs w:val="24"/>
        </w:rPr>
      </w:pP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w:t>
      </w:r>
    </w:p>
    <w:p w:rsidR="00B82C8A" w:rsidRPr="004B0520" w:rsidRDefault="00B82C8A" w:rsidP="00B82C8A">
      <w:pPr>
        <w:rPr>
          <w:noProof/>
          <w:szCs w:val="24"/>
        </w:rPr>
      </w:pPr>
    </w:p>
    <w:p w:rsidR="00B82C8A" w:rsidRPr="004B0520" w:rsidRDefault="006E1FAA" w:rsidP="00B82C8A">
      <w:pPr>
        <w:pStyle w:val="Heading2"/>
        <w:jc w:val="center"/>
        <w:rPr>
          <w:b/>
          <w:szCs w:val="24"/>
          <w:u w:val="none"/>
        </w:rPr>
      </w:pPr>
      <w:r>
        <w:rPr>
          <w:b/>
          <w:noProof/>
          <w:szCs w:val="24"/>
          <w:u w:val="none"/>
        </w:rPr>
        <w:br w:type="page"/>
      </w:r>
      <w:r w:rsidR="00B82C8A" w:rsidRPr="004B0520">
        <w:rPr>
          <w:b/>
          <w:noProof/>
          <w:szCs w:val="24"/>
          <w:u w:val="none"/>
        </w:rPr>
        <w:t>Число учеников в государственных общеобразовательных школах</w:t>
      </w:r>
      <w:r w:rsidR="00B82C8A" w:rsidRPr="004B0520">
        <w:rPr>
          <w:b/>
          <w:noProof/>
          <w:szCs w:val="24"/>
          <w:u w:val="none"/>
        </w:rPr>
        <w:br/>
        <w:t>с разбивкой по уровню образования</w:t>
      </w:r>
      <w:r w:rsidR="00B82C8A" w:rsidRPr="004B0520">
        <w:rPr>
          <w:b/>
          <w:noProof/>
          <w:szCs w:val="24"/>
          <w:u w:val="none"/>
        </w:rPr>
        <w:br/>
      </w:r>
      <w:r w:rsidR="00B82C8A" w:rsidRPr="004B0520">
        <w:rPr>
          <w:b/>
          <w:szCs w:val="24"/>
          <w:u w:val="none"/>
        </w:rPr>
        <w:t>(</w:t>
      </w:r>
      <w:r w:rsidR="00B82C8A" w:rsidRPr="004B0520">
        <w:rPr>
          <w:b/>
          <w:noProof/>
          <w:szCs w:val="24"/>
          <w:u w:val="none"/>
        </w:rPr>
        <w:t>по состоянию на начало учебного года</w:t>
      </w:r>
      <w:r w:rsidR="00B82C8A" w:rsidRPr="004B0520">
        <w:rPr>
          <w:b/>
          <w:szCs w:val="24"/>
          <w:u w:val="none"/>
        </w:rPr>
        <w:t>)</w:t>
      </w:r>
    </w:p>
    <w:p w:rsidR="00B82C8A" w:rsidRPr="004B0520" w:rsidRDefault="00B82C8A" w:rsidP="00B82C8A">
      <w:pPr>
        <w:rPr>
          <w:szCs w:val="24"/>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372"/>
        <w:gridCol w:w="1554"/>
        <w:gridCol w:w="1876"/>
        <w:gridCol w:w="2799"/>
        <w:gridCol w:w="1814"/>
      </w:tblGrid>
      <w:tr w:rsidR="00B82C8A" w:rsidRPr="004B0520" w:rsidTr="00B82C8A">
        <w:tc>
          <w:tcPr>
            <w:tcW w:w="1372" w:type="dxa"/>
            <w:vMerge w:val="restart"/>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p>
        </w:tc>
        <w:tc>
          <w:tcPr>
            <w:tcW w:w="1554" w:type="dxa"/>
            <w:vMerge w:val="restart"/>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Общее число учеников</w:t>
            </w:r>
          </w:p>
        </w:tc>
        <w:tc>
          <w:tcPr>
            <w:tcW w:w="6489" w:type="dxa"/>
            <w:gridSpan w:val="3"/>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lang w:val="en-US"/>
              </w:rPr>
            </w:pPr>
            <w:r>
              <w:rPr>
                <w:noProof/>
                <w:szCs w:val="24"/>
              </w:rPr>
              <w:t>обучающихся в системе</w:t>
            </w:r>
            <w:r w:rsidRPr="004B0520">
              <w:rPr>
                <w:noProof/>
                <w:szCs w:val="24"/>
              </w:rPr>
              <w:t>:</w:t>
            </w:r>
          </w:p>
        </w:tc>
      </w:tr>
      <w:tr w:rsidR="00B82C8A" w:rsidRPr="004B0520" w:rsidTr="00B82C8A">
        <w:tc>
          <w:tcPr>
            <w:tcW w:w="1372" w:type="dxa"/>
            <w:vMerge/>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p>
        </w:tc>
        <w:tc>
          <w:tcPr>
            <w:tcW w:w="1554" w:type="dxa"/>
            <w:vMerge/>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p>
        </w:tc>
        <w:tc>
          <w:tcPr>
            <w:tcW w:w="1876" w:type="dxa"/>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Pr>
                <w:noProof/>
                <w:szCs w:val="24"/>
              </w:rPr>
              <w:t>начального (или первого</w:t>
            </w:r>
            <w:r w:rsidRPr="004B0520">
              <w:rPr>
                <w:noProof/>
                <w:szCs w:val="24"/>
              </w:rPr>
              <w:t xml:space="preserve"> этап</w:t>
            </w:r>
            <w:r>
              <w:rPr>
                <w:noProof/>
                <w:szCs w:val="24"/>
              </w:rPr>
              <w:t>а</w:t>
            </w:r>
            <w:r w:rsidRPr="004B0520">
              <w:rPr>
                <w:noProof/>
                <w:szCs w:val="24"/>
              </w:rPr>
              <w:t xml:space="preserve"> базового образования)</w:t>
            </w:r>
          </w:p>
        </w:tc>
        <w:tc>
          <w:tcPr>
            <w:tcW w:w="2799" w:type="dxa"/>
            <w:tcMar>
              <w:left w:w="108" w:type="dxa"/>
              <w:right w:w="108" w:type="dxa"/>
            </w:tcMar>
            <w:vAlign w:val="center"/>
          </w:tcPr>
          <w:p w:rsidR="00B82C8A" w:rsidRPr="004B0520" w:rsidRDefault="00B82C8A" w:rsidP="00B82C8A">
            <w:pPr>
              <w:spacing w:beforeLines="20" w:before="48" w:afterLines="20" w:after="48" w:line="240" w:lineRule="auto"/>
              <w:jc w:val="center"/>
              <w:rPr>
                <w:i/>
                <w:noProof/>
                <w:szCs w:val="24"/>
              </w:rPr>
            </w:pPr>
            <w:r>
              <w:rPr>
                <w:noProof/>
                <w:szCs w:val="24"/>
              </w:rPr>
              <w:t>базового</w:t>
            </w:r>
            <w:r w:rsidRPr="004B0520">
              <w:rPr>
                <w:noProof/>
                <w:szCs w:val="24"/>
              </w:rPr>
              <w:t xml:space="preserve"> о</w:t>
            </w:r>
            <w:r>
              <w:rPr>
                <w:noProof/>
                <w:szCs w:val="24"/>
              </w:rPr>
              <w:t>бразования</w:t>
            </w:r>
            <w:r w:rsidRPr="004B0520">
              <w:rPr>
                <w:noProof/>
                <w:szCs w:val="24"/>
              </w:rPr>
              <w:t xml:space="preserve"> (или в</w:t>
            </w:r>
            <w:r>
              <w:rPr>
                <w:noProof/>
                <w:szCs w:val="24"/>
              </w:rPr>
              <w:t xml:space="preserve">торого этапа базового образования и первого </w:t>
            </w:r>
            <w:r w:rsidRPr="004B0520">
              <w:rPr>
                <w:noProof/>
                <w:szCs w:val="24"/>
              </w:rPr>
              <w:t>этап</w:t>
            </w:r>
            <w:r>
              <w:rPr>
                <w:noProof/>
                <w:szCs w:val="24"/>
              </w:rPr>
              <w:t>а</w:t>
            </w:r>
            <w:r w:rsidRPr="004B0520">
              <w:rPr>
                <w:noProof/>
                <w:szCs w:val="24"/>
              </w:rPr>
              <w:t xml:space="preserve"> общего среднего образования)</w:t>
            </w:r>
          </w:p>
        </w:tc>
        <w:tc>
          <w:tcPr>
            <w:tcW w:w="1814" w:type="dxa"/>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Pr>
                <w:noProof/>
                <w:szCs w:val="24"/>
              </w:rPr>
              <w:t>общего среднего (или второго</w:t>
            </w:r>
            <w:r w:rsidRPr="004B0520">
              <w:rPr>
                <w:noProof/>
                <w:szCs w:val="24"/>
              </w:rPr>
              <w:t xml:space="preserve"> этап</w:t>
            </w:r>
            <w:r>
              <w:rPr>
                <w:noProof/>
                <w:szCs w:val="24"/>
              </w:rPr>
              <w:t>а</w:t>
            </w:r>
            <w:r w:rsidRPr="004B0520">
              <w:rPr>
                <w:noProof/>
                <w:szCs w:val="24"/>
              </w:rPr>
              <w:t xml:space="preserve"> общего среднего образования)</w:t>
            </w:r>
          </w:p>
        </w:tc>
      </w:tr>
      <w:tr w:rsidR="00B82C8A" w:rsidRPr="004B0520" w:rsidTr="00B82C8A">
        <w:tc>
          <w:tcPr>
            <w:tcW w:w="9415" w:type="dxa"/>
            <w:gridSpan w:val="5"/>
            <w:tcBorders>
              <w:bottom w:val="nil"/>
            </w:tcBorders>
            <w:tcMar>
              <w:left w:w="108" w:type="dxa"/>
              <w:right w:w="108" w:type="dxa"/>
            </w:tcMar>
            <w:vAlign w:val="center"/>
          </w:tcPr>
          <w:p w:rsidR="00B82C8A" w:rsidRPr="004B0520" w:rsidRDefault="00B82C8A" w:rsidP="00B82C8A">
            <w:pPr>
              <w:tabs>
                <w:tab w:val="clear" w:pos="567"/>
                <w:tab w:val="clear" w:pos="1134"/>
                <w:tab w:val="clear" w:pos="1701"/>
                <w:tab w:val="clear" w:pos="2268"/>
                <w:tab w:val="clear" w:pos="6237"/>
                <w:tab w:val="decimal" w:pos="1286"/>
              </w:tabs>
              <w:spacing w:beforeLines="20" w:before="48" w:afterLines="20" w:after="48" w:line="240" w:lineRule="auto"/>
              <w:jc w:val="center"/>
              <w:rPr>
                <w:noProof/>
                <w:szCs w:val="24"/>
              </w:rPr>
            </w:pPr>
            <w:r w:rsidRPr="004B0520">
              <w:rPr>
                <w:noProof/>
                <w:szCs w:val="24"/>
              </w:rPr>
              <w:t>Общее число учеников</w:t>
            </w:r>
          </w:p>
        </w:tc>
      </w:tr>
      <w:tr w:rsidR="00B82C8A" w:rsidRPr="004B0520" w:rsidTr="00B82C8A">
        <w:tc>
          <w:tcPr>
            <w:tcW w:w="1372" w:type="dxa"/>
            <w:tcBorders>
              <w:bottom w:val="nil"/>
            </w:tcBorders>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2002/2003</w:t>
            </w:r>
          </w:p>
        </w:tc>
        <w:tc>
          <w:tcPr>
            <w:tcW w:w="1554" w:type="dxa"/>
            <w:tcBorders>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67"/>
              <w:jc w:val="center"/>
              <w:rPr>
                <w:noProof/>
                <w:szCs w:val="24"/>
              </w:rPr>
            </w:pPr>
            <w:r w:rsidRPr="004B0520">
              <w:rPr>
                <w:noProof/>
                <w:szCs w:val="24"/>
              </w:rPr>
              <w:t>670 907</w:t>
            </w:r>
          </w:p>
        </w:tc>
        <w:tc>
          <w:tcPr>
            <w:tcW w:w="1876" w:type="dxa"/>
            <w:tcBorders>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455"/>
              <w:jc w:val="center"/>
              <w:rPr>
                <w:noProof/>
                <w:szCs w:val="24"/>
              </w:rPr>
            </w:pPr>
            <w:r w:rsidRPr="004B0520">
              <w:rPr>
                <w:noProof/>
                <w:szCs w:val="24"/>
              </w:rPr>
              <w:t>377 016</w:t>
            </w:r>
          </w:p>
        </w:tc>
        <w:tc>
          <w:tcPr>
            <w:tcW w:w="2799" w:type="dxa"/>
            <w:tcBorders>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11"/>
              <w:jc w:val="center"/>
              <w:rPr>
                <w:noProof/>
                <w:szCs w:val="24"/>
              </w:rPr>
            </w:pPr>
            <w:r w:rsidRPr="004B0520">
              <w:rPr>
                <w:noProof/>
                <w:szCs w:val="24"/>
              </w:rPr>
              <w:t>202 994</w:t>
            </w:r>
          </w:p>
        </w:tc>
        <w:tc>
          <w:tcPr>
            <w:tcW w:w="1814" w:type="dxa"/>
            <w:tcBorders>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35"/>
              <w:jc w:val="center"/>
              <w:rPr>
                <w:noProof/>
                <w:szCs w:val="24"/>
              </w:rPr>
            </w:pPr>
            <w:r w:rsidRPr="004B0520">
              <w:rPr>
                <w:noProof/>
                <w:szCs w:val="24"/>
              </w:rPr>
              <w:t>90 897</w:t>
            </w:r>
          </w:p>
        </w:tc>
      </w:tr>
      <w:tr w:rsidR="00B82C8A" w:rsidRPr="004B0520" w:rsidTr="00B82C8A">
        <w:tc>
          <w:tcPr>
            <w:tcW w:w="1372" w:type="dxa"/>
            <w:tcBorders>
              <w:top w:val="nil"/>
              <w:bottom w:val="nil"/>
            </w:tcBorders>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2003/2004</w:t>
            </w:r>
          </w:p>
        </w:tc>
        <w:tc>
          <w:tcPr>
            <w:tcW w:w="1554"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67"/>
              <w:jc w:val="center"/>
              <w:rPr>
                <w:noProof/>
                <w:szCs w:val="24"/>
              </w:rPr>
            </w:pPr>
            <w:r w:rsidRPr="004B0520">
              <w:rPr>
                <w:noProof/>
                <w:szCs w:val="24"/>
              </w:rPr>
              <w:t>655 024</w:t>
            </w:r>
          </w:p>
        </w:tc>
        <w:tc>
          <w:tcPr>
            <w:tcW w:w="1876"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455"/>
              <w:jc w:val="center"/>
              <w:rPr>
                <w:noProof/>
                <w:szCs w:val="24"/>
              </w:rPr>
            </w:pPr>
            <w:r w:rsidRPr="004B0520">
              <w:rPr>
                <w:noProof/>
                <w:szCs w:val="24"/>
              </w:rPr>
              <w:t>354 175</w:t>
            </w:r>
          </w:p>
        </w:tc>
        <w:tc>
          <w:tcPr>
            <w:tcW w:w="2799"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11"/>
              <w:jc w:val="center"/>
              <w:rPr>
                <w:noProof/>
                <w:szCs w:val="24"/>
              </w:rPr>
            </w:pPr>
            <w:r w:rsidRPr="004B0520">
              <w:rPr>
                <w:noProof/>
                <w:szCs w:val="24"/>
              </w:rPr>
              <w:t>208 684</w:t>
            </w:r>
          </w:p>
        </w:tc>
        <w:tc>
          <w:tcPr>
            <w:tcW w:w="1814"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35"/>
              <w:jc w:val="center"/>
              <w:rPr>
                <w:noProof/>
                <w:szCs w:val="24"/>
              </w:rPr>
            </w:pPr>
            <w:r w:rsidRPr="004B0520">
              <w:rPr>
                <w:noProof/>
                <w:szCs w:val="24"/>
              </w:rPr>
              <w:t>92 165</w:t>
            </w:r>
          </w:p>
        </w:tc>
      </w:tr>
      <w:tr w:rsidR="00B82C8A" w:rsidRPr="004B0520" w:rsidTr="00B82C8A">
        <w:tc>
          <w:tcPr>
            <w:tcW w:w="1372" w:type="dxa"/>
            <w:tcBorders>
              <w:top w:val="nil"/>
              <w:bottom w:val="nil"/>
            </w:tcBorders>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2004/2005</w:t>
            </w:r>
          </w:p>
        </w:tc>
        <w:tc>
          <w:tcPr>
            <w:tcW w:w="1554"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67"/>
              <w:jc w:val="center"/>
              <w:rPr>
                <w:noProof/>
                <w:szCs w:val="24"/>
              </w:rPr>
            </w:pPr>
            <w:r w:rsidRPr="004B0520">
              <w:rPr>
                <w:noProof/>
                <w:szCs w:val="24"/>
              </w:rPr>
              <w:t>622 999</w:t>
            </w:r>
          </w:p>
        </w:tc>
        <w:tc>
          <w:tcPr>
            <w:tcW w:w="1876"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455"/>
              <w:jc w:val="center"/>
              <w:rPr>
                <w:noProof/>
                <w:szCs w:val="24"/>
              </w:rPr>
            </w:pPr>
            <w:r w:rsidRPr="004B0520">
              <w:rPr>
                <w:noProof/>
                <w:szCs w:val="24"/>
              </w:rPr>
              <w:t>325 205</w:t>
            </w:r>
          </w:p>
        </w:tc>
        <w:tc>
          <w:tcPr>
            <w:tcW w:w="2799"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11"/>
              <w:jc w:val="center"/>
              <w:rPr>
                <w:noProof/>
                <w:szCs w:val="24"/>
              </w:rPr>
            </w:pPr>
            <w:r w:rsidRPr="004B0520">
              <w:rPr>
                <w:noProof/>
                <w:szCs w:val="24"/>
              </w:rPr>
              <w:t>206 507</w:t>
            </w:r>
          </w:p>
        </w:tc>
        <w:tc>
          <w:tcPr>
            <w:tcW w:w="1814"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35"/>
              <w:jc w:val="center"/>
              <w:rPr>
                <w:noProof/>
                <w:szCs w:val="24"/>
              </w:rPr>
            </w:pPr>
            <w:r w:rsidRPr="004B0520">
              <w:rPr>
                <w:noProof/>
                <w:szCs w:val="24"/>
              </w:rPr>
              <w:t>91 287</w:t>
            </w:r>
          </w:p>
        </w:tc>
      </w:tr>
      <w:tr w:rsidR="00B82C8A" w:rsidRPr="004B0520" w:rsidTr="00B82C8A">
        <w:tc>
          <w:tcPr>
            <w:tcW w:w="1372" w:type="dxa"/>
            <w:tcBorders>
              <w:top w:val="nil"/>
            </w:tcBorders>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2005/2006</w:t>
            </w:r>
          </w:p>
        </w:tc>
        <w:tc>
          <w:tcPr>
            <w:tcW w:w="1554" w:type="dxa"/>
            <w:tcBorders>
              <w:top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67"/>
              <w:jc w:val="center"/>
              <w:rPr>
                <w:noProof/>
                <w:szCs w:val="24"/>
              </w:rPr>
            </w:pPr>
            <w:r w:rsidRPr="004B0520">
              <w:rPr>
                <w:noProof/>
                <w:szCs w:val="24"/>
              </w:rPr>
              <w:t>601 326</w:t>
            </w:r>
          </w:p>
        </w:tc>
        <w:tc>
          <w:tcPr>
            <w:tcW w:w="1876" w:type="dxa"/>
            <w:tcBorders>
              <w:top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455"/>
              <w:jc w:val="center"/>
              <w:rPr>
                <w:noProof/>
                <w:szCs w:val="24"/>
              </w:rPr>
            </w:pPr>
            <w:r w:rsidRPr="004B0520">
              <w:rPr>
                <w:noProof/>
                <w:szCs w:val="24"/>
              </w:rPr>
              <w:t>307 177</w:t>
            </w:r>
          </w:p>
        </w:tc>
        <w:tc>
          <w:tcPr>
            <w:tcW w:w="2799" w:type="dxa"/>
            <w:tcBorders>
              <w:top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11"/>
              <w:jc w:val="center"/>
              <w:rPr>
                <w:noProof/>
                <w:szCs w:val="24"/>
              </w:rPr>
            </w:pPr>
            <w:r w:rsidRPr="004B0520">
              <w:rPr>
                <w:noProof/>
                <w:szCs w:val="24"/>
              </w:rPr>
              <w:t>191 973</w:t>
            </w:r>
          </w:p>
        </w:tc>
        <w:tc>
          <w:tcPr>
            <w:tcW w:w="1814" w:type="dxa"/>
            <w:tcBorders>
              <w:top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35"/>
              <w:jc w:val="center"/>
              <w:rPr>
                <w:noProof/>
                <w:szCs w:val="24"/>
              </w:rPr>
            </w:pPr>
            <w:r w:rsidRPr="004B0520">
              <w:rPr>
                <w:noProof/>
                <w:szCs w:val="24"/>
              </w:rPr>
              <w:t>102 212</w:t>
            </w:r>
            <w:r>
              <w:rPr>
                <w:noProof/>
                <w:szCs w:val="24"/>
              </w:rPr>
              <w:t> </w:t>
            </w:r>
          </w:p>
        </w:tc>
      </w:tr>
      <w:tr w:rsidR="00B82C8A" w:rsidRPr="004B0520" w:rsidTr="00B82C8A">
        <w:tc>
          <w:tcPr>
            <w:tcW w:w="9415" w:type="dxa"/>
            <w:gridSpan w:val="5"/>
            <w:tcBorders>
              <w:bottom w:val="nil"/>
            </w:tcBorders>
            <w:tcMar>
              <w:left w:w="108" w:type="dxa"/>
              <w:right w:w="108"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jc w:val="center"/>
              <w:rPr>
                <w:noProof/>
                <w:szCs w:val="24"/>
              </w:rPr>
            </w:pPr>
            <w:r w:rsidRPr="004B0520">
              <w:rPr>
                <w:noProof/>
                <w:szCs w:val="24"/>
              </w:rPr>
              <w:t>из которых девочек</w:t>
            </w:r>
          </w:p>
        </w:tc>
      </w:tr>
      <w:tr w:rsidR="00B82C8A" w:rsidRPr="004B0520" w:rsidTr="00B82C8A">
        <w:tc>
          <w:tcPr>
            <w:tcW w:w="1372" w:type="dxa"/>
            <w:tcBorders>
              <w:bottom w:val="nil"/>
            </w:tcBorders>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2002/2003</w:t>
            </w:r>
          </w:p>
        </w:tc>
        <w:tc>
          <w:tcPr>
            <w:tcW w:w="1554" w:type="dxa"/>
            <w:tcBorders>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67"/>
              <w:jc w:val="center"/>
              <w:rPr>
                <w:noProof/>
                <w:szCs w:val="24"/>
              </w:rPr>
            </w:pPr>
            <w:r w:rsidRPr="004B0520">
              <w:rPr>
                <w:noProof/>
                <w:szCs w:val="24"/>
              </w:rPr>
              <w:t>328 351</w:t>
            </w:r>
          </w:p>
        </w:tc>
        <w:tc>
          <w:tcPr>
            <w:tcW w:w="1876" w:type="dxa"/>
            <w:tcBorders>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99"/>
              <w:jc w:val="center"/>
              <w:rPr>
                <w:noProof/>
                <w:szCs w:val="24"/>
              </w:rPr>
            </w:pPr>
            <w:r w:rsidRPr="004B0520">
              <w:rPr>
                <w:noProof/>
                <w:szCs w:val="24"/>
              </w:rPr>
              <w:t>183 011</w:t>
            </w:r>
          </w:p>
        </w:tc>
        <w:tc>
          <w:tcPr>
            <w:tcW w:w="2799" w:type="dxa"/>
            <w:tcBorders>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 w:val="decimal" w:pos="544"/>
              </w:tabs>
              <w:spacing w:beforeLines="20" w:before="48" w:afterLines="20" w:after="48" w:line="240" w:lineRule="auto"/>
              <w:ind w:right="-497"/>
              <w:jc w:val="center"/>
              <w:rPr>
                <w:noProof/>
                <w:szCs w:val="24"/>
              </w:rPr>
            </w:pPr>
            <w:r w:rsidRPr="004B0520">
              <w:rPr>
                <w:noProof/>
                <w:szCs w:val="24"/>
              </w:rPr>
              <w:t>99 073</w:t>
            </w:r>
          </w:p>
        </w:tc>
        <w:tc>
          <w:tcPr>
            <w:tcW w:w="1814" w:type="dxa"/>
            <w:tcBorders>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91"/>
              <w:jc w:val="center"/>
              <w:rPr>
                <w:noProof/>
                <w:szCs w:val="24"/>
              </w:rPr>
            </w:pPr>
            <w:r w:rsidRPr="004B0520">
              <w:rPr>
                <w:noProof/>
                <w:szCs w:val="24"/>
              </w:rPr>
              <w:t>46 267</w:t>
            </w:r>
          </w:p>
        </w:tc>
      </w:tr>
      <w:tr w:rsidR="00B82C8A" w:rsidRPr="004B0520" w:rsidTr="00B82C8A">
        <w:tc>
          <w:tcPr>
            <w:tcW w:w="1372" w:type="dxa"/>
            <w:tcBorders>
              <w:top w:val="nil"/>
              <w:bottom w:val="nil"/>
            </w:tcBorders>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2003/2004</w:t>
            </w:r>
          </w:p>
        </w:tc>
        <w:tc>
          <w:tcPr>
            <w:tcW w:w="1554"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67"/>
              <w:jc w:val="center"/>
              <w:rPr>
                <w:noProof/>
                <w:szCs w:val="24"/>
              </w:rPr>
            </w:pPr>
            <w:r w:rsidRPr="004B0520">
              <w:rPr>
                <w:noProof/>
                <w:szCs w:val="24"/>
              </w:rPr>
              <w:t>319 501</w:t>
            </w:r>
          </w:p>
        </w:tc>
        <w:tc>
          <w:tcPr>
            <w:tcW w:w="1876"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99"/>
              <w:jc w:val="center"/>
              <w:rPr>
                <w:noProof/>
                <w:szCs w:val="24"/>
              </w:rPr>
            </w:pPr>
            <w:r w:rsidRPr="004B0520">
              <w:rPr>
                <w:noProof/>
                <w:szCs w:val="24"/>
              </w:rPr>
              <w:t>171 152</w:t>
            </w:r>
          </w:p>
        </w:tc>
        <w:tc>
          <w:tcPr>
            <w:tcW w:w="2799"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 w:val="decimal" w:pos="544"/>
              </w:tabs>
              <w:spacing w:beforeLines="20" w:before="48" w:afterLines="20" w:after="48" w:line="240" w:lineRule="auto"/>
              <w:ind w:right="-497"/>
              <w:jc w:val="center"/>
              <w:rPr>
                <w:noProof/>
                <w:szCs w:val="24"/>
              </w:rPr>
            </w:pPr>
            <w:r w:rsidRPr="004B0520">
              <w:rPr>
                <w:noProof/>
                <w:szCs w:val="24"/>
              </w:rPr>
              <w:t>101 710</w:t>
            </w:r>
          </w:p>
        </w:tc>
        <w:tc>
          <w:tcPr>
            <w:tcW w:w="1814"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91"/>
              <w:jc w:val="center"/>
              <w:rPr>
                <w:noProof/>
                <w:szCs w:val="24"/>
              </w:rPr>
            </w:pPr>
            <w:r w:rsidRPr="004B0520">
              <w:rPr>
                <w:noProof/>
                <w:szCs w:val="24"/>
              </w:rPr>
              <w:t>46 639</w:t>
            </w:r>
          </w:p>
        </w:tc>
      </w:tr>
      <w:tr w:rsidR="00B82C8A" w:rsidRPr="004B0520" w:rsidTr="00B82C8A">
        <w:tc>
          <w:tcPr>
            <w:tcW w:w="1372" w:type="dxa"/>
            <w:tcBorders>
              <w:top w:val="nil"/>
              <w:bottom w:val="nil"/>
            </w:tcBorders>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2004/2005</w:t>
            </w:r>
          </w:p>
        </w:tc>
        <w:tc>
          <w:tcPr>
            <w:tcW w:w="1554"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67"/>
              <w:jc w:val="center"/>
              <w:rPr>
                <w:noProof/>
                <w:szCs w:val="24"/>
              </w:rPr>
            </w:pPr>
            <w:r w:rsidRPr="004B0520">
              <w:rPr>
                <w:noProof/>
                <w:szCs w:val="24"/>
              </w:rPr>
              <w:t>305 746</w:t>
            </w:r>
          </w:p>
        </w:tc>
        <w:tc>
          <w:tcPr>
            <w:tcW w:w="1876"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99"/>
              <w:jc w:val="center"/>
              <w:rPr>
                <w:noProof/>
                <w:szCs w:val="24"/>
              </w:rPr>
            </w:pPr>
            <w:r w:rsidRPr="004B0520">
              <w:rPr>
                <w:noProof/>
                <w:szCs w:val="24"/>
              </w:rPr>
              <w:t>157 977</w:t>
            </w:r>
          </w:p>
        </w:tc>
        <w:tc>
          <w:tcPr>
            <w:tcW w:w="2799"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 w:val="decimal" w:pos="544"/>
              </w:tabs>
              <w:spacing w:beforeLines="20" w:before="48" w:afterLines="20" w:after="48" w:line="240" w:lineRule="auto"/>
              <w:ind w:right="-497"/>
              <w:jc w:val="center"/>
              <w:rPr>
                <w:noProof/>
                <w:szCs w:val="24"/>
              </w:rPr>
            </w:pPr>
            <w:r w:rsidRPr="004B0520">
              <w:rPr>
                <w:noProof/>
                <w:szCs w:val="24"/>
              </w:rPr>
              <w:t>101 018</w:t>
            </w:r>
          </w:p>
        </w:tc>
        <w:tc>
          <w:tcPr>
            <w:tcW w:w="1814" w:type="dxa"/>
            <w:tcBorders>
              <w:top w:val="nil"/>
              <w:bottom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91"/>
              <w:jc w:val="center"/>
              <w:rPr>
                <w:noProof/>
                <w:szCs w:val="24"/>
              </w:rPr>
            </w:pPr>
            <w:r w:rsidRPr="004B0520">
              <w:rPr>
                <w:noProof/>
                <w:szCs w:val="24"/>
              </w:rPr>
              <w:t>46 751</w:t>
            </w:r>
          </w:p>
        </w:tc>
      </w:tr>
      <w:tr w:rsidR="00B82C8A" w:rsidRPr="004B0520" w:rsidTr="00B82C8A">
        <w:tc>
          <w:tcPr>
            <w:tcW w:w="1372" w:type="dxa"/>
            <w:tcBorders>
              <w:top w:val="nil"/>
            </w:tcBorders>
            <w:tcMar>
              <w:left w:w="108" w:type="dxa"/>
              <w:right w:w="108" w:type="dxa"/>
            </w:tcMar>
            <w:vAlign w:val="center"/>
          </w:tcPr>
          <w:p w:rsidR="00B82C8A" w:rsidRPr="004B0520" w:rsidRDefault="00B82C8A" w:rsidP="00B82C8A">
            <w:pPr>
              <w:spacing w:beforeLines="20" w:before="48" w:afterLines="20" w:after="48" w:line="240" w:lineRule="auto"/>
              <w:jc w:val="center"/>
              <w:rPr>
                <w:noProof/>
                <w:szCs w:val="24"/>
              </w:rPr>
            </w:pPr>
            <w:r w:rsidRPr="004B0520">
              <w:rPr>
                <w:noProof/>
                <w:szCs w:val="24"/>
              </w:rPr>
              <w:t>2005/2006</w:t>
            </w:r>
          </w:p>
        </w:tc>
        <w:tc>
          <w:tcPr>
            <w:tcW w:w="1554" w:type="dxa"/>
            <w:tcBorders>
              <w:top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567"/>
              <w:jc w:val="center"/>
              <w:rPr>
                <w:noProof/>
                <w:szCs w:val="24"/>
              </w:rPr>
            </w:pPr>
            <w:r w:rsidRPr="004B0520">
              <w:rPr>
                <w:noProof/>
                <w:szCs w:val="24"/>
              </w:rPr>
              <w:t>297 650</w:t>
            </w:r>
          </w:p>
        </w:tc>
        <w:tc>
          <w:tcPr>
            <w:tcW w:w="1876" w:type="dxa"/>
            <w:tcBorders>
              <w:top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99"/>
              <w:jc w:val="center"/>
              <w:rPr>
                <w:noProof/>
                <w:szCs w:val="24"/>
              </w:rPr>
            </w:pPr>
            <w:r w:rsidRPr="004B0520">
              <w:rPr>
                <w:noProof/>
                <w:szCs w:val="24"/>
              </w:rPr>
              <w:t>150 148</w:t>
            </w:r>
          </w:p>
        </w:tc>
        <w:tc>
          <w:tcPr>
            <w:tcW w:w="2799" w:type="dxa"/>
            <w:tcBorders>
              <w:top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 w:val="decimal" w:pos="544"/>
              </w:tabs>
              <w:spacing w:beforeLines="20" w:before="48" w:afterLines="20" w:after="48" w:line="240" w:lineRule="auto"/>
              <w:ind w:right="-497"/>
              <w:jc w:val="center"/>
              <w:rPr>
                <w:noProof/>
                <w:szCs w:val="24"/>
              </w:rPr>
            </w:pPr>
            <w:r w:rsidRPr="004B0520">
              <w:rPr>
                <w:noProof/>
                <w:szCs w:val="24"/>
              </w:rPr>
              <w:t>94 995</w:t>
            </w:r>
          </w:p>
        </w:tc>
        <w:tc>
          <w:tcPr>
            <w:tcW w:w="1814" w:type="dxa"/>
            <w:tcBorders>
              <w:top w:val="nil"/>
            </w:tcBorders>
            <w:tcMar>
              <w:left w:w="108" w:type="dxa"/>
              <w:right w:w="567" w:type="dxa"/>
            </w:tcMar>
            <w:vAlign w:val="center"/>
          </w:tcPr>
          <w:p w:rsidR="00B82C8A" w:rsidRPr="004B0520" w:rsidRDefault="00B82C8A" w:rsidP="00D24633">
            <w:pPr>
              <w:tabs>
                <w:tab w:val="clear" w:pos="567"/>
                <w:tab w:val="clear" w:pos="1134"/>
                <w:tab w:val="clear" w:pos="1701"/>
                <w:tab w:val="clear" w:pos="2268"/>
                <w:tab w:val="clear" w:pos="6237"/>
              </w:tabs>
              <w:spacing w:beforeLines="20" w:before="48" w:afterLines="20" w:after="48" w:line="240" w:lineRule="auto"/>
              <w:ind w:right="-391"/>
              <w:jc w:val="center"/>
              <w:rPr>
                <w:noProof/>
                <w:szCs w:val="24"/>
              </w:rPr>
            </w:pPr>
            <w:r w:rsidRPr="004B0520">
              <w:rPr>
                <w:noProof/>
                <w:szCs w:val="24"/>
              </w:rPr>
              <w:t>52 507</w:t>
            </w:r>
          </w:p>
        </w:tc>
      </w:tr>
    </w:tbl>
    <w:p w:rsidR="00B82C8A" w:rsidRPr="004B0520" w:rsidRDefault="00B82C8A" w:rsidP="00B82C8A">
      <w:pPr>
        <w:rPr>
          <w:noProof/>
          <w:szCs w:val="24"/>
        </w:rPr>
      </w:pPr>
      <w:r w:rsidRPr="004B0520">
        <w:rPr>
          <w:i/>
          <w:noProof/>
          <w:szCs w:val="24"/>
        </w:rPr>
        <w:br/>
      </w: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w:t>
      </w:r>
    </w:p>
    <w:p w:rsidR="00B82C8A" w:rsidRPr="004B0520" w:rsidRDefault="00B82C8A" w:rsidP="00B82C8A">
      <w:pPr>
        <w:rPr>
          <w:noProof/>
          <w:szCs w:val="24"/>
        </w:rPr>
      </w:pPr>
    </w:p>
    <w:p w:rsidR="00B82C8A" w:rsidRPr="004B0520" w:rsidRDefault="00B82C8A" w:rsidP="00B82C8A">
      <w:pPr>
        <w:jc w:val="center"/>
        <w:rPr>
          <w:b/>
          <w:noProof/>
          <w:szCs w:val="24"/>
        </w:rPr>
      </w:pPr>
      <w:r w:rsidRPr="004B0520">
        <w:rPr>
          <w:b/>
          <w:noProof/>
          <w:szCs w:val="24"/>
        </w:rPr>
        <w:t>Число учителей дневных общеобразовательных школ</w:t>
      </w:r>
    </w:p>
    <w:p w:rsidR="00B82C8A" w:rsidRPr="004B0520" w:rsidRDefault="00B82C8A" w:rsidP="00B82C8A">
      <w:pPr>
        <w:jc w:val="center"/>
        <w:rPr>
          <w:noProo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3137"/>
        <w:gridCol w:w="3137"/>
        <w:gridCol w:w="3137"/>
      </w:tblGrid>
      <w:tr w:rsidR="00B82C8A" w:rsidRPr="006E1FAA" w:rsidTr="00B82C8A">
        <w:tc>
          <w:tcPr>
            <w:tcW w:w="3137" w:type="dxa"/>
            <w:tcBorders>
              <w:bottom w:val="single" w:sz="4" w:space="0" w:color="auto"/>
            </w:tcBorders>
          </w:tcPr>
          <w:p w:rsidR="00B82C8A" w:rsidRPr="006E1FAA" w:rsidRDefault="00B82C8A" w:rsidP="00B82C8A">
            <w:pPr>
              <w:keepNext/>
              <w:spacing w:before="20" w:after="20" w:line="240" w:lineRule="auto"/>
              <w:jc w:val="center"/>
              <w:rPr>
                <w:noProof/>
                <w:szCs w:val="24"/>
              </w:rPr>
            </w:pPr>
          </w:p>
        </w:tc>
        <w:tc>
          <w:tcPr>
            <w:tcW w:w="3137" w:type="dxa"/>
            <w:tcBorders>
              <w:bottom w:val="single" w:sz="4" w:space="0" w:color="auto"/>
            </w:tcBorders>
          </w:tcPr>
          <w:p w:rsidR="00B82C8A" w:rsidRPr="006E1FAA" w:rsidRDefault="00B82C8A" w:rsidP="00B82C8A">
            <w:pPr>
              <w:keepNext/>
              <w:spacing w:before="20" w:after="20" w:line="240" w:lineRule="auto"/>
              <w:jc w:val="center"/>
              <w:rPr>
                <w:bCs/>
                <w:noProof/>
                <w:szCs w:val="24"/>
              </w:rPr>
            </w:pPr>
            <w:r w:rsidRPr="006E1FAA">
              <w:rPr>
                <w:bCs/>
                <w:noProof/>
                <w:szCs w:val="24"/>
              </w:rPr>
              <w:t>2004/2005</w:t>
            </w:r>
          </w:p>
        </w:tc>
        <w:tc>
          <w:tcPr>
            <w:tcW w:w="3137" w:type="dxa"/>
            <w:tcBorders>
              <w:bottom w:val="single" w:sz="4" w:space="0" w:color="auto"/>
            </w:tcBorders>
          </w:tcPr>
          <w:p w:rsidR="00B82C8A" w:rsidRPr="006E1FAA" w:rsidRDefault="00B82C8A" w:rsidP="00B82C8A">
            <w:pPr>
              <w:keepNext/>
              <w:spacing w:before="20" w:after="20" w:line="240" w:lineRule="auto"/>
              <w:jc w:val="center"/>
              <w:rPr>
                <w:bCs/>
                <w:noProof/>
                <w:szCs w:val="24"/>
              </w:rPr>
            </w:pPr>
            <w:r w:rsidRPr="006E1FAA">
              <w:rPr>
                <w:bCs/>
                <w:noProof/>
                <w:szCs w:val="24"/>
              </w:rPr>
              <w:t>2005/2006</w:t>
            </w:r>
          </w:p>
        </w:tc>
      </w:tr>
      <w:tr w:rsidR="00B82C8A" w:rsidRPr="004B0520" w:rsidTr="00B82C8A">
        <w:tc>
          <w:tcPr>
            <w:tcW w:w="3137" w:type="dxa"/>
            <w:tcBorders>
              <w:top w:val="single" w:sz="4" w:space="0" w:color="auto"/>
              <w:left w:val="single" w:sz="4" w:space="0" w:color="auto"/>
              <w:bottom w:val="nil"/>
              <w:right w:val="single" w:sz="4" w:space="0" w:color="auto"/>
            </w:tcBorders>
          </w:tcPr>
          <w:p w:rsidR="00B82C8A" w:rsidRPr="004B0520" w:rsidRDefault="00B82C8A" w:rsidP="00B82C8A">
            <w:pPr>
              <w:spacing w:before="20" w:after="20" w:line="240" w:lineRule="auto"/>
              <w:rPr>
                <w:noProof/>
                <w:szCs w:val="24"/>
              </w:rPr>
            </w:pPr>
            <w:r w:rsidRPr="004B0520">
              <w:rPr>
                <w:noProof/>
                <w:szCs w:val="24"/>
              </w:rPr>
              <w:t>Общее число учителей</w:t>
            </w:r>
          </w:p>
        </w:tc>
        <w:tc>
          <w:tcPr>
            <w:tcW w:w="3137" w:type="dxa"/>
            <w:tcBorders>
              <w:top w:val="single" w:sz="4" w:space="0" w:color="auto"/>
              <w:left w:val="single" w:sz="4" w:space="0" w:color="auto"/>
              <w:bottom w:val="nil"/>
              <w:right w:val="single" w:sz="4" w:space="0" w:color="auto"/>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b/>
                <w:bCs/>
                <w:noProof/>
                <w:szCs w:val="24"/>
              </w:rPr>
            </w:pPr>
            <w:r w:rsidRPr="004B0520">
              <w:rPr>
                <w:noProof/>
                <w:szCs w:val="24"/>
              </w:rPr>
              <w:t>70 709</w:t>
            </w:r>
          </w:p>
        </w:tc>
        <w:tc>
          <w:tcPr>
            <w:tcW w:w="3137" w:type="dxa"/>
            <w:tcBorders>
              <w:top w:val="single" w:sz="4" w:space="0" w:color="auto"/>
              <w:left w:val="single" w:sz="4" w:space="0" w:color="auto"/>
              <w:bottom w:val="nil"/>
              <w:right w:val="single" w:sz="4" w:space="0" w:color="auto"/>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noProof/>
                <w:szCs w:val="24"/>
              </w:rPr>
            </w:pPr>
            <w:r w:rsidRPr="004B0520">
              <w:rPr>
                <w:noProof/>
                <w:szCs w:val="24"/>
              </w:rPr>
              <w:t>68 992</w:t>
            </w:r>
          </w:p>
        </w:tc>
      </w:tr>
      <w:tr w:rsidR="00B82C8A" w:rsidRPr="004B0520" w:rsidTr="00B82C8A">
        <w:tc>
          <w:tcPr>
            <w:tcW w:w="3137" w:type="dxa"/>
            <w:tcBorders>
              <w:top w:val="nil"/>
              <w:bottom w:val="nil"/>
            </w:tcBorders>
          </w:tcPr>
          <w:p w:rsidR="00B82C8A" w:rsidRPr="004B0520" w:rsidRDefault="00B82C8A" w:rsidP="00B82C8A">
            <w:pPr>
              <w:spacing w:before="20" w:after="20" w:line="240" w:lineRule="auto"/>
              <w:rPr>
                <w:noProof/>
                <w:szCs w:val="24"/>
              </w:rPr>
            </w:pPr>
            <w:r w:rsidRPr="004B0520">
              <w:rPr>
                <w:noProof/>
                <w:szCs w:val="24"/>
              </w:rPr>
              <w:t xml:space="preserve">  </w:t>
            </w:r>
            <w:r w:rsidR="008A7EF6">
              <w:rPr>
                <w:noProof/>
                <w:szCs w:val="24"/>
                <w:lang w:val="en-US"/>
              </w:rPr>
              <w:t xml:space="preserve">  </w:t>
            </w:r>
            <w:r w:rsidRPr="004B0520">
              <w:rPr>
                <w:noProof/>
                <w:szCs w:val="24"/>
              </w:rPr>
              <w:t>из которых в:</w:t>
            </w:r>
          </w:p>
        </w:tc>
        <w:tc>
          <w:tcPr>
            <w:tcW w:w="3137" w:type="dxa"/>
            <w:tcBorders>
              <w:top w:val="nil"/>
              <w:bottom w:val="nil"/>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b/>
                <w:bCs/>
                <w:noProof/>
                <w:szCs w:val="24"/>
              </w:rPr>
            </w:pPr>
          </w:p>
        </w:tc>
        <w:tc>
          <w:tcPr>
            <w:tcW w:w="3137" w:type="dxa"/>
            <w:tcBorders>
              <w:top w:val="nil"/>
              <w:bottom w:val="nil"/>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b/>
                <w:bCs/>
                <w:noProof/>
                <w:szCs w:val="24"/>
              </w:rPr>
            </w:pPr>
          </w:p>
        </w:tc>
      </w:tr>
      <w:tr w:rsidR="00B82C8A" w:rsidRPr="004B0520" w:rsidTr="00B82C8A">
        <w:tc>
          <w:tcPr>
            <w:tcW w:w="3137" w:type="dxa"/>
            <w:tcBorders>
              <w:top w:val="nil"/>
              <w:bottom w:val="nil"/>
            </w:tcBorders>
          </w:tcPr>
          <w:p w:rsidR="00B82C8A" w:rsidRPr="004B0520" w:rsidRDefault="00B82C8A" w:rsidP="00B82C8A">
            <w:pPr>
              <w:spacing w:before="20" w:after="20" w:line="240" w:lineRule="auto"/>
              <w:rPr>
                <w:noProof/>
                <w:szCs w:val="24"/>
              </w:rPr>
            </w:pPr>
            <w:r w:rsidRPr="004B0520">
              <w:rPr>
                <w:noProof/>
                <w:szCs w:val="24"/>
              </w:rPr>
              <w:t>начальных школах</w:t>
            </w:r>
          </w:p>
        </w:tc>
        <w:tc>
          <w:tcPr>
            <w:tcW w:w="3137" w:type="dxa"/>
            <w:tcBorders>
              <w:top w:val="nil"/>
              <w:bottom w:val="nil"/>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noProof/>
                <w:szCs w:val="24"/>
              </w:rPr>
            </w:pPr>
            <w:r w:rsidRPr="004B0520">
              <w:rPr>
                <w:noProof/>
                <w:szCs w:val="24"/>
              </w:rPr>
              <w:t>2 367</w:t>
            </w:r>
          </w:p>
        </w:tc>
        <w:tc>
          <w:tcPr>
            <w:tcW w:w="3137" w:type="dxa"/>
            <w:tcBorders>
              <w:top w:val="nil"/>
              <w:bottom w:val="nil"/>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noProof/>
                <w:szCs w:val="24"/>
              </w:rPr>
            </w:pPr>
            <w:r w:rsidRPr="004B0520">
              <w:rPr>
                <w:noProof/>
                <w:szCs w:val="24"/>
              </w:rPr>
              <w:t>669</w:t>
            </w:r>
          </w:p>
        </w:tc>
      </w:tr>
      <w:tr w:rsidR="00B82C8A" w:rsidRPr="004B0520" w:rsidTr="00B82C8A">
        <w:tc>
          <w:tcPr>
            <w:tcW w:w="3137" w:type="dxa"/>
            <w:tcBorders>
              <w:top w:val="nil"/>
              <w:bottom w:val="nil"/>
            </w:tcBorders>
          </w:tcPr>
          <w:p w:rsidR="00B82C8A" w:rsidRPr="004B0520" w:rsidRDefault="00B82C8A" w:rsidP="00B82C8A">
            <w:pPr>
              <w:spacing w:before="20" w:after="20" w:line="240" w:lineRule="auto"/>
              <w:rPr>
                <w:noProof/>
                <w:szCs w:val="24"/>
              </w:rPr>
            </w:pPr>
            <w:r w:rsidRPr="004B0520">
              <w:rPr>
                <w:noProof/>
                <w:szCs w:val="24"/>
              </w:rPr>
              <w:t>базовых школах</w:t>
            </w:r>
          </w:p>
        </w:tc>
        <w:tc>
          <w:tcPr>
            <w:tcW w:w="3137" w:type="dxa"/>
            <w:tcBorders>
              <w:top w:val="nil"/>
              <w:bottom w:val="nil"/>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noProof/>
                <w:szCs w:val="24"/>
              </w:rPr>
            </w:pPr>
            <w:r w:rsidRPr="004B0520">
              <w:rPr>
                <w:noProof/>
                <w:szCs w:val="24"/>
              </w:rPr>
              <w:t>8 603</w:t>
            </w:r>
          </w:p>
        </w:tc>
        <w:tc>
          <w:tcPr>
            <w:tcW w:w="3137" w:type="dxa"/>
            <w:tcBorders>
              <w:top w:val="nil"/>
              <w:bottom w:val="nil"/>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noProof/>
                <w:szCs w:val="24"/>
              </w:rPr>
            </w:pPr>
            <w:r w:rsidRPr="004B0520">
              <w:rPr>
                <w:noProof/>
                <w:szCs w:val="24"/>
              </w:rPr>
              <w:t>8 467</w:t>
            </w:r>
          </w:p>
        </w:tc>
      </w:tr>
      <w:tr w:rsidR="00B82C8A" w:rsidRPr="004B0520" w:rsidTr="00B82C8A">
        <w:tc>
          <w:tcPr>
            <w:tcW w:w="3137" w:type="dxa"/>
            <w:tcBorders>
              <w:top w:val="nil"/>
            </w:tcBorders>
          </w:tcPr>
          <w:p w:rsidR="00B82C8A" w:rsidRPr="004B0520" w:rsidRDefault="00B82C8A" w:rsidP="00B82C8A">
            <w:pPr>
              <w:spacing w:before="20" w:after="20" w:line="240" w:lineRule="auto"/>
              <w:rPr>
                <w:noProof/>
                <w:szCs w:val="24"/>
              </w:rPr>
            </w:pPr>
            <w:r w:rsidRPr="004B0520">
              <w:rPr>
                <w:noProof/>
                <w:szCs w:val="24"/>
              </w:rPr>
              <w:t>средних школах</w:t>
            </w:r>
          </w:p>
        </w:tc>
        <w:tc>
          <w:tcPr>
            <w:tcW w:w="3137" w:type="dxa"/>
            <w:tcBorders>
              <w:top w:val="nil"/>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noProof/>
                <w:szCs w:val="24"/>
              </w:rPr>
            </w:pPr>
            <w:r w:rsidRPr="004B0520">
              <w:rPr>
                <w:noProof/>
                <w:szCs w:val="24"/>
              </w:rPr>
              <w:t>59 739</w:t>
            </w:r>
          </w:p>
        </w:tc>
        <w:tc>
          <w:tcPr>
            <w:tcW w:w="3137" w:type="dxa"/>
            <w:tcBorders>
              <w:top w:val="nil"/>
            </w:tcBorders>
            <w:tcMar>
              <w:right w:w="964" w:type="dxa"/>
            </w:tcMar>
          </w:tcPr>
          <w:p w:rsidR="00B82C8A" w:rsidRPr="004B0520" w:rsidRDefault="00B82C8A" w:rsidP="00B82C8A">
            <w:pPr>
              <w:tabs>
                <w:tab w:val="clear" w:pos="567"/>
                <w:tab w:val="clear" w:pos="1134"/>
                <w:tab w:val="clear" w:pos="1701"/>
                <w:tab w:val="clear" w:pos="2268"/>
                <w:tab w:val="clear" w:pos="6237"/>
                <w:tab w:val="decimal" w:pos="1903"/>
              </w:tabs>
              <w:spacing w:before="20" w:after="20" w:line="240" w:lineRule="auto"/>
              <w:rPr>
                <w:noProof/>
                <w:szCs w:val="24"/>
              </w:rPr>
            </w:pPr>
            <w:r w:rsidRPr="004B0520">
              <w:rPr>
                <w:noProof/>
                <w:szCs w:val="24"/>
              </w:rPr>
              <w:t>59 856</w:t>
            </w:r>
          </w:p>
        </w:tc>
      </w:tr>
    </w:tbl>
    <w:p w:rsidR="00B82C8A" w:rsidRPr="004B0520" w:rsidRDefault="00B82C8A" w:rsidP="00B82C8A">
      <w:pPr>
        <w:rPr>
          <w:noProof/>
          <w:szCs w:val="24"/>
        </w:rPr>
      </w:pPr>
      <w:r w:rsidRPr="004B0520">
        <w:rPr>
          <w:noProof/>
          <w:szCs w:val="24"/>
        </w:rPr>
        <w:br/>
      </w: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w:t>
      </w:r>
    </w:p>
    <w:p w:rsidR="00B82C8A" w:rsidRPr="004B0520" w:rsidRDefault="00B82C8A" w:rsidP="00B82C8A">
      <w:pPr>
        <w:rPr>
          <w:noProof/>
          <w:szCs w:val="24"/>
        </w:rPr>
      </w:pPr>
    </w:p>
    <w:p w:rsidR="00B82C8A" w:rsidRPr="004B0520" w:rsidRDefault="00B82C8A" w:rsidP="00B82C8A">
      <w:pPr>
        <w:pStyle w:val="Heading2"/>
        <w:jc w:val="center"/>
        <w:rPr>
          <w:b/>
          <w:szCs w:val="24"/>
          <w:u w:val="none"/>
        </w:rPr>
      </w:pPr>
      <w:r w:rsidRPr="004B0520">
        <w:rPr>
          <w:b/>
          <w:noProof/>
          <w:szCs w:val="24"/>
          <w:u w:val="none"/>
        </w:rPr>
        <w:t xml:space="preserve">Распределение учащихся </w:t>
      </w:r>
      <w:r>
        <w:rPr>
          <w:b/>
          <w:noProof/>
          <w:szCs w:val="24"/>
          <w:u w:val="none"/>
        </w:rPr>
        <w:t xml:space="preserve">дневных </w:t>
      </w:r>
      <w:r w:rsidRPr="004B0520">
        <w:rPr>
          <w:b/>
          <w:noProof/>
          <w:szCs w:val="24"/>
          <w:u w:val="none"/>
        </w:rPr>
        <w:t>государственных общеобразовательных школ</w:t>
      </w:r>
      <w:r w:rsidRPr="004B0520">
        <w:rPr>
          <w:b/>
          <w:noProof/>
          <w:szCs w:val="24"/>
          <w:u w:val="none"/>
        </w:rPr>
        <w:br/>
        <w:t>с разбивкой по языку преподавания</w:t>
      </w:r>
      <w:r w:rsidRPr="004B0520">
        <w:rPr>
          <w:b/>
          <w:noProof/>
          <w:szCs w:val="24"/>
          <w:u w:val="none"/>
        </w:rPr>
        <w:br/>
      </w:r>
      <w:r w:rsidRPr="004B0520">
        <w:rPr>
          <w:b/>
          <w:szCs w:val="24"/>
          <w:u w:val="none"/>
        </w:rPr>
        <w:t>(исключая школы для детей с умственными и физическими недостатками;</w:t>
      </w:r>
      <w:r w:rsidRPr="004B0520">
        <w:rPr>
          <w:b/>
          <w:szCs w:val="24"/>
          <w:u w:val="none"/>
        </w:rPr>
        <w:br/>
      </w:r>
      <w:r w:rsidRPr="004B0520">
        <w:rPr>
          <w:b/>
          <w:noProof/>
          <w:szCs w:val="24"/>
          <w:u w:val="none"/>
        </w:rPr>
        <w:t>по состоянию на начало учебного года</w:t>
      </w:r>
      <w:r w:rsidRPr="004B0520">
        <w:rPr>
          <w:b/>
          <w:szCs w:val="24"/>
          <w:u w:val="none"/>
        </w:rPr>
        <w:t>)</w:t>
      </w:r>
    </w:p>
    <w:p w:rsidR="00B82C8A" w:rsidRPr="004B0520" w:rsidRDefault="00B82C8A" w:rsidP="00B82C8A">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388"/>
        <w:gridCol w:w="1198"/>
        <w:gridCol w:w="1198"/>
        <w:gridCol w:w="1198"/>
        <w:gridCol w:w="1198"/>
        <w:gridCol w:w="1199"/>
      </w:tblGrid>
      <w:tr w:rsidR="00B82C8A" w:rsidRPr="006E1FAA" w:rsidTr="00B82C8A">
        <w:tc>
          <w:tcPr>
            <w:tcW w:w="3388" w:type="dxa"/>
            <w:tcBorders>
              <w:bottom w:val="single" w:sz="4" w:space="0" w:color="auto"/>
            </w:tcBorders>
            <w:vAlign w:val="center"/>
          </w:tcPr>
          <w:p w:rsidR="00B82C8A" w:rsidRPr="006E1FAA" w:rsidRDefault="00B82C8A" w:rsidP="00B82C8A">
            <w:pPr>
              <w:keepNext/>
              <w:spacing w:beforeLines="20" w:before="48" w:afterLines="20" w:after="48" w:line="240" w:lineRule="exact"/>
              <w:jc w:val="center"/>
              <w:rPr>
                <w:bCs/>
                <w:szCs w:val="24"/>
                <w:highlight w:val="yellow"/>
              </w:rPr>
            </w:pPr>
          </w:p>
        </w:tc>
        <w:tc>
          <w:tcPr>
            <w:tcW w:w="1198" w:type="dxa"/>
            <w:tcBorders>
              <w:bottom w:val="single" w:sz="4" w:space="0" w:color="auto"/>
            </w:tcBorders>
            <w:vAlign w:val="center"/>
          </w:tcPr>
          <w:p w:rsidR="00B82C8A" w:rsidRPr="006E1FAA" w:rsidRDefault="00B82C8A" w:rsidP="00B82C8A">
            <w:pPr>
              <w:keepNext/>
              <w:spacing w:beforeLines="20" w:before="48" w:afterLines="20" w:after="48" w:line="240" w:lineRule="exact"/>
              <w:jc w:val="center"/>
              <w:rPr>
                <w:bCs/>
                <w:szCs w:val="24"/>
              </w:rPr>
            </w:pPr>
            <w:r w:rsidRPr="006E1FAA">
              <w:rPr>
                <w:bCs/>
                <w:szCs w:val="24"/>
              </w:rPr>
              <w:t>2000/</w:t>
            </w:r>
            <w:r w:rsidRPr="006E1FAA">
              <w:rPr>
                <w:bCs/>
                <w:szCs w:val="24"/>
              </w:rPr>
              <w:br/>
              <w:t>2001</w:t>
            </w:r>
          </w:p>
        </w:tc>
        <w:tc>
          <w:tcPr>
            <w:tcW w:w="1198" w:type="dxa"/>
            <w:tcBorders>
              <w:bottom w:val="single" w:sz="4" w:space="0" w:color="auto"/>
            </w:tcBorders>
            <w:vAlign w:val="center"/>
          </w:tcPr>
          <w:p w:rsidR="00B82C8A" w:rsidRPr="006E1FAA" w:rsidRDefault="00B82C8A" w:rsidP="00B82C8A">
            <w:pPr>
              <w:keepNext/>
              <w:spacing w:beforeLines="20" w:before="48" w:afterLines="20" w:after="48" w:line="240" w:lineRule="exact"/>
              <w:jc w:val="center"/>
              <w:rPr>
                <w:bCs/>
                <w:szCs w:val="24"/>
              </w:rPr>
            </w:pPr>
            <w:r w:rsidRPr="006E1FAA">
              <w:rPr>
                <w:bCs/>
                <w:szCs w:val="24"/>
              </w:rPr>
              <w:t>2001/</w:t>
            </w:r>
            <w:r w:rsidRPr="006E1FAA">
              <w:rPr>
                <w:bCs/>
                <w:szCs w:val="24"/>
              </w:rPr>
              <w:br/>
              <w:t>2002</w:t>
            </w:r>
          </w:p>
        </w:tc>
        <w:tc>
          <w:tcPr>
            <w:tcW w:w="1198" w:type="dxa"/>
            <w:tcBorders>
              <w:bottom w:val="single" w:sz="4" w:space="0" w:color="auto"/>
            </w:tcBorders>
            <w:vAlign w:val="center"/>
          </w:tcPr>
          <w:p w:rsidR="00B82C8A" w:rsidRPr="006E1FAA" w:rsidRDefault="00B82C8A" w:rsidP="00B82C8A">
            <w:pPr>
              <w:keepNext/>
              <w:spacing w:beforeLines="20" w:before="48" w:afterLines="20" w:after="48" w:line="240" w:lineRule="exact"/>
              <w:jc w:val="center"/>
              <w:rPr>
                <w:bCs/>
                <w:szCs w:val="24"/>
              </w:rPr>
            </w:pPr>
            <w:r w:rsidRPr="006E1FAA">
              <w:rPr>
                <w:bCs/>
                <w:szCs w:val="24"/>
              </w:rPr>
              <w:t>2002/</w:t>
            </w:r>
            <w:r w:rsidRPr="006E1FAA">
              <w:rPr>
                <w:bCs/>
                <w:szCs w:val="24"/>
              </w:rPr>
              <w:br/>
              <w:t>2003</w:t>
            </w:r>
          </w:p>
        </w:tc>
        <w:tc>
          <w:tcPr>
            <w:tcW w:w="1198" w:type="dxa"/>
            <w:tcBorders>
              <w:bottom w:val="single" w:sz="4" w:space="0" w:color="auto"/>
            </w:tcBorders>
            <w:vAlign w:val="center"/>
          </w:tcPr>
          <w:p w:rsidR="00B82C8A" w:rsidRPr="006E1FAA" w:rsidRDefault="00B82C8A" w:rsidP="00B82C8A">
            <w:pPr>
              <w:keepNext/>
              <w:spacing w:beforeLines="20" w:before="48" w:afterLines="20" w:after="48" w:line="240" w:lineRule="exact"/>
              <w:jc w:val="center"/>
              <w:rPr>
                <w:bCs/>
                <w:szCs w:val="24"/>
              </w:rPr>
            </w:pPr>
            <w:r w:rsidRPr="006E1FAA">
              <w:rPr>
                <w:bCs/>
                <w:szCs w:val="24"/>
              </w:rPr>
              <w:t>2003/</w:t>
            </w:r>
            <w:r w:rsidRPr="006E1FAA">
              <w:rPr>
                <w:bCs/>
                <w:szCs w:val="24"/>
              </w:rPr>
              <w:br/>
              <w:t>2004</w:t>
            </w:r>
          </w:p>
        </w:tc>
        <w:tc>
          <w:tcPr>
            <w:tcW w:w="1199" w:type="dxa"/>
            <w:tcBorders>
              <w:bottom w:val="single" w:sz="4" w:space="0" w:color="auto"/>
            </w:tcBorders>
            <w:vAlign w:val="center"/>
          </w:tcPr>
          <w:p w:rsidR="00B82C8A" w:rsidRPr="006E1FAA" w:rsidRDefault="00B82C8A" w:rsidP="00B82C8A">
            <w:pPr>
              <w:keepNext/>
              <w:spacing w:beforeLines="20" w:before="48" w:afterLines="20" w:after="48" w:line="240" w:lineRule="exact"/>
              <w:jc w:val="center"/>
              <w:rPr>
                <w:bCs/>
                <w:szCs w:val="24"/>
              </w:rPr>
            </w:pPr>
            <w:r w:rsidRPr="006E1FAA">
              <w:rPr>
                <w:bCs/>
                <w:szCs w:val="24"/>
              </w:rPr>
              <w:t>2004/</w:t>
            </w:r>
            <w:r w:rsidRPr="006E1FAA">
              <w:rPr>
                <w:bCs/>
                <w:szCs w:val="24"/>
              </w:rPr>
              <w:br/>
              <w:t>2005</w:t>
            </w:r>
          </w:p>
        </w:tc>
      </w:tr>
      <w:tr w:rsidR="00B82C8A" w:rsidRPr="004B0520" w:rsidTr="00B82C8A">
        <w:tc>
          <w:tcPr>
            <w:tcW w:w="3388" w:type="dxa"/>
            <w:tcBorders>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Общее число учащихся (в тыс.)</w:t>
            </w:r>
          </w:p>
        </w:tc>
        <w:tc>
          <w:tcPr>
            <w:tcW w:w="1198" w:type="dxa"/>
            <w:tcBorders>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697,4</w:t>
            </w:r>
          </w:p>
        </w:tc>
        <w:tc>
          <w:tcPr>
            <w:tcW w:w="1198" w:type="dxa"/>
            <w:tcBorders>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680,8</w:t>
            </w:r>
          </w:p>
        </w:tc>
        <w:tc>
          <w:tcPr>
            <w:tcW w:w="1198" w:type="dxa"/>
            <w:tcBorders>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664,0</w:t>
            </w:r>
          </w:p>
        </w:tc>
        <w:tc>
          <w:tcPr>
            <w:tcW w:w="1198" w:type="dxa"/>
            <w:tcBorders>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647,9</w:t>
            </w:r>
          </w:p>
        </w:tc>
        <w:tc>
          <w:tcPr>
            <w:tcW w:w="1199" w:type="dxa"/>
            <w:tcBorders>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620,6</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lang w:val="en-US"/>
              </w:rPr>
            </w:pPr>
            <w:r w:rsidRPr="004B0520">
              <w:rPr>
                <w:szCs w:val="24"/>
                <w:lang w:val="en-US"/>
              </w:rPr>
              <w:t xml:space="preserve">  </w:t>
            </w:r>
            <w:r w:rsidR="008A7EF6">
              <w:rPr>
                <w:szCs w:val="24"/>
                <w:lang w:val="en-US"/>
              </w:rPr>
              <w:t xml:space="preserve">  </w:t>
            </w:r>
            <w:r w:rsidRPr="004B0520">
              <w:rPr>
                <w:szCs w:val="24"/>
              </w:rPr>
              <w:t>из которых обучаются на:</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lang w:val="en-US"/>
              </w:rPr>
            </w:pP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p>
        </w:tc>
        <w:tc>
          <w:tcPr>
            <w:tcW w:w="1199"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грузинском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595,1</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584,0</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572,1</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560,1</w:t>
            </w:r>
          </w:p>
        </w:tc>
        <w:tc>
          <w:tcPr>
            <w:tcW w:w="1199"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530,8</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русском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38,1</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35,9</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34,0</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32,1</w:t>
            </w:r>
          </w:p>
        </w:tc>
        <w:tc>
          <w:tcPr>
            <w:tcW w:w="1199"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34,1</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азери</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38,2</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36,8</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35,4</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34,3</w:t>
            </w:r>
          </w:p>
        </w:tc>
        <w:tc>
          <w:tcPr>
            <w:tcW w:w="1199"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33,5</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армянском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25,8</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23,9</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22,3</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21,2</w:t>
            </w:r>
          </w:p>
        </w:tc>
        <w:tc>
          <w:tcPr>
            <w:tcW w:w="1199"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21,6</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абхазском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w:t>
            </w:r>
          </w:p>
        </w:tc>
        <w:tc>
          <w:tcPr>
            <w:tcW w:w="1199"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0,4</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осетинском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0,2</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0,2</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0,2</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0,2</w:t>
            </w:r>
          </w:p>
        </w:tc>
        <w:tc>
          <w:tcPr>
            <w:tcW w:w="1199"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0,2</w:t>
            </w:r>
          </w:p>
        </w:tc>
      </w:tr>
      <w:tr w:rsidR="00B82C8A" w:rsidRPr="004B0520" w:rsidTr="00B82C8A">
        <w:tc>
          <w:tcPr>
            <w:tcW w:w="3388" w:type="dxa"/>
            <w:tcBorders>
              <w:top w:val="nil"/>
              <w:bottom w:val="nil"/>
            </w:tcBorders>
          </w:tcPr>
          <w:p w:rsidR="00B82C8A" w:rsidRPr="004B0520" w:rsidRDefault="00B82C8A" w:rsidP="00B82C8A">
            <w:pPr>
              <w:spacing w:beforeLines="20" w:before="48" w:afterLines="20" w:after="48" w:line="240" w:lineRule="exact"/>
              <w:rPr>
                <w:szCs w:val="24"/>
              </w:rPr>
            </w:pPr>
            <w:r w:rsidRPr="004B0520">
              <w:rPr>
                <w:szCs w:val="24"/>
              </w:rPr>
              <w:t xml:space="preserve">  </w:t>
            </w:r>
            <w:r w:rsidR="008A7EF6" w:rsidRPr="008A7EF6">
              <w:rPr>
                <w:szCs w:val="24"/>
              </w:rPr>
              <w:t xml:space="preserve">  </w:t>
            </w:r>
            <w:r w:rsidRPr="004B0520">
              <w:rPr>
                <w:szCs w:val="24"/>
              </w:rPr>
              <w:t>в процентном отношении</w:t>
            </w:r>
            <w:r w:rsidRPr="004B0520">
              <w:rPr>
                <w:szCs w:val="24"/>
              </w:rPr>
              <w:br/>
              <w:t xml:space="preserve">  </w:t>
            </w:r>
            <w:r w:rsidR="008A7EF6" w:rsidRPr="008A7EF6">
              <w:rPr>
                <w:szCs w:val="24"/>
              </w:rPr>
              <w:t xml:space="preserve">  </w:t>
            </w:r>
            <w:r w:rsidRPr="004B0520">
              <w:rPr>
                <w:szCs w:val="24"/>
              </w:rPr>
              <w:t>к общему числу учащихся</w:t>
            </w:r>
          </w:p>
        </w:tc>
        <w:tc>
          <w:tcPr>
            <w:tcW w:w="1198" w:type="dxa"/>
            <w:tcBorders>
              <w:top w:val="nil"/>
              <w:bottom w:val="nil"/>
            </w:tcBorders>
            <w:tcMar>
              <w:right w:w="510" w:type="dxa"/>
            </w:tcMar>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ind w:right="-180"/>
              <w:jc w:val="right"/>
              <w:rPr>
                <w:szCs w:val="24"/>
              </w:rPr>
            </w:pPr>
            <w:r w:rsidRPr="004B0520">
              <w:rPr>
                <w:szCs w:val="24"/>
              </w:rPr>
              <w:t>100</w:t>
            </w:r>
          </w:p>
        </w:tc>
        <w:tc>
          <w:tcPr>
            <w:tcW w:w="1198" w:type="dxa"/>
            <w:tcBorders>
              <w:top w:val="nil"/>
              <w:bottom w:val="nil"/>
            </w:tcBorders>
            <w:tcMar>
              <w:right w:w="510" w:type="dxa"/>
            </w:tcMar>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ind w:right="-186"/>
              <w:jc w:val="right"/>
              <w:rPr>
                <w:szCs w:val="24"/>
              </w:rPr>
            </w:pPr>
            <w:r w:rsidRPr="004B0520">
              <w:rPr>
                <w:szCs w:val="24"/>
              </w:rPr>
              <w:t>100</w:t>
            </w:r>
          </w:p>
        </w:tc>
        <w:tc>
          <w:tcPr>
            <w:tcW w:w="1198" w:type="dxa"/>
            <w:tcBorders>
              <w:top w:val="nil"/>
              <w:bottom w:val="nil"/>
            </w:tcBorders>
            <w:tcMar>
              <w:right w:w="510" w:type="dxa"/>
            </w:tcMar>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ind w:right="-191"/>
              <w:jc w:val="right"/>
              <w:rPr>
                <w:szCs w:val="24"/>
              </w:rPr>
            </w:pPr>
            <w:r w:rsidRPr="004B0520">
              <w:rPr>
                <w:szCs w:val="24"/>
              </w:rPr>
              <w:t>100</w:t>
            </w:r>
          </w:p>
        </w:tc>
        <w:tc>
          <w:tcPr>
            <w:tcW w:w="1198" w:type="dxa"/>
            <w:tcBorders>
              <w:top w:val="nil"/>
              <w:bottom w:val="nil"/>
            </w:tcBorders>
            <w:tcMar>
              <w:right w:w="510" w:type="dxa"/>
            </w:tcMar>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ind w:right="-155"/>
              <w:jc w:val="right"/>
              <w:rPr>
                <w:szCs w:val="24"/>
              </w:rPr>
            </w:pPr>
            <w:r w:rsidRPr="004B0520">
              <w:rPr>
                <w:szCs w:val="24"/>
              </w:rPr>
              <w:t>100</w:t>
            </w:r>
          </w:p>
        </w:tc>
        <w:tc>
          <w:tcPr>
            <w:tcW w:w="1199" w:type="dxa"/>
            <w:tcBorders>
              <w:top w:val="nil"/>
              <w:bottom w:val="nil"/>
            </w:tcBorders>
            <w:tcMar>
              <w:right w:w="510" w:type="dxa"/>
            </w:tcMar>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ind w:right="-174"/>
              <w:jc w:val="right"/>
              <w:rPr>
                <w:szCs w:val="24"/>
              </w:rPr>
            </w:pPr>
            <w:r w:rsidRPr="004B0520">
              <w:rPr>
                <w:szCs w:val="24"/>
              </w:rPr>
              <w:t>100</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на грузинском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85,3</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85,8</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86,2</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86,4</w:t>
            </w:r>
          </w:p>
        </w:tc>
        <w:tc>
          <w:tcPr>
            <w:tcW w:w="1199"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85,5</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на русском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5,5</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5,3</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5,1</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5,0</w:t>
            </w:r>
          </w:p>
        </w:tc>
        <w:tc>
          <w:tcPr>
            <w:tcW w:w="1199"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5,5</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на азери</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5,5</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5,4</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5,3</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5,3</w:t>
            </w:r>
          </w:p>
        </w:tc>
        <w:tc>
          <w:tcPr>
            <w:tcW w:w="1199"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5,4</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на армянском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3,7</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3,5</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3,4</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3,3</w:t>
            </w:r>
          </w:p>
        </w:tc>
        <w:tc>
          <w:tcPr>
            <w:tcW w:w="1199"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3,5</w:t>
            </w:r>
          </w:p>
        </w:tc>
      </w:tr>
      <w:tr w:rsidR="00B82C8A" w:rsidRPr="004B0520" w:rsidTr="00B82C8A">
        <w:tc>
          <w:tcPr>
            <w:tcW w:w="3388" w:type="dxa"/>
            <w:tcBorders>
              <w:top w:val="nil"/>
              <w:bottom w:val="nil"/>
            </w:tcBorders>
            <w:vAlign w:val="bottom"/>
          </w:tcPr>
          <w:p w:rsidR="00B82C8A" w:rsidRPr="004B0520" w:rsidRDefault="00B82C8A" w:rsidP="00B82C8A">
            <w:pPr>
              <w:spacing w:beforeLines="20" w:before="48" w:afterLines="20" w:after="48" w:line="240" w:lineRule="exact"/>
              <w:rPr>
                <w:szCs w:val="24"/>
              </w:rPr>
            </w:pPr>
            <w:r w:rsidRPr="004B0520">
              <w:rPr>
                <w:szCs w:val="24"/>
              </w:rPr>
              <w:t>на абхазском</w:t>
            </w:r>
          </w:p>
        </w:tc>
        <w:tc>
          <w:tcPr>
            <w:tcW w:w="1198" w:type="dxa"/>
            <w:tcBorders>
              <w:top w:val="nil"/>
              <w:bottom w:val="nil"/>
            </w:tcBorders>
            <w:tcMar>
              <w:right w:w="340"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w:t>
            </w:r>
          </w:p>
        </w:tc>
        <w:tc>
          <w:tcPr>
            <w:tcW w:w="1198" w:type="dxa"/>
            <w:tcBorders>
              <w:top w:val="nil"/>
              <w:bottom w:val="nil"/>
            </w:tcBorders>
            <w:tcMar>
              <w:right w:w="340"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w:t>
            </w:r>
          </w:p>
        </w:tc>
        <w:tc>
          <w:tcPr>
            <w:tcW w:w="1199" w:type="dxa"/>
            <w:tcBorders>
              <w:top w:val="nil"/>
              <w:bottom w:val="nil"/>
            </w:tcBorders>
            <w:tcMar>
              <w:right w:w="227"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0,07</w:t>
            </w:r>
          </w:p>
        </w:tc>
      </w:tr>
      <w:tr w:rsidR="00B82C8A" w:rsidRPr="004B0520" w:rsidTr="00B82C8A">
        <w:tc>
          <w:tcPr>
            <w:tcW w:w="3388" w:type="dxa"/>
            <w:tcBorders>
              <w:top w:val="nil"/>
            </w:tcBorders>
            <w:vAlign w:val="bottom"/>
          </w:tcPr>
          <w:p w:rsidR="00B82C8A" w:rsidRPr="004B0520" w:rsidRDefault="00B82C8A" w:rsidP="00B82C8A">
            <w:pPr>
              <w:spacing w:beforeLines="20" w:before="48" w:afterLines="20" w:after="48" w:line="240" w:lineRule="exact"/>
              <w:rPr>
                <w:szCs w:val="24"/>
              </w:rPr>
            </w:pPr>
            <w:r w:rsidRPr="004B0520">
              <w:rPr>
                <w:szCs w:val="24"/>
              </w:rPr>
              <w:t>на осетинском</w:t>
            </w:r>
          </w:p>
        </w:tc>
        <w:tc>
          <w:tcPr>
            <w:tcW w:w="1198" w:type="dxa"/>
            <w:tcBorders>
              <w:top w:val="nil"/>
            </w:tcBorders>
            <w:tcMar>
              <w:right w:w="227" w:type="dxa"/>
            </w:tcMar>
            <w:vAlign w:val="bottom"/>
          </w:tcPr>
          <w:p w:rsidR="00B82C8A" w:rsidRPr="004B0520" w:rsidRDefault="00B82C8A" w:rsidP="008A7EF6">
            <w:pPr>
              <w:tabs>
                <w:tab w:val="clear" w:pos="567"/>
                <w:tab w:val="clear" w:pos="1134"/>
                <w:tab w:val="clear" w:pos="1701"/>
                <w:tab w:val="clear" w:pos="2268"/>
                <w:tab w:val="clear" w:pos="6237"/>
              </w:tabs>
              <w:spacing w:beforeLines="20" w:before="48" w:afterLines="20" w:after="48" w:line="240" w:lineRule="exact"/>
              <w:ind w:right="89"/>
              <w:jc w:val="right"/>
              <w:rPr>
                <w:szCs w:val="24"/>
              </w:rPr>
            </w:pPr>
            <w:r w:rsidRPr="004B0520">
              <w:rPr>
                <w:szCs w:val="24"/>
              </w:rPr>
              <w:t>0,03</w:t>
            </w:r>
          </w:p>
        </w:tc>
        <w:tc>
          <w:tcPr>
            <w:tcW w:w="1198" w:type="dxa"/>
            <w:tcBorders>
              <w:top w:val="nil"/>
            </w:tcBorders>
            <w:tcMar>
              <w:right w:w="227"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ind w:right="123"/>
              <w:jc w:val="right"/>
              <w:rPr>
                <w:szCs w:val="24"/>
              </w:rPr>
            </w:pPr>
            <w:r w:rsidRPr="004B0520">
              <w:rPr>
                <w:szCs w:val="24"/>
              </w:rPr>
              <w:t>0,03</w:t>
            </w:r>
          </w:p>
        </w:tc>
        <w:tc>
          <w:tcPr>
            <w:tcW w:w="1198" w:type="dxa"/>
            <w:tcBorders>
              <w:top w:val="nil"/>
            </w:tcBorders>
            <w:tcMar>
              <w:right w:w="227"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ind w:right="120"/>
              <w:jc w:val="right"/>
              <w:rPr>
                <w:szCs w:val="24"/>
              </w:rPr>
            </w:pPr>
            <w:r w:rsidRPr="004B0520">
              <w:rPr>
                <w:szCs w:val="24"/>
              </w:rPr>
              <w:t>0,03</w:t>
            </w:r>
          </w:p>
        </w:tc>
        <w:tc>
          <w:tcPr>
            <w:tcW w:w="1198" w:type="dxa"/>
            <w:tcBorders>
              <w:top w:val="nil"/>
            </w:tcBorders>
            <w:tcMar>
              <w:right w:w="227"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ind w:right="114"/>
              <w:jc w:val="right"/>
              <w:rPr>
                <w:szCs w:val="24"/>
              </w:rPr>
            </w:pPr>
            <w:r w:rsidRPr="004B0520">
              <w:rPr>
                <w:szCs w:val="24"/>
              </w:rPr>
              <w:t>0,03</w:t>
            </w:r>
          </w:p>
        </w:tc>
        <w:tc>
          <w:tcPr>
            <w:tcW w:w="1199" w:type="dxa"/>
            <w:tcBorders>
              <w:top w:val="nil"/>
            </w:tcBorders>
            <w:tcMar>
              <w:right w:w="227" w:type="dxa"/>
            </w:tcMar>
            <w:vAlign w:val="bottom"/>
          </w:tcPr>
          <w:p w:rsidR="00B82C8A" w:rsidRPr="004B0520" w:rsidRDefault="00B82C8A" w:rsidP="0098330B">
            <w:pPr>
              <w:tabs>
                <w:tab w:val="clear" w:pos="567"/>
                <w:tab w:val="clear" w:pos="1134"/>
                <w:tab w:val="clear" w:pos="1701"/>
                <w:tab w:val="clear" w:pos="2268"/>
                <w:tab w:val="clear" w:pos="6237"/>
              </w:tabs>
              <w:spacing w:beforeLines="20" w:before="48" w:afterLines="20" w:after="48" w:line="240" w:lineRule="exact"/>
              <w:jc w:val="right"/>
              <w:rPr>
                <w:szCs w:val="24"/>
              </w:rPr>
            </w:pPr>
            <w:r w:rsidRPr="004B0520">
              <w:rPr>
                <w:szCs w:val="24"/>
              </w:rPr>
              <w:t>0,03</w:t>
            </w:r>
          </w:p>
        </w:tc>
      </w:tr>
    </w:tbl>
    <w:p w:rsidR="00B82C8A" w:rsidRPr="004B0520" w:rsidRDefault="00B82C8A" w:rsidP="00B82C8A">
      <w:pPr>
        <w:rPr>
          <w:noProof/>
          <w:szCs w:val="24"/>
        </w:rPr>
      </w:pPr>
      <w:r w:rsidRPr="004B0520">
        <w:rPr>
          <w:szCs w:val="24"/>
        </w:rPr>
        <w:br/>
      </w: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w:t>
      </w:r>
    </w:p>
    <w:p w:rsidR="00B82C8A" w:rsidRPr="004B0520" w:rsidRDefault="00B82C8A" w:rsidP="00B82C8A">
      <w:pPr>
        <w:rPr>
          <w:noProof/>
          <w:szCs w:val="24"/>
        </w:rPr>
      </w:pPr>
    </w:p>
    <w:p w:rsidR="00B82C8A" w:rsidRPr="004B0520" w:rsidRDefault="00B82C8A" w:rsidP="00B82C8A">
      <w:pPr>
        <w:jc w:val="center"/>
        <w:rPr>
          <w:b/>
          <w:noProof/>
          <w:szCs w:val="24"/>
        </w:rPr>
      </w:pPr>
      <w:r w:rsidRPr="004B0520">
        <w:rPr>
          <w:b/>
          <w:noProof/>
          <w:szCs w:val="24"/>
        </w:rPr>
        <w:t>Число отсеянных учеников и причины отсева</w:t>
      </w:r>
      <w:r w:rsidRPr="004B0520">
        <w:rPr>
          <w:b/>
          <w:noProof/>
          <w:szCs w:val="24"/>
        </w:rPr>
        <w:br/>
        <w:t>(2004/2005 и 2005/2006 учебные годы)</w:t>
      </w:r>
    </w:p>
    <w:p w:rsidR="00B82C8A" w:rsidRPr="004B0520" w:rsidRDefault="00B82C8A" w:rsidP="00B82C8A">
      <w:pPr>
        <w:jc w:val="center"/>
        <w:rPr>
          <w:b/>
          <w:noProo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4703"/>
        <w:gridCol w:w="2354"/>
        <w:gridCol w:w="2354"/>
      </w:tblGrid>
      <w:tr w:rsidR="00B82C8A" w:rsidRPr="006E1FAA" w:rsidTr="006E1FAA">
        <w:trPr>
          <w:tblHeader/>
        </w:trPr>
        <w:tc>
          <w:tcPr>
            <w:tcW w:w="4703" w:type="dxa"/>
            <w:tcBorders>
              <w:bottom w:val="nil"/>
            </w:tcBorders>
          </w:tcPr>
          <w:p w:rsidR="00B82C8A" w:rsidRPr="006E1FAA" w:rsidRDefault="00B82C8A" w:rsidP="00B82C8A">
            <w:pPr>
              <w:keepNext/>
              <w:spacing w:beforeLines="20" w:before="48" w:afterLines="20" w:after="48" w:line="240" w:lineRule="exact"/>
              <w:jc w:val="center"/>
              <w:rPr>
                <w:bCs/>
                <w:noProof/>
                <w:szCs w:val="24"/>
              </w:rPr>
            </w:pPr>
          </w:p>
        </w:tc>
        <w:tc>
          <w:tcPr>
            <w:tcW w:w="2354" w:type="dxa"/>
            <w:tcBorders>
              <w:bottom w:val="single" w:sz="4" w:space="0" w:color="auto"/>
            </w:tcBorders>
          </w:tcPr>
          <w:p w:rsidR="00B82C8A" w:rsidRPr="006E1FAA" w:rsidRDefault="00B82C8A" w:rsidP="00B82C8A">
            <w:pPr>
              <w:keepNext/>
              <w:spacing w:beforeLines="20" w:before="48" w:afterLines="20" w:after="48" w:line="240" w:lineRule="exact"/>
              <w:jc w:val="center"/>
              <w:rPr>
                <w:bCs/>
                <w:noProof/>
                <w:szCs w:val="24"/>
                <w:lang w:val="en-US"/>
              </w:rPr>
            </w:pPr>
            <w:r w:rsidRPr="006E1FAA">
              <w:rPr>
                <w:bCs/>
                <w:noProof/>
                <w:szCs w:val="24"/>
                <w:lang w:val="en-US"/>
              </w:rPr>
              <w:t>2004/2005</w:t>
            </w:r>
          </w:p>
        </w:tc>
        <w:tc>
          <w:tcPr>
            <w:tcW w:w="2354" w:type="dxa"/>
            <w:tcBorders>
              <w:bottom w:val="single" w:sz="4" w:space="0" w:color="auto"/>
            </w:tcBorders>
          </w:tcPr>
          <w:p w:rsidR="00B82C8A" w:rsidRPr="006E1FAA" w:rsidRDefault="00B82C8A" w:rsidP="00B82C8A">
            <w:pPr>
              <w:keepNext/>
              <w:spacing w:beforeLines="20" w:before="48" w:afterLines="20" w:after="48" w:line="240" w:lineRule="exact"/>
              <w:jc w:val="center"/>
              <w:rPr>
                <w:bCs/>
                <w:noProof/>
                <w:szCs w:val="24"/>
                <w:lang w:val="en-US"/>
              </w:rPr>
            </w:pPr>
            <w:r w:rsidRPr="006E1FAA">
              <w:rPr>
                <w:bCs/>
                <w:noProof/>
                <w:szCs w:val="24"/>
                <w:lang w:val="en-US"/>
              </w:rPr>
              <w:t>2005/2006</w:t>
            </w:r>
          </w:p>
        </w:tc>
      </w:tr>
      <w:tr w:rsidR="00B82C8A" w:rsidRPr="006E1FAA" w:rsidTr="006E1FAA">
        <w:trPr>
          <w:tblHeader/>
        </w:trPr>
        <w:tc>
          <w:tcPr>
            <w:tcW w:w="4703" w:type="dxa"/>
            <w:tcBorders>
              <w:top w:val="nil"/>
              <w:bottom w:val="single" w:sz="4" w:space="0" w:color="auto"/>
            </w:tcBorders>
          </w:tcPr>
          <w:p w:rsidR="00B82C8A" w:rsidRPr="006E1FAA" w:rsidRDefault="00B82C8A" w:rsidP="00B82C8A">
            <w:pPr>
              <w:keepNext/>
              <w:spacing w:beforeLines="20" w:before="48" w:afterLines="20" w:after="48" w:line="240" w:lineRule="exact"/>
              <w:jc w:val="center"/>
              <w:rPr>
                <w:noProof/>
                <w:szCs w:val="24"/>
                <w:lang w:val="en-US"/>
              </w:rPr>
            </w:pPr>
          </w:p>
        </w:tc>
        <w:tc>
          <w:tcPr>
            <w:tcW w:w="2354" w:type="dxa"/>
            <w:tcBorders>
              <w:bottom w:val="single" w:sz="4" w:space="0" w:color="auto"/>
            </w:tcBorders>
          </w:tcPr>
          <w:p w:rsidR="00B82C8A" w:rsidRPr="006E1FAA" w:rsidRDefault="00B82C8A" w:rsidP="00B82C8A">
            <w:pPr>
              <w:keepNext/>
              <w:spacing w:beforeLines="20" w:before="48" w:afterLines="20" w:after="48" w:line="240" w:lineRule="exact"/>
              <w:jc w:val="center"/>
              <w:rPr>
                <w:noProof/>
                <w:szCs w:val="24"/>
                <w:lang w:val="en-US"/>
              </w:rPr>
            </w:pPr>
            <w:r w:rsidRPr="006E1FAA">
              <w:rPr>
                <w:bCs/>
                <w:noProof/>
                <w:szCs w:val="24"/>
              </w:rPr>
              <w:t>Число учеников</w:t>
            </w:r>
          </w:p>
        </w:tc>
        <w:tc>
          <w:tcPr>
            <w:tcW w:w="2354" w:type="dxa"/>
            <w:tcBorders>
              <w:bottom w:val="single" w:sz="4" w:space="0" w:color="auto"/>
            </w:tcBorders>
          </w:tcPr>
          <w:p w:rsidR="00B82C8A" w:rsidRPr="006E1FAA" w:rsidRDefault="00B82C8A" w:rsidP="00B82C8A">
            <w:pPr>
              <w:keepNext/>
              <w:spacing w:beforeLines="20" w:before="48" w:afterLines="20" w:after="48" w:line="240" w:lineRule="exact"/>
              <w:jc w:val="center"/>
              <w:rPr>
                <w:noProof/>
                <w:szCs w:val="24"/>
                <w:lang w:val="en-US"/>
              </w:rPr>
            </w:pPr>
            <w:r w:rsidRPr="006E1FAA">
              <w:rPr>
                <w:bCs/>
                <w:noProof/>
                <w:szCs w:val="24"/>
              </w:rPr>
              <w:t>Число учеников</w:t>
            </w:r>
          </w:p>
        </w:tc>
      </w:tr>
      <w:tr w:rsidR="00B82C8A" w:rsidRPr="004B0520" w:rsidTr="00B82C8A">
        <w:tc>
          <w:tcPr>
            <w:tcW w:w="4703" w:type="dxa"/>
            <w:tcBorders>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Переведены в:</w:t>
            </w:r>
          </w:p>
        </w:tc>
        <w:tc>
          <w:tcPr>
            <w:tcW w:w="2354" w:type="dxa"/>
            <w:tcBorders>
              <w:bottom w:val="nil"/>
            </w:tcBorders>
          </w:tcPr>
          <w:p w:rsidR="00B82C8A" w:rsidRPr="004B0520" w:rsidRDefault="00B82C8A" w:rsidP="00B82C8A">
            <w:pPr>
              <w:spacing w:beforeLines="20" w:before="48" w:afterLines="20" w:after="48" w:line="240" w:lineRule="exact"/>
              <w:rPr>
                <w:noProof/>
                <w:szCs w:val="24"/>
                <w:lang w:val="en-US"/>
              </w:rPr>
            </w:pPr>
          </w:p>
        </w:tc>
        <w:tc>
          <w:tcPr>
            <w:tcW w:w="2354" w:type="dxa"/>
            <w:tcBorders>
              <w:bottom w:val="nil"/>
            </w:tcBorders>
          </w:tcPr>
          <w:p w:rsidR="00B82C8A" w:rsidRPr="004B0520" w:rsidRDefault="00B82C8A" w:rsidP="00B82C8A">
            <w:pPr>
              <w:spacing w:beforeLines="20" w:before="48" w:afterLines="20" w:after="48" w:line="240" w:lineRule="exact"/>
              <w:rPr>
                <w:noProof/>
                <w:szCs w:val="24"/>
                <w:lang w:val="en-US"/>
              </w:rPr>
            </w:pP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lang w:val="en-US"/>
              </w:rPr>
            </w:pPr>
            <w:r w:rsidRPr="004B0520">
              <w:rPr>
                <w:noProof/>
                <w:szCs w:val="24"/>
                <w:lang w:val="en-US"/>
              </w:rPr>
              <w:t xml:space="preserve">  </w:t>
            </w:r>
            <w:r w:rsidR="008A7EF6">
              <w:rPr>
                <w:noProof/>
                <w:szCs w:val="24"/>
                <w:lang w:val="en-US"/>
              </w:rPr>
              <w:t xml:space="preserve">  </w:t>
            </w:r>
            <w:r w:rsidRPr="004B0520">
              <w:rPr>
                <w:noProof/>
                <w:szCs w:val="24"/>
              </w:rPr>
              <w:t>другую дневную государственную школу</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lang w:val="en-US"/>
              </w:rPr>
            </w:pPr>
            <w:r w:rsidRPr="004B0520">
              <w:rPr>
                <w:noProof/>
                <w:szCs w:val="24"/>
                <w:lang w:val="en-US"/>
              </w:rPr>
              <w:t>30 398</w:t>
            </w:r>
          </w:p>
        </w:tc>
        <w:tc>
          <w:tcPr>
            <w:tcW w:w="2354" w:type="dxa"/>
            <w:tcBorders>
              <w:top w:val="nil"/>
              <w:bottom w:val="nil"/>
            </w:tcBorders>
            <w:tcMar>
              <w:right w:w="680" w:type="dxa"/>
            </w:tcMar>
          </w:tcPr>
          <w:p w:rsidR="00B82C8A" w:rsidRPr="004B0520" w:rsidRDefault="00B82C8A" w:rsidP="00031D77">
            <w:pPr>
              <w:tabs>
                <w:tab w:val="clear" w:pos="567"/>
                <w:tab w:val="clear" w:pos="1134"/>
                <w:tab w:val="clear" w:pos="1701"/>
                <w:tab w:val="clear" w:pos="2268"/>
                <w:tab w:val="clear" w:pos="6237"/>
              </w:tabs>
              <w:spacing w:beforeLines="20" w:before="48" w:afterLines="20" w:after="48" w:line="240" w:lineRule="exact"/>
              <w:ind w:right="234"/>
              <w:jc w:val="right"/>
              <w:rPr>
                <w:noProof/>
                <w:szCs w:val="24"/>
                <w:lang w:val="en-US"/>
              </w:rPr>
            </w:pPr>
            <w:r w:rsidRPr="004B0520">
              <w:rPr>
                <w:noProof/>
                <w:szCs w:val="24"/>
                <w:lang w:val="en-US"/>
              </w:rPr>
              <w:t>33 728</w:t>
            </w:r>
          </w:p>
        </w:tc>
      </w:tr>
      <w:tr w:rsidR="00B82C8A" w:rsidRPr="004B0520" w:rsidTr="006E1FAA">
        <w:tc>
          <w:tcPr>
            <w:tcW w:w="4703" w:type="dxa"/>
            <w:tcBorders>
              <w:top w:val="nil"/>
              <w:bottom w:val="nil"/>
            </w:tcBorders>
          </w:tcPr>
          <w:p w:rsidR="00B82C8A" w:rsidRPr="004B0520" w:rsidRDefault="00B82C8A" w:rsidP="00B82C8A">
            <w:pPr>
              <w:spacing w:beforeLines="20" w:before="48" w:afterLines="20" w:after="48" w:line="240" w:lineRule="exact"/>
              <w:rPr>
                <w:noProof/>
                <w:szCs w:val="24"/>
                <w:lang w:val="en-US"/>
              </w:rPr>
            </w:pPr>
            <w:r w:rsidRPr="004B0520">
              <w:rPr>
                <w:noProof/>
                <w:szCs w:val="24"/>
                <w:lang w:val="en-US"/>
              </w:rPr>
              <w:t xml:space="preserve">  </w:t>
            </w:r>
            <w:r w:rsidR="008A7EF6">
              <w:rPr>
                <w:noProof/>
                <w:szCs w:val="24"/>
                <w:lang w:val="en-US"/>
              </w:rPr>
              <w:t xml:space="preserve">  </w:t>
            </w:r>
            <w:r>
              <w:rPr>
                <w:noProof/>
                <w:szCs w:val="24"/>
              </w:rPr>
              <w:t>другую дн</w:t>
            </w:r>
            <w:r w:rsidRPr="004B0520">
              <w:rPr>
                <w:noProof/>
                <w:szCs w:val="24"/>
              </w:rPr>
              <w:t>евную частную школу</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2 879</w:t>
            </w:r>
          </w:p>
        </w:tc>
        <w:tc>
          <w:tcPr>
            <w:tcW w:w="2354" w:type="dxa"/>
            <w:tcBorders>
              <w:top w:val="nil"/>
              <w:bottom w:val="nil"/>
            </w:tcBorders>
            <w:tcMar>
              <w:right w:w="680" w:type="dxa"/>
            </w:tcMar>
          </w:tcPr>
          <w:p w:rsidR="00B82C8A" w:rsidRPr="004B0520" w:rsidRDefault="00B82C8A" w:rsidP="00031D77">
            <w:pPr>
              <w:tabs>
                <w:tab w:val="clear" w:pos="567"/>
                <w:tab w:val="clear" w:pos="1134"/>
                <w:tab w:val="clear" w:pos="1701"/>
                <w:tab w:val="clear" w:pos="2268"/>
                <w:tab w:val="clear" w:pos="6237"/>
              </w:tabs>
              <w:spacing w:beforeLines="20" w:before="48" w:afterLines="20" w:after="48" w:line="240" w:lineRule="exact"/>
              <w:ind w:right="234"/>
              <w:jc w:val="right"/>
              <w:rPr>
                <w:noProof/>
                <w:szCs w:val="24"/>
              </w:rPr>
            </w:pPr>
            <w:r w:rsidRPr="004B0520">
              <w:rPr>
                <w:noProof/>
                <w:szCs w:val="24"/>
              </w:rPr>
              <w:t>3 769</w:t>
            </w:r>
          </w:p>
        </w:tc>
      </w:tr>
      <w:tr w:rsidR="00B82C8A" w:rsidRPr="004B0520" w:rsidTr="006E1FAA">
        <w:tc>
          <w:tcPr>
            <w:tcW w:w="4703" w:type="dxa"/>
            <w:tcBorders>
              <w:top w:val="nil"/>
              <w:bottom w:val="single" w:sz="4" w:space="0" w:color="auto"/>
            </w:tcBorders>
          </w:tcPr>
          <w:p w:rsidR="00B82C8A" w:rsidRPr="004B0520" w:rsidRDefault="00B82C8A" w:rsidP="00B82C8A">
            <w:pPr>
              <w:spacing w:beforeLines="20" w:before="48" w:afterLines="20" w:after="48" w:line="240" w:lineRule="exact"/>
              <w:rPr>
                <w:noProof/>
                <w:szCs w:val="24"/>
              </w:rPr>
            </w:pPr>
            <w:r w:rsidRPr="004B0520">
              <w:rPr>
                <w:noProof/>
                <w:szCs w:val="24"/>
              </w:rPr>
              <w:t xml:space="preserve">  </w:t>
            </w:r>
            <w:r w:rsidR="008A7EF6">
              <w:rPr>
                <w:noProof/>
                <w:szCs w:val="24"/>
                <w:lang w:val="en-US"/>
              </w:rPr>
              <w:t xml:space="preserve">  </w:t>
            </w:r>
            <w:r w:rsidRPr="004B0520">
              <w:rPr>
                <w:noProof/>
                <w:szCs w:val="24"/>
              </w:rPr>
              <w:t>другую вечернюю школу</w:t>
            </w:r>
          </w:p>
        </w:tc>
        <w:tc>
          <w:tcPr>
            <w:tcW w:w="2354" w:type="dxa"/>
            <w:tcBorders>
              <w:top w:val="nil"/>
              <w:bottom w:val="single" w:sz="4" w:space="0" w:color="auto"/>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955</w:t>
            </w:r>
          </w:p>
        </w:tc>
        <w:tc>
          <w:tcPr>
            <w:tcW w:w="2354" w:type="dxa"/>
            <w:tcBorders>
              <w:top w:val="nil"/>
              <w:bottom w:val="single" w:sz="4" w:space="0" w:color="auto"/>
            </w:tcBorders>
            <w:tcMar>
              <w:right w:w="680" w:type="dxa"/>
            </w:tcMar>
          </w:tcPr>
          <w:p w:rsidR="00B82C8A" w:rsidRPr="004B0520" w:rsidRDefault="00B82C8A" w:rsidP="00031D77">
            <w:pPr>
              <w:tabs>
                <w:tab w:val="clear" w:pos="567"/>
                <w:tab w:val="clear" w:pos="1134"/>
                <w:tab w:val="clear" w:pos="1701"/>
                <w:tab w:val="clear" w:pos="2268"/>
                <w:tab w:val="clear" w:pos="6237"/>
              </w:tabs>
              <w:spacing w:beforeLines="20" w:before="48" w:afterLines="20" w:after="48" w:line="240" w:lineRule="exact"/>
              <w:ind w:right="234"/>
              <w:jc w:val="right"/>
              <w:rPr>
                <w:noProof/>
                <w:szCs w:val="24"/>
              </w:rPr>
            </w:pPr>
            <w:r w:rsidRPr="004B0520">
              <w:rPr>
                <w:noProof/>
                <w:szCs w:val="24"/>
              </w:rPr>
              <w:t>735</w:t>
            </w:r>
          </w:p>
        </w:tc>
      </w:tr>
      <w:tr w:rsidR="00B82C8A" w:rsidRPr="004B0520" w:rsidTr="006E1FAA">
        <w:tc>
          <w:tcPr>
            <w:tcW w:w="4703" w:type="dxa"/>
            <w:tcBorders>
              <w:top w:val="single" w:sz="4" w:space="0" w:color="auto"/>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Общее начальное профессионально-техническое училище</w:t>
            </w:r>
          </w:p>
        </w:tc>
        <w:tc>
          <w:tcPr>
            <w:tcW w:w="2354" w:type="dxa"/>
            <w:tcBorders>
              <w:top w:val="single" w:sz="4" w:space="0" w:color="auto"/>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557</w:t>
            </w:r>
          </w:p>
        </w:tc>
        <w:tc>
          <w:tcPr>
            <w:tcW w:w="2354" w:type="dxa"/>
            <w:tcBorders>
              <w:top w:val="single" w:sz="4" w:space="0" w:color="auto"/>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575</w:t>
            </w: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Специализированное начальное профессионально-техническое училище</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198</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283</w:t>
            </w: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Среднее специализированное профессиональное училище</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1 653</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1 910</w:t>
            </w: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Специальн</w:t>
            </w:r>
            <w:r>
              <w:rPr>
                <w:noProof/>
                <w:szCs w:val="24"/>
              </w:rPr>
              <w:t>ые учебно-воспитательные учреждения</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294</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270</w:t>
            </w: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Причины отсева:</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 xml:space="preserve">  </w:t>
            </w:r>
            <w:r w:rsidR="008A7EF6">
              <w:rPr>
                <w:noProof/>
                <w:szCs w:val="24"/>
                <w:lang w:val="en-US"/>
              </w:rPr>
              <w:t xml:space="preserve">  </w:t>
            </w:r>
            <w:r w:rsidRPr="004B0520">
              <w:rPr>
                <w:noProof/>
                <w:szCs w:val="24"/>
              </w:rPr>
              <w:t>болезнь</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336</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287</w:t>
            </w: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 xml:space="preserve">  </w:t>
            </w:r>
            <w:r w:rsidR="008A7EF6">
              <w:rPr>
                <w:noProof/>
                <w:szCs w:val="24"/>
                <w:lang w:val="en-US"/>
              </w:rPr>
              <w:t xml:space="preserve">  </w:t>
            </w:r>
            <w:r w:rsidRPr="004B0520">
              <w:rPr>
                <w:noProof/>
                <w:szCs w:val="24"/>
              </w:rPr>
              <w:t>смерть</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441</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150</w:t>
            </w: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 xml:space="preserve">  </w:t>
            </w:r>
            <w:r w:rsidR="008A7EF6">
              <w:rPr>
                <w:noProof/>
                <w:szCs w:val="24"/>
                <w:lang w:val="en-US"/>
              </w:rPr>
              <w:t xml:space="preserve">  </w:t>
            </w:r>
            <w:r w:rsidRPr="004B0520">
              <w:rPr>
                <w:noProof/>
                <w:szCs w:val="24"/>
              </w:rPr>
              <w:t>выезд из страны</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2 977</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2 817</w:t>
            </w: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 xml:space="preserve">  </w:t>
            </w:r>
            <w:r w:rsidR="008A7EF6">
              <w:rPr>
                <w:noProof/>
                <w:szCs w:val="24"/>
                <w:lang w:val="en-US"/>
              </w:rPr>
              <w:t xml:space="preserve">  </w:t>
            </w:r>
            <w:r w:rsidRPr="004B0520">
              <w:rPr>
                <w:noProof/>
                <w:szCs w:val="24"/>
              </w:rPr>
              <w:t>неуспеваемость</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960</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853</w:t>
            </w:r>
          </w:p>
        </w:tc>
      </w:tr>
      <w:tr w:rsidR="00B82C8A" w:rsidRPr="004B0520" w:rsidTr="00B82C8A">
        <w:tc>
          <w:tcPr>
            <w:tcW w:w="4703" w:type="dxa"/>
            <w:tcBorders>
              <w:top w:val="nil"/>
              <w:bottom w:val="nil"/>
            </w:tcBorders>
          </w:tcPr>
          <w:p w:rsidR="00B82C8A" w:rsidRPr="004B0520" w:rsidRDefault="00B82C8A" w:rsidP="00B82C8A">
            <w:pPr>
              <w:spacing w:beforeLines="20" w:before="48" w:afterLines="20" w:after="48" w:line="240" w:lineRule="exact"/>
              <w:rPr>
                <w:noProof/>
                <w:szCs w:val="24"/>
              </w:rPr>
            </w:pPr>
            <w:r w:rsidRPr="004B0520">
              <w:rPr>
                <w:noProof/>
                <w:szCs w:val="24"/>
              </w:rPr>
              <w:t xml:space="preserve">  </w:t>
            </w:r>
            <w:r w:rsidR="008A7EF6">
              <w:rPr>
                <w:noProof/>
                <w:szCs w:val="24"/>
                <w:lang w:val="en-US"/>
              </w:rPr>
              <w:t xml:space="preserve">  </w:t>
            </w:r>
            <w:r w:rsidRPr="004B0520">
              <w:rPr>
                <w:noProof/>
                <w:szCs w:val="24"/>
              </w:rPr>
              <w:t>начали работать</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1 401</w:t>
            </w:r>
          </w:p>
        </w:tc>
        <w:tc>
          <w:tcPr>
            <w:tcW w:w="2354" w:type="dxa"/>
            <w:tcBorders>
              <w:top w:val="nil"/>
              <w:bottom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1 338</w:t>
            </w:r>
          </w:p>
        </w:tc>
      </w:tr>
      <w:tr w:rsidR="00B82C8A" w:rsidRPr="004B0520" w:rsidTr="00B82C8A">
        <w:tc>
          <w:tcPr>
            <w:tcW w:w="4703" w:type="dxa"/>
            <w:tcBorders>
              <w:top w:val="nil"/>
            </w:tcBorders>
          </w:tcPr>
          <w:p w:rsidR="00B82C8A" w:rsidRPr="004B0520" w:rsidRDefault="00B82C8A" w:rsidP="00B82C8A">
            <w:pPr>
              <w:spacing w:beforeLines="20" w:before="48" w:afterLines="20" w:after="48" w:line="240" w:lineRule="exact"/>
              <w:rPr>
                <w:noProof/>
                <w:szCs w:val="24"/>
              </w:rPr>
            </w:pPr>
            <w:r w:rsidRPr="004B0520">
              <w:rPr>
                <w:noProof/>
                <w:szCs w:val="24"/>
              </w:rPr>
              <w:t xml:space="preserve">  </w:t>
            </w:r>
            <w:r w:rsidR="008A7EF6">
              <w:rPr>
                <w:noProof/>
                <w:szCs w:val="24"/>
                <w:lang w:val="en-US"/>
              </w:rPr>
              <w:t xml:space="preserve">  </w:t>
            </w:r>
            <w:r w:rsidRPr="004B0520">
              <w:rPr>
                <w:noProof/>
                <w:szCs w:val="24"/>
              </w:rPr>
              <w:t>вступили в брак</w:t>
            </w:r>
          </w:p>
        </w:tc>
        <w:tc>
          <w:tcPr>
            <w:tcW w:w="2354" w:type="dxa"/>
            <w:tcBorders>
              <w:top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16"/>
              <w:jc w:val="right"/>
              <w:rPr>
                <w:noProof/>
                <w:szCs w:val="24"/>
              </w:rPr>
            </w:pPr>
            <w:r w:rsidRPr="004B0520">
              <w:rPr>
                <w:noProof/>
                <w:szCs w:val="24"/>
              </w:rPr>
              <w:t>532</w:t>
            </w:r>
          </w:p>
        </w:tc>
        <w:tc>
          <w:tcPr>
            <w:tcW w:w="2354" w:type="dxa"/>
            <w:tcBorders>
              <w:top w:val="nil"/>
            </w:tcBorders>
            <w:tcMar>
              <w:right w:w="680" w:type="dxa"/>
            </w:tcMar>
          </w:tcPr>
          <w:p w:rsidR="00B82C8A" w:rsidRPr="004B0520" w:rsidRDefault="00B82C8A" w:rsidP="006E1FAA">
            <w:pPr>
              <w:tabs>
                <w:tab w:val="clear" w:pos="567"/>
                <w:tab w:val="clear" w:pos="1134"/>
                <w:tab w:val="clear" w:pos="1701"/>
                <w:tab w:val="clear" w:pos="2268"/>
                <w:tab w:val="clear" w:pos="6237"/>
              </w:tabs>
              <w:spacing w:beforeLines="20" w:before="48" w:afterLines="20" w:after="48" w:line="240" w:lineRule="exact"/>
              <w:ind w:right="339"/>
              <w:jc w:val="right"/>
              <w:rPr>
                <w:noProof/>
                <w:szCs w:val="24"/>
              </w:rPr>
            </w:pPr>
            <w:r w:rsidRPr="004B0520">
              <w:rPr>
                <w:noProof/>
                <w:szCs w:val="24"/>
              </w:rPr>
              <w:t>560</w:t>
            </w:r>
          </w:p>
        </w:tc>
      </w:tr>
    </w:tbl>
    <w:p w:rsidR="00B82C8A" w:rsidRPr="004B0520" w:rsidRDefault="00B82C8A" w:rsidP="00B82C8A">
      <w:pPr>
        <w:rPr>
          <w:noProof/>
          <w:szCs w:val="24"/>
        </w:rPr>
      </w:pPr>
      <w:r w:rsidRPr="004B0520">
        <w:rPr>
          <w:noProof/>
          <w:szCs w:val="24"/>
        </w:rPr>
        <w:br/>
      </w:r>
      <w:r w:rsidRPr="004B0520">
        <w:rPr>
          <w:i/>
          <w:noProof/>
          <w:szCs w:val="24"/>
        </w:rPr>
        <w:tab/>
        <w:t>Источник</w:t>
      </w:r>
      <w:r w:rsidRPr="004B0520">
        <w:rPr>
          <w:noProof/>
          <w:szCs w:val="24"/>
        </w:rPr>
        <w:t xml:space="preserve">:  </w:t>
      </w:r>
      <w:r w:rsidR="006E1FAA" w:rsidRPr="004B0520">
        <w:rPr>
          <w:noProof/>
          <w:szCs w:val="24"/>
        </w:rPr>
        <w:t xml:space="preserve">Министерство </w:t>
      </w:r>
      <w:r w:rsidRPr="004B0520">
        <w:rPr>
          <w:noProof/>
          <w:szCs w:val="24"/>
        </w:rPr>
        <w:t>образования и науки Грузии.</w:t>
      </w:r>
    </w:p>
    <w:p w:rsidR="00B82C8A" w:rsidRPr="004B0520" w:rsidRDefault="00B82C8A" w:rsidP="00B82C8A">
      <w:pPr>
        <w:rPr>
          <w:szCs w:val="24"/>
        </w:rPr>
      </w:pPr>
    </w:p>
    <w:p w:rsidR="00CE4BB0" w:rsidRDefault="00CE4BB0" w:rsidP="00020F22">
      <w:pPr>
        <w:jc w:val="center"/>
        <w:rPr>
          <w:b/>
        </w:rPr>
      </w:pPr>
      <w:r>
        <w:rPr>
          <w:b/>
          <w:lang w:val="en-US"/>
        </w:rPr>
        <w:t>I</w:t>
      </w:r>
      <w:r>
        <w:rPr>
          <w:b/>
        </w:rPr>
        <w:t>Х.</w:t>
      </w:r>
      <w:r>
        <w:rPr>
          <w:b/>
        </w:rPr>
        <w:tab/>
        <w:t>СПЕЦИАЛЬНЫЕ МЕРЫ ЗАЩИТЫ</w:t>
      </w:r>
    </w:p>
    <w:p w:rsidR="00CE4BB0" w:rsidRDefault="00CE4BB0" w:rsidP="00020F22">
      <w:pPr>
        <w:jc w:val="center"/>
        <w:rPr>
          <w:b/>
        </w:rPr>
      </w:pPr>
    </w:p>
    <w:p w:rsidR="00CE4BB0" w:rsidRDefault="00CE4BB0" w:rsidP="00020F22">
      <w:pPr>
        <w:jc w:val="center"/>
        <w:rPr>
          <w:b/>
        </w:rPr>
      </w:pPr>
      <w:r>
        <w:rPr>
          <w:b/>
        </w:rPr>
        <w:t>А.</w:t>
      </w:r>
      <w:r>
        <w:rPr>
          <w:b/>
        </w:rPr>
        <w:tab/>
        <w:t>Дети в чрезвычайных ситуациях</w:t>
      </w:r>
    </w:p>
    <w:p w:rsidR="00CE4BB0" w:rsidRDefault="00CE4BB0" w:rsidP="00020F22">
      <w:pPr>
        <w:jc w:val="center"/>
        <w:rPr>
          <w:b/>
        </w:rPr>
      </w:pPr>
    </w:p>
    <w:p w:rsidR="00CE4BB0" w:rsidRDefault="00CE4BB0" w:rsidP="00020F22">
      <w:pPr>
        <w:jc w:val="center"/>
        <w:rPr>
          <w:b/>
        </w:rPr>
      </w:pPr>
      <w:r>
        <w:rPr>
          <w:b/>
        </w:rPr>
        <w:t>1.</w:t>
      </w:r>
      <w:r>
        <w:rPr>
          <w:b/>
        </w:rPr>
        <w:tab/>
        <w:t>Дети-беженцы и внутренне перемещенные дети (статья 22)</w:t>
      </w:r>
    </w:p>
    <w:p w:rsidR="00CE4BB0" w:rsidRDefault="00CE4BB0" w:rsidP="00020F22">
      <w:pPr>
        <w:jc w:val="center"/>
        <w:rPr>
          <w:b/>
        </w:rPr>
      </w:pPr>
    </w:p>
    <w:p w:rsidR="00CE4BB0" w:rsidRDefault="00CE4BB0" w:rsidP="00020F22">
      <w:r>
        <w:t>226.</w:t>
      </w:r>
      <w:r>
        <w:tab/>
        <w:t>В своих заключительных замечаниях Комитет вновь повторяет рекомендации, сделанные по итогам рассмотрения первоначального доклада.  Кроме того, он настоятельно призывает государство-участник уделять особое внимание положению внутренне перемещенных детей и их семьям, продолжая при этом оказание содействия осуществлению их права на добровольное, безопасное и достойное возвращение в свои дома.  Он далее рекомендует государству-участнику внести поправки в Закон о беженцах 1998 года и в соответствующие подзаконные акты для обеспечения их полного соответствия обязательствам Грузии по Конвенции о статусе беженцев 1951 года и ее Протоколу 1967 года за счет предоставления очевидным беженцам четкого правового статуса.</w:t>
      </w:r>
    </w:p>
    <w:p w:rsidR="00CE4BB0" w:rsidRDefault="00CE4BB0" w:rsidP="00020F22"/>
    <w:p w:rsidR="00CE4BB0" w:rsidRDefault="00CE4BB0" w:rsidP="00020F22">
      <w:r>
        <w:t>227.</w:t>
      </w:r>
      <w:r>
        <w:tab/>
        <w:t>Грузия продолжает уделять важное внимание вопросу соблюдения неотъемлемого права внутренне перемещенных лиц (ВПЛ) безопасно и достойно вернуться в свои дома.  За отчетный период не было предпринято никаких позитивных мер, с тем чтобы начать процесс организованного возвращения людей, из-за неконструктивной позиции сепаратистских режимов отколовшихся районов - Абхазии и Южной Осетии.  В своей резолюции 1716 от 13 октября 2006 года Совет Безопасности подчеркивает особую важность рассматриваемых вопросов и настоятельно призывает абхазское руководство серьезно отнестись к необходимости возвращения внутренне перемещенных лиц и беженцев в условиях уважения достоинства, включая их безопасность и учет озабоченностей по поводу прав человека, публично заверить местных жителей, особенно в Гальском районе, что их права на проживание и их самобытность будут уважаться.  Кроме того, Совет настоятельно призывает обе стороны безотлагательно завершить работу над пакетом документов для Гальского района, которые, среди прочего, охватывают вопросы возвращения беженцев и внутренне перемещенных лиц, и предпринять необходимые шаги для обеспечения защиты и уважения достоинства гражданского населения, включая возвращающихся лиц.</w:t>
      </w:r>
    </w:p>
    <w:p w:rsidR="00CE4BB0" w:rsidRDefault="00CE4BB0" w:rsidP="00020F22"/>
    <w:p w:rsidR="00CE4BB0" w:rsidRDefault="00CE4BB0" w:rsidP="00020F22">
      <w:r>
        <w:t>228.</w:t>
      </w:r>
      <w:r>
        <w:tab/>
        <w:t>В то же время правительство Грузии совместно с международными организациями по оказанию помощи делает все возможное для удовлетворения потребностей ВПЛ по всей Грузии и для их интегрирования в жизнь грузинского общества.  В этом контексте особое внимание уделяется детям из семей ВПЛ.</w:t>
      </w:r>
    </w:p>
    <w:p w:rsidR="00CE4BB0" w:rsidRDefault="00CE4BB0" w:rsidP="00020F22"/>
    <w:p w:rsidR="00CE4BB0" w:rsidRDefault="00CE4BB0" w:rsidP="00020F22">
      <w:r>
        <w:t>229.</w:t>
      </w:r>
      <w:r>
        <w:tab/>
        <w:t xml:space="preserve">Например, только в течение лета 2005 года 440 грузинских детей провели каникулы на черноморских курортах за счет государства.  Среди них было 322 внутренне перемещенных ребенка из Абхазии и 88 детей из района Цхинвали/Южной Осетии.  Кроме того, в 2005 году сироты и многодетные матери из групп ВПЛ получили единоразовую денежную помощь.  </w:t>
      </w:r>
    </w:p>
    <w:p w:rsidR="00CE4BB0" w:rsidRDefault="00CE4BB0" w:rsidP="00020F22"/>
    <w:p w:rsidR="00CE4BB0" w:rsidRPr="008A2346" w:rsidRDefault="00CE4BB0" w:rsidP="00020F22">
      <w:pPr>
        <w:rPr>
          <w:b/>
        </w:rPr>
      </w:pPr>
      <w:r w:rsidRPr="008A2346">
        <w:rPr>
          <w:b/>
        </w:rPr>
        <w:t>Восстановление экономики</w:t>
      </w:r>
    </w:p>
    <w:p w:rsidR="00CE4BB0" w:rsidRDefault="00CE4BB0" w:rsidP="00A64B54">
      <w:pPr>
        <w:rPr>
          <w:u w:val="single"/>
        </w:rPr>
      </w:pPr>
    </w:p>
    <w:p w:rsidR="00CE4BB0" w:rsidRDefault="00CE4BB0" w:rsidP="00020F22">
      <w:r>
        <w:t>230.</w:t>
      </w:r>
      <w:r>
        <w:tab/>
        <w:t>Грузия приступает к осуществлению проектов по восстановлению экономики в целях содействия процессу мирного урегулирования и возвращению ВПЛ и беженцев.</w:t>
      </w:r>
    </w:p>
    <w:p w:rsidR="00CE4BB0" w:rsidRDefault="00CE4BB0" w:rsidP="00020F22"/>
    <w:p w:rsidR="00CE4BB0" w:rsidRDefault="00CE4BB0" w:rsidP="00020F22">
      <w:r>
        <w:t>231.</w:t>
      </w:r>
      <w:r>
        <w:tab/>
        <w:t>В этой связи следует особо отметить предпринимаемые ОБСЕ, а также партнерами Грузии в Европе и Соединенных Штатах усилия по оказанию помощи в восстановлении экономики в районе Цхинвали.  Ожидается, что проведенная 14 июня 2006 года в Брюсселе под эгидой ОБСЕ конференция стран-доноров существенно стимулирует этот процесс.</w:t>
      </w:r>
    </w:p>
    <w:p w:rsidR="00CE4BB0" w:rsidRDefault="00CE4BB0" w:rsidP="00020F22"/>
    <w:p w:rsidR="00CE4BB0" w:rsidRDefault="00CE4BB0" w:rsidP="00020F22">
      <w:r>
        <w:t>232.</w:t>
      </w:r>
      <w:r>
        <w:tab/>
        <w:t>На конференции было решено выделить сумму, эквивалентную примерно 7,9 млн. евро, для осуществления пакета проектов по социально-экономическому восстановлению этого района при согласии всех участвующих сторон.  Премьер-министр Грузии подтвердил готовность Грузии выделять средства, эквивалентные объему донорской помощи, которые будут направляться на восстановление экономики района.</w:t>
      </w:r>
    </w:p>
    <w:p w:rsidR="00CE4BB0" w:rsidRDefault="00CE4BB0" w:rsidP="00020F22"/>
    <w:p w:rsidR="00CE4BB0" w:rsidRDefault="00CE4BB0" w:rsidP="00020F22">
      <w:r>
        <w:t>233.</w:t>
      </w:r>
      <w:r>
        <w:tab/>
        <w:t xml:space="preserve">Что касается правовых вопросов, затронутых в заключительных замечаниях Комитета, то следует отметить, что, согласно данным </w:t>
      </w:r>
      <w:r w:rsidR="00481890">
        <w:t>Министерст</w:t>
      </w:r>
      <w:r>
        <w:t>ва юстиции, после присоединения Грузии к Конвенции о статусе беженцев 1951 года и Протокола к ней 1967 года в Закон о беженцах Грузии был внесен ряд изменений, в частности:</w:t>
      </w:r>
    </w:p>
    <w:p w:rsidR="00CE4BB0" w:rsidRDefault="00CE4BB0" w:rsidP="00020F22"/>
    <w:p w:rsidR="00CE4BB0" w:rsidRDefault="00CE4BB0" w:rsidP="00020F22">
      <w:pPr>
        <w:ind w:left="1134" w:hanging="1134"/>
      </w:pPr>
      <w:r>
        <w:tab/>
      </w:r>
      <w:r w:rsidR="00A64B54">
        <w:sym w:font="Symbol" w:char="F02D"/>
      </w:r>
      <w:r>
        <w:tab/>
        <w:t>согласно статье 2 Закона о беженцах лицу, которое не считается беженцем в соответствии с Конвенцией о статусе беженцев и Протоколом 1967 года, статус беженца не предоставляется;</w:t>
      </w:r>
    </w:p>
    <w:p w:rsidR="00CE4BB0" w:rsidRDefault="00CE4BB0" w:rsidP="00020F22">
      <w:pPr>
        <w:ind w:left="1134" w:hanging="1134"/>
      </w:pPr>
    </w:p>
    <w:p w:rsidR="00CE4BB0" w:rsidRDefault="00A64B54" w:rsidP="00020F22">
      <w:pPr>
        <w:ind w:left="1134" w:hanging="1134"/>
      </w:pPr>
      <w:r>
        <w:tab/>
      </w:r>
      <w:r>
        <w:sym w:font="Symbol" w:char="F02D"/>
      </w:r>
      <w:r w:rsidR="00CE4BB0">
        <w:tab/>
        <w:t xml:space="preserve">в соответствии со статьей 4 этого Закона </w:t>
      </w:r>
      <w:r w:rsidR="00481890">
        <w:t>Министерст</w:t>
      </w:r>
      <w:r w:rsidR="00CE4BB0">
        <w:t xml:space="preserve">во по делам беженцев и расселению принимает решение о предоставлении статуса беженца в течение четырех месяцев после регистрации ходатайства заявителя.  Согласно этой же статье лицо, получившее статус беженца, обязано ежегодно регистрироваться в </w:t>
      </w:r>
      <w:r>
        <w:t xml:space="preserve">Министерстве </w:t>
      </w:r>
      <w:r w:rsidR="00CE4BB0">
        <w:t xml:space="preserve">по делам беженцев и расселению.  Соответствующие процедуры устанавливаются </w:t>
      </w:r>
      <w:r w:rsidR="00481890">
        <w:t>Министерст</w:t>
      </w:r>
      <w:r w:rsidR="00CE4BB0">
        <w:t>вом по делам беженцев и расселению;</w:t>
      </w:r>
    </w:p>
    <w:p w:rsidR="00CE4BB0" w:rsidRDefault="00CE4BB0" w:rsidP="00020F22">
      <w:pPr>
        <w:ind w:left="1134" w:hanging="1134"/>
      </w:pPr>
    </w:p>
    <w:p w:rsidR="00CE4BB0" w:rsidRDefault="00A64B54" w:rsidP="00020F22">
      <w:pPr>
        <w:ind w:left="1134" w:hanging="1134"/>
      </w:pPr>
      <w:r>
        <w:tab/>
      </w:r>
      <w:r>
        <w:sym w:font="Symbol" w:char="F02D"/>
      </w:r>
      <w:r w:rsidR="00CE4BB0">
        <w:tab/>
        <w:t xml:space="preserve">в соответствии с Законом любое решение </w:t>
      </w:r>
      <w:r w:rsidR="00481890">
        <w:t>Министерст</w:t>
      </w:r>
      <w:r w:rsidR="00CE4BB0">
        <w:t>ва об отказе в предоставлении статуса беженца какому-либо лицу может быть обжаловано в суде;</w:t>
      </w:r>
    </w:p>
    <w:p w:rsidR="00CE4BB0" w:rsidRDefault="00CE4BB0" w:rsidP="00020F22">
      <w:pPr>
        <w:ind w:left="1134" w:hanging="1134"/>
      </w:pPr>
    </w:p>
    <w:p w:rsidR="00CE4BB0" w:rsidRDefault="00A64B54" w:rsidP="00020F22">
      <w:pPr>
        <w:ind w:left="1134" w:hanging="1134"/>
      </w:pPr>
      <w:r>
        <w:tab/>
      </w:r>
      <w:r>
        <w:sym w:font="Symbol" w:char="F02D"/>
      </w:r>
      <w:r w:rsidR="00CE4BB0">
        <w:tab/>
        <w:t xml:space="preserve">согласно статье 9 этого Закона решения о прекращении действия или лишении статуса беженца принимаются </w:t>
      </w:r>
      <w:r w:rsidR="00481890">
        <w:t>Министерст</w:t>
      </w:r>
      <w:r w:rsidR="00CE4BB0">
        <w:t xml:space="preserve">вом по делам беженцев и расселению;  согласно Закону такие решения </w:t>
      </w:r>
      <w:r w:rsidR="00481890">
        <w:t>Министерст</w:t>
      </w:r>
      <w:r w:rsidR="00CE4BB0">
        <w:t>ва могут быть обжалованы в суде в течение одного месяца.</w:t>
      </w:r>
    </w:p>
    <w:p w:rsidR="00CE4BB0" w:rsidRDefault="00CE4BB0" w:rsidP="00020F22">
      <w:pPr>
        <w:ind w:left="1134" w:hanging="1134"/>
      </w:pPr>
    </w:p>
    <w:p w:rsidR="00CE4BB0" w:rsidRDefault="00CE4BB0" w:rsidP="00020F22">
      <w:r>
        <w:t>234.</w:t>
      </w:r>
      <w:r>
        <w:tab/>
        <w:t xml:space="preserve">В 2006 году </w:t>
      </w:r>
      <w:r w:rsidR="00481890">
        <w:t>Министерст</w:t>
      </w:r>
      <w:r>
        <w:t>во по делам беженцев и расселению разработало проект Национальной стратегии для внутренне перемещенных лиц (ВПЛ) в Грузии, направленный на достижение двух основных целей:  а)  обеспечить достойные условия жизни ВПЛ и их интеграцию в грузинское общество  и  b)  создать необходимые условия, позволяющие им добровольно, безопасно и достойно возвращаться в свои дома.  Для достижения этих целей требуется проведение комплекса мероприятий и мер, изложенных в Стратегии и более детально описанных в приложенном к ней плане действий.</w:t>
      </w:r>
    </w:p>
    <w:p w:rsidR="00CE4BB0" w:rsidRDefault="00CE4BB0" w:rsidP="00020F22"/>
    <w:p w:rsidR="00CE4BB0" w:rsidRDefault="00CE4BB0" w:rsidP="00020F22">
      <w:r>
        <w:t>235.</w:t>
      </w:r>
      <w:r>
        <w:tab/>
        <w:t>Указанная Стратегия должна быть утверждена правительством Грузии и будет осуществляться всеми соответствующими государственными органами как на национальном, так и на местном уровнях.</w:t>
      </w:r>
    </w:p>
    <w:p w:rsidR="00CE4BB0" w:rsidRDefault="00CE4BB0" w:rsidP="00020F22"/>
    <w:p w:rsidR="00CC2AC8" w:rsidRDefault="00CE4BB0" w:rsidP="00020F22">
      <w:r>
        <w:t>236</w:t>
      </w:r>
      <w:r w:rsidRPr="00207F78">
        <w:t>.</w:t>
      </w:r>
      <w:r w:rsidRPr="00207F78">
        <w:tab/>
      </w:r>
      <w:r>
        <w:t xml:space="preserve">Кроме того, следует отметить, что </w:t>
      </w:r>
      <w:r w:rsidR="00481890">
        <w:t>Министерст</w:t>
      </w:r>
      <w:r>
        <w:t>во по делам беженцев и расселению разработало проект распоряжения правительства о выдаче беженцам проездных документов.</w:t>
      </w:r>
      <w:r w:rsidR="00CC2AC8" w:rsidRPr="00CC2AC8">
        <w:t xml:space="preserve">  </w:t>
      </w:r>
      <w:r w:rsidR="00CC2AC8">
        <w:t>Проект распоряжения в настоящее время проходит юридическую экспертизу соответствующих государственных органов.</w:t>
      </w:r>
    </w:p>
    <w:p w:rsidR="00CC2AC8" w:rsidRDefault="00CC2AC8" w:rsidP="00020F22"/>
    <w:p w:rsidR="00CC2AC8" w:rsidRDefault="00CC2AC8" w:rsidP="00020F22">
      <w:pPr>
        <w:jc w:val="center"/>
        <w:rPr>
          <w:b/>
        </w:rPr>
      </w:pPr>
      <w:r>
        <w:rPr>
          <w:b/>
        </w:rPr>
        <w:t>В.</w:t>
      </w:r>
      <w:r>
        <w:rPr>
          <w:b/>
        </w:rPr>
        <w:tab/>
        <w:t>Дети, подвергающиеся эксплуатации</w:t>
      </w:r>
    </w:p>
    <w:p w:rsidR="00CC2AC8" w:rsidRDefault="00CC2AC8" w:rsidP="00020F22">
      <w:pPr>
        <w:jc w:val="center"/>
        <w:rPr>
          <w:b/>
        </w:rPr>
      </w:pPr>
    </w:p>
    <w:p w:rsidR="00CC2AC8" w:rsidRDefault="00CC2AC8" w:rsidP="00020F22">
      <w:pPr>
        <w:jc w:val="center"/>
        <w:rPr>
          <w:b/>
        </w:rPr>
      </w:pPr>
      <w:r>
        <w:rPr>
          <w:b/>
        </w:rPr>
        <w:t>1.</w:t>
      </w:r>
      <w:r>
        <w:rPr>
          <w:b/>
        </w:rPr>
        <w:tab/>
        <w:t>Экономическая эксплуатация, включая детский труд (статья 32)</w:t>
      </w:r>
    </w:p>
    <w:p w:rsidR="00CC2AC8" w:rsidRDefault="00CC2AC8" w:rsidP="00020F22">
      <w:pPr>
        <w:jc w:val="center"/>
        <w:rPr>
          <w:b/>
        </w:rPr>
      </w:pPr>
    </w:p>
    <w:p w:rsidR="00CC2AC8" w:rsidRDefault="00CC2AC8" w:rsidP="00020F22">
      <w:r>
        <w:t>237.</w:t>
      </w:r>
      <w:r>
        <w:tab/>
        <w:t>В своих заключительных замечаниях Комитет рекомендует государству-участнику в соответствии со статьей 32 Конвенции и Конвенциями МОТ № 138 о минимальном возрасте для приема на работу и № 182, которые были ратифицированы государством-участником:</w:t>
      </w:r>
    </w:p>
    <w:p w:rsidR="00CC2AC8" w:rsidRDefault="00CC2AC8" w:rsidP="00020F22">
      <w:pPr>
        <w:jc w:val="both"/>
      </w:pPr>
    </w:p>
    <w:p w:rsidR="00CC2AC8" w:rsidRDefault="00CC2AC8" w:rsidP="00020F22">
      <w:r>
        <w:tab/>
        <w:t>а)</w:t>
      </w:r>
      <w:r>
        <w:tab/>
        <w:t xml:space="preserve">принять меры, направленные на обеспечение выполнения статьи 32 Конвенции, а также Конвенций № 138 и 182 МОТ, должным образом учитывая при этом Рекомендацию МОТ 1973 года о минимальном возрасте (№ 146) и рекомендацию </w:t>
      </w:r>
      <w:r w:rsidRPr="002C556B">
        <w:t>1999</w:t>
      </w:r>
      <w:r>
        <w:rPr>
          <w:lang w:val="en-US"/>
        </w:rPr>
        <w:t> </w:t>
      </w:r>
      <w:r w:rsidRPr="002C556B">
        <w:t>год</w:t>
      </w:r>
      <w:r>
        <w:t>а о наихудших формах детского труда (№ 190);</w:t>
      </w:r>
    </w:p>
    <w:p w:rsidR="00CC2AC8" w:rsidRDefault="00CC2AC8" w:rsidP="00020F22"/>
    <w:p w:rsidR="00CC2AC8" w:rsidRDefault="00CC2AC8" w:rsidP="00020F22">
      <w:r>
        <w:tab/>
      </w:r>
      <w:r>
        <w:rPr>
          <w:lang w:val="en-US"/>
        </w:rPr>
        <w:t>b</w:t>
      </w:r>
      <w:r w:rsidRPr="002C556B">
        <w:t>)</w:t>
      </w:r>
      <w:r w:rsidRPr="002C556B">
        <w:tab/>
        <w:t>продолжать свое сотрудничество с Международной программой по искоренению дет</w:t>
      </w:r>
      <w:r>
        <w:t>ского труда (ИПЕК), а также налаживать более активное сотрудничество с НПО, работающими в этой области, и оказывать им поддержку.</w:t>
      </w:r>
    </w:p>
    <w:p w:rsidR="00CC2AC8" w:rsidRDefault="00CC2AC8" w:rsidP="00020F22"/>
    <w:p w:rsidR="00CC2AC8" w:rsidRDefault="00CC2AC8" w:rsidP="00020F22">
      <w:r>
        <w:t>238.</w:t>
      </w:r>
      <w:r>
        <w:tab/>
        <w:t>В этой связи следует отметить, что Грузия присоединилась к Конвенции МОТ № 182 18 мая 2002 года.  Подробная информация по этому вопросу содержится в государственном докладе Грузии об осуществлении этой Конвенции, представленном в сентябре 2006 года в соответствии со статьей 22 Устава МОТ.</w:t>
      </w:r>
    </w:p>
    <w:p w:rsidR="00CC2AC8" w:rsidRDefault="00CC2AC8" w:rsidP="00020F22"/>
    <w:p w:rsidR="00CC2AC8" w:rsidRDefault="00CC2AC8" w:rsidP="00020F22">
      <w:r>
        <w:t>239.</w:t>
      </w:r>
      <w:r>
        <w:tab/>
        <w:t>Требования, содержащиеся в вышеупомянутых Конвенциях МОТ, учтены в грузинском трудовом законодательстве, а именно в Трудовом кодексе, принятом парламентом Грузии 25 мая 2006 года.</w:t>
      </w:r>
    </w:p>
    <w:p w:rsidR="00CC2AC8" w:rsidRDefault="00CC2AC8" w:rsidP="00020F22"/>
    <w:p w:rsidR="00CC2AC8" w:rsidRDefault="00CC2AC8" w:rsidP="00020F22">
      <w:r>
        <w:t>240.</w:t>
      </w:r>
      <w:r>
        <w:tab/>
        <w:t xml:space="preserve">В соответствии с данными </w:t>
      </w:r>
      <w:r w:rsidR="00481890">
        <w:t>Министерст</w:t>
      </w:r>
      <w:r>
        <w:t xml:space="preserve">ва труда, здравоохранения и социальной защиты новый Трудовой кодекс Грузии вступил в силу в июле 2006 года.  В соответствии со статьей 4 этого Кодекса трудовая дееспособность физического лица наступает по достижении им 16 лет, а трудовая дееспособность лица, не достигшего этого возраста, признается только с согласия его законного представителя, опекуна или учебного заведения при условии, что характер работы, которую этому лицу предстоит выполнять, не противоречит интересам несовершеннолетнего лица, не наносит ущерба его моральному, физическому или умственному развитию и не ограничивает каким-либо образом его право на получение обязательного начального и базового образования.  Разрешается нанимать несовершеннолетнее лицо в возрасте до 14 лет только для выполнения работ, связанных со спортом, искусством, а также для участия в рекламных кампаниях.  </w:t>
      </w:r>
    </w:p>
    <w:p w:rsidR="00CC2AC8" w:rsidRDefault="00CC2AC8" w:rsidP="00020F22"/>
    <w:p w:rsidR="00CC2AC8" w:rsidRDefault="00CC2AC8" w:rsidP="00020F22">
      <w:r>
        <w:t>241.</w:t>
      </w:r>
      <w:r>
        <w:tab/>
        <w:t>Согласно пункту 5 статьи 4 нового Трудового кодекса</w:t>
      </w:r>
      <w:r w:rsidRPr="00CC2AC8">
        <w:t>,</w:t>
      </w:r>
      <w:r>
        <w:t xml:space="preserve"> запрещается использовать несовершеннолетних лиц на тяжелых, вредных или опасных работах.  Пункт 4 этой же статьи запрещает нанимать несовершеннолетних для выполнения работ в игорном бизнесе, в ночных увеселительных заведениях, для производства эротической и порнографической продукции, а также производства, транспортировки или продажи фармацевтических или токсичных веществ.  </w:t>
      </w:r>
    </w:p>
    <w:p w:rsidR="00CC2AC8" w:rsidRDefault="00CC2AC8" w:rsidP="00020F22"/>
    <w:p w:rsidR="00CC2AC8" w:rsidRDefault="00CC2AC8" w:rsidP="00020F22">
      <w:r>
        <w:t>242.</w:t>
      </w:r>
      <w:r>
        <w:tab/>
        <w:t xml:space="preserve">В настоящее время в Грузии нет реестра опасных видов работ и поэтому не представляется возможным определить, где такие работы производятся.  В целях решения этой проблемы был разработан и направлен для согласования с организациями служащих и работодателей документ под названием "Перечень тяжелых, вредных и опасных работ".  По завершении этой процедуры данный перечень будет утвержден </w:t>
      </w:r>
      <w:r w:rsidR="00481890">
        <w:t>Министерст</w:t>
      </w:r>
      <w:r>
        <w:t xml:space="preserve">вом труда, здравоохранения и социальной защиты.  В соответствии с пунктом 1 b) статьи 54 Трудового кодекса это должно быть сделано в течение четырех месяцев с момента принятия Кодекса.  </w:t>
      </w:r>
    </w:p>
    <w:p w:rsidR="00CC2AC8" w:rsidRDefault="00CC2AC8" w:rsidP="00020F22"/>
    <w:p w:rsidR="00CC2AC8" w:rsidRDefault="00CC2AC8" w:rsidP="00020F22">
      <w:r>
        <w:t>243.</w:t>
      </w:r>
      <w:r>
        <w:tab/>
        <w:t xml:space="preserve">В соответствии со статьей 18 Трудового кодекса запрещается использовать несовершеннолетних для работы в ночное время (т.е. с 22.00 до 6.00).  </w:t>
      </w:r>
    </w:p>
    <w:p w:rsidR="00CC2AC8" w:rsidRDefault="00CC2AC8" w:rsidP="00020F22"/>
    <w:p w:rsidR="00CC2AC8" w:rsidRDefault="00CC2AC8" w:rsidP="00020F22">
      <w:r>
        <w:t>244.</w:t>
      </w:r>
      <w:r>
        <w:tab/>
        <w:t>С 2006 года государственная трудовая инспекция в Грузии была упразднена.  Соответственно, в настоящее время нет учреждения, осуществляющего государственный надзор за нарушениями условий работы детей.  В случае таких нарушений можно подавать жалобу в суд.  Суд имеет право применять санкции в отношении предпринимателя согласно статье 42</w:t>
      </w:r>
      <w:r w:rsidRPr="00150F95">
        <w:rPr>
          <w:vertAlign w:val="superscript"/>
        </w:rPr>
        <w:t>2</w:t>
      </w:r>
      <w:r>
        <w:t xml:space="preserve"> Кодекса административных правонарушений Грузии.  </w:t>
      </w:r>
    </w:p>
    <w:p w:rsidR="00CC2AC8" w:rsidRDefault="00CC2AC8" w:rsidP="00020F22"/>
    <w:p w:rsidR="00CC2AC8" w:rsidRDefault="00CC2AC8" w:rsidP="00CC2AC8">
      <w:pPr>
        <w:keepNext/>
        <w:jc w:val="center"/>
        <w:rPr>
          <w:b/>
          <w:lang w:val="en-US"/>
        </w:rPr>
      </w:pPr>
      <w:r>
        <w:rPr>
          <w:b/>
        </w:rPr>
        <w:t>2.</w:t>
      </w:r>
      <w:r>
        <w:rPr>
          <w:b/>
        </w:rPr>
        <w:tab/>
        <w:t xml:space="preserve">Сексуальная эксплуатация/торговля людьми и похищения </w:t>
      </w:r>
    </w:p>
    <w:p w:rsidR="00CC2AC8" w:rsidRDefault="00CC2AC8" w:rsidP="00CC2AC8">
      <w:pPr>
        <w:keepNext/>
        <w:jc w:val="center"/>
        <w:rPr>
          <w:b/>
        </w:rPr>
      </w:pPr>
      <w:r>
        <w:rPr>
          <w:b/>
        </w:rPr>
        <w:t>(статьи 34 и 35)</w:t>
      </w:r>
    </w:p>
    <w:p w:rsidR="00CC2AC8" w:rsidRDefault="00CC2AC8" w:rsidP="00CC2AC8">
      <w:pPr>
        <w:keepNext/>
        <w:jc w:val="center"/>
        <w:rPr>
          <w:b/>
        </w:rPr>
      </w:pPr>
    </w:p>
    <w:p w:rsidR="00CC2AC8" w:rsidRDefault="00CC2AC8" w:rsidP="00CC2AC8">
      <w:pPr>
        <w:keepNext/>
      </w:pPr>
      <w:r>
        <w:t>245.</w:t>
      </w:r>
      <w:r>
        <w:tab/>
        <w:t>В своих заключительных замечаниях Комитет рекомендует государству-участнику:</w:t>
      </w:r>
    </w:p>
    <w:p w:rsidR="00CC2AC8" w:rsidRDefault="00CC2AC8" w:rsidP="00020F22"/>
    <w:p w:rsidR="00CC2AC8" w:rsidRDefault="00CC2AC8" w:rsidP="00020F22">
      <w:r>
        <w:tab/>
        <w:t>а)</w:t>
      </w:r>
      <w:r>
        <w:tab/>
        <w:t>принять меры по уменьшению числа и предупреждению случаев сексуальной эксплуатации и торговли людьми, в том числе путем привлечения внимания специалистов и широкой общественности к проблемам сексуального надругательства над детьми и торговли людьми за счет просветительных мероприятий, включая проведение соответствующих кампаний в средствах массовой информации;</w:t>
      </w:r>
    </w:p>
    <w:p w:rsidR="00CC2AC8" w:rsidRDefault="00CC2AC8" w:rsidP="00020F22"/>
    <w:p w:rsidR="00CC2AC8" w:rsidRDefault="00CC2AC8" w:rsidP="00020F22">
      <w:r>
        <w:tab/>
      </w:r>
      <w:r>
        <w:rPr>
          <w:lang w:val="en-US"/>
        </w:rPr>
        <w:t>b</w:t>
      </w:r>
      <w:r w:rsidRPr="009F7119">
        <w:t>)</w:t>
      </w:r>
      <w:r w:rsidRPr="009F7119">
        <w:tab/>
        <w:t>повысить эффективность защиты</w:t>
      </w:r>
      <w:r>
        <w:t xml:space="preserve"> жертв сексуальной эксплуатации и торговли людьми, включая осуществление скоординированных мер по предупреждению таких случаев, социальной реинтеграции, обеспечению доступа к услугам здравоохранения и психологической помощи, в том числе за счет расширения сотрудничества с НПО, с учетом Декларации и Программы действий и Глобального обязательства, принятых на проходивших в 1996 и 2001 годах Всемирных конгрессах против сексуальной эксплуатации детей в коммерческих целях;</w:t>
      </w:r>
    </w:p>
    <w:p w:rsidR="00CC2AC8" w:rsidRDefault="00CC2AC8" w:rsidP="00020F22"/>
    <w:p w:rsidR="00CC2AC8" w:rsidRDefault="00CC2AC8" w:rsidP="00020F22">
      <w:r>
        <w:tab/>
        <w:t>с)</w:t>
      </w:r>
      <w:r>
        <w:tab/>
        <w:t>обеспечить создание конфиденциального, доступного и отвечающего интересам детей механизма получения и эффективного рассмотрения индивидуальных жалоб, поступающих от всех детей, в том числе относящихся к возрастной группе 15</w:t>
      </w:r>
      <w:r>
        <w:noBreakHyphen/>
        <w:t xml:space="preserve">18 лет; </w:t>
      </w:r>
    </w:p>
    <w:p w:rsidR="00CC2AC8" w:rsidRDefault="00CC2AC8" w:rsidP="00020F22"/>
    <w:p w:rsidR="00CC2AC8" w:rsidRDefault="00CC2AC8" w:rsidP="00020F22">
      <w:r>
        <w:tab/>
      </w:r>
      <w:r>
        <w:rPr>
          <w:lang w:val="en-US"/>
        </w:rPr>
        <w:t>d</w:t>
      </w:r>
      <w:r w:rsidRPr="00DA0F82">
        <w:t>)</w:t>
      </w:r>
      <w:r w:rsidRPr="00DA0F82">
        <w:tab/>
        <w:t xml:space="preserve">проводить подготовку сотрудников правоохранительных органов, социальных работников и </w:t>
      </w:r>
      <w:r>
        <w:t>прокуроров по методике принятия к рассмотрению, надзора, расследования и преследования в уголовном порядке сообщаемых случаев сексуального надругательства, действуя при этом с учетом интересов детей;</w:t>
      </w:r>
    </w:p>
    <w:p w:rsidR="00CC2AC8" w:rsidRDefault="00CC2AC8" w:rsidP="00020F22"/>
    <w:p w:rsidR="00CC2AC8" w:rsidRDefault="00CC2AC8" w:rsidP="00020F22">
      <w:r>
        <w:tab/>
        <w:t>е)</w:t>
      </w:r>
      <w:r>
        <w:tab/>
        <w:t>ратифицировать Факультативный протокол к Конвенции о правах ребенка, касающийся торговли людьми, детской проституции и детской порнографии;</w:t>
      </w:r>
    </w:p>
    <w:p w:rsidR="00CC2AC8" w:rsidRDefault="00CC2AC8" w:rsidP="00020F22"/>
    <w:p w:rsidR="00CC2AC8" w:rsidRDefault="00CC2AC8" w:rsidP="00020F22">
      <w:r>
        <w:tab/>
      </w:r>
      <w:r>
        <w:rPr>
          <w:lang w:val="en-US"/>
        </w:rPr>
        <w:t>f</w:t>
      </w:r>
      <w:r w:rsidRPr="00DA0F82">
        <w:t>)</w:t>
      </w:r>
      <w:r w:rsidRPr="00DA0F82">
        <w:tab/>
        <w:t>запросить техническое содействие</w:t>
      </w:r>
      <w:r>
        <w:t xml:space="preserve">, в частностии со стороны ЮНИСЕФ. </w:t>
      </w:r>
    </w:p>
    <w:p w:rsidR="00CC2AC8" w:rsidRDefault="00CC2AC8" w:rsidP="00020F22"/>
    <w:p w:rsidR="00CC2AC8" w:rsidRDefault="00CC2AC8" w:rsidP="00020F22">
      <w:r>
        <w:t>246.</w:t>
      </w:r>
      <w:r>
        <w:tab/>
        <w:t>Согласно информации, представленной Генеральной прокуратурой Грузии, в статье 143</w:t>
      </w:r>
      <w:r w:rsidRPr="00E37444">
        <w:rPr>
          <w:vertAlign w:val="superscript"/>
        </w:rPr>
        <w:t>2</w:t>
      </w:r>
      <w:r>
        <w:t xml:space="preserve"> Уголовного кодекса Грузии идет речь о торговле несовершеннолетними лицами;  совершение такого правонарушения влечет за собой наказание в виде лишения свободы на срок от 8 до 12 лет.</w:t>
      </w:r>
    </w:p>
    <w:p w:rsidR="00CC2AC8" w:rsidRDefault="00CC2AC8" w:rsidP="00020F22"/>
    <w:p w:rsidR="00CC2AC8" w:rsidRDefault="00CC2AC8" w:rsidP="00020F22">
      <w:r>
        <w:t>247.</w:t>
      </w:r>
      <w:r>
        <w:tab/>
        <w:t>В статье 143</w:t>
      </w:r>
      <w:r w:rsidRPr="00CB5894">
        <w:rPr>
          <w:vertAlign w:val="superscript"/>
        </w:rPr>
        <w:t>2</w:t>
      </w:r>
      <w:r>
        <w:t xml:space="preserve"> уголовное правонарушение в виде торговли несовершеннолетними определяется следующим образом:</w:t>
      </w:r>
    </w:p>
    <w:p w:rsidR="00CC2AC8" w:rsidRDefault="00CC2AC8" w:rsidP="00020F22"/>
    <w:p w:rsidR="00CC2AC8" w:rsidRDefault="00CC2AC8" w:rsidP="00020F22">
      <w:pPr>
        <w:ind w:left="567" w:hanging="567"/>
      </w:pPr>
      <w:r w:rsidRPr="00CC2AC8">
        <w:tab/>
      </w:r>
      <w:r>
        <w:tab/>
        <w:t>"Продажа или покупка несовершеннолетнего лица либо заключение в отношении этого лица каких-либо других незаконных сделок, а также заманивание, укрывательство, упрятывание, взятие в наем, перевозка, передача, предоставление укрытия или получение несовершеннолетнего лица в целях эксплуатации".</w:t>
      </w:r>
    </w:p>
    <w:p w:rsidR="00CC2AC8" w:rsidRDefault="00CC2AC8" w:rsidP="00020F22"/>
    <w:p w:rsidR="00CC2AC8" w:rsidRDefault="00CC2AC8" w:rsidP="00020F22">
      <w:r>
        <w:t>248.</w:t>
      </w:r>
      <w:r>
        <w:tab/>
        <w:t xml:space="preserve">В этой же статье также предусмотрены следующие отягчающие обстоятельства:  </w:t>
      </w:r>
    </w:p>
    <w:p w:rsidR="00CC2AC8" w:rsidRDefault="00CC2AC8" w:rsidP="00020F22"/>
    <w:p w:rsidR="00CC2AC8" w:rsidRPr="006B0FAB" w:rsidRDefault="00CC2AC8" w:rsidP="00020F22">
      <w:r>
        <w:tab/>
        <w:t>а)</w:t>
      </w:r>
      <w:r>
        <w:tab/>
        <w:t xml:space="preserve">если торговля несовершеннолетними лицами совершается:  а)  путем злоупотребления служебным положением;  </w:t>
      </w:r>
      <w:r>
        <w:rPr>
          <w:lang w:val="en-US"/>
        </w:rPr>
        <w:t>b</w:t>
      </w:r>
      <w:r w:rsidRPr="00270A25">
        <w:t xml:space="preserve">)  </w:t>
      </w:r>
      <w:r>
        <w:t>преднамеренно в отношении какого-либо беззащитного или находящегося в материальной или иной зависимости от правонарушителя лица, такие деяния наказываются лишением свободы на срок от 11 до 15 лет;</w:t>
      </w:r>
    </w:p>
    <w:p w:rsidR="00CC2AC8" w:rsidRDefault="00CC2AC8" w:rsidP="00020F22"/>
    <w:p w:rsidR="00CC2AC8" w:rsidRDefault="00CC2AC8" w:rsidP="00020F22">
      <w:r>
        <w:tab/>
      </w:r>
      <w:r>
        <w:rPr>
          <w:lang w:val="en-US"/>
        </w:rPr>
        <w:t>b</w:t>
      </w:r>
      <w:r w:rsidRPr="006E5A93">
        <w:t>)</w:t>
      </w:r>
      <w:r w:rsidRPr="006E5A93">
        <w:tab/>
      </w:r>
      <w:r>
        <w:t xml:space="preserve">если торговля несовершеннолетними лицами совершается:  а)  неоднократно/несколько раз (многократность деяний);  </w:t>
      </w:r>
      <w:r>
        <w:rPr>
          <w:lang w:val="en-US"/>
        </w:rPr>
        <w:t>b</w:t>
      </w:r>
      <w:r w:rsidRPr="006E5A93">
        <w:t xml:space="preserve">)  </w:t>
      </w:r>
      <w:r>
        <w:t xml:space="preserve">путем принуждения, шантажа или обмана;  </w:t>
      </w:r>
      <w:r>
        <w:rPr>
          <w:lang w:val="en-US"/>
        </w:rPr>
        <w:t>c</w:t>
      </w:r>
      <w:r w:rsidRPr="006E5A93">
        <w:t xml:space="preserve">) </w:t>
      </w:r>
      <w:r>
        <w:t xml:space="preserve"> в отношении двух или более несовершеннолетних лиц (несколько жертв);  </w:t>
      </w:r>
      <w:r>
        <w:rPr>
          <w:lang w:val="en-US"/>
        </w:rPr>
        <w:t>d</w:t>
      </w:r>
      <w:r w:rsidRPr="006E5A93">
        <w:t xml:space="preserve">)  </w:t>
      </w:r>
      <w:r>
        <w:t xml:space="preserve">путем вывоза жертвы за границу;  </w:t>
      </w:r>
      <w:r>
        <w:rPr>
          <w:lang w:val="en-US"/>
        </w:rPr>
        <w:t>e</w:t>
      </w:r>
      <w:r w:rsidRPr="006E5A93">
        <w:t>)</w:t>
      </w:r>
      <w:r>
        <w:t xml:space="preserve">  под угрозой применения или с применением насилия, угрожающего жизни или здоровью, такие деяния наказуются лишением свободы на срок от 14 до 17 лет;</w:t>
      </w:r>
    </w:p>
    <w:p w:rsidR="00CC2AC8" w:rsidRDefault="00CC2AC8" w:rsidP="00020F22"/>
    <w:p w:rsidR="00CC2AC8" w:rsidRDefault="00CC2AC8" w:rsidP="00020F22">
      <w:r>
        <w:tab/>
        <w:t>с)</w:t>
      </w:r>
      <w:r>
        <w:tab/>
        <w:t xml:space="preserve">вышеупомянутые деяния:  а)  совершенные организованной группой;  </w:t>
      </w:r>
      <w:r>
        <w:rPr>
          <w:lang w:val="en-US"/>
        </w:rPr>
        <w:t>b</w:t>
      </w:r>
      <w:r>
        <w:t>)</w:t>
      </w:r>
      <w:r>
        <w:rPr>
          <w:lang w:val="en-US"/>
        </w:rPr>
        <w:t>  </w:t>
      </w:r>
      <w:r>
        <w:t>приведшие к смерти несовершеннолетней жертвы или любым другим серьезным последствиям наказуются лишением свободы на срок от 17 до 20 лет или пожизненным заключением.</w:t>
      </w:r>
    </w:p>
    <w:p w:rsidR="00CC2AC8" w:rsidRDefault="00CC2AC8" w:rsidP="00020F22"/>
    <w:p w:rsidR="00CC2AC8" w:rsidRDefault="00CC2AC8" w:rsidP="00020F22">
      <w:r>
        <w:t>249.</w:t>
      </w:r>
      <w:r>
        <w:tab/>
        <w:t>Статья 143</w:t>
      </w:r>
      <w:r w:rsidRPr="00042E2F">
        <w:rPr>
          <w:vertAlign w:val="superscript"/>
        </w:rPr>
        <w:t>1</w:t>
      </w:r>
      <w:r>
        <w:t xml:space="preserve"> Уголовного кодекса определяет термин "эксплуатация" как использование какого-либо лица в целях:  а)  принудительного труда;  </w:t>
      </w:r>
      <w:r>
        <w:rPr>
          <w:lang w:val="en-US"/>
        </w:rPr>
        <w:t>b</w:t>
      </w:r>
      <w:r w:rsidRPr="00042E2F">
        <w:t xml:space="preserve">)  </w:t>
      </w:r>
      <w:r>
        <w:t xml:space="preserve">вовлечения в преступную или любую иную антиобщественную деятельность или занятие проституцией;  </w:t>
      </w:r>
      <w:r>
        <w:rPr>
          <w:lang w:val="en-US"/>
        </w:rPr>
        <w:t>c</w:t>
      </w:r>
      <w:r w:rsidRPr="00042E2F">
        <w:t>)</w:t>
      </w:r>
      <w:r>
        <w:t xml:space="preserve">  сексуальной эксплуатации или любого другого вида услуг; </w:t>
      </w:r>
      <w:r w:rsidRPr="00042E2F">
        <w:t xml:space="preserve"> </w:t>
      </w:r>
      <w:r>
        <w:rPr>
          <w:lang w:val="en-US"/>
        </w:rPr>
        <w:t>d</w:t>
      </w:r>
      <w:r w:rsidRPr="00042E2F">
        <w:t>)</w:t>
      </w:r>
      <w:r>
        <w:t xml:space="preserve">  трансплантации или любого другого использования человеческих органов или части человеческих органов;  </w:t>
      </w:r>
      <w:r>
        <w:rPr>
          <w:lang w:val="en-US"/>
        </w:rPr>
        <w:t>e</w:t>
      </w:r>
      <w:r w:rsidRPr="00042E2F">
        <w:t>)</w:t>
      </w:r>
      <w:r>
        <w:t>  принуждения какого-либо лица к жизни в условиях современного рабства.</w:t>
      </w:r>
    </w:p>
    <w:p w:rsidR="00CC2AC8" w:rsidRDefault="00CC2AC8" w:rsidP="00020F22"/>
    <w:p w:rsidR="00CC2AC8" w:rsidRDefault="00CC2AC8" w:rsidP="00020F22">
      <w:r>
        <w:t>250.</w:t>
      </w:r>
      <w:r>
        <w:tab/>
        <w:t>Статья 143</w:t>
      </w:r>
      <w:r w:rsidRPr="0094676A">
        <w:rPr>
          <w:vertAlign w:val="superscript"/>
        </w:rPr>
        <w:t>1</w:t>
      </w:r>
      <w:r>
        <w:t xml:space="preserve"> также определяет термин "принуждение какого-либо лица к жизни в условиях современного рабства" следующим образом:  "Лишение какого-либо лица документов, удостоверяющих его личность, ограничение его права на свободу передвижения, запрещение контактов с семьей, включая переписку и связь по телефону, культурная изоляция, принуждение к работе в условиях, унижающих его репутацию и достоинство без какой-либо оплаты или за неадекватную оплату".  </w:t>
      </w:r>
    </w:p>
    <w:p w:rsidR="00CC2AC8" w:rsidRDefault="00CC2AC8" w:rsidP="00020F22"/>
    <w:p w:rsidR="00CC2AC8" w:rsidRDefault="00CC2AC8" w:rsidP="00020F22">
      <w:r>
        <w:t>251.</w:t>
      </w:r>
      <w:r>
        <w:tab/>
        <w:t>Следует подчеркнуть, что действие вышеупомянутого примечания, содержащегося в статье 143</w:t>
      </w:r>
      <w:r w:rsidRPr="00D35617">
        <w:rPr>
          <w:vertAlign w:val="superscript"/>
        </w:rPr>
        <w:t>1</w:t>
      </w:r>
      <w:r>
        <w:t xml:space="preserve">, распространяется </w:t>
      </w:r>
      <w:r w:rsidRPr="00982B07">
        <w:rPr>
          <w:i/>
        </w:rPr>
        <w:t>mutatis mutandis</w:t>
      </w:r>
      <w:r>
        <w:t xml:space="preserve"> на статью 143</w:t>
      </w:r>
      <w:r w:rsidRPr="00982B07">
        <w:rPr>
          <w:vertAlign w:val="superscript"/>
        </w:rPr>
        <w:t>2</w:t>
      </w:r>
      <w:r>
        <w:t>.</w:t>
      </w:r>
    </w:p>
    <w:p w:rsidR="00CC2AC8" w:rsidRDefault="00CC2AC8" w:rsidP="00020F22"/>
    <w:p w:rsidR="00CC2AC8" w:rsidRDefault="00CC2AC8" w:rsidP="00020F22">
      <w:r>
        <w:t>252.</w:t>
      </w:r>
      <w:r>
        <w:tab/>
        <w:t>Что еще более важно, уголовная ответственность за торговлю людьми была введена статьями 143</w:t>
      </w:r>
      <w:r w:rsidRPr="00D2383C">
        <w:rPr>
          <w:vertAlign w:val="superscript"/>
        </w:rPr>
        <w:t>1</w:t>
      </w:r>
      <w:r>
        <w:t xml:space="preserve"> и 143</w:t>
      </w:r>
      <w:r w:rsidRPr="00D2383C">
        <w:rPr>
          <w:vertAlign w:val="superscript"/>
        </w:rPr>
        <w:t>2</w:t>
      </w:r>
      <w:r>
        <w:t xml:space="preserve"> Уголовного кодекса 6 июня 2003 года.  Предусмотренные за это правонарушение меры наказания и определения связанных с ним отягчающих обстоятельств были полностью изменены путем внесения в законодательство 28 апреля и 25 июля 2006 года поправок, направленных на ведение эффективной борьбы с торговлей людьми.  </w:t>
      </w:r>
    </w:p>
    <w:p w:rsidR="00CC2AC8" w:rsidRDefault="00CC2AC8" w:rsidP="00CC2AC8"/>
    <w:p w:rsidR="00CC2AC8" w:rsidRPr="005F6DD8" w:rsidRDefault="00CC2AC8" w:rsidP="00CC2AC8">
      <w:pPr>
        <w:pStyle w:val="Heading2"/>
        <w:spacing w:before="0" w:after="0"/>
        <w:jc w:val="center"/>
        <w:rPr>
          <w:b/>
          <w:u w:val="none"/>
        </w:rPr>
      </w:pPr>
      <w:r w:rsidRPr="005F6DD8">
        <w:rPr>
          <w:b/>
          <w:u w:val="none"/>
        </w:rPr>
        <w:t>Статистические данные о торговле несовершеннолетними лицами</w:t>
      </w:r>
    </w:p>
    <w:p w:rsidR="00CC2AC8" w:rsidRDefault="00CC2AC8" w:rsidP="00CC2AC8">
      <w:pPr>
        <w:pStyle w:val="Heading2"/>
        <w:spacing w:before="0" w:after="0"/>
        <w:jc w:val="center"/>
      </w:pP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984"/>
        <w:gridCol w:w="2370"/>
      </w:tblGrid>
      <w:tr w:rsidR="00CC2AC8" w:rsidRPr="00FE402B" w:rsidTr="002D45F9">
        <w:tc>
          <w:tcPr>
            <w:tcW w:w="1134" w:type="dxa"/>
            <w:tcBorders>
              <w:bottom w:val="single" w:sz="4" w:space="0" w:color="auto"/>
            </w:tcBorders>
            <w:vAlign w:val="center"/>
          </w:tcPr>
          <w:p w:rsidR="00CC2AC8" w:rsidRPr="005F6DD8" w:rsidRDefault="00CC2AC8" w:rsidP="002D45F9">
            <w:pPr>
              <w:spacing w:line="216" w:lineRule="auto"/>
              <w:jc w:val="center"/>
              <w:rPr>
                <w:szCs w:val="24"/>
              </w:rPr>
            </w:pPr>
            <w:r w:rsidRPr="005F6DD8">
              <w:rPr>
                <w:szCs w:val="24"/>
              </w:rPr>
              <w:t>Год</w:t>
            </w:r>
          </w:p>
        </w:tc>
        <w:tc>
          <w:tcPr>
            <w:tcW w:w="1984" w:type="dxa"/>
            <w:tcBorders>
              <w:bottom w:val="single" w:sz="4" w:space="0" w:color="auto"/>
            </w:tcBorders>
            <w:vAlign w:val="center"/>
          </w:tcPr>
          <w:p w:rsidR="00CC2AC8" w:rsidRPr="005F6DD8" w:rsidRDefault="00CC2AC8" w:rsidP="002D45F9">
            <w:pPr>
              <w:spacing w:line="216" w:lineRule="auto"/>
              <w:jc w:val="center"/>
              <w:rPr>
                <w:szCs w:val="24"/>
              </w:rPr>
            </w:pPr>
            <w:r w:rsidRPr="005F6DD8">
              <w:rPr>
                <w:szCs w:val="24"/>
              </w:rPr>
              <w:t>Число возбужденных уголовных дел</w:t>
            </w:r>
          </w:p>
        </w:tc>
        <w:tc>
          <w:tcPr>
            <w:tcW w:w="2370" w:type="dxa"/>
            <w:tcBorders>
              <w:bottom w:val="single" w:sz="4" w:space="0" w:color="auto"/>
            </w:tcBorders>
            <w:vAlign w:val="center"/>
          </w:tcPr>
          <w:p w:rsidR="00CC2AC8" w:rsidRPr="005F6DD8" w:rsidRDefault="00CC2AC8" w:rsidP="002D45F9">
            <w:pPr>
              <w:spacing w:line="216" w:lineRule="auto"/>
              <w:jc w:val="center"/>
              <w:rPr>
                <w:szCs w:val="24"/>
              </w:rPr>
            </w:pPr>
            <w:r w:rsidRPr="005F6DD8">
              <w:rPr>
                <w:szCs w:val="24"/>
              </w:rPr>
              <w:t>Числ</w:t>
            </w:r>
            <w:r w:rsidR="002D45F9">
              <w:rPr>
                <w:szCs w:val="24"/>
              </w:rPr>
              <w:t>о уголовных дел, направленных в</w:t>
            </w:r>
            <w:r w:rsidR="002D45F9">
              <w:rPr>
                <w:szCs w:val="24"/>
                <w:lang w:val="en-US"/>
              </w:rPr>
              <w:t> </w:t>
            </w:r>
            <w:r w:rsidRPr="005F6DD8">
              <w:rPr>
                <w:szCs w:val="24"/>
              </w:rPr>
              <w:t>суд</w:t>
            </w:r>
          </w:p>
        </w:tc>
      </w:tr>
      <w:tr w:rsidR="00CC2AC8" w:rsidRPr="0022007D" w:rsidTr="002D45F9">
        <w:tc>
          <w:tcPr>
            <w:tcW w:w="1134" w:type="dxa"/>
            <w:tcBorders>
              <w:bottom w:val="nil"/>
            </w:tcBorders>
          </w:tcPr>
          <w:p w:rsidR="00CC2AC8" w:rsidRPr="006E1DBE" w:rsidRDefault="00CC2AC8" w:rsidP="002D45F9">
            <w:pPr>
              <w:jc w:val="center"/>
              <w:rPr>
                <w:szCs w:val="24"/>
              </w:rPr>
            </w:pPr>
            <w:r w:rsidRPr="006E1DBE">
              <w:rPr>
                <w:szCs w:val="24"/>
              </w:rPr>
              <w:t>2004</w:t>
            </w:r>
          </w:p>
        </w:tc>
        <w:tc>
          <w:tcPr>
            <w:tcW w:w="1984" w:type="dxa"/>
            <w:tcBorders>
              <w:bottom w:val="nil"/>
            </w:tcBorders>
          </w:tcPr>
          <w:p w:rsidR="00CC2AC8" w:rsidRPr="006E1DBE" w:rsidRDefault="00CC2AC8" w:rsidP="00020F22">
            <w:pPr>
              <w:jc w:val="center"/>
              <w:rPr>
                <w:szCs w:val="24"/>
              </w:rPr>
            </w:pPr>
            <w:r w:rsidRPr="006E1DBE">
              <w:rPr>
                <w:szCs w:val="24"/>
              </w:rPr>
              <w:t>6</w:t>
            </w:r>
          </w:p>
        </w:tc>
        <w:tc>
          <w:tcPr>
            <w:tcW w:w="2370" w:type="dxa"/>
            <w:tcBorders>
              <w:bottom w:val="nil"/>
            </w:tcBorders>
          </w:tcPr>
          <w:p w:rsidR="00CC2AC8" w:rsidRPr="006E1DBE" w:rsidRDefault="00CC2AC8" w:rsidP="00020F22">
            <w:pPr>
              <w:jc w:val="center"/>
              <w:rPr>
                <w:szCs w:val="24"/>
              </w:rPr>
            </w:pPr>
            <w:r w:rsidRPr="006E1DBE">
              <w:rPr>
                <w:szCs w:val="24"/>
              </w:rPr>
              <w:t>3</w:t>
            </w:r>
          </w:p>
        </w:tc>
      </w:tr>
      <w:tr w:rsidR="00CC2AC8" w:rsidRPr="0022007D" w:rsidTr="002D45F9">
        <w:tc>
          <w:tcPr>
            <w:tcW w:w="1134" w:type="dxa"/>
            <w:tcBorders>
              <w:top w:val="nil"/>
            </w:tcBorders>
          </w:tcPr>
          <w:p w:rsidR="00CC2AC8" w:rsidRPr="006E1DBE" w:rsidRDefault="00CC2AC8" w:rsidP="002D45F9">
            <w:pPr>
              <w:jc w:val="center"/>
              <w:rPr>
                <w:szCs w:val="24"/>
              </w:rPr>
            </w:pPr>
            <w:r w:rsidRPr="006E1DBE">
              <w:rPr>
                <w:szCs w:val="24"/>
              </w:rPr>
              <w:t>2005</w:t>
            </w:r>
          </w:p>
        </w:tc>
        <w:tc>
          <w:tcPr>
            <w:tcW w:w="1984" w:type="dxa"/>
            <w:tcBorders>
              <w:top w:val="nil"/>
            </w:tcBorders>
          </w:tcPr>
          <w:p w:rsidR="00CC2AC8" w:rsidRPr="006E1DBE" w:rsidRDefault="00CC2AC8" w:rsidP="00020F22">
            <w:pPr>
              <w:jc w:val="center"/>
              <w:rPr>
                <w:szCs w:val="24"/>
              </w:rPr>
            </w:pPr>
            <w:r w:rsidRPr="006E1DBE">
              <w:rPr>
                <w:szCs w:val="24"/>
              </w:rPr>
              <w:t>5</w:t>
            </w:r>
          </w:p>
        </w:tc>
        <w:tc>
          <w:tcPr>
            <w:tcW w:w="2370" w:type="dxa"/>
            <w:tcBorders>
              <w:top w:val="nil"/>
            </w:tcBorders>
          </w:tcPr>
          <w:p w:rsidR="00CC2AC8" w:rsidRPr="006E1DBE" w:rsidRDefault="00CC2AC8" w:rsidP="00020F22">
            <w:pPr>
              <w:jc w:val="center"/>
              <w:rPr>
                <w:szCs w:val="24"/>
              </w:rPr>
            </w:pPr>
            <w:r w:rsidRPr="006E1DBE">
              <w:rPr>
                <w:szCs w:val="24"/>
              </w:rPr>
              <w:t>2</w:t>
            </w:r>
          </w:p>
        </w:tc>
      </w:tr>
    </w:tbl>
    <w:p w:rsidR="00CC2AC8" w:rsidRDefault="00CC2AC8" w:rsidP="00020F22">
      <w:pPr>
        <w:pStyle w:val="Heading3"/>
        <w:rPr>
          <w:lang w:val="en-US"/>
        </w:rPr>
      </w:pPr>
    </w:p>
    <w:p w:rsidR="002D45F9" w:rsidRPr="002D45F9" w:rsidRDefault="00CC2AC8" w:rsidP="00020F22">
      <w:pPr>
        <w:rPr>
          <w:b/>
        </w:rPr>
      </w:pPr>
      <w:r w:rsidRPr="005F6DD8">
        <w:rPr>
          <w:b/>
        </w:rPr>
        <w:t xml:space="preserve">Защита, реабилитация и реинтеграция несовершеннолетних </w:t>
      </w:r>
    </w:p>
    <w:p w:rsidR="00CC2AC8" w:rsidRPr="005F6DD8" w:rsidRDefault="00CC2AC8" w:rsidP="00020F22">
      <w:pPr>
        <w:rPr>
          <w:b/>
        </w:rPr>
      </w:pPr>
      <w:r w:rsidRPr="005F6DD8">
        <w:rPr>
          <w:b/>
        </w:rPr>
        <w:t>жертв торговли людьми</w:t>
      </w:r>
    </w:p>
    <w:p w:rsidR="00CC2AC8" w:rsidRDefault="00CC2AC8" w:rsidP="00020F22">
      <w:pPr>
        <w:jc w:val="center"/>
      </w:pPr>
    </w:p>
    <w:p w:rsidR="00CC2AC8" w:rsidRDefault="00CC2AC8" w:rsidP="00020F22">
      <w:r>
        <w:t>253.</w:t>
      </w:r>
      <w:r>
        <w:tab/>
        <w:t>Согласно данным Генеральной прокуратуры Грузии, в свете вновь принятых законодательных поправок грузинские власти могут представлять информацию, касающуюся мер по защите, реабилитации и реинтеграции несовершеннолетних жертв торговли людьми, предусмотренных законодательством Грузии.  План действий по борьбе с торговлей людьми в Грузии и Закон Грузии о борьбе с торговлей людьми предусматривают создание эффективных механизмов по защите, реабилитации и реинтеграции жертв торговли людьми, включая несовершеннолетних.</w:t>
      </w:r>
    </w:p>
    <w:p w:rsidR="00CC2AC8" w:rsidRDefault="00CC2AC8" w:rsidP="00020F22"/>
    <w:p w:rsidR="00CC2AC8" w:rsidRDefault="00CC2AC8" w:rsidP="00020F22">
      <w:r>
        <w:t>254.</w:t>
      </w:r>
      <w:r>
        <w:tab/>
        <w:t>Особое внимание должно быть уделено определению статуса жертвы торговли людьми в грузинском законодательстве.  В соответствии с Законом Грузии о борьбе с торговлей людьми в случаях торговли людьми решение о статусе жертвы принимается Постоянной рабочей группой (состав, виды деятельности и полномочия которой определяются Координационным советом в соответствии с грузинским законодательством), подконтрольной Координационному совету, сразу же после обращения заявителя о предоставлении убежища, не позднее 48 часов после получения заявления.  Лицо, получившее статус жертвы торговли людьми, пользуется правом на временное жилье (приют), но это не означает, что жертва торговли людьми автоматически пользуется правами, гарантированными Уголовно-процессуальным кодексом Грузии.</w:t>
      </w:r>
    </w:p>
    <w:p w:rsidR="00CC2AC8" w:rsidRDefault="00CC2AC8" w:rsidP="00020F22"/>
    <w:p w:rsidR="00CC2AC8" w:rsidRDefault="00CC2AC8" w:rsidP="00020F22">
      <w:r>
        <w:t>255.</w:t>
      </w:r>
      <w:r>
        <w:tab/>
        <w:t>В этом контексте следует разъяснить, что получение статуса жертвы торговли людьми в соответствии с Законом о борьбе с торговлей людьми зависит от того, желает ли такое лицо сотрудничать с правоохранительными органами в проведении уголовного разбирательства по данному преступлению.  Жертве торговли людьми предоставляется 30 дней для принятия такого решения, начиная с даты обращения в соответствующий служебный орган.  В течение этого периода такое лицо не обязано давать свидетельские показания органам, проводящим уголовное разбирательство</w:t>
      </w:r>
      <w:r>
        <w:rPr>
          <w:rStyle w:val="FootnoteReference"/>
        </w:rPr>
        <w:footnoteReference w:id="11"/>
      </w:r>
      <w:r>
        <w:t xml:space="preserve">.  Если жертва откажется сотрудничать с правоохранительными органами, она будет защищена соответствующими нормами </w:t>
      </w:r>
      <w:r w:rsidR="007F193C">
        <w:t>Закон</w:t>
      </w:r>
      <w:r>
        <w:t>а, но не будет считаться пострадавшим лицом, как это предусмотрено в Уголовно-процессуальном кодексе Грузии.</w:t>
      </w:r>
    </w:p>
    <w:p w:rsidR="00CC2AC8" w:rsidRDefault="00CC2AC8" w:rsidP="00020F22"/>
    <w:p w:rsidR="00CC2AC8" w:rsidRDefault="00CC2AC8" w:rsidP="00020F22">
      <w:r>
        <w:t>256.</w:t>
      </w:r>
      <w:r>
        <w:tab/>
        <w:t>В правовой системе Грузии существуют некоторые отличительные особенности в том, что касается обеспечения защиты, реабилитации и реинтеграции несовершеннолетних жертв торговли людьми и оказания им помощи, учитывая Конвенцию о правах ребенка:</w:t>
      </w:r>
    </w:p>
    <w:p w:rsidR="00CC2AC8" w:rsidRDefault="00CC2AC8" w:rsidP="00020F22"/>
    <w:p w:rsidR="00CC2AC8" w:rsidRDefault="00CC2AC8" w:rsidP="00020F22">
      <w:pPr>
        <w:ind w:left="1134" w:hanging="1134"/>
      </w:pPr>
      <w:r>
        <w:tab/>
      </w:r>
      <w:r w:rsidR="002D45F9">
        <w:sym w:font="Symbol" w:char="F02D"/>
      </w:r>
      <w:r>
        <w:tab/>
        <w:t>Закон Грузии о борьбе с торговлей людьми обязывает соответствующие государственные учреждения учитывать возраст, пол и особые потребности, в частности особые потребности детей в надлежащем жилье, образовании и уходе;</w:t>
      </w:r>
    </w:p>
    <w:p w:rsidR="00CC2AC8" w:rsidRDefault="00CC2AC8" w:rsidP="00020F22">
      <w:pPr>
        <w:ind w:left="1134" w:hanging="1134"/>
      </w:pPr>
    </w:p>
    <w:p w:rsidR="00CC2AC8" w:rsidRDefault="002D45F9" w:rsidP="00020F22">
      <w:pPr>
        <w:ind w:left="1134" w:hanging="1134"/>
      </w:pPr>
      <w:r>
        <w:tab/>
      </w:r>
      <w:r>
        <w:sym w:font="Symbol" w:char="F02D"/>
      </w:r>
      <w:r w:rsidR="00CC2AC8">
        <w:tab/>
        <w:t>в соответствии с этим Законом дети-жертвы/потерпевшие стороны торговли людьми имеют право на получение защиты в рамках деятельности механизмов, созданных в соответствии с Конвенцией о правах ребенка, Европейской конвенцией по борьбе с торговлей людьми и согласно рекомендациям международных организаций по защите прав детей - жертв торговли людьми;</w:t>
      </w:r>
    </w:p>
    <w:p w:rsidR="00CC2AC8" w:rsidRDefault="00CC2AC8" w:rsidP="00020F22">
      <w:pPr>
        <w:ind w:left="1134" w:hanging="1134"/>
      </w:pPr>
    </w:p>
    <w:p w:rsidR="00CC2AC8" w:rsidRDefault="002D45F9" w:rsidP="00020F22">
      <w:pPr>
        <w:ind w:left="1134" w:hanging="1134"/>
      </w:pPr>
      <w:r>
        <w:br w:type="page"/>
      </w:r>
      <w:r>
        <w:tab/>
      </w:r>
      <w:r>
        <w:sym w:font="Symbol" w:char="F02D"/>
      </w:r>
      <w:r w:rsidR="00CC2AC8">
        <w:tab/>
        <w:t>в соответствии с рассматриваемым Законом в случае, если возраст жертвы/потерпевшей стороны торговли людьми не установлен и есть основания полагать, что это лицо является несовершеннолетним, такое лицо считается несовершеннолетним и имеет право на специальные меры защиты до установления его возраста.</w:t>
      </w:r>
    </w:p>
    <w:p w:rsidR="00CC2AC8" w:rsidRDefault="00CC2AC8" w:rsidP="00020F22">
      <w:pPr>
        <w:ind w:left="1134" w:hanging="1134"/>
      </w:pPr>
    </w:p>
    <w:p w:rsidR="00CC2AC8" w:rsidRDefault="00CC2AC8" w:rsidP="00020F22">
      <w:r>
        <w:t>257.</w:t>
      </w:r>
      <w:r>
        <w:tab/>
        <w:t>Кроме того, Закон Грузии о борьбе с торговлей людьми предусматривает эффективные меры защиты, реабилитации и реинтеграции жертв торговли людьми (включая несовершеннолетних лиц):</w:t>
      </w:r>
    </w:p>
    <w:p w:rsidR="00CC2AC8" w:rsidRDefault="00CC2AC8" w:rsidP="00020F22"/>
    <w:p w:rsidR="00CC2AC8" w:rsidRDefault="00CC2AC8" w:rsidP="00020F22">
      <w:pPr>
        <w:ind w:left="1134" w:hanging="1134"/>
      </w:pPr>
      <w:r>
        <w:tab/>
      </w:r>
      <w:r w:rsidR="002D45F9">
        <w:sym w:font="Symbol" w:char="F02D"/>
      </w:r>
      <w:r>
        <w:tab/>
        <w:t>в соответствии с этим Законом учреждается Государственный фонд по вопросам предоставления защиты и оказания помощи жертвам торговли людьми, который призван обеспечивать выплаты компенсации жертвам и финансировать меры по их защите, оказанию им помощи и реабилитации;</w:t>
      </w:r>
    </w:p>
    <w:p w:rsidR="00CC2AC8" w:rsidRDefault="00CC2AC8" w:rsidP="00020F22">
      <w:pPr>
        <w:ind w:left="1134" w:hanging="1134"/>
      </w:pPr>
    </w:p>
    <w:p w:rsidR="00CC2AC8" w:rsidRDefault="002D45F9" w:rsidP="00020F22">
      <w:pPr>
        <w:ind w:left="1134" w:hanging="1134"/>
      </w:pPr>
      <w:r>
        <w:tab/>
      </w:r>
      <w:r>
        <w:sym w:font="Symbol" w:char="F02D"/>
      </w:r>
      <w:r w:rsidR="00CC2AC8">
        <w:tab/>
        <w:t>созданный в соответствии с этим Законом межведомственный координационный совет сосредоточит свои усилия на обеспечении эффективной работы государственных учреждений, отвечающих за предотвращение торговли людьми и борьбу с ней, предоставление защиты, помощи и возможностей для реабилитации жертвам.  Этот совет будет также координировать, осуществлять мониторинг и оценку деятельности этих учреждений;</w:t>
      </w:r>
    </w:p>
    <w:p w:rsidR="00CC2AC8" w:rsidRDefault="00CC2AC8" w:rsidP="00020F22">
      <w:pPr>
        <w:ind w:left="1134" w:hanging="1134"/>
      </w:pPr>
    </w:p>
    <w:p w:rsidR="00CC2AC8" w:rsidRDefault="002D45F9" w:rsidP="00020F22">
      <w:pPr>
        <w:ind w:left="1134" w:hanging="1134"/>
      </w:pPr>
      <w:r>
        <w:tab/>
      </w:r>
      <w:r>
        <w:sym w:font="Symbol" w:char="F02D"/>
      </w:r>
      <w:r w:rsidR="00CC2AC8">
        <w:tab/>
        <w:t>в этом Законе также идет речь о предоставлении жертвам торговли людьми временного жилья (приюта) в качестве средства защиты их законных прав и интересов, а также о предоставлении им помощи в реабилитации и полной интеграции в семьи и общество.  Согласно положениям этого Закона любое физическое или юридическое лицо может создать частное некоммерческое юридическое лицо для предоставления временного жилья (приюта) жертвам торговли людьми.  Временное жилье (приюты) должны отвечать минимальным установленным нормам, а также обеспечивать несовершеннолетних отдельными комнатами;</w:t>
      </w:r>
    </w:p>
    <w:p w:rsidR="00CC2AC8" w:rsidRDefault="00CC2AC8" w:rsidP="00020F22">
      <w:pPr>
        <w:ind w:left="1134" w:hanging="1134"/>
      </w:pPr>
    </w:p>
    <w:p w:rsidR="00CC2AC8" w:rsidRDefault="002D45F9" w:rsidP="00020F22">
      <w:pPr>
        <w:ind w:left="1134" w:hanging="1134"/>
      </w:pPr>
      <w:r>
        <w:tab/>
      </w:r>
      <w:r>
        <w:sym w:font="Symbol" w:char="F02D"/>
      </w:r>
      <w:r w:rsidR="00CC2AC8">
        <w:tab/>
        <w:t>этот Закон содержит положение об освобождении от наказания, согласно которому жертва торговли людьми не подлежит наказанию за незаконные деяния, совершенные вследствие ее пребывания в состоянии жертвы торговли людьми.  Это положение применяется только к таким правонарушениям, которые были совершены до получения статуса жертвы/потерпевшей стороны;</w:t>
      </w:r>
    </w:p>
    <w:p w:rsidR="00CC2AC8" w:rsidRDefault="00CC2AC8" w:rsidP="00020F22">
      <w:pPr>
        <w:ind w:left="1134" w:hanging="1134"/>
      </w:pPr>
    </w:p>
    <w:p w:rsidR="00CC2AC8" w:rsidRDefault="002D45F9" w:rsidP="00020F22">
      <w:pPr>
        <w:ind w:left="1134" w:hanging="1134"/>
      </w:pPr>
      <w:r>
        <w:tab/>
      </w:r>
      <w:r>
        <w:sym w:font="Symbol" w:char="F02D"/>
      </w:r>
      <w:r w:rsidR="00CC2AC8">
        <w:tab/>
      </w:r>
      <w:r>
        <w:t xml:space="preserve">Министерство </w:t>
      </w:r>
      <w:r w:rsidR="00CC2AC8">
        <w:t>юстиции финансирует программу бесплатной юридической помощи, в рамках которой жертвам торговли людьми предоставляется юридическая помощь.  В то же время Грузинская ассоциация молодых юристов при поддержке ЮСАИД осуществляет проект "Нет торговле людьми" по оказанию бесплатной правовой помощи жертвам торговли людьми, включая несовершеннолетних.</w:t>
      </w:r>
    </w:p>
    <w:p w:rsidR="00CC2AC8" w:rsidRDefault="00CC2AC8" w:rsidP="00020F22">
      <w:pPr>
        <w:ind w:left="1134" w:hanging="1134"/>
      </w:pPr>
    </w:p>
    <w:p w:rsidR="00CC2AC8" w:rsidRDefault="00CC2AC8" w:rsidP="00020F22">
      <w:r>
        <w:t>258.</w:t>
      </w:r>
      <w:r>
        <w:tab/>
        <w:t>Закон Грузии о борьбе с торговлей людьми предписывает соответствующим государственным учреждениям принимать меры по обеспечению физической защиты, медицинской и психологической реабилитации жертв/потерпевших сторон торговли людьми с их согласия и соблюдать полную конфиденциальность их личных данных.</w:t>
      </w:r>
    </w:p>
    <w:p w:rsidR="00CC2AC8" w:rsidRDefault="00CC2AC8" w:rsidP="00020F22"/>
    <w:p w:rsidR="00CC2AC8" w:rsidRDefault="00CC2AC8" w:rsidP="00020F22">
      <w:r>
        <w:t>259.</w:t>
      </w:r>
      <w:r>
        <w:tab/>
        <w:t>В настоящее время соответствующие государственные учреждения, международные и неправительственные организации работают над подготовкой Справочного руководства - документа, который будет содержать подробные рекомендации по идентификации жертв торговли людьми, оказанию им помощи (их реабилитации/защиты) и реинтеграции.</w:t>
      </w:r>
    </w:p>
    <w:p w:rsidR="00CC2AC8" w:rsidRDefault="00CC2AC8" w:rsidP="00020F22"/>
    <w:p w:rsidR="00CC2AC8" w:rsidRDefault="00CC2AC8" w:rsidP="00020F22">
      <w:r>
        <w:t>260.</w:t>
      </w:r>
      <w:r>
        <w:tab/>
        <w:t>В частности, представитель ЮНИСЕФ стал новым членом временной межведомственной комиссии по борьбе с торговлей людьми. Ожидается, что эта комиссия внесет значительный вклад в разработку механизмов и правил в области защиты несовершеннолетних лиц - жертв торговли людьми.</w:t>
      </w:r>
    </w:p>
    <w:p w:rsidR="00CC2AC8" w:rsidRDefault="00CC2AC8" w:rsidP="00020F22"/>
    <w:p w:rsidR="00CC2AC8" w:rsidRPr="00C521F0" w:rsidRDefault="00CC2AC8" w:rsidP="00020F22">
      <w:pPr>
        <w:rPr>
          <w:b/>
        </w:rPr>
      </w:pPr>
      <w:r>
        <w:rPr>
          <w:b/>
        </w:rPr>
        <w:t xml:space="preserve">Криминализация </w:t>
      </w:r>
      <w:r w:rsidRPr="00C521F0">
        <w:rPr>
          <w:b/>
        </w:rPr>
        <w:t>сексуальной эксплуатации несовершеннолетних лиц</w:t>
      </w:r>
      <w:r>
        <w:rPr>
          <w:b/>
        </w:rPr>
        <w:t xml:space="preserve"> </w:t>
      </w:r>
      <w:r w:rsidRPr="00C521F0">
        <w:rPr>
          <w:b/>
        </w:rPr>
        <w:t>и меры по борьбе с такой эксплуатацией</w:t>
      </w:r>
    </w:p>
    <w:p w:rsidR="00CC2AC8" w:rsidRDefault="00CC2AC8" w:rsidP="002D45F9">
      <w:pPr>
        <w:rPr>
          <w:u w:val="single"/>
        </w:rPr>
      </w:pPr>
    </w:p>
    <w:p w:rsidR="002D45F9" w:rsidRDefault="00CC2AC8" w:rsidP="00020F22">
      <w:r>
        <w:t>261.</w:t>
      </w:r>
      <w:r>
        <w:tab/>
        <w:t>Грузинское законодательство предусматривает уголовную ответственность за различные формы сексуальной эксплуатации лиц, такие, как вовлечение несовершеннолетних в антиобщественную деятельность</w:t>
      </w:r>
      <w:r>
        <w:rPr>
          <w:rStyle w:val="FootnoteReference"/>
        </w:rPr>
        <w:footnoteReference w:id="12"/>
      </w:r>
      <w:r>
        <w:t>, изнасилование</w:t>
      </w:r>
      <w:r>
        <w:rPr>
          <w:rStyle w:val="FootnoteReference"/>
        </w:rPr>
        <w:footnoteReference w:id="13"/>
      </w:r>
      <w:r>
        <w:t>, сексуальное насилие</w:t>
      </w:r>
      <w:r>
        <w:rPr>
          <w:rStyle w:val="FootnoteReference"/>
        </w:rPr>
        <w:footnoteReference w:id="14"/>
      </w:r>
      <w:r>
        <w:t xml:space="preserve">, принуждение к вступлению в половую связь или любые другие формы </w:t>
      </w:r>
    </w:p>
    <w:p w:rsidR="00CC2AC8" w:rsidRDefault="002D45F9" w:rsidP="00020F22">
      <w:r>
        <w:br w:type="page"/>
      </w:r>
      <w:r w:rsidR="00CC2AC8">
        <w:t>сексуальных действий</w:t>
      </w:r>
      <w:r w:rsidR="00CC2AC8">
        <w:rPr>
          <w:rStyle w:val="FootnoteReference"/>
        </w:rPr>
        <w:footnoteReference w:id="15"/>
      </w:r>
      <w:r w:rsidR="00CC2AC8">
        <w:t xml:space="preserve"> и вовлечение в занятие проституцией</w:t>
      </w:r>
      <w:r w:rsidR="00CC2AC8">
        <w:rPr>
          <w:rStyle w:val="FootnoteReference"/>
        </w:rPr>
        <w:footnoteReference w:id="16"/>
      </w:r>
      <w:r w:rsidR="00CC2AC8">
        <w:t>.  Следует подчеркнуть, что совершение этих правонарушений в отношении несовершеннолетних лиц представляет собой отягчающее обстоятельство.  Как уже указывалось выше, торговля несовершеннолетними лицами</w:t>
      </w:r>
      <w:r w:rsidR="00CC2AC8">
        <w:rPr>
          <w:rStyle w:val="FootnoteReference"/>
        </w:rPr>
        <w:footnoteReference w:id="17"/>
      </w:r>
      <w:r w:rsidR="00CC2AC8">
        <w:t xml:space="preserve"> рассматривается как правонарушение, совершаемое в первую очередь в целях их сексуальной эксплуатации.  Кроме того, статутное право Грузии объявляет противозаконными такие действия, как половой акт или любая иная форма сексуальных действий с лицом, не достигшим 16</w:t>
      </w:r>
      <w:r w:rsidR="00CC2AC8">
        <w:rPr>
          <w:rStyle w:val="FootnoteReference"/>
        </w:rPr>
        <w:footnoteReference w:id="18"/>
      </w:r>
      <w:r w:rsidR="00CC2AC8">
        <w:t xml:space="preserve"> лет, а также сексуальные извращения</w:t>
      </w:r>
      <w:r w:rsidR="00CC2AC8">
        <w:rPr>
          <w:rStyle w:val="FootnoteReference"/>
        </w:rPr>
        <w:footnoteReference w:id="19"/>
      </w:r>
      <w:r w:rsidR="00CC2AC8">
        <w:t xml:space="preserve">.   </w:t>
      </w:r>
    </w:p>
    <w:p w:rsidR="00CC2AC8" w:rsidRDefault="00CC2AC8" w:rsidP="00020F22"/>
    <w:p w:rsidR="002D45F9" w:rsidRDefault="002D45F9" w:rsidP="00020F22">
      <w:r>
        <w:t>262.</w:t>
      </w:r>
      <w:r>
        <w:tab/>
      </w:r>
      <w:r>
        <w:rPr>
          <w:u w:val="single"/>
        </w:rPr>
        <w:t>Вовлечение несовершеннолетних в антиобщественную деятельность</w:t>
      </w:r>
      <w:r>
        <w:t>:  пункт 3 этой статьи предусматривает уголовную ответственность за следующие деяния:  вовлечение несовершеннолетнего лица в занятие проституцией без применения насилия;  угрозы применения насилия или обмана.  В соответствии с этой статьей такое правонарушение карается лишением свободы на срок от двух до пяти лет.</w:t>
      </w:r>
    </w:p>
    <w:p w:rsidR="002D45F9" w:rsidRDefault="002D45F9" w:rsidP="00020F22"/>
    <w:p w:rsidR="002D45F9" w:rsidRDefault="002D45F9" w:rsidP="00020F22">
      <w:r>
        <w:t>263.</w:t>
      </w:r>
      <w:r>
        <w:tab/>
      </w:r>
      <w:r>
        <w:rPr>
          <w:u w:val="single"/>
        </w:rPr>
        <w:t>Изнасилование</w:t>
      </w:r>
      <w:r>
        <w:t>:  Изнасилование, т.е. сексуальный контакт с использованием насилия, угрозы применения насилия или путем использования беззащитного положения жертвы карается лишением свободы на срок от четырех до шести лет.  Пункт 3 d) этой статьи касается умышленного изнасилования несовершеннолетнего лица, которое считается отягчающим обстоятельством и карается лишением свободы на срок от</w:t>
      </w:r>
      <w:r>
        <w:rPr>
          <w:lang w:val="en-US"/>
        </w:rPr>
        <w:t> </w:t>
      </w:r>
      <w:r>
        <w:t>9</w:t>
      </w:r>
      <w:r>
        <w:rPr>
          <w:lang w:val="en-US"/>
        </w:rPr>
        <w:t> </w:t>
      </w:r>
      <w:r>
        <w:t>до</w:t>
      </w:r>
      <w:r>
        <w:rPr>
          <w:lang w:val="en-US"/>
        </w:rPr>
        <w:t> </w:t>
      </w:r>
      <w:r>
        <w:t>12</w:t>
      </w:r>
      <w:r>
        <w:rPr>
          <w:lang w:val="en-US"/>
        </w:rPr>
        <w:t> </w:t>
      </w:r>
      <w:r>
        <w:t>лет.  Согласно пункту 5 этой статьи изнасилование какого-либо лица в возрасте до 14 лет карается лишением свободы на срок от 15 до 20 лет.</w:t>
      </w:r>
    </w:p>
    <w:p w:rsidR="002D45F9" w:rsidRDefault="002D45F9" w:rsidP="00020F22"/>
    <w:p w:rsidR="002D45F9" w:rsidRDefault="002D45F9" w:rsidP="00020F22">
      <w:r>
        <w:t>264.</w:t>
      </w:r>
      <w:r>
        <w:tab/>
      </w:r>
      <w:r>
        <w:rPr>
          <w:u w:val="single"/>
        </w:rPr>
        <w:t>Сексуальное насилие</w:t>
      </w:r>
      <w:r>
        <w:t>:  гомосексуальный, лесбийский или совершенный в любой иной форме отклоняющийся от нормы сексуальный контакт с использованием насилия, угрозы применения насилия или путем использования беззащитного положения жертвы карается лишением свободы на срок от четырех до шести лет.  В соответствии с пунктом 3 d) этой статьи умышленное изнасилование несовершеннолетнего лица, которое считается дополнительным отягчающим обстоятельством, карается лишением свободы на срок от 9 до 12 лет.  Согласно пункту 5 этой статьи изнасилование какого-либо лица в возрасте до 14 лет карается лишением свободы на срок от 15 до 20 лет.</w:t>
      </w:r>
    </w:p>
    <w:p w:rsidR="002D45F9" w:rsidRDefault="002D45F9" w:rsidP="00020F22"/>
    <w:p w:rsidR="002D45F9" w:rsidRDefault="002D45F9" w:rsidP="00020F22">
      <w:r>
        <w:t>265.</w:t>
      </w:r>
      <w:r>
        <w:tab/>
      </w:r>
      <w:r>
        <w:rPr>
          <w:u w:val="single"/>
        </w:rPr>
        <w:t>Принуждение к совершению полового акта или иным формам сексуальных действий</w:t>
      </w:r>
      <w:r>
        <w:t>:  принуждение какого-либо лица к вступлению в половые, гомосексуальные, лесбийские или иные сексуальные отношения под угрозой раскрытия порочащей это лицо информации, нанесения ущерба принадлежащей этому лицу собственности либо путем использования зависимости этого лица, например финансовой, профессиональной или какой-либо иной, карается штрафом или исправительными работами на срок до одного года, или тюремным заключением на срок до двух лет.  Такое же правонарушение, совершенное в отношении несовершеннолетнего лица, влечет за собой два года исправительных работ или лишение свободы на срок до трех лет.</w:t>
      </w:r>
    </w:p>
    <w:p w:rsidR="002D45F9" w:rsidRDefault="002D45F9" w:rsidP="00020F22"/>
    <w:p w:rsidR="002D45F9" w:rsidRDefault="002D45F9" w:rsidP="00020F22">
      <w:r>
        <w:t>266.</w:t>
      </w:r>
      <w:r>
        <w:tab/>
      </w:r>
      <w:r>
        <w:rPr>
          <w:u w:val="single"/>
        </w:rPr>
        <w:t>Вовлечение в занятие проституцией</w:t>
      </w:r>
      <w:r>
        <w:t>:  принуждение какого-либо лица к занятию проституцией путем применения насилия, угрозы применения насилия или нанесения ущерба его собственности, обмана или шантажа карается штрафом или лишением свободы на срок до двух лет.  Такое же правонарушение, совершенное организованной группой лиц, или умышленно совершенное в отношении несовершеннолетнего лица, карается лишением свободы на срок от пяти до семи лет.</w:t>
      </w:r>
    </w:p>
    <w:p w:rsidR="002D45F9" w:rsidRDefault="002D45F9" w:rsidP="00020F22"/>
    <w:p w:rsidR="002D45F9" w:rsidRDefault="002D45F9" w:rsidP="00020F22">
      <w:r>
        <w:t>267.</w:t>
      </w:r>
      <w:r>
        <w:tab/>
      </w:r>
      <w:r>
        <w:rPr>
          <w:u w:val="single"/>
        </w:rPr>
        <w:t>Половые связи или иные формы сексуальных отношений с лицом, не достигшим 16 лет</w:t>
      </w:r>
      <w:r>
        <w:t>:  Половые связи, гомосексуальные, лесбийские или иные отклоняющиеся от нормы сексуальные отношения, сознательно совершенные взрослым лицом с лицом, не достигшим 16-летнего возраста, караются ограничением свободы на срок в три года или лишением свободы на срок от одного до трех лет.</w:t>
      </w:r>
    </w:p>
    <w:p w:rsidR="002D45F9" w:rsidRDefault="002D45F9" w:rsidP="00020F22"/>
    <w:p w:rsidR="002D45F9" w:rsidRDefault="002D45F9" w:rsidP="00020F22">
      <w:r>
        <w:t>268.</w:t>
      </w:r>
      <w:r>
        <w:tab/>
      </w:r>
      <w:r>
        <w:rPr>
          <w:u w:val="single"/>
        </w:rPr>
        <w:t>Сексуальные извращения</w:t>
      </w:r>
      <w:r>
        <w:t>:  Сексуальные действия в извращенной форме, преднамеренно совершенные правонарушителем в отношении лица, не достигшего 16</w:t>
      </w:r>
      <w:r>
        <w:noBreakHyphen/>
        <w:t>летнего возраста без принуждения, караются штрафом или исправительными трудовыми работами на срок до одного года, либо лишением свободы на срок до двух лет.</w:t>
      </w:r>
    </w:p>
    <w:p w:rsidR="002D45F9" w:rsidRDefault="002D45F9" w:rsidP="00020F22"/>
    <w:p w:rsidR="002D45F9" w:rsidRDefault="002D45F9" w:rsidP="00020F22">
      <w:r>
        <w:t>269.</w:t>
      </w:r>
      <w:r>
        <w:tab/>
        <w:t>Статистические данные по правонарушениям, связанным с сексуальной эксплуатацией несовершеннолетних лиц, представлены ниже:</w:t>
      </w:r>
    </w:p>
    <w:p w:rsidR="002D45F9" w:rsidRDefault="002D45F9" w:rsidP="00020F22"/>
    <w:p w:rsidR="002D45F9" w:rsidRPr="00405E7D" w:rsidRDefault="002D45F9" w:rsidP="00020F22">
      <w:pPr>
        <w:jc w:val="center"/>
        <w:rPr>
          <w:b/>
        </w:rPr>
      </w:pPr>
      <w:r>
        <w:rPr>
          <w:b/>
        </w:rPr>
        <w:br w:type="page"/>
      </w:r>
      <w:r w:rsidRPr="00405E7D">
        <w:rPr>
          <w:b/>
        </w:rPr>
        <w:t>Вовлечение несовершеннолетних лиц в антиобщественную деятельность</w:t>
      </w:r>
    </w:p>
    <w:p w:rsidR="002D45F9" w:rsidRPr="00405E7D" w:rsidRDefault="002D45F9" w:rsidP="00020F22">
      <w:pPr>
        <w:jc w:val="center"/>
        <w:rPr>
          <w:b/>
        </w:rPr>
      </w:pPr>
    </w:p>
    <w:tbl>
      <w:tblPr>
        <w:tblStyle w:val="TableGrid"/>
        <w:tblW w:w="0" w:type="auto"/>
        <w:jc w:val="center"/>
        <w:tblInd w:w="2013" w:type="dxa"/>
        <w:tblLayout w:type="fixed"/>
        <w:tblCellMar>
          <w:left w:w="28" w:type="dxa"/>
          <w:right w:w="28" w:type="dxa"/>
        </w:tblCellMar>
        <w:tblLook w:val="01E0" w:firstRow="1" w:lastRow="1" w:firstColumn="1" w:lastColumn="1" w:noHBand="0" w:noVBand="0"/>
      </w:tblPr>
      <w:tblGrid>
        <w:gridCol w:w="1318"/>
        <w:gridCol w:w="2408"/>
        <w:gridCol w:w="2408"/>
      </w:tblGrid>
      <w:tr w:rsidR="002D45F9" w:rsidRPr="00B357F1" w:rsidTr="003F7A27">
        <w:trPr>
          <w:trHeight w:val="592"/>
          <w:jc w:val="center"/>
        </w:trPr>
        <w:tc>
          <w:tcPr>
            <w:tcW w:w="1318" w:type="dxa"/>
          </w:tcPr>
          <w:p w:rsidR="002D45F9" w:rsidRPr="00405E7D" w:rsidRDefault="002D45F9" w:rsidP="003F7A27">
            <w:pPr>
              <w:spacing w:after="0" w:line="240" w:lineRule="auto"/>
              <w:jc w:val="center"/>
            </w:pPr>
            <w:r w:rsidRPr="00405E7D">
              <w:t>Год</w:t>
            </w:r>
          </w:p>
        </w:tc>
        <w:tc>
          <w:tcPr>
            <w:tcW w:w="2408" w:type="dxa"/>
          </w:tcPr>
          <w:p w:rsidR="002D45F9" w:rsidRPr="00405E7D" w:rsidRDefault="002D45F9" w:rsidP="003F7A27">
            <w:pPr>
              <w:tabs>
                <w:tab w:val="clear" w:pos="1134"/>
              </w:tabs>
              <w:spacing w:after="0" w:line="240" w:lineRule="auto"/>
              <w:jc w:val="center"/>
            </w:pPr>
            <w:r w:rsidRPr="00405E7D">
              <w:t xml:space="preserve">Количество открытых </w:t>
            </w:r>
            <w:r w:rsidRPr="003F7A27">
              <w:rPr>
                <w:szCs w:val="24"/>
              </w:rPr>
              <w:t>уголовных</w:t>
            </w:r>
            <w:r w:rsidRPr="00405E7D">
              <w:t xml:space="preserve"> дел</w:t>
            </w:r>
          </w:p>
        </w:tc>
        <w:tc>
          <w:tcPr>
            <w:tcW w:w="2408" w:type="dxa"/>
          </w:tcPr>
          <w:p w:rsidR="002D45F9" w:rsidRPr="00405E7D" w:rsidRDefault="002D45F9" w:rsidP="003F7A27">
            <w:pPr>
              <w:tabs>
                <w:tab w:val="clear" w:pos="1134"/>
              </w:tabs>
              <w:spacing w:after="0" w:line="240" w:lineRule="auto"/>
              <w:jc w:val="center"/>
            </w:pPr>
            <w:r w:rsidRPr="00405E7D">
              <w:t xml:space="preserve">Количество дел, </w:t>
            </w:r>
            <w:r w:rsidRPr="003F7A27">
              <w:rPr>
                <w:szCs w:val="24"/>
              </w:rPr>
              <w:t>переданных</w:t>
            </w:r>
            <w:r w:rsidRPr="00405E7D">
              <w:t xml:space="preserve"> в суд</w:t>
            </w:r>
          </w:p>
        </w:tc>
      </w:tr>
      <w:tr w:rsidR="002D45F9" w:rsidTr="003F7A27">
        <w:trPr>
          <w:trHeight w:val="181"/>
          <w:jc w:val="center"/>
        </w:trPr>
        <w:tc>
          <w:tcPr>
            <w:tcW w:w="1318" w:type="dxa"/>
          </w:tcPr>
          <w:p w:rsidR="002D45F9" w:rsidRPr="0014780B" w:rsidRDefault="002D45F9" w:rsidP="003F7A27">
            <w:pPr>
              <w:spacing w:after="0"/>
              <w:jc w:val="center"/>
              <w:rPr>
                <w:szCs w:val="24"/>
              </w:rPr>
            </w:pPr>
            <w:r w:rsidRPr="0014780B">
              <w:rPr>
                <w:szCs w:val="24"/>
              </w:rPr>
              <w:t>2001</w:t>
            </w:r>
          </w:p>
        </w:tc>
        <w:tc>
          <w:tcPr>
            <w:tcW w:w="2408" w:type="dxa"/>
          </w:tcPr>
          <w:p w:rsidR="002D45F9" w:rsidRPr="0014780B" w:rsidRDefault="002D45F9" w:rsidP="003F7A27">
            <w:pPr>
              <w:tabs>
                <w:tab w:val="clear" w:pos="1134"/>
              </w:tabs>
              <w:spacing w:after="0"/>
              <w:jc w:val="center"/>
              <w:rPr>
                <w:szCs w:val="24"/>
              </w:rPr>
            </w:pPr>
            <w:r w:rsidRPr="0014780B">
              <w:rPr>
                <w:szCs w:val="24"/>
              </w:rPr>
              <w:t>12</w:t>
            </w:r>
          </w:p>
        </w:tc>
        <w:tc>
          <w:tcPr>
            <w:tcW w:w="2408" w:type="dxa"/>
          </w:tcPr>
          <w:p w:rsidR="002D45F9" w:rsidRPr="0014780B" w:rsidRDefault="002D45F9" w:rsidP="003F7A27">
            <w:pPr>
              <w:tabs>
                <w:tab w:val="clear" w:pos="1134"/>
              </w:tabs>
              <w:spacing w:after="0"/>
              <w:jc w:val="center"/>
              <w:rPr>
                <w:szCs w:val="24"/>
              </w:rPr>
            </w:pPr>
            <w:r w:rsidRPr="0014780B">
              <w:rPr>
                <w:szCs w:val="24"/>
              </w:rPr>
              <w:t>1</w:t>
            </w:r>
          </w:p>
        </w:tc>
      </w:tr>
      <w:tr w:rsidR="002D45F9" w:rsidTr="003F7A27">
        <w:trPr>
          <w:trHeight w:val="171"/>
          <w:jc w:val="center"/>
        </w:trPr>
        <w:tc>
          <w:tcPr>
            <w:tcW w:w="1318" w:type="dxa"/>
          </w:tcPr>
          <w:p w:rsidR="002D45F9" w:rsidRPr="0014780B" w:rsidRDefault="002D45F9" w:rsidP="003F7A27">
            <w:pPr>
              <w:spacing w:after="0"/>
              <w:jc w:val="center"/>
              <w:rPr>
                <w:szCs w:val="24"/>
              </w:rPr>
            </w:pPr>
            <w:r w:rsidRPr="0014780B">
              <w:rPr>
                <w:szCs w:val="24"/>
              </w:rPr>
              <w:t>2002</w:t>
            </w:r>
          </w:p>
        </w:tc>
        <w:tc>
          <w:tcPr>
            <w:tcW w:w="2408" w:type="dxa"/>
          </w:tcPr>
          <w:p w:rsidR="002D45F9" w:rsidRPr="0014780B" w:rsidRDefault="002D45F9" w:rsidP="003F7A27">
            <w:pPr>
              <w:tabs>
                <w:tab w:val="clear" w:pos="1134"/>
              </w:tabs>
              <w:spacing w:after="0"/>
              <w:jc w:val="center"/>
              <w:rPr>
                <w:szCs w:val="24"/>
              </w:rPr>
            </w:pPr>
            <w:r w:rsidRPr="0014780B">
              <w:rPr>
                <w:szCs w:val="24"/>
              </w:rPr>
              <w:t>8</w:t>
            </w:r>
          </w:p>
        </w:tc>
        <w:tc>
          <w:tcPr>
            <w:tcW w:w="2408" w:type="dxa"/>
          </w:tcPr>
          <w:p w:rsidR="002D45F9" w:rsidRPr="0014780B" w:rsidRDefault="002D45F9" w:rsidP="003F7A27">
            <w:pPr>
              <w:tabs>
                <w:tab w:val="clear" w:pos="1134"/>
              </w:tabs>
              <w:spacing w:after="0"/>
              <w:jc w:val="center"/>
              <w:rPr>
                <w:szCs w:val="24"/>
              </w:rPr>
            </w:pPr>
            <w:r w:rsidRPr="0014780B">
              <w:rPr>
                <w:szCs w:val="24"/>
              </w:rPr>
              <w:t>2</w:t>
            </w:r>
          </w:p>
        </w:tc>
      </w:tr>
      <w:tr w:rsidR="002D45F9" w:rsidTr="003F7A27">
        <w:trPr>
          <w:trHeight w:val="175"/>
          <w:jc w:val="center"/>
        </w:trPr>
        <w:tc>
          <w:tcPr>
            <w:tcW w:w="1318" w:type="dxa"/>
          </w:tcPr>
          <w:p w:rsidR="002D45F9" w:rsidRPr="0014780B" w:rsidRDefault="002D45F9" w:rsidP="003F7A27">
            <w:pPr>
              <w:spacing w:after="0"/>
              <w:jc w:val="center"/>
              <w:rPr>
                <w:szCs w:val="24"/>
              </w:rPr>
            </w:pPr>
            <w:r w:rsidRPr="0014780B">
              <w:rPr>
                <w:szCs w:val="24"/>
              </w:rPr>
              <w:t>2003</w:t>
            </w:r>
          </w:p>
        </w:tc>
        <w:tc>
          <w:tcPr>
            <w:tcW w:w="2408" w:type="dxa"/>
          </w:tcPr>
          <w:p w:rsidR="002D45F9" w:rsidRPr="0014780B" w:rsidRDefault="002D45F9" w:rsidP="003F7A27">
            <w:pPr>
              <w:tabs>
                <w:tab w:val="clear" w:pos="1134"/>
              </w:tabs>
              <w:spacing w:after="0"/>
              <w:jc w:val="center"/>
              <w:rPr>
                <w:szCs w:val="24"/>
              </w:rPr>
            </w:pPr>
            <w:r w:rsidRPr="0014780B">
              <w:rPr>
                <w:szCs w:val="24"/>
              </w:rPr>
              <w:t>10</w:t>
            </w:r>
          </w:p>
        </w:tc>
        <w:tc>
          <w:tcPr>
            <w:tcW w:w="2408" w:type="dxa"/>
          </w:tcPr>
          <w:p w:rsidR="002D45F9" w:rsidRPr="0014780B" w:rsidRDefault="002D45F9" w:rsidP="003F7A27">
            <w:pPr>
              <w:tabs>
                <w:tab w:val="clear" w:pos="1134"/>
              </w:tabs>
              <w:spacing w:after="0"/>
              <w:jc w:val="center"/>
              <w:rPr>
                <w:szCs w:val="24"/>
              </w:rPr>
            </w:pPr>
            <w:r w:rsidRPr="0014780B">
              <w:rPr>
                <w:szCs w:val="24"/>
              </w:rPr>
              <w:t>3</w:t>
            </w:r>
          </w:p>
        </w:tc>
      </w:tr>
      <w:tr w:rsidR="002D45F9" w:rsidTr="003F7A27">
        <w:trPr>
          <w:trHeight w:val="165"/>
          <w:jc w:val="center"/>
        </w:trPr>
        <w:tc>
          <w:tcPr>
            <w:tcW w:w="1318" w:type="dxa"/>
          </w:tcPr>
          <w:p w:rsidR="002D45F9" w:rsidRPr="0014780B" w:rsidRDefault="002D45F9" w:rsidP="003F7A27">
            <w:pPr>
              <w:spacing w:after="0"/>
              <w:jc w:val="center"/>
              <w:rPr>
                <w:szCs w:val="24"/>
              </w:rPr>
            </w:pPr>
            <w:r w:rsidRPr="0014780B">
              <w:rPr>
                <w:szCs w:val="24"/>
              </w:rPr>
              <w:t>2004</w:t>
            </w:r>
          </w:p>
        </w:tc>
        <w:tc>
          <w:tcPr>
            <w:tcW w:w="2408" w:type="dxa"/>
          </w:tcPr>
          <w:p w:rsidR="002D45F9" w:rsidRPr="0014780B" w:rsidRDefault="002D45F9" w:rsidP="003F7A27">
            <w:pPr>
              <w:tabs>
                <w:tab w:val="clear" w:pos="1134"/>
              </w:tabs>
              <w:spacing w:after="0"/>
              <w:jc w:val="center"/>
              <w:rPr>
                <w:szCs w:val="24"/>
              </w:rPr>
            </w:pPr>
            <w:r w:rsidRPr="0014780B">
              <w:rPr>
                <w:szCs w:val="24"/>
              </w:rPr>
              <w:t>8</w:t>
            </w:r>
          </w:p>
        </w:tc>
        <w:tc>
          <w:tcPr>
            <w:tcW w:w="2408" w:type="dxa"/>
          </w:tcPr>
          <w:p w:rsidR="002D45F9" w:rsidRPr="0014780B" w:rsidRDefault="002D45F9" w:rsidP="003F7A27">
            <w:pPr>
              <w:tabs>
                <w:tab w:val="clear" w:pos="1134"/>
              </w:tabs>
              <w:spacing w:after="0"/>
              <w:jc w:val="center"/>
              <w:rPr>
                <w:szCs w:val="24"/>
              </w:rPr>
            </w:pPr>
            <w:r w:rsidRPr="0014780B">
              <w:rPr>
                <w:szCs w:val="24"/>
              </w:rPr>
              <w:t>6</w:t>
            </w:r>
          </w:p>
        </w:tc>
      </w:tr>
      <w:tr w:rsidR="002D45F9" w:rsidTr="003F7A27">
        <w:trPr>
          <w:trHeight w:val="181"/>
          <w:jc w:val="center"/>
        </w:trPr>
        <w:tc>
          <w:tcPr>
            <w:tcW w:w="1318" w:type="dxa"/>
          </w:tcPr>
          <w:p w:rsidR="002D45F9" w:rsidRPr="0014780B" w:rsidRDefault="002D45F9" w:rsidP="003F7A27">
            <w:pPr>
              <w:spacing w:after="0"/>
              <w:jc w:val="center"/>
              <w:rPr>
                <w:szCs w:val="24"/>
              </w:rPr>
            </w:pPr>
            <w:r w:rsidRPr="0014780B">
              <w:rPr>
                <w:szCs w:val="24"/>
              </w:rPr>
              <w:t>2005</w:t>
            </w:r>
          </w:p>
        </w:tc>
        <w:tc>
          <w:tcPr>
            <w:tcW w:w="2408" w:type="dxa"/>
          </w:tcPr>
          <w:p w:rsidR="002D45F9" w:rsidRPr="0014780B" w:rsidRDefault="002D45F9" w:rsidP="003F7A27">
            <w:pPr>
              <w:tabs>
                <w:tab w:val="clear" w:pos="1134"/>
              </w:tabs>
              <w:spacing w:after="0"/>
              <w:jc w:val="center"/>
              <w:rPr>
                <w:szCs w:val="24"/>
              </w:rPr>
            </w:pPr>
            <w:r w:rsidRPr="0014780B">
              <w:rPr>
                <w:szCs w:val="24"/>
              </w:rPr>
              <w:t>4</w:t>
            </w:r>
          </w:p>
        </w:tc>
        <w:tc>
          <w:tcPr>
            <w:tcW w:w="2408" w:type="dxa"/>
          </w:tcPr>
          <w:p w:rsidR="002D45F9" w:rsidRPr="0014780B" w:rsidRDefault="002D45F9" w:rsidP="003F7A27">
            <w:pPr>
              <w:tabs>
                <w:tab w:val="clear" w:pos="1134"/>
              </w:tabs>
              <w:spacing w:after="0"/>
              <w:jc w:val="center"/>
              <w:rPr>
                <w:szCs w:val="24"/>
              </w:rPr>
            </w:pPr>
            <w:r w:rsidRPr="0014780B">
              <w:rPr>
                <w:szCs w:val="24"/>
              </w:rPr>
              <w:t>-</w:t>
            </w:r>
          </w:p>
        </w:tc>
      </w:tr>
    </w:tbl>
    <w:p w:rsidR="002D45F9" w:rsidRDefault="002D45F9" w:rsidP="00020F22">
      <w:pPr>
        <w:jc w:val="center"/>
        <w:rPr>
          <w:u w:val="single"/>
        </w:rPr>
      </w:pPr>
    </w:p>
    <w:p w:rsidR="002D45F9" w:rsidRPr="00405E7D" w:rsidRDefault="002D45F9" w:rsidP="00020F22">
      <w:pPr>
        <w:jc w:val="center"/>
        <w:rPr>
          <w:b/>
        </w:rPr>
      </w:pPr>
      <w:r w:rsidRPr="00405E7D">
        <w:rPr>
          <w:b/>
        </w:rPr>
        <w:t>Изнасилование несовершеннолетнего лица</w:t>
      </w:r>
    </w:p>
    <w:p w:rsidR="002D45F9" w:rsidRPr="00405E7D" w:rsidRDefault="002D45F9" w:rsidP="00020F22">
      <w:pPr>
        <w:jc w:val="center"/>
        <w:rPr>
          <w:b/>
        </w:rPr>
      </w:pPr>
    </w:p>
    <w:tbl>
      <w:tblPr>
        <w:tblStyle w:val="TableGrid"/>
        <w:tblW w:w="0" w:type="auto"/>
        <w:jc w:val="center"/>
        <w:tblLayout w:type="fixed"/>
        <w:tblLook w:val="01E0" w:firstRow="1" w:lastRow="1" w:firstColumn="1" w:lastColumn="1" w:noHBand="0" w:noVBand="0"/>
      </w:tblPr>
      <w:tblGrid>
        <w:gridCol w:w="1315"/>
        <w:gridCol w:w="2550"/>
        <w:gridCol w:w="2270"/>
      </w:tblGrid>
      <w:tr w:rsidR="002D45F9" w:rsidRPr="00B357F1" w:rsidTr="003F7A27">
        <w:trPr>
          <w:trHeight w:val="523"/>
          <w:jc w:val="center"/>
        </w:trPr>
        <w:tc>
          <w:tcPr>
            <w:tcW w:w="1315" w:type="dxa"/>
            <w:vAlign w:val="center"/>
          </w:tcPr>
          <w:p w:rsidR="002D45F9" w:rsidRPr="00405E7D" w:rsidRDefault="002D45F9" w:rsidP="003F7A27">
            <w:pPr>
              <w:spacing w:after="0" w:line="216" w:lineRule="auto"/>
              <w:jc w:val="center"/>
            </w:pPr>
            <w:r w:rsidRPr="00405E7D">
              <w:t>Год</w:t>
            </w:r>
          </w:p>
        </w:tc>
        <w:tc>
          <w:tcPr>
            <w:tcW w:w="2550" w:type="dxa"/>
            <w:vAlign w:val="center"/>
          </w:tcPr>
          <w:p w:rsidR="002D45F9" w:rsidRPr="00405E7D" w:rsidRDefault="002D45F9" w:rsidP="003F7A27">
            <w:pPr>
              <w:spacing w:after="0" w:line="216" w:lineRule="auto"/>
              <w:jc w:val="center"/>
            </w:pPr>
            <w:r w:rsidRPr="00405E7D">
              <w:t>Количество открытых уголовных дел</w:t>
            </w:r>
          </w:p>
        </w:tc>
        <w:tc>
          <w:tcPr>
            <w:tcW w:w="2270" w:type="dxa"/>
            <w:vAlign w:val="center"/>
          </w:tcPr>
          <w:p w:rsidR="002D45F9" w:rsidRPr="00405E7D" w:rsidRDefault="002D45F9" w:rsidP="003F7A27">
            <w:pPr>
              <w:spacing w:after="0" w:line="216" w:lineRule="auto"/>
              <w:jc w:val="center"/>
            </w:pPr>
            <w:r w:rsidRPr="00405E7D">
              <w:t>Количество дел, переданных в суд</w:t>
            </w:r>
          </w:p>
        </w:tc>
      </w:tr>
      <w:tr w:rsidR="002D45F9" w:rsidTr="003F7A27">
        <w:trPr>
          <w:jc w:val="center"/>
        </w:trPr>
        <w:tc>
          <w:tcPr>
            <w:tcW w:w="1315" w:type="dxa"/>
          </w:tcPr>
          <w:p w:rsidR="002D45F9" w:rsidRPr="0014780B" w:rsidRDefault="002D45F9" w:rsidP="003F7A27">
            <w:pPr>
              <w:spacing w:after="0"/>
              <w:jc w:val="center"/>
              <w:rPr>
                <w:szCs w:val="24"/>
              </w:rPr>
            </w:pPr>
            <w:r w:rsidRPr="0014780B">
              <w:rPr>
                <w:szCs w:val="24"/>
              </w:rPr>
              <w:t>2001</w:t>
            </w:r>
          </w:p>
        </w:tc>
        <w:tc>
          <w:tcPr>
            <w:tcW w:w="2550" w:type="dxa"/>
          </w:tcPr>
          <w:p w:rsidR="002D45F9" w:rsidRPr="0014780B" w:rsidRDefault="002D45F9" w:rsidP="003F7A27">
            <w:pPr>
              <w:spacing w:after="0"/>
              <w:jc w:val="center"/>
              <w:rPr>
                <w:szCs w:val="24"/>
              </w:rPr>
            </w:pPr>
            <w:r w:rsidRPr="0014780B">
              <w:rPr>
                <w:szCs w:val="24"/>
              </w:rPr>
              <w:t>1</w:t>
            </w:r>
          </w:p>
        </w:tc>
        <w:tc>
          <w:tcPr>
            <w:tcW w:w="2270" w:type="dxa"/>
          </w:tcPr>
          <w:p w:rsidR="002D45F9" w:rsidRPr="0014780B" w:rsidRDefault="002D45F9" w:rsidP="003F7A27">
            <w:pPr>
              <w:spacing w:after="0"/>
              <w:jc w:val="center"/>
              <w:rPr>
                <w:szCs w:val="24"/>
              </w:rPr>
            </w:pPr>
            <w:r w:rsidRPr="0014780B">
              <w:rPr>
                <w:szCs w:val="24"/>
              </w:rPr>
              <w:t>-</w:t>
            </w:r>
          </w:p>
        </w:tc>
      </w:tr>
      <w:tr w:rsidR="002D45F9" w:rsidTr="003F7A27">
        <w:trPr>
          <w:jc w:val="center"/>
        </w:trPr>
        <w:tc>
          <w:tcPr>
            <w:tcW w:w="1315" w:type="dxa"/>
          </w:tcPr>
          <w:p w:rsidR="002D45F9" w:rsidRPr="0014780B" w:rsidRDefault="002D45F9" w:rsidP="003F7A27">
            <w:pPr>
              <w:spacing w:after="0"/>
              <w:jc w:val="center"/>
              <w:rPr>
                <w:szCs w:val="24"/>
              </w:rPr>
            </w:pPr>
            <w:r w:rsidRPr="0014780B">
              <w:rPr>
                <w:szCs w:val="24"/>
              </w:rPr>
              <w:t>2002</w:t>
            </w:r>
          </w:p>
        </w:tc>
        <w:tc>
          <w:tcPr>
            <w:tcW w:w="2550" w:type="dxa"/>
          </w:tcPr>
          <w:p w:rsidR="002D45F9" w:rsidRPr="0014780B" w:rsidRDefault="002D45F9" w:rsidP="003F7A27">
            <w:pPr>
              <w:spacing w:after="0"/>
              <w:jc w:val="center"/>
              <w:rPr>
                <w:szCs w:val="24"/>
              </w:rPr>
            </w:pPr>
            <w:r w:rsidRPr="0014780B">
              <w:rPr>
                <w:szCs w:val="24"/>
              </w:rPr>
              <w:t>2</w:t>
            </w:r>
          </w:p>
        </w:tc>
        <w:tc>
          <w:tcPr>
            <w:tcW w:w="2270" w:type="dxa"/>
          </w:tcPr>
          <w:p w:rsidR="002D45F9" w:rsidRPr="0014780B" w:rsidRDefault="002D45F9" w:rsidP="003F7A27">
            <w:pPr>
              <w:spacing w:after="0"/>
              <w:jc w:val="center"/>
              <w:rPr>
                <w:szCs w:val="24"/>
              </w:rPr>
            </w:pPr>
            <w:r w:rsidRPr="0014780B">
              <w:rPr>
                <w:szCs w:val="24"/>
              </w:rPr>
              <w:t>1</w:t>
            </w:r>
          </w:p>
        </w:tc>
      </w:tr>
      <w:tr w:rsidR="002D45F9" w:rsidTr="003F7A27">
        <w:trPr>
          <w:jc w:val="center"/>
        </w:trPr>
        <w:tc>
          <w:tcPr>
            <w:tcW w:w="1315" w:type="dxa"/>
          </w:tcPr>
          <w:p w:rsidR="002D45F9" w:rsidRPr="0014780B" w:rsidRDefault="002D45F9" w:rsidP="003F7A27">
            <w:pPr>
              <w:spacing w:after="0"/>
              <w:jc w:val="center"/>
              <w:rPr>
                <w:szCs w:val="24"/>
              </w:rPr>
            </w:pPr>
            <w:r w:rsidRPr="0014780B">
              <w:rPr>
                <w:szCs w:val="24"/>
              </w:rPr>
              <w:t>2003</w:t>
            </w:r>
          </w:p>
        </w:tc>
        <w:tc>
          <w:tcPr>
            <w:tcW w:w="2550" w:type="dxa"/>
          </w:tcPr>
          <w:p w:rsidR="002D45F9" w:rsidRPr="0014780B" w:rsidRDefault="002D45F9" w:rsidP="003F7A27">
            <w:pPr>
              <w:spacing w:after="0"/>
              <w:jc w:val="center"/>
              <w:rPr>
                <w:szCs w:val="24"/>
              </w:rPr>
            </w:pPr>
            <w:r w:rsidRPr="0014780B">
              <w:rPr>
                <w:szCs w:val="24"/>
              </w:rPr>
              <w:t>1</w:t>
            </w:r>
          </w:p>
        </w:tc>
        <w:tc>
          <w:tcPr>
            <w:tcW w:w="2270" w:type="dxa"/>
          </w:tcPr>
          <w:p w:rsidR="002D45F9" w:rsidRPr="0014780B" w:rsidRDefault="002D45F9" w:rsidP="003F7A27">
            <w:pPr>
              <w:spacing w:after="0"/>
              <w:jc w:val="center"/>
              <w:rPr>
                <w:szCs w:val="24"/>
              </w:rPr>
            </w:pPr>
            <w:r w:rsidRPr="0014780B">
              <w:rPr>
                <w:szCs w:val="24"/>
              </w:rPr>
              <w:t>-</w:t>
            </w:r>
          </w:p>
        </w:tc>
      </w:tr>
      <w:tr w:rsidR="002D45F9" w:rsidTr="003F7A27">
        <w:trPr>
          <w:jc w:val="center"/>
        </w:trPr>
        <w:tc>
          <w:tcPr>
            <w:tcW w:w="1315" w:type="dxa"/>
          </w:tcPr>
          <w:p w:rsidR="002D45F9" w:rsidRPr="0014780B" w:rsidRDefault="002D45F9" w:rsidP="003F7A27">
            <w:pPr>
              <w:spacing w:after="0"/>
              <w:jc w:val="center"/>
              <w:rPr>
                <w:szCs w:val="24"/>
              </w:rPr>
            </w:pPr>
            <w:r w:rsidRPr="0014780B">
              <w:rPr>
                <w:szCs w:val="24"/>
              </w:rPr>
              <w:t>2004</w:t>
            </w:r>
          </w:p>
        </w:tc>
        <w:tc>
          <w:tcPr>
            <w:tcW w:w="2550" w:type="dxa"/>
          </w:tcPr>
          <w:p w:rsidR="002D45F9" w:rsidRPr="0014780B" w:rsidRDefault="002D45F9" w:rsidP="003F7A27">
            <w:pPr>
              <w:spacing w:after="0"/>
              <w:jc w:val="center"/>
              <w:rPr>
                <w:szCs w:val="24"/>
              </w:rPr>
            </w:pPr>
            <w:r w:rsidRPr="0014780B">
              <w:rPr>
                <w:szCs w:val="24"/>
              </w:rPr>
              <w:t>1</w:t>
            </w:r>
          </w:p>
        </w:tc>
        <w:tc>
          <w:tcPr>
            <w:tcW w:w="2270" w:type="dxa"/>
          </w:tcPr>
          <w:p w:rsidR="002D45F9" w:rsidRPr="0014780B" w:rsidRDefault="002D45F9" w:rsidP="003F7A27">
            <w:pPr>
              <w:spacing w:after="0"/>
              <w:jc w:val="center"/>
              <w:rPr>
                <w:szCs w:val="24"/>
              </w:rPr>
            </w:pPr>
            <w:r w:rsidRPr="0014780B">
              <w:rPr>
                <w:szCs w:val="24"/>
              </w:rPr>
              <w:t>-</w:t>
            </w:r>
          </w:p>
        </w:tc>
      </w:tr>
      <w:tr w:rsidR="002D45F9" w:rsidTr="003F7A27">
        <w:trPr>
          <w:jc w:val="center"/>
        </w:trPr>
        <w:tc>
          <w:tcPr>
            <w:tcW w:w="1315" w:type="dxa"/>
          </w:tcPr>
          <w:p w:rsidR="002D45F9" w:rsidRPr="0014780B" w:rsidRDefault="002D45F9" w:rsidP="003F7A27">
            <w:pPr>
              <w:spacing w:after="0"/>
              <w:jc w:val="center"/>
              <w:rPr>
                <w:szCs w:val="24"/>
              </w:rPr>
            </w:pPr>
            <w:r w:rsidRPr="0014780B">
              <w:rPr>
                <w:szCs w:val="24"/>
              </w:rPr>
              <w:t>2005</w:t>
            </w:r>
          </w:p>
        </w:tc>
        <w:tc>
          <w:tcPr>
            <w:tcW w:w="2550" w:type="dxa"/>
          </w:tcPr>
          <w:p w:rsidR="002D45F9" w:rsidRPr="0014780B" w:rsidRDefault="002D45F9" w:rsidP="003F7A27">
            <w:pPr>
              <w:spacing w:after="0"/>
              <w:jc w:val="center"/>
              <w:rPr>
                <w:szCs w:val="24"/>
              </w:rPr>
            </w:pPr>
            <w:r w:rsidRPr="0014780B">
              <w:rPr>
                <w:szCs w:val="24"/>
              </w:rPr>
              <w:t>8</w:t>
            </w:r>
          </w:p>
        </w:tc>
        <w:tc>
          <w:tcPr>
            <w:tcW w:w="2270" w:type="dxa"/>
          </w:tcPr>
          <w:p w:rsidR="002D45F9" w:rsidRPr="0014780B" w:rsidRDefault="002D45F9" w:rsidP="003F7A27">
            <w:pPr>
              <w:spacing w:after="0"/>
              <w:jc w:val="center"/>
              <w:rPr>
                <w:szCs w:val="24"/>
              </w:rPr>
            </w:pPr>
            <w:r w:rsidRPr="0014780B">
              <w:rPr>
                <w:szCs w:val="24"/>
              </w:rPr>
              <w:t>2</w:t>
            </w:r>
          </w:p>
        </w:tc>
      </w:tr>
    </w:tbl>
    <w:p w:rsidR="002D45F9" w:rsidRDefault="002D45F9" w:rsidP="00020F22">
      <w:pPr>
        <w:pStyle w:val="Heading2"/>
        <w:keepNext w:val="0"/>
        <w:jc w:val="center"/>
      </w:pPr>
    </w:p>
    <w:p w:rsidR="002D45F9" w:rsidRPr="00405E7D" w:rsidRDefault="002D45F9" w:rsidP="009E4366">
      <w:pPr>
        <w:pStyle w:val="Heading2"/>
        <w:keepNext w:val="0"/>
        <w:spacing w:before="0" w:after="0"/>
        <w:jc w:val="center"/>
        <w:rPr>
          <w:b/>
          <w:u w:val="none"/>
        </w:rPr>
      </w:pPr>
      <w:r>
        <w:br w:type="page"/>
      </w:r>
      <w:r w:rsidRPr="00405E7D">
        <w:rPr>
          <w:b/>
          <w:u w:val="none"/>
        </w:rPr>
        <w:t>Половые связи или иные формы сексуальных отношений с лицом,</w:t>
      </w:r>
    </w:p>
    <w:p w:rsidR="002D45F9" w:rsidRPr="00405E7D" w:rsidRDefault="002D45F9" w:rsidP="009E4366">
      <w:pPr>
        <w:pStyle w:val="Heading2"/>
        <w:keepNext w:val="0"/>
        <w:spacing w:before="0" w:after="0"/>
        <w:jc w:val="center"/>
        <w:rPr>
          <w:b/>
          <w:u w:val="none"/>
        </w:rPr>
      </w:pPr>
      <w:r w:rsidRPr="00405E7D">
        <w:rPr>
          <w:b/>
          <w:u w:val="none"/>
        </w:rPr>
        <w:t>не достигшим 16 лет</w:t>
      </w:r>
    </w:p>
    <w:p w:rsidR="002D45F9" w:rsidRPr="006358C2" w:rsidRDefault="002D45F9" w:rsidP="009E4366"/>
    <w:tbl>
      <w:tblPr>
        <w:tblW w:w="0" w:type="auto"/>
        <w:jc w:val="center"/>
        <w:tblInd w:w="1651" w:type="dxa"/>
        <w:tblLook w:val="01E0" w:firstRow="1" w:lastRow="1" w:firstColumn="1" w:lastColumn="1" w:noHBand="0" w:noVBand="0"/>
      </w:tblPr>
      <w:tblGrid>
        <w:gridCol w:w="1540"/>
        <w:gridCol w:w="2592"/>
        <w:gridCol w:w="2592"/>
      </w:tblGrid>
      <w:tr w:rsidR="002D45F9" w:rsidRPr="00B357F1" w:rsidTr="009E4366">
        <w:trPr>
          <w:trHeight w:val="287"/>
          <w:jc w:val="center"/>
        </w:trPr>
        <w:tc>
          <w:tcPr>
            <w:tcW w:w="1540" w:type="dxa"/>
            <w:tcBorders>
              <w:top w:val="single" w:sz="4" w:space="0" w:color="auto"/>
              <w:left w:val="single" w:sz="4" w:space="0" w:color="auto"/>
              <w:bottom w:val="single" w:sz="4" w:space="0" w:color="auto"/>
              <w:right w:val="single" w:sz="4" w:space="0" w:color="auto"/>
            </w:tcBorders>
            <w:vAlign w:val="center"/>
          </w:tcPr>
          <w:p w:rsidR="002D45F9" w:rsidRPr="0075422C" w:rsidRDefault="002D45F9" w:rsidP="009E4366">
            <w:pPr>
              <w:spacing w:line="216" w:lineRule="auto"/>
              <w:jc w:val="center"/>
              <w:rPr>
                <w:szCs w:val="24"/>
              </w:rPr>
            </w:pPr>
            <w:r w:rsidRPr="0075422C">
              <w:rPr>
                <w:szCs w:val="24"/>
              </w:rPr>
              <w:t>Год</w:t>
            </w:r>
          </w:p>
        </w:tc>
        <w:tc>
          <w:tcPr>
            <w:tcW w:w="2592" w:type="dxa"/>
            <w:tcBorders>
              <w:top w:val="single" w:sz="4" w:space="0" w:color="auto"/>
              <w:left w:val="single" w:sz="4" w:space="0" w:color="auto"/>
              <w:bottom w:val="single" w:sz="4" w:space="0" w:color="auto"/>
              <w:right w:val="single" w:sz="4" w:space="0" w:color="auto"/>
            </w:tcBorders>
            <w:vAlign w:val="center"/>
          </w:tcPr>
          <w:p w:rsidR="002D45F9" w:rsidRPr="0075422C" w:rsidRDefault="002D45F9" w:rsidP="009E4366">
            <w:pPr>
              <w:spacing w:line="216" w:lineRule="auto"/>
              <w:jc w:val="center"/>
              <w:rPr>
                <w:szCs w:val="24"/>
              </w:rPr>
            </w:pPr>
            <w:r w:rsidRPr="0075422C">
              <w:rPr>
                <w:szCs w:val="24"/>
              </w:rPr>
              <w:t>Количество открытых уголовных дел</w:t>
            </w:r>
          </w:p>
        </w:tc>
        <w:tc>
          <w:tcPr>
            <w:tcW w:w="2592" w:type="dxa"/>
            <w:tcBorders>
              <w:top w:val="single" w:sz="4" w:space="0" w:color="auto"/>
              <w:left w:val="single" w:sz="4" w:space="0" w:color="auto"/>
              <w:bottom w:val="single" w:sz="4" w:space="0" w:color="auto"/>
              <w:right w:val="single" w:sz="4" w:space="0" w:color="auto"/>
            </w:tcBorders>
            <w:vAlign w:val="center"/>
          </w:tcPr>
          <w:p w:rsidR="002D45F9" w:rsidRPr="0075422C" w:rsidRDefault="002D45F9" w:rsidP="009E4366">
            <w:pPr>
              <w:spacing w:line="216" w:lineRule="auto"/>
              <w:jc w:val="center"/>
              <w:rPr>
                <w:szCs w:val="24"/>
              </w:rPr>
            </w:pPr>
            <w:r w:rsidRPr="0075422C">
              <w:rPr>
                <w:szCs w:val="24"/>
              </w:rPr>
              <w:t>Количество дел, переданных в суд</w:t>
            </w:r>
          </w:p>
        </w:tc>
      </w:tr>
      <w:tr w:rsidR="002D45F9" w:rsidTr="009E4366">
        <w:trPr>
          <w:trHeight w:val="287"/>
          <w:jc w:val="center"/>
        </w:trPr>
        <w:tc>
          <w:tcPr>
            <w:tcW w:w="1540"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2001</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5</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1</w:t>
            </w:r>
          </w:p>
        </w:tc>
      </w:tr>
      <w:tr w:rsidR="002D45F9" w:rsidTr="009E4366">
        <w:trPr>
          <w:trHeight w:val="287"/>
          <w:jc w:val="center"/>
        </w:trPr>
        <w:tc>
          <w:tcPr>
            <w:tcW w:w="1540"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2002</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4</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w:t>
            </w:r>
          </w:p>
        </w:tc>
      </w:tr>
      <w:tr w:rsidR="002D45F9" w:rsidTr="009E4366">
        <w:trPr>
          <w:trHeight w:val="287"/>
          <w:jc w:val="center"/>
        </w:trPr>
        <w:tc>
          <w:tcPr>
            <w:tcW w:w="1540" w:type="dxa"/>
            <w:tcBorders>
              <w:top w:val="single" w:sz="4" w:space="0" w:color="auto"/>
              <w:left w:val="single" w:sz="4" w:space="0" w:color="auto"/>
              <w:bottom w:val="single" w:sz="4" w:space="0" w:color="auto"/>
              <w:right w:val="single" w:sz="4" w:space="0" w:color="auto"/>
            </w:tcBorders>
            <w:vAlign w:val="center"/>
          </w:tcPr>
          <w:p w:rsidR="002D45F9" w:rsidRPr="0014780B" w:rsidRDefault="002D45F9" w:rsidP="00020F22">
            <w:pPr>
              <w:jc w:val="center"/>
              <w:rPr>
                <w:szCs w:val="24"/>
              </w:rPr>
            </w:pPr>
            <w:r w:rsidRPr="0014780B">
              <w:rPr>
                <w:szCs w:val="24"/>
              </w:rPr>
              <w:t>2003</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9</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w:t>
            </w:r>
          </w:p>
        </w:tc>
      </w:tr>
      <w:tr w:rsidR="002D45F9" w:rsidTr="009E4366">
        <w:trPr>
          <w:trHeight w:val="287"/>
          <w:jc w:val="center"/>
        </w:trPr>
        <w:tc>
          <w:tcPr>
            <w:tcW w:w="1540"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2004</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8</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5</w:t>
            </w:r>
          </w:p>
        </w:tc>
      </w:tr>
      <w:tr w:rsidR="002D45F9" w:rsidTr="009E4366">
        <w:trPr>
          <w:trHeight w:val="287"/>
          <w:jc w:val="center"/>
        </w:trPr>
        <w:tc>
          <w:tcPr>
            <w:tcW w:w="1540"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2005</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8</w:t>
            </w:r>
          </w:p>
        </w:tc>
        <w:tc>
          <w:tcPr>
            <w:tcW w:w="2592"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w:t>
            </w:r>
          </w:p>
        </w:tc>
      </w:tr>
    </w:tbl>
    <w:p w:rsidR="002D45F9" w:rsidRDefault="002D45F9" w:rsidP="003F7A27">
      <w:pPr>
        <w:pStyle w:val="Heading2"/>
        <w:keepNext w:val="0"/>
        <w:spacing w:before="0" w:after="0"/>
        <w:jc w:val="center"/>
      </w:pPr>
    </w:p>
    <w:p w:rsidR="002D45F9" w:rsidRPr="00405E7D" w:rsidRDefault="002D45F9" w:rsidP="003F7A27">
      <w:pPr>
        <w:pStyle w:val="Heading2"/>
        <w:keepNext w:val="0"/>
        <w:spacing w:before="0" w:after="0"/>
        <w:jc w:val="center"/>
        <w:rPr>
          <w:b/>
          <w:u w:val="none"/>
        </w:rPr>
      </w:pPr>
      <w:r w:rsidRPr="00405E7D">
        <w:rPr>
          <w:b/>
          <w:u w:val="none"/>
        </w:rPr>
        <w:t>Сексуальные действия в извращенной форме с лицом,</w:t>
      </w:r>
    </w:p>
    <w:p w:rsidR="002D45F9" w:rsidRPr="00405E7D" w:rsidRDefault="002D45F9" w:rsidP="003F7A27">
      <w:pPr>
        <w:pStyle w:val="Heading2"/>
        <w:keepNext w:val="0"/>
        <w:spacing w:before="0" w:after="0"/>
        <w:jc w:val="center"/>
        <w:rPr>
          <w:b/>
          <w:u w:val="none"/>
        </w:rPr>
      </w:pPr>
      <w:r w:rsidRPr="00405E7D">
        <w:rPr>
          <w:b/>
          <w:u w:val="none"/>
        </w:rPr>
        <w:t>не достигшим 16 лет</w:t>
      </w:r>
    </w:p>
    <w:p w:rsidR="002D45F9" w:rsidRPr="00405E7D" w:rsidRDefault="002D45F9" w:rsidP="003F7A27">
      <w:pPr>
        <w:rPr>
          <w:b/>
        </w:rPr>
      </w:pPr>
    </w:p>
    <w:tbl>
      <w:tblPr>
        <w:tblW w:w="0" w:type="auto"/>
        <w:jc w:val="center"/>
        <w:tblInd w:w="1653" w:type="dxa"/>
        <w:tblLook w:val="01E0" w:firstRow="1" w:lastRow="1" w:firstColumn="1" w:lastColumn="1" w:noHBand="0" w:noVBand="0"/>
      </w:tblPr>
      <w:tblGrid>
        <w:gridCol w:w="1538"/>
        <w:gridCol w:w="2616"/>
        <w:gridCol w:w="2617"/>
      </w:tblGrid>
      <w:tr w:rsidR="002D45F9" w:rsidRPr="00B357F1" w:rsidTr="009E4366">
        <w:trPr>
          <w:trHeight w:val="287"/>
          <w:jc w:val="center"/>
        </w:trPr>
        <w:tc>
          <w:tcPr>
            <w:tcW w:w="1538" w:type="dxa"/>
            <w:tcBorders>
              <w:top w:val="single" w:sz="4" w:space="0" w:color="auto"/>
              <w:left w:val="single" w:sz="4" w:space="0" w:color="auto"/>
              <w:bottom w:val="single" w:sz="4" w:space="0" w:color="auto"/>
              <w:right w:val="single" w:sz="4" w:space="0" w:color="auto"/>
            </w:tcBorders>
            <w:vAlign w:val="center"/>
          </w:tcPr>
          <w:p w:rsidR="002D45F9" w:rsidRPr="0075422C" w:rsidRDefault="002D45F9" w:rsidP="009E4366">
            <w:pPr>
              <w:spacing w:line="216" w:lineRule="auto"/>
              <w:jc w:val="center"/>
              <w:rPr>
                <w:szCs w:val="24"/>
              </w:rPr>
            </w:pPr>
            <w:r w:rsidRPr="0075422C">
              <w:rPr>
                <w:szCs w:val="24"/>
              </w:rPr>
              <w:t>Год</w:t>
            </w:r>
          </w:p>
        </w:tc>
        <w:tc>
          <w:tcPr>
            <w:tcW w:w="2616" w:type="dxa"/>
            <w:tcBorders>
              <w:top w:val="single" w:sz="4" w:space="0" w:color="auto"/>
              <w:left w:val="single" w:sz="4" w:space="0" w:color="auto"/>
              <w:bottom w:val="single" w:sz="4" w:space="0" w:color="auto"/>
              <w:right w:val="single" w:sz="4" w:space="0" w:color="auto"/>
            </w:tcBorders>
            <w:vAlign w:val="center"/>
          </w:tcPr>
          <w:p w:rsidR="002D45F9" w:rsidRPr="0075422C" w:rsidRDefault="002D45F9" w:rsidP="009E4366">
            <w:pPr>
              <w:spacing w:line="216" w:lineRule="auto"/>
              <w:jc w:val="center"/>
              <w:rPr>
                <w:szCs w:val="24"/>
              </w:rPr>
            </w:pPr>
            <w:r w:rsidRPr="0075422C">
              <w:rPr>
                <w:szCs w:val="24"/>
              </w:rPr>
              <w:t>Количество открытых уголовных дел</w:t>
            </w:r>
          </w:p>
        </w:tc>
        <w:tc>
          <w:tcPr>
            <w:tcW w:w="2617" w:type="dxa"/>
            <w:tcBorders>
              <w:top w:val="single" w:sz="4" w:space="0" w:color="auto"/>
              <w:left w:val="single" w:sz="4" w:space="0" w:color="auto"/>
              <w:bottom w:val="single" w:sz="4" w:space="0" w:color="auto"/>
              <w:right w:val="single" w:sz="4" w:space="0" w:color="auto"/>
            </w:tcBorders>
            <w:vAlign w:val="center"/>
          </w:tcPr>
          <w:p w:rsidR="002D45F9" w:rsidRPr="0075422C" w:rsidRDefault="002D45F9" w:rsidP="009E4366">
            <w:pPr>
              <w:spacing w:line="216" w:lineRule="auto"/>
              <w:jc w:val="center"/>
              <w:rPr>
                <w:szCs w:val="24"/>
              </w:rPr>
            </w:pPr>
            <w:r w:rsidRPr="0075422C">
              <w:rPr>
                <w:szCs w:val="24"/>
              </w:rPr>
              <w:t>Количество дел, переданных в суд</w:t>
            </w:r>
          </w:p>
        </w:tc>
      </w:tr>
      <w:tr w:rsidR="002D45F9" w:rsidTr="009E4366">
        <w:trPr>
          <w:trHeight w:val="287"/>
          <w:jc w:val="center"/>
        </w:trPr>
        <w:tc>
          <w:tcPr>
            <w:tcW w:w="1538"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2001</w:t>
            </w:r>
          </w:p>
        </w:tc>
        <w:tc>
          <w:tcPr>
            <w:tcW w:w="2616" w:type="dxa"/>
            <w:tcBorders>
              <w:top w:val="single" w:sz="4" w:space="0" w:color="auto"/>
              <w:left w:val="single" w:sz="4" w:space="0" w:color="auto"/>
              <w:bottom w:val="single" w:sz="4" w:space="0" w:color="auto"/>
              <w:right w:val="single" w:sz="4" w:space="0" w:color="auto"/>
            </w:tcBorders>
          </w:tcPr>
          <w:p w:rsidR="002D45F9" w:rsidRPr="0014780B" w:rsidRDefault="002D45F9" w:rsidP="003F7A27">
            <w:pPr>
              <w:tabs>
                <w:tab w:val="clear" w:pos="1134"/>
              </w:tabs>
              <w:ind w:right="1137" w:firstLine="5"/>
              <w:jc w:val="right"/>
              <w:rPr>
                <w:szCs w:val="24"/>
              </w:rPr>
            </w:pPr>
            <w:r w:rsidRPr="0014780B">
              <w:rPr>
                <w:szCs w:val="24"/>
              </w:rPr>
              <w:t>3</w:t>
            </w:r>
          </w:p>
        </w:tc>
        <w:tc>
          <w:tcPr>
            <w:tcW w:w="2617" w:type="dxa"/>
            <w:tcBorders>
              <w:top w:val="single" w:sz="4" w:space="0" w:color="auto"/>
              <w:left w:val="single" w:sz="4" w:space="0" w:color="auto"/>
              <w:bottom w:val="single" w:sz="4" w:space="0" w:color="auto"/>
              <w:right w:val="single" w:sz="4" w:space="0" w:color="auto"/>
            </w:tcBorders>
          </w:tcPr>
          <w:p w:rsidR="002D45F9" w:rsidRPr="0014780B" w:rsidRDefault="002D45F9" w:rsidP="008C323D">
            <w:pPr>
              <w:tabs>
                <w:tab w:val="clear" w:pos="1134"/>
                <w:tab w:val="clear" w:pos="1701"/>
              </w:tabs>
              <w:ind w:right="16"/>
              <w:jc w:val="center"/>
              <w:rPr>
                <w:szCs w:val="24"/>
              </w:rPr>
            </w:pPr>
            <w:r w:rsidRPr="0014780B">
              <w:rPr>
                <w:szCs w:val="24"/>
              </w:rPr>
              <w:t>-</w:t>
            </w:r>
          </w:p>
        </w:tc>
      </w:tr>
      <w:tr w:rsidR="002D45F9" w:rsidTr="009E4366">
        <w:trPr>
          <w:trHeight w:val="287"/>
          <w:jc w:val="center"/>
        </w:trPr>
        <w:tc>
          <w:tcPr>
            <w:tcW w:w="1538"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2002</w:t>
            </w:r>
          </w:p>
        </w:tc>
        <w:tc>
          <w:tcPr>
            <w:tcW w:w="2616" w:type="dxa"/>
            <w:tcBorders>
              <w:top w:val="single" w:sz="4" w:space="0" w:color="auto"/>
              <w:left w:val="single" w:sz="4" w:space="0" w:color="auto"/>
              <w:bottom w:val="single" w:sz="4" w:space="0" w:color="auto"/>
              <w:right w:val="single" w:sz="4" w:space="0" w:color="auto"/>
            </w:tcBorders>
          </w:tcPr>
          <w:p w:rsidR="002D45F9" w:rsidRPr="0014780B" w:rsidRDefault="002D45F9" w:rsidP="003F7A27">
            <w:pPr>
              <w:tabs>
                <w:tab w:val="clear" w:pos="1134"/>
              </w:tabs>
              <w:ind w:right="1137" w:firstLine="5"/>
              <w:jc w:val="right"/>
              <w:rPr>
                <w:szCs w:val="24"/>
              </w:rPr>
            </w:pPr>
            <w:r w:rsidRPr="0014780B">
              <w:rPr>
                <w:szCs w:val="24"/>
              </w:rPr>
              <w:t>4</w:t>
            </w:r>
          </w:p>
        </w:tc>
        <w:tc>
          <w:tcPr>
            <w:tcW w:w="2617" w:type="dxa"/>
            <w:tcBorders>
              <w:top w:val="single" w:sz="4" w:space="0" w:color="auto"/>
              <w:left w:val="single" w:sz="4" w:space="0" w:color="auto"/>
              <w:bottom w:val="single" w:sz="4" w:space="0" w:color="auto"/>
              <w:right w:val="single" w:sz="4" w:space="0" w:color="auto"/>
            </w:tcBorders>
          </w:tcPr>
          <w:p w:rsidR="002D45F9" w:rsidRPr="0014780B" w:rsidRDefault="002D45F9" w:rsidP="008C323D">
            <w:pPr>
              <w:tabs>
                <w:tab w:val="clear" w:pos="1134"/>
                <w:tab w:val="clear" w:pos="1701"/>
                <w:tab w:val="clear" w:pos="2268"/>
              </w:tabs>
              <w:jc w:val="center"/>
              <w:rPr>
                <w:szCs w:val="24"/>
              </w:rPr>
            </w:pPr>
            <w:r w:rsidRPr="0014780B">
              <w:rPr>
                <w:szCs w:val="24"/>
              </w:rPr>
              <w:t>-</w:t>
            </w:r>
          </w:p>
        </w:tc>
      </w:tr>
      <w:tr w:rsidR="002D45F9" w:rsidTr="009E4366">
        <w:trPr>
          <w:trHeight w:val="287"/>
          <w:jc w:val="center"/>
        </w:trPr>
        <w:tc>
          <w:tcPr>
            <w:tcW w:w="1538"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2003</w:t>
            </w:r>
          </w:p>
        </w:tc>
        <w:tc>
          <w:tcPr>
            <w:tcW w:w="2616" w:type="dxa"/>
            <w:tcBorders>
              <w:top w:val="single" w:sz="4" w:space="0" w:color="auto"/>
              <w:left w:val="single" w:sz="4" w:space="0" w:color="auto"/>
              <w:bottom w:val="single" w:sz="4" w:space="0" w:color="auto"/>
              <w:right w:val="single" w:sz="4" w:space="0" w:color="auto"/>
            </w:tcBorders>
          </w:tcPr>
          <w:p w:rsidR="002D45F9" w:rsidRPr="0014780B" w:rsidRDefault="002D45F9" w:rsidP="003F7A27">
            <w:pPr>
              <w:tabs>
                <w:tab w:val="clear" w:pos="1134"/>
              </w:tabs>
              <w:ind w:right="1137" w:firstLine="5"/>
              <w:jc w:val="right"/>
              <w:rPr>
                <w:szCs w:val="24"/>
              </w:rPr>
            </w:pPr>
            <w:r w:rsidRPr="0014780B">
              <w:rPr>
                <w:szCs w:val="24"/>
              </w:rPr>
              <w:t>4</w:t>
            </w:r>
          </w:p>
        </w:tc>
        <w:tc>
          <w:tcPr>
            <w:tcW w:w="2617" w:type="dxa"/>
            <w:tcBorders>
              <w:top w:val="single" w:sz="4" w:space="0" w:color="auto"/>
              <w:left w:val="single" w:sz="4" w:space="0" w:color="auto"/>
              <w:bottom w:val="single" w:sz="4" w:space="0" w:color="auto"/>
              <w:right w:val="single" w:sz="4" w:space="0" w:color="auto"/>
            </w:tcBorders>
          </w:tcPr>
          <w:p w:rsidR="002D45F9" w:rsidRPr="0014780B" w:rsidRDefault="002D45F9" w:rsidP="008C323D">
            <w:pPr>
              <w:tabs>
                <w:tab w:val="clear" w:pos="1134"/>
                <w:tab w:val="clear" w:pos="1701"/>
              </w:tabs>
              <w:ind w:right="16"/>
              <w:jc w:val="center"/>
              <w:rPr>
                <w:szCs w:val="24"/>
              </w:rPr>
            </w:pPr>
            <w:r w:rsidRPr="0014780B">
              <w:rPr>
                <w:szCs w:val="24"/>
              </w:rPr>
              <w:t>-</w:t>
            </w:r>
          </w:p>
        </w:tc>
      </w:tr>
      <w:tr w:rsidR="002D45F9" w:rsidTr="009E4366">
        <w:trPr>
          <w:trHeight w:val="287"/>
          <w:jc w:val="center"/>
        </w:trPr>
        <w:tc>
          <w:tcPr>
            <w:tcW w:w="1538"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2004</w:t>
            </w:r>
          </w:p>
        </w:tc>
        <w:tc>
          <w:tcPr>
            <w:tcW w:w="2616" w:type="dxa"/>
            <w:tcBorders>
              <w:top w:val="single" w:sz="4" w:space="0" w:color="auto"/>
              <w:left w:val="single" w:sz="4" w:space="0" w:color="auto"/>
              <w:bottom w:val="single" w:sz="4" w:space="0" w:color="auto"/>
              <w:right w:val="single" w:sz="4" w:space="0" w:color="auto"/>
            </w:tcBorders>
          </w:tcPr>
          <w:p w:rsidR="002D45F9" w:rsidRPr="0014780B" w:rsidRDefault="002D45F9" w:rsidP="003F7A27">
            <w:pPr>
              <w:tabs>
                <w:tab w:val="clear" w:pos="1134"/>
              </w:tabs>
              <w:ind w:right="1137" w:firstLine="5"/>
              <w:jc w:val="right"/>
              <w:rPr>
                <w:szCs w:val="24"/>
              </w:rPr>
            </w:pPr>
            <w:r w:rsidRPr="0014780B">
              <w:rPr>
                <w:szCs w:val="24"/>
              </w:rPr>
              <w:t>9</w:t>
            </w:r>
          </w:p>
        </w:tc>
        <w:tc>
          <w:tcPr>
            <w:tcW w:w="2617" w:type="dxa"/>
            <w:tcBorders>
              <w:top w:val="single" w:sz="4" w:space="0" w:color="auto"/>
              <w:left w:val="single" w:sz="4" w:space="0" w:color="auto"/>
              <w:bottom w:val="single" w:sz="4" w:space="0" w:color="auto"/>
              <w:right w:val="single" w:sz="4" w:space="0" w:color="auto"/>
            </w:tcBorders>
          </w:tcPr>
          <w:p w:rsidR="002D45F9" w:rsidRPr="0014780B" w:rsidRDefault="002D45F9" w:rsidP="008C323D">
            <w:pPr>
              <w:tabs>
                <w:tab w:val="clear" w:pos="1134"/>
                <w:tab w:val="clear" w:pos="1701"/>
              </w:tabs>
              <w:jc w:val="center"/>
              <w:rPr>
                <w:szCs w:val="24"/>
              </w:rPr>
            </w:pPr>
            <w:r w:rsidRPr="0014780B">
              <w:rPr>
                <w:szCs w:val="24"/>
              </w:rPr>
              <w:t>3</w:t>
            </w:r>
          </w:p>
        </w:tc>
      </w:tr>
      <w:tr w:rsidR="002D45F9" w:rsidTr="009E4366">
        <w:trPr>
          <w:trHeight w:val="287"/>
          <w:jc w:val="center"/>
        </w:trPr>
        <w:tc>
          <w:tcPr>
            <w:tcW w:w="1538" w:type="dxa"/>
            <w:tcBorders>
              <w:top w:val="single" w:sz="4" w:space="0" w:color="auto"/>
              <w:left w:val="single" w:sz="4" w:space="0" w:color="auto"/>
              <w:bottom w:val="single" w:sz="4" w:space="0" w:color="auto"/>
              <w:right w:val="single" w:sz="4" w:space="0" w:color="auto"/>
            </w:tcBorders>
          </w:tcPr>
          <w:p w:rsidR="002D45F9" w:rsidRPr="0014780B" w:rsidRDefault="002D45F9" w:rsidP="00020F22">
            <w:pPr>
              <w:jc w:val="center"/>
              <w:rPr>
                <w:szCs w:val="24"/>
              </w:rPr>
            </w:pPr>
            <w:r w:rsidRPr="0014780B">
              <w:rPr>
                <w:szCs w:val="24"/>
              </w:rPr>
              <w:t>2005</w:t>
            </w:r>
          </w:p>
        </w:tc>
        <w:tc>
          <w:tcPr>
            <w:tcW w:w="2616" w:type="dxa"/>
            <w:tcBorders>
              <w:top w:val="single" w:sz="4" w:space="0" w:color="auto"/>
              <w:left w:val="single" w:sz="4" w:space="0" w:color="auto"/>
              <w:bottom w:val="single" w:sz="4" w:space="0" w:color="auto"/>
              <w:right w:val="single" w:sz="4" w:space="0" w:color="auto"/>
            </w:tcBorders>
          </w:tcPr>
          <w:p w:rsidR="002D45F9" w:rsidRPr="0014780B" w:rsidRDefault="002D45F9" w:rsidP="003F7A27">
            <w:pPr>
              <w:tabs>
                <w:tab w:val="clear" w:pos="1134"/>
              </w:tabs>
              <w:ind w:right="1137" w:firstLine="5"/>
              <w:jc w:val="right"/>
              <w:rPr>
                <w:szCs w:val="24"/>
              </w:rPr>
            </w:pPr>
            <w:r w:rsidRPr="0014780B">
              <w:rPr>
                <w:szCs w:val="24"/>
              </w:rPr>
              <w:t>15</w:t>
            </w:r>
          </w:p>
        </w:tc>
        <w:tc>
          <w:tcPr>
            <w:tcW w:w="2617" w:type="dxa"/>
            <w:tcBorders>
              <w:top w:val="single" w:sz="4" w:space="0" w:color="auto"/>
              <w:left w:val="single" w:sz="4" w:space="0" w:color="auto"/>
              <w:bottom w:val="single" w:sz="4" w:space="0" w:color="auto"/>
              <w:right w:val="single" w:sz="4" w:space="0" w:color="auto"/>
            </w:tcBorders>
          </w:tcPr>
          <w:p w:rsidR="002D45F9" w:rsidRPr="0014780B" w:rsidRDefault="002D45F9" w:rsidP="008C323D">
            <w:pPr>
              <w:tabs>
                <w:tab w:val="clear" w:pos="1134"/>
                <w:tab w:val="clear" w:pos="1701"/>
              </w:tabs>
              <w:ind w:right="16"/>
              <w:jc w:val="center"/>
              <w:rPr>
                <w:szCs w:val="24"/>
              </w:rPr>
            </w:pPr>
            <w:r w:rsidRPr="0014780B">
              <w:rPr>
                <w:szCs w:val="24"/>
              </w:rPr>
              <w:t>4</w:t>
            </w:r>
          </w:p>
        </w:tc>
      </w:tr>
    </w:tbl>
    <w:p w:rsidR="002D45F9" w:rsidRDefault="002D45F9" w:rsidP="00020F22"/>
    <w:p w:rsidR="009F36E0" w:rsidRDefault="009F36E0" w:rsidP="00020F22">
      <w:pPr>
        <w:jc w:val="center"/>
        <w:rPr>
          <w:b/>
        </w:rPr>
      </w:pPr>
      <w:r>
        <w:rPr>
          <w:b/>
        </w:rPr>
        <w:t>3.</w:t>
      </w:r>
      <w:r>
        <w:rPr>
          <w:b/>
        </w:rPr>
        <w:tab/>
        <w:t>Наркомания, алкоголизм и токсикомания (статья 33)/проблема безнадзорных детей</w:t>
      </w:r>
    </w:p>
    <w:p w:rsidR="009F36E0" w:rsidRDefault="009F36E0" w:rsidP="00020F22">
      <w:pPr>
        <w:jc w:val="center"/>
        <w:rPr>
          <w:b/>
        </w:rPr>
      </w:pPr>
    </w:p>
    <w:p w:rsidR="009F36E0" w:rsidRDefault="009F36E0" w:rsidP="00020F22">
      <w:r>
        <w:t>270.</w:t>
      </w:r>
      <w:r>
        <w:tab/>
        <w:t>В своих заключительных замечаниях Комитет рекомендует государству-участнику:</w:t>
      </w:r>
    </w:p>
    <w:p w:rsidR="009F36E0" w:rsidRDefault="009F36E0" w:rsidP="00020F22"/>
    <w:p w:rsidR="009F36E0" w:rsidRDefault="009F36E0" w:rsidP="00020F22">
      <w:r>
        <w:tab/>
        <w:t>а)</w:t>
      </w:r>
      <w:r>
        <w:tab/>
        <w:t>провести исследование для изучения масштабов и причин этого явления и рассмотреть вопрос о разработке комплексной стратегии по борьбе с растущей безнадзорностью с целью предотвратить и сократить масштабы этого явления в наилучших интересах самих детей и при их участии;</w:t>
      </w:r>
    </w:p>
    <w:p w:rsidR="009F36E0" w:rsidRDefault="009F36E0" w:rsidP="00020F22"/>
    <w:p w:rsidR="009F36E0" w:rsidRDefault="009F36E0" w:rsidP="00020F22">
      <w:r>
        <w:tab/>
        <w:t>b)</w:t>
      </w:r>
      <w:r>
        <w:tab/>
        <w:t>предпринять дополнительные усилия для обеспечения защиты безнадзорных детей и их доступа к системам образования и здравоохранения;</w:t>
      </w:r>
    </w:p>
    <w:p w:rsidR="009F36E0" w:rsidRDefault="009F36E0" w:rsidP="00020F22"/>
    <w:p w:rsidR="009F36E0" w:rsidRDefault="009F36E0" w:rsidP="00020F22">
      <w:r>
        <w:tab/>
        <w:t>с)</w:t>
      </w:r>
      <w:r>
        <w:tab/>
        <w:t>усилить соответствующую поддержку и помощь семьям;</w:t>
      </w:r>
    </w:p>
    <w:p w:rsidR="009F36E0" w:rsidRDefault="009F36E0" w:rsidP="00020F22"/>
    <w:p w:rsidR="009F36E0" w:rsidRDefault="009F36E0" w:rsidP="00020F22">
      <w:r>
        <w:tab/>
        <w:t>d)</w:t>
      </w:r>
      <w:r>
        <w:tab/>
        <w:t>продолжать поддерживать деятельность НПО, занимающихся оказанием помощи этим детям.</w:t>
      </w:r>
    </w:p>
    <w:p w:rsidR="009F36E0" w:rsidRDefault="009F36E0" w:rsidP="00020F22"/>
    <w:p w:rsidR="009F36E0" w:rsidRDefault="009F36E0" w:rsidP="00020F22">
      <w:r>
        <w:t>271.</w:t>
      </w:r>
      <w:r>
        <w:tab/>
        <w:t>Кроме того, Комитет вновь повторяет свою предыдущую рекомендацию государству-участнику по этому вопросу и призывает его усилить превентивные меры и содействовать осуществлению программ реабилитации в интересах детей, страдающих алкоголизмом, токсикоманией и наркоманией, путем обращения, в частности, за техническим содействием к ЮНИСЕФ и ВОЗ.</w:t>
      </w:r>
    </w:p>
    <w:p w:rsidR="009F36E0" w:rsidRDefault="009F36E0" w:rsidP="00020F22"/>
    <w:p w:rsidR="009F36E0" w:rsidRDefault="009F36E0" w:rsidP="00020F22">
      <w:r>
        <w:t>272.</w:t>
      </w:r>
      <w:r>
        <w:tab/>
        <w:t>По данным Министерства труда, здравоохранения и социальной защиты</w:t>
      </w:r>
      <w:r>
        <w:rPr>
          <w:rStyle w:val="FootnoteReference"/>
        </w:rPr>
        <w:footnoteReference w:id="20"/>
      </w:r>
      <w:r>
        <w:t>, на фоне сложившихся в Грузии, и особенно ее столице Тбилиси, социально-экономических условий отчетливо проявилась проблема так называемых безнадзорных детей, и особенно детей и подростков, относящихся к группе риска.  Дети и подростки этой категории нуждаются в своевременной реабилитации и приобретении профессиональных навыков для их последующего возвращения в общество.  В этих целях в 2005-2006 годах муниципалитет Тбилиси проводил различные социальные программы, в число которых входили:</w:t>
      </w:r>
    </w:p>
    <w:p w:rsidR="009F36E0" w:rsidRDefault="009F36E0" w:rsidP="00020F22"/>
    <w:p w:rsidR="009F36E0" w:rsidRDefault="009F36E0" w:rsidP="00020F22">
      <w:r>
        <w:tab/>
        <w:t>а)</w:t>
      </w:r>
      <w:r>
        <w:tab/>
        <w:t>программа социальной интеграции безнадзорных детей.</w:t>
      </w:r>
    </w:p>
    <w:p w:rsidR="009F36E0" w:rsidRDefault="009F36E0" w:rsidP="00020F22"/>
    <w:p w:rsidR="009F36E0" w:rsidRDefault="009F36E0" w:rsidP="00020F22">
      <w:r>
        <w:t>273.</w:t>
      </w:r>
      <w:r>
        <w:tab/>
        <w:t>Учитывая упомянутые выше условия, было необходимо создать специальные центры для реализации этой программы, такие, как Центр социальной адаптации детей, официально открытый в июне 2005 года.  Основными задачами центра являются:</w:t>
      </w:r>
    </w:p>
    <w:p w:rsidR="009F36E0" w:rsidRDefault="009F36E0" w:rsidP="00020F22"/>
    <w:p w:rsidR="009F36E0" w:rsidRDefault="009F36E0" w:rsidP="00020F22">
      <w:pPr>
        <w:ind w:left="1134" w:hanging="1134"/>
      </w:pPr>
      <w:r>
        <w:tab/>
      </w:r>
      <w:r>
        <w:sym w:font="Symbol" w:char="F02D"/>
      </w:r>
      <w:r>
        <w:tab/>
        <w:t>обследование психического и физического состояния здоровья детей и подростков;</w:t>
      </w:r>
    </w:p>
    <w:p w:rsidR="009F36E0" w:rsidRDefault="009F36E0" w:rsidP="00020F22">
      <w:pPr>
        <w:ind w:left="1134" w:hanging="1134"/>
      </w:pPr>
    </w:p>
    <w:p w:rsidR="009F36E0" w:rsidRDefault="009F36E0" w:rsidP="00020F22">
      <w:pPr>
        <w:ind w:left="1134" w:hanging="1134"/>
      </w:pPr>
      <w:r>
        <w:tab/>
      </w:r>
      <w:r>
        <w:sym w:font="Symbol" w:char="F02D"/>
      </w:r>
      <w:r>
        <w:tab/>
        <w:t>изучение взаимоотношений в семьях детей и подростков;</w:t>
      </w:r>
    </w:p>
    <w:p w:rsidR="009F36E0" w:rsidRDefault="009F36E0" w:rsidP="00020F22">
      <w:pPr>
        <w:ind w:left="1134" w:hanging="1134"/>
      </w:pPr>
    </w:p>
    <w:p w:rsidR="009F36E0" w:rsidRDefault="009F36E0" w:rsidP="00020F22">
      <w:pPr>
        <w:ind w:left="1134" w:hanging="1134"/>
      </w:pPr>
      <w:r>
        <w:tab/>
      </w:r>
      <w:r>
        <w:sym w:font="Symbol" w:char="F02D"/>
      </w:r>
      <w:r>
        <w:tab/>
        <w:t>разработка наилучших стратегий по улучшению состояния здоровья детей и подростков, повышению их жизненного уровня и обеспечению их развития;</w:t>
      </w:r>
    </w:p>
    <w:p w:rsidR="009F36E0" w:rsidRDefault="009F36E0" w:rsidP="00020F22">
      <w:pPr>
        <w:ind w:left="1134" w:hanging="1134"/>
      </w:pPr>
    </w:p>
    <w:p w:rsidR="009F36E0" w:rsidRDefault="009F36E0" w:rsidP="00020F22">
      <w:pPr>
        <w:ind w:left="1134" w:hanging="1134"/>
      </w:pPr>
      <w:r>
        <w:tab/>
      </w:r>
      <w:r>
        <w:sym w:font="Symbol" w:char="F02D"/>
      </w:r>
      <w:r>
        <w:tab/>
        <w:t>помещение детей и подростков в наиболее подходящую для них среду;</w:t>
      </w:r>
    </w:p>
    <w:p w:rsidR="009F36E0" w:rsidRDefault="009F36E0" w:rsidP="00020F22">
      <w:pPr>
        <w:ind w:left="1134" w:hanging="1134"/>
      </w:pPr>
    </w:p>
    <w:p w:rsidR="009F36E0" w:rsidRDefault="009F36E0" w:rsidP="00020F22">
      <w:pPr>
        <w:ind w:left="1134" w:hanging="1134"/>
      </w:pPr>
      <w:r>
        <w:tab/>
      </w:r>
      <w:r>
        <w:sym w:font="Symbol" w:char="F02D"/>
      </w:r>
      <w:r>
        <w:tab/>
        <w:t>идентификация детей и подростков, относящихся к группе риска, изучение существующих в их семьях взаимоотношений и работа с их семьями;</w:t>
      </w:r>
    </w:p>
    <w:p w:rsidR="009F36E0" w:rsidRDefault="009F36E0" w:rsidP="00020F22">
      <w:pPr>
        <w:ind w:left="1134" w:hanging="1134"/>
      </w:pPr>
    </w:p>
    <w:p w:rsidR="009F36E0" w:rsidRDefault="009F36E0" w:rsidP="00020F22">
      <w:pPr>
        <w:ind w:left="1134" w:hanging="1134"/>
      </w:pPr>
      <w:r>
        <w:tab/>
      </w:r>
      <w:r>
        <w:sym w:font="Symbol" w:char="F02D"/>
      </w:r>
      <w:r>
        <w:tab/>
        <w:t>обследование детей и подростков, имеющих особые проблемы со здоровьем (педиатрическое обследование, туберкулез, кожно-венерологические заболевания, анализ на СПИД, анализы в целях выявления употребления наркотиков, алкоголя и токсичных веществ);</w:t>
      </w:r>
    </w:p>
    <w:p w:rsidR="009F36E0" w:rsidRDefault="009F36E0" w:rsidP="00020F22">
      <w:pPr>
        <w:ind w:left="1134" w:hanging="1134"/>
      </w:pPr>
    </w:p>
    <w:p w:rsidR="009F36E0" w:rsidRDefault="009F36E0" w:rsidP="00020F22">
      <w:pPr>
        <w:ind w:left="1134" w:hanging="1134"/>
      </w:pPr>
      <w:r>
        <w:tab/>
      </w:r>
      <w:r>
        <w:sym w:font="Symbol" w:char="F02D"/>
      </w:r>
      <w:r>
        <w:tab/>
        <w:t>обследование состояния психики детей и подростков;</w:t>
      </w:r>
    </w:p>
    <w:p w:rsidR="009F36E0" w:rsidRDefault="009F36E0" w:rsidP="00020F22">
      <w:pPr>
        <w:ind w:left="1134" w:hanging="1134"/>
      </w:pPr>
    </w:p>
    <w:p w:rsidR="009F36E0" w:rsidRDefault="009F36E0" w:rsidP="00020F22">
      <w:pPr>
        <w:ind w:left="1134" w:hanging="1134"/>
      </w:pPr>
      <w:r>
        <w:tab/>
      </w:r>
      <w:r>
        <w:sym w:font="Symbol" w:char="F02D"/>
      </w:r>
      <w:r>
        <w:tab/>
        <w:t>оказание психологической помощи.</w:t>
      </w:r>
    </w:p>
    <w:p w:rsidR="009F36E0" w:rsidRDefault="009F36E0" w:rsidP="00020F22">
      <w:pPr>
        <w:ind w:left="1134" w:hanging="1134"/>
      </w:pPr>
    </w:p>
    <w:p w:rsidR="009F36E0" w:rsidRDefault="009F36E0" w:rsidP="00020F22">
      <w:r>
        <w:tab/>
        <w:t>b)</w:t>
      </w:r>
      <w:r>
        <w:tab/>
        <w:t>В рамках Программы оказания помощи детям, лишенным опеки, проводятся познавательно-развлекательные программы для бездомных детей в центрах и им оказывается содействие в будущем устройстве на работу.</w:t>
      </w:r>
    </w:p>
    <w:p w:rsidR="009F36E0" w:rsidRDefault="009F36E0" w:rsidP="00020F22"/>
    <w:p w:rsidR="009F36E0" w:rsidRDefault="009F36E0" w:rsidP="00020F22">
      <w:r>
        <w:tab/>
        <w:t>с)</w:t>
      </w:r>
      <w:r>
        <w:tab/>
        <w:t>В рамках Программы подготовки, дополнительного образования и профессионального обучения проводится исследование рынка для выявления востребованных профессий, а также оценка навыков детей, находящихся в центрах, и детей из социально уязвимых семей с целью их обучения таким профессиям и оказания содействия в будущем трудоустройстве.</w:t>
      </w:r>
    </w:p>
    <w:p w:rsidR="009F36E0" w:rsidRDefault="009F36E0" w:rsidP="00020F22"/>
    <w:p w:rsidR="009F36E0" w:rsidRDefault="009F36E0" w:rsidP="00020F22">
      <w:r>
        <w:t>274.</w:t>
      </w:r>
      <w:r>
        <w:tab/>
        <w:t xml:space="preserve">При поддержке ЮНИСЕФ и Международной организации по перспективам мирового развития в 2005-2006 годах осуществлялся проект под названием "Поможем безнадзорным детям".  Целью проекта было оказание помощи в социальной интеграции безнадзорным детям и детям, относящимся к группам риска.  В рамках этого проекта программа обучения для участников проекта, разработанная по методологии Канадского международного агентства поддержки безнадзорных детей, была специально адаптирована с учетом местных условий.  Обучение проводилось в четырех крупных городах Грузии </w:t>
      </w:r>
      <w:r>
        <w:sym w:font="Symbol" w:char="F02D"/>
      </w:r>
      <w:r>
        <w:t xml:space="preserve"> Тбилиси, Кутаиси, Батуми и Телави </w:t>
      </w:r>
      <w:r>
        <w:sym w:font="Symbol" w:char="F02D"/>
      </w:r>
      <w:r>
        <w:t xml:space="preserve"> и охватывало следующие темы:  навыки принятия решений;  предотвращение зависимости от наркотиков, алкоголя и токсичных веществ, оказывающей чрезвычайно пагубное влияние;  и предотвращение заболеваний, передающихся половым путем.  Обучение прошли 150 инструкторов из государственных органов и НПО.  На занятиях обучались также сами безнадзорные дети. </w:t>
      </w:r>
    </w:p>
    <w:p w:rsidR="009F36E0" w:rsidRDefault="009F36E0" w:rsidP="00020F22"/>
    <w:p w:rsidR="009F36E0" w:rsidRDefault="009F36E0" w:rsidP="00020F22">
      <w:r>
        <w:t>275.</w:t>
      </w:r>
      <w:r>
        <w:tab/>
        <w:t>В апреле 2006 года в статью 171 Уголовного кодекса была внесена поправка, согласно которой привлечение несовершеннолетних лиц к немедицинскому использованию наркотических и фармацевтических веществ карается ограничением свободы или лишением свободы на срок до трех лет.</w:t>
      </w:r>
    </w:p>
    <w:p w:rsidR="009F36E0" w:rsidRDefault="009F36E0" w:rsidP="00020F22"/>
    <w:p w:rsidR="009F36E0" w:rsidRDefault="009F36E0" w:rsidP="00020F22">
      <w:r>
        <w:t>276.</w:t>
      </w:r>
      <w:r>
        <w:tab/>
        <w:t>В учебных программах школ, главным образом в "программе гражданского образования", вопросы наркотической и алкогольной зависимости рассматриваются в общих чертах.</w:t>
      </w:r>
    </w:p>
    <w:p w:rsidR="009F36E0" w:rsidRDefault="009F36E0" w:rsidP="00020F22"/>
    <w:p w:rsidR="009F36E0" w:rsidRDefault="009F36E0" w:rsidP="00020F22">
      <w:r>
        <w:t>277.</w:t>
      </w:r>
      <w:r>
        <w:tab/>
        <w:t>Согласно данным Министерства внутренних дел, за отчетный период восьми несовершеннолетним лицам было предъявлено обвинение в совершении правонарушений, предусмотренных статьей 273 Уголовного кодекса (незаконное производство, приобретение, хранение или незаконное использование без медицинского рецепта небольшого количества наркотиков, их аналогов или прекурсоров), по которым был вынесен обвинительный приговор.</w:t>
      </w:r>
    </w:p>
    <w:p w:rsidR="009F36E0" w:rsidRDefault="009F36E0" w:rsidP="00020F22"/>
    <w:p w:rsidR="009F36E0" w:rsidRDefault="009F36E0" w:rsidP="00020F22">
      <w:pPr>
        <w:jc w:val="center"/>
        <w:rPr>
          <w:b/>
        </w:rPr>
      </w:pPr>
      <w:r>
        <w:rPr>
          <w:b/>
        </w:rPr>
        <w:t>С.</w:t>
      </w:r>
      <w:r>
        <w:rPr>
          <w:b/>
        </w:rPr>
        <w:tab/>
        <w:t>Дети в конфликте с законом</w:t>
      </w:r>
    </w:p>
    <w:p w:rsidR="009F36E0" w:rsidRDefault="009F36E0" w:rsidP="00020F22">
      <w:pPr>
        <w:jc w:val="center"/>
        <w:rPr>
          <w:b/>
        </w:rPr>
      </w:pPr>
    </w:p>
    <w:p w:rsidR="001E11EC" w:rsidRDefault="009F36E0" w:rsidP="00020F22">
      <w:pPr>
        <w:jc w:val="center"/>
        <w:rPr>
          <w:b/>
        </w:rPr>
      </w:pPr>
      <w:r>
        <w:rPr>
          <w:b/>
        </w:rPr>
        <w:t>1.</w:t>
      </w:r>
      <w:r>
        <w:rPr>
          <w:b/>
        </w:rPr>
        <w:tab/>
        <w:t xml:space="preserve">Отправление правосудия в отношении несовершеннолетних </w:t>
      </w:r>
    </w:p>
    <w:p w:rsidR="009F36E0" w:rsidRDefault="009F36E0" w:rsidP="00020F22">
      <w:pPr>
        <w:jc w:val="center"/>
        <w:rPr>
          <w:b/>
        </w:rPr>
      </w:pPr>
      <w:r>
        <w:rPr>
          <w:b/>
        </w:rPr>
        <w:t>(статья 40)</w:t>
      </w:r>
    </w:p>
    <w:p w:rsidR="009F36E0" w:rsidRDefault="009F36E0" w:rsidP="00020F22">
      <w:pPr>
        <w:jc w:val="center"/>
        <w:rPr>
          <w:b/>
        </w:rPr>
      </w:pPr>
    </w:p>
    <w:p w:rsidR="009F36E0" w:rsidRDefault="009F36E0" w:rsidP="00020F22">
      <w:r>
        <w:t>278.</w:t>
      </w:r>
      <w:r>
        <w:tab/>
        <w:t>В своих заключительных замечаниях Комитет повторяет свои предыдущие рекомендации государству-участнику, а именно:</w:t>
      </w:r>
    </w:p>
    <w:p w:rsidR="009F36E0" w:rsidRDefault="009F36E0" w:rsidP="00020F22"/>
    <w:p w:rsidR="009F36E0" w:rsidRDefault="009F36E0" w:rsidP="00020F22">
      <w:r>
        <w:rPr>
          <w:lang w:val="en-US"/>
        </w:rPr>
        <w:tab/>
      </w:r>
      <w:r w:rsidRPr="00F44D09">
        <w:t>а)</w:t>
      </w:r>
      <w:r>
        <w:tab/>
        <w:t>обеспечить полное соблюдение норм правосудия в отношении несовершеннолетних, и в частности статей 37, 39 и 40 Конвенции, а также Стандартных минимальных правил Организации Объединенных Наций, касающихся отправления правосудия в отношении несовершеннолетних (Пекинские правила), и Руководящих принципов Организации Объединенных Наций для предупреждения преступности среди несовершеннолетних (Эр-Риядские руководящие принципы) в свете итогов однодневной общей дискуссии по вопросу об отправлении правосудия в отношении несовершеннолетних, проведенной Комитетом в 1995 году;</w:t>
      </w:r>
    </w:p>
    <w:p w:rsidR="009F36E0" w:rsidRDefault="009F36E0" w:rsidP="00020F22"/>
    <w:p w:rsidR="009F36E0" w:rsidRDefault="009F36E0" w:rsidP="00020F22">
      <w:r>
        <w:tab/>
        <w:t>b)</w:t>
      </w:r>
      <w:r>
        <w:tab/>
        <w:t>прибегать к задержанию, включая содержание под стражей до суда, лишь в качестве крайней меры, причем в течение как можно более короткого срока, и предусмотреть альтернативные меры, как, например, специальные учреждения на базе общин и центры реабилитации для работы с несовершеннолетними правонарушителями более эффективным и правильным образом;</w:t>
      </w:r>
    </w:p>
    <w:p w:rsidR="009F36E0" w:rsidRDefault="009F36E0" w:rsidP="00020F22"/>
    <w:p w:rsidR="009F36E0" w:rsidRDefault="009F36E0" w:rsidP="00020F22">
      <w:r w:rsidRPr="00A94FDE">
        <w:tab/>
      </w:r>
      <w:r>
        <w:rPr>
          <w:lang w:val="en-US"/>
        </w:rPr>
        <w:t>c</w:t>
      </w:r>
      <w:r w:rsidRPr="00A94FDE">
        <w:t>)</w:t>
      </w:r>
      <w:r>
        <w:tab/>
        <w:t>в свете статьи 39 принять соответствующие меры в целях содействия реабилитации и социальной реинтеграции детей, оказавшихся в сфере действия системы правосудия по делам несовершеннолетних, включая получение такими детьми соответствующего образования и надлежащих свидетельств для облегчения их реинтеграции;</w:t>
      </w:r>
    </w:p>
    <w:p w:rsidR="009F36E0" w:rsidRDefault="009F36E0" w:rsidP="00020F22"/>
    <w:p w:rsidR="009F36E0" w:rsidRDefault="009F36E0" w:rsidP="00020F22">
      <w:r w:rsidRPr="00A94FDE">
        <w:tab/>
      </w:r>
      <w:r>
        <w:rPr>
          <w:lang w:val="en-US"/>
        </w:rPr>
        <w:t>d</w:t>
      </w:r>
      <w:r w:rsidRPr="00A94FDE">
        <w:t>)</w:t>
      </w:r>
      <w:r>
        <w:tab/>
        <w:t>усилить превентивные меры, включая повышение роли семей и общин в деле предупреждения преступности среди несовершеннолетних;</w:t>
      </w:r>
    </w:p>
    <w:p w:rsidR="009F36E0" w:rsidRDefault="009F36E0" w:rsidP="00020F22"/>
    <w:p w:rsidR="009F36E0" w:rsidRDefault="009F36E0" w:rsidP="00020F22">
      <w:r w:rsidRPr="00A94FDE">
        <w:tab/>
      </w:r>
      <w:r>
        <w:rPr>
          <w:lang w:val="en-US"/>
        </w:rPr>
        <w:t>e</w:t>
      </w:r>
      <w:r w:rsidRPr="00A94FDE">
        <w:t>)</w:t>
      </w:r>
      <w:r>
        <w:tab/>
        <w:t>запросить техническое содействие в области отправления правосудия в отношении несовершеннолетних, среди прочего, со стороны Управления Верховного комиссара Организации Объединенных Наций по правам человека и ЮНИСЕФ.</w:t>
      </w:r>
    </w:p>
    <w:p w:rsidR="009F36E0" w:rsidRDefault="009F36E0" w:rsidP="00020F22"/>
    <w:p w:rsidR="009F36E0" w:rsidRDefault="009F36E0" w:rsidP="00020F22">
      <w:r>
        <w:t>279.</w:t>
      </w:r>
      <w:r>
        <w:tab/>
        <w:t xml:space="preserve">Согласно данным </w:t>
      </w:r>
      <w:r w:rsidR="001E11EC">
        <w:t xml:space="preserve">Министерства </w:t>
      </w:r>
      <w:r>
        <w:t>внутренних дел за отчетный период (2000</w:t>
      </w:r>
      <w:r>
        <w:noBreakHyphen/>
        <w:t>2005 годы), уголовные дела были возбуждены в отношении 2 050 несовершеннолетних лиц, включая 14 лиц женского пола.  Ниже представлены дезагрегированные данные о количестве возбужденных в отношении несовершеннолетних лиц уголовных дел:</w:t>
      </w:r>
    </w:p>
    <w:p w:rsidR="009F36E0" w:rsidRDefault="009F36E0" w:rsidP="00020F22"/>
    <w:p w:rsidR="009F36E0" w:rsidRDefault="009F36E0" w:rsidP="00020F22">
      <w:pPr>
        <w:pStyle w:val="Dash"/>
        <w:numPr>
          <w:ilvl w:val="0"/>
          <w:numId w:val="0"/>
        </w:numPr>
        <w:spacing w:after="0" w:line="288" w:lineRule="auto"/>
        <w:ind w:left="567"/>
        <w:rPr>
          <w:lang w:val="ru-RU"/>
        </w:rPr>
      </w:pPr>
      <w:r w:rsidRPr="00A94FDE">
        <w:rPr>
          <w:lang w:val="ru-RU"/>
        </w:rPr>
        <w:t xml:space="preserve">2000 </w:t>
      </w:r>
      <w:r w:rsidR="001E11EC">
        <w:sym w:font="Symbol" w:char="F02D"/>
      </w:r>
      <w:r w:rsidRPr="00A94FDE">
        <w:rPr>
          <w:lang w:val="ru-RU"/>
        </w:rPr>
        <w:t xml:space="preserve"> 424</w:t>
      </w:r>
      <w:r>
        <w:rPr>
          <w:lang w:val="ru-RU"/>
        </w:rPr>
        <w:t xml:space="preserve"> несовершеннолетних, в том числе 1 лицо женского пола</w:t>
      </w:r>
      <w:r w:rsidRPr="00A94FDE">
        <w:rPr>
          <w:lang w:val="ru-RU"/>
        </w:rPr>
        <w:t>;</w:t>
      </w:r>
    </w:p>
    <w:p w:rsidR="009F36E0" w:rsidRDefault="009F36E0" w:rsidP="00020F22">
      <w:pPr>
        <w:pStyle w:val="Dash"/>
        <w:numPr>
          <w:ilvl w:val="0"/>
          <w:numId w:val="0"/>
        </w:numPr>
        <w:spacing w:after="0" w:line="288" w:lineRule="auto"/>
        <w:ind w:left="567"/>
        <w:rPr>
          <w:lang w:val="ru-RU"/>
        </w:rPr>
      </w:pPr>
    </w:p>
    <w:p w:rsidR="009F36E0" w:rsidRDefault="009F36E0" w:rsidP="00020F22">
      <w:pPr>
        <w:pStyle w:val="Dash"/>
        <w:numPr>
          <w:ilvl w:val="0"/>
          <w:numId w:val="0"/>
        </w:numPr>
        <w:spacing w:after="0" w:line="288" w:lineRule="auto"/>
        <w:ind w:left="567"/>
        <w:rPr>
          <w:lang w:val="ru-RU"/>
        </w:rPr>
      </w:pPr>
      <w:r w:rsidRPr="00A94FDE">
        <w:rPr>
          <w:lang w:val="ru-RU"/>
        </w:rPr>
        <w:t xml:space="preserve">2001 </w:t>
      </w:r>
      <w:r w:rsidR="001E11EC">
        <w:sym w:font="Symbol" w:char="F02D"/>
      </w:r>
      <w:r w:rsidRPr="00A94FDE">
        <w:rPr>
          <w:lang w:val="ru-RU"/>
        </w:rPr>
        <w:t xml:space="preserve"> 382</w:t>
      </w:r>
      <w:r>
        <w:rPr>
          <w:lang w:val="ru-RU"/>
        </w:rPr>
        <w:t xml:space="preserve"> несовершеннолетних, в том числе 1 лицо женского пола</w:t>
      </w:r>
      <w:r w:rsidRPr="00A94FDE">
        <w:rPr>
          <w:lang w:val="ru-RU"/>
        </w:rPr>
        <w:t>;</w:t>
      </w:r>
    </w:p>
    <w:p w:rsidR="009F36E0" w:rsidRDefault="009F36E0" w:rsidP="00020F22">
      <w:pPr>
        <w:pStyle w:val="Dash"/>
        <w:numPr>
          <w:ilvl w:val="0"/>
          <w:numId w:val="0"/>
        </w:numPr>
        <w:spacing w:after="0" w:line="288" w:lineRule="auto"/>
        <w:ind w:left="567"/>
        <w:rPr>
          <w:lang w:val="ru-RU"/>
        </w:rPr>
      </w:pPr>
    </w:p>
    <w:p w:rsidR="009F36E0" w:rsidRDefault="001E11EC" w:rsidP="00020F22">
      <w:pPr>
        <w:pStyle w:val="Dash"/>
        <w:numPr>
          <w:ilvl w:val="0"/>
          <w:numId w:val="0"/>
        </w:numPr>
        <w:spacing w:after="0" w:line="288" w:lineRule="auto"/>
        <w:ind w:left="567"/>
        <w:rPr>
          <w:lang w:val="ru-RU"/>
        </w:rPr>
      </w:pPr>
      <w:r>
        <w:rPr>
          <w:lang w:val="ru-RU"/>
        </w:rPr>
        <w:t xml:space="preserve">2002 </w:t>
      </w:r>
      <w:r>
        <w:sym w:font="Symbol" w:char="F02D"/>
      </w:r>
      <w:r w:rsidR="009F36E0" w:rsidRPr="00A94FDE">
        <w:rPr>
          <w:lang w:val="ru-RU"/>
        </w:rPr>
        <w:t xml:space="preserve"> 294</w:t>
      </w:r>
      <w:r w:rsidR="009F36E0">
        <w:rPr>
          <w:lang w:val="ru-RU"/>
        </w:rPr>
        <w:t xml:space="preserve"> несовершеннолетних, в том числе 1 лицо женского пола</w:t>
      </w:r>
      <w:r w:rsidR="009F36E0" w:rsidRPr="00A94FDE">
        <w:rPr>
          <w:lang w:val="ru-RU"/>
        </w:rPr>
        <w:t>;</w:t>
      </w:r>
    </w:p>
    <w:p w:rsidR="009F36E0" w:rsidRDefault="009F36E0" w:rsidP="00020F22">
      <w:pPr>
        <w:pStyle w:val="Dash"/>
        <w:numPr>
          <w:ilvl w:val="0"/>
          <w:numId w:val="0"/>
        </w:numPr>
        <w:spacing w:after="0" w:line="288" w:lineRule="auto"/>
        <w:ind w:left="567"/>
        <w:rPr>
          <w:lang w:val="ru-RU"/>
        </w:rPr>
      </w:pPr>
    </w:p>
    <w:p w:rsidR="009F36E0" w:rsidRDefault="001E11EC" w:rsidP="00020F22">
      <w:pPr>
        <w:pStyle w:val="Dash"/>
        <w:numPr>
          <w:ilvl w:val="0"/>
          <w:numId w:val="0"/>
        </w:numPr>
        <w:spacing w:after="0" w:line="288" w:lineRule="auto"/>
        <w:ind w:left="567"/>
        <w:rPr>
          <w:lang w:val="ru-RU"/>
        </w:rPr>
      </w:pPr>
      <w:r>
        <w:rPr>
          <w:lang w:val="ru-RU"/>
        </w:rPr>
        <w:t xml:space="preserve">2003 </w:t>
      </w:r>
      <w:r>
        <w:sym w:font="Symbol" w:char="F02D"/>
      </w:r>
      <w:r w:rsidR="009F36E0" w:rsidRPr="00A94FDE">
        <w:rPr>
          <w:lang w:val="ru-RU"/>
        </w:rPr>
        <w:t xml:space="preserve"> 372</w:t>
      </w:r>
      <w:r w:rsidR="009F36E0">
        <w:rPr>
          <w:lang w:val="ru-RU"/>
        </w:rPr>
        <w:t xml:space="preserve"> несовершеннолетних, в том числе 5 лиц женского пола</w:t>
      </w:r>
      <w:r w:rsidR="009F36E0" w:rsidRPr="00A94FDE">
        <w:rPr>
          <w:lang w:val="ru-RU"/>
        </w:rPr>
        <w:t>;</w:t>
      </w:r>
    </w:p>
    <w:p w:rsidR="009F36E0" w:rsidRDefault="009F36E0" w:rsidP="00020F22">
      <w:pPr>
        <w:pStyle w:val="Dash"/>
        <w:numPr>
          <w:ilvl w:val="0"/>
          <w:numId w:val="0"/>
        </w:numPr>
        <w:spacing w:after="0" w:line="288" w:lineRule="auto"/>
        <w:ind w:left="567"/>
        <w:rPr>
          <w:lang w:val="ru-RU"/>
        </w:rPr>
      </w:pPr>
    </w:p>
    <w:p w:rsidR="009F36E0" w:rsidRDefault="001E11EC" w:rsidP="00020F22">
      <w:pPr>
        <w:pStyle w:val="Dash"/>
        <w:numPr>
          <w:ilvl w:val="0"/>
          <w:numId w:val="0"/>
        </w:numPr>
        <w:spacing w:after="0" w:line="288" w:lineRule="auto"/>
        <w:ind w:left="567"/>
        <w:rPr>
          <w:lang w:val="ru-RU"/>
        </w:rPr>
      </w:pPr>
      <w:r>
        <w:rPr>
          <w:lang w:val="ru-RU"/>
        </w:rPr>
        <w:t xml:space="preserve">2004 </w:t>
      </w:r>
      <w:r>
        <w:sym w:font="Symbol" w:char="F02D"/>
      </w:r>
      <w:r w:rsidR="009F36E0" w:rsidRPr="00A94FDE">
        <w:rPr>
          <w:lang w:val="ru-RU"/>
        </w:rPr>
        <w:t xml:space="preserve"> 446</w:t>
      </w:r>
      <w:r w:rsidR="009F36E0">
        <w:rPr>
          <w:lang w:val="ru-RU"/>
        </w:rPr>
        <w:t xml:space="preserve"> несовершеннолетних, в том числе 3 лица женского пола</w:t>
      </w:r>
      <w:r w:rsidR="009F36E0" w:rsidRPr="00A94FDE">
        <w:rPr>
          <w:lang w:val="ru-RU"/>
        </w:rPr>
        <w:t>;</w:t>
      </w:r>
    </w:p>
    <w:p w:rsidR="009F36E0" w:rsidRDefault="009F36E0" w:rsidP="00020F22">
      <w:pPr>
        <w:pStyle w:val="Dash"/>
        <w:numPr>
          <w:ilvl w:val="0"/>
          <w:numId w:val="0"/>
        </w:numPr>
        <w:spacing w:after="0" w:line="288" w:lineRule="auto"/>
        <w:ind w:left="567"/>
        <w:rPr>
          <w:lang w:val="ru-RU"/>
        </w:rPr>
      </w:pPr>
    </w:p>
    <w:p w:rsidR="009F36E0" w:rsidRDefault="001E11EC" w:rsidP="00020F22">
      <w:pPr>
        <w:pStyle w:val="Dash"/>
        <w:numPr>
          <w:ilvl w:val="0"/>
          <w:numId w:val="0"/>
        </w:numPr>
        <w:spacing w:after="0" w:line="288" w:lineRule="auto"/>
        <w:ind w:left="561"/>
        <w:rPr>
          <w:lang w:val="ru-RU"/>
        </w:rPr>
      </w:pPr>
      <w:r>
        <w:rPr>
          <w:lang w:val="ru-RU"/>
        </w:rPr>
        <w:t xml:space="preserve">2005 </w:t>
      </w:r>
      <w:r>
        <w:sym w:font="Symbol" w:char="F02D"/>
      </w:r>
      <w:r>
        <w:rPr>
          <w:lang w:val="ru-RU"/>
        </w:rPr>
        <w:t xml:space="preserve"> </w:t>
      </w:r>
      <w:r w:rsidR="009F36E0" w:rsidRPr="00A94FDE">
        <w:rPr>
          <w:lang w:val="ru-RU"/>
        </w:rPr>
        <w:t>132</w:t>
      </w:r>
      <w:r w:rsidR="009F36E0">
        <w:rPr>
          <w:lang w:val="ru-RU"/>
        </w:rPr>
        <w:t xml:space="preserve"> несовершеннолетних, в том числе 2 лиц</w:t>
      </w:r>
      <w:r w:rsidR="009F36E0" w:rsidRPr="00372946">
        <w:rPr>
          <w:lang w:val="ru-RU"/>
        </w:rPr>
        <w:t>а</w:t>
      </w:r>
      <w:r w:rsidR="009F36E0">
        <w:rPr>
          <w:lang w:val="ru-RU"/>
        </w:rPr>
        <w:t xml:space="preserve"> женского пола</w:t>
      </w:r>
      <w:r w:rsidR="009F36E0" w:rsidRPr="00A94FDE">
        <w:rPr>
          <w:lang w:val="ru-RU"/>
        </w:rPr>
        <w:t>.</w:t>
      </w:r>
    </w:p>
    <w:p w:rsidR="009F36E0" w:rsidRDefault="009F36E0" w:rsidP="00020F22">
      <w:pPr>
        <w:pStyle w:val="Dash"/>
        <w:numPr>
          <w:ilvl w:val="0"/>
          <w:numId w:val="0"/>
        </w:numPr>
        <w:spacing w:after="0" w:line="288" w:lineRule="auto"/>
        <w:ind w:left="561"/>
        <w:rPr>
          <w:lang w:val="ru-RU"/>
        </w:rPr>
      </w:pPr>
    </w:p>
    <w:p w:rsidR="009F36E0" w:rsidRDefault="009F36E0" w:rsidP="00020F22">
      <w:r w:rsidRPr="00372946">
        <w:t>280.</w:t>
      </w:r>
      <w:r w:rsidRPr="00372946">
        <w:tab/>
      </w:r>
      <w:r>
        <w:t xml:space="preserve">Число осужденных несовершеннолетних лиц:  2000 </w:t>
      </w:r>
      <w:r w:rsidR="001E11EC">
        <w:sym w:font="Symbol" w:char="F02D"/>
      </w:r>
      <w:r>
        <w:t xml:space="preserve"> 27;  2001 </w:t>
      </w:r>
      <w:r w:rsidR="001E11EC">
        <w:sym w:font="Symbol" w:char="F02D"/>
      </w:r>
      <w:r>
        <w:t xml:space="preserve"> 24;  2002 </w:t>
      </w:r>
      <w:r w:rsidR="001E11EC">
        <w:sym w:font="Symbol" w:char="F02D"/>
      </w:r>
      <w:r>
        <w:t xml:space="preserve"> 22;  2003 </w:t>
      </w:r>
      <w:r w:rsidR="001E11EC">
        <w:sym w:font="Symbol" w:char="F02D"/>
      </w:r>
      <w:r>
        <w:t xml:space="preserve"> 20;  2004 </w:t>
      </w:r>
      <w:r w:rsidR="001E11EC">
        <w:sym w:font="Symbol" w:char="F02D"/>
      </w:r>
      <w:r>
        <w:t xml:space="preserve"> 13 несовершеннолетних лиц;  2005 - 19 несовершеннолетних лиц.</w:t>
      </w:r>
    </w:p>
    <w:p w:rsidR="009F36E0" w:rsidRDefault="009F36E0" w:rsidP="00020F22"/>
    <w:p w:rsidR="009F36E0" w:rsidRDefault="009F36E0" w:rsidP="00020F22">
      <w:r>
        <w:t>281.</w:t>
      </w:r>
      <w:r>
        <w:tab/>
        <w:t xml:space="preserve">В соответствии с данными </w:t>
      </w:r>
      <w:r w:rsidR="001E11EC">
        <w:t xml:space="preserve">Министерства </w:t>
      </w:r>
      <w:r>
        <w:t>внутренних дел</w:t>
      </w:r>
      <w:r w:rsidR="001E11EC">
        <w:t>,</w:t>
      </w:r>
      <w:r>
        <w:t xml:space="preserve"> за отчетный период (2000</w:t>
      </w:r>
      <w:r>
        <w:noBreakHyphen/>
        <w:t>2005 годы) несовершеннолетние лица чаще всего становились жертвами сексуальных преступлений, предусмотренных статьей 140 уголовного кодекса (половые связи или иные формы сексуальных действий с лицом, не достигшим 16 лет), и правонарушений, связанных с торговлей несовершеннолетними (статья 143</w:t>
      </w:r>
      <w:r>
        <w:rPr>
          <w:vertAlign w:val="superscript"/>
        </w:rPr>
        <w:t>2</w:t>
      </w:r>
      <w:r>
        <w:t xml:space="preserve"> Уголовного кодекса).</w:t>
      </w:r>
    </w:p>
    <w:p w:rsidR="009F36E0" w:rsidRDefault="009F36E0" w:rsidP="00020F22"/>
    <w:p w:rsidR="009F36E0" w:rsidRDefault="009F36E0" w:rsidP="00020F22">
      <w:r w:rsidRPr="00290EB0">
        <w:t>282.</w:t>
      </w:r>
      <w:r w:rsidRPr="00290EB0">
        <w:tab/>
      </w:r>
      <w:r>
        <w:t xml:space="preserve">По данным </w:t>
      </w:r>
      <w:r w:rsidR="001E11EC">
        <w:t xml:space="preserve">Министерства </w:t>
      </w:r>
      <w:r>
        <w:t xml:space="preserve">внутренних дел, в 2005 году были возбуждены уголовные дела по четырем случаям самоубийств, совершенных несовершеннолетними.  </w:t>
      </w:r>
    </w:p>
    <w:p w:rsidR="009F36E0" w:rsidRDefault="009F36E0" w:rsidP="00020F22"/>
    <w:p w:rsidR="009F36E0" w:rsidRDefault="009F36E0" w:rsidP="00020F22">
      <w:r>
        <w:t>283.</w:t>
      </w:r>
      <w:r>
        <w:tab/>
        <w:t>В течение 2000-2005 годов не было зарегистрировано ни одного случая применения пыток и других бесчеловечных или унижающих достоинство видов обращения и наказания в отношении несовершеннолетних лиц.</w:t>
      </w:r>
    </w:p>
    <w:p w:rsidR="009F36E0" w:rsidRDefault="009F36E0" w:rsidP="00020F22"/>
    <w:p w:rsidR="009F36E0" w:rsidRDefault="009F36E0" w:rsidP="00020F22">
      <w:r>
        <w:t>284.</w:t>
      </w:r>
      <w:r>
        <w:tab/>
        <w:t>Статистические данные о правонарушениях, совершенных несовершеннолетними в течение 2000-2005 годов, представлены в таблице ниже.</w:t>
      </w:r>
    </w:p>
    <w:p w:rsidR="009F36E0" w:rsidRDefault="009F36E0" w:rsidP="00020F22"/>
    <w:tbl>
      <w:tblPr>
        <w:tblW w:w="929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15"/>
        <w:gridCol w:w="11"/>
        <w:gridCol w:w="811"/>
        <w:gridCol w:w="708"/>
        <w:gridCol w:w="709"/>
        <w:gridCol w:w="709"/>
        <w:gridCol w:w="701"/>
        <w:gridCol w:w="726"/>
        <w:gridCol w:w="9"/>
      </w:tblGrid>
      <w:tr w:rsidR="009F36E0" w:rsidRPr="00290EB0" w:rsidTr="00020F22">
        <w:trPr>
          <w:gridAfter w:val="1"/>
          <w:wAfter w:w="9" w:type="dxa"/>
          <w:cantSplit/>
          <w:trHeight w:val="431"/>
          <w:jc w:val="center"/>
        </w:trPr>
        <w:tc>
          <w:tcPr>
            <w:tcW w:w="4915" w:type="dxa"/>
            <w:tcBorders>
              <w:bottom w:val="nil"/>
            </w:tcBorders>
          </w:tcPr>
          <w:p w:rsidR="009F36E0" w:rsidRPr="00242BE5" w:rsidRDefault="009F36E0" w:rsidP="00020F22">
            <w:pPr>
              <w:jc w:val="center"/>
              <w:rPr>
                <w:szCs w:val="24"/>
              </w:rPr>
            </w:pPr>
            <w:r w:rsidRPr="00242BE5">
              <w:rPr>
                <w:szCs w:val="24"/>
              </w:rPr>
              <w:t>Вид правонарушения</w:t>
            </w:r>
          </w:p>
        </w:tc>
        <w:tc>
          <w:tcPr>
            <w:tcW w:w="4375" w:type="dxa"/>
            <w:gridSpan w:val="7"/>
          </w:tcPr>
          <w:p w:rsidR="009F36E0" w:rsidRPr="00242BE5" w:rsidRDefault="009F36E0" w:rsidP="00020F22">
            <w:pPr>
              <w:jc w:val="center"/>
              <w:rPr>
                <w:szCs w:val="24"/>
              </w:rPr>
            </w:pPr>
            <w:r w:rsidRPr="00242BE5">
              <w:rPr>
                <w:szCs w:val="24"/>
              </w:rPr>
              <w:t>Число совершенных правонарушений</w:t>
            </w:r>
          </w:p>
        </w:tc>
      </w:tr>
      <w:tr w:rsidR="009F36E0" w:rsidRPr="00D2538E" w:rsidTr="00020F22">
        <w:trPr>
          <w:cantSplit/>
          <w:trHeight w:val="61"/>
          <w:jc w:val="center"/>
        </w:trPr>
        <w:tc>
          <w:tcPr>
            <w:tcW w:w="4926" w:type="dxa"/>
            <w:gridSpan w:val="2"/>
            <w:tcBorders>
              <w:top w:val="nil"/>
              <w:bottom w:val="single" w:sz="4" w:space="0" w:color="auto"/>
            </w:tcBorders>
          </w:tcPr>
          <w:p w:rsidR="009F36E0" w:rsidRPr="00290EB0" w:rsidRDefault="009F36E0" w:rsidP="00020F22">
            <w:pPr>
              <w:rPr>
                <w:szCs w:val="24"/>
              </w:rPr>
            </w:pPr>
          </w:p>
        </w:tc>
        <w:tc>
          <w:tcPr>
            <w:tcW w:w="811" w:type="dxa"/>
            <w:tcBorders>
              <w:bottom w:val="single" w:sz="4" w:space="0" w:color="auto"/>
            </w:tcBorders>
          </w:tcPr>
          <w:p w:rsidR="009F36E0" w:rsidRPr="00D2538E" w:rsidRDefault="009F36E0" w:rsidP="00020F22">
            <w:pPr>
              <w:jc w:val="center"/>
              <w:rPr>
                <w:szCs w:val="24"/>
                <w:lang w:val="en-US"/>
              </w:rPr>
            </w:pPr>
            <w:r w:rsidRPr="00D2538E">
              <w:rPr>
                <w:szCs w:val="24"/>
                <w:lang w:val="en-US"/>
              </w:rPr>
              <w:t>2000</w:t>
            </w:r>
          </w:p>
        </w:tc>
        <w:tc>
          <w:tcPr>
            <w:tcW w:w="708" w:type="dxa"/>
            <w:tcBorders>
              <w:bottom w:val="single" w:sz="4" w:space="0" w:color="auto"/>
            </w:tcBorders>
          </w:tcPr>
          <w:p w:rsidR="009F36E0" w:rsidRPr="00D2538E" w:rsidRDefault="009F36E0" w:rsidP="00020F22">
            <w:pPr>
              <w:jc w:val="center"/>
              <w:rPr>
                <w:szCs w:val="24"/>
                <w:lang w:val="en-US"/>
              </w:rPr>
            </w:pPr>
            <w:r w:rsidRPr="00D2538E">
              <w:rPr>
                <w:szCs w:val="24"/>
                <w:lang w:val="en-US"/>
              </w:rPr>
              <w:t>2001</w:t>
            </w:r>
          </w:p>
        </w:tc>
        <w:tc>
          <w:tcPr>
            <w:tcW w:w="709" w:type="dxa"/>
            <w:tcBorders>
              <w:bottom w:val="single" w:sz="4" w:space="0" w:color="auto"/>
            </w:tcBorders>
          </w:tcPr>
          <w:p w:rsidR="009F36E0" w:rsidRPr="00D2538E" w:rsidRDefault="009F36E0" w:rsidP="00020F22">
            <w:pPr>
              <w:jc w:val="center"/>
              <w:rPr>
                <w:szCs w:val="24"/>
                <w:lang w:val="en-US"/>
              </w:rPr>
            </w:pPr>
            <w:r w:rsidRPr="00D2538E">
              <w:rPr>
                <w:szCs w:val="24"/>
                <w:lang w:val="en-US"/>
              </w:rPr>
              <w:t>2002</w:t>
            </w:r>
          </w:p>
        </w:tc>
        <w:tc>
          <w:tcPr>
            <w:tcW w:w="709" w:type="dxa"/>
            <w:tcBorders>
              <w:bottom w:val="single" w:sz="4" w:space="0" w:color="auto"/>
            </w:tcBorders>
          </w:tcPr>
          <w:p w:rsidR="009F36E0" w:rsidRPr="00D2538E" w:rsidRDefault="009F36E0" w:rsidP="00020F22">
            <w:pPr>
              <w:jc w:val="center"/>
              <w:rPr>
                <w:szCs w:val="24"/>
                <w:lang w:val="en-US"/>
              </w:rPr>
            </w:pPr>
            <w:r w:rsidRPr="00D2538E">
              <w:rPr>
                <w:szCs w:val="24"/>
                <w:lang w:val="en-US"/>
              </w:rPr>
              <w:t>2003</w:t>
            </w:r>
          </w:p>
        </w:tc>
        <w:tc>
          <w:tcPr>
            <w:tcW w:w="701" w:type="dxa"/>
            <w:tcBorders>
              <w:bottom w:val="single" w:sz="4" w:space="0" w:color="auto"/>
            </w:tcBorders>
          </w:tcPr>
          <w:p w:rsidR="009F36E0" w:rsidRPr="00D2538E" w:rsidRDefault="009F36E0" w:rsidP="00020F22">
            <w:pPr>
              <w:jc w:val="center"/>
              <w:rPr>
                <w:szCs w:val="24"/>
                <w:lang w:val="en-US"/>
              </w:rPr>
            </w:pPr>
            <w:r w:rsidRPr="00D2538E">
              <w:rPr>
                <w:szCs w:val="24"/>
                <w:lang w:val="en-US"/>
              </w:rPr>
              <w:t>2004</w:t>
            </w:r>
          </w:p>
        </w:tc>
        <w:tc>
          <w:tcPr>
            <w:tcW w:w="735" w:type="dxa"/>
            <w:gridSpan w:val="2"/>
            <w:tcBorders>
              <w:bottom w:val="single" w:sz="4" w:space="0" w:color="auto"/>
            </w:tcBorders>
          </w:tcPr>
          <w:p w:rsidR="009F36E0" w:rsidRPr="00D2538E" w:rsidRDefault="009F36E0" w:rsidP="00020F22">
            <w:pPr>
              <w:jc w:val="center"/>
              <w:rPr>
                <w:szCs w:val="24"/>
                <w:lang w:val="en-US"/>
              </w:rPr>
            </w:pPr>
            <w:r w:rsidRPr="00D2538E">
              <w:rPr>
                <w:szCs w:val="24"/>
                <w:lang w:val="en-US"/>
              </w:rPr>
              <w:t>2005</w:t>
            </w:r>
          </w:p>
        </w:tc>
      </w:tr>
      <w:tr w:rsidR="009F36E0" w:rsidRPr="00D2538E" w:rsidTr="00020F22">
        <w:trPr>
          <w:gridAfter w:val="1"/>
          <w:wAfter w:w="9" w:type="dxa"/>
          <w:jc w:val="center"/>
        </w:trPr>
        <w:tc>
          <w:tcPr>
            <w:tcW w:w="4915" w:type="dxa"/>
            <w:tcBorders>
              <w:bottom w:val="nil"/>
            </w:tcBorders>
          </w:tcPr>
          <w:p w:rsidR="009F36E0" w:rsidRPr="00290EB0" w:rsidRDefault="009F36E0" w:rsidP="00020F22">
            <w:pPr>
              <w:rPr>
                <w:szCs w:val="24"/>
              </w:rPr>
            </w:pPr>
            <w:r>
              <w:rPr>
                <w:szCs w:val="24"/>
              </w:rPr>
              <w:t>Убийства</w:t>
            </w:r>
          </w:p>
        </w:tc>
        <w:tc>
          <w:tcPr>
            <w:tcW w:w="822" w:type="dxa"/>
            <w:gridSpan w:val="2"/>
            <w:tcBorders>
              <w:bottom w:val="nil"/>
              <w:right w:val="single" w:sz="4" w:space="0" w:color="auto"/>
            </w:tcBorders>
          </w:tcPr>
          <w:p w:rsidR="009F36E0" w:rsidRPr="00D2538E" w:rsidRDefault="009F36E0" w:rsidP="001E11EC">
            <w:pPr>
              <w:tabs>
                <w:tab w:val="clear" w:pos="567"/>
              </w:tabs>
              <w:jc w:val="right"/>
              <w:rPr>
                <w:szCs w:val="24"/>
                <w:lang w:val="en-US"/>
              </w:rPr>
            </w:pPr>
            <w:r w:rsidRPr="00D2538E">
              <w:rPr>
                <w:szCs w:val="24"/>
                <w:lang w:val="en-US"/>
              </w:rPr>
              <w:t>5</w:t>
            </w:r>
          </w:p>
        </w:tc>
        <w:tc>
          <w:tcPr>
            <w:tcW w:w="708" w:type="dxa"/>
            <w:tcBorders>
              <w:left w:val="single" w:sz="4" w:space="0" w:color="auto"/>
              <w:bottom w:val="nil"/>
              <w:right w:val="single" w:sz="4" w:space="0" w:color="auto"/>
            </w:tcBorders>
          </w:tcPr>
          <w:p w:rsidR="009F36E0" w:rsidRPr="00D2538E" w:rsidRDefault="009F36E0" w:rsidP="00020F22">
            <w:pPr>
              <w:jc w:val="right"/>
              <w:rPr>
                <w:szCs w:val="24"/>
                <w:lang w:val="en-US"/>
              </w:rPr>
            </w:pPr>
            <w:r w:rsidRPr="00D2538E">
              <w:rPr>
                <w:szCs w:val="24"/>
                <w:lang w:val="en-US"/>
              </w:rPr>
              <w:t>8</w:t>
            </w:r>
          </w:p>
        </w:tc>
        <w:tc>
          <w:tcPr>
            <w:tcW w:w="709" w:type="dxa"/>
            <w:tcBorders>
              <w:left w:val="single" w:sz="4" w:space="0" w:color="auto"/>
              <w:bottom w:val="nil"/>
              <w:right w:val="single" w:sz="4" w:space="0" w:color="auto"/>
            </w:tcBorders>
          </w:tcPr>
          <w:p w:rsidR="009F36E0" w:rsidRPr="00D2538E" w:rsidRDefault="009F36E0" w:rsidP="00020F22">
            <w:pPr>
              <w:jc w:val="right"/>
              <w:rPr>
                <w:szCs w:val="24"/>
                <w:lang w:val="en-US"/>
              </w:rPr>
            </w:pPr>
            <w:r w:rsidRPr="00D2538E">
              <w:rPr>
                <w:szCs w:val="24"/>
                <w:lang w:val="en-US"/>
              </w:rPr>
              <w:t>5</w:t>
            </w:r>
          </w:p>
        </w:tc>
        <w:tc>
          <w:tcPr>
            <w:tcW w:w="709" w:type="dxa"/>
            <w:tcBorders>
              <w:left w:val="single" w:sz="4" w:space="0" w:color="auto"/>
              <w:bottom w:val="nil"/>
              <w:right w:val="single" w:sz="4" w:space="0" w:color="auto"/>
            </w:tcBorders>
          </w:tcPr>
          <w:p w:rsidR="009F36E0" w:rsidRPr="00D2538E" w:rsidRDefault="009F36E0" w:rsidP="00020F22">
            <w:pPr>
              <w:jc w:val="right"/>
              <w:rPr>
                <w:szCs w:val="24"/>
                <w:lang w:val="en-US"/>
              </w:rPr>
            </w:pPr>
            <w:r w:rsidRPr="00D2538E">
              <w:rPr>
                <w:szCs w:val="24"/>
                <w:lang w:val="en-US"/>
              </w:rPr>
              <w:t>5</w:t>
            </w:r>
          </w:p>
        </w:tc>
        <w:tc>
          <w:tcPr>
            <w:tcW w:w="701" w:type="dxa"/>
            <w:tcBorders>
              <w:left w:val="single" w:sz="4" w:space="0" w:color="auto"/>
              <w:bottom w:val="nil"/>
              <w:right w:val="single" w:sz="4" w:space="0" w:color="auto"/>
            </w:tcBorders>
          </w:tcPr>
          <w:p w:rsidR="009F36E0" w:rsidRPr="00D2538E" w:rsidRDefault="009F36E0" w:rsidP="00020F22">
            <w:pPr>
              <w:jc w:val="right"/>
              <w:rPr>
                <w:szCs w:val="24"/>
                <w:lang w:val="en-US"/>
              </w:rPr>
            </w:pPr>
            <w:r w:rsidRPr="00D2538E">
              <w:rPr>
                <w:szCs w:val="24"/>
                <w:lang w:val="en-US"/>
              </w:rPr>
              <w:t>7</w:t>
            </w:r>
          </w:p>
        </w:tc>
        <w:tc>
          <w:tcPr>
            <w:tcW w:w="726" w:type="dxa"/>
            <w:tcBorders>
              <w:left w:val="single" w:sz="4" w:space="0" w:color="auto"/>
              <w:bottom w:val="nil"/>
            </w:tcBorders>
          </w:tcPr>
          <w:p w:rsidR="009F36E0" w:rsidRPr="00D2538E" w:rsidRDefault="009F36E0" w:rsidP="00020F22">
            <w:pPr>
              <w:jc w:val="right"/>
              <w:rPr>
                <w:szCs w:val="24"/>
                <w:lang w:val="en-US"/>
              </w:rPr>
            </w:pPr>
            <w:r w:rsidRPr="00D2538E">
              <w:rPr>
                <w:szCs w:val="24"/>
                <w:lang w:val="en-US"/>
              </w:rPr>
              <w:t>5</w:t>
            </w:r>
          </w:p>
        </w:tc>
      </w:tr>
      <w:tr w:rsidR="009F36E0" w:rsidRPr="0022007D" w:rsidTr="00020F22">
        <w:trPr>
          <w:gridAfter w:val="1"/>
          <w:wAfter w:w="9" w:type="dxa"/>
          <w:jc w:val="center"/>
        </w:trPr>
        <w:tc>
          <w:tcPr>
            <w:tcW w:w="4915" w:type="dxa"/>
            <w:tcBorders>
              <w:top w:val="nil"/>
              <w:bottom w:val="nil"/>
            </w:tcBorders>
          </w:tcPr>
          <w:p w:rsidR="009F36E0" w:rsidRPr="00242BE5" w:rsidRDefault="009F36E0" w:rsidP="00020F22">
            <w:pPr>
              <w:rPr>
                <w:szCs w:val="24"/>
              </w:rPr>
            </w:pPr>
            <w:r>
              <w:rPr>
                <w:szCs w:val="24"/>
              </w:rPr>
              <w:t>Покушения на убийства</w:t>
            </w:r>
          </w:p>
        </w:tc>
        <w:tc>
          <w:tcPr>
            <w:tcW w:w="822" w:type="dxa"/>
            <w:gridSpan w:val="2"/>
            <w:tcBorders>
              <w:top w:val="nil"/>
              <w:bottom w:val="nil"/>
              <w:right w:val="single" w:sz="4" w:space="0" w:color="auto"/>
            </w:tcBorders>
          </w:tcPr>
          <w:p w:rsidR="009F36E0" w:rsidRPr="00D2538E" w:rsidRDefault="009F36E0" w:rsidP="001E11EC">
            <w:pPr>
              <w:tabs>
                <w:tab w:val="clear" w:pos="567"/>
              </w:tabs>
              <w:jc w:val="right"/>
              <w:rPr>
                <w:szCs w:val="24"/>
                <w:lang w:val="en-US"/>
              </w:rPr>
            </w:pPr>
            <w:r w:rsidRPr="00D2538E">
              <w:rPr>
                <w:szCs w:val="24"/>
                <w:lang w:val="en-US"/>
              </w:rPr>
              <w:t>6</w:t>
            </w:r>
          </w:p>
        </w:tc>
        <w:tc>
          <w:tcPr>
            <w:tcW w:w="708"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8</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4</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5</w:t>
            </w:r>
          </w:p>
        </w:tc>
        <w:tc>
          <w:tcPr>
            <w:tcW w:w="701"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1</w:t>
            </w:r>
          </w:p>
        </w:tc>
        <w:tc>
          <w:tcPr>
            <w:tcW w:w="726" w:type="dxa"/>
            <w:tcBorders>
              <w:top w:val="nil"/>
              <w:left w:val="single" w:sz="4" w:space="0" w:color="auto"/>
              <w:bottom w:val="nil"/>
            </w:tcBorders>
          </w:tcPr>
          <w:p w:rsidR="009F36E0" w:rsidRPr="0014780B" w:rsidRDefault="009F36E0" w:rsidP="00020F22">
            <w:pPr>
              <w:jc w:val="right"/>
              <w:rPr>
                <w:szCs w:val="24"/>
              </w:rPr>
            </w:pPr>
            <w:r w:rsidRPr="0014780B">
              <w:rPr>
                <w:szCs w:val="24"/>
              </w:rPr>
              <w:t>7</w:t>
            </w:r>
          </w:p>
        </w:tc>
      </w:tr>
      <w:tr w:rsidR="009F36E0" w:rsidRPr="0022007D" w:rsidTr="00020F22">
        <w:trPr>
          <w:gridAfter w:val="1"/>
          <w:wAfter w:w="9" w:type="dxa"/>
          <w:jc w:val="center"/>
        </w:trPr>
        <w:tc>
          <w:tcPr>
            <w:tcW w:w="4915" w:type="dxa"/>
            <w:tcBorders>
              <w:top w:val="nil"/>
              <w:bottom w:val="nil"/>
            </w:tcBorders>
          </w:tcPr>
          <w:p w:rsidR="009F36E0" w:rsidRPr="00242BE5" w:rsidRDefault="009F36E0" w:rsidP="00020F22">
            <w:pPr>
              <w:rPr>
                <w:szCs w:val="24"/>
              </w:rPr>
            </w:pPr>
            <w:r>
              <w:rPr>
                <w:szCs w:val="24"/>
              </w:rPr>
              <w:t>Умышленное нанесение тяжкого вреда здоровью</w:t>
            </w:r>
          </w:p>
        </w:tc>
        <w:tc>
          <w:tcPr>
            <w:tcW w:w="822" w:type="dxa"/>
            <w:gridSpan w:val="2"/>
            <w:tcBorders>
              <w:top w:val="nil"/>
              <w:bottom w:val="nil"/>
              <w:right w:val="single" w:sz="4" w:space="0" w:color="auto"/>
            </w:tcBorders>
          </w:tcPr>
          <w:p w:rsidR="009F36E0" w:rsidRPr="0014780B" w:rsidRDefault="009F36E0" w:rsidP="001E11EC">
            <w:pPr>
              <w:tabs>
                <w:tab w:val="clear" w:pos="567"/>
              </w:tabs>
              <w:jc w:val="right"/>
              <w:rPr>
                <w:szCs w:val="24"/>
              </w:rPr>
            </w:pPr>
            <w:r w:rsidRPr="0014780B">
              <w:rPr>
                <w:szCs w:val="24"/>
              </w:rPr>
              <w:t>6</w:t>
            </w:r>
          </w:p>
        </w:tc>
        <w:tc>
          <w:tcPr>
            <w:tcW w:w="708"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8</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13</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12</w:t>
            </w:r>
          </w:p>
        </w:tc>
        <w:tc>
          <w:tcPr>
            <w:tcW w:w="701"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7</w:t>
            </w:r>
          </w:p>
        </w:tc>
        <w:tc>
          <w:tcPr>
            <w:tcW w:w="726" w:type="dxa"/>
            <w:tcBorders>
              <w:top w:val="nil"/>
              <w:left w:val="single" w:sz="4" w:space="0" w:color="auto"/>
              <w:bottom w:val="nil"/>
            </w:tcBorders>
          </w:tcPr>
          <w:p w:rsidR="009F36E0" w:rsidRPr="0014780B" w:rsidRDefault="009F36E0" w:rsidP="00020F22">
            <w:pPr>
              <w:jc w:val="right"/>
              <w:rPr>
                <w:szCs w:val="24"/>
              </w:rPr>
            </w:pPr>
            <w:r w:rsidRPr="0014780B">
              <w:rPr>
                <w:szCs w:val="24"/>
              </w:rPr>
              <w:t>11</w:t>
            </w:r>
          </w:p>
        </w:tc>
      </w:tr>
      <w:tr w:rsidR="009F36E0" w:rsidRPr="0022007D" w:rsidTr="00020F22">
        <w:trPr>
          <w:gridAfter w:val="1"/>
          <w:wAfter w:w="9" w:type="dxa"/>
          <w:jc w:val="center"/>
        </w:trPr>
        <w:tc>
          <w:tcPr>
            <w:tcW w:w="4915" w:type="dxa"/>
            <w:tcBorders>
              <w:top w:val="nil"/>
              <w:bottom w:val="nil"/>
            </w:tcBorders>
          </w:tcPr>
          <w:p w:rsidR="009F36E0" w:rsidRPr="00242BE5" w:rsidRDefault="009F36E0" w:rsidP="00020F22">
            <w:pPr>
              <w:rPr>
                <w:szCs w:val="24"/>
              </w:rPr>
            </w:pPr>
            <w:r>
              <w:rPr>
                <w:szCs w:val="24"/>
              </w:rPr>
              <w:t>Изнасилование или покушение на изнасилование</w:t>
            </w:r>
          </w:p>
        </w:tc>
        <w:tc>
          <w:tcPr>
            <w:tcW w:w="822" w:type="dxa"/>
            <w:gridSpan w:val="2"/>
            <w:tcBorders>
              <w:top w:val="nil"/>
              <w:bottom w:val="nil"/>
              <w:right w:val="single" w:sz="4" w:space="0" w:color="auto"/>
            </w:tcBorders>
          </w:tcPr>
          <w:p w:rsidR="009F36E0" w:rsidRPr="0014780B" w:rsidRDefault="009F36E0" w:rsidP="001E11EC">
            <w:pPr>
              <w:tabs>
                <w:tab w:val="clear" w:pos="567"/>
              </w:tabs>
              <w:jc w:val="right"/>
              <w:rPr>
                <w:szCs w:val="24"/>
              </w:rPr>
            </w:pPr>
            <w:r w:rsidRPr="0014780B">
              <w:rPr>
                <w:szCs w:val="24"/>
              </w:rPr>
              <w:t>7</w:t>
            </w:r>
          </w:p>
        </w:tc>
        <w:tc>
          <w:tcPr>
            <w:tcW w:w="708"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3</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5</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5</w:t>
            </w:r>
          </w:p>
        </w:tc>
        <w:tc>
          <w:tcPr>
            <w:tcW w:w="701"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6</w:t>
            </w:r>
          </w:p>
        </w:tc>
        <w:tc>
          <w:tcPr>
            <w:tcW w:w="726" w:type="dxa"/>
            <w:tcBorders>
              <w:top w:val="nil"/>
              <w:left w:val="single" w:sz="4" w:space="0" w:color="auto"/>
              <w:bottom w:val="nil"/>
            </w:tcBorders>
          </w:tcPr>
          <w:p w:rsidR="009F36E0" w:rsidRPr="0014780B" w:rsidRDefault="009F36E0" w:rsidP="00020F22">
            <w:pPr>
              <w:jc w:val="right"/>
              <w:rPr>
                <w:szCs w:val="24"/>
              </w:rPr>
            </w:pPr>
            <w:r w:rsidRPr="0014780B">
              <w:rPr>
                <w:szCs w:val="24"/>
              </w:rPr>
              <w:t>4</w:t>
            </w:r>
          </w:p>
        </w:tc>
      </w:tr>
      <w:tr w:rsidR="009F36E0" w:rsidRPr="0022007D" w:rsidTr="00020F22">
        <w:trPr>
          <w:gridAfter w:val="1"/>
          <w:wAfter w:w="9" w:type="dxa"/>
          <w:jc w:val="center"/>
        </w:trPr>
        <w:tc>
          <w:tcPr>
            <w:tcW w:w="4915" w:type="dxa"/>
            <w:tcBorders>
              <w:top w:val="nil"/>
              <w:bottom w:val="nil"/>
            </w:tcBorders>
          </w:tcPr>
          <w:p w:rsidR="009F36E0" w:rsidRPr="0014780B" w:rsidRDefault="009F36E0" w:rsidP="00020F22">
            <w:pPr>
              <w:rPr>
                <w:szCs w:val="24"/>
              </w:rPr>
            </w:pPr>
            <w:r>
              <w:rPr>
                <w:szCs w:val="24"/>
              </w:rPr>
              <w:t>Воровство</w:t>
            </w:r>
          </w:p>
        </w:tc>
        <w:tc>
          <w:tcPr>
            <w:tcW w:w="822" w:type="dxa"/>
            <w:gridSpan w:val="2"/>
            <w:tcBorders>
              <w:top w:val="nil"/>
              <w:bottom w:val="nil"/>
              <w:right w:val="single" w:sz="4" w:space="0" w:color="auto"/>
            </w:tcBorders>
          </w:tcPr>
          <w:p w:rsidR="009F36E0" w:rsidRPr="0014780B" w:rsidRDefault="009F36E0" w:rsidP="001E11EC">
            <w:pPr>
              <w:tabs>
                <w:tab w:val="clear" w:pos="567"/>
              </w:tabs>
              <w:jc w:val="right"/>
              <w:rPr>
                <w:szCs w:val="24"/>
              </w:rPr>
            </w:pPr>
            <w:r w:rsidRPr="0014780B">
              <w:rPr>
                <w:szCs w:val="24"/>
              </w:rPr>
              <w:t>411</w:t>
            </w:r>
          </w:p>
        </w:tc>
        <w:tc>
          <w:tcPr>
            <w:tcW w:w="708"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466</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467</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389</w:t>
            </w:r>
          </w:p>
        </w:tc>
        <w:tc>
          <w:tcPr>
            <w:tcW w:w="701"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309</w:t>
            </w:r>
          </w:p>
        </w:tc>
        <w:tc>
          <w:tcPr>
            <w:tcW w:w="726" w:type="dxa"/>
            <w:tcBorders>
              <w:top w:val="nil"/>
              <w:left w:val="single" w:sz="4" w:space="0" w:color="auto"/>
              <w:bottom w:val="nil"/>
            </w:tcBorders>
          </w:tcPr>
          <w:p w:rsidR="009F36E0" w:rsidRPr="0014780B" w:rsidRDefault="009F36E0" w:rsidP="00020F22">
            <w:pPr>
              <w:jc w:val="right"/>
              <w:rPr>
                <w:szCs w:val="24"/>
              </w:rPr>
            </w:pPr>
            <w:r w:rsidRPr="0014780B">
              <w:rPr>
                <w:szCs w:val="24"/>
              </w:rPr>
              <w:t>407</w:t>
            </w:r>
          </w:p>
        </w:tc>
      </w:tr>
      <w:tr w:rsidR="009F36E0" w:rsidRPr="0022007D" w:rsidTr="00020F22">
        <w:trPr>
          <w:gridAfter w:val="1"/>
          <w:wAfter w:w="9" w:type="dxa"/>
          <w:jc w:val="center"/>
        </w:trPr>
        <w:tc>
          <w:tcPr>
            <w:tcW w:w="4915" w:type="dxa"/>
            <w:tcBorders>
              <w:top w:val="nil"/>
              <w:bottom w:val="nil"/>
            </w:tcBorders>
          </w:tcPr>
          <w:p w:rsidR="009F36E0" w:rsidRPr="0014780B" w:rsidRDefault="009F36E0" w:rsidP="00020F22">
            <w:pPr>
              <w:rPr>
                <w:szCs w:val="24"/>
              </w:rPr>
            </w:pPr>
            <w:r>
              <w:rPr>
                <w:szCs w:val="24"/>
              </w:rPr>
              <w:t>Расхищение</w:t>
            </w:r>
          </w:p>
        </w:tc>
        <w:tc>
          <w:tcPr>
            <w:tcW w:w="822" w:type="dxa"/>
            <w:gridSpan w:val="2"/>
            <w:tcBorders>
              <w:top w:val="nil"/>
              <w:bottom w:val="nil"/>
              <w:right w:val="single" w:sz="4" w:space="0" w:color="auto"/>
            </w:tcBorders>
          </w:tcPr>
          <w:p w:rsidR="009F36E0" w:rsidRPr="0014780B" w:rsidRDefault="009F36E0" w:rsidP="001E11EC">
            <w:pPr>
              <w:tabs>
                <w:tab w:val="clear" w:pos="567"/>
              </w:tabs>
              <w:jc w:val="right"/>
              <w:rPr>
                <w:szCs w:val="24"/>
              </w:rPr>
            </w:pPr>
            <w:r w:rsidRPr="0014780B">
              <w:rPr>
                <w:szCs w:val="24"/>
              </w:rPr>
              <w:t>24</w:t>
            </w:r>
          </w:p>
        </w:tc>
        <w:tc>
          <w:tcPr>
            <w:tcW w:w="708"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43</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43</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29</w:t>
            </w:r>
          </w:p>
        </w:tc>
        <w:tc>
          <w:tcPr>
            <w:tcW w:w="701"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48</w:t>
            </w:r>
          </w:p>
        </w:tc>
        <w:tc>
          <w:tcPr>
            <w:tcW w:w="726" w:type="dxa"/>
            <w:tcBorders>
              <w:top w:val="nil"/>
              <w:left w:val="single" w:sz="4" w:space="0" w:color="auto"/>
              <w:bottom w:val="nil"/>
            </w:tcBorders>
          </w:tcPr>
          <w:p w:rsidR="009F36E0" w:rsidRPr="0014780B" w:rsidRDefault="009F36E0" w:rsidP="00020F22">
            <w:pPr>
              <w:jc w:val="right"/>
              <w:rPr>
                <w:szCs w:val="24"/>
              </w:rPr>
            </w:pPr>
            <w:r w:rsidRPr="0014780B">
              <w:rPr>
                <w:szCs w:val="24"/>
              </w:rPr>
              <w:t>47</w:t>
            </w:r>
          </w:p>
        </w:tc>
      </w:tr>
      <w:tr w:rsidR="009F36E0" w:rsidRPr="0022007D" w:rsidTr="00020F22">
        <w:trPr>
          <w:gridAfter w:val="1"/>
          <w:wAfter w:w="9" w:type="dxa"/>
          <w:jc w:val="center"/>
        </w:trPr>
        <w:tc>
          <w:tcPr>
            <w:tcW w:w="4915" w:type="dxa"/>
            <w:tcBorders>
              <w:top w:val="nil"/>
              <w:bottom w:val="nil"/>
            </w:tcBorders>
          </w:tcPr>
          <w:p w:rsidR="009F36E0" w:rsidRPr="0014780B" w:rsidRDefault="009F36E0" w:rsidP="00020F22">
            <w:pPr>
              <w:rPr>
                <w:szCs w:val="24"/>
              </w:rPr>
            </w:pPr>
            <w:r>
              <w:rPr>
                <w:szCs w:val="24"/>
              </w:rPr>
              <w:t>Грабеж</w:t>
            </w:r>
          </w:p>
        </w:tc>
        <w:tc>
          <w:tcPr>
            <w:tcW w:w="822" w:type="dxa"/>
            <w:gridSpan w:val="2"/>
            <w:tcBorders>
              <w:top w:val="nil"/>
              <w:bottom w:val="nil"/>
              <w:right w:val="single" w:sz="4" w:space="0" w:color="auto"/>
            </w:tcBorders>
          </w:tcPr>
          <w:p w:rsidR="009F36E0" w:rsidRPr="0014780B" w:rsidRDefault="009F36E0" w:rsidP="001E11EC">
            <w:pPr>
              <w:tabs>
                <w:tab w:val="clear" w:pos="567"/>
              </w:tabs>
              <w:jc w:val="right"/>
              <w:rPr>
                <w:szCs w:val="24"/>
              </w:rPr>
            </w:pPr>
            <w:r w:rsidRPr="0014780B">
              <w:rPr>
                <w:szCs w:val="24"/>
              </w:rPr>
              <w:t>23</w:t>
            </w:r>
          </w:p>
        </w:tc>
        <w:tc>
          <w:tcPr>
            <w:tcW w:w="708"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21</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33</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29</w:t>
            </w:r>
          </w:p>
        </w:tc>
        <w:tc>
          <w:tcPr>
            <w:tcW w:w="701"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39</w:t>
            </w:r>
          </w:p>
        </w:tc>
        <w:tc>
          <w:tcPr>
            <w:tcW w:w="726" w:type="dxa"/>
            <w:tcBorders>
              <w:top w:val="nil"/>
              <w:left w:val="single" w:sz="4" w:space="0" w:color="auto"/>
              <w:bottom w:val="nil"/>
            </w:tcBorders>
          </w:tcPr>
          <w:p w:rsidR="009F36E0" w:rsidRPr="0014780B" w:rsidRDefault="009F36E0" w:rsidP="00020F22">
            <w:pPr>
              <w:jc w:val="right"/>
              <w:rPr>
                <w:szCs w:val="24"/>
              </w:rPr>
            </w:pPr>
            <w:r w:rsidRPr="0014780B">
              <w:rPr>
                <w:szCs w:val="24"/>
              </w:rPr>
              <w:t>60</w:t>
            </w:r>
          </w:p>
        </w:tc>
      </w:tr>
      <w:tr w:rsidR="009F36E0" w:rsidRPr="0022007D" w:rsidTr="00020F22">
        <w:trPr>
          <w:gridAfter w:val="1"/>
          <w:wAfter w:w="9" w:type="dxa"/>
          <w:jc w:val="center"/>
        </w:trPr>
        <w:tc>
          <w:tcPr>
            <w:tcW w:w="4915" w:type="dxa"/>
            <w:tcBorders>
              <w:top w:val="nil"/>
              <w:bottom w:val="nil"/>
            </w:tcBorders>
          </w:tcPr>
          <w:p w:rsidR="009F36E0" w:rsidRPr="0014780B" w:rsidRDefault="009F36E0" w:rsidP="00020F22">
            <w:pPr>
              <w:rPr>
                <w:szCs w:val="24"/>
              </w:rPr>
            </w:pPr>
            <w:r>
              <w:rPr>
                <w:szCs w:val="24"/>
              </w:rPr>
              <w:t>Хулиганство</w:t>
            </w:r>
          </w:p>
        </w:tc>
        <w:tc>
          <w:tcPr>
            <w:tcW w:w="822" w:type="dxa"/>
            <w:gridSpan w:val="2"/>
            <w:tcBorders>
              <w:top w:val="nil"/>
              <w:bottom w:val="nil"/>
              <w:right w:val="single" w:sz="4" w:space="0" w:color="auto"/>
            </w:tcBorders>
          </w:tcPr>
          <w:p w:rsidR="009F36E0" w:rsidRPr="0014780B" w:rsidRDefault="009F36E0" w:rsidP="00020F22">
            <w:pPr>
              <w:jc w:val="right"/>
              <w:rPr>
                <w:szCs w:val="24"/>
              </w:rPr>
            </w:pPr>
            <w:r w:rsidRPr="0014780B">
              <w:rPr>
                <w:szCs w:val="24"/>
              </w:rPr>
              <w:t>16</w:t>
            </w:r>
          </w:p>
        </w:tc>
        <w:tc>
          <w:tcPr>
            <w:tcW w:w="708"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7</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9</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15</w:t>
            </w:r>
          </w:p>
        </w:tc>
        <w:tc>
          <w:tcPr>
            <w:tcW w:w="701"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13</w:t>
            </w:r>
          </w:p>
        </w:tc>
        <w:tc>
          <w:tcPr>
            <w:tcW w:w="726" w:type="dxa"/>
            <w:tcBorders>
              <w:top w:val="nil"/>
              <w:left w:val="single" w:sz="4" w:space="0" w:color="auto"/>
              <w:bottom w:val="nil"/>
            </w:tcBorders>
          </w:tcPr>
          <w:p w:rsidR="009F36E0" w:rsidRPr="0014780B" w:rsidRDefault="009F36E0" w:rsidP="00020F22">
            <w:pPr>
              <w:jc w:val="right"/>
              <w:rPr>
                <w:szCs w:val="24"/>
              </w:rPr>
            </w:pPr>
            <w:r w:rsidRPr="0014780B">
              <w:rPr>
                <w:szCs w:val="24"/>
              </w:rPr>
              <w:t>26</w:t>
            </w:r>
          </w:p>
        </w:tc>
      </w:tr>
      <w:tr w:rsidR="009F36E0" w:rsidRPr="0022007D" w:rsidTr="00020F22">
        <w:trPr>
          <w:gridAfter w:val="1"/>
          <w:wAfter w:w="9" w:type="dxa"/>
          <w:jc w:val="center"/>
        </w:trPr>
        <w:tc>
          <w:tcPr>
            <w:tcW w:w="4915" w:type="dxa"/>
            <w:tcBorders>
              <w:top w:val="nil"/>
              <w:bottom w:val="nil"/>
            </w:tcBorders>
          </w:tcPr>
          <w:p w:rsidR="009F36E0" w:rsidRPr="0014780B" w:rsidRDefault="009F36E0" w:rsidP="00020F22">
            <w:pPr>
              <w:rPr>
                <w:szCs w:val="24"/>
              </w:rPr>
            </w:pPr>
            <w:r>
              <w:rPr>
                <w:szCs w:val="24"/>
              </w:rPr>
              <w:t>Незаконная торговля наркотиками</w:t>
            </w:r>
          </w:p>
        </w:tc>
        <w:tc>
          <w:tcPr>
            <w:tcW w:w="822" w:type="dxa"/>
            <w:gridSpan w:val="2"/>
            <w:tcBorders>
              <w:top w:val="nil"/>
              <w:bottom w:val="nil"/>
              <w:right w:val="single" w:sz="4" w:space="0" w:color="auto"/>
            </w:tcBorders>
          </w:tcPr>
          <w:p w:rsidR="009F36E0" w:rsidRPr="0014780B" w:rsidRDefault="009F36E0" w:rsidP="00020F22">
            <w:pPr>
              <w:jc w:val="right"/>
              <w:rPr>
                <w:szCs w:val="24"/>
              </w:rPr>
            </w:pPr>
            <w:r w:rsidRPr="0014780B">
              <w:rPr>
                <w:szCs w:val="24"/>
              </w:rPr>
              <w:t>19</w:t>
            </w:r>
          </w:p>
        </w:tc>
        <w:tc>
          <w:tcPr>
            <w:tcW w:w="708"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28</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30</w:t>
            </w:r>
          </w:p>
        </w:tc>
        <w:tc>
          <w:tcPr>
            <w:tcW w:w="709"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32</w:t>
            </w:r>
          </w:p>
        </w:tc>
        <w:tc>
          <w:tcPr>
            <w:tcW w:w="701" w:type="dxa"/>
            <w:tcBorders>
              <w:top w:val="nil"/>
              <w:left w:val="single" w:sz="4" w:space="0" w:color="auto"/>
              <w:bottom w:val="nil"/>
              <w:right w:val="single" w:sz="4" w:space="0" w:color="auto"/>
            </w:tcBorders>
          </w:tcPr>
          <w:p w:rsidR="009F36E0" w:rsidRPr="0014780B" w:rsidRDefault="009F36E0" w:rsidP="00020F22">
            <w:pPr>
              <w:jc w:val="right"/>
              <w:rPr>
                <w:szCs w:val="24"/>
              </w:rPr>
            </w:pPr>
            <w:r w:rsidRPr="0014780B">
              <w:rPr>
                <w:szCs w:val="24"/>
              </w:rPr>
              <w:t>24</w:t>
            </w:r>
          </w:p>
        </w:tc>
        <w:tc>
          <w:tcPr>
            <w:tcW w:w="726" w:type="dxa"/>
            <w:tcBorders>
              <w:top w:val="nil"/>
              <w:left w:val="single" w:sz="4" w:space="0" w:color="auto"/>
              <w:bottom w:val="nil"/>
            </w:tcBorders>
          </w:tcPr>
          <w:p w:rsidR="009F36E0" w:rsidRPr="0014780B" w:rsidRDefault="009F36E0" w:rsidP="00020F22">
            <w:pPr>
              <w:jc w:val="right"/>
              <w:rPr>
                <w:szCs w:val="24"/>
              </w:rPr>
            </w:pPr>
            <w:r w:rsidRPr="0014780B">
              <w:rPr>
                <w:szCs w:val="24"/>
              </w:rPr>
              <w:t>21</w:t>
            </w:r>
          </w:p>
        </w:tc>
      </w:tr>
      <w:tr w:rsidR="009F36E0" w:rsidRPr="0022007D" w:rsidTr="00020F22">
        <w:trPr>
          <w:gridAfter w:val="1"/>
          <w:wAfter w:w="9" w:type="dxa"/>
          <w:trHeight w:val="681"/>
          <w:jc w:val="center"/>
        </w:trPr>
        <w:tc>
          <w:tcPr>
            <w:tcW w:w="4915" w:type="dxa"/>
            <w:tcBorders>
              <w:top w:val="nil"/>
              <w:bottom w:val="single" w:sz="4" w:space="0" w:color="auto"/>
            </w:tcBorders>
          </w:tcPr>
          <w:p w:rsidR="009F36E0" w:rsidRPr="002974A0" w:rsidRDefault="009F36E0" w:rsidP="00020F22">
            <w:pPr>
              <w:rPr>
                <w:szCs w:val="24"/>
              </w:rPr>
            </w:pPr>
            <w:r>
              <w:rPr>
                <w:szCs w:val="24"/>
              </w:rPr>
              <w:t>Незаконное приобретение, хранение, ношение, производство, перевозка или продажа оружия, боеприпасов, взрывчатки</w:t>
            </w:r>
          </w:p>
        </w:tc>
        <w:tc>
          <w:tcPr>
            <w:tcW w:w="822" w:type="dxa"/>
            <w:gridSpan w:val="2"/>
            <w:tcBorders>
              <w:top w:val="nil"/>
              <w:bottom w:val="single" w:sz="4" w:space="0" w:color="auto"/>
              <w:right w:val="single" w:sz="4" w:space="0" w:color="auto"/>
            </w:tcBorders>
          </w:tcPr>
          <w:p w:rsidR="009F36E0" w:rsidRPr="0014780B" w:rsidRDefault="009F36E0" w:rsidP="00020F22">
            <w:pPr>
              <w:jc w:val="right"/>
              <w:rPr>
                <w:szCs w:val="24"/>
              </w:rPr>
            </w:pPr>
            <w:r w:rsidRPr="0014780B">
              <w:rPr>
                <w:szCs w:val="24"/>
              </w:rPr>
              <w:t>23</w:t>
            </w:r>
          </w:p>
        </w:tc>
        <w:tc>
          <w:tcPr>
            <w:tcW w:w="708" w:type="dxa"/>
            <w:tcBorders>
              <w:top w:val="nil"/>
              <w:left w:val="single" w:sz="4" w:space="0" w:color="auto"/>
              <w:bottom w:val="single" w:sz="4" w:space="0" w:color="auto"/>
              <w:right w:val="single" w:sz="4" w:space="0" w:color="auto"/>
            </w:tcBorders>
          </w:tcPr>
          <w:p w:rsidR="009F36E0" w:rsidRPr="0014780B" w:rsidRDefault="009F36E0" w:rsidP="00020F22">
            <w:pPr>
              <w:jc w:val="right"/>
              <w:rPr>
                <w:szCs w:val="24"/>
              </w:rPr>
            </w:pPr>
            <w:r w:rsidRPr="0014780B">
              <w:rPr>
                <w:szCs w:val="24"/>
              </w:rPr>
              <w:t>6</w:t>
            </w:r>
          </w:p>
        </w:tc>
        <w:tc>
          <w:tcPr>
            <w:tcW w:w="709" w:type="dxa"/>
            <w:tcBorders>
              <w:top w:val="nil"/>
              <w:left w:val="single" w:sz="4" w:space="0" w:color="auto"/>
              <w:bottom w:val="single" w:sz="4" w:space="0" w:color="auto"/>
              <w:right w:val="single" w:sz="4" w:space="0" w:color="auto"/>
            </w:tcBorders>
          </w:tcPr>
          <w:p w:rsidR="009F36E0" w:rsidRPr="0014780B" w:rsidRDefault="009F36E0" w:rsidP="00020F22">
            <w:pPr>
              <w:jc w:val="right"/>
              <w:rPr>
                <w:szCs w:val="24"/>
              </w:rPr>
            </w:pPr>
            <w:r w:rsidRPr="0014780B">
              <w:rPr>
                <w:szCs w:val="24"/>
              </w:rPr>
              <w:t>8</w:t>
            </w:r>
          </w:p>
        </w:tc>
        <w:tc>
          <w:tcPr>
            <w:tcW w:w="709" w:type="dxa"/>
            <w:tcBorders>
              <w:top w:val="nil"/>
              <w:left w:val="single" w:sz="4" w:space="0" w:color="auto"/>
              <w:bottom w:val="single" w:sz="4" w:space="0" w:color="auto"/>
              <w:right w:val="single" w:sz="4" w:space="0" w:color="auto"/>
            </w:tcBorders>
          </w:tcPr>
          <w:p w:rsidR="009F36E0" w:rsidRPr="0014780B" w:rsidRDefault="009F36E0" w:rsidP="00020F22">
            <w:pPr>
              <w:jc w:val="right"/>
              <w:rPr>
                <w:szCs w:val="24"/>
              </w:rPr>
            </w:pPr>
            <w:r w:rsidRPr="0014780B">
              <w:rPr>
                <w:szCs w:val="24"/>
              </w:rPr>
              <w:t>11</w:t>
            </w:r>
          </w:p>
        </w:tc>
        <w:tc>
          <w:tcPr>
            <w:tcW w:w="701" w:type="dxa"/>
            <w:tcBorders>
              <w:top w:val="nil"/>
              <w:left w:val="single" w:sz="4" w:space="0" w:color="auto"/>
              <w:bottom w:val="single" w:sz="4" w:space="0" w:color="auto"/>
              <w:right w:val="single" w:sz="4" w:space="0" w:color="auto"/>
            </w:tcBorders>
          </w:tcPr>
          <w:p w:rsidR="009F36E0" w:rsidRPr="0014780B" w:rsidRDefault="009F36E0" w:rsidP="00020F22">
            <w:pPr>
              <w:jc w:val="right"/>
              <w:rPr>
                <w:szCs w:val="24"/>
              </w:rPr>
            </w:pPr>
            <w:r w:rsidRPr="0014780B">
              <w:rPr>
                <w:szCs w:val="24"/>
              </w:rPr>
              <w:t>18</w:t>
            </w:r>
          </w:p>
        </w:tc>
        <w:tc>
          <w:tcPr>
            <w:tcW w:w="726" w:type="dxa"/>
            <w:tcBorders>
              <w:top w:val="nil"/>
              <w:left w:val="single" w:sz="4" w:space="0" w:color="auto"/>
              <w:bottom w:val="single" w:sz="4" w:space="0" w:color="auto"/>
            </w:tcBorders>
          </w:tcPr>
          <w:p w:rsidR="009F36E0" w:rsidRPr="0014780B" w:rsidRDefault="009F36E0" w:rsidP="00020F22">
            <w:pPr>
              <w:jc w:val="right"/>
              <w:rPr>
                <w:szCs w:val="24"/>
              </w:rPr>
            </w:pPr>
            <w:r w:rsidRPr="0014780B">
              <w:rPr>
                <w:szCs w:val="24"/>
              </w:rPr>
              <w:t>22</w:t>
            </w:r>
          </w:p>
        </w:tc>
      </w:tr>
    </w:tbl>
    <w:p w:rsidR="009F36E0" w:rsidRDefault="009F36E0" w:rsidP="00020F22"/>
    <w:p w:rsidR="009F36E0" w:rsidRPr="001A40E6" w:rsidRDefault="009F36E0" w:rsidP="00020F22">
      <w:pPr>
        <w:jc w:val="center"/>
        <w:rPr>
          <w:b/>
        </w:rPr>
      </w:pPr>
      <w:r w:rsidRPr="001A40E6">
        <w:rPr>
          <w:b/>
        </w:rPr>
        <w:t>2.</w:t>
      </w:r>
      <w:r w:rsidRPr="001A40E6">
        <w:rPr>
          <w:b/>
        </w:rPr>
        <w:tab/>
        <w:t>Дети, лишенные свободы (статья 37 b)-d)</w:t>
      </w:r>
      <w:r>
        <w:rPr>
          <w:b/>
        </w:rPr>
        <w:t>)</w:t>
      </w:r>
    </w:p>
    <w:p w:rsidR="009F36E0" w:rsidRDefault="009F36E0" w:rsidP="00020F22">
      <w:pPr>
        <w:jc w:val="center"/>
      </w:pPr>
    </w:p>
    <w:p w:rsidR="009F36E0" w:rsidRDefault="009F36E0" w:rsidP="00020F22">
      <w:r>
        <w:t>285.</w:t>
      </w:r>
      <w:r>
        <w:tab/>
        <w:t xml:space="preserve">По данным </w:t>
      </w:r>
      <w:r w:rsidR="001E11EC">
        <w:t xml:space="preserve">Министерства </w:t>
      </w:r>
      <w:r>
        <w:t xml:space="preserve">юстиции, вопросы отбытия наказания несовершеннолетними лицами регулируются Законом о тюремном заключении (глава XVI) и соответствующим распоряжением министра юстиции от 28 декабря </w:t>
      </w:r>
      <w:r w:rsidRPr="002974A0">
        <w:t>1999</w:t>
      </w:r>
      <w:r>
        <w:rPr>
          <w:lang w:val="en-US"/>
        </w:rPr>
        <w:t> </w:t>
      </w:r>
      <w:r w:rsidRPr="002974A0">
        <w:t>год</w:t>
      </w:r>
      <w:r>
        <w:t>а.  В соответствии с вышеупомянутым Законом задержанное лицо, не достигшее 18 лет, помещается в учебное (исправительное) заведение для несовершеннолетних (статья 82).  Эта же статья предусматривает, что несовершеннолетние лица, приговоренные к отбытию наказания за совершение тяжких преступлений, помещаются отдельно от других осужденных лиц.</w:t>
      </w:r>
    </w:p>
    <w:p w:rsidR="009F36E0" w:rsidRDefault="009F36E0" w:rsidP="00020F22"/>
    <w:p w:rsidR="009F36E0" w:rsidRDefault="009F36E0" w:rsidP="00020F22">
      <w:r>
        <w:t>286.</w:t>
      </w:r>
      <w:r>
        <w:tab/>
        <w:t>В соответствии с пунктом 2 статьи 84 лицо, достигшее 18 лет, может быть оставлено в учебном (исправительном) заведении для несовершеннолетних лиц до завершения срока приговора, но только до достижения этим лицом возраста 20 лет.</w:t>
      </w:r>
    </w:p>
    <w:p w:rsidR="009F36E0" w:rsidRDefault="009F36E0" w:rsidP="00020F22"/>
    <w:p w:rsidR="009F36E0" w:rsidRDefault="009F36E0" w:rsidP="00020F22">
      <w:r>
        <w:t>287.</w:t>
      </w:r>
      <w:r>
        <w:tab/>
        <w:t>Процедуры ареста и предварительного содержания под стражей несовершеннолетних лиц не регулируются отдельным законодательным актом.</w:t>
      </w:r>
    </w:p>
    <w:p w:rsidR="009F36E0" w:rsidRDefault="009F36E0" w:rsidP="00020F22"/>
    <w:p w:rsidR="009F36E0" w:rsidRDefault="009F36E0" w:rsidP="00020F22">
      <w:r>
        <w:t>288.</w:t>
      </w:r>
      <w:r>
        <w:tab/>
        <w:t>В 2000-2005 годах общее число задержанных детей составляло примерно 130 человек (только мужского пола).  В это число не входит количество осужденных несовершеннолетних.</w:t>
      </w:r>
    </w:p>
    <w:p w:rsidR="009F36E0" w:rsidRDefault="009F36E0" w:rsidP="00020F22"/>
    <w:p w:rsidR="001E11EC" w:rsidRDefault="001E11EC" w:rsidP="00020F22">
      <w:r>
        <w:t>289.</w:t>
      </w:r>
      <w:r>
        <w:tab/>
        <w:t>В 2000 году общее число заключенных в Грузии составило 8 349 человек, включая 219 женщин и 98 несовершеннолетних;  в 2001 году - 7 688 человек, включая 227 женщин и 64 несовершеннолетних;  в 2002 году - 6 749 человек, включая 180 женщин и несовершеннолетних;  в 2003 году - 6 274 человека, включая 158 женщин и 79 несовершеннолетних;  в 2004 году - 6 654 человека, включая 184 женщины и 84 несовершеннолетних;  в 2005 году - 9 051 человек, включая 184 женщины и 115 несовершеннолетних.  В настоящее время общее число лишенных свободы лиц составляет 11 414 человек, в том числе 11 045 мужчин, 369 женщин и 176 несовершеннолетних.</w:t>
      </w:r>
    </w:p>
    <w:p w:rsidR="001E11EC" w:rsidRDefault="001E11EC" w:rsidP="00020F22"/>
    <w:p w:rsidR="001E11EC" w:rsidRDefault="001E11EC" w:rsidP="00020F22">
      <w:r>
        <w:t>290.</w:t>
      </w:r>
      <w:r>
        <w:tab/>
        <w:t xml:space="preserve">В октябре 2005 года на базе женского исправительного заведения № 5 в Тбилиси было построено исправительное заведение для несовершеннолетних на 108 мест.  Таким образом, появилась возможность перевести несовершеннолетних заключенных из тюрьмы № 5 в Тбилиси в новое заведение.  В настоящее время в этом заведении находится 199 несовершеннолетних лиц.  </w:t>
      </w:r>
    </w:p>
    <w:p w:rsidR="001E11EC" w:rsidRDefault="001E11EC" w:rsidP="00020F22"/>
    <w:p w:rsidR="001E11EC" w:rsidRDefault="001E11EC" w:rsidP="00020F22">
      <w:r>
        <w:t>291.</w:t>
      </w:r>
      <w:r>
        <w:tab/>
        <w:t xml:space="preserve">Бытовые условия, нормы охраны здоровья, качество и рацион питания в исправительном заведении для несовершеннолетних отличаются по качеству от условий, существующих в других исправительных заведениях.  </w:t>
      </w:r>
    </w:p>
    <w:p w:rsidR="001E11EC" w:rsidRDefault="001E11EC" w:rsidP="00020F22"/>
    <w:p w:rsidR="001E11EC" w:rsidRDefault="001E11EC" w:rsidP="00020F22">
      <w:r>
        <w:t>292.</w:t>
      </w:r>
      <w:r>
        <w:tab/>
        <w:t>До октября 2005 года несовершеннолетних лиц, содержавшихся под стражей до суда, помещали в специальные помещения на территории исправительных заведений для взрослых, в частности:  исправительное заведение № 2 в Кутаиси, исправительное заведение № 3 в Батуми, исправительное заведение № 1 в Зугдиди и исправительное заведение № 1 в Тбилиси.  По информации исправительных заведений в 2000-2005 годах число находившихся в них несовершеннолетних, содержавшихся под стражей до суда, составляло:</w:t>
      </w:r>
    </w:p>
    <w:p w:rsidR="001E11EC" w:rsidRDefault="001E11EC" w:rsidP="00020F22"/>
    <w:p w:rsidR="001E11EC" w:rsidRDefault="001E11EC" w:rsidP="00020F22">
      <w:pPr>
        <w:pStyle w:val="Dash"/>
        <w:numPr>
          <w:ilvl w:val="0"/>
          <w:numId w:val="0"/>
        </w:numPr>
        <w:spacing w:after="0" w:line="288" w:lineRule="auto"/>
        <w:ind w:left="1122" w:hanging="555"/>
        <w:rPr>
          <w:lang w:val="ru-RU"/>
        </w:rPr>
      </w:pPr>
      <w:r>
        <w:sym w:font="Symbol" w:char="F02D"/>
      </w:r>
      <w:r w:rsidRPr="00A46B2B">
        <w:rPr>
          <w:lang w:val="ru-RU"/>
        </w:rPr>
        <w:tab/>
      </w:r>
      <w:r>
        <w:rPr>
          <w:lang w:val="ru-RU"/>
        </w:rPr>
        <w:t>Исправительное заведение №</w:t>
      </w:r>
      <w:r w:rsidRPr="00A46B2B">
        <w:rPr>
          <w:lang w:val="ru-RU"/>
        </w:rPr>
        <w:t xml:space="preserve"> 2</w:t>
      </w:r>
      <w:r>
        <w:rPr>
          <w:lang w:val="ru-RU"/>
        </w:rPr>
        <w:t xml:space="preserve"> в Кутаиси</w:t>
      </w:r>
      <w:r w:rsidRPr="00A46B2B">
        <w:rPr>
          <w:lang w:val="ru-RU"/>
        </w:rPr>
        <w:t xml:space="preserve">: </w:t>
      </w:r>
      <w:r>
        <w:rPr>
          <w:lang w:val="ru-RU"/>
        </w:rPr>
        <w:t xml:space="preserve"> </w:t>
      </w:r>
      <w:r w:rsidRPr="00A46B2B">
        <w:rPr>
          <w:lang w:val="ru-RU"/>
        </w:rPr>
        <w:t>2000</w:t>
      </w:r>
      <w:r>
        <w:rPr>
          <w:lang w:val="ru-RU"/>
        </w:rPr>
        <w:t xml:space="preserve"> год</w:t>
      </w:r>
      <w:r w:rsidRPr="00A46B2B">
        <w:rPr>
          <w:lang w:val="ru-RU"/>
        </w:rPr>
        <w:t xml:space="preserve"> - 125; </w:t>
      </w:r>
      <w:r>
        <w:rPr>
          <w:lang w:val="ru-RU"/>
        </w:rPr>
        <w:t xml:space="preserve"> </w:t>
      </w:r>
      <w:r w:rsidRPr="00A46B2B">
        <w:rPr>
          <w:lang w:val="ru-RU"/>
        </w:rPr>
        <w:t xml:space="preserve">2001 </w:t>
      </w:r>
      <w:r>
        <w:rPr>
          <w:lang w:val="ru-RU"/>
        </w:rPr>
        <w:t>год</w:t>
      </w:r>
      <w:r w:rsidRPr="00A46B2B">
        <w:rPr>
          <w:lang w:val="ru-RU"/>
        </w:rPr>
        <w:t xml:space="preserve"> - 109; </w:t>
      </w:r>
      <w:r>
        <w:rPr>
          <w:lang w:val="ru-RU"/>
        </w:rPr>
        <w:t xml:space="preserve"> 2002 год</w:t>
      </w:r>
      <w:r w:rsidRPr="00A46B2B">
        <w:rPr>
          <w:lang w:val="ru-RU"/>
        </w:rPr>
        <w:t xml:space="preserve"> - 67; </w:t>
      </w:r>
      <w:r>
        <w:rPr>
          <w:lang w:val="ru-RU"/>
        </w:rPr>
        <w:t xml:space="preserve"> </w:t>
      </w:r>
      <w:r w:rsidRPr="00A46B2B">
        <w:rPr>
          <w:lang w:val="ru-RU"/>
        </w:rPr>
        <w:t xml:space="preserve">2003 </w:t>
      </w:r>
      <w:r>
        <w:rPr>
          <w:lang w:val="ru-RU"/>
        </w:rPr>
        <w:t>год</w:t>
      </w:r>
      <w:r w:rsidRPr="00A46B2B">
        <w:rPr>
          <w:lang w:val="ru-RU"/>
        </w:rPr>
        <w:t xml:space="preserve"> - 60; </w:t>
      </w:r>
      <w:r>
        <w:rPr>
          <w:lang w:val="ru-RU"/>
        </w:rPr>
        <w:t xml:space="preserve"> </w:t>
      </w:r>
      <w:r w:rsidRPr="00A46B2B">
        <w:rPr>
          <w:lang w:val="ru-RU"/>
        </w:rPr>
        <w:t>2004</w:t>
      </w:r>
      <w:r>
        <w:t> </w:t>
      </w:r>
      <w:r>
        <w:rPr>
          <w:lang w:val="ru-RU"/>
        </w:rPr>
        <w:t>год</w:t>
      </w:r>
      <w:r w:rsidRPr="00A46B2B">
        <w:rPr>
          <w:lang w:val="ru-RU"/>
        </w:rPr>
        <w:t xml:space="preserve"> </w:t>
      </w:r>
      <w:r w:rsidRPr="00A46B2B">
        <w:rPr>
          <w:lang w:val="ru-RU"/>
        </w:rPr>
        <w:noBreakHyphen/>
      </w:r>
      <w:r>
        <w:rPr>
          <w:lang w:val="ru-RU"/>
        </w:rPr>
        <w:t xml:space="preserve"> </w:t>
      </w:r>
      <w:r w:rsidRPr="00A46B2B">
        <w:rPr>
          <w:lang w:val="ru-RU"/>
        </w:rPr>
        <w:t xml:space="preserve">147; </w:t>
      </w:r>
      <w:r>
        <w:rPr>
          <w:lang w:val="ru-RU"/>
        </w:rPr>
        <w:t xml:space="preserve"> </w:t>
      </w:r>
      <w:r w:rsidRPr="00A46B2B">
        <w:rPr>
          <w:lang w:val="ru-RU"/>
        </w:rPr>
        <w:t xml:space="preserve">2005 </w:t>
      </w:r>
      <w:r>
        <w:rPr>
          <w:lang w:val="ru-RU"/>
        </w:rPr>
        <w:t>год</w:t>
      </w:r>
      <w:r w:rsidRPr="00A46B2B">
        <w:rPr>
          <w:lang w:val="ru-RU"/>
        </w:rPr>
        <w:t xml:space="preserve"> - 200; </w:t>
      </w:r>
      <w:r>
        <w:rPr>
          <w:lang w:val="ru-RU"/>
        </w:rPr>
        <w:t xml:space="preserve"> </w:t>
      </w:r>
      <w:r w:rsidRPr="00A46B2B">
        <w:rPr>
          <w:lang w:val="ru-RU"/>
        </w:rPr>
        <w:t xml:space="preserve">2006 </w:t>
      </w:r>
      <w:r>
        <w:rPr>
          <w:lang w:val="ru-RU"/>
        </w:rPr>
        <w:t>год</w:t>
      </w:r>
      <w:r w:rsidRPr="00A46B2B">
        <w:rPr>
          <w:lang w:val="ru-RU"/>
        </w:rPr>
        <w:t xml:space="preserve"> - 34.</w:t>
      </w:r>
    </w:p>
    <w:p w:rsidR="001E11EC" w:rsidRDefault="001E11EC" w:rsidP="00020F22">
      <w:pPr>
        <w:pStyle w:val="Dash"/>
        <w:numPr>
          <w:ilvl w:val="0"/>
          <w:numId w:val="0"/>
        </w:numPr>
        <w:spacing w:after="0" w:line="288" w:lineRule="auto"/>
        <w:ind w:left="1122" w:hanging="555"/>
        <w:rPr>
          <w:lang w:val="ru-RU"/>
        </w:rPr>
      </w:pPr>
    </w:p>
    <w:p w:rsidR="001E11EC" w:rsidRDefault="001E11EC" w:rsidP="00020F22">
      <w:pPr>
        <w:pStyle w:val="Dash"/>
        <w:numPr>
          <w:ilvl w:val="0"/>
          <w:numId w:val="0"/>
        </w:numPr>
        <w:spacing w:after="0" w:line="288" w:lineRule="auto"/>
        <w:ind w:left="1122" w:hanging="555"/>
        <w:rPr>
          <w:lang w:val="ru-RU"/>
        </w:rPr>
      </w:pPr>
      <w:r>
        <w:sym w:font="Symbol" w:char="F02D"/>
      </w:r>
      <w:r w:rsidRPr="00A46B2B">
        <w:rPr>
          <w:lang w:val="ru-RU"/>
        </w:rPr>
        <w:tab/>
      </w:r>
      <w:r>
        <w:rPr>
          <w:lang w:val="ru-RU"/>
        </w:rPr>
        <w:t>Исправительное заведение №</w:t>
      </w:r>
      <w:r w:rsidRPr="00A46B2B">
        <w:rPr>
          <w:lang w:val="ru-RU"/>
        </w:rPr>
        <w:t xml:space="preserve"> 3</w:t>
      </w:r>
      <w:r>
        <w:rPr>
          <w:lang w:val="ru-RU"/>
        </w:rPr>
        <w:t xml:space="preserve"> в Батуми</w:t>
      </w:r>
      <w:r w:rsidRPr="00A46B2B">
        <w:rPr>
          <w:lang w:val="ru-RU"/>
        </w:rPr>
        <w:t>:</w:t>
      </w:r>
      <w:r>
        <w:rPr>
          <w:lang w:val="ru-RU"/>
        </w:rPr>
        <w:t xml:space="preserve"> </w:t>
      </w:r>
      <w:r w:rsidRPr="00A46B2B">
        <w:rPr>
          <w:lang w:val="ru-RU"/>
        </w:rPr>
        <w:t xml:space="preserve"> 2000 </w:t>
      </w:r>
      <w:r>
        <w:rPr>
          <w:lang w:val="ru-RU"/>
        </w:rPr>
        <w:t>год</w:t>
      </w:r>
      <w:r w:rsidRPr="00A46B2B">
        <w:rPr>
          <w:lang w:val="ru-RU"/>
        </w:rPr>
        <w:t xml:space="preserve"> - 6; </w:t>
      </w:r>
      <w:r>
        <w:rPr>
          <w:lang w:val="ru-RU"/>
        </w:rPr>
        <w:t xml:space="preserve"> </w:t>
      </w:r>
      <w:r w:rsidRPr="00A46B2B">
        <w:rPr>
          <w:lang w:val="ru-RU"/>
        </w:rPr>
        <w:t xml:space="preserve">2001 </w:t>
      </w:r>
      <w:r>
        <w:rPr>
          <w:lang w:val="ru-RU"/>
        </w:rPr>
        <w:t>год</w:t>
      </w:r>
      <w:r w:rsidRPr="00A46B2B">
        <w:rPr>
          <w:lang w:val="ru-RU"/>
        </w:rPr>
        <w:t xml:space="preserve"> - 9; </w:t>
      </w:r>
      <w:r>
        <w:rPr>
          <w:lang w:val="ru-RU"/>
        </w:rPr>
        <w:t xml:space="preserve"> </w:t>
      </w:r>
      <w:r w:rsidRPr="00A46B2B">
        <w:rPr>
          <w:lang w:val="ru-RU"/>
        </w:rPr>
        <w:t>2002</w:t>
      </w:r>
      <w:r>
        <w:rPr>
          <w:lang w:val="ru-RU"/>
        </w:rPr>
        <w:t> год </w:t>
      </w:r>
      <w:r>
        <w:rPr>
          <w:lang w:val="ru-RU"/>
        </w:rPr>
        <w:noBreakHyphen/>
        <w:t> </w:t>
      </w:r>
      <w:r w:rsidRPr="00A46B2B">
        <w:rPr>
          <w:lang w:val="ru-RU"/>
        </w:rPr>
        <w:t xml:space="preserve">10; </w:t>
      </w:r>
      <w:r>
        <w:rPr>
          <w:lang w:val="ru-RU"/>
        </w:rPr>
        <w:t xml:space="preserve"> </w:t>
      </w:r>
      <w:r w:rsidRPr="00A46B2B">
        <w:rPr>
          <w:lang w:val="ru-RU"/>
        </w:rPr>
        <w:t xml:space="preserve">2003 </w:t>
      </w:r>
      <w:r>
        <w:rPr>
          <w:lang w:val="ru-RU"/>
        </w:rPr>
        <w:t>год</w:t>
      </w:r>
      <w:r w:rsidRPr="00A46B2B">
        <w:rPr>
          <w:lang w:val="ru-RU"/>
        </w:rPr>
        <w:t xml:space="preserve"> - 9; </w:t>
      </w:r>
      <w:r>
        <w:rPr>
          <w:lang w:val="ru-RU"/>
        </w:rPr>
        <w:t xml:space="preserve"> </w:t>
      </w:r>
      <w:r w:rsidRPr="00A46B2B">
        <w:rPr>
          <w:lang w:val="ru-RU"/>
        </w:rPr>
        <w:t xml:space="preserve">2004 </w:t>
      </w:r>
      <w:r>
        <w:rPr>
          <w:lang w:val="ru-RU"/>
        </w:rPr>
        <w:t>год</w:t>
      </w:r>
      <w:r w:rsidRPr="00A46B2B">
        <w:rPr>
          <w:lang w:val="ru-RU"/>
        </w:rPr>
        <w:t xml:space="preserve"> - 11; </w:t>
      </w:r>
      <w:r>
        <w:rPr>
          <w:lang w:val="ru-RU"/>
        </w:rPr>
        <w:t xml:space="preserve"> </w:t>
      </w:r>
      <w:r w:rsidRPr="00A46B2B">
        <w:rPr>
          <w:lang w:val="ru-RU"/>
        </w:rPr>
        <w:t xml:space="preserve">2005 </w:t>
      </w:r>
      <w:r>
        <w:rPr>
          <w:lang w:val="ru-RU"/>
        </w:rPr>
        <w:t>год</w:t>
      </w:r>
      <w:r w:rsidRPr="00A46B2B">
        <w:rPr>
          <w:lang w:val="ru-RU"/>
        </w:rPr>
        <w:t xml:space="preserve"> - 11.</w:t>
      </w:r>
    </w:p>
    <w:p w:rsidR="001E11EC" w:rsidRDefault="001E11EC" w:rsidP="00020F22">
      <w:pPr>
        <w:pStyle w:val="Dash"/>
        <w:numPr>
          <w:ilvl w:val="0"/>
          <w:numId w:val="0"/>
        </w:numPr>
        <w:spacing w:after="0" w:line="288" w:lineRule="auto"/>
        <w:ind w:left="1122" w:hanging="555"/>
        <w:rPr>
          <w:lang w:val="ru-RU"/>
        </w:rPr>
      </w:pPr>
    </w:p>
    <w:p w:rsidR="001E11EC" w:rsidRDefault="001E11EC" w:rsidP="00020F22">
      <w:pPr>
        <w:pStyle w:val="Dash"/>
        <w:numPr>
          <w:ilvl w:val="0"/>
          <w:numId w:val="0"/>
        </w:numPr>
        <w:spacing w:after="0" w:line="288" w:lineRule="auto"/>
        <w:ind w:left="1122" w:hanging="555"/>
        <w:rPr>
          <w:lang w:val="ru-RU"/>
        </w:rPr>
      </w:pPr>
      <w:r>
        <w:sym w:font="Symbol" w:char="F02D"/>
      </w:r>
      <w:r w:rsidRPr="00A46B2B">
        <w:rPr>
          <w:lang w:val="ru-RU"/>
        </w:rPr>
        <w:tab/>
      </w:r>
      <w:r>
        <w:rPr>
          <w:lang w:val="ru-RU"/>
        </w:rPr>
        <w:t>Исправительное заведение №</w:t>
      </w:r>
      <w:r w:rsidRPr="00A46B2B">
        <w:rPr>
          <w:lang w:val="ru-RU"/>
        </w:rPr>
        <w:t xml:space="preserve"> 1</w:t>
      </w:r>
      <w:r>
        <w:rPr>
          <w:lang w:val="ru-RU"/>
        </w:rPr>
        <w:t xml:space="preserve"> в Зугдиди</w:t>
      </w:r>
      <w:r w:rsidRPr="00A46B2B">
        <w:rPr>
          <w:lang w:val="ru-RU"/>
        </w:rPr>
        <w:t>:</w:t>
      </w:r>
      <w:r>
        <w:rPr>
          <w:lang w:val="ru-RU"/>
        </w:rPr>
        <w:t xml:space="preserve"> </w:t>
      </w:r>
      <w:r w:rsidRPr="00A46B2B">
        <w:rPr>
          <w:lang w:val="ru-RU"/>
        </w:rPr>
        <w:t xml:space="preserve"> 2000 </w:t>
      </w:r>
      <w:r>
        <w:rPr>
          <w:lang w:val="ru-RU"/>
        </w:rPr>
        <w:t>год</w:t>
      </w:r>
      <w:r w:rsidRPr="00A46B2B">
        <w:rPr>
          <w:lang w:val="ru-RU"/>
        </w:rPr>
        <w:t xml:space="preserve"> - 5; </w:t>
      </w:r>
      <w:r>
        <w:rPr>
          <w:lang w:val="ru-RU"/>
        </w:rPr>
        <w:t xml:space="preserve"> </w:t>
      </w:r>
      <w:r w:rsidRPr="00A46B2B">
        <w:rPr>
          <w:lang w:val="ru-RU"/>
        </w:rPr>
        <w:t xml:space="preserve">2001 </w:t>
      </w:r>
      <w:r>
        <w:rPr>
          <w:lang w:val="ru-RU"/>
        </w:rPr>
        <w:t>год</w:t>
      </w:r>
      <w:r w:rsidRPr="00A46B2B">
        <w:rPr>
          <w:lang w:val="ru-RU"/>
        </w:rPr>
        <w:t xml:space="preserve"> - 3; </w:t>
      </w:r>
      <w:r>
        <w:rPr>
          <w:lang w:val="ru-RU"/>
        </w:rPr>
        <w:t xml:space="preserve"> </w:t>
      </w:r>
      <w:r w:rsidRPr="00A46B2B">
        <w:rPr>
          <w:lang w:val="ru-RU"/>
        </w:rPr>
        <w:t>2002</w:t>
      </w:r>
      <w:r>
        <w:rPr>
          <w:lang w:val="ru-RU"/>
        </w:rPr>
        <w:t> год </w:t>
      </w:r>
      <w:r>
        <w:rPr>
          <w:lang w:val="ru-RU"/>
        </w:rPr>
        <w:noBreakHyphen/>
      </w:r>
      <w:r w:rsidRPr="00A46B2B">
        <w:rPr>
          <w:lang w:val="ru-RU"/>
        </w:rPr>
        <w:t xml:space="preserve"> 4; </w:t>
      </w:r>
      <w:r>
        <w:rPr>
          <w:lang w:val="ru-RU"/>
        </w:rPr>
        <w:t xml:space="preserve"> </w:t>
      </w:r>
      <w:r w:rsidRPr="00A46B2B">
        <w:rPr>
          <w:lang w:val="ru-RU"/>
        </w:rPr>
        <w:t xml:space="preserve">2003 </w:t>
      </w:r>
      <w:r>
        <w:rPr>
          <w:lang w:val="ru-RU"/>
        </w:rPr>
        <w:t>год</w:t>
      </w:r>
      <w:r w:rsidRPr="00A46B2B">
        <w:rPr>
          <w:lang w:val="ru-RU"/>
        </w:rPr>
        <w:t xml:space="preserve"> - 5; </w:t>
      </w:r>
      <w:r>
        <w:rPr>
          <w:lang w:val="ru-RU"/>
        </w:rPr>
        <w:t xml:space="preserve"> </w:t>
      </w:r>
      <w:r w:rsidRPr="00A46B2B">
        <w:rPr>
          <w:lang w:val="ru-RU"/>
        </w:rPr>
        <w:t xml:space="preserve">2004 </w:t>
      </w:r>
      <w:r>
        <w:rPr>
          <w:lang w:val="ru-RU"/>
        </w:rPr>
        <w:t>год</w:t>
      </w:r>
      <w:r w:rsidRPr="00A46B2B">
        <w:rPr>
          <w:lang w:val="ru-RU"/>
        </w:rPr>
        <w:t xml:space="preserve"> - 6; </w:t>
      </w:r>
      <w:r>
        <w:rPr>
          <w:lang w:val="ru-RU"/>
        </w:rPr>
        <w:t xml:space="preserve"> </w:t>
      </w:r>
      <w:r w:rsidRPr="00A46B2B">
        <w:rPr>
          <w:lang w:val="ru-RU"/>
        </w:rPr>
        <w:t xml:space="preserve">2005 </w:t>
      </w:r>
      <w:r>
        <w:rPr>
          <w:lang w:val="ru-RU"/>
        </w:rPr>
        <w:t>год</w:t>
      </w:r>
      <w:r w:rsidRPr="00A46B2B">
        <w:rPr>
          <w:lang w:val="ru-RU"/>
        </w:rPr>
        <w:t xml:space="preserve"> - 10.</w:t>
      </w:r>
    </w:p>
    <w:p w:rsidR="001E11EC" w:rsidRDefault="001E11EC" w:rsidP="00020F22">
      <w:pPr>
        <w:pStyle w:val="Dash"/>
        <w:numPr>
          <w:ilvl w:val="0"/>
          <w:numId w:val="0"/>
        </w:numPr>
        <w:spacing w:after="0" w:line="288" w:lineRule="auto"/>
        <w:ind w:left="1122" w:hanging="555"/>
        <w:rPr>
          <w:lang w:val="ru-RU"/>
        </w:rPr>
      </w:pPr>
    </w:p>
    <w:p w:rsidR="001E11EC" w:rsidRDefault="001E11EC" w:rsidP="00020F22">
      <w:pPr>
        <w:pStyle w:val="Dash"/>
        <w:numPr>
          <w:ilvl w:val="0"/>
          <w:numId w:val="0"/>
        </w:numPr>
        <w:spacing w:after="0" w:line="288" w:lineRule="auto"/>
        <w:ind w:left="1122" w:hanging="555"/>
        <w:rPr>
          <w:lang w:val="ru-RU"/>
        </w:rPr>
      </w:pPr>
      <w:r>
        <w:sym w:font="Symbol" w:char="F02D"/>
      </w:r>
      <w:r w:rsidRPr="00A46B2B">
        <w:rPr>
          <w:lang w:val="ru-RU"/>
        </w:rPr>
        <w:tab/>
      </w:r>
      <w:r>
        <w:rPr>
          <w:lang w:val="ru-RU"/>
        </w:rPr>
        <w:t>Исправительное заведение №</w:t>
      </w:r>
      <w:r w:rsidRPr="00A46B2B">
        <w:rPr>
          <w:lang w:val="ru-RU"/>
        </w:rPr>
        <w:t xml:space="preserve"> 1</w:t>
      </w:r>
      <w:r>
        <w:rPr>
          <w:lang w:val="ru-RU"/>
        </w:rPr>
        <w:t xml:space="preserve"> в Тбилиси</w:t>
      </w:r>
      <w:r w:rsidRPr="00A46B2B">
        <w:rPr>
          <w:lang w:val="ru-RU"/>
        </w:rPr>
        <w:t xml:space="preserve">: </w:t>
      </w:r>
      <w:r>
        <w:rPr>
          <w:lang w:val="ru-RU"/>
        </w:rPr>
        <w:t xml:space="preserve"> </w:t>
      </w:r>
      <w:r w:rsidRPr="00A46B2B">
        <w:rPr>
          <w:lang w:val="ru-RU"/>
        </w:rPr>
        <w:t xml:space="preserve">2001 </w:t>
      </w:r>
      <w:r>
        <w:rPr>
          <w:lang w:val="ru-RU"/>
        </w:rPr>
        <w:t>год</w:t>
      </w:r>
      <w:r w:rsidRPr="00A46B2B">
        <w:rPr>
          <w:lang w:val="ru-RU"/>
        </w:rPr>
        <w:t xml:space="preserve"> - 80; </w:t>
      </w:r>
      <w:r>
        <w:rPr>
          <w:lang w:val="ru-RU"/>
        </w:rPr>
        <w:t xml:space="preserve"> </w:t>
      </w:r>
      <w:r w:rsidRPr="00A46B2B">
        <w:rPr>
          <w:lang w:val="ru-RU"/>
        </w:rPr>
        <w:t xml:space="preserve">2002 </w:t>
      </w:r>
      <w:r>
        <w:rPr>
          <w:lang w:val="ru-RU"/>
        </w:rPr>
        <w:t>год</w:t>
      </w:r>
      <w:r w:rsidRPr="00A46B2B">
        <w:rPr>
          <w:lang w:val="ru-RU"/>
        </w:rPr>
        <w:t xml:space="preserve"> - 80; </w:t>
      </w:r>
      <w:r>
        <w:rPr>
          <w:lang w:val="ru-RU"/>
        </w:rPr>
        <w:t xml:space="preserve"> </w:t>
      </w:r>
      <w:r w:rsidRPr="00A46B2B">
        <w:rPr>
          <w:lang w:val="ru-RU"/>
        </w:rPr>
        <w:t>2003</w:t>
      </w:r>
      <w:r>
        <w:rPr>
          <w:lang w:val="ru-RU"/>
        </w:rPr>
        <w:t> год</w:t>
      </w:r>
      <w:r w:rsidRPr="00A46B2B">
        <w:rPr>
          <w:lang w:val="ru-RU"/>
        </w:rPr>
        <w:t xml:space="preserve"> - 120; </w:t>
      </w:r>
      <w:r>
        <w:rPr>
          <w:lang w:val="ru-RU"/>
        </w:rPr>
        <w:t xml:space="preserve"> </w:t>
      </w:r>
      <w:r w:rsidRPr="00A46B2B">
        <w:rPr>
          <w:lang w:val="ru-RU"/>
        </w:rPr>
        <w:t xml:space="preserve">2004 </w:t>
      </w:r>
      <w:r>
        <w:rPr>
          <w:lang w:val="ru-RU"/>
        </w:rPr>
        <w:t>год</w:t>
      </w:r>
      <w:r w:rsidRPr="00A46B2B">
        <w:rPr>
          <w:lang w:val="ru-RU"/>
        </w:rPr>
        <w:t xml:space="preserve"> - 130; </w:t>
      </w:r>
      <w:r>
        <w:rPr>
          <w:lang w:val="ru-RU"/>
        </w:rPr>
        <w:t xml:space="preserve"> </w:t>
      </w:r>
      <w:r w:rsidRPr="00A46B2B">
        <w:rPr>
          <w:lang w:val="ru-RU"/>
        </w:rPr>
        <w:t xml:space="preserve">2005 </w:t>
      </w:r>
      <w:r>
        <w:rPr>
          <w:lang w:val="ru-RU"/>
        </w:rPr>
        <w:t xml:space="preserve">год - </w:t>
      </w:r>
      <w:r w:rsidRPr="00A46B2B">
        <w:rPr>
          <w:lang w:val="ru-RU"/>
        </w:rPr>
        <w:t>150.</w:t>
      </w:r>
    </w:p>
    <w:p w:rsidR="001E11EC" w:rsidRDefault="001E11EC" w:rsidP="001E11EC">
      <w:pPr>
        <w:pStyle w:val="Dash"/>
        <w:numPr>
          <w:ilvl w:val="0"/>
          <w:numId w:val="0"/>
        </w:numPr>
        <w:spacing w:after="0" w:line="288" w:lineRule="auto"/>
        <w:rPr>
          <w:lang w:val="ru-RU"/>
        </w:rPr>
      </w:pPr>
    </w:p>
    <w:p w:rsidR="001E11EC" w:rsidRDefault="001E11EC" w:rsidP="00020F22">
      <w:r>
        <w:t>293.</w:t>
      </w:r>
      <w:r>
        <w:tab/>
        <w:t>За отчетный период были сокращены и приведены в соответствие со статьей 18 Конституции сроки содержания под стражей до суда.  В частности, 9-месячный разрешенный срок досудебного содержания под стражей был сокращен до 4 месяцев, а 30</w:t>
      </w:r>
      <w:r>
        <w:noBreakHyphen/>
        <w:t xml:space="preserve">месячный разрешенный срок содержания под стражей во время судебного разбирательства был сокращен до 12 месяцев.  Эти положения вступили в силу в 1 января 2006 года.  Кроме того, этот </w:t>
      </w:r>
      <w:r w:rsidR="007F193C">
        <w:t>Закон</w:t>
      </w:r>
      <w:r>
        <w:t xml:space="preserve"> предусматривает, что в ходе проведения судебного разбирательства срок содержания под стражей не должен превышать 6 месяцев при рассмотрении дела в суде первой инстанции, 4 месяца - в апелляционном суде и 2 месяца -в кассационном суде.</w:t>
      </w:r>
    </w:p>
    <w:p w:rsidR="001E11EC" w:rsidRDefault="001E11EC" w:rsidP="00020F22"/>
    <w:p w:rsidR="001E11EC" w:rsidRDefault="001E11EC" w:rsidP="00020F22">
      <w:r>
        <w:t>294.</w:t>
      </w:r>
      <w:r>
        <w:tab/>
        <w:t xml:space="preserve">Согласно информации Министерства юстиции, в октябре 2004 года по распоряжению министра юстиции был учрежден Совет общественного надзора за исправительными заведениями в целях создания эффективной и справедливой системы осуществления общественного контроля за деятельностью исправительных учреждений.  В ноябре 2005 года по распоряжению министра этот совет был упразднен по причине его неэффективности, а соответствующему отделу </w:t>
      </w:r>
      <w:r w:rsidR="00481890">
        <w:t>Министерст</w:t>
      </w:r>
      <w:r>
        <w:t xml:space="preserve">ва юстиции было поручено разработать проект статута комиссии общественного контроля за деятельностью исправительных заведений, как это предусмотрено статьей 93 Закона о тюремном заключении. </w:t>
      </w:r>
    </w:p>
    <w:p w:rsidR="001E11EC" w:rsidRDefault="001E11EC" w:rsidP="00020F22"/>
    <w:p w:rsidR="001E11EC" w:rsidRDefault="001E11EC" w:rsidP="00020F22">
      <w:r>
        <w:t>295.</w:t>
      </w:r>
      <w:r>
        <w:tab/>
        <w:t>В соответствии с вышеизложенным в декабре 2005 года комиссии общественного контроля были созданы в нескольких исправительных заведениях Грузии</w:t>
      </w:r>
      <w:r>
        <w:rPr>
          <w:rStyle w:val="FootnoteReference"/>
        </w:rPr>
        <w:footnoteReference w:id="21"/>
      </w:r>
      <w:r>
        <w:t xml:space="preserve">, в частности в тюрьме № 3 в Батуми, в тюрьме № 4 в Зугдиди, в тюрьме № 2 в Кутаиси и в специальном исправительном заведении строгого режима.  В других исправительных заведениях такие комиссии в настоящее время создаются.  </w:t>
      </w:r>
    </w:p>
    <w:p w:rsidR="001E11EC" w:rsidRDefault="001E11EC" w:rsidP="00020F22"/>
    <w:p w:rsidR="00B21358" w:rsidRDefault="001E11EC" w:rsidP="001E11EC">
      <w:pPr>
        <w:keepNext/>
        <w:jc w:val="center"/>
        <w:rPr>
          <w:b/>
        </w:rPr>
      </w:pPr>
      <w:r>
        <w:rPr>
          <w:b/>
        </w:rPr>
        <w:t>3.</w:t>
      </w:r>
      <w:r>
        <w:rPr>
          <w:b/>
        </w:rPr>
        <w:tab/>
        <w:t xml:space="preserve">Дети, принадлежащие к меньшинствам или коренному </w:t>
      </w:r>
    </w:p>
    <w:p w:rsidR="001E11EC" w:rsidRDefault="001E11EC" w:rsidP="001E11EC">
      <w:pPr>
        <w:keepNext/>
        <w:jc w:val="center"/>
        <w:rPr>
          <w:b/>
        </w:rPr>
      </w:pPr>
      <w:r>
        <w:rPr>
          <w:b/>
        </w:rPr>
        <w:t>населения (статья 30)</w:t>
      </w:r>
    </w:p>
    <w:p w:rsidR="001E11EC" w:rsidRDefault="001E11EC" w:rsidP="001E11EC">
      <w:pPr>
        <w:keepNext/>
        <w:jc w:val="center"/>
        <w:rPr>
          <w:b/>
        </w:rPr>
      </w:pPr>
    </w:p>
    <w:p w:rsidR="001E11EC" w:rsidRDefault="001E11EC" w:rsidP="001E11EC">
      <w:pPr>
        <w:keepNext/>
      </w:pPr>
      <w:r>
        <w:t>296.</w:t>
      </w:r>
      <w:r>
        <w:tab/>
        <w:t>В отношении этого вопроса следует сослаться на второй периодический доклад Грузии по МПГПП, где в комментариях к статье 27 содержатся данные об осуществлении прав меньшинств (пункты 387-406 и 409).</w:t>
      </w:r>
    </w:p>
    <w:p w:rsidR="001E11EC" w:rsidRDefault="001E11EC" w:rsidP="00020F22"/>
    <w:p w:rsidR="001E11EC" w:rsidRDefault="001E11EC" w:rsidP="00020F22">
      <w:r>
        <w:t>297.</w:t>
      </w:r>
      <w:r>
        <w:tab/>
        <w:t xml:space="preserve">Кроме того, выше в настоящем докладе приводится информация по вопросам школьного образования для детей меньшинств.  </w:t>
      </w:r>
    </w:p>
    <w:p w:rsidR="001E11EC" w:rsidRDefault="001E11EC" w:rsidP="00020F22">
      <w:pPr>
        <w:keepNext/>
      </w:pPr>
    </w:p>
    <w:p w:rsidR="001E11EC" w:rsidRDefault="001E11EC" w:rsidP="00020F22">
      <w:pPr>
        <w:keepNext/>
        <w:jc w:val="center"/>
        <w:rPr>
          <w:b/>
        </w:rPr>
      </w:pPr>
      <w:r>
        <w:rPr>
          <w:b/>
        </w:rPr>
        <w:t>Х.</w:t>
      </w:r>
      <w:r>
        <w:rPr>
          <w:b/>
        </w:rPr>
        <w:tab/>
        <w:t>ФАКУЛЬТАТИВНЫЕ ПРОТОКОЛЫ</w:t>
      </w:r>
    </w:p>
    <w:p w:rsidR="001E11EC" w:rsidRDefault="001E11EC" w:rsidP="00020F22">
      <w:pPr>
        <w:keepNext/>
        <w:jc w:val="center"/>
        <w:rPr>
          <w:b/>
        </w:rPr>
      </w:pPr>
    </w:p>
    <w:p w:rsidR="001E11EC" w:rsidRDefault="001E11EC" w:rsidP="00020F22">
      <w:pPr>
        <w:keepNext/>
      </w:pPr>
      <w:r>
        <w:t>298.</w:t>
      </w:r>
      <w:r>
        <w:tab/>
        <w:t xml:space="preserve">В своих заключительных замечаниях Комитет призывает государство-участник ратифицировать Факультативный протокол к Конвенции о правах ребенка, касающийся торговли детьми, детской проституции и детской порнографии, и Факультативный протокол, касающийся участия  детей в вооруженных конфликтах.  </w:t>
      </w:r>
    </w:p>
    <w:p w:rsidR="001E11EC" w:rsidRDefault="001E11EC" w:rsidP="00020F22"/>
    <w:p w:rsidR="001E11EC" w:rsidRDefault="001E11EC" w:rsidP="00020F22">
      <w:r>
        <w:t>299.</w:t>
      </w:r>
      <w:r>
        <w:tab/>
        <w:t xml:space="preserve">21 июня 2002 года Грузия присоединилась к Факультативному протоколу к Конвенции о правах ребенка, касающемуся участия детей в вооруженных конфликтах.  </w:t>
      </w:r>
    </w:p>
    <w:p w:rsidR="001E11EC" w:rsidRDefault="001E11EC" w:rsidP="00020F22"/>
    <w:p w:rsidR="001E11EC" w:rsidRDefault="001E11EC" w:rsidP="00020F22">
      <w:r>
        <w:t>300.</w:t>
      </w:r>
      <w:r>
        <w:tab/>
        <w:t>28 июня 2005 года Грузия присоединилась к Факультативному протоколу к Конвенции о правах ребенка, касающемуся торговли детьми, детской проституции и детской порнографии.</w:t>
      </w:r>
    </w:p>
    <w:p w:rsidR="001E11EC" w:rsidRDefault="001E11EC" w:rsidP="00020F22"/>
    <w:p w:rsidR="001E11EC" w:rsidRDefault="001E11EC" w:rsidP="00020F22">
      <w:pPr>
        <w:jc w:val="center"/>
        <w:rPr>
          <w:b/>
        </w:rPr>
      </w:pPr>
      <w:r>
        <w:rPr>
          <w:b/>
        </w:rPr>
        <w:t>XI.</w:t>
      </w:r>
      <w:r>
        <w:rPr>
          <w:b/>
        </w:rPr>
        <w:tab/>
        <w:t>ЗАКЛЮЧИТЕЛЬНЫЕ ЗАМЕЧАНИЯ</w:t>
      </w:r>
    </w:p>
    <w:p w:rsidR="001E11EC" w:rsidRDefault="001E11EC" w:rsidP="00020F22">
      <w:pPr>
        <w:jc w:val="center"/>
        <w:rPr>
          <w:b/>
        </w:rPr>
      </w:pPr>
    </w:p>
    <w:p w:rsidR="001E11EC" w:rsidRDefault="001E11EC" w:rsidP="00020F22">
      <w:r>
        <w:t>301.</w:t>
      </w:r>
      <w:r>
        <w:tab/>
        <w:t>В своих заключительных замечаниях Комитет рекомендует обеспечить широкое распространение второго периодического доклада и письменных ответов, представленных государством-участником, а также рассмотреть вопрос об опубликовании текста доклада наряду с соответствующими краткими отчетами и заключительными замечаниями по нему, принятыми Комитетом.</w:t>
      </w:r>
    </w:p>
    <w:p w:rsidR="001E11EC" w:rsidRDefault="001E11EC" w:rsidP="00020F22"/>
    <w:p w:rsidR="001E11EC" w:rsidRDefault="001E11EC" w:rsidP="00020F22">
      <w:r>
        <w:t>302.</w:t>
      </w:r>
      <w:r>
        <w:tab/>
        <w:t>При поддержке миссии ЮНИСЕФ в Грузии второй периодический доклад по Конвенции был переведен на грузинский язык, опубликован и открыт для доступа широкой общественности.</w:t>
      </w:r>
    </w:p>
    <w:p w:rsidR="001E11EC" w:rsidRDefault="001E11EC" w:rsidP="00020F22"/>
    <w:p w:rsidR="001E11EC" w:rsidRDefault="00B21358" w:rsidP="00020F22">
      <w:pPr>
        <w:jc w:val="center"/>
      </w:pPr>
      <w:r>
        <w:t>-</w:t>
      </w:r>
      <w:r w:rsidR="001E11EC">
        <w:t>-----</w:t>
      </w:r>
    </w:p>
    <w:p w:rsidR="00B82C8A" w:rsidRDefault="00B82C8A" w:rsidP="005F72B6"/>
    <w:sectPr w:rsidR="00B82C8A">
      <w:headerReference w:type="even" r:id="rId10"/>
      <w:headerReference w:type="default" r:id="rId11"/>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BFC" w:rsidRDefault="00792BFC">
      <w:r>
        <w:separator/>
      </w:r>
    </w:p>
  </w:endnote>
  <w:endnote w:type="continuationSeparator" w:id="0">
    <w:p w:rsidR="00792BFC" w:rsidRDefault="00792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BFC" w:rsidRDefault="00792BFC">
      <w:r>
        <w:separator/>
      </w:r>
    </w:p>
  </w:footnote>
  <w:footnote w:type="continuationSeparator" w:id="0">
    <w:p w:rsidR="00792BFC" w:rsidRDefault="00792BFC">
      <w:r>
        <w:continuationSeparator/>
      </w:r>
    </w:p>
  </w:footnote>
  <w:footnote w:id="1">
    <w:p w:rsidR="00D11A7E" w:rsidRDefault="00D11A7E" w:rsidP="0037021E">
      <w:pPr>
        <w:pStyle w:val="FootnoteText"/>
      </w:pPr>
      <w:r>
        <w:rPr>
          <w:rStyle w:val="FootnoteReference"/>
        </w:rPr>
        <w:footnoteRef/>
      </w:r>
      <w:r>
        <w:t xml:space="preserve"> </w:t>
      </w:r>
      <w:r>
        <w:tab/>
        <w:t>Подробная информация по этому вопросу содержится в объединенных в одном документе втором и третьем периодических докладах Грузии, представленных в соответствии положениями Конвенции о ликвидации всех форм расовой дискриминации (</w:t>
      </w:r>
      <w:r>
        <w:rPr>
          <w:lang w:val="en-US"/>
        </w:rPr>
        <w:t>CERD</w:t>
      </w:r>
      <w:r>
        <w:t>/</w:t>
      </w:r>
      <w:r>
        <w:rPr>
          <w:lang w:val="en-US"/>
        </w:rPr>
        <w:t>C</w:t>
      </w:r>
      <w:r>
        <w:t>/461/</w:t>
      </w:r>
      <w:r>
        <w:rPr>
          <w:lang w:val="en-US"/>
        </w:rPr>
        <w:t>Add</w:t>
      </w:r>
      <w:r>
        <w:t>.1), пункты 3-21.</w:t>
      </w:r>
    </w:p>
  </w:footnote>
  <w:footnote w:id="2">
    <w:p w:rsidR="00D11A7E" w:rsidRDefault="00D11A7E">
      <w:pPr>
        <w:pStyle w:val="FootnoteText"/>
      </w:pPr>
      <w:r>
        <w:rPr>
          <w:rStyle w:val="FootnoteReference"/>
        </w:rPr>
        <w:footnoteRef/>
      </w:r>
      <w:r>
        <w:t xml:space="preserve"> </w:t>
      </w:r>
      <w:r>
        <w:tab/>
        <w:t>Закон Грузии о статистике, статья 17 с).</w:t>
      </w:r>
    </w:p>
    <w:p w:rsidR="00D11A7E" w:rsidRDefault="00D11A7E">
      <w:pPr>
        <w:pStyle w:val="FootnoteText"/>
      </w:pPr>
    </w:p>
  </w:footnote>
  <w:footnote w:id="3">
    <w:p w:rsidR="00D11A7E" w:rsidRDefault="00D11A7E">
      <w:pPr>
        <w:pStyle w:val="FootnoteText"/>
      </w:pPr>
      <w:r>
        <w:rPr>
          <w:rStyle w:val="FootnoteReference"/>
        </w:rPr>
        <w:footnoteRef/>
      </w:r>
      <w:r>
        <w:t xml:space="preserve"> </w:t>
      </w:r>
      <w:r>
        <w:tab/>
        <w:t>Уголовно-процессуальный кодекс Грузии, статья 44(38).</w:t>
      </w:r>
    </w:p>
    <w:p w:rsidR="00D11A7E" w:rsidRDefault="00D11A7E">
      <w:pPr>
        <w:pStyle w:val="FootnoteText"/>
      </w:pPr>
    </w:p>
  </w:footnote>
  <w:footnote w:id="4">
    <w:p w:rsidR="00D11A7E" w:rsidRDefault="00D11A7E">
      <w:pPr>
        <w:pStyle w:val="FootnoteText"/>
      </w:pPr>
      <w:r>
        <w:rPr>
          <w:rStyle w:val="FootnoteReference"/>
        </w:rPr>
        <w:footnoteRef/>
      </w:r>
      <w:r>
        <w:t xml:space="preserve"> </w:t>
      </w:r>
      <w:r>
        <w:tab/>
        <w:t>Там же, и статьи 44(37) и 80 Уголовного кодекса Грузии.</w:t>
      </w:r>
    </w:p>
    <w:p w:rsidR="00D11A7E" w:rsidRDefault="00D11A7E">
      <w:pPr>
        <w:pStyle w:val="FootnoteText"/>
      </w:pPr>
    </w:p>
  </w:footnote>
  <w:footnote w:id="5">
    <w:p w:rsidR="00D11A7E" w:rsidRDefault="00D11A7E">
      <w:pPr>
        <w:pStyle w:val="FootnoteText"/>
      </w:pPr>
      <w:r>
        <w:rPr>
          <w:rStyle w:val="FootnoteReference"/>
        </w:rPr>
        <w:footnoteRef/>
      </w:r>
      <w:r>
        <w:t xml:space="preserve"> </w:t>
      </w:r>
      <w:r>
        <w:tab/>
        <w:t>Там же, статья 33.</w:t>
      </w:r>
    </w:p>
    <w:p w:rsidR="00D11A7E" w:rsidRDefault="00D11A7E">
      <w:pPr>
        <w:pStyle w:val="FootnoteText"/>
      </w:pPr>
    </w:p>
  </w:footnote>
  <w:footnote w:id="6">
    <w:p w:rsidR="00D11A7E" w:rsidRDefault="00D11A7E">
      <w:pPr>
        <w:pStyle w:val="FootnoteText"/>
      </w:pPr>
      <w:r>
        <w:rPr>
          <w:rStyle w:val="FootnoteReference"/>
        </w:rPr>
        <w:footnoteRef/>
      </w:r>
      <w:r>
        <w:t xml:space="preserve"> </w:t>
      </w:r>
      <w:r>
        <w:tab/>
        <w:t>Уголовно-процессуальный кодекс Грузии, статья 306.</w:t>
      </w:r>
    </w:p>
    <w:p w:rsidR="00D11A7E" w:rsidRDefault="00D11A7E">
      <w:pPr>
        <w:pStyle w:val="FootnoteText"/>
      </w:pPr>
    </w:p>
  </w:footnote>
  <w:footnote w:id="7">
    <w:p w:rsidR="00D11A7E" w:rsidRDefault="00D11A7E">
      <w:pPr>
        <w:pStyle w:val="FootnoteText"/>
      </w:pPr>
      <w:r>
        <w:rPr>
          <w:rStyle w:val="FootnoteReference"/>
        </w:rPr>
        <w:footnoteRef/>
      </w:r>
      <w:r>
        <w:t xml:space="preserve"> </w:t>
      </w:r>
      <w:r>
        <w:tab/>
        <w:t>Там же, статья 647.</w:t>
      </w:r>
    </w:p>
    <w:p w:rsidR="00D11A7E" w:rsidRDefault="00D11A7E">
      <w:pPr>
        <w:pStyle w:val="FootnoteText"/>
      </w:pPr>
    </w:p>
  </w:footnote>
  <w:footnote w:id="8">
    <w:p w:rsidR="00D11A7E" w:rsidRDefault="00D11A7E">
      <w:pPr>
        <w:pStyle w:val="FootnoteText"/>
      </w:pPr>
      <w:r>
        <w:rPr>
          <w:rStyle w:val="FootnoteReference"/>
        </w:rPr>
        <w:footnoteRef/>
      </w:r>
      <w:r>
        <w:t xml:space="preserve"> </w:t>
      </w:r>
      <w:r>
        <w:tab/>
        <w:t>Там же, статья 480.</w:t>
      </w:r>
    </w:p>
    <w:p w:rsidR="00D11A7E" w:rsidRDefault="00D11A7E">
      <w:pPr>
        <w:pStyle w:val="FootnoteText"/>
      </w:pPr>
    </w:p>
  </w:footnote>
  <w:footnote w:id="9">
    <w:p w:rsidR="00D11A7E" w:rsidRDefault="00D11A7E" w:rsidP="005F72B6">
      <w:pPr>
        <w:pStyle w:val="FootnoteText"/>
      </w:pPr>
      <w:r>
        <w:rPr>
          <w:rStyle w:val="FootnoteReference"/>
        </w:rPr>
        <w:footnoteRef/>
      </w:r>
      <w:r>
        <w:t xml:space="preserve"> </w:t>
      </w:r>
      <w:r>
        <w:tab/>
        <w:t>Что касается права на свободу передвижения в целом, то следует упомянуть третий периодический доклад страны по Международному пакту о гражданских и политических правах (пункты 223-225).</w:t>
      </w:r>
    </w:p>
  </w:footnote>
  <w:footnote w:id="10">
    <w:p w:rsidR="00D11A7E" w:rsidRDefault="00D11A7E">
      <w:pPr>
        <w:pStyle w:val="FootnoteText"/>
      </w:pPr>
      <w:r>
        <w:rPr>
          <w:rStyle w:val="FootnoteReference"/>
        </w:rPr>
        <w:footnoteRef/>
      </w:r>
      <w:r>
        <w:t xml:space="preserve"> </w:t>
      </w:r>
      <w:r>
        <w:tab/>
        <w:t>В соответствии с пунктом 2 статьи 1251 Гражданского кодекса в рамках процедуры усыновления внутри страны родитель имеет право давать согласие конкретному лицу (или лицам) на усыновление его ребенка.</w:t>
      </w:r>
    </w:p>
  </w:footnote>
  <w:footnote w:id="11">
    <w:p w:rsidR="00D11A7E" w:rsidRDefault="00D11A7E" w:rsidP="00020F22">
      <w:pPr>
        <w:pStyle w:val="FootnoteText"/>
      </w:pPr>
      <w:r>
        <w:rPr>
          <w:rStyle w:val="FootnoteReference"/>
        </w:rPr>
        <w:footnoteRef/>
      </w:r>
      <w:r>
        <w:t xml:space="preserve"> </w:t>
      </w:r>
      <w:r>
        <w:tab/>
        <w:t>Уголовный кодекс Грузии, статья 371.</w:t>
      </w:r>
    </w:p>
    <w:p w:rsidR="00D11A7E" w:rsidRDefault="00D11A7E" w:rsidP="00020F22">
      <w:pPr>
        <w:pStyle w:val="FootnoteText"/>
      </w:pPr>
    </w:p>
  </w:footnote>
  <w:footnote w:id="12">
    <w:p w:rsidR="00D11A7E" w:rsidRDefault="00D11A7E" w:rsidP="00020F22">
      <w:pPr>
        <w:pStyle w:val="FootnoteText"/>
      </w:pPr>
      <w:r>
        <w:rPr>
          <w:rStyle w:val="FootnoteReference"/>
        </w:rPr>
        <w:footnoteRef/>
      </w:r>
      <w:r>
        <w:t xml:space="preserve"> </w:t>
      </w:r>
      <w:r>
        <w:tab/>
        <w:t>Уголовный кодекс Грузии, статья 171.</w:t>
      </w:r>
    </w:p>
    <w:p w:rsidR="00D11A7E" w:rsidRDefault="00D11A7E" w:rsidP="00020F22">
      <w:pPr>
        <w:pStyle w:val="FootnoteText"/>
      </w:pPr>
    </w:p>
  </w:footnote>
  <w:footnote w:id="13">
    <w:p w:rsidR="00D11A7E" w:rsidRDefault="00D11A7E" w:rsidP="00020F22">
      <w:pPr>
        <w:pStyle w:val="FootnoteText"/>
      </w:pPr>
      <w:r>
        <w:rPr>
          <w:rStyle w:val="FootnoteReference"/>
        </w:rPr>
        <w:footnoteRef/>
      </w:r>
      <w:r>
        <w:t xml:space="preserve"> </w:t>
      </w:r>
      <w:r>
        <w:tab/>
        <w:t>Там же, статья 137.</w:t>
      </w:r>
    </w:p>
    <w:p w:rsidR="00D11A7E" w:rsidRDefault="00D11A7E" w:rsidP="00020F22">
      <w:pPr>
        <w:pStyle w:val="FootnoteText"/>
      </w:pPr>
    </w:p>
  </w:footnote>
  <w:footnote w:id="14">
    <w:p w:rsidR="00D11A7E" w:rsidRDefault="00D11A7E" w:rsidP="00020F22">
      <w:pPr>
        <w:pStyle w:val="FootnoteText"/>
      </w:pPr>
      <w:r>
        <w:rPr>
          <w:rStyle w:val="FootnoteReference"/>
        </w:rPr>
        <w:footnoteRef/>
      </w:r>
      <w:r>
        <w:t xml:space="preserve"> </w:t>
      </w:r>
      <w:r>
        <w:tab/>
        <w:t>Там же, статья 138.</w:t>
      </w:r>
    </w:p>
    <w:p w:rsidR="00D11A7E" w:rsidRDefault="00D11A7E" w:rsidP="00020F22">
      <w:pPr>
        <w:pStyle w:val="FootnoteText"/>
      </w:pPr>
    </w:p>
  </w:footnote>
  <w:footnote w:id="15">
    <w:p w:rsidR="00D11A7E" w:rsidRDefault="00D11A7E" w:rsidP="00020F22">
      <w:pPr>
        <w:pStyle w:val="FootnoteText"/>
      </w:pPr>
      <w:r>
        <w:rPr>
          <w:rStyle w:val="FootnoteReference"/>
        </w:rPr>
        <w:footnoteRef/>
      </w:r>
      <w:r>
        <w:t xml:space="preserve"> </w:t>
      </w:r>
      <w:r>
        <w:tab/>
        <w:t>Там же, статья 139.</w:t>
      </w:r>
    </w:p>
    <w:p w:rsidR="00D11A7E" w:rsidRDefault="00D11A7E" w:rsidP="00020F22">
      <w:pPr>
        <w:pStyle w:val="FootnoteText"/>
      </w:pPr>
    </w:p>
  </w:footnote>
  <w:footnote w:id="16">
    <w:p w:rsidR="00D11A7E" w:rsidRDefault="00D11A7E" w:rsidP="00020F22">
      <w:pPr>
        <w:pStyle w:val="FootnoteText"/>
      </w:pPr>
      <w:r>
        <w:rPr>
          <w:rStyle w:val="FootnoteReference"/>
        </w:rPr>
        <w:footnoteRef/>
      </w:r>
      <w:r>
        <w:t xml:space="preserve"> </w:t>
      </w:r>
      <w:r>
        <w:tab/>
        <w:t>Там же, статья 253.</w:t>
      </w:r>
    </w:p>
    <w:p w:rsidR="00D11A7E" w:rsidRDefault="00D11A7E" w:rsidP="00020F22">
      <w:pPr>
        <w:pStyle w:val="FootnoteText"/>
      </w:pPr>
    </w:p>
  </w:footnote>
  <w:footnote w:id="17">
    <w:p w:rsidR="00D11A7E" w:rsidRDefault="00D11A7E" w:rsidP="00020F22">
      <w:pPr>
        <w:pStyle w:val="FootnoteText"/>
      </w:pPr>
      <w:r>
        <w:rPr>
          <w:rStyle w:val="FootnoteReference"/>
        </w:rPr>
        <w:footnoteRef/>
      </w:r>
      <w:r>
        <w:t xml:space="preserve"> </w:t>
      </w:r>
      <w:r>
        <w:tab/>
        <w:t>Там же, статья 143 (2).</w:t>
      </w:r>
    </w:p>
    <w:p w:rsidR="00D11A7E" w:rsidRDefault="00D11A7E" w:rsidP="00020F22">
      <w:pPr>
        <w:pStyle w:val="FootnoteText"/>
      </w:pPr>
    </w:p>
  </w:footnote>
  <w:footnote w:id="18">
    <w:p w:rsidR="00D11A7E" w:rsidRDefault="00D11A7E" w:rsidP="00020F22">
      <w:pPr>
        <w:pStyle w:val="FootnoteText"/>
      </w:pPr>
      <w:r>
        <w:rPr>
          <w:rStyle w:val="FootnoteReference"/>
        </w:rPr>
        <w:footnoteRef/>
      </w:r>
      <w:r>
        <w:t xml:space="preserve"> </w:t>
      </w:r>
      <w:r>
        <w:tab/>
        <w:t>Там же, статья 140.</w:t>
      </w:r>
    </w:p>
    <w:p w:rsidR="00D11A7E" w:rsidRDefault="00D11A7E" w:rsidP="00020F22">
      <w:pPr>
        <w:pStyle w:val="FootnoteText"/>
      </w:pPr>
    </w:p>
  </w:footnote>
  <w:footnote w:id="19">
    <w:p w:rsidR="00D11A7E" w:rsidRDefault="00D11A7E" w:rsidP="00020F22">
      <w:pPr>
        <w:pStyle w:val="FootnoteText"/>
      </w:pPr>
      <w:r>
        <w:rPr>
          <w:rStyle w:val="FootnoteReference"/>
        </w:rPr>
        <w:footnoteRef/>
      </w:r>
      <w:r>
        <w:t xml:space="preserve"> </w:t>
      </w:r>
      <w:r>
        <w:tab/>
        <w:t>Там же, статья 141.</w:t>
      </w:r>
    </w:p>
    <w:p w:rsidR="00D11A7E" w:rsidRDefault="00D11A7E" w:rsidP="00020F22">
      <w:pPr>
        <w:pStyle w:val="FootnoteText"/>
      </w:pPr>
    </w:p>
  </w:footnote>
  <w:footnote w:id="20">
    <w:p w:rsidR="00D11A7E" w:rsidRDefault="00D11A7E" w:rsidP="00020F22">
      <w:pPr>
        <w:pStyle w:val="FootnoteText"/>
      </w:pPr>
      <w:r>
        <w:rPr>
          <w:rStyle w:val="FootnoteReference"/>
        </w:rPr>
        <w:footnoteRef/>
      </w:r>
      <w:r>
        <w:t xml:space="preserve"> </w:t>
      </w:r>
      <w:r>
        <w:tab/>
        <w:t>См. государственный доклад Грузии об осуществлении Конвенции МОТ № 182, представленный в соответствии со статьей 22 Устава МОТ в сентябре 2006 года.</w:t>
      </w:r>
    </w:p>
  </w:footnote>
  <w:footnote w:id="21">
    <w:p w:rsidR="00D11A7E" w:rsidRPr="00577277" w:rsidRDefault="00D11A7E" w:rsidP="00020F22">
      <w:pPr>
        <w:pStyle w:val="FootnoteText"/>
      </w:pPr>
      <w:r>
        <w:rPr>
          <w:rStyle w:val="FootnoteReference"/>
        </w:rPr>
        <w:footnoteRef/>
      </w:r>
      <w:r>
        <w:t xml:space="preserve"> </w:t>
      </w:r>
      <w:r>
        <w:tab/>
        <w:t>Члены комиссий прошли соответствующее обучение в учебном центре по подготовке специалистов исправительных и пробационных заведений при финансовой поддержке проекта "</w:t>
      </w:r>
      <w:r>
        <w:rPr>
          <w:lang w:val="en-US"/>
        </w:rPr>
        <w:t>Prison</w:t>
      </w:r>
      <w:r w:rsidRPr="00577277">
        <w:t xml:space="preserve"> </w:t>
      </w:r>
      <w:r>
        <w:rPr>
          <w:lang w:val="en-US"/>
        </w:rPr>
        <w:t>Reform</w:t>
      </w:r>
      <w:r w:rsidRPr="00577277">
        <w:t xml:space="preserve"> </w:t>
      </w:r>
      <w:r>
        <w:rPr>
          <w:lang w:val="en-US"/>
        </w:rPr>
        <w:t>International</w:t>
      </w:r>
      <w:r w:rsidRPr="0057727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A7E" w:rsidRDefault="00D11A7E">
    <w:pPr>
      <w:pStyle w:val="Header"/>
      <w:spacing w:line="240" w:lineRule="auto"/>
      <w:rPr>
        <w:lang w:val="en-US"/>
      </w:rPr>
    </w:pPr>
    <w:r>
      <w:rPr>
        <w:lang w:val="en-US"/>
      </w:rPr>
      <w:t>CRC/C/GEO/3</w:t>
    </w:r>
  </w:p>
  <w:p w:rsidR="00D11A7E" w:rsidRDefault="00D11A7E">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B6999">
      <w:rPr>
        <w:rStyle w:val="PageNumber"/>
        <w:noProof/>
      </w:rPr>
      <w:t>2</w:t>
    </w:r>
    <w:r>
      <w:rPr>
        <w:rStyle w:val="PageNumber"/>
      </w:rPr>
      <w:fldChar w:fldCharType="end"/>
    </w:r>
  </w:p>
  <w:p w:rsidR="00D11A7E" w:rsidRDefault="00D11A7E">
    <w:pPr>
      <w:pStyle w:val="Header"/>
      <w:spacing w:line="240" w:lineRule="auto"/>
      <w:rPr>
        <w:rStyle w:val="PageNumber"/>
        <w:lang w:val="en-US"/>
      </w:rPr>
    </w:pPr>
  </w:p>
  <w:p w:rsidR="00D11A7E" w:rsidRDefault="00D11A7E">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A7E" w:rsidRDefault="00D11A7E" w:rsidP="00E06DC2">
    <w:pPr>
      <w:pStyle w:val="Header"/>
      <w:tabs>
        <w:tab w:val="left" w:pos="7655"/>
      </w:tabs>
      <w:spacing w:line="240" w:lineRule="auto"/>
      <w:rPr>
        <w:lang w:val="en-US"/>
      </w:rPr>
    </w:pPr>
    <w:r>
      <w:rPr>
        <w:lang w:val="en-US"/>
      </w:rPr>
      <w:tab/>
    </w:r>
    <w:r>
      <w:rPr>
        <w:lang w:val="en-US"/>
      </w:rPr>
      <w:tab/>
      <w:t>CRC/C/GEO/3</w:t>
    </w:r>
  </w:p>
  <w:p w:rsidR="00D11A7E" w:rsidRDefault="00D11A7E" w:rsidP="00E06DC2">
    <w:pPr>
      <w:pStyle w:val="Header"/>
      <w:tabs>
        <w:tab w:val="left" w:pos="7655"/>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B6999">
      <w:rPr>
        <w:rStyle w:val="PageNumber"/>
        <w:noProof/>
      </w:rPr>
      <w:t>97</w:t>
    </w:r>
    <w:r>
      <w:rPr>
        <w:rStyle w:val="PageNumber"/>
      </w:rPr>
      <w:fldChar w:fldCharType="end"/>
    </w:r>
  </w:p>
  <w:p w:rsidR="00D11A7E" w:rsidRDefault="00D11A7E">
    <w:pPr>
      <w:pStyle w:val="Header"/>
      <w:tabs>
        <w:tab w:val="left" w:pos="6237"/>
      </w:tabs>
      <w:spacing w:line="240" w:lineRule="auto"/>
      <w:rPr>
        <w:rStyle w:val="PageNumber"/>
        <w:lang w:val="en-US"/>
      </w:rPr>
    </w:pPr>
  </w:p>
  <w:p w:rsidR="00D11A7E" w:rsidRDefault="00D11A7E">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72018BE"/>
    <w:multiLevelType w:val="hybridMultilevel"/>
    <w:tmpl w:val="EED61C7A"/>
    <w:lvl w:ilvl="0" w:tplc="B1B06290">
      <w:start w:val="1"/>
      <w:numFmt w:val="bullet"/>
      <w:lvlText w:val=""/>
      <w:lvlJc w:val="left"/>
      <w:pPr>
        <w:tabs>
          <w:tab w:val="num" w:pos="1695"/>
        </w:tabs>
        <w:ind w:left="1695" w:hanging="567"/>
      </w:pPr>
      <w:rPr>
        <w:rFonts w:ascii="Wingdings" w:hAnsi="Wingdings" w:hint="default"/>
      </w:rPr>
    </w:lvl>
    <w:lvl w:ilvl="1" w:tplc="04190003" w:tentative="1">
      <w:start w:val="1"/>
      <w:numFmt w:val="bullet"/>
      <w:lvlText w:val="o"/>
      <w:lvlJc w:val="left"/>
      <w:pPr>
        <w:tabs>
          <w:tab w:val="num" w:pos="2001"/>
        </w:tabs>
        <w:ind w:left="2001" w:hanging="360"/>
      </w:pPr>
      <w:rPr>
        <w:rFonts w:ascii="Courier New" w:hAnsi="Courier New" w:cs="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cs="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cs="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2">
    <w:nsid w:val="08B0791F"/>
    <w:multiLevelType w:val="hybridMultilevel"/>
    <w:tmpl w:val="2020C3E0"/>
    <w:lvl w:ilvl="0" w:tplc="C4BE47A6">
      <w:start w:val="115"/>
      <w:numFmt w:val="decimal"/>
      <w:lvlText w:val="%1."/>
      <w:lvlJc w:val="left"/>
      <w:pPr>
        <w:tabs>
          <w:tab w:val="num" w:pos="915"/>
        </w:tabs>
        <w:ind w:left="915" w:hanging="55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9D018C0"/>
    <w:multiLevelType w:val="hybridMultilevel"/>
    <w:tmpl w:val="4E72E02A"/>
    <w:lvl w:ilvl="0" w:tplc="BFACA444">
      <w:start w:val="1"/>
      <w:numFmt w:val="bullet"/>
      <w:lvlText w:val=""/>
      <w:lvlJc w:val="left"/>
      <w:pPr>
        <w:tabs>
          <w:tab w:val="num" w:pos="927"/>
        </w:tabs>
        <w:ind w:left="927"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9AC1C8D"/>
    <w:multiLevelType w:val="multilevel"/>
    <w:tmpl w:val="020AB84E"/>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11A7890"/>
    <w:multiLevelType w:val="hybridMultilevel"/>
    <w:tmpl w:val="15AA7D7E"/>
    <w:lvl w:ilvl="0" w:tplc="E230D148">
      <w:start w:val="1"/>
      <w:numFmt w:val="bullet"/>
      <w:pStyle w:val="Dash"/>
      <w:lvlText w:val=""/>
      <w:lvlJc w:val="left"/>
      <w:pPr>
        <w:tabs>
          <w:tab w:val="num" w:pos="-32767"/>
        </w:tabs>
        <w:ind w:left="851" w:hanging="284"/>
      </w:pPr>
      <w:rPr>
        <w:rFonts w:ascii="Symbol" w:hAnsi="Symbol" w:hint="default"/>
      </w:rPr>
    </w:lvl>
    <w:lvl w:ilvl="1" w:tplc="B03EB130">
      <w:start w:val="1"/>
      <w:numFmt w:val="bullet"/>
      <w:lvlText w:val="­"/>
      <w:lvlJc w:val="left"/>
      <w:pPr>
        <w:tabs>
          <w:tab w:val="num" w:pos="-32254"/>
        </w:tabs>
        <w:ind w:left="1364" w:hanging="284"/>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A207A94"/>
    <w:multiLevelType w:val="hybridMultilevel"/>
    <w:tmpl w:val="020AB84E"/>
    <w:lvl w:ilvl="0" w:tplc="F68C066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5"/>
  </w:num>
  <w:num w:numId="4">
    <w:abstractNumId w:val="3"/>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21E"/>
    <w:rsid w:val="00020F22"/>
    <w:rsid w:val="00031D77"/>
    <w:rsid w:val="00076B83"/>
    <w:rsid w:val="0007717F"/>
    <w:rsid w:val="00077EDD"/>
    <w:rsid w:val="000829AE"/>
    <w:rsid w:val="000D773C"/>
    <w:rsid w:val="0011240D"/>
    <w:rsid w:val="001139B0"/>
    <w:rsid w:val="001B7ECB"/>
    <w:rsid w:val="001C25EE"/>
    <w:rsid w:val="001E11EC"/>
    <w:rsid w:val="00267BA4"/>
    <w:rsid w:val="00267F2C"/>
    <w:rsid w:val="002C3345"/>
    <w:rsid w:val="002D45F9"/>
    <w:rsid w:val="00305BF0"/>
    <w:rsid w:val="00354C76"/>
    <w:rsid w:val="0037021E"/>
    <w:rsid w:val="00391994"/>
    <w:rsid w:val="003C2EDF"/>
    <w:rsid w:val="003D2B73"/>
    <w:rsid w:val="003E452D"/>
    <w:rsid w:val="003F7A27"/>
    <w:rsid w:val="0041326B"/>
    <w:rsid w:val="0041478A"/>
    <w:rsid w:val="004237C0"/>
    <w:rsid w:val="004724AA"/>
    <w:rsid w:val="00480E46"/>
    <w:rsid w:val="00481890"/>
    <w:rsid w:val="004A2528"/>
    <w:rsid w:val="004B3B54"/>
    <w:rsid w:val="004B6999"/>
    <w:rsid w:val="004E77E6"/>
    <w:rsid w:val="004E7877"/>
    <w:rsid w:val="005066C3"/>
    <w:rsid w:val="00516040"/>
    <w:rsid w:val="00543677"/>
    <w:rsid w:val="00556B99"/>
    <w:rsid w:val="0057534E"/>
    <w:rsid w:val="00597813"/>
    <w:rsid w:val="005F132F"/>
    <w:rsid w:val="005F72B6"/>
    <w:rsid w:val="006508F8"/>
    <w:rsid w:val="006A5E93"/>
    <w:rsid w:val="006D3778"/>
    <w:rsid w:val="006E1FAA"/>
    <w:rsid w:val="007347D9"/>
    <w:rsid w:val="00792BFC"/>
    <w:rsid w:val="007A7AFE"/>
    <w:rsid w:val="007F193C"/>
    <w:rsid w:val="00806F9A"/>
    <w:rsid w:val="00894159"/>
    <w:rsid w:val="008A7EF6"/>
    <w:rsid w:val="008C323D"/>
    <w:rsid w:val="008F2D6D"/>
    <w:rsid w:val="00915CB4"/>
    <w:rsid w:val="0098330B"/>
    <w:rsid w:val="00986A06"/>
    <w:rsid w:val="009B12D1"/>
    <w:rsid w:val="009E4366"/>
    <w:rsid w:val="009F36E0"/>
    <w:rsid w:val="00A04A6D"/>
    <w:rsid w:val="00A64B54"/>
    <w:rsid w:val="00A64CC1"/>
    <w:rsid w:val="00A72830"/>
    <w:rsid w:val="00AA1198"/>
    <w:rsid w:val="00AE186E"/>
    <w:rsid w:val="00AE7310"/>
    <w:rsid w:val="00B21358"/>
    <w:rsid w:val="00B31930"/>
    <w:rsid w:val="00B82C8A"/>
    <w:rsid w:val="00C2467F"/>
    <w:rsid w:val="00C54ADA"/>
    <w:rsid w:val="00CC2AC8"/>
    <w:rsid w:val="00CE4BB0"/>
    <w:rsid w:val="00D0674A"/>
    <w:rsid w:val="00D11A7E"/>
    <w:rsid w:val="00D24633"/>
    <w:rsid w:val="00D67940"/>
    <w:rsid w:val="00D85317"/>
    <w:rsid w:val="00D85356"/>
    <w:rsid w:val="00D872B6"/>
    <w:rsid w:val="00DA1960"/>
    <w:rsid w:val="00E06DC2"/>
    <w:rsid w:val="00E216C8"/>
    <w:rsid w:val="00E26507"/>
    <w:rsid w:val="00E35B03"/>
    <w:rsid w:val="00E718B3"/>
    <w:rsid w:val="00EF191F"/>
    <w:rsid w:val="00F00182"/>
    <w:rsid w:val="00F5125B"/>
    <w:rsid w:val="00F90ADF"/>
    <w:rsid w:val="00FB50C8"/>
    <w:rsid w:val="00FD5F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8">
    <w:name w:val="heading 8"/>
    <w:basedOn w:val="Normal"/>
    <w:next w:val="Normal"/>
    <w:qFormat/>
    <w:rsid w:val="00C2467F"/>
    <w:pPr>
      <w:keepNext/>
      <w:tabs>
        <w:tab w:val="clear" w:pos="567"/>
        <w:tab w:val="clear" w:pos="1134"/>
        <w:tab w:val="clear" w:pos="1701"/>
        <w:tab w:val="clear" w:pos="2268"/>
        <w:tab w:val="clear" w:pos="6237"/>
      </w:tabs>
      <w:spacing w:after="240" w:line="240" w:lineRule="auto"/>
      <w:outlineLvl w:val="7"/>
    </w:pPr>
    <w:rPr>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 w:type="paragraph" w:styleId="BodyText">
    <w:name w:val="Body Text"/>
    <w:basedOn w:val="Normal"/>
    <w:rsid w:val="0037021E"/>
    <w:rPr>
      <w:b/>
      <w:bCs/>
    </w:rPr>
  </w:style>
  <w:style w:type="character" w:styleId="Hyperlink">
    <w:name w:val="Hyperlink"/>
    <w:rsid w:val="00D85317"/>
    <w:rPr>
      <w:color w:val="0000FF"/>
      <w:u w:val="single"/>
    </w:rPr>
  </w:style>
  <w:style w:type="paragraph" w:styleId="BodyText2">
    <w:name w:val="Body Text 2"/>
    <w:basedOn w:val="Normal"/>
    <w:rsid w:val="00D85317"/>
    <w:pPr>
      <w:tabs>
        <w:tab w:val="clear" w:pos="567"/>
        <w:tab w:val="clear" w:pos="1134"/>
        <w:tab w:val="clear" w:pos="1701"/>
        <w:tab w:val="clear" w:pos="2268"/>
        <w:tab w:val="clear" w:pos="6237"/>
      </w:tabs>
      <w:spacing w:after="240" w:line="240" w:lineRule="auto"/>
      <w:jc w:val="both"/>
    </w:pPr>
    <w:rPr>
      <w:lang w:val="en-US"/>
    </w:rPr>
  </w:style>
  <w:style w:type="paragraph" w:customStyle="1" w:styleId="English1">
    <w:name w:val="English1"/>
    <w:basedOn w:val="Normal"/>
    <w:rsid w:val="00EF191F"/>
    <w:pPr>
      <w:tabs>
        <w:tab w:val="clear" w:pos="567"/>
        <w:tab w:val="clear" w:pos="1134"/>
        <w:tab w:val="clear" w:pos="1701"/>
        <w:tab w:val="clear" w:pos="2268"/>
        <w:tab w:val="clear" w:pos="6237"/>
        <w:tab w:val="left" w:pos="3119"/>
      </w:tabs>
      <w:spacing w:before="60" w:line="240" w:lineRule="auto"/>
      <w:jc w:val="center"/>
    </w:pPr>
    <w:rPr>
      <w:i/>
      <w:iCs/>
      <w:sz w:val="22"/>
      <w:szCs w:val="22"/>
      <w:lang w:val="en-US"/>
    </w:rPr>
  </w:style>
  <w:style w:type="paragraph" w:styleId="BodyText3">
    <w:name w:val="Body Text 3"/>
    <w:basedOn w:val="Normal"/>
    <w:rsid w:val="00F00182"/>
    <w:pPr>
      <w:tabs>
        <w:tab w:val="clear" w:pos="567"/>
        <w:tab w:val="clear" w:pos="1134"/>
        <w:tab w:val="clear" w:pos="1701"/>
        <w:tab w:val="clear" w:pos="2268"/>
        <w:tab w:val="clear" w:pos="6237"/>
      </w:tabs>
      <w:spacing w:after="120" w:line="240" w:lineRule="auto"/>
    </w:pPr>
    <w:rPr>
      <w:sz w:val="16"/>
      <w:szCs w:val="16"/>
      <w:lang w:eastAsia="ru-RU"/>
    </w:rPr>
  </w:style>
  <w:style w:type="paragraph" w:customStyle="1" w:styleId="Engtab">
    <w:name w:val="Eng_tab"/>
    <w:basedOn w:val="Normal"/>
    <w:rsid w:val="00986A06"/>
    <w:pPr>
      <w:tabs>
        <w:tab w:val="clear" w:pos="567"/>
        <w:tab w:val="clear" w:pos="1134"/>
        <w:tab w:val="clear" w:pos="1701"/>
        <w:tab w:val="clear" w:pos="2268"/>
        <w:tab w:val="clear" w:pos="6237"/>
      </w:tabs>
      <w:spacing w:before="60" w:line="240" w:lineRule="auto"/>
    </w:pPr>
    <w:rPr>
      <w:i/>
      <w:snapToGrid w:val="0"/>
      <w:color w:val="000000"/>
      <w:sz w:val="22"/>
      <w:lang w:val="en-US"/>
    </w:rPr>
  </w:style>
  <w:style w:type="paragraph" w:customStyle="1" w:styleId="Style1">
    <w:name w:val="Style1"/>
    <w:basedOn w:val="Normal"/>
    <w:rsid w:val="00986A06"/>
    <w:pPr>
      <w:tabs>
        <w:tab w:val="clear" w:pos="567"/>
        <w:tab w:val="clear" w:pos="1134"/>
        <w:tab w:val="clear" w:pos="1701"/>
        <w:tab w:val="clear" w:pos="2268"/>
        <w:tab w:val="clear" w:pos="6237"/>
      </w:tabs>
      <w:spacing w:before="120" w:line="240" w:lineRule="auto"/>
      <w:jc w:val="center"/>
    </w:pPr>
    <w:rPr>
      <w:i/>
      <w:sz w:val="22"/>
      <w:lang w:val="en-US"/>
    </w:rPr>
  </w:style>
  <w:style w:type="paragraph" w:styleId="Title">
    <w:name w:val="Title"/>
    <w:basedOn w:val="Normal"/>
    <w:qFormat/>
    <w:rsid w:val="00B82C8A"/>
    <w:pPr>
      <w:jc w:val="center"/>
    </w:pPr>
    <w:rPr>
      <w:rFonts w:eastAsia="SimSun"/>
      <w:b/>
      <w:lang w:eastAsia="zh-CN"/>
    </w:rPr>
  </w:style>
  <w:style w:type="paragraph" w:styleId="ListBullet">
    <w:name w:val="List Bullet"/>
    <w:basedOn w:val="Normal"/>
    <w:autoRedefine/>
    <w:rsid w:val="00B82C8A"/>
    <w:pPr>
      <w:numPr>
        <w:numId w:val="6"/>
      </w:numPr>
    </w:pPr>
    <w:rPr>
      <w:rFonts w:eastAsia="SimSun"/>
      <w:lang w:eastAsia="zh-CN"/>
    </w:rPr>
  </w:style>
  <w:style w:type="paragraph" w:styleId="Subtitle">
    <w:name w:val="Subtitle"/>
    <w:basedOn w:val="Normal"/>
    <w:qFormat/>
    <w:rsid w:val="00B82C8A"/>
    <w:pPr>
      <w:jc w:val="center"/>
    </w:pPr>
    <w:rPr>
      <w:rFonts w:eastAsia="SimSun"/>
      <w:u w:val="single"/>
      <w:lang w:eastAsia="zh-CN"/>
    </w:rPr>
  </w:style>
  <w:style w:type="paragraph" w:customStyle="1" w:styleId="10">
    <w:name w:val="Заголовок 10"/>
    <w:basedOn w:val="Title"/>
    <w:rsid w:val="00B82C8A"/>
  </w:style>
  <w:style w:type="paragraph" w:customStyle="1" w:styleId="11">
    <w:name w:val="Заголовок 11"/>
    <w:basedOn w:val="Subtitle"/>
    <w:rsid w:val="00B82C8A"/>
  </w:style>
  <w:style w:type="paragraph" w:customStyle="1" w:styleId="12">
    <w:name w:val="Заголовок 12"/>
    <w:basedOn w:val="Normal"/>
    <w:rsid w:val="00B82C8A"/>
    <w:pPr>
      <w:jc w:val="center"/>
    </w:pPr>
    <w:rPr>
      <w:rFonts w:eastAsia="SimSun"/>
      <w:i/>
      <w:lang w:eastAsia="zh-CN"/>
    </w:rPr>
  </w:style>
  <w:style w:type="paragraph" w:customStyle="1" w:styleId="13">
    <w:name w:val="Заголовок 13"/>
    <w:basedOn w:val="Normal"/>
    <w:rsid w:val="00B82C8A"/>
    <w:pPr>
      <w:jc w:val="center"/>
    </w:pPr>
    <w:rPr>
      <w:rFonts w:eastAsia="SimSun"/>
      <w:b/>
      <w:i/>
      <w:lang w:eastAsia="zh-CN"/>
    </w:rPr>
  </w:style>
  <w:style w:type="paragraph" w:customStyle="1" w:styleId="14">
    <w:name w:val="Заголовок 14"/>
    <w:basedOn w:val="Normal"/>
    <w:rsid w:val="00B82C8A"/>
    <w:pPr>
      <w:jc w:val="center"/>
    </w:pPr>
    <w:rPr>
      <w:rFonts w:eastAsia="SimSun"/>
      <w:b/>
      <w:u w:val="single"/>
      <w:lang w:eastAsia="zh-CN"/>
    </w:rPr>
  </w:style>
  <w:style w:type="paragraph" w:customStyle="1" w:styleId="15">
    <w:name w:val="Заголовок 15"/>
    <w:basedOn w:val="Normal"/>
    <w:rsid w:val="00B82C8A"/>
    <w:pPr>
      <w:jc w:val="center"/>
    </w:pPr>
    <w:rPr>
      <w:rFonts w:eastAsia="SimSun"/>
      <w:i/>
      <w:u w:val="single"/>
      <w:lang w:eastAsia="zh-CN"/>
    </w:rPr>
  </w:style>
  <w:style w:type="paragraph" w:customStyle="1" w:styleId="16">
    <w:name w:val="Заголовок 16"/>
    <w:basedOn w:val="Normal"/>
    <w:rsid w:val="00B82C8A"/>
    <w:pPr>
      <w:jc w:val="center"/>
    </w:pPr>
    <w:rPr>
      <w:rFonts w:eastAsia="SimSun"/>
      <w:lang w:eastAsia="zh-CN"/>
    </w:rPr>
  </w:style>
  <w:style w:type="paragraph" w:customStyle="1" w:styleId="Dash">
    <w:name w:val="Dash"/>
    <w:basedOn w:val="Normal"/>
    <w:rsid w:val="00B82C8A"/>
    <w:pPr>
      <w:numPr>
        <w:numId w:val="7"/>
      </w:numPr>
      <w:tabs>
        <w:tab w:val="clear" w:pos="567"/>
        <w:tab w:val="clear" w:pos="1134"/>
        <w:tab w:val="clear" w:pos="1701"/>
        <w:tab w:val="clear" w:pos="2268"/>
        <w:tab w:val="clear" w:pos="6237"/>
      </w:tabs>
      <w:adjustRightInd w:val="0"/>
      <w:snapToGrid w:val="0"/>
      <w:spacing w:after="240" w:line="240" w:lineRule="auto"/>
    </w:pPr>
    <w:rPr>
      <w:lang w:val="en-GB"/>
    </w:rPr>
  </w:style>
  <w:style w:type="table" w:styleId="TableGrid">
    <w:name w:val="Table Grid"/>
    <w:basedOn w:val="TableNormal"/>
    <w:rsid w:val="00B82C8A"/>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atistics.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26358</Words>
  <Characters>150241</Characters>
  <Application>Microsoft Office Word</Application>
  <DocSecurity>4</DocSecurity>
  <Lines>1252</Lines>
  <Paragraphs>352</Paragraphs>
  <ScaleCrop>false</ScaleCrop>
  <HeadingPairs>
    <vt:vector size="2" baseType="variant">
      <vt:variant>
        <vt:lpstr>Название</vt:lpstr>
      </vt:variant>
      <vt:variant>
        <vt:i4>1</vt:i4>
      </vt:variant>
    </vt:vector>
  </HeadingPairs>
  <TitlesOfParts>
    <vt:vector size="1" baseType="lpstr">
      <vt:lpstr>0743698.doc</vt:lpstr>
    </vt:vector>
  </TitlesOfParts>
  <Company> </Company>
  <LinksUpToDate>false</LinksUpToDate>
  <CharactersWithSpaces>176247</CharactersWithSpaces>
  <SharedDoc>false</SharedDoc>
  <HLinks>
    <vt:vector size="6" baseType="variant">
      <vt:variant>
        <vt:i4>786526</vt:i4>
      </vt:variant>
      <vt:variant>
        <vt:i4>16</vt:i4>
      </vt:variant>
      <vt:variant>
        <vt:i4>0</vt:i4>
      </vt:variant>
      <vt:variant>
        <vt:i4>5</vt:i4>
      </vt:variant>
      <vt:variant>
        <vt:lpwstr>http://www.statistics.ge/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0743698.doc</dc:title>
  <dc:subject>Likholetov</dc:subject>
  <dc:creator>TDudnikova</dc:creator>
  <cp:keywords/>
  <dc:description/>
  <cp:lastModifiedBy>TDudnikova</cp:lastModifiedBy>
  <cp:revision>3</cp:revision>
  <cp:lastPrinted>2007-11-02T09:54:00Z</cp:lastPrinted>
  <dcterms:created xsi:type="dcterms:W3CDTF">2007-11-02T09:54:00Z</dcterms:created>
  <dcterms:modified xsi:type="dcterms:W3CDTF">2007-11-02T09:54:00Z</dcterms:modified>
</cp:coreProperties>
</file>