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429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firstLine="4"/>
        <w:rPr>
          <w:lang w:val="es-ES_tradnl"/>
        </w:rPr>
      </w:pPr>
      <w:r>
        <w:rPr>
          <w:lang w:val="es-ES_tradnl"/>
        </w:rPr>
        <w:t>Distr.</w:t>
      </w:r>
      <w:r>
        <w:rPr>
          <w:lang w:val="es-ES_tradnl"/>
        </w:rPr>
        <w:br/>
        <w:t>GENERAL</w:t>
      </w:r>
    </w:p>
    <w:p w:rsidR="00000000" w:rsidRDefault="00000000">
      <w:pPr>
        <w:spacing w:after="240"/>
        <w:ind w:left="6840" w:firstLine="4"/>
        <w:rPr>
          <w:lang w:val="es-ES_tradnl"/>
        </w:rPr>
      </w:pPr>
      <w:r>
        <w:rPr>
          <w:lang w:val="es-ES_tradnl"/>
        </w:rPr>
        <w:t>CERD/C/70/2</w:t>
      </w:r>
      <w:r>
        <w:rPr>
          <w:lang w:val="es-ES_tradnl"/>
        </w:rPr>
        <w:br/>
        <w:t>1º de noviembre de 2006</w:t>
      </w:r>
    </w:p>
    <w:p w:rsidR="00000000" w:rsidRDefault="00000000">
      <w:pPr>
        <w:spacing w:after="600"/>
        <w:ind w:left="6840" w:firstLine="4"/>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PARA LA ELIMINACIÓN DE</w:t>
      </w:r>
      <w:r>
        <w:rPr>
          <w:lang w:val="es-ES_tradnl"/>
        </w:rPr>
        <w:br/>
        <w:t>LA DISCRIMINACIÓN RACIAL</w:t>
      </w:r>
    </w:p>
    <w:p w:rsidR="00000000" w:rsidRDefault="00000000">
      <w:pPr>
        <w:spacing w:after="1200"/>
        <w:rPr>
          <w:lang w:val="es-ES_tradnl"/>
        </w:rPr>
      </w:pPr>
      <w:r>
        <w:rPr>
          <w:lang w:val="es-ES_tradnl"/>
        </w:rPr>
        <w:t>70º período de sesiones</w:t>
      </w:r>
      <w:r>
        <w:rPr>
          <w:lang w:val="es-ES_tradnl"/>
        </w:rPr>
        <w:br/>
        <w:t>Ginebra, 19 de febrero a 9 de marzo de 2007</w:t>
      </w:r>
      <w:r>
        <w:rPr>
          <w:lang w:val="es-ES_tradnl"/>
        </w:rPr>
        <w:br/>
        <w:t>Tema 5 del programa provisional</w:t>
      </w:r>
    </w:p>
    <w:p w:rsidR="00000000" w:rsidRDefault="00000000">
      <w:pPr>
        <w:pStyle w:val="BodyText"/>
        <w:spacing w:line="240" w:lineRule="auto"/>
      </w:pPr>
      <w:r>
        <w:t>PRESENTACIÓN DE INFORMES DE LOS ESTADOS PARTES</w:t>
      </w:r>
      <w:r>
        <w:br/>
        <w:t>DE CONFORMIDAD CON EL PÁRRAFO 1 DEL ARTÍCULO 9</w:t>
      </w:r>
      <w:r>
        <w:br/>
        <w:t>DE LA CONVENCIÓN</w:t>
      </w:r>
    </w:p>
    <w:p w:rsidR="00000000" w:rsidRDefault="00000000">
      <w:pPr>
        <w:spacing w:after="24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ab/>
        <w:t>La presente nota contiene información sobre la situación general con respecto a la presentación de informes por los Estados Partes de conformidad con el artículo 9 de la Convención.  En la sección A se enumeran, siguiendo el orden alfabético de los nombres de los Estados Partes, los informes recibidos por el Secretario General cuyo examen por el Comité está pendiente, y se describe la situación de los informes presentados hasta el 1º de diciembre de 2006.  En la sección B se enumeran los informes que quedan por recibir de los Estados Partes, ordenados según los años en que debían haberse presentado, hasta la fecha de clausura del actual período de sesiones del Comité (9 de marzo de 2007).</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p>
    <w:p w:rsidR="00000000" w:rsidRDefault="00000000">
      <w:pPr>
        <w:spacing w:after="280"/>
        <w:rPr>
          <w:lang w:val="es-ES_tradnl"/>
        </w:rPr>
      </w:pPr>
    </w:p>
    <w:p w:rsidR="00000000" w:rsidRDefault="00000000">
      <w:pPr>
        <w:spacing w:after="280"/>
        <w:rPr>
          <w:lang w:val="es-ES_tradnl"/>
        </w:rPr>
      </w:pPr>
    </w:p>
    <w:p w:rsidR="00000000" w:rsidRDefault="00000000">
      <w:pPr>
        <w:rPr>
          <w:lang w:val="es-ES_tradnl"/>
        </w:rPr>
      </w:pPr>
      <w:r>
        <w:rPr>
          <w:lang w:val="es-ES_tradnl"/>
        </w:rPr>
        <w:t>GE.06-46004  (S)    120107    160107</w:t>
      </w:r>
    </w:p>
    <w:p w:rsidR="00000000" w:rsidRDefault="00000000">
      <w:pPr>
        <w:spacing w:after="240"/>
        <w:jc w:val="center"/>
        <w:rPr>
          <w:b/>
          <w:bCs/>
          <w:lang w:val="es-ES_tradnl"/>
        </w:rPr>
      </w:pPr>
      <w:r>
        <w:rPr>
          <w:lang w:val="es-ES_tradnl"/>
        </w:rPr>
        <w:br w:type="page"/>
      </w:r>
      <w:r>
        <w:rPr>
          <w:b/>
          <w:bCs/>
          <w:lang w:val="es-ES_tradnl"/>
        </w:rPr>
        <w:t>SITUACIÓN DE LA PRESENTACIÓN DE INFORMES POR LOS</w:t>
      </w:r>
      <w:r>
        <w:rPr>
          <w:b/>
          <w:bCs/>
          <w:lang w:val="es-ES_tradnl"/>
        </w:rPr>
        <w:br/>
      </w:r>
      <w:r>
        <w:rPr>
          <w:b/>
          <w:bCs/>
          <w:spacing w:val="-2"/>
          <w:lang w:val="es-ES_tradnl"/>
        </w:rPr>
        <w:t>ESTADOS PARTES DE CONFORMIDAD CON EL ARTÍCULO 9</w:t>
      </w:r>
      <w:r>
        <w:rPr>
          <w:b/>
          <w:bCs/>
          <w:spacing w:val="-2"/>
          <w:lang w:val="es-ES_tradnl"/>
        </w:rPr>
        <w:br/>
      </w:r>
      <w:r>
        <w:rPr>
          <w:b/>
          <w:bCs/>
          <w:lang w:val="es-ES_tradnl"/>
        </w:rPr>
        <w:t>DE LA CONVENCIÓN</w:t>
      </w:r>
    </w:p>
    <w:p w:rsidR="00000000" w:rsidRDefault="00000000">
      <w:pPr>
        <w:pStyle w:val="BodyTextIndent"/>
        <w:spacing w:line="240" w:lineRule="auto"/>
        <w:ind w:left="227" w:hanging="227"/>
      </w:pPr>
      <w:r>
        <w:t>A.  Informes recibidos que aún no han sido examinados por el Comité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5"/>
        <w:gridCol w:w="6890"/>
      </w:tblGrid>
      <w:tr w:rsidR="00000000">
        <w:tblPrEx>
          <w:tblCellMar>
            <w:top w:w="0" w:type="dxa"/>
            <w:bottom w:w="0" w:type="dxa"/>
          </w:tblCellMar>
        </w:tblPrEx>
        <w:tc>
          <w:tcPr>
            <w:tcW w:w="1372" w:type="pct"/>
            <w:tcBorders>
              <w:top w:val="nil"/>
              <w:left w:val="nil"/>
              <w:bottom w:val="nil"/>
              <w:right w:val="nil"/>
            </w:tcBorders>
          </w:tcPr>
          <w:p w:rsidR="00000000" w:rsidRDefault="00000000">
            <w:pPr>
              <w:spacing w:after="240"/>
              <w:rPr>
                <w:lang w:val="es-ES_tradnl"/>
              </w:rPr>
            </w:pPr>
            <w:r>
              <w:rPr>
                <w:lang w:val="es-ES_tradnl"/>
              </w:rPr>
              <w:t>Antigua y Barbuda</w:t>
            </w:r>
          </w:p>
        </w:tc>
        <w:tc>
          <w:tcPr>
            <w:tcW w:w="3628" w:type="pct"/>
            <w:tcBorders>
              <w:top w:val="nil"/>
              <w:left w:val="nil"/>
              <w:bottom w:val="nil"/>
              <w:right w:val="nil"/>
            </w:tcBorders>
          </w:tcPr>
          <w:p w:rsidR="00000000" w:rsidRDefault="00000000">
            <w:pPr>
              <w:spacing w:after="240"/>
              <w:rPr>
                <w:lang w:val="es-ES_tradnl"/>
              </w:rPr>
            </w:pPr>
            <w:r>
              <w:rPr>
                <w:lang w:val="es-ES_tradnl"/>
              </w:rPr>
              <w:t>Informe inicial e informes periódicos segundo a noveno, que debían presentarse en 1989, 1991, 1993, 1995, 1997, 1999, 2001, 2003 y 2005, respectivamente, refundidos en un solo documento (CERD/C/ATG/9)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Bélgica</w:t>
            </w:r>
          </w:p>
        </w:tc>
        <w:tc>
          <w:tcPr>
            <w:tcW w:w="3628" w:type="pct"/>
          </w:tcPr>
          <w:p w:rsidR="00000000" w:rsidRDefault="00000000">
            <w:pPr>
              <w:spacing w:after="240"/>
              <w:rPr>
                <w:lang w:val="es-ES_tradnl"/>
              </w:rPr>
            </w:pPr>
            <w:r>
              <w:rPr>
                <w:lang w:val="es-ES_tradnl"/>
              </w:rPr>
              <w:t>Informes periódicos 14º y 15º, que debían presentarse en 2004, refundidos en un solo documento (CERD/C/BEL/15)</w:t>
            </w:r>
          </w:p>
        </w:tc>
      </w:tr>
      <w:tr w:rsidR="00000000">
        <w:tblPrEx>
          <w:tblCellMar>
            <w:top w:w="0" w:type="dxa"/>
            <w:bottom w:w="0" w:type="dxa"/>
          </w:tblCellMar>
        </w:tblPrEx>
        <w:tc>
          <w:tcPr>
            <w:tcW w:w="1372" w:type="pct"/>
            <w:tcBorders>
              <w:top w:val="nil"/>
              <w:left w:val="nil"/>
              <w:bottom w:val="nil"/>
              <w:right w:val="nil"/>
            </w:tcBorders>
          </w:tcPr>
          <w:p w:rsidR="00000000" w:rsidRDefault="00000000">
            <w:pPr>
              <w:spacing w:after="240"/>
              <w:rPr>
                <w:lang w:val="es-ES_tradnl"/>
              </w:rPr>
            </w:pPr>
            <w:r>
              <w:rPr>
                <w:lang w:val="es-ES_tradnl"/>
              </w:rPr>
              <w:t>Canadá</w:t>
            </w:r>
          </w:p>
        </w:tc>
        <w:tc>
          <w:tcPr>
            <w:tcW w:w="3628" w:type="pct"/>
            <w:tcBorders>
              <w:top w:val="nil"/>
              <w:left w:val="nil"/>
              <w:bottom w:val="nil"/>
              <w:right w:val="nil"/>
            </w:tcBorders>
          </w:tcPr>
          <w:p w:rsidR="00000000" w:rsidRDefault="00000000">
            <w:pPr>
              <w:spacing w:after="240"/>
              <w:rPr>
                <w:lang w:val="es-ES_tradnl"/>
              </w:rPr>
            </w:pPr>
            <w:r>
              <w:rPr>
                <w:lang w:val="es-ES_tradnl"/>
              </w:rPr>
              <w:t>Informes periódicos 17º y 18º, que debían presentarse en 2005, refundidos en un solo documento (CERD/C/CAN/18)</w:t>
            </w:r>
          </w:p>
        </w:tc>
      </w:tr>
      <w:tr w:rsidR="00000000">
        <w:tblPrEx>
          <w:tblCellMar>
            <w:top w:w="0" w:type="dxa"/>
            <w:bottom w:w="0" w:type="dxa"/>
          </w:tblCellMar>
        </w:tblPrEx>
        <w:tc>
          <w:tcPr>
            <w:tcW w:w="1372" w:type="pct"/>
            <w:tcBorders>
              <w:top w:val="nil"/>
              <w:left w:val="nil"/>
              <w:bottom w:val="nil"/>
              <w:right w:val="nil"/>
            </w:tcBorders>
          </w:tcPr>
          <w:p w:rsidR="00000000" w:rsidRDefault="00000000">
            <w:pPr>
              <w:spacing w:after="240"/>
              <w:rPr>
                <w:lang w:val="es-ES_tradnl"/>
              </w:rPr>
            </w:pPr>
            <w:r>
              <w:rPr>
                <w:lang w:val="es-ES_tradnl"/>
              </w:rPr>
              <w:t>Costa Rica</w:t>
            </w:r>
          </w:p>
        </w:tc>
        <w:tc>
          <w:tcPr>
            <w:tcW w:w="3628" w:type="pct"/>
            <w:tcBorders>
              <w:top w:val="nil"/>
              <w:left w:val="nil"/>
              <w:bottom w:val="nil"/>
              <w:right w:val="nil"/>
            </w:tcBorders>
          </w:tcPr>
          <w:p w:rsidR="00000000" w:rsidRDefault="00000000">
            <w:pPr>
              <w:spacing w:after="240"/>
              <w:rPr>
                <w:lang w:val="es-ES_tradnl"/>
              </w:rPr>
            </w:pPr>
            <w:r>
              <w:rPr>
                <w:lang w:val="es-ES_tradnl"/>
              </w:rPr>
              <w:t>Informes periódicos 17º y 18º, que debían presentarse en 2006, refundidos en un solo documento (CERD/C/CKI/18)</w:t>
            </w:r>
          </w:p>
        </w:tc>
      </w:tr>
      <w:tr w:rsidR="00000000">
        <w:tblPrEx>
          <w:tblCellMar>
            <w:top w:w="0" w:type="dxa"/>
            <w:bottom w:w="0" w:type="dxa"/>
          </w:tblCellMar>
        </w:tblPrEx>
        <w:tc>
          <w:tcPr>
            <w:tcW w:w="1372" w:type="pct"/>
            <w:tcBorders>
              <w:top w:val="nil"/>
              <w:left w:val="nil"/>
              <w:bottom w:val="nil"/>
              <w:right w:val="nil"/>
            </w:tcBorders>
          </w:tcPr>
          <w:p w:rsidR="00000000" w:rsidRDefault="00000000">
            <w:pPr>
              <w:spacing w:after="240"/>
              <w:rPr>
                <w:lang w:val="es-ES_tradnl"/>
              </w:rPr>
            </w:pPr>
            <w:r>
              <w:rPr>
                <w:lang w:val="es-ES_tradnl"/>
              </w:rPr>
              <w:t>Ecuador</w:t>
            </w:r>
          </w:p>
        </w:tc>
        <w:tc>
          <w:tcPr>
            <w:tcW w:w="3628" w:type="pct"/>
            <w:tcBorders>
              <w:top w:val="nil"/>
              <w:left w:val="nil"/>
              <w:bottom w:val="nil"/>
              <w:right w:val="nil"/>
            </w:tcBorders>
          </w:tcPr>
          <w:p w:rsidR="00000000" w:rsidRDefault="00000000">
            <w:pPr>
              <w:spacing w:after="240"/>
              <w:rPr>
                <w:lang w:val="es-ES_tradnl"/>
              </w:rPr>
            </w:pPr>
            <w:r>
              <w:rPr>
                <w:lang w:val="es-ES_tradnl"/>
              </w:rPr>
              <w:t>Informes periódicos 17º, 18º y 19º, que debían presentarse en 2002, 2004 y 2006, refundidos en un solo documento (CERD/C/ECU/19)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Federación de Rusia</w:t>
            </w:r>
          </w:p>
        </w:tc>
        <w:tc>
          <w:tcPr>
            <w:tcW w:w="3628" w:type="pct"/>
          </w:tcPr>
          <w:p w:rsidR="00000000" w:rsidRDefault="00000000">
            <w:pPr>
              <w:spacing w:after="240"/>
              <w:rPr>
                <w:lang w:val="es-ES_tradnl"/>
              </w:rPr>
            </w:pPr>
            <w:r>
              <w:rPr>
                <w:lang w:val="es-ES_tradnl"/>
              </w:rPr>
              <w:t>Informes periódicos 18º y 19º, que debían presentarse en 2006, refundidos en un solo documento (CERD/C/RUS/19)</w:t>
            </w:r>
          </w:p>
        </w:tc>
      </w:tr>
      <w:tr w:rsidR="00000000">
        <w:tblPrEx>
          <w:tblCellMar>
            <w:top w:w="0" w:type="dxa"/>
            <w:bottom w:w="0" w:type="dxa"/>
          </w:tblCellMar>
        </w:tblPrEx>
        <w:tc>
          <w:tcPr>
            <w:tcW w:w="1372" w:type="pct"/>
            <w:tcBorders>
              <w:top w:val="nil"/>
              <w:left w:val="nil"/>
              <w:bottom w:val="nil"/>
              <w:right w:val="nil"/>
            </w:tcBorders>
          </w:tcPr>
          <w:p w:rsidR="00000000" w:rsidRDefault="00000000">
            <w:pPr>
              <w:spacing w:after="240"/>
              <w:rPr>
                <w:lang w:val="es-ES_tradnl"/>
              </w:rPr>
            </w:pPr>
            <w:r>
              <w:rPr>
                <w:lang w:val="es-ES_tradnl"/>
              </w:rPr>
              <w:t>Fiji</w:t>
            </w:r>
          </w:p>
        </w:tc>
        <w:tc>
          <w:tcPr>
            <w:tcW w:w="3628" w:type="pct"/>
            <w:tcBorders>
              <w:top w:val="nil"/>
              <w:left w:val="nil"/>
              <w:bottom w:val="nil"/>
              <w:right w:val="nil"/>
            </w:tcBorders>
          </w:tcPr>
          <w:p w:rsidR="00000000" w:rsidRDefault="00000000">
            <w:pPr>
              <w:spacing w:after="240"/>
              <w:rPr>
                <w:lang w:val="es-ES_tradnl"/>
              </w:rPr>
            </w:pPr>
            <w:r>
              <w:rPr>
                <w:lang w:val="es-ES_tradnl"/>
              </w:rPr>
              <w:t>Informes periódicos 16º y 17º, que debían presentarse en 2006, refundidos en un solo documento (CERD/C/FJI/17)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India</w:t>
            </w:r>
          </w:p>
        </w:tc>
        <w:tc>
          <w:tcPr>
            <w:tcW w:w="3628" w:type="pct"/>
          </w:tcPr>
          <w:p w:rsidR="00000000" w:rsidRDefault="00000000">
            <w:pPr>
              <w:spacing w:after="240"/>
              <w:rPr>
                <w:lang w:val="es-ES_tradnl"/>
              </w:rPr>
            </w:pPr>
            <w:r>
              <w:rPr>
                <w:lang w:val="es-ES_tradnl"/>
              </w:rPr>
              <w:t>Informes periódicos 15º, 16º, 17º, 18º y 19º, que debían presentarse en 1998, 2000, 2002, 2004 y 2006, respectivamente, refundidos en un solo documento (CERD/C/IND/19)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Indonesia</w:t>
            </w:r>
          </w:p>
        </w:tc>
        <w:tc>
          <w:tcPr>
            <w:tcW w:w="3628" w:type="pct"/>
          </w:tcPr>
          <w:p w:rsidR="00000000" w:rsidRDefault="00000000">
            <w:pPr>
              <w:spacing w:after="240"/>
              <w:rPr>
                <w:lang w:val="es-ES_tradnl"/>
              </w:rPr>
            </w:pPr>
            <w:r>
              <w:rPr>
                <w:lang w:val="es-ES_tradnl"/>
              </w:rPr>
              <w:t>Informe inicial e informes periódicos segundo y tercero, que debían presentarse en 2000, 2002 y 2004, respectivamente, refundidos en un solo documento (CERD/C/IND/3)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widowControl w:val="0"/>
              <w:spacing w:after="240"/>
              <w:rPr>
                <w:lang w:val="es-ES_tradnl"/>
              </w:rPr>
            </w:pPr>
            <w:r>
              <w:rPr>
                <w:lang w:val="es-ES_tradnl"/>
              </w:rPr>
              <w:t>Israel</w:t>
            </w:r>
          </w:p>
        </w:tc>
        <w:tc>
          <w:tcPr>
            <w:tcW w:w="3628" w:type="pct"/>
          </w:tcPr>
          <w:p w:rsidR="00000000" w:rsidRDefault="00000000">
            <w:pPr>
              <w:widowControl w:val="0"/>
              <w:spacing w:after="240"/>
              <w:rPr>
                <w:lang w:val="es-ES_tradnl"/>
              </w:rPr>
            </w:pPr>
            <w:r>
              <w:rPr>
                <w:lang w:val="es-ES_tradnl"/>
              </w:rPr>
              <w:t>Informes periódicos 10º, 11º, 12º y 13º, que debían presentarse en 1998, 2000, 2002 y 2004, respectivamente, refundidos en un solo documento (CERD/C/471/Add.2)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widowControl w:val="0"/>
              <w:spacing w:after="240"/>
              <w:rPr>
                <w:lang w:val="es-ES_tradnl"/>
              </w:rPr>
            </w:pPr>
            <w:r>
              <w:rPr>
                <w:lang w:val="es-ES_tradnl"/>
              </w:rPr>
              <w:t>Italia</w:t>
            </w:r>
          </w:p>
        </w:tc>
        <w:tc>
          <w:tcPr>
            <w:tcW w:w="3628" w:type="pct"/>
          </w:tcPr>
          <w:p w:rsidR="00000000" w:rsidRDefault="00000000">
            <w:pPr>
              <w:widowControl w:val="0"/>
              <w:spacing w:after="240"/>
              <w:rPr>
                <w:lang w:val="es-ES_tradnl"/>
              </w:rPr>
            </w:pPr>
            <w:r>
              <w:rPr>
                <w:lang w:val="es-ES_tradnl"/>
              </w:rPr>
              <w:t>Informes periódicos 14º y 15º, que debían presentarse en 2005, refundidos en un solo documento (CERD/ITA/15)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Kirguistán</w:t>
            </w:r>
          </w:p>
        </w:tc>
        <w:tc>
          <w:tcPr>
            <w:tcW w:w="3628" w:type="pct"/>
          </w:tcPr>
          <w:p w:rsidR="00000000" w:rsidRDefault="00000000">
            <w:pPr>
              <w:spacing w:after="240"/>
              <w:rPr>
                <w:lang w:val="es-ES_tradnl"/>
              </w:rPr>
            </w:pPr>
            <w:r>
              <w:rPr>
                <w:lang w:val="es-ES_tradnl"/>
              </w:rPr>
              <w:t>Informes periódicos segundo, tercero y cuarto, que debían presentarse en 2000, 2002 y 2004, respectivamente, refundidos en un solo documento (CERD/C/KGZ/4)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keepNext/>
              <w:keepLines/>
              <w:spacing w:after="240"/>
              <w:rPr>
                <w:lang w:val="es-ES_tradnl"/>
              </w:rPr>
            </w:pPr>
            <w:r>
              <w:rPr>
                <w:lang w:val="es-ES_tradnl"/>
              </w:rPr>
              <w:t>la ex República Yugoslava de Macedonia</w:t>
            </w:r>
          </w:p>
        </w:tc>
        <w:tc>
          <w:tcPr>
            <w:tcW w:w="3628" w:type="pct"/>
          </w:tcPr>
          <w:p w:rsidR="00000000" w:rsidRDefault="00000000">
            <w:pPr>
              <w:keepNext/>
              <w:keepLines/>
              <w:spacing w:after="240"/>
              <w:rPr>
                <w:lang w:val="es-ES_tradnl"/>
              </w:rPr>
            </w:pPr>
            <w:r>
              <w:rPr>
                <w:lang w:val="es-ES_tradnl"/>
              </w:rPr>
              <w:t>Informes periódicos cuarto, quinto, sexto y séptimo, que debían presentarse en 1998, 2000, 2002 y 2004, respectivamente, refundidos en un solo documento (CERD/C/MKD/7)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Liechtenstein</w:t>
            </w:r>
          </w:p>
        </w:tc>
        <w:tc>
          <w:tcPr>
            <w:tcW w:w="3628" w:type="pct"/>
          </w:tcPr>
          <w:p w:rsidR="00000000" w:rsidRDefault="00000000">
            <w:pPr>
              <w:spacing w:after="240"/>
              <w:rPr>
                <w:lang w:val="es-ES_tradnl"/>
              </w:rPr>
            </w:pPr>
            <w:r>
              <w:rPr>
                <w:lang w:val="es-ES_tradnl"/>
              </w:rPr>
              <w:t>Informes periódicos segundo y tercero, que debían presentarse en 2003 y 2005, respectivamente, refundidos en un solo documento (CERD/C/LIE/3)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Moldova</w:t>
            </w:r>
          </w:p>
        </w:tc>
        <w:tc>
          <w:tcPr>
            <w:tcW w:w="3628" w:type="pct"/>
          </w:tcPr>
          <w:p w:rsidR="00000000" w:rsidRDefault="00000000">
            <w:pPr>
              <w:spacing w:after="240"/>
              <w:rPr>
                <w:lang w:val="es-ES_tradnl"/>
              </w:rPr>
            </w:pPr>
            <w:r>
              <w:rPr>
                <w:lang w:val="es-ES_tradnl"/>
              </w:rPr>
              <w:t>Informes periódicos quinto, sexto y séptimo, que debían presentarse en 2004 y 2006, refundidos en un solo documento (CERD/C/MDA/7)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Mozambique</w:t>
            </w:r>
          </w:p>
        </w:tc>
        <w:tc>
          <w:tcPr>
            <w:tcW w:w="3628" w:type="pct"/>
          </w:tcPr>
          <w:p w:rsidR="00000000" w:rsidRDefault="00000000">
            <w:pPr>
              <w:spacing w:after="240"/>
              <w:rPr>
                <w:lang w:val="es-ES_tradnl"/>
              </w:rPr>
            </w:pPr>
            <w:r>
              <w:rPr>
                <w:lang w:val="es-ES_tradnl"/>
              </w:rPr>
              <w:t>Informes periódicos 2º a 12º, que debían presentarse en 1986, 1988, 2000, 2002, 2004 y 2006, refundidos en un solo documento (CERD/C/MOZ/12)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Nueva Zelandia</w:t>
            </w:r>
          </w:p>
        </w:tc>
        <w:tc>
          <w:tcPr>
            <w:tcW w:w="3628" w:type="pct"/>
          </w:tcPr>
          <w:p w:rsidR="00000000" w:rsidRDefault="00000000">
            <w:pPr>
              <w:spacing w:after="240"/>
              <w:rPr>
                <w:lang w:val="es-ES_tradnl"/>
              </w:rPr>
            </w:pPr>
            <w:r>
              <w:rPr>
                <w:lang w:val="es-ES_tradnl"/>
              </w:rPr>
              <w:t>Informes periódicos 15º, 16º y 17º, que debían presentarse en 2005, refundidos en un solo documento (CERD/C/NZL/17)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República Checa</w:t>
            </w:r>
          </w:p>
        </w:tc>
        <w:tc>
          <w:tcPr>
            <w:tcW w:w="3628" w:type="pct"/>
          </w:tcPr>
          <w:p w:rsidR="00000000" w:rsidRDefault="00000000">
            <w:pPr>
              <w:spacing w:after="240"/>
              <w:rPr>
                <w:lang w:val="es-ES_tradnl"/>
              </w:rPr>
            </w:pPr>
            <w:r>
              <w:rPr>
                <w:lang w:val="es-ES_tradnl"/>
              </w:rPr>
              <w:t>Informes periódicos sexto y séptimo, que debían presentarse en 2006, refundidos en un solo documento (CERD/C/CZE/7)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República de Corea</w:t>
            </w:r>
          </w:p>
        </w:tc>
        <w:tc>
          <w:tcPr>
            <w:tcW w:w="3628" w:type="pct"/>
          </w:tcPr>
          <w:p w:rsidR="00000000" w:rsidRDefault="00000000">
            <w:pPr>
              <w:spacing w:after="240"/>
              <w:rPr>
                <w:lang w:val="es-ES_tradnl"/>
              </w:rPr>
            </w:pPr>
            <w:r>
              <w:rPr>
                <w:lang w:val="es-ES_tradnl"/>
              </w:rPr>
              <w:t>Informes periódicos 13º y 14º, que debían presentarse en 2004, refundidos en un solo documento (CERD/C/KOR/14)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República Democrática del Congo</w:t>
            </w:r>
          </w:p>
        </w:tc>
        <w:tc>
          <w:tcPr>
            <w:tcW w:w="3628" w:type="pct"/>
          </w:tcPr>
          <w:p w:rsidR="00000000" w:rsidRDefault="00000000">
            <w:pPr>
              <w:spacing w:after="240"/>
              <w:rPr>
                <w:lang w:val="es-ES_tradnl"/>
              </w:rPr>
            </w:pPr>
            <w:r>
              <w:rPr>
                <w:lang w:val="es-ES_tradnl"/>
              </w:rPr>
              <w:t>Informes periódicos 11º a 15º, que debían presentarse en 1997, 1999, 2001, 2003 y 2005 (CERD/C/COBD/15)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372" w:type="pct"/>
          </w:tcPr>
          <w:p w:rsidR="00000000" w:rsidRDefault="00000000">
            <w:pPr>
              <w:spacing w:after="240"/>
              <w:rPr>
                <w:lang w:val="es-ES_tradnl"/>
              </w:rPr>
            </w:pPr>
            <w:r>
              <w:rPr>
                <w:lang w:val="es-ES_tradnl"/>
              </w:rPr>
              <w:t>Suiza</w:t>
            </w:r>
          </w:p>
        </w:tc>
        <w:tc>
          <w:tcPr>
            <w:tcW w:w="3628" w:type="pct"/>
          </w:tcPr>
          <w:p w:rsidR="00000000" w:rsidRDefault="00000000">
            <w:pPr>
              <w:spacing w:after="240"/>
              <w:rPr>
                <w:lang w:val="es-ES_tradnl"/>
              </w:rPr>
            </w:pPr>
            <w:r>
              <w:rPr>
                <w:lang w:val="es-ES_tradnl"/>
              </w:rPr>
              <w:t>Informes periódicos cuarto, quinto y sexto, que debían presentarse en 2003 y 2005, respectivamente, refundidos en un solo documento (CERD/C/CHE/6)</w:t>
            </w:r>
          </w:p>
        </w:tc>
      </w:tr>
    </w:tbl>
    <w:p w:rsidR="00000000" w:rsidRDefault="00000000">
      <w:pPr>
        <w:spacing w:before="240" w:after="240"/>
        <w:jc w:val="center"/>
        <w:rPr>
          <w:b/>
          <w:bCs/>
          <w:lang w:val="es-ES_tradnl"/>
        </w:rPr>
      </w:pPr>
      <w:r>
        <w:rPr>
          <w:b/>
          <w:bCs/>
          <w:lang w:val="es-ES_tradnl"/>
        </w:rPr>
        <w:t>B.  Informes que deben presentarse</w:t>
      </w:r>
    </w:p>
    <w:p w:rsidR="00000000" w:rsidRDefault="00000000">
      <w:pPr>
        <w:spacing w:after="240"/>
        <w:rPr>
          <w:b/>
          <w:bCs/>
          <w:lang w:val="es-ES_tradnl"/>
        </w:rPr>
      </w:pPr>
      <w:r>
        <w:rPr>
          <w:b/>
          <w:bCs/>
          <w:lang w:val="es-ES_tradnl"/>
        </w:rPr>
        <w:t>1.</w:t>
      </w:r>
      <w:r>
        <w:rPr>
          <w:b/>
          <w:bCs/>
          <w:lang w:val="es-ES_tradnl"/>
        </w:rPr>
        <w:tab/>
        <w:t>Estados Partes de los que quedan por recibir dos o más informes</w:t>
      </w:r>
    </w:p>
    <w:tbl>
      <w:tblPr>
        <w:tblW w:w="9364" w:type="dxa"/>
        <w:tblInd w:w="8" w:type="dxa"/>
        <w:tblLayout w:type="fixed"/>
        <w:tblCellMar>
          <w:left w:w="0" w:type="dxa"/>
          <w:right w:w="0" w:type="dxa"/>
        </w:tblCellMar>
        <w:tblLook w:val="0000" w:firstRow="0" w:lastRow="0" w:firstColumn="0" w:lastColumn="0" w:noHBand="0" w:noVBand="0"/>
      </w:tblPr>
      <w:tblGrid>
        <w:gridCol w:w="31"/>
        <w:gridCol w:w="2229"/>
        <w:gridCol w:w="17"/>
        <w:gridCol w:w="2759"/>
        <w:gridCol w:w="2797"/>
        <w:gridCol w:w="15"/>
        <w:gridCol w:w="1500"/>
        <w:gridCol w:w="16"/>
      </w:tblGrid>
      <w:tr w:rsidR="00000000">
        <w:tblPrEx>
          <w:tblCellMar>
            <w:top w:w="0" w:type="dxa"/>
            <w:left w:w="0" w:type="dxa"/>
            <w:bottom w:w="0" w:type="dxa"/>
            <w:right w:w="0" w:type="dxa"/>
          </w:tblCellMar>
        </w:tblPrEx>
        <w:trPr>
          <w:gridAfter w:val="1"/>
          <w:wAfter w:w="16" w:type="dxa"/>
          <w:trHeight w:val="20"/>
          <w:tblHeader/>
        </w:trPr>
        <w:tc>
          <w:tcPr>
            <w:tcW w:w="2277" w:type="dxa"/>
            <w:gridSpan w:val="3"/>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2759" w:type="dxa"/>
            <w:tcBorders>
              <w:bottom w:val="single" w:sz="4" w:space="0" w:color="auto"/>
            </w:tcBorders>
            <w:vAlign w:val="bottom"/>
          </w:tcPr>
          <w:p w:rsidR="00000000" w:rsidRDefault="00000000">
            <w:pPr>
              <w:keepNext/>
              <w:keepLines/>
              <w:jc w:val="center"/>
              <w:rPr>
                <w:b/>
                <w:bCs/>
                <w:lang w:val="es-ES_tradnl"/>
              </w:rPr>
            </w:pPr>
            <w:r>
              <w:rPr>
                <w:b/>
                <w:bCs/>
                <w:lang w:val="es-ES_tradnl"/>
              </w:rPr>
              <w:t>Tipo de informe</w:t>
            </w:r>
          </w:p>
        </w:tc>
        <w:tc>
          <w:tcPr>
            <w:tcW w:w="2797" w:type="dxa"/>
            <w:tcBorders>
              <w:bottom w:val="single" w:sz="4" w:space="0" w:color="auto"/>
            </w:tcBorders>
            <w:vAlign w:val="bottom"/>
          </w:tcPr>
          <w:p w:rsidR="00000000" w:rsidRDefault="00000000">
            <w:pPr>
              <w:keepNext/>
              <w:keepLines/>
              <w:jc w:val="center"/>
              <w:rPr>
                <w:b/>
                <w:bCs/>
                <w:lang w:val="es-ES_tradnl"/>
              </w:rPr>
            </w:pPr>
            <w:r>
              <w:rPr>
                <w:b/>
                <w:bCs/>
                <w:lang w:val="es-ES_tradnl"/>
              </w:rPr>
              <w:t>Fecha en que debía presentarse el informe</w:t>
            </w:r>
          </w:p>
        </w:tc>
        <w:tc>
          <w:tcPr>
            <w:tcW w:w="1515" w:type="dxa"/>
            <w:gridSpan w:val="2"/>
            <w:tcBorders>
              <w:bottom w:val="single" w:sz="4" w:space="0" w:color="auto"/>
            </w:tcBorders>
            <w:vAlign w:val="bottom"/>
          </w:tcPr>
          <w:p w:rsidR="00000000" w:rsidRDefault="00000000">
            <w:pPr>
              <w:keepNext/>
              <w:keepLines/>
              <w:jc w:val="center"/>
              <w:rPr>
                <w:b/>
                <w:bCs/>
                <w:lang w:val="es-ES_tradnl"/>
              </w:rPr>
            </w:pPr>
            <w:r>
              <w:rPr>
                <w:b/>
                <w:bCs/>
                <w:lang w:val="es-ES_tradnl"/>
              </w:rPr>
              <w:t>Número de recordatorios enviados</w:t>
            </w:r>
          </w:p>
        </w:tc>
      </w:tr>
      <w:tr w:rsidR="00000000">
        <w:tblPrEx>
          <w:tblCellMar>
            <w:top w:w="0" w:type="dxa"/>
            <w:left w:w="0" w:type="dxa"/>
            <w:bottom w:w="0" w:type="dxa"/>
            <w:right w:w="0" w:type="dxa"/>
          </w:tblCellMar>
        </w:tblPrEx>
        <w:trPr>
          <w:gridAfter w:val="1"/>
          <w:wAfter w:w="16" w:type="dxa"/>
          <w:trHeight w:hRule="exact" w:val="170"/>
          <w:tblHeader/>
        </w:trPr>
        <w:tc>
          <w:tcPr>
            <w:tcW w:w="2277" w:type="dxa"/>
            <w:gridSpan w:val="3"/>
            <w:tcBorders>
              <w:top w:val="single" w:sz="4" w:space="0" w:color="auto"/>
            </w:tcBorders>
            <w:vAlign w:val="bottom"/>
          </w:tcPr>
          <w:p w:rsidR="00000000" w:rsidRDefault="00000000">
            <w:pPr>
              <w:keepNext/>
              <w:keepLines/>
              <w:rPr>
                <w:lang w:val="es-ES_tradnl"/>
              </w:rPr>
            </w:pPr>
          </w:p>
        </w:tc>
        <w:tc>
          <w:tcPr>
            <w:tcW w:w="2759" w:type="dxa"/>
            <w:tcBorders>
              <w:top w:val="single" w:sz="4" w:space="0" w:color="auto"/>
            </w:tcBorders>
            <w:vAlign w:val="bottom"/>
          </w:tcPr>
          <w:p w:rsidR="00000000" w:rsidRDefault="00000000">
            <w:pPr>
              <w:keepNext/>
              <w:keepLines/>
              <w:rPr>
                <w:lang w:val="es-ES_tradnl"/>
              </w:rPr>
            </w:pPr>
          </w:p>
        </w:tc>
        <w:tc>
          <w:tcPr>
            <w:tcW w:w="2797" w:type="dxa"/>
            <w:tcBorders>
              <w:top w:val="single" w:sz="4" w:space="0" w:color="auto"/>
            </w:tcBorders>
            <w:vAlign w:val="bottom"/>
          </w:tcPr>
          <w:p w:rsidR="00000000" w:rsidRDefault="00000000">
            <w:pPr>
              <w:keepNext/>
              <w:keepLines/>
              <w:rPr>
                <w:lang w:val="es-ES_tradnl"/>
              </w:rPr>
            </w:pPr>
          </w:p>
        </w:tc>
        <w:tc>
          <w:tcPr>
            <w:tcW w:w="1515" w:type="dxa"/>
            <w:gridSpan w:val="2"/>
            <w:tcBorders>
              <w:top w:val="single" w:sz="4" w:space="0" w:color="auto"/>
            </w:tcBorders>
            <w:vAlign w:val="bottom"/>
          </w:tcPr>
          <w:p w:rsidR="00000000" w:rsidRDefault="00000000">
            <w:pPr>
              <w:keepNext/>
              <w:keepLines/>
              <w:rPr>
                <w:lang w:val="es-ES_tradnl"/>
              </w:rPr>
            </w:pP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keepLines/>
              <w:rPr>
                <w:lang w:val="es-ES_tradnl"/>
              </w:rPr>
            </w:pPr>
            <w:r>
              <w:rPr>
                <w:lang w:val="es-ES_tradnl"/>
              </w:rPr>
              <w:t>Sierra Leona</w:t>
            </w:r>
          </w:p>
        </w:tc>
        <w:tc>
          <w:tcPr>
            <w:tcW w:w="2759" w:type="dxa"/>
          </w:tcPr>
          <w:p w:rsidR="00000000" w:rsidRDefault="00000000">
            <w:pPr>
              <w:keepNext/>
              <w:keepLines/>
              <w:rPr>
                <w:lang w:val="es-ES_tradnl"/>
              </w:rPr>
            </w:pPr>
            <w:r>
              <w:rPr>
                <w:lang w:val="es-ES_tradnl"/>
              </w:rPr>
              <w:t>Informe suplementario</w:t>
            </w:r>
          </w:p>
        </w:tc>
        <w:tc>
          <w:tcPr>
            <w:tcW w:w="2797" w:type="dxa"/>
          </w:tcPr>
          <w:p w:rsidR="00000000" w:rsidRDefault="00000000">
            <w:pPr>
              <w:keepNext/>
              <w:keepLines/>
              <w:ind w:left="227"/>
              <w:rPr>
                <w:lang w:val="es-ES_tradnl"/>
              </w:rPr>
            </w:pPr>
            <w:r>
              <w:rPr>
                <w:lang w:val="es-ES_tradnl"/>
              </w:rPr>
              <w:t>31 de marzo de 1975</w:t>
            </w:r>
          </w:p>
        </w:tc>
        <w:tc>
          <w:tcPr>
            <w:tcW w:w="1515" w:type="dxa"/>
            <w:gridSpan w:val="2"/>
          </w:tcPr>
          <w:p w:rsidR="00000000" w:rsidRDefault="00000000">
            <w:pPr>
              <w:keepNext/>
              <w:keepLines/>
              <w:tabs>
                <w:tab w:val="decimal" w:pos="685"/>
              </w:tabs>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keepLines/>
              <w:rPr>
                <w:lang w:val="es-ES_tradnl"/>
              </w:rPr>
            </w:pPr>
          </w:p>
        </w:tc>
        <w:tc>
          <w:tcPr>
            <w:tcW w:w="2759" w:type="dxa"/>
          </w:tcPr>
          <w:p w:rsidR="00000000" w:rsidRDefault="00000000">
            <w:pPr>
              <w:keepNext/>
              <w:keepLines/>
              <w:rPr>
                <w:lang w:val="es-ES_tradnl"/>
              </w:rPr>
            </w:pPr>
            <w:r>
              <w:rPr>
                <w:lang w:val="es-ES_tradnl"/>
              </w:rPr>
              <w:t>Cuarto informe</w:t>
            </w:r>
          </w:p>
        </w:tc>
        <w:tc>
          <w:tcPr>
            <w:tcW w:w="2797" w:type="dxa"/>
          </w:tcPr>
          <w:p w:rsidR="00000000" w:rsidRDefault="00000000">
            <w:pPr>
              <w:keepNext/>
              <w:keepLines/>
              <w:ind w:left="227"/>
              <w:rPr>
                <w:lang w:val="es-ES_tradnl"/>
              </w:rPr>
            </w:pPr>
            <w:r>
              <w:rPr>
                <w:lang w:val="es-ES_tradnl"/>
              </w:rPr>
              <w:t>4 de enero de 1976</w:t>
            </w:r>
          </w:p>
        </w:tc>
        <w:tc>
          <w:tcPr>
            <w:tcW w:w="1515" w:type="dxa"/>
            <w:gridSpan w:val="2"/>
          </w:tcPr>
          <w:p w:rsidR="00000000" w:rsidRDefault="00000000">
            <w:pPr>
              <w:keepNext/>
              <w:keepLines/>
              <w:ind w:right="697"/>
              <w:jc w:val="right"/>
              <w:rPr>
                <w:lang w:val="es-ES_tradnl"/>
              </w:rPr>
            </w:pPr>
            <w:r>
              <w:rPr>
                <w:lang w:val="es-ES_tradnl"/>
              </w:rPr>
              <w:t>31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keepLines/>
              <w:rPr>
                <w:lang w:val="es-ES_tradnl"/>
              </w:rPr>
            </w:pPr>
          </w:p>
        </w:tc>
        <w:tc>
          <w:tcPr>
            <w:tcW w:w="2759" w:type="dxa"/>
          </w:tcPr>
          <w:p w:rsidR="00000000" w:rsidRDefault="00000000">
            <w:pPr>
              <w:keepNext/>
              <w:keepLines/>
              <w:rPr>
                <w:lang w:val="es-ES_tradnl"/>
              </w:rPr>
            </w:pPr>
            <w:r>
              <w:rPr>
                <w:lang w:val="es-ES_tradnl"/>
              </w:rPr>
              <w:t>Quinto informe</w:t>
            </w:r>
          </w:p>
        </w:tc>
        <w:tc>
          <w:tcPr>
            <w:tcW w:w="2797" w:type="dxa"/>
          </w:tcPr>
          <w:p w:rsidR="00000000" w:rsidRDefault="00000000">
            <w:pPr>
              <w:keepNext/>
              <w:keepLines/>
              <w:ind w:left="227"/>
              <w:rPr>
                <w:lang w:val="es-ES_tradnl"/>
              </w:rPr>
            </w:pPr>
            <w:r>
              <w:rPr>
                <w:lang w:val="es-ES_tradnl"/>
              </w:rPr>
              <w:t>4 de enero de 1978</w:t>
            </w:r>
          </w:p>
        </w:tc>
        <w:tc>
          <w:tcPr>
            <w:tcW w:w="1515" w:type="dxa"/>
            <w:gridSpan w:val="2"/>
          </w:tcPr>
          <w:p w:rsidR="00000000" w:rsidRDefault="00000000">
            <w:pPr>
              <w:keepNext/>
              <w:keepLines/>
              <w:ind w:right="697"/>
              <w:jc w:val="right"/>
              <w:rPr>
                <w:lang w:val="es-ES_tradnl"/>
              </w:rPr>
            </w:pPr>
            <w:r>
              <w:rPr>
                <w:lang w:val="es-ES_tradnl"/>
              </w:rPr>
              <w:t>27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keepLines/>
              <w:rPr>
                <w:lang w:val="es-ES_tradnl"/>
              </w:rPr>
            </w:pPr>
          </w:p>
        </w:tc>
        <w:tc>
          <w:tcPr>
            <w:tcW w:w="2759" w:type="dxa"/>
          </w:tcPr>
          <w:p w:rsidR="00000000" w:rsidRDefault="00000000">
            <w:pPr>
              <w:keepNext/>
              <w:keepLines/>
              <w:rPr>
                <w:lang w:val="es-ES_tradnl"/>
              </w:rPr>
            </w:pPr>
            <w:r>
              <w:rPr>
                <w:lang w:val="es-ES_tradnl"/>
              </w:rPr>
              <w:t>Sexto informe</w:t>
            </w:r>
          </w:p>
        </w:tc>
        <w:tc>
          <w:tcPr>
            <w:tcW w:w="2797" w:type="dxa"/>
          </w:tcPr>
          <w:p w:rsidR="00000000" w:rsidRDefault="00000000">
            <w:pPr>
              <w:keepNext/>
              <w:keepLines/>
              <w:ind w:left="227"/>
              <w:rPr>
                <w:lang w:val="es-ES_tradnl"/>
              </w:rPr>
            </w:pPr>
            <w:r>
              <w:rPr>
                <w:lang w:val="es-ES_tradnl"/>
              </w:rPr>
              <w:t>4 de enero de 1980</w:t>
            </w:r>
          </w:p>
        </w:tc>
        <w:tc>
          <w:tcPr>
            <w:tcW w:w="1515" w:type="dxa"/>
            <w:gridSpan w:val="2"/>
          </w:tcPr>
          <w:p w:rsidR="00000000" w:rsidRDefault="00000000">
            <w:pPr>
              <w:keepNext/>
              <w:keepLines/>
              <w:ind w:right="697"/>
              <w:jc w:val="right"/>
              <w:rPr>
                <w:lang w:val="es-ES_tradnl"/>
              </w:rPr>
            </w:pPr>
            <w:r>
              <w:rPr>
                <w:lang w:val="es-ES_tradnl"/>
              </w:rPr>
              <w:t>25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pStyle w:val="Header"/>
              <w:tabs>
                <w:tab w:val="clear" w:pos="4252"/>
              </w:tabs>
              <w:rPr>
                <w:lang w:val="es-ES_tradnl"/>
              </w:rPr>
            </w:pPr>
            <w:r>
              <w:rPr>
                <w:lang w:val="es-ES_tradnl"/>
              </w:rPr>
              <w:t>Séptimo informe</w:t>
            </w:r>
          </w:p>
        </w:tc>
        <w:tc>
          <w:tcPr>
            <w:tcW w:w="2797" w:type="dxa"/>
          </w:tcPr>
          <w:p w:rsidR="00000000" w:rsidRDefault="00000000">
            <w:pPr>
              <w:ind w:left="227"/>
              <w:rPr>
                <w:lang w:val="es-ES_tradnl"/>
              </w:rPr>
            </w:pPr>
            <w:r>
              <w:rPr>
                <w:lang w:val="es-ES_tradnl"/>
              </w:rPr>
              <w:t>4 de enero de 1982</w:t>
            </w:r>
          </w:p>
        </w:tc>
        <w:tc>
          <w:tcPr>
            <w:tcW w:w="1515" w:type="dxa"/>
            <w:gridSpan w:val="2"/>
          </w:tcPr>
          <w:p w:rsidR="00000000" w:rsidRDefault="00000000">
            <w:pPr>
              <w:keepNext/>
              <w:keepLines/>
              <w:ind w:right="697"/>
              <w:jc w:val="right"/>
              <w:rPr>
                <w:lang w:val="es-ES_tradnl"/>
              </w:rPr>
            </w:pPr>
            <w:r>
              <w:rPr>
                <w:lang w:val="es-ES_tradnl"/>
              </w:rPr>
              <w:t>21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4 de enero de 1984</w:t>
            </w:r>
          </w:p>
        </w:tc>
        <w:tc>
          <w:tcPr>
            <w:tcW w:w="1515" w:type="dxa"/>
            <w:gridSpan w:val="2"/>
          </w:tcPr>
          <w:p w:rsidR="00000000" w:rsidRDefault="00000000">
            <w:pPr>
              <w:keepNext/>
              <w:keepLines/>
              <w:ind w:right="697"/>
              <w:jc w:val="right"/>
              <w:rPr>
                <w:lang w:val="es-ES_tradnl"/>
              </w:rPr>
            </w:pPr>
            <w:r>
              <w:rPr>
                <w:lang w:val="es-ES_tradnl"/>
              </w:rPr>
              <w:t>17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4 de enero de 1986</w:t>
            </w:r>
          </w:p>
        </w:tc>
        <w:tc>
          <w:tcPr>
            <w:tcW w:w="1515" w:type="dxa"/>
            <w:gridSpan w:val="2"/>
          </w:tcPr>
          <w:p w:rsidR="00000000" w:rsidRDefault="00000000">
            <w:pPr>
              <w:keepNext/>
              <w:keepLines/>
              <w:ind w:right="697"/>
              <w:jc w:val="right"/>
              <w:rPr>
                <w:lang w:val="es-ES_tradnl"/>
              </w:rPr>
            </w:pPr>
            <w:r>
              <w:rPr>
                <w:lang w:val="es-ES_tradnl"/>
              </w:rPr>
              <w:t>13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4 de enero de 1988</w:t>
            </w:r>
          </w:p>
        </w:tc>
        <w:tc>
          <w:tcPr>
            <w:tcW w:w="1515" w:type="dxa"/>
            <w:gridSpan w:val="2"/>
          </w:tcPr>
          <w:p w:rsidR="00000000" w:rsidRDefault="00000000">
            <w:pPr>
              <w:keepNext/>
              <w:keepLines/>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4 de enero de 1990</w:t>
            </w:r>
          </w:p>
        </w:tc>
        <w:tc>
          <w:tcPr>
            <w:tcW w:w="1515" w:type="dxa"/>
            <w:gridSpan w:val="2"/>
          </w:tcPr>
          <w:p w:rsidR="00000000" w:rsidRDefault="00000000">
            <w:pPr>
              <w:keepNext/>
              <w:keepLines/>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4 de enero de 1992</w:t>
            </w:r>
          </w:p>
        </w:tc>
        <w:tc>
          <w:tcPr>
            <w:tcW w:w="1515" w:type="dxa"/>
            <w:gridSpan w:val="2"/>
          </w:tcPr>
          <w:p w:rsidR="00000000" w:rsidRDefault="00000000">
            <w:pPr>
              <w:keepNext/>
              <w:keepLines/>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4 de enero de 1994</w:t>
            </w:r>
          </w:p>
        </w:tc>
        <w:tc>
          <w:tcPr>
            <w:tcW w:w="1515" w:type="dxa"/>
            <w:gridSpan w:val="2"/>
          </w:tcPr>
          <w:p w:rsidR="00000000" w:rsidRDefault="00000000">
            <w:pPr>
              <w:keepNext/>
              <w:keepLines/>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4 de enero de 1996</w:t>
            </w:r>
          </w:p>
        </w:tc>
        <w:tc>
          <w:tcPr>
            <w:tcW w:w="1515" w:type="dxa"/>
            <w:gridSpan w:val="2"/>
          </w:tcPr>
          <w:p w:rsidR="00000000" w:rsidRDefault="00000000">
            <w:pPr>
              <w:keepNext/>
              <w:keepLines/>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4 de enero de 1998</w:t>
            </w:r>
          </w:p>
        </w:tc>
        <w:tc>
          <w:tcPr>
            <w:tcW w:w="1515" w:type="dxa"/>
            <w:gridSpan w:val="2"/>
          </w:tcPr>
          <w:p w:rsidR="00000000" w:rsidRDefault="00000000">
            <w:pPr>
              <w:keepNext/>
              <w:keepLines/>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enero de 2000</w:t>
            </w:r>
          </w:p>
        </w:tc>
        <w:tc>
          <w:tcPr>
            <w:tcW w:w="1515" w:type="dxa"/>
            <w:gridSpan w:val="2"/>
          </w:tcPr>
          <w:p w:rsidR="00000000" w:rsidRDefault="00000000">
            <w:pPr>
              <w:keepNext/>
              <w:keepLines/>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keepNext/>
              <w:keepLines/>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spacing w:after="240"/>
              <w:ind w:left="227"/>
              <w:rPr>
                <w:lang w:val="es-ES_tradnl"/>
              </w:rPr>
            </w:pPr>
            <w:r>
              <w:rPr>
                <w:lang w:val="es-ES_tradnl"/>
              </w:rPr>
              <w:t>4 de enero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Liberia</w:t>
            </w:r>
          </w:p>
        </w:tc>
        <w:tc>
          <w:tcPr>
            <w:tcW w:w="2759" w:type="dxa"/>
          </w:tcPr>
          <w:p w:rsidR="00000000" w:rsidRDefault="00000000">
            <w:pPr>
              <w:rPr>
                <w:lang w:val="es-ES_tradnl"/>
              </w:rPr>
            </w:pPr>
            <w:r>
              <w:rPr>
                <w:lang w:val="es-ES_tradnl"/>
              </w:rPr>
              <w:t>Informe inicial</w:t>
            </w:r>
          </w:p>
        </w:tc>
        <w:tc>
          <w:tcPr>
            <w:tcW w:w="2797" w:type="dxa"/>
          </w:tcPr>
          <w:p w:rsidR="00000000" w:rsidRDefault="00000000">
            <w:pPr>
              <w:ind w:left="227"/>
              <w:rPr>
                <w:lang w:val="es-ES_tradnl"/>
              </w:rPr>
            </w:pPr>
            <w:r>
              <w:rPr>
                <w:lang w:val="es-ES_tradnl"/>
              </w:rPr>
              <w:t>5 de diciembre de 1977</w:t>
            </w:r>
          </w:p>
        </w:tc>
        <w:tc>
          <w:tcPr>
            <w:tcW w:w="1515" w:type="dxa"/>
            <w:gridSpan w:val="2"/>
          </w:tcPr>
          <w:p w:rsidR="00000000" w:rsidRDefault="00000000">
            <w:pPr>
              <w:ind w:right="697"/>
              <w:jc w:val="right"/>
              <w:rPr>
                <w:lang w:val="es-ES_tradnl"/>
              </w:rPr>
            </w:pPr>
            <w:r>
              <w:rPr>
                <w:lang w:val="es-ES_tradnl"/>
              </w:rPr>
              <w:t>28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5 de diciembre de 1979</w:t>
            </w:r>
          </w:p>
        </w:tc>
        <w:tc>
          <w:tcPr>
            <w:tcW w:w="1515" w:type="dxa"/>
            <w:gridSpan w:val="2"/>
          </w:tcPr>
          <w:p w:rsidR="00000000" w:rsidRDefault="00000000">
            <w:pPr>
              <w:ind w:right="697"/>
              <w:jc w:val="right"/>
              <w:rPr>
                <w:lang w:val="es-ES_tradnl"/>
              </w:rPr>
            </w:pPr>
            <w:r>
              <w:rPr>
                <w:lang w:val="es-ES_tradnl"/>
              </w:rPr>
              <w:t>23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Tercer informe</w:t>
            </w:r>
          </w:p>
        </w:tc>
        <w:tc>
          <w:tcPr>
            <w:tcW w:w="2797" w:type="dxa"/>
          </w:tcPr>
          <w:p w:rsidR="00000000" w:rsidRDefault="00000000">
            <w:pPr>
              <w:ind w:left="227"/>
              <w:rPr>
                <w:lang w:val="es-ES_tradnl"/>
              </w:rPr>
            </w:pPr>
            <w:r>
              <w:rPr>
                <w:lang w:val="es-ES_tradnl"/>
              </w:rPr>
              <w:t>5 de diciembre de 1981</w:t>
            </w:r>
          </w:p>
        </w:tc>
        <w:tc>
          <w:tcPr>
            <w:tcW w:w="1515" w:type="dxa"/>
            <w:gridSpan w:val="2"/>
          </w:tcPr>
          <w:p w:rsidR="00000000" w:rsidRDefault="00000000">
            <w:pPr>
              <w:ind w:right="697"/>
              <w:jc w:val="right"/>
              <w:rPr>
                <w:lang w:val="es-ES_tradnl"/>
              </w:rPr>
            </w:pPr>
            <w:r>
              <w:rPr>
                <w:lang w:val="es-ES_tradnl"/>
              </w:rPr>
              <w:t>24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5 de diciembre de 1983</w:t>
            </w:r>
          </w:p>
        </w:tc>
        <w:tc>
          <w:tcPr>
            <w:tcW w:w="1515" w:type="dxa"/>
            <w:gridSpan w:val="2"/>
          </w:tcPr>
          <w:p w:rsidR="00000000" w:rsidRDefault="00000000">
            <w:pPr>
              <w:ind w:right="697"/>
              <w:jc w:val="right"/>
              <w:rPr>
                <w:lang w:val="es-ES_tradnl"/>
              </w:rPr>
            </w:pPr>
            <w:r>
              <w:rPr>
                <w:lang w:val="es-ES_tradnl"/>
              </w:rPr>
              <w:t>25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5 de diciembre de 1985</w:t>
            </w:r>
          </w:p>
        </w:tc>
        <w:tc>
          <w:tcPr>
            <w:tcW w:w="1515" w:type="dxa"/>
            <w:gridSpan w:val="2"/>
          </w:tcPr>
          <w:p w:rsidR="00000000" w:rsidRDefault="00000000">
            <w:pPr>
              <w:ind w:right="697"/>
              <w:jc w:val="right"/>
              <w:rPr>
                <w:lang w:val="es-ES_tradnl"/>
              </w:rPr>
            </w:pPr>
            <w:r>
              <w:rPr>
                <w:lang w:val="es-ES_tradnl"/>
              </w:rPr>
              <w:t>13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5 de diciembre de 1987</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5 de diciembre de 1989</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5 de diciembre de 1991</w:t>
            </w:r>
          </w:p>
        </w:tc>
        <w:tc>
          <w:tcPr>
            <w:tcW w:w="1515" w:type="dxa"/>
            <w:gridSpan w:val="2"/>
          </w:tcPr>
          <w:p w:rsidR="00000000" w:rsidRDefault="00000000">
            <w:pPr>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5 de diciembre de 1993</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5 de diciembre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5 de diciembre de 1997</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5 de diciembre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5 de diciembre de 2001</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b/>
                <w:bCs/>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5 de diciembre de 2003</w:t>
            </w:r>
          </w:p>
        </w:tc>
        <w:tc>
          <w:tcPr>
            <w:tcW w:w="1515" w:type="dxa"/>
            <w:gridSpan w:val="2"/>
          </w:tcPr>
          <w:p w:rsidR="00000000" w:rsidRDefault="00000000">
            <w:pPr>
              <w:ind w:right="697"/>
              <w:jc w:val="right"/>
              <w:rPr>
                <w:b/>
                <w:bCs/>
                <w:lang w:val="es-ES_tradnl"/>
              </w:rPr>
            </w:pPr>
            <w:r>
              <w:rPr>
                <w:b/>
                <w:bCs/>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Decimoquinto informe</w:t>
            </w:r>
          </w:p>
        </w:tc>
        <w:tc>
          <w:tcPr>
            <w:tcW w:w="2797" w:type="dxa"/>
          </w:tcPr>
          <w:p w:rsidR="00000000" w:rsidRDefault="00000000">
            <w:pPr>
              <w:spacing w:after="240"/>
              <w:ind w:left="227"/>
              <w:rPr>
                <w:lang w:val="es-ES_tradnl"/>
              </w:rPr>
            </w:pPr>
            <w:r>
              <w:rPr>
                <w:lang w:val="es-ES_tradnl"/>
              </w:rPr>
              <w:t>5 de diciembre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Gambia</w:t>
            </w:r>
          </w:p>
        </w:tc>
        <w:tc>
          <w:tcPr>
            <w:tcW w:w="2759" w:type="dxa"/>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28 de enero de 1982</w:t>
            </w:r>
          </w:p>
        </w:tc>
        <w:tc>
          <w:tcPr>
            <w:tcW w:w="1515" w:type="dxa"/>
            <w:gridSpan w:val="2"/>
          </w:tcPr>
          <w:p w:rsidR="00000000" w:rsidRDefault="00000000">
            <w:pPr>
              <w:ind w:right="697"/>
              <w:jc w:val="right"/>
              <w:rPr>
                <w:lang w:val="es-ES_tradnl"/>
              </w:rPr>
            </w:pPr>
            <w:r>
              <w:rPr>
                <w:lang w:val="es-ES_tradnl"/>
              </w:rPr>
              <w:t>21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Tercer informe</w:t>
            </w:r>
          </w:p>
        </w:tc>
        <w:tc>
          <w:tcPr>
            <w:tcW w:w="2797" w:type="dxa"/>
          </w:tcPr>
          <w:p w:rsidR="00000000" w:rsidRDefault="00000000">
            <w:pPr>
              <w:ind w:left="227"/>
              <w:rPr>
                <w:lang w:val="es-ES_tradnl"/>
              </w:rPr>
            </w:pPr>
            <w:r>
              <w:rPr>
                <w:lang w:val="es-ES_tradnl"/>
              </w:rPr>
              <w:t>28 de enero de 1984</w:t>
            </w:r>
          </w:p>
        </w:tc>
        <w:tc>
          <w:tcPr>
            <w:tcW w:w="1515" w:type="dxa"/>
            <w:gridSpan w:val="2"/>
          </w:tcPr>
          <w:p w:rsidR="00000000" w:rsidRDefault="00000000">
            <w:pPr>
              <w:ind w:right="697"/>
              <w:jc w:val="right"/>
              <w:rPr>
                <w:lang w:val="es-ES_tradnl"/>
              </w:rPr>
            </w:pPr>
            <w:r>
              <w:rPr>
                <w:lang w:val="es-ES_tradnl"/>
              </w:rPr>
              <w:t>17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28 de enero de 1986</w:t>
            </w:r>
          </w:p>
        </w:tc>
        <w:tc>
          <w:tcPr>
            <w:tcW w:w="1515" w:type="dxa"/>
            <w:gridSpan w:val="2"/>
          </w:tcPr>
          <w:p w:rsidR="00000000" w:rsidRDefault="00000000">
            <w:pPr>
              <w:ind w:right="697"/>
              <w:jc w:val="right"/>
              <w:rPr>
                <w:lang w:val="es-ES_tradnl"/>
              </w:rPr>
            </w:pPr>
            <w:r>
              <w:rPr>
                <w:lang w:val="es-ES_tradnl"/>
              </w:rPr>
              <w:t>13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28 de enero de 1988</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28 de enero de 1990</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28 de enero de 1992</w:t>
            </w:r>
          </w:p>
        </w:tc>
        <w:tc>
          <w:tcPr>
            <w:tcW w:w="1515" w:type="dxa"/>
            <w:gridSpan w:val="2"/>
          </w:tcPr>
          <w:p w:rsidR="00000000" w:rsidRDefault="00000000">
            <w:pPr>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28 de enero de 1994</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28 de enero de 1996</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28 de enero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28 de enero de 2000</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28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b/>
                <w:bCs/>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28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Decimocuarto informe</w:t>
            </w:r>
          </w:p>
        </w:tc>
        <w:tc>
          <w:tcPr>
            <w:tcW w:w="2797" w:type="dxa"/>
          </w:tcPr>
          <w:p w:rsidR="00000000" w:rsidRDefault="00000000">
            <w:pPr>
              <w:spacing w:after="240"/>
              <w:ind w:left="227"/>
              <w:rPr>
                <w:lang w:val="es-ES_tradnl"/>
              </w:rPr>
            </w:pPr>
            <w:r>
              <w:rPr>
                <w:lang w:val="es-ES_tradnl"/>
              </w:rPr>
              <w:t>28 de enero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Togo</w:t>
            </w: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1º de octubre de 1983</w:t>
            </w:r>
          </w:p>
        </w:tc>
        <w:tc>
          <w:tcPr>
            <w:tcW w:w="1515" w:type="dxa"/>
            <w:gridSpan w:val="2"/>
          </w:tcPr>
          <w:p w:rsidR="00000000" w:rsidRDefault="00000000">
            <w:pPr>
              <w:ind w:right="697"/>
              <w:jc w:val="right"/>
              <w:rPr>
                <w:lang w:val="es-ES_tradnl"/>
              </w:rPr>
            </w:pPr>
            <w:r>
              <w:rPr>
                <w:lang w:val="es-ES_tradnl"/>
              </w:rPr>
              <w:t>17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1º de octubre de 1985</w:t>
            </w:r>
          </w:p>
        </w:tc>
        <w:tc>
          <w:tcPr>
            <w:tcW w:w="1515" w:type="dxa"/>
            <w:gridSpan w:val="2"/>
          </w:tcPr>
          <w:p w:rsidR="00000000" w:rsidRDefault="00000000">
            <w:pPr>
              <w:ind w:right="697"/>
              <w:jc w:val="right"/>
              <w:rPr>
                <w:lang w:val="es-ES_tradnl"/>
              </w:rPr>
            </w:pPr>
            <w:r>
              <w:rPr>
                <w:lang w:val="es-ES_tradnl"/>
              </w:rPr>
              <w:t>13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1º de octubre de 1987</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1º de octubre de 1989</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1º de octubre de 1991</w:t>
            </w:r>
          </w:p>
        </w:tc>
        <w:tc>
          <w:tcPr>
            <w:tcW w:w="1515" w:type="dxa"/>
            <w:gridSpan w:val="2"/>
          </w:tcPr>
          <w:p w:rsidR="00000000" w:rsidRDefault="00000000">
            <w:pPr>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1º de octubre de 1993</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1º de octubre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1º de octubre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1º de octubre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1º de octubre de 2001</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1º de octubre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Decimoséptimo informe</w:t>
            </w:r>
          </w:p>
        </w:tc>
        <w:tc>
          <w:tcPr>
            <w:tcW w:w="2797" w:type="dxa"/>
          </w:tcPr>
          <w:p w:rsidR="00000000" w:rsidRDefault="00000000">
            <w:pPr>
              <w:spacing w:after="240"/>
              <w:ind w:left="227"/>
              <w:rPr>
                <w:lang w:val="es-ES_tradnl"/>
              </w:rPr>
            </w:pPr>
            <w:r>
              <w:rPr>
                <w:lang w:val="es-ES_tradnl"/>
              </w:rPr>
              <w:t>1º de octubre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Somalia</w:t>
            </w: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25 de septiembre de 1984</w:t>
            </w:r>
          </w:p>
        </w:tc>
        <w:tc>
          <w:tcPr>
            <w:tcW w:w="1515" w:type="dxa"/>
            <w:gridSpan w:val="2"/>
          </w:tcPr>
          <w:p w:rsidR="00000000" w:rsidRDefault="00000000">
            <w:pPr>
              <w:ind w:right="697"/>
              <w:jc w:val="right"/>
              <w:rPr>
                <w:lang w:val="es-ES_tradnl"/>
              </w:rPr>
            </w:pPr>
            <w:r>
              <w:rPr>
                <w:lang w:val="es-ES_tradnl"/>
              </w:rPr>
              <w:t>16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25 de septiembre de 1986</w:t>
            </w:r>
          </w:p>
        </w:tc>
        <w:tc>
          <w:tcPr>
            <w:tcW w:w="1515" w:type="dxa"/>
            <w:gridSpan w:val="2"/>
          </w:tcPr>
          <w:p w:rsidR="00000000" w:rsidRDefault="00000000">
            <w:pPr>
              <w:ind w:right="697"/>
              <w:jc w:val="right"/>
              <w:rPr>
                <w:lang w:val="es-ES_tradnl"/>
              </w:rPr>
            </w:pPr>
            <w:r>
              <w:rPr>
                <w:lang w:val="es-ES_tradnl"/>
              </w:rPr>
              <w:t>13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25 de septiembre de 1988</w:t>
            </w:r>
          </w:p>
        </w:tc>
        <w:tc>
          <w:tcPr>
            <w:tcW w:w="1515" w:type="dxa"/>
            <w:gridSpan w:val="2"/>
          </w:tcPr>
          <w:p w:rsidR="00000000" w:rsidRDefault="00000000">
            <w:pPr>
              <w:ind w:right="697"/>
              <w:jc w:val="right"/>
              <w:rPr>
                <w:lang w:val="es-ES_tradnl"/>
              </w:rPr>
            </w:pPr>
            <w:r>
              <w:rPr>
                <w:lang w:val="es-ES_tradnl"/>
              </w:rPr>
              <w:t>11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25 de septiembre de 1990</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25 de septiembre de 1992</w:t>
            </w:r>
          </w:p>
        </w:tc>
        <w:tc>
          <w:tcPr>
            <w:tcW w:w="1515" w:type="dxa"/>
            <w:gridSpan w:val="2"/>
          </w:tcPr>
          <w:p w:rsidR="00000000" w:rsidRDefault="00000000">
            <w:pPr>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25 de septiembre de 1994</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25 de septiembre de 1996</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25 de septiembre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25 de septiembre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25 de septiembre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73"/>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25 de septiembre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Decimosexto informe</w:t>
            </w:r>
          </w:p>
        </w:tc>
        <w:tc>
          <w:tcPr>
            <w:tcW w:w="2797" w:type="dxa"/>
          </w:tcPr>
          <w:p w:rsidR="00000000" w:rsidRDefault="00000000">
            <w:pPr>
              <w:spacing w:after="240"/>
              <w:ind w:left="227"/>
              <w:rPr>
                <w:lang w:val="es-ES_tradnl"/>
              </w:rPr>
            </w:pPr>
            <w:r>
              <w:rPr>
                <w:lang w:val="es-ES_tradnl"/>
              </w:rPr>
              <w:t>25 de septiembre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Papua Nueva</w:t>
            </w:r>
          </w:p>
        </w:tc>
        <w:tc>
          <w:tcPr>
            <w:tcW w:w="2759" w:type="dxa"/>
          </w:tcPr>
          <w:p w:rsidR="00000000" w:rsidRDefault="00000000">
            <w:pPr>
              <w:keepNext/>
              <w:rPr>
                <w:lang w:val="es-ES_tradnl"/>
              </w:rPr>
            </w:pPr>
            <w:r>
              <w:rPr>
                <w:lang w:val="es-ES_tradnl"/>
              </w:rPr>
              <w:t>Segundo informe</w:t>
            </w:r>
          </w:p>
        </w:tc>
        <w:tc>
          <w:tcPr>
            <w:tcW w:w="2797" w:type="dxa"/>
          </w:tcPr>
          <w:p w:rsidR="00000000" w:rsidRDefault="00000000">
            <w:pPr>
              <w:keepNext/>
              <w:ind w:left="227"/>
              <w:rPr>
                <w:lang w:val="es-ES_tradnl"/>
              </w:rPr>
            </w:pPr>
            <w:r>
              <w:rPr>
                <w:lang w:val="es-ES_tradnl"/>
              </w:rPr>
              <w:t>26 de febrero de 1985</w:t>
            </w:r>
          </w:p>
        </w:tc>
        <w:tc>
          <w:tcPr>
            <w:tcW w:w="1515" w:type="dxa"/>
            <w:gridSpan w:val="2"/>
          </w:tcPr>
          <w:p w:rsidR="00000000" w:rsidRDefault="00000000">
            <w:pPr>
              <w:keepNext/>
              <w:ind w:right="697"/>
              <w:jc w:val="right"/>
              <w:rPr>
                <w:lang w:val="es-ES_tradnl"/>
              </w:rPr>
            </w:pPr>
            <w:r>
              <w:rPr>
                <w:lang w:val="es-ES_tradnl"/>
              </w:rPr>
              <w:t>15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Guinea</w:t>
            </w:r>
          </w:p>
        </w:tc>
        <w:tc>
          <w:tcPr>
            <w:tcW w:w="2759" w:type="dxa"/>
          </w:tcPr>
          <w:p w:rsidR="00000000" w:rsidRDefault="00000000">
            <w:pPr>
              <w:keepNext/>
              <w:rPr>
                <w:lang w:val="es-ES_tradnl"/>
              </w:rPr>
            </w:pPr>
            <w:r>
              <w:rPr>
                <w:lang w:val="es-ES_tradnl"/>
              </w:rPr>
              <w:t>Tercer informe</w:t>
            </w:r>
          </w:p>
        </w:tc>
        <w:tc>
          <w:tcPr>
            <w:tcW w:w="2797" w:type="dxa"/>
          </w:tcPr>
          <w:p w:rsidR="00000000" w:rsidRDefault="00000000">
            <w:pPr>
              <w:keepNext/>
              <w:ind w:left="227"/>
              <w:rPr>
                <w:lang w:val="es-ES_tradnl"/>
              </w:rPr>
            </w:pPr>
            <w:r>
              <w:rPr>
                <w:lang w:val="es-ES_tradnl"/>
              </w:rPr>
              <w:t>26 de febrero de 1987</w:t>
            </w:r>
          </w:p>
        </w:tc>
        <w:tc>
          <w:tcPr>
            <w:tcW w:w="1515" w:type="dxa"/>
            <w:gridSpan w:val="2"/>
          </w:tcPr>
          <w:p w:rsidR="00000000" w:rsidRDefault="00000000">
            <w:pPr>
              <w:keepNext/>
              <w:ind w:right="697"/>
              <w:jc w:val="right"/>
              <w:rPr>
                <w:lang w:val="es-ES_tradnl"/>
              </w:rPr>
            </w:pPr>
            <w:r>
              <w:rPr>
                <w:lang w:val="es-ES_tradnl"/>
              </w:rPr>
              <w:t>12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Cuarto informe</w:t>
            </w:r>
          </w:p>
        </w:tc>
        <w:tc>
          <w:tcPr>
            <w:tcW w:w="2797" w:type="dxa"/>
          </w:tcPr>
          <w:p w:rsidR="00000000" w:rsidRDefault="00000000">
            <w:pPr>
              <w:keepNext/>
              <w:ind w:left="227"/>
              <w:rPr>
                <w:lang w:val="es-ES_tradnl"/>
              </w:rPr>
            </w:pPr>
            <w:r>
              <w:rPr>
                <w:lang w:val="es-ES_tradnl"/>
              </w:rPr>
              <w:t>26 de febrero de 1989</w:t>
            </w:r>
          </w:p>
        </w:tc>
        <w:tc>
          <w:tcPr>
            <w:tcW w:w="1515" w:type="dxa"/>
            <w:gridSpan w:val="2"/>
          </w:tcPr>
          <w:p w:rsidR="00000000" w:rsidRDefault="00000000">
            <w:pPr>
              <w:keepNext/>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Quinto informe</w:t>
            </w:r>
          </w:p>
        </w:tc>
        <w:tc>
          <w:tcPr>
            <w:tcW w:w="2797" w:type="dxa"/>
          </w:tcPr>
          <w:p w:rsidR="00000000" w:rsidRDefault="00000000">
            <w:pPr>
              <w:keepNext/>
              <w:ind w:left="227"/>
              <w:rPr>
                <w:lang w:val="es-ES_tradnl"/>
              </w:rPr>
            </w:pPr>
            <w:r>
              <w:rPr>
                <w:lang w:val="es-ES_tradnl"/>
              </w:rPr>
              <w:t>26 de febrero de 1991</w:t>
            </w:r>
          </w:p>
        </w:tc>
        <w:tc>
          <w:tcPr>
            <w:tcW w:w="1515" w:type="dxa"/>
            <w:gridSpan w:val="2"/>
          </w:tcPr>
          <w:p w:rsidR="00000000" w:rsidRDefault="00000000">
            <w:pPr>
              <w:keepNext/>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26 de febrero de 1993</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26 de febrero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26 de febrero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26 de febrero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26 de febrero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26 de febrero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26 de febrero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Decimotercer informe</w:t>
            </w:r>
          </w:p>
        </w:tc>
        <w:tc>
          <w:tcPr>
            <w:tcW w:w="2797" w:type="dxa"/>
          </w:tcPr>
          <w:p w:rsidR="00000000" w:rsidRDefault="00000000">
            <w:pPr>
              <w:spacing w:after="240"/>
              <w:ind w:left="227"/>
              <w:rPr>
                <w:lang w:val="es-ES_tradnl"/>
              </w:rPr>
            </w:pPr>
            <w:r>
              <w:rPr>
                <w:lang w:val="es-ES_tradnl"/>
              </w:rPr>
              <w:t>26 de febrero de 2007</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Islas Salomón</w:t>
            </w:r>
          </w:p>
        </w:tc>
        <w:tc>
          <w:tcPr>
            <w:tcW w:w="2759" w:type="dxa"/>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16 de abril de 1985</w:t>
            </w:r>
          </w:p>
        </w:tc>
        <w:tc>
          <w:tcPr>
            <w:tcW w:w="1515" w:type="dxa"/>
            <w:gridSpan w:val="2"/>
          </w:tcPr>
          <w:p w:rsidR="00000000" w:rsidRDefault="00000000">
            <w:pPr>
              <w:ind w:right="697"/>
              <w:jc w:val="right"/>
              <w:rPr>
                <w:lang w:val="es-ES_tradnl"/>
              </w:rPr>
            </w:pPr>
            <w:r>
              <w:rPr>
                <w:lang w:val="es-ES_tradnl"/>
              </w:rPr>
              <w:t>15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Tercer informe</w:t>
            </w:r>
          </w:p>
        </w:tc>
        <w:tc>
          <w:tcPr>
            <w:tcW w:w="2797" w:type="dxa"/>
          </w:tcPr>
          <w:p w:rsidR="00000000" w:rsidRDefault="00000000">
            <w:pPr>
              <w:ind w:left="227"/>
              <w:rPr>
                <w:lang w:val="es-ES_tradnl"/>
              </w:rPr>
            </w:pPr>
            <w:r>
              <w:rPr>
                <w:lang w:val="es-ES_tradnl"/>
              </w:rPr>
              <w:t>16 de abril de 1987</w:t>
            </w:r>
          </w:p>
        </w:tc>
        <w:tc>
          <w:tcPr>
            <w:tcW w:w="1515" w:type="dxa"/>
            <w:gridSpan w:val="2"/>
          </w:tcPr>
          <w:p w:rsidR="00000000" w:rsidRDefault="00000000">
            <w:pPr>
              <w:ind w:right="697"/>
              <w:jc w:val="right"/>
              <w:rPr>
                <w:lang w:val="es-ES_tradnl"/>
              </w:rPr>
            </w:pPr>
            <w:r>
              <w:rPr>
                <w:lang w:val="es-ES_tradnl"/>
              </w:rPr>
              <w:t>12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16 de abril de 1989</w:t>
            </w:r>
          </w:p>
        </w:tc>
        <w:tc>
          <w:tcPr>
            <w:tcW w:w="1515" w:type="dxa"/>
            <w:gridSpan w:val="2"/>
          </w:tcPr>
          <w:p w:rsidR="00000000" w:rsidRDefault="00000000">
            <w:pPr>
              <w:ind w:right="697"/>
              <w:jc w:val="right"/>
              <w:rPr>
                <w:lang w:val="es-ES_tradnl"/>
              </w:rPr>
            </w:pPr>
            <w:r>
              <w:rPr>
                <w:lang w:val="es-ES_tradnl"/>
              </w:rPr>
              <w:t>10</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16 de abril de 1991</w:t>
            </w:r>
          </w:p>
        </w:tc>
        <w:tc>
          <w:tcPr>
            <w:tcW w:w="1515" w:type="dxa"/>
            <w:gridSpan w:val="2"/>
          </w:tcPr>
          <w:p w:rsidR="00000000" w:rsidRDefault="00000000">
            <w:pPr>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16 de abril de 1993</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16 de abril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16 de abril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16 de abril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16 de abril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Undécimo informe</w:t>
            </w:r>
          </w:p>
        </w:tc>
        <w:tc>
          <w:tcPr>
            <w:tcW w:w="2797" w:type="dxa"/>
          </w:tcPr>
          <w:p w:rsidR="00000000" w:rsidRDefault="00000000">
            <w:pPr>
              <w:keepNext/>
              <w:ind w:left="227"/>
              <w:rPr>
                <w:lang w:val="es-ES_tradnl"/>
              </w:rPr>
            </w:pPr>
            <w:r>
              <w:rPr>
                <w:lang w:val="es-ES_tradnl"/>
              </w:rPr>
              <w:t>16 de abril de 2003</w:t>
            </w:r>
          </w:p>
        </w:tc>
        <w:tc>
          <w:tcPr>
            <w:tcW w:w="1515" w:type="dxa"/>
            <w:gridSpan w:val="2"/>
          </w:tcPr>
          <w:p w:rsidR="00000000" w:rsidRDefault="00000000">
            <w:pPr>
              <w:keepNext/>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16 de abril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p>
        </w:tc>
        <w:tc>
          <w:tcPr>
            <w:tcW w:w="2797" w:type="dxa"/>
          </w:tcPr>
          <w:p w:rsidR="00000000" w:rsidRDefault="00000000">
            <w:pPr>
              <w:ind w:left="227"/>
              <w:rPr>
                <w:lang w:val="es-ES_tradnl"/>
              </w:rPr>
            </w:pPr>
          </w:p>
        </w:tc>
        <w:tc>
          <w:tcPr>
            <w:tcW w:w="1515" w:type="dxa"/>
            <w:gridSpan w:val="2"/>
          </w:tcPr>
          <w:p w:rsidR="00000000" w:rsidRDefault="00000000">
            <w:pPr>
              <w:ind w:right="697"/>
              <w:jc w:val="right"/>
              <w:rPr>
                <w:lang w:val="es-ES_tradnl"/>
              </w:rPr>
            </w:pP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República</w:t>
            </w:r>
          </w:p>
        </w:tc>
        <w:tc>
          <w:tcPr>
            <w:tcW w:w="2759" w:type="dxa"/>
          </w:tcPr>
          <w:p w:rsidR="00000000" w:rsidRDefault="00000000">
            <w:pPr>
              <w:keepNext/>
              <w:rPr>
                <w:lang w:val="es-ES_tradnl"/>
              </w:rPr>
            </w:pPr>
            <w:r>
              <w:rPr>
                <w:lang w:val="es-ES_tradnl"/>
              </w:rPr>
              <w:t>Octavo informe</w:t>
            </w:r>
          </w:p>
        </w:tc>
        <w:tc>
          <w:tcPr>
            <w:tcW w:w="2797" w:type="dxa"/>
          </w:tcPr>
          <w:p w:rsidR="00000000" w:rsidRDefault="00000000">
            <w:pPr>
              <w:keepNext/>
              <w:ind w:left="227"/>
              <w:rPr>
                <w:lang w:val="es-ES_tradnl"/>
              </w:rPr>
            </w:pPr>
            <w:r>
              <w:rPr>
                <w:lang w:val="es-ES_tradnl"/>
              </w:rPr>
              <w:t>15 de abril de 1986</w:t>
            </w:r>
          </w:p>
        </w:tc>
        <w:tc>
          <w:tcPr>
            <w:tcW w:w="1515" w:type="dxa"/>
            <w:gridSpan w:val="2"/>
          </w:tcPr>
          <w:p w:rsidR="00000000" w:rsidRDefault="00000000">
            <w:pPr>
              <w:keepNext/>
              <w:ind w:right="697"/>
              <w:jc w:val="right"/>
              <w:rPr>
                <w:lang w:val="es-ES_tradnl"/>
              </w:rPr>
            </w:pPr>
            <w:r>
              <w:rPr>
                <w:lang w:val="es-ES_tradnl"/>
              </w:rPr>
              <w:t>14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Centroafricana</w:t>
            </w:r>
          </w:p>
        </w:tc>
        <w:tc>
          <w:tcPr>
            <w:tcW w:w="2759" w:type="dxa"/>
          </w:tcPr>
          <w:p w:rsidR="00000000" w:rsidRDefault="00000000">
            <w:pPr>
              <w:keepNext/>
              <w:rPr>
                <w:lang w:val="es-ES_tradnl"/>
              </w:rPr>
            </w:pPr>
            <w:r>
              <w:rPr>
                <w:lang w:val="es-ES_tradnl"/>
              </w:rPr>
              <w:t>Noveno informe</w:t>
            </w:r>
          </w:p>
        </w:tc>
        <w:tc>
          <w:tcPr>
            <w:tcW w:w="2797" w:type="dxa"/>
          </w:tcPr>
          <w:p w:rsidR="00000000" w:rsidRDefault="00000000">
            <w:pPr>
              <w:keepNext/>
              <w:ind w:left="227"/>
              <w:rPr>
                <w:lang w:val="es-ES_tradnl"/>
              </w:rPr>
            </w:pPr>
            <w:r>
              <w:rPr>
                <w:lang w:val="es-ES_tradnl"/>
              </w:rPr>
              <w:t>15 de abril de 1988</w:t>
            </w:r>
          </w:p>
        </w:tc>
        <w:tc>
          <w:tcPr>
            <w:tcW w:w="1515" w:type="dxa"/>
            <w:gridSpan w:val="2"/>
          </w:tcPr>
          <w:p w:rsidR="00000000" w:rsidRDefault="00000000">
            <w:pPr>
              <w:keepNext/>
              <w:ind w:right="697"/>
              <w:jc w:val="right"/>
              <w:rPr>
                <w:lang w:val="es-ES_tradnl"/>
              </w:rPr>
            </w:pPr>
            <w:r>
              <w:rPr>
                <w:lang w:val="es-ES_tradnl"/>
              </w:rPr>
              <w:t>12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15 de abril de 1990</w:t>
            </w:r>
          </w:p>
        </w:tc>
        <w:tc>
          <w:tcPr>
            <w:tcW w:w="1515" w:type="dxa"/>
            <w:gridSpan w:val="2"/>
          </w:tcPr>
          <w:p w:rsidR="00000000" w:rsidRDefault="00000000">
            <w:pPr>
              <w:ind w:right="697"/>
              <w:jc w:val="right"/>
              <w:rPr>
                <w:lang w:val="es-ES_tradnl"/>
              </w:rPr>
            </w:pPr>
            <w:r>
              <w:rPr>
                <w:lang w:val="es-ES_tradnl"/>
              </w:rPr>
              <w:t>12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15 de abril de 1992</w:t>
            </w:r>
          </w:p>
        </w:tc>
        <w:tc>
          <w:tcPr>
            <w:tcW w:w="1515" w:type="dxa"/>
            <w:gridSpan w:val="2"/>
          </w:tcPr>
          <w:p w:rsidR="00000000" w:rsidRDefault="00000000">
            <w:pPr>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15 de abril de 1994</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15 de abril de 1996</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15 de abril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15 de abril de 2000</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15 de abril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15 de abril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spacing w:after="240"/>
              <w:rPr>
                <w:lang w:val="es-ES_tradnl"/>
              </w:rPr>
            </w:pPr>
            <w:r>
              <w:rPr>
                <w:lang w:val="es-ES_tradnl"/>
              </w:rPr>
              <w:t>Decimoctavo informe</w:t>
            </w:r>
          </w:p>
        </w:tc>
        <w:tc>
          <w:tcPr>
            <w:tcW w:w="2797" w:type="dxa"/>
          </w:tcPr>
          <w:p w:rsidR="00000000" w:rsidRDefault="00000000">
            <w:pPr>
              <w:ind w:left="227"/>
              <w:rPr>
                <w:lang w:val="es-ES_tradnl"/>
              </w:rPr>
            </w:pPr>
            <w:r>
              <w:rPr>
                <w:lang w:val="es-ES_tradnl"/>
              </w:rPr>
              <w:t>15 de abril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Afganistán</w:t>
            </w:r>
          </w:p>
        </w:tc>
        <w:tc>
          <w:tcPr>
            <w:tcW w:w="2759" w:type="dxa"/>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5 de agosto de 1986</w:t>
            </w:r>
          </w:p>
        </w:tc>
        <w:tc>
          <w:tcPr>
            <w:tcW w:w="1515" w:type="dxa"/>
            <w:gridSpan w:val="2"/>
          </w:tcPr>
          <w:p w:rsidR="00000000" w:rsidRDefault="00000000">
            <w:pPr>
              <w:ind w:right="697"/>
              <w:jc w:val="right"/>
              <w:rPr>
                <w:lang w:val="es-ES_tradnl"/>
              </w:rPr>
            </w:pPr>
            <w:r>
              <w:rPr>
                <w:lang w:val="es-ES_tradnl"/>
              </w:rPr>
              <w:t>14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Tercer informe</w:t>
            </w:r>
          </w:p>
        </w:tc>
        <w:tc>
          <w:tcPr>
            <w:tcW w:w="2797" w:type="dxa"/>
          </w:tcPr>
          <w:p w:rsidR="00000000" w:rsidRDefault="00000000">
            <w:pPr>
              <w:ind w:left="227"/>
              <w:rPr>
                <w:lang w:val="es-ES_tradnl"/>
              </w:rPr>
            </w:pPr>
            <w:r>
              <w:rPr>
                <w:lang w:val="es-ES_tradnl"/>
              </w:rPr>
              <w:t>5 de agosto de 1988</w:t>
            </w:r>
          </w:p>
        </w:tc>
        <w:tc>
          <w:tcPr>
            <w:tcW w:w="1515" w:type="dxa"/>
            <w:gridSpan w:val="2"/>
          </w:tcPr>
          <w:p w:rsidR="00000000" w:rsidRDefault="00000000">
            <w:pPr>
              <w:ind w:right="697"/>
              <w:jc w:val="right"/>
              <w:rPr>
                <w:lang w:val="es-ES_tradnl"/>
              </w:rPr>
            </w:pPr>
            <w:r>
              <w:rPr>
                <w:lang w:val="es-ES_tradnl"/>
              </w:rPr>
              <w:t>12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5 de agosto de 1990</w:t>
            </w:r>
          </w:p>
        </w:tc>
        <w:tc>
          <w:tcPr>
            <w:tcW w:w="1515" w:type="dxa"/>
            <w:gridSpan w:val="2"/>
          </w:tcPr>
          <w:p w:rsidR="00000000" w:rsidRDefault="00000000">
            <w:pPr>
              <w:ind w:right="697"/>
              <w:jc w:val="right"/>
              <w:rPr>
                <w:lang w:val="es-ES_tradnl"/>
              </w:rPr>
            </w:pPr>
            <w:r>
              <w:rPr>
                <w:lang w:val="es-ES_tradnl"/>
              </w:rPr>
              <w:t>12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5 de agosto de 1992</w:t>
            </w:r>
          </w:p>
        </w:tc>
        <w:tc>
          <w:tcPr>
            <w:tcW w:w="1515" w:type="dxa"/>
            <w:gridSpan w:val="2"/>
          </w:tcPr>
          <w:p w:rsidR="00000000" w:rsidRDefault="00000000">
            <w:pPr>
              <w:ind w:right="697"/>
              <w:jc w:val="right"/>
              <w:rPr>
                <w:lang w:val="es-ES_tradnl"/>
              </w:rPr>
            </w:pPr>
            <w:r>
              <w:rPr>
                <w:lang w:val="es-ES_tradnl"/>
              </w:rPr>
              <w:t>9</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5 de agosto de 1994</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5 de agosto de 1996</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5 de agosto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5 de agosto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5 de agosto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5 de agosto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spacing w:after="240"/>
              <w:rPr>
                <w:lang w:val="es-ES_tradnl"/>
              </w:rPr>
            </w:pPr>
            <w:r>
              <w:rPr>
                <w:lang w:val="es-ES_tradnl"/>
              </w:rPr>
              <w:t>Duodécimo informe</w:t>
            </w:r>
          </w:p>
        </w:tc>
        <w:tc>
          <w:tcPr>
            <w:tcW w:w="2797" w:type="dxa"/>
          </w:tcPr>
          <w:p w:rsidR="00000000" w:rsidRDefault="00000000">
            <w:pPr>
              <w:ind w:left="227"/>
              <w:rPr>
                <w:lang w:val="es-ES_tradnl"/>
              </w:rPr>
            </w:pPr>
            <w:r>
              <w:rPr>
                <w:lang w:val="es-ES_tradnl"/>
              </w:rPr>
              <w:t>5 de agosto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Seychelles</w:t>
            </w: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6 de abril de 1989</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6 de abril de 1991</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6 de abril de 1993</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6 de abril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6 de abril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6 de abril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6 de abril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Decimotercer informe</w:t>
            </w:r>
          </w:p>
        </w:tc>
        <w:tc>
          <w:tcPr>
            <w:tcW w:w="2797" w:type="dxa"/>
          </w:tcPr>
          <w:p w:rsidR="00000000" w:rsidRDefault="00000000">
            <w:pPr>
              <w:keepNext/>
              <w:ind w:left="227"/>
              <w:rPr>
                <w:lang w:val="es-ES_tradnl"/>
              </w:rPr>
            </w:pPr>
            <w:r>
              <w:rPr>
                <w:lang w:val="es-ES_tradnl"/>
              </w:rPr>
              <w:t>6 de abril de 2003</w:t>
            </w:r>
          </w:p>
        </w:tc>
        <w:tc>
          <w:tcPr>
            <w:tcW w:w="1515" w:type="dxa"/>
            <w:gridSpan w:val="2"/>
          </w:tcPr>
          <w:p w:rsidR="00000000" w:rsidRDefault="00000000">
            <w:pPr>
              <w:keepNext/>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Decimocuarto informe</w:t>
            </w:r>
          </w:p>
        </w:tc>
        <w:tc>
          <w:tcPr>
            <w:tcW w:w="2797" w:type="dxa"/>
          </w:tcPr>
          <w:p w:rsidR="00000000" w:rsidRDefault="00000000">
            <w:pPr>
              <w:spacing w:after="240"/>
              <w:ind w:left="227"/>
              <w:rPr>
                <w:lang w:val="es-ES_tradnl"/>
              </w:rPr>
            </w:pPr>
            <w:r>
              <w:rPr>
                <w:lang w:val="es-ES_tradnl"/>
              </w:rPr>
              <w:t>6 de abril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Etiopía</w:t>
            </w:r>
          </w:p>
        </w:tc>
        <w:tc>
          <w:tcPr>
            <w:tcW w:w="2759" w:type="dxa"/>
          </w:tcPr>
          <w:p w:rsidR="00000000" w:rsidRDefault="00000000">
            <w:pPr>
              <w:keepNext/>
              <w:rPr>
                <w:lang w:val="es-ES_tradnl"/>
              </w:rPr>
            </w:pPr>
            <w:r>
              <w:rPr>
                <w:lang w:val="es-ES_tradnl"/>
              </w:rPr>
              <w:t>Séptimo informe</w:t>
            </w:r>
          </w:p>
        </w:tc>
        <w:tc>
          <w:tcPr>
            <w:tcW w:w="2797" w:type="dxa"/>
          </w:tcPr>
          <w:p w:rsidR="00000000" w:rsidRDefault="00000000">
            <w:pPr>
              <w:keepNext/>
              <w:ind w:left="227"/>
              <w:rPr>
                <w:lang w:val="es-ES_tradnl"/>
              </w:rPr>
            </w:pPr>
            <w:r>
              <w:rPr>
                <w:lang w:val="es-ES_tradnl"/>
              </w:rPr>
              <w:t>23 de julio de 1989</w:t>
            </w:r>
          </w:p>
        </w:tc>
        <w:tc>
          <w:tcPr>
            <w:tcW w:w="1515" w:type="dxa"/>
            <w:gridSpan w:val="2"/>
          </w:tcPr>
          <w:p w:rsidR="00000000" w:rsidRDefault="00000000">
            <w:pPr>
              <w:keepNext/>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23 de julio de 1991</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23 de julio de 1993</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23 de julio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23 de julio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23 de julio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23 de julio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23 de julio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Decimoquinto informe</w:t>
            </w:r>
          </w:p>
        </w:tc>
        <w:tc>
          <w:tcPr>
            <w:tcW w:w="2797" w:type="dxa"/>
          </w:tcPr>
          <w:p w:rsidR="00000000" w:rsidRDefault="00000000">
            <w:pPr>
              <w:spacing w:after="240"/>
              <w:ind w:left="227"/>
              <w:rPr>
                <w:lang w:val="es-ES_tradnl"/>
              </w:rPr>
            </w:pPr>
            <w:r>
              <w:rPr>
                <w:lang w:val="es-ES_tradnl"/>
              </w:rPr>
              <w:t>23 de julio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Congo</w:t>
            </w:r>
          </w:p>
        </w:tc>
        <w:tc>
          <w:tcPr>
            <w:tcW w:w="2759" w:type="dxa"/>
          </w:tcPr>
          <w:p w:rsidR="00000000" w:rsidRDefault="00000000">
            <w:pPr>
              <w:rPr>
                <w:lang w:val="es-ES_tradnl"/>
              </w:rPr>
            </w:pPr>
            <w:r>
              <w:rPr>
                <w:lang w:val="es-ES_tradnl"/>
              </w:rPr>
              <w:t>Informe inicial</w:t>
            </w:r>
          </w:p>
        </w:tc>
        <w:tc>
          <w:tcPr>
            <w:tcW w:w="2797" w:type="dxa"/>
          </w:tcPr>
          <w:p w:rsidR="00000000" w:rsidRDefault="00000000">
            <w:pPr>
              <w:ind w:left="227"/>
              <w:rPr>
                <w:lang w:val="es-ES_tradnl"/>
              </w:rPr>
            </w:pPr>
            <w:r>
              <w:rPr>
                <w:lang w:val="es-ES_tradnl"/>
              </w:rPr>
              <w:t>10 de agosto de 1989</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10 de agosto de 1991</w:t>
            </w:r>
          </w:p>
        </w:tc>
        <w:tc>
          <w:tcPr>
            <w:tcW w:w="1515" w:type="dxa"/>
            <w:gridSpan w:val="2"/>
          </w:tcPr>
          <w:p w:rsidR="00000000" w:rsidRDefault="00000000">
            <w:pPr>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Tercer informe</w:t>
            </w:r>
          </w:p>
        </w:tc>
        <w:tc>
          <w:tcPr>
            <w:tcW w:w="2797" w:type="dxa"/>
          </w:tcPr>
          <w:p w:rsidR="00000000" w:rsidRDefault="00000000">
            <w:pPr>
              <w:ind w:left="227"/>
              <w:rPr>
                <w:lang w:val="es-ES_tradnl"/>
              </w:rPr>
            </w:pPr>
            <w:r>
              <w:rPr>
                <w:lang w:val="es-ES_tradnl"/>
              </w:rPr>
              <w:t>10 de agosto de 1993</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10 de agosto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10 de agosto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10 de agosto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10 de agosto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10 de agosto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Noveno informe</w:t>
            </w:r>
          </w:p>
        </w:tc>
        <w:tc>
          <w:tcPr>
            <w:tcW w:w="2797" w:type="dxa"/>
          </w:tcPr>
          <w:p w:rsidR="00000000" w:rsidRDefault="00000000">
            <w:pPr>
              <w:spacing w:after="240"/>
              <w:ind w:left="227"/>
              <w:rPr>
                <w:lang w:val="es-ES_tradnl"/>
              </w:rPr>
            </w:pPr>
            <w:r>
              <w:rPr>
                <w:lang w:val="es-ES_tradnl"/>
              </w:rPr>
              <w:t>10 de agosto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Santa Lucía</w:t>
            </w:r>
          </w:p>
        </w:tc>
        <w:tc>
          <w:tcPr>
            <w:tcW w:w="2759" w:type="dxa"/>
          </w:tcPr>
          <w:p w:rsidR="00000000" w:rsidRDefault="00000000">
            <w:pPr>
              <w:keepNext/>
              <w:rPr>
                <w:lang w:val="es-ES_tradnl"/>
              </w:rPr>
            </w:pPr>
            <w:r>
              <w:rPr>
                <w:lang w:val="es-ES_tradnl"/>
              </w:rPr>
              <w:t>Informe inicial</w:t>
            </w:r>
          </w:p>
        </w:tc>
        <w:tc>
          <w:tcPr>
            <w:tcW w:w="2797" w:type="dxa"/>
          </w:tcPr>
          <w:p w:rsidR="00000000" w:rsidRDefault="00000000">
            <w:pPr>
              <w:keepNext/>
              <w:ind w:left="227"/>
              <w:rPr>
                <w:lang w:val="es-ES_tradnl"/>
              </w:rPr>
            </w:pPr>
            <w:r>
              <w:rPr>
                <w:lang w:val="es-ES_tradnl"/>
              </w:rPr>
              <w:t>16 de marzo de 1991</w:t>
            </w:r>
          </w:p>
        </w:tc>
        <w:tc>
          <w:tcPr>
            <w:tcW w:w="1515" w:type="dxa"/>
            <w:gridSpan w:val="2"/>
          </w:tcPr>
          <w:p w:rsidR="00000000" w:rsidRDefault="00000000">
            <w:pPr>
              <w:keepNext/>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Segundo informe</w:t>
            </w:r>
          </w:p>
        </w:tc>
        <w:tc>
          <w:tcPr>
            <w:tcW w:w="2797" w:type="dxa"/>
          </w:tcPr>
          <w:p w:rsidR="00000000" w:rsidRDefault="00000000">
            <w:pPr>
              <w:keepNext/>
              <w:ind w:left="227"/>
              <w:rPr>
                <w:lang w:val="es-ES_tradnl"/>
              </w:rPr>
            </w:pPr>
            <w:r>
              <w:rPr>
                <w:lang w:val="es-ES_tradnl"/>
              </w:rPr>
              <w:t>16 de marzo de 1993</w:t>
            </w:r>
          </w:p>
        </w:tc>
        <w:tc>
          <w:tcPr>
            <w:tcW w:w="1515" w:type="dxa"/>
            <w:gridSpan w:val="2"/>
          </w:tcPr>
          <w:p w:rsidR="00000000" w:rsidRDefault="00000000">
            <w:pPr>
              <w:keepNext/>
              <w:ind w:right="697"/>
              <w:jc w:val="right"/>
              <w:rPr>
                <w:lang w:val="es-ES_tradnl"/>
              </w:rPr>
            </w:pPr>
            <w:r>
              <w:rPr>
                <w:lang w:val="es-ES_tradnl"/>
              </w:rPr>
              <w:t>8</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Tercer informe</w:t>
            </w:r>
          </w:p>
        </w:tc>
        <w:tc>
          <w:tcPr>
            <w:tcW w:w="2797" w:type="dxa"/>
          </w:tcPr>
          <w:p w:rsidR="00000000" w:rsidRDefault="00000000">
            <w:pPr>
              <w:keepNext/>
              <w:ind w:left="227"/>
              <w:rPr>
                <w:lang w:val="es-ES_tradnl"/>
              </w:rPr>
            </w:pPr>
            <w:r>
              <w:rPr>
                <w:lang w:val="es-ES_tradnl"/>
              </w:rPr>
              <w:t>16 de marzo de 1995</w:t>
            </w:r>
          </w:p>
        </w:tc>
        <w:tc>
          <w:tcPr>
            <w:tcW w:w="1515" w:type="dxa"/>
            <w:gridSpan w:val="2"/>
          </w:tcPr>
          <w:p w:rsidR="00000000" w:rsidRDefault="00000000">
            <w:pPr>
              <w:keepNext/>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16 de marzo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16 de marzo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16 de marzo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16 de marzo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Octavo informe</w:t>
            </w:r>
          </w:p>
        </w:tc>
        <w:tc>
          <w:tcPr>
            <w:tcW w:w="2797" w:type="dxa"/>
          </w:tcPr>
          <w:p w:rsidR="00000000" w:rsidRDefault="00000000">
            <w:pPr>
              <w:spacing w:after="240"/>
              <w:ind w:left="227"/>
              <w:rPr>
                <w:lang w:val="es-ES_tradnl"/>
              </w:rPr>
            </w:pPr>
            <w:r>
              <w:rPr>
                <w:lang w:val="es-ES_tradnl"/>
              </w:rPr>
              <w:t>16 de marzo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Maldivas</w:t>
            </w: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24 de mayo de 1993</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24 de mayo de 1995</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24 de mayo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161"/>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24 de mayo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24 de mayo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24 de mayo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24 de mayo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p>
        </w:tc>
        <w:tc>
          <w:tcPr>
            <w:tcW w:w="2797" w:type="dxa"/>
          </w:tcPr>
          <w:p w:rsidR="00000000" w:rsidRDefault="00000000">
            <w:pPr>
              <w:ind w:left="227"/>
              <w:rPr>
                <w:lang w:val="es-ES_tradnl"/>
              </w:rPr>
            </w:pPr>
          </w:p>
        </w:tc>
        <w:tc>
          <w:tcPr>
            <w:tcW w:w="1515" w:type="dxa"/>
            <w:gridSpan w:val="2"/>
          </w:tcPr>
          <w:p w:rsidR="00000000" w:rsidRDefault="00000000">
            <w:pPr>
              <w:ind w:right="697"/>
              <w:jc w:val="right"/>
              <w:rPr>
                <w:lang w:val="es-ES_tradnl"/>
              </w:rPr>
            </w:pP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Chad</w:t>
            </w: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16 de septiembre de 1996</w:t>
            </w:r>
          </w:p>
        </w:tc>
        <w:tc>
          <w:tcPr>
            <w:tcW w:w="1515" w:type="dxa"/>
            <w:gridSpan w:val="2"/>
          </w:tcPr>
          <w:p w:rsidR="00000000" w:rsidRDefault="00000000">
            <w:pPr>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16 de septiembre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16 de septiembre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Decimotercer informe</w:t>
            </w:r>
          </w:p>
        </w:tc>
        <w:tc>
          <w:tcPr>
            <w:tcW w:w="2797" w:type="dxa"/>
          </w:tcPr>
          <w:p w:rsidR="00000000" w:rsidRDefault="00000000">
            <w:pPr>
              <w:keepNext/>
              <w:ind w:left="227"/>
              <w:rPr>
                <w:lang w:val="es-ES_tradnl"/>
              </w:rPr>
            </w:pPr>
            <w:r>
              <w:rPr>
                <w:lang w:val="es-ES_tradnl"/>
              </w:rPr>
              <w:t>16 de septiembre de 2002</w:t>
            </w:r>
          </w:p>
        </w:tc>
        <w:tc>
          <w:tcPr>
            <w:tcW w:w="1515"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16 de septiembre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Decimoquinto informe</w:t>
            </w:r>
          </w:p>
        </w:tc>
        <w:tc>
          <w:tcPr>
            <w:tcW w:w="2797" w:type="dxa"/>
          </w:tcPr>
          <w:p w:rsidR="00000000" w:rsidRDefault="00000000">
            <w:pPr>
              <w:spacing w:after="240"/>
              <w:ind w:left="227"/>
              <w:rPr>
                <w:lang w:val="es-ES_tradnl"/>
              </w:rPr>
            </w:pPr>
            <w:r>
              <w:rPr>
                <w:lang w:val="es-ES_tradnl"/>
              </w:rPr>
              <w:t>16 de septiembre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Mónaco</w:t>
            </w:r>
          </w:p>
        </w:tc>
        <w:tc>
          <w:tcPr>
            <w:tcW w:w="2759" w:type="dxa"/>
          </w:tcPr>
          <w:p w:rsidR="00000000" w:rsidRDefault="00000000">
            <w:pPr>
              <w:keepNext/>
              <w:rPr>
                <w:lang w:val="es-ES_tradnl"/>
              </w:rPr>
            </w:pPr>
            <w:r>
              <w:rPr>
                <w:lang w:val="es-ES_tradnl"/>
              </w:rPr>
              <w:t>Informe inicial</w:t>
            </w:r>
          </w:p>
        </w:tc>
        <w:tc>
          <w:tcPr>
            <w:tcW w:w="2797" w:type="dxa"/>
          </w:tcPr>
          <w:p w:rsidR="00000000" w:rsidRDefault="00000000">
            <w:pPr>
              <w:keepNext/>
              <w:ind w:left="227"/>
              <w:rPr>
                <w:lang w:val="es-ES_tradnl"/>
              </w:rPr>
            </w:pPr>
            <w:r>
              <w:rPr>
                <w:lang w:val="es-ES_tradnl"/>
              </w:rPr>
              <w:t>27 de octubre de 1996</w:t>
            </w:r>
          </w:p>
        </w:tc>
        <w:tc>
          <w:tcPr>
            <w:tcW w:w="1515" w:type="dxa"/>
            <w:gridSpan w:val="2"/>
          </w:tcPr>
          <w:p w:rsidR="00000000" w:rsidRDefault="00000000">
            <w:pPr>
              <w:keepNext/>
              <w:ind w:right="697"/>
              <w:jc w:val="right"/>
              <w:rPr>
                <w:lang w:val="es-ES_tradnl"/>
              </w:rPr>
            </w:pPr>
            <w:r>
              <w:rPr>
                <w:lang w:val="es-ES_tradnl"/>
              </w:rPr>
              <w:t>7</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27 de octubre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Tercer informe</w:t>
            </w:r>
          </w:p>
        </w:tc>
        <w:tc>
          <w:tcPr>
            <w:tcW w:w="2797" w:type="dxa"/>
          </w:tcPr>
          <w:p w:rsidR="00000000" w:rsidRDefault="00000000">
            <w:pPr>
              <w:ind w:left="227"/>
              <w:rPr>
                <w:lang w:val="es-ES_tradnl"/>
              </w:rPr>
            </w:pPr>
            <w:r>
              <w:rPr>
                <w:lang w:val="es-ES_tradnl"/>
              </w:rPr>
              <w:t>27 de octubre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27 de octubre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27 de octubre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Sexto informe</w:t>
            </w:r>
          </w:p>
        </w:tc>
        <w:tc>
          <w:tcPr>
            <w:tcW w:w="2797" w:type="dxa"/>
          </w:tcPr>
          <w:p w:rsidR="00000000" w:rsidRDefault="00000000">
            <w:pPr>
              <w:spacing w:after="240"/>
              <w:ind w:left="227"/>
              <w:rPr>
                <w:lang w:val="es-ES_tradnl"/>
              </w:rPr>
            </w:pPr>
            <w:r>
              <w:rPr>
                <w:lang w:val="es-ES_tradnl"/>
              </w:rPr>
              <w:t>27 de octubre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Nicaragua</w:t>
            </w: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17 de marzo de 1997</w:t>
            </w:r>
          </w:p>
        </w:tc>
        <w:tc>
          <w:tcPr>
            <w:tcW w:w="1515" w:type="dxa"/>
            <w:gridSpan w:val="2"/>
          </w:tcPr>
          <w:p w:rsidR="00000000" w:rsidRDefault="00000000">
            <w:pPr>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17 de marzo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17 de marzo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17 de marzo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Decimocuarto informe</w:t>
            </w:r>
          </w:p>
        </w:tc>
        <w:tc>
          <w:tcPr>
            <w:tcW w:w="2797" w:type="dxa"/>
          </w:tcPr>
          <w:p w:rsidR="00000000" w:rsidRDefault="00000000">
            <w:pPr>
              <w:spacing w:after="240"/>
              <w:ind w:left="227"/>
              <w:rPr>
                <w:lang w:val="es-ES_tradnl"/>
              </w:rPr>
            </w:pPr>
            <w:r>
              <w:rPr>
                <w:lang w:val="es-ES_tradnl"/>
              </w:rPr>
              <w:t>17 de marzo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Malawi</w:t>
            </w:r>
          </w:p>
        </w:tc>
        <w:tc>
          <w:tcPr>
            <w:tcW w:w="2759" w:type="dxa"/>
          </w:tcPr>
          <w:p w:rsidR="00000000" w:rsidRDefault="00000000">
            <w:pPr>
              <w:keepNext/>
              <w:rPr>
                <w:lang w:val="es-ES_tradnl"/>
              </w:rPr>
            </w:pPr>
            <w:r>
              <w:rPr>
                <w:lang w:val="es-ES_tradnl"/>
              </w:rPr>
              <w:t>Informe inicial</w:t>
            </w:r>
          </w:p>
        </w:tc>
        <w:tc>
          <w:tcPr>
            <w:tcW w:w="2797" w:type="dxa"/>
          </w:tcPr>
          <w:p w:rsidR="00000000" w:rsidRDefault="00000000">
            <w:pPr>
              <w:keepNext/>
              <w:ind w:left="227"/>
              <w:rPr>
                <w:lang w:val="es-ES_tradnl"/>
              </w:rPr>
            </w:pPr>
            <w:r>
              <w:rPr>
                <w:lang w:val="es-ES_tradnl"/>
              </w:rPr>
              <w:t>11 de julio de 1997</w:t>
            </w:r>
          </w:p>
        </w:tc>
        <w:tc>
          <w:tcPr>
            <w:tcW w:w="1515" w:type="dxa"/>
            <w:gridSpan w:val="2"/>
          </w:tcPr>
          <w:p w:rsidR="00000000" w:rsidRDefault="00000000">
            <w:pPr>
              <w:keepNext/>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Segundo informe</w:t>
            </w:r>
          </w:p>
        </w:tc>
        <w:tc>
          <w:tcPr>
            <w:tcW w:w="2797" w:type="dxa"/>
          </w:tcPr>
          <w:p w:rsidR="00000000" w:rsidRDefault="00000000">
            <w:pPr>
              <w:keepNext/>
              <w:ind w:left="227"/>
              <w:rPr>
                <w:lang w:val="es-ES_tradnl"/>
              </w:rPr>
            </w:pPr>
            <w:r>
              <w:rPr>
                <w:lang w:val="es-ES_tradnl"/>
              </w:rPr>
              <w:t>11 de julio de 1999</w:t>
            </w:r>
          </w:p>
        </w:tc>
        <w:tc>
          <w:tcPr>
            <w:tcW w:w="1515" w:type="dxa"/>
            <w:gridSpan w:val="2"/>
          </w:tcPr>
          <w:p w:rsidR="00000000" w:rsidRDefault="00000000">
            <w:pPr>
              <w:keepNext/>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Tercer informe</w:t>
            </w:r>
          </w:p>
        </w:tc>
        <w:tc>
          <w:tcPr>
            <w:tcW w:w="2797" w:type="dxa"/>
          </w:tcPr>
          <w:p w:rsidR="00000000" w:rsidRDefault="00000000">
            <w:pPr>
              <w:keepNext/>
              <w:ind w:left="227"/>
              <w:rPr>
                <w:lang w:val="es-ES_tradnl"/>
              </w:rPr>
            </w:pPr>
            <w:r>
              <w:rPr>
                <w:lang w:val="es-ES_tradnl"/>
              </w:rPr>
              <w:t>11 de julio de 2001</w:t>
            </w:r>
          </w:p>
        </w:tc>
        <w:tc>
          <w:tcPr>
            <w:tcW w:w="1515" w:type="dxa"/>
            <w:gridSpan w:val="2"/>
          </w:tcPr>
          <w:p w:rsidR="00000000" w:rsidRDefault="00000000">
            <w:pPr>
              <w:keepNext/>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Cuarto informe</w:t>
            </w:r>
          </w:p>
        </w:tc>
        <w:tc>
          <w:tcPr>
            <w:tcW w:w="2797" w:type="dxa"/>
          </w:tcPr>
          <w:p w:rsidR="00000000" w:rsidRDefault="00000000">
            <w:pPr>
              <w:ind w:left="227"/>
              <w:rPr>
                <w:lang w:val="es-ES_tradnl"/>
              </w:rPr>
            </w:pPr>
            <w:r>
              <w:rPr>
                <w:lang w:val="es-ES_tradnl"/>
              </w:rPr>
              <w:t>11 de julio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Quinto informe</w:t>
            </w:r>
          </w:p>
        </w:tc>
        <w:tc>
          <w:tcPr>
            <w:tcW w:w="2797" w:type="dxa"/>
          </w:tcPr>
          <w:p w:rsidR="00000000" w:rsidRDefault="00000000">
            <w:pPr>
              <w:spacing w:after="240"/>
              <w:ind w:left="227"/>
              <w:rPr>
                <w:lang w:val="es-ES_tradnl"/>
              </w:rPr>
            </w:pPr>
            <w:r>
              <w:rPr>
                <w:lang w:val="es-ES_tradnl"/>
              </w:rPr>
              <w:t>11 de julio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Emiratos Árabes</w:t>
            </w:r>
          </w:p>
        </w:tc>
        <w:tc>
          <w:tcPr>
            <w:tcW w:w="2759" w:type="dxa"/>
          </w:tcPr>
          <w:p w:rsidR="00000000" w:rsidRDefault="00000000">
            <w:pPr>
              <w:keepNext/>
              <w:rPr>
                <w:lang w:val="es-ES_tradnl"/>
              </w:rPr>
            </w:pPr>
            <w:r>
              <w:rPr>
                <w:lang w:val="es-ES_tradnl"/>
              </w:rPr>
              <w:t>Duodécimo informe</w:t>
            </w:r>
          </w:p>
        </w:tc>
        <w:tc>
          <w:tcPr>
            <w:tcW w:w="2797" w:type="dxa"/>
          </w:tcPr>
          <w:p w:rsidR="00000000" w:rsidRDefault="00000000">
            <w:pPr>
              <w:keepNext/>
              <w:ind w:left="227"/>
              <w:rPr>
                <w:lang w:val="es-ES_tradnl"/>
              </w:rPr>
            </w:pPr>
            <w:r>
              <w:rPr>
                <w:lang w:val="es-ES_tradnl"/>
              </w:rPr>
              <w:t>20 de julio de 1997</w:t>
            </w:r>
          </w:p>
        </w:tc>
        <w:tc>
          <w:tcPr>
            <w:tcW w:w="1515" w:type="dxa"/>
            <w:gridSpan w:val="2"/>
          </w:tcPr>
          <w:p w:rsidR="00000000" w:rsidRDefault="00000000">
            <w:pPr>
              <w:keepNext/>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Unidos</w:t>
            </w: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20 de julio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20 de julio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20 de julio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spacing w:after="240"/>
              <w:rPr>
                <w:lang w:val="es-ES_tradnl"/>
              </w:rPr>
            </w:pPr>
          </w:p>
        </w:tc>
        <w:tc>
          <w:tcPr>
            <w:tcW w:w="2759" w:type="dxa"/>
          </w:tcPr>
          <w:p w:rsidR="00000000" w:rsidRDefault="00000000">
            <w:pPr>
              <w:keepNext/>
              <w:spacing w:after="240"/>
              <w:rPr>
                <w:lang w:val="es-ES_tradnl"/>
              </w:rPr>
            </w:pPr>
            <w:r>
              <w:rPr>
                <w:lang w:val="es-ES_tradnl"/>
              </w:rPr>
              <w:t>Decimosexto informe</w:t>
            </w:r>
          </w:p>
        </w:tc>
        <w:tc>
          <w:tcPr>
            <w:tcW w:w="2797" w:type="dxa"/>
          </w:tcPr>
          <w:p w:rsidR="00000000" w:rsidRDefault="00000000">
            <w:pPr>
              <w:keepNext/>
              <w:spacing w:after="240"/>
              <w:ind w:left="227"/>
              <w:rPr>
                <w:lang w:val="es-ES_tradnl"/>
              </w:rPr>
            </w:pPr>
            <w:r>
              <w:rPr>
                <w:lang w:val="es-ES_tradnl"/>
              </w:rPr>
              <w:t>20 de julio de 2005</w:t>
            </w:r>
          </w:p>
        </w:tc>
        <w:tc>
          <w:tcPr>
            <w:tcW w:w="1515" w:type="dxa"/>
            <w:gridSpan w:val="2"/>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Burkina Faso</w:t>
            </w:r>
          </w:p>
        </w:tc>
        <w:tc>
          <w:tcPr>
            <w:tcW w:w="2759" w:type="dxa"/>
          </w:tcPr>
          <w:p w:rsidR="00000000" w:rsidRDefault="00000000">
            <w:pPr>
              <w:keepNext/>
              <w:rPr>
                <w:lang w:val="es-ES_tradnl"/>
              </w:rPr>
            </w:pPr>
            <w:r>
              <w:rPr>
                <w:lang w:val="es-ES_tradnl"/>
              </w:rPr>
              <w:t>Duodécimo informe</w:t>
            </w:r>
          </w:p>
        </w:tc>
        <w:tc>
          <w:tcPr>
            <w:tcW w:w="2797" w:type="dxa"/>
          </w:tcPr>
          <w:p w:rsidR="00000000" w:rsidRDefault="00000000">
            <w:pPr>
              <w:keepNext/>
              <w:ind w:left="227"/>
              <w:rPr>
                <w:lang w:val="es-ES_tradnl"/>
              </w:rPr>
            </w:pPr>
            <w:r>
              <w:rPr>
                <w:lang w:val="es-ES_tradnl"/>
              </w:rPr>
              <w:t>17 de agosto de 1997</w:t>
            </w:r>
          </w:p>
        </w:tc>
        <w:tc>
          <w:tcPr>
            <w:tcW w:w="1515" w:type="dxa"/>
            <w:gridSpan w:val="2"/>
          </w:tcPr>
          <w:p w:rsidR="00000000" w:rsidRDefault="00000000">
            <w:pPr>
              <w:keepNext/>
              <w:ind w:right="697"/>
              <w:jc w:val="right"/>
              <w:rPr>
                <w:lang w:val="es-ES_tradnl"/>
              </w:rPr>
            </w:pPr>
            <w:r>
              <w:rPr>
                <w:lang w:val="es-ES_tradnl"/>
              </w:rPr>
              <w:t>6</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Decimotercer informe</w:t>
            </w:r>
          </w:p>
        </w:tc>
        <w:tc>
          <w:tcPr>
            <w:tcW w:w="2797" w:type="dxa"/>
          </w:tcPr>
          <w:p w:rsidR="00000000" w:rsidRDefault="00000000">
            <w:pPr>
              <w:keepNext/>
              <w:ind w:left="227"/>
              <w:rPr>
                <w:lang w:val="es-ES_tradnl"/>
              </w:rPr>
            </w:pPr>
            <w:r>
              <w:rPr>
                <w:lang w:val="es-ES_tradnl"/>
              </w:rPr>
              <w:t>17 de agosto de 1999</w:t>
            </w:r>
          </w:p>
        </w:tc>
        <w:tc>
          <w:tcPr>
            <w:tcW w:w="1515" w:type="dxa"/>
            <w:gridSpan w:val="2"/>
          </w:tcPr>
          <w:p w:rsidR="00000000" w:rsidRDefault="00000000">
            <w:pPr>
              <w:keepNext/>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Decimocuarto informe</w:t>
            </w:r>
          </w:p>
        </w:tc>
        <w:tc>
          <w:tcPr>
            <w:tcW w:w="2797" w:type="dxa"/>
          </w:tcPr>
          <w:p w:rsidR="00000000" w:rsidRDefault="00000000">
            <w:pPr>
              <w:keepNext/>
              <w:ind w:left="227"/>
              <w:rPr>
                <w:lang w:val="es-ES_tradnl"/>
              </w:rPr>
            </w:pPr>
            <w:r>
              <w:rPr>
                <w:lang w:val="es-ES_tradnl"/>
              </w:rPr>
              <w:t>17 de agosto de 2001</w:t>
            </w:r>
          </w:p>
        </w:tc>
        <w:tc>
          <w:tcPr>
            <w:tcW w:w="1515" w:type="dxa"/>
            <w:gridSpan w:val="2"/>
          </w:tcPr>
          <w:p w:rsidR="00000000" w:rsidRDefault="00000000">
            <w:pPr>
              <w:keepNext/>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Decimoquinto informe</w:t>
            </w:r>
          </w:p>
        </w:tc>
        <w:tc>
          <w:tcPr>
            <w:tcW w:w="2797" w:type="dxa"/>
          </w:tcPr>
          <w:p w:rsidR="00000000" w:rsidRDefault="00000000">
            <w:pPr>
              <w:keepNext/>
              <w:ind w:left="227"/>
              <w:rPr>
                <w:lang w:val="es-ES_tradnl"/>
              </w:rPr>
            </w:pPr>
            <w:r>
              <w:rPr>
                <w:lang w:val="es-ES_tradnl"/>
              </w:rPr>
              <w:t>17 de agosto de 2003</w:t>
            </w:r>
          </w:p>
        </w:tc>
        <w:tc>
          <w:tcPr>
            <w:tcW w:w="1515" w:type="dxa"/>
            <w:gridSpan w:val="2"/>
          </w:tcPr>
          <w:p w:rsidR="00000000" w:rsidRDefault="00000000">
            <w:pPr>
              <w:keepNext/>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Decimosexto informe</w:t>
            </w:r>
          </w:p>
        </w:tc>
        <w:tc>
          <w:tcPr>
            <w:tcW w:w="2797" w:type="dxa"/>
          </w:tcPr>
          <w:p w:rsidR="00000000" w:rsidRDefault="00000000">
            <w:pPr>
              <w:spacing w:after="240"/>
              <w:ind w:left="227"/>
              <w:rPr>
                <w:lang w:val="es-ES_tradnl"/>
              </w:rPr>
            </w:pPr>
            <w:r>
              <w:rPr>
                <w:lang w:val="es-ES_tradnl"/>
              </w:rPr>
              <w:t>17 de agosto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Namibia</w:t>
            </w:r>
          </w:p>
        </w:tc>
        <w:tc>
          <w:tcPr>
            <w:tcW w:w="2759" w:type="dxa"/>
          </w:tcPr>
          <w:p w:rsidR="00000000" w:rsidRDefault="00000000">
            <w:pPr>
              <w:rPr>
                <w:lang w:val="es-ES_tradnl"/>
              </w:rPr>
            </w:pPr>
            <w:r>
              <w:rPr>
                <w:lang w:val="es-ES_tradnl"/>
              </w:rPr>
              <w:t>Octavo informe</w:t>
            </w:r>
          </w:p>
        </w:tc>
        <w:tc>
          <w:tcPr>
            <w:tcW w:w="2797" w:type="dxa"/>
          </w:tcPr>
          <w:p w:rsidR="00000000" w:rsidRDefault="00000000">
            <w:pPr>
              <w:ind w:left="227"/>
              <w:rPr>
                <w:lang w:val="es-ES_tradnl"/>
              </w:rPr>
            </w:pPr>
            <w:r>
              <w:rPr>
                <w:lang w:val="es-ES_tradnl"/>
              </w:rPr>
              <w:t>11 de diciembre de 1997</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11 de diciembre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11 de diciembre de 2001</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 xml:space="preserve">Undécimo informe </w:t>
            </w:r>
          </w:p>
        </w:tc>
        <w:tc>
          <w:tcPr>
            <w:tcW w:w="2797" w:type="dxa"/>
          </w:tcPr>
          <w:p w:rsidR="00000000" w:rsidRDefault="00000000">
            <w:pPr>
              <w:ind w:left="227"/>
              <w:rPr>
                <w:lang w:val="es-ES_tradnl"/>
              </w:rPr>
            </w:pPr>
            <w:r>
              <w:rPr>
                <w:lang w:val="es-ES_tradnl"/>
              </w:rPr>
              <w:t>11 de diciembre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Duodécimo informe</w:t>
            </w:r>
          </w:p>
        </w:tc>
        <w:tc>
          <w:tcPr>
            <w:tcW w:w="2797" w:type="dxa"/>
          </w:tcPr>
          <w:p w:rsidR="00000000" w:rsidRDefault="00000000">
            <w:pPr>
              <w:spacing w:after="240"/>
              <w:ind w:left="227"/>
              <w:rPr>
                <w:lang w:val="es-ES_tradnl"/>
              </w:rPr>
            </w:pPr>
            <w:r>
              <w:rPr>
                <w:lang w:val="es-ES_tradnl"/>
              </w:rPr>
              <w:t>11 de diciembre de 2005</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Bulgaria</w:t>
            </w:r>
          </w:p>
        </w:tc>
        <w:tc>
          <w:tcPr>
            <w:tcW w:w="2759" w:type="dxa"/>
          </w:tcPr>
          <w:p w:rsidR="00000000" w:rsidRDefault="00000000">
            <w:pPr>
              <w:keepNext/>
              <w:rPr>
                <w:lang w:val="es-ES_tradnl"/>
              </w:rPr>
            </w:pPr>
            <w:r>
              <w:rPr>
                <w:lang w:val="es-ES_tradnl"/>
              </w:rPr>
              <w:t>Decimoquinto informe</w:t>
            </w:r>
          </w:p>
        </w:tc>
        <w:tc>
          <w:tcPr>
            <w:tcW w:w="2797" w:type="dxa"/>
          </w:tcPr>
          <w:p w:rsidR="00000000" w:rsidRDefault="00000000">
            <w:pPr>
              <w:keepNext/>
              <w:ind w:left="227"/>
              <w:rPr>
                <w:lang w:val="es-ES_tradnl"/>
              </w:rPr>
            </w:pPr>
            <w:r>
              <w:rPr>
                <w:lang w:val="es-ES_tradnl"/>
              </w:rPr>
              <w:t>4 de enero de 1998</w:t>
            </w:r>
          </w:p>
        </w:tc>
        <w:tc>
          <w:tcPr>
            <w:tcW w:w="1515" w:type="dxa"/>
            <w:gridSpan w:val="2"/>
          </w:tcPr>
          <w:p w:rsidR="00000000" w:rsidRDefault="00000000">
            <w:pPr>
              <w:keepNext/>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Decimosexto informe</w:t>
            </w:r>
          </w:p>
        </w:tc>
        <w:tc>
          <w:tcPr>
            <w:tcW w:w="2797" w:type="dxa"/>
          </w:tcPr>
          <w:p w:rsidR="00000000" w:rsidRDefault="00000000">
            <w:pPr>
              <w:keepNext/>
              <w:ind w:left="227"/>
              <w:rPr>
                <w:lang w:val="es-ES_tradnl"/>
              </w:rPr>
            </w:pPr>
            <w:r>
              <w:rPr>
                <w:lang w:val="es-ES_tradnl"/>
              </w:rPr>
              <w:t>4 de enero de 2000</w:t>
            </w:r>
          </w:p>
        </w:tc>
        <w:tc>
          <w:tcPr>
            <w:tcW w:w="1515" w:type="dxa"/>
            <w:gridSpan w:val="2"/>
          </w:tcPr>
          <w:p w:rsidR="00000000" w:rsidRDefault="00000000">
            <w:pPr>
              <w:keepNext/>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spacing w:after="240"/>
              <w:ind w:left="227"/>
              <w:rPr>
                <w:lang w:val="es-ES_tradnl"/>
              </w:rPr>
            </w:pPr>
            <w:r>
              <w:rPr>
                <w:lang w:val="es-ES_tradnl"/>
              </w:rPr>
              <w:t>4 de enero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Kuwait</w:t>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4 de enero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enero de 2000</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spacing w:after="240"/>
              <w:ind w:left="227"/>
              <w:rPr>
                <w:lang w:val="es-ES_tradnl"/>
              </w:rPr>
            </w:pPr>
            <w:r>
              <w:rPr>
                <w:lang w:val="es-ES_tradnl"/>
              </w:rPr>
              <w:t>4 de enero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Níger</w:t>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4 de enero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enero de 2000</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4 de enero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Pakistán</w:t>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4 de enero de 1998</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enero de 2000</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4 de enero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r>
              <w:rPr>
                <w:lang w:val="es-ES_tradnl"/>
              </w:rPr>
              <w:t>Panamá</w:t>
            </w:r>
          </w:p>
        </w:tc>
        <w:tc>
          <w:tcPr>
            <w:tcW w:w="2759" w:type="dxa"/>
          </w:tcPr>
          <w:p w:rsidR="00000000" w:rsidRDefault="00000000">
            <w:pPr>
              <w:keepNext/>
              <w:rPr>
                <w:lang w:val="es-ES_tradnl"/>
              </w:rPr>
            </w:pPr>
            <w:r>
              <w:rPr>
                <w:lang w:val="es-ES_tradnl"/>
              </w:rPr>
              <w:t>Decimoquinto informe</w:t>
            </w:r>
          </w:p>
        </w:tc>
        <w:tc>
          <w:tcPr>
            <w:tcW w:w="2797" w:type="dxa"/>
          </w:tcPr>
          <w:p w:rsidR="00000000" w:rsidRDefault="00000000">
            <w:pPr>
              <w:keepNext/>
              <w:ind w:left="227"/>
              <w:rPr>
                <w:lang w:val="es-ES_tradnl"/>
              </w:rPr>
            </w:pPr>
            <w:r>
              <w:rPr>
                <w:lang w:val="es-ES_tradnl"/>
              </w:rPr>
              <w:t>4 de enero de 1998</w:t>
            </w:r>
          </w:p>
        </w:tc>
        <w:tc>
          <w:tcPr>
            <w:tcW w:w="1515" w:type="dxa"/>
            <w:gridSpan w:val="2"/>
          </w:tcPr>
          <w:p w:rsidR="00000000" w:rsidRDefault="00000000">
            <w:pPr>
              <w:keepNext/>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Decimosexto informe</w:t>
            </w:r>
          </w:p>
        </w:tc>
        <w:tc>
          <w:tcPr>
            <w:tcW w:w="2797" w:type="dxa"/>
          </w:tcPr>
          <w:p w:rsidR="00000000" w:rsidRDefault="00000000">
            <w:pPr>
              <w:keepNext/>
              <w:ind w:left="227"/>
              <w:rPr>
                <w:lang w:val="es-ES_tradnl"/>
              </w:rPr>
            </w:pPr>
            <w:r>
              <w:rPr>
                <w:lang w:val="es-ES_tradnl"/>
              </w:rPr>
              <w:t>4 de enero de 2000</w:t>
            </w:r>
          </w:p>
        </w:tc>
        <w:tc>
          <w:tcPr>
            <w:tcW w:w="1515" w:type="dxa"/>
            <w:gridSpan w:val="2"/>
          </w:tcPr>
          <w:p w:rsidR="00000000" w:rsidRDefault="00000000">
            <w:pPr>
              <w:keepNext/>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4 de enero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r>
              <w:rPr>
                <w:lang w:val="es-ES_tradnl"/>
              </w:rPr>
              <w:t>Filipinas</w:t>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4 de enero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enero de 2000</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4 de enero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bCs/>
                <w:lang w:val="es-ES_tradnl"/>
              </w:rPr>
            </w:pPr>
            <w:r>
              <w:rPr>
                <w:bCs/>
                <w:lang w:val="es-ES_tradnl"/>
              </w:rPr>
              <w:t>Serbia</w:t>
            </w:r>
            <w:r>
              <w:rPr>
                <w:rStyle w:val="FootnoteReference"/>
                <w:bCs/>
                <w:lang w:val="es-ES_tradnl"/>
              </w:rPr>
              <w:footnoteReference w:id="1"/>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4 de enero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enero de 2000</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4 de enero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Swazilandia</w:t>
            </w:r>
          </w:p>
        </w:tc>
        <w:tc>
          <w:tcPr>
            <w:tcW w:w="2759" w:type="dxa"/>
            <w:vAlign w:val="center"/>
          </w:tcPr>
          <w:p w:rsidR="00000000" w:rsidRDefault="00000000">
            <w:pPr>
              <w:rPr>
                <w:lang w:val="es-ES_tradnl"/>
              </w:rPr>
            </w:pPr>
            <w:r>
              <w:rPr>
                <w:lang w:val="es-ES_tradnl"/>
              </w:rPr>
              <w:t>Decimoquinto informe</w:t>
            </w:r>
          </w:p>
        </w:tc>
        <w:tc>
          <w:tcPr>
            <w:tcW w:w="2797" w:type="dxa"/>
            <w:vAlign w:val="center"/>
          </w:tcPr>
          <w:p w:rsidR="00000000" w:rsidRDefault="00000000">
            <w:pPr>
              <w:ind w:left="227"/>
              <w:rPr>
                <w:lang w:val="es-ES_tradnl"/>
              </w:rPr>
            </w:pPr>
            <w:r>
              <w:rPr>
                <w:lang w:val="es-ES_tradnl"/>
              </w:rPr>
              <w:t>7 de mayo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Decimosexto informe</w:t>
            </w:r>
          </w:p>
        </w:tc>
        <w:tc>
          <w:tcPr>
            <w:tcW w:w="2797" w:type="dxa"/>
            <w:vAlign w:val="center"/>
          </w:tcPr>
          <w:p w:rsidR="00000000" w:rsidRDefault="00000000">
            <w:pPr>
              <w:ind w:left="227"/>
              <w:rPr>
                <w:lang w:val="es-ES_tradnl"/>
              </w:rPr>
            </w:pPr>
            <w:r>
              <w:rPr>
                <w:lang w:val="es-ES_tradnl"/>
              </w:rPr>
              <w:t xml:space="preserve">7 de mayo de 2000 </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7 de mayo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7 de mayo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vAlign w:val="center"/>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7 de mayo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Perú</w:t>
            </w:r>
          </w:p>
        </w:tc>
        <w:tc>
          <w:tcPr>
            <w:tcW w:w="2759" w:type="dxa"/>
            <w:vAlign w:val="center"/>
          </w:tcPr>
          <w:p w:rsidR="00000000" w:rsidRDefault="00000000">
            <w:pPr>
              <w:rPr>
                <w:lang w:val="es-ES_tradnl"/>
              </w:rPr>
            </w:pPr>
            <w:r>
              <w:rPr>
                <w:lang w:val="es-ES_tradnl"/>
              </w:rPr>
              <w:t>Decimocuarto informe</w:t>
            </w:r>
          </w:p>
        </w:tc>
        <w:tc>
          <w:tcPr>
            <w:tcW w:w="2797" w:type="dxa"/>
            <w:vAlign w:val="center"/>
          </w:tcPr>
          <w:p w:rsidR="00000000" w:rsidRDefault="00000000">
            <w:pPr>
              <w:ind w:left="227"/>
              <w:rPr>
                <w:lang w:val="es-ES_tradnl"/>
              </w:rPr>
            </w:pPr>
            <w:r>
              <w:rPr>
                <w:lang w:val="es-ES_tradnl"/>
              </w:rPr>
              <w:t>29 de octubre de 1998</w:t>
            </w:r>
          </w:p>
        </w:tc>
        <w:tc>
          <w:tcPr>
            <w:tcW w:w="1515" w:type="dxa"/>
            <w:gridSpan w:val="2"/>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Decimoquinto informe</w:t>
            </w:r>
          </w:p>
        </w:tc>
        <w:tc>
          <w:tcPr>
            <w:tcW w:w="2797" w:type="dxa"/>
            <w:vAlign w:val="center"/>
          </w:tcPr>
          <w:p w:rsidR="00000000" w:rsidRDefault="00000000">
            <w:pPr>
              <w:ind w:left="227"/>
              <w:rPr>
                <w:lang w:val="es-ES_tradnl"/>
              </w:rPr>
            </w:pPr>
            <w:r>
              <w:rPr>
                <w:lang w:val="es-ES_tradnl"/>
              </w:rPr>
              <w:t>29 de octubre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Decimosexto informe</w:t>
            </w:r>
          </w:p>
        </w:tc>
        <w:tc>
          <w:tcPr>
            <w:tcW w:w="2797" w:type="dxa"/>
            <w:vAlign w:val="center"/>
          </w:tcPr>
          <w:p w:rsidR="00000000" w:rsidRDefault="00000000">
            <w:pPr>
              <w:ind w:left="227"/>
              <w:rPr>
                <w:lang w:val="es-ES_tradnl"/>
              </w:rPr>
            </w:pPr>
            <w:r>
              <w:rPr>
                <w:lang w:val="es-ES_tradnl"/>
              </w:rPr>
              <w:t>29 de octubre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29 de octubre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vAlign w:val="center"/>
          </w:tcPr>
          <w:p w:rsidR="00000000" w:rsidRDefault="00000000">
            <w:pPr>
              <w:spacing w:after="240"/>
              <w:rPr>
                <w:lang w:val="es-ES_tradnl"/>
              </w:rPr>
            </w:pPr>
            <w:r>
              <w:rPr>
                <w:lang w:val="es-ES_tradnl"/>
              </w:rPr>
              <w:t>Decimoctavo informe</w:t>
            </w:r>
          </w:p>
        </w:tc>
        <w:tc>
          <w:tcPr>
            <w:tcW w:w="2797" w:type="dxa"/>
          </w:tcPr>
          <w:p w:rsidR="00000000" w:rsidRDefault="00000000">
            <w:pPr>
              <w:ind w:left="227"/>
              <w:rPr>
                <w:lang w:val="es-ES_tradnl"/>
              </w:rPr>
            </w:pPr>
            <w:r>
              <w:rPr>
                <w:lang w:val="es-ES_tradnl"/>
              </w:rPr>
              <w:t>29 de octubre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Burundi</w:t>
            </w:r>
          </w:p>
        </w:tc>
        <w:tc>
          <w:tcPr>
            <w:tcW w:w="2759" w:type="dxa"/>
            <w:vAlign w:val="center"/>
          </w:tcPr>
          <w:p w:rsidR="00000000" w:rsidRDefault="00000000">
            <w:pPr>
              <w:rPr>
                <w:lang w:val="es-ES_tradnl"/>
              </w:rPr>
            </w:pPr>
            <w:r>
              <w:rPr>
                <w:lang w:val="es-ES_tradnl"/>
              </w:rPr>
              <w:t>Undécimo informe</w:t>
            </w:r>
          </w:p>
        </w:tc>
        <w:tc>
          <w:tcPr>
            <w:tcW w:w="2797" w:type="dxa"/>
            <w:vAlign w:val="center"/>
          </w:tcPr>
          <w:p w:rsidR="00000000" w:rsidRDefault="00000000">
            <w:pPr>
              <w:ind w:left="227"/>
              <w:rPr>
                <w:lang w:val="es-ES_tradnl"/>
              </w:rPr>
            </w:pPr>
            <w:r>
              <w:rPr>
                <w:lang w:val="es-ES_tradnl"/>
              </w:rPr>
              <w:t>26 de noviembre de 1998</w:t>
            </w:r>
          </w:p>
        </w:tc>
        <w:tc>
          <w:tcPr>
            <w:tcW w:w="1515" w:type="dxa"/>
            <w:gridSpan w:val="2"/>
            <w:vAlign w:val="center"/>
          </w:tcPr>
          <w:p w:rsidR="00000000" w:rsidRDefault="00000000">
            <w:pPr>
              <w:ind w:right="697"/>
              <w:jc w:val="right"/>
              <w:rPr>
                <w:lang w:val="es-ES_tradnl"/>
              </w:rPr>
            </w:pPr>
            <w:r>
              <w:rPr>
                <w:lang w:val="es-ES_tradnl"/>
              </w:rPr>
              <w:t>5</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Duodécimo informe</w:t>
            </w:r>
          </w:p>
        </w:tc>
        <w:tc>
          <w:tcPr>
            <w:tcW w:w="2797" w:type="dxa"/>
            <w:vAlign w:val="center"/>
          </w:tcPr>
          <w:p w:rsidR="00000000" w:rsidRDefault="00000000">
            <w:pPr>
              <w:ind w:left="227"/>
              <w:rPr>
                <w:lang w:val="es-ES_tradnl"/>
              </w:rPr>
            </w:pPr>
            <w:r>
              <w:rPr>
                <w:lang w:val="es-ES_tradnl"/>
              </w:rPr>
              <w:t>26 de noviembre de 2000</w:t>
            </w:r>
          </w:p>
        </w:tc>
        <w:tc>
          <w:tcPr>
            <w:tcW w:w="1515" w:type="dxa"/>
            <w:gridSpan w:val="2"/>
            <w:vAlign w:val="center"/>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Decimotercer informe</w:t>
            </w:r>
          </w:p>
        </w:tc>
        <w:tc>
          <w:tcPr>
            <w:tcW w:w="2797" w:type="dxa"/>
            <w:vAlign w:val="center"/>
          </w:tcPr>
          <w:p w:rsidR="00000000" w:rsidRDefault="00000000">
            <w:pPr>
              <w:ind w:left="227"/>
              <w:rPr>
                <w:lang w:val="es-ES_tradnl"/>
              </w:rPr>
            </w:pPr>
            <w:r>
              <w:rPr>
                <w:lang w:val="es-ES_tradnl"/>
              </w:rPr>
              <w:t>26 de noviembre de 2002</w:t>
            </w:r>
          </w:p>
        </w:tc>
        <w:tc>
          <w:tcPr>
            <w:tcW w:w="1515" w:type="dxa"/>
            <w:gridSpan w:val="2"/>
            <w:vAlign w:val="center"/>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26 de noviembre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vAlign w:val="center"/>
          </w:tcPr>
          <w:p w:rsidR="00000000" w:rsidRDefault="00000000">
            <w:pPr>
              <w:spacing w:after="240"/>
              <w:rPr>
                <w:lang w:val="es-ES_tradnl"/>
              </w:rPr>
            </w:pPr>
            <w:r>
              <w:rPr>
                <w:lang w:val="es-ES_tradnl"/>
              </w:rPr>
              <w:t>Decimoquinto informe</w:t>
            </w:r>
          </w:p>
        </w:tc>
        <w:tc>
          <w:tcPr>
            <w:tcW w:w="2797" w:type="dxa"/>
          </w:tcPr>
          <w:p w:rsidR="00000000" w:rsidRDefault="00000000">
            <w:pPr>
              <w:ind w:left="227"/>
              <w:rPr>
                <w:lang w:val="es-ES_tradnl"/>
              </w:rPr>
            </w:pPr>
            <w:r>
              <w:rPr>
                <w:lang w:val="es-ES_tradnl"/>
              </w:rPr>
              <w:t>26 de noviembre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Camboya</w:t>
            </w:r>
          </w:p>
        </w:tc>
        <w:tc>
          <w:tcPr>
            <w:tcW w:w="2759" w:type="dxa"/>
            <w:vAlign w:val="center"/>
          </w:tcPr>
          <w:p w:rsidR="00000000" w:rsidRDefault="00000000">
            <w:pPr>
              <w:rPr>
                <w:lang w:val="es-ES_tradnl"/>
              </w:rPr>
            </w:pPr>
            <w:r>
              <w:rPr>
                <w:lang w:val="es-ES_tradnl"/>
              </w:rPr>
              <w:t>Octavo informe</w:t>
            </w:r>
          </w:p>
        </w:tc>
        <w:tc>
          <w:tcPr>
            <w:tcW w:w="2797" w:type="dxa"/>
            <w:vAlign w:val="center"/>
          </w:tcPr>
          <w:p w:rsidR="00000000" w:rsidRDefault="00000000">
            <w:pPr>
              <w:ind w:left="227"/>
              <w:rPr>
                <w:lang w:val="es-ES_tradnl"/>
              </w:rPr>
            </w:pPr>
            <w:r>
              <w:rPr>
                <w:lang w:val="es-ES_tradnl"/>
              </w:rPr>
              <w:t>28 de diciembre de 1998</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Noveno informe</w:t>
            </w:r>
          </w:p>
        </w:tc>
        <w:tc>
          <w:tcPr>
            <w:tcW w:w="2797" w:type="dxa"/>
            <w:vAlign w:val="center"/>
          </w:tcPr>
          <w:p w:rsidR="00000000" w:rsidRDefault="00000000">
            <w:pPr>
              <w:ind w:left="227"/>
              <w:rPr>
                <w:lang w:val="es-ES_tradnl"/>
              </w:rPr>
            </w:pPr>
            <w:r>
              <w:rPr>
                <w:lang w:val="es-ES_tradnl"/>
              </w:rPr>
              <w:t>28 de diciembre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Décimo informe</w:t>
            </w:r>
          </w:p>
        </w:tc>
        <w:tc>
          <w:tcPr>
            <w:tcW w:w="2797" w:type="dxa"/>
            <w:vAlign w:val="center"/>
          </w:tcPr>
          <w:p w:rsidR="00000000" w:rsidRDefault="00000000">
            <w:pPr>
              <w:ind w:left="227"/>
              <w:rPr>
                <w:lang w:val="es-ES_tradnl"/>
              </w:rPr>
            </w:pPr>
            <w:r>
              <w:rPr>
                <w:lang w:val="es-ES_tradnl"/>
              </w:rPr>
              <w:t>28 de diciembre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28 de diciembre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vAlign w:val="center"/>
          </w:tcPr>
          <w:p w:rsidR="00000000" w:rsidRDefault="00000000">
            <w:pPr>
              <w:spacing w:after="240"/>
              <w:rPr>
                <w:lang w:val="es-ES_tradnl"/>
              </w:rPr>
            </w:pPr>
            <w:r>
              <w:rPr>
                <w:lang w:val="es-ES_tradnl"/>
              </w:rPr>
              <w:t>Duodécimo informe</w:t>
            </w:r>
          </w:p>
        </w:tc>
        <w:tc>
          <w:tcPr>
            <w:tcW w:w="2797" w:type="dxa"/>
          </w:tcPr>
          <w:p w:rsidR="00000000" w:rsidRDefault="00000000">
            <w:pPr>
              <w:ind w:left="227"/>
              <w:rPr>
                <w:lang w:val="es-ES_tradnl"/>
              </w:rPr>
            </w:pPr>
            <w:r>
              <w:rPr>
                <w:lang w:val="es-ES_tradnl"/>
              </w:rPr>
              <w:t>28 de diciembre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Iraq</w:t>
            </w:r>
          </w:p>
        </w:tc>
        <w:tc>
          <w:tcPr>
            <w:tcW w:w="2759" w:type="dxa"/>
            <w:vAlign w:val="center"/>
          </w:tcPr>
          <w:p w:rsidR="00000000" w:rsidRDefault="00000000">
            <w:pPr>
              <w:rPr>
                <w:lang w:val="es-ES_tradnl"/>
              </w:rPr>
            </w:pPr>
            <w:r>
              <w:rPr>
                <w:lang w:val="es-ES_tradnl"/>
              </w:rPr>
              <w:t>Decimoquinto informe</w:t>
            </w:r>
          </w:p>
        </w:tc>
        <w:tc>
          <w:tcPr>
            <w:tcW w:w="2797" w:type="dxa"/>
            <w:vAlign w:val="center"/>
          </w:tcPr>
          <w:p w:rsidR="00000000" w:rsidRDefault="00000000">
            <w:pPr>
              <w:ind w:left="227"/>
              <w:rPr>
                <w:lang w:val="es-ES_tradnl"/>
              </w:rPr>
            </w:pPr>
            <w:r>
              <w:rPr>
                <w:lang w:val="es-ES_tradnl"/>
              </w:rPr>
              <w:t>13 de febrero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Decimosexto informe</w:t>
            </w:r>
          </w:p>
        </w:tc>
        <w:tc>
          <w:tcPr>
            <w:tcW w:w="2797" w:type="dxa"/>
            <w:vAlign w:val="center"/>
          </w:tcPr>
          <w:p w:rsidR="00000000" w:rsidRDefault="00000000">
            <w:pPr>
              <w:ind w:left="227"/>
              <w:rPr>
                <w:lang w:val="es-ES_tradnl"/>
              </w:rPr>
            </w:pPr>
            <w:r>
              <w:rPr>
                <w:lang w:val="es-ES_tradnl"/>
              </w:rPr>
              <w:t>13 de febrero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Decimoséptimo informe</w:t>
            </w:r>
          </w:p>
        </w:tc>
        <w:tc>
          <w:tcPr>
            <w:tcW w:w="2797" w:type="dxa"/>
            <w:vAlign w:val="center"/>
          </w:tcPr>
          <w:p w:rsidR="00000000" w:rsidRDefault="00000000">
            <w:pPr>
              <w:ind w:left="227"/>
              <w:rPr>
                <w:lang w:val="es-ES_tradnl"/>
              </w:rPr>
            </w:pPr>
            <w:r>
              <w:rPr>
                <w:lang w:val="es-ES_tradnl"/>
              </w:rPr>
              <w:t>13 de febrero de 2003</w:t>
            </w:r>
          </w:p>
        </w:tc>
        <w:tc>
          <w:tcPr>
            <w:tcW w:w="1515" w:type="dxa"/>
            <w:gridSpan w:val="2"/>
            <w:vAlign w:val="center"/>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13 de febrero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vAlign w:val="center"/>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13 de febrero de 2007</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Cuba</w:t>
            </w:r>
          </w:p>
        </w:tc>
        <w:tc>
          <w:tcPr>
            <w:tcW w:w="2759" w:type="dxa"/>
            <w:vAlign w:val="center"/>
          </w:tcPr>
          <w:p w:rsidR="00000000" w:rsidRDefault="00000000">
            <w:pPr>
              <w:rPr>
                <w:lang w:val="es-ES_tradnl"/>
              </w:rPr>
            </w:pPr>
            <w:r>
              <w:rPr>
                <w:lang w:val="es-ES_tradnl"/>
              </w:rPr>
              <w:t>Decimocuarto informe</w:t>
            </w:r>
          </w:p>
        </w:tc>
        <w:tc>
          <w:tcPr>
            <w:tcW w:w="2797" w:type="dxa"/>
            <w:vAlign w:val="center"/>
          </w:tcPr>
          <w:p w:rsidR="00000000" w:rsidRDefault="00000000">
            <w:pPr>
              <w:ind w:left="227"/>
              <w:rPr>
                <w:lang w:val="es-ES_tradnl"/>
              </w:rPr>
            </w:pPr>
            <w:r>
              <w:rPr>
                <w:lang w:val="es-ES_tradnl"/>
              </w:rPr>
              <w:t>16 de marzo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Decimoquinto informe</w:t>
            </w:r>
          </w:p>
        </w:tc>
        <w:tc>
          <w:tcPr>
            <w:tcW w:w="2797" w:type="dxa"/>
            <w:vAlign w:val="center"/>
          </w:tcPr>
          <w:p w:rsidR="00000000" w:rsidRDefault="00000000">
            <w:pPr>
              <w:ind w:left="227"/>
              <w:rPr>
                <w:lang w:val="es-ES_tradnl"/>
              </w:rPr>
            </w:pPr>
            <w:r>
              <w:rPr>
                <w:lang w:val="es-ES_tradnl"/>
              </w:rPr>
              <w:t>16 de marzo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16 de marzo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vAlign w:val="center"/>
          </w:tcPr>
          <w:p w:rsidR="00000000" w:rsidRDefault="00000000">
            <w:pPr>
              <w:spacing w:after="240"/>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16 de marzo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Gabón</w:t>
            </w:r>
          </w:p>
        </w:tc>
        <w:tc>
          <w:tcPr>
            <w:tcW w:w="2759" w:type="dxa"/>
            <w:vAlign w:val="center"/>
          </w:tcPr>
          <w:p w:rsidR="00000000" w:rsidRDefault="00000000">
            <w:pPr>
              <w:rPr>
                <w:lang w:val="es-ES_tradnl"/>
              </w:rPr>
            </w:pPr>
            <w:r>
              <w:rPr>
                <w:lang w:val="es-ES_tradnl"/>
              </w:rPr>
              <w:t>Décimo informe</w:t>
            </w:r>
          </w:p>
        </w:tc>
        <w:tc>
          <w:tcPr>
            <w:tcW w:w="2797" w:type="dxa"/>
            <w:vAlign w:val="center"/>
          </w:tcPr>
          <w:p w:rsidR="00000000" w:rsidRDefault="00000000">
            <w:pPr>
              <w:ind w:left="227"/>
              <w:rPr>
                <w:lang w:val="es-ES_tradnl"/>
              </w:rPr>
            </w:pPr>
            <w:r>
              <w:rPr>
                <w:lang w:val="es-ES_tradnl"/>
              </w:rPr>
              <w:t>30 de marzo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Undécimo informe</w:t>
            </w:r>
          </w:p>
        </w:tc>
        <w:tc>
          <w:tcPr>
            <w:tcW w:w="2797" w:type="dxa"/>
            <w:vAlign w:val="center"/>
          </w:tcPr>
          <w:p w:rsidR="00000000" w:rsidRDefault="00000000">
            <w:pPr>
              <w:ind w:left="227"/>
              <w:rPr>
                <w:lang w:val="es-ES_tradnl"/>
              </w:rPr>
            </w:pPr>
            <w:r>
              <w:rPr>
                <w:lang w:val="es-ES_tradnl"/>
              </w:rPr>
              <w:t>30 de marzo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Duodécimo informe</w:t>
            </w:r>
          </w:p>
        </w:tc>
        <w:tc>
          <w:tcPr>
            <w:tcW w:w="2797" w:type="dxa"/>
            <w:vAlign w:val="center"/>
          </w:tcPr>
          <w:p w:rsidR="00000000" w:rsidRDefault="00000000">
            <w:pPr>
              <w:ind w:left="227"/>
              <w:rPr>
                <w:lang w:val="es-ES_tradnl"/>
              </w:rPr>
            </w:pPr>
            <w:r>
              <w:rPr>
                <w:lang w:val="es-ES_tradnl"/>
              </w:rPr>
              <w:t>30 de marzo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vAlign w:val="center"/>
          </w:tcPr>
          <w:p w:rsidR="00000000" w:rsidRDefault="00000000">
            <w:pPr>
              <w:spacing w:after="240"/>
              <w:rPr>
                <w:lang w:val="es-ES_tradnl"/>
              </w:rPr>
            </w:pPr>
            <w:r>
              <w:rPr>
                <w:lang w:val="es-ES_tradnl"/>
              </w:rPr>
              <w:t>Decimotercer informe</w:t>
            </w:r>
          </w:p>
        </w:tc>
        <w:tc>
          <w:tcPr>
            <w:tcW w:w="2797" w:type="dxa"/>
          </w:tcPr>
          <w:p w:rsidR="00000000" w:rsidRDefault="00000000">
            <w:pPr>
              <w:ind w:left="227"/>
              <w:rPr>
                <w:lang w:val="es-ES_tradnl"/>
              </w:rPr>
            </w:pPr>
            <w:r>
              <w:rPr>
                <w:lang w:val="es-ES_tradnl"/>
              </w:rPr>
              <w:t>30 de marzo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Jordania</w:t>
            </w:r>
          </w:p>
        </w:tc>
        <w:tc>
          <w:tcPr>
            <w:tcW w:w="2759" w:type="dxa"/>
            <w:vAlign w:val="center"/>
          </w:tcPr>
          <w:p w:rsidR="00000000" w:rsidRDefault="00000000">
            <w:pPr>
              <w:rPr>
                <w:lang w:val="es-ES_tradnl"/>
              </w:rPr>
            </w:pPr>
            <w:r>
              <w:rPr>
                <w:lang w:val="es-ES_tradnl"/>
              </w:rPr>
              <w:t>Decimotercer informe</w:t>
            </w:r>
          </w:p>
        </w:tc>
        <w:tc>
          <w:tcPr>
            <w:tcW w:w="2797" w:type="dxa"/>
            <w:vAlign w:val="center"/>
          </w:tcPr>
          <w:p w:rsidR="00000000" w:rsidRDefault="00000000">
            <w:pPr>
              <w:ind w:left="227"/>
              <w:rPr>
                <w:lang w:val="es-ES_tradnl"/>
              </w:rPr>
            </w:pPr>
            <w:r>
              <w:rPr>
                <w:lang w:val="es-ES_tradnl"/>
              </w:rPr>
              <w:t>29 de junio de 1999</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Decimocuarto informe</w:t>
            </w:r>
          </w:p>
        </w:tc>
        <w:tc>
          <w:tcPr>
            <w:tcW w:w="2797" w:type="dxa"/>
            <w:vAlign w:val="center"/>
          </w:tcPr>
          <w:p w:rsidR="00000000" w:rsidRDefault="00000000">
            <w:pPr>
              <w:ind w:left="227"/>
              <w:rPr>
                <w:lang w:val="es-ES_tradnl"/>
              </w:rPr>
            </w:pPr>
            <w:r>
              <w:rPr>
                <w:lang w:val="es-ES_tradnl"/>
              </w:rPr>
              <w:t>29 de junio de 2001</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vAlign w:val="center"/>
          </w:tcPr>
          <w:p w:rsidR="00000000" w:rsidRDefault="00000000">
            <w:pPr>
              <w:rPr>
                <w:lang w:val="es-ES_tradnl"/>
              </w:rPr>
            </w:pPr>
            <w:r>
              <w:rPr>
                <w:lang w:val="es-ES_tradnl"/>
              </w:rPr>
              <w:t>Decimoquinto informe</w:t>
            </w:r>
          </w:p>
        </w:tc>
        <w:tc>
          <w:tcPr>
            <w:tcW w:w="2797" w:type="dxa"/>
            <w:vAlign w:val="center"/>
          </w:tcPr>
          <w:p w:rsidR="00000000" w:rsidRDefault="00000000">
            <w:pPr>
              <w:ind w:left="227"/>
              <w:rPr>
                <w:lang w:val="es-ES_tradnl"/>
              </w:rPr>
            </w:pPr>
            <w:r>
              <w:rPr>
                <w:lang w:val="es-ES_tradnl"/>
              </w:rPr>
              <w:t>29 de junio de 2003</w:t>
            </w:r>
          </w:p>
        </w:tc>
        <w:tc>
          <w:tcPr>
            <w:tcW w:w="1515" w:type="dxa"/>
            <w:gridSpan w:val="2"/>
          </w:tcPr>
          <w:p w:rsidR="00000000" w:rsidRDefault="00000000">
            <w:pPr>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Decimosexto informe</w:t>
            </w:r>
          </w:p>
        </w:tc>
        <w:tc>
          <w:tcPr>
            <w:tcW w:w="2797" w:type="dxa"/>
          </w:tcPr>
          <w:p w:rsidR="00000000" w:rsidRDefault="00000000">
            <w:pPr>
              <w:ind w:left="227"/>
              <w:rPr>
                <w:lang w:val="es-ES_tradnl"/>
              </w:rPr>
            </w:pPr>
            <w:r>
              <w:rPr>
                <w:lang w:val="es-ES_tradnl"/>
              </w:rPr>
              <w:t>29 de junio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r>
              <w:rPr>
                <w:lang w:val="es-ES_tradnl"/>
              </w:rPr>
              <w:t>Uruguay</w:t>
            </w: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enero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4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Height w:val="240"/>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ind w:left="227"/>
              <w:rPr>
                <w:lang w:val="es-ES_tradnl"/>
              </w:rPr>
            </w:pPr>
            <w:r>
              <w:rPr>
                <w:lang w:val="es-ES_tradnl"/>
              </w:rPr>
              <w:t>4 de enero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keepLines/>
              <w:rPr>
                <w:lang w:val="es-ES_tradnl"/>
              </w:rPr>
            </w:pPr>
            <w:r>
              <w:rPr>
                <w:lang w:val="es-ES_tradnl"/>
              </w:rPr>
              <w:t>Haití</w:t>
            </w:r>
          </w:p>
        </w:tc>
        <w:tc>
          <w:tcPr>
            <w:tcW w:w="2759" w:type="dxa"/>
          </w:tcPr>
          <w:p w:rsidR="00000000" w:rsidRDefault="00000000">
            <w:pPr>
              <w:keepNext/>
              <w:keepLines/>
              <w:rPr>
                <w:lang w:val="es-ES_tradnl"/>
              </w:rPr>
            </w:pPr>
            <w:r>
              <w:rPr>
                <w:lang w:val="es-ES_tradnl"/>
              </w:rPr>
              <w:t>Decimocuarto informe</w:t>
            </w:r>
          </w:p>
        </w:tc>
        <w:tc>
          <w:tcPr>
            <w:tcW w:w="2797" w:type="dxa"/>
          </w:tcPr>
          <w:p w:rsidR="00000000" w:rsidRDefault="00000000">
            <w:pPr>
              <w:keepNext/>
              <w:keepLines/>
              <w:ind w:left="227"/>
              <w:rPr>
                <w:lang w:val="es-ES_tradnl"/>
              </w:rPr>
            </w:pPr>
            <w:r>
              <w:rPr>
                <w:lang w:val="es-ES_tradnl"/>
              </w:rPr>
              <w:t>18 de enero de 2000</w:t>
            </w:r>
          </w:p>
        </w:tc>
        <w:tc>
          <w:tcPr>
            <w:tcW w:w="1515" w:type="dxa"/>
            <w:gridSpan w:val="2"/>
          </w:tcPr>
          <w:p w:rsidR="00000000" w:rsidRDefault="00000000">
            <w:pPr>
              <w:keepNext/>
              <w:keepLines/>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18 de enero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 xml:space="preserve">Decimosexto informe </w:t>
            </w:r>
          </w:p>
        </w:tc>
        <w:tc>
          <w:tcPr>
            <w:tcW w:w="2797" w:type="dxa"/>
          </w:tcPr>
          <w:p w:rsidR="00000000" w:rsidRDefault="00000000">
            <w:pPr>
              <w:ind w:left="227"/>
              <w:rPr>
                <w:lang w:val="es-ES_tradnl"/>
              </w:rPr>
            </w:pPr>
            <w:r>
              <w:rPr>
                <w:lang w:val="es-ES_tradnl"/>
              </w:rPr>
              <w:t>18 de enero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18 de enero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Guinea</w:t>
            </w: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13 de abril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13 de abril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13 de abril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Decimoquinto informe</w:t>
            </w:r>
          </w:p>
        </w:tc>
        <w:tc>
          <w:tcPr>
            <w:tcW w:w="2797" w:type="dxa"/>
          </w:tcPr>
          <w:p w:rsidR="00000000" w:rsidRDefault="00000000">
            <w:pPr>
              <w:ind w:left="227"/>
              <w:rPr>
                <w:lang w:val="es-ES_tradnl"/>
              </w:rPr>
            </w:pPr>
            <w:r>
              <w:rPr>
                <w:lang w:val="es-ES_tradnl"/>
              </w:rPr>
              <w:t>13 de abril de 2006</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Rwanda</w:t>
            </w:r>
          </w:p>
        </w:tc>
        <w:tc>
          <w:tcPr>
            <w:tcW w:w="2759" w:type="dxa"/>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16 de mayo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16 de mayo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16 de mayo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Decimosexto informe</w:t>
            </w:r>
          </w:p>
        </w:tc>
        <w:tc>
          <w:tcPr>
            <w:tcW w:w="2797" w:type="dxa"/>
          </w:tcPr>
          <w:p w:rsidR="00000000" w:rsidRDefault="00000000">
            <w:pPr>
              <w:spacing w:after="240"/>
              <w:ind w:left="227"/>
              <w:rPr>
                <w:lang w:val="es-ES_tradnl"/>
              </w:rPr>
            </w:pPr>
            <w:r>
              <w:rPr>
                <w:lang w:val="es-ES_tradnl"/>
              </w:rPr>
              <w:t>16 de mayo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r>
              <w:rPr>
                <w:lang w:val="es-ES_tradnl"/>
              </w:rPr>
              <w:t xml:space="preserve">República Árabe </w:t>
            </w: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49"/>
              <w:jc w:val="both"/>
              <w:rPr>
                <w:lang w:val="es-ES_tradnl"/>
              </w:rPr>
            </w:pPr>
            <w:r>
              <w:rPr>
                <w:lang w:val="es-ES_tradnl"/>
              </w:rPr>
              <w:t>21 de mayo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r>
              <w:rPr>
                <w:lang w:val="es-ES_tradnl"/>
              </w:rPr>
              <w:t>Siria</w:t>
            </w: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49"/>
              <w:rPr>
                <w:lang w:val="es-ES_tradnl"/>
              </w:rPr>
            </w:pPr>
            <w:r>
              <w:rPr>
                <w:lang w:val="es-ES_tradnl"/>
              </w:rPr>
              <w:t>21 de mayo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Decimoctavo informe</w:t>
            </w:r>
          </w:p>
        </w:tc>
        <w:tc>
          <w:tcPr>
            <w:tcW w:w="2797" w:type="dxa"/>
          </w:tcPr>
          <w:p w:rsidR="00000000" w:rsidRDefault="00000000">
            <w:pPr>
              <w:ind w:left="249"/>
              <w:rPr>
                <w:lang w:val="es-ES_tradnl"/>
              </w:rPr>
            </w:pPr>
            <w:r>
              <w:rPr>
                <w:lang w:val="es-ES_tradnl"/>
              </w:rPr>
              <w:t>21 de mayo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Decimonoveno informe</w:t>
            </w:r>
          </w:p>
        </w:tc>
        <w:tc>
          <w:tcPr>
            <w:tcW w:w="2797" w:type="dxa"/>
          </w:tcPr>
          <w:p w:rsidR="00000000" w:rsidRDefault="00000000">
            <w:pPr>
              <w:spacing w:after="240"/>
              <w:ind w:left="249"/>
              <w:rPr>
                <w:lang w:val="es-ES_tradnl"/>
              </w:rPr>
            </w:pPr>
            <w:r>
              <w:rPr>
                <w:lang w:val="es-ES_tradnl"/>
              </w:rPr>
              <w:t>21 de mayo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keepNext/>
              <w:rPr>
                <w:lang w:val="es-ES_tradnl"/>
              </w:rPr>
            </w:pPr>
            <w:r>
              <w:rPr>
                <w:lang w:val="es-ES_tradnl"/>
              </w:rPr>
              <w:t>Santa Sede</w:t>
            </w:r>
          </w:p>
        </w:tc>
        <w:tc>
          <w:tcPr>
            <w:tcW w:w="2759" w:type="dxa"/>
          </w:tcPr>
          <w:p w:rsidR="00000000" w:rsidRDefault="00000000">
            <w:pPr>
              <w:keepNext/>
              <w:rPr>
                <w:lang w:val="es-ES_tradnl"/>
              </w:rPr>
            </w:pPr>
            <w:r>
              <w:rPr>
                <w:lang w:val="es-ES_tradnl"/>
              </w:rPr>
              <w:t>Decimosexto informe</w:t>
            </w:r>
          </w:p>
        </w:tc>
        <w:tc>
          <w:tcPr>
            <w:tcW w:w="2797" w:type="dxa"/>
          </w:tcPr>
          <w:p w:rsidR="00000000" w:rsidRDefault="00000000">
            <w:pPr>
              <w:keepNext/>
              <w:ind w:left="227"/>
              <w:rPr>
                <w:lang w:val="es-ES_tradnl"/>
              </w:rPr>
            </w:pPr>
            <w:r>
              <w:rPr>
                <w:lang w:val="es-ES_tradnl"/>
              </w:rPr>
              <w:t>31 de mayo de 2000</w:t>
            </w:r>
          </w:p>
        </w:tc>
        <w:tc>
          <w:tcPr>
            <w:tcW w:w="1515" w:type="dxa"/>
            <w:gridSpan w:val="2"/>
          </w:tcPr>
          <w:p w:rsidR="00000000" w:rsidRDefault="00000000">
            <w:pPr>
              <w:keepNext/>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keepNext/>
              <w:rPr>
                <w:lang w:val="es-ES_tradnl"/>
              </w:rPr>
            </w:pPr>
          </w:p>
        </w:tc>
        <w:tc>
          <w:tcPr>
            <w:tcW w:w="2759" w:type="dxa"/>
          </w:tcPr>
          <w:p w:rsidR="00000000" w:rsidRDefault="00000000">
            <w:pPr>
              <w:keepNext/>
              <w:rPr>
                <w:lang w:val="es-ES_tradnl"/>
              </w:rPr>
            </w:pPr>
            <w:r>
              <w:rPr>
                <w:lang w:val="es-ES_tradnl"/>
              </w:rPr>
              <w:t>Decimoséptimo informe</w:t>
            </w:r>
          </w:p>
        </w:tc>
        <w:tc>
          <w:tcPr>
            <w:tcW w:w="2797" w:type="dxa"/>
          </w:tcPr>
          <w:p w:rsidR="00000000" w:rsidRDefault="00000000">
            <w:pPr>
              <w:keepNext/>
              <w:ind w:left="227"/>
              <w:rPr>
                <w:lang w:val="es-ES_tradnl"/>
              </w:rPr>
            </w:pPr>
            <w:r>
              <w:rPr>
                <w:lang w:val="es-ES_tradnl"/>
              </w:rPr>
              <w:t>31 de mayo de 2002</w:t>
            </w:r>
          </w:p>
        </w:tc>
        <w:tc>
          <w:tcPr>
            <w:tcW w:w="1515" w:type="dxa"/>
            <w:gridSpan w:val="2"/>
          </w:tcPr>
          <w:p w:rsidR="00000000" w:rsidRDefault="00000000">
            <w:pPr>
              <w:keepNext/>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keepNext/>
              <w:rPr>
                <w:lang w:val="es-ES_tradnl"/>
              </w:rPr>
            </w:pPr>
          </w:p>
        </w:tc>
        <w:tc>
          <w:tcPr>
            <w:tcW w:w="2759" w:type="dxa"/>
          </w:tcPr>
          <w:p w:rsidR="00000000" w:rsidRDefault="00000000">
            <w:pPr>
              <w:keepNext/>
              <w:rPr>
                <w:lang w:val="es-ES_tradnl"/>
              </w:rPr>
            </w:pPr>
            <w:r>
              <w:rPr>
                <w:lang w:val="es-ES_tradnl"/>
              </w:rPr>
              <w:t>Decimoctavo informe</w:t>
            </w:r>
          </w:p>
        </w:tc>
        <w:tc>
          <w:tcPr>
            <w:tcW w:w="2797" w:type="dxa"/>
          </w:tcPr>
          <w:p w:rsidR="00000000" w:rsidRDefault="00000000">
            <w:pPr>
              <w:keepNext/>
              <w:ind w:left="227"/>
              <w:rPr>
                <w:lang w:val="es-ES_tradnl"/>
              </w:rPr>
            </w:pPr>
            <w:r>
              <w:rPr>
                <w:lang w:val="es-ES_tradnl"/>
              </w:rPr>
              <w:t>31 de mayo de 2004</w:t>
            </w:r>
          </w:p>
        </w:tc>
        <w:tc>
          <w:tcPr>
            <w:tcW w:w="1515"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spacing w:after="240"/>
              <w:rPr>
                <w:lang w:val="es-ES_tradnl"/>
              </w:rPr>
            </w:pPr>
          </w:p>
        </w:tc>
        <w:tc>
          <w:tcPr>
            <w:tcW w:w="2759" w:type="dxa"/>
          </w:tcPr>
          <w:p w:rsidR="00000000" w:rsidRDefault="00000000">
            <w:pPr>
              <w:keepNext/>
              <w:spacing w:after="240"/>
              <w:rPr>
                <w:lang w:val="es-ES_tradnl"/>
              </w:rPr>
            </w:pPr>
            <w:r>
              <w:rPr>
                <w:lang w:val="es-ES_tradnl"/>
              </w:rPr>
              <w:t>Decimonoveno informe</w:t>
            </w:r>
          </w:p>
        </w:tc>
        <w:tc>
          <w:tcPr>
            <w:tcW w:w="2797" w:type="dxa"/>
          </w:tcPr>
          <w:p w:rsidR="00000000" w:rsidRDefault="00000000">
            <w:pPr>
              <w:keepNext/>
              <w:spacing w:after="240"/>
              <w:ind w:left="227"/>
              <w:rPr>
                <w:lang w:val="es-ES_tradnl"/>
              </w:rPr>
            </w:pPr>
            <w:r>
              <w:rPr>
                <w:lang w:val="es-ES_tradnl"/>
              </w:rPr>
              <w:t>31 de mayo de 2006</w:t>
            </w:r>
          </w:p>
        </w:tc>
        <w:tc>
          <w:tcPr>
            <w:tcW w:w="1515" w:type="dxa"/>
            <w:gridSpan w:val="2"/>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Zimbabwe</w:t>
            </w:r>
          </w:p>
        </w:tc>
        <w:tc>
          <w:tcPr>
            <w:tcW w:w="2759" w:type="dxa"/>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12 de junio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Sexto informe</w:t>
            </w:r>
          </w:p>
        </w:tc>
        <w:tc>
          <w:tcPr>
            <w:tcW w:w="2797" w:type="dxa"/>
          </w:tcPr>
          <w:p w:rsidR="00000000" w:rsidRDefault="00000000">
            <w:pPr>
              <w:ind w:left="227"/>
              <w:rPr>
                <w:lang w:val="es-ES_tradnl"/>
              </w:rPr>
            </w:pPr>
            <w:r>
              <w:rPr>
                <w:lang w:val="es-ES_tradnl"/>
              </w:rPr>
              <w:t>12 de junio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Séptimo informe</w:t>
            </w:r>
          </w:p>
        </w:tc>
        <w:tc>
          <w:tcPr>
            <w:tcW w:w="2797" w:type="dxa"/>
          </w:tcPr>
          <w:p w:rsidR="00000000" w:rsidRDefault="00000000">
            <w:pPr>
              <w:ind w:left="227"/>
              <w:rPr>
                <w:lang w:val="es-ES_tradnl"/>
              </w:rPr>
            </w:pPr>
            <w:r>
              <w:rPr>
                <w:lang w:val="es-ES_tradnl"/>
              </w:rPr>
              <w:t>12 de junio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Octavo informe</w:t>
            </w:r>
          </w:p>
        </w:tc>
        <w:tc>
          <w:tcPr>
            <w:tcW w:w="2797" w:type="dxa"/>
          </w:tcPr>
          <w:p w:rsidR="00000000" w:rsidRDefault="00000000">
            <w:pPr>
              <w:spacing w:after="240"/>
              <w:ind w:left="227"/>
              <w:rPr>
                <w:lang w:val="es-ES_tradnl"/>
              </w:rPr>
            </w:pPr>
            <w:r>
              <w:rPr>
                <w:lang w:val="es-ES_tradnl"/>
              </w:rPr>
              <w:t>12 de junio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República</w:t>
            </w:r>
          </w:p>
        </w:tc>
        <w:tc>
          <w:tcPr>
            <w:tcW w:w="2759" w:type="dxa"/>
          </w:tcPr>
          <w:p w:rsidR="00000000" w:rsidRDefault="00000000">
            <w:pPr>
              <w:rPr>
                <w:lang w:val="es-ES_tradnl"/>
              </w:rPr>
            </w:pPr>
            <w:r>
              <w:rPr>
                <w:lang w:val="es-ES_tradnl"/>
              </w:rPr>
              <w:t>Noveno informe</w:t>
            </w:r>
          </w:p>
        </w:tc>
        <w:tc>
          <w:tcPr>
            <w:tcW w:w="2797" w:type="dxa"/>
          </w:tcPr>
          <w:p w:rsidR="00000000" w:rsidRDefault="00000000">
            <w:pPr>
              <w:ind w:left="227"/>
              <w:rPr>
                <w:lang w:val="es-ES_tradnl"/>
              </w:rPr>
            </w:pPr>
            <w:r>
              <w:rPr>
                <w:lang w:val="es-ES_tradnl"/>
              </w:rPr>
              <w:t>24 de junio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Dominicana</w:t>
            </w: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24 de junio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24 de junio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Duodécimo informe</w:t>
            </w:r>
          </w:p>
        </w:tc>
        <w:tc>
          <w:tcPr>
            <w:tcW w:w="2797" w:type="dxa"/>
          </w:tcPr>
          <w:p w:rsidR="00000000" w:rsidRDefault="00000000">
            <w:pPr>
              <w:spacing w:after="240"/>
              <w:ind w:left="227"/>
              <w:rPr>
                <w:lang w:val="es-ES_tradnl"/>
              </w:rPr>
            </w:pPr>
            <w:r>
              <w:rPr>
                <w:lang w:val="es-ES_tradnl"/>
              </w:rPr>
              <w:t>24 de junio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Malta</w:t>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26 de junio de 2000</w:t>
            </w:r>
          </w:p>
        </w:tc>
        <w:tc>
          <w:tcPr>
            <w:tcW w:w="1515" w:type="dxa"/>
            <w:gridSpan w:val="2"/>
          </w:tcPr>
          <w:p w:rsidR="00000000" w:rsidRDefault="00000000">
            <w:pPr>
              <w:ind w:right="697"/>
              <w:jc w:val="right"/>
              <w:rPr>
                <w:lang w:val="es-ES_tradnl"/>
              </w:rPr>
            </w:pPr>
            <w:r>
              <w:rPr>
                <w:lang w:val="es-ES_tradnl"/>
              </w:rPr>
              <w:t>3</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26 de junio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26 de junio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Decimoctavo informe</w:t>
            </w:r>
          </w:p>
        </w:tc>
        <w:tc>
          <w:tcPr>
            <w:tcW w:w="2797" w:type="dxa"/>
          </w:tcPr>
          <w:p w:rsidR="00000000" w:rsidRDefault="00000000">
            <w:pPr>
              <w:spacing w:after="240"/>
              <w:ind w:left="227"/>
              <w:rPr>
                <w:lang w:val="es-ES_tradnl"/>
              </w:rPr>
            </w:pPr>
            <w:r>
              <w:rPr>
                <w:lang w:val="es-ES_tradnl"/>
              </w:rPr>
              <w:t>26 de junio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r>
              <w:rPr>
                <w:lang w:val="es-ES_tradnl"/>
              </w:rPr>
              <w:t>Camerún</w:t>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24 de julio de 2000</w:t>
            </w:r>
          </w:p>
        </w:tc>
        <w:tc>
          <w:tcPr>
            <w:tcW w:w="1515" w:type="dxa"/>
            <w:gridSpan w:val="2"/>
          </w:tcPr>
          <w:p w:rsidR="00000000" w:rsidRDefault="00000000">
            <w:pPr>
              <w:ind w:right="697"/>
              <w:jc w:val="right"/>
              <w:rPr>
                <w:lang w:val="es-ES_tradnl"/>
              </w:rPr>
            </w:pPr>
            <w:r>
              <w:rPr>
                <w:lang w:val="es-ES_tradnl"/>
              </w:rPr>
              <w:t>4</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24 de julio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24 de julio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vAlign w:val="center"/>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Decimoctavo informe</w:t>
            </w:r>
          </w:p>
        </w:tc>
        <w:tc>
          <w:tcPr>
            <w:tcW w:w="2797" w:type="dxa"/>
          </w:tcPr>
          <w:p w:rsidR="00000000" w:rsidRDefault="00000000">
            <w:pPr>
              <w:spacing w:after="240"/>
              <w:ind w:left="227"/>
              <w:rPr>
                <w:lang w:val="es-ES_tradnl"/>
              </w:rPr>
            </w:pPr>
            <w:r>
              <w:rPr>
                <w:lang w:val="es-ES_tradnl"/>
              </w:rPr>
              <w:t>24 de julio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r>
              <w:rPr>
                <w:lang w:val="es-ES_tradnl"/>
              </w:rPr>
              <w:t>Colombia</w:t>
            </w:r>
          </w:p>
        </w:tc>
        <w:tc>
          <w:tcPr>
            <w:tcW w:w="2759" w:type="dxa"/>
          </w:tcPr>
          <w:p w:rsidR="00000000" w:rsidRDefault="00000000">
            <w:pPr>
              <w:rPr>
                <w:lang w:val="es-ES_tradnl"/>
              </w:rPr>
            </w:pPr>
            <w:r>
              <w:rPr>
                <w:lang w:val="es-ES_tradnl"/>
              </w:rPr>
              <w:t>Décimo informe</w:t>
            </w:r>
          </w:p>
        </w:tc>
        <w:tc>
          <w:tcPr>
            <w:tcW w:w="2797" w:type="dxa"/>
          </w:tcPr>
          <w:p w:rsidR="00000000" w:rsidRDefault="00000000">
            <w:pPr>
              <w:ind w:left="227"/>
              <w:rPr>
                <w:lang w:val="es-ES_tradnl"/>
              </w:rPr>
            </w:pPr>
            <w:r>
              <w:rPr>
                <w:lang w:val="es-ES_tradnl"/>
              </w:rPr>
              <w:t>2 de octubre de 2000</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Undécimo informe</w:t>
            </w:r>
          </w:p>
        </w:tc>
        <w:tc>
          <w:tcPr>
            <w:tcW w:w="2797" w:type="dxa"/>
          </w:tcPr>
          <w:p w:rsidR="00000000" w:rsidRDefault="00000000">
            <w:pPr>
              <w:ind w:left="227"/>
              <w:rPr>
                <w:lang w:val="es-ES_tradnl"/>
              </w:rPr>
            </w:pPr>
            <w:r>
              <w:rPr>
                <w:lang w:val="es-ES_tradnl"/>
              </w:rPr>
              <w:t>2 de octubre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2 de octubre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Decimotercer informe</w:t>
            </w:r>
          </w:p>
        </w:tc>
        <w:tc>
          <w:tcPr>
            <w:tcW w:w="2797" w:type="dxa"/>
          </w:tcPr>
          <w:p w:rsidR="00000000" w:rsidRDefault="00000000">
            <w:pPr>
              <w:spacing w:after="240"/>
              <w:ind w:left="227"/>
              <w:rPr>
                <w:lang w:val="es-ES_tradnl"/>
              </w:rPr>
            </w:pPr>
            <w:r>
              <w:rPr>
                <w:lang w:val="es-ES_tradnl"/>
              </w:rPr>
              <w:t>2 de octubre de 2004</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keepLines/>
              <w:rPr>
                <w:lang w:val="es-ES_tradnl"/>
              </w:rPr>
            </w:pPr>
            <w:r>
              <w:rPr>
                <w:lang w:val="es-ES_tradnl"/>
              </w:rPr>
              <w:t>Chile</w:t>
            </w:r>
          </w:p>
        </w:tc>
        <w:tc>
          <w:tcPr>
            <w:tcW w:w="2759" w:type="dxa"/>
          </w:tcPr>
          <w:p w:rsidR="00000000" w:rsidRDefault="00000000">
            <w:pPr>
              <w:keepNext/>
              <w:keepLines/>
              <w:rPr>
                <w:lang w:val="es-ES_tradnl"/>
              </w:rPr>
            </w:pPr>
            <w:r>
              <w:rPr>
                <w:lang w:val="es-ES_tradnl"/>
              </w:rPr>
              <w:t>Decimoquinto informe</w:t>
            </w:r>
          </w:p>
        </w:tc>
        <w:tc>
          <w:tcPr>
            <w:tcW w:w="2797" w:type="dxa"/>
          </w:tcPr>
          <w:p w:rsidR="00000000" w:rsidRDefault="00000000">
            <w:pPr>
              <w:keepNext/>
              <w:keepLines/>
              <w:ind w:left="227"/>
              <w:rPr>
                <w:lang w:val="es-ES_tradnl"/>
              </w:rPr>
            </w:pPr>
            <w:r>
              <w:rPr>
                <w:lang w:val="es-ES_tradnl"/>
              </w:rPr>
              <w:t>19 de noviembre de 2000</w:t>
            </w:r>
          </w:p>
        </w:tc>
        <w:tc>
          <w:tcPr>
            <w:tcW w:w="1515" w:type="dxa"/>
            <w:gridSpan w:val="2"/>
          </w:tcPr>
          <w:p w:rsidR="00000000" w:rsidRDefault="00000000">
            <w:pPr>
              <w:keepNext/>
              <w:keepLines/>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19 de noviembre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19 de noviembre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Decimoctavo informe</w:t>
            </w:r>
          </w:p>
        </w:tc>
        <w:tc>
          <w:tcPr>
            <w:tcW w:w="2797" w:type="dxa"/>
          </w:tcPr>
          <w:p w:rsidR="00000000" w:rsidRDefault="00000000">
            <w:pPr>
              <w:spacing w:after="240"/>
              <w:ind w:left="227"/>
              <w:rPr>
                <w:lang w:val="es-ES_tradnl"/>
              </w:rPr>
            </w:pPr>
            <w:r>
              <w:rPr>
                <w:lang w:val="es-ES_tradnl"/>
              </w:rPr>
              <w:t>19 de noviembre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rPr>
                <w:lang w:val="es-ES_tradnl"/>
              </w:rPr>
            </w:pPr>
            <w:r>
              <w:rPr>
                <w:lang w:val="es-ES_tradnl"/>
              </w:rPr>
              <w:t>Lesotho</w:t>
            </w:r>
          </w:p>
        </w:tc>
        <w:tc>
          <w:tcPr>
            <w:tcW w:w="2759" w:type="dxa"/>
          </w:tcPr>
          <w:p w:rsidR="00000000" w:rsidRDefault="00000000">
            <w:pPr>
              <w:keepNext/>
              <w:rPr>
                <w:lang w:val="es-ES_tradnl"/>
              </w:rPr>
            </w:pPr>
            <w:r>
              <w:rPr>
                <w:lang w:val="es-ES_tradnl"/>
              </w:rPr>
              <w:t>Decimoquinto informe</w:t>
            </w:r>
          </w:p>
        </w:tc>
        <w:tc>
          <w:tcPr>
            <w:tcW w:w="2797" w:type="dxa"/>
          </w:tcPr>
          <w:p w:rsidR="00000000" w:rsidRDefault="00000000">
            <w:pPr>
              <w:ind w:left="227"/>
              <w:rPr>
                <w:lang w:val="es-ES_tradnl"/>
              </w:rPr>
            </w:pPr>
            <w:r>
              <w:rPr>
                <w:lang w:val="es-ES_tradnl"/>
              </w:rPr>
              <w:t>4 de diciembre de 2000</w:t>
            </w:r>
          </w:p>
        </w:tc>
        <w:tc>
          <w:tcPr>
            <w:tcW w:w="1515" w:type="dxa"/>
            <w:gridSpan w:val="2"/>
          </w:tcPr>
          <w:p w:rsidR="00000000" w:rsidRDefault="00000000">
            <w:pPr>
              <w:keepNext/>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Decimosexto informe</w:t>
            </w:r>
          </w:p>
        </w:tc>
        <w:tc>
          <w:tcPr>
            <w:tcW w:w="2797" w:type="dxa"/>
          </w:tcPr>
          <w:p w:rsidR="00000000" w:rsidRDefault="00000000">
            <w:pPr>
              <w:ind w:left="227"/>
              <w:rPr>
                <w:lang w:val="es-ES_tradnl"/>
              </w:rPr>
            </w:pPr>
            <w:r>
              <w:rPr>
                <w:lang w:val="es-ES_tradnl"/>
              </w:rPr>
              <w:t>4 de diciembre de 2002</w:t>
            </w:r>
          </w:p>
        </w:tc>
        <w:tc>
          <w:tcPr>
            <w:tcW w:w="1515"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4 de diciembre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spacing w:after="240"/>
              <w:rPr>
                <w:lang w:val="es-ES_tradnl"/>
              </w:rPr>
            </w:pPr>
          </w:p>
        </w:tc>
        <w:tc>
          <w:tcPr>
            <w:tcW w:w="2759" w:type="dxa"/>
          </w:tcPr>
          <w:p w:rsidR="00000000" w:rsidRDefault="00000000">
            <w:pPr>
              <w:spacing w:after="240"/>
              <w:rPr>
                <w:lang w:val="es-ES_tradnl"/>
              </w:rPr>
            </w:pPr>
            <w:r>
              <w:rPr>
                <w:lang w:val="es-ES_tradnl"/>
              </w:rPr>
              <w:t>Decimoctavo informe</w:t>
            </w:r>
          </w:p>
        </w:tc>
        <w:tc>
          <w:tcPr>
            <w:tcW w:w="2797" w:type="dxa"/>
          </w:tcPr>
          <w:p w:rsidR="00000000" w:rsidRDefault="00000000">
            <w:pPr>
              <w:spacing w:after="240"/>
              <w:ind w:left="227"/>
              <w:rPr>
                <w:lang w:val="es-ES_tradnl"/>
              </w:rPr>
            </w:pPr>
            <w:r>
              <w:rPr>
                <w:lang w:val="es-ES_tradnl"/>
              </w:rPr>
              <w:t>4 de diciembre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r>
              <w:rPr>
                <w:lang w:val="es-ES_tradnl"/>
              </w:rPr>
              <w:t>Tonga</w:t>
            </w:r>
          </w:p>
        </w:tc>
        <w:tc>
          <w:tcPr>
            <w:tcW w:w="2759" w:type="dxa"/>
          </w:tcPr>
          <w:p w:rsidR="00000000" w:rsidRDefault="00000000">
            <w:pPr>
              <w:rPr>
                <w:lang w:val="es-ES_tradnl"/>
              </w:rPr>
            </w:pPr>
            <w:r>
              <w:rPr>
                <w:lang w:val="es-ES_tradnl"/>
              </w:rPr>
              <w:t>Decimoquinto informe</w:t>
            </w:r>
          </w:p>
        </w:tc>
        <w:tc>
          <w:tcPr>
            <w:tcW w:w="2797" w:type="dxa"/>
          </w:tcPr>
          <w:p w:rsidR="00000000" w:rsidRDefault="00000000">
            <w:pPr>
              <w:ind w:left="227"/>
              <w:rPr>
                <w:lang w:val="es-ES_tradnl"/>
              </w:rPr>
            </w:pPr>
            <w:r>
              <w:rPr>
                <w:lang w:val="es-ES_tradnl"/>
              </w:rPr>
              <w:t>17 de marzo de 2001</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17 de marzo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17 de marzo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p>
        </w:tc>
        <w:tc>
          <w:tcPr>
            <w:tcW w:w="2797" w:type="dxa"/>
          </w:tcPr>
          <w:p w:rsidR="00000000" w:rsidRDefault="00000000">
            <w:pPr>
              <w:ind w:left="227"/>
              <w:rPr>
                <w:lang w:val="es-ES_tradnl"/>
              </w:rPr>
            </w:pPr>
          </w:p>
        </w:tc>
        <w:tc>
          <w:tcPr>
            <w:tcW w:w="1515" w:type="dxa"/>
            <w:gridSpan w:val="2"/>
          </w:tcPr>
          <w:p w:rsidR="00000000" w:rsidRDefault="00000000">
            <w:pPr>
              <w:ind w:right="697"/>
              <w:jc w:val="right"/>
              <w:rPr>
                <w:lang w:val="es-ES_tradnl"/>
              </w:rPr>
            </w:pP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rPr>
                <w:lang w:val="es-ES_tradnl"/>
              </w:rPr>
            </w:pPr>
            <w:r>
              <w:rPr>
                <w:lang w:val="es-ES_tradnl"/>
              </w:rPr>
              <w:t>Mauricio</w:t>
            </w:r>
          </w:p>
        </w:tc>
        <w:tc>
          <w:tcPr>
            <w:tcW w:w="2759" w:type="dxa"/>
          </w:tcPr>
          <w:p w:rsidR="00000000" w:rsidRDefault="00000000">
            <w:pPr>
              <w:keepNext/>
              <w:rPr>
                <w:lang w:val="es-ES_tradnl"/>
              </w:rPr>
            </w:pPr>
            <w:r>
              <w:rPr>
                <w:lang w:val="es-ES_tradnl"/>
              </w:rPr>
              <w:t>Decimoquinto informe</w:t>
            </w:r>
          </w:p>
        </w:tc>
        <w:tc>
          <w:tcPr>
            <w:tcW w:w="2797" w:type="dxa"/>
          </w:tcPr>
          <w:p w:rsidR="00000000" w:rsidRDefault="00000000">
            <w:pPr>
              <w:keepNext/>
              <w:ind w:left="227"/>
              <w:rPr>
                <w:lang w:val="es-ES_tradnl"/>
              </w:rPr>
            </w:pPr>
            <w:r>
              <w:rPr>
                <w:lang w:val="es-ES_tradnl"/>
              </w:rPr>
              <w:t>29 de junio de 2001</w:t>
            </w:r>
          </w:p>
        </w:tc>
        <w:tc>
          <w:tcPr>
            <w:tcW w:w="1515" w:type="dxa"/>
            <w:gridSpan w:val="2"/>
          </w:tcPr>
          <w:p w:rsidR="00000000" w:rsidRDefault="00000000">
            <w:pPr>
              <w:keepNext/>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Decimosexto informe</w:t>
            </w:r>
          </w:p>
        </w:tc>
        <w:tc>
          <w:tcPr>
            <w:tcW w:w="2797" w:type="dxa"/>
          </w:tcPr>
          <w:p w:rsidR="00000000" w:rsidRDefault="00000000">
            <w:pPr>
              <w:keepNext/>
              <w:ind w:left="227"/>
              <w:rPr>
                <w:lang w:val="es-ES_tradnl"/>
              </w:rPr>
            </w:pPr>
            <w:r>
              <w:rPr>
                <w:lang w:val="es-ES_tradnl"/>
              </w:rPr>
              <w:t>29 de junio de 2003</w:t>
            </w:r>
          </w:p>
        </w:tc>
        <w:tc>
          <w:tcPr>
            <w:tcW w:w="1515" w:type="dxa"/>
            <w:gridSpan w:val="2"/>
          </w:tcPr>
          <w:p w:rsidR="00000000" w:rsidRDefault="00000000">
            <w:pPr>
              <w:keepNext/>
              <w:ind w:right="697"/>
              <w:jc w:val="right"/>
              <w:rPr>
                <w:lang w:val="es-ES_tradnl"/>
              </w:rPr>
            </w:pPr>
            <w:r>
              <w:rPr>
                <w:lang w:val="es-ES_tradnl"/>
              </w:rPr>
              <w:t>1</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r>
              <w:rPr>
                <w:lang w:val="es-ES_tradnl"/>
              </w:rPr>
              <w:t>Decimoséptimo informe</w:t>
            </w:r>
          </w:p>
        </w:tc>
        <w:tc>
          <w:tcPr>
            <w:tcW w:w="2797" w:type="dxa"/>
          </w:tcPr>
          <w:p w:rsidR="00000000" w:rsidRDefault="00000000">
            <w:pPr>
              <w:keepNext/>
              <w:ind w:left="227"/>
              <w:rPr>
                <w:lang w:val="es-ES_tradnl"/>
              </w:rPr>
            </w:pPr>
            <w:r>
              <w:rPr>
                <w:lang w:val="es-ES_tradnl"/>
              </w:rPr>
              <w:t>29 de junio de 2005</w:t>
            </w:r>
          </w:p>
        </w:tc>
        <w:tc>
          <w:tcPr>
            <w:tcW w:w="1515"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keepNext/>
              <w:rPr>
                <w:lang w:val="es-ES_tradnl"/>
              </w:rPr>
            </w:pPr>
          </w:p>
        </w:tc>
        <w:tc>
          <w:tcPr>
            <w:tcW w:w="2759" w:type="dxa"/>
          </w:tcPr>
          <w:p w:rsidR="00000000" w:rsidRDefault="00000000">
            <w:pPr>
              <w:keepNext/>
              <w:rPr>
                <w:lang w:val="es-ES_tradnl"/>
              </w:rPr>
            </w:pPr>
          </w:p>
        </w:tc>
        <w:tc>
          <w:tcPr>
            <w:tcW w:w="2797" w:type="dxa"/>
          </w:tcPr>
          <w:p w:rsidR="00000000" w:rsidRDefault="00000000">
            <w:pPr>
              <w:keepNext/>
              <w:ind w:left="227"/>
              <w:rPr>
                <w:lang w:val="es-ES_tradnl"/>
              </w:rPr>
            </w:pPr>
          </w:p>
        </w:tc>
        <w:tc>
          <w:tcPr>
            <w:tcW w:w="1515" w:type="dxa"/>
            <w:gridSpan w:val="2"/>
          </w:tcPr>
          <w:p w:rsidR="00000000" w:rsidRDefault="00000000">
            <w:pPr>
              <w:keepNext/>
              <w:ind w:right="697"/>
              <w:jc w:val="right"/>
              <w:rPr>
                <w:lang w:val="es-ES_tradnl"/>
              </w:rPr>
            </w:pP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r>
              <w:rPr>
                <w:lang w:val="es-ES_tradnl"/>
              </w:rPr>
              <w:t>Rumania</w:t>
            </w:r>
          </w:p>
        </w:tc>
        <w:tc>
          <w:tcPr>
            <w:tcW w:w="2759" w:type="dxa"/>
          </w:tcPr>
          <w:p w:rsidR="00000000" w:rsidRDefault="00000000">
            <w:pPr>
              <w:rPr>
                <w:lang w:val="es-ES_tradnl"/>
              </w:rPr>
            </w:pPr>
            <w:r>
              <w:rPr>
                <w:lang w:val="es-ES_tradnl"/>
              </w:rPr>
              <w:t>Decimosexto informe</w:t>
            </w:r>
          </w:p>
        </w:tc>
        <w:tc>
          <w:tcPr>
            <w:tcW w:w="2797" w:type="dxa"/>
          </w:tcPr>
          <w:p w:rsidR="00000000" w:rsidRDefault="00000000">
            <w:pPr>
              <w:ind w:left="227"/>
              <w:rPr>
                <w:lang w:val="es-ES_tradnl"/>
              </w:rPr>
            </w:pPr>
            <w:r>
              <w:rPr>
                <w:lang w:val="es-ES_tradnl"/>
              </w:rPr>
              <w:t>15 de octubre de 2001</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77" w:type="dxa"/>
            <w:gridSpan w:val="3"/>
          </w:tcPr>
          <w:p w:rsidR="00000000" w:rsidRDefault="00000000">
            <w:pPr>
              <w:rPr>
                <w:lang w:val="es-ES_tradnl"/>
              </w:rPr>
            </w:pPr>
          </w:p>
        </w:tc>
        <w:tc>
          <w:tcPr>
            <w:tcW w:w="2759" w:type="dxa"/>
          </w:tcPr>
          <w:p w:rsidR="00000000" w:rsidRDefault="00000000">
            <w:pPr>
              <w:rPr>
                <w:lang w:val="es-ES_tradnl"/>
              </w:rPr>
            </w:pPr>
            <w:r>
              <w:rPr>
                <w:lang w:val="es-ES_tradnl"/>
              </w:rPr>
              <w:t xml:space="preserve">Decimoséptimo informe </w:t>
            </w:r>
          </w:p>
        </w:tc>
        <w:tc>
          <w:tcPr>
            <w:tcW w:w="2797" w:type="dxa"/>
          </w:tcPr>
          <w:p w:rsidR="00000000" w:rsidRDefault="00000000">
            <w:pPr>
              <w:ind w:left="227"/>
              <w:rPr>
                <w:lang w:val="es-ES_tradnl"/>
              </w:rPr>
            </w:pPr>
            <w:r>
              <w:rPr>
                <w:lang w:val="es-ES_tradnl"/>
              </w:rPr>
              <w:t>15 de octubre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Decimoctavo informe</w:t>
            </w:r>
          </w:p>
        </w:tc>
        <w:tc>
          <w:tcPr>
            <w:tcW w:w="2797" w:type="dxa"/>
          </w:tcPr>
          <w:p w:rsidR="00000000" w:rsidRDefault="00000000">
            <w:pPr>
              <w:ind w:left="227"/>
              <w:rPr>
                <w:lang w:val="es-ES_tradnl"/>
              </w:rPr>
            </w:pPr>
            <w:r>
              <w:rPr>
                <w:lang w:val="es-ES_tradnl"/>
              </w:rPr>
              <w:t>15 de octubre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p>
        </w:tc>
        <w:tc>
          <w:tcPr>
            <w:tcW w:w="2797" w:type="dxa"/>
          </w:tcPr>
          <w:p w:rsidR="00000000" w:rsidRDefault="00000000">
            <w:pPr>
              <w:ind w:left="227"/>
              <w:rPr>
                <w:lang w:val="es-ES_tradnl"/>
              </w:rPr>
            </w:pPr>
          </w:p>
        </w:tc>
        <w:tc>
          <w:tcPr>
            <w:tcW w:w="1515" w:type="dxa"/>
            <w:gridSpan w:val="2"/>
          </w:tcPr>
          <w:p w:rsidR="00000000" w:rsidRDefault="00000000">
            <w:pPr>
              <w:ind w:right="697"/>
              <w:jc w:val="right"/>
              <w:rPr>
                <w:lang w:val="es-ES_tradnl"/>
              </w:rPr>
            </w:pP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r>
              <w:rPr>
                <w:lang w:val="es-ES_tradnl"/>
              </w:rPr>
              <w:t>Sudán</w:t>
            </w:r>
          </w:p>
        </w:tc>
        <w:tc>
          <w:tcPr>
            <w:tcW w:w="2776" w:type="dxa"/>
            <w:gridSpan w:val="2"/>
          </w:tcPr>
          <w:p w:rsidR="00000000" w:rsidRDefault="00000000">
            <w:pPr>
              <w:rPr>
                <w:lang w:val="es-ES_tradnl"/>
              </w:rPr>
            </w:pPr>
            <w:r>
              <w:rPr>
                <w:lang w:val="es-ES_tradnl"/>
              </w:rPr>
              <w:t>Informes 12º y 13º, que se presentarán conjuntamente</w:t>
            </w:r>
          </w:p>
        </w:tc>
        <w:tc>
          <w:tcPr>
            <w:tcW w:w="2797" w:type="dxa"/>
          </w:tcPr>
          <w:p w:rsidR="00000000" w:rsidRDefault="00000000">
            <w:pPr>
              <w:ind w:left="227"/>
              <w:rPr>
                <w:lang w:val="es-ES_tradnl"/>
              </w:rPr>
            </w:pPr>
            <w:r>
              <w:rPr>
                <w:lang w:val="es-ES_tradnl"/>
              </w:rPr>
              <w:t>20 de abril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p>
        </w:tc>
        <w:tc>
          <w:tcPr>
            <w:tcW w:w="2776" w:type="dxa"/>
            <w:gridSpan w:val="2"/>
          </w:tcPr>
          <w:p w:rsidR="00000000" w:rsidRDefault="00000000">
            <w:pPr>
              <w:rPr>
                <w:lang w:val="es-ES_tradnl"/>
              </w:rPr>
            </w:pPr>
            <w:r>
              <w:rPr>
                <w:lang w:val="es-ES_tradnl"/>
              </w:rPr>
              <w:t>Decimocuarto informe</w:t>
            </w:r>
          </w:p>
        </w:tc>
        <w:tc>
          <w:tcPr>
            <w:tcW w:w="2797" w:type="dxa"/>
          </w:tcPr>
          <w:p w:rsidR="00000000" w:rsidRDefault="00000000">
            <w:pPr>
              <w:ind w:left="227"/>
              <w:rPr>
                <w:lang w:val="es-ES_tradnl"/>
              </w:rPr>
            </w:pPr>
            <w:r>
              <w:rPr>
                <w:lang w:val="es-ES_tradnl"/>
              </w:rPr>
              <w:t>20 de abril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spacing w:after="240"/>
              <w:rPr>
                <w:lang w:val="es-ES_tradnl"/>
              </w:rPr>
            </w:pPr>
          </w:p>
        </w:tc>
        <w:tc>
          <w:tcPr>
            <w:tcW w:w="2776" w:type="dxa"/>
            <w:gridSpan w:val="2"/>
          </w:tcPr>
          <w:p w:rsidR="00000000" w:rsidRDefault="00000000">
            <w:pPr>
              <w:spacing w:after="240"/>
              <w:rPr>
                <w:lang w:val="es-ES_tradnl"/>
              </w:rPr>
            </w:pPr>
            <w:r>
              <w:rPr>
                <w:lang w:val="es-ES_tradnl"/>
              </w:rPr>
              <w:t>Decimoquinto informe</w:t>
            </w:r>
          </w:p>
        </w:tc>
        <w:tc>
          <w:tcPr>
            <w:tcW w:w="2797" w:type="dxa"/>
          </w:tcPr>
          <w:p w:rsidR="00000000" w:rsidRDefault="00000000">
            <w:pPr>
              <w:spacing w:after="240"/>
              <w:ind w:left="227"/>
              <w:rPr>
                <w:lang w:val="es-ES_tradnl"/>
              </w:rPr>
            </w:pPr>
            <w:r>
              <w:rPr>
                <w:lang w:val="es-ES_tradnl"/>
              </w:rPr>
              <w:t>20 de abril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r>
              <w:rPr>
                <w:lang w:val="es-ES_tradnl"/>
              </w:rPr>
              <w:t>Bangladesh</w:t>
            </w:r>
          </w:p>
        </w:tc>
        <w:tc>
          <w:tcPr>
            <w:tcW w:w="2776" w:type="dxa"/>
            <w:gridSpan w:val="2"/>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11 de julio de 2002</w:t>
            </w:r>
          </w:p>
        </w:tc>
        <w:tc>
          <w:tcPr>
            <w:tcW w:w="1515" w:type="dxa"/>
            <w:gridSpan w:val="2"/>
          </w:tcPr>
          <w:p w:rsidR="00000000" w:rsidRDefault="00000000">
            <w:pPr>
              <w:ind w:right="697"/>
              <w:jc w:val="right"/>
              <w:rPr>
                <w:lang w:val="es-ES_tradnl"/>
              </w:rPr>
            </w:pPr>
            <w:r>
              <w:rPr>
                <w:lang w:val="es-ES_tradnl"/>
              </w:rPr>
              <w:t>2</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Decimotercer informe</w:t>
            </w:r>
          </w:p>
        </w:tc>
        <w:tc>
          <w:tcPr>
            <w:tcW w:w="2797" w:type="dxa"/>
          </w:tcPr>
          <w:p w:rsidR="00000000" w:rsidRDefault="00000000">
            <w:pPr>
              <w:ind w:left="227"/>
              <w:rPr>
                <w:lang w:val="es-ES_tradnl"/>
              </w:rPr>
            </w:pPr>
            <w:r>
              <w:rPr>
                <w:lang w:val="es-ES_tradnl"/>
              </w:rPr>
              <w:t>11 de julio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spacing w:after="240"/>
              <w:rPr>
                <w:lang w:val="es-ES_tradnl"/>
              </w:rPr>
            </w:pPr>
          </w:p>
        </w:tc>
        <w:tc>
          <w:tcPr>
            <w:tcW w:w="2776" w:type="dxa"/>
            <w:gridSpan w:val="2"/>
          </w:tcPr>
          <w:p w:rsidR="00000000" w:rsidRDefault="00000000">
            <w:pPr>
              <w:spacing w:after="240"/>
              <w:rPr>
                <w:lang w:val="es-ES_tradnl"/>
              </w:rPr>
            </w:pPr>
            <w:r>
              <w:rPr>
                <w:lang w:val="es-ES_tradnl"/>
              </w:rPr>
              <w:t>Decimocuarto informe</w:t>
            </w:r>
          </w:p>
        </w:tc>
        <w:tc>
          <w:tcPr>
            <w:tcW w:w="2797" w:type="dxa"/>
          </w:tcPr>
          <w:p w:rsidR="00000000" w:rsidRDefault="00000000">
            <w:pPr>
              <w:spacing w:after="240"/>
              <w:ind w:left="227"/>
              <w:rPr>
                <w:lang w:val="es-ES_tradnl"/>
              </w:rPr>
            </w:pPr>
            <w:r>
              <w:rPr>
                <w:lang w:val="es-ES_tradnl"/>
              </w:rPr>
              <w:t>11 de julio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r>
              <w:rPr>
                <w:lang w:val="es-ES_tradnl"/>
              </w:rPr>
              <w:t>Eritrea</w:t>
            </w:r>
          </w:p>
        </w:tc>
        <w:tc>
          <w:tcPr>
            <w:tcW w:w="2776" w:type="dxa"/>
            <w:gridSpan w:val="2"/>
          </w:tcPr>
          <w:p w:rsidR="00000000" w:rsidRDefault="00000000">
            <w:pPr>
              <w:rPr>
                <w:lang w:val="es-ES_tradnl"/>
              </w:rPr>
            </w:pPr>
            <w:r>
              <w:rPr>
                <w:lang w:val="es-ES_tradnl"/>
              </w:rPr>
              <w:t>Informe inicial</w:t>
            </w:r>
          </w:p>
        </w:tc>
        <w:tc>
          <w:tcPr>
            <w:tcW w:w="2797" w:type="dxa"/>
          </w:tcPr>
          <w:p w:rsidR="00000000" w:rsidRDefault="00000000">
            <w:pPr>
              <w:ind w:left="227"/>
              <w:rPr>
                <w:lang w:val="es-ES_tradnl"/>
              </w:rPr>
            </w:pPr>
            <w:r>
              <w:rPr>
                <w:lang w:val="es-ES_tradnl"/>
              </w:rPr>
              <w:t>30 de agosto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30 de agosto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spacing w:after="240"/>
              <w:rPr>
                <w:lang w:val="es-ES_tradnl"/>
              </w:rPr>
            </w:pPr>
          </w:p>
        </w:tc>
        <w:tc>
          <w:tcPr>
            <w:tcW w:w="2776" w:type="dxa"/>
            <w:gridSpan w:val="2"/>
          </w:tcPr>
          <w:p w:rsidR="00000000" w:rsidRDefault="00000000">
            <w:pPr>
              <w:spacing w:after="240"/>
              <w:rPr>
                <w:lang w:val="es-ES_tradnl"/>
              </w:rPr>
            </w:pPr>
            <w:r>
              <w:rPr>
                <w:lang w:val="es-ES_tradnl"/>
              </w:rPr>
              <w:t>Tercer informe</w:t>
            </w:r>
          </w:p>
        </w:tc>
        <w:tc>
          <w:tcPr>
            <w:tcW w:w="2797" w:type="dxa"/>
          </w:tcPr>
          <w:p w:rsidR="00000000" w:rsidRDefault="00000000">
            <w:pPr>
              <w:spacing w:after="240"/>
              <w:ind w:left="227"/>
              <w:rPr>
                <w:lang w:val="es-ES_tradnl"/>
              </w:rPr>
            </w:pPr>
            <w:r>
              <w:rPr>
                <w:lang w:val="es-ES_tradnl"/>
              </w:rPr>
              <w:t>30 de agosto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r>
              <w:rPr>
                <w:lang w:val="es-ES_tradnl"/>
              </w:rPr>
              <w:t>Kenya</w:t>
            </w:r>
          </w:p>
        </w:tc>
        <w:tc>
          <w:tcPr>
            <w:tcW w:w="2776" w:type="dxa"/>
            <w:gridSpan w:val="2"/>
          </w:tcPr>
          <w:p w:rsidR="00000000" w:rsidRDefault="00000000">
            <w:pPr>
              <w:rPr>
                <w:lang w:val="es-ES_tradnl"/>
              </w:rPr>
            </w:pPr>
            <w:r>
              <w:rPr>
                <w:lang w:val="es-ES_tradnl"/>
              </w:rPr>
              <w:t>Informe inicial</w:t>
            </w:r>
          </w:p>
        </w:tc>
        <w:tc>
          <w:tcPr>
            <w:tcW w:w="2797" w:type="dxa"/>
          </w:tcPr>
          <w:p w:rsidR="00000000" w:rsidRDefault="00000000">
            <w:pPr>
              <w:ind w:left="227"/>
              <w:rPr>
                <w:lang w:val="es-ES_tradnl"/>
              </w:rPr>
            </w:pPr>
            <w:r>
              <w:rPr>
                <w:lang w:val="es-ES_tradnl"/>
              </w:rPr>
              <w:t>13 de octubre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13 de octubre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spacing w:after="240"/>
              <w:rPr>
                <w:lang w:val="es-ES_tradnl"/>
              </w:rPr>
            </w:pPr>
          </w:p>
        </w:tc>
        <w:tc>
          <w:tcPr>
            <w:tcW w:w="2776" w:type="dxa"/>
            <w:gridSpan w:val="2"/>
          </w:tcPr>
          <w:p w:rsidR="00000000" w:rsidRDefault="00000000">
            <w:pPr>
              <w:spacing w:after="240"/>
              <w:rPr>
                <w:lang w:val="es-ES_tradnl"/>
              </w:rPr>
            </w:pPr>
            <w:r>
              <w:rPr>
                <w:lang w:val="es-ES_tradnl"/>
              </w:rPr>
              <w:t>Tercer informe</w:t>
            </w:r>
          </w:p>
        </w:tc>
        <w:tc>
          <w:tcPr>
            <w:tcW w:w="2797" w:type="dxa"/>
          </w:tcPr>
          <w:p w:rsidR="00000000" w:rsidRDefault="00000000">
            <w:pPr>
              <w:spacing w:after="240"/>
              <w:ind w:left="227"/>
              <w:rPr>
                <w:lang w:val="es-ES_tradnl"/>
              </w:rPr>
            </w:pPr>
            <w:r>
              <w:rPr>
                <w:lang w:val="es-ES_tradnl"/>
              </w:rPr>
              <w:t>13 de octubre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keepNext/>
              <w:rPr>
                <w:lang w:val="es-ES_tradnl"/>
              </w:rPr>
            </w:pPr>
            <w:r>
              <w:rPr>
                <w:lang w:val="es-ES_tradnl"/>
              </w:rPr>
              <w:t>Belice</w:t>
            </w:r>
          </w:p>
        </w:tc>
        <w:tc>
          <w:tcPr>
            <w:tcW w:w="2776" w:type="dxa"/>
            <w:gridSpan w:val="2"/>
          </w:tcPr>
          <w:p w:rsidR="00000000" w:rsidRDefault="00000000">
            <w:pPr>
              <w:keepNext/>
              <w:rPr>
                <w:lang w:val="es-ES_tradnl"/>
              </w:rPr>
            </w:pPr>
            <w:r>
              <w:rPr>
                <w:lang w:val="es-ES_tradnl"/>
              </w:rPr>
              <w:t>Informe inicial</w:t>
            </w:r>
          </w:p>
        </w:tc>
        <w:tc>
          <w:tcPr>
            <w:tcW w:w="2797" w:type="dxa"/>
          </w:tcPr>
          <w:p w:rsidR="00000000" w:rsidRDefault="00000000">
            <w:pPr>
              <w:keepNext/>
              <w:ind w:left="227"/>
              <w:rPr>
                <w:lang w:val="es-ES_tradnl"/>
              </w:rPr>
            </w:pPr>
            <w:r>
              <w:rPr>
                <w:lang w:val="es-ES_tradnl"/>
              </w:rPr>
              <w:t>14 de diciembre de 2002</w:t>
            </w:r>
          </w:p>
        </w:tc>
        <w:tc>
          <w:tcPr>
            <w:tcW w:w="1515"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14 de diciembre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spacing w:after="240"/>
              <w:rPr>
                <w:lang w:val="es-ES_tradnl"/>
              </w:rPr>
            </w:pPr>
          </w:p>
        </w:tc>
        <w:tc>
          <w:tcPr>
            <w:tcW w:w="2776" w:type="dxa"/>
            <w:gridSpan w:val="2"/>
          </w:tcPr>
          <w:p w:rsidR="00000000" w:rsidRDefault="00000000">
            <w:pPr>
              <w:spacing w:after="240"/>
              <w:rPr>
                <w:lang w:val="es-ES_tradnl"/>
              </w:rPr>
            </w:pPr>
            <w:r>
              <w:rPr>
                <w:lang w:val="es-ES_tradnl"/>
              </w:rPr>
              <w:t>Tercer informe</w:t>
            </w:r>
          </w:p>
        </w:tc>
        <w:tc>
          <w:tcPr>
            <w:tcW w:w="2797" w:type="dxa"/>
          </w:tcPr>
          <w:p w:rsidR="00000000" w:rsidRDefault="00000000">
            <w:pPr>
              <w:spacing w:after="240"/>
              <w:ind w:left="227"/>
              <w:rPr>
                <w:lang w:val="es-ES_tradnl"/>
              </w:rPr>
            </w:pPr>
            <w:r>
              <w:rPr>
                <w:lang w:val="es-ES_tradnl"/>
              </w:rPr>
              <w:t>14 de diciembre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r>
              <w:rPr>
                <w:lang w:val="es-ES_tradnl"/>
              </w:rPr>
              <w:t>Benin</w:t>
            </w:r>
          </w:p>
        </w:tc>
        <w:tc>
          <w:tcPr>
            <w:tcW w:w="2776" w:type="dxa"/>
            <w:gridSpan w:val="2"/>
          </w:tcPr>
          <w:p w:rsidR="00000000" w:rsidRDefault="00000000">
            <w:pPr>
              <w:rPr>
                <w:lang w:val="es-ES_tradnl"/>
              </w:rPr>
            </w:pPr>
            <w:r>
              <w:rPr>
                <w:lang w:val="es-ES_tradnl"/>
              </w:rPr>
              <w:t>Informe inicial</w:t>
            </w:r>
          </w:p>
        </w:tc>
        <w:tc>
          <w:tcPr>
            <w:tcW w:w="2797" w:type="dxa"/>
          </w:tcPr>
          <w:p w:rsidR="00000000" w:rsidRDefault="00000000">
            <w:pPr>
              <w:ind w:left="227"/>
              <w:rPr>
                <w:lang w:val="es-ES_tradnl"/>
              </w:rPr>
            </w:pPr>
            <w:r>
              <w:rPr>
                <w:lang w:val="es-ES_tradnl"/>
              </w:rPr>
              <w:t>30 de diciembre de 2002</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Segundo informe</w:t>
            </w:r>
          </w:p>
        </w:tc>
        <w:tc>
          <w:tcPr>
            <w:tcW w:w="2797" w:type="dxa"/>
          </w:tcPr>
          <w:p w:rsidR="00000000" w:rsidRDefault="00000000">
            <w:pPr>
              <w:ind w:left="227"/>
              <w:rPr>
                <w:lang w:val="es-ES_tradnl"/>
              </w:rPr>
            </w:pPr>
            <w:r>
              <w:rPr>
                <w:lang w:val="es-ES_tradnl"/>
              </w:rPr>
              <w:t>30 de diciembre de 2004</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spacing w:after="240"/>
              <w:rPr>
                <w:lang w:val="es-ES_tradnl"/>
              </w:rPr>
            </w:pPr>
          </w:p>
        </w:tc>
        <w:tc>
          <w:tcPr>
            <w:tcW w:w="2776" w:type="dxa"/>
            <w:gridSpan w:val="2"/>
          </w:tcPr>
          <w:p w:rsidR="00000000" w:rsidRDefault="00000000">
            <w:pPr>
              <w:spacing w:after="240"/>
              <w:rPr>
                <w:lang w:val="es-ES_tradnl"/>
              </w:rPr>
            </w:pPr>
            <w:r>
              <w:rPr>
                <w:lang w:val="es-ES_tradnl"/>
              </w:rPr>
              <w:t>Tercer informe</w:t>
            </w:r>
          </w:p>
        </w:tc>
        <w:tc>
          <w:tcPr>
            <w:tcW w:w="2797" w:type="dxa"/>
          </w:tcPr>
          <w:p w:rsidR="00000000" w:rsidRDefault="00000000">
            <w:pPr>
              <w:spacing w:after="240"/>
              <w:ind w:left="227"/>
              <w:rPr>
                <w:lang w:val="es-ES_tradnl"/>
              </w:rPr>
            </w:pPr>
            <w:r>
              <w:rPr>
                <w:lang w:val="es-ES_tradnl"/>
              </w:rPr>
              <w:t>30 de diciembre de 2006</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keepNext/>
              <w:keepLines/>
              <w:rPr>
                <w:lang w:val="es-ES_tradnl"/>
              </w:rPr>
            </w:pPr>
            <w:r>
              <w:rPr>
                <w:lang w:val="es-ES_tradnl"/>
              </w:rPr>
              <w:t>Japón</w:t>
            </w:r>
          </w:p>
        </w:tc>
        <w:tc>
          <w:tcPr>
            <w:tcW w:w="2776" w:type="dxa"/>
            <w:gridSpan w:val="2"/>
          </w:tcPr>
          <w:p w:rsidR="00000000" w:rsidRDefault="00000000">
            <w:pPr>
              <w:keepNext/>
              <w:keepLines/>
              <w:rPr>
                <w:lang w:val="es-ES_tradnl"/>
              </w:rPr>
            </w:pPr>
            <w:r>
              <w:rPr>
                <w:lang w:val="es-ES_tradnl"/>
              </w:rPr>
              <w:t>Informes tercero y cuarto que se presentarán conjuntamente</w:t>
            </w:r>
          </w:p>
        </w:tc>
        <w:tc>
          <w:tcPr>
            <w:tcW w:w="2797" w:type="dxa"/>
          </w:tcPr>
          <w:p w:rsidR="00000000" w:rsidRDefault="00000000">
            <w:pPr>
              <w:ind w:left="227"/>
              <w:rPr>
                <w:lang w:val="es-ES_tradnl"/>
              </w:rPr>
            </w:pPr>
            <w:r>
              <w:rPr>
                <w:lang w:val="es-ES_tradnl"/>
              </w:rPr>
              <w:t>14 de enero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Quinto informe</w:t>
            </w:r>
          </w:p>
        </w:tc>
        <w:tc>
          <w:tcPr>
            <w:tcW w:w="2797" w:type="dxa"/>
          </w:tcPr>
          <w:p w:rsidR="00000000" w:rsidRDefault="00000000">
            <w:pPr>
              <w:ind w:left="227"/>
              <w:rPr>
                <w:lang w:val="es-ES_tradnl"/>
              </w:rPr>
            </w:pPr>
            <w:r>
              <w:rPr>
                <w:lang w:val="es-ES_tradnl"/>
              </w:rPr>
              <w:t>14 de enero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spacing w:after="240"/>
              <w:rPr>
                <w:lang w:val="es-ES_tradnl"/>
              </w:rPr>
            </w:pPr>
          </w:p>
        </w:tc>
        <w:tc>
          <w:tcPr>
            <w:tcW w:w="2776" w:type="dxa"/>
            <w:gridSpan w:val="2"/>
          </w:tcPr>
          <w:p w:rsidR="00000000" w:rsidRDefault="00000000">
            <w:pPr>
              <w:spacing w:after="240"/>
              <w:rPr>
                <w:lang w:val="es-ES_tradnl"/>
              </w:rPr>
            </w:pPr>
            <w:r>
              <w:rPr>
                <w:lang w:val="es-ES_tradnl"/>
              </w:rPr>
              <w:t>Sexto informe</w:t>
            </w:r>
          </w:p>
        </w:tc>
        <w:tc>
          <w:tcPr>
            <w:tcW w:w="2797" w:type="dxa"/>
          </w:tcPr>
          <w:p w:rsidR="00000000" w:rsidRDefault="00000000">
            <w:pPr>
              <w:spacing w:after="240"/>
              <w:ind w:left="227"/>
              <w:rPr>
                <w:lang w:val="es-ES_tradnl"/>
              </w:rPr>
            </w:pPr>
            <w:r>
              <w:rPr>
                <w:lang w:val="es-ES_tradnl"/>
              </w:rPr>
              <w:t>14 de enero de 2007</w:t>
            </w:r>
          </w:p>
        </w:tc>
        <w:tc>
          <w:tcPr>
            <w:tcW w:w="1515"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r>
              <w:rPr>
                <w:lang w:val="es-ES_tradnl"/>
              </w:rPr>
              <w:t>China</w:t>
            </w:r>
          </w:p>
        </w:tc>
        <w:tc>
          <w:tcPr>
            <w:tcW w:w="2776" w:type="dxa"/>
            <w:gridSpan w:val="2"/>
          </w:tcPr>
          <w:p w:rsidR="00000000" w:rsidRDefault="00000000">
            <w:pPr>
              <w:keepNext/>
              <w:keepLines/>
              <w:rPr>
                <w:lang w:val="es-ES_tradnl"/>
              </w:rPr>
            </w:pPr>
            <w:r>
              <w:rPr>
                <w:lang w:val="es-ES_tradnl"/>
              </w:rPr>
              <w:t>Informes 10º y 11º, que se presentarán conjuntamente</w:t>
            </w:r>
          </w:p>
        </w:tc>
        <w:tc>
          <w:tcPr>
            <w:tcW w:w="2797" w:type="dxa"/>
          </w:tcPr>
          <w:p w:rsidR="00000000" w:rsidRDefault="00000000">
            <w:pPr>
              <w:ind w:left="227"/>
              <w:rPr>
                <w:lang w:val="es-ES_tradnl"/>
              </w:rPr>
            </w:pPr>
            <w:r>
              <w:rPr>
                <w:lang w:val="es-ES_tradnl"/>
              </w:rPr>
              <w:t>28 de enero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rPr>
                <w:lang w:val="es-ES_tradnl"/>
              </w:rPr>
            </w:pPr>
            <w:r>
              <w:rPr>
                <w:lang w:val="es-ES_tradnl"/>
              </w:rPr>
              <w:t>Duodécimo informe</w:t>
            </w:r>
          </w:p>
        </w:tc>
        <w:tc>
          <w:tcPr>
            <w:tcW w:w="2797" w:type="dxa"/>
          </w:tcPr>
          <w:p w:rsidR="00000000" w:rsidRDefault="00000000">
            <w:pPr>
              <w:ind w:left="227"/>
              <w:rPr>
                <w:lang w:val="es-ES_tradnl"/>
              </w:rPr>
            </w:pPr>
            <w:r>
              <w:rPr>
                <w:lang w:val="es-ES_tradnl"/>
              </w:rPr>
              <w:t>28 de enero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vAlign w:val="center"/>
          </w:tcPr>
          <w:p w:rsidR="00000000" w:rsidRDefault="00000000">
            <w:pPr>
              <w:rPr>
                <w:lang w:val="es-ES_tradnl"/>
              </w:rPr>
            </w:pPr>
          </w:p>
        </w:tc>
        <w:tc>
          <w:tcPr>
            <w:tcW w:w="2776" w:type="dxa"/>
            <w:gridSpan w:val="2"/>
          </w:tcPr>
          <w:p w:rsidR="00000000" w:rsidRDefault="00000000">
            <w:pPr>
              <w:spacing w:after="240"/>
              <w:rPr>
                <w:lang w:val="es-ES_tradnl"/>
              </w:rPr>
            </w:pPr>
            <w:r>
              <w:rPr>
                <w:lang w:val="es-ES_tradnl"/>
              </w:rPr>
              <w:t>Decimotercer informe</w:t>
            </w:r>
          </w:p>
        </w:tc>
        <w:tc>
          <w:tcPr>
            <w:tcW w:w="2797" w:type="dxa"/>
          </w:tcPr>
          <w:p w:rsidR="00000000" w:rsidRDefault="00000000">
            <w:pPr>
              <w:ind w:left="227"/>
              <w:rPr>
                <w:lang w:val="es-ES_tradnl"/>
              </w:rPr>
            </w:pPr>
            <w:r>
              <w:rPr>
                <w:lang w:val="es-ES_tradnl"/>
              </w:rPr>
              <w:t>28 de enero de 2007</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keepNext/>
              <w:rPr>
                <w:lang w:val="es-ES_tradnl"/>
              </w:rPr>
            </w:pPr>
            <w:r>
              <w:rPr>
                <w:lang w:val="es-ES_tradnl"/>
              </w:rPr>
              <w:t>Argelia</w:t>
            </w:r>
          </w:p>
        </w:tc>
        <w:tc>
          <w:tcPr>
            <w:tcW w:w="2776" w:type="dxa"/>
            <w:gridSpan w:val="2"/>
          </w:tcPr>
          <w:p w:rsidR="00000000" w:rsidRDefault="00000000">
            <w:pPr>
              <w:keepNext/>
              <w:keepLines/>
              <w:rPr>
                <w:lang w:val="es-ES_tradnl"/>
              </w:rPr>
            </w:pPr>
            <w:r>
              <w:rPr>
                <w:lang w:val="es-ES_tradnl"/>
              </w:rPr>
              <w:t>Informes 15º y 16º, que se presentarán conjuntamente</w:t>
            </w:r>
          </w:p>
        </w:tc>
        <w:tc>
          <w:tcPr>
            <w:tcW w:w="2797" w:type="dxa"/>
          </w:tcPr>
          <w:p w:rsidR="00000000" w:rsidRDefault="00000000">
            <w:pPr>
              <w:keepNext/>
              <w:ind w:left="227"/>
              <w:rPr>
                <w:lang w:val="es-ES_tradnl"/>
              </w:rPr>
            </w:pPr>
            <w:r>
              <w:rPr>
                <w:lang w:val="es-ES_tradnl"/>
              </w:rPr>
              <w:t>15 de marzo de 2003</w:t>
            </w:r>
          </w:p>
        </w:tc>
        <w:tc>
          <w:tcPr>
            <w:tcW w:w="1515"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p>
        </w:tc>
        <w:tc>
          <w:tcPr>
            <w:tcW w:w="2776" w:type="dxa"/>
            <w:gridSpan w:val="2"/>
          </w:tcPr>
          <w:p w:rsidR="00000000" w:rsidRDefault="00000000">
            <w:pPr>
              <w:spacing w:after="240"/>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15 de marzo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keepNext/>
              <w:rPr>
                <w:lang w:val="es-ES_tradnl"/>
              </w:rPr>
            </w:pPr>
            <w:r>
              <w:rPr>
                <w:lang w:val="es-ES_tradnl"/>
              </w:rPr>
              <w:t>Sri Lanka</w:t>
            </w:r>
          </w:p>
        </w:tc>
        <w:tc>
          <w:tcPr>
            <w:tcW w:w="2776" w:type="dxa"/>
            <w:gridSpan w:val="2"/>
          </w:tcPr>
          <w:p w:rsidR="00000000" w:rsidRDefault="00000000">
            <w:pPr>
              <w:keepNext/>
              <w:rPr>
                <w:lang w:val="es-ES_tradnl"/>
              </w:rPr>
            </w:pPr>
            <w:r>
              <w:rPr>
                <w:lang w:val="es-ES_tradnl"/>
              </w:rPr>
              <w:t>Informes 10º y 11º, que se presentarán conjuntamente</w:t>
            </w:r>
          </w:p>
        </w:tc>
        <w:tc>
          <w:tcPr>
            <w:tcW w:w="2797" w:type="dxa"/>
          </w:tcPr>
          <w:p w:rsidR="00000000" w:rsidRDefault="00000000">
            <w:pPr>
              <w:keepNext/>
              <w:ind w:left="227"/>
              <w:rPr>
                <w:lang w:val="es-ES_tradnl"/>
              </w:rPr>
            </w:pPr>
            <w:r>
              <w:rPr>
                <w:lang w:val="es-ES_tradnl"/>
              </w:rPr>
              <w:t>20 de marzo de 2003</w:t>
            </w:r>
          </w:p>
        </w:tc>
        <w:tc>
          <w:tcPr>
            <w:tcW w:w="1515"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p>
        </w:tc>
        <w:tc>
          <w:tcPr>
            <w:tcW w:w="2776" w:type="dxa"/>
            <w:gridSpan w:val="2"/>
          </w:tcPr>
          <w:p w:rsidR="00000000" w:rsidRDefault="00000000">
            <w:pPr>
              <w:spacing w:after="240"/>
              <w:rPr>
                <w:lang w:val="es-ES_tradnl"/>
              </w:rPr>
            </w:pPr>
            <w:r>
              <w:rPr>
                <w:lang w:val="es-ES_tradnl"/>
              </w:rPr>
              <w:t>Duodécimo informe</w:t>
            </w:r>
          </w:p>
        </w:tc>
        <w:tc>
          <w:tcPr>
            <w:tcW w:w="2797" w:type="dxa"/>
          </w:tcPr>
          <w:p w:rsidR="00000000" w:rsidRDefault="00000000">
            <w:pPr>
              <w:ind w:left="227"/>
              <w:rPr>
                <w:lang w:val="es-ES_tradnl"/>
              </w:rPr>
            </w:pPr>
            <w:r>
              <w:rPr>
                <w:lang w:val="es-ES_tradnl"/>
              </w:rPr>
              <w:t>20 de marzo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r>
              <w:rPr>
                <w:lang w:val="es-ES_tradnl"/>
              </w:rPr>
              <w:t>San Marino</w:t>
            </w:r>
          </w:p>
        </w:tc>
        <w:tc>
          <w:tcPr>
            <w:tcW w:w="2776" w:type="dxa"/>
            <w:gridSpan w:val="2"/>
          </w:tcPr>
          <w:p w:rsidR="00000000" w:rsidRDefault="00000000">
            <w:pPr>
              <w:rPr>
                <w:lang w:val="es-ES_tradnl"/>
              </w:rPr>
            </w:pPr>
            <w:r>
              <w:rPr>
                <w:lang w:val="es-ES_tradnl"/>
              </w:rPr>
              <w:t>Informe inicial</w:t>
            </w:r>
          </w:p>
        </w:tc>
        <w:tc>
          <w:tcPr>
            <w:tcW w:w="2797" w:type="dxa"/>
          </w:tcPr>
          <w:p w:rsidR="00000000" w:rsidRDefault="00000000">
            <w:pPr>
              <w:ind w:left="227"/>
              <w:rPr>
                <w:lang w:val="es-ES_tradnl"/>
              </w:rPr>
            </w:pPr>
            <w:r>
              <w:rPr>
                <w:lang w:val="es-ES_tradnl"/>
              </w:rPr>
              <w:t>11 de abril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p>
        </w:tc>
        <w:tc>
          <w:tcPr>
            <w:tcW w:w="2776" w:type="dxa"/>
            <w:gridSpan w:val="2"/>
          </w:tcPr>
          <w:p w:rsidR="00000000" w:rsidRDefault="00000000">
            <w:pPr>
              <w:spacing w:after="240"/>
              <w:rPr>
                <w:lang w:val="es-ES_tradnl"/>
              </w:rPr>
            </w:pPr>
            <w:r>
              <w:rPr>
                <w:lang w:val="es-ES_tradnl"/>
              </w:rPr>
              <w:t>Segundo informe</w:t>
            </w:r>
          </w:p>
        </w:tc>
        <w:tc>
          <w:tcPr>
            <w:tcW w:w="2797" w:type="dxa"/>
          </w:tcPr>
          <w:p w:rsidR="00000000" w:rsidRDefault="00000000">
            <w:pPr>
              <w:ind w:left="227"/>
              <w:rPr>
                <w:lang w:val="es-ES_tradnl"/>
              </w:rPr>
            </w:pPr>
            <w:r>
              <w:rPr>
                <w:lang w:val="es-ES_tradnl"/>
              </w:rPr>
              <w:t>11 de abril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r>
              <w:rPr>
                <w:lang w:val="es-ES_tradnl"/>
              </w:rPr>
              <w:t>Austria</w:t>
            </w:r>
          </w:p>
        </w:tc>
        <w:tc>
          <w:tcPr>
            <w:tcW w:w="2776" w:type="dxa"/>
            <w:gridSpan w:val="2"/>
          </w:tcPr>
          <w:p w:rsidR="00000000" w:rsidRDefault="00000000">
            <w:pPr>
              <w:keepNext/>
              <w:keepLines/>
              <w:rPr>
                <w:lang w:val="es-ES_tradnl"/>
              </w:rPr>
            </w:pPr>
            <w:r>
              <w:rPr>
                <w:lang w:val="es-ES_tradnl"/>
              </w:rPr>
              <w:t>Informes 15º y 16º, que se presentarán conjuntamente</w:t>
            </w:r>
          </w:p>
        </w:tc>
        <w:tc>
          <w:tcPr>
            <w:tcW w:w="2797" w:type="dxa"/>
          </w:tcPr>
          <w:p w:rsidR="00000000" w:rsidRDefault="00000000">
            <w:pPr>
              <w:ind w:left="227"/>
              <w:rPr>
                <w:lang w:val="es-ES_tradnl"/>
              </w:rPr>
            </w:pPr>
            <w:r>
              <w:rPr>
                <w:lang w:val="es-ES_tradnl"/>
              </w:rPr>
              <w:t>8 de junio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p>
        </w:tc>
        <w:tc>
          <w:tcPr>
            <w:tcW w:w="2776" w:type="dxa"/>
            <w:gridSpan w:val="2"/>
          </w:tcPr>
          <w:p w:rsidR="00000000" w:rsidRDefault="00000000">
            <w:pPr>
              <w:spacing w:after="240"/>
              <w:rPr>
                <w:lang w:val="es-ES_tradnl"/>
              </w:rPr>
            </w:pPr>
            <w:r>
              <w:rPr>
                <w:lang w:val="es-ES_tradnl"/>
              </w:rPr>
              <w:t>Decimoséptimo informe</w:t>
            </w:r>
          </w:p>
        </w:tc>
        <w:tc>
          <w:tcPr>
            <w:tcW w:w="2797" w:type="dxa"/>
          </w:tcPr>
          <w:p w:rsidR="00000000" w:rsidRDefault="00000000">
            <w:pPr>
              <w:ind w:left="227"/>
              <w:rPr>
                <w:lang w:val="es-ES_tradnl"/>
              </w:rPr>
            </w:pPr>
            <w:r>
              <w:rPr>
                <w:lang w:val="es-ES_tradnl"/>
              </w:rPr>
              <w:t>8 de junio de 2005</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rPr>
                <w:lang w:val="es-ES_tradnl"/>
              </w:rPr>
            </w:pPr>
            <w:r>
              <w:rPr>
                <w:lang w:val="es-ES_tradnl"/>
              </w:rPr>
              <w:t>Viet Nam</w:t>
            </w:r>
          </w:p>
        </w:tc>
        <w:tc>
          <w:tcPr>
            <w:tcW w:w="2776" w:type="dxa"/>
            <w:gridSpan w:val="2"/>
          </w:tcPr>
          <w:p w:rsidR="00000000" w:rsidRDefault="00000000">
            <w:pPr>
              <w:keepNext/>
              <w:keepLines/>
              <w:rPr>
                <w:lang w:val="es-ES_tradnl"/>
              </w:rPr>
            </w:pPr>
            <w:r>
              <w:rPr>
                <w:lang w:val="es-ES_tradnl"/>
              </w:rPr>
              <w:t>Informes 10º y 11º, que se presentarán conjuntamente</w:t>
            </w:r>
          </w:p>
        </w:tc>
        <w:tc>
          <w:tcPr>
            <w:tcW w:w="2797" w:type="dxa"/>
          </w:tcPr>
          <w:p w:rsidR="00000000" w:rsidRDefault="00000000">
            <w:pPr>
              <w:ind w:left="227"/>
              <w:rPr>
                <w:lang w:val="es-ES_tradnl"/>
              </w:rPr>
            </w:pPr>
            <w:r>
              <w:rPr>
                <w:lang w:val="es-ES_tradnl"/>
              </w:rPr>
              <w:t>9 de julio de 2003</w:t>
            </w:r>
          </w:p>
        </w:tc>
        <w:tc>
          <w:tcPr>
            <w:tcW w:w="1515"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ind w:left="227" w:hanging="227"/>
              <w:rPr>
                <w:lang w:val="es-ES_tradnl"/>
              </w:rPr>
            </w:pPr>
          </w:p>
        </w:tc>
        <w:tc>
          <w:tcPr>
            <w:tcW w:w="2776" w:type="dxa"/>
            <w:gridSpan w:val="2"/>
          </w:tcPr>
          <w:p w:rsidR="00000000" w:rsidRDefault="00000000">
            <w:pPr>
              <w:spacing w:after="240"/>
              <w:rPr>
                <w:lang w:val="es-ES_tradnl"/>
              </w:rPr>
            </w:pPr>
            <w:r>
              <w:rPr>
                <w:lang w:val="es-ES_tradnl"/>
              </w:rPr>
              <w:t>Duodécimo informe</w:t>
            </w:r>
          </w:p>
        </w:tc>
        <w:tc>
          <w:tcPr>
            <w:tcW w:w="2797" w:type="dxa"/>
          </w:tcPr>
          <w:p w:rsidR="00000000" w:rsidRDefault="00000000">
            <w:pPr>
              <w:ind w:left="227"/>
              <w:rPr>
                <w:lang w:val="es-ES_tradnl"/>
              </w:rPr>
            </w:pPr>
            <w:r>
              <w:rPr>
                <w:lang w:val="es-ES_tradnl"/>
              </w:rPr>
              <w:t>9 de julio de 2005</w:t>
            </w:r>
          </w:p>
        </w:tc>
        <w:tc>
          <w:tcPr>
            <w:tcW w:w="1515"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ind w:left="227" w:hanging="227"/>
              <w:rPr>
                <w:lang w:val="es-ES_tradnl"/>
              </w:rPr>
            </w:pPr>
            <w:r>
              <w:rPr>
                <w:lang w:val="es-ES_tradnl"/>
              </w:rPr>
              <w:t>Grecia</w:t>
            </w:r>
          </w:p>
        </w:tc>
        <w:tc>
          <w:tcPr>
            <w:tcW w:w="2776" w:type="dxa"/>
            <w:gridSpan w:val="2"/>
          </w:tcPr>
          <w:p w:rsidR="00000000" w:rsidRDefault="00000000">
            <w:pPr>
              <w:keepNext/>
              <w:keepLines/>
              <w:rPr>
                <w:lang w:val="es-ES_tradnl"/>
              </w:rPr>
            </w:pPr>
            <w:r>
              <w:rPr>
                <w:lang w:val="es-ES_tradnl"/>
              </w:rPr>
              <w:t>Informes 16º y 17º, que se presentarán conjuntamente</w:t>
            </w:r>
          </w:p>
        </w:tc>
        <w:tc>
          <w:tcPr>
            <w:tcW w:w="2797" w:type="dxa"/>
          </w:tcPr>
          <w:p w:rsidR="00000000" w:rsidRDefault="00000000">
            <w:pPr>
              <w:ind w:left="227"/>
              <w:rPr>
                <w:lang w:val="es-ES_tradnl"/>
              </w:rPr>
            </w:pPr>
            <w:r>
              <w:rPr>
                <w:lang w:val="es-ES_tradnl"/>
              </w:rPr>
              <w:t>18 de julio de 2003</w:t>
            </w:r>
          </w:p>
        </w:tc>
        <w:tc>
          <w:tcPr>
            <w:tcW w:w="1515"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After w:val="1"/>
          <w:wAfter w:w="16" w:type="dxa"/>
        </w:trPr>
        <w:tc>
          <w:tcPr>
            <w:tcW w:w="2260" w:type="dxa"/>
            <w:gridSpan w:val="2"/>
          </w:tcPr>
          <w:p w:rsidR="00000000" w:rsidRDefault="00000000">
            <w:pPr>
              <w:ind w:left="227" w:hanging="227"/>
              <w:rPr>
                <w:lang w:val="es-ES_tradnl"/>
              </w:rPr>
            </w:pPr>
          </w:p>
        </w:tc>
        <w:tc>
          <w:tcPr>
            <w:tcW w:w="2776" w:type="dxa"/>
            <w:gridSpan w:val="2"/>
          </w:tcPr>
          <w:p w:rsidR="00000000" w:rsidRDefault="00000000">
            <w:pPr>
              <w:spacing w:after="240"/>
              <w:rPr>
                <w:lang w:val="es-ES_tradnl"/>
              </w:rPr>
            </w:pPr>
            <w:r>
              <w:rPr>
                <w:lang w:val="es-ES_tradnl"/>
              </w:rPr>
              <w:t>Decimoctavo informe</w:t>
            </w:r>
          </w:p>
        </w:tc>
        <w:tc>
          <w:tcPr>
            <w:tcW w:w="2797" w:type="dxa"/>
          </w:tcPr>
          <w:p w:rsidR="00000000" w:rsidRDefault="00000000">
            <w:pPr>
              <w:ind w:left="227"/>
              <w:rPr>
                <w:lang w:val="es-ES_tradnl"/>
              </w:rPr>
            </w:pPr>
            <w:r>
              <w:rPr>
                <w:lang w:val="es-ES_tradnl"/>
              </w:rPr>
              <w:t>18 de julio de 2005</w:t>
            </w:r>
          </w:p>
        </w:tc>
        <w:tc>
          <w:tcPr>
            <w:tcW w:w="1515"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keepNext/>
              <w:rPr>
                <w:lang w:val="es-ES_tradnl"/>
              </w:rPr>
            </w:pPr>
            <w:r>
              <w:rPr>
                <w:lang w:val="es-ES_tradnl"/>
              </w:rPr>
              <w:t>Qatar</w:t>
            </w:r>
          </w:p>
        </w:tc>
        <w:tc>
          <w:tcPr>
            <w:tcW w:w="2776" w:type="dxa"/>
            <w:gridSpan w:val="2"/>
          </w:tcPr>
          <w:p w:rsidR="00000000" w:rsidRDefault="00000000">
            <w:pPr>
              <w:keepNext/>
              <w:rPr>
                <w:lang w:val="es-ES_tradnl"/>
              </w:rPr>
            </w:pPr>
            <w:r>
              <w:rPr>
                <w:lang w:val="es-ES_tradnl"/>
              </w:rPr>
              <w:t xml:space="preserve">Informes 13º y 14º, que se presentarán conjuntamente </w:t>
            </w:r>
          </w:p>
        </w:tc>
        <w:tc>
          <w:tcPr>
            <w:tcW w:w="2812" w:type="dxa"/>
            <w:gridSpan w:val="2"/>
          </w:tcPr>
          <w:p w:rsidR="00000000" w:rsidRDefault="00000000">
            <w:pPr>
              <w:keepNext/>
              <w:ind w:left="227"/>
              <w:rPr>
                <w:lang w:val="es-ES_tradnl"/>
              </w:rPr>
            </w:pPr>
            <w:r>
              <w:rPr>
                <w:lang w:val="es-ES_tradnl"/>
              </w:rPr>
              <w:t>21 de agosto de 2003</w:t>
            </w:r>
          </w:p>
        </w:tc>
        <w:tc>
          <w:tcPr>
            <w:tcW w:w="1516" w:type="dxa"/>
            <w:gridSpan w:val="2"/>
          </w:tcPr>
          <w:p w:rsidR="00000000" w:rsidRDefault="00000000">
            <w:pPr>
              <w:keepNext/>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Decimoquinto informe</w:t>
            </w:r>
          </w:p>
        </w:tc>
        <w:tc>
          <w:tcPr>
            <w:tcW w:w="2812" w:type="dxa"/>
            <w:gridSpan w:val="2"/>
          </w:tcPr>
          <w:p w:rsidR="00000000" w:rsidRDefault="00000000">
            <w:pPr>
              <w:spacing w:after="200"/>
              <w:ind w:left="227"/>
              <w:jc w:val="both"/>
              <w:rPr>
                <w:lang w:val="es-ES_tradnl"/>
              </w:rPr>
            </w:pPr>
            <w:r>
              <w:rPr>
                <w:lang w:val="es-ES_tradnl"/>
              </w:rPr>
              <w:t>21 de agosto de 2005</w:t>
            </w:r>
          </w:p>
        </w:tc>
        <w:tc>
          <w:tcPr>
            <w:tcW w:w="1516" w:type="dxa"/>
            <w:gridSpan w:val="2"/>
          </w:tcPr>
          <w:p w:rsidR="00000000" w:rsidRDefault="00000000">
            <w:pPr>
              <w:spacing w:after="200"/>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Turquía</w:t>
            </w:r>
          </w:p>
        </w:tc>
        <w:tc>
          <w:tcPr>
            <w:tcW w:w="2776" w:type="dxa"/>
            <w:gridSpan w:val="2"/>
          </w:tcPr>
          <w:p w:rsidR="00000000" w:rsidRDefault="00000000">
            <w:pPr>
              <w:rPr>
                <w:lang w:val="es-ES_tradnl"/>
              </w:rPr>
            </w:pPr>
            <w:r>
              <w:rPr>
                <w:lang w:val="es-ES_tradnl"/>
              </w:rPr>
              <w:t>Informe inicial</w:t>
            </w:r>
          </w:p>
        </w:tc>
        <w:tc>
          <w:tcPr>
            <w:tcW w:w="2812" w:type="dxa"/>
            <w:gridSpan w:val="2"/>
          </w:tcPr>
          <w:p w:rsidR="00000000" w:rsidRDefault="00000000">
            <w:pPr>
              <w:ind w:left="227"/>
              <w:rPr>
                <w:lang w:val="es-ES_tradnl"/>
              </w:rPr>
            </w:pPr>
            <w:r>
              <w:rPr>
                <w:lang w:val="es-ES_tradnl"/>
              </w:rPr>
              <w:t>15 de octubre de 2003</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 xml:space="preserve">Segundo informe </w:t>
            </w:r>
          </w:p>
        </w:tc>
        <w:tc>
          <w:tcPr>
            <w:tcW w:w="2812" w:type="dxa"/>
            <w:gridSpan w:val="2"/>
          </w:tcPr>
          <w:p w:rsidR="00000000" w:rsidRDefault="00000000">
            <w:pPr>
              <w:spacing w:after="200"/>
              <w:ind w:left="227"/>
              <w:jc w:val="both"/>
              <w:rPr>
                <w:lang w:val="es-ES_tradnl"/>
              </w:rPr>
            </w:pPr>
            <w:r>
              <w:rPr>
                <w:lang w:val="es-ES_tradnl"/>
              </w:rPr>
              <w:t>15 de octubre de 2005</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Guinea Ecuatorial</w:t>
            </w:r>
          </w:p>
        </w:tc>
        <w:tc>
          <w:tcPr>
            <w:tcW w:w="2776" w:type="dxa"/>
            <w:gridSpan w:val="2"/>
          </w:tcPr>
          <w:p w:rsidR="00000000" w:rsidRDefault="00000000">
            <w:pPr>
              <w:rPr>
                <w:lang w:val="es-ES_tradnl"/>
              </w:rPr>
            </w:pPr>
            <w:r>
              <w:rPr>
                <w:lang w:val="es-ES_tradnl"/>
              </w:rPr>
              <w:t>Informe inicial</w:t>
            </w:r>
          </w:p>
        </w:tc>
        <w:tc>
          <w:tcPr>
            <w:tcW w:w="2812" w:type="dxa"/>
            <w:gridSpan w:val="2"/>
          </w:tcPr>
          <w:p w:rsidR="00000000" w:rsidRDefault="00000000">
            <w:pPr>
              <w:ind w:left="227"/>
              <w:rPr>
                <w:lang w:val="es-ES_tradnl"/>
              </w:rPr>
            </w:pPr>
            <w:r>
              <w:rPr>
                <w:lang w:val="es-ES_tradnl"/>
              </w:rPr>
              <w:t>8 de noviembre de 2003</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Segundo informe</w:t>
            </w:r>
          </w:p>
        </w:tc>
        <w:tc>
          <w:tcPr>
            <w:tcW w:w="2812" w:type="dxa"/>
            <w:gridSpan w:val="2"/>
          </w:tcPr>
          <w:p w:rsidR="00000000" w:rsidRDefault="00000000">
            <w:pPr>
              <w:spacing w:after="200"/>
              <w:ind w:left="227"/>
              <w:jc w:val="both"/>
              <w:rPr>
                <w:lang w:val="es-ES_tradnl"/>
              </w:rPr>
            </w:pPr>
            <w:r>
              <w:rPr>
                <w:lang w:val="es-ES_tradnl"/>
              </w:rPr>
              <w:t>8 de noviembre de 2005</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Estados Unidos de América</w:t>
            </w:r>
          </w:p>
        </w:tc>
        <w:tc>
          <w:tcPr>
            <w:tcW w:w="2776" w:type="dxa"/>
            <w:gridSpan w:val="2"/>
          </w:tcPr>
          <w:p w:rsidR="00000000" w:rsidRDefault="00000000">
            <w:pPr>
              <w:rPr>
                <w:lang w:val="es-ES_tradnl"/>
              </w:rPr>
            </w:pPr>
            <w:r>
              <w:rPr>
                <w:lang w:val="es-ES_tradnl"/>
              </w:rPr>
              <w:t>Informes cuarto y quinto, que se presentarán conjuntamente</w:t>
            </w:r>
          </w:p>
        </w:tc>
        <w:tc>
          <w:tcPr>
            <w:tcW w:w="2812" w:type="dxa"/>
            <w:gridSpan w:val="2"/>
          </w:tcPr>
          <w:p w:rsidR="00000000" w:rsidRDefault="00000000">
            <w:pPr>
              <w:ind w:left="227"/>
              <w:rPr>
                <w:lang w:val="es-ES_tradnl"/>
              </w:rPr>
            </w:pPr>
            <w:r>
              <w:rPr>
                <w:lang w:val="es-ES_tradnl"/>
              </w:rPr>
              <w:t>20 de noviembre de 2003</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Sexto informe</w:t>
            </w:r>
          </w:p>
        </w:tc>
        <w:tc>
          <w:tcPr>
            <w:tcW w:w="2812" w:type="dxa"/>
            <w:gridSpan w:val="2"/>
          </w:tcPr>
          <w:p w:rsidR="00000000" w:rsidRDefault="00000000">
            <w:pPr>
              <w:ind w:left="227"/>
              <w:rPr>
                <w:lang w:val="es-ES_tradnl"/>
              </w:rPr>
            </w:pPr>
            <w:r>
              <w:rPr>
                <w:lang w:val="es-ES_tradnl"/>
              </w:rPr>
              <w:t>20 de noviembre de 2005</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Hungría</w:t>
            </w:r>
          </w:p>
        </w:tc>
        <w:tc>
          <w:tcPr>
            <w:tcW w:w="2776" w:type="dxa"/>
            <w:gridSpan w:val="2"/>
          </w:tcPr>
          <w:p w:rsidR="00000000" w:rsidRDefault="00000000">
            <w:pPr>
              <w:rPr>
                <w:lang w:val="es-ES_tradnl"/>
              </w:rPr>
            </w:pPr>
            <w:r>
              <w:rPr>
                <w:lang w:val="es-ES_tradnl"/>
              </w:rPr>
              <w:t>Decimoctavo informe</w:t>
            </w:r>
          </w:p>
        </w:tc>
        <w:tc>
          <w:tcPr>
            <w:tcW w:w="2812" w:type="dxa"/>
            <w:gridSpan w:val="2"/>
          </w:tcPr>
          <w:p w:rsidR="00000000" w:rsidRDefault="00000000">
            <w:pPr>
              <w:ind w:left="227"/>
              <w:rPr>
                <w:lang w:val="es-ES_tradnl"/>
              </w:rPr>
            </w:pPr>
            <w:r>
              <w:rPr>
                <w:lang w:val="es-ES_tradnl"/>
              </w:rPr>
              <w:t>4 de enero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Decimonoveno informe</w:t>
            </w:r>
          </w:p>
        </w:tc>
        <w:tc>
          <w:tcPr>
            <w:tcW w:w="2812" w:type="dxa"/>
            <w:gridSpan w:val="2"/>
          </w:tcPr>
          <w:p w:rsidR="00000000" w:rsidRDefault="00000000">
            <w:pPr>
              <w:ind w:left="227"/>
              <w:rPr>
                <w:lang w:val="es-ES_tradnl"/>
              </w:rPr>
            </w:pPr>
            <w:r>
              <w:rPr>
                <w:lang w:val="es-ES_tradnl"/>
              </w:rPr>
              <w:t>4 de enero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keepNext/>
              <w:rPr>
                <w:lang w:val="es-ES_tradnl"/>
              </w:rPr>
            </w:pPr>
            <w:r>
              <w:rPr>
                <w:lang w:val="es-ES_tradnl"/>
              </w:rPr>
              <w:t>Chipre</w:t>
            </w:r>
          </w:p>
        </w:tc>
        <w:tc>
          <w:tcPr>
            <w:tcW w:w="2776" w:type="dxa"/>
            <w:gridSpan w:val="2"/>
          </w:tcPr>
          <w:p w:rsidR="00000000" w:rsidRDefault="00000000">
            <w:pPr>
              <w:keepNext/>
              <w:rPr>
                <w:lang w:val="es-ES_tradnl"/>
              </w:rPr>
            </w:pPr>
            <w:r>
              <w:rPr>
                <w:lang w:val="es-ES_tradnl"/>
              </w:rPr>
              <w:t>Informes 17º y 18º, que se presentarán conjuntamente</w:t>
            </w:r>
          </w:p>
        </w:tc>
        <w:tc>
          <w:tcPr>
            <w:tcW w:w="2812" w:type="dxa"/>
            <w:gridSpan w:val="2"/>
          </w:tcPr>
          <w:p w:rsidR="00000000" w:rsidRDefault="00000000">
            <w:pPr>
              <w:keepNext/>
              <w:ind w:left="227"/>
              <w:rPr>
                <w:lang w:val="es-ES_tradnl"/>
              </w:rPr>
            </w:pPr>
            <w:r>
              <w:rPr>
                <w:lang w:val="es-ES_tradnl"/>
              </w:rPr>
              <w:t>4 de enero de 2004</w:t>
            </w:r>
          </w:p>
        </w:tc>
        <w:tc>
          <w:tcPr>
            <w:tcW w:w="1516" w:type="dxa"/>
            <w:gridSpan w:val="2"/>
          </w:tcPr>
          <w:p w:rsidR="00000000" w:rsidRDefault="00000000">
            <w:pPr>
              <w:keepNext/>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Decimonoveno informe</w:t>
            </w:r>
          </w:p>
        </w:tc>
        <w:tc>
          <w:tcPr>
            <w:tcW w:w="2812" w:type="dxa"/>
            <w:gridSpan w:val="2"/>
          </w:tcPr>
          <w:p w:rsidR="00000000" w:rsidRDefault="00000000">
            <w:pPr>
              <w:ind w:left="227"/>
              <w:rPr>
                <w:lang w:val="es-ES_tradnl"/>
              </w:rPr>
            </w:pPr>
            <w:r>
              <w:rPr>
                <w:lang w:val="es-ES_tradnl"/>
              </w:rPr>
              <w:t>4 de enero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Costa Rica</w:t>
            </w:r>
          </w:p>
        </w:tc>
        <w:tc>
          <w:tcPr>
            <w:tcW w:w="2776" w:type="dxa"/>
            <w:gridSpan w:val="2"/>
          </w:tcPr>
          <w:p w:rsidR="00000000" w:rsidRDefault="00000000">
            <w:pPr>
              <w:rPr>
                <w:lang w:val="es-ES_tradnl"/>
              </w:rPr>
            </w:pPr>
            <w:r>
              <w:rPr>
                <w:lang w:val="es-ES_tradnl"/>
              </w:rPr>
              <w:t>Informes 17º y 18º, que se presentarán conjuntamente</w:t>
            </w:r>
          </w:p>
        </w:tc>
        <w:tc>
          <w:tcPr>
            <w:tcW w:w="2812" w:type="dxa"/>
            <w:gridSpan w:val="2"/>
          </w:tcPr>
          <w:p w:rsidR="00000000" w:rsidRDefault="00000000">
            <w:pPr>
              <w:ind w:left="227"/>
              <w:rPr>
                <w:lang w:val="es-ES_tradnl"/>
              </w:rPr>
            </w:pPr>
            <w:r>
              <w:rPr>
                <w:lang w:val="es-ES_tradnl"/>
              </w:rPr>
              <w:t>4 de enero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Decimonoveno informe</w:t>
            </w:r>
          </w:p>
        </w:tc>
        <w:tc>
          <w:tcPr>
            <w:tcW w:w="2812" w:type="dxa"/>
            <w:gridSpan w:val="2"/>
          </w:tcPr>
          <w:p w:rsidR="00000000" w:rsidRDefault="00000000">
            <w:pPr>
              <w:ind w:left="227"/>
              <w:rPr>
                <w:lang w:val="es-ES_tradnl"/>
              </w:rPr>
            </w:pPr>
            <w:r>
              <w:rPr>
                <w:lang w:val="es-ES_tradnl"/>
              </w:rPr>
              <w:t>4 de enero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Egipto</w:t>
            </w:r>
          </w:p>
        </w:tc>
        <w:tc>
          <w:tcPr>
            <w:tcW w:w="2776" w:type="dxa"/>
            <w:gridSpan w:val="2"/>
          </w:tcPr>
          <w:p w:rsidR="00000000" w:rsidRDefault="00000000">
            <w:pPr>
              <w:rPr>
                <w:lang w:val="es-ES_tradnl"/>
              </w:rPr>
            </w:pPr>
            <w:r>
              <w:rPr>
                <w:lang w:val="es-ES_tradnl"/>
              </w:rPr>
              <w:t>Informes 17º y 18º, que se presentarán conjuntamente</w:t>
            </w:r>
          </w:p>
        </w:tc>
        <w:tc>
          <w:tcPr>
            <w:tcW w:w="2812" w:type="dxa"/>
            <w:gridSpan w:val="2"/>
          </w:tcPr>
          <w:p w:rsidR="00000000" w:rsidRDefault="00000000">
            <w:pPr>
              <w:ind w:left="227"/>
              <w:rPr>
                <w:lang w:val="es-ES_tradnl"/>
              </w:rPr>
            </w:pPr>
            <w:r>
              <w:rPr>
                <w:lang w:val="es-ES_tradnl"/>
              </w:rPr>
              <w:t>4 de enero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Decimonoveno informe</w:t>
            </w:r>
          </w:p>
        </w:tc>
        <w:tc>
          <w:tcPr>
            <w:tcW w:w="2812" w:type="dxa"/>
            <w:gridSpan w:val="2"/>
          </w:tcPr>
          <w:p w:rsidR="00000000" w:rsidRDefault="00000000">
            <w:pPr>
              <w:ind w:left="227"/>
              <w:rPr>
                <w:lang w:val="es-ES_tradnl"/>
              </w:rPr>
            </w:pPr>
            <w:r>
              <w:rPr>
                <w:lang w:val="es-ES_tradnl"/>
              </w:rPr>
              <w:t>4 de enero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Tailandia</w:t>
            </w:r>
          </w:p>
        </w:tc>
        <w:tc>
          <w:tcPr>
            <w:tcW w:w="2776" w:type="dxa"/>
            <w:gridSpan w:val="2"/>
          </w:tcPr>
          <w:p w:rsidR="00000000" w:rsidRDefault="00000000">
            <w:pPr>
              <w:rPr>
                <w:lang w:val="es-ES_tradnl"/>
              </w:rPr>
            </w:pPr>
            <w:r>
              <w:rPr>
                <w:lang w:val="es-ES_tradnl"/>
              </w:rPr>
              <w:t>Informe inicial</w:t>
            </w:r>
          </w:p>
        </w:tc>
        <w:tc>
          <w:tcPr>
            <w:tcW w:w="2812" w:type="dxa"/>
            <w:gridSpan w:val="2"/>
          </w:tcPr>
          <w:p w:rsidR="00000000" w:rsidRDefault="00000000">
            <w:pPr>
              <w:ind w:left="227"/>
              <w:rPr>
                <w:lang w:val="es-ES_tradnl"/>
              </w:rPr>
            </w:pPr>
            <w:r>
              <w:rPr>
                <w:lang w:val="es-ES_tradnl"/>
              </w:rPr>
              <w:t>28 de enero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Segundo informe</w:t>
            </w:r>
          </w:p>
        </w:tc>
        <w:tc>
          <w:tcPr>
            <w:tcW w:w="2812" w:type="dxa"/>
            <w:gridSpan w:val="2"/>
          </w:tcPr>
          <w:p w:rsidR="00000000" w:rsidRDefault="00000000">
            <w:pPr>
              <w:ind w:left="227"/>
              <w:rPr>
                <w:lang w:val="es-ES_tradnl"/>
              </w:rPr>
            </w:pPr>
            <w:r>
              <w:rPr>
                <w:lang w:val="es-ES_tradnl"/>
              </w:rPr>
              <w:t>28 de enero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Timor-Leste</w:t>
            </w:r>
          </w:p>
        </w:tc>
        <w:tc>
          <w:tcPr>
            <w:tcW w:w="2776" w:type="dxa"/>
            <w:gridSpan w:val="2"/>
          </w:tcPr>
          <w:p w:rsidR="00000000" w:rsidRDefault="00000000">
            <w:pPr>
              <w:rPr>
                <w:lang w:val="es-ES_tradnl"/>
              </w:rPr>
            </w:pPr>
            <w:r>
              <w:rPr>
                <w:lang w:val="es-ES_tradnl"/>
              </w:rPr>
              <w:t>Informe inicial</w:t>
            </w:r>
          </w:p>
        </w:tc>
        <w:tc>
          <w:tcPr>
            <w:tcW w:w="2812" w:type="dxa"/>
            <w:gridSpan w:val="2"/>
          </w:tcPr>
          <w:p w:rsidR="00000000" w:rsidRDefault="00000000">
            <w:pPr>
              <w:ind w:left="227"/>
              <w:rPr>
                <w:lang w:val="es-ES_tradnl"/>
              </w:rPr>
            </w:pPr>
            <w:r>
              <w:rPr>
                <w:lang w:val="es-ES_tradnl"/>
              </w:rPr>
              <w:t>16 de abril de 2004</w:t>
            </w:r>
          </w:p>
        </w:tc>
        <w:tc>
          <w:tcPr>
            <w:tcW w:w="1516"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p>
        </w:tc>
        <w:tc>
          <w:tcPr>
            <w:tcW w:w="2776" w:type="dxa"/>
            <w:gridSpan w:val="2"/>
          </w:tcPr>
          <w:p w:rsidR="00000000" w:rsidRDefault="00000000">
            <w:pPr>
              <w:spacing w:after="200"/>
              <w:rPr>
                <w:lang w:val="es-ES_tradnl"/>
              </w:rPr>
            </w:pPr>
            <w:r>
              <w:rPr>
                <w:lang w:val="es-ES_tradnl"/>
              </w:rPr>
              <w:t>Segundo informe</w:t>
            </w:r>
          </w:p>
        </w:tc>
        <w:tc>
          <w:tcPr>
            <w:tcW w:w="2812" w:type="dxa"/>
            <w:gridSpan w:val="2"/>
          </w:tcPr>
          <w:p w:rsidR="00000000" w:rsidRDefault="00000000">
            <w:pPr>
              <w:ind w:left="227"/>
              <w:rPr>
                <w:lang w:val="es-ES_tradnl"/>
              </w:rPr>
            </w:pPr>
            <w:r>
              <w:rPr>
                <w:lang w:val="es-ES_tradnl"/>
              </w:rPr>
              <w:t>16 de abril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Alemania</w:t>
            </w:r>
          </w:p>
        </w:tc>
        <w:tc>
          <w:tcPr>
            <w:tcW w:w="2776" w:type="dxa"/>
            <w:gridSpan w:val="2"/>
          </w:tcPr>
          <w:p w:rsidR="00000000" w:rsidRDefault="00000000">
            <w:pPr>
              <w:rPr>
                <w:lang w:val="es-ES_tradnl"/>
              </w:rPr>
            </w:pPr>
            <w:r>
              <w:rPr>
                <w:lang w:val="es-ES_tradnl"/>
              </w:rPr>
              <w:t>Informes 16º, 17º y 18º, que se presentarán conjuntamente</w:t>
            </w:r>
          </w:p>
        </w:tc>
        <w:tc>
          <w:tcPr>
            <w:tcW w:w="2812" w:type="dxa"/>
            <w:gridSpan w:val="2"/>
          </w:tcPr>
          <w:p w:rsidR="00000000" w:rsidRDefault="00000000">
            <w:pPr>
              <w:ind w:left="227"/>
              <w:rPr>
                <w:lang w:val="es-ES_tradnl"/>
              </w:rPr>
            </w:pPr>
            <w:r>
              <w:rPr>
                <w:lang w:val="es-ES_tradnl"/>
              </w:rPr>
              <w:t>15 de junio de 2004</w:t>
            </w:r>
          </w:p>
        </w:tc>
        <w:tc>
          <w:tcPr>
            <w:tcW w:w="1516"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p>
        </w:tc>
        <w:tc>
          <w:tcPr>
            <w:tcW w:w="2776" w:type="dxa"/>
            <w:gridSpan w:val="2"/>
          </w:tcPr>
          <w:p w:rsidR="00000000" w:rsidRDefault="00000000">
            <w:pPr>
              <w:spacing w:after="200"/>
              <w:rPr>
                <w:lang w:val="es-ES_tradnl"/>
              </w:rPr>
            </w:pPr>
            <w:r>
              <w:rPr>
                <w:lang w:val="es-ES_tradnl"/>
              </w:rPr>
              <w:t>Decimonoveno informe</w:t>
            </w:r>
          </w:p>
        </w:tc>
        <w:tc>
          <w:tcPr>
            <w:tcW w:w="2812" w:type="dxa"/>
            <w:gridSpan w:val="2"/>
          </w:tcPr>
          <w:p w:rsidR="00000000" w:rsidRDefault="00000000">
            <w:pPr>
              <w:ind w:left="227"/>
              <w:rPr>
                <w:lang w:val="es-ES_tradnl"/>
              </w:rPr>
            </w:pPr>
            <w:r>
              <w:rPr>
                <w:lang w:val="es-ES_tradnl"/>
              </w:rPr>
              <w:t>15 de junio de 2006</w:t>
            </w:r>
          </w:p>
        </w:tc>
        <w:tc>
          <w:tcPr>
            <w:tcW w:w="1516"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40"/>
              <w:rPr>
                <w:lang w:val="es-ES_tradnl"/>
              </w:rPr>
            </w:pPr>
            <w:r>
              <w:rPr>
                <w:lang w:val="es-ES_tradnl"/>
              </w:rPr>
              <w:t>Jamaica</w:t>
            </w:r>
          </w:p>
        </w:tc>
        <w:tc>
          <w:tcPr>
            <w:tcW w:w="2776" w:type="dxa"/>
            <w:gridSpan w:val="2"/>
          </w:tcPr>
          <w:p w:rsidR="00000000" w:rsidRDefault="00000000">
            <w:pPr>
              <w:rPr>
                <w:lang w:val="es-ES_tradnl"/>
              </w:rPr>
            </w:pPr>
            <w:r>
              <w:rPr>
                <w:lang w:val="es-ES_tradnl"/>
              </w:rPr>
              <w:t>Informes 16º y 17º, que se presentarán conjuntamente</w:t>
            </w:r>
          </w:p>
        </w:tc>
        <w:tc>
          <w:tcPr>
            <w:tcW w:w="2812" w:type="dxa"/>
            <w:gridSpan w:val="2"/>
          </w:tcPr>
          <w:p w:rsidR="00000000" w:rsidRDefault="00000000">
            <w:pPr>
              <w:spacing w:after="240"/>
              <w:ind w:left="227"/>
              <w:rPr>
                <w:lang w:val="es-ES_tradnl"/>
              </w:rPr>
            </w:pPr>
            <w:r>
              <w:rPr>
                <w:lang w:val="es-ES_tradnl"/>
              </w:rPr>
              <w:t>4 de julio de 2004</w:t>
            </w:r>
          </w:p>
        </w:tc>
        <w:tc>
          <w:tcPr>
            <w:tcW w:w="1516" w:type="dxa"/>
            <w:gridSpan w:val="2"/>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p>
        </w:tc>
        <w:tc>
          <w:tcPr>
            <w:tcW w:w="2776" w:type="dxa"/>
            <w:gridSpan w:val="2"/>
          </w:tcPr>
          <w:p w:rsidR="00000000" w:rsidRDefault="00000000">
            <w:pPr>
              <w:spacing w:after="200"/>
              <w:rPr>
                <w:lang w:val="es-ES_tradnl"/>
              </w:rPr>
            </w:pPr>
            <w:r>
              <w:rPr>
                <w:lang w:val="es-ES_tradnl"/>
              </w:rPr>
              <w:t>Decimoctavo informe</w:t>
            </w:r>
          </w:p>
        </w:tc>
        <w:tc>
          <w:tcPr>
            <w:tcW w:w="2812" w:type="dxa"/>
            <w:gridSpan w:val="2"/>
          </w:tcPr>
          <w:p w:rsidR="00000000" w:rsidRDefault="00000000">
            <w:pPr>
              <w:ind w:left="227"/>
              <w:rPr>
                <w:lang w:val="es-ES_tradnl"/>
              </w:rPr>
            </w:pPr>
            <w:r>
              <w:rPr>
                <w:lang w:val="es-ES_tradnl"/>
              </w:rPr>
              <w:t>4 de julio de 2006</w:t>
            </w:r>
          </w:p>
        </w:tc>
        <w:tc>
          <w:tcPr>
            <w:tcW w:w="1516"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keepNext/>
              <w:rPr>
                <w:lang w:val="es-ES_tradnl"/>
              </w:rPr>
            </w:pPr>
            <w:r>
              <w:rPr>
                <w:lang w:val="es-ES_tradnl"/>
              </w:rPr>
              <w:t>Armenia</w:t>
            </w:r>
          </w:p>
        </w:tc>
        <w:tc>
          <w:tcPr>
            <w:tcW w:w="2776" w:type="dxa"/>
            <w:gridSpan w:val="2"/>
          </w:tcPr>
          <w:p w:rsidR="00000000" w:rsidRDefault="00000000">
            <w:pPr>
              <w:keepNext/>
              <w:rPr>
                <w:lang w:val="es-ES_tradnl"/>
              </w:rPr>
            </w:pPr>
            <w:r>
              <w:rPr>
                <w:lang w:val="es-ES_tradnl"/>
              </w:rPr>
              <w:t>Informes quinto y sexto, que se presentarán conjuntamente</w:t>
            </w:r>
          </w:p>
        </w:tc>
        <w:tc>
          <w:tcPr>
            <w:tcW w:w="2812" w:type="dxa"/>
            <w:gridSpan w:val="2"/>
          </w:tcPr>
          <w:p w:rsidR="00000000" w:rsidRDefault="00000000">
            <w:pPr>
              <w:keepNext/>
              <w:ind w:left="227"/>
              <w:rPr>
                <w:lang w:val="es-ES_tradnl"/>
              </w:rPr>
            </w:pPr>
            <w:r>
              <w:rPr>
                <w:lang w:val="es-ES_tradnl"/>
              </w:rPr>
              <w:t>23 de julio de 2004</w:t>
            </w:r>
          </w:p>
        </w:tc>
        <w:tc>
          <w:tcPr>
            <w:tcW w:w="1516" w:type="dxa"/>
            <w:gridSpan w:val="2"/>
          </w:tcPr>
          <w:p w:rsidR="00000000" w:rsidRDefault="00000000">
            <w:pPr>
              <w:keepNext/>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p>
        </w:tc>
        <w:tc>
          <w:tcPr>
            <w:tcW w:w="2776" w:type="dxa"/>
            <w:gridSpan w:val="2"/>
          </w:tcPr>
          <w:p w:rsidR="00000000" w:rsidRDefault="00000000">
            <w:pPr>
              <w:rPr>
                <w:lang w:val="es-ES_tradnl"/>
              </w:rPr>
            </w:pPr>
            <w:r>
              <w:rPr>
                <w:lang w:val="es-ES_tradnl"/>
              </w:rPr>
              <w:t>Séptimo informe</w:t>
            </w:r>
          </w:p>
        </w:tc>
        <w:tc>
          <w:tcPr>
            <w:tcW w:w="2812" w:type="dxa"/>
            <w:gridSpan w:val="2"/>
          </w:tcPr>
          <w:p w:rsidR="00000000" w:rsidRDefault="00000000">
            <w:pPr>
              <w:ind w:left="227"/>
              <w:rPr>
                <w:lang w:val="es-ES_tradnl"/>
              </w:rPr>
            </w:pPr>
            <w:r>
              <w:rPr>
                <w:lang w:val="es-ES_tradnl"/>
              </w:rPr>
              <w:t>23 de julio de 2006</w:t>
            </w:r>
          </w:p>
          <w:p w:rsidR="00000000" w:rsidRDefault="00000000">
            <w:pPr>
              <w:ind w:left="227"/>
              <w:rPr>
                <w:lang w:val="es-ES_tradnl"/>
              </w:rPr>
            </w:pPr>
          </w:p>
        </w:tc>
        <w:tc>
          <w:tcPr>
            <w:tcW w:w="1516" w:type="dxa"/>
            <w:gridSpan w:val="2"/>
          </w:tcPr>
          <w:p w:rsidR="00000000" w:rsidRDefault="00000000">
            <w:pPr>
              <w:ind w:right="697"/>
              <w:jc w:val="right"/>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Paraguay</w:t>
            </w:r>
          </w:p>
        </w:tc>
        <w:tc>
          <w:tcPr>
            <w:tcW w:w="2776" w:type="dxa"/>
            <w:gridSpan w:val="2"/>
          </w:tcPr>
          <w:p w:rsidR="00000000" w:rsidRDefault="00000000">
            <w:pPr>
              <w:rPr>
                <w:lang w:val="es-ES_tradnl"/>
              </w:rPr>
            </w:pPr>
            <w:r>
              <w:rPr>
                <w:lang w:val="es-ES_tradnl"/>
              </w:rPr>
              <w:t>Informe inicial</w:t>
            </w:r>
          </w:p>
        </w:tc>
        <w:tc>
          <w:tcPr>
            <w:tcW w:w="2812" w:type="dxa"/>
            <w:gridSpan w:val="2"/>
          </w:tcPr>
          <w:p w:rsidR="00000000" w:rsidRDefault="00000000">
            <w:pPr>
              <w:ind w:left="227"/>
              <w:rPr>
                <w:lang w:val="es-ES_tradnl"/>
              </w:rPr>
            </w:pPr>
            <w:r>
              <w:rPr>
                <w:lang w:val="es-ES_tradnl"/>
              </w:rPr>
              <w:t>17 de septiembre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Segundo informe</w:t>
            </w:r>
          </w:p>
        </w:tc>
        <w:tc>
          <w:tcPr>
            <w:tcW w:w="2812" w:type="dxa"/>
            <w:gridSpan w:val="2"/>
          </w:tcPr>
          <w:p w:rsidR="00000000" w:rsidRDefault="00000000">
            <w:pPr>
              <w:ind w:left="227"/>
              <w:rPr>
                <w:lang w:val="es-ES_tradnl"/>
              </w:rPr>
            </w:pPr>
            <w:r>
              <w:rPr>
                <w:lang w:val="es-ES_tradnl"/>
              </w:rPr>
              <w:t>17 de septiembre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Croacia</w:t>
            </w:r>
          </w:p>
        </w:tc>
        <w:tc>
          <w:tcPr>
            <w:tcW w:w="2776" w:type="dxa"/>
            <w:gridSpan w:val="2"/>
          </w:tcPr>
          <w:p w:rsidR="00000000" w:rsidRDefault="00000000">
            <w:pPr>
              <w:rPr>
                <w:lang w:val="es-ES_tradnl"/>
              </w:rPr>
            </w:pPr>
            <w:r>
              <w:rPr>
                <w:lang w:val="es-ES_tradnl"/>
              </w:rPr>
              <w:t>Informes sexto y séptimo, que se presentaran conjuntamente</w:t>
            </w:r>
          </w:p>
        </w:tc>
        <w:tc>
          <w:tcPr>
            <w:tcW w:w="2812" w:type="dxa"/>
            <w:gridSpan w:val="2"/>
          </w:tcPr>
          <w:p w:rsidR="00000000" w:rsidRDefault="00000000">
            <w:pPr>
              <w:ind w:left="227"/>
              <w:rPr>
                <w:lang w:val="es-ES_tradnl"/>
              </w:rPr>
            </w:pPr>
            <w:r>
              <w:rPr>
                <w:lang w:val="es-ES_tradnl"/>
              </w:rPr>
              <w:t>12 de octubre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Octavo informe</w:t>
            </w:r>
          </w:p>
        </w:tc>
        <w:tc>
          <w:tcPr>
            <w:tcW w:w="2812" w:type="dxa"/>
            <w:gridSpan w:val="2"/>
          </w:tcPr>
          <w:p w:rsidR="00000000" w:rsidRDefault="00000000">
            <w:pPr>
              <w:ind w:left="227"/>
              <w:rPr>
                <w:lang w:val="es-ES_tradnl"/>
              </w:rPr>
            </w:pPr>
            <w:r>
              <w:rPr>
                <w:lang w:val="es-ES_tradnl"/>
              </w:rPr>
              <w:t>12 de octubre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Honduras</w:t>
            </w:r>
          </w:p>
        </w:tc>
        <w:tc>
          <w:tcPr>
            <w:tcW w:w="2776" w:type="dxa"/>
            <w:gridSpan w:val="2"/>
          </w:tcPr>
          <w:p w:rsidR="00000000" w:rsidRDefault="00000000">
            <w:pPr>
              <w:rPr>
                <w:lang w:val="es-ES_tradnl"/>
              </w:rPr>
            </w:pPr>
            <w:r>
              <w:rPr>
                <w:lang w:val="es-ES_tradnl"/>
              </w:rPr>
              <w:t>Informe inicial</w:t>
            </w:r>
          </w:p>
        </w:tc>
        <w:tc>
          <w:tcPr>
            <w:tcW w:w="2812" w:type="dxa"/>
            <w:gridSpan w:val="2"/>
          </w:tcPr>
          <w:p w:rsidR="00000000" w:rsidRDefault="00000000">
            <w:pPr>
              <w:ind w:left="227"/>
              <w:rPr>
                <w:lang w:val="es-ES_tradnl"/>
              </w:rPr>
            </w:pPr>
            <w:r>
              <w:rPr>
                <w:lang w:val="es-ES_tradnl"/>
              </w:rPr>
              <w:t>10 de octubre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Segundo informe</w:t>
            </w:r>
          </w:p>
        </w:tc>
        <w:tc>
          <w:tcPr>
            <w:tcW w:w="2812" w:type="dxa"/>
            <w:gridSpan w:val="2"/>
          </w:tcPr>
          <w:p w:rsidR="00000000" w:rsidRDefault="00000000">
            <w:pPr>
              <w:ind w:left="227"/>
              <w:rPr>
                <w:lang w:val="es-ES_tradnl"/>
              </w:rPr>
            </w:pPr>
            <w:r>
              <w:rPr>
                <w:lang w:val="es-ES_tradnl"/>
              </w:rPr>
              <w:t>10 de octubre de 2006</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rPr>
                <w:lang w:val="es-ES_tradnl"/>
              </w:rPr>
            </w:pPr>
            <w:r>
              <w:rPr>
                <w:lang w:val="es-ES_tradnl"/>
              </w:rPr>
              <w:t>Trinidad y Tabago</w:t>
            </w:r>
          </w:p>
        </w:tc>
        <w:tc>
          <w:tcPr>
            <w:tcW w:w="2776" w:type="dxa"/>
            <w:gridSpan w:val="2"/>
          </w:tcPr>
          <w:p w:rsidR="00000000" w:rsidRDefault="00000000">
            <w:pPr>
              <w:rPr>
                <w:lang w:val="es-ES_tradnl"/>
              </w:rPr>
            </w:pPr>
            <w:r>
              <w:rPr>
                <w:lang w:val="es-ES_tradnl"/>
              </w:rPr>
              <w:t>Informes 15º y 16º, que se presentarán conjuntamente</w:t>
            </w:r>
          </w:p>
        </w:tc>
        <w:tc>
          <w:tcPr>
            <w:tcW w:w="2812" w:type="dxa"/>
            <w:gridSpan w:val="2"/>
          </w:tcPr>
          <w:p w:rsidR="00000000" w:rsidRDefault="00000000">
            <w:pPr>
              <w:ind w:left="227"/>
              <w:rPr>
                <w:lang w:val="es-ES_tradnl"/>
              </w:rPr>
            </w:pPr>
            <w:r>
              <w:rPr>
                <w:lang w:val="es-ES_tradnl"/>
              </w:rPr>
              <w:t>3 de noviembre de 2004</w:t>
            </w:r>
          </w:p>
        </w:tc>
        <w:tc>
          <w:tcPr>
            <w:tcW w:w="1516" w:type="dxa"/>
            <w:gridSpan w:val="2"/>
          </w:tcPr>
          <w:p w:rsidR="00000000" w:rsidRDefault="00000000">
            <w:pPr>
              <w:ind w:left="227" w:hanging="227"/>
              <w:jc w:val="center"/>
              <w:rPr>
                <w:lang w:val="es-ES_tradnl"/>
              </w:rPr>
            </w:pPr>
            <w:r>
              <w:rPr>
                <w:lang w:val="es-ES_tradnl"/>
              </w:rPr>
              <w:t>-</w:t>
            </w:r>
          </w:p>
        </w:tc>
      </w:tr>
      <w:tr w:rsidR="00000000">
        <w:tblPrEx>
          <w:tblCellMar>
            <w:top w:w="0" w:type="dxa"/>
            <w:left w:w="0" w:type="dxa"/>
            <w:bottom w:w="0" w:type="dxa"/>
            <w:right w:w="0" w:type="dxa"/>
          </w:tblCellMar>
        </w:tblPrEx>
        <w:trPr>
          <w:gridBefore w:val="1"/>
          <w:wBefore w:w="31" w:type="dxa"/>
        </w:trPr>
        <w:tc>
          <w:tcPr>
            <w:tcW w:w="2229" w:type="dxa"/>
          </w:tcPr>
          <w:p w:rsidR="00000000" w:rsidRDefault="00000000">
            <w:pPr>
              <w:spacing w:after="200"/>
              <w:rPr>
                <w:lang w:val="es-ES_tradnl"/>
              </w:rPr>
            </w:pPr>
          </w:p>
        </w:tc>
        <w:tc>
          <w:tcPr>
            <w:tcW w:w="2776" w:type="dxa"/>
            <w:gridSpan w:val="2"/>
          </w:tcPr>
          <w:p w:rsidR="00000000" w:rsidRDefault="00000000">
            <w:pPr>
              <w:spacing w:after="200"/>
              <w:rPr>
                <w:lang w:val="es-ES_tradnl"/>
              </w:rPr>
            </w:pPr>
            <w:r>
              <w:rPr>
                <w:lang w:val="es-ES_tradnl"/>
              </w:rPr>
              <w:t>Decimoséptimo informe</w:t>
            </w:r>
          </w:p>
        </w:tc>
        <w:tc>
          <w:tcPr>
            <w:tcW w:w="2812" w:type="dxa"/>
            <w:gridSpan w:val="2"/>
          </w:tcPr>
          <w:p w:rsidR="00000000" w:rsidRDefault="00000000">
            <w:pPr>
              <w:ind w:left="227"/>
              <w:rPr>
                <w:lang w:val="es-ES_tradnl"/>
              </w:rPr>
            </w:pPr>
            <w:r>
              <w:rPr>
                <w:lang w:val="es-ES_tradnl"/>
              </w:rPr>
              <w:t>3 de noviembre de 2006</w:t>
            </w:r>
          </w:p>
        </w:tc>
        <w:tc>
          <w:tcPr>
            <w:tcW w:w="1516" w:type="dxa"/>
            <w:gridSpan w:val="2"/>
          </w:tcPr>
          <w:p w:rsidR="00000000" w:rsidRDefault="00000000">
            <w:pPr>
              <w:ind w:left="227" w:hanging="227"/>
              <w:jc w:val="center"/>
              <w:rPr>
                <w:lang w:val="es-ES_tradnl"/>
              </w:rPr>
            </w:pPr>
            <w:r>
              <w:rPr>
                <w:lang w:val="es-ES_tradnl"/>
              </w:rPr>
              <w:t>-</w:t>
            </w:r>
          </w:p>
        </w:tc>
      </w:tr>
    </w:tbl>
    <w:p w:rsidR="00000000" w:rsidRDefault="00000000">
      <w:pPr>
        <w:keepNext/>
        <w:keepLines/>
        <w:spacing w:before="240" w:after="240"/>
        <w:ind w:left="567" w:hanging="567"/>
        <w:rPr>
          <w:b/>
          <w:bCs/>
          <w:lang w:val="es-ES_tradnl"/>
        </w:rPr>
      </w:pPr>
      <w:r>
        <w:rPr>
          <w:b/>
          <w:bCs/>
          <w:lang w:val="es-ES_tradnl"/>
        </w:rPr>
        <w:t>2.</w:t>
      </w:r>
      <w:r>
        <w:rPr>
          <w:b/>
          <w:bCs/>
          <w:lang w:val="es-ES_tradnl"/>
        </w:rPr>
        <w:tab/>
        <w:t>Otros Estados Partes cuyos informes debían presentarse antes de la fecha de clausura del 69º período de sesiones (18 de agosto de 2006), pero que todavía no se han recibido</w:t>
      </w:r>
    </w:p>
    <w:tbl>
      <w:tblPr>
        <w:tblW w:w="4979" w:type="pct"/>
        <w:tblInd w:w="39" w:type="dxa"/>
        <w:tblCellMar>
          <w:left w:w="0" w:type="dxa"/>
          <w:right w:w="0" w:type="dxa"/>
        </w:tblCellMar>
        <w:tblLook w:val="0000" w:firstRow="0" w:lastRow="0" w:firstColumn="0" w:lastColumn="0" w:noHBand="0" w:noVBand="0"/>
      </w:tblPr>
      <w:tblGrid>
        <w:gridCol w:w="2229"/>
        <w:gridCol w:w="2773"/>
        <w:gridCol w:w="2813"/>
        <w:gridCol w:w="1517"/>
      </w:tblGrid>
      <w:tr w:rsidR="00000000">
        <w:tblPrEx>
          <w:tblCellMar>
            <w:top w:w="0" w:type="dxa"/>
            <w:left w:w="0" w:type="dxa"/>
            <w:bottom w:w="0" w:type="dxa"/>
            <w:right w:w="0" w:type="dxa"/>
          </w:tblCellMar>
        </w:tblPrEx>
        <w:trPr>
          <w:tblHeader/>
        </w:trPr>
        <w:tc>
          <w:tcPr>
            <w:tcW w:w="1194" w:type="pct"/>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1486" w:type="pct"/>
            <w:tcBorders>
              <w:bottom w:val="single" w:sz="4" w:space="0" w:color="auto"/>
            </w:tcBorders>
            <w:vAlign w:val="bottom"/>
          </w:tcPr>
          <w:p w:rsidR="00000000" w:rsidRDefault="00000000">
            <w:pPr>
              <w:keepNext/>
              <w:keepLines/>
              <w:jc w:val="center"/>
              <w:rPr>
                <w:b/>
                <w:bCs/>
                <w:lang w:val="es-ES_tradnl"/>
              </w:rPr>
            </w:pPr>
            <w:r>
              <w:rPr>
                <w:b/>
                <w:bCs/>
                <w:lang w:val="es-ES_tradnl"/>
              </w:rPr>
              <w:t>Tipo de informe</w:t>
            </w:r>
          </w:p>
        </w:tc>
        <w:tc>
          <w:tcPr>
            <w:tcW w:w="1507" w:type="pct"/>
            <w:tcBorders>
              <w:bottom w:val="single" w:sz="4" w:space="0" w:color="auto"/>
            </w:tcBorders>
            <w:vAlign w:val="bottom"/>
          </w:tcPr>
          <w:p w:rsidR="00000000" w:rsidRDefault="00000000">
            <w:pPr>
              <w:keepNext/>
              <w:keepLines/>
              <w:jc w:val="center"/>
              <w:rPr>
                <w:b/>
                <w:bCs/>
                <w:lang w:val="es-ES_tradnl"/>
              </w:rPr>
            </w:pPr>
            <w:r>
              <w:rPr>
                <w:b/>
                <w:bCs/>
                <w:lang w:val="es-ES_tradnl"/>
              </w:rPr>
              <w:t>Fecha en que debía presentarse el informe</w:t>
            </w:r>
          </w:p>
        </w:tc>
        <w:tc>
          <w:tcPr>
            <w:tcW w:w="813" w:type="pct"/>
            <w:tcBorders>
              <w:bottom w:val="single" w:sz="4" w:space="0" w:color="auto"/>
            </w:tcBorders>
            <w:vAlign w:val="bottom"/>
          </w:tcPr>
          <w:p w:rsidR="00000000" w:rsidRDefault="00000000">
            <w:pPr>
              <w:keepNext/>
              <w:keepLines/>
              <w:jc w:val="center"/>
              <w:rPr>
                <w:b/>
                <w:bCs/>
                <w:lang w:val="es-ES_tradnl"/>
              </w:rPr>
            </w:pPr>
            <w:r>
              <w:rPr>
                <w:b/>
                <w:bCs/>
                <w:lang w:val="es-ES_tradnl"/>
              </w:rPr>
              <w:t>Número de recordatorios enviados</w:t>
            </w:r>
          </w:p>
        </w:tc>
      </w:tr>
      <w:tr w:rsidR="00000000">
        <w:tblPrEx>
          <w:tblCellMar>
            <w:top w:w="0" w:type="dxa"/>
            <w:left w:w="0" w:type="dxa"/>
            <w:bottom w:w="0" w:type="dxa"/>
            <w:right w:w="0" w:type="dxa"/>
          </w:tblCellMar>
        </w:tblPrEx>
        <w:trPr>
          <w:trHeight w:hRule="exact" w:val="170"/>
          <w:tblHeader/>
        </w:trPr>
        <w:tc>
          <w:tcPr>
            <w:tcW w:w="1194" w:type="pct"/>
            <w:vAlign w:val="bottom"/>
          </w:tcPr>
          <w:p w:rsidR="00000000" w:rsidRDefault="00000000">
            <w:pPr>
              <w:keepNext/>
              <w:keepLines/>
              <w:rPr>
                <w:lang w:val="es-ES_tradnl"/>
              </w:rPr>
            </w:pPr>
          </w:p>
        </w:tc>
        <w:tc>
          <w:tcPr>
            <w:tcW w:w="1486" w:type="pct"/>
            <w:vAlign w:val="bottom"/>
          </w:tcPr>
          <w:p w:rsidR="00000000" w:rsidRDefault="00000000">
            <w:pPr>
              <w:keepNext/>
              <w:keepLines/>
              <w:rPr>
                <w:lang w:val="es-ES_tradnl"/>
              </w:rPr>
            </w:pPr>
          </w:p>
        </w:tc>
        <w:tc>
          <w:tcPr>
            <w:tcW w:w="1507" w:type="pct"/>
            <w:vAlign w:val="bottom"/>
          </w:tcPr>
          <w:p w:rsidR="00000000" w:rsidRDefault="00000000">
            <w:pPr>
              <w:keepNext/>
              <w:keepLines/>
              <w:rPr>
                <w:lang w:val="es-ES_tradnl"/>
              </w:rPr>
            </w:pPr>
          </w:p>
        </w:tc>
        <w:tc>
          <w:tcPr>
            <w:tcW w:w="813" w:type="pct"/>
            <w:vAlign w:val="bottom"/>
          </w:tcPr>
          <w:p w:rsidR="00000000" w:rsidRDefault="00000000">
            <w:pPr>
              <w:keepNext/>
              <w:keepLines/>
              <w:rPr>
                <w:lang w:val="es-ES_tradnl"/>
              </w:rPr>
            </w:pP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Senegal</w:t>
            </w:r>
          </w:p>
        </w:tc>
        <w:tc>
          <w:tcPr>
            <w:tcW w:w="1486" w:type="pct"/>
          </w:tcPr>
          <w:p w:rsidR="00000000" w:rsidRDefault="00000000">
            <w:pPr>
              <w:spacing w:after="200"/>
              <w:rPr>
                <w:lang w:val="es-ES_tradnl"/>
              </w:rPr>
            </w:pPr>
            <w:r>
              <w:rPr>
                <w:lang w:val="es-ES_tradnl"/>
              </w:rPr>
              <w:t>Informes 16º y 17º, que se presentarán conjuntamente</w:t>
            </w:r>
          </w:p>
        </w:tc>
        <w:tc>
          <w:tcPr>
            <w:tcW w:w="1507" w:type="pct"/>
          </w:tcPr>
          <w:p w:rsidR="00000000" w:rsidRDefault="00000000">
            <w:pPr>
              <w:spacing w:after="200"/>
              <w:ind w:left="227"/>
              <w:rPr>
                <w:lang w:val="es-ES_tradnl"/>
              </w:rPr>
            </w:pPr>
            <w:r>
              <w:rPr>
                <w:lang w:val="es-ES_tradnl"/>
              </w:rPr>
              <w:t>19 de mayo de 2005</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Eslovenia</w:t>
            </w:r>
          </w:p>
        </w:tc>
        <w:tc>
          <w:tcPr>
            <w:tcW w:w="1486" w:type="pct"/>
          </w:tcPr>
          <w:p w:rsidR="00000000" w:rsidRDefault="00000000">
            <w:pPr>
              <w:spacing w:after="200"/>
              <w:rPr>
                <w:lang w:val="es-ES_tradnl"/>
              </w:rPr>
            </w:pPr>
            <w:r>
              <w:rPr>
                <w:lang w:val="es-ES_tradnl"/>
              </w:rPr>
              <w:t>Informes sexto y séptimo, que se presentarán conjuntamente</w:t>
            </w:r>
          </w:p>
        </w:tc>
        <w:tc>
          <w:tcPr>
            <w:tcW w:w="1507" w:type="pct"/>
          </w:tcPr>
          <w:p w:rsidR="00000000" w:rsidRDefault="00000000">
            <w:pPr>
              <w:spacing w:after="200"/>
              <w:ind w:left="227"/>
              <w:rPr>
                <w:lang w:val="es-ES_tradnl"/>
              </w:rPr>
            </w:pPr>
            <w:r>
              <w:rPr>
                <w:lang w:val="es-ES_tradnl"/>
              </w:rPr>
              <w:t>6 de julio de 2005</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Malí</w:t>
            </w:r>
          </w:p>
        </w:tc>
        <w:tc>
          <w:tcPr>
            <w:tcW w:w="1486" w:type="pct"/>
          </w:tcPr>
          <w:p w:rsidR="00000000" w:rsidRDefault="00000000">
            <w:pPr>
              <w:spacing w:after="200"/>
              <w:rPr>
                <w:lang w:val="es-ES_tradnl"/>
              </w:rPr>
            </w:pPr>
            <w:r>
              <w:rPr>
                <w:lang w:val="es-ES_tradnl"/>
              </w:rPr>
              <w:t>Informes 15º y 16º, que se presentarán conjuntamente</w:t>
            </w:r>
          </w:p>
        </w:tc>
        <w:tc>
          <w:tcPr>
            <w:tcW w:w="1507" w:type="pct"/>
          </w:tcPr>
          <w:p w:rsidR="00000000" w:rsidRDefault="00000000">
            <w:pPr>
              <w:spacing w:after="200"/>
              <w:ind w:left="227"/>
              <w:rPr>
                <w:lang w:val="es-ES_tradnl"/>
              </w:rPr>
            </w:pPr>
            <w:r>
              <w:rPr>
                <w:lang w:val="es-ES_tradnl"/>
              </w:rPr>
              <w:t>15 de agosto de 2005</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Bolivia</w:t>
            </w:r>
          </w:p>
        </w:tc>
        <w:tc>
          <w:tcPr>
            <w:tcW w:w="1486" w:type="pct"/>
          </w:tcPr>
          <w:p w:rsidR="00000000" w:rsidRDefault="00000000">
            <w:pPr>
              <w:spacing w:after="200"/>
              <w:rPr>
                <w:lang w:val="es-ES_tradnl"/>
              </w:rPr>
            </w:pPr>
            <w:r>
              <w:rPr>
                <w:lang w:val="es-ES_tradnl"/>
              </w:rPr>
              <w:t>Informes 17º y 18º, que se presentarán conjuntamente</w:t>
            </w:r>
          </w:p>
        </w:tc>
        <w:tc>
          <w:tcPr>
            <w:tcW w:w="1507" w:type="pct"/>
          </w:tcPr>
          <w:p w:rsidR="00000000" w:rsidRDefault="00000000">
            <w:pPr>
              <w:spacing w:after="200"/>
              <w:ind w:left="227"/>
              <w:rPr>
                <w:lang w:val="es-ES_tradnl"/>
              </w:rPr>
            </w:pPr>
            <w:r>
              <w:rPr>
                <w:lang w:val="es-ES_tradnl"/>
              </w:rPr>
              <w:t>22 de octubre de 2005</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Comoras</w:t>
            </w:r>
          </w:p>
        </w:tc>
        <w:tc>
          <w:tcPr>
            <w:tcW w:w="1486" w:type="pct"/>
          </w:tcPr>
          <w:p w:rsidR="00000000" w:rsidRDefault="00000000">
            <w:pPr>
              <w:spacing w:after="200"/>
              <w:rPr>
                <w:lang w:val="es-ES_tradnl"/>
              </w:rPr>
            </w:pPr>
            <w:r>
              <w:rPr>
                <w:lang w:val="es-ES_tradnl"/>
              </w:rPr>
              <w:t>Informe inicial</w:t>
            </w:r>
          </w:p>
        </w:tc>
        <w:tc>
          <w:tcPr>
            <w:tcW w:w="1507" w:type="pct"/>
          </w:tcPr>
          <w:p w:rsidR="00000000" w:rsidRDefault="00000000">
            <w:pPr>
              <w:spacing w:after="200"/>
              <w:ind w:left="227"/>
              <w:rPr>
                <w:lang w:val="es-ES_tradnl"/>
              </w:rPr>
            </w:pPr>
            <w:r>
              <w:rPr>
                <w:lang w:val="es-ES_tradnl"/>
              </w:rPr>
              <w:t>27 de octubre de 2005</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keepNext/>
              <w:spacing w:after="200"/>
              <w:rPr>
                <w:lang w:val="es-ES_tradnl"/>
              </w:rPr>
            </w:pPr>
            <w:r>
              <w:rPr>
                <w:lang w:val="es-ES_tradnl"/>
              </w:rPr>
              <w:t>Uganda</w:t>
            </w:r>
          </w:p>
        </w:tc>
        <w:tc>
          <w:tcPr>
            <w:tcW w:w="1486" w:type="pct"/>
          </w:tcPr>
          <w:p w:rsidR="00000000" w:rsidRDefault="00000000">
            <w:pPr>
              <w:keepNext/>
              <w:spacing w:after="200"/>
              <w:rPr>
                <w:lang w:val="es-ES_tradnl"/>
              </w:rPr>
            </w:pPr>
            <w:r>
              <w:rPr>
                <w:lang w:val="es-ES_tradnl"/>
              </w:rPr>
              <w:t>Informes 11º, 12º y 13º, que se presentarán conjuntamente</w:t>
            </w:r>
          </w:p>
        </w:tc>
        <w:tc>
          <w:tcPr>
            <w:tcW w:w="1507" w:type="pct"/>
          </w:tcPr>
          <w:p w:rsidR="00000000" w:rsidRDefault="00000000">
            <w:pPr>
              <w:keepNext/>
              <w:spacing w:after="200"/>
              <w:ind w:left="227"/>
              <w:rPr>
                <w:lang w:val="es-ES_tradnl"/>
              </w:rPr>
            </w:pPr>
            <w:r>
              <w:rPr>
                <w:lang w:val="es-ES_tradnl"/>
              </w:rPr>
              <w:t>21 de diciembre de 2005</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Polonia</w:t>
            </w:r>
          </w:p>
        </w:tc>
        <w:tc>
          <w:tcPr>
            <w:tcW w:w="1486" w:type="pct"/>
          </w:tcPr>
          <w:p w:rsidR="00000000" w:rsidRDefault="00000000">
            <w:pPr>
              <w:spacing w:after="200"/>
              <w:rPr>
                <w:lang w:val="es-ES_tradnl"/>
              </w:rPr>
            </w:pPr>
            <w:r>
              <w:rPr>
                <w:lang w:val="es-ES_tradnl"/>
              </w:rPr>
              <w:t>Informes 17º, 18º y 19º, que se presentarán conjuntamente</w:t>
            </w:r>
          </w:p>
        </w:tc>
        <w:tc>
          <w:tcPr>
            <w:tcW w:w="1507" w:type="pct"/>
          </w:tcPr>
          <w:p w:rsidR="00000000" w:rsidRDefault="00000000">
            <w:pPr>
              <w:spacing w:after="200"/>
              <w:ind w:left="227"/>
              <w:rPr>
                <w:lang w:val="es-ES_tradnl"/>
              </w:rPr>
            </w:pPr>
            <w:r>
              <w:rPr>
                <w:lang w:val="es-ES_tradnl"/>
              </w:rPr>
              <w:t>4 de enero de 2006</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Ghana</w:t>
            </w:r>
          </w:p>
        </w:tc>
        <w:tc>
          <w:tcPr>
            <w:tcW w:w="1486" w:type="pct"/>
          </w:tcPr>
          <w:p w:rsidR="00000000" w:rsidRDefault="00000000">
            <w:pPr>
              <w:spacing w:after="200"/>
              <w:rPr>
                <w:lang w:val="es-ES_tradnl"/>
              </w:rPr>
            </w:pPr>
            <w:r>
              <w:rPr>
                <w:lang w:val="es-ES_tradnl"/>
              </w:rPr>
              <w:t>Informes 18º y 19º, que se presentarán conjuntamente</w:t>
            </w:r>
          </w:p>
        </w:tc>
        <w:tc>
          <w:tcPr>
            <w:tcW w:w="1507" w:type="pct"/>
          </w:tcPr>
          <w:p w:rsidR="00000000" w:rsidRDefault="00000000">
            <w:pPr>
              <w:spacing w:after="200"/>
              <w:ind w:left="227"/>
              <w:rPr>
                <w:lang w:val="es-ES_tradnl"/>
              </w:rPr>
            </w:pPr>
            <w:r>
              <w:rPr>
                <w:lang w:val="es-ES_tradnl"/>
              </w:rPr>
              <w:t>4 de enero de 2006</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Jamahiriya Árabe Libia</w:t>
            </w:r>
          </w:p>
        </w:tc>
        <w:tc>
          <w:tcPr>
            <w:tcW w:w="1486" w:type="pct"/>
          </w:tcPr>
          <w:p w:rsidR="00000000" w:rsidRDefault="00000000">
            <w:pPr>
              <w:spacing w:after="200"/>
              <w:rPr>
                <w:lang w:val="es-ES_tradnl"/>
              </w:rPr>
            </w:pPr>
            <w:r>
              <w:rPr>
                <w:lang w:val="es-ES_tradnl"/>
              </w:rPr>
              <w:t>Informes 18º y 19º, que se presentarán conjuntamente</w:t>
            </w:r>
          </w:p>
        </w:tc>
        <w:tc>
          <w:tcPr>
            <w:tcW w:w="1507" w:type="pct"/>
          </w:tcPr>
          <w:p w:rsidR="00000000" w:rsidRDefault="00000000">
            <w:pPr>
              <w:spacing w:after="200"/>
              <w:ind w:left="227"/>
              <w:rPr>
                <w:lang w:val="es-ES_tradnl"/>
              </w:rPr>
            </w:pPr>
            <w:r>
              <w:rPr>
                <w:lang w:val="es-ES_tradnl"/>
              </w:rPr>
              <w:t>4 de enero de 2006</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Irán</w:t>
            </w:r>
          </w:p>
        </w:tc>
        <w:tc>
          <w:tcPr>
            <w:tcW w:w="1486" w:type="pct"/>
          </w:tcPr>
          <w:p w:rsidR="00000000" w:rsidRDefault="00000000">
            <w:pPr>
              <w:spacing w:after="200"/>
              <w:rPr>
                <w:lang w:val="es-ES_tradnl"/>
              </w:rPr>
            </w:pPr>
            <w:r>
              <w:rPr>
                <w:lang w:val="es-ES_tradnl"/>
              </w:rPr>
              <w:t>Informes 18º y 19º, que se presentarán conjuntamente</w:t>
            </w:r>
          </w:p>
        </w:tc>
        <w:tc>
          <w:tcPr>
            <w:tcW w:w="1507" w:type="pct"/>
          </w:tcPr>
          <w:p w:rsidR="00000000" w:rsidRDefault="00000000">
            <w:pPr>
              <w:spacing w:after="200"/>
              <w:ind w:left="227"/>
              <w:rPr>
                <w:lang w:val="es-ES_tradnl"/>
              </w:rPr>
            </w:pPr>
            <w:r>
              <w:rPr>
                <w:lang w:val="es-ES_tradnl"/>
              </w:rPr>
              <w:t>4 de enero de 2006</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Túnez</w:t>
            </w:r>
          </w:p>
        </w:tc>
        <w:tc>
          <w:tcPr>
            <w:tcW w:w="1486" w:type="pct"/>
          </w:tcPr>
          <w:p w:rsidR="00000000" w:rsidRDefault="00000000">
            <w:pPr>
              <w:spacing w:after="200"/>
              <w:rPr>
                <w:lang w:val="es-ES_tradnl"/>
              </w:rPr>
            </w:pPr>
            <w:r>
              <w:rPr>
                <w:lang w:val="es-ES_tradnl"/>
              </w:rPr>
              <w:t>Informes 18º y 19º, que se presentarán conjuntamente</w:t>
            </w:r>
          </w:p>
        </w:tc>
        <w:tc>
          <w:tcPr>
            <w:tcW w:w="1507" w:type="pct"/>
          </w:tcPr>
          <w:p w:rsidR="00000000" w:rsidRDefault="00000000">
            <w:pPr>
              <w:spacing w:after="200"/>
              <w:ind w:left="227"/>
              <w:rPr>
                <w:lang w:val="es-ES_tradnl"/>
              </w:rPr>
            </w:pPr>
            <w:r>
              <w:rPr>
                <w:lang w:val="es-ES_tradnl"/>
              </w:rPr>
              <w:t>4 de enero de 2006</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keepNext/>
              <w:spacing w:after="200"/>
              <w:rPr>
                <w:lang w:val="es-ES_tradnl"/>
              </w:rPr>
            </w:pPr>
            <w:r>
              <w:rPr>
                <w:lang w:val="es-ES_tradnl"/>
              </w:rPr>
              <w:t>Marruecos</w:t>
            </w:r>
          </w:p>
        </w:tc>
        <w:tc>
          <w:tcPr>
            <w:tcW w:w="1486" w:type="pct"/>
          </w:tcPr>
          <w:p w:rsidR="00000000" w:rsidRDefault="00000000">
            <w:pPr>
              <w:keepNext/>
              <w:spacing w:after="200"/>
              <w:rPr>
                <w:lang w:val="es-ES_tradnl"/>
              </w:rPr>
            </w:pPr>
            <w:r>
              <w:rPr>
                <w:lang w:val="es-ES_tradnl"/>
              </w:rPr>
              <w:t>Informes 16º y 17º, que se presentarán conjuntamente</w:t>
            </w:r>
          </w:p>
        </w:tc>
        <w:tc>
          <w:tcPr>
            <w:tcW w:w="1507" w:type="pct"/>
          </w:tcPr>
          <w:p w:rsidR="00000000" w:rsidRDefault="00000000">
            <w:pPr>
              <w:keepNext/>
              <w:spacing w:after="200"/>
              <w:ind w:left="227"/>
              <w:rPr>
                <w:lang w:val="es-ES_tradnl"/>
              </w:rPr>
            </w:pPr>
            <w:r>
              <w:rPr>
                <w:lang w:val="es-ES_tradnl"/>
              </w:rPr>
              <w:t>17 de enero de 2006</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keepNext/>
              <w:spacing w:after="200"/>
              <w:rPr>
                <w:lang w:val="es-ES_tradnl"/>
              </w:rPr>
            </w:pPr>
            <w:r>
              <w:rPr>
                <w:lang w:val="es-ES_tradnl"/>
              </w:rPr>
              <w:t>Côte d'Ivoire</w:t>
            </w:r>
          </w:p>
        </w:tc>
        <w:tc>
          <w:tcPr>
            <w:tcW w:w="1486" w:type="pct"/>
          </w:tcPr>
          <w:p w:rsidR="00000000" w:rsidRDefault="00000000">
            <w:pPr>
              <w:keepNext/>
              <w:spacing w:after="200"/>
              <w:rPr>
                <w:lang w:val="es-ES_tradnl"/>
              </w:rPr>
            </w:pPr>
            <w:r>
              <w:rPr>
                <w:lang w:val="es-ES_tradnl"/>
              </w:rPr>
              <w:t>Informes 15º, 16º y 17º, que se presentarán conjuntamente</w:t>
            </w:r>
          </w:p>
        </w:tc>
        <w:tc>
          <w:tcPr>
            <w:tcW w:w="1507" w:type="pct"/>
          </w:tcPr>
          <w:p w:rsidR="00000000" w:rsidRDefault="00000000">
            <w:pPr>
              <w:keepNext/>
              <w:spacing w:after="200"/>
              <w:ind w:left="227"/>
              <w:rPr>
                <w:lang w:val="es-ES_tradnl"/>
              </w:rPr>
            </w:pPr>
            <w:r>
              <w:rPr>
                <w:lang w:val="es-ES_tradnl"/>
              </w:rPr>
              <w:t>3 de febrero de 2006</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Reino Unido de Gran Bretaña e Irlanda del Norte</w:t>
            </w:r>
          </w:p>
        </w:tc>
        <w:tc>
          <w:tcPr>
            <w:tcW w:w="1486" w:type="pct"/>
          </w:tcPr>
          <w:p w:rsidR="00000000" w:rsidRDefault="00000000">
            <w:pPr>
              <w:spacing w:after="200"/>
              <w:rPr>
                <w:lang w:val="es-ES_tradnl"/>
              </w:rPr>
            </w:pPr>
            <w:r>
              <w:rPr>
                <w:lang w:val="es-ES_tradnl"/>
              </w:rPr>
              <w:t>Informes 18º y 19º, que se presentarán conjuntamente</w:t>
            </w:r>
          </w:p>
        </w:tc>
        <w:tc>
          <w:tcPr>
            <w:tcW w:w="1507" w:type="pct"/>
          </w:tcPr>
          <w:p w:rsidR="00000000" w:rsidRDefault="00000000">
            <w:pPr>
              <w:spacing w:after="200"/>
              <w:ind w:left="227"/>
              <w:rPr>
                <w:lang w:val="es-ES_tradnl"/>
              </w:rPr>
            </w:pPr>
            <w:r>
              <w:rPr>
                <w:lang w:val="es-ES_tradnl"/>
              </w:rPr>
              <w:t>6 de abril de 2006</w:t>
            </w:r>
          </w:p>
        </w:tc>
        <w:tc>
          <w:tcPr>
            <w:tcW w:w="813" w:type="pct"/>
          </w:tcPr>
          <w:p w:rsidR="00000000" w:rsidRDefault="00000000">
            <w:pPr>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Bahamas</w:t>
            </w:r>
          </w:p>
        </w:tc>
        <w:tc>
          <w:tcPr>
            <w:tcW w:w="1486" w:type="pct"/>
          </w:tcPr>
          <w:p w:rsidR="00000000" w:rsidRDefault="00000000">
            <w:pPr>
              <w:keepNext/>
              <w:spacing w:after="200"/>
              <w:rPr>
                <w:lang w:val="es-ES_tradnl"/>
              </w:rPr>
            </w:pPr>
            <w:r>
              <w:rPr>
                <w:lang w:val="es-ES_tradnl"/>
              </w:rPr>
              <w:t>Informes 15º y 16º , que se presentarán conjuntamente</w:t>
            </w:r>
          </w:p>
        </w:tc>
        <w:tc>
          <w:tcPr>
            <w:tcW w:w="1507" w:type="pct"/>
          </w:tcPr>
          <w:p w:rsidR="00000000" w:rsidRDefault="00000000">
            <w:pPr>
              <w:keepNext/>
              <w:spacing w:after="200"/>
              <w:ind w:left="227"/>
              <w:rPr>
                <w:lang w:val="es-ES_tradnl"/>
              </w:rPr>
            </w:pPr>
            <w:r>
              <w:rPr>
                <w:lang w:val="es-ES_tradnl"/>
              </w:rPr>
              <w:t>4 de septiembre de 2006</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Arabia Saudita</w:t>
            </w:r>
          </w:p>
        </w:tc>
        <w:tc>
          <w:tcPr>
            <w:tcW w:w="1486" w:type="pct"/>
          </w:tcPr>
          <w:p w:rsidR="00000000" w:rsidRDefault="00000000">
            <w:pPr>
              <w:keepNext/>
              <w:spacing w:after="200"/>
              <w:rPr>
                <w:lang w:val="es-ES_tradnl"/>
              </w:rPr>
            </w:pPr>
            <w:r>
              <w:rPr>
                <w:lang w:val="es-ES_tradnl"/>
              </w:rPr>
              <w:t>Informes cuarto y quinto, que se presentarán conjuntamente</w:t>
            </w:r>
          </w:p>
        </w:tc>
        <w:tc>
          <w:tcPr>
            <w:tcW w:w="1507" w:type="pct"/>
          </w:tcPr>
          <w:p w:rsidR="00000000" w:rsidRDefault="00000000">
            <w:pPr>
              <w:keepNext/>
              <w:spacing w:after="200"/>
              <w:ind w:left="227"/>
              <w:rPr>
                <w:lang w:val="es-ES_tradnl"/>
              </w:rPr>
            </w:pPr>
            <w:r>
              <w:rPr>
                <w:lang w:val="es-ES_tradnl"/>
              </w:rPr>
              <w:t>22 de octubre de 2006</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spacing w:after="200"/>
              <w:rPr>
                <w:lang w:val="es-ES_tradnl"/>
              </w:rPr>
            </w:pPr>
            <w:r>
              <w:rPr>
                <w:lang w:val="es-ES_tradnl"/>
              </w:rPr>
              <w:t>Cabo Verde</w:t>
            </w:r>
          </w:p>
        </w:tc>
        <w:tc>
          <w:tcPr>
            <w:tcW w:w="1486" w:type="pct"/>
          </w:tcPr>
          <w:p w:rsidR="00000000" w:rsidRDefault="00000000">
            <w:pPr>
              <w:keepNext/>
              <w:spacing w:after="200"/>
              <w:rPr>
                <w:lang w:val="es-ES_tradnl"/>
              </w:rPr>
            </w:pPr>
            <w:r>
              <w:rPr>
                <w:lang w:val="es-ES_tradnl"/>
              </w:rPr>
              <w:t>Informes 13º y 14º , que se presentarán conjuntamente</w:t>
            </w:r>
          </w:p>
        </w:tc>
        <w:tc>
          <w:tcPr>
            <w:tcW w:w="1507" w:type="pct"/>
          </w:tcPr>
          <w:p w:rsidR="00000000" w:rsidRDefault="00000000">
            <w:pPr>
              <w:keepNext/>
              <w:spacing w:after="200"/>
              <w:ind w:left="227"/>
              <w:rPr>
                <w:lang w:val="es-ES_tradnl"/>
              </w:rPr>
            </w:pPr>
            <w:r>
              <w:rPr>
                <w:lang w:val="es-ES_tradnl"/>
              </w:rPr>
              <w:t>2 de noviembre de 2006</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keepNext/>
              <w:spacing w:after="200"/>
              <w:rPr>
                <w:lang w:val="es-ES_tradnl"/>
              </w:rPr>
            </w:pPr>
            <w:r>
              <w:rPr>
                <w:lang w:val="es-ES_tradnl"/>
              </w:rPr>
              <w:t>San Vicente y las Granadinas</w:t>
            </w:r>
          </w:p>
        </w:tc>
        <w:tc>
          <w:tcPr>
            <w:tcW w:w="1486" w:type="pct"/>
          </w:tcPr>
          <w:p w:rsidR="00000000" w:rsidRDefault="00000000">
            <w:pPr>
              <w:keepNext/>
              <w:spacing w:after="200"/>
              <w:rPr>
                <w:lang w:val="es-ES_tradnl"/>
              </w:rPr>
            </w:pPr>
            <w:r>
              <w:rPr>
                <w:lang w:val="es-ES_tradnl"/>
              </w:rPr>
              <w:t>Informes 11º, 12º y 13º, que se presentarán conjuntamente</w:t>
            </w:r>
          </w:p>
        </w:tc>
        <w:tc>
          <w:tcPr>
            <w:tcW w:w="1507" w:type="pct"/>
          </w:tcPr>
          <w:p w:rsidR="00000000" w:rsidRDefault="00000000">
            <w:pPr>
              <w:keepNext/>
              <w:spacing w:after="200"/>
              <w:ind w:left="227"/>
              <w:rPr>
                <w:lang w:val="es-ES_tradnl"/>
              </w:rPr>
            </w:pPr>
            <w:r>
              <w:rPr>
                <w:lang w:val="es-ES_tradnl"/>
              </w:rPr>
              <w:t>9 de diciembre de 2006</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keepNext/>
              <w:spacing w:after="200"/>
              <w:rPr>
                <w:lang w:val="es-ES_tradnl"/>
              </w:rPr>
            </w:pPr>
            <w:r>
              <w:rPr>
                <w:lang w:val="es-ES_tradnl"/>
              </w:rPr>
              <w:t>Líbano</w:t>
            </w:r>
          </w:p>
        </w:tc>
        <w:tc>
          <w:tcPr>
            <w:tcW w:w="1486" w:type="pct"/>
          </w:tcPr>
          <w:p w:rsidR="00000000" w:rsidRDefault="00000000">
            <w:pPr>
              <w:keepNext/>
              <w:spacing w:after="200"/>
              <w:rPr>
                <w:lang w:val="es-ES_tradnl"/>
              </w:rPr>
            </w:pPr>
            <w:r>
              <w:rPr>
                <w:lang w:val="es-ES_tradnl"/>
              </w:rPr>
              <w:t>Informe 18º</w:t>
            </w:r>
          </w:p>
        </w:tc>
        <w:tc>
          <w:tcPr>
            <w:tcW w:w="1507" w:type="pct"/>
          </w:tcPr>
          <w:p w:rsidR="00000000" w:rsidRDefault="00000000">
            <w:pPr>
              <w:keepNext/>
              <w:spacing w:after="200"/>
              <w:ind w:left="227"/>
              <w:rPr>
                <w:lang w:val="es-ES_tradnl"/>
              </w:rPr>
            </w:pPr>
            <w:r>
              <w:rPr>
                <w:lang w:val="es-ES_tradnl"/>
              </w:rPr>
              <w:t>12 de diciembre de 2006</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keepNext/>
              <w:spacing w:after="200"/>
              <w:rPr>
                <w:lang w:val="es-ES_tradnl"/>
              </w:rPr>
            </w:pPr>
            <w:r>
              <w:rPr>
                <w:lang w:val="es-ES_tradnl"/>
              </w:rPr>
              <w:t>Suecia</w:t>
            </w:r>
          </w:p>
        </w:tc>
        <w:tc>
          <w:tcPr>
            <w:tcW w:w="1486" w:type="pct"/>
          </w:tcPr>
          <w:p w:rsidR="00000000" w:rsidRDefault="00000000">
            <w:pPr>
              <w:keepNext/>
              <w:spacing w:after="200"/>
              <w:rPr>
                <w:lang w:val="es-ES_tradnl"/>
              </w:rPr>
            </w:pPr>
            <w:r>
              <w:rPr>
                <w:lang w:val="es-ES_tradnl"/>
              </w:rPr>
              <w:t>Informes 17º y 18º, que se presentarán conjuntamente</w:t>
            </w:r>
          </w:p>
        </w:tc>
        <w:tc>
          <w:tcPr>
            <w:tcW w:w="1507" w:type="pct"/>
          </w:tcPr>
          <w:p w:rsidR="00000000" w:rsidRDefault="00000000">
            <w:pPr>
              <w:keepNext/>
              <w:spacing w:after="200"/>
              <w:ind w:left="227"/>
              <w:rPr>
                <w:lang w:val="es-ES_tradnl"/>
              </w:rPr>
            </w:pPr>
            <w:r>
              <w:rPr>
                <w:lang w:val="es-ES_tradnl"/>
              </w:rPr>
              <w:t>5 de enero de 2007</w:t>
            </w:r>
          </w:p>
        </w:tc>
        <w:tc>
          <w:tcPr>
            <w:tcW w:w="813" w:type="pct"/>
          </w:tcPr>
          <w:p w:rsidR="00000000" w:rsidRDefault="00000000">
            <w:pPr>
              <w:keepNext/>
              <w:spacing w:after="240"/>
              <w:ind w:right="697"/>
              <w:jc w:val="right"/>
              <w:rPr>
                <w:lang w:val="es-ES_tradnl"/>
              </w:rPr>
            </w:pPr>
            <w:r>
              <w:rPr>
                <w:lang w:val="es-ES_tradnl"/>
              </w:rPr>
              <w:t>-</w:t>
            </w:r>
          </w:p>
        </w:tc>
      </w:tr>
      <w:tr w:rsidR="00000000">
        <w:tblPrEx>
          <w:tblCellMar>
            <w:top w:w="0" w:type="dxa"/>
            <w:left w:w="0" w:type="dxa"/>
            <w:bottom w:w="0" w:type="dxa"/>
            <w:right w:w="0" w:type="dxa"/>
          </w:tblCellMar>
        </w:tblPrEx>
        <w:tc>
          <w:tcPr>
            <w:tcW w:w="1194" w:type="pct"/>
          </w:tcPr>
          <w:p w:rsidR="00000000" w:rsidRDefault="00000000">
            <w:pPr>
              <w:keepNext/>
              <w:spacing w:after="200"/>
              <w:rPr>
                <w:lang w:val="es-ES_tradnl"/>
              </w:rPr>
            </w:pPr>
            <w:r>
              <w:rPr>
                <w:lang w:val="es-ES_tradnl"/>
              </w:rPr>
              <w:t>Países Bajos</w:t>
            </w:r>
          </w:p>
        </w:tc>
        <w:tc>
          <w:tcPr>
            <w:tcW w:w="1486" w:type="pct"/>
          </w:tcPr>
          <w:p w:rsidR="00000000" w:rsidRDefault="00000000">
            <w:pPr>
              <w:keepNext/>
              <w:spacing w:after="200"/>
              <w:rPr>
                <w:lang w:val="es-ES_tradnl"/>
              </w:rPr>
            </w:pPr>
            <w:r>
              <w:rPr>
                <w:lang w:val="es-ES_tradnl"/>
              </w:rPr>
              <w:t>Informes 17º y 18º, que se presentarán conjuntamente</w:t>
            </w:r>
          </w:p>
        </w:tc>
        <w:tc>
          <w:tcPr>
            <w:tcW w:w="1507" w:type="pct"/>
          </w:tcPr>
          <w:p w:rsidR="00000000" w:rsidRDefault="00000000">
            <w:pPr>
              <w:keepNext/>
              <w:spacing w:after="200"/>
              <w:ind w:left="227"/>
              <w:rPr>
                <w:lang w:val="es-ES_tradnl"/>
              </w:rPr>
            </w:pPr>
            <w:r>
              <w:rPr>
                <w:lang w:val="es-ES_tradnl"/>
              </w:rPr>
              <w:t>9 de enero de 2007</w:t>
            </w:r>
          </w:p>
        </w:tc>
        <w:tc>
          <w:tcPr>
            <w:tcW w:w="813" w:type="pct"/>
          </w:tcPr>
          <w:p w:rsidR="00000000" w:rsidRDefault="00000000">
            <w:pPr>
              <w:keepNext/>
              <w:spacing w:after="240"/>
              <w:ind w:right="697"/>
              <w:jc w:val="right"/>
              <w:rPr>
                <w:lang w:val="es-ES_tradnl"/>
              </w:rPr>
            </w:pPr>
            <w:r>
              <w:rPr>
                <w:lang w:val="es-ES_tradnl"/>
              </w:rPr>
              <w:t>-</w:t>
            </w:r>
          </w:p>
        </w:tc>
      </w:tr>
    </w:tbl>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rPr>
        <w:footnoteRef/>
      </w:r>
      <w:r>
        <w:t xml:space="preserve"> A raíz de la declaración de independencia de Montenegro el 3 de junio de 2006, la República de Serbia, en una carta de fecha 3 de junio de 2006, notificó al Secretario General que la República de Serbia mantendría la condición de Miembro de Serbia y Montenegro en las Naciones Unidas, así como en todos los órganos y organizaciones del sistema de las Naciones Unidas con arreglo al artículo 60 de la Carta Constitucional de Serbia y Montenegro.  Además, con respecto a los tratados multilaterales depositados en poder del Secretario General, la República de Serbia comunicó al Secretario General, en una carta de fecha 30 de junio de 2006, que todas las medidas sobre tratados adoptadas por Serbia y Montenegro seguirían en vigor para la República de Serbia con efecto a partir del 3 de junio de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CERD/C/70/2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pPr>
    <w:r>
      <w:tab/>
      <w:t>CERD/C/70/2</w:t>
    </w:r>
  </w:p>
  <w:p w:rsidR="00000000" w:rsidRDefault="00000000">
    <w:pPr>
      <w:pStyle w:val="Header"/>
      <w:tabs>
        <w:tab w:val="clear" w:pos="4252"/>
        <w:tab w:val="left" w:pos="7680"/>
      </w:tabs>
    </w:pPr>
    <w:r>
      <w:tab/>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spacing w:after="360" w:line="360" w:lineRule="auto"/>
      <w:jc w:val="center"/>
    </w:pPr>
    <w:rPr>
      <w:b/>
      <w:bCs/>
      <w:lang w:val="es-ES_tradnl"/>
    </w:rPr>
  </w:style>
  <w:style w:type="paragraph" w:styleId="BodyTextIndent">
    <w:name w:val="Body Text Indent"/>
    <w:basedOn w:val="Normal"/>
    <w:semiHidden/>
    <w:pPr>
      <w:spacing w:after="240" w:line="360" w:lineRule="auto"/>
      <w:ind w:left="369" w:hanging="369"/>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3638</Words>
  <Characters>20740</Characters>
  <Application>Microsoft Office Word</Application>
  <DocSecurity>4</DocSecurity>
  <Lines>172</Lines>
  <Paragraphs>41</Paragraphs>
  <ScaleCrop>false</ScaleCrop>
  <HeadingPairs>
    <vt:vector size="2" baseType="variant">
      <vt:variant>
        <vt:lpstr>Título</vt:lpstr>
      </vt:variant>
      <vt:variant>
        <vt:i4>1</vt:i4>
      </vt:variant>
    </vt:vector>
  </HeadingPairs>
  <TitlesOfParts>
    <vt:vector size="1" baseType="lpstr">
      <vt:lpstr>CERD/C/70/2   -   06-46004</vt:lpstr>
    </vt:vector>
  </TitlesOfParts>
  <Company>ONU</Company>
  <LinksUpToDate>false</LinksUpToDate>
  <CharactersWithSpaces>25470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CERD/C/70/2   -   06-46004</dc:title>
  <dc:subject/>
  <dc:creator>Tomero</dc:creator>
  <cp:keywords/>
  <dc:description/>
  <cp:lastModifiedBy>CSD</cp:lastModifiedBy>
  <cp:revision>2</cp:revision>
  <cp:lastPrinted>2007-01-16T13:28:00Z</cp:lastPrinted>
  <dcterms:created xsi:type="dcterms:W3CDTF">2007-01-16T14:21:00Z</dcterms:created>
  <dcterms:modified xsi:type="dcterms:W3CDTF">2007-01-16T14:21:00Z</dcterms:modified>
</cp:coreProperties>
</file>