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C77F6" w14:paraId="6E058B15" w14:textId="77777777" w:rsidTr="0054149D">
        <w:trPr>
          <w:trHeight w:hRule="exact" w:val="851"/>
        </w:trPr>
        <w:tc>
          <w:tcPr>
            <w:tcW w:w="1274" w:type="dxa"/>
            <w:tcBorders>
              <w:bottom w:val="single" w:sz="4" w:space="0" w:color="auto"/>
            </w:tcBorders>
          </w:tcPr>
          <w:p w14:paraId="61B4AF59" w14:textId="77777777" w:rsidR="006B3E27" w:rsidRPr="00E33B1F" w:rsidRDefault="006B3E27" w:rsidP="00D543F0">
            <w:pPr>
              <w:kinsoku w:val="0"/>
              <w:overflowPunct w:val="0"/>
              <w:autoSpaceDE w:val="0"/>
              <w:autoSpaceDN w:val="0"/>
              <w:bidi w:val="0"/>
              <w:adjustRightInd w:val="0"/>
              <w:snapToGrid w:val="0"/>
              <w:jc w:val="right"/>
            </w:pPr>
          </w:p>
        </w:tc>
        <w:tc>
          <w:tcPr>
            <w:tcW w:w="4254" w:type="dxa"/>
            <w:tcBorders>
              <w:bottom w:val="single" w:sz="4" w:space="0" w:color="auto"/>
            </w:tcBorders>
            <w:vAlign w:val="bottom"/>
          </w:tcPr>
          <w:p w14:paraId="6BB7D753" w14:textId="77777777" w:rsidR="006B3E27" w:rsidRPr="00EC77F6" w:rsidRDefault="006B3E27" w:rsidP="00803632">
            <w:pPr>
              <w:spacing w:after="80" w:line="480" w:lineRule="exact"/>
              <w:ind w:left="57"/>
              <w:jc w:val="left"/>
              <w:rPr>
                <w:sz w:val="30"/>
                <w:szCs w:val="30"/>
                <w:rtl/>
              </w:rPr>
            </w:pPr>
            <w:r w:rsidRPr="00EC77F6">
              <w:rPr>
                <w:rFonts w:hint="cs"/>
                <w:sz w:val="30"/>
                <w:szCs w:val="30"/>
                <w:rtl/>
              </w:rPr>
              <w:t>الأمم المتحدة</w:t>
            </w:r>
          </w:p>
        </w:tc>
        <w:tc>
          <w:tcPr>
            <w:tcW w:w="4111" w:type="dxa"/>
            <w:tcBorders>
              <w:bottom w:val="single" w:sz="4" w:space="0" w:color="auto"/>
            </w:tcBorders>
            <w:vAlign w:val="bottom"/>
          </w:tcPr>
          <w:p w14:paraId="06CC7DDF" w14:textId="1E0D081D" w:rsidR="006B3E27" w:rsidRPr="00EC77F6" w:rsidRDefault="00AE2A1A" w:rsidP="00AE2A1A">
            <w:pPr>
              <w:bidi w:val="0"/>
              <w:jc w:val="left"/>
            </w:pPr>
            <w:r w:rsidRPr="00EC77F6">
              <w:rPr>
                <w:sz w:val="40"/>
              </w:rPr>
              <w:t>CRPD</w:t>
            </w:r>
            <w:r w:rsidRPr="00EC77F6">
              <w:t>/C/BLR/RQ/1</w:t>
            </w:r>
          </w:p>
        </w:tc>
      </w:tr>
      <w:tr w:rsidR="006B3E27" w:rsidRPr="00EC77F6" w14:paraId="2D306C3F" w14:textId="77777777" w:rsidTr="0054149D">
        <w:trPr>
          <w:trHeight w:hRule="exact" w:val="2835"/>
        </w:trPr>
        <w:tc>
          <w:tcPr>
            <w:tcW w:w="1274" w:type="dxa"/>
            <w:tcBorders>
              <w:top w:val="single" w:sz="4" w:space="0" w:color="auto"/>
              <w:bottom w:val="single" w:sz="12" w:space="0" w:color="auto"/>
            </w:tcBorders>
          </w:tcPr>
          <w:p w14:paraId="65B591DF" w14:textId="77777777" w:rsidR="006B3E27" w:rsidRPr="00EC77F6" w:rsidRDefault="0059622A" w:rsidP="0054149D">
            <w:pPr>
              <w:jc w:val="center"/>
              <w:rPr>
                <w:sz w:val="56"/>
                <w:szCs w:val="56"/>
                <w:rtl/>
              </w:rPr>
            </w:pPr>
            <w:r w:rsidRPr="00EC77F6">
              <w:rPr>
                <w:noProof/>
                <w:sz w:val="56"/>
                <w:szCs w:val="56"/>
              </w:rPr>
              <w:drawing>
                <wp:inline distT="0" distB="0" distL="0" distR="0" wp14:anchorId="0B471590" wp14:editId="4112ECD6">
                  <wp:extent cx="630000" cy="612000"/>
                  <wp:effectExtent l="0" t="0" r="0" b="0"/>
                  <wp:docPr id="1"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14:paraId="01AA11ED" w14:textId="77777777" w:rsidR="006B3E27" w:rsidRPr="00EC77F6" w:rsidRDefault="00606EDF" w:rsidP="00803632">
            <w:pPr>
              <w:spacing w:before="120" w:after="40" w:line="640" w:lineRule="exact"/>
              <w:ind w:left="57"/>
              <w:jc w:val="left"/>
              <w:rPr>
                <w:b/>
                <w:bCs/>
                <w:sz w:val="50"/>
                <w:szCs w:val="50"/>
                <w:rtl/>
              </w:rPr>
            </w:pPr>
            <w:r w:rsidRPr="00EC77F6">
              <w:rPr>
                <w:rFonts w:hint="cs"/>
                <w:b/>
                <w:bCs/>
                <w:sz w:val="50"/>
                <w:szCs w:val="50"/>
                <w:rtl/>
              </w:rPr>
              <w:t>اتفاق</w:t>
            </w:r>
            <w:r w:rsidR="007541BA" w:rsidRPr="00EC77F6">
              <w:rPr>
                <w:rFonts w:hint="cs"/>
                <w:b/>
                <w:bCs/>
                <w:sz w:val="50"/>
                <w:szCs w:val="50"/>
                <w:rtl/>
              </w:rPr>
              <w:t>ية</w:t>
            </w:r>
            <w:r w:rsidRPr="00EC77F6">
              <w:rPr>
                <w:rFonts w:hint="cs"/>
                <w:b/>
                <w:bCs/>
                <w:sz w:val="50"/>
                <w:szCs w:val="50"/>
                <w:rtl/>
              </w:rPr>
              <w:t xml:space="preserve"> حقوق الأشخاص ذوي الإعاقة</w:t>
            </w:r>
          </w:p>
        </w:tc>
        <w:tc>
          <w:tcPr>
            <w:tcW w:w="4111" w:type="dxa"/>
            <w:tcBorders>
              <w:top w:val="single" w:sz="4" w:space="0" w:color="auto"/>
              <w:bottom w:val="single" w:sz="12" w:space="0" w:color="auto"/>
            </w:tcBorders>
          </w:tcPr>
          <w:p w14:paraId="1A8C5A63" w14:textId="64583CD8" w:rsidR="006B3E27" w:rsidRPr="00EC77F6" w:rsidRDefault="00AE2A1A" w:rsidP="00397C83">
            <w:pPr>
              <w:bidi w:val="0"/>
              <w:spacing w:before="240"/>
              <w:jc w:val="left"/>
            </w:pPr>
            <w:r w:rsidRPr="00EC77F6">
              <w:t>Dist</w:t>
            </w:r>
            <w:r w:rsidR="000F44F0" w:rsidRPr="00EC77F6">
              <w:t>r.:</w:t>
            </w:r>
            <w:r w:rsidRPr="00EC77F6">
              <w:t xml:space="preserve"> </w:t>
            </w:r>
            <w:r w:rsidR="0036377A" w:rsidRPr="00EC77F6">
              <w:t>General</w:t>
            </w:r>
          </w:p>
          <w:p w14:paraId="2752AD23" w14:textId="295CA9F3" w:rsidR="00AE2A1A" w:rsidRPr="00EC77F6" w:rsidRDefault="00C14880" w:rsidP="00AE2A1A">
            <w:pPr>
              <w:bidi w:val="0"/>
              <w:spacing w:line="240" w:lineRule="exact"/>
              <w:jc w:val="left"/>
            </w:pPr>
            <w:r w:rsidRPr="00EC77F6">
              <w:t>10 August 2023</w:t>
            </w:r>
          </w:p>
          <w:p w14:paraId="2B542055" w14:textId="77777777" w:rsidR="00AE2A1A" w:rsidRPr="00EC77F6" w:rsidRDefault="00AE2A1A" w:rsidP="00AE2A1A">
            <w:pPr>
              <w:bidi w:val="0"/>
              <w:spacing w:line="240" w:lineRule="exact"/>
              <w:jc w:val="left"/>
            </w:pPr>
            <w:r w:rsidRPr="00EC77F6">
              <w:t>Arabic</w:t>
            </w:r>
          </w:p>
          <w:p w14:paraId="581450A8" w14:textId="3525A93A" w:rsidR="00C14880" w:rsidRPr="00EC77F6" w:rsidRDefault="00AE2A1A" w:rsidP="00C14880">
            <w:pPr>
              <w:bidi w:val="0"/>
              <w:spacing w:line="240" w:lineRule="exact"/>
              <w:jc w:val="left"/>
            </w:pPr>
            <w:r w:rsidRPr="00EC77F6">
              <w:t>Origina</w:t>
            </w:r>
            <w:r w:rsidR="000F44F0" w:rsidRPr="00EC77F6">
              <w:t xml:space="preserve">l: </w:t>
            </w:r>
            <w:r w:rsidR="0036377A" w:rsidRPr="00EC77F6">
              <w:t>Russian</w:t>
            </w:r>
          </w:p>
          <w:p w14:paraId="747E5283" w14:textId="64CC539A" w:rsidR="00C14880" w:rsidRPr="00EC77F6" w:rsidRDefault="009A73B0" w:rsidP="009A73B0">
            <w:pPr>
              <w:bidi w:val="0"/>
              <w:spacing w:line="240" w:lineRule="exact"/>
              <w:ind w:right="1417"/>
              <w:jc w:val="left"/>
            </w:pPr>
            <w:r w:rsidRPr="00EC77F6">
              <w:t>Arabi</w:t>
            </w:r>
            <w:r w:rsidR="000F44F0" w:rsidRPr="00EC77F6">
              <w:t xml:space="preserve">c, </w:t>
            </w:r>
            <w:r w:rsidRPr="00EC77F6">
              <w:t>Englis</w:t>
            </w:r>
            <w:r w:rsidR="000F44F0" w:rsidRPr="00EC77F6">
              <w:t xml:space="preserve">h, </w:t>
            </w:r>
            <w:r w:rsidRPr="00EC77F6">
              <w:t>Frenc</w:t>
            </w:r>
            <w:r w:rsidR="000F44F0" w:rsidRPr="00EC77F6">
              <w:t xml:space="preserve">h, </w:t>
            </w:r>
            <w:r w:rsidRPr="00EC77F6">
              <w:t>Russian and Spanish only</w:t>
            </w:r>
          </w:p>
        </w:tc>
      </w:tr>
    </w:tbl>
    <w:p w14:paraId="123349D3" w14:textId="77777777" w:rsidR="002604FE" w:rsidRPr="00EC77F6" w:rsidRDefault="002604FE" w:rsidP="00E56DF4">
      <w:pPr>
        <w:spacing w:before="120" w:line="360" w:lineRule="exact"/>
        <w:jc w:val="left"/>
        <w:textDirection w:val="tbRlV"/>
        <w:rPr>
          <w:b/>
          <w:bCs/>
          <w:sz w:val="24"/>
          <w:szCs w:val="26"/>
          <w:rtl/>
        </w:rPr>
      </w:pPr>
      <w:r w:rsidRPr="00EC77F6">
        <w:rPr>
          <w:b/>
          <w:bCs/>
          <w:sz w:val="24"/>
          <w:szCs w:val="26"/>
          <w:rtl/>
        </w:rPr>
        <w:t>اللجنة المعنية بحقوق الأشخاص ذوي الإعاقة</w:t>
      </w:r>
    </w:p>
    <w:p w14:paraId="54A3E357" w14:textId="77777777" w:rsidR="002604FE" w:rsidRPr="00EC77F6" w:rsidRDefault="002604FE" w:rsidP="00E56DF4">
      <w:pPr>
        <w:spacing w:line="360" w:lineRule="exact"/>
        <w:jc w:val="left"/>
        <w:textDirection w:val="tbRlV"/>
        <w:rPr>
          <w:b/>
          <w:bCs/>
          <w:rtl/>
        </w:rPr>
      </w:pPr>
      <w:r w:rsidRPr="00EC77F6">
        <w:rPr>
          <w:b/>
          <w:bCs/>
          <w:rtl/>
        </w:rPr>
        <w:t xml:space="preserve">الدورة </w:t>
      </w:r>
      <w:r w:rsidRPr="00EC77F6">
        <w:rPr>
          <w:rFonts w:hint="cs"/>
          <w:b/>
          <w:bCs/>
          <w:rtl/>
        </w:rPr>
        <w:t>الحادية و</w:t>
      </w:r>
      <w:r w:rsidRPr="00EC77F6">
        <w:rPr>
          <w:b/>
          <w:bCs/>
          <w:rtl/>
        </w:rPr>
        <w:t>الثلاثون</w:t>
      </w:r>
    </w:p>
    <w:p w14:paraId="2E556995" w14:textId="77777777" w:rsidR="002604FE" w:rsidRPr="00EC77F6" w:rsidRDefault="002604FE" w:rsidP="00E56DF4">
      <w:pPr>
        <w:spacing w:line="360" w:lineRule="exact"/>
        <w:jc w:val="left"/>
        <w:textDirection w:val="tbRlV"/>
        <w:rPr>
          <w:rtl/>
        </w:rPr>
      </w:pPr>
      <w:r w:rsidRPr="00EC77F6">
        <w:rPr>
          <w:rFonts w:hint="cs"/>
          <w:rtl/>
        </w:rPr>
        <w:t xml:space="preserve">12 آب/أغسطس </w:t>
      </w:r>
      <w:r w:rsidRPr="00EC77F6">
        <w:rPr>
          <w:rtl/>
        </w:rPr>
        <w:t>–</w:t>
      </w:r>
      <w:r w:rsidRPr="00EC77F6">
        <w:rPr>
          <w:rFonts w:hint="cs"/>
          <w:rtl/>
        </w:rPr>
        <w:t xml:space="preserve"> 6 أيلول/سبتمبر</w:t>
      </w:r>
      <w:r w:rsidRPr="00EC77F6">
        <w:rPr>
          <w:rtl/>
        </w:rPr>
        <w:t xml:space="preserve"> 2024</w:t>
      </w:r>
    </w:p>
    <w:p w14:paraId="1DC03EF7" w14:textId="77777777" w:rsidR="002604FE" w:rsidRPr="00EC77F6" w:rsidRDefault="002604FE" w:rsidP="00E56DF4">
      <w:pPr>
        <w:spacing w:line="360" w:lineRule="exact"/>
        <w:jc w:val="left"/>
        <w:textDirection w:val="tbRlV"/>
        <w:rPr>
          <w:b/>
          <w:bCs/>
          <w:rtl/>
        </w:rPr>
      </w:pPr>
      <w:r w:rsidRPr="00EC77F6">
        <w:rPr>
          <w:b/>
          <w:bCs/>
          <w:rtl/>
        </w:rPr>
        <w:t xml:space="preserve">النظر في التقارير </w:t>
      </w:r>
      <w:r w:rsidRPr="00EC77F6">
        <w:rPr>
          <w:rFonts w:hint="cs"/>
          <w:b/>
          <w:bCs/>
          <w:rtl/>
        </w:rPr>
        <w:t>المقدمة من الدول</w:t>
      </w:r>
      <w:r w:rsidRPr="00EC77F6">
        <w:rPr>
          <w:b/>
          <w:bCs/>
          <w:rtl/>
        </w:rPr>
        <w:t xml:space="preserve"> الأطراف </w:t>
      </w:r>
      <w:r w:rsidRPr="00EC77F6">
        <w:rPr>
          <w:rFonts w:hint="cs"/>
          <w:b/>
          <w:bCs/>
          <w:rtl/>
        </w:rPr>
        <w:t>بموجب ا</w:t>
      </w:r>
      <w:r w:rsidRPr="00EC77F6">
        <w:rPr>
          <w:b/>
          <w:bCs/>
          <w:rtl/>
        </w:rPr>
        <w:t>لمادة</w:t>
      </w:r>
      <w:r w:rsidRPr="00EC77F6">
        <w:rPr>
          <w:rFonts w:hint="cs"/>
          <w:b/>
          <w:bCs/>
          <w:rtl/>
        </w:rPr>
        <w:t xml:space="preserve"> </w:t>
      </w:r>
      <w:r w:rsidRPr="00EC77F6">
        <w:rPr>
          <w:b/>
          <w:bCs/>
          <w:rtl/>
        </w:rPr>
        <w:t>35</w:t>
      </w:r>
      <w:r w:rsidRPr="00EC77F6">
        <w:rPr>
          <w:rFonts w:hint="cs"/>
          <w:b/>
          <w:bCs/>
          <w:rtl/>
        </w:rPr>
        <w:t xml:space="preserve"> من </w:t>
      </w:r>
      <w:r w:rsidRPr="00EC77F6">
        <w:rPr>
          <w:b/>
          <w:bCs/>
          <w:rtl/>
        </w:rPr>
        <w:t xml:space="preserve">الاتفاقية </w:t>
      </w:r>
    </w:p>
    <w:p w14:paraId="733C484B" w14:textId="72331EFA" w:rsidR="002604FE" w:rsidRPr="00EC77F6" w:rsidRDefault="002604FE" w:rsidP="00E44D76">
      <w:pPr>
        <w:pStyle w:val="HChGA"/>
        <w:rPr>
          <w:lang w:val="en-US" w:eastAsia="zh-TW" w:bidi="en-GB"/>
        </w:rPr>
      </w:pPr>
      <w:r w:rsidRPr="00EC77F6">
        <w:rPr>
          <w:rtl/>
        </w:rPr>
        <w:tab/>
      </w:r>
      <w:r w:rsidRPr="00EC77F6">
        <w:rPr>
          <w:rtl/>
        </w:rPr>
        <w:tab/>
        <w:t>ردود</w:t>
      </w:r>
      <w:r w:rsidRPr="00EC77F6">
        <w:rPr>
          <w:rFonts w:hint="cs"/>
          <w:rtl/>
        </w:rPr>
        <w:t xml:space="preserve"> بيلاروس</w:t>
      </w:r>
      <w:r w:rsidRPr="00EC77F6">
        <w:rPr>
          <w:rtl/>
        </w:rPr>
        <w:t xml:space="preserve"> على قائمة المسائل المتعلقة بتقريرها الأول</w:t>
      </w:r>
      <w:r w:rsidRPr="00EC77F6">
        <w:rPr>
          <w:rFonts w:hint="cs"/>
          <w:rtl/>
        </w:rPr>
        <w:t>ي</w:t>
      </w:r>
      <w:r w:rsidR="00622714" w:rsidRPr="00EC77F6">
        <w:rPr>
          <w:rStyle w:val="FootnoteReference"/>
          <w:sz w:val="22"/>
          <w:szCs w:val="22"/>
          <w:vertAlign w:val="baseline"/>
          <w:rtl/>
        </w:rPr>
        <w:footnoteReference w:customMarkFollows="1" w:id="1"/>
        <w:t>*</w:t>
      </w:r>
    </w:p>
    <w:p w14:paraId="3F2CC022" w14:textId="553DD41E" w:rsidR="000F44F0" w:rsidRPr="00EC77F6" w:rsidRDefault="002604FE" w:rsidP="00BA0C1A">
      <w:pPr>
        <w:pStyle w:val="SingleTxtGA"/>
        <w:jc w:val="right"/>
      </w:pPr>
      <w:r w:rsidRPr="00EC77F6">
        <w:rPr>
          <w:rtl/>
        </w:rPr>
        <w:t xml:space="preserve">[تاريخ الاستلام: </w:t>
      </w:r>
      <w:r w:rsidRPr="00EC77F6">
        <w:rPr>
          <w:rFonts w:hint="cs"/>
          <w:rtl/>
        </w:rPr>
        <w:t>6 تشرين الأول</w:t>
      </w:r>
      <w:r w:rsidRPr="00EC77F6">
        <w:rPr>
          <w:rtl/>
        </w:rPr>
        <w:t>/</w:t>
      </w:r>
      <w:r w:rsidRPr="00EC77F6">
        <w:rPr>
          <w:rFonts w:hint="cs"/>
          <w:rtl/>
        </w:rPr>
        <w:t>أكتوبر</w:t>
      </w:r>
      <w:r w:rsidRPr="00EC77F6">
        <w:rPr>
          <w:rtl/>
        </w:rPr>
        <w:t xml:space="preserve"> 202</w:t>
      </w:r>
      <w:r w:rsidR="000F44F0" w:rsidRPr="00EC77F6">
        <w:rPr>
          <w:rFonts w:hint="cs"/>
          <w:rtl/>
        </w:rPr>
        <w:t>2</w:t>
      </w:r>
      <w:r w:rsidR="000F44F0" w:rsidRPr="00EC77F6">
        <w:rPr>
          <w:rtl/>
        </w:rPr>
        <w:t>]</w:t>
      </w:r>
    </w:p>
    <w:p w14:paraId="7CFEF362" w14:textId="32D3A694" w:rsidR="002604FE" w:rsidRPr="00EC77F6" w:rsidRDefault="002604FE" w:rsidP="002604FE">
      <w:pPr>
        <w:bidi w:val="0"/>
        <w:spacing w:after="200" w:line="276" w:lineRule="auto"/>
        <w:jc w:val="left"/>
        <w:rPr>
          <w:sz w:val="22"/>
          <w:lang w:val="es-ES_tradnl"/>
        </w:rPr>
      </w:pPr>
      <w:r w:rsidRPr="00EC77F6">
        <w:rPr>
          <w:rtl/>
          <w:lang w:val="es-ES_tradnl"/>
        </w:rPr>
        <w:br w:type="page"/>
      </w:r>
    </w:p>
    <w:p w14:paraId="43C4877F" w14:textId="5D37BB5D" w:rsidR="000F44F0" w:rsidRPr="00EC77F6" w:rsidRDefault="001054D8" w:rsidP="000F44F0">
      <w:pPr>
        <w:pStyle w:val="HChGA"/>
        <w:rPr>
          <w:rtl/>
        </w:rPr>
      </w:pPr>
      <w:r w:rsidRPr="00EC77F6">
        <w:rPr>
          <w:rtl/>
        </w:rPr>
        <w:lastRenderedPageBreak/>
        <w:tab/>
      </w:r>
      <w:r w:rsidRPr="00EC77F6">
        <w:rPr>
          <w:rtl/>
        </w:rPr>
        <w:tab/>
      </w:r>
      <w:r w:rsidR="002604FE" w:rsidRPr="00EC77F6">
        <w:rPr>
          <w:rtl/>
        </w:rPr>
        <w:t>الردود على قائمة ال</w:t>
      </w:r>
      <w:r w:rsidR="002604FE" w:rsidRPr="00EC77F6">
        <w:rPr>
          <w:rFonts w:hint="cs"/>
          <w:rtl/>
        </w:rPr>
        <w:t xml:space="preserve">مسائل </w:t>
      </w:r>
      <w:r w:rsidRPr="00EC77F6">
        <w:rPr>
          <w:rFonts w:hint="cs"/>
          <w:rtl/>
        </w:rPr>
        <w:t>(</w:t>
      </w:r>
      <w:hyperlink r:id="rId9" w:history="1">
        <w:r w:rsidR="002604FE" w:rsidRPr="00EC77F6">
          <w:rPr>
            <w:rStyle w:val="Hyperlink"/>
            <w:lang w:val="en-US"/>
          </w:rPr>
          <w:t>CRPD/C/BLR/Q/</w:t>
        </w:r>
        <w:r w:rsidR="000F44F0" w:rsidRPr="00EC77F6">
          <w:rPr>
            <w:rStyle w:val="Hyperlink"/>
            <w:lang w:val="en-US"/>
          </w:rPr>
          <w:t>1</w:t>
        </w:r>
      </w:hyperlink>
      <w:r w:rsidR="000F44F0" w:rsidRPr="00EC77F6">
        <w:rPr>
          <w:rFonts w:hint="cs"/>
          <w:rtl/>
        </w:rPr>
        <w:t>)</w:t>
      </w:r>
    </w:p>
    <w:p w14:paraId="39D0D9B5" w14:textId="658EE615" w:rsidR="002604FE" w:rsidRPr="00EC77F6" w:rsidRDefault="001054D8" w:rsidP="00366F28">
      <w:pPr>
        <w:pStyle w:val="H1GA"/>
      </w:pPr>
      <w:r w:rsidRPr="00EC77F6">
        <w:rPr>
          <w:rtl/>
        </w:rPr>
        <w:tab/>
      </w:r>
      <w:r w:rsidRPr="00EC77F6">
        <w:rPr>
          <w:rtl/>
        </w:rPr>
        <w:tab/>
      </w:r>
      <w:r w:rsidR="002604FE" w:rsidRPr="00EC77F6">
        <w:rPr>
          <w:rtl/>
        </w:rPr>
        <w:t>ال</w:t>
      </w:r>
      <w:r w:rsidR="002604FE" w:rsidRPr="00EC77F6">
        <w:rPr>
          <w:rFonts w:hint="cs"/>
          <w:rtl/>
        </w:rPr>
        <w:t xml:space="preserve">رد </w:t>
      </w:r>
      <w:r w:rsidR="002604FE" w:rsidRPr="00EC77F6">
        <w:rPr>
          <w:rtl/>
        </w:rPr>
        <w:t xml:space="preserve">على </w:t>
      </w:r>
      <w:r w:rsidR="002604FE" w:rsidRPr="00EC77F6">
        <w:rPr>
          <w:rFonts w:hint="cs"/>
          <w:rtl/>
        </w:rPr>
        <w:t>البند</w:t>
      </w:r>
      <w:r w:rsidR="002604FE" w:rsidRPr="00EC77F6">
        <w:rPr>
          <w:rtl/>
        </w:rPr>
        <w:t xml:space="preserve"> 1 من قائمة ال</w:t>
      </w:r>
      <w:r w:rsidR="002604FE" w:rsidRPr="00EC77F6">
        <w:rPr>
          <w:rFonts w:hint="cs"/>
          <w:rtl/>
        </w:rPr>
        <w:t>مسائل</w:t>
      </w:r>
    </w:p>
    <w:p w14:paraId="34FBD575" w14:textId="71C766FB" w:rsidR="000F44F0" w:rsidRPr="00EC77F6" w:rsidRDefault="002604FE" w:rsidP="00366F28">
      <w:pPr>
        <w:pStyle w:val="SingleTxtGA"/>
        <w:rPr>
          <w:lang w:eastAsia="ru-RU"/>
        </w:rPr>
      </w:pPr>
      <w:r w:rsidRPr="00EC77F6">
        <w:rPr>
          <w:rtl/>
          <w:lang w:eastAsia="ru-RU"/>
        </w:rPr>
        <w:t>1</w:t>
      </w:r>
      <w:r w:rsidR="00472E46" w:rsidRPr="00EC77F6">
        <w:rPr>
          <w:rFonts w:hint="cs"/>
          <w:rtl/>
          <w:lang w:eastAsia="ru-RU"/>
        </w:rPr>
        <w:t>-</w:t>
      </w:r>
      <w:r w:rsidR="00472E46" w:rsidRPr="00EC77F6">
        <w:rPr>
          <w:rFonts w:hint="cs"/>
          <w:rtl/>
          <w:lang w:eastAsia="ru-RU"/>
        </w:rPr>
        <w:tab/>
      </w:r>
      <w:r w:rsidRPr="00EC77F6">
        <w:rPr>
          <w:rtl/>
          <w:lang w:eastAsia="ru-RU"/>
        </w:rPr>
        <w:t xml:space="preserve">تخضع </w:t>
      </w:r>
      <w:r w:rsidRPr="00EC77F6">
        <w:rPr>
          <w:rFonts w:hint="cs"/>
          <w:rtl/>
          <w:lang w:eastAsia="ru-RU"/>
        </w:rPr>
        <w:t>ال</w:t>
      </w:r>
      <w:r w:rsidRPr="00EC77F6">
        <w:rPr>
          <w:rtl/>
          <w:lang w:eastAsia="ru-RU"/>
        </w:rPr>
        <w:t>قواعد القانون</w:t>
      </w:r>
      <w:r w:rsidRPr="00EC77F6">
        <w:rPr>
          <w:rFonts w:hint="cs"/>
          <w:rtl/>
          <w:lang w:eastAsia="ru-RU"/>
        </w:rPr>
        <w:t>ية</w:t>
      </w:r>
      <w:r w:rsidRPr="00EC77F6">
        <w:rPr>
          <w:rtl/>
          <w:lang w:eastAsia="ru-RU"/>
        </w:rPr>
        <w:t xml:space="preserve"> الواردة في المعاهدات الدولية لجمهورية بيلاروس للتطبيق المباشر، </w:t>
      </w:r>
      <w:r w:rsidRPr="00EC77F6">
        <w:rPr>
          <w:rFonts w:hint="cs"/>
          <w:rtl/>
          <w:lang w:eastAsia="ru-RU"/>
        </w:rPr>
        <w:t>باستثناء</w:t>
      </w:r>
      <w:r w:rsidRPr="00EC77F6">
        <w:rPr>
          <w:rtl/>
          <w:lang w:eastAsia="ru-RU"/>
        </w:rPr>
        <w:t xml:space="preserve"> الحالات التي ي</w:t>
      </w:r>
      <w:r w:rsidRPr="00EC77F6">
        <w:rPr>
          <w:rFonts w:hint="cs"/>
          <w:rtl/>
          <w:lang w:eastAsia="ru-RU"/>
        </w:rPr>
        <w:t>تبين</w:t>
      </w:r>
      <w:r w:rsidRPr="00EC77F6">
        <w:rPr>
          <w:rtl/>
          <w:lang w:eastAsia="ru-RU"/>
        </w:rPr>
        <w:t xml:space="preserve"> فيها من المعاهدة الدولية أن تطبيق </w:t>
      </w:r>
      <w:r w:rsidRPr="00EC77F6">
        <w:rPr>
          <w:rFonts w:hint="cs"/>
          <w:rtl/>
          <w:lang w:eastAsia="ru-RU"/>
        </w:rPr>
        <w:t>تلك</w:t>
      </w:r>
      <w:r w:rsidRPr="00EC77F6">
        <w:rPr>
          <w:rtl/>
          <w:lang w:eastAsia="ru-RU"/>
        </w:rPr>
        <w:t xml:space="preserve"> القواعد يتطلب اعتماد (إصدار) قانون معيار</w:t>
      </w:r>
      <w:r w:rsidRPr="00EC77F6">
        <w:rPr>
          <w:rFonts w:hint="cs"/>
          <w:rtl/>
          <w:lang w:eastAsia="ru-RU"/>
        </w:rPr>
        <w:t>ي</w:t>
      </w:r>
      <w:r w:rsidRPr="00EC77F6">
        <w:rPr>
          <w:rtl/>
          <w:lang w:eastAsia="ru-RU"/>
        </w:rPr>
        <w:t>، و</w:t>
      </w:r>
      <w:r w:rsidRPr="00EC77F6">
        <w:rPr>
          <w:rFonts w:hint="cs"/>
          <w:rtl/>
          <w:lang w:eastAsia="ru-RU"/>
        </w:rPr>
        <w:t>تكون</w:t>
      </w:r>
      <w:r w:rsidRPr="00EC77F6">
        <w:rPr>
          <w:rtl/>
          <w:lang w:eastAsia="ru-RU"/>
        </w:rPr>
        <w:t xml:space="preserve"> لها قوة القانون المعياري الذي </w:t>
      </w:r>
      <w:r w:rsidRPr="00EC77F6">
        <w:rPr>
          <w:rFonts w:hint="cs"/>
          <w:rtl/>
          <w:lang w:eastAsia="ru-RU"/>
        </w:rPr>
        <w:t xml:space="preserve">أعربت </w:t>
      </w:r>
      <w:r w:rsidRPr="00EC77F6">
        <w:rPr>
          <w:rtl/>
          <w:lang w:eastAsia="ru-RU"/>
        </w:rPr>
        <w:t xml:space="preserve">جمهورية بيلاروس </w:t>
      </w:r>
      <w:r w:rsidRPr="00EC77F6">
        <w:rPr>
          <w:rFonts w:hint="cs"/>
          <w:rtl/>
          <w:lang w:eastAsia="ru-RU"/>
        </w:rPr>
        <w:t>بموجبه</w:t>
      </w:r>
      <w:r w:rsidRPr="00EC77F6">
        <w:rPr>
          <w:rtl/>
          <w:lang w:eastAsia="ru-RU"/>
        </w:rPr>
        <w:t xml:space="preserve"> عن موافق</w:t>
      </w:r>
      <w:r w:rsidRPr="00EC77F6">
        <w:rPr>
          <w:rFonts w:hint="cs"/>
          <w:rtl/>
          <w:lang w:eastAsia="ru-RU"/>
        </w:rPr>
        <w:t>تها</w:t>
      </w:r>
      <w:r w:rsidRPr="00EC77F6">
        <w:rPr>
          <w:rtl/>
          <w:lang w:eastAsia="ru-RU"/>
        </w:rPr>
        <w:t xml:space="preserve"> على الالتزام بالمعاهدة الدولية ذات الصلة (الجزء الثاني من المادة 36 من قانون جمهورية بيلاروس بشأن المعاهدات الدولية لجمهورية بيلاروس</w:t>
      </w:r>
      <w:r w:rsidR="000F44F0" w:rsidRPr="00EC77F6">
        <w:rPr>
          <w:rtl/>
          <w:lang w:eastAsia="ru-RU"/>
        </w:rPr>
        <w:t>).</w:t>
      </w:r>
    </w:p>
    <w:p w14:paraId="60677613" w14:textId="00DE333A" w:rsidR="002604FE" w:rsidRPr="00EC77F6" w:rsidRDefault="002604FE" w:rsidP="00366F28">
      <w:pPr>
        <w:pStyle w:val="SingleTxtGA"/>
        <w:rPr>
          <w:iCs/>
        </w:rPr>
      </w:pPr>
      <w:r w:rsidRPr="00EC77F6">
        <w:rPr>
          <w:rtl/>
        </w:rPr>
        <w:t>2</w:t>
      </w:r>
      <w:r w:rsidR="00472E46" w:rsidRPr="00EC77F6">
        <w:rPr>
          <w:rFonts w:hint="cs"/>
          <w:rtl/>
        </w:rPr>
        <w:t>-</w:t>
      </w:r>
      <w:r w:rsidR="00472E46" w:rsidRPr="00EC77F6">
        <w:rPr>
          <w:rFonts w:hint="cs"/>
          <w:rtl/>
        </w:rPr>
        <w:tab/>
      </w:r>
      <w:r w:rsidRPr="00EC77F6">
        <w:rPr>
          <w:rFonts w:hint="cs"/>
          <w:rtl/>
        </w:rPr>
        <w:t>و</w:t>
      </w:r>
      <w:r w:rsidRPr="00EC77F6">
        <w:rPr>
          <w:rtl/>
        </w:rPr>
        <w:t xml:space="preserve">اعتمد قانون جمهورية بيلاروس </w:t>
      </w:r>
      <w:r w:rsidRPr="00EC77F6">
        <w:rPr>
          <w:rFonts w:hint="cs"/>
          <w:rtl/>
        </w:rPr>
        <w:t>المتعلق</w:t>
      </w:r>
      <w:r w:rsidRPr="00EC77F6">
        <w:rPr>
          <w:rtl/>
        </w:rPr>
        <w:t xml:space="preserve"> </w:t>
      </w:r>
      <w:r w:rsidRPr="00EC77F6">
        <w:rPr>
          <w:rFonts w:hint="cs"/>
          <w:rtl/>
        </w:rPr>
        <w:t>ب</w:t>
      </w:r>
      <w:r w:rsidRPr="00EC77F6">
        <w:rPr>
          <w:rtl/>
        </w:rPr>
        <w:t xml:space="preserve">حقوق الأشخاص ذوي الإعاقة وإدماجهم </w:t>
      </w:r>
      <w:r w:rsidRPr="00EC77F6">
        <w:rPr>
          <w:rFonts w:hint="cs"/>
          <w:rtl/>
        </w:rPr>
        <w:t xml:space="preserve">في </w:t>
      </w:r>
      <w:r w:rsidRPr="00EC77F6">
        <w:rPr>
          <w:rtl/>
        </w:rPr>
        <w:t>ال</w:t>
      </w:r>
      <w:r w:rsidRPr="00EC77F6">
        <w:rPr>
          <w:rFonts w:hint="cs"/>
          <w:rtl/>
        </w:rPr>
        <w:t>م</w:t>
      </w:r>
      <w:r w:rsidRPr="00EC77F6">
        <w:rPr>
          <w:rtl/>
        </w:rPr>
        <w:t xml:space="preserve">جتمع في 30 </w:t>
      </w:r>
      <w:r w:rsidRPr="00EC77F6">
        <w:rPr>
          <w:rFonts w:hint="cs"/>
          <w:rtl/>
        </w:rPr>
        <w:t>حزيران/</w:t>
      </w:r>
      <w:r w:rsidRPr="00EC77F6">
        <w:rPr>
          <w:rtl/>
        </w:rPr>
        <w:t>يوني</w:t>
      </w:r>
      <w:r w:rsidRPr="00EC77F6">
        <w:rPr>
          <w:rFonts w:hint="cs"/>
          <w:rtl/>
        </w:rPr>
        <w:t>ه</w:t>
      </w:r>
      <w:r w:rsidRPr="00EC77F6">
        <w:rPr>
          <w:rtl/>
        </w:rPr>
        <w:t xml:space="preserve"> 2022 (</w:t>
      </w:r>
      <w:r w:rsidRPr="00EC77F6">
        <w:rPr>
          <w:rFonts w:hint="cs"/>
          <w:rtl/>
        </w:rPr>
        <w:t>ي</w:t>
      </w:r>
      <w:r w:rsidRPr="00EC77F6">
        <w:rPr>
          <w:rtl/>
        </w:rPr>
        <w:t>شار إليه في</w:t>
      </w:r>
      <w:r w:rsidRPr="00EC77F6">
        <w:rPr>
          <w:rFonts w:hint="cs"/>
          <w:rtl/>
        </w:rPr>
        <w:t xml:space="preserve"> </w:t>
      </w:r>
      <w:r w:rsidRPr="00EC77F6">
        <w:rPr>
          <w:rtl/>
        </w:rPr>
        <w:t>ما يلي بالقانون</w:t>
      </w:r>
      <w:r w:rsidR="000F44F0" w:rsidRPr="00EC77F6">
        <w:rPr>
          <w:rtl/>
        </w:rPr>
        <w:t>).</w:t>
      </w:r>
      <w:r w:rsidR="000F44F0" w:rsidRPr="00EC77F6">
        <w:rPr>
          <w:rFonts w:hint="cs"/>
          <w:rtl/>
        </w:rPr>
        <w:t xml:space="preserve"> </w:t>
      </w:r>
      <w:r w:rsidRPr="00EC77F6">
        <w:rPr>
          <w:rFonts w:hint="cs"/>
          <w:rtl/>
        </w:rPr>
        <w:t>وأعد</w:t>
      </w:r>
      <w:r w:rsidRPr="00EC77F6">
        <w:rPr>
          <w:rtl/>
        </w:rPr>
        <w:t xml:space="preserve"> القانون تنفيذ</w:t>
      </w:r>
      <w:r w:rsidRPr="00EC77F6">
        <w:rPr>
          <w:rFonts w:hint="cs"/>
          <w:rtl/>
        </w:rPr>
        <w:t>ا</w:t>
      </w:r>
      <w:r w:rsidR="00056DF3" w:rsidRPr="00EC77F6">
        <w:rPr>
          <w:rFonts w:hint="cs"/>
          <w:rtl/>
        </w:rPr>
        <w:t>ً</w:t>
      </w:r>
      <w:r w:rsidRPr="00EC77F6">
        <w:rPr>
          <w:rtl/>
        </w:rPr>
        <w:t xml:space="preserve"> </w:t>
      </w:r>
      <w:r w:rsidRPr="00EC77F6">
        <w:rPr>
          <w:rFonts w:hint="cs"/>
          <w:rtl/>
        </w:rPr>
        <w:t>ل</w:t>
      </w:r>
      <w:r w:rsidRPr="00EC77F6">
        <w:rPr>
          <w:rtl/>
        </w:rPr>
        <w:t>اتفاقية حقوق الأشخاص ذوي الإعاقة (المشار إليها في</w:t>
      </w:r>
      <w:r w:rsidRPr="00EC77F6">
        <w:rPr>
          <w:rFonts w:hint="cs"/>
          <w:rtl/>
        </w:rPr>
        <w:t xml:space="preserve"> </w:t>
      </w:r>
      <w:r w:rsidRPr="00EC77F6">
        <w:rPr>
          <w:rtl/>
        </w:rPr>
        <w:t xml:space="preserve">ما يلي </w:t>
      </w:r>
      <w:r w:rsidRPr="00EC77F6">
        <w:rPr>
          <w:rFonts w:hint="cs"/>
          <w:rtl/>
        </w:rPr>
        <w:t>ب</w:t>
      </w:r>
      <w:r w:rsidRPr="00EC77F6">
        <w:rPr>
          <w:rtl/>
        </w:rPr>
        <w:t>الاتفاقية) التي تم التصديق عليها بموجب قانون جمهورية بيلاروس رقم</w:t>
      </w:r>
      <w:r w:rsidRPr="00EC77F6">
        <w:rPr>
          <w:rFonts w:hint="cs"/>
          <w:iCs/>
          <w:rtl/>
        </w:rPr>
        <w:t xml:space="preserve"> </w:t>
      </w:r>
      <w:r w:rsidRPr="00EC77F6">
        <w:rPr>
          <w:rFonts w:asciiTheme="majorBidi" w:hAnsiTheme="majorBidi" w:cstheme="majorBidi"/>
          <w:rtl/>
        </w:rPr>
        <w:t>Z</w:t>
      </w:r>
      <w:r w:rsidRPr="00EC77F6">
        <w:rPr>
          <w:rFonts w:hint="cs"/>
          <w:rtl/>
        </w:rPr>
        <w:t>-</w:t>
      </w:r>
      <w:r w:rsidRPr="00EC77F6">
        <w:rPr>
          <w:rtl/>
        </w:rPr>
        <w:t>424</w:t>
      </w:r>
      <w:r w:rsidR="00600873" w:rsidRPr="00EC77F6">
        <w:rPr>
          <w:rFonts w:hint="cs"/>
          <w:rtl/>
          <w:lang w:bidi="ar-LB"/>
        </w:rPr>
        <w:t xml:space="preserve"> </w:t>
      </w:r>
      <w:r w:rsidRPr="00EC77F6">
        <w:rPr>
          <w:rFonts w:hint="cs"/>
          <w:rtl/>
          <w:lang w:bidi="ar-LB"/>
        </w:rPr>
        <w:t>المؤرخ</w:t>
      </w:r>
      <w:r w:rsidRPr="00EC77F6">
        <w:rPr>
          <w:rFonts w:hint="cs"/>
          <w:rtl/>
        </w:rPr>
        <w:t xml:space="preserve"> </w:t>
      </w:r>
      <w:r w:rsidRPr="00EC77F6">
        <w:rPr>
          <w:rtl/>
        </w:rPr>
        <w:t>18</w:t>
      </w:r>
      <w:r w:rsidRPr="00EC77F6">
        <w:rPr>
          <w:rFonts w:hint="cs"/>
          <w:rtl/>
        </w:rPr>
        <w:t xml:space="preserve"> تشرين الأول</w:t>
      </w:r>
      <w:r w:rsidR="00BD0AE0" w:rsidRPr="00EC77F6">
        <w:rPr>
          <w:rFonts w:hint="cs"/>
          <w:rtl/>
        </w:rPr>
        <w:t>/</w:t>
      </w:r>
      <w:r w:rsidRPr="00EC77F6">
        <w:rPr>
          <w:rtl/>
        </w:rPr>
        <w:t>أكتوبر 201</w:t>
      </w:r>
      <w:r w:rsidR="000F44F0" w:rsidRPr="00EC77F6">
        <w:rPr>
          <w:rtl/>
        </w:rPr>
        <w:t>6</w:t>
      </w:r>
      <w:r w:rsidR="000F44F0" w:rsidRPr="00EC77F6">
        <w:rPr>
          <w:rFonts w:hint="cs"/>
          <w:rtl/>
        </w:rPr>
        <w:t>.</w:t>
      </w:r>
      <w:r w:rsidR="000F44F0" w:rsidRPr="00EC77F6">
        <w:rPr>
          <w:rtl/>
        </w:rPr>
        <w:t xml:space="preserve"> </w:t>
      </w:r>
      <w:r w:rsidRPr="00EC77F6">
        <w:rPr>
          <w:rtl/>
        </w:rPr>
        <w:t>و</w:t>
      </w:r>
      <w:r w:rsidRPr="00EC77F6">
        <w:rPr>
          <w:rFonts w:hint="cs"/>
          <w:rtl/>
        </w:rPr>
        <w:t>بذلت</w:t>
      </w:r>
      <w:r w:rsidRPr="00EC77F6">
        <w:rPr>
          <w:rtl/>
        </w:rPr>
        <w:t xml:space="preserve"> </w:t>
      </w:r>
      <w:r w:rsidRPr="00EC77F6">
        <w:rPr>
          <w:rFonts w:hint="cs"/>
          <w:rtl/>
        </w:rPr>
        <w:t>جمعيات</w:t>
      </w:r>
      <w:r w:rsidRPr="00EC77F6">
        <w:rPr>
          <w:rtl/>
        </w:rPr>
        <w:t xml:space="preserve"> تمثل مصالح </w:t>
      </w:r>
      <w:r w:rsidRPr="00EC77F6">
        <w:rPr>
          <w:rFonts w:hint="cs"/>
          <w:rtl/>
        </w:rPr>
        <w:t>م</w:t>
      </w:r>
      <w:r w:rsidRPr="00EC77F6">
        <w:rPr>
          <w:rtl/>
        </w:rPr>
        <w:t>ختلف فئات الأشخاص ذوي الإعاقة، فضلا</w:t>
      </w:r>
      <w:r w:rsidR="00E45EE7" w:rsidRPr="00EC77F6">
        <w:rPr>
          <w:rFonts w:hint="cs"/>
          <w:rtl/>
        </w:rPr>
        <w:t>ً</w:t>
      </w:r>
      <w:r w:rsidRPr="00EC77F6">
        <w:rPr>
          <w:rtl/>
        </w:rPr>
        <w:t xml:space="preserve"> عن جمعيات أخرى ذات صلة </w:t>
      </w:r>
      <w:r w:rsidRPr="00EC77F6">
        <w:rPr>
          <w:rFonts w:hint="cs"/>
          <w:rtl/>
        </w:rPr>
        <w:t>بمسائل</w:t>
      </w:r>
      <w:r w:rsidRPr="00EC77F6">
        <w:rPr>
          <w:rtl/>
        </w:rPr>
        <w:t xml:space="preserve"> الإعاقة</w:t>
      </w:r>
      <w:r w:rsidRPr="00EC77F6">
        <w:rPr>
          <w:rFonts w:hint="cs"/>
          <w:rtl/>
        </w:rPr>
        <w:t>،</w:t>
      </w:r>
      <w:r w:rsidRPr="00EC77F6">
        <w:rPr>
          <w:rtl/>
        </w:rPr>
        <w:t xml:space="preserve"> </w:t>
      </w:r>
      <w:r w:rsidRPr="00EC77F6">
        <w:rPr>
          <w:rFonts w:hint="cs"/>
          <w:rtl/>
        </w:rPr>
        <w:t>جهودا</w:t>
      </w:r>
      <w:r w:rsidR="00E45EE7" w:rsidRPr="00EC77F6">
        <w:rPr>
          <w:rFonts w:hint="cs"/>
          <w:rtl/>
        </w:rPr>
        <w:t>ً</w:t>
      </w:r>
      <w:r w:rsidRPr="00EC77F6">
        <w:rPr>
          <w:rFonts w:hint="cs"/>
          <w:rtl/>
        </w:rPr>
        <w:t xml:space="preserve"> قصوى</w:t>
      </w:r>
      <w:r w:rsidRPr="00EC77F6">
        <w:rPr>
          <w:rtl/>
        </w:rPr>
        <w:t xml:space="preserve"> </w:t>
      </w:r>
      <w:r w:rsidRPr="00EC77F6">
        <w:rPr>
          <w:rFonts w:hint="cs"/>
          <w:rtl/>
        </w:rPr>
        <w:t>في إعداد مشروع القانون</w:t>
      </w:r>
      <w:r w:rsidRPr="00EC77F6">
        <w:rPr>
          <w:rtl/>
        </w:rPr>
        <w:t xml:space="preserve">. </w:t>
      </w:r>
      <w:r w:rsidRPr="00EC77F6">
        <w:rPr>
          <w:rFonts w:hint="cs"/>
          <w:rtl/>
        </w:rPr>
        <w:t xml:space="preserve">وضم </w:t>
      </w:r>
      <w:r w:rsidRPr="00EC77F6">
        <w:rPr>
          <w:rtl/>
        </w:rPr>
        <w:t xml:space="preserve">فريق العمل </w:t>
      </w:r>
      <w:r w:rsidRPr="00EC77F6">
        <w:rPr>
          <w:rFonts w:hint="cs"/>
          <w:rtl/>
        </w:rPr>
        <w:t>المنشأ</w:t>
      </w:r>
      <w:r w:rsidRPr="00EC77F6">
        <w:rPr>
          <w:rtl/>
        </w:rPr>
        <w:t xml:space="preserve"> </w:t>
      </w:r>
      <w:r w:rsidRPr="00EC77F6">
        <w:rPr>
          <w:rFonts w:hint="cs"/>
          <w:rtl/>
        </w:rPr>
        <w:t xml:space="preserve">لهذا الغرض </w:t>
      </w:r>
      <w:r w:rsidRPr="00EC77F6">
        <w:rPr>
          <w:rtl/>
        </w:rPr>
        <w:t>51 عضوا</w:t>
      </w:r>
      <w:r w:rsidR="00E45EE7" w:rsidRPr="00EC77F6">
        <w:rPr>
          <w:rFonts w:hint="cs"/>
          <w:rtl/>
        </w:rPr>
        <w:t>ً</w:t>
      </w:r>
      <w:r w:rsidRPr="00EC77F6">
        <w:rPr>
          <w:rFonts w:hint="cs"/>
          <w:rtl/>
        </w:rPr>
        <w:t xml:space="preserve">، بينهم </w:t>
      </w:r>
      <w:r w:rsidRPr="00EC77F6">
        <w:rPr>
          <w:rtl/>
        </w:rPr>
        <w:t>14 ممثلا</w:t>
      </w:r>
      <w:r w:rsidR="00E45EE7" w:rsidRPr="00EC77F6">
        <w:rPr>
          <w:rFonts w:hint="cs"/>
          <w:rtl/>
        </w:rPr>
        <w:t>ً</w:t>
      </w:r>
      <w:r w:rsidRPr="00EC77F6">
        <w:rPr>
          <w:rtl/>
        </w:rPr>
        <w:t xml:space="preserve"> للجمعيات التالية: الجمعية البيلاروسية للصم، الجمعية البيلاروسية لل</w:t>
      </w:r>
      <w:r w:rsidRPr="00EC77F6">
        <w:rPr>
          <w:rFonts w:hint="cs"/>
          <w:rtl/>
        </w:rPr>
        <w:t>أشخاص ذوي الإعاقة</w:t>
      </w:r>
      <w:r w:rsidR="00E95CB0" w:rsidRPr="00EC77F6">
        <w:rPr>
          <w:rFonts w:hint="cs"/>
          <w:rtl/>
        </w:rPr>
        <w:t xml:space="preserve">، </w:t>
      </w:r>
      <w:r w:rsidRPr="00EC77F6">
        <w:rPr>
          <w:rFonts w:hint="cs"/>
          <w:rtl/>
        </w:rPr>
        <w:t>والرابطة</w:t>
      </w:r>
      <w:r w:rsidRPr="00EC77F6">
        <w:rPr>
          <w:rtl/>
        </w:rPr>
        <w:t xml:space="preserve"> البيلاروسية لمساعدة الأطفال والشباب </w:t>
      </w:r>
      <w:r w:rsidRPr="00EC77F6">
        <w:rPr>
          <w:rFonts w:hint="cs"/>
          <w:rtl/>
        </w:rPr>
        <w:t>ذوي الإعاقة، والشراكة</w:t>
      </w:r>
      <w:r w:rsidRPr="00EC77F6">
        <w:rPr>
          <w:rtl/>
        </w:rPr>
        <w:t xml:space="preserve"> البيلاروسية </w:t>
      </w:r>
      <w:r w:rsidRPr="00EC77F6">
        <w:rPr>
          <w:rFonts w:hint="cs"/>
          <w:rtl/>
        </w:rPr>
        <w:t>لضعاف البصر</w:t>
      </w:r>
      <w:r w:rsidRPr="00EC77F6">
        <w:rPr>
          <w:rtl/>
        </w:rPr>
        <w:t xml:space="preserve">، </w:t>
      </w:r>
      <w:r w:rsidRPr="00EC77F6">
        <w:rPr>
          <w:rFonts w:hint="cs"/>
          <w:rtl/>
        </w:rPr>
        <w:t>و</w:t>
      </w:r>
      <w:r w:rsidRPr="00EC77F6">
        <w:rPr>
          <w:rtl/>
        </w:rPr>
        <w:t>جمعية الصليب الأحمر البيلاروسي</w:t>
      </w:r>
      <w:r w:rsidRPr="00EC77F6">
        <w:rPr>
          <w:rFonts w:hint="cs"/>
          <w:rtl/>
        </w:rPr>
        <w:t>ة و</w:t>
      </w:r>
      <w:r w:rsidRPr="00EC77F6">
        <w:rPr>
          <w:rtl/>
        </w:rPr>
        <w:t>اللجنة البارالمبية.</w:t>
      </w:r>
    </w:p>
    <w:p w14:paraId="7C29A558" w14:textId="53B479FB" w:rsidR="002604FE" w:rsidRPr="00EC77F6" w:rsidRDefault="002604FE" w:rsidP="00366F28">
      <w:pPr>
        <w:pStyle w:val="SingleTxtGA"/>
        <w:rPr>
          <w:lang w:eastAsia="ru-RU"/>
        </w:rPr>
      </w:pPr>
      <w:r w:rsidRPr="00EC77F6">
        <w:rPr>
          <w:rtl/>
          <w:lang w:eastAsia="ru-RU"/>
        </w:rPr>
        <w:t>3</w:t>
      </w:r>
      <w:r w:rsidR="00472E46" w:rsidRPr="00EC77F6">
        <w:rPr>
          <w:rFonts w:hint="cs"/>
          <w:rtl/>
          <w:lang w:eastAsia="ru-RU"/>
        </w:rPr>
        <w:t>-</w:t>
      </w:r>
      <w:r w:rsidR="00472E46" w:rsidRPr="00EC77F6">
        <w:rPr>
          <w:rFonts w:hint="cs"/>
          <w:rtl/>
          <w:lang w:eastAsia="ru-RU"/>
        </w:rPr>
        <w:tab/>
      </w:r>
      <w:r w:rsidRPr="00EC77F6">
        <w:rPr>
          <w:rFonts w:hint="cs"/>
          <w:rtl/>
          <w:lang w:eastAsia="ru-RU"/>
        </w:rPr>
        <w:t>و</w:t>
      </w:r>
      <w:r w:rsidRPr="00EC77F6">
        <w:rPr>
          <w:rtl/>
          <w:lang w:eastAsia="ru-RU"/>
        </w:rPr>
        <w:t xml:space="preserve">يكفل القانون </w:t>
      </w:r>
      <w:r w:rsidRPr="00EC77F6">
        <w:rPr>
          <w:rFonts w:hint="cs"/>
          <w:rtl/>
          <w:lang w:eastAsia="ru-RU"/>
        </w:rPr>
        <w:t>جميع ال</w:t>
      </w:r>
      <w:r w:rsidRPr="00EC77F6">
        <w:rPr>
          <w:rtl/>
          <w:lang w:eastAsia="ru-RU"/>
        </w:rPr>
        <w:t xml:space="preserve">حقوق والحريات المدنية والسياسية والاقتصادية </w:t>
      </w:r>
      <w:r w:rsidRPr="00EC77F6">
        <w:rPr>
          <w:rFonts w:hint="cs"/>
          <w:rtl/>
          <w:lang w:eastAsia="ru-RU"/>
        </w:rPr>
        <w:t>وسواها من الحقوق والحريات</w:t>
      </w:r>
      <w:r w:rsidRPr="00EC77F6">
        <w:rPr>
          <w:rtl/>
          <w:lang w:eastAsia="ru-RU"/>
        </w:rPr>
        <w:t xml:space="preserve"> للأشخاص ذوي الإعاقة، و</w:t>
      </w:r>
      <w:r w:rsidRPr="00EC77F6">
        <w:rPr>
          <w:rFonts w:hint="cs"/>
          <w:rtl/>
          <w:lang w:eastAsia="ru-RU"/>
        </w:rPr>
        <w:t xml:space="preserve">هو </w:t>
      </w:r>
      <w:r w:rsidRPr="00EC77F6">
        <w:rPr>
          <w:rtl/>
          <w:lang w:eastAsia="ru-RU"/>
        </w:rPr>
        <w:t xml:space="preserve">يحظر التمييز على أساس الإعاقة. وتختلف وسائل الاتصال بين فئات الأشخاص ذوي الإعاقة </w:t>
      </w:r>
      <w:r w:rsidRPr="00EC77F6">
        <w:rPr>
          <w:rFonts w:hint="cs"/>
          <w:rtl/>
          <w:lang w:eastAsia="ru-RU"/>
        </w:rPr>
        <w:t>باختلاف</w:t>
      </w:r>
      <w:r w:rsidRPr="00EC77F6">
        <w:rPr>
          <w:rtl/>
          <w:lang w:eastAsia="ru-RU"/>
        </w:rPr>
        <w:t xml:space="preserve"> </w:t>
      </w:r>
      <w:r w:rsidRPr="00EC77F6">
        <w:rPr>
          <w:rFonts w:hint="cs"/>
          <w:rtl/>
          <w:lang w:eastAsia="ru-RU"/>
        </w:rPr>
        <w:t xml:space="preserve">فئات </w:t>
      </w:r>
      <w:r w:rsidRPr="00EC77F6">
        <w:rPr>
          <w:rtl/>
          <w:lang w:eastAsia="ru-RU"/>
        </w:rPr>
        <w:t>إع</w:t>
      </w:r>
      <w:r w:rsidRPr="00EC77F6">
        <w:rPr>
          <w:rFonts w:hint="cs"/>
          <w:rtl/>
          <w:lang w:eastAsia="ru-RU"/>
        </w:rPr>
        <w:t>اقتهم</w:t>
      </w:r>
      <w:r w:rsidRPr="00EC77F6">
        <w:rPr>
          <w:rtl/>
          <w:lang w:eastAsia="ru-RU"/>
        </w:rPr>
        <w:t xml:space="preserve">. </w:t>
      </w:r>
      <w:r w:rsidRPr="00EC77F6">
        <w:rPr>
          <w:rFonts w:hint="cs"/>
          <w:rtl/>
          <w:lang w:eastAsia="ru-RU"/>
        </w:rPr>
        <w:t>وتعتبر</w:t>
      </w:r>
      <w:r w:rsidRPr="00EC77F6">
        <w:rPr>
          <w:rtl/>
          <w:lang w:eastAsia="ru-RU"/>
        </w:rPr>
        <w:t xml:space="preserve"> لغة الإشارة نظام</w:t>
      </w:r>
      <w:r w:rsidRPr="00EC77F6">
        <w:rPr>
          <w:rFonts w:hint="cs"/>
          <w:rtl/>
          <w:lang w:eastAsia="ru-RU"/>
        </w:rPr>
        <w:t>ا</w:t>
      </w:r>
      <w:r w:rsidR="00E0648C" w:rsidRPr="00EC77F6">
        <w:rPr>
          <w:rFonts w:hint="cs"/>
          <w:rtl/>
          <w:lang w:eastAsia="ru-RU"/>
        </w:rPr>
        <w:t>ً</w:t>
      </w:r>
      <w:r w:rsidRPr="00EC77F6">
        <w:rPr>
          <w:rtl/>
          <w:lang w:eastAsia="ru-RU"/>
        </w:rPr>
        <w:t xml:space="preserve"> لغوي</w:t>
      </w:r>
      <w:r w:rsidRPr="00EC77F6">
        <w:rPr>
          <w:rFonts w:hint="cs"/>
          <w:rtl/>
          <w:lang w:eastAsia="ru-RU"/>
        </w:rPr>
        <w:t>ا</w:t>
      </w:r>
      <w:r w:rsidR="00E0648C" w:rsidRPr="00EC77F6">
        <w:rPr>
          <w:rFonts w:hint="cs"/>
          <w:rtl/>
          <w:lang w:eastAsia="ru-RU"/>
        </w:rPr>
        <w:t>ً</w:t>
      </w:r>
      <w:r w:rsidRPr="00EC77F6">
        <w:rPr>
          <w:rtl/>
          <w:lang w:eastAsia="ru-RU"/>
        </w:rPr>
        <w:t xml:space="preserve"> كامل</w:t>
      </w:r>
      <w:r w:rsidRPr="00EC77F6">
        <w:rPr>
          <w:rFonts w:hint="cs"/>
          <w:rtl/>
          <w:lang w:eastAsia="ru-RU"/>
        </w:rPr>
        <w:t>ا</w:t>
      </w:r>
      <w:r w:rsidR="00E0648C" w:rsidRPr="00EC77F6">
        <w:rPr>
          <w:rFonts w:hint="cs"/>
          <w:rtl/>
          <w:lang w:eastAsia="ru-RU"/>
        </w:rPr>
        <w:t>ً</w:t>
      </w:r>
      <w:r w:rsidRPr="00EC77F6">
        <w:rPr>
          <w:rtl/>
          <w:lang w:eastAsia="ru-RU"/>
        </w:rPr>
        <w:t xml:space="preserve"> </w:t>
      </w:r>
      <w:r w:rsidRPr="00EC77F6">
        <w:rPr>
          <w:rFonts w:hint="cs"/>
          <w:rtl/>
          <w:lang w:eastAsia="ru-RU"/>
        </w:rPr>
        <w:t>لأغراض ا</w:t>
      </w:r>
      <w:r w:rsidRPr="00EC77F6">
        <w:rPr>
          <w:rtl/>
          <w:lang w:eastAsia="ru-RU"/>
        </w:rPr>
        <w:t xml:space="preserve">لإدراك </w:t>
      </w:r>
      <w:r w:rsidRPr="00EC77F6">
        <w:rPr>
          <w:rFonts w:hint="cs"/>
          <w:rtl/>
          <w:lang w:eastAsia="ru-RU"/>
        </w:rPr>
        <w:t>والنمو</w:t>
      </w:r>
      <w:r w:rsidRPr="00EC77F6">
        <w:rPr>
          <w:rtl/>
          <w:lang w:eastAsia="ru-RU"/>
        </w:rPr>
        <w:t xml:space="preserve"> والتعلم والوصول إلى المعلومات. </w:t>
      </w:r>
      <w:r w:rsidRPr="00EC77F6">
        <w:rPr>
          <w:rFonts w:hint="cs"/>
          <w:rtl/>
          <w:lang w:eastAsia="ru-RU"/>
        </w:rPr>
        <w:t>وتم إرساء</w:t>
      </w:r>
      <w:r w:rsidRPr="00EC77F6">
        <w:rPr>
          <w:rtl/>
          <w:lang w:eastAsia="ru-RU"/>
        </w:rPr>
        <w:t xml:space="preserve"> مفهوم جديد </w:t>
      </w:r>
      <w:r w:rsidRPr="00EC77F6">
        <w:rPr>
          <w:rFonts w:hint="cs"/>
          <w:rtl/>
          <w:lang w:eastAsia="ru-RU"/>
        </w:rPr>
        <w:t>يتمثل في</w:t>
      </w:r>
      <w:r w:rsidRPr="00EC77F6">
        <w:rPr>
          <w:rtl/>
          <w:lang w:eastAsia="ru-RU"/>
        </w:rPr>
        <w:t xml:space="preserve"> لغة الإشارة البيلاروسية. </w:t>
      </w:r>
      <w:r w:rsidRPr="00EC77F6">
        <w:rPr>
          <w:rFonts w:hint="cs"/>
          <w:rtl/>
          <w:lang w:eastAsia="ru-RU"/>
        </w:rPr>
        <w:t>وقد تقرر</w:t>
      </w:r>
      <w:r w:rsidRPr="00EC77F6">
        <w:rPr>
          <w:rtl/>
          <w:lang w:eastAsia="ru-RU"/>
        </w:rPr>
        <w:t xml:space="preserve"> على مستو</w:t>
      </w:r>
      <w:r w:rsidRPr="00EC77F6">
        <w:rPr>
          <w:rFonts w:hint="cs"/>
          <w:rtl/>
          <w:lang w:eastAsia="ru-RU"/>
        </w:rPr>
        <w:t>يي</w:t>
      </w:r>
      <w:r w:rsidRPr="00EC77F6">
        <w:rPr>
          <w:rtl/>
          <w:lang w:eastAsia="ru-RU"/>
        </w:rPr>
        <w:t xml:space="preserve"> الجمهوري</w:t>
      </w:r>
      <w:r w:rsidRPr="00EC77F6">
        <w:rPr>
          <w:rFonts w:hint="cs"/>
          <w:rtl/>
          <w:lang w:eastAsia="ru-RU"/>
        </w:rPr>
        <w:t>ة</w:t>
      </w:r>
      <w:r w:rsidRPr="00EC77F6">
        <w:rPr>
          <w:rtl/>
          <w:lang w:eastAsia="ru-RU"/>
        </w:rPr>
        <w:t xml:space="preserve"> </w:t>
      </w:r>
      <w:r w:rsidRPr="00EC77F6">
        <w:rPr>
          <w:rFonts w:hint="cs"/>
          <w:rtl/>
          <w:lang w:eastAsia="ru-RU"/>
        </w:rPr>
        <w:t>والمناطق</w:t>
      </w:r>
      <w:r w:rsidRPr="00EC77F6">
        <w:rPr>
          <w:rtl/>
          <w:lang w:eastAsia="ru-RU"/>
        </w:rPr>
        <w:t xml:space="preserve"> إنشاء مراكز (وحدات) </w:t>
      </w:r>
      <w:r w:rsidRPr="00EC77F6">
        <w:rPr>
          <w:rFonts w:hint="cs"/>
          <w:rtl/>
          <w:lang w:eastAsia="ru-RU"/>
        </w:rPr>
        <w:t>ل</w:t>
      </w:r>
      <w:r w:rsidRPr="00EC77F6">
        <w:rPr>
          <w:rtl/>
          <w:lang w:eastAsia="ru-RU"/>
        </w:rPr>
        <w:t>تأهيل الأشخاص ذوي الإعاقة</w:t>
      </w:r>
      <w:r w:rsidRPr="00EC77F6">
        <w:rPr>
          <w:rFonts w:hint="cs"/>
          <w:rtl/>
          <w:lang w:eastAsia="ru-RU"/>
        </w:rPr>
        <w:t xml:space="preserve"> </w:t>
      </w:r>
      <w:r w:rsidRPr="00EC77F6">
        <w:rPr>
          <w:rtl/>
          <w:lang w:eastAsia="ru-RU"/>
        </w:rPr>
        <w:t>و</w:t>
      </w:r>
      <w:r w:rsidRPr="00EC77F6">
        <w:rPr>
          <w:rFonts w:hint="cs"/>
          <w:rtl/>
          <w:lang w:eastAsia="ru-RU"/>
        </w:rPr>
        <w:t xml:space="preserve">إعادة </w:t>
      </w:r>
      <w:r w:rsidRPr="00EC77F6">
        <w:rPr>
          <w:rtl/>
          <w:lang w:eastAsia="ru-RU"/>
        </w:rPr>
        <w:t>تأهيل</w:t>
      </w:r>
      <w:r w:rsidRPr="00EC77F6">
        <w:rPr>
          <w:rFonts w:hint="cs"/>
          <w:rtl/>
          <w:lang w:eastAsia="ru-RU"/>
        </w:rPr>
        <w:t>هم</w:t>
      </w:r>
      <w:r w:rsidRPr="00EC77F6">
        <w:rPr>
          <w:rtl/>
          <w:lang w:eastAsia="ru-RU"/>
        </w:rPr>
        <w:t>. ويجري</w:t>
      </w:r>
      <w:r w:rsidRPr="00EC77F6">
        <w:rPr>
          <w:rFonts w:hint="cs"/>
          <w:rtl/>
          <w:lang w:eastAsia="ru-RU"/>
        </w:rPr>
        <w:t xml:space="preserve"> حاليا</w:t>
      </w:r>
      <w:r w:rsidR="00E45EE7" w:rsidRPr="00EC77F6">
        <w:rPr>
          <w:rFonts w:hint="cs"/>
          <w:rtl/>
          <w:lang w:eastAsia="ru-RU"/>
        </w:rPr>
        <w:t>ً</w:t>
      </w:r>
      <w:r w:rsidRPr="00EC77F6">
        <w:rPr>
          <w:rtl/>
          <w:lang w:eastAsia="ru-RU"/>
        </w:rPr>
        <w:t xml:space="preserve"> </w:t>
      </w:r>
      <w:r w:rsidRPr="00EC77F6">
        <w:rPr>
          <w:rFonts w:hint="cs"/>
          <w:rtl/>
          <w:lang w:eastAsia="ru-RU"/>
        </w:rPr>
        <w:t xml:space="preserve">العمل على </w:t>
      </w:r>
      <w:r w:rsidRPr="00EC77F6">
        <w:rPr>
          <w:rtl/>
          <w:lang w:eastAsia="ru-RU"/>
        </w:rPr>
        <w:t>آلية ل</w:t>
      </w:r>
      <w:r w:rsidRPr="00EC77F6">
        <w:rPr>
          <w:rFonts w:hint="cs"/>
          <w:rtl/>
          <w:lang w:eastAsia="ru-RU"/>
        </w:rPr>
        <w:t>ت</w:t>
      </w:r>
      <w:r w:rsidRPr="00EC77F6">
        <w:rPr>
          <w:rtl/>
          <w:lang w:eastAsia="ru-RU"/>
        </w:rPr>
        <w:t>حص</w:t>
      </w:r>
      <w:r w:rsidRPr="00EC77F6">
        <w:rPr>
          <w:rFonts w:hint="cs"/>
          <w:rtl/>
          <w:lang w:eastAsia="ru-RU"/>
        </w:rPr>
        <w:t>ي</w:t>
      </w:r>
      <w:r w:rsidRPr="00EC77F6">
        <w:rPr>
          <w:rtl/>
          <w:lang w:eastAsia="ru-RU"/>
        </w:rPr>
        <w:t xml:space="preserve">ص وظائف </w:t>
      </w:r>
      <w:r w:rsidRPr="00EC77F6">
        <w:rPr>
          <w:rFonts w:hint="cs"/>
          <w:rtl/>
          <w:lang w:eastAsia="ru-RU"/>
        </w:rPr>
        <w:t>ا</w:t>
      </w:r>
      <w:r w:rsidRPr="00EC77F6">
        <w:rPr>
          <w:rtl/>
          <w:lang w:eastAsia="ru-RU"/>
        </w:rPr>
        <w:t>لأشخاص ذوي الإعاقة (سي</w:t>
      </w:r>
      <w:r w:rsidRPr="00EC77F6">
        <w:rPr>
          <w:rFonts w:hint="cs"/>
          <w:rtl/>
          <w:lang w:eastAsia="ru-RU"/>
        </w:rPr>
        <w:t>حدد</w:t>
      </w:r>
      <w:r w:rsidRPr="00EC77F6">
        <w:rPr>
          <w:rtl/>
          <w:lang w:eastAsia="ru-RU"/>
        </w:rPr>
        <w:t xml:space="preserve"> إجراء تحديد الحصص وتنفيذها وفقا</w:t>
      </w:r>
      <w:r w:rsidR="00056DF3" w:rsidRPr="00EC77F6">
        <w:rPr>
          <w:rFonts w:hint="cs"/>
          <w:rtl/>
          <w:lang w:eastAsia="ru-RU"/>
        </w:rPr>
        <w:t>ً</w:t>
      </w:r>
      <w:r w:rsidRPr="00EC77F6">
        <w:rPr>
          <w:rtl/>
          <w:lang w:eastAsia="ru-RU"/>
        </w:rPr>
        <w:t xml:space="preserve"> للتشريع المتعلق </w:t>
      </w:r>
      <w:r w:rsidRPr="00EC77F6">
        <w:rPr>
          <w:rFonts w:hint="cs"/>
          <w:rtl/>
          <w:lang w:eastAsia="ru-RU"/>
        </w:rPr>
        <w:t>بالعمالة السكانية</w:t>
      </w:r>
      <w:r w:rsidR="000F44F0" w:rsidRPr="00EC77F6">
        <w:rPr>
          <w:rtl/>
          <w:lang w:eastAsia="ru-RU"/>
        </w:rPr>
        <w:t xml:space="preserve">). </w:t>
      </w:r>
      <w:r w:rsidRPr="00EC77F6">
        <w:rPr>
          <w:rFonts w:hint="cs"/>
          <w:rtl/>
          <w:lang w:eastAsia="ru-RU"/>
        </w:rPr>
        <w:t>ويجري</w:t>
      </w:r>
      <w:r w:rsidRPr="00EC77F6">
        <w:rPr>
          <w:rtl/>
          <w:lang w:eastAsia="ru-RU"/>
        </w:rPr>
        <w:t xml:space="preserve"> تنظيم </w:t>
      </w:r>
      <w:r w:rsidRPr="00EC77F6">
        <w:rPr>
          <w:rFonts w:hint="cs"/>
          <w:rtl/>
          <w:lang w:eastAsia="ru-RU"/>
        </w:rPr>
        <w:t>المسائل المتعلقة</w:t>
      </w:r>
      <w:r w:rsidRPr="00EC77F6">
        <w:rPr>
          <w:rtl/>
          <w:lang w:eastAsia="ru-RU"/>
        </w:rPr>
        <w:t xml:space="preserve"> </w:t>
      </w:r>
      <w:r w:rsidRPr="00EC77F6">
        <w:rPr>
          <w:rFonts w:hint="cs"/>
          <w:rtl/>
          <w:lang w:eastAsia="ru-RU"/>
        </w:rPr>
        <w:t>ب</w:t>
      </w:r>
      <w:r w:rsidRPr="00EC77F6">
        <w:rPr>
          <w:rtl/>
          <w:lang w:eastAsia="ru-RU"/>
        </w:rPr>
        <w:t xml:space="preserve">ضمان وصول الأشخاص ذوي الإعاقة </w:t>
      </w:r>
      <w:r w:rsidRPr="00EC77F6">
        <w:rPr>
          <w:rFonts w:hint="cs"/>
          <w:rtl/>
          <w:lang w:eastAsia="ru-RU"/>
        </w:rPr>
        <w:t>إ</w:t>
      </w:r>
      <w:r w:rsidRPr="00EC77F6">
        <w:rPr>
          <w:rtl/>
          <w:lang w:eastAsia="ru-RU"/>
        </w:rPr>
        <w:t xml:space="preserve">لى المرافق الاجتماعية والمباني السكنية، </w:t>
      </w:r>
      <w:r w:rsidRPr="00EC77F6">
        <w:rPr>
          <w:rFonts w:hint="cs"/>
          <w:rtl/>
          <w:lang w:eastAsia="ru-RU"/>
        </w:rPr>
        <w:t>فضلا</w:t>
      </w:r>
      <w:r w:rsidR="00710148" w:rsidRPr="00EC77F6">
        <w:rPr>
          <w:rFonts w:hint="cs"/>
          <w:rtl/>
          <w:lang w:eastAsia="ru-RU"/>
        </w:rPr>
        <w:t>ً</w:t>
      </w:r>
      <w:r w:rsidRPr="00EC77F6">
        <w:rPr>
          <w:rFonts w:hint="cs"/>
          <w:rtl/>
          <w:lang w:eastAsia="ru-RU"/>
        </w:rPr>
        <w:t xml:space="preserve"> عن</w:t>
      </w:r>
      <w:r w:rsidRPr="00EC77F6">
        <w:rPr>
          <w:rtl/>
          <w:lang w:eastAsia="ru-RU"/>
        </w:rPr>
        <w:t xml:space="preserve"> البنية التحتية للنقل والإنتاج، </w:t>
      </w:r>
      <w:r w:rsidRPr="00EC77F6">
        <w:rPr>
          <w:rFonts w:hint="cs"/>
          <w:rtl/>
          <w:lang w:eastAsia="ru-RU"/>
        </w:rPr>
        <w:t>ناهيك ب</w:t>
      </w:r>
      <w:r w:rsidRPr="00EC77F6">
        <w:rPr>
          <w:rtl/>
          <w:lang w:eastAsia="ru-RU"/>
        </w:rPr>
        <w:t xml:space="preserve">المعلومات. </w:t>
      </w:r>
      <w:r w:rsidRPr="00EC77F6">
        <w:rPr>
          <w:rFonts w:hint="cs"/>
          <w:rtl/>
          <w:lang w:eastAsia="ru-RU"/>
        </w:rPr>
        <w:t>و</w:t>
      </w:r>
      <w:r w:rsidRPr="00EC77F6">
        <w:rPr>
          <w:rtl/>
          <w:lang w:eastAsia="ru-RU"/>
        </w:rPr>
        <w:t>يدخل القانون (باستثناء بعض الأحكام)</w:t>
      </w:r>
      <w:r w:rsidRPr="00EC77F6">
        <w:rPr>
          <w:rFonts w:hint="cs"/>
          <w:rtl/>
          <w:lang w:eastAsia="ru-RU"/>
        </w:rPr>
        <w:t xml:space="preserve"> </w:t>
      </w:r>
      <w:r w:rsidRPr="00EC77F6">
        <w:rPr>
          <w:rtl/>
          <w:lang w:eastAsia="ru-RU"/>
        </w:rPr>
        <w:t>حيز</w:t>
      </w:r>
      <w:r w:rsidRPr="00EC77F6">
        <w:rPr>
          <w:lang w:eastAsia="ru-RU"/>
        </w:rPr>
        <w:t xml:space="preserve"> </w:t>
      </w:r>
      <w:r w:rsidRPr="00EC77F6">
        <w:rPr>
          <w:rFonts w:hint="cs"/>
          <w:rtl/>
          <w:lang w:eastAsia="ru-RU"/>
        </w:rPr>
        <w:t>النفاذ</w:t>
      </w:r>
      <w:r w:rsidRPr="00EC77F6">
        <w:rPr>
          <w:rtl/>
          <w:lang w:eastAsia="ru-RU"/>
        </w:rPr>
        <w:t xml:space="preserve"> في </w:t>
      </w:r>
      <w:r w:rsidRPr="00EC77F6">
        <w:rPr>
          <w:rFonts w:hint="cs"/>
          <w:rtl/>
          <w:lang w:eastAsia="ru-RU"/>
        </w:rPr>
        <w:t>كانون الثاني/</w:t>
      </w:r>
      <w:r w:rsidR="000835CF" w:rsidRPr="00EC77F6">
        <w:rPr>
          <w:rFonts w:hint="cs"/>
          <w:rtl/>
          <w:lang w:eastAsia="ru-RU"/>
        </w:rPr>
        <w:t xml:space="preserve"> </w:t>
      </w:r>
      <w:r w:rsidRPr="00EC77F6">
        <w:rPr>
          <w:rtl/>
          <w:lang w:eastAsia="ru-RU"/>
        </w:rPr>
        <w:t>يناي</w:t>
      </w:r>
      <w:r w:rsidRPr="00EC77F6">
        <w:rPr>
          <w:rFonts w:hint="cs"/>
          <w:rtl/>
          <w:lang w:eastAsia="ru-RU"/>
        </w:rPr>
        <w:t>ر</w:t>
      </w:r>
      <w:r w:rsidR="000835CF" w:rsidRPr="00EC77F6">
        <w:rPr>
          <w:rFonts w:hint="eastAsia"/>
          <w:rtl/>
          <w:lang w:eastAsia="ru-RU"/>
        </w:rPr>
        <w:t> </w:t>
      </w:r>
      <w:r w:rsidRPr="00EC77F6">
        <w:rPr>
          <w:rtl/>
          <w:lang w:eastAsia="ru-RU"/>
        </w:rPr>
        <w:t>202</w:t>
      </w:r>
      <w:r w:rsidR="000F44F0" w:rsidRPr="00EC77F6">
        <w:rPr>
          <w:rtl/>
          <w:lang w:eastAsia="ru-RU"/>
        </w:rPr>
        <w:t>3</w:t>
      </w:r>
      <w:r w:rsidR="000F44F0" w:rsidRPr="00EC77F6">
        <w:rPr>
          <w:rFonts w:hint="cs"/>
          <w:rtl/>
          <w:lang w:eastAsia="ru-RU"/>
        </w:rPr>
        <w:t xml:space="preserve">. </w:t>
      </w:r>
      <w:r w:rsidRPr="00EC77F6">
        <w:rPr>
          <w:rtl/>
          <w:lang w:eastAsia="ru-RU"/>
        </w:rPr>
        <w:t>ويهدف</w:t>
      </w:r>
      <w:r w:rsidRPr="00EC77F6">
        <w:rPr>
          <w:rFonts w:hint="cs"/>
          <w:rtl/>
          <w:lang w:eastAsia="ru-RU"/>
        </w:rPr>
        <w:t xml:space="preserve"> </w:t>
      </w:r>
      <w:r w:rsidRPr="00EC77F6">
        <w:rPr>
          <w:rtl/>
          <w:lang w:eastAsia="ru-RU"/>
        </w:rPr>
        <w:t>العمل</w:t>
      </w:r>
      <w:r w:rsidRPr="00EC77F6">
        <w:rPr>
          <w:rFonts w:hint="cs"/>
          <w:rtl/>
          <w:lang w:eastAsia="ru-RU"/>
        </w:rPr>
        <w:t xml:space="preserve"> في المرحلة اللاحقة</w:t>
      </w:r>
      <w:r w:rsidRPr="00EC77F6">
        <w:rPr>
          <w:rtl/>
          <w:lang w:eastAsia="ru-RU"/>
        </w:rPr>
        <w:t xml:space="preserve"> إلى </w:t>
      </w:r>
      <w:r w:rsidRPr="00EC77F6">
        <w:rPr>
          <w:rFonts w:hint="cs"/>
          <w:rtl/>
          <w:lang w:eastAsia="ru-RU"/>
        </w:rPr>
        <w:t>مواءمة</w:t>
      </w:r>
      <w:r w:rsidRPr="00EC77F6">
        <w:rPr>
          <w:rtl/>
          <w:lang w:eastAsia="ru-RU"/>
        </w:rPr>
        <w:t xml:space="preserve"> التشريع مع القانون وتنفيذ أحكامه </w:t>
      </w:r>
      <w:r w:rsidRPr="00EC77F6">
        <w:rPr>
          <w:rFonts w:hint="cs"/>
          <w:rtl/>
          <w:lang w:eastAsia="ru-RU"/>
        </w:rPr>
        <w:t xml:space="preserve">عن طريق </w:t>
      </w:r>
      <w:r w:rsidRPr="00EC77F6">
        <w:rPr>
          <w:rtl/>
          <w:lang w:eastAsia="ru-RU"/>
        </w:rPr>
        <w:t xml:space="preserve">إعداد </w:t>
      </w:r>
      <w:r w:rsidRPr="00EC77F6">
        <w:rPr>
          <w:rFonts w:hint="cs"/>
          <w:rtl/>
          <w:lang w:eastAsia="ru-RU"/>
        </w:rPr>
        <w:t>قوانين</w:t>
      </w:r>
      <w:r w:rsidRPr="00EC77F6">
        <w:rPr>
          <w:rtl/>
          <w:lang w:eastAsia="ru-RU"/>
        </w:rPr>
        <w:t xml:space="preserve"> </w:t>
      </w:r>
      <w:r w:rsidRPr="00EC77F6">
        <w:rPr>
          <w:rFonts w:hint="cs"/>
          <w:rtl/>
          <w:lang w:eastAsia="ru-RU"/>
        </w:rPr>
        <w:t>معيارية</w:t>
      </w:r>
      <w:r w:rsidRPr="00EC77F6">
        <w:rPr>
          <w:rtl/>
          <w:lang w:eastAsia="ru-RU"/>
        </w:rPr>
        <w:t xml:space="preserve"> ذات صلة.</w:t>
      </w:r>
    </w:p>
    <w:p w14:paraId="79836AF9" w14:textId="0EA80FE6" w:rsidR="000F44F0" w:rsidRPr="00EC77F6" w:rsidRDefault="002604FE" w:rsidP="00366F28">
      <w:pPr>
        <w:pStyle w:val="SingleTxtGA"/>
        <w:rPr>
          <w:rtl/>
          <w:lang w:eastAsia="ru-RU"/>
        </w:rPr>
      </w:pPr>
      <w:r w:rsidRPr="00EC77F6">
        <w:rPr>
          <w:rtl/>
          <w:lang w:eastAsia="ru-RU"/>
        </w:rPr>
        <w:t>4</w:t>
      </w:r>
      <w:r w:rsidR="00472E46" w:rsidRPr="00EC77F6">
        <w:rPr>
          <w:rFonts w:hint="cs"/>
          <w:rtl/>
          <w:lang w:eastAsia="ru-RU"/>
        </w:rPr>
        <w:t>-</w:t>
      </w:r>
      <w:r w:rsidR="00472E46" w:rsidRPr="00EC77F6">
        <w:rPr>
          <w:rFonts w:hint="cs"/>
          <w:rtl/>
          <w:lang w:eastAsia="ru-RU"/>
        </w:rPr>
        <w:tab/>
      </w:r>
      <w:r w:rsidRPr="00EC77F6">
        <w:rPr>
          <w:rFonts w:hint="cs"/>
          <w:rtl/>
          <w:lang w:eastAsia="ru-RU"/>
        </w:rPr>
        <w:t>وفي سبيل</w:t>
      </w:r>
      <w:r w:rsidRPr="00EC77F6">
        <w:rPr>
          <w:rtl/>
          <w:lang w:eastAsia="ru-RU"/>
        </w:rPr>
        <w:t xml:space="preserve"> </w:t>
      </w:r>
      <w:r w:rsidRPr="00EC77F6">
        <w:rPr>
          <w:rFonts w:hint="cs"/>
          <w:rtl/>
          <w:lang w:eastAsia="ru-RU"/>
        </w:rPr>
        <w:t>ت</w:t>
      </w:r>
      <w:r w:rsidRPr="00EC77F6">
        <w:rPr>
          <w:rtl/>
          <w:lang w:eastAsia="ru-RU"/>
        </w:rPr>
        <w:t>نس</w:t>
      </w:r>
      <w:r w:rsidRPr="00EC77F6">
        <w:rPr>
          <w:rFonts w:hint="cs"/>
          <w:rtl/>
          <w:lang w:eastAsia="ru-RU"/>
        </w:rPr>
        <w:t>ي</w:t>
      </w:r>
      <w:r w:rsidRPr="00EC77F6">
        <w:rPr>
          <w:rtl/>
          <w:lang w:eastAsia="ru-RU"/>
        </w:rPr>
        <w:t>ق إجراءات تنفيذ الاتفاقية، أقرت خطة العمل الوطنية لتنفيذ أحكام الاتفاقية في جمهورية بيلاروس</w:t>
      </w:r>
      <w:r w:rsidRPr="00EC77F6">
        <w:rPr>
          <w:rFonts w:hint="cs"/>
          <w:rtl/>
          <w:lang w:eastAsia="ru-RU"/>
        </w:rPr>
        <w:t xml:space="preserve"> </w:t>
      </w:r>
      <w:r w:rsidRPr="00EC77F6">
        <w:rPr>
          <w:rtl/>
          <w:lang w:eastAsia="ru-RU"/>
        </w:rPr>
        <w:t>للفترة 2017-</w:t>
      </w:r>
      <w:r w:rsidRPr="00EC77F6">
        <w:rPr>
          <w:rtl/>
        </w:rPr>
        <w:t>2025</w:t>
      </w:r>
      <w:r w:rsidRPr="00EC77F6">
        <w:rPr>
          <w:rtl/>
          <w:lang w:eastAsia="ru-RU"/>
        </w:rPr>
        <w:t xml:space="preserve"> (قرار مجلس وزراء جمهورية بيلاروس رقم 451</w:t>
      </w:r>
      <w:r w:rsidRPr="00EC77F6">
        <w:rPr>
          <w:rFonts w:hint="cs"/>
          <w:rtl/>
          <w:lang w:eastAsia="ru-RU"/>
        </w:rPr>
        <w:t xml:space="preserve"> المؤرخ</w:t>
      </w:r>
      <w:r w:rsidRPr="00EC77F6">
        <w:rPr>
          <w:rtl/>
          <w:lang w:eastAsia="ru-RU"/>
        </w:rPr>
        <w:t xml:space="preserve"> 13 </w:t>
      </w:r>
      <w:r w:rsidRPr="00EC77F6">
        <w:rPr>
          <w:rFonts w:hint="cs"/>
          <w:rtl/>
          <w:lang w:eastAsia="ru-RU"/>
        </w:rPr>
        <w:t>حزيران/</w:t>
      </w:r>
      <w:r w:rsidRPr="00EC77F6">
        <w:rPr>
          <w:rtl/>
          <w:lang w:eastAsia="ru-RU"/>
        </w:rPr>
        <w:t>يوني</w:t>
      </w:r>
      <w:r w:rsidRPr="00EC77F6">
        <w:rPr>
          <w:rFonts w:hint="cs"/>
          <w:rtl/>
          <w:lang w:eastAsia="ru-RU"/>
        </w:rPr>
        <w:t>ه</w:t>
      </w:r>
      <w:r w:rsidRPr="00EC77F6">
        <w:rPr>
          <w:rtl/>
          <w:lang w:eastAsia="ru-RU"/>
        </w:rPr>
        <w:t xml:space="preserve"> 201</w:t>
      </w:r>
      <w:r w:rsidR="000F44F0" w:rsidRPr="00EC77F6">
        <w:rPr>
          <w:rtl/>
          <w:lang w:eastAsia="ru-RU"/>
        </w:rPr>
        <w:t>7).</w:t>
      </w:r>
    </w:p>
    <w:p w14:paraId="2BB93810" w14:textId="41ABC061" w:rsidR="002604FE" w:rsidRPr="00EC77F6" w:rsidRDefault="002604FE" w:rsidP="00366F28">
      <w:pPr>
        <w:pStyle w:val="SingleTxtGA"/>
        <w:rPr>
          <w:rtl/>
          <w:lang w:eastAsia="ru-RU"/>
        </w:rPr>
      </w:pPr>
      <w:r w:rsidRPr="00EC77F6">
        <w:rPr>
          <w:rtl/>
          <w:lang w:eastAsia="ru-RU"/>
        </w:rPr>
        <w:t>5</w:t>
      </w:r>
      <w:r w:rsidR="00472E46" w:rsidRPr="00EC77F6">
        <w:rPr>
          <w:rFonts w:hint="cs"/>
          <w:rtl/>
          <w:lang w:eastAsia="ru-RU"/>
        </w:rPr>
        <w:t>-</w:t>
      </w:r>
      <w:r w:rsidR="00472E46" w:rsidRPr="00EC77F6">
        <w:rPr>
          <w:rFonts w:hint="cs"/>
          <w:rtl/>
          <w:lang w:eastAsia="ru-RU"/>
        </w:rPr>
        <w:tab/>
      </w:r>
      <w:r w:rsidRPr="00EC77F6">
        <w:rPr>
          <w:rFonts w:hint="cs"/>
          <w:rtl/>
          <w:lang w:eastAsia="ru-RU"/>
        </w:rPr>
        <w:t xml:space="preserve">وتتأتى </w:t>
      </w:r>
      <w:r w:rsidRPr="00EC77F6">
        <w:rPr>
          <w:rtl/>
          <w:lang w:eastAsia="ru-RU"/>
        </w:rPr>
        <w:t xml:space="preserve">مصادر تمويل أنشطة الخطة الوطنية </w:t>
      </w:r>
      <w:r w:rsidRPr="00EC77F6">
        <w:rPr>
          <w:rFonts w:hint="cs"/>
          <w:rtl/>
          <w:lang w:eastAsia="ru-RU"/>
        </w:rPr>
        <w:t>من</w:t>
      </w:r>
      <w:r w:rsidRPr="00EC77F6">
        <w:rPr>
          <w:rtl/>
          <w:lang w:eastAsia="ru-RU"/>
        </w:rPr>
        <w:t xml:space="preserve"> ميزانيات الجمهورية </w:t>
      </w:r>
      <w:r w:rsidRPr="00EC77F6">
        <w:rPr>
          <w:rFonts w:hint="cs"/>
          <w:rtl/>
          <w:lang w:eastAsia="ru-RU"/>
        </w:rPr>
        <w:t>والمناطق</w:t>
      </w:r>
      <w:r w:rsidRPr="00EC77F6">
        <w:rPr>
          <w:rtl/>
          <w:lang w:eastAsia="ru-RU"/>
        </w:rPr>
        <w:t xml:space="preserve"> المخصصة لتنفيذ </w:t>
      </w:r>
      <w:r w:rsidRPr="00EC77F6">
        <w:rPr>
          <w:rFonts w:hint="cs"/>
          <w:rtl/>
          <w:lang w:eastAsia="ru-RU"/>
        </w:rPr>
        <w:t>ال</w:t>
      </w:r>
      <w:r w:rsidRPr="00EC77F6">
        <w:rPr>
          <w:rtl/>
          <w:lang w:eastAsia="ru-RU"/>
        </w:rPr>
        <w:t xml:space="preserve">برامج </w:t>
      </w:r>
      <w:r w:rsidRPr="00EC77F6">
        <w:rPr>
          <w:rFonts w:hint="cs"/>
          <w:rtl/>
          <w:lang w:eastAsia="ru-RU"/>
        </w:rPr>
        <w:t>الحكومية</w:t>
      </w:r>
      <w:r w:rsidRPr="00EC77F6">
        <w:rPr>
          <w:rtl/>
          <w:lang w:eastAsia="ru-RU"/>
        </w:rPr>
        <w:t xml:space="preserve"> في مجالات الرعاية الصحية</w:t>
      </w:r>
      <w:r w:rsidRPr="00EC77F6">
        <w:rPr>
          <w:rFonts w:hint="cs"/>
          <w:rtl/>
          <w:lang w:eastAsia="ru-RU"/>
        </w:rPr>
        <w:t>،</w:t>
      </w:r>
      <w:r w:rsidRPr="00EC77F6">
        <w:rPr>
          <w:rtl/>
          <w:lang w:eastAsia="ru-RU"/>
        </w:rPr>
        <w:t xml:space="preserve"> والتعليم</w:t>
      </w:r>
      <w:r w:rsidRPr="00EC77F6">
        <w:rPr>
          <w:rFonts w:hint="cs"/>
          <w:rtl/>
          <w:lang w:eastAsia="ru-RU"/>
        </w:rPr>
        <w:t>،</w:t>
      </w:r>
      <w:r w:rsidRPr="00EC77F6">
        <w:rPr>
          <w:rtl/>
          <w:lang w:eastAsia="ru-RU"/>
        </w:rPr>
        <w:t xml:space="preserve"> والحماية الاجتماعية</w:t>
      </w:r>
      <w:r w:rsidRPr="00EC77F6">
        <w:rPr>
          <w:rFonts w:hint="cs"/>
          <w:rtl/>
          <w:lang w:eastAsia="ru-RU"/>
        </w:rPr>
        <w:t>،</w:t>
      </w:r>
      <w:r w:rsidRPr="00EC77F6">
        <w:rPr>
          <w:rtl/>
          <w:lang w:eastAsia="ru-RU"/>
        </w:rPr>
        <w:t xml:space="preserve"> والثقافة</w:t>
      </w:r>
      <w:r w:rsidRPr="00EC77F6">
        <w:rPr>
          <w:rFonts w:hint="cs"/>
          <w:rtl/>
          <w:lang w:eastAsia="ru-RU"/>
        </w:rPr>
        <w:t xml:space="preserve">، </w:t>
      </w:r>
      <w:r w:rsidRPr="00EC77F6">
        <w:rPr>
          <w:rtl/>
          <w:lang w:eastAsia="ru-RU"/>
        </w:rPr>
        <w:t>والرياضة</w:t>
      </w:r>
      <w:r w:rsidRPr="00EC77F6">
        <w:rPr>
          <w:rFonts w:hint="cs"/>
          <w:rtl/>
          <w:lang w:eastAsia="ru-RU"/>
        </w:rPr>
        <w:t xml:space="preserve">، </w:t>
      </w:r>
      <w:r w:rsidRPr="00EC77F6">
        <w:rPr>
          <w:rtl/>
          <w:lang w:eastAsia="ru-RU"/>
        </w:rPr>
        <w:t>والسياحة</w:t>
      </w:r>
      <w:r w:rsidRPr="00EC77F6">
        <w:rPr>
          <w:rFonts w:hint="cs"/>
          <w:rtl/>
          <w:lang w:eastAsia="ru-RU"/>
        </w:rPr>
        <w:t>،</w:t>
      </w:r>
      <w:r w:rsidRPr="00EC77F6">
        <w:rPr>
          <w:rtl/>
          <w:lang w:eastAsia="ru-RU"/>
        </w:rPr>
        <w:t xml:space="preserve"> والإعلام</w:t>
      </w:r>
      <w:r w:rsidRPr="00EC77F6">
        <w:rPr>
          <w:rFonts w:hint="cs"/>
          <w:rtl/>
          <w:lang w:eastAsia="ru-RU"/>
        </w:rPr>
        <w:t>،</w:t>
      </w:r>
      <w:r w:rsidRPr="00EC77F6">
        <w:rPr>
          <w:rtl/>
          <w:lang w:eastAsia="ru-RU"/>
        </w:rPr>
        <w:t xml:space="preserve"> والبناء والنقل، </w:t>
      </w:r>
      <w:r w:rsidRPr="00EC77F6">
        <w:rPr>
          <w:rFonts w:hint="cs"/>
          <w:rtl/>
          <w:lang w:eastAsia="ru-RU"/>
        </w:rPr>
        <w:t>فضلا</w:t>
      </w:r>
      <w:r w:rsidR="00056DF3" w:rsidRPr="00EC77F6">
        <w:rPr>
          <w:rFonts w:hint="cs"/>
          <w:rtl/>
          <w:lang w:eastAsia="ru-RU"/>
        </w:rPr>
        <w:t>ً</w:t>
      </w:r>
      <w:r w:rsidRPr="00EC77F6">
        <w:rPr>
          <w:rFonts w:hint="cs"/>
          <w:rtl/>
          <w:lang w:eastAsia="ru-RU"/>
        </w:rPr>
        <w:t xml:space="preserve"> عن </w:t>
      </w:r>
      <w:r w:rsidRPr="00EC77F6">
        <w:rPr>
          <w:rtl/>
          <w:lang w:eastAsia="ru-RU"/>
        </w:rPr>
        <w:t xml:space="preserve">الصناديق الحكومية وغير الحكومية، والمساعدة الفنية الدولية، </w:t>
      </w:r>
      <w:r w:rsidRPr="00EC77F6">
        <w:rPr>
          <w:rFonts w:hint="cs"/>
          <w:rtl/>
          <w:lang w:eastAsia="ru-RU"/>
        </w:rPr>
        <w:t>والصناديق</w:t>
      </w:r>
      <w:r w:rsidRPr="00EC77F6">
        <w:rPr>
          <w:rtl/>
          <w:lang w:eastAsia="ru-RU"/>
        </w:rPr>
        <w:t xml:space="preserve"> الخاصة </w:t>
      </w:r>
      <w:r w:rsidRPr="00EC77F6">
        <w:rPr>
          <w:rFonts w:hint="cs"/>
          <w:rtl/>
          <w:lang w:eastAsia="ru-RU"/>
        </w:rPr>
        <w:t>بمنفذي الأنشطة</w:t>
      </w:r>
      <w:r w:rsidRPr="00EC77F6">
        <w:rPr>
          <w:rtl/>
          <w:lang w:eastAsia="ru-RU"/>
        </w:rPr>
        <w:t xml:space="preserve">، </w:t>
      </w:r>
      <w:r w:rsidRPr="00EC77F6">
        <w:rPr>
          <w:rFonts w:hint="cs"/>
          <w:rtl/>
          <w:lang w:eastAsia="ru-RU"/>
        </w:rPr>
        <w:t>إضافة إلى</w:t>
      </w:r>
      <w:r w:rsidRPr="00EC77F6">
        <w:rPr>
          <w:rtl/>
          <w:lang w:eastAsia="ru-RU"/>
        </w:rPr>
        <w:t xml:space="preserve"> مصادر أخرى لا يحظرها القانون.</w:t>
      </w:r>
    </w:p>
    <w:p w14:paraId="7BA886F0" w14:textId="211FAC85" w:rsidR="002604FE" w:rsidRPr="00EC77F6" w:rsidRDefault="002604FE" w:rsidP="00366F28">
      <w:pPr>
        <w:pStyle w:val="SingleTxtGA"/>
        <w:rPr>
          <w:rtl/>
          <w:lang w:eastAsia="ru-RU"/>
        </w:rPr>
      </w:pPr>
      <w:r w:rsidRPr="00EC77F6">
        <w:rPr>
          <w:rtl/>
          <w:lang w:eastAsia="ru-RU"/>
        </w:rPr>
        <w:t>6</w:t>
      </w:r>
      <w:r w:rsidR="00472E46" w:rsidRPr="00EC77F6">
        <w:rPr>
          <w:rFonts w:hint="cs"/>
          <w:rtl/>
          <w:lang w:eastAsia="ru-RU"/>
        </w:rPr>
        <w:t>-</w:t>
      </w:r>
      <w:r w:rsidR="00472E46" w:rsidRPr="00EC77F6">
        <w:rPr>
          <w:rFonts w:hint="cs"/>
          <w:rtl/>
          <w:lang w:eastAsia="ru-RU"/>
        </w:rPr>
        <w:tab/>
      </w:r>
      <w:r w:rsidRPr="00EC77F6">
        <w:rPr>
          <w:rFonts w:hint="cs"/>
          <w:rtl/>
          <w:lang w:eastAsia="ru-RU"/>
        </w:rPr>
        <w:t>ويتولى</w:t>
      </w:r>
      <w:r w:rsidRPr="00EC77F6">
        <w:rPr>
          <w:rtl/>
          <w:lang w:eastAsia="ru-RU"/>
        </w:rPr>
        <w:t xml:space="preserve"> تنفيذ </w:t>
      </w:r>
      <w:r w:rsidRPr="00EC77F6">
        <w:rPr>
          <w:rFonts w:hint="cs"/>
          <w:rtl/>
          <w:lang w:eastAsia="ru-RU"/>
        </w:rPr>
        <w:t>تدابير</w:t>
      </w:r>
      <w:r w:rsidRPr="00EC77F6">
        <w:rPr>
          <w:rtl/>
          <w:lang w:eastAsia="ru-RU"/>
        </w:rPr>
        <w:t xml:space="preserve"> الخطة </w:t>
      </w:r>
      <w:r w:rsidRPr="00EC77F6">
        <w:rPr>
          <w:rFonts w:hint="cs"/>
          <w:rtl/>
          <w:lang w:eastAsia="ru-RU"/>
        </w:rPr>
        <w:t xml:space="preserve">كل من </w:t>
      </w:r>
      <w:r w:rsidRPr="00EC77F6">
        <w:rPr>
          <w:rtl/>
          <w:lang w:eastAsia="ru-RU"/>
        </w:rPr>
        <w:t xml:space="preserve">هيئات </w:t>
      </w:r>
      <w:r w:rsidRPr="00EC77F6">
        <w:rPr>
          <w:rFonts w:hint="cs"/>
          <w:rtl/>
          <w:lang w:eastAsia="ru-RU"/>
        </w:rPr>
        <w:t>الإدارة الحكومية في ال</w:t>
      </w:r>
      <w:r w:rsidRPr="00EC77F6">
        <w:rPr>
          <w:rtl/>
          <w:lang w:eastAsia="ru-RU"/>
        </w:rPr>
        <w:t>جمهورية</w:t>
      </w:r>
      <w:r w:rsidRPr="00EC77F6">
        <w:rPr>
          <w:rFonts w:hint="cs"/>
          <w:rtl/>
          <w:lang w:eastAsia="ru-RU"/>
        </w:rPr>
        <w:t>،</w:t>
      </w:r>
      <w:r w:rsidRPr="00EC77F6">
        <w:rPr>
          <w:rtl/>
          <w:lang w:eastAsia="ru-RU"/>
        </w:rPr>
        <w:t xml:space="preserve"> و</w:t>
      </w:r>
      <w:r w:rsidRPr="00EC77F6">
        <w:rPr>
          <w:rFonts w:hint="cs"/>
          <w:rtl/>
          <w:lang w:eastAsia="ru-RU"/>
        </w:rPr>
        <w:t xml:space="preserve">أجهزة </w:t>
      </w:r>
      <w:r w:rsidRPr="00EC77F6">
        <w:rPr>
          <w:rtl/>
          <w:lang w:eastAsia="ru-RU"/>
        </w:rPr>
        <w:t>السلط</w:t>
      </w:r>
      <w:r w:rsidRPr="00EC77F6">
        <w:rPr>
          <w:rFonts w:hint="cs"/>
          <w:rtl/>
          <w:lang w:eastAsia="ru-RU"/>
        </w:rPr>
        <w:t xml:space="preserve">تين </w:t>
      </w:r>
      <w:r w:rsidRPr="00EC77F6">
        <w:rPr>
          <w:rtl/>
          <w:lang w:eastAsia="ru-RU"/>
        </w:rPr>
        <w:t>التنفيذية والقضائية</w:t>
      </w:r>
      <w:r w:rsidRPr="00EC77F6">
        <w:rPr>
          <w:rFonts w:hint="cs"/>
          <w:rtl/>
          <w:lang w:eastAsia="ru-RU"/>
        </w:rPr>
        <w:t>،</w:t>
      </w:r>
      <w:r w:rsidRPr="00EC77F6">
        <w:rPr>
          <w:rtl/>
          <w:lang w:eastAsia="ru-RU"/>
        </w:rPr>
        <w:t xml:space="preserve"> واللجان التنفيذية الإقليمية</w:t>
      </w:r>
      <w:r w:rsidRPr="00EC77F6">
        <w:rPr>
          <w:rFonts w:hint="cs"/>
          <w:rtl/>
          <w:lang w:eastAsia="ru-RU"/>
        </w:rPr>
        <w:t>،</w:t>
      </w:r>
      <w:r w:rsidRPr="00EC77F6">
        <w:rPr>
          <w:rtl/>
          <w:lang w:eastAsia="ru-RU"/>
        </w:rPr>
        <w:t xml:space="preserve"> واللجنة التنفيذية لمدينة</w:t>
      </w:r>
      <w:r w:rsidRPr="00EC77F6">
        <w:rPr>
          <w:rFonts w:hint="cs"/>
          <w:rtl/>
          <w:lang w:eastAsia="ru-RU"/>
        </w:rPr>
        <w:t xml:space="preserve"> </w:t>
      </w:r>
      <w:r w:rsidRPr="00EC77F6">
        <w:rPr>
          <w:rtl/>
          <w:lang w:eastAsia="ru-RU"/>
        </w:rPr>
        <w:t>مينسك</w:t>
      </w:r>
      <w:r w:rsidRPr="00EC77F6">
        <w:rPr>
          <w:rFonts w:hint="cs"/>
          <w:rtl/>
          <w:lang w:eastAsia="ru-RU"/>
        </w:rPr>
        <w:t xml:space="preserve">، </w:t>
      </w:r>
      <w:r w:rsidRPr="00EC77F6">
        <w:rPr>
          <w:rtl/>
          <w:lang w:eastAsia="ru-RU"/>
        </w:rPr>
        <w:t xml:space="preserve">بمشاركة المنظمات العلمية </w:t>
      </w:r>
      <w:r w:rsidRPr="00EC77F6">
        <w:rPr>
          <w:rtl/>
          <w:lang w:eastAsia="ru-RU"/>
        </w:rPr>
        <w:lastRenderedPageBreak/>
        <w:t>و</w:t>
      </w:r>
      <w:r w:rsidRPr="00EC77F6">
        <w:rPr>
          <w:rFonts w:hint="cs"/>
          <w:rtl/>
          <w:lang w:eastAsia="ru-RU"/>
        </w:rPr>
        <w:t>ال</w:t>
      </w:r>
      <w:r w:rsidRPr="00EC77F6">
        <w:rPr>
          <w:rtl/>
          <w:lang w:eastAsia="ru-RU"/>
        </w:rPr>
        <w:t xml:space="preserve">جمعيات </w:t>
      </w:r>
      <w:r w:rsidRPr="00EC77F6">
        <w:rPr>
          <w:rFonts w:hint="cs"/>
          <w:rtl/>
          <w:lang w:eastAsia="ru-RU"/>
        </w:rPr>
        <w:t>المعنية با</w:t>
      </w:r>
      <w:r w:rsidRPr="00EC77F6">
        <w:rPr>
          <w:rtl/>
          <w:lang w:eastAsia="ru-RU"/>
        </w:rPr>
        <w:t>لأشخاص ذوي الإعاقة</w:t>
      </w:r>
      <w:r w:rsidRPr="00EC77F6">
        <w:rPr>
          <w:rFonts w:hint="cs"/>
          <w:rtl/>
          <w:lang w:eastAsia="ru-RU"/>
        </w:rPr>
        <w:t xml:space="preserve"> وبدعم</w:t>
      </w:r>
      <w:r w:rsidRPr="00EC77F6">
        <w:rPr>
          <w:rtl/>
          <w:lang w:eastAsia="ru-RU"/>
        </w:rPr>
        <w:t xml:space="preserve"> مالي </w:t>
      </w:r>
      <w:r w:rsidRPr="00EC77F6">
        <w:rPr>
          <w:rFonts w:hint="cs"/>
          <w:rtl/>
          <w:lang w:eastAsia="ru-RU"/>
        </w:rPr>
        <w:t>وتقني من</w:t>
      </w:r>
      <w:r w:rsidRPr="00EC77F6">
        <w:rPr>
          <w:rtl/>
          <w:lang w:eastAsia="ru-RU"/>
        </w:rPr>
        <w:t xml:space="preserve"> </w:t>
      </w:r>
      <w:r w:rsidRPr="00EC77F6">
        <w:rPr>
          <w:rFonts w:hint="cs"/>
          <w:rtl/>
          <w:lang w:eastAsia="ru-RU"/>
        </w:rPr>
        <w:t>ا</w:t>
      </w:r>
      <w:r w:rsidRPr="00EC77F6">
        <w:rPr>
          <w:rtl/>
          <w:lang w:eastAsia="ru-RU"/>
        </w:rPr>
        <w:t xml:space="preserve">لمنظمات الدولية </w:t>
      </w:r>
      <w:r w:rsidRPr="00EC77F6">
        <w:rPr>
          <w:rFonts w:hint="cs"/>
          <w:rtl/>
          <w:lang w:eastAsia="ru-RU"/>
        </w:rPr>
        <w:t xml:space="preserve">المعتمدة </w:t>
      </w:r>
      <w:r w:rsidRPr="00EC77F6">
        <w:rPr>
          <w:rtl/>
          <w:lang w:eastAsia="ru-RU"/>
        </w:rPr>
        <w:t>في جمهورية بيلاروس</w:t>
      </w:r>
      <w:r w:rsidRPr="00EC77F6">
        <w:rPr>
          <w:rFonts w:hint="cs"/>
          <w:rtl/>
          <w:lang w:eastAsia="ru-RU"/>
        </w:rPr>
        <w:t xml:space="preserve"> والمعنية،</w:t>
      </w:r>
      <w:r w:rsidRPr="00EC77F6">
        <w:rPr>
          <w:rtl/>
          <w:lang w:eastAsia="ru-RU"/>
        </w:rPr>
        <w:t xml:space="preserve"> في إطار ولايتها، </w:t>
      </w:r>
      <w:r w:rsidRPr="00EC77F6">
        <w:rPr>
          <w:rFonts w:hint="cs"/>
          <w:rtl/>
          <w:lang w:eastAsia="ru-RU"/>
        </w:rPr>
        <w:t>ب</w:t>
      </w:r>
      <w:r w:rsidRPr="00EC77F6">
        <w:rPr>
          <w:rtl/>
          <w:lang w:eastAsia="ru-RU"/>
        </w:rPr>
        <w:t>الأشخاص ذوي الإعاقة.</w:t>
      </w:r>
    </w:p>
    <w:p w14:paraId="0B4DB02F" w14:textId="3A47FD09" w:rsidR="002604FE" w:rsidRPr="00EC77F6" w:rsidRDefault="002604FE" w:rsidP="00366F28">
      <w:pPr>
        <w:pStyle w:val="SingleTxtGA"/>
      </w:pPr>
      <w:r w:rsidRPr="00EC77F6">
        <w:rPr>
          <w:rtl/>
        </w:rPr>
        <w:t>7</w:t>
      </w:r>
      <w:r w:rsidR="00472E46" w:rsidRPr="00EC77F6">
        <w:rPr>
          <w:rFonts w:hint="cs"/>
          <w:rtl/>
        </w:rPr>
        <w:t>-</w:t>
      </w:r>
      <w:r w:rsidR="00472E46" w:rsidRPr="00EC77F6">
        <w:rPr>
          <w:rFonts w:hint="cs"/>
          <w:rtl/>
        </w:rPr>
        <w:tab/>
      </w:r>
      <w:r w:rsidRPr="00EC77F6">
        <w:rPr>
          <w:rFonts w:hint="cs"/>
          <w:rtl/>
        </w:rPr>
        <w:t>و</w:t>
      </w:r>
      <w:r w:rsidRPr="00EC77F6">
        <w:rPr>
          <w:rtl/>
        </w:rPr>
        <w:t>يتول</w:t>
      </w:r>
      <w:r w:rsidRPr="00EC77F6">
        <w:rPr>
          <w:rFonts w:hint="cs"/>
          <w:rtl/>
        </w:rPr>
        <w:t>ى</w:t>
      </w:r>
      <w:r w:rsidRPr="00EC77F6">
        <w:rPr>
          <w:rtl/>
        </w:rPr>
        <w:t xml:space="preserve"> المجلس الجمهوري المشترك بين الإدارات المعني بحقوق الأشخاص ذوي الإعاقة (المشار إليه في</w:t>
      </w:r>
      <w:r w:rsidRPr="00EC77F6">
        <w:rPr>
          <w:rFonts w:hint="cs"/>
          <w:rtl/>
        </w:rPr>
        <w:t xml:space="preserve"> </w:t>
      </w:r>
      <w:r w:rsidRPr="00EC77F6">
        <w:rPr>
          <w:rtl/>
        </w:rPr>
        <w:t xml:space="preserve">ما </w:t>
      </w:r>
      <w:r w:rsidRPr="00EC77F6">
        <w:rPr>
          <w:rFonts w:hint="cs"/>
          <w:rtl/>
        </w:rPr>
        <w:t>يلي</w:t>
      </w:r>
      <w:r w:rsidRPr="00EC77F6">
        <w:rPr>
          <w:rtl/>
        </w:rPr>
        <w:t xml:space="preserve"> بالمجلس الجمهوري المشترك بين الإدارات) تنسيق أنشطة الهيئات الحكومية </w:t>
      </w:r>
      <w:r w:rsidRPr="00EC77F6">
        <w:rPr>
          <w:rFonts w:hint="cs"/>
          <w:rtl/>
        </w:rPr>
        <w:t>المتعلقة ب</w:t>
      </w:r>
      <w:r w:rsidRPr="00EC77F6">
        <w:rPr>
          <w:rtl/>
        </w:rPr>
        <w:t>تنفيذ أحكام الاتفاقية، فضلا</w:t>
      </w:r>
      <w:r w:rsidR="00056DF3" w:rsidRPr="00EC77F6">
        <w:rPr>
          <w:rFonts w:hint="cs"/>
          <w:rtl/>
        </w:rPr>
        <w:t>ً</w:t>
      </w:r>
      <w:r w:rsidRPr="00EC77F6">
        <w:rPr>
          <w:rtl/>
        </w:rPr>
        <w:t xml:space="preserve"> عن قانون حقوق الأشخاص ذوي الإعاقة في بيلاروس. ومن مهام</w:t>
      </w:r>
      <w:r w:rsidRPr="00EC77F6">
        <w:rPr>
          <w:rFonts w:hint="cs"/>
          <w:rtl/>
        </w:rPr>
        <w:t xml:space="preserve"> المجلس</w:t>
      </w:r>
      <w:r w:rsidRPr="00EC77F6">
        <w:rPr>
          <w:rtl/>
        </w:rPr>
        <w:t xml:space="preserve"> الرئيسية تعزيز وحماية حقوق الأشخاص ذوي الإعاقة ومراقبة تنفيذها. ويرأس المجلس الجمهوري المشترك بين الإدارات نائب رئيس وزراء جمهورية بيلاروس</w:t>
      </w:r>
      <w:r w:rsidRPr="00EC77F6">
        <w:rPr>
          <w:rFonts w:hint="cs"/>
          <w:rtl/>
        </w:rPr>
        <w:t>،</w:t>
      </w:r>
      <w:r w:rsidRPr="00EC77F6">
        <w:rPr>
          <w:rtl/>
        </w:rPr>
        <w:t xml:space="preserve"> و</w:t>
      </w:r>
      <w:r w:rsidRPr="00EC77F6">
        <w:rPr>
          <w:rFonts w:hint="cs"/>
          <w:rtl/>
        </w:rPr>
        <w:t xml:space="preserve">يدخل في عداده </w:t>
      </w:r>
      <w:r w:rsidRPr="00EC77F6">
        <w:rPr>
          <w:rtl/>
        </w:rPr>
        <w:t>وزراء ونواب.</w:t>
      </w:r>
    </w:p>
    <w:p w14:paraId="3E6CAC74" w14:textId="3BA81C8F" w:rsidR="002604FE" w:rsidRPr="00EC77F6" w:rsidRDefault="002604FE" w:rsidP="00366F28">
      <w:pPr>
        <w:pStyle w:val="SingleTxtGA"/>
      </w:pPr>
      <w:r w:rsidRPr="00EC77F6">
        <w:rPr>
          <w:rtl/>
        </w:rPr>
        <w:t>8</w:t>
      </w:r>
      <w:r w:rsidR="00472E46" w:rsidRPr="00EC77F6">
        <w:rPr>
          <w:rFonts w:hint="cs"/>
          <w:rtl/>
        </w:rPr>
        <w:t>-</w:t>
      </w:r>
      <w:r w:rsidR="00472E46" w:rsidRPr="00EC77F6">
        <w:rPr>
          <w:rFonts w:hint="cs"/>
          <w:rtl/>
        </w:rPr>
        <w:tab/>
      </w:r>
      <w:r w:rsidRPr="00EC77F6">
        <w:rPr>
          <w:rFonts w:hint="cs"/>
          <w:rtl/>
        </w:rPr>
        <w:t>وإضافة إلى ذلك، تضم</w:t>
      </w:r>
      <w:r w:rsidRPr="00EC77F6">
        <w:rPr>
          <w:rtl/>
        </w:rPr>
        <w:t xml:space="preserve"> </w:t>
      </w:r>
      <w:r w:rsidRPr="00EC77F6">
        <w:rPr>
          <w:rFonts w:hint="cs"/>
          <w:rtl/>
        </w:rPr>
        <w:t>عضوية ا</w:t>
      </w:r>
      <w:r w:rsidRPr="00EC77F6">
        <w:rPr>
          <w:rtl/>
        </w:rPr>
        <w:t>لمجلس الجمهوري المشترك بين الإدارات</w:t>
      </w:r>
      <w:r w:rsidRPr="00EC77F6">
        <w:rPr>
          <w:rFonts w:hint="cs"/>
          <w:rtl/>
        </w:rPr>
        <w:t>، سواء بسواء،</w:t>
      </w:r>
      <w:r w:rsidRPr="00EC77F6">
        <w:rPr>
          <w:rtl/>
        </w:rPr>
        <w:t xml:space="preserve"> رؤساء الجمعيات الرئيسية الخمس للأشخاص ذوي الإعاقة</w:t>
      </w:r>
      <w:r w:rsidRPr="00EC77F6">
        <w:rPr>
          <w:rFonts w:hint="cs"/>
          <w:rtl/>
        </w:rPr>
        <w:t xml:space="preserve"> التي</w:t>
      </w:r>
      <w:r w:rsidRPr="00EC77F6">
        <w:rPr>
          <w:rtl/>
        </w:rPr>
        <w:t xml:space="preserve"> </w:t>
      </w:r>
      <w:r w:rsidRPr="00EC77F6">
        <w:rPr>
          <w:rFonts w:hint="cs"/>
          <w:rtl/>
        </w:rPr>
        <w:t>ت</w:t>
      </w:r>
      <w:r w:rsidRPr="00EC77F6">
        <w:rPr>
          <w:rtl/>
        </w:rPr>
        <w:t>مثل مصالح جميع فئات الأشخاص ذوي الإعاقة (الجمعية البيلاروسية للصم</w:t>
      </w:r>
      <w:r w:rsidRPr="00EC77F6">
        <w:rPr>
          <w:rFonts w:hint="cs"/>
          <w:rtl/>
        </w:rPr>
        <w:t>،</w:t>
      </w:r>
      <w:r w:rsidRPr="00EC77F6">
        <w:rPr>
          <w:rtl/>
        </w:rPr>
        <w:t xml:space="preserve"> والجمعية البيلاروسية </w:t>
      </w:r>
      <w:r w:rsidRPr="00EC77F6">
        <w:rPr>
          <w:rFonts w:hint="cs"/>
          <w:rtl/>
        </w:rPr>
        <w:t>للأشخاص ذوي الإعاقة، و</w:t>
      </w:r>
      <w:r w:rsidRPr="00EC77F6">
        <w:rPr>
          <w:rtl/>
        </w:rPr>
        <w:t xml:space="preserve">الجمعية البيلاروسية لمساعدة الأطفال والشباب </w:t>
      </w:r>
      <w:r w:rsidRPr="00EC77F6">
        <w:rPr>
          <w:rFonts w:hint="cs"/>
          <w:rtl/>
        </w:rPr>
        <w:t>ذوي الإعاقة، و</w:t>
      </w:r>
      <w:r w:rsidRPr="00EC77F6">
        <w:rPr>
          <w:rtl/>
        </w:rPr>
        <w:t xml:space="preserve">الجمعية البيلاروسية للأشخاص </w:t>
      </w:r>
      <w:r w:rsidRPr="00EC77F6">
        <w:rPr>
          <w:rFonts w:hint="cs"/>
          <w:rtl/>
        </w:rPr>
        <w:t>ضعاف البصر و</w:t>
      </w:r>
      <w:r w:rsidRPr="00EC77F6">
        <w:rPr>
          <w:rtl/>
        </w:rPr>
        <w:t xml:space="preserve">جمعية </w:t>
      </w:r>
      <w:r w:rsidRPr="00EC77F6">
        <w:rPr>
          <w:rFonts w:hint="cs"/>
          <w:rtl/>
        </w:rPr>
        <w:t xml:space="preserve">الأشخاص ذوي الإعاقة من </w:t>
      </w:r>
      <w:r w:rsidRPr="00EC77F6">
        <w:rPr>
          <w:rtl/>
        </w:rPr>
        <w:t>مستخدمي الكراسي المتحركة</w:t>
      </w:r>
      <w:r w:rsidR="000F44F0" w:rsidRPr="00EC77F6">
        <w:rPr>
          <w:rtl/>
        </w:rPr>
        <w:t xml:space="preserve">). </w:t>
      </w:r>
      <w:r w:rsidRPr="00EC77F6">
        <w:rPr>
          <w:rFonts w:hint="cs"/>
          <w:rtl/>
        </w:rPr>
        <w:t>وتضم عضوية تلك الجمعيات</w:t>
      </w:r>
      <w:r w:rsidRPr="00EC77F6">
        <w:rPr>
          <w:rtl/>
        </w:rPr>
        <w:t xml:space="preserve"> م</w:t>
      </w:r>
      <w:r w:rsidRPr="00EC77F6">
        <w:rPr>
          <w:rFonts w:hint="cs"/>
          <w:rtl/>
        </w:rPr>
        <w:t>ا يزيد على</w:t>
      </w:r>
      <w:r w:rsidR="001E6EF5" w:rsidRPr="00EC77F6">
        <w:rPr>
          <w:rFonts w:hint="cs"/>
          <w:rtl/>
        </w:rPr>
        <w:t> </w:t>
      </w:r>
      <w:r w:rsidRPr="00EC77F6">
        <w:rPr>
          <w:rtl/>
        </w:rPr>
        <w:t xml:space="preserve">70 ألف </w:t>
      </w:r>
      <w:r w:rsidRPr="00EC77F6">
        <w:rPr>
          <w:rFonts w:hint="cs"/>
          <w:rtl/>
        </w:rPr>
        <w:t>شخص ذي إعاقة</w:t>
      </w:r>
      <w:r w:rsidR="00EF7959" w:rsidRPr="00EC77F6">
        <w:rPr>
          <w:rFonts w:hint="cs"/>
          <w:rtl/>
        </w:rPr>
        <w:t xml:space="preserve"> </w:t>
      </w:r>
      <w:r w:rsidRPr="00EC77F6">
        <w:rPr>
          <w:rFonts w:hint="cs"/>
          <w:rtl/>
        </w:rPr>
        <w:t>من</w:t>
      </w:r>
      <w:r w:rsidRPr="00EC77F6">
        <w:rPr>
          <w:rtl/>
        </w:rPr>
        <w:t xml:space="preserve"> أنحاء البلد</w:t>
      </w:r>
      <w:r w:rsidRPr="00EC77F6">
        <w:rPr>
          <w:rFonts w:hint="cs"/>
          <w:rtl/>
        </w:rPr>
        <w:t xml:space="preserve"> كافة.</w:t>
      </w:r>
    </w:p>
    <w:p w14:paraId="6A20AC83" w14:textId="76C319EF" w:rsidR="002604FE" w:rsidRPr="00EC77F6" w:rsidRDefault="002604FE" w:rsidP="00366F28">
      <w:pPr>
        <w:pStyle w:val="SingleTxtGA"/>
      </w:pPr>
      <w:r w:rsidRPr="00EC77F6">
        <w:rPr>
          <w:rtl/>
        </w:rPr>
        <w:t>9</w:t>
      </w:r>
      <w:r w:rsidR="00472E46" w:rsidRPr="00EC77F6">
        <w:rPr>
          <w:rtl/>
        </w:rPr>
        <w:t>-</w:t>
      </w:r>
      <w:r w:rsidR="00472E46" w:rsidRPr="00EC77F6">
        <w:rPr>
          <w:rtl/>
        </w:rPr>
        <w:tab/>
      </w:r>
      <w:r w:rsidRPr="00EC77F6">
        <w:rPr>
          <w:rtl/>
        </w:rPr>
        <w:t xml:space="preserve">وتعقد </w:t>
      </w:r>
      <w:r w:rsidRPr="00EC77F6">
        <w:rPr>
          <w:rFonts w:hint="cs"/>
          <w:rtl/>
        </w:rPr>
        <w:t>جلسات</w:t>
      </w:r>
      <w:r w:rsidRPr="00EC77F6">
        <w:rPr>
          <w:rtl/>
        </w:rPr>
        <w:t xml:space="preserve"> المجلس الجمهوري المشترك بين الإدارات </w:t>
      </w:r>
      <w:r w:rsidRPr="00EC77F6">
        <w:rPr>
          <w:rFonts w:hint="cs"/>
          <w:rtl/>
        </w:rPr>
        <w:t xml:space="preserve">مرة </w:t>
      </w:r>
      <w:r w:rsidRPr="00EC77F6">
        <w:rPr>
          <w:rtl/>
        </w:rPr>
        <w:t>كل ثلاثة أشهر</w:t>
      </w:r>
      <w:r w:rsidRPr="00EC77F6">
        <w:rPr>
          <w:rFonts w:hint="cs"/>
          <w:rtl/>
        </w:rPr>
        <w:t>.</w:t>
      </w:r>
      <w:r w:rsidRPr="00EC77F6">
        <w:rPr>
          <w:rtl/>
        </w:rPr>
        <w:t xml:space="preserve"> </w:t>
      </w:r>
      <w:r w:rsidRPr="00EC77F6">
        <w:rPr>
          <w:rFonts w:hint="cs"/>
          <w:rtl/>
        </w:rPr>
        <w:t>وتجري فيها، بم</w:t>
      </w:r>
      <w:r w:rsidRPr="00EC77F6">
        <w:rPr>
          <w:rtl/>
        </w:rPr>
        <w:t>شارك</w:t>
      </w:r>
      <w:r w:rsidRPr="00EC77F6">
        <w:rPr>
          <w:rFonts w:hint="cs"/>
          <w:rtl/>
        </w:rPr>
        <w:t>ة</w:t>
      </w:r>
      <w:r w:rsidRPr="00EC77F6">
        <w:rPr>
          <w:rtl/>
        </w:rPr>
        <w:t xml:space="preserve"> الأشخاص ذو</w:t>
      </w:r>
      <w:r w:rsidRPr="00EC77F6">
        <w:rPr>
          <w:rFonts w:hint="cs"/>
          <w:rtl/>
        </w:rPr>
        <w:t>ي</w:t>
      </w:r>
      <w:r w:rsidRPr="00EC77F6">
        <w:rPr>
          <w:rtl/>
        </w:rPr>
        <w:t xml:space="preserve"> الإعاقة، مناقشة أكثر </w:t>
      </w:r>
      <w:r w:rsidRPr="00EC77F6">
        <w:rPr>
          <w:rFonts w:hint="cs"/>
          <w:rtl/>
        </w:rPr>
        <w:t>المسائل</w:t>
      </w:r>
      <w:r w:rsidRPr="00EC77F6">
        <w:rPr>
          <w:rtl/>
        </w:rPr>
        <w:t xml:space="preserve"> إلحاحا</w:t>
      </w:r>
      <w:r w:rsidR="00056DF3" w:rsidRPr="00EC77F6">
        <w:rPr>
          <w:rFonts w:hint="cs"/>
          <w:rtl/>
        </w:rPr>
        <w:t>ً</w:t>
      </w:r>
      <w:r w:rsidRPr="00EC77F6">
        <w:rPr>
          <w:rtl/>
        </w:rPr>
        <w:t xml:space="preserve"> في حياتهم: العمالة، والبيئة </w:t>
      </w:r>
      <w:r w:rsidRPr="00EC77F6">
        <w:rPr>
          <w:rFonts w:hint="cs"/>
          <w:rtl/>
        </w:rPr>
        <w:t>المسهلة لحركتهم</w:t>
      </w:r>
      <w:r w:rsidRPr="00EC77F6">
        <w:rPr>
          <w:rtl/>
        </w:rPr>
        <w:t>، والخدم</w:t>
      </w:r>
      <w:r w:rsidRPr="00EC77F6">
        <w:rPr>
          <w:rFonts w:hint="cs"/>
          <w:rtl/>
        </w:rPr>
        <w:t>ات</w:t>
      </w:r>
      <w:r w:rsidRPr="00EC77F6">
        <w:rPr>
          <w:rtl/>
        </w:rPr>
        <w:t xml:space="preserve"> الاجتماعية وما إلى ذلك.</w:t>
      </w:r>
    </w:p>
    <w:p w14:paraId="02871DA5" w14:textId="52370D7D" w:rsidR="002604FE" w:rsidRPr="00EC77F6" w:rsidRDefault="002604FE" w:rsidP="00366F28">
      <w:pPr>
        <w:pStyle w:val="SingleTxtGA"/>
      </w:pPr>
      <w:r w:rsidRPr="00EC77F6">
        <w:rPr>
          <w:rtl/>
        </w:rPr>
        <w:t>10</w:t>
      </w:r>
      <w:r w:rsidR="00472E46" w:rsidRPr="00EC77F6">
        <w:rPr>
          <w:rtl/>
        </w:rPr>
        <w:t>-</w:t>
      </w:r>
      <w:r w:rsidR="00472E46" w:rsidRPr="00EC77F6">
        <w:rPr>
          <w:rtl/>
        </w:rPr>
        <w:tab/>
      </w:r>
      <w:r w:rsidRPr="00EC77F6">
        <w:rPr>
          <w:rtl/>
        </w:rPr>
        <w:t>وبالنظر إلى أن البلد قد بدأ للتو العمل على تنفيذ المعايير الدولية المتعلقة بالأشخاص ذوي الإعاقة، لا تخطط بيلاروس في المستقبل القريب</w:t>
      </w:r>
      <w:r w:rsidRPr="00EC77F6">
        <w:rPr>
          <w:rFonts w:hint="cs"/>
          <w:rtl/>
        </w:rPr>
        <w:t xml:space="preserve"> </w:t>
      </w:r>
      <w:r w:rsidRPr="00EC77F6">
        <w:rPr>
          <w:rtl/>
        </w:rPr>
        <w:t>للتوقيع على البروتوكول الاختياري للاتفاقية</w:t>
      </w:r>
      <w:r w:rsidRPr="00EC77F6">
        <w:rPr>
          <w:rFonts w:hint="cs"/>
          <w:rtl/>
        </w:rPr>
        <w:t>.</w:t>
      </w:r>
    </w:p>
    <w:p w14:paraId="148906AE" w14:textId="0C0C6D14" w:rsidR="002604FE" w:rsidRPr="00EC77F6" w:rsidRDefault="002604FE" w:rsidP="00366F28">
      <w:pPr>
        <w:pStyle w:val="SingleTxtGA"/>
      </w:pPr>
      <w:r w:rsidRPr="00EC77F6">
        <w:rPr>
          <w:rtl/>
        </w:rPr>
        <w:t>11</w:t>
      </w:r>
      <w:r w:rsidR="00472E46" w:rsidRPr="00EC77F6">
        <w:rPr>
          <w:rtl/>
        </w:rPr>
        <w:t>-</w:t>
      </w:r>
      <w:r w:rsidR="00472E46" w:rsidRPr="00EC77F6">
        <w:rPr>
          <w:rtl/>
        </w:rPr>
        <w:tab/>
      </w:r>
      <w:r w:rsidRPr="00EC77F6">
        <w:rPr>
          <w:rtl/>
        </w:rPr>
        <w:t>ولم تتلق لجنة المراقبة العامة التابعة لوزارة العدل معلومات بشأن التمييز ضد الأشخاص</w:t>
      </w:r>
      <w:r w:rsidRPr="00EC77F6">
        <w:rPr>
          <w:rFonts w:hint="cs"/>
          <w:rtl/>
        </w:rPr>
        <w:t xml:space="preserve"> المحكوم عليهم من</w:t>
      </w:r>
      <w:r w:rsidRPr="00EC77F6">
        <w:rPr>
          <w:rtl/>
        </w:rPr>
        <w:t xml:space="preserve"> ذوي الإعاقة.</w:t>
      </w:r>
    </w:p>
    <w:p w14:paraId="67D1FC7B" w14:textId="0713F18A" w:rsidR="002604FE" w:rsidRPr="00EC77F6" w:rsidRDefault="001054D8" w:rsidP="00366F28">
      <w:pPr>
        <w:pStyle w:val="H1GA"/>
      </w:pPr>
      <w:r w:rsidRPr="00EC77F6">
        <w:rPr>
          <w:rtl/>
        </w:rPr>
        <w:tab/>
      </w:r>
      <w:r w:rsidRPr="00EC77F6">
        <w:rPr>
          <w:rtl/>
        </w:rPr>
        <w:tab/>
      </w:r>
      <w:r w:rsidR="002604FE" w:rsidRPr="00EC77F6">
        <w:rPr>
          <w:rtl/>
        </w:rPr>
        <w:t>الرد على البند 2 من قائمة المسائل</w:t>
      </w:r>
    </w:p>
    <w:p w14:paraId="7DCFDF29" w14:textId="3A74FED5" w:rsidR="002604FE" w:rsidRPr="00EC77F6" w:rsidRDefault="002604FE" w:rsidP="00366F28">
      <w:pPr>
        <w:pStyle w:val="SingleTxtGA"/>
        <w:rPr>
          <w:lang w:eastAsia="ru-RU"/>
        </w:rPr>
      </w:pPr>
      <w:r w:rsidRPr="00EC77F6">
        <w:rPr>
          <w:rtl/>
          <w:lang w:eastAsia="ru-RU"/>
        </w:rPr>
        <w:t>12</w:t>
      </w:r>
      <w:r w:rsidR="00472E46" w:rsidRPr="00EC77F6">
        <w:rPr>
          <w:rtl/>
          <w:lang w:eastAsia="ru-RU"/>
        </w:rPr>
        <w:t>-</w:t>
      </w:r>
      <w:r w:rsidR="00472E46" w:rsidRPr="00EC77F6">
        <w:rPr>
          <w:rtl/>
          <w:lang w:eastAsia="ru-RU"/>
        </w:rPr>
        <w:tab/>
      </w:r>
      <w:r w:rsidRPr="00EC77F6">
        <w:rPr>
          <w:rtl/>
          <w:lang w:eastAsia="ru-RU"/>
        </w:rPr>
        <w:t xml:space="preserve">بيلاروس </w:t>
      </w:r>
      <w:r w:rsidRPr="00EC77F6">
        <w:rPr>
          <w:rFonts w:hint="cs"/>
          <w:rtl/>
          <w:lang w:eastAsia="ru-RU"/>
        </w:rPr>
        <w:t>على قناعة</w:t>
      </w:r>
      <w:r w:rsidRPr="00EC77F6">
        <w:rPr>
          <w:rtl/>
          <w:lang w:eastAsia="ru-RU"/>
        </w:rPr>
        <w:t xml:space="preserve"> ب</w:t>
      </w:r>
      <w:r w:rsidRPr="00EC77F6">
        <w:rPr>
          <w:rFonts w:hint="cs"/>
          <w:rtl/>
          <w:lang w:eastAsia="ru-RU"/>
        </w:rPr>
        <w:t xml:space="preserve">سواسية </w:t>
      </w:r>
      <w:r w:rsidRPr="00EC77F6">
        <w:rPr>
          <w:rtl/>
          <w:lang w:eastAsia="ru-RU"/>
        </w:rPr>
        <w:t>احترام مبدأي المساواة وعدم التمييز وتعزيزهما على الصعيدين الوطني والدولي.</w:t>
      </w:r>
    </w:p>
    <w:p w14:paraId="2AB117FD" w14:textId="66C47757" w:rsidR="002604FE" w:rsidRPr="00EC77F6" w:rsidRDefault="002604FE" w:rsidP="00366F28">
      <w:pPr>
        <w:pStyle w:val="SingleTxtGA"/>
        <w:rPr>
          <w:lang w:eastAsia="ru-RU"/>
        </w:rPr>
      </w:pPr>
      <w:r w:rsidRPr="00EC77F6">
        <w:rPr>
          <w:rtl/>
          <w:lang w:eastAsia="ru-RU"/>
        </w:rPr>
        <w:t>13</w:t>
      </w:r>
      <w:r w:rsidR="00472E46" w:rsidRPr="00EC77F6">
        <w:rPr>
          <w:rtl/>
          <w:lang w:eastAsia="ru-RU"/>
        </w:rPr>
        <w:t>-</w:t>
      </w:r>
      <w:r w:rsidR="00472E46" w:rsidRPr="00EC77F6">
        <w:rPr>
          <w:rtl/>
          <w:lang w:eastAsia="ru-RU"/>
        </w:rPr>
        <w:tab/>
      </w:r>
      <w:r w:rsidRPr="00EC77F6">
        <w:rPr>
          <w:rtl/>
          <w:lang w:eastAsia="ru-RU"/>
        </w:rPr>
        <w:t xml:space="preserve">ولفتت بيلاروس انتباه مؤسسات حقوق الإنسان إلى الظلم الصارخ الذي تعرض له اللاعبون البارالمبيون البيلاروسيون الذين تم، بقرار </w:t>
      </w:r>
      <w:r w:rsidRPr="00EC77F6">
        <w:rPr>
          <w:rFonts w:hint="cs"/>
          <w:rtl/>
          <w:lang w:eastAsia="ru-RU"/>
        </w:rPr>
        <w:t>مجحف</w:t>
      </w:r>
      <w:r w:rsidRPr="00EC77F6">
        <w:rPr>
          <w:rtl/>
          <w:lang w:eastAsia="ru-RU"/>
        </w:rPr>
        <w:t xml:space="preserve"> صادر عن اللجنة التنفيذية للجنة الدولية للألعاب البارالمبية، </w:t>
      </w:r>
      <w:r w:rsidRPr="00EC77F6">
        <w:rPr>
          <w:rFonts w:hint="cs"/>
          <w:rtl/>
          <w:lang w:eastAsia="ru-RU"/>
        </w:rPr>
        <w:t>إقصاؤهم</w:t>
      </w:r>
      <w:r w:rsidRPr="00EC77F6">
        <w:rPr>
          <w:rtl/>
          <w:lang w:eastAsia="ru-RU"/>
        </w:rPr>
        <w:t xml:space="preserve"> </w:t>
      </w:r>
      <w:r w:rsidRPr="00EC77F6">
        <w:rPr>
          <w:rFonts w:hint="cs"/>
          <w:rtl/>
          <w:lang w:eastAsia="ru-RU"/>
        </w:rPr>
        <w:t>عن المشاركة في</w:t>
      </w:r>
      <w:r w:rsidRPr="00EC77F6">
        <w:rPr>
          <w:rtl/>
          <w:lang w:eastAsia="ru-RU"/>
        </w:rPr>
        <w:t xml:space="preserve"> دورة الألعاب البارالمبية الشتوية لعام 2022 في بيجين.</w:t>
      </w:r>
      <w:r w:rsidRPr="00EC77F6">
        <w:rPr>
          <w:rFonts w:hint="cs"/>
          <w:rtl/>
          <w:lang w:eastAsia="ru-RU"/>
        </w:rPr>
        <w:t xml:space="preserve"> </w:t>
      </w:r>
    </w:p>
    <w:p w14:paraId="66F2148F" w14:textId="55A0900B" w:rsidR="002604FE" w:rsidRPr="00EC77F6" w:rsidRDefault="002604FE" w:rsidP="00366F28">
      <w:pPr>
        <w:pStyle w:val="SingleTxtGA"/>
        <w:rPr>
          <w:rtl/>
          <w:lang w:eastAsia="ru-RU"/>
        </w:rPr>
      </w:pPr>
      <w:r w:rsidRPr="00EC77F6">
        <w:rPr>
          <w:rtl/>
          <w:lang w:eastAsia="ru-RU"/>
        </w:rPr>
        <w:t>14</w:t>
      </w:r>
      <w:r w:rsidR="00472E46" w:rsidRPr="00EC77F6">
        <w:rPr>
          <w:rtl/>
          <w:lang w:eastAsia="ru-RU"/>
        </w:rPr>
        <w:t>-</w:t>
      </w:r>
      <w:r w:rsidR="00472E46" w:rsidRPr="00EC77F6">
        <w:rPr>
          <w:rtl/>
          <w:lang w:eastAsia="ru-RU"/>
        </w:rPr>
        <w:tab/>
      </w:r>
      <w:r w:rsidRPr="00EC77F6">
        <w:rPr>
          <w:rtl/>
          <w:lang w:eastAsia="ru-RU"/>
        </w:rPr>
        <w:t xml:space="preserve">ولأسباب سياسية، </w:t>
      </w:r>
      <w:r w:rsidRPr="00EC77F6">
        <w:rPr>
          <w:rFonts w:hint="cs"/>
          <w:rtl/>
          <w:lang w:eastAsia="ru-RU"/>
        </w:rPr>
        <w:t xml:space="preserve">لم تتم </w:t>
      </w:r>
      <w:r w:rsidRPr="00EC77F6">
        <w:rPr>
          <w:rtl/>
          <w:lang w:eastAsia="ru-RU"/>
        </w:rPr>
        <w:t>التضحية</w:t>
      </w:r>
      <w:r w:rsidR="00BD0AE0" w:rsidRPr="00EC77F6">
        <w:rPr>
          <w:rtl/>
          <w:lang w:eastAsia="ru-RU"/>
        </w:rPr>
        <w:t xml:space="preserve"> </w:t>
      </w:r>
      <w:r w:rsidRPr="00EC77F6">
        <w:rPr>
          <w:rtl/>
          <w:lang w:eastAsia="ru-RU"/>
        </w:rPr>
        <w:t xml:space="preserve">بالمبادئ الرياضية فحسب، بل </w:t>
      </w:r>
      <w:r w:rsidRPr="00EC77F6">
        <w:rPr>
          <w:rFonts w:hint="cs"/>
          <w:rtl/>
          <w:lang w:eastAsia="ru-RU"/>
        </w:rPr>
        <w:t>و</w:t>
      </w:r>
      <w:r w:rsidRPr="00EC77F6">
        <w:rPr>
          <w:rtl/>
          <w:lang w:eastAsia="ru-RU"/>
        </w:rPr>
        <w:t>بمصير أشخاص محددين من ذوي الإعاقة.</w:t>
      </w:r>
    </w:p>
    <w:p w14:paraId="700B8F02" w14:textId="67C89A1D" w:rsidR="002604FE" w:rsidRPr="00EC77F6" w:rsidRDefault="002604FE" w:rsidP="00366F28">
      <w:pPr>
        <w:pStyle w:val="SingleTxtGA"/>
        <w:rPr>
          <w:rtl/>
          <w:lang w:eastAsia="ru-RU"/>
        </w:rPr>
      </w:pPr>
      <w:r w:rsidRPr="00EC77F6">
        <w:rPr>
          <w:rtl/>
          <w:lang w:eastAsia="ru-RU"/>
        </w:rPr>
        <w:t>15</w:t>
      </w:r>
      <w:r w:rsidR="00472E46" w:rsidRPr="00EC77F6">
        <w:rPr>
          <w:rtl/>
          <w:lang w:eastAsia="ru-RU"/>
        </w:rPr>
        <w:t>-</w:t>
      </w:r>
      <w:r w:rsidR="00472E46" w:rsidRPr="00EC77F6">
        <w:rPr>
          <w:rtl/>
          <w:lang w:eastAsia="ru-RU"/>
        </w:rPr>
        <w:tab/>
      </w:r>
      <w:r w:rsidRPr="00EC77F6">
        <w:rPr>
          <w:rFonts w:hint="cs"/>
          <w:rtl/>
          <w:lang w:eastAsia="ru-RU"/>
        </w:rPr>
        <w:t>و</w:t>
      </w:r>
      <w:r w:rsidRPr="00EC77F6">
        <w:rPr>
          <w:rtl/>
          <w:lang w:eastAsia="ru-RU"/>
        </w:rPr>
        <w:t xml:space="preserve">إن صمت المؤسسات الدولية </w:t>
      </w:r>
      <w:r w:rsidRPr="00EC77F6">
        <w:rPr>
          <w:rFonts w:hint="cs"/>
          <w:rtl/>
          <w:lang w:eastAsia="ru-RU"/>
        </w:rPr>
        <w:t>المطلوب</w:t>
      </w:r>
      <w:r w:rsidRPr="00EC77F6">
        <w:rPr>
          <w:rtl/>
          <w:lang w:eastAsia="ru-RU"/>
        </w:rPr>
        <w:t xml:space="preserve"> منها حماية المساواة وعدم التمييز</w:t>
      </w:r>
      <w:r w:rsidRPr="00EC77F6">
        <w:rPr>
          <w:rFonts w:hint="cs"/>
          <w:rtl/>
          <w:lang w:eastAsia="ru-RU"/>
        </w:rPr>
        <w:t xml:space="preserve"> إنما</w:t>
      </w:r>
      <w:r w:rsidRPr="00EC77F6">
        <w:rPr>
          <w:rtl/>
          <w:lang w:eastAsia="ru-RU"/>
        </w:rPr>
        <w:t xml:space="preserve"> يشكل عاملا</w:t>
      </w:r>
      <w:r w:rsidR="001E6EF5" w:rsidRPr="00EC77F6">
        <w:rPr>
          <w:rFonts w:hint="cs"/>
          <w:rtl/>
          <w:lang w:eastAsia="ru-RU"/>
        </w:rPr>
        <w:t>ً</w:t>
      </w:r>
      <w:r w:rsidRPr="00EC77F6">
        <w:rPr>
          <w:rtl/>
          <w:lang w:eastAsia="ru-RU"/>
        </w:rPr>
        <w:t xml:space="preserve"> مثبطا</w:t>
      </w:r>
      <w:r w:rsidR="001E6EF5" w:rsidRPr="00EC77F6">
        <w:rPr>
          <w:rFonts w:hint="cs"/>
          <w:rtl/>
          <w:lang w:eastAsia="ru-RU"/>
        </w:rPr>
        <w:t>ً</w:t>
      </w:r>
      <w:r w:rsidRPr="00EC77F6">
        <w:rPr>
          <w:rtl/>
          <w:lang w:eastAsia="ru-RU"/>
        </w:rPr>
        <w:t xml:space="preserve"> يدل على </w:t>
      </w:r>
      <w:r w:rsidRPr="00EC77F6">
        <w:rPr>
          <w:rFonts w:hint="cs"/>
          <w:rtl/>
          <w:lang w:eastAsia="ru-RU"/>
        </w:rPr>
        <w:t>ازدواج ال</w:t>
      </w:r>
      <w:r w:rsidRPr="00EC77F6">
        <w:rPr>
          <w:rtl/>
          <w:lang w:eastAsia="ru-RU"/>
        </w:rPr>
        <w:t xml:space="preserve">معايير في عمل الهيئات الدولية </w:t>
      </w:r>
      <w:r w:rsidRPr="00EC77F6">
        <w:rPr>
          <w:rFonts w:hint="cs"/>
          <w:rtl/>
          <w:lang w:eastAsia="ru-RU"/>
        </w:rPr>
        <w:t xml:space="preserve">المعنية بالدفاع عن </w:t>
      </w:r>
      <w:r w:rsidRPr="00EC77F6">
        <w:rPr>
          <w:rtl/>
          <w:lang w:eastAsia="ru-RU"/>
        </w:rPr>
        <w:t>حقوق</w:t>
      </w:r>
      <w:r w:rsidRPr="00EC77F6">
        <w:rPr>
          <w:lang w:eastAsia="ru-RU"/>
        </w:rPr>
        <w:t xml:space="preserve"> </w:t>
      </w:r>
      <w:r w:rsidRPr="00EC77F6">
        <w:rPr>
          <w:rFonts w:hint="cs"/>
          <w:rtl/>
          <w:lang w:eastAsia="ru-RU"/>
        </w:rPr>
        <w:t>الإنسان.</w:t>
      </w:r>
    </w:p>
    <w:p w14:paraId="73D76452" w14:textId="26F35C44" w:rsidR="000F44F0" w:rsidRPr="00EC77F6" w:rsidRDefault="002604FE" w:rsidP="00366F28">
      <w:pPr>
        <w:pStyle w:val="SingleTxtGA"/>
        <w:rPr>
          <w:lang w:eastAsia="ru-RU"/>
        </w:rPr>
      </w:pPr>
      <w:r w:rsidRPr="00EC77F6">
        <w:rPr>
          <w:rtl/>
          <w:lang w:eastAsia="ru-RU"/>
        </w:rPr>
        <w:t>16</w:t>
      </w:r>
      <w:r w:rsidR="00472E46" w:rsidRPr="00EC77F6">
        <w:rPr>
          <w:rFonts w:hint="cs"/>
          <w:rtl/>
          <w:lang w:eastAsia="ru-RU"/>
        </w:rPr>
        <w:t>-</w:t>
      </w:r>
      <w:r w:rsidR="00472E46" w:rsidRPr="00EC77F6">
        <w:rPr>
          <w:rFonts w:hint="cs"/>
          <w:rtl/>
          <w:lang w:eastAsia="ru-RU"/>
        </w:rPr>
        <w:tab/>
      </w:r>
      <w:r w:rsidRPr="00EC77F6">
        <w:rPr>
          <w:rFonts w:hint="cs"/>
          <w:rtl/>
          <w:lang w:eastAsia="ru-RU"/>
        </w:rPr>
        <w:t>و</w:t>
      </w:r>
      <w:r w:rsidRPr="00EC77F6">
        <w:rPr>
          <w:rtl/>
          <w:lang w:eastAsia="ru-RU"/>
        </w:rPr>
        <w:t xml:space="preserve">يضمن دستور جمهورية بيلاروس لمواطني </w:t>
      </w:r>
      <w:r w:rsidRPr="00EC77F6">
        <w:rPr>
          <w:rFonts w:hint="cs"/>
          <w:rtl/>
          <w:lang w:eastAsia="ru-RU"/>
        </w:rPr>
        <w:t>ال</w:t>
      </w:r>
      <w:r w:rsidRPr="00EC77F6">
        <w:rPr>
          <w:rtl/>
          <w:lang w:eastAsia="ru-RU"/>
        </w:rPr>
        <w:t xml:space="preserve">جمهورية الحق، </w:t>
      </w:r>
      <w:r w:rsidRPr="00EC77F6">
        <w:rPr>
          <w:rFonts w:hint="cs"/>
          <w:rtl/>
          <w:lang w:eastAsia="ru-RU"/>
        </w:rPr>
        <w:t>على قدم المساواة و</w:t>
      </w:r>
      <w:r w:rsidRPr="00EC77F6">
        <w:rPr>
          <w:rtl/>
          <w:lang w:eastAsia="ru-RU"/>
        </w:rPr>
        <w:t>دون أي تمييز، في حماية حقوق</w:t>
      </w:r>
      <w:r w:rsidRPr="00EC77F6">
        <w:rPr>
          <w:rFonts w:hint="cs"/>
          <w:rtl/>
          <w:lang w:eastAsia="ru-RU"/>
        </w:rPr>
        <w:t>هم</w:t>
      </w:r>
      <w:r w:rsidRPr="00EC77F6">
        <w:rPr>
          <w:rtl/>
          <w:lang w:eastAsia="ru-RU"/>
        </w:rPr>
        <w:t xml:space="preserve"> ومصالح</w:t>
      </w:r>
      <w:r w:rsidRPr="00EC77F6">
        <w:rPr>
          <w:rFonts w:hint="cs"/>
          <w:rtl/>
          <w:lang w:eastAsia="ru-RU"/>
        </w:rPr>
        <w:t>هم</w:t>
      </w:r>
      <w:r w:rsidRPr="00EC77F6">
        <w:rPr>
          <w:rtl/>
          <w:lang w:eastAsia="ru-RU"/>
        </w:rPr>
        <w:t xml:space="preserve"> المشروعة (المادة 22</w:t>
      </w:r>
      <w:r w:rsidR="000F44F0" w:rsidRPr="00EC77F6">
        <w:rPr>
          <w:rtl/>
          <w:lang w:eastAsia="ru-RU"/>
        </w:rPr>
        <w:t xml:space="preserve">)، </w:t>
      </w:r>
      <w:r w:rsidRPr="00EC77F6">
        <w:rPr>
          <w:rtl/>
          <w:lang w:eastAsia="ru-RU"/>
        </w:rPr>
        <w:t>وحماية حقوق</w:t>
      </w:r>
      <w:r w:rsidRPr="00EC77F6">
        <w:rPr>
          <w:rFonts w:hint="cs"/>
          <w:rtl/>
          <w:lang w:eastAsia="ru-RU"/>
        </w:rPr>
        <w:t>هم</w:t>
      </w:r>
      <w:r w:rsidRPr="00EC77F6">
        <w:rPr>
          <w:rtl/>
          <w:lang w:eastAsia="ru-RU"/>
        </w:rPr>
        <w:t xml:space="preserve"> وحريات</w:t>
      </w:r>
      <w:r w:rsidRPr="00EC77F6">
        <w:rPr>
          <w:rFonts w:hint="cs"/>
          <w:rtl/>
          <w:lang w:eastAsia="ru-RU"/>
        </w:rPr>
        <w:t>هم</w:t>
      </w:r>
      <w:r w:rsidRPr="00EC77F6">
        <w:rPr>
          <w:rtl/>
          <w:lang w:eastAsia="ru-RU"/>
        </w:rPr>
        <w:t xml:space="preserve"> من </w:t>
      </w:r>
      <w:r w:rsidRPr="00EC77F6">
        <w:rPr>
          <w:rFonts w:hint="cs"/>
          <w:rtl/>
          <w:lang w:eastAsia="ru-RU"/>
        </w:rPr>
        <w:t>جانب</w:t>
      </w:r>
      <w:r w:rsidRPr="00EC77F6">
        <w:rPr>
          <w:rtl/>
          <w:lang w:eastAsia="ru-RU"/>
        </w:rPr>
        <w:t xml:space="preserve"> محكمة مختصة</w:t>
      </w:r>
      <w:r w:rsidRPr="00EC77F6">
        <w:rPr>
          <w:rFonts w:hint="cs"/>
          <w:rtl/>
          <w:lang w:eastAsia="ru-RU"/>
        </w:rPr>
        <w:t xml:space="preserve">، </w:t>
      </w:r>
      <w:r w:rsidRPr="00EC77F6">
        <w:rPr>
          <w:rtl/>
          <w:lang w:eastAsia="ru-RU"/>
        </w:rPr>
        <w:t>مستقلة ومحايدة وف</w:t>
      </w:r>
      <w:r w:rsidRPr="00EC77F6">
        <w:rPr>
          <w:rFonts w:hint="cs"/>
          <w:rtl/>
          <w:lang w:eastAsia="ru-RU"/>
        </w:rPr>
        <w:t>ق الأصول و</w:t>
      </w:r>
      <w:r w:rsidRPr="00EC77F6">
        <w:rPr>
          <w:rtl/>
          <w:lang w:eastAsia="ru-RU"/>
        </w:rPr>
        <w:t>ال</w:t>
      </w:r>
      <w:r w:rsidRPr="00EC77F6">
        <w:rPr>
          <w:rFonts w:hint="cs"/>
          <w:rtl/>
          <w:lang w:eastAsia="ru-RU"/>
        </w:rPr>
        <w:t>مهل</w:t>
      </w:r>
      <w:r w:rsidRPr="00EC77F6">
        <w:rPr>
          <w:rtl/>
          <w:lang w:eastAsia="ru-RU"/>
        </w:rPr>
        <w:t xml:space="preserve"> التي يحددها القانون (الجزء الأول من المادة 60</w:t>
      </w:r>
      <w:r w:rsidR="000F44F0" w:rsidRPr="00EC77F6">
        <w:rPr>
          <w:rtl/>
          <w:lang w:eastAsia="ru-RU"/>
        </w:rPr>
        <w:t xml:space="preserve">)، </w:t>
      </w:r>
      <w:r w:rsidRPr="00EC77F6">
        <w:rPr>
          <w:rtl/>
          <w:lang w:eastAsia="ru-RU"/>
        </w:rPr>
        <w:t xml:space="preserve">وكذلك الحق في المساعدة القانونية </w:t>
      </w:r>
      <w:r w:rsidRPr="00EC77F6">
        <w:rPr>
          <w:rFonts w:hint="cs"/>
          <w:rtl/>
          <w:lang w:eastAsia="ru-RU"/>
        </w:rPr>
        <w:t xml:space="preserve">من أجل </w:t>
      </w:r>
      <w:r w:rsidRPr="00EC77F6">
        <w:rPr>
          <w:rtl/>
          <w:lang w:eastAsia="ru-RU"/>
        </w:rPr>
        <w:t xml:space="preserve">ممارسة وحماية الحقوق والحريات، بما في ذلك الحق في الاستعانة </w:t>
      </w:r>
      <w:r w:rsidRPr="00EC77F6">
        <w:rPr>
          <w:rtl/>
          <w:lang w:eastAsia="ru-RU"/>
        </w:rPr>
        <w:lastRenderedPageBreak/>
        <w:t>في أي وقت</w:t>
      </w:r>
      <w:r w:rsidRPr="00EC77F6">
        <w:rPr>
          <w:rFonts w:hint="cs"/>
          <w:rtl/>
          <w:lang w:eastAsia="ru-RU"/>
        </w:rPr>
        <w:t xml:space="preserve"> كان</w:t>
      </w:r>
      <w:r w:rsidRPr="00EC77F6">
        <w:rPr>
          <w:rtl/>
          <w:lang w:eastAsia="ru-RU"/>
        </w:rPr>
        <w:t xml:space="preserve"> بمحامين وممثلي</w:t>
      </w:r>
      <w:r w:rsidRPr="00EC77F6">
        <w:rPr>
          <w:rFonts w:hint="cs"/>
          <w:rtl/>
          <w:lang w:eastAsia="ru-RU"/>
        </w:rPr>
        <w:t>هم ال</w:t>
      </w:r>
      <w:r w:rsidRPr="00EC77F6">
        <w:rPr>
          <w:rtl/>
          <w:lang w:eastAsia="ru-RU"/>
        </w:rPr>
        <w:t>آخرين في المح</w:t>
      </w:r>
      <w:r w:rsidRPr="00EC77F6">
        <w:rPr>
          <w:rFonts w:hint="cs"/>
          <w:rtl/>
          <w:lang w:eastAsia="ru-RU"/>
        </w:rPr>
        <w:t>اكم</w:t>
      </w:r>
      <w:r w:rsidR="00BD0AE0" w:rsidRPr="00EC77F6">
        <w:rPr>
          <w:rFonts w:hint="cs"/>
          <w:rtl/>
          <w:lang w:eastAsia="ru-RU"/>
        </w:rPr>
        <w:t xml:space="preserve"> </w:t>
      </w:r>
      <w:r w:rsidRPr="00EC77F6">
        <w:rPr>
          <w:rtl/>
          <w:lang w:eastAsia="ru-RU"/>
        </w:rPr>
        <w:t>والهيئات الحكومية الأخرى و</w:t>
      </w:r>
      <w:r w:rsidRPr="00EC77F6">
        <w:rPr>
          <w:rFonts w:hint="cs"/>
          <w:rtl/>
          <w:lang w:eastAsia="ru-RU"/>
        </w:rPr>
        <w:t>سائر المؤسسات،</w:t>
      </w:r>
      <w:r w:rsidRPr="00EC77F6">
        <w:rPr>
          <w:rtl/>
          <w:lang w:eastAsia="ru-RU"/>
        </w:rPr>
        <w:t xml:space="preserve"> </w:t>
      </w:r>
      <w:r w:rsidRPr="00EC77F6">
        <w:rPr>
          <w:rFonts w:hint="cs"/>
          <w:rtl/>
          <w:lang w:eastAsia="ru-RU"/>
        </w:rPr>
        <w:t>فضلا</w:t>
      </w:r>
      <w:r w:rsidR="006A3E8C" w:rsidRPr="00EC77F6">
        <w:rPr>
          <w:rFonts w:hint="cs"/>
          <w:rtl/>
          <w:lang w:eastAsia="ru-RU"/>
        </w:rPr>
        <w:t>ً</w:t>
      </w:r>
      <w:r w:rsidRPr="00EC77F6">
        <w:rPr>
          <w:rFonts w:hint="cs"/>
          <w:rtl/>
          <w:lang w:eastAsia="ru-RU"/>
        </w:rPr>
        <w:t xml:space="preserve"> عن</w:t>
      </w:r>
      <w:r w:rsidRPr="00EC77F6">
        <w:rPr>
          <w:rtl/>
          <w:lang w:eastAsia="ru-RU"/>
        </w:rPr>
        <w:t xml:space="preserve"> العلاقات مع المسؤولين والمواطنين (الجزء الأول من المادة 6</w:t>
      </w:r>
      <w:r w:rsidR="000F44F0" w:rsidRPr="00EC77F6">
        <w:rPr>
          <w:rtl/>
          <w:lang w:eastAsia="ru-RU"/>
        </w:rPr>
        <w:t>2).</w:t>
      </w:r>
    </w:p>
    <w:p w14:paraId="18A339DA" w14:textId="29309274" w:rsidR="002604FE" w:rsidRPr="00EC77F6" w:rsidRDefault="002604FE" w:rsidP="00366F28">
      <w:pPr>
        <w:pStyle w:val="SingleTxtGA"/>
        <w:rPr>
          <w:spacing w:val="-4"/>
          <w:lang w:eastAsia="ru-RU"/>
        </w:rPr>
      </w:pPr>
      <w:r w:rsidRPr="00EC77F6">
        <w:rPr>
          <w:rtl/>
          <w:lang w:eastAsia="ru-RU"/>
        </w:rPr>
        <w:t>17</w:t>
      </w:r>
      <w:r w:rsidR="00472E46" w:rsidRPr="00EC77F6">
        <w:rPr>
          <w:rtl/>
          <w:lang w:eastAsia="ru-RU"/>
        </w:rPr>
        <w:t>-</w:t>
      </w:r>
      <w:r w:rsidR="00472E46" w:rsidRPr="00EC77F6">
        <w:rPr>
          <w:rtl/>
          <w:lang w:eastAsia="ru-RU"/>
        </w:rPr>
        <w:tab/>
      </w:r>
      <w:r w:rsidRPr="00EC77F6">
        <w:rPr>
          <w:rFonts w:hint="cs"/>
          <w:rtl/>
          <w:lang w:eastAsia="ru-RU"/>
        </w:rPr>
        <w:t>و</w:t>
      </w:r>
      <w:r w:rsidRPr="00EC77F6">
        <w:rPr>
          <w:rtl/>
          <w:lang w:eastAsia="ru-RU"/>
        </w:rPr>
        <w:t xml:space="preserve">تنص المادة 62 من الدستور </w:t>
      </w:r>
      <w:r w:rsidRPr="00EC77F6">
        <w:rPr>
          <w:rFonts w:hint="cs"/>
          <w:rtl/>
          <w:lang w:eastAsia="ru-RU"/>
        </w:rPr>
        <w:t xml:space="preserve">كذلك </w:t>
      </w:r>
      <w:r w:rsidRPr="00EC77F6">
        <w:rPr>
          <w:rtl/>
          <w:lang w:eastAsia="ru-RU"/>
        </w:rPr>
        <w:t>على تقد</w:t>
      </w:r>
      <w:r w:rsidRPr="00EC77F6">
        <w:rPr>
          <w:rFonts w:hint="cs"/>
          <w:rtl/>
          <w:lang w:eastAsia="ru-RU"/>
        </w:rPr>
        <w:t>ي</w:t>
      </w:r>
      <w:r w:rsidRPr="00EC77F6">
        <w:rPr>
          <w:rtl/>
          <w:lang w:eastAsia="ru-RU"/>
        </w:rPr>
        <w:t>م المساعدة القانونية</w:t>
      </w:r>
      <w:r w:rsidRPr="00EC77F6">
        <w:rPr>
          <w:rFonts w:hint="cs"/>
          <w:rtl/>
          <w:lang w:eastAsia="ru-RU"/>
        </w:rPr>
        <w:t>،</w:t>
      </w:r>
      <w:r w:rsidRPr="00EC77F6">
        <w:rPr>
          <w:rtl/>
          <w:lang w:eastAsia="ru-RU"/>
        </w:rPr>
        <w:t xml:space="preserve"> في الحالات التي ينص </w:t>
      </w:r>
      <w:r w:rsidRPr="00EC77F6">
        <w:rPr>
          <w:spacing w:val="-4"/>
          <w:rtl/>
          <w:lang w:eastAsia="ru-RU"/>
        </w:rPr>
        <w:t>عليها القانون،</w:t>
      </w:r>
      <w:r w:rsidRPr="00EC77F6">
        <w:rPr>
          <w:rFonts w:hint="cs"/>
          <w:spacing w:val="-4"/>
          <w:rtl/>
          <w:lang w:eastAsia="ru-RU"/>
        </w:rPr>
        <w:t xml:space="preserve"> </w:t>
      </w:r>
      <w:r w:rsidRPr="00EC77F6">
        <w:rPr>
          <w:spacing w:val="-4"/>
          <w:rtl/>
          <w:lang w:eastAsia="ru-RU"/>
        </w:rPr>
        <w:t xml:space="preserve">على حساب </w:t>
      </w:r>
      <w:r w:rsidRPr="00EC77F6">
        <w:rPr>
          <w:rFonts w:hint="cs"/>
          <w:spacing w:val="-4"/>
          <w:rtl/>
          <w:lang w:eastAsia="ru-RU"/>
        </w:rPr>
        <w:t>الدولة.</w:t>
      </w:r>
      <w:r w:rsidRPr="00EC77F6">
        <w:rPr>
          <w:spacing w:val="-4"/>
          <w:rtl/>
          <w:lang w:eastAsia="ru-RU"/>
        </w:rPr>
        <w:t xml:space="preserve"> </w:t>
      </w:r>
      <w:r w:rsidRPr="00EC77F6">
        <w:rPr>
          <w:rFonts w:hint="cs"/>
          <w:spacing w:val="-4"/>
          <w:rtl/>
          <w:lang w:eastAsia="ru-RU"/>
        </w:rPr>
        <w:t>و</w:t>
      </w:r>
      <w:r w:rsidRPr="00EC77F6">
        <w:rPr>
          <w:spacing w:val="-4"/>
          <w:rtl/>
          <w:lang w:eastAsia="ru-RU"/>
        </w:rPr>
        <w:t xml:space="preserve">يُحظر </w:t>
      </w:r>
      <w:r w:rsidRPr="00EC77F6">
        <w:rPr>
          <w:rFonts w:hint="cs"/>
          <w:spacing w:val="-4"/>
          <w:rtl/>
          <w:lang w:eastAsia="ru-RU"/>
        </w:rPr>
        <w:t>قطع الطريق</w:t>
      </w:r>
      <w:r w:rsidRPr="00EC77F6">
        <w:rPr>
          <w:spacing w:val="-4"/>
          <w:rtl/>
          <w:lang w:eastAsia="ru-RU"/>
        </w:rPr>
        <w:t xml:space="preserve"> على تقديم المساعدة القانونية في جمهورية بيلاروس.</w:t>
      </w:r>
    </w:p>
    <w:p w14:paraId="48EF1F23" w14:textId="4A5DD9D9" w:rsidR="002604FE" w:rsidRPr="00EC77F6" w:rsidRDefault="002604FE" w:rsidP="00366F28">
      <w:pPr>
        <w:pStyle w:val="SingleTxtGA"/>
        <w:rPr>
          <w:rtl/>
          <w:lang w:eastAsia="ru-RU"/>
        </w:rPr>
      </w:pPr>
      <w:r w:rsidRPr="00EC77F6">
        <w:rPr>
          <w:rtl/>
          <w:lang w:eastAsia="ru-RU"/>
        </w:rPr>
        <w:t>18</w:t>
      </w:r>
      <w:r w:rsidR="00472E46" w:rsidRPr="00EC77F6">
        <w:rPr>
          <w:rFonts w:hint="cs"/>
          <w:rtl/>
          <w:lang w:eastAsia="ru-RU"/>
        </w:rPr>
        <w:t>-</w:t>
      </w:r>
      <w:r w:rsidR="00472E46" w:rsidRPr="00EC77F6">
        <w:rPr>
          <w:rFonts w:hint="cs"/>
          <w:rtl/>
          <w:lang w:eastAsia="ru-RU"/>
        </w:rPr>
        <w:tab/>
      </w:r>
      <w:r w:rsidRPr="00EC77F6">
        <w:rPr>
          <w:rFonts w:hint="cs"/>
          <w:rtl/>
          <w:lang w:eastAsia="ru-RU"/>
        </w:rPr>
        <w:t>وت</w:t>
      </w:r>
      <w:r w:rsidRPr="00EC77F6">
        <w:rPr>
          <w:rtl/>
          <w:lang w:eastAsia="ru-RU"/>
        </w:rPr>
        <w:t>حظر المادة 7 من قانون حقوق الأشخاص ذوي الإعاقة التمييز على أساس الإعاقة. وتحدد المادة أيضا</w:t>
      </w:r>
      <w:r w:rsidR="00832FA6" w:rsidRPr="00EC77F6">
        <w:rPr>
          <w:rFonts w:hint="cs"/>
          <w:rtl/>
          <w:lang w:eastAsia="ru-RU"/>
        </w:rPr>
        <w:t>ً</w:t>
      </w:r>
      <w:r w:rsidRPr="00EC77F6">
        <w:rPr>
          <w:rtl/>
          <w:lang w:eastAsia="ru-RU"/>
        </w:rPr>
        <w:t xml:space="preserve"> الاستثناءات أو القيود التي لا </w:t>
      </w:r>
      <w:r w:rsidRPr="00EC77F6">
        <w:rPr>
          <w:rFonts w:hint="cs"/>
          <w:rtl/>
          <w:lang w:eastAsia="ru-RU"/>
        </w:rPr>
        <w:t>يجدر</w:t>
      </w:r>
      <w:r w:rsidRPr="00EC77F6">
        <w:rPr>
          <w:rtl/>
          <w:lang w:eastAsia="ru-RU"/>
        </w:rPr>
        <w:t xml:space="preserve"> اعتبارها تمييزا</w:t>
      </w:r>
      <w:r w:rsidR="00C14553" w:rsidRPr="00EC77F6">
        <w:rPr>
          <w:rFonts w:hint="cs"/>
          <w:rtl/>
          <w:lang w:eastAsia="ru-RU"/>
        </w:rPr>
        <w:t>ً</w:t>
      </w:r>
      <w:r w:rsidRPr="00EC77F6">
        <w:rPr>
          <w:rtl/>
          <w:lang w:eastAsia="ru-RU"/>
        </w:rPr>
        <w:t xml:space="preserve">. </w:t>
      </w:r>
      <w:r w:rsidRPr="00EC77F6">
        <w:rPr>
          <w:rFonts w:hint="cs"/>
          <w:rtl/>
          <w:lang w:eastAsia="ru-RU"/>
        </w:rPr>
        <w:t>وتنص</w:t>
      </w:r>
      <w:r w:rsidRPr="00EC77F6">
        <w:rPr>
          <w:rtl/>
          <w:lang w:eastAsia="ru-RU"/>
        </w:rPr>
        <w:t xml:space="preserve"> المادة 8 </w:t>
      </w:r>
      <w:r w:rsidRPr="00EC77F6">
        <w:rPr>
          <w:rFonts w:hint="cs"/>
          <w:rtl/>
          <w:lang w:eastAsia="ru-RU"/>
        </w:rPr>
        <w:t>على نظام عام</w:t>
      </w:r>
      <w:r w:rsidRPr="00EC77F6">
        <w:rPr>
          <w:rtl/>
          <w:lang w:eastAsia="ru-RU"/>
        </w:rPr>
        <w:t xml:space="preserve"> </w:t>
      </w:r>
      <w:r w:rsidRPr="00EC77F6">
        <w:rPr>
          <w:rFonts w:hint="cs"/>
          <w:rtl/>
          <w:lang w:eastAsia="ru-RU"/>
        </w:rPr>
        <w:t>للدفاع عن</w:t>
      </w:r>
      <w:r w:rsidRPr="00EC77F6">
        <w:rPr>
          <w:rtl/>
          <w:lang w:eastAsia="ru-RU"/>
        </w:rPr>
        <w:t xml:space="preserve"> الحقوق المنتهكة</w:t>
      </w:r>
      <w:r w:rsidRPr="00EC77F6">
        <w:rPr>
          <w:lang w:eastAsia="ru-RU"/>
        </w:rPr>
        <w:t>.</w:t>
      </w:r>
    </w:p>
    <w:p w14:paraId="188A4B5F" w14:textId="15441B85" w:rsidR="002604FE" w:rsidRPr="00EC77F6" w:rsidRDefault="002604FE" w:rsidP="00366F28">
      <w:pPr>
        <w:pStyle w:val="SingleTxtGA"/>
        <w:rPr>
          <w:rtl/>
          <w:lang w:eastAsia="ru-RU"/>
        </w:rPr>
      </w:pPr>
      <w:r w:rsidRPr="00EC77F6">
        <w:rPr>
          <w:spacing w:val="-6"/>
          <w:rtl/>
          <w:lang w:eastAsia="ru-RU"/>
        </w:rPr>
        <w:t>19</w:t>
      </w:r>
      <w:r w:rsidR="00472E46" w:rsidRPr="00EC77F6">
        <w:rPr>
          <w:spacing w:val="-6"/>
          <w:rtl/>
          <w:lang w:eastAsia="ru-RU"/>
        </w:rPr>
        <w:t>-</w:t>
      </w:r>
      <w:r w:rsidR="00472E46" w:rsidRPr="00EC77F6">
        <w:rPr>
          <w:spacing w:val="-6"/>
          <w:rtl/>
          <w:lang w:eastAsia="ru-RU"/>
        </w:rPr>
        <w:tab/>
      </w:r>
      <w:r w:rsidRPr="00EC77F6">
        <w:rPr>
          <w:rFonts w:hint="cs"/>
          <w:spacing w:val="-6"/>
          <w:rtl/>
          <w:lang w:eastAsia="ru-RU"/>
        </w:rPr>
        <w:t>وينص كل من</w:t>
      </w:r>
      <w:r w:rsidRPr="00EC77F6">
        <w:rPr>
          <w:spacing w:val="-6"/>
          <w:rtl/>
          <w:lang w:eastAsia="ru-RU"/>
        </w:rPr>
        <w:t xml:space="preserve"> قانون الإجراءات المدنية (المادتان 12 و14</w:t>
      </w:r>
      <w:r w:rsidR="000F44F0" w:rsidRPr="00EC77F6">
        <w:rPr>
          <w:spacing w:val="-6"/>
          <w:rtl/>
          <w:lang w:eastAsia="ru-RU"/>
        </w:rPr>
        <w:t xml:space="preserve">)، </w:t>
      </w:r>
      <w:r w:rsidRPr="00EC77F6">
        <w:rPr>
          <w:spacing w:val="-6"/>
          <w:rtl/>
          <w:lang w:eastAsia="ru-RU"/>
        </w:rPr>
        <w:t>وقانون الإجراءات الجنائية (المادة 20</w:t>
      </w:r>
      <w:r w:rsidR="000F44F0" w:rsidRPr="00EC77F6">
        <w:rPr>
          <w:spacing w:val="-6"/>
          <w:rtl/>
          <w:lang w:eastAsia="ru-RU"/>
        </w:rPr>
        <w:t>)،</w:t>
      </w:r>
      <w:r w:rsidR="000F44F0" w:rsidRPr="00EC77F6">
        <w:rPr>
          <w:rtl/>
          <w:lang w:eastAsia="ru-RU"/>
        </w:rPr>
        <w:t xml:space="preserve"> </w:t>
      </w:r>
      <w:r w:rsidRPr="00EC77F6">
        <w:rPr>
          <w:rtl/>
          <w:lang w:eastAsia="ru-RU"/>
        </w:rPr>
        <w:t xml:space="preserve">وقانون </w:t>
      </w:r>
      <w:r w:rsidRPr="00EC77F6">
        <w:rPr>
          <w:rFonts w:hint="cs"/>
          <w:rtl/>
          <w:lang w:eastAsia="ru-RU"/>
        </w:rPr>
        <w:t>تنفيذ ال</w:t>
      </w:r>
      <w:r w:rsidRPr="00EC77F6">
        <w:rPr>
          <w:rtl/>
          <w:lang w:eastAsia="ru-RU"/>
        </w:rPr>
        <w:t>إجرا</w:t>
      </w:r>
      <w:r w:rsidRPr="00EC77F6">
        <w:rPr>
          <w:rFonts w:hint="cs"/>
          <w:rtl/>
          <w:lang w:eastAsia="ru-RU"/>
        </w:rPr>
        <w:t xml:space="preserve">ءات المتعلقة بالجرائم </w:t>
      </w:r>
      <w:r w:rsidRPr="00EC77F6">
        <w:rPr>
          <w:rtl/>
          <w:lang w:eastAsia="ru-RU"/>
        </w:rPr>
        <w:t>الإدارية</w:t>
      </w:r>
      <w:r w:rsidRPr="00EC77F6">
        <w:rPr>
          <w:lang w:eastAsia="ru-RU"/>
        </w:rPr>
        <w:t xml:space="preserve">) </w:t>
      </w:r>
      <w:r w:rsidRPr="00EC77F6">
        <w:rPr>
          <w:rtl/>
          <w:lang w:eastAsia="ru-RU"/>
        </w:rPr>
        <w:t>المواد 2</w:t>
      </w:r>
      <w:r w:rsidRPr="00EC77F6">
        <w:rPr>
          <w:rFonts w:hint="cs"/>
          <w:rtl/>
          <w:lang w:eastAsia="ru-RU"/>
        </w:rPr>
        <w:t>-</w:t>
      </w:r>
      <w:r w:rsidRPr="00EC77F6">
        <w:rPr>
          <w:rtl/>
          <w:lang w:eastAsia="ru-RU"/>
        </w:rPr>
        <w:t>8 و2</w:t>
      </w:r>
      <w:r w:rsidRPr="00EC77F6">
        <w:rPr>
          <w:rFonts w:hint="cs"/>
          <w:rtl/>
          <w:lang w:eastAsia="ru-RU"/>
        </w:rPr>
        <w:t>-</w:t>
      </w:r>
      <w:r w:rsidRPr="00EC77F6">
        <w:rPr>
          <w:rtl/>
          <w:lang w:eastAsia="ru-RU"/>
        </w:rPr>
        <w:t>12 و4</w:t>
      </w:r>
      <w:r w:rsidRPr="00EC77F6">
        <w:rPr>
          <w:rFonts w:hint="cs"/>
          <w:rtl/>
          <w:lang w:eastAsia="ru-RU"/>
        </w:rPr>
        <w:t>-</w:t>
      </w:r>
      <w:r w:rsidR="000F44F0" w:rsidRPr="00EC77F6">
        <w:rPr>
          <w:rtl/>
          <w:lang w:eastAsia="ru-RU"/>
        </w:rPr>
        <w:t xml:space="preserve">5) </w:t>
      </w:r>
      <w:r w:rsidRPr="00EC77F6">
        <w:rPr>
          <w:rtl/>
          <w:lang w:eastAsia="ru-RU"/>
        </w:rPr>
        <w:t>وعدد من القوانين الأخرى لجمهورية بيلاروس</w:t>
      </w:r>
      <w:r w:rsidRPr="00EC77F6">
        <w:rPr>
          <w:rFonts w:hint="cs"/>
          <w:rtl/>
          <w:lang w:eastAsia="ru-RU"/>
        </w:rPr>
        <w:t xml:space="preserve"> على </w:t>
      </w:r>
      <w:r w:rsidRPr="00EC77F6">
        <w:rPr>
          <w:rtl/>
          <w:lang w:eastAsia="ru-RU"/>
        </w:rPr>
        <w:t>المساواة بين المواطنين أمام القانون</w:t>
      </w:r>
      <w:r w:rsidRPr="00EC77F6">
        <w:rPr>
          <w:rFonts w:hint="cs"/>
          <w:rtl/>
          <w:lang w:eastAsia="ru-RU"/>
        </w:rPr>
        <w:t xml:space="preserve"> و</w:t>
      </w:r>
      <w:r w:rsidRPr="00EC77F6">
        <w:rPr>
          <w:rtl/>
          <w:lang w:eastAsia="ru-RU"/>
        </w:rPr>
        <w:t>حق</w:t>
      </w:r>
      <w:r w:rsidRPr="00EC77F6">
        <w:rPr>
          <w:rFonts w:hint="cs"/>
          <w:rtl/>
          <w:lang w:eastAsia="ru-RU"/>
        </w:rPr>
        <w:t>هم</w:t>
      </w:r>
      <w:r w:rsidRPr="00EC77F6">
        <w:rPr>
          <w:rtl/>
          <w:lang w:eastAsia="ru-RU"/>
        </w:rPr>
        <w:t xml:space="preserve"> في الاستعانة بالمساعدة القانونية</w:t>
      </w:r>
      <w:r w:rsidRPr="00EC77F6">
        <w:rPr>
          <w:rFonts w:hint="cs"/>
          <w:rtl/>
          <w:lang w:eastAsia="ru-RU"/>
        </w:rPr>
        <w:t>.</w:t>
      </w:r>
    </w:p>
    <w:p w14:paraId="0C7A4432" w14:textId="0D7B45BB" w:rsidR="002604FE" w:rsidRPr="00EC77F6" w:rsidRDefault="002604FE" w:rsidP="00366F28">
      <w:pPr>
        <w:pStyle w:val="SingleTxtGA"/>
        <w:rPr>
          <w:lang w:eastAsia="ru-RU"/>
        </w:rPr>
      </w:pPr>
      <w:r w:rsidRPr="00EC77F6">
        <w:rPr>
          <w:rtl/>
          <w:lang w:eastAsia="ru-RU"/>
        </w:rPr>
        <w:t>20</w:t>
      </w:r>
      <w:r w:rsidR="00472E46" w:rsidRPr="00EC77F6">
        <w:rPr>
          <w:rtl/>
          <w:lang w:eastAsia="ru-RU"/>
        </w:rPr>
        <w:t>-</w:t>
      </w:r>
      <w:r w:rsidR="00472E46" w:rsidRPr="00EC77F6">
        <w:rPr>
          <w:rtl/>
          <w:lang w:eastAsia="ru-RU"/>
        </w:rPr>
        <w:tab/>
      </w:r>
      <w:r w:rsidRPr="00EC77F6">
        <w:rPr>
          <w:rFonts w:hint="cs"/>
          <w:rtl/>
          <w:lang w:eastAsia="ru-RU"/>
        </w:rPr>
        <w:t>وعلاوة على</w:t>
      </w:r>
      <w:r w:rsidRPr="00EC77F6">
        <w:rPr>
          <w:rtl/>
          <w:lang w:eastAsia="ru-RU"/>
        </w:rPr>
        <w:t xml:space="preserve"> ذلك، يجري العمل حاليا</w:t>
      </w:r>
      <w:r w:rsidR="00C14553" w:rsidRPr="00EC77F6">
        <w:rPr>
          <w:rFonts w:hint="cs"/>
          <w:rtl/>
          <w:lang w:eastAsia="ru-RU"/>
        </w:rPr>
        <w:t>ً</w:t>
      </w:r>
      <w:r w:rsidRPr="00EC77F6">
        <w:rPr>
          <w:rtl/>
          <w:lang w:eastAsia="ru-RU"/>
        </w:rPr>
        <w:t xml:space="preserve"> على إعداد مشروع قانون </w:t>
      </w:r>
      <w:r w:rsidRPr="00EC77F6">
        <w:rPr>
          <w:rFonts w:hint="cs"/>
          <w:rtl/>
          <w:lang w:eastAsia="ru-RU"/>
        </w:rPr>
        <w:t>الدعاوى</w:t>
      </w:r>
      <w:r w:rsidRPr="00EC77F6">
        <w:rPr>
          <w:rtl/>
          <w:lang w:eastAsia="ru-RU"/>
        </w:rPr>
        <w:t xml:space="preserve"> المدنية الذي يهدف إلى توحيد تشريع</w:t>
      </w:r>
      <w:r w:rsidRPr="00EC77F6">
        <w:rPr>
          <w:rFonts w:hint="cs"/>
          <w:rtl/>
          <w:lang w:eastAsia="ru-RU"/>
        </w:rPr>
        <w:t>ي</w:t>
      </w:r>
      <w:r w:rsidRPr="00EC77F6">
        <w:rPr>
          <w:rtl/>
          <w:lang w:eastAsia="ru-RU"/>
        </w:rPr>
        <w:t xml:space="preserve"> </w:t>
      </w:r>
      <w:r w:rsidRPr="00EC77F6">
        <w:rPr>
          <w:rFonts w:hint="cs"/>
          <w:rtl/>
          <w:lang w:eastAsia="ru-RU"/>
        </w:rPr>
        <w:t>الإجراءات</w:t>
      </w:r>
      <w:r w:rsidRPr="00EC77F6">
        <w:rPr>
          <w:rtl/>
          <w:lang w:eastAsia="ru-RU"/>
        </w:rPr>
        <w:t xml:space="preserve"> المدني</w:t>
      </w:r>
      <w:r w:rsidRPr="00EC77F6">
        <w:rPr>
          <w:rFonts w:hint="cs"/>
          <w:rtl/>
          <w:lang w:eastAsia="ru-RU"/>
        </w:rPr>
        <w:t>ة</w:t>
      </w:r>
      <w:r w:rsidRPr="00EC77F6">
        <w:rPr>
          <w:rtl/>
          <w:lang w:eastAsia="ru-RU"/>
        </w:rPr>
        <w:t xml:space="preserve"> </w:t>
      </w:r>
      <w:r w:rsidRPr="00EC77F6">
        <w:rPr>
          <w:rFonts w:hint="cs"/>
          <w:rtl/>
          <w:lang w:eastAsia="ru-RU"/>
        </w:rPr>
        <w:t>و</w:t>
      </w:r>
      <w:r w:rsidRPr="00EC77F6">
        <w:rPr>
          <w:rtl/>
          <w:lang w:eastAsia="ru-RU"/>
        </w:rPr>
        <w:t>الإجرا</w:t>
      </w:r>
      <w:r w:rsidRPr="00EC77F6">
        <w:rPr>
          <w:rFonts w:hint="cs"/>
          <w:rtl/>
          <w:lang w:eastAsia="ru-RU"/>
        </w:rPr>
        <w:t>ءات</w:t>
      </w:r>
      <w:r w:rsidRPr="00EC77F6">
        <w:rPr>
          <w:rtl/>
          <w:lang w:eastAsia="ru-RU"/>
        </w:rPr>
        <w:t xml:space="preserve"> الاقتصادية. </w:t>
      </w:r>
      <w:r w:rsidRPr="00EC77F6">
        <w:rPr>
          <w:rFonts w:hint="cs"/>
          <w:rtl/>
          <w:lang w:eastAsia="ru-RU"/>
        </w:rPr>
        <w:t>وتنص</w:t>
      </w:r>
      <w:r w:rsidRPr="00EC77F6">
        <w:rPr>
          <w:rtl/>
          <w:lang w:eastAsia="ru-RU"/>
        </w:rPr>
        <w:t xml:space="preserve"> المادة</w:t>
      </w:r>
      <w:r w:rsidRPr="00EC77F6">
        <w:rPr>
          <w:rFonts w:hint="cs"/>
          <w:rtl/>
          <w:lang w:eastAsia="ru-RU"/>
        </w:rPr>
        <w:t xml:space="preserve"> </w:t>
      </w:r>
      <w:r w:rsidRPr="00EC77F6">
        <w:rPr>
          <w:rtl/>
          <w:lang w:eastAsia="ru-RU"/>
        </w:rPr>
        <w:t xml:space="preserve">13 من المشروع </w:t>
      </w:r>
      <w:r w:rsidRPr="00EC77F6">
        <w:rPr>
          <w:rFonts w:hint="cs"/>
          <w:rtl/>
          <w:lang w:eastAsia="ru-RU"/>
        </w:rPr>
        <w:t xml:space="preserve">المقترح، المعنونة </w:t>
      </w:r>
      <w:r w:rsidRPr="00EC77F6">
        <w:rPr>
          <w:rtl/>
          <w:lang w:eastAsia="ru-RU"/>
        </w:rPr>
        <w:t xml:space="preserve">"المساواة بين الجميع أمام القانون </w:t>
      </w:r>
      <w:r w:rsidRPr="00EC77F6">
        <w:rPr>
          <w:rFonts w:hint="cs"/>
          <w:rtl/>
          <w:lang w:eastAsia="ru-RU"/>
        </w:rPr>
        <w:t>والمحاكم</w:t>
      </w:r>
      <w:r w:rsidRPr="00EC77F6">
        <w:rPr>
          <w:rtl/>
          <w:lang w:eastAsia="ru-RU"/>
        </w:rPr>
        <w:t>"</w:t>
      </w:r>
      <w:r w:rsidRPr="00EC77F6">
        <w:rPr>
          <w:rFonts w:hint="cs"/>
          <w:rtl/>
          <w:lang w:eastAsia="ru-RU"/>
        </w:rPr>
        <w:t>، على ترسيخ</w:t>
      </w:r>
      <w:r w:rsidRPr="00EC77F6">
        <w:rPr>
          <w:rtl/>
          <w:lang w:eastAsia="ru-RU"/>
        </w:rPr>
        <w:t xml:space="preserve"> الأحكام التي تنص على أن العدالة في الدعاوى المدنية تتم على أساس المساواة بين الجميع أمام القانون </w:t>
      </w:r>
      <w:r w:rsidRPr="00EC77F6">
        <w:rPr>
          <w:rFonts w:hint="cs"/>
          <w:rtl/>
          <w:lang w:eastAsia="ru-RU"/>
        </w:rPr>
        <w:t>والمحاكم</w:t>
      </w:r>
      <w:r w:rsidRPr="00EC77F6">
        <w:rPr>
          <w:rtl/>
          <w:lang w:eastAsia="ru-RU"/>
        </w:rPr>
        <w:t>.</w:t>
      </w:r>
    </w:p>
    <w:p w14:paraId="4996ECFC" w14:textId="724833DE" w:rsidR="002604FE" w:rsidRPr="00EC77F6" w:rsidRDefault="002604FE" w:rsidP="00366F28">
      <w:pPr>
        <w:pStyle w:val="SingleTxtGA"/>
        <w:rPr>
          <w:lang w:eastAsia="ru-RU"/>
        </w:rPr>
      </w:pPr>
      <w:r w:rsidRPr="00EC77F6">
        <w:rPr>
          <w:rtl/>
          <w:lang w:eastAsia="ru-RU"/>
        </w:rPr>
        <w:t>21</w:t>
      </w:r>
      <w:r w:rsidR="00472E46" w:rsidRPr="00EC77F6">
        <w:rPr>
          <w:rtl/>
          <w:lang w:eastAsia="ru-RU"/>
        </w:rPr>
        <w:t>-</w:t>
      </w:r>
      <w:r w:rsidR="00472E46" w:rsidRPr="00EC77F6">
        <w:rPr>
          <w:rtl/>
          <w:lang w:eastAsia="ru-RU"/>
        </w:rPr>
        <w:tab/>
      </w:r>
      <w:r w:rsidRPr="00EC77F6">
        <w:rPr>
          <w:rFonts w:hint="cs"/>
          <w:rtl/>
          <w:lang w:eastAsia="ru-RU"/>
        </w:rPr>
        <w:t>و</w:t>
      </w:r>
      <w:r w:rsidRPr="00EC77F6">
        <w:rPr>
          <w:rtl/>
          <w:lang w:eastAsia="ru-RU"/>
        </w:rPr>
        <w:t xml:space="preserve">لا يمكن في </w:t>
      </w:r>
      <w:r w:rsidRPr="00EC77F6">
        <w:rPr>
          <w:rFonts w:hint="cs"/>
          <w:rtl/>
          <w:lang w:eastAsia="ru-RU"/>
        </w:rPr>
        <w:t>الدعاوى</w:t>
      </w:r>
      <w:r w:rsidRPr="00EC77F6">
        <w:rPr>
          <w:rtl/>
          <w:lang w:eastAsia="ru-RU"/>
        </w:rPr>
        <w:t xml:space="preserve"> المدنية</w:t>
      </w:r>
      <w:r w:rsidRPr="00EC77F6">
        <w:rPr>
          <w:rFonts w:hint="cs"/>
          <w:rtl/>
          <w:lang w:eastAsia="ru-RU"/>
        </w:rPr>
        <w:t xml:space="preserve"> إيلاء</w:t>
      </w:r>
      <w:r w:rsidRPr="00EC77F6">
        <w:rPr>
          <w:rtl/>
          <w:lang w:eastAsia="ru-RU"/>
        </w:rPr>
        <w:t xml:space="preserve"> الأفضلية لأي من الأشخاص المش</w:t>
      </w:r>
      <w:r w:rsidRPr="00EC77F6">
        <w:rPr>
          <w:rFonts w:hint="cs"/>
          <w:rtl/>
          <w:lang w:eastAsia="ru-RU"/>
        </w:rPr>
        <w:t>ت</w:t>
      </w:r>
      <w:r w:rsidRPr="00EC77F6">
        <w:rPr>
          <w:rtl/>
          <w:lang w:eastAsia="ru-RU"/>
        </w:rPr>
        <w:t xml:space="preserve">ركين في القضية </w:t>
      </w:r>
      <w:r w:rsidRPr="00EC77F6">
        <w:rPr>
          <w:rFonts w:hint="cs"/>
          <w:rtl/>
          <w:lang w:eastAsia="ru-RU"/>
        </w:rPr>
        <w:t>أو</w:t>
      </w:r>
      <w:r w:rsidR="004A0C01" w:rsidRPr="00EC77F6">
        <w:rPr>
          <w:rFonts w:hint="eastAsia"/>
          <w:lang w:eastAsia="ru-RU"/>
        </w:rPr>
        <w:t> </w:t>
      </w:r>
      <w:r w:rsidRPr="00EC77F6">
        <w:rPr>
          <w:rtl/>
          <w:lang w:eastAsia="ru-RU"/>
        </w:rPr>
        <w:t xml:space="preserve">غيرهم من المشاركين في </w:t>
      </w:r>
      <w:r w:rsidRPr="00EC77F6">
        <w:rPr>
          <w:rFonts w:hint="cs"/>
          <w:rtl/>
          <w:lang w:eastAsia="ru-RU"/>
        </w:rPr>
        <w:t>الدعوى،</w:t>
      </w:r>
      <w:r w:rsidRPr="00EC77F6">
        <w:rPr>
          <w:rtl/>
          <w:lang w:eastAsia="ru-RU"/>
        </w:rPr>
        <w:t xml:space="preserve"> ولا </w:t>
      </w:r>
      <w:r w:rsidRPr="00EC77F6">
        <w:rPr>
          <w:rFonts w:hint="cs"/>
          <w:rtl/>
          <w:lang w:eastAsia="ru-RU"/>
        </w:rPr>
        <w:t>يجوز</w:t>
      </w:r>
      <w:r w:rsidRPr="00EC77F6">
        <w:rPr>
          <w:rtl/>
          <w:lang w:eastAsia="ru-RU"/>
        </w:rPr>
        <w:t xml:space="preserve"> التمييز ضد أي منهم على أساس أصلهم أو وضعهم الاجتماعي</w:t>
      </w:r>
      <w:r w:rsidRPr="00EC77F6">
        <w:rPr>
          <w:rFonts w:hint="cs"/>
          <w:rtl/>
          <w:lang w:eastAsia="ru-RU"/>
        </w:rPr>
        <w:t>،</w:t>
      </w:r>
      <w:r w:rsidRPr="00EC77F6">
        <w:rPr>
          <w:rtl/>
          <w:lang w:eastAsia="ru-RU"/>
        </w:rPr>
        <w:t xml:space="preserve"> </w:t>
      </w:r>
      <w:r w:rsidRPr="00EC77F6">
        <w:rPr>
          <w:rFonts w:hint="cs"/>
          <w:rtl/>
          <w:lang w:eastAsia="ru-RU"/>
        </w:rPr>
        <w:t>أو المالي</w:t>
      </w:r>
      <w:r w:rsidRPr="00EC77F6">
        <w:rPr>
          <w:rtl/>
          <w:lang w:eastAsia="ru-RU"/>
        </w:rPr>
        <w:t>، أو العرق</w:t>
      </w:r>
      <w:r w:rsidRPr="00EC77F6">
        <w:rPr>
          <w:rFonts w:hint="cs"/>
          <w:rtl/>
          <w:lang w:eastAsia="ru-RU"/>
        </w:rPr>
        <w:t>ي،</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القومي</w:t>
      </w:r>
      <w:r w:rsidRPr="00EC77F6">
        <w:rPr>
          <w:rtl/>
          <w:lang w:eastAsia="ru-RU"/>
        </w:rPr>
        <w:t>، أو الجنس</w:t>
      </w:r>
      <w:r w:rsidRPr="00EC77F6">
        <w:rPr>
          <w:rFonts w:hint="cs"/>
          <w:rtl/>
          <w:lang w:eastAsia="ru-RU"/>
        </w:rPr>
        <w:t>اني</w:t>
      </w:r>
      <w:r w:rsidRPr="00EC77F6">
        <w:rPr>
          <w:rtl/>
          <w:lang w:eastAsia="ru-RU"/>
        </w:rPr>
        <w:t>، أو التعليم</w:t>
      </w:r>
      <w:r w:rsidRPr="00EC77F6">
        <w:rPr>
          <w:rFonts w:hint="cs"/>
          <w:rtl/>
          <w:lang w:eastAsia="ru-RU"/>
        </w:rPr>
        <w:t>ي</w:t>
      </w:r>
      <w:r w:rsidRPr="00EC77F6">
        <w:rPr>
          <w:rtl/>
          <w:lang w:eastAsia="ru-RU"/>
        </w:rPr>
        <w:t>، أو اللغ</w:t>
      </w:r>
      <w:r w:rsidRPr="00EC77F6">
        <w:rPr>
          <w:rFonts w:hint="cs"/>
          <w:rtl/>
          <w:lang w:eastAsia="ru-RU"/>
        </w:rPr>
        <w:t>وي، أو</w:t>
      </w:r>
      <w:r w:rsidRPr="00EC77F6">
        <w:rPr>
          <w:rtl/>
          <w:lang w:eastAsia="ru-RU"/>
        </w:rPr>
        <w:t xml:space="preserve"> الدين</w:t>
      </w:r>
      <w:r w:rsidRPr="00EC77F6">
        <w:rPr>
          <w:rFonts w:hint="cs"/>
          <w:rtl/>
          <w:lang w:eastAsia="ru-RU"/>
        </w:rPr>
        <w:t>ي،</w:t>
      </w:r>
      <w:r w:rsidRPr="00EC77F6">
        <w:rPr>
          <w:rtl/>
          <w:lang w:eastAsia="ru-RU"/>
        </w:rPr>
        <w:t xml:space="preserve"> </w:t>
      </w:r>
      <w:r w:rsidRPr="00EC77F6">
        <w:rPr>
          <w:rFonts w:hint="cs"/>
          <w:rtl/>
          <w:lang w:eastAsia="ru-RU"/>
        </w:rPr>
        <w:t>أو</w:t>
      </w:r>
      <w:r w:rsidR="004A0C01" w:rsidRPr="00EC77F6">
        <w:rPr>
          <w:rFonts w:hint="eastAsia"/>
          <w:rtl/>
          <w:lang w:eastAsia="ru-RU"/>
        </w:rPr>
        <w:t> </w:t>
      </w:r>
      <w:r w:rsidRPr="00EC77F6">
        <w:rPr>
          <w:rFonts w:hint="cs"/>
          <w:rtl/>
          <w:lang w:eastAsia="ru-RU"/>
        </w:rPr>
        <w:t>العقائدي أو سوى ذلك من القناعات</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 xml:space="preserve">نوع </w:t>
      </w:r>
      <w:r w:rsidRPr="00EC77F6">
        <w:rPr>
          <w:rFonts w:hint="cs"/>
          <w:rtl/>
          <w:lang w:eastAsia="ru-RU"/>
        </w:rPr>
        <w:t xml:space="preserve">عمل </w:t>
      </w:r>
      <w:r w:rsidRPr="00EC77F6">
        <w:rPr>
          <w:rtl/>
          <w:lang w:eastAsia="ru-RU"/>
        </w:rPr>
        <w:t>الكيان القانوني</w:t>
      </w:r>
      <w:r w:rsidRPr="00EC77F6">
        <w:rPr>
          <w:rFonts w:hint="cs"/>
          <w:rtl/>
          <w:lang w:eastAsia="ru-RU"/>
        </w:rPr>
        <w:t xml:space="preserve"> أو طبيعة عمله ذاك</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مكان إقام</w:t>
      </w:r>
      <w:r w:rsidRPr="00EC77F6">
        <w:rPr>
          <w:rFonts w:hint="cs"/>
          <w:rtl/>
          <w:lang w:eastAsia="ru-RU"/>
        </w:rPr>
        <w:t>ته</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مكان تواجده</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 xml:space="preserve">شكله التنظيمي،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تبعي</w:t>
      </w:r>
      <w:r w:rsidRPr="00EC77F6">
        <w:rPr>
          <w:rFonts w:hint="cs"/>
          <w:rtl/>
          <w:lang w:eastAsia="ru-RU"/>
        </w:rPr>
        <w:t>ته</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شكل ملكي</w:t>
      </w:r>
      <w:r w:rsidRPr="00EC77F6">
        <w:rPr>
          <w:rFonts w:hint="cs"/>
          <w:rtl/>
          <w:lang w:eastAsia="ru-RU"/>
        </w:rPr>
        <w:t>ته</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أي </w:t>
      </w:r>
      <w:r w:rsidRPr="00EC77F6">
        <w:rPr>
          <w:rtl/>
          <w:lang w:eastAsia="ru-RU"/>
        </w:rPr>
        <w:t>ظروف أخرى</w:t>
      </w:r>
      <w:r w:rsidRPr="00EC77F6">
        <w:rPr>
          <w:rFonts w:hint="cs"/>
          <w:rtl/>
          <w:lang w:eastAsia="ru-RU"/>
        </w:rPr>
        <w:t xml:space="preserve"> ذات صلة</w:t>
      </w:r>
      <w:r w:rsidRPr="00EC77F6">
        <w:rPr>
          <w:rtl/>
          <w:lang w:eastAsia="ru-RU"/>
        </w:rPr>
        <w:t>.</w:t>
      </w:r>
    </w:p>
    <w:p w14:paraId="3E0E4994" w14:textId="2FC5E5AE" w:rsidR="002604FE" w:rsidRPr="00EC77F6" w:rsidRDefault="002604FE" w:rsidP="00366F28">
      <w:pPr>
        <w:pStyle w:val="SingleTxtGA"/>
        <w:rPr>
          <w:rtl/>
          <w:lang w:eastAsia="ru-RU"/>
        </w:rPr>
      </w:pPr>
      <w:r w:rsidRPr="00EC77F6">
        <w:rPr>
          <w:rtl/>
          <w:lang w:eastAsia="ru-RU"/>
        </w:rPr>
        <w:t>22</w:t>
      </w:r>
      <w:r w:rsidR="00472E46" w:rsidRPr="00EC77F6">
        <w:rPr>
          <w:rtl/>
          <w:lang w:eastAsia="ru-RU"/>
        </w:rPr>
        <w:t>-</w:t>
      </w:r>
      <w:r w:rsidR="00472E46" w:rsidRPr="00EC77F6">
        <w:rPr>
          <w:rtl/>
          <w:lang w:eastAsia="ru-RU"/>
        </w:rPr>
        <w:tab/>
      </w:r>
      <w:r w:rsidRPr="00EC77F6">
        <w:rPr>
          <w:rFonts w:hint="cs"/>
          <w:rtl/>
          <w:lang w:eastAsia="ru-RU"/>
        </w:rPr>
        <w:t>و</w:t>
      </w:r>
      <w:r w:rsidRPr="00EC77F6">
        <w:rPr>
          <w:rtl/>
          <w:lang w:eastAsia="ru-RU"/>
        </w:rPr>
        <w:t>وفقا</w:t>
      </w:r>
      <w:r w:rsidR="00604B8A" w:rsidRPr="00EC77F6">
        <w:rPr>
          <w:rFonts w:hint="cs"/>
          <w:rtl/>
          <w:lang w:eastAsia="ru-RU"/>
        </w:rPr>
        <w:t>ً</w:t>
      </w:r>
      <w:r w:rsidRPr="00EC77F6">
        <w:rPr>
          <w:rtl/>
          <w:lang w:eastAsia="ru-RU"/>
        </w:rPr>
        <w:t xml:space="preserve"> لتشريع الإسكان في جمهورية بيلاروس، </w:t>
      </w:r>
      <w:r w:rsidRPr="00EC77F6">
        <w:rPr>
          <w:rFonts w:hint="cs"/>
          <w:rtl/>
          <w:lang w:eastAsia="ru-RU"/>
        </w:rPr>
        <w:t xml:space="preserve">يتمتع </w:t>
      </w:r>
      <w:r w:rsidRPr="00EC77F6">
        <w:rPr>
          <w:rtl/>
          <w:lang w:eastAsia="ru-RU"/>
        </w:rPr>
        <w:t>العاطل</w:t>
      </w:r>
      <w:r w:rsidRPr="00EC77F6">
        <w:rPr>
          <w:rFonts w:hint="cs"/>
          <w:rtl/>
          <w:lang w:eastAsia="ru-RU"/>
        </w:rPr>
        <w:t>و</w:t>
      </w:r>
      <w:r w:rsidRPr="00EC77F6">
        <w:rPr>
          <w:rtl/>
          <w:lang w:eastAsia="ru-RU"/>
        </w:rPr>
        <w:t xml:space="preserve">ن عن العمل </w:t>
      </w:r>
      <w:r w:rsidRPr="00EC77F6">
        <w:rPr>
          <w:rFonts w:hint="cs"/>
          <w:rtl/>
          <w:lang w:eastAsia="ru-RU"/>
        </w:rPr>
        <w:t>من ا</w:t>
      </w:r>
      <w:r w:rsidRPr="00EC77F6">
        <w:rPr>
          <w:rtl/>
          <w:lang w:eastAsia="ru-RU"/>
        </w:rPr>
        <w:t>لأشخاص ذو</w:t>
      </w:r>
      <w:r w:rsidRPr="00EC77F6">
        <w:rPr>
          <w:rFonts w:hint="cs"/>
          <w:rtl/>
          <w:lang w:eastAsia="ru-RU"/>
        </w:rPr>
        <w:t>ي</w:t>
      </w:r>
      <w:r w:rsidRPr="00EC77F6">
        <w:rPr>
          <w:rtl/>
          <w:lang w:eastAsia="ru-RU"/>
        </w:rPr>
        <w:t xml:space="preserve"> الإعاقة من </w:t>
      </w:r>
      <w:r w:rsidRPr="00EC77F6">
        <w:rPr>
          <w:rFonts w:hint="cs"/>
          <w:rtl/>
          <w:lang w:eastAsia="ru-RU"/>
        </w:rPr>
        <w:t>الفئتين</w:t>
      </w:r>
      <w:r w:rsidRPr="00EC77F6">
        <w:rPr>
          <w:rtl/>
          <w:lang w:eastAsia="ru-RU"/>
        </w:rPr>
        <w:t xml:space="preserve"> الأولى والثانية</w:t>
      </w:r>
      <w:r w:rsidRPr="00EC77F6">
        <w:rPr>
          <w:rFonts w:hint="cs"/>
          <w:rtl/>
          <w:lang w:eastAsia="ru-RU"/>
        </w:rPr>
        <w:t xml:space="preserve"> ممن يعيشون بمفردهم</w:t>
      </w:r>
      <w:r w:rsidRPr="00EC77F6">
        <w:rPr>
          <w:rtl/>
          <w:lang w:eastAsia="ru-RU"/>
        </w:rPr>
        <w:t xml:space="preserve">، </w:t>
      </w:r>
      <w:r w:rsidRPr="00EC77F6">
        <w:rPr>
          <w:rFonts w:hint="cs"/>
          <w:rtl/>
          <w:lang w:eastAsia="ru-RU"/>
        </w:rPr>
        <w:t xml:space="preserve">والأشخاص ذوو الإعاقة </w:t>
      </w:r>
      <w:r w:rsidRPr="00EC77F6">
        <w:rPr>
          <w:rtl/>
          <w:lang w:eastAsia="ru-RU"/>
        </w:rPr>
        <w:t xml:space="preserve">من </w:t>
      </w:r>
      <w:r w:rsidRPr="00EC77F6">
        <w:rPr>
          <w:rFonts w:hint="cs"/>
          <w:rtl/>
          <w:lang w:eastAsia="ru-RU"/>
        </w:rPr>
        <w:t>الفئتين</w:t>
      </w:r>
      <w:r w:rsidRPr="00EC77F6">
        <w:rPr>
          <w:rtl/>
          <w:lang w:eastAsia="ru-RU"/>
        </w:rPr>
        <w:t xml:space="preserve"> الأولى والثانية</w:t>
      </w:r>
      <w:r w:rsidRPr="00EC77F6">
        <w:rPr>
          <w:rFonts w:hint="cs"/>
          <w:rtl/>
          <w:lang w:eastAsia="ru-RU"/>
        </w:rPr>
        <w:t xml:space="preserve"> من ذوي الدخل المنخفض</w:t>
      </w:r>
      <w:r w:rsidRPr="00EC77F6">
        <w:rPr>
          <w:rtl/>
          <w:lang w:eastAsia="ru-RU"/>
        </w:rPr>
        <w:t>، والمواطن</w:t>
      </w:r>
      <w:r w:rsidRPr="00EC77F6">
        <w:rPr>
          <w:rFonts w:hint="cs"/>
          <w:rtl/>
          <w:lang w:eastAsia="ru-RU"/>
        </w:rPr>
        <w:t>و</w:t>
      </w:r>
      <w:r w:rsidRPr="00EC77F6">
        <w:rPr>
          <w:rtl/>
          <w:lang w:eastAsia="ru-RU"/>
        </w:rPr>
        <w:t>ن الذين تضم أسرهم أطفالا</w:t>
      </w:r>
      <w:r w:rsidR="00604B8A" w:rsidRPr="00EC77F6">
        <w:rPr>
          <w:rFonts w:hint="cs"/>
          <w:rtl/>
          <w:lang w:eastAsia="ru-RU"/>
        </w:rPr>
        <w:t>ً</w:t>
      </w:r>
      <w:r w:rsidRPr="00EC77F6">
        <w:rPr>
          <w:rtl/>
          <w:lang w:eastAsia="ru-RU"/>
        </w:rPr>
        <w:t xml:space="preserve"> </w:t>
      </w:r>
      <w:r w:rsidRPr="00EC77F6">
        <w:rPr>
          <w:rFonts w:hint="cs"/>
          <w:rtl/>
          <w:lang w:eastAsia="ru-RU"/>
        </w:rPr>
        <w:t>ذوي إعاقة</w:t>
      </w:r>
      <w:r w:rsidR="00EF7959" w:rsidRPr="00EC77F6">
        <w:rPr>
          <w:rFonts w:hint="cs"/>
          <w:rtl/>
          <w:lang w:eastAsia="ru-RU"/>
        </w:rPr>
        <w:t xml:space="preserve"> </w:t>
      </w:r>
      <w:r w:rsidRPr="00EC77F6">
        <w:rPr>
          <w:rFonts w:hint="cs"/>
          <w:rtl/>
          <w:lang w:eastAsia="ru-RU"/>
        </w:rPr>
        <w:t>ت</w:t>
      </w:r>
      <w:r w:rsidRPr="00EC77F6">
        <w:rPr>
          <w:rtl/>
          <w:lang w:eastAsia="ru-RU"/>
        </w:rPr>
        <w:t>حتاج ظروف سكن</w:t>
      </w:r>
      <w:r w:rsidRPr="00EC77F6">
        <w:rPr>
          <w:rFonts w:hint="cs"/>
          <w:rtl/>
          <w:lang w:eastAsia="ru-RU"/>
        </w:rPr>
        <w:t>هم</w:t>
      </w:r>
      <w:r w:rsidRPr="00EC77F6">
        <w:rPr>
          <w:rtl/>
          <w:lang w:eastAsia="ru-RU"/>
        </w:rPr>
        <w:t xml:space="preserve"> إلى تحسين</w:t>
      </w:r>
      <w:r w:rsidRPr="00EC77F6">
        <w:rPr>
          <w:rFonts w:hint="cs"/>
          <w:rtl/>
          <w:lang w:eastAsia="ru-RU"/>
        </w:rPr>
        <w:t>، بالحق في</w:t>
      </w:r>
      <w:r w:rsidRPr="00EC77F6">
        <w:rPr>
          <w:rtl/>
          <w:lang w:eastAsia="ru-RU"/>
        </w:rPr>
        <w:t xml:space="preserve"> </w:t>
      </w:r>
      <w:r w:rsidRPr="00EC77F6">
        <w:rPr>
          <w:rFonts w:hint="cs"/>
          <w:rtl/>
          <w:lang w:eastAsia="ru-RU"/>
        </w:rPr>
        <w:t>ا</w:t>
      </w:r>
      <w:r w:rsidRPr="00EC77F6">
        <w:rPr>
          <w:rtl/>
          <w:lang w:eastAsia="ru-RU"/>
        </w:rPr>
        <w:t>لحصول على سكن اجتماعي من مخزون الإسكان الحكومي.</w:t>
      </w:r>
    </w:p>
    <w:p w14:paraId="452977ED" w14:textId="353D5CA1" w:rsidR="002604FE" w:rsidRPr="00EC77F6" w:rsidRDefault="002604FE" w:rsidP="00366F28">
      <w:pPr>
        <w:pStyle w:val="SingleTxtGA"/>
        <w:rPr>
          <w:lang w:eastAsia="ru-RU"/>
        </w:rPr>
      </w:pPr>
      <w:r w:rsidRPr="00EC77F6">
        <w:rPr>
          <w:rtl/>
          <w:lang w:eastAsia="ru-RU"/>
        </w:rPr>
        <w:t>23</w:t>
      </w:r>
      <w:r w:rsidR="006C7381" w:rsidRPr="00EC77F6">
        <w:rPr>
          <w:rtl/>
          <w:lang w:eastAsia="ru-RU"/>
        </w:rPr>
        <w:t>-</w:t>
      </w:r>
      <w:r w:rsidR="006C7381" w:rsidRPr="00EC77F6">
        <w:rPr>
          <w:rtl/>
          <w:lang w:eastAsia="ru-RU"/>
        </w:rPr>
        <w:tab/>
      </w:r>
      <w:r w:rsidRPr="00EC77F6">
        <w:rPr>
          <w:rFonts w:hint="cs"/>
          <w:rtl/>
          <w:lang w:eastAsia="ru-RU"/>
        </w:rPr>
        <w:t>وتوفر</w:t>
      </w:r>
      <w:r w:rsidRPr="00EC77F6">
        <w:rPr>
          <w:rtl/>
          <w:lang w:eastAsia="ru-RU"/>
        </w:rPr>
        <w:t xml:space="preserve"> السلطات المحلية </w:t>
      </w:r>
      <w:r w:rsidRPr="00EC77F6">
        <w:rPr>
          <w:rFonts w:hint="cs"/>
          <w:rtl/>
          <w:lang w:eastAsia="ru-RU"/>
        </w:rPr>
        <w:t>وشتى الجمعيات</w:t>
      </w:r>
      <w:r w:rsidRPr="00EC77F6">
        <w:rPr>
          <w:rtl/>
          <w:lang w:eastAsia="ru-RU"/>
        </w:rPr>
        <w:t xml:space="preserve"> </w:t>
      </w:r>
      <w:r w:rsidRPr="00EC77F6">
        <w:rPr>
          <w:rFonts w:hint="cs"/>
          <w:rtl/>
          <w:lang w:eastAsia="ru-RU"/>
        </w:rPr>
        <w:t xml:space="preserve">المالكة، </w:t>
      </w:r>
      <w:r w:rsidRPr="00EC77F6">
        <w:rPr>
          <w:rtl/>
          <w:lang w:eastAsia="ru-RU"/>
        </w:rPr>
        <w:t xml:space="preserve">بناء على طلب </w:t>
      </w:r>
      <w:r w:rsidRPr="00EC77F6">
        <w:rPr>
          <w:rFonts w:hint="cs"/>
          <w:rtl/>
          <w:lang w:eastAsia="ru-RU"/>
        </w:rPr>
        <w:t>خطي من ال</w:t>
      </w:r>
      <w:r w:rsidRPr="00EC77F6">
        <w:rPr>
          <w:rtl/>
          <w:lang w:eastAsia="ru-RU"/>
        </w:rPr>
        <w:t>أشخاص ذوي الإعاقة</w:t>
      </w:r>
      <w:r w:rsidRPr="00EC77F6">
        <w:rPr>
          <w:rFonts w:hint="cs"/>
          <w:rtl/>
          <w:lang w:eastAsia="ru-RU"/>
        </w:rPr>
        <w:t>، مساكن</w:t>
      </w:r>
      <w:r w:rsidRPr="00EC77F6">
        <w:rPr>
          <w:rtl/>
          <w:lang w:eastAsia="ru-RU"/>
        </w:rPr>
        <w:t xml:space="preserve"> </w:t>
      </w:r>
      <w:r w:rsidRPr="00EC77F6">
        <w:rPr>
          <w:rFonts w:hint="cs"/>
          <w:rtl/>
          <w:lang w:eastAsia="ru-RU"/>
        </w:rPr>
        <w:t xml:space="preserve">قريبة من مكان عملهم أو </w:t>
      </w:r>
      <w:r w:rsidRPr="00EC77F6">
        <w:rPr>
          <w:rtl/>
          <w:lang w:eastAsia="ru-RU"/>
        </w:rPr>
        <w:t xml:space="preserve">إقامة أقاربهم </w:t>
      </w:r>
      <w:r w:rsidRPr="00EC77F6">
        <w:rPr>
          <w:rFonts w:hint="cs"/>
          <w:rtl/>
          <w:lang w:eastAsia="ru-RU"/>
        </w:rPr>
        <w:t>أ</w:t>
      </w:r>
      <w:r w:rsidRPr="00EC77F6">
        <w:rPr>
          <w:rtl/>
          <w:lang w:eastAsia="ru-RU"/>
        </w:rPr>
        <w:t>و</w:t>
      </w:r>
      <w:r w:rsidRPr="00EC77F6">
        <w:rPr>
          <w:rFonts w:hint="cs"/>
          <w:rtl/>
          <w:lang w:eastAsia="ru-RU"/>
        </w:rPr>
        <w:t xml:space="preserve"> الجمعيات التي تتولى</w:t>
      </w:r>
      <w:r w:rsidRPr="00EC77F6">
        <w:rPr>
          <w:rtl/>
          <w:lang w:eastAsia="ru-RU"/>
        </w:rPr>
        <w:t xml:space="preserve"> إعادة تأهيل</w:t>
      </w:r>
      <w:r w:rsidRPr="00EC77F6">
        <w:rPr>
          <w:rFonts w:hint="cs"/>
          <w:rtl/>
          <w:lang w:eastAsia="ru-RU"/>
        </w:rPr>
        <w:t xml:space="preserve">هم، </w:t>
      </w:r>
      <w:r w:rsidRPr="00EC77F6">
        <w:rPr>
          <w:rtl/>
          <w:lang w:eastAsia="ru-RU"/>
        </w:rPr>
        <w:t>في طوابق سفل</w:t>
      </w:r>
      <w:r w:rsidRPr="00EC77F6">
        <w:rPr>
          <w:rFonts w:hint="cs"/>
          <w:rtl/>
          <w:lang w:eastAsia="ru-RU"/>
        </w:rPr>
        <w:t>ية</w:t>
      </w:r>
      <w:r w:rsidRPr="00EC77F6">
        <w:rPr>
          <w:rtl/>
          <w:lang w:eastAsia="ru-RU"/>
        </w:rPr>
        <w:t xml:space="preserve"> (لا تزيد عن الطابق الثالث) أو</w:t>
      </w:r>
      <w:r w:rsidRPr="00EC77F6">
        <w:rPr>
          <w:rFonts w:hint="cs"/>
          <w:rtl/>
          <w:lang w:eastAsia="ru-RU"/>
        </w:rPr>
        <w:t xml:space="preserve"> في أبنية مزودة</w:t>
      </w:r>
      <w:r w:rsidRPr="00EC77F6">
        <w:rPr>
          <w:rtl/>
          <w:lang w:eastAsia="ru-RU"/>
        </w:rPr>
        <w:t xml:space="preserve"> </w:t>
      </w:r>
      <w:r w:rsidRPr="00EC77F6">
        <w:rPr>
          <w:rFonts w:hint="cs"/>
          <w:rtl/>
          <w:lang w:eastAsia="ru-RU"/>
        </w:rPr>
        <w:t>ب</w:t>
      </w:r>
      <w:r w:rsidRPr="00EC77F6">
        <w:rPr>
          <w:rtl/>
          <w:lang w:eastAsia="ru-RU"/>
        </w:rPr>
        <w:t xml:space="preserve">مصاعد. </w:t>
      </w:r>
      <w:r w:rsidRPr="00EC77F6">
        <w:rPr>
          <w:rFonts w:hint="cs"/>
          <w:rtl/>
          <w:lang w:eastAsia="ru-RU"/>
        </w:rPr>
        <w:t>و</w:t>
      </w:r>
      <w:r w:rsidRPr="00EC77F6">
        <w:rPr>
          <w:rtl/>
          <w:lang w:eastAsia="ru-RU"/>
        </w:rPr>
        <w:t xml:space="preserve">تضمن وصول الأشخاص ذوي الإعاقة إلى المباني السكنية التي توفرها السلطات المحلية </w:t>
      </w:r>
      <w:r w:rsidRPr="00EC77F6">
        <w:rPr>
          <w:rFonts w:hint="cs"/>
          <w:rtl/>
          <w:lang w:eastAsia="ru-RU"/>
        </w:rPr>
        <w:t>والجمعيات</w:t>
      </w:r>
      <w:r w:rsidRPr="00EC77F6">
        <w:rPr>
          <w:rtl/>
          <w:lang w:eastAsia="ru-RU"/>
        </w:rPr>
        <w:t xml:space="preserve"> واستخدام</w:t>
      </w:r>
      <w:r w:rsidRPr="00EC77F6">
        <w:rPr>
          <w:rFonts w:hint="cs"/>
          <w:rtl/>
          <w:lang w:eastAsia="ru-RU"/>
        </w:rPr>
        <w:t>ها</w:t>
      </w:r>
      <w:r w:rsidRPr="00EC77F6">
        <w:rPr>
          <w:rtl/>
          <w:lang w:eastAsia="ru-RU"/>
        </w:rPr>
        <w:t xml:space="preserve"> هيئات </w:t>
      </w:r>
      <w:r w:rsidRPr="00EC77F6">
        <w:rPr>
          <w:rFonts w:hint="cs"/>
          <w:rtl/>
          <w:lang w:eastAsia="ru-RU"/>
        </w:rPr>
        <w:t>وجمعيات</w:t>
      </w:r>
      <w:r w:rsidRPr="00EC77F6">
        <w:rPr>
          <w:rtl/>
          <w:lang w:eastAsia="ru-RU"/>
        </w:rPr>
        <w:t xml:space="preserve"> ت</w:t>
      </w:r>
      <w:r w:rsidRPr="00EC77F6">
        <w:rPr>
          <w:rFonts w:hint="cs"/>
          <w:rtl/>
          <w:lang w:eastAsia="ru-RU"/>
        </w:rPr>
        <w:t>عود لها</w:t>
      </w:r>
      <w:r w:rsidRPr="00EC77F6">
        <w:rPr>
          <w:rtl/>
          <w:lang w:eastAsia="ru-RU"/>
        </w:rPr>
        <w:t xml:space="preserve"> ملكي</w:t>
      </w:r>
      <w:r w:rsidRPr="00EC77F6">
        <w:rPr>
          <w:rFonts w:hint="cs"/>
          <w:rtl/>
          <w:lang w:eastAsia="ru-RU"/>
        </w:rPr>
        <w:t>ة تلك ا</w:t>
      </w:r>
      <w:r w:rsidRPr="00EC77F6">
        <w:rPr>
          <w:rtl/>
          <w:lang w:eastAsia="ru-RU"/>
        </w:rPr>
        <w:t>لمباني أو إدارتها الاقتصادية أو</w:t>
      </w:r>
      <w:r w:rsidRPr="00EC77F6">
        <w:rPr>
          <w:rFonts w:hint="cs"/>
          <w:rtl/>
          <w:lang w:eastAsia="ru-RU"/>
        </w:rPr>
        <w:t xml:space="preserve"> </w:t>
      </w:r>
      <w:r w:rsidRPr="00EC77F6">
        <w:rPr>
          <w:rtl/>
          <w:lang w:eastAsia="ru-RU"/>
        </w:rPr>
        <w:t>التشغيلية أو استخدام</w:t>
      </w:r>
      <w:r w:rsidRPr="00EC77F6">
        <w:rPr>
          <w:rFonts w:hint="cs"/>
          <w:rtl/>
          <w:lang w:eastAsia="ru-RU"/>
        </w:rPr>
        <w:t>ها</w:t>
      </w:r>
      <w:r w:rsidRPr="00EC77F6">
        <w:rPr>
          <w:rtl/>
          <w:lang w:eastAsia="ru-RU"/>
        </w:rPr>
        <w:t xml:space="preserve"> مجان</w:t>
      </w:r>
      <w:r w:rsidRPr="00EC77F6">
        <w:rPr>
          <w:rFonts w:hint="cs"/>
          <w:rtl/>
          <w:lang w:eastAsia="ru-RU"/>
        </w:rPr>
        <w:t>ا</w:t>
      </w:r>
      <w:r w:rsidR="00604B8A" w:rsidRPr="00EC77F6">
        <w:rPr>
          <w:rFonts w:hint="cs"/>
          <w:rtl/>
          <w:lang w:eastAsia="ru-RU"/>
        </w:rPr>
        <w:t>ً</w:t>
      </w:r>
      <w:r w:rsidRPr="00EC77F6">
        <w:rPr>
          <w:rFonts w:hint="cs"/>
          <w:rtl/>
          <w:lang w:eastAsia="ru-RU"/>
        </w:rPr>
        <w:t xml:space="preserve"> على حساب </w:t>
      </w:r>
      <w:r w:rsidRPr="00EC77F6">
        <w:rPr>
          <w:rtl/>
          <w:lang w:eastAsia="ru-RU"/>
        </w:rPr>
        <w:t xml:space="preserve">الميزانيات المحلية </w:t>
      </w:r>
      <w:r w:rsidRPr="00EC77F6">
        <w:rPr>
          <w:rFonts w:hint="cs"/>
          <w:rtl/>
          <w:lang w:eastAsia="ru-RU"/>
        </w:rPr>
        <w:t>وصناديق</w:t>
      </w:r>
      <w:r w:rsidRPr="00EC77F6">
        <w:rPr>
          <w:rtl/>
          <w:lang w:eastAsia="ru-RU"/>
        </w:rPr>
        <w:t xml:space="preserve"> </w:t>
      </w:r>
      <w:r w:rsidRPr="00EC77F6">
        <w:rPr>
          <w:rFonts w:hint="cs"/>
          <w:rtl/>
          <w:lang w:eastAsia="ru-RU"/>
        </w:rPr>
        <w:t>تلك</w:t>
      </w:r>
      <w:r w:rsidRPr="00EC77F6">
        <w:rPr>
          <w:rtl/>
          <w:lang w:eastAsia="ru-RU"/>
        </w:rPr>
        <w:t xml:space="preserve"> </w:t>
      </w:r>
      <w:r w:rsidRPr="00EC77F6">
        <w:rPr>
          <w:rFonts w:hint="cs"/>
          <w:rtl/>
          <w:lang w:eastAsia="ru-RU"/>
        </w:rPr>
        <w:t>الجمعيات</w:t>
      </w:r>
      <w:r w:rsidRPr="00EC77F6">
        <w:rPr>
          <w:rtl/>
          <w:lang w:eastAsia="ru-RU"/>
        </w:rPr>
        <w:t xml:space="preserve">، </w:t>
      </w:r>
      <w:r w:rsidRPr="00EC77F6">
        <w:rPr>
          <w:rFonts w:hint="cs"/>
          <w:rtl/>
          <w:lang w:eastAsia="ru-RU"/>
        </w:rPr>
        <w:t>فضلا</w:t>
      </w:r>
      <w:r w:rsidR="00604B8A" w:rsidRPr="00EC77F6">
        <w:rPr>
          <w:rFonts w:hint="cs"/>
          <w:rtl/>
          <w:lang w:eastAsia="ru-RU"/>
        </w:rPr>
        <w:t>ً</w:t>
      </w:r>
      <w:r w:rsidRPr="00EC77F6">
        <w:rPr>
          <w:rFonts w:hint="cs"/>
          <w:rtl/>
          <w:lang w:eastAsia="ru-RU"/>
        </w:rPr>
        <w:t xml:space="preserve"> عن </w:t>
      </w:r>
      <w:r w:rsidRPr="00EC77F6">
        <w:rPr>
          <w:rtl/>
          <w:lang w:eastAsia="ru-RU"/>
        </w:rPr>
        <w:t>مصادر أخرى لا يحظرها القانون.</w:t>
      </w:r>
    </w:p>
    <w:p w14:paraId="62EA8BAC" w14:textId="6E454A63" w:rsidR="002604FE" w:rsidRPr="00EC77F6" w:rsidRDefault="002604FE" w:rsidP="00366F28">
      <w:pPr>
        <w:pStyle w:val="SingleTxtGA"/>
        <w:rPr>
          <w:spacing w:val="-2"/>
          <w:lang w:eastAsia="ru-RU"/>
        </w:rPr>
      </w:pPr>
      <w:r w:rsidRPr="00EC77F6">
        <w:rPr>
          <w:spacing w:val="-2"/>
          <w:rtl/>
          <w:lang w:eastAsia="ru-RU"/>
        </w:rPr>
        <w:t>24</w:t>
      </w:r>
      <w:r w:rsidR="006C7381" w:rsidRPr="00EC77F6">
        <w:rPr>
          <w:spacing w:val="-2"/>
          <w:rtl/>
          <w:lang w:eastAsia="ru-RU"/>
        </w:rPr>
        <w:t>-</w:t>
      </w:r>
      <w:r w:rsidR="006C7381" w:rsidRPr="00EC77F6">
        <w:rPr>
          <w:spacing w:val="-2"/>
          <w:rtl/>
          <w:lang w:eastAsia="ru-RU"/>
        </w:rPr>
        <w:tab/>
      </w:r>
      <w:r w:rsidRPr="00EC77F6">
        <w:rPr>
          <w:rFonts w:hint="cs"/>
          <w:spacing w:val="-2"/>
          <w:rtl/>
          <w:lang w:eastAsia="ru-RU"/>
        </w:rPr>
        <w:t>و</w:t>
      </w:r>
      <w:r w:rsidRPr="00EC77F6">
        <w:rPr>
          <w:spacing w:val="-2"/>
          <w:rtl/>
          <w:lang w:eastAsia="ru-RU"/>
        </w:rPr>
        <w:t>عند إثبات إعاقة مرتبطة باضطراب في الجهاز العضلي الهيكلي</w:t>
      </w:r>
      <w:r w:rsidRPr="00EC77F6">
        <w:rPr>
          <w:rFonts w:hint="cs"/>
          <w:spacing w:val="-2"/>
          <w:rtl/>
          <w:lang w:eastAsia="ru-RU"/>
        </w:rPr>
        <w:t xml:space="preserve">، تبادر </w:t>
      </w:r>
      <w:r w:rsidRPr="00EC77F6">
        <w:rPr>
          <w:spacing w:val="-2"/>
          <w:rtl/>
          <w:lang w:eastAsia="ru-RU"/>
        </w:rPr>
        <w:t>السلطات المحلية</w:t>
      </w:r>
      <w:r w:rsidRPr="00EC77F6">
        <w:rPr>
          <w:rFonts w:hint="cs"/>
          <w:spacing w:val="-2"/>
          <w:rtl/>
          <w:lang w:eastAsia="ru-RU"/>
        </w:rPr>
        <w:t xml:space="preserve"> </w:t>
      </w:r>
      <w:r w:rsidRPr="00EC77F6">
        <w:rPr>
          <w:spacing w:val="-2"/>
          <w:rtl/>
          <w:lang w:eastAsia="ru-RU"/>
        </w:rPr>
        <w:t xml:space="preserve">خلال فترة </w:t>
      </w:r>
      <w:r w:rsidRPr="00EC77F6">
        <w:rPr>
          <w:rFonts w:hint="cs"/>
          <w:spacing w:val="-2"/>
          <w:rtl/>
          <w:lang w:eastAsia="ru-RU"/>
        </w:rPr>
        <w:t>امتلاك</w:t>
      </w:r>
      <w:r w:rsidRPr="00EC77F6">
        <w:rPr>
          <w:spacing w:val="-2"/>
          <w:rtl/>
          <w:lang w:eastAsia="ru-RU"/>
        </w:rPr>
        <w:t xml:space="preserve"> واستخدام </w:t>
      </w:r>
      <w:r w:rsidRPr="00EC77F6">
        <w:rPr>
          <w:rFonts w:hint="cs"/>
          <w:spacing w:val="-2"/>
          <w:rtl/>
          <w:lang w:eastAsia="ru-RU"/>
        </w:rPr>
        <w:t xml:space="preserve">المساكن </w:t>
      </w:r>
      <w:r w:rsidRPr="00EC77F6">
        <w:rPr>
          <w:spacing w:val="-2"/>
          <w:rtl/>
          <w:lang w:eastAsia="ru-RU"/>
        </w:rPr>
        <w:t>الحكومي</w:t>
      </w:r>
      <w:r w:rsidRPr="00EC77F6">
        <w:rPr>
          <w:rFonts w:hint="cs"/>
          <w:spacing w:val="-2"/>
          <w:rtl/>
          <w:lang w:eastAsia="ru-RU"/>
        </w:rPr>
        <w:t>ة</w:t>
      </w:r>
      <w:r w:rsidRPr="00EC77F6">
        <w:rPr>
          <w:spacing w:val="-2"/>
          <w:rtl/>
          <w:lang w:eastAsia="ru-RU"/>
        </w:rPr>
        <w:t>،</w:t>
      </w:r>
      <w:r w:rsidRPr="00EC77F6">
        <w:rPr>
          <w:rFonts w:hint="cs"/>
          <w:spacing w:val="-2"/>
          <w:rtl/>
          <w:lang w:eastAsia="ru-RU"/>
        </w:rPr>
        <w:t xml:space="preserve"> </w:t>
      </w:r>
      <w:r w:rsidRPr="00EC77F6">
        <w:rPr>
          <w:spacing w:val="-2"/>
          <w:rtl/>
          <w:lang w:eastAsia="ru-RU"/>
        </w:rPr>
        <w:t>بمو</w:t>
      </w:r>
      <w:r w:rsidRPr="00EC77F6">
        <w:rPr>
          <w:rFonts w:hint="cs"/>
          <w:spacing w:val="-2"/>
          <w:rtl/>
          <w:lang w:eastAsia="ru-RU"/>
        </w:rPr>
        <w:t>ا</w:t>
      </w:r>
      <w:r w:rsidRPr="00EC77F6">
        <w:rPr>
          <w:spacing w:val="-2"/>
          <w:rtl/>
          <w:lang w:eastAsia="ru-RU"/>
        </w:rPr>
        <w:t xml:space="preserve">فقة المواطنين وأفراد أسرهم البالغين </w:t>
      </w:r>
      <w:r w:rsidRPr="00EC77F6">
        <w:rPr>
          <w:rFonts w:hint="cs"/>
          <w:spacing w:val="-2"/>
          <w:rtl/>
          <w:lang w:eastAsia="ru-RU"/>
        </w:rPr>
        <w:t>المقيمين</w:t>
      </w:r>
      <w:r w:rsidRPr="00EC77F6">
        <w:rPr>
          <w:spacing w:val="-2"/>
          <w:rtl/>
          <w:lang w:eastAsia="ru-RU"/>
        </w:rPr>
        <w:t xml:space="preserve"> معهم</w:t>
      </w:r>
      <w:r w:rsidRPr="00EC77F6">
        <w:rPr>
          <w:rFonts w:hint="cs"/>
          <w:spacing w:val="-2"/>
          <w:rtl/>
          <w:lang w:eastAsia="ru-RU"/>
        </w:rPr>
        <w:t>، في حال تعذر</w:t>
      </w:r>
      <w:r w:rsidRPr="00EC77F6">
        <w:rPr>
          <w:spacing w:val="-2"/>
          <w:rtl/>
          <w:lang w:eastAsia="ru-RU"/>
        </w:rPr>
        <w:t xml:space="preserve"> تكييف </w:t>
      </w:r>
      <w:r w:rsidRPr="00EC77F6">
        <w:rPr>
          <w:rFonts w:hint="cs"/>
          <w:spacing w:val="-2"/>
          <w:rtl/>
          <w:lang w:eastAsia="ru-RU"/>
        </w:rPr>
        <w:t>تلك</w:t>
      </w:r>
      <w:r w:rsidRPr="00EC77F6">
        <w:rPr>
          <w:spacing w:val="-2"/>
          <w:rtl/>
          <w:lang w:eastAsia="ru-RU"/>
        </w:rPr>
        <w:t xml:space="preserve"> </w:t>
      </w:r>
      <w:r w:rsidRPr="00EC77F6">
        <w:rPr>
          <w:rFonts w:hint="cs"/>
          <w:spacing w:val="-2"/>
          <w:rtl/>
          <w:lang w:eastAsia="ru-RU"/>
        </w:rPr>
        <w:t>المساكن</w:t>
      </w:r>
      <w:r w:rsidRPr="00EC77F6">
        <w:rPr>
          <w:spacing w:val="-2"/>
          <w:rtl/>
          <w:lang w:eastAsia="ru-RU"/>
        </w:rPr>
        <w:t xml:space="preserve"> و</w:t>
      </w:r>
      <w:r w:rsidR="00BD0AE0" w:rsidRPr="00EC77F6">
        <w:rPr>
          <w:rFonts w:hint="cs"/>
          <w:spacing w:val="-2"/>
          <w:rtl/>
          <w:lang w:eastAsia="ru-RU"/>
        </w:rPr>
        <w:t>/</w:t>
      </w:r>
      <w:r w:rsidRPr="00EC77F6">
        <w:rPr>
          <w:spacing w:val="-2"/>
          <w:rtl/>
          <w:lang w:eastAsia="ru-RU"/>
        </w:rPr>
        <w:t xml:space="preserve">أو </w:t>
      </w:r>
      <w:r w:rsidRPr="00EC77F6">
        <w:rPr>
          <w:rFonts w:hint="cs"/>
          <w:spacing w:val="-2"/>
          <w:rtl/>
          <w:lang w:eastAsia="ru-RU"/>
        </w:rPr>
        <w:t>المرافق التابعة لها</w:t>
      </w:r>
      <w:r w:rsidRPr="00EC77F6">
        <w:rPr>
          <w:spacing w:val="-2"/>
          <w:rtl/>
          <w:lang w:eastAsia="ru-RU"/>
        </w:rPr>
        <w:t xml:space="preserve"> في </w:t>
      </w:r>
      <w:r w:rsidRPr="00EC77F6">
        <w:rPr>
          <w:rFonts w:hint="cs"/>
          <w:spacing w:val="-2"/>
          <w:rtl/>
          <w:lang w:eastAsia="ru-RU"/>
        </w:rPr>
        <w:t>المباني</w:t>
      </w:r>
      <w:r w:rsidRPr="00EC77F6">
        <w:rPr>
          <w:spacing w:val="-2"/>
          <w:rtl/>
          <w:lang w:eastAsia="ru-RU"/>
        </w:rPr>
        <w:t xml:space="preserve"> </w:t>
      </w:r>
      <w:r w:rsidRPr="00EC77F6">
        <w:rPr>
          <w:rFonts w:hint="cs"/>
          <w:spacing w:val="-2"/>
          <w:rtl/>
          <w:lang w:eastAsia="ru-RU"/>
        </w:rPr>
        <w:t>ال</w:t>
      </w:r>
      <w:r w:rsidRPr="00EC77F6">
        <w:rPr>
          <w:spacing w:val="-2"/>
          <w:rtl/>
          <w:lang w:eastAsia="ru-RU"/>
        </w:rPr>
        <w:t xml:space="preserve">سكنية </w:t>
      </w:r>
      <w:r w:rsidRPr="00EC77F6">
        <w:rPr>
          <w:rFonts w:hint="cs"/>
          <w:spacing w:val="-2"/>
          <w:rtl/>
          <w:lang w:eastAsia="ru-RU"/>
        </w:rPr>
        <w:t>ال</w:t>
      </w:r>
      <w:r w:rsidRPr="00EC77F6">
        <w:rPr>
          <w:spacing w:val="-2"/>
          <w:rtl/>
          <w:lang w:eastAsia="ru-RU"/>
        </w:rPr>
        <w:t xml:space="preserve">متعددة الشقق </w:t>
      </w:r>
      <w:r w:rsidRPr="00EC77F6">
        <w:rPr>
          <w:rFonts w:hint="cs"/>
          <w:spacing w:val="-2"/>
          <w:rtl/>
          <w:lang w:eastAsia="ru-RU"/>
        </w:rPr>
        <w:t>بما</w:t>
      </w:r>
      <w:r w:rsidRPr="00EC77F6">
        <w:rPr>
          <w:spacing w:val="-2"/>
          <w:rtl/>
          <w:lang w:eastAsia="ru-RU"/>
        </w:rPr>
        <w:t xml:space="preserve"> يمكن </w:t>
      </w:r>
      <w:r w:rsidRPr="00EC77F6">
        <w:rPr>
          <w:rFonts w:hint="cs"/>
          <w:spacing w:val="-2"/>
          <w:rtl/>
          <w:lang w:eastAsia="ru-RU"/>
        </w:rPr>
        <w:t>ا</w:t>
      </w:r>
      <w:r w:rsidRPr="00EC77F6">
        <w:rPr>
          <w:spacing w:val="-2"/>
          <w:rtl/>
          <w:lang w:eastAsia="ru-RU"/>
        </w:rPr>
        <w:t>لأشخاص ذوي الإعاقة</w:t>
      </w:r>
      <w:r w:rsidRPr="00EC77F6">
        <w:rPr>
          <w:rFonts w:hint="cs"/>
          <w:spacing w:val="-2"/>
          <w:rtl/>
          <w:lang w:eastAsia="ru-RU"/>
        </w:rPr>
        <w:t xml:space="preserve"> من</w:t>
      </w:r>
      <w:r w:rsidRPr="00EC77F6">
        <w:rPr>
          <w:spacing w:val="-2"/>
          <w:rtl/>
          <w:lang w:eastAsia="ru-RU"/>
        </w:rPr>
        <w:t xml:space="preserve"> الوصول إليها واستخدامها</w:t>
      </w:r>
      <w:r w:rsidRPr="00EC77F6">
        <w:rPr>
          <w:rFonts w:hint="cs"/>
          <w:spacing w:val="-2"/>
          <w:rtl/>
          <w:lang w:eastAsia="ru-RU"/>
        </w:rPr>
        <w:t>،</w:t>
      </w:r>
      <w:r w:rsidRPr="00EC77F6">
        <w:rPr>
          <w:spacing w:val="-2"/>
          <w:rtl/>
          <w:lang w:eastAsia="ru-RU"/>
        </w:rPr>
        <w:t xml:space="preserve"> </w:t>
      </w:r>
      <w:r w:rsidRPr="00EC77F6">
        <w:rPr>
          <w:rFonts w:hint="cs"/>
          <w:spacing w:val="-2"/>
          <w:rtl/>
          <w:lang w:eastAsia="ru-RU"/>
        </w:rPr>
        <w:t>إلى</w:t>
      </w:r>
      <w:r w:rsidRPr="00EC77F6">
        <w:rPr>
          <w:spacing w:val="-2"/>
          <w:rtl/>
          <w:lang w:eastAsia="ru-RU"/>
        </w:rPr>
        <w:t xml:space="preserve"> توفير مبان سكنية مماثلة مقابل المباني المشغولة.</w:t>
      </w:r>
    </w:p>
    <w:p w14:paraId="5AFD37C0" w14:textId="30CE7C0E" w:rsidR="002604FE" w:rsidRPr="00EC77F6" w:rsidRDefault="001054D8" w:rsidP="00EB3DDC">
      <w:pPr>
        <w:pStyle w:val="H1GA"/>
      </w:pPr>
      <w:r w:rsidRPr="00EC77F6">
        <w:rPr>
          <w:rtl/>
        </w:rPr>
        <w:lastRenderedPageBreak/>
        <w:tab/>
      </w:r>
      <w:r w:rsidRPr="00EC77F6">
        <w:rPr>
          <w:rtl/>
        </w:rPr>
        <w:tab/>
      </w:r>
      <w:r w:rsidR="002604FE" w:rsidRPr="00EC77F6">
        <w:rPr>
          <w:rFonts w:hint="cs"/>
          <w:rtl/>
        </w:rPr>
        <w:t>يرد ا</w:t>
      </w:r>
      <w:r w:rsidR="002604FE" w:rsidRPr="00EC77F6">
        <w:rPr>
          <w:rtl/>
        </w:rPr>
        <w:t>لرد على البند 3 من قائمة المسائل في الرد على البند 25 من قائمة المسائل</w:t>
      </w:r>
    </w:p>
    <w:p w14:paraId="3F509AAA" w14:textId="3783465D" w:rsidR="002604FE" w:rsidRPr="00EC77F6" w:rsidRDefault="00B64575" w:rsidP="00EB3DDC">
      <w:pPr>
        <w:pStyle w:val="H1GA"/>
        <w:rPr>
          <w:rFonts w:eastAsia="Calibri"/>
        </w:rPr>
      </w:pPr>
      <w:r w:rsidRPr="00EC77F6">
        <w:rPr>
          <w:rtl/>
        </w:rPr>
        <w:tab/>
      </w:r>
      <w:r w:rsidRPr="00EC77F6">
        <w:rPr>
          <w:rtl/>
        </w:rPr>
        <w:tab/>
      </w:r>
      <w:r w:rsidR="002604FE" w:rsidRPr="00EC77F6">
        <w:rPr>
          <w:rtl/>
        </w:rPr>
        <w:t>الرد على البند 4 من قائمة المسائل</w:t>
      </w:r>
    </w:p>
    <w:p w14:paraId="124A4467" w14:textId="040C28B1" w:rsidR="002604FE" w:rsidRPr="00EC77F6" w:rsidRDefault="002604FE" w:rsidP="00EB3DDC">
      <w:pPr>
        <w:pStyle w:val="SingleTxtGA"/>
      </w:pPr>
      <w:r w:rsidRPr="00EC77F6">
        <w:rPr>
          <w:rtl/>
        </w:rPr>
        <w:t>25</w:t>
      </w:r>
      <w:r w:rsidR="006C7381" w:rsidRPr="00EC77F6">
        <w:rPr>
          <w:rtl/>
        </w:rPr>
        <w:t>-</w:t>
      </w:r>
      <w:r w:rsidR="006C7381" w:rsidRPr="00EC77F6">
        <w:rPr>
          <w:rtl/>
        </w:rPr>
        <w:tab/>
      </w:r>
      <w:r w:rsidRPr="00EC77F6">
        <w:rPr>
          <w:rtl/>
        </w:rPr>
        <w:t xml:space="preserve">تستند الحماية الشاملة التي تكفلها الدولة والمجتمع للطفولة والأسرة والأمومة </w:t>
      </w:r>
      <w:r w:rsidRPr="00EC77F6">
        <w:rPr>
          <w:rFonts w:hint="cs"/>
          <w:rtl/>
        </w:rPr>
        <w:t>في ا</w:t>
      </w:r>
      <w:r w:rsidRPr="00EC77F6">
        <w:rPr>
          <w:rtl/>
        </w:rPr>
        <w:t xml:space="preserve">لأجيال الحالية والمقبلة إلى دستور جمهورية بيلاروس، واتفاقية الأمم المتحدة لحقوق الطفل لعام 1989 وقانون جمهورية بيلاروس </w:t>
      </w:r>
      <w:r w:rsidRPr="00EC77F6">
        <w:rPr>
          <w:rFonts w:hint="cs"/>
          <w:rtl/>
        </w:rPr>
        <w:t>المتعلق</w:t>
      </w:r>
      <w:r w:rsidRPr="00EC77F6">
        <w:rPr>
          <w:rtl/>
        </w:rPr>
        <w:t xml:space="preserve"> </w:t>
      </w:r>
      <w:r w:rsidRPr="00EC77F6">
        <w:rPr>
          <w:rFonts w:hint="cs"/>
          <w:rtl/>
        </w:rPr>
        <w:t>ب</w:t>
      </w:r>
      <w:r w:rsidRPr="00EC77F6">
        <w:rPr>
          <w:rtl/>
        </w:rPr>
        <w:t xml:space="preserve">حقوق الطفل. </w:t>
      </w:r>
      <w:r w:rsidRPr="00EC77F6">
        <w:rPr>
          <w:rFonts w:hint="cs"/>
          <w:rtl/>
        </w:rPr>
        <w:t>و</w:t>
      </w:r>
      <w:r w:rsidRPr="00EC77F6">
        <w:rPr>
          <w:rtl/>
        </w:rPr>
        <w:t>تكفل الرعاية الخاصة والحماية الاجتماعية للأطفال ذوي الاحتياجات النفسي</w:t>
      </w:r>
      <w:r w:rsidRPr="00EC77F6">
        <w:rPr>
          <w:rFonts w:hint="cs"/>
          <w:rtl/>
        </w:rPr>
        <w:t>ة</w:t>
      </w:r>
      <w:r w:rsidRPr="00EC77F6">
        <w:rPr>
          <w:rtl/>
        </w:rPr>
        <w:t xml:space="preserve"> والبدني</w:t>
      </w:r>
      <w:r w:rsidRPr="00EC77F6">
        <w:rPr>
          <w:rFonts w:hint="cs"/>
          <w:rtl/>
        </w:rPr>
        <w:t>ة</w:t>
      </w:r>
      <w:r w:rsidRPr="00EC77F6">
        <w:rPr>
          <w:rtl/>
        </w:rPr>
        <w:t xml:space="preserve"> الخاصة، وكذلك للأطفال المحرومين </w:t>
      </w:r>
      <w:r w:rsidRPr="00EC77F6">
        <w:rPr>
          <w:rFonts w:hint="cs"/>
          <w:rtl/>
        </w:rPr>
        <w:t xml:space="preserve">بصورة </w:t>
      </w:r>
      <w:r w:rsidRPr="00EC77F6">
        <w:rPr>
          <w:rtl/>
        </w:rPr>
        <w:t>مؤقت</w:t>
      </w:r>
      <w:r w:rsidRPr="00EC77F6">
        <w:rPr>
          <w:rFonts w:hint="cs"/>
          <w:rtl/>
        </w:rPr>
        <w:t>ة</w:t>
      </w:r>
      <w:r w:rsidRPr="00EC77F6">
        <w:rPr>
          <w:rtl/>
        </w:rPr>
        <w:t xml:space="preserve"> أو دائم</w:t>
      </w:r>
      <w:r w:rsidRPr="00EC77F6">
        <w:rPr>
          <w:rFonts w:hint="cs"/>
          <w:rtl/>
        </w:rPr>
        <w:t>ة</w:t>
      </w:r>
      <w:r w:rsidRPr="00EC77F6">
        <w:rPr>
          <w:rtl/>
        </w:rPr>
        <w:t xml:space="preserve"> من بيئتهم الأسرية أو </w:t>
      </w:r>
      <w:r w:rsidRPr="00EC77F6">
        <w:rPr>
          <w:rFonts w:hint="cs"/>
          <w:rtl/>
        </w:rPr>
        <w:t>الموجودين</w:t>
      </w:r>
      <w:r w:rsidRPr="00EC77F6">
        <w:rPr>
          <w:rtl/>
        </w:rPr>
        <w:t xml:space="preserve"> في ظروف غير مواتية أخرى وحالات طوارئ.</w:t>
      </w:r>
    </w:p>
    <w:p w14:paraId="713C8AA4" w14:textId="08196973" w:rsidR="000F44F0" w:rsidRPr="00EC77F6" w:rsidRDefault="002604FE" w:rsidP="00EB3DDC">
      <w:pPr>
        <w:pStyle w:val="SingleTxtGA"/>
      </w:pPr>
      <w:r w:rsidRPr="00EC77F6">
        <w:rPr>
          <w:rtl/>
        </w:rPr>
        <w:t>26</w:t>
      </w:r>
      <w:r w:rsidR="006C7381" w:rsidRPr="00EC77F6">
        <w:rPr>
          <w:rFonts w:hint="cs"/>
          <w:rtl/>
        </w:rPr>
        <w:t>-</w:t>
      </w:r>
      <w:r w:rsidR="006C7381" w:rsidRPr="00EC77F6">
        <w:rPr>
          <w:rFonts w:hint="cs"/>
          <w:rtl/>
        </w:rPr>
        <w:tab/>
      </w:r>
      <w:r w:rsidRPr="00EC77F6">
        <w:rPr>
          <w:rFonts w:hint="cs"/>
          <w:rtl/>
        </w:rPr>
        <w:t>وتبذل</w:t>
      </w:r>
      <w:r w:rsidRPr="00EC77F6">
        <w:rPr>
          <w:rtl/>
        </w:rPr>
        <w:t xml:space="preserve"> الدولة </w:t>
      </w:r>
      <w:r w:rsidRPr="00EC77F6">
        <w:rPr>
          <w:rFonts w:hint="cs"/>
          <w:rtl/>
        </w:rPr>
        <w:t>أقصى الجهود</w:t>
      </w:r>
      <w:r w:rsidRPr="00EC77F6">
        <w:rPr>
          <w:rtl/>
        </w:rPr>
        <w:t xml:space="preserve"> </w:t>
      </w:r>
      <w:r w:rsidRPr="00EC77F6">
        <w:rPr>
          <w:rFonts w:hint="cs"/>
          <w:rtl/>
        </w:rPr>
        <w:t xml:space="preserve">من أجل </w:t>
      </w:r>
      <w:r w:rsidRPr="00EC77F6">
        <w:rPr>
          <w:rtl/>
        </w:rPr>
        <w:t xml:space="preserve">تقليل </w:t>
      </w:r>
      <w:proofErr w:type="gramStart"/>
      <w:r w:rsidRPr="00EC77F6">
        <w:rPr>
          <w:rtl/>
        </w:rPr>
        <w:t>مخاطر</w:t>
      </w:r>
      <w:proofErr w:type="gramEnd"/>
      <w:r w:rsidRPr="00EC77F6">
        <w:rPr>
          <w:rtl/>
        </w:rPr>
        <w:t xml:space="preserve"> التخلي عن الأطفال </w:t>
      </w:r>
      <w:r w:rsidRPr="00EC77F6">
        <w:rPr>
          <w:rFonts w:hint="cs"/>
          <w:rtl/>
        </w:rPr>
        <w:t>ذوي الإعاقة</w:t>
      </w:r>
      <w:r w:rsidR="00EF7959" w:rsidRPr="00EC77F6">
        <w:rPr>
          <w:rFonts w:hint="cs"/>
          <w:rtl/>
        </w:rPr>
        <w:t xml:space="preserve"> </w:t>
      </w:r>
      <w:r w:rsidRPr="00EC77F6">
        <w:rPr>
          <w:rtl/>
        </w:rPr>
        <w:t xml:space="preserve">وتربيتهم </w:t>
      </w:r>
      <w:r w:rsidRPr="00EC77F6">
        <w:rPr>
          <w:rFonts w:hint="cs"/>
          <w:rtl/>
        </w:rPr>
        <w:t>ضمن</w:t>
      </w:r>
      <w:r w:rsidRPr="00EC77F6">
        <w:rPr>
          <w:rtl/>
        </w:rPr>
        <w:t xml:space="preserve"> أسر. ويجري حتى عام 2025</w:t>
      </w:r>
      <w:r w:rsidRPr="00EC77F6">
        <w:rPr>
          <w:rFonts w:hint="cs"/>
          <w:rtl/>
        </w:rPr>
        <w:t xml:space="preserve"> </w:t>
      </w:r>
      <w:r w:rsidRPr="00EC77F6">
        <w:rPr>
          <w:rtl/>
        </w:rPr>
        <w:t>تنفيذ تدابير دعم الأسر التي لديها أطفال قاصر</w:t>
      </w:r>
      <w:r w:rsidRPr="00EC77F6">
        <w:rPr>
          <w:rFonts w:hint="cs"/>
          <w:rtl/>
        </w:rPr>
        <w:t>و</w:t>
      </w:r>
      <w:r w:rsidRPr="00EC77F6">
        <w:rPr>
          <w:rtl/>
        </w:rPr>
        <w:t>ن</w:t>
      </w:r>
      <w:r w:rsidRPr="00EC77F6">
        <w:rPr>
          <w:rFonts w:hint="cs"/>
          <w:rtl/>
        </w:rPr>
        <w:t>،</w:t>
      </w:r>
      <w:r w:rsidRPr="00EC77F6">
        <w:rPr>
          <w:rtl/>
        </w:rPr>
        <w:t xml:space="preserve"> بما </w:t>
      </w:r>
      <w:r w:rsidRPr="00EC77F6">
        <w:rPr>
          <w:rFonts w:hint="cs"/>
          <w:rtl/>
        </w:rPr>
        <w:t>في ذلك</w:t>
      </w:r>
      <w:r w:rsidRPr="00EC77F6">
        <w:rPr>
          <w:rtl/>
        </w:rPr>
        <w:t xml:space="preserve"> تهيئة الظروف لتربية الأطفال </w:t>
      </w:r>
      <w:r w:rsidRPr="00EC77F6">
        <w:rPr>
          <w:rFonts w:hint="cs"/>
          <w:rtl/>
        </w:rPr>
        <w:t>ذوي الإعاقة</w:t>
      </w:r>
      <w:r w:rsidR="00EF7959" w:rsidRPr="00EC77F6">
        <w:rPr>
          <w:rFonts w:hint="cs"/>
          <w:rtl/>
        </w:rPr>
        <w:t xml:space="preserve"> </w:t>
      </w:r>
      <w:r w:rsidRPr="00EC77F6">
        <w:rPr>
          <w:rFonts w:hint="cs"/>
          <w:rtl/>
        </w:rPr>
        <w:t>ضمن</w:t>
      </w:r>
      <w:r w:rsidRPr="00EC77F6">
        <w:rPr>
          <w:rtl/>
        </w:rPr>
        <w:t xml:space="preserve"> أسر، في إطار برنامج الدولة </w:t>
      </w:r>
      <w:r w:rsidRPr="00EC77F6">
        <w:rPr>
          <w:rFonts w:hint="cs"/>
          <w:rtl/>
        </w:rPr>
        <w:t>المعني ب</w:t>
      </w:r>
      <w:r w:rsidRPr="00EC77F6">
        <w:rPr>
          <w:rtl/>
        </w:rPr>
        <w:t xml:space="preserve">صحة الناس والأمن الديموغرافي، وبرنامج الدولة </w:t>
      </w:r>
      <w:r w:rsidRPr="00EC77F6">
        <w:rPr>
          <w:rFonts w:hint="cs"/>
          <w:rtl/>
        </w:rPr>
        <w:t>المعني ب</w:t>
      </w:r>
      <w:r w:rsidRPr="00EC77F6">
        <w:rPr>
          <w:rtl/>
        </w:rPr>
        <w:t>التعليم و</w:t>
      </w:r>
      <w:r w:rsidRPr="00EC77F6">
        <w:rPr>
          <w:rFonts w:hint="cs"/>
          <w:rtl/>
        </w:rPr>
        <w:t>ال</w:t>
      </w:r>
      <w:r w:rsidRPr="00EC77F6">
        <w:rPr>
          <w:rtl/>
        </w:rPr>
        <w:t>سياسة الشباب</w:t>
      </w:r>
      <w:r w:rsidRPr="00EC77F6">
        <w:rPr>
          <w:rFonts w:hint="cs"/>
          <w:rtl/>
        </w:rPr>
        <w:t>ية</w:t>
      </w:r>
      <w:r w:rsidRPr="00EC77F6">
        <w:rPr>
          <w:rtl/>
        </w:rPr>
        <w:t xml:space="preserve">، </w:t>
      </w:r>
      <w:r w:rsidRPr="00EC77F6">
        <w:rPr>
          <w:rFonts w:hint="cs"/>
          <w:rtl/>
        </w:rPr>
        <w:t>فضلا</w:t>
      </w:r>
      <w:r w:rsidR="00693376" w:rsidRPr="00EC77F6">
        <w:rPr>
          <w:rFonts w:hint="cs"/>
          <w:rtl/>
        </w:rPr>
        <w:t>ً</w:t>
      </w:r>
      <w:r w:rsidRPr="00EC77F6">
        <w:rPr>
          <w:rFonts w:hint="cs"/>
          <w:rtl/>
        </w:rPr>
        <w:t xml:space="preserve"> عن</w:t>
      </w:r>
      <w:r w:rsidRPr="00EC77F6">
        <w:rPr>
          <w:rtl/>
        </w:rPr>
        <w:t xml:space="preserve"> الخطة الوطنية لإجراءات تحسين أوضاع الأطفال وحماية حقوقهم للفترة 2022-202</w:t>
      </w:r>
      <w:r w:rsidR="000F44F0" w:rsidRPr="00EC77F6">
        <w:rPr>
          <w:rtl/>
        </w:rPr>
        <w:t>6.</w:t>
      </w:r>
    </w:p>
    <w:p w14:paraId="0D4788C1" w14:textId="3A9F9809" w:rsidR="002604FE" w:rsidRPr="00EC77F6" w:rsidRDefault="002604FE" w:rsidP="00D44F85">
      <w:pPr>
        <w:pStyle w:val="SingleTxtGA"/>
        <w:spacing w:line="350" w:lineRule="exact"/>
      </w:pPr>
      <w:r w:rsidRPr="00EC77F6">
        <w:rPr>
          <w:rtl/>
        </w:rPr>
        <w:t>27</w:t>
      </w:r>
      <w:r w:rsidR="006C7381" w:rsidRPr="00EC77F6">
        <w:rPr>
          <w:rtl/>
        </w:rPr>
        <w:t>-</w:t>
      </w:r>
      <w:r w:rsidR="006C7381" w:rsidRPr="00EC77F6">
        <w:rPr>
          <w:rtl/>
        </w:rPr>
        <w:tab/>
      </w:r>
      <w:r w:rsidRPr="00EC77F6">
        <w:rPr>
          <w:rFonts w:hint="cs"/>
          <w:rtl/>
        </w:rPr>
        <w:t>و</w:t>
      </w:r>
      <w:r w:rsidRPr="00EC77F6">
        <w:rPr>
          <w:rtl/>
        </w:rPr>
        <w:t xml:space="preserve">عندما يتم </w:t>
      </w:r>
      <w:r w:rsidRPr="00EC77F6">
        <w:rPr>
          <w:rFonts w:hint="cs"/>
          <w:rtl/>
        </w:rPr>
        <w:t>إثبات</w:t>
      </w:r>
      <w:r w:rsidRPr="00EC77F6">
        <w:rPr>
          <w:rtl/>
        </w:rPr>
        <w:t xml:space="preserve"> </w:t>
      </w:r>
      <w:r w:rsidRPr="00EC77F6">
        <w:rPr>
          <w:rFonts w:hint="cs"/>
          <w:rtl/>
        </w:rPr>
        <w:t xml:space="preserve">إعاقة </w:t>
      </w:r>
      <w:r w:rsidRPr="00EC77F6">
        <w:rPr>
          <w:rtl/>
        </w:rPr>
        <w:t xml:space="preserve">طفل، تحصل الأسر التي لديها أطفال </w:t>
      </w:r>
      <w:r w:rsidRPr="00EC77F6">
        <w:rPr>
          <w:rFonts w:hint="cs"/>
          <w:rtl/>
        </w:rPr>
        <w:t xml:space="preserve">من هذه الفئة </w:t>
      </w:r>
      <w:r w:rsidRPr="00EC77F6">
        <w:rPr>
          <w:rtl/>
        </w:rPr>
        <w:t xml:space="preserve">على دعم حكومي </w:t>
      </w:r>
      <w:r w:rsidRPr="00EC77F6">
        <w:rPr>
          <w:rFonts w:hint="cs"/>
          <w:rtl/>
        </w:rPr>
        <w:t>وازن</w:t>
      </w:r>
      <w:r w:rsidRPr="00EC77F6">
        <w:rPr>
          <w:rtl/>
        </w:rPr>
        <w:t xml:space="preserve"> في شكل استحقاقات طف</w:t>
      </w:r>
      <w:r w:rsidRPr="00EC77F6">
        <w:rPr>
          <w:rFonts w:hint="cs"/>
          <w:rtl/>
        </w:rPr>
        <w:t>ولة</w:t>
      </w:r>
      <w:r w:rsidRPr="00EC77F6">
        <w:rPr>
          <w:rtl/>
        </w:rPr>
        <w:t xml:space="preserve"> ومعاش</w:t>
      </w:r>
      <w:r w:rsidRPr="00EC77F6">
        <w:rPr>
          <w:rFonts w:hint="cs"/>
          <w:rtl/>
        </w:rPr>
        <w:t>ات</w:t>
      </w:r>
      <w:r w:rsidRPr="00EC77F6">
        <w:rPr>
          <w:rtl/>
        </w:rPr>
        <w:t xml:space="preserve"> عجز اجتماعي</w:t>
      </w:r>
      <w:r w:rsidRPr="00EC77F6">
        <w:rPr>
          <w:rFonts w:hint="cs"/>
          <w:rtl/>
        </w:rPr>
        <w:t>ة</w:t>
      </w:r>
      <w:r w:rsidRPr="00EC77F6">
        <w:rPr>
          <w:rtl/>
        </w:rPr>
        <w:t xml:space="preserve">. </w:t>
      </w:r>
      <w:r w:rsidRPr="00EC77F6">
        <w:rPr>
          <w:rFonts w:hint="cs"/>
          <w:rtl/>
        </w:rPr>
        <w:t>ويتوقف</w:t>
      </w:r>
      <w:r w:rsidRPr="00EC77F6">
        <w:rPr>
          <w:rtl/>
        </w:rPr>
        <w:t xml:space="preserve"> مبلغ المدفوعات على عمر الطفل</w:t>
      </w:r>
      <w:r w:rsidRPr="00EC77F6">
        <w:rPr>
          <w:rFonts w:hint="cs"/>
          <w:rtl/>
        </w:rPr>
        <w:t xml:space="preserve"> </w:t>
      </w:r>
      <w:r w:rsidRPr="00EC77F6">
        <w:rPr>
          <w:rtl/>
        </w:rPr>
        <w:t xml:space="preserve">ودرجة </w:t>
      </w:r>
      <w:r w:rsidRPr="00EC77F6">
        <w:rPr>
          <w:rFonts w:hint="cs"/>
          <w:rtl/>
        </w:rPr>
        <w:t>اعتلاله</w:t>
      </w:r>
      <w:r w:rsidRPr="00EC77F6">
        <w:rPr>
          <w:rtl/>
        </w:rPr>
        <w:t xml:space="preserve"> ووجود أطفال آخرين في الأسرة. </w:t>
      </w:r>
      <w:r w:rsidRPr="00EC77F6">
        <w:rPr>
          <w:rFonts w:hint="cs"/>
          <w:rtl/>
        </w:rPr>
        <w:t>و</w:t>
      </w:r>
      <w:r w:rsidRPr="00EC77F6">
        <w:rPr>
          <w:rtl/>
        </w:rPr>
        <w:t>اعتبارا</w:t>
      </w:r>
      <w:r w:rsidR="00693376" w:rsidRPr="00EC77F6">
        <w:rPr>
          <w:rFonts w:hint="cs"/>
          <w:rtl/>
        </w:rPr>
        <w:t>ً</w:t>
      </w:r>
      <w:r w:rsidRPr="00EC77F6">
        <w:rPr>
          <w:rtl/>
        </w:rPr>
        <w:t xml:space="preserve"> من 1 </w:t>
      </w:r>
      <w:r w:rsidRPr="00EC77F6">
        <w:rPr>
          <w:rFonts w:hint="cs"/>
          <w:rtl/>
        </w:rPr>
        <w:t>أيلول</w:t>
      </w:r>
      <w:r w:rsidR="00BD0AE0" w:rsidRPr="00EC77F6">
        <w:rPr>
          <w:rFonts w:hint="cs"/>
          <w:rtl/>
        </w:rPr>
        <w:t>/</w:t>
      </w:r>
      <w:r w:rsidRPr="00EC77F6">
        <w:rPr>
          <w:rtl/>
        </w:rPr>
        <w:t>سبتمبر 2022</w:t>
      </w:r>
      <w:r w:rsidRPr="00EC77F6">
        <w:rPr>
          <w:rFonts w:hint="cs"/>
          <w:rtl/>
        </w:rPr>
        <w:t>،</w:t>
      </w:r>
      <w:r w:rsidRPr="00EC77F6">
        <w:rPr>
          <w:rtl/>
        </w:rPr>
        <w:t xml:space="preserve"> </w:t>
      </w:r>
      <w:r w:rsidRPr="00EC77F6">
        <w:rPr>
          <w:rFonts w:hint="cs"/>
          <w:rtl/>
        </w:rPr>
        <w:t xml:space="preserve">تحصل </w:t>
      </w:r>
      <w:r w:rsidRPr="00EC77F6">
        <w:rPr>
          <w:rtl/>
        </w:rPr>
        <w:t xml:space="preserve">الأسرة </w:t>
      </w:r>
      <w:r w:rsidRPr="00EC77F6">
        <w:rPr>
          <w:rFonts w:hint="cs"/>
          <w:rtl/>
        </w:rPr>
        <w:t xml:space="preserve">التي يولد فيها طفل ذو إعاقة، على مبلغ يتراوح بين </w:t>
      </w:r>
      <w:r w:rsidRPr="00EC77F6">
        <w:rPr>
          <w:rtl/>
        </w:rPr>
        <w:t>19</w:t>
      </w:r>
      <w:r w:rsidR="00895DBA" w:rsidRPr="00EC77F6">
        <w:rPr>
          <w:rFonts w:hint="cs"/>
          <w:rtl/>
        </w:rPr>
        <w:t>,</w:t>
      </w:r>
      <w:r w:rsidRPr="00EC77F6">
        <w:rPr>
          <w:rtl/>
        </w:rPr>
        <w:t xml:space="preserve">0 </w:t>
      </w:r>
      <w:r w:rsidRPr="00EC77F6">
        <w:rPr>
          <w:rFonts w:hint="cs"/>
          <w:rtl/>
        </w:rPr>
        <w:t>و</w:t>
      </w:r>
      <w:r w:rsidRPr="00EC77F6">
        <w:rPr>
          <w:rtl/>
        </w:rPr>
        <w:t>25</w:t>
      </w:r>
      <w:r w:rsidR="00895DBA" w:rsidRPr="00EC77F6">
        <w:rPr>
          <w:rFonts w:hint="cs"/>
          <w:rtl/>
        </w:rPr>
        <w:t>,</w:t>
      </w:r>
      <w:r w:rsidRPr="00EC77F6">
        <w:rPr>
          <w:rtl/>
        </w:rPr>
        <w:t>4 ألف روبل في السنة الأولى من حيا</w:t>
      </w:r>
      <w:r w:rsidRPr="00EC77F6">
        <w:rPr>
          <w:rFonts w:hint="cs"/>
          <w:rtl/>
        </w:rPr>
        <w:t>ته</w:t>
      </w:r>
      <w:r w:rsidRPr="00EC77F6">
        <w:rPr>
          <w:rtl/>
        </w:rPr>
        <w:t xml:space="preserve">. ويتراوح المبلغ الإجمالي للمدفوعات الشهرية </w:t>
      </w:r>
      <w:r w:rsidRPr="00EC77F6">
        <w:rPr>
          <w:rFonts w:hint="cs"/>
          <w:rtl/>
        </w:rPr>
        <w:t>بين</w:t>
      </w:r>
      <w:r w:rsidRPr="00EC77F6">
        <w:rPr>
          <w:rtl/>
        </w:rPr>
        <w:t xml:space="preserve"> </w:t>
      </w:r>
      <w:r w:rsidR="00895DBA" w:rsidRPr="00EC77F6">
        <w:rPr>
          <w:rFonts w:hint="cs"/>
          <w:rtl/>
        </w:rPr>
        <w:t>307 1</w:t>
      </w:r>
      <w:r w:rsidRPr="00EC77F6">
        <w:rPr>
          <w:rtl/>
        </w:rPr>
        <w:t xml:space="preserve"> روبل </w:t>
      </w:r>
      <w:r w:rsidRPr="00EC77F6">
        <w:rPr>
          <w:rFonts w:hint="cs"/>
          <w:rtl/>
        </w:rPr>
        <w:t>و</w:t>
      </w:r>
      <w:r w:rsidR="00895DBA" w:rsidRPr="00EC77F6">
        <w:rPr>
          <w:rFonts w:hint="cs"/>
          <w:rtl/>
        </w:rPr>
        <w:t>733 1</w:t>
      </w:r>
      <w:r w:rsidRPr="00EC77F6">
        <w:rPr>
          <w:rtl/>
        </w:rPr>
        <w:t xml:space="preserve"> روبل، </w:t>
      </w:r>
      <w:r w:rsidRPr="00EC77F6">
        <w:rPr>
          <w:rFonts w:hint="cs"/>
          <w:rtl/>
        </w:rPr>
        <w:t>رهنا</w:t>
      </w:r>
      <w:r w:rsidR="00604B8A" w:rsidRPr="00EC77F6">
        <w:rPr>
          <w:rFonts w:hint="cs"/>
          <w:rtl/>
        </w:rPr>
        <w:t>ً</w:t>
      </w:r>
      <w:r w:rsidRPr="00EC77F6">
        <w:rPr>
          <w:rFonts w:hint="cs"/>
          <w:rtl/>
        </w:rPr>
        <w:t xml:space="preserve"> ب</w:t>
      </w:r>
      <w:r w:rsidRPr="00EC77F6">
        <w:rPr>
          <w:rtl/>
        </w:rPr>
        <w:t>وجود أطفال آخرين في الأسرة تزيد أعمارهم ع</w:t>
      </w:r>
      <w:r w:rsidRPr="00EC77F6">
        <w:rPr>
          <w:rFonts w:hint="cs"/>
          <w:rtl/>
        </w:rPr>
        <w:t>لى</w:t>
      </w:r>
      <w:r w:rsidRPr="00EC77F6">
        <w:rPr>
          <w:rtl/>
        </w:rPr>
        <w:t xml:space="preserve"> ثلاث سنوات. </w:t>
      </w:r>
      <w:r w:rsidRPr="00EC77F6">
        <w:rPr>
          <w:rFonts w:hint="cs"/>
          <w:rtl/>
        </w:rPr>
        <w:t xml:space="preserve">وتعدل </w:t>
      </w:r>
      <w:r w:rsidRPr="00EC77F6">
        <w:rPr>
          <w:rtl/>
        </w:rPr>
        <w:t xml:space="preserve">المدفوعات </w:t>
      </w:r>
      <w:r w:rsidRPr="00EC77F6">
        <w:rPr>
          <w:rFonts w:hint="cs"/>
          <w:rtl/>
        </w:rPr>
        <w:t>فصليا</w:t>
      </w:r>
      <w:r w:rsidR="00693376" w:rsidRPr="00EC77F6">
        <w:rPr>
          <w:rFonts w:hint="cs"/>
          <w:rtl/>
        </w:rPr>
        <w:t>ً</w:t>
      </w:r>
      <w:r w:rsidRPr="00EC77F6">
        <w:rPr>
          <w:rFonts w:hint="cs"/>
          <w:rtl/>
        </w:rPr>
        <w:t xml:space="preserve"> تبعا</w:t>
      </w:r>
      <w:r w:rsidR="00693376" w:rsidRPr="00EC77F6">
        <w:rPr>
          <w:rFonts w:hint="cs"/>
          <w:rtl/>
        </w:rPr>
        <w:t>ً</w:t>
      </w:r>
      <w:r w:rsidRPr="00EC77F6">
        <w:rPr>
          <w:rFonts w:hint="cs"/>
          <w:rtl/>
        </w:rPr>
        <w:t xml:space="preserve"> للتضخم</w:t>
      </w:r>
      <w:r w:rsidRPr="00EC77F6">
        <w:rPr>
          <w:rtl/>
        </w:rPr>
        <w:t>.</w:t>
      </w:r>
    </w:p>
    <w:p w14:paraId="0C561C59" w14:textId="7E2DAB70" w:rsidR="002604FE" w:rsidRPr="00EC77F6" w:rsidRDefault="002604FE" w:rsidP="00D44F85">
      <w:pPr>
        <w:pStyle w:val="SingleTxtGA"/>
        <w:spacing w:line="350" w:lineRule="exact"/>
        <w:rPr>
          <w:rtl/>
          <w:lang w:eastAsia="ru-RU"/>
        </w:rPr>
      </w:pPr>
      <w:r w:rsidRPr="00EC77F6">
        <w:rPr>
          <w:rtl/>
          <w:lang w:eastAsia="ru-RU"/>
        </w:rPr>
        <w:t>28</w:t>
      </w:r>
      <w:r w:rsidR="006C7381" w:rsidRPr="00EC77F6">
        <w:rPr>
          <w:rtl/>
          <w:lang w:eastAsia="ru-RU"/>
        </w:rPr>
        <w:t>-</w:t>
      </w:r>
      <w:r w:rsidR="006C7381" w:rsidRPr="00EC77F6">
        <w:rPr>
          <w:rtl/>
          <w:lang w:eastAsia="ru-RU"/>
        </w:rPr>
        <w:tab/>
      </w:r>
      <w:r w:rsidRPr="00EC77F6">
        <w:rPr>
          <w:rtl/>
          <w:lang w:eastAsia="ru-RU"/>
        </w:rPr>
        <w:t>وضمان</w:t>
      </w:r>
      <w:r w:rsidRPr="00EC77F6">
        <w:rPr>
          <w:rFonts w:hint="cs"/>
          <w:rtl/>
          <w:lang w:eastAsia="ru-RU"/>
        </w:rPr>
        <w:t>ا</w:t>
      </w:r>
      <w:r w:rsidR="00693376" w:rsidRPr="00EC77F6">
        <w:rPr>
          <w:rFonts w:hint="cs"/>
          <w:rtl/>
          <w:lang w:eastAsia="ru-RU"/>
        </w:rPr>
        <w:t>ً</w:t>
      </w:r>
      <w:r w:rsidRPr="00EC77F6">
        <w:rPr>
          <w:rtl/>
          <w:lang w:eastAsia="ru-RU"/>
        </w:rPr>
        <w:t xml:space="preserve"> </w:t>
      </w:r>
      <w:r w:rsidRPr="00EC77F6">
        <w:rPr>
          <w:rFonts w:hint="cs"/>
          <w:rtl/>
          <w:lang w:eastAsia="ru-RU"/>
        </w:rPr>
        <w:t>ل</w:t>
      </w:r>
      <w:r w:rsidRPr="00EC77F6">
        <w:rPr>
          <w:rtl/>
          <w:lang w:eastAsia="ru-RU"/>
        </w:rPr>
        <w:t xml:space="preserve">رعاية جيدة للأطفال الذين يعانون من </w:t>
      </w:r>
      <w:r w:rsidRPr="00EC77F6">
        <w:rPr>
          <w:rFonts w:hint="cs"/>
          <w:rtl/>
          <w:lang w:eastAsia="ru-RU"/>
        </w:rPr>
        <w:t>علل</w:t>
      </w:r>
      <w:r w:rsidRPr="00EC77F6">
        <w:rPr>
          <w:rtl/>
          <w:lang w:eastAsia="ru-RU"/>
        </w:rPr>
        <w:t xml:space="preserve"> حادة، </w:t>
      </w:r>
      <w:r w:rsidRPr="00EC77F6">
        <w:rPr>
          <w:rFonts w:hint="cs"/>
          <w:rtl/>
          <w:lang w:eastAsia="ru-RU"/>
        </w:rPr>
        <w:t>يجري</w:t>
      </w:r>
      <w:r w:rsidRPr="00EC77F6">
        <w:rPr>
          <w:rtl/>
          <w:lang w:eastAsia="ru-RU"/>
        </w:rPr>
        <w:t xml:space="preserve"> توفير خدمات المربية </w:t>
      </w:r>
      <w:r w:rsidRPr="00EC77F6">
        <w:rPr>
          <w:rFonts w:hint="cs"/>
          <w:rtl/>
          <w:lang w:eastAsia="ru-RU"/>
        </w:rPr>
        <w:t>والاستراحة</w:t>
      </w:r>
      <w:r w:rsidRPr="00EC77F6">
        <w:rPr>
          <w:rtl/>
          <w:lang w:eastAsia="ru-RU"/>
        </w:rPr>
        <w:t xml:space="preserve"> التي يتزايد الطلب عليها </w:t>
      </w:r>
      <w:r w:rsidRPr="00EC77F6">
        <w:rPr>
          <w:rFonts w:hint="cs"/>
          <w:rtl/>
          <w:lang w:eastAsia="ru-RU"/>
        </w:rPr>
        <w:t>لدى</w:t>
      </w:r>
      <w:r w:rsidRPr="00EC77F6">
        <w:rPr>
          <w:rtl/>
          <w:lang w:eastAsia="ru-RU"/>
        </w:rPr>
        <w:t xml:space="preserve"> هذه الأسر كل عام. وفي عام </w:t>
      </w:r>
      <w:r w:rsidRPr="00EC77F6">
        <w:rPr>
          <w:rtl/>
        </w:rPr>
        <w:t>2021</w:t>
      </w:r>
      <w:r w:rsidRPr="00EC77F6">
        <w:rPr>
          <w:rFonts w:hint="cs"/>
          <w:rtl/>
          <w:lang w:eastAsia="ru-RU"/>
        </w:rPr>
        <w:t>،</w:t>
      </w:r>
      <w:r w:rsidRPr="00EC77F6">
        <w:rPr>
          <w:rtl/>
          <w:lang w:eastAsia="ru-RU"/>
        </w:rPr>
        <w:t xml:space="preserve"> </w:t>
      </w:r>
      <w:r w:rsidRPr="00EC77F6">
        <w:rPr>
          <w:rFonts w:hint="cs"/>
          <w:rtl/>
          <w:lang w:eastAsia="ru-RU"/>
        </w:rPr>
        <w:t>بدأ العمل ب</w:t>
      </w:r>
      <w:r w:rsidRPr="00EC77F6">
        <w:rPr>
          <w:rtl/>
          <w:lang w:eastAsia="ru-RU"/>
        </w:rPr>
        <w:t xml:space="preserve">خدمة التدريب على مهارات </w:t>
      </w:r>
      <w:r w:rsidRPr="00EC77F6">
        <w:rPr>
          <w:rFonts w:hint="cs"/>
          <w:rtl/>
          <w:lang w:eastAsia="ru-RU"/>
        </w:rPr>
        <w:t>العناية الشاملة</w:t>
      </w:r>
      <w:r w:rsidRPr="00EC77F6">
        <w:rPr>
          <w:rtl/>
          <w:lang w:eastAsia="ru-RU"/>
        </w:rPr>
        <w:t>.</w:t>
      </w:r>
    </w:p>
    <w:p w14:paraId="5E8A39B4" w14:textId="7CD36950" w:rsidR="002604FE" w:rsidRPr="00EC77F6" w:rsidRDefault="002604FE" w:rsidP="00D44F85">
      <w:pPr>
        <w:pStyle w:val="SingleTxtGA"/>
        <w:spacing w:line="350" w:lineRule="exact"/>
        <w:rPr>
          <w:lang w:eastAsia="ru-RU"/>
        </w:rPr>
      </w:pPr>
      <w:r w:rsidRPr="00EC77F6">
        <w:rPr>
          <w:rtl/>
          <w:lang w:eastAsia="ru-RU"/>
        </w:rPr>
        <w:t>29</w:t>
      </w:r>
      <w:r w:rsidR="006C7381" w:rsidRPr="00EC77F6">
        <w:rPr>
          <w:rtl/>
          <w:lang w:eastAsia="ru-RU"/>
        </w:rPr>
        <w:t>-</w:t>
      </w:r>
      <w:r w:rsidR="006C7381" w:rsidRPr="00EC77F6">
        <w:rPr>
          <w:rtl/>
          <w:lang w:eastAsia="ru-RU"/>
        </w:rPr>
        <w:tab/>
      </w:r>
      <w:r w:rsidRPr="00EC77F6">
        <w:rPr>
          <w:rFonts w:hint="cs"/>
          <w:rtl/>
          <w:lang w:eastAsia="ru-RU"/>
        </w:rPr>
        <w:t>ومنعا</w:t>
      </w:r>
      <w:r w:rsidR="00612974" w:rsidRPr="00EC77F6">
        <w:rPr>
          <w:rFonts w:hint="cs"/>
          <w:rtl/>
          <w:lang w:eastAsia="ru-RU"/>
        </w:rPr>
        <w:t>ً</w:t>
      </w:r>
      <w:r w:rsidRPr="00EC77F6">
        <w:rPr>
          <w:rFonts w:hint="cs"/>
          <w:rtl/>
          <w:lang w:eastAsia="ru-RU"/>
        </w:rPr>
        <w:t xml:space="preserve"> لحصول</w:t>
      </w:r>
      <w:r w:rsidRPr="00EC77F6">
        <w:rPr>
          <w:rtl/>
          <w:lang w:eastAsia="ru-RU"/>
        </w:rPr>
        <w:t xml:space="preserve"> الإعاقة لدى الأطفال دون الثالثة </w:t>
      </w:r>
      <w:r w:rsidRPr="00EC77F6">
        <w:rPr>
          <w:rFonts w:hint="cs"/>
          <w:rtl/>
          <w:lang w:eastAsia="ru-RU"/>
        </w:rPr>
        <w:t>ممن</w:t>
      </w:r>
      <w:r w:rsidRPr="00EC77F6">
        <w:rPr>
          <w:rtl/>
          <w:lang w:eastAsia="ru-RU"/>
        </w:rPr>
        <w:t xml:space="preserve"> يعانون من اضطرابات في النمو أو خطر حدوث مثل هذه الاضطرابات، وضع </w:t>
      </w:r>
      <w:r w:rsidRPr="00EC77F6">
        <w:rPr>
          <w:rFonts w:hint="cs"/>
          <w:rtl/>
          <w:lang w:eastAsia="ru-RU"/>
        </w:rPr>
        <w:t>نظام</w:t>
      </w:r>
      <w:r w:rsidRPr="00EC77F6">
        <w:rPr>
          <w:rtl/>
          <w:lang w:eastAsia="ru-RU"/>
        </w:rPr>
        <w:t xml:space="preserve"> لتنفيذ الأنشطة الرامية إلى تحديد هؤلاء الأطفال وتزويدهم بالمساعدة الطبية وغيرها من أشكال المساعدة.</w:t>
      </w:r>
    </w:p>
    <w:p w14:paraId="77D49125" w14:textId="18FE6C67" w:rsidR="002604FE" w:rsidRPr="00EC77F6" w:rsidRDefault="002604FE" w:rsidP="00EB3DDC">
      <w:pPr>
        <w:pStyle w:val="SingleTxtGA"/>
        <w:rPr>
          <w:rtl/>
          <w:lang w:eastAsia="ru-RU"/>
        </w:rPr>
      </w:pPr>
      <w:r w:rsidRPr="00EC77F6">
        <w:rPr>
          <w:rtl/>
          <w:lang w:eastAsia="ru-RU"/>
        </w:rPr>
        <w:t>30</w:t>
      </w:r>
      <w:r w:rsidR="006C7381" w:rsidRPr="00EC77F6">
        <w:rPr>
          <w:rFonts w:hint="cs"/>
          <w:rtl/>
          <w:lang w:eastAsia="ru-RU"/>
        </w:rPr>
        <w:t>-</w:t>
      </w:r>
      <w:r w:rsidR="006C7381" w:rsidRPr="00EC77F6">
        <w:rPr>
          <w:rFonts w:hint="cs"/>
          <w:rtl/>
          <w:lang w:eastAsia="ru-RU"/>
        </w:rPr>
        <w:tab/>
      </w:r>
      <w:r w:rsidRPr="00EC77F6">
        <w:rPr>
          <w:rFonts w:hint="cs"/>
          <w:rtl/>
          <w:lang w:eastAsia="ru-RU"/>
        </w:rPr>
        <w:t>ويجري</w:t>
      </w:r>
      <w:r w:rsidRPr="00EC77F6">
        <w:rPr>
          <w:rtl/>
          <w:lang w:eastAsia="ru-RU"/>
        </w:rPr>
        <w:t xml:space="preserve"> تقديم </w:t>
      </w:r>
      <w:r w:rsidRPr="00EC77F6">
        <w:rPr>
          <w:rFonts w:hint="cs"/>
          <w:rtl/>
          <w:lang w:eastAsia="ru-RU"/>
        </w:rPr>
        <w:t>خدمات</w:t>
      </w:r>
      <w:r w:rsidRPr="00EC77F6">
        <w:rPr>
          <w:rtl/>
          <w:lang w:eastAsia="ru-RU"/>
        </w:rPr>
        <w:t xml:space="preserve"> التدخل المبكر في 37 مركزا</w:t>
      </w:r>
      <w:r w:rsidR="00693376" w:rsidRPr="00EC77F6">
        <w:rPr>
          <w:rFonts w:hint="cs"/>
          <w:rtl/>
          <w:lang w:eastAsia="ru-RU"/>
        </w:rPr>
        <w:t>ً</w:t>
      </w:r>
      <w:r w:rsidRPr="00EC77F6">
        <w:rPr>
          <w:rtl/>
          <w:lang w:eastAsia="ru-RU"/>
        </w:rPr>
        <w:t xml:space="preserve"> للتدخل المب</w:t>
      </w:r>
      <w:r w:rsidRPr="00EC77F6">
        <w:rPr>
          <w:rFonts w:hint="cs"/>
          <w:rtl/>
          <w:lang w:eastAsia="ru-RU"/>
        </w:rPr>
        <w:t>كر،</w:t>
      </w:r>
      <w:r w:rsidRPr="00EC77F6">
        <w:rPr>
          <w:rtl/>
          <w:lang w:eastAsia="ru-RU"/>
        </w:rPr>
        <w:t xml:space="preserve"> </w:t>
      </w:r>
      <w:r w:rsidRPr="00EC77F6">
        <w:rPr>
          <w:rFonts w:hint="cs"/>
          <w:rtl/>
          <w:lang w:eastAsia="ru-RU"/>
        </w:rPr>
        <w:t>منها</w:t>
      </w:r>
      <w:r w:rsidRPr="00EC77F6">
        <w:rPr>
          <w:rtl/>
          <w:lang w:eastAsia="ru-RU"/>
        </w:rPr>
        <w:t xml:space="preserve"> </w:t>
      </w:r>
      <w:r w:rsidRPr="00EC77F6">
        <w:rPr>
          <w:rFonts w:hint="cs"/>
          <w:rtl/>
          <w:lang w:eastAsia="ru-RU"/>
        </w:rPr>
        <w:t>خمسة</w:t>
      </w:r>
      <w:r w:rsidRPr="00EC77F6">
        <w:rPr>
          <w:rtl/>
          <w:lang w:eastAsia="ru-RU"/>
        </w:rPr>
        <w:t xml:space="preserve"> مراكز تعمل </w:t>
      </w:r>
      <w:r w:rsidRPr="00EC77F6">
        <w:rPr>
          <w:rFonts w:hint="cs"/>
          <w:rtl/>
          <w:lang w:eastAsia="ru-RU"/>
        </w:rPr>
        <w:t>انطلاقا</w:t>
      </w:r>
      <w:r w:rsidR="00205C6A" w:rsidRPr="00EC77F6">
        <w:rPr>
          <w:rFonts w:hint="cs"/>
          <w:rtl/>
          <w:lang w:eastAsia="ru-RU"/>
        </w:rPr>
        <w:t>ً</w:t>
      </w:r>
      <w:r w:rsidRPr="00EC77F6">
        <w:rPr>
          <w:rFonts w:hint="cs"/>
          <w:rtl/>
          <w:lang w:eastAsia="ru-RU"/>
        </w:rPr>
        <w:t xml:space="preserve"> من بيت الطفل. ويستفيد من هذه الخدمات أطفال يعانون من أمراض واضطرابات نفسية عصبية.</w:t>
      </w:r>
    </w:p>
    <w:p w14:paraId="4F86C06A" w14:textId="11DF5DBE" w:rsidR="000F44F0" w:rsidRPr="00EC77F6" w:rsidRDefault="002604FE" w:rsidP="00D44F85">
      <w:pPr>
        <w:pStyle w:val="SingleTxtGA"/>
        <w:spacing w:line="350" w:lineRule="exact"/>
        <w:rPr>
          <w:lang w:eastAsia="ru-RU"/>
        </w:rPr>
      </w:pPr>
      <w:r w:rsidRPr="00EC77F6">
        <w:rPr>
          <w:rtl/>
          <w:lang w:eastAsia="ru-RU"/>
        </w:rPr>
        <w:t>31</w:t>
      </w:r>
      <w:r w:rsidR="006C7381" w:rsidRPr="00EC77F6">
        <w:rPr>
          <w:rFonts w:hint="cs"/>
          <w:rtl/>
          <w:lang w:eastAsia="ru-RU"/>
        </w:rPr>
        <w:t>-</w:t>
      </w:r>
      <w:r w:rsidR="006C7381" w:rsidRPr="00EC77F6">
        <w:rPr>
          <w:rFonts w:hint="cs"/>
          <w:rtl/>
          <w:lang w:eastAsia="ru-RU"/>
        </w:rPr>
        <w:tab/>
      </w:r>
      <w:r w:rsidRPr="00EC77F6">
        <w:rPr>
          <w:rFonts w:hint="cs"/>
          <w:rtl/>
          <w:lang w:eastAsia="ru-RU"/>
        </w:rPr>
        <w:t>و</w:t>
      </w:r>
      <w:r w:rsidRPr="00EC77F6">
        <w:rPr>
          <w:rtl/>
          <w:lang w:eastAsia="ru-RU"/>
        </w:rPr>
        <w:t xml:space="preserve">نتيجة </w:t>
      </w:r>
      <w:r w:rsidRPr="00EC77F6">
        <w:rPr>
          <w:rFonts w:hint="cs"/>
          <w:rtl/>
          <w:lang w:eastAsia="ru-RU"/>
        </w:rPr>
        <w:t>للتعاون</w:t>
      </w:r>
      <w:r w:rsidRPr="00EC77F6">
        <w:rPr>
          <w:rtl/>
          <w:lang w:eastAsia="ru-RU"/>
        </w:rPr>
        <w:t xml:space="preserve"> الفعال بين </w:t>
      </w:r>
      <w:r w:rsidRPr="00EC77F6">
        <w:rPr>
          <w:rFonts w:hint="cs"/>
          <w:rtl/>
          <w:lang w:eastAsia="ru-RU"/>
        </w:rPr>
        <w:t xml:space="preserve">أخصائيي </w:t>
      </w:r>
      <w:r w:rsidRPr="00EC77F6">
        <w:rPr>
          <w:rtl/>
          <w:lang w:eastAsia="ru-RU"/>
        </w:rPr>
        <w:t xml:space="preserve">الإدارات من مختلف المجالات، </w:t>
      </w:r>
      <w:r w:rsidRPr="00EC77F6">
        <w:rPr>
          <w:rFonts w:hint="cs"/>
          <w:rtl/>
          <w:lang w:eastAsia="ru-RU"/>
        </w:rPr>
        <w:t>ارتفع</w:t>
      </w:r>
      <w:r w:rsidRPr="00EC77F6">
        <w:rPr>
          <w:rtl/>
          <w:lang w:eastAsia="ru-RU"/>
        </w:rPr>
        <w:t xml:space="preserve"> عدد الطلبات </w:t>
      </w:r>
      <w:r w:rsidRPr="00EC77F6">
        <w:rPr>
          <w:rFonts w:hint="cs"/>
          <w:rtl/>
          <w:lang w:eastAsia="ru-RU"/>
        </w:rPr>
        <w:t xml:space="preserve">التي تلقتها </w:t>
      </w:r>
      <w:r w:rsidRPr="00EC77F6">
        <w:rPr>
          <w:rtl/>
          <w:lang w:eastAsia="ru-RU"/>
        </w:rPr>
        <w:t>مر</w:t>
      </w:r>
      <w:r w:rsidRPr="00EC77F6">
        <w:rPr>
          <w:rFonts w:hint="cs"/>
          <w:rtl/>
          <w:lang w:eastAsia="ru-RU"/>
        </w:rPr>
        <w:t>ا</w:t>
      </w:r>
      <w:r w:rsidRPr="00EC77F6">
        <w:rPr>
          <w:rtl/>
          <w:lang w:eastAsia="ru-RU"/>
        </w:rPr>
        <w:t xml:space="preserve">كز </w:t>
      </w:r>
      <w:r w:rsidRPr="00EC77F6">
        <w:rPr>
          <w:rFonts w:hint="cs"/>
          <w:rtl/>
          <w:lang w:eastAsia="ru-RU"/>
        </w:rPr>
        <w:t>التدخل المبكر من الأسر التي ترعى أطفالا</w:t>
      </w:r>
      <w:r w:rsidR="00205C6A" w:rsidRPr="00EC77F6">
        <w:rPr>
          <w:rFonts w:hint="cs"/>
          <w:rtl/>
          <w:lang w:eastAsia="ru-RU"/>
        </w:rPr>
        <w:t>ً</w:t>
      </w:r>
      <w:r w:rsidRPr="00EC77F6">
        <w:rPr>
          <w:rtl/>
          <w:lang w:eastAsia="ru-RU"/>
        </w:rPr>
        <w:t xml:space="preserve"> </w:t>
      </w:r>
      <w:r w:rsidRPr="00EC77F6">
        <w:rPr>
          <w:rFonts w:hint="cs"/>
          <w:rtl/>
          <w:lang w:eastAsia="ru-RU"/>
        </w:rPr>
        <w:t xml:space="preserve">يعانون من اضطرابات في النمو </w:t>
      </w:r>
      <w:r w:rsidRPr="00EC77F6">
        <w:rPr>
          <w:rtl/>
          <w:lang w:eastAsia="ru-RU"/>
        </w:rPr>
        <w:t>في عام 2021</w:t>
      </w:r>
      <w:r w:rsidRPr="00EC77F6">
        <w:rPr>
          <w:rFonts w:hint="cs"/>
          <w:rtl/>
          <w:lang w:eastAsia="ru-RU"/>
        </w:rPr>
        <w:t xml:space="preserve"> </w:t>
      </w:r>
      <w:r w:rsidRPr="00EC77F6">
        <w:rPr>
          <w:rtl/>
          <w:lang w:eastAsia="ru-RU"/>
        </w:rPr>
        <w:t>بنسبة 24 بالمائة مقارنة بعام 202</w:t>
      </w:r>
      <w:r w:rsidR="000F44F0" w:rsidRPr="00EC77F6">
        <w:rPr>
          <w:rtl/>
          <w:lang w:eastAsia="ru-RU"/>
        </w:rPr>
        <w:t xml:space="preserve">0. </w:t>
      </w:r>
      <w:r w:rsidRPr="00EC77F6">
        <w:rPr>
          <w:rtl/>
          <w:lang w:eastAsia="ru-RU"/>
        </w:rPr>
        <w:t xml:space="preserve">وبفضل </w:t>
      </w:r>
      <w:r w:rsidRPr="00EC77F6">
        <w:rPr>
          <w:rFonts w:hint="cs"/>
          <w:rtl/>
          <w:lang w:eastAsia="ru-RU"/>
        </w:rPr>
        <w:t>لجوء تلك الأسر</w:t>
      </w:r>
      <w:r w:rsidRPr="00EC77F6">
        <w:rPr>
          <w:rtl/>
          <w:lang w:eastAsia="ru-RU"/>
        </w:rPr>
        <w:t xml:space="preserve"> في الوقت المناسب، </w:t>
      </w:r>
      <w:r w:rsidRPr="00EC77F6">
        <w:rPr>
          <w:rFonts w:hint="cs"/>
          <w:rtl/>
          <w:lang w:eastAsia="ru-RU"/>
        </w:rPr>
        <w:t>يتسنى</w:t>
      </w:r>
      <w:r w:rsidRPr="00EC77F6">
        <w:rPr>
          <w:rtl/>
          <w:lang w:eastAsia="ru-RU"/>
        </w:rPr>
        <w:t xml:space="preserve"> إعادة تأهيل </w:t>
      </w:r>
      <w:r w:rsidRPr="00EC77F6">
        <w:rPr>
          <w:rFonts w:hint="cs"/>
          <w:rtl/>
          <w:lang w:eastAsia="ru-RU"/>
        </w:rPr>
        <w:t xml:space="preserve">أولئك </w:t>
      </w:r>
      <w:r w:rsidRPr="00EC77F6">
        <w:rPr>
          <w:rtl/>
          <w:lang w:eastAsia="ru-RU"/>
        </w:rPr>
        <w:t xml:space="preserve">الأطفال </w:t>
      </w:r>
      <w:r w:rsidRPr="00EC77F6">
        <w:rPr>
          <w:rFonts w:hint="cs"/>
          <w:rtl/>
          <w:lang w:eastAsia="ru-RU"/>
        </w:rPr>
        <w:t>بنسبة عالية مستمرة</w:t>
      </w:r>
      <w:r w:rsidRPr="00EC77F6">
        <w:rPr>
          <w:rtl/>
          <w:lang w:eastAsia="ru-RU"/>
        </w:rPr>
        <w:t xml:space="preserve"> (</w:t>
      </w:r>
      <w:r w:rsidRPr="00EC77F6">
        <w:rPr>
          <w:rFonts w:hint="cs"/>
          <w:rtl/>
          <w:lang w:eastAsia="ru-RU"/>
        </w:rPr>
        <w:t>نحو</w:t>
      </w:r>
      <w:r w:rsidRPr="00EC77F6">
        <w:rPr>
          <w:rtl/>
          <w:lang w:eastAsia="ru-RU"/>
        </w:rPr>
        <w:t xml:space="preserve"> 67 بالمائة</w:t>
      </w:r>
      <w:r w:rsidR="000F44F0" w:rsidRPr="00EC77F6">
        <w:rPr>
          <w:rtl/>
          <w:lang w:eastAsia="ru-RU"/>
        </w:rPr>
        <w:t>).</w:t>
      </w:r>
    </w:p>
    <w:p w14:paraId="62074B43" w14:textId="7F9092AC" w:rsidR="002604FE" w:rsidRPr="00EC77F6" w:rsidRDefault="002604FE" w:rsidP="00D44F85">
      <w:pPr>
        <w:pStyle w:val="SingleTxtGA"/>
        <w:spacing w:line="350" w:lineRule="exact"/>
      </w:pPr>
      <w:r w:rsidRPr="00EC77F6">
        <w:rPr>
          <w:rtl/>
        </w:rPr>
        <w:t>32</w:t>
      </w:r>
      <w:r w:rsidR="006C7381" w:rsidRPr="00EC77F6">
        <w:rPr>
          <w:rtl/>
        </w:rPr>
        <w:t>-</w:t>
      </w:r>
      <w:r w:rsidR="006C7381" w:rsidRPr="00EC77F6">
        <w:rPr>
          <w:rtl/>
        </w:rPr>
        <w:tab/>
      </w:r>
      <w:r w:rsidRPr="00EC77F6">
        <w:rPr>
          <w:rFonts w:hint="cs"/>
          <w:rtl/>
        </w:rPr>
        <w:t>و</w:t>
      </w:r>
      <w:r w:rsidRPr="00EC77F6">
        <w:rPr>
          <w:rtl/>
        </w:rPr>
        <w:t xml:space="preserve">تتمثل إحدى الأولويات الرئيسية لاستراتيجية تنمية سياسة الدولة </w:t>
      </w:r>
      <w:r w:rsidRPr="00EC77F6">
        <w:rPr>
          <w:rFonts w:hint="cs"/>
          <w:rtl/>
        </w:rPr>
        <w:t>الشبابية</w:t>
      </w:r>
      <w:r w:rsidRPr="00EC77F6">
        <w:rPr>
          <w:rtl/>
        </w:rPr>
        <w:t xml:space="preserve"> في جمهورية بيلاروس حتى عام 2030 في تطوير نظام إعادة تأهيل الشباب </w:t>
      </w:r>
      <w:r w:rsidRPr="00EC77F6">
        <w:rPr>
          <w:rFonts w:hint="cs"/>
          <w:rtl/>
        </w:rPr>
        <w:t xml:space="preserve">من </w:t>
      </w:r>
      <w:r w:rsidRPr="00EC77F6">
        <w:rPr>
          <w:rtl/>
        </w:rPr>
        <w:t>ذوي</w:t>
      </w:r>
      <w:r w:rsidRPr="00EC77F6">
        <w:rPr>
          <w:rFonts w:hint="cs"/>
          <w:rtl/>
        </w:rPr>
        <w:t xml:space="preserve"> الإعاقة وذوي ال</w:t>
      </w:r>
      <w:r w:rsidRPr="00EC77F6">
        <w:rPr>
          <w:rtl/>
        </w:rPr>
        <w:t xml:space="preserve">احتياجات </w:t>
      </w:r>
      <w:r w:rsidRPr="00EC77F6">
        <w:rPr>
          <w:rFonts w:hint="cs"/>
          <w:rtl/>
        </w:rPr>
        <w:t>المتصلة</w:t>
      </w:r>
      <w:r w:rsidRPr="00EC77F6">
        <w:rPr>
          <w:rtl/>
        </w:rPr>
        <w:t xml:space="preserve"> </w:t>
      </w:r>
      <w:r w:rsidRPr="00EC77F6">
        <w:rPr>
          <w:rFonts w:hint="cs"/>
          <w:rtl/>
        </w:rPr>
        <w:t xml:space="preserve">بالنمو </w:t>
      </w:r>
      <w:r w:rsidRPr="00EC77F6">
        <w:rPr>
          <w:rtl/>
        </w:rPr>
        <w:t xml:space="preserve">النفسي والبدني </w:t>
      </w:r>
      <w:r w:rsidRPr="00EC77F6">
        <w:rPr>
          <w:rFonts w:hint="cs"/>
          <w:rtl/>
        </w:rPr>
        <w:t>بما يمكنهم من عيش حياة</w:t>
      </w:r>
      <w:r w:rsidRPr="00EC77F6">
        <w:rPr>
          <w:rtl/>
        </w:rPr>
        <w:t xml:space="preserve"> مستقلة، بما في ذلك من خلال التربية البدنية والرياضة.</w:t>
      </w:r>
    </w:p>
    <w:p w14:paraId="4CDF24C0" w14:textId="0CF98E1F" w:rsidR="002604FE" w:rsidRPr="00EC77F6" w:rsidRDefault="002604FE" w:rsidP="00D44F85">
      <w:pPr>
        <w:pStyle w:val="SingleTxtGA"/>
        <w:spacing w:line="350" w:lineRule="exact"/>
      </w:pPr>
      <w:r w:rsidRPr="00EC77F6">
        <w:rPr>
          <w:rtl/>
        </w:rPr>
        <w:t>33</w:t>
      </w:r>
      <w:r w:rsidR="006C7381" w:rsidRPr="00EC77F6">
        <w:rPr>
          <w:rtl/>
        </w:rPr>
        <w:t>-</w:t>
      </w:r>
      <w:r w:rsidR="006C7381" w:rsidRPr="00EC77F6">
        <w:rPr>
          <w:rtl/>
        </w:rPr>
        <w:tab/>
      </w:r>
      <w:r w:rsidRPr="00EC77F6">
        <w:rPr>
          <w:rtl/>
        </w:rPr>
        <w:t>و</w:t>
      </w:r>
      <w:r w:rsidRPr="00EC77F6">
        <w:rPr>
          <w:rFonts w:hint="cs"/>
          <w:rtl/>
        </w:rPr>
        <w:t xml:space="preserve">قد تم </w:t>
      </w:r>
      <w:r w:rsidRPr="00EC77F6">
        <w:rPr>
          <w:rtl/>
        </w:rPr>
        <w:t xml:space="preserve">على مستوى الجمهورية إنشاء مجلس تنسيقي لتنفيذ منصة </w:t>
      </w:r>
      <w:r w:rsidRPr="00EC77F6">
        <w:rPr>
          <w:rFonts w:hint="cs"/>
          <w:rtl/>
        </w:rPr>
        <w:t>ال</w:t>
      </w:r>
      <w:r w:rsidRPr="00EC77F6">
        <w:rPr>
          <w:rtl/>
        </w:rPr>
        <w:t xml:space="preserve">مدن </w:t>
      </w:r>
      <w:r w:rsidRPr="00EC77F6">
        <w:rPr>
          <w:rFonts w:hint="cs"/>
          <w:rtl/>
        </w:rPr>
        <w:t>ال</w:t>
      </w:r>
      <w:r w:rsidRPr="00EC77F6">
        <w:rPr>
          <w:rtl/>
        </w:rPr>
        <w:t>صديقة للأطفال والمراهقين بمشاركة 25 مدينة. ويضم أعضاؤه ممثلين عن وزارات التعليم</w:t>
      </w:r>
      <w:r w:rsidRPr="00EC77F6">
        <w:rPr>
          <w:rFonts w:hint="cs"/>
          <w:rtl/>
        </w:rPr>
        <w:t>،</w:t>
      </w:r>
      <w:r w:rsidRPr="00EC77F6">
        <w:rPr>
          <w:rtl/>
        </w:rPr>
        <w:t xml:space="preserve"> والصحة</w:t>
      </w:r>
      <w:r w:rsidRPr="00EC77F6">
        <w:rPr>
          <w:rFonts w:hint="cs"/>
          <w:rtl/>
        </w:rPr>
        <w:t>،</w:t>
      </w:r>
      <w:r w:rsidRPr="00EC77F6">
        <w:rPr>
          <w:rtl/>
        </w:rPr>
        <w:t xml:space="preserve"> والعمل والحماية الاجتماعية</w:t>
      </w:r>
      <w:r w:rsidRPr="00EC77F6">
        <w:rPr>
          <w:rFonts w:hint="cs"/>
          <w:rtl/>
        </w:rPr>
        <w:t>،</w:t>
      </w:r>
      <w:r w:rsidRPr="00EC77F6">
        <w:rPr>
          <w:rtl/>
        </w:rPr>
        <w:t xml:space="preserve"> </w:t>
      </w:r>
      <w:r w:rsidRPr="00EC77F6">
        <w:rPr>
          <w:rFonts w:hint="cs"/>
          <w:rtl/>
        </w:rPr>
        <w:t>و</w:t>
      </w:r>
      <w:r w:rsidRPr="00EC77F6">
        <w:rPr>
          <w:rtl/>
        </w:rPr>
        <w:t>الداخلية</w:t>
      </w:r>
      <w:r w:rsidRPr="00EC77F6">
        <w:rPr>
          <w:rFonts w:hint="cs"/>
          <w:rtl/>
        </w:rPr>
        <w:t>، فضلا</w:t>
      </w:r>
      <w:r w:rsidR="00343337" w:rsidRPr="00EC77F6">
        <w:rPr>
          <w:rFonts w:hint="cs"/>
          <w:rtl/>
        </w:rPr>
        <w:t>ً</w:t>
      </w:r>
      <w:r w:rsidRPr="00EC77F6">
        <w:rPr>
          <w:rFonts w:hint="cs"/>
          <w:rtl/>
        </w:rPr>
        <w:t xml:space="preserve"> عن </w:t>
      </w:r>
      <w:proofErr w:type="gramStart"/>
      <w:r w:rsidRPr="00EC77F6">
        <w:rPr>
          <w:rtl/>
        </w:rPr>
        <w:t>البرلمان</w:t>
      </w:r>
      <w:proofErr w:type="gramEnd"/>
      <w:r w:rsidRPr="00EC77F6">
        <w:rPr>
          <w:rtl/>
        </w:rPr>
        <w:t xml:space="preserve"> واللجنة الوطنية لحقوق الطفل وممثلي الجمعيات واليونيسيف.</w:t>
      </w:r>
    </w:p>
    <w:p w14:paraId="2791CAAB" w14:textId="641B9105" w:rsidR="002604FE" w:rsidRPr="00EC77F6" w:rsidRDefault="002604FE" w:rsidP="00EB3DDC">
      <w:pPr>
        <w:pStyle w:val="SingleTxtGA"/>
      </w:pPr>
      <w:r w:rsidRPr="00EC77F6">
        <w:rPr>
          <w:rtl/>
        </w:rPr>
        <w:lastRenderedPageBreak/>
        <w:t>34</w:t>
      </w:r>
      <w:r w:rsidR="006C7381" w:rsidRPr="00EC77F6">
        <w:rPr>
          <w:rtl/>
        </w:rPr>
        <w:t>-</w:t>
      </w:r>
      <w:r w:rsidR="006C7381" w:rsidRPr="00EC77F6">
        <w:rPr>
          <w:rtl/>
        </w:rPr>
        <w:tab/>
      </w:r>
      <w:r w:rsidRPr="00EC77F6">
        <w:rPr>
          <w:rFonts w:hint="cs"/>
          <w:rtl/>
        </w:rPr>
        <w:t>وفي إطار</w:t>
      </w:r>
      <w:r w:rsidRPr="00EC77F6">
        <w:rPr>
          <w:rtl/>
        </w:rPr>
        <w:t xml:space="preserve"> تنفيذ المنصة، تم في جمهورية بيلاروس تطوير وتنفيذ </w:t>
      </w:r>
      <w:r w:rsidRPr="00EC77F6">
        <w:rPr>
          <w:rFonts w:hint="cs"/>
          <w:rtl/>
        </w:rPr>
        <w:t xml:space="preserve">نظام لرصد </w:t>
      </w:r>
      <w:r w:rsidRPr="00EC77F6">
        <w:rPr>
          <w:rtl/>
        </w:rPr>
        <w:t xml:space="preserve">وتحليل حالة حقوق الطفل في المدن </w:t>
      </w:r>
      <w:r w:rsidRPr="00EC77F6">
        <w:rPr>
          <w:rFonts w:hint="cs"/>
          <w:rtl/>
        </w:rPr>
        <w:t>ومدى مراعاتها، انطلاقا</w:t>
      </w:r>
      <w:r w:rsidR="00343337" w:rsidRPr="00EC77F6">
        <w:rPr>
          <w:rFonts w:hint="cs"/>
          <w:rtl/>
        </w:rPr>
        <w:t>ً</w:t>
      </w:r>
      <w:r w:rsidRPr="00EC77F6">
        <w:rPr>
          <w:rFonts w:hint="cs"/>
          <w:rtl/>
        </w:rPr>
        <w:t xml:space="preserve"> من </w:t>
      </w:r>
      <w:r w:rsidRPr="00EC77F6">
        <w:rPr>
          <w:rtl/>
        </w:rPr>
        <w:t>حساب مؤشر ملاءمة المدينة للأطفال وفقا</w:t>
      </w:r>
      <w:r w:rsidR="00343337" w:rsidRPr="00EC77F6">
        <w:rPr>
          <w:rFonts w:hint="cs"/>
          <w:rtl/>
        </w:rPr>
        <w:t>ً</w:t>
      </w:r>
      <w:r w:rsidRPr="00EC77F6">
        <w:rPr>
          <w:rtl/>
        </w:rPr>
        <w:t xml:space="preserve"> لسبعة معايير: المشاركة في الحياة العامة </w:t>
      </w:r>
      <w:r w:rsidRPr="00EC77F6">
        <w:rPr>
          <w:rFonts w:hint="cs"/>
          <w:rtl/>
        </w:rPr>
        <w:t>واتخاذ</w:t>
      </w:r>
      <w:r w:rsidRPr="00EC77F6">
        <w:rPr>
          <w:rtl/>
        </w:rPr>
        <w:t xml:space="preserve"> القرار</w:t>
      </w:r>
      <w:r w:rsidRPr="00EC77F6">
        <w:rPr>
          <w:rFonts w:hint="cs"/>
          <w:rtl/>
        </w:rPr>
        <w:t>ات</w:t>
      </w:r>
      <w:r w:rsidRPr="00EC77F6">
        <w:rPr>
          <w:rtl/>
        </w:rPr>
        <w:t xml:space="preserve">؛ </w:t>
      </w:r>
      <w:r w:rsidRPr="00EC77F6">
        <w:rPr>
          <w:rFonts w:hint="cs"/>
          <w:rtl/>
        </w:rPr>
        <w:t>ال</w:t>
      </w:r>
      <w:r w:rsidRPr="00EC77F6">
        <w:rPr>
          <w:rtl/>
        </w:rPr>
        <w:t xml:space="preserve">بيئة </w:t>
      </w:r>
      <w:r w:rsidRPr="00EC77F6">
        <w:rPr>
          <w:rFonts w:hint="cs"/>
          <w:rtl/>
        </w:rPr>
        <w:t>ال</w:t>
      </w:r>
      <w:r w:rsidRPr="00EC77F6">
        <w:rPr>
          <w:rtl/>
        </w:rPr>
        <w:t>معيشية</w:t>
      </w:r>
      <w:r w:rsidRPr="00EC77F6">
        <w:rPr>
          <w:rFonts w:hint="cs"/>
          <w:rtl/>
        </w:rPr>
        <w:t>؛</w:t>
      </w:r>
      <w:r w:rsidRPr="00EC77F6">
        <w:rPr>
          <w:rtl/>
        </w:rPr>
        <w:t xml:space="preserve"> سلامة الأطفال في المدينة؛ حماية الصحة ونمط الحياة الصحي؛ التعليم والتنمية؛ الترفيه والثقافة؛ المساعدة في مواقف الحياة الصعبة.</w:t>
      </w:r>
    </w:p>
    <w:p w14:paraId="1F18D1B3" w14:textId="10975066" w:rsidR="002604FE" w:rsidRPr="00EC77F6" w:rsidRDefault="002604FE" w:rsidP="00D44F85">
      <w:pPr>
        <w:pStyle w:val="SingleTxtGA"/>
        <w:spacing w:line="350" w:lineRule="exact"/>
        <w:rPr>
          <w:rtl/>
          <w:lang w:bidi="ar-LB"/>
        </w:rPr>
      </w:pPr>
      <w:r w:rsidRPr="00EC77F6">
        <w:rPr>
          <w:rtl/>
          <w:lang w:bidi="ar-LB"/>
        </w:rPr>
        <w:t>35</w:t>
      </w:r>
      <w:r w:rsidR="006C7381" w:rsidRPr="00EC77F6">
        <w:rPr>
          <w:rtl/>
          <w:lang w:bidi="ar-LB"/>
        </w:rPr>
        <w:t>-</w:t>
      </w:r>
      <w:r w:rsidR="006C7381" w:rsidRPr="00EC77F6">
        <w:rPr>
          <w:rtl/>
          <w:lang w:bidi="ar-LB"/>
        </w:rPr>
        <w:tab/>
      </w:r>
      <w:r w:rsidRPr="00EC77F6">
        <w:rPr>
          <w:rFonts w:hint="cs"/>
          <w:rtl/>
          <w:lang w:bidi="ar-LB"/>
        </w:rPr>
        <w:t>و</w:t>
      </w:r>
      <w:r w:rsidRPr="00EC77F6">
        <w:rPr>
          <w:rtl/>
          <w:lang w:bidi="ar-LB"/>
        </w:rPr>
        <w:t>تضم مجالس وبرلمانات الأطفال والشباب مراهقين وشباب</w:t>
      </w:r>
      <w:r w:rsidRPr="00EC77F6">
        <w:rPr>
          <w:rFonts w:hint="cs"/>
          <w:rtl/>
          <w:lang w:bidi="ar-LB"/>
        </w:rPr>
        <w:t>ا</w:t>
      </w:r>
      <w:r w:rsidR="00343337" w:rsidRPr="00EC77F6">
        <w:rPr>
          <w:rFonts w:hint="cs"/>
          <w:rtl/>
          <w:lang w:bidi="ar-LB"/>
        </w:rPr>
        <w:t>ً</w:t>
      </w:r>
      <w:r w:rsidRPr="00EC77F6">
        <w:rPr>
          <w:rtl/>
          <w:lang w:bidi="ar-LB"/>
        </w:rPr>
        <w:t xml:space="preserve"> ذوي إعاقة يشاركون في اتخاذ قرارات </w:t>
      </w:r>
      <w:r w:rsidRPr="00EC77F6">
        <w:rPr>
          <w:rFonts w:hint="cs"/>
          <w:rtl/>
          <w:lang w:bidi="ar-LB"/>
        </w:rPr>
        <w:t>تتناول</w:t>
      </w:r>
      <w:r w:rsidRPr="00EC77F6">
        <w:rPr>
          <w:rtl/>
          <w:lang w:bidi="ar-LB"/>
        </w:rPr>
        <w:t xml:space="preserve"> حقوقهم.</w:t>
      </w:r>
    </w:p>
    <w:p w14:paraId="16316FC2" w14:textId="24D3C388" w:rsidR="002604FE" w:rsidRPr="00EC77F6" w:rsidRDefault="00B64575" w:rsidP="00343337">
      <w:pPr>
        <w:pStyle w:val="H1GA"/>
      </w:pPr>
      <w:r w:rsidRPr="00EC77F6">
        <w:rPr>
          <w:rtl/>
        </w:rPr>
        <w:tab/>
      </w:r>
      <w:r w:rsidRPr="00EC77F6">
        <w:rPr>
          <w:rtl/>
        </w:rPr>
        <w:tab/>
      </w:r>
      <w:r w:rsidR="002604FE" w:rsidRPr="00EC77F6">
        <w:rPr>
          <w:rtl/>
        </w:rPr>
        <w:t>الرد على البند 5 من قائمة المسائل</w:t>
      </w:r>
    </w:p>
    <w:p w14:paraId="27AB01CE" w14:textId="25867BE5" w:rsidR="000F44F0" w:rsidRPr="00EC77F6" w:rsidRDefault="002604FE" w:rsidP="00EB3DDC">
      <w:pPr>
        <w:pStyle w:val="SingleTxtGA"/>
        <w:rPr>
          <w:spacing w:val="-4"/>
        </w:rPr>
      </w:pPr>
      <w:r w:rsidRPr="00EC77F6">
        <w:rPr>
          <w:spacing w:val="-4"/>
          <w:rtl/>
        </w:rPr>
        <w:t>36</w:t>
      </w:r>
      <w:r w:rsidR="006C7381" w:rsidRPr="00EC77F6">
        <w:rPr>
          <w:spacing w:val="-4"/>
          <w:rtl/>
        </w:rPr>
        <w:t>-</w:t>
      </w:r>
      <w:r w:rsidR="006C7381" w:rsidRPr="00EC77F6">
        <w:rPr>
          <w:spacing w:val="-4"/>
          <w:rtl/>
        </w:rPr>
        <w:tab/>
      </w:r>
      <w:r w:rsidRPr="00EC77F6">
        <w:rPr>
          <w:spacing w:val="-4"/>
          <w:rtl/>
        </w:rPr>
        <w:t xml:space="preserve">تنعكس التدابير الرامية إلى </w:t>
      </w:r>
      <w:r w:rsidRPr="00EC77F6">
        <w:rPr>
          <w:rFonts w:hint="cs"/>
          <w:spacing w:val="-4"/>
          <w:rtl/>
        </w:rPr>
        <w:t>إذكاء</w:t>
      </w:r>
      <w:r w:rsidRPr="00EC77F6">
        <w:rPr>
          <w:spacing w:val="-4"/>
          <w:rtl/>
        </w:rPr>
        <w:t xml:space="preserve"> الوعي العام بكرامة وحقوق الأشخاص ذوي الإعاقة ومكافحة الصور النمطية السلبية المتعلقة </w:t>
      </w:r>
      <w:r w:rsidRPr="00EC77F6">
        <w:rPr>
          <w:rFonts w:hint="cs"/>
          <w:spacing w:val="-4"/>
          <w:rtl/>
        </w:rPr>
        <w:t>بهم</w:t>
      </w:r>
      <w:r w:rsidRPr="00EC77F6">
        <w:rPr>
          <w:spacing w:val="-4"/>
          <w:rtl/>
        </w:rPr>
        <w:t xml:space="preserve"> في خطة العمل الوطنية لتنفيذ أحكام اتفاقية حقوق الأشخاص ذوي الإعاقة في جمهورية بيلاروس للفترة 2017-2025، وكذلك في برنامج </w:t>
      </w:r>
      <w:r w:rsidRPr="00EC77F6">
        <w:rPr>
          <w:rFonts w:hint="cs"/>
          <w:spacing w:val="-4"/>
          <w:rtl/>
        </w:rPr>
        <w:t>الدولة ل</w:t>
      </w:r>
      <w:r w:rsidRPr="00EC77F6">
        <w:rPr>
          <w:spacing w:val="-4"/>
          <w:rtl/>
        </w:rPr>
        <w:t>لحماية الاجتماعية للفترة 2021-202</w:t>
      </w:r>
      <w:r w:rsidR="000F44F0" w:rsidRPr="00EC77F6">
        <w:rPr>
          <w:spacing w:val="-4"/>
          <w:rtl/>
        </w:rPr>
        <w:t>5.</w:t>
      </w:r>
    </w:p>
    <w:p w14:paraId="6D6CCBA0" w14:textId="66710484" w:rsidR="002604FE" w:rsidRPr="00EC77F6" w:rsidRDefault="002604FE" w:rsidP="00EB3DDC">
      <w:pPr>
        <w:pStyle w:val="SingleTxtGA"/>
        <w:rPr>
          <w:lang w:eastAsia="ru-RU"/>
        </w:rPr>
      </w:pPr>
      <w:r w:rsidRPr="00EC77F6">
        <w:rPr>
          <w:rtl/>
          <w:lang w:eastAsia="ru-RU"/>
        </w:rPr>
        <w:t>37</w:t>
      </w:r>
      <w:r w:rsidR="006C7381" w:rsidRPr="00EC77F6">
        <w:rPr>
          <w:rtl/>
          <w:lang w:eastAsia="ru-RU"/>
        </w:rPr>
        <w:t>-</w:t>
      </w:r>
      <w:r w:rsidR="006C7381" w:rsidRPr="00EC77F6">
        <w:rPr>
          <w:rtl/>
          <w:lang w:eastAsia="ru-RU"/>
        </w:rPr>
        <w:tab/>
      </w:r>
      <w:r w:rsidRPr="00EC77F6">
        <w:rPr>
          <w:rtl/>
          <w:lang w:eastAsia="ru-RU"/>
        </w:rPr>
        <w:t xml:space="preserve">وتنشر وسائل </w:t>
      </w:r>
      <w:r w:rsidRPr="00EC77F6">
        <w:rPr>
          <w:rFonts w:hint="cs"/>
          <w:rtl/>
          <w:lang w:eastAsia="ru-RU"/>
        </w:rPr>
        <w:t>ال</w:t>
      </w:r>
      <w:r w:rsidRPr="00EC77F6">
        <w:rPr>
          <w:rtl/>
          <w:lang w:eastAsia="ru-RU"/>
        </w:rPr>
        <w:t xml:space="preserve">إعلام </w:t>
      </w:r>
      <w:r w:rsidRPr="00EC77F6">
        <w:rPr>
          <w:rFonts w:hint="cs"/>
          <w:rtl/>
          <w:lang w:eastAsia="ru-RU"/>
        </w:rPr>
        <w:t>الحكومية ا</w:t>
      </w:r>
      <w:r w:rsidRPr="00EC77F6">
        <w:rPr>
          <w:rtl/>
          <w:lang w:eastAsia="ru-RU"/>
        </w:rPr>
        <w:t>لمطبوعة والإلكترونية</w:t>
      </w:r>
      <w:r w:rsidRPr="00EC77F6">
        <w:rPr>
          <w:rFonts w:hint="cs"/>
          <w:rtl/>
          <w:lang w:eastAsia="ru-RU"/>
        </w:rPr>
        <w:t xml:space="preserve"> </w:t>
      </w:r>
      <w:r w:rsidRPr="00EC77F6">
        <w:rPr>
          <w:rtl/>
          <w:lang w:eastAsia="ru-RU"/>
        </w:rPr>
        <w:t>بانتظام</w:t>
      </w:r>
      <w:r w:rsidRPr="00EC77F6">
        <w:rPr>
          <w:rFonts w:hint="cs"/>
          <w:rtl/>
          <w:lang w:eastAsia="ru-RU"/>
        </w:rPr>
        <w:t>،</w:t>
      </w:r>
      <w:r w:rsidRPr="00EC77F6">
        <w:rPr>
          <w:rtl/>
          <w:lang w:eastAsia="ru-RU"/>
        </w:rPr>
        <w:t xml:space="preserve"> على </w:t>
      </w:r>
      <w:r w:rsidRPr="00EC77F6">
        <w:rPr>
          <w:rFonts w:hint="cs"/>
          <w:rtl/>
          <w:lang w:eastAsia="ru-RU"/>
        </w:rPr>
        <w:t>مستويي</w:t>
      </w:r>
      <w:r w:rsidRPr="00EC77F6">
        <w:rPr>
          <w:rtl/>
          <w:lang w:eastAsia="ru-RU"/>
        </w:rPr>
        <w:t xml:space="preserve"> الجمهورية </w:t>
      </w:r>
      <w:r w:rsidRPr="00EC77F6">
        <w:rPr>
          <w:rFonts w:hint="cs"/>
          <w:rtl/>
          <w:lang w:eastAsia="ru-RU"/>
        </w:rPr>
        <w:t>والمناطق،</w:t>
      </w:r>
      <w:r w:rsidRPr="00EC77F6">
        <w:rPr>
          <w:rtl/>
          <w:lang w:eastAsia="ru-RU"/>
        </w:rPr>
        <w:t xml:space="preserve"> مواد تهدف إلى القضاء على القوالب النمطية السلبية. </w:t>
      </w:r>
      <w:r w:rsidRPr="00EC77F6">
        <w:rPr>
          <w:rFonts w:hint="cs"/>
          <w:rtl/>
          <w:lang w:eastAsia="ru-RU"/>
        </w:rPr>
        <w:t>و</w:t>
      </w:r>
      <w:r w:rsidRPr="00EC77F6">
        <w:rPr>
          <w:rtl/>
          <w:lang w:eastAsia="ru-RU"/>
        </w:rPr>
        <w:t xml:space="preserve">في المجمل، </w:t>
      </w:r>
      <w:r w:rsidRPr="00EC77F6">
        <w:rPr>
          <w:rFonts w:hint="cs"/>
          <w:rtl/>
          <w:lang w:eastAsia="ru-RU"/>
        </w:rPr>
        <w:t>صدر</w:t>
      </w:r>
      <w:r w:rsidRPr="00EC77F6">
        <w:rPr>
          <w:rtl/>
          <w:lang w:eastAsia="ru-RU"/>
        </w:rPr>
        <w:t xml:space="preserve"> في عام 2021</w:t>
      </w:r>
      <w:r w:rsidRPr="00EC77F6">
        <w:rPr>
          <w:rFonts w:hint="cs"/>
          <w:rtl/>
          <w:lang w:eastAsia="ru-RU"/>
        </w:rPr>
        <w:t xml:space="preserve"> ما يزيد على </w:t>
      </w:r>
      <w:r w:rsidR="00612974" w:rsidRPr="00EC77F6">
        <w:rPr>
          <w:rFonts w:hint="cs"/>
          <w:rtl/>
          <w:lang w:eastAsia="ru-RU"/>
        </w:rPr>
        <w:t>450 1</w:t>
      </w:r>
      <w:r w:rsidRPr="00EC77F6">
        <w:rPr>
          <w:rtl/>
          <w:lang w:eastAsia="ru-RU"/>
        </w:rPr>
        <w:t xml:space="preserve"> مادة حول هذا الموضوع وفي الربع الأول من عام 2022</w:t>
      </w:r>
      <w:r w:rsidRPr="00EC77F6">
        <w:rPr>
          <w:rFonts w:hint="cs"/>
          <w:rtl/>
          <w:lang w:eastAsia="ru-RU"/>
        </w:rPr>
        <w:t xml:space="preserve"> </w:t>
      </w:r>
      <w:r w:rsidRPr="00EC77F6">
        <w:rPr>
          <w:rtl/>
          <w:lang w:eastAsia="ru-RU"/>
        </w:rPr>
        <w:t xml:space="preserve">ما يزيد على 500 منشور </w:t>
      </w:r>
      <w:r w:rsidRPr="00EC77F6">
        <w:rPr>
          <w:rFonts w:hint="cs"/>
          <w:rtl/>
          <w:lang w:eastAsia="ru-RU"/>
        </w:rPr>
        <w:t>و</w:t>
      </w:r>
      <w:r w:rsidRPr="00EC77F6">
        <w:rPr>
          <w:rtl/>
          <w:lang w:eastAsia="ru-RU"/>
        </w:rPr>
        <w:t xml:space="preserve">موضوع </w:t>
      </w:r>
      <w:r w:rsidRPr="00EC77F6">
        <w:rPr>
          <w:rFonts w:hint="cs"/>
          <w:rtl/>
          <w:lang w:eastAsia="ru-RU"/>
        </w:rPr>
        <w:t>بهذا الشأن</w:t>
      </w:r>
      <w:r w:rsidRPr="00EC77F6">
        <w:rPr>
          <w:rtl/>
          <w:lang w:eastAsia="ru-RU"/>
        </w:rPr>
        <w:t xml:space="preserve">. </w:t>
      </w:r>
      <w:r w:rsidRPr="00EC77F6">
        <w:rPr>
          <w:rFonts w:hint="cs"/>
          <w:rtl/>
          <w:lang w:eastAsia="ru-RU"/>
        </w:rPr>
        <w:t>و</w:t>
      </w:r>
      <w:r w:rsidRPr="00EC77F6">
        <w:rPr>
          <w:rtl/>
          <w:lang w:eastAsia="ru-RU"/>
        </w:rPr>
        <w:t>تُعقد بشكل منتظم مؤتمرات صحفية تسلط الضوء على مسائل الإدماج والتكامل.</w:t>
      </w:r>
    </w:p>
    <w:p w14:paraId="01CC9AFD" w14:textId="2AADF2B6" w:rsidR="002604FE" w:rsidRPr="00EC77F6" w:rsidRDefault="002604FE" w:rsidP="00EB3DDC">
      <w:pPr>
        <w:pStyle w:val="SingleTxtGA"/>
        <w:rPr>
          <w:rtl/>
          <w:lang w:val="en-US" w:eastAsia="ru-RU"/>
        </w:rPr>
      </w:pPr>
      <w:r w:rsidRPr="00EC77F6">
        <w:rPr>
          <w:rtl/>
          <w:lang w:eastAsia="ru-RU"/>
        </w:rPr>
        <w:t>38</w:t>
      </w:r>
      <w:r w:rsidR="006C7381" w:rsidRPr="00EC77F6">
        <w:rPr>
          <w:rFonts w:hint="cs"/>
          <w:rtl/>
          <w:lang w:eastAsia="ru-RU"/>
        </w:rPr>
        <w:t>-</w:t>
      </w:r>
      <w:r w:rsidR="006C7381" w:rsidRPr="00EC77F6">
        <w:rPr>
          <w:rFonts w:hint="cs"/>
          <w:rtl/>
          <w:lang w:eastAsia="ru-RU"/>
        </w:rPr>
        <w:tab/>
      </w:r>
      <w:r w:rsidRPr="00EC77F6">
        <w:rPr>
          <w:rFonts w:hint="cs"/>
          <w:rtl/>
          <w:lang w:eastAsia="ru-RU"/>
        </w:rPr>
        <w:t>ويجري</w:t>
      </w:r>
      <w:r w:rsidRPr="00EC77F6">
        <w:rPr>
          <w:rtl/>
          <w:lang w:eastAsia="ru-RU"/>
        </w:rPr>
        <w:t xml:space="preserve"> بانتظام على </w:t>
      </w:r>
      <w:r w:rsidRPr="00EC77F6">
        <w:rPr>
          <w:rFonts w:hint="cs"/>
          <w:rtl/>
          <w:lang w:eastAsia="ru-RU"/>
        </w:rPr>
        <w:t>ال</w:t>
      </w:r>
      <w:r w:rsidRPr="00EC77F6">
        <w:rPr>
          <w:rtl/>
          <w:lang w:eastAsia="ru-RU"/>
        </w:rPr>
        <w:t>لوحات ال</w:t>
      </w:r>
      <w:r w:rsidRPr="00EC77F6">
        <w:rPr>
          <w:rFonts w:hint="cs"/>
          <w:rtl/>
          <w:lang w:eastAsia="ru-RU"/>
        </w:rPr>
        <w:t>إ</w:t>
      </w:r>
      <w:r w:rsidRPr="00EC77F6">
        <w:rPr>
          <w:rtl/>
          <w:lang w:eastAsia="ru-RU"/>
        </w:rPr>
        <w:t>علا</w:t>
      </w:r>
      <w:r w:rsidRPr="00EC77F6">
        <w:rPr>
          <w:rFonts w:hint="cs"/>
          <w:rtl/>
          <w:lang w:eastAsia="ru-RU"/>
        </w:rPr>
        <w:t>مية</w:t>
      </w:r>
      <w:r w:rsidRPr="00EC77F6">
        <w:rPr>
          <w:rtl/>
          <w:lang w:eastAsia="ru-RU"/>
        </w:rPr>
        <w:t xml:space="preserve"> في الأماكن العامة بث مقاطع فيديو إعلانية اجتماعية</w:t>
      </w:r>
      <w:r w:rsidRPr="00EC77F6">
        <w:rPr>
          <w:rFonts w:hint="cs"/>
          <w:rtl/>
          <w:lang w:eastAsia="ru-RU"/>
        </w:rPr>
        <w:t xml:space="preserve"> بعنوان</w:t>
      </w:r>
      <w:r w:rsidRPr="00EC77F6">
        <w:rPr>
          <w:rtl/>
          <w:lang w:eastAsia="ru-RU"/>
        </w:rPr>
        <w:t xml:space="preserve"> "</w:t>
      </w:r>
      <w:r w:rsidRPr="00EC77F6">
        <w:rPr>
          <w:rFonts w:hint="cs"/>
          <w:rtl/>
          <w:lang w:eastAsia="ru-RU"/>
        </w:rPr>
        <w:t>ل</w:t>
      </w:r>
      <w:r w:rsidRPr="00EC77F6">
        <w:rPr>
          <w:rtl/>
          <w:lang w:eastAsia="ru-RU"/>
        </w:rPr>
        <w:t>نخلق معا</w:t>
      </w:r>
      <w:r w:rsidR="00AE108D" w:rsidRPr="00EC77F6">
        <w:rPr>
          <w:rFonts w:hint="cs"/>
          <w:rtl/>
          <w:lang w:eastAsia="ru-RU"/>
        </w:rPr>
        <w:t>ً</w:t>
      </w:r>
      <w:r w:rsidRPr="00EC77F6">
        <w:rPr>
          <w:rtl/>
          <w:lang w:eastAsia="ru-RU"/>
        </w:rPr>
        <w:t xml:space="preserve"> بيئة خالية من العوائق!"، "</w:t>
      </w:r>
      <w:r w:rsidRPr="00EC77F6">
        <w:rPr>
          <w:rFonts w:hint="cs"/>
          <w:rtl/>
          <w:lang w:eastAsia="ru-RU"/>
        </w:rPr>
        <w:t>ل</w:t>
      </w:r>
      <w:r w:rsidRPr="00EC77F6">
        <w:rPr>
          <w:rtl/>
          <w:lang w:eastAsia="ru-RU"/>
        </w:rPr>
        <w:t>نخلق عالما</w:t>
      </w:r>
      <w:r w:rsidR="006949D2" w:rsidRPr="00EC77F6">
        <w:rPr>
          <w:rFonts w:hint="cs"/>
          <w:rtl/>
          <w:lang w:eastAsia="ru-RU"/>
        </w:rPr>
        <w:t>ً</w:t>
      </w:r>
      <w:r w:rsidRPr="00EC77F6">
        <w:rPr>
          <w:rtl/>
          <w:lang w:eastAsia="ru-RU"/>
        </w:rPr>
        <w:t xml:space="preserve"> </w:t>
      </w:r>
      <w:r w:rsidRPr="00EC77F6">
        <w:rPr>
          <w:rFonts w:hint="cs"/>
          <w:rtl/>
          <w:lang w:eastAsia="ru-RU"/>
        </w:rPr>
        <w:t>م</w:t>
      </w:r>
      <w:r w:rsidRPr="00EC77F6">
        <w:rPr>
          <w:rtl/>
          <w:lang w:eastAsia="ru-RU"/>
        </w:rPr>
        <w:t>تكاف</w:t>
      </w:r>
      <w:r w:rsidRPr="00EC77F6">
        <w:rPr>
          <w:rFonts w:hint="cs"/>
          <w:rtl/>
          <w:lang w:eastAsia="ru-RU"/>
        </w:rPr>
        <w:t>ئ</w:t>
      </w:r>
      <w:r w:rsidRPr="00EC77F6">
        <w:rPr>
          <w:rtl/>
          <w:lang w:eastAsia="ru-RU"/>
        </w:rPr>
        <w:t xml:space="preserve"> الفرص!"، "معا</w:t>
      </w:r>
      <w:r w:rsidR="006949D2" w:rsidRPr="00EC77F6">
        <w:rPr>
          <w:rFonts w:hint="cs"/>
          <w:rtl/>
          <w:lang w:eastAsia="ru-RU"/>
        </w:rPr>
        <w:t>ً</w:t>
      </w:r>
      <w:r w:rsidRPr="00EC77F6">
        <w:rPr>
          <w:rtl/>
          <w:lang w:eastAsia="ru-RU"/>
        </w:rPr>
        <w:t xml:space="preserve"> يمكننا فعل المزيد!".</w:t>
      </w:r>
    </w:p>
    <w:p w14:paraId="21627D1B" w14:textId="647FCCE0" w:rsidR="002604FE" w:rsidRPr="00EC77F6" w:rsidRDefault="002604FE" w:rsidP="00D44F85">
      <w:pPr>
        <w:pStyle w:val="SingleTxtGA"/>
        <w:spacing w:line="350" w:lineRule="exact"/>
        <w:rPr>
          <w:rtl/>
          <w:lang w:eastAsia="ru-RU"/>
        </w:rPr>
      </w:pPr>
      <w:r w:rsidRPr="00EC77F6">
        <w:rPr>
          <w:rtl/>
          <w:lang w:eastAsia="ru-RU"/>
        </w:rPr>
        <w:t>39</w:t>
      </w:r>
      <w:r w:rsidR="006C7381" w:rsidRPr="00EC77F6">
        <w:rPr>
          <w:rFonts w:hint="cs"/>
          <w:rtl/>
          <w:lang w:eastAsia="ru-RU"/>
        </w:rPr>
        <w:t>-</w:t>
      </w:r>
      <w:r w:rsidR="006C7381" w:rsidRPr="00EC77F6">
        <w:rPr>
          <w:rFonts w:hint="cs"/>
          <w:rtl/>
          <w:lang w:eastAsia="ru-RU"/>
        </w:rPr>
        <w:tab/>
      </w:r>
      <w:r w:rsidRPr="00EC77F6">
        <w:rPr>
          <w:rFonts w:hint="cs"/>
          <w:rtl/>
          <w:lang w:eastAsia="ru-RU"/>
        </w:rPr>
        <w:t>و</w:t>
      </w:r>
      <w:r w:rsidRPr="00EC77F6">
        <w:rPr>
          <w:rtl/>
          <w:lang w:eastAsia="ru-RU"/>
        </w:rPr>
        <w:t xml:space="preserve">في شهري تشرين الأول/أكتوبر وتشرين الثاني/نوفمبر من كل عام، </w:t>
      </w:r>
      <w:r w:rsidRPr="00EC77F6">
        <w:rPr>
          <w:rFonts w:hint="cs"/>
          <w:rtl/>
          <w:lang w:eastAsia="ru-RU"/>
        </w:rPr>
        <w:t>تنظم</w:t>
      </w:r>
      <w:r w:rsidRPr="00EC77F6">
        <w:rPr>
          <w:rtl/>
          <w:lang w:eastAsia="ru-RU"/>
        </w:rPr>
        <w:t xml:space="preserve"> حملة تقليدية مدتها</w:t>
      </w:r>
      <w:r w:rsidR="006949D2" w:rsidRPr="00EC77F6">
        <w:rPr>
          <w:rFonts w:hint="cs"/>
          <w:rtl/>
          <w:lang w:eastAsia="ru-RU"/>
        </w:rPr>
        <w:t> </w:t>
      </w:r>
      <w:r w:rsidRPr="00EC77F6">
        <w:rPr>
          <w:rtl/>
          <w:lang w:eastAsia="ru-RU"/>
        </w:rPr>
        <w:t>30 يوما</w:t>
      </w:r>
      <w:r w:rsidR="006949D2" w:rsidRPr="00EC77F6">
        <w:rPr>
          <w:rFonts w:hint="cs"/>
          <w:rtl/>
          <w:lang w:eastAsia="ru-RU"/>
        </w:rPr>
        <w:t>ً</w:t>
      </w:r>
      <w:r w:rsidRPr="00EC77F6">
        <w:rPr>
          <w:rtl/>
          <w:lang w:eastAsia="ru-RU"/>
        </w:rPr>
        <w:t xml:space="preserve"> بعنوان "رجل بعصا بيضاء"، </w:t>
      </w:r>
      <w:r w:rsidRPr="00EC77F6">
        <w:rPr>
          <w:rFonts w:hint="cs"/>
          <w:rtl/>
          <w:lang w:eastAsia="ru-RU"/>
        </w:rPr>
        <w:t>تقام</w:t>
      </w:r>
      <w:r w:rsidRPr="00EC77F6">
        <w:rPr>
          <w:rtl/>
          <w:lang w:eastAsia="ru-RU"/>
        </w:rPr>
        <w:t xml:space="preserve"> خلالها فعاليات إعلامية وثقافية ورياضية </w:t>
      </w:r>
      <w:r w:rsidRPr="00EC77F6">
        <w:rPr>
          <w:rFonts w:hint="cs"/>
          <w:rtl/>
          <w:lang w:eastAsia="ru-RU"/>
        </w:rPr>
        <w:t>ومتعلقة ب</w:t>
      </w:r>
      <w:r w:rsidRPr="00EC77F6">
        <w:rPr>
          <w:rtl/>
          <w:lang w:eastAsia="ru-RU"/>
        </w:rPr>
        <w:t xml:space="preserve">إعادة تأهيل </w:t>
      </w:r>
      <w:r w:rsidRPr="00EC77F6">
        <w:rPr>
          <w:rFonts w:hint="cs"/>
          <w:rtl/>
          <w:lang w:eastAsia="ru-RU"/>
        </w:rPr>
        <w:t>الأشخاص</w:t>
      </w:r>
      <w:r w:rsidRPr="00EC77F6">
        <w:rPr>
          <w:rtl/>
          <w:lang w:eastAsia="ru-RU"/>
        </w:rPr>
        <w:t xml:space="preserve"> ذوي الإعاقة البصرية وتدريب المتخصصين الذين يقدمون الخدمات لهم.</w:t>
      </w:r>
    </w:p>
    <w:p w14:paraId="5A663A31" w14:textId="1B0D5765" w:rsidR="002604FE" w:rsidRPr="00EC77F6" w:rsidRDefault="002604FE" w:rsidP="00D44F85">
      <w:pPr>
        <w:pStyle w:val="SingleTxtGA"/>
        <w:spacing w:line="350" w:lineRule="exact"/>
        <w:rPr>
          <w:lang w:eastAsia="ru-RU"/>
        </w:rPr>
      </w:pPr>
      <w:r w:rsidRPr="00EC77F6">
        <w:rPr>
          <w:rtl/>
          <w:lang w:eastAsia="ru-RU"/>
        </w:rPr>
        <w:t>40</w:t>
      </w:r>
      <w:r w:rsidR="006C7381" w:rsidRPr="00EC77F6">
        <w:rPr>
          <w:rtl/>
          <w:lang w:eastAsia="ru-RU"/>
        </w:rPr>
        <w:t>-</w:t>
      </w:r>
      <w:r w:rsidR="006C7381" w:rsidRPr="00EC77F6">
        <w:rPr>
          <w:rtl/>
          <w:lang w:eastAsia="ru-RU"/>
        </w:rPr>
        <w:tab/>
      </w:r>
      <w:r w:rsidRPr="00EC77F6">
        <w:rPr>
          <w:rtl/>
          <w:lang w:eastAsia="ru-RU"/>
        </w:rPr>
        <w:t xml:space="preserve">والاتفاقية متاحة على الموقع الإلكتروني لوزارة العمل والحماية الاجتماعية، وتوجد نسخ مترجمة </w:t>
      </w:r>
      <w:r w:rsidRPr="00EC77F6">
        <w:rPr>
          <w:rFonts w:hint="cs"/>
          <w:rtl/>
          <w:lang w:eastAsia="ru-RU"/>
        </w:rPr>
        <w:t>بلغة</w:t>
      </w:r>
      <w:r w:rsidRPr="00EC77F6">
        <w:rPr>
          <w:rtl/>
          <w:lang w:eastAsia="ru-RU"/>
        </w:rPr>
        <w:t xml:space="preserve"> براي في المكتبات ولدى الرابطة البيلاروسية لل</w:t>
      </w:r>
      <w:r w:rsidRPr="00EC77F6">
        <w:rPr>
          <w:rFonts w:hint="cs"/>
          <w:rtl/>
          <w:lang w:eastAsia="ru-RU"/>
        </w:rPr>
        <w:t xml:space="preserve">أشخاص ضعاف البصر </w:t>
      </w:r>
      <w:r w:rsidRPr="00EC77F6">
        <w:rPr>
          <w:rtl/>
          <w:lang w:eastAsia="ru-RU"/>
        </w:rPr>
        <w:t>ل</w:t>
      </w:r>
      <w:r w:rsidRPr="00EC77F6">
        <w:rPr>
          <w:rFonts w:hint="cs"/>
          <w:rtl/>
          <w:lang w:eastAsia="ru-RU"/>
        </w:rPr>
        <w:t>ا</w:t>
      </w:r>
      <w:r w:rsidRPr="00EC77F6">
        <w:rPr>
          <w:rtl/>
          <w:lang w:eastAsia="ru-RU"/>
        </w:rPr>
        <w:t>ستخد</w:t>
      </w:r>
      <w:r w:rsidRPr="00EC77F6">
        <w:rPr>
          <w:rFonts w:hint="cs"/>
          <w:rtl/>
          <w:lang w:eastAsia="ru-RU"/>
        </w:rPr>
        <w:t>ا</w:t>
      </w:r>
      <w:r w:rsidRPr="00EC77F6">
        <w:rPr>
          <w:rtl/>
          <w:lang w:eastAsia="ru-RU"/>
        </w:rPr>
        <w:t xml:space="preserve">مها </w:t>
      </w:r>
      <w:r w:rsidRPr="00EC77F6">
        <w:rPr>
          <w:rFonts w:hint="cs"/>
          <w:rtl/>
          <w:lang w:eastAsia="ru-RU"/>
        </w:rPr>
        <w:t>من جانبهم</w:t>
      </w:r>
      <w:r w:rsidRPr="00EC77F6">
        <w:rPr>
          <w:rtl/>
          <w:lang w:eastAsia="ru-RU"/>
        </w:rPr>
        <w:t>.</w:t>
      </w:r>
    </w:p>
    <w:p w14:paraId="1ED3624A" w14:textId="428D4EC5" w:rsidR="002604FE" w:rsidRPr="00EC77F6" w:rsidRDefault="00B64575" w:rsidP="00614CDE">
      <w:pPr>
        <w:pStyle w:val="H1GA"/>
      </w:pPr>
      <w:r w:rsidRPr="00EC77F6">
        <w:rPr>
          <w:rtl/>
        </w:rPr>
        <w:tab/>
      </w:r>
      <w:r w:rsidRPr="00EC77F6">
        <w:rPr>
          <w:rtl/>
        </w:rPr>
        <w:tab/>
      </w:r>
      <w:r w:rsidR="002604FE" w:rsidRPr="00EC77F6">
        <w:rPr>
          <w:rtl/>
        </w:rPr>
        <w:t>الرد على البند</w:t>
      </w:r>
      <w:r w:rsidR="002604FE" w:rsidRPr="00EC77F6">
        <w:rPr>
          <w:rFonts w:hint="cs"/>
          <w:rtl/>
        </w:rPr>
        <w:t xml:space="preserve"> </w:t>
      </w:r>
      <w:r w:rsidR="002604FE" w:rsidRPr="00EC77F6">
        <w:rPr>
          <w:rtl/>
        </w:rPr>
        <w:t>6 من قائمة المسائل</w:t>
      </w:r>
    </w:p>
    <w:p w14:paraId="2E6E675B" w14:textId="19E11FAB" w:rsidR="002604FE" w:rsidRPr="00EC77F6" w:rsidRDefault="002604FE" w:rsidP="00D44F85">
      <w:pPr>
        <w:pStyle w:val="SingleTxtGA"/>
        <w:spacing w:line="350" w:lineRule="exact"/>
        <w:rPr>
          <w:rtl/>
        </w:rPr>
      </w:pPr>
      <w:r w:rsidRPr="00EC77F6">
        <w:rPr>
          <w:rtl/>
        </w:rPr>
        <w:t>41</w:t>
      </w:r>
      <w:r w:rsidR="006C7381" w:rsidRPr="00EC77F6">
        <w:rPr>
          <w:rFonts w:hint="cs"/>
          <w:rtl/>
        </w:rPr>
        <w:t>-</w:t>
      </w:r>
      <w:r w:rsidR="006C7381" w:rsidRPr="00EC77F6">
        <w:rPr>
          <w:rFonts w:hint="cs"/>
          <w:rtl/>
        </w:rPr>
        <w:tab/>
      </w:r>
      <w:r w:rsidRPr="00EC77F6">
        <w:rPr>
          <w:rFonts w:hint="cs"/>
          <w:rtl/>
        </w:rPr>
        <w:t>يتمحور</w:t>
      </w:r>
      <w:r w:rsidRPr="00EC77F6">
        <w:rPr>
          <w:rtl/>
        </w:rPr>
        <w:t xml:space="preserve"> عمل الدولة </w:t>
      </w:r>
      <w:r w:rsidRPr="00EC77F6">
        <w:rPr>
          <w:rFonts w:hint="cs"/>
          <w:rtl/>
        </w:rPr>
        <w:t>حول</w:t>
      </w:r>
      <w:r w:rsidRPr="00EC77F6">
        <w:rPr>
          <w:rtl/>
        </w:rPr>
        <w:t xml:space="preserve"> توفير مرافق يسهل الوصول إليها بالكامل لجميع فئات المواطنين، ما يمنحهم فرصة عيش حياة مستقل</w:t>
      </w:r>
      <w:r w:rsidRPr="00EC77F6">
        <w:rPr>
          <w:rFonts w:hint="cs"/>
          <w:rtl/>
        </w:rPr>
        <w:t>ة</w:t>
      </w:r>
      <w:r w:rsidRPr="00EC77F6">
        <w:rPr>
          <w:rtl/>
        </w:rPr>
        <w:t xml:space="preserve"> والمشاركة الكاملة في حياة المجتمع.</w:t>
      </w:r>
    </w:p>
    <w:p w14:paraId="5C7FE9EB" w14:textId="5275D5AE" w:rsidR="002604FE" w:rsidRPr="00EC77F6" w:rsidRDefault="002604FE" w:rsidP="00D44F85">
      <w:pPr>
        <w:pStyle w:val="SingleTxtGA"/>
        <w:spacing w:line="350" w:lineRule="exact"/>
        <w:rPr>
          <w:spacing w:val="2"/>
          <w:lang w:eastAsia="ru-RU"/>
        </w:rPr>
      </w:pPr>
      <w:r w:rsidRPr="00EC77F6">
        <w:rPr>
          <w:spacing w:val="2"/>
          <w:rtl/>
          <w:lang w:eastAsia="ru-RU"/>
        </w:rPr>
        <w:t>42</w:t>
      </w:r>
      <w:r w:rsidR="006C7381" w:rsidRPr="00EC77F6">
        <w:rPr>
          <w:spacing w:val="2"/>
          <w:rtl/>
          <w:lang w:eastAsia="ru-RU"/>
        </w:rPr>
        <w:t>-</w:t>
      </w:r>
      <w:r w:rsidR="006C7381" w:rsidRPr="00EC77F6">
        <w:rPr>
          <w:spacing w:val="2"/>
          <w:rtl/>
          <w:lang w:eastAsia="ru-RU"/>
        </w:rPr>
        <w:tab/>
      </w:r>
      <w:r w:rsidRPr="00EC77F6">
        <w:rPr>
          <w:rFonts w:hint="cs"/>
          <w:spacing w:val="2"/>
          <w:rtl/>
          <w:lang w:eastAsia="ru-RU"/>
        </w:rPr>
        <w:t>ويجري</w:t>
      </w:r>
      <w:r w:rsidRPr="00EC77F6">
        <w:rPr>
          <w:spacing w:val="2"/>
          <w:rtl/>
          <w:lang w:eastAsia="ru-RU"/>
        </w:rPr>
        <w:t xml:space="preserve"> تنفيذ التدابير الرامية إلى تهيئة بيئة يسهل الوصول إليها، وضمان إمكانية الوصول إلى الخدمات، وتحسين نوعية حياة الأشخاص ذوي الإعاقة في جميع مجالات الحياة العامة - التعليم والرعاية الصحية والعمل والتربية البدنية والرياضة، وما إلى ذلك - في إطار البرنامج الفرعي </w:t>
      </w:r>
      <w:r w:rsidRPr="00EC77F6">
        <w:rPr>
          <w:rFonts w:hint="cs"/>
          <w:spacing w:val="2"/>
          <w:rtl/>
          <w:lang w:eastAsia="ru-RU"/>
        </w:rPr>
        <w:t>المعنون "</w:t>
      </w:r>
      <w:r w:rsidRPr="00EC77F6">
        <w:rPr>
          <w:spacing w:val="2"/>
          <w:rtl/>
          <w:lang w:eastAsia="ru-RU"/>
        </w:rPr>
        <w:t xml:space="preserve">بيئة معيشية </w:t>
      </w:r>
      <w:r w:rsidRPr="00EC77F6">
        <w:rPr>
          <w:rFonts w:hint="cs"/>
          <w:spacing w:val="2"/>
          <w:rtl/>
          <w:lang w:eastAsia="ru-RU"/>
        </w:rPr>
        <w:t>ملائمة</w:t>
      </w:r>
      <w:r w:rsidRPr="00EC77F6">
        <w:rPr>
          <w:spacing w:val="2"/>
          <w:rtl/>
          <w:lang w:eastAsia="ru-RU"/>
        </w:rPr>
        <w:t xml:space="preserve"> </w:t>
      </w:r>
      <w:r w:rsidRPr="00EC77F6">
        <w:rPr>
          <w:rFonts w:hint="cs"/>
          <w:spacing w:val="2"/>
          <w:rtl/>
          <w:lang w:eastAsia="ru-RU"/>
        </w:rPr>
        <w:t>ل</w:t>
      </w:r>
      <w:r w:rsidRPr="00EC77F6">
        <w:rPr>
          <w:spacing w:val="2"/>
          <w:rtl/>
          <w:lang w:eastAsia="ru-RU"/>
        </w:rPr>
        <w:t xml:space="preserve">لأشخاص ذوي الإعاقة والضعفاء </w:t>
      </w:r>
      <w:r w:rsidRPr="00EC77F6">
        <w:rPr>
          <w:rFonts w:hint="cs"/>
          <w:spacing w:val="2"/>
          <w:rtl/>
          <w:lang w:eastAsia="ru-RU"/>
        </w:rPr>
        <w:t xml:space="preserve">بدنيا" المنبثق من </w:t>
      </w:r>
      <w:r w:rsidRPr="00EC77F6">
        <w:rPr>
          <w:spacing w:val="2"/>
          <w:rtl/>
          <w:lang w:eastAsia="ru-RU"/>
        </w:rPr>
        <w:t xml:space="preserve">برنامج الدولة </w:t>
      </w:r>
      <w:r w:rsidRPr="00EC77F6">
        <w:rPr>
          <w:rFonts w:hint="cs"/>
          <w:spacing w:val="2"/>
          <w:rtl/>
          <w:lang w:eastAsia="ru-RU"/>
        </w:rPr>
        <w:t>لل</w:t>
      </w:r>
      <w:r w:rsidRPr="00EC77F6">
        <w:rPr>
          <w:spacing w:val="2"/>
          <w:rtl/>
          <w:lang w:eastAsia="ru-RU"/>
        </w:rPr>
        <w:t>حماية الاجتماعية للفترة</w:t>
      </w:r>
      <w:r w:rsidRPr="00EC77F6">
        <w:rPr>
          <w:rFonts w:hint="cs"/>
          <w:spacing w:val="2"/>
          <w:rtl/>
          <w:lang w:eastAsia="ru-RU"/>
        </w:rPr>
        <w:t xml:space="preserve"> </w:t>
      </w:r>
      <w:r w:rsidRPr="00EC77F6">
        <w:rPr>
          <w:spacing w:val="2"/>
          <w:rtl/>
          <w:lang w:eastAsia="ru-RU"/>
        </w:rPr>
        <w:t>2021-2025، إضافة إلى عدد من برامج الدولة الأخرى والخطط ال</w:t>
      </w:r>
      <w:r w:rsidRPr="00EC77F6">
        <w:rPr>
          <w:rFonts w:hint="cs"/>
          <w:spacing w:val="2"/>
          <w:rtl/>
          <w:lang w:eastAsia="ru-RU"/>
        </w:rPr>
        <w:t>ا</w:t>
      </w:r>
      <w:r w:rsidRPr="00EC77F6">
        <w:rPr>
          <w:spacing w:val="2"/>
          <w:rtl/>
          <w:lang w:eastAsia="ru-RU"/>
        </w:rPr>
        <w:t>ستراتيجية للوزارات الرئيسية وبرامج التنمية الإقليمية.</w:t>
      </w:r>
    </w:p>
    <w:p w14:paraId="323DD0BC" w14:textId="67D292A2" w:rsidR="002604FE" w:rsidRPr="00EC77F6" w:rsidRDefault="002604FE" w:rsidP="00D44F85">
      <w:pPr>
        <w:pStyle w:val="SingleTxtGA"/>
        <w:spacing w:line="350" w:lineRule="exact"/>
        <w:rPr>
          <w:lang w:eastAsia="ru-RU"/>
        </w:rPr>
      </w:pPr>
      <w:r w:rsidRPr="00EC77F6">
        <w:rPr>
          <w:rtl/>
          <w:lang w:eastAsia="ru-RU"/>
        </w:rPr>
        <w:t>43</w:t>
      </w:r>
      <w:r w:rsidR="006C7381" w:rsidRPr="00EC77F6">
        <w:rPr>
          <w:rtl/>
          <w:lang w:eastAsia="ru-RU"/>
        </w:rPr>
        <w:t>-</w:t>
      </w:r>
      <w:r w:rsidR="006C7381" w:rsidRPr="00EC77F6">
        <w:rPr>
          <w:rtl/>
          <w:lang w:eastAsia="ru-RU"/>
        </w:rPr>
        <w:tab/>
      </w:r>
      <w:r w:rsidRPr="00EC77F6">
        <w:rPr>
          <w:rFonts w:hint="cs"/>
          <w:rtl/>
          <w:lang w:eastAsia="ru-RU"/>
        </w:rPr>
        <w:t>وتقر</w:t>
      </w:r>
      <w:r w:rsidRPr="00EC77F6">
        <w:rPr>
          <w:rtl/>
          <w:lang w:eastAsia="ru-RU"/>
        </w:rPr>
        <w:t xml:space="preserve"> كل منطقة خطتها الخاصة لتهيئة بيئة يسهل وصول </w:t>
      </w:r>
      <w:r w:rsidRPr="00EC77F6">
        <w:rPr>
          <w:rFonts w:hint="cs"/>
          <w:rtl/>
          <w:lang w:eastAsia="ru-RU"/>
        </w:rPr>
        <w:t>ا</w:t>
      </w:r>
      <w:r w:rsidRPr="00EC77F6">
        <w:rPr>
          <w:rtl/>
          <w:lang w:eastAsia="ru-RU"/>
        </w:rPr>
        <w:t>لأشخاص ذوي الإعاقة</w:t>
      </w:r>
      <w:r w:rsidRPr="00EC77F6">
        <w:rPr>
          <w:rFonts w:hint="cs"/>
          <w:rtl/>
          <w:lang w:eastAsia="ru-RU"/>
        </w:rPr>
        <w:t xml:space="preserve"> </w:t>
      </w:r>
      <w:r w:rsidRPr="00EC77F6">
        <w:rPr>
          <w:rtl/>
          <w:lang w:eastAsia="ru-RU"/>
        </w:rPr>
        <w:t xml:space="preserve">إليها، </w:t>
      </w:r>
      <w:r w:rsidRPr="00EC77F6">
        <w:rPr>
          <w:rFonts w:hint="cs"/>
          <w:rtl/>
          <w:lang w:eastAsia="ru-RU"/>
        </w:rPr>
        <w:t>وهي</w:t>
      </w:r>
      <w:r w:rsidRPr="00EC77F6">
        <w:rPr>
          <w:rtl/>
          <w:lang w:eastAsia="ru-RU"/>
        </w:rPr>
        <w:t xml:space="preserve"> تتضمن قائمة بالمباني والمرافق المحددة التي يجب تكييفها مع احتياجات الأشخاص ذوي الإعاقة. ويتم رصد التنفيذ بمشاركة ممثلي جمعيات</w:t>
      </w:r>
      <w:r w:rsidRPr="00EC77F6">
        <w:rPr>
          <w:rFonts w:hint="cs"/>
          <w:rtl/>
          <w:lang w:eastAsia="ru-RU"/>
        </w:rPr>
        <w:t xml:space="preserve"> ا</w:t>
      </w:r>
      <w:r w:rsidRPr="00EC77F6">
        <w:rPr>
          <w:rtl/>
          <w:lang w:eastAsia="ru-RU"/>
        </w:rPr>
        <w:t xml:space="preserve">لأشخاص ذوي الإعاقة، وتتم مراجعة نتائجه كل ثلاثة أشهر في اجتماعات المجالس المشتركة بين الإدارات المعنية بحقوق الأشخاص ذوي الإعاقة، </w:t>
      </w:r>
      <w:r w:rsidRPr="00EC77F6">
        <w:rPr>
          <w:rFonts w:hint="cs"/>
          <w:rtl/>
          <w:lang w:eastAsia="ru-RU"/>
        </w:rPr>
        <w:t>المنشأة</w:t>
      </w:r>
      <w:r w:rsidRPr="00EC77F6">
        <w:rPr>
          <w:rtl/>
          <w:lang w:eastAsia="ru-RU"/>
        </w:rPr>
        <w:t xml:space="preserve"> على مستويي الجمهوري</w:t>
      </w:r>
      <w:r w:rsidRPr="00EC77F6">
        <w:rPr>
          <w:rFonts w:hint="cs"/>
          <w:rtl/>
          <w:lang w:eastAsia="ru-RU"/>
        </w:rPr>
        <w:t>ة</w:t>
      </w:r>
      <w:r w:rsidRPr="00EC77F6">
        <w:rPr>
          <w:rtl/>
          <w:lang w:eastAsia="ru-RU"/>
        </w:rPr>
        <w:t xml:space="preserve"> </w:t>
      </w:r>
      <w:r w:rsidRPr="00EC77F6">
        <w:rPr>
          <w:rFonts w:hint="cs"/>
          <w:rtl/>
          <w:lang w:eastAsia="ru-RU"/>
        </w:rPr>
        <w:t>والمناطق</w:t>
      </w:r>
      <w:r w:rsidRPr="00EC77F6">
        <w:rPr>
          <w:rtl/>
          <w:lang w:eastAsia="ru-RU"/>
        </w:rPr>
        <w:t>.</w:t>
      </w:r>
    </w:p>
    <w:p w14:paraId="13CBD2C6" w14:textId="548A486E" w:rsidR="000F44F0" w:rsidRPr="00EC77F6" w:rsidRDefault="002604FE" w:rsidP="00614CDE">
      <w:pPr>
        <w:pStyle w:val="SingleTxtGA"/>
        <w:rPr>
          <w:lang w:eastAsia="ru-RU"/>
        </w:rPr>
      </w:pPr>
      <w:r w:rsidRPr="00EC77F6">
        <w:rPr>
          <w:rtl/>
          <w:lang w:eastAsia="ru-RU"/>
        </w:rPr>
        <w:lastRenderedPageBreak/>
        <w:t>44</w:t>
      </w:r>
      <w:r w:rsidR="006C7381" w:rsidRPr="00EC77F6">
        <w:rPr>
          <w:rFonts w:hint="cs"/>
          <w:rtl/>
          <w:lang w:eastAsia="ru-RU"/>
        </w:rPr>
        <w:t>-</w:t>
      </w:r>
      <w:r w:rsidR="006C7381" w:rsidRPr="00EC77F6">
        <w:rPr>
          <w:rFonts w:hint="cs"/>
          <w:rtl/>
          <w:lang w:eastAsia="ru-RU"/>
        </w:rPr>
        <w:tab/>
      </w:r>
      <w:r w:rsidRPr="00EC77F6">
        <w:rPr>
          <w:rFonts w:hint="cs"/>
          <w:rtl/>
          <w:lang w:eastAsia="ru-RU"/>
        </w:rPr>
        <w:t>و</w:t>
      </w:r>
      <w:r w:rsidRPr="00EC77F6">
        <w:rPr>
          <w:rtl/>
          <w:lang w:eastAsia="ru-RU"/>
        </w:rPr>
        <w:t xml:space="preserve">يخصص مبلغ 306 مليون روبل لتنفيذ أنشطة برنامج </w:t>
      </w:r>
      <w:r w:rsidRPr="00EC77F6">
        <w:rPr>
          <w:rFonts w:hint="cs"/>
          <w:rtl/>
          <w:lang w:eastAsia="ru-RU"/>
        </w:rPr>
        <w:t>ال</w:t>
      </w:r>
      <w:r w:rsidRPr="00EC77F6">
        <w:rPr>
          <w:rtl/>
          <w:lang w:eastAsia="ru-RU"/>
        </w:rPr>
        <w:t xml:space="preserve">بيئة </w:t>
      </w:r>
      <w:r w:rsidRPr="00EC77F6">
        <w:rPr>
          <w:rFonts w:hint="cs"/>
          <w:rtl/>
          <w:lang w:eastAsia="ru-RU"/>
        </w:rPr>
        <w:t>ال</w:t>
      </w:r>
      <w:r w:rsidRPr="00EC77F6">
        <w:rPr>
          <w:rtl/>
          <w:lang w:eastAsia="ru-RU"/>
        </w:rPr>
        <w:t xml:space="preserve">معيشية </w:t>
      </w:r>
      <w:r w:rsidRPr="00EC77F6">
        <w:rPr>
          <w:rFonts w:hint="cs"/>
          <w:rtl/>
          <w:lang w:eastAsia="ru-RU"/>
        </w:rPr>
        <w:t>ال</w:t>
      </w:r>
      <w:r w:rsidRPr="00EC77F6">
        <w:rPr>
          <w:rtl/>
          <w:lang w:eastAsia="ru-RU"/>
        </w:rPr>
        <w:t>ملائمة للأشخاص ذوي الإعاقة والضعفاء بدنيا</w:t>
      </w:r>
      <w:r w:rsidR="00AE108D" w:rsidRPr="00EC77F6">
        <w:rPr>
          <w:rFonts w:hint="cs"/>
          <w:rtl/>
          <w:lang w:eastAsia="ru-RU"/>
        </w:rPr>
        <w:t>ً</w:t>
      </w:r>
      <w:r w:rsidRPr="00EC77F6">
        <w:rPr>
          <w:rtl/>
          <w:lang w:eastAsia="ru-RU"/>
        </w:rPr>
        <w:t xml:space="preserve"> للفترة</w:t>
      </w:r>
      <w:r w:rsidRPr="00EC77F6">
        <w:rPr>
          <w:rFonts w:hint="cs"/>
          <w:rtl/>
          <w:lang w:eastAsia="ru-RU"/>
        </w:rPr>
        <w:t xml:space="preserve"> </w:t>
      </w:r>
      <w:r w:rsidRPr="00EC77F6">
        <w:rPr>
          <w:rtl/>
          <w:lang w:eastAsia="ru-RU"/>
        </w:rPr>
        <w:t>2021-202</w:t>
      </w:r>
      <w:r w:rsidR="000F44F0" w:rsidRPr="00EC77F6">
        <w:rPr>
          <w:rtl/>
          <w:lang w:eastAsia="ru-RU"/>
        </w:rPr>
        <w:t>5.</w:t>
      </w:r>
    </w:p>
    <w:p w14:paraId="5576E891" w14:textId="0D61A836" w:rsidR="002604FE" w:rsidRPr="00EC77F6" w:rsidRDefault="002604FE" w:rsidP="00614CDE">
      <w:pPr>
        <w:pStyle w:val="SingleTxtGA"/>
        <w:rPr>
          <w:rtl/>
        </w:rPr>
      </w:pPr>
      <w:r w:rsidRPr="00EC77F6">
        <w:rPr>
          <w:rtl/>
        </w:rPr>
        <w:t>45</w:t>
      </w:r>
      <w:r w:rsidR="006C7381" w:rsidRPr="00EC77F6">
        <w:rPr>
          <w:rFonts w:hint="cs"/>
          <w:rtl/>
        </w:rPr>
        <w:t>-</w:t>
      </w:r>
      <w:r w:rsidR="006C7381" w:rsidRPr="00EC77F6">
        <w:rPr>
          <w:rFonts w:hint="cs"/>
          <w:rtl/>
        </w:rPr>
        <w:tab/>
      </w:r>
      <w:r w:rsidRPr="00EC77F6">
        <w:rPr>
          <w:rFonts w:hint="cs"/>
          <w:rtl/>
        </w:rPr>
        <w:t>ويمكن الوصول</w:t>
      </w:r>
      <w:r w:rsidRPr="00EC77F6">
        <w:rPr>
          <w:rtl/>
        </w:rPr>
        <w:t xml:space="preserve"> بالكامل</w:t>
      </w:r>
      <w:r w:rsidRPr="00EC77F6">
        <w:rPr>
          <w:rFonts w:hint="cs"/>
          <w:rtl/>
        </w:rPr>
        <w:t xml:space="preserve"> إلى نحو </w:t>
      </w:r>
      <w:r w:rsidRPr="00EC77F6">
        <w:rPr>
          <w:rtl/>
        </w:rPr>
        <w:t xml:space="preserve">20 في </w:t>
      </w:r>
      <w:proofErr w:type="gramStart"/>
      <w:r w:rsidRPr="00EC77F6">
        <w:rPr>
          <w:rtl/>
        </w:rPr>
        <w:t>المائة</w:t>
      </w:r>
      <w:proofErr w:type="gramEnd"/>
      <w:r w:rsidRPr="00EC77F6">
        <w:rPr>
          <w:rtl/>
        </w:rPr>
        <w:t xml:space="preserve"> من </w:t>
      </w:r>
      <w:r w:rsidRPr="00EC77F6">
        <w:rPr>
          <w:rFonts w:hint="cs"/>
          <w:rtl/>
        </w:rPr>
        <w:t>المرافق</w:t>
      </w:r>
      <w:r w:rsidRPr="00EC77F6">
        <w:rPr>
          <w:rtl/>
        </w:rPr>
        <w:t xml:space="preserve">، </w:t>
      </w:r>
      <w:r w:rsidRPr="00EC77F6">
        <w:rPr>
          <w:rFonts w:hint="cs"/>
          <w:rtl/>
        </w:rPr>
        <w:t>وقد زود ما يزيد على</w:t>
      </w:r>
      <w:r w:rsidRPr="00EC77F6">
        <w:rPr>
          <w:rtl/>
        </w:rPr>
        <w:t xml:space="preserve"> 70 في المائة بعناصر </w:t>
      </w:r>
      <w:r w:rsidRPr="00EC77F6">
        <w:rPr>
          <w:rFonts w:hint="cs"/>
          <w:rtl/>
        </w:rPr>
        <w:t>ت</w:t>
      </w:r>
      <w:r w:rsidRPr="00EC77F6">
        <w:rPr>
          <w:rtl/>
        </w:rPr>
        <w:t>سهل الوصول إل</w:t>
      </w:r>
      <w:r w:rsidRPr="00EC77F6">
        <w:rPr>
          <w:rFonts w:hint="cs"/>
          <w:rtl/>
        </w:rPr>
        <w:t>يها</w:t>
      </w:r>
      <w:r w:rsidRPr="00EC77F6">
        <w:rPr>
          <w:rtl/>
        </w:rPr>
        <w:t>.</w:t>
      </w:r>
    </w:p>
    <w:p w14:paraId="774FCB05" w14:textId="660BF9E0" w:rsidR="000F44F0" w:rsidRPr="00EC77F6" w:rsidRDefault="002604FE" w:rsidP="00614CDE">
      <w:pPr>
        <w:pStyle w:val="SingleTxtGA"/>
      </w:pPr>
      <w:r w:rsidRPr="00EC77F6">
        <w:rPr>
          <w:rtl/>
        </w:rPr>
        <w:t>46</w:t>
      </w:r>
      <w:r w:rsidR="006C7381" w:rsidRPr="00EC77F6">
        <w:rPr>
          <w:rtl/>
        </w:rPr>
        <w:t>-</w:t>
      </w:r>
      <w:r w:rsidR="006C7381" w:rsidRPr="00EC77F6">
        <w:rPr>
          <w:rtl/>
        </w:rPr>
        <w:tab/>
      </w:r>
      <w:r w:rsidRPr="00EC77F6">
        <w:rPr>
          <w:rFonts w:hint="cs"/>
          <w:rtl/>
        </w:rPr>
        <w:t xml:space="preserve">ويتمثل </w:t>
      </w:r>
      <w:r w:rsidRPr="00EC77F6">
        <w:rPr>
          <w:rtl/>
        </w:rPr>
        <w:t xml:space="preserve">الهدف من برنامج </w:t>
      </w:r>
      <w:r w:rsidRPr="00EC77F6">
        <w:rPr>
          <w:rFonts w:hint="cs"/>
          <w:rtl/>
        </w:rPr>
        <w:t>ال</w:t>
      </w:r>
      <w:r w:rsidRPr="00EC77F6">
        <w:rPr>
          <w:rtl/>
        </w:rPr>
        <w:t xml:space="preserve">بيئة </w:t>
      </w:r>
      <w:r w:rsidRPr="00EC77F6">
        <w:rPr>
          <w:rFonts w:hint="cs"/>
          <w:rtl/>
        </w:rPr>
        <w:t>ال</w:t>
      </w:r>
      <w:r w:rsidRPr="00EC77F6">
        <w:rPr>
          <w:rtl/>
        </w:rPr>
        <w:t xml:space="preserve">معيشية </w:t>
      </w:r>
      <w:r w:rsidRPr="00EC77F6">
        <w:rPr>
          <w:rFonts w:hint="cs"/>
          <w:rtl/>
        </w:rPr>
        <w:t>الملائمة</w:t>
      </w:r>
      <w:r w:rsidRPr="00EC77F6">
        <w:rPr>
          <w:rtl/>
        </w:rPr>
        <w:t xml:space="preserve"> للأشخاص ذوي الإعاقة </w:t>
      </w:r>
      <w:r w:rsidRPr="00EC77F6">
        <w:rPr>
          <w:rFonts w:hint="cs"/>
          <w:rtl/>
        </w:rPr>
        <w:t>والضعفاء بدنيا</w:t>
      </w:r>
      <w:r w:rsidR="00AE108D" w:rsidRPr="00EC77F6">
        <w:rPr>
          <w:rFonts w:hint="cs"/>
          <w:rtl/>
        </w:rPr>
        <w:t>ً</w:t>
      </w:r>
      <w:r w:rsidRPr="00EC77F6">
        <w:rPr>
          <w:rFonts w:hint="cs"/>
          <w:rtl/>
        </w:rPr>
        <w:t xml:space="preserve"> في</w:t>
      </w:r>
      <w:r w:rsidRPr="00EC77F6">
        <w:rPr>
          <w:rtl/>
        </w:rPr>
        <w:t xml:space="preserve"> زيادة حصة المرافق التي يمكن الوصول إليها بالكامل إلى 23 في </w:t>
      </w:r>
      <w:proofErr w:type="gramStart"/>
      <w:r w:rsidRPr="00EC77F6">
        <w:rPr>
          <w:rtl/>
        </w:rPr>
        <w:t>المائة</w:t>
      </w:r>
      <w:proofErr w:type="gramEnd"/>
      <w:r w:rsidRPr="00EC77F6">
        <w:rPr>
          <w:rtl/>
        </w:rPr>
        <w:t xml:space="preserve"> بحلول نهاية عام 202</w:t>
      </w:r>
      <w:r w:rsidR="000F44F0" w:rsidRPr="00EC77F6">
        <w:rPr>
          <w:rtl/>
        </w:rPr>
        <w:t>5.</w:t>
      </w:r>
    </w:p>
    <w:p w14:paraId="152F9B69" w14:textId="4B2C83D0" w:rsidR="002604FE" w:rsidRPr="00EC77F6" w:rsidRDefault="002604FE" w:rsidP="00614CDE">
      <w:pPr>
        <w:pStyle w:val="SingleTxtGA"/>
      </w:pPr>
      <w:r w:rsidRPr="00EC77F6">
        <w:rPr>
          <w:rtl/>
        </w:rPr>
        <w:t>47</w:t>
      </w:r>
      <w:r w:rsidR="006C7381" w:rsidRPr="00EC77F6">
        <w:rPr>
          <w:rFonts w:hint="cs"/>
          <w:rtl/>
        </w:rPr>
        <w:t>-</w:t>
      </w:r>
      <w:r w:rsidR="006C7381" w:rsidRPr="00EC77F6">
        <w:rPr>
          <w:rFonts w:hint="cs"/>
          <w:rtl/>
        </w:rPr>
        <w:tab/>
      </w:r>
      <w:r w:rsidRPr="00EC77F6">
        <w:rPr>
          <w:rFonts w:hint="cs"/>
          <w:rtl/>
        </w:rPr>
        <w:t>و</w:t>
      </w:r>
      <w:r w:rsidRPr="00EC77F6">
        <w:rPr>
          <w:rtl/>
        </w:rPr>
        <w:t xml:space="preserve">تنص المادة 39 من القانون على إنشاء نظام معلومات آلي لتسجيل إمكانية الوصول إلى مرافق البنية التحتية الاجتماعية. </w:t>
      </w:r>
      <w:r w:rsidRPr="00EC77F6">
        <w:rPr>
          <w:rFonts w:hint="cs"/>
          <w:rtl/>
        </w:rPr>
        <w:t>و</w:t>
      </w:r>
      <w:r w:rsidRPr="00EC77F6">
        <w:rPr>
          <w:rtl/>
        </w:rPr>
        <w:t xml:space="preserve">سيتم دمج المعلومات الحالية </w:t>
      </w:r>
      <w:r w:rsidRPr="00EC77F6">
        <w:rPr>
          <w:rFonts w:hint="cs"/>
          <w:rtl/>
        </w:rPr>
        <w:t>بشأن</w:t>
      </w:r>
      <w:r w:rsidRPr="00EC77F6">
        <w:rPr>
          <w:rtl/>
        </w:rPr>
        <w:t xml:space="preserve"> إمكانية الوصول إلى مرافق البنية التحتية الاجتماعية </w:t>
      </w:r>
      <w:r w:rsidRPr="00EC77F6">
        <w:rPr>
          <w:rFonts w:hint="cs"/>
          <w:rtl/>
        </w:rPr>
        <w:t>في</w:t>
      </w:r>
      <w:r w:rsidRPr="00EC77F6">
        <w:rPr>
          <w:rtl/>
        </w:rPr>
        <w:t xml:space="preserve"> خريطة مساحية عامة ستصبح دليلا</w:t>
      </w:r>
      <w:r w:rsidR="006465C5" w:rsidRPr="00EC77F6">
        <w:rPr>
          <w:rFonts w:hint="cs"/>
          <w:rtl/>
        </w:rPr>
        <w:t>ً</w:t>
      </w:r>
      <w:r w:rsidRPr="00EC77F6">
        <w:rPr>
          <w:rtl/>
        </w:rPr>
        <w:t xml:space="preserve"> افتراضيا</w:t>
      </w:r>
      <w:r w:rsidR="006465C5" w:rsidRPr="00EC77F6">
        <w:rPr>
          <w:rFonts w:hint="cs"/>
          <w:rtl/>
        </w:rPr>
        <w:t>ً</w:t>
      </w:r>
      <w:r w:rsidRPr="00EC77F6">
        <w:rPr>
          <w:rtl/>
        </w:rPr>
        <w:t xml:space="preserve"> </w:t>
      </w:r>
      <w:r w:rsidRPr="00EC77F6">
        <w:rPr>
          <w:rFonts w:hint="cs"/>
          <w:rtl/>
        </w:rPr>
        <w:t>ل</w:t>
      </w:r>
      <w:r w:rsidRPr="00EC77F6">
        <w:rPr>
          <w:rtl/>
        </w:rPr>
        <w:t xml:space="preserve">لمدينة </w:t>
      </w:r>
      <w:r w:rsidRPr="00EC77F6">
        <w:rPr>
          <w:rFonts w:hint="cs"/>
          <w:rtl/>
        </w:rPr>
        <w:t>يتيح ل</w:t>
      </w:r>
      <w:r w:rsidRPr="00EC77F6">
        <w:rPr>
          <w:rtl/>
        </w:rPr>
        <w:t xml:space="preserve">لأشخاص الذين </w:t>
      </w:r>
      <w:r w:rsidRPr="00EC77F6">
        <w:rPr>
          <w:rFonts w:hint="cs"/>
          <w:rtl/>
        </w:rPr>
        <w:t>يعانون من</w:t>
      </w:r>
      <w:r w:rsidRPr="00EC77F6">
        <w:rPr>
          <w:rtl/>
        </w:rPr>
        <w:t xml:space="preserve"> قيود على التنقل </w:t>
      </w:r>
      <w:r w:rsidRPr="00EC77F6">
        <w:rPr>
          <w:rFonts w:hint="cs"/>
          <w:rtl/>
        </w:rPr>
        <w:t>عيش</w:t>
      </w:r>
      <w:r w:rsidRPr="00EC77F6">
        <w:rPr>
          <w:rtl/>
        </w:rPr>
        <w:t xml:space="preserve"> حياة مستقل</w:t>
      </w:r>
      <w:r w:rsidRPr="00EC77F6">
        <w:rPr>
          <w:rFonts w:hint="cs"/>
          <w:rtl/>
        </w:rPr>
        <w:t>ة</w:t>
      </w:r>
      <w:r w:rsidRPr="00EC77F6">
        <w:rPr>
          <w:rtl/>
        </w:rPr>
        <w:t>.</w:t>
      </w:r>
    </w:p>
    <w:p w14:paraId="5E69D1E0" w14:textId="709478D6" w:rsidR="002604FE" w:rsidRPr="00EC77F6" w:rsidRDefault="002604FE" w:rsidP="00614CDE">
      <w:pPr>
        <w:pStyle w:val="SingleTxtGA"/>
      </w:pPr>
      <w:r w:rsidRPr="00EC77F6">
        <w:rPr>
          <w:rtl/>
        </w:rPr>
        <w:t>48</w:t>
      </w:r>
      <w:r w:rsidR="006C7381" w:rsidRPr="00EC77F6">
        <w:rPr>
          <w:rtl/>
        </w:rPr>
        <w:t>-</w:t>
      </w:r>
      <w:r w:rsidR="006C7381" w:rsidRPr="00EC77F6">
        <w:rPr>
          <w:rtl/>
        </w:rPr>
        <w:tab/>
      </w:r>
      <w:r w:rsidRPr="00EC77F6">
        <w:rPr>
          <w:rtl/>
        </w:rPr>
        <w:t>ويتم ضمان حصول الأشخاص ذوي الإعاقة على المعلومات في إطار تنفيذ التشريع</w:t>
      </w:r>
      <w:r w:rsidRPr="00EC77F6">
        <w:rPr>
          <w:rFonts w:hint="cs"/>
          <w:rtl/>
        </w:rPr>
        <w:t xml:space="preserve"> المعمول به</w:t>
      </w:r>
      <w:r w:rsidRPr="00EC77F6">
        <w:rPr>
          <w:rtl/>
        </w:rPr>
        <w:t xml:space="preserve"> والبرامج الحكومية</w:t>
      </w:r>
      <w:r w:rsidRPr="00EC77F6">
        <w:rPr>
          <w:rFonts w:hint="cs"/>
          <w:rtl/>
        </w:rPr>
        <w:t xml:space="preserve"> القائمة</w:t>
      </w:r>
      <w:r w:rsidRPr="00EC77F6">
        <w:rPr>
          <w:rtl/>
        </w:rPr>
        <w:t>.</w:t>
      </w:r>
    </w:p>
    <w:p w14:paraId="1CA56A33" w14:textId="30B9E345" w:rsidR="002604FE" w:rsidRPr="00EC77F6" w:rsidRDefault="002604FE" w:rsidP="00614CDE">
      <w:pPr>
        <w:pStyle w:val="SingleTxtGA"/>
        <w:rPr>
          <w:rtl/>
        </w:rPr>
      </w:pPr>
      <w:r w:rsidRPr="00EC77F6">
        <w:rPr>
          <w:rtl/>
        </w:rPr>
        <w:t>49</w:t>
      </w:r>
      <w:r w:rsidR="006C7381" w:rsidRPr="00EC77F6">
        <w:rPr>
          <w:rFonts w:hint="cs"/>
          <w:rtl/>
        </w:rPr>
        <w:t>-</w:t>
      </w:r>
      <w:r w:rsidR="006C7381" w:rsidRPr="00EC77F6">
        <w:rPr>
          <w:rFonts w:hint="cs"/>
          <w:rtl/>
        </w:rPr>
        <w:tab/>
      </w:r>
      <w:r w:rsidRPr="00EC77F6">
        <w:rPr>
          <w:rFonts w:hint="cs"/>
          <w:rtl/>
        </w:rPr>
        <w:t>و</w:t>
      </w:r>
      <w:r w:rsidRPr="00EC77F6">
        <w:rPr>
          <w:rtl/>
        </w:rPr>
        <w:t xml:space="preserve">في 22 </w:t>
      </w:r>
      <w:r w:rsidRPr="00EC77F6">
        <w:rPr>
          <w:rFonts w:hint="cs"/>
          <w:rtl/>
        </w:rPr>
        <w:t>تشرين الأول</w:t>
      </w:r>
      <w:r w:rsidR="00BD0AE0" w:rsidRPr="00EC77F6">
        <w:rPr>
          <w:rFonts w:hint="cs"/>
          <w:rtl/>
        </w:rPr>
        <w:t>/</w:t>
      </w:r>
      <w:r w:rsidRPr="00EC77F6">
        <w:rPr>
          <w:rtl/>
        </w:rPr>
        <w:t xml:space="preserve">أكتوبر 2020، دخلت معاهدة مراكش لتيسير النفاذ إلى المصنفات المنشورة لفائدة الأشخاص المكفوفين أو </w:t>
      </w:r>
      <w:r w:rsidRPr="00EC77F6">
        <w:rPr>
          <w:rFonts w:hint="cs"/>
          <w:rtl/>
        </w:rPr>
        <w:t xml:space="preserve">ضعاف </w:t>
      </w:r>
      <w:r w:rsidRPr="00EC77F6">
        <w:rPr>
          <w:rtl/>
        </w:rPr>
        <w:t xml:space="preserve">البصر أو ذوي </w:t>
      </w:r>
      <w:r w:rsidRPr="00EC77F6">
        <w:rPr>
          <w:rFonts w:hint="cs"/>
          <w:rtl/>
        </w:rPr>
        <w:t>ال</w:t>
      </w:r>
      <w:r w:rsidRPr="00EC77F6">
        <w:rPr>
          <w:rtl/>
        </w:rPr>
        <w:t xml:space="preserve">إعاقات </w:t>
      </w:r>
      <w:r w:rsidRPr="00EC77F6">
        <w:rPr>
          <w:rFonts w:hint="cs"/>
          <w:rtl/>
        </w:rPr>
        <w:t>ال</w:t>
      </w:r>
      <w:r w:rsidRPr="00EC77F6">
        <w:rPr>
          <w:rtl/>
        </w:rPr>
        <w:t>أخرى في قراءة المطبوعات</w:t>
      </w:r>
      <w:r w:rsidRPr="00EC77F6">
        <w:rPr>
          <w:rFonts w:hint="cs"/>
          <w:rtl/>
        </w:rPr>
        <w:t xml:space="preserve"> </w:t>
      </w:r>
      <w:r w:rsidRPr="00EC77F6">
        <w:rPr>
          <w:rtl/>
        </w:rPr>
        <w:t>حيز ا</w:t>
      </w:r>
      <w:r w:rsidRPr="00EC77F6">
        <w:rPr>
          <w:rFonts w:hint="cs"/>
          <w:rtl/>
        </w:rPr>
        <w:t>لت</w:t>
      </w:r>
      <w:r w:rsidRPr="00EC77F6">
        <w:rPr>
          <w:rtl/>
        </w:rPr>
        <w:t>نف</w:t>
      </w:r>
      <w:r w:rsidRPr="00EC77F6">
        <w:rPr>
          <w:rFonts w:hint="cs"/>
          <w:rtl/>
        </w:rPr>
        <w:t>ي</w:t>
      </w:r>
      <w:r w:rsidRPr="00EC77F6">
        <w:rPr>
          <w:rtl/>
        </w:rPr>
        <w:t xml:space="preserve">ذ </w:t>
      </w:r>
      <w:r w:rsidRPr="00EC77F6">
        <w:rPr>
          <w:rFonts w:hint="cs"/>
          <w:rtl/>
        </w:rPr>
        <w:t>في</w:t>
      </w:r>
      <w:r w:rsidRPr="00EC77F6">
        <w:rPr>
          <w:rtl/>
        </w:rPr>
        <w:t xml:space="preserve"> بيلاروس.</w:t>
      </w:r>
    </w:p>
    <w:p w14:paraId="10E7E89E" w14:textId="316A9557" w:rsidR="002604FE" w:rsidRPr="00EC77F6" w:rsidRDefault="002604FE" w:rsidP="00614CDE">
      <w:pPr>
        <w:pStyle w:val="SingleTxtGA"/>
      </w:pPr>
      <w:r w:rsidRPr="00EC77F6">
        <w:rPr>
          <w:rtl/>
        </w:rPr>
        <w:t>50</w:t>
      </w:r>
      <w:r w:rsidRPr="00EC77F6">
        <w:rPr>
          <w:rFonts w:hint="cs"/>
          <w:rtl/>
        </w:rPr>
        <w:t>-</w:t>
      </w:r>
      <w:r w:rsidR="005053B9" w:rsidRPr="00EC77F6">
        <w:rPr>
          <w:rtl/>
        </w:rPr>
        <w:tab/>
      </w:r>
      <w:r w:rsidRPr="00EC77F6">
        <w:rPr>
          <w:rFonts w:hint="cs"/>
          <w:rtl/>
        </w:rPr>
        <w:t>و</w:t>
      </w:r>
      <w:r w:rsidRPr="00EC77F6">
        <w:rPr>
          <w:rtl/>
        </w:rPr>
        <w:t>وفقا</w:t>
      </w:r>
      <w:r w:rsidR="00DC2E4D" w:rsidRPr="00EC77F6">
        <w:rPr>
          <w:rFonts w:hint="cs"/>
          <w:rtl/>
        </w:rPr>
        <w:t>ً</w:t>
      </w:r>
      <w:r w:rsidRPr="00EC77F6">
        <w:rPr>
          <w:rtl/>
        </w:rPr>
        <w:t xml:space="preserve"> للمادة 34 من قانون جمهورية بيلاروس المؤرخ 17 </w:t>
      </w:r>
      <w:r w:rsidRPr="00EC77F6">
        <w:rPr>
          <w:rFonts w:hint="cs"/>
          <w:rtl/>
        </w:rPr>
        <w:t>أيار</w:t>
      </w:r>
      <w:r w:rsidR="00BD0AE0" w:rsidRPr="00EC77F6">
        <w:rPr>
          <w:rFonts w:hint="cs"/>
          <w:rtl/>
        </w:rPr>
        <w:t>/</w:t>
      </w:r>
      <w:r w:rsidRPr="00EC77F6">
        <w:rPr>
          <w:rtl/>
        </w:rPr>
        <w:t>مايو 2011 رقم 262-</w:t>
      </w:r>
      <w:r w:rsidRPr="00EC77F6">
        <w:t>Z</w:t>
      </w:r>
      <w:r w:rsidRPr="00EC77F6">
        <w:rPr>
          <w:rFonts w:hint="cs"/>
          <w:rtl/>
        </w:rPr>
        <w:t xml:space="preserve"> المتعلق</w:t>
      </w:r>
      <w:r w:rsidRPr="00EC77F6">
        <w:rPr>
          <w:rtl/>
        </w:rPr>
        <w:t xml:space="preserve"> </w:t>
      </w:r>
      <w:r w:rsidRPr="00EC77F6">
        <w:rPr>
          <w:rFonts w:hint="cs"/>
          <w:rtl/>
        </w:rPr>
        <w:t>ب</w:t>
      </w:r>
      <w:r w:rsidRPr="00EC77F6">
        <w:rPr>
          <w:rtl/>
        </w:rPr>
        <w:t xml:space="preserve">حق المؤلف والحقوق المجاورة، </w:t>
      </w:r>
      <w:r w:rsidRPr="00EC77F6">
        <w:rPr>
          <w:rFonts w:hint="cs"/>
          <w:rtl/>
        </w:rPr>
        <w:t>و</w:t>
      </w:r>
      <w:r w:rsidRPr="00EC77F6">
        <w:rPr>
          <w:rtl/>
        </w:rPr>
        <w:t>ضمان</w:t>
      </w:r>
      <w:r w:rsidRPr="00EC77F6">
        <w:rPr>
          <w:rFonts w:hint="cs"/>
          <w:rtl/>
        </w:rPr>
        <w:t>ا</w:t>
      </w:r>
      <w:r w:rsidR="00DC2E4D" w:rsidRPr="00EC77F6">
        <w:rPr>
          <w:rFonts w:hint="cs"/>
          <w:rtl/>
        </w:rPr>
        <w:t>ً</w:t>
      </w:r>
      <w:r w:rsidRPr="00EC77F6">
        <w:rPr>
          <w:rFonts w:hint="cs"/>
          <w:rtl/>
        </w:rPr>
        <w:t xml:space="preserve"> ل</w:t>
      </w:r>
      <w:r w:rsidRPr="00EC77F6">
        <w:rPr>
          <w:rtl/>
        </w:rPr>
        <w:t>وصول المكفوفين و</w:t>
      </w:r>
      <w:r w:rsidRPr="00EC77F6">
        <w:rPr>
          <w:rFonts w:hint="cs"/>
          <w:rtl/>
        </w:rPr>
        <w:t>ضعاف</w:t>
      </w:r>
      <w:r w:rsidR="00BD0AE0" w:rsidRPr="00EC77F6">
        <w:rPr>
          <w:rFonts w:hint="cs"/>
          <w:rtl/>
        </w:rPr>
        <w:t xml:space="preserve"> </w:t>
      </w:r>
      <w:r w:rsidRPr="00EC77F6">
        <w:rPr>
          <w:rtl/>
        </w:rPr>
        <w:t xml:space="preserve">البصر وذوي </w:t>
      </w:r>
      <w:r w:rsidRPr="00EC77F6">
        <w:rPr>
          <w:rFonts w:hint="cs"/>
          <w:rtl/>
        </w:rPr>
        <w:t>ال</w:t>
      </w:r>
      <w:r w:rsidRPr="00EC77F6">
        <w:rPr>
          <w:rtl/>
        </w:rPr>
        <w:t xml:space="preserve">إعاقات </w:t>
      </w:r>
      <w:r w:rsidRPr="00EC77F6">
        <w:rPr>
          <w:rFonts w:hint="cs"/>
          <w:rtl/>
        </w:rPr>
        <w:t>ال</w:t>
      </w:r>
      <w:r w:rsidRPr="00EC77F6">
        <w:rPr>
          <w:rtl/>
        </w:rPr>
        <w:t xml:space="preserve">أخرى إلى </w:t>
      </w:r>
      <w:r w:rsidRPr="00EC77F6">
        <w:rPr>
          <w:rFonts w:hint="cs"/>
          <w:rtl/>
        </w:rPr>
        <w:t>استيعاب</w:t>
      </w:r>
      <w:r w:rsidRPr="00EC77F6">
        <w:rPr>
          <w:rtl/>
        </w:rPr>
        <w:t xml:space="preserve"> </w:t>
      </w:r>
      <w:r w:rsidRPr="00EC77F6">
        <w:rPr>
          <w:rFonts w:hint="cs"/>
          <w:rtl/>
        </w:rPr>
        <w:t>ال</w:t>
      </w:r>
      <w:r w:rsidRPr="00EC77F6">
        <w:rPr>
          <w:rtl/>
        </w:rPr>
        <w:t xml:space="preserve">أعمال </w:t>
      </w:r>
      <w:r w:rsidRPr="00EC77F6">
        <w:rPr>
          <w:rFonts w:hint="cs"/>
          <w:rtl/>
        </w:rPr>
        <w:t>ال</w:t>
      </w:r>
      <w:r w:rsidRPr="00EC77F6">
        <w:rPr>
          <w:rtl/>
        </w:rPr>
        <w:t>منشورة ب</w:t>
      </w:r>
      <w:r w:rsidRPr="00EC77F6">
        <w:rPr>
          <w:rFonts w:hint="cs"/>
          <w:rtl/>
        </w:rPr>
        <w:t xml:space="preserve">صورة </w:t>
      </w:r>
      <w:r w:rsidRPr="00EC77F6">
        <w:rPr>
          <w:rtl/>
        </w:rPr>
        <w:t>قانوني</w:t>
      </w:r>
      <w:r w:rsidRPr="00EC77F6">
        <w:rPr>
          <w:rFonts w:hint="cs"/>
          <w:rtl/>
        </w:rPr>
        <w:t>ة</w:t>
      </w:r>
      <w:r w:rsidRPr="00EC77F6">
        <w:rPr>
          <w:rtl/>
        </w:rPr>
        <w:t xml:space="preserve">، يمكن تحويل </w:t>
      </w:r>
      <w:r w:rsidRPr="00EC77F6">
        <w:rPr>
          <w:rFonts w:hint="cs"/>
          <w:rtl/>
        </w:rPr>
        <w:t>تلك</w:t>
      </w:r>
      <w:r w:rsidRPr="00EC77F6">
        <w:rPr>
          <w:rtl/>
        </w:rPr>
        <w:t xml:space="preserve"> الأعمال إلى نسق خاص (خط منقط بارز، ورسومات بارزة، ومنشورات ملموسة، و</w:t>
      </w:r>
      <w:r w:rsidRPr="00EC77F6">
        <w:rPr>
          <w:rFonts w:hint="cs"/>
          <w:rtl/>
        </w:rPr>
        <w:t>أ</w:t>
      </w:r>
      <w:r w:rsidRPr="00EC77F6">
        <w:rPr>
          <w:rtl/>
        </w:rPr>
        <w:t>نس</w:t>
      </w:r>
      <w:r w:rsidRPr="00EC77F6">
        <w:rPr>
          <w:rFonts w:hint="cs"/>
          <w:rtl/>
        </w:rPr>
        <w:t>ا</w:t>
      </w:r>
      <w:r w:rsidRPr="00EC77F6">
        <w:rPr>
          <w:rtl/>
        </w:rPr>
        <w:t>ق صوتية خاصة، و"لغة واضحة" وما إلى ذلك) مخصص لإدراك</w:t>
      </w:r>
      <w:r w:rsidRPr="00EC77F6">
        <w:rPr>
          <w:rFonts w:hint="cs"/>
          <w:rtl/>
        </w:rPr>
        <w:t xml:space="preserve"> أو</w:t>
      </w:r>
      <w:r w:rsidRPr="00EC77F6">
        <w:rPr>
          <w:rtl/>
        </w:rPr>
        <w:t>ل</w:t>
      </w:r>
      <w:r w:rsidRPr="00EC77F6">
        <w:rPr>
          <w:rFonts w:hint="cs"/>
          <w:rtl/>
        </w:rPr>
        <w:t xml:space="preserve">ئك </w:t>
      </w:r>
      <w:r w:rsidRPr="00EC77F6">
        <w:rPr>
          <w:rtl/>
        </w:rPr>
        <w:t xml:space="preserve">الأشخاص، وإعادة إنتاجها </w:t>
      </w:r>
      <w:r w:rsidRPr="00EC77F6">
        <w:rPr>
          <w:rFonts w:hint="cs"/>
          <w:rtl/>
        </w:rPr>
        <w:t>و</w:t>
      </w:r>
      <w:r w:rsidRPr="00EC77F6">
        <w:rPr>
          <w:rtl/>
        </w:rPr>
        <w:t>إ</w:t>
      </w:r>
      <w:r w:rsidRPr="00EC77F6">
        <w:rPr>
          <w:rFonts w:hint="cs"/>
          <w:rtl/>
        </w:rPr>
        <w:t>يص</w:t>
      </w:r>
      <w:r w:rsidRPr="00EC77F6">
        <w:rPr>
          <w:rtl/>
        </w:rPr>
        <w:t xml:space="preserve">الها </w:t>
      </w:r>
      <w:r w:rsidRPr="00EC77F6">
        <w:rPr>
          <w:rFonts w:hint="cs"/>
          <w:rtl/>
        </w:rPr>
        <w:t>إليهم</w:t>
      </w:r>
      <w:r w:rsidRPr="00EC77F6">
        <w:rPr>
          <w:rtl/>
        </w:rPr>
        <w:t xml:space="preserve"> بالنسق المحدد.</w:t>
      </w:r>
    </w:p>
    <w:p w14:paraId="2BD3B0D1" w14:textId="33905C89" w:rsidR="002604FE" w:rsidRPr="00EC77F6" w:rsidRDefault="002604FE" w:rsidP="00614CDE">
      <w:pPr>
        <w:pStyle w:val="SingleTxtGA"/>
      </w:pPr>
      <w:r w:rsidRPr="00EC77F6">
        <w:rPr>
          <w:rtl/>
        </w:rPr>
        <w:t>51</w:t>
      </w:r>
      <w:r w:rsidR="00E23AB1" w:rsidRPr="00EC77F6">
        <w:rPr>
          <w:rFonts w:hint="cs"/>
          <w:rtl/>
        </w:rPr>
        <w:t>-</w:t>
      </w:r>
      <w:r w:rsidR="00E23AB1" w:rsidRPr="00EC77F6">
        <w:rPr>
          <w:rFonts w:hint="cs"/>
          <w:rtl/>
        </w:rPr>
        <w:tab/>
      </w:r>
      <w:r w:rsidRPr="00EC77F6">
        <w:rPr>
          <w:rtl/>
        </w:rPr>
        <w:t>وضمان</w:t>
      </w:r>
      <w:r w:rsidRPr="00EC77F6">
        <w:rPr>
          <w:rFonts w:hint="cs"/>
          <w:rtl/>
        </w:rPr>
        <w:t>ا</w:t>
      </w:r>
      <w:r w:rsidR="001767D2" w:rsidRPr="00EC77F6">
        <w:rPr>
          <w:rFonts w:hint="cs"/>
          <w:rtl/>
        </w:rPr>
        <w:t>ً</w:t>
      </w:r>
      <w:r w:rsidRPr="00EC77F6">
        <w:rPr>
          <w:rtl/>
        </w:rPr>
        <w:t xml:space="preserve"> </w:t>
      </w:r>
      <w:r w:rsidRPr="00EC77F6">
        <w:rPr>
          <w:rFonts w:hint="cs"/>
          <w:rtl/>
        </w:rPr>
        <w:t>ل</w:t>
      </w:r>
      <w:r w:rsidRPr="00EC77F6">
        <w:rPr>
          <w:rtl/>
        </w:rPr>
        <w:t xml:space="preserve">إمكانية الوصول إلى خدمات الاتصالات السلكية واللاسلكية لشركة </w:t>
      </w:r>
      <w:r w:rsidRPr="00EC77F6">
        <w:rPr>
          <w:rFonts w:hint="cs"/>
          <w:rtl/>
        </w:rPr>
        <w:t>بلتلكوم</w:t>
      </w:r>
      <w:r w:rsidRPr="00EC77F6">
        <w:rPr>
          <w:rtl/>
        </w:rPr>
        <w:t>، وضع</w:t>
      </w:r>
      <w:r w:rsidRPr="00EC77F6">
        <w:rPr>
          <w:rFonts w:hint="cs"/>
          <w:rtl/>
        </w:rPr>
        <w:t>ت</w:t>
      </w:r>
      <w:r w:rsidRPr="00EC77F6">
        <w:rPr>
          <w:rtl/>
        </w:rPr>
        <w:t xml:space="preserve"> خطط تعريفة اجتماعية خاصة للمجموعة "الاجتماعية" </w:t>
      </w:r>
      <w:r w:rsidRPr="00EC77F6">
        <w:rPr>
          <w:rFonts w:hint="cs"/>
          <w:rtl/>
        </w:rPr>
        <w:t>المكونة من ا</w:t>
      </w:r>
      <w:r w:rsidRPr="00EC77F6">
        <w:rPr>
          <w:rtl/>
        </w:rPr>
        <w:t xml:space="preserve">لأشخاص ذوي الإعاقة، والأسر التي لديها أطفال </w:t>
      </w:r>
      <w:r w:rsidRPr="00EC77F6">
        <w:rPr>
          <w:rFonts w:hint="cs"/>
          <w:rtl/>
        </w:rPr>
        <w:t>ذوو إعاقة</w:t>
      </w:r>
      <w:r w:rsidR="00EF7959" w:rsidRPr="00EC77F6">
        <w:rPr>
          <w:rFonts w:hint="cs"/>
          <w:rtl/>
        </w:rPr>
        <w:t xml:space="preserve"> </w:t>
      </w:r>
      <w:r w:rsidRPr="00EC77F6">
        <w:rPr>
          <w:rtl/>
        </w:rPr>
        <w:t>تقل أعمارهم عن 18 عاما</w:t>
      </w:r>
      <w:r w:rsidR="006B1982" w:rsidRPr="00EC77F6">
        <w:rPr>
          <w:rFonts w:hint="cs"/>
          <w:rtl/>
        </w:rPr>
        <w:t>ً</w:t>
      </w:r>
      <w:r w:rsidRPr="00EC77F6">
        <w:rPr>
          <w:rtl/>
        </w:rPr>
        <w:t>، وقدامى المحاربين في الحرب الوطنية العظمى، و</w:t>
      </w:r>
      <w:r w:rsidRPr="00EC77F6">
        <w:rPr>
          <w:rFonts w:hint="cs"/>
          <w:rtl/>
        </w:rPr>
        <w:t>ال</w:t>
      </w:r>
      <w:r w:rsidRPr="00EC77F6">
        <w:rPr>
          <w:rtl/>
        </w:rPr>
        <w:t xml:space="preserve">جمعيات </w:t>
      </w:r>
      <w:r w:rsidRPr="00EC77F6">
        <w:rPr>
          <w:rFonts w:hint="cs"/>
          <w:rtl/>
        </w:rPr>
        <w:t>المعنية بالأشخاص ذوي الإعاقة</w:t>
      </w:r>
      <w:r w:rsidRPr="00EC77F6">
        <w:rPr>
          <w:rtl/>
        </w:rPr>
        <w:t>.</w:t>
      </w:r>
    </w:p>
    <w:p w14:paraId="73331D56" w14:textId="603CCF71" w:rsidR="002604FE" w:rsidRPr="00EC77F6" w:rsidRDefault="002604FE" w:rsidP="00614CDE">
      <w:pPr>
        <w:pStyle w:val="SingleTxtGA"/>
        <w:rPr>
          <w:lang w:eastAsia="ru-RU"/>
        </w:rPr>
      </w:pPr>
      <w:r w:rsidRPr="00EC77F6">
        <w:rPr>
          <w:rtl/>
          <w:lang w:eastAsia="ru-RU"/>
        </w:rPr>
        <w:t>52</w:t>
      </w:r>
      <w:r w:rsidR="00E23AB1" w:rsidRPr="00EC77F6">
        <w:rPr>
          <w:rFonts w:hint="cs"/>
          <w:rtl/>
          <w:lang w:eastAsia="ru-RU"/>
        </w:rPr>
        <w:t>-</w:t>
      </w:r>
      <w:r w:rsidR="00E23AB1" w:rsidRPr="00EC77F6">
        <w:rPr>
          <w:rFonts w:hint="cs"/>
          <w:rtl/>
          <w:lang w:eastAsia="ru-RU"/>
        </w:rPr>
        <w:tab/>
      </w:r>
      <w:r w:rsidRPr="00EC77F6">
        <w:rPr>
          <w:rFonts w:hint="cs"/>
          <w:rtl/>
          <w:lang w:eastAsia="ru-RU"/>
        </w:rPr>
        <w:t>وقد طورت مؤسسة</w:t>
      </w:r>
      <w:r w:rsidRPr="00EC77F6">
        <w:rPr>
          <w:rtl/>
          <w:lang w:eastAsia="ru-RU"/>
        </w:rPr>
        <w:t xml:space="preserve"> </w:t>
      </w:r>
      <w:r w:rsidRPr="00EC77F6">
        <w:rPr>
          <w:rFonts w:hint="cs"/>
          <w:rtl/>
          <w:lang w:eastAsia="ru-RU"/>
        </w:rPr>
        <w:t>ا</w:t>
      </w:r>
      <w:r w:rsidRPr="00EC77F6">
        <w:rPr>
          <w:rtl/>
          <w:lang w:eastAsia="ru-RU"/>
        </w:rPr>
        <w:t>لبريد الوطني نظام</w:t>
      </w:r>
      <w:r w:rsidRPr="00EC77F6">
        <w:rPr>
          <w:rFonts w:hint="cs"/>
          <w:rtl/>
          <w:lang w:eastAsia="ru-RU"/>
        </w:rPr>
        <w:t>ا</w:t>
      </w:r>
      <w:r w:rsidR="001767D2" w:rsidRPr="00EC77F6">
        <w:rPr>
          <w:rFonts w:hint="cs"/>
          <w:rtl/>
          <w:lang w:eastAsia="ru-RU"/>
        </w:rPr>
        <w:t>ً</w:t>
      </w:r>
      <w:r w:rsidRPr="00EC77F6">
        <w:rPr>
          <w:rtl/>
          <w:lang w:eastAsia="ru-RU"/>
        </w:rPr>
        <w:t xml:space="preserve"> إلكتروني</w:t>
      </w:r>
      <w:r w:rsidRPr="00EC77F6">
        <w:rPr>
          <w:rFonts w:hint="cs"/>
          <w:rtl/>
          <w:lang w:eastAsia="ru-RU"/>
        </w:rPr>
        <w:t>ا</w:t>
      </w:r>
      <w:r w:rsidR="001767D2" w:rsidRPr="00EC77F6">
        <w:rPr>
          <w:rFonts w:hint="cs"/>
          <w:rtl/>
          <w:lang w:eastAsia="ru-RU"/>
        </w:rPr>
        <w:t>ً</w:t>
      </w:r>
      <w:r w:rsidRPr="00EC77F6">
        <w:rPr>
          <w:rtl/>
          <w:lang w:eastAsia="ru-RU"/>
        </w:rPr>
        <w:t xml:space="preserve"> بريدي</w:t>
      </w:r>
      <w:r w:rsidRPr="00EC77F6">
        <w:rPr>
          <w:rFonts w:hint="cs"/>
          <w:rtl/>
          <w:lang w:eastAsia="ru-RU"/>
        </w:rPr>
        <w:t>ا</w:t>
      </w:r>
      <w:r w:rsidR="001767D2" w:rsidRPr="00EC77F6">
        <w:rPr>
          <w:rFonts w:hint="cs"/>
          <w:rtl/>
          <w:lang w:eastAsia="ru-RU"/>
        </w:rPr>
        <w:t>ً</w:t>
      </w:r>
      <w:r w:rsidRPr="00EC77F6">
        <w:rPr>
          <w:rtl/>
          <w:lang w:eastAsia="ru-RU"/>
        </w:rPr>
        <w:t xml:space="preserve"> وطني</w:t>
      </w:r>
      <w:r w:rsidRPr="00EC77F6">
        <w:rPr>
          <w:rFonts w:hint="cs"/>
          <w:rtl/>
          <w:lang w:eastAsia="ru-RU"/>
        </w:rPr>
        <w:t>ا</w:t>
      </w:r>
      <w:r w:rsidR="001767D2" w:rsidRPr="00EC77F6">
        <w:rPr>
          <w:rFonts w:hint="cs"/>
          <w:rtl/>
          <w:lang w:eastAsia="ru-RU"/>
        </w:rPr>
        <w:t>ً</w:t>
      </w:r>
      <w:r w:rsidRPr="00EC77F6">
        <w:rPr>
          <w:rtl/>
          <w:lang w:eastAsia="ru-RU"/>
        </w:rPr>
        <w:t xml:space="preserve"> </w:t>
      </w:r>
      <w:r w:rsidRPr="00EC77F6">
        <w:rPr>
          <w:rFonts w:hint="cs"/>
          <w:rtl/>
          <w:lang w:eastAsia="ru-RU"/>
        </w:rPr>
        <w:t>يتيح بصورة مريحة</w:t>
      </w:r>
      <w:r w:rsidRPr="00EC77F6">
        <w:rPr>
          <w:rtl/>
          <w:lang w:eastAsia="ru-RU"/>
        </w:rPr>
        <w:t xml:space="preserve"> لمستخدمي الخدمات البريدية</w:t>
      </w:r>
      <w:r w:rsidRPr="00EC77F6">
        <w:rPr>
          <w:rFonts w:hint="cs"/>
          <w:rtl/>
          <w:lang w:eastAsia="ru-RU"/>
        </w:rPr>
        <w:t xml:space="preserve"> </w:t>
      </w:r>
      <w:r w:rsidRPr="00EC77F6">
        <w:rPr>
          <w:rtl/>
          <w:lang w:eastAsia="ru-RU"/>
        </w:rPr>
        <w:t>إرسال واستقبال رسائل بسيطة ومسجلة في شكل إلكتروني، و</w:t>
      </w:r>
      <w:r w:rsidRPr="00EC77F6">
        <w:rPr>
          <w:rFonts w:hint="cs"/>
          <w:rtl/>
          <w:lang w:eastAsia="ru-RU"/>
        </w:rPr>
        <w:t>كذلك رسائل</w:t>
      </w:r>
      <w:r w:rsidRPr="00EC77F6">
        <w:rPr>
          <w:rtl/>
          <w:lang w:eastAsia="ru-RU"/>
        </w:rPr>
        <w:t xml:space="preserve"> بسيطة ومسجلة </w:t>
      </w:r>
      <w:r w:rsidRPr="00EC77F6">
        <w:rPr>
          <w:rFonts w:hint="cs"/>
          <w:rtl/>
          <w:lang w:eastAsia="ru-RU"/>
        </w:rPr>
        <w:t>بالنمطين ال</w:t>
      </w:r>
      <w:r w:rsidRPr="00EC77F6">
        <w:rPr>
          <w:rtl/>
          <w:lang w:eastAsia="ru-RU"/>
        </w:rPr>
        <w:t>إلكتروني و</w:t>
      </w:r>
      <w:r w:rsidRPr="00EC77F6">
        <w:rPr>
          <w:rFonts w:hint="cs"/>
          <w:rtl/>
          <w:lang w:eastAsia="ru-RU"/>
        </w:rPr>
        <w:t>الو</w:t>
      </w:r>
      <w:r w:rsidRPr="00EC77F6">
        <w:rPr>
          <w:rtl/>
          <w:lang w:eastAsia="ru-RU"/>
        </w:rPr>
        <w:t>رق</w:t>
      </w:r>
      <w:r w:rsidRPr="00EC77F6">
        <w:rPr>
          <w:rFonts w:hint="cs"/>
          <w:rtl/>
          <w:lang w:eastAsia="ru-RU"/>
        </w:rPr>
        <w:t>ي</w:t>
      </w:r>
      <w:r w:rsidRPr="00EC77F6">
        <w:rPr>
          <w:rtl/>
          <w:lang w:eastAsia="ru-RU"/>
        </w:rPr>
        <w:t xml:space="preserve">. </w:t>
      </w:r>
      <w:r w:rsidRPr="00EC77F6">
        <w:rPr>
          <w:rFonts w:hint="cs"/>
          <w:rtl/>
          <w:lang w:eastAsia="ru-RU"/>
        </w:rPr>
        <w:t>و</w:t>
      </w:r>
      <w:r w:rsidRPr="00EC77F6">
        <w:rPr>
          <w:rtl/>
          <w:lang w:eastAsia="ru-RU"/>
        </w:rPr>
        <w:t xml:space="preserve">يتم تسجيل المستخدمين في </w:t>
      </w:r>
      <w:r w:rsidRPr="00EC77F6">
        <w:rPr>
          <w:rFonts w:hint="cs"/>
          <w:rtl/>
          <w:lang w:eastAsia="ru-RU"/>
        </w:rPr>
        <w:t>ال</w:t>
      </w:r>
      <w:r w:rsidRPr="00EC77F6">
        <w:rPr>
          <w:rtl/>
          <w:lang w:eastAsia="ru-RU"/>
        </w:rPr>
        <w:t xml:space="preserve">نظام </w:t>
      </w:r>
      <w:r w:rsidRPr="00EC77F6">
        <w:rPr>
          <w:rFonts w:hint="cs"/>
          <w:rtl/>
          <w:lang w:eastAsia="ru-RU"/>
        </w:rPr>
        <w:t>ال</w:t>
      </w:r>
      <w:r w:rsidRPr="00EC77F6">
        <w:rPr>
          <w:rtl/>
          <w:lang w:eastAsia="ru-RU"/>
        </w:rPr>
        <w:t xml:space="preserve">إلكتروني </w:t>
      </w:r>
      <w:r w:rsidRPr="00EC77F6">
        <w:rPr>
          <w:rFonts w:hint="cs"/>
          <w:rtl/>
          <w:lang w:eastAsia="ru-RU"/>
        </w:rPr>
        <w:t>ال</w:t>
      </w:r>
      <w:r w:rsidRPr="00EC77F6">
        <w:rPr>
          <w:rtl/>
          <w:lang w:eastAsia="ru-RU"/>
        </w:rPr>
        <w:t xml:space="preserve">بريدي </w:t>
      </w:r>
      <w:r w:rsidRPr="00EC77F6">
        <w:rPr>
          <w:rFonts w:hint="cs"/>
          <w:rtl/>
          <w:lang w:eastAsia="ru-RU"/>
        </w:rPr>
        <w:t>ال</w:t>
      </w:r>
      <w:r w:rsidRPr="00EC77F6">
        <w:rPr>
          <w:rtl/>
          <w:lang w:eastAsia="ru-RU"/>
        </w:rPr>
        <w:t xml:space="preserve">وطني </w:t>
      </w:r>
      <w:r w:rsidRPr="00EC77F6">
        <w:rPr>
          <w:rFonts w:hint="cs"/>
          <w:rtl/>
          <w:lang w:eastAsia="ru-RU"/>
        </w:rPr>
        <w:t>بواسطة</w:t>
      </w:r>
      <w:r w:rsidRPr="00EC77F6">
        <w:rPr>
          <w:rtl/>
          <w:lang w:eastAsia="ru-RU"/>
        </w:rPr>
        <w:t xml:space="preserve"> التوقيع الرقمي الإلكتروني المحمول ع</w:t>
      </w:r>
      <w:r w:rsidRPr="00EC77F6">
        <w:rPr>
          <w:rFonts w:hint="cs"/>
          <w:rtl/>
          <w:lang w:eastAsia="ru-RU"/>
        </w:rPr>
        <w:t>لى الشريحة الهاتفية</w:t>
      </w:r>
      <w:r w:rsidRPr="00EC77F6">
        <w:rPr>
          <w:rtl/>
          <w:lang w:eastAsia="ru-RU"/>
        </w:rPr>
        <w:t xml:space="preserve">، والتوقيع الرقمي الإلكتروني على </w:t>
      </w:r>
      <w:r w:rsidRPr="00EC77F6">
        <w:rPr>
          <w:rFonts w:hint="cs"/>
          <w:rtl/>
          <w:lang w:eastAsia="ru-RU"/>
        </w:rPr>
        <w:t>النواقل التسلسلية العامة</w:t>
      </w:r>
      <w:r w:rsidRPr="00EC77F6">
        <w:rPr>
          <w:rtl/>
          <w:lang w:eastAsia="ru-RU"/>
        </w:rPr>
        <w:t xml:space="preserve">، إضافة إلى استخدام تسجيل الدخول وكلمة المرور </w:t>
      </w:r>
      <w:r w:rsidRPr="00EC77F6">
        <w:rPr>
          <w:rFonts w:hint="cs"/>
          <w:rtl/>
          <w:lang w:eastAsia="ru-RU"/>
        </w:rPr>
        <w:t>الممنوحين</w:t>
      </w:r>
      <w:r w:rsidRPr="00EC77F6">
        <w:rPr>
          <w:rtl/>
          <w:lang w:eastAsia="ru-RU"/>
        </w:rPr>
        <w:t xml:space="preserve"> للأفراد في أي مكتب</w:t>
      </w:r>
      <w:r w:rsidRPr="00EC77F6">
        <w:rPr>
          <w:rFonts w:hint="cs"/>
          <w:rtl/>
          <w:lang w:eastAsia="ru-RU"/>
        </w:rPr>
        <w:t xml:space="preserve"> من مكاتب</w:t>
      </w:r>
      <w:r w:rsidRPr="00EC77F6">
        <w:rPr>
          <w:rtl/>
          <w:lang w:eastAsia="ru-RU"/>
        </w:rPr>
        <w:t xml:space="preserve"> بريد </w:t>
      </w:r>
      <w:r w:rsidRPr="00EC77F6">
        <w:rPr>
          <w:rFonts w:hint="cs"/>
          <w:rtl/>
          <w:lang w:eastAsia="ru-RU"/>
        </w:rPr>
        <w:t>لدى</w:t>
      </w:r>
      <w:r w:rsidRPr="00EC77F6">
        <w:rPr>
          <w:rtl/>
          <w:lang w:eastAsia="ru-RU"/>
        </w:rPr>
        <w:t xml:space="preserve"> </w:t>
      </w:r>
      <w:r w:rsidRPr="00EC77F6">
        <w:rPr>
          <w:rFonts w:hint="cs"/>
          <w:rtl/>
          <w:lang w:eastAsia="ru-RU"/>
        </w:rPr>
        <w:t>إبراز</w:t>
      </w:r>
      <w:r w:rsidRPr="00EC77F6">
        <w:rPr>
          <w:rtl/>
          <w:lang w:eastAsia="ru-RU"/>
        </w:rPr>
        <w:t xml:space="preserve"> وثيقة هوية.</w:t>
      </w:r>
    </w:p>
    <w:p w14:paraId="0AF95D2A" w14:textId="72CC1691" w:rsidR="002604FE" w:rsidRPr="00EC77F6" w:rsidRDefault="002604FE" w:rsidP="00614CDE">
      <w:pPr>
        <w:pStyle w:val="SingleTxtGA"/>
        <w:rPr>
          <w:lang w:eastAsia="ru-RU"/>
        </w:rPr>
      </w:pPr>
      <w:r w:rsidRPr="00EC77F6">
        <w:rPr>
          <w:rtl/>
          <w:lang w:eastAsia="ru-RU"/>
        </w:rPr>
        <w:t>53</w:t>
      </w:r>
      <w:r w:rsidR="00E23AB1" w:rsidRPr="00EC77F6">
        <w:rPr>
          <w:rtl/>
          <w:lang w:eastAsia="ru-RU"/>
        </w:rPr>
        <w:t>-</w:t>
      </w:r>
      <w:r w:rsidR="00E23AB1" w:rsidRPr="00EC77F6">
        <w:rPr>
          <w:rtl/>
          <w:lang w:eastAsia="ru-RU"/>
        </w:rPr>
        <w:tab/>
      </w:r>
      <w:r w:rsidRPr="00EC77F6">
        <w:rPr>
          <w:rtl/>
          <w:lang w:eastAsia="ru-RU"/>
        </w:rPr>
        <w:t xml:space="preserve">يتم توفير الخدمات البريدية وغيرها من الخدمات في المناطق الريفية عن طريق المرافق البريدية وسعاة البريد، بما في ذلك </w:t>
      </w:r>
      <w:r w:rsidRPr="00EC77F6">
        <w:rPr>
          <w:rFonts w:hint="cs"/>
          <w:rtl/>
          <w:lang w:eastAsia="ru-RU"/>
        </w:rPr>
        <w:t>من خلال</w:t>
      </w:r>
      <w:r w:rsidRPr="00EC77F6">
        <w:rPr>
          <w:rtl/>
          <w:lang w:eastAsia="ru-RU"/>
        </w:rPr>
        <w:t xml:space="preserve"> </w:t>
      </w:r>
      <w:r w:rsidRPr="00EC77F6">
        <w:rPr>
          <w:rFonts w:hint="cs"/>
          <w:rtl/>
          <w:lang w:eastAsia="ru-RU"/>
        </w:rPr>
        <w:t>منظومة</w:t>
      </w:r>
      <w:r w:rsidRPr="00EC77F6">
        <w:rPr>
          <w:rtl/>
          <w:lang w:eastAsia="ru-RU"/>
        </w:rPr>
        <w:t xml:space="preserve"> "</w:t>
      </w:r>
      <w:r w:rsidRPr="00EC77F6">
        <w:rPr>
          <w:rFonts w:hint="cs"/>
          <w:rtl/>
          <w:lang w:eastAsia="ru-RU"/>
        </w:rPr>
        <w:t>الساعي الجوال" للأجهزة المبرمجة.</w:t>
      </w:r>
    </w:p>
    <w:p w14:paraId="1B77BD8C" w14:textId="24676BB3" w:rsidR="002604FE" w:rsidRPr="00EC77F6" w:rsidRDefault="00B64575" w:rsidP="00614CDE">
      <w:pPr>
        <w:pStyle w:val="H1GA"/>
      </w:pPr>
      <w:r w:rsidRPr="00EC77F6">
        <w:rPr>
          <w:rtl/>
        </w:rPr>
        <w:lastRenderedPageBreak/>
        <w:tab/>
      </w:r>
      <w:r w:rsidRPr="00EC77F6">
        <w:rPr>
          <w:rtl/>
        </w:rPr>
        <w:tab/>
      </w:r>
      <w:r w:rsidR="002604FE" w:rsidRPr="00EC77F6">
        <w:rPr>
          <w:rtl/>
        </w:rPr>
        <w:t>الرد على البند 7 من قائمة المسائل</w:t>
      </w:r>
    </w:p>
    <w:p w14:paraId="525C2AF7" w14:textId="0B7AB285" w:rsidR="000F44F0" w:rsidRPr="00EC77F6" w:rsidRDefault="002604FE" w:rsidP="00614CDE">
      <w:pPr>
        <w:pStyle w:val="SingleTxtGA"/>
        <w:rPr>
          <w:lang w:eastAsia="ru-RU"/>
        </w:rPr>
      </w:pPr>
      <w:r w:rsidRPr="00EC77F6">
        <w:rPr>
          <w:rtl/>
          <w:lang w:eastAsia="ru-RU"/>
        </w:rPr>
        <w:t>54</w:t>
      </w:r>
      <w:r w:rsidR="00E23AB1" w:rsidRPr="00EC77F6">
        <w:rPr>
          <w:rtl/>
          <w:lang w:eastAsia="ru-RU"/>
        </w:rPr>
        <w:t>-</w:t>
      </w:r>
      <w:r w:rsidR="00E23AB1" w:rsidRPr="00EC77F6">
        <w:rPr>
          <w:rtl/>
          <w:lang w:eastAsia="ru-RU"/>
        </w:rPr>
        <w:tab/>
      </w:r>
      <w:r w:rsidRPr="00EC77F6">
        <w:rPr>
          <w:rtl/>
          <w:lang w:eastAsia="ru-RU"/>
        </w:rPr>
        <w:t>لا يجوز في جمهورية بيلاروس فرض عقوبة الإعدام على أشخاص ارتكبوا جرائم دون 18 عاما</w:t>
      </w:r>
      <w:r w:rsidR="000B6931" w:rsidRPr="00EC77F6">
        <w:rPr>
          <w:rFonts w:hint="cs"/>
          <w:rtl/>
          <w:lang w:eastAsia="ru-RU"/>
        </w:rPr>
        <w:t>ً</w:t>
      </w:r>
      <w:r w:rsidRPr="00EC77F6">
        <w:rPr>
          <w:rtl/>
          <w:lang w:eastAsia="ru-RU"/>
        </w:rPr>
        <w:t>، و</w:t>
      </w:r>
      <w:r w:rsidRPr="00EC77F6">
        <w:rPr>
          <w:rFonts w:hint="cs"/>
          <w:rtl/>
          <w:lang w:eastAsia="ru-RU"/>
        </w:rPr>
        <w:t xml:space="preserve">لا على </w:t>
      </w:r>
      <w:r w:rsidRPr="00EC77F6">
        <w:rPr>
          <w:rtl/>
          <w:lang w:eastAsia="ru-RU"/>
        </w:rPr>
        <w:t xml:space="preserve">نساء </w:t>
      </w:r>
      <w:r w:rsidRPr="00EC77F6">
        <w:rPr>
          <w:rFonts w:hint="cs"/>
          <w:rtl/>
          <w:lang w:eastAsia="ru-RU"/>
        </w:rPr>
        <w:t>أو</w:t>
      </w:r>
      <w:r w:rsidRPr="00EC77F6">
        <w:rPr>
          <w:rtl/>
          <w:lang w:eastAsia="ru-RU"/>
        </w:rPr>
        <w:t xml:space="preserve"> رجال بلغوا </w:t>
      </w:r>
      <w:r w:rsidRPr="00EC77F6">
        <w:rPr>
          <w:rFonts w:hint="cs"/>
          <w:rtl/>
          <w:lang w:eastAsia="ru-RU"/>
        </w:rPr>
        <w:t>ب</w:t>
      </w:r>
      <w:r w:rsidRPr="00EC77F6">
        <w:rPr>
          <w:rtl/>
          <w:lang w:eastAsia="ru-RU"/>
        </w:rPr>
        <w:t>صدور الحكم 65 عاما</w:t>
      </w:r>
      <w:r w:rsidR="00961726" w:rsidRPr="00EC77F6">
        <w:rPr>
          <w:rFonts w:hint="cs"/>
          <w:rtl/>
          <w:lang w:eastAsia="ru-RU"/>
        </w:rPr>
        <w:t>ً</w:t>
      </w:r>
      <w:r w:rsidRPr="00EC77F6">
        <w:rPr>
          <w:rtl/>
          <w:lang w:eastAsia="ru-RU"/>
        </w:rPr>
        <w:t xml:space="preserve"> (الجزء 2 من المادة 59 من القانون الجنائي لجمهورية بيلاروس</w:t>
      </w:r>
      <w:r w:rsidR="000F44F0" w:rsidRPr="00EC77F6">
        <w:rPr>
          <w:rFonts w:hint="cs"/>
          <w:rtl/>
          <w:lang w:eastAsia="ru-RU"/>
        </w:rPr>
        <w:t>).</w:t>
      </w:r>
    </w:p>
    <w:p w14:paraId="7131EA5A" w14:textId="34E922DE" w:rsidR="002604FE" w:rsidRPr="00EC77F6" w:rsidRDefault="002604FE" w:rsidP="00614CDE">
      <w:pPr>
        <w:pStyle w:val="SingleTxtGA"/>
        <w:rPr>
          <w:lang w:eastAsia="ru-RU"/>
        </w:rPr>
      </w:pPr>
      <w:r w:rsidRPr="00EC77F6">
        <w:rPr>
          <w:rtl/>
          <w:lang w:eastAsia="ru-RU"/>
        </w:rPr>
        <w:t>55</w:t>
      </w:r>
      <w:r w:rsidR="00E23AB1" w:rsidRPr="00EC77F6">
        <w:rPr>
          <w:rFonts w:hint="cs"/>
          <w:rtl/>
          <w:lang w:eastAsia="ru-RU"/>
        </w:rPr>
        <w:t>-</w:t>
      </w:r>
      <w:r w:rsidR="00E23AB1" w:rsidRPr="00EC77F6">
        <w:rPr>
          <w:rFonts w:hint="cs"/>
          <w:rtl/>
          <w:lang w:eastAsia="ru-RU"/>
        </w:rPr>
        <w:tab/>
      </w:r>
      <w:r w:rsidRPr="00EC77F6">
        <w:rPr>
          <w:rFonts w:hint="cs"/>
          <w:rtl/>
          <w:lang w:eastAsia="ru-RU"/>
        </w:rPr>
        <w:t>و</w:t>
      </w:r>
      <w:r w:rsidRPr="00EC77F6">
        <w:rPr>
          <w:rtl/>
          <w:lang w:eastAsia="ru-RU"/>
        </w:rPr>
        <w:t>لا يمكن فرض عقوبة الإعدام</w:t>
      </w:r>
      <w:r w:rsidRPr="00EC77F6">
        <w:rPr>
          <w:rFonts w:hint="cs"/>
          <w:rtl/>
          <w:lang w:eastAsia="ru-RU"/>
        </w:rPr>
        <w:t>، ولا أي</w:t>
      </w:r>
      <w:r w:rsidRPr="00EC77F6">
        <w:rPr>
          <w:rtl/>
          <w:lang w:eastAsia="ru-RU"/>
        </w:rPr>
        <w:t xml:space="preserve"> عقوب</w:t>
      </w:r>
      <w:r w:rsidRPr="00EC77F6">
        <w:rPr>
          <w:rFonts w:hint="cs"/>
          <w:rtl/>
          <w:lang w:eastAsia="ru-RU"/>
        </w:rPr>
        <w:t>ة</w:t>
      </w:r>
      <w:r w:rsidRPr="00EC77F6">
        <w:rPr>
          <w:rtl/>
          <w:lang w:eastAsia="ru-RU"/>
        </w:rPr>
        <w:t xml:space="preserve"> أخرى </w:t>
      </w:r>
      <w:r w:rsidRPr="00EC77F6">
        <w:rPr>
          <w:rFonts w:hint="cs"/>
          <w:rtl/>
          <w:lang w:eastAsia="ru-RU"/>
        </w:rPr>
        <w:t>منصوص عليها في</w:t>
      </w:r>
      <w:r w:rsidRPr="00EC77F6">
        <w:rPr>
          <w:rtl/>
          <w:lang w:eastAsia="ru-RU"/>
        </w:rPr>
        <w:t xml:space="preserve"> المادة 28 من القانون الجنائي، على شخص كان وقت ارتكاب فعل خطير اجتماعيا</w:t>
      </w:r>
      <w:r w:rsidR="00961726" w:rsidRPr="00EC77F6">
        <w:rPr>
          <w:rFonts w:hint="cs"/>
          <w:rtl/>
          <w:lang w:eastAsia="ru-RU"/>
        </w:rPr>
        <w:t>ً</w:t>
      </w:r>
      <w:r w:rsidRPr="00EC77F6">
        <w:rPr>
          <w:rtl/>
          <w:lang w:eastAsia="ru-RU"/>
        </w:rPr>
        <w:t xml:space="preserve"> في حالة </w:t>
      </w:r>
      <w:r w:rsidRPr="00EC77F6">
        <w:rPr>
          <w:rFonts w:hint="cs"/>
          <w:rtl/>
          <w:lang w:eastAsia="ru-RU"/>
        </w:rPr>
        <w:t>اختلال عقلي</w:t>
      </w:r>
      <w:r w:rsidRPr="00EC77F6">
        <w:rPr>
          <w:rtl/>
          <w:lang w:eastAsia="ru-RU"/>
        </w:rPr>
        <w:t xml:space="preserve">، أي </w:t>
      </w:r>
      <w:r w:rsidRPr="00EC77F6">
        <w:rPr>
          <w:rFonts w:hint="cs"/>
          <w:rtl/>
          <w:lang w:eastAsia="ru-RU"/>
        </w:rPr>
        <w:t>عاجزا</w:t>
      </w:r>
      <w:r w:rsidR="00961726" w:rsidRPr="00EC77F6">
        <w:rPr>
          <w:rFonts w:hint="cs"/>
          <w:rtl/>
          <w:lang w:eastAsia="ru-RU"/>
        </w:rPr>
        <w:t>ً</w:t>
      </w:r>
      <w:r w:rsidRPr="00EC77F6">
        <w:rPr>
          <w:rFonts w:hint="cs"/>
          <w:rtl/>
          <w:lang w:eastAsia="ru-RU"/>
        </w:rPr>
        <w:t xml:space="preserve"> عن </w:t>
      </w:r>
      <w:r w:rsidRPr="00EC77F6">
        <w:rPr>
          <w:rtl/>
          <w:lang w:eastAsia="ru-RU"/>
        </w:rPr>
        <w:t>التعرف على الطبيعة الفعلية والخطر الاجتماعي لفعله (التقاعس</w:t>
      </w:r>
      <w:r w:rsidRPr="00EC77F6">
        <w:rPr>
          <w:rFonts w:hint="cs"/>
          <w:rtl/>
          <w:lang w:eastAsia="ru-RU"/>
        </w:rPr>
        <w:t xml:space="preserve"> عنه</w:t>
      </w:r>
      <w:r w:rsidRPr="00EC77F6">
        <w:rPr>
          <w:rtl/>
          <w:lang w:eastAsia="ru-RU"/>
        </w:rPr>
        <w:t xml:space="preserve">) أو </w:t>
      </w:r>
      <w:r w:rsidRPr="00EC77F6">
        <w:rPr>
          <w:rFonts w:hint="cs"/>
          <w:rtl/>
          <w:lang w:eastAsia="ru-RU"/>
        </w:rPr>
        <w:t>التحكم به</w:t>
      </w:r>
      <w:r w:rsidRPr="00EC77F6">
        <w:rPr>
          <w:rtl/>
          <w:lang w:eastAsia="ru-RU"/>
        </w:rPr>
        <w:t xml:space="preserve"> بسبب اضطراب (مرض)</w:t>
      </w:r>
      <w:r w:rsidRPr="00EC77F6">
        <w:rPr>
          <w:rFonts w:hint="cs"/>
          <w:rtl/>
          <w:lang w:eastAsia="ru-RU"/>
        </w:rPr>
        <w:t xml:space="preserve"> نفسي</w:t>
      </w:r>
      <w:r w:rsidRPr="00EC77F6">
        <w:rPr>
          <w:rtl/>
          <w:lang w:eastAsia="ru-RU"/>
        </w:rPr>
        <w:t xml:space="preserve">. ويجوز للمحكمة أن تطبق تدابير أمنية </w:t>
      </w:r>
      <w:r w:rsidRPr="00EC77F6">
        <w:rPr>
          <w:rFonts w:hint="cs"/>
          <w:rtl/>
          <w:lang w:eastAsia="ru-RU"/>
        </w:rPr>
        <w:t>وعلاجية</w:t>
      </w:r>
      <w:r w:rsidRPr="00EC77F6">
        <w:rPr>
          <w:rtl/>
          <w:lang w:eastAsia="ru-RU"/>
        </w:rPr>
        <w:t xml:space="preserve"> </w:t>
      </w:r>
      <w:r w:rsidRPr="00EC77F6">
        <w:rPr>
          <w:rFonts w:hint="cs"/>
          <w:rtl/>
          <w:lang w:eastAsia="ru-RU"/>
        </w:rPr>
        <w:t>قسرية</w:t>
      </w:r>
      <w:r w:rsidRPr="00EC77F6">
        <w:rPr>
          <w:rtl/>
          <w:lang w:eastAsia="ru-RU"/>
        </w:rPr>
        <w:t xml:space="preserve"> على هؤلاء الأشخاص.</w:t>
      </w:r>
    </w:p>
    <w:p w14:paraId="22F866B3" w14:textId="4EF722D9" w:rsidR="002604FE" w:rsidRPr="00EC77F6" w:rsidRDefault="002604FE" w:rsidP="00614CDE">
      <w:pPr>
        <w:pStyle w:val="SingleTxtGA"/>
        <w:rPr>
          <w:lang w:eastAsia="ru-RU"/>
        </w:rPr>
      </w:pPr>
      <w:r w:rsidRPr="00EC77F6">
        <w:rPr>
          <w:rtl/>
          <w:lang w:eastAsia="ru-RU"/>
        </w:rPr>
        <w:t>56</w:t>
      </w:r>
      <w:r w:rsidR="00E23AB1" w:rsidRPr="00EC77F6">
        <w:rPr>
          <w:rtl/>
          <w:lang w:eastAsia="ru-RU"/>
        </w:rPr>
        <w:t>-</w:t>
      </w:r>
      <w:r w:rsidR="00E23AB1" w:rsidRPr="00EC77F6">
        <w:rPr>
          <w:rtl/>
          <w:lang w:eastAsia="ru-RU"/>
        </w:rPr>
        <w:tab/>
      </w:r>
      <w:r w:rsidRPr="00EC77F6">
        <w:rPr>
          <w:rFonts w:hint="cs"/>
          <w:rtl/>
          <w:lang w:eastAsia="ru-RU"/>
        </w:rPr>
        <w:t>وي</w:t>
      </w:r>
      <w:r w:rsidRPr="00EC77F6">
        <w:rPr>
          <w:rtl/>
          <w:lang w:eastAsia="ru-RU"/>
        </w:rPr>
        <w:t xml:space="preserve">بت القضاء </w:t>
      </w:r>
      <w:r w:rsidRPr="00EC77F6">
        <w:rPr>
          <w:rFonts w:hint="cs"/>
          <w:rtl/>
          <w:lang w:eastAsia="ru-RU"/>
        </w:rPr>
        <w:t>ب</w:t>
      </w:r>
      <w:r w:rsidRPr="00EC77F6">
        <w:rPr>
          <w:rtl/>
          <w:lang w:eastAsia="ru-RU"/>
        </w:rPr>
        <w:t>مسألة السلامة العقلية لشخص معين ارتكب فعلا</w:t>
      </w:r>
      <w:r w:rsidR="0099692C" w:rsidRPr="00EC77F6">
        <w:rPr>
          <w:rFonts w:hint="cs"/>
          <w:rtl/>
          <w:lang w:eastAsia="ru-RU"/>
        </w:rPr>
        <w:t>ً</w:t>
      </w:r>
      <w:r w:rsidRPr="00EC77F6">
        <w:rPr>
          <w:rtl/>
          <w:lang w:eastAsia="ru-RU"/>
        </w:rPr>
        <w:t xml:space="preserve"> خطيرا</w:t>
      </w:r>
      <w:r w:rsidR="0099692C" w:rsidRPr="00EC77F6">
        <w:rPr>
          <w:rFonts w:hint="cs"/>
          <w:rtl/>
          <w:lang w:eastAsia="ru-RU"/>
        </w:rPr>
        <w:t>ً</w:t>
      </w:r>
      <w:r w:rsidRPr="00EC77F6">
        <w:rPr>
          <w:rtl/>
          <w:lang w:eastAsia="ru-RU"/>
        </w:rPr>
        <w:t xml:space="preserve"> اجتماعيا</w:t>
      </w:r>
      <w:r w:rsidR="0099692C" w:rsidRPr="00EC77F6">
        <w:rPr>
          <w:rFonts w:hint="cs"/>
          <w:rtl/>
          <w:lang w:eastAsia="ru-RU"/>
        </w:rPr>
        <w:t>ً</w:t>
      </w:r>
      <w:r w:rsidRPr="00EC77F6">
        <w:rPr>
          <w:rtl/>
          <w:lang w:eastAsia="ru-RU"/>
        </w:rPr>
        <w:t xml:space="preserve"> </w:t>
      </w:r>
      <w:r w:rsidRPr="00EC77F6">
        <w:rPr>
          <w:rFonts w:hint="cs"/>
          <w:rtl/>
          <w:lang w:eastAsia="ru-RU"/>
        </w:rPr>
        <w:t>ي</w:t>
      </w:r>
      <w:r w:rsidRPr="00EC77F6">
        <w:rPr>
          <w:rtl/>
          <w:lang w:eastAsia="ru-RU"/>
        </w:rPr>
        <w:t xml:space="preserve">بت فيها القضاء، </w:t>
      </w:r>
      <w:r w:rsidRPr="00EC77F6">
        <w:rPr>
          <w:rFonts w:hint="cs"/>
          <w:rtl/>
          <w:lang w:eastAsia="ru-RU"/>
        </w:rPr>
        <w:t>استنادا</w:t>
      </w:r>
      <w:r w:rsidR="0099692C" w:rsidRPr="00EC77F6">
        <w:rPr>
          <w:rFonts w:hint="cs"/>
          <w:rtl/>
          <w:lang w:eastAsia="ru-RU"/>
        </w:rPr>
        <w:t>ً</w:t>
      </w:r>
      <w:r w:rsidRPr="00EC77F6">
        <w:rPr>
          <w:rFonts w:hint="cs"/>
          <w:rtl/>
          <w:lang w:eastAsia="ru-RU"/>
        </w:rPr>
        <w:t xml:space="preserve"> إلى</w:t>
      </w:r>
      <w:r w:rsidRPr="00EC77F6">
        <w:rPr>
          <w:rtl/>
          <w:lang w:eastAsia="ru-RU"/>
        </w:rPr>
        <w:t xml:space="preserve"> استنتاجات خبراء الطب النفسي.</w:t>
      </w:r>
    </w:p>
    <w:p w14:paraId="2E889900" w14:textId="335B9217" w:rsidR="002604FE" w:rsidRPr="00EC77F6" w:rsidRDefault="002604FE" w:rsidP="00614CDE">
      <w:pPr>
        <w:pStyle w:val="SingleTxtGA"/>
      </w:pPr>
      <w:r w:rsidRPr="00EC77F6">
        <w:rPr>
          <w:rtl/>
        </w:rPr>
        <w:t>57</w:t>
      </w:r>
      <w:r w:rsidR="00E23AB1" w:rsidRPr="00EC77F6">
        <w:rPr>
          <w:rtl/>
        </w:rPr>
        <w:t>-</w:t>
      </w:r>
      <w:r w:rsidR="00E23AB1" w:rsidRPr="00EC77F6">
        <w:rPr>
          <w:rtl/>
        </w:rPr>
        <w:tab/>
      </w:r>
      <w:r w:rsidRPr="00EC77F6">
        <w:rPr>
          <w:rFonts w:hint="cs"/>
          <w:rtl/>
        </w:rPr>
        <w:t>واستبقيت</w:t>
      </w:r>
      <w:r w:rsidRPr="00EC77F6">
        <w:rPr>
          <w:rtl/>
        </w:rPr>
        <w:t xml:space="preserve"> عقوبة الإعدام في بيلاروس في أعقاب استفتاء جمهوري أجري في عام 1996، صوت فيه ما يزيد على 80 في المئة من البيلاروسيين لصالح الإبقاء على </w:t>
      </w:r>
      <w:r w:rsidRPr="00EC77F6">
        <w:rPr>
          <w:rFonts w:hint="cs"/>
          <w:rtl/>
        </w:rPr>
        <w:t>هذه</w:t>
      </w:r>
      <w:r w:rsidRPr="00EC77F6">
        <w:rPr>
          <w:rtl/>
        </w:rPr>
        <w:t xml:space="preserve"> </w:t>
      </w:r>
      <w:r w:rsidRPr="00EC77F6">
        <w:rPr>
          <w:rFonts w:hint="cs"/>
          <w:rtl/>
        </w:rPr>
        <w:t>ا</w:t>
      </w:r>
      <w:r w:rsidRPr="00EC77F6">
        <w:rPr>
          <w:rtl/>
        </w:rPr>
        <w:t>لعقوبة الاستثنائي</w:t>
      </w:r>
      <w:r w:rsidRPr="00EC77F6">
        <w:rPr>
          <w:rFonts w:hint="cs"/>
          <w:rtl/>
        </w:rPr>
        <w:t>ة</w:t>
      </w:r>
      <w:r w:rsidRPr="00EC77F6">
        <w:rPr>
          <w:rtl/>
        </w:rPr>
        <w:t>.</w:t>
      </w:r>
    </w:p>
    <w:p w14:paraId="496262C6" w14:textId="34CCC6CC" w:rsidR="002604FE" w:rsidRPr="00EC77F6" w:rsidRDefault="002604FE" w:rsidP="00614CDE">
      <w:pPr>
        <w:pStyle w:val="SingleTxtGA"/>
      </w:pPr>
      <w:r w:rsidRPr="00EC77F6">
        <w:rPr>
          <w:rtl/>
        </w:rPr>
        <w:t>58</w:t>
      </w:r>
      <w:r w:rsidR="00E23AB1" w:rsidRPr="00EC77F6">
        <w:rPr>
          <w:rtl/>
        </w:rPr>
        <w:t>-</w:t>
      </w:r>
      <w:r w:rsidR="00E23AB1" w:rsidRPr="00EC77F6">
        <w:rPr>
          <w:rtl/>
        </w:rPr>
        <w:tab/>
      </w:r>
      <w:r w:rsidRPr="00EC77F6">
        <w:rPr>
          <w:rtl/>
        </w:rPr>
        <w:t>وتؤكد استطلاعات الرأي العام التي أجريت في السنوات الأخيرة أن غالبية السكان لا تزال تؤيد الإبقاء على عقوبة الإعدام، مع وجود اتجاه تنازلي طفيف</w:t>
      </w:r>
      <w:r w:rsidRPr="00EC77F6">
        <w:rPr>
          <w:rFonts w:hint="cs"/>
          <w:rtl/>
        </w:rPr>
        <w:t xml:space="preserve"> لمؤيديها.</w:t>
      </w:r>
    </w:p>
    <w:p w14:paraId="29F51481" w14:textId="2B3B04A6" w:rsidR="000F44F0" w:rsidRPr="00EC77F6" w:rsidRDefault="002604FE" w:rsidP="00614CDE">
      <w:pPr>
        <w:pStyle w:val="SingleTxtGA"/>
        <w:rPr>
          <w:rtl/>
        </w:rPr>
      </w:pPr>
      <w:r w:rsidRPr="00EC77F6">
        <w:rPr>
          <w:rtl/>
        </w:rPr>
        <w:t>59</w:t>
      </w:r>
      <w:r w:rsidR="00E23AB1" w:rsidRPr="00EC77F6">
        <w:rPr>
          <w:rFonts w:hint="cs"/>
          <w:rtl/>
        </w:rPr>
        <w:t>-</w:t>
      </w:r>
      <w:r w:rsidR="00E23AB1" w:rsidRPr="00EC77F6">
        <w:rPr>
          <w:rFonts w:hint="cs"/>
          <w:rtl/>
        </w:rPr>
        <w:tab/>
      </w:r>
      <w:r w:rsidRPr="00EC77F6">
        <w:rPr>
          <w:rFonts w:hint="cs"/>
          <w:rtl/>
        </w:rPr>
        <w:t>و</w:t>
      </w:r>
      <w:r w:rsidRPr="00EC77F6">
        <w:rPr>
          <w:rtl/>
        </w:rPr>
        <w:t xml:space="preserve">في </w:t>
      </w:r>
      <w:r w:rsidRPr="00EC77F6">
        <w:rPr>
          <w:rFonts w:hint="cs"/>
          <w:rtl/>
        </w:rPr>
        <w:t>كانون الثاني</w:t>
      </w:r>
      <w:r w:rsidR="00BD0AE0" w:rsidRPr="00EC77F6">
        <w:rPr>
          <w:rFonts w:hint="cs"/>
          <w:rtl/>
        </w:rPr>
        <w:t>/</w:t>
      </w:r>
      <w:r w:rsidRPr="00EC77F6">
        <w:rPr>
          <w:rtl/>
        </w:rPr>
        <w:t xml:space="preserve">يناير 2020، </w:t>
      </w:r>
      <w:r w:rsidRPr="00EC77F6">
        <w:rPr>
          <w:rFonts w:hint="cs"/>
          <w:rtl/>
        </w:rPr>
        <w:t>أنشئ</w:t>
      </w:r>
      <w:r w:rsidRPr="00EC77F6">
        <w:rPr>
          <w:rtl/>
        </w:rPr>
        <w:t xml:space="preserve"> فريق عمل تابع للجمعية الوطنية لجمهورية بيلاروس </w:t>
      </w:r>
      <w:r w:rsidRPr="00EC77F6">
        <w:rPr>
          <w:rFonts w:hint="cs"/>
          <w:rtl/>
        </w:rPr>
        <w:t>معني ب</w:t>
      </w:r>
      <w:r w:rsidRPr="00EC77F6">
        <w:rPr>
          <w:rtl/>
        </w:rPr>
        <w:t xml:space="preserve">دراسة مسألة إلغاء عقوبة الإعدام (يرأس الفريق رئيس لجنة حقوق الإنسان والعلاقات الوطنية والإعلام في مجلس </w:t>
      </w:r>
      <w:r w:rsidRPr="00EC77F6">
        <w:rPr>
          <w:rFonts w:hint="cs"/>
          <w:rtl/>
        </w:rPr>
        <w:t>ممثلي</w:t>
      </w:r>
      <w:r w:rsidRPr="00EC77F6">
        <w:rPr>
          <w:rtl/>
        </w:rPr>
        <w:t xml:space="preserve"> الجمعية الوطنية</w:t>
      </w:r>
      <w:r w:rsidR="000F44F0" w:rsidRPr="00EC77F6">
        <w:rPr>
          <w:rtl/>
        </w:rPr>
        <w:t>).</w:t>
      </w:r>
    </w:p>
    <w:p w14:paraId="318ECC9A" w14:textId="1576C489" w:rsidR="000F44F0" w:rsidRPr="00EC77F6" w:rsidRDefault="002604FE" w:rsidP="00614CDE">
      <w:pPr>
        <w:pStyle w:val="SingleTxtGA"/>
        <w:rPr>
          <w:rtl/>
          <w:lang w:eastAsia="ru-RU"/>
        </w:rPr>
      </w:pPr>
      <w:r w:rsidRPr="00EC77F6">
        <w:rPr>
          <w:rtl/>
          <w:lang w:eastAsia="ru-RU"/>
        </w:rPr>
        <w:t>60</w:t>
      </w:r>
      <w:r w:rsidR="00E23AB1" w:rsidRPr="00EC77F6">
        <w:rPr>
          <w:rtl/>
          <w:lang w:eastAsia="ru-RU"/>
        </w:rPr>
        <w:t>-</w:t>
      </w:r>
      <w:r w:rsidR="00E23AB1" w:rsidRPr="00EC77F6">
        <w:rPr>
          <w:rtl/>
          <w:lang w:eastAsia="ru-RU"/>
        </w:rPr>
        <w:tab/>
      </w:r>
      <w:r w:rsidRPr="00EC77F6">
        <w:rPr>
          <w:rtl/>
          <w:lang w:eastAsia="ru-RU"/>
        </w:rPr>
        <w:t xml:space="preserve">ولا تزال هذه </w:t>
      </w:r>
      <w:r w:rsidRPr="00EC77F6">
        <w:rPr>
          <w:rFonts w:hint="cs"/>
          <w:rtl/>
          <w:lang w:eastAsia="ru-RU"/>
        </w:rPr>
        <w:t>الإشكالية</w:t>
      </w:r>
      <w:r w:rsidRPr="00EC77F6">
        <w:rPr>
          <w:rtl/>
          <w:lang w:eastAsia="ru-RU"/>
        </w:rPr>
        <w:t xml:space="preserve"> تثير اهتماما</w:t>
      </w:r>
      <w:r w:rsidR="0099692C" w:rsidRPr="00EC77F6">
        <w:rPr>
          <w:rFonts w:hint="cs"/>
          <w:rtl/>
          <w:lang w:eastAsia="ru-RU"/>
        </w:rPr>
        <w:t>ً</w:t>
      </w:r>
      <w:r w:rsidRPr="00EC77F6">
        <w:rPr>
          <w:rtl/>
          <w:lang w:eastAsia="ru-RU"/>
        </w:rPr>
        <w:t xml:space="preserve"> كبيرا</w:t>
      </w:r>
      <w:r w:rsidR="0099692C" w:rsidRPr="00EC77F6">
        <w:rPr>
          <w:rFonts w:hint="cs"/>
          <w:rtl/>
          <w:lang w:eastAsia="ru-RU"/>
        </w:rPr>
        <w:t>ً</w:t>
      </w:r>
      <w:r w:rsidRPr="00EC77F6">
        <w:rPr>
          <w:rtl/>
          <w:lang w:eastAsia="ru-RU"/>
        </w:rPr>
        <w:t xml:space="preserve"> في المجتمع، </w:t>
      </w:r>
      <w:r w:rsidRPr="00EC77F6">
        <w:rPr>
          <w:rFonts w:hint="cs"/>
          <w:rtl/>
          <w:lang w:eastAsia="ru-RU"/>
        </w:rPr>
        <w:t>وكانت</w:t>
      </w:r>
      <w:r w:rsidRPr="00EC77F6">
        <w:rPr>
          <w:rtl/>
          <w:lang w:eastAsia="ru-RU"/>
        </w:rPr>
        <w:t xml:space="preserve"> </w:t>
      </w:r>
      <w:r w:rsidRPr="00EC77F6">
        <w:rPr>
          <w:rFonts w:hint="cs"/>
          <w:rtl/>
          <w:lang w:eastAsia="ru-RU"/>
        </w:rPr>
        <w:t>ت</w:t>
      </w:r>
      <w:r w:rsidRPr="00EC77F6">
        <w:rPr>
          <w:rtl/>
          <w:lang w:eastAsia="ru-RU"/>
        </w:rPr>
        <w:t xml:space="preserve">ناقش </w:t>
      </w:r>
      <w:r w:rsidRPr="00EC77F6">
        <w:rPr>
          <w:rFonts w:hint="cs"/>
          <w:rtl/>
          <w:lang w:eastAsia="ru-RU"/>
        </w:rPr>
        <w:t>بزخم</w:t>
      </w:r>
      <w:r w:rsidRPr="00EC77F6">
        <w:rPr>
          <w:rtl/>
          <w:lang w:eastAsia="ru-RU"/>
        </w:rPr>
        <w:t xml:space="preserve"> في إطار إعداد التعديلات والإضافات على دستور جمهورية بيلاروس، التي تم اعتمادها في الاستفتاء الذي أجري في 27 </w:t>
      </w:r>
      <w:r w:rsidR="008B1678" w:rsidRPr="00EC77F6">
        <w:rPr>
          <w:rFonts w:hint="cs"/>
          <w:rtl/>
          <w:lang w:eastAsia="ru-RU"/>
        </w:rPr>
        <w:t>شباط/</w:t>
      </w:r>
      <w:r w:rsidRPr="00EC77F6">
        <w:rPr>
          <w:rtl/>
          <w:lang w:eastAsia="ru-RU"/>
        </w:rPr>
        <w:t>فبراير 202</w:t>
      </w:r>
      <w:r w:rsidR="000F44F0" w:rsidRPr="00EC77F6">
        <w:rPr>
          <w:rtl/>
          <w:lang w:eastAsia="ru-RU"/>
        </w:rPr>
        <w:t>2.</w:t>
      </w:r>
    </w:p>
    <w:p w14:paraId="07E7ED28" w14:textId="4E4BFEEB" w:rsidR="002604FE" w:rsidRPr="00EC77F6" w:rsidRDefault="002604FE" w:rsidP="00614CDE">
      <w:pPr>
        <w:pStyle w:val="SingleTxtGA"/>
        <w:rPr>
          <w:lang w:eastAsia="ru-RU"/>
        </w:rPr>
      </w:pPr>
      <w:r w:rsidRPr="00EC77F6">
        <w:rPr>
          <w:rtl/>
          <w:lang w:eastAsia="ru-RU"/>
        </w:rPr>
        <w:t>61</w:t>
      </w:r>
      <w:r w:rsidR="00E23AB1" w:rsidRPr="00EC77F6">
        <w:rPr>
          <w:rtl/>
          <w:lang w:eastAsia="ru-RU"/>
        </w:rPr>
        <w:t>-</w:t>
      </w:r>
      <w:r w:rsidR="00E23AB1" w:rsidRPr="00EC77F6">
        <w:rPr>
          <w:rtl/>
          <w:lang w:eastAsia="ru-RU"/>
        </w:rPr>
        <w:tab/>
      </w:r>
      <w:r w:rsidRPr="00EC77F6">
        <w:rPr>
          <w:rtl/>
          <w:lang w:eastAsia="ru-RU"/>
        </w:rPr>
        <w:t>و</w:t>
      </w:r>
      <w:r w:rsidRPr="00EC77F6">
        <w:rPr>
          <w:rFonts w:hint="cs"/>
          <w:rtl/>
          <w:lang w:eastAsia="ru-RU"/>
        </w:rPr>
        <w:t>ت</w:t>
      </w:r>
      <w:r w:rsidRPr="00EC77F6">
        <w:rPr>
          <w:rtl/>
          <w:lang w:eastAsia="ru-RU"/>
        </w:rPr>
        <w:t>ستمر دراسة هذه المسألة، بما في ذلك في سياق الاستعدادات لإجراء استفتاء محتمل، وإن لم يكن في المستقبل القريب، بشأن إلغاء عقوبة الإعدام.</w:t>
      </w:r>
    </w:p>
    <w:p w14:paraId="6781DAD1" w14:textId="02D6601C" w:rsidR="002604FE" w:rsidRPr="00EC77F6" w:rsidRDefault="00B64575" w:rsidP="00614CDE">
      <w:pPr>
        <w:pStyle w:val="H1GA"/>
      </w:pPr>
      <w:r w:rsidRPr="00EC77F6">
        <w:rPr>
          <w:rtl/>
        </w:rPr>
        <w:tab/>
      </w:r>
      <w:r w:rsidRPr="00EC77F6">
        <w:rPr>
          <w:rtl/>
        </w:rPr>
        <w:tab/>
      </w:r>
      <w:r w:rsidR="002604FE" w:rsidRPr="00EC77F6">
        <w:rPr>
          <w:rtl/>
        </w:rPr>
        <w:t>الرد على البند 8 من قائمة المسائل</w:t>
      </w:r>
    </w:p>
    <w:p w14:paraId="7BB4621B" w14:textId="4366F37C" w:rsidR="002604FE" w:rsidRPr="00EC77F6" w:rsidRDefault="002604FE" w:rsidP="00614CDE">
      <w:pPr>
        <w:pStyle w:val="SingleTxtGA"/>
        <w:rPr>
          <w:lang w:eastAsia="ru-RU"/>
        </w:rPr>
      </w:pPr>
      <w:r w:rsidRPr="00EC77F6">
        <w:rPr>
          <w:rtl/>
          <w:lang w:eastAsia="ru-RU"/>
        </w:rPr>
        <w:t>62</w:t>
      </w:r>
      <w:r w:rsidR="00E23AB1" w:rsidRPr="00EC77F6">
        <w:rPr>
          <w:rtl/>
          <w:lang w:eastAsia="ru-RU"/>
        </w:rPr>
        <w:t>-</w:t>
      </w:r>
      <w:r w:rsidR="00E23AB1" w:rsidRPr="00EC77F6">
        <w:rPr>
          <w:rtl/>
          <w:lang w:eastAsia="ru-RU"/>
        </w:rPr>
        <w:tab/>
      </w:r>
      <w:r w:rsidRPr="00EC77F6">
        <w:rPr>
          <w:rFonts w:hint="cs"/>
          <w:rtl/>
          <w:lang w:eastAsia="ru-RU"/>
        </w:rPr>
        <w:t>و</w:t>
      </w:r>
      <w:r w:rsidRPr="00EC77F6">
        <w:rPr>
          <w:rtl/>
          <w:lang w:eastAsia="ru-RU"/>
        </w:rPr>
        <w:t xml:space="preserve">يتم ضمان حماية الأشخاص ذوي الإعاقة، </w:t>
      </w:r>
      <w:r w:rsidRPr="00EC77F6">
        <w:rPr>
          <w:rFonts w:hint="cs"/>
          <w:rtl/>
          <w:lang w:eastAsia="ru-RU"/>
        </w:rPr>
        <w:t>شأن</w:t>
      </w:r>
      <w:r w:rsidRPr="00EC77F6">
        <w:rPr>
          <w:rtl/>
          <w:lang w:eastAsia="ru-RU"/>
        </w:rPr>
        <w:t xml:space="preserve"> غيرهم من الأشخاص، في حالات الخطر، مثل حالات الطوارئ الطبيعية أو التي </w:t>
      </w:r>
      <w:r w:rsidRPr="00EC77F6">
        <w:rPr>
          <w:rFonts w:hint="cs"/>
          <w:rtl/>
          <w:lang w:eastAsia="ru-RU"/>
        </w:rPr>
        <w:t xml:space="preserve">هي </w:t>
      </w:r>
      <w:r w:rsidRPr="00EC77F6">
        <w:rPr>
          <w:rtl/>
          <w:lang w:eastAsia="ru-RU"/>
        </w:rPr>
        <w:t xml:space="preserve">من صنع الإنسان، في إطار تنفيذ أحكام قانون جمهورية بيلاروس </w:t>
      </w:r>
      <w:r w:rsidRPr="00EC77F6">
        <w:rPr>
          <w:rFonts w:hint="cs"/>
          <w:rtl/>
          <w:lang w:eastAsia="ru-RU"/>
        </w:rPr>
        <w:t>المتعلق ب</w:t>
      </w:r>
      <w:r w:rsidRPr="00EC77F6">
        <w:rPr>
          <w:rtl/>
          <w:lang w:eastAsia="ru-RU"/>
        </w:rPr>
        <w:t xml:space="preserve">حماية السكان والأقاليم من حالات الطوارئ الطبيعية والتي </w:t>
      </w:r>
      <w:r w:rsidRPr="00EC77F6">
        <w:rPr>
          <w:rFonts w:hint="cs"/>
          <w:rtl/>
          <w:lang w:eastAsia="ru-RU"/>
        </w:rPr>
        <w:t xml:space="preserve">هي </w:t>
      </w:r>
      <w:r w:rsidRPr="00EC77F6">
        <w:rPr>
          <w:rtl/>
          <w:lang w:eastAsia="ru-RU"/>
        </w:rPr>
        <w:t>من صنع الإنسان. وبموجب هذا القانون، يحق لمواطني جمهورية بيلاروس حماية حياتهم وصحتهم وممتلكاتهم الشخصية في حالات الطوارئ.</w:t>
      </w:r>
    </w:p>
    <w:p w14:paraId="5224B260" w14:textId="1415FD8B" w:rsidR="002604FE" w:rsidRPr="00EC77F6" w:rsidRDefault="002604FE" w:rsidP="00614CDE">
      <w:pPr>
        <w:pStyle w:val="SingleTxtGA"/>
        <w:rPr>
          <w:lang w:eastAsia="ru-RU"/>
        </w:rPr>
      </w:pPr>
      <w:r w:rsidRPr="00EC77F6">
        <w:rPr>
          <w:rtl/>
          <w:lang w:eastAsia="ru-RU"/>
        </w:rPr>
        <w:t>63</w:t>
      </w:r>
      <w:r w:rsidR="00E23AB1" w:rsidRPr="00EC77F6">
        <w:rPr>
          <w:rFonts w:hint="cs"/>
          <w:rtl/>
          <w:lang w:eastAsia="ru-RU"/>
        </w:rPr>
        <w:t>-</w:t>
      </w:r>
      <w:r w:rsidR="00E23AB1" w:rsidRPr="00EC77F6">
        <w:rPr>
          <w:rFonts w:hint="cs"/>
          <w:rtl/>
          <w:lang w:eastAsia="ru-RU"/>
        </w:rPr>
        <w:tab/>
      </w:r>
      <w:r w:rsidRPr="00EC77F6">
        <w:rPr>
          <w:rtl/>
          <w:lang w:eastAsia="ru-RU"/>
        </w:rPr>
        <w:t>و</w:t>
      </w:r>
      <w:r w:rsidRPr="00EC77F6">
        <w:rPr>
          <w:rFonts w:hint="cs"/>
          <w:rtl/>
          <w:lang w:eastAsia="ru-RU"/>
        </w:rPr>
        <w:t>قد أنشئ أيضا</w:t>
      </w:r>
      <w:r w:rsidR="0099692C" w:rsidRPr="00EC77F6">
        <w:rPr>
          <w:rFonts w:hint="cs"/>
          <w:rtl/>
          <w:lang w:eastAsia="ru-RU"/>
        </w:rPr>
        <w:t>ً</w:t>
      </w:r>
      <w:r w:rsidRPr="00EC77F6">
        <w:rPr>
          <w:rFonts w:hint="cs"/>
          <w:rtl/>
          <w:lang w:eastAsia="ru-RU"/>
        </w:rPr>
        <w:t xml:space="preserve"> </w:t>
      </w:r>
      <w:r w:rsidRPr="00EC77F6">
        <w:rPr>
          <w:rtl/>
          <w:lang w:eastAsia="ru-RU"/>
        </w:rPr>
        <w:t xml:space="preserve">في جمهورية بيلاروس، بموجب قرار مجلس </w:t>
      </w:r>
      <w:r w:rsidRPr="00EC77F6">
        <w:rPr>
          <w:rFonts w:hint="cs"/>
          <w:rtl/>
          <w:lang w:eastAsia="ru-RU"/>
        </w:rPr>
        <w:t>ال</w:t>
      </w:r>
      <w:r w:rsidRPr="00EC77F6">
        <w:rPr>
          <w:rtl/>
          <w:lang w:eastAsia="ru-RU"/>
        </w:rPr>
        <w:t>وزراء رقم</w:t>
      </w:r>
      <w:r w:rsidRPr="00EC77F6">
        <w:rPr>
          <w:rFonts w:hint="cs"/>
          <w:rtl/>
          <w:lang w:eastAsia="ru-RU"/>
        </w:rPr>
        <w:t xml:space="preserve"> </w:t>
      </w:r>
      <w:r w:rsidRPr="00EC77F6">
        <w:rPr>
          <w:rtl/>
          <w:lang w:eastAsia="ru-RU"/>
        </w:rPr>
        <w:t>495</w:t>
      </w:r>
      <w:r w:rsidRPr="00EC77F6">
        <w:rPr>
          <w:rFonts w:hint="cs"/>
          <w:rtl/>
          <w:lang w:eastAsia="ru-RU"/>
        </w:rPr>
        <w:t xml:space="preserve"> المؤرخ</w:t>
      </w:r>
      <w:r w:rsidRPr="00EC77F6">
        <w:rPr>
          <w:rtl/>
          <w:lang w:eastAsia="ru-RU"/>
        </w:rPr>
        <w:t xml:space="preserve"> 10 </w:t>
      </w:r>
      <w:r w:rsidRPr="00EC77F6">
        <w:rPr>
          <w:rFonts w:hint="cs"/>
          <w:rtl/>
          <w:lang w:eastAsia="ru-RU"/>
        </w:rPr>
        <w:t>نيسان</w:t>
      </w:r>
      <w:r w:rsidR="00BD0AE0" w:rsidRPr="00EC77F6">
        <w:rPr>
          <w:rFonts w:hint="cs"/>
          <w:rtl/>
          <w:lang w:eastAsia="ru-RU"/>
        </w:rPr>
        <w:t>/</w:t>
      </w:r>
      <w:r w:rsidRPr="00EC77F6">
        <w:rPr>
          <w:rtl/>
          <w:lang w:eastAsia="ru-RU"/>
        </w:rPr>
        <w:t xml:space="preserve">أبريل 2001، نظام حكومي </w:t>
      </w:r>
      <w:r w:rsidRPr="00EC77F6">
        <w:rPr>
          <w:rFonts w:hint="cs"/>
          <w:rtl/>
          <w:lang w:eastAsia="ru-RU"/>
        </w:rPr>
        <w:t>لتنبيه</w:t>
      </w:r>
      <w:r w:rsidRPr="00EC77F6">
        <w:rPr>
          <w:rtl/>
          <w:lang w:eastAsia="ru-RU"/>
        </w:rPr>
        <w:t xml:space="preserve"> جميع فئات </w:t>
      </w:r>
      <w:r w:rsidRPr="00EC77F6">
        <w:rPr>
          <w:rFonts w:hint="cs"/>
          <w:rtl/>
          <w:lang w:eastAsia="ru-RU"/>
        </w:rPr>
        <w:t>ا</w:t>
      </w:r>
      <w:r w:rsidRPr="00EC77F6">
        <w:rPr>
          <w:rtl/>
          <w:lang w:eastAsia="ru-RU"/>
        </w:rPr>
        <w:t xml:space="preserve">لمواطنين </w:t>
      </w:r>
      <w:r w:rsidRPr="00EC77F6">
        <w:rPr>
          <w:rFonts w:hint="cs"/>
          <w:rtl/>
          <w:lang w:eastAsia="ru-RU"/>
        </w:rPr>
        <w:t>بشأن</w:t>
      </w:r>
      <w:r w:rsidRPr="00EC77F6">
        <w:rPr>
          <w:rtl/>
          <w:lang w:eastAsia="ru-RU"/>
        </w:rPr>
        <w:t xml:space="preserve"> حالات الطوارئ المحتملة </w:t>
      </w:r>
      <w:r w:rsidRPr="00EC77F6">
        <w:rPr>
          <w:rFonts w:hint="cs"/>
          <w:rtl/>
          <w:lang w:eastAsia="ru-RU"/>
        </w:rPr>
        <w:t>وال</w:t>
      </w:r>
      <w:r w:rsidRPr="00EC77F6">
        <w:rPr>
          <w:rtl/>
          <w:lang w:eastAsia="ru-RU"/>
        </w:rPr>
        <w:t xml:space="preserve">إجراءات </w:t>
      </w:r>
      <w:r w:rsidRPr="00EC77F6">
        <w:rPr>
          <w:rFonts w:hint="cs"/>
          <w:rtl/>
          <w:lang w:eastAsia="ru-RU"/>
        </w:rPr>
        <w:t>المتعلقة بها</w:t>
      </w:r>
      <w:r w:rsidRPr="00EC77F6">
        <w:rPr>
          <w:rtl/>
          <w:lang w:eastAsia="ru-RU"/>
        </w:rPr>
        <w:t xml:space="preserve"> </w:t>
      </w:r>
      <w:r w:rsidRPr="00EC77F6">
        <w:rPr>
          <w:rFonts w:hint="cs"/>
          <w:rtl/>
          <w:lang w:eastAsia="ru-RU"/>
        </w:rPr>
        <w:t>وتصفيتها.</w:t>
      </w:r>
    </w:p>
    <w:p w14:paraId="64DBDD6C" w14:textId="1A0643CE" w:rsidR="002604FE" w:rsidRPr="00EC77F6" w:rsidRDefault="002604FE" w:rsidP="00614CDE">
      <w:pPr>
        <w:pStyle w:val="SingleTxtGA"/>
      </w:pPr>
      <w:r w:rsidRPr="00EC77F6">
        <w:rPr>
          <w:rtl/>
        </w:rPr>
        <w:t>64</w:t>
      </w:r>
      <w:r w:rsidR="00E23AB1" w:rsidRPr="00EC77F6">
        <w:rPr>
          <w:rFonts w:hint="cs"/>
          <w:rtl/>
        </w:rPr>
        <w:t>-</w:t>
      </w:r>
      <w:r w:rsidR="00E23AB1" w:rsidRPr="00EC77F6">
        <w:rPr>
          <w:rFonts w:hint="cs"/>
          <w:rtl/>
        </w:rPr>
        <w:tab/>
      </w:r>
      <w:r w:rsidRPr="00EC77F6">
        <w:rPr>
          <w:rFonts w:hint="cs"/>
          <w:rtl/>
        </w:rPr>
        <w:t>و</w:t>
      </w:r>
      <w:r w:rsidRPr="00EC77F6">
        <w:rPr>
          <w:rtl/>
        </w:rPr>
        <w:t>تنفيذ</w:t>
      </w:r>
      <w:r w:rsidRPr="00EC77F6">
        <w:rPr>
          <w:rFonts w:hint="cs"/>
          <w:rtl/>
        </w:rPr>
        <w:t>ا</w:t>
      </w:r>
      <w:r w:rsidR="00C1340A" w:rsidRPr="00EC77F6">
        <w:rPr>
          <w:rFonts w:hint="cs"/>
          <w:rtl/>
        </w:rPr>
        <w:t>ً</w:t>
      </w:r>
      <w:r w:rsidRPr="00EC77F6">
        <w:rPr>
          <w:rtl/>
        </w:rPr>
        <w:t xml:space="preserve"> </w:t>
      </w:r>
      <w:r w:rsidRPr="00EC77F6">
        <w:rPr>
          <w:rFonts w:hint="cs"/>
          <w:rtl/>
        </w:rPr>
        <w:t>ل</w:t>
      </w:r>
      <w:r w:rsidRPr="00EC77F6">
        <w:rPr>
          <w:rtl/>
        </w:rPr>
        <w:t xml:space="preserve">لمادة 5 من قانون جمهورية بيلاروس بشأن هيئات ووحدات الطوارئ في جمهورية بيلاروس، تعمل في جمهورية بيلاروس على مدار الساعة خدمة </w:t>
      </w:r>
      <w:r w:rsidRPr="00EC77F6">
        <w:rPr>
          <w:rFonts w:hint="cs"/>
          <w:rtl/>
        </w:rPr>
        <w:t>موحدة تحمل الرقمين</w:t>
      </w:r>
      <w:r w:rsidRPr="00EC77F6">
        <w:rPr>
          <w:rtl/>
        </w:rPr>
        <w:t xml:space="preserve"> 101 و112</w:t>
      </w:r>
      <w:r w:rsidRPr="00EC77F6">
        <w:rPr>
          <w:rFonts w:hint="cs"/>
          <w:rtl/>
        </w:rPr>
        <w:t>،</w:t>
      </w:r>
      <w:r w:rsidRPr="00EC77F6">
        <w:rPr>
          <w:rtl/>
        </w:rPr>
        <w:t xml:space="preserve"> </w:t>
      </w:r>
      <w:r w:rsidRPr="00EC77F6">
        <w:rPr>
          <w:rFonts w:hint="cs"/>
          <w:rtl/>
        </w:rPr>
        <w:t>وهي متاحة</w:t>
      </w:r>
      <w:r w:rsidRPr="00EC77F6">
        <w:rPr>
          <w:rtl/>
        </w:rPr>
        <w:t xml:space="preserve"> لجميع المواطنين المتواجدين على أراضي جمهورية بيلاروس، بم</w:t>
      </w:r>
      <w:r w:rsidRPr="00EC77F6">
        <w:rPr>
          <w:rFonts w:hint="cs"/>
          <w:rtl/>
        </w:rPr>
        <w:t>ن فيهم</w:t>
      </w:r>
      <w:r w:rsidRPr="00EC77F6">
        <w:rPr>
          <w:rtl/>
        </w:rPr>
        <w:t xml:space="preserve"> الأشخاص ذو</w:t>
      </w:r>
      <w:r w:rsidRPr="00EC77F6">
        <w:rPr>
          <w:rFonts w:hint="cs"/>
          <w:rtl/>
        </w:rPr>
        <w:t>و</w:t>
      </w:r>
      <w:r w:rsidRPr="00EC77F6">
        <w:rPr>
          <w:rtl/>
        </w:rPr>
        <w:t xml:space="preserve"> الإعاقة.</w:t>
      </w:r>
    </w:p>
    <w:p w14:paraId="61CA5C30" w14:textId="7D63EA22" w:rsidR="002604FE" w:rsidRPr="00EC77F6" w:rsidRDefault="002604FE" w:rsidP="00614CDE">
      <w:pPr>
        <w:pStyle w:val="SingleTxtGA"/>
        <w:rPr>
          <w:lang w:eastAsia="ru-RU"/>
        </w:rPr>
      </w:pPr>
      <w:r w:rsidRPr="00EC77F6">
        <w:rPr>
          <w:rtl/>
          <w:lang w:eastAsia="ru-RU"/>
        </w:rPr>
        <w:lastRenderedPageBreak/>
        <w:t>65</w:t>
      </w:r>
      <w:r w:rsidR="00E23AB1" w:rsidRPr="00EC77F6">
        <w:rPr>
          <w:rFonts w:hint="cs"/>
          <w:rtl/>
          <w:lang w:eastAsia="ru-RU"/>
        </w:rPr>
        <w:t>-</w:t>
      </w:r>
      <w:r w:rsidR="00E23AB1" w:rsidRPr="00EC77F6">
        <w:rPr>
          <w:rFonts w:hint="cs"/>
          <w:rtl/>
          <w:lang w:eastAsia="ru-RU"/>
        </w:rPr>
        <w:tab/>
      </w:r>
      <w:r w:rsidRPr="00EC77F6">
        <w:rPr>
          <w:rFonts w:hint="cs"/>
          <w:rtl/>
          <w:lang w:eastAsia="ru-RU"/>
        </w:rPr>
        <w:t>وتعمل على مدار الساعة</w:t>
      </w:r>
      <w:r w:rsidRPr="00EC77F6">
        <w:rPr>
          <w:rtl/>
          <w:lang w:eastAsia="ru-RU"/>
        </w:rPr>
        <w:t xml:space="preserve"> في جميع المدن الإقليمية وفي </w:t>
      </w:r>
      <w:r w:rsidRPr="00EC77F6">
        <w:rPr>
          <w:rFonts w:hint="cs"/>
          <w:rtl/>
          <w:lang w:eastAsia="ru-RU"/>
        </w:rPr>
        <w:t xml:space="preserve">العاصمة </w:t>
      </w:r>
      <w:r w:rsidRPr="00EC77F6">
        <w:rPr>
          <w:rtl/>
          <w:lang w:eastAsia="ru-RU"/>
        </w:rPr>
        <w:t>مينسك</w:t>
      </w:r>
      <w:r w:rsidRPr="00EC77F6">
        <w:rPr>
          <w:rFonts w:hint="cs"/>
          <w:rtl/>
          <w:lang w:eastAsia="ru-RU"/>
        </w:rPr>
        <w:t xml:space="preserve">، </w:t>
      </w:r>
      <w:r w:rsidRPr="00EC77F6">
        <w:rPr>
          <w:rtl/>
          <w:lang w:eastAsia="ru-RU"/>
        </w:rPr>
        <w:t>بالتعاون مع الإدارات الإقليمية التابعة لوزارة حالات الطوارئ</w:t>
      </w:r>
      <w:r w:rsidRPr="00EC77F6">
        <w:rPr>
          <w:rFonts w:hint="cs"/>
          <w:rtl/>
          <w:lang w:eastAsia="ru-RU"/>
        </w:rPr>
        <w:t>، مراكز ل</w:t>
      </w:r>
      <w:r w:rsidRPr="00EC77F6">
        <w:rPr>
          <w:rtl/>
          <w:lang w:eastAsia="ru-RU"/>
        </w:rPr>
        <w:t>تلقي المعلومات من الأشخاص ذوي الإعاقة السمعية ونقل</w:t>
      </w:r>
      <w:r w:rsidRPr="00EC77F6">
        <w:rPr>
          <w:rFonts w:hint="cs"/>
          <w:rtl/>
          <w:lang w:eastAsia="ru-RU"/>
        </w:rPr>
        <w:t xml:space="preserve">ها </w:t>
      </w:r>
      <w:r w:rsidRPr="00EC77F6">
        <w:rPr>
          <w:rtl/>
          <w:lang w:eastAsia="ru-RU"/>
        </w:rPr>
        <w:t>من خلال قنوات اتصال مختل</w:t>
      </w:r>
      <w:r w:rsidRPr="00EC77F6">
        <w:rPr>
          <w:rFonts w:hint="cs"/>
          <w:rtl/>
          <w:lang w:eastAsia="ru-RU"/>
        </w:rPr>
        <w:t>فة</w:t>
      </w:r>
      <w:r w:rsidRPr="00EC77F6">
        <w:rPr>
          <w:rtl/>
          <w:lang w:eastAsia="ru-RU"/>
        </w:rPr>
        <w:t xml:space="preserve"> </w:t>
      </w:r>
      <w:r w:rsidRPr="00EC77F6">
        <w:rPr>
          <w:rFonts w:hint="cs"/>
          <w:rtl/>
          <w:lang w:eastAsia="ru-RU"/>
        </w:rPr>
        <w:t>أ</w:t>
      </w:r>
      <w:r w:rsidRPr="00EC77F6">
        <w:rPr>
          <w:rtl/>
          <w:lang w:eastAsia="ru-RU"/>
        </w:rPr>
        <w:t>نش</w:t>
      </w:r>
      <w:r w:rsidRPr="00EC77F6">
        <w:rPr>
          <w:rFonts w:hint="cs"/>
          <w:rtl/>
          <w:lang w:eastAsia="ru-RU"/>
        </w:rPr>
        <w:t>ئت</w:t>
      </w:r>
      <w:r w:rsidRPr="00EC77F6">
        <w:rPr>
          <w:rtl/>
          <w:lang w:eastAsia="ru-RU"/>
        </w:rPr>
        <w:t xml:space="preserve"> </w:t>
      </w:r>
      <w:r w:rsidRPr="00EC77F6">
        <w:rPr>
          <w:rFonts w:hint="cs"/>
          <w:rtl/>
          <w:lang w:eastAsia="ru-RU"/>
        </w:rPr>
        <w:t>في إطار</w:t>
      </w:r>
      <w:r w:rsidRPr="00EC77F6">
        <w:rPr>
          <w:rtl/>
          <w:lang w:eastAsia="ru-RU"/>
        </w:rPr>
        <w:t xml:space="preserve"> </w:t>
      </w:r>
      <w:r w:rsidRPr="00EC77F6">
        <w:rPr>
          <w:rFonts w:hint="cs"/>
          <w:rtl/>
          <w:lang w:eastAsia="ru-RU"/>
        </w:rPr>
        <w:t>إعمال</w:t>
      </w:r>
      <w:r w:rsidRPr="00EC77F6">
        <w:rPr>
          <w:rtl/>
          <w:lang w:eastAsia="ru-RU"/>
        </w:rPr>
        <w:t xml:space="preserve"> نظام </w:t>
      </w:r>
      <w:r w:rsidRPr="00EC77F6">
        <w:rPr>
          <w:rFonts w:hint="cs"/>
          <w:rtl/>
          <w:lang w:eastAsia="ru-RU"/>
        </w:rPr>
        <w:t>ا</w:t>
      </w:r>
      <w:r w:rsidRPr="00EC77F6">
        <w:rPr>
          <w:rtl/>
          <w:lang w:eastAsia="ru-RU"/>
        </w:rPr>
        <w:t xml:space="preserve">لدولة الاجتماعي </w:t>
      </w:r>
      <w:r w:rsidRPr="00EC77F6">
        <w:rPr>
          <w:rFonts w:hint="cs"/>
          <w:rtl/>
          <w:lang w:eastAsia="ru-RU"/>
        </w:rPr>
        <w:t>وفقا</w:t>
      </w:r>
      <w:r w:rsidR="00C1340A" w:rsidRPr="00EC77F6">
        <w:rPr>
          <w:rFonts w:hint="cs"/>
          <w:rtl/>
          <w:lang w:eastAsia="ru-RU"/>
        </w:rPr>
        <w:t>ً</w:t>
      </w:r>
      <w:r w:rsidRPr="00EC77F6">
        <w:rPr>
          <w:rFonts w:hint="cs"/>
          <w:rtl/>
          <w:lang w:eastAsia="ru-RU"/>
        </w:rPr>
        <w:t xml:space="preserve"> ل</w:t>
      </w:r>
      <w:r w:rsidRPr="00EC77F6">
        <w:rPr>
          <w:rtl/>
          <w:lang w:eastAsia="ru-RU"/>
        </w:rPr>
        <w:t xml:space="preserve">تشريع الخدمة الاجتماعية. وتتفاعل هذه المراكز مع الخدمة المناوبة للإدارات الإقليمية التابعة لوزارة حالات الطوارئ على أساس التعليمات </w:t>
      </w:r>
      <w:r w:rsidRPr="00EC77F6">
        <w:rPr>
          <w:rFonts w:hint="cs"/>
          <w:rtl/>
          <w:lang w:eastAsia="ru-RU"/>
        </w:rPr>
        <w:t>الموضوعة</w:t>
      </w:r>
      <w:r w:rsidRPr="00EC77F6">
        <w:rPr>
          <w:rtl/>
          <w:lang w:eastAsia="ru-RU"/>
        </w:rPr>
        <w:t>. وفي عام 2021، تم استقبال ما مجموعه 352 20</w:t>
      </w:r>
      <w:r w:rsidRPr="00EC77F6">
        <w:rPr>
          <w:rFonts w:hint="cs"/>
          <w:rtl/>
          <w:lang w:eastAsia="ru-RU"/>
        </w:rPr>
        <w:t xml:space="preserve"> </w:t>
      </w:r>
      <w:r w:rsidRPr="00EC77F6">
        <w:rPr>
          <w:rtl/>
          <w:lang w:eastAsia="ru-RU"/>
        </w:rPr>
        <w:t xml:space="preserve">مكالمة، </w:t>
      </w:r>
      <w:r w:rsidRPr="00EC77F6">
        <w:rPr>
          <w:rFonts w:hint="cs"/>
          <w:rtl/>
          <w:lang w:eastAsia="ru-RU"/>
        </w:rPr>
        <w:t>بي</w:t>
      </w:r>
      <w:r w:rsidRPr="00EC77F6">
        <w:rPr>
          <w:rtl/>
          <w:lang w:eastAsia="ru-RU"/>
        </w:rPr>
        <w:t>نها 875 مكالمة طوارئ.</w:t>
      </w:r>
    </w:p>
    <w:p w14:paraId="2B3F831E" w14:textId="69065197" w:rsidR="002604FE" w:rsidRPr="00EC77F6" w:rsidRDefault="002604FE" w:rsidP="00614CDE">
      <w:pPr>
        <w:pStyle w:val="SingleTxtGA"/>
        <w:rPr>
          <w:lang w:eastAsia="ru-RU"/>
        </w:rPr>
      </w:pPr>
      <w:r w:rsidRPr="00EC77F6">
        <w:rPr>
          <w:rtl/>
          <w:lang w:eastAsia="ru-RU"/>
        </w:rPr>
        <w:t>66</w:t>
      </w:r>
      <w:r w:rsidR="00E23AB1" w:rsidRPr="00EC77F6">
        <w:rPr>
          <w:rFonts w:hint="cs"/>
          <w:rtl/>
          <w:lang w:eastAsia="ru-RU"/>
        </w:rPr>
        <w:t>-</w:t>
      </w:r>
      <w:r w:rsidR="00E23AB1" w:rsidRPr="00EC77F6">
        <w:rPr>
          <w:rFonts w:hint="cs"/>
          <w:rtl/>
          <w:lang w:eastAsia="ru-RU"/>
        </w:rPr>
        <w:tab/>
      </w:r>
      <w:r w:rsidRPr="00EC77F6">
        <w:rPr>
          <w:rFonts w:hint="cs"/>
          <w:rtl/>
          <w:lang w:eastAsia="ru-RU"/>
        </w:rPr>
        <w:t>و</w:t>
      </w:r>
      <w:r w:rsidRPr="00EC77F6">
        <w:rPr>
          <w:rtl/>
          <w:lang w:eastAsia="ru-RU"/>
        </w:rPr>
        <w:t>في عام 2020، وافقت وزارة الصحة على التعليمات الخاصة بإجراءات تنظيم أنشطة خدمة الطوارئ الطبية</w:t>
      </w:r>
      <w:r w:rsidRPr="00EC77F6">
        <w:rPr>
          <w:rFonts w:hint="cs"/>
          <w:rtl/>
          <w:lang w:eastAsia="ru-RU"/>
        </w:rPr>
        <w:t xml:space="preserve"> </w:t>
      </w:r>
      <w:r w:rsidRPr="00EC77F6">
        <w:rPr>
          <w:rtl/>
          <w:lang w:eastAsia="ru-RU"/>
        </w:rPr>
        <w:t xml:space="preserve">التي </w:t>
      </w:r>
      <w:r w:rsidRPr="00EC77F6">
        <w:rPr>
          <w:rFonts w:hint="cs"/>
          <w:rtl/>
          <w:lang w:eastAsia="ru-RU"/>
        </w:rPr>
        <w:t xml:space="preserve">يجري </w:t>
      </w:r>
      <w:r w:rsidRPr="00EC77F6">
        <w:rPr>
          <w:rtl/>
          <w:lang w:eastAsia="ru-RU"/>
        </w:rPr>
        <w:t xml:space="preserve">بموجبها استقبال طلبات الخدمة من المواطنين الذين يعانون من ضعف </w:t>
      </w:r>
      <w:r w:rsidRPr="00EC77F6">
        <w:rPr>
          <w:rFonts w:hint="cs"/>
          <w:rtl/>
          <w:lang w:eastAsia="ru-RU"/>
        </w:rPr>
        <w:t xml:space="preserve">في </w:t>
      </w:r>
      <w:r w:rsidRPr="00EC77F6">
        <w:rPr>
          <w:rtl/>
          <w:lang w:eastAsia="ru-RU"/>
        </w:rPr>
        <w:t>السمع والنطق عن طريق الاتصال بالرقم 103 عبر رسالة نصية.</w:t>
      </w:r>
    </w:p>
    <w:p w14:paraId="3E95DC08" w14:textId="0D2F919C" w:rsidR="002604FE" w:rsidRPr="00EC77F6" w:rsidRDefault="002604FE" w:rsidP="00614CDE">
      <w:pPr>
        <w:pStyle w:val="SingleTxtGA"/>
        <w:rPr>
          <w:bCs/>
          <w:iCs/>
          <w:szCs w:val="20"/>
          <w:rtl/>
        </w:rPr>
      </w:pPr>
      <w:r w:rsidRPr="00EC77F6">
        <w:rPr>
          <w:rtl/>
          <w:lang w:eastAsia="ru-RU"/>
        </w:rPr>
        <w:t>67</w:t>
      </w:r>
      <w:r w:rsidR="006C7381" w:rsidRPr="00EC77F6">
        <w:rPr>
          <w:rFonts w:hint="cs"/>
          <w:rtl/>
          <w:lang w:eastAsia="ru-RU"/>
        </w:rPr>
        <w:t>-</w:t>
      </w:r>
      <w:r w:rsidR="006C7381" w:rsidRPr="00EC77F6">
        <w:rPr>
          <w:rFonts w:hint="cs"/>
          <w:rtl/>
          <w:lang w:eastAsia="ru-RU"/>
        </w:rPr>
        <w:tab/>
      </w:r>
      <w:r w:rsidRPr="00EC77F6">
        <w:rPr>
          <w:rtl/>
          <w:lang w:eastAsia="ru-RU"/>
        </w:rPr>
        <w:t>ومن أجل ضمان حماية وسلامة الأشخاص ذوي الإعاقة في حالات الطوارئ، ينص قانون حقوق الأشخاص ذوي الإعاقة على مادة تلزم بمراعاة مصالح واحتياجات الأشخاص ذوي الإعاقة عند تخطيط وتنفيذ التدابير الرامية إلى حماية السكان والأقاليم من حالات الطوارئ</w:t>
      </w:r>
      <w:r w:rsidRPr="00EC77F6">
        <w:rPr>
          <w:lang w:eastAsia="ru-RU"/>
        </w:rPr>
        <w:t>.</w:t>
      </w:r>
    </w:p>
    <w:p w14:paraId="23DF767B" w14:textId="07B5E2AC" w:rsidR="000F44F0" w:rsidRPr="00EC77F6" w:rsidRDefault="002604FE" w:rsidP="00614CDE">
      <w:pPr>
        <w:pStyle w:val="SingleTxtGA"/>
      </w:pPr>
      <w:r w:rsidRPr="00EC77F6">
        <w:rPr>
          <w:rtl/>
        </w:rPr>
        <w:t>68</w:t>
      </w:r>
      <w:r w:rsidR="00E23AB1" w:rsidRPr="00EC77F6">
        <w:rPr>
          <w:rtl/>
        </w:rPr>
        <w:t>-</w:t>
      </w:r>
      <w:r w:rsidR="00E23AB1" w:rsidRPr="00EC77F6">
        <w:rPr>
          <w:rtl/>
        </w:rPr>
        <w:tab/>
      </w:r>
      <w:r w:rsidRPr="00EC77F6">
        <w:rPr>
          <w:rtl/>
        </w:rPr>
        <w:t xml:space="preserve">ومن أجل إنشاء وتنفيذ نظام فعال للحماية المدنية في البلد، أقرت الاستراتيجية الوطنية للحد من </w:t>
      </w:r>
      <w:proofErr w:type="gramStart"/>
      <w:r w:rsidRPr="00EC77F6">
        <w:rPr>
          <w:rtl/>
        </w:rPr>
        <w:t>مخاطر</w:t>
      </w:r>
      <w:proofErr w:type="gramEnd"/>
      <w:r w:rsidRPr="00EC77F6">
        <w:rPr>
          <w:rtl/>
        </w:rPr>
        <w:t xml:space="preserve"> حالات الطوارئ في جمهورية بيلاروس للفترة 2019-203</w:t>
      </w:r>
      <w:r w:rsidR="000F44F0" w:rsidRPr="00EC77F6">
        <w:rPr>
          <w:rtl/>
        </w:rPr>
        <w:t>0.</w:t>
      </w:r>
    </w:p>
    <w:p w14:paraId="70388805" w14:textId="4ED1100B" w:rsidR="002604FE" w:rsidRPr="00EC77F6" w:rsidRDefault="00B64575" w:rsidP="00614CDE">
      <w:pPr>
        <w:pStyle w:val="H1GA"/>
      </w:pPr>
      <w:r w:rsidRPr="00EC77F6">
        <w:rPr>
          <w:rtl/>
        </w:rPr>
        <w:tab/>
      </w:r>
      <w:r w:rsidRPr="00EC77F6">
        <w:rPr>
          <w:rtl/>
        </w:rPr>
        <w:tab/>
      </w:r>
      <w:r w:rsidR="002604FE" w:rsidRPr="00EC77F6">
        <w:rPr>
          <w:rtl/>
        </w:rPr>
        <w:t>الرد على البند 9 من قائمة المسائل</w:t>
      </w:r>
    </w:p>
    <w:p w14:paraId="64325A76" w14:textId="651091E0" w:rsidR="000F44F0" w:rsidRPr="00EC77F6" w:rsidRDefault="002604FE" w:rsidP="00614CDE">
      <w:pPr>
        <w:pStyle w:val="SingleTxtGA"/>
        <w:rPr>
          <w:rtl/>
        </w:rPr>
      </w:pPr>
      <w:r w:rsidRPr="00EC77F6">
        <w:rPr>
          <w:rtl/>
        </w:rPr>
        <w:t>69</w:t>
      </w:r>
      <w:r w:rsidR="00E23AB1" w:rsidRPr="00EC77F6">
        <w:rPr>
          <w:rFonts w:hint="cs"/>
          <w:rtl/>
        </w:rPr>
        <w:t>-</w:t>
      </w:r>
      <w:r w:rsidR="00E23AB1" w:rsidRPr="00EC77F6">
        <w:rPr>
          <w:rFonts w:hint="cs"/>
          <w:rtl/>
        </w:rPr>
        <w:tab/>
      </w:r>
      <w:r w:rsidRPr="00EC77F6">
        <w:rPr>
          <w:rFonts w:hint="cs"/>
          <w:rtl/>
        </w:rPr>
        <w:t>يجري</w:t>
      </w:r>
      <w:r w:rsidRPr="00EC77F6">
        <w:rPr>
          <w:rtl/>
        </w:rPr>
        <w:t xml:space="preserve"> نشر المعلومات الحالية </w:t>
      </w:r>
      <w:r w:rsidRPr="00EC77F6">
        <w:rPr>
          <w:rFonts w:hint="cs"/>
          <w:rtl/>
        </w:rPr>
        <w:t>عن</w:t>
      </w:r>
      <w:r w:rsidRPr="00EC77F6">
        <w:rPr>
          <w:rtl/>
        </w:rPr>
        <w:t xml:space="preserve"> الوقاية من عدوى كوفيد-19</w:t>
      </w:r>
      <w:r w:rsidRPr="00EC77F6">
        <w:rPr>
          <w:rFonts w:hint="cs"/>
          <w:rtl/>
        </w:rPr>
        <w:t>،</w:t>
      </w:r>
      <w:r w:rsidRPr="00EC77F6">
        <w:rPr>
          <w:rtl/>
        </w:rPr>
        <w:t xml:space="preserve"> والاستشار</w:t>
      </w:r>
      <w:r w:rsidRPr="00EC77F6">
        <w:rPr>
          <w:rFonts w:hint="cs"/>
          <w:rtl/>
        </w:rPr>
        <w:t>ات</w:t>
      </w:r>
      <w:r w:rsidRPr="00EC77F6">
        <w:rPr>
          <w:rtl/>
        </w:rPr>
        <w:t xml:space="preserve"> والت</w:t>
      </w:r>
      <w:r w:rsidRPr="00EC77F6">
        <w:rPr>
          <w:rFonts w:hint="cs"/>
          <w:rtl/>
        </w:rPr>
        <w:t>لقيح</w:t>
      </w:r>
      <w:r w:rsidRPr="00EC77F6">
        <w:rPr>
          <w:rtl/>
        </w:rPr>
        <w:t xml:space="preserve"> في جميع وسائل الإعلام، في شكل مقاطع فيديو اجتماعية، ورسوم بيانية، على الموقع الرسمي لوزارة الصحة</w:t>
      </w:r>
      <w:r w:rsidRPr="00EC77F6">
        <w:rPr>
          <w:rFonts w:hint="cs"/>
          <w:rtl/>
        </w:rPr>
        <w:t xml:space="preserve"> ومن خلال</w:t>
      </w:r>
      <w:r w:rsidRPr="00EC77F6">
        <w:rPr>
          <w:rtl/>
        </w:rPr>
        <w:t xml:space="preserve"> موارد المعلومات الأخرى ل</w:t>
      </w:r>
      <w:r w:rsidRPr="00EC77F6">
        <w:rPr>
          <w:rFonts w:hint="cs"/>
          <w:rtl/>
        </w:rPr>
        <w:t>ل</w:t>
      </w:r>
      <w:r w:rsidRPr="00EC77F6">
        <w:rPr>
          <w:rtl/>
        </w:rPr>
        <w:t xml:space="preserve">وزارة، </w:t>
      </w:r>
      <w:r w:rsidRPr="00EC77F6">
        <w:rPr>
          <w:rFonts w:hint="cs"/>
          <w:rtl/>
        </w:rPr>
        <w:t xml:space="preserve">بما في ذلك ما يتيح </w:t>
      </w:r>
      <w:r w:rsidRPr="00EC77F6">
        <w:rPr>
          <w:rtl/>
        </w:rPr>
        <w:t xml:space="preserve">وصول الأشخاص ذوي الإعاقة </w:t>
      </w:r>
      <w:r w:rsidRPr="00EC77F6">
        <w:rPr>
          <w:rFonts w:hint="cs"/>
          <w:rtl/>
        </w:rPr>
        <w:t xml:space="preserve">إلى تلك المعلومات </w:t>
      </w:r>
      <w:r w:rsidRPr="00EC77F6">
        <w:rPr>
          <w:rtl/>
        </w:rPr>
        <w:t>(إصدارات ل</w:t>
      </w:r>
      <w:r w:rsidRPr="00EC77F6">
        <w:rPr>
          <w:rFonts w:hint="cs"/>
          <w:rtl/>
        </w:rPr>
        <w:t>ضعاف البصر</w:t>
      </w:r>
      <w:r w:rsidR="00E95CB0" w:rsidRPr="00EC77F6">
        <w:rPr>
          <w:rFonts w:hint="cs"/>
          <w:rtl/>
        </w:rPr>
        <w:t xml:space="preserve">، </w:t>
      </w:r>
      <w:r w:rsidRPr="00EC77F6">
        <w:rPr>
          <w:rtl/>
        </w:rPr>
        <w:t>بـ "لغة واضحة"</w:t>
      </w:r>
      <w:r w:rsidR="000F44F0" w:rsidRPr="00EC77F6">
        <w:rPr>
          <w:rtl/>
        </w:rPr>
        <w:t>).</w:t>
      </w:r>
    </w:p>
    <w:p w14:paraId="4B14D107" w14:textId="7AC53AC7" w:rsidR="002604FE" w:rsidRPr="00EC77F6" w:rsidRDefault="002604FE" w:rsidP="00614CDE">
      <w:pPr>
        <w:pStyle w:val="SingleTxtGA"/>
      </w:pPr>
      <w:r w:rsidRPr="00EC77F6">
        <w:rPr>
          <w:rtl/>
        </w:rPr>
        <w:t>70</w:t>
      </w:r>
      <w:r w:rsidR="00E23AB1" w:rsidRPr="00EC77F6">
        <w:rPr>
          <w:rtl/>
        </w:rPr>
        <w:t>-</w:t>
      </w:r>
      <w:r w:rsidR="00E23AB1" w:rsidRPr="00EC77F6">
        <w:rPr>
          <w:rtl/>
        </w:rPr>
        <w:tab/>
      </w:r>
      <w:r w:rsidRPr="00EC77F6">
        <w:rPr>
          <w:rFonts w:hint="cs"/>
          <w:rtl/>
        </w:rPr>
        <w:t>و</w:t>
      </w:r>
      <w:r w:rsidRPr="00EC77F6">
        <w:rPr>
          <w:rtl/>
        </w:rPr>
        <w:t>خلال الجائحة، لم يكن حصول المواطنين ذوي الإعاقة على الخدمات الاجتماعية محدودا</w:t>
      </w:r>
      <w:r w:rsidR="00293626" w:rsidRPr="00EC77F6">
        <w:rPr>
          <w:rFonts w:hint="cs"/>
          <w:rtl/>
        </w:rPr>
        <w:t>ً</w:t>
      </w:r>
      <w:r w:rsidRPr="00EC77F6">
        <w:rPr>
          <w:rtl/>
        </w:rPr>
        <w:t xml:space="preserve">. ومع مراعاة التدابير الصحية والنظافة، </w:t>
      </w:r>
      <w:r w:rsidRPr="00EC77F6">
        <w:rPr>
          <w:rFonts w:hint="cs"/>
          <w:rtl/>
        </w:rPr>
        <w:t>كانت</w:t>
      </w:r>
      <w:r w:rsidRPr="00EC77F6">
        <w:rPr>
          <w:rtl/>
        </w:rPr>
        <w:t xml:space="preserve"> الخدمات الاجتماعية </w:t>
      </w:r>
      <w:r w:rsidRPr="00EC77F6">
        <w:rPr>
          <w:rFonts w:hint="cs"/>
          <w:rtl/>
        </w:rPr>
        <w:t>تقدم على نحو ما</w:t>
      </w:r>
      <w:r w:rsidRPr="00EC77F6">
        <w:rPr>
          <w:rtl/>
        </w:rPr>
        <w:t xml:space="preserve"> هو مخطط لها.</w:t>
      </w:r>
    </w:p>
    <w:p w14:paraId="78A3D673" w14:textId="379FA954" w:rsidR="002604FE" w:rsidRPr="00EC77F6" w:rsidRDefault="002604FE" w:rsidP="00614CDE">
      <w:pPr>
        <w:pStyle w:val="SingleTxtGA"/>
        <w:rPr>
          <w:lang w:eastAsia="ru-RU"/>
        </w:rPr>
      </w:pPr>
      <w:r w:rsidRPr="00EC77F6">
        <w:rPr>
          <w:rtl/>
          <w:lang w:eastAsia="ru-RU"/>
        </w:rPr>
        <w:t>71</w:t>
      </w:r>
      <w:r w:rsidR="00E23AB1" w:rsidRPr="00EC77F6">
        <w:rPr>
          <w:rtl/>
          <w:lang w:eastAsia="ru-RU"/>
        </w:rPr>
        <w:t>-</w:t>
      </w:r>
      <w:r w:rsidR="00E23AB1" w:rsidRPr="00EC77F6">
        <w:rPr>
          <w:rtl/>
          <w:lang w:eastAsia="ru-RU"/>
        </w:rPr>
        <w:tab/>
      </w:r>
      <w:r w:rsidRPr="00EC77F6">
        <w:rPr>
          <w:rtl/>
          <w:lang w:eastAsia="ru-RU"/>
        </w:rPr>
        <w:t>وفي إطار تدابير مكافحة الوباء</w:t>
      </w:r>
      <w:r w:rsidRPr="00EC77F6">
        <w:rPr>
          <w:rFonts w:hint="cs"/>
          <w:rtl/>
          <w:lang w:eastAsia="ru-RU"/>
        </w:rPr>
        <w:t xml:space="preserve">، كان جميع </w:t>
      </w:r>
      <w:r w:rsidRPr="00EC77F6">
        <w:rPr>
          <w:rtl/>
          <w:lang w:eastAsia="ru-RU"/>
        </w:rPr>
        <w:t xml:space="preserve">المراكز الإقليمية للخدمات الاجتماعية </w:t>
      </w:r>
      <w:r w:rsidRPr="00EC77F6">
        <w:rPr>
          <w:rFonts w:hint="cs"/>
          <w:rtl/>
          <w:lang w:eastAsia="ru-RU"/>
        </w:rPr>
        <w:t>للسكان</w:t>
      </w:r>
      <w:r w:rsidRPr="00EC77F6">
        <w:rPr>
          <w:rtl/>
          <w:lang w:eastAsia="ru-RU"/>
        </w:rPr>
        <w:t xml:space="preserve"> (المراكز الإقليمية) </w:t>
      </w:r>
      <w:r w:rsidRPr="00EC77F6">
        <w:rPr>
          <w:rFonts w:hint="cs"/>
          <w:rtl/>
          <w:lang w:eastAsia="ru-RU"/>
        </w:rPr>
        <w:t>في فترة</w:t>
      </w:r>
      <w:r w:rsidRPr="00EC77F6">
        <w:rPr>
          <w:rtl/>
          <w:lang w:eastAsia="ru-RU"/>
        </w:rPr>
        <w:t xml:space="preserve"> انتشار عدوى فيروس كورونا</w:t>
      </w:r>
      <w:r w:rsidRPr="00EC77F6">
        <w:rPr>
          <w:rFonts w:hint="cs"/>
          <w:rtl/>
          <w:lang w:eastAsia="ru-RU"/>
        </w:rPr>
        <w:t xml:space="preserve"> يوفر </w:t>
      </w:r>
      <w:r w:rsidRPr="00EC77F6">
        <w:rPr>
          <w:rtl/>
          <w:lang w:eastAsia="ru-RU"/>
        </w:rPr>
        <w:t xml:space="preserve">خدمة توصيل الأغذية والأدوية إلى المنزل </w:t>
      </w:r>
      <w:r w:rsidRPr="00EC77F6">
        <w:rPr>
          <w:rFonts w:hint="cs"/>
          <w:rtl/>
          <w:lang w:eastAsia="ru-RU"/>
        </w:rPr>
        <w:t>ل</w:t>
      </w:r>
      <w:r w:rsidRPr="00EC77F6">
        <w:rPr>
          <w:rtl/>
          <w:lang w:eastAsia="ru-RU"/>
        </w:rPr>
        <w:t>لأشخاص ذو</w:t>
      </w:r>
      <w:r w:rsidRPr="00EC77F6">
        <w:rPr>
          <w:rFonts w:hint="cs"/>
          <w:rtl/>
          <w:lang w:eastAsia="ru-RU"/>
        </w:rPr>
        <w:t>ي</w:t>
      </w:r>
      <w:r w:rsidRPr="00EC77F6">
        <w:rPr>
          <w:rtl/>
          <w:lang w:eastAsia="ru-RU"/>
        </w:rPr>
        <w:t xml:space="preserve"> الإعاقة</w:t>
      </w:r>
      <w:r w:rsidRPr="00EC77F6">
        <w:rPr>
          <w:rFonts w:hint="cs"/>
          <w:rtl/>
          <w:lang w:eastAsia="ru-RU"/>
        </w:rPr>
        <w:t xml:space="preserve"> بالمجان.</w:t>
      </w:r>
    </w:p>
    <w:p w14:paraId="406702F9" w14:textId="0F370F84" w:rsidR="002604FE" w:rsidRPr="00EC77F6" w:rsidRDefault="002604FE" w:rsidP="00614CDE">
      <w:pPr>
        <w:pStyle w:val="SingleTxtGA"/>
        <w:rPr>
          <w:spacing w:val="-2"/>
          <w:lang w:eastAsia="ru-RU"/>
        </w:rPr>
      </w:pPr>
      <w:r w:rsidRPr="00EC77F6">
        <w:rPr>
          <w:spacing w:val="-2"/>
          <w:rtl/>
          <w:lang w:eastAsia="ru-RU"/>
        </w:rPr>
        <w:t>72</w:t>
      </w:r>
      <w:r w:rsidR="00E23AB1" w:rsidRPr="00EC77F6">
        <w:rPr>
          <w:spacing w:val="-2"/>
          <w:rtl/>
          <w:lang w:eastAsia="ru-RU"/>
        </w:rPr>
        <w:t>-</w:t>
      </w:r>
      <w:r w:rsidR="00E23AB1" w:rsidRPr="00EC77F6">
        <w:rPr>
          <w:spacing w:val="-2"/>
          <w:rtl/>
          <w:lang w:eastAsia="ru-RU"/>
        </w:rPr>
        <w:tab/>
      </w:r>
      <w:r w:rsidRPr="00EC77F6">
        <w:rPr>
          <w:rFonts w:hint="cs"/>
          <w:spacing w:val="-2"/>
          <w:rtl/>
          <w:lang w:eastAsia="ru-RU"/>
        </w:rPr>
        <w:t>ودرءا</w:t>
      </w:r>
      <w:r w:rsidR="00293626" w:rsidRPr="00EC77F6">
        <w:rPr>
          <w:rFonts w:hint="cs"/>
          <w:spacing w:val="-2"/>
          <w:rtl/>
          <w:lang w:eastAsia="ru-RU"/>
        </w:rPr>
        <w:t>ً</w:t>
      </w:r>
      <w:r w:rsidRPr="00EC77F6">
        <w:rPr>
          <w:rFonts w:hint="cs"/>
          <w:spacing w:val="-2"/>
          <w:rtl/>
          <w:lang w:eastAsia="ru-RU"/>
        </w:rPr>
        <w:t xml:space="preserve"> ل</w:t>
      </w:r>
      <w:r w:rsidRPr="00EC77F6">
        <w:rPr>
          <w:spacing w:val="-2"/>
          <w:rtl/>
          <w:lang w:eastAsia="ru-RU"/>
        </w:rPr>
        <w:t xml:space="preserve">عواقب العزلة الاجتماعية </w:t>
      </w:r>
      <w:r w:rsidRPr="00EC77F6">
        <w:rPr>
          <w:rFonts w:hint="cs"/>
          <w:spacing w:val="-2"/>
          <w:rtl/>
          <w:lang w:eastAsia="ru-RU"/>
        </w:rPr>
        <w:t>في فترة</w:t>
      </w:r>
      <w:r w:rsidRPr="00EC77F6">
        <w:rPr>
          <w:spacing w:val="-2"/>
          <w:rtl/>
          <w:lang w:eastAsia="ru-RU"/>
        </w:rPr>
        <w:t xml:space="preserve"> الوباء، </w:t>
      </w:r>
      <w:r w:rsidRPr="00EC77F6">
        <w:rPr>
          <w:rFonts w:hint="cs"/>
          <w:spacing w:val="-2"/>
          <w:rtl/>
          <w:lang w:eastAsia="ru-RU"/>
        </w:rPr>
        <w:t>استنبطت</w:t>
      </w:r>
      <w:r w:rsidRPr="00EC77F6">
        <w:rPr>
          <w:spacing w:val="-2"/>
          <w:rtl/>
          <w:lang w:eastAsia="ru-RU"/>
        </w:rPr>
        <w:t xml:space="preserve"> المراكز الإقليمية أشكالا</w:t>
      </w:r>
      <w:r w:rsidR="00293626" w:rsidRPr="00EC77F6">
        <w:rPr>
          <w:rFonts w:hint="cs"/>
          <w:spacing w:val="-2"/>
          <w:rtl/>
          <w:lang w:eastAsia="ru-RU"/>
        </w:rPr>
        <w:t>ً</w:t>
      </w:r>
      <w:r w:rsidRPr="00EC77F6">
        <w:rPr>
          <w:spacing w:val="-2"/>
          <w:rtl/>
          <w:lang w:eastAsia="ru-RU"/>
        </w:rPr>
        <w:t xml:space="preserve"> جديدة </w:t>
      </w:r>
      <w:r w:rsidRPr="00EC77F6">
        <w:rPr>
          <w:rFonts w:hint="cs"/>
          <w:spacing w:val="-2"/>
          <w:rtl/>
          <w:lang w:eastAsia="ru-RU"/>
        </w:rPr>
        <w:t>من ا</w:t>
      </w:r>
      <w:r w:rsidRPr="00EC77F6">
        <w:rPr>
          <w:spacing w:val="-2"/>
          <w:rtl/>
          <w:lang w:eastAsia="ru-RU"/>
        </w:rPr>
        <w:t>لتفاعل</w:t>
      </w:r>
      <w:r w:rsidRPr="00EC77F6">
        <w:rPr>
          <w:rFonts w:hint="cs"/>
          <w:spacing w:val="-2"/>
          <w:rtl/>
          <w:lang w:eastAsia="ru-RU"/>
        </w:rPr>
        <w:t xml:space="preserve"> </w:t>
      </w:r>
      <w:r w:rsidRPr="00EC77F6">
        <w:rPr>
          <w:spacing w:val="-2"/>
          <w:rtl/>
          <w:lang w:eastAsia="ru-RU"/>
        </w:rPr>
        <w:t>مع متلقي الخدمات الاجتماعية: إجراء فصول دراسية واستشارات عبر الإنترنت (</w:t>
      </w:r>
      <w:r w:rsidRPr="00EC77F6">
        <w:rPr>
          <w:rFonts w:hint="cs"/>
          <w:spacing w:val="-2"/>
          <w:rtl/>
          <w:lang w:eastAsia="ru-RU"/>
        </w:rPr>
        <w:t>ندوات عبر</w:t>
      </w:r>
      <w:r w:rsidRPr="00EC77F6">
        <w:rPr>
          <w:spacing w:val="-2"/>
          <w:rtl/>
          <w:lang w:eastAsia="ru-RU"/>
        </w:rPr>
        <w:t xml:space="preserve"> الفيديو، ومجموعات على الشبكات الاجتماعية، وما إلى ذلك</w:t>
      </w:r>
      <w:r w:rsidR="000F44F0" w:rsidRPr="00EC77F6">
        <w:rPr>
          <w:spacing w:val="-2"/>
          <w:rtl/>
          <w:lang w:eastAsia="ru-RU"/>
        </w:rPr>
        <w:t xml:space="preserve">)، </w:t>
      </w:r>
      <w:r w:rsidRPr="00EC77F6">
        <w:rPr>
          <w:spacing w:val="-2"/>
          <w:rtl/>
          <w:lang w:eastAsia="ru-RU"/>
        </w:rPr>
        <w:t xml:space="preserve">واستشارات هاتفية، </w:t>
      </w:r>
      <w:r w:rsidRPr="00EC77F6">
        <w:rPr>
          <w:rFonts w:hint="cs"/>
          <w:spacing w:val="-2"/>
          <w:rtl/>
          <w:lang w:eastAsia="ru-RU"/>
        </w:rPr>
        <w:t>و</w:t>
      </w:r>
      <w:r w:rsidRPr="00EC77F6">
        <w:rPr>
          <w:spacing w:val="-2"/>
          <w:rtl/>
          <w:lang w:eastAsia="ru-RU"/>
        </w:rPr>
        <w:t>فعاليات في الهواء الطلق.</w:t>
      </w:r>
    </w:p>
    <w:p w14:paraId="4AE9D469" w14:textId="74390125" w:rsidR="002604FE" w:rsidRPr="00EC77F6" w:rsidRDefault="00B64575" w:rsidP="00614CDE">
      <w:pPr>
        <w:pStyle w:val="H1GA"/>
      </w:pPr>
      <w:r w:rsidRPr="00EC77F6">
        <w:rPr>
          <w:sz w:val="24"/>
          <w:szCs w:val="20"/>
          <w:rtl/>
        </w:rPr>
        <w:tab/>
      </w:r>
      <w:r w:rsidRPr="00EC77F6">
        <w:rPr>
          <w:sz w:val="24"/>
          <w:szCs w:val="20"/>
          <w:rtl/>
        </w:rPr>
        <w:tab/>
      </w:r>
      <w:r w:rsidR="002604FE" w:rsidRPr="00EC77F6">
        <w:rPr>
          <w:rtl/>
        </w:rPr>
        <w:t>الرد على البند</w:t>
      </w:r>
      <w:r w:rsidR="002604FE" w:rsidRPr="00EC77F6">
        <w:rPr>
          <w:rFonts w:hint="cs"/>
          <w:rtl/>
        </w:rPr>
        <w:t xml:space="preserve"> </w:t>
      </w:r>
      <w:r w:rsidR="002604FE" w:rsidRPr="00EC77F6">
        <w:rPr>
          <w:rtl/>
        </w:rPr>
        <w:t>10 من قائمة المسائل</w:t>
      </w:r>
    </w:p>
    <w:p w14:paraId="0786A4B4" w14:textId="5D7464CA" w:rsidR="002604FE" w:rsidRPr="00EC77F6" w:rsidRDefault="002604FE" w:rsidP="00614CDE">
      <w:pPr>
        <w:pStyle w:val="SingleTxtGA"/>
        <w:rPr>
          <w:lang w:eastAsia="ru-RU"/>
        </w:rPr>
      </w:pPr>
      <w:r w:rsidRPr="00EC77F6">
        <w:rPr>
          <w:rtl/>
          <w:lang w:eastAsia="ru-RU"/>
        </w:rPr>
        <w:t>73</w:t>
      </w:r>
      <w:r w:rsidR="00E23AB1" w:rsidRPr="00EC77F6">
        <w:rPr>
          <w:rFonts w:hint="cs"/>
          <w:rtl/>
          <w:lang w:eastAsia="ru-RU"/>
        </w:rPr>
        <w:t>-</w:t>
      </w:r>
      <w:r w:rsidR="00E23AB1" w:rsidRPr="00EC77F6">
        <w:rPr>
          <w:rFonts w:hint="cs"/>
          <w:rtl/>
          <w:lang w:eastAsia="ru-RU"/>
        </w:rPr>
        <w:tab/>
      </w:r>
      <w:r w:rsidRPr="00EC77F6">
        <w:rPr>
          <w:rFonts w:hint="cs"/>
          <w:rtl/>
          <w:lang w:eastAsia="ru-RU"/>
        </w:rPr>
        <w:t>و</w:t>
      </w:r>
      <w:r w:rsidRPr="00EC77F6">
        <w:rPr>
          <w:rtl/>
          <w:lang w:eastAsia="ru-RU"/>
        </w:rPr>
        <w:t xml:space="preserve">في 30 </w:t>
      </w:r>
      <w:r w:rsidRPr="00EC77F6">
        <w:rPr>
          <w:rFonts w:hint="cs"/>
          <w:rtl/>
          <w:lang w:eastAsia="ru-RU"/>
        </w:rPr>
        <w:t>تشرين الثاني</w:t>
      </w:r>
      <w:r w:rsidR="00BD0AE0" w:rsidRPr="00EC77F6">
        <w:rPr>
          <w:rFonts w:hint="cs"/>
          <w:rtl/>
          <w:lang w:eastAsia="ru-RU"/>
        </w:rPr>
        <w:t>/</w:t>
      </w:r>
      <w:r w:rsidRPr="00EC77F6">
        <w:rPr>
          <w:rtl/>
          <w:lang w:eastAsia="ru-RU"/>
        </w:rPr>
        <w:t xml:space="preserve">نوفمبر 2021، دخلت التعديلات على </w:t>
      </w:r>
      <w:r w:rsidRPr="00EC77F6">
        <w:rPr>
          <w:rFonts w:hint="cs"/>
          <w:rtl/>
          <w:lang w:eastAsia="ru-RU"/>
        </w:rPr>
        <w:t>ال</w:t>
      </w:r>
      <w:r w:rsidRPr="00EC77F6">
        <w:rPr>
          <w:rtl/>
          <w:lang w:eastAsia="ru-RU"/>
        </w:rPr>
        <w:t>قانون</w:t>
      </w:r>
      <w:r w:rsidRPr="00EC77F6">
        <w:rPr>
          <w:rFonts w:hint="cs"/>
          <w:rtl/>
          <w:lang w:eastAsia="ru-RU"/>
        </w:rPr>
        <w:t xml:space="preserve"> </w:t>
      </w:r>
      <w:r w:rsidRPr="00EC77F6">
        <w:rPr>
          <w:rtl/>
          <w:lang w:eastAsia="ru-RU"/>
        </w:rPr>
        <w:t xml:space="preserve">المتعلق بالمحامين وأنشطة </w:t>
      </w:r>
      <w:r w:rsidRPr="00EC77F6">
        <w:rPr>
          <w:rFonts w:hint="cs"/>
          <w:rtl/>
          <w:lang w:eastAsia="ru-RU"/>
        </w:rPr>
        <w:t>المحاماة</w:t>
      </w:r>
      <w:r w:rsidRPr="00EC77F6">
        <w:rPr>
          <w:rtl/>
          <w:lang w:eastAsia="ru-RU"/>
        </w:rPr>
        <w:t xml:space="preserve"> في جمهورية بيلاروس (قانون المحامين) حيز النف</w:t>
      </w:r>
      <w:r w:rsidRPr="00EC77F6">
        <w:rPr>
          <w:rFonts w:hint="cs"/>
          <w:rtl/>
          <w:lang w:eastAsia="ru-RU"/>
        </w:rPr>
        <w:t>ا</w:t>
      </w:r>
      <w:r w:rsidRPr="00EC77F6">
        <w:rPr>
          <w:rtl/>
          <w:lang w:eastAsia="ru-RU"/>
        </w:rPr>
        <w:t xml:space="preserve">ذ، والتي تم بموجبها </w:t>
      </w:r>
      <w:r w:rsidRPr="00EC77F6">
        <w:rPr>
          <w:rFonts w:hint="cs"/>
          <w:rtl/>
          <w:lang w:eastAsia="ru-RU"/>
        </w:rPr>
        <w:t>توسيع</w:t>
      </w:r>
      <w:r w:rsidRPr="00EC77F6">
        <w:rPr>
          <w:rtl/>
          <w:lang w:eastAsia="ru-RU"/>
        </w:rPr>
        <w:t xml:space="preserve"> </w:t>
      </w:r>
      <w:r w:rsidRPr="00EC77F6">
        <w:rPr>
          <w:rFonts w:hint="cs"/>
          <w:rtl/>
          <w:lang w:eastAsia="ru-RU"/>
        </w:rPr>
        <w:t>الفئات و</w:t>
      </w:r>
      <w:r w:rsidRPr="00EC77F6">
        <w:rPr>
          <w:rtl/>
          <w:lang w:eastAsia="ru-RU"/>
        </w:rPr>
        <w:t xml:space="preserve">قائمة المسائل </w:t>
      </w:r>
      <w:r w:rsidRPr="00EC77F6">
        <w:rPr>
          <w:rFonts w:hint="cs"/>
          <w:rtl/>
          <w:lang w:eastAsia="ru-RU"/>
        </w:rPr>
        <w:t>التي</w:t>
      </w:r>
      <w:r w:rsidRPr="00EC77F6">
        <w:rPr>
          <w:rtl/>
          <w:lang w:eastAsia="ru-RU"/>
        </w:rPr>
        <w:t xml:space="preserve"> يتم</w:t>
      </w:r>
      <w:r w:rsidRPr="00EC77F6">
        <w:rPr>
          <w:rFonts w:hint="cs"/>
          <w:rtl/>
          <w:lang w:eastAsia="ru-RU"/>
        </w:rPr>
        <w:t xml:space="preserve"> بشأنها</w:t>
      </w:r>
      <w:r w:rsidRPr="00EC77F6">
        <w:rPr>
          <w:rtl/>
          <w:lang w:eastAsia="ru-RU"/>
        </w:rPr>
        <w:t xml:space="preserve"> تقديم المساعدة القانونية </w:t>
      </w:r>
      <w:r w:rsidRPr="00EC77F6">
        <w:rPr>
          <w:rFonts w:hint="cs"/>
          <w:rtl/>
          <w:lang w:eastAsia="ru-RU"/>
        </w:rPr>
        <w:t>على نفقة</w:t>
      </w:r>
      <w:r w:rsidRPr="00EC77F6">
        <w:rPr>
          <w:rtl/>
          <w:lang w:eastAsia="ru-RU"/>
        </w:rPr>
        <w:t xml:space="preserve"> </w:t>
      </w:r>
      <w:r w:rsidRPr="00EC77F6">
        <w:rPr>
          <w:rFonts w:hint="cs"/>
          <w:rtl/>
          <w:lang w:eastAsia="ru-RU"/>
        </w:rPr>
        <w:t>نقابات</w:t>
      </w:r>
      <w:r w:rsidRPr="00EC77F6">
        <w:rPr>
          <w:rtl/>
          <w:lang w:eastAsia="ru-RU"/>
        </w:rPr>
        <w:t xml:space="preserve"> المحامين.</w:t>
      </w:r>
    </w:p>
    <w:p w14:paraId="536937B9" w14:textId="1BA624AB" w:rsidR="002604FE" w:rsidRPr="00EC77F6" w:rsidRDefault="002604FE" w:rsidP="00614CDE">
      <w:pPr>
        <w:pStyle w:val="SingleTxtGA"/>
        <w:rPr>
          <w:lang w:eastAsia="ru-RU"/>
        </w:rPr>
      </w:pPr>
      <w:r w:rsidRPr="00EC77F6">
        <w:rPr>
          <w:rtl/>
          <w:lang w:eastAsia="ru-RU"/>
        </w:rPr>
        <w:t>74</w:t>
      </w:r>
      <w:r w:rsidR="00E23AB1" w:rsidRPr="00EC77F6">
        <w:rPr>
          <w:rtl/>
          <w:lang w:eastAsia="ru-RU"/>
        </w:rPr>
        <w:t>-</w:t>
      </w:r>
      <w:r w:rsidR="00E23AB1" w:rsidRPr="00EC77F6">
        <w:rPr>
          <w:rtl/>
          <w:lang w:eastAsia="ru-RU"/>
        </w:rPr>
        <w:tab/>
      </w:r>
      <w:r w:rsidRPr="00EC77F6">
        <w:rPr>
          <w:rFonts w:hint="cs"/>
          <w:rtl/>
          <w:lang w:eastAsia="ru-RU"/>
        </w:rPr>
        <w:t>ف</w:t>
      </w:r>
      <w:r w:rsidRPr="00EC77F6">
        <w:rPr>
          <w:rtl/>
          <w:lang w:eastAsia="ru-RU"/>
        </w:rPr>
        <w:t>وفقا</w:t>
      </w:r>
      <w:r w:rsidR="00F361F1" w:rsidRPr="00EC77F6">
        <w:rPr>
          <w:rFonts w:hint="cs"/>
          <w:rtl/>
          <w:lang w:eastAsia="ru-RU"/>
        </w:rPr>
        <w:t>ً</w:t>
      </w:r>
      <w:r w:rsidRPr="00EC77F6">
        <w:rPr>
          <w:rtl/>
          <w:lang w:eastAsia="ru-RU"/>
        </w:rPr>
        <w:t xml:space="preserve"> للمادة 28 من قانون المحام</w:t>
      </w:r>
      <w:r w:rsidRPr="00EC77F6">
        <w:rPr>
          <w:rFonts w:hint="cs"/>
          <w:rtl/>
          <w:lang w:eastAsia="ru-RU"/>
        </w:rPr>
        <w:t>اة</w:t>
      </w:r>
      <w:r w:rsidRPr="00EC77F6">
        <w:rPr>
          <w:rtl/>
          <w:lang w:eastAsia="ru-RU"/>
        </w:rPr>
        <w:t>، تقدم المساعدة القانونية على نفقة نقابات المحامين للأشخاص ذوي الإعاقة من الفئتين الأولى والثانية</w:t>
      </w:r>
      <w:r w:rsidRPr="00EC77F6">
        <w:rPr>
          <w:rFonts w:hint="cs"/>
          <w:rtl/>
          <w:lang w:eastAsia="ru-RU"/>
        </w:rPr>
        <w:t xml:space="preserve"> </w:t>
      </w:r>
      <w:r w:rsidRPr="00EC77F6">
        <w:rPr>
          <w:rtl/>
          <w:lang w:eastAsia="ru-RU"/>
        </w:rPr>
        <w:t>عند تقديم مشورة شفهية لا تتطلب التعرف على المستندات</w:t>
      </w:r>
      <w:r w:rsidRPr="00EC77F6">
        <w:rPr>
          <w:rFonts w:hint="cs"/>
          <w:rtl/>
          <w:lang w:eastAsia="ru-RU"/>
        </w:rPr>
        <w:t>،</w:t>
      </w:r>
      <w:r w:rsidRPr="00EC77F6">
        <w:rPr>
          <w:rtl/>
          <w:lang w:eastAsia="ru-RU"/>
        </w:rPr>
        <w:t xml:space="preserve"> </w:t>
      </w:r>
      <w:r w:rsidRPr="00EC77F6">
        <w:rPr>
          <w:rFonts w:hint="cs"/>
          <w:rtl/>
          <w:lang w:eastAsia="ru-RU"/>
        </w:rPr>
        <w:t>ول</w:t>
      </w:r>
      <w:r w:rsidRPr="00EC77F6">
        <w:rPr>
          <w:rtl/>
          <w:lang w:eastAsia="ru-RU"/>
        </w:rPr>
        <w:t>لأشخاص ذو</w:t>
      </w:r>
      <w:r w:rsidRPr="00EC77F6">
        <w:rPr>
          <w:rFonts w:hint="cs"/>
          <w:rtl/>
          <w:lang w:eastAsia="ru-RU"/>
        </w:rPr>
        <w:t>ي</w:t>
      </w:r>
      <w:r w:rsidRPr="00EC77F6">
        <w:rPr>
          <w:rtl/>
          <w:lang w:eastAsia="ru-RU"/>
        </w:rPr>
        <w:t xml:space="preserve"> الإعاقة المقيم</w:t>
      </w:r>
      <w:r w:rsidRPr="00EC77F6">
        <w:rPr>
          <w:rFonts w:hint="cs"/>
          <w:rtl/>
          <w:lang w:eastAsia="ru-RU"/>
        </w:rPr>
        <w:t>ي</w:t>
      </w:r>
      <w:r w:rsidRPr="00EC77F6">
        <w:rPr>
          <w:rtl/>
          <w:lang w:eastAsia="ru-RU"/>
        </w:rPr>
        <w:t>ن</w:t>
      </w:r>
      <w:r w:rsidRPr="00EC77F6">
        <w:rPr>
          <w:rFonts w:hint="cs"/>
          <w:rtl/>
          <w:lang w:eastAsia="ru-RU"/>
        </w:rPr>
        <w:t xml:space="preserve"> </w:t>
      </w:r>
      <w:r w:rsidRPr="00EC77F6">
        <w:rPr>
          <w:rtl/>
          <w:lang w:eastAsia="ru-RU"/>
        </w:rPr>
        <w:t xml:space="preserve">في مؤسسات الخدمة الاجتماعية التي تقدم خدمات </w:t>
      </w:r>
      <w:r w:rsidRPr="00EC77F6">
        <w:rPr>
          <w:rtl/>
          <w:lang w:eastAsia="ru-RU"/>
        </w:rPr>
        <w:lastRenderedPageBreak/>
        <w:t>اجتماعية داخلي</w:t>
      </w:r>
      <w:r w:rsidRPr="00EC77F6">
        <w:rPr>
          <w:rFonts w:hint="cs"/>
          <w:rtl/>
          <w:lang w:eastAsia="ru-RU"/>
        </w:rPr>
        <w:t>ة</w:t>
      </w:r>
      <w:r w:rsidRPr="00EC77F6">
        <w:rPr>
          <w:rtl/>
          <w:lang w:eastAsia="ru-RU"/>
        </w:rPr>
        <w:t xml:space="preserve"> عند تقديم المشورة بشأن المسائل المتعلقة بضمان وحماية حقوقهم ومصالحهم المشروعة</w:t>
      </w:r>
      <w:r w:rsidRPr="00EC77F6">
        <w:rPr>
          <w:rFonts w:hint="cs"/>
          <w:rtl/>
          <w:lang w:eastAsia="ru-RU"/>
        </w:rPr>
        <w:t>، ولل</w:t>
      </w:r>
      <w:r w:rsidRPr="00EC77F6">
        <w:rPr>
          <w:rtl/>
          <w:lang w:eastAsia="ru-RU"/>
        </w:rPr>
        <w:t>مشارك</w:t>
      </w:r>
      <w:r w:rsidRPr="00EC77F6">
        <w:rPr>
          <w:rFonts w:hint="cs"/>
          <w:rtl/>
          <w:lang w:eastAsia="ru-RU"/>
        </w:rPr>
        <w:t>ي</w:t>
      </w:r>
      <w:r w:rsidRPr="00EC77F6">
        <w:rPr>
          <w:rtl/>
          <w:lang w:eastAsia="ru-RU"/>
        </w:rPr>
        <w:t>ن في الحرب الوطنية العظمى</w:t>
      </w:r>
      <w:r w:rsidRPr="00EC77F6">
        <w:rPr>
          <w:rFonts w:hint="cs"/>
          <w:rtl/>
          <w:lang w:eastAsia="ru-RU"/>
        </w:rPr>
        <w:t xml:space="preserve"> </w:t>
      </w:r>
      <w:r w:rsidRPr="00EC77F6">
        <w:rPr>
          <w:rtl/>
          <w:lang w:eastAsia="ru-RU"/>
        </w:rPr>
        <w:t>و</w:t>
      </w:r>
      <w:r w:rsidRPr="00EC77F6">
        <w:rPr>
          <w:rFonts w:hint="cs"/>
          <w:rtl/>
          <w:lang w:eastAsia="ru-RU"/>
        </w:rPr>
        <w:t>لأشخاصها ذوي الإعاقة</w:t>
      </w:r>
      <w:r w:rsidRPr="00EC77F6">
        <w:rPr>
          <w:rtl/>
          <w:lang w:eastAsia="ru-RU"/>
        </w:rPr>
        <w:t>، و</w:t>
      </w:r>
      <w:r w:rsidRPr="00EC77F6">
        <w:rPr>
          <w:rFonts w:hint="cs"/>
          <w:rtl/>
          <w:lang w:eastAsia="ru-RU"/>
        </w:rPr>
        <w:t>ل</w:t>
      </w:r>
      <w:r w:rsidRPr="00EC77F6">
        <w:rPr>
          <w:rtl/>
          <w:lang w:eastAsia="ru-RU"/>
        </w:rPr>
        <w:t>لمقاتل</w:t>
      </w:r>
      <w:r w:rsidRPr="00EC77F6">
        <w:rPr>
          <w:rFonts w:hint="cs"/>
          <w:rtl/>
          <w:lang w:eastAsia="ru-RU"/>
        </w:rPr>
        <w:t>ي</w:t>
      </w:r>
      <w:r w:rsidRPr="00EC77F6">
        <w:rPr>
          <w:rtl/>
          <w:lang w:eastAsia="ru-RU"/>
        </w:rPr>
        <w:t xml:space="preserve">ن </w:t>
      </w:r>
      <w:r w:rsidRPr="00EC77F6">
        <w:rPr>
          <w:rFonts w:hint="cs"/>
          <w:rtl/>
          <w:lang w:eastAsia="ru-RU"/>
        </w:rPr>
        <w:t>ذوي الإعاقة</w:t>
      </w:r>
      <w:r w:rsidR="00702079" w:rsidRPr="00EC77F6">
        <w:rPr>
          <w:rFonts w:hint="cs"/>
          <w:rtl/>
          <w:lang w:eastAsia="ru-RU"/>
        </w:rPr>
        <w:t xml:space="preserve"> </w:t>
      </w:r>
      <w:r w:rsidRPr="00EC77F6">
        <w:rPr>
          <w:rtl/>
          <w:lang w:eastAsia="ru-RU"/>
        </w:rPr>
        <w:t>على أراضي الدول الأخرى</w:t>
      </w:r>
      <w:r w:rsidRPr="00EC77F6">
        <w:rPr>
          <w:rFonts w:hint="cs"/>
          <w:rtl/>
          <w:lang w:eastAsia="ru-RU"/>
        </w:rPr>
        <w:t xml:space="preserve"> </w:t>
      </w:r>
      <w:r w:rsidRPr="00EC77F6">
        <w:rPr>
          <w:rtl/>
          <w:lang w:eastAsia="ru-RU"/>
        </w:rPr>
        <w:t xml:space="preserve">عند تقديم مشورة شفهية بشأن مسائل لا تتعلق </w:t>
      </w:r>
      <w:r w:rsidRPr="00EC77F6">
        <w:rPr>
          <w:rFonts w:hint="cs"/>
          <w:rtl/>
          <w:lang w:eastAsia="ru-RU"/>
        </w:rPr>
        <w:t>بإدارة الأعمال التجارية</w:t>
      </w:r>
      <w:r w:rsidRPr="00EC77F6">
        <w:rPr>
          <w:rtl/>
          <w:lang w:eastAsia="ru-RU"/>
        </w:rPr>
        <w:t>.</w:t>
      </w:r>
    </w:p>
    <w:p w14:paraId="068BA61A" w14:textId="5BBD5F4F" w:rsidR="002604FE" w:rsidRPr="00EC77F6" w:rsidRDefault="002604FE" w:rsidP="00614CDE">
      <w:pPr>
        <w:pStyle w:val="SingleTxtGA"/>
        <w:rPr>
          <w:lang w:eastAsia="ru-RU"/>
        </w:rPr>
      </w:pPr>
      <w:r w:rsidRPr="00EC77F6">
        <w:rPr>
          <w:rtl/>
          <w:lang w:eastAsia="ru-RU"/>
        </w:rPr>
        <w:t>75</w:t>
      </w:r>
      <w:r w:rsidR="00E23AB1" w:rsidRPr="00EC77F6">
        <w:rPr>
          <w:rtl/>
          <w:lang w:eastAsia="ru-RU"/>
        </w:rPr>
        <w:t>-</w:t>
      </w:r>
      <w:r w:rsidR="00E23AB1" w:rsidRPr="00EC77F6">
        <w:rPr>
          <w:rtl/>
          <w:lang w:eastAsia="ru-RU"/>
        </w:rPr>
        <w:tab/>
      </w:r>
      <w:r w:rsidRPr="00EC77F6">
        <w:rPr>
          <w:rtl/>
          <w:lang w:eastAsia="ru-RU"/>
        </w:rPr>
        <w:t>في الوقت نفسه،</w:t>
      </w:r>
      <w:r w:rsidRPr="00EC77F6">
        <w:rPr>
          <w:rFonts w:hint="cs"/>
          <w:rtl/>
          <w:lang w:eastAsia="ru-RU"/>
        </w:rPr>
        <w:t xml:space="preserve"> تنص </w:t>
      </w:r>
      <w:r w:rsidRPr="00EC77F6">
        <w:rPr>
          <w:rtl/>
          <w:lang w:eastAsia="ru-RU"/>
        </w:rPr>
        <w:t>هذه المادة من قانون المحام</w:t>
      </w:r>
      <w:r w:rsidRPr="00EC77F6">
        <w:rPr>
          <w:rFonts w:hint="cs"/>
          <w:rtl/>
          <w:lang w:eastAsia="ru-RU"/>
        </w:rPr>
        <w:t>اة على</w:t>
      </w:r>
      <w:r w:rsidRPr="00EC77F6">
        <w:rPr>
          <w:rtl/>
          <w:lang w:eastAsia="ru-RU"/>
        </w:rPr>
        <w:t xml:space="preserve"> جو</w:t>
      </w:r>
      <w:r w:rsidRPr="00EC77F6">
        <w:rPr>
          <w:rFonts w:hint="cs"/>
          <w:rtl/>
          <w:lang w:eastAsia="ru-RU"/>
        </w:rPr>
        <w:t>ا</w:t>
      </w:r>
      <w:r w:rsidRPr="00EC77F6">
        <w:rPr>
          <w:rtl/>
          <w:lang w:eastAsia="ru-RU"/>
        </w:rPr>
        <w:t xml:space="preserve">ز تقديم مساعدة قانونية </w:t>
      </w:r>
      <w:r w:rsidRPr="00EC77F6">
        <w:rPr>
          <w:rFonts w:hint="cs"/>
          <w:rtl/>
          <w:lang w:eastAsia="ru-RU"/>
        </w:rPr>
        <w:t>أخرى</w:t>
      </w:r>
      <w:r w:rsidRPr="00EC77F6">
        <w:rPr>
          <w:rtl/>
          <w:lang w:eastAsia="ru-RU"/>
        </w:rPr>
        <w:t xml:space="preserve"> للأشخاص ذوي الإعاقة على </w:t>
      </w:r>
      <w:r w:rsidRPr="00EC77F6">
        <w:rPr>
          <w:rFonts w:hint="cs"/>
          <w:rtl/>
          <w:lang w:eastAsia="ru-RU"/>
        </w:rPr>
        <w:t>نفقة</w:t>
      </w:r>
      <w:r w:rsidRPr="00EC77F6">
        <w:rPr>
          <w:rtl/>
          <w:lang w:eastAsia="ru-RU"/>
        </w:rPr>
        <w:t xml:space="preserve"> نقابات المحامين</w:t>
      </w:r>
      <w:r w:rsidRPr="00EC77F6">
        <w:rPr>
          <w:rFonts w:hint="cs"/>
          <w:rtl/>
          <w:lang w:eastAsia="ru-RU"/>
        </w:rPr>
        <w:t xml:space="preserve">، </w:t>
      </w:r>
      <w:r w:rsidRPr="00EC77F6">
        <w:rPr>
          <w:rtl/>
          <w:lang w:eastAsia="ru-RU"/>
        </w:rPr>
        <w:t>على قدم المساواة مع المواطنين الآخرين.</w:t>
      </w:r>
    </w:p>
    <w:p w14:paraId="366FEA85" w14:textId="5473ADA8" w:rsidR="002604FE" w:rsidRPr="00EC77F6" w:rsidRDefault="002604FE" w:rsidP="00614CDE">
      <w:pPr>
        <w:pStyle w:val="SingleTxtGA"/>
        <w:rPr>
          <w:lang w:eastAsia="ru-RU"/>
        </w:rPr>
      </w:pPr>
      <w:r w:rsidRPr="00EC77F6">
        <w:rPr>
          <w:rtl/>
          <w:lang w:eastAsia="ru-RU"/>
        </w:rPr>
        <w:t>76</w:t>
      </w:r>
      <w:r w:rsidR="00E23AB1" w:rsidRPr="00EC77F6">
        <w:rPr>
          <w:rtl/>
          <w:lang w:eastAsia="ru-RU"/>
        </w:rPr>
        <w:t>-</w:t>
      </w:r>
      <w:r w:rsidR="00E23AB1" w:rsidRPr="00EC77F6">
        <w:rPr>
          <w:rtl/>
          <w:lang w:eastAsia="ru-RU"/>
        </w:rPr>
        <w:tab/>
      </w:r>
      <w:r w:rsidRPr="00EC77F6">
        <w:rPr>
          <w:rtl/>
          <w:lang w:eastAsia="ru-RU"/>
        </w:rPr>
        <w:t xml:space="preserve">إضافة إلى ذلك، </w:t>
      </w:r>
      <w:r w:rsidRPr="00EC77F6">
        <w:rPr>
          <w:rFonts w:hint="cs"/>
          <w:rtl/>
          <w:lang w:eastAsia="ru-RU"/>
        </w:rPr>
        <w:t>و</w:t>
      </w:r>
      <w:r w:rsidRPr="00EC77F6">
        <w:rPr>
          <w:rtl/>
          <w:lang w:eastAsia="ru-RU"/>
        </w:rPr>
        <w:t>ب</w:t>
      </w:r>
      <w:r w:rsidRPr="00EC77F6">
        <w:rPr>
          <w:rFonts w:hint="cs"/>
          <w:rtl/>
          <w:lang w:eastAsia="ru-RU"/>
        </w:rPr>
        <w:t xml:space="preserve">صرف </w:t>
      </w:r>
      <w:r w:rsidRPr="00EC77F6">
        <w:rPr>
          <w:rtl/>
          <w:lang w:eastAsia="ru-RU"/>
        </w:rPr>
        <w:t xml:space="preserve">النظر عن العمر أو الوضع الاجتماعي، يحصل المشتبه </w:t>
      </w:r>
      <w:r w:rsidRPr="00EC77F6">
        <w:rPr>
          <w:rFonts w:hint="cs"/>
          <w:rtl/>
          <w:lang w:eastAsia="ru-RU"/>
        </w:rPr>
        <w:t>ب</w:t>
      </w:r>
      <w:r w:rsidRPr="00EC77F6">
        <w:rPr>
          <w:rtl/>
          <w:lang w:eastAsia="ru-RU"/>
        </w:rPr>
        <w:t xml:space="preserve">ه أو المتهم على المساعدة القانونية على نفقة الميزانية المحلية إذا شارك </w:t>
      </w:r>
      <w:r w:rsidRPr="00EC77F6">
        <w:rPr>
          <w:rFonts w:hint="cs"/>
          <w:rtl/>
          <w:lang w:eastAsia="ru-RU"/>
        </w:rPr>
        <w:t>ال</w:t>
      </w:r>
      <w:r w:rsidRPr="00EC77F6">
        <w:rPr>
          <w:rtl/>
          <w:lang w:eastAsia="ru-RU"/>
        </w:rPr>
        <w:t>محام</w:t>
      </w:r>
      <w:r w:rsidRPr="00EC77F6">
        <w:rPr>
          <w:rFonts w:hint="cs"/>
          <w:rtl/>
          <w:lang w:eastAsia="ru-RU"/>
        </w:rPr>
        <w:t>ي</w:t>
      </w:r>
      <w:r w:rsidRPr="00EC77F6">
        <w:rPr>
          <w:rtl/>
          <w:lang w:eastAsia="ru-RU"/>
        </w:rPr>
        <w:t xml:space="preserve"> في التحقيق والتحقيق الأولي والمحاكمة </w:t>
      </w:r>
      <w:r w:rsidRPr="00EC77F6">
        <w:rPr>
          <w:rFonts w:hint="cs"/>
          <w:rtl/>
          <w:lang w:eastAsia="ru-RU"/>
        </w:rPr>
        <w:t>بتكليف</w:t>
      </w:r>
      <w:r w:rsidRPr="00EC77F6">
        <w:rPr>
          <w:rtl/>
          <w:lang w:eastAsia="ru-RU"/>
        </w:rPr>
        <w:t xml:space="preserve"> </w:t>
      </w:r>
      <w:r w:rsidRPr="00EC77F6">
        <w:rPr>
          <w:rFonts w:hint="cs"/>
          <w:rtl/>
          <w:lang w:eastAsia="ru-RU"/>
        </w:rPr>
        <w:t>من</w:t>
      </w:r>
      <w:r w:rsidRPr="00EC77F6">
        <w:rPr>
          <w:rtl/>
          <w:lang w:eastAsia="ru-RU"/>
        </w:rPr>
        <w:t xml:space="preserve"> نقابة المحامين الإقليمية بناء على طلب</w:t>
      </w:r>
      <w:r w:rsidRPr="00EC77F6">
        <w:rPr>
          <w:rFonts w:hint="cs"/>
          <w:rtl/>
          <w:lang w:eastAsia="ru-RU"/>
        </w:rPr>
        <w:t xml:space="preserve"> ا</w:t>
      </w:r>
      <w:r w:rsidRPr="00EC77F6">
        <w:rPr>
          <w:rtl/>
          <w:lang w:eastAsia="ru-RU"/>
        </w:rPr>
        <w:t>لهيئة التي تجري المحاكمة الجنائية.</w:t>
      </w:r>
    </w:p>
    <w:p w14:paraId="7E84B732" w14:textId="6959728C" w:rsidR="002604FE" w:rsidRPr="00EC77F6" w:rsidRDefault="002604FE" w:rsidP="00614CDE">
      <w:pPr>
        <w:pStyle w:val="SingleTxtGA"/>
        <w:rPr>
          <w:lang w:eastAsia="ru-RU"/>
        </w:rPr>
      </w:pPr>
      <w:r w:rsidRPr="00EC77F6">
        <w:rPr>
          <w:rtl/>
          <w:lang w:eastAsia="ru-RU"/>
        </w:rPr>
        <w:t>77</w:t>
      </w:r>
      <w:r w:rsidR="00E23AB1" w:rsidRPr="00EC77F6">
        <w:rPr>
          <w:rtl/>
          <w:lang w:eastAsia="ru-RU"/>
        </w:rPr>
        <w:t>-</w:t>
      </w:r>
      <w:r w:rsidR="00E23AB1" w:rsidRPr="00EC77F6">
        <w:rPr>
          <w:rtl/>
          <w:lang w:eastAsia="ru-RU"/>
        </w:rPr>
        <w:tab/>
      </w:r>
      <w:r w:rsidRPr="00EC77F6">
        <w:rPr>
          <w:rtl/>
          <w:lang w:eastAsia="ru-RU"/>
        </w:rPr>
        <w:t xml:space="preserve">ومن أجل ضمان إمكانية </w:t>
      </w:r>
      <w:r w:rsidRPr="00EC77F6">
        <w:rPr>
          <w:rFonts w:hint="cs"/>
          <w:rtl/>
          <w:lang w:eastAsia="ru-RU"/>
        </w:rPr>
        <w:t>ح</w:t>
      </w:r>
      <w:r w:rsidRPr="00EC77F6">
        <w:rPr>
          <w:rtl/>
          <w:lang w:eastAsia="ru-RU"/>
        </w:rPr>
        <w:t xml:space="preserve">صول </w:t>
      </w:r>
      <w:r w:rsidRPr="00EC77F6">
        <w:rPr>
          <w:rFonts w:hint="cs"/>
          <w:rtl/>
          <w:lang w:eastAsia="ru-RU"/>
        </w:rPr>
        <w:t>ا</w:t>
      </w:r>
      <w:r w:rsidRPr="00EC77F6">
        <w:rPr>
          <w:rtl/>
          <w:lang w:eastAsia="ru-RU"/>
        </w:rPr>
        <w:t>لأشخاص ذوي الإعاقة</w:t>
      </w:r>
      <w:r w:rsidRPr="00EC77F6">
        <w:rPr>
          <w:rFonts w:hint="cs"/>
          <w:rtl/>
          <w:lang w:eastAsia="ru-RU"/>
        </w:rPr>
        <w:t xml:space="preserve"> ع</w:t>
      </w:r>
      <w:r w:rsidRPr="00EC77F6">
        <w:rPr>
          <w:rtl/>
          <w:lang w:eastAsia="ru-RU"/>
        </w:rPr>
        <w:t>لى المساعدة القانونية</w:t>
      </w:r>
      <w:r w:rsidRPr="00EC77F6">
        <w:rPr>
          <w:rFonts w:hint="cs"/>
          <w:rtl/>
          <w:lang w:eastAsia="ru-RU"/>
        </w:rPr>
        <w:t>،</w:t>
      </w:r>
      <w:r w:rsidRPr="00EC77F6">
        <w:rPr>
          <w:rtl/>
          <w:lang w:eastAsia="ru-RU"/>
        </w:rPr>
        <w:t xml:space="preserve"> تجهز ال</w:t>
      </w:r>
      <w:r w:rsidRPr="00EC77F6">
        <w:rPr>
          <w:rFonts w:hint="cs"/>
          <w:rtl/>
          <w:lang w:eastAsia="ru-RU"/>
        </w:rPr>
        <w:t>است</w:t>
      </w:r>
      <w:r w:rsidRPr="00EC77F6">
        <w:rPr>
          <w:rtl/>
          <w:lang w:eastAsia="ru-RU"/>
        </w:rPr>
        <w:t xml:space="preserve">شارات القانونية بعناصر بيئة </w:t>
      </w:r>
      <w:r w:rsidRPr="00EC77F6">
        <w:rPr>
          <w:rFonts w:hint="cs"/>
          <w:rtl/>
          <w:lang w:eastAsia="ru-RU"/>
        </w:rPr>
        <w:t>ت</w:t>
      </w:r>
      <w:r w:rsidRPr="00EC77F6">
        <w:rPr>
          <w:rtl/>
          <w:lang w:eastAsia="ru-RU"/>
        </w:rPr>
        <w:t>سهل الوصول إليها.</w:t>
      </w:r>
    </w:p>
    <w:p w14:paraId="4474F2EC" w14:textId="5AF065A4" w:rsidR="002604FE" w:rsidRPr="00EC77F6" w:rsidRDefault="002604FE" w:rsidP="00614CDE">
      <w:pPr>
        <w:pStyle w:val="SingleTxtGA"/>
        <w:rPr>
          <w:lang w:eastAsia="ru-RU"/>
        </w:rPr>
      </w:pPr>
      <w:r w:rsidRPr="00EC77F6">
        <w:rPr>
          <w:rtl/>
          <w:lang w:eastAsia="ru-RU"/>
        </w:rPr>
        <w:t>78</w:t>
      </w:r>
      <w:r w:rsidR="00E23AB1" w:rsidRPr="00EC77F6">
        <w:rPr>
          <w:rtl/>
          <w:lang w:eastAsia="ru-RU"/>
        </w:rPr>
        <w:t>-</w:t>
      </w:r>
      <w:r w:rsidR="00E23AB1" w:rsidRPr="00EC77F6">
        <w:rPr>
          <w:rtl/>
          <w:lang w:eastAsia="ru-RU"/>
        </w:rPr>
        <w:tab/>
      </w:r>
      <w:r w:rsidRPr="00EC77F6">
        <w:rPr>
          <w:rtl/>
          <w:lang w:eastAsia="ru-RU"/>
        </w:rPr>
        <w:t>وتنظم سنويا</w:t>
      </w:r>
      <w:r w:rsidR="00D60974" w:rsidRPr="00EC77F6">
        <w:rPr>
          <w:rFonts w:hint="cs"/>
          <w:rtl/>
          <w:lang w:eastAsia="ru-RU"/>
        </w:rPr>
        <w:t>ً</w:t>
      </w:r>
      <w:r w:rsidRPr="00EC77F6">
        <w:rPr>
          <w:rtl/>
          <w:lang w:eastAsia="ru-RU"/>
        </w:rPr>
        <w:t xml:space="preserve"> حملات لتقديم المشورة القانونية المجانية، بما في ذلك من خلال خطوط هاتفية مباشرة، بشأن مسائل الدعم الاجتماعي والعمالة وغيرها.</w:t>
      </w:r>
    </w:p>
    <w:p w14:paraId="55982804" w14:textId="53781F51" w:rsidR="002604FE" w:rsidRPr="00EC77F6" w:rsidRDefault="002604FE" w:rsidP="00614CDE">
      <w:pPr>
        <w:pStyle w:val="SingleTxtGA"/>
        <w:rPr>
          <w:rtl/>
          <w:lang w:eastAsia="ru-RU"/>
        </w:rPr>
      </w:pPr>
      <w:r w:rsidRPr="00EC77F6">
        <w:rPr>
          <w:rtl/>
          <w:lang w:eastAsia="ru-RU"/>
        </w:rPr>
        <w:t>79</w:t>
      </w:r>
      <w:r w:rsidR="00E23AB1" w:rsidRPr="00EC77F6">
        <w:rPr>
          <w:rtl/>
          <w:lang w:eastAsia="ru-RU"/>
        </w:rPr>
        <w:t>-</w:t>
      </w:r>
      <w:r w:rsidR="00E23AB1" w:rsidRPr="00EC77F6">
        <w:rPr>
          <w:rtl/>
          <w:lang w:eastAsia="ru-RU"/>
        </w:rPr>
        <w:tab/>
      </w:r>
      <w:r w:rsidRPr="00EC77F6">
        <w:rPr>
          <w:rtl/>
          <w:lang w:eastAsia="ru-RU"/>
        </w:rPr>
        <w:t>ووفقا</w:t>
      </w:r>
      <w:r w:rsidR="00D60974" w:rsidRPr="00EC77F6">
        <w:rPr>
          <w:rFonts w:hint="cs"/>
          <w:rtl/>
          <w:lang w:eastAsia="ru-RU"/>
        </w:rPr>
        <w:t>ً</w:t>
      </w:r>
      <w:r w:rsidRPr="00EC77F6">
        <w:rPr>
          <w:rtl/>
          <w:lang w:eastAsia="ru-RU"/>
        </w:rPr>
        <w:t xml:space="preserve"> لقانون جمهورية بيلاروس المتعلق بالوساطة، يمكن للأشخاص ذوي الإعاقة أن يتصرفوا كأطراف إلى جانب أشخاص آخرين في </w:t>
      </w:r>
      <w:r w:rsidRPr="00EC77F6">
        <w:rPr>
          <w:rFonts w:hint="cs"/>
          <w:rtl/>
          <w:lang w:eastAsia="ru-RU"/>
        </w:rPr>
        <w:t>تسوية</w:t>
      </w:r>
      <w:r w:rsidRPr="00EC77F6">
        <w:rPr>
          <w:rtl/>
          <w:lang w:eastAsia="ru-RU"/>
        </w:rPr>
        <w:t xml:space="preserve"> ال</w:t>
      </w:r>
      <w:r w:rsidRPr="00EC77F6">
        <w:rPr>
          <w:rFonts w:hint="cs"/>
          <w:rtl/>
          <w:lang w:eastAsia="ru-RU"/>
        </w:rPr>
        <w:t>م</w:t>
      </w:r>
      <w:r w:rsidRPr="00EC77F6">
        <w:rPr>
          <w:rtl/>
          <w:lang w:eastAsia="ru-RU"/>
        </w:rPr>
        <w:t>ن</w:t>
      </w:r>
      <w:r w:rsidRPr="00EC77F6">
        <w:rPr>
          <w:rFonts w:hint="cs"/>
          <w:rtl/>
          <w:lang w:eastAsia="ru-RU"/>
        </w:rPr>
        <w:t>ا</w:t>
      </w:r>
      <w:r w:rsidRPr="00EC77F6">
        <w:rPr>
          <w:rtl/>
          <w:lang w:eastAsia="ru-RU"/>
        </w:rPr>
        <w:t xml:space="preserve">زعات في العلاقات القانونية المدنية، </w:t>
      </w:r>
      <w:r w:rsidRPr="00EC77F6">
        <w:rPr>
          <w:rFonts w:hint="cs"/>
          <w:rtl/>
          <w:lang w:eastAsia="ru-RU"/>
        </w:rPr>
        <w:t>والمتعلقة</w:t>
      </w:r>
      <w:r w:rsidRPr="00EC77F6">
        <w:rPr>
          <w:rtl/>
          <w:lang w:eastAsia="ru-RU"/>
        </w:rPr>
        <w:t xml:space="preserve"> العمل، </w:t>
      </w:r>
      <w:r w:rsidRPr="00EC77F6">
        <w:rPr>
          <w:rFonts w:hint="cs"/>
          <w:rtl/>
          <w:lang w:eastAsia="ru-RU"/>
        </w:rPr>
        <w:t>والأسرة</w:t>
      </w:r>
      <w:r w:rsidRPr="00EC77F6">
        <w:rPr>
          <w:rtl/>
          <w:lang w:eastAsia="ru-RU"/>
        </w:rPr>
        <w:t>، وكذلك في الإجراءات الجنائية.</w:t>
      </w:r>
    </w:p>
    <w:p w14:paraId="2AA58AF2" w14:textId="668C383F" w:rsidR="000F44F0" w:rsidRPr="00EC77F6" w:rsidRDefault="002604FE" w:rsidP="00614CDE">
      <w:pPr>
        <w:pStyle w:val="SingleTxtGA"/>
        <w:rPr>
          <w:lang w:eastAsia="ru-RU"/>
        </w:rPr>
      </w:pPr>
      <w:r w:rsidRPr="00EC77F6">
        <w:rPr>
          <w:rtl/>
          <w:lang w:eastAsia="ru-RU"/>
        </w:rPr>
        <w:t>80</w:t>
      </w:r>
      <w:r w:rsidR="00E23AB1" w:rsidRPr="00EC77F6">
        <w:rPr>
          <w:rFonts w:hint="cs"/>
          <w:rtl/>
          <w:lang w:eastAsia="ru-RU"/>
        </w:rPr>
        <w:t>-</w:t>
      </w:r>
      <w:r w:rsidR="00E23AB1" w:rsidRPr="00EC77F6">
        <w:rPr>
          <w:rFonts w:hint="cs"/>
          <w:rtl/>
          <w:lang w:eastAsia="ru-RU"/>
        </w:rPr>
        <w:tab/>
      </w:r>
      <w:r w:rsidRPr="00EC77F6">
        <w:rPr>
          <w:rtl/>
          <w:lang w:eastAsia="ru-RU"/>
        </w:rPr>
        <w:t>و</w:t>
      </w:r>
      <w:r w:rsidRPr="00EC77F6">
        <w:rPr>
          <w:rFonts w:hint="cs"/>
          <w:rtl/>
          <w:lang w:eastAsia="ru-RU"/>
        </w:rPr>
        <w:t>و</w:t>
      </w:r>
      <w:r w:rsidRPr="00EC77F6">
        <w:rPr>
          <w:rtl/>
          <w:lang w:eastAsia="ru-RU"/>
        </w:rPr>
        <w:t>فقا</w:t>
      </w:r>
      <w:r w:rsidR="00D60974" w:rsidRPr="00EC77F6">
        <w:rPr>
          <w:rFonts w:hint="cs"/>
          <w:rtl/>
          <w:lang w:eastAsia="ru-RU"/>
        </w:rPr>
        <w:t>ً</w:t>
      </w:r>
      <w:r w:rsidRPr="00EC77F6">
        <w:rPr>
          <w:rtl/>
          <w:lang w:eastAsia="ru-RU"/>
        </w:rPr>
        <w:t xml:space="preserve"> للمادة 376 من قانون الإجراءات المدنية لجمهورية بيلاروس</w:t>
      </w:r>
      <w:r w:rsidRPr="00EC77F6">
        <w:rPr>
          <w:rFonts w:hint="cs"/>
          <w:rtl/>
          <w:lang w:eastAsia="ru-RU"/>
        </w:rPr>
        <w:t>، يمكن</w:t>
      </w:r>
      <w:r w:rsidRPr="00EC77F6">
        <w:rPr>
          <w:rtl/>
          <w:lang w:eastAsia="ru-RU"/>
        </w:rPr>
        <w:t xml:space="preserve"> </w:t>
      </w:r>
      <w:r w:rsidRPr="00EC77F6">
        <w:rPr>
          <w:rFonts w:hint="cs"/>
          <w:rtl/>
          <w:lang w:eastAsia="ru-RU"/>
        </w:rPr>
        <w:t>تقديم دعوى</w:t>
      </w:r>
      <w:r w:rsidRPr="00EC77F6">
        <w:rPr>
          <w:rtl/>
          <w:lang w:eastAsia="ru-RU"/>
        </w:rPr>
        <w:t xml:space="preserve"> </w:t>
      </w:r>
      <w:r w:rsidRPr="00EC77F6">
        <w:rPr>
          <w:rFonts w:hint="cs"/>
          <w:rtl/>
          <w:lang w:eastAsia="ru-RU"/>
        </w:rPr>
        <w:t>بشأن إقرار</w:t>
      </w:r>
      <w:r w:rsidRPr="00EC77F6">
        <w:rPr>
          <w:rtl/>
          <w:lang w:eastAsia="ru-RU"/>
        </w:rPr>
        <w:t xml:space="preserve"> </w:t>
      </w:r>
      <w:r w:rsidRPr="00EC77F6">
        <w:rPr>
          <w:rFonts w:hint="cs"/>
          <w:rtl/>
          <w:lang w:eastAsia="ru-RU"/>
        </w:rPr>
        <w:t xml:space="preserve">أهلية </w:t>
      </w:r>
      <w:r w:rsidRPr="00EC77F6">
        <w:rPr>
          <w:rtl/>
          <w:lang w:eastAsia="ru-RU"/>
        </w:rPr>
        <w:t xml:space="preserve">مواطن عاجز </w:t>
      </w:r>
      <w:r w:rsidRPr="00EC77F6">
        <w:rPr>
          <w:rFonts w:hint="cs"/>
          <w:rtl/>
          <w:lang w:eastAsia="ru-RU"/>
        </w:rPr>
        <w:t>أو إقرار</w:t>
      </w:r>
      <w:r w:rsidRPr="00EC77F6">
        <w:rPr>
          <w:rtl/>
          <w:lang w:eastAsia="ru-RU"/>
        </w:rPr>
        <w:t xml:space="preserve"> </w:t>
      </w:r>
      <w:r w:rsidRPr="00EC77F6">
        <w:rPr>
          <w:rFonts w:hint="cs"/>
          <w:rtl/>
          <w:lang w:eastAsia="ru-RU"/>
        </w:rPr>
        <w:t xml:space="preserve">الأهلية المحدودة </w:t>
      </w:r>
      <w:r w:rsidRPr="00EC77F6">
        <w:rPr>
          <w:rtl/>
          <w:lang w:eastAsia="ru-RU"/>
        </w:rPr>
        <w:t xml:space="preserve">لمواطن عاجز بسبب اضطراب </w:t>
      </w:r>
      <w:r w:rsidRPr="00EC77F6">
        <w:rPr>
          <w:rFonts w:hint="cs"/>
          <w:rtl/>
          <w:lang w:eastAsia="ru-RU"/>
        </w:rPr>
        <w:t>(مرض) نفسي</w:t>
      </w:r>
      <w:r w:rsidRPr="00EC77F6">
        <w:rPr>
          <w:rtl/>
          <w:lang w:eastAsia="ru-RU"/>
        </w:rPr>
        <w:t xml:space="preserve"> أو بشأن إلغاء تقييد أهلية مواطن </w:t>
      </w:r>
      <w:r w:rsidRPr="00EC77F6">
        <w:rPr>
          <w:rFonts w:hint="cs"/>
          <w:rtl/>
          <w:lang w:eastAsia="ru-RU"/>
        </w:rPr>
        <w:t xml:space="preserve">أُقر </w:t>
      </w:r>
      <w:r w:rsidRPr="00EC77F6">
        <w:rPr>
          <w:rtl/>
          <w:lang w:eastAsia="ru-RU"/>
        </w:rPr>
        <w:t>بأهلي</w:t>
      </w:r>
      <w:r w:rsidRPr="00EC77F6">
        <w:rPr>
          <w:rFonts w:hint="cs"/>
          <w:rtl/>
          <w:lang w:eastAsia="ru-RU"/>
        </w:rPr>
        <w:t>ته ال</w:t>
      </w:r>
      <w:r w:rsidRPr="00EC77F6">
        <w:rPr>
          <w:rtl/>
          <w:lang w:eastAsia="ru-RU"/>
        </w:rPr>
        <w:t>محدودة بسبب اضطراب</w:t>
      </w:r>
      <w:r w:rsidRPr="00EC77F6">
        <w:rPr>
          <w:rFonts w:hint="cs"/>
          <w:rtl/>
          <w:lang w:eastAsia="ru-RU"/>
        </w:rPr>
        <w:t xml:space="preserve"> (مرض) نفسي،</w:t>
      </w:r>
      <w:r w:rsidRPr="00EC77F6">
        <w:rPr>
          <w:rtl/>
          <w:lang w:eastAsia="ru-RU"/>
        </w:rPr>
        <w:t xml:space="preserve"> بناء على طلب الوصي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أفراد عائلة المواطن</w:t>
      </w:r>
      <w:r w:rsidRPr="00EC77F6">
        <w:rPr>
          <w:rFonts w:hint="cs"/>
          <w:rtl/>
          <w:lang w:eastAsia="ru-RU"/>
        </w:rPr>
        <w:t xml:space="preserve">، </w:t>
      </w:r>
      <w:r w:rsidRPr="00EC77F6">
        <w:rPr>
          <w:rtl/>
          <w:lang w:eastAsia="ru-RU"/>
        </w:rPr>
        <w:t xml:space="preserve">وفي </w:t>
      </w:r>
      <w:r w:rsidRPr="00EC77F6">
        <w:rPr>
          <w:rFonts w:hint="cs"/>
          <w:rtl/>
          <w:lang w:eastAsia="ru-RU"/>
        </w:rPr>
        <w:t xml:space="preserve">حال </w:t>
      </w:r>
      <w:r w:rsidRPr="00EC77F6">
        <w:rPr>
          <w:rtl/>
          <w:lang w:eastAsia="ru-RU"/>
        </w:rPr>
        <w:t xml:space="preserve">غيابهم </w:t>
      </w:r>
      <w:r w:rsidRPr="00EC77F6">
        <w:rPr>
          <w:rFonts w:hint="cs"/>
          <w:rtl/>
          <w:lang w:eastAsia="ru-RU"/>
        </w:rPr>
        <w:t>أ</w:t>
      </w:r>
      <w:r w:rsidRPr="00EC77F6">
        <w:rPr>
          <w:rtl/>
          <w:lang w:eastAsia="ru-RU"/>
        </w:rPr>
        <w:t xml:space="preserve">قرب </w:t>
      </w:r>
      <w:r w:rsidRPr="00EC77F6">
        <w:rPr>
          <w:rFonts w:hint="cs"/>
          <w:rtl/>
          <w:lang w:eastAsia="ru-RU"/>
        </w:rPr>
        <w:t>أقربائه</w:t>
      </w:r>
      <w:r w:rsidRPr="00EC77F6">
        <w:rPr>
          <w:rtl/>
          <w:lang w:eastAsia="ru-RU"/>
        </w:rPr>
        <w:t xml:space="preserve">، وكذلك بناء على طلب المدعي العام، وسلطة الوصاية </w:t>
      </w:r>
      <w:r w:rsidRPr="00EC77F6">
        <w:rPr>
          <w:rFonts w:hint="cs"/>
          <w:rtl/>
          <w:lang w:eastAsia="ru-RU"/>
        </w:rPr>
        <w:t>أو الرعاية</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مؤسسة</w:t>
      </w:r>
      <w:r w:rsidRPr="00EC77F6">
        <w:rPr>
          <w:rtl/>
          <w:lang w:eastAsia="ru-RU"/>
        </w:rPr>
        <w:t xml:space="preserve"> الطب النفسي (النفسي العصبي</w:t>
      </w:r>
      <w:r w:rsidR="000F44F0" w:rsidRPr="00EC77F6">
        <w:rPr>
          <w:rtl/>
          <w:lang w:eastAsia="ru-RU"/>
        </w:rPr>
        <w:t>).</w:t>
      </w:r>
    </w:p>
    <w:p w14:paraId="526502E3" w14:textId="2BD01D5D" w:rsidR="002604FE" w:rsidRPr="00EC77F6" w:rsidRDefault="002604FE" w:rsidP="00614CDE">
      <w:pPr>
        <w:pStyle w:val="SingleTxtGA"/>
        <w:rPr>
          <w:lang w:eastAsia="ru-RU"/>
        </w:rPr>
      </w:pPr>
      <w:r w:rsidRPr="00EC77F6">
        <w:rPr>
          <w:rtl/>
          <w:lang w:eastAsia="ru-RU"/>
        </w:rPr>
        <w:t>81</w:t>
      </w:r>
      <w:r w:rsidR="00E23AB1" w:rsidRPr="00EC77F6">
        <w:rPr>
          <w:rtl/>
          <w:lang w:eastAsia="ru-RU"/>
        </w:rPr>
        <w:t>-</w:t>
      </w:r>
      <w:r w:rsidR="00E23AB1" w:rsidRPr="00EC77F6">
        <w:rPr>
          <w:rtl/>
          <w:lang w:eastAsia="ru-RU"/>
        </w:rPr>
        <w:tab/>
      </w:r>
      <w:r w:rsidRPr="00EC77F6">
        <w:rPr>
          <w:rFonts w:hint="cs"/>
          <w:rtl/>
          <w:lang w:eastAsia="ru-RU"/>
        </w:rPr>
        <w:t>و</w:t>
      </w:r>
      <w:r w:rsidRPr="00EC77F6">
        <w:rPr>
          <w:rtl/>
          <w:lang w:eastAsia="ru-RU"/>
        </w:rPr>
        <w:t xml:space="preserve">عند التحضير </w:t>
      </w:r>
      <w:r w:rsidRPr="00EC77F6">
        <w:rPr>
          <w:rFonts w:hint="cs"/>
          <w:rtl/>
          <w:lang w:eastAsia="ru-RU"/>
        </w:rPr>
        <w:t>للنظر</w:t>
      </w:r>
      <w:r w:rsidRPr="00EC77F6">
        <w:rPr>
          <w:rtl/>
          <w:lang w:eastAsia="ru-RU"/>
        </w:rPr>
        <w:t xml:space="preserve"> في </w:t>
      </w:r>
      <w:r w:rsidRPr="00EC77F6">
        <w:rPr>
          <w:rFonts w:hint="cs"/>
          <w:rtl/>
          <w:lang w:eastAsia="ru-RU"/>
        </w:rPr>
        <w:t>دعوى</w:t>
      </w:r>
      <w:r w:rsidRPr="00EC77F6">
        <w:rPr>
          <w:rtl/>
          <w:lang w:eastAsia="ru-RU"/>
        </w:rPr>
        <w:t xml:space="preserve"> </w:t>
      </w:r>
      <w:r w:rsidRPr="00EC77F6">
        <w:rPr>
          <w:rFonts w:hint="cs"/>
          <w:rtl/>
          <w:lang w:eastAsia="ru-RU"/>
        </w:rPr>
        <w:t>إقرار</w:t>
      </w:r>
      <w:r w:rsidRPr="00EC77F6">
        <w:rPr>
          <w:rtl/>
          <w:lang w:eastAsia="ru-RU"/>
        </w:rPr>
        <w:t xml:space="preserve"> </w:t>
      </w:r>
      <w:r w:rsidRPr="00EC77F6">
        <w:rPr>
          <w:rFonts w:hint="cs"/>
          <w:rtl/>
          <w:lang w:eastAsia="ru-RU"/>
        </w:rPr>
        <w:t xml:space="preserve">أهلية </w:t>
      </w:r>
      <w:r w:rsidRPr="00EC77F6">
        <w:rPr>
          <w:rtl/>
          <w:lang w:eastAsia="ru-RU"/>
        </w:rPr>
        <w:t xml:space="preserve">مواطن عاجز </w:t>
      </w:r>
      <w:r w:rsidRPr="00EC77F6">
        <w:rPr>
          <w:rFonts w:hint="cs"/>
          <w:rtl/>
          <w:lang w:eastAsia="ru-RU"/>
        </w:rPr>
        <w:t>أو إقرار</w:t>
      </w:r>
      <w:r w:rsidRPr="00EC77F6">
        <w:rPr>
          <w:rtl/>
          <w:lang w:eastAsia="ru-RU"/>
        </w:rPr>
        <w:t xml:space="preserve"> </w:t>
      </w:r>
      <w:r w:rsidRPr="00EC77F6">
        <w:rPr>
          <w:rFonts w:hint="cs"/>
          <w:rtl/>
          <w:lang w:eastAsia="ru-RU"/>
        </w:rPr>
        <w:t xml:space="preserve">الأهلية المحدودة </w:t>
      </w:r>
      <w:r w:rsidRPr="00EC77F6">
        <w:rPr>
          <w:rtl/>
          <w:lang w:eastAsia="ru-RU"/>
        </w:rPr>
        <w:t xml:space="preserve">لمواطن عاجز بسبب اضطراب </w:t>
      </w:r>
      <w:r w:rsidRPr="00EC77F6">
        <w:rPr>
          <w:rFonts w:hint="cs"/>
          <w:rtl/>
          <w:lang w:eastAsia="ru-RU"/>
        </w:rPr>
        <w:t>(مرض) نفسي</w:t>
      </w:r>
      <w:r w:rsidRPr="00EC77F6">
        <w:rPr>
          <w:rtl/>
          <w:lang w:eastAsia="ru-RU"/>
        </w:rPr>
        <w:t>، يعين القاضي فحصا</w:t>
      </w:r>
      <w:r w:rsidR="00D60974" w:rsidRPr="00EC77F6">
        <w:rPr>
          <w:rFonts w:hint="cs"/>
          <w:rtl/>
          <w:lang w:eastAsia="ru-RU"/>
        </w:rPr>
        <w:t>ً</w:t>
      </w:r>
      <w:r w:rsidRPr="00EC77F6">
        <w:rPr>
          <w:rtl/>
          <w:lang w:eastAsia="ru-RU"/>
        </w:rPr>
        <w:t xml:space="preserve"> نفسيا</w:t>
      </w:r>
      <w:r w:rsidR="00D60974" w:rsidRPr="00EC77F6">
        <w:rPr>
          <w:rFonts w:hint="cs"/>
          <w:rtl/>
          <w:lang w:eastAsia="ru-RU"/>
        </w:rPr>
        <w:t>ً</w:t>
      </w:r>
      <w:r w:rsidRPr="00EC77F6">
        <w:rPr>
          <w:rtl/>
          <w:lang w:eastAsia="ru-RU"/>
        </w:rPr>
        <w:t xml:space="preserve"> شرعيا</w:t>
      </w:r>
      <w:r w:rsidR="00D60974" w:rsidRPr="00EC77F6">
        <w:rPr>
          <w:rFonts w:hint="cs"/>
          <w:rtl/>
          <w:lang w:eastAsia="ru-RU"/>
        </w:rPr>
        <w:t>ً</w:t>
      </w:r>
      <w:r w:rsidRPr="00EC77F6">
        <w:rPr>
          <w:rtl/>
          <w:lang w:eastAsia="ru-RU"/>
        </w:rPr>
        <w:t>.</w:t>
      </w:r>
    </w:p>
    <w:p w14:paraId="082CACEA" w14:textId="266FBE3B" w:rsidR="002604FE" w:rsidRPr="00EC77F6" w:rsidRDefault="002604FE" w:rsidP="00614CDE">
      <w:pPr>
        <w:pStyle w:val="SingleTxtGA"/>
        <w:rPr>
          <w:lang w:eastAsia="ru-RU"/>
        </w:rPr>
      </w:pPr>
      <w:r w:rsidRPr="00EC77F6">
        <w:rPr>
          <w:rtl/>
          <w:lang w:eastAsia="ru-RU"/>
        </w:rPr>
        <w:t>82</w:t>
      </w:r>
      <w:r w:rsidR="00E23AB1" w:rsidRPr="00EC77F6">
        <w:rPr>
          <w:rFonts w:hint="cs"/>
          <w:rtl/>
          <w:lang w:eastAsia="ru-RU"/>
        </w:rPr>
        <w:t>-</w:t>
      </w:r>
      <w:r w:rsidR="00E23AB1" w:rsidRPr="00EC77F6">
        <w:rPr>
          <w:rFonts w:hint="cs"/>
          <w:rtl/>
          <w:lang w:eastAsia="ru-RU"/>
        </w:rPr>
        <w:tab/>
      </w:r>
      <w:r w:rsidRPr="00EC77F6">
        <w:rPr>
          <w:rFonts w:hint="cs"/>
          <w:rtl/>
          <w:lang w:eastAsia="ru-RU"/>
        </w:rPr>
        <w:t>و</w:t>
      </w:r>
      <w:r w:rsidRPr="00EC77F6">
        <w:rPr>
          <w:rtl/>
          <w:lang w:eastAsia="ru-RU"/>
        </w:rPr>
        <w:t xml:space="preserve">عند التحضير </w:t>
      </w:r>
      <w:r w:rsidRPr="00EC77F6">
        <w:rPr>
          <w:rFonts w:hint="cs"/>
          <w:rtl/>
          <w:lang w:eastAsia="ru-RU"/>
        </w:rPr>
        <w:t>للنظر</w:t>
      </w:r>
      <w:r w:rsidRPr="00EC77F6">
        <w:rPr>
          <w:rtl/>
          <w:lang w:eastAsia="ru-RU"/>
        </w:rPr>
        <w:t xml:space="preserve"> </w:t>
      </w:r>
      <w:r w:rsidRPr="00EC77F6">
        <w:rPr>
          <w:rFonts w:hint="cs"/>
          <w:rtl/>
          <w:lang w:eastAsia="ru-RU"/>
        </w:rPr>
        <w:t>في دعوى</w:t>
      </w:r>
      <w:r w:rsidRPr="00EC77F6">
        <w:rPr>
          <w:rtl/>
          <w:lang w:eastAsia="ru-RU"/>
        </w:rPr>
        <w:t xml:space="preserve"> </w:t>
      </w:r>
      <w:r w:rsidRPr="00EC77F6">
        <w:rPr>
          <w:rFonts w:hint="cs"/>
          <w:rtl/>
          <w:lang w:eastAsia="ru-RU"/>
        </w:rPr>
        <w:t>إقرار</w:t>
      </w:r>
      <w:r w:rsidRPr="00EC77F6">
        <w:rPr>
          <w:rtl/>
          <w:lang w:eastAsia="ru-RU"/>
        </w:rPr>
        <w:t xml:space="preserve"> </w:t>
      </w:r>
      <w:r w:rsidRPr="00EC77F6">
        <w:rPr>
          <w:rFonts w:hint="cs"/>
          <w:rtl/>
          <w:lang w:eastAsia="ru-RU"/>
        </w:rPr>
        <w:t>عدم أ</w:t>
      </w:r>
      <w:r w:rsidRPr="00EC77F6">
        <w:rPr>
          <w:rtl/>
          <w:lang w:eastAsia="ru-RU"/>
        </w:rPr>
        <w:t xml:space="preserve">هلية مواطن </w:t>
      </w:r>
      <w:r w:rsidRPr="00EC77F6">
        <w:rPr>
          <w:rFonts w:hint="cs"/>
          <w:rtl/>
          <w:lang w:eastAsia="ru-RU"/>
        </w:rPr>
        <w:t>أُقر</w:t>
      </w:r>
      <w:r w:rsidRPr="00EC77F6">
        <w:rPr>
          <w:rtl/>
          <w:lang w:eastAsia="ru-RU"/>
        </w:rPr>
        <w:t xml:space="preserve"> عدم أهليته بسبب وجوده في حالة </w:t>
      </w:r>
      <w:r w:rsidRPr="00EC77F6">
        <w:rPr>
          <w:rFonts w:hint="cs"/>
          <w:rtl/>
          <w:lang w:eastAsia="ru-RU"/>
        </w:rPr>
        <w:t>فقدان</w:t>
      </w:r>
      <w:r w:rsidRPr="00EC77F6">
        <w:rPr>
          <w:rtl/>
          <w:lang w:eastAsia="ru-RU"/>
        </w:rPr>
        <w:t xml:space="preserve"> الوعي بسبب المرض</w:t>
      </w:r>
      <w:r w:rsidRPr="00EC77F6">
        <w:rPr>
          <w:rFonts w:hint="cs"/>
          <w:rtl/>
          <w:lang w:eastAsia="ru-RU"/>
        </w:rPr>
        <w:t xml:space="preserve"> على نحو يحول دون إدراكه لما يقوم به من</w:t>
      </w:r>
      <w:r w:rsidRPr="00EC77F6">
        <w:rPr>
          <w:rtl/>
          <w:lang w:eastAsia="ru-RU"/>
        </w:rPr>
        <w:t xml:space="preserve"> أفعال أو </w:t>
      </w:r>
      <w:r w:rsidRPr="00EC77F6">
        <w:rPr>
          <w:rFonts w:hint="cs"/>
          <w:rtl/>
          <w:lang w:eastAsia="ru-RU"/>
        </w:rPr>
        <w:t>التحكم بتلك الأفعال</w:t>
      </w:r>
      <w:r w:rsidRPr="00EC77F6">
        <w:rPr>
          <w:rtl/>
          <w:lang w:eastAsia="ru-RU"/>
        </w:rPr>
        <w:t xml:space="preserve">، يطلب القاضي من </w:t>
      </w:r>
      <w:r w:rsidRPr="00EC77F6">
        <w:rPr>
          <w:rFonts w:hint="cs"/>
          <w:rtl/>
          <w:lang w:eastAsia="ru-RU"/>
        </w:rPr>
        <w:t>مؤسسة</w:t>
      </w:r>
      <w:r w:rsidRPr="00EC77F6">
        <w:rPr>
          <w:rtl/>
          <w:lang w:eastAsia="ru-RU"/>
        </w:rPr>
        <w:t xml:space="preserve"> الرعاية الصحية أو أي </w:t>
      </w:r>
      <w:r w:rsidRPr="00EC77F6">
        <w:rPr>
          <w:rFonts w:hint="cs"/>
          <w:rtl/>
          <w:lang w:eastAsia="ru-RU"/>
        </w:rPr>
        <w:t>مؤسسة</w:t>
      </w:r>
      <w:r w:rsidRPr="00EC77F6">
        <w:rPr>
          <w:rtl/>
          <w:lang w:eastAsia="ru-RU"/>
        </w:rPr>
        <w:t xml:space="preserve"> </w:t>
      </w:r>
      <w:r w:rsidRPr="00EC77F6">
        <w:rPr>
          <w:rFonts w:hint="cs"/>
          <w:rtl/>
          <w:lang w:eastAsia="ru-RU"/>
        </w:rPr>
        <w:t xml:space="preserve">أخرى </w:t>
      </w:r>
      <w:r w:rsidRPr="00EC77F6">
        <w:rPr>
          <w:rtl/>
          <w:lang w:eastAsia="ru-RU"/>
        </w:rPr>
        <w:t xml:space="preserve">توفر </w:t>
      </w:r>
      <w:r w:rsidRPr="00EC77F6">
        <w:rPr>
          <w:rFonts w:hint="cs"/>
          <w:rtl/>
          <w:lang w:eastAsia="ru-RU"/>
        </w:rPr>
        <w:t>المساعدة</w:t>
      </w:r>
      <w:r w:rsidRPr="00EC77F6">
        <w:rPr>
          <w:rtl/>
          <w:lang w:eastAsia="ru-RU"/>
        </w:rPr>
        <w:t xml:space="preserve"> الطبية لهذا المواطن، </w:t>
      </w:r>
      <w:r w:rsidRPr="00EC77F6">
        <w:rPr>
          <w:rFonts w:hint="cs"/>
          <w:rtl/>
          <w:lang w:eastAsia="ru-RU"/>
        </w:rPr>
        <w:t xml:space="preserve">تقرير </w:t>
      </w:r>
      <w:r w:rsidRPr="00EC77F6">
        <w:rPr>
          <w:rtl/>
          <w:lang w:eastAsia="ru-RU"/>
        </w:rPr>
        <w:t xml:space="preserve">لجنة استشارية طبية </w:t>
      </w:r>
      <w:r w:rsidRPr="00EC77F6">
        <w:rPr>
          <w:rFonts w:hint="cs"/>
          <w:rtl/>
          <w:lang w:eastAsia="ru-RU"/>
        </w:rPr>
        <w:t>ي</w:t>
      </w:r>
      <w:r w:rsidRPr="00EC77F6">
        <w:rPr>
          <w:rtl/>
          <w:lang w:eastAsia="ru-RU"/>
        </w:rPr>
        <w:t xml:space="preserve">ؤكد حالة المواطن </w:t>
      </w:r>
      <w:r w:rsidRPr="00EC77F6">
        <w:rPr>
          <w:rFonts w:hint="cs"/>
          <w:rtl/>
          <w:lang w:eastAsia="ru-RU"/>
        </w:rPr>
        <w:t>تلك</w:t>
      </w:r>
      <w:r w:rsidRPr="00EC77F6">
        <w:rPr>
          <w:rtl/>
          <w:lang w:eastAsia="ru-RU"/>
        </w:rPr>
        <w:t>.</w:t>
      </w:r>
    </w:p>
    <w:p w14:paraId="34F23672" w14:textId="45470EE9" w:rsidR="002604FE" w:rsidRPr="00EC77F6" w:rsidRDefault="002604FE" w:rsidP="00614CDE">
      <w:pPr>
        <w:pStyle w:val="SingleTxtGA"/>
        <w:rPr>
          <w:lang w:eastAsia="ru-RU"/>
        </w:rPr>
      </w:pPr>
      <w:r w:rsidRPr="00EC77F6">
        <w:rPr>
          <w:rtl/>
          <w:lang w:eastAsia="ru-RU"/>
        </w:rPr>
        <w:t>83</w:t>
      </w:r>
      <w:r w:rsidR="00E23AB1" w:rsidRPr="00EC77F6">
        <w:rPr>
          <w:rFonts w:hint="cs"/>
          <w:rtl/>
          <w:lang w:eastAsia="ru-RU"/>
        </w:rPr>
        <w:t>-</w:t>
      </w:r>
      <w:r w:rsidR="00E23AB1" w:rsidRPr="00EC77F6">
        <w:rPr>
          <w:rFonts w:hint="cs"/>
          <w:rtl/>
          <w:lang w:eastAsia="ru-RU"/>
        </w:rPr>
        <w:tab/>
      </w:r>
      <w:r w:rsidRPr="00EC77F6">
        <w:rPr>
          <w:rFonts w:hint="cs"/>
          <w:rtl/>
          <w:lang w:eastAsia="ru-RU"/>
        </w:rPr>
        <w:t>و</w:t>
      </w:r>
      <w:r w:rsidRPr="00EC77F6">
        <w:rPr>
          <w:rtl/>
          <w:lang w:eastAsia="ru-RU"/>
        </w:rPr>
        <w:t xml:space="preserve">يجب أن يكون قرار القضاء </w:t>
      </w:r>
      <w:r w:rsidRPr="00EC77F6">
        <w:rPr>
          <w:rFonts w:hint="cs"/>
          <w:rtl/>
          <w:lang w:eastAsia="ru-RU"/>
        </w:rPr>
        <w:t>بإقرار</w:t>
      </w:r>
      <w:r w:rsidRPr="00EC77F6">
        <w:rPr>
          <w:rtl/>
          <w:lang w:eastAsia="ru-RU"/>
        </w:rPr>
        <w:t xml:space="preserve"> </w:t>
      </w:r>
      <w:r w:rsidRPr="00EC77F6">
        <w:rPr>
          <w:rFonts w:hint="cs"/>
          <w:rtl/>
          <w:lang w:eastAsia="ru-RU"/>
        </w:rPr>
        <w:t>أهلية ال</w:t>
      </w:r>
      <w:r w:rsidRPr="00EC77F6">
        <w:rPr>
          <w:rtl/>
          <w:lang w:eastAsia="ru-RU"/>
        </w:rPr>
        <w:t xml:space="preserve">مواطن </w:t>
      </w:r>
      <w:r w:rsidRPr="00EC77F6">
        <w:rPr>
          <w:rFonts w:hint="cs"/>
          <w:rtl/>
          <w:lang w:eastAsia="ru-RU"/>
        </w:rPr>
        <w:t>الفاقد الأهلية</w:t>
      </w:r>
      <w:r w:rsidRPr="00EC77F6">
        <w:rPr>
          <w:rtl/>
          <w:lang w:eastAsia="ru-RU"/>
        </w:rPr>
        <w:t xml:space="preserve"> أو بإلغاء القيود المفروضة على </w:t>
      </w:r>
      <w:r w:rsidRPr="00EC77F6">
        <w:rPr>
          <w:rFonts w:hint="cs"/>
          <w:rtl/>
          <w:lang w:eastAsia="ru-RU"/>
        </w:rPr>
        <w:t>أهليته</w:t>
      </w:r>
      <w:r w:rsidRPr="00EC77F6">
        <w:rPr>
          <w:rtl/>
          <w:lang w:eastAsia="ru-RU"/>
        </w:rPr>
        <w:t xml:space="preserve"> </w:t>
      </w:r>
      <w:r w:rsidRPr="00EC77F6">
        <w:rPr>
          <w:rFonts w:hint="cs"/>
          <w:rtl/>
          <w:lang w:eastAsia="ru-RU"/>
        </w:rPr>
        <w:t>مدعوما</w:t>
      </w:r>
      <w:r w:rsidR="00D60974" w:rsidRPr="00EC77F6">
        <w:rPr>
          <w:rFonts w:hint="cs"/>
          <w:rtl/>
          <w:lang w:eastAsia="ru-RU"/>
        </w:rPr>
        <w:t>ً</w:t>
      </w:r>
      <w:r w:rsidRPr="00EC77F6">
        <w:rPr>
          <w:rFonts w:hint="cs"/>
          <w:rtl/>
          <w:lang w:eastAsia="ru-RU"/>
        </w:rPr>
        <w:t xml:space="preserve"> ببراهين</w:t>
      </w:r>
      <w:r w:rsidRPr="00EC77F6">
        <w:rPr>
          <w:rtl/>
          <w:lang w:eastAsia="ru-RU"/>
        </w:rPr>
        <w:t xml:space="preserve"> </w:t>
      </w:r>
      <w:r w:rsidRPr="00EC77F6">
        <w:rPr>
          <w:rFonts w:hint="cs"/>
          <w:rtl/>
          <w:lang w:eastAsia="ru-RU"/>
        </w:rPr>
        <w:t>ت</w:t>
      </w:r>
      <w:r w:rsidRPr="00EC77F6">
        <w:rPr>
          <w:rtl/>
          <w:lang w:eastAsia="ru-RU"/>
        </w:rPr>
        <w:t>كون أساسا</w:t>
      </w:r>
      <w:r w:rsidR="00D60974" w:rsidRPr="00EC77F6">
        <w:rPr>
          <w:rFonts w:hint="cs"/>
          <w:rtl/>
          <w:lang w:eastAsia="ru-RU"/>
        </w:rPr>
        <w:t>ً</w:t>
      </w:r>
      <w:r w:rsidRPr="00EC77F6">
        <w:rPr>
          <w:rtl/>
          <w:lang w:eastAsia="ru-RU"/>
        </w:rPr>
        <w:t xml:space="preserve"> لإلغاء الوصاية </w:t>
      </w:r>
      <w:r w:rsidRPr="00EC77F6">
        <w:rPr>
          <w:rFonts w:hint="cs"/>
          <w:rtl/>
          <w:lang w:eastAsia="ru-RU"/>
        </w:rPr>
        <w:t>أو الرعاية بشأنه</w:t>
      </w:r>
      <w:r w:rsidRPr="00EC77F6">
        <w:rPr>
          <w:rtl/>
          <w:lang w:eastAsia="ru-RU"/>
        </w:rPr>
        <w:t>.</w:t>
      </w:r>
    </w:p>
    <w:p w14:paraId="4B1F780C" w14:textId="45A95022" w:rsidR="002604FE" w:rsidRPr="00EC77F6" w:rsidRDefault="002604FE" w:rsidP="00614CDE">
      <w:pPr>
        <w:pStyle w:val="SingleTxtGA"/>
        <w:rPr>
          <w:lang w:eastAsia="ru-RU"/>
        </w:rPr>
      </w:pPr>
      <w:r w:rsidRPr="00EC77F6">
        <w:rPr>
          <w:rtl/>
          <w:lang w:eastAsia="ru-RU"/>
        </w:rPr>
        <w:t>84</w:t>
      </w:r>
      <w:r w:rsidR="00E23AB1" w:rsidRPr="00EC77F6">
        <w:rPr>
          <w:rFonts w:hint="cs"/>
          <w:rtl/>
          <w:lang w:eastAsia="ru-RU"/>
        </w:rPr>
        <w:t>-</w:t>
      </w:r>
      <w:r w:rsidR="00E23AB1" w:rsidRPr="00EC77F6">
        <w:rPr>
          <w:rFonts w:hint="cs"/>
          <w:rtl/>
          <w:lang w:eastAsia="ru-RU"/>
        </w:rPr>
        <w:tab/>
      </w:r>
      <w:r w:rsidRPr="00EC77F6">
        <w:rPr>
          <w:rFonts w:hint="cs"/>
          <w:rtl/>
          <w:lang w:eastAsia="ru-RU"/>
        </w:rPr>
        <w:t>و</w:t>
      </w:r>
      <w:r w:rsidRPr="00EC77F6">
        <w:rPr>
          <w:rtl/>
          <w:lang w:eastAsia="ru-RU"/>
        </w:rPr>
        <w:t xml:space="preserve">في عام 2021، نظرت محاكم الاختصاص العام في 290 قضية </w:t>
      </w:r>
      <w:r w:rsidRPr="00EC77F6">
        <w:rPr>
          <w:rFonts w:hint="cs"/>
          <w:rtl/>
          <w:lang w:eastAsia="ru-RU"/>
        </w:rPr>
        <w:t>تطلب</w:t>
      </w:r>
      <w:r w:rsidRPr="00EC77F6">
        <w:rPr>
          <w:rtl/>
          <w:lang w:eastAsia="ru-RU"/>
        </w:rPr>
        <w:t xml:space="preserve"> إلغاء </w:t>
      </w:r>
      <w:r w:rsidRPr="00EC77F6">
        <w:rPr>
          <w:rFonts w:hint="cs"/>
          <w:rtl/>
          <w:lang w:eastAsia="ru-RU"/>
        </w:rPr>
        <w:t>قرار محدودية أهلية</w:t>
      </w:r>
      <w:r w:rsidRPr="00EC77F6">
        <w:rPr>
          <w:rtl/>
          <w:lang w:eastAsia="ru-RU"/>
        </w:rPr>
        <w:t xml:space="preserve"> </w:t>
      </w:r>
      <w:r w:rsidRPr="00EC77F6">
        <w:rPr>
          <w:rFonts w:hint="cs"/>
          <w:rtl/>
          <w:lang w:eastAsia="ru-RU"/>
        </w:rPr>
        <w:t>ا</w:t>
      </w:r>
      <w:r w:rsidRPr="00EC77F6">
        <w:rPr>
          <w:rtl/>
          <w:lang w:eastAsia="ru-RU"/>
        </w:rPr>
        <w:t xml:space="preserve">لمواطن، </w:t>
      </w:r>
      <w:r w:rsidRPr="00EC77F6">
        <w:rPr>
          <w:rFonts w:hint="cs"/>
          <w:rtl/>
          <w:lang w:eastAsia="ru-RU"/>
        </w:rPr>
        <w:t>استجيب لـ</w:t>
      </w:r>
      <w:r w:rsidRPr="00EC77F6">
        <w:rPr>
          <w:rtl/>
          <w:lang w:eastAsia="ru-RU"/>
        </w:rPr>
        <w:t xml:space="preserve"> 256 </w:t>
      </w:r>
      <w:r w:rsidRPr="00EC77F6">
        <w:rPr>
          <w:rFonts w:hint="cs"/>
          <w:rtl/>
          <w:lang w:eastAsia="ru-RU"/>
        </w:rPr>
        <w:t xml:space="preserve">منها، كما نظرت في </w:t>
      </w:r>
      <w:r w:rsidRPr="00EC77F6">
        <w:rPr>
          <w:rtl/>
          <w:lang w:eastAsia="ru-RU"/>
        </w:rPr>
        <w:t xml:space="preserve">67 </w:t>
      </w:r>
      <w:r w:rsidRPr="00EC77F6">
        <w:rPr>
          <w:rFonts w:hint="cs"/>
          <w:rtl/>
          <w:lang w:eastAsia="ru-RU"/>
        </w:rPr>
        <w:t>قضية</w:t>
      </w:r>
      <w:r w:rsidRPr="00EC77F6">
        <w:rPr>
          <w:rtl/>
          <w:lang w:eastAsia="ru-RU"/>
        </w:rPr>
        <w:t xml:space="preserve"> </w:t>
      </w:r>
      <w:r w:rsidRPr="00EC77F6">
        <w:rPr>
          <w:rFonts w:hint="cs"/>
          <w:rtl/>
          <w:lang w:eastAsia="ru-RU"/>
        </w:rPr>
        <w:t>أخرى تطلب الإقرار</w:t>
      </w:r>
      <w:r w:rsidRPr="00EC77F6">
        <w:rPr>
          <w:rtl/>
          <w:lang w:eastAsia="ru-RU"/>
        </w:rPr>
        <w:t xml:space="preserve"> </w:t>
      </w:r>
      <w:r w:rsidRPr="00EC77F6">
        <w:rPr>
          <w:rFonts w:hint="cs"/>
          <w:rtl/>
          <w:lang w:eastAsia="ru-RU"/>
        </w:rPr>
        <w:t>ب</w:t>
      </w:r>
      <w:r w:rsidRPr="00EC77F6">
        <w:rPr>
          <w:rtl/>
          <w:lang w:eastAsia="ru-RU"/>
        </w:rPr>
        <w:t xml:space="preserve">أهلية المواطن، </w:t>
      </w:r>
      <w:r w:rsidRPr="00EC77F6">
        <w:rPr>
          <w:rFonts w:hint="cs"/>
          <w:rtl/>
          <w:lang w:eastAsia="ru-RU"/>
        </w:rPr>
        <w:t>استجيب لـ</w:t>
      </w:r>
      <w:r w:rsidRPr="00EC77F6">
        <w:rPr>
          <w:rtl/>
          <w:lang w:eastAsia="ru-RU"/>
        </w:rPr>
        <w:t xml:space="preserve"> 40 </w:t>
      </w:r>
      <w:r w:rsidRPr="00EC77F6">
        <w:rPr>
          <w:rFonts w:hint="cs"/>
          <w:rtl/>
          <w:lang w:eastAsia="ru-RU"/>
        </w:rPr>
        <w:t>منها</w:t>
      </w:r>
      <w:r w:rsidRPr="00EC77F6">
        <w:rPr>
          <w:rtl/>
          <w:lang w:eastAsia="ru-RU"/>
        </w:rPr>
        <w:t>.</w:t>
      </w:r>
    </w:p>
    <w:p w14:paraId="114D4CE3" w14:textId="5213C760" w:rsidR="002604FE" w:rsidRPr="00EC77F6" w:rsidRDefault="002604FE" w:rsidP="00614CDE">
      <w:pPr>
        <w:pStyle w:val="SingleTxtGA"/>
        <w:rPr>
          <w:rtl/>
          <w:lang w:eastAsia="ru-RU"/>
        </w:rPr>
      </w:pPr>
      <w:r w:rsidRPr="00EC77F6">
        <w:rPr>
          <w:rtl/>
          <w:lang w:eastAsia="ru-RU"/>
        </w:rPr>
        <w:t>85</w:t>
      </w:r>
      <w:r w:rsidR="00FE18DE" w:rsidRPr="00EC77F6">
        <w:rPr>
          <w:rtl/>
          <w:lang w:eastAsia="ru-RU"/>
        </w:rPr>
        <w:t>-</w:t>
      </w:r>
      <w:r w:rsidR="00FE18DE" w:rsidRPr="00EC77F6">
        <w:rPr>
          <w:rtl/>
          <w:lang w:eastAsia="ru-RU"/>
        </w:rPr>
        <w:tab/>
      </w:r>
      <w:r w:rsidRPr="00EC77F6">
        <w:rPr>
          <w:rFonts w:hint="cs"/>
          <w:rtl/>
          <w:lang w:eastAsia="ru-RU"/>
        </w:rPr>
        <w:t>وتنفيذا</w:t>
      </w:r>
      <w:r w:rsidR="00D60974" w:rsidRPr="00EC77F6">
        <w:rPr>
          <w:rFonts w:hint="cs"/>
          <w:rtl/>
          <w:lang w:eastAsia="ru-RU"/>
        </w:rPr>
        <w:t>ً</w:t>
      </w:r>
      <w:r w:rsidRPr="00EC77F6">
        <w:rPr>
          <w:rFonts w:hint="cs"/>
          <w:rtl/>
          <w:lang w:eastAsia="ru-RU"/>
        </w:rPr>
        <w:t xml:space="preserve"> ل</w:t>
      </w:r>
      <w:r w:rsidRPr="00EC77F6">
        <w:rPr>
          <w:rtl/>
          <w:lang w:eastAsia="ru-RU"/>
        </w:rPr>
        <w:t xml:space="preserve">مهام الوصاية </w:t>
      </w:r>
      <w:r w:rsidRPr="00EC77F6">
        <w:rPr>
          <w:rFonts w:hint="cs"/>
          <w:rtl/>
          <w:lang w:eastAsia="ru-RU"/>
        </w:rPr>
        <w:t>والرعاية</w:t>
      </w:r>
      <w:r w:rsidRPr="00EC77F6">
        <w:rPr>
          <w:rtl/>
          <w:lang w:eastAsia="ru-RU"/>
        </w:rPr>
        <w:t>، تم</w:t>
      </w:r>
      <w:r w:rsidRPr="00EC77F6">
        <w:rPr>
          <w:rFonts w:hint="cs"/>
          <w:rtl/>
          <w:lang w:eastAsia="ru-RU"/>
        </w:rPr>
        <w:t xml:space="preserve"> </w:t>
      </w:r>
      <w:r w:rsidRPr="00EC77F6">
        <w:rPr>
          <w:rtl/>
          <w:lang w:eastAsia="ru-RU"/>
        </w:rPr>
        <w:t>في جمهورية بيلاروس</w:t>
      </w:r>
      <w:r w:rsidRPr="00EC77F6">
        <w:rPr>
          <w:rFonts w:hint="cs"/>
          <w:rtl/>
          <w:lang w:eastAsia="ru-RU"/>
        </w:rPr>
        <w:t xml:space="preserve"> وضع</w:t>
      </w:r>
      <w:r w:rsidRPr="00EC77F6">
        <w:rPr>
          <w:rtl/>
          <w:lang w:eastAsia="ru-RU"/>
        </w:rPr>
        <w:t xml:space="preserve"> الإطار القانوني التنظيمي اللازم</w:t>
      </w:r>
      <w:r w:rsidRPr="00EC77F6">
        <w:rPr>
          <w:rFonts w:hint="cs"/>
          <w:rtl/>
          <w:lang w:eastAsia="ru-RU"/>
        </w:rPr>
        <w:t xml:space="preserve"> لهذا الغرض.</w:t>
      </w:r>
    </w:p>
    <w:p w14:paraId="5D8B62DA" w14:textId="47C9816B" w:rsidR="002604FE" w:rsidRPr="00EC77F6" w:rsidRDefault="00415FDE" w:rsidP="00614CDE">
      <w:pPr>
        <w:pStyle w:val="H1GA"/>
      </w:pPr>
      <w:r w:rsidRPr="00EC77F6">
        <w:rPr>
          <w:rtl/>
        </w:rPr>
        <w:lastRenderedPageBreak/>
        <w:tab/>
      </w:r>
      <w:r w:rsidRPr="00EC77F6">
        <w:rPr>
          <w:rtl/>
        </w:rPr>
        <w:tab/>
      </w:r>
      <w:r w:rsidR="002604FE" w:rsidRPr="00EC77F6">
        <w:rPr>
          <w:rtl/>
        </w:rPr>
        <w:t>الرد على البند</w:t>
      </w:r>
      <w:r w:rsidR="002604FE" w:rsidRPr="00EC77F6">
        <w:rPr>
          <w:rFonts w:hint="cs"/>
          <w:rtl/>
        </w:rPr>
        <w:t xml:space="preserve"> </w:t>
      </w:r>
      <w:r w:rsidR="002604FE" w:rsidRPr="00EC77F6">
        <w:rPr>
          <w:rtl/>
        </w:rPr>
        <w:t>11 من قائمة المسائل</w:t>
      </w:r>
    </w:p>
    <w:p w14:paraId="475C1C7D" w14:textId="4E112071" w:rsidR="002604FE" w:rsidRPr="00EC77F6" w:rsidRDefault="002604FE" w:rsidP="00614CDE">
      <w:pPr>
        <w:pStyle w:val="SingleTxtGA"/>
        <w:rPr>
          <w:lang w:eastAsia="ru-RU"/>
        </w:rPr>
      </w:pPr>
      <w:r w:rsidRPr="00EC77F6">
        <w:rPr>
          <w:rtl/>
          <w:lang w:eastAsia="ru-RU"/>
        </w:rPr>
        <w:t>86</w:t>
      </w:r>
      <w:r w:rsidR="00FE18DE" w:rsidRPr="00EC77F6">
        <w:rPr>
          <w:rtl/>
          <w:lang w:eastAsia="ru-RU"/>
        </w:rPr>
        <w:t>-</w:t>
      </w:r>
      <w:r w:rsidR="00FE18DE" w:rsidRPr="00EC77F6">
        <w:rPr>
          <w:rtl/>
          <w:lang w:eastAsia="ru-RU"/>
        </w:rPr>
        <w:tab/>
      </w:r>
      <w:r w:rsidRPr="00EC77F6">
        <w:rPr>
          <w:rtl/>
          <w:lang w:eastAsia="ru-RU"/>
        </w:rPr>
        <w:t xml:space="preserve">تحدد القوانين الإجرائية لجمهورية بيلاروس تفاصيل مشاركة الأشخاص ذوي الإعاقة </w:t>
      </w:r>
      <w:r w:rsidRPr="00EC77F6">
        <w:rPr>
          <w:rFonts w:hint="cs"/>
          <w:rtl/>
          <w:lang w:eastAsia="ru-RU"/>
        </w:rPr>
        <w:t>في سير</w:t>
      </w:r>
      <w:r w:rsidRPr="00EC77F6">
        <w:rPr>
          <w:rtl/>
          <w:lang w:eastAsia="ru-RU"/>
        </w:rPr>
        <w:t xml:space="preserve"> الإجراءات القضائية.</w:t>
      </w:r>
    </w:p>
    <w:p w14:paraId="33BDB257" w14:textId="39F72A40" w:rsidR="002604FE" w:rsidRPr="00EC77F6" w:rsidRDefault="002604FE" w:rsidP="00614CDE">
      <w:pPr>
        <w:pStyle w:val="SingleTxtGA"/>
        <w:rPr>
          <w:lang w:eastAsia="ru-RU"/>
        </w:rPr>
      </w:pPr>
      <w:r w:rsidRPr="00EC77F6">
        <w:rPr>
          <w:rtl/>
          <w:lang w:eastAsia="ru-RU"/>
        </w:rPr>
        <w:t>87</w:t>
      </w:r>
      <w:r w:rsidR="00FE18DE" w:rsidRPr="00EC77F6">
        <w:rPr>
          <w:rFonts w:hint="cs"/>
          <w:rtl/>
          <w:lang w:eastAsia="ru-RU"/>
        </w:rPr>
        <w:t>-</w:t>
      </w:r>
      <w:r w:rsidR="00FE18DE" w:rsidRPr="00EC77F6">
        <w:rPr>
          <w:rFonts w:hint="cs"/>
          <w:rtl/>
          <w:lang w:eastAsia="ru-RU"/>
        </w:rPr>
        <w:tab/>
      </w:r>
      <w:r w:rsidRPr="00EC77F6">
        <w:rPr>
          <w:rFonts w:hint="cs"/>
          <w:rtl/>
          <w:lang w:eastAsia="ru-RU"/>
        </w:rPr>
        <w:t>وينطوي</w:t>
      </w:r>
      <w:r w:rsidRPr="00EC77F6">
        <w:rPr>
          <w:rtl/>
          <w:lang w:eastAsia="ru-RU"/>
        </w:rPr>
        <w:t xml:space="preserve"> قانون الإجراءات الاقتصادية (المادة 9</w:t>
      </w:r>
      <w:r w:rsidR="000F44F0" w:rsidRPr="00EC77F6">
        <w:rPr>
          <w:rtl/>
          <w:lang w:eastAsia="ru-RU"/>
        </w:rPr>
        <w:t xml:space="preserve">8) </w:t>
      </w:r>
      <w:r w:rsidRPr="00EC77F6">
        <w:rPr>
          <w:rtl/>
          <w:lang w:eastAsia="ru-RU"/>
        </w:rPr>
        <w:t>وقانون الإجراءات المدنية (المادة 18</w:t>
      </w:r>
      <w:r w:rsidR="000F44F0" w:rsidRPr="00EC77F6">
        <w:rPr>
          <w:rtl/>
          <w:lang w:eastAsia="ru-RU"/>
        </w:rPr>
        <w:t xml:space="preserve">8) </w:t>
      </w:r>
      <w:r w:rsidRPr="00EC77F6">
        <w:rPr>
          <w:rtl/>
          <w:lang w:eastAsia="ru-RU"/>
        </w:rPr>
        <w:t xml:space="preserve">على أحكام تنص على أنه يجوز للمحكمة استجواب الشاهد في مكان إقامته </w:t>
      </w:r>
      <w:r w:rsidRPr="00EC77F6">
        <w:rPr>
          <w:rFonts w:hint="cs"/>
          <w:rtl/>
          <w:lang w:eastAsia="ru-RU"/>
        </w:rPr>
        <w:t>في حالة عجزه،</w:t>
      </w:r>
      <w:r w:rsidRPr="00EC77F6">
        <w:rPr>
          <w:rtl/>
          <w:lang w:eastAsia="ru-RU"/>
        </w:rPr>
        <w:t xml:space="preserve"> بسبب المرض أو الشيخوخة أو الإعاقة أو </w:t>
      </w:r>
      <w:r w:rsidRPr="00EC77F6">
        <w:rPr>
          <w:rFonts w:hint="cs"/>
          <w:rtl/>
          <w:lang w:eastAsia="ru-RU"/>
        </w:rPr>
        <w:t xml:space="preserve">أي </w:t>
      </w:r>
      <w:r w:rsidRPr="00EC77F6">
        <w:rPr>
          <w:rtl/>
          <w:lang w:eastAsia="ru-RU"/>
        </w:rPr>
        <w:t>أسباب وجيهة أخرى</w:t>
      </w:r>
      <w:r w:rsidRPr="00EC77F6">
        <w:rPr>
          <w:rFonts w:hint="cs"/>
          <w:rtl/>
          <w:lang w:eastAsia="ru-RU"/>
        </w:rPr>
        <w:t>،</w:t>
      </w:r>
      <w:r w:rsidRPr="00EC77F6">
        <w:rPr>
          <w:rtl/>
          <w:lang w:eastAsia="ru-RU"/>
        </w:rPr>
        <w:t xml:space="preserve"> </w:t>
      </w:r>
      <w:r w:rsidRPr="00EC77F6">
        <w:rPr>
          <w:rFonts w:hint="cs"/>
          <w:rtl/>
          <w:lang w:eastAsia="ru-RU"/>
        </w:rPr>
        <w:t>عن الحضور</w:t>
      </w:r>
      <w:r w:rsidRPr="00EC77F6">
        <w:rPr>
          <w:rtl/>
          <w:lang w:eastAsia="ru-RU"/>
        </w:rPr>
        <w:t xml:space="preserve"> عند استدعائه من </w:t>
      </w:r>
      <w:r w:rsidRPr="00EC77F6">
        <w:rPr>
          <w:rFonts w:hint="cs"/>
          <w:rtl/>
          <w:lang w:eastAsia="ru-RU"/>
        </w:rPr>
        <w:t>جانب</w:t>
      </w:r>
      <w:r w:rsidRPr="00EC77F6">
        <w:rPr>
          <w:rtl/>
          <w:lang w:eastAsia="ru-RU"/>
        </w:rPr>
        <w:t xml:space="preserve"> القضاء.</w:t>
      </w:r>
    </w:p>
    <w:p w14:paraId="0F6F7FA9" w14:textId="54375B71" w:rsidR="002604FE" w:rsidRPr="00EC77F6" w:rsidRDefault="002604FE" w:rsidP="00614CDE">
      <w:pPr>
        <w:pStyle w:val="SingleTxtGA"/>
        <w:rPr>
          <w:lang w:eastAsia="ru-RU"/>
        </w:rPr>
      </w:pPr>
      <w:r w:rsidRPr="00EC77F6">
        <w:rPr>
          <w:rtl/>
          <w:lang w:eastAsia="ru-RU"/>
        </w:rPr>
        <w:t>88</w:t>
      </w:r>
      <w:r w:rsidR="00FE18DE" w:rsidRPr="00EC77F6">
        <w:rPr>
          <w:rtl/>
          <w:lang w:eastAsia="ru-RU"/>
        </w:rPr>
        <w:t>-</w:t>
      </w:r>
      <w:r w:rsidR="00FE18DE" w:rsidRPr="00EC77F6">
        <w:rPr>
          <w:rtl/>
          <w:lang w:eastAsia="ru-RU"/>
        </w:rPr>
        <w:tab/>
      </w:r>
      <w:r w:rsidRPr="00EC77F6">
        <w:rPr>
          <w:rtl/>
          <w:lang w:eastAsia="ru-RU"/>
        </w:rPr>
        <w:t>يحصل المواطنون ذوو الإعاقة السمعية ال</w:t>
      </w:r>
      <w:r w:rsidRPr="00EC77F6">
        <w:rPr>
          <w:rFonts w:hint="cs"/>
          <w:rtl/>
          <w:lang w:eastAsia="ru-RU"/>
        </w:rPr>
        <w:t>م</w:t>
      </w:r>
      <w:r w:rsidRPr="00EC77F6">
        <w:rPr>
          <w:rtl/>
          <w:lang w:eastAsia="ru-RU"/>
        </w:rPr>
        <w:t xml:space="preserve">شاركون في </w:t>
      </w:r>
      <w:r w:rsidRPr="00EC77F6">
        <w:rPr>
          <w:rFonts w:hint="cs"/>
          <w:rtl/>
          <w:lang w:eastAsia="ru-RU"/>
        </w:rPr>
        <w:t>الدعاوى</w:t>
      </w:r>
      <w:r w:rsidRPr="00EC77F6">
        <w:rPr>
          <w:rtl/>
          <w:lang w:eastAsia="ru-RU"/>
        </w:rPr>
        <w:t xml:space="preserve"> القضائية </w:t>
      </w:r>
      <w:r w:rsidRPr="00EC77F6">
        <w:rPr>
          <w:rFonts w:hint="cs"/>
          <w:rtl/>
          <w:lang w:eastAsia="ru-RU"/>
        </w:rPr>
        <w:t xml:space="preserve">والعاجزون، </w:t>
      </w:r>
      <w:r w:rsidRPr="00EC77F6">
        <w:rPr>
          <w:rtl/>
          <w:lang w:eastAsia="ru-RU"/>
        </w:rPr>
        <w:t>دون مساعدة خارجية</w:t>
      </w:r>
      <w:r w:rsidRPr="00EC77F6">
        <w:rPr>
          <w:rFonts w:hint="cs"/>
          <w:rtl/>
          <w:lang w:eastAsia="ru-RU"/>
        </w:rPr>
        <w:t>،</w:t>
      </w:r>
      <w:r w:rsidRPr="00EC77F6">
        <w:rPr>
          <w:rtl/>
          <w:lang w:eastAsia="ru-RU"/>
        </w:rPr>
        <w:t xml:space="preserve"> </w:t>
      </w:r>
      <w:r w:rsidRPr="00EC77F6">
        <w:rPr>
          <w:rFonts w:hint="cs"/>
          <w:rtl/>
          <w:lang w:eastAsia="ru-RU"/>
        </w:rPr>
        <w:t>عن</w:t>
      </w:r>
      <w:r w:rsidRPr="00EC77F6">
        <w:rPr>
          <w:rtl/>
          <w:lang w:eastAsia="ru-RU"/>
        </w:rPr>
        <w:t xml:space="preserve"> </w:t>
      </w:r>
      <w:r w:rsidRPr="00EC77F6">
        <w:rPr>
          <w:rFonts w:hint="cs"/>
          <w:rtl/>
          <w:lang w:eastAsia="ru-RU"/>
        </w:rPr>
        <w:t>إعمال</w:t>
      </w:r>
      <w:r w:rsidRPr="00EC77F6">
        <w:rPr>
          <w:rtl/>
          <w:lang w:eastAsia="ru-RU"/>
        </w:rPr>
        <w:t xml:space="preserve"> حقهم </w:t>
      </w:r>
      <w:r w:rsidRPr="00EC77F6">
        <w:rPr>
          <w:rFonts w:hint="cs"/>
          <w:rtl/>
          <w:lang w:eastAsia="ru-RU"/>
        </w:rPr>
        <w:t>المنصوص عليه بموجب القانون في المشاركة بشكل كامل ومستقل</w:t>
      </w:r>
      <w:r w:rsidRPr="00EC77F6">
        <w:rPr>
          <w:rtl/>
          <w:lang w:eastAsia="ru-RU"/>
        </w:rPr>
        <w:t xml:space="preserve"> في الإجراءات القانونية، على </w:t>
      </w:r>
      <w:r w:rsidRPr="00EC77F6">
        <w:rPr>
          <w:rFonts w:hint="cs"/>
          <w:rtl/>
          <w:lang w:eastAsia="ru-RU"/>
        </w:rPr>
        <w:t>خدمة الترجمة ب</w:t>
      </w:r>
      <w:r w:rsidRPr="00EC77F6">
        <w:rPr>
          <w:rtl/>
          <w:lang w:eastAsia="ru-RU"/>
        </w:rPr>
        <w:t>لغة الإشارة.</w:t>
      </w:r>
    </w:p>
    <w:p w14:paraId="64068B32" w14:textId="78C91027" w:rsidR="000F44F0" w:rsidRPr="00EC77F6" w:rsidRDefault="002604FE" w:rsidP="00614CDE">
      <w:pPr>
        <w:pStyle w:val="SingleTxtGA"/>
        <w:rPr>
          <w:lang w:eastAsia="ru-RU"/>
        </w:rPr>
      </w:pPr>
      <w:r w:rsidRPr="00EC77F6">
        <w:rPr>
          <w:rtl/>
          <w:lang w:eastAsia="ru-RU"/>
        </w:rPr>
        <w:t>89</w:t>
      </w:r>
      <w:r w:rsidR="00FE18DE" w:rsidRPr="00EC77F6">
        <w:rPr>
          <w:rFonts w:hint="cs"/>
          <w:rtl/>
          <w:lang w:eastAsia="ru-RU"/>
        </w:rPr>
        <w:t>-</w:t>
      </w:r>
      <w:r w:rsidR="00FE18DE" w:rsidRPr="00EC77F6">
        <w:rPr>
          <w:rFonts w:hint="cs"/>
          <w:rtl/>
          <w:lang w:eastAsia="ru-RU"/>
        </w:rPr>
        <w:tab/>
      </w:r>
      <w:r w:rsidRPr="00EC77F6">
        <w:rPr>
          <w:rFonts w:hint="cs"/>
          <w:rtl/>
          <w:lang w:eastAsia="ru-RU"/>
        </w:rPr>
        <w:t>ويحق</w:t>
      </w:r>
      <w:r w:rsidRPr="00EC77F6">
        <w:rPr>
          <w:rtl/>
          <w:lang w:eastAsia="ru-RU"/>
        </w:rPr>
        <w:t xml:space="preserve"> للأطراف والأشخاص الآخرين المعنيين قانونا</w:t>
      </w:r>
      <w:r w:rsidR="00D60974" w:rsidRPr="00EC77F6">
        <w:rPr>
          <w:rFonts w:hint="cs"/>
          <w:rtl/>
          <w:lang w:eastAsia="ru-RU"/>
        </w:rPr>
        <w:t>ً</w:t>
      </w:r>
      <w:r w:rsidRPr="00EC77F6">
        <w:rPr>
          <w:rtl/>
          <w:lang w:eastAsia="ru-RU"/>
        </w:rPr>
        <w:t xml:space="preserve"> بنتيجة القضية، </w:t>
      </w:r>
      <w:r w:rsidRPr="00EC77F6">
        <w:rPr>
          <w:rFonts w:hint="cs"/>
          <w:rtl/>
          <w:lang w:eastAsia="ru-RU"/>
        </w:rPr>
        <w:t xml:space="preserve">بمن فيهم </w:t>
      </w:r>
      <w:r w:rsidRPr="00EC77F6">
        <w:rPr>
          <w:rtl/>
          <w:lang w:eastAsia="ru-RU"/>
        </w:rPr>
        <w:t>الشهود، المشاركة في جلس</w:t>
      </w:r>
      <w:r w:rsidRPr="00EC77F6">
        <w:rPr>
          <w:rFonts w:hint="cs"/>
          <w:rtl/>
          <w:lang w:eastAsia="ru-RU"/>
        </w:rPr>
        <w:t>ات</w:t>
      </w:r>
      <w:r w:rsidRPr="00EC77F6">
        <w:rPr>
          <w:rtl/>
          <w:lang w:eastAsia="ru-RU"/>
        </w:rPr>
        <w:t xml:space="preserve"> المحكمة، بما في ذلك </w:t>
      </w:r>
      <w:r w:rsidRPr="00EC77F6">
        <w:rPr>
          <w:rFonts w:hint="cs"/>
          <w:rtl/>
          <w:lang w:eastAsia="ru-RU"/>
        </w:rPr>
        <w:t>ال</w:t>
      </w:r>
      <w:r w:rsidRPr="00EC77F6">
        <w:rPr>
          <w:rtl/>
          <w:lang w:eastAsia="ru-RU"/>
        </w:rPr>
        <w:t xml:space="preserve">جلسة التحضيرية، </w:t>
      </w:r>
      <w:r w:rsidRPr="00EC77F6">
        <w:rPr>
          <w:rFonts w:hint="cs"/>
          <w:rtl/>
          <w:lang w:eastAsia="ru-RU"/>
        </w:rPr>
        <w:t>ب</w:t>
      </w:r>
      <w:r w:rsidRPr="00EC77F6">
        <w:rPr>
          <w:rtl/>
          <w:lang w:eastAsia="ru-RU"/>
        </w:rPr>
        <w:t xml:space="preserve">استخدام أنظمة </w:t>
      </w:r>
      <w:r w:rsidRPr="00EC77F6">
        <w:rPr>
          <w:rFonts w:hint="cs"/>
          <w:rtl/>
          <w:lang w:eastAsia="ru-RU"/>
        </w:rPr>
        <w:t>التواصل عبر</w:t>
      </w:r>
      <w:r w:rsidRPr="00EC77F6">
        <w:rPr>
          <w:rtl/>
          <w:lang w:eastAsia="ru-RU"/>
        </w:rPr>
        <w:t xml:space="preserve"> الفيديو (المادة</w:t>
      </w:r>
      <w:r w:rsidR="00D60974" w:rsidRPr="00EC77F6">
        <w:rPr>
          <w:rFonts w:hint="cs"/>
          <w:rtl/>
          <w:lang w:eastAsia="ru-RU"/>
        </w:rPr>
        <w:t> </w:t>
      </w:r>
      <w:r w:rsidRPr="00EC77F6">
        <w:rPr>
          <w:rtl/>
          <w:lang w:eastAsia="ru-RU"/>
        </w:rPr>
        <w:t>185-1 من قانون الإجراءات المدنية</w:t>
      </w:r>
      <w:r w:rsidR="000F44F0" w:rsidRPr="00EC77F6">
        <w:rPr>
          <w:rtl/>
          <w:lang w:eastAsia="ru-RU"/>
        </w:rPr>
        <w:t>).</w:t>
      </w:r>
    </w:p>
    <w:p w14:paraId="2F065599" w14:textId="664BD364" w:rsidR="000F44F0" w:rsidRPr="00EC77F6" w:rsidRDefault="002604FE" w:rsidP="00614CDE">
      <w:pPr>
        <w:pStyle w:val="SingleTxtGA"/>
        <w:rPr>
          <w:rtl/>
          <w:lang w:eastAsia="ru-RU"/>
        </w:rPr>
      </w:pPr>
      <w:r w:rsidRPr="00EC77F6">
        <w:rPr>
          <w:rtl/>
          <w:lang w:eastAsia="ru-RU"/>
        </w:rPr>
        <w:t>90</w:t>
      </w:r>
      <w:r w:rsidR="00FE18DE" w:rsidRPr="00EC77F6">
        <w:rPr>
          <w:rFonts w:hint="cs"/>
          <w:rtl/>
          <w:lang w:eastAsia="ru-RU"/>
        </w:rPr>
        <w:t>-</w:t>
      </w:r>
      <w:r w:rsidR="00FE18DE" w:rsidRPr="00EC77F6">
        <w:rPr>
          <w:rFonts w:hint="cs"/>
          <w:rtl/>
          <w:lang w:eastAsia="ru-RU"/>
        </w:rPr>
        <w:tab/>
      </w:r>
      <w:r w:rsidRPr="00EC77F6">
        <w:rPr>
          <w:rFonts w:hint="cs"/>
          <w:rtl/>
          <w:lang w:eastAsia="ru-RU"/>
        </w:rPr>
        <w:t>و</w:t>
      </w:r>
      <w:r w:rsidRPr="00EC77F6">
        <w:rPr>
          <w:rtl/>
          <w:lang w:eastAsia="ru-RU"/>
        </w:rPr>
        <w:t xml:space="preserve">في </w:t>
      </w:r>
      <w:r w:rsidRPr="00EC77F6">
        <w:rPr>
          <w:rFonts w:hint="cs"/>
          <w:rtl/>
          <w:lang w:eastAsia="ru-RU"/>
        </w:rPr>
        <w:t>الدعاوى</w:t>
      </w:r>
      <w:r w:rsidRPr="00EC77F6">
        <w:rPr>
          <w:rtl/>
          <w:lang w:eastAsia="ru-RU"/>
        </w:rPr>
        <w:t xml:space="preserve"> الإدارية، </w:t>
      </w:r>
      <w:r w:rsidRPr="00EC77F6">
        <w:rPr>
          <w:rFonts w:hint="cs"/>
          <w:rtl/>
          <w:lang w:eastAsia="ru-RU"/>
        </w:rPr>
        <w:t>إ</w:t>
      </w:r>
      <w:r w:rsidRPr="00EC77F6">
        <w:rPr>
          <w:rtl/>
          <w:lang w:eastAsia="ru-RU"/>
        </w:rPr>
        <w:t xml:space="preserve">ذا كان </w:t>
      </w:r>
      <w:r w:rsidRPr="00EC77F6">
        <w:rPr>
          <w:rFonts w:hint="cs"/>
          <w:rtl/>
          <w:lang w:eastAsia="ru-RU"/>
        </w:rPr>
        <w:t>الشخص الطبيعي</w:t>
      </w:r>
      <w:r w:rsidRPr="00EC77F6">
        <w:rPr>
          <w:rtl/>
          <w:lang w:eastAsia="ru-RU"/>
        </w:rPr>
        <w:t xml:space="preserve"> الذي ت</w:t>
      </w:r>
      <w:r w:rsidRPr="00EC77F6">
        <w:rPr>
          <w:rFonts w:hint="cs"/>
          <w:rtl/>
          <w:lang w:eastAsia="ru-RU"/>
        </w:rPr>
        <w:t>قام بحقه دعوى</w:t>
      </w:r>
      <w:r w:rsidRPr="00EC77F6">
        <w:rPr>
          <w:rtl/>
          <w:lang w:eastAsia="ru-RU"/>
        </w:rPr>
        <w:t xml:space="preserve"> إدارية، أو ممثل </w:t>
      </w:r>
      <w:r w:rsidRPr="00EC77F6">
        <w:rPr>
          <w:rFonts w:hint="cs"/>
          <w:rtl/>
          <w:lang w:eastAsia="ru-RU"/>
        </w:rPr>
        <w:t>الشخص الاعتباري</w:t>
      </w:r>
      <w:r w:rsidRPr="00EC77F6">
        <w:rPr>
          <w:rtl/>
          <w:lang w:eastAsia="ru-RU"/>
        </w:rPr>
        <w:t xml:space="preserve"> </w:t>
      </w:r>
      <w:r w:rsidRPr="00EC77F6">
        <w:rPr>
          <w:rFonts w:hint="cs"/>
          <w:rtl/>
          <w:lang w:eastAsia="ru-RU"/>
        </w:rPr>
        <w:t>الذي تقام بحقه دعوى</w:t>
      </w:r>
      <w:r w:rsidRPr="00EC77F6">
        <w:rPr>
          <w:rtl/>
          <w:lang w:eastAsia="ru-RU"/>
        </w:rPr>
        <w:t xml:space="preserve"> إدارية، أو </w:t>
      </w:r>
      <w:r w:rsidRPr="00EC77F6">
        <w:rPr>
          <w:rFonts w:hint="cs"/>
          <w:rtl/>
          <w:lang w:eastAsia="ru-RU"/>
        </w:rPr>
        <w:t>ال</w:t>
      </w:r>
      <w:r w:rsidRPr="00EC77F6">
        <w:rPr>
          <w:rtl/>
          <w:lang w:eastAsia="ru-RU"/>
        </w:rPr>
        <w:t xml:space="preserve">شاهد، أو </w:t>
      </w:r>
      <w:r w:rsidRPr="00EC77F6">
        <w:rPr>
          <w:rFonts w:hint="cs"/>
          <w:rtl/>
          <w:lang w:eastAsia="ru-RU"/>
        </w:rPr>
        <w:t>ال</w:t>
      </w:r>
      <w:r w:rsidRPr="00EC77F6">
        <w:rPr>
          <w:rtl/>
          <w:lang w:eastAsia="ru-RU"/>
        </w:rPr>
        <w:t xml:space="preserve">مترجم أو </w:t>
      </w:r>
      <w:r w:rsidRPr="00EC77F6">
        <w:rPr>
          <w:rFonts w:hint="cs"/>
          <w:rtl/>
          <w:lang w:eastAsia="ru-RU"/>
        </w:rPr>
        <w:t xml:space="preserve">أي </w:t>
      </w:r>
      <w:r w:rsidRPr="00EC77F6">
        <w:rPr>
          <w:rtl/>
          <w:lang w:eastAsia="ru-RU"/>
        </w:rPr>
        <w:t xml:space="preserve">شخص آخر مشارك في </w:t>
      </w:r>
      <w:r w:rsidRPr="00EC77F6">
        <w:rPr>
          <w:rFonts w:hint="cs"/>
          <w:rtl/>
          <w:lang w:eastAsia="ru-RU"/>
        </w:rPr>
        <w:t>الدعوى</w:t>
      </w:r>
      <w:r w:rsidRPr="00EC77F6">
        <w:rPr>
          <w:rtl/>
          <w:lang w:eastAsia="ru-RU"/>
        </w:rPr>
        <w:t xml:space="preserve">، </w:t>
      </w:r>
      <w:r w:rsidRPr="00EC77F6">
        <w:rPr>
          <w:rFonts w:hint="cs"/>
          <w:rtl/>
          <w:lang w:eastAsia="ru-RU"/>
        </w:rPr>
        <w:t>عاجزا</w:t>
      </w:r>
      <w:r w:rsidR="00D60974" w:rsidRPr="00EC77F6">
        <w:rPr>
          <w:rFonts w:hint="cs"/>
          <w:rtl/>
          <w:lang w:eastAsia="ru-RU"/>
        </w:rPr>
        <w:t>ً</w:t>
      </w:r>
      <w:r w:rsidRPr="00EC77F6">
        <w:rPr>
          <w:rFonts w:hint="cs"/>
          <w:rtl/>
          <w:lang w:eastAsia="ru-RU"/>
        </w:rPr>
        <w:t xml:space="preserve"> </w:t>
      </w:r>
      <w:r w:rsidRPr="00EC77F6">
        <w:rPr>
          <w:rtl/>
          <w:lang w:eastAsia="ru-RU"/>
        </w:rPr>
        <w:t xml:space="preserve">بسبب إعاقة جسدية أو مرض أو أمية </w:t>
      </w:r>
      <w:r w:rsidRPr="00EC77F6">
        <w:rPr>
          <w:rFonts w:hint="cs"/>
          <w:rtl/>
          <w:lang w:eastAsia="ru-RU"/>
        </w:rPr>
        <w:t>عن</w:t>
      </w:r>
      <w:r w:rsidRPr="00EC77F6">
        <w:rPr>
          <w:rtl/>
          <w:lang w:eastAsia="ru-RU"/>
        </w:rPr>
        <w:t xml:space="preserve"> التوقيع بيده</w:t>
      </w:r>
      <w:r w:rsidRPr="00EC77F6">
        <w:rPr>
          <w:rFonts w:hint="cs"/>
          <w:rtl/>
          <w:lang w:eastAsia="ru-RU"/>
        </w:rPr>
        <w:t xml:space="preserve"> </w:t>
      </w:r>
      <w:r w:rsidRPr="00EC77F6">
        <w:rPr>
          <w:rtl/>
          <w:lang w:eastAsia="ru-RU"/>
        </w:rPr>
        <w:t xml:space="preserve">على وثيقة </w:t>
      </w:r>
      <w:r w:rsidRPr="00EC77F6">
        <w:rPr>
          <w:rFonts w:hint="cs"/>
          <w:rtl/>
          <w:lang w:eastAsia="ru-RU"/>
        </w:rPr>
        <w:t>الدعوى</w:t>
      </w:r>
      <w:r w:rsidRPr="00EC77F6">
        <w:rPr>
          <w:rtl/>
          <w:lang w:eastAsia="ru-RU"/>
        </w:rPr>
        <w:t xml:space="preserve">، </w:t>
      </w:r>
      <w:r w:rsidRPr="00EC77F6">
        <w:rPr>
          <w:rFonts w:hint="cs"/>
          <w:rtl/>
          <w:lang w:eastAsia="ru-RU"/>
        </w:rPr>
        <w:t>يسجل ذلك</w:t>
      </w:r>
      <w:r w:rsidRPr="00EC77F6">
        <w:rPr>
          <w:rtl/>
          <w:lang w:eastAsia="ru-RU"/>
        </w:rPr>
        <w:t xml:space="preserve"> </w:t>
      </w:r>
      <w:r w:rsidRPr="00EC77F6">
        <w:rPr>
          <w:rFonts w:hint="cs"/>
          <w:rtl/>
          <w:lang w:eastAsia="ru-RU"/>
        </w:rPr>
        <w:t>وي</w:t>
      </w:r>
      <w:r w:rsidRPr="00EC77F6">
        <w:rPr>
          <w:rtl/>
          <w:lang w:eastAsia="ru-RU"/>
        </w:rPr>
        <w:t xml:space="preserve">صدق عليه بتوقيعات الأشخاص المشاركين في </w:t>
      </w:r>
      <w:r w:rsidRPr="00EC77F6">
        <w:rPr>
          <w:rFonts w:hint="cs"/>
          <w:rtl/>
          <w:lang w:eastAsia="ru-RU"/>
        </w:rPr>
        <w:t>الدعوى</w:t>
      </w:r>
      <w:r w:rsidRPr="00EC77F6">
        <w:rPr>
          <w:rtl/>
          <w:lang w:eastAsia="ru-RU"/>
        </w:rPr>
        <w:t xml:space="preserve">، مع الإشارة إلى </w:t>
      </w:r>
      <w:r w:rsidRPr="00EC77F6">
        <w:rPr>
          <w:rFonts w:hint="cs"/>
          <w:rtl/>
          <w:lang w:eastAsia="ru-RU"/>
        </w:rPr>
        <w:t>ال</w:t>
      </w:r>
      <w:r w:rsidRPr="00EC77F6">
        <w:rPr>
          <w:rtl/>
          <w:lang w:eastAsia="ru-RU"/>
        </w:rPr>
        <w:t xml:space="preserve">أسباب </w:t>
      </w:r>
      <w:r w:rsidRPr="00EC77F6">
        <w:rPr>
          <w:rFonts w:hint="cs"/>
          <w:rtl/>
          <w:lang w:eastAsia="ru-RU"/>
        </w:rPr>
        <w:t>التي حالت دون توقيع</w:t>
      </w:r>
      <w:r w:rsidRPr="00EC77F6">
        <w:rPr>
          <w:rtl/>
          <w:lang w:eastAsia="ru-RU"/>
        </w:rPr>
        <w:t xml:space="preserve"> </w:t>
      </w:r>
      <w:r w:rsidRPr="00EC77F6">
        <w:rPr>
          <w:rFonts w:hint="cs"/>
          <w:rtl/>
          <w:lang w:eastAsia="ru-RU"/>
        </w:rPr>
        <w:t>ذلك</w:t>
      </w:r>
      <w:r w:rsidRPr="00EC77F6">
        <w:rPr>
          <w:rtl/>
          <w:lang w:eastAsia="ru-RU"/>
        </w:rPr>
        <w:t xml:space="preserve"> الشخص بيده </w:t>
      </w:r>
      <w:r w:rsidRPr="00EC77F6">
        <w:rPr>
          <w:rFonts w:hint="cs"/>
          <w:rtl/>
          <w:lang w:eastAsia="ru-RU"/>
        </w:rPr>
        <w:t xml:space="preserve">على الوثيقة </w:t>
      </w:r>
      <w:r w:rsidRPr="00EC77F6">
        <w:rPr>
          <w:rtl/>
          <w:lang w:eastAsia="ru-RU"/>
        </w:rPr>
        <w:t>(المادة 11</w:t>
      </w:r>
      <w:r w:rsidR="00DC0CD6" w:rsidRPr="00EC77F6">
        <w:rPr>
          <w:rFonts w:hint="cs"/>
          <w:rtl/>
          <w:lang w:eastAsia="ru-RU"/>
        </w:rPr>
        <w:t>-</w:t>
      </w:r>
      <w:r w:rsidRPr="00EC77F6">
        <w:rPr>
          <w:rtl/>
          <w:lang w:eastAsia="ru-RU"/>
        </w:rPr>
        <w:t>2 من قانون الجرائم الإدارية</w:t>
      </w:r>
      <w:r w:rsidR="000F44F0" w:rsidRPr="00EC77F6">
        <w:rPr>
          <w:rtl/>
          <w:lang w:eastAsia="ru-RU"/>
        </w:rPr>
        <w:t>)</w:t>
      </w:r>
      <w:r w:rsidR="000F44F0" w:rsidRPr="00EC77F6">
        <w:rPr>
          <w:rFonts w:hint="cs"/>
          <w:rtl/>
          <w:lang w:eastAsia="ru-RU"/>
        </w:rPr>
        <w:t>.</w:t>
      </w:r>
    </w:p>
    <w:p w14:paraId="57F86984" w14:textId="0F0E3EBA" w:rsidR="002604FE" w:rsidRPr="00EC77F6" w:rsidRDefault="002604FE" w:rsidP="00614CDE">
      <w:pPr>
        <w:pStyle w:val="SingleTxtGA"/>
        <w:rPr>
          <w:lang w:eastAsia="ru-RU"/>
        </w:rPr>
      </w:pPr>
      <w:r w:rsidRPr="00EC77F6">
        <w:rPr>
          <w:rtl/>
          <w:lang w:eastAsia="ru-RU"/>
        </w:rPr>
        <w:t>91</w:t>
      </w:r>
      <w:r w:rsidR="00FE18DE" w:rsidRPr="00EC77F6">
        <w:rPr>
          <w:rFonts w:hint="cs"/>
          <w:rtl/>
          <w:lang w:eastAsia="ru-RU"/>
        </w:rPr>
        <w:t>-</w:t>
      </w:r>
      <w:r w:rsidR="00FE18DE" w:rsidRPr="00EC77F6">
        <w:rPr>
          <w:rFonts w:hint="cs"/>
          <w:rtl/>
          <w:lang w:eastAsia="ru-RU"/>
        </w:rPr>
        <w:tab/>
      </w:r>
      <w:r w:rsidRPr="00EC77F6">
        <w:rPr>
          <w:rtl/>
          <w:lang w:eastAsia="ru-RU"/>
        </w:rPr>
        <w:t xml:space="preserve">بناء على أحكام </w:t>
      </w:r>
      <w:r w:rsidRPr="00EC77F6">
        <w:rPr>
          <w:rFonts w:hint="cs"/>
          <w:rtl/>
          <w:lang w:eastAsia="ru-RU"/>
        </w:rPr>
        <w:t>البند</w:t>
      </w:r>
      <w:r w:rsidRPr="00EC77F6">
        <w:rPr>
          <w:rtl/>
          <w:lang w:eastAsia="ru-RU"/>
        </w:rPr>
        <w:t xml:space="preserve"> 11 من الجزء 1 من المادة 8</w:t>
      </w:r>
      <w:r w:rsidRPr="00EC77F6">
        <w:rPr>
          <w:rFonts w:hint="cs"/>
          <w:rtl/>
          <w:lang w:eastAsia="ru-RU"/>
        </w:rPr>
        <w:t>-</w:t>
      </w:r>
      <w:r w:rsidRPr="00EC77F6">
        <w:rPr>
          <w:rtl/>
          <w:lang w:eastAsia="ru-RU"/>
        </w:rPr>
        <w:t xml:space="preserve">1، </w:t>
      </w:r>
      <w:r w:rsidRPr="00EC77F6">
        <w:rPr>
          <w:rFonts w:hint="cs"/>
          <w:rtl/>
          <w:lang w:eastAsia="ru-RU"/>
        </w:rPr>
        <w:t>والبند</w:t>
      </w:r>
      <w:r w:rsidRPr="00EC77F6">
        <w:rPr>
          <w:rtl/>
          <w:lang w:eastAsia="ru-RU"/>
        </w:rPr>
        <w:t xml:space="preserve"> 2 من الجزء 1 من المادة 8</w:t>
      </w:r>
      <w:r w:rsidRPr="00EC77F6">
        <w:rPr>
          <w:rFonts w:hint="cs"/>
          <w:rtl/>
          <w:lang w:eastAsia="ru-RU"/>
        </w:rPr>
        <w:t>-</w:t>
      </w:r>
      <w:r w:rsidRPr="00EC77F6">
        <w:rPr>
          <w:rtl/>
          <w:lang w:eastAsia="ru-RU"/>
        </w:rPr>
        <w:t xml:space="preserve">15 من قانون الجرائم الإدارية، </w:t>
      </w:r>
      <w:r w:rsidRPr="00EC77F6">
        <w:rPr>
          <w:rFonts w:hint="cs"/>
          <w:rtl/>
          <w:lang w:eastAsia="ru-RU"/>
        </w:rPr>
        <w:t>لا يطبق ال</w:t>
      </w:r>
      <w:r w:rsidRPr="00EC77F6">
        <w:rPr>
          <w:rtl/>
          <w:lang w:eastAsia="ru-RU"/>
        </w:rPr>
        <w:t xml:space="preserve">تقييد </w:t>
      </w:r>
      <w:r w:rsidRPr="00EC77F6">
        <w:rPr>
          <w:rFonts w:hint="cs"/>
          <w:rtl/>
          <w:lang w:eastAsia="ru-RU"/>
        </w:rPr>
        <w:t>ال</w:t>
      </w:r>
      <w:r w:rsidRPr="00EC77F6">
        <w:rPr>
          <w:rtl/>
          <w:lang w:eastAsia="ru-RU"/>
        </w:rPr>
        <w:t xml:space="preserve">مؤقت </w:t>
      </w:r>
      <w:r w:rsidRPr="00EC77F6">
        <w:rPr>
          <w:rFonts w:hint="cs"/>
          <w:rtl/>
          <w:lang w:eastAsia="ru-RU"/>
        </w:rPr>
        <w:t xml:space="preserve">على </w:t>
      </w:r>
      <w:r w:rsidRPr="00EC77F6">
        <w:rPr>
          <w:rtl/>
          <w:lang w:eastAsia="ru-RU"/>
        </w:rPr>
        <w:t xml:space="preserve">حق الشخص </w:t>
      </w:r>
      <w:r w:rsidRPr="00EC77F6">
        <w:rPr>
          <w:rFonts w:hint="cs"/>
          <w:rtl/>
          <w:lang w:eastAsia="ru-RU"/>
        </w:rPr>
        <w:t>الملاحق</w:t>
      </w:r>
      <w:r w:rsidRPr="00EC77F6">
        <w:rPr>
          <w:rtl/>
          <w:lang w:eastAsia="ru-RU"/>
        </w:rPr>
        <w:t xml:space="preserve"> </w:t>
      </w:r>
      <w:r w:rsidRPr="00EC77F6">
        <w:rPr>
          <w:rFonts w:hint="cs"/>
          <w:rtl/>
          <w:lang w:eastAsia="ru-RU"/>
        </w:rPr>
        <w:t>بدعوى</w:t>
      </w:r>
      <w:r w:rsidRPr="00EC77F6">
        <w:rPr>
          <w:rtl/>
          <w:lang w:eastAsia="ru-RU"/>
        </w:rPr>
        <w:t xml:space="preserve"> إدارية </w:t>
      </w:r>
      <w:r w:rsidRPr="00EC77F6">
        <w:rPr>
          <w:rFonts w:hint="cs"/>
          <w:rtl/>
          <w:lang w:eastAsia="ru-RU"/>
        </w:rPr>
        <w:t xml:space="preserve">في </w:t>
      </w:r>
      <w:r w:rsidRPr="00EC77F6">
        <w:rPr>
          <w:rtl/>
          <w:lang w:eastAsia="ru-RU"/>
        </w:rPr>
        <w:t xml:space="preserve">قيادة </w:t>
      </w:r>
      <w:r w:rsidRPr="00EC77F6">
        <w:rPr>
          <w:rFonts w:hint="cs"/>
          <w:rtl/>
          <w:lang w:eastAsia="ru-RU"/>
        </w:rPr>
        <w:t>وسائل النقل</w:t>
      </w:r>
      <w:r w:rsidRPr="00EC77F6">
        <w:rPr>
          <w:rtl/>
          <w:lang w:eastAsia="ru-RU"/>
        </w:rPr>
        <w:t xml:space="preserve">، والسفن الصغيرة التي </w:t>
      </w:r>
      <w:r w:rsidRPr="00EC77F6">
        <w:rPr>
          <w:rFonts w:hint="cs"/>
          <w:rtl/>
          <w:lang w:eastAsia="ru-RU"/>
        </w:rPr>
        <w:t>تفوق</w:t>
      </w:r>
      <w:r w:rsidRPr="00EC77F6">
        <w:rPr>
          <w:rtl/>
          <w:lang w:eastAsia="ru-RU"/>
        </w:rPr>
        <w:t xml:space="preserve"> قوة محركها 3</w:t>
      </w:r>
      <w:r w:rsidR="00D60974" w:rsidRPr="00EC77F6">
        <w:rPr>
          <w:rFonts w:hint="cs"/>
          <w:rtl/>
          <w:lang w:eastAsia="ru-RU"/>
        </w:rPr>
        <w:t>,</w:t>
      </w:r>
      <w:r w:rsidRPr="00EC77F6">
        <w:rPr>
          <w:rtl/>
          <w:lang w:eastAsia="ru-RU"/>
        </w:rPr>
        <w:t xml:space="preserve">7 كيلووات (5 </w:t>
      </w:r>
      <w:r w:rsidRPr="00EC77F6">
        <w:rPr>
          <w:rFonts w:hint="cs"/>
          <w:rtl/>
          <w:lang w:eastAsia="ru-RU"/>
        </w:rPr>
        <w:t>أحصنة</w:t>
      </w:r>
      <w:r w:rsidR="000F44F0" w:rsidRPr="00EC77F6">
        <w:rPr>
          <w:rtl/>
          <w:lang w:eastAsia="ru-RU"/>
        </w:rPr>
        <w:t xml:space="preserve">)، </w:t>
      </w:r>
      <w:r w:rsidRPr="00EC77F6">
        <w:rPr>
          <w:rFonts w:hint="cs"/>
          <w:rtl/>
          <w:lang w:eastAsia="ru-RU"/>
        </w:rPr>
        <w:t>والحق في</w:t>
      </w:r>
      <w:r w:rsidRPr="00EC77F6">
        <w:rPr>
          <w:rtl/>
          <w:lang w:eastAsia="ru-RU"/>
        </w:rPr>
        <w:t xml:space="preserve"> الصيد، في الحالات التي يكون فيها استخدام </w:t>
      </w:r>
      <w:r w:rsidRPr="00EC77F6">
        <w:rPr>
          <w:rFonts w:hint="cs"/>
          <w:rtl/>
          <w:lang w:eastAsia="ru-RU"/>
        </w:rPr>
        <w:t>تلك</w:t>
      </w:r>
      <w:r w:rsidRPr="00EC77F6">
        <w:rPr>
          <w:rtl/>
          <w:lang w:eastAsia="ru-RU"/>
        </w:rPr>
        <w:t xml:space="preserve"> الحقوق ضروريا</w:t>
      </w:r>
      <w:r w:rsidR="00EC30A5" w:rsidRPr="00EC77F6">
        <w:rPr>
          <w:rFonts w:hint="cs"/>
          <w:rtl/>
          <w:lang w:eastAsia="ru-RU"/>
        </w:rPr>
        <w:t>ً</w:t>
      </w:r>
      <w:r w:rsidRPr="00EC77F6">
        <w:rPr>
          <w:rtl/>
          <w:lang w:eastAsia="ru-RU"/>
        </w:rPr>
        <w:t xml:space="preserve"> للشخص بسبب الإعاقة.</w:t>
      </w:r>
    </w:p>
    <w:p w14:paraId="6FF4DADF" w14:textId="07511578" w:rsidR="002604FE" w:rsidRPr="00EC77F6" w:rsidRDefault="002604FE" w:rsidP="00614CDE">
      <w:pPr>
        <w:pStyle w:val="SingleTxtGA"/>
        <w:rPr>
          <w:rtl/>
          <w:lang w:val="en-US" w:eastAsia="ru-RU"/>
        </w:rPr>
      </w:pPr>
      <w:r w:rsidRPr="00EC77F6">
        <w:rPr>
          <w:rtl/>
          <w:lang w:eastAsia="ru-RU"/>
        </w:rPr>
        <w:t>92</w:t>
      </w:r>
      <w:r w:rsidR="00FE18DE" w:rsidRPr="00EC77F6">
        <w:rPr>
          <w:rtl/>
          <w:lang w:eastAsia="ru-RU"/>
        </w:rPr>
        <w:t>-</w:t>
      </w:r>
      <w:r w:rsidR="00FE18DE" w:rsidRPr="00EC77F6">
        <w:rPr>
          <w:rtl/>
          <w:lang w:eastAsia="ru-RU"/>
        </w:rPr>
        <w:tab/>
      </w:r>
      <w:r w:rsidRPr="00EC77F6">
        <w:rPr>
          <w:rtl/>
          <w:lang w:eastAsia="ru-RU"/>
        </w:rPr>
        <w:t xml:space="preserve">وينص الجزء 4 من المادة 8-4 من قانون العقوبات الخاص </w:t>
      </w:r>
      <w:r w:rsidRPr="00EC77F6">
        <w:rPr>
          <w:rFonts w:hint="cs"/>
          <w:rtl/>
          <w:lang w:eastAsia="ru-RU"/>
        </w:rPr>
        <w:t>بالجرائم</w:t>
      </w:r>
      <w:r w:rsidRPr="00EC77F6">
        <w:rPr>
          <w:rtl/>
          <w:lang w:eastAsia="ru-RU"/>
        </w:rPr>
        <w:t xml:space="preserve"> الإدارية على </w:t>
      </w:r>
      <w:r w:rsidRPr="00EC77F6">
        <w:rPr>
          <w:rFonts w:hint="cs"/>
          <w:rtl/>
          <w:lang w:eastAsia="ru-RU"/>
        </w:rPr>
        <w:t xml:space="preserve">عدم جواز </w:t>
      </w:r>
      <w:r w:rsidRPr="00EC77F6">
        <w:rPr>
          <w:spacing w:val="-3"/>
          <w:rtl/>
          <w:lang w:eastAsia="ru-RU"/>
        </w:rPr>
        <w:t>تطبيق الاحتجاز الإداري مدة تزيد على ثلاث ساعات على الأشخاص ذوي الإعاقة من الفئتين الأولى والثانية.</w:t>
      </w:r>
      <w:r w:rsidR="0026749E" w:rsidRPr="00EC77F6">
        <w:rPr>
          <w:rFonts w:hint="cs"/>
          <w:rtl/>
          <w:lang w:val="en-US" w:eastAsia="ru-RU"/>
        </w:rPr>
        <w:t xml:space="preserve"> </w:t>
      </w:r>
    </w:p>
    <w:p w14:paraId="1F7D88C3" w14:textId="0E1E7F0C" w:rsidR="002604FE" w:rsidRPr="00EC77F6" w:rsidRDefault="002604FE" w:rsidP="00614CDE">
      <w:pPr>
        <w:pStyle w:val="SingleTxtGA"/>
        <w:rPr>
          <w:lang w:eastAsia="ru-RU"/>
        </w:rPr>
      </w:pPr>
      <w:r w:rsidRPr="00EC77F6">
        <w:rPr>
          <w:rtl/>
          <w:lang w:eastAsia="ru-RU"/>
        </w:rPr>
        <w:t>93</w:t>
      </w:r>
      <w:r w:rsidR="00FE18DE" w:rsidRPr="00EC77F6">
        <w:rPr>
          <w:rFonts w:hint="cs"/>
          <w:rtl/>
          <w:lang w:eastAsia="ru-RU"/>
        </w:rPr>
        <w:t>-</w:t>
      </w:r>
      <w:r w:rsidR="00FE18DE" w:rsidRPr="00EC77F6">
        <w:rPr>
          <w:rFonts w:hint="cs"/>
          <w:rtl/>
          <w:lang w:eastAsia="ru-RU"/>
        </w:rPr>
        <w:tab/>
      </w:r>
      <w:r w:rsidRPr="00EC77F6">
        <w:rPr>
          <w:rFonts w:hint="cs"/>
          <w:rtl/>
          <w:lang w:eastAsia="ru-RU"/>
        </w:rPr>
        <w:t>علاوة ع</w:t>
      </w:r>
      <w:r w:rsidRPr="00EC77F6">
        <w:rPr>
          <w:rtl/>
          <w:lang w:eastAsia="ru-RU"/>
        </w:rPr>
        <w:t xml:space="preserve">لى ذلك، </w:t>
      </w:r>
      <w:r w:rsidRPr="00EC77F6">
        <w:rPr>
          <w:rFonts w:hint="cs"/>
          <w:rtl/>
          <w:lang w:eastAsia="ru-RU"/>
        </w:rPr>
        <w:t>تنص</w:t>
      </w:r>
      <w:r w:rsidRPr="00EC77F6">
        <w:rPr>
          <w:rtl/>
          <w:lang w:eastAsia="ru-RU"/>
        </w:rPr>
        <w:t xml:space="preserve"> </w:t>
      </w:r>
      <w:r w:rsidRPr="00EC77F6">
        <w:rPr>
          <w:rFonts w:hint="cs"/>
          <w:rtl/>
          <w:lang w:eastAsia="ru-RU"/>
        </w:rPr>
        <w:t>ال</w:t>
      </w:r>
      <w:r w:rsidRPr="00EC77F6">
        <w:rPr>
          <w:rtl/>
          <w:lang w:eastAsia="ru-RU"/>
        </w:rPr>
        <w:t xml:space="preserve">فقرة 9 من </w:t>
      </w:r>
      <w:r w:rsidRPr="00EC77F6">
        <w:rPr>
          <w:rFonts w:hint="cs"/>
          <w:rtl/>
          <w:lang w:eastAsia="ru-RU"/>
        </w:rPr>
        <w:t>مرفق</w:t>
      </w:r>
      <w:r w:rsidRPr="00EC77F6">
        <w:rPr>
          <w:rtl/>
          <w:lang w:eastAsia="ru-RU"/>
        </w:rPr>
        <w:t xml:space="preserve"> </w:t>
      </w:r>
      <w:r w:rsidRPr="00EC77F6">
        <w:rPr>
          <w:rFonts w:hint="cs"/>
          <w:rtl/>
          <w:lang w:eastAsia="ru-RU"/>
        </w:rPr>
        <w:t>القانون المذكور على عدم جواز</w:t>
      </w:r>
      <w:r w:rsidRPr="00EC77F6">
        <w:rPr>
          <w:rtl/>
          <w:lang w:eastAsia="ru-RU"/>
        </w:rPr>
        <w:t xml:space="preserve"> </w:t>
      </w:r>
      <w:r w:rsidRPr="00EC77F6">
        <w:rPr>
          <w:rFonts w:hint="cs"/>
          <w:rtl/>
          <w:lang w:eastAsia="ru-RU"/>
        </w:rPr>
        <w:t>وضع اليد</w:t>
      </w:r>
      <w:r w:rsidRPr="00EC77F6">
        <w:rPr>
          <w:rtl/>
          <w:lang w:eastAsia="ru-RU"/>
        </w:rPr>
        <w:t xml:space="preserve"> على المركبات المصممة خصيصا</w:t>
      </w:r>
      <w:r w:rsidR="00EC30A5" w:rsidRPr="00EC77F6">
        <w:rPr>
          <w:rFonts w:hint="cs"/>
          <w:rtl/>
          <w:lang w:eastAsia="ru-RU"/>
        </w:rPr>
        <w:t>ً</w:t>
      </w:r>
      <w:r w:rsidRPr="00EC77F6">
        <w:rPr>
          <w:rtl/>
          <w:lang w:eastAsia="ru-RU"/>
        </w:rPr>
        <w:t xml:space="preserve"> لحركة الأشخاص ذوي الإعاقة</w:t>
      </w:r>
      <w:r w:rsidRPr="00EC77F6">
        <w:rPr>
          <w:rFonts w:hint="cs"/>
          <w:rtl/>
          <w:lang w:eastAsia="ru-RU"/>
        </w:rPr>
        <w:t xml:space="preserve"> </w:t>
      </w:r>
      <w:r w:rsidRPr="00EC77F6">
        <w:rPr>
          <w:rtl/>
          <w:lang w:eastAsia="ru-RU"/>
        </w:rPr>
        <w:t>و</w:t>
      </w:r>
      <w:r w:rsidRPr="00EC77F6">
        <w:rPr>
          <w:rFonts w:hint="cs"/>
          <w:rtl/>
          <w:lang w:eastAsia="ru-RU"/>
        </w:rPr>
        <w:t xml:space="preserve">لا على </w:t>
      </w:r>
      <w:r w:rsidRPr="00EC77F6">
        <w:rPr>
          <w:rtl/>
          <w:lang w:eastAsia="ru-RU"/>
        </w:rPr>
        <w:t xml:space="preserve">الوسائل التقنية </w:t>
      </w:r>
      <w:r w:rsidRPr="00EC77F6">
        <w:rPr>
          <w:rFonts w:hint="cs"/>
          <w:rtl/>
          <w:lang w:eastAsia="ru-RU"/>
        </w:rPr>
        <w:t>الخاصة ب</w:t>
      </w:r>
      <w:r w:rsidRPr="00EC77F6">
        <w:rPr>
          <w:rtl/>
          <w:lang w:eastAsia="ru-RU"/>
        </w:rPr>
        <w:t>إعادة التأهيل الاجتماعي ضمان</w:t>
      </w:r>
      <w:r w:rsidRPr="00EC77F6">
        <w:rPr>
          <w:rFonts w:hint="cs"/>
          <w:rtl/>
          <w:lang w:eastAsia="ru-RU"/>
        </w:rPr>
        <w:t>ا</w:t>
      </w:r>
      <w:r w:rsidR="00EC30A5" w:rsidRPr="00EC77F6">
        <w:rPr>
          <w:rFonts w:hint="cs"/>
          <w:rtl/>
          <w:lang w:eastAsia="ru-RU"/>
        </w:rPr>
        <w:t>ً</w:t>
      </w:r>
      <w:r w:rsidRPr="00EC77F6">
        <w:rPr>
          <w:rFonts w:hint="cs"/>
          <w:rtl/>
          <w:lang w:eastAsia="ru-RU"/>
        </w:rPr>
        <w:t xml:space="preserve"> ل</w:t>
      </w:r>
      <w:r w:rsidRPr="00EC77F6">
        <w:rPr>
          <w:rtl/>
          <w:lang w:eastAsia="ru-RU"/>
        </w:rPr>
        <w:t>تنفيذ قرار فرض عقوبة إدارية في شكل غرامة أو مصادرة أو استرداد كلفة.</w:t>
      </w:r>
    </w:p>
    <w:p w14:paraId="21756FE4" w14:textId="12B7786F" w:rsidR="000F44F0" w:rsidRPr="00EC77F6" w:rsidRDefault="002604FE" w:rsidP="00614CDE">
      <w:pPr>
        <w:pStyle w:val="SingleTxtGA"/>
        <w:rPr>
          <w:lang w:eastAsia="ru-RU"/>
        </w:rPr>
      </w:pPr>
      <w:r w:rsidRPr="00EC77F6">
        <w:rPr>
          <w:rtl/>
          <w:lang w:eastAsia="ru-RU"/>
        </w:rPr>
        <w:t>94</w:t>
      </w:r>
      <w:r w:rsidR="00FE18DE" w:rsidRPr="00EC77F6">
        <w:rPr>
          <w:rFonts w:hint="cs"/>
          <w:rtl/>
          <w:lang w:eastAsia="ru-RU"/>
        </w:rPr>
        <w:t>-</w:t>
      </w:r>
      <w:r w:rsidR="00FE18DE" w:rsidRPr="00EC77F6">
        <w:rPr>
          <w:rFonts w:hint="cs"/>
          <w:rtl/>
          <w:lang w:eastAsia="ru-RU"/>
        </w:rPr>
        <w:tab/>
      </w:r>
      <w:r w:rsidRPr="00EC77F6">
        <w:rPr>
          <w:rFonts w:hint="cs"/>
          <w:rtl/>
          <w:lang w:eastAsia="ru-RU"/>
        </w:rPr>
        <w:t>كذلك</w:t>
      </w:r>
      <w:r w:rsidRPr="00EC77F6">
        <w:rPr>
          <w:rtl/>
          <w:lang w:eastAsia="ru-RU"/>
        </w:rPr>
        <w:t xml:space="preserve">، </w:t>
      </w:r>
      <w:r w:rsidRPr="00EC77F6">
        <w:rPr>
          <w:rFonts w:hint="cs"/>
          <w:rtl/>
          <w:lang w:eastAsia="ru-RU"/>
        </w:rPr>
        <w:t>لا يجوز</w:t>
      </w:r>
      <w:r w:rsidRPr="00EC77F6">
        <w:rPr>
          <w:rtl/>
          <w:lang w:eastAsia="ru-RU"/>
        </w:rPr>
        <w:t xml:space="preserve"> في إطار الإجراءات الجنائية </w:t>
      </w:r>
      <w:r w:rsidRPr="00EC77F6">
        <w:rPr>
          <w:rFonts w:hint="cs"/>
          <w:rtl/>
          <w:lang w:eastAsia="ru-RU"/>
        </w:rPr>
        <w:t>وضع اليد</w:t>
      </w:r>
      <w:r w:rsidRPr="00EC77F6">
        <w:rPr>
          <w:rtl/>
          <w:lang w:eastAsia="ru-RU"/>
        </w:rPr>
        <w:t xml:space="preserve"> على الملك</w:t>
      </w:r>
      <w:r w:rsidRPr="00EC77F6">
        <w:rPr>
          <w:rFonts w:hint="cs"/>
          <w:rtl/>
          <w:lang w:eastAsia="ru-RU"/>
        </w:rPr>
        <w:t>ية</w:t>
      </w:r>
      <w:r w:rsidRPr="00EC77F6">
        <w:rPr>
          <w:rtl/>
          <w:lang w:eastAsia="ru-RU"/>
        </w:rPr>
        <w:t xml:space="preserve"> </w:t>
      </w:r>
      <w:r w:rsidRPr="00EC77F6">
        <w:rPr>
          <w:rFonts w:hint="cs"/>
          <w:rtl/>
          <w:lang w:eastAsia="ru-RU"/>
        </w:rPr>
        <w:t>المذكورة</w:t>
      </w:r>
      <w:r w:rsidRPr="00EC77F6">
        <w:rPr>
          <w:rtl/>
          <w:lang w:eastAsia="ru-RU"/>
        </w:rPr>
        <w:t xml:space="preserve"> لضمان التعويض عن الضرر الناجم عن جريمة، أو استرداد دخل تم الحصول عليه بوسائل إجرامية، أو مطالبة مدنية، أو </w:t>
      </w:r>
      <w:r w:rsidRPr="00EC77F6">
        <w:rPr>
          <w:rFonts w:hint="cs"/>
          <w:rtl/>
          <w:lang w:eastAsia="ru-RU"/>
        </w:rPr>
        <w:t>سوى ذلك من الع</w:t>
      </w:r>
      <w:r w:rsidRPr="00EC77F6">
        <w:rPr>
          <w:rtl/>
          <w:lang w:eastAsia="ru-RU"/>
        </w:rPr>
        <w:t xml:space="preserve">قوبات </w:t>
      </w:r>
      <w:r w:rsidRPr="00EC77F6">
        <w:rPr>
          <w:rFonts w:hint="cs"/>
          <w:rtl/>
          <w:lang w:eastAsia="ru-RU"/>
        </w:rPr>
        <w:t>المتصلة ب</w:t>
      </w:r>
      <w:r w:rsidRPr="00EC77F6">
        <w:rPr>
          <w:rtl/>
          <w:lang w:eastAsia="ru-RU"/>
        </w:rPr>
        <w:t>الملكية (</w:t>
      </w:r>
      <w:r w:rsidRPr="00EC77F6">
        <w:rPr>
          <w:rFonts w:hint="cs"/>
          <w:rtl/>
          <w:lang w:eastAsia="ru-RU"/>
        </w:rPr>
        <w:t>ال</w:t>
      </w:r>
      <w:r w:rsidRPr="00EC77F6">
        <w:rPr>
          <w:rtl/>
          <w:lang w:eastAsia="ru-RU"/>
        </w:rPr>
        <w:t xml:space="preserve">بند 9 من </w:t>
      </w:r>
      <w:r w:rsidRPr="00EC77F6">
        <w:rPr>
          <w:rFonts w:hint="cs"/>
          <w:rtl/>
          <w:lang w:eastAsia="ru-RU"/>
        </w:rPr>
        <w:t>مرفق</w:t>
      </w:r>
      <w:r w:rsidRPr="00EC77F6">
        <w:rPr>
          <w:rtl/>
          <w:lang w:eastAsia="ru-RU"/>
        </w:rPr>
        <w:t xml:space="preserve"> قانون الإجراءات الجنائية</w:t>
      </w:r>
      <w:r w:rsidR="000F44F0" w:rsidRPr="00EC77F6">
        <w:rPr>
          <w:rtl/>
          <w:lang w:eastAsia="ru-RU"/>
        </w:rPr>
        <w:t>).</w:t>
      </w:r>
    </w:p>
    <w:p w14:paraId="127E6BA7" w14:textId="31523101" w:rsidR="002604FE" w:rsidRPr="00EC77F6" w:rsidRDefault="002604FE" w:rsidP="00614CDE">
      <w:pPr>
        <w:pStyle w:val="SingleTxtGA"/>
        <w:rPr>
          <w:lang w:eastAsia="ru-RU"/>
        </w:rPr>
      </w:pPr>
      <w:r w:rsidRPr="00EC77F6">
        <w:rPr>
          <w:rtl/>
          <w:lang w:eastAsia="ru-RU"/>
        </w:rPr>
        <w:t>95</w:t>
      </w:r>
      <w:r w:rsidR="00FE18DE" w:rsidRPr="00EC77F6">
        <w:rPr>
          <w:rtl/>
          <w:lang w:eastAsia="ru-RU"/>
        </w:rPr>
        <w:t>-</w:t>
      </w:r>
      <w:r w:rsidR="00FE18DE" w:rsidRPr="00EC77F6">
        <w:rPr>
          <w:rtl/>
          <w:lang w:eastAsia="ru-RU"/>
        </w:rPr>
        <w:tab/>
      </w:r>
      <w:r w:rsidRPr="00EC77F6">
        <w:rPr>
          <w:rtl/>
          <w:lang w:eastAsia="ru-RU"/>
        </w:rPr>
        <w:t xml:space="preserve">وتشمل الخطط التعليمية المواضيعية </w:t>
      </w:r>
      <w:r w:rsidRPr="00EC77F6">
        <w:rPr>
          <w:rFonts w:hint="cs"/>
          <w:rtl/>
          <w:lang w:eastAsia="ru-RU"/>
        </w:rPr>
        <w:t>المتعلقة برفع كفاءة ا</w:t>
      </w:r>
      <w:r w:rsidRPr="00EC77F6">
        <w:rPr>
          <w:rtl/>
          <w:lang w:eastAsia="ru-RU"/>
        </w:rPr>
        <w:t xml:space="preserve">لقضاة محاضرات تهدف إلى </w:t>
      </w:r>
      <w:r w:rsidRPr="00EC77F6">
        <w:rPr>
          <w:rFonts w:hint="cs"/>
          <w:rtl/>
          <w:lang w:eastAsia="ru-RU"/>
        </w:rPr>
        <w:t>تلقين</w:t>
      </w:r>
      <w:r w:rsidRPr="00EC77F6">
        <w:rPr>
          <w:rtl/>
          <w:lang w:eastAsia="ru-RU"/>
        </w:rPr>
        <w:t xml:space="preserve"> المشاركين </w:t>
      </w:r>
      <w:r w:rsidRPr="00EC77F6">
        <w:rPr>
          <w:rFonts w:hint="cs"/>
          <w:rtl/>
          <w:lang w:eastAsia="ru-RU"/>
        </w:rPr>
        <w:t>أساليب</w:t>
      </w:r>
      <w:r w:rsidRPr="00EC77F6">
        <w:rPr>
          <w:rtl/>
          <w:lang w:eastAsia="ru-RU"/>
        </w:rPr>
        <w:t xml:space="preserve"> العمل والتواصل مع الأشخاص ذوي الإعاقة.</w:t>
      </w:r>
    </w:p>
    <w:p w14:paraId="16F4921A" w14:textId="435A648A" w:rsidR="002604FE" w:rsidRPr="00EC77F6" w:rsidRDefault="002604FE" w:rsidP="00614CDE">
      <w:pPr>
        <w:pStyle w:val="SingleTxtGA"/>
        <w:rPr>
          <w:lang w:eastAsia="ru-RU"/>
        </w:rPr>
      </w:pPr>
      <w:r w:rsidRPr="00EC77F6">
        <w:rPr>
          <w:rtl/>
          <w:lang w:eastAsia="ru-RU"/>
        </w:rPr>
        <w:t>96</w:t>
      </w:r>
      <w:r w:rsidR="00FE18DE" w:rsidRPr="00EC77F6">
        <w:rPr>
          <w:rtl/>
          <w:lang w:eastAsia="ru-RU"/>
        </w:rPr>
        <w:t>-</w:t>
      </w:r>
      <w:r w:rsidR="00FE18DE" w:rsidRPr="00EC77F6">
        <w:rPr>
          <w:rtl/>
          <w:lang w:eastAsia="ru-RU"/>
        </w:rPr>
        <w:tab/>
      </w:r>
      <w:r w:rsidRPr="00EC77F6">
        <w:rPr>
          <w:rtl/>
          <w:lang w:eastAsia="ru-RU"/>
        </w:rPr>
        <w:t xml:space="preserve">توجد على بوابة الإنترنت الخاصة بمحاكم </w:t>
      </w:r>
      <w:r w:rsidRPr="00EC77F6">
        <w:rPr>
          <w:rFonts w:hint="cs"/>
          <w:rtl/>
          <w:lang w:eastAsia="ru-RU"/>
        </w:rPr>
        <w:t>الاختصاص</w:t>
      </w:r>
      <w:r w:rsidRPr="00EC77F6">
        <w:rPr>
          <w:rtl/>
          <w:lang w:eastAsia="ru-RU"/>
        </w:rPr>
        <w:t xml:space="preserve"> العام </w:t>
      </w:r>
      <w:r w:rsidRPr="00EC77F6">
        <w:rPr>
          <w:rFonts w:hint="cs"/>
          <w:rtl/>
          <w:lang w:eastAsia="ru-RU"/>
        </w:rPr>
        <w:t>ل</w:t>
      </w:r>
      <w:r w:rsidRPr="00EC77F6">
        <w:rPr>
          <w:rtl/>
          <w:lang w:eastAsia="ru-RU"/>
        </w:rPr>
        <w:t>جمهورية بيلاروس نسخة مخصصة للأشخاص ذوي الإعاقة البصرية.</w:t>
      </w:r>
    </w:p>
    <w:p w14:paraId="3F95BE45" w14:textId="42FC980C" w:rsidR="002604FE" w:rsidRPr="00EC77F6" w:rsidRDefault="002604FE" w:rsidP="00614CDE">
      <w:pPr>
        <w:pStyle w:val="SingleTxtGA"/>
        <w:rPr>
          <w:lang w:eastAsia="ru-RU"/>
        </w:rPr>
      </w:pPr>
      <w:r w:rsidRPr="00EC77F6">
        <w:rPr>
          <w:rtl/>
          <w:lang w:eastAsia="ru-RU"/>
        </w:rPr>
        <w:t>97</w:t>
      </w:r>
      <w:r w:rsidR="00245D03" w:rsidRPr="00EC77F6">
        <w:rPr>
          <w:rFonts w:hint="cs"/>
          <w:rtl/>
          <w:lang w:eastAsia="ru-RU"/>
        </w:rPr>
        <w:t>-</w:t>
      </w:r>
      <w:r w:rsidR="00245D03" w:rsidRPr="00EC77F6">
        <w:rPr>
          <w:rFonts w:hint="cs"/>
          <w:rtl/>
          <w:lang w:eastAsia="ru-RU"/>
        </w:rPr>
        <w:tab/>
      </w:r>
      <w:r w:rsidRPr="00EC77F6">
        <w:rPr>
          <w:rtl/>
          <w:lang w:eastAsia="ru-RU"/>
        </w:rPr>
        <w:t xml:space="preserve">إضافة إلى ذلك، </w:t>
      </w:r>
      <w:r w:rsidRPr="00EC77F6">
        <w:rPr>
          <w:rFonts w:hint="cs"/>
          <w:rtl/>
          <w:lang w:eastAsia="ru-RU"/>
        </w:rPr>
        <w:t>تنطوي</w:t>
      </w:r>
      <w:r w:rsidRPr="00EC77F6">
        <w:rPr>
          <w:rtl/>
          <w:lang w:eastAsia="ru-RU"/>
        </w:rPr>
        <w:t xml:space="preserve"> النسخة المخصصة </w:t>
      </w:r>
      <w:r w:rsidRPr="00EC77F6">
        <w:rPr>
          <w:rFonts w:hint="cs"/>
          <w:rtl/>
          <w:lang w:eastAsia="ru-RU"/>
        </w:rPr>
        <w:t>لضعاف البصر</w:t>
      </w:r>
      <w:r w:rsidR="00702079" w:rsidRPr="00EC77F6">
        <w:rPr>
          <w:rFonts w:hint="cs"/>
          <w:rtl/>
          <w:lang w:eastAsia="ru-RU"/>
        </w:rPr>
        <w:t xml:space="preserve"> </w:t>
      </w:r>
      <w:r w:rsidRPr="00EC77F6">
        <w:rPr>
          <w:rFonts w:hint="cs"/>
          <w:rtl/>
          <w:lang w:eastAsia="ru-RU"/>
        </w:rPr>
        <w:t>على</w:t>
      </w:r>
      <w:r w:rsidRPr="00EC77F6">
        <w:rPr>
          <w:rtl/>
          <w:lang w:eastAsia="ru-RU"/>
        </w:rPr>
        <w:t xml:space="preserve"> خدمة إلكترونية </w:t>
      </w:r>
      <w:r w:rsidRPr="00EC77F6">
        <w:rPr>
          <w:rFonts w:hint="cs"/>
          <w:rtl/>
          <w:lang w:eastAsia="ru-RU"/>
        </w:rPr>
        <w:t>تتعلق ب</w:t>
      </w:r>
      <w:r w:rsidRPr="00EC77F6">
        <w:rPr>
          <w:rtl/>
          <w:lang w:eastAsia="ru-RU"/>
        </w:rPr>
        <w:t xml:space="preserve">إجراءات </w:t>
      </w:r>
      <w:r w:rsidRPr="00EC77F6">
        <w:rPr>
          <w:rFonts w:hint="cs"/>
          <w:rtl/>
          <w:lang w:eastAsia="ru-RU"/>
        </w:rPr>
        <w:t>الدعاوى</w:t>
      </w:r>
      <w:r w:rsidRPr="00EC77F6">
        <w:rPr>
          <w:rtl/>
          <w:lang w:eastAsia="ru-RU"/>
        </w:rPr>
        <w:t xml:space="preserve"> الاقتصادية، تتضمن جدولا</w:t>
      </w:r>
      <w:r w:rsidR="00EC30A5" w:rsidRPr="00EC77F6">
        <w:rPr>
          <w:rFonts w:hint="cs"/>
          <w:rtl/>
          <w:lang w:eastAsia="ru-RU"/>
        </w:rPr>
        <w:t>ً</w:t>
      </w:r>
      <w:r w:rsidRPr="00EC77F6">
        <w:rPr>
          <w:rtl/>
          <w:lang w:eastAsia="ru-RU"/>
        </w:rPr>
        <w:t xml:space="preserve"> </w:t>
      </w:r>
      <w:r w:rsidRPr="00EC77F6">
        <w:rPr>
          <w:rFonts w:hint="cs"/>
          <w:rtl/>
          <w:lang w:eastAsia="ru-RU"/>
        </w:rPr>
        <w:t>ب</w:t>
      </w:r>
      <w:r w:rsidRPr="00EC77F6">
        <w:rPr>
          <w:rtl/>
          <w:lang w:eastAsia="ru-RU"/>
        </w:rPr>
        <w:t xml:space="preserve">جلسات </w:t>
      </w:r>
      <w:r w:rsidRPr="00EC77F6">
        <w:rPr>
          <w:rFonts w:hint="cs"/>
          <w:rtl/>
          <w:lang w:eastAsia="ru-RU"/>
        </w:rPr>
        <w:t>المحاكم</w:t>
      </w:r>
      <w:r w:rsidRPr="00EC77F6">
        <w:rPr>
          <w:rtl/>
          <w:lang w:eastAsia="ru-RU"/>
        </w:rPr>
        <w:t>، وبنك بيانات ل</w:t>
      </w:r>
      <w:r w:rsidRPr="00EC77F6">
        <w:rPr>
          <w:rFonts w:hint="cs"/>
          <w:rtl/>
          <w:lang w:eastAsia="ru-RU"/>
        </w:rPr>
        <w:t>ل</w:t>
      </w:r>
      <w:r w:rsidRPr="00EC77F6">
        <w:rPr>
          <w:rtl/>
          <w:lang w:eastAsia="ru-RU"/>
        </w:rPr>
        <w:t xml:space="preserve">قرارات </w:t>
      </w:r>
      <w:r w:rsidRPr="00EC77F6">
        <w:rPr>
          <w:rFonts w:hint="cs"/>
          <w:rtl/>
          <w:lang w:eastAsia="ru-RU"/>
        </w:rPr>
        <w:t>القضائية المتعلقة</w:t>
      </w:r>
      <w:r w:rsidRPr="00EC77F6">
        <w:rPr>
          <w:rtl/>
          <w:lang w:eastAsia="ru-RU"/>
        </w:rPr>
        <w:t xml:space="preserve"> </w:t>
      </w:r>
      <w:r w:rsidRPr="00EC77F6">
        <w:rPr>
          <w:rFonts w:hint="cs"/>
          <w:rtl/>
          <w:lang w:eastAsia="ru-RU"/>
        </w:rPr>
        <w:lastRenderedPageBreak/>
        <w:t>بالدعاوى</w:t>
      </w:r>
      <w:r w:rsidRPr="00EC77F6">
        <w:rPr>
          <w:rtl/>
          <w:lang w:eastAsia="ru-RU"/>
        </w:rPr>
        <w:t xml:space="preserve"> الاقتصادية، وخدمة </w:t>
      </w:r>
      <w:r w:rsidRPr="00EC77F6">
        <w:rPr>
          <w:rFonts w:hint="cs"/>
          <w:rtl/>
          <w:lang w:eastAsia="ru-RU"/>
        </w:rPr>
        <w:t xml:space="preserve">لتقديم الطلبات </w:t>
      </w:r>
      <w:r w:rsidRPr="00EC77F6">
        <w:rPr>
          <w:rtl/>
          <w:lang w:eastAsia="ru-RU"/>
        </w:rPr>
        <w:t xml:space="preserve">الإجرائية الاستئنافات (بيانات المطالبة، الطلبات، الالتماسات) إلى المحاكم، والنظر في </w:t>
      </w:r>
      <w:r w:rsidRPr="00EC77F6">
        <w:rPr>
          <w:rFonts w:hint="cs"/>
          <w:rtl/>
          <w:lang w:eastAsia="ru-RU"/>
        </w:rPr>
        <w:t>الدعاوى</w:t>
      </w:r>
      <w:r w:rsidRPr="00EC77F6">
        <w:rPr>
          <w:rtl/>
          <w:lang w:eastAsia="ru-RU"/>
        </w:rPr>
        <w:t xml:space="preserve"> الاقتصادية.</w:t>
      </w:r>
    </w:p>
    <w:p w14:paraId="6EB13A33" w14:textId="3D3DCE8D" w:rsidR="002604FE" w:rsidRPr="00EC77F6" w:rsidRDefault="00415FDE" w:rsidP="003150C5">
      <w:pPr>
        <w:pStyle w:val="H1GA"/>
      </w:pPr>
      <w:r w:rsidRPr="00EC77F6">
        <w:rPr>
          <w:rtl/>
        </w:rPr>
        <w:tab/>
      </w:r>
      <w:r w:rsidRPr="00EC77F6">
        <w:rPr>
          <w:rtl/>
        </w:rPr>
        <w:tab/>
      </w:r>
      <w:r w:rsidR="002604FE" w:rsidRPr="00EC77F6">
        <w:rPr>
          <w:rtl/>
        </w:rPr>
        <w:t>الرد على البند</w:t>
      </w:r>
      <w:r w:rsidR="002604FE" w:rsidRPr="00EC77F6">
        <w:rPr>
          <w:rFonts w:hint="cs"/>
          <w:rtl/>
        </w:rPr>
        <w:t xml:space="preserve"> </w:t>
      </w:r>
      <w:r w:rsidR="002604FE" w:rsidRPr="00EC77F6">
        <w:rPr>
          <w:rtl/>
        </w:rPr>
        <w:t>12 من قائمة المسائل</w:t>
      </w:r>
    </w:p>
    <w:p w14:paraId="2012AE44" w14:textId="394DF6FA" w:rsidR="002604FE" w:rsidRPr="00EC77F6" w:rsidRDefault="002604FE" w:rsidP="00013754">
      <w:pPr>
        <w:pStyle w:val="SingleTxtGA"/>
        <w:rPr>
          <w:lang w:bidi="ar"/>
        </w:rPr>
      </w:pPr>
      <w:r w:rsidRPr="00EC77F6">
        <w:rPr>
          <w:rtl/>
        </w:rPr>
        <w:t>98</w:t>
      </w:r>
      <w:r w:rsidR="00245D03" w:rsidRPr="00EC77F6">
        <w:rPr>
          <w:rtl/>
        </w:rPr>
        <w:t>-</w:t>
      </w:r>
      <w:r w:rsidR="00245D03" w:rsidRPr="00EC77F6">
        <w:rPr>
          <w:rtl/>
        </w:rPr>
        <w:tab/>
      </w:r>
      <w:r w:rsidRPr="00EC77F6">
        <w:rPr>
          <w:rtl/>
        </w:rPr>
        <w:t xml:space="preserve">تم تسجيل مكتب حقوق الأشخاص ذوي الإعاقة في عام 2010 </w:t>
      </w:r>
      <w:r w:rsidRPr="00EC77F6">
        <w:rPr>
          <w:rFonts w:hint="cs"/>
          <w:rtl/>
        </w:rPr>
        <w:t xml:space="preserve">بوصفه </w:t>
      </w:r>
      <w:r w:rsidRPr="00EC77F6">
        <w:rPr>
          <w:rtl/>
        </w:rPr>
        <w:t xml:space="preserve">مؤسسة تعليمية لحقوق الإنسان. </w:t>
      </w:r>
      <w:r w:rsidRPr="00EC77F6">
        <w:rPr>
          <w:rFonts w:hint="cs"/>
          <w:rtl/>
        </w:rPr>
        <w:t>و</w:t>
      </w:r>
      <w:r w:rsidRPr="00EC77F6">
        <w:rPr>
          <w:rtl/>
        </w:rPr>
        <w:t xml:space="preserve">تشارك هذه المؤسسة، التي كان مديرها </w:t>
      </w:r>
      <w:r w:rsidRPr="00EC77F6">
        <w:rPr>
          <w:rFonts w:hint="cs"/>
          <w:rtl/>
        </w:rPr>
        <w:t xml:space="preserve">سرغاي يفغينيفيتش </w:t>
      </w:r>
      <w:r w:rsidRPr="00EC77F6">
        <w:rPr>
          <w:rtl/>
        </w:rPr>
        <w:t xml:space="preserve">دروزدوفسكي، منذ </w:t>
      </w:r>
      <w:r w:rsidRPr="00EC77F6">
        <w:rPr>
          <w:rFonts w:hint="cs"/>
          <w:rtl/>
        </w:rPr>
        <w:t>آذار</w:t>
      </w:r>
      <w:r w:rsidR="00BD0AE0" w:rsidRPr="00EC77F6">
        <w:rPr>
          <w:rFonts w:hint="cs"/>
          <w:rtl/>
        </w:rPr>
        <w:t>/</w:t>
      </w:r>
      <w:r w:rsidR="00415FDE" w:rsidRPr="00EC77F6">
        <w:rPr>
          <w:rFonts w:hint="cs"/>
          <w:rtl/>
        </w:rPr>
        <w:t xml:space="preserve"> </w:t>
      </w:r>
      <w:r w:rsidRPr="00EC77F6">
        <w:rPr>
          <w:rtl/>
        </w:rPr>
        <w:t>مارس</w:t>
      </w:r>
      <w:r w:rsidR="00415FDE" w:rsidRPr="00EC77F6">
        <w:rPr>
          <w:rFonts w:hint="cs"/>
          <w:rtl/>
        </w:rPr>
        <w:t> </w:t>
      </w:r>
      <w:r w:rsidRPr="00EC77F6">
        <w:rPr>
          <w:rtl/>
        </w:rPr>
        <w:t>2020 في آلية المحامين لتقديم المساعدة القانونية المهنية المجانية المشروطة لفئة ضعيفة من السكان مثل الأشخاص ذوي الإعاقة، باستخدام أموال تقدمها المفوضية السامية لحقوق الإنسان من المساهمات الطوعية من خارج الميزانية في إطار التعاون بين بيلاروس والمفوضية.</w:t>
      </w:r>
    </w:p>
    <w:p w14:paraId="07B4245F" w14:textId="43518DA6" w:rsidR="002604FE" w:rsidRPr="00EC77F6" w:rsidRDefault="002604FE" w:rsidP="00013754">
      <w:pPr>
        <w:pStyle w:val="SingleTxtGA"/>
      </w:pPr>
      <w:r w:rsidRPr="00EC77F6">
        <w:rPr>
          <w:rtl/>
        </w:rPr>
        <w:t>99</w:t>
      </w:r>
      <w:r w:rsidR="00245D03" w:rsidRPr="00EC77F6">
        <w:rPr>
          <w:rtl/>
        </w:rPr>
        <w:t>-</w:t>
      </w:r>
      <w:r w:rsidR="00245D03" w:rsidRPr="00EC77F6">
        <w:rPr>
          <w:rtl/>
        </w:rPr>
        <w:tab/>
      </w:r>
      <w:r w:rsidRPr="00EC77F6">
        <w:rPr>
          <w:rtl/>
        </w:rPr>
        <w:t>وخلال تنفيذ هذه الأنشطة، حدثت مخالفات مالية تورط فيها موظفو مكتب الأمم المتحدة في جمهورية بيلاروس وإدارة مؤسسة مكتب حقوق الأشخاص ذوي الإعاقة.</w:t>
      </w:r>
    </w:p>
    <w:p w14:paraId="24E416CC" w14:textId="53169489" w:rsidR="002604FE" w:rsidRPr="00EC77F6" w:rsidRDefault="002604FE" w:rsidP="00013754">
      <w:pPr>
        <w:pStyle w:val="SingleTxtGA"/>
        <w:rPr>
          <w:rtl/>
        </w:rPr>
      </w:pPr>
      <w:r w:rsidRPr="00EC77F6">
        <w:rPr>
          <w:rtl/>
        </w:rPr>
        <w:t>100</w:t>
      </w:r>
      <w:r w:rsidR="00245D03" w:rsidRPr="00EC77F6">
        <w:rPr>
          <w:rFonts w:hint="cs"/>
          <w:rtl/>
        </w:rPr>
        <w:t>-</w:t>
      </w:r>
      <w:r w:rsidR="00245D03" w:rsidRPr="00EC77F6">
        <w:rPr>
          <w:rFonts w:hint="cs"/>
          <w:rtl/>
        </w:rPr>
        <w:tab/>
      </w:r>
      <w:r w:rsidRPr="00EC77F6">
        <w:rPr>
          <w:rFonts w:hint="cs"/>
          <w:rtl/>
        </w:rPr>
        <w:t>وقد</w:t>
      </w:r>
      <w:r w:rsidRPr="00EC77F6">
        <w:rPr>
          <w:rtl/>
        </w:rPr>
        <w:t xml:space="preserve"> وجه</w:t>
      </w:r>
      <w:r w:rsidRPr="00EC77F6">
        <w:rPr>
          <w:rFonts w:hint="cs"/>
          <w:rtl/>
        </w:rPr>
        <w:t>ت</w:t>
      </w:r>
      <w:r w:rsidRPr="00EC77F6">
        <w:rPr>
          <w:rtl/>
        </w:rPr>
        <w:t xml:space="preserve"> </w:t>
      </w:r>
      <w:r w:rsidRPr="00EC77F6">
        <w:rPr>
          <w:rFonts w:hint="cs"/>
          <w:rtl/>
        </w:rPr>
        <w:t>إلى السيد</w:t>
      </w:r>
      <w:r w:rsidRPr="00EC77F6">
        <w:rPr>
          <w:rtl/>
        </w:rPr>
        <w:t xml:space="preserve"> دروزدوفسكي في 11 </w:t>
      </w:r>
      <w:r w:rsidRPr="00EC77F6">
        <w:rPr>
          <w:rFonts w:hint="cs"/>
          <w:rtl/>
        </w:rPr>
        <w:t>شباط</w:t>
      </w:r>
      <w:r w:rsidR="00BD0AE0" w:rsidRPr="00EC77F6">
        <w:rPr>
          <w:rFonts w:hint="cs"/>
          <w:rtl/>
        </w:rPr>
        <w:t>/</w:t>
      </w:r>
      <w:r w:rsidRPr="00EC77F6">
        <w:rPr>
          <w:rtl/>
        </w:rPr>
        <w:t>فبراير 2021</w:t>
      </w:r>
      <w:r w:rsidRPr="00EC77F6">
        <w:rPr>
          <w:rFonts w:hint="cs"/>
          <w:rtl/>
        </w:rPr>
        <w:t xml:space="preserve"> تهمة </w:t>
      </w:r>
      <w:r w:rsidRPr="00EC77F6">
        <w:rPr>
          <w:rtl/>
        </w:rPr>
        <w:t xml:space="preserve">ارتكاب جريمة بموجب الجزء 2 من المادة 209 من القانون الجنائي. </w:t>
      </w:r>
      <w:r w:rsidRPr="00EC77F6">
        <w:rPr>
          <w:rFonts w:hint="cs"/>
          <w:rtl/>
        </w:rPr>
        <w:t>و</w:t>
      </w:r>
      <w:r w:rsidRPr="00EC77F6">
        <w:rPr>
          <w:rtl/>
        </w:rPr>
        <w:t xml:space="preserve">خلال التحقيق الأولي، </w:t>
      </w:r>
      <w:r w:rsidRPr="00EC77F6">
        <w:rPr>
          <w:rFonts w:hint="cs"/>
          <w:rtl/>
        </w:rPr>
        <w:t xml:space="preserve">وضع السيد </w:t>
      </w:r>
      <w:r w:rsidRPr="00EC77F6">
        <w:rPr>
          <w:rtl/>
        </w:rPr>
        <w:t>دروزدوفسكي تحت الإقامة الجبرية بسبب إعاقته.</w:t>
      </w:r>
    </w:p>
    <w:p w14:paraId="5D4B521F" w14:textId="0A4B02CC" w:rsidR="002604FE" w:rsidRPr="00EC77F6" w:rsidRDefault="002604FE" w:rsidP="00013754">
      <w:pPr>
        <w:pStyle w:val="SingleTxtGA"/>
        <w:rPr>
          <w:rtl/>
        </w:rPr>
      </w:pPr>
      <w:r w:rsidRPr="00EC77F6">
        <w:rPr>
          <w:rtl/>
        </w:rPr>
        <w:t>101</w:t>
      </w:r>
      <w:r w:rsidR="00245D03" w:rsidRPr="00EC77F6">
        <w:rPr>
          <w:rtl/>
        </w:rPr>
        <w:t>-</w:t>
      </w:r>
      <w:r w:rsidR="00245D03" w:rsidRPr="00EC77F6">
        <w:rPr>
          <w:rtl/>
        </w:rPr>
        <w:tab/>
      </w:r>
      <w:r w:rsidRPr="00EC77F6">
        <w:rPr>
          <w:rFonts w:hint="cs"/>
          <w:rtl/>
        </w:rPr>
        <w:t xml:space="preserve">وفي </w:t>
      </w:r>
      <w:r w:rsidRPr="00EC77F6">
        <w:rPr>
          <w:rtl/>
        </w:rPr>
        <w:t>30</w:t>
      </w:r>
      <w:r w:rsidRPr="00EC77F6">
        <w:rPr>
          <w:rFonts w:hint="cs"/>
          <w:rtl/>
        </w:rPr>
        <w:t xml:space="preserve"> </w:t>
      </w:r>
      <w:r w:rsidR="00CE157C" w:rsidRPr="00EC77F6">
        <w:rPr>
          <w:rFonts w:hint="cs"/>
          <w:rtl/>
        </w:rPr>
        <w:t>تموز/</w:t>
      </w:r>
      <w:r w:rsidRPr="00EC77F6">
        <w:rPr>
          <w:rtl/>
        </w:rPr>
        <w:t>يولي</w:t>
      </w:r>
      <w:r w:rsidR="00CE157C" w:rsidRPr="00EC77F6">
        <w:rPr>
          <w:rFonts w:hint="cs"/>
          <w:rtl/>
        </w:rPr>
        <w:t>ه</w:t>
      </w:r>
      <w:r w:rsidRPr="00EC77F6">
        <w:rPr>
          <w:rtl/>
        </w:rPr>
        <w:t xml:space="preserve"> 2021، </w:t>
      </w:r>
      <w:r w:rsidRPr="00EC77F6">
        <w:rPr>
          <w:rFonts w:hint="cs"/>
          <w:rtl/>
        </w:rPr>
        <w:t xml:space="preserve">تم </w:t>
      </w:r>
      <w:r w:rsidRPr="00EC77F6">
        <w:rPr>
          <w:rtl/>
        </w:rPr>
        <w:t xml:space="preserve">بموافقة نائب المدعي العام لجمهورية بيلاروس </w:t>
      </w:r>
      <w:r w:rsidRPr="00EC77F6">
        <w:rPr>
          <w:rFonts w:hint="cs"/>
          <w:rtl/>
        </w:rPr>
        <w:t>الاستعاضة عن</w:t>
      </w:r>
      <w:r w:rsidRPr="00EC77F6">
        <w:rPr>
          <w:rtl/>
        </w:rPr>
        <w:t xml:space="preserve"> الإجراء الوقائي </w:t>
      </w:r>
      <w:r w:rsidRPr="00EC77F6">
        <w:rPr>
          <w:rFonts w:hint="cs"/>
          <w:rtl/>
        </w:rPr>
        <w:t>المتمثل في</w:t>
      </w:r>
      <w:r w:rsidRPr="00EC77F6">
        <w:rPr>
          <w:rtl/>
        </w:rPr>
        <w:t xml:space="preserve"> الإقامة الجبرية </w:t>
      </w:r>
      <w:r w:rsidRPr="00EC77F6">
        <w:rPr>
          <w:rFonts w:hint="cs"/>
          <w:rtl/>
        </w:rPr>
        <w:t>ب</w:t>
      </w:r>
      <w:r w:rsidRPr="00EC77F6">
        <w:rPr>
          <w:rtl/>
        </w:rPr>
        <w:t xml:space="preserve">الضمان الشخصي. </w:t>
      </w:r>
      <w:r w:rsidRPr="00EC77F6">
        <w:rPr>
          <w:rFonts w:hint="cs"/>
          <w:rtl/>
        </w:rPr>
        <w:t>وقد استفاد السيد دروزدوفسكي من الفرصة المتاحة، ف</w:t>
      </w:r>
      <w:r w:rsidRPr="00EC77F6">
        <w:rPr>
          <w:rtl/>
        </w:rPr>
        <w:t>غادر بيلاروس.</w:t>
      </w:r>
    </w:p>
    <w:p w14:paraId="2D9A4A14" w14:textId="49EE0924" w:rsidR="002604FE" w:rsidRPr="00EC77F6" w:rsidRDefault="002604FE" w:rsidP="00013754">
      <w:pPr>
        <w:pStyle w:val="SingleTxtGA"/>
      </w:pPr>
      <w:r w:rsidRPr="00EC77F6">
        <w:rPr>
          <w:rtl/>
        </w:rPr>
        <w:t>102</w:t>
      </w:r>
      <w:r w:rsidR="00245D03" w:rsidRPr="00EC77F6">
        <w:rPr>
          <w:rtl/>
        </w:rPr>
        <w:t>-</w:t>
      </w:r>
      <w:r w:rsidR="00245D03" w:rsidRPr="00EC77F6">
        <w:rPr>
          <w:rtl/>
        </w:rPr>
        <w:tab/>
      </w:r>
      <w:r w:rsidRPr="00EC77F6">
        <w:rPr>
          <w:rFonts w:hint="cs"/>
          <w:rtl/>
        </w:rPr>
        <w:t>وبادرت</w:t>
      </w:r>
      <w:r w:rsidRPr="00EC77F6">
        <w:rPr>
          <w:rtl/>
        </w:rPr>
        <w:t xml:space="preserve"> بيلاروس</w:t>
      </w:r>
      <w:r w:rsidRPr="00EC77F6">
        <w:rPr>
          <w:rFonts w:hint="cs"/>
          <w:rtl/>
        </w:rPr>
        <w:t xml:space="preserve"> </w:t>
      </w:r>
      <w:r w:rsidRPr="00EC77F6">
        <w:rPr>
          <w:rtl/>
        </w:rPr>
        <w:t xml:space="preserve">على الفور </w:t>
      </w:r>
      <w:r w:rsidRPr="00EC77F6">
        <w:rPr>
          <w:rFonts w:hint="cs"/>
          <w:rtl/>
        </w:rPr>
        <w:t xml:space="preserve">بإبلاغ </w:t>
      </w:r>
      <w:r w:rsidRPr="00EC77F6">
        <w:rPr>
          <w:rtl/>
        </w:rPr>
        <w:t>الأمين العام للأمم المتحدة والمفوض السامي للأمم المتحدة بشأن التحقيق في الأعمال غير القانونية التي تورط فيها موظفو مكتب الأمم المتحدة في بيلاروس وموظفو مكتب حقوق الأشخاص ذوي الإعاقة.</w:t>
      </w:r>
    </w:p>
    <w:p w14:paraId="13189A70" w14:textId="2574C135" w:rsidR="002604FE" w:rsidRPr="00EC77F6" w:rsidRDefault="002604FE" w:rsidP="00013754">
      <w:pPr>
        <w:pStyle w:val="SingleTxtGA"/>
        <w:rPr>
          <w:spacing w:val="-2"/>
        </w:rPr>
      </w:pPr>
      <w:r w:rsidRPr="00EC77F6">
        <w:rPr>
          <w:spacing w:val="-2"/>
          <w:rtl/>
        </w:rPr>
        <w:t>103</w:t>
      </w:r>
      <w:r w:rsidR="00245D03" w:rsidRPr="00EC77F6">
        <w:rPr>
          <w:spacing w:val="-2"/>
          <w:rtl/>
        </w:rPr>
        <w:t>-</w:t>
      </w:r>
      <w:r w:rsidR="00245D03" w:rsidRPr="00EC77F6">
        <w:rPr>
          <w:spacing w:val="-2"/>
          <w:rtl/>
        </w:rPr>
        <w:tab/>
      </w:r>
      <w:r w:rsidRPr="00EC77F6">
        <w:rPr>
          <w:rFonts w:hint="cs"/>
          <w:spacing w:val="-2"/>
          <w:rtl/>
        </w:rPr>
        <w:t>وتوجد</w:t>
      </w:r>
      <w:r w:rsidRPr="00EC77F6">
        <w:rPr>
          <w:spacing w:val="-2"/>
          <w:rtl/>
        </w:rPr>
        <w:t xml:space="preserve"> في جمهورية بيلاروس 24 جمعية مسجلة </w:t>
      </w:r>
      <w:r w:rsidRPr="00EC77F6">
        <w:rPr>
          <w:rFonts w:hint="cs"/>
          <w:spacing w:val="-2"/>
          <w:rtl/>
        </w:rPr>
        <w:t>ي</w:t>
      </w:r>
      <w:r w:rsidRPr="00EC77F6">
        <w:rPr>
          <w:spacing w:val="-2"/>
          <w:rtl/>
        </w:rPr>
        <w:t>هدف نش</w:t>
      </w:r>
      <w:r w:rsidRPr="00EC77F6">
        <w:rPr>
          <w:rFonts w:hint="cs"/>
          <w:spacing w:val="-2"/>
          <w:rtl/>
        </w:rPr>
        <w:t>ا</w:t>
      </w:r>
      <w:r w:rsidRPr="00EC77F6">
        <w:rPr>
          <w:spacing w:val="-2"/>
          <w:rtl/>
        </w:rPr>
        <w:t>طها إلى دعم الأشخاص ذوي الإعاقة.</w:t>
      </w:r>
    </w:p>
    <w:p w14:paraId="31E984DE" w14:textId="2C933FD1" w:rsidR="002604FE" w:rsidRPr="00EC77F6" w:rsidRDefault="00415FDE" w:rsidP="00013754">
      <w:pPr>
        <w:pStyle w:val="H1GA"/>
      </w:pPr>
      <w:r w:rsidRPr="00EC77F6">
        <w:rPr>
          <w:sz w:val="24"/>
          <w:szCs w:val="20"/>
          <w:rtl/>
        </w:rPr>
        <w:tab/>
      </w:r>
      <w:r w:rsidRPr="00EC77F6">
        <w:rPr>
          <w:sz w:val="24"/>
          <w:szCs w:val="20"/>
          <w:rtl/>
        </w:rPr>
        <w:tab/>
      </w:r>
      <w:r w:rsidR="002604FE" w:rsidRPr="00EC77F6">
        <w:rPr>
          <w:rtl/>
        </w:rPr>
        <w:t>الإجابة على ال</w:t>
      </w:r>
      <w:r w:rsidR="002604FE" w:rsidRPr="00EC77F6">
        <w:rPr>
          <w:rFonts w:hint="cs"/>
          <w:rtl/>
        </w:rPr>
        <w:t>بند</w:t>
      </w:r>
      <w:r w:rsidR="002604FE" w:rsidRPr="00EC77F6">
        <w:rPr>
          <w:rtl/>
        </w:rPr>
        <w:t>ين 13 و17 من قائمة المسائل</w:t>
      </w:r>
    </w:p>
    <w:p w14:paraId="669B0BBE" w14:textId="11631426" w:rsidR="002604FE" w:rsidRPr="00EC77F6" w:rsidRDefault="002604FE" w:rsidP="00013754">
      <w:pPr>
        <w:pStyle w:val="SingleTxtGA"/>
        <w:rPr>
          <w:lang w:eastAsia="ru-RU"/>
        </w:rPr>
      </w:pPr>
      <w:r w:rsidRPr="00EC77F6">
        <w:rPr>
          <w:rtl/>
          <w:lang w:eastAsia="ru-RU"/>
        </w:rPr>
        <w:t>104</w:t>
      </w:r>
      <w:r w:rsidR="00245D03" w:rsidRPr="00EC77F6">
        <w:rPr>
          <w:rtl/>
          <w:lang w:eastAsia="ru-RU"/>
        </w:rPr>
        <w:t>-</w:t>
      </w:r>
      <w:r w:rsidR="00245D03" w:rsidRPr="00EC77F6">
        <w:rPr>
          <w:rtl/>
          <w:lang w:eastAsia="ru-RU"/>
        </w:rPr>
        <w:tab/>
      </w:r>
      <w:r w:rsidRPr="00EC77F6">
        <w:rPr>
          <w:rFonts w:hint="cs"/>
          <w:rtl/>
          <w:lang w:eastAsia="ru-RU"/>
        </w:rPr>
        <w:t>تتم</w:t>
      </w:r>
      <w:r w:rsidRPr="00EC77F6">
        <w:rPr>
          <w:rtl/>
          <w:lang w:eastAsia="ru-RU"/>
        </w:rPr>
        <w:t xml:space="preserve"> تلبية طلب العلاج القسري لمواطن </w:t>
      </w:r>
      <w:r w:rsidRPr="00EC77F6">
        <w:rPr>
          <w:rFonts w:hint="cs"/>
          <w:rtl/>
          <w:lang w:eastAsia="ru-RU"/>
        </w:rPr>
        <w:t xml:space="preserve">من المواطنين بناء على </w:t>
      </w:r>
      <w:r w:rsidRPr="00EC77F6">
        <w:rPr>
          <w:rtl/>
          <w:lang w:eastAsia="ru-RU"/>
        </w:rPr>
        <w:t>قرار من المحكمة وفقا</w:t>
      </w:r>
      <w:r w:rsidR="00EC30A5" w:rsidRPr="00EC77F6">
        <w:rPr>
          <w:rFonts w:hint="cs"/>
          <w:rtl/>
          <w:lang w:eastAsia="ru-RU"/>
        </w:rPr>
        <w:t>ً</w:t>
      </w:r>
      <w:r w:rsidRPr="00EC77F6">
        <w:rPr>
          <w:rtl/>
          <w:lang w:eastAsia="ru-RU"/>
        </w:rPr>
        <w:t xml:space="preserve"> للمادة</w:t>
      </w:r>
      <w:r w:rsidR="00EC30A5" w:rsidRPr="00EC77F6">
        <w:rPr>
          <w:rFonts w:hint="cs"/>
          <w:rtl/>
          <w:lang w:eastAsia="ru-RU"/>
        </w:rPr>
        <w:t> </w:t>
      </w:r>
      <w:r w:rsidRPr="00EC77F6">
        <w:rPr>
          <w:rtl/>
          <w:lang w:eastAsia="ru-RU"/>
        </w:rPr>
        <w:t>392 من قانون الإجراءات المدنية والمواد 101-106 من القانون الجنائي.</w:t>
      </w:r>
    </w:p>
    <w:p w14:paraId="651E62B8" w14:textId="639B091A" w:rsidR="002604FE" w:rsidRPr="00EC77F6" w:rsidRDefault="002604FE" w:rsidP="00013754">
      <w:pPr>
        <w:pStyle w:val="SingleTxtGA"/>
      </w:pPr>
      <w:r w:rsidRPr="00EC77F6">
        <w:rPr>
          <w:rtl/>
        </w:rPr>
        <w:t>105</w:t>
      </w:r>
      <w:r w:rsidR="00245D03" w:rsidRPr="00EC77F6">
        <w:rPr>
          <w:rtl/>
        </w:rPr>
        <w:t>-</w:t>
      </w:r>
      <w:r w:rsidR="00245D03" w:rsidRPr="00EC77F6">
        <w:rPr>
          <w:rtl/>
        </w:rPr>
        <w:tab/>
      </w:r>
      <w:r w:rsidRPr="00EC77F6">
        <w:rPr>
          <w:rFonts w:hint="cs"/>
          <w:rtl/>
        </w:rPr>
        <w:t>و</w:t>
      </w:r>
      <w:r w:rsidRPr="00EC77F6">
        <w:rPr>
          <w:rtl/>
        </w:rPr>
        <w:t>وفقا</w:t>
      </w:r>
      <w:r w:rsidR="00EC30A5" w:rsidRPr="00EC77F6">
        <w:rPr>
          <w:rFonts w:hint="cs"/>
          <w:rtl/>
        </w:rPr>
        <w:t>ً</w:t>
      </w:r>
      <w:r w:rsidRPr="00EC77F6">
        <w:rPr>
          <w:rtl/>
        </w:rPr>
        <w:t xml:space="preserve"> للمادة 36 من قانون جمهورية بيلاروس </w:t>
      </w:r>
      <w:r w:rsidRPr="00EC77F6">
        <w:rPr>
          <w:rFonts w:hint="cs"/>
          <w:rtl/>
        </w:rPr>
        <w:t>المتعلق ب</w:t>
      </w:r>
      <w:r w:rsidRPr="00EC77F6">
        <w:rPr>
          <w:rtl/>
        </w:rPr>
        <w:t xml:space="preserve">توفير الرعاية النفسية، </w:t>
      </w:r>
      <w:r w:rsidRPr="00EC77F6">
        <w:rPr>
          <w:rFonts w:hint="cs"/>
          <w:rtl/>
        </w:rPr>
        <w:t>يستند</w:t>
      </w:r>
      <w:r w:rsidRPr="00EC77F6">
        <w:rPr>
          <w:rtl/>
        </w:rPr>
        <w:t xml:space="preserve"> </w:t>
      </w:r>
      <w:r w:rsidRPr="00EC77F6">
        <w:rPr>
          <w:rFonts w:hint="cs"/>
          <w:rtl/>
        </w:rPr>
        <w:t xml:space="preserve">إجراء </w:t>
      </w:r>
      <w:r w:rsidRPr="00EC77F6">
        <w:rPr>
          <w:rtl/>
        </w:rPr>
        <w:t xml:space="preserve">الاستشفاء والعلاج الإجباري للمواطنين </w:t>
      </w:r>
      <w:r w:rsidRPr="00EC77F6">
        <w:rPr>
          <w:rFonts w:hint="cs"/>
          <w:rtl/>
        </w:rPr>
        <w:t xml:space="preserve">إلى </w:t>
      </w:r>
      <w:r w:rsidRPr="00EC77F6">
        <w:rPr>
          <w:rtl/>
        </w:rPr>
        <w:t>قرار المحكمة ب</w:t>
      </w:r>
      <w:r w:rsidRPr="00EC77F6">
        <w:rPr>
          <w:rFonts w:hint="cs"/>
          <w:rtl/>
        </w:rPr>
        <w:t>هذا ال</w:t>
      </w:r>
      <w:r w:rsidRPr="00EC77F6">
        <w:rPr>
          <w:rtl/>
        </w:rPr>
        <w:t xml:space="preserve">شأن </w:t>
      </w:r>
      <w:r w:rsidRPr="00EC77F6">
        <w:rPr>
          <w:rFonts w:hint="cs"/>
          <w:rtl/>
        </w:rPr>
        <w:t>في حال</w:t>
      </w:r>
      <w:r w:rsidRPr="00EC77F6">
        <w:rPr>
          <w:rtl/>
        </w:rPr>
        <w:t xml:space="preserve"> كان الشخص</w:t>
      </w:r>
      <w:r w:rsidRPr="00EC77F6">
        <w:rPr>
          <w:rFonts w:hint="cs"/>
          <w:rtl/>
        </w:rPr>
        <w:t xml:space="preserve"> الذي</w:t>
      </w:r>
      <w:r w:rsidRPr="00EC77F6">
        <w:rPr>
          <w:rtl/>
        </w:rPr>
        <w:t xml:space="preserve"> يعاني من اضطرابات (أمراض) </w:t>
      </w:r>
      <w:r w:rsidRPr="00EC77F6">
        <w:rPr>
          <w:rFonts w:hint="cs"/>
          <w:rtl/>
        </w:rPr>
        <w:t>نفسية</w:t>
      </w:r>
      <w:r w:rsidRPr="00EC77F6">
        <w:rPr>
          <w:rtl/>
        </w:rPr>
        <w:t xml:space="preserve"> ويتهرب من العلاج </w:t>
      </w:r>
      <w:r w:rsidRPr="00EC77F6">
        <w:rPr>
          <w:rFonts w:hint="cs"/>
          <w:rtl/>
        </w:rPr>
        <w:t>يشكل</w:t>
      </w:r>
      <w:r w:rsidRPr="00EC77F6">
        <w:rPr>
          <w:rtl/>
        </w:rPr>
        <w:t xml:space="preserve"> خطر</w:t>
      </w:r>
      <w:r w:rsidRPr="00EC77F6">
        <w:rPr>
          <w:rFonts w:hint="cs"/>
          <w:rtl/>
        </w:rPr>
        <w:t>ا</w:t>
      </w:r>
      <w:r w:rsidR="00EC30A5" w:rsidRPr="00EC77F6">
        <w:rPr>
          <w:rFonts w:hint="cs"/>
          <w:rtl/>
        </w:rPr>
        <w:t>ً</w:t>
      </w:r>
      <w:r w:rsidRPr="00EC77F6">
        <w:rPr>
          <w:rtl/>
        </w:rPr>
        <w:t xml:space="preserve"> مباشر</w:t>
      </w:r>
      <w:r w:rsidRPr="00EC77F6">
        <w:rPr>
          <w:rFonts w:hint="cs"/>
          <w:rtl/>
        </w:rPr>
        <w:t>ا</w:t>
      </w:r>
      <w:r w:rsidR="00EC30A5" w:rsidRPr="00EC77F6">
        <w:rPr>
          <w:rFonts w:hint="cs"/>
          <w:rtl/>
        </w:rPr>
        <w:t>ً</w:t>
      </w:r>
      <w:r w:rsidRPr="00EC77F6">
        <w:rPr>
          <w:rtl/>
        </w:rPr>
        <w:t xml:space="preserve"> على نفسه و</w:t>
      </w:r>
      <w:r w:rsidRPr="00EC77F6">
        <w:rPr>
          <w:rFonts w:hint="cs"/>
          <w:rtl/>
        </w:rPr>
        <w:t>/</w:t>
      </w:r>
      <w:r w:rsidRPr="00EC77F6">
        <w:rPr>
          <w:rtl/>
        </w:rPr>
        <w:t>أو</w:t>
      </w:r>
      <w:r w:rsidRPr="00EC77F6">
        <w:rPr>
          <w:rFonts w:hint="cs"/>
          <w:rtl/>
        </w:rPr>
        <w:t xml:space="preserve"> </w:t>
      </w:r>
      <w:r w:rsidRPr="00EC77F6">
        <w:rPr>
          <w:rtl/>
        </w:rPr>
        <w:t>الأشخاص الآخرين</w:t>
      </w:r>
      <w:r w:rsidRPr="00EC77F6">
        <w:rPr>
          <w:rFonts w:hint="cs"/>
          <w:rtl/>
        </w:rPr>
        <w:t>،</w:t>
      </w:r>
      <w:r w:rsidRPr="00EC77F6">
        <w:rPr>
          <w:rtl/>
        </w:rPr>
        <w:t xml:space="preserve"> </w:t>
      </w:r>
      <w:r w:rsidRPr="00EC77F6">
        <w:rPr>
          <w:rFonts w:hint="cs"/>
          <w:rtl/>
        </w:rPr>
        <w:t xml:space="preserve">أو في حال </w:t>
      </w:r>
      <w:r w:rsidRPr="00EC77F6">
        <w:rPr>
          <w:rtl/>
        </w:rPr>
        <w:t>عجزه</w:t>
      </w:r>
      <w:r w:rsidRPr="00EC77F6">
        <w:rPr>
          <w:rFonts w:hint="cs"/>
          <w:rtl/>
        </w:rPr>
        <w:t xml:space="preserve"> أو</w:t>
      </w:r>
      <w:r w:rsidRPr="00EC77F6">
        <w:rPr>
          <w:rtl/>
        </w:rPr>
        <w:t xml:space="preserve"> </w:t>
      </w:r>
      <w:r w:rsidRPr="00EC77F6">
        <w:rPr>
          <w:rFonts w:hint="cs"/>
          <w:rtl/>
        </w:rPr>
        <w:t>احتمال</w:t>
      </w:r>
      <w:r w:rsidRPr="00EC77F6">
        <w:rPr>
          <w:rtl/>
        </w:rPr>
        <w:t xml:space="preserve"> تسبب</w:t>
      </w:r>
      <w:r w:rsidRPr="00EC77F6">
        <w:rPr>
          <w:rFonts w:hint="cs"/>
          <w:rtl/>
        </w:rPr>
        <w:t>ه</w:t>
      </w:r>
      <w:r w:rsidRPr="00EC77F6">
        <w:rPr>
          <w:rtl/>
        </w:rPr>
        <w:t xml:space="preserve"> </w:t>
      </w:r>
      <w:r w:rsidRPr="00EC77F6">
        <w:rPr>
          <w:rFonts w:hint="cs"/>
          <w:rtl/>
        </w:rPr>
        <w:t>بأذى جم</w:t>
      </w:r>
      <w:r w:rsidRPr="00EC77F6">
        <w:rPr>
          <w:rtl/>
        </w:rPr>
        <w:t xml:space="preserve"> </w:t>
      </w:r>
      <w:r w:rsidRPr="00EC77F6">
        <w:rPr>
          <w:rFonts w:hint="cs"/>
          <w:rtl/>
        </w:rPr>
        <w:t>ل</w:t>
      </w:r>
      <w:r w:rsidRPr="00EC77F6">
        <w:rPr>
          <w:rtl/>
        </w:rPr>
        <w:t>صح</w:t>
      </w:r>
      <w:r w:rsidRPr="00EC77F6">
        <w:rPr>
          <w:rFonts w:hint="cs"/>
          <w:rtl/>
        </w:rPr>
        <w:t>ته بسبب</w:t>
      </w:r>
      <w:r w:rsidRPr="00EC77F6">
        <w:rPr>
          <w:rtl/>
        </w:rPr>
        <w:t xml:space="preserve"> تدهور صح</w:t>
      </w:r>
      <w:r w:rsidRPr="00EC77F6">
        <w:rPr>
          <w:rFonts w:hint="cs"/>
          <w:rtl/>
        </w:rPr>
        <w:t>ته</w:t>
      </w:r>
      <w:r w:rsidRPr="00EC77F6">
        <w:rPr>
          <w:rtl/>
        </w:rPr>
        <w:t xml:space="preserve"> العقلية </w:t>
      </w:r>
      <w:r w:rsidRPr="00EC77F6">
        <w:rPr>
          <w:rFonts w:hint="cs"/>
          <w:rtl/>
        </w:rPr>
        <w:t xml:space="preserve">في حال تركه </w:t>
      </w:r>
      <w:r w:rsidRPr="00EC77F6">
        <w:rPr>
          <w:rtl/>
        </w:rPr>
        <w:t xml:space="preserve">دون رعاية </w:t>
      </w:r>
      <w:r w:rsidRPr="00EC77F6">
        <w:rPr>
          <w:rFonts w:hint="cs"/>
          <w:rtl/>
        </w:rPr>
        <w:t>نفسية</w:t>
      </w:r>
      <w:r w:rsidRPr="00EC77F6">
        <w:rPr>
          <w:rtl/>
        </w:rPr>
        <w:t>.</w:t>
      </w:r>
    </w:p>
    <w:p w14:paraId="1E1C3866" w14:textId="7FCA959E" w:rsidR="000F44F0" w:rsidRPr="00EC77F6" w:rsidRDefault="002604FE" w:rsidP="00013754">
      <w:pPr>
        <w:pStyle w:val="SingleTxtGA"/>
        <w:rPr>
          <w:spacing w:val="-2"/>
        </w:rPr>
      </w:pPr>
      <w:r w:rsidRPr="00EC77F6">
        <w:rPr>
          <w:spacing w:val="-2"/>
          <w:rtl/>
        </w:rPr>
        <w:t>106</w:t>
      </w:r>
      <w:r w:rsidR="00245D03" w:rsidRPr="00EC77F6">
        <w:rPr>
          <w:rFonts w:hint="cs"/>
          <w:spacing w:val="-2"/>
          <w:rtl/>
        </w:rPr>
        <w:t>-</w:t>
      </w:r>
      <w:r w:rsidR="00245D03" w:rsidRPr="00EC77F6">
        <w:rPr>
          <w:rFonts w:hint="cs"/>
          <w:spacing w:val="-2"/>
          <w:rtl/>
        </w:rPr>
        <w:tab/>
      </w:r>
      <w:r w:rsidRPr="00EC77F6">
        <w:rPr>
          <w:spacing w:val="-2"/>
          <w:rtl/>
        </w:rPr>
        <w:t>يجوز إدخال الأشخاص الذين يعانون من اضطرابات (أمراض) عقلية قسرا</w:t>
      </w:r>
      <w:r w:rsidR="00EC30A5" w:rsidRPr="00EC77F6">
        <w:rPr>
          <w:rFonts w:hint="cs"/>
          <w:spacing w:val="-2"/>
          <w:rtl/>
        </w:rPr>
        <w:t>ً</w:t>
      </w:r>
      <w:r w:rsidRPr="00EC77F6">
        <w:rPr>
          <w:spacing w:val="-2"/>
          <w:rtl/>
        </w:rPr>
        <w:t xml:space="preserve"> إلى المستشفى وإخضاعهم للعلاج لأسباب أخرى منصوص عليها في المادة 36 من قانون جمهورية بيلاروس </w:t>
      </w:r>
      <w:r w:rsidRPr="00EC77F6">
        <w:rPr>
          <w:rFonts w:hint="cs"/>
          <w:spacing w:val="-2"/>
          <w:rtl/>
        </w:rPr>
        <w:t>المتعلق</w:t>
      </w:r>
      <w:r w:rsidRPr="00EC77F6">
        <w:rPr>
          <w:spacing w:val="-2"/>
          <w:rtl/>
        </w:rPr>
        <w:t xml:space="preserve"> </w:t>
      </w:r>
      <w:r w:rsidRPr="00EC77F6">
        <w:rPr>
          <w:rFonts w:hint="cs"/>
          <w:spacing w:val="-2"/>
          <w:rtl/>
        </w:rPr>
        <w:t>ب</w:t>
      </w:r>
      <w:r w:rsidRPr="00EC77F6">
        <w:rPr>
          <w:spacing w:val="-2"/>
          <w:rtl/>
        </w:rPr>
        <w:t>توفير الرعاية النفسية (</w:t>
      </w:r>
      <w:r w:rsidRPr="00EC77F6">
        <w:rPr>
          <w:rFonts w:hint="cs"/>
          <w:spacing w:val="-2"/>
          <w:rtl/>
        </w:rPr>
        <w:t>خصوصا</w:t>
      </w:r>
      <w:r w:rsidR="00EC30A5" w:rsidRPr="00EC77F6">
        <w:rPr>
          <w:rFonts w:hint="cs"/>
          <w:spacing w:val="-2"/>
          <w:rtl/>
        </w:rPr>
        <w:t>ً</w:t>
      </w:r>
      <w:r w:rsidRPr="00EC77F6">
        <w:rPr>
          <w:spacing w:val="-2"/>
          <w:rtl/>
        </w:rPr>
        <w:t xml:space="preserve"> </w:t>
      </w:r>
      <w:r w:rsidRPr="00EC77F6">
        <w:rPr>
          <w:rFonts w:hint="cs"/>
          <w:spacing w:val="-2"/>
          <w:rtl/>
        </w:rPr>
        <w:t xml:space="preserve">في حال وجود </w:t>
      </w:r>
      <w:r w:rsidRPr="00EC77F6">
        <w:rPr>
          <w:spacing w:val="-2"/>
          <w:rtl/>
        </w:rPr>
        <w:t>خطر مباشر على الشخص نفسه و</w:t>
      </w:r>
      <w:r w:rsidR="00BD0AE0" w:rsidRPr="00EC77F6">
        <w:rPr>
          <w:rFonts w:hint="cs"/>
          <w:spacing w:val="-2"/>
          <w:rtl/>
        </w:rPr>
        <w:t>/</w:t>
      </w:r>
      <w:r w:rsidRPr="00EC77F6">
        <w:rPr>
          <w:spacing w:val="-2"/>
          <w:rtl/>
        </w:rPr>
        <w:t>أ</w:t>
      </w:r>
      <w:r w:rsidRPr="00EC77F6">
        <w:rPr>
          <w:rFonts w:hint="cs"/>
          <w:spacing w:val="-2"/>
          <w:rtl/>
        </w:rPr>
        <w:t>و</w:t>
      </w:r>
      <w:r w:rsidRPr="00EC77F6">
        <w:rPr>
          <w:spacing w:val="-2"/>
          <w:rtl/>
        </w:rPr>
        <w:t xml:space="preserve"> أشخاص آخرين، </w:t>
      </w:r>
      <w:r w:rsidRPr="00EC77F6">
        <w:rPr>
          <w:rFonts w:hint="cs"/>
          <w:spacing w:val="-2"/>
          <w:rtl/>
        </w:rPr>
        <w:t>أ</w:t>
      </w:r>
      <w:r w:rsidRPr="00EC77F6">
        <w:rPr>
          <w:spacing w:val="-2"/>
          <w:rtl/>
        </w:rPr>
        <w:t>و</w:t>
      </w:r>
      <w:r w:rsidRPr="00EC77F6">
        <w:rPr>
          <w:rFonts w:hint="cs"/>
          <w:spacing w:val="-2"/>
          <w:rtl/>
        </w:rPr>
        <w:t xml:space="preserve"> </w:t>
      </w:r>
      <w:r w:rsidRPr="00EC77F6">
        <w:rPr>
          <w:spacing w:val="-2"/>
          <w:rtl/>
        </w:rPr>
        <w:t xml:space="preserve">عجزه </w:t>
      </w:r>
      <w:r w:rsidRPr="00EC77F6">
        <w:rPr>
          <w:rFonts w:hint="cs"/>
          <w:spacing w:val="-2"/>
          <w:rtl/>
        </w:rPr>
        <w:t xml:space="preserve">أو احتمال </w:t>
      </w:r>
      <w:r w:rsidRPr="00EC77F6">
        <w:rPr>
          <w:spacing w:val="-2"/>
          <w:rtl/>
        </w:rPr>
        <w:t>تسبب</w:t>
      </w:r>
      <w:r w:rsidRPr="00EC77F6">
        <w:rPr>
          <w:rFonts w:hint="cs"/>
          <w:spacing w:val="-2"/>
          <w:rtl/>
        </w:rPr>
        <w:t>ه</w:t>
      </w:r>
      <w:r w:rsidRPr="00EC77F6">
        <w:rPr>
          <w:spacing w:val="-2"/>
          <w:rtl/>
        </w:rPr>
        <w:t xml:space="preserve"> </w:t>
      </w:r>
      <w:r w:rsidRPr="00EC77F6">
        <w:rPr>
          <w:rFonts w:hint="cs"/>
          <w:spacing w:val="-2"/>
          <w:rtl/>
        </w:rPr>
        <w:t xml:space="preserve">بأذى جم </w:t>
      </w:r>
      <w:r w:rsidRPr="00EC77F6">
        <w:rPr>
          <w:spacing w:val="-2"/>
          <w:rtl/>
        </w:rPr>
        <w:t>لصحته بسبب تدهور صحته العقلية</w:t>
      </w:r>
      <w:r w:rsidRPr="00EC77F6">
        <w:rPr>
          <w:rFonts w:hint="cs"/>
          <w:spacing w:val="-2"/>
          <w:rtl/>
        </w:rPr>
        <w:t xml:space="preserve"> في حال</w:t>
      </w:r>
      <w:r w:rsidRPr="00EC77F6">
        <w:rPr>
          <w:spacing w:val="-2"/>
          <w:rtl/>
        </w:rPr>
        <w:t xml:space="preserve"> ترك دون مساعدة نفسية</w:t>
      </w:r>
      <w:r w:rsidR="000F44F0" w:rsidRPr="00EC77F6">
        <w:rPr>
          <w:spacing w:val="-2"/>
          <w:rtl/>
        </w:rPr>
        <w:t>).</w:t>
      </w:r>
    </w:p>
    <w:p w14:paraId="6DD90DCA" w14:textId="3BAC56DB" w:rsidR="002604FE" w:rsidRPr="00EC77F6" w:rsidRDefault="002604FE" w:rsidP="00013754">
      <w:pPr>
        <w:pStyle w:val="SingleTxtGA"/>
      </w:pPr>
      <w:r w:rsidRPr="00EC77F6">
        <w:rPr>
          <w:rtl/>
        </w:rPr>
        <w:t>107</w:t>
      </w:r>
      <w:r w:rsidR="00245D03" w:rsidRPr="00EC77F6">
        <w:rPr>
          <w:rtl/>
        </w:rPr>
        <w:t>-</w:t>
      </w:r>
      <w:r w:rsidR="00245D03" w:rsidRPr="00EC77F6">
        <w:rPr>
          <w:rtl/>
        </w:rPr>
        <w:tab/>
      </w:r>
      <w:r w:rsidRPr="00EC77F6">
        <w:rPr>
          <w:rtl/>
        </w:rPr>
        <w:t xml:space="preserve">وينظم قانون الإجراءات المدنية إجراءات النظر في </w:t>
      </w:r>
      <w:r w:rsidRPr="00EC77F6">
        <w:rPr>
          <w:rFonts w:hint="cs"/>
          <w:rtl/>
        </w:rPr>
        <w:t>قضايا</w:t>
      </w:r>
      <w:r w:rsidRPr="00EC77F6">
        <w:rPr>
          <w:rtl/>
        </w:rPr>
        <w:t xml:space="preserve"> الاستشفاء والعلاج القسري للمواطنين، وتمديد فترة الاستشفاء والعلاج القسري للمواطنين.</w:t>
      </w:r>
    </w:p>
    <w:p w14:paraId="3AF2FA8A" w14:textId="27BEB7B6" w:rsidR="002604FE" w:rsidRPr="00EC77F6" w:rsidRDefault="002604FE" w:rsidP="00013754">
      <w:pPr>
        <w:pStyle w:val="SingleTxtGA"/>
      </w:pPr>
      <w:r w:rsidRPr="00EC77F6">
        <w:rPr>
          <w:rtl/>
        </w:rPr>
        <w:lastRenderedPageBreak/>
        <w:t>108</w:t>
      </w:r>
      <w:r w:rsidR="00245D03" w:rsidRPr="00EC77F6">
        <w:rPr>
          <w:rFonts w:hint="cs"/>
          <w:rtl/>
        </w:rPr>
        <w:t>-</w:t>
      </w:r>
      <w:r w:rsidR="00245D03" w:rsidRPr="00EC77F6">
        <w:rPr>
          <w:rFonts w:hint="cs"/>
          <w:rtl/>
        </w:rPr>
        <w:tab/>
      </w:r>
      <w:r w:rsidRPr="00EC77F6">
        <w:rPr>
          <w:rFonts w:hint="cs"/>
          <w:rtl/>
        </w:rPr>
        <w:t>و</w:t>
      </w:r>
      <w:r w:rsidRPr="00EC77F6">
        <w:rPr>
          <w:rtl/>
        </w:rPr>
        <w:t>في عام 2021</w:t>
      </w:r>
      <w:r w:rsidRPr="00EC77F6">
        <w:rPr>
          <w:rFonts w:hint="cs"/>
          <w:rtl/>
        </w:rPr>
        <w:t>،</w:t>
      </w:r>
      <w:r w:rsidRPr="00EC77F6">
        <w:rPr>
          <w:rtl/>
        </w:rPr>
        <w:t xml:space="preserve"> نظرت محاكم </w:t>
      </w:r>
      <w:r w:rsidRPr="00EC77F6">
        <w:rPr>
          <w:rFonts w:hint="cs"/>
          <w:rtl/>
        </w:rPr>
        <w:t>الاختصاص</w:t>
      </w:r>
      <w:r w:rsidRPr="00EC77F6">
        <w:rPr>
          <w:rtl/>
        </w:rPr>
        <w:t xml:space="preserve"> العام </w:t>
      </w:r>
      <w:r w:rsidRPr="00EC77F6">
        <w:rPr>
          <w:rFonts w:hint="cs"/>
          <w:rtl/>
        </w:rPr>
        <w:t xml:space="preserve">وبتت </w:t>
      </w:r>
      <w:r w:rsidRPr="00EC77F6">
        <w:rPr>
          <w:rtl/>
        </w:rPr>
        <w:t xml:space="preserve">في 442 قضية </w:t>
      </w:r>
      <w:r w:rsidRPr="00EC77F6">
        <w:rPr>
          <w:rFonts w:hint="cs"/>
          <w:rtl/>
        </w:rPr>
        <w:t>استشفاء</w:t>
      </w:r>
      <w:r w:rsidRPr="00EC77F6">
        <w:rPr>
          <w:rtl/>
        </w:rPr>
        <w:t xml:space="preserve"> وعلاج قسري للمواطنين، </w:t>
      </w:r>
      <w:r w:rsidRPr="00EC77F6">
        <w:rPr>
          <w:rFonts w:hint="cs"/>
          <w:rtl/>
        </w:rPr>
        <w:t xml:space="preserve">لبت طلب </w:t>
      </w:r>
      <w:r w:rsidRPr="00EC77F6">
        <w:rPr>
          <w:rtl/>
        </w:rPr>
        <w:t xml:space="preserve">441 </w:t>
      </w:r>
      <w:r w:rsidRPr="00EC77F6">
        <w:rPr>
          <w:rFonts w:hint="cs"/>
          <w:rtl/>
        </w:rPr>
        <w:t>منها</w:t>
      </w:r>
      <w:r w:rsidRPr="00EC77F6">
        <w:rPr>
          <w:rtl/>
        </w:rPr>
        <w:t>.</w:t>
      </w:r>
    </w:p>
    <w:p w14:paraId="1682593A" w14:textId="675A5558" w:rsidR="002604FE" w:rsidRPr="00EC77F6" w:rsidRDefault="000F5737" w:rsidP="00013754">
      <w:pPr>
        <w:pStyle w:val="H1GA"/>
      </w:pPr>
      <w:r w:rsidRPr="00EC77F6">
        <w:rPr>
          <w:rtl/>
        </w:rPr>
        <w:tab/>
      </w:r>
      <w:r w:rsidRPr="00EC77F6">
        <w:rPr>
          <w:rtl/>
        </w:rPr>
        <w:tab/>
      </w:r>
      <w:r w:rsidR="002604FE" w:rsidRPr="00EC77F6">
        <w:rPr>
          <w:rtl/>
        </w:rPr>
        <w:t>الإجابة على ال</w:t>
      </w:r>
      <w:r w:rsidR="002604FE" w:rsidRPr="00EC77F6">
        <w:rPr>
          <w:rFonts w:hint="cs"/>
          <w:rtl/>
        </w:rPr>
        <w:t>بند</w:t>
      </w:r>
      <w:r w:rsidR="002604FE" w:rsidRPr="00EC77F6">
        <w:rPr>
          <w:rtl/>
        </w:rPr>
        <w:t>ين 14 و15 من قائمة المسائل</w:t>
      </w:r>
    </w:p>
    <w:p w14:paraId="21A5B86D" w14:textId="75F2D4CC" w:rsidR="002604FE" w:rsidRPr="00EC77F6" w:rsidRDefault="002604FE" w:rsidP="00013754">
      <w:pPr>
        <w:pStyle w:val="SingleTxtGA"/>
        <w:rPr>
          <w:lang w:eastAsia="ru-RU"/>
        </w:rPr>
      </w:pPr>
      <w:r w:rsidRPr="00EC77F6">
        <w:rPr>
          <w:rtl/>
          <w:lang w:eastAsia="ru-RU"/>
        </w:rPr>
        <w:t>109</w:t>
      </w:r>
      <w:r w:rsidR="00245D03" w:rsidRPr="00EC77F6">
        <w:rPr>
          <w:rtl/>
          <w:lang w:eastAsia="ru-RU"/>
        </w:rPr>
        <w:t>-</w:t>
      </w:r>
      <w:r w:rsidR="00245D03" w:rsidRPr="00EC77F6">
        <w:rPr>
          <w:rtl/>
          <w:lang w:eastAsia="ru-RU"/>
        </w:rPr>
        <w:tab/>
      </w:r>
      <w:r w:rsidRPr="00EC77F6">
        <w:rPr>
          <w:rFonts w:hint="cs"/>
          <w:rtl/>
          <w:lang w:eastAsia="ru-RU"/>
        </w:rPr>
        <w:t xml:space="preserve">أما </w:t>
      </w:r>
      <w:r w:rsidRPr="00EC77F6">
        <w:rPr>
          <w:rtl/>
          <w:lang w:eastAsia="ru-RU"/>
        </w:rPr>
        <w:t xml:space="preserve">المسؤولية الجنائية عن الجرائم التي تنطوي على استخدام التعذيب وغيره من ضروب المعاملة أو العقوبة القاسية أو اللاإنسانية أو المهينة </w:t>
      </w:r>
      <w:r w:rsidRPr="00EC77F6">
        <w:rPr>
          <w:rFonts w:hint="cs"/>
          <w:rtl/>
          <w:lang w:eastAsia="ru-RU"/>
        </w:rPr>
        <w:t>ف</w:t>
      </w:r>
      <w:r w:rsidRPr="00EC77F6">
        <w:rPr>
          <w:rtl/>
          <w:lang w:eastAsia="ru-RU"/>
        </w:rPr>
        <w:t>منصوص عليها في المادتين 128 (الجرائم ضد أمن الإنسانية) و394 (الإكراه على الشهادة) من القانون الجنائي.</w:t>
      </w:r>
    </w:p>
    <w:p w14:paraId="6DA0E378" w14:textId="0C10D2A7" w:rsidR="002604FE" w:rsidRPr="00EC77F6" w:rsidRDefault="002604FE" w:rsidP="00013754">
      <w:pPr>
        <w:pStyle w:val="SingleTxtGA"/>
        <w:rPr>
          <w:rtl/>
          <w:lang w:eastAsia="ru-RU"/>
        </w:rPr>
      </w:pPr>
      <w:r w:rsidRPr="00EC77F6">
        <w:rPr>
          <w:rtl/>
          <w:lang w:eastAsia="ru-RU"/>
        </w:rPr>
        <w:t>110</w:t>
      </w:r>
      <w:r w:rsidR="00245D03" w:rsidRPr="00EC77F6">
        <w:rPr>
          <w:rFonts w:hint="cs"/>
          <w:rtl/>
          <w:lang w:eastAsia="ru-RU"/>
        </w:rPr>
        <w:t>-</w:t>
      </w:r>
      <w:r w:rsidR="00245D03" w:rsidRPr="00EC77F6">
        <w:rPr>
          <w:rFonts w:hint="cs"/>
          <w:rtl/>
          <w:lang w:eastAsia="ru-RU"/>
        </w:rPr>
        <w:tab/>
      </w:r>
      <w:r w:rsidRPr="00EC77F6">
        <w:rPr>
          <w:rFonts w:hint="cs"/>
          <w:rtl/>
          <w:lang w:eastAsia="ru-RU"/>
        </w:rPr>
        <w:t xml:space="preserve">وتنص </w:t>
      </w:r>
      <w:r w:rsidRPr="00EC77F6">
        <w:rPr>
          <w:rtl/>
          <w:lang w:eastAsia="ru-RU"/>
        </w:rPr>
        <w:t xml:space="preserve">المادة 128 من القانون الجنائي </w:t>
      </w:r>
      <w:r w:rsidRPr="00EC77F6">
        <w:rPr>
          <w:rFonts w:hint="cs"/>
          <w:rtl/>
          <w:lang w:eastAsia="ru-RU"/>
        </w:rPr>
        <w:t xml:space="preserve">على </w:t>
      </w:r>
      <w:r w:rsidRPr="00EC77F6">
        <w:rPr>
          <w:rtl/>
          <w:lang w:eastAsia="ru-RU"/>
        </w:rPr>
        <w:t>عقوبة السجن مدة تتراوح بين سبع وخمس وعشرين سنة، أو السجن مدى الحياة أو الإعدام</w:t>
      </w:r>
      <w:r w:rsidRPr="00EC77F6">
        <w:rPr>
          <w:rFonts w:hint="cs"/>
          <w:rtl/>
          <w:lang w:eastAsia="ru-RU"/>
        </w:rPr>
        <w:t>،</w:t>
      </w:r>
      <w:r w:rsidRPr="00EC77F6">
        <w:rPr>
          <w:rtl/>
          <w:lang w:eastAsia="ru-RU"/>
        </w:rPr>
        <w:t xml:space="preserve"> </w:t>
      </w:r>
      <w:r w:rsidRPr="00EC77F6">
        <w:rPr>
          <w:rFonts w:hint="cs"/>
          <w:rtl/>
          <w:lang w:eastAsia="ru-RU"/>
        </w:rPr>
        <w:t xml:space="preserve">على </w:t>
      </w:r>
      <w:r w:rsidRPr="00EC77F6">
        <w:rPr>
          <w:rtl/>
          <w:lang w:eastAsia="ru-RU"/>
        </w:rPr>
        <w:t>ترحيل</w:t>
      </w:r>
      <w:r w:rsidRPr="00EC77F6">
        <w:rPr>
          <w:rFonts w:hint="cs"/>
          <w:rtl/>
          <w:lang w:eastAsia="ru-RU"/>
        </w:rPr>
        <w:t xml:space="preserve"> مدنيين، أو</w:t>
      </w:r>
      <w:r w:rsidRPr="00EC77F6">
        <w:rPr>
          <w:rtl/>
          <w:lang w:eastAsia="ru-RU"/>
        </w:rPr>
        <w:t xml:space="preserve"> احتجاز</w:t>
      </w:r>
      <w:r w:rsidRPr="00EC77F6">
        <w:rPr>
          <w:rFonts w:hint="cs"/>
          <w:rtl/>
          <w:lang w:eastAsia="ru-RU"/>
        </w:rPr>
        <w:t>هم بصورة</w:t>
      </w:r>
      <w:r w:rsidRPr="00EC77F6">
        <w:rPr>
          <w:rtl/>
          <w:lang w:eastAsia="ru-RU"/>
        </w:rPr>
        <w:t xml:space="preserve"> غير قانوني</w:t>
      </w:r>
      <w:r w:rsidRPr="00EC77F6">
        <w:rPr>
          <w:rFonts w:hint="cs"/>
          <w:rtl/>
          <w:lang w:eastAsia="ru-RU"/>
        </w:rPr>
        <w:t>ة</w:t>
      </w:r>
      <w:r w:rsidRPr="00EC77F6">
        <w:rPr>
          <w:rtl/>
          <w:lang w:eastAsia="ru-RU"/>
        </w:rPr>
        <w:t xml:space="preserve">، </w:t>
      </w:r>
      <w:r w:rsidRPr="00EC77F6">
        <w:rPr>
          <w:rFonts w:hint="cs"/>
          <w:rtl/>
          <w:lang w:eastAsia="ru-RU"/>
        </w:rPr>
        <w:t>أو استرقاقهم</w:t>
      </w:r>
      <w:r w:rsidRPr="00EC77F6">
        <w:rPr>
          <w:rtl/>
          <w:lang w:eastAsia="ru-RU"/>
        </w:rPr>
        <w:t xml:space="preserve">، </w:t>
      </w:r>
      <w:r w:rsidRPr="00EC77F6">
        <w:rPr>
          <w:rFonts w:hint="cs"/>
          <w:rtl/>
          <w:lang w:eastAsia="ru-RU"/>
        </w:rPr>
        <w:t xml:space="preserve">أو </w:t>
      </w:r>
      <w:r w:rsidRPr="00EC77F6">
        <w:rPr>
          <w:rtl/>
          <w:lang w:eastAsia="ru-RU"/>
        </w:rPr>
        <w:t>إعدام</w:t>
      </w:r>
      <w:r w:rsidRPr="00EC77F6">
        <w:rPr>
          <w:rFonts w:hint="cs"/>
          <w:rtl/>
          <w:lang w:eastAsia="ru-RU"/>
        </w:rPr>
        <w:t>هم</w:t>
      </w:r>
      <w:r w:rsidRPr="00EC77F6">
        <w:rPr>
          <w:rtl/>
          <w:lang w:eastAsia="ru-RU"/>
        </w:rPr>
        <w:t xml:space="preserve"> جماعي</w:t>
      </w:r>
      <w:r w:rsidRPr="00EC77F6">
        <w:rPr>
          <w:rFonts w:hint="cs"/>
          <w:rtl/>
          <w:lang w:eastAsia="ru-RU"/>
        </w:rPr>
        <w:t>ا</w:t>
      </w:r>
      <w:r w:rsidR="00EC30A5" w:rsidRPr="00EC77F6">
        <w:rPr>
          <w:rFonts w:hint="cs"/>
          <w:rtl/>
          <w:lang w:eastAsia="ru-RU"/>
        </w:rPr>
        <w:t>ً</w:t>
      </w:r>
      <w:r w:rsidRPr="00EC77F6">
        <w:rPr>
          <w:rtl/>
          <w:lang w:eastAsia="ru-RU"/>
        </w:rPr>
        <w:t xml:space="preserve"> أو منهجي</w:t>
      </w:r>
      <w:r w:rsidRPr="00EC77F6">
        <w:rPr>
          <w:rFonts w:hint="cs"/>
          <w:rtl/>
          <w:lang w:eastAsia="ru-RU"/>
        </w:rPr>
        <w:t>ا</w:t>
      </w:r>
      <w:r w:rsidR="00EC30A5" w:rsidRPr="00EC77F6">
        <w:rPr>
          <w:rFonts w:hint="cs"/>
          <w:rtl/>
          <w:lang w:eastAsia="ru-RU"/>
        </w:rPr>
        <w:t>ً</w:t>
      </w:r>
      <w:r w:rsidRPr="00EC77F6">
        <w:rPr>
          <w:rFonts w:hint="cs"/>
          <w:rtl/>
          <w:lang w:eastAsia="ru-RU"/>
        </w:rPr>
        <w:t xml:space="preserve"> ب</w:t>
      </w:r>
      <w:r w:rsidRPr="00EC77F6">
        <w:rPr>
          <w:rtl/>
          <w:lang w:eastAsia="ru-RU"/>
        </w:rPr>
        <w:t xml:space="preserve">دون محاكمة، </w:t>
      </w:r>
      <w:r w:rsidRPr="00EC77F6">
        <w:rPr>
          <w:rFonts w:hint="cs"/>
          <w:rtl/>
          <w:lang w:eastAsia="ru-RU"/>
        </w:rPr>
        <w:t xml:space="preserve">أو </w:t>
      </w:r>
      <w:r w:rsidRPr="00EC77F6">
        <w:rPr>
          <w:rtl/>
          <w:lang w:eastAsia="ru-RU"/>
        </w:rPr>
        <w:t>اختطاف</w:t>
      </w:r>
      <w:r w:rsidRPr="00EC77F6">
        <w:rPr>
          <w:rFonts w:hint="cs"/>
          <w:rtl/>
          <w:lang w:eastAsia="ru-RU"/>
        </w:rPr>
        <w:t>هم على نحو</w:t>
      </w:r>
      <w:r w:rsidRPr="00EC77F6">
        <w:rPr>
          <w:rtl/>
          <w:lang w:eastAsia="ru-RU"/>
        </w:rPr>
        <w:t xml:space="preserve"> يليه اختفا</w:t>
      </w:r>
      <w:r w:rsidRPr="00EC77F6">
        <w:rPr>
          <w:rFonts w:hint="cs"/>
          <w:rtl/>
          <w:lang w:eastAsia="ru-RU"/>
        </w:rPr>
        <w:t>ؤ</w:t>
      </w:r>
      <w:r w:rsidRPr="00EC77F6">
        <w:rPr>
          <w:rtl/>
          <w:lang w:eastAsia="ru-RU"/>
        </w:rPr>
        <w:t xml:space="preserve">هم،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تعذيب</w:t>
      </w:r>
      <w:r w:rsidRPr="00EC77F6">
        <w:rPr>
          <w:rFonts w:hint="cs"/>
          <w:rtl/>
          <w:lang w:eastAsia="ru-RU"/>
        </w:rPr>
        <w:t>هم</w:t>
      </w:r>
      <w:r w:rsidRPr="00EC77F6">
        <w:rPr>
          <w:rtl/>
          <w:lang w:eastAsia="ru-RU"/>
        </w:rPr>
        <w:t xml:space="preserve"> أو </w:t>
      </w:r>
      <w:r w:rsidRPr="00EC77F6">
        <w:rPr>
          <w:rFonts w:hint="cs"/>
          <w:rtl/>
          <w:lang w:eastAsia="ru-RU"/>
        </w:rPr>
        <w:t>ممارسة</w:t>
      </w:r>
      <w:r w:rsidRPr="00EC77F6">
        <w:rPr>
          <w:rtl/>
          <w:lang w:eastAsia="ru-RU"/>
        </w:rPr>
        <w:t xml:space="preserve"> القسوة </w:t>
      </w:r>
      <w:r w:rsidRPr="00EC77F6">
        <w:rPr>
          <w:rFonts w:hint="cs"/>
          <w:rtl/>
          <w:lang w:eastAsia="ru-RU"/>
        </w:rPr>
        <w:t>بحقهم</w:t>
      </w:r>
      <w:r w:rsidRPr="00EC77F6">
        <w:rPr>
          <w:rtl/>
          <w:lang w:eastAsia="ru-RU"/>
        </w:rPr>
        <w:t xml:space="preserve"> ب</w:t>
      </w:r>
      <w:r w:rsidRPr="00EC77F6">
        <w:rPr>
          <w:rFonts w:hint="cs"/>
          <w:rtl/>
          <w:lang w:eastAsia="ru-RU"/>
        </w:rPr>
        <w:t xml:space="preserve">سبب </w:t>
      </w:r>
      <w:r w:rsidRPr="00EC77F6">
        <w:rPr>
          <w:rtl/>
          <w:lang w:eastAsia="ru-RU"/>
        </w:rPr>
        <w:t>عرق</w:t>
      </w:r>
      <w:r w:rsidRPr="00EC77F6">
        <w:rPr>
          <w:rFonts w:hint="cs"/>
          <w:rtl/>
          <w:lang w:eastAsia="ru-RU"/>
        </w:rPr>
        <w:t>هم، أ</w:t>
      </w:r>
      <w:r w:rsidRPr="00EC77F6">
        <w:rPr>
          <w:rtl/>
          <w:lang w:eastAsia="ru-RU"/>
        </w:rPr>
        <w:t>و</w:t>
      </w:r>
      <w:r w:rsidRPr="00EC77F6">
        <w:rPr>
          <w:rFonts w:hint="cs"/>
          <w:rtl/>
          <w:lang w:eastAsia="ru-RU"/>
        </w:rPr>
        <w:t xml:space="preserve"> قوميتهم،</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إثني</w:t>
      </w:r>
      <w:r w:rsidRPr="00EC77F6">
        <w:rPr>
          <w:rFonts w:hint="cs"/>
          <w:rtl/>
          <w:lang w:eastAsia="ru-RU"/>
        </w:rPr>
        <w:t>تهم،</w:t>
      </w:r>
      <w:r w:rsidRPr="00EC77F6">
        <w:rPr>
          <w:rtl/>
          <w:lang w:eastAsia="ru-RU"/>
        </w:rPr>
        <w:t xml:space="preserve">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معتقد</w:t>
      </w:r>
      <w:r w:rsidRPr="00EC77F6">
        <w:rPr>
          <w:rFonts w:hint="cs"/>
          <w:rtl/>
          <w:lang w:eastAsia="ru-RU"/>
        </w:rPr>
        <w:t>هم</w:t>
      </w:r>
      <w:r w:rsidRPr="00EC77F6">
        <w:rPr>
          <w:rtl/>
          <w:lang w:eastAsia="ru-RU"/>
        </w:rPr>
        <w:t xml:space="preserve"> السياسي </w:t>
      </w:r>
      <w:r w:rsidRPr="00EC77F6">
        <w:rPr>
          <w:rFonts w:hint="cs"/>
          <w:rtl/>
          <w:lang w:eastAsia="ru-RU"/>
        </w:rPr>
        <w:t>أ</w:t>
      </w:r>
      <w:r w:rsidRPr="00EC77F6">
        <w:rPr>
          <w:rtl/>
          <w:lang w:eastAsia="ru-RU"/>
        </w:rPr>
        <w:t>و</w:t>
      </w:r>
      <w:r w:rsidRPr="00EC77F6">
        <w:rPr>
          <w:rFonts w:hint="cs"/>
          <w:rtl/>
          <w:lang w:eastAsia="ru-RU"/>
        </w:rPr>
        <w:t xml:space="preserve"> </w:t>
      </w:r>
      <w:r w:rsidRPr="00EC77F6">
        <w:rPr>
          <w:rtl/>
          <w:lang w:eastAsia="ru-RU"/>
        </w:rPr>
        <w:t>دي</w:t>
      </w:r>
      <w:r w:rsidRPr="00EC77F6">
        <w:rPr>
          <w:rFonts w:hint="cs"/>
          <w:rtl/>
          <w:lang w:eastAsia="ru-RU"/>
        </w:rPr>
        <w:t>ا</w:t>
      </w:r>
      <w:r w:rsidRPr="00EC77F6">
        <w:rPr>
          <w:rtl/>
          <w:lang w:eastAsia="ru-RU"/>
        </w:rPr>
        <w:t>ن</w:t>
      </w:r>
      <w:r w:rsidRPr="00EC77F6">
        <w:rPr>
          <w:rFonts w:hint="cs"/>
          <w:rtl/>
          <w:lang w:eastAsia="ru-RU"/>
        </w:rPr>
        <w:t>تهم</w:t>
      </w:r>
      <w:r w:rsidRPr="00EC77F6">
        <w:rPr>
          <w:rtl/>
          <w:lang w:eastAsia="ru-RU"/>
        </w:rPr>
        <w:t xml:space="preserve">. </w:t>
      </w:r>
    </w:p>
    <w:p w14:paraId="5043636F" w14:textId="53D1E8C0" w:rsidR="002604FE" w:rsidRPr="00EC77F6" w:rsidRDefault="002604FE" w:rsidP="00013754">
      <w:pPr>
        <w:pStyle w:val="SingleTxtGA"/>
        <w:rPr>
          <w:lang w:eastAsia="ru-RU"/>
        </w:rPr>
      </w:pPr>
      <w:r w:rsidRPr="00EC77F6">
        <w:rPr>
          <w:rtl/>
          <w:lang w:eastAsia="ru-RU"/>
        </w:rPr>
        <w:t>111</w:t>
      </w:r>
      <w:r w:rsidR="00245D03" w:rsidRPr="00EC77F6">
        <w:rPr>
          <w:rFonts w:hint="cs"/>
          <w:rtl/>
          <w:lang w:eastAsia="ru-RU"/>
        </w:rPr>
        <w:t>-</w:t>
      </w:r>
      <w:r w:rsidR="00245D03" w:rsidRPr="00EC77F6">
        <w:rPr>
          <w:rFonts w:hint="cs"/>
          <w:rtl/>
          <w:lang w:eastAsia="ru-RU"/>
        </w:rPr>
        <w:tab/>
      </w:r>
      <w:r w:rsidRPr="00EC77F6">
        <w:rPr>
          <w:rFonts w:hint="cs"/>
          <w:rtl/>
          <w:lang w:eastAsia="ru-RU"/>
        </w:rPr>
        <w:t>أما</w:t>
      </w:r>
      <w:r w:rsidRPr="00EC77F6">
        <w:rPr>
          <w:rtl/>
          <w:lang w:eastAsia="ru-RU"/>
        </w:rPr>
        <w:t xml:space="preserve"> الجزء 3 من المادة 394 من القانون الجنائي </w:t>
      </w:r>
      <w:r w:rsidRPr="00EC77F6">
        <w:rPr>
          <w:rFonts w:hint="cs"/>
          <w:rtl/>
          <w:lang w:eastAsia="ru-RU"/>
        </w:rPr>
        <w:t>فت</w:t>
      </w:r>
      <w:r w:rsidRPr="00EC77F6">
        <w:rPr>
          <w:rtl/>
          <w:lang w:eastAsia="ru-RU"/>
        </w:rPr>
        <w:t xml:space="preserve">عاقب بالسجن مدة تتراوح بين ثلاث وعشر سنوات مع أو </w:t>
      </w:r>
      <w:r w:rsidRPr="00EC77F6">
        <w:rPr>
          <w:rFonts w:hint="cs"/>
          <w:rtl/>
          <w:lang w:eastAsia="ru-RU"/>
        </w:rPr>
        <w:t>ب</w:t>
      </w:r>
      <w:r w:rsidRPr="00EC77F6">
        <w:rPr>
          <w:rtl/>
          <w:lang w:eastAsia="ru-RU"/>
        </w:rPr>
        <w:t>دون الحرمان من الحق في شغل مناصب معينة أو المشاركة في أنشطة معينة</w:t>
      </w:r>
      <w:r w:rsidRPr="00EC77F6">
        <w:rPr>
          <w:rFonts w:hint="cs"/>
          <w:rtl/>
          <w:lang w:eastAsia="ru-RU"/>
        </w:rPr>
        <w:t xml:space="preserve"> على إكراه الم</w:t>
      </w:r>
      <w:r w:rsidRPr="00EC77F6">
        <w:rPr>
          <w:rtl/>
          <w:lang w:eastAsia="ru-RU"/>
        </w:rPr>
        <w:t xml:space="preserve">شتبه </w:t>
      </w:r>
      <w:r w:rsidRPr="00EC77F6">
        <w:rPr>
          <w:rFonts w:hint="cs"/>
          <w:rtl/>
          <w:lang w:eastAsia="ru-RU"/>
        </w:rPr>
        <w:t>ب</w:t>
      </w:r>
      <w:r w:rsidRPr="00EC77F6">
        <w:rPr>
          <w:rtl/>
          <w:lang w:eastAsia="ru-RU"/>
        </w:rPr>
        <w:t>ه</w:t>
      </w:r>
      <w:r w:rsidRPr="00EC77F6">
        <w:rPr>
          <w:rFonts w:hint="cs"/>
          <w:rtl/>
          <w:lang w:eastAsia="ru-RU"/>
        </w:rPr>
        <w:t xml:space="preserve"> </w:t>
      </w:r>
      <w:r w:rsidRPr="00EC77F6">
        <w:rPr>
          <w:rtl/>
          <w:lang w:eastAsia="ru-RU"/>
        </w:rPr>
        <w:t>أو المتهم أو الضحية أو الشاهد على الإدلاء بشهادة</w:t>
      </w:r>
      <w:r w:rsidRPr="00EC77F6">
        <w:rPr>
          <w:rFonts w:hint="cs"/>
          <w:rtl/>
          <w:lang w:eastAsia="ru-RU"/>
        </w:rPr>
        <w:t>،</w:t>
      </w:r>
      <w:r w:rsidRPr="00EC77F6">
        <w:rPr>
          <w:rtl/>
          <w:lang w:eastAsia="ru-RU"/>
        </w:rPr>
        <w:t xml:space="preserve"> أو </w:t>
      </w:r>
      <w:r w:rsidRPr="00EC77F6">
        <w:rPr>
          <w:rFonts w:hint="cs"/>
          <w:rtl/>
          <w:lang w:eastAsia="ru-RU"/>
        </w:rPr>
        <w:t>ال</w:t>
      </w:r>
      <w:r w:rsidRPr="00EC77F6">
        <w:rPr>
          <w:rtl/>
          <w:lang w:eastAsia="ru-RU"/>
        </w:rPr>
        <w:t xml:space="preserve">خبير على الإدلاء برأي، </w:t>
      </w:r>
      <w:r w:rsidRPr="00EC77F6">
        <w:rPr>
          <w:rFonts w:hint="cs"/>
          <w:rtl/>
          <w:lang w:eastAsia="ru-RU"/>
        </w:rPr>
        <w:t>عن طريق</w:t>
      </w:r>
      <w:r w:rsidRPr="00EC77F6">
        <w:rPr>
          <w:rtl/>
          <w:lang w:eastAsia="ru-RU"/>
        </w:rPr>
        <w:t xml:space="preserve"> التهديد أو الابتزاز أو ارتكاب أعمال غير قانونية أخرى من </w:t>
      </w:r>
      <w:r w:rsidRPr="00EC77F6">
        <w:rPr>
          <w:rFonts w:hint="cs"/>
          <w:rtl/>
          <w:lang w:eastAsia="ru-RU"/>
        </w:rPr>
        <w:t>جانب</w:t>
      </w:r>
      <w:r w:rsidRPr="00EC77F6">
        <w:rPr>
          <w:rtl/>
          <w:lang w:eastAsia="ru-RU"/>
        </w:rPr>
        <w:t xml:space="preserve"> شخص يجري تحقيقا</w:t>
      </w:r>
      <w:r w:rsidR="009723C7" w:rsidRPr="00EC77F6">
        <w:rPr>
          <w:rFonts w:hint="cs"/>
          <w:rtl/>
          <w:lang w:eastAsia="ru-RU"/>
        </w:rPr>
        <w:t>ً</w:t>
      </w:r>
      <w:r w:rsidRPr="00EC77F6">
        <w:rPr>
          <w:rtl/>
          <w:lang w:eastAsia="ru-RU"/>
        </w:rPr>
        <w:t xml:space="preserve"> أو تحقيق</w:t>
      </w:r>
      <w:r w:rsidRPr="00EC77F6">
        <w:rPr>
          <w:rFonts w:hint="cs"/>
          <w:rtl/>
          <w:lang w:eastAsia="ru-RU"/>
        </w:rPr>
        <w:t>ا</w:t>
      </w:r>
      <w:r w:rsidR="009723C7" w:rsidRPr="00EC77F6">
        <w:rPr>
          <w:rFonts w:hint="cs"/>
          <w:rtl/>
          <w:lang w:eastAsia="ru-RU"/>
        </w:rPr>
        <w:t>ً</w:t>
      </w:r>
      <w:r w:rsidRPr="00EC77F6">
        <w:rPr>
          <w:rtl/>
          <w:lang w:eastAsia="ru-RU"/>
        </w:rPr>
        <w:t xml:space="preserve"> أوليا</w:t>
      </w:r>
      <w:r w:rsidR="009723C7" w:rsidRPr="00EC77F6">
        <w:rPr>
          <w:rFonts w:hint="cs"/>
          <w:rtl/>
          <w:lang w:eastAsia="ru-RU"/>
        </w:rPr>
        <w:t>ً</w:t>
      </w:r>
      <w:r w:rsidRPr="00EC77F6">
        <w:rPr>
          <w:rtl/>
          <w:lang w:eastAsia="ru-RU"/>
        </w:rPr>
        <w:t xml:space="preserve"> أو </w:t>
      </w:r>
      <w:r w:rsidRPr="00EC77F6">
        <w:rPr>
          <w:rFonts w:hint="cs"/>
          <w:rtl/>
          <w:lang w:eastAsia="ru-RU"/>
        </w:rPr>
        <w:t>ينفذ حكما</w:t>
      </w:r>
      <w:r w:rsidR="009723C7" w:rsidRPr="00EC77F6">
        <w:rPr>
          <w:rFonts w:hint="cs"/>
          <w:rtl/>
          <w:lang w:eastAsia="ru-RU"/>
        </w:rPr>
        <w:t>ً</w:t>
      </w:r>
      <w:r w:rsidRPr="00EC77F6">
        <w:rPr>
          <w:rFonts w:hint="cs"/>
          <w:rtl/>
          <w:lang w:eastAsia="ru-RU"/>
        </w:rPr>
        <w:t xml:space="preserve"> قضائيا</w:t>
      </w:r>
      <w:r w:rsidR="009723C7" w:rsidRPr="00EC77F6">
        <w:rPr>
          <w:rFonts w:hint="cs"/>
          <w:rtl/>
          <w:lang w:eastAsia="ru-RU"/>
        </w:rPr>
        <w:t>ً</w:t>
      </w:r>
      <w:r w:rsidRPr="00EC77F6">
        <w:rPr>
          <w:rtl/>
          <w:lang w:eastAsia="ru-RU"/>
        </w:rPr>
        <w:t xml:space="preserve"> </w:t>
      </w:r>
      <w:r w:rsidRPr="00EC77F6">
        <w:rPr>
          <w:rFonts w:hint="cs"/>
          <w:rtl/>
          <w:lang w:eastAsia="ru-RU"/>
        </w:rPr>
        <w:t>ي</w:t>
      </w:r>
      <w:r w:rsidRPr="00EC77F6">
        <w:rPr>
          <w:rtl/>
          <w:lang w:eastAsia="ru-RU"/>
        </w:rPr>
        <w:t>نطوي على استخدام التعذيب</w:t>
      </w:r>
      <w:r w:rsidRPr="00EC77F6">
        <w:rPr>
          <w:rFonts w:hint="cs"/>
          <w:rtl/>
          <w:lang w:eastAsia="ru-RU"/>
        </w:rPr>
        <w:t>.</w:t>
      </w:r>
    </w:p>
    <w:p w14:paraId="444A8871" w14:textId="73C59D7F" w:rsidR="002604FE" w:rsidRPr="00EC77F6" w:rsidRDefault="002604FE" w:rsidP="00013754">
      <w:pPr>
        <w:pStyle w:val="SingleTxtGA"/>
        <w:rPr>
          <w:rtl/>
          <w:lang w:eastAsia="ru-RU"/>
        </w:rPr>
      </w:pPr>
      <w:r w:rsidRPr="00EC77F6">
        <w:rPr>
          <w:rtl/>
          <w:lang w:eastAsia="ru-RU"/>
        </w:rPr>
        <w:t>112</w:t>
      </w:r>
      <w:r w:rsidR="00245D03" w:rsidRPr="00EC77F6">
        <w:rPr>
          <w:rFonts w:hint="cs"/>
          <w:rtl/>
          <w:lang w:eastAsia="ru-RU"/>
        </w:rPr>
        <w:t>-</w:t>
      </w:r>
      <w:r w:rsidR="00245D03" w:rsidRPr="00EC77F6">
        <w:rPr>
          <w:rFonts w:hint="cs"/>
          <w:rtl/>
          <w:lang w:eastAsia="ru-RU"/>
        </w:rPr>
        <w:tab/>
      </w:r>
      <w:r w:rsidRPr="00EC77F6">
        <w:rPr>
          <w:rFonts w:hint="cs"/>
          <w:rtl/>
          <w:lang w:eastAsia="ru-RU"/>
        </w:rPr>
        <w:t>و</w:t>
      </w:r>
      <w:r w:rsidRPr="00EC77F6">
        <w:rPr>
          <w:rtl/>
          <w:lang w:eastAsia="ru-RU"/>
        </w:rPr>
        <w:t>لم تنظر المحاكم ذات الاختصاص العام في الفترة 2018-2021 في قضايا الجرائم المنصوص عليها في المادة 128 والجزء 3 من المادة 394 من القانون الجنائي.</w:t>
      </w:r>
    </w:p>
    <w:p w14:paraId="7A613F33" w14:textId="2390F8B4" w:rsidR="002604FE" w:rsidRPr="00EC77F6" w:rsidRDefault="002604FE" w:rsidP="00013754">
      <w:pPr>
        <w:pStyle w:val="SingleTxtGA"/>
        <w:rPr>
          <w:spacing w:val="2"/>
        </w:rPr>
      </w:pPr>
      <w:r w:rsidRPr="00EC77F6">
        <w:rPr>
          <w:spacing w:val="2"/>
          <w:rtl/>
        </w:rPr>
        <w:t>113</w:t>
      </w:r>
      <w:r w:rsidR="00245D03" w:rsidRPr="00EC77F6">
        <w:rPr>
          <w:spacing w:val="2"/>
          <w:rtl/>
        </w:rPr>
        <w:t>-</w:t>
      </w:r>
      <w:r w:rsidR="00245D03" w:rsidRPr="00EC77F6">
        <w:rPr>
          <w:spacing w:val="2"/>
          <w:rtl/>
        </w:rPr>
        <w:tab/>
      </w:r>
      <w:r w:rsidRPr="00EC77F6">
        <w:rPr>
          <w:spacing w:val="2"/>
          <w:rtl/>
        </w:rPr>
        <w:t xml:space="preserve">ولم يتم تحديد الحالات المذكورة في </w:t>
      </w:r>
      <w:r w:rsidRPr="00EC77F6">
        <w:rPr>
          <w:rFonts w:hint="cs"/>
          <w:spacing w:val="2"/>
          <w:rtl/>
        </w:rPr>
        <w:t>البند</w:t>
      </w:r>
      <w:r w:rsidRPr="00EC77F6">
        <w:rPr>
          <w:spacing w:val="2"/>
          <w:rtl/>
        </w:rPr>
        <w:t xml:space="preserve"> 15 من قائمة </w:t>
      </w:r>
      <w:r w:rsidRPr="00EC77F6">
        <w:rPr>
          <w:rFonts w:hint="cs"/>
          <w:spacing w:val="2"/>
          <w:rtl/>
        </w:rPr>
        <w:t>المسائل</w:t>
      </w:r>
      <w:r w:rsidRPr="00EC77F6">
        <w:rPr>
          <w:spacing w:val="2"/>
          <w:rtl/>
        </w:rPr>
        <w:t xml:space="preserve">. ولم تتلق لجنة المراقبة العامة التابعة لوزارة العدل في جمهورية بيلاروس معلومات تتعلق بالتمييز ضد الأشخاص ذوي الإعاقة </w:t>
      </w:r>
      <w:r w:rsidRPr="00EC77F6">
        <w:rPr>
          <w:rFonts w:hint="cs"/>
          <w:spacing w:val="2"/>
          <w:rtl/>
        </w:rPr>
        <w:t>المحكوم عليهم</w:t>
      </w:r>
      <w:r w:rsidRPr="00EC77F6">
        <w:rPr>
          <w:spacing w:val="2"/>
          <w:rtl/>
        </w:rPr>
        <w:t>.</w:t>
      </w:r>
    </w:p>
    <w:p w14:paraId="7FC273CC" w14:textId="118F37A0" w:rsidR="002604FE" w:rsidRPr="00EC77F6" w:rsidRDefault="000F5737" w:rsidP="00013754">
      <w:pPr>
        <w:pStyle w:val="H1GA"/>
      </w:pPr>
      <w:r w:rsidRPr="00EC77F6">
        <w:rPr>
          <w:rtl/>
        </w:rPr>
        <w:tab/>
      </w:r>
      <w:r w:rsidRPr="00EC77F6">
        <w:rPr>
          <w:rtl/>
        </w:rPr>
        <w:tab/>
      </w:r>
      <w:r w:rsidR="002604FE" w:rsidRPr="00EC77F6">
        <w:rPr>
          <w:rtl/>
        </w:rPr>
        <w:t>الرد على البند 16 من قائمة المسائل</w:t>
      </w:r>
    </w:p>
    <w:p w14:paraId="33640BFB" w14:textId="15F20237" w:rsidR="000F44F0" w:rsidRPr="00EC77F6" w:rsidRDefault="002604FE" w:rsidP="00013754">
      <w:pPr>
        <w:pStyle w:val="SingleTxtGA"/>
      </w:pPr>
      <w:r w:rsidRPr="00EC77F6">
        <w:rPr>
          <w:rtl/>
        </w:rPr>
        <w:t>114</w:t>
      </w:r>
      <w:r w:rsidR="00245D03" w:rsidRPr="00EC77F6">
        <w:rPr>
          <w:rtl/>
        </w:rPr>
        <w:t>-</w:t>
      </w:r>
      <w:r w:rsidR="00245D03" w:rsidRPr="00EC77F6">
        <w:rPr>
          <w:rtl/>
        </w:rPr>
        <w:tab/>
      </w:r>
      <w:r w:rsidRPr="00EC77F6">
        <w:rPr>
          <w:rtl/>
        </w:rPr>
        <w:t xml:space="preserve">يحدد القانون الجنائي المسؤولية عن عدد من أعمال العنف، بما في ذلك ضد المرأة. </w:t>
      </w:r>
      <w:r w:rsidRPr="00EC77F6">
        <w:rPr>
          <w:rFonts w:hint="cs"/>
          <w:rtl/>
        </w:rPr>
        <w:t>و</w:t>
      </w:r>
      <w:r w:rsidRPr="00EC77F6">
        <w:rPr>
          <w:rtl/>
        </w:rPr>
        <w:t>على وجه الخصوص، ينص القانون الجنائي على المسؤولية عن الاغتصاب (المادة 166</w:t>
      </w:r>
      <w:r w:rsidR="000F44F0" w:rsidRPr="00EC77F6">
        <w:rPr>
          <w:rtl/>
        </w:rPr>
        <w:t xml:space="preserve">)، </w:t>
      </w:r>
      <w:r w:rsidRPr="00EC77F6">
        <w:rPr>
          <w:rtl/>
        </w:rPr>
        <w:t>وأعمال العنف ذات الطبيعة الجنسية (المادة 167</w:t>
      </w:r>
      <w:r w:rsidR="000F44F0" w:rsidRPr="00EC77F6">
        <w:rPr>
          <w:rtl/>
        </w:rPr>
        <w:t xml:space="preserve">)، </w:t>
      </w:r>
      <w:r w:rsidRPr="00EC77F6">
        <w:rPr>
          <w:rtl/>
        </w:rPr>
        <w:t>والإكراه على القيام بأفعال ذات طبيعة جنسية (المادة 170</w:t>
      </w:r>
      <w:r w:rsidR="000F44F0" w:rsidRPr="00EC77F6">
        <w:rPr>
          <w:rtl/>
        </w:rPr>
        <w:t xml:space="preserve">)، </w:t>
      </w:r>
      <w:r w:rsidRPr="00EC77F6">
        <w:rPr>
          <w:rtl/>
        </w:rPr>
        <w:t>وتنظيم و</w:t>
      </w:r>
      <w:r w:rsidR="00BD0AE0" w:rsidRPr="00EC77F6">
        <w:rPr>
          <w:rFonts w:hint="cs"/>
          <w:rtl/>
        </w:rPr>
        <w:t>/</w:t>
      </w:r>
      <w:r w:rsidRPr="00EC77F6">
        <w:rPr>
          <w:rtl/>
        </w:rPr>
        <w:t>أو استخدام الدعارة أو تهيئة الظروف</w:t>
      </w:r>
      <w:r w:rsidRPr="00EC77F6">
        <w:rPr>
          <w:rFonts w:hint="cs"/>
          <w:rtl/>
        </w:rPr>
        <w:t xml:space="preserve"> لعمل </w:t>
      </w:r>
      <w:r w:rsidRPr="00EC77F6">
        <w:rPr>
          <w:rtl/>
        </w:rPr>
        <w:t>الدعارة (المادة 17</w:t>
      </w:r>
      <w:r w:rsidR="000F44F0" w:rsidRPr="00EC77F6">
        <w:rPr>
          <w:rtl/>
        </w:rPr>
        <w:t xml:space="preserve">1) </w:t>
      </w:r>
      <w:r w:rsidRPr="00EC77F6">
        <w:rPr>
          <w:rtl/>
        </w:rPr>
        <w:t>وال</w:t>
      </w:r>
      <w:r w:rsidRPr="00EC77F6">
        <w:rPr>
          <w:rFonts w:hint="cs"/>
          <w:rtl/>
        </w:rPr>
        <w:t>إ</w:t>
      </w:r>
      <w:r w:rsidRPr="00EC77F6">
        <w:rPr>
          <w:rtl/>
        </w:rPr>
        <w:t>شر</w:t>
      </w:r>
      <w:r w:rsidRPr="00EC77F6">
        <w:rPr>
          <w:rFonts w:hint="cs"/>
          <w:rtl/>
        </w:rPr>
        <w:t>ا</w:t>
      </w:r>
      <w:r w:rsidRPr="00EC77F6">
        <w:rPr>
          <w:rtl/>
        </w:rPr>
        <w:t>ك في الدعارة أو الإكراه على مواصلة الدعارة</w:t>
      </w:r>
      <w:r w:rsidRPr="00EC77F6">
        <w:rPr>
          <w:rFonts w:hint="cs"/>
          <w:rtl/>
        </w:rPr>
        <w:t xml:space="preserve"> </w:t>
      </w:r>
      <w:r w:rsidRPr="00EC77F6">
        <w:rPr>
          <w:rtl/>
        </w:rPr>
        <w:t>(المادة 171-1</w:t>
      </w:r>
      <w:r w:rsidR="000F44F0" w:rsidRPr="00EC77F6">
        <w:rPr>
          <w:rtl/>
        </w:rPr>
        <w:t xml:space="preserve">)، </w:t>
      </w:r>
      <w:r w:rsidRPr="00EC77F6">
        <w:rPr>
          <w:rtl/>
        </w:rPr>
        <w:t>والاتجار بالبشر (المادة 181</w:t>
      </w:r>
      <w:r w:rsidR="000F44F0" w:rsidRPr="00EC77F6">
        <w:rPr>
          <w:rtl/>
        </w:rPr>
        <w:t xml:space="preserve">)، </w:t>
      </w:r>
      <w:r w:rsidRPr="00EC77F6">
        <w:rPr>
          <w:rtl/>
        </w:rPr>
        <w:t>والاختطاف (المادة 182</w:t>
      </w:r>
      <w:r w:rsidR="000F44F0" w:rsidRPr="00EC77F6">
        <w:rPr>
          <w:rtl/>
        </w:rPr>
        <w:t xml:space="preserve">)، </w:t>
      </w:r>
      <w:r w:rsidRPr="00EC77F6">
        <w:rPr>
          <w:rtl/>
        </w:rPr>
        <w:t>والحرمان غير القانوني من الحرية (المادة 18</w:t>
      </w:r>
      <w:r w:rsidR="000F44F0" w:rsidRPr="00EC77F6">
        <w:rPr>
          <w:rtl/>
        </w:rPr>
        <w:t>3).</w:t>
      </w:r>
    </w:p>
    <w:p w14:paraId="1A2406BB" w14:textId="202C6ADC" w:rsidR="002604FE" w:rsidRPr="00EC77F6" w:rsidRDefault="002604FE" w:rsidP="00013754">
      <w:pPr>
        <w:pStyle w:val="SingleTxtGA"/>
      </w:pPr>
      <w:r w:rsidRPr="00EC77F6">
        <w:rPr>
          <w:rtl/>
        </w:rPr>
        <w:t>115</w:t>
      </w:r>
      <w:r w:rsidR="00245D03" w:rsidRPr="00EC77F6">
        <w:rPr>
          <w:rtl/>
        </w:rPr>
        <w:t>-</w:t>
      </w:r>
      <w:r w:rsidR="00245D03" w:rsidRPr="00EC77F6">
        <w:rPr>
          <w:rtl/>
        </w:rPr>
        <w:tab/>
      </w:r>
      <w:r w:rsidRPr="00EC77F6">
        <w:rPr>
          <w:rFonts w:hint="cs"/>
          <w:rtl/>
        </w:rPr>
        <w:t xml:space="preserve">تعتبر </w:t>
      </w:r>
      <w:r w:rsidRPr="00EC77F6">
        <w:rPr>
          <w:rtl/>
        </w:rPr>
        <w:t>المسؤولية عن جميع أشكال العنف (الجسدي</w:t>
      </w:r>
      <w:r w:rsidRPr="00EC77F6">
        <w:rPr>
          <w:rFonts w:hint="cs"/>
          <w:rtl/>
        </w:rPr>
        <w:t xml:space="preserve">، </w:t>
      </w:r>
      <w:r w:rsidRPr="00EC77F6">
        <w:rPr>
          <w:rtl/>
        </w:rPr>
        <w:t>النفسي</w:t>
      </w:r>
      <w:r w:rsidRPr="00EC77F6">
        <w:rPr>
          <w:rFonts w:hint="cs"/>
          <w:rtl/>
        </w:rPr>
        <w:t>،</w:t>
      </w:r>
      <w:r w:rsidRPr="00EC77F6">
        <w:rPr>
          <w:rtl/>
        </w:rPr>
        <w:t xml:space="preserve"> الجن</w:t>
      </w:r>
      <w:r w:rsidRPr="00EC77F6">
        <w:rPr>
          <w:rFonts w:hint="cs"/>
          <w:rtl/>
        </w:rPr>
        <w:t>س</w:t>
      </w:r>
      <w:r w:rsidRPr="00EC77F6">
        <w:rPr>
          <w:rtl/>
        </w:rPr>
        <w:t>ي) محايد</w:t>
      </w:r>
      <w:r w:rsidRPr="00EC77F6">
        <w:rPr>
          <w:rFonts w:hint="cs"/>
          <w:rtl/>
        </w:rPr>
        <w:t xml:space="preserve">ة </w:t>
      </w:r>
      <w:r w:rsidRPr="00EC77F6">
        <w:rPr>
          <w:rtl/>
        </w:rPr>
        <w:t>جنسانيا</w:t>
      </w:r>
      <w:r w:rsidR="00C1340A" w:rsidRPr="00EC77F6">
        <w:rPr>
          <w:rFonts w:hint="cs"/>
          <w:rtl/>
        </w:rPr>
        <w:t>ً</w:t>
      </w:r>
      <w:r w:rsidRPr="00EC77F6">
        <w:rPr>
          <w:rFonts w:hint="cs"/>
          <w:rtl/>
        </w:rPr>
        <w:t>، أي</w:t>
      </w:r>
      <w:r w:rsidRPr="00EC77F6">
        <w:rPr>
          <w:rtl/>
        </w:rPr>
        <w:t xml:space="preserve"> </w:t>
      </w:r>
      <w:r w:rsidRPr="00EC77F6">
        <w:rPr>
          <w:rFonts w:hint="cs"/>
          <w:rtl/>
        </w:rPr>
        <w:t xml:space="preserve">أن </w:t>
      </w:r>
      <w:r w:rsidRPr="00EC77F6">
        <w:rPr>
          <w:rtl/>
        </w:rPr>
        <w:t>ضحية العنف (</w:t>
      </w:r>
      <w:r w:rsidRPr="00EC77F6">
        <w:rPr>
          <w:rFonts w:hint="cs"/>
          <w:rtl/>
        </w:rPr>
        <w:t>أو من يرتكبه</w:t>
      </w:r>
      <w:r w:rsidRPr="00EC77F6">
        <w:rPr>
          <w:rtl/>
        </w:rPr>
        <w:t xml:space="preserve">) </w:t>
      </w:r>
      <w:r w:rsidRPr="00EC77F6">
        <w:rPr>
          <w:rFonts w:hint="cs"/>
          <w:rtl/>
        </w:rPr>
        <w:t xml:space="preserve">قد تكون </w:t>
      </w:r>
      <w:r w:rsidRPr="00EC77F6">
        <w:rPr>
          <w:rtl/>
        </w:rPr>
        <w:t>امرأة أو رجلا</w:t>
      </w:r>
      <w:r w:rsidR="00CF0BF8" w:rsidRPr="00EC77F6">
        <w:rPr>
          <w:rFonts w:hint="cs"/>
          <w:rtl/>
        </w:rPr>
        <w:t>ً</w:t>
      </w:r>
      <w:r w:rsidRPr="00EC77F6">
        <w:rPr>
          <w:rtl/>
        </w:rPr>
        <w:t xml:space="preserve">. </w:t>
      </w:r>
    </w:p>
    <w:p w14:paraId="72959BDE" w14:textId="5EFE49BC" w:rsidR="000F44F0" w:rsidRPr="00EC77F6" w:rsidRDefault="002604FE" w:rsidP="00013754">
      <w:pPr>
        <w:pStyle w:val="SingleTxtGA"/>
      </w:pPr>
      <w:r w:rsidRPr="00EC77F6">
        <w:rPr>
          <w:rtl/>
        </w:rPr>
        <w:t>116</w:t>
      </w:r>
      <w:r w:rsidR="00245D03" w:rsidRPr="00EC77F6">
        <w:rPr>
          <w:rFonts w:hint="cs"/>
          <w:rtl/>
        </w:rPr>
        <w:t>-</w:t>
      </w:r>
      <w:r w:rsidR="00245D03" w:rsidRPr="00EC77F6">
        <w:rPr>
          <w:rFonts w:hint="cs"/>
          <w:rtl/>
        </w:rPr>
        <w:tab/>
      </w:r>
      <w:r w:rsidRPr="00EC77F6">
        <w:rPr>
          <w:rFonts w:hint="cs"/>
          <w:spacing w:val="-2"/>
          <w:rtl/>
        </w:rPr>
        <w:t>و</w:t>
      </w:r>
      <w:r w:rsidRPr="00EC77F6">
        <w:rPr>
          <w:spacing w:val="-2"/>
          <w:rtl/>
        </w:rPr>
        <w:t>في عام 2021</w:t>
      </w:r>
      <w:r w:rsidRPr="00EC77F6">
        <w:rPr>
          <w:rFonts w:hint="cs"/>
          <w:spacing w:val="-2"/>
          <w:rtl/>
        </w:rPr>
        <w:t>،</w:t>
      </w:r>
      <w:r w:rsidRPr="00EC77F6">
        <w:rPr>
          <w:spacing w:val="-2"/>
          <w:rtl/>
        </w:rPr>
        <w:t xml:space="preserve"> </w:t>
      </w:r>
      <w:r w:rsidRPr="00EC77F6">
        <w:rPr>
          <w:rFonts w:hint="cs"/>
          <w:spacing w:val="-2"/>
          <w:rtl/>
        </w:rPr>
        <w:t>أدين</w:t>
      </w:r>
      <w:r w:rsidRPr="00EC77F6">
        <w:rPr>
          <w:spacing w:val="-2"/>
          <w:rtl/>
        </w:rPr>
        <w:t xml:space="preserve"> 33 شخصا</w:t>
      </w:r>
      <w:r w:rsidR="009723C7" w:rsidRPr="00EC77F6">
        <w:rPr>
          <w:rFonts w:hint="cs"/>
          <w:spacing w:val="-2"/>
          <w:rtl/>
        </w:rPr>
        <w:t>ً</w:t>
      </w:r>
      <w:r w:rsidRPr="00EC77F6">
        <w:rPr>
          <w:spacing w:val="-2"/>
          <w:rtl/>
        </w:rPr>
        <w:t xml:space="preserve"> بموجب المادة 166 من </w:t>
      </w:r>
      <w:r w:rsidRPr="00EC77F6">
        <w:rPr>
          <w:rFonts w:hint="cs"/>
          <w:spacing w:val="-2"/>
          <w:rtl/>
        </w:rPr>
        <w:t>ال</w:t>
      </w:r>
      <w:r w:rsidRPr="00EC77F6">
        <w:rPr>
          <w:spacing w:val="-2"/>
          <w:rtl/>
        </w:rPr>
        <w:t xml:space="preserve">قانون </w:t>
      </w:r>
      <w:r w:rsidRPr="00EC77F6">
        <w:rPr>
          <w:rFonts w:hint="cs"/>
          <w:spacing w:val="-2"/>
          <w:rtl/>
        </w:rPr>
        <w:t>الجنائي</w:t>
      </w:r>
      <w:r w:rsidRPr="00EC77F6">
        <w:rPr>
          <w:spacing w:val="-2"/>
          <w:rtl/>
        </w:rPr>
        <w:t xml:space="preserve">، </w:t>
      </w:r>
      <w:r w:rsidRPr="00EC77F6">
        <w:rPr>
          <w:rFonts w:hint="cs"/>
          <w:spacing w:val="-2"/>
          <w:rtl/>
        </w:rPr>
        <w:t>وكان</w:t>
      </w:r>
      <w:r w:rsidRPr="00EC77F6">
        <w:rPr>
          <w:spacing w:val="-2"/>
          <w:rtl/>
        </w:rPr>
        <w:t xml:space="preserve"> عدد الضحايا</w:t>
      </w:r>
      <w:r w:rsidRPr="00EC77F6">
        <w:rPr>
          <w:rtl/>
        </w:rPr>
        <w:t xml:space="preserve"> </w:t>
      </w:r>
      <w:r w:rsidRPr="00EC77F6">
        <w:rPr>
          <w:spacing w:val="-2"/>
          <w:rtl/>
        </w:rPr>
        <w:t>(النساء) 45</w:t>
      </w:r>
      <w:r w:rsidRPr="00EC77F6">
        <w:rPr>
          <w:rFonts w:hint="cs"/>
          <w:spacing w:val="-2"/>
          <w:rtl/>
        </w:rPr>
        <w:t>؛ و</w:t>
      </w:r>
      <w:r w:rsidRPr="00EC77F6">
        <w:rPr>
          <w:spacing w:val="-2"/>
          <w:rtl/>
        </w:rPr>
        <w:t>أدين 91 شخصا</w:t>
      </w:r>
      <w:r w:rsidR="009723C7" w:rsidRPr="00EC77F6">
        <w:rPr>
          <w:rFonts w:hint="cs"/>
          <w:spacing w:val="-2"/>
          <w:rtl/>
        </w:rPr>
        <w:t>ً</w:t>
      </w:r>
      <w:r w:rsidRPr="00EC77F6">
        <w:rPr>
          <w:spacing w:val="-2"/>
          <w:rtl/>
        </w:rPr>
        <w:t xml:space="preserve"> بموجب المادة 167 من القانون الجنائي، وكان عدد الضحايا (النساء) 94؛</w:t>
      </w:r>
      <w:r w:rsidRPr="00EC77F6">
        <w:rPr>
          <w:rtl/>
        </w:rPr>
        <w:t xml:space="preserve"> </w:t>
      </w:r>
      <w:r w:rsidRPr="00EC77F6">
        <w:rPr>
          <w:rFonts w:hint="cs"/>
          <w:spacing w:val="-2"/>
          <w:rtl/>
        </w:rPr>
        <w:t xml:space="preserve">وأدين </w:t>
      </w:r>
      <w:r w:rsidRPr="00EC77F6">
        <w:rPr>
          <w:spacing w:val="-2"/>
          <w:rtl/>
        </w:rPr>
        <w:t>شخص</w:t>
      </w:r>
      <w:r w:rsidRPr="00EC77F6">
        <w:rPr>
          <w:rFonts w:hint="cs"/>
          <w:spacing w:val="-2"/>
          <w:rtl/>
        </w:rPr>
        <w:t>ا</w:t>
      </w:r>
      <w:r w:rsidRPr="00EC77F6">
        <w:rPr>
          <w:spacing w:val="-2"/>
          <w:rtl/>
        </w:rPr>
        <w:t xml:space="preserve">ن بموجب المادة 170 من القانون الجنائي، وكان عدد الضحايا (النساء) 5؛ </w:t>
      </w:r>
      <w:r w:rsidRPr="00EC77F6">
        <w:rPr>
          <w:rFonts w:hint="cs"/>
          <w:spacing w:val="-2"/>
          <w:rtl/>
        </w:rPr>
        <w:t>و</w:t>
      </w:r>
      <w:r w:rsidRPr="00EC77F6">
        <w:rPr>
          <w:spacing w:val="-2"/>
          <w:rtl/>
        </w:rPr>
        <w:t>أدين 24 شخصا</w:t>
      </w:r>
      <w:r w:rsidR="009723C7" w:rsidRPr="00EC77F6">
        <w:rPr>
          <w:rFonts w:hint="cs"/>
          <w:spacing w:val="-2"/>
          <w:rtl/>
        </w:rPr>
        <w:t>ً</w:t>
      </w:r>
      <w:r w:rsidRPr="00EC77F6">
        <w:rPr>
          <w:rtl/>
        </w:rPr>
        <w:t xml:space="preserve"> بموجب المادة 171 من القانون الجنائي، وكان عدد الضحايا (النساء) 27؛ </w:t>
      </w:r>
      <w:r w:rsidRPr="00EC77F6">
        <w:rPr>
          <w:rFonts w:hint="cs"/>
          <w:rtl/>
        </w:rPr>
        <w:t>وأدين</w:t>
      </w:r>
      <w:r w:rsidRPr="00EC77F6">
        <w:rPr>
          <w:rtl/>
        </w:rPr>
        <w:t xml:space="preserve"> شخص</w:t>
      </w:r>
      <w:r w:rsidRPr="00EC77F6">
        <w:rPr>
          <w:rFonts w:hint="cs"/>
          <w:rtl/>
        </w:rPr>
        <w:t>ا</w:t>
      </w:r>
      <w:r w:rsidRPr="00EC77F6">
        <w:rPr>
          <w:rtl/>
        </w:rPr>
        <w:t>ن بموجب المادة</w:t>
      </w:r>
      <w:r w:rsidR="004275AE" w:rsidRPr="00EC77F6">
        <w:rPr>
          <w:rFonts w:hint="cs"/>
          <w:rtl/>
        </w:rPr>
        <w:t> </w:t>
      </w:r>
      <w:r w:rsidRPr="00EC77F6">
        <w:rPr>
          <w:rtl/>
        </w:rPr>
        <w:t xml:space="preserve">171-1، وكان عدد الضحايا (النساء) 14؛ ولم </w:t>
      </w:r>
      <w:r w:rsidRPr="00EC77F6">
        <w:rPr>
          <w:rFonts w:hint="cs"/>
          <w:rtl/>
        </w:rPr>
        <w:t>يدن</w:t>
      </w:r>
      <w:r w:rsidRPr="00EC77F6">
        <w:rPr>
          <w:rtl/>
        </w:rPr>
        <w:t xml:space="preserve"> أي شخص بموجب المادة 181 من القانون </w:t>
      </w:r>
      <w:r w:rsidRPr="00EC77F6">
        <w:rPr>
          <w:rtl/>
        </w:rPr>
        <w:lastRenderedPageBreak/>
        <w:t xml:space="preserve">الجنائي؛ </w:t>
      </w:r>
      <w:r w:rsidRPr="00EC77F6">
        <w:rPr>
          <w:rFonts w:hint="cs"/>
          <w:rtl/>
        </w:rPr>
        <w:t>و</w:t>
      </w:r>
      <w:r w:rsidRPr="00EC77F6">
        <w:rPr>
          <w:rtl/>
        </w:rPr>
        <w:t>أدين 9 أشخاص بموجب المادة 182 من القانون الجنائي، وكان عدد الضحايا (النساء) 2؛ وأدين 10 أشخاص بموجب المادة 183 من القانون الجنائي</w:t>
      </w:r>
      <w:r w:rsidRPr="00EC77F6">
        <w:rPr>
          <w:rFonts w:hint="cs"/>
          <w:rtl/>
        </w:rPr>
        <w:t>،</w:t>
      </w:r>
      <w:r w:rsidRPr="00EC77F6">
        <w:rPr>
          <w:rtl/>
        </w:rPr>
        <w:t xml:space="preserve"> وكان عدد الضحايا (النساء) </w:t>
      </w:r>
      <w:r w:rsidR="000F44F0" w:rsidRPr="00EC77F6">
        <w:t>5</w:t>
      </w:r>
      <w:r w:rsidR="000F44F0" w:rsidRPr="00EC77F6">
        <w:rPr>
          <w:rFonts w:hint="cs"/>
          <w:rtl/>
        </w:rPr>
        <w:t>.</w:t>
      </w:r>
    </w:p>
    <w:p w14:paraId="1E144D4F" w14:textId="70899319" w:rsidR="002604FE" w:rsidRPr="00EC77F6" w:rsidRDefault="002604FE" w:rsidP="00013754">
      <w:pPr>
        <w:pStyle w:val="SingleTxtGA"/>
      </w:pPr>
      <w:r w:rsidRPr="00EC77F6">
        <w:rPr>
          <w:rtl/>
        </w:rPr>
        <w:t>117</w:t>
      </w:r>
      <w:r w:rsidR="00245D03" w:rsidRPr="00EC77F6">
        <w:rPr>
          <w:rFonts w:hint="cs"/>
          <w:rtl/>
        </w:rPr>
        <w:t>-</w:t>
      </w:r>
      <w:r w:rsidR="00245D03" w:rsidRPr="00EC77F6">
        <w:rPr>
          <w:rFonts w:hint="cs"/>
          <w:rtl/>
        </w:rPr>
        <w:tab/>
      </w:r>
      <w:r w:rsidRPr="00EC77F6">
        <w:rPr>
          <w:rtl/>
        </w:rPr>
        <w:t xml:space="preserve">تشرح </w:t>
      </w:r>
      <w:r w:rsidRPr="00EC77F6">
        <w:rPr>
          <w:rFonts w:hint="cs"/>
          <w:rtl/>
        </w:rPr>
        <w:t>أجهزة</w:t>
      </w:r>
      <w:r w:rsidRPr="00EC77F6">
        <w:rPr>
          <w:rtl/>
        </w:rPr>
        <w:t xml:space="preserve"> الداخلية </w:t>
      </w:r>
      <w:r w:rsidRPr="00EC77F6">
        <w:rPr>
          <w:rFonts w:hint="cs"/>
          <w:rtl/>
        </w:rPr>
        <w:t>والادعاء</w:t>
      </w:r>
      <w:r w:rsidRPr="00EC77F6">
        <w:rPr>
          <w:rtl/>
        </w:rPr>
        <w:t xml:space="preserve"> للمواطنين الذين تعرضوا للعنف المنزلي حقهم في طلب </w:t>
      </w:r>
      <w:r w:rsidRPr="00EC77F6">
        <w:rPr>
          <w:rFonts w:hint="cs"/>
          <w:rtl/>
        </w:rPr>
        <w:t>رفع دعوى</w:t>
      </w:r>
      <w:r w:rsidRPr="00EC77F6">
        <w:rPr>
          <w:rtl/>
        </w:rPr>
        <w:t xml:space="preserve"> جنائية أو </w:t>
      </w:r>
      <w:r w:rsidRPr="00EC77F6">
        <w:rPr>
          <w:rFonts w:hint="cs"/>
          <w:rtl/>
        </w:rPr>
        <w:t xml:space="preserve">بحق </w:t>
      </w:r>
      <w:r w:rsidRPr="00EC77F6">
        <w:rPr>
          <w:rtl/>
        </w:rPr>
        <w:t xml:space="preserve">مخالفة إدارية، </w:t>
      </w:r>
      <w:r w:rsidRPr="00EC77F6">
        <w:rPr>
          <w:rFonts w:hint="cs"/>
          <w:rtl/>
        </w:rPr>
        <w:t>وتطلعهم</w:t>
      </w:r>
      <w:r w:rsidRPr="00EC77F6">
        <w:rPr>
          <w:rtl/>
        </w:rPr>
        <w:t xml:space="preserve"> </w:t>
      </w:r>
      <w:r w:rsidRPr="00EC77F6">
        <w:rPr>
          <w:rFonts w:hint="cs"/>
          <w:rtl/>
        </w:rPr>
        <w:t>على المنظمات</w:t>
      </w:r>
      <w:r w:rsidRPr="00EC77F6">
        <w:rPr>
          <w:rtl/>
        </w:rPr>
        <w:t xml:space="preserve"> التي تقدم المساعدة لضحايا العنف المنزلي، </w:t>
      </w:r>
      <w:r w:rsidRPr="00EC77F6">
        <w:rPr>
          <w:rFonts w:hint="cs"/>
          <w:rtl/>
        </w:rPr>
        <w:t>كما أنها تعد،</w:t>
      </w:r>
      <w:r w:rsidRPr="00EC77F6">
        <w:rPr>
          <w:rtl/>
        </w:rPr>
        <w:t xml:space="preserve"> في حدود اختصاص</w:t>
      </w:r>
      <w:r w:rsidRPr="00EC77F6">
        <w:rPr>
          <w:rFonts w:hint="cs"/>
          <w:rtl/>
        </w:rPr>
        <w:t>ها،</w:t>
      </w:r>
      <w:r w:rsidRPr="00EC77F6">
        <w:rPr>
          <w:rtl/>
        </w:rPr>
        <w:t xml:space="preserve"> </w:t>
      </w:r>
      <w:r w:rsidRPr="00EC77F6">
        <w:rPr>
          <w:rFonts w:hint="cs"/>
          <w:rtl/>
        </w:rPr>
        <w:t xml:space="preserve">ما يلزم من </w:t>
      </w:r>
      <w:r w:rsidRPr="00EC77F6">
        <w:rPr>
          <w:rtl/>
        </w:rPr>
        <w:t xml:space="preserve">مواد </w:t>
      </w:r>
      <w:r w:rsidRPr="00EC77F6">
        <w:rPr>
          <w:rFonts w:hint="cs"/>
          <w:rtl/>
        </w:rPr>
        <w:t>للبت</w:t>
      </w:r>
      <w:r w:rsidRPr="00EC77F6">
        <w:rPr>
          <w:rtl/>
        </w:rPr>
        <w:t xml:space="preserve">، </w:t>
      </w:r>
      <w:r w:rsidRPr="00EC77F6">
        <w:rPr>
          <w:rFonts w:hint="cs"/>
          <w:rtl/>
        </w:rPr>
        <w:t>وفق الأنظمة</w:t>
      </w:r>
      <w:r w:rsidRPr="00EC77F6">
        <w:rPr>
          <w:rtl/>
        </w:rPr>
        <w:t xml:space="preserve"> </w:t>
      </w:r>
      <w:r w:rsidRPr="00EC77F6">
        <w:rPr>
          <w:rFonts w:hint="cs"/>
          <w:rtl/>
        </w:rPr>
        <w:t>المرعية</w:t>
      </w:r>
      <w:r w:rsidRPr="00EC77F6">
        <w:rPr>
          <w:rtl/>
        </w:rPr>
        <w:t xml:space="preserve">، بشأن </w:t>
      </w:r>
      <w:r w:rsidRPr="00EC77F6">
        <w:rPr>
          <w:rFonts w:hint="cs"/>
          <w:rtl/>
        </w:rPr>
        <w:t>إخضاع</w:t>
      </w:r>
      <w:r w:rsidRPr="00EC77F6">
        <w:rPr>
          <w:rtl/>
        </w:rPr>
        <w:t xml:space="preserve"> المواطنين الذين يرتكبون العنف المنزلي </w:t>
      </w:r>
      <w:r w:rsidRPr="00EC77F6">
        <w:rPr>
          <w:rFonts w:hint="cs"/>
          <w:rtl/>
        </w:rPr>
        <w:t>لل</w:t>
      </w:r>
      <w:r w:rsidRPr="00EC77F6">
        <w:rPr>
          <w:rtl/>
        </w:rPr>
        <w:t>مسؤولية الإدارية أو الجنائية.</w:t>
      </w:r>
    </w:p>
    <w:p w14:paraId="0BE693AA" w14:textId="38C411C6" w:rsidR="002604FE" w:rsidRPr="00EC77F6" w:rsidRDefault="002604FE" w:rsidP="00013754">
      <w:pPr>
        <w:pStyle w:val="SingleTxtGA"/>
      </w:pPr>
      <w:r w:rsidRPr="00EC77F6">
        <w:rPr>
          <w:rtl/>
        </w:rPr>
        <w:t>118</w:t>
      </w:r>
      <w:r w:rsidR="00245D03" w:rsidRPr="00EC77F6">
        <w:rPr>
          <w:rtl/>
        </w:rPr>
        <w:t>-</w:t>
      </w:r>
      <w:r w:rsidR="00245D03" w:rsidRPr="00EC77F6">
        <w:rPr>
          <w:rtl/>
        </w:rPr>
        <w:tab/>
      </w:r>
      <w:r w:rsidRPr="00EC77F6">
        <w:rPr>
          <w:rtl/>
        </w:rPr>
        <w:t>وينص التشريع المعمول به حاليا</w:t>
      </w:r>
      <w:r w:rsidR="009723C7" w:rsidRPr="00EC77F6">
        <w:rPr>
          <w:rFonts w:hint="cs"/>
          <w:rtl/>
        </w:rPr>
        <w:t>ً</w:t>
      </w:r>
      <w:r w:rsidRPr="00EC77F6">
        <w:rPr>
          <w:rtl/>
        </w:rPr>
        <w:t xml:space="preserve"> على إنشاء مؤسسات </w:t>
      </w:r>
      <w:r w:rsidRPr="00EC77F6">
        <w:rPr>
          <w:rFonts w:hint="cs"/>
          <w:rtl/>
        </w:rPr>
        <w:t>حكومية</w:t>
      </w:r>
      <w:r w:rsidRPr="00EC77F6">
        <w:rPr>
          <w:rtl/>
        </w:rPr>
        <w:t xml:space="preserve"> </w:t>
      </w:r>
      <w:r w:rsidRPr="00EC77F6">
        <w:rPr>
          <w:rFonts w:hint="cs"/>
          <w:rtl/>
        </w:rPr>
        <w:t xml:space="preserve">ذات هياكل </w:t>
      </w:r>
      <w:r w:rsidRPr="00EC77F6">
        <w:rPr>
          <w:rtl/>
        </w:rPr>
        <w:t xml:space="preserve">توفر خدمات </w:t>
      </w:r>
      <w:r w:rsidRPr="00EC77F6">
        <w:rPr>
          <w:rFonts w:hint="cs"/>
          <w:rtl/>
        </w:rPr>
        <w:t>إيواء</w:t>
      </w:r>
      <w:r w:rsidRPr="00EC77F6">
        <w:rPr>
          <w:rtl/>
        </w:rPr>
        <w:t xml:space="preserve"> مؤقت للمواطنين الذين عانوا من العنف المنزلي، فضلا</w:t>
      </w:r>
      <w:r w:rsidR="009723C7" w:rsidRPr="00EC77F6">
        <w:rPr>
          <w:rFonts w:hint="cs"/>
          <w:rtl/>
        </w:rPr>
        <w:t>ً</w:t>
      </w:r>
      <w:r w:rsidRPr="00EC77F6">
        <w:rPr>
          <w:rtl/>
        </w:rPr>
        <w:t xml:space="preserve"> عن توفير أماكن إقامة مؤقتة للمواطنين الذين صدر بشأنهم أمر حماية. </w:t>
      </w:r>
      <w:r w:rsidRPr="00EC77F6">
        <w:rPr>
          <w:rFonts w:hint="cs"/>
          <w:rtl/>
        </w:rPr>
        <w:t>و</w:t>
      </w:r>
      <w:r w:rsidRPr="00EC77F6">
        <w:rPr>
          <w:rtl/>
        </w:rPr>
        <w:t xml:space="preserve">تقدم مؤسسات الخدمة الاجتماعية وغيرها من المنظمات الحكومية (أقسامها الهيكلية) خدمات اجتماعية للمواطنين المتضررين من العنف المنزلي، وتسجل البيانات </w:t>
      </w:r>
      <w:r w:rsidRPr="00EC77F6">
        <w:rPr>
          <w:rFonts w:hint="cs"/>
          <w:rtl/>
        </w:rPr>
        <w:t>المتعلقة</w:t>
      </w:r>
      <w:r w:rsidRPr="00EC77F6">
        <w:rPr>
          <w:rtl/>
        </w:rPr>
        <w:t xml:space="preserve"> </w:t>
      </w:r>
      <w:r w:rsidRPr="00EC77F6">
        <w:rPr>
          <w:rFonts w:hint="cs"/>
          <w:rtl/>
        </w:rPr>
        <w:t>ب</w:t>
      </w:r>
      <w:r w:rsidRPr="00EC77F6">
        <w:rPr>
          <w:rtl/>
        </w:rPr>
        <w:t xml:space="preserve">تقديم المساعدة </w:t>
      </w:r>
      <w:r w:rsidRPr="00EC77F6">
        <w:rPr>
          <w:rFonts w:hint="cs"/>
          <w:rtl/>
        </w:rPr>
        <w:t>لهم</w:t>
      </w:r>
      <w:r w:rsidRPr="00EC77F6">
        <w:rPr>
          <w:rtl/>
        </w:rPr>
        <w:t xml:space="preserve">، </w:t>
      </w:r>
      <w:r w:rsidRPr="00EC77F6">
        <w:rPr>
          <w:rFonts w:hint="cs"/>
          <w:rtl/>
        </w:rPr>
        <w:t xml:space="preserve">كما تعمل على </w:t>
      </w:r>
      <w:r w:rsidRPr="00EC77F6">
        <w:rPr>
          <w:rtl/>
        </w:rPr>
        <w:t>تلخيص المعلومات الواردة وتنظيم</w:t>
      </w:r>
      <w:r w:rsidRPr="00EC77F6">
        <w:rPr>
          <w:rFonts w:hint="cs"/>
          <w:rtl/>
        </w:rPr>
        <w:t>ها</w:t>
      </w:r>
      <w:r w:rsidRPr="00EC77F6">
        <w:rPr>
          <w:rtl/>
        </w:rPr>
        <w:t xml:space="preserve"> وتحليل</w:t>
      </w:r>
      <w:r w:rsidRPr="00EC77F6">
        <w:rPr>
          <w:rFonts w:hint="cs"/>
          <w:rtl/>
        </w:rPr>
        <w:t>ها</w:t>
      </w:r>
      <w:r w:rsidRPr="00EC77F6">
        <w:rPr>
          <w:rtl/>
        </w:rPr>
        <w:t>.</w:t>
      </w:r>
    </w:p>
    <w:p w14:paraId="27BB8A92" w14:textId="2F0A1F49" w:rsidR="002604FE" w:rsidRPr="00EC77F6" w:rsidRDefault="00D26697" w:rsidP="00A85B0B">
      <w:pPr>
        <w:pStyle w:val="H1GA"/>
        <w:rPr>
          <w:rtl/>
        </w:rPr>
      </w:pPr>
      <w:r w:rsidRPr="00EC77F6">
        <w:rPr>
          <w:rtl/>
        </w:rPr>
        <w:tab/>
      </w:r>
      <w:r w:rsidRPr="00EC77F6">
        <w:rPr>
          <w:rtl/>
        </w:rPr>
        <w:tab/>
      </w:r>
      <w:r w:rsidR="002604FE" w:rsidRPr="00EC77F6">
        <w:rPr>
          <w:rtl/>
        </w:rPr>
        <w:t>الرد على البند 18 من قائمة المسائل</w:t>
      </w:r>
    </w:p>
    <w:p w14:paraId="661997D1" w14:textId="3D05EBDC" w:rsidR="000F44F0" w:rsidRPr="00EC77F6" w:rsidRDefault="002604FE" w:rsidP="00A85B0B">
      <w:pPr>
        <w:pStyle w:val="SingleTxtGA"/>
        <w:rPr>
          <w:bCs/>
        </w:rPr>
      </w:pPr>
      <w:r w:rsidRPr="00EC77F6">
        <w:rPr>
          <w:rtl/>
        </w:rPr>
        <w:t>119</w:t>
      </w:r>
      <w:r w:rsidR="00245D03" w:rsidRPr="00EC77F6">
        <w:rPr>
          <w:rtl/>
        </w:rPr>
        <w:t>-</w:t>
      </w:r>
      <w:r w:rsidR="00245D03" w:rsidRPr="00EC77F6">
        <w:rPr>
          <w:rtl/>
        </w:rPr>
        <w:tab/>
      </w:r>
      <w:r w:rsidRPr="00EC77F6">
        <w:rPr>
          <w:rtl/>
        </w:rPr>
        <w:t>لمواطني جمهورية بيلاروس الحق في حرية التنقل واختيار مكان الإقامة داخل جمهورية بيلاروس، ومغادرته</w:t>
      </w:r>
      <w:r w:rsidRPr="00EC77F6">
        <w:rPr>
          <w:rFonts w:hint="cs"/>
          <w:rtl/>
        </w:rPr>
        <w:t>ا</w:t>
      </w:r>
      <w:r w:rsidRPr="00EC77F6">
        <w:rPr>
          <w:rtl/>
        </w:rPr>
        <w:t xml:space="preserve"> والعودة إليه</w:t>
      </w:r>
      <w:r w:rsidRPr="00EC77F6">
        <w:rPr>
          <w:rFonts w:hint="cs"/>
          <w:rtl/>
        </w:rPr>
        <w:t>ا</w:t>
      </w:r>
      <w:r w:rsidRPr="00EC77F6">
        <w:rPr>
          <w:rtl/>
        </w:rPr>
        <w:t xml:space="preserve"> </w:t>
      </w:r>
      <w:r w:rsidRPr="00EC77F6">
        <w:rPr>
          <w:rFonts w:hint="cs"/>
          <w:rtl/>
        </w:rPr>
        <w:t>دون عائق</w:t>
      </w:r>
      <w:r w:rsidRPr="00EC77F6">
        <w:rPr>
          <w:rtl/>
        </w:rPr>
        <w:t xml:space="preserve"> (المادة 30 من الدستور</w:t>
      </w:r>
      <w:r w:rsidR="000F44F0" w:rsidRPr="00EC77F6">
        <w:rPr>
          <w:rtl/>
        </w:rPr>
        <w:t>).</w:t>
      </w:r>
    </w:p>
    <w:p w14:paraId="37D4E017" w14:textId="7EE2105A" w:rsidR="002604FE" w:rsidRPr="00EC77F6" w:rsidRDefault="002604FE" w:rsidP="00A85B0B">
      <w:pPr>
        <w:pStyle w:val="SingleTxtGA"/>
      </w:pPr>
      <w:r w:rsidRPr="00EC77F6">
        <w:rPr>
          <w:rtl/>
        </w:rPr>
        <w:t>120</w:t>
      </w:r>
      <w:r w:rsidR="00245D03" w:rsidRPr="00EC77F6">
        <w:rPr>
          <w:rtl/>
        </w:rPr>
        <w:t>-</w:t>
      </w:r>
      <w:r w:rsidR="00245D03" w:rsidRPr="00EC77F6">
        <w:rPr>
          <w:rtl/>
        </w:rPr>
        <w:tab/>
      </w:r>
      <w:r w:rsidRPr="00EC77F6">
        <w:rPr>
          <w:rtl/>
        </w:rPr>
        <w:t xml:space="preserve">لا تتضمن مبادئ المواطنة في بيلاروس والقواعد التي </w:t>
      </w:r>
      <w:r w:rsidRPr="00EC77F6">
        <w:rPr>
          <w:rFonts w:hint="cs"/>
          <w:rtl/>
        </w:rPr>
        <w:t>تنظم</w:t>
      </w:r>
      <w:r w:rsidRPr="00EC77F6">
        <w:rPr>
          <w:rtl/>
        </w:rPr>
        <w:t xml:space="preserve"> مسائل المواطنة أحكاما</w:t>
      </w:r>
      <w:r w:rsidR="009723C7" w:rsidRPr="00EC77F6">
        <w:rPr>
          <w:rFonts w:hint="cs"/>
          <w:rtl/>
        </w:rPr>
        <w:t>ً</w:t>
      </w:r>
      <w:r w:rsidRPr="00EC77F6">
        <w:rPr>
          <w:rtl/>
        </w:rPr>
        <w:t xml:space="preserve"> تحد من حقوق المواطنين على أساس الانتماء الاجتماعي</w:t>
      </w:r>
      <w:r w:rsidRPr="00EC77F6">
        <w:rPr>
          <w:rFonts w:hint="cs"/>
          <w:rtl/>
        </w:rPr>
        <w:t>،</w:t>
      </w:r>
      <w:r w:rsidRPr="00EC77F6">
        <w:rPr>
          <w:rtl/>
        </w:rPr>
        <w:t xml:space="preserve"> أو العنصري</w:t>
      </w:r>
      <w:r w:rsidRPr="00EC77F6">
        <w:rPr>
          <w:rFonts w:hint="cs"/>
          <w:rtl/>
        </w:rPr>
        <w:t>،</w:t>
      </w:r>
      <w:r w:rsidRPr="00EC77F6">
        <w:rPr>
          <w:rtl/>
        </w:rPr>
        <w:t xml:space="preserve"> أو القومي</w:t>
      </w:r>
      <w:r w:rsidRPr="00EC77F6">
        <w:rPr>
          <w:rFonts w:hint="cs"/>
          <w:rtl/>
        </w:rPr>
        <w:t>،</w:t>
      </w:r>
      <w:r w:rsidRPr="00EC77F6">
        <w:rPr>
          <w:rtl/>
        </w:rPr>
        <w:t xml:space="preserve"> أو اللغوي أو الديني. </w:t>
      </w:r>
      <w:r w:rsidRPr="00EC77F6">
        <w:rPr>
          <w:rFonts w:hint="cs"/>
          <w:rtl/>
        </w:rPr>
        <w:t>وهي ت</w:t>
      </w:r>
      <w:r w:rsidRPr="00EC77F6">
        <w:rPr>
          <w:rtl/>
        </w:rPr>
        <w:t>كتسب و</w:t>
      </w:r>
      <w:r w:rsidRPr="00EC77F6">
        <w:rPr>
          <w:rFonts w:hint="cs"/>
          <w:rtl/>
        </w:rPr>
        <w:t>تنت</w:t>
      </w:r>
      <w:r w:rsidRPr="00EC77F6">
        <w:rPr>
          <w:rtl/>
        </w:rPr>
        <w:t>ه</w:t>
      </w:r>
      <w:r w:rsidRPr="00EC77F6">
        <w:rPr>
          <w:rFonts w:hint="cs"/>
          <w:rtl/>
        </w:rPr>
        <w:t>ي</w:t>
      </w:r>
      <w:r w:rsidRPr="00EC77F6">
        <w:rPr>
          <w:rtl/>
        </w:rPr>
        <w:t xml:space="preserve"> وفقا</w:t>
      </w:r>
      <w:r w:rsidR="009723C7" w:rsidRPr="00EC77F6">
        <w:rPr>
          <w:rFonts w:hint="cs"/>
          <w:rtl/>
        </w:rPr>
        <w:t>ً</w:t>
      </w:r>
      <w:r w:rsidRPr="00EC77F6">
        <w:rPr>
          <w:rtl/>
        </w:rPr>
        <w:t xml:space="preserve"> للقانون، </w:t>
      </w:r>
      <w:r w:rsidRPr="00EC77F6">
        <w:rPr>
          <w:rFonts w:hint="cs"/>
          <w:rtl/>
        </w:rPr>
        <w:t>وتتسم بمعياري الوحدة والمساواة</w:t>
      </w:r>
      <w:r w:rsidRPr="00EC77F6">
        <w:rPr>
          <w:rtl/>
        </w:rPr>
        <w:t xml:space="preserve"> </w:t>
      </w:r>
      <w:r w:rsidRPr="00EC77F6">
        <w:rPr>
          <w:rFonts w:hint="cs"/>
          <w:rtl/>
        </w:rPr>
        <w:t xml:space="preserve">بصرف </w:t>
      </w:r>
      <w:r w:rsidRPr="00EC77F6">
        <w:rPr>
          <w:rtl/>
        </w:rPr>
        <w:t xml:space="preserve">النظر عن </w:t>
      </w:r>
      <w:r w:rsidRPr="00EC77F6">
        <w:rPr>
          <w:rFonts w:hint="cs"/>
          <w:rtl/>
        </w:rPr>
        <w:t>ظروف</w:t>
      </w:r>
      <w:r w:rsidRPr="00EC77F6">
        <w:rPr>
          <w:rtl/>
        </w:rPr>
        <w:t xml:space="preserve"> اكتسابها.</w:t>
      </w:r>
    </w:p>
    <w:p w14:paraId="7CA5969D" w14:textId="18C68350" w:rsidR="002604FE" w:rsidRPr="00EC77F6" w:rsidRDefault="002604FE" w:rsidP="00A85B0B">
      <w:pPr>
        <w:pStyle w:val="SingleTxtGA"/>
      </w:pPr>
      <w:r w:rsidRPr="00EC77F6">
        <w:rPr>
          <w:rtl/>
        </w:rPr>
        <w:t>121</w:t>
      </w:r>
      <w:r w:rsidR="00245D03" w:rsidRPr="00EC77F6">
        <w:rPr>
          <w:rtl/>
        </w:rPr>
        <w:t>-</w:t>
      </w:r>
      <w:r w:rsidR="00245D03" w:rsidRPr="00EC77F6">
        <w:rPr>
          <w:rtl/>
        </w:rPr>
        <w:tab/>
      </w:r>
      <w:r w:rsidRPr="00EC77F6">
        <w:rPr>
          <w:rtl/>
        </w:rPr>
        <w:t xml:space="preserve">ويمارس مواطنو جمهورية بيلاروس الحق في الحصول على المزايا والحقوق والضمانات الاجتماعية في مكان إقامتهم الدائمة بعد </w:t>
      </w:r>
      <w:r w:rsidRPr="00EC77F6">
        <w:rPr>
          <w:rFonts w:hint="cs"/>
          <w:rtl/>
        </w:rPr>
        <w:t>إبراز</w:t>
      </w:r>
      <w:r w:rsidRPr="00EC77F6">
        <w:rPr>
          <w:rtl/>
        </w:rPr>
        <w:t xml:space="preserve"> </w:t>
      </w:r>
      <w:r w:rsidRPr="00EC77F6">
        <w:rPr>
          <w:rFonts w:hint="cs"/>
          <w:rtl/>
        </w:rPr>
        <w:t>بطاقات</w:t>
      </w:r>
      <w:r w:rsidRPr="00EC77F6">
        <w:rPr>
          <w:rtl/>
        </w:rPr>
        <w:t xml:space="preserve"> </w:t>
      </w:r>
      <w:r w:rsidRPr="00EC77F6">
        <w:rPr>
          <w:rFonts w:hint="cs"/>
          <w:rtl/>
        </w:rPr>
        <w:t>الهوية ال</w:t>
      </w:r>
      <w:r w:rsidRPr="00EC77F6">
        <w:rPr>
          <w:rtl/>
        </w:rPr>
        <w:t>موحد</w:t>
      </w:r>
      <w:r w:rsidRPr="00EC77F6">
        <w:rPr>
          <w:rFonts w:hint="cs"/>
          <w:rtl/>
        </w:rPr>
        <w:t>ة التي</w:t>
      </w:r>
      <w:r w:rsidRPr="00EC77F6">
        <w:rPr>
          <w:rtl/>
        </w:rPr>
        <w:t xml:space="preserve"> يحدده</w:t>
      </w:r>
      <w:r w:rsidRPr="00EC77F6">
        <w:rPr>
          <w:rFonts w:hint="cs"/>
          <w:rtl/>
        </w:rPr>
        <w:t>ا</w:t>
      </w:r>
      <w:r w:rsidRPr="00EC77F6">
        <w:rPr>
          <w:rtl/>
        </w:rPr>
        <w:t xml:space="preserve"> القانون.</w:t>
      </w:r>
    </w:p>
    <w:p w14:paraId="778FF114" w14:textId="1E6F3328" w:rsidR="002604FE" w:rsidRPr="00EC77F6" w:rsidRDefault="00384878" w:rsidP="00A85B0B">
      <w:pPr>
        <w:pStyle w:val="H1GA"/>
      </w:pPr>
      <w:r w:rsidRPr="00EC77F6">
        <w:rPr>
          <w:rtl/>
        </w:rPr>
        <w:tab/>
      </w:r>
      <w:r w:rsidRPr="00EC77F6">
        <w:rPr>
          <w:rtl/>
        </w:rPr>
        <w:tab/>
      </w:r>
      <w:r w:rsidR="002604FE" w:rsidRPr="00EC77F6">
        <w:rPr>
          <w:rtl/>
        </w:rPr>
        <w:t>الرد على البند 19 من قائمة المسائل</w:t>
      </w:r>
    </w:p>
    <w:p w14:paraId="682089C5" w14:textId="31A88DCB" w:rsidR="002604FE" w:rsidRPr="00EC77F6" w:rsidRDefault="002604FE" w:rsidP="00A85B0B">
      <w:pPr>
        <w:pStyle w:val="SingleTxtGA"/>
      </w:pPr>
      <w:r w:rsidRPr="00EC77F6">
        <w:rPr>
          <w:rtl/>
        </w:rPr>
        <w:t>122</w:t>
      </w:r>
      <w:r w:rsidR="00245D03" w:rsidRPr="00EC77F6">
        <w:rPr>
          <w:rtl/>
        </w:rPr>
        <w:t>-</w:t>
      </w:r>
      <w:r w:rsidR="00245D03" w:rsidRPr="00EC77F6">
        <w:rPr>
          <w:rtl/>
        </w:rPr>
        <w:tab/>
      </w:r>
      <w:r w:rsidRPr="00EC77F6">
        <w:rPr>
          <w:rtl/>
        </w:rPr>
        <w:t xml:space="preserve">يتطور نظام الخدمة الاجتماعية بشكل شامل في جمهورية بيلاروس، ويهدف إلى تهيئة الظروف للأشخاص ذوي الإعاقة </w:t>
      </w:r>
      <w:r w:rsidRPr="00EC77F6">
        <w:rPr>
          <w:rFonts w:hint="cs"/>
          <w:rtl/>
        </w:rPr>
        <w:t>ليعيشوا حياة</w:t>
      </w:r>
      <w:r w:rsidRPr="00EC77F6">
        <w:rPr>
          <w:rtl/>
        </w:rPr>
        <w:t xml:space="preserve"> مستقل</w:t>
      </w:r>
      <w:r w:rsidRPr="00EC77F6">
        <w:rPr>
          <w:rFonts w:hint="cs"/>
          <w:rtl/>
        </w:rPr>
        <w:t>ة</w:t>
      </w:r>
      <w:r w:rsidRPr="00EC77F6">
        <w:rPr>
          <w:rtl/>
        </w:rPr>
        <w:t xml:space="preserve"> في أماكن إقامتهم، </w:t>
      </w:r>
      <w:r w:rsidRPr="00EC77F6">
        <w:rPr>
          <w:rFonts w:hint="cs"/>
          <w:rtl/>
        </w:rPr>
        <w:t>فضلا</w:t>
      </w:r>
      <w:r w:rsidR="009723C7" w:rsidRPr="00EC77F6">
        <w:rPr>
          <w:rFonts w:hint="cs"/>
          <w:rtl/>
        </w:rPr>
        <w:t>ً</w:t>
      </w:r>
      <w:r w:rsidRPr="00EC77F6">
        <w:rPr>
          <w:rFonts w:hint="cs"/>
          <w:rtl/>
        </w:rPr>
        <w:t xml:space="preserve"> عن </w:t>
      </w:r>
      <w:r w:rsidRPr="00EC77F6">
        <w:rPr>
          <w:rtl/>
        </w:rPr>
        <w:t>تلبية احتياجات الرعاية و</w:t>
      </w:r>
      <w:r w:rsidRPr="00EC77F6">
        <w:rPr>
          <w:rFonts w:hint="cs"/>
          <w:rtl/>
        </w:rPr>
        <w:t xml:space="preserve">المساعدة </w:t>
      </w:r>
      <w:r w:rsidRPr="00EC77F6">
        <w:rPr>
          <w:rtl/>
        </w:rPr>
        <w:t xml:space="preserve">الطبية </w:t>
      </w:r>
      <w:r w:rsidRPr="00EC77F6">
        <w:rPr>
          <w:rFonts w:hint="cs"/>
          <w:rtl/>
        </w:rPr>
        <w:t>لمن</w:t>
      </w:r>
      <w:r w:rsidRPr="00EC77F6">
        <w:rPr>
          <w:rtl/>
        </w:rPr>
        <w:t xml:space="preserve"> لا يستطيع العيش بشكل مستقل.</w:t>
      </w:r>
    </w:p>
    <w:p w14:paraId="43522DFF" w14:textId="06697397" w:rsidR="002604FE" w:rsidRPr="00EC77F6" w:rsidRDefault="002604FE" w:rsidP="00A85B0B">
      <w:pPr>
        <w:pStyle w:val="SingleTxtGA"/>
        <w:rPr>
          <w:spacing w:val="-2"/>
          <w:rtl/>
        </w:rPr>
      </w:pPr>
      <w:r w:rsidRPr="00EC77F6">
        <w:rPr>
          <w:spacing w:val="-2"/>
          <w:rtl/>
        </w:rPr>
        <w:t>123</w:t>
      </w:r>
      <w:r w:rsidR="00245D03" w:rsidRPr="00EC77F6">
        <w:rPr>
          <w:spacing w:val="-2"/>
          <w:rtl/>
        </w:rPr>
        <w:t>-</w:t>
      </w:r>
      <w:r w:rsidR="00245D03" w:rsidRPr="00EC77F6">
        <w:rPr>
          <w:spacing w:val="-2"/>
          <w:rtl/>
        </w:rPr>
        <w:tab/>
      </w:r>
      <w:r w:rsidRPr="00EC77F6">
        <w:rPr>
          <w:spacing w:val="-2"/>
          <w:rtl/>
        </w:rPr>
        <w:t>و</w:t>
      </w:r>
      <w:r w:rsidRPr="00EC77F6">
        <w:rPr>
          <w:rFonts w:hint="cs"/>
          <w:spacing w:val="-2"/>
          <w:rtl/>
        </w:rPr>
        <w:t>ي</w:t>
      </w:r>
      <w:r w:rsidRPr="00EC77F6">
        <w:rPr>
          <w:spacing w:val="-2"/>
          <w:rtl/>
        </w:rPr>
        <w:t>قدم 146 مركزا</w:t>
      </w:r>
      <w:r w:rsidR="009723C7" w:rsidRPr="00EC77F6">
        <w:rPr>
          <w:rFonts w:hint="cs"/>
          <w:spacing w:val="-2"/>
          <w:rtl/>
        </w:rPr>
        <w:t>ً</w:t>
      </w:r>
      <w:r w:rsidRPr="00EC77F6">
        <w:rPr>
          <w:spacing w:val="-2"/>
          <w:rtl/>
        </w:rPr>
        <w:t xml:space="preserve"> إقليميا</w:t>
      </w:r>
      <w:r w:rsidR="009723C7" w:rsidRPr="00EC77F6">
        <w:rPr>
          <w:rFonts w:hint="cs"/>
          <w:spacing w:val="-2"/>
          <w:rtl/>
        </w:rPr>
        <w:t>ً</w:t>
      </w:r>
      <w:r w:rsidRPr="00EC77F6">
        <w:rPr>
          <w:spacing w:val="-2"/>
          <w:rtl/>
        </w:rPr>
        <w:t xml:space="preserve"> مجموعة واسعة من </w:t>
      </w:r>
      <w:r w:rsidRPr="00EC77F6">
        <w:rPr>
          <w:rFonts w:hint="cs"/>
          <w:spacing w:val="-2"/>
          <w:rtl/>
        </w:rPr>
        <w:t xml:space="preserve">شتى </w:t>
      </w:r>
      <w:r w:rsidRPr="00EC77F6">
        <w:rPr>
          <w:spacing w:val="-2"/>
          <w:rtl/>
        </w:rPr>
        <w:t>الخدمات الاجتماعية</w:t>
      </w:r>
      <w:r w:rsidRPr="00EC77F6">
        <w:rPr>
          <w:rFonts w:hint="cs"/>
          <w:spacing w:val="-2"/>
          <w:rtl/>
        </w:rPr>
        <w:t xml:space="preserve"> </w:t>
      </w:r>
      <w:r w:rsidRPr="00EC77F6">
        <w:rPr>
          <w:spacing w:val="-2"/>
          <w:rtl/>
        </w:rPr>
        <w:t>للأشخاص ذوي الإعاقة.</w:t>
      </w:r>
    </w:p>
    <w:p w14:paraId="42BB6AE6" w14:textId="330319FF" w:rsidR="002604FE" w:rsidRPr="00EC77F6" w:rsidRDefault="002604FE" w:rsidP="00A85B0B">
      <w:pPr>
        <w:pStyle w:val="SingleTxtGA"/>
      </w:pPr>
      <w:r w:rsidRPr="00EC77F6">
        <w:rPr>
          <w:rFonts w:hint="cs"/>
          <w:spacing w:val="-4"/>
          <w:rtl/>
        </w:rPr>
        <w:t>124</w:t>
      </w:r>
      <w:r w:rsidR="00245D03" w:rsidRPr="00EC77F6">
        <w:rPr>
          <w:rFonts w:hint="cs"/>
          <w:spacing w:val="-4"/>
          <w:rtl/>
        </w:rPr>
        <w:t>-</w:t>
      </w:r>
      <w:r w:rsidR="00245D03" w:rsidRPr="00EC77F6">
        <w:rPr>
          <w:rFonts w:hint="cs"/>
          <w:spacing w:val="-4"/>
          <w:rtl/>
        </w:rPr>
        <w:tab/>
      </w:r>
      <w:r w:rsidRPr="00EC77F6">
        <w:rPr>
          <w:rFonts w:hint="cs"/>
          <w:spacing w:val="-4"/>
          <w:rtl/>
        </w:rPr>
        <w:t xml:space="preserve">ويعد </w:t>
      </w:r>
      <w:r w:rsidRPr="00EC77F6">
        <w:rPr>
          <w:spacing w:val="-4"/>
          <w:rtl/>
        </w:rPr>
        <w:t>توفير الخدمات الاجتماعية في المنزل</w:t>
      </w:r>
      <w:r w:rsidRPr="00EC77F6">
        <w:rPr>
          <w:spacing w:val="-4"/>
        </w:rPr>
        <w:t xml:space="preserve"> </w:t>
      </w:r>
      <w:r w:rsidRPr="00EC77F6">
        <w:rPr>
          <w:spacing w:val="-4"/>
          <w:rtl/>
        </w:rPr>
        <w:t xml:space="preserve">أكثر </w:t>
      </w:r>
      <w:r w:rsidRPr="00EC77F6">
        <w:rPr>
          <w:rFonts w:hint="cs"/>
          <w:spacing w:val="-4"/>
          <w:rtl/>
        </w:rPr>
        <w:t>أ</w:t>
      </w:r>
      <w:r w:rsidRPr="00EC77F6">
        <w:rPr>
          <w:spacing w:val="-4"/>
          <w:rtl/>
        </w:rPr>
        <w:t>شك</w:t>
      </w:r>
      <w:r w:rsidRPr="00EC77F6">
        <w:rPr>
          <w:rFonts w:hint="cs"/>
          <w:spacing w:val="-4"/>
          <w:rtl/>
        </w:rPr>
        <w:t>ا</w:t>
      </w:r>
      <w:r w:rsidRPr="00EC77F6">
        <w:rPr>
          <w:spacing w:val="-4"/>
          <w:rtl/>
        </w:rPr>
        <w:t xml:space="preserve">ل </w:t>
      </w:r>
      <w:r w:rsidRPr="00EC77F6">
        <w:rPr>
          <w:rFonts w:hint="cs"/>
          <w:spacing w:val="-4"/>
          <w:rtl/>
        </w:rPr>
        <w:t>ا</w:t>
      </w:r>
      <w:r w:rsidRPr="00EC77F6">
        <w:rPr>
          <w:spacing w:val="-4"/>
          <w:rtl/>
        </w:rPr>
        <w:t>لخدم</w:t>
      </w:r>
      <w:r w:rsidRPr="00EC77F6">
        <w:rPr>
          <w:rFonts w:hint="cs"/>
          <w:spacing w:val="-4"/>
          <w:rtl/>
        </w:rPr>
        <w:t>ة</w:t>
      </w:r>
      <w:r w:rsidRPr="00EC77F6">
        <w:rPr>
          <w:spacing w:val="-4"/>
          <w:rtl/>
        </w:rPr>
        <w:t xml:space="preserve"> الاجتماعية </w:t>
      </w:r>
      <w:r w:rsidRPr="00EC77F6">
        <w:rPr>
          <w:rFonts w:hint="cs"/>
          <w:spacing w:val="-4"/>
          <w:rtl/>
        </w:rPr>
        <w:t>طلبا</w:t>
      </w:r>
      <w:r w:rsidR="00CF0BF8" w:rsidRPr="00EC77F6">
        <w:rPr>
          <w:rFonts w:hint="cs"/>
          <w:spacing w:val="-4"/>
          <w:rtl/>
        </w:rPr>
        <w:t>ً</w:t>
      </w:r>
      <w:r w:rsidRPr="00EC77F6">
        <w:rPr>
          <w:rFonts w:hint="cs"/>
          <w:spacing w:val="-4"/>
          <w:rtl/>
        </w:rPr>
        <w:t>. وهي تشمل</w:t>
      </w:r>
      <w:r w:rsidRPr="00EC77F6">
        <w:rPr>
          <w:spacing w:val="-4"/>
          <w:rtl/>
        </w:rPr>
        <w:t xml:space="preserve"> خدمات </w:t>
      </w:r>
      <w:r w:rsidRPr="00EC77F6">
        <w:rPr>
          <w:rFonts w:hint="cs"/>
          <w:rtl/>
        </w:rPr>
        <w:t>الرعاية</w:t>
      </w:r>
      <w:r w:rsidRPr="00EC77F6">
        <w:rPr>
          <w:rtl/>
        </w:rPr>
        <w:t xml:space="preserve">، ما يسمح للمواطنين </w:t>
      </w:r>
      <w:r w:rsidRPr="00EC77F6">
        <w:rPr>
          <w:rFonts w:hint="cs"/>
          <w:rtl/>
        </w:rPr>
        <w:t>العاجزين عن العمل</w:t>
      </w:r>
      <w:r w:rsidRPr="00EC77F6">
        <w:rPr>
          <w:rtl/>
        </w:rPr>
        <w:t xml:space="preserve"> بمزاولة أنشطتهم الحياتية في ظروف منازلهم المعتادة.</w:t>
      </w:r>
    </w:p>
    <w:p w14:paraId="2B00DC89" w14:textId="76F70331" w:rsidR="002604FE" w:rsidRPr="00EC77F6" w:rsidRDefault="002604FE" w:rsidP="00A85B0B">
      <w:pPr>
        <w:pStyle w:val="SingleTxtGA"/>
        <w:rPr>
          <w:lang w:eastAsia="ru-RU"/>
        </w:rPr>
      </w:pPr>
      <w:r w:rsidRPr="00EC77F6">
        <w:rPr>
          <w:rtl/>
          <w:lang w:eastAsia="ru-RU"/>
        </w:rPr>
        <w:t>125</w:t>
      </w:r>
      <w:r w:rsidR="00245D03" w:rsidRPr="00EC77F6">
        <w:rPr>
          <w:rtl/>
          <w:lang w:eastAsia="ru-RU"/>
        </w:rPr>
        <w:t>-</w:t>
      </w:r>
      <w:r w:rsidR="00245D03" w:rsidRPr="00EC77F6">
        <w:rPr>
          <w:rtl/>
          <w:lang w:eastAsia="ru-RU"/>
        </w:rPr>
        <w:tab/>
      </w:r>
      <w:r w:rsidRPr="00EC77F6">
        <w:rPr>
          <w:rFonts w:hint="cs"/>
          <w:rtl/>
          <w:lang w:eastAsia="ru-RU"/>
        </w:rPr>
        <w:t>و</w:t>
      </w:r>
      <w:r w:rsidRPr="00EC77F6">
        <w:rPr>
          <w:rtl/>
          <w:lang w:eastAsia="ru-RU"/>
        </w:rPr>
        <w:t xml:space="preserve">تعمل في </w:t>
      </w:r>
      <w:r w:rsidRPr="00EC77F6">
        <w:rPr>
          <w:rFonts w:hint="cs"/>
          <w:rtl/>
          <w:lang w:eastAsia="ru-RU"/>
        </w:rPr>
        <w:t>ال</w:t>
      </w:r>
      <w:r w:rsidRPr="00EC77F6">
        <w:rPr>
          <w:rtl/>
          <w:lang w:eastAsia="ru-RU"/>
        </w:rPr>
        <w:t xml:space="preserve">مراكز </w:t>
      </w:r>
      <w:r w:rsidRPr="00EC77F6">
        <w:rPr>
          <w:rFonts w:hint="cs"/>
          <w:rtl/>
          <w:lang w:eastAsia="ru-RU"/>
        </w:rPr>
        <w:t>ال</w:t>
      </w:r>
      <w:r w:rsidRPr="00EC77F6">
        <w:rPr>
          <w:rtl/>
          <w:lang w:eastAsia="ru-RU"/>
        </w:rPr>
        <w:t xml:space="preserve">إقليمية 162 إدارة </w:t>
      </w:r>
      <w:r w:rsidRPr="00EC77F6">
        <w:rPr>
          <w:rFonts w:hint="cs"/>
          <w:rtl/>
          <w:lang w:eastAsia="ru-RU"/>
        </w:rPr>
        <w:t xml:space="preserve">على </w:t>
      </w:r>
      <w:r w:rsidRPr="00EC77F6">
        <w:rPr>
          <w:rtl/>
          <w:lang w:eastAsia="ru-RU"/>
        </w:rPr>
        <w:t>توفير الإقامة النهارية للأشخاص ذوي الإعاقة</w:t>
      </w:r>
      <w:r w:rsidRPr="00EC77F6">
        <w:rPr>
          <w:rFonts w:hint="cs"/>
          <w:rtl/>
          <w:lang w:eastAsia="ru-RU"/>
        </w:rPr>
        <w:t xml:space="preserve">، </w:t>
      </w:r>
      <w:r w:rsidRPr="00EC77F6">
        <w:rPr>
          <w:rtl/>
          <w:lang w:eastAsia="ru-RU"/>
        </w:rPr>
        <w:t xml:space="preserve">مساعدة </w:t>
      </w:r>
      <w:r w:rsidRPr="00EC77F6">
        <w:rPr>
          <w:rFonts w:hint="cs"/>
          <w:rtl/>
          <w:lang w:eastAsia="ru-RU"/>
        </w:rPr>
        <w:t xml:space="preserve">لهم على </w:t>
      </w:r>
      <w:r w:rsidRPr="00EC77F6">
        <w:rPr>
          <w:rtl/>
          <w:lang w:eastAsia="ru-RU"/>
        </w:rPr>
        <w:t xml:space="preserve">استعادة أو تعويض قدرات الرعاية الذاتية التي ضعفت أو فقدت بسبب المرض </w:t>
      </w:r>
      <w:r w:rsidRPr="00EC77F6">
        <w:rPr>
          <w:rFonts w:hint="cs"/>
          <w:rtl/>
          <w:lang w:eastAsia="ru-RU"/>
        </w:rPr>
        <w:t>واستعدادا</w:t>
      </w:r>
      <w:r w:rsidR="009723C7" w:rsidRPr="00EC77F6">
        <w:rPr>
          <w:rFonts w:hint="cs"/>
          <w:rtl/>
          <w:lang w:eastAsia="ru-RU"/>
        </w:rPr>
        <w:t>ً</w:t>
      </w:r>
      <w:r w:rsidRPr="00EC77F6">
        <w:rPr>
          <w:rtl/>
          <w:lang w:eastAsia="ru-RU"/>
        </w:rPr>
        <w:t xml:space="preserve"> للعيش المستقل. ويقوم ما يزيد على 6</w:t>
      </w:r>
      <w:r w:rsidR="009723C7" w:rsidRPr="00EC77F6">
        <w:rPr>
          <w:rFonts w:hint="cs"/>
          <w:rtl/>
          <w:lang w:eastAsia="ru-RU"/>
        </w:rPr>
        <w:t>,</w:t>
      </w:r>
      <w:r w:rsidRPr="00EC77F6">
        <w:rPr>
          <w:rtl/>
          <w:lang w:eastAsia="ru-RU"/>
        </w:rPr>
        <w:t>6 ألف مواطن من ذوي الإعاقة بزيارة هذه الأقسام بشكل مستمر.</w:t>
      </w:r>
    </w:p>
    <w:p w14:paraId="00DAB3E6" w14:textId="2BEB759B" w:rsidR="000F44F0" w:rsidRPr="00EC77F6" w:rsidRDefault="002604FE" w:rsidP="00A85B0B">
      <w:pPr>
        <w:pStyle w:val="SingleTxtGA"/>
        <w:rPr>
          <w:lang w:eastAsia="ru-RU"/>
        </w:rPr>
      </w:pPr>
      <w:r w:rsidRPr="00EC77F6">
        <w:rPr>
          <w:rtl/>
          <w:lang w:eastAsia="ru-RU"/>
        </w:rPr>
        <w:t>126</w:t>
      </w:r>
      <w:r w:rsidR="00245D03" w:rsidRPr="00EC77F6">
        <w:rPr>
          <w:rtl/>
          <w:lang w:eastAsia="ru-RU"/>
        </w:rPr>
        <w:t>-</w:t>
      </w:r>
      <w:r w:rsidR="00245D03" w:rsidRPr="00EC77F6">
        <w:rPr>
          <w:rtl/>
          <w:lang w:eastAsia="ru-RU"/>
        </w:rPr>
        <w:tab/>
      </w:r>
      <w:r w:rsidRPr="00EC77F6">
        <w:rPr>
          <w:rFonts w:hint="cs"/>
          <w:rtl/>
          <w:lang w:eastAsia="ru-RU"/>
        </w:rPr>
        <w:t>أما</w:t>
      </w:r>
      <w:r w:rsidRPr="00EC77F6">
        <w:rPr>
          <w:rtl/>
          <w:lang w:eastAsia="ru-RU"/>
        </w:rPr>
        <w:t xml:space="preserve"> </w:t>
      </w:r>
      <w:r w:rsidRPr="00EC77F6">
        <w:rPr>
          <w:rFonts w:hint="cs"/>
          <w:rtl/>
          <w:lang w:eastAsia="ru-RU"/>
        </w:rPr>
        <w:t>ا</w:t>
      </w:r>
      <w:r w:rsidRPr="00EC77F6">
        <w:rPr>
          <w:rtl/>
          <w:lang w:eastAsia="ru-RU"/>
        </w:rPr>
        <w:t>لأسر التي تربي أطفالا</w:t>
      </w:r>
      <w:r w:rsidR="009723C7" w:rsidRPr="00EC77F6">
        <w:rPr>
          <w:rFonts w:hint="cs"/>
          <w:rtl/>
          <w:lang w:eastAsia="ru-RU"/>
        </w:rPr>
        <w:t>ً</w:t>
      </w:r>
      <w:r w:rsidRPr="00EC77F6">
        <w:rPr>
          <w:rtl/>
          <w:lang w:eastAsia="ru-RU"/>
        </w:rPr>
        <w:t xml:space="preserve"> </w:t>
      </w:r>
      <w:r w:rsidRPr="00EC77F6">
        <w:rPr>
          <w:rFonts w:hint="cs"/>
          <w:rtl/>
          <w:lang w:eastAsia="ru-RU"/>
        </w:rPr>
        <w:t>ذوي إعاقة</w:t>
      </w:r>
      <w:r w:rsidR="00702079" w:rsidRPr="00EC77F6">
        <w:rPr>
          <w:rFonts w:hint="cs"/>
          <w:rtl/>
          <w:lang w:eastAsia="ru-RU"/>
        </w:rPr>
        <w:t xml:space="preserve"> </w:t>
      </w:r>
      <w:r w:rsidRPr="00EC77F6">
        <w:rPr>
          <w:rtl/>
          <w:lang w:eastAsia="ru-RU"/>
        </w:rPr>
        <w:t xml:space="preserve">أو </w:t>
      </w:r>
      <w:r w:rsidRPr="00EC77F6">
        <w:rPr>
          <w:rFonts w:hint="cs"/>
          <w:rtl/>
          <w:lang w:eastAsia="ru-RU"/>
        </w:rPr>
        <w:t xml:space="preserve">التي </w:t>
      </w:r>
      <w:r w:rsidRPr="00EC77F6">
        <w:rPr>
          <w:rtl/>
          <w:lang w:eastAsia="ru-RU"/>
        </w:rPr>
        <w:t xml:space="preserve">يكون فيها الآباء </w:t>
      </w:r>
      <w:r w:rsidRPr="00EC77F6">
        <w:rPr>
          <w:rFonts w:hint="cs"/>
          <w:rtl/>
          <w:lang w:eastAsia="ru-RU"/>
        </w:rPr>
        <w:t>ذوي إعاقة</w:t>
      </w:r>
      <w:r w:rsidRPr="00EC77F6">
        <w:rPr>
          <w:rtl/>
          <w:lang w:eastAsia="ru-RU"/>
        </w:rPr>
        <w:t>، توفر المراكز الإقليمية خدمات رعاية الأطفال كل ساعة (خدمات المربيات</w:t>
      </w:r>
      <w:r w:rsidR="000F44F0" w:rsidRPr="00EC77F6">
        <w:rPr>
          <w:rtl/>
          <w:lang w:eastAsia="ru-RU"/>
        </w:rPr>
        <w:t>).</w:t>
      </w:r>
    </w:p>
    <w:p w14:paraId="0965656C" w14:textId="73D05A6D" w:rsidR="000F44F0" w:rsidRPr="00EC77F6" w:rsidRDefault="002604FE" w:rsidP="00A85B0B">
      <w:pPr>
        <w:pStyle w:val="SingleTxtGA"/>
      </w:pPr>
      <w:r w:rsidRPr="00EC77F6">
        <w:rPr>
          <w:rtl/>
        </w:rPr>
        <w:t>127</w:t>
      </w:r>
      <w:r w:rsidR="00245D03" w:rsidRPr="00EC77F6">
        <w:rPr>
          <w:rtl/>
        </w:rPr>
        <w:t>-</w:t>
      </w:r>
      <w:r w:rsidR="00245D03" w:rsidRPr="00EC77F6">
        <w:rPr>
          <w:rtl/>
        </w:rPr>
        <w:tab/>
      </w:r>
      <w:r w:rsidRPr="00EC77F6">
        <w:rPr>
          <w:rtl/>
        </w:rPr>
        <w:t>ومن أجل تهيئة الظروف للأشخاص ذوي الإعاقة ل</w:t>
      </w:r>
      <w:r w:rsidRPr="00EC77F6">
        <w:rPr>
          <w:rFonts w:hint="cs"/>
          <w:rtl/>
        </w:rPr>
        <w:t>ي</w:t>
      </w:r>
      <w:r w:rsidRPr="00EC77F6">
        <w:rPr>
          <w:rtl/>
        </w:rPr>
        <w:t>عيش</w:t>
      </w:r>
      <w:r w:rsidRPr="00EC77F6">
        <w:rPr>
          <w:rFonts w:hint="cs"/>
          <w:rtl/>
        </w:rPr>
        <w:t>وا حياة</w:t>
      </w:r>
      <w:r w:rsidRPr="00EC77F6">
        <w:rPr>
          <w:rtl/>
        </w:rPr>
        <w:t xml:space="preserve"> مستقل</w:t>
      </w:r>
      <w:r w:rsidRPr="00EC77F6">
        <w:rPr>
          <w:rFonts w:hint="cs"/>
          <w:rtl/>
        </w:rPr>
        <w:t>ة</w:t>
      </w:r>
      <w:r w:rsidRPr="00EC77F6">
        <w:rPr>
          <w:rtl/>
        </w:rPr>
        <w:t xml:space="preserve">، </w:t>
      </w:r>
      <w:r w:rsidRPr="00EC77F6">
        <w:rPr>
          <w:rFonts w:hint="cs"/>
          <w:rtl/>
        </w:rPr>
        <w:t>يجري</w:t>
      </w:r>
      <w:r w:rsidRPr="00EC77F6">
        <w:rPr>
          <w:rtl/>
        </w:rPr>
        <w:t xml:space="preserve"> منذ عام 2013</w:t>
      </w:r>
      <w:r w:rsidRPr="00EC77F6">
        <w:rPr>
          <w:rFonts w:hint="cs"/>
          <w:rtl/>
        </w:rPr>
        <w:t xml:space="preserve"> العمل على إحداث</w:t>
      </w:r>
      <w:r w:rsidRPr="00EC77F6">
        <w:rPr>
          <w:rtl/>
        </w:rPr>
        <w:t xml:space="preserve"> وتطوير خدمات المساعدة على المعيشة (خدمات المساعد ومترجم لغة الإشارة</w:t>
      </w:r>
      <w:r w:rsidR="000F44F0" w:rsidRPr="00EC77F6">
        <w:rPr>
          <w:rtl/>
        </w:rPr>
        <w:t>).</w:t>
      </w:r>
    </w:p>
    <w:p w14:paraId="5CF57D4F" w14:textId="11F0924A" w:rsidR="002604FE" w:rsidRPr="00EC77F6" w:rsidRDefault="002604FE" w:rsidP="00A85B0B">
      <w:pPr>
        <w:pStyle w:val="SingleTxtGA"/>
        <w:rPr>
          <w:lang w:eastAsia="ru-RU"/>
        </w:rPr>
      </w:pPr>
      <w:r w:rsidRPr="00EC77F6">
        <w:rPr>
          <w:rtl/>
          <w:lang w:eastAsia="ru-RU"/>
        </w:rPr>
        <w:lastRenderedPageBreak/>
        <w:t>128</w:t>
      </w:r>
      <w:r w:rsidR="00245D03" w:rsidRPr="00EC77F6">
        <w:rPr>
          <w:rtl/>
          <w:lang w:eastAsia="ru-RU"/>
        </w:rPr>
        <w:t>-</w:t>
      </w:r>
      <w:r w:rsidR="00245D03" w:rsidRPr="00EC77F6">
        <w:rPr>
          <w:rtl/>
          <w:lang w:eastAsia="ru-RU"/>
        </w:rPr>
        <w:tab/>
      </w:r>
      <w:r w:rsidRPr="00EC77F6">
        <w:rPr>
          <w:rtl/>
          <w:lang w:eastAsia="ru-RU"/>
        </w:rPr>
        <w:t xml:space="preserve">وفي عام 2021، تم تقديم خدمات اجتماعية جديدة للأشخاص ذوي الإعاقة وأفراد أسرهم. </w:t>
      </w:r>
      <w:r w:rsidRPr="00EC77F6">
        <w:rPr>
          <w:rFonts w:hint="cs"/>
          <w:rtl/>
          <w:lang w:eastAsia="ru-RU"/>
        </w:rPr>
        <w:t>أما ا</w:t>
      </w:r>
      <w:r w:rsidRPr="00EC77F6">
        <w:rPr>
          <w:rtl/>
          <w:lang w:eastAsia="ru-RU"/>
        </w:rPr>
        <w:t xml:space="preserve">لمواطنين الذين يعانون من إعاقات إدراكية، </w:t>
      </w:r>
      <w:r w:rsidRPr="00EC77F6">
        <w:rPr>
          <w:rFonts w:hint="cs"/>
          <w:rtl/>
          <w:lang w:eastAsia="ru-RU"/>
        </w:rPr>
        <w:t>فقد زودوا ب</w:t>
      </w:r>
      <w:r w:rsidRPr="00EC77F6">
        <w:rPr>
          <w:rtl/>
          <w:lang w:eastAsia="ru-RU"/>
        </w:rPr>
        <w:t>خدمة رعاية نهارية</w:t>
      </w:r>
      <w:r w:rsidRPr="00EC77F6">
        <w:rPr>
          <w:rFonts w:hint="cs"/>
          <w:rtl/>
          <w:lang w:eastAsia="ru-RU"/>
        </w:rPr>
        <w:t xml:space="preserve"> يجري</w:t>
      </w:r>
      <w:r w:rsidRPr="00EC77F6">
        <w:rPr>
          <w:rtl/>
          <w:lang w:eastAsia="ru-RU"/>
        </w:rPr>
        <w:t xml:space="preserve"> توفيرها في المنزل أو في قسم الرعاية النهارية. </w:t>
      </w:r>
      <w:r w:rsidRPr="00EC77F6">
        <w:rPr>
          <w:rFonts w:hint="cs"/>
          <w:rtl/>
          <w:lang w:eastAsia="ru-RU"/>
        </w:rPr>
        <w:t xml:space="preserve">وسيجري </w:t>
      </w:r>
      <w:r w:rsidRPr="00EC77F6">
        <w:rPr>
          <w:rtl/>
          <w:lang w:eastAsia="ru-RU"/>
        </w:rPr>
        <w:t>اعتبارا</w:t>
      </w:r>
      <w:r w:rsidR="00E20D9E" w:rsidRPr="00EC77F6">
        <w:rPr>
          <w:rFonts w:hint="cs"/>
          <w:rtl/>
          <w:lang w:eastAsia="ru-RU"/>
        </w:rPr>
        <w:t>ً</w:t>
      </w:r>
      <w:r w:rsidRPr="00EC77F6">
        <w:rPr>
          <w:rtl/>
          <w:lang w:eastAsia="ru-RU"/>
        </w:rPr>
        <w:t xml:space="preserve"> من عام 2023</w:t>
      </w:r>
      <w:r w:rsidRPr="00EC77F6">
        <w:rPr>
          <w:rFonts w:hint="cs"/>
          <w:rtl/>
          <w:lang w:eastAsia="ru-RU"/>
        </w:rPr>
        <w:t xml:space="preserve"> توفير</w:t>
      </w:r>
      <w:r w:rsidRPr="00EC77F6">
        <w:rPr>
          <w:rtl/>
          <w:lang w:eastAsia="ru-RU"/>
        </w:rPr>
        <w:t xml:space="preserve"> خدمة المساعد الشخصي.</w:t>
      </w:r>
    </w:p>
    <w:p w14:paraId="50D52A52" w14:textId="26ADD157" w:rsidR="002604FE" w:rsidRPr="00EC77F6" w:rsidRDefault="002604FE" w:rsidP="00A85B0B">
      <w:pPr>
        <w:pStyle w:val="SingleTxtGA"/>
        <w:rPr>
          <w:lang w:eastAsia="ru-RU"/>
        </w:rPr>
      </w:pPr>
      <w:r w:rsidRPr="00EC77F6">
        <w:rPr>
          <w:rtl/>
          <w:lang w:eastAsia="ru-RU"/>
        </w:rPr>
        <w:t>129</w:t>
      </w:r>
      <w:r w:rsidR="00245D03" w:rsidRPr="00EC77F6">
        <w:rPr>
          <w:rtl/>
          <w:lang w:eastAsia="ru-RU"/>
        </w:rPr>
        <w:t>-</w:t>
      </w:r>
      <w:r w:rsidR="00245D03" w:rsidRPr="00EC77F6">
        <w:rPr>
          <w:rtl/>
          <w:lang w:eastAsia="ru-RU"/>
        </w:rPr>
        <w:tab/>
      </w:r>
      <w:r w:rsidRPr="00EC77F6">
        <w:rPr>
          <w:rFonts w:hint="cs"/>
          <w:rtl/>
          <w:lang w:eastAsia="ru-RU"/>
        </w:rPr>
        <w:t>و</w:t>
      </w:r>
      <w:r w:rsidRPr="00EC77F6">
        <w:rPr>
          <w:rtl/>
          <w:lang w:eastAsia="ru-RU"/>
        </w:rPr>
        <w:t>أما الأشخاص ذوو الإعاقة دون سن 18 عاما</w:t>
      </w:r>
      <w:r w:rsidR="00E20D9E" w:rsidRPr="00EC77F6">
        <w:rPr>
          <w:rFonts w:hint="cs"/>
          <w:rtl/>
          <w:lang w:eastAsia="ru-RU"/>
        </w:rPr>
        <w:t>ً</w:t>
      </w:r>
      <w:r w:rsidRPr="00EC77F6">
        <w:rPr>
          <w:rFonts w:hint="cs"/>
          <w:rtl/>
          <w:lang w:eastAsia="ru-RU"/>
        </w:rPr>
        <w:t xml:space="preserve"> من</w:t>
      </w:r>
      <w:r w:rsidRPr="00EC77F6">
        <w:rPr>
          <w:rtl/>
          <w:lang w:eastAsia="ru-RU"/>
        </w:rPr>
        <w:t xml:space="preserve"> الفئت</w:t>
      </w:r>
      <w:r w:rsidRPr="00EC77F6">
        <w:rPr>
          <w:rFonts w:hint="cs"/>
          <w:rtl/>
          <w:lang w:eastAsia="ru-RU"/>
        </w:rPr>
        <w:t>ي</w:t>
      </w:r>
      <w:r w:rsidRPr="00EC77F6">
        <w:rPr>
          <w:rtl/>
          <w:lang w:eastAsia="ru-RU"/>
        </w:rPr>
        <w:t>ن الأولى والثانية</w:t>
      </w:r>
      <w:r w:rsidRPr="00EC77F6">
        <w:rPr>
          <w:rFonts w:hint="cs"/>
          <w:rtl/>
          <w:lang w:eastAsia="ru-RU"/>
        </w:rPr>
        <w:t xml:space="preserve"> ممن</w:t>
      </w:r>
      <w:r w:rsidRPr="00EC77F6">
        <w:rPr>
          <w:rtl/>
          <w:lang w:eastAsia="ru-RU"/>
        </w:rPr>
        <w:t xml:space="preserve"> فقدوا القدرة على الرعاية الذاتية والحركة، </w:t>
      </w:r>
      <w:r w:rsidRPr="00EC77F6">
        <w:rPr>
          <w:rFonts w:hint="cs"/>
          <w:rtl/>
          <w:lang w:eastAsia="ru-RU"/>
        </w:rPr>
        <w:t>فيجري</w:t>
      </w:r>
      <w:r w:rsidRPr="00EC77F6">
        <w:rPr>
          <w:rtl/>
          <w:lang w:eastAsia="ru-RU"/>
        </w:rPr>
        <w:t xml:space="preserve"> </w:t>
      </w:r>
      <w:r w:rsidRPr="00EC77F6">
        <w:rPr>
          <w:rFonts w:hint="cs"/>
          <w:rtl/>
          <w:lang w:eastAsia="ru-RU"/>
        </w:rPr>
        <w:t>رعايتهم ضمن حلقات</w:t>
      </w:r>
      <w:r w:rsidRPr="00EC77F6">
        <w:rPr>
          <w:rtl/>
          <w:lang w:eastAsia="ru-RU"/>
        </w:rPr>
        <w:t xml:space="preserve"> في المنزل.</w:t>
      </w:r>
    </w:p>
    <w:p w14:paraId="0759122A" w14:textId="309C58A7" w:rsidR="000F44F0" w:rsidRPr="00EC77F6" w:rsidRDefault="002604FE" w:rsidP="00A85B0B">
      <w:pPr>
        <w:pStyle w:val="SingleTxtGA"/>
        <w:rPr>
          <w:rtl/>
          <w:lang w:eastAsia="ru-RU"/>
        </w:rPr>
      </w:pPr>
      <w:r w:rsidRPr="00EC77F6">
        <w:rPr>
          <w:rtl/>
          <w:lang w:eastAsia="ru-RU"/>
        </w:rPr>
        <w:t>130</w:t>
      </w:r>
      <w:r w:rsidR="00245D03" w:rsidRPr="00EC77F6">
        <w:rPr>
          <w:rFonts w:hint="cs"/>
          <w:rtl/>
          <w:lang w:eastAsia="ru-RU"/>
        </w:rPr>
        <w:t>-</w:t>
      </w:r>
      <w:r w:rsidR="00245D03" w:rsidRPr="00EC77F6">
        <w:rPr>
          <w:rFonts w:hint="cs"/>
          <w:rtl/>
          <w:lang w:eastAsia="ru-RU"/>
        </w:rPr>
        <w:tab/>
      </w:r>
      <w:r w:rsidRPr="00EC77F6">
        <w:rPr>
          <w:rtl/>
          <w:lang w:eastAsia="ru-RU"/>
        </w:rPr>
        <w:t>و</w:t>
      </w:r>
      <w:r w:rsidRPr="00EC77F6">
        <w:rPr>
          <w:rFonts w:hint="cs"/>
          <w:rtl/>
          <w:lang w:eastAsia="ru-RU"/>
        </w:rPr>
        <w:t>في ما يتعلق ب</w:t>
      </w:r>
      <w:r w:rsidRPr="00EC77F6">
        <w:rPr>
          <w:rtl/>
          <w:lang w:eastAsia="ru-RU"/>
        </w:rPr>
        <w:t xml:space="preserve">تقديم الدعم للأسر التي ترعى </w:t>
      </w:r>
      <w:r w:rsidRPr="00EC77F6">
        <w:rPr>
          <w:rFonts w:hint="cs"/>
          <w:rtl/>
          <w:lang w:eastAsia="ru-RU"/>
        </w:rPr>
        <w:t xml:space="preserve">بنفسها </w:t>
      </w:r>
      <w:r w:rsidRPr="00EC77F6">
        <w:rPr>
          <w:rtl/>
          <w:lang w:eastAsia="ru-RU"/>
        </w:rPr>
        <w:t xml:space="preserve">أقاربها المسنين، تم في عام 2021 </w:t>
      </w:r>
      <w:r w:rsidRPr="00EC77F6">
        <w:rPr>
          <w:rFonts w:hint="cs"/>
          <w:rtl/>
          <w:lang w:eastAsia="ru-RU"/>
        </w:rPr>
        <w:t>توفير</w:t>
      </w:r>
      <w:r w:rsidRPr="00EC77F6">
        <w:rPr>
          <w:rtl/>
          <w:lang w:eastAsia="ru-RU"/>
        </w:rPr>
        <w:t xml:space="preserve"> </w:t>
      </w:r>
      <w:r w:rsidRPr="00EC77F6">
        <w:rPr>
          <w:spacing w:val="-2"/>
          <w:rtl/>
          <w:lang w:eastAsia="ru-RU"/>
        </w:rPr>
        <w:t xml:space="preserve">خدمة تدريب أفراد الأسرة على مهارات الرعاية. </w:t>
      </w:r>
      <w:r w:rsidRPr="00EC77F6">
        <w:rPr>
          <w:rFonts w:hint="cs"/>
          <w:spacing w:val="-2"/>
          <w:rtl/>
          <w:lang w:eastAsia="ru-RU"/>
        </w:rPr>
        <w:t xml:space="preserve">أما </w:t>
      </w:r>
      <w:r w:rsidRPr="00EC77F6">
        <w:rPr>
          <w:spacing w:val="-2"/>
          <w:rtl/>
          <w:lang w:eastAsia="ru-RU"/>
        </w:rPr>
        <w:t>بالنسبة للأشخاص الذين لا يستطيعون الاعتناء بأنفسهم</w:t>
      </w:r>
      <w:r w:rsidRPr="00EC77F6">
        <w:rPr>
          <w:rtl/>
          <w:lang w:eastAsia="ru-RU"/>
        </w:rPr>
        <w:t xml:space="preserve"> والعيش بشكل مستقل، </w:t>
      </w:r>
      <w:r w:rsidRPr="00EC77F6">
        <w:rPr>
          <w:rFonts w:hint="cs"/>
          <w:rtl/>
          <w:lang w:eastAsia="ru-RU"/>
        </w:rPr>
        <w:t>تتمثل</w:t>
      </w:r>
      <w:r w:rsidRPr="00EC77F6">
        <w:rPr>
          <w:rtl/>
          <w:lang w:eastAsia="ru-RU"/>
        </w:rPr>
        <w:t xml:space="preserve"> أحد الأشكال الشائعة للخدمة الاجتماعية </w:t>
      </w:r>
      <w:r w:rsidRPr="00EC77F6">
        <w:rPr>
          <w:rFonts w:hint="cs"/>
          <w:rtl/>
          <w:lang w:eastAsia="ru-RU"/>
        </w:rPr>
        <w:t>في</w:t>
      </w:r>
      <w:r w:rsidRPr="00EC77F6">
        <w:rPr>
          <w:rtl/>
          <w:lang w:eastAsia="ru-RU"/>
        </w:rPr>
        <w:t xml:space="preserve"> دور الإقامة للمسنين و</w:t>
      </w:r>
      <w:r w:rsidRPr="00EC77F6">
        <w:rPr>
          <w:rFonts w:hint="cs"/>
          <w:rtl/>
          <w:lang w:eastAsia="ru-RU"/>
        </w:rPr>
        <w:t>ذوي الإعاقة</w:t>
      </w:r>
      <w:r w:rsidRPr="00EC77F6">
        <w:rPr>
          <w:rtl/>
          <w:lang w:eastAsia="ru-RU"/>
        </w:rPr>
        <w:t xml:space="preserve"> والأطفال </w:t>
      </w:r>
      <w:r w:rsidRPr="00EC77F6">
        <w:rPr>
          <w:rFonts w:hint="cs"/>
          <w:rtl/>
          <w:lang w:eastAsia="ru-RU"/>
        </w:rPr>
        <w:t xml:space="preserve">ذوي الإعاقة ممن لديهم </w:t>
      </w:r>
      <w:r w:rsidRPr="00EC77F6">
        <w:rPr>
          <w:rtl/>
          <w:lang w:eastAsia="ru-RU"/>
        </w:rPr>
        <w:t xml:space="preserve">احتياجات </w:t>
      </w:r>
      <w:r w:rsidRPr="00EC77F6">
        <w:rPr>
          <w:rFonts w:hint="cs"/>
          <w:rtl/>
          <w:lang w:eastAsia="ru-RU"/>
        </w:rPr>
        <w:t>متصلة</w:t>
      </w:r>
      <w:r w:rsidRPr="00EC77F6">
        <w:rPr>
          <w:rtl/>
          <w:lang w:eastAsia="ru-RU"/>
        </w:rPr>
        <w:t xml:space="preserve"> </w:t>
      </w:r>
      <w:r w:rsidRPr="00EC77F6">
        <w:rPr>
          <w:rFonts w:hint="cs"/>
          <w:rtl/>
          <w:lang w:eastAsia="ru-RU"/>
        </w:rPr>
        <w:t>با</w:t>
      </w:r>
      <w:r w:rsidRPr="00EC77F6">
        <w:rPr>
          <w:rtl/>
          <w:lang w:eastAsia="ru-RU"/>
        </w:rPr>
        <w:t xml:space="preserve">لنمو النفسي </w:t>
      </w:r>
      <w:r w:rsidRPr="00EC77F6">
        <w:rPr>
          <w:rFonts w:hint="cs"/>
          <w:rtl/>
          <w:lang w:eastAsia="ru-RU"/>
        </w:rPr>
        <w:t>والبدني</w:t>
      </w:r>
      <w:r w:rsidRPr="00EC77F6">
        <w:rPr>
          <w:rtl/>
          <w:lang w:eastAsia="ru-RU"/>
        </w:rPr>
        <w:t xml:space="preserve"> (دور </w:t>
      </w:r>
      <w:r w:rsidRPr="00EC77F6">
        <w:rPr>
          <w:rFonts w:hint="cs"/>
          <w:rtl/>
          <w:lang w:eastAsia="ru-RU"/>
        </w:rPr>
        <w:t>الرعاية الداخلية</w:t>
      </w:r>
      <w:r w:rsidR="000F44F0" w:rsidRPr="00EC77F6">
        <w:rPr>
          <w:rtl/>
          <w:lang w:eastAsia="ru-RU"/>
        </w:rPr>
        <w:t>).</w:t>
      </w:r>
    </w:p>
    <w:p w14:paraId="5E9323BB" w14:textId="7F1A7FAA" w:rsidR="002604FE" w:rsidRPr="00EC77F6" w:rsidRDefault="002604FE" w:rsidP="00A85B0B">
      <w:pPr>
        <w:pStyle w:val="SingleTxtGA"/>
        <w:rPr>
          <w:rtl/>
        </w:rPr>
      </w:pPr>
      <w:r w:rsidRPr="00EC77F6">
        <w:rPr>
          <w:rtl/>
        </w:rPr>
        <w:t>131</w:t>
      </w:r>
      <w:r w:rsidR="00245D03" w:rsidRPr="00EC77F6">
        <w:rPr>
          <w:rtl/>
        </w:rPr>
        <w:t>-</w:t>
      </w:r>
      <w:r w:rsidR="00245D03" w:rsidRPr="00EC77F6">
        <w:rPr>
          <w:rtl/>
        </w:rPr>
        <w:tab/>
      </w:r>
      <w:r w:rsidRPr="00EC77F6">
        <w:rPr>
          <w:rFonts w:hint="cs"/>
          <w:rtl/>
        </w:rPr>
        <w:t>و</w:t>
      </w:r>
      <w:r w:rsidRPr="00EC77F6">
        <w:rPr>
          <w:rtl/>
        </w:rPr>
        <w:t>يوجد في جمهورية بيلاروس 92 دار رعاية، منها 28 دار رعاية للمسنين و</w:t>
      </w:r>
      <w:r w:rsidRPr="00EC77F6">
        <w:rPr>
          <w:rFonts w:hint="cs"/>
          <w:rtl/>
        </w:rPr>
        <w:t>ذوي الإعاقة</w:t>
      </w:r>
      <w:r w:rsidRPr="00EC77F6">
        <w:rPr>
          <w:rtl/>
        </w:rPr>
        <w:t xml:space="preserve">؛ </w:t>
      </w:r>
      <w:r w:rsidRPr="00EC77F6">
        <w:rPr>
          <w:rFonts w:hint="cs"/>
          <w:rtl/>
        </w:rPr>
        <w:t>و</w:t>
      </w:r>
      <w:r w:rsidRPr="00EC77F6">
        <w:rPr>
          <w:rtl/>
        </w:rPr>
        <w:t xml:space="preserve">55 دار </w:t>
      </w:r>
      <w:r w:rsidRPr="00EC77F6">
        <w:rPr>
          <w:rFonts w:hint="cs"/>
          <w:rtl/>
        </w:rPr>
        <w:t>لل</w:t>
      </w:r>
      <w:r w:rsidRPr="00EC77F6">
        <w:rPr>
          <w:rtl/>
        </w:rPr>
        <w:t xml:space="preserve">رعاية </w:t>
      </w:r>
      <w:r w:rsidRPr="00EC77F6">
        <w:rPr>
          <w:rFonts w:hint="cs"/>
          <w:rtl/>
        </w:rPr>
        <w:t>ال</w:t>
      </w:r>
      <w:r w:rsidRPr="00EC77F6">
        <w:rPr>
          <w:rtl/>
        </w:rPr>
        <w:t xml:space="preserve">نفسية </w:t>
      </w:r>
      <w:r w:rsidRPr="00EC77F6">
        <w:rPr>
          <w:rFonts w:hint="cs"/>
          <w:rtl/>
        </w:rPr>
        <w:t>وال</w:t>
      </w:r>
      <w:r w:rsidRPr="00EC77F6">
        <w:rPr>
          <w:rtl/>
        </w:rPr>
        <w:t xml:space="preserve">عصبية؛ </w:t>
      </w:r>
      <w:r w:rsidRPr="00EC77F6">
        <w:rPr>
          <w:rFonts w:hint="cs"/>
          <w:rtl/>
        </w:rPr>
        <w:t>و</w:t>
      </w:r>
      <w:r w:rsidRPr="00EC77F6">
        <w:rPr>
          <w:rtl/>
        </w:rPr>
        <w:t xml:space="preserve">9 دور </w:t>
      </w:r>
      <w:r w:rsidRPr="00EC77F6">
        <w:rPr>
          <w:rFonts w:hint="cs"/>
          <w:rtl/>
        </w:rPr>
        <w:t>ل</w:t>
      </w:r>
      <w:r w:rsidRPr="00EC77F6">
        <w:rPr>
          <w:rtl/>
        </w:rPr>
        <w:t xml:space="preserve">إيواء </w:t>
      </w:r>
      <w:r w:rsidRPr="00EC77F6">
        <w:rPr>
          <w:rFonts w:hint="cs"/>
          <w:rtl/>
        </w:rPr>
        <w:t>ا</w:t>
      </w:r>
      <w:r w:rsidRPr="00EC77F6">
        <w:rPr>
          <w:rtl/>
        </w:rPr>
        <w:t xml:space="preserve">لأطفال </w:t>
      </w:r>
      <w:r w:rsidRPr="00EC77F6">
        <w:rPr>
          <w:rFonts w:hint="cs"/>
          <w:rtl/>
        </w:rPr>
        <w:t>ذوي الإعاقة</w:t>
      </w:r>
      <w:r w:rsidR="00702079" w:rsidRPr="00EC77F6">
        <w:rPr>
          <w:rFonts w:hint="cs"/>
          <w:rtl/>
        </w:rPr>
        <w:t xml:space="preserve"> </w:t>
      </w:r>
      <w:r w:rsidRPr="00EC77F6">
        <w:rPr>
          <w:rFonts w:hint="cs"/>
          <w:rtl/>
        </w:rPr>
        <w:t xml:space="preserve">ممن لديهم </w:t>
      </w:r>
      <w:r w:rsidRPr="00EC77F6">
        <w:rPr>
          <w:rtl/>
        </w:rPr>
        <w:t xml:space="preserve">احتياجات </w:t>
      </w:r>
      <w:r w:rsidRPr="00EC77F6">
        <w:rPr>
          <w:rFonts w:hint="cs"/>
          <w:rtl/>
        </w:rPr>
        <w:t>متصلة</w:t>
      </w:r>
      <w:r w:rsidRPr="00EC77F6">
        <w:rPr>
          <w:rtl/>
        </w:rPr>
        <w:t xml:space="preserve"> </w:t>
      </w:r>
      <w:r w:rsidRPr="00EC77F6">
        <w:rPr>
          <w:rFonts w:hint="cs"/>
          <w:rtl/>
        </w:rPr>
        <w:t>با</w:t>
      </w:r>
      <w:r w:rsidRPr="00EC77F6">
        <w:rPr>
          <w:rtl/>
        </w:rPr>
        <w:t xml:space="preserve">لنمو النفسي </w:t>
      </w:r>
      <w:r w:rsidRPr="00EC77F6">
        <w:rPr>
          <w:rFonts w:hint="cs"/>
          <w:rtl/>
        </w:rPr>
        <w:t>والبدني</w:t>
      </w:r>
      <w:r w:rsidRPr="00EC77F6">
        <w:rPr>
          <w:rtl/>
        </w:rPr>
        <w:t xml:space="preserve">. </w:t>
      </w:r>
      <w:r w:rsidRPr="00EC77F6">
        <w:rPr>
          <w:rFonts w:hint="cs"/>
          <w:rtl/>
        </w:rPr>
        <w:t>وبالإجمال</w:t>
      </w:r>
      <w:r w:rsidRPr="00EC77F6">
        <w:rPr>
          <w:rtl/>
        </w:rPr>
        <w:t xml:space="preserve">، يعيش </w:t>
      </w:r>
      <w:r w:rsidRPr="00EC77F6">
        <w:rPr>
          <w:rFonts w:hint="cs"/>
          <w:rtl/>
        </w:rPr>
        <w:t>نحو</w:t>
      </w:r>
      <w:r w:rsidRPr="00EC77F6">
        <w:rPr>
          <w:rtl/>
        </w:rPr>
        <w:t xml:space="preserve"> 19 ألف شخص في </w:t>
      </w:r>
      <w:r w:rsidRPr="00EC77F6">
        <w:rPr>
          <w:rFonts w:hint="cs"/>
          <w:rtl/>
        </w:rPr>
        <w:t>دور</w:t>
      </w:r>
      <w:r w:rsidRPr="00EC77F6">
        <w:rPr>
          <w:rtl/>
        </w:rPr>
        <w:t xml:space="preserve"> </w:t>
      </w:r>
      <w:r w:rsidRPr="00EC77F6">
        <w:rPr>
          <w:rFonts w:hint="cs"/>
          <w:rtl/>
        </w:rPr>
        <w:t>الرعاية ال</w:t>
      </w:r>
      <w:r w:rsidRPr="00EC77F6">
        <w:rPr>
          <w:rtl/>
        </w:rPr>
        <w:t xml:space="preserve">داخلية. </w:t>
      </w:r>
      <w:r w:rsidRPr="00EC77F6">
        <w:rPr>
          <w:rFonts w:hint="cs"/>
          <w:rtl/>
        </w:rPr>
        <w:t>ويجري</w:t>
      </w:r>
      <w:r w:rsidRPr="00EC77F6">
        <w:rPr>
          <w:rtl/>
        </w:rPr>
        <w:t xml:space="preserve"> في هذه المؤسسات تزويد المقيمين بمساكن، ومجموعة من الخدمات الاجتماعية، ووجبات مغذية ومتنوعة. </w:t>
      </w:r>
      <w:r w:rsidRPr="00EC77F6">
        <w:rPr>
          <w:rFonts w:hint="cs"/>
          <w:rtl/>
        </w:rPr>
        <w:t xml:space="preserve">ويجري </w:t>
      </w:r>
      <w:r w:rsidRPr="00EC77F6">
        <w:rPr>
          <w:rtl/>
        </w:rPr>
        <w:t xml:space="preserve">توفير الرعاية الطبية اللازمة </w:t>
      </w:r>
      <w:r w:rsidRPr="00EC77F6">
        <w:rPr>
          <w:rFonts w:hint="cs"/>
          <w:rtl/>
        </w:rPr>
        <w:t>لهم والعناية بهم</w:t>
      </w:r>
      <w:r w:rsidRPr="00EC77F6">
        <w:rPr>
          <w:rtl/>
        </w:rPr>
        <w:t xml:space="preserve"> على مدار الساعة. </w:t>
      </w:r>
      <w:r w:rsidRPr="00EC77F6">
        <w:rPr>
          <w:rFonts w:hint="cs"/>
          <w:rtl/>
        </w:rPr>
        <w:t>و</w:t>
      </w:r>
      <w:r w:rsidRPr="00EC77F6">
        <w:rPr>
          <w:rtl/>
        </w:rPr>
        <w:t xml:space="preserve">تلبي الشبكة الحالية من </w:t>
      </w:r>
      <w:r w:rsidRPr="00EC77F6">
        <w:rPr>
          <w:rFonts w:hint="cs"/>
          <w:rtl/>
        </w:rPr>
        <w:t>دور العناية الداخلية بالكامل</w:t>
      </w:r>
      <w:r w:rsidRPr="00EC77F6">
        <w:rPr>
          <w:rtl/>
        </w:rPr>
        <w:t xml:space="preserve"> احتياجات المواطنين </w:t>
      </w:r>
      <w:r w:rsidRPr="00EC77F6">
        <w:rPr>
          <w:rFonts w:hint="cs"/>
          <w:rtl/>
        </w:rPr>
        <w:t>من</w:t>
      </w:r>
      <w:r w:rsidRPr="00EC77F6">
        <w:rPr>
          <w:rtl/>
        </w:rPr>
        <w:t xml:space="preserve"> هذه الخدمات.</w:t>
      </w:r>
    </w:p>
    <w:p w14:paraId="4DCEB8B7" w14:textId="7544B52B" w:rsidR="002604FE" w:rsidRPr="00EC77F6" w:rsidRDefault="002604FE" w:rsidP="00A85B0B">
      <w:pPr>
        <w:pStyle w:val="SingleTxtGA"/>
      </w:pPr>
      <w:r w:rsidRPr="00EC77F6">
        <w:rPr>
          <w:rtl/>
        </w:rPr>
        <w:t>132</w:t>
      </w:r>
      <w:r w:rsidR="00245D03" w:rsidRPr="00EC77F6">
        <w:rPr>
          <w:rtl/>
        </w:rPr>
        <w:t>-</w:t>
      </w:r>
      <w:r w:rsidR="00245D03" w:rsidRPr="00EC77F6">
        <w:rPr>
          <w:rtl/>
        </w:rPr>
        <w:tab/>
      </w:r>
      <w:r w:rsidRPr="00EC77F6">
        <w:rPr>
          <w:rtl/>
        </w:rPr>
        <w:t xml:space="preserve">وفي السنوات الأخيرة، </w:t>
      </w:r>
      <w:r w:rsidRPr="00EC77F6">
        <w:rPr>
          <w:rFonts w:hint="cs"/>
          <w:rtl/>
        </w:rPr>
        <w:t>تستقبل هذه الدور</w:t>
      </w:r>
      <w:r w:rsidRPr="00EC77F6">
        <w:rPr>
          <w:rtl/>
        </w:rPr>
        <w:t xml:space="preserve"> مواطن</w:t>
      </w:r>
      <w:r w:rsidRPr="00EC77F6">
        <w:rPr>
          <w:rFonts w:hint="cs"/>
          <w:rtl/>
        </w:rPr>
        <w:t>ي</w:t>
      </w:r>
      <w:r w:rsidRPr="00EC77F6">
        <w:rPr>
          <w:rtl/>
        </w:rPr>
        <w:t>ن يعانون من أمراض حادة مزمنة ويحتاجون إلى رعاية مستمرة، فضلا</w:t>
      </w:r>
      <w:r w:rsidR="00E20D9E" w:rsidRPr="00EC77F6">
        <w:rPr>
          <w:rFonts w:hint="cs"/>
          <w:rtl/>
        </w:rPr>
        <w:t>ً</w:t>
      </w:r>
      <w:r w:rsidRPr="00EC77F6">
        <w:rPr>
          <w:rtl/>
        </w:rPr>
        <w:t xml:space="preserve"> عن رعاية العاملين في المجال الطبي. </w:t>
      </w:r>
      <w:r w:rsidRPr="00EC77F6">
        <w:rPr>
          <w:rFonts w:hint="cs"/>
          <w:rtl/>
        </w:rPr>
        <w:t>وتلاحظ</w:t>
      </w:r>
      <w:r w:rsidRPr="00EC77F6">
        <w:rPr>
          <w:rtl/>
        </w:rPr>
        <w:t xml:space="preserve"> زيادة في عدد الأشخاص </w:t>
      </w:r>
      <w:r w:rsidRPr="00EC77F6">
        <w:rPr>
          <w:rFonts w:hint="cs"/>
          <w:rtl/>
        </w:rPr>
        <w:t>طريحي</w:t>
      </w:r>
      <w:r w:rsidRPr="00EC77F6">
        <w:rPr>
          <w:rtl/>
        </w:rPr>
        <w:t xml:space="preserve"> الفراش.</w:t>
      </w:r>
    </w:p>
    <w:p w14:paraId="0E912105" w14:textId="3522E936" w:rsidR="002604FE" w:rsidRPr="00EC77F6" w:rsidRDefault="002604FE" w:rsidP="00A85B0B">
      <w:pPr>
        <w:pStyle w:val="SingleTxtGA"/>
        <w:rPr>
          <w:lang w:eastAsia="ru-RU"/>
        </w:rPr>
      </w:pPr>
      <w:r w:rsidRPr="00EC77F6">
        <w:rPr>
          <w:rtl/>
          <w:lang w:eastAsia="ru-RU"/>
        </w:rPr>
        <w:t>133</w:t>
      </w:r>
      <w:r w:rsidR="00245D03" w:rsidRPr="00EC77F6">
        <w:rPr>
          <w:rtl/>
          <w:lang w:eastAsia="ru-RU"/>
        </w:rPr>
        <w:t>-</w:t>
      </w:r>
      <w:r w:rsidR="00245D03" w:rsidRPr="00EC77F6">
        <w:rPr>
          <w:rtl/>
          <w:lang w:eastAsia="ru-RU"/>
        </w:rPr>
        <w:tab/>
      </w:r>
      <w:r w:rsidRPr="00EC77F6">
        <w:rPr>
          <w:rtl/>
          <w:lang w:eastAsia="ru-RU"/>
        </w:rPr>
        <w:t>و</w:t>
      </w:r>
      <w:r w:rsidRPr="00EC77F6">
        <w:rPr>
          <w:rFonts w:hint="cs"/>
          <w:rtl/>
          <w:lang w:eastAsia="ru-RU"/>
        </w:rPr>
        <w:t xml:space="preserve">بغية </w:t>
      </w:r>
      <w:r w:rsidRPr="00EC77F6">
        <w:rPr>
          <w:rtl/>
          <w:lang w:eastAsia="ru-RU"/>
        </w:rPr>
        <w:t>إعداد الأشخاص ذوي الإعاقة ل</w:t>
      </w:r>
      <w:r w:rsidRPr="00EC77F6">
        <w:rPr>
          <w:rFonts w:hint="cs"/>
          <w:rtl/>
          <w:lang w:eastAsia="ru-RU"/>
        </w:rPr>
        <w:t xml:space="preserve">عيش </w:t>
      </w:r>
      <w:r w:rsidRPr="00EC77F6">
        <w:rPr>
          <w:rtl/>
          <w:lang w:eastAsia="ru-RU"/>
        </w:rPr>
        <w:t xml:space="preserve">حياة مستقلة خارج مؤسسات </w:t>
      </w:r>
      <w:r w:rsidRPr="00EC77F6">
        <w:rPr>
          <w:rFonts w:hint="cs"/>
          <w:rtl/>
          <w:lang w:eastAsia="ru-RU"/>
        </w:rPr>
        <w:t>العناية</w:t>
      </w:r>
      <w:r w:rsidRPr="00EC77F6">
        <w:rPr>
          <w:rtl/>
          <w:lang w:eastAsia="ru-RU"/>
        </w:rPr>
        <w:t xml:space="preserve"> الداخليين، يجري إنشاء وحدات </w:t>
      </w:r>
      <w:r w:rsidRPr="00EC77F6">
        <w:rPr>
          <w:rFonts w:hint="cs"/>
          <w:rtl/>
          <w:lang w:eastAsia="ru-RU"/>
        </w:rPr>
        <w:t>مواكبة</w:t>
      </w:r>
      <w:r w:rsidRPr="00EC77F6">
        <w:rPr>
          <w:rtl/>
          <w:lang w:eastAsia="ru-RU"/>
        </w:rPr>
        <w:t xml:space="preserve"> للأشخاص ذوي الإعاقات الذهنية. ويستفيد من هذه الخدمات </w:t>
      </w:r>
      <w:r w:rsidRPr="00EC77F6">
        <w:rPr>
          <w:rFonts w:hint="cs"/>
          <w:rtl/>
          <w:lang w:eastAsia="ru-RU"/>
        </w:rPr>
        <w:t>نحو</w:t>
      </w:r>
      <w:r w:rsidRPr="00EC77F6">
        <w:rPr>
          <w:rtl/>
          <w:lang w:eastAsia="ru-RU"/>
        </w:rPr>
        <w:t xml:space="preserve"> 1</w:t>
      </w:r>
      <w:r w:rsidR="00BC530D" w:rsidRPr="00EC77F6">
        <w:rPr>
          <w:rFonts w:hint="cs"/>
          <w:rtl/>
          <w:lang w:eastAsia="ru-RU"/>
        </w:rPr>
        <w:t>,</w:t>
      </w:r>
      <w:r w:rsidRPr="00EC77F6">
        <w:rPr>
          <w:rtl/>
          <w:lang w:eastAsia="ru-RU"/>
        </w:rPr>
        <w:t xml:space="preserve">5 ألف شخص من ذوي الإعاقة في جميع المناطق. </w:t>
      </w:r>
      <w:r w:rsidRPr="00EC77F6">
        <w:rPr>
          <w:rFonts w:hint="cs"/>
          <w:rtl/>
          <w:lang w:eastAsia="ru-RU"/>
        </w:rPr>
        <w:t>وي</w:t>
      </w:r>
      <w:r w:rsidRPr="00EC77F6">
        <w:rPr>
          <w:rtl/>
          <w:lang w:eastAsia="ru-RU"/>
        </w:rPr>
        <w:t xml:space="preserve">منح هؤلاء الأشخاص فرصة </w:t>
      </w:r>
      <w:r w:rsidRPr="00EC77F6">
        <w:rPr>
          <w:rFonts w:hint="cs"/>
          <w:rtl/>
          <w:lang w:eastAsia="ru-RU"/>
        </w:rPr>
        <w:t>ا</w:t>
      </w:r>
      <w:r w:rsidRPr="00EC77F6">
        <w:rPr>
          <w:rtl/>
          <w:lang w:eastAsia="ru-RU"/>
        </w:rPr>
        <w:t xml:space="preserve">لعيش بشكل مستقل في منازل خاصة </w:t>
      </w:r>
      <w:r w:rsidRPr="00EC77F6">
        <w:rPr>
          <w:rFonts w:hint="cs"/>
          <w:rtl/>
          <w:lang w:eastAsia="ru-RU"/>
        </w:rPr>
        <w:t>ذات مواكبة</w:t>
      </w:r>
      <w:r w:rsidRPr="00EC77F6">
        <w:rPr>
          <w:rtl/>
          <w:lang w:eastAsia="ru-RU"/>
        </w:rPr>
        <w:t>.</w:t>
      </w:r>
    </w:p>
    <w:p w14:paraId="70AC7CCD" w14:textId="29AFD055" w:rsidR="002604FE" w:rsidRPr="00EC77F6" w:rsidRDefault="002604FE" w:rsidP="00A85B0B">
      <w:pPr>
        <w:pStyle w:val="SingleTxtGA"/>
        <w:rPr>
          <w:lang w:eastAsia="ru-RU"/>
        </w:rPr>
      </w:pPr>
      <w:r w:rsidRPr="00EC77F6">
        <w:rPr>
          <w:rtl/>
          <w:lang w:eastAsia="ru-RU"/>
        </w:rPr>
        <w:t>134</w:t>
      </w:r>
      <w:r w:rsidR="00245D03" w:rsidRPr="00EC77F6">
        <w:rPr>
          <w:rtl/>
          <w:lang w:eastAsia="ru-RU"/>
        </w:rPr>
        <w:t>-</w:t>
      </w:r>
      <w:r w:rsidR="00245D03" w:rsidRPr="00EC77F6">
        <w:rPr>
          <w:rtl/>
          <w:lang w:eastAsia="ru-RU"/>
        </w:rPr>
        <w:tab/>
      </w:r>
      <w:r w:rsidRPr="00EC77F6">
        <w:rPr>
          <w:rFonts w:hint="cs"/>
          <w:rtl/>
          <w:lang w:eastAsia="ru-RU"/>
        </w:rPr>
        <w:t>وينص</w:t>
      </w:r>
      <w:r w:rsidRPr="00EC77F6">
        <w:rPr>
          <w:rtl/>
          <w:lang w:eastAsia="ru-RU"/>
        </w:rPr>
        <w:t xml:space="preserve"> التشريع </w:t>
      </w:r>
      <w:r w:rsidRPr="00EC77F6">
        <w:rPr>
          <w:rFonts w:hint="cs"/>
          <w:rtl/>
          <w:lang w:eastAsia="ru-RU"/>
        </w:rPr>
        <w:t>حاليا</w:t>
      </w:r>
      <w:r w:rsidR="00E20D9E" w:rsidRPr="00EC77F6">
        <w:rPr>
          <w:rFonts w:hint="cs"/>
          <w:rtl/>
          <w:lang w:eastAsia="ru-RU"/>
        </w:rPr>
        <w:t>ً</w:t>
      </w:r>
      <w:r w:rsidRPr="00EC77F6">
        <w:rPr>
          <w:rFonts w:hint="cs"/>
          <w:rtl/>
          <w:lang w:eastAsia="ru-RU"/>
        </w:rPr>
        <w:t xml:space="preserve"> على </w:t>
      </w:r>
      <w:r w:rsidRPr="00EC77F6">
        <w:rPr>
          <w:rtl/>
          <w:lang w:eastAsia="ru-RU"/>
        </w:rPr>
        <w:t xml:space="preserve">خدمة </w:t>
      </w:r>
      <w:r w:rsidRPr="00EC77F6">
        <w:rPr>
          <w:rFonts w:hint="cs"/>
          <w:rtl/>
          <w:lang w:eastAsia="ru-RU"/>
        </w:rPr>
        <w:t>استراحة</w:t>
      </w:r>
      <w:r w:rsidRPr="00EC77F6">
        <w:rPr>
          <w:rtl/>
          <w:lang w:eastAsia="ru-RU"/>
        </w:rPr>
        <w:t xml:space="preserve"> اجتماعية للحيلولة دون التخلي عن تربية طفل </w:t>
      </w:r>
      <w:r w:rsidRPr="00EC77F6">
        <w:rPr>
          <w:rFonts w:hint="cs"/>
          <w:rtl/>
          <w:lang w:eastAsia="ru-RU"/>
        </w:rPr>
        <w:t>ذي إعاقة</w:t>
      </w:r>
      <w:r w:rsidR="00702079" w:rsidRPr="00EC77F6">
        <w:rPr>
          <w:rFonts w:hint="cs"/>
          <w:rtl/>
          <w:lang w:eastAsia="ru-RU"/>
        </w:rPr>
        <w:t xml:space="preserve"> </w:t>
      </w:r>
      <w:r w:rsidRPr="00EC77F6">
        <w:rPr>
          <w:rFonts w:hint="cs"/>
          <w:rtl/>
          <w:lang w:eastAsia="ru-RU"/>
        </w:rPr>
        <w:t>داخل</w:t>
      </w:r>
      <w:r w:rsidRPr="00EC77F6">
        <w:rPr>
          <w:rtl/>
          <w:lang w:eastAsia="ru-RU"/>
        </w:rPr>
        <w:t xml:space="preserve"> الأسرة. </w:t>
      </w:r>
      <w:r w:rsidRPr="00EC77F6">
        <w:rPr>
          <w:rFonts w:hint="cs"/>
          <w:rtl/>
          <w:lang w:eastAsia="ru-RU"/>
        </w:rPr>
        <w:t xml:space="preserve">وتتولى </w:t>
      </w:r>
      <w:r w:rsidRPr="00EC77F6">
        <w:rPr>
          <w:rtl/>
          <w:lang w:eastAsia="ru-RU"/>
        </w:rPr>
        <w:t xml:space="preserve">تقديم هذه الخدمة دور </w:t>
      </w:r>
      <w:r w:rsidRPr="00EC77F6">
        <w:rPr>
          <w:rFonts w:hint="cs"/>
          <w:rtl/>
          <w:lang w:eastAsia="ru-RU"/>
        </w:rPr>
        <w:t>رعاية الأطفال</w:t>
      </w:r>
      <w:r w:rsidRPr="00EC77F6">
        <w:rPr>
          <w:rtl/>
          <w:lang w:eastAsia="ru-RU"/>
        </w:rPr>
        <w:t xml:space="preserve"> بهدف تحرير الوالدين مؤقتا</w:t>
      </w:r>
      <w:r w:rsidR="00E20D9E" w:rsidRPr="00EC77F6">
        <w:rPr>
          <w:rFonts w:hint="cs"/>
          <w:rtl/>
          <w:lang w:eastAsia="ru-RU"/>
        </w:rPr>
        <w:t>ً</w:t>
      </w:r>
      <w:r w:rsidRPr="00EC77F6">
        <w:rPr>
          <w:rtl/>
          <w:lang w:eastAsia="ru-RU"/>
        </w:rPr>
        <w:t xml:space="preserve"> من رعاية طفل </w:t>
      </w:r>
      <w:r w:rsidRPr="00EC77F6">
        <w:rPr>
          <w:rFonts w:hint="cs"/>
          <w:rtl/>
          <w:lang w:eastAsia="ru-RU"/>
        </w:rPr>
        <w:t>ذي إعاقة</w:t>
      </w:r>
      <w:r w:rsidR="00702079" w:rsidRPr="00EC77F6">
        <w:rPr>
          <w:rFonts w:hint="cs"/>
          <w:rtl/>
          <w:lang w:eastAsia="ru-RU"/>
        </w:rPr>
        <w:t xml:space="preserve"> </w:t>
      </w:r>
      <w:r w:rsidRPr="00EC77F6">
        <w:rPr>
          <w:rFonts w:hint="cs"/>
          <w:rtl/>
          <w:lang w:eastAsia="ru-RU"/>
        </w:rPr>
        <w:t xml:space="preserve">لمساعدتهم على </w:t>
      </w:r>
      <w:r w:rsidRPr="00EC77F6">
        <w:rPr>
          <w:rtl/>
          <w:lang w:eastAsia="ru-RU"/>
        </w:rPr>
        <w:t xml:space="preserve">استعادة </w:t>
      </w:r>
      <w:r w:rsidRPr="00EC77F6">
        <w:rPr>
          <w:rFonts w:hint="cs"/>
          <w:rtl/>
          <w:lang w:eastAsia="ru-RU"/>
        </w:rPr>
        <w:t>نشاطهم</w:t>
      </w:r>
      <w:r w:rsidRPr="00EC77F6">
        <w:rPr>
          <w:rtl/>
          <w:lang w:eastAsia="ru-RU"/>
        </w:rPr>
        <w:t xml:space="preserve"> وحل مش</w:t>
      </w:r>
      <w:r w:rsidRPr="00EC77F6">
        <w:rPr>
          <w:rFonts w:hint="cs"/>
          <w:rtl/>
          <w:lang w:eastAsia="ru-RU"/>
        </w:rPr>
        <w:t>ا</w:t>
      </w:r>
      <w:r w:rsidRPr="00EC77F6">
        <w:rPr>
          <w:rtl/>
          <w:lang w:eastAsia="ru-RU"/>
        </w:rPr>
        <w:t>ك</w:t>
      </w:r>
      <w:r w:rsidRPr="00EC77F6">
        <w:rPr>
          <w:rFonts w:hint="cs"/>
          <w:rtl/>
          <w:lang w:eastAsia="ru-RU"/>
        </w:rPr>
        <w:t xml:space="preserve">لهم </w:t>
      </w:r>
      <w:r w:rsidRPr="00EC77F6">
        <w:rPr>
          <w:rtl/>
          <w:lang w:eastAsia="ru-RU"/>
        </w:rPr>
        <w:t>الأسرية والمنزلية.</w:t>
      </w:r>
    </w:p>
    <w:p w14:paraId="243CC953" w14:textId="37E279E5" w:rsidR="002604FE" w:rsidRPr="00EC77F6" w:rsidRDefault="002604FE" w:rsidP="00A85B0B">
      <w:pPr>
        <w:pStyle w:val="SingleTxtGA"/>
        <w:rPr>
          <w:lang w:eastAsia="ru-RU"/>
        </w:rPr>
      </w:pPr>
      <w:r w:rsidRPr="00EC77F6">
        <w:rPr>
          <w:rtl/>
          <w:lang w:eastAsia="ru-RU"/>
        </w:rPr>
        <w:t>135</w:t>
      </w:r>
      <w:r w:rsidR="00245D03" w:rsidRPr="00EC77F6">
        <w:rPr>
          <w:rFonts w:hint="cs"/>
          <w:rtl/>
          <w:lang w:eastAsia="ru-RU"/>
        </w:rPr>
        <w:t>-</w:t>
      </w:r>
      <w:r w:rsidR="00245D03" w:rsidRPr="00EC77F6">
        <w:rPr>
          <w:rFonts w:hint="cs"/>
          <w:rtl/>
          <w:lang w:eastAsia="ru-RU"/>
        </w:rPr>
        <w:tab/>
      </w:r>
      <w:r w:rsidRPr="00EC77F6">
        <w:rPr>
          <w:rFonts w:hint="cs"/>
          <w:rtl/>
          <w:lang w:eastAsia="ru-RU"/>
        </w:rPr>
        <w:t>و</w:t>
      </w:r>
      <w:r w:rsidRPr="00EC77F6">
        <w:rPr>
          <w:rtl/>
          <w:lang w:eastAsia="ru-RU"/>
        </w:rPr>
        <w:t>إعمال</w:t>
      </w:r>
      <w:r w:rsidRPr="00EC77F6">
        <w:rPr>
          <w:rFonts w:hint="cs"/>
          <w:rtl/>
          <w:lang w:eastAsia="ru-RU"/>
        </w:rPr>
        <w:t>ا</w:t>
      </w:r>
      <w:r w:rsidR="00E20D9E" w:rsidRPr="00EC77F6">
        <w:rPr>
          <w:rFonts w:hint="cs"/>
          <w:rtl/>
          <w:lang w:eastAsia="ru-RU"/>
        </w:rPr>
        <w:t>ً</w:t>
      </w:r>
      <w:r w:rsidRPr="00EC77F6">
        <w:rPr>
          <w:rFonts w:hint="cs"/>
          <w:rtl/>
          <w:lang w:eastAsia="ru-RU"/>
        </w:rPr>
        <w:t xml:space="preserve"> ل</w:t>
      </w:r>
      <w:r w:rsidRPr="00EC77F6">
        <w:rPr>
          <w:rtl/>
          <w:lang w:eastAsia="ru-RU"/>
        </w:rPr>
        <w:t>حق الأطفال في العيش في أسرة مع والديهم، تم اعتبارا</w:t>
      </w:r>
      <w:r w:rsidR="00E20D9E" w:rsidRPr="00EC77F6">
        <w:rPr>
          <w:rFonts w:hint="cs"/>
          <w:rtl/>
          <w:lang w:eastAsia="ru-RU"/>
        </w:rPr>
        <w:t>ً</w:t>
      </w:r>
      <w:r w:rsidRPr="00EC77F6">
        <w:rPr>
          <w:rtl/>
          <w:lang w:eastAsia="ru-RU"/>
        </w:rPr>
        <w:t xml:space="preserve"> من 1 </w:t>
      </w:r>
      <w:r w:rsidRPr="00EC77F6">
        <w:rPr>
          <w:rFonts w:hint="cs"/>
          <w:rtl/>
          <w:lang w:eastAsia="ru-RU"/>
        </w:rPr>
        <w:t>كانون الثاني</w:t>
      </w:r>
      <w:r w:rsidR="00BD0AE0" w:rsidRPr="00EC77F6">
        <w:rPr>
          <w:rFonts w:hint="cs"/>
          <w:rtl/>
          <w:lang w:eastAsia="ru-RU"/>
        </w:rPr>
        <w:t>/</w:t>
      </w:r>
      <w:r w:rsidRPr="00EC77F6">
        <w:rPr>
          <w:rtl/>
          <w:lang w:eastAsia="ru-RU"/>
        </w:rPr>
        <w:t>يناير</w:t>
      </w:r>
      <w:r w:rsidR="00E20D9E" w:rsidRPr="00EC77F6">
        <w:rPr>
          <w:rFonts w:hint="cs"/>
          <w:rtl/>
          <w:lang w:eastAsia="ru-RU"/>
        </w:rPr>
        <w:t> </w:t>
      </w:r>
      <w:r w:rsidRPr="00EC77F6">
        <w:rPr>
          <w:rtl/>
          <w:lang w:eastAsia="ru-RU"/>
        </w:rPr>
        <w:t xml:space="preserve">2021 </w:t>
      </w:r>
      <w:r w:rsidRPr="00EC77F6">
        <w:rPr>
          <w:rFonts w:hint="cs"/>
          <w:rtl/>
          <w:lang w:eastAsia="ru-RU"/>
        </w:rPr>
        <w:t>تعديل</w:t>
      </w:r>
      <w:r w:rsidRPr="00EC77F6">
        <w:rPr>
          <w:rtl/>
          <w:lang w:eastAsia="ru-RU"/>
        </w:rPr>
        <w:t xml:space="preserve"> آلية </w:t>
      </w:r>
      <w:r w:rsidRPr="00EC77F6">
        <w:rPr>
          <w:rFonts w:hint="cs"/>
          <w:rtl/>
          <w:lang w:eastAsia="ru-RU"/>
        </w:rPr>
        <w:t>إيداع</w:t>
      </w:r>
      <w:r w:rsidRPr="00EC77F6">
        <w:rPr>
          <w:rtl/>
          <w:lang w:eastAsia="ru-RU"/>
        </w:rPr>
        <w:t xml:space="preserve"> </w:t>
      </w:r>
      <w:r w:rsidRPr="00EC77F6">
        <w:rPr>
          <w:rFonts w:hint="cs"/>
          <w:rtl/>
          <w:lang w:eastAsia="ru-RU"/>
        </w:rPr>
        <w:t>الأ</w:t>
      </w:r>
      <w:r w:rsidRPr="00EC77F6">
        <w:rPr>
          <w:rtl/>
          <w:lang w:eastAsia="ru-RU"/>
        </w:rPr>
        <w:t>طف</w:t>
      </w:r>
      <w:r w:rsidRPr="00EC77F6">
        <w:rPr>
          <w:rFonts w:hint="cs"/>
          <w:rtl/>
          <w:lang w:eastAsia="ru-RU"/>
        </w:rPr>
        <w:t>ا</w:t>
      </w:r>
      <w:r w:rsidRPr="00EC77F6">
        <w:rPr>
          <w:rtl/>
          <w:lang w:eastAsia="ru-RU"/>
        </w:rPr>
        <w:t xml:space="preserve">ل </w:t>
      </w:r>
      <w:r w:rsidRPr="00EC77F6">
        <w:rPr>
          <w:rFonts w:hint="cs"/>
          <w:rtl/>
          <w:lang w:eastAsia="ru-RU"/>
        </w:rPr>
        <w:t>ذوي الإعاقة بوجود ال</w:t>
      </w:r>
      <w:r w:rsidRPr="00EC77F6">
        <w:rPr>
          <w:rtl/>
          <w:lang w:eastAsia="ru-RU"/>
        </w:rPr>
        <w:t>والدي</w:t>
      </w:r>
      <w:r w:rsidRPr="00EC77F6">
        <w:rPr>
          <w:rFonts w:hint="cs"/>
          <w:rtl/>
          <w:lang w:eastAsia="ru-RU"/>
        </w:rPr>
        <w:t>ن</w:t>
      </w:r>
      <w:r w:rsidRPr="00EC77F6">
        <w:rPr>
          <w:rtl/>
          <w:lang w:eastAsia="ru-RU"/>
        </w:rPr>
        <w:t xml:space="preserve"> في </w:t>
      </w:r>
      <w:r w:rsidRPr="00EC77F6">
        <w:rPr>
          <w:rFonts w:hint="cs"/>
          <w:rtl/>
          <w:lang w:eastAsia="ru-RU"/>
        </w:rPr>
        <w:t>دور الرعاية</w:t>
      </w:r>
      <w:r w:rsidRPr="00EC77F6">
        <w:rPr>
          <w:rtl/>
          <w:lang w:eastAsia="ru-RU"/>
        </w:rPr>
        <w:t xml:space="preserve"> </w:t>
      </w:r>
      <w:r w:rsidRPr="00EC77F6">
        <w:rPr>
          <w:rFonts w:hint="cs"/>
          <w:rtl/>
          <w:lang w:eastAsia="ru-RU"/>
        </w:rPr>
        <w:t>ال</w:t>
      </w:r>
      <w:r w:rsidRPr="00EC77F6">
        <w:rPr>
          <w:rtl/>
          <w:lang w:eastAsia="ru-RU"/>
        </w:rPr>
        <w:t>داخلية.</w:t>
      </w:r>
    </w:p>
    <w:p w14:paraId="4B042A93" w14:textId="3C71B377" w:rsidR="002604FE" w:rsidRPr="00EC77F6" w:rsidRDefault="002604FE" w:rsidP="00A85B0B">
      <w:pPr>
        <w:pStyle w:val="SingleTxtGA"/>
        <w:rPr>
          <w:lang w:eastAsia="ru-RU"/>
        </w:rPr>
      </w:pPr>
      <w:r w:rsidRPr="00EC77F6">
        <w:rPr>
          <w:rtl/>
          <w:lang w:eastAsia="ru-RU"/>
        </w:rPr>
        <w:t>136</w:t>
      </w:r>
      <w:r w:rsidR="00245D03" w:rsidRPr="00EC77F6">
        <w:rPr>
          <w:rtl/>
          <w:lang w:eastAsia="ru-RU"/>
        </w:rPr>
        <w:t>-</w:t>
      </w:r>
      <w:r w:rsidR="00245D03" w:rsidRPr="00EC77F6">
        <w:rPr>
          <w:rtl/>
          <w:lang w:eastAsia="ru-RU"/>
        </w:rPr>
        <w:tab/>
      </w:r>
      <w:r w:rsidRPr="00EC77F6">
        <w:rPr>
          <w:rFonts w:hint="cs"/>
          <w:rtl/>
          <w:lang w:eastAsia="ru-RU"/>
        </w:rPr>
        <w:t xml:space="preserve">ولا </w:t>
      </w:r>
      <w:r w:rsidRPr="00EC77F6">
        <w:rPr>
          <w:rtl/>
          <w:lang w:eastAsia="ru-RU"/>
        </w:rPr>
        <w:t xml:space="preserve">يتخذ قرر إيداع طفل </w:t>
      </w:r>
      <w:r w:rsidRPr="00EC77F6">
        <w:rPr>
          <w:rFonts w:hint="cs"/>
          <w:rtl/>
          <w:lang w:eastAsia="ru-RU"/>
        </w:rPr>
        <w:t>ذي إعاقة</w:t>
      </w:r>
      <w:r w:rsidR="00702079" w:rsidRPr="00EC77F6">
        <w:rPr>
          <w:rFonts w:hint="cs"/>
          <w:rtl/>
          <w:lang w:eastAsia="ru-RU"/>
        </w:rPr>
        <w:t xml:space="preserve"> </w:t>
      </w:r>
      <w:r w:rsidRPr="00EC77F6">
        <w:rPr>
          <w:rtl/>
          <w:lang w:eastAsia="ru-RU"/>
        </w:rPr>
        <w:t xml:space="preserve">في دار رعاية </w:t>
      </w:r>
      <w:r w:rsidRPr="00EC77F6">
        <w:rPr>
          <w:rFonts w:hint="cs"/>
          <w:rtl/>
          <w:lang w:eastAsia="ru-RU"/>
        </w:rPr>
        <w:t>ب</w:t>
      </w:r>
      <w:r w:rsidRPr="00EC77F6">
        <w:rPr>
          <w:rtl/>
          <w:lang w:eastAsia="ru-RU"/>
        </w:rPr>
        <w:t>طلب من والدي</w:t>
      </w:r>
      <w:r w:rsidRPr="00EC77F6">
        <w:rPr>
          <w:rFonts w:hint="cs"/>
          <w:rtl/>
          <w:lang w:eastAsia="ru-RU"/>
        </w:rPr>
        <w:t>ه</w:t>
      </w:r>
      <w:r w:rsidRPr="00EC77F6">
        <w:rPr>
          <w:rtl/>
          <w:lang w:eastAsia="ru-RU"/>
        </w:rPr>
        <w:t xml:space="preserve"> </w:t>
      </w:r>
      <w:r w:rsidRPr="00EC77F6">
        <w:rPr>
          <w:rFonts w:hint="cs"/>
          <w:rtl/>
          <w:lang w:eastAsia="ru-RU"/>
        </w:rPr>
        <w:t>إلا في حال تعذر</w:t>
      </w:r>
      <w:r w:rsidRPr="00EC77F6">
        <w:rPr>
          <w:rtl/>
          <w:lang w:eastAsia="ru-RU"/>
        </w:rPr>
        <w:t xml:space="preserve"> على السلطات المحلية تهيئة الظروف لتزويد الطفل </w:t>
      </w:r>
      <w:r w:rsidRPr="00EC77F6">
        <w:rPr>
          <w:rFonts w:hint="cs"/>
          <w:rtl/>
          <w:lang w:eastAsia="ru-RU"/>
        </w:rPr>
        <w:t>ذي الإعاقة</w:t>
      </w:r>
      <w:r w:rsidR="00702079" w:rsidRPr="00EC77F6">
        <w:rPr>
          <w:rFonts w:hint="cs"/>
          <w:rtl/>
          <w:lang w:eastAsia="ru-RU"/>
        </w:rPr>
        <w:t xml:space="preserve"> </w:t>
      </w:r>
      <w:r w:rsidRPr="00EC77F6">
        <w:rPr>
          <w:rtl/>
          <w:lang w:eastAsia="ru-RU"/>
        </w:rPr>
        <w:t>بالخدمات التعليمية والطبية والاجتماعية اللازمة في مكان الإقامة.</w:t>
      </w:r>
    </w:p>
    <w:p w14:paraId="79E236CB" w14:textId="066B1A91" w:rsidR="002604FE" w:rsidRPr="00EC77F6" w:rsidRDefault="002604FE" w:rsidP="00A85B0B">
      <w:pPr>
        <w:pStyle w:val="SingleTxtGA"/>
        <w:rPr>
          <w:spacing w:val="-4"/>
          <w:lang w:eastAsia="ru-RU"/>
        </w:rPr>
      </w:pPr>
      <w:r w:rsidRPr="00EC77F6">
        <w:rPr>
          <w:spacing w:val="-4"/>
          <w:rtl/>
          <w:lang w:eastAsia="ru-RU"/>
        </w:rPr>
        <w:t>137</w:t>
      </w:r>
      <w:r w:rsidR="00245D03" w:rsidRPr="00EC77F6">
        <w:rPr>
          <w:rFonts w:hint="cs"/>
          <w:spacing w:val="-4"/>
          <w:rtl/>
          <w:lang w:eastAsia="ru-RU"/>
        </w:rPr>
        <w:t>-</w:t>
      </w:r>
      <w:r w:rsidR="00245D03" w:rsidRPr="00EC77F6">
        <w:rPr>
          <w:rFonts w:hint="cs"/>
          <w:spacing w:val="-4"/>
          <w:rtl/>
          <w:lang w:eastAsia="ru-RU"/>
        </w:rPr>
        <w:tab/>
      </w:r>
      <w:r w:rsidRPr="00EC77F6">
        <w:rPr>
          <w:rFonts w:hint="cs"/>
          <w:spacing w:val="-4"/>
          <w:rtl/>
          <w:lang w:eastAsia="ru-RU"/>
        </w:rPr>
        <w:t xml:space="preserve">ويجري </w:t>
      </w:r>
      <w:r w:rsidRPr="00EC77F6">
        <w:rPr>
          <w:spacing w:val="-4"/>
          <w:rtl/>
          <w:lang w:eastAsia="ru-RU"/>
        </w:rPr>
        <w:t>اعتبارا</w:t>
      </w:r>
      <w:r w:rsidR="00E20D9E" w:rsidRPr="00EC77F6">
        <w:rPr>
          <w:rFonts w:hint="cs"/>
          <w:spacing w:val="-4"/>
          <w:rtl/>
          <w:lang w:eastAsia="ru-RU"/>
        </w:rPr>
        <w:t>ً</w:t>
      </w:r>
      <w:r w:rsidRPr="00EC77F6">
        <w:rPr>
          <w:spacing w:val="-4"/>
          <w:rtl/>
          <w:lang w:eastAsia="ru-RU"/>
        </w:rPr>
        <w:t xml:space="preserve"> من 1 كانون الثاني</w:t>
      </w:r>
      <w:r w:rsidR="00BD0AE0" w:rsidRPr="00EC77F6">
        <w:rPr>
          <w:spacing w:val="-4"/>
          <w:rtl/>
          <w:lang w:eastAsia="ru-RU"/>
        </w:rPr>
        <w:t>/</w:t>
      </w:r>
      <w:r w:rsidRPr="00EC77F6">
        <w:rPr>
          <w:spacing w:val="-4"/>
          <w:rtl/>
          <w:lang w:eastAsia="ru-RU"/>
        </w:rPr>
        <w:t>يناير 2021</w:t>
      </w:r>
      <w:r w:rsidRPr="00EC77F6">
        <w:rPr>
          <w:rFonts w:hint="cs"/>
          <w:spacing w:val="-4"/>
          <w:rtl/>
          <w:lang w:eastAsia="ru-RU"/>
        </w:rPr>
        <w:t xml:space="preserve"> </w:t>
      </w:r>
      <w:r w:rsidRPr="00EC77F6">
        <w:rPr>
          <w:spacing w:val="-4"/>
          <w:rtl/>
          <w:lang w:eastAsia="ru-RU"/>
        </w:rPr>
        <w:t xml:space="preserve">تقديم خدمة الرعاية النهارية في </w:t>
      </w:r>
      <w:r w:rsidRPr="00EC77F6">
        <w:rPr>
          <w:rFonts w:hint="cs"/>
          <w:spacing w:val="-4"/>
          <w:rtl/>
          <w:lang w:eastAsia="ru-RU"/>
        </w:rPr>
        <w:t>دور الرعاية</w:t>
      </w:r>
      <w:r w:rsidRPr="00EC77F6">
        <w:rPr>
          <w:spacing w:val="-4"/>
          <w:rtl/>
          <w:lang w:eastAsia="ru-RU"/>
        </w:rPr>
        <w:t xml:space="preserve"> الداخلية.</w:t>
      </w:r>
    </w:p>
    <w:p w14:paraId="580135AB" w14:textId="0B3D73C8" w:rsidR="000F44F0" w:rsidRPr="00EC77F6" w:rsidRDefault="002604FE" w:rsidP="00A85B0B">
      <w:pPr>
        <w:pStyle w:val="SingleTxtGA"/>
        <w:rPr>
          <w:spacing w:val="2"/>
        </w:rPr>
      </w:pPr>
      <w:r w:rsidRPr="00EC77F6">
        <w:rPr>
          <w:spacing w:val="2"/>
          <w:rtl/>
        </w:rPr>
        <w:t>138</w:t>
      </w:r>
      <w:r w:rsidR="00245D03" w:rsidRPr="00EC77F6">
        <w:rPr>
          <w:spacing w:val="2"/>
          <w:rtl/>
        </w:rPr>
        <w:t>-</w:t>
      </w:r>
      <w:r w:rsidR="00245D03" w:rsidRPr="00EC77F6">
        <w:rPr>
          <w:spacing w:val="2"/>
          <w:rtl/>
        </w:rPr>
        <w:tab/>
      </w:r>
      <w:r w:rsidRPr="00EC77F6">
        <w:rPr>
          <w:spacing w:val="2"/>
          <w:rtl/>
        </w:rPr>
        <w:t xml:space="preserve">ويتم تنظيم الخدمات الاجتماعية في دور الرعاية، بما في ذلك دور الرعاية النفسية والعصبية، </w:t>
      </w:r>
      <w:r w:rsidRPr="00EC77F6">
        <w:rPr>
          <w:rFonts w:hint="cs"/>
          <w:spacing w:val="2"/>
          <w:rtl/>
        </w:rPr>
        <w:t>انطلاقا</w:t>
      </w:r>
      <w:r w:rsidR="00E20D9E" w:rsidRPr="00EC77F6">
        <w:rPr>
          <w:rFonts w:hint="cs"/>
          <w:spacing w:val="2"/>
          <w:rtl/>
        </w:rPr>
        <w:t>ً</w:t>
      </w:r>
      <w:r w:rsidRPr="00EC77F6">
        <w:rPr>
          <w:rFonts w:hint="cs"/>
          <w:spacing w:val="2"/>
          <w:rtl/>
        </w:rPr>
        <w:t xml:space="preserve"> من</w:t>
      </w:r>
      <w:r w:rsidRPr="00EC77F6">
        <w:rPr>
          <w:spacing w:val="2"/>
          <w:rtl/>
        </w:rPr>
        <w:t xml:space="preserve"> مبادئ الإنسانية واحترام المواطنين (المادة 4 من قانون جمهورية بيلاروس </w:t>
      </w:r>
      <w:r w:rsidRPr="00EC77F6">
        <w:rPr>
          <w:rFonts w:hint="cs"/>
          <w:spacing w:val="2"/>
          <w:rtl/>
        </w:rPr>
        <w:t xml:space="preserve">المتعلق </w:t>
      </w:r>
      <w:r w:rsidRPr="00EC77F6">
        <w:rPr>
          <w:spacing w:val="2"/>
          <w:rtl/>
        </w:rPr>
        <w:t>بالخدمات الاجتماعية</w:t>
      </w:r>
      <w:r w:rsidR="000F44F0" w:rsidRPr="00EC77F6">
        <w:rPr>
          <w:spacing w:val="2"/>
          <w:rtl/>
        </w:rPr>
        <w:t>).</w:t>
      </w:r>
    </w:p>
    <w:p w14:paraId="6B72F417" w14:textId="4174D749" w:rsidR="002604FE" w:rsidRPr="00EC77F6" w:rsidRDefault="002604FE" w:rsidP="00A85B0B">
      <w:pPr>
        <w:pStyle w:val="SingleTxtGA"/>
        <w:rPr>
          <w:spacing w:val="-2"/>
        </w:rPr>
      </w:pPr>
      <w:r w:rsidRPr="00EC77F6">
        <w:rPr>
          <w:spacing w:val="-2"/>
          <w:rtl/>
        </w:rPr>
        <w:t>139</w:t>
      </w:r>
      <w:r w:rsidR="00245D03" w:rsidRPr="00EC77F6">
        <w:rPr>
          <w:rFonts w:hint="cs"/>
          <w:spacing w:val="-2"/>
          <w:rtl/>
        </w:rPr>
        <w:t>-</w:t>
      </w:r>
      <w:r w:rsidR="00245D03" w:rsidRPr="00EC77F6">
        <w:rPr>
          <w:rFonts w:hint="cs"/>
          <w:spacing w:val="-2"/>
          <w:rtl/>
        </w:rPr>
        <w:tab/>
      </w:r>
      <w:r w:rsidRPr="00EC77F6">
        <w:rPr>
          <w:rFonts w:hint="cs"/>
          <w:spacing w:val="-2"/>
          <w:rtl/>
        </w:rPr>
        <w:t>و</w:t>
      </w:r>
      <w:r w:rsidRPr="00EC77F6">
        <w:rPr>
          <w:spacing w:val="-2"/>
          <w:rtl/>
        </w:rPr>
        <w:t>يتم ضمان هذه المبادئ في عمل المؤسسات بصرف النظر عن تطور الوضع الوبائي في البلد.</w:t>
      </w:r>
    </w:p>
    <w:p w14:paraId="340B00AE" w14:textId="322BC709" w:rsidR="002604FE" w:rsidRPr="00EC77F6" w:rsidRDefault="002604FE" w:rsidP="00A85B0B">
      <w:pPr>
        <w:pStyle w:val="SingleTxtGA"/>
      </w:pPr>
      <w:r w:rsidRPr="00EC77F6">
        <w:rPr>
          <w:rtl/>
        </w:rPr>
        <w:lastRenderedPageBreak/>
        <w:t>140</w:t>
      </w:r>
      <w:r w:rsidR="00245D03" w:rsidRPr="00EC77F6">
        <w:rPr>
          <w:rFonts w:hint="cs"/>
          <w:rtl/>
        </w:rPr>
        <w:t>-</w:t>
      </w:r>
      <w:r w:rsidR="00245D03" w:rsidRPr="00EC77F6">
        <w:rPr>
          <w:rFonts w:hint="cs"/>
          <w:rtl/>
        </w:rPr>
        <w:tab/>
      </w:r>
      <w:r w:rsidRPr="00EC77F6">
        <w:rPr>
          <w:rFonts w:hint="cs"/>
          <w:rtl/>
        </w:rPr>
        <w:t>و</w:t>
      </w:r>
      <w:r w:rsidRPr="00EC77F6">
        <w:rPr>
          <w:rtl/>
        </w:rPr>
        <w:t xml:space="preserve">خلال </w:t>
      </w:r>
      <w:r w:rsidRPr="00EC77F6">
        <w:rPr>
          <w:rFonts w:hint="cs"/>
          <w:rtl/>
        </w:rPr>
        <w:t xml:space="preserve">فترة </w:t>
      </w:r>
      <w:r w:rsidRPr="00EC77F6">
        <w:rPr>
          <w:rtl/>
        </w:rPr>
        <w:t xml:space="preserve">الوباء، تم ضمان تشغيل دور </w:t>
      </w:r>
      <w:r w:rsidRPr="00EC77F6">
        <w:rPr>
          <w:rFonts w:hint="cs"/>
          <w:rtl/>
        </w:rPr>
        <w:t>الرعاية الداخلية</w:t>
      </w:r>
      <w:r w:rsidRPr="00EC77F6">
        <w:rPr>
          <w:rtl/>
        </w:rPr>
        <w:t xml:space="preserve"> دون انقطاع. وعملت المؤسسات وفق التوصيات الموضوعة لتنفيذ الإجراءات الصحية </w:t>
      </w:r>
      <w:r w:rsidRPr="00EC77F6">
        <w:rPr>
          <w:rFonts w:hint="cs"/>
          <w:rtl/>
        </w:rPr>
        <w:t>المتعلقة ب</w:t>
      </w:r>
      <w:r w:rsidRPr="00EC77F6">
        <w:rPr>
          <w:rtl/>
        </w:rPr>
        <w:t xml:space="preserve">مكافحة الأوبئة </w:t>
      </w:r>
      <w:r w:rsidRPr="00EC77F6">
        <w:rPr>
          <w:rFonts w:hint="cs"/>
          <w:rtl/>
        </w:rPr>
        <w:t>لدى</w:t>
      </w:r>
      <w:r w:rsidRPr="00EC77F6">
        <w:rPr>
          <w:rtl/>
        </w:rPr>
        <w:t xml:space="preserve"> ممارسة أنشطة مؤسسات الخدمة الاجتماعية.</w:t>
      </w:r>
    </w:p>
    <w:p w14:paraId="2525E376" w14:textId="364475D1" w:rsidR="002604FE" w:rsidRPr="00EC77F6" w:rsidRDefault="002604FE" w:rsidP="00A85B0B">
      <w:pPr>
        <w:pStyle w:val="SingleTxtGA"/>
        <w:rPr>
          <w:rtl/>
        </w:rPr>
      </w:pPr>
      <w:r w:rsidRPr="00EC77F6">
        <w:rPr>
          <w:spacing w:val="-4"/>
          <w:rtl/>
        </w:rPr>
        <w:t>141</w:t>
      </w:r>
      <w:r w:rsidR="00245D03" w:rsidRPr="00EC77F6">
        <w:rPr>
          <w:spacing w:val="-4"/>
          <w:rtl/>
        </w:rPr>
        <w:t>-</w:t>
      </w:r>
      <w:r w:rsidR="00245D03" w:rsidRPr="00EC77F6">
        <w:rPr>
          <w:spacing w:val="-4"/>
          <w:rtl/>
        </w:rPr>
        <w:tab/>
      </w:r>
      <w:r w:rsidRPr="00EC77F6">
        <w:rPr>
          <w:spacing w:val="-4"/>
          <w:rtl/>
        </w:rPr>
        <w:t xml:space="preserve">وتم في الوقت المناسب تزويد المواطنين الذين يعيشون في دور </w:t>
      </w:r>
      <w:r w:rsidRPr="00EC77F6">
        <w:rPr>
          <w:rFonts w:hint="cs"/>
          <w:spacing w:val="-4"/>
          <w:rtl/>
        </w:rPr>
        <w:t>الرعاية</w:t>
      </w:r>
      <w:r w:rsidRPr="00EC77F6">
        <w:rPr>
          <w:spacing w:val="-4"/>
          <w:rtl/>
        </w:rPr>
        <w:t xml:space="preserve"> بالخدمات الاجتماعية والرعاية </w:t>
      </w:r>
      <w:r w:rsidRPr="00EC77F6">
        <w:rPr>
          <w:rtl/>
        </w:rPr>
        <w:t>الطبية اللازمة</w:t>
      </w:r>
      <w:r w:rsidRPr="00EC77F6">
        <w:rPr>
          <w:rFonts w:hint="cs"/>
          <w:rtl/>
        </w:rPr>
        <w:t xml:space="preserve">، </w:t>
      </w:r>
      <w:r w:rsidRPr="00EC77F6">
        <w:rPr>
          <w:rtl/>
        </w:rPr>
        <w:t>وأتيحت</w:t>
      </w:r>
      <w:r w:rsidRPr="00EC77F6">
        <w:rPr>
          <w:rFonts w:hint="cs"/>
          <w:rtl/>
        </w:rPr>
        <w:t xml:space="preserve"> </w:t>
      </w:r>
      <w:r w:rsidRPr="00EC77F6">
        <w:rPr>
          <w:rtl/>
        </w:rPr>
        <w:t xml:space="preserve">لهم فرصة التواصل مع أقاربهم عبر الإنترنت </w:t>
      </w:r>
      <w:r w:rsidRPr="00EC77F6">
        <w:rPr>
          <w:rFonts w:hint="cs"/>
          <w:rtl/>
        </w:rPr>
        <w:t>ووسائل</w:t>
      </w:r>
      <w:r w:rsidRPr="00EC77F6">
        <w:rPr>
          <w:rtl/>
        </w:rPr>
        <w:t xml:space="preserve"> الاتصال</w:t>
      </w:r>
      <w:r w:rsidRPr="00EC77F6">
        <w:rPr>
          <w:rFonts w:hint="cs"/>
          <w:rtl/>
        </w:rPr>
        <w:t xml:space="preserve"> الثابتة والجوالة</w:t>
      </w:r>
      <w:r w:rsidRPr="00EC77F6">
        <w:rPr>
          <w:rtl/>
        </w:rPr>
        <w:t>.</w:t>
      </w:r>
    </w:p>
    <w:p w14:paraId="7B1C5313" w14:textId="58CF434B" w:rsidR="002604FE" w:rsidRPr="00EC77F6" w:rsidRDefault="002604FE" w:rsidP="00A85B0B">
      <w:pPr>
        <w:pStyle w:val="SingleTxtGA"/>
        <w:rPr>
          <w:rtl/>
        </w:rPr>
      </w:pPr>
      <w:r w:rsidRPr="00EC77F6">
        <w:rPr>
          <w:rtl/>
        </w:rPr>
        <w:t>142</w:t>
      </w:r>
      <w:r w:rsidR="00245D03" w:rsidRPr="00EC77F6">
        <w:rPr>
          <w:rtl/>
        </w:rPr>
        <w:t>-</w:t>
      </w:r>
      <w:r w:rsidR="00245D03" w:rsidRPr="00EC77F6">
        <w:rPr>
          <w:rtl/>
        </w:rPr>
        <w:tab/>
      </w:r>
      <w:r w:rsidRPr="00EC77F6">
        <w:rPr>
          <w:rFonts w:hint="cs"/>
          <w:rtl/>
        </w:rPr>
        <w:t>وبغية</w:t>
      </w:r>
      <w:r w:rsidRPr="00EC77F6">
        <w:rPr>
          <w:rtl/>
        </w:rPr>
        <w:t xml:space="preserve"> إشراك موارد المنظمات غير الحكومية التي لا تستهدف الربح في </w:t>
      </w:r>
      <w:r w:rsidRPr="00EC77F6">
        <w:rPr>
          <w:rFonts w:hint="cs"/>
          <w:rtl/>
        </w:rPr>
        <w:t>شبكة</w:t>
      </w:r>
      <w:r w:rsidRPr="00EC77F6">
        <w:rPr>
          <w:rtl/>
        </w:rPr>
        <w:t xml:space="preserve"> الخدمات الاجتماعية</w:t>
      </w:r>
      <w:r w:rsidRPr="00EC77F6">
        <w:rPr>
          <w:rFonts w:hint="cs"/>
          <w:rtl/>
        </w:rPr>
        <w:t xml:space="preserve"> المقدمة</w:t>
      </w:r>
      <w:r w:rsidRPr="00EC77F6">
        <w:rPr>
          <w:rtl/>
        </w:rPr>
        <w:t xml:space="preserve"> للأشخاص ذوي الإعاقة، تنفذ جمهورية بيلاروس نظاما</w:t>
      </w:r>
      <w:r w:rsidR="00E20D9E" w:rsidRPr="00EC77F6">
        <w:rPr>
          <w:rFonts w:hint="cs"/>
          <w:rtl/>
        </w:rPr>
        <w:t>ً</w:t>
      </w:r>
      <w:r w:rsidRPr="00EC77F6">
        <w:rPr>
          <w:rtl/>
        </w:rPr>
        <w:t xml:space="preserve"> اجتماعيا</w:t>
      </w:r>
      <w:r w:rsidR="00E20D9E" w:rsidRPr="00EC77F6">
        <w:rPr>
          <w:rFonts w:hint="cs"/>
          <w:rtl/>
        </w:rPr>
        <w:t>ً</w:t>
      </w:r>
      <w:r w:rsidRPr="00EC77F6">
        <w:rPr>
          <w:rtl/>
        </w:rPr>
        <w:t xml:space="preserve"> حكوميا</w:t>
      </w:r>
      <w:r w:rsidR="00E20D9E" w:rsidRPr="00EC77F6">
        <w:rPr>
          <w:rFonts w:hint="cs"/>
          <w:rtl/>
        </w:rPr>
        <w:t>ً</w:t>
      </w:r>
      <w:r w:rsidRPr="00EC77F6">
        <w:rPr>
          <w:rtl/>
        </w:rPr>
        <w:t xml:space="preserve"> في مجال </w:t>
      </w:r>
      <w:r w:rsidRPr="00EC77F6">
        <w:rPr>
          <w:rFonts w:hint="cs"/>
          <w:rtl/>
        </w:rPr>
        <w:t xml:space="preserve">تقديم </w:t>
      </w:r>
      <w:r w:rsidRPr="00EC77F6">
        <w:rPr>
          <w:rtl/>
        </w:rPr>
        <w:t xml:space="preserve">الخدمات الاجتماعية. </w:t>
      </w:r>
      <w:r w:rsidRPr="00EC77F6">
        <w:rPr>
          <w:rFonts w:hint="cs"/>
          <w:rtl/>
        </w:rPr>
        <w:t>و</w:t>
      </w:r>
      <w:r w:rsidRPr="00EC77F6">
        <w:rPr>
          <w:rtl/>
        </w:rPr>
        <w:t xml:space="preserve">من بين </w:t>
      </w:r>
      <w:r w:rsidRPr="00EC77F6">
        <w:rPr>
          <w:rFonts w:hint="cs"/>
          <w:rtl/>
        </w:rPr>
        <w:t>أنشط</w:t>
      </w:r>
      <w:r w:rsidRPr="00EC77F6">
        <w:rPr>
          <w:rtl/>
        </w:rPr>
        <w:t xml:space="preserve"> مقدمي الخدمات الاجتماعية جمعية الصليب الأحمر البيلاروسية، </w:t>
      </w:r>
      <w:r w:rsidRPr="00EC77F6">
        <w:rPr>
          <w:rFonts w:hint="cs"/>
          <w:rtl/>
        </w:rPr>
        <w:t>والرابطة</w:t>
      </w:r>
      <w:r w:rsidRPr="00EC77F6">
        <w:rPr>
          <w:rtl/>
        </w:rPr>
        <w:t xml:space="preserve"> البيلاروسية لل</w:t>
      </w:r>
      <w:r w:rsidRPr="00EC77F6">
        <w:rPr>
          <w:rFonts w:hint="cs"/>
          <w:rtl/>
        </w:rPr>
        <w:t>أشخاص ضعاف البصر</w:t>
      </w:r>
      <w:r w:rsidR="00E95CB0" w:rsidRPr="00EC77F6">
        <w:rPr>
          <w:rtl/>
        </w:rPr>
        <w:t xml:space="preserve">، </w:t>
      </w:r>
      <w:r w:rsidRPr="00EC77F6">
        <w:rPr>
          <w:rFonts w:hint="cs"/>
          <w:rtl/>
        </w:rPr>
        <w:t>و</w:t>
      </w:r>
      <w:r w:rsidRPr="00EC77F6">
        <w:rPr>
          <w:rtl/>
        </w:rPr>
        <w:t xml:space="preserve">الجمعية البيلاروسية للصم، </w:t>
      </w:r>
      <w:r w:rsidRPr="00EC77F6">
        <w:rPr>
          <w:rFonts w:hint="cs"/>
          <w:rtl/>
        </w:rPr>
        <w:t>و</w:t>
      </w:r>
      <w:r w:rsidRPr="00EC77F6">
        <w:rPr>
          <w:rtl/>
        </w:rPr>
        <w:t>الجمعية البيلاروسية لمساعدة الأطفال والشباب</w:t>
      </w:r>
      <w:r w:rsidR="002E7713" w:rsidRPr="00EC77F6">
        <w:rPr>
          <w:rFonts w:hint="cs"/>
          <w:rtl/>
        </w:rPr>
        <w:t xml:space="preserve"> </w:t>
      </w:r>
      <w:r w:rsidRPr="00EC77F6">
        <w:rPr>
          <w:rFonts w:hint="cs"/>
          <w:rtl/>
        </w:rPr>
        <w:t>ذوي الإعاقة</w:t>
      </w:r>
      <w:r w:rsidRPr="00EC77F6">
        <w:rPr>
          <w:rtl/>
        </w:rPr>
        <w:t>.</w:t>
      </w:r>
    </w:p>
    <w:p w14:paraId="08ABEAE7" w14:textId="4C8A4162" w:rsidR="002604FE" w:rsidRPr="00EC77F6" w:rsidRDefault="00384878" w:rsidP="00A85B0B">
      <w:pPr>
        <w:pStyle w:val="H1GA"/>
      </w:pPr>
      <w:r w:rsidRPr="00EC77F6">
        <w:rPr>
          <w:rtl/>
        </w:rPr>
        <w:tab/>
      </w:r>
      <w:r w:rsidRPr="00EC77F6">
        <w:rPr>
          <w:rtl/>
        </w:rPr>
        <w:tab/>
      </w:r>
      <w:r w:rsidR="002604FE" w:rsidRPr="00EC77F6">
        <w:rPr>
          <w:rtl/>
        </w:rPr>
        <w:t>الرد على البند 20 من قائمة المسائل</w:t>
      </w:r>
    </w:p>
    <w:p w14:paraId="4E92E4A7" w14:textId="7AA0E2D2" w:rsidR="000F44F0" w:rsidRPr="00EC77F6" w:rsidRDefault="002604FE" w:rsidP="00A85B0B">
      <w:pPr>
        <w:pStyle w:val="SingleTxtGA"/>
        <w:rPr>
          <w:lang w:eastAsia="ru-RU"/>
        </w:rPr>
      </w:pPr>
      <w:r w:rsidRPr="00EC77F6">
        <w:rPr>
          <w:rtl/>
          <w:lang w:eastAsia="ru-RU"/>
        </w:rPr>
        <w:t>143</w:t>
      </w:r>
      <w:r w:rsidR="00245D03" w:rsidRPr="00EC77F6">
        <w:rPr>
          <w:rtl/>
          <w:lang w:eastAsia="ru-RU"/>
        </w:rPr>
        <w:t>-</w:t>
      </w:r>
      <w:r w:rsidR="00245D03" w:rsidRPr="00EC77F6">
        <w:rPr>
          <w:rtl/>
          <w:lang w:eastAsia="ru-RU"/>
        </w:rPr>
        <w:tab/>
      </w:r>
      <w:r w:rsidRPr="00EC77F6">
        <w:rPr>
          <w:rtl/>
          <w:lang w:eastAsia="ru-RU"/>
        </w:rPr>
        <w:t xml:space="preserve">ويتاح للأشخاص ذوي الإعاقة من الفئتين الأولى والثانية </w:t>
      </w:r>
      <w:r w:rsidRPr="00EC77F6">
        <w:rPr>
          <w:rFonts w:hint="cs"/>
          <w:rtl/>
          <w:lang w:eastAsia="ru-RU"/>
        </w:rPr>
        <w:t>التنقل</w:t>
      </w:r>
      <w:r w:rsidRPr="00EC77F6">
        <w:rPr>
          <w:rtl/>
          <w:lang w:eastAsia="ru-RU"/>
        </w:rPr>
        <w:t xml:space="preserve"> مجانا</w:t>
      </w:r>
      <w:r w:rsidR="00E20D9E" w:rsidRPr="00EC77F6">
        <w:rPr>
          <w:rFonts w:hint="cs"/>
          <w:rtl/>
          <w:lang w:eastAsia="ru-RU"/>
        </w:rPr>
        <w:t>ً</w:t>
      </w:r>
      <w:r w:rsidRPr="00EC77F6">
        <w:rPr>
          <w:rtl/>
          <w:lang w:eastAsia="ru-RU"/>
        </w:rPr>
        <w:t xml:space="preserve"> في وسائل النقل العام في المدينة والضواحي. </w:t>
      </w:r>
      <w:r w:rsidRPr="00EC77F6">
        <w:rPr>
          <w:rFonts w:hint="cs"/>
          <w:rtl/>
          <w:lang w:eastAsia="ru-RU"/>
        </w:rPr>
        <w:t>و</w:t>
      </w:r>
      <w:r w:rsidRPr="00EC77F6">
        <w:rPr>
          <w:rtl/>
          <w:lang w:eastAsia="ru-RU"/>
        </w:rPr>
        <w:t>يتم أيضا</w:t>
      </w:r>
      <w:r w:rsidR="00E20D9E" w:rsidRPr="00EC77F6">
        <w:rPr>
          <w:rFonts w:hint="cs"/>
          <w:rtl/>
          <w:lang w:eastAsia="ru-RU"/>
        </w:rPr>
        <w:t>ً</w:t>
      </w:r>
      <w:r w:rsidRPr="00EC77F6">
        <w:rPr>
          <w:rtl/>
          <w:lang w:eastAsia="ru-RU"/>
        </w:rPr>
        <w:t xml:space="preserve"> </w:t>
      </w:r>
      <w:r w:rsidRPr="00EC77F6">
        <w:rPr>
          <w:rFonts w:hint="cs"/>
          <w:rtl/>
          <w:lang w:eastAsia="ru-RU"/>
        </w:rPr>
        <w:t xml:space="preserve">بالمجان </w:t>
      </w:r>
      <w:r w:rsidRPr="00EC77F6">
        <w:rPr>
          <w:rtl/>
          <w:lang w:eastAsia="ru-RU"/>
        </w:rPr>
        <w:t>نقل الوسائل التقنية لإعادة التأهيل الاجتماعي للاستخدام الشخصي (الكراسي المتحركة، والعكازات، والمشايات، وما إلى ذلك</w:t>
      </w:r>
      <w:r w:rsidR="000F44F0" w:rsidRPr="00EC77F6">
        <w:rPr>
          <w:rtl/>
          <w:lang w:eastAsia="ru-RU"/>
        </w:rPr>
        <w:t>).</w:t>
      </w:r>
    </w:p>
    <w:p w14:paraId="54428204" w14:textId="745AC284" w:rsidR="002604FE" w:rsidRPr="00EC77F6" w:rsidRDefault="002604FE" w:rsidP="00A85B0B">
      <w:pPr>
        <w:pStyle w:val="SingleTxtGA"/>
        <w:rPr>
          <w:spacing w:val="-2"/>
          <w:u w:color="000000"/>
          <w:lang w:eastAsia="ru-RU"/>
        </w:rPr>
      </w:pPr>
      <w:r w:rsidRPr="00EC77F6">
        <w:rPr>
          <w:u w:color="000000"/>
          <w:rtl/>
          <w:lang w:eastAsia="ru-RU"/>
        </w:rPr>
        <w:t>144</w:t>
      </w:r>
      <w:r w:rsidR="00245D03" w:rsidRPr="00EC77F6">
        <w:rPr>
          <w:rFonts w:hint="cs"/>
          <w:u w:color="000000"/>
          <w:rtl/>
          <w:lang w:eastAsia="ru-RU"/>
        </w:rPr>
        <w:t>-</w:t>
      </w:r>
      <w:r w:rsidR="00245D03" w:rsidRPr="00EC77F6">
        <w:rPr>
          <w:rFonts w:hint="cs"/>
          <w:u w:color="000000"/>
          <w:rtl/>
          <w:lang w:eastAsia="ru-RU"/>
        </w:rPr>
        <w:tab/>
      </w:r>
      <w:r w:rsidRPr="00EC77F6">
        <w:rPr>
          <w:rFonts w:hint="cs"/>
          <w:u w:color="000000"/>
          <w:rtl/>
          <w:lang w:eastAsia="ru-RU"/>
        </w:rPr>
        <w:t>وحددت التزامات</w:t>
      </w:r>
      <w:r w:rsidRPr="00EC77F6">
        <w:rPr>
          <w:u w:color="000000"/>
          <w:rtl/>
          <w:lang w:eastAsia="ru-RU"/>
        </w:rPr>
        <w:t xml:space="preserve"> عضو طاقم المركبة </w:t>
      </w:r>
      <w:r w:rsidRPr="00EC77F6">
        <w:rPr>
          <w:rFonts w:hint="cs"/>
          <w:u w:color="000000"/>
          <w:rtl/>
          <w:lang w:eastAsia="ru-RU"/>
        </w:rPr>
        <w:t>التي تقدم</w:t>
      </w:r>
      <w:r w:rsidRPr="00EC77F6">
        <w:rPr>
          <w:u w:color="000000"/>
          <w:rtl/>
          <w:lang w:eastAsia="ru-RU"/>
        </w:rPr>
        <w:t xml:space="preserve"> المساعدة للراكب ذي الإعاقة، بموافقته، عند </w:t>
      </w:r>
      <w:r w:rsidRPr="00EC77F6">
        <w:rPr>
          <w:spacing w:val="-2"/>
          <w:u w:color="000000"/>
          <w:rtl/>
          <w:lang w:eastAsia="ru-RU"/>
        </w:rPr>
        <w:t>صعود</w:t>
      </w:r>
      <w:r w:rsidRPr="00EC77F6">
        <w:rPr>
          <w:rFonts w:hint="cs"/>
          <w:spacing w:val="-2"/>
          <w:u w:color="000000"/>
          <w:rtl/>
          <w:lang w:eastAsia="ru-RU"/>
        </w:rPr>
        <w:t>ه</w:t>
      </w:r>
      <w:r w:rsidRPr="00EC77F6">
        <w:rPr>
          <w:spacing w:val="-2"/>
          <w:u w:color="000000"/>
          <w:rtl/>
          <w:lang w:eastAsia="ru-RU"/>
        </w:rPr>
        <w:t xml:space="preserve"> إلى المركبة ونزول</w:t>
      </w:r>
      <w:r w:rsidRPr="00EC77F6">
        <w:rPr>
          <w:rFonts w:hint="cs"/>
          <w:spacing w:val="-2"/>
          <w:u w:color="000000"/>
          <w:rtl/>
          <w:lang w:eastAsia="ru-RU"/>
        </w:rPr>
        <w:t>ه</w:t>
      </w:r>
      <w:r w:rsidRPr="00EC77F6">
        <w:rPr>
          <w:spacing w:val="-2"/>
          <w:u w:color="000000"/>
          <w:rtl/>
          <w:lang w:eastAsia="ru-RU"/>
        </w:rPr>
        <w:t xml:space="preserve"> منها، وشراء </w:t>
      </w:r>
      <w:r w:rsidRPr="00EC77F6">
        <w:rPr>
          <w:rFonts w:hint="cs"/>
          <w:spacing w:val="-2"/>
          <w:u w:color="000000"/>
          <w:rtl/>
          <w:lang w:eastAsia="ru-RU"/>
        </w:rPr>
        <w:t>بطاقة</w:t>
      </w:r>
      <w:r w:rsidRPr="00EC77F6">
        <w:rPr>
          <w:spacing w:val="-2"/>
          <w:u w:color="000000"/>
          <w:rtl/>
          <w:lang w:eastAsia="ru-RU"/>
        </w:rPr>
        <w:t xml:space="preserve"> </w:t>
      </w:r>
      <w:r w:rsidRPr="00EC77F6">
        <w:rPr>
          <w:rFonts w:hint="cs"/>
          <w:spacing w:val="-2"/>
          <w:u w:color="000000"/>
          <w:rtl/>
          <w:lang w:eastAsia="ru-RU"/>
        </w:rPr>
        <w:t>تنقله</w:t>
      </w:r>
      <w:r w:rsidRPr="00EC77F6">
        <w:rPr>
          <w:spacing w:val="-2"/>
          <w:u w:color="000000"/>
          <w:rtl/>
          <w:lang w:eastAsia="ru-RU"/>
        </w:rPr>
        <w:t xml:space="preserve">. وترد هذه </w:t>
      </w:r>
      <w:r w:rsidRPr="00EC77F6">
        <w:rPr>
          <w:rFonts w:hint="cs"/>
          <w:spacing w:val="-2"/>
          <w:u w:color="000000"/>
          <w:rtl/>
          <w:lang w:eastAsia="ru-RU"/>
        </w:rPr>
        <w:t>الالتزامات</w:t>
      </w:r>
      <w:r w:rsidRPr="00EC77F6">
        <w:rPr>
          <w:spacing w:val="-2"/>
          <w:u w:color="000000"/>
          <w:rtl/>
          <w:lang w:eastAsia="ru-RU"/>
        </w:rPr>
        <w:t xml:space="preserve"> في </w:t>
      </w:r>
      <w:r w:rsidRPr="00EC77F6">
        <w:rPr>
          <w:rFonts w:hint="cs"/>
          <w:spacing w:val="-2"/>
          <w:u w:color="000000"/>
          <w:rtl/>
          <w:lang w:eastAsia="ru-RU"/>
        </w:rPr>
        <w:t>التعليمات</w:t>
      </w:r>
      <w:r w:rsidRPr="00EC77F6">
        <w:rPr>
          <w:spacing w:val="-2"/>
          <w:u w:color="000000"/>
          <w:rtl/>
          <w:lang w:eastAsia="ru-RU"/>
        </w:rPr>
        <w:t xml:space="preserve"> الوظيفي للموظفين.</w:t>
      </w:r>
    </w:p>
    <w:p w14:paraId="1682AABF" w14:textId="4628CE14" w:rsidR="002604FE" w:rsidRPr="00EC77F6" w:rsidRDefault="002604FE" w:rsidP="00A85B0B">
      <w:pPr>
        <w:pStyle w:val="SingleTxtGA"/>
        <w:rPr>
          <w:lang w:eastAsia="ru-RU"/>
        </w:rPr>
      </w:pPr>
      <w:r w:rsidRPr="00EC77F6">
        <w:rPr>
          <w:rtl/>
          <w:lang w:eastAsia="ru-RU"/>
        </w:rPr>
        <w:t>145</w:t>
      </w:r>
      <w:r w:rsidR="00245D03" w:rsidRPr="00EC77F6">
        <w:rPr>
          <w:rFonts w:hint="cs"/>
          <w:rtl/>
          <w:lang w:eastAsia="ru-RU"/>
        </w:rPr>
        <w:t>-</w:t>
      </w:r>
      <w:r w:rsidR="00245D03" w:rsidRPr="00EC77F6">
        <w:rPr>
          <w:rFonts w:hint="cs"/>
          <w:rtl/>
          <w:lang w:eastAsia="ru-RU"/>
        </w:rPr>
        <w:tab/>
      </w:r>
      <w:r w:rsidRPr="00EC77F6">
        <w:rPr>
          <w:rFonts w:hint="cs"/>
          <w:rtl/>
          <w:lang w:eastAsia="ru-RU"/>
        </w:rPr>
        <w:t>و</w:t>
      </w:r>
      <w:r w:rsidRPr="00EC77F6">
        <w:rPr>
          <w:rtl/>
          <w:lang w:eastAsia="ru-RU"/>
        </w:rPr>
        <w:t>تحتوي كل مركبة عامة على مقاعد خاصة للركاب ذوي الإعاقة.</w:t>
      </w:r>
    </w:p>
    <w:p w14:paraId="2DDD2C51" w14:textId="615B6A48" w:rsidR="002604FE" w:rsidRPr="00EC77F6" w:rsidRDefault="002604FE" w:rsidP="00A85B0B">
      <w:pPr>
        <w:pStyle w:val="SingleTxtGA"/>
        <w:rPr>
          <w:lang w:eastAsia="ru-RU"/>
        </w:rPr>
      </w:pPr>
      <w:r w:rsidRPr="00EC77F6">
        <w:rPr>
          <w:rtl/>
          <w:lang w:eastAsia="ru-RU"/>
        </w:rPr>
        <w:t>146</w:t>
      </w:r>
      <w:r w:rsidR="00245D03" w:rsidRPr="00EC77F6">
        <w:rPr>
          <w:rFonts w:hint="cs"/>
          <w:rtl/>
          <w:lang w:eastAsia="ru-RU"/>
        </w:rPr>
        <w:t>-</w:t>
      </w:r>
      <w:r w:rsidR="00245D03" w:rsidRPr="00EC77F6">
        <w:rPr>
          <w:rFonts w:hint="cs"/>
          <w:rtl/>
          <w:lang w:eastAsia="ru-RU"/>
        </w:rPr>
        <w:tab/>
      </w:r>
      <w:r w:rsidRPr="00EC77F6">
        <w:rPr>
          <w:rtl/>
          <w:lang w:eastAsia="ru-RU"/>
        </w:rPr>
        <w:t>وتبلغ حصة وسائل النقل العام المعدلة لنقل الأشخاص ذوي الإعاقة</w:t>
      </w:r>
      <w:r w:rsidRPr="00EC77F6">
        <w:rPr>
          <w:rFonts w:hint="cs"/>
          <w:rtl/>
          <w:lang w:eastAsia="ru-RU"/>
        </w:rPr>
        <w:t xml:space="preserve"> في </w:t>
      </w:r>
      <w:r w:rsidRPr="00EC77F6">
        <w:rPr>
          <w:rtl/>
          <w:lang w:eastAsia="ru-RU"/>
        </w:rPr>
        <w:t>و</w:t>
      </w:r>
      <w:r w:rsidRPr="00EC77F6">
        <w:rPr>
          <w:rFonts w:hint="cs"/>
          <w:rtl/>
          <w:lang w:eastAsia="ru-RU"/>
        </w:rPr>
        <w:t>سائط ا</w:t>
      </w:r>
      <w:r w:rsidRPr="00EC77F6">
        <w:rPr>
          <w:rtl/>
          <w:lang w:eastAsia="ru-RU"/>
        </w:rPr>
        <w:t>لنقل البري للركاب (</w:t>
      </w:r>
      <w:r w:rsidRPr="00EC77F6">
        <w:rPr>
          <w:rFonts w:hint="cs"/>
          <w:rtl/>
          <w:lang w:eastAsia="ru-RU"/>
        </w:rPr>
        <w:t>في المدن</w:t>
      </w:r>
      <w:r w:rsidRPr="00EC77F6">
        <w:rPr>
          <w:rtl/>
          <w:lang w:eastAsia="ru-RU"/>
        </w:rPr>
        <w:t xml:space="preserve"> والضواحي) والنقل الكهربائي الحضري 58</w:t>
      </w:r>
      <w:r w:rsidR="00BC530D" w:rsidRPr="00EC77F6">
        <w:rPr>
          <w:rFonts w:hint="cs"/>
          <w:rtl/>
          <w:lang w:eastAsia="ru-RU"/>
        </w:rPr>
        <w:t>,</w:t>
      </w:r>
      <w:r w:rsidRPr="00EC77F6">
        <w:rPr>
          <w:rtl/>
          <w:lang w:eastAsia="ru-RU"/>
        </w:rPr>
        <w:t xml:space="preserve">7 في </w:t>
      </w:r>
      <w:proofErr w:type="gramStart"/>
      <w:r w:rsidRPr="00EC77F6">
        <w:rPr>
          <w:rtl/>
          <w:lang w:eastAsia="ru-RU"/>
        </w:rPr>
        <w:t>المائة</w:t>
      </w:r>
      <w:proofErr w:type="gramEnd"/>
      <w:r w:rsidRPr="00EC77F6">
        <w:rPr>
          <w:rtl/>
          <w:lang w:eastAsia="ru-RU"/>
        </w:rPr>
        <w:t>.</w:t>
      </w:r>
    </w:p>
    <w:p w14:paraId="18F9EB7B" w14:textId="2FE71429" w:rsidR="002604FE" w:rsidRPr="00EC77F6" w:rsidRDefault="002604FE" w:rsidP="00A85B0B">
      <w:pPr>
        <w:pStyle w:val="SingleTxtGA"/>
        <w:rPr>
          <w:lang w:eastAsia="ru-RU"/>
        </w:rPr>
      </w:pPr>
      <w:r w:rsidRPr="00EC77F6">
        <w:rPr>
          <w:rtl/>
          <w:lang w:eastAsia="ru-RU"/>
        </w:rPr>
        <w:t>147</w:t>
      </w:r>
      <w:r w:rsidR="00245D03" w:rsidRPr="00EC77F6">
        <w:rPr>
          <w:rFonts w:hint="cs"/>
          <w:rtl/>
          <w:lang w:eastAsia="ru-RU"/>
        </w:rPr>
        <w:t>-</w:t>
      </w:r>
      <w:r w:rsidR="00245D03" w:rsidRPr="00EC77F6">
        <w:rPr>
          <w:rFonts w:hint="cs"/>
          <w:rtl/>
          <w:lang w:eastAsia="ru-RU"/>
        </w:rPr>
        <w:tab/>
      </w:r>
      <w:r w:rsidRPr="00EC77F6">
        <w:rPr>
          <w:rFonts w:hint="cs"/>
          <w:rtl/>
          <w:lang w:eastAsia="ru-RU"/>
        </w:rPr>
        <w:t>و</w:t>
      </w:r>
      <w:r w:rsidRPr="00EC77F6">
        <w:rPr>
          <w:rtl/>
          <w:lang w:eastAsia="ru-RU"/>
        </w:rPr>
        <w:t xml:space="preserve">يحق للأشخاص ذوي الإعاقة استخدام سيارات الأجرة دون انتظار </w:t>
      </w:r>
      <w:r w:rsidRPr="00EC77F6">
        <w:rPr>
          <w:rFonts w:hint="cs"/>
          <w:rtl/>
          <w:lang w:eastAsia="ru-RU"/>
        </w:rPr>
        <w:t>دورهم</w:t>
      </w:r>
      <w:r w:rsidRPr="00EC77F6">
        <w:rPr>
          <w:rtl/>
          <w:lang w:eastAsia="ru-RU"/>
        </w:rPr>
        <w:t>.</w:t>
      </w:r>
    </w:p>
    <w:p w14:paraId="46CB8F2C" w14:textId="640D2271" w:rsidR="002604FE" w:rsidRPr="00EC77F6" w:rsidRDefault="002604FE" w:rsidP="00A85B0B">
      <w:pPr>
        <w:pStyle w:val="SingleTxtGA"/>
        <w:rPr>
          <w:lang w:eastAsia="ru-RU"/>
        </w:rPr>
      </w:pPr>
      <w:r w:rsidRPr="00EC77F6">
        <w:rPr>
          <w:rtl/>
          <w:lang w:eastAsia="ru-RU"/>
        </w:rPr>
        <w:t>148</w:t>
      </w:r>
      <w:r w:rsidR="00245D03" w:rsidRPr="00EC77F6">
        <w:rPr>
          <w:rFonts w:hint="cs"/>
          <w:rtl/>
          <w:lang w:eastAsia="ru-RU"/>
        </w:rPr>
        <w:t>-</w:t>
      </w:r>
      <w:r w:rsidR="00245D03" w:rsidRPr="00EC77F6">
        <w:rPr>
          <w:rFonts w:hint="cs"/>
          <w:rtl/>
          <w:lang w:eastAsia="ru-RU"/>
        </w:rPr>
        <w:tab/>
      </w:r>
      <w:r w:rsidRPr="00EC77F6">
        <w:rPr>
          <w:rFonts w:hint="cs"/>
          <w:rtl/>
          <w:lang w:eastAsia="ru-RU"/>
        </w:rPr>
        <w:t>و</w:t>
      </w:r>
      <w:r w:rsidRPr="00EC77F6">
        <w:rPr>
          <w:rtl/>
          <w:lang w:eastAsia="ru-RU"/>
        </w:rPr>
        <w:t xml:space="preserve">يتم الإعلان عن </w:t>
      </w:r>
      <w:r w:rsidRPr="00EC77F6">
        <w:rPr>
          <w:rFonts w:hint="cs"/>
          <w:rtl/>
          <w:lang w:eastAsia="ru-RU"/>
        </w:rPr>
        <w:t xml:space="preserve">محطات </w:t>
      </w:r>
      <w:r w:rsidRPr="00EC77F6">
        <w:rPr>
          <w:rtl/>
          <w:lang w:eastAsia="ru-RU"/>
        </w:rPr>
        <w:t xml:space="preserve">توقف النقل العام، وكذلك مواعيد وصول ومغادرة وسائل النقل في محطات الحافلات والسكك الحديدية </w:t>
      </w:r>
      <w:r w:rsidRPr="00EC77F6">
        <w:rPr>
          <w:rFonts w:hint="cs"/>
          <w:rtl/>
          <w:lang w:eastAsia="ru-RU"/>
        </w:rPr>
        <w:t>والمطارات</w:t>
      </w:r>
      <w:r w:rsidRPr="00EC77F6">
        <w:rPr>
          <w:rtl/>
          <w:lang w:eastAsia="ru-RU"/>
        </w:rPr>
        <w:t>، باستخدام التشغيل الصوتي وعلى لوحة المعلومات.</w:t>
      </w:r>
    </w:p>
    <w:p w14:paraId="0A405B63" w14:textId="30B0CA75" w:rsidR="002604FE" w:rsidRPr="00EC77F6" w:rsidRDefault="002604FE" w:rsidP="00A85B0B">
      <w:pPr>
        <w:pStyle w:val="SingleTxtGA"/>
        <w:rPr>
          <w:u w:color="000000"/>
          <w:lang w:eastAsia="ru-RU"/>
        </w:rPr>
      </w:pPr>
      <w:r w:rsidRPr="00EC77F6">
        <w:rPr>
          <w:u w:color="000000"/>
          <w:rtl/>
          <w:lang w:eastAsia="ru-RU"/>
        </w:rPr>
        <w:t>149</w:t>
      </w:r>
      <w:r w:rsidR="00245D03" w:rsidRPr="00EC77F6">
        <w:rPr>
          <w:rFonts w:hint="cs"/>
          <w:u w:color="000000"/>
          <w:rtl/>
          <w:lang w:eastAsia="ru-RU"/>
        </w:rPr>
        <w:t>-</w:t>
      </w:r>
      <w:r w:rsidR="00245D03" w:rsidRPr="00EC77F6">
        <w:rPr>
          <w:rFonts w:hint="cs"/>
          <w:u w:color="000000"/>
          <w:rtl/>
          <w:lang w:eastAsia="ru-RU"/>
        </w:rPr>
        <w:tab/>
      </w:r>
      <w:r w:rsidRPr="00EC77F6">
        <w:rPr>
          <w:rFonts w:hint="cs"/>
          <w:u w:color="000000"/>
          <w:rtl/>
          <w:lang w:eastAsia="ru-RU"/>
        </w:rPr>
        <w:t xml:space="preserve">وقد تم </w:t>
      </w:r>
      <w:r w:rsidRPr="00EC77F6">
        <w:rPr>
          <w:u w:color="000000"/>
          <w:rtl/>
          <w:lang w:eastAsia="ru-RU"/>
        </w:rPr>
        <w:t xml:space="preserve">في محطات الحافلات والسكك الحديدية والمطارات تركيب مصاعد خاصة وسلالم متحركة وشاشات إضاءة ولوحات ولافتات باستخدام طريقة براي </w:t>
      </w:r>
      <w:r w:rsidRPr="00EC77F6">
        <w:rPr>
          <w:rFonts w:hint="cs"/>
          <w:u w:color="000000"/>
          <w:rtl/>
          <w:lang w:eastAsia="ru-RU"/>
        </w:rPr>
        <w:t>اللمسية</w:t>
      </w:r>
      <w:r w:rsidRPr="00EC77F6">
        <w:rPr>
          <w:u w:color="000000"/>
          <w:rtl/>
          <w:lang w:eastAsia="ru-RU"/>
        </w:rPr>
        <w:t xml:space="preserve">، </w:t>
      </w:r>
      <w:r w:rsidRPr="00EC77F6">
        <w:rPr>
          <w:rFonts w:hint="cs"/>
          <w:u w:color="000000"/>
          <w:rtl/>
          <w:lang w:eastAsia="ru-RU"/>
        </w:rPr>
        <w:t>و</w:t>
      </w:r>
      <w:r w:rsidRPr="00EC77F6">
        <w:rPr>
          <w:u w:color="000000"/>
          <w:rtl/>
          <w:lang w:eastAsia="ru-RU"/>
        </w:rPr>
        <w:t>مراحيض مجهزة لل</w:t>
      </w:r>
      <w:r w:rsidRPr="00EC77F6">
        <w:rPr>
          <w:rFonts w:hint="cs"/>
          <w:u w:color="000000"/>
          <w:rtl/>
          <w:lang w:eastAsia="ru-RU"/>
        </w:rPr>
        <w:t>أشخاص ذوي الإعاقة</w:t>
      </w:r>
      <w:r w:rsidRPr="00EC77F6">
        <w:rPr>
          <w:u w:color="000000"/>
          <w:rtl/>
          <w:lang w:eastAsia="ru-RU"/>
        </w:rPr>
        <w:t xml:space="preserve">، ومنحدرات عند المداخل والمخارج، </w:t>
      </w:r>
      <w:r w:rsidRPr="00EC77F6">
        <w:rPr>
          <w:rFonts w:hint="cs"/>
          <w:u w:color="000000"/>
          <w:rtl/>
          <w:lang w:eastAsia="ru-RU"/>
        </w:rPr>
        <w:t>فضلا</w:t>
      </w:r>
      <w:r w:rsidR="00E20D9E" w:rsidRPr="00EC77F6">
        <w:rPr>
          <w:rFonts w:hint="cs"/>
          <w:u w:color="000000"/>
          <w:rtl/>
          <w:lang w:eastAsia="ru-RU"/>
        </w:rPr>
        <w:t>ً</w:t>
      </w:r>
      <w:r w:rsidRPr="00EC77F6">
        <w:rPr>
          <w:rFonts w:hint="cs"/>
          <w:u w:color="000000"/>
          <w:rtl/>
          <w:lang w:eastAsia="ru-RU"/>
        </w:rPr>
        <w:t xml:space="preserve"> عن</w:t>
      </w:r>
      <w:r w:rsidRPr="00EC77F6">
        <w:rPr>
          <w:u w:color="000000"/>
          <w:rtl/>
          <w:lang w:eastAsia="ru-RU"/>
        </w:rPr>
        <w:t xml:space="preserve"> الكراسي المتحركة. </w:t>
      </w:r>
      <w:r w:rsidRPr="00EC77F6">
        <w:rPr>
          <w:rFonts w:hint="cs"/>
          <w:u w:color="000000"/>
          <w:rtl/>
          <w:lang w:eastAsia="ru-RU"/>
        </w:rPr>
        <w:t>و</w:t>
      </w:r>
      <w:r w:rsidRPr="00EC77F6">
        <w:rPr>
          <w:u w:color="000000"/>
          <w:rtl/>
          <w:lang w:eastAsia="ru-RU"/>
        </w:rPr>
        <w:t xml:space="preserve">تستخدم الرسوم البيانية </w:t>
      </w:r>
      <w:r w:rsidRPr="00EC77F6">
        <w:rPr>
          <w:rFonts w:hint="cs"/>
          <w:u w:color="000000"/>
          <w:rtl/>
          <w:lang w:eastAsia="ru-RU"/>
        </w:rPr>
        <w:t>ب</w:t>
      </w:r>
      <w:r w:rsidRPr="00EC77F6">
        <w:rPr>
          <w:u w:color="000000"/>
          <w:rtl/>
          <w:lang w:eastAsia="ru-RU"/>
        </w:rPr>
        <w:t>ثلاث لغات دولية: الروسية والإن</w:t>
      </w:r>
      <w:r w:rsidRPr="00EC77F6">
        <w:rPr>
          <w:rFonts w:hint="cs"/>
          <w:u w:color="000000"/>
          <w:rtl/>
          <w:lang w:eastAsia="ru-RU"/>
        </w:rPr>
        <w:t>ك</w:t>
      </w:r>
      <w:r w:rsidRPr="00EC77F6">
        <w:rPr>
          <w:u w:color="000000"/>
          <w:rtl/>
          <w:lang w:eastAsia="ru-RU"/>
        </w:rPr>
        <w:t xml:space="preserve">ليزية والصينية، </w:t>
      </w:r>
      <w:r w:rsidRPr="00EC77F6">
        <w:rPr>
          <w:rFonts w:hint="cs"/>
          <w:u w:color="000000"/>
          <w:rtl/>
          <w:lang w:eastAsia="ru-RU"/>
        </w:rPr>
        <w:t xml:space="preserve">وهي تندرج ضمن </w:t>
      </w:r>
      <w:r w:rsidRPr="00EC77F6">
        <w:rPr>
          <w:u w:color="000000"/>
          <w:rtl/>
          <w:lang w:eastAsia="ru-RU"/>
        </w:rPr>
        <w:t xml:space="preserve">لغات </w:t>
      </w:r>
      <w:r w:rsidRPr="00EC77F6">
        <w:rPr>
          <w:rFonts w:hint="cs"/>
          <w:u w:color="000000"/>
          <w:rtl/>
          <w:lang w:eastAsia="ru-RU"/>
        </w:rPr>
        <w:t>ا</w:t>
      </w:r>
      <w:r w:rsidRPr="00EC77F6">
        <w:rPr>
          <w:u w:color="000000"/>
          <w:rtl/>
          <w:lang w:eastAsia="ru-RU"/>
        </w:rPr>
        <w:t>لأمم المتحدة</w:t>
      </w:r>
      <w:r w:rsidRPr="00EC77F6">
        <w:rPr>
          <w:rFonts w:hint="cs"/>
          <w:u w:color="000000"/>
          <w:rtl/>
          <w:lang w:eastAsia="ru-RU"/>
        </w:rPr>
        <w:t xml:space="preserve"> الرسمية</w:t>
      </w:r>
      <w:r w:rsidRPr="00EC77F6">
        <w:rPr>
          <w:u w:color="000000"/>
          <w:rtl/>
          <w:lang w:eastAsia="ru-RU"/>
        </w:rPr>
        <w:t>.</w:t>
      </w:r>
    </w:p>
    <w:p w14:paraId="61FE949E" w14:textId="6D5E189D" w:rsidR="002604FE" w:rsidRPr="00EC77F6" w:rsidRDefault="002604FE" w:rsidP="00A85B0B">
      <w:pPr>
        <w:pStyle w:val="SingleTxtGA"/>
        <w:rPr>
          <w:u w:color="000000"/>
          <w:lang w:eastAsia="ru-RU"/>
        </w:rPr>
      </w:pPr>
      <w:r w:rsidRPr="00EC77F6">
        <w:rPr>
          <w:u w:color="000000"/>
          <w:rtl/>
          <w:lang w:eastAsia="ru-RU"/>
        </w:rPr>
        <w:t>150</w:t>
      </w:r>
      <w:r w:rsidR="00245D03" w:rsidRPr="00EC77F6">
        <w:rPr>
          <w:u w:color="000000"/>
          <w:rtl/>
          <w:lang w:eastAsia="ru-RU"/>
        </w:rPr>
        <w:t>-</w:t>
      </w:r>
      <w:r w:rsidR="00245D03" w:rsidRPr="00EC77F6">
        <w:rPr>
          <w:u w:color="000000"/>
          <w:rtl/>
          <w:lang w:eastAsia="ru-RU"/>
        </w:rPr>
        <w:tab/>
      </w:r>
      <w:r w:rsidRPr="00EC77F6">
        <w:rPr>
          <w:rFonts w:hint="cs"/>
          <w:u w:color="000000"/>
          <w:rtl/>
          <w:lang w:eastAsia="ru-RU"/>
        </w:rPr>
        <w:t>و</w:t>
      </w:r>
      <w:r w:rsidRPr="00EC77F6">
        <w:rPr>
          <w:u w:color="000000"/>
          <w:rtl/>
          <w:lang w:eastAsia="ru-RU"/>
        </w:rPr>
        <w:t xml:space="preserve">توفر المراكز الإقليمية وسائل نقل مجانية للأشخاص ذوي الإعاقة إلى أقسام الرعاية النهارية للمشاركة في </w:t>
      </w:r>
      <w:r w:rsidRPr="00EC77F6">
        <w:rPr>
          <w:rFonts w:hint="cs"/>
          <w:u w:color="000000"/>
          <w:rtl/>
          <w:lang w:eastAsia="ru-RU"/>
        </w:rPr>
        <w:t>الفعاليات</w:t>
      </w:r>
      <w:r w:rsidRPr="00EC77F6">
        <w:rPr>
          <w:u w:color="000000"/>
          <w:rtl/>
          <w:lang w:eastAsia="ru-RU"/>
        </w:rPr>
        <w:t xml:space="preserve"> على مستوى</w:t>
      </w:r>
      <w:r w:rsidRPr="00EC77F6">
        <w:rPr>
          <w:rFonts w:hint="cs"/>
          <w:u w:color="000000"/>
          <w:rtl/>
          <w:lang w:eastAsia="ru-RU"/>
        </w:rPr>
        <w:t xml:space="preserve"> الجمهورية</w:t>
      </w:r>
      <w:r w:rsidRPr="00EC77F6">
        <w:rPr>
          <w:u w:color="000000"/>
          <w:rtl/>
          <w:lang w:eastAsia="ru-RU"/>
        </w:rPr>
        <w:t xml:space="preserve"> </w:t>
      </w:r>
      <w:r w:rsidRPr="00EC77F6">
        <w:rPr>
          <w:rFonts w:hint="cs"/>
          <w:u w:color="000000"/>
          <w:rtl/>
          <w:lang w:eastAsia="ru-RU"/>
        </w:rPr>
        <w:t>و</w:t>
      </w:r>
      <w:r w:rsidRPr="00EC77F6">
        <w:rPr>
          <w:u w:color="000000"/>
          <w:rtl/>
          <w:lang w:eastAsia="ru-RU"/>
        </w:rPr>
        <w:t xml:space="preserve">المقاطعات </w:t>
      </w:r>
      <w:r w:rsidRPr="00EC77F6">
        <w:rPr>
          <w:rFonts w:hint="cs"/>
          <w:u w:color="000000"/>
          <w:rtl/>
          <w:lang w:eastAsia="ru-RU"/>
        </w:rPr>
        <w:t>والأقاليم</w:t>
      </w:r>
      <w:r w:rsidRPr="00EC77F6">
        <w:rPr>
          <w:u w:color="000000"/>
          <w:rtl/>
          <w:lang w:eastAsia="ru-RU"/>
        </w:rPr>
        <w:t>، فضلا</w:t>
      </w:r>
      <w:r w:rsidR="00E20D9E" w:rsidRPr="00EC77F6">
        <w:rPr>
          <w:rFonts w:hint="cs"/>
          <w:u w:color="000000"/>
          <w:rtl/>
          <w:lang w:eastAsia="ru-RU"/>
        </w:rPr>
        <w:t>ً</w:t>
      </w:r>
      <w:r w:rsidRPr="00EC77F6">
        <w:rPr>
          <w:u w:color="000000"/>
          <w:rtl/>
          <w:lang w:eastAsia="ru-RU"/>
        </w:rPr>
        <w:t xml:space="preserve"> عن الأماكن ذات الأهمية الاجتماعية. </w:t>
      </w:r>
      <w:r w:rsidRPr="00EC77F6">
        <w:rPr>
          <w:rFonts w:hint="cs"/>
          <w:u w:color="000000"/>
          <w:rtl/>
          <w:lang w:eastAsia="ru-RU"/>
        </w:rPr>
        <w:t>و</w:t>
      </w:r>
      <w:r w:rsidRPr="00EC77F6">
        <w:rPr>
          <w:u w:color="000000"/>
          <w:rtl/>
          <w:lang w:eastAsia="ru-RU"/>
        </w:rPr>
        <w:t>يوجد 125 مركبة خدمة، منها 62 مزودة ب</w:t>
      </w:r>
      <w:r w:rsidRPr="00EC77F6">
        <w:rPr>
          <w:rFonts w:hint="cs"/>
          <w:u w:color="000000"/>
          <w:rtl/>
          <w:lang w:eastAsia="ru-RU"/>
        </w:rPr>
        <w:t>رافعات</w:t>
      </w:r>
      <w:r w:rsidRPr="00EC77F6">
        <w:rPr>
          <w:u w:color="000000"/>
          <w:rtl/>
          <w:lang w:eastAsia="ru-RU"/>
        </w:rPr>
        <w:t xml:space="preserve">. </w:t>
      </w:r>
      <w:r w:rsidRPr="00EC77F6">
        <w:rPr>
          <w:rFonts w:hint="cs"/>
          <w:u w:color="000000"/>
          <w:rtl/>
          <w:lang w:eastAsia="ru-RU"/>
        </w:rPr>
        <w:t xml:space="preserve">أما </w:t>
      </w:r>
      <w:r w:rsidRPr="00EC77F6">
        <w:rPr>
          <w:u w:color="000000"/>
          <w:rtl/>
          <w:lang w:eastAsia="ru-RU"/>
        </w:rPr>
        <w:t>في المناطق (بريست، غوميل، غرودنو، بوبرويسك) و</w:t>
      </w:r>
      <w:r w:rsidRPr="00EC77F6">
        <w:rPr>
          <w:rFonts w:hint="cs"/>
          <w:u w:color="000000"/>
          <w:rtl/>
          <w:lang w:eastAsia="ru-RU"/>
        </w:rPr>
        <w:t xml:space="preserve">العاصمة </w:t>
      </w:r>
      <w:r w:rsidRPr="00EC77F6">
        <w:rPr>
          <w:u w:color="000000"/>
          <w:rtl/>
          <w:lang w:eastAsia="ru-RU"/>
        </w:rPr>
        <w:t xml:space="preserve">مينسك، </w:t>
      </w:r>
      <w:r w:rsidRPr="00EC77F6">
        <w:rPr>
          <w:rFonts w:hint="cs"/>
          <w:u w:color="000000"/>
          <w:rtl/>
          <w:lang w:eastAsia="ru-RU"/>
        </w:rPr>
        <w:t>فيجري</w:t>
      </w:r>
      <w:r w:rsidRPr="00EC77F6">
        <w:rPr>
          <w:u w:color="000000"/>
          <w:rtl/>
          <w:lang w:eastAsia="ru-RU"/>
        </w:rPr>
        <w:t xml:space="preserve"> تزويد الأشخاص ذوي الإعاقة بخدمة </w:t>
      </w:r>
      <w:proofErr w:type="gramStart"/>
      <w:r w:rsidRPr="00EC77F6">
        <w:rPr>
          <w:u w:color="000000"/>
          <w:rtl/>
          <w:lang w:eastAsia="ru-RU"/>
        </w:rPr>
        <w:t>التاكسي</w:t>
      </w:r>
      <w:proofErr w:type="gramEnd"/>
      <w:r w:rsidRPr="00EC77F6">
        <w:rPr>
          <w:u w:color="000000"/>
          <w:rtl/>
          <w:lang w:eastAsia="ru-RU"/>
        </w:rPr>
        <w:t xml:space="preserve"> الاجتماعي مجانا</w:t>
      </w:r>
      <w:r w:rsidR="00E20D9E" w:rsidRPr="00EC77F6">
        <w:rPr>
          <w:rFonts w:hint="cs"/>
          <w:u w:color="000000"/>
          <w:rtl/>
          <w:lang w:eastAsia="ru-RU"/>
        </w:rPr>
        <w:t>ً</w:t>
      </w:r>
      <w:r w:rsidRPr="00EC77F6">
        <w:rPr>
          <w:u w:color="000000"/>
          <w:rtl/>
          <w:lang w:eastAsia="ru-RU"/>
        </w:rPr>
        <w:t xml:space="preserve"> أو بأسعار اجتماعية.</w:t>
      </w:r>
    </w:p>
    <w:p w14:paraId="7E985F51" w14:textId="6D499C03" w:rsidR="002604FE" w:rsidRPr="00EC77F6" w:rsidRDefault="002604FE" w:rsidP="00A85B0B">
      <w:pPr>
        <w:pStyle w:val="SingleTxtGA"/>
        <w:rPr>
          <w:rtl/>
          <w:lang w:eastAsia="ru-RU"/>
        </w:rPr>
      </w:pPr>
      <w:r w:rsidRPr="00EC77F6">
        <w:rPr>
          <w:rtl/>
          <w:lang w:eastAsia="ru-RU"/>
        </w:rPr>
        <w:t>151</w:t>
      </w:r>
      <w:r w:rsidR="00384878" w:rsidRPr="00EC77F6">
        <w:rPr>
          <w:rFonts w:hint="cs"/>
          <w:rtl/>
          <w:lang w:eastAsia="ru-RU"/>
        </w:rPr>
        <w:t>-</w:t>
      </w:r>
      <w:r w:rsidR="00384878" w:rsidRPr="00EC77F6">
        <w:rPr>
          <w:rtl/>
          <w:lang w:eastAsia="ru-RU"/>
        </w:rPr>
        <w:tab/>
      </w:r>
      <w:r w:rsidRPr="00EC77F6">
        <w:rPr>
          <w:rFonts w:hint="cs"/>
          <w:rtl/>
          <w:lang w:eastAsia="ru-RU"/>
        </w:rPr>
        <w:t>وت</w:t>
      </w:r>
      <w:r w:rsidRPr="00EC77F6">
        <w:rPr>
          <w:rtl/>
          <w:lang w:eastAsia="ru-RU"/>
        </w:rPr>
        <w:t xml:space="preserve">نص المادة 36 من القانون على تخصيص مواقف مجانية في كل موقف لمركبات يقودها أشخاص ذوو إعاقة يعانون من اضطرابات عضلية هيكلية، أو </w:t>
      </w:r>
      <w:r w:rsidRPr="00EC77F6">
        <w:rPr>
          <w:rFonts w:hint="cs"/>
          <w:rtl/>
          <w:lang w:eastAsia="ru-RU"/>
        </w:rPr>
        <w:t>تنقل</w:t>
      </w:r>
      <w:r w:rsidRPr="00EC77F6">
        <w:rPr>
          <w:rtl/>
          <w:lang w:eastAsia="ru-RU"/>
        </w:rPr>
        <w:t xml:space="preserve"> أشخاص</w:t>
      </w:r>
      <w:r w:rsidRPr="00EC77F6">
        <w:rPr>
          <w:rFonts w:hint="cs"/>
          <w:rtl/>
          <w:lang w:eastAsia="ru-RU"/>
        </w:rPr>
        <w:t>ا</w:t>
      </w:r>
      <w:r w:rsidR="00E20D9E" w:rsidRPr="00EC77F6">
        <w:rPr>
          <w:rFonts w:hint="cs"/>
          <w:rtl/>
          <w:lang w:eastAsia="ru-RU"/>
        </w:rPr>
        <w:t>ً</w:t>
      </w:r>
      <w:r w:rsidRPr="00EC77F6">
        <w:rPr>
          <w:rFonts w:hint="cs"/>
          <w:rtl/>
          <w:lang w:eastAsia="ru-RU"/>
        </w:rPr>
        <w:t xml:space="preserve"> من هذا القبيل</w:t>
      </w:r>
      <w:r w:rsidRPr="00EC77F6">
        <w:rPr>
          <w:rtl/>
          <w:lang w:eastAsia="ru-RU"/>
        </w:rPr>
        <w:t xml:space="preserve"> (الأطفال</w:t>
      </w:r>
      <w:r w:rsidR="00EE2FE1" w:rsidRPr="00EC77F6">
        <w:rPr>
          <w:rFonts w:hint="cs"/>
          <w:rtl/>
          <w:lang w:eastAsia="ru-RU"/>
        </w:rPr>
        <w:t xml:space="preserve"> </w:t>
      </w:r>
      <w:r w:rsidRPr="00EC77F6">
        <w:rPr>
          <w:rFonts w:hint="cs"/>
          <w:rtl/>
          <w:lang w:eastAsia="ru-RU"/>
        </w:rPr>
        <w:t>ذوو الإعاقة</w:t>
      </w:r>
      <w:r w:rsidR="000F44F0" w:rsidRPr="00EC77F6">
        <w:rPr>
          <w:rtl/>
          <w:lang w:eastAsia="ru-RU"/>
        </w:rPr>
        <w:t xml:space="preserve">). </w:t>
      </w:r>
      <w:r w:rsidRPr="00EC77F6">
        <w:rPr>
          <w:rFonts w:hint="cs"/>
          <w:rtl/>
          <w:lang w:eastAsia="ru-RU"/>
        </w:rPr>
        <w:t>ويفرض جزاء</w:t>
      </w:r>
      <w:r w:rsidRPr="00EC77F6">
        <w:rPr>
          <w:rtl/>
          <w:lang w:eastAsia="ru-RU"/>
        </w:rPr>
        <w:t xml:space="preserve"> اداري </w:t>
      </w:r>
      <w:r w:rsidRPr="00EC77F6">
        <w:rPr>
          <w:rFonts w:hint="cs"/>
          <w:rtl/>
          <w:lang w:eastAsia="ru-RU"/>
        </w:rPr>
        <w:t>على</w:t>
      </w:r>
      <w:r w:rsidRPr="00EC77F6">
        <w:rPr>
          <w:rtl/>
          <w:lang w:eastAsia="ru-RU"/>
        </w:rPr>
        <w:t xml:space="preserve"> </w:t>
      </w:r>
      <w:r w:rsidRPr="00EC77F6">
        <w:rPr>
          <w:rFonts w:hint="cs"/>
          <w:rtl/>
          <w:lang w:eastAsia="ru-RU"/>
        </w:rPr>
        <w:t>أي مركبة</w:t>
      </w:r>
      <w:r w:rsidRPr="00EC77F6">
        <w:rPr>
          <w:rtl/>
          <w:lang w:eastAsia="ru-RU"/>
        </w:rPr>
        <w:t xml:space="preserve"> </w:t>
      </w:r>
      <w:r w:rsidRPr="00EC77F6">
        <w:rPr>
          <w:rFonts w:hint="cs"/>
          <w:rtl/>
          <w:lang w:eastAsia="ru-RU"/>
        </w:rPr>
        <w:t>تقف</w:t>
      </w:r>
      <w:r w:rsidRPr="00EC77F6">
        <w:rPr>
          <w:rtl/>
          <w:lang w:eastAsia="ru-RU"/>
        </w:rPr>
        <w:t xml:space="preserve"> بشكل غير قانوني في </w:t>
      </w:r>
      <w:r w:rsidRPr="00EC77F6">
        <w:rPr>
          <w:rFonts w:hint="cs"/>
          <w:rtl/>
          <w:lang w:eastAsia="ru-RU"/>
        </w:rPr>
        <w:t>تلك</w:t>
      </w:r>
      <w:r w:rsidRPr="00EC77F6">
        <w:rPr>
          <w:rtl/>
          <w:lang w:eastAsia="ru-RU"/>
        </w:rPr>
        <w:t xml:space="preserve"> ال</w:t>
      </w:r>
      <w:r w:rsidRPr="00EC77F6">
        <w:rPr>
          <w:rFonts w:hint="cs"/>
          <w:rtl/>
          <w:lang w:eastAsia="ru-RU"/>
        </w:rPr>
        <w:t>أ</w:t>
      </w:r>
      <w:r w:rsidRPr="00EC77F6">
        <w:rPr>
          <w:rtl/>
          <w:lang w:eastAsia="ru-RU"/>
        </w:rPr>
        <w:t>م</w:t>
      </w:r>
      <w:r w:rsidRPr="00EC77F6">
        <w:rPr>
          <w:rFonts w:hint="cs"/>
          <w:rtl/>
          <w:lang w:eastAsia="ru-RU"/>
        </w:rPr>
        <w:t>ا</w:t>
      </w:r>
      <w:r w:rsidRPr="00EC77F6">
        <w:rPr>
          <w:rtl/>
          <w:lang w:eastAsia="ru-RU"/>
        </w:rPr>
        <w:t>كن.</w:t>
      </w:r>
    </w:p>
    <w:p w14:paraId="368D922C" w14:textId="504968CC" w:rsidR="002604FE" w:rsidRPr="00EC77F6" w:rsidRDefault="002604FE" w:rsidP="00A85B0B">
      <w:pPr>
        <w:pStyle w:val="SingleTxtGA"/>
        <w:rPr>
          <w:lang w:eastAsia="ru-RU"/>
        </w:rPr>
      </w:pPr>
      <w:r w:rsidRPr="00EC77F6">
        <w:rPr>
          <w:rtl/>
          <w:lang w:eastAsia="ru-RU"/>
        </w:rPr>
        <w:lastRenderedPageBreak/>
        <w:t>152</w:t>
      </w:r>
      <w:r w:rsidR="00384878" w:rsidRPr="00EC77F6">
        <w:rPr>
          <w:rFonts w:hint="cs"/>
          <w:rtl/>
          <w:lang w:eastAsia="ru-RU"/>
        </w:rPr>
        <w:t>-</w:t>
      </w:r>
      <w:r w:rsidR="00384878" w:rsidRPr="00EC77F6">
        <w:rPr>
          <w:rtl/>
          <w:lang w:eastAsia="ru-RU"/>
        </w:rPr>
        <w:tab/>
      </w:r>
      <w:r w:rsidRPr="00EC77F6">
        <w:rPr>
          <w:rFonts w:hint="cs"/>
          <w:rtl/>
          <w:lang w:eastAsia="ru-RU"/>
        </w:rPr>
        <w:t>و</w:t>
      </w:r>
      <w:r w:rsidRPr="00EC77F6">
        <w:rPr>
          <w:rtl/>
          <w:lang w:eastAsia="ru-RU"/>
        </w:rPr>
        <w:t>يخصص</w:t>
      </w:r>
      <w:r w:rsidRPr="00EC77F6">
        <w:rPr>
          <w:rFonts w:hint="cs"/>
          <w:rtl/>
          <w:lang w:eastAsia="ru-RU"/>
        </w:rPr>
        <w:t xml:space="preserve"> ل</w:t>
      </w:r>
      <w:r w:rsidRPr="00EC77F6">
        <w:rPr>
          <w:rtl/>
          <w:lang w:eastAsia="ru-RU"/>
        </w:rPr>
        <w:t xml:space="preserve">لشخص </w:t>
      </w:r>
      <w:r w:rsidRPr="00EC77F6">
        <w:rPr>
          <w:rFonts w:hint="cs"/>
          <w:rtl/>
          <w:lang w:eastAsia="ru-RU"/>
        </w:rPr>
        <w:t>ذي الإعاقة</w:t>
      </w:r>
      <w:r w:rsidR="00EE2FE1" w:rsidRPr="00EC77F6">
        <w:rPr>
          <w:rFonts w:hint="cs"/>
          <w:rtl/>
          <w:lang w:eastAsia="ru-RU"/>
        </w:rPr>
        <w:t xml:space="preserve"> </w:t>
      </w:r>
      <w:r w:rsidRPr="00EC77F6">
        <w:rPr>
          <w:rtl/>
          <w:lang w:eastAsia="ru-RU"/>
        </w:rPr>
        <w:t>الذي يملك مركبة مجهزة تجهيزا</w:t>
      </w:r>
      <w:r w:rsidR="00E20D9E" w:rsidRPr="00EC77F6">
        <w:rPr>
          <w:rFonts w:hint="cs"/>
          <w:rtl/>
          <w:lang w:eastAsia="ru-RU"/>
        </w:rPr>
        <w:t>ً</w:t>
      </w:r>
      <w:r w:rsidRPr="00EC77F6">
        <w:rPr>
          <w:rtl/>
          <w:lang w:eastAsia="ru-RU"/>
        </w:rPr>
        <w:t xml:space="preserve"> خاصا</w:t>
      </w:r>
      <w:r w:rsidR="00E20D9E" w:rsidRPr="00EC77F6">
        <w:rPr>
          <w:rFonts w:hint="cs"/>
          <w:rtl/>
          <w:lang w:eastAsia="ru-RU"/>
        </w:rPr>
        <w:t>ً</w:t>
      </w:r>
      <w:r w:rsidRPr="00EC77F6">
        <w:rPr>
          <w:rtl/>
          <w:lang w:eastAsia="ru-RU"/>
        </w:rPr>
        <w:t xml:space="preserve"> مكان</w:t>
      </w:r>
      <w:r w:rsidRPr="00EC77F6">
        <w:rPr>
          <w:rFonts w:hint="cs"/>
          <w:rtl/>
          <w:lang w:eastAsia="ru-RU"/>
        </w:rPr>
        <w:t xml:space="preserve"> مستقل</w:t>
      </w:r>
      <w:r w:rsidRPr="00EC77F6">
        <w:rPr>
          <w:rtl/>
          <w:lang w:eastAsia="ru-RU"/>
        </w:rPr>
        <w:t xml:space="preserve"> لوقوف السيارات بالقرب من مكان إقامته.</w:t>
      </w:r>
    </w:p>
    <w:p w14:paraId="702D839D" w14:textId="69EB2EA1" w:rsidR="002604FE" w:rsidRPr="00EC77F6" w:rsidRDefault="00902AE1" w:rsidP="0061488D">
      <w:pPr>
        <w:pStyle w:val="H1GA"/>
      </w:pPr>
      <w:r w:rsidRPr="00EC77F6">
        <w:rPr>
          <w:rtl/>
        </w:rPr>
        <w:tab/>
      </w:r>
      <w:r w:rsidRPr="00EC77F6">
        <w:rPr>
          <w:rtl/>
        </w:rPr>
        <w:tab/>
      </w:r>
      <w:r w:rsidR="002604FE" w:rsidRPr="00EC77F6">
        <w:rPr>
          <w:rtl/>
        </w:rPr>
        <w:t>الإجابة على ال</w:t>
      </w:r>
      <w:r w:rsidR="002604FE" w:rsidRPr="00EC77F6">
        <w:rPr>
          <w:rFonts w:hint="cs"/>
          <w:rtl/>
        </w:rPr>
        <w:t>بند</w:t>
      </w:r>
      <w:r w:rsidR="002604FE" w:rsidRPr="00EC77F6">
        <w:rPr>
          <w:rtl/>
        </w:rPr>
        <w:t>ين 21 و22 من قائمة المسائل</w:t>
      </w:r>
    </w:p>
    <w:p w14:paraId="1D1F11E0" w14:textId="2B462B68" w:rsidR="002604FE" w:rsidRPr="00EC77F6" w:rsidRDefault="002604FE" w:rsidP="00A85B0B">
      <w:pPr>
        <w:pStyle w:val="SingleTxtGA"/>
        <w:rPr>
          <w:rtl/>
          <w:lang w:eastAsia="ru-RU"/>
        </w:rPr>
      </w:pPr>
      <w:r w:rsidRPr="00EC77F6">
        <w:rPr>
          <w:rtl/>
          <w:lang w:eastAsia="ru-RU"/>
        </w:rPr>
        <w:t>153</w:t>
      </w:r>
      <w:r w:rsidR="00245D03" w:rsidRPr="00EC77F6">
        <w:rPr>
          <w:rtl/>
          <w:lang w:eastAsia="ru-RU"/>
        </w:rPr>
        <w:t>-</w:t>
      </w:r>
      <w:r w:rsidR="00245D03" w:rsidRPr="00EC77F6">
        <w:rPr>
          <w:rtl/>
          <w:lang w:eastAsia="ru-RU"/>
        </w:rPr>
        <w:tab/>
      </w:r>
      <w:r w:rsidRPr="00EC77F6">
        <w:rPr>
          <w:rtl/>
          <w:lang w:eastAsia="ru-RU"/>
        </w:rPr>
        <w:t>وضمان</w:t>
      </w:r>
      <w:r w:rsidRPr="00EC77F6">
        <w:rPr>
          <w:rFonts w:hint="cs"/>
          <w:rtl/>
          <w:lang w:eastAsia="ru-RU"/>
        </w:rPr>
        <w:t>ا</w:t>
      </w:r>
      <w:r w:rsidR="00E20D9E" w:rsidRPr="00EC77F6">
        <w:rPr>
          <w:rFonts w:hint="cs"/>
          <w:rtl/>
          <w:lang w:eastAsia="ru-RU"/>
        </w:rPr>
        <w:t>ً</w:t>
      </w:r>
      <w:r w:rsidRPr="00EC77F6">
        <w:rPr>
          <w:rtl/>
          <w:lang w:eastAsia="ru-RU"/>
        </w:rPr>
        <w:t xml:space="preserve"> </w:t>
      </w:r>
      <w:r w:rsidRPr="00EC77F6">
        <w:rPr>
          <w:rFonts w:hint="cs"/>
          <w:rtl/>
          <w:lang w:eastAsia="ru-RU"/>
        </w:rPr>
        <w:t>ل</w:t>
      </w:r>
      <w:r w:rsidRPr="00EC77F6">
        <w:rPr>
          <w:rtl/>
          <w:lang w:eastAsia="ru-RU"/>
        </w:rPr>
        <w:t xml:space="preserve">إمكانية الوصول إلى المعلومات على المواقع الرسمية للهيئات الحكومية وغيرها من </w:t>
      </w:r>
      <w:r w:rsidRPr="00EC77F6">
        <w:rPr>
          <w:rFonts w:hint="cs"/>
          <w:rtl/>
          <w:lang w:eastAsia="ru-RU"/>
        </w:rPr>
        <w:t>المؤسسات</w:t>
      </w:r>
      <w:r w:rsidRPr="00EC77F6">
        <w:rPr>
          <w:rtl/>
          <w:lang w:eastAsia="ru-RU"/>
        </w:rPr>
        <w:t xml:space="preserve">، </w:t>
      </w:r>
      <w:r w:rsidRPr="00EC77F6">
        <w:rPr>
          <w:rFonts w:hint="cs"/>
          <w:rtl/>
          <w:lang w:eastAsia="ru-RU"/>
        </w:rPr>
        <w:t>تزود</w:t>
      </w:r>
      <w:r w:rsidRPr="00EC77F6">
        <w:rPr>
          <w:rtl/>
          <w:lang w:eastAsia="ru-RU"/>
        </w:rPr>
        <w:t xml:space="preserve"> فئة المواطنين ضعاف البصر</w:t>
      </w:r>
      <w:r w:rsidRPr="00EC77F6">
        <w:rPr>
          <w:rFonts w:hint="cs"/>
          <w:rtl/>
          <w:lang w:eastAsia="ru-RU"/>
        </w:rPr>
        <w:t xml:space="preserve"> بنسخة خاصة بهم</w:t>
      </w:r>
      <w:r w:rsidRPr="00EC77F6">
        <w:rPr>
          <w:rtl/>
          <w:lang w:eastAsia="ru-RU"/>
        </w:rPr>
        <w:t>.</w:t>
      </w:r>
    </w:p>
    <w:p w14:paraId="4BFD9152" w14:textId="3DFC11B1" w:rsidR="002604FE" w:rsidRPr="00EC77F6" w:rsidRDefault="002604FE" w:rsidP="00A85B0B">
      <w:pPr>
        <w:pStyle w:val="SingleTxtGA"/>
        <w:rPr>
          <w:spacing w:val="2"/>
          <w:rtl/>
          <w:lang w:eastAsia="ru-RU"/>
        </w:rPr>
      </w:pPr>
      <w:r w:rsidRPr="00EC77F6">
        <w:rPr>
          <w:spacing w:val="2"/>
          <w:rtl/>
          <w:lang w:eastAsia="ru-RU"/>
        </w:rPr>
        <w:t>154</w:t>
      </w:r>
      <w:r w:rsidR="00245D03" w:rsidRPr="00EC77F6">
        <w:rPr>
          <w:spacing w:val="2"/>
          <w:rtl/>
          <w:lang w:eastAsia="ru-RU"/>
        </w:rPr>
        <w:t>-</w:t>
      </w:r>
      <w:r w:rsidR="00245D03" w:rsidRPr="00EC77F6">
        <w:rPr>
          <w:spacing w:val="2"/>
          <w:rtl/>
          <w:lang w:eastAsia="ru-RU"/>
        </w:rPr>
        <w:tab/>
      </w:r>
      <w:r w:rsidRPr="00EC77F6">
        <w:rPr>
          <w:rFonts w:hint="cs"/>
          <w:spacing w:val="2"/>
          <w:rtl/>
          <w:lang w:eastAsia="ru-RU"/>
        </w:rPr>
        <w:t>وتسلط</w:t>
      </w:r>
      <w:r w:rsidRPr="00EC77F6">
        <w:rPr>
          <w:spacing w:val="2"/>
          <w:rtl/>
          <w:lang w:eastAsia="ru-RU"/>
        </w:rPr>
        <w:t xml:space="preserve"> وسائل الإعلام المطبوعة والإلكترونية الحكومية </w:t>
      </w:r>
      <w:r w:rsidRPr="00EC77F6">
        <w:rPr>
          <w:rFonts w:hint="cs"/>
          <w:spacing w:val="2"/>
          <w:rtl/>
          <w:lang w:eastAsia="ru-RU"/>
        </w:rPr>
        <w:t>على مستويي الجمهورية و</w:t>
      </w:r>
      <w:r w:rsidRPr="00EC77F6">
        <w:rPr>
          <w:spacing w:val="2"/>
          <w:rtl/>
          <w:lang w:eastAsia="ru-RU"/>
        </w:rPr>
        <w:t>ال</w:t>
      </w:r>
      <w:r w:rsidRPr="00EC77F6">
        <w:rPr>
          <w:rFonts w:hint="cs"/>
          <w:spacing w:val="2"/>
          <w:rtl/>
          <w:lang w:eastAsia="ru-RU"/>
        </w:rPr>
        <w:t>أ</w:t>
      </w:r>
      <w:r w:rsidRPr="00EC77F6">
        <w:rPr>
          <w:spacing w:val="2"/>
          <w:rtl/>
          <w:lang w:eastAsia="ru-RU"/>
        </w:rPr>
        <w:t>ق</w:t>
      </w:r>
      <w:r w:rsidRPr="00EC77F6">
        <w:rPr>
          <w:rFonts w:hint="cs"/>
          <w:spacing w:val="2"/>
          <w:rtl/>
          <w:lang w:eastAsia="ru-RU"/>
        </w:rPr>
        <w:t>ا</w:t>
      </w:r>
      <w:r w:rsidRPr="00EC77F6">
        <w:rPr>
          <w:spacing w:val="2"/>
          <w:rtl/>
          <w:lang w:eastAsia="ru-RU"/>
        </w:rPr>
        <w:t xml:space="preserve">ليم بانتظام </w:t>
      </w:r>
      <w:r w:rsidRPr="00EC77F6">
        <w:rPr>
          <w:rFonts w:hint="cs"/>
          <w:spacing w:val="2"/>
          <w:rtl/>
          <w:lang w:eastAsia="ru-RU"/>
        </w:rPr>
        <w:t>ما ت</w:t>
      </w:r>
      <w:r w:rsidRPr="00EC77F6">
        <w:rPr>
          <w:spacing w:val="2"/>
          <w:rtl/>
          <w:lang w:eastAsia="ru-RU"/>
        </w:rPr>
        <w:t>قدم</w:t>
      </w:r>
      <w:r w:rsidRPr="00EC77F6">
        <w:rPr>
          <w:rFonts w:hint="cs"/>
          <w:spacing w:val="2"/>
          <w:rtl/>
          <w:lang w:eastAsia="ru-RU"/>
        </w:rPr>
        <w:t>ه الحكومة</w:t>
      </w:r>
      <w:r w:rsidRPr="00EC77F6">
        <w:rPr>
          <w:spacing w:val="2"/>
          <w:rtl/>
          <w:lang w:eastAsia="ru-RU"/>
        </w:rPr>
        <w:t xml:space="preserve"> </w:t>
      </w:r>
      <w:r w:rsidRPr="00EC77F6">
        <w:rPr>
          <w:rFonts w:hint="cs"/>
          <w:spacing w:val="2"/>
          <w:rtl/>
          <w:lang w:eastAsia="ru-RU"/>
        </w:rPr>
        <w:t xml:space="preserve">من دعم </w:t>
      </w:r>
      <w:r w:rsidRPr="00EC77F6">
        <w:rPr>
          <w:spacing w:val="2"/>
          <w:rtl/>
          <w:lang w:eastAsia="ru-RU"/>
        </w:rPr>
        <w:t>للأشخاص ذوي الإعاقة</w:t>
      </w:r>
      <w:r w:rsidRPr="00EC77F6">
        <w:rPr>
          <w:rFonts w:hint="cs"/>
          <w:spacing w:val="2"/>
          <w:rtl/>
          <w:lang w:eastAsia="ru-RU"/>
        </w:rPr>
        <w:t>، فضلا</w:t>
      </w:r>
      <w:r w:rsidR="00E20D9E" w:rsidRPr="00EC77F6">
        <w:rPr>
          <w:rFonts w:hint="cs"/>
          <w:spacing w:val="2"/>
          <w:rtl/>
          <w:lang w:eastAsia="ru-RU"/>
        </w:rPr>
        <w:t>ً</w:t>
      </w:r>
      <w:r w:rsidRPr="00EC77F6">
        <w:rPr>
          <w:rFonts w:hint="cs"/>
          <w:spacing w:val="2"/>
          <w:rtl/>
          <w:lang w:eastAsia="ru-RU"/>
        </w:rPr>
        <w:t xml:space="preserve"> عما تحقق من </w:t>
      </w:r>
      <w:r w:rsidRPr="00EC77F6">
        <w:rPr>
          <w:spacing w:val="2"/>
          <w:rtl/>
          <w:lang w:eastAsia="ru-RU"/>
        </w:rPr>
        <w:t>إنجازات في</w:t>
      </w:r>
      <w:r w:rsidRPr="00EC77F6">
        <w:rPr>
          <w:rFonts w:hint="cs"/>
          <w:spacing w:val="2"/>
          <w:rtl/>
          <w:lang w:eastAsia="ru-RU"/>
        </w:rPr>
        <w:t xml:space="preserve"> مجالات</w:t>
      </w:r>
      <w:r w:rsidRPr="00EC77F6">
        <w:rPr>
          <w:spacing w:val="2"/>
          <w:rtl/>
          <w:lang w:eastAsia="ru-RU"/>
        </w:rPr>
        <w:t xml:space="preserve"> العمل والرياضة والإبداع والتعليم. </w:t>
      </w:r>
      <w:r w:rsidRPr="00EC77F6">
        <w:rPr>
          <w:rFonts w:hint="cs"/>
          <w:spacing w:val="2"/>
          <w:rtl/>
          <w:lang w:eastAsia="ru-RU"/>
        </w:rPr>
        <w:t>و</w:t>
      </w:r>
      <w:r w:rsidRPr="00EC77F6">
        <w:rPr>
          <w:spacing w:val="2"/>
          <w:rtl/>
          <w:lang w:eastAsia="ru-RU"/>
        </w:rPr>
        <w:t>في المجمل، تم في عام 2021</w:t>
      </w:r>
      <w:r w:rsidRPr="00EC77F6">
        <w:rPr>
          <w:rFonts w:hint="cs"/>
          <w:spacing w:val="2"/>
          <w:rtl/>
          <w:lang w:eastAsia="ru-RU"/>
        </w:rPr>
        <w:t xml:space="preserve"> </w:t>
      </w:r>
      <w:r w:rsidRPr="00EC77F6">
        <w:rPr>
          <w:spacing w:val="2"/>
          <w:rtl/>
          <w:lang w:eastAsia="ru-RU"/>
        </w:rPr>
        <w:t xml:space="preserve">نشر ما يزيد على </w:t>
      </w:r>
      <w:r w:rsidR="00EE2FE1" w:rsidRPr="00EC77F6">
        <w:rPr>
          <w:rFonts w:hint="cs"/>
          <w:spacing w:val="2"/>
          <w:rtl/>
          <w:lang w:eastAsia="ru-RU"/>
        </w:rPr>
        <w:t>450 1</w:t>
      </w:r>
      <w:r w:rsidRPr="00EC77F6">
        <w:rPr>
          <w:spacing w:val="2"/>
          <w:rtl/>
          <w:lang w:eastAsia="ru-RU"/>
        </w:rPr>
        <w:t xml:space="preserve"> مادة </w:t>
      </w:r>
      <w:r w:rsidRPr="00EC77F6">
        <w:rPr>
          <w:rFonts w:hint="cs"/>
          <w:spacing w:val="2"/>
          <w:rtl/>
          <w:lang w:eastAsia="ru-RU"/>
        </w:rPr>
        <w:t>بشأن</w:t>
      </w:r>
      <w:r w:rsidRPr="00EC77F6">
        <w:rPr>
          <w:spacing w:val="2"/>
          <w:rtl/>
          <w:lang w:eastAsia="ru-RU"/>
        </w:rPr>
        <w:t xml:space="preserve"> هذا الموضوع.</w:t>
      </w:r>
    </w:p>
    <w:p w14:paraId="59BCD38D" w14:textId="211CEE1B" w:rsidR="002604FE" w:rsidRPr="00EC77F6" w:rsidRDefault="002604FE" w:rsidP="00366F28">
      <w:pPr>
        <w:pStyle w:val="SingleTxtGA"/>
        <w:rPr>
          <w:rtl/>
          <w:lang w:eastAsia="ru-RU"/>
        </w:rPr>
      </w:pPr>
      <w:r w:rsidRPr="00EC77F6">
        <w:rPr>
          <w:rtl/>
          <w:lang w:eastAsia="ru-RU"/>
        </w:rPr>
        <w:t>155</w:t>
      </w:r>
      <w:r w:rsidR="00245D03" w:rsidRPr="00EC77F6">
        <w:rPr>
          <w:rtl/>
          <w:lang w:eastAsia="ru-RU"/>
        </w:rPr>
        <w:t>-</w:t>
      </w:r>
      <w:r w:rsidR="00245D03" w:rsidRPr="00EC77F6">
        <w:rPr>
          <w:rtl/>
          <w:lang w:eastAsia="ru-RU"/>
        </w:rPr>
        <w:tab/>
      </w:r>
      <w:r w:rsidRPr="00EC77F6">
        <w:rPr>
          <w:rtl/>
          <w:lang w:eastAsia="ru-RU"/>
        </w:rPr>
        <w:t xml:space="preserve">ويعقد المركز الصحفي لمؤسسة بيت الصحافة مؤتمرات صحفية </w:t>
      </w:r>
      <w:r w:rsidRPr="00EC77F6">
        <w:rPr>
          <w:rFonts w:hint="cs"/>
          <w:rtl/>
          <w:lang w:eastAsia="ru-RU"/>
        </w:rPr>
        <w:t xml:space="preserve">منتظمة </w:t>
      </w:r>
      <w:r w:rsidRPr="00EC77F6">
        <w:rPr>
          <w:rtl/>
          <w:lang w:eastAsia="ru-RU"/>
        </w:rPr>
        <w:t>مع ممثلي الهيئات الحكومية والمنظمات الأخر</w:t>
      </w:r>
      <w:r w:rsidRPr="00EC77F6">
        <w:rPr>
          <w:rFonts w:hint="cs"/>
          <w:rtl/>
          <w:lang w:eastAsia="ru-RU"/>
        </w:rPr>
        <w:t>ى،</w:t>
      </w:r>
      <w:r w:rsidRPr="00EC77F6">
        <w:rPr>
          <w:rtl/>
          <w:lang w:eastAsia="ru-RU"/>
        </w:rPr>
        <w:t xml:space="preserve"> تتناول مسائل دعم الأشخاص ذوي الإعاقة.</w:t>
      </w:r>
    </w:p>
    <w:p w14:paraId="3C0C9D1E" w14:textId="19090782" w:rsidR="002604FE" w:rsidRPr="00EC77F6" w:rsidRDefault="002604FE" w:rsidP="00366F28">
      <w:pPr>
        <w:pStyle w:val="SingleTxtGA"/>
        <w:rPr>
          <w:spacing w:val="-2"/>
          <w:lang w:eastAsia="ru-RU"/>
        </w:rPr>
      </w:pPr>
      <w:r w:rsidRPr="00EC77F6">
        <w:rPr>
          <w:rtl/>
          <w:lang w:eastAsia="ru-RU"/>
        </w:rPr>
        <w:t>156</w:t>
      </w:r>
      <w:r w:rsidR="00245D03" w:rsidRPr="00EC77F6">
        <w:rPr>
          <w:rtl/>
          <w:lang w:eastAsia="ru-RU"/>
        </w:rPr>
        <w:t>-</w:t>
      </w:r>
      <w:r w:rsidR="00245D03" w:rsidRPr="00EC77F6">
        <w:rPr>
          <w:rtl/>
          <w:lang w:eastAsia="ru-RU"/>
        </w:rPr>
        <w:tab/>
      </w:r>
      <w:r w:rsidRPr="00EC77F6">
        <w:rPr>
          <w:rFonts w:hint="cs"/>
          <w:rtl/>
          <w:lang w:eastAsia="ru-RU"/>
        </w:rPr>
        <w:t>وأقر</w:t>
      </w:r>
      <w:r w:rsidRPr="00EC77F6">
        <w:rPr>
          <w:rtl/>
          <w:lang w:eastAsia="ru-RU"/>
        </w:rPr>
        <w:t xml:space="preserve"> البرنامج الفرعي </w:t>
      </w:r>
      <w:r w:rsidRPr="00EC77F6">
        <w:rPr>
          <w:rFonts w:hint="cs"/>
          <w:rtl/>
          <w:lang w:eastAsia="ru-RU"/>
        </w:rPr>
        <w:t xml:space="preserve">المعنون "إيجاد </w:t>
      </w:r>
      <w:r w:rsidRPr="00EC77F6">
        <w:rPr>
          <w:rtl/>
          <w:lang w:eastAsia="ru-RU"/>
        </w:rPr>
        <w:t xml:space="preserve">بيئة معيشية </w:t>
      </w:r>
      <w:r w:rsidRPr="00EC77F6">
        <w:rPr>
          <w:rFonts w:hint="cs"/>
          <w:rtl/>
          <w:lang w:eastAsia="ru-RU"/>
        </w:rPr>
        <w:t>لت</w:t>
      </w:r>
      <w:r w:rsidRPr="00EC77F6">
        <w:rPr>
          <w:rtl/>
          <w:lang w:eastAsia="ru-RU"/>
        </w:rPr>
        <w:t>سه</w:t>
      </w:r>
      <w:r w:rsidRPr="00EC77F6">
        <w:rPr>
          <w:rFonts w:hint="cs"/>
          <w:rtl/>
          <w:lang w:eastAsia="ru-RU"/>
        </w:rPr>
        <w:t>ي</w:t>
      </w:r>
      <w:r w:rsidRPr="00EC77F6">
        <w:rPr>
          <w:rtl/>
          <w:lang w:eastAsia="ru-RU"/>
        </w:rPr>
        <w:t xml:space="preserve">ل </w:t>
      </w:r>
      <w:r w:rsidRPr="00EC77F6">
        <w:rPr>
          <w:rFonts w:hint="cs"/>
          <w:rtl/>
          <w:lang w:eastAsia="ru-RU"/>
        </w:rPr>
        <w:t>حركة</w:t>
      </w:r>
      <w:r w:rsidRPr="00EC77F6">
        <w:rPr>
          <w:rtl/>
          <w:lang w:eastAsia="ru-RU"/>
        </w:rPr>
        <w:t xml:space="preserve"> </w:t>
      </w:r>
      <w:r w:rsidRPr="00EC77F6">
        <w:rPr>
          <w:rFonts w:hint="cs"/>
          <w:rtl/>
          <w:lang w:eastAsia="ru-RU"/>
        </w:rPr>
        <w:t>ا</w:t>
      </w:r>
      <w:r w:rsidRPr="00EC77F6">
        <w:rPr>
          <w:rtl/>
          <w:lang w:eastAsia="ru-RU"/>
        </w:rPr>
        <w:t>لأشخاص ذوي الإعاقة والأشخاص الضعفاء بدنيا</w:t>
      </w:r>
      <w:r w:rsidRPr="00EC77F6">
        <w:rPr>
          <w:rFonts w:hint="cs"/>
          <w:rtl/>
          <w:lang w:eastAsia="ru-RU"/>
        </w:rPr>
        <w:t xml:space="preserve">" </w:t>
      </w:r>
      <w:r w:rsidRPr="00EC77F6">
        <w:rPr>
          <w:rtl/>
          <w:lang w:eastAsia="ru-RU"/>
        </w:rPr>
        <w:t xml:space="preserve">مؤشر </w:t>
      </w:r>
      <w:r w:rsidRPr="00EC77F6">
        <w:rPr>
          <w:rFonts w:hint="cs"/>
          <w:rtl/>
          <w:lang w:eastAsia="ru-RU"/>
        </w:rPr>
        <w:t>"</w:t>
      </w:r>
      <w:r w:rsidRPr="00EC77F6">
        <w:rPr>
          <w:rtl/>
          <w:lang w:eastAsia="ru-RU"/>
        </w:rPr>
        <w:t>تكييف منتج تلفزيوني للأشخاص ذوي الإعاقة السمعية على القنوات التلفزيونية الحكومية</w:t>
      </w:r>
      <w:r w:rsidRPr="00EC77F6">
        <w:rPr>
          <w:rFonts w:hint="cs"/>
          <w:rtl/>
          <w:lang w:eastAsia="ru-RU"/>
        </w:rPr>
        <w:t xml:space="preserve">" </w:t>
      </w:r>
      <w:r w:rsidRPr="00EC77F6">
        <w:rPr>
          <w:rtl/>
          <w:lang w:eastAsia="ru-RU"/>
        </w:rPr>
        <w:t xml:space="preserve">يحدد الحد الأدنى </w:t>
      </w:r>
      <w:r w:rsidRPr="00EC77F6">
        <w:rPr>
          <w:rFonts w:hint="cs"/>
          <w:rtl/>
          <w:lang w:eastAsia="ru-RU"/>
        </w:rPr>
        <w:t>لكمية</w:t>
      </w:r>
      <w:r w:rsidRPr="00EC77F6">
        <w:rPr>
          <w:rtl/>
          <w:lang w:eastAsia="ru-RU"/>
        </w:rPr>
        <w:t xml:space="preserve"> المنتج المكيف (ترجمة لغة الإشارة، </w:t>
      </w:r>
      <w:r w:rsidRPr="00EC77F6">
        <w:rPr>
          <w:rFonts w:hint="cs"/>
          <w:rtl/>
          <w:lang w:eastAsia="ru-RU"/>
        </w:rPr>
        <w:t>و</w:t>
      </w:r>
      <w:r w:rsidRPr="00EC77F6">
        <w:rPr>
          <w:rtl/>
          <w:lang w:eastAsia="ru-RU"/>
        </w:rPr>
        <w:t>ترجم</w:t>
      </w:r>
      <w:r w:rsidRPr="00EC77F6">
        <w:rPr>
          <w:rFonts w:hint="cs"/>
          <w:rtl/>
          <w:lang w:eastAsia="ru-RU"/>
        </w:rPr>
        <w:t>ة متعاقبة</w:t>
      </w:r>
      <w:r w:rsidRPr="00EC77F6">
        <w:rPr>
          <w:rtl/>
          <w:lang w:eastAsia="ru-RU"/>
        </w:rPr>
        <w:t xml:space="preserve">، </w:t>
      </w:r>
      <w:r w:rsidRPr="00EC77F6">
        <w:rPr>
          <w:rFonts w:hint="cs"/>
          <w:rtl/>
          <w:lang w:eastAsia="ru-RU"/>
        </w:rPr>
        <w:t>وترجمة متواصلة</w:t>
      </w:r>
      <w:r w:rsidRPr="00EC77F6">
        <w:rPr>
          <w:rtl/>
          <w:lang w:eastAsia="ru-RU"/>
        </w:rPr>
        <w:t>)</w:t>
      </w:r>
      <w:r w:rsidRPr="00EC77F6">
        <w:rPr>
          <w:rFonts w:hint="cs"/>
          <w:rtl/>
          <w:lang w:eastAsia="ru-RU"/>
        </w:rPr>
        <w:t xml:space="preserve"> المقرر </w:t>
      </w:r>
      <w:r w:rsidRPr="00EC77F6">
        <w:rPr>
          <w:rtl/>
          <w:lang w:eastAsia="ru-RU"/>
        </w:rPr>
        <w:t>عرض</w:t>
      </w:r>
      <w:r w:rsidRPr="00EC77F6">
        <w:rPr>
          <w:rFonts w:hint="cs"/>
          <w:rtl/>
          <w:lang w:eastAsia="ru-RU"/>
        </w:rPr>
        <w:t>ه</w:t>
      </w:r>
      <w:r w:rsidRPr="00EC77F6">
        <w:rPr>
          <w:rtl/>
          <w:lang w:eastAsia="ru-RU"/>
        </w:rPr>
        <w:t xml:space="preserve"> على القنوات التلفزيونية الحكومية سنويا</w:t>
      </w:r>
      <w:r w:rsidR="00CF0BF8" w:rsidRPr="00EC77F6">
        <w:rPr>
          <w:rFonts w:hint="cs"/>
          <w:rtl/>
          <w:lang w:eastAsia="ru-RU"/>
        </w:rPr>
        <w:t>ً</w:t>
      </w:r>
      <w:r w:rsidRPr="00EC77F6">
        <w:rPr>
          <w:rtl/>
          <w:lang w:eastAsia="ru-RU"/>
        </w:rPr>
        <w:t xml:space="preserve">. </w:t>
      </w:r>
      <w:r w:rsidRPr="00EC77F6">
        <w:rPr>
          <w:rFonts w:hint="cs"/>
          <w:rtl/>
          <w:lang w:eastAsia="ru-RU"/>
        </w:rPr>
        <w:t>وقد</w:t>
      </w:r>
      <w:r w:rsidRPr="00EC77F6">
        <w:rPr>
          <w:rtl/>
          <w:lang w:eastAsia="ru-RU"/>
        </w:rPr>
        <w:t xml:space="preserve"> تم </w:t>
      </w:r>
      <w:r w:rsidRPr="00EC77F6">
        <w:rPr>
          <w:rFonts w:hint="cs"/>
          <w:rtl/>
          <w:lang w:eastAsia="ru-RU"/>
        </w:rPr>
        <w:t xml:space="preserve">في عام </w:t>
      </w:r>
      <w:r w:rsidRPr="00EC77F6">
        <w:rPr>
          <w:rtl/>
          <w:lang w:eastAsia="ru-RU"/>
        </w:rPr>
        <w:t>2021</w:t>
      </w:r>
      <w:r w:rsidRPr="00EC77F6">
        <w:rPr>
          <w:rFonts w:hint="cs"/>
          <w:rtl/>
          <w:lang w:eastAsia="ru-RU"/>
        </w:rPr>
        <w:t xml:space="preserve"> </w:t>
      </w:r>
      <w:r w:rsidRPr="00EC77F6">
        <w:rPr>
          <w:rtl/>
          <w:lang w:eastAsia="ru-RU"/>
        </w:rPr>
        <w:t>تكييف</w:t>
      </w:r>
      <w:r w:rsidR="002041E4" w:rsidRPr="00EC77F6">
        <w:rPr>
          <w:rFonts w:hint="cs"/>
          <w:rtl/>
          <w:lang w:eastAsia="ru-RU"/>
        </w:rPr>
        <w:t> </w:t>
      </w:r>
      <w:r w:rsidRPr="00EC77F6">
        <w:rPr>
          <w:rtl/>
          <w:lang w:eastAsia="ru-RU"/>
        </w:rPr>
        <w:t>2</w:t>
      </w:r>
      <w:r w:rsidR="00710195" w:rsidRPr="00EC77F6">
        <w:rPr>
          <w:rFonts w:hint="cs"/>
          <w:rtl/>
          <w:lang w:eastAsia="ru-RU"/>
        </w:rPr>
        <w:t>,</w:t>
      </w:r>
      <w:r w:rsidRPr="00EC77F6">
        <w:rPr>
          <w:rtl/>
          <w:lang w:eastAsia="ru-RU"/>
        </w:rPr>
        <w:t xml:space="preserve">8 ألف ساعة من المنتجات التلفزيونية للأشخاص ذوي الإعاقة السمعية، </w:t>
      </w:r>
      <w:r w:rsidRPr="00EC77F6">
        <w:rPr>
          <w:rFonts w:hint="cs"/>
          <w:rtl/>
          <w:lang w:eastAsia="ru-RU"/>
        </w:rPr>
        <w:t>و</w:t>
      </w:r>
      <w:r w:rsidRPr="00EC77F6">
        <w:rPr>
          <w:rtl/>
          <w:lang w:eastAsia="ru-RU"/>
        </w:rPr>
        <w:t>إنتاج 223 برنامجا</w:t>
      </w:r>
      <w:r w:rsidR="00EE2FE1" w:rsidRPr="00EC77F6">
        <w:rPr>
          <w:rFonts w:hint="cs"/>
          <w:rtl/>
          <w:lang w:eastAsia="ru-RU"/>
        </w:rPr>
        <w:t>ً</w:t>
      </w:r>
      <w:r w:rsidRPr="00EC77F6">
        <w:rPr>
          <w:rtl/>
          <w:lang w:eastAsia="ru-RU"/>
        </w:rPr>
        <w:t xml:space="preserve"> بمشاركة ممثلي جمعيات </w:t>
      </w:r>
      <w:r w:rsidRPr="00EC77F6">
        <w:rPr>
          <w:rFonts w:hint="cs"/>
          <w:rtl/>
          <w:lang w:eastAsia="ru-RU"/>
        </w:rPr>
        <w:t>ا</w:t>
      </w:r>
      <w:r w:rsidRPr="00EC77F6">
        <w:rPr>
          <w:rtl/>
          <w:lang w:eastAsia="ru-RU"/>
        </w:rPr>
        <w:t xml:space="preserve">لأشخاص ذوي الإعاقة، </w:t>
      </w:r>
      <w:r w:rsidRPr="00EC77F6">
        <w:rPr>
          <w:rFonts w:hint="cs"/>
          <w:rtl/>
          <w:lang w:eastAsia="ru-RU"/>
        </w:rPr>
        <w:t>وإصدار</w:t>
      </w:r>
      <w:r w:rsidRPr="00EC77F6">
        <w:rPr>
          <w:rtl/>
          <w:lang w:eastAsia="ru-RU"/>
        </w:rPr>
        <w:t xml:space="preserve"> 940 نسخة </w:t>
      </w:r>
      <w:r w:rsidRPr="00EC77F6">
        <w:rPr>
          <w:rFonts w:hint="cs"/>
          <w:rtl/>
          <w:lang w:eastAsia="ru-RU"/>
        </w:rPr>
        <w:t>كتابية</w:t>
      </w:r>
      <w:r w:rsidRPr="00EC77F6">
        <w:rPr>
          <w:rtl/>
          <w:lang w:eastAsia="ru-RU"/>
        </w:rPr>
        <w:t xml:space="preserve"> بطريقة براي من سلسلة </w:t>
      </w:r>
      <w:r w:rsidRPr="00EC77F6">
        <w:rPr>
          <w:spacing w:val="-2"/>
          <w:rtl/>
          <w:lang w:eastAsia="ru-RU"/>
        </w:rPr>
        <w:t>"مكتبة المدرسة" تم نشره</w:t>
      </w:r>
      <w:r w:rsidRPr="00EC77F6">
        <w:rPr>
          <w:rFonts w:hint="cs"/>
          <w:spacing w:val="-2"/>
          <w:rtl/>
          <w:lang w:eastAsia="ru-RU"/>
        </w:rPr>
        <w:t>ا</w:t>
      </w:r>
      <w:r w:rsidRPr="00EC77F6">
        <w:rPr>
          <w:spacing w:val="-2"/>
          <w:rtl/>
          <w:lang w:eastAsia="ru-RU"/>
        </w:rPr>
        <w:t xml:space="preserve"> للأطفال ضعاف البصر، </w:t>
      </w:r>
      <w:r w:rsidRPr="00EC77F6">
        <w:rPr>
          <w:rFonts w:hint="cs"/>
          <w:spacing w:val="-2"/>
          <w:rtl/>
          <w:lang w:eastAsia="ru-RU"/>
        </w:rPr>
        <w:t>كما يجري العمل على</w:t>
      </w:r>
      <w:r w:rsidRPr="00EC77F6">
        <w:rPr>
          <w:spacing w:val="-2"/>
          <w:rtl/>
          <w:lang w:eastAsia="ru-RU"/>
        </w:rPr>
        <w:t xml:space="preserve"> تقديم خدمات مصرفية عن بعد.</w:t>
      </w:r>
    </w:p>
    <w:p w14:paraId="79DD3143" w14:textId="03FAFA49" w:rsidR="000F44F0" w:rsidRPr="00EC77F6" w:rsidRDefault="002604FE" w:rsidP="00366F28">
      <w:pPr>
        <w:pStyle w:val="SingleTxtGA"/>
        <w:rPr>
          <w:lang w:eastAsia="ru-RU"/>
        </w:rPr>
      </w:pPr>
      <w:r w:rsidRPr="00EC77F6">
        <w:rPr>
          <w:rtl/>
          <w:lang w:eastAsia="ru-RU"/>
        </w:rPr>
        <w:t>157</w:t>
      </w:r>
      <w:r w:rsidR="00245D03" w:rsidRPr="00EC77F6">
        <w:rPr>
          <w:rFonts w:hint="cs"/>
          <w:rtl/>
          <w:lang w:eastAsia="ru-RU"/>
        </w:rPr>
        <w:t>-</w:t>
      </w:r>
      <w:r w:rsidR="00245D03" w:rsidRPr="00EC77F6">
        <w:rPr>
          <w:rFonts w:hint="cs"/>
          <w:rtl/>
          <w:lang w:eastAsia="ru-RU"/>
        </w:rPr>
        <w:tab/>
      </w:r>
      <w:r w:rsidRPr="00EC77F6">
        <w:rPr>
          <w:rFonts w:hint="cs"/>
          <w:rtl/>
          <w:lang w:eastAsia="ru-RU"/>
        </w:rPr>
        <w:t xml:space="preserve">وفي </w:t>
      </w:r>
      <w:r w:rsidRPr="00EC77F6">
        <w:rPr>
          <w:rtl/>
          <w:lang w:eastAsia="ru-RU"/>
        </w:rPr>
        <w:t>1</w:t>
      </w:r>
      <w:r w:rsidRPr="00EC77F6">
        <w:rPr>
          <w:rFonts w:hint="cs"/>
          <w:rtl/>
          <w:lang w:eastAsia="ru-RU"/>
        </w:rPr>
        <w:t xml:space="preserve"> أيلول</w:t>
      </w:r>
      <w:r w:rsidR="00BD0AE0" w:rsidRPr="00EC77F6">
        <w:rPr>
          <w:rFonts w:hint="cs"/>
          <w:rtl/>
          <w:lang w:eastAsia="ru-RU"/>
        </w:rPr>
        <w:t>/</w:t>
      </w:r>
      <w:r w:rsidRPr="00EC77F6">
        <w:rPr>
          <w:rFonts w:hint="cs"/>
          <w:rtl/>
          <w:lang w:eastAsia="ru-RU"/>
        </w:rPr>
        <w:t>س</w:t>
      </w:r>
      <w:r w:rsidRPr="00EC77F6">
        <w:rPr>
          <w:rtl/>
          <w:lang w:eastAsia="ru-RU"/>
        </w:rPr>
        <w:t>بتمبر 2019</w:t>
      </w:r>
      <w:r w:rsidRPr="00EC77F6">
        <w:rPr>
          <w:rFonts w:hint="cs"/>
          <w:rtl/>
          <w:lang w:eastAsia="ru-RU"/>
        </w:rPr>
        <w:t>، افتتح</w:t>
      </w:r>
      <w:r w:rsidRPr="00EC77F6">
        <w:rPr>
          <w:rtl/>
          <w:lang w:eastAsia="ru-RU"/>
        </w:rPr>
        <w:t xml:space="preserve"> </w:t>
      </w:r>
      <w:r w:rsidRPr="00EC77F6">
        <w:rPr>
          <w:rFonts w:hint="cs"/>
          <w:rtl/>
          <w:lang w:eastAsia="ru-RU"/>
        </w:rPr>
        <w:t>في</w:t>
      </w:r>
      <w:r w:rsidRPr="00EC77F6">
        <w:rPr>
          <w:rtl/>
          <w:lang w:eastAsia="ru-RU"/>
        </w:rPr>
        <w:t xml:space="preserve"> كلية اللغات والعلوم الإنسانية تخصص جديد للتعليم الثانوي التخصصي بمؤهل </w:t>
      </w:r>
      <w:r w:rsidRPr="00EC77F6">
        <w:rPr>
          <w:rFonts w:hint="cs"/>
          <w:rtl/>
          <w:lang w:eastAsia="ru-RU"/>
        </w:rPr>
        <w:t>"</w:t>
      </w:r>
      <w:r w:rsidRPr="00EC77F6">
        <w:rPr>
          <w:rtl/>
          <w:lang w:eastAsia="ru-RU"/>
        </w:rPr>
        <w:t>أخصائي اتصالات بلغة الإشارة</w:t>
      </w:r>
      <w:r w:rsidRPr="00EC77F6">
        <w:rPr>
          <w:rFonts w:hint="cs"/>
          <w:rtl/>
          <w:lang w:eastAsia="ru-RU"/>
        </w:rPr>
        <w:t>"</w:t>
      </w:r>
      <w:r w:rsidRPr="00EC77F6">
        <w:rPr>
          <w:rtl/>
          <w:lang w:eastAsia="ru-RU"/>
        </w:rPr>
        <w:t xml:space="preserve"> مع إمكانية </w:t>
      </w:r>
      <w:r w:rsidRPr="00EC77F6">
        <w:rPr>
          <w:rFonts w:hint="cs"/>
          <w:rtl/>
          <w:lang w:eastAsia="ru-RU"/>
        </w:rPr>
        <w:t xml:space="preserve">مواصلة التعليم العالي </w:t>
      </w:r>
      <w:r w:rsidRPr="00EC77F6">
        <w:rPr>
          <w:rtl/>
          <w:lang w:eastAsia="ru-RU"/>
        </w:rPr>
        <w:t>لاحق</w:t>
      </w:r>
      <w:r w:rsidRPr="00EC77F6">
        <w:rPr>
          <w:rFonts w:hint="cs"/>
          <w:rtl/>
          <w:lang w:eastAsia="ru-RU"/>
        </w:rPr>
        <w:t>ا</w:t>
      </w:r>
      <w:r w:rsidR="00E20D9E" w:rsidRPr="00EC77F6">
        <w:rPr>
          <w:rFonts w:hint="cs"/>
          <w:rtl/>
          <w:lang w:eastAsia="ru-RU"/>
        </w:rPr>
        <w:t>ً</w:t>
      </w:r>
      <w:r w:rsidRPr="00EC77F6">
        <w:rPr>
          <w:rtl/>
          <w:lang w:eastAsia="ru-RU"/>
        </w:rPr>
        <w:t xml:space="preserve"> </w:t>
      </w:r>
      <w:r w:rsidRPr="00EC77F6">
        <w:rPr>
          <w:rFonts w:hint="cs"/>
          <w:rtl/>
          <w:lang w:eastAsia="ru-RU"/>
        </w:rPr>
        <w:t>بصيغة مقتضبة</w:t>
      </w:r>
      <w:r w:rsidRPr="00EC77F6">
        <w:rPr>
          <w:rtl/>
          <w:lang w:eastAsia="ru-RU"/>
        </w:rPr>
        <w:t xml:space="preserve"> في مجال الترجمة.</w:t>
      </w:r>
      <w:r w:rsidRPr="00EC77F6">
        <w:rPr>
          <w:rFonts w:hint="cs"/>
          <w:rtl/>
          <w:lang w:eastAsia="ru-RU"/>
        </w:rPr>
        <w:t xml:space="preserve"> ويتابع</w:t>
      </w:r>
      <w:r w:rsidRPr="00EC77F6">
        <w:rPr>
          <w:rtl/>
          <w:lang w:eastAsia="ru-RU"/>
        </w:rPr>
        <w:t xml:space="preserve"> 115 طالبا</w:t>
      </w:r>
      <w:r w:rsidR="00710195" w:rsidRPr="00EC77F6">
        <w:rPr>
          <w:rFonts w:hint="cs"/>
          <w:rtl/>
          <w:lang w:eastAsia="ru-RU"/>
        </w:rPr>
        <w:t>ً</w:t>
      </w:r>
      <w:r w:rsidRPr="00EC77F6">
        <w:rPr>
          <w:rtl/>
          <w:lang w:eastAsia="ru-RU"/>
        </w:rPr>
        <w:t xml:space="preserve"> في </w:t>
      </w:r>
      <w:r w:rsidRPr="00EC77F6">
        <w:rPr>
          <w:rFonts w:hint="cs"/>
          <w:rtl/>
          <w:lang w:eastAsia="ru-RU"/>
        </w:rPr>
        <w:t xml:space="preserve">تحصيله في </w:t>
      </w:r>
      <w:r w:rsidRPr="00EC77F6">
        <w:rPr>
          <w:rtl/>
          <w:lang w:eastAsia="ru-RU"/>
        </w:rPr>
        <w:t>العام الدراسي 2021/2</w:t>
      </w:r>
      <w:r w:rsidR="000F44F0" w:rsidRPr="00EC77F6">
        <w:rPr>
          <w:rtl/>
          <w:lang w:eastAsia="ru-RU"/>
        </w:rPr>
        <w:t>2.</w:t>
      </w:r>
    </w:p>
    <w:p w14:paraId="7BC1B33A" w14:textId="0E5B033A" w:rsidR="000F44F0" w:rsidRPr="00EC77F6" w:rsidRDefault="002604FE" w:rsidP="00366F28">
      <w:pPr>
        <w:pStyle w:val="SingleTxtGA"/>
      </w:pPr>
      <w:r w:rsidRPr="00EC77F6">
        <w:rPr>
          <w:rtl/>
        </w:rPr>
        <w:t>158</w:t>
      </w:r>
      <w:r w:rsidR="00245D03" w:rsidRPr="00EC77F6">
        <w:rPr>
          <w:rtl/>
        </w:rPr>
        <w:t>-</w:t>
      </w:r>
      <w:r w:rsidR="00245D03" w:rsidRPr="00EC77F6">
        <w:rPr>
          <w:rtl/>
        </w:rPr>
        <w:tab/>
      </w:r>
      <w:r w:rsidRPr="00EC77F6">
        <w:rPr>
          <w:rtl/>
        </w:rPr>
        <w:t>ويجري العمل حاليا</w:t>
      </w:r>
      <w:r w:rsidR="0035759D" w:rsidRPr="00EC77F6">
        <w:rPr>
          <w:rFonts w:hint="cs"/>
          <w:rtl/>
        </w:rPr>
        <w:t>ً</w:t>
      </w:r>
      <w:r w:rsidRPr="00EC77F6">
        <w:rPr>
          <w:rtl/>
        </w:rPr>
        <w:t xml:space="preserve"> على افتتاح </w:t>
      </w:r>
      <w:r w:rsidRPr="00EC77F6">
        <w:rPr>
          <w:rFonts w:hint="cs"/>
          <w:rtl/>
        </w:rPr>
        <w:t xml:space="preserve">دورة </w:t>
      </w:r>
      <w:r w:rsidRPr="00EC77F6">
        <w:rPr>
          <w:rtl/>
        </w:rPr>
        <w:t>تدريب</w:t>
      </w:r>
      <w:r w:rsidRPr="00EC77F6">
        <w:rPr>
          <w:rFonts w:hint="cs"/>
          <w:rtl/>
        </w:rPr>
        <w:t>ية ل</w:t>
      </w:r>
      <w:r w:rsidRPr="00EC77F6">
        <w:rPr>
          <w:rtl/>
        </w:rPr>
        <w:t>مترجمي لغة الإشارة على مستوى التعليم العالي في جامعة مينسك الحكومية اللغوية (رهنا</w:t>
      </w:r>
      <w:r w:rsidR="0035759D" w:rsidRPr="00EC77F6">
        <w:rPr>
          <w:rFonts w:hint="cs"/>
          <w:rtl/>
        </w:rPr>
        <w:t>ً</w:t>
      </w:r>
      <w:r w:rsidRPr="00EC77F6">
        <w:rPr>
          <w:rtl/>
        </w:rPr>
        <w:t xml:space="preserve"> ب</w:t>
      </w:r>
      <w:r w:rsidRPr="00EC77F6">
        <w:rPr>
          <w:rFonts w:hint="cs"/>
          <w:rtl/>
        </w:rPr>
        <w:t xml:space="preserve">ورود طلب على هذا </w:t>
      </w:r>
      <w:r w:rsidRPr="00EC77F6">
        <w:rPr>
          <w:rtl/>
        </w:rPr>
        <w:t>التدريب</w:t>
      </w:r>
      <w:r w:rsidR="000F44F0" w:rsidRPr="00EC77F6">
        <w:rPr>
          <w:rtl/>
        </w:rPr>
        <w:t>).</w:t>
      </w:r>
    </w:p>
    <w:p w14:paraId="5A8C3887" w14:textId="5105AE9B" w:rsidR="002604FE" w:rsidRPr="00EC77F6" w:rsidRDefault="002604FE" w:rsidP="00366F28">
      <w:pPr>
        <w:pStyle w:val="SingleTxtGA"/>
        <w:rPr>
          <w:lang w:eastAsia="ru-RU"/>
        </w:rPr>
      </w:pPr>
      <w:r w:rsidRPr="00EC77F6">
        <w:rPr>
          <w:rtl/>
          <w:lang w:eastAsia="ru-RU"/>
        </w:rPr>
        <w:t>159</w:t>
      </w:r>
      <w:r w:rsidR="00245D03" w:rsidRPr="00EC77F6">
        <w:rPr>
          <w:rtl/>
          <w:lang w:eastAsia="ru-RU"/>
        </w:rPr>
        <w:t>-</w:t>
      </w:r>
      <w:r w:rsidR="00245D03" w:rsidRPr="00EC77F6">
        <w:rPr>
          <w:rtl/>
          <w:lang w:eastAsia="ru-RU"/>
        </w:rPr>
        <w:tab/>
      </w:r>
      <w:r w:rsidRPr="00EC77F6">
        <w:rPr>
          <w:rFonts w:hint="cs"/>
          <w:rtl/>
          <w:lang w:eastAsia="ru-RU"/>
        </w:rPr>
        <w:t>و</w:t>
      </w:r>
      <w:r w:rsidRPr="00EC77F6">
        <w:rPr>
          <w:rtl/>
          <w:lang w:eastAsia="ru-RU"/>
        </w:rPr>
        <w:t>تتم جميع الإجراءات القضائية في جمهورية بيلاروس وفقا</w:t>
      </w:r>
      <w:r w:rsidR="0035759D" w:rsidRPr="00EC77F6">
        <w:rPr>
          <w:rFonts w:hint="cs"/>
          <w:rtl/>
          <w:lang w:eastAsia="ru-RU"/>
        </w:rPr>
        <w:t>ً</w:t>
      </w:r>
      <w:r w:rsidRPr="00EC77F6">
        <w:rPr>
          <w:rtl/>
          <w:lang w:eastAsia="ru-RU"/>
        </w:rPr>
        <w:t xml:space="preserve"> للتشريع الإجرائي </w:t>
      </w:r>
      <w:r w:rsidRPr="00EC77F6">
        <w:rPr>
          <w:rFonts w:hint="cs"/>
          <w:rtl/>
          <w:lang w:eastAsia="ru-RU"/>
        </w:rPr>
        <w:t>القائم</w:t>
      </w:r>
      <w:r w:rsidRPr="00EC77F6">
        <w:rPr>
          <w:rtl/>
          <w:lang w:eastAsia="ru-RU"/>
        </w:rPr>
        <w:t xml:space="preserve"> ودستور جمهورية بيلاروس. و</w:t>
      </w:r>
      <w:r w:rsidRPr="00EC77F6">
        <w:rPr>
          <w:rFonts w:hint="cs"/>
          <w:rtl/>
          <w:lang w:eastAsia="ru-RU"/>
        </w:rPr>
        <w:t xml:space="preserve">لا تستند </w:t>
      </w:r>
      <w:r w:rsidRPr="00EC77F6">
        <w:rPr>
          <w:rtl/>
          <w:lang w:eastAsia="ru-RU"/>
        </w:rPr>
        <w:t xml:space="preserve">الادعاءات الواردة في </w:t>
      </w:r>
      <w:r w:rsidRPr="00EC77F6">
        <w:rPr>
          <w:rFonts w:hint="cs"/>
          <w:rtl/>
          <w:lang w:eastAsia="ru-RU"/>
        </w:rPr>
        <w:t>البند</w:t>
      </w:r>
      <w:r w:rsidRPr="00EC77F6">
        <w:rPr>
          <w:rtl/>
          <w:lang w:eastAsia="ru-RU"/>
        </w:rPr>
        <w:t xml:space="preserve"> 22 من القائمة </w:t>
      </w:r>
      <w:r w:rsidRPr="00EC77F6">
        <w:rPr>
          <w:rFonts w:hint="cs"/>
          <w:rtl/>
          <w:lang w:eastAsia="ru-RU"/>
        </w:rPr>
        <w:t xml:space="preserve">إلى أي </w:t>
      </w:r>
      <w:r w:rsidRPr="00EC77F6">
        <w:rPr>
          <w:rtl/>
          <w:lang w:eastAsia="ru-RU"/>
        </w:rPr>
        <w:t>أساس.</w:t>
      </w:r>
    </w:p>
    <w:p w14:paraId="50618768" w14:textId="0FA9EBC1" w:rsidR="002604FE" w:rsidRPr="00EC77F6" w:rsidRDefault="006C04A5" w:rsidP="0061488D">
      <w:pPr>
        <w:pStyle w:val="H1GA"/>
        <w:rPr>
          <w:rtl/>
        </w:rPr>
      </w:pPr>
      <w:r w:rsidRPr="00EC77F6">
        <w:rPr>
          <w:rtl/>
        </w:rPr>
        <w:tab/>
      </w:r>
      <w:r w:rsidRPr="00EC77F6">
        <w:rPr>
          <w:rtl/>
        </w:rPr>
        <w:tab/>
      </w:r>
      <w:r w:rsidR="002604FE" w:rsidRPr="00EC77F6">
        <w:rPr>
          <w:rtl/>
        </w:rPr>
        <w:t>الرد على البند 23 من قائمة المسائل</w:t>
      </w:r>
    </w:p>
    <w:p w14:paraId="48947DFE" w14:textId="766C3FE1" w:rsidR="002604FE" w:rsidRPr="00EC77F6" w:rsidRDefault="002604FE" w:rsidP="008F23AD">
      <w:pPr>
        <w:pStyle w:val="SingleTxtGA"/>
        <w:rPr>
          <w:rtl/>
          <w:lang w:eastAsia="ru-RU"/>
        </w:rPr>
      </w:pPr>
      <w:r w:rsidRPr="00EC77F6">
        <w:rPr>
          <w:rtl/>
          <w:lang w:eastAsia="ru-RU"/>
        </w:rPr>
        <w:t>160</w:t>
      </w:r>
      <w:r w:rsidR="00245D03" w:rsidRPr="00EC77F6">
        <w:rPr>
          <w:rtl/>
          <w:lang w:eastAsia="ru-RU"/>
        </w:rPr>
        <w:t>-</w:t>
      </w:r>
      <w:r w:rsidR="00245D03" w:rsidRPr="00EC77F6">
        <w:rPr>
          <w:rtl/>
          <w:lang w:eastAsia="ru-RU"/>
        </w:rPr>
        <w:tab/>
      </w:r>
      <w:r w:rsidRPr="00EC77F6">
        <w:rPr>
          <w:rtl/>
          <w:lang w:eastAsia="ru-RU"/>
        </w:rPr>
        <w:t>وفقا</w:t>
      </w:r>
      <w:r w:rsidR="0035759D" w:rsidRPr="00EC77F6">
        <w:rPr>
          <w:rFonts w:hint="cs"/>
          <w:rtl/>
          <w:lang w:eastAsia="ru-RU"/>
        </w:rPr>
        <w:t>ً</w:t>
      </w:r>
      <w:r w:rsidRPr="00EC77F6">
        <w:rPr>
          <w:rtl/>
          <w:lang w:eastAsia="ru-RU"/>
        </w:rPr>
        <w:t xml:space="preserve"> للباب الخامس من المادة 32 من الدستور، تكفل الدولة أولوية تربية الأطفال في الأسرة. ولا يجوز فصل الطفل عن أسر</w:t>
      </w:r>
      <w:r w:rsidRPr="00EC77F6">
        <w:rPr>
          <w:rFonts w:hint="cs"/>
          <w:rtl/>
          <w:lang w:eastAsia="ru-RU"/>
        </w:rPr>
        <w:t>ته</w:t>
      </w:r>
      <w:r w:rsidRPr="00EC77F6">
        <w:rPr>
          <w:rtl/>
          <w:lang w:eastAsia="ru-RU"/>
        </w:rPr>
        <w:t xml:space="preserve"> ضد إرادة والديه </w:t>
      </w:r>
      <w:r w:rsidRPr="00EC77F6">
        <w:rPr>
          <w:rFonts w:hint="cs"/>
          <w:rtl/>
          <w:lang w:eastAsia="ru-RU"/>
        </w:rPr>
        <w:t>أ</w:t>
      </w:r>
      <w:r w:rsidRPr="00EC77F6">
        <w:rPr>
          <w:rtl/>
          <w:lang w:eastAsia="ru-RU"/>
        </w:rPr>
        <w:t>و</w:t>
      </w:r>
      <w:r w:rsidRPr="00EC77F6">
        <w:rPr>
          <w:rFonts w:hint="cs"/>
          <w:rtl/>
          <w:lang w:eastAsia="ru-RU"/>
        </w:rPr>
        <w:t xml:space="preserve"> من </w:t>
      </w:r>
      <w:r w:rsidRPr="00EC77F6">
        <w:rPr>
          <w:rtl/>
          <w:lang w:eastAsia="ru-RU"/>
        </w:rPr>
        <w:t>يحل محلهم</w:t>
      </w:r>
      <w:r w:rsidRPr="00EC77F6">
        <w:rPr>
          <w:rFonts w:hint="cs"/>
          <w:rtl/>
          <w:lang w:eastAsia="ru-RU"/>
        </w:rPr>
        <w:t>ا،</w:t>
      </w:r>
      <w:r w:rsidRPr="00EC77F6">
        <w:rPr>
          <w:rtl/>
          <w:lang w:eastAsia="ru-RU"/>
        </w:rPr>
        <w:t xml:space="preserve"> </w:t>
      </w:r>
      <w:r w:rsidRPr="00EC77F6">
        <w:rPr>
          <w:rFonts w:hint="cs"/>
          <w:rtl/>
          <w:lang w:eastAsia="ru-RU"/>
        </w:rPr>
        <w:t>في حال تقاعس ذينك أو هؤلاء</w:t>
      </w:r>
      <w:r w:rsidRPr="00EC77F6">
        <w:rPr>
          <w:rtl/>
          <w:lang w:eastAsia="ru-RU"/>
        </w:rPr>
        <w:t xml:space="preserve"> </w:t>
      </w:r>
      <w:r w:rsidRPr="00EC77F6">
        <w:rPr>
          <w:rFonts w:hint="cs"/>
          <w:rtl/>
          <w:lang w:eastAsia="ru-RU"/>
        </w:rPr>
        <w:t>عن أداء</w:t>
      </w:r>
      <w:r w:rsidRPr="00EC77F6">
        <w:rPr>
          <w:rtl/>
          <w:lang w:eastAsia="ru-RU"/>
        </w:rPr>
        <w:t xml:space="preserve"> واجباتهم</w:t>
      </w:r>
      <w:r w:rsidRPr="00EC77F6">
        <w:rPr>
          <w:rFonts w:hint="cs"/>
          <w:rtl/>
          <w:lang w:eastAsia="ru-RU"/>
        </w:rPr>
        <w:t xml:space="preserve">، </w:t>
      </w:r>
      <w:r w:rsidRPr="00EC77F6">
        <w:rPr>
          <w:rtl/>
          <w:lang w:eastAsia="ru-RU"/>
        </w:rPr>
        <w:t xml:space="preserve">إلا </w:t>
      </w:r>
      <w:r w:rsidRPr="00EC77F6">
        <w:rPr>
          <w:rFonts w:hint="cs"/>
          <w:rtl/>
          <w:lang w:eastAsia="ru-RU"/>
        </w:rPr>
        <w:t>ب</w:t>
      </w:r>
      <w:r w:rsidRPr="00EC77F6">
        <w:rPr>
          <w:rtl/>
          <w:lang w:eastAsia="ru-RU"/>
        </w:rPr>
        <w:t>قرار من المحكم</w:t>
      </w:r>
      <w:r w:rsidRPr="00EC77F6">
        <w:rPr>
          <w:rFonts w:hint="cs"/>
          <w:rtl/>
          <w:lang w:eastAsia="ru-RU"/>
        </w:rPr>
        <w:t>ة</w:t>
      </w:r>
      <w:r w:rsidRPr="00EC77F6">
        <w:rPr>
          <w:rtl/>
          <w:lang w:eastAsia="ru-RU"/>
        </w:rPr>
        <w:t>.</w:t>
      </w:r>
    </w:p>
    <w:p w14:paraId="03B2519E" w14:textId="4F1EF4F4" w:rsidR="002604FE" w:rsidRPr="00EC77F6" w:rsidRDefault="002604FE" w:rsidP="008F23AD">
      <w:pPr>
        <w:pStyle w:val="SingleTxtGA"/>
        <w:rPr>
          <w:rtl/>
          <w:lang w:eastAsia="ru-RU"/>
        </w:rPr>
      </w:pPr>
      <w:r w:rsidRPr="00EC77F6">
        <w:rPr>
          <w:rtl/>
          <w:lang w:eastAsia="ru-RU"/>
        </w:rPr>
        <w:t>161</w:t>
      </w:r>
      <w:r w:rsidR="00245D03" w:rsidRPr="00EC77F6">
        <w:rPr>
          <w:rtl/>
          <w:lang w:eastAsia="ru-RU"/>
        </w:rPr>
        <w:t>-</w:t>
      </w:r>
      <w:r w:rsidR="00245D03" w:rsidRPr="00EC77F6">
        <w:rPr>
          <w:rtl/>
          <w:lang w:eastAsia="ru-RU"/>
        </w:rPr>
        <w:tab/>
      </w:r>
      <w:r w:rsidRPr="00EC77F6">
        <w:rPr>
          <w:rFonts w:hint="cs"/>
          <w:rtl/>
          <w:lang w:eastAsia="ru-RU"/>
        </w:rPr>
        <w:t>و</w:t>
      </w:r>
      <w:r w:rsidRPr="00EC77F6">
        <w:rPr>
          <w:rtl/>
          <w:lang w:eastAsia="ru-RU"/>
        </w:rPr>
        <w:t>وفقا</w:t>
      </w:r>
      <w:r w:rsidR="0035759D" w:rsidRPr="00EC77F6">
        <w:rPr>
          <w:rFonts w:hint="cs"/>
          <w:rtl/>
          <w:lang w:eastAsia="ru-RU"/>
        </w:rPr>
        <w:t>ً</w:t>
      </w:r>
      <w:r w:rsidRPr="00EC77F6">
        <w:rPr>
          <w:rtl/>
          <w:lang w:eastAsia="ru-RU"/>
        </w:rPr>
        <w:t xml:space="preserve"> للمادة 85 من قانون الزواج والأسرة لجمهورية بيلاروس، يجوز للمحكمة </w:t>
      </w:r>
      <w:r w:rsidRPr="00EC77F6">
        <w:rPr>
          <w:rFonts w:hint="cs"/>
          <w:rtl/>
          <w:lang w:eastAsia="ru-RU"/>
        </w:rPr>
        <w:t>اتخاذ</w:t>
      </w:r>
      <w:r w:rsidRPr="00EC77F6">
        <w:rPr>
          <w:rtl/>
          <w:lang w:eastAsia="ru-RU"/>
        </w:rPr>
        <w:t xml:space="preserve"> قر</w:t>
      </w:r>
      <w:r w:rsidRPr="00EC77F6">
        <w:rPr>
          <w:rFonts w:hint="cs"/>
          <w:rtl/>
          <w:lang w:eastAsia="ru-RU"/>
        </w:rPr>
        <w:t>ا</w:t>
      </w:r>
      <w:r w:rsidRPr="00EC77F6">
        <w:rPr>
          <w:rtl/>
          <w:lang w:eastAsia="ru-RU"/>
        </w:rPr>
        <w:t xml:space="preserve">ر </w:t>
      </w:r>
      <w:r w:rsidRPr="00EC77F6">
        <w:rPr>
          <w:rFonts w:hint="cs"/>
          <w:rtl/>
          <w:lang w:eastAsia="ru-RU"/>
        </w:rPr>
        <w:t>بنقل</w:t>
      </w:r>
      <w:r w:rsidRPr="00EC77F6">
        <w:rPr>
          <w:rtl/>
          <w:lang w:eastAsia="ru-RU"/>
        </w:rPr>
        <w:t xml:space="preserve"> الطفل إلى هيئة وصاية </w:t>
      </w:r>
      <w:r w:rsidRPr="00EC77F6">
        <w:rPr>
          <w:rFonts w:hint="cs"/>
          <w:rtl/>
          <w:lang w:eastAsia="ru-RU"/>
        </w:rPr>
        <w:t>أو رعاية</w:t>
      </w:r>
      <w:r w:rsidRPr="00EC77F6">
        <w:rPr>
          <w:rtl/>
          <w:lang w:eastAsia="ru-RU"/>
        </w:rPr>
        <w:t xml:space="preserve"> دون حرمان</w:t>
      </w:r>
      <w:r w:rsidRPr="00EC77F6">
        <w:rPr>
          <w:rFonts w:hint="cs"/>
          <w:rtl/>
          <w:lang w:eastAsia="ru-RU"/>
        </w:rPr>
        <w:t xml:space="preserve"> </w:t>
      </w:r>
      <w:r w:rsidRPr="00EC77F6">
        <w:rPr>
          <w:rtl/>
          <w:lang w:eastAsia="ru-RU"/>
        </w:rPr>
        <w:t>والدي</w:t>
      </w:r>
      <w:r w:rsidRPr="00EC77F6">
        <w:rPr>
          <w:rFonts w:hint="cs"/>
          <w:rtl/>
          <w:lang w:eastAsia="ru-RU"/>
        </w:rPr>
        <w:t>ه</w:t>
      </w:r>
      <w:r w:rsidRPr="00EC77F6">
        <w:rPr>
          <w:rtl/>
          <w:lang w:eastAsia="ru-RU"/>
        </w:rPr>
        <w:t xml:space="preserve"> من حقوق</w:t>
      </w:r>
      <w:r w:rsidRPr="00EC77F6">
        <w:rPr>
          <w:rFonts w:hint="cs"/>
          <w:rtl/>
          <w:lang w:eastAsia="ru-RU"/>
        </w:rPr>
        <w:t>هما،</w:t>
      </w:r>
      <w:r w:rsidRPr="00EC77F6">
        <w:rPr>
          <w:rtl/>
          <w:lang w:eastAsia="ru-RU"/>
        </w:rPr>
        <w:t xml:space="preserve"> في حال</w:t>
      </w:r>
      <w:r w:rsidRPr="00EC77F6">
        <w:rPr>
          <w:rFonts w:hint="cs"/>
          <w:rtl/>
          <w:lang w:eastAsia="ru-RU"/>
        </w:rPr>
        <w:t xml:space="preserve"> كان</w:t>
      </w:r>
      <w:r w:rsidRPr="00EC77F6">
        <w:rPr>
          <w:rtl/>
          <w:lang w:eastAsia="ru-RU"/>
        </w:rPr>
        <w:t xml:space="preserve"> ترك الطفل</w:t>
      </w:r>
      <w:r w:rsidRPr="00EC77F6">
        <w:rPr>
          <w:rFonts w:hint="cs"/>
          <w:rtl/>
          <w:lang w:eastAsia="ru-RU"/>
        </w:rPr>
        <w:t xml:space="preserve"> في عهدتهما</w:t>
      </w:r>
      <w:r w:rsidRPr="00EC77F6">
        <w:rPr>
          <w:rtl/>
          <w:lang w:eastAsia="ru-RU"/>
        </w:rPr>
        <w:t xml:space="preserve"> يشكل خطرا</w:t>
      </w:r>
      <w:r w:rsidR="0035759D" w:rsidRPr="00EC77F6">
        <w:rPr>
          <w:rFonts w:hint="cs"/>
          <w:rtl/>
          <w:lang w:eastAsia="ru-RU"/>
        </w:rPr>
        <w:t>ً</w:t>
      </w:r>
      <w:r w:rsidRPr="00EC77F6">
        <w:rPr>
          <w:rtl/>
          <w:lang w:eastAsia="ru-RU"/>
        </w:rPr>
        <w:t xml:space="preserve"> عليه.</w:t>
      </w:r>
    </w:p>
    <w:p w14:paraId="6AF1D3CB" w14:textId="2A5D232F" w:rsidR="002604FE" w:rsidRPr="00EC77F6" w:rsidRDefault="002604FE" w:rsidP="00EC77F6">
      <w:pPr>
        <w:pStyle w:val="SingleTxtGA"/>
        <w:spacing w:line="350" w:lineRule="exact"/>
        <w:rPr>
          <w:lang w:eastAsia="ru-RU"/>
        </w:rPr>
      </w:pPr>
      <w:r w:rsidRPr="00EC77F6">
        <w:rPr>
          <w:rtl/>
          <w:lang w:eastAsia="ru-RU"/>
        </w:rPr>
        <w:lastRenderedPageBreak/>
        <w:t>162</w:t>
      </w:r>
      <w:r w:rsidR="00245D03" w:rsidRPr="00EC77F6">
        <w:rPr>
          <w:rtl/>
          <w:lang w:eastAsia="ru-RU"/>
        </w:rPr>
        <w:t>-</w:t>
      </w:r>
      <w:r w:rsidR="00245D03" w:rsidRPr="00EC77F6">
        <w:rPr>
          <w:rtl/>
          <w:lang w:eastAsia="ru-RU"/>
        </w:rPr>
        <w:tab/>
      </w:r>
      <w:r w:rsidRPr="00EC77F6">
        <w:rPr>
          <w:rtl/>
          <w:lang w:eastAsia="ru-RU"/>
        </w:rPr>
        <w:t xml:space="preserve">ويتم إبعاد الأطفال </w:t>
      </w:r>
      <w:r w:rsidRPr="00EC77F6">
        <w:rPr>
          <w:rFonts w:hint="cs"/>
          <w:rtl/>
          <w:lang w:eastAsia="ru-RU"/>
        </w:rPr>
        <w:t>عن والديه</w:t>
      </w:r>
      <w:r w:rsidRPr="00EC77F6">
        <w:rPr>
          <w:rtl/>
          <w:lang w:eastAsia="ru-RU"/>
        </w:rPr>
        <w:t xml:space="preserve"> دون حرم</w:t>
      </w:r>
      <w:r w:rsidRPr="00EC77F6">
        <w:rPr>
          <w:rFonts w:hint="cs"/>
          <w:rtl/>
          <w:lang w:eastAsia="ru-RU"/>
        </w:rPr>
        <w:t xml:space="preserve">انهما </w:t>
      </w:r>
      <w:r w:rsidRPr="00EC77F6">
        <w:rPr>
          <w:rtl/>
          <w:lang w:eastAsia="ru-RU"/>
        </w:rPr>
        <w:t xml:space="preserve">من </w:t>
      </w:r>
      <w:r w:rsidRPr="00EC77F6">
        <w:rPr>
          <w:rFonts w:hint="cs"/>
          <w:rtl/>
          <w:lang w:eastAsia="ru-RU"/>
        </w:rPr>
        <w:t>حقوقهما</w:t>
      </w:r>
      <w:r w:rsidRPr="00EC77F6">
        <w:rPr>
          <w:rtl/>
          <w:lang w:eastAsia="ru-RU"/>
        </w:rPr>
        <w:t xml:space="preserve"> </w:t>
      </w:r>
      <w:r w:rsidRPr="00EC77F6">
        <w:rPr>
          <w:rFonts w:hint="cs"/>
          <w:rtl/>
          <w:lang w:eastAsia="ru-RU"/>
        </w:rPr>
        <w:t>في إطار نفس النظام الإجرائي</w:t>
      </w:r>
      <w:r w:rsidRPr="00EC77F6">
        <w:rPr>
          <w:rtl/>
          <w:lang w:eastAsia="ru-RU"/>
        </w:rPr>
        <w:t xml:space="preserve"> ال</w:t>
      </w:r>
      <w:r w:rsidRPr="00EC77F6">
        <w:rPr>
          <w:rFonts w:hint="cs"/>
          <w:rtl/>
          <w:lang w:eastAsia="ru-RU"/>
        </w:rPr>
        <w:t>ذي</w:t>
      </w:r>
      <w:r w:rsidRPr="00EC77F6">
        <w:rPr>
          <w:rtl/>
          <w:lang w:eastAsia="ru-RU"/>
        </w:rPr>
        <w:t xml:space="preserve"> يتم به حرمان</w:t>
      </w:r>
      <w:r w:rsidRPr="00EC77F6">
        <w:rPr>
          <w:rFonts w:hint="cs"/>
          <w:rtl/>
          <w:lang w:eastAsia="ru-RU"/>
        </w:rPr>
        <w:t>هما</w:t>
      </w:r>
      <w:r w:rsidRPr="00EC77F6">
        <w:rPr>
          <w:rtl/>
          <w:lang w:eastAsia="ru-RU"/>
        </w:rPr>
        <w:t xml:space="preserve"> من </w:t>
      </w:r>
      <w:r w:rsidRPr="00EC77F6">
        <w:rPr>
          <w:rFonts w:hint="cs"/>
          <w:rtl/>
          <w:lang w:eastAsia="ru-RU"/>
        </w:rPr>
        <w:t>تلك ال</w:t>
      </w:r>
      <w:r w:rsidRPr="00EC77F6">
        <w:rPr>
          <w:rtl/>
          <w:lang w:eastAsia="ru-RU"/>
        </w:rPr>
        <w:t xml:space="preserve">حقوق. وتنظر المحكمة في </w:t>
      </w:r>
      <w:r w:rsidRPr="00EC77F6">
        <w:rPr>
          <w:rFonts w:hint="cs"/>
          <w:rtl/>
          <w:lang w:eastAsia="ru-RU"/>
        </w:rPr>
        <w:t>تلك</w:t>
      </w:r>
      <w:r w:rsidRPr="00EC77F6">
        <w:rPr>
          <w:rtl/>
          <w:lang w:eastAsia="ru-RU"/>
        </w:rPr>
        <w:t xml:space="preserve"> الحالات بمشاركة إلزامية من المدعي العام وممثل عن سلطة الوصاية </w:t>
      </w:r>
      <w:r w:rsidRPr="00EC77F6">
        <w:rPr>
          <w:rFonts w:hint="cs"/>
          <w:rtl/>
          <w:lang w:eastAsia="ru-RU"/>
        </w:rPr>
        <w:t>والرعاية</w:t>
      </w:r>
      <w:r w:rsidRPr="00EC77F6">
        <w:rPr>
          <w:rtl/>
          <w:lang w:eastAsia="ru-RU"/>
        </w:rPr>
        <w:t>.</w:t>
      </w:r>
    </w:p>
    <w:p w14:paraId="5A56F1D4" w14:textId="562D5F94" w:rsidR="002604FE" w:rsidRPr="00EC77F6" w:rsidRDefault="002604FE" w:rsidP="00EC77F6">
      <w:pPr>
        <w:pStyle w:val="SingleTxtGA"/>
        <w:spacing w:line="350" w:lineRule="exact"/>
      </w:pPr>
      <w:r w:rsidRPr="00EC77F6">
        <w:rPr>
          <w:rtl/>
        </w:rPr>
        <w:t>163</w:t>
      </w:r>
      <w:r w:rsidR="00245D03" w:rsidRPr="00EC77F6">
        <w:rPr>
          <w:rtl/>
        </w:rPr>
        <w:t>-</w:t>
      </w:r>
      <w:r w:rsidR="00245D03" w:rsidRPr="00EC77F6">
        <w:rPr>
          <w:rtl/>
        </w:rPr>
        <w:tab/>
      </w:r>
      <w:r w:rsidRPr="00EC77F6">
        <w:rPr>
          <w:rFonts w:hint="cs"/>
          <w:rtl/>
        </w:rPr>
        <w:t>و</w:t>
      </w:r>
      <w:r w:rsidRPr="00EC77F6">
        <w:rPr>
          <w:rtl/>
        </w:rPr>
        <w:t>تتخذ المحكمة، بناء على طلب الوالدين وا</w:t>
      </w:r>
      <w:r w:rsidRPr="00EC77F6">
        <w:rPr>
          <w:rFonts w:hint="cs"/>
          <w:rtl/>
        </w:rPr>
        <w:t>نطلاق</w:t>
      </w:r>
      <w:r w:rsidRPr="00EC77F6">
        <w:rPr>
          <w:rtl/>
        </w:rPr>
        <w:t>ا</w:t>
      </w:r>
      <w:r w:rsidR="0035759D" w:rsidRPr="00EC77F6">
        <w:rPr>
          <w:rFonts w:hint="cs"/>
          <w:rtl/>
        </w:rPr>
        <w:t>ً</w:t>
      </w:r>
      <w:r w:rsidRPr="00EC77F6">
        <w:rPr>
          <w:rtl/>
        </w:rPr>
        <w:t xml:space="preserve"> </w:t>
      </w:r>
      <w:r w:rsidRPr="00EC77F6">
        <w:rPr>
          <w:rFonts w:hint="cs"/>
          <w:rtl/>
        </w:rPr>
        <w:t>من</w:t>
      </w:r>
      <w:r w:rsidRPr="00EC77F6">
        <w:rPr>
          <w:rtl/>
        </w:rPr>
        <w:t xml:space="preserve"> مصلحة الطفل، قرارا</w:t>
      </w:r>
      <w:r w:rsidR="0035759D" w:rsidRPr="00EC77F6">
        <w:rPr>
          <w:rFonts w:hint="cs"/>
          <w:rtl/>
        </w:rPr>
        <w:t>ً</w:t>
      </w:r>
      <w:r w:rsidRPr="00EC77F6">
        <w:rPr>
          <w:rtl/>
        </w:rPr>
        <w:t xml:space="preserve"> بإعادته إلى والديه </w:t>
      </w:r>
      <w:r w:rsidRPr="00EC77F6">
        <w:rPr>
          <w:rFonts w:hint="cs"/>
          <w:rtl/>
        </w:rPr>
        <w:t>في حال</w:t>
      </w:r>
      <w:r w:rsidRPr="00EC77F6">
        <w:rPr>
          <w:rtl/>
        </w:rPr>
        <w:t xml:space="preserve"> </w:t>
      </w:r>
      <w:r w:rsidRPr="00EC77F6">
        <w:rPr>
          <w:rFonts w:hint="cs"/>
          <w:rtl/>
        </w:rPr>
        <w:t>انتفاء</w:t>
      </w:r>
      <w:r w:rsidRPr="00EC77F6">
        <w:rPr>
          <w:rtl/>
        </w:rPr>
        <w:t xml:space="preserve"> الأسباب التي </w:t>
      </w:r>
      <w:r w:rsidRPr="00EC77F6">
        <w:rPr>
          <w:rFonts w:hint="cs"/>
          <w:rtl/>
        </w:rPr>
        <w:t>أدت</w:t>
      </w:r>
      <w:r w:rsidRPr="00EC77F6">
        <w:rPr>
          <w:rtl/>
        </w:rPr>
        <w:t xml:space="preserve"> أساسا</w:t>
      </w:r>
      <w:r w:rsidR="0035759D" w:rsidRPr="00EC77F6">
        <w:rPr>
          <w:rFonts w:hint="cs"/>
          <w:rtl/>
        </w:rPr>
        <w:t>ً</w:t>
      </w:r>
      <w:r w:rsidRPr="00EC77F6">
        <w:rPr>
          <w:rtl/>
        </w:rPr>
        <w:t>، وفقا</w:t>
      </w:r>
      <w:r w:rsidR="0035759D" w:rsidRPr="00EC77F6">
        <w:rPr>
          <w:rFonts w:hint="cs"/>
          <w:rtl/>
        </w:rPr>
        <w:t>ً</w:t>
      </w:r>
      <w:r w:rsidRPr="00EC77F6">
        <w:rPr>
          <w:rtl/>
        </w:rPr>
        <w:t xml:space="preserve"> لما توصلت إليه هيئة </w:t>
      </w:r>
      <w:r w:rsidRPr="00EC77F6">
        <w:rPr>
          <w:rFonts w:hint="cs"/>
          <w:rtl/>
        </w:rPr>
        <w:t>الكفالة</w:t>
      </w:r>
      <w:r w:rsidR="00C623E7" w:rsidRPr="00EC77F6">
        <w:rPr>
          <w:rFonts w:hint="cs"/>
          <w:rtl/>
        </w:rPr>
        <w:t xml:space="preserve"> </w:t>
      </w:r>
      <w:r w:rsidRPr="00EC77F6">
        <w:rPr>
          <w:rtl/>
        </w:rPr>
        <w:t xml:space="preserve">والوصاية، </w:t>
      </w:r>
      <w:r w:rsidRPr="00EC77F6">
        <w:rPr>
          <w:rFonts w:hint="cs"/>
          <w:rtl/>
        </w:rPr>
        <w:t>إلى إبعاده عنهما</w:t>
      </w:r>
      <w:r w:rsidRPr="00EC77F6">
        <w:rPr>
          <w:rtl/>
        </w:rPr>
        <w:t>. وفي هذه الحالة</w:t>
      </w:r>
      <w:r w:rsidRPr="00EC77F6">
        <w:rPr>
          <w:rFonts w:hint="cs"/>
          <w:rtl/>
        </w:rPr>
        <w:t>،</w:t>
      </w:r>
      <w:r w:rsidRPr="00EC77F6">
        <w:rPr>
          <w:rtl/>
        </w:rPr>
        <w:t xml:space="preserve"> يجب مراعاة رغب</w:t>
      </w:r>
      <w:r w:rsidRPr="00EC77F6">
        <w:rPr>
          <w:rFonts w:hint="cs"/>
          <w:rtl/>
        </w:rPr>
        <w:t>ة</w:t>
      </w:r>
      <w:r w:rsidRPr="00EC77F6">
        <w:rPr>
          <w:rtl/>
        </w:rPr>
        <w:t xml:space="preserve"> الطفل </w:t>
      </w:r>
      <w:r w:rsidRPr="00EC77F6">
        <w:rPr>
          <w:rFonts w:hint="cs"/>
          <w:rtl/>
        </w:rPr>
        <w:t>في حال</w:t>
      </w:r>
      <w:r w:rsidRPr="00EC77F6">
        <w:rPr>
          <w:rtl/>
        </w:rPr>
        <w:t xml:space="preserve"> بل</w:t>
      </w:r>
      <w:r w:rsidRPr="00EC77F6">
        <w:rPr>
          <w:rFonts w:hint="cs"/>
          <w:rtl/>
        </w:rPr>
        <w:t>و</w:t>
      </w:r>
      <w:r w:rsidRPr="00EC77F6">
        <w:rPr>
          <w:rtl/>
        </w:rPr>
        <w:t>غ</w:t>
      </w:r>
      <w:r w:rsidRPr="00EC77F6">
        <w:rPr>
          <w:rFonts w:hint="cs"/>
          <w:rtl/>
        </w:rPr>
        <w:t>ه</w:t>
      </w:r>
      <w:r w:rsidRPr="00EC77F6">
        <w:rPr>
          <w:rtl/>
        </w:rPr>
        <w:t xml:space="preserve"> العاشرة من </w:t>
      </w:r>
      <w:r w:rsidRPr="00EC77F6">
        <w:rPr>
          <w:rFonts w:hint="cs"/>
          <w:rtl/>
        </w:rPr>
        <w:t>ال</w:t>
      </w:r>
      <w:r w:rsidRPr="00EC77F6">
        <w:rPr>
          <w:rtl/>
        </w:rPr>
        <w:t>عمر.</w:t>
      </w:r>
    </w:p>
    <w:p w14:paraId="54883F2F" w14:textId="25B88F1A" w:rsidR="002604FE" w:rsidRPr="00EC77F6" w:rsidRDefault="002604FE" w:rsidP="00EC77F6">
      <w:pPr>
        <w:pStyle w:val="SingleTxtGA"/>
        <w:spacing w:line="350" w:lineRule="exact"/>
      </w:pPr>
      <w:r w:rsidRPr="00EC77F6">
        <w:rPr>
          <w:rtl/>
        </w:rPr>
        <w:t>164</w:t>
      </w:r>
      <w:r w:rsidR="00245D03" w:rsidRPr="00EC77F6">
        <w:rPr>
          <w:rFonts w:hint="cs"/>
          <w:rtl/>
        </w:rPr>
        <w:t>-</w:t>
      </w:r>
      <w:r w:rsidR="00245D03" w:rsidRPr="00EC77F6">
        <w:rPr>
          <w:rFonts w:hint="cs"/>
          <w:rtl/>
        </w:rPr>
        <w:tab/>
      </w:r>
      <w:r w:rsidRPr="00EC77F6">
        <w:rPr>
          <w:rFonts w:hint="cs"/>
          <w:rtl/>
        </w:rPr>
        <w:t>و</w:t>
      </w:r>
      <w:r w:rsidRPr="00EC77F6">
        <w:rPr>
          <w:rtl/>
        </w:rPr>
        <w:t xml:space="preserve">لا تشكل إعاقة الوالدين أو </w:t>
      </w:r>
      <w:r w:rsidRPr="00EC77F6">
        <w:rPr>
          <w:rFonts w:hint="cs"/>
          <w:rtl/>
        </w:rPr>
        <w:t>اعتلالهم ال</w:t>
      </w:r>
      <w:r w:rsidRPr="00EC77F6">
        <w:rPr>
          <w:rtl/>
        </w:rPr>
        <w:t>مزمن سببا</w:t>
      </w:r>
      <w:r w:rsidR="0035759D" w:rsidRPr="00EC77F6">
        <w:rPr>
          <w:rFonts w:hint="cs"/>
          <w:rtl/>
        </w:rPr>
        <w:t>ً</w:t>
      </w:r>
      <w:r w:rsidRPr="00EC77F6">
        <w:rPr>
          <w:rtl/>
        </w:rPr>
        <w:t xml:space="preserve"> لفصل الأطفال عن</w:t>
      </w:r>
      <w:r w:rsidRPr="00EC77F6">
        <w:rPr>
          <w:rFonts w:hint="cs"/>
          <w:rtl/>
        </w:rPr>
        <w:t>هما</w:t>
      </w:r>
      <w:r w:rsidRPr="00EC77F6">
        <w:rPr>
          <w:rtl/>
        </w:rPr>
        <w:t>.</w:t>
      </w:r>
    </w:p>
    <w:p w14:paraId="09ECE0DE" w14:textId="3456A639" w:rsidR="002604FE" w:rsidRPr="00EC77F6" w:rsidRDefault="002604FE" w:rsidP="00EC77F6">
      <w:pPr>
        <w:pStyle w:val="SingleTxtGA"/>
        <w:spacing w:line="350" w:lineRule="exact"/>
      </w:pPr>
      <w:r w:rsidRPr="00EC77F6">
        <w:rPr>
          <w:rtl/>
        </w:rPr>
        <w:t>165</w:t>
      </w:r>
      <w:r w:rsidR="00245D03" w:rsidRPr="00EC77F6">
        <w:rPr>
          <w:rtl/>
        </w:rPr>
        <w:t>-</w:t>
      </w:r>
      <w:r w:rsidR="00245D03" w:rsidRPr="00EC77F6">
        <w:rPr>
          <w:rtl/>
        </w:rPr>
        <w:tab/>
      </w:r>
      <w:r w:rsidRPr="00EC77F6">
        <w:rPr>
          <w:rtl/>
        </w:rPr>
        <w:t xml:space="preserve">ويتم </w:t>
      </w:r>
      <w:r w:rsidRPr="00EC77F6">
        <w:rPr>
          <w:rFonts w:hint="cs"/>
          <w:rtl/>
        </w:rPr>
        <w:t>الإقرار</w:t>
      </w:r>
      <w:r w:rsidRPr="00EC77F6">
        <w:rPr>
          <w:rtl/>
        </w:rPr>
        <w:t xml:space="preserve"> </w:t>
      </w:r>
      <w:r w:rsidRPr="00EC77F6">
        <w:rPr>
          <w:rFonts w:hint="cs"/>
          <w:rtl/>
        </w:rPr>
        <w:t>ب</w:t>
      </w:r>
      <w:r w:rsidRPr="00EC77F6">
        <w:rPr>
          <w:rtl/>
        </w:rPr>
        <w:t xml:space="preserve">الأطفال </w:t>
      </w:r>
      <w:r w:rsidRPr="00EC77F6">
        <w:rPr>
          <w:rFonts w:hint="cs"/>
          <w:rtl/>
        </w:rPr>
        <w:t>الموجودين في</w:t>
      </w:r>
      <w:r w:rsidRPr="00EC77F6">
        <w:rPr>
          <w:rtl/>
        </w:rPr>
        <w:t xml:space="preserve"> وضع خطر اجتماعيا</w:t>
      </w:r>
      <w:r w:rsidR="0035759D" w:rsidRPr="00EC77F6">
        <w:rPr>
          <w:rFonts w:hint="cs"/>
          <w:rtl/>
        </w:rPr>
        <w:t>ً</w:t>
      </w:r>
      <w:r w:rsidRPr="00EC77F6">
        <w:rPr>
          <w:rtl/>
        </w:rPr>
        <w:t xml:space="preserve"> دون إبعادهم عن </w:t>
      </w:r>
      <w:r w:rsidRPr="00EC77F6">
        <w:rPr>
          <w:rFonts w:hint="cs"/>
          <w:rtl/>
        </w:rPr>
        <w:t>أسرهم</w:t>
      </w:r>
      <w:r w:rsidRPr="00EC77F6">
        <w:rPr>
          <w:rtl/>
        </w:rPr>
        <w:t xml:space="preserve"> بمشاركة مختلف الهيئات الحكومية والدولة وغيرها من المنظمات.</w:t>
      </w:r>
    </w:p>
    <w:p w14:paraId="5F7B629D" w14:textId="7B33A102" w:rsidR="002604FE" w:rsidRPr="00EC77F6" w:rsidRDefault="002604FE" w:rsidP="00EC77F6">
      <w:pPr>
        <w:pStyle w:val="SingleTxtGA"/>
        <w:spacing w:line="350" w:lineRule="exact"/>
      </w:pPr>
      <w:r w:rsidRPr="00EC77F6">
        <w:rPr>
          <w:rtl/>
        </w:rPr>
        <w:t>166</w:t>
      </w:r>
      <w:r w:rsidR="00245D03" w:rsidRPr="00EC77F6">
        <w:rPr>
          <w:rtl/>
        </w:rPr>
        <w:t>-</w:t>
      </w:r>
      <w:r w:rsidR="00245D03" w:rsidRPr="00EC77F6">
        <w:rPr>
          <w:rtl/>
        </w:rPr>
        <w:tab/>
      </w:r>
      <w:r w:rsidRPr="00EC77F6">
        <w:rPr>
          <w:rFonts w:hint="cs"/>
          <w:rtl/>
        </w:rPr>
        <w:t>ويتم الإقرار</w:t>
      </w:r>
      <w:r w:rsidRPr="00EC77F6">
        <w:rPr>
          <w:rtl/>
        </w:rPr>
        <w:t xml:space="preserve"> </w:t>
      </w:r>
      <w:r w:rsidRPr="00EC77F6">
        <w:rPr>
          <w:rFonts w:hint="cs"/>
          <w:rtl/>
        </w:rPr>
        <w:t>بحاجة</w:t>
      </w:r>
      <w:r w:rsidRPr="00EC77F6">
        <w:rPr>
          <w:rtl/>
        </w:rPr>
        <w:t xml:space="preserve"> الأطفال إلى حماية الدولة ووضعهم مؤقتا</w:t>
      </w:r>
      <w:r w:rsidR="0035759D" w:rsidRPr="00EC77F6">
        <w:rPr>
          <w:rFonts w:hint="cs"/>
          <w:rtl/>
        </w:rPr>
        <w:t>ً</w:t>
      </w:r>
      <w:r w:rsidRPr="00EC77F6">
        <w:rPr>
          <w:rtl/>
        </w:rPr>
        <w:t xml:space="preserve"> تحت </w:t>
      </w:r>
      <w:r w:rsidRPr="00EC77F6">
        <w:rPr>
          <w:rFonts w:hint="cs"/>
          <w:rtl/>
        </w:rPr>
        <w:t>رعاية</w:t>
      </w:r>
      <w:r w:rsidRPr="00EC77F6">
        <w:rPr>
          <w:rtl/>
        </w:rPr>
        <w:t xml:space="preserve"> الدولة (مدة تصل إلى ستة أشهر) في </w:t>
      </w:r>
      <w:r w:rsidRPr="00EC77F6">
        <w:rPr>
          <w:rFonts w:hint="cs"/>
          <w:rtl/>
        </w:rPr>
        <w:t>حال لم يعد</w:t>
      </w:r>
      <w:r w:rsidRPr="00EC77F6">
        <w:rPr>
          <w:rtl/>
        </w:rPr>
        <w:t xml:space="preserve"> الوضع الأسر</w:t>
      </w:r>
      <w:r w:rsidRPr="00EC77F6">
        <w:rPr>
          <w:rFonts w:hint="cs"/>
          <w:rtl/>
        </w:rPr>
        <w:t>ي</w:t>
      </w:r>
      <w:r w:rsidRPr="00EC77F6">
        <w:rPr>
          <w:rtl/>
        </w:rPr>
        <w:t xml:space="preserve"> إلى طبيعته </w:t>
      </w:r>
      <w:r w:rsidRPr="00EC77F6">
        <w:rPr>
          <w:rFonts w:hint="cs"/>
          <w:rtl/>
        </w:rPr>
        <w:t>أو كان</w:t>
      </w:r>
      <w:r w:rsidRPr="00EC77F6">
        <w:rPr>
          <w:rtl/>
        </w:rPr>
        <w:t xml:space="preserve"> هناك خطر على حياة الطفل وصحته.</w:t>
      </w:r>
    </w:p>
    <w:p w14:paraId="1B830332" w14:textId="62544E61" w:rsidR="002604FE" w:rsidRPr="00EC77F6" w:rsidRDefault="002604FE" w:rsidP="00EC77F6">
      <w:pPr>
        <w:pStyle w:val="SingleTxtGA"/>
        <w:spacing w:line="350" w:lineRule="exact"/>
      </w:pPr>
      <w:r w:rsidRPr="00EC77F6">
        <w:rPr>
          <w:rtl/>
        </w:rPr>
        <w:t>167</w:t>
      </w:r>
      <w:r w:rsidR="00245D03" w:rsidRPr="00EC77F6">
        <w:rPr>
          <w:rtl/>
        </w:rPr>
        <w:t>-</w:t>
      </w:r>
      <w:r w:rsidR="00245D03" w:rsidRPr="00EC77F6">
        <w:rPr>
          <w:rtl/>
        </w:rPr>
        <w:tab/>
      </w:r>
      <w:r w:rsidRPr="00EC77F6">
        <w:rPr>
          <w:rtl/>
        </w:rPr>
        <w:t>و</w:t>
      </w:r>
      <w:r w:rsidRPr="00EC77F6">
        <w:rPr>
          <w:rFonts w:hint="cs"/>
          <w:rtl/>
        </w:rPr>
        <w:t>و</w:t>
      </w:r>
      <w:r w:rsidRPr="00EC77F6">
        <w:rPr>
          <w:rtl/>
        </w:rPr>
        <w:t>فقا</w:t>
      </w:r>
      <w:r w:rsidR="0035759D" w:rsidRPr="00EC77F6">
        <w:rPr>
          <w:rFonts w:hint="cs"/>
          <w:rtl/>
        </w:rPr>
        <w:t>ً</w:t>
      </w:r>
      <w:r w:rsidRPr="00EC77F6">
        <w:rPr>
          <w:rtl/>
        </w:rPr>
        <w:t xml:space="preserve"> لقانون الزواج والأسرة في جمهورية بيلاروس، لا يجوز حرمان الوالدين من حقوقهم الأبوية</w:t>
      </w:r>
      <w:r w:rsidRPr="00EC77F6">
        <w:rPr>
          <w:rFonts w:hint="cs"/>
          <w:rtl/>
        </w:rPr>
        <w:t xml:space="preserve"> في حال</w:t>
      </w:r>
      <w:r w:rsidRPr="00EC77F6">
        <w:rPr>
          <w:rtl/>
        </w:rPr>
        <w:t xml:space="preserve"> </w:t>
      </w:r>
      <w:r w:rsidRPr="00EC77F6">
        <w:rPr>
          <w:rFonts w:hint="cs"/>
          <w:rtl/>
        </w:rPr>
        <w:t>معاناتهم من</w:t>
      </w:r>
      <w:r w:rsidRPr="00EC77F6">
        <w:rPr>
          <w:rtl/>
        </w:rPr>
        <w:t xml:space="preserve"> أمراض أو ظروف </w:t>
      </w:r>
      <w:r w:rsidRPr="00EC77F6">
        <w:rPr>
          <w:rFonts w:hint="cs"/>
          <w:rtl/>
        </w:rPr>
        <w:t>تحول دون</w:t>
      </w:r>
      <w:r w:rsidRPr="00EC77F6">
        <w:rPr>
          <w:rtl/>
        </w:rPr>
        <w:t xml:space="preserve"> </w:t>
      </w:r>
      <w:r w:rsidRPr="00EC77F6">
        <w:rPr>
          <w:rFonts w:hint="cs"/>
          <w:rtl/>
        </w:rPr>
        <w:t>أدائهم واجباتهم تجاه</w:t>
      </w:r>
      <w:r w:rsidRPr="00EC77F6">
        <w:rPr>
          <w:rtl/>
        </w:rPr>
        <w:t xml:space="preserve"> تربية الأطفال</w:t>
      </w:r>
      <w:r w:rsidRPr="00EC77F6">
        <w:rPr>
          <w:rFonts w:hint="cs"/>
          <w:rtl/>
        </w:rPr>
        <w:t xml:space="preserve"> </w:t>
      </w:r>
      <w:r w:rsidRPr="00EC77F6">
        <w:rPr>
          <w:rtl/>
        </w:rPr>
        <w:t xml:space="preserve">وإعالتهم. </w:t>
      </w:r>
      <w:r w:rsidRPr="00EC77F6">
        <w:rPr>
          <w:rFonts w:hint="cs"/>
          <w:rtl/>
        </w:rPr>
        <w:t>وتنص</w:t>
      </w:r>
      <w:r w:rsidRPr="00EC77F6">
        <w:rPr>
          <w:rtl/>
        </w:rPr>
        <w:t xml:space="preserve"> أحكام قانون جمهورية بيلاروس </w:t>
      </w:r>
      <w:r w:rsidRPr="00EC77F6">
        <w:rPr>
          <w:rFonts w:hint="cs"/>
          <w:rtl/>
        </w:rPr>
        <w:t>المتعلق ب</w:t>
      </w:r>
      <w:r w:rsidRPr="00EC77F6">
        <w:rPr>
          <w:rtl/>
        </w:rPr>
        <w:t xml:space="preserve">ضمانات الحماية الاجتماعية للأيتام والأطفال </w:t>
      </w:r>
      <w:r w:rsidRPr="00EC77F6">
        <w:rPr>
          <w:rFonts w:hint="cs"/>
          <w:rtl/>
        </w:rPr>
        <w:t>الم</w:t>
      </w:r>
      <w:r w:rsidRPr="00EC77F6">
        <w:rPr>
          <w:rtl/>
        </w:rPr>
        <w:t>تر</w:t>
      </w:r>
      <w:r w:rsidRPr="00EC77F6">
        <w:rPr>
          <w:rFonts w:hint="cs"/>
          <w:rtl/>
        </w:rPr>
        <w:t>و</w:t>
      </w:r>
      <w:r w:rsidRPr="00EC77F6">
        <w:rPr>
          <w:rtl/>
        </w:rPr>
        <w:t>ك</w:t>
      </w:r>
      <w:r w:rsidRPr="00EC77F6">
        <w:rPr>
          <w:rFonts w:hint="cs"/>
          <w:rtl/>
        </w:rPr>
        <w:t>ين ب</w:t>
      </w:r>
      <w:r w:rsidRPr="00EC77F6">
        <w:rPr>
          <w:rtl/>
        </w:rPr>
        <w:t xml:space="preserve">دون رعاية </w:t>
      </w:r>
      <w:r w:rsidRPr="00EC77F6">
        <w:rPr>
          <w:rFonts w:hint="cs"/>
          <w:rtl/>
        </w:rPr>
        <w:t>أبوية</w:t>
      </w:r>
      <w:r w:rsidRPr="00EC77F6">
        <w:rPr>
          <w:rtl/>
        </w:rPr>
        <w:t>، وكذلك الأيتام</w:t>
      </w:r>
      <w:r w:rsidRPr="00EC77F6">
        <w:rPr>
          <w:rFonts w:hint="cs"/>
          <w:rtl/>
        </w:rPr>
        <w:t xml:space="preserve"> من </w:t>
      </w:r>
      <w:r w:rsidRPr="00EC77F6">
        <w:rPr>
          <w:rtl/>
        </w:rPr>
        <w:t>الأطفال الذين تركوا دون رعاية الوالدين</w:t>
      </w:r>
      <w:r w:rsidRPr="00EC77F6">
        <w:rPr>
          <w:rFonts w:hint="cs"/>
          <w:rtl/>
        </w:rPr>
        <w:t xml:space="preserve"> على جواز</w:t>
      </w:r>
      <w:r w:rsidRPr="00EC77F6">
        <w:rPr>
          <w:rtl/>
        </w:rPr>
        <w:t xml:space="preserve"> </w:t>
      </w:r>
      <w:r w:rsidRPr="00EC77F6">
        <w:rPr>
          <w:rFonts w:hint="cs"/>
          <w:rtl/>
        </w:rPr>
        <w:t xml:space="preserve">حصول </w:t>
      </w:r>
      <w:r w:rsidRPr="00EC77F6">
        <w:rPr>
          <w:rtl/>
        </w:rPr>
        <w:t>الوصي</w:t>
      </w:r>
      <w:r w:rsidRPr="00EC77F6">
        <w:rPr>
          <w:rFonts w:hint="cs"/>
          <w:rtl/>
        </w:rPr>
        <w:t xml:space="preserve"> (أو القائم بالرعاية) على</w:t>
      </w:r>
      <w:r w:rsidRPr="00EC77F6">
        <w:rPr>
          <w:rtl/>
        </w:rPr>
        <w:t xml:space="preserve"> دعم</w:t>
      </w:r>
      <w:r w:rsidRPr="00EC77F6">
        <w:rPr>
          <w:rFonts w:hint="cs"/>
          <w:rtl/>
        </w:rPr>
        <w:t xml:space="preserve"> من</w:t>
      </w:r>
      <w:r w:rsidRPr="00EC77F6">
        <w:rPr>
          <w:rtl/>
        </w:rPr>
        <w:t xml:space="preserve"> الدولة</w:t>
      </w:r>
      <w:r w:rsidRPr="00EC77F6">
        <w:rPr>
          <w:rFonts w:hint="cs"/>
          <w:rtl/>
        </w:rPr>
        <w:t xml:space="preserve"> </w:t>
      </w:r>
      <w:r w:rsidRPr="00EC77F6">
        <w:rPr>
          <w:rtl/>
        </w:rPr>
        <w:t>في شكل مزايا شهرية لإعالتهم. ولا يحق للأوصياء (</w:t>
      </w:r>
      <w:r w:rsidRPr="00EC77F6">
        <w:rPr>
          <w:rFonts w:hint="cs"/>
          <w:rtl/>
        </w:rPr>
        <w:t>القائمين بالرعاية</w:t>
      </w:r>
      <w:r w:rsidRPr="00EC77F6">
        <w:rPr>
          <w:rtl/>
        </w:rPr>
        <w:t>) منع الوالدين من التواصل مع أطفالهم إلا في الحالات التي يكون فيها هذا التواصل ضارا</w:t>
      </w:r>
      <w:r w:rsidR="0035759D" w:rsidRPr="00EC77F6">
        <w:rPr>
          <w:rFonts w:hint="cs"/>
          <w:rtl/>
        </w:rPr>
        <w:t>ً</w:t>
      </w:r>
      <w:r w:rsidRPr="00EC77F6">
        <w:rPr>
          <w:rtl/>
        </w:rPr>
        <w:t xml:space="preserve"> بالأطفال.</w:t>
      </w:r>
    </w:p>
    <w:p w14:paraId="0C1E46B2" w14:textId="4E0123A4" w:rsidR="002604FE" w:rsidRPr="00EC77F6" w:rsidRDefault="001134E0" w:rsidP="00710195">
      <w:pPr>
        <w:pStyle w:val="H1GA"/>
      </w:pPr>
      <w:r w:rsidRPr="00EC77F6">
        <w:rPr>
          <w:rtl/>
        </w:rPr>
        <w:tab/>
      </w:r>
      <w:r w:rsidRPr="00EC77F6">
        <w:rPr>
          <w:rtl/>
        </w:rPr>
        <w:tab/>
      </w:r>
      <w:r w:rsidR="002604FE" w:rsidRPr="00EC77F6">
        <w:rPr>
          <w:rtl/>
        </w:rPr>
        <w:t>الرد على البند 24 من قائمة المسائل</w:t>
      </w:r>
    </w:p>
    <w:p w14:paraId="008AD09E" w14:textId="3DEB8A19" w:rsidR="002604FE" w:rsidRPr="00EC77F6" w:rsidRDefault="002604FE" w:rsidP="008F23AD">
      <w:pPr>
        <w:pStyle w:val="SingleTxtGA"/>
      </w:pPr>
      <w:r w:rsidRPr="00EC77F6">
        <w:rPr>
          <w:rtl/>
        </w:rPr>
        <w:t>168</w:t>
      </w:r>
      <w:r w:rsidR="00245D03" w:rsidRPr="00EC77F6">
        <w:rPr>
          <w:rtl/>
        </w:rPr>
        <w:t>-</w:t>
      </w:r>
      <w:r w:rsidR="00245D03" w:rsidRPr="00EC77F6">
        <w:rPr>
          <w:rtl/>
        </w:rPr>
        <w:tab/>
      </w:r>
      <w:r w:rsidRPr="00EC77F6">
        <w:rPr>
          <w:rtl/>
        </w:rPr>
        <w:t>و</w:t>
      </w:r>
      <w:r w:rsidRPr="00EC77F6">
        <w:rPr>
          <w:rFonts w:hint="cs"/>
          <w:rtl/>
        </w:rPr>
        <w:t xml:space="preserve">يجري </w:t>
      </w:r>
      <w:r w:rsidRPr="00EC77F6">
        <w:rPr>
          <w:rtl/>
        </w:rPr>
        <w:t>باستمرار</w:t>
      </w:r>
      <w:r w:rsidRPr="00EC77F6">
        <w:rPr>
          <w:rFonts w:hint="cs"/>
          <w:rtl/>
        </w:rPr>
        <w:t xml:space="preserve"> </w:t>
      </w:r>
      <w:r w:rsidRPr="00EC77F6">
        <w:rPr>
          <w:rtl/>
        </w:rPr>
        <w:t>في جمهورية بيلاروس توفير آليات مختلفة لتنفيذ مبدأ الإدماج في التعليم، ويجري تحسين أدوات التنفيذ، بدءا</w:t>
      </w:r>
      <w:r w:rsidR="0035759D" w:rsidRPr="00EC77F6">
        <w:rPr>
          <w:rFonts w:hint="cs"/>
          <w:rtl/>
        </w:rPr>
        <w:t>ً</w:t>
      </w:r>
      <w:r w:rsidRPr="00EC77F6">
        <w:rPr>
          <w:rtl/>
        </w:rPr>
        <w:t xml:space="preserve"> بتقديم المساعدة الشاملة المبكرة. </w:t>
      </w:r>
      <w:r w:rsidRPr="00EC77F6">
        <w:rPr>
          <w:rFonts w:hint="cs"/>
          <w:rtl/>
        </w:rPr>
        <w:t>و</w:t>
      </w:r>
      <w:r w:rsidRPr="00EC77F6">
        <w:rPr>
          <w:rtl/>
        </w:rPr>
        <w:t>تقدم المساعدة الشاملة المبكرة في مراكز التعليم والتأهيل الإصلاحي والتنموي</w:t>
      </w:r>
      <w:r w:rsidRPr="00EC77F6">
        <w:t xml:space="preserve"> </w:t>
      </w:r>
      <w:r w:rsidRPr="00EC77F6">
        <w:rPr>
          <w:rFonts w:hint="cs"/>
          <w:rtl/>
        </w:rPr>
        <w:t>بهدف</w:t>
      </w:r>
      <w:r w:rsidRPr="00EC77F6">
        <w:rPr>
          <w:rtl/>
        </w:rPr>
        <w:t xml:space="preserve"> </w:t>
      </w:r>
      <w:r w:rsidRPr="00EC77F6">
        <w:rPr>
          <w:rFonts w:hint="cs"/>
          <w:rtl/>
        </w:rPr>
        <w:t>الكشف</w:t>
      </w:r>
      <w:r w:rsidRPr="00EC77F6">
        <w:rPr>
          <w:rtl/>
        </w:rPr>
        <w:t xml:space="preserve"> مبكر</w:t>
      </w:r>
      <w:r w:rsidRPr="00EC77F6">
        <w:rPr>
          <w:rFonts w:hint="cs"/>
          <w:rtl/>
        </w:rPr>
        <w:t>ا</w:t>
      </w:r>
      <w:r w:rsidR="0035759D" w:rsidRPr="00EC77F6">
        <w:rPr>
          <w:rFonts w:hint="cs"/>
          <w:rtl/>
        </w:rPr>
        <w:t>ً</w:t>
      </w:r>
      <w:r w:rsidRPr="00EC77F6">
        <w:rPr>
          <w:rFonts w:hint="cs"/>
          <w:rtl/>
        </w:rPr>
        <w:t xml:space="preserve"> عن </w:t>
      </w:r>
      <w:r w:rsidRPr="00EC77F6">
        <w:rPr>
          <w:rtl/>
        </w:rPr>
        <w:t xml:space="preserve">اضطرابات </w:t>
      </w:r>
      <w:r w:rsidRPr="00EC77F6">
        <w:rPr>
          <w:rFonts w:hint="cs"/>
          <w:rtl/>
        </w:rPr>
        <w:t>ال</w:t>
      </w:r>
      <w:r w:rsidRPr="00EC77F6">
        <w:rPr>
          <w:rtl/>
        </w:rPr>
        <w:t>نمو</w:t>
      </w:r>
      <w:r w:rsidRPr="00EC77F6">
        <w:rPr>
          <w:rFonts w:hint="cs"/>
          <w:rtl/>
        </w:rPr>
        <w:t xml:space="preserve"> لدى</w:t>
      </w:r>
      <w:r w:rsidRPr="00EC77F6">
        <w:rPr>
          <w:rtl/>
        </w:rPr>
        <w:t xml:space="preserve"> الطفل وبدء </w:t>
      </w:r>
      <w:r w:rsidRPr="00EC77F6">
        <w:rPr>
          <w:spacing w:val="-2"/>
          <w:rtl/>
        </w:rPr>
        <w:t xml:space="preserve">العمل معه ومع عائلته في أقرب وقت ممكن. </w:t>
      </w:r>
      <w:r w:rsidRPr="00EC77F6">
        <w:rPr>
          <w:rFonts w:hint="cs"/>
          <w:spacing w:val="-2"/>
          <w:rtl/>
        </w:rPr>
        <w:t>و</w:t>
      </w:r>
      <w:r w:rsidRPr="00EC77F6">
        <w:rPr>
          <w:spacing w:val="-2"/>
          <w:rtl/>
        </w:rPr>
        <w:t xml:space="preserve">هناك 138 </w:t>
      </w:r>
      <w:r w:rsidRPr="00EC77F6">
        <w:rPr>
          <w:rFonts w:hint="cs"/>
          <w:spacing w:val="-2"/>
          <w:rtl/>
        </w:rPr>
        <w:t>عيادة لل</w:t>
      </w:r>
      <w:r w:rsidRPr="00EC77F6">
        <w:rPr>
          <w:spacing w:val="-2"/>
          <w:rtl/>
        </w:rPr>
        <w:t xml:space="preserve">رعاية </w:t>
      </w:r>
      <w:r w:rsidRPr="00EC77F6">
        <w:rPr>
          <w:rFonts w:hint="cs"/>
          <w:spacing w:val="-2"/>
          <w:rtl/>
        </w:rPr>
        <w:t>ال</w:t>
      </w:r>
      <w:r w:rsidRPr="00EC77F6">
        <w:rPr>
          <w:spacing w:val="-2"/>
          <w:rtl/>
        </w:rPr>
        <w:t xml:space="preserve">شاملة </w:t>
      </w:r>
      <w:r w:rsidRPr="00EC77F6">
        <w:rPr>
          <w:rFonts w:hint="cs"/>
          <w:spacing w:val="-2"/>
          <w:rtl/>
        </w:rPr>
        <w:t>ال</w:t>
      </w:r>
      <w:r w:rsidRPr="00EC77F6">
        <w:rPr>
          <w:spacing w:val="-2"/>
          <w:rtl/>
        </w:rPr>
        <w:t>مبكرة، يتلقى</w:t>
      </w:r>
      <w:r w:rsidRPr="00EC77F6">
        <w:rPr>
          <w:rFonts w:hint="cs"/>
          <w:spacing w:val="-2"/>
          <w:rtl/>
        </w:rPr>
        <w:t xml:space="preserve"> فيها</w:t>
      </w:r>
      <w:r w:rsidRPr="00EC77F6">
        <w:rPr>
          <w:spacing w:val="-2"/>
          <w:rtl/>
        </w:rPr>
        <w:t xml:space="preserve"> ما يزيد</w:t>
      </w:r>
      <w:r w:rsidRPr="00EC77F6">
        <w:rPr>
          <w:rtl/>
        </w:rPr>
        <w:t xml:space="preserve"> على 1</w:t>
      </w:r>
      <w:r w:rsidR="00494689" w:rsidRPr="00EC77F6">
        <w:rPr>
          <w:rFonts w:hint="cs"/>
          <w:rtl/>
        </w:rPr>
        <w:t>,</w:t>
      </w:r>
      <w:r w:rsidRPr="00EC77F6">
        <w:rPr>
          <w:rtl/>
        </w:rPr>
        <w:t xml:space="preserve">5 ألف طفل صغير المساعدة كل عام. </w:t>
      </w:r>
      <w:r w:rsidRPr="00EC77F6">
        <w:rPr>
          <w:rFonts w:hint="cs"/>
          <w:rtl/>
        </w:rPr>
        <w:t>و</w:t>
      </w:r>
      <w:r w:rsidRPr="00EC77F6">
        <w:rPr>
          <w:rtl/>
        </w:rPr>
        <w:t>تبلغ نسبة تغطية المساعدة الشاملة المبكرة 99</w:t>
      </w:r>
      <w:r w:rsidR="00494689" w:rsidRPr="00EC77F6">
        <w:rPr>
          <w:rFonts w:hint="cs"/>
          <w:rtl/>
        </w:rPr>
        <w:t>,</w:t>
      </w:r>
      <w:r w:rsidRPr="00EC77F6">
        <w:rPr>
          <w:rtl/>
        </w:rPr>
        <w:t xml:space="preserve">9 بالمائة من إجمالي عدد الأطفال الصغار في بنك البيانات الخاص بالأطفال ذوي الاحتياجات </w:t>
      </w:r>
      <w:r w:rsidRPr="00EC77F6">
        <w:rPr>
          <w:rFonts w:hint="cs"/>
          <w:rtl/>
        </w:rPr>
        <w:t xml:space="preserve">الإنمائية </w:t>
      </w:r>
      <w:r w:rsidRPr="00EC77F6">
        <w:rPr>
          <w:rtl/>
        </w:rPr>
        <w:t>الخاصة.</w:t>
      </w:r>
    </w:p>
    <w:p w14:paraId="6871E87B" w14:textId="0410788C" w:rsidR="002604FE" w:rsidRPr="00EC77F6" w:rsidRDefault="002604FE" w:rsidP="008F23AD">
      <w:pPr>
        <w:pStyle w:val="SingleTxtGA"/>
      </w:pPr>
      <w:r w:rsidRPr="00EC77F6">
        <w:rPr>
          <w:rtl/>
        </w:rPr>
        <w:t>169</w:t>
      </w:r>
      <w:r w:rsidR="00245D03" w:rsidRPr="00EC77F6">
        <w:rPr>
          <w:rtl/>
        </w:rPr>
        <w:t>-</w:t>
      </w:r>
      <w:r w:rsidR="00245D03" w:rsidRPr="00EC77F6">
        <w:rPr>
          <w:rtl/>
        </w:rPr>
        <w:tab/>
      </w:r>
      <w:r w:rsidRPr="00EC77F6">
        <w:rPr>
          <w:rFonts w:hint="cs"/>
          <w:rtl/>
        </w:rPr>
        <w:t>وفي سبيل الكشف</w:t>
      </w:r>
      <w:r w:rsidRPr="00EC77F6">
        <w:rPr>
          <w:rtl/>
        </w:rPr>
        <w:t xml:space="preserve"> </w:t>
      </w:r>
      <w:r w:rsidRPr="00EC77F6">
        <w:rPr>
          <w:rFonts w:hint="cs"/>
          <w:rtl/>
        </w:rPr>
        <w:t>ال</w:t>
      </w:r>
      <w:r w:rsidRPr="00EC77F6">
        <w:rPr>
          <w:rtl/>
        </w:rPr>
        <w:t xml:space="preserve">مبكر وتوفير المساعدة في الوقت المناسب للأطفال ذوي الاحتياجات </w:t>
      </w:r>
      <w:r w:rsidRPr="00EC77F6">
        <w:rPr>
          <w:rFonts w:hint="cs"/>
          <w:rtl/>
        </w:rPr>
        <w:t>المتصلة</w:t>
      </w:r>
      <w:r w:rsidRPr="00EC77F6">
        <w:rPr>
          <w:rtl/>
        </w:rPr>
        <w:t xml:space="preserve"> </w:t>
      </w:r>
      <w:r w:rsidRPr="00EC77F6">
        <w:rPr>
          <w:rFonts w:hint="cs"/>
          <w:rtl/>
        </w:rPr>
        <w:t>با</w:t>
      </w:r>
      <w:r w:rsidRPr="00EC77F6">
        <w:rPr>
          <w:rtl/>
        </w:rPr>
        <w:t xml:space="preserve">لنمو النفسي </w:t>
      </w:r>
      <w:r w:rsidRPr="00EC77F6">
        <w:rPr>
          <w:rFonts w:hint="cs"/>
          <w:rtl/>
        </w:rPr>
        <w:t>والبدني ممن</w:t>
      </w:r>
      <w:r w:rsidRPr="00EC77F6">
        <w:rPr>
          <w:rtl/>
        </w:rPr>
        <w:t xml:space="preserve"> تقل أعمارهم عن ثلاث سنوات، </w:t>
      </w:r>
      <w:r w:rsidRPr="00EC77F6">
        <w:rPr>
          <w:rFonts w:hint="cs"/>
          <w:rtl/>
        </w:rPr>
        <w:t>بمن</w:t>
      </w:r>
      <w:r w:rsidRPr="00EC77F6">
        <w:rPr>
          <w:rtl/>
        </w:rPr>
        <w:t xml:space="preserve"> </w:t>
      </w:r>
      <w:r w:rsidRPr="00EC77F6">
        <w:rPr>
          <w:rFonts w:hint="cs"/>
          <w:rtl/>
        </w:rPr>
        <w:t>فيهم</w:t>
      </w:r>
      <w:r w:rsidRPr="00EC77F6">
        <w:rPr>
          <w:rtl/>
        </w:rPr>
        <w:t xml:space="preserve"> الأطفال ذوو الإعاقة، </w:t>
      </w:r>
      <w:r w:rsidRPr="00EC77F6">
        <w:rPr>
          <w:rFonts w:hint="cs"/>
          <w:rtl/>
        </w:rPr>
        <w:t>ت</w:t>
      </w:r>
      <w:r w:rsidRPr="00EC77F6">
        <w:rPr>
          <w:rtl/>
        </w:rPr>
        <w:t xml:space="preserve">تفاعل </w:t>
      </w:r>
      <w:r w:rsidRPr="00EC77F6">
        <w:rPr>
          <w:rtl/>
          <w:lang w:val="ru-RU"/>
        </w:rPr>
        <w:t>مراكز التعليم والتأهيل الإصلاحي والتنموي</w:t>
      </w:r>
      <w:r w:rsidRPr="00EC77F6">
        <w:rPr>
          <w:lang w:val="ru-RU"/>
        </w:rPr>
        <w:t xml:space="preserve"> </w:t>
      </w:r>
      <w:r w:rsidRPr="00EC77F6">
        <w:rPr>
          <w:rFonts w:hint="cs"/>
          <w:rtl/>
        </w:rPr>
        <w:t>تفاعلا</w:t>
      </w:r>
      <w:r w:rsidR="00494689" w:rsidRPr="00EC77F6">
        <w:rPr>
          <w:rFonts w:hint="cs"/>
          <w:rtl/>
        </w:rPr>
        <w:t>ً</w:t>
      </w:r>
      <w:r w:rsidRPr="00EC77F6">
        <w:rPr>
          <w:rtl/>
        </w:rPr>
        <w:t xml:space="preserve"> وثيق</w:t>
      </w:r>
      <w:r w:rsidRPr="00EC77F6">
        <w:rPr>
          <w:rFonts w:hint="cs"/>
          <w:rtl/>
        </w:rPr>
        <w:t>ا</w:t>
      </w:r>
      <w:r w:rsidR="00494689" w:rsidRPr="00EC77F6">
        <w:rPr>
          <w:rFonts w:hint="cs"/>
          <w:rtl/>
        </w:rPr>
        <w:t>ً</w:t>
      </w:r>
      <w:r w:rsidRPr="00EC77F6">
        <w:rPr>
          <w:rtl/>
        </w:rPr>
        <w:t xml:space="preserve"> مع منظمات الرعاية الصحية الإقليمية ومؤسسات الخدمة الاجتماعية.</w:t>
      </w:r>
    </w:p>
    <w:p w14:paraId="74F0A188" w14:textId="06ED388D" w:rsidR="002604FE" w:rsidRPr="00EC77F6" w:rsidRDefault="002604FE" w:rsidP="008F23AD">
      <w:pPr>
        <w:pStyle w:val="SingleTxtGA"/>
        <w:rPr>
          <w:rtl/>
        </w:rPr>
      </w:pPr>
      <w:r w:rsidRPr="00EC77F6">
        <w:rPr>
          <w:rtl/>
        </w:rPr>
        <w:t>170</w:t>
      </w:r>
      <w:r w:rsidR="00245D03" w:rsidRPr="00EC77F6">
        <w:rPr>
          <w:rtl/>
        </w:rPr>
        <w:t>-</w:t>
      </w:r>
      <w:r w:rsidR="00245D03" w:rsidRPr="00EC77F6">
        <w:rPr>
          <w:rtl/>
        </w:rPr>
        <w:tab/>
      </w:r>
      <w:r w:rsidRPr="00EC77F6">
        <w:rPr>
          <w:rFonts w:hint="cs"/>
          <w:rtl/>
        </w:rPr>
        <w:t>وتوفر</w:t>
      </w:r>
      <w:r w:rsidRPr="00EC77F6">
        <w:rPr>
          <w:rtl/>
        </w:rPr>
        <w:t xml:space="preserve"> المؤسسات التعليمية، وفقا</w:t>
      </w:r>
      <w:r w:rsidR="00494689" w:rsidRPr="00EC77F6">
        <w:rPr>
          <w:rFonts w:hint="cs"/>
          <w:rtl/>
        </w:rPr>
        <w:t>ً</w:t>
      </w:r>
      <w:r w:rsidRPr="00EC77F6">
        <w:rPr>
          <w:rtl/>
        </w:rPr>
        <w:t xml:space="preserve"> للقانون، </w:t>
      </w:r>
      <w:r w:rsidRPr="00EC77F6">
        <w:rPr>
          <w:rFonts w:hint="cs"/>
          <w:rtl/>
        </w:rPr>
        <w:t>مواكبة</w:t>
      </w:r>
      <w:r w:rsidRPr="00EC77F6">
        <w:rPr>
          <w:rtl/>
        </w:rPr>
        <w:t xml:space="preserve"> شخصي</w:t>
      </w:r>
      <w:r w:rsidRPr="00EC77F6">
        <w:rPr>
          <w:rFonts w:hint="cs"/>
          <w:rtl/>
        </w:rPr>
        <w:t>ة</w:t>
      </w:r>
      <w:r w:rsidRPr="00EC77F6">
        <w:rPr>
          <w:rtl/>
        </w:rPr>
        <w:t xml:space="preserve"> </w:t>
      </w:r>
      <w:r w:rsidRPr="00EC77F6">
        <w:rPr>
          <w:rFonts w:hint="cs"/>
          <w:rtl/>
        </w:rPr>
        <w:t>لتعلم</w:t>
      </w:r>
      <w:r w:rsidRPr="00EC77F6">
        <w:rPr>
          <w:rtl/>
        </w:rPr>
        <w:t xml:space="preserve"> </w:t>
      </w:r>
      <w:r w:rsidRPr="00EC77F6">
        <w:rPr>
          <w:rFonts w:hint="cs"/>
          <w:rtl/>
        </w:rPr>
        <w:t>التلامذة</w:t>
      </w:r>
      <w:r w:rsidRPr="00EC77F6">
        <w:rPr>
          <w:rtl/>
        </w:rPr>
        <w:t xml:space="preserve"> </w:t>
      </w:r>
      <w:r w:rsidRPr="00EC77F6">
        <w:rPr>
          <w:rFonts w:hint="cs"/>
          <w:rtl/>
        </w:rPr>
        <w:t xml:space="preserve">ذوي </w:t>
      </w:r>
      <w:r w:rsidRPr="00EC77F6">
        <w:rPr>
          <w:rtl/>
        </w:rPr>
        <w:t>التوحد</w:t>
      </w:r>
      <w:r w:rsidRPr="00EC77F6">
        <w:rPr>
          <w:rFonts w:hint="cs"/>
          <w:rtl/>
        </w:rPr>
        <w:t>،</w:t>
      </w:r>
      <w:r w:rsidRPr="00EC77F6">
        <w:rPr>
          <w:rtl/>
        </w:rPr>
        <w:t xml:space="preserve"> </w:t>
      </w:r>
      <w:r w:rsidRPr="00EC77F6">
        <w:rPr>
          <w:rFonts w:hint="cs"/>
          <w:rtl/>
        </w:rPr>
        <w:t>وضعاف</w:t>
      </w:r>
      <w:r w:rsidR="00BD0AE0" w:rsidRPr="00EC77F6">
        <w:rPr>
          <w:rFonts w:hint="cs"/>
          <w:rtl/>
        </w:rPr>
        <w:t xml:space="preserve"> </w:t>
      </w:r>
      <w:r w:rsidRPr="00EC77F6">
        <w:rPr>
          <w:rtl/>
        </w:rPr>
        <w:t>البصر واضطرابات العضلات والعظام.</w:t>
      </w:r>
    </w:p>
    <w:p w14:paraId="391702DC" w14:textId="16E97501" w:rsidR="000F44F0" w:rsidRPr="00EC77F6" w:rsidRDefault="002604FE" w:rsidP="008F23AD">
      <w:pPr>
        <w:pStyle w:val="SingleTxtGA"/>
      </w:pPr>
      <w:r w:rsidRPr="00EC77F6">
        <w:rPr>
          <w:rtl/>
        </w:rPr>
        <w:t>171</w:t>
      </w:r>
      <w:r w:rsidR="00245D03" w:rsidRPr="00EC77F6">
        <w:rPr>
          <w:rFonts w:hint="cs"/>
          <w:rtl/>
        </w:rPr>
        <w:t>-</w:t>
      </w:r>
      <w:r w:rsidR="00245D03" w:rsidRPr="00EC77F6">
        <w:rPr>
          <w:rFonts w:hint="cs"/>
          <w:rtl/>
        </w:rPr>
        <w:tab/>
      </w:r>
      <w:r w:rsidRPr="00EC77F6">
        <w:rPr>
          <w:rFonts w:hint="cs"/>
          <w:rtl/>
        </w:rPr>
        <w:t xml:space="preserve">وبغية </w:t>
      </w:r>
      <w:r w:rsidRPr="00EC77F6">
        <w:rPr>
          <w:rtl/>
        </w:rPr>
        <w:t xml:space="preserve">تقليل </w:t>
      </w:r>
      <w:proofErr w:type="gramStart"/>
      <w:r w:rsidRPr="00EC77F6">
        <w:rPr>
          <w:rtl/>
        </w:rPr>
        <w:t>مخاطر</w:t>
      </w:r>
      <w:proofErr w:type="gramEnd"/>
      <w:r w:rsidRPr="00EC77F6">
        <w:rPr>
          <w:rtl/>
        </w:rPr>
        <w:t xml:space="preserve"> انتشار كوفيد-19 </w:t>
      </w:r>
      <w:r w:rsidRPr="00EC77F6">
        <w:rPr>
          <w:rFonts w:hint="cs"/>
          <w:rtl/>
        </w:rPr>
        <w:t>لدى</w:t>
      </w:r>
      <w:r w:rsidRPr="00EC77F6">
        <w:rPr>
          <w:rtl/>
        </w:rPr>
        <w:t xml:space="preserve"> تنظيم العملية التعليمية في</w:t>
      </w:r>
      <w:r w:rsidRPr="00EC77F6">
        <w:rPr>
          <w:rFonts w:hint="cs"/>
          <w:rtl/>
        </w:rPr>
        <w:t xml:space="preserve"> الفترة</w:t>
      </w:r>
      <w:r w:rsidRPr="00EC77F6">
        <w:rPr>
          <w:rtl/>
        </w:rPr>
        <w:t xml:space="preserve"> 2020-2022، </w:t>
      </w:r>
      <w:r w:rsidRPr="00EC77F6">
        <w:rPr>
          <w:rFonts w:hint="cs"/>
          <w:rtl/>
        </w:rPr>
        <w:t>تم</w:t>
      </w:r>
      <w:r w:rsidR="00EC77F6" w:rsidRPr="00EC77F6">
        <w:rPr>
          <w:rFonts w:hint="eastAsia"/>
          <w:rtl/>
        </w:rPr>
        <w:t> </w:t>
      </w:r>
      <w:r w:rsidRPr="00EC77F6">
        <w:rPr>
          <w:rFonts w:hint="cs"/>
          <w:rtl/>
        </w:rPr>
        <w:t xml:space="preserve">في الفترة </w:t>
      </w:r>
      <w:r w:rsidRPr="00EC77F6">
        <w:t>2022–2020</w:t>
      </w:r>
      <w:r w:rsidRPr="00EC77F6">
        <w:rPr>
          <w:rtl/>
        </w:rPr>
        <w:t xml:space="preserve"> </w:t>
      </w:r>
      <w:r w:rsidRPr="00EC77F6">
        <w:rPr>
          <w:rFonts w:hint="cs"/>
          <w:rtl/>
        </w:rPr>
        <w:t>الحد من</w:t>
      </w:r>
      <w:r w:rsidRPr="00EC77F6">
        <w:rPr>
          <w:rtl/>
        </w:rPr>
        <w:t xml:space="preserve"> </w:t>
      </w:r>
      <w:r w:rsidRPr="00EC77F6">
        <w:rPr>
          <w:rFonts w:hint="cs"/>
          <w:rtl/>
        </w:rPr>
        <w:t>المناسبات الحاشدة</w:t>
      </w:r>
      <w:r w:rsidRPr="00EC77F6">
        <w:rPr>
          <w:rtl/>
        </w:rPr>
        <w:t xml:space="preserve"> في المباني، </w:t>
      </w:r>
      <w:r w:rsidRPr="00EC77F6">
        <w:rPr>
          <w:rFonts w:hint="cs"/>
          <w:rtl/>
        </w:rPr>
        <w:t xml:space="preserve">إجراء </w:t>
      </w:r>
      <w:r w:rsidRPr="00EC77F6">
        <w:rPr>
          <w:rtl/>
        </w:rPr>
        <w:t>قياسات يومية لحرارة</w:t>
      </w:r>
      <w:r w:rsidRPr="00EC77F6">
        <w:rPr>
          <w:rFonts w:hint="cs"/>
          <w:rtl/>
        </w:rPr>
        <w:t xml:space="preserve"> البشر،</w:t>
      </w:r>
      <w:r w:rsidRPr="00EC77F6">
        <w:rPr>
          <w:rtl/>
        </w:rPr>
        <w:t xml:space="preserve"> </w:t>
      </w:r>
      <w:r w:rsidRPr="00EC77F6">
        <w:rPr>
          <w:rFonts w:hint="cs"/>
          <w:rtl/>
        </w:rPr>
        <w:t>و</w:t>
      </w:r>
      <w:r w:rsidRPr="00EC77F6">
        <w:rPr>
          <w:rtl/>
        </w:rPr>
        <w:t>تهيئة الظروف للحفاظ على نظافة اليدين</w:t>
      </w:r>
      <w:r w:rsidRPr="00EC77F6">
        <w:rPr>
          <w:rFonts w:hint="cs"/>
          <w:rtl/>
        </w:rPr>
        <w:t xml:space="preserve"> لدى العاملين</w:t>
      </w:r>
      <w:r w:rsidRPr="00EC77F6">
        <w:rPr>
          <w:rtl/>
        </w:rPr>
        <w:t xml:space="preserve"> </w:t>
      </w:r>
      <w:r w:rsidRPr="00EC77F6">
        <w:rPr>
          <w:rFonts w:hint="cs"/>
          <w:rtl/>
        </w:rPr>
        <w:t>والتلامذة</w:t>
      </w:r>
      <w:r w:rsidRPr="00EC77F6">
        <w:rPr>
          <w:rtl/>
        </w:rPr>
        <w:t xml:space="preserve">، وضمان التهوية الفعالة للمباني وتركيب معدات </w:t>
      </w:r>
      <w:r w:rsidRPr="00EC77F6">
        <w:rPr>
          <w:rFonts w:hint="cs"/>
          <w:rtl/>
        </w:rPr>
        <w:t>ل</w:t>
      </w:r>
      <w:r w:rsidRPr="00EC77F6">
        <w:rPr>
          <w:rtl/>
        </w:rPr>
        <w:t xml:space="preserve">تنقية الهواء، وإجراء تطهير منتظم لجميع المباني، والإعلام عن أهمية </w:t>
      </w:r>
      <w:r w:rsidRPr="00EC77F6">
        <w:rPr>
          <w:rFonts w:hint="cs"/>
          <w:rtl/>
        </w:rPr>
        <w:t>التلقيح</w:t>
      </w:r>
      <w:r w:rsidRPr="00EC77F6">
        <w:rPr>
          <w:rtl/>
        </w:rPr>
        <w:t xml:space="preserve">. </w:t>
      </w:r>
      <w:r w:rsidRPr="00EC77F6">
        <w:rPr>
          <w:rFonts w:hint="cs"/>
          <w:rtl/>
        </w:rPr>
        <w:t>ويعتزم</w:t>
      </w:r>
      <w:r w:rsidRPr="00EC77F6">
        <w:rPr>
          <w:rtl/>
        </w:rPr>
        <w:t xml:space="preserve"> </w:t>
      </w:r>
      <w:r w:rsidRPr="00EC77F6">
        <w:rPr>
          <w:rFonts w:hint="cs"/>
          <w:rtl/>
        </w:rPr>
        <w:t xml:space="preserve">إمكان </w:t>
      </w:r>
      <w:r w:rsidRPr="00EC77F6">
        <w:rPr>
          <w:rtl/>
        </w:rPr>
        <w:t>تنظيم العملية التعليمية كليا</w:t>
      </w:r>
      <w:r w:rsidR="00710FA3" w:rsidRPr="00EC77F6">
        <w:rPr>
          <w:rFonts w:hint="cs"/>
          <w:rtl/>
        </w:rPr>
        <w:t>ً</w:t>
      </w:r>
      <w:r w:rsidRPr="00EC77F6">
        <w:rPr>
          <w:rtl/>
        </w:rPr>
        <w:t xml:space="preserve"> أو جزئيا</w:t>
      </w:r>
      <w:r w:rsidR="00710FA3" w:rsidRPr="00EC77F6">
        <w:rPr>
          <w:rFonts w:hint="cs"/>
          <w:rtl/>
        </w:rPr>
        <w:t>ً</w:t>
      </w:r>
      <w:r w:rsidRPr="00EC77F6">
        <w:rPr>
          <w:rtl/>
        </w:rPr>
        <w:t xml:space="preserve"> باستخدام تقنيات المعلومات والاتصالات (</w:t>
      </w:r>
      <w:r w:rsidRPr="00EC77F6">
        <w:rPr>
          <w:rFonts w:hint="cs"/>
          <w:rtl/>
        </w:rPr>
        <w:t>في ما</w:t>
      </w:r>
      <w:r w:rsidRPr="00EC77F6">
        <w:rPr>
          <w:rtl/>
        </w:rPr>
        <w:t xml:space="preserve"> </w:t>
      </w:r>
      <w:r w:rsidRPr="00EC77F6">
        <w:rPr>
          <w:rFonts w:hint="cs"/>
          <w:rtl/>
        </w:rPr>
        <w:t xml:space="preserve">يتعلق بمواضيع </w:t>
      </w:r>
      <w:r w:rsidRPr="00EC77F6">
        <w:rPr>
          <w:rtl/>
        </w:rPr>
        <w:t>أو</w:t>
      </w:r>
      <w:r w:rsidR="00EC77F6" w:rsidRPr="00EC77F6">
        <w:rPr>
          <w:rFonts w:hint="cs"/>
          <w:rtl/>
        </w:rPr>
        <w:t> </w:t>
      </w:r>
      <w:r w:rsidRPr="00EC77F6">
        <w:rPr>
          <w:rtl/>
        </w:rPr>
        <w:t>تخصصات أو در</w:t>
      </w:r>
      <w:r w:rsidRPr="00EC77F6">
        <w:rPr>
          <w:rFonts w:hint="cs"/>
          <w:rtl/>
        </w:rPr>
        <w:t>و</w:t>
      </w:r>
      <w:r w:rsidRPr="00EC77F6">
        <w:rPr>
          <w:rtl/>
        </w:rPr>
        <w:t>س</w:t>
      </w:r>
      <w:r w:rsidRPr="00EC77F6">
        <w:rPr>
          <w:rFonts w:hint="cs"/>
          <w:rtl/>
        </w:rPr>
        <w:t xml:space="preserve"> معينة</w:t>
      </w:r>
      <w:r w:rsidR="000F44F0" w:rsidRPr="00EC77F6">
        <w:rPr>
          <w:rtl/>
        </w:rPr>
        <w:t>).</w:t>
      </w:r>
    </w:p>
    <w:p w14:paraId="7D8AA5A0" w14:textId="42D59294" w:rsidR="002604FE" w:rsidRPr="00EC77F6" w:rsidRDefault="002604FE" w:rsidP="008F23AD">
      <w:pPr>
        <w:pStyle w:val="SingleTxtGA"/>
      </w:pPr>
      <w:r w:rsidRPr="00EC77F6">
        <w:rPr>
          <w:rtl/>
        </w:rPr>
        <w:lastRenderedPageBreak/>
        <w:t>172</w:t>
      </w:r>
      <w:r w:rsidR="00245D03" w:rsidRPr="00EC77F6">
        <w:rPr>
          <w:rtl/>
        </w:rPr>
        <w:t>-</w:t>
      </w:r>
      <w:r w:rsidR="00245D03" w:rsidRPr="00EC77F6">
        <w:rPr>
          <w:rtl/>
        </w:rPr>
        <w:tab/>
      </w:r>
      <w:r w:rsidRPr="00EC77F6">
        <w:rPr>
          <w:rtl/>
        </w:rPr>
        <w:t xml:space="preserve">وتجري العملية التعليمية للطلاب ذوي الإعاقة السمعية بلغة الإشارة البيلاروسية أو الروسية، </w:t>
      </w:r>
      <w:r w:rsidRPr="00EC77F6">
        <w:rPr>
          <w:rFonts w:hint="cs"/>
          <w:rtl/>
        </w:rPr>
        <w:t>و</w:t>
      </w:r>
      <w:r w:rsidRPr="00EC77F6">
        <w:rPr>
          <w:rtl/>
        </w:rPr>
        <w:t xml:space="preserve">للمكفوفين </w:t>
      </w:r>
      <w:r w:rsidRPr="00EC77F6">
        <w:rPr>
          <w:rFonts w:hint="cs"/>
          <w:rtl/>
        </w:rPr>
        <w:t>ب</w:t>
      </w:r>
      <w:r w:rsidRPr="00EC77F6">
        <w:rPr>
          <w:rtl/>
        </w:rPr>
        <w:t>نظام براي</w:t>
      </w:r>
      <w:r w:rsidRPr="00EC77F6">
        <w:rPr>
          <w:rFonts w:hint="cs"/>
          <w:rtl/>
        </w:rPr>
        <w:t xml:space="preserve"> اللمسي</w:t>
      </w:r>
      <w:r w:rsidRPr="00EC77F6">
        <w:rPr>
          <w:rtl/>
        </w:rPr>
        <w:t xml:space="preserve">. </w:t>
      </w:r>
      <w:r w:rsidRPr="00EC77F6">
        <w:rPr>
          <w:rFonts w:hint="cs"/>
          <w:rtl/>
        </w:rPr>
        <w:t xml:space="preserve">واعتمدت </w:t>
      </w:r>
      <w:r w:rsidRPr="00EC77F6">
        <w:rPr>
          <w:rtl/>
        </w:rPr>
        <w:t>مادة "لغة الإشارة" للطلاب ذوي الإعاقة السمعية.</w:t>
      </w:r>
    </w:p>
    <w:p w14:paraId="4B00E542" w14:textId="092B95D3" w:rsidR="002604FE" w:rsidRPr="00EC77F6" w:rsidRDefault="002604FE" w:rsidP="008F23AD">
      <w:pPr>
        <w:pStyle w:val="SingleTxtGA"/>
        <w:rPr>
          <w:rtl/>
          <w:lang w:bidi="ar-LB"/>
        </w:rPr>
      </w:pPr>
      <w:r w:rsidRPr="00EC77F6">
        <w:rPr>
          <w:rtl/>
          <w:lang w:bidi="ar-LB"/>
        </w:rPr>
        <w:t>173</w:t>
      </w:r>
      <w:r w:rsidR="00245D03" w:rsidRPr="00EC77F6">
        <w:rPr>
          <w:rtl/>
          <w:lang w:bidi="ar-LB"/>
        </w:rPr>
        <w:t>-</w:t>
      </w:r>
      <w:r w:rsidR="00245D03" w:rsidRPr="00EC77F6">
        <w:rPr>
          <w:rtl/>
          <w:lang w:bidi="ar-LB"/>
        </w:rPr>
        <w:tab/>
      </w:r>
      <w:r w:rsidRPr="00EC77F6">
        <w:rPr>
          <w:rFonts w:hint="cs"/>
          <w:rtl/>
          <w:lang w:bidi="ar-LB"/>
        </w:rPr>
        <w:t>و</w:t>
      </w:r>
      <w:r w:rsidRPr="00EC77F6">
        <w:rPr>
          <w:rtl/>
          <w:lang w:bidi="ar-LB"/>
        </w:rPr>
        <w:t xml:space="preserve">إلى جانب المواد </w:t>
      </w:r>
      <w:r w:rsidRPr="00EC77F6">
        <w:rPr>
          <w:rFonts w:hint="cs"/>
          <w:rtl/>
          <w:lang w:bidi="ar-LB"/>
        </w:rPr>
        <w:t>الدراسية</w:t>
      </w:r>
      <w:r w:rsidRPr="00EC77F6">
        <w:rPr>
          <w:rtl/>
          <w:lang w:bidi="ar-LB"/>
        </w:rPr>
        <w:t>، يتضمن المنهج دروسا</w:t>
      </w:r>
      <w:r w:rsidR="00710FA3" w:rsidRPr="00EC77F6">
        <w:rPr>
          <w:rFonts w:hint="cs"/>
          <w:rtl/>
          <w:lang w:bidi="ar-LB"/>
        </w:rPr>
        <w:t>ً</w:t>
      </w:r>
      <w:r w:rsidRPr="00EC77F6">
        <w:rPr>
          <w:rtl/>
          <w:lang w:bidi="ar-LB"/>
        </w:rPr>
        <w:t xml:space="preserve"> علاجية </w:t>
      </w:r>
      <w:r w:rsidRPr="00EC77F6">
        <w:rPr>
          <w:rFonts w:hint="cs"/>
          <w:rtl/>
          <w:lang w:bidi="ar-LB"/>
        </w:rPr>
        <w:t>ل</w:t>
      </w:r>
      <w:r w:rsidRPr="00EC77F6">
        <w:rPr>
          <w:rtl/>
          <w:lang w:bidi="ar-LB"/>
        </w:rPr>
        <w:t>تنمية لغة الإشارة ل</w:t>
      </w:r>
      <w:r w:rsidRPr="00EC77F6">
        <w:rPr>
          <w:rFonts w:hint="cs"/>
          <w:rtl/>
          <w:lang w:bidi="ar-LB"/>
        </w:rPr>
        <w:t>دى ا</w:t>
      </w:r>
      <w:r w:rsidRPr="00EC77F6">
        <w:rPr>
          <w:rtl/>
          <w:lang w:bidi="ar-LB"/>
        </w:rPr>
        <w:t xml:space="preserve">لأطفال ذوي الإعاقة السمعية، </w:t>
      </w:r>
      <w:r w:rsidRPr="00EC77F6">
        <w:rPr>
          <w:rFonts w:hint="cs"/>
          <w:rtl/>
          <w:lang w:bidi="ar-LB"/>
        </w:rPr>
        <w:t>والتوجه</w:t>
      </w:r>
      <w:r w:rsidRPr="00EC77F6">
        <w:rPr>
          <w:rtl/>
          <w:lang w:bidi="ar-LB"/>
        </w:rPr>
        <w:t xml:space="preserve"> المكاني والتنقل للأطفال ذوي الإعاقة البصرية والحركة للأطفال الذين يعانون من </w:t>
      </w:r>
      <w:r w:rsidRPr="00EC77F6">
        <w:rPr>
          <w:rFonts w:hint="cs"/>
          <w:rtl/>
          <w:lang w:bidi="ar-LB"/>
        </w:rPr>
        <w:t>اضطراب في</w:t>
      </w:r>
      <w:r w:rsidRPr="00EC77F6">
        <w:rPr>
          <w:rtl/>
          <w:lang w:bidi="ar-LB"/>
        </w:rPr>
        <w:t xml:space="preserve"> وظائف الجهاز العضلي الهيكلي.</w:t>
      </w:r>
    </w:p>
    <w:p w14:paraId="7C67F1CF" w14:textId="681F735A" w:rsidR="002604FE" w:rsidRPr="00EC77F6" w:rsidRDefault="002604FE" w:rsidP="008F23AD">
      <w:pPr>
        <w:pStyle w:val="SingleTxtGA"/>
      </w:pPr>
      <w:r w:rsidRPr="00EC77F6">
        <w:rPr>
          <w:rtl/>
        </w:rPr>
        <w:t>174</w:t>
      </w:r>
      <w:r w:rsidR="00245D03" w:rsidRPr="00EC77F6">
        <w:rPr>
          <w:rtl/>
        </w:rPr>
        <w:t>-</w:t>
      </w:r>
      <w:r w:rsidR="00245D03" w:rsidRPr="00EC77F6">
        <w:rPr>
          <w:rtl/>
        </w:rPr>
        <w:tab/>
      </w:r>
      <w:r w:rsidRPr="00EC77F6">
        <w:rPr>
          <w:rFonts w:hint="cs"/>
          <w:rtl/>
        </w:rPr>
        <w:t xml:space="preserve">ويجري منذ عام </w:t>
      </w:r>
      <w:r w:rsidRPr="00EC77F6">
        <w:t>1998</w:t>
      </w:r>
      <w:r w:rsidRPr="00EC77F6">
        <w:rPr>
          <w:rFonts w:hint="cs"/>
          <w:szCs w:val="20"/>
          <w:rtl/>
        </w:rPr>
        <w:t xml:space="preserve"> </w:t>
      </w:r>
      <w:r w:rsidRPr="00EC77F6">
        <w:rPr>
          <w:rFonts w:hint="cs"/>
          <w:rtl/>
        </w:rPr>
        <w:t>سنويا</w:t>
      </w:r>
      <w:r w:rsidR="00710FA3" w:rsidRPr="00EC77F6">
        <w:rPr>
          <w:rFonts w:hint="cs"/>
          <w:rtl/>
        </w:rPr>
        <w:t>ً</w:t>
      </w:r>
      <w:r w:rsidRPr="00EC77F6">
        <w:rPr>
          <w:rFonts w:hint="cs"/>
          <w:rtl/>
        </w:rPr>
        <w:t xml:space="preserve"> </w:t>
      </w:r>
      <w:r w:rsidRPr="00EC77F6">
        <w:rPr>
          <w:rtl/>
        </w:rPr>
        <w:t>في الجمهورية</w:t>
      </w:r>
      <w:r w:rsidRPr="00EC77F6">
        <w:rPr>
          <w:rFonts w:hint="cs"/>
          <w:rtl/>
        </w:rPr>
        <w:t xml:space="preserve"> </w:t>
      </w:r>
      <w:r w:rsidRPr="00EC77F6">
        <w:rPr>
          <w:rtl/>
        </w:rPr>
        <w:t xml:space="preserve">نشر </w:t>
      </w:r>
      <w:r w:rsidRPr="00EC77F6">
        <w:rPr>
          <w:rFonts w:hint="cs"/>
          <w:rtl/>
        </w:rPr>
        <w:t>و</w:t>
      </w:r>
      <w:r w:rsidRPr="00EC77F6">
        <w:rPr>
          <w:rtl/>
        </w:rPr>
        <w:t xml:space="preserve">سائل تعليمية </w:t>
      </w:r>
      <w:r w:rsidRPr="00EC77F6">
        <w:rPr>
          <w:rFonts w:hint="cs"/>
          <w:rtl/>
        </w:rPr>
        <w:t>ت</w:t>
      </w:r>
      <w:r w:rsidRPr="00EC77F6">
        <w:rPr>
          <w:rtl/>
        </w:rPr>
        <w:t xml:space="preserve">عتمد نظام براي </w:t>
      </w:r>
      <w:r w:rsidRPr="00EC77F6">
        <w:rPr>
          <w:rFonts w:hint="cs"/>
          <w:rtl/>
        </w:rPr>
        <w:t>اللمسي.</w:t>
      </w:r>
      <w:r w:rsidRPr="00EC77F6">
        <w:rPr>
          <w:rtl/>
        </w:rPr>
        <w:t xml:space="preserve"> ومنذ عام 2019، أصبحت الكتب المدرسية للطلاب المكفوفين المنشورة بنظام براي </w:t>
      </w:r>
      <w:r w:rsidRPr="00EC77F6">
        <w:rPr>
          <w:rFonts w:hint="cs"/>
          <w:rtl/>
        </w:rPr>
        <w:t xml:space="preserve">اللمسي </w:t>
      </w:r>
      <w:r w:rsidRPr="00EC77F6">
        <w:rPr>
          <w:rtl/>
        </w:rPr>
        <w:t xml:space="preserve">تستخدم صيغة ديزي. </w:t>
      </w:r>
      <w:r w:rsidRPr="00EC77F6">
        <w:rPr>
          <w:rFonts w:hint="cs"/>
          <w:rtl/>
        </w:rPr>
        <w:t>و</w:t>
      </w:r>
      <w:r w:rsidRPr="00EC77F6">
        <w:rPr>
          <w:rtl/>
        </w:rPr>
        <w:t>تستخدم الوسائل التعليمية للطلاب ذوي الإعاقة السمعية تقنية الواقع المعزز، و"اللغة الواضحة" للطلاب ذوي الإعاقة الذهنية.</w:t>
      </w:r>
    </w:p>
    <w:p w14:paraId="3AB4946D" w14:textId="4335EE22" w:rsidR="002604FE" w:rsidRPr="00EC77F6" w:rsidRDefault="002604FE" w:rsidP="008F23AD">
      <w:pPr>
        <w:pStyle w:val="SingleTxtGA"/>
        <w:rPr>
          <w:rtl/>
        </w:rPr>
      </w:pPr>
      <w:r w:rsidRPr="00EC77F6">
        <w:rPr>
          <w:rtl/>
        </w:rPr>
        <w:t>175</w:t>
      </w:r>
      <w:r w:rsidR="00245D03" w:rsidRPr="00EC77F6">
        <w:rPr>
          <w:rtl/>
        </w:rPr>
        <w:t>-</w:t>
      </w:r>
      <w:r w:rsidR="00245D03" w:rsidRPr="00EC77F6">
        <w:rPr>
          <w:rtl/>
        </w:rPr>
        <w:tab/>
      </w:r>
      <w:r w:rsidRPr="00EC77F6">
        <w:rPr>
          <w:rFonts w:hint="cs"/>
          <w:rtl/>
        </w:rPr>
        <w:t xml:space="preserve">وقد استحدث </w:t>
      </w:r>
      <w:r w:rsidRPr="00EC77F6">
        <w:rPr>
          <w:rtl/>
        </w:rPr>
        <w:t>البلد دعم</w:t>
      </w:r>
      <w:r w:rsidRPr="00EC77F6">
        <w:rPr>
          <w:rFonts w:hint="cs"/>
          <w:rtl/>
        </w:rPr>
        <w:t>ا</w:t>
      </w:r>
      <w:r w:rsidR="00BD0AE0" w:rsidRPr="00EC77F6">
        <w:rPr>
          <w:rFonts w:hint="cs"/>
          <w:rtl/>
        </w:rPr>
        <w:t>ً</w:t>
      </w:r>
      <w:r w:rsidRPr="00EC77F6">
        <w:rPr>
          <w:rtl/>
        </w:rPr>
        <w:t xml:space="preserve"> بر</w:t>
      </w:r>
      <w:r w:rsidRPr="00EC77F6">
        <w:rPr>
          <w:rFonts w:hint="cs"/>
          <w:rtl/>
        </w:rPr>
        <w:t>نا</w:t>
      </w:r>
      <w:r w:rsidRPr="00EC77F6">
        <w:rPr>
          <w:rtl/>
        </w:rPr>
        <w:t>مجي</w:t>
      </w:r>
      <w:r w:rsidRPr="00EC77F6">
        <w:rPr>
          <w:rFonts w:hint="cs"/>
          <w:rtl/>
        </w:rPr>
        <w:t>اً</w:t>
      </w:r>
      <w:r w:rsidRPr="00EC77F6">
        <w:rPr>
          <w:rtl/>
        </w:rPr>
        <w:t xml:space="preserve"> ومنهجي</w:t>
      </w:r>
      <w:r w:rsidRPr="00EC77F6">
        <w:rPr>
          <w:rFonts w:hint="cs"/>
          <w:rtl/>
        </w:rPr>
        <w:t>ا</w:t>
      </w:r>
      <w:r w:rsidR="00BD0AE0" w:rsidRPr="00EC77F6">
        <w:rPr>
          <w:rFonts w:hint="cs"/>
          <w:rtl/>
        </w:rPr>
        <w:t>ً</w:t>
      </w:r>
      <w:r w:rsidRPr="00EC77F6">
        <w:rPr>
          <w:rtl/>
        </w:rPr>
        <w:t xml:space="preserve"> لتعليم الأطفال ذوي الإعاقات الجسدية و</w:t>
      </w:r>
      <w:r w:rsidRPr="00EC77F6">
        <w:rPr>
          <w:rFonts w:hint="cs"/>
          <w:rtl/>
        </w:rPr>
        <w:t>/</w:t>
      </w:r>
      <w:r w:rsidRPr="00EC77F6">
        <w:rPr>
          <w:rtl/>
        </w:rPr>
        <w:t>أو العقلية الشديدة و</w:t>
      </w:r>
      <w:r w:rsidR="00BD0AE0" w:rsidRPr="00EC77F6">
        <w:rPr>
          <w:rFonts w:hint="cs"/>
          <w:rtl/>
        </w:rPr>
        <w:t>/</w:t>
      </w:r>
      <w:r w:rsidRPr="00EC77F6">
        <w:rPr>
          <w:rtl/>
        </w:rPr>
        <w:t>أ</w:t>
      </w:r>
      <w:r w:rsidRPr="00EC77F6">
        <w:rPr>
          <w:rFonts w:hint="cs"/>
          <w:rtl/>
        </w:rPr>
        <w:t>و</w:t>
      </w:r>
      <w:r w:rsidRPr="00EC77F6">
        <w:rPr>
          <w:rtl/>
        </w:rPr>
        <w:t xml:space="preserve"> المتعددة، وهو ما ينعكس في الوسائل التعليمية والتدريسية.</w:t>
      </w:r>
    </w:p>
    <w:p w14:paraId="3CAEE7C0" w14:textId="19992A46" w:rsidR="002604FE" w:rsidRPr="00EC77F6" w:rsidRDefault="002604FE" w:rsidP="008F23AD">
      <w:pPr>
        <w:pStyle w:val="SingleTxtGA"/>
        <w:rPr>
          <w:lang w:eastAsia="ru-RU"/>
        </w:rPr>
      </w:pPr>
      <w:r w:rsidRPr="00EC77F6">
        <w:rPr>
          <w:rtl/>
          <w:lang w:eastAsia="ru-RU"/>
        </w:rPr>
        <w:t>176</w:t>
      </w:r>
      <w:r w:rsidR="00012BDA" w:rsidRPr="00EC77F6">
        <w:rPr>
          <w:rFonts w:hint="cs"/>
          <w:rtl/>
          <w:lang w:eastAsia="ru-RU"/>
        </w:rPr>
        <w:t>-</w:t>
      </w:r>
      <w:r w:rsidR="00012BDA" w:rsidRPr="00EC77F6">
        <w:rPr>
          <w:rFonts w:hint="cs"/>
          <w:rtl/>
          <w:lang w:eastAsia="ru-RU"/>
        </w:rPr>
        <w:tab/>
      </w:r>
      <w:r w:rsidRPr="00EC77F6">
        <w:rPr>
          <w:rFonts w:hint="cs"/>
          <w:rtl/>
          <w:lang w:eastAsia="ru-RU"/>
        </w:rPr>
        <w:t>ويمكن، سعيا</w:t>
      </w:r>
      <w:r w:rsidR="00710FA3" w:rsidRPr="00EC77F6">
        <w:rPr>
          <w:rFonts w:hint="cs"/>
          <w:rtl/>
          <w:lang w:eastAsia="ru-RU"/>
        </w:rPr>
        <w:t>ً</w:t>
      </w:r>
      <w:r w:rsidRPr="00EC77F6">
        <w:rPr>
          <w:rFonts w:hint="cs"/>
          <w:rtl/>
          <w:lang w:eastAsia="ru-RU"/>
        </w:rPr>
        <w:t xml:space="preserve"> إلى</w:t>
      </w:r>
      <w:r w:rsidRPr="00EC77F6">
        <w:rPr>
          <w:rtl/>
          <w:lang w:eastAsia="ru-RU"/>
        </w:rPr>
        <w:t xml:space="preserve"> إتقان محتوى البرنامج التعليمي المقابل للتعليم الثانوي العام بعد دخول النسخة الجديدة من قانون جمهورية بيلاروس بشأن التعليم حيز النف</w:t>
      </w:r>
      <w:r w:rsidRPr="00EC77F6">
        <w:rPr>
          <w:rFonts w:hint="cs"/>
          <w:rtl/>
          <w:lang w:eastAsia="ru-RU"/>
        </w:rPr>
        <w:t>ا</w:t>
      </w:r>
      <w:r w:rsidRPr="00EC77F6">
        <w:rPr>
          <w:rtl/>
          <w:lang w:eastAsia="ru-RU"/>
        </w:rPr>
        <w:t xml:space="preserve">ذ، </w:t>
      </w:r>
      <w:r w:rsidRPr="00EC77F6">
        <w:rPr>
          <w:rFonts w:hint="cs"/>
          <w:rtl/>
          <w:lang w:eastAsia="ru-RU"/>
        </w:rPr>
        <w:t>أن تفتتح في</w:t>
      </w:r>
      <w:r w:rsidRPr="00EC77F6">
        <w:rPr>
          <w:rtl/>
          <w:lang w:eastAsia="ru-RU"/>
        </w:rPr>
        <w:t xml:space="preserve"> مؤسسات التعليم الثانوي العام</w:t>
      </w:r>
      <w:r w:rsidRPr="00EC77F6">
        <w:rPr>
          <w:rFonts w:hint="cs"/>
          <w:rtl/>
          <w:lang w:eastAsia="ru-RU"/>
        </w:rPr>
        <w:t xml:space="preserve"> خلال الفترة </w:t>
      </w:r>
      <w:r w:rsidRPr="00EC77F6">
        <w:rPr>
          <w:rtl/>
          <w:lang w:eastAsia="ru-RU"/>
        </w:rPr>
        <w:t>2022/23</w:t>
      </w:r>
      <w:r w:rsidRPr="00EC77F6">
        <w:rPr>
          <w:rFonts w:hint="cs"/>
          <w:rtl/>
          <w:lang w:eastAsia="ru-RU"/>
        </w:rPr>
        <w:t xml:space="preserve"> </w:t>
      </w:r>
      <w:r w:rsidRPr="00EC77F6">
        <w:rPr>
          <w:rtl/>
          <w:lang w:eastAsia="ru-RU"/>
        </w:rPr>
        <w:t xml:space="preserve">فصول للتربية والتنشئة المشتركة يشارك فيها أشخاص ذوو احتياجات </w:t>
      </w:r>
      <w:r w:rsidRPr="00EC77F6">
        <w:rPr>
          <w:rFonts w:hint="cs"/>
          <w:rtl/>
          <w:lang w:eastAsia="ru-RU"/>
        </w:rPr>
        <w:t xml:space="preserve">نفسية وبدنية </w:t>
      </w:r>
      <w:r w:rsidRPr="00EC77F6">
        <w:rPr>
          <w:rtl/>
          <w:lang w:eastAsia="ru-RU"/>
        </w:rPr>
        <w:t xml:space="preserve">خاصة </w:t>
      </w:r>
      <w:r w:rsidRPr="00EC77F6">
        <w:rPr>
          <w:rFonts w:hint="cs"/>
          <w:rtl/>
          <w:lang w:eastAsia="ru-RU"/>
        </w:rPr>
        <w:t>وآخرون</w:t>
      </w:r>
      <w:r w:rsidRPr="00EC77F6">
        <w:rPr>
          <w:rtl/>
          <w:lang w:eastAsia="ru-RU"/>
        </w:rPr>
        <w:t xml:space="preserve"> </w:t>
      </w:r>
      <w:r w:rsidRPr="00EC77F6">
        <w:rPr>
          <w:rFonts w:hint="cs"/>
          <w:rtl/>
          <w:lang w:eastAsia="ru-RU"/>
        </w:rPr>
        <w:t>ليست لديهم تلك الاحتياجات الخاصة.</w:t>
      </w:r>
    </w:p>
    <w:p w14:paraId="1CFD7589" w14:textId="23F78C75" w:rsidR="002604FE" w:rsidRPr="00EC77F6" w:rsidRDefault="002604FE" w:rsidP="008F23AD">
      <w:pPr>
        <w:pStyle w:val="SingleTxtGA"/>
      </w:pPr>
      <w:r w:rsidRPr="00EC77F6">
        <w:rPr>
          <w:rtl/>
        </w:rPr>
        <w:t>177</w:t>
      </w:r>
      <w:r w:rsidR="00012BDA" w:rsidRPr="00EC77F6">
        <w:rPr>
          <w:rtl/>
        </w:rPr>
        <w:t>-</w:t>
      </w:r>
      <w:r w:rsidR="00012BDA" w:rsidRPr="00EC77F6">
        <w:rPr>
          <w:rtl/>
        </w:rPr>
        <w:tab/>
      </w:r>
      <w:r w:rsidRPr="00EC77F6">
        <w:rPr>
          <w:rFonts w:hint="cs"/>
          <w:rtl/>
        </w:rPr>
        <w:t>و</w:t>
      </w:r>
      <w:r w:rsidRPr="00EC77F6">
        <w:rPr>
          <w:rtl/>
        </w:rPr>
        <w:t>نتيجة لتنفيذ مفهوم تطوير التعليم الشامل للأشخاص ذوي الاحتياجات</w:t>
      </w:r>
      <w:r w:rsidRPr="00EC77F6">
        <w:rPr>
          <w:rFonts w:hint="cs"/>
          <w:rtl/>
        </w:rPr>
        <w:t xml:space="preserve"> النفسية والبدنية</w:t>
      </w:r>
      <w:r w:rsidRPr="00EC77F6">
        <w:rPr>
          <w:rtl/>
        </w:rPr>
        <w:t xml:space="preserve"> الخاصة في جمهورية بيلاروس في عام 2015، تم إجراء </w:t>
      </w:r>
      <w:r w:rsidRPr="00EC77F6">
        <w:rPr>
          <w:rFonts w:hint="cs"/>
          <w:rtl/>
        </w:rPr>
        <w:t>تعديلات</w:t>
      </w:r>
      <w:r w:rsidRPr="00EC77F6">
        <w:rPr>
          <w:rtl/>
        </w:rPr>
        <w:t xml:space="preserve"> على القوانين التنظيمية في مجال التعليم، ما </w:t>
      </w:r>
      <w:r w:rsidRPr="00EC77F6">
        <w:rPr>
          <w:rFonts w:hint="cs"/>
          <w:rtl/>
        </w:rPr>
        <w:t xml:space="preserve">أتاح </w:t>
      </w:r>
      <w:r w:rsidRPr="00EC77F6">
        <w:rPr>
          <w:rtl/>
        </w:rPr>
        <w:t xml:space="preserve">ضمان تنظيم الدعم الشخصي للطلاب الذين يعانون من اضطرابات طيف التوحد، </w:t>
      </w:r>
      <w:r w:rsidRPr="00EC77F6">
        <w:rPr>
          <w:rFonts w:hint="cs"/>
          <w:rtl/>
        </w:rPr>
        <w:t>فضلا</w:t>
      </w:r>
      <w:r w:rsidR="00710FA3" w:rsidRPr="00EC77F6">
        <w:rPr>
          <w:rFonts w:hint="cs"/>
          <w:rtl/>
        </w:rPr>
        <w:t>ً</w:t>
      </w:r>
      <w:r w:rsidRPr="00EC77F6">
        <w:rPr>
          <w:rFonts w:hint="cs"/>
          <w:rtl/>
        </w:rPr>
        <w:t xml:space="preserve"> عن</w:t>
      </w:r>
      <w:r w:rsidRPr="00EC77F6">
        <w:rPr>
          <w:rtl/>
        </w:rPr>
        <w:t xml:space="preserve"> </w:t>
      </w:r>
      <w:r w:rsidRPr="00EC77F6">
        <w:rPr>
          <w:rFonts w:hint="cs"/>
          <w:rtl/>
        </w:rPr>
        <w:t>وضع تشريع بال</w:t>
      </w:r>
      <w:r w:rsidRPr="00EC77F6">
        <w:rPr>
          <w:rtl/>
        </w:rPr>
        <w:t>إنجازات</w:t>
      </w:r>
      <w:r w:rsidRPr="00EC77F6">
        <w:rPr>
          <w:rFonts w:hint="cs"/>
          <w:rtl/>
        </w:rPr>
        <w:t xml:space="preserve"> التي حققها</w:t>
      </w:r>
      <w:r w:rsidRPr="00EC77F6">
        <w:rPr>
          <w:rtl/>
        </w:rPr>
        <w:t xml:space="preserve"> بلدنا </w:t>
      </w:r>
      <w:r w:rsidRPr="00EC77F6">
        <w:rPr>
          <w:rFonts w:hint="cs"/>
          <w:rtl/>
        </w:rPr>
        <w:t>لجهة</w:t>
      </w:r>
      <w:r w:rsidRPr="00EC77F6">
        <w:rPr>
          <w:rtl/>
        </w:rPr>
        <w:t xml:space="preserve"> ضمان المساواة في الحصول على التعليم لجميع الطلاب، مع مراعاة </w:t>
      </w:r>
      <w:r w:rsidRPr="00EC77F6">
        <w:rPr>
          <w:rFonts w:hint="cs"/>
          <w:rtl/>
        </w:rPr>
        <w:t>أحكام</w:t>
      </w:r>
      <w:r w:rsidRPr="00EC77F6">
        <w:rPr>
          <w:rtl/>
        </w:rPr>
        <w:t xml:space="preserve"> الصكوك الدولية، بما في ذلك الاتفاقية.</w:t>
      </w:r>
    </w:p>
    <w:p w14:paraId="4292D8DE" w14:textId="16042B89" w:rsidR="002604FE" w:rsidRPr="00EC77F6" w:rsidRDefault="002604FE" w:rsidP="008F23AD">
      <w:pPr>
        <w:pStyle w:val="SingleTxtGA"/>
      </w:pPr>
      <w:r w:rsidRPr="00EC77F6">
        <w:rPr>
          <w:rtl/>
        </w:rPr>
        <w:t>178</w:t>
      </w:r>
      <w:r w:rsidR="00012BDA" w:rsidRPr="00EC77F6">
        <w:rPr>
          <w:rtl/>
        </w:rPr>
        <w:t>-</w:t>
      </w:r>
      <w:r w:rsidR="00012BDA" w:rsidRPr="00EC77F6">
        <w:rPr>
          <w:rtl/>
        </w:rPr>
        <w:tab/>
      </w:r>
      <w:r w:rsidRPr="00EC77F6">
        <w:rPr>
          <w:rFonts w:hint="cs"/>
          <w:rtl/>
        </w:rPr>
        <w:t>وقد ضمّنت</w:t>
      </w:r>
      <w:r w:rsidRPr="00EC77F6">
        <w:rPr>
          <w:rtl/>
        </w:rPr>
        <w:t xml:space="preserve"> برامج الدولة في مجال التعليم والحماية الاجتماعية تدابير تهدف إلى تطوير نُهج شاملة في التعليم، بما في ذلك تهيئة بيئة </w:t>
      </w:r>
      <w:r w:rsidRPr="00EC77F6">
        <w:rPr>
          <w:rFonts w:hint="cs"/>
          <w:rtl/>
        </w:rPr>
        <w:t>م</w:t>
      </w:r>
      <w:r w:rsidRPr="00EC77F6">
        <w:rPr>
          <w:rtl/>
        </w:rPr>
        <w:t>سهل</w:t>
      </w:r>
      <w:r w:rsidRPr="00EC77F6">
        <w:rPr>
          <w:rFonts w:hint="cs"/>
          <w:rtl/>
        </w:rPr>
        <w:t>ة</w:t>
      </w:r>
      <w:r w:rsidRPr="00EC77F6">
        <w:rPr>
          <w:rtl/>
        </w:rPr>
        <w:t xml:space="preserve"> </w:t>
      </w:r>
      <w:r w:rsidRPr="00EC77F6">
        <w:rPr>
          <w:rFonts w:hint="cs"/>
          <w:rtl/>
        </w:rPr>
        <w:t>ل</w:t>
      </w:r>
      <w:r w:rsidRPr="00EC77F6">
        <w:rPr>
          <w:rtl/>
        </w:rPr>
        <w:t xml:space="preserve">لوصول </w:t>
      </w:r>
      <w:r w:rsidRPr="00EC77F6">
        <w:rPr>
          <w:rFonts w:hint="cs"/>
          <w:rtl/>
        </w:rPr>
        <w:t>إلى مرافق</w:t>
      </w:r>
      <w:r w:rsidRPr="00EC77F6">
        <w:rPr>
          <w:rtl/>
        </w:rPr>
        <w:t xml:space="preserve"> المؤسسات التعليمية.</w:t>
      </w:r>
    </w:p>
    <w:p w14:paraId="16969D29" w14:textId="56E9B4D1" w:rsidR="002604FE" w:rsidRPr="00EC77F6" w:rsidRDefault="002604FE" w:rsidP="008F23AD">
      <w:pPr>
        <w:pStyle w:val="SingleTxtGA"/>
      </w:pPr>
      <w:r w:rsidRPr="00EC77F6">
        <w:rPr>
          <w:rtl/>
        </w:rPr>
        <w:t>179</w:t>
      </w:r>
      <w:r w:rsidR="00012BDA" w:rsidRPr="00EC77F6">
        <w:rPr>
          <w:rtl/>
        </w:rPr>
        <w:t>-</w:t>
      </w:r>
      <w:r w:rsidR="00012BDA" w:rsidRPr="00EC77F6">
        <w:rPr>
          <w:rtl/>
        </w:rPr>
        <w:tab/>
      </w:r>
      <w:r w:rsidRPr="00EC77F6">
        <w:rPr>
          <w:rFonts w:hint="cs"/>
          <w:rtl/>
        </w:rPr>
        <w:t>و</w:t>
      </w:r>
      <w:r w:rsidRPr="00EC77F6">
        <w:rPr>
          <w:rtl/>
        </w:rPr>
        <w:t xml:space="preserve">تم تحسين الكفاءة المهنية لأعضاء هيئة التدريس في العمل مع الأطفال ذوي الاحتياجات </w:t>
      </w:r>
      <w:r w:rsidRPr="00EC77F6">
        <w:rPr>
          <w:rFonts w:hint="cs"/>
          <w:rtl/>
        </w:rPr>
        <w:t xml:space="preserve">الإنمائية </w:t>
      </w:r>
      <w:r w:rsidRPr="00EC77F6">
        <w:rPr>
          <w:rtl/>
        </w:rPr>
        <w:t xml:space="preserve">الخاصة </w:t>
      </w:r>
      <w:r w:rsidRPr="00EC77F6">
        <w:rPr>
          <w:rFonts w:hint="cs"/>
          <w:rtl/>
        </w:rPr>
        <w:t>عن طريق عقد</w:t>
      </w:r>
      <w:r w:rsidRPr="00EC77F6">
        <w:rPr>
          <w:rtl/>
        </w:rPr>
        <w:t xml:space="preserve"> </w:t>
      </w:r>
      <w:r w:rsidRPr="00EC77F6">
        <w:rPr>
          <w:rFonts w:hint="cs"/>
          <w:rtl/>
        </w:rPr>
        <w:t>د</w:t>
      </w:r>
      <w:r w:rsidRPr="00EC77F6">
        <w:rPr>
          <w:rtl/>
        </w:rPr>
        <w:t xml:space="preserve">ورات </w:t>
      </w:r>
      <w:r w:rsidRPr="00EC77F6">
        <w:rPr>
          <w:rFonts w:hint="cs"/>
          <w:rtl/>
        </w:rPr>
        <w:t>تعليمية</w:t>
      </w:r>
      <w:r w:rsidRPr="00EC77F6">
        <w:rPr>
          <w:rtl/>
        </w:rPr>
        <w:t xml:space="preserve"> وندوات ومؤتمرات وموائد مستديرة، وتطوير شبكة مراكز الموارد الموجودة في المؤسسات التعليمية بشأن مختلف جوانب تعليم الأشخاص ذوي الاحتياجات</w:t>
      </w:r>
      <w:r w:rsidRPr="00EC77F6">
        <w:rPr>
          <w:rFonts w:hint="cs"/>
          <w:rtl/>
        </w:rPr>
        <w:t xml:space="preserve"> النفسية والبدنية</w:t>
      </w:r>
      <w:r w:rsidRPr="00EC77F6">
        <w:rPr>
          <w:rtl/>
        </w:rPr>
        <w:t xml:space="preserve"> الخاصة.</w:t>
      </w:r>
    </w:p>
    <w:p w14:paraId="2B17DF93" w14:textId="1D25166D" w:rsidR="002604FE" w:rsidRPr="00EC77F6" w:rsidRDefault="002604FE" w:rsidP="008F23AD">
      <w:pPr>
        <w:pStyle w:val="SingleTxtGA"/>
        <w:rPr>
          <w:rtl/>
        </w:rPr>
      </w:pPr>
      <w:r w:rsidRPr="00EC77F6">
        <w:rPr>
          <w:rtl/>
        </w:rPr>
        <w:t>180</w:t>
      </w:r>
      <w:r w:rsidR="00012BDA" w:rsidRPr="00EC77F6">
        <w:rPr>
          <w:rtl/>
        </w:rPr>
        <w:t>-</w:t>
      </w:r>
      <w:r w:rsidR="00012BDA" w:rsidRPr="00EC77F6">
        <w:rPr>
          <w:rtl/>
        </w:rPr>
        <w:tab/>
      </w:r>
      <w:r w:rsidRPr="00EC77F6">
        <w:rPr>
          <w:rFonts w:hint="cs"/>
          <w:rtl/>
        </w:rPr>
        <w:t>وتتميز</w:t>
      </w:r>
      <w:r w:rsidRPr="00EC77F6">
        <w:rPr>
          <w:rtl/>
        </w:rPr>
        <w:t xml:space="preserve"> الطبعة الجديدة لقانون التعليم في جمهورية بيلاروس</w:t>
      </w:r>
      <w:r w:rsidRPr="00EC77F6">
        <w:rPr>
          <w:rFonts w:hint="cs"/>
          <w:rtl/>
        </w:rPr>
        <w:t xml:space="preserve"> با</w:t>
      </w:r>
      <w:r w:rsidRPr="00EC77F6">
        <w:rPr>
          <w:rtl/>
        </w:rPr>
        <w:t>ستكم</w:t>
      </w:r>
      <w:r w:rsidRPr="00EC77F6">
        <w:rPr>
          <w:rFonts w:hint="cs"/>
          <w:rtl/>
        </w:rPr>
        <w:t>ال</w:t>
      </w:r>
      <w:r w:rsidRPr="00EC77F6">
        <w:rPr>
          <w:rtl/>
        </w:rPr>
        <w:t xml:space="preserve"> مبادئ سياسة الدولة في مجال التعليم بمبدأ </w:t>
      </w:r>
      <w:r w:rsidRPr="00EC77F6">
        <w:rPr>
          <w:rFonts w:hint="cs"/>
          <w:rtl/>
        </w:rPr>
        <w:t>الشمول ب</w:t>
      </w:r>
      <w:r w:rsidRPr="00EC77F6">
        <w:rPr>
          <w:rtl/>
        </w:rPr>
        <w:t>التعليم.</w:t>
      </w:r>
    </w:p>
    <w:p w14:paraId="4DE8CE49" w14:textId="6AD433DA" w:rsidR="002604FE" w:rsidRPr="00EC77F6" w:rsidRDefault="002604FE" w:rsidP="008F23AD">
      <w:pPr>
        <w:pStyle w:val="SingleTxtGA"/>
      </w:pPr>
      <w:r w:rsidRPr="00EC77F6">
        <w:rPr>
          <w:rtl/>
        </w:rPr>
        <w:t>181</w:t>
      </w:r>
      <w:r w:rsidR="00012BDA" w:rsidRPr="00EC77F6">
        <w:rPr>
          <w:rtl/>
        </w:rPr>
        <w:t>-</w:t>
      </w:r>
      <w:r w:rsidR="00012BDA" w:rsidRPr="00EC77F6">
        <w:rPr>
          <w:rtl/>
        </w:rPr>
        <w:tab/>
      </w:r>
      <w:r w:rsidRPr="00EC77F6">
        <w:rPr>
          <w:rFonts w:hint="cs"/>
          <w:rtl/>
        </w:rPr>
        <w:t>و</w:t>
      </w:r>
      <w:r w:rsidRPr="00EC77F6">
        <w:rPr>
          <w:rtl/>
        </w:rPr>
        <w:t>في</w:t>
      </w:r>
      <w:r w:rsidRPr="00EC77F6">
        <w:rPr>
          <w:rFonts w:hint="cs"/>
          <w:rtl/>
        </w:rPr>
        <w:t xml:space="preserve"> إطار</w:t>
      </w:r>
      <w:r w:rsidRPr="00EC77F6">
        <w:rPr>
          <w:rtl/>
        </w:rPr>
        <w:t xml:space="preserve"> تطوير المناهج الشاملة، اعتمدت وزارة التعليم</w:t>
      </w:r>
      <w:r w:rsidRPr="00EC77F6">
        <w:rPr>
          <w:rFonts w:hint="cs"/>
          <w:rtl/>
        </w:rPr>
        <w:t xml:space="preserve"> نُهجا</w:t>
      </w:r>
      <w:r w:rsidR="00710FA3" w:rsidRPr="00EC77F6">
        <w:rPr>
          <w:rFonts w:hint="cs"/>
          <w:rtl/>
        </w:rPr>
        <w:t>ً</w:t>
      </w:r>
      <w:r w:rsidRPr="00EC77F6">
        <w:rPr>
          <w:rtl/>
        </w:rPr>
        <w:t xml:space="preserve"> مفاهيمية لتطوير نظام تعليم في جمهورية بيلاروس حتى عام 2030 </w:t>
      </w:r>
      <w:r w:rsidRPr="00EC77F6">
        <w:rPr>
          <w:rFonts w:hint="cs"/>
          <w:rtl/>
        </w:rPr>
        <w:t>تكون</w:t>
      </w:r>
      <w:r w:rsidRPr="00EC77F6">
        <w:rPr>
          <w:rtl/>
        </w:rPr>
        <w:t xml:space="preserve"> </w:t>
      </w:r>
      <w:r w:rsidRPr="00EC77F6">
        <w:rPr>
          <w:rFonts w:hint="cs"/>
          <w:rtl/>
        </w:rPr>
        <w:t>المهمة</w:t>
      </w:r>
      <w:r w:rsidRPr="00EC77F6">
        <w:rPr>
          <w:rtl/>
        </w:rPr>
        <w:t xml:space="preserve"> الرئيسية </w:t>
      </w:r>
      <w:r w:rsidRPr="00EC77F6">
        <w:rPr>
          <w:rFonts w:hint="cs"/>
          <w:rtl/>
        </w:rPr>
        <w:t>ل</w:t>
      </w:r>
      <w:r w:rsidRPr="00EC77F6">
        <w:rPr>
          <w:rtl/>
        </w:rPr>
        <w:t>تطوير نظام تعليم الأشخاص ذوي الاحتياجات الخاصة</w:t>
      </w:r>
      <w:r w:rsidRPr="00EC77F6">
        <w:rPr>
          <w:rFonts w:hint="cs"/>
          <w:rtl/>
        </w:rPr>
        <w:t xml:space="preserve"> فيه </w:t>
      </w:r>
      <w:r w:rsidRPr="00EC77F6">
        <w:rPr>
          <w:rtl/>
        </w:rPr>
        <w:t xml:space="preserve">إنشاء بيئة تعليمية آمنة وقابلة للتكيف </w:t>
      </w:r>
      <w:r w:rsidRPr="00EC77F6">
        <w:rPr>
          <w:rFonts w:hint="cs"/>
          <w:rtl/>
        </w:rPr>
        <w:t xml:space="preserve">وسهلة </w:t>
      </w:r>
      <w:r w:rsidRPr="00EC77F6">
        <w:rPr>
          <w:rtl/>
        </w:rPr>
        <w:t>الوصول</w:t>
      </w:r>
      <w:r w:rsidRPr="00EC77F6">
        <w:rPr>
          <w:rFonts w:hint="cs"/>
          <w:rtl/>
        </w:rPr>
        <w:t>،</w:t>
      </w:r>
      <w:r w:rsidRPr="00EC77F6">
        <w:rPr>
          <w:rtl/>
        </w:rPr>
        <w:t xml:space="preserve"> مع مراعاة أعمار</w:t>
      </w:r>
      <w:r w:rsidRPr="00EC77F6">
        <w:rPr>
          <w:rFonts w:hint="cs"/>
          <w:rtl/>
        </w:rPr>
        <w:t xml:space="preserve"> أولئك الأشخاص</w:t>
      </w:r>
      <w:r w:rsidRPr="00EC77F6">
        <w:rPr>
          <w:rtl/>
        </w:rPr>
        <w:t xml:space="preserve"> وخصائصهم الفردية.</w:t>
      </w:r>
    </w:p>
    <w:p w14:paraId="773EB616" w14:textId="31D47D63" w:rsidR="002604FE" w:rsidRPr="00EC77F6" w:rsidRDefault="001134E0" w:rsidP="00710195">
      <w:pPr>
        <w:pStyle w:val="H1GA"/>
        <w:rPr>
          <w:rFonts w:eastAsia="Calibri"/>
        </w:rPr>
      </w:pPr>
      <w:r w:rsidRPr="00EC77F6">
        <w:rPr>
          <w:rtl/>
        </w:rPr>
        <w:lastRenderedPageBreak/>
        <w:tab/>
      </w:r>
      <w:r w:rsidRPr="00EC77F6">
        <w:rPr>
          <w:rtl/>
        </w:rPr>
        <w:tab/>
      </w:r>
      <w:r w:rsidR="002604FE" w:rsidRPr="00EC77F6">
        <w:rPr>
          <w:rtl/>
        </w:rPr>
        <w:t>الرد على البند 25 من قائمة المسائل</w:t>
      </w:r>
    </w:p>
    <w:p w14:paraId="3BDC5597" w14:textId="453A2BCD" w:rsidR="002604FE" w:rsidRPr="00EC77F6" w:rsidRDefault="002604FE" w:rsidP="003F1FC3">
      <w:pPr>
        <w:pStyle w:val="SingleTxtGA"/>
      </w:pPr>
      <w:r w:rsidRPr="00EC77F6">
        <w:rPr>
          <w:rtl/>
        </w:rPr>
        <w:t>182</w:t>
      </w:r>
      <w:r w:rsidR="00012BDA" w:rsidRPr="00EC77F6">
        <w:rPr>
          <w:rtl/>
        </w:rPr>
        <w:t>-</w:t>
      </w:r>
      <w:r w:rsidR="00012BDA" w:rsidRPr="00EC77F6">
        <w:rPr>
          <w:rtl/>
        </w:rPr>
        <w:tab/>
      </w:r>
      <w:r w:rsidRPr="00EC77F6">
        <w:rPr>
          <w:rFonts w:hint="cs"/>
          <w:rtl/>
        </w:rPr>
        <w:t>تتاح</w:t>
      </w:r>
      <w:r w:rsidRPr="00EC77F6">
        <w:rPr>
          <w:rtl/>
        </w:rPr>
        <w:t xml:space="preserve"> للنساء والفتيات ذوات الإعاقة إمكانية الحصول على الرعاية الطبية على قدم المساواة، بما في ذلك في مجال الصحة الإنجابية. </w:t>
      </w:r>
      <w:r w:rsidRPr="00EC77F6">
        <w:rPr>
          <w:rFonts w:hint="cs"/>
          <w:rtl/>
        </w:rPr>
        <w:t>وي</w:t>
      </w:r>
      <w:r w:rsidRPr="00EC77F6">
        <w:rPr>
          <w:rtl/>
        </w:rPr>
        <w:t>ك</w:t>
      </w:r>
      <w:r w:rsidRPr="00EC77F6">
        <w:rPr>
          <w:rFonts w:hint="cs"/>
          <w:rtl/>
        </w:rPr>
        <w:t>ف</w:t>
      </w:r>
      <w:r w:rsidRPr="00EC77F6">
        <w:rPr>
          <w:rtl/>
        </w:rPr>
        <w:t>ل الدستور وقانون جمهورية بيلاروس المتعلق بالرعاية الصحية توف</w:t>
      </w:r>
      <w:r w:rsidRPr="00EC77F6">
        <w:rPr>
          <w:rFonts w:hint="cs"/>
          <w:rtl/>
        </w:rPr>
        <w:t>ي</w:t>
      </w:r>
      <w:r w:rsidRPr="00EC77F6">
        <w:rPr>
          <w:rtl/>
        </w:rPr>
        <w:t>ر الرعاية الطبية له</w:t>
      </w:r>
      <w:r w:rsidRPr="00EC77F6">
        <w:rPr>
          <w:rFonts w:hint="cs"/>
          <w:rtl/>
        </w:rPr>
        <w:t>ن.</w:t>
      </w:r>
    </w:p>
    <w:p w14:paraId="6694C1E2" w14:textId="296840CF" w:rsidR="000F44F0" w:rsidRPr="00EC77F6" w:rsidRDefault="002604FE" w:rsidP="003F1FC3">
      <w:pPr>
        <w:pStyle w:val="SingleTxtGA"/>
        <w:rPr>
          <w:rtl/>
          <w:lang w:eastAsia="ru-RU"/>
        </w:rPr>
      </w:pPr>
      <w:r w:rsidRPr="00EC77F6">
        <w:rPr>
          <w:rtl/>
          <w:lang w:eastAsia="ru-RU"/>
        </w:rPr>
        <w:t>183</w:t>
      </w:r>
      <w:r w:rsidR="00012BDA" w:rsidRPr="00EC77F6">
        <w:rPr>
          <w:rtl/>
          <w:lang w:eastAsia="ru-RU"/>
        </w:rPr>
        <w:t>-</w:t>
      </w:r>
      <w:r w:rsidR="00012BDA" w:rsidRPr="00EC77F6">
        <w:rPr>
          <w:rtl/>
          <w:lang w:eastAsia="ru-RU"/>
        </w:rPr>
        <w:tab/>
      </w:r>
      <w:r w:rsidRPr="00EC77F6">
        <w:rPr>
          <w:rtl/>
          <w:lang w:eastAsia="ru-RU"/>
        </w:rPr>
        <w:t xml:space="preserve">ويجري تنفيذ التدابير الرامية إلى تحسين خدمات تنظيم الأسرة، وتحسين نوعية الرعاية الطبية </w:t>
      </w:r>
      <w:r w:rsidRPr="00EC77F6">
        <w:rPr>
          <w:spacing w:val="-4"/>
          <w:rtl/>
          <w:lang w:eastAsia="ru-RU"/>
        </w:rPr>
        <w:t>للنساء والأطفال وإمكانية الوصول إليها</w:t>
      </w:r>
      <w:r w:rsidRPr="00EC77F6">
        <w:rPr>
          <w:rFonts w:hint="cs"/>
          <w:spacing w:val="-4"/>
          <w:rtl/>
          <w:lang w:eastAsia="ru-RU"/>
        </w:rPr>
        <w:t>،</w:t>
      </w:r>
      <w:r w:rsidRPr="00EC77F6">
        <w:rPr>
          <w:spacing w:val="-4"/>
          <w:rtl/>
          <w:lang w:eastAsia="ru-RU"/>
        </w:rPr>
        <w:t xml:space="preserve"> وتطوير نظام دعم </w:t>
      </w:r>
      <w:r w:rsidRPr="00EC77F6">
        <w:rPr>
          <w:rFonts w:hint="cs"/>
          <w:spacing w:val="-4"/>
          <w:rtl/>
          <w:lang w:eastAsia="ru-RU"/>
        </w:rPr>
        <w:t>ا</w:t>
      </w:r>
      <w:r w:rsidRPr="00EC77F6">
        <w:rPr>
          <w:spacing w:val="-4"/>
          <w:rtl/>
          <w:lang w:eastAsia="ru-RU"/>
        </w:rPr>
        <w:t>لأسر التي لديها أطفال وتحسين ظروفه</w:t>
      </w:r>
      <w:r w:rsidRPr="00EC77F6">
        <w:rPr>
          <w:rFonts w:hint="cs"/>
          <w:spacing w:val="-4"/>
          <w:rtl/>
          <w:lang w:eastAsia="ru-RU"/>
        </w:rPr>
        <w:t>ا</w:t>
      </w:r>
      <w:r w:rsidRPr="00EC77F6">
        <w:rPr>
          <w:spacing w:val="-4"/>
          <w:rtl/>
          <w:lang w:eastAsia="ru-RU"/>
        </w:rPr>
        <w:t xml:space="preserve"> المعيشية </w:t>
      </w:r>
      <w:r w:rsidRPr="00EC77F6">
        <w:rPr>
          <w:rtl/>
          <w:lang w:eastAsia="ru-RU"/>
        </w:rPr>
        <w:t xml:space="preserve">في إطار </w:t>
      </w:r>
      <w:r w:rsidRPr="00EC77F6">
        <w:rPr>
          <w:rFonts w:hint="cs"/>
          <w:rtl/>
          <w:lang w:eastAsia="ru-RU"/>
        </w:rPr>
        <w:t>ال</w:t>
      </w:r>
      <w:r w:rsidRPr="00EC77F6">
        <w:rPr>
          <w:rtl/>
          <w:lang w:eastAsia="ru-RU"/>
        </w:rPr>
        <w:t>برنامج ا</w:t>
      </w:r>
      <w:r w:rsidRPr="00EC77F6">
        <w:rPr>
          <w:rFonts w:hint="cs"/>
          <w:rtl/>
          <w:lang w:eastAsia="ru-RU"/>
        </w:rPr>
        <w:t>لحكومي</w:t>
      </w:r>
      <w:r w:rsidRPr="00EC77F6">
        <w:rPr>
          <w:rtl/>
          <w:lang w:eastAsia="ru-RU"/>
        </w:rPr>
        <w:t xml:space="preserve"> "صحة </w:t>
      </w:r>
      <w:r w:rsidRPr="00EC77F6">
        <w:rPr>
          <w:rFonts w:hint="cs"/>
          <w:rtl/>
          <w:lang w:eastAsia="ru-RU"/>
        </w:rPr>
        <w:t>الشعب</w:t>
      </w:r>
      <w:r w:rsidRPr="00EC77F6">
        <w:rPr>
          <w:rtl/>
          <w:lang w:eastAsia="ru-RU"/>
        </w:rPr>
        <w:t xml:space="preserve"> </w:t>
      </w:r>
      <w:r w:rsidRPr="00EC77F6">
        <w:rPr>
          <w:rFonts w:hint="cs"/>
          <w:rtl/>
          <w:lang w:eastAsia="ru-RU"/>
        </w:rPr>
        <w:t>وا</w:t>
      </w:r>
      <w:r w:rsidRPr="00EC77F6">
        <w:rPr>
          <w:rtl/>
          <w:lang w:eastAsia="ru-RU"/>
        </w:rPr>
        <w:t>لأمن الديموغرافي لجمهورية بيلاروس" للفترة 2021-2025،</w:t>
      </w:r>
      <w:r w:rsidRPr="00EC77F6">
        <w:rPr>
          <w:spacing w:val="-2"/>
          <w:rtl/>
          <w:lang w:eastAsia="ru-RU"/>
        </w:rPr>
        <w:t xml:space="preserve"> </w:t>
      </w:r>
      <w:r w:rsidRPr="00EC77F6">
        <w:rPr>
          <w:rFonts w:hint="cs"/>
          <w:rtl/>
          <w:lang w:eastAsia="ru-RU"/>
        </w:rPr>
        <w:t>و</w:t>
      </w:r>
      <w:r w:rsidRPr="00EC77F6">
        <w:rPr>
          <w:rtl/>
          <w:lang w:eastAsia="ru-RU"/>
        </w:rPr>
        <w:t xml:space="preserve">خطة العمل الوطنية لضمان المساواة بين الجنسين في جمهورية بيلاروس </w:t>
      </w:r>
      <w:r w:rsidRPr="00EC77F6">
        <w:rPr>
          <w:rFonts w:hint="cs"/>
          <w:rtl/>
          <w:lang w:eastAsia="ru-RU"/>
        </w:rPr>
        <w:t xml:space="preserve">للفترة </w:t>
      </w:r>
      <w:r w:rsidRPr="00EC77F6">
        <w:rPr>
          <w:rtl/>
          <w:lang w:eastAsia="ru-RU"/>
        </w:rPr>
        <w:t>2021-202</w:t>
      </w:r>
      <w:r w:rsidR="000F44F0" w:rsidRPr="00EC77F6">
        <w:rPr>
          <w:rtl/>
          <w:lang w:eastAsia="ru-RU"/>
        </w:rPr>
        <w:t>5.</w:t>
      </w:r>
    </w:p>
    <w:p w14:paraId="4FF51833" w14:textId="73DEEB44" w:rsidR="002604FE" w:rsidRPr="00EC77F6" w:rsidRDefault="002604FE" w:rsidP="003F1FC3">
      <w:pPr>
        <w:pStyle w:val="SingleTxtGA"/>
        <w:rPr>
          <w:lang w:eastAsia="ru-RU"/>
        </w:rPr>
      </w:pPr>
      <w:r w:rsidRPr="00EC77F6">
        <w:rPr>
          <w:rtl/>
          <w:lang w:eastAsia="ru-RU"/>
        </w:rPr>
        <w:t>184</w:t>
      </w:r>
      <w:r w:rsidR="00012BDA" w:rsidRPr="00EC77F6">
        <w:rPr>
          <w:rtl/>
          <w:lang w:eastAsia="ru-RU"/>
        </w:rPr>
        <w:t>-</w:t>
      </w:r>
      <w:r w:rsidR="00012BDA" w:rsidRPr="00EC77F6">
        <w:rPr>
          <w:rtl/>
          <w:lang w:eastAsia="ru-RU"/>
        </w:rPr>
        <w:tab/>
      </w:r>
      <w:r w:rsidRPr="00EC77F6">
        <w:rPr>
          <w:rtl/>
          <w:lang w:eastAsia="ru-RU"/>
        </w:rPr>
        <w:t>وي</w:t>
      </w:r>
      <w:r w:rsidRPr="00EC77F6">
        <w:rPr>
          <w:rFonts w:hint="cs"/>
          <w:rtl/>
          <w:lang w:eastAsia="ru-RU"/>
        </w:rPr>
        <w:t>ُ</w:t>
      </w:r>
      <w:r w:rsidRPr="00EC77F6">
        <w:rPr>
          <w:rtl/>
          <w:lang w:eastAsia="ru-RU"/>
        </w:rPr>
        <w:t xml:space="preserve">كفل وصول </w:t>
      </w:r>
      <w:r w:rsidRPr="00EC77F6">
        <w:rPr>
          <w:rFonts w:hint="cs"/>
          <w:rtl/>
          <w:lang w:eastAsia="ru-RU"/>
        </w:rPr>
        <w:t>ا</w:t>
      </w:r>
      <w:r w:rsidRPr="00EC77F6">
        <w:rPr>
          <w:rtl/>
          <w:lang w:eastAsia="ru-RU"/>
        </w:rPr>
        <w:t>لمراهقين والشباب</w:t>
      </w:r>
      <w:r w:rsidRPr="00EC77F6">
        <w:rPr>
          <w:rFonts w:hint="cs"/>
          <w:rtl/>
          <w:lang w:eastAsia="ru-RU"/>
        </w:rPr>
        <w:t>، بمن فيهم النساء والفتيات</w:t>
      </w:r>
      <w:r w:rsidRPr="00EC77F6">
        <w:rPr>
          <w:rtl/>
          <w:lang w:eastAsia="ru-RU"/>
        </w:rPr>
        <w:t xml:space="preserve"> ذوات الإعاقة</w:t>
      </w:r>
      <w:r w:rsidRPr="00EC77F6">
        <w:rPr>
          <w:rFonts w:hint="cs"/>
          <w:rtl/>
          <w:lang w:eastAsia="ru-RU"/>
        </w:rPr>
        <w:t>،</w:t>
      </w:r>
      <w:r w:rsidRPr="00EC77F6">
        <w:rPr>
          <w:rtl/>
          <w:lang w:eastAsia="ru-RU"/>
        </w:rPr>
        <w:t xml:space="preserve"> إلى خدمات تنظيم الأسرة التي تراعي الفوارق بين الجنسين وتعزيز ثقافة الأبوة والأمومة الواعية، بما في ذلك النساء والفتيات.</w:t>
      </w:r>
    </w:p>
    <w:p w14:paraId="08AE36D2" w14:textId="1E3709BE" w:rsidR="002604FE" w:rsidRPr="00EC77F6" w:rsidRDefault="002604FE" w:rsidP="003F1FC3">
      <w:pPr>
        <w:pStyle w:val="SingleTxtGA"/>
        <w:rPr>
          <w:lang w:eastAsia="ru-RU"/>
        </w:rPr>
      </w:pPr>
      <w:r w:rsidRPr="00EC77F6">
        <w:rPr>
          <w:rtl/>
          <w:lang w:eastAsia="ru-RU"/>
        </w:rPr>
        <w:t>185</w:t>
      </w:r>
      <w:r w:rsidR="00012BDA" w:rsidRPr="00EC77F6">
        <w:rPr>
          <w:rtl/>
          <w:lang w:eastAsia="ru-RU"/>
        </w:rPr>
        <w:t>-</w:t>
      </w:r>
      <w:r w:rsidR="00012BDA" w:rsidRPr="00EC77F6">
        <w:rPr>
          <w:rtl/>
          <w:lang w:eastAsia="ru-RU"/>
        </w:rPr>
        <w:tab/>
      </w:r>
      <w:r w:rsidRPr="00EC77F6">
        <w:rPr>
          <w:rFonts w:hint="cs"/>
          <w:rtl/>
          <w:lang w:eastAsia="ru-RU"/>
        </w:rPr>
        <w:t xml:space="preserve">وتنظم </w:t>
      </w:r>
      <w:r w:rsidRPr="00EC77F6">
        <w:rPr>
          <w:rtl/>
          <w:lang w:eastAsia="ru-RU"/>
        </w:rPr>
        <w:t xml:space="preserve">فعاليات، بما في ذلك من خلال شبكة </w:t>
      </w:r>
      <w:r w:rsidRPr="00EC77F6">
        <w:rPr>
          <w:rFonts w:hint="cs"/>
          <w:rtl/>
          <w:lang w:eastAsia="ru-RU"/>
        </w:rPr>
        <w:t>ال</w:t>
      </w:r>
      <w:r w:rsidRPr="00EC77F6">
        <w:rPr>
          <w:rtl/>
          <w:lang w:eastAsia="ru-RU"/>
        </w:rPr>
        <w:t xml:space="preserve">مراكز </w:t>
      </w:r>
      <w:r w:rsidRPr="00EC77F6">
        <w:rPr>
          <w:rFonts w:hint="cs"/>
          <w:rtl/>
          <w:lang w:eastAsia="ru-RU"/>
        </w:rPr>
        <w:t>ال</w:t>
      </w:r>
      <w:r w:rsidRPr="00EC77F6">
        <w:rPr>
          <w:rtl/>
          <w:lang w:eastAsia="ru-RU"/>
        </w:rPr>
        <w:t xml:space="preserve">صديقة للمراهقين والشباب، </w:t>
      </w:r>
      <w:r w:rsidRPr="00EC77F6">
        <w:rPr>
          <w:rFonts w:hint="cs"/>
          <w:rtl/>
          <w:lang w:eastAsia="ru-RU"/>
        </w:rPr>
        <w:t xml:space="preserve">بهدف </w:t>
      </w:r>
      <w:r w:rsidRPr="00EC77F6">
        <w:rPr>
          <w:rtl/>
          <w:lang w:eastAsia="ru-RU"/>
        </w:rPr>
        <w:t>ت</w:t>
      </w:r>
      <w:r w:rsidRPr="00EC77F6">
        <w:rPr>
          <w:rFonts w:hint="cs"/>
          <w:rtl/>
          <w:lang w:eastAsia="ru-RU"/>
        </w:rPr>
        <w:t>وع</w:t>
      </w:r>
      <w:r w:rsidRPr="00EC77F6">
        <w:rPr>
          <w:rtl/>
          <w:lang w:eastAsia="ru-RU"/>
        </w:rPr>
        <w:t xml:space="preserve">ية الأطفال والمراهقين </w:t>
      </w:r>
      <w:r w:rsidRPr="00EC77F6">
        <w:rPr>
          <w:rFonts w:hint="cs"/>
          <w:rtl/>
          <w:lang w:eastAsia="ru-RU"/>
        </w:rPr>
        <w:t>على</w:t>
      </w:r>
      <w:r w:rsidRPr="00EC77F6">
        <w:rPr>
          <w:rtl/>
          <w:lang w:eastAsia="ru-RU"/>
        </w:rPr>
        <w:t xml:space="preserve"> السلوك الإنجابي الصحي</w:t>
      </w:r>
      <w:r w:rsidRPr="00EC77F6">
        <w:rPr>
          <w:rFonts w:hint="cs"/>
          <w:rtl/>
          <w:lang w:eastAsia="ru-RU"/>
        </w:rPr>
        <w:t>،</w:t>
      </w:r>
      <w:r w:rsidRPr="00EC77F6">
        <w:rPr>
          <w:rtl/>
          <w:lang w:eastAsia="ru-RU"/>
        </w:rPr>
        <w:t xml:space="preserve"> وقيمة المساواة في الأسرة، والمهارات اللازمة لرعاية </w:t>
      </w:r>
      <w:r w:rsidRPr="00EC77F6">
        <w:rPr>
          <w:rFonts w:hint="cs"/>
          <w:rtl/>
          <w:lang w:eastAsia="ru-RU"/>
        </w:rPr>
        <w:t>ال</w:t>
      </w:r>
      <w:r w:rsidRPr="00EC77F6">
        <w:rPr>
          <w:rtl/>
          <w:lang w:eastAsia="ru-RU"/>
        </w:rPr>
        <w:t>صحة</w:t>
      </w:r>
      <w:r w:rsidRPr="00EC77F6">
        <w:rPr>
          <w:rFonts w:hint="cs"/>
          <w:rtl/>
          <w:lang w:eastAsia="ru-RU"/>
        </w:rPr>
        <w:t xml:space="preserve"> </w:t>
      </w:r>
      <w:r w:rsidRPr="00EC77F6">
        <w:rPr>
          <w:rtl/>
          <w:lang w:eastAsia="ru-RU"/>
        </w:rPr>
        <w:t xml:space="preserve">النفسية </w:t>
      </w:r>
      <w:r w:rsidRPr="00EC77F6">
        <w:rPr>
          <w:rFonts w:hint="cs"/>
          <w:rtl/>
          <w:lang w:eastAsia="ru-RU"/>
        </w:rPr>
        <w:t>والبدنية</w:t>
      </w:r>
      <w:r w:rsidRPr="00EC77F6">
        <w:rPr>
          <w:rtl/>
          <w:lang w:eastAsia="ru-RU"/>
        </w:rPr>
        <w:t xml:space="preserve">، وجذب انتباه الجمهور إلى </w:t>
      </w:r>
      <w:r w:rsidRPr="00EC77F6">
        <w:rPr>
          <w:rFonts w:hint="cs"/>
          <w:rtl/>
          <w:lang w:eastAsia="ru-RU"/>
        </w:rPr>
        <w:t>تلك</w:t>
      </w:r>
      <w:r w:rsidRPr="00EC77F6">
        <w:rPr>
          <w:rtl/>
          <w:lang w:eastAsia="ru-RU"/>
        </w:rPr>
        <w:t xml:space="preserve"> الم</w:t>
      </w:r>
      <w:r w:rsidRPr="00EC77F6">
        <w:rPr>
          <w:rFonts w:hint="cs"/>
          <w:rtl/>
          <w:lang w:eastAsia="ru-RU"/>
        </w:rPr>
        <w:t>سائ</w:t>
      </w:r>
      <w:r w:rsidRPr="00EC77F6">
        <w:rPr>
          <w:rtl/>
          <w:lang w:eastAsia="ru-RU"/>
        </w:rPr>
        <w:t>ل.</w:t>
      </w:r>
    </w:p>
    <w:p w14:paraId="1E79C50C" w14:textId="0682942A" w:rsidR="002604FE" w:rsidRPr="00EC77F6" w:rsidRDefault="002604FE" w:rsidP="003F1FC3">
      <w:pPr>
        <w:pStyle w:val="SingleTxtGA"/>
        <w:rPr>
          <w:lang w:eastAsia="ru-RU"/>
        </w:rPr>
      </w:pPr>
      <w:r w:rsidRPr="00EC77F6">
        <w:rPr>
          <w:rtl/>
          <w:lang w:eastAsia="ru-RU"/>
        </w:rPr>
        <w:t>186</w:t>
      </w:r>
      <w:r w:rsidR="00012BDA" w:rsidRPr="00EC77F6">
        <w:rPr>
          <w:rtl/>
          <w:lang w:eastAsia="ru-RU"/>
        </w:rPr>
        <w:t>-</w:t>
      </w:r>
      <w:r w:rsidR="00012BDA" w:rsidRPr="00EC77F6">
        <w:rPr>
          <w:rtl/>
          <w:lang w:eastAsia="ru-RU"/>
        </w:rPr>
        <w:tab/>
      </w:r>
      <w:r w:rsidRPr="00EC77F6">
        <w:rPr>
          <w:rtl/>
          <w:lang w:eastAsia="ru-RU"/>
        </w:rPr>
        <w:t>وبالتعاون الوثيق مع مكتب منظمة الأمم المتحدة للطفولة (اليونيسيف</w:t>
      </w:r>
      <w:r w:rsidR="000F44F0" w:rsidRPr="00EC77F6">
        <w:rPr>
          <w:rtl/>
          <w:lang w:eastAsia="ru-RU"/>
        </w:rPr>
        <w:t xml:space="preserve">)، </w:t>
      </w:r>
      <w:r w:rsidRPr="00EC77F6">
        <w:rPr>
          <w:rtl/>
          <w:lang w:eastAsia="ru-RU"/>
        </w:rPr>
        <w:t>ومكتب صندوق الأمم المتحدة للسكان في مجال الصحة الإنجابية، أجريت مناقشات عبر الإنترنت لمناقشة تفاصيل تقديم المساعدة للنساء ذوات الإعاقة العقلية، بما في ذلك القاصر</w:t>
      </w:r>
      <w:r w:rsidRPr="00EC77F6">
        <w:rPr>
          <w:rFonts w:hint="cs"/>
          <w:rtl/>
          <w:lang w:eastAsia="ru-RU"/>
        </w:rPr>
        <w:t>ات</w:t>
      </w:r>
      <w:r w:rsidRPr="00EC77F6">
        <w:rPr>
          <w:rtl/>
          <w:lang w:eastAsia="ru-RU"/>
        </w:rPr>
        <w:t xml:space="preserve">؛ </w:t>
      </w:r>
      <w:r w:rsidRPr="00EC77F6">
        <w:rPr>
          <w:rFonts w:hint="cs"/>
          <w:rtl/>
          <w:lang w:eastAsia="ru-RU"/>
        </w:rPr>
        <w:t>و</w:t>
      </w:r>
      <w:r w:rsidRPr="00EC77F6">
        <w:rPr>
          <w:rtl/>
          <w:lang w:eastAsia="ru-RU"/>
        </w:rPr>
        <w:t xml:space="preserve">توسيع مفهوم الصحة الجنسية والإنجابية، والتربية الجنسية في المدارس؛ </w:t>
      </w:r>
      <w:r w:rsidRPr="00EC77F6">
        <w:rPr>
          <w:rFonts w:hint="cs"/>
          <w:rtl/>
          <w:lang w:eastAsia="ru-RU"/>
        </w:rPr>
        <w:t>و</w:t>
      </w:r>
      <w:r w:rsidRPr="00EC77F6">
        <w:rPr>
          <w:rtl/>
          <w:lang w:eastAsia="ru-RU"/>
        </w:rPr>
        <w:t>تطوير الخدمات الودية للشباب.</w:t>
      </w:r>
    </w:p>
    <w:p w14:paraId="40891E06" w14:textId="4FB3BEC2" w:rsidR="002604FE" w:rsidRPr="00EC77F6" w:rsidRDefault="002604FE" w:rsidP="003F1FC3">
      <w:pPr>
        <w:pStyle w:val="SingleTxtGA"/>
        <w:rPr>
          <w:lang w:eastAsia="ru-RU"/>
        </w:rPr>
      </w:pPr>
      <w:r w:rsidRPr="00EC77F6">
        <w:rPr>
          <w:rtl/>
          <w:lang w:eastAsia="ru-RU"/>
        </w:rPr>
        <w:t>187</w:t>
      </w:r>
      <w:r w:rsidR="00012BDA" w:rsidRPr="00EC77F6">
        <w:rPr>
          <w:rtl/>
          <w:lang w:eastAsia="ru-RU"/>
        </w:rPr>
        <w:t>-</w:t>
      </w:r>
      <w:r w:rsidR="00012BDA" w:rsidRPr="00EC77F6">
        <w:rPr>
          <w:rtl/>
          <w:lang w:eastAsia="ru-RU"/>
        </w:rPr>
        <w:tab/>
      </w:r>
      <w:r w:rsidRPr="00EC77F6">
        <w:rPr>
          <w:rtl/>
          <w:lang w:eastAsia="ru-RU"/>
        </w:rPr>
        <w:t xml:space="preserve">وتم إعداد دليل معلوماتي منهجي بعنوان "تنظيم </w:t>
      </w:r>
      <w:r w:rsidRPr="00EC77F6">
        <w:rPr>
          <w:rFonts w:hint="cs"/>
          <w:rtl/>
          <w:lang w:eastAsia="ru-RU"/>
        </w:rPr>
        <w:t>عملية التواصل</w:t>
      </w:r>
      <w:r w:rsidRPr="00EC77F6">
        <w:rPr>
          <w:rtl/>
          <w:lang w:eastAsia="ru-RU"/>
        </w:rPr>
        <w:t xml:space="preserve"> مع المراهقين المعرضين للخطر والفئات الضعيفة </w:t>
      </w:r>
      <w:r w:rsidRPr="00EC77F6">
        <w:rPr>
          <w:rFonts w:hint="cs"/>
          <w:rtl/>
          <w:lang w:eastAsia="ru-RU"/>
        </w:rPr>
        <w:t>انطلاقا</w:t>
      </w:r>
      <w:r w:rsidR="00181A29" w:rsidRPr="00EC77F6">
        <w:rPr>
          <w:rFonts w:hint="cs"/>
          <w:rtl/>
          <w:lang w:eastAsia="ru-RU"/>
        </w:rPr>
        <w:t>ً</w:t>
      </w:r>
      <w:r w:rsidRPr="00EC77F6">
        <w:rPr>
          <w:rFonts w:hint="cs"/>
          <w:rtl/>
          <w:lang w:eastAsia="ru-RU"/>
        </w:rPr>
        <w:t xml:space="preserve"> من</w:t>
      </w:r>
      <w:r w:rsidRPr="00EC77F6">
        <w:rPr>
          <w:rtl/>
          <w:lang w:eastAsia="ru-RU"/>
        </w:rPr>
        <w:t xml:space="preserve"> المراكز الصديقة للمراهقين".</w:t>
      </w:r>
    </w:p>
    <w:p w14:paraId="67519CA7" w14:textId="6E3B9F89" w:rsidR="002604FE" w:rsidRPr="00EC77F6" w:rsidRDefault="002604FE" w:rsidP="003F1FC3">
      <w:pPr>
        <w:pStyle w:val="SingleTxtGA"/>
        <w:rPr>
          <w:lang w:eastAsia="ru-RU"/>
        </w:rPr>
      </w:pPr>
      <w:r w:rsidRPr="00EC77F6">
        <w:rPr>
          <w:rtl/>
          <w:lang w:eastAsia="ru-RU"/>
        </w:rPr>
        <w:t>188</w:t>
      </w:r>
      <w:r w:rsidR="00012BDA" w:rsidRPr="00EC77F6">
        <w:rPr>
          <w:rtl/>
          <w:lang w:eastAsia="ru-RU"/>
        </w:rPr>
        <w:t>-</w:t>
      </w:r>
      <w:r w:rsidR="00012BDA" w:rsidRPr="00EC77F6">
        <w:rPr>
          <w:rtl/>
          <w:lang w:eastAsia="ru-RU"/>
        </w:rPr>
        <w:tab/>
      </w:r>
      <w:r w:rsidRPr="00EC77F6">
        <w:rPr>
          <w:rFonts w:hint="cs"/>
          <w:rtl/>
          <w:lang w:eastAsia="ru-RU"/>
        </w:rPr>
        <w:t>و</w:t>
      </w:r>
      <w:r w:rsidRPr="00EC77F6">
        <w:rPr>
          <w:rtl/>
          <w:lang w:eastAsia="ru-RU"/>
        </w:rPr>
        <w:t xml:space="preserve">يتم توفير الرعاية النفسية للسكان في جمهورية بيلاروس على أساس الدستور والقوانين والمراسيم الحكومية وغيرها من القوانين التنظيمية التي تأخذ في الاعتبار مواقف الوثائق الدولية المتعلقة بتوفير هذا </w:t>
      </w:r>
      <w:r w:rsidRPr="00EC77F6">
        <w:rPr>
          <w:rFonts w:hint="cs"/>
          <w:rtl/>
          <w:lang w:eastAsia="ru-RU"/>
        </w:rPr>
        <w:t>الوجه</w:t>
      </w:r>
      <w:r w:rsidRPr="00EC77F6">
        <w:rPr>
          <w:rtl/>
          <w:lang w:eastAsia="ru-RU"/>
        </w:rPr>
        <w:t xml:space="preserve"> من </w:t>
      </w:r>
      <w:r w:rsidRPr="00EC77F6">
        <w:rPr>
          <w:rFonts w:hint="cs"/>
          <w:rtl/>
          <w:lang w:eastAsia="ru-RU"/>
        </w:rPr>
        <w:t>ال</w:t>
      </w:r>
      <w:r w:rsidRPr="00EC77F6">
        <w:rPr>
          <w:rtl/>
          <w:lang w:eastAsia="ru-RU"/>
        </w:rPr>
        <w:t xml:space="preserve">رعاية </w:t>
      </w:r>
      <w:r w:rsidRPr="00EC77F6">
        <w:rPr>
          <w:rFonts w:hint="cs"/>
          <w:rtl/>
          <w:lang w:eastAsia="ru-RU"/>
        </w:rPr>
        <w:t>ال</w:t>
      </w:r>
      <w:r w:rsidRPr="00EC77F6">
        <w:rPr>
          <w:rtl/>
          <w:lang w:eastAsia="ru-RU"/>
        </w:rPr>
        <w:t xml:space="preserve">طبية </w:t>
      </w:r>
      <w:r w:rsidRPr="00EC77F6">
        <w:rPr>
          <w:rFonts w:hint="cs"/>
          <w:rtl/>
          <w:lang w:eastAsia="ru-RU"/>
        </w:rPr>
        <w:t>ال</w:t>
      </w:r>
      <w:r w:rsidRPr="00EC77F6">
        <w:rPr>
          <w:rtl/>
          <w:lang w:eastAsia="ru-RU"/>
        </w:rPr>
        <w:t>متخصصة.</w:t>
      </w:r>
    </w:p>
    <w:p w14:paraId="40F38FA7" w14:textId="2E22073A" w:rsidR="002604FE" w:rsidRPr="00EC77F6" w:rsidRDefault="002604FE" w:rsidP="003F1FC3">
      <w:pPr>
        <w:pStyle w:val="SingleTxtGA"/>
        <w:rPr>
          <w:rtl/>
          <w:lang w:eastAsia="ru-RU"/>
        </w:rPr>
      </w:pPr>
      <w:r w:rsidRPr="00EC77F6">
        <w:rPr>
          <w:rtl/>
          <w:lang w:eastAsia="ru-RU"/>
        </w:rPr>
        <w:t>189</w:t>
      </w:r>
      <w:r w:rsidR="00012BDA" w:rsidRPr="00EC77F6">
        <w:rPr>
          <w:rtl/>
          <w:lang w:eastAsia="ru-RU"/>
        </w:rPr>
        <w:t>-</w:t>
      </w:r>
      <w:r w:rsidR="00012BDA" w:rsidRPr="00EC77F6">
        <w:rPr>
          <w:rtl/>
          <w:lang w:eastAsia="ru-RU"/>
        </w:rPr>
        <w:tab/>
      </w:r>
      <w:r w:rsidRPr="00EC77F6">
        <w:rPr>
          <w:rFonts w:hint="cs"/>
          <w:rtl/>
          <w:lang w:eastAsia="ru-RU"/>
        </w:rPr>
        <w:t>و</w:t>
      </w:r>
      <w:r w:rsidRPr="00EC77F6">
        <w:rPr>
          <w:rtl/>
          <w:lang w:eastAsia="ru-RU"/>
        </w:rPr>
        <w:t xml:space="preserve">منذ اعتماد قانون تقديم الرعاية النفسية </w:t>
      </w:r>
      <w:r w:rsidRPr="00EC77F6">
        <w:rPr>
          <w:rFonts w:hint="cs"/>
          <w:rtl/>
          <w:lang w:eastAsia="ru-RU"/>
        </w:rPr>
        <w:t xml:space="preserve">في </w:t>
      </w:r>
      <w:r w:rsidRPr="00EC77F6">
        <w:rPr>
          <w:rtl/>
          <w:lang w:eastAsia="ru-RU"/>
        </w:rPr>
        <w:t xml:space="preserve">عام 2012، أدخلت </w:t>
      </w:r>
      <w:r w:rsidRPr="00EC77F6">
        <w:rPr>
          <w:rFonts w:hint="cs"/>
          <w:rtl/>
          <w:lang w:eastAsia="ru-RU"/>
        </w:rPr>
        <w:t xml:space="preserve">على هذا القانون </w:t>
      </w:r>
      <w:r w:rsidRPr="00EC77F6">
        <w:rPr>
          <w:rtl/>
          <w:lang w:eastAsia="ru-RU"/>
        </w:rPr>
        <w:t>(</w:t>
      </w:r>
      <w:r w:rsidRPr="00EC77F6">
        <w:rPr>
          <w:rFonts w:hint="cs"/>
          <w:rtl/>
          <w:lang w:eastAsia="ru-RU"/>
        </w:rPr>
        <w:t xml:space="preserve">عامي </w:t>
      </w:r>
      <w:r w:rsidRPr="00EC77F6">
        <w:rPr>
          <w:rtl/>
          <w:lang w:eastAsia="ru-RU"/>
        </w:rPr>
        <w:t>2015</w:t>
      </w:r>
      <w:r w:rsidRPr="00EC77F6">
        <w:rPr>
          <w:rFonts w:hint="cs"/>
          <w:rtl/>
          <w:lang w:eastAsia="ru-RU"/>
        </w:rPr>
        <w:t xml:space="preserve"> و</w:t>
      </w:r>
      <w:r w:rsidRPr="00EC77F6">
        <w:rPr>
          <w:rtl/>
          <w:lang w:eastAsia="ru-RU"/>
        </w:rPr>
        <w:t>201</w:t>
      </w:r>
      <w:r w:rsidR="000F44F0" w:rsidRPr="00EC77F6">
        <w:rPr>
          <w:rtl/>
          <w:lang w:eastAsia="ru-RU"/>
        </w:rPr>
        <w:t xml:space="preserve">9) </w:t>
      </w:r>
      <w:r w:rsidRPr="00EC77F6">
        <w:rPr>
          <w:rtl/>
          <w:lang w:eastAsia="ru-RU"/>
        </w:rPr>
        <w:t>تعديلات وإضافات</w:t>
      </w:r>
      <w:r w:rsidRPr="00EC77F6">
        <w:rPr>
          <w:rFonts w:hint="cs"/>
          <w:rtl/>
          <w:lang w:eastAsia="ru-RU"/>
        </w:rPr>
        <w:t xml:space="preserve">، </w:t>
      </w:r>
      <w:r w:rsidRPr="00EC77F6">
        <w:rPr>
          <w:rtl/>
          <w:lang w:eastAsia="ru-RU"/>
        </w:rPr>
        <w:t xml:space="preserve">بما في ذلك ما يتعلق بالأشخاص ذوي الإعاقة بسبب الاضطرابات (الأمراض) النفسية. </w:t>
      </w:r>
      <w:r w:rsidRPr="00EC77F6">
        <w:rPr>
          <w:rFonts w:hint="cs"/>
          <w:rtl/>
          <w:lang w:eastAsia="ru-RU"/>
        </w:rPr>
        <w:t xml:space="preserve">وتتم إجراءات </w:t>
      </w:r>
      <w:r w:rsidRPr="00EC77F6">
        <w:rPr>
          <w:rtl/>
          <w:lang w:eastAsia="ru-RU"/>
        </w:rPr>
        <w:t xml:space="preserve">الاستشفاء والعلاج في مستشفيات الأمراض النفسية </w:t>
      </w:r>
      <w:r w:rsidRPr="00EC77F6">
        <w:rPr>
          <w:rFonts w:hint="cs"/>
          <w:rtl/>
          <w:lang w:eastAsia="ru-RU"/>
        </w:rPr>
        <w:t>لأغراض ا</w:t>
      </w:r>
      <w:r w:rsidRPr="00EC77F6">
        <w:rPr>
          <w:rtl/>
          <w:lang w:eastAsia="ru-RU"/>
        </w:rPr>
        <w:t xml:space="preserve">لفحص بموافقة المريض أو ممثله القانوني. </w:t>
      </w:r>
      <w:r w:rsidRPr="00EC77F6">
        <w:rPr>
          <w:rFonts w:hint="cs"/>
          <w:rtl/>
          <w:lang w:eastAsia="ru-RU"/>
        </w:rPr>
        <w:t>و</w:t>
      </w:r>
      <w:r w:rsidRPr="00EC77F6">
        <w:rPr>
          <w:rtl/>
          <w:lang w:eastAsia="ru-RU"/>
        </w:rPr>
        <w:t>يتم توفير الرعاية النفسية للمر</w:t>
      </w:r>
      <w:r w:rsidRPr="00EC77F6">
        <w:rPr>
          <w:rFonts w:hint="cs"/>
          <w:rtl/>
          <w:lang w:eastAsia="ru-RU"/>
        </w:rPr>
        <w:t>ي</w:t>
      </w:r>
      <w:r w:rsidRPr="00EC77F6">
        <w:rPr>
          <w:rtl/>
          <w:lang w:eastAsia="ru-RU"/>
        </w:rPr>
        <w:t xml:space="preserve">ض الداخلي بأقل </w:t>
      </w:r>
      <w:r w:rsidRPr="00EC77F6">
        <w:rPr>
          <w:rFonts w:hint="cs"/>
          <w:rtl/>
          <w:lang w:eastAsia="ru-RU"/>
        </w:rPr>
        <w:t>قدر</w:t>
      </w:r>
      <w:r w:rsidRPr="00EC77F6">
        <w:rPr>
          <w:rtl/>
          <w:lang w:eastAsia="ru-RU"/>
        </w:rPr>
        <w:t xml:space="preserve"> من القيود، ما يضمن سلامته </w:t>
      </w:r>
      <w:r w:rsidRPr="00EC77F6">
        <w:rPr>
          <w:rFonts w:hint="cs"/>
          <w:rtl/>
          <w:lang w:eastAsia="ru-RU"/>
        </w:rPr>
        <w:t>وتقيد</w:t>
      </w:r>
      <w:r w:rsidRPr="00EC77F6">
        <w:rPr>
          <w:rtl/>
          <w:lang w:eastAsia="ru-RU"/>
        </w:rPr>
        <w:t xml:space="preserve"> العاملين الطبي</w:t>
      </w:r>
      <w:r w:rsidRPr="00EC77F6">
        <w:rPr>
          <w:rFonts w:hint="cs"/>
          <w:rtl/>
          <w:lang w:eastAsia="ru-RU"/>
        </w:rPr>
        <w:t>ين</w:t>
      </w:r>
      <w:r w:rsidRPr="00EC77F6">
        <w:rPr>
          <w:rtl/>
          <w:lang w:eastAsia="ru-RU"/>
        </w:rPr>
        <w:t xml:space="preserve"> </w:t>
      </w:r>
      <w:r w:rsidRPr="00EC77F6">
        <w:rPr>
          <w:rFonts w:hint="cs"/>
          <w:rtl/>
          <w:lang w:eastAsia="ru-RU"/>
        </w:rPr>
        <w:t>ب</w:t>
      </w:r>
      <w:r w:rsidRPr="00EC77F6">
        <w:rPr>
          <w:rtl/>
          <w:lang w:eastAsia="ru-RU"/>
        </w:rPr>
        <w:t>حقوقه ومصالحه المشروعة.</w:t>
      </w:r>
    </w:p>
    <w:p w14:paraId="5ADAE377" w14:textId="411DCB34" w:rsidR="002604FE" w:rsidRPr="00EC77F6" w:rsidRDefault="002604FE" w:rsidP="003F1FC3">
      <w:pPr>
        <w:pStyle w:val="SingleTxtGA"/>
        <w:rPr>
          <w:lang w:eastAsia="ru-RU"/>
        </w:rPr>
      </w:pPr>
      <w:r w:rsidRPr="00EC77F6">
        <w:rPr>
          <w:rtl/>
          <w:lang w:eastAsia="ru-RU"/>
        </w:rPr>
        <w:t>190</w:t>
      </w:r>
      <w:r w:rsidR="00012BDA" w:rsidRPr="00EC77F6">
        <w:rPr>
          <w:rtl/>
          <w:lang w:eastAsia="ru-RU"/>
        </w:rPr>
        <w:t>-</w:t>
      </w:r>
      <w:r w:rsidR="00012BDA" w:rsidRPr="00EC77F6">
        <w:rPr>
          <w:rtl/>
          <w:lang w:eastAsia="ru-RU"/>
        </w:rPr>
        <w:tab/>
      </w:r>
      <w:r w:rsidRPr="00EC77F6">
        <w:rPr>
          <w:rtl/>
          <w:lang w:eastAsia="ru-RU"/>
        </w:rPr>
        <w:t xml:space="preserve">ويوجد نظام رقابة قضائية مستمرة على إيداع </w:t>
      </w:r>
      <w:r w:rsidRPr="00EC77F6">
        <w:rPr>
          <w:rFonts w:hint="cs"/>
          <w:rtl/>
          <w:lang w:eastAsia="ru-RU"/>
        </w:rPr>
        <w:t>ا</w:t>
      </w:r>
      <w:r w:rsidRPr="00EC77F6">
        <w:rPr>
          <w:rtl/>
          <w:lang w:eastAsia="ru-RU"/>
        </w:rPr>
        <w:t>لمواطنين قسر</w:t>
      </w:r>
      <w:r w:rsidRPr="00EC77F6">
        <w:rPr>
          <w:rFonts w:hint="cs"/>
          <w:rtl/>
          <w:lang w:eastAsia="ru-RU"/>
        </w:rPr>
        <w:t>ا</w:t>
      </w:r>
      <w:r w:rsidR="00181A29" w:rsidRPr="00EC77F6">
        <w:rPr>
          <w:rFonts w:hint="cs"/>
          <w:rtl/>
          <w:lang w:eastAsia="ru-RU"/>
        </w:rPr>
        <w:t>ً</w:t>
      </w:r>
      <w:r w:rsidRPr="00EC77F6">
        <w:rPr>
          <w:rtl/>
          <w:lang w:eastAsia="ru-RU"/>
        </w:rPr>
        <w:t xml:space="preserve"> في مستشفيات الأمراض النفسية. </w:t>
      </w:r>
      <w:r w:rsidRPr="00EC77F6">
        <w:rPr>
          <w:rFonts w:hint="cs"/>
          <w:rtl/>
          <w:lang w:eastAsia="ru-RU"/>
        </w:rPr>
        <w:t>ولا يجوز فرض</w:t>
      </w:r>
      <w:r w:rsidRPr="00EC77F6">
        <w:rPr>
          <w:rtl/>
          <w:lang w:eastAsia="ru-RU"/>
        </w:rPr>
        <w:t xml:space="preserve"> الاستشفاء والعلاج في مستشفى للأمراض النفسية </w:t>
      </w:r>
      <w:r w:rsidRPr="00EC77F6">
        <w:rPr>
          <w:rFonts w:hint="cs"/>
          <w:rtl/>
          <w:lang w:eastAsia="ru-RU"/>
        </w:rPr>
        <w:t>إلا ب</w:t>
      </w:r>
      <w:r w:rsidRPr="00EC77F6">
        <w:rPr>
          <w:rtl/>
          <w:lang w:eastAsia="ru-RU"/>
        </w:rPr>
        <w:t>قرار من المحكمة وفقا</w:t>
      </w:r>
      <w:r w:rsidR="00181A29" w:rsidRPr="00EC77F6">
        <w:rPr>
          <w:rFonts w:hint="cs"/>
          <w:rtl/>
          <w:lang w:eastAsia="ru-RU"/>
        </w:rPr>
        <w:t>ً</w:t>
      </w:r>
      <w:r w:rsidRPr="00EC77F6">
        <w:rPr>
          <w:rtl/>
          <w:lang w:eastAsia="ru-RU"/>
        </w:rPr>
        <w:t xml:space="preserve"> للمادة 392 من قانون الإجراءات المدنية، </w:t>
      </w:r>
      <w:r w:rsidRPr="00EC77F6">
        <w:rPr>
          <w:rFonts w:hint="cs"/>
          <w:rtl/>
          <w:lang w:eastAsia="ru-RU"/>
        </w:rPr>
        <w:t>فضلا</w:t>
      </w:r>
      <w:r w:rsidR="00181A29" w:rsidRPr="00EC77F6">
        <w:rPr>
          <w:rFonts w:hint="cs"/>
          <w:rtl/>
          <w:lang w:eastAsia="ru-RU"/>
        </w:rPr>
        <w:t>ً</w:t>
      </w:r>
      <w:r w:rsidRPr="00EC77F6">
        <w:rPr>
          <w:rFonts w:hint="cs"/>
          <w:rtl/>
          <w:lang w:eastAsia="ru-RU"/>
        </w:rPr>
        <w:t xml:space="preserve"> عن</w:t>
      </w:r>
      <w:r w:rsidRPr="00EC77F6">
        <w:rPr>
          <w:rtl/>
          <w:lang w:eastAsia="ru-RU"/>
        </w:rPr>
        <w:t xml:space="preserve"> المواد 101-106 من القانون الجنائي.</w:t>
      </w:r>
    </w:p>
    <w:p w14:paraId="1A55385B" w14:textId="09A70CAD" w:rsidR="002604FE" w:rsidRPr="00EC77F6" w:rsidRDefault="002604FE" w:rsidP="003F1FC3">
      <w:pPr>
        <w:pStyle w:val="SingleTxtGA"/>
        <w:rPr>
          <w:lang w:eastAsia="ru-RU"/>
        </w:rPr>
      </w:pPr>
      <w:r w:rsidRPr="00EC77F6">
        <w:rPr>
          <w:rtl/>
          <w:lang w:eastAsia="ru-RU"/>
        </w:rPr>
        <w:t>191</w:t>
      </w:r>
      <w:r w:rsidR="00012BDA" w:rsidRPr="00EC77F6">
        <w:rPr>
          <w:rFonts w:hint="cs"/>
          <w:rtl/>
          <w:lang w:eastAsia="ru-RU"/>
        </w:rPr>
        <w:t>-</w:t>
      </w:r>
      <w:r w:rsidR="00012BDA" w:rsidRPr="00EC77F6">
        <w:rPr>
          <w:rFonts w:hint="cs"/>
          <w:rtl/>
          <w:lang w:eastAsia="ru-RU"/>
        </w:rPr>
        <w:tab/>
      </w:r>
      <w:r w:rsidRPr="00EC77F6">
        <w:rPr>
          <w:rFonts w:hint="cs"/>
          <w:rtl/>
          <w:lang w:eastAsia="ru-RU"/>
        </w:rPr>
        <w:t>و</w:t>
      </w:r>
      <w:r w:rsidRPr="00EC77F6">
        <w:rPr>
          <w:rtl/>
          <w:lang w:eastAsia="ru-RU"/>
        </w:rPr>
        <w:t>يُضمن للمواطنين، بم</w:t>
      </w:r>
      <w:r w:rsidRPr="00EC77F6">
        <w:rPr>
          <w:rFonts w:hint="cs"/>
          <w:rtl/>
          <w:lang w:eastAsia="ru-RU"/>
        </w:rPr>
        <w:t xml:space="preserve">ن فيهم </w:t>
      </w:r>
      <w:r w:rsidRPr="00EC77F6">
        <w:rPr>
          <w:rtl/>
          <w:lang w:eastAsia="ru-RU"/>
        </w:rPr>
        <w:t>الأشخاص ذوو الإعاقة وأفراد أسرهم، الحصول على الرعاية الطبية الميسرة، بما في ذلك أثناء جائحة كوفيد-1</w:t>
      </w:r>
      <w:r w:rsidR="000F44F0" w:rsidRPr="00EC77F6">
        <w:rPr>
          <w:rtl/>
          <w:lang w:eastAsia="ru-RU"/>
        </w:rPr>
        <w:t xml:space="preserve">9. </w:t>
      </w:r>
      <w:r w:rsidRPr="00EC77F6">
        <w:rPr>
          <w:rFonts w:hint="cs"/>
          <w:rtl/>
          <w:lang w:eastAsia="ru-RU"/>
        </w:rPr>
        <w:t>و</w:t>
      </w:r>
      <w:r w:rsidRPr="00EC77F6">
        <w:rPr>
          <w:rtl/>
          <w:lang w:eastAsia="ru-RU"/>
        </w:rPr>
        <w:t>أقرت التوصيات المتعلقة بتنظيم الرعاية الطبية للمرضى المصابين بعدوى فيروس كورونا</w:t>
      </w:r>
      <w:r w:rsidRPr="00EC77F6">
        <w:rPr>
          <w:lang w:eastAsia="ru-RU"/>
        </w:rPr>
        <w:t xml:space="preserve"> </w:t>
      </w:r>
      <w:r w:rsidRPr="00EC77F6">
        <w:rPr>
          <w:rtl/>
          <w:lang w:eastAsia="ru-RU"/>
        </w:rPr>
        <w:t xml:space="preserve">من حيث التشخيص (إجراء الاختبارات المصلية) والعلاج وتوجيه المرضى، بما في ذلك مراعاة توصيات منظمة الصحة العالمية والمنشورات والمواد العلمية الأجنبية. </w:t>
      </w:r>
      <w:r w:rsidRPr="00EC77F6">
        <w:rPr>
          <w:rFonts w:hint="cs"/>
          <w:rtl/>
          <w:lang w:eastAsia="ru-RU"/>
        </w:rPr>
        <w:t>و</w:t>
      </w:r>
      <w:r w:rsidRPr="00EC77F6">
        <w:rPr>
          <w:rtl/>
          <w:lang w:eastAsia="ru-RU"/>
        </w:rPr>
        <w:t xml:space="preserve">يعتمد مقدار الرعاية الطبية المقدمة </w:t>
      </w:r>
      <w:r w:rsidRPr="00EC77F6">
        <w:rPr>
          <w:rFonts w:hint="cs"/>
          <w:rtl/>
          <w:lang w:eastAsia="ru-RU"/>
        </w:rPr>
        <w:t>اعتمادا</w:t>
      </w:r>
      <w:r w:rsidR="00181A29" w:rsidRPr="00EC77F6">
        <w:rPr>
          <w:rFonts w:hint="cs"/>
          <w:rtl/>
          <w:lang w:eastAsia="ru-RU"/>
        </w:rPr>
        <w:t>ً</w:t>
      </w:r>
      <w:r w:rsidRPr="00EC77F6">
        <w:rPr>
          <w:rtl/>
          <w:lang w:eastAsia="ru-RU"/>
        </w:rPr>
        <w:t xml:space="preserve"> مباشر</w:t>
      </w:r>
      <w:r w:rsidRPr="00EC77F6">
        <w:rPr>
          <w:rFonts w:hint="cs"/>
          <w:rtl/>
          <w:lang w:eastAsia="ru-RU"/>
        </w:rPr>
        <w:t>ا</w:t>
      </w:r>
      <w:r w:rsidR="00181A29" w:rsidRPr="00EC77F6">
        <w:rPr>
          <w:rFonts w:hint="cs"/>
          <w:rtl/>
          <w:lang w:eastAsia="ru-RU"/>
        </w:rPr>
        <w:t>ً</w:t>
      </w:r>
      <w:r w:rsidRPr="00EC77F6">
        <w:rPr>
          <w:rtl/>
          <w:lang w:eastAsia="ru-RU"/>
        </w:rPr>
        <w:t xml:space="preserve"> على حالة </w:t>
      </w:r>
      <w:r w:rsidRPr="00EC77F6">
        <w:rPr>
          <w:rFonts w:hint="cs"/>
          <w:rtl/>
          <w:lang w:eastAsia="ru-RU"/>
        </w:rPr>
        <w:t>ا</w:t>
      </w:r>
      <w:r w:rsidRPr="00EC77F6">
        <w:rPr>
          <w:rtl/>
          <w:lang w:eastAsia="ru-RU"/>
        </w:rPr>
        <w:t>لمريض الصحية.</w:t>
      </w:r>
    </w:p>
    <w:p w14:paraId="525FB2A8" w14:textId="60F676C1" w:rsidR="002604FE" w:rsidRPr="00EC77F6" w:rsidRDefault="002604FE" w:rsidP="003F1FC3">
      <w:pPr>
        <w:pStyle w:val="SingleTxtGA"/>
        <w:rPr>
          <w:lang w:eastAsia="ru-RU"/>
        </w:rPr>
      </w:pPr>
      <w:r w:rsidRPr="00EC77F6">
        <w:rPr>
          <w:rtl/>
          <w:lang w:eastAsia="ru-RU"/>
        </w:rPr>
        <w:lastRenderedPageBreak/>
        <w:t>192</w:t>
      </w:r>
      <w:r w:rsidR="00012BDA" w:rsidRPr="00EC77F6">
        <w:rPr>
          <w:rtl/>
          <w:lang w:eastAsia="ru-RU"/>
        </w:rPr>
        <w:t>-</w:t>
      </w:r>
      <w:r w:rsidR="00012BDA" w:rsidRPr="00EC77F6">
        <w:rPr>
          <w:rtl/>
          <w:lang w:eastAsia="ru-RU"/>
        </w:rPr>
        <w:tab/>
      </w:r>
      <w:r w:rsidRPr="00EC77F6">
        <w:rPr>
          <w:rFonts w:hint="cs"/>
          <w:rtl/>
          <w:lang w:eastAsia="ru-RU"/>
        </w:rPr>
        <w:t>و</w:t>
      </w:r>
      <w:r w:rsidRPr="00EC77F6">
        <w:rPr>
          <w:rtl/>
          <w:lang w:eastAsia="ru-RU"/>
        </w:rPr>
        <w:t>يتمتع مواطنو جمهورية بيلاروس</w:t>
      </w:r>
      <w:r w:rsidRPr="00EC77F6">
        <w:rPr>
          <w:rFonts w:hint="cs"/>
          <w:rtl/>
          <w:lang w:eastAsia="ru-RU"/>
        </w:rPr>
        <w:t xml:space="preserve"> سواء بسواء</w:t>
      </w:r>
      <w:r w:rsidRPr="00EC77F6">
        <w:rPr>
          <w:rtl/>
          <w:lang w:eastAsia="ru-RU"/>
        </w:rPr>
        <w:t xml:space="preserve">، بمن فيهم الأشخاص ذوو الإعاقة، بإمكانية الحصول على </w:t>
      </w:r>
      <w:r w:rsidRPr="00EC77F6">
        <w:rPr>
          <w:rFonts w:hint="cs"/>
          <w:rtl/>
          <w:lang w:eastAsia="ru-RU"/>
        </w:rPr>
        <w:t>اللقاح</w:t>
      </w:r>
      <w:r w:rsidRPr="00EC77F6">
        <w:rPr>
          <w:rtl/>
          <w:lang w:eastAsia="ru-RU"/>
        </w:rPr>
        <w:t>.</w:t>
      </w:r>
    </w:p>
    <w:p w14:paraId="3C55A854" w14:textId="0C7DF77E" w:rsidR="002604FE" w:rsidRPr="00EC77F6" w:rsidRDefault="002604FE" w:rsidP="003F1FC3">
      <w:pPr>
        <w:pStyle w:val="SingleTxtGA"/>
        <w:rPr>
          <w:lang w:eastAsia="ru-RU"/>
        </w:rPr>
      </w:pPr>
      <w:r w:rsidRPr="00EC77F6">
        <w:rPr>
          <w:rtl/>
          <w:lang w:eastAsia="ru-RU"/>
        </w:rPr>
        <w:t>193</w:t>
      </w:r>
      <w:r w:rsidR="00012BDA" w:rsidRPr="00EC77F6">
        <w:rPr>
          <w:rtl/>
          <w:lang w:eastAsia="ru-RU"/>
        </w:rPr>
        <w:t>-</w:t>
      </w:r>
      <w:r w:rsidR="00012BDA" w:rsidRPr="00EC77F6">
        <w:rPr>
          <w:rtl/>
          <w:lang w:eastAsia="ru-RU"/>
        </w:rPr>
        <w:tab/>
      </w:r>
      <w:r w:rsidRPr="00EC77F6">
        <w:rPr>
          <w:rtl/>
          <w:lang w:eastAsia="ru-RU"/>
        </w:rPr>
        <w:t xml:space="preserve">ومن أجل توفير الرعاية الطبية في الوقت المناسب، يُلحق مواطنو جمهورية بيلاروس، </w:t>
      </w:r>
      <w:r w:rsidRPr="00EC77F6">
        <w:rPr>
          <w:rFonts w:hint="cs"/>
          <w:rtl/>
          <w:lang w:eastAsia="ru-RU"/>
        </w:rPr>
        <w:t>بمن فيهم</w:t>
      </w:r>
      <w:r w:rsidRPr="00EC77F6">
        <w:rPr>
          <w:rtl/>
          <w:lang w:eastAsia="ru-RU"/>
        </w:rPr>
        <w:t xml:space="preserve"> الأشخاص ذوو الإعاقة، بمؤسسات الرعاية الصحية الحكومية في مكان إقامتهم</w:t>
      </w:r>
      <w:r w:rsidRPr="00EC77F6">
        <w:rPr>
          <w:rFonts w:hint="cs"/>
          <w:rtl/>
          <w:lang w:eastAsia="ru-RU"/>
        </w:rPr>
        <w:t>، وفي حال وجود</w:t>
      </w:r>
      <w:r w:rsidRPr="00EC77F6">
        <w:rPr>
          <w:rtl/>
          <w:lang w:eastAsia="ru-RU"/>
        </w:rPr>
        <w:t xml:space="preserve"> </w:t>
      </w:r>
      <w:r w:rsidRPr="00EC77F6">
        <w:rPr>
          <w:rFonts w:hint="cs"/>
          <w:rtl/>
          <w:lang w:eastAsia="ru-RU"/>
        </w:rPr>
        <w:t>مؤسسات</w:t>
      </w:r>
      <w:r w:rsidRPr="00EC77F6">
        <w:rPr>
          <w:rtl/>
          <w:lang w:eastAsia="ru-RU"/>
        </w:rPr>
        <w:t xml:space="preserve"> رعاية صحية في المقاطعات، في مكان </w:t>
      </w:r>
      <w:r w:rsidRPr="00EC77F6">
        <w:rPr>
          <w:rFonts w:hint="cs"/>
          <w:rtl/>
          <w:lang w:eastAsia="ru-RU"/>
        </w:rPr>
        <w:t>عملهم</w:t>
      </w:r>
      <w:r w:rsidRPr="00EC77F6">
        <w:rPr>
          <w:rtl/>
          <w:lang w:eastAsia="ru-RU"/>
        </w:rPr>
        <w:t xml:space="preserve"> (دراس</w:t>
      </w:r>
      <w:r w:rsidRPr="00EC77F6">
        <w:rPr>
          <w:rFonts w:hint="cs"/>
          <w:rtl/>
          <w:lang w:eastAsia="ru-RU"/>
        </w:rPr>
        <w:t>تهم،</w:t>
      </w:r>
      <w:r w:rsidRPr="00EC77F6">
        <w:rPr>
          <w:rtl/>
          <w:lang w:eastAsia="ru-RU"/>
        </w:rPr>
        <w:t xml:space="preserve"> خدم</w:t>
      </w:r>
      <w:r w:rsidRPr="00EC77F6">
        <w:rPr>
          <w:rFonts w:hint="cs"/>
          <w:rtl/>
          <w:lang w:eastAsia="ru-RU"/>
        </w:rPr>
        <w:t>تهم</w:t>
      </w:r>
      <w:r w:rsidR="000F44F0" w:rsidRPr="00EC77F6">
        <w:rPr>
          <w:rtl/>
          <w:lang w:eastAsia="ru-RU"/>
        </w:rPr>
        <w:t xml:space="preserve">). </w:t>
      </w:r>
      <w:r w:rsidRPr="00EC77F6">
        <w:rPr>
          <w:rFonts w:hint="cs"/>
          <w:rtl/>
          <w:lang w:eastAsia="ru-RU"/>
        </w:rPr>
        <w:t>و</w:t>
      </w:r>
      <w:r w:rsidRPr="00EC77F6">
        <w:rPr>
          <w:rtl/>
          <w:lang w:eastAsia="ru-RU"/>
        </w:rPr>
        <w:t xml:space="preserve">توجد في المناطق الريفية مراكز </w:t>
      </w:r>
      <w:r w:rsidRPr="00EC77F6">
        <w:rPr>
          <w:rFonts w:hint="cs"/>
          <w:rtl/>
          <w:lang w:eastAsia="ru-RU"/>
        </w:rPr>
        <w:t>للإسعاف</w:t>
      </w:r>
      <w:r w:rsidRPr="00EC77F6">
        <w:rPr>
          <w:rtl/>
          <w:lang w:eastAsia="ru-RU"/>
        </w:rPr>
        <w:t xml:space="preserve"> والتوليد</w:t>
      </w:r>
      <w:r w:rsidRPr="00EC77F6">
        <w:rPr>
          <w:rFonts w:hint="cs"/>
          <w:rtl/>
          <w:lang w:eastAsia="ru-RU"/>
        </w:rPr>
        <w:t>،</w:t>
      </w:r>
      <w:r w:rsidRPr="00EC77F6">
        <w:rPr>
          <w:rtl/>
          <w:lang w:eastAsia="ru-RU"/>
        </w:rPr>
        <w:t xml:space="preserve"> </w:t>
      </w:r>
      <w:r w:rsidRPr="00EC77F6">
        <w:rPr>
          <w:rFonts w:hint="cs"/>
          <w:rtl/>
          <w:lang w:eastAsia="ru-RU"/>
        </w:rPr>
        <w:t>و</w:t>
      </w:r>
      <w:r w:rsidRPr="00EC77F6">
        <w:rPr>
          <w:rtl/>
          <w:lang w:eastAsia="ru-RU"/>
        </w:rPr>
        <w:t>عيادات ريفية</w:t>
      </w:r>
      <w:r w:rsidRPr="00EC77F6">
        <w:rPr>
          <w:rFonts w:hint="cs"/>
          <w:rtl/>
          <w:lang w:eastAsia="ru-RU"/>
        </w:rPr>
        <w:t xml:space="preserve"> متنقلة</w:t>
      </w:r>
      <w:r w:rsidRPr="00EC77F6">
        <w:rPr>
          <w:rtl/>
          <w:lang w:eastAsia="ru-RU"/>
        </w:rPr>
        <w:t xml:space="preserve">، </w:t>
      </w:r>
      <w:r w:rsidRPr="00EC77F6">
        <w:rPr>
          <w:rFonts w:hint="cs"/>
          <w:rtl/>
          <w:lang w:eastAsia="ru-RU"/>
        </w:rPr>
        <w:t>وأخرى</w:t>
      </w:r>
      <w:r w:rsidRPr="00EC77F6">
        <w:rPr>
          <w:rtl/>
          <w:lang w:eastAsia="ru-RU"/>
        </w:rPr>
        <w:t xml:space="preserve"> </w:t>
      </w:r>
      <w:r w:rsidRPr="00EC77F6">
        <w:rPr>
          <w:rFonts w:hint="cs"/>
          <w:rtl/>
          <w:lang w:eastAsia="ru-RU"/>
        </w:rPr>
        <w:t>للطب العام،</w:t>
      </w:r>
      <w:r w:rsidRPr="00EC77F6">
        <w:rPr>
          <w:rtl/>
          <w:lang w:eastAsia="ru-RU"/>
        </w:rPr>
        <w:t xml:space="preserve"> </w:t>
      </w:r>
      <w:r w:rsidRPr="00EC77F6">
        <w:rPr>
          <w:rFonts w:hint="cs"/>
          <w:rtl/>
          <w:lang w:eastAsia="ru-RU"/>
        </w:rPr>
        <w:t>فضلا</w:t>
      </w:r>
      <w:r w:rsidR="00181A29" w:rsidRPr="00EC77F6">
        <w:rPr>
          <w:rFonts w:hint="cs"/>
          <w:rtl/>
          <w:lang w:eastAsia="ru-RU"/>
        </w:rPr>
        <w:t>ً</w:t>
      </w:r>
      <w:r w:rsidRPr="00EC77F6">
        <w:rPr>
          <w:rFonts w:hint="cs"/>
          <w:rtl/>
          <w:lang w:eastAsia="ru-RU"/>
        </w:rPr>
        <w:t xml:space="preserve"> عن </w:t>
      </w:r>
      <w:r w:rsidRPr="00EC77F6">
        <w:rPr>
          <w:rtl/>
          <w:lang w:eastAsia="ru-RU"/>
        </w:rPr>
        <w:t xml:space="preserve">مستشفيات المناطق الريفية. </w:t>
      </w:r>
      <w:r w:rsidRPr="00EC77F6">
        <w:rPr>
          <w:rFonts w:hint="cs"/>
          <w:rtl/>
          <w:lang w:eastAsia="ru-RU"/>
        </w:rPr>
        <w:t>وتتولى مؤسسات</w:t>
      </w:r>
      <w:r w:rsidRPr="00EC77F6">
        <w:rPr>
          <w:rtl/>
          <w:lang w:eastAsia="ru-RU"/>
        </w:rPr>
        <w:t xml:space="preserve"> الرعاية الصحية الحكومي</w:t>
      </w:r>
      <w:r w:rsidRPr="00EC77F6">
        <w:rPr>
          <w:rFonts w:hint="cs"/>
          <w:rtl/>
          <w:lang w:eastAsia="ru-RU"/>
        </w:rPr>
        <w:t xml:space="preserve">ة </w:t>
      </w:r>
      <w:r w:rsidRPr="00EC77F6">
        <w:rPr>
          <w:rtl/>
          <w:lang w:eastAsia="ru-RU"/>
        </w:rPr>
        <w:t xml:space="preserve">توفير </w:t>
      </w:r>
      <w:r w:rsidRPr="00EC77F6">
        <w:rPr>
          <w:rFonts w:hint="cs"/>
          <w:rtl/>
          <w:lang w:eastAsia="ru-RU"/>
        </w:rPr>
        <w:t>ال</w:t>
      </w:r>
      <w:r w:rsidRPr="00EC77F6">
        <w:rPr>
          <w:rtl/>
          <w:lang w:eastAsia="ru-RU"/>
        </w:rPr>
        <w:t xml:space="preserve">خدمات </w:t>
      </w:r>
      <w:r w:rsidRPr="00EC77F6">
        <w:rPr>
          <w:rFonts w:hint="cs"/>
          <w:rtl/>
          <w:lang w:eastAsia="ru-RU"/>
        </w:rPr>
        <w:t>الإسعاف و</w:t>
      </w:r>
      <w:r w:rsidRPr="00EC77F6">
        <w:rPr>
          <w:rtl/>
          <w:lang w:eastAsia="ru-RU"/>
        </w:rPr>
        <w:t>الرعاية الطبية</w:t>
      </w:r>
      <w:r w:rsidRPr="00EC77F6">
        <w:rPr>
          <w:rFonts w:hint="cs"/>
          <w:rtl/>
          <w:lang w:eastAsia="ru-RU"/>
        </w:rPr>
        <w:t xml:space="preserve"> والاستشفاء الأساسية</w:t>
      </w:r>
      <w:r w:rsidRPr="00EC77F6">
        <w:rPr>
          <w:rtl/>
          <w:lang w:eastAsia="ru-RU"/>
        </w:rPr>
        <w:t xml:space="preserve"> </w:t>
      </w:r>
      <w:r w:rsidRPr="00EC77F6">
        <w:rPr>
          <w:rFonts w:hint="cs"/>
          <w:rtl/>
          <w:lang w:eastAsia="ru-RU"/>
        </w:rPr>
        <w:t>للسكان</w:t>
      </w:r>
      <w:r w:rsidRPr="00EC77F6">
        <w:rPr>
          <w:rtl/>
          <w:lang w:eastAsia="ru-RU"/>
        </w:rPr>
        <w:t xml:space="preserve"> </w:t>
      </w:r>
      <w:r w:rsidRPr="00EC77F6">
        <w:rPr>
          <w:rFonts w:hint="cs"/>
          <w:rtl/>
          <w:lang w:eastAsia="ru-RU"/>
        </w:rPr>
        <w:t>بالمجان.</w:t>
      </w:r>
    </w:p>
    <w:p w14:paraId="3D277B6D" w14:textId="0A71BEBA" w:rsidR="002604FE" w:rsidRPr="00EC77F6" w:rsidRDefault="002604FE" w:rsidP="003F1FC3">
      <w:pPr>
        <w:pStyle w:val="SingleTxtGA"/>
        <w:rPr>
          <w:lang w:eastAsia="ru-RU"/>
        </w:rPr>
      </w:pPr>
      <w:r w:rsidRPr="00EC77F6">
        <w:rPr>
          <w:rtl/>
          <w:lang w:eastAsia="ru-RU"/>
        </w:rPr>
        <w:t>194</w:t>
      </w:r>
      <w:r w:rsidR="00012BDA" w:rsidRPr="00EC77F6">
        <w:rPr>
          <w:rtl/>
          <w:lang w:eastAsia="ru-RU"/>
        </w:rPr>
        <w:t>-</w:t>
      </w:r>
      <w:r w:rsidR="00012BDA" w:rsidRPr="00EC77F6">
        <w:rPr>
          <w:rtl/>
          <w:lang w:eastAsia="ru-RU"/>
        </w:rPr>
        <w:tab/>
      </w:r>
      <w:r w:rsidRPr="00EC77F6">
        <w:rPr>
          <w:spacing w:val="-4"/>
          <w:rtl/>
          <w:lang w:eastAsia="ru-RU"/>
        </w:rPr>
        <w:t xml:space="preserve">ويحصل </w:t>
      </w:r>
      <w:r w:rsidRPr="00EC77F6">
        <w:rPr>
          <w:rFonts w:hint="cs"/>
          <w:spacing w:val="-4"/>
          <w:rtl/>
          <w:lang w:eastAsia="ru-RU"/>
        </w:rPr>
        <w:t>الأشخاص ذوو الإعاقة</w:t>
      </w:r>
      <w:r w:rsidR="00CF59FF" w:rsidRPr="00EC77F6">
        <w:rPr>
          <w:rFonts w:hint="cs"/>
          <w:spacing w:val="-4"/>
          <w:rtl/>
          <w:lang w:eastAsia="ru-RU"/>
        </w:rPr>
        <w:t xml:space="preserve"> </w:t>
      </w:r>
      <w:r w:rsidRPr="00EC77F6">
        <w:rPr>
          <w:spacing w:val="-4"/>
          <w:rtl/>
          <w:lang w:eastAsia="ru-RU"/>
        </w:rPr>
        <w:t>من ال</w:t>
      </w:r>
      <w:r w:rsidRPr="00EC77F6">
        <w:rPr>
          <w:rFonts w:hint="cs"/>
          <w:spacing w:val="-4"/>
          <w:rtl/>
          <w:lang w:eastAsia="ru-RU"/>
        </w:rPr>
        <w:t>فئ</w:t>
      </w:r>
      <w:r w:rsidRPr="00EC77F6">
        <w:rPr>
          <w:spacing w:val="-4"/>
          <w:rtl/>
          <w:lang w:eastAsia="ru-RU"/>
        </w:rPr>
        <w:t>تين الأولى والثانية على الأدوية و</w:t>
      </w:r>
      <w:r w:rsidRPr="00EC77F6">
        <w:rPr>
          <w:rFonts w:hint="cs"/>
          <w:spacing w:val="-4"/>
          <w:rtl/>
          <w:lang w:eastAsia="ru-RU"/>
        </w:rPr>
        <w:t xml:space="preserve">لوازم التضميد </w:t>
      </w:r>
      <w:r w:rsidRPr="00EC77F6">
        <w:rPr>
          <w:spacing w:val="-4"/>
          <w:rtl/>
          <w:lang w:eastAsia="ru-RU"/>
        </w:rPr>
        <w:t>بخصم 90</w:t>
      </w:r>
      <w:r w:rsidRPr="00EC77F6">
        <w:rPr>
          <w:rtl/>
          <w:lang w:eastAsia="ru-RU"/>
        </w:rPr>
        <w:t xml:space="preserve"> في </w:t>
      </w:r>
      <w:proofErr w:type="gramStart"/>
      <w:r w:rsidRPr="00EC77F6">
        <w:rPr>
          <w:rtl/>
          <w:lang w:eastAsia="ru-RU"/>
        </w:rPr>
        <w:t>المائة</w:t>
      </w:r>
      <w:proofErr w:type="gramEnd"/>
      <w:r w:rsidRPr="00EC77F6">
        <w:rPr>
          <w:rtl/>
          <w:lang w:eastAsia="ru-RU"/>
        </w:rPr>
        <w:t xml:space="preserve"> من التكلفة، </w:t>
      </w:r>
      <w:r w:rsidRPr="00EC77F6">
        <w:rPr>
          <w:rFonts w:hint="cs"/>
          <w:rtl/>
          <w:lang w:eastAsia="ru-RU"/>
        </w:rPr>
        <w:t>أما</w:t>
      </w:r>
      <w:r w:rsidRPr="00EC77F6">
        <w:rPr>
          <w:rtl/>
          <w:lang w:eastAsia="ru-RU"/>
        </w:rPr>
        <w:t xml:space="preserve"> ال</w:t>
      </w:r>
      <w:r w:rsidRPr="00EC77F6">
        <w:rPr>
          <w:rFonts w:hint="cs"/>
          <w:rtl/>
          <w:lang w:eastAsia="ru-RU"/>
        </w:rPr>
        <w:t>أشخاص ذوو الإعاقة</w:t>
      </w:r>
      <w:r w:rsidRPr="00EC77F6">
        <w:rPr>
          <w:rtl/>
          <w:lang w:eastAsia="ru-RU"/>
        </w:rPr>
        <w:t xml:space="preserve"> من </w:t>
      </w:r>
      <w:r w:rsidRPr="00EC77F6">
        <w:rPr>
          <w:rFonts w:hint="cs"/>
          <w:rtl/>
          <w:lang w:eastAsia="ru-RU"/>
        </w:rPr>
        <w:t>الفئة</w:t>
      </w:r>
      <w:r w:rsidRPr="00EC77F6">
        <w:rPr>
          <w:rtl/>
          <w:lang w:eastAsia="ru-RU"/>
        </w:rPr>
        <w:t xml:space="preserve"> الثالثة </w:t>
      </w:r>
      <w:r w:rsidRPr="00EC77F6">
        <w:rPr>
          <w:rFonts w:hint="cs"/>
          <w:rtl/>
          <w:lang w:eastAsia="ru-RU"/>
        </w:rPr>
        <w:t xml:space="preserve">فيحصلون </w:t>
      </w:r>
      <w:r w:rsidRPr="00EC77F6">
        <w:rPr>
          <w:rtl/>
          <w:lang w:eastAsia="ru-RU"/>
        </w:rPr>
        <w:t>على خصم قدره 50 في المائة على ا</w:t>
      </w:r>
      <w:r w:rsidRPr="00EC77F6">
        <w:rPr>
          <w:rFonts w:hint="cs"/>
          <w:rtl/>
          <w:lang w:eastAsia="ru-RU"/>
        </w:rPr>
        <w:t>لاحتياجات المتصلة بالإعاقة الأساسية.</w:t>
      </w:r>
      <w:r w:rsidRPr="00EC77F6">
        <w:rPr>
          <w:rtl/>
          <w:lang w:eastAsia="ru-RU"/>
        </w:rPr>
        <w:t xml:space="preserve"> ويحصل الأطفال </w:t>
      </w:r>
      <w:r w:rsidRPr="00EC77F6">
        <w:rPr>
          <w:rFonts w:hint="cs"/>
          <w:rtl/>
          <w:lang w:eastAsia="ru-RU"/>
        </w:rPr>
        <w:t>ذوو الإعاقة</w:t>
      </w:r>
      <w:r w:rsidRPr="00EC77F6">
        <w:rPr>
          <w:rtl/>
          <w:lang w:eastAsia="ru-RU"/>
        </w:rPr>
        <w:t xml:space="preserve"> على الأدوية مجانا</w:t>
      </w:r>
      <w:r w:rsidR="00CF0BF8" w:rsidRPr="00EC77F6">
        <w:rPr>
          <w:rFonts w:hint="cs"/>
          <w:rtl/>
          <w:lang w:eastAsia="ru-RU"/>
        </w:rPr>
        <w:t>ً</w:t>
      </w:r>
      <w:r w:rsidRPr="00EC77F6">
        <w:rPr>
          <w:rtl/>
          <w:lang w:eastAsia="ru-RU"/>
        </w:rPr>
        <w:t>.</w:t>
      </w:r>
    </w:p>
    <w:p w14:paraId="2EB6E76E" w14:textId="2F3D9D6F" w:rsidR="002604FE" w:rsidRPr="00EC77F6" w:rsidRDefault="002604FE" w:rsidP="003F1FC3">
      <w:pPr>
        <w:pStyle w:val="SingleTxtGA"/>
        <w:rPr>
          <w:lang w:eastAsia="ru-RU"/>
        </w:rPr>
      </w:pPr>
      <w:r w:rsidRPr="00EC77F6">
        <w:rPr>
          <w:rtl/>
          <w:lang w:eastAsia="ru-RU"/>
        </w:rPr>
        <w:t>195</w:t>
      </w:r>
      <w:r w:rsidR="00012BDA" w:rsidRPr="00EC77F6">
        <w:rPr>
          <w:rtl/>
          <w:lang w:eastAsia="ru-RU"/>
        </w:rPr>
        <w:t>-</w:t>
      </w:r>
      <w:r w:rsidR="00012BDA" w:rsidRPr="00EC77F6">
        <w:rPr>
          <w:rtl/>
          <w:lang w:eastAsia="ru-RU"/>
        </w:rPr>
        <w:tab/>
      </w:r>
      <w:r w:rsidRPr="00EC77F6">
        <w:rPr>
          <w:rFonts w:hint="cs"/>
          <w:rtl/>
          <w:lang w:eastAsia="ru-RU"/>
        </w:rPr>
        <w:t>ويجري</w:t>
      </w:r>
      <w:r w:rsidRPr="00EC77F6">
        <w:rPr>
          <w:rtl/>
          <w:lang w:eastAsia="ru-RU"/>
        </w:rPr>
        <w:t xml:space="preserve"> </w:t>
      </w:r>
      <w:r w:rsidRPr="00EC77F6">
        <w:rPr>
          <w:rFonts w:hint="cs"/>
          <w:rtl/>
          <w:lang w:eastAsia="ru-RU"/>
        </w:rPr>
        <w:t xml:space="preserve">أيضاً </w:t>
      </w:r>
      <w:r w:rsidRPr="00EC77F6">
        <w:rPr>
          <w:rtl/>
          <w:lang w:eastAsia="ru-RU"/>
        </w:rPr>
        <w:t xml:space="preserve">توفير الأدوية </w:t>
      </w:r>
      <w:r w:rsidRPr="00EC77F6">
        <w:rPr>
          <w:rFonts w:hint="cs"/>
          <w:rtl/>
          <w:lang w:eastAsia="ru-RU"/>
        </w:rPr>
        <w:t>مجانا</w:t>
      </w:r>
      <w:r w:rsidR="00181A29" w:rsidRPr="00EC77F6">
        <w:rPr>
          <w:rFonts w:hint="cs"/>
          <w:rtl/>
          <w:lang w:eastAsia="ru-RU"/>
        </w:rPr>
        <w:t>ً</w:t>
      </w:r>
      <w:r w:rsidRPr="00EC77F6">
        <w:rPr>
          <w:rtl/>
          <w:lang w:eastAsia="ru-RU"/>
        </w:rPr>
        <w:t xml:space="preserve"> للمواطنين وفقا</w:t>
      </w:r>
      <w:r w:rsidR="00181A29" w:rsidRPr="00EC77F6">
        <w:rPr>
          <w:rFonts w:hint="cs"/>
          <w:rtl/>
          <w:lang w:eastAsia="ru-RU"/>
        </w:rPr>
        <w:t>ً</w:t>
      </w:r>
      <w:r w:rsidRPr="00EC77F6">
        <w:rPr>
          <w:rtl/>
          <w:lang w:eastAsia="ru-RU"/>
        </w:rPr>
        <w:t xml:space="preserve"> لقائمة الأمراض</w:t>
      </w:r>
      <w:r w:rsidRPr="00EC77F6">
        <w:rPr>
          <w:rFonts w:hint="cs"/>
          <w:rtl/>
          <w:lang w:eastAsia="ru-RU"/>
        </w:rPr>
        <w:t xml:space="preserve"> التي</w:t>
      </w:r>
      <w:r w:rsidRPr="00EC77F6">
        <w:rPr>
          <w:rtl/>
          <w:lang w:eastAsia="ru-RU"/>
        </w:rPr>
        <w:t xml:space="preserve"> </w:t>
      </w:r>
      <w:r w:rsidRPr="00EC77F6">
        <w:rPr>
          <w:rFonts w:hint="cs"/>
          <w:rtl/>
          <w:lang w:eastAsia="ru-RU"/>
        </w:rPr>
        <w:t>تتيح</w:t>
      </w:r>
      <w:r w:rsidRPr="00EC77F6">
        <w:rPr>
          <w:rtl/>
          <w:lang w:eastAsia="ru-RU"/>
        </w:rPr>
        <w:t xml:space="preserve"> المواطن الحق في الحصول على أدوية مجانية تصرف </w:t>
      </w:r>
      <w:r w:rsidRPr="00EC77F6">
        <w:rPr>
          <w:rFonts w:hint="cs"/>
          <w:rtl/>
          <w:lang w:eastAsia="ru-RU"/>
        </w:rPr>
        <w:t>ب</w:t>
      </w:r>
      <w:r w:rsidRPr="00EC77F6">
        <w:rPr>
          <w:rtl/>
          <w:lang w:eastAsia="ru-RU"/>
        </w:rPr>
        <w:t xml:space="preserve">وصفات أطباء </w:t>
      </w:r>
      <w:r w:rsidRPr="00EC77F6">
        <w:rPr>
          <w:rFonts w:hint="cs"/>
          <w:rtl/>
          <w:lang w:eastAsia="ru-RU"/>
        </w:rPr>
        <w:t>في حدود</w:t>
      </w:r>
      <w:r w:rsidRPr="00EC77F6">
        <w:rPr>
          <w:rtl/>
          <w:lang w:eastAsia="ru-RU"/>
        </w:rPr>
        <w:t xml:space="preserve"> قائمة الأدوية الأساسية، </w:t>
      </w:r>
      <w:r w:rsidRPr="00EC77F6">
        <w:rPr>
          <w:rFonts w:hint="cs"/>
          <w:rtl/>
          <w:lang w:eastAsia="ru-RU"/>
        </w:rPr>
        <w:t>وفي حال ا</w:t>
      </w:r>
      <w:r w:rsidRPr="00EC77F6">
        <w:rPr>
          <w:rtl/>
          <w:lang w:eastAsia="ru-RU"/>
        </w:rPr>
        <w:t xml:space="preserve">لعلاج في العيادات الخارجية، </w:t>
      </w:r>
      <w:r w:rsidRPr="00EC77F6">
        <w:rPr>
          <w:rFonts w:hint="cs"/>
          <w:rtl/>
          <w:lang w:eastAsia="ru-RU"/>
        </w:rPr>
        <w:t>فضلا</w:t>
      </w:r>
      <w:r w:rsidR="00181A29" w:rsidRPr="00EC77F6">
        <w:rPr>
          <w:rFonts w:hint="cs"/>
          <w:rtl/>
          <w:lang w:eastAsia="ru-RU"/>
        </w:rPr>
        <w:t>ً</w:t>
      </w:r>
      <w:r w:rsidRPr="00EC77F6">
        <w:rPr>
          <w:rFonts w:hint="cs"/>
          <w:rtl/>
          <w:lang w:eastAsia="ru-RU"/>
        </w:rPr>
        <w:t xml:space="preserve"> عن</w:t>
      </w:r>
      <w:r w:rsidRPr="00EC77F6">
        <w:rPr>
          <w:rtl/>
          <w:lang w:eastAsia="ru-RU"/>
        </w:rPr>
        <w:t xml:space="preserve"> التغذية الطبية.</w:t>
      </w:r>
    </w:p>
    <w:p w14:paraId="39D930D7" w14:textId="4F78B6CD" w:rsidR="002604FE" w:rsidRPr="00EC77F6" w:rsidRDefault="002604FE" w:rsidP="003F1FC3">
      <w:pPr>
        <w:pStyle w:val="SingleTxtGA"/>
        <w:rPr>
          <w:lang w:eastAsia="ru-RU"/>
        </w:rPr>
      </w:pPr>
      <w:r w:rsidRPr="00EC77F6">
        <w:rPr>
          <w:rtl/>
          <w:lang w:eastAsia="ru-RU"/>
        </w:rPr>
        <w:t>196</w:t>
      </w:r>
      <w:r w:rsidR="00012BDA" w:rsidRPr="00EC77F6">
        <w:rPr>
          <w:rtl/>
          <w:lang w:eastAsia="ru-RU"/>
        </w:rPr>
        <w:t>-</w:t>
      </w:r>
      <w:r w:rsidR="00012BDA" w:rsidRPr="00EC77F6">
        <w:rPr>
          <w:rtl/>
          <w:lang w:eastAsia="ru-RU"/>
        </w:rPr>
        <w:tab/>
      </w:r>
      <w:r w:rsidRPr="00EC77F6">
        <w:rPr>
          <w:rtl/>
          <w:lang w:eastAsia="ru-RU"/>
        </w:rPr>
        <w:t xml:space="preserve">ولا </w:t>
      </w:r>
      <w:r w:rsidRPr="00EC77F6">
        <w:rPr>
          <w:rFonts w:hint="cs"/>
          <w:rtl/>
          <w:lang w:eastAsia="ru-RU"/>
        </w:rPr>
        <w:t>تورد</w:t>
      </w:r>
      <w:r w:rsidRPr="00EC77F6">
        <w:rPr>
          <w:rtl/>
          <w:lang w:eastAsia="ru-RU"/>
        </w:rPr>
        <w:t xml:space="preserve"> التقارير الإحصائية لدوائر الدولة فئة "</w:t>
      </w:r>
      <w:r w:rsidRPr="00EC77F6">
        <w:rPr>
          <w:rFonts w:hint="cs"/>
          <w:rtl/>
          <w:lang w:eastAsia="ru-RU"/>
        </w:rPr>
        <w:t>الأشخاص ذوي الإعاقة</w:t>
      </w:r>
      <w:r w:rsidRPr="00EC77F6">
        <w:rPr>
          <w:rtl/>
          <w:lang w:eastAsia="ru-RU"/>
        </w:rPr>
        <w:t>" في هيكل معدلات الاعتلال والوفيات.</w:t>
      </w:r>
    </w:p>
    <w:p w14:paraId="5C3385B1" w14:textId="465C5E56" w:rsidR="002604FE" w:rsidRPr="00EC77F6" w:rsidRDefault="001134E0" w:rsidP="00710195">
      <w:pPr>
        <w:pStyle w:val="H1GA"/>
        <w:rPr>
          <w:rFonts w:eastAsia="Calibri"/>
        </w:rPr>
      </w:pPr>
      <w:r w:rsidRPr="00EC77F6">
        <w:rPr>
          <w:rtl/>
        </w:rPr>
        <w:tab/>
      </w:r>
      <w:r w:rsidRPr="00EC77F6">
        <w:rPr>
          <w:rtl/>
        </w:rPr>
        <w:tab/>
      </w:r>
      <w:r w:rsidR="002604FE" w:rsidRPr="00EC77F6">
        <w:rPr>
          <w:rtl/>
        </w:rPr>
        <w:t>الرد على البند 26 من قائمة المسائل</w:t>
      </w:r>
    </w:p>
    <w:p w14:paraId="3F9CAC1F" w14:textId="115310E9" w:rsidR="002604FE" w:rsidRPr="00EC77F6" w:rsidRDefault="002604FE" w:rsidP="00EC77F6">
      <w:pPr>
        <w:pStyle w:val="SingleTxtGA"/>
        <w:spacing w:line="350" w:lineRule="exact"/>
      </w:pPr>
      <w:r w:rsidRPr="00EC77F6">
        <w:rPr>
          <w:rtl/>
        </w:rPr>
        <w:t>197</w:t>
      </w:r>
      <w:r w:rsidR="00012BDA" w:rsidRPr="00EC77F6">
        <w:rPr>
          <w:rtl/>
        </w:rPr>
        <w:t>-</w:t>
      </w:r>
      <w:r w:rsidR="00012BDA" w:rsidRPr="00EC77F6">
        <w:rPr>
          <w:rtl/>
        </w:rPr>
        <w:tab/>
      </w:r>
      <w:r w:rsidRPr="00EC77F6">
        <w:rPr>
          <w:rtl/>
        </w:rPr>
        <w:t>وفقا</w:t>
      </w:r>
      <w:r w:rsidR="00181A29" w:rsidRPr="00EC77F6">
        <w:rPr>
          <w:rFonts w:hint="cs"/>
          <w:rtl/>
        </w:rPr>
        <w:t>ً</w:t>
      </w:r>
      <w:r w:rsidRPr="00EC77F6">
        <w:rPr>
          <w:rtl/>
        </w:rPr>
        <w:t xml:space="preserve"> لقانون الرعاية الصحية، يتم أثناء الفحص الطبي الاجتماعي تحديد إعاقة المريض، </w:t>
      </w:r>
      <w:r w:rsidRPr="00EC77F6">
        <w:rPr>
          <w:rFonts w:hint="cs"/>
          <w:rtl/>
        </w:rPr>
        <w:t>وفئة</w:t>
      </w:r>
      <w:r w:rsidRPr="00EC77F6">
        <w:rPr>
          <w:rtl/>
        </w:rPr>
        <w:t xml:space="preserve"> إعاق</w:t>
      </w:r>
      <w:r w:rsidRPr="00EC77F6">
        <w:rPr>
          <w:rFonts w:hint="cs"/>
          <w:rtl/>
        </w:rPr>
        <w:t>ته</w:t>
      </w:r>
      <w:r w:rsidRPr="00EC77F6">
        <w:rPr>
          <w:rtl/>
        </w:rPr>
        <w:t xml:space="preserve">، وفئة "الطفل </w:t>
      </w:r>
      <w:r w:rsidRPr="00EC77F6">
        <w:rPr>
          <w:rFonts w:hint="cs"/>
          <w:rtl/>
        </w:rPr>
        <w:t>ذو الإعاقة</w:t>
      </w:r>
      <w:r w:rsidRPr="00EC77F6">
        <w:rPr>
          <w:rtl/>
        </w:rPr>
        <w:t>" (للأطفال دون سن 18 عاما</w:t>
      </w:r>
      <w:r w:rsidR="00CF59FF" w:rsidRPr="00EC77F6">
        <w:rPr>
          <w:rFonts w:hint="cs"/>
          <w:rtl/>
        </w:rPr>
        <w:t>ً</w:t>
      </w:r>
      <w:r w:rsidR="000F44F0" w:rsidRPr="00EC77F6">
        <w:rPr>
          <w:rtl/>
        </w:rPr>
        <w:t>)</w:t>
      </w:r>
      <w:r w:rsidR="000F44F0" w:rsidRPr="00EC77F6">
        <w:rPr>
          <w:rFonts w:hint="cs"/>
          <w:rtl/>
        </w:rPr>
        <w:t xml:space="preserve">، </w:t>
      </w:r>
      <w:r w:rsidRPr="00EC77F6">
        <w:rPr>
          <w:rFonts w:hint="cs"/>
          <w:rtl/>
        </w:rPr>
        <w:t xml:space="preserve">ويصاغ </w:t>
      </w:r>
      <w:r w:rsidRPr="00EC77F6">
        <w:rPr>
          <w:rtl/>
        </w:rPr>
        <w:t xml:space="preserve">برنامج فردي لإعادة التأهيل، وتأهيل </w:t>
      </w:r>
      <w:r w:rsidRPr="00EC77F6">
        <w:rPr>
          <w:rFonts w:hint="cs"/>
          <w:rtl/>
        </w:rPr>
        <w:t>ال</w:t>
      </w:r>
      <w:r w:rsidRPr="00EC77F6">
        <w:rPr>
          <w:rtl/>
        </w:rPr>
        <w:t xml:space="preserve">شخص </w:t>
      </w:r>
      <w:r w:rsidRPr="00EC77F6">
        <w:rPr>
          <w:rFonts w:hint="cs"/>
          <w:rtl/>
        </w:rPr>
        <w:t>ذي الإعاقة</w:t>
      </w:r>
      <w:r w:rsidR="00CF59FF" w:rsidRPr="00EC77F6">
        <w:rPr>
          <w:rFonts w:hint="cs"/>
          <w:rtl/>
        </w:rPr>
        <w:t xml:space="preserve"> </w:t>
      </w:r>
      <w:r w:rsidRPr="00EC77F6">
        <w:rPr>
          <w:rtl/>
        </w:rPr>
        <w:t xml:space="preserve">أو </w:t>
      </w:r>
      <w:r w:rsidRPr="00EC77F6">
        <w:rPr>
          <w:rFonts w:hint="cs"/>
          <w:rtl/>
        </w:rPr>
        <w:t>ال</w:t>
      </w:r>
      <w:r w:rsidRPr="00EC77F6">
        <w:rPr>
          <w:rtl/>
        </w:rPr>
        <w:t xml:space="preserve">طفل </w:t>
      </w:r>
      <w:r w:rsidRPr="00EC77F6">
        <w:rPr>
          <w:rFonts w:hint="cs"/>
          <w:rtl/>
        </w:rPr>
        <w:t>ذي الإعاقة</w:t>
      </w:r>
      <w:r w:rsidR="00CF59FF" w:rsidRPr="00EC77F6">
        <w:rPr>
          <w:rFonts w:hint="cs"/>
          <w:rtl/>
        </w:rPr>
        <w:t xml:space="preserve"> </w:t>
      </w:r>
      <w:r w:rsidRPr="00EC77F6">
        <w:rPr>
          <w:rFonts w:hint="cs"/>
          <w:rtl/>
        </w:rPr>
        <w:t>على ثلاثة مراحل:</w:t>
      </w:r>
      <w:r w:rsidRPr="00EC77F6">
        <w:rPr>
          <w:rtl/>
        </w:rPr>
        <w:t xml:space="preserve"> برنامج </w:t>
      </w:r>
      <w:r w:rsidRPr="00EC77F6">
        <w:rPr>
          <w:rFonts w:hint="cs"/>
          <w:rtl/>
        </w:rPr>
        <w:t xml:space="preserve">إعادة </w:t>
      </w:r>
      <w:r w:rsidRPr="00EC77F6">
        <w:rPr>
          <w:rtl/>
        </w:rPr>
        <w:t>التأهيل الطبي</w:t>
      </w:r>
      <w:r w:rsidRPr="00EC77F6">
        <w:rPr>
          <w:rFonts w:hint="cs"/>
          <w:rtl/>
        </w:rPr>
        <w:t xml:space="preserve"> -</w:t>
      </w:r>
      <w:r w:rsidRPr="00EC77F6">
        <w:rPr>
          <w:rtl/>
        </w:rPr>
        <w:t xml:space="preserve"> التأهيل، برنامج </w:t>
      </w:r>
      <w:r w:rsidRPr="00EC77F6">
        <w:rPr>
          <w:rFonts w:hint="cs"/>
          <w:rtl/>
        </w:rPr>
        <w:t xml:space="preserve">إعادة </w:t>
      </w:r>
      <w:r w:rsidRPr="00EC77F6">
        <w:rPr>
          <w:rtl/>
        </w:rPr>
        <w:t>التأهيل المهني والعملي</w:t>
      </w:r>
      <w:r w:rsidRPr="00EC77F6">
        <w:rPr>
          <w:rFonts w:hint="cs"/>
          <w:rtl/>
        </w:rPr>
        <w:t xml:space="preserve"> و</w:t>
      </w:r>
      <w:r w:rsidRPr="00EC77F6">
        <w:rPr>
          <w:rtl/>
        </w:rPr>
        <w:t xml:space="preserve">برنامج </w:t>
      </w:r>
      <w:r w:rsidRPr="00EC77F6">
        <w:rPr>
          <w:rFonts w:hint="cs"/>
          <w:rtl/>
        </w:rPr>
        <w:t xml:space="preserve">إعادة </w:t>
      </w:r>
      <w:r w:rsidRPr="00EC77F6">
        <w:rPr>
          <w:rtl/>
        </w:rPr>
        <w:t>التأهيل الاجتماعي</w:t>
      </w:r>
      <w:r w:rsidRPr="00EC77F6">
        <w:rPr>
          <w:rFonts w:hint="cs"/>
          <w:rtl/>
        </w:rPr>
        <w:t>،</w:t>
      </w:r>
      <w:r w:rsidRPr="00EC77F6">
        <w:rPr>
          <w:rtl/>
        </w:rPr>
        <w:t xml:space="preserve"> مع بيان قائمة الأنشطة </w:t>
      </w:r>
      <w:r w:rsidRPr="00EC77F6">
        <w:rPr>
          <w:rFonts w:hint="cs"/>
          <w:rtl/>
        </w:rPr>
        <w:t>ومهل</w:t>
      </w:r>
      <w:r w:rsidRPr="00EC77F6">
        <w:rPr>
          <w:rtl/>
        </w:rPr>
        <w:t xml:space="preserve"> تنفيذها و</w:t>
      </w:r>
      <w:r w:rsidRPr="00EC77F6">
        <w:rPr>
          <w:rFonts w:hint="cs"/>
          <w:rtl/>
        </w:rPr>
        <w:t>منفذيها</w:t>
      </w:r>
      <w:r w:rsidRPr="00EC77F6">
        <w:rPr>
          <w:rtl/>
        </w:rPr>
        <w:t>.</w:t>
      </w:r>
    </w:p>
    <w:p w14:paraId="7883EC69" w14:textId="63789706" w:rsidR="002604FE" w:rsidRPr="00EC77F6" w:rsidRDefault="002604FE" w:rsidP="00EC77F6">
      <w:pPr>
        <w:pStyle w:val="SingleTxtGA"/>
        <w:spacing w:line="350" w:lineRule="exact"/>
        <w:rPr>
          <w:spacing w:val="2"/>
          <w:rtl/>
        </w:rPr>
      </w:pPr>
      <w:r w:rsidRPr="00EC77F6">
        <w:rPr>
          <w:spacing w:val="2"/>
          <w:rtl/>
        </w:rPr>
        <w:t>198</w:t>
      </w:r>
      <w:r w:rsidR="00012BDA" w:rsidRPr="00EC77F6">
        <w:rPr>
          <w:spacing w:val="2"/>
          <w:rtl/>
        </w:rPr>
        <w:t>-</w:t>
      </w:r>
      <w:r w:rsidR="00012BDA" w:rsidRPr="00EC77F6">
        <w:rPr>
          <w:spacing w:val="2"/>
          <w:rtl/>
        </w:rPr>
        <w:tab/>
      </w:r>
      <w:r w:rsidRPr="00EC77F6">
        <w:rPr>
          <w:rFonts w:hint="cs"/>
          <w:spacing w:val="2"/>
          <w:rtl/>
        </w:rPr>
        <w:t>و</w:t>
      </w:r>
      <w:r w:rsidRPr="00EC77F6">
        <w:rPr>
          <w:spacing w:val="2"/>
          <w:rtl/>
        </w:rPr>
        <w:t xml:space="preserve">يتم تشكيل </w:t>
      </w:r>
      <w:r w:rsidRPr="00EC77F6">
        <w:rPr>
          <w:rFonts w:hint="cs"/>
          <w:spacing w:val="2"/>
          <w:rtl/>
        </w:rPr>
        <w:t>البرنامج الفردي لتأهيل</w:t>
      </w:r>
      <w:r w:rsidR="00BD0AE0" w:rsidRPr="00EC77F6">
        <w:rPr>
          <w:rFonts w:hint="cs"/>
          <w:spacing w:val="2"/>
          <w:rtl/>
        </w:rPr>
        <w:t>/</w:t>
      </w:r>
      <w:r w:rsidRPr="00EC77F6">
        <w:rPr>
          <w:rFonts w:hint="cs"/>
          <w:spacing w:val="2"/>
          <w:rtl/>
        </w:rPr>
        <w:t>إعادة تأهيل</w:t>
      </w:r>
      <w:r w:rsidRPr="00EC77F6">
        <w:rPr>
          <w:spacing w:val="2"/>
          <w:rtl/>
        </w:rPr>
        <w:t xml:space="preserve"> </w:t>
      </w:r>
      <w:r w:rsidRPr="00EC77F6">
        <w:rPr>
          <w:rFonts w:hint="cs"/>
          <w:spacing w:val="2"/>
          <w:rtl/>
        </w:rPr>
        <w:t>ا</w:t>
      </w:r>
      <w:r w:rsidRPr="00EC77F6">
        <w:rPr>
          <w:spacing w:val="2"/>
          <w:rtl/>
        </w:rPr>
        <w:t xml:space="preserve">لشخص </w:t>
      </w:r>
      <w:r w:rsidRPr="00EC77F6">
        <w:rPr>
          <w:rFonts w:hint="cs"/>
          <w:spacing w:val="2"/>
          <w:rtl/>
        </w:rPr>
        <w:t>ذي الإعاقة</w:t>
      </w:r>
      <w:r w:rsidRPr="00EC77F6">
        <w:rPr>
          <w:spacing w:val="2"/>
          <w:rtl/>
        </w:rPr>
        <w:t xml:space="preserve"> على أساس تقييم شامل لقيود حياة الشخص الناجمة عن خلل مستمر في أعضاء </w:t>
      </w:r>
      <w:r w:rsidRPr="00EC77F6">
        <w:rPr>
          <w:rFonts w:hint="cs"/>
          <w:spacing w:val="2"/>
          <w:rtl/>
        </w:rPr>
        <w:t xml:space="preserve">الجسد </w:t>
      </w:r>
      <w:r w:rsidRPr="00EC77F6">
        <w:rPr>
          <w:spacing w:val="2"/>
          <w:rtl/>
        </w:rPr>
        <w:t>وأنظم</w:t>
      </w:r>
      <w:r w:rsidRPr="00EC77F6">
        <w:rPr>
          <w:rFonts w:hint="cs"/>
          <w:spacing w:val="2"/>
          <w:rtl/>
        </w:rPr>
        <w:t>ت</w:t>
      </w:r>
      <w:r w:rsidRPr="00EC77F6">
        <w:rPr>
          <w:spacing w:val="2"/>
          <w:rtl/>
        </w:rPr>
        <w:t>ه، وإعادة تأهيل</w:t>
      </w:r>
      <w:r w:rsidRPr="00EC77F6">
        <w:rPr>
          <w:rFonts w:hint="cs"/>
          <w:spacing w:val="2"/>
          <w:rtl/>
        </w:rPr>
        <w:t>ه</w:t>
      </w:r>
      <w:r w:rsidRPr="00EC77F6">
        <w:rPr>
          <w:spacing w:val="2"/>
          <w:rtl/>
        </w:rPr>
        <w:t>، وإمكانات تأهيل</w:t>
      </w:r>
      <w:r w:rsidRPr="00EC77F6">
        <w:rPr>
          <w:rFonts w:hint="cs"/>
          <w:spacing w:val="2"/>
          <w:rtl/>
        </w:rPr>
        <w:t>ه</w:t>
      </w:r>
      <w:r w:rsidRPr="00EC77F6">
        <w:rPr>
          <w:spacing w:val="2"/>
          <w:rtl/>
        </w:rPr>
        <w:t>، استنادا</w:t>
      </w:r>
      <w:r w:rsidR="00181A29" w:rsidRPr="00EC77F6">
        <w:rPr>
          <w:rFonts w:hint="cs"/>
          <w:spacing w:val="2"/>
          <w:rtl/>
        </w:rPr>
        <w:t>ً</w:t>
      </w:r>
      <w:r w:rsidRPr="00EC77F6">
        <w:rPr>
          <w:spacing w:val="2"/>
          <w:rtl/>
        </w:rPr>
        <w:t xml:space="preserve"> إلى تحليل </w:t>
      </w:r>
      <w:r w:rsidRPr="00EC77F6">
        <w:rPr>
          <w:rFonts w:hint="cs"/>
          <w:spacing w:val="2"/>
          <w:rtl/>
        </w:rPr>
        <w:t xml:space="preserve">بينات </w:t>
      </w:r>
      <w:r w:rsidRPr="00EC77F6">
        <w:rPr>
          <w:spacing w:val="2"/>
          <w:rtl/>
        </w:rPr>
        <w:t xml:space="preserve">حالته السريرية </w:t>
      </w:r>
      <w:r w:rsidRPr="00EC77F6">
        <w:rPr>
          <w:rFonts w:hint="cs"/>
          <w:spacing w:val="2"/>
          <w:rtl/>
        </w:rPr>
        <w:t>و</w:t>
      </w:r>
      <w:r w:rsidRPr="00EC77F6">
        <w:rPr>
          <w:spacing w:val="2"/>
          <w:rtl/>
        </w:rPr>
        <w:t>الوظيفية والاجتماعية والمهنية والنفسية</w:t>
      </w:r>
      <w:r w:rsidRPr="00EC77F6">
        <w:rPr>
          <w:rFonts w:hint="cs"/>
          <w:spacing w:val="2"/>
          <w:rtl/>
        </w:rPr>
        <w:t>، فضلا</w:t>
      </w:r>
      <w:r w:rsidR="00181A29" w:rsidRPr="00EC77F6">
        <w:rPr>
          <w:rFonts w:hint="cs"/>
          <w:spacing w:val="2"/>
          <w:rtl/>
        </w:rPr>
        <w:t>ً</w:t>
      </w:r>
      <w:r w:rsidRPr="00EC77F6">
        <w:rPr>
          <w:rFonts w:hint="cs"/>
          <w:spacing w:val="2"/>
          <w:rtl/>
        </w:rPr>
        <w:t xml:space="preserve"> عن </w:t>
      </w:r>
      <w:r w:rsidRPr="00EC77F6">
        <w:rPr>
          <w:spacing w:val="2"/>
          <w:rtl/>
        </w:rPr>
        <w:t>تحليل وثائق أخرى.</w:t>
      </w:r>
    </w:p>
    <w:p w14:paraId="78117F76" w14:textId="37E71EB2" w:rsidR="002604FE" w:rsidRPr="00EC77F6" w:rsidRDefault="002604FE" w:rsidP="00EC77F6">
      <w:pPr>
        <w:pStyle w:val="SingleTxtGA"/>
        <w:spacing w:line="350" w:lineRule="exact"/>
        <w:rPr>
          <w:lang w:eastAsia="ru-RU"/>
        </w:rPr>
      </w:pPr>
      <w:r w:rsidRPr="00EC77F6">
        <w:rPr>
          <w:rtl/>
          <w:lang w:eastAsia="ru-RU"/>
        </w:rPr>
        <w:t>199</w:t>
      </w:r>
      <w:r w:rsidR="00012BDA" w:rsidRPr="00EC77F6">
        <w:rPr>
          <w:rtl/>
          <w:lang w:eastAsia="ru-RU"/>
        </w:rPr>
        <w:t>-</w:t>
      </w:r>
      <w:r w:rsidR="00012BDA" w:rsidRPr="00EC77F6">
        <w:rPr>
          <w:rtl/>
          <w:lang w:eastAsia="ru-RU"/>
        </w:rPr>
        <w:tab/>
      </w:r>
      <w:r w:rsidRPr="00EC77F6">
        <w:rPr>
          <w:rFonts w:hint="cs"/>
          <w:rtl/>
          <w:lang w:eastAsia="ru-RU"/>
        </w:rPr>
        <w:t xml:space="preserve">ويعد تنفيذ </w:t>
      </w:r>
      <w:r w:rsidRPr="00EC77F6">
        <w:rPr>
          <w:rFonts w:hint="cs"/>
          <w:rtl/>
        </w:rPr>
        <w:t>برنامج تأهيل</w:t>
      </w:r>
      <w:r w:rsidR="00BD0AE0" w:rsidRPr="00EC77F6">
        <w:rPr>
          <w:rFonts w:hint="cs"/>
          <w:rtl/>
        </w:rPr>
        <w:t>/</w:t>
      </w:r>
      <w:r w:rsidRPr="00EC77F6">
        <w:rPr>
          <w:rFonts w:hint="cs"/>
          <w:rtl/>
        </w:rPr>
        <w:t>إعادة تأهيل الشخص ذي الإعاقة</w:t>
      </w:r>
      <w:r w:rsidR="00CF59FF" w:rsidRPr="00EC77F6">
        <w:rPr>
          <w:rFonts w:hint="cs"/>
          <w:rtl/>
          <w:lang w:eastAsia="ru-RU"/>
        </w:rPr>
        <w:t xml:space="preserve"> </w:t>
      </w:r>
      <w:r w:rsidRPr="00EC77F6">
        <w:rPr>
          <w:rtl/>
          <w:lang w:eastAsia="ru-RU"/>
        </w:rPr>
        <w:t>هيئات الدولة</w:t>
      </w:r>
      <w:r w:rsidRPr="00EC77F6">
        <w:rPr>
          <w:rFonts w:hint="cs"/>
          <w:rtl/>
          <w:lang w:eastAsia="ru-RU"/>
        </w:rPr>
        <w:t xml:space="preserve"> </w:t>
      </w:r>
      <w:r w:rsidRPr="00EC77F6">
        <w:rPr>
          <w:rtl/>
          <w:lang w:eastAsia="ru-RU"/>
        </w:rPr>
        <w:t>إلزامي</w:t>
      </w:r>
      <w:r w:rsidRPr="00EC77F6">
        <w:rPr>
          <w:rFonts w:hint="cs"/>
          <w:rtl/>
          <w:lang w:eastAsia="ru-RU"/>
        </w:rPr>
        <w:t>ا</w:t>
      </w:r>
      <w:r w:rsidR="00CF59FF" w:rsidRPr="00EC77F6">
        <w:rPr>
          <w:rFonts w:hint="cs"/>
          <w:rtl/>
          <w:lang w:eastAsia="ru-RU"/>
        </w:rPr>
        <w:t>ً</w:t>
      </w:r>
      <w:r w:rsidRPr="00EC77F6">
        <w:rPr>
          <w:rFonts w:hint="cs"/>
          <w:rtl/>
          <w:lang w:eastAsia="ru-RU"/>
        </w:rPr>
        <w:t xml:space="preserve"> على هيئات الدولة</w:t>
      </w:r>
      <w:r w:rsidRPr="00EC77F6">
        <w:rPr>
          <w:rtl/>
          <w:lang w:eastAsia="ru-RU"/>
        </w:rPr>
        <w:t>، فضلا</w:t>
      </w:r>
      <w:r w:rsidR="000816F4" w:rsidRPr="00EC77F6">
        <w:rPr>
          <w:rFonts w:hint="cs"/>
          <w:rtl/>
          <w:lang w:eastAsia="ru-RU"/>
        </w:rPr>
        <w:t>ً</w:t>
      </w:r>
      <w:r w:rsidRPr="00EC77F6">
        <w:rPr>
          <w:rtl/>
          <w:lang w:eastAsia="ru-RU"/>
        </w:rPr>
        <w:t xml:space="preserve"> عن </w:t>
      </w:r>
      <w:r w:rsidRPr="00EC77F6">
        <w:rPr>
          <w:rFonts w:hint="cs"/>
          <w:rtl/>
          <w:lang w:eastAsia="ru-RU"/>
        </w:rPr>
        <w:t>المؤسسات</w:t>
      </w:r>
      <w:r w:rsidRPr="00EC77F6">
        <w:rPr>
          <w:rtl/>
          <w:lang w:eastAsia="ru-RU"/>
        </w:rPr>
        <w:t xml:space="preserve"> الأخرى وأصحاب المشاريع الفردية المشاركين في إعادة تأهيل الأشخاص ذوي الإعاقة أو تأهيلهم أو توظيف</w:t>
      </w:r>
      <w:r w:rsidRPr="00EC77F6">
        <w:rPr>
          <w:rFonts w:hint="cs"/>
          <w:rtl/>
          <w:lang w:eastAsia="ru-RU"/>
        </w:rPr>
        <w:t>هم.</w:t>
      </w:r>
    </w:p>
    <w:p w14:paraId="5253D3DE" w14:textId="38915C2B" w:rsidR="002604FE" w:rsidRPr="00EC77F6" w:rsidRDefault="002604FE" w:rsidP="00EC77F6">
      <w:pPr>
        <w:pStyle w:val="SingleTxtGA"/>
        <w:spacing w:line="350" w:lineRule="exact"/>
      </w:pPr>
      <w:r w:rsidRPr="00EC77F6">
        <w:rPr>
          <w:rtl/>
        </w:rPr>
        <w:t>200</w:t>
      </w:r>
      <w:r w:rsidR="00012BDA" w:rsidRPr="00EC77F6">
        <w:rPr>
          <w:rFonts w:hint="cs"/>
          <w:rtl/>
        </w:rPr>
        <w:t>-</w:t>
      </w:r>
      <w:r w:rsidR="00012BDA" w:rsidRPr="00EC77F6">
        <w:rPr>
          <w:rFonts w:hint="cs"/>
          <w:rtl/>
        </w:rPr>
        <w:tab/>
      </w:r>
      <w:r w:rsidRPr="00EC77F6">
        <w:rPr>
          <w:rFonts w:hint="cs"/>
          <w:rtl/>
        </w:rPr>
        <w:t>ويجري</w:t>
      </w:r>
      <w:r w:rsidRPr="00EC77F6">
        <w:rPr>
          <w:rtl/>
        </w:rPr>
        <w:t xml:space="preserve"> تنفيذ </w:t>
      </w:r>
      <w:r w:rsidRPr="00EC77F6">
        <w:rPr>
          <w:rFonts w:hint="cs"/>
          <w:rtl/>
        </w:rPr>
        <w:t>البرنامج</w:t>
      </w:r>
      <w:r w:rsidRPr="00EC77F6">
        <w:rPr>
          <w:rtl/>
        </w:rPr>
        <w:t xml:space="preserve"> بالتعاون الوثيق بين الشخص ذي الإعاقة والهيئات التنفيذية لسلطة الدولة والمؤسسات التابعة لها</w:t>
      </w:r>
      <w:r w:rsidRPr="00EC77F6">
        <w:rPr>
          <w:rFonts w:hint="cs"/>
          <w:rtl/>
        </w:rPr>
        <w:t>،</w:t>
      </w:r>
      <w:r w:rsidRPr="00EC77F6">
        <w:rPr>
          <w:rtl/>
        </w:rPr>
        <w:t xml:space="preserve"> </w:t>
      </w:r>
      <w:r w:rsidRPr="00EC77F6">
        <w:rPr>
          <w:rFonts w:hint="cs"/>
          <w:rtl/>
        </w:rPr>
        <w:t>والهيئات</w:t>
      </w:r>
      <w:r w:rsidRPr="00EC77F6">
        <w:rPr>
          <w:rtl/>
        </w:rPr>
        <w:t xml:space="preserve"> الأخرى المنفذة </w:t>
      </w:r>
      <w:r w:rsidRPr="00EC77F6">
        <w:rPr>
          <w:rFonts w:hint="cs"/>
          <w:rtl/>
        </w:rPr>
        <w:t>للبرنامج</w:t>
      </w:r>
      <w:r w:rsidRPr="00EC77F6">
        <w:rPr>
          <w:rtl/>
        </w:rPr>
        <w:t xml:space="preserve"> </w:t>
      </w:r>
      <w:r w:rsidRPr="00EC77F6">
        <w:rPr>
          <w:rFonts w:hint="cs"/>
          <w:rtl/>
        </w:rPr>
        <w:t>انطلاقا</w:t>
      </w:r>
      <w:r w:rsidR="000816F4" w:rsidRPr="00EC77F6">
        <w:rPr>
          <w:rFonts w:hint="cs"/>
          <w:rtl/>
        </w:rPr>
        <w:t>ً</w:t>
      </w:r>
      <w:r w:rsidRPr="00EC77F6">
        <w:rPr>
          <w:rFonts w:hint="cs"/>
          <w:rtl/>
        </w:rPr>
        <w:t xml:space="preserve"> من</w:t>
      </w:r>
      <w:r w:rsidRPr="00EC77F6">
        <w:rPr>
          <w:rtl/>
        </w:rPr>
        <w:t xml:space="preserve"> مبادئ البد</w:t>
      </w:r>
      <w:r w:rsidRPr="00EC77F6">
        <w:rPr>
          <w:rFonts w:hint="cs"/>
          <w:rtl/>
        </w:rPr>
        <w:t>ء</w:t>
      </w:r>
      <w:r w:rsidRPr="00EC77F6">
        <w:rPr>
          <w:rtl/>
        </w:rPr>
        <w:t xml:space="preserve"> المبكر، والاستمرارية، </w:t>
      </w:r>
      <w:r w:rsidRPr="00EC77F6">
        <w:rPr>
          <w:rFonts w:hint="cs"/>
          <w:rtl/>
        </w:rPr>
        <w:t>والتواصل الشامل،</w:t>
      </w:r>
      <w:r w:rsidRPr="00EC77F6">
        <w:rPr>
          <w:rtl/>
        </w:rPr>
        <w:t xml:space="preserve"> والفردية</w:t>
      </w:r>
      <w:r w:rsidRPr="00EC77F6">
        <w:rPr>
          <w:rFonts w:hint="cs"/>
          <w:rtl/>
        </w:rPr>
        <w:t xml:space="preserve">، </w:t>
      </w:r>
      <w:r w:rsidRPr="00EC77F6">
        <w:rPr>
          <w:rtl/>
        </w:rPr>
        <w:t>والتسلسل وال</w:t>
      </w:r>
      <w:r w:rsidRPr="00EC77F6">
        <w:rPr>
          <w:rFonts w:hint="cs"/>
          <w:rtl/>
        </w:rPr>
        <w:t>ت</w:t>
      </w:r>
      <w:r w:rsidRPr="00EC77F6">
        <w:rPr>
          <w:rtl/>
        </w:rPr>
        <w:t>مرحل في</w:t>
      </w:r>
      <w:r w:rsidRPr="00EC77F6">
        <w:rPr>
          <w:rFonts w:hint="cs"/>
          <w:rtl/>
        </w:rPr>
        <w:t xml:space="preserve"> تنفيذ </w:t>
      </w:r>
      <w:r w:rsidRPr="00EC77F6">
        <w:rPr>
          <w:rtl/>
        </w:rPr>
        <w:t xml:space="preserve">أنشطة </w:t>
      </w:r>
      <w:r w:rsidRPr="00EC77F6">
        <w:rPr>
          <w:rFonts w:hint="cs"/>
          <w:rtl/>
        </w:rPr>
        <w:t>التأهيل و</w:t>
      </w:r>
      <w:r w:rsidRPr="00EC77F6">
        <w:rPr>
          <w:rtl/>
        </w:rPr>
        <w:t>إعادة التأهيل.</w:t>
      </w:r>
    </w:p>
    <w:p w14:paraId="56C75364" w14:textId="1270051F" w:rsidR="000F44F0" w:rsidRPr="00EC77F6" w:rsidRDefault="002604FE" w:rsidP="00EC77F6">
      <w:pPr>
        <w:pStyle w:val="SingleTxtGA"/>
        <w:spacing w:line="350" w:lineRule="exact"/>
        <w:rPr>
          <w:lang w:eastAsia="ru-RU"/>
        </w:rPr>
      </w:pPr>
      <w:r w:rsidRPr="00EC77F6">
        <w:rPr>
          <w:rtl/>
          <w:lang w:eastAsia="ru-RU"/>
        </w:rPr>
        <w:t>201</w:t>
      </w:r>
      <w:r w:rsidR="00012BDA" w:rsidRPr="00EC77F6">
        <w:rPr>
          <w:rtl/>
          <w:lang w:eastAsia="ru-RU"/>
        </w:rPr>
        <w:t>-</w:t>
      </w:r>
      <w:r w:rsidR="00012BDA" w:rsidRPr="00EC77F6">
        <w:rPr>
          <w:rtl/>
          <w:lang w:eastAsia="ru-RU"/>
        </w:rPr>
        <w:tab/>
      </w:r>
      <w:r w:rsidRPr="00EC77F6">
        <w:rPr>
          <w:rFonts w:hint="cs"/>
          <w:rtl/>
          <w:lang w:eastAsia="ru-RU"/>
        </w:rPr>
        <w:t>و</w:t>
      </w:r>
      <w:r w:rsidRPr="00EC77F6">
        <w:rPr>
          <w:rtl/>
          <w:lang w:eastAsia="ru-RU"/>
        </w:rPr>
        <w:t>يتم تدريب المتخصصين في إعادة التأهيل في أكاديمية الطب</w:t>
      </w:r>
      <w:r w:rsidRPr="00EC77F6">
        <w:rPr>
          <w:rFonts w:hint="cs"/>
          <w:rtl/>
          <w:lang w:eastAsia="ru-RU"/>
        </w:rPr>
        <w:t xml:space="preserve"> </w:t>
      </w:r>
      <w:r w:rsidRPr="00EC77F6">
        <w:rPr>
          <w:rtl/>
          <w:lang w:eastAsia="ru-RU"/>
        </w:rPr>
        <w:t xml:space="preserve">البيلاروسية للتعليم العالي، وأربع جامعات طبية حكومية، والمراكز العلمية والعملية </w:t>
      </w:r>
      <w:r w:rsidRPr="00EC77F6">
        <w:rPr>
          <w:rFonts w:hint="cs"/>
          <w:rtl/>
          <w:lang w:eastAsia="ru-RU"/>
        </w:rPr>
        <w:t>العامة</w:t>
      </w:r>
      <w:r w:rsidRPr="00EC77F6">
        <w:rPr>
          <w:rtl/>
          <w:lang w:eastAsia="ru-RU"/>
        </w:rPr>
        <w:t xml:space="preserve"> التابعة لوزارة الصحة، وكليات الطب، وكذلك في مؤسسات التعليم العالي الأخرى في البلد</w:t>
      </w:r>
      <w:r w:rsidRPr="00EC77F6">
        <w:rPr>
          <w:rFonts w:hint="cs"/>
          <w:rtl/>
          <w:lang w:eastAsia="ru-RU"/>
        </w:rPr>
        <w:t xml:space="preserve"> </w:t>
      </w:r>
      <w:r w:rsidRPr="00EC77F6">
        <w:rPr>
          <w:rtl/>
          <w:lang w:eastAsia="ru-RU"/>
        </w:rPr>
        <w:t xml:space="preserve">(تدريب أخصائيي أمراض النطق، </w:t>
      </w:r>
      <w:r w:rsidRPr="00EC77F6">
        <w:rPr>
          <w:rFonts w:hint="cs"/>
          <w:rtl/>
          <w:lang w:eastAsia="ru-RU"/>
        </w:rPr>
        <w:t>و</w:t>
      </w:r>
      <w:r w:rsidRPr="00EC77F6">
        <w:rPr>
          <w:rtl/>
          <w:lang w:eastAsia="ru-RU"/>
        </w:rPr>
        <w:t xml:space="preserve">معالجي النطق، </w:t>
      </w:r>
      <w:r w:rsidRPr="00EC77F6">
        <w:rPr>
          <w:rFonts w:hint="cs"/>
          <w:rtl/>
          <w:lang w:eastAsia="ru-RU"/>
        </w:rPr>
        <w:t>و</w:t>
      </w:r>
      <w:r w:rsidRPr="00EC77F6">
        <w:rPr>
          <w:rtl/>
          <w:lang w:eastAsia="ru-RU"/>
        </w:rPr>
        <w:t xml:space="preserve">أخصائيي إعادة التأهيل، </w:t>
      </w:r>
      <w:r w:rsidRPr="00EC77F6">
        <w:rPr>
          <w:rFonts w:hint="cs"/>
          <w:rtl/>
          <w:lang w:eastAsia="ru-RU"/>
        </w:rPr>
        <w:t>و</w:t>
      </w:r>
      <w:r w:rsidRPr="00EC77F6">
        <w:rPr>
          <w:rtl/>
          <w:lang w:eastAsia="ru-RU"/>
        </w:rPr>
        <w:t>مدربي العلاج الطبيعي، إلخ</w:t>
      </w:r>
      <w:r w:rsidR="000F44F0" w:rsidRPr="00EC77F6">
        <w:rPr>
          <w:rtl/>
          <w:lang w:eastAsia="ru-RU"/>
        </w:rPr>
        <w:t>).</w:t>
      </w:r>
    </w:p>
    <w:p w14:paraId="47C69441" w14:textId="37D71884" w:rsidR="002604FE" w:rsidRPr="00EC77F6" w:rsidRDefault="002604FE" w:rsidP="00223B55">
      <w:pPr>
        <w:pStyle w:val="SingleTxtGA"/>
        <w:rPr>
          <w:lang w:eastAsia="ru-RU"/>
        </w:rPr>
      </w:pPr>
      <w:r w:rsidRPr="00EC77F6">
        <w:rPr>
          <w:rtl/>
          <w:lang w:eastAsia="ru-RU"/>
        </w:rPr>
        <w:lastRenderedPageBreak/>
        <w:t>202</w:t>
      </w:r>
      <w:r w:rsidR="00012BDA" w:rsidRPr="00EC77F6">
        <w:rPr>
          <w:rFonts w:hint="cs"/>
          <w:rtl/>
          <w:lang w:eastAsia="ru-RU"/>
        </w:rPr>
        <w:t>-</w:t>
      </w:r>
      <w:r w:rsidR="00012BDA" w:rsidRPr="00EC77F6">
        <w:rPr>
          <w:rFonts w:hint="cs"/>
          <w:rtl/>
          <w:lang w:eastAsia="ru-RU"/>
        </w:rPr>
        <w:tab/>
      </w:r>
      <w:r w:rsidRPr="00EC77F6">
        <w:rPr>
          <w:rFonts w:hint="cs"/>
          <w:rtl/>
          <w:lang w:eastAsia="ru-RU"/>
        </w:rPr>
        <w:t>و</w:t>
      </w:r>
      <w:r w:rsidRPr="00EC77F6">
        <w:rPr>
          <w:rtl/>
          <w:lang w:eastAsia="ru-RU"/>
        </w:rPr>
        <w:t xml:space="preserve">خلال جائحة كوفيد-19، بدأ المركز الجمهوري لتأهيل الأطفال </w:t>
      </w:r>
      <w:r w:rsidRPr="00EC77F6">
        <w:rPr>
          <w:rFonts w:hint="cs"/>
          <w:rtl/>
          <w:lang w:eastAsia="ru-RU"/>
        </w:rPr>
        <w:t>ذوي الإعاقة</w:t>
      </w:r>
      <w:r w:rsidR="00675739" w:rsidRPr="00EC77F6">
        <w:rPr>
          <w:rFonts w:hint="cs"/>
          <w:rtl/>
          <w:lang w:eastAsia="ru-RU"/>
        </w:rPr>
        <w:t xml:space="preserve"> </w:t>
      </w:r>
      <w:r w:rsidRPr="00EC77F6">
        <w:rPr>
          <w:rFonts w:hint="cs"/>
          <w:rtl/>
          <w:lang w:eastAsia="ru-RU"/>
        </w:rPr>
        <w:t>ب</w:t>
      </w:r>
      <w:r w:rsidRPr="00EC77F6">
        <w:rPr>
          <w:rtl/>
          <w:lang w:eastAsia="ru-RU"/>
        </w:rPr>
        <w:t xml:space="preserve">تنفيذ مشروع "من السهل </w:t>
      </w:r>
      <w:r w:rsidRPr="00EC77F6">
        <w:rPr>
          <w:rFonts w:hint="cs"/>
          <w:rtl/>
          <w:lang w:eastAsia="ru-RU"/>
        </w:rPr>
        <w:t>تماما</w:t>
      </w:r>
      <w:r w:rsidR="000816F4" w:rsidRPr="00EC77F6">
        <w:rPr>
          <w:rFonts w:hint="cs"/>
          <w:rtl/>
          <w:lang w:eastAsia="ru-RU"/>
        </w:rPr>
        <w:t>ً</w:t>
      </w:r>
      <w:r w:rsidRPr="00EC77F6">
        <w:rPr>
          <w:rFonts w:hint="cs"/>
          <w:rtl/>
          <w:lang w:eastAsia="ru-RU"/>
        </w:rPr>
        <w:t xml:space="preserve"> </w:t>
      </w:r>
      <w:r w:rsidRPr="00EC77F6">
        <w:rPr>
          <w:rtl/>
          <w:lang w:eastAsia="ru-RU"/>
        </w:rPr>
        <w:t>أن تكون قريبا</w:t>
      </w:r>
      <w:r w:rsidR="000816F4" w:rsidRPr="00EC77F6">
        <w:rPr>
          <w:rFonts w:hint="cs"/>
          <w:rtl/>
          <w:lang w:eastAsia="ru-RU"/>
        </w:rPr>
        <w:t>ً</w:t>
      </w:r>
      <w:r w:rsidRPr="00EC77F6">
        <w:rPr>
          <w:rtl/>
          <w:lang w:eastAsia="ru-RU"/>
        </w:rPr>
        <w:t xml:space="preserve">" </w:t>
      </w:r>
      <w:r w:rsidRPr="00EC77F6">
        <w:rPr>
          <w:rFonts w:hint="cs"/>
          <w:rtl/>
          <w:lang w:eastAsia="ru-RU"/>
        </w:rPr>
        <w:t>الخاص بتوفير</w:t>
      </w:r>
      <w:r w:rsidRPr="00EC77F6">
        <w:rPr>
          <w:rtl/>
          <w:lang w:eastAsia="ru-RU"/>
        </w:rPr>
        <w:t xml:space="preserve"> خدمات عن بعد للأسر التي لديها أطفال </w:t>
      </w:r>
      <w:r w:rsidRPr="00EC77F6">
        <w:rPr>
          <w:rFonts w:hint="cs"/>
          <w:rtl/>
          <w:lang w:eastAsia="ru-RU"/>
        </w:rPr>
        <w:t>ذوو إعاقة</w:t>
      </w:r>
      <w:r w:rsidR="00675739" w:rsidRPr="00EC77F6">
        <w:rPr>
          <w:rFonts w:hint="cs"/>
          <w:rtl/>
          <w:lang w:eastAsia="ru-RU"/>
        </w:rPr>
        <w:t xml:space="preserve"> </w:t>
      </w:r>
      <w:r w:rsidRPr="00EC77F6">
        <w:rPr>
          <w:rFonts w:hint="cs"/>
          <w:rtl/>
          <w:lang w:eastAsia="ru-RU"/>
        </w:rPr>
        <w:t>باستخدام</w:t>
      </w:r>
      <w:r w:rsidRPr="00EC77F6">
        <w:rPr>
          <w:rtl/>
          <w:lang w:eastAsia="ru-RU"/>
        </w:rPr>
        <w:t xml:space="preserve"> موارد الإنترنت.</w:t>
      </w:r>
    </w:p>
    <w:p w14:paraId="283254DC" w14:textId="28EAB892" w:rsidR="002604FE" w:rsidRPr="00EC77F6" w:rsidRDefault="001134E0" w:rsidP="00710195">
      <w:pPr>
        <w:pStyle w:val="H1GA"/>
        <w:rPr>
          <w:rFonts w:eastAsia="Calibri"/>
        </w:rPr>
      </w:pPr>
      <w:r w:rsidRPr="00EC77F6">
        <w:rPr>
          <w:rtl/>
        </w:rPr>
        <w:tab/>
      </w:r>
      <w:r w:rsidRPr="00EC77F6">
        <w:rPr>
          <w:rtl/>
        </w:rPr>
        <w:tab/>
      </w:r>
      <w:r w:rsidR="002604FE" w:rsidRPr="00EC77F6">
        <w:rPr>
          <w:rtl/>
        </w:rPr>
        <w:t>الرد على البند 27 من قائمة المسائل</w:t>
      </w:r>
    </w:p>
    <w:p w14:paraId="2DEE4E32" w14:textId="61452AD3" w:rsidR="002604FE" w:rsidRPr="00EC77F6" w:rsidRDefault="002604FE" w:rsidP="00223B55">
      <w:pPr>
        <w:pStyle w:val="SingleTxtGA"/>
      </w:pPr>
      <w:r w:rsidRPr="00EC77F6">
        <w:rPr>
          <w:rtl/>
        </w:rPr>
        <w:t>203</w:t>
      </w:r>
      <w:r w:rsidR="00012BDA" w:rsidRPr="00EC77F6">
        <w:rPr>
          <w:rtl/>
        </w:rPr>
        <w:t>-</w:t>
      </w:r>
      <w:r w:rsidR="00012BDA" w:rsidRPr="00EC77F6">
        <w:rPr>
          <w:rtl/>
        </w:rPr>
        <w:tab/>
      </w:r>
      <w:r w:rsidRPr="00EC77F6">
        <w:rPr>
          <w:rtl/>
        </w:rPr>
        <w:t>ويضمن التشريع الحالي للأشخاص ذوي الإعاقة الحق في العمل، ويحظر التمييز في العمل على أساس الإعاقة، ويتضمن أيضا</w:t>
      </w:r>
      <w:r w:rsidR="000816F4" w:rsidRPr="00EC77F6">
        <w:rPr>
          <w:rFonts w:hint="cs"/>
          <w:rtl/>
        </w:rPr>
        <w:t>ً</w:t>
      </w:r>
      <w:r w:rsidRPr="00EC77F6">
        <w:rPr>
          <w:rtl/>
        </w:rPr>
        <w:t xml:space="preserve"> مجموعة واسعة من التدابير المحددة للمساعدة في التوظيف. </w:t>
      </w:r>
      <w:r w:rsidRPr="00EC77F6">
        <w:rPr>
          <w:rFonts w:hint="cs"/>
          <w:rtl/>
        </w:rPr>
        <w:t>ويجري</w:t>
      </w:r>
      <w:r w:rsidRPr="00EC77F6">
        <w:rPr>
          <w:rtl/>
        </w:rPr>
        <w:t xml:space="preserve"> تنفيذ تدابير مختلفة لمساعدة الأشخاص ذوي الإعاقة</w:t>
      </w:r>
      <w:r w:rsidRPr="00EC77F6">
        <w:rPr>
          <w:rFonts w:hint="cs"/>
          <w:rtl/>
        </w:rPr>
        <w:t xml:space="preserve"> في مجالات</w:t>
      </w:r>
      <w:r w:rsidRPr="00EC77F6">
        <w:rPr>
          <w:rtl/>
        </w:rPr>
        <w:t>:</w:t>
      </w:r>
    </w:p>
    <w:p w14:paraId="2A3A9893" w14:textId="39368DBA" w:rsidR="002604FE" w:rsidRPr="00EC77F6" w:rsidRDefault="002604FE" w:rsidP="00EC77F6">
      <w:pPr>
        <w:pStyle w:val="Bullet1GA"/>
        <w:spacing w:after="100" w:line="340" w:lineRule="exact"/>
        <w:ind w:left="2494" w:hanging="544"/>
        <w:rPr>
          <w:lang w:val="ru-RU"/>
        </w:rPr>
      </w:pPr>
      <w:r w:rsidRPr="00EC77F6">
        <w:rPr>
          <w:rtl/>
          <w:lang w:val="ru-RU"/>
        </w:rPr>
        <w:t>التكيف مع العمل</w:t>
      </w:r>
      <w:r w:rsidR="00154138" w:rsidRPr="00EC77F6">
        <w:rPr>
          <w:rFonts w:hint="cs"/>
          <w:rtl/>
          <w:lang w:val="ru-RU"/>
        </w:rPr>
        <w:t>؛</w:t>
      </w:r>
    </w:p>
    <w:p w14:paraId="24FC1306" w14:textId="186B68B7" w:rsidR="002604FE" w:rsidRPr="00EC77F6" w:rsidRDefault="002604FE" w:rsidP="00EC77F6">
      <w:pPr>
        <w:pStyle w:val="Bullet1GA"/>
        <w:spacing w:after="100" w:line="340" w:lineRule="exact"/>
        <w:ind w:left="2494" w:hanging="544"/>
        <w:rPr>
          <w:lang w:val="ru-RU"/>
        </w:rPr>
      </w:pPr>
      <w:r w:rsidRPr="00EC77F6">
        <w:rPr>
          <w:rFonts w:hint="cs"/>
          <w:rtl/>
          <w:lang w:val="ru-RU"/>
        </w:rPr>
        <w:t>مواكبة</w:t>
      </w:r>
      <w:r w:rsidRPr="00EC77F6">
        <w:rPr>
          <w:rtl/>
          <w:lang w:val="ru-RU"/>
        </w:rPr>
        <w:t xml:space="preserve"> العمالة</w:t>
      </w:r>
      <w:r w:rsidR="00154138" w:rsidRPr="00EC77F6">
        <w:rPr>
          <w:rFonts w:hint="cs"/>
          <w:rtl/>
          <w:lang w:val="ru-RU"/>
        </w:rPr>
        <w:t>؛</w:t>
      </w:r>
    </w:p>
    <w:p w14:paraId="75729BED" w14:textId="75C9DE30" w:rsidR="002604FE" w:rsidRPr="00EC77F6" w:rsidRDefault="002604FE" w:rsidP="00EC77F6">
      <w:pPr>
        <w:pStyle w:val="Bullet1GA"/>
        <w:spacing w:after="100" w:line="340" w:lineRule="exact"/>
        <w:ind w:left="2494" w:hanging="544"/>
        <w:rPr>
          <w:lang w:val="ru-RU"/>
        </w:rPr>
      </w:pPr>
      <w:r w:rsidRPr="00EC77F6">
        <w:rPr>
          <w:rtl/>
          <w:lang w:val="ru-RU"/>
        </w:rPr>
        <w:t>التوظيف في الوظائف المحجوزة</w:t>
      </w:r>
      <w:r w:rsidR="00154138" w:rsidRPr="00EC77F6">
        <w:rPr>
          <w:rFonts w:hint="cs"/>
          <w:rtl/>
          <w:lang w:val="ru-RU"/>
        </w:rPr>
        <w:t>؛</w:t>
      </w:r>
    </w:p>
    <w:p w14:paraId="48D4CFA1" w14:textId="7553BA23" w:rsidR="002604FE" w:rsidRPr="00EC77F6" w:rsidRDefault="002604FE" w:rsidP="00EC77F6">
      <w:pPr>
        <w:pStyle w:val="Bullet1GA"/>
        <w:spacing w:after="100" w:line="340" w:lineRule="exact"/>
        <w:ind w:left="2494" w:hanging="544"/>
        <w:rPr>
          <w:lang w:val="ru-RU"/>
        </w:rPr>
      </w:pPr>
      <w:r w:rsidRPr="00EC77F6">
        <w:rPr>
          <w:rFonts w:hint="cs"/>
          <w:rtl/>
          <w:lang w:val="ru-RU"/>
        </w:rPr>
        <w:t>ال</w:t>
      </w:r>
      <w:r w:rsidRPr="00EC77F6">
        <w:rPr>
          <w:rtl/>
          <w:lang w:val="ru-RU"/>
        </w:rPr>
        <w:t>تعليم؛</w:t>
      </w:r>
    </w:p>
    <w:p w14:paraId="272E2922" w14:textId="1B781C6F" w:rsidR="002604FE" w:rsidRPr="00EC77F6" w:rsidRDefault="002604FE" w:rsidP="00EC77F6">
      <w:pPr>
        <w:pStyle w:val="Bullet1GA"/>
        <w:spacing w:line="340" w:lineRule="exact"/>
        <w:ind w:left="2494" w:hanging="544"/>
      </w:pPr>
      <w:r w:rsidRPr="00EC77F6">
        <w:rPr>
          <w:rtl/>
        </w:rPr>
        <w:t xml:space="preserve">الدعم المالي والمنهجي لتنظيم </w:t>
      </w:r>
      <w:r w:rsidRPr="00EC77F6">
        <w:rPr>
          <w:rFonts w:hint="cs"/>
          <w:rtl/>
        </w:rPr>
        <w:t>ال</w:t>
      </w:r>
      <w:r w:rsidRPr="00EC77F6">
        <w:rPr>
          <w:rtl/>
        </w:rPr>
        <w:t>عمل</w:t>
      </w:r>
      <w:r w:rsidRPr="00EC77F6">
        <w:rPr>
          <w:rFonts w:hint="cs"/>
          <w:rtl/>
        </w:rPr>
        <w:t xml:space="preserve"> </w:t>
      </w:r>
      <w:r w:rsidRPr="00EC77F6">
        <w:rPr>
          <w:rtl/>
        </w:rPr>
        <w:t>الخاص، الخ.</w:t>
      </w:r>
    </w:p>
    <w:p w14:paraId="30ECC86E" w14:textId="4DCA29A0" w:rsidR="002604FE" w:rsidRPr="00EC77F6" w:rsidRDefault="002604FE" w:rsidP="00223B55">
      <w:pPr>
        <w:pStyle w:val="SingleTxtGA"/>
        <w:rPr>
          <w:lang w:eastAsia="ru-RU"/>
        </w:rPr>
      </w:pPr>
      <w:r w:rsidRPr="00EC77F6">
        <w:rPr>
          <w:rtl/>
          <w:lang w:eastAsia="ru-RU"/>
        </w:rPr>
        <w:t>204</w:t>
      </w:r>
      <w:r w:rsidR="00012BDA" w:rsidRPr="00EC77F6">
        <w:rPr>
          <w:rFonts w:hint="cs"/>
          <w:rtl/>
          <w:lang w:eastAsia="ru-RU"/>
        </w:rPr>
        <w:t>-</w:t>
      </w:r>
      <w:r w:rsidR="00012BDA" w:rsidRPr="00EC77F6">
        <w:rPr>
          <w:rFonts w:hint="cs"/>
          <w:rtl/>
          <w:lang w:eastAsia="ru-RU"/>
        </w:rPr>
        <w:tab/>
      </w:r>
      <w:r w:rsidRPr="00EC77F6">
        <w:rPr>
          <w:rFonts w:hint="cs"/>
          <w:rtl/>
          <w:lang w:eastAsia="ru-RU"/>
        </w:rPr>
        <w:t>و</w:t>
      </w:r>
      <w:r w:rsidRPr="00EC77F6">
        <w:rPr>
          <w:rtl/>
          <w:lang w:eastAsia="ru-RU"/>
        </w:rPr>
        <w:t>في عام 2021، حصل 26 شخصا</w:t>
      </w:r>
      <w:r w:rsidR="000816F4" w:rsidRPr="00EC77F6">
        <w:rPr>
          <w:rFonts w:hint="cs"/>
          <w:rtl/>
          <w:lang w:eastAsia="ru-RU"/>
        </w:rPr>
        <w:t>ً</w:t>
      </w:r>
      <w:r w:rsidRPr="00EC77F6">
        <w:rPr>
          <w:rtl/>
          <w:lang w:eastAsia="ru-RU"/>
        </w:rPr>
        <w:t xml:space="preserve"> من ذوي الإعاقة على إعانات لبدء أعمالهم الخاصة، </w:t>
      </w:r>
      <w:r w:rsidRPr="00EC77F6">
        <w:rPr>
          <w:rFonts w:hint="cs"/>
          <w:rtl/>
          <w:lang w:eastAsia="ru-RU"/>
        </w:rPr>
        <w:t>بينهم</w:t>
      </w:r>
      <w:r w:rsidR="000816F4" w:rsidRPr="00EC77F6">
        <w:rPr>
          <w:rFonts w:hint="cs"/>
          <w:rtl/>
          <w:lang w:eastAsia="ru-RU"/>
        </w:rPr>
        <w:t> </w:t>
      </w:r>
      <w:r w:rsidRPr="00EC77F6">
        <w:rPr>
          <w:rtl/>
          <w:lang w:eastAsia="ru-RU"/>
        </w:rPr>
        <w:t xml:space="preserve">14 </w:t>
      </w:r>
      <w:r w:rsidRPr="00EC77F6">
        <w:rPr>
          <w:rFonts w:hint="cs"/>
          <w:rtl/>
          <w:lang w:eastAsia="ru-RU"/>
        </w:rPr>
        <w:t xml:space="preserve">من </w:t>
      </w:r>
      <w:r w:rsidRPr="00EC77F6">
        <w:rPr>
          <w:rtl/>
          <w:lang w:eastAsia="ru-RU"/>
        </w:rPr>
        <w:t>النساء.</w:t>
      </w:r>
    </w:p>
    <w:p w14:paraId="06D1FDF4" w14:textId="34858A98" w:rsidR="002604FE" w:rsidRPr="00EC77F6" w:rsidRDefault="002604FE" w:rsidP="00223B55">
      <w:pPr>
        <w:pStyle w:val="SingleTxtGA"/>
      </w:pPr>
      <w:r w:rsidRPr="00EC77F6">
        <w:rPr>
          <w:rtl/>
        </w:rPr>
        <w:t>205</w:t>
      </w:r>
      <w:r w:rsidR="00012BDA" w:rsidRPr="00EC77F6">
        <w:rPr>
          <w:rtl/>
        </w:rPr>
        <w:t>-</w:t>
      </w:r>
      <w:r w:rsidR="00012BDA" w:rsidRPr="00EC77F6">
        <w:rPr>
          <w:rtl/>
        </w:rPr>
        <w:tab/>
      </w:r>
      <w:r w:rsidRPr="00EC77F6">
        <w:rPr>
          <w:rFonts w:hint="cs"/>
          <w:rtl/>
        </w:rPr>
        <w:t xml:space="preserve">وينطوي </w:t>
      </w:r>
      <w:r w:rsidRPr="00EC77F6">
        <w:rPr>
          <w:rtl/>
        </w:rPr>
        <w:t>توظيف الأشخاص ذوي الإعاقة</w:t>
      </w:r>
      <w:r w:rsidRPr="00EC77F6">
        <w:rPr>
          <w:rFonts w:hint="cs"/>
          <w:rtl/>
        </w:rPr>
        <w:t xml:space="preserve"> في برنامج التأهيل وإعادة التأهيل على </w:t>
      </w:r>
      <w:r w:rsidRPr="00EC77F6">
        <w:rPr>
          <w:rtl/>
        </w:rPr>
        <w:t xml:space="preserve">متطلبات </w:t>
      </w:r>
      <w:r w:rsidRPr="00EC77F6">
        <w:rPr>
          <w:rFonts w:hint="cs"/>
          <w:rtl/>
        </w:rPr>
        <w:t>ت</w:t>
      </w:r>
      <w:r w:rsidRPr="00EC77F6">
        <w:rPr>
          <w:rtl/>
        </w:rPr>
        <w:t>تعلق</w:t>
      </w:r>
      <w:r w:rsidRPr="00EC77F6">
        <w:rPr>
          <w:rFonts w:hint="cs"/>
          <w:rtl/>
        </w:rPr>
        <w:t xml:space="preserve"> </w:t>
      </w:r>
      <w:r w:rsidRPr="00EC77F6">
        <w:rPr>
          <w:rtl/>
        </w:rPr>
        <w:t xml:space="preserve">بطبيعة الشخص </w:t>
      </w:r>
      <w:r w:rsidRPr="00EC77F6">
        <w:rPr>
          <w:rFonts w:hint="cs"/>
          <w:rtl/>
        </w:rPr>
        <w:t>ذي الإعاقة</w:t>
      </w:r>
      <w:r w:rsidR="00675739" w:rsidRPr="00EC77F6">
        <w:rPr>
          <w:rFonts w:hint="cs"/>
          <w:rtl/>
        </w:rPr>
        <w:t xml:space="preserve"> </w:t>
      </w:r>
      <w:r w:rsidRPr="00EC77F6">
        <w:rPr>
          <w:rtl/>
        </w:rPr>
        <w:t>وظروف عمله، وأنواع العمل، وظروف العمل المحددة وجدول العمل، مع استبعاد الإشارة إلى قائمة محددة من المهن والتخصصات.</w:t>
      </w:r>
    </w:p>
    <w:p w14:paraId="410832E3" w14:textId="0903FABF" w:rsidR="002604FE" w:rsidRPr="00EC77F6" w:rsidRDefault="002604FE" w:rsidP="00223B55">
      <w:pPr>
        <w:pStyle w:val="SingleTxtGA"/>
      </w:pPr>
      <w:r w:rsidRPr="00EC77F6">
        <w:rPr>
          <w:rtl/>
        </w:rPr>
        <w:t>206</w:t>
      </w:r>
      <w:r w:rsidR="00012BDA" w:rsidRPr="00EC77F6">
        <w:rPr>
          <w:rtl/>
        </w:rPr>
        <w:t>-</w:t>
      </w:r>
      <w:r w:rsidR="00012BDA" w:rsidRPr="00EC77F6">
        <w:rPr>
          <w:rtl/>
        </w:rPr>
        <w:tab/>
      </w:r>
      <w:r w:rsidRPr="00EC77F6">
        <w:rPr>
          <w:rtl/>
        </w:rPr>
        <w:t xml:space="preserve">وتستخدم تدابير حافزة لأصحاب العمل، بصرف النظر عن شكل ملكيتهم، </w:t>
      </w:r>
      <w:r w:rsidRPr="00EC77F6">
        <w:rPr>
          <w:rFonts w:hint="cs"/>
          <w:rtl/>
        </w:rPr>
        <w:t xml:space="preserve">في </w:t>
      </w:r>
      <w:r w:rsidRPr="00EC77F6">
        <w:rPr>
          <w:rtl/>
        </w:rPr>
        <w:t>توظيف الأشخاص ذوي الإعاقة</w:t>
      </w:r>
      <w:r w:rsidRPr="00EC77F6">
        <w:rPr>
          <w:rFonts w:hint="cs"/>
          <w:rtl/>
        </w:rPr>
        <w:t>، تشمل</w:t>
      </w:r>
      <w:r w:rsidRPr="00EC77F6">
        <w:rPr>
          <w:rtl/>
        </w:rPr>
        <w:t xml:space="preserve"> التعويض عن خلق فرص العمل، وتمويل تكاليف دفع أجور الشخص </w:t>
      </w:r>
      <w:r w:rsidRPr="00EC77F6">
        <w:rPr>
          <w:rFonts w:hint="cs"/>
          <w:rtl/>
        </w:rPr>
        <w:t>ذي الإعاقة</w:t>
      </w:r>
      <w:r w:rsidR="00675739" w:rsidRPr="00EC77F6">
        <w:rPr>
          <w:rFonts w:hint="cs"/>
          <w:rtl/>
        </w:rPr>
        <w:t xml:space="preserve"> </w:t>
      </w:r>
      <w:r w:rsidRPr="00EC77F6">
        <w:rPr>
          <w:rtl/>
        </w:rPr>
        <w:t>أثناء تكيف</w:t>
      </w:r>
      <w:r w:rsidRPr="00EC77F6">
        <w:rPr>
          <w:rFonts w:hint="cs"/>
          <w:rtl/>
        </w:rPr>
        <w:t>ه</w:t>
      </w:r>
      <w:r w:rsidRPr="00EC77F6">
        <w:rPr>
          <w:rtl/>
        </w:rPr>
        <w:t xml:space="preserve"> مع العمل، </w:t>
      </w:r>
      <w:r w:rsidRPr="00EC77F6">
        <w:rPr>
          <w:rFonts w:hint="cs"/>
          <w:rtl/>
        </w:rPr>
        <w:t>فضلا</w:t>
      </w:r>
      <w:r w:rsidR="00675739" w:rsidRPr="00EC77F6">
        <w:rPr>
          <w:rFonts w:hint="cs"/>
          <w:rtl/>
        </w:rPr>
        <w:t>ً</w:t>
      </w:r>
      <w:r w:rsidRPr="00EC77F6">
        <w:rPr>
          <w:rFonts w:hint="cs"/>
          <w:rtl/>
        </w:rPr>
        <w:t xml:space="preserve"> عن </w:t>
      </w:r>
      <w:r w:rsidRPr="00EC77F6">
        <w:rPr>
          <w:rtl/>
        </w:rPr>
        <w:t>عدد من المزايا والأفضليات الضريبية.</w:t>
      </w:r>
    </w:p>
    <w:p w14:paraId="1571A9E6" w14:textId="598846C3" w:rsidR="000F44F0" w:rsidRPr="00EC77F6" w:rsidRDefault="002604FE" w:rsidP="00223B55">
      <w:pPr>
        <w:pStyle w:val="SingleTxtGA"/>
      </w:pPr>
      <w:r w:rsidRPr="00EC77F6">
        <w:rPr>
          <w:rtl/>
        </w:rPr>
        <w:t>207</w:t>
      </w:r>
      <w:r w:rsidR="00012BDA" w:rsidRPr="00EC77F6">
        <w:rPr>
          <w:rtl/>
        </w:rPr>
        <w:t>-</w:t>
      </w:r>
      <w:r w:rsidR="00012BDA" w:rsidRPr="00EC77F6">
        <w:rPr>
          <w:rtl/>
        </w:rPr>
        <w:tab/>
      </w:r>
      <w:r w:rsidRPr="00EC77F6">
        <w:rPr>
          <w:rtl/>
        </w:rPr>
        <w:t>وتُستخدم أشكال مرنة ل</w:t>
      </w:r>
      <w:r w:rsidRPr="00EC77F6">
        <w:rPr>
          <w:rFonts w:hint="cs"/>
          <w:rtl/>
        </w:rPr>
        <w:t xml:space="preserve">عمل </w:t>
      </w:r>
      <w:r w:rsidRPr="00EC77F6">
        <w:rPr>
          <w:rtl/>
        </w:rPr>
        <w:t>فئات معينة من السكان (ساعات عمل مرنة، تسجيل تراكمي لساعات العمل، العمل لبعض الوقت والعمل عن بعد</w:t>
      </w:r>
      <w:r w:rsidR="000F44F0" w:rsidRPr="00EC77F6">
        <w:rPr>
          <w:rtl/>
        </w:rPr>
        <w:t>).</w:t>
      </w:r>
    </w:p>
    <w:p w14:paraId="591EF902" w14:textId="448FA3BD" w:rsidR="002604FE" w:rsidRPr="00EC77F6" w:rsidRDefault="002604FE" w:rsidP="00223B55">
      <w:pPr>
        <w:pStyle w:val="SingleTxtGA"/>
        <w:rPr>
          <w:rtl/>
        </w:rPr>
      </w:pPr>
      <w:r w:rsidRPr="00EC77F6">
        <w:rPr>
          <w:rtl/>
        </w:rPr>
        <w:t>208</w:t>
      </w:r>
      <w:r w:rsidR="00012BDA" w:rsidRPr="00EC77F6">
        <w:rPr>
          <w:rtl/>
        </w:rPr>
        <w:t>-</w:t>
      </w:r>
      <w:r w:rsidR="00012BDA" w:rsidRPr="00EC77F6">
        <w:rPr>
          <w:rtl/>
        </w:rPr>
        <w:tab/>
      </w:r>
      <w:r w:rsidRPr="00EC77F6">
        <w:rPr>
          <w:rFonts w:hint="cs"/>
          <w:rtl/>
        </w:rPr>
        <w:t>ويجوز</w:t>
      </w:r>
      <w:r w:rsidRPr="00EC77F6">
        <w:rPr>
          <w:rtl/>
        </w:rPr>
        <w:t xml:space="preserve"> للأشخاص ذوي الإعاقة من </w:t>
      </w:r>
      <w:r w:rsidRPr="00EC77F6">
        <w:rPr>
          <w:rFonts w:hint="cs"/>
          <w:rtl/>
        </w:rPr>
        <w:t>الفئتين</w:t>
      </w:r>
      <w:r w:rsidRPr="00EC77F6">
        <w:rPr>
          <w:rtl/>
        </w:rPr>
        <w:t xml:space="preserve"> الأولى والثانية </w:t>
      </w:r>
      <w:r w:rsidRPr="00EC77F6">
        <w:rPr>
          <w:rFonts w:hint="cs"/>
          <w:rtl/>
        </w:rPr>
        <w:t xml:space="preserve">العمل ساعات </w:t>
      </w:r>
      <w:r w:rsidRPr="00EC77F6">
        <w:rPr>
          <w:rtl/>
        </w:rPr>
        <w:t>مخفض</w:t>
      </w:r>
      <w:r w:rsidRPr="00EC77F6">
        <w:rPr>
          <w:rFonts w:hint="cs"/>
          <w:rtl/>
        </w:rPr>
        <w:t>ة</w:t>
      </w:r>
      <w:r w:rsidRPr="00EC77F6">
        <w:rPr>
          <w:rtl/>
        </w:rPr>
        <w:t xml:space="preserve"> لا </w:t>
      </w:r>
      <w:r w:rsidRPr="00EC77F6">
        <w:rPr>
          <w:rFonts w:hint="cs"/>
          <w:rtl/>
        </w:rPr>
        <w:t>ت</w:t>
      </w:r>
      <w:r w:rsidRPr="00EC77F6">
        <w:rPr>
          <w:rtl/>
        </w:rPr>
        <w:t>زيد عن</w:t>
      </w:r>
      <w:r w:rsidR="00154138" w:rsidRPr="00EC77F6">
        <w:rPr>
          <w:rFonts w:hint="cs"/>
          <w:rtl/>
        </w:rPr>
        <w:t> </w:t>
      </w:r>
      <w:r w:rsidRPr="00EC77F6">
        <w:rPr>
          <w:rtl/>
        </w:rPr>
        <w:t xml:space="preserve">35 ساعة في الأسبوع، </w:t>
      </w:r>
      <w:r w:rsidRPr="00EC77F6">
        <w:rPr>
          <w:rFonts w:hint="cs"/>
          <w:rtl/>
        </w:rPr>
        <w:t>على ألا يتجاوز طول</w:t>
      </w:r>
      <w:r w:rsidRPr="00EC77F6">
        <w:rPr>
          <w:rtl/>
        </w:rPr>
        <w:t xml:space="preserve"> العمل اليومي (المناوبة)</w:t>
      </w:r>
      <w:r w:rsidRPr="00EC77F6">
        <w:rPr>
          <w:rFonts w:hint="cs"/>
          <w:rtl/>
        </w:rPr>
        <w:t xml:space="preserve"> سبع</w:t>
      </w:r>
      <w:r w:rsidRPr="00EC77F6">
        <w:rPr>
          <w:rtl/>
        </w:rPr>
        <w:t xml:space="preserve"> ساعات. في الوقت نفسه، </w:t>
      </w:r>
      <w:r w:rsidRPr="00EC77F6">
        <w:rPr>
          <w:rFonts w:hint="cs"/>
          <w:rtl/>
        </w:rPr>
        <w:t xml:space="preserve">يسدد </w:t>
      </w:r>
      <w:r w:rsidRPr="00EC77F6">
        <w:rPr>
          <w:rtl/>
        </w:rPr>
        <w:t xml:space="preserve">أجر </w:t>
      </w:r>
      <w:r w:rsidRPr="00EC77F6">
        <w:rPr>
          <w:rFonts w:hint="cs"/>
          <w:rtl/>
        </w:rPr>
        <w:t>ال</w:t>
      </w:r>
      <w:r w:rsidRPr="00EC77F6">
        <w:rPr>
          <w:rtl/>
        </w:rPr>
        <w:t xml:space="preserve">عمل </w:t>
      </w:r>
      <w:r w:rsidRPr="00EC77F6">
        <w:rPr>
          <w:rFonts w:hint="cs"/>
          <w:rtl/>
        </w:rPr>
        <w:t>بكامل</w:t>
      </w:r>
      <w:r w:rsidRPr="00EC77F6">
        <w:rPr>
          <w:rtl/>
        </w:rPr>
        <w:t xml:space="preserve"> المبلغ </w:t>
      </w:r>
      <w:r w:rsidRPr="00EC77F6">
        <w:rPr>
          <w:rFonts w:hint="cs"/>
          <w:rtl/>
        </w:rPr>
        <w:t>المدفوع ل</w:t>
      </w:r>
      <w:r w:rsidRPr="00EC77F6">
        <w:rPr>
          <w:rtl/>
        </w:rPr>
        <w:t>لعمل القياسي.</w:t>
      </w:r>
    </w:p>
    <w:p w14:paraId="1443ACF4" w14:textId="459D7F61" w:rsidR="002604FE" w:rsidRPr="00EC77F6" w:rsidRDefault="002604FE" w:rsidP="00223B55">
      <w:pPr>
        <w:pStyle w:val="SingleTxtGA"/>
      </w:pPr>
      <w:r w:rsidRPr="00EC77F6">
        <w:rPr>
          <w:rtl/>
        </w:rPr>
        <w:t>209</w:t>
      </w:r>
      <w:r w:rsidR="00012BDA" w:rsidRPr="00EC77F6">
        <w:rPr>
          <w:rtl/>
        </w:rPr>
        <w:t>-</w:t>
      </w:r>
      <w:r w:rsidR="00012BDA" w:rsidRPr="00EC77F6">
        <w:rPr>
          <w:rtl/>
        </w:rPr>
        <w:tab/>
      </w:r>
      <w:r w:rsidRPr="00EC77F6">
        <w:rPr>
          <w:rFonts w:hint="cs"/>
          <w:rtl/>
        </w:rPr>
        <w:t>و</w:t>
      </w:r>
      <w:r w:rsidRPr="00EC77F6">
        <w:rPr>
          <w:rtl/>
        </w:rPr>
        <w:t>وفقا</w:t>
      </w:r>
      <w:r w:rsidR="00E954E9" w:rsidRPr="00EC77F6">
        <w:rPr>
          <w:rFonts w:hint="cs"/>
          <w:rtl/>
        </w:rPr>
        <w:t>ً</w:t>
      </w:r>
      <w:r w:rsidRPr="00EC77F6">
        <w:rPr>
          <w:rtl/>
        </w:rPr>
        <w:t xml:space="preserve"> للمادة 57 من قانون العمل، يدفع صاحب العمل أجر الموظف دون أي تمييز </w:t>
      </w:r>
      <w:r w:rsidRPr="00EC77F6">
        <w:rPr>
          <w:rFonts w:hint="cs"/>
          <w:rtl/>
        </w:rPr>
        <w:t>على أساس</w:t>
      </w:r>
      <w:r w:rsidRPr="00EC77F6">
        <w:rPr>
          <w:rtl/>
        </w:rPr>
        <w:t xml:space="preserve"> </w:t>
      </w:r>
      <w:r w:rsidRPr="00EC77F6">
        <w:rPr>
          <w:rFonts w:hint="cs"/>
          <w:rtl/>
        </w:rPr>
        <w:t>صعوبة العمل أو مقداره أو نوعيته أ</w:t>
      </w:r>
      <w:r w:rsidRPr="00EC77F6">
        <w:rPr>
          <w:rtl/>
        </w:rPr>
        <w:t>و</w:t>
      </w:r>
      <w:r w:rsidRPr="00EC77F6">
        <w:rPr>
          <w:rFonts w:hint="cs"/>
          <w:rtl/>
        </w:rPr>
        <w:t xml:space="preserve"> </w:t>
      </w:r>
      <w:r w:rsidRPr="00EC77F6">
        <w:rPr>
          <w:rtl/>
        </w:rPr>
        <w:t>ظروف</w:t>
      </w:r>
      <w:r w:rsidRPr="00EC77F6">
        <w:rPr>
          <w:rFonts w:hint="cs"/>
          <w:rtl/>
        </w:rPr>
        <w:t>ه</w:t>
      </w:r>
      <w:r w:rsidRPr="00EC77F6">
        <w:rPr>
          <w:rtl/>
        </w:rPr>
        <w:t xml:space="preserve"> </w:t>
      </w:r>
      <w:r w:rsidRPr="00EC77F6">
        <w:rPr>
          <w:rFonts w:hint="cs"/>
          <w:rtl/>
        </w:rPr>
        <w:t>أو</w:t>
      </w:r>
      <w:r w:rsidRPr="00EC77F6">
        <w:rPr>
          <w:rtl/>
        </w:rPr>
        <w:t xml:space="preserve"> مؤهلات</w:t>
      </w:r>
      <w:r w:rsidRPr="00EC77F6">
        <w:rPr>
          <w:rFonts w:hint="cs"/>
          <w:rtl/>
        </w:rPr>
        <w:t xml:space="preserve"> العامل</w:t>
      </w:r>
      <w:r w:rsidRPr="00EC77F6">
        <w:rPr>
          <w:rtl/>
        </w:rPr>
        <w:t>، مع مراعاة الوقت الفعلي</w:t>
      </w:r>
      <w:r w:rsidRPr="00EC77F6">
        <w:rPr>
          <w:rFonts w:hint="cs"/>
          <w:rtl/>
        </w:rPr>
        <w:t xml:space="preserve"> لل</w:t>
      </w:r>
      <w:r w:rsidRPr="00EC77F6">
        <w:rPr>
          <w:rtl/>
        </w:rPr>
        <w:t xml:space="preserve">عمل. </w:t>
      </w:r>
      <w:r w:rsidRPr="00EC77F6">
        <w:rPr>
          <w:rFonts w:hint="cs"/>
          <w:rtl/>
        </w:rPr>
        <w:t>ولا يخضع</w:t>
      </w:r>
      <w:r w:rsidRPr="00EC77F6">
        <w:rPr>
          <w:rtl/>
        </w:rPr>
        <w:t xml:space="preserve"> راتب الموظف </w:t>
      </w:r>
      <w:r w:rsidRPr="00EC77F6">
        <w:rPr>
          <w:rFonts w:hint="cs"/>
          <w:rtl/>
        </w:rPr>
        <w:t>ل</w:t>
      </w:r>
      <w:r w:rsidRPr="00EC77F6">
        <w:rPr>
          <w:rtl/>
        </w:rPr>
        <w:t>حد أقصى.</w:t>
      </w:r>
    </w:p>
    <w:p w14:paraId="034EBD59" w14:textId="5382D829" w:rsidR="002604FE" w:rsidRPr="00EC77F6" w:rsidRDefault="002604FE" w:rsidP="00223B55">
      <w:pPr>
        <w:pStyle w:val="SingleTxtGA"/>
      </w:pPr>
      <w:r w:rsidRPr="00EC77F6">
        <w:rPr>
          <w:rtl/>
        </w:rPr>
        <w:t>210</w:t>
      </w:r>
      <w:r w:rsidR="00012BDA" w:rsidRPr="00EC77F6">
        <w:rPr>
          <w:rtl/>
        </w:rPr>
        <w:t>-</w:t>
      </w:r>
      <w:r w:rsidR="00012BDA" w:rsidRPr="00EC77F6">
        <w:rPr>
          <w:rtl/>
        </w:rPr>
        <w:tab/>
      </w:r>
      <w:r w:rsidRPr="00EC77F6">
        <w:rPr>
          <w:rFonts w:hint="cs"/>
          <w:rtl/>
        </w:rPr>
        <w:t>و</w:t>
      </w:r>
      <w:r w:rsidRPr="00EC77F6">
        <w:rPr>
          <w:rtl/>
        </w:rPr>
        <w:t>ينص قانون حقوق الأشخاص ذوي الإعاقة على عدد من الابتكارات الرامية إلى تحسين آلية تشغيل الأشخاص ذوي الإعاقة:</w:t>
      </w:r>
    </w:p>
    <w:p w14:paraId="7EC2B55A" w14:textId="07F84360" w:rsidR="002604FE" w:rsidRPr="00EC77F6" w:rsidRDefault="002604FE" w:rsidP="00EC77F6">
      <w:pPr>
        <w:pStyle w:val="Bullet1GA"/>
        <w:spacing w:after="100" w:line="340" w:lineRule="exact"/>
        <w:ind w:left="2494" w:hanging="544"/>
        <w:rPr>
          <w:lang w:val="ru-RU"/>
        </w:rPr>
      </w:pPr>
      <w:r w:rsidRPr="00EC77F6">
        <w:rPr>
          <w:rFonts w:hint="cs"/>
          <w:rtl/>
          <w:lang w:val="ru-RU"/>
        </w:rPr>
        <w:t>العمل</w:t>
      </w:r>
      <w:r w:rsidRPr="00EC77F6">
        <w:rPr>
          <w:rtl/>
          <w:lang w:val="ru-RU"/>
        </w:rPr>
        <w:t xml:space="preserve"> </w:t>
      </w:r>
      <w:r w:rsidRPr="00EC77F6">
        <w:rPr>
          <w:rFonts w:hint="cs"/>
          <w:rtl/>
          <w:lang w:val="ru-RU"/>
        </w:rPr>
        <w:t>ب</w:t>
      </w:r>
      <w:r w:rsidRPr="00EC77F6">
        <w:rPr>
          <w:rtl/>
          <w:lang w:val="ru-RU"/>
        </w:rPr>
        <w:t xml:space="preserve">نظام الحصص </w:t>
      </w:r>
      <w:r w:rsidRPr="00EC77F6">
        <w:rPr>
          <w:rFonts w:hint="cs"/>
          <w:rtl/>
          <w:lang w:val="ru-RU"/>
        </w:rPr>
        <w:t xml:space="preserve">في </w:t>
      </w:r>
      <w:r w:rsidRPr="00EC77F6">
        <w:rPr>
          <w:rtl/>
          <w:lang w:val="ru-RU"/>
        </w:rPr>
        <w:t>وظائف الأشخاص ذوي الإعاقة في المؤسسات</w:t>
      </w:r>
      <w:r w:rsidR="00154138" w:rsidRPr="00EC77F6">
        <w:rPr>
          <w:rFonts w:hint="cs"/>
          <w:rtl/>
          <w:lang w:val="ru-RU"/>
        </w:rPr>
        <w:t>؛</w:t>
      </w:r>
    </w:p>
    <w:p w14:paraId="0EB43C7B" w14:textId="393C390A" w:rsidR="002604FE" w:rsidRPr="00EC77F6" w:rsidRDefault="002604FE" w:rsidP="00EC77F6">
      <w:pPr>
        <w:pStyle w:val="Bullet1GA"/>
        <w:spacing w:after="100" w:line="340" w:lineRule="exact"/>
        <w:ind w:left="2494" w:hanging="544"/>
        <w:rPr>
          <w:lang w:val="ru-RU"/>
        </w:rPr>
      </w:pPr>
      <w:r w:rsidRPr="00EC77F6">
        <w:rPr>
          <w:rtl/>
          <w:lang w:val="ru-RU"/>
        </w:rPr>
        <w:t xml:space="preserve">تمويل </w:t>
      </w:r>
      <w:r w:rsidRPr="00EC77F6">
        <w:rPr>
          <w:rFonts w:hint="cs"/>
          <w:rtl/>
          <w:lang w:val="ru-RU"/>
        </w:rPr>
        <w:t>ا</w:t>
      </w:r>
      <w:r w:rsidRPr="00EC77F6">
        <w:rPr>
          <w:rtl/>
          <w:lang w:val="ru-RU"/>
        </w:rPr>
        <w:t>لمؤسسات التي تخلق فرص عمل للأشخاص ذوي الإعاقة</w:t>
      </w:r>
      <w:r w:rsidRPr="00EC77F6">
        <w:rPr>
          <w:rFonts w:hint="cs"/>
          <w:rtl/>
          <w:lang w:val="ru-RU"/>
        </w:rPr>
        <w:t xml:space="preserve"> أيا</w:t>
      </w:r>
      <w:r w:rsidR="00E954E9" w:rsidRPr="00EC77F6">
        <w:rPr>
          <w:rFonts w:hint="cs"/>
          <w:rtl/>
          <w:lang w:val="ru-RU"/>
        </w:rPr>
        <w:t>ً</w:t>
      </w:r>
      <w:r w:rsidRPr="00EC77F6">
        <w:rPr>
          <w:rFonts w:hint="cs"/>
          <w:rtl/>
          <w:lang w:val="ru-RU"/>
        </w:rPr>
        <w:t xml:space="preserve"> كان شكل ملكيتها </w:t>
      </w:r>
      <w:r w:rsidRPr="00EC77F6">
        <w:rPr>
          <w:rtl/>
          <w:lang w:val="ru-RU"/>
        </w:rPr>
        <w:t>وتعويض</w:t>
      </w:r>
      <w:r w:rsidRPr="00EC77F6">
        <w:rPr>
          <w:rFonts w:hint="cs"/>
          <w:rtl/>
          <w:lang w:val="ru-RU"/>
        </w:rPr>
        <w:t>ها عن</w:t>
      </w:r>
      <w:r w:rsidRPr="00EC77F6">
        <w:rPr>
          <w:rtl/>
          <w:lang w:val="ru-RU"/>
        </w:rPr>
        <w:t xml:space="preserve"> </w:t>
      </w:r>
      <w:r w:rsidRPr="00EC77F6">
        <w:rPr>
          <w:rFonts w:hint="cs"/>
          <w:rtl/>
          <w:lang w:val="ru-RU"/>
        </w:rPr>
        <w:t>ال</w:t>
      </w:r>
      <w:r w:rsidRPr="00EC77F6">
        <w:rPr>
          <w:rtl/>
          <w:lang w:val="ru-RU"/>
        </w:rPr>
        <w:t>نفقا</w:t>
      </w:r>
      <w:r w:rsidRPr="00EC77F6">
        <w:rPr>
          <w:rFonts w:hint="cs"/>
          <w:rtl/>
          <w:lang w:val="ru-RU"/>
        </w:rPr>
        <w:t>ت ذات الصلة</w:t>
      </w:r>
      <w:r w:rsidR="00154138" w:rsidRPr="00EC77F6">
        <w:rPr>
          <w:rFonts w:hint="cs"/>
          <w:rtl/>
          <w:lang w:val="ru-RU"/>
        </w:rPr>
        <w:t>؛</w:t>
      </w:r>
    </w:p>
    <w:p w14:paraId="3380EBC3" w14:textId="6975C030" w:rsidR="002604FE" w:rsidRPr="00EC77F6" w:rsidRDefault="002604FE" w:rsidP="00EC77F6">
      <w:pPr>
        <w:pStyle w:val="Bullet1GA"/>
        <w:spacing w:after="100" w:line="340" w:lineRule="exact"/>
        <w:ind w:left="2494" w:hanging="544"/>
        <w:rPr>
          <w:lang w:val="ru-RU"/>
        </w:rPr>
      </w:pPr>
      <w:r w:rsidRPr="00EC77F6">
        <w:rPr>
          <w:rFonts w:hint="cs"/>
          <w:rtl/>
          <w:lang w:val="ru-RU"/>
        </w:rPr>
        <w:t>زيادة</w:t>
      </w:r>
      <w:r w:rsidRPr="00EC77F6">
        <w:rPr>
          <w:rtl/>
          <w:lang w:val="ru-RU"/>
        </w:rPr>
        <w:t xml:space="preserve"> فترة</w:t>
      </w:r>
      <w:r w:rsidRPr="00EC77F6">
        <w:rPr>
          <w:rFonts w:hint="cs"/>
          <w:rtl/>
          <w:lang w:val="ru-RU"/>
        </w:rPr>
        <w:t xml:space="preserve"> </w:t>
      </w:r>
      <w:r w:rsidRPr="00EC77F6">
        <w:rPr>
          <w:rtl/>
          <w:lang w:val="ru-RU"/>
        </w:rPr>
        <w:t xml:space="preserve">تكيف </w:t>
      </w:r>
      <w:r w:rsidRPr="00EC77F6">
        <w:rPr>
          <w:rFonts w:hint="cs"/>
          <w:rtl/>
          <w:lang w:val="ru-RU"/>
        </w:rPr>
        <w:t>ال</w:t>
      </w:r>
      <w:r w:rsidRPr="00EC77F6">
        <w:rPr>
          <w:rtl/>
          <w:lang w:val="ru-RU"/>
        </w:rPr>
        <w:t xml:space="preserve">أشخاص ذوي الإعاقة الفكرية </w:t>
      </w:r>
      <w:r w:rsidRPr="00EC77F6">
        <w:rPr>
          <w:rFonts w:hint="cs"/>
          <w:rtl/>
          <w:lang w:val="ru-RU"/>
        </w:rPr>
        <w:t>مع ا</w:t>
      </w:r>
      <w:r w:rsidRPr="00EC77F6">
        <w:rPr>
          <w:rtl/>
          <w:lang w:val="ru-RU"/>
        </w:rPr>
        <w:t xml:space="preserve">لعمل </w:t>
      </w:r>
      <w:r w:rsidRPr="00EC77F6">
        <w:rPr>
          <w:rFonts w:hint="cs"/>
          <w:rtl/>
          <w:lang w:val="ru-RU"/>
        </w:rPr>
        <w:t>حتى</w:t>
      </w:r>
      <w:r w:rsidRPr="00EC77F6">
        <w:rPr>
          <w:rtl/>
          <w:lang w:val="ru-RU"/>
        </w:rPr>
        <w:t xml:space="preserve"> </w:t>
      </w:r>
      <w:r w:rsidRPr="00EC77F6">
        <w:rPr>
          <w:rFonts w:hint="cs"/>
          <w:rtl/>
          <w:lang w:val="ru-RU"/>
        </w:rPr>
        <w:t>ال</w:t>
      </w:r>
      <w:r w:rsidRPr="00EC77F6">
        <w:rPr>
          <w:rtl/>
          <w:lang w:val="ru-RU"/>
        </w:rPr>
        <w:t>سنتين.</w:t>
      </w:r>
    </w:p>
    <w:p w14:paraId="73E170B4" w14:textId="18A8BCEF" w:rsidR="002604FE" w:rsidRPr="00EC77F6" w:rsidRDefault="002604FE" w:rsidP="00FC4B65">
      <w:pPr>
        <w:pStyle w:val="SingleTxtGA"/>
      </w:pPr>
      <w:r w:rsidRPr="00EC77F6">
        <w:rPr>
          <w:rtl/>
        </w:rPr>
        <w:lastRenderedPageBreak/>
        <w:t>211</w:t>
      </w:r>
      <w:r w:rsidR="00012BDA" w:rsidRPr="00EC77F6">
        <w:rPr>
          <w:rtl/>
        </w:rPr>
        <w:t>-</w:t>
      </w:r>
      <w:r w:rsidR="00012BDA" w:rsidRPr="00EC77F6">
        <w:rPr>
          <w:rtl/>
        </w:rPr>
        <w:tab/>
      </w:r>
      <w:r w:rsidRPr="00EC77F6">
        <w:rPr>
          <w:rFonts w:hint="cs"/>
          <w:rtl/>
        </w:rPr>
        <w:t xml:space="preserve">وتحصل </w:t>
      </w:r>
      <w:r w:rsidRPr="00EC77F6">
        <w:rPr>
          <w:rtl/>
        </w:rPr>
        <w:t xml:space="preserve">المؤسسات التي تستخدم الأشخاص ذوي الإعاقة، بما في ذلك مؤسسات جمعيات </w:t>
      </w:r>
      <w:r w:rsidRPr="00EC77F6">
        <w:rPr>
          <w:rFonts w:hint="cs"/>
          <w:rtl/>
        </w:rPr>
        <w:t>ا</w:t>
      </w:r>
      <w:r w:rsidRPr="00EC77F6">
        <w:rPr>
          <w:rtl/>
        </w:rPr>
        <w:t>لأشخاص ذوي الإعاقة</w:t>
      </w:r>
      <w:r w:rsidRPr="00EC77F6">
        <w:rPr>
          <w:rFonts w:hint="cs"/>
          <w:rtl/>
        </w:rPr>
        <w:t xml:space="preserve"> على</w:t>
      </w:r>
      <w:r w:rsidRPr="00EC77F6">
        <w:rPr>
          <w:rtl/>
        </w:rPr>
        <w:t>:</w:t>
      </w:r>
    </w:p>
    <w:p w14:paraId="2AAD9391" w14:textId="7E45BF37" w:rsidR="002604FE" w:rsidRPr="00EC77F6" w:rsidRDefault="002604FE" w:rsidP="00FC4B65">
      <w:pPr>
        <w:pStyle w:val="Bullet1GA"/>
        <w:rPr>
          <w:lang w:val="ru-RU"/>
        </w:rPr>
      </w:pPr>
      <w:r w:rsidRPr="00EC77F6">
        <w:rPr>
          <w:rFonts w:hint="cs"/>
          <w:rtl/>
          <w:lang w:val="ru-RU"/>
        </w:rPr>
        <w:t>مزايا</w:t>
      </w:r>
      <w:r w:rsidRPr="00EC77F6">
        <w:rPr>
          <w:rtl/>
          <w:lang w:val="ru-RU"/>
        </w:rPr>
        <w:t xml:space="preserve"> </w:t>
      </w:r>
      <w:r w:rsidRPr="00EC77F6">
        <w:rPr>
          <w:rFonts w:hint="cs"/>
          <w:rtl/>
          <w:lang w:val="ru-RU"/>
        </w:rPr>
        <w:t>في الشراء من مصادر</w:t>
      </w:r>
      <w:r w:rsidRPr="00EC77F6">
        <w:rPr>
          <w:rtl/>
          <w:lang w:val="ru-RU"/>
        </w:rPr>
        <w:t xml:space="preserve"> </w:t>
      </w:r>
      <w:r w:rsidRPr="00EC77F6">
        <w:rPr>
          <w:rFonts w:hint="cs"/>
          <w:rtl/>
          <w:lang w:val="ru-RU"/>
        </w:rPr>
        <w:t>حكومية</w:t>
      </w:r>
      <w:r w:rsidRPr="00EC77F6">
        <w:rPr>
          <w:rtl/>
          <w:lang w:val="ru-RU"/>
        </w:rPr>
        <w:t xml:space="preserve"> (الشراء من مصدر واحد</w:t>
      </w:r>
      <w:r w:rsidR="000F44F0" w:rsidRPr="00EC77F6">
        <w:rPr>
          <w:rtl/>
          <w:lang w:val="ru-RU"/>
        </w:rPr>
        <w:t xml:space="preserve">)، </w:t>
      </w:r>
      <w:r w:rsidRPr="00EC77F6">
        <w:rPr>
          <w:rtl/>
          <w:lang w:val="ru-RU"/>
        </w:rPr>
        <w:t>بما في ذلك إنشاء تعديل تفضيلي</w:t>
      </w:r>
      <w:r w:rsidR="00616E72" w:rsidRPr="00EC77F6">
        <w:rPr>
          <w:rFonts w:hint="cs"/>
          <w:rtl/>
          <w:lang w:val="ru-RU"/>
        </w:rPr>
        <w:t>؛</w:t>
      </w:r>
    </w:p>
    <w:p w14:paraId="6002E3FC" w14:textId="65DAC359" w:rsidR="002604FE" w:rsidRPr="00EC77F6" w:rsidRDefault="002604FE" w:rsidP="00FC4B65">
      <w:pPr>
        <w:pStyle w:val="Bullet1GA"/>
        <w:rPr>
          <w:lang w:val="ru-RU"/>
        </w:rPr>
      </w:pPr>
      <w:r w:rsidRPr="00EC77F6">
        <w:rPr>
          <w:rtl/>
          <w:lang w:val="ru-RU"/>
        </w:rPr>
        <w:t xml:space="preserve">مزايا ضريبية (ضريبة القيمة المضافة، ضريبة الأرباح، الضريبة العقارية) </w:t>
      </w:r>
      <w:r w:rsidRPr="00EC77F6">
        <w:rPr>
          <w:rFonts w:hint="cs"/>
          <w:rtl/>
          <w:lang w:val="ru-RU"/>
        </w:rPr>
        <w:t>في حال لم تقل</w:t>
      </w:r>
      <w:r w:rsidRPr="00EC77F6">
        <w:rPr>
          <w:rtl/>
          <w:lang w:val="ru-RU"/>
        </w:rPr>
        <w:t xml:space="preserve"> </w:t>
      </w:r>
      <w:r w:rsidRPr="00EC77F6">
        <w:rPr>
          <w:rFonts w:hint="cs"/>
          <w:rtl/>
          <w:lang w:val="ru-RU"/>
        </w:rPr>
        <w:t>نسبة</w:t>
      </w:r>
      <w:r w:rsidRPr="00EC77F6">
        <w:rPr>
          <w:rtl/>
          <w:lang w:val="ru-RU"/>
        </w:rPr>
        <w:t xml:space="preserve"> الموظفين ذوي الإعاقة عن 30 في </w:t>
      </w:r>
      <w:proofErr w:type="gramStart"/>
      <w:r w:rsidRPr="00EC77F6">
        <w:rPr>
          <w:rtl/>
          <w:lang w:val="ru-RU"/>
        </w:rPr>
        <w:t>المائة</w:t>
      </w:r>
      <w:proofErr w:type="gramEnd"/>
      <w:r w:rsidR="00616E72" w:rsidRPr="00EC77F6">
        <w:rPr>
          <w:rFonts w:hint="cs"/>
          <w:rtl/>
          <w:lang w:val="ru-RU"/>
        </w:rPr>
        <w:t>؛</w:t>
      </w:r>
    </w:p>
    <w:p w14:paraId="69F1313B" w14:textId="7EFEB3BD" w:rsidR="002604FE" w:rsidRPr="00EC77F6" w:rsidRDefault="002604FE" w:rsidP="00FC4B65">
      <w:pPr>
        <w:pStyle w:val="Bullet1GA"/>
        <w:rPr>
          <w:lang w:val="ru-RU"/>
        </w:rPr>
      </w:pPr>
      <w:r w:rsidRPr="00EC77F6">
        <w:rPr>
          <w:rtl/>
          <w:lang w:val="ru-RU"/>
        </w:rPr>
        <w:t>الإعفاء من اشتراكات التأمين الإلزامي لصندوق الحماية الاجتماعية</w:t>
      </w:r>
      <w:r w:rsidR="00616E72" w:rsidRPr="00EC77F6">
        <w:rPr>
          <w:rFonts w:hint="cs"/>
          <w:rtl/>
          <w:lang w:val="ru-RU"/>
        </w:rPr>
        <w:t>؛</w:t>
      </w:r>
    </w:p>
    <w:p w14:paraId="64FA99D8" w14:textId="210E59D2" w:rsidR="002604FE" w:rsidRPr="00EC77F6" w:rsidRDefault="002604FE" w:rsidP="00FC4B65">
      <w:pPr>
        <w:pStyle w:val="Bullet1GA"/>
        <w:rPr>
          <w:lang w:val="ru-RU"/>
        </w:rPr>
      </w:pPr>
      <w:r w:rsidRPr="00EC77F6">
        <w:rPr>
          <w:rtl/>
          <w:lang w:val="ru-RU"/>
        </w:rPr>
        <w:t>مزايا التأمين الإلزامي ضد حوادث العمل.</w:t>
      </w:r>
    </w:p>
    <w:p w14:paraId="7CECE582" w14:textId="7D28DE82" w:rsidR="002604FE" w:rsidRPr="00EC77F6" w:rsidRDefault="00710195" w:rsidP="00FC4B65">
      <w:pPr>
        <w:pStyle w:val="SingleTxtGA"/>
      </w:pPr>
      <w:r w:rsidRPr="00EC77F6">
        <w:rPr>
          <w:rtl/>
        </w:rPr>
        <w:tab/>
      </w:r>
      <w:r w:rsidR="002604FE" w:rsidRPr="00EC77F6">
        <w:rPr>
          <w:rFonts w:hint="cs"/>
          <w:rtl/>
        </w:rPr>
        <w:t xml:space="preserve">وقد تقرر، في الفترة </w:t>
      </w:r>
      <w:r w:rsidR="002604FE" w:rsidRPr="00EC77F6">
        <w:rPr>
          <w:rtl/>
        </w:rPr>
        <w:t>من 1 كانون الثاني/يناير 2022 إلى 1 كانون الثاني/يناير 2025،</w:t>
      </w:r>
      <w:r w:rsidR="002604FE" w:rsidRPr="00EC77F6">
        <w:rPr>
          <w:rFonts w:hint="cs"/>
          <w:rtl/>
        </w:rPr>
        <w:t xml:space="preserve"> </w:t>
      </w:r>
      <w:r w:rsidR="002604FE" w:rsidRPr="00EC77F6">
        <w:rPr>
          <w:rtl/>
        </w:rPr>
        <w:t>ما يلي:</w:t>
      </w:r>
    </w:p>
    <w:p w14:paraId="272D979A" w14:textId="3630D1FB" w:rsidR="002604FE" w:rsidRPr="00EC77F6" w:rsidRDefault="002604FE" w:rsidP="00FC4B65">
      <w:pPr>
        <w:pStyle w:val="Bullet1GA"/>
        <w:rPr>
          <w:lang w:val="ru-RU"/>
        </w:rPr>
      </w:pPr>
      <w:r w:rsidRPr="00EC77F6">
        <w:rPr>
          <w:rtl/>
          <w:lang w:val="ru-RU"/>
        </w:rPr>
        <w:t>إعفاء الم</w:t>
      </w:r>
      <w:r w:rsidRPr="00EC77F6">
        <w:rPr>
          <w:rFonts w:hint="cs"/>
          <w:rtl/>
          <w:lang w:val="ru-RU"/>
        </w:rPr>
        <w:t>ؤسس</w:t>
      </w:r>
      <w:r w:rsidRPr="00EC77F6">
        <w:rPr>
          <w:rtl/>
          <w:lang w:val="ru-RU"/>
        </w:rPr>
        <w:t xml:space="preserve">ات التي تستخدم عمالة الأشخاص ذوي الإعاقة من ضريبة الدخل </w:t>
      </w:r>
      <w:r w:rsidRPr="00EC77F6">
        <w:rPr>
          <w:rFonts w:hint="cs"/>
          <w:rtl/>
          <w:lang w:val="ru-RU"/>
        </w:rPr>
        <w:t>المتأتي من</w:t>
      </w:r>
      <w:r w:rsidRPr="00EC77F6">
        <w:rPr>
          <w:rtl/>
          <w:lang w:val="ru-RU"/>
        </w:rPr>
        <w:t xml:space="preserve"> تأجير العقارات</w:t>
      </w:r>
      <w:r w:rsidR="00616E72" w:rsidRPr="00EC77F6">
        <w:rPr>
          <w:rFonts w:hint="cs"/>
          <w:rtl/>
          <w:lang w:val="ru-RU"/>
        </w:rPr>
        <w:t>؛</w:t>
      </w:r>
    </w:p>
    <w:p w14:paraId="1B1DADAA" w14:textId="6AE9CCAE" w:rsidR="002604FE" w:rsidRPr="00EC77F6" w:rsidRDefault="002604FE" w:rsidP="00FC4B65">
      <w:pPr>
        <w:pStyle w:val="Bullet1GA"/>
        <w:rPr>
          <w:rtl/>
        </w:rPr>
      </w:pPr>
      <w:r w:rsidRPr="00EC77F6">
        <w:rPr>
          <w:rtl/>
        </w:rPr>
        <w:t xml:space="preserve">إعفاء قطع الأراضي التابعة لجمعيات </w:t>
      </w:r>
      <w:r w:rsidRPr="00EC77F6">
        <w:rPr>
          <w:rFonts w:hint="cs"/>
          <w:rtl/>
        </w:rPr>
        <w:t>ا</w:t>
      </w:r>
      <w:r w:rsidRPr="00EC77F6">
        <w:rPr>
          <w:rtl/>
        </w:rPr>
        <w:t>لأشخاص ذوي الإعاقة</w:t>
      </w:r>
      <w:r w:rsidRPr="00EC77F6">
        <w:rPr>
          <w:rFonts w:hint="cs"/>
          <w:rtl/>
        </w:rPr>
        <w:t xml:space="preserve"> </w:t>
      </w:r>
      <w:r w:rsidRPr="00EC77F6">
        <w:rPr>
          <w:rtl/>
        </w:rPr>
        <w:t>ومنشآتها ومؤسساتها من ضريبة الأراضي المملوكة للدولة</w:t>
      </w:r>
      <w:r w:rsidRPr="00EC77F6">
        <w:rPr>
          <w:rFonts w:hint="cs"/>
          <w:rtl/>
        </w:rPr>
        <w:t xml:space="preserve"> </w:t>
      </w:r>
      <w:r w:rsidRPr="00EC77F6">
        <w:rPr>
          <w:rtl/>
        </w:rPr>
        <w:t>وإيجار</w:t>
      </w:r>
      <w:r w:rsidRPr="00EC77F6">
        <w:rPr>
          <w:rFonts w:hint="cs"/>
          <w:rtl/>
        </w:rPr>
        <w:t>اتها.</w:t>
      </w:r>
    </w:p>
    <w:p w14:paraId="5C9C0782" w14:textId="13BCC825" w:rsidR="002604FE" w:rsidRPr="00EC77F6" w:rsidRDefault="001134E0" w:rsidP="00710195">
      <w:pPr>
        <w:pStyle w:val="H1GA"/>
        <w:rPr>
          <w:rFonts w:eastAsia="Calibri"/>
        </w:rPr>
      </w:pPr>
      <w:r w:rsidRPr="00EC77F6">
        <w:rPr>
          <w:rtl/>
        </w:rPr>
        <w:tab/>
      </w:r>
      <w:r w:rsidRPr="00EC77F6">
        <w:rPr>
          <w:rtl/>
        </w:rPr>
        <w:tab/>
      </w:r>
      <w:r w:rsidR="002604FE" w:rsidRPr="00EC77F6">
        <w:rPr>
          <w:rtl/>
        </w:rPr>
        <w:t>الرد على البند 28 من قائمة المسائل</w:t>
      </w:r>
    </w:p>
    <w:p w14:paraId="68D8DB45" w14:textId="63C89DEF" w:rsidR="002604FE" w:rsidRPr="00EC77F6" w:rsidRDefault="002604FE" w:rsidP="00FC4B65">
      <w:pPr>
        <w:pStyle w:val="SingleTxtGA"/>
        <w:rPr>
          <w:rtl/>
          <w:lang w:eastAsia="ru-RU"/>
        </w:rPr>
      </w:pPr>
      <w:r w:rsidRPr="00EC77F6">
        <w:rPr>
          <w:rtl/>
          <w:lang w:eastAsia="ru-RU"/>
        </w:rPr>
        <w:t>212</w:t>
      </w:r>
      <w:r w:rsidR="00012BDA" w:rsidRPr="00EC77F6">
        <w:rPr>
          <w:rtl/>
          <w:lang w:eastAsia="ru-RU"/>
        </w:rPr>
        <w:t>-</w:t>
      </w:r>
      <w:r w:rsidR="00012BDA" w:rsidRPr="00EC77F6">
        <w:rPr>
          <w:rtl/>
          <w:lang w:eastAsia="ru-RU"/>
        </w:rPr>
        <w:tab/>
      </w:r>
      <w:r w:rsidRPr="00EC77F6">
        <w:rPr>
          <w:rtl/>
          <w:lang w:eastAsia="ru-RU"/>
        </w:rPr>
        <w:t xml:space="preserve">في جمهورية بيلاروس، </w:t>
      </w:r>
      <w:r w:rsidRPr="00EC77F6">
        <w:rPr>
          <w:rFonts w:hint="cs"/>
          <w:rtl/>
          <w:lang w:eastAsia="ru-RU"/>
        </w:rPr>
        <w:t>يسدد</w:t>
      </w:r>
      <w:r w:rsidRPr="00EC77F6">
        <w:rPr>
          <w:rtl/>
          <w:lang w:eastAsia="ru-RU"/>
        </w:rPr>
        <w:t xml:space="preserve"> للأشخاص ذوي الإعاقة من جميع الفئات وجميع الأعمار معاش </w:t>
      </w:r>
      <w:r w:rsidRPr="00EC77F6">
        <w:rPr>
          <w:rFonts w:hint="cs"/>
          <w:rtl/>
          <w:lang w:eastAsia="ru-RU"/>
        </w:rPr>
        <w:t xml:space="preserve">إعاقة </w:t>
      </w:r>
      <w:r w:rsidRPr="00EC77F6">
        <w:rPr>
          <w:rtl/>
          <w:lang w:eastAsia="ru-RU"/>
        </w:rPr>
        <w:t xml:space="preserve">العمل أو معاش اجتماعي </w:t>
      </w:r>
      <w:r w:rsidRPr="00EC77F6">
        <w:rPr>
          <w:rFonts w:hint="cs"/>
          <w:rtl/>
          <w:lang w:eastAsia="ru-RU"/>
        </w:rPr>
        <w:t>يراعي</w:t>
      </w:r>
      <w:r w:rsidRPr="00EC77F6">
        <w:rPr>
          <w:rtl/>
          <w:lang w:eastAsia="ru-RU"/>
        </w:rPr>
        <w:t xml:space="preserve"> الإعاقة.</w:t>
      </w:r>
    </w:p>
    <w:p w14:paraId="6260C61F" w14:textId="4FF1AA99" w:rsidR="002604FE" w:rsidRPr="00EC77F6" w:rsidRDefault="002604FE" w:rsidP="00FC4B65">
      <w:pPr>
        <w:pStyle w:val="SingleTxtGA"/>
        <w:rPr>
          <w:lang w:eastAsia="ru-RU"/>
        </w:rPr>
      </w:pPr>
      <w:r w:rsidRPr="00EC77F6">
        <w:rPr>
          <w:rtl/>
          <w:lang w:eastAsia="ru-RU"/>
        </w:rPr>
        <w:t>213</w:t>
      </w:r>
      <w:r w:rsidR="00012BDA" w:rsidRPr="00EC77F6">
        <w:rPr>
          <w:rFonts w:hint="cs"/>
          <w:rtl/>
          <w:lang w:eastAsia="ru-RU"/>
        </w:rPr>
        <w:t>-</w:t>
      </w:r>
      <w:r w:rsidR="00012BDA" w:rsidRPr="00EC77F6">
        <w:rPr>
          <w:rFonts w:hint="cs"/>
          <w:rtl/>
          <w:lang w:eastAsia="ru-RU"/>
        </w:rPr>
        <w:tab/>
      </w:r>
      <w:r w:rsidRPr="00EC77F6">
        <w:rPr>
          <w:rFonts w:hint="cs"/>
          <w:rtl/>
          <w:lang w:eastAsia="ru-RU"/>
        </w:rPr>
        <w:t>و</w:t>
      </w:r>
      <w:r w:rsidRPr="00EC77F6">
        <w:rPr>
          <w:rtl/>
          <w:lang w:eastAsia="ru-RU"/>
        </w:rPr>
        <w:t xml:space="preserve">تدفع علاوات وزيادات </w:t>
      </w:r>
      <w:r w:rsidRPr="00EC77F6">
        <w:rPr>
          <w:rFonts w:hint="cs"/>
          <w:rtl/>
          <w:lang w:eastAsia="ru-RU"/>
        </w:rPr>
        <w:t>ومبالغ أخرى</w:t>
      </w:r>
      <w:r w:rsidRPr="00EC77F6">
        <w:rPr>
          <w:rtl/>
          <w:lang w:eastAsia="ru-RU"/>
        </w:rPr>
        <w:t xml:space="preserve"> إضافة إلى معاش العمل:</w:t>
      </w:r>
    </w:p>
    <w:p w14:paraId="0CB91386" w14:textId="4817E16B" w:rsidR="000F44F0" w:rsidRPr="00EC77F6" w:rsidRDefault="002604FE" w:rsidP="00FC4B65">
      <w:pPr>
        <w:pStyle w:val="Bullet1GA"/>
        <w:rPr>
          <w:rtl/>
          <w:lang w:val="ru-RU"/>
        </w:rPr>
      </w:pPr>
      <w:r w:rsidRPr="00EC77F6">
        <w:rPr>
          <w:rtl/>
          <w:lang w:val="ru-RU"/>
        </w:rPr>
        <w:t xml:space="preserve">بدل رعاية شخص </w:t>
      </w:r>
      <w:r w:rsidRPr="00EC77F6">
        <w:rPr>
          <w:rFonts w:hint="cs"/>
          <w:rtl/>
          <w:lang w:val="ru-RU"/>
        </w:rPr>
        <w:t>ذي إعاقة</w:t>
      </w:r>
      <w:r w:rsidR="00AC04CF" w:rsidRPr="00EC77F6">
        <w:rPr>
          <w:rFonts w:hint="cs"/>
          <w:rtl/>
          <w:lang w:val="ru-RU"/>
        </w:rPr>
        <w:t xml:space="preserve"> </w:t>
      </w:r>
      <w:r w:rsidRPr="00EC77F6">
        <w:rPr>
          <w:rtl/>
          <w:lang w:val="ru-RU"/>
        </w:rPr>
        <w:t xml:space="preserve">من </w:t>
      </w:r>
      <w:r w:rsidRPr="00EC77F6">
        <w:rPr>
          <w:rFonts w:hint="cs"/>
          <w:rtl/>
          <w:lang w:val="ru-RU"/>
        </w:rPr>
        <w:t>الفئة</w:t>
      </w:r>
      <w:r w:rsidRPr="00EC77F6">
        <w:rPr>
          <w:rtl/>
          <w:lang w:val="ru-RU"/>
        </w:rPr>
        <w:t xml:space="preserve"> الأولى (100 </w:t>
      </w:r>
      <w:r w:rsidRPr="00EC77F6">
        <w:rPr>
          <w:rFonts w:hint="cs"/>
          <w:rtl/>
          <w:lang w:val="ru-RU"/>
        </w:rPr>
        <w:t xml:space="preserve">في </w:t>
      </w:r>
      <w:proofErr w:type="gramStart"/>
      <w:r w:rsidRPr="00EC77F6">
        <w:rPr>
          <w:rtl/>
          <w:lang w:val="ru-RU"/>
        </w:rPr>
        <w:t>الم</w:t>
      </w:r>
      <w:r w:rsidRPr="00EC77F6">
        <w:rPr>
          <w:rFonts w:hint="cs"/>
          <w:rtl/>
          <w:lang w:val="ru-RU"/>
        </w:rPr>
        <w:t>ا</w:t>
      </w:r>
      <w:r w:rsidRPr="00EC77F6">
        <w:rPr>
          <w:rtl/>
          <w:lang w:val="ru-RU"/>
        </w:rPr>
        <w:t>ئة</w:t>
      </w:r>
      <w:proofErr w:type="gramEnd"/>
      <w:r w:rsidRPr="00EC77F6">
        <w:rPr>
          <w:rtl/>
          <w:lang w:val="ru-RU"/>
        </w:rPr>
        <w:t xml:space="preserve"> من الحد الأدنى </w:t>
      </w:r>
      <w:r w:rsidRPr="00EC77F6">
        <w:rPr>
          <w:rFonts w:hint="cs"/>
          <w:rtl/>
          <w:lang w:val="ru-RU"/>
        </w:rPr>
        <w:t>للمعاش بسبب الشيخوخة</w:t>
      </w:r>
      <w:r w:rsidR="000F44F0" w:rsidRPr="00EC77F6">
        <w:rPr>
          <w:rFonts w:hint="cs"/>
          <w:rtl/>
          <w:lang w:val="ru-RU"/>
        </w:rPr>
        <w:t>)؛</w:t>
      </w:r>
    </w:p>
    <w:p w14:paraId="7865D6F4" w14:textId="332EBA65" w:rsidR="002604FE" w:rsidRPr="00EC77F6" w:rsidRDefault="002604FE" w:rsidP="00FC4B65">
      <w:pPr>
        <w:pStyle w:val="Bullet1GA"/>
        <w:rPr>
          <w:lang w:val="ru-RU"/>
        </w:rPr>
      </w:pPr>
      <w:r w:rsidRPr="00EC77F6">
        <w:rPr>
          <w:rFonts w:hint="cs"/>
          <w:rtl/>
          <w:lang w:val="ru-RU"/>
        </w:rPr>
        <w:t>زيادة</w:t>
      </w:r>
      <w:r w:rsidRPr="00EC77F6">
        <w:rPr>
          <w:rtl/>
          <w:lang w:val="ru-RU"/>
        </w:rPr>
        <w:t xml:space="preserve"> </w:t>
      </w:r>
      <w:r w:rsidRPr="00EC77F6">
        <w:rPr>
          <w:rFonts w:hint="cs"/>
          <w:rtl/>
          <w:lang w:val="ru-RU"/>
        </w:rPr>
        <w:t>على</w:t>
      </w:r>
      <w:r w:rsidRPr="00EC77F6">
        <w:rPr>
          <w:rtl/>
          <w:lang w:val="ru-RU"/>
        </w:rPr>
        <w:t xml:space="preserve"> </w:t>
      </w:r>
      <w:r w:rsidRPr="00EC77F6">
        <w:rPr>
          <w:rFonts w:hint="cs"/>
          <w:rtl/>
          <w:lang w:val="ru-RU"/>
        </w:rPr>
        <w:t>ا</w:t>
      </w:r>
      <w:r w:rsidRPr="00EC77F6">
        <w:rPr>
          <w:rtl/>
          <w:lang w:val="ru-RU"/>
        </w:rPr>
        <w:t xml:space="preserve">لمعاشات التقاعدي </w:t>
      </w:r>
      <w:r w:rsidRPr="00EC77F6">
        <w:rPr>
          <w:rFonts w:hint="cs"/>
          <w:rtl/>
          <w:lang w:val="ru-RU"/>
        </w:rPr>
        <w:t>بنسبة</w:t>
      </w:r>
      <w:r w:rsidRPr="00EC77F6">
        <w:rPr>
          <w:rtl/>
          <w:lang w:val="ru-RU"/>
        </w:rPr>
        <w:t xml:space="preserve"> 75 في </w:t>
      </w:r>
      <w:proofErr w:type="gramStart"/>
      <w:r w:rsidRPr="00EC77F6">
        <w:rPr>
          <w:rtl/>
          <w:lang w:val="ru-RU"/>
        </w:rPr>
        <w:t>المائة</w:t>
      </w:r>
      <w:proofErr w:type="gramEnd"/>
      <w:r w:rsidRPr="00EC77F6">
        <w:rPr>
          <w:rtl/>
          <w:lang w:val="ru-RU"/>
        </w:rPr>
        <w:t xml:space="preserve"> من الحد الأدنى </w:t>
      </w:r>
      <w:r w:rsidRPr="00EC77F6">
        <w:rPr>
          <w:rFonts w:hint="cs"/>
          <w:rtl/>
          <w:lang w:val="ru-RU"/>
        </w:rPr>
        <w:t>للمعاش</w:t>
      </w:r>
      <w:r w:rsidRPr="00EC77F6">
        <w:rPr>
          <w:rtl/>
          <w:lang w:val="ru-RU"/>
        </w:rPr>
        <w:t xml:space="preserve"> </w:t>
      </w:r>
      <w:r w:rsidRPr="00EC77F6">
        <w:rPr>
          <w:rFonts w:hint="cs"/>
          <w:rtl/>
          <w:lang w:val="ru-RU"/>
        </w:rPr>
        <w:t xml:space="preserve">لمن </w:t>
      </w:r>
      <w:r w:rsidRPr="00EC77F6">
        <w:rPr>
          <w:rtl/>
          <w:lang w:val="ru-RU"/>
        </w:rPr>
        <w:t>تتراوح أعمارهم بين 75 و79 عاما</w:t>
      </w:r>
      <w:r w:rsidR="00E954E9" w:rsidRPr="00EC77F6">
        <w:rPr>
          <w:rFonts w:hint="cs"/>
          <w:rtl/>
          <w:lang w:val="ru-RU"/>
        </w:rPr>
        <w:t>ً</w:t>
      </w:r>
      <w:r w:rsidRPr="00EC77F6">
        <w:rPr>
          <w:rtl/>
          <w:lang w:val="ru-RU"/>
        </w:rPr>
        <w:t xml:space="preserve">، </w:t>
      </w:r>
      <w:r w:rsidRPr="00EC77F6">
        <w:rPr>
          <w:rFonts w:hint="cs"/>
          <w:rtl/>
          <w:lang w:val="ru-RU"/>
        </w:rPr>
        <w:t>و</w:t>
      </w:r>
      <w:r w:rsidRPr="00EC77F6">
        <w:rPr>
          <w:rtl/>
          <w:lang w:val="ru-RU"/>
        </w:rPr>
        <w:t>100 في الم</w:t>
      </w:r>
      <w:r w:rsidRPr="00EC77F6">
        <w:rPr>
          <w:rFonts w:hint="cs"/>
          <w:rtl/>
          <w:lang w:val="ru-RU"/>
        </w:rPr>
        <w:t>ائ</w:t>
      </w:r>
      <w:r w:rsidRPr="00EC77F6">
        <w:rPr>
          <w:rtl/>
          <w:lang w:val="ru-RU"/>
        </w:rPr>
        <w:t xml:space="preserve">ة </w:t>
      </w:r>
      <w:r w:rsidRPr="00EC77F6">
        <w:rPr>
          <w:rFonts w:hint="cs"/>
          <w:rtl/>
          <w:lang w:val="ru-RU"/>
        </w:rPr>
        <w:t xml:space="preserve">لمن </w:t>
      </w:r>
      <w:r w:rsidRPr="00EC77F6">
        <w:rPr>
          <w:rtl/>
          <w:lang w:val="ru-RU"/>
        </w:rPr>
        <w:t>تتراوح أعمارهم بين 80 عاما</w:t>
      </w:r>
      <w:r w:rsidR="00E954E9" w:rsidRPr="00EC77F6">
        <w:rPr>
          <w:rFonts w:hint="cs"/>
          <w:rtl/>
          <w:lang w:val="ru-RU"/>
        </w:rPr>
        <w:t>ً</w:t>
      </w:r>
      <w:r w:rsidRPr="00EC77F6">
        <w:rPr>
          <w:rtl/>
          <w:lang w:val="ru-RU"/>
        </w:rPr>
        <w:t xml:space="preserve"> وما يزيد على 100 </w:t>
      </w:r>
      <w:r w:rsidRPr="00EC77F6">
        <w:rPr>
          <w:rFonts w:hint="cs"/>
          <w:rtl/>
          <w:lang w:val="ru-RU"/>
        </w:rPr>
        <w:t>عام</w:t>
      </w:r>
      <w:r w:rsidRPr="00EC77F6">
        <w:rPr>
          <w:rtl/>
          <w:lang w:val="ru-RU"/>
        </w:rPr>
        <w:t>؛</w:t>
      </w:r>
    </w:p>
    <w:p w14:paraId="75F43BF5" w14:textId="7D0FBFBD" w:rsidR="002604FE" w:rsidRPr="00EC77F6" w:rsidRDefault="002604FE" w:rsidP="00FC4B65">
      <w:pPr>
        <w:pStyle w:val="Bullet1GA"/>
        <w:rPr>
          <w:rtl/>
        </w:rPr>
      </w:pPr>
      <w:r w:rsidRPr="00EC77F6">
        <w:rPr>
          <w:rtl/>
        </w:rPr>
        <w:t xml:space="preserve">زيادة </w:t>
      </w:r>
      <w:r w:rsidRPr="00EC77F6">
        <w:rPr>
          <w:rFonts w:hint="cs"/>
          <w:rtl/>
        </w:rPr>
        <w:t>على</w:t>
      </w:r>
      <w:r w:rsidRPr="00EC77F6">
        <w:rPr>
          <w:rtl/>
        </w:rPr>
        <w:t xml:space="preserve"> معاش </w:t>
      </w:r>
      <w:r w:rsidRPr="00EC77F6">
        <w:rPr>
          <w:rFonts w:hint="cs"/>
          <w:rtl/>
        </w:rPr>
        <w:t>ا</w:t>
      </w:r>
      <w:r w:rsidRPr="00EC77F6">
        <w:rPr>
          <w:rtl/>
        </w:rPr>
        <w:t xml:space="preserve">لأشخاص </w:t>
      </w:r>
      <w:r w:rsidRPr="00EC77F6">
        <w:rPr>
          <w:rFonts w:hint="cs"/>
          <w:rtl/>
        </w:rPr>
        <w:t>ذوي الإعاقة</w:t>
      </w:r>
      <w:r w:rsidR="00AC04CF" w:rsidRPr="00EC77F6">
        <w:rPr>
          <w:rFonts w:hint="cs"/>
          <w:rtl/>
        </w:rPr>
        <w:t xml:space="preserve"> </w:t>
      </w:r>
      <w:r w:rsidRPr="00EC77F6">
        <w:rPr>
          <w:rtl/>
        </w:rPr>
        <w:t xml:space="preserve">منذ الطفولة </w:t>
      </w:r>
      <w:r w:rsidRPr="00EC77F6">
        <w:rPr>
          <w:rFonts w:hint="cs"/>
          <w:rtl/>
        </w:rPr>
        <w:t>بنسبة</w:t>
      </w:r>
      <w:r w:rsidRPr="00EC77F6">
        <w:rPr>
          <w:rtl/>
        </w:rPr>
        <w:t xml:space="preserve"> 50 </w:t>
      </w:r>
      <w:r w:rsidRPr="00EC77F6">
        <w:rPr>
          <w:rFonts w:hint="cs"/>
          <w:rtl/>
        </w:rPr>
        <w:t xml:space="preserve">في </w:t>
      </w:r>
      <w:proofErr w:type="gramStart"/>
      <w:r w:rsidRPr="00EC77F6">
        <w:rPr>
          <w:rtl/>
        </w:rPr>
        <w:t>المائة</w:t>
      </w:r>
      <w:proofErr w:type="gramEnd"/>
      <w:r w:rsidRPr="00EC77F6">
        <w:rPr>
          <w:rtl/>
        </w:rPr>
        <w:t xml:space="preserve"> من الحد الأدنى </w:t>
      </w:r>
      <w:r w:rsidRPr="00EC77F6">
        <w:rPr>
          <w:rFonts w:hint="cs"/>
          <w:rtl/>
        </w:rPr>
        <w:t>للمعاش بسبب الشيخوخة</w:t>
      </w:r>
      <w:r w:rsidRPr="00EC77F6">
        <w:t>.</w:t>
      </w:r>
    </w:p>
    <w:p w14:paraId="35AD26CE" w14:textId="309C0AD8" w:rsidR="002604FE" w:rsidRPr="00EC77F6" w:rsidRDefault="002604FE" w:rsidP="00FC4B65">
      <w:pPr>
        <w:pStyle w:val="SingleTxtGA"/>
        <w:rPr>
          <w:lang w:eastAsia="ru-RU"/>
        </w:rPr>
      </w:pPr>
      <w:r w:rsidRPr="00EC77F6">
        <w:rPr>
          <w:rtl/>
          <w:lang w:eastAsia="ru-RU"/>
        </w:rPr>
        <w:t>214</w:t>
      </w:r>
      <w:r w:rsidR="00012BDA" w:rsidRPr="00EC77F6">
        <w:rPr>
          <w:rtl/>
          <w:lang w:eastAsia="ru-RU"/>
        </w:rPr>
        <w:t>-</w:t>
      </w:r>
      <w:r w:rsidR="00012BDA" w:rsidRPr="00EC77F6">
        <w:rPr>
          <w:rtl/>
          <w:lang w:eastAsia="ru-RU"/>
        </w:rPr>
        <w:tab/>
      </w:r>
      <w:r w:rsidRPr="00EC77F6">
        <w:rPr>
          <w:rFonts w:hint="cs"/>
          <w:rtl/>
          <w:lang w:eastAsia="ru-RU"/>
        </w:rPr>
        <w:t>أما الأشخاص</w:t>
      </w:r>
      <w:r w:rsidRPr="00EC77F6">
        <w:rPr>
          <w:rtl/>
          <w:lang w:eastAsia="ru-RU"/>
        </w:rPr>
        <w:t xml:space="preserve"> </w:t>
      </w:r>
      <w:r w:rsidRPr="00EC77F6">
        <w:rPr>
          <w:rFonts w:hint="cs"/>
          <w:rtl/>
          <w:lang w:eastAsia="ru-RU"/>
        </w:rPr>
        <w:t>ذوو الإعاقة</w:t>
      </w:r>
      <w:r w:rsidR="00AC04CF" w:rsidRPr="00EC77F6">
        <w:rPr>
          <w:rFonts w:hint="cs"/>
          <w:rtl/>
          <w:lang w:eastAsia="ru-RU"/>
        </w:rPr>
        <w:t xml:space="preserve"> </w:t>
      </w:r>
      <w:r w:rsidRPr="00EC77F6">
        <w:rPr>
          <w:rtl/>
          <w:lang w:eastAsia="ru-RU"/>
        </w:rPr>
        <w:t xml:space="preserve">منذ الطفولة </w:t>
      </w:r>
      <w:r w:rsidRPr="00EC77F6">
        <w:rPr>
          <w:rFonts w:hint="cs"/>
          <w:rtl/>
          <w:lang w:eastAsia="ru-RU"/>
        </w:rPr>
        <w:t xml:space="preserve">أو </w:t>
      </w:r>
      <w:r w:rsidRPr="00EC77F6">
        <w:rPr>
          <w:rtl/>
          <w:lang w:eastAsia="ru-RU"/>
        </w:rPr>
        <w:t xml:space="preserve">الذين </w:t>
      </w:r>
      <w:r w:rsidRPr="00EC77F6">
        <w:rPr>
          <w:rFonts w:hint="cs"/>
          <w:rtl/>
          <w:lang w:eastAsia="ru-RU"/>
        </w:rPr>
        <w:t>لديهم إعاقة منذ</w:t>
      </w:r>
      <w:r w:rsidRPr="00EC77F6">
        <w:rPr>
          <w:rtl/>
          <w:lang w:eastAsia="ru-RU"/>
        </w:rPr>
        <w:t xml:space="preserve"> فترة طويلة، فقد </w:t>
      </w:r>
      <w:r w:rsidRPr="00EC77F6">
        <w:rPr>
          <w:rFonts w:hint="cs"/>
          <w:rtl/>
          <w:lang w:eastAsia="ru-RU"/>
        </w:rPr>
        <w:t>خفضت</w:t>
      </w:r>
      <w:r w:rsidRPr="00EC77F6">
        <w:rPr>
          <w:rtl/>
          <w:lang w:eastAsia="ru-RU"/>
        </w:rPr>
        <w:t xml:space="preserve"> </w:t>
      </w:r>
      <w:r w:rsidRPr="00EC77F6">
        <w:rPr>
          <w:rFonts w:hint="cs"/>
          <w:rtl/>
          <w:lang w:eastAsia="ru-RU"/>
        </w:rPr>
        <w:t>شروط</w:t>
      </w:r>
      <w:r w:rsidRPr="00EC77F6">
        <w:rPr>
          <w:rtl/>
          <w:lang w:eastAsia="ru-RU"/>
        </w:rPr>
        <w:t xml:space="preserve"> تغطي</w:t>
      </w:r>
      <w:r w:rsidRPr="00EC77F6">
        <w:rPr>
          <w:rFonts w:hint="cs"/>
          <w:rtl/>
          <w:lang w:eastAsia="ru-RU"/>
        </w:rPr>
        <w:t xml:space="preserve">تهم </w:t>
      </w:r>
      <w:r w:rsidRPr="00EC77F6">
        <w:rPr>
          <w:rtl/>
          <w:lang w:eastAsia="ru-RU"/>
        </w:rPr>
        <w:t>تأمين</w:t>
      </w:r>
      <w:r w:rsidRPr="00EC77F6">
        <w:rPr>
          <w:rFonts w:hint="cs"/>
          <w:rtl/>
          <w:lang w:eastAsia="ru-RU"/>
        </w:rPr>
        <w:t>هم</w:t>
      </w:r>
      <w:r w:rsidRPr="00EC77F6">
        <w:rPr>
          <w:rtl/>
          <w:lang w:eastAsia="ru-RU"/>
        </w:rPr>
        <w:t>، فضلا</w:t>
      </w:r>
      <w:r w:rsidR="00E954E9" w:rsidRPr="00EC77F6">
        <w:rPr>
          <w:rFonts w:hint="cs"/>
          <w:rtl/>
          <w:lang w:eastAsia="ru-RU"/>
        </w:rPr>
        <w:t>ً</w:t>
      </w:r>
      <w:r w:rsidRPr="00EC77F6">
        <w:rPr>
          <w:rtl/>
          <w:lang w:eastAsia="ru-RU"/>
        </w:rPr>
        <w:t xml:space="preserve"> عن المدة </w:t>
      </w:r>
      <w:r w:rsidRPr="00EC77F6">
        <w:rPr>
          <w:rFonts w:hint="cs"/>
          <w:rtl/>
          <w:lang w:eastAsia="ru-RU"/>
        </w:rPr>
        <w:t>المحددة لتدريبهم</w:t>
      </w:r>
      <w:r w:rsidRPr="00EC77F6">
        <w:rPr>
          <w:rtl/>
          <w:lang w:eastAsia="ru-RU"/>
        </w:rPr>
        <w:t>.</w:t>
      </w:r>
      <w:r w:rsidRPr="00EC77F6">
        <w:rPr>
          <w:rFonts w:hint="cs"/>
          <w:rtl/>
          <w:lang w:eastAsia="ru-RU"/>
        </w:rPr>
        <w:t xml:space="preserve"> إ</w:t>
      </w:r>
      <w:r w:rsidRPr="00EC77F6">
        <w:rPr>
          <w:rtl/>
          <w:lang w:eastAsia="ru-RU"/>
        </w:rPr>
        <w:t xml:space="preserve">ضافة إلى ذلك، يُمنح الأشخاص </w:t>
      </w:r>
      <w:r w:rsidRPr="00EC77F6">
        <w:rPr>
          <w:rFonts w:hint="cs"/>
          <w:rtl/>
          <w:lang w:eastAsia="ru-RU"/>
        </w:rPr>
        <w:t>ذوو الإعاقة</w:t>
      </w:r>
      <w:r w:rsidR="00AC04CF" w:rsidRPr="00EC77F6">
        <w:rPr>
          <w:rFonts w:hint="cs"/>
          <w:rtl/>
          <w:lang w:eastAsia="ru-RU"/>
        </w:rPr>
        <w:t xml:space="preserve"> </w:t>
      </w:r>
      <w:r w:rsidRPr="00EC77F6">
        <w:rPr>
          <w:rtl/>
          <w:lang w:eastAsia="ru-RU"/>
        </w:rPr>
        <w:t>منذ الطفولة معاشا</w:t>
      </w:r>
      <w:r w:rsidR="00E954E9" w:rsidRPr="00EC77F6">
        <w:rPr>
          <w:rFonts w:hint="cs"/>
          <w:rtl/>
          <w:lang w:eastAsia="ru-RU"/>
        </w:rPr>
        <w:t>ً</w:t>
      </w:r>
      <w:r w:rsidRPr="00EC77F6">
        <w:rPr>
          <w:rtl/>
          <w:lang w:eastAsia="ru-RU"/>
        </w:rPr>
        <w:t xml:space="preserve"> تقاعديا</w:t>
      </w:r>
      <w:r w:rsidR="00E954E9" w:rsidRPr="00EC77F6">
        <w:rPr>
          <w:rFonts w:hint="cs"/>
          <w:rtl/>
          <w:lang w:eastAsia="ru-RU"/>
        </w:rPr>
        <w:t>ً</w:t>
      </w:r>
      <w:r w:rsidRPr="00EC77F6">
        <w:rPr>
          <w:rtl/>
          <w:lang w:eastAsia="ru-RU"/>
        </w:rPr>
        <w:t xml:space="preserve"> قبل خمس سنوات من سن التقاعد </w:t>
      </w:r>
      <w:r w:rsidRPr="00EC77F6">
        <w:rPr>
          <w:rFonts w:hint="cs"/>
          <w:rtl/>
          <w:lang w:eastAsia="ru-RU"/>
        </w:rPr>
        <w:t>المعتمد</w:t>
      </w:r>
      <w:r w:rsidRPr="00EC77F6">
        <w:rPr>
          <w:rtl/>
          <w:lang w:eastAsia="ru-RU"/>
        </w:rPr>
        <w:t>.</w:t>
      </w:r>
    </w:p>
    <w:p w14:paraId="521752D9" w14:textId="34E8081B" w:rsidR="000F44F0" w:rsidRPr="00EC77F6" w:rsidRDefault="002604FE" w:rsidP="00FC4B65">
      <w:pPr>
        <w:pStyle w:val="SingleTxtGA"/>
        <w:rPr>
          <w:lang w:eastAsia="ru-RU"/>
        </w:rPr>
      </w:pPr>
      <w:r w:rsidRPr="00EC77F6">
        <w:rPr>
          <w:rFonts w:hint="cs"/>
          <w:rtl/>
          <w:lang w:eastAsia="ru-RU"/>
        </w:rPr>
        <w:t>215</w:t>
      </w:r>
      <w:r w:rsidR="00012BDA" w:rsidRPr="00EC77F6">
        <w:rPr>
          <w:rFonts w:hint="cs"/>
          <w:rtl/>
          <w:lang w:eastAsia="ru-RU"/>
        </w:rPr>
        <w:t>-</w:t>
      </w:r>
      <w:r w:rsidR="00012BDA" w:rsidRPr="00EC77F6">
        <w:rPr>
          <w:rFonts w:hint="cs"/>
          <w:rtl/>
          <w:lang w:eastAsia="ru-RU"/>
        </w:rPr>
        <w:tab/>
      </w:r>
      <w:r w:rsidRPr="00EC77F6">
        <w:rPr>
          <w:rFonts w:hint="cs"/>
          <w:rtl/>
          <w:lang w:eastAsia="ru-RU"/>
        </w:rPr>
        <w:t>و</w:t>
      </w:r>
      <w:r w:rsidRPr="00EC77F6">
        <w:rPr>
          <w:rtl/>
          <w:lang w:eastAsia="ru-RU"/>
        </w:rPr>
        <w:t xml:space="preserve">في </w:t>
      </w:r>
      <w:r w:rsidRPr="00EC77F6">
        <w:rPr>
          <w:rFonts w:hint="cs"/>
          <w:rtl/>
          <w:lang w:eastAsia="ru-RU"/>
        </w:rPr>
        <w:t>آب</w:t>
      </w:r>
      <w:r w:rsidR="00BD0AE0" w:rsidRPr="00EC77F6">
        <w:rPr>
          <w:rFonts w:hint="cs"/>
          <w:rtl/>
          <w:lang w:eastAsia="ru-RU"/>
        </w:rPr>
        <w:t>/</w:t>
      </w:r>
      <w:r w:rsidRPr="00EC77F6">
        <w:rPr>
          <w:rtl/>
          <w:lang w:eastAsia="ru-RU"/>
        </w:rPr>
        <w:t xml:space="preserve">أغسطس 2022، بلغ متوسط </w:t>
      </w:r>
      <w:r w:rsidRPr="00EC77F6">
        <w:rPr>
          <w:rFonts w:ascii="Simplified Arabic" w:hAnsi="Simplified Arabic" w:hint="cs"/>
          <w:rtl/>
          <w:lang w:eastAsia="ru-RU"/>
        </w:rPr>
        <w:t>معاش</w:t>
      </w:r>
      <w:r w:rsidRPr="00EC77F6">
        <w:rPr>
          <w:rtl/>
          <w:lang w:eastAsia="ru-RU"/>
        </w:rPr>
        <w:t xml:space="preserve"> </w:t>
      </w:r>
      <w:r w:rsidRPr="00EC77F6">
        <w:rPr>
          <w:rFonts w:hint="cs"/>
          <w:rtl/>
          <w:lang w:eastAsia="ru-RU"/>
        </w:rPr>
        <w:t>الإعاقة</w:t>
      </w:r>
      <w:r w:rsidRPr="00EC77F6">
        <w:rPr>
          <w:rtl/>
          <w:lang w:eastAsia="ru-RU"/>
        </w:rPr>
        <w:t xml:space="preserve"> 523 روبل (212 في </w:t>
      </w:r>
      <w:proofErr w:type="gramStart"/>
      <w:r w:rsidRPr="00EC77F6">
        <w:rPr>
          <w:rtl/>
          <w:lang w:eastAsia="ru-RU"/>
        </w:rPr>
        <w:t>المائة</w:t>
      </w:r>
      <w:proofErr w:type="gramEnd"/>
      <w:r w:rsidRPr="00EC77F6">
        <w:rPr>
          <w:rtl/>
          <w:lang w:eastAsia="ru-RU"/>
        </w:rPr>
        <w:t xml:space="preserve"> من ميزانية مستوى الكفاف للمتقاعد</w:t>
      </w:r>
      <w:r w:rsidR="000F44F0" w:rsidRPr="00EC77F6">
        <w:rPr>
          <w:rtl/>
          <w:lang w:eastAsia="ru-RU"/>
        </w:rPr>
        <w:t xml:space="preserve">)، </w:t>
      </w:r>
      <w:r w:rsidRPr="00EC77F6">
        <w:rPr>
          <w:rFonts w:hint="cs"/>
          <w:rtl/>
          <w:lang w:eastAsia="ru-RU"/>
        </w:rPr>
        <w:t>فيما بلغ</w:t>
      </w:r>
      <w:r w:rsidRPr="00EC77F6">
        <w:rPr>
          <w:rtl/>
          <w:lang w:eastAsia="ru-RU"/>
        </w:rPr>
        <w:t xml:space="preserve"> متوسط </w:t>
      </w:r>
      <w:r w:rsidRPr="00EC77F6">
        <w:rPr>
          <w:rFonts w:ascii="Simplified Arabic" w:hAnsi="Simplified Arabic" w:hint="cs"/>
          <w:rtl/>
          <w:lang w:eastAsia="ru-RU"/>
        </w:rPr>
        <w:t>المعاش</w:t>
      </w:r>
      <w:r w:rsidRPr="00EC77F6">
        <w:rPr>
          <w:rtl/>
          <w:lang w:eastAsia="ru-RU"/>
        </w:rPr>
        <w:t xml:space="preserve"> </w:t>
      </w:r>
      <w:r w:rsidRPr="00EC77F6">
        <w:rPr>
          <w:rFonts w:ascii="Simplified Arabic" w:hAnsi="Simplified Arabic" w:hint="cs"/>
          <w:rtl/>
          <w:lang w:eastAsia="ru-RU"/>
        </w:rPr>
        <w:t>الاجتماعي</w:t>
      </w:r>
      <w:r w:rsidRPr="00EC77F6">
        <w:rPr>
          <w:rtl/>
          <w:lang w:eastAsia="ru-RU"/>
        </w:rPr>
        <w:t xml:space="preserve"> </w:t>
      </w:r>
      <w:r w:rsidRPr="00EC77F6">
        <w:rPr>
          <w:rFonts w:ascii="Simplified Arabic" w:hAnsi="Simplified Arabic" w:hint="cs"/>
          <w:rtl/>
          <w:lang w:eastAsia="ru-RU"/>
        </w:rPr>
        <w:t>للأطفال</w:t>
      </w:r>
      <w:r w:rsidRPr="00EC77F6">
        <w:rPr>
          <w:rtl/>
          <w:lang w:eastAsia="ru-RU"/>
        </w:rPr>
        <w:t xml:space="preserve"> </w:t>
      </w:r>
      <w:r w:rsidRPr="00EC77F6">
        <w:rPr>
          <w:rFonts w:hint="cs"/>
          <w:rtl/>
          <w:lang w:eastAsia="ru-RU"/>
        </w:rPr>
        <w:t>ذوي الإعاقة</w:t>
      </w:r>
      <w:r w:rsidR="00AC04CF" w:rsidRPr="00EC77F6">
        <w:rPr>
          <w:rFonts w:hint="cs"/>
          <w:rtl/>
          <w:lang w:eastAsia="ru-RU"/>
        </w:rPr>
        <w:t xml:space="preserve"> </w:t>
      </w:r>
      <w:r w:rsidRPr="00EC77F6">
        <w:rPr>
          <w:rtl/>
          <w:lang w:eastAsia="ru-RU"/>
        </w:rPr>
        <w:t>دون الثامنة عشرة</w:t>
      </w:r>
      <w:r w:rsidR="00F275CF" w:rsidRPr="00EC77F6">
        <w:rPr>
          <w:rFonts w:hint="cs"/>
          <w:rtl/>
          <w:lang w:eastAsia="ru-RU"/>
        </w:rPr>
        <w:t> </w:t>
      </w:r>
      <w:r w:rsidRPr="00EC77F6">
        <w:rPr>
          <w:rtl/>
          <w:lang w:eastAsia="ru-RU"/>
        </w:rPr>
        <w:t>321 روبل (130 في المائة من ميزانية مستوى الكفاف</w:t>
      </w:r>
      <w:r w:rsidR="000F44F0" w:rsidRPr="00EC77F6">
        <w:rPr>
          <w:rtl/>
          <w:lang w:eastAsia="ru-RU"/>
        </w:rPr>
        <w:t>).</w:t>
      </w:r>
    </w:p>
    <w:p w14:paraId="68FCF516" w14:textId="3DE180DB" w:rsidR="000F44F0" w:rsidRPr="00EC77F6" w:rsidRDefault="002604FE" w:rsidP="00FC4B65">
      <w:pPr>
        <w:pStyle w:val="SingleTxtGA"/>
        <w:rPr>
          <w:lang w:eastAsia="ru-RU"/>
        </w:rPr>
      </w:pPr>
      <w:r w:rsidRPr="00EC77F6">
        <w:rPr>
          <w:rtl/>
          <w:lang w:eastAsia="ru-RU"/>
        </w:rPr>
        <w:t>216</w:t>
      </w:r>
      <w:r w:rsidR="00012BDA" w:rsidRPr="00EC77F6">
        <w:rPr>
          <w:rtl/>
          <w:lang w:eastAsia="ru-RU"/>
        </w:rPr>
        <w:t>-</w:t>
      </w:r>
      <w:r w:rsidR="00012BDA" w:rsidRPr="00EC77F6">
        <w:rPr>
          <w:rtl/>
          <w:lang w:eastAsia="ru-RU"/>
        </w:rPr>
        <w:tab/>
      </w:r>
      <w:r w:rsidRPr="00EC77F6">
        <w:rPr>
          <w:rtl/>
          <w:lang w:eastAsia="ru-RU"/>
        </w:rPr>
        <w:t xml:space="preserve">ويحصل ما يزيد على 200 ألف شخص من ذوي الإعاقة على معاش تقاعدي </w:t>
      </w:r>
      <w:r w:rsidRPr="00EC77F6">
        <w:rPr>
          <w:rFonts w:hint="cs"/>
          <w:rtl/>
          <w:lang w:eastAsia="ru-RU"/>
        </w:rPr>
        <w:t>بسبب الشيخوخة</w:t>
      </w:r>
      <w:r w:rsidRPr="00EC77F6">
        <w:rPr>
          <w:rtl/>
          <w:lang w:eastAsia="ru-RU"/>
        </w:rPr>
        <w:t xml:space="preserve"> متوسطه 685 روبل (277 في </w:t>
      </w:r>
      <w:proofErr w:type="gramStart"/>
      <w:r w:rsidRPr="00EC77F6">
        <w:rPr>
          <w:rtl/>
          <w:lang w:eastAsia="ru-RU"/>
        </w:rPr>
        <w:t>المائة</w:t>
      </w:r>
      <w:proofErr w:type="gramEnd"/>
      <w:r w:rsidRPr="00EC77F6">
        <w:rPr>
          <w:rtl/>
          <w:lang w:eastAsia="ru-RU"/>
        </w:rPr>
        <w:t xml:space="preserve"> من </w:t>
      </w:r>
      <w:r w:rsidRPr="00EC77F6">
        <w:rPr>
          <w:rFonts w:hint="cs"/>
          <w:rtl/>
          <w:lang w:eastAsia="ru-RU"/>
        </w:rPr>
        <w:t>ميزانية الكفاف</w:t>
      </w:r>
      <w:r w:rsidR="000F44F0" w:rsidRPr="00EC77F6">
        <w:rPr>
          <w:rtl/>
          <w:lang w:eastAsia="ru-RU"/>
        </w:rPr>
        <w:t>).</w:t>
      </w:r>
    </w:p>
    <w:p w14:paraId="2AC04E26" w14:textId="4B534D7E" w:rsidR="002604FE" w:rsidRPr="00EC77F6" w:rsidRDefault="002604FE" w:rsidP="00FC4B65">
      <w:pPr>
        <w:pStyle w:val="SingleTxtGA"/>
        <w:rPr>
          <w:lang w:eastAsia="ru-RU"/>
        </w:rPr>
      </w:pPr>
      <w:r w:rsidRPr="00EC77F6">
        <w:rPr>
          <w:rtl/>
          <w:lang w:eastAsia="ru-RU"/>
        </w:rPr>
        <w:t>217</w:t>
      </w:r>
      <w:r w:rsidR="00012BDA" w:rsidRPr="00EC77F6">
        <w:rPr>
          <w:rtl/>
          <w:lang w:eastAsia="ru-RU"/>
        </w:rPr>
        <w:t>-</w:t>
      </w:r>
      <w:r w:rsidR="00012BDA" w:rsidRPr="00EC77F6">
        <w:rPr>
          <w:rtl/>
          <w:lang w:eastAsia="ru-RU"/>
        </w:rPr>
        <w:tab/>
      </w:r>
      <w:r w:rsidRPr="00EC77F6">
        <w:rPr>
          <w:rFonts w:hint="cs"/>
          <w:rtl/>
          <w:lang w:eastAsia="ru-RU"/>
        </w:rPr>
        <w:t>وي</w:t>
      </w:r>
      <w:r w:rsidRPr="00EC77F6">
        <w:rPr>
          <w:rtl/>
          <w:lang w:eastAsia="ru-RU"/>
        </w:rPr>
        <w:t xml:space="preserve">دفع المعاش التقاعدي </w:t>
      </w:r>
      <w:r w:rsidRPr="00EC77F6">
        <w:rPr>
          <w:rFonts w:hint="cs"/>
          <w:rtl/>
          <w:lang w:eastAsia="ru-RU"/>
        </w:rPr>
        <w:t>ل</w:t>
      </w:r>
      <w:r w:rsidRPr="00EC77F6">
        <w:rPr>
          <w:rtl/>
          <w:lang w:eastAsia="ru-RU"/>
        </w:rPr>
        <w:t xml:space="preserve">لعاملين </w:t>
      </w:r>
      <w:r w:rsidRPr="00EC77F6">
        <w:rPr>
          <w:rFonts w:hint="cs"/>
          <w:rtl/>
          <w:lang w:eastAsia="ru-RU"/>
        </w:rPr>
        <w:t xml:space="preserve">من </w:t>
      </w:r>
      <w:r w:rsidRPr="00EC77F6">
        <w:rPr>
          <w:rtl/>
          <w:lang w:eastAsia="ru-RU"/>
        </w:rPr>
        <w:t xml:space="preserve">ذوي الإعاقة </w:t>
      </w:r>
      <w:r w:rsidRPr="00EC77F6">
        <w:rPr>
          <w:rFonts w:hint="cs"/>
          <w:rtl/>
          <w:lang w:eastAsia="ru-RU"/>
        </w:rPr>
        <w:t>عمليا</w:t>
      </w:r>
      <w:r w:rsidR="00E954E9" w:rsidRPr="00EC77F6">
        <w:rPr>
          <w:rFonts w:hint="cs"/>
          <w:rtl/>
          <w:lang w:eastAsia="ru-RU"/>
        </w:rPr>
        <w:t>ً</w:t>
      </w:r>
      <w:r w:rsidRPr="00EC77F6">
        <w:rPr>
          <w:rFonts w:hint="cs"/>
          <w:rtl/>
          <w:lang w:eastAsia="ru-RU"/>
        </w:rPr>
        <w:t xml:space="preserve"> </w:t>
      </w:r>
      <w:r w:rsidRPr="00EC77F6">
        <w:rPr>
          <w:rtl/>
          <w:lang w:eastAsia="ru-RU"/>
        </w:rPr>
        <w:t xml:space="preserve">دون أي قيود على </w:t>
      </w:r>
      <w:r w:rsidRPr="00EC77F6">
        <w:rPr>
          <w:rFonts w:hint="cs"/>
          <w:rtl/>
          <w:lang w:eastAsia="ru-RU"/>
        </w:rPr>
        <w:t>حجمها</w:t>
      </w:r>
      <w:r w:rsidRPr="00EC77F6">
        <w:rPr>
          <w:rtl/>
          <w:lang w:eastAsia="ru-RU"/>
        </w:rPr>
        <w:t>.</w:t>
      </w:r>
    </w:p>
    <w:p w14:paraId="2E82DE20" w14:textId="79319EA3" w:rsidR="002604FE" w:rsidRPr="00EC77F6" w:rsidRDefault="002604FE" w:rsidP="00FC4B65">
      <w:pPr>
        <w:pStyle w:val="SingleTxtGA"/>
        <w:rPr>
          <w:lang w:eastAsia="ru-RU"/>
        </w:rPr>
      </w:pPr>
      <w:r w:rsidRPr="00EC77F6">
        <w:rPr>
          <w:rtl/>
          <w:lang w:eastAsia="ru-RU"/>
        </w:rPr>
        <w:lastRenderedPageBreak/>
        <w:t>218</w:t>
      </w:r>
      <w:r w:rsidR="00012BDA" w:rsidRPr="00EC77F6">
        <w:rPr>
          <w:rtl/>
          <w:lang w:eastAsia="ru-RU"/>
        </w:rPr>
        <w:t>-</w:t>
      </w:r>
      <w:r w:rsidR="00012BDA" w:rsidRPr="00EC77F6">
        <w:rPr>
          <w:rtl/>
          <w:lang w:eastAsia="ru-RU"/>
        </w:rPr>
        <w:tab/>
      </w:r>
      <w:r w:rsidRPr="00EC77F6">
        <w:rPr>
          <w:rFonts w:hint="cs"/>
          <w:rtl/>
          <w:lang w:eastAsia="ru-RU"/>
        </w:rPr>
        <w:t>و</w:t>
      </w:r>
      <w:r w:rsidRPr="00EC77F6">
        <w:rPr>
          <w:rtl/>
          <w:lang w:eastAsia="ru-RU"/>
        </w:rPr>
        <w:t xml:space="preserve">منذ عام 2001، يعمل نظام المساعدة </w:t>
      </w:r>
      <w:r w:rsidRPr="00EC77F6">
        <w:rPr>
          <w:rFonts w:hint="cs"/>
          <w:rtl/>
          <w:lang w:eastAsia="ru-RU"/>
        </w:rPr>
        <w:t>الحكومية</w:t>
      </w:r>
      <w:r w:rsidRPr="00EC77F6">
        <w:rPr>
          <w:rtl/>
          <w:lang w:eastAsia="ru-RU"/>
        </w:rPr>
        <w:t xml:space="preserve"> الاجتماعية</w:t>
      </w:r>
      <w:r w:rsidRPr="00EC77F6">
        <w:rPr>
          <w:rFonts w:hint="cs"/>
          <w:rtl/>
          <w:lang w:eastAsia="ru-RU"/>
        </w:rPr>
        <w:t xml:space="preserve"> </w:t>
      </w:r>
      <w:r w:rsidRPr="00EC77F6">
        <w:rPr>
          <w:rtl/>
          <w:lang w:eastAsia="ru-RU"/>
        </w:rPr>
        <w:t xml:space="preserve">الموجهة في جمهورية بيلاروس </w:t>
      </w:r>
      <w:r w:rsidRPr="00EC77F6">
        <w:rPr>
          <w:rFonts w:hint="cs"/>
          <w:rtl/>
          <w:lang w:eastAsia="ru-RU"/>
        </w:rPr>
        <w:t xml:space="preserve">على </w:t>
      </w:r>
      <w:r w:rsidRPr="00EC77F6">
        <w:rPr>
          <w:rtl/>
          <w:lang w:eastAsia="ru-RU"/>
        </w:rPr>
        <w:t xml:space="preserve">توفير الدعم المادي المؤقت للمواطنين ذوي الدخل المنخفض والأسر التي تواجه مواقف حياتية صعبة. </w:t>
      </w:r>
      <w:r w:rsidRPr="00EC77F6">
        <w:rPr>
          <w:rFonts w:hint="cs"/>
          <w:rtl/>
          <w:lang w:eastAsia="ru-RU"/>
        </w:rPr>
        <w:t>وينطوي هذا ال</w:t>
      </w:r>
      <w:r w:rsidRPr="00EC77F6">
        <w:rPr>
          <w:rtl/>
          <w:lang w:eastAsia="ru-RU"/>
        </w:rPr>
        <w:t xml:space="preserve">نظام </w:t>
      </w:r>
      <w:r w:rsidRPr="00EC77F6">
        <w:rPr>
          <w:rFonts w:hint="cs"/>
          <w:rtl/>
          <w:lang w:eastAsia="ru-RU"/>
        </w:rPr>
        <w:t>على</w:t>
      </w:r>
      <w:r w:rsidRPr="00EC77F6">
        <w:rPr>
          <w:rtl/>
          <w:lang w:eastAsia="ru-RU"/>
        </w:rPr>
        <w:t xml:space="preserve"> أربعة أنواع من المزايا الاجتماعية، بما في</w:t>
      </w:r>
      <w:r w:rsidRPr="00EC77F6">
        <w:rPr>
          <w:rFonts w:hint="cs"/>
          <w:rtl/>
          <w:lang w:eastAsia="ru-RU"/>
        </w:rPr>
        <w:t>ها معونة</w:t>
      </w:r>
      <w:r w:rsidRPr="00EC77F6">
        <w:rPr>
          <w:rtl/>
          <w:lang w:eastAsia="ru-RU"/>
        </w:rPr>
        <w:t xml:space="preserve"> اجتماعية </w:t>
      </w:r>
      <w:r w:rsidRPr="00EC77F6">
        <w:rPr>
          <w:rFonts w:hint="cs"/>
          <w:rtl/>
          <w:lang w:eastAsia="ru-RU"/>
        </w:rPr>
        <w:t>لتعويض</w:t>
      </w:r>
      <w:r w:rsidRPr="00EC77F6">
        <w:rPr>
          <w:rtl/>
          <w:lang w:eastAsia="ru-RU"/>
        </w:rPr>
        <w:t xml:space="preserve"> تكاليف شراء مستلزمات النظافة للأطفال </w:t>
      </w:r>
      <w:r w:rsidRPr="00EC77F6">
        <w:rPr>
          <w:rFonts w:hint="cs"/>
          <w:rtl/>
          <w:lang w:eastAsia="ru-RU"/>
        </w:rPr>
        <w:t>ذوي الإعاقة</w:t>
      </w:r>
      <w:r w:rsidR="00AC04CF" w:rsidRPr="00EC77F6">
        <w:rPr>
          <w:rFonts w:hint="cs"/>
          <w:rtl/>
          <w:lang w:eastAsia="ru-RU"/>
        </w:rPr>
        <w:t xml:space="preserve"> </w:t>
      </w:r>
      <w:r w:rsidRPr="00EC77F6">
        <w:rPr>
          <w:rtl/>
          <w:lang w:eastAsia="ru-RU"/>
        </w:rPr>
        <w:t>دون الثامنة عشرة</w:t>
      </w:r>
      <w:r w:rsidRPr="00EC77F6">
        <w:rPr>
          <w:rFonts w:hint="cs"/>
          <w:rtl/>
          <w:lang w:eastAsia="ru-RU"/>
        </w:rPr>
        <w:t xml:space="preserve"> ممن</w:t>
      </w:r>
      <w:r w:rsidRPr="00EC77F6">
        <w:rPr>
          <w:rtl/>
          <w:lang w:eastAsia="ru-RU"/>
        </w:rPr>
        <w:t xml:space="preserve"> يعانون من فقدان الصحة من الدرجة الرابعة، </w:t>
      </w:r>
      <w:r w:rsidRPr="00EC77F6">
        <w:rPr>
          <w:rFonts w:hint="cs"/>
          <w:rtl/>
          <w:lang w:eastAsia="ru-RU"/>
        </w:rPr>
        <w:t>والفئة</w:t>
      </w:r>
      <w:r w:rsidRPr="00EC77F6">
        <w:rPr>
          <w:rtl/>
          <w:lang w:eastAsia="ru-RU"/>
        </w:rPr>
        <w:t xml:space="preserve"> الأولى من الأشخاص ذوي الإعاقة. </w:t>
      </w:r>
      <w:r w:rsidRPr="00EC77F6">
        <w:rPr>
          <w:rFonts w:hint="cs"/>
          <w:rtl/>
          <w:lang w:eastAsia="ru-RU"/>
        </w:rPr>
        <w:t>وتصرف هذه المساعدة،</w:t>
      </w:r>
      <w:r w:rsidRPr="00EC77F6">
        <w:rPr>
          <w:rtl/>
          <w:lang w:eastAsia="ru-RU"/>
        </w:rPr>
        <w:t xml:space="preserve"> بصرف النظر عن مستوى الدخل</w:t>
      </w:r>
      <w:r w:rsidRPr="00EC77F6">
        <w:rPr>
          <w:rFonts w:hint="cs"/>
          <w:rtl/>
          <w:lang w:eastAsia="ru-RU"/>
        </w:rPr>
        <w:t>،</w:t>
      </w:r>
      <w:r w:rsidRPr="00EC77F6">
        <w:rPr>
          <w:rtl/>
          <w:lang w:eastAsia="ru-RU"/>
        </w:rPr>
        <w:t xml:space="preserve"> أربع مرات في السنة بمبلغ إجمالي يصل إلى 6 ميزانيات كفاف.</w:t>
      </w:r>
    </w:p>
    <w:p w14:paraId="6D902EB0" w14:textId="0112C489" w:rsidR="002604FE" w:rsidRPr="00EC77F6" w:rsidRDefault="002604FE" w:rsidP="00FC4B65">
      <w:pPr>
        <w:pStyle w:val="SingleTxtGA"/>
        <w:rPr>
          <w:lang w:eastAsia="ru-RU"/>
        </w:rPr>
      </w:pPr>
      <w:r w:rsidRPr="00EC77F6">
        <w:rPr>
          <w:rtl/>
          <w:lang w:eastAsia="ru-RU"/>
        </w:rPr>
        <w:t>219</w:t>
      </w:r>
      <w:r w:rsidR="00012BDA" w:rsidRPr="00EC77F6">
        <w:rPr>
          <w:rtl/>
          <w:lang w:eastAsia="ru-RU"/>
        </w:rPr>
        <w:t>-</w:t>
      </w:r>
      <w:r w:rsidR="00012BDA" w:rsidRPr="00EC77F6">
        <w:rPr>
          <w:rtl/>
          <w:lang w:eastAsia="ru-RU"/>
        </w:rPr>
        <w:tab/>
      </w:r>
      <w:r w:rsidRPr="00EC77F6">
        <w:rPr>
          <w:rFonts w:hint="cs"/>
          <w:rtl/>
          <w:lang w:eastAsia="ru-RU"/>
        </w:rPr>
        <w:t>و</w:t>
      </w:r>
      <w:r w:rsidRPr="00EC77F6">
        <w:rPr>
          <w:rtl/>
          <w:lang w:eastAsia="ru-RU"/>
        </w:rPr>
        <w:t>دعم</w:t>
      </w:r>
      <w:r w:rsidRPr="00EC77F6">
        <w:rPr>
          <w:rFonts w:hint="cs"/>
          <w:rtl/>
          <w:lang w:eastAsia="ru-RU"/>
        </w:rPr>
        <w:t>ا</w:t>
      </w:r>
      <w:r w:rsidR="00E954E9" w:rsidRPr="00EC77F6">
        <w:rPr>
          <w:rFonts w:hint="cs"/>
          <w:rtl/>
          <w:lang w:eastAsia="ru-RU"/>
        </w:rPr>
        <w:t>ً</w:t>
      </w:r>
      <w:r w:rsidRPr="00EC77F6">
        <w:rPr>
          <w:rtl/>
          <w:lang w:eastAsia="ru-RU"/>
        </w:rPr>
        <w:t xml:space="preserve"> </w:t>
      </w:r>
      <w:r w:rsidRPr="00EC77F6">
        <w:rPr>
          <w:rFonts w:hint="cs"/>
          <w:rtl/>
          <w:lang w:eastAsia="ru-RU"/>
        </w:rPr>
        <w:t>ل</w:t>
      </w:r>
      <w:r w:rsidRPr="00EC77F6">
        <w:rPr>
          <w:rtl/>
          <w:lang w:eastAsia="ru-RU"/>
        </w:rPr>
        <w:t>لأشخاص ذوي الإعاقة</w:t>
      </w:r>
      <w:r w:rsidRPr="00EC77F6">
        <w:rPr>
          <w:rFonts w:hint="cs"/>
          <w:rtl/>
          <w:lang w:eastAsia="ru-RU"/>
        </w:rPr>
        <w:t>،</w:t>
      </w:r>
      <w:r w:rsidRPr="00EC77F6">
        <w:rPr>
          <w:rtl/>
          <w:lang w:eastAsia="ru-RU"/>
        </w:rPr>
        <w:t xml:space="preserve"> والمواطنين المسنين والأسر الكبيرة، </w:t>
      </w:r>
      <w:r w:rsidRPr="00EC77F6">
        <w:rPr>
          <w:rFonts w:hint="cs"/>
          <w:rtl/>
          <w:lang w:eastAsia="ru-RU"/>
        </w:rPr>
        <w:t>تعتمد</w:t>
      </w:r>
      <w:r w:rsidRPr="00EC77F6">
        <w:rPr>
          <w:rtl/>
          <w:lang w:eastAsia="ru-RU"/>
        </w:rPr>
        <w:t xml:space="preserve"> بيلاروس نظام الخصومات</w:t>
      </w:r>
      <w:r w:rsidRPr="00EC77F6">
        <w:rPr>
          <w:rFonts w:hint="cs"/>
          <w:rtl/>
          <w:lang w:eastAsia="ru-RU"/>
        </w:rPr>
        <w:t>،</w:t>
      </w:r>
      <w:r w:rsidRPr="00EC77F6">
        <w:rPr>
          <w:rtl/>
          <w:lang w:eastAsia="ru-RU"/>
        </w:rPr>
        <w:t xml:space="preserve"> و</w:t>
      </w:r>
      <w:r w:rsidRPr="00EC77F6">
        <w:rPr>
          <w:rFonts w:hint="cs"/>
          <w:rtl/>
          <w:lang w:eastAsia="ru-RU"/>
        </w:rPr>
        <w:t>التخفيض</w:t>
      </w:r>
      <w:r w:rsidRPr="00EC77F6">
        <w:rPr>
          <w:rtl/>
          <w:lang w:eastAsia="ru-RU"/>
        </w:rPr>
        <w:t>ات والمكافآت في جميع مجالات الخدمة العامة.</w:t>
      </w:r>
    </w:p>
    <w:p w14:paraId="4F5C1790" w14:textId="6E6B0F05" w:rsidR="002604FE" w:rsidRPr="00EC77F6" w:rsidRDefault="002604FE" w:rsidP="00FC4B65">
      <w:pPr>
        <w:pStyle w:val="SingleTxtGA"/>
        <w:rPr>
          <w:lang w:eastAsia="ru-RU"/>
        </w:rPr>
      </w:pPr>
      <w:r w:rsidRPr="00EC77F6">
        <w:rPr>
          <w:rtl/>
          <w:lang w:eastAsia="ru-RU"/>
        </w:rPr>
        <w:t>220</w:t>
      </w:r>
      <w:r w:rsidR="00012BDA" w:rsidRPr="00EC77F6">
        <w:rPr>
          <w:rtl/>
          <w:lang w:eastAsia="ru-RU"/>
        </w:rPr>
        <w:t>-</w:t>
      </w:r>
      <w:r w:rsidR="00012BDA" w:rsidRPr="00EC77F6">
        <w:rPr>
          <w:rtl/>
          <w:lang w:eastAsia="ru-RU"/>
        </w:rPr>
        <w:tab/>
      </w:r>
      <w:r w:rsidRPr="00EC77F6">
        <w:rPr>
          <w:rtl/>
          <w:lang w:eastAsia="ru-RU"/>
        </w:rPr>
        <w:t xml:space="preserve">وفي المناطق، تنص قرارات السلطات المحلية على تدابير إضافية لدعم الأشخاص ذوي الإعاقة، </w:t>
      </w:r>
      <w:r w:rsidRPr="00EC77F6">
        <w:rPr>
          <w:rFonts w:hint="cs"/>
          <w:rtl/>
          <w:lang w:eastAsia="ru-RU"/>
        </w:rPr>
        <w:t>من قبيل ال</w:t>
      </w:r>
      <w:r w:rsidRPr="00EC77F6">
        <w:rPr>
          <w:rtl/>
          <w:lang w:eastAsia="ru-RU"/>
        </w:rPr>
        <w:t>تعويض عن نفقات السفر لغسل الكلى (منطقة مينسك</w:t>
      </w:r>
      <w:r w:rsidR="000F44F0" w:rsidRPr="00EC77F6">
        <w:rPr>
          <w:rtl/>
          <w:lang w:eastAsia="ru-RU"/>
        </w:rPr>
        <w:t xml:space="preserve">)، </w:t>
      </w:r>
      <w:r w:rsidRPr="00EC77F6">
        <w:rPr>
          <w:rtl/>
          <w:lang w:eastAsia="ru-RU"/>
        </w:rPr>
        <w:t xml:space="preserve">ودفع تكاليف </w:t>
      </w:r>
      <w:r w:rsidRPr="00EC77F6">
        <w:rPr>
          <w:rFonts w:hint="cs"/>
          <w:rtl/>
          <w:lang w:eastAsia="ru-RU"/>
        </w:rPr>
        <w:t>إجراءات</w:t>
      </w:r>
      <w:r w:rsidRPr="00EC77F6">
        <w:rPr>
          <w:rtl/>
          <w:lang w:eastAsia="ru-RU"/>
        </w:rPr>
        <w:t xml:space="preserve"> إعادة التأهيل وتحسين الصحة، والغذاء المجاني، والمساعدات الصحية</w:t>
      </w:r>
      <w:r w:rsidRPr="00EC77F6">
        <w:rPr>
          <w:rFonts w:hint="cs"/>
          <w:rtl/>
          <w:lang w:eastAsia="ru-RU"/>
        </w:rPr>
        <w:t>،</w:t>
      </w:r>
      <w:r w:rsidRPr="00EC77F6">
        <w:rPr>
          <w:rtl/>
          <w:lang w:eastAsia="ru-RU"/>
        </w:rPr>
        <w:t xml:space="preserve"> </w:t>
      </w:r>
      <w:r w:rsidRPr="00EC77F6">
        <w:rPr>
          <w:rFonts w:hint="cs"/>
          <w:rtl/>
          <w:lang w:eastAsia="ru-RU"/>
        </w:rPr>
        <w:t>و</w:t>
      </w:r>
      <w:r w:rsidRPr="00EC77F6">
        <w:rPr>
          <w:rtl/>
          <w:lang w:eastAsia="ru-RU"/>
        </w:rPr>
        <w:t xml:space="preserve">كلفة الرعاية الصحية للأطفال </w:t>
      </w:r>
      <w:r w:rsidRPr="00EC77F6">
        <w:rPr>
          <w:rFonts w:hint="cs"/>
          <w:rtl/>
          <w:lang w:eastAsia="ru-RU"/>
        </w:rPr>
        <w:t>ذوي الإعاقة</w:t>
      </w:r>
      <w:r w:rsidR="00AC04CF" w:rsidRPr="00EC77F6">
        <w:rPr>
          <w:rFonts w:hint="cs"/>
          <w:rtl/>
          <w:lang w:eastAsia="ru-RU"/>
        </w:rPr>
        <w:t xml:space="preserve"> </w:t>
      </w:r>
      <w:r w:rsidRPr="00EC77F6">
        <w:rPr>
          <w:rtl/>
          <w:lang w:eastAsia="ru-RU"/>
        </w:rPr>
        <w:t xml:space="preserve">والعلاج التأهيلي لمستخدمي الكراسي المتحركة، </w:t>
      </w:r>
      <w:r w:rsidRPr="00EC77F6">
        <w:rPr>
          <w:rFonts w:hint="cs"/>
          <w:rtl/>
          <w:lang w:eastAsia="ru-RU"/>
        </w:rPr>
        <w:t>والتعويض عن</w:t>
      </w:r>
      <w:r w:rsidRPr="00EC77F6">
        <w:rPr>
          <w:rtl/>
          <w:lang w:eastAsia="ru-RU"/>
        </w:rPr>
        <w:t xml:space="preserve"> تكاليف تجديد الشقق (المنازل) </w:t>
      </w:r>
      <w:r w:rsidRPr="00EC77F6">
        <w:rPr>
          <w:rFonts w:hint="cs"/>
          <w:rtl/>
          <w:lang w:eastAsia="ru-RU"/>
        </w:rPr>
        <w:t>للأشخاص ذوي الإعاقة من</w:t>
      </w:r>
      <w:r w:rsidR="00BD0AE0" w:rsidRPr="00EC77F6">
        <w:rPr>
          <w:rFonts w:hint="cs"/>
          <w:rtl/>
          <w:lang w:eastAsia="ru-RU"/>
        </w:rPr>
        <w:t xml:space="preserve"> </w:t>
      </w:r>
      <w:r w:rsidRPr="00EC77F6">
        <w:rPr>
          <w:rFonts w:hint="cs"/>
          <w:rtl/>
          <w:lang w:eastAsia="ru-RU"/>
        </w:rPr>
        <w:t>الفئة</w:t>
      </w:r>
      <w:r w:rsidRPr="00EC77F6">
        <w:rPr>
          <w:rtl/>
          <w:lang w:eastAsia="ru-RU"/>
        </w:rPr>
        <w:t xml:space="preserve"> الأولى </w:t>
      </w:r>
      <w:r w:rsidRPr="00EC77F6">
        <w:rPr>
          <w:rFonts w:hint="cs"/>
          <w:rtl/>
          <w:lang w:eastAsia="ru-RU"/>
        </w:rPr>
        <w:t xml:space="preserve">ممن يعيشون بمفردهم </w:t>
      </w:r>
      <w:r w:rsidRPr="00EC77F6">
        <w:rPr>
          <w:rtl/>
          <w:lang w:eastAsia="ru-RU"/>
        </w:rPr>
        <w:t>و</w:t>
      </w:r>
      <w:r w:rsidRPr="00EC77F6">
        <w:rPr>
          <w:rFonts w:hint="cs"/>
          <w:rtl/>
          <w:lang w:eastAsia="ru-RU"/>
        </w:rPr>
        <w:t xml:space="preserve">الأشخاص ذوي الإعاقة من الفئة الثانية من ذوي الدخل </w:t>
      </w:r>
      <w:r w:rsidRPr="00EC77F6">
        <w:rPr>
          <w:rtl/>
          <w:lang w:eastAsia="ru-RU"/>
        </w:rPr>
        <w:t>المنخفض (مينسك</w:t>
      </w:r>
      <w:r w:rsidR="000F44F0" w:rsidRPr="00EC77F6">
        <w:rPr>
          <w:rtl/>
          <w:lang w:eastAsia="ru-RU"/>
        </w:rPr>
        <w:t xml:space="preserve">)، </w:t>
      </w:r>
      <w:r w:rsidRPr="00EC77F6">
        <w:rPr>
          <w:rtl/>
          <w:lang w:eastAsia="ru-RU"/>
        </w:rPr>
        <w:t xml:space="preserve">وشراء </w:t>
      </w:r>
      <w:r w:rsidRPr="00EC77F6">
        <w:rPr>
          <w:rFonts w:hint="cs"/>
          <w:rtl/>
          <w:lang w:eastAsia="ru-RU"/>
        </w:rPr>
        <w:t>و</w:t>
      </w:r>
      <w:r w:rsidRPr="00EC77F6">
        <w:rPr>
          <w:rtl/>
          <w:lang w:eastAsia="ru-RU"/>
        </w:rPr>
        <w:t xml:space="preserve">تركيب (استبدال) أجهزة </w:t>
      </w:r>
      <w:r w:rsidRPr="00EC77F6">
        <w:rPr>
          <w:rFonts w:hint="cs"/>
          <w:rtl/>
          <w:lang w:eastAsia="ru-RU"/>
        </w:rPr>
        <w:t>أوتوماتيكية ل</w:t>
      </w:r>
      <w:r w:rsidRPr="00EC77F6">
        <w:rPr>
          <w:rtl/>
          <w:lang w:eastAsia="ru-RU"/>
        </w:rPr>
        <w:t xml:space="preserve">لكشف عن الحرائق في </w:t>
      </w:r>
      <w:r w:rsidRPr="00EC77F6">
        <w:rPr>
          <w:rFonts w:hint="cs"/>
          <w:rtl/>
          <w:lang w:eastAsia="ru-RU"/>
        </w:rPr>
        <w:t>منازل</w:t>
      </w:r>
      <w:r w:rsidRPr="00EC77F6">
        <w:rPr>
          <w:rtl/>
          <w:lang w:eastAsia="ru-RU"/>
        </w:rPr>
        <w:t xml:space="preserve"> </w:t>
      </w:r>
      <w:r w:rsidRPr="00EC77F6">
        <w:rPr>
          <w:rFonts w:hint="cs"/>
          <w:rtl/>
          <w:lang w:eastAsia="ru-RU"/>
        </w:rPr>
        <w:t>الأشخاص ذوي الإعاقة</w:t>
      </w:r>
      <w:r w:rsidR="00AC04CF" w:rsidRPr="00EC77F6">
        <w:rPr>
          <w:rFonts w:hint="cs"/>
          <w:rtl/>
          <w:lang w:eastAsia="ru-RU"/>
        </w:rPr>
        <w:t xml:space="preserve"> </w:t>
      </w:r>
      <w:r w:rsidRPr="00EC77F6">
        <w:rPr>
          <w:rtl/>
          <w:lang w:eastAsia="ru-RU"/>
        </w:rPr>
        <w:t xml:space="preserve">من </w:t>
      </w:r>
      <w:r w:rsidRPr="00EC77F6">
        <w:rPr>
          <w:rFonts w:hint="cs"/>
          <w:rtl/>
          <w:lang w:eastAsia="ru-RU"/>
        </w:rPr>
        <w:t>الفئتين</w:t>
      </w:r>
      <w:r w:rsidRPr="00EC77F6">
        <w:rPr>
          <w:rtl/>
          <w:lang w:eastAsia="ru-RU"/>
        </w:rPr>
        <w:t xml:space="preserve"> الأولى والثانية</w:t>
      </w:r>
      <w:r w:rsidRPr="00EC77F6">
        <w:rPr>
          <w:rFonts w:hint="cs"/>
          <w:rtl/>
          <w:lang w:eastAsia="ru-RU"/>
        </w:rPr>
        <w:t xml:space="preserve"> ممن يعيشون بمفردهم</w:t>
      </w:r>
      <w:r w:rsidRPr="00EC77F6">
        <w:rPr>
          <w:rtl/>
          <w:lang w:eastAsia="ru-RU"/>
        </w:rPr>
        <w:t>.</w:t>
      </w:r>
    </w:p>
    <w:p w14:paraId="3A4AA7EA" w14:textId="36451131" w:rsidR="000F44F0" w:rsidRPr="00EC77F6" w:rsidRDefault="002604FE" w:rsidP="00FC4B65">
      <w:pPr>
        <w:pStyle w:val="SingleTxtGA"/>
      </w:pPr>
      <w:r w:rsidRPr="00EC77F6">
        <w:rPr>
          <w:rtl/>
        </w:rPr>
        <w:t>221</w:t>
      </w:r>
      <w:r w:rsidR="00012BDA" w:rsidRPr="00EC77F6">
        <w:rPr>
          <w:rFonts w:hint="cs"/>
          <w:rtl/>
        </w:rPr>
        <w:t>-</w:t>
      </w:r>
      <w:r w:rsidR="00012BDA" w:rsidRPr="00EC77F6">
        <w:rPr>
          <w:rFonts w:hint="cs"/>
          <w:rtl/>
        </w:rPr>
        <w:tab/>
      </w:r>
      <w:r w:rsidRPr="00EC77F6">
        <w:rPr>
          <w:rtl/>
        </w:rPr>
        <w:t xml:space="preserve">وانخفضت نسبة </w:t>
      </w:r>
      <w:r w:rsidRPr="00EC77F6">
        <w:rPr>
          <w:rFonts w:hint="cs"/>
          <w:rtl/>
        </w:rPr>
        <w:t>الأشخاص ذوي الإعاقة</w:t>
      </w:r>
      <w:r w:rsidR="00AC04CF" w:rsidRPr="00EC77F6">
        <w:rPr>
          <w:rFonts w:hint="cs"/>
          <w:rtl/>
        </w:rPr>
        <w:t xml:space="preserve"> </w:t>
      </w:r>
      <w:r w:rsidRPr="00EC77F6">
        <w:rPr>
          <w:rtl/>
        </w:rPr>
        <w:t xml:space="preserve">الذين يعيشون في أسر يقل دخل الفرد فيها عن 50 في </w:t>
      </w:r>
      <w:proofErr w:type="gramStart"/>
      <w:r w:rsidRPr="00EC77F6">
        <w:rPr>
          <w:rtl/>
        </w:rPr>
        <w:t>المائة</w:t>
      </w:r>
      <w:proofErr w:type="gramEnd"/>
      <w:r w:rsidRPr="00EC77F6">
        <w:rPr>
          <w:rtl/>
        </w:rPr>
        <w:t xml:space="preserve"> من متوسط </w:t>
      </w:r>
      <w:r w:rsidRPr="00EC77F6">
        <w:rPr>
          <w:rFonts w:ascii="Simplified Arabic" w:hAnsi="Simplified Arabic" w:hint="cs"/>
          <w:rtl/>
        </w:rPr>
        <w:t>الدخل</w:t>
      </w:r>
      <w:r w:rsidRPr="00EC77F6">
        <w:rPr>
          <w:rtl/>
        </w:rPr>
        <w:t xml:space="preserve"> </w:t>
      </w:r>
      <w:r w:rsidRPr="00EC77F6">
        <w:rPr>
          <w:rFonts w:ascii="Simplified Arabic" w:hAnsi="Simplified Arabic" w:hint="cs"/>
          <w:rtl/>
        </w:rPr>
        <w:t>من</w:t>
      </w:r>
      <w:r w:rsidRPr="00EC77F6">
        <w:rPr>
          <w:rtl/>
        </w:rPr>
        <w:t xml:space="preserve"> 5</w:t>
      </w:r>
      <w:r w:rsidR="00E954E9" w:rsidRPr="00EC77F6">
        <w:rPr>
          <w:rFonts w:hint="cs"/>
          <w:rtl/>
        </w:rPr>
        <w:t>,</w:t>
      </w:r>
      <w:r w:rsidRPr="00EC77F6">
        <w:rPr>
          <w:rtl/>
        </w:rPr>
        <w:t xml:space="preserve">2 </w:t>
      </w:r>
      <w:r w:rsidRPr="00EC77F6">
        <w:rPr>
          <w:rFonts w:ascii="Simplified Arabic" w:hAnsi="Simplified Arabic" w:hint="cs"/>
          <w:rtl/>
        </w:rPr>
        <w:t>في</w:t>
      </w:r>
      <w:r w:rsidRPr="00EC77F6">
        <w:rPr>
          <w:rtl/>
        </w:rPr>
        <w:t xml:space="preserve"> </w:t>
      </w:r>
      <w:r w:rsidRPr="00EC77F6">
        <w:rPr>
          <w:rFonts w:ascii="Simplified Arabic" w:hAnsi="Simplified Arabic" w:hint="cs"/>
          <w:rtl/>
        </w:rPr>
        <w:t>المائة</w:t>
      </w:r>
      <w:r w:rsidRPr="00EC77F6">
        <w:rPr>
          <w:rtl/>
        </w:rPr>
        <w:t xml:space="preserve"> </w:t>
      </w:r>
      <w:r w:rsidRPr="00EC77F6">
        <w:rPr>
          <w:rFonts w:ascii="Simplified Arabic" w:hAnsi="Simplified Arabic" w:hint="cs"/>
          <w:rtl/>
        </w:rPr>
        <w:t>في</w:t>
      </w:r>
      <w:r w:rsidRPr="00EC77F6">
        <w:rPr>
          <w:rtl/>
        </w:rPr>
        <w:t xml:space="preserve"> </w:t>
      </w:r>
      <w:r w:rsidRPr="00EC77F6">
        <w:rPr>
          <w:rFonts w:ascii="Simplified Arabic" w:hAnsi="Simplified Arabic" w:hint="cs"/>
          <w:rtl/>
        </w:rPr>
        <w:t>عام</w:t>
      </w:r>
      <w:r w:rsidRPr="00EC77F6">
        <w:rPr>
          <w:rtl/>
        </w:rPr>
        <w:t xml:space="preserve"> 2018 </w:t>
      </w:r>
      <w:r w:rsidRPr="00EC77F6">
        <w:rPr>
          <w:rFonts w:ascii="Simplified Arabic" w:hAnsi="Simplified Arabic" w:hint="cs"/>
          <w:rtl/>
        </w:rPr>
        <w:t>إلى</w:t>
      </w:r>
      <w:r w:rsidRPr="00EC77F6">
        <w:rPr>
          <w:rtl/>
        </w:rPr>
        <w:t xml:space="preserve"> 3</w:t>
      </w:r>
      <w:r w:rsidR="00E954E9" w:rsidRPr="00EC77F6">
        <w:rPr>
          <w:rFonts w:hint="cs"/>
          <w:rtl/>
        </w:rPr>
        <w:t>,</w:t>
      </w:r>
      <w:r w:rsidRPr="00EC77F6">
        <w:rPr>
          <w:rtl/>
        </w:rPr>
        <w:t xml:space="preserve">8 </w:t>
      </w:r>
      <w:r w:rsidRPr="00EC77F6">
        <w:rPr>
          <w:rFonts w:ascii="Simplified Arabic" w:hAnsi="Simplified Arabic" w:hint="cs"/>
          <w:rtl/>
        </w:rPr>
        <w:t>في</w:t>
      </w:r>
      <w:r w:rsidRPr="00EC77F6">
        <w:rPr>
          <w:rtl/>
        </w:rPr>
        <w:t xml:space="preserve"> </w:t>
      </w:r>
      <w:r w:rsidRPr="00EC77F6">
        <w:rPr>
          <w:rFonts w:ascii="Simplified Arabic" w:hAnsi="Simplified Arabic" w:hint="cs"/>
          <w:rtl/>
        </w:rPr>
        <w:t>المائة</w:t>
      </w:r>
      <w:r w:rsidRPr="00EC77F6">
        <w:rPr>
          <w:rtl/>
        </w:rPr>
        <w:t xml:space="preserve"> </w:t>
      </w:r>
      <w:r w:rsidRPr="00EC77F6">
        <w:rPr>
          <w:rFonts w:ascii="Simplified Arabic" w:hAnsi="Simplified Arabic" w:hint="cs"/>
          <w:rtl/>
        </w:rPr>
        <w:t>في</w:t>
      </w:r>
      <w:r w:rsidRPr="00EC77F6">
        <w:rPr>
          <w:rtl/>
        </w:rPr>
        <w:t xml:space="preserve"> </w:t>
      </w:r>
      <w:r w:rsidRPr="00EC77F6">
        <w:rPr>
          <w:rFonts w:ascii="Simplified Arabic" w:hAnsi="Simplified Arabic" w:hint="cs"/>
          <w:rtl/>
        </w:rPr>
        <w:t>عام</w:t>
      </w:r>
      <w:r w:rsidRPr="00EC77F6">
        <w:rPr>
          <w:rtl/>
        </w:rPr>
        <w:t xml:space="preserve"> 202</w:t>
      </w:r>
      <w:r w:rsidR="000F44F0" w:rsidRPr="00EC77F6">
        <w:rPr>
          <w:rtl/>
        </w:rPr>
        <w:t>1.</w:t>
      </w:r>
    </w:p>
    <w:p w14:paraId="29354062" w14:textId="498A7B33" w:rsidR="000F44F0" w:rsidRPr="00EC77F6" w:rsidRDefault="002604FE" w:rsidP="00FC4B65">
      <w:pPr>
        <w:pStyle w:val="SingleTxtGA"/>
      </w:pPr>
      <w:r w:rsidRPr="00EC77F6">
        <w:rPr>
          <w:rtl/>
        </w:rPr>
        <w:t>222</w:t>
      </w:r>
      <w:r w:rsidR="00012BDA" w:rsidRPr="00EC77F6">
        <w:rPr>
          <w:rFonts w:hint="cs"/>
          <w:rtl/>
        </w:rPr>
        <w:t>-</w:t>
      </w:r>
      <w:r w:rsidR="00012BDA" w:rsidRPr="00EC77F6">
        <w:rPr>
          <w:rFonts w:hint="cs"/>
          <w:rtl/>
        </w:rPr>
        <w:tab/>
      </w:r>
      <w:r w:rsidRPr="00EC77F6">
        <w:rPr>
          <w:rFonts w:hint="cs"/>
          <w:rtl/>
        </w:rPr>
        <w:t>و</w:t>
      </w:r>
      <w:r w:rsidRPr="00EC77F6">
        <w:rPr>
          <w:rtl/>
        </w:rPr>
        <w:t>ارتفع مستوى توفير الخدمات الاجتماعية للأشخاص ذوي الإعاقة والمواطنين المسنين (</w:t>
      </w:r>
      <w:r w:rsidRPr="00EC77F6">
        <w:rPr>
          <w:rFonts w:hint="cs"/>
          <w:rtl/>
        </w:rPr>
        <w:t>لدى ال</w:t>
      </w:r>
      <w:r w:rsidRPr="00EC77F6">
        <w:rPr>
          <w:rtl/>
        </w:rPr>
        <w:t>أشخاص ذو</w:t>
      </w:r>
      <w:r w:rsidRPr="00EC77F6">
        <w:rPr>
          <w:rFonts w:hint="cs"/>
          <w:rtl/>
        </w:rPr>
        <w:t>ي</w:t>
      </w:r>
      <w:r w:rsidRPr="00EC77F6">
        <w:rPr>
          <w:rtl/>
        </w:rPr>
        <w:t xml:space="preserve"> الإعاقة غير العاملين من </w:t>
      </w:r>
      <w:r w:rsidRPr="00EC77F6">
        <w:rPr>
          <w:rFonts w:hint="cs"/>
          <w:rtl/>
        </w:rPr>
        <w:t>الفئتين</w:t>
      </w:r>
      <w:r w:rsidRPr="00EC77F6">
        <w:rPr>
          <w:rtl/>
        </w:rPr>
        <w:t xml:space="preserve"> الأولى والثانية</w:t>
      </w:r>
      <w:r w:rsidRPr="00EC77F6">
        <w:rPr>
          <w:rFonts w:hint="cs"/>
          <w:rtl/>
        </w:rPr>
        <w:t>، والمسنين اعتبارا</w:t>
      </w:r>
      <w:r w:rsidR="00E954E9" w:rsidRPr="00EC77F6">
        <w:rPr>
          <w:rFonts w:hint="cs"/>
          <w:rtl/>
        </w:rPr>
        <w:t>ً</w:t>
      </w:r>
      <w:r w:rsidRPr="00EC77F6">
        <w:rPr>
          <w:rFonts w:hint="cs"/>
          <w:rtl/>
        </w:rPr>
        <w:t xml:space="preserve"> من</w:t>
      </w:r>
      <w:r w:rsidRPr="00EC77F6">
        <w:rPr>
          <w:rtl/>
        </w:rPr>
        <w:t xml:space="preserve"> 60 عاما</w:t>
      </w:r>
      <w:r w:rsidR="00E954E9" w:rsidRPr="00EC77F6">
        <w:rPr>
          <w:rFonts w:hint="cs"/>
          <w:rtl/>
        </w:rPr>
        <w:t>ً</w:t>
      </w:r>
      <w:r w:rsidRPr="00EC77F6">
        <w:rPr>
          <w:rFonts w:hint="cs"/>
          <w:rtl/>
        </w:rPr>
        <w:t>،</w:t>
      </w:r>
      <w:r w:rsidRPr="00EC77F6">
        <w:rPr>
          <w:rtl/>
        </w:rPr>
        <w:t xml:space="preserve"> </w:t>
      </w:r>
      <w:r w:rsidRPr="00EC77F6">
        <w:rPr>
          <w:rFonts w:hint="cs"/>
          <w:rtl/>
        </w:rPr>
        <w:t>و</w:t>
      </w:r>
      <w:r w:rsidRPr="00EC77F6">
        <w:rPr>
          <w:rtl/>
        </w:rPr>
        <w:t>الأطفال</w:t>
      </w:r>
      <w:r w:rsidR="00AC04CF" w:rsidRPr="00EC77F6">
        <w:rPr>
          <w:rFonts w:hint="cs"/>
          <w:rtl/>
        </w:rPr>
        <w:t xml:space="preserve"> </w:t>
      </w:r>
      <w:r w:rsidRPr="00EC77F6">
        <w:rPr>
          <w:rFonts w:hint="cs"/>
          <w:rtl/>
        </w:rPr>
        <w:t>ذوي الإعاقة</w:t>
      </w:r>
      <w:r w:rsidRPr="00EC77F6">
        <w:rPr>
          <w:rtl/>
        </w:rPr>
        <w:t>) من 827 في عام 2018 إلى 910 في عام 2021</w:t>
      </w:r>
      <w:r w:rsidRPr="00EC77F6">
        <w:rPr>
          <w:rFonts w:hint="cs"/>
          <w:rtl/>
        </w:rPr>
        <w:t xml:space="preserve"> (</w:t>
      </w:r>
      <w:r w:rsidRPr="00EC77F6">
        <w:rPr>
          <w:rtl/>
        </w:rPr>
        <w:t>لكل 10 آلاف نسمة</w:t>
      </w:r>
      <w:r w:rsidR="000F44F0" w:rsidRPr="00EC77F6">
        <w:rPr>
          <w:rFonts w:hint="cs"/>
          <w:rtl/>
        </w:rPr>
        <w:t>)</w:t>
      </w:r>
      <w:r w:rsidR="000F44F0" w:rsidRPr="00EC77F6">
        <w:rPr>
          <w:rtl/>
        </w:rPr>
        <w:t>.</w:t>
      </w:r>
    </w:p>
    <w:p w14:paraId="5F2891F0" w14:textId="7AF3B85B" w:rsidR="002604FE" w:rsidRPr="00EC77F6" w:rsidRDefault="002604FE" w:rsidP="00FC4B65">
      <w:pPr>
        <w:pStyle w:val="SingleTxtGA"/>
      </w:pPr>
      <w:r w:rsidRPr="00EC77F6">
        <w:rPr>
          <w:rtl/>
        </w:rPr>
        <w:t>223</w:t>
      </w:r>
      <w:r w:rsidR="00012BDA" w:rsidRPr="00EC77F6">
        <w:rPr>
          <w:rtl/>
        </w:rPr>
        <w:t>-</w:t>
      </w:r>
      <w:r w:rsidR="00012BDA" w:rsidRPr="00EC77F6">
        <w:rPr>
          <w:rtl/>
        </w:rPr>
        <w:tab/>
      </w:r>
      <w:r w:rsidRPr="00EC77F6">
        <w:rPr>
          <w:rtl/>
        </w:rPr>
        <w:t>ويحصل ال</w:t>
      </w:r>
      <w:r w:rsidRPr="00EC77F6">
        <w:rPr>
          <w:rFonts w:hint="cs"/>
          <w:rtl/>
        </w:rPr>
        <w:t>أشخاص ذوو الإعاقة</w:t>
      </w:r>
      <w:r w:rsidRPr="00EC77F6">
        <w:rPr>
          <w:rtl/>
        </w:rPr>
        <w:t xml:space="preserve"> والمسنون على مساعدة مالية من صناديق التأمين الاجتماعي الحكومية، بما في ذلك التعويض عن تكاليف شراء الأدوية. وفي عام 2021، </w:t>
      </w:r>
      <w:r w:rsidRPr="00EC77F6">
        <w:rPr>
          <w:rFonts w:hint="cs"/>
          <w:rtl/>
        </w:rPr>
        <w:t>قدمت</w:t>
      </w:r>
      <w:r w:rsidRPr="00EC77F6">
        <w:rPr>
          <w:rtl/>
        </w:rPr>
        <w:t xml:space="preserve"> المساعدة إلى 81</w:t>
      </w:r>
      <w:r w:rsidR="00AC04CF" w:rsidRPr="00EC77F6">
        <w:rPr>
          <w:rFonts w:hint="cs"/>
          <w:rtl/>
        </w:rPr>
        <w:t>,</w:t>
      </w:r>
      <w:r w:rsidRPr="00EC77F6">
        <w:rPr>
          <w:rtl/>
        </w:rPr>
        <w:t xml:space="preserve">6 ألف مواطن </w:t>
      </w:r>
      <w:r w:rsidRPr="00EC77F6">
        <w:rPr>
          <w:rFonts w:hint="cs"/>
          <w:rtl/>
        </w:rPr>
        <w:t>بمبلغ</w:t>
      </w:r>
      <w:r w:rsidRPr="00EC77F6">
        <w:rPr>
          <w:rtl/>
        </w:rPr>
        <w:t xml:space="preserve"> 7</w:t>
      </w:r>
      <w:r w:rsidR="00AC04CF" w:rsidRPr="00EC77F6">
        <w:rPr>
          <w:rFonts w:hint="cs"/>
          <w:rtl/>
        </w:rPr>
        <w:t>,</w:t>
      </w:r>
      <w:r w:rsidRPr="00EC77F6">
        <w:rPr>
          <w:rtl/>
        </w:rPr>
        <w:t>2 مليون روبل.</w:t>
      </w:r>
    </w:p>
    <w:p w14:paraId="32737A82" w14:textId="6A5F9F33" w:rsidR="002604FE" w:rsidRPr="00EC77F6" w:rsidRDefault="001134E0" w:rsidP="00710195">
      <w:pPr>
        <w:pStyle w:val="H1GA"/>
        <w:rPr>
          <w:rFonts w:eastAsia="Calibri"/>
          <w:rtl/>
        </w:rPr>
      </w:pPr>
      <w:r w:rsidRPr="00EC77F6">
        <w:rPr>
          <w:rtl/>
        </w:rPr>
        <w:tab/>
      </w:r>
      <w:r w:rsidRPr="00EC77F6">
        <w:rPr>
          <w:rtl/>
        </w:rPr>
        <w:tab/>
      </w:r>
      <w:r w:rsidR="002604FE" w:rsidRPr="00EC77F6">
        <w:rPr>
          <w:rtl/>
        </w:rPr>
        <w:t>الرد على البند 29 من قائمة المسائل</w:t>
      </w:r>
    </w:p>
    <w:p w14:paraId="132F8A4C" w14:textId="572608F9" w:rsidR="002604FE" w:rsidRPr="00EC77F6" w:rsidRDefault="002604FE" w:rsidP="00FC4B65">
      <w:pPr>
        <w:pStyle w:val="SingleTxtGA"/>
        <w:rPr>
          <w:rtl/>
        </w:rPr>
      </w:pPr>
      <w:r w:rsidRPr="00EC77F6">
        <w:rPr>
          <w:rtl/>
        </w:rPr>
        <w:t>224</w:t>
      </w:r>
      <w:r w:rsidR="00012BDA" w:rsidRPr="00EC77F6">
        <w:rPr>
          <w:rFonts w:hint="cs"/>
          <w:rtl/>
        </w:rPr>
        <w:t>-</w:t>
      </w:r>
      <w:r w:rsidR="00012BDA" w:rsidRPr="00EC77F6">
        <w:rPr>
          <w:rFonts w:hint="cs"/>
          <w:rtl/>
        </w:rPr>
        <w:tab/>
      </w:r>
      <w:r w:rsidRPr="00EC77F6">
        <w:rPr>
          <w:rFonts w:hint="cs"/>
          <w:rtl/>
        </w:rPr>
        <w:t>بموجب</w:t>
      </w:r>
      <w:r w:rsidRPr="00EC77F6">
        <w:rPr>
          <w:rtl/>
        </w:rPr>
        <w:t xml:space="preserve"> </w:t>
      </w:r>
      <w:r w:rsidRPr="00EC77F6">
        <w:rPr>
          <w:rFonts w:hint="cs"/>
          <w:rtl/>
        </w:rPr>
        <w:t>ا</w:t>
      </w:r>
      <w:r w:rsidRPr="00EC77F6">
        <w:rPr>
          <w:rtl/>
        </w:rPr>
        <w:t>لتشريع المدني لجمهورية بيلاروس</w:t>
      </w:r>
      <w:r w:rsidRPr="00EC77F6">
        <w:rPr>
          <w:rFonts w:hint="cs"/>
          <w:rtl/>
        </w:rPr>
        <w:t xml:space="preserve">، تعتبر المحكمة أي </w:t>
      </w:r>
      <w:r w:rsidRPr="00EC77F6">
        <w:rPr>
          <w:rtl/>
        </w:rPr>
        <w:t xml:space="preserve">مواطن </w:t>
      </w:r>
      <w:r w:rsidRPr="00EC77F6">
        <w:rPr>
          <w:rFonts w:hint="cs"/>
          <w:rtl/>
        </w:rPr>
        <w:t>عاجز</w:t>
      </w:r>
      <w:r w:rsidRPr="00EC77F6">
        <w:rPr>
          <w:rtl/>
        </w:rPr>
        <w:t>، بسبب اضطراب (مرض)</w:t>
      </w:r>
      <w:r w:rsidRPr="00EC77F6">
        <w:rPr>
          <w:rFonts w:hint="cs"/>
          <w:rtl/>
        </w:rPr>
        <w:t xml:space="preserve"> نفسي</w:t>
      </w:r>
      <w:r w:rsidRPr="00EC77F6">
        <w:rPr>
          <w:rtl/>
        </w:rPr>
        <w:t xml:space="preserve">، </w:t>
      </w:r>
      <w:r w:rsidRPr="00EC77F6">
        <w:rPr>
          <w:rFonts w:hint="cs"/>
          <w:rtl/>
        </w:rPr>
        <w:t>عن إدراك</w:t>
      </w:r>
      <w:r w:rsidRPr="00EC77F6">
        <w:rPr>
          <w:rtl/>
        </w:rPr>
        <w:t xml:space="preserve"> </w:t>
      </w:r>
      <w:r w:rsidRPr="00EC77F6">
        <w:rPr>
          <w:rFonts w:hint="cs"/>
          <w:rtl/>
        </w:rPr>
        <w:t>معنى تصرفاته</w:t>
      </w:r>
      <w:r w:rsidRPr="00EC77F6">
        <w:rPr>
          <w:rtl/>
        </w:rPr>
        <w:t xml:space="preserve"> أو </w:t>
      </w:r>
      <w:r w:rsidRPr="00EC77F6">
        <w:rPr>
          <w:rFonts w:hint="cs"/>
          <w:rtl/>
        </w:rPr>
        <w:t>التحكم بها</w:t>
      </w:r>
      <w:r w:rsidRPr="00EC77F6">
        <w:rPr>
          <w:rtl/>
        </w:rPr>
        <w:t xml:space="preserve">، أو </w:t>
      </w:r>
      <w:r w:rsidRPr="00EC77F6">
        <w:rPr>
          <w:rFonts w:hint="cs"/>
          <w:rtl/>
        </w:rPr>
        <w:t xml:space="preserve">فاقد للوعي </w:t>
      </w:r>
      <w:r w:rsidRPr="00EC77F6">
        <w:rPr>
          <w:rtl/>
        </w:rPr>
        <w:t xml:space="preserve">بسبب المرض، </w:t>
      </w:r>
      <w:r w:rsidRPr="00EC77F6">
        <w:rPr>
          <w:rFonts w:hint="cs"/>
          <w:rtl/>
        </w:rPr>
        <w:t>بما يحول دون</w:t>
      </w:r>
      <w:r w:rsidRPr="00EC77F6">
        <w:rPr>
          <w:rtl/>
        </w:rPr>
        <w:t xml:space="preserve"> </w:t>
      </w:r>
      <w:r w:rsidRPr="00EC77F6">
        <w:rPr>
          <w:rFonts w:hint="cs"/>
          <w:rtl/>
        </w:rPr>
        <w:t>إدراكه معنى تصرفاته أو التحكم بها</w:t>
      </w:r>
      <w:r w:rsidRPr="00EC77F6">
        <w:rPr>
          <w:rtl/>
        </w:rPr>
        <w:t xml:space="preserve">، </w:t>
      </w:r>
      <w:r w:rsidRPr="00EC77F6">
        <w:rPr>
          <w:rFonts w:hint="cs"/>
          <w:rtl/>
        </w:rPr>
        <w:t>فاقدا</w:t>
      </w:r>
      <w:r w:rsidR="00D66B2C" w:rsidRPr="00EC77F6">
        <w:rPr>
          <w:rFonts w:hint="cs"/>
          <w:rtl/>
        </w:rPr>
        <w:t>ً</w:t>
      </w:r>
      <w:r w:rsidRPr="00EC77F6">
        <w:rPr>
          <w:rFonts w:hint="cs"/>
          <w:rtl/>
        </w:rPr>
        <w:t xml:space="preserve"> للأهلية. </w:t>
      </w:r>
      <w:r w:rsidRPr="00EC77F6">
        <w:rPr>
          <w:rtl/>
        </w:rPr>
        <w:t>وتق</w:t>
      </w:r>
      <w:r w:rsidRPr="00EC77F6">
        <w:rPr>
          <w:rFonts w:hint="cs"/>
          <w:rtl/>
        </w:rPr>
        <w:t>ا</w:t>
      </w:r>
      <w:r w:rsidRPr="00EC77F6">
        <w:rPr>
          <w:rtl/>
        </w:rPr>
        <w:t>م عليه الولاية.</w:t>
      </w:r>
    </w:p>
    <w:p w14:paraId="21D93A83" w14:textId="69332494" w:rsidR="002604FE" w:rsidRPr="00EC77F6" w:rsidRDefault="002604FE" w:rsidP="00FC4B65">
      <w:pPr>
        <w:pStyle w:val="SingleTxtGA"/>
      </w:pPr>
      <w:r w:rsidRPr="00EC77F6">
        <w:rPr>
          <w:rtl/>
        </w:rPr>
        <w:t>225</w:t>
      </w:r>
      <w:r w:rsidR="00012BDA" w:rsidRPr="00EC77F6">
        <w:rPr>
          <w:rtl/>
        </w:rPr>
        <w:t>-</w:t>
      </w:r>
      <w:r w:rsidR="00012BDA" w:rsidRPr="00EC77F6">
        <w:rPr>
          <w:rtl/>
        </w:rPr>
        <w:tab/>
      </w:r>
      <w:r w:rsidRPr="00EC77F6">
        <w:rPr>
          <w:rtl/>
        </w:rPr>
        <w:t>ووفقا</w:t>
      </w:r>
      <w:r w:rsidR="00D66B2C" w:rsidRPr="00EC77F6">
        <w:rPr>
          <w:rFonts w:hint="cs"/>
          <w:rtl/>
        </w:rPr>
        <w:t>ً</w:t>
      </w:r>
      <w:r w:rsidRPr="00EC77F6">
        <w:rPr>
          <w:rtl/>
        </w:rPr>
        <w:t xml:space="preserve"> للمادة 64 من الدستور والمادة 4 من قانون الانتخابات، لا يشارك في الاستفتاءات </w:t>
      </w:r>
      <w:r w:rsidRPr="00EC77F6">
        <w:rPr>
          <w:rFonts w:hint="cs"/>
          <w:rtl/>
        </w:rPr>
        <w:t>أو عمليات الاقتراع من تعلن</w:t>
      </w:r>
      <w:r w:rsidRPr="00EC77F6">
        <w:rPr>
          <w:rtl/>
        </w:rPr>
        <w:t xml:space="preserve"> المحكمة عدم أهليته القانونية.</w:t>
      </w:r>
    </w:p>
    <w:p w14:paraId="25A67035" w14:textId="703018C7" w:rsidR="002604FE" w:rsidRPr="00EC77F6" w:rsidRDefault="002604FE" w:rsidP="00FC4B65">
      <w:pPr>
        <w:pStyle w:val="SingleTxtGA"/>
      </w:pPr>
      <w:r w:rsidRPr="00EC77F6">
        <w:rPr>
          <w:rtl/>
        </w:rPr>
        <w:t>226</w:t>
      </w:r>
      <w:r w:rsidR="00012BDA" w:rsidRPr="00EC77F6">
        <w:rPr>
          <w:rFonts w:hint="cs"/>
          <w:rtl/>
        </w:rPr>
        <w:t>-</w:t>
      </w:r>
      <w:r w:rsidR="00012BDA" w:rsidRPr="00EC77F6">
        <w:rPr>
          <w:rFonts w:hint="cs"/>
          <w:rtl/>
        </w:rPr>
        <w:tab/>
      </w:r>
      <w:r w:rsidRPr="00EC77F6">
        <w:rPr>
          <w:rFonts w:hint="cs"/>
          <w:rtl/>
        </w:rPr>
        <w:t>و</w:t>
      </w:r>
      <w:r w:rsidRPr="00EC77F6">
        <w:rPr>
          <w:rtl/>
        </w:rPr>
        <w:t>وفقا</w:t>
      </w:r>
      <w:r w:rsidR="00D66B2C" w:rsidRPr="00EC77F6">
        <w:rPr>
          <w:rFonts w:hint="cs"/>
          <w:rtl/>
        </w:rPr>
        <w:t>ً</w:t>
      </w:r>
      <w:r w:rsidRPr="00EC77F6">
        <w:rPr>
          <w:rtl/>
        </w:rPr>
        <w:t xml:space="preserve"> للمادة 18 من اتفاقية معايير الانتخابات الديمقراطية والحقوق والحريات الانتخابية في </w:t>
      </w:r>
      <w:r w:rsidRPr="00EC77F6">
        <w:rPr>
          <w:spacing w:val="-4"/>
          <w:rtl/>
        </w:rPr>
        <w:t>الدول الأعضاء في رابطة الدول المستقلة، التي تعد جمهورية بيلاروس طرفا</w:t>
      </w:r>
      <w:r w:rsidR="00D66B2C" w:rsidRPr="00EC77F6">
        <w:rPr>
          <w:rFonts w:hint="cs"/>
          <w:spacing w:val="-4"/>
          <w:rtl/>
        </w:rPr>
        <w:t>ً</w:t>
      </w:r>
      <w:r w:rsidRPr="00EC77F6">
        <w:rPr>
          <w:spacing w:val="-4"/>
          <w:rtl/>
        </w:rPr>
        <w:t xml:space="preserve"> فيها، </w:t>
      </w:r>
      <w:r w:rsidRPr="00EC77F6">
        <w:rPr>
          <w:rFonts w:hint="cs"/>
          <w:spacing w:val="-4"/>
          <w:rtl/>
        </w:rPr>
        <w:t>لا تعتبر</w:t>
      </w:r>
      <w:r w:rsidRPr="00EC77F6">
        <w:rPr>
          <w:spacing w:val="-4"/>
          <w:rtl/>
        </w:rPr>
        <w:t xml:space="preserve"> القيود التي يفرضها</w:t>
      </w:r>
      <w:r w:rsidRPr="00EC77F6">
        <w:rPr>
          <w:rtl/>
        </w:rPr>
        <w:t xml:space="preserve"> الدستور والقوانين على حقوق المواطن</w:t>
      </w:r>
      <w:r w:rsidRPr="00EC77F6">
        <w:rPr>
          <w:rFonts w:hint="cs"/>
          <w:rtl/>
        </w:rPr>
        <w:t>ي</w:t>
      </w:r>
      <w:r w:rsidRPr="00EC77F6">
        <w:rPr>
          <w:rtl/>
        </w:rPr>
        <w:t xml:space="preserve">ن الذين </w:t>
      </w:r>
      <w:r w:rsidRPr="00EC77F6">
        <w:rPr>
          <w:rFonts w:hint="cs"/>
          <w:rtl/>
        </w:rPr>
        <w:t>ت</w:t>
      </w:r>
      <w:r w:rsidRPr="00EC77F6">
        <w:rPr>
          <w:rtl/>
        </w:rPr>
        <w:t xml:space="preserve">علن المحكمة </w:t>
      </w:r>
      <w:r w:rsidRPr="00EC77F6">
        <w:rPr>
          <w:rFonts w:hint="cs"/>
          <w:rtl/>
        </w:rPr>
        <w:t>عدم أهليتهم</w:t>
      </w:r>
      <w:r w:rsidRPr="00EC77F6">
        <w:rPr>
          <w:rtl/>
        </w:rPr>
        <w:t xml:space="preserve"> </w:t>
      </w:r>
      <w:r w:rsidRPr="00EC77F6">
        <w:rPr>
          <w:rFonts w:hint="cs"/>
          <w:rtl/>
        </w:rPr>
        <w:t>ل</w:t>
      </w:r>
      <w:r w:rsidRPr="00EC77F6">
        <w:rPr>
          <w:rtl/>
        </w:rPr>
        <w:t>لانتخاب والترشح عملا</w:t>
      </w:r>
      <w:r w:rsidR="00D66B2C" w:rsidRPr="00EC77F6">
        <w:rPr>
          <w:rFonts w:hint="cs"/>
          <w:rtl/>
        </w:rPr>
        <w:t>ً</w:t>
      </w:r>
      <w:r w:rsidRPr="00EC77F6">
        <w:rPr>
          <w:rtl/>
        </w:rPr>
        <w:t xml:space="preserve"> تمييزيا</w:t>
      </w:r>
      <w:r w:rsidR="00D66B2C" w:rsidRPr="00EC77F6">
        <w:rPr>
          <w:rFonts w:hint="cs"/>
          <w:rtl/>
        </w:rPr>
        <w:t>ً</w:t>
      </w:r>
      <w:r w:rsidRPr="00EC77F6">
        <w:rPr>
          <w:rtl/>
        </w:rPr>
        <w:t>.</w:t>
      </w:r>
    </w:p>
    <w:p w14:paraId="7D2B7911" w14:textId="3019B485" w:rsidR="002604FE" w:rsidRPr="00EC77F6" w:rsidRDefault="002604FE" w:rsidP="00FC4B65">
      <w:pPr>
        <w:pStyle w:val="SingleTxtGA"/>
      </w:pPr>
      <w:r w:rsidRPr="00EC77F6">
        <w:rPr>
          <w:rtl/>
        </w:rPr>
        <w:t>227</w:t>
      </w:r>
      <w:r w:rsidR="00012BDA" w:rsidRPr="00EC77F6">
        <w:rPr>
          <w:rtl/>
        </w:rPr>
        <w:t>-</w:t>
      </w:r>
      <w:r w:rsidR="00012BDA" w:rsidRPr="00EC77F6">
        <w:rPr>
          <w:rtl/>
        </w:rPr>
        <w:tab/>
      </w:r>
      <w:r w:rsidRPr="00EC77F6">
        <w:rPr>
          <w:rtl/>
        </w:rPr>
        <w:t>وينص التشريع الانتخابي لجمهورية بيلاروس على إعلام المواطنين، بمن فيهم أولئك الذين يعانون من مشاكل صحية، بيوم الانتخابات والاستفتاءات</w:t>
      </w:r>
      <w:r w:rsidRPr="00EC77F6">
        <w:rPr>
          <w:rFonts w:hint="cs"/>
          <w:rtl/>
        </w:rPr>
        <w:t xml:space="preserve">، </w:t>
      </w:r>
      <w:r w:rsidRPr="00EC77F6">
        <w:rPr>
          <w:rtl/>
        </w:rPr>
        <w:t>وموقع</w:t>
      </w:r>
      <w:r w:rsidRPr="00EC77F6">
        <w:rPr>
          <w:rFonts w:hint="cs"/>
          <w:rtl/>
        </w:rPr>
        <w:t>ها</w:t>
      </w:r>
      <w:r w:rsidRPr="00EC77F6">
        <w:rPr>
          <w:rtl/>
        </w:rPr>
        <w:t xml:space="preserve"> وساعات عمل</w:t>
      </w:r>
      <w:r w:rsidRPr="00EC77F6">
        <w:rPr>
          <w:rFonts w:hint="cs"/>
          <w:rtl/>
        </w:rPr>
        <w:t>ها</w:t>
      </w:r>
      <w:r w:rsidRPr="00EC77F6">
        <w:rPr>
          <w:rtl/>
        </w:rPr>
        <w:t xml:space="preserve"> ورقم هاتف اللجنة </w:t>
      </w:r>
      <w:r w:rsidRPr="00EC77F6">
        <w:rPr>
          <w:rFonts w:hint="cs"/>
          <w:rtl/>
        </w:rPr>
        <w:t>المكلفة بإدارتها</w:t>
      </w:r>
      <w:r w:rsidRPr="00EC77F6">
        <w:rPr>
          <w:rtl/>
        </w:rPr>
        <w:t>.</w:t>
      </w:r>
    </w:p>
    <w:p w14:paraId="07D07CE3" w14:textId="5DAC987B" w:rsidR="002604FE" w:rsidRPr="00EC77F6" w:rsidRDefault="002604FE" w:rsidP="00FC4B65">
      <w:pPr>
        <w:pStyle w:val="SingleTxtGA"/>
      </w:pPr>
      <w:r w:rsidRPr="00EC77F6">
        <w:rPr>
          <w:rtl/>
        </w:rPr>
        <w:lastRenderedPageBreak/>
        <w:t>228</w:t>
      </w:r>
      <w:r w:rsidR="00012BDA" w:rsidRPr="00EC77F6">
        <w:rPr>
          <w:rtl/>
        </w:rPr>
        <w:t>-</w:t>
      </w:r>
      <w:r w:rsidR="00012BDA" w:rsidRPr="00EC77F6">
        <w:rPr>
          <w:rtl/>
        </w:rPr>
        <w:tab/>
      </w:r>
      <w:r w:rsidRPr="00EC77F6">
        <w:rPr>
          <w:rtl/>
        </w:rPr>
        <w:t>و</w:t>
      </w:r>
      <w:r w:rsidRPr="00EC77F6">
        <w:rPr>
          <w:rFonts w:hint="cs"/>
          <w:rtl/>
        </w:rPr>
        <w:t>قد أنشئت</w:t>
      </w:r>
      <w:r w:rsidRPr="00EC77F6">
        <w:rPr>
          <w:rtl/>
        </w:rPr>
        <w:t xml:space="preserve"> على الموقع الإلكتروني للجنة الانتخابات المركزية لجمهورية بيلاروس (اللجنة المركزية) نسخة خاصة </w:t>
      </w:r>
      <w:r w:rsidRPr="00EC77F6">
        <w:rPr>
          <w:rFonts w:hint="cs"/>
          <w:rtl/>
        </w:rPr>
        <w:t>با</w:t>
      </w:r>
      <w:r w:rsidRPr="00EC77F6">
        <w:rPr>
          <w:rtl/>
        </w:rPr>
        <w:t>لمواطنين ضعاف البصر</w:t>
      </w:r>
      <w:r w:rsidRPr="00EC77F6">
        <w:rPr>
          <w:rFonts w:hint="cs"/>
          <w:rtl/>
        </w:rPr>
        <w:t>، و</w:t>
      </w:r>
      <w:r w:rsidRPr="00EC77F6">
        <w:rPr>
          <w:rtl/>
        </w:rPr>
        <w:t xml:space="preserve">تم تكييف الموقع </w:t>
      </w:r>
      <w:r w:rsidRPr="00EC77F6">
        <w:rPr>
          <w:rFonts w:hint="cs"/>
          <w:rtl/>
        </w:rPr>
        <w:t>بما يتيح</w:t>
      </w:r>
      <w:r w:rsidRPr="00EC77F6">
        <w:rPr>
          <w:rtl/>
        </w:rPr>
        <w:t xml:space="preserve"> </w:t>
      </w:r>
      <w:r w:rsidRPr="00EC77F6">
        <w:rPr>
          <w:rFonts w:hint="cs"/>
          <w:rtl/>
        </w:rPr>
        <w:t>ل</w:t>
      </w:r>
      <w:r w:rsidRPr="00EC77F6">
        <w:rPr>
          <w:rtl/>
        </w:rPr>
        <w:t>لمواطنين المكفوفين</w:t>
      </w:r>
      <w:r w:rsidRPr="00EC77F6">
        <w:rPr>
          <w:rFonts w:hint="cs"/>
          <w:rtl/>
        </w:rPr>
        <w:t xml:space="preserve"> استيعاب محتوى الشاشات</w:t>
      </w:r>
      <w:r w:rsidRPr="00EC77F6">
        <w:rPr>
          <w:rtl/>
        </w:rPr>
        <w:t xml:space="preserve">. </w:t>
      </w:r>
      <w:r w:rsidRPr="00EC77F6">
        <w:rPr>
          <w:rFonts w:hint="cs"/>
          <w:rtl/>
        </w:rPr>
        <w:t>و</w:t>
      </w:r>
      <w:r w:rsidRPr="00EC77F6">
        <w:rPr>
          <w:rtl/>
        </w:rPr>
        <w:t xml:space="preserve">يمكن للناخبين ذوي الإعاقة السمعية الوصول إلى المعلومات </w:t>
      </w:r>
      <w:r w:rsidRPr="00EC77F6">
        <w:rPr>
          <w:rFonts w:hint="cs"/>
          <w:rtl/>
        </w:rPr>
        <w:t xml:space="preserve">بالتقنية </w:t>
      </w:r>
      <w:r w:rsidRPr="00EC77F6">
        <w:rPr>
          <w:rtl/>
        </w:rPr>
        <w:t>المرئية.</w:t>
      </w:r>
    </w:p>
    <w:p w14:paraId="6453BFBE" w14:textId="7AFD8571" w:rsidR="002604FE" w:rsidRPr="00EC77F6" w:rsidRDefault="002604FE" w:rsidP="00FC4B65">
      <w:pPr>
        <w:pStyle w:val="SingleTxtGA"/>
      </w:pPr>
      <w:r w:rsidRPr="00EC77F6">
        <w:rPr>
          <w:rtl/>
        </w:rPr>
        <w:t>229</w:t>
      </w:r>
      <w:r w:rsidR="00012BDA" w:rsidRPr="00EC77F6">
        <w:rPr>
          <w:rtl/>
        </w:rPr>
        <w:t>-</w:t>
      </w:r>
      <w:r w:rsidR="00012BDA" w:rsidRPr="00EC77F6">
        <w:rPr>
          <w:rtl/>
        </w:rPr>
        <w:tab/>
      </w:r>
      <w:r w:rsidRPr="00EC77F6">
        <w:rPr>
          <w:rFonts w:hint="cs"/>
          <w:rtl/>
        </w:rPr>
        <w:t xml:space="preserve">ويجري </w:t>
      </w:r>
      <w:r w:rsidRPr="00EC77F6">
        <w:rPr>
          <w:rtl/>
        </w:rPr>
        <w:t>أثناء تنظيم الانتخابات والاستفتاءات</w:t>
      </w:r>
      <w:r w:rsidRPr="00EC77F6">
        <w:rPr>
          <w:rFonts w:hint="cs"/>
          <w:rtl/>
        </w:rPr>
        <w:t xml:space="preserve"> </w:t>
      </w:r>
      <w:r w:rsidRPr="00EC77F6">
        <w:rPr>
          <w:rtl/>
        </w:rPr>
        <w:t>بث مقاطع فيديو على شاشة التلفزيون</w:t>
      </w:r>
      <w:r w:rsidRPr="00EC77F6">
        <w:rPr>
          <w:rFonts w:hint="cs"/>
          <w:rtl/>
        </w:rPr>
        <w:t xml:space="preserve"> بشأن</w:t>
      </w:r>
      <w:r w:rsidRPr="00EC77F6">
        <w:rPr>
          <w:rtl/>
        </w:rPr>
        <w:t xml:space="preserve"> إجراءات التصويت، تكون مصحوبة بصوت، و</w:t>
      </w:r>
      <w:r w:rsidRPr="00EC77F6">
        <w:rPr>
          <w:rFonts w:hint="cs"/>
          <w:rtl/>
        </w:rPr>
        <w:t>م</w:t>
      </w:r>
      <w:r w:rsidRPr="00EC77F6">
        <w:rPr>
          <w:rtl/>
        </w:rPr>
        <w:t>بسط</w:t>
      </w:r>
      <w:r w:rsidRPr="00EC77F6">
        <w:rPr>
          <w:rFonts w:hint="cs"/>
          <w:rtl/>
        </w:rPr>
        <w:t>ة</w:t>
      </w:r>
      <w:r w:rsidRPr="00EC77F6">
        <w:rPr>
          <w:rtl/>
        </w:rPr>
        <w:t xml:space="preserve"> قدر الإمكان </w:t>
      </w:r>
      <w:r w:rsidRPr="00EC77F6">
        <w:rPr>
          <w:rFonts w:hint="cs"/>
          <w:rtl/>
        </w:rPr>
        <w:t>بحيث يستوعب معلوماتها</w:t>
      </w:r>
      <w:r w:rsidRPr="00EC77F6">
        <w:rPr>
          <w:rtl/>
        </w:rPr>
        <w:t xml:space="preserve"> ذو</w:t>
      </w:r>
      <w:r w:rsidRPr="00EC77F6">
        <w:rPr>
          <w:rFonts w:hint="cs"/>
          <w:rtl/>
        </w:rPr>
        <w:t>و</w:t>
      </w:r>
      <w:r w:rsidRPr="00EC77F6">
        <w:rPr>
          <w:rtl/>
        </w:rPr>
        <w:t xml:space="preserve"> م</w:t>
      </w:r>
      <w:r w:rsidRPr="00EC77F6">
        <w:rPr>
          <w:rFonts w:hint="cs"/>
          <w:rtl/>
        </w:rPr>
        <w:t>ختلف م</w:t>
      </w:r>
      <w:r w:rsidRPr="00EC77F6">
        <w:rPr>
          <w:rtl/>
        </w:rPr>
        <w:t xml:space="preserve">ستويات </w:t>
      </w:r>
      <w:r w:rsidRPr="00EC77F6">
        <w:rPr>
          <w:rFonts w:hint="cs"/>
          <w:rtl/>
        </w:rPr>
        <w:t>ال</w:t>
      </w:r>
      <w:r w:rsidRPr="00EC77F6">
        <w:rPr>
          <w:rtl/>
        </w:rPr>
        <w:t>إدراك.</w:t>
      </w:r>
    </w:p>
    <w:p w14:paraId="7BEFCD76" w14:textId="5F0A9FA3" w:rsidR="002604FE" w:rsidRPr="00EC77F6" w:rsidRDefault="002604FE" w:rsidP="00FC4B65">
      <w:pPr>
        <w:pStyle w:val="SingleTxtGA"/>
      </w:pPr>
      <w:r w:rsidRPr="00EC77F6">
        <w:rPr>
          <w:rtl/>
        </w:rPr>
        <w:t>230</w:t>
      </w:r>
      <w:r w:rsidR="00012BDA" w:rsidRPr="00EC77F6">
        <w:rPr>
          <w:rtl/>
        </w:rPr>
        <w:t>-</w:t>
      </w:r>
      <w:r w:rsidR="00012BDA" w:rsidRPr="00EC77F6">
        <w:rPr>
          <w:rtl/>
        </w:rPr>
        <w:tab/>
      </w:r>
      <w:r w:rsidRPr="00EC77F6">
        <w:rPr>
          <w:rtl/>
        </w:rPr>
        <w:t xml:space="preserve">وفي عام 2020، </w:t>
      </w:r>
      <w:r w:rsidRPr="00EC77F6">
        <w:rPr>
          <w:rFonts w:hint="cs"/>
          <w:rtl/>
        </w:rPr>
        <w:t>عرضت</w:t>
      </w:r>
      <w:r w:rsidRPr="00EC77F6">
        <w:rPr>
          <w:rtl/>
        </w:rPr>
        <w:t xml:space="preserve"> خطابات المرشحين </w:t>
      </w:r>
      <w:r w:rsidRPr="00EC77F6">
        <w:rPr>
          <w:rFonts w:hint="cs"/>
          <w:rtl/>
        </w:rPr>
        <w:t>لرئاسة</w:t>
      </w:r>
      <w:r w:rsidRPr="00EC77F6">
        <w:rPr>
          <w:rtl/>
        </w:rPr>
        <w:t xml:space="preserve"> جمهورية بيلاروس على شاشة التلفزيون مصحوبة </w:t>
      </w:r>
      <w:r w:rsidRPr="00EC77F6">
        <w:rPr>
          <w:rFonts w:hint="cs"/>
          <w:rtl/>
        </w:rPr>
        <w:t>بترجمة إلى</w:t>
      </w:r>
      <w:r w:rsidRPr="00EC77F6">
        <w:rPr>
          <w:rtl/>
        </w:rPr>
        <w:t xml:space="preserve"> لغة الإشارة أو </w:t>
      </w:r>
      <w:r w:rsidRPr="00EC77F6">
        <w:rPr>
          <w:rFonts w:hint="cs"/>
          <w:rtl/>
        </w:rPr>
        <w:t>ب</w:t>
      </w:r>
      <w:r w:rsidRPr="00EC77F6">
        <w:rPr>
          <w:rtl/>
        </w:rPr>
        <w:t>ترجمة</w:t>
      </w:r>
      <w:r w:rsidRPr="00EC77F6">
        <w:rPr>
          <w:rFonts w:hint="cs"/>
          <w:rtl/>
        </w:rPr>
        <w:t xml:space="preserve"> خطية</w:t>
      </w:r>
      <w:r w:rsidRPr="00EC77F6">
        <w:rPr>
          <w:rtl/>
        </w:rPr>
        <w:t>.</w:t>
      </w:r>
    </w:p>
    <w:p w14:paraId="39AA2838" w14:textId="17D20D47" w:rsidR="002604FE" w:rsidRPr="00EC77F6" w:rsidRDefault="002604FE" w:rsidP="00FC4B65">
      <w:pPr>
        <w:pStyle w:val="SingleTxtGA"/>
      </w:pPr>
      <w:r w:rsidRPr="00EC77F6">
        <w:rPr>
          <w:rtl/>
        </w:rPr>
        <w:t>231</w:t>
      </w:r>
      <w:r w:rsidR="00012BDA" w:rsidRPr="00EC77F6">
        <w:rPr>
          <w:rtl/>
        </w:rPr>
        <w:t>-</w:t>
      </w:r>
      <w:r w:rsidR="00012BDA" w:rsidRPr="00EC77F6">
        <w:rPr>
          <w:rtl/>
        </w:rPr>
        <w:tab/>
      </w:r>
      <w:r w:rsidRPr="00EC77F6">
        <w:rPr>
          <w:rFonts w:hint="cs"/>
          <w:rtl/>
        </w:rPr>
        <w:t>و</w:t>
      </w:r>
      <w:r w:rsidRPr="00EC77F6">
        <w:rPr>
          <w:rtl/>
        </w:rPr>
        <w:t xml:space="preserve">عند إجراء الانتخابات والاستفتاءات، تتخذ اللجنة المركزية قرارات بشأن تهيئة الظروف الإضافية للمواطنين ذوي الإعاقة، يتم على أساسها </w:t>
      </w:r>
      <w:r w:rsidRPr="00EC77F6">
        <w:rPr>
          <w:rFonts w:hint="cs"/>
          <w:rtl/>
        </w:rPr>
        <w:t>ما يلي</w:t>
      </w:r>
      <w:r w:rsidRPr="00EC77F6">
        <w:rPr>
          <w:rtl/>
        </w:rPr>
        <w:t>:</w:t>
      </w:r>
    </w:p>
    <w:p w14:paraId="4FD5CC07" w14:textId="5F6B227A" w:rsidR="002604FE" w:rsidRPr="00EC77F6" w:rsidRDefault="002604FE" w:rsidP="00FC4B65">
      <w:pPr>
        <w:pStyle w:val="Bullet1GA"/>
        <w:rPr>
          <w:lang w:val="ru-RU"/>
        </w:rPr>
      </w:pPr>
      <w:r w:rsidRPr="00EC77F6">
        <w:rPr>
          <w:rFonts w:hint="cs"/>
          <w:rtl/>
          <w:lang w:val="ru-RU"/>
        </w:rPr>
        <w:t>ت</w:t>
      </w:r>
      <w:r w:rsidRPr="00EC77F6">
        <w:rPr>
          <w:rtl/>
          <w:lang w:val="ru-RU"/>
        </w:rPr>
        <w:t>جه</w:t>
      </w:r>
      <w:r w:rsidRPr="00EC77F6">
        <w:rPr>
          <w:rFonts w:hint="cs"/>
          <w:rtl/>
          <w:lang w:val="ru-RU"/>
        </w:rPr>
        <w:t>ي</w:t>
      </w:r>
      <w:r w:rsidRPr="00EC77F6">
        <w:rPr>
          <w:rtl/>
          <w:lang w:val="ru-RU"/>
        </w:rPr>
        <w:t xml:space="preserve">ز غرفة التصويت بمقصورة (أكشاك) أو طاولة </w:t>
      </w:r>
      <w:r w:rsidRPr="00EC77F6">
        <w:rPr>
          <w:rFonts w:hint="cs"/>
          <w:rtl/>
          <w:lang w:val="ru-RU"/>
        </w:rPr>
        <w:t>لاقتراع</w:t>
      </w:r>
      <w:r w:rsidRPr="00EC77F6">
        <w:rPr>
          <w:rtl/>
          <w:lang w:val="ru-RU"/>
        </w:rPr>
        <w:t xml:space="preserve"> </w:t>
      </w:r>
      <w:r w:rsidRPr="00EC77F6">
        <w:rPr>
          <w:rFonts w:hint="cs"/>
          <w:rtl/>
          <w:lang w:val="ru-RU"/>
        </w:rPr>
        <w:t>ا</w:t>
      </w:r>
      <w:r w:rsidRPr="00EC77F6">
        <w:rPr>
          <w:rtl/>
          <w:lang w:val="ru-RU"/>
        </w:rPr>
        <w:t>لأشخاص ذوي الإعاقات العضلية الهيكلية</w:t>
      </w:r>
      <w:r w:rsidR="00B520A8" w:rsidRPr="00EC77F6">
        <w:rPr>
          <w:rFonts w:hint="cs"/>
          <w:rtl/>
          <w:lang w:val="ru-RU"/>
        </w:rPr>
        <w:t>؛</w:t>
      </w:r>
    </w:p>
    <w:p w14:paraId="580100A8" w14:textId="0D976532" w:rsidR="002604FE" w:rsidRPr="00EC77F6" w:rsidRDefault="002604FE" w:rsidP="00FC4B65">
      <w:pPr>
        <w:pStyle w:val="Bullet1GA"/>
        <w:rPr>
          <w:lang w:val="ru-RU"/>
        </w:rPr>
      </w:pPr>
      <w:r w:rsidRPr="00EC77F6">
        <w:rPr>
          <w:rtl/>
          <w:lang w:val="ru-RU"/>
        </w:rPr>
        <w:t xml:space="preserve">تزويد المواطنين ضعاف البصر بعدسات مكبرة للتعرف على المواد الإعلامية </w:t>
      </w:r>
      <w:r w:rsidRPr="00EC77F6">
        <w:rPr>
          <w:rFonts w:hint="cs"/>
          <w:rtl/>
          <w:lang w:val="ru-RU"/>
        </w:rPr>
        <w:t>بشأن</w:t>
      </w:r>
      <w:r w:rsidRPr="00EC77F6">
        <w:rPr>
          <w:rtl/>
          <w:lang w:val="ru-RU"/>
        </w:rPr>
        <w:t xml:space="preserve"> المسائل المطروحة للاستفتاء، وكذلك لملء بطاقة التصويت</w:t>
      </w:r>
      <w:r w:rsidR="00B520A8" w:rsidRPr="00EC77F6">
        <w:rPr>
          <w:rFonts w:hint="cs"/>
          <w:rtl/>
          <w:lang w:val="ru-RU"/>
        </w:rPr>
        <w:t>؛</w:t>
      </w:r>
    </w:p>
    <w:p w14:paraId="39831E40" w14:textId="76596EB2" w:rsidR="002604FE" w:rsidRPr="00EC77F6" w:rsidRDefault="002604FE" w:rsidP="00FC4B65">
      <w:pPr>
        <w:pStyle w:val="Bullet1GA"/>
        <w:rPr>
          <w:lang w:val="ru-RU"/>
        </w:rPr>
      </w:pPr>
      <w:r w:rsidRPr="00EC77F6">
        <w:rPr>
          <w:rtl/>
          <w:lang w:val="ru-RU"/>
        </w:rPr>
        <w:t xml:space="preserve">تزويد المواطنين المكفوفين </w:t>
      </w:r>
      <w:r w:rsidRPr="00EC77F6">
        <w:rPr>
          <w:rFonts w:hint="cs"/>
          <w:rtl/>
          <w:lang w:val="ru-RU"/>
        </w:rPr>
        <w:t>برقائق من ا</w:t>
      </w:r>
      <w:r w:rsidRPr="00EC77F6">
        <w:rPr>
          <w:rtl/>
          <w:lang w:val="ru-RU"/>
        </w:rPr>
        <w:t>نت</w:t>
      </w:r>
      <w:r w:rsidRPr="00EC77F6">
        <w:rPr>
          <w:rFonts w:hint="cs"/>
          <w:rtl/>
          <w:lang w:val="ru-RU"/>
        </w:rPr>
        <w:t>ا</w:t>
      </w:r>
      <w:r w:rsidRPr="00EC77F6">
        <w:rPr>
          <w:rtl/>
          <w:lang w:val="ru-RU"/>
        </w:rPr>
        <w:t>ج اللجنة المركزية لملء بطاقات الاقتراع بشكل مستقل، مع تقديم التوضيحات والمساعدة اللازمة</w:t>
      </w:r>
      <w:r w:rsidR="00B520A8" w:rsidRPr="00EC77F6">
        <w:rPr>
          <w:rFonts w:hint="cs"/>
          <w:rtl/>
          <w:lang w:val="ru-RU"/>
        </w:rPr>
        <w:t>؛</w:t>
      </w:r>
    </w:p>
    <w:p w14:paraId="762C4255" w14:textId="33A4A0FC" w:rsidR="002604FE" w:rsidRPr="00EC77F6" w:rsidRDefault="002604FE" w:rsidP="00FC4B65">
      <w:pPr>
        <w:pStyle w:val="Bullet1GA"/>
        <w:rPr>
          <w:lang w:val="ru-RU"/>
        </w:rPr>
      </w:pPr>
      <w:r w:rsidRPr="00EC77F6">
        <w:rPr>
          <w:rFonts w:hint="cs"/>
          <w:rtl/>
          <w:lang w:val="ru-RU"/>
        </w:rPr>
        <w:t xml:space="preserve">القيام، </w:t>
      </w:r>
      <w:r w:rsidRPr="00EC77F6">
        <w:rPr>
          <w:rtl/>
          <w:lang w:val="ru-RU"/>
        </w:rPr>
        <w:t xml:space="preserve">بالتعاون مع الهيئات التنفيذية والإدارية المحلية والجمعيات، </w:t>
      </w:r>
      <w:r w:rsidRPr="00EC77F6">
        <w:rPr>
          <w:rFonts w:hint="cs"/>
          <w:rtl/>
          <w:lang w:val="ru-RU"/>
        </w:rPr>
        <w:t>ب</w:t>
      </w:r>
      <w:r w:rsidRPr="00EC77F6">
        <w:rPr>
          <w:rtl/>
          <w:lang w:val="ru-RU"/>
        </w:rPr>
        <w:t xml:space="preserve">تنظيم </w:t>
      </w:r>
      <w:r w:rsidRPr="00EC77F6">
        <w:rPr>
          <w:rFonts w:hint="cs"/>
          <w:rtl/>
          <w:lang w:val="ru-RU"/>
        </w:rPr>
        <w:t>المناوبة</w:t>
      </w:r>
      <w:r w:rsidRPr="00EC77F6">
        <w:rPr>
          <w:rtl/>
          <w:lang w:val="ru-RU"/>
        </w:rPr>
        <w:t xml:space="preserve"> التطوعي</w:t>
      </w:r>
      <w:r w:rsidRPr="00EC77F6">
        <w:rPr>
          <w:rFonts w:hint="cs"/>
          <w:rtl/>
          <w:lang w:val="ru-RU"/>
        </w:rPr>
        <w:t>ة</w:t>
      </w:r>
      <w:r w:rsidRPr="00EC77F6">
        <w:rPr>
          <w:rtl/>
          <w:lang w:val="ru-RU"/>
        </w:rPr>
        <w:t xml:space="preserve"> في أيام </w:t>
      </w:r>
      <w:r w:rsidRPr="00EC77F6">
        <w:rPr>
          <w:rFonts w:hint="cs"/>
          <w:rtl/>
          <w:lang w:val="ru-RU"/>
        </w:rPr>
        <w:t>الاقتراع</w:t>
      </w:r>
      <w:r w:rsidRPr="00EC77F6">
        <w:rPr>
          <w:rtl/>
          <w:lang w:val="ru-RU"/>
        </w:rPr>
        <w:t xml:space="preserve"> في المباني التي توجد بها أماكن التصويت لتقديم المساعدة اللازمة للأشخاص ذوي الإعاقة، وتوفير الإضاءة اللازمة ووضع العلامات المناسبة</w:t>
      </w:r>
      <w:r w:rsidR="00B520A8" w:rsidRPr="00EC77F6">
        <w:rPr>
          <w:rFonts w:hint="cs"/>
          <w:rtl/>
          <w:lang w:val="ru-RU"/>
        </w:rPr>
        <w:t>؛</w:t>
      </w:r>
    </w:p>
    <w:p w14:paraId="67156001" w14:textId="457759C6" w:rsidR="000F44F0" w:rsidRPr="00EC77F6" w:rsidRDefault="002604FE" w:rsidP="00FC4B65">
      <w:pPr>
        <w:pStyle w:val="Bullet1GA"/>
        <w:rPr>
          <w:spacing w:val="-6"/>
          <w:lang w:val="ru-RU"/>
        </w:rPr>
      </w:pPr>
      <w:r w:rsidRPr="00EC77F6">
        <w:rPr>
          <w:spacing w:val="-6"/>
          <w:rtl/>
          <w:lang w:val="ru-RU"/>
        </w:rPr>
        <w:t>ت</w:t>
      </w:r>
      <w:r w:rsidRPr="00EC77F6">
        <w:rPr>
          <w:rFonts w:hint="cs"/>
          <w:spacing w:val="-6"/>
          <w:rtl/>
          <w:lang w:val="ru-RU"/>
        </w:rPr>
        <w:t>رتيب</w:t>
      </w:r>
      <w:r w:rsidRPr="00EC77F6">
        <w:rPr>
          <w:spacing w:val="-6"/>
          <w:rtl/>
          <w:lang w:val="ru-RU"/>
        </w:rPr>
        <w:t xml:space="preserve"> </w:t>
      </w:r>
      <w:r w:rsidRPr="00EC77F6">
        <w:rPr>
          <w:rFonts w:hint="cs"/>
          <w:spacing w:val="-6"/>
          <w:rtl/>
          <w:lang w:val="ru-RU"/>
        </w:rPr>
        <w:t>إمكانية</w:t>
      </w:r>
      <w:r w:rsidRPr="00EC77F6">
        <w:rPr>
          <w:spacing w:val="-6"/>
          <w:rtl/>
          <w:lang w:val="ru-RU"/>
        </w:rPr>
        <w:t xml:space="preserve"> تصويت للأشخاص ذوي الإعاقة في </w:t>
      </w:r>
      <w:r w:rsidRPr="00EC77F6">
        <w:rPr>
          <w:rFonts w:hint="cs"/>
          <w:spacing w:val="-6"/>
          <w:rtl/>
          <w:lang w:val="ru-RU"/>
        </w:rPr>
        <w:t>مكان تواجدهم</w:t>
      </w:r>
      <w:r w:rsidRPr="00EC77F6">
        <w:rPr>
          <w:spacing w:val="-6"/>
          <w:rtl/>
          <w:lang w:val="ru-RU"/>
        </w:rPr>
        <w:t xml:space="preserve"> (</w:t>
      </w:r>
      <w:r w:rsidRPr="00EC77F6">
        <w:rPr>
          <w:rFonts w:hint="cs"/>
          <w:spacing w:val="-6"/>
          <w:rtl/>
          <w:lang w:val="ru-RU"/>
        </w:rPr>
        <w:t>في حال</w:t>
      </w:r>
      <w:r w:rsidRPr="00EC77F6">
        <w:rPr>
          <w:spacing w:val="-6"/>
          <w:rtl/>
          <w:lang w:val="ru-RU"/>
        </w:rPr>
        <w:t xml:space="preserve"> رغب</w:t>
      </w:r>
      <w:r w:rsidRPr="00EC77F6">
        <w:rPr>
          <w:rFonts w:hint="cs"/>
          <w:spacing w:val="-6"/>
          <w:rtl/>
          <w:lang w:val="ru-RU"/>
        </w:rPr>
        <w:t>وا</w:t>
      </w:r>
      <w:r w:rsidRPr="00EC77F6">
        <w:rPr>
          <w:spacing w:val="-6"/>
          <w:rtl/>
          <w:lang w:val="ru-RU"/>
        </w:rPr>
        <w:t xml:space="preserve"> في ذلك</w:t>
      </w:r>
      <w:r w:rsidR="000F44F0" w:rsidRPr="00EC77F6">
        <w:rPr>
          <w:spacing w:val="-6"/>
          <w:rtl/>
          <w:lang w:val="ru-RU"/>
        </w:rPr>
        <w:t>)</w:t>
      </w:r>
      <w:r w:rsidR="000F44F0" w:rsidRPr="00EC77F6">
        <w:rPr>
          <w:rFonts w:hint="cs"/>
          <w:spacing w:val="-6"/>
          <w:rtl/>
          <w:lang w:val="ru-RU"/>
        </w:rPr>
        <w:t>؛</w:t>
      </w:r>
    </w:p>
    <w:p w14:paraId="75E9554A" w14:textId="3A10ED64" w:rsidR="002604FE" w:rsidRPr="00EC77F6" w:rsidRDefault="002604FE" w:rsidP="00FC4B65">
      <w:pPr>
        <w:pStyle w:val="Bullet1GA"/>
      </w:pPr>
      <w:r w:rsidRPr="00EC77F6">
        <w:rPr>
          <w:rFonts w:hint="cs"/>
          <w:rtl/>
        </w:rPr>
        <w:t>وضع</w:t>
      </w:r>
      <w:r w:rsidRPr="00EC77F6">
        <w:rPr>
          <w:rtl/>
        </w:rPr>
        <w:t xml:space="preserve"> </w:t>
      </w:r>
      <w:r w:rsidRPr="00EC77F6">
        <w:rPr>
          <w:rFonts w:hint="cs"/>
          <w:rtl/>
        </w:rPr>
        <w:t>مواقع</w:t>
      </w:r>
      <w:r w:rsidRPr="00EC77F6">
        <w:rPr>
          <w:rtl/>
        </w:rPr>
        <w:t xml:space="preserve"> التصويت</w:t>
      </w:r>
      <w:r w:rsidRPr="00EC77F6">
        <w:rPr>
          <w:rFonts w:hint="cs"/>
          <w:rtl/>
        </w:rPr>
        <w:t xml:space="preserve"> </w:t>
      </w:r>
      <w:r w:rsidRPr="00EC77F6">
        <w:rPr>
          <w:rtl/>
        </w:rPr>
        <w:t>في الطوابق الأولى من المباني</w:t>
      </w:r>
      <w:r w:rsidRPr="00EC77F6">
        <w:rPr>
          <w:rFonts w:hint="cs"/>
          <w:rtl/>
        </w:rPr>
        <w:t xml:space="preserve"> وتجهيزها،</w:t>
      </w:r>
      <w:r w:rsidRPr="00EC77F6">
        <w:rPr>
          <w:rtl/>
        </w:rPr>
        <w:t xml:space="preserve"> </w:t>
      </w:r>
      <w:r w:rsidRPr="00EC77F6">
        <w:rPr>
          <w:rFonts w:hint="cs"/>
          <w:rtl/>
        </w:rPr>
        <w:t>في حال</w:t>
      </w:r>
      <w:r w:rsidRPr="00EC77F6">
        <w:rPr>
          <w:rtl/>
        </w:rPr>
        <w:t xml:space="preserve"> لزم الأمر </w:t>
      </w:r>
      <w:r w:rsidRPr="00EC77F6">
        <w:rPr>
          <w:rFonts w:hint="cs"/>
          <w:rtl/>
        </w:rPr>
        <w:t>وبرزت إمكانية</w:t>
      </w:r>
      <w:r w:rsidRPr="00EC77F6">
        <w:rPr>
          <w:rtl/>
        </w:rPr>
        <w:t xml:space="preserve"> بناءة</w:t>
      </w:r>
      <w:r w:rsidRPr="00EC77F6">
        <w:rPr>
          <w:rFonts w:hint="cs"/>
          <w:rtl/>
        </w:rPr>
        <w:t>،</w:t>
      </w:r>
      <w:r w:rsidRPr="00EC77F6">
        <w:rPr>
          <w:rtl/>
        </w:rPr>
        <w:t xml:space="preserve"> بمنحدرات ودرابزين</w:t>
      </w:r>
      <w:r w:rsidRPr="00EC77F6">
        <w:rPr>
          <w:rFonts w:hint="cs"/>
          <w:rtl/>
        </w:rPr>
        <w:t xml:space="preserve"> </w:t>
      </w:r>
      <w:r w:rsidRPr="00EC77F6">
        <w:rPr>
          <w:rtl/>
        </w:rPr>
        <w:t xml:space="preserve">وأزرار </w:t>
      </w:r>
      <w:r w:rsidRPr="00EC77F6">
        <w:rPr>
          <w:rFonts w:hint="cs"/>
          <w:rtl/>
        </w:rPr>
        <w:t>ل</w:t>
      </w:r>
      <w:r w:rsidRPr="00EC77F6">
        <w:rPr>
          <w:rtl/>
        </w:rPr>
        <w:t>استدعاء الموظفين.</w:t>
      </w:r>
    </w:p>
    <w:p w14:paraId="1379FEC2" w14:textId="66681D0F" w:rsidR="002604FE" w:rsidRPr="00EC77F6" w:rsidRDefault="002604FE" w:rsidP="00FC4B65">
      <w:pPr>
        <w:pStyle w:val="SingleTxtGA"/>
      </w:pPr>
      <w:r w:rsidRPr="00EC77F6">
        <w:rPr>
          <w:rtl/>
        </w:rPr>
        <w:t>232</w:t>
      </w:r>
      <w:r w:rsidR="00012BDA" w:rsidRPr="00EC77F6">
        <w:rPr>
          <w:rFonts w:hint="cs"/>
          <w:rtl/>
        </w:rPr>
        <w:t>-</w:t>
      </w:r>
      <w:r w:rsidR="00012BDA" w:rsidRPr="00EC77F6">
        <w:rPr>
          <w:rFonts w:hint="cs"/>
          <w:rtl/>
        </w:rPr>
        <w:tab/>
      </w:r>
      <w:r w:rsidRPr="00EC77F6">
        <w:rPr>
          <w:rtl/>
        </w:rPr>
        <w:t xml:space="preserve">لا تحتفظ اللجنة المركزية بإحصائيات </w:t>
      </w:r>
      <w:r w:rsidRPr="00EC77F6">
        <w:rPr>
          <w:rFonts w:hint="cs"/>
          <w:rtl/>
        </w:rPr>
        <w:t>بشأن</w:t>
      </w:r>
      <w:r w:rsidRPr="00EC77F6">
        <w:rPr>
          <w:rtl/>
        </w:rPr>
        <w:t xml:space="preserve"> نسبة الأشخاص ذوي الإعاقة في المناصب المنتخبة. </w:t>
      </w:r>
      <w:r w:rsidRPr="00EC77F6">
        <w:rPr>
          <w:rFonts w:hint="cs"/>
          <w:rtl/>
        </w:rPr>
        <w:t>و</w:t>
      </w:r>
      <w:r w:rsidRPr="00EC77F6">
        <w:rPr>
          <w:rtl/>
        </w:rPr>
        <w:t>يحق للمرشحين للانتخابات عدم تزويد اللجان الانتخابية بمعلومات حول إعاقتهم.</w:t>
      </w:r>
    </w:p>
    <w:p w14:paraId="4A2F0A27" w14:textId="15B2B9C6" w:rsidR="002604FE" w:rsidRPr="00EC77F6" w:rsidRDefault="001134E0" w:rsidP="00710195">
      <w:pPr>
        <w:pStyle w:val="H1GA"/>
        <w:rPr>
          <w:rFonts w:eastAsia="Calibri"/>
        </w:rPr>
      </w:pPr>
      <w:r w:rsidRPr="00EC77F6">
        <w:rPr>
          <w:rtl/>
        </w:rPr>
        <w:tab/>
      </w:r>
      <w:r w:rsidRPr="00EC77F6">
        <w:rPr>
          <w:rtl/>
        </w:rPr>
        <w:tab/>
      </w:r>
      <w:r w:rsidR="002604FE" w:rsidRPr="00EC77F6">
        <w:rPr>
          <w:rtl/>
        </w:rPr>
        <w:t>الرد على البند 30 من قائمة المسائل</w:t>
      </w:r>
    </w:p>
    <w:p w14:paraId="09A5646C" w14:textId="1B318058" w:rsidR="002604FE" w:rsidRPr="00EC77F6" w:rsidRDefault="002604FE" w:rsidP="002604FE">
      <w:pPr>
        <w:pStyle w:val="SingleTxtGA"/>
        <w:rPr>
          <w:rtl/>
        </w:rPr>
      </w:pPr>
      <w:r w:rsidRPr="00EC77F6">
        <w:rPr>
          <w:rtl/>
        </w:rPr>
        <w:t>233</w:t>
      </w:r>
      <w:r w:rsidR="00012BDA" w:rsidRPr="00EC77F6">
        <w:rPr>
          <w:rtl/>
        </w:rPr>
        <w:t>-</w:t>
      </w:r>
      <w:r w:rsidR="00012BDA" w:rsidRPr="00EC77F6">
        <w:rPr>
          <w:rtl/>
        </w:rPr>
        <w:tab/>
      </w:r>
      <w:r w:rsidRPr="00EC77F6">
        <w:rPr>
          <w:rFonts w:hint="cs"/>
          <w:rtl/>
        </w:rPr>
        <w:t>تعمل</w:t>
      </w:r>
      <w:r w:rsidRPr="00EC77F6">
        <w:rPr>
          <w:rtl/>
        </w:rPr>
        <w:t xml:space="preserve"> جمهورية بيلاروس</w:t>
      </w:r>
      <w:r w:rsidRPr="00EC77F6">
        <w:rPr>
          <w:rFonts w:hint="cs"/>
          <w:rtl/>
        </w:rPr>
        <w:t xml:space="preserve"> على</w:t>
      </w:r>
      <w:r w:rsidRPr="00EC77F6">
        <w:rPr>
          <w:rtl/>
        </w:rPr>
        <w:t xml:space="preserve"> تهيئة الظروف </w:t>
      </w:r>
      <w:r w:rsidRPr="00EC77F6">
        <w:rPr>
          <w:rFonts w:hint="cs"/>
          <w:rtl/>
        </w:rPr>
        <w:t>ل</w:t>
      </w:r>
      <w:r w:rsidRPr="00EC77F6">
        <w:rPr>
          <w:rtl/>
        </w:rPr>
        <w:t>مشاركة الأشخاص ذوي الإعاقة في الأنشطة السياحية والرياضية والترفيهية</w:t>
      </w:r>
      <w:r w:rsidRPr="00EC77F6">
        <w:rPr>
          <w:rFonts w:hint="cs"/>
          <w:rtl/>
        </w:rPr>
        <w:t xml:space="preserve"> </w:t>
      </w:r>
      <w:r w:rsidRPr="00EC77F6">
        <w:rPr>
          <w:rtl/>
        </w:rPr>
        <w:t>وتوس</w:t>
      </w:r>
      <w:r w:rsidRPr="00EC77F6">
        <w:rPr>
          <w:rFonts w:hint="cs"/>
          <w:rtl/>
        </w:rPr>
        <w:t>ي</w:t>
      </w:r>
      <w:r w:rsidRPr="00EC77F6">
        <w:rPr>
          <w:rtl/>
        </w:rPr>
        <w:t>ع</w:t>
      </w:r>
      <w:r w:rsidRPr="00EC77F6">
        <w:rPr>
          <w:rFonts w:hint="cs"/>
          <w:rtl/>
        </w:rPr>
        <w:t xml:space="preserve"> مشاركتهم تلك فيها.</w:t>
      </w:r>
    </w:p>
    <w:p w14:paraId="290A2614" w14:textId="1549E01D" w:rsidR="002604FE" w:rsidRPr="00EC77F6" w:rsidRDefault="002604FE" w:rsidP="002604FE">
      <w:pPr>
        <w:pStyle w:val="SingleTxtGA"/>
        <w:rPr>
          <w:spacing w:val="-2"/>
        </w:rPr>
      </w:pPr>
      <w:r w:rsidRPr="00EC77F6">
        <w:rPr>
          <w:spacing w:val="-2"/>
          <w:rtl/>
          <w:lang w:eastAsia="ru-RU"/>
        </w:rPr>
        <w:t>234</w:t>
      </w:r>
      <w:r w:rsidR="00472E46" w:rsidRPr="00EC77F6">
        <w:rPr>
          <w:spacing w:val="-2"/>
          <w:rtl/>
          <w:lang w:eastAsia="ru-RU"/>
        </w:rPr>
        <w:t>-</w:t>
      </w:r>
      <w:r w:rsidR="00472E46" w:rsidRPr="00EC77F6">
        <w:rPr>
          <w:spacing w:val="-2"/>
          <w:rtl/>
          <w:lang w:eastAsia="ru-RU"/>
        </w:rPr>
        <w:tab/>
      </w:r>
      <w:r w:rsidRPr="00EC77F6">
        <w:rPr>
          <w:spacing w:val="-2"/>
          <w:rtl/>
          <w:lang w:eastAsia="ru-RU"/>
        </w:rPr>
        <w:t xml:space="preserve">وتنظم </w:t>
      </w:r>
      <w:r w:rsidRPr="00EC77F6">
        <w:rPr>
          <w:rFonts w:hint="cs"/>
          <w:spacing w:val="-2"/>
          <w:rtl/>
          <w:lang w:eastAsia="ru-RU"/>
        </w:rPr>
        <w:t>المؤسسات</w:t>
      </w:r>
      <w:r w:rsidRPr="00EC77F6">
        <w:rPr>
          <w:spacing w:val="-2"/>
          <w:rtl/>
          <w:lang w:eastAsia="ru-RU"/>
        </w:rPr>
        <w:t xml:space="preserve"> الثقافية والرياضية والسياح</w:t>
      </w:r>
      <w:r w:rsidRPr="00EC77F6">
        <w:rPr>
          <w:rFonts w:hint="cs"/>
          <w:spacing w:val="-2"/>
          <w:rtl/>
          <w:lang w:eastAsia="ru-RU"/>
        </w:rPr>
        <w:t>ي</w:t>
      </w:r>
      <w:r w:rsidRPr="00EC77F6">
        <w:rPr>
          <w:spacing w:val="-2"/>
          <w:rtl/>
          <w:lang w:eastAsia="ru-RU"/>
        </w:rPr>
        <w:t xml:space="preserve">ة، إلى جانب الجمعيات </w:t>
      </w:r>
      <w:r w:rsidRPr="00EC77F6">
        <w:rPr>
          <w:rFonts w:hint="cs"/>
          <w:spacing w:val="-2"/>
          <w:rtl/>
          <w:lang w:eastAsia="ru-RU"/>
        </w:rPr>
        <w:t>المعنية</w:t>
      </w:r>
      <w:r w:rsidRPr="00EC77F6">
        <w:rPr>
          <w:spacing w:val="-2"/>
          <w:rtl/>
          <w:lang w:eastAsia="ru-RU"/>
        </w:rPr>
        <w:t xml:space="preserve"> </w:t>
      </w:r>
      <w:r w:rsidRPr="00EC77F6">
        <w:rPr>
          <w:rFonts w:hint="cs"/>
          <w:spacing w:val="-2"/>
          <w:rtl/>
          <w:lang w:eastAsia="ru-RU"/>
        </w:rPr>
        <w:t>با</w:t>
      </w:r>
      <w:r w:rsidRPr="00EC77F6">
        <w:rPr>
          <w:spacing w:val="-2"/>
          <w:rtl/>
          <w:lang w:eastAsia="ru-RU"/>
        </w:rPr>
        <w:t xml:space="preserve">لأشخاص ذوي الإعاقة، مختلف الفعاليات الثقافية والرياضية الجماهيرية، بما في ذلك </w:t>
      </w:r>
      <w:r w:rsidRPr="00EC77F6">
        <w:rPr>
          <w:rFonts w:hint="cs"/>
          <w:spacing w:val="-2"/>
          <w:rtl/>
          <w:lang w:eastAsia="ru-RU"/>
        </w:rPr>
        <w:t>الاحتفالات</w:t>
      </w:r>
      <w:r w:rsidRPr="00EC77F6">
        <w:rPr>
          <w:spacing w:val="-2"/>
          <w:rtl/>
          <w:lang w:eastAsia="ru-RU"/>
        </w:rPr>
        <w:t xml:space="preserve"> ذات الأهمية الاجتماعية.</w:t>
      </w:r>
    </w:p>
    <w:p w14:paraId="05639281" w14:textId="036ECF5D" w:rsidR="002604FE" w:rsidRPr="00EC77F6" w:rsidRDefault="002604FE" w:rsidP="002604FE">
      <w:pPr>
        <w:pStyle w:val="SingleTxtGA"/>
        <w:rPr>
          <w:lang w:eastAsia="ru-RU"/>
        </w:rPr>
      </w:pPr>
      <w:r w:rsidRPr="00EC77F6">
        <w:rPr>
          <w:rtl/>
          <w:lang w:eastAsia="ru-RU"/>
        </w:rPr>
        <w:t>235</w:t>
      </w:r>
      <w:r w:rsidR="00472E46" w:rsidRPr="00EC77F6">
        <w:rPr>
          <w:rtl/>
          <w:lang w:eastAsia="ru-RU"/>
        </w:rPr>
        <w:t>-</w:t>
      </w:r>
      <w:r w:rsidR="00472E46" w:rsidRPr="00EC77F6">
        <w:rPr>
          <w:rtl/>
          <w:lang w:eastAsia="ru-RU"/>
        </w:rPr>
        <w:tab/>
      </w:r>
      <w:r w:rsidRPr="00EC77F6">
        <w:rPr>
          <w:rFonts w:hint="cs"/>
          <w:rtl/>
          <w:lang w:eastAsia="ru-RU"/>
        </w:rPr>
        <w:t>ويقوم</w:t>
      </w:r>
      <w:r w:rsidRPr="00EC77F6">
        <w:rPr>
          <w:rtl/>
          <w:lang w:eastAsia="ru-RU"/>
        </w:rPr>
        <w:t xml:space="preserve"> الأشخاص ذو</w:t>
      </w:r>
      <w:r w:rsidRPr="00EC77F6">
        <w:rPr>
          <w:rFonts w:hint="cs"/>
          <w:rtl/>
          <w:lang w:eastAsia="ru-RU"/>
        </w:rPr>
        <w:t>و</w:t>
      </w:r>
      <w:r w:rsidRPr="00EC77F6">
        <w:rPr>
          <w:rtl/>
          <w:lang w:eastAsia="ru-RU"/>
        </w:rPr>
        <w:t xml:space="preserve"> الإعاقة </w:t>
      </w:r>
      <w:r w:rsidRPr="00EC77F6">
        <w:rPr>
          <w:rFonts w:hint="cs"/>
          <w:rtl/>
          <w:lang w:eastAsia="ru-RU"/>
        </w:rPr>
        <w:t>على نحو مس</w:t>
      </w:r>
      <w:r w:rsidRPr="00EC77F6">
        <w:rPr>
          <w:rtl/>
          <w:lang w:eastAsia="ru-RU"/>
        </w:rPr>
        <w:t>تم</w:t>
      </w:r>
      <w:r w:rsidRPr="00EC77F6">
        <w:rPr>
          <w:rFonts w:hint="cs"/>
          <w:rtl/>
          <w:lang w:eastAsia="ru-RU"/>
        </w:rPr>
        <w:t>ر بزيارة ا</w:t>
      </w:r>
      <w:r w:rsidRPr="00EC77F6">
        <w:rPr>
          <w:rtl/>
          <w:lang w:eastAsia="ru-RU"/>
        </w:rPr>
        <w:t xml:space="preserve">لجمعيات </w:t>
      </w:r>
      <w:r w:rsidRPr="00EC77F6">
        <w:rPr>
          <w:rFonts w:hint="cs"/>
          <w:rtl/>
          <w:lang w:eastAsia="ru-RU"/>
        </w:rPr>
        <w:t>و</w:t>
      </w:r>
      <w:r w:rsidRPr="00EC77F6">
        <w:rPr>
          <w:rtl/>
          <w:lang w:eastAsia="ru-RU"/>
        </w:rPr>
        <w:t xml:space="preserve">النوادي والمؤسسات الرياضية. </w:t>
      </w:r>
      <w:r w:rsidRPr="00EC77F6">
        <w:rPr>
          <w:rFonts w:hint="cs"/>
          <w:rtl/>
          <w:lang w:eastAsia="ru-RU"/>
        </w:rPr>
        <w:t>ويجري</w:t>
      </w:r>
      <w:r w:rsidRPr="00EC77F6">
        <w:rPr>
          <w:rtl/>
          <w:lang w:eastAsia="ru-RU"/>
        </w:rPr>
        <w:t xml:space="preserve"> التعاون </w:t>
      </w:r>
      <w:r w:rsidRPr="00EC77F6">
        <w:rPr>
          <w:rFonts w:hint="cs"/>
          <w:rtl/>
          <w:lang w:eastAsia="ru-RU"/>
        </w:rPr>
        <w:t xml:space="preserve">بشكل </w:t>
      </w:r>
      <w:r w:rsidRPr="00EC77F6">
        <w:rPr>
          <w:rtl/>
          <w:lang w:eastAsia="ru-RU"/>
        </w:rPr>
        <w:t xml:space="preserve">وثيق مع الجمعيات الإقليمية للأشخاص ذوي الإعاقة للمشاركة في المهرجانات والمسابقات </w:t>
      </w:r>
      <w:r w:rsidRPr="00EC77F6">
        <w:rPr>
          <w:rFonts w:hint="cs"/>
          <w:rtl/>
          <w:lang w:eastAsia="ru-RU"/>
        </w:rPr>
        <w:t xml:space="preserve">والمباريات </w:t>
      </w:r>
      <w:r w:rsidRPr="00EC77F6">
        <w:rPr>
          <w:rtl/>
          <w:lang w:eastAsia="ru-RU"/>
        </w:rPr>
        <w:t xml:space="preserve">الدولية </w:t>
      </w:r>
      <w:r w:rsidRPr="00EC77F6">
        <w:rPr>
          <w:rFonts w:hint="cs"/>
          <w:rtl/>
          <w:lang w:eastAsia="ru-RU"/>
        </w:rPr>
        <w:t>والوطنية</w:t>
      </w:r>
      <w:r w:rsidRPr="00EC77F6">
        <w:rPr>
          <w:rtl/>
          <w:lang w:eastAsia="ru-RU"/>
        </w:rPr>
        <w:t xml:space="preserve"> </w:t>
      </w:r>
      <w:r w:rsidRPr="00EC77F6">
        <w:rPr>
          <w:rFonts w:hint="cs"/>
          <w:rtl/>
          <w:lang w:eastAsia="ru-RU"/>
        </w:rPr>
        <w:t>والإقليمية</w:t>
      </w:r>
      <w:r w:rsidRPr="00EC77F6">
        <w:rPr>
          <w:rtl/>
          <w:lang w:eastAsia="ru-RU"/>
        </w:rPr>
        <w:t xml:space="preserve">، </w:t>
      </w:r>
      <w:r w:rsidRPr="00EC77F6">
        <w:rPr>
          <w:rFonts w:hint="cs"/>
          <w:rtl/>
          <w:lang w:eastAsia="ru-RU"/>
        </w:rPr>
        <w:t>فضلا</w:t>
      </w:r>
      <w:r w:rsidR="00BC541C" w:rsidRPr="00EC77F6">
        <w:rPr>
          <w:rFonts w:hint="cs"/>
          <w:rtl/>
          <w:lang w:eastAsia="ru-RU"/>
        </w:rPr>
        <w:t>ً</w:t>
      </w:r>
      <w:r w:rsidRPr="00EC77F6">
        <w:rPr>
          <w:rFonts w:hint="cs"/>
          <w:rtl/>
          <w:lang w:eastAsia="ru-RU"/>
        </w:rPr>
        <w:t xml:space="preserve"> عن</w:t>
      </w:r>
      <w:r w:rsidRPr="00EC77F6">
        <w:rPr>
          <w:rtl/>
          <w:lang w:eastAsia="ru-RU"/>
        </w:rPr>
        <w:t xml:space="preserve"> تنفيذ مشاريع وبرامج اجتماعية مشتركة.</w:t>
      </w:r>
    </w:p>
    <w:p w14:paraId="57F80C0B" w14:textId="4260AF17" w:rsidR="002604FE" w:rsidRPr="00EC77F6" w:rsidRDefault="002604FE" w:rsidP="002604FE">
      <w:pPr>
        <w:pStyle w:val="SingleTxtGA"/>
        <w:rPr>
          <w:lang w:eastAsia="ru-RU"/>
        </w:rPr>
      </w:pPr>
      <w:r w:rsidRPr="00EC77F6">
        <w:rPr>
          <w:rtl/>
          <w:lang w:eastAsia="ru-RU"/>
        </w:rPr>
        <w:lastRenderedPageBreak/>
        <w:t>236</w:t>
      </w:r>
      <w:r w:rsidR="00472E46" w:rsidRPr="00EC77F6">
        <w:rPr>
          <w:rtl/>
          <w:lang w:eastAsia="ru-RU"/>
        </w:rPr>
        <w:t>-</w:t>
      </w:r>
      <w:r w:rsidR="00472E46" w:rsidRPr="00EC77F6">
        <w:rPr>
          <w:rtl/>
          <w:lang w:eastAsia="ru-RU"/>
        </w:rPr>
        <w:tab/>
      </w:r>
      <w:r w:rsidRPr="00EC77F6">
        <w:rPr>
          <w:rFonts w:hint="cs"/>
          <w:rtl/>
          <w:lang w:eastAsia="ru-RU"/>
        </w:rPr>
        <w:t>وبغية إغناء المكتبات العامة بمواد مخصصة للمكفوفين وضعاف</w:t>
      </w:r>
      <w:r w:rsidR="00BD0AE0" w:rsidRPr="00EC77F6">
        <w:rPr>
          <w:rFonts w:hint="cs"/>
          <w:rtl/>
          <w:lang w:eastAsia="ru-RU"/>
        </w:rPr>
        <w:t xml:space="preserve"> </w:t>
      </w:r>
      <w:r w:rsidRPr="00EC77F6">
        <w:rPr>
          <w:rFonts w:hint="cs"/>
          <w:rtl/>
          <w:lang w:eastAsia="ru-RU"/>
        </w:rPr>
        <w:t>البصر (كتب مسموعة، مطبوعات</w:t>
      </w:r>
      <w:r w:rsidRPr="00EC77F6">
        <w:rPr>
          <w:rtl/>
          <w:lang w:eastAsia="ru-RU"/>
        </w:rPr>
        <w:t xml:space="preserve"> </w:t>
      </w:r>
      <w:r w:rsidRPr="00EC77F6">
        <w:rPr>
          <w:rFonts w:hint="cs"/>
          <w:rtl/>
          <w:lang w:eastAsia="ru-RU"/>
        </w:rPr>
        <w:t>بأحرف نافرة وبنظام</w:t>
      </w:r>
      <w:r w:rsidRPr="00EC77F6">
        <w:rPr>
          <w:rtl/>
          <w:lang w:eastAsia="ru-RU"/>
        </w:rPr>
        <w:t xml:space="preserve"> براي</w:t>
      </w:r>
      <w:r w:rsidRPr="00EC77F6">
        <w:rPr>
          <w:rFonts w:hint="cs"/>
          <w:rtl/>
          <w:lang w:eastAsia="ru-RU"/>
        </w:rPr>
        <w:t xml:space="preserve"> اللمسي، وما إلى ذلك</w:t>
      </w:r>
      <w:r w:rsidR="000F44F0" w:rsidRPr="00EC77F6">
        <w:rPr>
          <w:rFonts w:hint="cs"/>
          <w:rtl/>
          <w:lang w:eastAsia="ru-RU"/>
        </w:rPr>
        <w:t>)</w:t>
      </w:r>
      <w:r w:rsidR="000F44F0" w:rsidRPr="00EC77F6">
        <w:rPr>
          <w:rtl/>
          <w:lang w:eastAsia="ru-RU"/>
        </w:rPr>
        <w:t xml:space="preserve">، </w:t>
      </w:r>
      <w:r w:rsidRPr="00EC77F6">
        <w:rPr>
          <w:rFonts w:hint="cs"/>
          <w:rtl/>
          <w:lang w:eastAsia="ru-RU"/>
        </w:rPr>
        <w:t>ترد سنويا</w:t>
      </w:r>
      <w:r w:rsidR="00BC541C" w:rsidRPr="00EC77F6">
        <w:rPr>
          <w:rFonts w:hint="cs"/>
          <w:rtl/>
          <w:lang w:eastAsia="ru-RU"/>
        </w:rPr>
        <w:t>ً</w:t>
      </w:r>
      <w:r w:rsidRPr="00EC77F6">
        <w:rPr>
          <w:rFonts w:hint="cs"/>
          <w:rtl/>
          <w:lang w:eastAsia="ru-RU"/>
        </w:rPr>
        <w:t xml:space="preserve"> أموال لاقتناء شتى المنشورات الخاصة، و</w:t>
      </w:r>
      <w:r w:rsidRPr="00EC77F6">
        <w:rPr>
          <w:rtl/>
          <w:lang w:eastAsia="ru-RU"/>
        </w:rPr>
        <w:t xml:space="preserve">الدوريات، </w:t>
      </w:r>
      <w:r w:rsidRPr="00EC77F6">
        <w:rPr>
          <w:rFonts w:hint="cs"/>
          <w:rtl/>
          <w:lang w:eastAsia="ru-RU"/>
        </w:rPr>
        <w:t xml:space="preserve">بما في ذلك بنظام براي، والدوريات، </w:t>
      </w:r>
      <w:r w:rsidRPr="00EC77F6">
        <w:rPr>
          <w:rtl/>
          <w:lang w:eastAsia="ru-RU"/>
        </w:rPr>
        <w:t xml:space="preserve">والأقراص </w:t>
      </w:r>
      <w:r w:rsidRPr="00EC77F6">
        <w:rPr>
          <w:rFonts w:hint="cs"/>
          <w:rtl/>
          <w:lang w:eastAsia="ru-RU"/>
        </w:rPr>
        <w:t xml:space="preserve">المدمجة </w:t>
      </w:r>
      <w:r w:rsidRPr="00EC77F6">
        <w:rPr>
          <w:rtl/>
          <w:lang w:eastAsia="ru-RU"/>
        </w:rPr>
        <w:t xml:space="preserve">وأشرطة الكاسيت. </w:t>
      </w:r>
      <w:r w:rsidRPr="00EC77F6">
        <w:rPr>
          <w:rFonts w:hint="cs"/>
          <w:rtl/>
          <w:lang w:eastAsia="ru-RU"/>
        </w:rPr>
        <w:t xml:space="preserve">ويشارك </w:t>
      </w:r>
      <w:r w:rsidRPr="00EC77F6">
        <w:rPr>
          <w:rtl/>
          <w:lang w:eastAsia="ru-RU"/>
        </w:rPr>
        <w:t>ذو</w:t>
      </w:r>
      <w:r w:rsidRPr="00EC77F6">
        <w:rPr>
          <w:rFonts w:hint="cs"/>
          <w:rtl/>
          <w:lang w:eastAsia="ru-RU"/>
        </w:rPr>
        <w:t>و</w:t>
      </w:r>
      <w:r w:rsidRPr="00EC77F6">
        <w:rPr>
          <w:rtl/>
          <w:lang w:eastAsia="ru-RU"/>
        </w:rPr>
        <w:t xml:space="preserve"> الإعاقة </w:t>
      </w:r>
      <w:r w:rsidRPr="00EC77F6">
        <w:rPr>
          <w:rFonts w:hint="cs"/>
          <w:rtl/>
          <w:lang w:eastAsia="ru-RU"/>
        </w:rPr>
        <w:t>من</w:t>
      </w:r>
      <w:r w:rsidRPr="00EC77F6">
        <w:rPr>
          <w:rtl/>
          <w:lang w:eastAsia="ru-RU"/>
        </w:rPr>
        <w:t xml:space="preserve"> القراء </w:t>
      </w:r>
      <w:r w:rsidRPr="00EC77F6">
        <w:rPr>
          <w:rFonts w:hint="cs"/>
          <w:rtl/>
          <w:lang w:eastAsia="ru-RU"/>
        </w:rPr>
        <w:t>با</w:t>
      </w:r>
      <w:r w:rsidRPr="00EC77F6">
        <w:rPr>
          <w:rtl/>
          <w:lang w:eastAsia="ru-RU"/>
        </w:rPr>
        <w:t>نتظ</w:t>
      </w:r>
      <w:r w:rsidRPr="00EC77F6">
        <w:rPr>
          <w:rFonts w:hint="cs"/>
          <w:rtl/>
          <w:lang w:eastAsia="ru-RU"/>
        </w:rPr>
        <w:t>ا</w:t>
      </w:r>
      <w:r w:rsidRPr="00EC77F6">
        <w:rPr>
          <w:rtl/>
          <w:lang w:eastAsia="ru-RU"/>
        </w:rPr>
        <w:t>م في الفعاليات العامة التي تقام في المكتبات.</w:t>
      </w:r>
    </w:p>
    <w:p w14:paraId="61F2F024" w14:textId="1B693F1C" w:rsidR="002604FE" w:rsidRPr="00EC77F6" w:rsidRDefault="002604FE" w:rsidP="002604FE">
      <w:pPr>
        <w:pStyle w:val="SingleTxtGA"/>
        <w:rPr>
          <w:lang w:eastAsia="ru-RU"/>
        </w:rPr>
      </w:pPr>
      <w:r w:rsidRPr="00EC77F6">
        <w:rPr>
          <w:rtl/>
          <w:lang w:eastAsia="ru-RU"/>
        </w:rPr>
        <w:t>237</w:t>
      </w:r>
      <w:r w:rsidR="00472E46" w:rsidRPr="00EC77F6">
        <w:rPr>
          <w:rtl/>
          <w:lang w:eastAsia="ru-RU"/>
        </w:rPr>
        <w:t>-</w:t>
      </w:r>
      <w:r w:rsidR="00472E46" w:rsidRPr="00EC77F6">
        <w:rPr>
          <w:rtl/>
          <w:lang w:eastAsia="ru-RU"/>
        </w:rPr>
        <w:tab/>
      </w:r>
      <w:r w:rsidRPr="00EC77F6">
        <w:rPr>
          <w:rFonts w:hint="cs"/>
          <w:rtl/>
          <w:lang w:eastAsia="ru-RU"/>
        </w:rPr>
        <w:t>و</w:t>
      </w:r>
      <w:r w:rsidRPr="00EC77F6">
        <w:rPr>
          <w:rtl/>
          <w:lang w:eastAsia="ru-RU"/>
        </w:rPr>
        <w:t>تز</w:t>
      </w:r>
      <w:r w:rsidRPr="00EC77F6">
        <w:rPr>
          <w:rFonts w:hint="cs"/>
          <w:rtl/>
          <w:lang w:eastAsia="ru-RU"/>
        </w:rPr>
        <w:t>و</w:t>
      </w:r>
      <w:r w:rsidRPr="00EC77F6">
        <w:rPr>
          <w:rtl/>
          <w:lang w:eastAsia="ru-RU"/>
        </w:rPr>
        <w:t xml:space="preserve">د متاحف الدولة بأنظمة الوصف الصوتي. </w:t>
      </w:r>
      <w:r w:rsidRPr="00EC77F6">
        <w:rPr>
          <w:rFonts w:hint="cs"/>
          <w:rtl/>
          <w:lang w:eastAsia="ru-RU"/>
        </w:rPr>
        <w:t>و</w:t>
      </w:r>
      <w:r w:rsidRPr="00EC77F6">
        <w:rPr>
          <w:rtl/>
          <w:lang w:eastAsia="ru-RU"/>
        </w:rPr>
        <w:t>تسجل الأدلة الصوتية باللغات الروسية والبيلاروسية والبولندية والإن</w:t>
      </w:r>
      <w:r w:rsidRPr="00EC77F6">
        <w:rPr>
          <w:rFonts w:hint="cs"/>
          <w:rtl/>
          <w:lang w:eastAsia="ru-RU"/>
        </w:rPr>
        <w:t>ك</w:t>
      </w:r>
      <w:r w:rsidRPr="00EC77F6">
        <w:rPr>
          <w:rtl/>
          <w:lang w:eastAsia="ru-RU"/>
        </w:rPr>
        <w:t xml:space="preserve">ليزية. </w:t>
      </w:r>
      <w:r w:rsidRPr="00EC77F6">
        <w:rPr>
          <w:rFonts w:hint="cs"/>
          <w:rtl/>
          <w:lang w:eastAsia="ru-RU"/>
        </w:rPr>
        <w:t>وتنظم</w:t>
      </w:r>
      <w:r w:rsidRPr="00EC77F6">
        <w:rPr>
          <w:rtl/>
          <w:lang w:eastAsia="ru-RU"/>
        </w:rPr>
        <w:t xml:space="preserve"> المتاحف للأشخاص ذوي الإعاقة جولات </w:t>
      </w:r>
      <w:r w:rsidRPr="00EC77F6">
        <w:rPr>
          <w:rFonts w:hint="cs"/>
          <w:rtl/>
          <w:lang w:eastAsia="ru-RU"/>
        </w:rPr>
        <w:t>استطلاعية و</w:t>
      </w:r>
      <w:r w:rsidRPr="00EC77F6">
        <w:rPr>
          <w:rtl/>
          <w:lang w:eastAsia="ru-RU"/>
        </w:rPr>
        <w:t xml:space="preserve">مواضيعية </w:t>
      </w:r>
      <w:r w:rsidRPr="00EC77F6">
        <w:rPr>
          <w:rFonts w:hint="cs"/>
          <w:rtl/>
          <w:lang w:eastAsia="ru-RU"/>
        </w:rPr>
        <w:t>في الأجنحة</w:t>
      </w:r>
      <w:r w:rsidRPr="00EC77F6">
        <w:rPr>
          <w:rtl/>
          <w:lang w:eastAsia="ru-RU"/>
        </w:rPr>
        <w:t xml:space="preserve"> الدائمة والمؤقتة </w:t>
      </w:r>
      <w:r w:rsidRPr="00EC77F6">
        <w:rPr>
          <w:rFonts w:hint="cs"/>
          <w:rtl/>
          <w:lang w:eastAsia="ru-RU"/>
        </w:rPr>
        <w:t xml:space="preserve">على السواء، كما تعقد </w:t>
      </w:r>
      <w:r w:rsidRPr="00EC77F6">
        <w:rPr>
          <w:rtl/>
          <w:lang w:eastAsia="ru-RU"/>
        </w:rPr>
        <w:t xml:space="preserve">أمسيات </w:t>
      </w:r>
      <w:r w:rsidRPr="00EC77F6">
        <w:rPr>
          <w:rFonts w:hint="cs"/>
          <w:rtl/>
          <w:lang w:eastAsia="ru-RU"/>
        </w:rPr>
        <w:t xml:space="preserve">وتقدم </w:t>
      </w:r>
      <w:r w:rsidRPr="00EC77F6">
        <w:rPr>
          <w:rtl/>
          <w:lang w:eastAsia="ru-RU"/>
        </w:rPr>
        <w:t>عروض.</w:t>
      </w:r>
    </w:p>
    <w:p w14:paraId="3FF36F5E" w14:textId="5B228A7E" w:rsidR="002604FE" w:rsidRPr="00EC77F6" w:rsidRDefault="002604FE" w:rsidP="002604FE">
      <w:pPr>
        <w:pStyle w:val="SingleTxtGA"/>
        <w:rPr>
          <w:rtl/>
          <w:lang w:eastAsia="ru-RU"/>
        </w:rPr>
      </w:pPr>
      <w:r w:rsidRPr="00EC77F6">
        <w:rPr>
          <w:rtl/>
          <w:lang w:eastAsia="ru-RU"/>
        </w:rPr>
        <w:t>238</w:t>
      </w:r>
      <w:r w:rsidR="00472E46" w:rsidRPr="00EC77F6">
        <w:rPr>
          <w:rtl/>
          <w:lang w:eastAsia="ru-RU"/>
        </w:rPr>
        <w:t>-</w:t>
      </w:r>
      <w:r w:rsidR="00472E46" w:rsidRPr="00EC77F6">
        <w:rPr>
          <w:rtl/>
          <w:lang w:eastAsia="ru-RU"/>
        </w:rPr>
        <w:tab/>
      </w:r>
      <w:r w:rsidRPr="00EC77F6">
        <w:rPr>
          <w:rFonts w:hint="cs"/>
          <w:rtl/>
          <w:lang w:eastAsia="ru-RU"/>
        </w:rPr>
        <w:t xml:space="preserve">ويتم </w:t>
      </w:r>
      <w:r w:rsidRPr="00EC77F6">
        <w:rPr>
          <w:rtl/>
          <w:lang w:eastAsia="ru-RU"/>
        </w:rPr>
        <w:t>توفير الخدمات في مؤسسات الثقافة والتربية البدنية والريا</w:t>
      </w:r>
      <w:r w:rsidRPr="00EC77F6">
        <w:rPr>
          <w:rFonts w:hint="cs"/>
          <w:rtl/>
          <w:lang w:eastAsia="ru-RU"/>
        </w:rPr>
        <w:t>ض</w:t>
      </w:r>
      <w:r w:rsidRPr="00EC77F6">
        <w:rPr>
          <w:rtl/>
          <w:lang w:eastAsia="ru-RU"/>
        </w:rPr>
        <w:t xml:space="preserve">ة </w:t>
      </w:r>
      <w:r w:rsidRPr="00EC77F6">
        <w:rPr>
          <w:rFonts w:hint="cs"/>
          <w:rtl/>
          <w:lang w:eastAsia="ru-RU"/>
        </w:rPr>
        <w:t xml:space="preserve">للأشخاص </w:t>
      </w:r>
      <w:r w:rsidRPr="00EC77F6">
        <w:rPr>
          <w:rtl/>
          <w:lang w:eastAsia="ru-RU"/>
        </w:rPr>
        <w:t>ذوي الإعاقة مجانا</w:t>
      </w:r>
      <w:r w:rsidR="00BC541C" w:rsidRPr="00EC77F6">
        <w:rPr>
          <w:rFonts w:hint="cs"/>
          <w:rtl/>
          <w:lang w:eastAsia="ru-RU"/>
        </w:rPr>
        <w:t>ً</w:t>
      </w:r>
      <w:r w:rsidRPr="00EC77F6">
        <w:rPr>
          <w:rtl/>
          <w:lang w:eastAsia="ru-RU"/>
        </w:rPr>
        <w:t xml:space="preserve"> أو بشروط تفضيلية.</w:t>
      </w:r>
    </w:p>
    <w:p w14:paraId="79043E44" w14:textId="088C44C1" w:rsidR="002604FE" w:rsidRPr="00EC77F6" w:rsidRDefault="001134E0" w:rsidP="00710195">
      <w:pPr>
        <w:pStyle w:val="H1GA"/>
      </w:pPr>
      <w:r w:rsidRPr="00EC77F6">
        <w:rPr>
          <w:rtl/>
        </w:rPr>
        <w:tab/>
      </w:r>
      <w:r w:rsidRPr="00EC77F6">
        <w:rPr>
          <w:rtl/>
        </w:rPr>
        <w:tab/>
      </w:r>
      <w:r w:rsidR="002604FE" w:rsidRPr="00EC77F6">
        <w:rPr>
          <w:rtl/>
        </w:rPr>
        <w:t>الرد على البند 31 من قائمة المسائل</w:t>
      </w:r>
    </w:p>
    <w:p w14:paraId="32D59DBB" w14:textId="36601550" w:rsidR="002604FE" w:rsidRPr="00EC77F6" w:rsidRDefault="002604FE" w:rsidP="002604FE">
      <w:pPr>
        <w:pStyle w:val="SingleTxtGA"/>
        <w:rPr>
          <w:lang w:eastAsia="ru-RU"/>
        </w:rPr>
      </w:pPr>
      <w:r w:rsidRPr="00EC77F6">
        <w:rPr>
          <w:rtl/>
          <w:lang w:eastAsia="ru-RU"/>
        </w:rPr>
        <w:t>239</w:t>
      </w:r>
      <w:r w:rsidR="00472E46" w:rsidRPr="00EC77F6">
        <w:rPr>
          <w:rtl/>
          <w:lang w:eastAsia="ru-RU"/>
        </w:rPr>
        <w:t>-</w:t>
      </w:r>
      <w:r w:rsidR="00472E46" w:rsidRPr="00EC77F6">
        <w:rPr>
          <w:rtl/>
          <w:lang w:eastAsia="ru-RU"/>
        </w:rPr>
        <w:tab/>
      </w:r>
      <w:r w:rsidRPr="00EC77F6">
        <w:rPr>
          <w:rtl/>
          <w:lang w:eastAsia="ru-RU"/>
        </w:rPr>
        <w:t>اتخذ</w:t>
      </w:r>
      <w:r w:rsidRPr="00EC77F6">
        <w:rPr>
          <w:rFonts w:hint="cs"/>
          <w:rtl/>
          <w:lang w:eastAsia="ru-RU"/>
        </w:rPr>
        <w:t xml:space="preserve"> ما يلزم من</w:t>
      </w:r>
      <w:r w:rsidRPr="00EC77F6">
        <w:rPr>
          <w:rtl/>
          <w:lang w:eastAsia="ru-RU"/>
        </w:rPr>
        <w:t xml:space="preserve"> تدابير لجمع ونشر البيانات بشكل منهجي عن حالة الأشخاص ذوي الإعاقة في الجمهورية.</w:t>
      </w:r>
    </w:p>
    <w:p w14:paraId="4810DF7B" w14:textId="2FFD5B3E" w:rsidR="002604FE" w:rsidRPr="00EC77F6" w:rsidRDefault="002604FE" w:rsidP="002604FE">
      <w:pPr>
        <w:pStyle w:val="SingleTxtGA"/>
        <w:rPr>
          <w:lang w:eastAsia="ru-RU"/>
        </w:rPr>
      </w:pPr>
      <w:r w:rsidRPr="00EC77F6">
        <w:rPr>
          <w:rtl/>
          <w:lang w:eastAsia="ru-RU"/>
        </w:rPr>
        <w:t>240</w:t>
      </w:r>
      <w:r w:rsidR="00472E46" w:rsidRPr="00EC77F6">
        <w:rPr>
          <w:rtl/>
          <w:lang w:eastAsia="ru-RU"/>
        </w:rPr>
        <w:t>-</w:t>
      </w:r>
      <w:r w:rsidR="00472E46" w:rsidRPr="00EC77F6">
        <w:rPr>
          <w:rtl/>
          <w:lang w:eastAsia="ru-RU"/>
        </w:rPr>
        <w:tab/>
      </w:r>
      <w:r w:rsidRPr="00EC77F6">
        <w:rPr>
          <w:rFonts w:hint="cs"/>
          <w:rtl/>
          <w:lang w:eastAsia="ru-RU"/>
        </w:rPr>
        <w:t>و</w:t>
      </w:r>
      <w:r w:rsidRPr="00EC77F6">
        <w:rPr>
          <w:rtl/>
          <w:lang w:eastAsia="ru-RU"/>
        </w:rPr>
        <w:t xml:space="preserve">أجرت </w:t>
      </w:r>
      <w:r w:rsidRPr="00EC77F6">
        <w:rPr>
          <w:rFonts w:hint="cs"/>
          <w:rtl/>
          <w:lang w:eastAsia="ru-RU"/>
        </w:rPr>
        <w:t>هيئات</w:t>
      </w:r>
      <w:r w:rsidRPr="00EC77F6">
        <w:rPr>
          <w:rtl/>
          <w:lang w:eastAsia="ru-RU"/>
        </w:rPr>
        <w:t xml:space="preserve"> الإحصا</w:t>
      </w:r>
      <w:r w:rsidRPr="00EC77F6">
        <w:rPr>
          <w:rFonts w:hint="cs"/>
          <w:rtl/>
          <w:lang w:eastAsia="ru-RU"/>
        </w:rPr>
        <w:t>ء</w:t>
      </w:r>
      <w:r w:rsidRPr="00EC77F6">
        <w:rPr>
          <w:rtl/>
          <w:lang w:eastAsia="ru-RU"/>
        </w:rPr>
        <w:t xml:space="preserve"> </w:t>
      </w:r>
      <w:r w:rsidRPr="00EC77F6">
        <w:rPr>
          <w:rFonts w:hint="cs"/>
          <w:rtl/>
          <w:lang w:eastAsia="ru-RU"/>
        </w:rPr>
        <w:t>الحكومية ف</w:t>
      </w:r>
      <w:r w:rsidRPr="00EC77F6">
        <w:rPr>
          <w:rtl/>
          <w:lang w:eastAsia="ru-RU"/>
        </w:rPr>
        <w:t>ي عام 2019 مسحا</w:t>
      </w:r>
      <w:r w:rsidR="00BC541C" w:rsidRPr="00EC77F6">
        <w:rPr>
          <w:rFonts w:hint="cs"/>
          <w:rtl/>
          <w:lang w:eastAsia="ru-RU"/>
        </w:rPr>
        <w:t>ً</w:t>
      </w:r>
      <w:r w:rsidRPr="00EC77F6">
        <w:rPr>
          <w:rtl/>
          <w:lang w:eastAsia="ru-RU"/>
        </w:rPr>
        <w:t xml:space="preserve"> عنقوديا</w:t>
      </w:r>
      <w:r w:rsidR="00BC541C" w:rsidRPr="00EC77F6">
        <w:rPr>
          <w:rFonts w:hint="cs"/>
          <w:rtl/>
          <w:lang w:eastAsia="ru-RU"/>
        </w:rPr>
        <w:t>ً</w:t>
      </w:r>
      <w:r w:rsidRPr="00EC77F6">
        <w:rPr>
          <w:rtl/>
          <w:lang w:eastAsia="ru-RU"/>
        </w:rPr>
        <w:t xml:space="preserve"> متعدد المؤشرات لمرة واحدة </w:t>
      </w:r>
      <w:r w:rsidRPr="00EC77F6">
        <w:rPr>
          <w:rFonts w:hint="cs"/>
          <w:rtl/>
          <w:lang w:eastAsia="ru-RU"/>
        </w:rPr>
        <w:t xml:space="preserve">بهدف </w:t>
      </w:r>
      <w:r w:rsidRPr="00EC77F6">
        <w:rPr>
          <w:rtl/>
          <w:lang w:eastAsia="ru-RU"/>
        </w:rPr>
        <w:t xml:space="preserve">تقييم وضع الأطفال والنساء. </w:t>
      </w:r>
      <w:r w:rsidRPr="00EC77F6">
        <w:rPr>
          <w:rFonts w:hint="cs"/>
          <w:rtl/>
          <w:lang w:eastAsia="ru-RU"/>
        </w:rPr>
        <w:t>و</w:t>
      </w:r>
      <w:r w:rsidRPr="00EC77F6">
        <w:rPr>
          <w:rtl/>
          <w:lang w:eastAsia="ru-RU"/>
        </w:rPr>
        <w:t xml:space="preserve">استخدمت </w:t>
      </w:r>
      <w:r w:rsidRPr="00EC77F6">
        <w:rPr>
          <w:rFonts w:hint="cs"/>
          <w:rtl/>
          <w:lang w:eastAsia="ru-RU"/>
        </w:rPr>
        <w:t xml:space="preserve">في </w:t>
      </w:r>
      <w:r w:rsidRPr="00EC77F6">
        <w:rPr>
          <w:rtl/>
          <w:lang w:eastAsia="ru-RU"/>
        </w:rPr>
        <w:t xml:space="preserve">الاستبيانات الفردية للنساء والرجال مجموعة قصيرة من الأسئلة المتعلقة بالإعاقة </w:t>
      </w:r>
      <w:r w:rsidRPr="00EC77F6">
        <w:rPr>
          <w:rFonts w:hint="cs"/>
          <w:rtl/>
          <w:lang w:eastAsia="ru-RU"/>
        </w:rPr>
        <w:t>من وضع</w:t>
      </w:r>
      <w:r w:rsidRPr="00EC77F6">
        <w:rPr>
          <w:rtl/>
          <w:lang w:eastAsia="ru-RU"/>
        </w:rPr>
        <w:t xml:space="preserve"> فريق واشنطن المعني بإحصاءات الإعاقة، </w:t>
      </w:r>
      <w:r w:rsidRPr="00EC77F6">
        <w:rPr>
          <w:rFonts w:hint="cs"/>
          <w:rtl/>
          <w:lang w:eastAsia="ru-RU"/>
        </w:rPr>
        <w:t xml:space="preserve">أما </w:t>
      </w:r>
      <w:r w:rsidRPr="00EC77F6">
        <w:rPr>
          <w:rtl/>
          <w:lang w:eastAsia="ru-RU"/>
        </w:rPr>
        <w:t xml:space="preserve">استبيانات الأطفال </w:t>
      </w:r>
      <w:r w:rsidRPr="00EC77F6">
        <w:rPr>
          <w:rFonts w:hint="cs"/>
          <w:rtl/>
          <w:lang w:eastAsia="ru-RU"/>
        </w:rPr>
        <w:t xml:space="preserve">فوضعتها </w:t>
      </w:r>
      <w:r w:rsidRPr="00EC77F6">
        <w:rPr>
          <w:rtl/>
          <w:lang w:eastAsia="ru-RU"/>
        </w:rPr>
        <w:t xml:space="preserve">وحدة أداء الطفل والإعاقة الخاصة باليونيسيف ومجموعة واشنطن، والتي أتاحت إجراء تقييم شامل لمستوى الإعاقة بين الأطفال </w:t>
      </w:r>
      <w:r w:rsidRPr="00EC77F6">
        <w:rPr>
          <w:rFonts w:hint="cs"/>
          <w:rtl/>
          <w:lang w:eastAsia="ru-RU"/>
        </w:rPr>
        <w:t>و</w:t>
      </w:r>
      <w:r w:rsidRPr="00EC77F6">
        <w:rPr>
          <w:rtl/>
          <w:lang w:eastAsia="ru-RU"/>
        </w:rPr>
        <w:t>المراهقين</w:t>
      </w:r>
      <w:r w:rsidRPr="00EC77F6">
        <w:rPr>
          <w:rFonts w:hint="cs"/>
          <w:rtl/>
          <w:lang w:eastAsia="ru-RU"/>
        </w:rPr>
        <w:t>. ويرد</w:t>
      </w:r>
      <w:r w:rsidRPr="00EC77F6">
        <w:rPr>
          <w:rtl/>
          <w:lang w:eastAsia="ru-RU"/>
        </w:rPr>
        <w:t xml:space="preserve"> التقرير الخاص بنتائج الاستطلاع على الموقع الرسمي ل</w:t>
      </w:r>
      <w:r w:rsidRPr="00EC77F6">
        <w:rPr>
          <w:rFonts w:hint="cs"/>
          <w:rtl/>
          <w:lang w:eastAsia="ru-RU"/>
        </w:rPr>
        <w:t>لجنة الوطنية للإحصاء في جمهورية بيلاروس.</w:t>
      </w:r>
    </w:p>
    <w:p w14:paraId="4A5A55A3" w14:textId="59661A90" w:rsidR="002604FE" w:rsidRPr="00EC77F6" w:rsidRDefault="002604FE" w:rsidP="002604FE">
      <w:pPr>
        <w:pStyle w:val="SingleTxtGA"/>
        <w:rPr>
          <w:rtl/>
          <w:lang w:eastAsia="ru-RU"/>
        </w:rPr>
      </w:pPr>
      <w:r w:rsidRPr="00EC77F6">
        <w:rPr>
          <w:rtl/>
          <w:lang w:eastAsia="ru-RU"/>
        </w:rPr>
        <w:t>241</w:t>
      </w:r>
      <w:r w:rsidR="00472E46" w:rsidRPr="00EC77F6">
        <w:rPr>
          <w:rFonts w:hint="cs"/>
          <w:rtl/>
          <w:lang w:eastAsia="ru-RU"/>
        </w:rPr>
        <w:t>-</w:t>
      </w:r>
      <w:r w:rsidR="00472E46" w:rsidRPr="00EC77F6">
        <w:rPr>
          <w:rFonts w:hint="cs"/>
          <w:rtl/>
          <w:lang w:eastAsia="ru-RU"/>
        </w:rPr>
        <w:tab/>
      </w:r>
      <w:r w:rsidRPr="00EC77F6">
        <w:rPr>
          <w:rFonts w:hint="cs"/>
          <w:rtl/>
          <w:lang w:eastAsia="ru-RU"/>
        </w:rPr>
        <w:t>و</w:t>
      </w:r>
      <w:r w:rsidRPr="00EC77F6">
        <w:rPr>
          <w:rtl/>
          <w:lang w:eastAsia="ru-RU"/>
        </w:rPr>
        <w:t xml:space="preserve">تمت منذ عام 2020 إضافة معلومات إلى نموذج الإبلاغ الإحصائي الحكومي 12 "تقرير العمل"، </w:t>
      </w:r>
      <w:r w:rsidRPr="00EC77F6">
        <w:rPr>
          <w:rFonts w:hint="cs"/>
          <w:rtl/>
          <w:lang w:eastAsia="ru-RU"/>
        </w:rPr>
        <w:t>و</w:t>
      </w:r>
      <w:r w:rsidRPr="00EC77F6">
        <w:rPr>
          <w:rtl/>
          <w:lang w:eastAsia="ru-RU"/>
        </w:rPr>
        <w:t>نموذج الإبلاغ الإحصائي الحكومي 1 (الإقامة) "تقرير</w:t>
      </w:r>
      <w:r w:rsidRPr="00EC77F6">
        <w:rPr>
          <w:rFonts w:hint="cs"/>
          <w:rtl/>
          <w:lang w:eastAsia="ru-RU"/>
        </w:rPr>
        <w:t xml:space="preserve"> </w:t>
      </w:r>
      <w:r w:rsidRPr="00EC77F6">
        <w:rPr>
          <w:rtl/>
          <w:lang w:eastAsia="ru-RU"/>
        </w:rPr>
        <w:t>عن مرافق الإقامة</w:t>
      </w:r>
      <w:r w:rsidRPr="00EC77F6">
        <w:rPr>
          <w:rFonts w:hint="cs"/>
          <w:rtl/>
          <w:lang w:eastAsia="ru-RU"/>
        </w:rPr>
        <w:t>" (</w:t>
      </w:r>
      <w:r w:rsidRPr="00EC77F6">
        <w:rPr>
          <w:rtl/>
          <w:lang w:eastAsia="ru-RU"/>
        </w:rPr>
        <w:t>عدد الغرف المجهزة لسكن وإيواء الأشخاص ذوي الإعاقة</w:t>
      </w:r>
      <w:r w:rsidR="000F44F0" w:rsidRPr="00EC77F6">
        <w:rPr>
          <w:rFonts w:hint="cs"/>
          <w:rtl/>
          <w:lang w:eastAsia="ru-RU"/>
        </w:rPr>
        <w:t xml:space="preserve">)، </w:t>
      </w:r>
      <w:r w:rsidRPr="00EC77F6">
        <w:rPr>
          <w:rFonts w:hint="cs"/>
          <w:rtl/>
          <w:lang w:eastAsia="ru-RU"/>
        </w:rPr>
        <w:t>فضلا</w:t>
      </w:r>
      <w:r w:rsidR="00BC541C" w:rsidRPr="00EC77F6">
        <w:rPr>
          <w:rFonts w:hint="cs"/>
          <w:rtl/>
          <w:lang w:eastAsia="ru-RU"/>
        </w:rPr>
        <w:t>ً</w:t>
      </w:r>
      <w:r w:rsidRPr="00EC77F6">
        <w:rPr>
          <w:rFonts w:hint="cs"/>
          <w:rtl/>
          <w:lang w:eastAsia="ru-RU"/>
        </w:rPr>
        <w:t xml:space="preserve"> عن </w:t>
      </w:r>
      <w:r w:rsidRPr="00EC77F6">
        <w:rPr>
          <w:rtl/>
          <w:lang w:eastAsia="ru-RU"/>
        </w:rPr>
        <w:t xml:space="preserve">متوسط </w:t>
      </w:r>
      <w:r w:rsidRPr="00EC77F6">
        <w:rPr>
          <w:rFonts w:ascii="Simplified Arabic" w:hAnsi="Simplified Arabic" w:hint="cs"/>
          <w:rtl/>
          <w:lang w:eastAsia="ru-RU"/>
        </w:rPr>
        <w:t>عدد</w:t>
      </w:r>
      <w:r w:rsidRPr="00EC77F6">
        <w:rPr>
          <w:rtl/>
          <w:lang w:eastAsia="ru-RU"/>
        </w:rPr>
        <w:t xml:space="preserve"> </w:t>
      </w:r>
      <w:r w:rsidRPr="00EC77F6">
        <w:rPr>
          <w:rFonts w:ascii="Simplified Arabic" w:hAnsi="Simplified Arabic" w:hint="cs"/>
          <w:rtl/>
          <w:lang w:eastAsia="ru-RU"/>
        </w:rPr>
        <w:t>الموظفين</w:t>
      </w:r>
      <w:r w:rsidRPr="00EC77F6">
        <w:rPr>
          <w:rtl/>
          <w:lang w:eastAsia="ru-RU"/>
        </w:rPr>
        <w:t xml:space="preserve"> </w:t>
      </w:r>
      <w:r w:rsidRPr="00EC77F6">
        <w:rPr>
          <w:rFonts w:ascii="Simplified Arabic" w:hAnsi="Simplified Arabic" w:hint="cs"/>
          <w:rtl/>
          <w:lang w:eastAsia="ru-RU"/>
        </w:rPr>
        <w:t>وصندوق</w:t>
      </w:r>
      <w:r w:rsidRPr="00EC77F6">
        <w:rPr>
          <w:rtl/>
          <w:lang w:eastAsia="ru-RU"/>
        </w:rPr>
        <w:t xml:space="preserve"> </w:t>
      </w:r>
      <w:r w:rsidRPr="00EC77F6">
        <w:rPr>
          <w:rFonts w:ascii="Simplified Arabic" w:hAnsi="Simplified Arabic" w:hint="cs"/>
          <w:rtl/>
          <w:lang w:eastAsia="ru-RU"/>
        </w:rPr>
        <w:t>الأجور</w:t>
      </w:r>
      <w:r w:rsidRPr="00EC77F6">
        <w:rPr>
          <w:rtl/>
          <w:lang w:eastAsia="ru-RU"/>
        </w:rPr>
        <w:t xml:space="preserve"> </w:t>
      </w:r>
      <w:r w:rsidRPr="00EC77F6">
        <w:rPr>
          <w:rFonts w:ascii="Simplified Arabic" w:hAnsi="Simplified Arabic" w:hint="cs"/>
          <w:rtl/>
          <w:lang w:eastAsia="ru-RU"/>
        </w:rPr>
        <w:t>ومقدار</w:t>
      </w:r>
      <w:r w:rsidRPr="00EC77F6">
        <w:rPr>
          <w:rtl/>
          <w:lang w:eastAsia="ru-RU"/>
        </w:rPr>
        <w:t xml:space="preserve"> </w:t>
      </w:r>
      <w:r w:rsidRPr="00EC77F6">
        <w:rPr>
          <w:rFonts w:ascii="Simplified Arabic" w:hAnsi="Simplified Arabic" w:hint="cs"/>
          <w:rtl/>
          <w:lang w:eastAsia="ru-RU"/>
        </w:rPr>
        <w:t>وقت</w:t>
      </w:r>
      <w:r w:rsidRPr="00EC77F6">
        <w:rPr>
          <w:rtl/>
          <w:lang w:eastAsia="ru-RU"/>
        </w:rPr>
        <w:t xml:space="preserve"> </w:t>
      </w:r>
      <w:r w:rsidRPr="00EC77F6">
        <w:rPr>
          <w:rFonts w:ascii="Simplified Arabic" w:hAnsi="Simplified Arabic" w:hint="cs"/>
          <w:rtl/>
          <w:lang w:eastAsia="ru-RU"/>
        </w:rPr>
        <w:t>العمل</w:t>
      </w:r>
      <w:r w:rsidRPr="00EC77F6">
        <w:rPr>
          <w:rtl/>
          <w:lang w:eastAsia="ru-RU"/>
        </w:rPr>
        <w:t xml:space="preserve"> </w:t>
      </w:r>
      <w:r w:rsidRPr="00EC77F6">
        <w:rPr>
          <w:rFonts w:ascii="Simplified Arabic" w:hAnsi="Simplified Arabic" w:hint="cs"/>
          <w:rtl/>
          <w:lang w:eastAsia="ru-RU"/>
        </w:rPr>
        <w:t>للأشخاص</w:t>
      </w:r>
      <w:r w:rsidRPr="00EC77F6">
        <w:rPr>
          <w:rtl/>
          <w:lang w:eastAsia="ru-RU"/>
        </w:rPr>
        <w:t xml:space="preserve"> </w:t>
      </w:r>
      <w:r w:rsidRPr="00EC77F6">
        <w:rPr>
          <w:rFonts w:ascii="Simplified Arabic" w:hAnsi="Simplified Arabic" w:hint="cs"/>
          <w:rtl/>
          <w:lang w:eastAsia="ru-RU"/>
        </w:rPr>
        <w:t>ذوي</w:t>
      </w:r>
      <w:r w:rsidRPr="00EC77F6">
        <w:rPr>
          <w:rtl/>
          <w:lang w:eastAsia="ru-RU"/>
        </w:rPr>
        <w:t xml:space="preserve"> </w:t>
      </w:r>
      <w:r w:rsidRPr="00EC77F6">
        <w:rPr>
          <w:rFonts w:ascii="Simplified Arabic" w:hAnsi="Simplified Arabic" w:hint="cs"/>
          <w:rtl/>
          <w:lang w:eastAsia="ru-RU"/>
        </w:rPr>
        <w:t>الإعاقة</w:t>
      </w:r>
      <w:r w:rsidRPr="00EC77F6">
        <w:rPr>
          <w:rtl/>
          <w:lang w:eastAsia="ru-RU"/>
        </w:rPr>
        <w:t xml:space="preserve"> </w:t>
      </w:r>
      <w:r w:rsidRPr="00EC77F6">
        <w:rPr>
          <w:rFonts w:ascii="Simplified Arabic" w:hAnsi="Simplified Arabic" w:hint="cs"/>
          <w:rtl/>
          <w:lang w:eastAsia="ru-RU"/>
        </w:rPr>
        <w:t>العاملين</w:t>
      </w:r>
      <w:r w:rsidRPr="00EC77F6">
        <w:rPr>
          <w:rFonts w:hint="cs"/>
          <w:rtl/>
          <w:lang w:eastAsia="ru-RU"/>
        </w:rPr>
        <w:t>.</w:t>
      </w:r>
    </w:p>
    <w:p w14:paraId="069433E5" w14:textId="2480590F" w:rsidR="002604FE" w:rsidRPr="00EC77F6" w:rsidRDefault="002604FE" w:rsidP="002604FE">
      <w:pPr>
        <w:pStyle w:val="SingleTxtGA"/>
        <w:rPr>
          <w:rtl/>
          <w:lang w:eastAsia="ru-RU"/>
        </w:rPr>
      </w:pPr>
      <w:r w:rsidRPr="00EC77F6">
        <w:rPr>
          <w:rtl/>
          <w:lang w:eastAsia="ru-RU"/>
        </w:rPr>
        <w:t>242</w:t>
      </w:r>
      <w:r w:rsidR="00472E46" w:rsidRPr="00EC77F6">
        <w:rPr>
          <w:rFonts w:hint="cs"/>
          <w:rtl/>
          <w:lang w:eastAsia="ru-RU"/>
        </w:rPr>
        <w:t>-</w:t>
      </w:r>
      <w:r w:rsidR="00472E46" w:rsidRPr="00EC77F6">
        <w:rPr>
          <w:rFonts w:hint="cs"/>
          <w:rtl/>
          <w:lang w:eastAsia="ru-RU"/>
        </w:rPr>
        <w:tab/>
      </w:r>
      <w:r w:rsidRPr="00EC77F6">
        <w:rPr>
          <w:rFonts w:hint="cs"/>
          <w:rtl/>
          <w:lang w:eastAsia="ru-RU"/>
        </w:rPr>
        <w:t xml:space="preserve">ووضعت </w:t>
      </w:r>
      <w:r w:rsidRPr="00EC77F6">
        <w:rPr>
          <w:rtl/>
          <w:lang w:eastAsia="ru-RU"/>
        </w:rPr>
        <w:t xml:space="preserve">استمارة مسح عينة من الأسر حسب مستوى المعيشة (رئيسي) </w:t>
      </w:r>
      <w:r w:rsidR="00E84110" w:rsidRPr="00EC77F6">
        <w:rPr>
          <w:rtl/>
          <w:lang w:eastAsia="ru-RU"/>
        </w:rPr>
        <w:t>”</w:t>
      </w:r>
      <w:r w:rsidRPr="00EC77F6">
        <w:rPr>
          <w:rtl/>
          <w:lang w:eastAsia="ru-RU"/>
        </w:rPr>
        <w:t>استبيان المقابلة الرئيسية</w:t>
      </w:r>
      <w:r w:rsidR="00E84110" w:rsidRPr="00EC77F6">
        <w:rPr>
          <w:rtl/>
          <w:lang w:eastAsia="ru-RU"/>
        </w:rPr>
        <w:t>“</w:t>
      </w:r>
      <w:r w:rsidR="00E84110" w:rsidRPr="00EC77F6">
        <w:rPr>
          <w:rFonts w:hint="cs"/>
          <w:rtl/>
          <w:lang w:eastAsia="ru-RU"/>
        </w:rPr>
        <w:t xml:space="preserve"> </w:t>
      </w:r>
      <w:r w:rsidRPr="00EC77F6">
        <w:rPr>
          <w:rtl/>
          <w:lang w:eastAsia="ru-RU"/>
        </w:rPr>
        <w:t>من سنة 2020 واستمارة مسح عينة من الأسر لدراسة مشاكل تشغيل السكان (التوظيف)</w:t>
      </w:r>
      <w:r w:rsidR="00E84110" w:rsidRPr="00EC77F6">
        <w:rPr>
          <w:rtl/>
          <w:lang w:eastAsia="ru-RU"/>
        </w:rPr>
        <w:t>”</w:t>
      </w:r>
      <w:r w:rsidRPr="00EC77F6">
        <w:rPr>
          <w:rtl/>
          <w:lang w:eastAsia="ru-RU"/>
        </w:rPr>
        <w:t>استبيان دراسة تشغيل السكان</w:t>
      </w:r>
      <w:r w:rsidR="00E84110" w:rsidRPr="00EC77F6">
        <w:rPr>
          <w:rtl/>
          <w:lang w:eastAsia="ru-RU"/>
        </w:rPr>
        <w:t>“</w:t>
      </w:r>
      <w:r w:rsidRPr="00EC77F6">
        <w:rPr>
          <w:rtl/>
          <w:lang w:eastAsia="ru-RU"/>
        </w:rPr>
        <w:t xml:space="preserve"> اعتبارا</w:t>
      </w:r>
      <w:r w:rsidR="00BC541C" w:rsidRPr="00EC77F6">
        <w:rPr>
          <w:rFonts w:hint="cs"/>
          <w:rtl/>
          <w:lang w:eastAsia="ru-RU"/>
        </w:rPr>
        <w:t>ً</w:t>
      </w:r>
      <w:r w:rsidRPr="00EC77F6">
        <w:rPr>
          <w:rtl/>
          <w:lang w:eastAsia="ru-RU"/>
        </w:rPr>
        <w:t xml:space="preserve"> من عام 2021، مكملا</w:t>
      </w:r>
      <w:r w:rsidR="00BC541C" w:rsidRPr="00EC77F6">
        <w:rPr>
          <w:rFonts w:hint="cs"/>
          <w:rtl/>
          <w:lang w:eastAsia="ru-RU"/>
        </w:rPr>
        <w:t>ً</w:t>
      </w:r>
      <w:r w:rsidRPr="00EC77F6">
        <w:rPr>
          <w:rtl/>
          <w:lang w:eastAsia="ru-RU"/>
        </w:rPr>
        <w:t xml:space="preserve"> بأسئلة تتيح الحصول على بيانات </w:t>
      </w:r>
      <w:r w:rsidRPr="00EC77F6">
        <w:rPr>
          <w:rFonts w:hint="cs"/>
          <w:rtl/>
          <w:lang w:eastAsia="ru-RU"/>
        </w:rPr>
        <w:t>بشأن</w:t>
      </w:r>
      <w:r w:rsidRPr="00EC77F6">
        <w:rPr>
          <w:rtl/>
          <w:lang w:eastAsia="ru-RU"/>
        </w:rPr>
        <w:t xml:space="preserve"> مستوى المعيشة والعمالة للسكان مصنفة حسب الإعاقة وفقا</w:t>
      </w:r>
      <w:r w:rsidR="00BC541C" w:rsidRPr="00EC77F6">
        <w:rPr>
          <w:rFonts w:hint="cs"/>
          <w:rtl/>
          <w:lang w:eastAsia="ru-RU"/>
        </w:rPr>
        <w:t>ً</w:t>
      </w:r>
      <w:r w:rsidRPr="00EC77F6">
        <w:rPr>
          <w:rtl/>
          <w:lang w:eastAsia="ru-RU"/>
        </w:rPr>
        <w:t xml:space="preserve"> لمعايير مجموعة واشنطن.</w:t>
      </w:r>
    </w:p>
    <w:p w14:paraId="7E979E52" w14:textId="70B2C0FC" w:rsidR="002604FE" w:rsidRPr="00EC77F6" w:rsidRDefault="002604FE" w:rsidP="002604FE">
      <w:pPr>
        <w:pStyle w:val="SingleTxtGA"/>
        <w:rPr>
          <w:lang w:eastAsia="ru-RU"/>
        </w:rPr>
      </w:pPr>
      <w:r w:rsidRPr="00EC77F6">
        <w:rPr>
          <w:rtl/>
          <w:lang w:eastAsia="ru-RU"/>
        </w:rPr>
        <w:t>243</w:t>
      </w:r>
      <w:r w:rsidR="00472E46" w:rsidRPr="00EC77F6">
        <w:rPr>
          <w:rFonts w:hint="cs"/>
          <w:rtl/>
          <w:lang w:eastAsia="ru-RU"/>
        </w:rPr>
        <w:t>-</w:t>
      </w:r>
      <w:r w:rsidR="00472E46" w:rsidRPr="00EC77F6">
        <w:rPr>
          <w:rFonts w:hint="cs"/>
          <w:rtl/>
          <w:lang w:eastAsia="ru-RU"/>
        </w:rPr>
        <w:tab/>
      </w:r>
      <w:r w:rsidRPr="00EC77F6">
        <w:rPr>
          <w:rFonts w:hint="cs"/>
          <w:rtl/>
          <w:lang w:eastAsia="ru-RU"/>
        </w:rPr>
        <w:t xml:space="preserve">ويجري </w:t>
      </w:r>
      <w:r w:rsidRPr="00EC77F6">
        <w:rPr>
          <w:rtl/>
          <w:lang w:eastAsia="ru-RU"/>
        </w:rPr>
        <w:t>منذ عام 2019</w:t>
      </w:r>
      <w:r w:rsidRPr="00EC77F6">
        <w:rPr>
          <w:rFonts w:hint="cs"/>
          <w:rtl/>
          <w:lang w:eastAsia="ru-RU"/>
        </w:rPr>
        <w:t xml:space="preserve"> ال</w:t>
      </w:r>
      <w:r w:rsidRPr="00EC77F6">
        <w:rPr>
          <w:rtl/>
          <w:lang w:eastAsia="ru-RU"/>
        </w:rPr>
        <w:t xml:space="preserve">عمل </w:t>
      </w:r>
      <w:r w:rsidR="009621BD" w:rsidRPr="00EC77F6">
        <w:rPr>
          <w:rFonts w:ascii="Simplified Arabic" w:hAnsi="Simplified Arabic"/>
          <w:rtl/>
          <w:lang w:eastAsia="ru-RU"/>
        </w:rPr>
        <w:t>ﺑ</w:t>
      </w:r>
      <w:r w:rsidRPr="00EC77F6">
        <w:rPr>
          <w:rFonts w:hint="cs"/>
          <w:rtl/>
          <w:lang w:eastAsia="ru-RU"/>
        </w:rPr>
        <w:t xml:space="preserve"> </w:t>
      </w:r>
      <w:r w:rsidRPr="00EC77F6">
        <w:rPr>
          <w:rtl/>
          <w:lang w:eastAsia="ru-RU"/>
        </w:rPr>
        <w:t>"البوابة الإلكترونية العالمية للبيانات الإحصائية المتعلقة بالأطفال"، التي تم إنشاؤها بدعم مالي من اليونيس</w:t>
      </w:r>
      <w:r w:rsidR="0005147A" w:rsidRPr="00EC77F6">
        <w:rPr>
          <w:rFonts w:hint="cs"/>
          <w:rtl/>
          <w:lang w:eastAsia="ru-RU"/>
        </w:rPr>
        <w:t>ي</w:t>
      </w:r>
      <w:r w:rsidRPr="00EC77F6">
        <w:rPr>
          <w:rtl/>
          <w:lang w:eastAsia="ru-RU"/>
        </w:rPr>
        <w:t xml:space="preserve">ف، على موقع </w:t>
      </w:r>
      <w:r w:rsidRPr="00EC77F6">
        <w:rPr>
          <w:lang w:eastAsia="ru-RU"/>
        </w:rPr>
        <w:t>Belstat</w:t>
      </w:r>
      <w:r w:rsidRPr="00EC77F6">
        <w:rPr>
          <w:rtl/>
          <w:lang w:eastAsia="ru-RU"/>
        </w:rPr>
        <w:t xml:space="preserve"> الإلكتروني. </w:t>
      </w:r>
      <w:r w:rsidRPr="00EC77F6">
        <w:rPr>
          <w:rFonts w:hint="cs"/>
          <w:rtl/>
          <w:lang w:eastAsia="ru-RU"/>
        </w:rPr>
        <w:t>و</w:t>
      </w:r>
      <w:r w:rsidRPr="00EC77F6">
        <w:rPr>
          <w:rtl/>
          <w:lang w:eastAsia="ru-RU"/>
        </w:rPr>
        <w:t xml:space="preserve">يحتوي نظام البوابة على </w:t>
      </w:r>
      <w:r w:rsidRPr="00EC77F6">
        <w:rPr>
          <w:rFonts w:hint="cs"/>
          <w:rtl/>
          <w:lang w:eastAsia="ru-RU"/>
        </w:rPr>
        <w:t>نحو</w:t>
      </w:r>
      <w:r w:rsidRPr="00EC77F6">
        <w:rPr>
          <w:rtl/>
          <w:lang w:eastAsia="ru-RU"/>
        </w:rPr>
        <w:t xml:space="preserve"> 200 مؤشر </w:t>
      </w:r>
      <w:r w:rsidRPr="00EC77F6">
        <w:rPr>
          <w:rFonts w:hint="cs"/>
          <w:rtl/>
          <w:lang w:eastAsia="ru-RU"/>
        </w:rPr>
        <w:t>بشأن</w:t>
      </w:r>
      <w:r w:rsidRPr="00EC77F6">
        <w:rPr>
          <w:rtl/>
          <w:lang w:eastAsia="ru-RU"/>
        </w:rPr>
        <w:t xml:space="preserve"> الأطفال، 14 منها </w:t>
      </w:r>
      <w:r w:rsidRPr="00EC77F6">
        <w:rPr>
          <w:rFonts w:hint="cs"/>
          <w:rtl/>
          <w:lang w:eastAsia="ru-RU"/>
        </w:rPr>
        <w:t>تتيح</w:t>
      </w:r>
      <w:r w:rsidRPr="00EC77F6">
        <w:rPr>
          <w:rtl/>
          <w:lang w:eastAsia="ru-RU"/>
        </w:rPr>
        <w:t xml:space="preserve"> رصد وتقييم وضع الأطفال ذوي الإعاقة في مجالات المجتمع الرئيسية (التعليم، الرعاية الصحية، الحماية الاجتماعية</w:t>
      </w:r>
      <w:r w:rsidR="000F44F0" w:rsidRPr="00EC77F6">
        <w:rPr>
          <w:rtl/>
          <w:lang w:eastAsia="ru-RU"/>
        </w:rPr>
        <w:t xml:space="preserve">). </w:t>
      </w:r>
      <w:r w:rsidRPr="00EC77F6">
        <w:rPr>
          <w:rFonts w:hint="cs"/>
          <w:rtl/>
          <w:lang w:eastAsia="ru-RU"/>
        </w:rPr>
        <w:t xml:space="preserve">وتتمثل </w:t>
      </w:r>
      <w:r w:rsidRPr="00EC77F6">
        <w:rPr>
          <w:rtl/>
          <w:lang w:eastAsia="ru-RU"/>
        </w:rPr>
        <w:t>المصادر الرئيسية</w:t>
      </w:r>
      <w:r w:rsidRPr="00EC77F6">
        <w:rPr>
          <w:rFonts w:hint="cs"/>
          <w:rtl/>
          <w:lang w:eastAsia="ru-RU"/>
        </w:rPr>
        <w:t xml:space="preserve"> لمعلومات ا</w:t>
      </w:r>
      <w:r w:rsidRPr="00EC77F6">
        <w:rPr>
          <w:rtl/>
          <w:lang w:eastAsia="ru-RU"/>
        </w:rPr>
        <w:t xml:space="preserve">لبوابة </w:t>
      </w:r>
      <w:r w:rsidRPr="00EC77F6">
        <w:rPr>
          <w:rFonts w:hint="cs"/>
          <w:rtl/>
          <w:lang w:eastAsia="ru-RU"/>
        </w:rPr>
        <w:t>في</w:t>
      </w:r>
      <w:r w:rsidRPr="00EC77F6">
        <w:rPr>
          <w:rtl/>
          <w:lang w:eastAsia="ru-RU"/>
        </w:rPr>
        <w:t xml:space="preserve"> البيانات </w:t>
      </w:r>
      <w:r w:rsidRPr="00EC77F6">
        <w:rPr>
          <w:rFonts w:hint="cs"/>
          <w:rtl/>
          <w:lang w:eastAsia="ru-RU"/>
        </w:rPr>
        <w:t xml:space="preserve">المجموعة </w:t>
      </w:r>
      <w:r w:rsidRPr="00EC77F6">
        <w:rPr>
          <w:rtl/>
          <w:lang w:eastAsia="ru-RU"/>
        </w:rPr>
        <w:t>من نماذج التقارير الإحصائية الحكومية، والبيانات الإدارية وبيانات عينات المسوحات الأسرية.</w:t>
      </w:r>
    </w:p>
    <w:p w14:paraId="19A1B098" w14:textId="6C73BC43" w:rsidR="002604FE" w:rsidRPr="00EC77F6" w:rsidRDefault="001134E0" w:rsidP="00710195">
      <w:pPr>
        <w:pStyle w:val="H1GA"/>
        <w:rPr>
          <w:rFonts w:eastAsia="Calibri"/>
        </w:rPr>
      </w:pPr>
      <w:r w:rsidRPr="00EC77F6">
        <w:rPr>
          <w:rtl/>
        </w:rPr>
        <w:lastRenderedPageBreak/>
        <w:tab/>
      </w:r>
      <w:r w:rsidRPr="00EC77F6">
        <w:rPr>
          <w:rtl/>
        </w:rPr>
        <w:tab/>
      </w:r>
      <w:r w:rsidR="002604FE" w:rsidRPr="00EC77F6">
        <w:rPr>
          <w:rtl/>
        </w:rPr>
        <w:t>الرد على البند 32 من قائمة المسائل</w:t>
      </w:r>
    </w:p>
    <w:p w14:paraId="6B0073FC" w14:textId="76FC3985" w:rsidR="002604FE" w:rsidRPr="00EC77F6" w:rsidRDefault="002604FE" w:rsidP="002604FE">
      <w:pPr>
        <w:pStyle w:val="SingleTxtGA"/>
        <w:rPr>
          <w:lang w:eastAsia="ru-RU"/>
        </w:rPr>
      </w:pPr>
      <w:r w:rsidRPr="00EC77F6">
        <w:rPr>
          <w:rtl/>
          <w:lang w:eastAsia="ru-RU"/>
        </w:rPr>
        <w:t>244</w:t>
      </w:r>
      <w:r w:rsidR="00472E46" w:rsidRPr="00EC77F6">
        <w:rPr>
          <w:rFonts w:hint="cs"/>
          <w:rtl/>
          <w:lang w:eastAsia="ru-RU"/>
        </w:rPr>
        <w:t>-</w:t>
      </w:r>
      <w:r w:rsidR="00472E46" w:rsidRPr="00EC77F6">
        <w:rPr>
          <w:rFonts w:hint="cs"/>
          <w:rtl/>
          <w:lang w:eastAsia="ru-RU"/>
        </w:rPr>
        <w:tab/>
      </w:r>
      <w:r w:rsidRPr="00EC77F6">
        <w:rPr>
          <w:rtl/>
          <w:lang w:eastAsia="ru-RU"/>
        </w:rPr>
        <w:t xml:space="preserve">عند إجراء التعداد السكاني لجمهورية بيلاروس لعام 2019، لم </w:t>
      </w:r>
      <w:r w:rsidRPr="00EC77F6">
        <w:rPr>
          <w:rFonts w:hint="cs"/>
          <w:rtl/>
          <w:lang w:eastAsia="ru-RU"/>
        </w:rPr>
        <w:t>تدرج</w:t>
      </w:r>
      <w:r w:rsidRPr="00EC77F6">
        <w:rPr>
          <w:rtl/>
          <w:lang w:eastAsia="ru-RU"/>
        </w:rPr>
        <w:t xml:space="preserve"> الأسئلة المتعلقة بالإعاقة في البرنامج، حيث تم استخدام المجموعة القصيرة من الأسئلة المتعلقة بالإعاقة لمجموعة واشنطن في إجراء مسح واسع النطاق لعينة من الأسر المعيشية في عام 2018</w:t>
      </w:r>
      <w:r w:rsidRPr="00EC77F6">
        <w:rPr>
          <w:rFonts w:hint="cs"/>
          <w:rtl/>
          <w:lang w:eastAsia="ru-RU"/>
        </w:rPr>
        <w:t>،</w:t>
      </w:r>
      <w:r w:rsidRPr="00EC77F6">
        <w:rPr>
          <w:rtl/>
          <w:lang w:eastAsia="ru-RU"/>
        </w:rPr>
        <w:t xml:space="preserve"> لغرض</w:t>
      </w:r>
      <w:r w:rsidRPr="00EC77F6">
        <w:rPr>
          <w:rFonts w:hint="cs"/>
          <w:rtl/>
          <w:lang w:eastAsia="ru-RU"/>
        </w:rPr>
        <w:t xml:space="preserve"> إجراء</w:t>
      </w:r>
      <w:r w:rsidRPr="00EC77F6">
        <w:rPr>
          <w:rtl/>
          <w:lang w:eastAsia="ru-RU"/>
        </w:rPr>
        <w:t xml:space="preserve"> تقييم شامل لحالة الأشخاص ذوي الإعاقة محدودي القدرات.</w:t>
      </w:r>
    </w:p>
    <w:p w14:paraId="0B6E704E" w14:textId="16A5F72D" w:rsidR="002604FE" w:rsidRPr="00EC77F6" w:rsidRDefault="001134E0" w:rsidP="00710195">
      <w:pPr>
        <w:pStyle w:val="H1GA"/>
        <w:rPr>
          <w:rFonts w:eastAsia="Calibri"/>
        </w:rPr>
      </w:pPr>
      <w:r w:rsidRPr="00EC77F6">
        <w:rPr>
          <w:rtl/>
        </w:rPr>
        <w:tab/>
      </w:r>
      <w:r w:rsidRPr="00EC77F6">
        <w:rPr>
          <w:rtl/>
        </w:rPr>
        <w:tab/>
      </w:r>
      <w:r w:rsidR="002604FE" w:rsidRPr="00EC77F6">
        <w:rPr>
          <w:rtl/>
        </w:rPr>
        <w:t>الرد على البند 33 من قائمة المسائل</w:t>
      </w:r>
    </w:p>
    <w:p w14:paraId="26D7073A" w14:textId="0191C230" w:rsidR="002604FE" w:rsidRPr="00EC77F6" w:rsidRDefault="002604FE" w:rsidP="002604FE">
      <w:pPr>
        <w:pStyle w:val="SingleTxtGA"/>
      </w:pPr>
      <w:r w:rsidRPr="00EC77F6">
        <w:rPr>
          <w:rtl/>
        </w:rPr>
        <w:t>245</w:t>
      </w:r>
      <w:r w:rsidR="00472E46" w:rsidRPr="00EC77F6">
        <w:rPr>
          <w:rFonts w:hint="cs"/>
          <w:rtl/>
        </w:rPr>
        <w:t>-</w:t>
      </w:r>
      <w:r w:rsidR="00472E46" w:rsidRPr="00EC77F6">
        <w:rPr>
          <w:rFonts w:hint="cs"/>
          <w:rtl/>
        </w:rPr>
        <w:tab/>
      </w:r>
      <w:r w:rsidRPr="00EC77F6">
        <w:rPr>
          <w:rFonts w:hint="cs"/>
          <w:rtl/>
        </w:rPr>
        <w:t>قدمت</w:t>
      </w:r>
      <w:r w:rsidRPr="00EC77F6">
        <w:rPr>
          <w:rtl/>
        </w:rPr>
        <w:t xml:space="preserve"> الدولة </w:t>
      </w:r>
      <w:r w:rsidRPr="00EC77F6">
        <w:rPr>
          <w:rFonts w:hint="cs"/>
          <w:rtl/>
        </w:rPr>
        <w:t>الدعم ل</w:t>
      </w:r>
      <w:r w:rsidRPr="00EC77F6">
        <w:rPr>
          <w:rtl/>
        </w:rPr>
        <w:t xml:space="preserve">تنفيذ </w:t>
      </w:r>
      <w:r w:rsidRPr="00EC77F6">
        <w:rPr>
          <w:rFonts w:hint="cs"/>
          <w:rtl/>
        </w:rPr>
        <w:t>المشاريع</w:t>
      </w:r>
      <w:r w:rsidRPr="00EC77F6">
        <w:rPr>
          <w:rtl/>
        </w:rPr>
        <w:t xml:space="preserve"> الدولية</w:t>
      </w:r>
      <w:r w:rsidRPr="00EC77F6">
        <w:rPr>
          <w:rFonts w:hint="cs"/>
          <w:rtl/>
        </w:rPr>
        <w:t xml:space="preserve"> التالية:</w:t>
      </w:r>
    </w:p>
    <w:p w14:paraId="7E575E16" w14:textId="31C5A738" w:rsidR="000F44F0" w:rsidRPr="00EC77F6" w:rsidRDefault="002604FE" w:rsidP="002604FE">
      <w:pPr>
        <w:pStyle w:val="SingleTxtGA"/>
        <w:rPr>
          <w:rtl/>
        </w:rPr>
      </w:pPr>
      <w:r w:rsidRPr="00EC77F6">
        <w:rPr>
          <w:rtl/>
        </w:rPr>
        <w:t>246</w:t>
      </w:r>
      <w:r w:rsidR="00472E46" w:rsidRPr="00EC77F6">
        <w:rPr>
          <w:rtl/>
        </w:rPr>
        <w:t>-</w:t>
      </w:r>
      <w:r w:rsidR="00472E46" w:rsidRPr="00EC77F6">
        <w:rPr>
          <w:rtl/>
        </w:rPr>
        <w:tab/>
      </w:r>
      <w:r w:rsidRPr="00EC77F6">
        <w:rPr>
          <w:rtl/>
        </w:rPr>
        <w:t>الوقاية من الإعاقة والإدماج الاجتماعي للأطفال ذوي الإعاقة والاحتياجات الخاصة للنمو النفسي والبدني"</w:t>
      </w:r>
      <w:r w:rsidRPr="00EC77F6">
        <w:rPr>
          <w:rFonts w:hint="cs"/>
          <w:rtl/>
        </w:rPr>
        <w:t>،</w:t>
      </w:r>
      <w:r w:rsidRPr="00EC77F6">
        <w:rPr>
          <w:rtl/>
        </w:rPr>
        <w:t xml:space="preserve"> بدعم مالي من حكومة الاتحاد الروسي و</w:t>
      </w:r>
      <w:r w:rsidRPr="00EC77F6">
        <w:rPr>
          <w:rFonts w:hint="cs"/>
          <w:rtl/>
        </w:rPr>
        <w:t xml:space="preserve">مكتب </w:t>
      </w:r>
      <w:r w:rsidRPr="00EC77F6">
        <w:rPr>
          <w:rtl/>
        </w:rPr>
        <w:t>منظمة الأمم المتحدة للطفولة (اليونيسيف) في بيلاروس (000 365 1 دولار</w:t>
      </w:r>
      <w:r w:rsidR="000F44F0" w:rsidRPr="00EC77F6">
        <w:rPr>
          <w:rtl/>
        </w:rPr>
        <w:t>)؛</w:t>
      </w:r>
    </w:p>
    <w:p w14:paraId="170DF96D" w14:textId="2E34ED43" w:rsidR="000F44F0" w:rsidRPr="00EC77F6" w:rsidRDefault="002604FE" w:rsidP="002604FE">
      <w:pPr>
        <w:pStyle w:val="SingleTxtGA"/>
      </w:pPr>
      <w:r w:rsidRPr="00EC77F6">
        <w:rPr>
          <w:rtl/>
        </w:rPr>
        <w:t>247</w:t>
      </w:r>
      <w:r w:rsidR="00472E46" w:rsidRPr="00EC77F6">
        <w:rPr>
          <w:rFonts w:hint="cs"/>
          <w:rtl/>
        </w:rPr>
        <w:t>-</w:t>
      </w:r>
      <w:r w:rsidR="00472E46" w:rsidRPr="00EC77F6">
        <w:rPr>
          <w:rFonts w:hint="cs"/>
          <w:rtl/>
        </w:rPr>
        <w:tab/>
      </w:r>
      <w:r w:rsidRPr="00EC77F6">
        <w:rPr>
          <w:rtl/>
        </w:rPr>
        <w:t xml:space="preserve">تحسين خدمات إعادة التأهيل للأطفال المصابين بأمراض عصبية حادة في المنطقة العابرة للحدود - مركز غرودنو الإقليمي لإعادة التأهيل الطبي للأطفال </w:t>
      </w:r>
      <w:r w:rsidRPr="00EC77F6">
        <w:rPr>
          <w:rFonts w:hint="cs"/>
          <w:rtl/>
        </w:rPr>
        <w:t>ذوي الإعاقة</w:t>
      </w:r>
      <w:r w:rsidR="00AC04CF" w:rsidRPr="00EC77F6">
        <w:rPr>
          <w:rFonts w:hint="cs"/>
          <w:rtl/>
        </w:rPr>
        <w:t xml:space="preserve"> </w:t>
      </w:r>
      <w:r w:rsidRPr="00EC77F6">
        <w:rPr>
          <w:rtl/>
        </w:rPr>
        <w:t>والمرضى ذوي السمات النفسية العصبية</w:t>
      </w:r>
      <w:r w:rsidRPr="00EC77F6">
        <w:rPr>
          <w:rFonts w:hint="cs"/>
          <w:rtl/>
        </w:rPr>
        <w:t>،</w:t>
      </w:r>
      <w:r w:rsidRPr="00EC77F6">
        <w:rPr>
          <w:rtl/>
        </w:rPr>
        <w:t xml:space="preserve"> بدعم مالي من الاتحاد الأوروبي (</w:t>
      </w:r>
      <w:r w:rsidR="001C19A0" w:rsidRPr="00EC77F6">
        <w:rPr>
          <w:rFonts w:hint="cs"/>
          <w:rtl/>
        </w:rPr>
        <w:t xml:space="preserve">164,2 111 </w:t>
      </w:r>
      <w:r w:rsidRPr="00EC77F6">
        <w:rPr>
          <w:rtl/>
        </w:rPr>
        <w:t>يورو</w:t>
      </w:r>
      <w:r w:rsidR="000F44F0" w:rsidRPr="00EC77F6">
        <w:rPr>
          <w:rtl/>
        </w:rPr>
        <w:t>)؛</w:t>
      </w:r>
    </w:p>
    <w:p w14:paraId="680CAD00" w14:textId="384B9FE1" w:rsidR="000F44F0" w:rsidRPr="00EC77F6" w:rsidRDefault="002604FE" w:rsidP="002604FE">
      <w:pPr>
        <w:pStyle w:val="SingleTxtGA"/>
        <w:rPr>
          <w:spacing w:val="-4"/>
        </w:rPr>
      </w:pPr>
      <w:r w:rsidRPr="00EC77F6">
        <w:rPr>
          <w:rtl/>
        </w:rPr>
        <w:t>248</w:t>
      </w:r>
      <w:r w:rsidR="00472E46" w:rsidRPr="00EC77F6">
        <w:rPr>
          <w:rFonts w:hint="cs"/>
          <w:rtl/>
        </w:rPr>
        <w:t>-</w:t>
      </w:r>
      <w:r w:rsidR="00472E46" w:rsidRPr="00EC77F6">
        <w:rPr>
          <w:rFonts w:hint="cs"/>
          <w:rtl/>
        </w:rPr>
        <w:tab/>
      </w:r>
      <w:r w:rsidRPr="00EC77F6">
        <w:rPr>
          <w:rtl/>
        </w:rPr>
        <w:t xml:space="preserve">الفن </w:t>
      </w:r>
      <w:r w:rsidRPr="00EC77F6">
        <w:rPr>
          <w:rFonts w:hint="cs"/>
          <w:rtl/>
        </w:rPr>
        <w:t>في سبيل</w:t>
      </w:r>
      <w:r w:rsidRPr="00EC77F6">
        <w:rPr>
          <w:rtl/>
        </w:rPr>
        <w:t xml:space="preserve"> إدماج الأشخاص ذوي الإعاقة (توسيع فرص العيش المستقل في بيلاروس) - </w:t>
      </w:r>
      <w:r w:rsidRPr="00EC77F6">
        <w:rPr>
          <w:spacing w:val="-4"/>
          <w:rtl/>
        </w:rPr>
        <w:t>الرابطة البيلاروسية للأطفال والشباب ذوي الإعاقة</w:t>
      </w:r>
      <w:r w:rsidRPr="00EC77F6">
        <w:rPr>
          <w:rFonts w:hint="cs"/>
          <w:spacing w:val="-4"/>
          <w:rtl/>
        </w:rPr>
        <w:t>،</w:t>
      </w:r>
      <w:r w:rsidRPr="00EC77F6">
        <w:rPr>
          <w:spacing w:val="-4"/>
          <w:rtl/>
        </w:rPr>
        <w:t xml:space="preserve"> بدعم مالي من الوكالة الأمريكية للتنمية الدولية (</w:t>
      </w:r>
      <w:r w:rsidR="00EF7959" w:rsidRPr="00EC77F6">
        <w:rPr>
          <w:rFonts w:hint="cs"/>
          <w:spacing w:val="-4"/>
          <w:rtl/>
        </w:rPr>
        <w:t>000 635</w:t>
      </w:r>
      <w:r w:rsidRPr="00EC77F6">
        <w:rPr>
          <w:spacing w:val="-4"/>
          <w:rtl/>
        </w:rPr>
        <w:t xml:space="preserve"> دولار أمريكي</w:t>
      </w:r>
      <w:r w:rsidR="000F44F0" w:rsidRPr="00EC77F6">
        <w:rPr>
          <w:spacing w:val="-4"/>
          <w:rtl/>
        </w:rPr>
        <w:t>)</w:t>
      </w:r>
      <w:r w:rsidR="000F44F0" w:rsidRPr="00EC77F6">
        <w:rPr>
          <w:rFonts w:hint="cs"/>
          <w:spacing w:val="-4"/>
          <w:rtl/>
        </w:rPr>
        <w:t>؛</w:t>
      </w:r>
    </w:p>
    <w:p w14:paraId="1A859487" w14:textId="303956BB" w:rsidR="000F44F0" w:rsidRPr="00EC77F6" w:rsidRDefault="002604FE" w:rsidP="002604FE">
      <w:pPr>
        <w:pStyle w:val="SingleTxtGA"/>
      </w:pPr>
      <w:r w:rsidRPr="00EC77F6">
        <w:rPr>
          <w:spacing w:val="-4"/>
          <w:rtl/>
        </w:rPr>
        <w:t>249</w:t>
      </w:r>
      <w:r w:rsidR="00472E46" w:rsidRPr="00EC77F6">
        <w:rPr>
          <w:rFonts w:hint="cs"/>
          <w:spacing w:val="-4"/>
          <w:rtl/>
        </w:rPr>
        <w:t>-</w:t>
      </w:r>
      <w:r w:rsidR="00472E46" w:rsidRPr="00EC77F6">
        <w:rPr>
          <w:rFonts w:hint="cs"/>
          <w:spacing w:val="-4"/>
          <w:rtl/>
        </w:rPr>
        <w:tab/>
      </w:r>
      <w:r w:rsidRPr="00EC77F6">
        <w:rPr>
          <w:spacing w:val="-4"/>
          <w:rtl/>
        </w:rPr>
        <w:t>بناء آليات حماية فعالة لتحسين حالة الأطفال ذوي الإعاق</w:t>
      </w:r>
      <w:r w:rsidRPr="00EC77F6">
        <w:rPr>
          <w:rFonts w:hint="cs"/>
          <w:spacing w:val="-4"/>
          <w:rtl/>
        </w:rPr>
        <w:t>ة</w:t>
      </w:r>
      <w:r w:rsidRPr="00EC77F6">
        <w:rPr>
          <w:spacing w:val="-4"/>
          <w:rtl/>
        </w:rPr>
        <w:t xml:space="preserve"> الشديدة والأمراض التي تحد من الحياة - </w:t>
      </w:r>
      <w:r w:rsidRPr="00EC77F6">
        <w:rPr>
          <w:rFonts w:hint="cs"/>
          <w:rtl/>
        </w:rPr>
        <w:t>مؤسسة</w:t>
      </w:r>
      <w:r w:rsidRPr="00EC77F6">
        <w:rPr>
          <w:rtl/>
        </w:rPr>
        <w:t xml:space="preserve"> دار رعاية الأطفال الخيرية البيلاروسية</w:t>
      </w:r>
      <w:r w:rsidRPr="00EC77F6">
        <w:rPr>
          <w:rFonts w:hint="cs"/>
          <w:rtl/>
        </w:rPr>
        <w:t>،</w:t>
      </w:r>
      <w:r w:rsidRPr="00EC77F6">
        <w:rPr>
          <w:rtl/>
        </w:rPr>
        <w:t xml:space="preserve"> بدعم مالي من الاتحاد الأوروبي (018 484 يورو</w:t>
      </w:r>
      <w:r w:rsidR="000F44F0" w:rsidRPr="00EC77F6">
        <w:rPr>
          <w:rtl/>
        </w:rPr>
        <w:t>).</w:t>
      </w:r>
    </w:p>
    <w:p w14:paraId="094A244A" w14:textId="6CD89C01" w:rsidR="002604FE" w:rsidRPr="00EC77F6" w:rsidRDefault="002604FE" w:rsidP="002604FE">
      <w:pPr>
        <w:pStyle w:val="SingleTxtGA"/>
      </w:pPr>
      <w:r w:rsidRPr="00EC77F6">
        <w:rPr>
          <w:rtl/>
        </w:rPr>
        <w:t>250</w:t>
      </w:r>
      <w:r w:rsidR="00472E46" w:rsidRPr="00EC77F6">
        <w:rPr>
          <w:rFonts w:hint="cs"/>
          <w:rtl/>
        </w:rPr>
        <w:t>-</w:t>
      </w:r>
      <w:r w:rsidR="00472E46" w:rsidRPr="00EC77F6">
        <w:rPr>
          <w:rFonts w:hint="cs"/>
          <w:rtl/>
        </w:rPr>
        <w:tab/>
      </w:r>
      <w:r w:rsidRPr="00EC77F6">
        <w:rPr>
          <w:rtl/>
        </w:rPr>
        <w:t>"عمل ميسر للأشخاص ذوي الإعاقة</w:t>
      </w:r>
      <w:r w:rsidRPr="00EC77F6">
        <w:rPr>
          <w:rFonts w:hint="cs"/>
          <w:rtl/>
        </w:rPr>
        <w:t>،</w:t>
      </w:r>
      <w:r w:rsidRPr="00EC77F6">
        <w:rPr>
          <w:rtl/>
        </w:rPr>
        <w:t xml:space="preserve"> بدعم مالي من الخدمة الشماسية للكنيسة البروتستانتية في ألمانيا </w:t>
      </w:r>
      <w:r w:rsidRPr="00EC77F6">
        <w:rPr>
          <w:rFonts w:hint="cs"/>
          <w:rtl/>
        </w:rPr>
        <w:t>(</w:t>
      </w:r>
      <w:r w:rsidRPr="00EC77F6">
        <w:rPr>
          <w:rtl/>
        </w:rPr>
        <w:t>"الخبز من أجل العالم"</w:t>
      </w:r>
      <w:r w:rsidR="00BD0AE0" w:rsidRPr="00EC77F6">
        <w:rPr>
          <w:rtl/>
        </w:rPr>
        <w:t xml:space="preserve"> </w:t>
      </w:r>
      <w:r w:rsidRPr="00EC77F6">
        <w:rPr>
          <w:rtl/>
        </w:rPr>
        <w:t>"لغة واضحة: توحيد المعايير وزيادة إمكانية الوصول" (عنوان قصير: "أفهم - أختار"</w:t>
      </w:r>
      <w:r w:rsidR="000F44F0" w:rsidRPr="00EC77F6">
        <w:rPr>
          <w:rtl/>
        </w:rPr>
        <w:t>)</w:t>
      </w:r>
      <w:r w:rsidR="000F44F0" w:rsidRPr="00EC77F6">
        <w:rPr>
          <w:rFonts w:hint="cs"/>
          <w:rtl/>
        </w:rPr>
        <w:t xml:space="preserve">، </w:t>
      </w:r>
      <w:r w:rsidRPr="00EC77F6">
        <w:rPr>
          <w:rtl/>
        </w:rPr>
        <w:t>بمساعدة برنامج دعم بيلاروس التابع للحكومة الفيدرالية الألمانية (مركز دورتموند الدولي للتعليم</w:t>
      </w:r>
      <w:r w:rsidRPr="00EC77F6">
        <w:rPr>
          <w:rFonts w:hint="cs"/>
          <w:rtl/>
        </w:rPr>
        <w:t>)</w:t>
      </w:r>
      <w:r w:rsidRPr="00EC77F6">
        <w:t xml:space="preserve"> </w:t>
      </w:r>
      <w:r w:rsidRPr="00EC77F6">
        <w:rPr>
          <w:rFonts w:hint="cs"/>
          <w:rtl/>
        </w:rPr>
        <w:t>والوكالة</w:t>
      </w:r>
      <w:r w:rsidRPr="00EC77F6">
        <w:rPr>
          <w:rtl/>
        </w:rPr>
        <w:t xml:space="preserve"> الألمانية للتعاون الدولي؛ "أنا على الإنترنت!"</w:t>
      </w:r>
      <w:r w:rsidRPr="00EC77F6">
        <w:rPr>
          <w:rFonts w:hint="cs"/>
          <w:rtl/>
        </w:rPr>
        <w:t>،</w:t>
      </w:r>
      <w:r w:rsidRPr="00EC77F6">
        <w:rPr>
          <w:rtl/>
        </w:rPr>
        <w:t xml:space="preserve"> بمساعدة مركز دورتموند الدولي للتعليم؛ </w:t>
      </w:r>
      <w:r w:rsidRPr="00EC77F6">
        <w:rPr>
          <w:rFonts w:hint="cs"/>
          <w:rtl/>
        </w:rPr>
        <w:t>"</w:t>
      </w:r>
      <w:r w:rsidRPr="00EC77F6">
        <w:rPr>
          <w:rtl/>
        </w:rPr>
        <w:t>المشاركة العامة في المراقبة البيئية وتحسين الإدارة البيئية على المستوى المحلي</w:t>
      </w:r>
      <w:r w:rsidRPr="00EC77F6">
        <w:rPr>
          <w:rFonts w:hint="cs"/>
          <w:rtl/>
        </w:rPr>
        <w:t>"،</w:t>
      </w:r>
      <w:r w:rsidRPr="00EC77F6">
        <w:rPr>
          <w:rtl/>
        </w:rPr>
        <w:t xml:space="preserve"> بتمويل من الاتحاد الأوروبي </w:t>
      </w:r>
      <w:r w:rsidRPr="00EC77F6">
        <w:rPr>
          <w:rFonts w:hint="cs"/>
          <w:rtl/>
        </w:rPr>
        <w:t>وتنفيذ</w:t>
      </w:r>
      <w:r w:rsidRPr="00EC77F6">
        <w:rPr>
          <w:rtl/>
        </w:rPr>
        <w:t xml:space="preserve"> برنامج الأمم المتحدة الإنمائي في بيلاروس</w:t>
      </w:r>
      <w:r w:rsidRPr="00EC77F6">
        <w:rPr>
          <w:rFonts w:hint="cs"/>
          <w:rtl/>
        </w:rPr>
        <w:t>،</w:t>
      </w:r>
      <w:r w:rsidRPr="00EC77F6">
        <w:rPr>
          <w:rtl/>
        </w:rPr>
        <w:t xml:space="preserve"> بالشراكة مع وزارة الموارد الطبيعية وبدعم من وزارة التربية والتعليم</w:t>
      </w:r>
      <w:r w:rsidRPr="00EC77F6">
        <w:rPr>
          <w:rFonts w:hint="cs"/>
          <w:rtl/>
        </w:rPr>
        <w:t>،</w:t>
      </w:r>
      <w:r w:rsidRPr="00EC77F6">
        <w:rPr>
          <w:rtl/>
        </w:rPr>
        <w:t xml:space="preserve"> وغيرها.</w:t>
      </w:r>
    </w:p>
    <w:p w14:paraId="7C5EDD9B" w14:textId="05FE681C" w:rsidR="002604FE" w:rsidRPr="00EC77F6" w:rsidRDefault="002604FE" w:rsidP="001C19A0">
      <w:pPr>
        <w:pStyle w:val="H1GA"/>
        <w:rPr>
          <w:rFonts w:eastAsia="Calibri"/>
          <w:rtl/>
        </w:rPr>
      </w:pPr>
      <w:r w:rsidRPr="00EC77F6">
        <w:rPr>
          <w:rtl/>
        </w:rPr>
        <w:tab/>
      </w:r>
      <w:r w:rsidRPr="00EC77F6">
        <w:rPr>
          <w:rtl/>
        </w:rPr>
        <w:tab/>
        <w:t>الرد على البند 34 من قائمة المسائل</w:t>
      </w:r>
    </w:p>
    <w:p w14:paraId="5E688263" w14:textId="48BC6F2E" w:rsidR="002604FE" w:rsidRPr="00EC77F6" w:rsidRDefault="002604FE" w:rsidP="002604FE">
      <w:pPr>
        <w:pStyle w:val="SingleTxtGA"/>
      </w:pPr>
      <w:r w:rsidRPr="00EC77F6">
        <w:rPr>
          <w:rtl/>
        </w:rPr>
        <w:t>251</w:t>
      </w:r>
      <w:r w:rsidR="00472E46" w:rsidRPr="00EC77F6">
        <w:rPr>
          <w:rtl/>
        </w:rPr>
        <w:t>-</w:t>
      </w:r>
      <w:r w:rsidR="00472E46" w:rsidRPr="00EC77F6">
        <w:rPr>
          <w:rtl/>
        </w:rPr>
        <w:tab/>
      </w:r>
      <w:r w:rsidRPr="00EC77F6">
        <w:rPr>
          <w:rtl/>
        </w:rPr>
        <w:t xml:space="preserve">يقوم المجلس الجمهوري المشترك بين الإدارات بتنسيق أنشطة الهيئات الحكومية التي تنتهج سياسة </w:t>
      </w:r>
      <w:r w:rsidRPr="00EC77F6">
        <w:rPr>
          <w:rFonts w:hint="cs"/>
          <w:rtl/>
        </w:rPr>
        <w:t>حكومية</w:t>
      </w:r>
      <w:r w:rsidRPr="00EC77F6">
        <w:rPr>
          <w:rtl/>
        </w:rPr>
        <w:t xml:space="preserve"> موحدة في مجال ضمان حقوق الأشخاص ذوي الإعاقة وإدماجهم </w:t>
      </w:r>
      <w:r w:rsidRPr="00EC77F6">
        <w:rPr>
          <w:rFonts w:hint="cs"/>
          <w:rtl/>
        </w:rPr>
        <w:t>في المجتمع</w:t>
      </w:r>
      <w:r w:rsidRPr="00EC77F6">
        <w:rPr>
          <w:rtl/>
        </w:rPr>
        <w:t xml:space="preserve">، والوقاية من الإعاقة ووضع إجراءات منسقة تهدف إلى تنفيذ أحكام الاتفاقية، ورصد إدماجهم </w:t>
      </w:r>
      <w:r w:rsidRPr="00EC77F6">
        <w:rPr>
          <w:rFonts w:hint="cs"/>
          <w:rtl/>
        </w:rPr>
        <w:t xml:space="preserve">في </w:t>
      </w:r>
      <w:r w:rsidRPr="00EC77F6">
        <w:rPr>
          <w:rtl/>
        </w:rPr>
        <w:t>ال</w:t>
      </w:r>
      <w:r w:rsidRPr="00EC77F6">
        <w:rPr>
          <w:rFonts w:hint="cs"/>
          <w:rtl/>
        </w:rPr>
        <w:t>م</w:t>
      </w:r>
      <w:r w:rsidRPr="00EC77F6">
        <w:rPr>
          <w:rtl/>
        </w:rPr>
        <w:t>جتمع.</w:t>
      </w:r>
    </w:p>
    <w:p w14:paraId="6A5EEC33" w14:textId="683D58DA" w:rsidR="002604FE" w:rsidRPr="00EC77F6" w:rsidRDefault="002604FE" w:rsidP="002604FE">
      <w:pPr>
        <w:pStyle w:val="SingleTxtGA"/>
      </w:pPr>
      <w:r w:rsidRPr="00EC77F6">
        <w:rPr>
          <w:rtl/>
        </w:rPr>
        <w:t>252</w:t>
      </w:r>
      <w:r w:rsidR="00472E46" w:rsidRPr="00EC77F6">
        <w:rPr>
          <w:rtl/>
        </w:rPr>
        <w:t>-</w:t>
      </w:r>
      <w:r w:rsidR="00472E46" w:rsidRPr="00EC77F6">
        <w:rPr>
          <w:rtl/>
        </w:rPr>
        <w:tab/>
      </w:r>
      <w:r w:rsidRPr="00EC77F6">
        <w:rPr>
          <w:rFonts w:hint="cs"/>
          <w:rtl/>
        </w:rPr>
        <w:t>وتجري</w:t>
      </w:r>
      <w:r w:rsidRPr="00EC77F6">
        <w:rPr>
          <w:rtl/>
        </w:rPr>
        <w:t xml:space="preserve"> مراقبة تنفيذ أنشطة خطة العمل الوطنية لتنفيذ أحكام الاتفاقية من خلال تحليل التقارير السنوية، وكذلك دراسة عمل السلطات المحلية في حل مشاكل الأشخاص ذوي الإعاقة في المنطقة. </w:t>
      </w:r>
      <w:r w:rsidRPr="00EC77F6">
        <w:rPr>
          <w:rFonts w:hint="cs"/>
          <w:rtl/>
        </w:rPr>
        <w:t>ف</w:t>
      </w:r>
      <w:r w:rsidRPr="00EC77F6">
        <w:rPr>
          <w:rtl/>
        </w:rPr>
        <w:t>في</w:t>
      </w:r>
      <w:r w:rsidRPr="00EC77F6">
        <w:rPr>
          <w:rFonts w:hint="cs"/>
          <w:rtl/>
        </w:rPr>
        <w:t xml:space="preserve"> الفترة</w:t>
      </w:r>
      <w:r w:rsidRPr="00EC77F6">
        <w:rPr>
          <w:rtl/>
        </w:rPr>
        <w:t xml:space="preserve"> 2020-2022، </w:t>
      </w:r>
      <w:r w:rsidRPr="00EC77F6">
        <w:rPr>
          <w:rFonts w:hint="cs"/>
          <w:rtl/>
        </w:rPr>
        <w:t xml:space="preserve">تم النظر في </w:t>
      </w:r>
      <w:r w:rsidRPr="00EC77F6">
        <w:rPr>
          <w:rtl/>
        </w:rPr>
        <w:t>نتائج عمل مناطق بريست وغوميل وغرودنو وموغيلي</w:t>
      </w:r>
      <w:r w:rsidRPr="00EC77F6">
        <w:rPr>
          <w:rFonts w:hint="cs"/>
          <w:rtl/>
        </w:rPr>
        <w:t>و</w:t>
      </w:r>
      <w:r w:rsidRPr="00EC77F6">
        <w:rPr>
          <w:rtl/>
        </w:rPr>
        <w:t xml:space="preserve">ف </w:t>
      </w:r>
      <w:r w:rsidRPr="00EC77F6">
        <w:rPr>
          <w:rFonts w:hint="cs"/>
          <w:rtl/>
        </w:rPr>
        <w:t>لجهة</w:t>
      </w:r>
      <w:r w:rsidRPr="00EC77F6">
        <w:rPr>
          <w:rtl/>
        </w:rPr>
        <w:t xml:space="preserve"> دعم الدولة للأشخاص ذوي الإعاقة، وكذلك تطوير السياحة الشاملة والتربية البدنية والرياضة للأشخاص ذوي الإعاقة</w:t>
      </w:r>
      <w:r w:rsidRPr="00EC77F6">
        <w:rPr>
          <w:rFonts w:hint="cs"/>
          <w:rtl/>
        </w:rPr>
        <w:t>، و</w:t>
      </w:r>
      <w:r w:rsidRPr="00EC77F6">
        <w:rPr>
          <w:rtl/>
        </w:rPr>
        <w:t xml:space="preserve">العلاج </w:t>
      </w:r>
      <w:r w:rsidRPr="00EC77F6">
        <w:rPr>
          <w:rFonts w:hint="cs"/>
          <w:rtl/>
        </w:rPr>
        <w:t xml:space="preserve">في </w:t>
      </w:r>
      <w:r w:rsidRPr="00EC77F6">
        <w:rPr>
          <w:rtl/>
        </w:rPr>
        <w:t>المصح</w:t>
      </w:r>
      <w:r w:rsidRPr="00EC77F6">
        <w:rPr>
          <w:rFonts w:hint="cs"/>
          <w:rtl/>
        </w:rPr>
        <w:t>ات</w:t>
      </w:r>
      <w:r w:rsidRPr="00EC77F6">
        <w:rPr>
          <w:rtl/>
        </w:rPr>
        <w:t xml:space="preserve"> </w:t>
      </w:r>
      <w:r w:rsidRPr="00EC77F6">
        <w:rPr>
          <w:rFonts w:hint="cs"/>
          <w:rtl/>
        </w:rPr>
        <w:t>و</w:t>
      </w:r>
      <w:r w:rsidRPr="00EC77F6">
        <w:rPr>
          <w:rtl/>
        </w:rPr>
        <w:t>المنتجعات</w:t>
      </w:r>
      <w:r w:rsidRPr="00EC77F6">
        <w:rPr>
          <w:rFonts w:hint="cs"/>
          <w:rtl/>
        </w:rPr>
        <w:t>،</w:t>
      </w:r>
      <w:r w:rsidRPr="00EC77F6">
        <w:rPr>
          <w:rtl/>
        </w:rPr>
        <w:t xml:space="preserve"> وتحسين صحة الأشخاص ذوي الإعاقة، وإنشاء بيئة يسهل </w:t>
      </w:r>
      <w:r w:rsidRPr="00EC77F6">
        <w:rPr>
          <w:rtl/>
        </w:rPr>
        <w:lastRenderedPageBreak/>
        <w:t xml:space="preserve">الوصول إليها. </w:t>
      </w:r>
      <w:r w:rsidRPr="00EC77F6">
        <w:rPr>
          <w:rFonts w:hint="cs"/>
          <w:rtl/>
        </w:rPr>
        <w:t>ويجري</w:t>
      </w:r>
      <w:r w:rsidRPr="00EC77F6">
        <w:rPr>
          <w:rtl/>
        </w:rPr>
        <w:t xml:space="preserve"> في اجتماعات المجالس المشتركة بين الإدارات </w:t>
      </w:r>
      <w:r w:rsidRPr="00EC77F6">
        <w:rPr>
          <w:rFonts w:hint="cs"/>
          <w:rtl/>
        </w:rPr>
        <w:t>المنشأة</w:t>
      </w:r>
      <w:r w:rsidRPr="00EC77F6">
        <w:rPr>
          <w:rtl/>
        </w:rPr>
        <w:t xml:space="preserve"> على المستوى المحلي النظر في الم</w:t>
      </w:r>
      <w:r w:rsidRPr="00EC77F6">
        <w:rPr>
          <w:rFonts w:hint="cs"/>
          <w:rtl/>
        </w:rPr>
        <w:t>ش</w:t>
      </w:r>
      <w:r w:rsidRPr="00EC77F6">
        <w:rPr>
          <w:rtl/>
        </w:rPr>
        <w:t>ا</w:t>
      </w:r>
      <w:r w:rsidRPr="00EC77F6">
        <w:rPr>
          <w:rFonts w:hint="cs"/>
          <w:rtl/>
        </w:rPr>
        <w:t>ك</w:t>
      </w:r>
      <w:r w:rsidRPr="00EC77F6">
        <w:rPr>
          <w:rtl/>
        </w:rPr>
        <w:t xml:space="preserve">ل </w:t>
      </w:r>
      <w:r w:rsidRPr="00EC77F6">
        <w:rPr>
          <w:rFonts w:hint="cs"/>
          <w:rtl/>
        </w:rPr>
        <w:t>التي يواجهها ا</w:t>
      </w:r>
      <w:r w:rsidRPr="00EC77F6">
        <w:rPr>
          <w:rtl/>
        </w:rPr>
        <w:t>لأشخاص ذو</w:t>
      </w:r>
      <w:r w:rsidRPr="00EC77F6">
        <w:rPr>
          <w:rFonts w:hint="cs"/>
          <w:rtl/>
        </w:rPr>
        <w:t>و</w:t>
      </w:r>
      <w:r w:rsidRPr="00EC77F6">
        <w:rPr>
          <w:rtl/>
        </w:rPr>
        <w:t xml:space="preserve"> الإعاقة.</w:t>
      </w:r>
    </w:p>
    <w:p w14:paraId="5698515E" w14:textId="13718AD5" w:rsidR="002604FE" w:rsidRPr="00EC77F6" w:rsidRDefault="002604FE" w:rsidP="002604FE">
      <w:pPr>
        <w:pStyle w:val="SingleTxtGA"/>
      </w:pPr>
      <w:r w:rsidRPr="00EC77F6">
        <w:rPr>
          <w:rtl/>
        </w:rPr>
        <w:t>253</w:t>
      </w:r>
      <w:r w:rsidR="00472E46" w:rsidRPr="00EC77F6">
        <w:rPr>
          <w:rtl/>
        </w:rPr>
        <w:t>-</w:t>
      </w:r>
      <w:r w:rsidR="00472E46" w:rsidRPr="00EC77F6">
        <w:rPr>
          <w:rtl/>
        </w:rPr>
        <w:tab/>
      </w:r>
      <w:r w:rsidRPr="00EC77F6">
        <w:rPr>
          <w:rFonts w:hint="cs"/>
          <w:rtl/>
        </w:rPr>
        <w:t>ويؤدي</w:t>
      </w:r>
      <w:r w:rsidRPr="00EC77F6">
        <w:rPr>
          <w:rtl/>
        </w:rPr>
        <w:t xml:space="preserve"> قانون جمهورية بيلاروس المتعلق </w:t>
      </w:r>
      <w:r w:rsidRPr="00EC77F6">
        <w:rPr>
          <w:rFonts w:hint="cs"/>
          <w:rtl/>
        </w:rPr>
        <w:t>بشكاوى</w:t>
      </w:r>
      <w:r w:rsidRPr="00EC77F6">
        <w:rPr>
          <w:rtl/>
        </w:rPr>
        <w:t xml:space="preserve"> المواطنين والكيانات القانونية دورا</w:t>
      </w:r>
      <w:r w:rsidR="00BC541C" w:rsidRPr="00EC77F6">
        <w:rPr>
          <w:rFonts w:hint="cs"/>
          <w:rtl/>
        </w:rPr>
        <w:t>ً</w:t>
      </w:r>
      <w:r w:rsidRPr="00EC77F6">
        <w:rPr>
          <w:rtl/>
        </w:rPr>
        <w:t xml:space="preserve"> هاما</w:t>
      </w:r>
      <w:r w:rsidR="00BC541C" w:rsidRPr="00EC77F6">
        <w:rPr>
          <w:rFonts w:hint="cs"/>
          <w:rtl/>
        </w:rPr>
        <w:t>ً</w:t>
      </w:r>
      <w:r w:rsidRPr="00EC77F6">
        <w:rPr>
          <w:rtl/>
        </w:rPr>
        <w:t xml:space="preserve"> في حماية حقوق الإنسان، وهو القانون الذي ينظم إجراءات ممارسة المواطنين والكيانات القانونية </w:t>
      </w:r>
      <w:r w:rsidRPr="00EC77F6">
        <w:rPr>
          <w:rFonts w:hint="cs"/>
          <w:rtl/>
        </w:rPr>
        <w:t>ال</w:t>
      </w:r>
      <w:r w:rsidRPr="00EC77F6">
        <w:rPr>
          <w:rtl/>
        </w:rPr>
        <w:t>حق</w:t>
      </w:r>
      <w:r w:rsidRPr="00EC77F6">
        <w:rPr>
          <w:rFonts w:hint="cs"/>
          <w:rtl/>
        </w:rPr>
        <w:t xml:space="preserve"> في الطعن</w:t>
      </w:r>
      <w:r w:rsidRPr="00EC77F6">
        <w:rPr>
          <w:rtl/>
        </w:rPr>
        <w:t xml:space="preserve"> أمام الحكومة</w:t>
      </w:r>
      <w:r w:rsidRPr="00EC77F6">
        <w:rPr>
          <w:rFonts w:hint="cs"/>
          <w:rtl/>
        </w:rPr>
        <w:t xml:space="preserve"> و</w:t>
      </w:r>
      <w:r w:rsidRPr="00EC77F6">
        <w:rPr>
          <w:rtl/>
        </w:rPr>
        <w:t>الهيئات والمنظمات الأخرى من أجل حماية الحقوق والحريات و</w:t>
      </w:r>
      <w:r w:rsidR="00BD0AE0" w:rsidRPr="00EC77F6">
        <w:rPr>
          <w:rFonts w:hint="cs"/>
          <w:rtl/>
        </w:rPr>
        <w:t>/</w:t>
      </w:r>
      <w:r w:rsidRPr="00EC77F6">
        <w:rPr>
          <w:rtl/>
        </w:rPr>
        <w:t xml:space="preserve">أو المصالح المشروعة. </w:t>
      </w:r>
      <w:r w:rsidRPr="00EC77F6">
        <w:rPr>
          <w:rFonts w:hint="cs"/>
          <w:rtl/>
        </w:rPr>
        <w:t>و</w:t>
      </w:r>
      <w:r w:rsidRPr="00EC77F6">
        <w:rPr>
          <w:rtl/>
        </w:rPr>
        <w:t>يحدد القانون حقوق والتزامات المتقدمين، وإجراءات تقديم الطعون المكتوبة والإلكترونية والشفوية، وإجراءات تنظيم الاستقبال الشخصي، والتمثيل عند تقديم الطعون، وتوقيت النظر في الطعون، وخصائص النظر في أنواع معينة من الطعون.</w:t>
      </w:r>
      <w:r w:rsidR="00B537B7" w:rsidRPr="00EC77F6">
        <w:rPr>
          <w:rFonts w:hint="cs"/>
          <w:rtl/>
        </w:rPr>
        <w:t xml:space="preserve"> </w:t>
      </w:r>
    </w:p>
    <w:p w14:paraId="2C76721E" w14:textId="3AC9D55F" w:rsidR="002604FE" w:rsidRPr="00EC77F6" w:rsidRDefault="002604FE" w:rsidP="002604FE">
      <w:pPr>
        <w:pStyle w:val="SingleTxtGA"/>
      </w:pPr>
      <w:r w:rsidRPr="00EC77F6">
        <w:rPr>
          <w:rtl/>
        </w:rPr>
        <w:t>254</w:t>
      </w:r>
      <w:r w:rsidR="00472E46" w:rsidRPr="00EC77F6">
        <w:rPr>
          <w:rtl/>
        </w:rPr>
        <w:t>-</w:t>
      </w:r>
      <w:r w:rsidR="00472E46" w:rsidRPr="00EC77F6">
        <w:rPr>
          <w:rtl/>
        </w:rPr>
        <w:tab/>
      </w:r>
      <w:r w:rsidRPr="00EC77F6">
        <w:rPr>
          <w:rFonts w:hint="cs"/>
          <w:rtl/>
        </w:rPr>
        <w:t>ويجري</w:t>
      </w:r>
      <w:r w:rsidRPr="00EC77F6">
        <w:rPr>
          <w:rtl/>
        </w:rPr>
        <w:t xml:space="preserve"> في بيلاروس </w:t>
      </w:r>
      <w:r w:rsidRPr="00EC77F6">
        <w:rPr>
          <w:rFonts w:hint="cs"/>
          <w:rtl/>
        </w:rPr>
        <w:t>العمل ب</w:t>
      </w:r>
      <w:r w:rsidRPr="00EC77F6">
        <w:rPr>
          <w:rtl/>
        </w:rPr>
        <w:t xml:space="preserve">نظام متطور </w:t>
      </w:r>
      <w:r w:rsidRPr="00EC77F6">
        <w:rPr>
          <w:rFonts w:hint="cs"/>
          <w:rtl/>
        </w:rPr>
        <w:t>ل</w:t>
      </w:r>
      <w:r w:rsidRPr="00EC77F6">
        <w:rPr>
          <w:rtl/>
        </w:rPr>
        <w:t xml:space="preserve">لمؤسسات الحكومية والعامة المتخصصة </w:t>
      </w:r>
      <w:r w:rsidRPr="00EC77F6">
        <w:rPr>
          <w:rFonts w:hint="cs"/>
          <w:rtl/>
        </w:rPr>
        <w:t xml:space="preserve">في </w:t>
      </w:r>
      <w:r w:rsidRPr="00EC77F6">
        <w:rPr>
          <w:rtl/>
        </w:rPr>
        <w:t xml:space="preserve">حماية وتعزيز مختلف </w:t>
      </w:r>
      <w:r w:rsidRPr="00EC77F6">
        <w:rPr>
          <w:rFonts w:hint="cs"/>
          <w:rtl/>
        </w:rPr>
        <w:t>مجالات</w:t>
      </w:r>
      <w:r w:rsidRPr="00EC77F6">
        <w:rPr>
          <w:rtl/>
        </w:rPr>
        <w:t xml:space="preserve"> حقوق الإنسان</w:t>
      </w:r>
      <w:r w:rsidRPr="00EC77F6">
        <w:rPr>
          <w:rFonts w:hint="cs"/>
          <w:rtl/>
        </w:rPr>
        <w:t>، من قبيل</w:t>
      </w:r>
      <w:r w:rsidRPr="00EC77F6">
        <w:rPr>
          <w:rtl/>
        </w:rPr>
        <w:t xml:space="preserve"> اللجنة الوطنية لحقوق الطفل؛ </w:t>
      </w:r>
      <w:r w:rsidRPr="00EC77F6">
        <w:rPr>
          <w:rFonts w:hint="cs"/>
          <w:rtl/>
        </w:rPr>
        <w:t>و</w:t>
      </w:r>
      <w:r w:rsidRPr="00EC77F6">
        <w:rPr>
          <w:rtl/>
        </w:rPr>
        <w:t xml:space="preserve">المجلس الوطني للسياسة الجنسانية؛ </w:t>
      </w:r>
      <w:r w:rsidRPr="00EC77F6">
        <w:rPr>
          <w:rFonts w:hint="cs"/>
          <w:rtl/>
        </w:rPr>
        <w:t>و</w:t>
      </w:r>
      <w:r w:rsidRPr="00EC77F6">
        <w:rPr>
          <w:rtl/>
        </w:rPr>
        <w:t xml:space="preserve">المجلس الجمهوري المشترك بين الإدارات لحقوق الأشخاص ذوي الإعاقة؛ </w:t>
      </w:r>
      <w:r w:rsidRPr="00EC77F6">
        <w:rPr>
          <w:rFonts w:hint="cs"/>
          <w:rtl/>
        </w:rPr>
        <w:t>و</w:t>
      </w:r>
      <w:r w:rsidRPr="00EC77F6">
        <w:rPr>
          <w:rtl/>
        </w:rPr>
        <w:t xml:space="preserve">المجلس الاستشاري </w:t>
      </w:r>
      <w:r w:rsidRPr="00EC77F6">
        <w:rPr>
          <w:rFonts w:hint="cs"/>
          <w:rtl/>
        </w:rPr>
        <w:t xml:space="preserve">المشترك </w:t>
      </w:r>
      <w:r w:rsidRPr="00EC77F6">
        <w:rPr>
          <w:rtl/>
        </w:rPr>
        <w:t xml:space="preserve">بين الأعراق؛ </w:t>
      </w:r>
      <w:r w:rsidRPr="00EC77F6">
        <w:rPr>
          <w:rFonts w:hint="cs"/>
          <w:rtl/>
        </w:rPr>
        <w:t>و</w:t>
      </w:r>
      <w:r w:rsidRPr="00EC77F6">
        <w:rPr>
          <w:rtl/>
        </w:rPr>
        <w:t xml:space="preserve">المجلس الاستشاري المشترك بين الأديان؛ </w:t>
      </w:r>
      <w:r w:rsidRPr="00EC77F6">
        <w:rPr>
          <w:rFonts w:hint="cs"/>
          <w:rtl/>
        </w:rPr>
        <w:t>و</w:t>
      </w:r>
      <w:r w:rsidRPr="00EC77F6">
        <w:rPr>
          <w:rtl/>
        </w:rPr>
        <w:t xml:space="preserve">المجلس الوطني للعمل والشؤون الاجتماعية؛ </w:t>
      </w:r>
      <w:r w:rsidRPr="00EC77F6">
        <w:rPr>
          <w:rFonts w:hint="cs"/>
          <w:rtl/>
        </w:rPr>
        <w:t>و</w:t>
      </w:r>
      <w:r w:rsidRPr="00EC77F6">
        <w:rPr>
          <w:rtl/>
        </w:rPr>
        <w:t xml:space="preserve">مجلس التنسيق العام في مجال الإعلام </w:t>
      </w:r>
      <w:r w:rsidRPr="00EC77F6">
        <w:rPr>
          <w:rFonts w:hint="cs"/>
          <w:rtl/>
        </w:rPr>
        <w:t>و</w:t>
      </w:r>
      <w:r w:rsidRPr="00EC77F6">
        <w:rPr>
          <w:rtl/>
        </w:rPr>
        <w:t>مجلس التنسيق العام للبيئة</w:t>
      </w:r>
      <w:r w:rsidRPr="00EC77F6">
        <w:rPr>
          <w:rFonts w:hint="cs"/>
          <w:rtl/>
        </w:rPr>
        <w:t>،</w:t>
      </w:r>
      <w:r w:rsidRPr="00EC77F6">
        <w:rPr>
          <w:rtl/>
        </w:rPr>
        <w:t xml:space="preserve"> </w:t>
      </w:r>
      <w:r w:rsidRPr="00EC77F6">
        <w:rPr>
          <w:rFonts w:hint="cs"/>
          <w:rtl/>
        </w:rPr>
        <w:t>وغيرها</w:t>
      </w:r>
      <w:r w:rsidRPr="00EC77F6">
        <w:rPr>
          <w:rtl/>
        </w:rPr>
        <w:t>.</w:t>
      </w:r>
    </w:p>
    <w:p w14:paraId="5704C31C" w14:textId="0C706615" w:rsidR="002604FE" w:rsidRPr="003A3A78" w:rsidRDefault="002604FE" w:rsidP="002604FE">
      <w:pPr>
        <w:pStyle w:val="SingleTxtGA"/>
      </w:pPr>
      <w:r w:rsidRPr="00EC77F6">
        <w:rPr>
          <w:rtl/>
        </w:rPr>
        <w:t>255</w:t>
      </w:r>
      <w:r w:rsidR="00472E46" w:rsidRPr="00EC77F6">
        <w:rPr>
          <w:rtl/>
        </w:rPr>
        <w:t>-</w:t>
      </w:r>
      <w:r w:rsidR="00472E46" w:rsidRPr="00EC77F6">
        <w:rPr>
          <w:rtl/>
        </w:rPr>
        <w:tab/>
      </w:r>
      <w:r w:rsidRPr="00EC77F6">
        <w:rPr>
          <w:rFonts w:hint="cs"/>
          <w:rtl/>
        </w:rPr>
        <w:t>و</w:t>
      </w:r>
      <w:r w:rsidRPr="00EC77F6">
        <w:rPr>
          <w:rtl/>
        </w:rPr>
        <w:t xml:space="preserve">مراعاة </w:t>
      </w:r>
      <w:r w:rsidRPr="00EC77F6">
        <w:rPr>
          <w:rFonts w:hint="cs"/>
          <w:rtl/>
        </w:rPr>
        <w:t>ل</w:t>
      </w:r>
      <w:r w:rsidRPr="00EC77F6">
        <w:rPr>
          <w:rtl/>
        </w:rPr>
        <w:t xml:space="preserve">أنشطة المؤسسات الحكومية والعامة المتخصصة القائمة </w:t>
      </w:r>
      <w:r w:rsidRPr="00EC77F6">
        <w:rPr>
          <w:rFonts w:hint="cs"/>
          <w:rtl/>
        </w:rPr>
        <w:t>المعنية ب</w:t>
      </w:r>
      <w:r w:rsidRPr="00EC77F6">
        <w:rPr>
          <w:rtl/>
        </w:rPr>
        <w:t xml:space="preserve">حماية وتعزيز مختلف فئات حقوق الإنسان والعامل الاقتصادي، تواصل بيلاروس دراسة الخبرة الدولية في عمل مؤسسات حقوق الإنسان والنظر في </w:t>
      </w:r>
      <w:r w:rsidRPr="00EC77F6">
        <w:rPr>
          <w:rFonts w:hint="cs"/>
          <w:rtl/>
        </w:rPr>
        <w:t>إمكانية واستحسان استكمالها بمؤسسة حقوقية تنطلق من روح مبادئ باريس.</w:t>
      </w:r>
    </w:p>
    <w:p w14:paraId="6CBDFDAF" w14:textId="77777777" w:rsidR="002604FE" w:rsidRPr="00E84110" w:rsidRDefault="002604FE" w:rsidP="002604FE">
      <w:pPr>
        <w:suppressAutoHyphens/>
        <w:bidi w:val="0"/>
        <w:spacing w:before="240"/>
        <w:ind w:left="1134" w:right="1134"/>
        <w:jc w:val="center"/>
        <w:rPr>
          <w:rFonts w:eastAsia="Times New Roman" w:cs="Times New Roman"/>
          <w:szCs w:val="20"/>
          <w:u w:val="single"/>
        </w:rPr>
      </w:pPr>
      <w:r w:rsidRPr="008E7C63">
        <w:rPr>
          <w:rFonts w:eastAsia="Times New Roman" w:cs="Times New Roman"/>
          <w:szCs w:val="20"/>
          <w:u w:val="single"/>
          <w:lang w:val="ru-RU"/>
        </w:rPr>
        <w:tab/>
      </w:r>
      <w:r w:rsidRPr="008E7C63">
        <w:rPr>
          <w:rFonts w:eastAsia="Times New Roman" w:cs="Times New Roman"/>
          <w:szCs w:val="20"/>
          <w:u w:val="single"/>
          <w:lang w:val="ru-RU"/>
        </w:rPr>
        <w:tab/>
      </w:r>
      <w:r w:rsidRPr="008E7C63">
        <w:rPr>
          <w:rFonts w:eastAsia="Times New Roman" w:cs="Times New Roman"/>
          <w:szCs w:val="20"/>
          <w:u w:val="single"/>
          <w:lang w:val="ru-RU"/>
        </w:rPr>
        <w:tab/>
      </w:r>
      <w:r w:rsidRPr="008E7C63">
        <w:rPr>
          <w:rFonts w:eastAsia="Times New Roman" w:cs="Times New Roman"/>
          <w:szCs w:val="20"/>
          <w:u w:val="single"/>
          <w:lang w:val="ru-RU"/>
        </w:rPr>
        <w:tab/>
      </w:r>
    </w:p>
    <w:sectPr w:rsidR="002604FE" w:rsidRPr="00E84110" w:rsidSect="00AE2A1A">
      <w:headerReference w:type="even" r:id="rId10"/>
      <w:headerReference w:type="default" r:id="rId11"/>
      <w:footerReference w:type="even" r:id="rId12"/>
      <w:footerReference w:type="defaul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FECF6" w14:textId="77777777" w:rsidR="00E33B1F" w:rsidRPr="002901D9" w:rsidRDefault="00E33B1F" w:rsidP="006A5EE7">
      <w:pPr>
        <w:spacing w:after="60" w:line="240" w:lineRule="auto"/>
        <w:ind w:left="57"/>
        <w:rPr>
          <w:i/>
          <w:iCs/>
        </w:rPr>
      </w:pPr>
      <w:r>
        <w:rPr>
          <w:rFonts w:hint="cs"/>
          <w:i/>
          <w:iCs/>
          <w:rtl/>
        </w:rPr>
        <w:t>الحواشي</w:t>
      </w:r>
    </w:p>
  </w:endnote>
  <w:endnote w:type="continuationSeparator" w:id="0">
    <w:p w14:paraId="1AA215D4" w14:textId="77777777" w:rsidR="00E33B1F" w:rsidRDefault="00E33B1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PMingLiU"/>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D34795" w14:textId="56C08E0D" w:rsidR="00D543F0" w:rsidRPr="00D543F0" w:rsidRDefault="00D543F0" w:rsidP="00D543F0">
    <w:pPr>
      <w:pStyle w:val="Footer"/>
      <w:tabs>
        <w:tab w:val="right" w:pos="9638"/>
      </w:tabs>
      <w:rPr>
        <w:b/>
        <w:sz w:val="18"/>
        <w:lang w:val="en-US"/>
      </w:rPr>
    </w:pPr>
    <w:r>
      <w:rPr>
        <w:lang w:val="en-US"/>
      </w:rPr>
      <w:t>GE.23-15511</w:t>
    </w:r>
    <w:r>
      <w:rPr>
        <w:lang w:val="en-US"/>
      </w:rPr>
      <w:tab/>
    </w:r>
    <w:r w:rsidRPr="00D543F0">
      <w:rPr>
        <w:b/>
        <w:sz w:val="18"/>
        <w:lang w:val="en-US"/>
      </w:rPr>
      <w:fldChar w:fldCharType="begin"/>
    </w:r>
    <w:r w:rsidRPr="00D543F0">
      <w:rPr>
        <w:b/>
        <w:sz w:val="18"/>
        <w:lang w:val="en-US"/>
      </w:rPr>
      <w:instrText xml:space="preserve"> PAGE  \* MERGEFORMAT </w:instrText>
    </w:r>
    <w:r w:rsidRPr="00D543F0">
      <w:rPr>
        <w:b/>
        <w:sz w:val="18"/>
        <w:lang w:val="en-US"/>
      </w:rPr>
      <w:fldChar w:fldCharType="separate"/>
    </w:r>
    <w:r w:rsidRPr="00D543F0">
      <w:rPr>
        <w:b/>
        <w:noProof/>
        <w:sz w:val="18"/>
        <w:lang w:val="en-US"/>
      </w:rPr>
      <w:t>2</w:t>
    </w:r>
    <w:r w:rsidRPr="00D543F0">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1D10FB" w14:textId="7B11FE16" w:rsidR="006959B0" w:rsidRPr="00D543F0" w:rsidRDefault="00D543F0" w:rsidP="00D543F0">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GE.23-15511</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17DAF" w14:textId="34051A6C" w:rsidR="00114439" w:rsidRPr="00D543F0" w:rsidRDefault="00D543F0" w:rsidP="00D543F0">
    <w:pPr>
      <w:pStyle w:val="Footer"/>
      <w:spacing w:before="600"/>
      <w:ind w:left="567"/>
      <w:jc w:val="right"/>
      <w:rPr>
        <w:sz w:val="20"/>
        <w:lang w:val="en-US"/>
      </w:rPr>
    </w:pPr>
    <w:r>
      <w:rPr>
        <w:sz w:val="20"/>
        <w:lang w:val="en-US"/>
      </w:rPr>
      <w:t>GE.</w:t>
    </w:r>
    <w:r w:rsidR="006163CA">
      <w:rPr>
        <w:noProof/>
      </w:rPr>
      <w:drawing>
        <wp:anchor distT="0" distB="0" distL="114300" distR="114300" simplePos="0" relativeHeight="251658240" behindDoc="1" locked="1" layoutInCell="0" allowOverlap="1" wp14:anchorId="6EF45B5B" wp14:editId="7E9090C6">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2" name="Picture 2"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23-15511 (A)</w:t>
    </w:r>
    <w:r>
      <w:rPr>
        <w:noProof/>
        <w:sz w:val="20"/>
        <w:lang w:val="en-US"/>
      </w:rPr>
      <w:drawing>
        <wp:anchor distT="0" distB="0" distL="114300" distR="114300" simplePos="0" relativeHeight="251659264" behindDoc="0" locked="0" layoutInCell="1" allowOverlap="1" wp14:anchorId="2FD0AA16" wp14:editId="7CDD0755">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149813" w14:textId="77777777" w:rsidR="00E33B1F" w:rsidRPr="00AA3959" w:rsidRDefault="00E33B1F" w:rsidP="00241847">
      <w:pPr>
        <w:pStyle w:val="Footer"/>
        <w:bidi/>
        <w:spacing w:after="80" w:line="200" w:lineRule="exact"/>
        <w:ind w:left="680"/>
      </w:pPr>
      <w:r>
        <w:rPr>
          <w:rtl/>
        </w:rPr>
        <w:t>__________</w:t>
      </w:r>
    </w:p>
  </w:footnote>
  <w:footnote w:type="continuationSeparator" w:id="0">
    <w:p w14:paraId="6A00827E" w14:textId="77777777" w:rsidR="00E33B1F" w:rsidRDefault="00E33B1F" w:rsidP="00656392">
      <w:pPr>
        <w:spacing w:line="240" w:lineRule="auto"/>
      </w:pPr>
      <w:r>
        <w:continuationSeparator/>
      </w:r>
    </w:p>
  </w:footnote>
  <w:footnote w:id="1">
    <w:p w14:paraId="2E386351" w14:textId="23F1D0D2" w:rsidR="00622714" w:rsidRPr="00622714" w:rsidRDefault="00622714" w:rsidP="00622714">
      <w:pPr>
        <w:pStyle w:val="FootnoteText1"/>
      </w:pPr>
      <w:r w:rsidRPr="00EC77F6">
        <w:rPr>
          <w:rtl/>
        </w:rPr>
        <w:t>*</w:t>
      </w:r>
      <w:r w:rsidRPr="00EC77F6">
        <w:rPr>
          <w:rtl/>
        </w:rPr>
        <w:tab/>
        <w:t>تصدر هذه الوثيقة من دون تحرير رسمي</w:t>
      </w:r>
      <w:r w:rsidR="000F44F0" w:rsidRPr="00EC77F6">
        <w:rPr>
          <w:rtl/>
        </w:rPr>
        <w:t>.</w:t>
      </w:r>
      <w:r w:rsidR="000F44F0">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BF6B9" w14:textId="6F61AC2D" w:rsidR="00D543F0" w:rsidRPr="00D543F0" w:rsidRDefault="00D543F0" w:rsidP="00D543F0">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84BB4">
      <w:t>CRPD/C/BLR/RQ/1</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2E5023" w14:textId="416AB959" w:rsidR="00D543F0" w:rsidRPr="00D543F0" w:rsidRDefault="00D543F0" w:rsidP="00D543F0">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984BB4">
      <w:t>CRPD/C/BLR/RQ/1</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954887"/>
    <w:multiLevelType w:val="hybridMultilevel"/>
    <w:tmpl w:val="2B362816"/>
    <w:lvl w:ilvl="0" w:tplc="5E764AE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1B9EDB0A" w:tentative="1">
      <w:start w:val="1"/>
      <w:numFmt w:val="lowerLetter"/>
      <w:lvlText w:val="%2."/>
      <w:lvlJc w:val="left"/>
      <w:pPr>
        <w:tabs>
          <w:tab w:val="num" w:pos="1440"/>
        </w:tabs>
        <w:ind w:left="1440" w:hanging="360"/>
      </w:pPr>
    </w:lvl>
    <w:lvl w:ilvl="2" w:tplc="9DAA1C68" w:tentative="1">
      <w:start w:val="1"/>
      <w:numFmt w:val="lowerRoman"/>
      <w:lvlText w:val="%3."/>
      <w:lvlJc w:val="right"/>
      <w:pPr>
        <w:tabs>
          <w:tab w:val="num" w:pos="2160"/>
        </w:tabs>
        <w:ind w:left="2160" w:hanging="180"/>
      </w:pPr>
    </w:lvl>
    <w:lvl w:ilvl="3" w:tplc="143238FC" w:tentative="1">
      <w:start w:val="1"/>
      <w:numFmt w:val="decimal"/>
      <w:lvlText w:val="%4."/>
      <w:lvlJc w:val="left"/>
      <w:pPr>
        <w:tabs>
          <w:tab w:val="num" w:pos="2880"/>
        </w:tabs>
        <w:ind w:left="2880" w:hanging="360"/>
      </w:pPr>
    </w:lvl>
    <w:lvl w:ilvl="4" w:tplc="66BCCFC6" w:tentative="1">
      <w:start w:val="1"/>
      <w:numFmt w:val="lowerLetter"/>
      <w:lvlText w:val="%5."/>
      <w:lvlJc w:val="left"/>
      <w:pPr>
        <w:tabs>
          <w:tab w:val="num" w:pos="3600"/>
        </w:tabs>
        <w:ind w:left="3600" w:hanging="360"/>
      </w:pPr>
    </w:lvl>
    <w:lvl w:ilvl="5" w:tplc="589CE65C" w:tentative="1">
      <w:start w:val="1"/>
      <w:numFmt w:val="lowerRoman"/>
      <w:lvlText w:val="%6."/>
      <w:lvlJc w:val="right"/>
      <w:pPr>
        <w:tabs>
          <w:tab w:val="num" w:pos="4320"/>
        </w:tabs>
        <w:ind w:left="4320" w:hanging="180"/>
      </w:pPr>
    </w:lvl>
    <w:lvl w:ilvl="6" w:tplc="F9889690" w:tentative="1">
      <w:start w:val="1"/>
      <w:numFmt w:val="decimal"/>
      <w:lvlText w:val="%7."/>
      <w:lvlJc w:val="left"/>
      <w:pPr>
        <w:tabs>
          <w:tab w:val="num" w:pos="5040"/>
        </w:tabs>
        <w:ind w:left="5040" w:hanging="360"/>
      </w:pPr>
    </w:lvl>
    <w:lvl w:ilvl="7" w:tplc="94E48AEC" w:tentative="1">
      <w:start w:val="1"/>
      <w:numFmt w:val="lowerLetter"/>
      <w:lvlText w:val="%8."/>
      <w:lvlJc w:val="left"/>
      <w:pPr>
        <w:tabs>
          <w:tab w:val="num" w:pos="5760"/>
        </w:tabs>
        <w:ind w:left="5760" w:hanging="360"/>
      </w:pPr>
    </w:lvl>
    <w:lvl w:ilvl="8" w:tplc="E00CCF58" w:tentative="1">
      <w:start w:val="1"/>
      <w:numFmt w:val="lowerRoman"/>
      <w:lvlText w:val="%9."/>
      <w:lvlJc w:val="right"/>
      <w:pPr>
        <w:tabs>
          <w:tab w:val="num" w:pos="6480"/>
        </w:tabs>
        <w:ind w:left="648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8"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9"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0"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1187061869">
    <w:abstractNumId w:val="2"/>
  </w:num>
  <w:num w:numId="2" w16cid:durableId="818112622">
    <w:abstractNumId w:val="8"/>
  </w:num>
  <w:num w:numId="3" w16cid:durableId="1464545940">
    <w:abstractNumId w:val="6"/>
  </w:num>
  <w:num w:numId="4" w16cid:durableId="1231841513">
    <w:abstractNumId w:val="5"/>
  </w:num>
  <w:num w:numId="5" w16cid:durableId="51855227">
    <w:abstractNumId w:val="13"/>
  </w:num>
  <w:num w:numId="6" w16cid:durableId="753207677">
    <w:abstractNumId w:val="3"/>
  </w:num>
  <w:num w:numId="7" w16cid:durableId="122500045">
    <w:abstractNumId w:val="11"/>
  </w:num>
  <w:num w:numId="8" w16cid:durableId="1694769410">
    <w:abstractNumId w:val="9"/>
  </w:num>
  <w:num w:numId="9" w16cid:durableId="946229670">
    <w:abstractNumId w:val="1"/>
  </w:num>
  <w:num w:numId="10" w16cid:durableId="1330718938">
    <w:abstractNumId w:val="7"/>
  </w:num>
  <w:num w:numId="11" w16cid:durableId="1613319386">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12" w16cid:durableId="954214971">
    <w:abstractNumId w:val="10"/>
  </w:num>
  <w:num w:numId="13" w16cid:durableId="1347561167">
    <w:abstractNumId w:val="12"/>
  </w:num>
  <w:num w:numId="14" w16cid:durableId="456486848">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3B1F"/>
    <w:rsid w:val="000076D5"/>
    <w:rsid w:val="00012BDA"/>
    <w:rsid w:val="00013754"/>
    <w:rsid w:val="000204DC"/>
    <w:rsid w:val="00037ED2"/>
    <w:rsid w:val="00043663"/>
    <w:rsid w:val="000505CF"/>
    <w:rsid w:val="0005147A"/>
    <w:rsid w:val="00056DF3"/>
    <w:rsid w:val="000816F4"/>
    <w:rsid w:val="000835CF"/>
    <w:rsid w:val="0008448B"/>
    <w:rsid w:val="000B6931"/>
    <w:rsid w:val="000C3055"/>
    <w:rsid w:val="000D701C"/>
    <w:rsid w:val="000E2A71"/>
    <w:rsid w:val="000F44F0"/>
    <w:rsid w:val="000F5737"/>
    <w:rsid w:val="001054D8"/>
    <w:rsid w:val="001134E0"/>
    <w:rsid w:val="00114439"/>
    <w:rsid w:val="00117261"/>
    <w:rsid w:val="00154138"/>
    <w:rsid w:val="00160263"/>
    <w:rsid w:val="001767D2"/>
    <w:rsid w:val="00181A29"/>
    <w:rsid w:val="00181F96"/>
    <w:rsid w:val="00185BED"/>
    <w:rsid w:val="001867BF"/>
    <w:rsid w:val="001A1371"/>
    <w:rsid w:val="001B346A"/>
    <w:rsid w:val="001C19A0"/>
    <w:rsid w:val="001D4ED7"/>
    <w:rsid w:val="001E1CAD"/>
    <w:rsid w:val="001E290D"/>
    <w:rsid w:val="001E6EF5"/>
    <w:rsid w:val="001F201A"/>
    <w:rsid w:val="002041E4"/>
    <w:rsid w:val="00205C6A"/>
    <w:rsid w:val="002144FA"/>
    <w:rsid w:val="00223B55"/>
    <w:rsid w:val="0023469A"/>
    <w:rsid w:val="00241847"/>
    <w:rsid w:val="00243C8A"/>
    <w:rsid w:val="00245D03"/>
    <w:rsid w:val="002604FE"/>
    <w:rsid w:val="0026279F"/>
    <w:rsid w:val="00264C9D"/>
    <w:rsid w:val="0026749E"/>
    <w:rsid w:val="00267A0E"/>
    <w:rsid w:val="0028318A"/>
    <w:rsid w:val="002901D9"/>
    <w:rsid w:val="00293626"/>
    <w:rsid w:val="002976C2"/>
    <w:rsid w:val="002B2663"/>
    <w:rsid w:val="002B4C32"/>
    <w:rsid w:val="002E7713"/>
    <w:rsid w:val="003150C5"/>
    <w:rsid w:val="0032278B"/>
    <w:rsid w:val="003260FF"/>
    <w:rsid w:val="00343337"/>
    <w:rsid w:val="00343D95"/>
    <w:rsid w:val="0035759D"/>
    <w:rsid w:val="0036377A"/>
    <w:rsid w:val="00366F28"/>
    <w:rsid w:val="00374341"/>
    <w:rsid w:val="00384878"/>
    <w:rsid w:val="00397C83"/>
    <w:rsid w:val="003D1062"/>
    <w:rsid w:val="003D5984"/>
    <w:rsid w:val="003D767A"/>
    <w:rsid w:val="003F1FC3"/>
    <w:rsid w:val="00405947"/>
    <w:rsid w:val="00415FDE"/>
    <w:rsid w:val="00420D7B"/>
    <w:rsid w:val="004275AE"/>
    <w:rsid w:val="00450B21"/>
    <w:rsid w:val="00451846"/>
    <w:rsid w:val="00453B63"/>
    <w:rsid w:val="00455780"/>
    <w:rsid w:val="00472E46"/>
    <w:rsid w:val="00476CEF"/>
    <w:rsid w:val="00476F0F"/>
    <w:rsid w:val="0049167B"/>
    <w:rsid w:val="00494689"/>
    <w:rsid w:val="004A0C01"/>
    <w:rsid w:val="004B0A1C"/>
    <w:rsid w:val="004D298E"/>
    <w:rsid w:val="004E4D42"/>
    <w:rsid w:val="005053B9"/>
    <w:rsid w:val="00517BC9"/>
    <w:rsid w:val="0054149D"/>
    <w:rsid w:val="0054472E"/>
    <w:rsid w:val="005662A9"/>
    <w:rsid w:val="005771AA"/>
    <w:rsid w:val="005827D4"/>
    <w:rsid w:val="0059622A"/>
    <w:rsid w:val="005C5878"/>
    <w:rsid w:val="005C7CEA"/>
    <w:rsid w:val="005D3C0B"/>
    <w:rsid w:val="005E5217"/>
    <w:rsid w:val="005F0FA4"/>
    <w:rsid w:val="005F30EE"/>
    <w:rsid w:val="00600873"/>
    <w:rsid w:val="00600888"/>
    <w:rsid w:val="0060473A"/>
    <w:rsid w:val="00604B8A"/>
    <w:rsid w:val="00606EDF"/>
    <w:rsid w:val="00612974"/>
    <w:rsid w:val="0061488D"/>
    <w:rsid w:val="00614B4E"/>
    <w:rsid w:val="00614CDE"/>
    <w:rsid w:val="006163CA"/>
    <w:rsid w:val="006164E3"/>
    <w:rsid w:val="00616E72"/>
    <w:rsid w:val="00622714"/>
    <w:rsid w:val="006465C5"/>
    <w:rsid w:val="00656392"/>
    <w:rsid w:val="00660E4E"/>
    <w:rsid w:val="00670567"/>
    <w:rsid w:val="00675739"/>
    <w:rsid w:val="0068781D"/>
    <w:rsid w:val="00693376"/>
    <w:rsid w:val="006949D2"/>
    <w:rsid w:val="006959B0"/>
    <w:rsid w:val="006A3E8C"/>
    <w:rsid w:val="006A5EE7"/>
    <w:rsid w:val="006B1982"/>
    <w:rsid w:val="006B3E27"/>
    <w:rsid w:val="006B53DE"/>
    <w:rsid w:val="006B6507"/>
    <w:rsid w:val="006C04A5"/>
    <w:rsid w:val="006C104C"/>
    <w:rsid w:val="006C451F"/>
    <w:rsid w:val="006C7381"/>
    <w:rsid w:val="006D3BB0"/>
    <w:rsid w:val="006F30EE"/>
    <w:rsid w:val="00702079"/>
    <w:rsid w:val="00710148"/>
    <w:rsid w:val="00710195"/>
    <w:rsid w:val="00710FA3"/>
    <w:rsid w:val="00726F9E"/>
    <w:rsid w:val="00733704"/>
    <w:rsid w:val="007541BA"/>
    <w:rsid w:val="00770CD9"/>
    <w:rsid w:val="00780362"/>
    <w:rsid w:val="0078071A"/>
    <w:rsid w:val="007E3F4E"/>
    <w:rsid w:val="00803632"/>
    <w:rsid w:val="00832FA6"/>
    <w:rsid w:val="00850B8E"/>
    <w:rsid w:val="00852A9A"/>
    <w:rsid w:val="00895DBA"/>
    <w:rsid w:val="008B1678"/>
    <w:rsid w:val="008F23AD"/>
    <w:rsid w:val="008F49E1"/>
    <w:rsid w:val="00902AE1"/>
    <w:rsid w:val="0090370F"/>
    <w:rsid w:val="00912A35"/>
    <w:rsid w:val="009269D2"/>
    <w:rsid w:val="00941975"/>
    <w:rsid w:val="00942135"/>
    <w:rsid w:val="009521B0"/>
    <w:rsid w:val="00954DA1"/>
    <w:rsid w:val="00961726"/>
    <w:rsid w:val="009621BD"/>
    <w:rsid w:val="009723C7"/>
    <w:rsid w:val="00984BB4"/>
    <w:rsid w:val="0099692C"/>
    <w:rsid w:val="009A73B0"/>
    <w:rsid w:val="009A7E9F"/>
    <w:rsid w:val="009E5018"/>
    <w:rsid w:val="00A12B37"/>
    <w:rsid w:val="00A13D0C"/>
    <w:rsid w:val="00A24556"/>
    <w:rsid w:val="00A32291"/>
    <w:rsid w:val="00A50EC0"/>
    <w:rsid w:val="00A525DA"/>
    <w:rsid w:val="00A54442"/>
    <w:rsid w:val="00A85B0B"/>
    <w:rsid w:val="00AA3959"/>
    <w:rsid w:val="00AB0F58"/>
    <w:rsid w:val="00AB6758"/>
    <w:rsid w:val="00AC04CF"/>
    <w:rsid w:val="00AE108D"/>
    <w:rsid w:val="00AE2A1A"/>
    <w:rsid w:val="00B13763"/>
    <w:rsid w:val="00B44067"/>
    <w:rsid w:val="00B45F89"/>
    <w:rsid w:val="00B477A4"/>
    <w:rsid w:val="00B520A8"/>
    <w:rsid w:val="00B537B7"/>
    <w:rsid w:val="00B54045"/>
    <w:rsid w:val="00B64575"/>
    <w:rsid w:val="00B741E6"/>
    <w:rsid w:val="00B74F82"/>
    <w:rsid w:val="00B93372"/>
    <w:rsid w:val="00BA0C1A"/>
    <w:rsid w:val="00BC4823"/>
    <w:rsid w:val="00BC530D"/>
    <w:rsid w:val="00BC541C"/>
    <w:rsid w:val="00BD0AE0"/>
    <w:rsid w:val="00BF01C8"/>
    <w:rsid w:val="00C04E25"/>
    <w:rsid w:val="00C1340A"/>
    <w:rsid w:val="00C14553"/>
    <w:rsid w:val="00C14880"/>
    <w:rsid w:val="00C438D7"/>
    <w:rsid w:val="00C53FE8"/>
    <w:rsid w:val="00C623E7"/>
    <w:rsid w:val="00C81B50"/>
    <w:rsid w:val="00C83C6F"/>
    <w:rsid w:val="00CD1801"/>
    <w:rsid w:val="00CE157C"/>
    <w:rsid w:val="00CE37AB"/>
    <w:rsid w:val="00CF0BF8"/>
    <w:rsid w:val="00CF59FF"/>
    <w:rsid w:val="00D077A7"/>
    <w:rsid w:val="00D10EF1"/>
    <w:rsid w:val="00D17D5C"/>
    <w:rsid w:val="00D26697"/>
    <w:rsid w:val="00D42810"/>
    <w:rsid w:val="00D44F85"/>
    <w:rsid w:val="00D543F0"/>
    <w:rsid w:val="00D57C75"/>
    <w:rsid w:val="00D60974"/>
    <w:rsid w:val="00D66B2C"/>
    <w:rsid w:val="00D914A7"/>
    <w:rsid w:val="00DC0CD6"/>
    <w:rsid w:val="00DC2E4D"/>
    <w:rsid w:val="00DD13C3"/>
    <w:rsid w:val="00DD596E"/>
    <w:rsid w:val="00DD621E"/>
    <w:rsid w:val="00DD74C6"/>
    <w:rsid w:val="00DF0575"/>
    <w:rsid w:val="00E0648C"/>
    <w:rsid w:val="00E20D9E"/>
    <w:rsid w:val="00E23AB1"/>
    <w:rsid w:val="00E33B1F"/>
    <w:rsid w:val="00E4106E"/>
    <w:rsid w:val="00E44D76"/>
    <w:rsid w:val="00E45EE7"/>
    <w:rsid w:val="00E56DF4"/>
    <w:rsid w:val="00E70E04"/>
    <w:rsid w:val="00E84110"/>
    <w:rsid w:val="00E84616"/>
    <w:rsid w:val="00E954E9"/>
    <w:rsid w:val="00E95CB0"/>
    <w:rsid w:val="00EB3DDC"/>
    <w:rsid w:val="00EC05A7"/>
    <w:rsid w:val="00EC30A5"/>
    <w:rsid w:val="00EC4B6B"/>
    <w:rsid w:val="00EC77F6"/>
    <w:rsid w:val="00ED7442"/>
    <w:rsid w:val="00EE2FE1"/>
    <w:rsid w:val="00EE3B22"/>
    <w:rsid w:val="00EF1EE5"/>
    <w:rsid w:val="00EF5315"/>
    <w:rsid w:val="00EF7959"/>
    <w:rsid w:val="00F275CF"/>
    <w:rsid w:val="00F361F1"/>
    <w:rsid w:val="00F5023D"/>
    <w:rsid w:val="00F763B4"/>
    <w:rsid w:val="00F81F7B"/>
    <w:rsid w:val="00F900C3"/>
    <w:rsid w:val="00FC4B65"/>
    <w:rsid w:val="00FD3EB5"/>
    <w:rsid w:val="00FE18DE"/>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40E9F90"/>
  <w15:docId w15:val="{7F8FDEDC-9484-4454-8D2C-7BEB7EE29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74F82"/>
    <w:pPr>
      <w:bidi/>
      <w:spacing w:after="0" w:line="240" w:lineRule="atLeast"/>
      <w:jc w:val="lowKashida"/>
    </w:pPr>
    <w:rPr>
      <w:rFonts w:ascii="Times New Roman" w:eastAsia="PMingLiU" w:hAnsi="Times New Roman" w:cs="Simplified Arabic"/>
      <w:sz w:val="20"/>
    </w:rPr>
  </w:style>
  <w:style w:type="paragraph" w:styleId="Heading1">
    <w:name w:val="heading 1"/>
    <w:aliases w:val="Table_GA,Table_G,Table_GR"/>
    <w:basedOn w:val="SingleTxtGA"/>
    <w:next w:val="Normal"/>
    <w:link w:val="Heading1Char"/>
    <w:qFormat/>
    <w:rsid w:val="00B74F82"/>
    <w:pPr>
      <w:bidi w:val="0"/>
      <w:outlineLvl w:val="0"/>
    </w:pPr>
  </w:style>
  <w:style w:type="paragraph" w:styleId="Heading2">
    <w:name w:val="heading 2"/>
    <w:basedOn w:val="Normal"/>
    <w:next w:val="Normal"/>
    <w:link w:val="Heading2Char"/>
    <w:unhideWhenUsed/>
    <w:qFormat/>
    <w:rsid w:val="00B74F82"/>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B74F82"/>
    <w:pPr>
      <w:keepNext/>
      <w:keepLines/>
      <w:spacing w:before="200"/>
      <w:outlineLvl w:val="2"/>
    </w:pPr>
    <w:rPr>
      <w:b/>
      <w:bCs/>
      <w:color w:val="4F81BD"/>
    </w:rPr>
  </w:style>
  <w:style w:type="paragraph" w:styleId="Heading4">
    <w:name w:val="heading 4"/>
    <w:basedOn w:val="Normal"/>
    <w:next w:val="Normal"/>
    <w:link w:val="Heading4Char"/>
    <w:unhideWhenUsed/>
    <w:qFormat/>
    <w:rsid w:val="00B74F82"/>
    <w:pPr>
      <w:keepNext/>
      <w:keepLines/>
      <w:spacing w:before="200"/>
      <w:outlineLvl w:val="3"/>
    </w:pPr>
    <w:rPr>
      <w:b/>
      <w:bCs/>
      <w:i/>
      <w:iCs/>
      <w:color w:val="4F81BD"/>
    </w:rPr>
  </w:style>
  <w:style w:type="paragraph" w:styleId="Heading5">
    <w:name w:val="heading 5"/>
    <w:basedOn w:val="Normal"/>
    <w:next w:val="Normal"/>
    <w:link w:val="Heading5Char"/>
    <w:unhideWhenUsed/>
    <w:qFormat/>
    <w:rsid w:val="00B74F82"/>
    <w:pPr>
      <w:keepNext/>
      <w:keepLines/>
      <w:spacing w:before="200"/>
      <w:outlineLvl w:val="4"/>
    </w:pPr>
    <w:rPr>
      <w:color w:val="243F60"/>
    </w:rPr>
  </w:style>
  <w:style w:type="paragraph" w:styleId="Heading6">
    <w:name w:val="heading 6"/>
    <w:basedOn w:val="Normal"/>
    <w:next w:val="Normal"/>
    <w:link w:val="Heading6Char"/>
    <w:unhideWhenUsed/>
    <w:qFormat/>
    <w:rsid w:val="00B74F82"/>
    <w:pPr>
      <w:keepNext/>
      <w:keepLines/>
      <w:spacing w:before="200"/>
      <w:outlineLvl w:val="5"/>
    </w:pPr>
    <w:rPr>
      <w:i/>
      <w:iCs/>
      <w:color w:val="243F60"/>
    </w:rPr>
  </w:style>
  <w:style w:type="paragraph" w:styleId="Heading7">
    <w:name w:val="heading 7"/>
    <w:basedOn w:val="Normal"/>
    <w:next w:val="Normal"/>
    <w:link w:val="Heading7Char"/>
    <w:unhideWhenUsed/>
    <w:qFormat/>
    <w:rsid w:val="00B74F82"/>
    <w:pPr>
      <w:keepNext/>
      <w:keepLines/>
      <w:spacing w:before="200"/>
      <w:outlineLvl w:val="6"/>
    </w:pPr>
    <w:rPr>
      <w:i/>
      <w:iCs/>
      <w:color w:val="404040"/>
    </w:rPr>
  </w:style>
  <w:style w:type="paragraph" w:styleId="Heading8">
    <w:name w:val="heading 8"/>
    <w:basedOn w:val="Normal"/>
    <w:next w:val="Normal"/>
    <w:link w:val="Heading8Char"/>
    <w:unhideWhenUsed/>
    <w:qFormat/>
    <w:rsid w:val="00B74F82"/>
    <w:pPr>
      <w:keepNext/>
      <w:keepLines/>
      <w:spacing w:before="200"/>
      <w:outlineLvl w:val="7"/>
    </w:pPr>
    <w:rPr>
      <w:color w:val="404040"/>
      <w:szCs w:val="20"/>
    </w:rPr>
  </w:style>
  <w:style w:type="paragraph" w:styleId="Heading9">
    <w:name w:val="heading 9"/>
    <w:basedOn w:val="Normal"/>
    <w:next w:val="Normal"/>
    <w:link w:val="Heading9Char"/>
    <w:unhideWhenUsed/>
    <w:qFormat/>
    <w:rsid w:val="00B74F82"/>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iPriority w:val="99"/>
    <w:unhideWhenUsed/>
    <w:qFormat/>
    <w:rsid w:val="00B74F82"/>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uiPriority w:val="99"/>
    <w:rsid w:val="00B74F82"/>
    <w:rPr>
      <w:rFonts w:ascii="Times New Roman" w:eastAsia="PMingLiU" w:hAnsi="Times New Roman" w:cs="Simplified Arabic"/>
      <w:sz w:val="18"/>
      <w:szCs w:val="20"/>
    </w:rPr>
  </w:style>
  <w:style w:type="character" w:styleId="FootnoteReference">
    <w:name w:val="footnote reference"/>
    <w:aliases w:val="4_GA,4_G,ftref,footnote ref,16 Point,Superscript 6 Point,Fußnotenzeichen DISS,fr,BVI fnr,(NECG) Footnote Reference,Char Char Char Char Car Char,ب,Footnote Reference/,Footnote Refernece,Texto de nota al pie,Appel note de bas de page,f"/>
    <w:link w:val="4GCharChar"/>
    <w:qFormat/>
    <w:rsid w:val="00B74F82"/>
    <w:rPr>
      <w:szCs w:val="18"/>
      <w:vertAlign w:val="superscript"/>
    </w:rPr>
  </w:style>
  <w:style w:type="paragraph" w:customStyle="1" w:styleId="HMGA">
    <w:name w:val="_ H __M_GA"/>
    <w:basedOn w:val="Normal"/>
    <w:next w:val="SingleTxtGA"/>
    <w:qFormat/>
    <w:rsid w:val="00B74F82"/>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B74F82"/>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B74F82"/>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B74F82"/>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B74F82"/>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B74F82"/>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B74F82"/>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B74F82"/>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B74F82"/>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B74F82"/>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B74F82"/>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B74F82"/>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B74F82"/>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B74F82"/>
    <w:pPr>
      <w:numPr>
        <w:numId w:val="3"/>
      </w:numPr>
      <w:bidi w:val="0"/>
    </w:pPr>
    <w:rPr>
      <w:lang w:val="en-US"/>
    </w:rPr>
  </w:style>
  <w:style w:type="paragraph" w:customStyle="1" w:styleId="Roman1GA">
    <w:name w:val="_Roman 1_GA"/>
    <w:basedOn w:val="Bullet1GA"/>
    <w:qFormat/>
    <w:rsid w:val="00B74F82"/>
    <w:pPr>
      <w:numPr>
        <w:numId w:val="4"/>
      </w:numPr>
      <w:tabs>
        <w:tab w:val="clear" w:pos="2310"/>
        <w:tab w:val="left" w:pos="2486"/>
      </w:tabs>
      <w:ind w:left="2486" w:hanging="378"/>
    </w:pPr>
  </w:style>
  <w:style w:type="paragraph" w:customStyle="1" w:styleId="Roman2GA">
    <w:name w:val="_Roman 2_GA"/>
    <w:basedOn w:val="Bullet2GA"/>
    <w:qFormat/>
    <w:rsid w:val="00B74F82"/>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B74F82"/>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B74F82"/>
    <w:rPr>
      <w:rFonts w:ascii="Times New Roman" w:eastAsia="PMingLiU" w:hAnsi="Times New Roman" w:cs="Simplified Arabic"/>
      <w:sz w:val="18"/>
      <w:szCs w:val="20"/>
      <w:lang w:val="en-GB"/>
    </w:rPr>
  </w:style>
  <w:style w:type="character" w:customStyle="1" w:styleId="EndtnoteReference">
    <w:name w:val="Endtnote Reference"/>
    <w:aliases w:val="1_GA"/>
    <w:qFormat/>
    <w:rsid w:val="00B74F82"/>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uiPriority w:val="99"/>
    <w:qFormat/>
    <w:rsid w:val="00B74F82"/>
    <w:pPr>
      <w:suppressAutoHyphens/>
      <w:bidi w:val="0"/>
      <w:spacing w:line="240" w:lineRule="auto"/>
    </w:pPr>
    <w:rPr>
      <w:sz w:val="16"/>
      <w:lang w:val="en-GB"/>
    </w:rPr>
  </w:style>
  <w:style w:type="character" w:customStyle="1" w:styleId="FooterChar">
    <w:name w:val="Footer Char"/>
    <w:aliases w:val="3_GA Char,3_G Char"/>
    <w:link w:val="Footer"/>
    <w:uiPriority w:val="99"/>
    <w:rsid w:val="00B74F82"/>
    <w:rPr>
      <w:rFonts w:ascii="Times New Roman" w:eastAsia="PMingLiU" w:hAnsi="Times New Roman" w:cs="Simplified Arabic"/>
      <w:sz w:val="16"/>
      <w:lang w:val="en-GB"/>
    </w:rPr>
  </w:style>
  <w:style w:type="paragraph" w:customStyle="1" w:styleId="FootnoteText1">
    <w:name w:val="Footnote Text1"/>
    <w:aliases w:val="5_GA"/>
    <w:basedOn w:val="Normal"/>
    <w:qFormat/>
    <w:rsid w:val="00B74F82"/>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B74F82"/>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B74F82"/>
    <w:rPr>
      <w:rFonts w:ascii="Times New Roman" w:eastAsia="PMingLiU" w:hAnsi="Times New Roman" w:cs="Simplified Arabic"/>
      <w:b/>
      <w:bCs/>
      <w:sz w:val="18"/>
      <w:szCs w:val="18"/>
    </w:rPr>
  </w:style>
  <w:style w:type="character" w:customStyle="1" w:styleId="Heading1Char">
    <w:name w:val="Heading 1 Char"/>
    <w:aliases w:val="Table_GA Char,Table_G Char,Table_GR Char"/>
    <w:link w:val="Heading1"/>
    <w:rsid w:val="00B74F82"/>
    <w:rPr>
      <w:rFonts w:ascii="Times New Roman" w:eastAsia="PMingLiU" w:hAnsi="Times New Roman" w:cs="Simplified Arabic"/>
      <w:lang w:val="en-GB"/>
    </w:rPr>
  </w:style>
  <w:style w:type="character" w:styleId="PageNumber">
    <w:name w:val="page number"/>
    <w:aliases w:val="7_GA,7_G"/>
    <w:qFormat/>
    <w:rsid w:val="00B74F82"/>
    <w:rPr>
      <w:rFonts w:ascii="Times New Roman Bold" w:hAnsi="Times New Roman Bold"/>
      <w:b/>
      <w:i w:val="0"/>
      <w:sz w:val="18"/>
      <w:szCs w:val="18"/>
    </w:rPr>
  </w:style>
  <w:style w:type="paragraph" w:customStyle="1" w:styleId="XXLargeGA">
    <w:name w:val="XXLarge_GA"/>
    <w:basedOn w:val="Normal"/>
    <w:next w:val="SingleTxtGA"/>
    <w:qFormat/>
    <w:rsid w:val="00B74F82"/>
    <w:pPr>
      <w:suppressAutoHyphens/>
      <w:spacing w:line="820" w:lineRule="exact"/>
    </w:pPr>
    <w:rPr>
      <w:spacing w:val="-8"/>
      <w:w w:val="96"/>
      <w:sz w:val="57"/>
      <w:szCs w:val="86"/>
      <w:lang w:val="en-GB"/>
    </w:rPr>
  </w:style>
  <w:style w:type="character" w:customStyle="1" w:styleId="Heading2Char">
    <w:name w:val="Heading 2 Char"/>
    <w:link w:val="Heading2"/>
    <w:rsid w:val="00B74F82"/>
    <w:rPr>
      <w:rFonts w:ascii="Times New Roman" w:eastAsia="PMingLiU" w:hAnsi="Times New Roman" w:cs="Simplified Arabic"/>
      <w:b/>
      <w:bCs/>
      <w:color w:val="4F81BD"/>
      <w:sz w:val="26"/>
      <w:szCs w:val="26"/>
    </w:rPr>
  </w:style>
  <w:style w:type="character" w:styleId="BookTitle">
    <w:name w:val="Book Title"/>
    <w:uiPriority w:val="33"/>
    <w:rsid w:val="00B74F82"/>
    <w:rPr>
      <w:b/>
      <w:bCs/>
      <w:smallCaps/>
      <w:spacing w:val="5"/>
    </w:rPr>
  </w:style>
  <w:style w:type="character" w:customStyle="1" w:styleId="Heading3Char">
    <w:name w:val="Heading 3 Char"/>
    <w:link w:val="Heading3"/>
    <w:rsid w:val="00B74F82"/>
    <w:rPr>
      <w:rFonts w:ascii="Times New Roman" w:eastAsia="PMingLiU" w:hAnsi="Times New Roman" w:cs="Simplified Arabic"/>
      <w:b/>
      <w:bCs/>
      <w:color w:val="4F81BD"/>
      <w:sz w:val="20"/>
    </w:rPr>
  </w:style>
  <w:style w:type="character" w:customStyle="1" w:styleId="Heading4Char">
    <w:name w:val="Heading 4 Char"/>
    <w:link w:val="Heading4"/>
    <w:rsid w:val="00B74F82"/>
    <w:rPr>
      <w:rFonts w:ascii="Times New Roman" w:eastAsia="PMingLiU" w:hAnsi="Times New Roman" w:cs="Simplified Arabic"/>
      <w:b/>
      <w:bCs/>
      <w:i/>
      <w:iCs/>
      <w:color w:val="4F81BD"/>
      <w:sz w:val="20"/>
    </w:rPr>
  </w:style>
  <w:style w:type="character" w:customStyle="1" w:styleId="Heading5Char">
    <w:name w:val="Heading 5 Char"/>
    <w:link w:val="Heading5"/>
    <w:rsid w:val="00B74F82"/>
    <w:rPr>
      <w:rFonts w:ascii="Times New Roman" w:eastAsia="PMingLiU" w:hAnsi="Times New Roman" w:cs="Simplified Arabic"/>
      <w:color w:val="243F60"/>
      <w:sz w:val="20"/>
    </w:rPr>
  </w:style>
  <w:style w:type="character" w:customStyle="1" w:styleId="Heading6Char">
    <w:name w:val="Heading 6 Char"/>
    <w:link w:val="Heading6"/>
    <w:rsid w:val="00B74F82"/>
    <w:rPr>
      <w:rFonts w:ascii="Times New Roman" w:eastAsia="PMingLiU" w:hAnsi="Times New Roman" w:cs="Simplified Arabic"/>
      <w:i/>
      <w:iCs/>
      <w:color w:val="243F60"/>
      <w:sz w:val="20"/>
    </w:rPr>
  </w:style>
  <w:style w:type="character" w:customStyle="1" w:styleId="Heading7Char">
    <w:name w:val="Heading 7 Char"/>
    <w:link w:val="Heading7"/>
    <w:rsid w:val="00B74F82"/>
    <w:rPr>
      <w:rFonts w:ascii="Times New Roman" w:eastAsia="PMingLiU" w:hAnsi="Times New Roman" w:cs="Simplified Arabic"/>
      <w:i/>
      <w:iCs/>
      <w:color w:val="404040"/>
      <w:sz w:val="20"/>
    </w:rPr>
  </w:style>
  <w:style w:type="character" w:customStyle="1" w:styleId="Heading8Char">
    <w:name w:val="Heading 8 Char"/>
    <w:link w:val="Heading8"/>
    <w:rsid w:val="00B74F82"/>
    <w:rPr>
      <w:rFonts w:ascii="Times New Roman" w:eastAsia="PMingLiU" w:hAnsi="Times New Roman" w:cs="Simplified Arabic"/>
      <w:color w:val="404040"/>
      <w:sz w:val="20"/>
      <w:szCs w:val="20"/>
    </w:rPr>
  </w:style>
  <w:style w:type="character" w:customStyle="1" w:styleId="Heading9Char">
    <w:name w:val="Heading 9 Char"/>
    <w:link w:val="Heading9"/>
    <w:rsid w:val="00B74F82"/>
    <w:rPr>
      <w:rFonts w:ascii="Times New Roman" w:eastAsia="PMingLiU" w:hAnsi="Times New Roman" w:cs="Simplified Arabic"/>
      <w:i/>
      <w:iCs/>
      <w:color w:val="404040"/>
      <w:sz w:val="20"/>
      <w:szCs w:val="20"/>
    </w:rPr>
  </w:style>
  <w:style w:type="paragraph" w:styleId="Title">
    <w:name w:val="Title"/>
    <w:basedOn w:val="Normal"/>
    <w:next w:val="Normal"/>
    <w:link w:val="TitleChar"/>
    <w:uiPriority w:val="10"/>
    <w:qFormat/>
    <w:rsid w:val="00B74F82"/>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B74F82"/>
    <w:rPr>
      <w:rFonts w:ascii="Times New Roman" w:eastAsia="PMingLiU" w:hAnsi="Times New Roman" w:cs="Simplified Arabic"/>
      <w:color w:val="17365D"/>
      <w:spacing w:val="5"/>
      <w:kern w:val="28"/>
      <w:sz w:val="52"/>
      <w:szCs w:val="52"/>
    </w:rPr>
  </w:style>
  <w:style w:type="paragraph" w:styleId="Subtitle">
    <w:name w:val="Subtitle"/>
    <w:basedOn w:val="Normal"/>
    <w:next w:val="Normal"/>
    <w:link w:val="SubtitleChar"/>
    <w:uiPriority w:val="11"/>
    <w:qFormat/>
    <w:rsid w:val="00B74F82"/>
    <w:pPr>
      <w:numPr>
        <w:ilvl w:val="1"/>
      </w:numPr>
    </w:pPr>
    <w:rPr>
      <w:i/>
      <w:iCs/>
      <w:color w:val="4F81BD"/>
      <w:spacing w:val="15"/>
      <w:sz w:val="24"/>
      <w:szCs w:val="24"/>
    </w:rPr>
  </w:style>
  <w:style w:type="character" w:customStyle="1" w:styleId="SubtitleChar">
    <w:name w:val="Subtitle Char"/>
    <w:link w:val="Subtitle"/>
    <w:uiPriority w:val="11"/>
    <w:rsid w:val="00B74F82"/>
    <w:rPr>
      <w:rFonts w:ascii="Times New Roman" w:eastAsia="PMingLiU" w:hAnsi="Times New Roman" w:cs="Simplified Arabic"/>
      <w:i/>
      <w:iCs/>
      <w:color w:val="4F81BD"/>
      <w:spacing w:val="15"/>
      <w:sz w:val="24"/>
      <w:szCs w:val="24"/>
    </w:rPr>
  </w:style>
  <w:style w:type="character" w:styleId="SubtleEmphasis">
    <w:name w:val="Subtle Emphasis"/>
    <w:uiPriority w:val="19"/>
    <w:rsid w:val="00B74F82"/>
    <w:rPr>
      <w:i/>
      <w:iCs/>
      <w:color w:val="808080"/>
    </w:rPr>
  </w:style>
  <w:style w:type="table" w:styleId="ColorfulGrid-Accent6">
    <w:name w:val="Colorful Grid Accent 6"/>
    <w:basedOn w:val="TableNormal"/>
    <w:uiPriority w:val="73"/>
    <w:rsid w:val="00B74F82"/>
    <w:pPr>
      <w:spacing w:after="0" w:line="240" w:lineRule="auto"/>
    </w:pPr>
    <w:rPr>
      <w:rFonts w:ascii="Calibri" w:eastAsia="PMingLiU" w:hAnsi="Calibri" w:cs="Arial"/>
      <w:color w:val="000000"/>
      <w:sz w:val="20"/>
      <w:szCs w:val="2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B74F82"/>
    <w:rPr>
      <w:i/>
      <w:iCs/>
    </w:rPr>
  </w:style>
  <w:style w:type="character" w:styleId="IntenseEmphasis">
    <w:name w:val="Intense Emphasis"/>
    <w:uiPriority w:val="21"/>
    <w:rsid w:val="00B74F82"/>
    <w:rPr>
      <w:b/>
      <w:bCs/>
      <w:i/>
      <w:iCs/>
      <w:color w:val="4F81BD"/>
    </w:rPr>
  </w:style>
  <w:style w:type="character" w:styleId="Strong">
    <w:name w:val="Strong"/>
    <w:uiPriority w:val="22"/>
    <w:rsid w:val="00B74F82"/>
    <w:rPr>
      <w:b/>
      <w:bCs/>
    </w:rPr>
  </w:style>
  <w:style w:type="paragraph" w:styleId="Quote">
    <w:name w:val="Quote"/>
    <w:basedOn w:val="Normal"/>
    <w:next w:val="Normal"/>
    <w:link w:val="QuoteChar"/>
    <w:uiPriority w:val="29"/>
    <w:rsid w:val="00B74F82"/>
    <w:rPr>
      <w:i/>
      <w:iCs/>
      <w:color w:val="000000"/>
    </w:rPr>
  </w:style>
  <w:style w:type="character" w:customStyle="1" w:styleId="QuoteChar">
    <w:name w:val="Quote Char"/>
    <w:link w:val="Quote"/>
    <w:uiPriority w:val="29"/>
    <w:rsid w:val="00B74F82"/>
    <w:rPr>
      <w:rFonts w:ascii="Times New Roman" w:eastAsia="PMingLiU" w:hAnsi="Times New Roman" w:cs="Simplified Arabic"/>
      <w:i/>
      <w:iCs/>
      <w:color w:val="000000"/>
      <w:sz w:val="20"/>
    </w:rPr>
  </w:style>
  <w:style w:type="paragraph" w:styleId="IntenseQuote">
    <w:name w:val="Intense Quote"/>
    <w:basedOn w:val="Normal"/>
    <w:next w:val="Normal"/>
    <w:link w:val="IntenseQuoteChar"/>
    <w:uiPriority w:val="30"/>
    <w:rsid w:val="00B74F82"/>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B74F82"/>
    <w:rPr>
      <w:rFonts w:ascii="Times New Roman" w:eastAsia="PMingLiU" w:hAnsi="Times New Roman" w:cs="Simplified Arabic"/>
      <w:b/>
      <w:bCs/>
      <w:i/>
      <w:iCs/>
      <w:color w:val="4F81BD"/>
      <w:sz w:val="20"/>
    </w:rPr>
  </w:style>
  <w:style w:type="character" w:styleId="SubtleReference">
    <w:name w:val="Subtle Reference"/>
    <w:uiPriority w:val="31"/>
    <w:rsid w:val="00B74F82"/>
    <w:rPr>
      <w:smallCaps/>
      <w:color w:val="C0504D"/>
      <w:u w:val="single"/>
    </w:rPr>
  </w:style>
  <w:style w:type="character" w:styleId="IntenseReference">
    <w:name w:val="Intense Reference"/>
    <w:uiPriority w:val="32"/>
    <w:rsid w:val="00B74F82"/>
    <w:rPr>
      <w:b/>
      <w:bCs/>
      <w:smallCaps/>
      <w:color w:val="C0504D"/>
      <w:spacing w:val="5"/>
      <w:u w:val="single"/>
    </w:rPr>
  </w:style>
  <w:style w:type="paragraph" w:styleId="ListParagraph">
    <w:name w:val="List Paragraph"/>
    <w:aliases w:val="BPList,lp1,numbered,FooterText,List Paragraph1,Paragraphe de liste1,Bulletr List Paragraph,列出段落,列出段落1,List Paragraph2,List Paragraph21,Párrafo de lista1,Parágrafo da Lista1,リスト段落1,Listeafsnit1,Use Case List Paragraph,Bullet List,????"/>
    <w:basedOn w:val="Normal"/>
    <w:link w:val="ListParagraphChar"/>
    <w:uiPriority w:val="34"/>
    <w:qFormat/>
    <w:rsid w:val="00B74F82"/>
    <w:pPr>
      <w:ind w:left="720"/>
      <w:contextualSpacing/>
    </w:pPr>
  </w:style>
  <w:style w:type="table" w:styleId="MediumShading1-Accent4">
    <w:name w:val="Medium Shading 1 Accent 4"/>
    <w:basedOn w:val="TableNormal"/>
    <w:uiPriority w:val="63"/>
    <w:rsid w:val="00B74F82"/>
    <w:pPr>
      <w:spacing w:after="0" w:line="240" w:lineRule="auto"/>
    </w:pPr>
    <w:rPr>
      <w:rFonts w:ascii="Calibri" w:eastAsia="PMingLiU" w:hAnsi="Calibri" w:cs="Arial"/>
      <w:sz w:val="20"/>
      <w:szCs w:val="20"/>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B74F82"/>
    <w:rPr>
      <w:rFonts w:eastAsia="MS Mincho"/>
      <w:sz w:val="18"/>
      <w:vertAlign w:val="superscript"/>
    </w:rPr>
  </w:style>
  <w:style w:type="table" w:styleId="TableGrid">
    <w:name w:val="Table Grid"/>
    <w:basedOn w:val="TableNormal"/>
    <w:rsid w:val="00B74F82"/>
    <w:pPr>
      <w:bidi/>
      <w:spacing w:after="0" w:line="240" w:lineRule="auto"/>
      <w:jc w:val="lowKashida"/>
    </w:pPr>
    <w:rPr>
      <w:rFonts w:ascii="Times New Roman" w:eastAsia="PMingLiU" w:hAnsi="Times New Roman" w:cs="Times New Roman"/>
      <w:sz w:val="20"/>
      <w:szCs w:val="20"/>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B74F82"/>
    <w:pPr>
      <w:spacing w:line="240" w:lineRule="auto"/>
    </w:pPr>
    <w:rPr>
      <w:sz w:val="16"/>
      <w:szCs w:val="16"/>
    </w:rPr>
  </w:style>
  <w:style w:type="character" w:customStyle="1" w:styleId="BalloonTextChar">
    <w:name w:val="Balloon Text Char"/>
    <w:link w:val="BalloonText"/>
    <w:uiPriority w:val="99"/>
    <w:semiHidden/>
    <w:rsid w:val="00B74F82"/>
    <w:rPr>
      <w:rFonts w:ascii="Times New Roman" w:eastAsia="PMingLiU" w:hAnsi="Times New Roman" w:cs="Simplified Arabic"/>
      <w:sz w:val="16"/>
      <w:szCs w:val="16"/>
    </w:rPr>
  </w:style>
  <w:style w:type="character" w:styleId="Hyperlink">
    <w:name w:val="Hyperlink"/>
    <w:unhideWhenUsed/>
    <w:rsid w:val="00B74F82"/>
    <w:rPr>
      <w:color w:val="0000FF"/>
      <w:u w:val="none"/>
    </w:rPr>
  </w:style>
  <w:style w:type="paragraph" w:styleId="TOC1">
    <w:name w:val="toc 1"/>
    <w:basedOn w:val="Normal"/>
    <w:link w:val="TOC1Char"/>
    <w:autoRedefine/>
    <w:uiPriority w:val="39"/>
    <w:unhideWhenUsed/>
    <w:rsid w:val="00B74F82"/>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B74F82"/>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B74F82"/>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B74F82"/>
    <w:rPr>
      <w:rFonts w:eastAsia="DengXian"/>
      <w:color w:val="auto"/>
      <w:sz w:val="20"/>
      <w:szCs w:val="20"/>
      <w:u w:val="none"/>
      <w:lang w:eastAsia="zh-CN" w:bidi="ar-EG"/>
    </w:rPr>
  </w:style>
  <w:style w:type="paragraph" w:styleId="TOC4">
    <w:name w:val="toc 4"/>
    <w:basedOn w:val="Normal"/>
    <w:link w:val="TOC4Char"/>
    <w:autoRedefine/>
    <w:uiPriority w:val="39"/>
    <w:unhideWhenUsed/>
    <w:rsid w:val="00B74F82"/>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B74F82"/>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B74F82"/>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B74F82"/>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 w:val="20"/>
      <w:szCs w:val="28"/>
    </w:rPr>
  </w:style>
  <w:style w:type="table" w:customStyle="1" w:styleId="TABLEA">
    <w:name w:val="TABLE_A"/>
    <w:basedOn w:val="TableNormal"/>
    <w:uiPriority w:val="99"/>
    <w:rsid w:val="00B74F82"/>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B74F82"/>
    <w:rPr>
      <w:rFonts w:ascii="Times New Roman" w:eastAsia="PMingLiU" w:hAnsi="Times New Roman" w:cs="Simplified Arabic"/>
      <w:lang w:val="en-GB"/>
    </w:rPr>
  </w:style>
  <w:style w:type="character" w:styleId="UnresolvedMention">
    <w:name w:val="Unresolved Mention"/>
    <w:basedOn w:val="DefaultParagraphFont"/>
    <w:uiPriority w:val="99"/>
    <w:semiHidden/>
    <w:unhideWhenUsed/>
    <w:rsid w:val="00B74F82"/>
    <w:rPr>
      <w:color w:val="605E5C"/>
      <w:shd w:val="clear" w:color="auto" w:fill="E1DFDD"/>
    </w:rPr>
  </w:style>
  <w:style w:type="character" w:customStyle="1" w:styleId="TOC1Char">
    <w:name w:val="TOC 1 Char"/>
    <w:basedOn w:val="DefaultParagraphFont"/>
    <w:link w:val="TOC1"/>
    <w:uiPriority w:val="39"/>
    <w:rsid w:val="00B74F82"/>
    <w:rPr>
      <w:rFonts w:ascii="Times New Roman" w:eastAsia="PMingLiU" w:hAnsi="Times New Roman" w:cs="Simplified Arabic"/>
      <w:noProof/>
      <w:sz w:val="20"/>
      <w:szCs w:val="20"/>
      <w:lang w:val="fr-CH" w:eastAsia="zh-TW" w:bidi="ar-EG"/>
    </w:rPr>
  </w:style>
  <w:style w:type="character" w:customStyle="1" w:styleId="TOC2Char">
    <w:name w:val="TOC 2 Char"/>
    <w:basedOn w:val="DefaultParagraphFont"/>
    <w:link w:val="TOC2"/>
    <w:uiPriority w:val="39"/>
    <w:rsid w:val="00B74F82"/>
    <w:rPr>
      <w:rFonts w:ascii="Times New Roman" w:eastAsia="PMingLiU" w:hAnsi="Times New Roman" w:cs="Simplified Arabic"/>
      <w:noProof/>
      <w:sz w:val="20"/>
      <w:szCs w:val="20"/>
      <w:lang w:val="fr-CH"/>
    </w:rPr>
  </w:style>
  <w:style w:type="character" w:customStyle="1" w:styleId="TOC3Char">
    <w:name w:val="TOC 3 Char"/>
    <w:basedOn w:val="TOC2Char"/>
    <w:link w:val="TOC3"/>
    <w:uiPriority w:val="39"/>
    <w:rsid w:val="00B74F82"/>
    <w:rPr>
      <w:rFonts w:ascii="Times New Roman" w:eastAsia="PMingLiU" w:hAnsi="Times New Roman" w:cs="Simplified Arabic"/>
      <w:noProof/>
      <w:sz w:val="20"/>
      <w:szCs w:val="20"/>
      <w:lang w:val="fr-CH" w:bidi="ar-EG"/>
    </w:rPr>
  </w:style>
  <w:style w:type="character" w:customStyle="1" w:styleId="TOC4Char">
    <w:name w:val="TOC 4 Char"/>
    <w:basedOn w:val="DefaultParagraphFont"/>
    <w:link w:val="TOC4"/>
    <w:uiPriority w:val="39"/>
    <w:rsid w:val="00B74F82"/>
    <w:rPr>
      <w:rFonts w:ascii="Times New Roman" w:eastAsia="PMingLiU" w:hAnsi="Times New Roman" w:cs="Simplified Arabic"/>
      <w:noProof/>
      <w:sz w:val="20"/>
      <w:szCs w:val="20"/>
      <w:lang w:val="en-GB"/>
    </w:rPr>
  </w:style>
  <w:style w:type="character" w:customStyle="1" w:styleId="TOC5Char">
    <w:name w:val="TOC 5 Char"/>
    <w:basedOn w:val="DefaultParagraphFont"/>
    <w:link w:val="TOC5"/>
    <w:uiPriority w:val="39"/>
    <w:rsid w:val="00B74F82"/>
    <w:rPr>
      <w:rFonts w:ascii="Times New Roman" w:eastAsia="PMingLiU" w:hAnsi="Times New Roman" w:cs="Simplified Arabic"/>
      <w:noProof/>
      <w:sz w:val="20"/>
      <w:szCs w:val="20"/>
      <w:lang w:val="en-GB"/>
    </w:rPr>
  </w:style>
  <w:style w:type="character" w:customStyle="1" w:styleId="TOC6Char">
    <w:name w:val="TOC 6 Char"/>
    <w:basedOn w:val="DefaultParagraphFont"/>
    <w:link w:val="TOC6"/>
    <w:uiPriority w:val="39"/>
    <w:rsid w:val="00B74F82"/>
    <w:rPr>
      <w:rFonts w:ascii="Times New Roman" w:eastAsia="PMingLiU" w:hAnsi="Times New Roman" w:cs="Simplified Arabic"/>
      <w:sz w:val="20"/>
      <w:szCs w:val="20"/>
      <w:lang w:val="en-GB"/>
    </w:rPr>
  </w:style>
  <w:style w:type="paragraph" w:customStyle="1" w:styleId="SessionDate">
    <w:name w:val="Session_Date"/>
    <w:basedOn w:val="Normal"/>
    <w:qFormat/>
    <w:rsid w:val="00B74F82"/>
    <w:pPr>
      <w:spacing w:before="240" w:after="240" w:line="460" w:lineRule="exact"/>
      <w:ind w:left="1247"/>
    </w:pPr>
    <w:rPr>
      <w:b/>
      <w:bCs/>
      <w:sz w:val="32"/>
      <w:szCs w:val="44"/>
    </w:rPr>
  </w:style>
  <w:style w:type="paragraph" w:customStyle="1" w:styleId="SessionNumber">
    <w:name w:val="Session_Number"/>
    <w:basedOn w:val="Normal"/>
    <w:qFormat/>
    <w:rsid w:val="00B74F82"/>
    <w:pPr>
      <w:spacing w:line="480" w:lineRule="exact"/>
      <w:ind w:left="1247"/>
    </w:pPr>
    <w:rPr>
      <w:b/>
      <w:bCs/>
      <w:sz w:val="28"/>
      <w:szCs w:val="38"/>
    </w:rPr>
  </w:style>
  <w:style w:type="paragraph" w:customStyle="1" w:styleId="CityandYear">
    <w:name w:val="City and Year"/>
    <w:basedOn w:val="SingleTxtGA"/>
    <w:qFormat/>
    <w:rsid w:val="00B74F82"/>
    <w:pPr>
      <w:spacing w:line="480" w:lineRule="exact"/>
    </w:pPr>
    <w:rPr>
      <w:b/>
      <w:bCs/>
      <w:sz w:val="30"/>
      <w:szCs w:val="38"/>
      <w:lang w:eastAsia="ar-SA"/>
    </w:rPr>
  </w:style>
  <w:style w:type="paragraph" w:customStyle="1" w:styleId="NormalA">
    <w:name w:val="Normal_A"/>
    <w:basedOn w:val="Normal"/>
    <w:qFormat/>
    <w:rsid w:val="00B74F82"/>
  </w:style>
  <w:style w:type="paragraph" w:customStyle="1" w:styleId="H1G">
    <w:name w:val="_ H_1_G"/>
    <w:basedOn w:val="Normal"/>
    <w:next w:val="Normal"/>
    <w:qFormat/>
    <w:rsid w:val="00B74F82"/>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B74F82"/>
    <w:pPr>
      <w:suppressAutoHyphens/>
      <w:bidi w:val="0"/>
      <w:spacing w:after="120"/>
      <w:ind w:left="1134" w:right="1134"/>
      <w:jc w:val="both"/>
    </w:pPr>
    <w:rPr>
      <w:szCs w:val="20"/>
      <w:lang w:val="en-GB"/>
    </w:rPr>
  </w:style>
  <w:style w:type="paragraph" w:customStyle="1" w:styleId="HChG">
    <w:name w:val="_ H _Ch_G"/>
    <w:basedOn w:val="Normal"/>
    <w:next w:val="Normal"/>
    <w:qFormat/>
    <w:rsid w:val="00B74F82"/>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qFormat/>
    <w:rsid w:val="00B74F82"/>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B74F82"/>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B74F82"/>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B74F82"/>
    <w:rPr>
      <w:sz w:val="44"/>
      <w:szCs w:val="44"/>
      <w:lang w:val="en-US" w:bidi="ar-DZ"/>
    </w:rPr>
  </w:style>
  <w:style w:type="paragraph" w:customStyle="1" w:styleId="FootnoteGA0">
    <w:name w:val="Footnote_GA"/>
    <w:basedOn w:val="Normal"/>
    <w:qFormat/>
    <w:rsid w:val="00B74F82"/>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B74F82"/>
    <w:pPr>
      <w:keepNext/>
      <w:keepLines/>
      <w:spacing w:after="120" w:line="400" w:lineRule="exact"/>
      <w:outlineLvl w:val="0"/>
    </w:pPr>
    <w:rPr>
      <w:b/>
      <w:bCs/>
      <w:kern w:val="14"/>
      <w:sz w:val="24"/>
      <w:szCs w:val="32"/>
    </w:rPr>
  </w:style>
  <w:style w:type="paragraph" w:customStyle="1" w:styleId="HCh">
    <w:name w:val="_ H _Ch"/>
    <w:basedOn w:val="H1"/>
    <w:next w:val="SingleTxt"/>
    <w:qFormat/>
    <w:rsid w:val="00B74F82"/>
    <w:pPr>
      <w:spacing w:line="440" w:lineRule="exact"/>
    </w:pPr>
    <w:rPr>
      <w:spacing w:val="-2"/>
      <w:sz w:val="28"/>
      <w:szCs w:val="36"/>
    </w:rPr>
  </w:style>
  <w:style w:type="character" w:styleId="CommentReference">
    <w:name w:val="annotation reference"/>
    <w:uiPriority w:val="99"/>
    <w:semiHidden/>
    <w:rsid w:val="00B74F82"/>
    <w:rPr>
      <w:sz w:val="6"/>
      <w:szCs w:val="9"/>
    </w:rPr>
  </w:style>
  <w:style w:type="paragraph" w:customStyle="1" w:styleId="HM">
    <w:name w:val="_ H __M"/>
    <w:basedOn w:val="HCh"/>
    <w:next w:val="Normal"/>
    <w:qFormat/>
    <w:rsid w:val="00B74F82"/>
    <w:pPr>
      <w:suppressAutoHyphens/>
      <w:spacing w:line="520" w:lineRule="exact"/>
    </w:pPr>
    <w:rPr>
      <w:spacing w:val="-3"/>
      <w:sz w:val="34"/>
      <w:szCs w:val="48"/>
    </w:rPr>
  </w:style>
  <w:style w:type="paragraph" w:customStyle="1" w:styleId="SingleTxt">
    <w:name w:val="__Single Txt"/>
    <w:basedOn w:val="Normal"/>
    <w:qFormat/>
    <w:rsid w:val="00B74F82"/>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B74F82"/>
    <w:pPr>
      <w:suppressAutoHyphens/>
      <w:spacing w:line="360" w:lineRule="exact"/>
      <w:outlineLvl w:val="1"/>
    </w:pPr>
    <w:rPr>
      <w:spacing w:val="2"/>
      <w:sz w:val="20"/>
      <w:szCs w:val="28"/>
    </w:rPr>
  </w:style>
  <w:style w:type="paragraph" w:customStyle="1" w:styleId="H4">
    <w:name w:val="_ H_4"/>
    <w:basedOn w:val="Normal"/>
    <w:next w:val="Normal"/>
    <w:qFormat/>
    <w:rsid w:val="00B74F82"/>
    <w:pPr>
      <w:keepNext/>
      <w:keepLines/>
      <w:spacing w:after="120" w:line="360" w:lineRule="exact"/>
      <w:outlineLvl w:val="3"/>
    </w:pPr>
    <w:rPr>
      <w:i/>
      <w:iCs/>
      <w:kern w:val="14"/>
      <w:szCs w:val="28"/>
    </w:rPr>
  </w:style>
  <w:style w:type="paragraph" w:customStyle="1" w:styleId="H56">
    <w:name w:val="_ H_5/6"/>
    <w:basedOn w:val="Normal"/>
    <w:next w:val="Normal"/>
    <w:qFormat/>
    <w:rsid w:val="00B74F82"/>
    <w:pPr>
      <w:keepNext/>
      <w:keepLines/>
      <w:spacing w:after="120" w:line="360" w:lineRule="exact"/>
      <w:outlineLvl w:val="4"/>
    </w:pPr>
    <w:rPr>
      <w:kern w:val="14"/>
      <w:szCs w:val="28"/>
    </w:rPr>
  </w:style>
  <w:style w:type="paragraph" w:customStyle="1" w:styleId="DualTxt">
    <w:name w:val="__Dual Txt"/>
    <w:basedOn w:val="Normal"/>
    <w:qFormat/>
    <w:rsid w:val="00B74F82"/>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B74F82"/>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B74F82"/>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B74F82"/>
    <w:pPr>
      <w:spacing w:after="120" w:line="440" w:lineRule="exact"/>
      <w:jc w:val="center"/>
    </w:pPr>
    <w:rPr>
      <w:b/>
      <w:bCs/>
      <w:sz w:val="25"/>
      <w:szCs w:val="38"/>
    </w:rPr>
  </w:style>
  <w:style w:type="paragraph" w:customStyle="1" w:styleId="JH1">
    <w:name w:val="J_H_1"/>
    <w:basedOn w:val="JCH"/>
    <w:qFormat/>
    <w:rsid w:val="00B74F82"/>
    <w:pPr>
      <w:spacing w:line="420" w:lineRule="exact"/>
    </w:pPr>
    <w:rPr>
      <w:sz w:val="23"/>
      <w:szCs w:val="34"/>
    </w:rPr>
  </w:style>
  <w:style w:type="paragraph" w:customStyle="1" w:styleId="JH2">
    <w:name w:val="J_H_2"/>
    <w:basedOn w:val="JH1"/>
    <w:qFormat/>
    <w:rsid w:val="00B74F82"/>
    <w:pPr>
      <w:spacing w:line="400" w:lineRule="exact"/>
    </w:pPr>
    <w:rPr>
      <w:sz w:val="20"/>
      <w:szCs w:val="30"/>
    </w:rPr>
  </w:style>
  <w:style w:type="paragraph" w:customStyle="1" w:styleId="JSmall">
    <w:name w:val="J_Small"/>
    <w:basedOn w:val="JSingleTxt"/>
    <w:next w:val="JSingleTxt"/>
    <w:qFormat/>
    <w:rsid w:val="00B74F82"/>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B74F82"/>
    <w:pPr>
      <w:tabs>
        <w:tab w:val="right" w:leader="dot" w:pos="360"/>
      </w:tabs>
      <w:spacing w:line="310" w:lineRule="exact"/>
      <w:jc w:val="right"/>
    </w:pPr>
    <w:rPr>
      <w:spacing w:val="5"/>
      <w:w w:val="104"/>
      <w:kern w:val="14"/>
      <w:sz w:val="17"/>
      <w:szCs w:val="25"/>
    </w:rPr>
  </w:style>
  <w:style w:type="character" w:styleId="LineNumber">
    <w:name w:val="line number"/>
    <w:qFormat/>
    <w:rsid w:val="00B74F82"/>
    <w:rPr>
      <w:sz w:val="14"/>
      <w:szCs w:val="16"/>
    </w:rPr>
  </w:style>
  <w:style w:type="paragraph" w:customStyle="1" w:styleId="SmallX">
    <w:name w:val="SmallX"/>
    <w:basedOn w:val="Small"/>
    <w:next w:val="Normal"/>
    <w:qFormat/>
    <w:rsid w:val="00B74F82"/>
    <w:pPr>
      <w:spacing w:line="240" w:lineRule="exact"/>
    </w:pPr>
    <w:rPr>
      <w:spacing w:val="6"/>
      <w:w w:val="106"/>
      <w:sz w:val="14"/>
      <w:szCs w:val="21"/>
    </w:rPr>
  </w:style>
  <w:style w:type="paragraph" w:customStyle="1" w:styleId="XLarge">
    <w:name w:val="XLarge"/>
    <w:basedOn w:val="HM"/>
    <w:qFormat/>
    <w:rsid w:val="00B74F82"/>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B74F82"/>
    <w:pPr>
      <w:spacing w:line="820" w:lineRule="exact"/>
    </w:pPr>
    <w:rPr>
      <w:spacing w:val="-8"/>
      <w:w w:val="96"/>
      <w:sz w:val="57"/>
      <w:szCs w:val="86"/>
    </w:rPr>
  </w:style>
  <w:style w:type="paragraph" w:customStyle="1" w:styleId="Distribution">
    <w:name w:val="Distribu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B74F82"/>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B74F82"/>
    <w:pPr>
      <w:tabs>
        <w:tab w:val="center" w:pos="4320"/>
        <w:tab w:val="right" w:pos="8640"/>
      </w:tabs>
      <w:spacing w:after="0" w:line="210" w:lineRule="exact"/>
      <w:jc w:val="right"/>
    </w:pPr>
    <w:rPr>
      <w:rFonts w:ascii="Times New Roman" w:eastAsia="PMingLiU" w:hAnsi="Times New Roman" w:cs="Simplified Arabic"/>
      <w:w w:val="103"/>
      <w:kern w:val="14"/>
      <w:sz w:val="20"/>
      <w:szCs w:val="30"/>
    </w:rPr>
  </w:style>
  <w:style w:type="paragraph" w:customStyle="1" w:styleId="Session">
    <w:name w:val="Session"/>
    <w:basedOn w:val="H23"/>
    <w:qFormat/>
    <w:rsid w:val="00B74F82"/>
    <w:pPr>
      <w:tabs>
        <w:tab w:val="left" w:pos="662"/>
        <w:tab w:val="left" w:pos="1267"/>
        <w:tab w:val="left" w:pos="1987"/>
        <w:tab w:val="left" w:pos="2650"/>
      </w:tabs>
      <w:spacing w:after="0"/>
      <w:ind w:left="662" w:hanging="662"/>
    </w:pPr>
  </w:style>
  <w:style w:type="paragraph" w:customStyle="1" w:styleId="Committee">
    <w:name w:val="Committee"/>
    <w:basedOn w:val="H1"/>
    <w:qFormat/>
    <w:rsid w:val="00B74F82"/>
    <w:pPr>
      <w:tabs>
        <w:tab w:val="left" w:pos="662"/>
        <w:tab w:val="left" w:pos="1267"/>
        <w:tab w:val="left" w:pos="1987"/>
        <w:tab w:val="left" w:pos="2650"/>
      </w:tabs>
      <w:ind w:right="1264"/>
    </w:pPr>
  </w:style>
  <w:style w:type="paragraph" w:customStyle="1" w:styleId="AgendaItemNormal">
    <w:name w:val="Agenda_Item_Normal"/>
    <w:next w:val="Normal"/>
    <w:qFormat/>
    <w:rsid w:val="00B74F82"/>
    <w:pPr>
      <w:spacing w:after="0" w:line="360" w:lineRule="exact"/>
      <w:jc w:val="both"/>
    </w:pPr>
    <w:rPr>
      <w:rFonts w:ascii="Times New Roman" w:eastAsia="PMingLiU" w:hAnsi="Times New Roman" w:cs="Simplified Arabic"/>
      <w:w w:val="103"/>
      <w:kern w:val="14"/>
      <w:sz w:val="20"/>
      <w:szCs w:val="28"/>
    </w:rPr>
  </w:style>
  <w:style w:type="paragraph" w:customStyle="1" w:styleId="Sponsors">
    <w:name w:val="Sponsors"/>
    <w:basedOn w:val="H23"/>
    <w:next w:val="Normal"/>
    <w:qFormat/>
    <w:rsid w:val="00B74F82"/>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B74F82"/>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B74F82"/>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B74F82"/>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rsid w:val="00B74F82"/>
    <w:rPr>
      <w:i w:val="0"/>
      <w:color w:val="0000FF"/>
      <w:u w:val="none"/>
    </w:rPr>
  </w:style>
  <w:style w:type="paragraph" w:customStyle="1" w:styleId="Bullet1">
    <w:name w:val="Bullet 1"/>
    <w:basedOn w:val="Normal"/>
    <w:qFormat/>
    <w:rsid w:val="00B74F82"/>
    <w:pPr>
      <w:numPr>
        <w:numId w:val="6"/>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B74F82"/>
    <w:pPr>
      <w:numPr>
        <w:numId w:val="7"/>
      </w:numPr>
      <w:spacing w:after="120" w:line="360" w:lineRule="exact"/>
      <w:ind w:right="1264"/>
    </w:pPr>
    <w:rPr>
      <w:kern w:val="14"/>
      <w:szCs w:val="28"/>
    </w:rPr>
  </w:style>
  <w:style w:type="paragraph" w:customStyle="1" w:styleId="Bullet3">
    <w:name w:val="Bullet 3"/>
    <w:basedOn w:val="SingleTxt"/>
    <w:qFormat/>
    <w:rsid w:val="00B74F82"/>
    <w:pPr>
      <w:numPr>
        <w:numId w:val="8"/>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B74F82"/>
    <w:pPr>
      <w:ind w:right="5760"/>
      <w:outlineLvl w:val="1"/>
    </w:pPr>
    <w:rPr>
      <w:spacing w:val="2"/>
      <w:sz w:val="20"/>
      <w:szCs w:val="28"/>
    </w:rPr>
  </w:style>
  <w:style w:type="paragraph" w:customStyle="1" w:styleId="STitleM">
    <w:name w:val="S_Title_M"/>
    <w:basedOn w:val="Normal"/>
    <w:next w:val="Normal"/>
    <w:qFormat/>
    <w:rsid w:val="00B74F82"/>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B74F82"/>
    <w:pPr>
      <w:spacing w:line="600" w:lineRule="exact"/>
      <w:ind w:left="1267" w:right="1267"/>
    </w:pPr>
    <w:rPr>
      <w:w w:val="103"/>
      <w:sz w:val="60"/>
      <w:szCs w:val="60"/>
    </w:rPr>
  </w:style>
  <w:style w:type="paragraph" w:customStyle="1" w:styleId="STitleL">
    <w:name w:val="S_Title_L"/>
    <w:basedOn w:val="XLarge"/>
    <w:next w:val="Normal"/>
    <w:qFormat/>
    <w:rsid w:val="00B74F82"/>
    <w:rPr>
      <w:spacing w:val="-8"/>
      <w:w w:val="96"/>
      <w:sz w:val="57"/>
    </w:rPr>
  </w:style>
  <w:style w:type="paragraph" w:styleId="CommentText">
    <w:name w:val="annotation text"/>
    <w:basedOn w:val="Normal"/>
    <w:link w:val="CommentTextChar"/>
    <w:uiPriority w:val="99"/>
    <w:unhideWhenUsed/>
    <w:rsid w:val="00B74F82"/>
    <w:pPr>
      <w:spacing w:line="240" w:lineRule="auto"/>
    </w:pPr>
    <w:rPr>
      <w:kern w:val="14"/>
    </w:rPr>
  </w:style>
  <w:style w:type="character" w:customStyle="1" w:styleId="CommentTextChar">
    <w:name w:val="Comment Text Char"/>
    <w:basedOn w:val="DefaultParagraphFont"/>
    <w:link w:val="CommentText"/>
    <w:uiPriority w:val="99"/>
    <w:rsid w:val="00B74F82"/>
    <w:rPr>
      <w:rFonts w:ascii="Times New Roman" w:eastAsia="PMingLiU" w:hAnsi="Times New Roman" w:cs="Simplified Arabic"/>
      <w:kern w:val="14"/>
      <w:sz w:val="20"/>
    </w:rPr>
  </w:style>
  <w:style w:type="paragraph" w:styleId="CommentSubject">
    <w:name w:val="annotation subject"/>
    <w:basedOn w:val="CommentText"/>
    <w:next w:val="CommentText"/>
    <w:link w:val="CommentSubjectChar"/>
    <w:uiPriority w:val="99"/>
    <w:semiHidden/>
    <w:unhideWhenUsed/>
    <w:rsid w:val="00B74F82"/>
    <w:rPr>
      <w:b/>
      <w:bCs/>
    </w:rPr>
  </w:style>
  <w:style w:type="character" w:customStyle="1" w:styleId="CommentSubjectChar">
    <w:name w:val="Comment Subject Char"/>
    <w:basedOn w:val="CommentTextChar"/>
    <w:link w:val="CommentSubject"/>
    <w:uiPriority w:val="99"/>
    <w:semiHidden/>
    <w:rsid w:val="00B74F82"/>
    <w:rPr>
      <w:rFonts w:ascii="Times New Roman" w:eastAsia="PMingLiU" w:hAnsi="Times New Roman" w:cs="Simplified Arabic"/>
      <w:b/>
      <w:bCs/>
      <w:kern w:val="14"/>
      <w:sz w:val="20"/>
    </w:rPr>
  </w:style>
  <w:style w:type="paragraph" w:customStyle="1" w:styleId="Bullet1G">
    <w:name w:val="_Bullet 1_G"/>
    <w:basedOn w:val="Normal"/>
    <w:qFormat/>
    <w:rsid w:val="00B74F82"/>
    <w:pPr>
      <w:numPr>
        <w:numId w:val="9"/>
      </w:numPr>
      <w:bidi w:val="0"/>
      <w:spacing w:after="120"/>
      <w:ind w:right="1134"/>
      <w:jc w:val="both"/>
    </w:pPr>
    <w:rPr>
      <w:sz w:val="22"/>
    </w:rPr>
  </w:style>
  <w:style w:type="character" w:customStyle="1" w:styleId="SingleTxtGChar">
    <w:name w:val="_ Single Txt_G Char"/>
    <w:link w:val="SingleTxtG"/>
    <w:rsid w:val="00B74F82"/>
    <w:rPr>
      <w:rFonts w:ascii="Times New Roman" w:eastAsia="PMingLiU" w:hAnsi="Times New Roman" w:cs="Simplified Arabic"/>
      <w:sz w:val="20"/>
      <w:szCs w:val="20"/>
      <w:lang w:val="en-GB"/>
    </w:rPr>
  </w:style>
  <w:style w:type="paragraph" w:customStyle="1" w:styleId="Preparedby">
    <w:name w:val="Prepared by:"/>
    <w:basedOn w:val="H23GA"/>
    <w:qFormat/>
    <w:rsid w:val="00B74F82"/>
    <w:rPr>
      <w:sz w:val="32"/>
      <w:szCs w:val="32"/>
    </w:rPr>
  </w:style>
  <w:style w:type="paragraph" w:customStyle="1" w:styleId="ParaNoG">
    <w:name w:val="_ParaNo._G"/>
    <w:basedOn w:val="SingleTxtG"/>
    <w:rsid w:val="00B74F82"/>
    <w:pPr>
      <w:numPr>
        <w:numId w:val="11"/>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B74F82"/>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B74F82"/>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B74F82"/>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B74F82"/>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B74F82"/>
    <w:pPr>
      <w:numPr>
        <w:numId w:val="10"/>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B74F82"/>
    <w:pPr>
      <w:spacing w:after="0" w:line="240" w:lineRule="auto"/>
    </w:pPr>
    <w:rPr>
      <w:rFonts w:eastAsiaTheme="minorEastAsia"/>
      <w:sz w:val="24"/>
      <w:szCs w:val="24"/>
      <w:lang w:val="fr-FR" w:eastAsia="fr-FR"/>
    </w:rPr>
  </w:style>
  <w:style w:type="paragraph" w:customStyle="1" w:styleId="Default">
    <w:name w:val="Default"/>
    <w:rsid w:val="00B74F82"/>
    <w:pPr>
      <w:autoSpaceDE w:val="0"/>
      <w:autoSpaceDN w:val="0"/>
      <w:adjustRightInd w:val="0"/>
      <w:spacing w:after="0" w:line="240" w:lineRule="auto"/>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B74F82"/>
  </w:style>
  <w:style w:type="character" w:customStyle="1" w:styleId="preferred">
    <w:name w:val="preferred"/>
    <w:basedOn w:val="DefaultParagraphFont"/>
    <w:rsid w:val="00B74F82"/>
  </w:style>
  <w:style w:type="character" w:customStyle="1" w:styleId="admitted">
    <w:name w:val="admitted"/>
    <w:basedOn w:val="DefaultParagraphFont"/>
    <w:rsid w:val="00B74F82"/>
  </w:style>
  <w:style w:type="paragraph" w:styleId="TOC7">
    <w:name w:val="toc 7"/>
    <w:basedOn w:val="Normal"/>
    <w:next w:val="Normal"/>
    <w:autoRedefine/>
    <w:uiPriority w:val="39"/>
    <w:unhideWhenUsed/>
    <w:rsid w:val="002604FE"/>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2604FE"/>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2604FE"/>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2604FE"/>
    <w:rPr>
      <w:lang w:val="en-US" w:eastAsia="zh-TW"/>
    </w:rPr>
  </w:style>
  <w:style w:type="paragraph" w:customStyle="1" w:styleId="STitleMGA">
    <w:name w:val="S_Title_M_GA"/>
    <w:basedOn w:val="SMGA"/>
    <w:qFormat/>
    <w:rsid w:val="002604FE"/>
    <w:rPr>
      <w:lang w:eastAsia="zh-TW"/>
    </w:rPr>
  </w:style>
  <w:style w:type="paragraph" w:customStyle="1" w:styleId="STitleSGA">
    <w:name w:val="S_Title_S_GA"/>
    <w:basedOn w:val="SSGA"/>
    <w:qFormat/>
    <w:rsid w:val="002604FE"/>
    <w:rPr>
      <w:lang w:eastAsia="zh-TW"/>
    </w:rPr>
  </w:style>
  <w:style w:type="paragraph" w:customStyle="1" w:styleId="ParNoG">
    <w:name w:val="_ParNo_G"/>
    <w:basedOn w:val="Normal"/>
    <w:qFormat/>
    <w:rsid w:val="002604FE"/>
    <w:pPr>
      <w:numPr>
        <w:numId w:val="14"/>
      </w:numPr>
      <w:tabs>
        <w:tab w:val="left" w:pos="1701"/>
        <w:tab w:val="left" w:pos="2268"/>
        <w:tab w:val="left" w:pos="2835"/>
      </w:tabs>
      <w:suppressAutoHyphens/>
      <w:kinsoku w:val="0"/>
      <w:overflowPunct w:val="0"/>
      <w:autoSpaceDE w:val="0"/>
      <w:autoSpaceDN w:val="0"/>
      <w:bidi w:val="0"/>
      <w:adjustRightInd w:val="0"/>
      <w:snapToGrid w:val="0"/>
      <w:spacing w:after="120"/>
      <w:ind w:right="1134"/>
      <w:jc w:val="both"/>
    </w:pPr>
    <w:rPr>
      <w:rFonts w:eastAsiaTheme="minorHAnsi" w:cs="Times New Roman"/>
      <w:szCs w:val="20"/>
      <w:lang w:val="en-GB"/>
    </w:rPr>
  </w:style>
  <w:style w:type="numbering" w:styleId="111111">
    <w:name w:val="Outline List 2"/>
    <w:basedOn w:val="NoList"/>
    <w:semiHidden/>
    <w:rsid w:val="002604FE"/>
    <w:pPr>
      <w:numPr>
        <w:numId w:val="12"/>
      </w:numPr>
    </w:pPr>
  </w:style>
  <w:style w:type="numbering" w:styleId="1ai">
    <w:name w:val="Outline List 1"/>
    <w:basedOn w:val="NoList"/>
    <w:semiHidden/>
    <w:rsid w:val="002604FE"/>
    <w:pPr>
      <w:numPr>
        <w:numId w:val="13"/>
      </w:numPr>
    </w:pPr>
  </w:style>
  <w:style w:type="table" w:customStyle="1" w:styleId="TableGrid1">
    <w:name w:val="Table Grid1"/>
    <w:basedOn w:val="TableNormal"/>
    <w:rsid w:val="002604FE"/>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NoList1">
    <w:name w:val="No List1"/>
    <w:next w:val="NoList"/>
    <w:uiPriority w:val="99"/>
    <w:semiHidden/>
    <w:unhideWhenUsed/>
    <w:rsid w:val="002604FE"/>
  </w:style>
  <w:style w:type="character" w:customStyle="1" w:styleId="ListParagraphChar">
    <w:name w:val="List Paragraph Char"/>
    <w:aliases w:val="BPList Char,lp1 Char,numbered Char,FooterText Char,List Paragraph1 Char,Paragraphe de liste1 Char,Bulletr List Paragraph Char,列出段落 Char,列出段落1 Char,List Paragraph2 Char,List Paragraph21 Char,Párrafo de lista1 Char,リスト段落1 Char"/>
    <w:link w:val="ListParagraph"/>
    <w:uiPriority w:val="34"/>
    <w:locked/>
    <w:rsid w:val="002604FE"/>
    <w:rPr>
      <w:rFonts w:ascii="Times New Roman" w:eastAsia="PMingLiU" w:hAnsi="Times New Roman" w:cs="Simplified Arabic"/>
      <w:sz w:val="20"/>
    </w:rPr>
  </w:style>
  <w:style w:type="table" w:customStyle="1" w:styleId="TableGridLight1">
    <w:name w:val="Table Grid Light1"/>
    <w:basedOn w:val="TableNormal"/>
    <w:uiPriority w:val="40"/>
    <w:rsid w:val="002604FE"/>
    <w:pPr>
      <w:spacing w:after="0" w:line="240" w:lineRule="auto"/>
    </w:pPr>
    <w:rPr>
      <w:rFonts w:ascii="Calibri" w:eastAsia="Calibri" w:hAnsi="Calibri" w:cs="Arial"/>
      <w:sz w:val="20"/>
      <w:szCs w:val="20"/>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PlainTable11">
    <w:name w:val="Plain Table 11"/>
    <w:basedOn w:val="TableNormal"/>
    <w:uiPriority w:val="41"/>
    <w:rsid w:val="002604FE"/>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PlainTable21">
    <w:name w:val="Plain Table 21"/>
    <w:basedOn w:val="TableNormal"/>
    <w:uiPriority w:val="42"/>
    <w:rsid w:val="002604FE"/>
    <w:pPr>
      <w:spacing w:after="0" w:line="240" w:lineRule="auto"/>
    </w:pPr>
    <w:rPr>
      <w:rFonts w:ascii="Calibri" w:eastAsia="Calibri" w:hAnsi="Calibri" w:cs="Arial"/>
      <w:sz w:val="20"/>
      <w:szCs w:val="20"/>
    </w:rPr>
    <w:tblPr>
      <w:tblStyleRowBandSize w:val="1"/>
      <w:tblStyleColBandSize w:val="1"/>
      <w:tblBorders>
        <w:top w:val="single" w:sz="4" w:space="0" w:color="7F7F7F"/>
        <w:bottom w:val="single" w:sz="4" w:space="0" w:color="7F7F7F"/>
      </w:tblBorders>
    </w:tblPr>
    <w:tblStylePr w:type="firstRow">
      <w:rPr>
        <w:b/>
        <w:bCs/>
      </w:rPr>
      <w:tblPr/>
      <w:tcPr>
        <w:tcBorders>
          <w:bottom w:val="single" w:sz="4" w:space="0" w:color="7F7F7F"/>
        </w:tcBorders>
      </w:tcPr>
    </w:tblStylePr>
    <w:tblStylePr w:type="lastRow">
      <w:rPr>
        <w:b/>
        <w:bCs/>
      </w:rPr>
      <w:tblPr/>
      <w:tcPr>
        <w:tcBorders>
          <w:top w:val="single" w:sz="4" w:space="0" w:color="7F7F7F"/>
        </w:tcBorders>
      </w:tcPr>
    </w:tblStylePr>
    <w:tblStylePr w:type="firstCol">
      <w:rPr>
        <w:b/>
        <w:bCs/>
      </w:rPr>
    </w:tblStylePr>
    <w:tblStylePr w:type="lastCol">
      <w:rPr>
        <w:b/>
        <w:bCs/>
      </w:rPr>
    </w:tblStylePr>
    <w:tblStylePr w:type="band1Vert">
      <w:tblPr/>
      <w:tcPr>
        <w:tcBorders>
          <w:left w:val="single" w:sz="4" w:space="0" w:color="7F7F7F"/>
          <w:right w:val="single" w:sz="4" w:space="0" w:color="7F7F7F"/>
        </w:tcBorders>
      </w:tcPr>
    </w:tblStylePr>
    <w:tblStylePr w:type="band2Vert">
      <w:tblPr/>
      <w:tcPr>
        <w:tcBorders>
          <w:left w:val="single" w:sz="4" w:space="0" w:color="7F7F7F"/>
          <w:right w:val="single" w:sz="4" w:space="0" w:color="7F7F7F"/>
        </w:tcBorders>
      </w:tcPr>
    </w:tblStylePr>
    <w:tblStylePr w:type="band1Horz">
      <w:tblPr/>
      <w:tcPr>
        <w:tcBorders>
          <w:top w:val="single" w:sz="4" w:space="0" w:color="7F7F7F"/>
          <w:bottom w:val="single" w:sz="4" w:space="0" w:color="7F7F7F"/>
        </w:tcBorders>
      </w:tcPr>
    </w:tblStylePr>
  </w:style>
  <w:style w:type="table" w:customStyle="1" w:styleId="PlainTable31">
    <w:name w:val="Plain Table 31"/>
    <w:basedOn w:val="TableNormal"/>
    <w:uiPriority w:val="43"/>
    <w:rsid w:val="002604FE"/>
    <w:pPr>
      <w:spacing w:after="0" w:line="240" w:lineRule="auto"/>
    </w:pPr>
    <w:rPr>
      <w:rFonts w:ascii="Calibri" w:eastAsia="Calibri" w:hAnsi="Calibri" w:cs="Arial"/>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styleId="NormalWeb">
    <w:name w:val="Normal (Web)"/>
    <w:basedOn w:val="Normal"/>
    <w:uiPriority w:val="99"/>
    <w:unhideWhenUsed/>
    <w:rsid w:val="002604FE"/>
    <w:pPr>
      <w:bidi w:val="0"/>
      <w:spacing w:before="100" w:beforeAutospacing="1" w:after="100" w:afterAutospacing="1" w:line="240" w:lineRule="auto"/>
      <w:jc w:val="left"/>
    </w:pPr>
    <w:rPr>
      <w:rFonts w:eastAsia="Times New Roman" w:cs="Times New Roman"/>
      <w:sz w:val="24"/>
      <w:szCs w:val="24"/>
    </w:rPr>
  </w:style>
  <w:style w:type="paragraph" w:styleId="Caption">
    <w:name w:val="caption"/>
    <w:basedOn w:val="Normal"/>
    <w:next w:val="Normal"/>
    <w:uiPriority w:val="35"/>
    <w:unhideWhenUsed/>
    <w:qFormat/>
    <w:rsid w:val="002604FE"/>
    <w:pPr>
      <w:bidi w:val="0"/>
      <w:spacing w:after="200" w:line="240" w:lineRule="auto"/>
      <w:jc w:val="left"/>
    </w:pPr>
    <w:rPr>
      <w:rFonts w:ascii="Calibri" w:eastAsia="Calibri" w:hAnsi="Calibri" w:cs="Arial"/>
      <w:i/>
      <w:iCs/>
      <w:color w:val="44546A"/>
      <w:sz w:val="18"/>
      <w:szCs w:val="18"/>
    </w:rPr>
  </w:style>
  <w:style w:type="character" w:customStyle="1" w:styleId="apple-converted-space">
    <w:name w:val="apple-converted-space"/>
    <w:basedOn w:val="DefaultParagraphFont"/>
    <w:rsid w:val="002604FE"/>
  </w:style>
  <w:style w:type="paragraph" w:customStyle="1" w:styleId="rtejustify">
    <w:name w:val="rtejustify"/>
    <w:basedOn w:val="Normal"/>
    <w:rsid w:val="002604FE"/>
    <w:pPr>
      <w:bidi w:val="0"/>
      <w:spacing w:before="100" w:beforeAutospacing="1" w:after="100" w:afterAutospacing="1" w:line="240" w:lineRule="auto"/>
      <w:jc w:val="left"/>
    </w:pPr>
    <w:rPr>
      <w:rFonts w:eastAsia="Times New Roman" w:cs="Times New Roman"/>
      <w:sz w:val="24"/>
      <w:szCs w:val="24"/>
    </w:rPr>
  </w:style>
  <w:style w:type="paragraph" w:customStyle="1" w:styleId="rtecenter">
    <w:name w:val="rtecenter"/>
    <w:basedOn w:val="Normal"/>
    <w:rsid w:val="002604FE"/>
    <w:pPr>
      <w:bidi w:val="0"/>
      <w:spacing w:before="100" w:beforeAutospacing="1" w:after="100" w:afterAutospacing="1" w:line="240" w:lineRule="auto"/>
      <w:jc w:val="left"/>
    </w:pPr>
    <w:rPr>
      <w:rFonts w:eastAsia="Times New Roman" w:cs="Times New Roman"/>
      <w:sz w:val="24"/>
      <w:szCs w:val="24"/>
    </w:rPr>
  </w:style>
  <w:style w:type="table" w:customStyle="1" w:styleId="TableGrid2">
    <w:name w:val="Table Grid2"/>
    <w:basedOn w:val="TableNormal"/>
    <w:next w:val="TableGrid"/>
    <w:uiPriority w:val="39"/>
    <w:rsid w:val="002604FE"/>
    <w:pPr>
      <w:spacing w:after="0" w:line="240" w:lineRule="auto"/>
    </w:pPr>
    <w:rPr>
      <w:rFonts w:ascii="Calibri" w:eastAsia="Calibri" w:hAnsi="Calibri" w:cs="Arial"/>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4">
    <w:name w:val="Plain Table 4"/>
    <w:basedOn w:val="TableNormal"/>
    <w:uiPriority w:val="44"/>
    <w:rsid w:val="002604FE"/>
    <w:pPr>
      <w:spacing w:after="0" w:line="240" w:lineRule="auto"/>
    </w:pPr>
    <w:rPr>
      <w:rFonts w:ascii="Calibri" w:eastAsia="Calibri" w:hAnsi="Calibri" w:cs="Arial"/>
      <w:sz w:val="20"/>
      <w:szCs w:val="20"/>
    </w:r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PlainTable1">
    <w:name w:val="Plain Table 1"/>
    <w:basedOn w:val="TableNormal"/>
    <w:uiPriority w:val="41"/>
    <w:rsid w:val="002604FE"/>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character" w:customStyle="1" w:styleId="longtext">
    <w:name w:val="long_text"/>
    <w:basedOn w:val="DefaultParagraphFont"/>
    <w:rsid w:val="002604FE"/>
  </w:style>
  <w:style w:type="paragraph" w:styleId="NoSpacing">
    <w:name w:val="No Spacing"/>
    <w:link w:val="NoSpacingChar"/>
    <w:uiPriority w:val="1"/>
    <w:qFormat/>
    <w:rsid w:val="002604FE"/>
    <w:pPr>
      <w:spacing w:after="0" w:line="240" w:lineRule="auto"/>
    </w:pPr>
    <w:rPr>
      <w:rFonts w:ascii="Calibri" w:eastAsia="MS Mincho" w:hAnsi="Calibri" w:cs="Arial"/>
    </w:rPr>
  </w:style>
  <w:style w:type="character" w:customStyle="1" w:styleId="NoSpacingChar">
    <w:name w:val="No Spacing Char"/>
    <w:link w:val="NoSpacing"/>
    <w:uiPriority w:val="1"/>
    <w:rsid w:val="002604FE"/>
    <w:rPr>
      <w:rFonts w:ascii="Calibri" w:eastAsia="MS Mincho" w:hAnsi="Calibri" w:cs="Arial"/>
    </w:rPr>
  </w:style>
  <w:style w:type="table" w:styleId="GridTable6Colorful-Accent6">
    <w:name w:val="Grid Table 6 Colorful Accent 6"/>
    <w:basedOn w:val="TableNormal"/>
    <w:uiPriority w:val="51"/>
    <w:rsid w:val="002604FE"/>
    <w:pPr>
      <w:spacing w:after="0" w:line="240" w:lineRule="auto"/>
    </w:pPr>
    <w:rPr>
      <w:rFonts w:ascii="Calibri" w:eastAsia="Calibri" w:hAnsi="Calibri" w:cs="Arial"/>
      <w:color w:val="538135"/>
      <w:sz w:val="20"/>
      <w:szCs w:val="2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rPr>
      <w:tblPr/>
      <w:tcPr>
        <w:tcBorders>
          <w:bottom w:val="single" w:sz="12" w:space="0" w:color="A8D08D"/>
        </w:tcBorders>
      </w:tcPr>
    </w:tblStylePr>
    <w:tblStylePr w:type="lastRow">
      <w:rPr>
        <w:b/>
        <w:bCs/>
      </w:rPr>
      <w:tblPr/>
      <w:tcPr>
        <w:tcBorders>
          <w:top w:val="double" w:sz="4" w:space="0" w:color="A8D08D"/>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PlainTable3">
    <w:name w:val="Plain Table 3"/>
    <w:basedOn w:val="TableNormal"/>
    <w:uiPriority w:val="43"/>
    <w:rsid w:val="002604FE"/>
    <w:pPr>
      <w:spacing w:after="0" w:line="240" w:lineRule="auto"/>
    </w:pPr>
    <w:rPr>
      <w:rFonts w:ascii="Calibri" w:eastAsia="Calibri" w:hAnsi="Calibri" w:cs="Arial"/>
      <w:sz w:val="20"/>
      <w:szCs w:val="20"/>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table" w:customStyle="1" w:styleId="PlainTable111">
    <w:name w:val="Plain Table 111"/>
    <w:basedOn w:val="TableNormal"/>
    <w:uiPriority w:val="41"/>
    <w:rsid w:val="002604FE"/>
    <w:pPr>
      <w:spacing w:after="0" w:line="240" w:lineRule="auto"/>
    </w:pPr>
    <w:rPr>
      <w:rFonts w:ascii="Calibri" w:eastAsia="Calibri" w:hAnsi="Calibri" w:cs="Arial"/>
      <w:sz w:val="20"/>
      <w:szCs w:val="20"/>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LightGrid-Accent3">
    <w:name w:val="Light Grid Accent 3"/>
    <w:basedOn w:val="TableNormal"/>
    <w:uiPriority w:val="62"/>
    <w:rsid w:val="002604FE"/>
    <w:pPr>
      <w:spacing w:after="0" w:line="240" w:lineRule="auto"/>
    </w:pPr>
    <w:rPr>
      <w:rFonts w:ascii="Calibri" w:eastAsia="Calibri" w:hAnsi="Calibri" w:cs="Arial"/>
      <w:sz w:val="20"/>
      <w:szCs w:val="20"/>
    </w:rPr>
    <w:tblPr>
      <w:tblStyleRowBandSize w:val="1"/>
      <w:tblStyleColBandSize w:val="1"/>
      <w:tblBorders>
        <w:top w:val="single" w:sz="8" w:space="0" w:color="A5A5A5"/>
        <w:left w:val="single" w:sz="8" w:space="0" w:color="A5A5A5"/>
        <w:bottom w:val="single" w:sz="8" w:space="0" w:color="A5A5A5"/>
        <w:right w:val="single" w:sz="8" w:space="0" w:color="A5A5A5"/>
        <w:insideH w:val="single" w:sz="8" w:space="0" w:color="A5A5A5"/>
        <w:insideV w:val="single" w:sz="8" w:space="0" w:color="A5A5A5"/>
      </w:tblBorders>
    </w:tblPr>
    <w:tblStylePr w:type="firstRow">
      <w:pPr>
        <w:spacing w:before="0" w:after="0" w:line="240" w:lineRule="auto"/>
      </w:pPr>
      <w:rPr>
        <w:rFonts w:ascii="Calibri Light" w:eastAsia="MS Gothic" w:hAnsi="Calibri Light" w:cs="Times New Roman"/>
        <w:b/>
        <w:bCs/>
      </w:rPr>
      <w:tblPr/>
      <w:tcPr>
        <w:tcBorders>
          <w:top w:val="single" w:sz="8" w:space="0" w:color="A5A5A5"/>
          <w:left w:val="single" w:sz="8" w:space="0" w:color="A5A5A5"/>
          <w:bottom w:val="single" w:sz="18" w:space="0" w:color="A5A5A5"/>
          <w:right w:val="single" w:sz="8" w:space="0" w:color="A5A5A5"/>
          <w:insideH w:val="nil"/>
          <w:insideV w:val="single" w:sz="8" w:space="0" w:color="A5A5A5"/>
        </w:tcBorders>
      </w:tcPr>
    </w:tblStylePr>
    <w:tblStylePr w:type="lastRow">
      <w:pPr>
        <w:spacing w:before="0" w:after="0" w:line="240" w:lineRule="auto"/>
      </w:pPr>
      <w:rPr>
        <w:rFonts w:ascii="Calibri Light" w:eastAsia="MS Gothic" w:hAnsi="Calibri Light" w:cs="Times New Roman"/>
        <w:b/>
        <w:bCs/>
      </w:rPr>
      <w:tblPr/>
      <w:tcPr>
        <w:tcBorders>
          <w:top w:val="double" w:sz="6" w:space="0" w:color="A5A5A5"/>
          <w:left w:val="single" w:sz="8" w:space="0" w:color="A5A5A5"/>
          <w:bottom w:val="single" w:sz="8" w:space="0" w:color="A5A5A5"/>
          <w:right w:val="single" w:sz="8" w:space="0" w:color="A5A5A5"/>
          <w:insideH w:val="nil"/>
          <w:insideV w:val="single" w:sz="8" w:space="0" w:color="A5A5A5"/>
        </w:tcBorders>
      </w:tcPr>
    </w:tblStylePr>
    <w:tblStylePr w:type="firstCol">
      <w:rPr>
        <w:rFonts w:ascii="Calibri Light" w:eastAsia="MS Gothic" w:hAnsi="Calibri Light" w:cs="Times New Roman"/>
        <w:b/>
        <w:bCs/>
      </w:rPr>
    </w:tblStylePr>
    <w:tblStylePr w:type="lastCol">
      <w:rPr>
        <w:rFonts w:ascii="Calibri Light" w:eastAsia="MS Gothic" w:hAnsi="Calibri Light" w:cs="Times New Roman"/>
        <w:b/>
        <w:bCs/>
      </w:rPr>
      <w:tblPr/>
      <w:tcPr>
        <w:tcBorders>
          <w:top w:val="single" w:sz="8" w:space="0" w:color="A5A5A5"/>
          <w:left w:val="single" w:sz="8" w:space="0" w:color="A5A5A5"/>
          <w:bottom w:val="single" w:sz="8" w:space="0" w:color="A5A5A5"/>
          <w:right w:val="single" w:sz="8" w:space="0" w:color="A5A5A5"/>
        </w:tcBorders>
      </w:tcPr>
    </w:tblStylePr>
    <w:tblStylePr w:type="band1Vert">
      <w:tblPr/>
      <w:tcPr>
        <w:tcBorders>
          <w:top w:val="single" w:sz="8" w:space="0" w:color="A5A5A5"/>
          <w:left w:val="single" w:sz="8" w:space="0" w:color="A5A5A5"/>
          <w:bottom w:val="single" w:sz="8" w:space="0" w:color="A5A5A5"/>
          <w:right w:val="single" w:sz="8" w:space="0" w:color="A5A5A5"/>
        </w:tcBorders>
        <w:shd w:val="clear" w:color="auto" w:fill="E8E8E8"/>
      </w:tcPr>
    </w:tblStylePr>
    <w:tblStylePr w:type="band1Horz">
      <w:tblPr/>
      <w:tcPr>
        <w:tcBorders>
          <w:top w:val="single" w:sz="8" w:space="0" w:color="A5A5A5"/>
          <w:left w:val="single" w:sz="8" w:space="0" w:color="A5A5A5"/>
          <w:bottom w:val="single" w:sz="8" w:space="0" w:color="A5A5A5"/>
          <w:right w:val="single" w:sz="8" w:space="0" w:color="A5A5A5"/>
          <w:insideV w:val="single" w:sz="8" w:space="0" w:color="A5A5A5"/>
        </w:tcBorders>
        <w:shd w:val="clear" w:color="auto" w:fill="E8E8E8"/>
      </w:tcPr>
    </w:tblStylePr>
    <w:tblStylePr w:type="band2Horz">
      <w:tblPr/>
      <w:tcPr>
        <w:tcBorders>
          <w:top w:val="single" w:sz="8" w:space="0" w:color="A5A5A5"/>
          <w:left w:val="single" w:sz="8" w:space="0" w:color="A5A5A5"/>
          <w:bottom w:val="single" w:sz="8" w:space="0" w:color="A5A5A5"/>
          <w:right w:val="single" w:sz="8" w:space="0" w:color="A5A5A5"/>
          <w:insideV w:val="single" w:sz="8" w:space="0" w:color="A5A5A5"/>
        </w:tcBorders>
      </w:tcPr>
    </w:tblStylePr>
  </w:style>
  <w:style w:type="table" w:styleId="ListTable7Colorful">
    <w:name w:val="List Table 7 Colorful"/>
    <w:basedOn w:val="TableNormal"/>
    <w:uiPriority w:val="52"/>
    <w:rsid w:val="002604FE"/>
    <w:pPr>
      <w:spacing w:after="0" w:line="240" w:lineRule="auto"/>
    </w:pPr>
    <w:rPr>
      <w:rFonts w:ascii="Calibri" w:eastAsia="Calibri" w:hAnsi="Calibri" w:cs="Arial"/>
      <w:color w:val="000000"/>
      <w:sz w:val="20"/>
      <w:szCs w:val="20"/>
    </w:rPr>
    <w:tblPr>
      <w:tblStyleRowBandSize w:val="1"/>
      <w:tblStyleColBandSize w:val="1"/>
    </w:tblPr>
    <w:tblStylePr w:type="firstRow">
      <w:rPr>
        <w:rFonts w:ascii="Calibri Light" w:eastAsia="MS Gothic" w:hAnsi="Calibri Light" w:cs="Times New Roman"/>
        <w:i/>
        <w:iCs/>
        <w:sz w:val="26"/>
      </w:rPr>
      <w:tblPr/>
      <w:tcPr>
        <w:tcBorders>
          <w:bottom w:val="single" w:sz="4" w:space="0" w:color="000000"/>
        </w:tcBorders>
        <w:shd w:val="clear" w:color="auto" w:fill="FFFFFF"/>
      </w:tcPr>
    </w:tblStylePr>
    <w:tblStylePr w:type="lastRow">
      <w:rPr>
        <w:rFonts w:ascii="Calibri Light" w:eastAsia="MS Gothic" w:hAnsi="Calibri Light" w:cs="Times New Roman"/>
        <w:i/>
        <w:iCs/>
        <w:sz w:val="26"/>
      </w:rPr>
      <w:tblPr/>
      <w:tcPr>
        <w:tcBorders>
          <w:top w:val="single" w:sz="4" w:space="0" w:color="000000"/>
        </w:tcBorders>
        <w:shd w:val="clear" w:color="auto" w:fill="FFFFFF"/>
      </w:tcPr>
    </w:tblStylePr>
    <w:tblStylePr w:type="firstCol">
      <w:pPr>
        <w:jc w:val="right"/>
      </w:pPr>
      <w:rPr>
        <w:rFonts w:ascii="Calibri Light" w:eastAsia="MS Gothic" w:hAnsi="Calibri Light" w:cs="Times New Roman"/>
        <w:i/>
        <w:iCs/>
        <w:sz w:val="26"/>
      </w:rPr>
      <w:tblPr/>
      <w:tcPr>
        <w:tcBorders>
          <w:right w:val="single" w:sz="4" w:space="0" w:color="000000"/>
        </w:tcBorders>
        <w:shd w:val="clear" w:color="auto" w:fill="FFFFFF"/>
      </w:tcPr>
    </w:tblStylePr>
    <w:tblStylePr w:type="lastCol">
      <w:rPr>
        <w:rFonts w:ascii="Calibri Light" w:eastAsia="MS Gothic" w:hAnsi="Calibri Light" w:cs="Times New Roman"/>
        <w:i/>
        <w:iCs/>
        <w:sz w:val="26"/>
      </w:rPr>
      <w:tblPr/>
      <w:tcPr>
        <w:tcBorders>
          <w:left w:val="single" w:sz="4" w:space="0" w:color="000000"/>
        </w:tcBorders>
        <w:shd w:val="clear" w:color="auto" w:fill="FFFFFF"/>
      </w:tcPr>
    </w:tblStylePr>
    <w:tblStylePr w:type="band1Vert">
      <w:tblPr/>
      <w:tcPr>
        <w:shd w:val="clear" w:color="auto" w:fill="CCCCCC"/>
      </w:tcPr>
    </w:tblStylePr>
    <w:tblStylePr w:type="band1Horz">
      <w:tblPr/>
      <w:tcPr>
        <w:shd w:val="clear" w:color="auto" w:fill="CCCCCC"/>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6">
    <w:name w:val="Grid Table 5 Dark Accent 6"/>
    <w:basedOn w:val="TableNormal"/>
    <w:uiPriority w:val="50"/>
    <w:rsid w:val="002604FE"/>
    <w:pPr>
      <w:spacing w:after="0" w:line="240" w:lineRule="auto"/>
    </w:pPr>
    <w:rPr>
      <w:rFonts w:ascii="Calibri" w:eastAsia="Calibri" w:hAnsi="Calibri" w:cs="Arial"/>
      <w:sz w:val="20"/>
      <w:szCs w:val="20"/>
    </w:rPr>
    <w:tblPr>
      <w:tblStyleRowBandSize w:val="1"/>
      <w:tblStyleCol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Pr>
    <w:tcPr>
      <w:shd w:val="clear" w:color="auto" w:fill="E2EFD9"/>
    </w:tcPr>
    <w:tblStylePr w:type="firstRow">
      <w:rPr>
        <w:b/>
        <w:bCs/>
        <w:color w:val="FFFFFF"/>
      </w:rPr>
      <w:tblPr/>
      <w:tcPr>
        <w:tcBorders>
          <w:top w:val="single" w:sz="4" w:space="0" w:color="FFFFFF"/>
          <w:left w:val="single" w:sz="4" w:space="0" w:color="FFFFFF"/>
          <w:right w:val="single" w:sz="4" w:space="0" w:color="FFFFFF"/>
          <w:insideH w:val="nil"/>
          <w:insideV w:val="nil"/>
        </w:tcBorders>
        <w:shd w:val="clear" w:color="auto" w:fill="70AD47"/>
      </w:tcPr>
    </w:tblStylePr>
    <w:tblStylePr w:type="lastRow">
      <w:rPr>
        <w:b/>
        <w:bCs/>
        <w:color w:val="FFFFFF"/>
      </w:rPr>
      <w:tblPr/>
      <w:tcPr>
        <w:tcBorders>
          <w:left w:val="single" w:sz="4" w:space="0" w:color="FFFFFF"/>
          <w:bottom w:val="single" w:sz="4" w:space="0" w:color="FFFFFF"/>
          <w:right w:val="single" w:sz="4" w:space="0" w:color="FFFFFF"/>
          <w:insideH w:val="nil"/>
          <w:insideV w:val="nil"/>
        </w:tcBorders>
        <w:shd w:val="clear" w:color="auto" w:fill="70AD47"/>
      </w:tcPr>
    </w:tblStylePr>
    <w:tblStylePr w:type="firstCol">
      <w:rPr>
        <w:b/>
        <w:bCs/>
        <w:color w:val="FFFFFF"/>
      </w:rPr>
      <w:tblPr/>
      <w:tcPr>
        <w:tcBorders>
          <w:top w:val="single" w:sz="4" w:space="0" w:color="FFFFFF"/>
          <w:left w:val="single" w:sz="4" w:space="0" w:color="FFFFFF"/>
          <w:bottom w:val="single" w:sz="4" w:space="0" w:color="FFFFFF"/>
          <w:insideV w:val="nil"/>
        </w:tcBorders>
        <w:shd w:val="clear" w:color="auto" w:fill="70AD47"/>
      </w:tcPr>
    </w:tblStylePr>
    <w:tblStylePr w:type="lastCol">
      <w:rPr>
        <w:b/>
        <w:bCs/>
        <w:color w:val="FFFFFF"/>
      </w:rPr>
      <w:tblPr/>
      <w:tcPr>
        <w:tcBorders>
          <w:top w:val="single" w:sz="4" w:space="0" w:color="FFFFFF"/>
          <w:bottom w:val="single" w:sz="4" w:space="0" w:color="FFFFFF"/>
          <w:right w:val="single" w:sz="4" w:space="0" w:color="FFFFFF"/>
          <w:insideV w:val="nil"/>
        </w:tcBorders>
        <w:shd w:val="clear" w:color="auto" w:fill="70AD47"/>
      </w:tcPr>
    </w:tblStylePr>
    <w:tblStylePr w:type="band1Vert">
      <w:tblPr/>
      <w:tcPr>
        <w:shd w:val="clear" w:color="auto" w:fill="C5E0B3"/>
      </w:tcPr>
    </w:tblStylePr>
    <w:tblStylePr w:type="band1Horz">
      <w:tblPr/>
      <w:tcPr>
        <w:shd w:val="clear" w:color="auto" w:fill="C5E0B3"/>
      </w:tcPr>
    </w:tblStylePr>
  </w:style>
  <w:style w:type="paragraph" w:customStyle="1" w:styleId="4GCharChar">
    <w:name w:val="4_G Char Char"/>
    <w:aliases w:val="Footnote Reference1 Char Char,Footnotes refss Char Char,ftref Char Char,BVI fnr Char Char,BVI fnr Car Car Char Char,BVI fnr Car Char Char,BVI fnr Car Car Car Car Char Char1,BVI fnr Char Car Car Car Char Char"/>
    <w:basedOn w:val="Normal"/>
    <w:link w:val="FootnoteReference"/>
    <w:rsid w:val="002604FE"/>
    <w:pPr>
      <w:bidi w:val="0"/>
      <w:spacing w:after="160" w:line="240" w:lineRule="exact"/>
      <w:jc w:val="both"/>
    </w:pPr>
    <w:rPr>
      <w:rFonts w:asciiTheme="minorHAnsi" w:eastAsia="Times New Roman" w:hAnsiTheme="minorHAnsi" w:cstheme="minorBidi"/>
      <w:sz w:val="22"/>
      <w:szCs w:val="18"/>
      <w:vertAlign w:val="superscript"/>
    </w:rPr>
  </w:style>
  <w:style w:type="table" w:styleId="GridTable2-Accent3">
    <w:name w:val="Grid Table 2 Accent 3"/>
    <w:basedOn w:val="TableNormal"/>
    <w:uiPriority w:val="47"/>
    <w:rsid w:val="002604FE"/>
    <w:pPr>
      <w:spacing w:after="0" w:line="240" w:lineRule="auto"/>
    </w:pPr>
    <w:rPr>
      <w:rFonts w:ascii="Calibri" w:eastAsia="Calibri" w:hAnsi="Calibri" w:cs="Arial"/>
      <w:sz w:val="20"/>
      <w:szCs w:val="20"/>
    </w:rPr>
    <w:tblPr>
      <w:tblStyleRowBandSize w:val="1"/>
      <w:tblStyleColBandSize w:val="1"/>
      <w:tblBorders>
        <w:top w:val="single" w:sz="2" w:space="0" w:color="C9C9C9"/>
        <w:bottom w:val="single" w:sz="2" w:space="0" w:color="C9C9C9"/>
        <w:insideH w:val="single" w:sz="2" w:space="0" w:color="C9C9C9"/>
        <w:insideV w:val="single" w:sz="2" w:space="0" w:color="C9C9C9"/>
      </w:tblBorders>
    </w:tblPr>
    <w:tblStylePr w:type="firstRow">
      <w:rPr>
        <w:b/>
        <w:bCs/>
      </w:rPr>
      <w:tblPr/>
      <w:tcPr>
        <w:tcBorders>
          <w:top w:val="nil"/>
          <w:bottom w:val="single" w:sz="12" w:space="0" w:color="C9C9C9"/>
          <w:insideH w:val="nil"/>
          <w:insideV w:val="nil"/>
        </w:tcBorders>
        <w:shd w:val="clear" w:color="auto" w:fill="FFFFFF"/>
      </w:tcPr>
    </w:tblStylePr>
    <w:tblStylePr w:type="lastRow">
      <w:rPr>
        <w:b/>
        <w:bCs/>
      </w:rPr>
      <w:tblPr/>
      <w:tcPr>
        <w:tcBorders>
          <w:top w:val="double" w:sz="2" w:space="0" w:color="C9C9C9"/>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GridTable2">
    <w:name w:val="Grid Table 2"/>
    <w:basedOn w:val="TableNormal"/>
    <w:uiPriority w:val="47"/>
    <w:rsid w:val="002604FE"/>
    <w:pPr>
      <w:spacing w:after="0" w:line="240" w:lineRule="auto"/>
    </w:pPr>
    <w:rPr>
      <w:rFonts w:ascii="Calibri" w:eastAsia="Calibri" w:hAnsi="Calibri" w:cs="Arial"/>
      <w:sz w:val="20"/>
      <w:szCs w:val="20"/>
    </w:rPr>
    <w:tblPr>
      <w:tblStyleRowBandSize w:val="1"/>
      <w:tblStyleColBandSize w:val="1"/>
      <w:tblBorders>
        <w:top w:val="single" w:sz="2" w:space="0" w:color="666666"/>
        <w:bottom w:val="single" w:sz="2" w:space="0" w:color="666666"/>
        <w:insideH w:val="single" w:sz="2" w:space="0" w:color="666666"/>
        <w:insideV w:val="single" w:sz="2" w:space="0" w:color="666666"/>
      </w:tblBorders>
    </w:tblPr>
    <w:tblStylePr w:type="firstRow">
      <w:rPr>
        <w:b/>
        <w:bCs/>
      </w:rPr>
      <w:tblPr/>
      <w:tcPr>
        <w:tcBorders>
          <w:top w:val="nil"/>
          <w:bottom w:val="single" w:sz="12" w:space="0" w:color="666666"/>
          <w:insideH w:val="nil"/>
          <w:insideV w:val="nil"/>
        </w:tcBorders>
        <w:shd w:val="clear" w:color="auto" w:fill="FFFFFF"/>
      </w:tcPr>
    </w:tblStylePr>
    <w:tblStylePr w:type="lastRow">
      <w:rPr>
        <w:b/>
        <w:bCs/>
      </w:rPr>
      <w:tblPr/>
      <w:tcPr>
        <w:tcBorders>
          <w:top w:val="double" w:sz="2" w:space="0" w:color="666666"/>
          <w:bottom w:val="nil"/>
          <w:insideH w:val="nil"/>
          <w:insideV w:val="nil"/>
        </w:tcBorders>
        <w:shd w:val="clear" w:color="auto" w:fill="FFFFFF"/>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4-Accent6">
    <w:name w:val="Grid Table 4 Accent 6"/>
    <w:basedOn w:val="TableNormal"/>
    <w:uiPriority w:val="49"/>
    <w:rsid w:val="002604FE"/>
    <w:pPr>
      <w:spacing w:after="0" w:line="240" w:lineRule="auto"/>
    </w:pPr>
    <w:rPr>
      <w:rFonts w:ascii="Calibri" w:eastAsia="Calibri" w:hAnsi="Calibri" w:cs="Arial"/>
      <w:sz w:val="20"/>
      <w:szCs w:val="20"/>
    </w:rPr>
    <w:tblPr>
      <w:tblStyleRowBandSize w:val="1"/>
      <w:tblStyleColBandSize w:val="1"/>
      <w:tblBorders>
        <w:top w:val="single" w:sz="4" w:space="0" w:color="A8D08D"/>
        <w:left w:val="single" w:sz="4" w:space="0" w:color="A8D08D"/>
        <w:bottom w:val="single" w:sz="4" w:space="0" w:color="A8D08D"/>
        <w:right w:val="single" w:sz="4" w:space="0" w:color="A8D08D"/>
        <w:insideH w:val="single" w:sz="4" w:space="0" w:color="A8D08D"/>
        <w:insideV w:val="single" w:sz="4" w:space="0" w:color="A8D08D"/>
      </w:tblBorders>
    </w:tblPr>
    <w:tblStylePr w:type="firstRow">
      <w:rPr>
        <w:b/>
        <w:bCs/>
        <w:color w:val="FFFFFF"/>
      </w:rPr>
      <w:tblPr/>
      <w:tcPr>
        <w:tcBorders>
          <w:top w:val="single" w:sz="4" w:space="0" w:color="70AD47"/>
          <w:left w:val="single" w:sz="4" w:space="0" w:color="70AD47"/>
          <w:bottom w:val="single" w:sz="4" w:space="0" w:color="70AD47"/>
          <w:right w:val="single" w:sz="4" w:space="0" w:color="70AD47"/>
          <w:insideH w:val="nil"/>
          <w:insideV w:val="nil"/>
        </w:tcBorders>
        <w:shd w:val="clear" w:color="auto" w:fill="70AD47"/>
      </w:tcPr>
    </w:tblStylePr>
    <w:tblStylePr w:type="lastRow">
      <w:rPr>
        <w:b/>
        <w:bCs/>
      </w:rPr>
      <w:tblPr/>
      <w:tcPr>
        <w:tcBorders>
          <w:top w:val="double" w:sz="4" w:space="0" w:color="70AD47"/>
        </w:tcBorders>
      </w:tcPr>
    </w:tblStylePr>
    <w:tblStylePr w:type="firstCol">
      <w:rPr>
        <w:b/>
        <w:bCs/>
      </w:rPr>
    </w:tblStylePr>
    <w:tblStylePr w:type="lastCol">
      <w:rPr>
        <w:b/>
        <w:bCs/>
      </w:rPr>
    </w:tblStylePr>
    <w:tblStylePr w:type="band1Vert">
      <w:tblPr/>
      <w:tcPr>
        <w:shd w:val="clear" w:color="auto" w:fill="E2EFD9"/>
      </w:tcPr>
    </w:tblStylePr>
    <w:tblStylePr w:type="band1Horz">
      <w:tblPr/>
      <w:tcPr>
        <w:shd w:val="clear" w:color="auto" w:fill="E2EFD9"/>
      </w:tcPr>
    </w:tblStylePr>
  </w:style>
  <w:style w:type="table" w:styleId="GridTable3-Accent3">
    <w:name w:val="Grid Table 3 Accent 3"/>
    <w:basedOn w:val="TableNormal"/>
    <w:uiPriority w:val="48"/>
    <w:rsid w:val="002604FE"/>
    <w:pPr>
      <w:spacing w:after="0" w:line="240" w:lineRule="auto"/>
    </w:pPr>
    <w:rPr>
      <w:rFonts w:ascii="Calibri" w:eastAsia="Calibri" w:hAnsi="Calibri" w:cs="Arial"/>
      <w:sz w:val="20"/>
      <w:szCs w:val="20"/>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EDEDED"/>
      </w:tcPr>
    </w:tblStylePr>
    <w:tblStylePr w:type="band1Horz">
      <w:tblPr/>
      <w:tcPr>
        <w:shd w:val="clear" w:color="auto" w:fill="EDEDED"/>
      </w:tcPr>
    </w:tblStylePr>
    <w:tblStylePr w:type="neCell">
      <w:tblPr/>
      <w:tcPr>
        <w:tcBorders>
          <w:bottom w:val="single" w:sz="4" w:space="0" w:color="C9C9C9"/>
        </w:tcBorders>
      </w:tcPr>
    </w:tblStylePr>
    <w:tblStylePr w:type="nwCell">
      <w:tblPr/>
      <w:tcPr>
        <w:tcBorders>
          <w:bottom w:val="single" w:sz="4" w:space="0" w:color="C9C9C9"/>
        </w:tcBorders>
      </w:tcPr>
    </w:tblStylePr>
    <w:tblStylePr w:type="seCell">
      <w:tblPr/>
      <w:tcPr>
        <w:tcBorders>
          <w:top w:val="single" w:sz="4" w:space="0" w:color="C9C9C9"/>
        </w:tcBorders>
      </w:tcPr>
    </w:tblStylePr>
    <w:tblStylePr w:type="swCell">
      <w:tblPr/>
      <w:tcPr>
        <w:tcBorders>
          <w:top w:val="single" w:sz="4" w:space="0" w:color="C9C9C9"/>
        </w:tcBorders>
      </w:tcPr>
    </w:tblStylePr>
  </w:style>
  <w:style w:type="table" w:styleId="GridTable4">
    <w:name w:val="Grid Table 4"/>
    <w:basedOn w:val="TableNormal"/>
    <w:uiPriority w:val="49"/>
    <w:rsid w:val="002604FE"/>
    <w:pPr>
      <w:spacing w:after="0" w:line="240" w:lineRule="auto"/>
    </w:pPr>
    <w:rPr>
      <w:rFonts w:ascii="Calibri" w:eastAsia="Calibri" w:hAnsi="Calibri" w:cs="Arial"/>
      <w:sz w:val="20"/>
      <w:szCs w:val="20"/>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styleId="GridTable1Light">
    <w:name w:val="Grid Table 1 Light"/>
    <w:basedOn w:val="TableNormal"/>
    <w:uiPriority w:val="46"/>
    <w:rsid w:val="002604FE"/>
    <w:pPr>
      <w:spacing w:after="0" w:line="240" w:lineRule="auto"/>
    </w:pPr>
    <w:rPr>
      <w:rFonts w:ascii="Calibri" w:eastAsia="Calibri" w:hAnsi="Calibri" w:cs="Arial"/>
      <w:sz w:val="20"/>
      <w:szCs w:val="20"/>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character" w:customStyle="1" w:styleId="job-symbol">
    <w:name w:val="job-symbol"/>
    <w:basedOn w:val="DefaultParagraphFont"/>
    <w:rsid w:val="002604FE"/>
  </w:style>
  <w:style w:type="character" w:customStyle="1" w:styleId="job-number">
    <w:name w:val="job-number"/>
    <w:basedOn w:val="DefaultParagraphFont"/>
    <w:rsid w:val="002604FE"/>
  </w:style>
  <w:style w:type="numbering" w:customStyle="1" w:styleId="NoList2">
    <w:name w:val="No List2"/>
    <w:next w:val="NoList"/>
    <w:uiPriority w:val="99"/>
    <w:semiHidden/>
    <w:unhideWhenUsed/>
    <w:rsid w:val="002604FE"/>
  </w:style>
  <w:style w:type="table" w:customStyle="1" w:styleId="TableGrid3">
    <w:name w:val="Table Grid3"/>
    <w:basedOn w:val="TableNormal"/>
    <w:next w:val="TableGrid"/>
    <w:rsid w:val="002604FE"/>
    <w:pPr>
      <w:suppressAutoHyphens/>
      <w:spacing w:after="0" w:line="240" w:lineRule="atLeast"/>
    </w:pPr>
    <w:rPr>
      <w:rFonts w:ascii="Times New Roman" w:eastAsiaTheme="minorHAnsi" w:hAnsi="Times New Roman" w:cs="Times New Roman"/>
      <w:sz w:val="20"/>
      <w:szCs w:val="20"/>
      <w:lang w:val="fr-C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numbering" w:customStyle="1" w:styleId="1111111">
    <w:name w:val="1 / 1.1 / 1.1.11"/>
    <w:basedOn w:val="NoList"/>
    <w:next w:val="111111"/>
    <w:semiHidden/>
    <w:rsid w:val="002604FE"/>
  </w:style>
  <w:style w:type="numbering" w:customStyle="1" w:styleId="1ai1">
    <w:name w:val="1 / a / i1"/>
    <w:basedOn w:val="NoList"/>
    <w:next w:val="1ai"/>
    <w:semiHidden/>
    <w:rsid w:val="002604FE"/>
  </w:style>
  <w:style w:type="paragraph" w:customStyle="1" w:styleId="Style7">
    <w:name w:val="Style7"/>
    <w:basedOn w:val="Normal"/>
    <w:uiPriority w:val="99"/>
    <w:rsid w:val="002604FE"/>
    <w:pPr>
      <w:widowControl w:val="0"/>
      <w:autoSpaceDE w:val="0"/>
      <w:autoSpaceDN w:val="0"/>
      <w:bidi w:val="0"/>
      <w:adjustRightInd w:val="0"/>
      <w:spacing w:line="349" w:lineRule="exact"/>
      <w:ind w:firstLine="701"/>
      <w:jc w:val="both"/>
    </w:pPr>
    <w:rPr>
      <w:rFonts w:eastAsia="Times New Roman" w:cs="Times New Roman"/>
      <w:sz w:val="24"/>
      <w:szCs w:val="24"/>
      <w:lang w:val="ru-RU" w:eastAsia="ru-RU"/>
    </w:rPr>
  </w:style>
  <w:style w:type="character" w:customStyle="1" w:styleId="FontStyle24">
    <w:name w:val="Font Style24"/>
    <w:basedOn w:val="DefaultParagraphFont"/>
    <w:uiPriority w:val="99"/>
    <w:rsid w:val="002604FE"/>
    <w:rPr>
      <w:rFonts w:ascii="Times New Roman" w:hAnsi="Times New Roman" w:cs="Times New Roman"/>
      <w:b/>
      <w:bCs/>
      <w:sz w:val="28"/>
      <w:szCs w:val="28"/>
    </w:rPr>
  </w:style>
  <w:style w:type="character" w:customStyle="1" w:styleId="FontStyle25">
    <w:name w:val="Font Style25"/>
    <w:basedOn w:val="DefaultParagraphFont"/>
    <w:uiPriority w:val="99"/>
    <w:rsid w:val="002604FE"/>
    <w:rPr>
      <w:rFonts w:ascii="Times New Roman" w:hAnsi="Times New Roman" w:cs="Times New Roman"/>
      <w:sz w:val="28"/>
      <w:szCs w:val="28"/>
    </w:rPr>
  </w:style>
  <w:style w:type="paragraph" w:customStyle="1" w:styleId="Style4">
    <w:name w:val="Style4"/>
    <w:basedOn w:val="Normal"/>
    <w:uiPriority w:val="99"/>
    <w:rsid w:val="002604FE"/>
    <w:pPr>
      <w:widowControl w:val="0"/>
      <w:autoSpaceDE w:val="0"/>
      <w:autoSpaceDN w:val="0"/>
      <w:bidi w:val="0"/>
      <w:adjustRightInd w:val="0"/>
      <w:spacing w:line="345" w:lineRule="exact"/>
      <w:ind w:firstLine="922"/>
      <w:jc w:val="both"/>
    </w:pPr>
    <w:rPr>
      <w:rFonts w:eastAsia="Times New Roman" w:cs="Times New Roman"/>
      <w:sz w:val="24"/>
      <w:szCs w:val="24"/>
      <w:lang w:val="ru-RU" w:eastAsia="ru-RU"/>
    </w:rPr>
  </w:style>
  <w:style w:type="paragraph" w:customStyle="1" w:styleId="Style10">
    <w:name w:val="Style10"/>
    <w:basedOn w:val="Normal"/>
    <w:rsid w:val="002604FE"/>
    <w:pPr>
      <w:widowControl w:val="0"/>
      <w:autoSpaceDE w:val="0"/>
      <w:autoSpaceDN w:val="0"/>
      <w:bidi w:val="0"/>
      <w:adjustRightInd w:val="0"/>
      <w:spacing w:line="350" w:lineRule="exact"/>
      <w:ind w:firstLine="538"/>
      <w:jc w:val="both"/>
    </w:pPr>
    <w:rPr>
      <w:rFonts w:eastAsia="Times New Roman" w:cs="Times New Roman"/>
      <w:sz w:val="24"/>
      <w:szCs w:val="24"/>
      <w:lang w:val="ru-RU" w:eastAsia="ru-RU"/>
    </w:rPr>
  </w:style>
  <w:style w:type="paragraph" w:customStyle="1" w:styleId="Style15">
    <w:name w:val="Style15"/>
    <w:basedOn w:val="Normal"/>
    <w:uiPriority w:val="99"/>
    <w:rsid w:val="002604FE"/>
    <w:pPr>
      <w:widowControl w:val="0"/>
      <w:autoSpaceDE w:val="0"/>
      <w:autoSpaceDN w:val="0"/>
      <w:bidi w:val="0"/>
      <w:adjustRightInd w:val="0"/>
      <w:spacing w:line="346" w:lineRule="exact"/>
      <w:jc w:val="both"/>
    </w:pPr>
    <w:rPr>
      <w:rFonts w:eastAsia="Times New Roman" w:cs="Times New Roman"/>
      <w:sz w:val="24"/>
      <w:szCs w:val="24"/>
      <w:lang w:val="ru-RU" w:eastAsia="ru-RU"/>
    </w:rPr>
  </w:style>
  <w:style w:type="paragraph" w:customStyle="1" w:styleId="Style6">
    <w:name w:val="Style6"/>
    <w:basedOn w:val="Normal"/>
    <w:uiPriority w:val="99"/>
    <w:rsid w:val="002604FE"/>
    <w:pPr>
      <w:widowControl w:val="0"/>
      <w:autoSpaceDE w:val="0"/>
      <w:autoSpaceDN w:val="0"/>
      <w:bidi w:val="0"/>
      <w:adjustRightInd w:val="0"/>
      <w:spacing w:line="240" w:lineRule="auto"/>
      <w:jc w:val="left"/>
    </w:pPr>
    <w:rPr>
      <w:rFonts w:eastAsia="Times New Roman" w:cs="Times New Roman"/>
      <w:sz w:val="24"/>
      <w:szCs w:val="24"/>
      <w:lang w:val="ru-RU" w:eastAsia="ru-RU"/>
    </w:rPr>
  </w:style>
  <w:style w:type="paragraph" w:customStyle="1" w:styleId="Style9">
    <w:name w:val="Style9"/>
    <w:basedOn w:val="Normal"/>
    <w:uiPriority w:val="99"/>
    <w:rsid w:val="002604FE"/>
    <w:pPr>
      <w:widowControl w:val="0"/>
      <w:autoSpaceDE w:val="0"/>
      <w:autoSpaceDN w:val="0"/>
      <w:bidi w:val="0"/>
      <w:adjustRightInd w:val="0"/>
      <w:spacing w:line="240" w:lineRule="auto"/>
      <w:jc w:val="both"/>
    </w:pPr>
    <w:rPr>
      <w:rFonts w:eastAsia="Times New Roman" w:cs="Times New Roman"/>
      <w:sz w:val="24"/>
      <w:szCs w:val="24"/>
      <w:lang w:val="ru-RU" w:eastAsia="ru-RU"/>
    </w:rPr>
  </w:style>
  <w:style w:type="paragraph" w:customStyle="1" w:styleId="Style12">
    <w:name w:val="Style12"/>
    <w:basedOn w:val="Normal"/>
    <w:uiPriority w:val="99"/>
    <w:rsid w:val="002604FE"/>
    <w:pPr>
      <w:widowControl w:val="0"/>
      <w:autoSpaceDE w:val="0"/>
      <w:autoSpaceDN w:val="0"/>
      <w:bidi w:val="0"/>
      <w:adjustRightInd w:val="0"/>
      <w:spacing w:line="346" w:lineRule="exact"/>
      <w:ind w:firstLine="715"/>
      <w:jc w:val="both"/>
    </w:pPr>
    <w:rPr>
      <w:rFonts w:eastAsia="Times New Roman" w:cs="Times New Roman"/>
      <w:sz w:val="24"/>
      <w:szCs w:val="24"/>
      <w:lang w:val="ru-RU" w:eastAsia="ru-RU"/>
    </w:rPr>
  </w:style>
  <w:style w:type="character" w:customStyle="1" w:styleId="FontStyle27">
    <w:name w:val="Font Style27"/>
    <w:basedOn w:val="DefaultParagraphFont"/>
    <w:uiPriority w:val="99"/>
    <w:rsid w:val="002604FE"/>
    <w:rPr>
      <w:rFonts w:ascii="Times New Roman" w:hAnsi="Times New Roman" w:cs="Times New Roman"/>
      <w:i/>
      <w:iCs/>
      <w:sz w:val="30"/>
      <w:szCs w:val="30"/>
    </w:rPr>
  </w:style>
  <w:style w:type="paragraph" w:customStyle="1" w:styleId="Style2">
    <w:name w:val="Style2"/>
    <w:basedOn w:val="Normal"/>
    <w:uiPriority w:val="99"/>
    <w:rsid w:val="002604FE"/>
    <w:pPr>
      <w:widowControl w:val="0"/>
      <w:autoSpaceDE w:val="0"/>
      <w:autoSpaceDN w:val="0"/>
      <w:bidi w:val="0"/>
      <w:adjustRightInd w:val="0"/>
      <w:spacing w:line="259" w:lineRule="exact"/>
      <w:jc w:val="both"/>
    </w:pPr>
    <w:rPr>
      <w:rFonts w:eastAsia="Times New Roman" w:cs="Times New Roman"/>
      <w:sz w:val="24"/>
      <w:szCs w:val="24"/>
      <w:lang w:val="ru-RU" w:eastAsia="ru-RU"/>
    </w:rPr>
  </w:style>
  <w:style w:type="paragraph" w:customStyle="1" w:styleId="ConsPlusNormal">
    <w:name w:val="ConsPlusNormal"/>
    <w:rsid w:val="002604FE"/>
    <w:pPr>
      <w:suppressAutoHyphens/>
      <w:spacing w:after="0" w:line="240" w:lineRule="auto"/>
    </w:pPr>
    <w:rPr>
      <w:rFonts w:ascii="Times New Roman" w:eastAsia="Calibri" w:hAnsi="Times New Roman" w:cs="Times New Roman"/>
      <w:b/>
      <w:bCs/>
      <w:sz w:val="20"/>
      <w:szCs w:val="28"/>
      <w:lang w:val="ru-RU"/>
    </w:rPr>
  </w:style>
  <w:style w:type="paragraph" w:customStyle="1" w:styleId="1">
    <w:name w:val="Абзац списка1"/>
    <w:rsid w:val="002604FE"/>
    <w:pPr>
      <w:framePr w:wrap="around" w:hAnchor="text"/>
      <w:spacing w:after="0" w:line="240" w:lineRule="auto"/>
      <w:ind w:left="720"/>
    </w:pPr>
    <w:rPr>
      <w:rFonts w:ascii="Times New Roman" w:eastAsia="Arial Unicode MS" w:hAnsi="Times New Roman" w:cs="Arial Unicode MS"/>
      <w:color w:val="000000"/>
      <w:sz w:val="28"/>
      <w:szCs w:val="28"/>
      <w:u w:color="000000"/>
      <w:lang w:val="ru-RU" w:eastAsia="ru-RU"/>
    </w:rPr>
  </w:style>
  <w:style w:type="character" w:customStyle="1" w:styleId="2">
    <w:name w:val="Основной текст (2)_"/>
    <w:basedOn w:val="DefaultParagraphFont"/>
    <w:link w:val="20"/>
    <w:rsid w:val="002604FE"/>
    <w:rPr>
      <w:rFonts w:ascii="Times New Roman" w:hAnsi="Times New Roman" w:cs="Times New Roman"/>
      <w:sz w:val="30"/>
      <w:szCs w:val="30"/>
      <w:shd w:val="clear" w:color="auto" w:fill="FFFFFF"/>
    </w:rPr>
  </w:style>
  <w:style w:type="paragraph" w:customStyle="1" w:styleId="20">
    <w:name w:val="Основной текст (2)"/>
    <w:basedOn w:val="Normal"/>
    <w:link w:val="2"/>
    <w:rsid w:val="002604FE"/>
    <w:pPr>
      <w:widowControl w:val="0"/>
      <w:shd w:val="clear" w:color="auto" w:fill="FFFFFF"/>
      <w:bidi w:val="0"/>
      <w:spacing w:after="500" w:line="277" w:lineRule="exact"/>
      <w:jc w:val="left"/>
    </w:pPr>
    <w:rPr>
      <w:rFonts w:eastAsia="Times New Roman" w:cs="Times New Roman"/>
      <w:sz w:val="30"/>
      <w:szCs w:val="30"/>
    </w:rPr>
  </w:style>
  <w:style w:type="paragraph" w:customStyle="1" w:styleId="text">
    <w:name w:val="text"/>
    <w:basedOn w:val="Normal"/>
    <w:rsid w:val="002604FE"/>
    <w:pPr>
      <w:bidi w:val="0"/>
      <w:spacing w:before="100" w:beforeAutospacing="1" w:after="100" w:afterAutospacing="1" w:line="240" w:lineRule="auto"/>
      <w:jc w:val="left"/>
    </w:pPr>
    <w:rPr>
      <w:rFonts w:eastAsia="Times New Roman" w:cs="Times New Roman"/>
      <w:sz w:val="24"/>
      <w:szCs w:val="24"/>
      <w:lang w:val="ru-RU" w:eastAsia="ru-RU"/>
    </w:rPr>
  </w:style>
  <w:style w:type="paragraph" w:styleId="ListNumber2">
    <w:name w:val="List Number 2"/>
    <w:basedOn w:val="Normal"/>
    <w:semiHidden/>
    <w:rsid w:val="002604FE"/>
    <w:pPr>
      <w:tabs>
        <w:tab w:val="num" w:pos="643"/>
      </w:tabs>
      <w:suppressAutoHyphens/>
      <w:bidi w:val="0"/>
      <w:ind w:left="643" w:hanging="360"/>
      <w:jc w:val="left"/>
    </w:pPr>
    <w:rPr>
      <w:rFonts w:eastAsia="Times New Roman" w:cs="Times New Roman"/>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undocs.org/ar/CRPD/C/BLR/Q/1"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86980-AF9E-49CF-931A-5A44A038B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28</Pages>
  <Words>8608</Words>
  <Characters>61722</Characters>
  <Application>Microsoft Office Word</Application>
  <DocSecurity>0</DocSecurity>
  <Lines>5143</Lines>
  <Paragraphs>3907</Paragraphs>
  <ScaleCrop>false</ScaleCrop>
  <HeadingPairs>
    <vt:vector size="2" baseType="variant">
      <vt:variant>
        <vt:lpstr>Title</vt:lpstr>
      </vt:variant>
      <vt:variant>
        <vt:i4>1</vt:i4>
      </vt:variant>
    </vt:vector>
  </HeadingPairs>
  <TitlesOfParts>
    <vt:vector size="1" baseType="lpstr">
      <vt:lpstr>CRPD/C/BLR/RQ/1</vt:lpstr>
    </vt:vector>
  </TitlesOfParts>
  <Company>DCM</Company>
  <LinksUpToDate>false</LinksUpToDate>
  <CharactersWithSpaces>66423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CRPD/C/BLR/RQ/1</dc:title>
  <dc:subject>GE.2315511(A)</dc:subject>
  <dc:creator>Ihab RIZ - </dc:creator>
  <cp:keywords>GE.(A)</cp:keywords>
  <dc:description>_x000d_
_x000d_
Arabic_x000d_
</dc:description>
  <cp:lastModifiedBy>Jamila Chedad</cp:lastModifiedBy>
  <cp:revision>3</cp:revision>
  <cp:lastPrinted>2023-12-28T09:37:00Z</cp:lastPrinted>
  <dcterms:created xsi:type="dcterms:W3CDTF">2023-12-28T09:37:00Z</dcterms:created>
  <dcterms:modified xsi:type="dcterms:W3CDTF">2023-12-28T09:37:00Z</dcterms:modified>
</cp:coreProperties>
</file>