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936627">
              <w:rPr>
                <w:sz w:val="20"/>
                <w:lang w:val="en-US"/>
              </w:rPr>
              <w:t>C/SR.998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936627">
              <w:rPr>
                <w:sz w:val="20"/>
                <w:lang w:val="en-US"/>
              </w:rPr>
              <w:fldChar w:fldCharType="separate"/>
            </w:r>
            <w:r w:rsidR="005B57CB">
              <w:rPr>
                <w:sz w:val="20"/>
                <w:lang w:val="en-US"/>
              </w:rPr>
              <w:t>18</w:t>
            </w:r>
            <w:r w:rsidR="00936627">
              <w:rPr>
                <w:sz w:val="20"/>
                <w:lang w:val="en-US"/>
              </w:rPr>
              <w:t xml:space="preserve"> February 201</w:t>
            </w:r>
            <w:r w:rsidR="00355A41">
              <w:rPr>
                <w:sz w:val="20"/>
                <w:lang w:val="en-US"/>
              </w:rPr>
              <w:t>3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936627" w:rsidRPr="00936627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936627" w:rsidRPr="00653ED0" w:rsidRDefault="00936627" w:rsidP="00653ED0">
      <w:pPr>
        <w:spacing w:before="120"/>
        <w:rPr>
          <w:b/>
          <w:sz w:val="24"/>
          <w:szCs w:val="24"/>
        </w:rPr>
      </w:pPr>
      <w:r w:rsidRPr="00653ED0">
        <w:rPr>
          <w:b/>
          <w:sz w:val="24"/>
          <w:szCs w:val="24"/>
        </w:rPr>
        <w:t>Комитет против пыток</w:t>
      </w:r>
    </w:p>
    <w:p w:rsidR="00936627" w:rsidRPr="00936627" w:rsidRDefault="00936627" w:rsidP="00936627">
      <w:pPr>
        <w:rPr>
          <w:b/>
        </w:rPr>
      </w:pPr>
      <w:r w:rsidRPr="00936627">
        <w:rPr>
          <w:b/>
        </w:rPr>
        <w:t>Сорок шестая сессия</w:t>
      </w:r>
    </w:p>
    <w:p w:rsidR="00936627" w:rsidRPr="00936627" w:rsidRDefault="00936627" w:rsidP="00B22211">
      <w:pPr>
        <w:spacing w:before="120"/>
        <w:rPr>
          <w:b/>
        </w:rPr>
      </w:pPr>
      <w:r w:rsidRPr="00936627">
        <w:rPr>
          <w:b/>
        </w:rPr>
        <w:t>Краткий отчет о первой (открытой)</w:t>
      </w:r>
      <w:r w:rsidR="00710551" w:rsidRPr="00710551">
        <w:rPr>
          <w:rStyle w:val="FootnoteReference"/>
          <w:szCs w:val="18"/>
          <w:vertAlign w:val="baseline"/>
        </w:rPr>
        <w:footnoteReference w:customMarkFollows="1" w:id="1"/>
        <w:t>*</w:t>
      </w:r>
      <w:r w:rsidR="00653ED0" w:rsidRPr="00653ED0">
        <w:br/>
      </w:r>
      <w:r w:rsidRPr="00936627">
        <w:rPr>
          <w:b/>
        </w:rPr>
        <w:t>части 998-го заседания,</w:t>
      </w:r>
    </w:p>
    <w:p w:rsidR="00936627" w:rsidRPr="005B57CB" w:rsidRDefault="00936627" w:rsidP="00936627">
      <w:r w:rsidRPr="00936627">
        <w:t>состоявшего</w:t>
      </w:r>
      <w:r w:rsidR="005B57CB">
        <w:t>ся во Дворце Вильсона в Женеве</w:t>
      </w:r>
    </w:p>
    <w:p w:rsidR="00936627" w:rsidRPr="00936627" w:rsidRDefault="00936627" w:rsidP="00936627">
      <w:r w:rsidRPr="00936627">
        <w:t>в четверг, 19 мая 2011 года, в 10 ч. 00 м.</w:t>
      </w:r>
    </w:p>
    <w:p w:rsidR="00936627" w:rsidRPr="00936627" w:rsidRDefault="00936627" w:rsidP="00653ED0">
      <w:pPr>
        <w:spacing w:before="120"/>
      </w:pPr>
      <w:r w:rsidRPr="00936627">
        <w:rPr>
          <w:i/>
        </w:rPr>
        <w:t>Председатель</w:t>
      </w:r>
      <w:r w:rsidR="00653ED0">
        <w:t>:</w:t>
      </w:r>
      <w:r w:rsidR="00653ED0" w:rsidRPr="00653ED0">
        <w:tab/>
      </w:r>
      <w:r w:rsidRPr="00936627">
        <w:t>г-н Гроссман</w:t>
      </w:r>
    </w:p>
    <w:p w:rsidR="00936627" w:rsidRPr="00653ED0" w:rsidRDefault="00936627" w:rsidP="00653ED0">
      <w:pPr>
        <w:spacing w:before="360" w:after="240"/>
        <w:rPr>
          <w:sz w:val="28"/>
          <w:szCs w:val="28"/>
        </w:rPr>
      </w:pPr>
      <w:r w:rsidRPr="00653ED0">
        <w:rPr>
          <w:sz w:val="28"/>
          <w:szCs w:val="28"/>
        </w:rPr>
        <w:t>Содержание</w:t>
      </w:r>
    </w:p>
    <w:p w:rsidR="00936627" w:rsidRPr="00936627" w:rsidRDefault="00936627" w:rsidP="00653ED0">
      <w:pPr>
        <w:pStyle w:val="SingleTxtGR"/>
      </w:pPr>
      <w:r w:rsidRPr="00936627">
        <w:t>Рассмотрение докладов, представленных государствами-участниками в</w:t>
      </w:r>
      <w:r w:rsidRPr="00936627">
        <w:rPr>
          <w:lang w:val="en-US"/>
        </w:rPr>
        <w:t> </w:t>
      </w:r>
      <w:r w:rsidRPr="00936627">
        <w:t>соответствии со статьей 19 Ко</w:t>
      </w:r>
      <w:r w:rsidRPr="00936627">
        <w:t>н</w:t>
      </w:r>
      <w:r w:rsidRPr="00936627">
        <w:t>венции (</w:t>
      </w:r>
      <w:r w:rsidRPr="00936627">
        <w:rPr>
          <w:i/>
        </w:rPr>
        <w:t>продолжение</w:t>
      </w:r>
      <w:r w:rsidRPr="00936627">
        <w:t>)</w:t>
      </w:r>
    </w:p>
    <w:p w:rsidR="00936627" w:rsidRPr="00653ED0" w:rsidRDefault="00936627" w:rsidP="00653ED0">
      <w:pPr>
        <w:pStyle w:val="SingleTxtGR"/>
        <w:ind w:left="1701"/>
        <w:rPr>
          <w:i/>
        </w:rPr>
      </w:pPr>
      <w:r w:rsidRPr="00653ED0">
        <w:rPr>
          <w:i/>
        </w:rPr>
        <w:t>Третий периодический доклад Маврикия</w:t>
      </w:r>
    </w:p>
    <w:p w:rsidR="00936627" w:rsidRPr="00710551" w:rsidRDefault="00936627" w:rsidP="00710551">
      <w:pPr>
        <w:pStyle w:val="SingleTxtGR"/>
        <w:pageBreakBefore/>
        <w:rPr>
          <w:i/>
        </w:rPr>
      </w:pPr>
      <w:r w:rsidRPr="00710551">
        <w:rPr>
          <w:i/>
        </w:rPr>
        <w:t>Заседание открывается в 10 ч. 05 м.</w:t>
      </w:r>
    </w:p>
    <w:p w:rsidR="00936627" w:rsidRPr="00710551" w:rsidRDefault="00936627" w:rsidP="00710551">
      <w:pPr>
        <w:pStyle w:val="H23GR"/>
        <w:rPr>
          <w:b w:val="0"/>
        </w:rPr>
      </w:pPr>
      <w:r w:rsidRPr="00936627">
        <w:tab/>
      </w:r>
      <w:r w:rsidRPr="00936627">
        <w:tab/>
        <w:t>Рассмотрение докладов, представленных государствами-участниками в</w:t>
      </w:r>
      <w:r w:rsidRPr="00936627">
        <w:rPr>
          <w:lang w:val="en-US"/>
        </w:rPr>
        <w:t> </w:t>
      </w:r>
      <w:r w:rsidRPr="00936627">
        <w:t>соответствии со статьей 19 Конвенции</w:t>
      </w:r>
      <w:r w:rsidRPr="00710551">
        <w:rPr>
          <w:b w:val="0"/>
        </w:rPr>
        <w:t xml:space="preserve"> (пункт 4 повестки дня) (</w:t>
      </w:r>
      <w:r w:rsidRPr="00710551">
        <w:rPr>
          <w:b w:val="0"/>
          <w:i/>
        </w:rPr>
        <w:t>продолжение</w:t>
      </w:r>
      <w:r w:rsidRPr="00710551">
        <w:rPr>
          <w:b w:val="0"/>
        </w:rPr>
        <w:t>)</w:t>
      </w:r>
    </w:p>
    <w:p w:rsidR="00936627" w:rsidRPr="00936627" w:rsidRDefault="00710551" w:rsidP="00710551">
      <w:pPr>
        <w:pStyle w:val="H4GR"/>
        <w:spacing w:before="240"/>
      </w:pPr>
      <w:r>
        <w:tab/>
      </w:r>
      <w:r>
        <w:tab/>
      </w:r>
      <w:r w:rsidR="00936627" w:rsidRPr="00936627">
        <w:t>Третий периодический доклад Маврикия</w:t>
      </w:r>
      <w:r w:rsidR="00936627" w:rsidRPr="005B57CB">
        <w:rPr>
          <w:i w:val="0"/>
        </w:rPr>
        <w:t xml:space="preserve"> (</w:t>
      </w:r>
      <w:r w:rsidR="00936627" w:rsidRPr="005B57CB">
        <w:rPr>
          <w:i w:val="0"/>
          <w:lang w:val="en-GB"/>
        </w:rPr>
        <w:t>CAT</w:t>
      </w:r>
      <w:r w:rsidR="00936627" w:rsidRPr="005B57CB">
        <w:rPr>
          <w:i w:val="0"/>
        </w:rPr>
        <w:t>/</w:t>
      </w:r>
      <w:r w:rsidR="00936627" w:rsidRPr="005B57CB">
        <w:rPr>
          <w:i w:val="0"/>
          <w:lang w:val="en-GB"/>
        </w:rPr>
        <w:t>C</w:t>
      </w:r>
      <w:r w:rsidR="00936627" w:rsidRPr="005B57CB">
        <w:rPr>
          <w:i w:val="0"/>
        </w:rPr>
        <w:t>/</w:t>
      </w:r>
      <w:r w:rsidR="00936627" w:rsidRPr="005B57CB">
        <w:rPr>
          <w:i w:val="0"/>
          <w:lang w:val="en-GB"/>
        </w:rPr>
        <w:t>MUS</w:t>
      </w:r>
      <w:r w:rsidR="00936627" w:rsidRPr="005B57CB">
        <w:rPr>
          <w:i w:val="0"/>
        </w:rPr>
        <w:t xml:space="preserve">/3; </w:t>
      </w:r>
      <w:r w:rsidR="00936627" w:rsidRPr="005B57CB">
        <w:rPr>
          <w:i w:val="0"/>
          <w:lang w:val="en-GB"/>
        </w:rPr>
        <w:t>CAT</w:t>
      </w:r>
      <w:r w:rsidR="00936627" w:rsidRPr="005B57CB">
        <w:rPr>
          <w:i w:val="0"/>
        </w:rPr>
        <w:t>/</w:t>
      </w:r>
      <w:r w:rsidR="00936627" w:rsidRPr="005B57CB">
        <w:rPr>
          <w:i w:val="0"/>
          <w:lang w:val="en-GB"/>
        </w:rPr>
        <w:t>C</w:t>
      </w:r>
      <w:r w:rsidR="00936627" w:rsidRPr="005B57CB">
        <w:rPr>
          <w:i w:val="0"/>
        </w:rPr>
        <w:t>/</w:t>
      </w:r>
      <w:r w:rsidR="00936627" w:rsidRPr="005B57CB">
        <w:rPr>
          <w:i w:val="0"/>
          <w:lang w:val="en-GB"/>
        </w:rPr>
        <w:t>MUS</w:t>
      </w:r>
      <w:r w:rsidR="00936627" w:rsidRPr="005B57CB">
        <w:rPr>
          <w:i w:val="0"/>
        </w:rPr>
        <w:t>/</w:t>
      </w:r>
      <w:r w:rsidR="00936627" w:rsidRPr="005B57CB">
        <w:rPr>
          <w:i w:val="0"/>
          <w:lang w:val="en-GB"/>
        </w:rPr>
        <w:t>Q</w:t>
      </w:r>
      <w:r w:rsidR="00936627" w:rsidRPr="005B57CB">
        <w:rPr>
          <w:i w:val="0"/>
        </w:rPr>
        <w:t>/3)</w:t>
      </w:r>
    </w:p>
    <w:p w:rsidR="00936627" w:rsidRPr="00710551" w:rsidRDefault="00936627" w:rsidP="00710551">
      <w:pPr>
        <w:pStyle w:val="SingleTxtGR"/>
        <w:rPr>
          <w:i/>
        </w:rPr>
      </w:pPr>
      <w:r w:rsidRPr="00936627">
        <w:t>1.</w:t>
      </w:r>
      <w:r w:rsidRPr="00936627">
        <w:tab/>
      </w:r>
      <w:r w:rsidRPr="00710551">
        <w:rPr>
          <w:i/>
        </w:rPr>
        <w:t>По приглашению Председателя делегац</w:t>
      </w:r>
      <w:r w:rsidR="0080435C">
        <w:rPr>
          <w:i/>
        </w:rPr>
        <w:t>ия Маврикия занимает места</w:t>
      </w:r>
      <w:r w:rsidR="0080435C" w:rsidRPr="0080435C">
        <w:rPr>
          <w:i/>
        </w:rPr>
        <w:br/>
      </w:r>
      <w:r w:rsidRPr="00710551">
        <w:rPr>
          <w:i/>
        </w:rPr>
        <w:t>за столом Комитета.</w:t>
      </w:r>
    </w:p>
    <w:p w:rsidR="00936627" w:rsidRPr="00936627" w:rsidRDefault="00936627" w:rsidP="00710551">
      <w:pPr>
        <w:pStyle w:val="SingleTxtGR"/>
      </w:pPr>
      <w:r w:rsidRPr="00936627">
        <w:t>2.</w:t>
      </w:r>
      <w:r w:rsidRPr="00936627">
        <w:tab/>
      </w:r>
      <w:r w:rsidRPr="00936627">
        <w:rPr>
          <w:b/>
        </w:rPr>
        <w:t>Г-н Варма</w:t>
      </w:r>
      <w:r w:rsidRPr="00936627">
        <w:t xml:space="preserve"> (Маврикий) говорит, что с момента обретения независимости его страна сохраняет приверженность делу строительства общества, основанн</w:t>
      </w:r>
      <w:r w:rsidRPr="00936627">
        <w:t>о</w:t>
      </w:r>
      <w:r w:rsidRPr="00936627">
        <w:t>го на демократии, надлежащем управлении, верховенстве закона, защите прав человека и основных свобод. Поэтому Маврикий является стороной больши</w:t>
      </w:r>
      <w:r w:rsidRPr="00936627">
        <w:t>н</w:t>
      </w:r>
      <w:r w:rsidRPr="00936627">
        <w:t>ства основных международных договоров по правам человека. Цель нынешней системы защиты прав человека на Маврикии состоит в том, чтобы дать во</w:t>
      </w:r>
      <w:r w:rsidRPr="00936627">
        <w:t>з</w:t>
      </w:r>
      <w:r w:rsidRPr="00936627">
        <w:t>можность всем людям, независимо от расы, этнического происхождения, цвета кожи, пола, инвалидности или религиозных убеждений развить свой индивид</w:t>
      </w:r>
      <w:r w:rsidRPr="00936627">
        <w:t>у</w:t>
      </w:r>
      <w:r w:rsidRPr="00936627">
        <w:t>альный и коллективный потенциал. Конституциональная реформа будет пров</w:t>
      </w:r>
      <w:r w:rsidRPr="00936627">
        <w:t>е</w:t>
      </w:r>
      <w:r w:rsidRPr="00936627">
        <w:t>дена в 2010–2015 годах для укрепления демократии, национального единства и обеспечения всем маврикийцам возможности пользоваться своими правами и свободами.</w:t>
      </w:r>
    </w:p>
    <w:p w:rsidR="00936627" w:rsidRPr="00936627" w:rsidRDefault="00936627" w:rsidP="00710551">
      <w:pPr>
        <w:pStyle w:val="SingleTxtGR"/>
      </w:pPr>
      <w:r w:rsidRPr="00936627">
        <w:t>3.</w:t>
      </w:r>
      <w:r w:rsidRPr="00936627">
        <w:tab/>
        <w:t>Долгая задержка с момента представления предыдущего периодического доклада в 1999 году никоим образом не означает отсутствие уважения к Ком</w:t>
      </w:r>
      <w:r w:rsidRPr="00936627">
        <w:t>и</w:t>
      </w:r>
      <w:r w:rsidRPr="00936627">
        <w:t>тету или к принципам, изложенным в Конвенции или в других договорах по правам человека. В этот период Маврикий представлял доклады в целый ряд договорных органов и активно участвовал в работе Совета по правам человека, в частности, эта страна была предметом рассмотрения в рамках механизма ун</w:t>
      </w:r>
      <w:r w:rsidRPr="00936627">
        <w:t>и</w:t>
      </w:r>
      <w:r w:rsidRPr="00936627">
        <w:t>версального периодического обзора. Задача стоит отнюдь не простая, учитывая ограниченные ресурсы Маврикия, а также сложные экономические и прочие проблемы, с которыми столкнулась страна за последние десять лет.</w:t>
      </w:r>
    </w:p>
    <w:p w:rsidR="00936627" w:rsidRPr="00936627" w:rsidRDefault="00936627" w:rsidP="00710551">
      <w:pPr>
        <w:pStyle w:val="SingleTxtGR"/>
      </w:pPr>
      <w:r w:rsidRPr="00936627">
        <w:t>4.</w:t>
      </w:r>
      <w:r w:rsidRPr="00936627">
        <w:tab/>
        <w:t>Для государства-участника пытки остаются чудовищным и неприемл</w:t>
      </w:r>
      <w:r w:rsidRPr="00936627">
        <w:t>е</w:t>
      </w:r>
      <w:r w:rsidRPr="00936627">
        <w:t>мым нарушением прав ч</w:t>
      </w:r>
      <w:r w:rsidRPr="00936627">
        <w:t>е</w:t>
      </w:r>
      <w:r w:rsidRPr="00936627">
        <w:t>ловека, и оно привержено делу повсеместной борьбы с ними, но особенно на своей территории. В этой связи он решительно осужд</w:t>
      </w:r>
      <w:r w:rsidRPr="00936627">
        <w:t>а</w:t>
      </w:r>
      <w:r w:rsidRPr="00936627">
        <w:t>ет тот факт, что остров Диего-Гарсия, являющийся частью территории Мавр</w:t>
      </w:r>
      <w:r w:rsidRPr="00936627">
        <w:t>и</w:t>
      </w:r>
      <w:r w:rsidRPr="00936627">
        <w:t>кия, с сентября 2001 года используется в качестве транзитного пункта для  п</w:t>
      </w:r>
      <w:r w:rsidRPr="00936627">
        <w:t>о</w:t>
      </w:r>
      <w:r w:rsidRPr="00936627">
        <w:t>летов, целью которых является нелегальная перевозка заключенных в страны, где они могут быть подвергнуты пыткам или жестокому обращению. Использ</w:t>
      </w:r>
      <w:r w:rsidRPr="00936627">
        <w:t>о</w:t>
      </w:r>
      <w:r w:rsidRPr="00936627">
        <w:t>вание острова Диего-Гарсия для таких целей может рассматриваться как соуч</w:t>
      </w:r>
      <w:r w:rsidRPr="00936627">
        <w:t>а</w:t>
      </w:r>
      <w:r w:rsidRPr="00936627">
        <w:t>стие в совершении актов пыток по смысл</w:t>
      </w:r>
      <w:r w:rsidR="0080435C">
        <w:t>у статьи 4 Конвенции. В феврале</w:t>
      </w:r>
      <w:r w:rsidR="0080435C" w:rsidRPr="0080435C">
        <w:br/>
      </w:r>
      <w:r w:rsidRPr="00936627">
        <w:t>2008 года правительство Маврикия настоятельно призвало правительство С</w:t>
      </w:r>
      <w:r w:rsidRPr="00936627">
        <w:t>о</w:t>
      </w:r>
      <w:r w:rsidRPr="00936627">
        <w:t>единенного Королевства воздерживаться от любых действий на территории Маврикия, которые противоречат Конвенции или любым другим междунаро</w:t>
      </w:r>
      <w:r w:rsidRPr="00936627">
        <w:t>д</w:t>
      </w:r>
      <w:r w:rsidRPr="00936627">
        <w:t>ным договорам по правам человека, и оно будет продолжать добиваться ск</w:t>
      </w:r>
      <w:r w:rsidRPr="00936627">
        <w:t>о</w:t>
      </w:r>
      <w:r w:rsidRPr="00936627">
        <w:t>рейшего во</w:t>
      </w:r>
      <w:r w:rsidRPr="00936627">
        <w:t>з</w:t>
      </w:r>
      <w:r w:rsidRPr="00936627">
        <w:t>вращения архипелага Чагос под фактический контроль Маврикия в том числе для того, чтобы обеспечить на всей территории Маврикия выполн</w:t>
      </w:r>
      <w:r w:rsidRPr="00936627">
        <w:t>е</w:t>
      </w:r>
      <w:r w:rsidRPr="00936627">
        <w:t>ние его об</w:t>
      </w:r>
      <w:r w:rsidRPr="00936627">
        <w:t>я</w:t>
      </w:r>
      <w:r w:rsidRPr="00936627">
        <w:t>зательств в соответствии с Конвенцией и другими международными договорами по правам человека. Кроме того, перемещенным жителям острова Чагос должна быть предоставлена возможность реализовать свое право ве</w:t>
      </w:r>
      <w:r w:rsidRPr="00936627">
        <w:t>р</w:t>
      </w:r>
      <w:r w:rsidRPr="00936627">
        <w:t>нуться на архипелаг в соответствии с международным правом, а также им должна быть выплачена компенсация правительством Соединенного Короле</w:t>
      </w:r>
      <w:r w:rsidRPr="00936627">
        <w:t>в</w:t>
      </w:r>
      <w:r w:rsidRPr="00936627">
        <w:t>ства за то, что они были лишены этого права в течение длительного периода времени. Г-н Варна призывает Комитет принять в связи с этим рекомендацию по аналогии с рекомендацией, сделанной Комитетом по правам человека в июле 2008 года в своих заключительных замечаниях в отношении Соединенного К</w:t>
      </w:r>
      <w:r w:rsidRPr="00936627">
        <w:t>о</w:t>
      </w:r>
      <w:r w:rsidR="0080435C">
        <w:t xml:space="preserve">ролевства </w:t>
      </w:r>
      <w:r w:rsidRPr="00936627">
        <w:t>(</w:t>
      </w:r>
      <w:r w:rsidRPr="00936627">
        <w:rPr>
          <w:lang w:val="en-GB"/>
        </w:rPr>
        <w:t>CCPR</w:t>
      </w:r>
      <w:r w:rsidRPr="00936627">
        <w:t>/</w:t>
      </w:r>
      <w:r w:rsidRPr="00936627">
        <w:rPr>
          <w:lang w:val="en-GB"/>
        </w:rPr>
        <w:t>C</w:t>
      </w:r>
      <w:r w:rsidRPr="00936627">
        <w:t>/</w:t>
      </w:r>
      <w:r w:rsidRPr="00936627">
        <w:rPr>
          <w:lang w:val="en-GB"/>
        </w:rPr>
        <w:t>GBR</w:t>
      </w:r>
      <w:r w:rsidRPr="00936627">
        <w:t>/</w:t>
      </w:r>
      <w:r w:rsidRPr="00936627">
        <w:rPr>
          <w:lang w:val="en-GB"/>
        </w:rPr>
        <w:t>CO</w:t>
      </w:r>
      <w:r w:rsidRPr="00936627">
        <w:t>/6).</w:t>
      </w:r>
    </w:p>
    <w:p w:rsidR="00936627" w:rsidRPr="00936627" w:rsidRDefault="00936627" w:rsidP="00710551">
      <w:pPr>
        <w:pStyle w:val="SingleTxtGR"/>
      </w:pPr>
      <w:r w:rsidRPr="00936627">
        <w:t>5.</w:t>
      </w:r>
      <w:r w:rsidRPr="00936627">
        <w:tab/>
        <w:t>Тот факт, что государство-участник было первой страной, которую пос</w:t>
      </w:r>
      <w:r w:rsidRPr="00936627">
        <w:t>е</w:t>
      </w:r>
      <w:r w:rsidRPr="00936627">
        <w:t>тил Подкомитет по предупреждению пыток в 2007 году, и что многие из его р</w:t>
      </w:r>
      <w:r w:rsidRPr="00936627">
        <w:t>е</w:t>
      </w:r>
      <w:r w:rsidRPr="00936627">
        <w:t>комендаций либо уже выполнены, либо выполняются, свидетельствует о стре</w:t>
      </w:r>
      <w:r w:rsidRPr="00936627">
        <w:t>м</w:t>
      </w:r>
      <w:r w:rsidRPr="00936627">
        <w:t>лении страны к сотрудничеству в деле содействия работе Организации Объед</w:t>
      </w:r>
      <w:r w:rsidRPr="00936627">
        <w:t>и</w:t>
      </w:r>
      <w:r w:rsidRPr="00936627">
        <w:t>ненных Наций в области прав человека. Кроме того, совсем недавно Маврикий посетил Специальный докладчик по вопросу о торговле детьми, детской пр</w:t>
      </w:r>
      <w:r w:rsidRPr="00936627">
        <w:t>о</w:t>
      </w:r>
      <w:r w:rsidRPr="00936627">
        <w:t>ституции и детской порнографии. Во время визита правительство Маврикия объявило о своем решении ратифицировать Факультативный протокол к Ко</w:t>
      </w:r>
      <w:r w:rsidRPr="00936627">
        <w:t>н</w:t>
      </w:r>
      <w:r w:rsidRPr="00936627">
        <w:t>венции о правах ребенка, касающийся торговли детьми, детской проституции и детской порн</w:t>
      </w:r>
      <w:r w:rsidRPr="00936627">
        <w:t>о</w:t>
      </w:r>
      <w:r w:rsidRPr="00936627">
        <w:t>графии.</w:t>
      </w:r>
    </w:p>
    <w:p w:rsidR="00936627" w:rsidRPr="00936627" w:rsidRDefault="00936627" w:rsidP="00710551">
      <w:pPr>
        <w:pStyle w:val="SingleTxtGR"/>
      </w:pPr>
      <w:r w:rsidRPr="00936627">
        <w:t>6.</w:t>
      </w:r>
      <w:r w:rsidRPr="00936627">
        <w:tab/>
        <w:t>В своем третьем периодическом докладе Комитету против пыток гос</w:t>
      </w:r>
      <w:r w:rsidRPr="00936627">
        <w:t>у</w:t>
      </w:r>
      <w:r w:rsidRPr="00936627">
        <w:t>дарство-участник стремилось выделить законодательные, судебные, админис</w:t>
      </w:r>
      <w:r w:rsidRPr="00936627">
        <w:t>т</w:t>
      </w:r>
      <w:r w:rsidRPr="00936627">
        <w:t>ративные и прочие меры, которые обеспечивают осуществление положений Конвенции на его территории. Эти меры включали, в соответствии с рекоме</w:t>
      </w:r>
      <w:r w:rsidRPr="00936627">
        <w:t>н</w:t>
      </w:r>
      <w:r w:rsidRPr="00936627">
        <w:t>дацией Комитета после рассмотрения второго периодического доклада, прин</w:t>
      </w:r>
      <w:r w:rsidRPr="00936627">
        <w:t>я</w:t>
      </w:r>
      <w:r w:rsidRPr="00936627">
        <w:t>тие закона, обеспечивающего, чтобы государственные должностные лица, с</w:t>
      </w:r>
      <w:r w:rsidRPr="00936627">
        <w:t>о</w:t>
      </w:r>
      <w:r w:rsidRPr="00936627">
        <w:t>вершившие акты пыток на Маврикии, привлек</w:t>
      </w:r>
      <w:r w:rsidRPr="00936627">
        <w:t>а</w:t>
      </w:r>
      <w:r w:rsidRPr="00936627">
        <w:t>лись к ответственности и, таким образом, отдавались под суд. Маврикий также подготовил законопроект о пер</w:t>
      </w:r>
      <w:r w:rsidRPr="00936627">
        <w:t>е</w:t>
      </w:r>
      <w:r w:rsidRPr="00936627">
        <w:t>смотре структуры Национальной комиссии по правам человека (НКПЧ), в час</w:t>
      </w:r>
      <w:r w:rsidRPr="00936627">
        <w:t>т</w:t>
      </w:r>
      <w:r w:rsidRPr="00936627">
        <w:t>ности для того, чтобы создать подразделение</w:t>
      </w:r>
      <w:r w:rsidR="0080435C">
        <w:t xml:space="preserve"> по жалобам на действия пол</w:t>
      </w:r>
      <w:r w:rsidR="0080435C">
        <w:t>и</w:t>
      </w:r>
      <w:r w:rsidR="0080435C">
        <w:t>ции</w:t>
      </w:r>
      <w:r w:rsidR="0080435C">
        <w:rPr>
          <w:lang w:val="en-US"/>
        </w:rPr>
        <w:t> </w:t>
      </w:r>
      <w:r w:rsidR="0080435C" w:rsidRPr="0080435C">
        <w:t>−</w:t>
      </w:r>
      <w:r w:rsidRPr="00936627">
        <w:t xml:space="preserve"> мера, предусмотренная законопроектом</w:t>
      </w:r>
      <w:r w:rsidR="0080435C">
        <w:t xml:space="preserve"> о жалобах на действия п</w:t>
      </w:r>
      <w:r w:rsidR="0080435C">
        <w:t>о</w:t>
      </w:r>
      <w:r w:rsidR="0080435C">
        <w:t>лиции,</w:t>
      </w:r>
      <w:r w:rsidR="0080435C" w:rsidRPr="0080435C">
        <w:br/>
      </w:r>
      <w:r w:rsidRPr="00936627">
        <w:t>а также подразделение, которое будет действовать в качестве национального превентивного механизма для предупреждения пыток, как это требуется в соо</w:t>
      </w:r>
      <w:r w:rsidRPr="00936627">
        <w:t>т</w:t>
      </w:r>
      <w:r w:rsidRPr="00936627">
        <w:t>ветствии с Факультативным протоколом к Конвенции. Другой законопроект предусматривает включение Римского статута Международного уголовного с</w:t>
      </w:r>
      <w:r w:rsidRPr="00936627">
        <w:t>у</w:t>
      </w:r>
      <w:r w:rsidRPr="00936627">
        <w:t>да во внутреннее законодательство. Вскоре также должны начаться консульт</w:t>
      </w:r>
      <w:r w:rsidRPr="00936627">
        <w:t>а</w:t>
      </w:r>
      <w:r w:rsidRPr="00936627">
        <w:t>ции по законопроекту, связанному с вопросами проведения расследований, с</w:t>
      </w:r>
      <w:r w:rsidRPr="00936627">
        <w:t>у</w:t>
      </w:r>
      <w:r w:rsidRPr="00936627">
        <w:t>дебных разбирательств и сбора доказательств, целью которого является лучшее гарантирование конституционных прав граждан на свободу, защиту собстве</w:t>
      </w:r>
      <w:r w:rsidRPr="00936627">
        <w:t>н</w:t>
      </w:r>
      <w:r w:rsidRPr="00936627">
        <w:t>ности, свободу передвижения и защиту со стороны закона. Этот будущий закон улучшит положение в отношении процедур, которым должны следовать сотру</w:t>
      </w:r>
      <w:r w:rsidRPr="00936627">
        <w:t>д</w:t>
      </w:r>
      <w:r w:rsidRPr="00936627">
        <w:t>ники полиции и других правоохранительных органов при осуществлении ими своих полномочий на задержание, обыск, конфискацию и арест, а также в том, что касается содержания под стражей, проведения допросов и обращения с з</w:t>
      </w:r>
      <w:r w:rsidRPr="00936627">
        <w:t>а</w:t>
      </w:r>
      <w:r w:rsidRPr="00936627">
        <w:t>ключенными. Он также должен будет содержать правила в отношении прие</w:t>
      </w:r>
      <w:r w:rsidRPr="00936627">
        <w:t>м</w:t>
      </w:r>
      <w:r w:rsidRPr="00936627">
        <w:t>лемости признаний.</w:t>
      </w:r>
    </w:p>
    <w:p w:rsidR="00936627" w:rsidRPr="00936627" w:rsidRDefault="00936627" w:rsidP="00710551">
      <w:pPr>
        <w:pStyle w:val="SingleTxtGR"/>
      </w:pPr>
      <w:r w:rsidRPr="00936627">
        <w:t>7.</w:t>
      </w:r>
      <w:r w:rsidRPr="00936627">
        <w:tab/>
        <w:t>Для существенного сокращения числа лиц, находящихся в предварител</w:t>
      </w:r>
      <w:r w:rsidRPr="00936627">
        <w:t>ь</w:t>
      </w:r>
      <w:r w:rsidRPr="00936627">
        <w:t>ном заключении, правительство также планирует представить проект нового з</w:t>
      </w:r>
      <w:r w:rsidRPr="00936627">
        <w:t>а</w:t>
      </w:r>
      <w:r w:rsidRPr="00936627">
        <w:t>кона, позволяющего судам отпускать задержанных при условии, что они дол</w:t>
      </w:r>
      <w:r w:rsidRPr="00936627">
        <w:t>ж</w:t>
      </w:r>
      <w:r w:rsidRPr="00936627">
        <w:t>ны будут носить электронные браслеты. Оно также стремится к сокращению задержек при рассмотрении дел и к повышению эффективности судебной си</w:t>
      </w:r>
      <w:r w:rsidRPr="00936627">
        <w:t>с</w:t>
      </w:r>
      <w:r w:rsidRPr="00936627">
        <w:t>темы. Кроме того, в рассматриваемый период правительство Маврикия не ж</w:t>
      </w:r>
      <w:r w:rsidRPr="00936627">
        <w:t>а</w:t>
      </w:r>
      <w:r w:rsidRPr="00936627">
        <w:t>лело усилий по внедрению прочной культуры уважения прав человека на гос</w:t>
      </w:r>
      <w:r w:rsidRPr="00936627">
        <w:t>у</w:t>
      </w:r>
      <w:r w:rsidRPr="00936627">
        <w:t>дарственной службе. Так, 8</w:t>
      </w:r>
      <w:r w:rsidR="005B57CB">
        <w:rPr>
          <w:lang w:val="en-US"/>
        </w:rPr>
        <w:t> </w:t>
      </w:r>
      <w:r w:rsidRPr="00936627">
        <w:t>143 сотрудника полиции и 700 тюремных служащих прошли подготовку в области прав человека, организованной в сотрудничестве с Национальной комиссией по правам человека и другими организациями, т</w:t>
      </w:r>
      <w:r w:rsidRPr="00936627">
        <w:t>а</w:t>
      </w:r>
      <w:r w:rsidRPr="00936627">
        <w:t xml:space="preserve">кими как Секретариат Содружества, организация </w:t>
      </w:r>
      <w:r w:rsidR="0080435C">
        <w:t>"</w:t>
      </w:r>
      <w:r w:rsidRPr="00936627">
        <w:t>Международная амнистия</w:t>
      </w:r>
      <w:r w:rsidR="00D54C58">
        <w:t>"</w:t>
      </w:r>
      <w:r w:rsidR="00D54C58">
        <w:br/>
      </w:r>
      <w:r w:rsidRPr="00936627">
        <w:t>и Программа развития Организации Объединенных Наций. Старшим полице</w:t>
      </w:r>
      <w:r w:rsidRPr="00936627">
        <w:t>й</w:t>
      </w:r>
      <w:r w:rsidRPr="00936627">
        <w:t>ским чиновникам было предложено разъяснять своим подчиненным необход</w:t>
      </w:r>
      <w:r w:rsidRPr="00936627">
        <w:t>и</w:t>
      </w:r>
      <w:r w:rsidRPr="00936627">
        <w:t>мость уважать человеческое достоинство и права человека при любых обсто</w:t>
      </w:r>
      <w:r w:rsidRPr="00936627">
        <w:t>я</w:t>
      </w:r>
      <w:r w:rsidRPr="00936627">
        <w:t>тельствах. Рекомендации Комиссии в о</w:t>
      </w:r>
      <w:r w:rsidR="00D54C58">
        <w:t>тношении методов работы полиции</w:t>
      </w:r>
      <w:r w:rsidR="00D54C58">
        <w:br/>
      </w:r>
      <w:r w:rsidRPr="00936627">
        <w:t>и мер по предотвращению жестокого обращения со стороны полиции были полностью учтены, и при необходимости они были включены в циркуляры и получили соответствующую рассылку, а также о них сообщалось во время и</w:t>
      </w:r>
      <w:r w:rsidRPr="00936627">
        <w:t>н</w:t>
      </w:r>
      <w:r w:rsidRPr="00936627">
        <w:t>формационных совещаний. Расширяется использование анализа ДНК и суде</w:t>
      </w:r>
      <w:r w:rsidRPr="00936627">
        <w:t>б</w:t>
      </w:r>
      <w:r w:rsidRPr="00936627">
        <w:t>но-медицинской экспертизы в ходе уголовного расследования, чтобы не пол</w:t>
      </w:r>
      <w:r w:rsidRPr="00936627">
        <w:t>а</w:t>
      </w:r>
      <w:r w:rsidRPr="00936627">
        <w:t>гаться исключительно на признания.</w:t>
      </w:r>
    </w:p>
    <w:p w:rsidR="00936627" w:rsidRPr="00936627" w:rsidRDefault="00936627" w:rsidP="00710551">
      <w:pPr>
        <w:pStyle w:val="SingleTxtGR"/>
      </w:pPr>
      <w:r w:rsidRPr="00936627">
        <w:t>8.</w:t>
      </w:r>
      <w:r w:rsidRPr="00936627">
        <w:tab/>
        <w:t>Люди лучше используют свои права, если они об этих правах надлеж</w:t>
      </w:r>
      <w:r w:rsidRPr="00936627">
        <w:t>а</w:t>
      </w:r>
      <w:r w:rsidRPr="00936627">
        <w:t>щим образом осведомлены, поэтому Министерство юстиции распространяет бесплатные экземпляры Конституции в школах и колледжах. Недавно была со</w:t>
      </w:r>
      <w:r w:rsidRPr="00936627">
        <w:t>з</w:t>
      </w:r>
      <w:r w:rsidRPr="00936627">
        <w:t>дана бесплатная интерактивная база данных, содержащая законы Маврикия, включая Конституцию. Также рассматривается вопрос о разработке программы, позволяющей всем малоимущим лицам иметь доступ к бесплатной юридич</w:t>
      </w:r>
      <w:r w:rsidRPr="00936627">
        <w:t>е</w:t>
      </w:r>
      <w:r w:rsidRPr="00936627">
        <w:t>ской помощи через сеть центров на всей террит</w:t>
      </w:r>
      <w:r w:rsidRPr="00936627">
        <w:t>о</w:t>
      </w:r>
      <w:r w:rsidR="005B57CB">
        <w:t>рии страны. К тому же</w:t>
      </w:r>
      <w:r w:rsidRPr="00936627">
        <w:t xml:space="preserve"> в Закон о защите от насилия в семье в 2007 году были внесены поправки в целях улу</w:t>
      </w:r>
      <w:r w:rsidRPr="00936627">
        <w:t>ч</w:t>
      </w:r>
      <w:r w:rsidRPr="00936627">
        <w:t>шения защиты жертв с помощью различных мер (в частности, предоставление убежища в центрах временного содержания, оказание психологической и юр</w:t>
      </w:r>
      <w:r w:rsidRPr="00936627">
        <w:t>и</w:t>
      </w:r>
      <w:r w:rsidRPr="00936627">
        <w:t>дической помощи). Более того, полицией был выработан ориентированный на жертв подход в случаях, связанных с изнасилованием. Подразделениями пол</w:t>
      </w:r>
      <w:r w:rsidRPr="00936627">
        <w:t>и</w:t>
      </w:r>
      <w:r w:rsidRPr="00936627">
        <w:t>ции по защите семей были организованы информационно-просветительские кампании для детей, начиная с начальной школы.</w:t>
      </w:r>
    </w:p>
    <w:p w:rsidR="00936627" w:rsidRPr="00936627" w:rsidRDefault="00936627" w:rsidP="00710551">
      <w:pPr>
        <w:pStyle w:val="SingleTxtGR"/>
      </w:pPr>
      <w:r w:rsidRPr="00936627">
        <w:t>9.</w:t>
      </w:r>
      <w:r w:rsidRPr="00936627">
        <w:tab/>
        <w:t>Требовательный характер Конвенции против пыток означает, что от гос</w:t>
      </w:r>
      <w:r w:rsidRPr="00936627">
        <w:t>у</w:t>
      </w:r>
      <w:r w:rsidRPr="00936627">
        <w:t>дарств требуется прилагать постоянные усилия и приумножать прогресс, до</w:t>
      </w:r>
      <w:r w:rsidRPr="00936627">
        <w:t>с</w:t>
      </w:r>
      <w:r w:rsidRPr="00936627">
        <w:t>тигнутый в деле ее осуществления. Значительные успехи, которых добилось г</w:t>
      </w:r>
      <w:r w:rsidRPr="00936627">
        <w:t>о</w:t>
      </w:r>
      <w:r w:rsidRPr="00936627">
        <w:t>сударство-участник с момента предыдущего обзора, изложены в его периодич</w:t>
      </w:r>
      <w:r w:rsidRPr="00936627">
        <w:t>е</w:t>
      </w:r>
      <w:r w:rsidRPr="00936627">
        <w:t>ском докладе. Государство-участник с интересом ожидает получения заключ</w:t>
      </w:r>
      <w:r w:rsidRPr="00936627">
        <w:t>и</w:t>
      </w:r>
      <w:r w:rsidRPr="00936627">
        <w:t>тельных замечаний Комитета, которые оно намерено учесть в своем плане де</w:t>
      </w:r>
      <w:r w:rsidRPr="00936627">
        <w:t>й</w:t>
      </w:r>
      <w:r w:rsidRPr="00936627">
        <w:t>ствий в области прав человека, который в настоящее время находится в стадии завершения и который  наметит направления дальнейшей работы во всех сект</w:t>
      </w:r>
      <w:r w:rsidRPr="00936627">
        <w:t>о</w:t>
      </w:r>
      <w:r w:rsidRPr="00936627">
        <w:t>рах на Маврикии с точки зрения законодательства, политики, наращивания п</w:t>
      </w:r>
      <w:r w:rsidRPr="00936627">
        <w:t>о</w:t>
      </w:r>
      <w:r w:rsidRPr="00936627">
        <w:t>тенциала и об</w:t>
      </w:r>
      <w:r w:rsidRPr="00936627">
        <w:t>у</w:t>
      </w:r>
      <w:r w:rsidR="00D54C58">
        <w:t>чения в сфере прав человека.</w:t>
      </w:r>
    </w:p>
    <w:p w:rsidR="00936627" w:rsidRPr="00936627" w:rsidRDefault="00936627" w:rsidP="00710551">
      <w:pPr>
        <w:pStyle w:val="SingleTxtGR"/>
      </w:pPr>
      <w:r w:rsidRPr="00936627">
        <w:t>10.</w:t>
      </w:r>
      <w:r w:rsidRPr="00936627">
        <w:tab/>
      </w:r>
      <w:r w:rsidRPr="00936627">
        <w:rPr>
          <w:b/>
        </w:rPr>
        <w:t>Г-н Гальегос Чирибога</w:t>
      </w:r>
      <w:r w:rsidRPr="00936627">
        <w:t xml:space="preserve"> (Докладчик по Маврикию) приветствует делег</w:t>
      </w:r>
      <w:r w:rsidRPr="00936627">
        <w:t>а</w:t>
      </w:r>
      <w:r w:rsidRPr="00936627">
        <w:t>цию Маврикия и благодарит ее за прибытие для представления доклада гос</w:t>
      </w:r>
      <w:r w:rsidRPr="00936627">
        <w:t>у</w:t>
      </w:r>
      <w:r w:rsidRPr="00936627">
        <w:t>дарства-участника. Он спрашивает, охватывает ли раздел 78 Уголовного кодекса покушение на применение пытки, а также соучастие или участие в пыт</w:t>
      </w:r>
      <w:r w:rsidR="00D54C58">
        <w:t>ках.</w:t>
      </w:r>
      <w:r w:rsidR="00D54C58">
        <w:br/>
      </w:r>
      <w:r w:rsidR="005B57CB">
        <w:t>К тому же</w:t>
      </w:r>
      <w:r w:rsidRPr="00936627">
        <w:t xml:space="preserve"> он  хотел бы знать, какие надлежащие меры были приняты Маврик</w:t>
      </w:r>
      <w:r w:rsidRPr="00936627">
        <w:t>и</w:t>
      </w:r>
      <w:r w:rsidRPr="00936627">
        <w:t>ем для включения положений Конвенции во внутреннее законодательство, и просит сообщить информацию об имеющихся законодательных положениях в отношении виновных в совершении актов пыток, учитывая, что цель Конве</w:t>
      </w:r>
      <w:r w:rsidRPr="00936627">
        <w:t>н</w:t>
      </w:r>
      <w:r w:rsidRPr="00936627">
        <w:t>ции состоит в том, чтобы положить конец безнаказанности за такие акты и что только наказания, соразмерные тяжести такого преступления, могут обеспечить достижение этой цели. Он также будет приветствовать представление статист</w:t>
      </w:r>
      <w:r w:rsidRPr="00936627">
        <w:t>и</w:t>
      </w:r>
      <w:r w:rsidRPr="00936627">
        <w:t>ческих данных о применении отступлений, предусмотренных статьей 5 Конст</w:t>
      </w:r>
      <w:r w:rsidRPr="00936627">
        <w:t>и</w:t>
      </w:r>
      <w:r w:rsidRPr="00936627">
        <w:t>туции. Г-н Гальегос Чирибога отмечает, что, согласно рассматриваемому до</w:t>
      </w:r>
      <w:r w:rsidRPr="00936627">
        <w:t>к</w:t>
      </w:r>
      <w:r w:rsidRPr="00936627">
        <w:t>ладу, задержанное лицо в разумные сроки должно быть доставлено в суд или освобождено. Он хотел бы знать, какие поправки были внесены в законодател</w:t>
      </w:r>
      <w:r w:rsidRPr="00936627">
        <w:t>ь</w:t>
      </w:r>
      <w:r w:rsidRPr="00936627">
        <w:t>ство для учета ограничительного толкования Верховным судом этого вопроса (пункты 7, 8 и 9 доклада). Он также спрашивает, как на практике применяется положение о том, что любое задержанное полицией и помещенное под стражу лицо должно информироваться о своем праве просить об оказании юридич</w:t>
      </w:r>
      <w:r w:rsidRPr="00936627">
        <w:t>е</w:t>
      </w:r>
      <w:r w:rsidRPr="00936627">
        <w:t>ской помощи, и какие были приняты меры по обеспечению того, чтобы заде</w:t>
      </w:r>
      <w:r w:rsidRPr="00936627">
        <w:t>р</w:t>
      </w:r>
      <w:r w:rsidRPr="00936627">
        <w:t>жанные лица регистрировались с момента их помещения под стражу. Как на практике реализуется право на доступ к адвокату и через сколько времени п</w:t>
      </w:r>
      <w:r w:rsidRPr="00936627">
        <w:t>о</w:t>
      </w:r>
      <w:r w:rsidRPr="00936627">
        <w:t>сле ареста задержанный получает возможность встретиться с адвокатом? Каким образом государство-участник осуществляет право помещенных под стражу лиц на консультацию врача: в момент задержания или по их просьбе? Инфо</w:t>
      </w:r>
      <w:r w:rsidRPr="00936627">
        <w:t>р</w:t>
      </w:r>
      <w:r w:rsidRPr="00936627">
        <w:t>мируются ли такие лица об этом праве? Не могла ли бы делегация назвать м</w:t>
      </w:r>
      <w:r w:rsidRPr="00936627">
        <w:t>е</w:t>
      </w:r>
      <w:r w:rsidRPr="00936627">
        <w:t>ры, принятые гос</w:t>
      </w:r>
      <w:r w:rsidRPr="00936627">
        <w:t>у</w:t>
      </w:r>
      <w:r w:rsidRPr="00936627">
        <w:t>дарством-участником, чтобы гарантировать задержанным доступ к частному врачу и их право на соблюдение конфиденциальности мед</w:t>
      </w:r>
      <w:r w:rsidRPr="00936627">
        <w:t>и</w:t>
      </w:r>
      <w:r w:rsidRPr="00936627">
        <w:t>цинских данных.</w:t>
      </w:r>
    </w:p>
    <w:p w:rsidR="00936627" w:rsidRPr="00936627" w:rsidRDefault="00936627" w:rsidP="00710551">
      <w:pPr>
        <w:pStyle w:val="SingleTxtGR"/>
      </w:pPr>
      <w:r w:rsidRPr="00936627">
        <w:t>11.</w:t>
      </w:r>
      <w:r w:rsidRPr="00936627">
        <w:tab/>
        <w:t>Г-н Гальегос Чирибога просит представить информацию о составе Н</w:t>
      </w:r>
      <w:r w:rsidRPr="00936627">
        <w:t>а</w:t>
      </w:r>
      <w:r w:rsidRPr="00936627">
        <w:t xml:space="preserve">циональной комиссии по правам человека, </w:t>
      </w:r>
      <w:r w:rsidR="00D54C58">
        <w:t>процедуре назначения ее членов,</w:t>
      </w:r>
      <w:r w:rsidR="00D54C58">
        <w:br/>
      </w:r>
      <w:r w:rsidRPr="00936627">
        <w:t>а также о том, как гарантируется ее независимость. В равной степени было бы полезно узнать подробности о деятельности Бюро по расследованию жалоб, его бюджете и имеющихся гарантиях по обеспечению его независимости. Докла</w:t>
      </w:r>
      <w:r w:rsidRPr="00936627">
        <w:t>д</w:t>
      </w:r>
      <w:r w:rsidRPr="00936627">
        <w:t>чик также хотел бы пол</w:t>
      </w:r>
      <w:r w:rsidRPr="00936627">
        <w:t>у</w:t>
      </w:r>
      <w:r w:rsidRPr="00936627">
        <w:t xml:space="preserve">чить сведения о том, когда будут приняты </w:t>
      </w:r>
      <w:r w:rsidRPr="00936627">
        <w:rPr>
          <w:bCs/>
        </w:rPr>
        <w:t>кодексы практики, регламентирующие поведение лиц, ответственных за расследование преступлений,</w:t>
      </w:r>
      <w:r w:rsidRPr="00936627">
        <w:t xml:space="preserve"> которые, по-видимому, все еще находятся на стадии проекта. Он также приветствовал бы получение более подробной информации о том, как г</w:t>
      </w:r>
      <w:r w:rsidRPr="00936627">
        <w:t>о</w:t>
      </w:r>
      <w:r w:rsidRPr="00936627">
        <w:t>сударство-участник гарантирует соблюдение принципа невыдачи в контексте положений Закона об экстрадиции, упомянутого в пункте 43 доклада. Прим</w:t>
      </w:r>
      <w:r w:rsidRPr="00936627">
        <w:t>е</w:t>
      </w:r>
      <w:r w:rsidRPr="00936627">
        <w:t>няются ли эти положения в случае возвращения мигрантов, и, если да, то какие меры принимает государство-участник, чтобы исключить риск применения п</w:t>
      </w:r>
      <w:r w:rsidRPr="00936627">
        <w:t>ы</w:t>
      </w:r>
      <w:r w:rsidRPr="00936627">
        <w:t>ток к таким лицам? Он также интересуется, применяет ли государство-участник принцип универсальной юрисдикции к а</w:t>
      </w:r>
      <w:r w:rsidRPr="00936627">
        <w:t>к</w:t>
      </w:r>
      <w:r w:rsidRPr="00936627">
        <w:t>там пыток, совершенным за границей.</w:t>
      </w:r>
    </w:p>
    <w:p w:rsidR="00936627" w:rsidRPr="00936627" w:rsidRDefault="00936627" w:rsidP="00710551">
      <w:pPr>
        <w:pStyle w:val="SingleTxtGR"/>
      </w:pPr>
      <w:r w:rsidRPr="00936627">
        <w:t>12.</w:t>
      </w:r>
      <w:r w:rsidRPr="00936627">
        <w:tab/>
        <w:t>Будучи осведомлен в том, что Маврикий готовится принять новый план действий в области прав человека, г-н Гальегос Чирибога желает отметить, что Комитет часто рекомендует, чтобы такие док</w:t>
      </w:r>
      <w:r w:rsidRPr="00936627">
        <w:t>у</w:t>
      </w:r>
      <w:r w:rsidRPr="00936627">
        <w:t>менты включали в себя вопросы, ка</w:t>
      </w:r>
      <w:r w:rsidR="005B57CB">
        <w:t>сающиеся инвалидов, в частности</w:t>
      </w:r>
      <w:r w:rsidRPr="00936627">
        <w:t xml:space="preserve"> предусматривали политику и меры в о</w:t>
      </w:r>
      <w:r w:rsidRPr="00936627">
        <w:t>т</w:t>
      </w:r>
      <w:r w:rsidRPr="00936627">
        <w:t>ношении здравоохранения, образования, профессиональной подготовки, зан</w:t>
      </w:r>
      <w:r w:rsidRPr="00936627">
        <w:t>я</w:t>
      </w:r>
      <w:r w:rsidRPr="00936627">
        <w:t>тости, обеспечения возможностей доступа для инвалидов и т.д., как это пред</w:t>
      </w:r>
      <w:r w:rsidRPr="00936627">
        <w:t>у</w:t>
      </w:r>
      <w:r w:rsidRPr="00936627">
        <w:t>смотрено в Конвенции о правах инвалидов.</w:t>
      </w:r>
    </w:p>
    <w:p w:rsidR="00936627" w:rsidRPr="00936627" w:rsidRDefault="00936627" w:rsidP="00710551">
      <w:pPr>
        <w:pStyle w:val="SingleTxtGR"/>
      </w:pPr>
      <w:r w:rsidRPr="00936627">
        <w:t>13.</w:t>
      </w:r>
      <w:r w:rsidRPr="00936627">
        <w:tab/>
        <w:t>Приветствуя тот факт, что государство-участник было первой страной, которую посетил Подкомитет по предупреждению пыток, г-н Гальегос Чириб</w:t>
      </w:r>
      <w:r w:rsidRPr="00936627">
        <w:t>о</w:t>
      </w:r>
      <w:r w:rsidRPr="00936627">
        <w:t>га подчеркивает важность того, чтобы власти Маврикия опубликовали рекоме</w:t>
      </w:r>
      <w:r w:rsidRPr="00936627">
        <w:t>н</w:t>
      </w:r>
      <w:r w:rsidRPr="00936627">
        <w:t>дации Подкомитета в целях обеспечения транспарентности, а также для дост</w:t>
      </w:r>
      <w:r w:rsidRPr="00936627">
        <w:t>и</w:t>
      </w:r>
      <w:r w:rsidRPr="00936627">
        <w:t>жения цели предупреждения пыток и не только в местах содержания под стр</w:t>
      </w:r>
      <w:r w:rsidRPr="00936627">
        <w:t>а</w:t>
      </w:r>
      <w:r w:rsidRPr="00936627">
        <w:t>жей, но и в медици</w:t>
      </w:r>
      <w:r w:rsidRPr="00936627">
        <w:t>н</w:t>
      </w:r>
      <w:r w:rsidRPr="00936627">
        <w:t>ских учреждениях, где содержатся инвалиды, особенно страдающие психическими расстройствами.</w:t>
      </w:r>
    </w:p>
    <w:p w:rsidR="00936627" w:rsidRPr="00936627" w:rsidRDefault="00936627" w:rsidP="00710551">
      <w:pPr>
        <w:pStyle w:val="SingleTxtGR"/>
      </w:pPr>
      <w:r w:rsidRPr="00936627">
        <w:t>14.</w:t>
      </w:r>
      <w:r w:rsidRPr="00936627">
        <w:tab/>
        <w:t>В целом, г-н Гальегос Чирибога отмечает, что многие законодательные акты, упомянутые в периодическом докладе Маврикия и во вступительном з</w:t>
      </w:r>
      <w:r w:rsidRPr="00936627">
        <w:t>а</w:t>
      </w:r>
      <w:r w:rsidRPr="00936627">
        <w:t>явлении государства-участника, по-прежнему нах</w:t>
      </w:r>
      <w:r w:rsidRPr="00936627">
        <w:t>о</w:t>
      </w:r>
      <w:r w:rsidRPr="00936627">
        <w:t>дятся на стадии проекта, причем зачастую уже длительное время. Было сообщено мало информации о работе над ними. Что касается плана проведения конституционной реформы, который должен быть осуществлен в период 2010–2015 годов, то г-н Гальегос Чирибога призывает государство-участник пересмотреть правовые и констит</w:t>
      </w:r>
      <w:r w:rsidRPr="00936627">
        <w:t>у</w:t>
      </w:r>
      <w:r w:rsidRPr="00936627">
        <w:t>ционные рамки в отношении прав человека и уделить особое внимание вопросу об обеспечении надлежащего отображения положений Конвенции против пыток в национальном законодательстве. Что касается вопроса о незаконных перево</w:t>
      </w:r>
      <w:r w:rsidRPr="00936627">
        <w:t>з</w:t>
      </w:r>
      <w:r w:rsidR="00D54C58">
        <w:t>ках арестованных, то</w:t>
      </w:r>
      <w:r w:rsidRPr="00936627">
        <w:t xml:space="preserve"> г-н Гальегос Чирибога добьется рассмотрения просьбы государства-участника Комитетом.</w:t>
      </w:r>
    </w:p>
    <w:p w:rsidR="00936627" w:rsidRPr="00936627" w:rsidRDefault="00936627" w:rsidP="00710551">
      <w:pPr>
        <w:pStyle w:val="SingleTxtGR"/>
      </w:pPr>
      <w:r w:rsidRPr="00936627">
        <w:t>15.</w:t>
      </w:r>
      <w:r w:rsidRPr="00936627">
        <w:tab/>
        <w:t>Г-н Гальегос Чирибога приветствует тот факт, что Национальной коми</w:t>
      </w:r>
      <w:r w:rsidRPr="00936627">
        <w:t>с</w:t>
      </w:r>
      <w:r w:rsidRPr="00936627">
        <w:t>сии по правам человека было предложено принять участие в подготовке закон</w:t>
      </w:r>
      <w:r w:rsidRPr="00936627">
        <w:t>о</w:t>
      </w:r>
      <w:r w:rsidRPr="00936627">
        <w:t>дательства и что государство-участник использует электронные браслеты, чт</w:t>
      </w:r>
      <w:r w:rsidRPr="00936627">
        <w:t>о</w:t>
      </w:r>
      <w:r w:rsidRPr="00936627">
        <w:t>бы уменьшить число лиц, находящихся в предварительном заключении. Он также приветствует различные меры, направленные на повышение эффективн</w:t>
      </w:r>
      <w:r w:rsidRPr="00936627">
        <w:t>о</w:t>
      </w:r>
      <w:r w:rsidR="005B57CB">
        <w:t>сти судебной системы, такие как</w:t>
      </w:r>
      <w:r w:rsidRPr="00936627">
        <w:t xml:space="preserve"> увеличение числа судей, заседающих в Ве</w:t>
      </w:r>
      <w:r w:rsidRPr="00936627">
        <w:t>р</w:t>
      </w:r>
      <w:r w:rsidRPr="00936627">
        <w:t>ховном суде, и одобряет принятие национального плана действий по борьбе с насилием в семье и стремление государства-участника к разработке национал</w:t>
      </w:r>
      <w:r w:rsidRPr="00936627">
        <w:t>ь</w:t>
      </w:r>
      <w:r w:rsidRPr="00936627">
        <w:t>ного плана действий в области прав человека. По его мнению, правительству Маврикия сл</w:t>
      </w:r>
      <w:r w:rsidRPr="00936627">
        <w:t>е</w:t>
      </w:r>
      <w:r w:rsidRPr="00936627">
        <w:t>дует повышать осведомленность общественности для того, чтобы борьба против пыток и других жестоких, бесчеловечных или унижающих до</w:t>
      </w:r>
      <w:r w:rsidRPr="00936627">
        <w:t>с</w:t>
      </w:r>
      <w:r w:rsidRPr="00936627">
        <w:t>тоинство видов обращения и наказания стала делом каждого.</w:t>
      </w:r>
    </w:p>
    <w:p w:rsidR="00936627" w:rsidRPr="00936627" w:rsidRDefault="00936627" w:rsidP="00710551">
      <w:pPr>
        <w:pStyle w:val="SingleTxtGR"/>
      </w:pPr>
      <w:r w:rsidRPr="00936627">
        <w:t>16.</w:t>
      </w:r>
      <w:r w:rsidRPr="00936627">
        <w:tab/>
      </w:r>
      <w:r w:rsidRPr="00936627">
        <w:rPr>
          <w:b/>
        </w:rPr>
        <w:t>Г-н Бруни</w:t>
      </w:r>
      <w:r w:rsidRPr="00936627">
        <w:t xml:space="preserve"> (содокладчик по Маврикию) выражает сожаление, что гос</w:t>
      </w:r>
      <w:r w:rsidRPr="00936627">
        <w:t>у</w:t>
      </w:r>
      <w:r w:rsidRPr="00936627">
        <w:t>дарство-участник значительно задержало представление своего третьего пери</w:t>
      </w:r>
      <w:r w:rsidRPr="00936627">
        <w:t>о</w:t>
      </w:r>
      <w:r w:rsidRPr="00936627">
        <w:t>дического доклада, и подчеркивает общий инт</w:t>
      </w:r>
      <w:r w:rsidRPr="00936627">
        <w:t>е</w:t>
      </w:r>
      <w:r w:rsidRPr="00936627">
        <w:t>рес в поддержании регулярного диалога. Выражая обеспокоенность мягкостью наказаний за акты пыток при максимальном пятилетнем сроке тюремного заключения, г-н Бруни хотел бы знать, применяются ли эти же виды наказаний также и в случаях, когда имею</w:t>
      </w:r>
      <w:r w:rsidRPr="00936627">
        <w:t>т</w:t>
      </w:r>
      <w:r w:rsidRPr="00936627">
        <w:t>ся отягчающие обстоятельства, например, когда совершенное преступление привело к постоянной инвалидности жертвы.</w:t>
      </w:r>
    </w:p>
    <w:p w:rsidR="00936627" w:rsidRPr="00936627" w:rsidRDefault="00936627" w:rsidP="00710551">
      <w:pPr>
        <w:pStyle w:val="SingleTxtGR"/>
      </w:pPr>
      <w:r w:rsidRPr="00936627">
        <w:t>17.</w:t>
      </w:r>
      <w:r w:rsidRPr="00936627">
        <w:tab/>
        <w:t xml:space="preserve">Г-н Бруни ссылается на пункт 188 рассматриваемого доклада, в котором указывается, что пятерым надзирателям тюрьмы строгого режима </w:t>
      </w:r>
      <w:r w:rsidR="0080435C">
        <w:t>"</w:t>
      </w:r>
      <w:r w:rsidRPr="00936627">
        <w:t>Бастилия</w:t>
      </w:r>
      <w:r w:rsidR="00D54C58">
        <w:t>"</w:t>
      </w:r>
      <w:r w:rsidRPr="00936627">
        <w:t xml:space="preserve"> было предъявлено обвинение в совершении преступления, предусмотренного статьей 78 Уголовного кодекса – </w:t>
      </w:r>
      <w:r w:rsidR="0080435C">
        <w:t>"</w:t>
      </w:r>
      <w:r w:rsidRPr="00936627">
        <w:t>акты пыток, совершенные государственным должностным лицом</w:t>
      </w:r>
      <w:r w:rsidR="00D54C58">
        <w:t>"</w:t>
      </w:r>
      <w:r w:rsidRPr="00936627">
        <w:t>, однако 26 февраля 2009 года Окружной суд Кюрпипа принял решение о пр</w:t>
      </w:r>
      <w:r w:rsidRPr="00936627">
        <w:t>е</w:t>
      </w:r>
      <w:r w:rsidRPr="00936627">
        <w:t>кращении дела за отсутствием состава преступления. Он просит делегацию Маврикия дать более полную информацию по этому делу и сообщить, выносились ли обвинительные приговоры по делам, св</w:t>
      </w:r>
      <w:r w:rsidRPr="00936627">
        <w:t>я</w:t>
      </w:r>
      <w:r w:rsidRPr="00936627">
        <w:t>занным с аналогичными преступлениями.</w:t>
      </w:r>
    </w:p>
    <w:p w:rsidR="00936627" w:rsidRPr="00936627" w:rsidRDefault="00936627" w:rsidP="00710551">
      <w:pPr>
        <w:pStyle w:val="SingleTxtGR"/>
      </w:pPr>
      <w:r w:rsidRPr="00936627">
        <w:t>18.</w:t>
      </w:r>
      <w:r w:rsidRPr="00936627">
        <w:tab/>
        <w:t xml:space="preserve">В пункте 15 доклада можно прочитать: </w:t>
      </w:r>
      <w:r w:rsidR="0080435C">
        <w:t>"</w:t>
      </w:r>
      <w:r w:rsidRPr="00936627">
        <w:t>Маловероятно, что суды Мавр</w:t>
      </w:r>
      <w:r w:rsidRPr="00936627">
        <w:t>и</w:t>
      </w:r>
      <w:r w:rsidRPr="00936627">
        <w:t>кия могут рассматривать исключительные обстоятельства в качестве оправд</w:t>
      </w:r>
      <w:r w:rsidRPr="00936627">
        <w:t>а</w:t>
      </w:r>
      <w:r w:rsidRPr="00936627">
        <w:t>ния для применения пыток</w:t>
      </w:r>
      <w:r w:rsidR="00D54C58">
        <w:t>"</w:t>
      </w:r>
      <w:r w:rsidRPr="00936627">
        <w:t>. Г-н Бруни интересуется, каким образом суды м</w:t>
      </w:r>
      <w:r w:rsidRPr="00936627">
        <w:t>о</w:t>
      </w:r>
      <w:r w:rsidRPr="00936627">
        <w:t xml:space="preserve">гут установить, что акты пыток были совершены при </w:t>
      </w:r>
      <w:r w:rsidR="0080435C">
        <w:t>"</w:t>
      </w:r>
      <w:r w:rsidRPr="00936627">
        <w:t>исключительных обсто</w:t>
      </w:r>
      <w:r w:rsidRPr="00936627">
        <w:t>я</w:t>
      </w:r>
      <w:r w:rsidRPr="00936627">
        <w:t>тельствах</w:t>
      </w:r>
      <w:r w:rsidR="00D54C58">
        <w:t>"</w:t>
      </w:r>
      <w:r w:rsidRPr="00936627">
        <w:t>, если такие обстоятельства не предусмотрены в национальном зак</w:t>
      </w:r>
      <w:r w:rsidRPr="00936627">
        <w:t>о</w:t>
      </w:r>
      <w:r w:rsidRPr="00936627">
        <w:t>нодательстве. Поэтому государству-участнику необходимо принять соответс</w:t>
      </w:r>
      <w:r w:rsidRPr="00936627">
        <w:t>т</w:t>
      </w:r>
      <w:r w:rsidRPr="00936627">
        <w:t>вующие положения на этот счет.</w:t>
      </w:r>
    </w:p>
    <w:p w:rsidR="00936627" w:rsidRPr="00936627" w:rsidRDefault="00936627" w:rsidP="00710551">
      <w:pPr>
        <w:pStyle w:val="SingleTxtGR"/>
      </w:pPr>
      <w:r w:rsidRPr="00936627">
        <w:t>19.</w:t>
      </w:r>
      <w:r w:rsidRPr="00936627">
        <w:tab/>
        <w:t>Что касается пункта 16 доклада, то г-н Бруни просит представить допо</w:t>
      </w:r>
      <w:r w:rsidRPr="00936627">
        <w:t>л</w:t>
      </w:r>
      <w:r w:rsidRPr="00936627">
        <w:t>нительную информацию об административных положениях, гарантирующих право подчиненных не выполнять приказа начал</w:t>
      </w:r>
      <w:r w:rsidRPr="00936627">
        <w:t>ь</w:t>
      </w:r>
      <w:r w:rsidRPr="00936627">
        <w:t>ника, который может привести к совершению акта пытки. Не могла бы делегация Маврикия сообщить даты самых последних посещений Национальной комиссии по правам человека мест содержания под стражей, а также о результатах таких посещений. Также будет приветствоваться подробная информация о выводах, сделанных в ходе самого последнего обследования условий жизни заключенных.</w:t>
      </w:r>
    </w:p>
    <w:p w:rsidR="00936627" w:rsidRPr="00936627" w:rsidRDefault="00936627" w:rsidP="00710551">
      <w:pPr>
        <w:pStyle w:val="SingleTxtGR"/>
      </w:pPr>
      <w:r w:rsidRPr="00936627">
        <w:t>20.</w:t>
      </w:r>
      <w:r w:rsidRPr="00936627">
        <w:tab/>
        <w:t xml:space="preserve">В отношении осуществления статьи 3 Конвенции г-н Бруни считает </w:t>
      </w:r>
      <w:r w:rsidR="0080435C">
        <w:t>"</w:t>
      </w:r>
      <w:r w:rsidRPr="00936627">
        <w:t>пр</w:t>
      </w:r>
      <w:r w:rsidRPr="00936627">
        <w:t>о</w:t>
      </w:r>
      <w:r w:rsidRPr="00936627">
        <w:t>белом</w:t>
      </w:r>
      <w:r w:rsidR="00D54C58">
        <w:t>"</w:t>
      </w:r>
      <w:r w:rsidRPr="00936627">
        <w:t xml:space="preserve"> тот факт, что в национальном законодательстве не имеется никакого п</w:t>
      </w:r>
      <w:r w:rsidRPr="00936627">
        <w:t>о</w:t>
      </w:r>
      <w:r w:rsidRPr="00936627">
        <w:t>ложения, запрещающего высылать, возвращать или выдавать какое-либо лицо другому государству, если существуют серьезные основания полагать, что ему может угрожать там применение пыток.</w:t>
      </w:r>
    </w:p>
    <w:p w:rsidR="00936627" w:rsidRPr="00936627" w:rsidRDefault="00936627" w:rsidP="00710551">
      <w:pPr>
        <w:pStyle w:val="SingleTxtGR"/>
      </w:pPr>
      <w:r w:rsidRPr="00936627">
        <w:t>21.</w:t>
      </w:r>
      <w:r w:rsidRPr="00936627">
        <w:tab/>
        <w:t>Кроме того, поскольку г-н Бруни считает представленную государством-участником</w:t>
      </w:r>
      <w:r w:rsidR="00D54C58">
        <w:t xml:space="preserve"> информацию в ответ на вопрос № </w:t>
      </w:r>
      <w:r w:rsidRPr="00936627">
        <w:t>11 перечня вопросов (</w:t>
      </w:r>
      <w:r w:rsidRPr="00936627">
        <w:rPr>
          <w:lang w:val="en-GB"/>
        </w:rPr>
        <w:t>CAT</w:t>
      </w:r>
      <w:r w:rsidRPr="00936627">
        <w:t>/</w:t>
      </w:r>
      <w:r w:rsidRPr="00936627">
        <w:rPr>
          <w:lang w:val="en-GB"/>
        </w:rPr>
        <w:t>C</w:t>
      </w:r>
      <w:r w:rsidRPr="00936627">
        <w:t>/</w:t>
      </w:r>
      <w:r w:rsidRPr="00936627">
        <w:rPr>
          <w:lang w:val="en-GB"/>
        </w:rPr>
        <w:t>MUS</w:t>
      </w:r>
      <w:r w:rsidRPr="00936627">
        <w:t>/</w:t>
      </w:r>
      <w:r w:rsidRPr="00936627">
        <w:rPr>
          <w:lang w:val="en-GB"/>
        </w:rPr>
        <w:t>Q</w:t>
      </w:r>
      <w:r w:rsidRPr="00936627">
        <w:t>/3) недостаточно полной, он повторяет этот вопрос и предлагает делегации Маврикия дать на него полный устный ответ.</w:t>
      </w:r>
    </w:p>
    <w:p w:rsidR="00936627" w:rsidRPr="00936627" w:rsidRDefault="00936627" w:rsidP="00710551">
      <w:pPr>
        <w:pStyle w:val="SingleTxtGR"/>
      </w:pPr>
      <w:r w:rsidRPr="00936627">
        <w:t>22.</w:t>
      </w:r>
      <w:r w:rsidRPr="00936627">
        <w:tab/>
        <w:t>Делегации также было предложено предоставить информацию о ко</w:t>
      </w:r>
      <w:r w:rsidRPr="00936627">
        <w:t>н</w:t>
      </w:r>
      <w:r w:rsidRPr="00936627">
        <w:t>кретных результатах образ</w:t>
      </w:r>
      <w:r w:rsidRPr="00936627">
        <w:t>о</w:t>
      </w:r>
      <w:r w:rsidRPr="00936627">
        <w:t>вательных и информационно-просветительских программ по вопросу о полном запрете на применение пыток в соответствии со статьей 10 Конвенции и, в частности, сообщить, повлияли ли эти программы на поведение сотрудников правоохранительных органов во время содержания под стражей или ареста подозреваемых, что, например, могло найти отражение в уменьшении количества жалоб на жесткость п</w:t>
      </w:r>
      <w:r w:rsidRPr="00936627">
        <w:t>о</w:t>
      </w:r>
      <w:r w:rsidRPr="00936627">
        <w:t>лиции. Комитет также хотел бы знать, включено ли изучение Стамбульского протокола в программу профе</w:t>
      </w:r>
      <w:r w:rsidRPr="00936627">
        <w:t>с</w:t>
      </w:r>
      <w:r w:rsidRPr="00936627">
        <w:t>сиональной подготовки медицинского персонала, обслуживающего заключе</w:t>
      </w:r>
      <w:r w:rsidRPr="00936627">
        <w:t>н</w:t>
      </w:r>
      <w:r w:rsidRPr="00936627">
        <w:t>ных.</w:t>
      </w:r>
    </w:p>
    <w:p w:rsidR="00936627" w:rsidRPr="00936627" w:rsidRDefault="00936627" w:rsidP="00710551">
      <w:pPr>
        <w:pStyle w:val="SingleTxtGR"/>
      </w:pPr>
      <w:r w:rsidRPr="00936627">
        <w:t>23.</w:t>
      </w:r>
      <w:r w:rsidRPr="00936627">
        <w:tab/>
        <w:t>В отношении прав подозреваемых он хотел бы знать, действует ли до сих пор запрет на любые контакты с адвокатом в первые 36 часов с момента заде</w:t>
      </w:r>
      <w:r w:rsidRPr="00936627">
        <w:t>р</w:t>
      </w:r>
      <w:r w:rsidRPr="00936627">
        <w:t>жания, как это предусмотрено в двух законах о предупреждении терроризма, и, если да, то как это соотносится с основным правом быть представленным адв</w:t>
      </w:r>
      <w:r w:rsidRPr="00936627">
        <w:t>о</w:t>
      </w:r>
      <w:r w:rsidRPr="00936627">
        <w:t>катом, о котором упоминается в пункте 69 рассматриваемого доклада.</w:t>
      </w:r>
    </w:p>
    <w:p w:rsidR="00936627" w:rsidRPr="00936627" w:rsidRDefault="00936627" w:rsidP="00710551">
      <w:pPr>
        <w:pStyle w:val="SingleTxtGR"/>
      </w:pPr>
      <w:r w:rsidRPr="00936627">
        <w:t>24.</w:t>
      </w:r>
      <w:r w:rsidRPr="00936627">
        <w:tab/>
        <w:t>Было бы также полезным пол</w:t>
      </w:r>
      <w:r w:rsidR="00D54C58">
        <w:t>учить дополнительную информацию</w:t>
      </w:r>
      <w:r w:rsidR="00D54C58">
        <w:br/>
      </w:r>
      <w:r w:rsidRPr="00936627">
        <w:t>по 62 делам (из общего количества 104 дел), где фигурируют сотрудники пол</w:t>
      </w:r>
      <w:r w:rsidRPr="00936627">
        <w:t>и</w:t>
      </w:r>
      <w:r w:rsidRPr="00936627">
        <w:t>ции или государственные должностные лица, уже рассмотренным Национал</w:t>
      </w:r>
      <w:r w:rsidRPr="00936627">
        <w:t>ь</w:t>
      </w:r>
      <w:r w:rsidRPr="00936627">
        <w:t>ной комиссией по правам человека, о которых она была уведомлена в период между 1 января и 31 августа 2010 года. Были ли подозреваемые в совершении актов пыток преданы суду, и, если да, то к каким срокам наказания они были приговорены? Делегации Маврикия предлагается указать, были ли уже введены сп</w:t>
      </w:r>
      <w:r w:rsidRPr="00936627">
        <w:t>е</w:t>
      </w:r>
      <w:r w:rsidRPr="00936627">
        <w:t>циальные меры по защите свидетелей и уязвимых лиц, описанные в пункте 86 рассматриваемого доклада. Не могла ли бы делегация дать более полный о</w:t>
      </w:r>
      <w:r w:rsidRPr="00936627">
        <w:t>т</w:t>
      </w:r>
      <w:r w:rsidRPr="00936627">
        <w:t>вет на вопрос № 22 перечня вопросов Комитета, объяснив, почему в зависим</w:t>
      </w:r>
      <w:r w:rsidRPr="00936627">
        <w:t>о</w:t>
      </w:r>
      <w:r w:rsidRPr="00936627">
        <w:t>сти от характера жалобы результаты расслед</w:t>
      </w:r>
      <w:r w:rsidRPr="00936627">
        <w:t>о</w:t>
      </w:r>
      <w:r w:rsidRPr="00936627">
        <w:t xml:space="preserve">вания сообщаются в письменном виде только </w:t>
      </w:r>
      <w:r w:rsidR="0080435C">
        <w:t>"</w:t>
      </w:r>
      <w:r w:rsidRPr="00936627">
        <w:t>некоторым</w:t>
      </w:r>
      <w:r w:rsidR="00D54C58">
        <w:t>"</w:t>
      </w:r>
      <w:r w:rsidRPr="00936627">
        <w:t xml:space="preserve"> заявителям, а не всем. Г-н Бруни также хотел бы у</w:t>
      </w:r>
      <w:r w:rsidRPr="00936627">
        <w:t>з</w:t>
      </w:r>
      <w:r w:rsidRPr="00936627">
        <w:t>нать о результатах рассмотрения апелляции, которое должно было состояться 21 февраля 2011 года, по делу о смерти г-на Рамлогуна, где речь шла о четырех сотрудниках полиции, и он просит представить дальнейшие подробности с</w:t>
      </w:r>
      <w:r w:rsidRPr="00936627">
        <w:t>у</w:t>
      </w:r>
      <w:r w:rsidRPr="00936627">
        <w:t>дебного расследования по факту смерти Б. во время нахождения под стражей в п</w:t>
      </w:r>
      <w:r w:rsidRPr="00936627">
        <w:t>о</w:t>
      </w:r>
      <w:r w:rsidRPr="00936627">
        <w:t>лицейском участке, о чем упоминается в пункте 97 доклада. Он также просит делегацию Маврикия привести конкретные примеры случаев, когда показания, полученные под пытками, были признаны неприемлемыми в судах. Было бы полезным узнать, завершилась ли работа над планом действий по предупре</w:t>
      </w:r>
      <w:r w:rsidRPr="00936627">
        <w:t>ж</w:t>
      </w:r>
      <w:r w:rsidRPr="00936627">
        <w:t>дению насилия в отношении детей, упомянутого в пункте 105 доклада, выпо</w:t>
      </w:r>
      <w:r w:rsidRPr="00936627">
        <w:t>л</w:t>
      </w:r>
      <w:r w:rsidRPr="00936627">
        <w:t>нен ли в полном объеме Закон 2007 года о внесении поправок в Закон о защите от бытового насилия и на каком этапе находится законопроект о сексуальных преступлениях (упомянутый в пункте 149 доклада), кот</w:t>
      </w:r>
      <w:r w:rsidRPr="00936627">
        <w:t>о</w:t>
      </w:r>
      <w:r w:rsidRPr="00936627">
        <w:t>рый криминализирует изнасилование в браке. Кроме того, намеревается ли государство-участник и</w:t>
      </w:r>
      <w:r w:rsidRPr="00936627">
        <w:t>с</w:t>
      </w:r>
      <w:r w:rsidRPr="00936627">
        <w:t>пользовать альтернативные лишению свободы виды наказания за мелкие прав</w:t>
      </w:r>
      <w:r w:rsidRPr="00936627">
        <w:t>о</w:t>
      </w:r>
      <w:r w:rsidRPr="00936627">
        <w:t>нарушения в целях уменьшить переполненность тюрем. Был ли приведен Закон о несовершеннолетних правонарушителях в соответствие с Конвенцией о пр</w:t>
      </w:r>
      <w:r w:rsidRPr="00936627">
        <w:t>а</w:t>
      </w:r>
      <w:r w:rsidRPr="00936627">
        <w:t>вах ребенка и Минимальными стандартными правилами Организации Объед</w:t>
      </w:r>
      <w:r w:rsidRPr="00936627">
        <w:t>и</w:t>
      </w:r>
      <w:r w:rsidRPr="00936627">
        <w:t>ненных Наций, касающимися отправления правосудия в отношении несове</w:t>
      </w:r>
      <w:r w:rsidRPr="00936627">
        <w:t>р</w:t>
      </w:r>
      <w:r w:rsidRPr="00936627">
        <w:t>шеннолетних? Не могла бы делегация также уточнить, какие были предприняты последующие действия по реализации предложения Национальной комиссии по правам человека о выдаче бывшим заключенным, осужденным за наиболее тяжкие преступления, в дополнение к свидетельству о моральном состоянии еще одного документа с указанием вида совершенного преступления, срока о</w:t>
      </w:r>
      <w:r w:rsidRPr="00936627">
        <w:t>т</w:t>
      </w:r>
      <w:r w:rsidRPr="00936627">
        <w:t>бытого наказания, а также любых реабилитационных программ, пройденных в целях реинтеграции  (пункт 206). Также хотелось бы знать, намерено ли гос</w:t>
      </w:r>
      <w:r w:rsidRPr="00936627">
        <w:t>у</w:t>
      </w:r>
      <w:r w:rsidRPr="00936627">
        <w:t>дарство-участник сделать заяв</w:t>
      </w:r>
      <w:r w:rsidR="00D54C58">
        <w:t>ление в соответствии со статьей</w:t>
      </w:r>
      <w:r w:rsidRPr="00936627">
        <w:t xml:space="preserve"> 22 Конвенции.</w:t>
      </w:r>
    </w:p>
    <w:p w:rsidR="00936627" w:rsidRPr="00936627" w:rsidRDefault="00936627" w:rsidP="00710551">
      <w:pPr>
        <w:pStyle w:val="SingleTxtGR"/>
      </w:pPr>
      <w:r w:rsidRPr="00936627">
        <w:t>25.</w:t>
      </w:r>
      <w:r w:rsidRPr="00936627">
        <w:tab/>
      </w:r>
      <w:r w:rsidRPr="00936627">
        <w:rPr>
          <w:b/>
        </w:rPr>
        <w:t>Г-н Гайе</w:t>
      </w:r>
      <w:r w:rsidRPr="00936627">
        <w:t xml:space="preserve"> спрашивает, насколько эффективной является работа Бюро по расследованию жалоб отдельных лиц на действия сотрудников полиции, учит</w:t>
      </w:r>
      <w:r w:rsidRPr="00936627">
        <w:t>ы</w:t>
      </w:r>
      <w:r w:rsidRPr="00936627">
        <w:t>вая, что оно находится в ведении Комиссара полиции. Поскольку Закон об экс</w:t>
      </w:r>
      <w:r w:rsidRPr="00936627">
        <w:t>т</w:t>
      </w:r>
      <w:r w:rsidRPr="00936627">
        <w:t>радиции не содержит четкого запрета на передачу отдельных лиц другому гос</w:t>
      </w:r>
      <w:r w:rsidRPr="00936627">
        <w:t>у</w:t>
      </w:r>
      <w:r w:rsidRPr="00936627">
        <w:t>дарству, в отношении которого есть серьезные основания полагать, что им там угрожает опасность подвергнуться пыткам,  он хотел бы знать, можно ли н</w:t>
      </w:r>
      <w:r w:rsidRPr="00936627">
        <w:t>а</w:t>
      </w:r>
      <w:r w:rsidRPr="00936627">
        <w:t>прямую ссылаться на положения Конвенции в национальных судах. Он также желает выяснить срок, установленный для доставки подозреваемых к судье. Кроме того, он выражает удивление тем фактом, что Национальная комиссия по правам человека может просто ограничиться приемом жалобы, рассмотрение которой не входит в ее полномочия, вместо информирования заявителя о сущ</w:t>
      </w:r>
      <w:r w:rsidRPr="00936627">
        <w:t>е</w:t>
      </w:r>
      <w:r w:rsidRPr="00936627">
        <w:t>ствующей процедуре, чтобы он смог обратиться в комп</w:t>
      </w:r>
      <w:r w:rsidRPr="00936627">
        <w:t>е</w:t>
      </w:r>
      <w:r w:rsidRPr="00936627">
        <w:t>тентный орган.</w:t>
      </w:r>
    </w:p>
    <w:p w:rsidR="00936627" w:rsidRPr="00936627" w:rsidRDefault="00936627" w:rsidP="00710551">
      <w:pPr>
        <w:pStyle w:val="SingleTxtGR"/>
      </w:pPr>
      <w:r w:rsidRPr="00936627">
        <w:t>26.</w:t>
      </w:r>
      <w:r w:rsidRPr="00936627">
        <w:tab/>
        <w:t>Для решения проблемы переполненности тюрем г-н Гайе предлагает, чтобы суды в государстве-участнике рассмотрели вопрос о возможности вын</w:t>
      </w:r>
      <w:r w:rsidRPr="00936627">
        <w:t>е</w:t>
      </w:r>
      <w:r w:rsidRPr="00936627">
        <w:t>сения большего числа условных приговоров в дополнение к общественным р</w:t>
      </w:r>
      <w:r w:rsidRPr="00936627">
        <w:t>а</w:t>
      </w:r>
      <w:r w:rsidRPr="00936627">
        <w:t>ботам. Он также интересуется, не связан ли факт отсутствия новых жалоб о применении пыток на сотрудников тюремной администрации с решением о прекращении дела сотру</w:t>
      </w:r>
      <w:r w:rsidRPr="00936627">
        <w:t>д</w:t>
      </w:r>
      <w:r w:rsidRPr="00936627">
        <w:t xml:space="preserve">ников тюрьмы </w:t>
      </w:r>
      <w:r w:rsidR="0080435C">
        <w:t>"</w:t>
      </w:r>
      <w:r w:rsidRPr="00936627">
        <w:t>Бастилия</w:t>
      </w:r>
      <w:r w:rsidR="00D54C58">
        <w:t>"</w:t>
      </w:r>
      <w:r w:rsidRPr="00936627">
        <w:t xml:space="preserve"> за отсутствием состава преступления, принятом в феврале 2009 года, что могло демотивировать новых возможных жертв от подачи жалоб. Кроме того, учитывая, что работы по обус</w:t>
      </w:r>
      <w:r w:rsidRPr="00936627">
        <w:t>т</w:t>
      </w:r>
      <w:r w:rsidRPr="00936627">
        <w:t>ройству и ремонту тюрем часто выполняются самими заключенными, он спр</w:t>
      </w:r>
      <w:r w:rsidRPr="00936627">
        <w:t>а</w:t>
      </w:r>
      <w:r w:rsidRPr="00936627">
        <w:t>шивает, оплачивается ли их труд.</w:t>
      </w:r>
    </w:p>
    <w:p w:rsidR="00936627" w:rsidRPr="00936627" w:rsidRDefault="005B57CB" w:rsidP="00710551">
      <w:pPr>
        <w:pStyle w:val="SingleTxtGR"/>
      </w:pPr>
      <w:r>
        <w:t>27.</w:t>
      </w:r>
      <w:r>
        <w:tab/>
        <w:t>И</w:t>
      </w:r>
      <w:r w:rsidR="00936627" w:rsidRPr="00936627">
        <w:t xml:space="preserve"> наконец, Комитет хотел бы получить более полную информацию о г</w:t>
      </w:r>
      <w:r w:rsidR="00936627" w:rsidRPr="00936627">
        <w:t>а</w:t>
      </w:r>
      <w:r w:rsidR="00936627" w:rsidRPr="00936627">
        <w:t>рантиях для лиц, обвиняемых в террористических актах, особенно в том, что касается их права на уведомление родственников о своем задержании, на п</w:t>
      </w:r>
      <w:r w:rsidR="00936627" w:rsidRPr="00936627">
        <w:t>о</w:t>
      </w:r>
      <w:r w:rsidR="00936627" w:rsidRPr="00936627">
        <w:t>мощь адвоката и на осмотр врачом.</w:t>
      </w:r>
    </w:p>
    <w:p w:rsidR="00936627" w:rsidRPr="00936627" w:rsidRDefault="00936627" w:rsidP="00710551">
      <w:pPr>
        <w:pStyle w:val="SingleTxtGR"/>
      </w:pPr>
      <w:r w:rsidRPr="00936627">
        <w:t>28.</w:t>
      </w:r>
      <w:r w:rsidRPr="00936627">
        <w:tab/>
      </w:r>
      <w:r w:rsidRPr="00936627">
        <w:rPr>
          <w:b/>
        </w:rPr>
        <w:t>Г-н Мариньо Менендес</w:t>
      </w:r>
      <w:r w:rsidRPr="00936627">
        <w:t xml:space="preserve"> приветствует делегацию Маврикия и отдает должное усилиям Маврикия по предупреждению пыток. Он хотел бы вновь о</w:t>
      </w:r>
      <w:r w:rsidRPr="00936627">
        <w:t>б</w:t>
      </w:r>
      <w:r w:rsidRPr="00936627">
        <w:t>ратиться к статье 3 Конвенции, в соответствии с которой никто не может быть выслан, возвращен или выдан другому государству, если существуют серье</w:t>
      </w:r>
      <w:r w:rsidRPr="00936627">
        <w:t>з</w:t>
      </w:r>
      <w:r w:rsidRPr="00936627">
        <w:t>ные основания полагать, что ему может угрожать там применение пыток. В пункте 46 доклада упоминается решение Верховного суда (</w:t>
      </w:r>
      <w:r w:rsidRPr="00936627">
        <w:rPr>
          <w:i/>
        </w:rPr>
        <w:t>Махмотаки против Мавр</w:t>
      </w:r>
      <w:r w:rsidRPr="00936627">
        <w:rPr>
          <w:i/>
        </w:rPr>
        <w:t>и</w:t>
      </w:r>
      <w:r w:rsidRPr="00936627">
        <w:rPr>
          <w:i/>
        </w:rPr>
        <w:t>кия</w:t>
      </w:r>
      <w:r w:rsidRPr="005B57CB">
        <w:t xml:space="preserve"> 2003 </w:t>
      </w:r>
      <w:r w:rsidRPr="005B57CB">
        <w:rPr>
          <w:lang w:val="en-GB"/>
        </w:rPr>
        <w:t>SCJ</w:t>
      </w:r>
      <w:r w:rsidRPr="005B57CB">
        <w:t xml:space="preserve"> 238</w:t>
      </w:r>
      <w:r w:rsidR="005B57CB">
        <w:t xml:space="preserve">), при принятии которого </w:t>
      </w:r>
      <w:r w:rsidRPr="00936627">
        <w:t>высшая судебная инстанция ра</w:t>
      </w:r>
      <w:r w:rsidRPr="00936627">
        <w:t>с</w:t>
      </w:r>
      <w:r w:rsidRPr="00936627">
        <w:t>смотрела законность постановления о высылке с точки зрения Всеобщей декл</w:t>
      </w:r>
      <w:r w:rsidRPr="00936627">
        <w:t>а</w:t>
      </w:r>
      <w:r w:rsidRPr="00936627">
        <w:t>рации прав человека. Он хотел бы знать, почему суды не сослались напрямую на статью 3 Конве</w:t>
      </w:r>
      <w:r w:rsidRPr="00936627">
        <w:t>н</w:t>
      </w:r>
      <w:r w:rsidRPr="00936627">
        <w:t xml:space="preserve">ции, которая как раз идеально подходит к данному случаю. Кроме того, в пункте 15 своего доклада государство-участник отметило </w:t>
      </w:r>
      <w:r w:rsidR="0080435C">
        <w:t>"</w:t>
      </w:r>
      <w:r w:rsidRPr="00936627">
        <w:t>мал</w:t>
      </w:r>
      <w:r w:rsidRPr="00936627">
        <w:t>о</w:t>
      </w:r>
      <w:r w:rsidRPr="00936627">
        <w:t>вероятность</w:t>
      </w:r>
      <w:r w:rsidR="00D54C58">
        <w:t>"</w:t>
      </w:r>
      <w:r w:rsidRPr="00936627">
        <w:t xml:space="preserve"> того, что суды Маврикия могут рассматривать исключительные обстоятельства в качестве оправдания для применения пыток. Такая формул</w:t>
      </w:r>
      <w:r w:rsidRPr="00936627">
        <w:t>и</w:t>
      </w:r>
      <w:r w:rsidRPr="00936627">
        <w:t>ровка выглядит не совсем убедительной; Комитет надеется, что она не означает того, что пыткам может быть дано какое-либо оправдание – это противоречило бы принципу их полного запрещения.</w:t>
      </w:r>
    </w:p>
    <w:p w:rsidR="00936627" w:rsidRPr="00936627" w:rsidRDefault="00936627" w:rsidP="00710551">
      <w:pPr>
        <w:pStyle w:val="SingleTxtGR"/>
      </w:pPr>
      <w:r w:rsidRPr="00936627">
        <w:t>29.</w:t>
      </w:r>
      <w:r w:rsidRPr="00936627">
        <w:tab/>
        <w:t>Антитеррористическое законодательство содержит положения, которые ограничивают права подозреваемых. Специальный докладчик по вопросу о п</w:t>
      </w:r>
      <w:r w:rsidRPr="00936627">
        <w:t>о</w:t>
      </w:r>
      <w:r w:rsidRPr="00936627">
        <w:t>ощрении и защите прав человека и основных свобод в условиях борьбы с те</w:t>
      </w:r>
      <w:r w:rsidRPr="00936627">
        <w:t>р</w:t>
      </w:r>
      <w:r w:rsidRPr="00936627">
        <w:t>роризмом уже имел возможность привлечь внимание Маврикия к определе</w:t>
      </w:r>
      <w:r w:rsidRPr="00936627">
        <w:t>н</w:t>
      </w:r>
      <w:r w:rsidRPr="00936627">
        <w:t>ным аспектам этого законодательства, в том числе к праву Министра по вопр</w:t>
      </w:r>
      <w:r w:rsidRPr="00936627">
        <w:t>о</w:t>
      </w:r>
      <w:r w:rsidRPr="00936627">
        <w:t xml:space="preserve">сам национальной безопасности объявлять любое лицо </w:t>
      </w:r>
      <w:r w:rsidR="0080435C">
        <w:t>"</w:t>
      </w:r>
      <w:r w:rsidRPr="00936627">
        <w:t>предполагаемым ме</w:t>
      </w:r>
      <w:r w:rsidRPr="00936627">
        <w:t>ж</w:t>
      </w:r>
      <w:r w:rsidRPr="00936627">
        <w:t>дународным террористом</w:t>
      </w:r>
      <w:r w:rsidR="00D54C58">
        <w:t>"</w:t>
      </w:r>
      <w:r w:rsidRPr="00936627">
        <w:t xml:space="preserve">. Он уже просил правительство Маврикия указать критерии, используемые для классификации лиц в качестве </w:t>
      </w:r>
      <w:r w:rsidR="0080435C">
        <w:t>"</w:t>
      </w:r>
      <w:r w:rsidRPr="00936627">
        <w:t>предполагаемых международных террористов</w:t>
      </w:r>
      <w:r w:rsidR="00D54C58">
        <w:t>"</w:t>
      </w:r>
      <w:r w:rsidRPr="00936627">
        <w:t>, а также судебные гарантии, позволяющие таким образом класс</w:t>
      </w:r>
      <w:r w:rsidRPr="00936627">
        <w:t>и</w:t>
      </w:r>
      <w:r w:rsidRPr="00936627">
        <w:t>фицированным лицам оспорить подобную квалификацию, и, кроме того, он спрашивал, каким образом данный аспект может повлиять на право просить убежище. Поскольку эти вопросы, к сожалению, остались без ответа, делегации предлагается сообщить необходимую информацию.</w:t>
      </w:r>
    </w:p>
    <w:p w:rsidR="00936627" w:rsidRPr="00936627" w:rsidRDefault="00936627" w:rsidP="00710551">
      <w:pPr>
        <w:pStyle w:val="SingleTxtGR"/>
      </w:pPr>
      <w:r w:rsidRPr="00936627">
        <w:t>30.</w:t>
      </w:r>
      <w:r w:rsidRPr="00936627">
        <w:tab/>
        <w:t>В пункте 62 доклада отмечается, что полицейская Лаборатория судебно-медицинской экспертизы работает непосредственно под началом Канцелярии Премьер-министра, а это является проблематичным, поскольку врачи должны быть полностью независимы при выполнении своих обязанностей. Кроме того, Комитет, будучи обеспокоенным средней продолжительностью срока досуде</w:t>
      </w:r>
      <w:r w:rsidRPr="00936627">
        <w:t>б</w:t>
      </w:r>
      <w:r w:rsidRPr="00936627">
        <w:t>ного содержания под стражей и большим числом задержанных, хотел бы знать,  какие были приняты меры для исправления этой ситуации. В пункте 22 четве</w:t>
      </w:r>
      <w:r w:rsidRPr="00936627">
        <w:t>р</w:t>
      </w:r>
      <w:r w:rsidRPr="00936627">
        <w:t>того периодического доклада Маврикия о мерах, принятых для в</w:t>
      </w:r>
      <w:r w:rsidRPr="00936627">
        <w:t>ы</w:t>
      </w:r>
      <w:r w:rsidRPr="00936627">
        <w:t>полнения им своих обязательств по Международному пакту об экономических, социальных и культурных правах  (</w:t>
      </w:r>
      <w:r w:rsidRPr="00936627">
        <w:rPr>
          <w:lang w:val="en-GB"/>
        </w:rPr>
        <w:t>E</w:t>
      </w:r>
      <w:r w:rsidRPr="00936627">
        <w:t>/</w:t>
      </w:r>
      <w:r w:rsidRPr="00936627">
        <w:rPr>
          <w:lang w:val="en-GB"/>
        </w:rPr>
        <w:t>C</w:t>
      </w:r>
      <w:r w:rsidRPr="00936627">
        <w:t>.12/</w:t>
      </w:r>
      <w:r w:rsidRPr="00936627">
        <w:rPr>
          <w:lang w:val="en-GB"/>
        </w:rPr>
        <w:t>MUS</w:t>
      </w:r>
      <w:r w:rsidRPr="00936627">
        <w:t>/4), говорится, что Верховный суд может н</w:t>
      </w:r>
      <w:r w:rsidRPr="00936627">
        <w:t>а</w:t>
      </w:r>
      <w:r w:rsidRPr="00936627">
        <w:t>значать наказания в виде пожизненного лишения свободы или лишения своб</w:t>
      </w:r>
      <w:r w:rsidRPr="00936627">
        <w:t>о</w:t>
      </w:r>
      <w:r w:rsidRPr="00936627">
        <w:t>ды на срок, не превышающий  60 лет, в зависимости от того, что предусмотрено по закону. Не могла бы делегация объяснить, чем вызваны такие длительные сроки заключения? Было бы полезным получить дополнительную информацию о правилах, регулирующих применение телесных наказаний в тюрьмах, п</w:t>
      </w:r>
      <w:r w:rsidRPr="00936627">
        <w:t>о</w:t>
      </w:r>
      <w:r w:rsidRPr="00936627">
        <w:t>скольку там, как видно, четкого запрета на них не существует. В пункте 34 до</w:t>
      </w:r>
      <w:r w:rsidRPr="00936627">
        <w:t>к</w:t>
      </w:r>
      <w:r w:rsidRPr="00936627">
        <w:t>лада отмечается, что Национальная комиссия по правам человека не представ</w:t>
      </w:r>
      <w:r w:rsidRPr="00936627">
        <w:t>и</w:t>
      </w:r>
      <w:r w:rsidRPr="00936627">
        <w:t>ла никаких приемлемых вариантов по нормам/стандартам для камер предвар</w:t>
      </w:r>
      <w:r w:rsidRPr="00936627">
        <w:t>и</w:t>
      </w:r>
      <w:r w:rsidRPr="00936627">
        <w:t>тельного заключения, хотя и предложила внести некоторые изменения в ходе своих посещений различных полицейских участков и центров содержания под стражей. Комитет хотел бы знать, примет ли правительство офиц</w:t>
      </w:r>
      <w:r w:rsidRPr="00936627">
        <w:t>и</w:t>
      </w:r>
      <w:r w:rsidRPr="00936627">
        <w:t>альные меры по регламентированию норм в отношении камер предварительного заключения. Было бы также полезно получить дополнительную информацию о содержании под стражей в режиме строгой изоляции, о ч</w:t>
      </w:r>
      <w:r w:rsidR="00D54C58">
        <w:t>ем кратко сообщалось в докладе,</w:t>
      </w:r>
      <w:r w:rsidR="00D54C58">
        <w:br/>
      </w:r>
      <w:r w:rsidRPr="00936627">
        <w:t>а также о максимальной продолжительности такого содержания под стражей и количестве лиц, подвергнутых этой мере. Кроме того, делегации предлагается сообщить о порядке наступления гражданской и уголовной ответственности в случаях актов пыток или жестокого обращения. Точнее, может ли отсутствие гражданской ответственности привести к прекращению уголовного преслед</w:t>
      </w:r>
      <w:r w:rsidRPr="00936627">
        <w:t>о</w:t>
      </w:r>
      <w:r w:rsidR="005B57CB">
        <w:t>вания? И</w:t>
      </w:r>
      <w:r w:rsidRPr="00936627">
        <w:t xml:space="preserve"> наконец, приняв к сведению Закон 2009 года о Комиссии по устано</w:t>
      </w:r>
      <w:r w:rsidRPr="00936627">
        <w:t>в</w:t>
      </w:r>
      <w:r w:rsidRPr="00936627">
        <w:t>лению истины и восстановлению справедливости, который предусматривает создание органа по вопросам установления истины и восстановления справе</w:t>
      </w:r>
      <w:r w:rsidRPr="00936627">
        <w:t>д</w:t>
      </w:r>
      <w:r w:rsidRPr="00936627">
        <w:t>ливости для расследования практики рабства и кабального наемного труда в к</w:t>
      </w:r>
      <w:r w:rsidRPr="00936627">
        <w:t>о</w:t>
      </w:r>
      <w:r w:rsidRPr="00936627">
        <w:t>лониальный период на Маврикии, г-н Мариньо Менендес хотел бы знать, пр</w:t>
      </w:r>
      <w:r w:rsidRPr="00936627">
        <w:t>и</w:t>
      </w:r>
      <w:r w:rsidRPr="00936627">
        <w:t>ступила ли эта Комиссия к выполнению своих функций и были ли уже выпл</w:t>
      </w:r>
      <w:r w:rsidRPr="00936627">
        <w:t>а</w:t>
      </w:r>
      <w:r w:rsidRPr="00936627">
        <w:t>чены компенсации пр</w:t>
      </w:r>
      <w:r w:rsidRPr="00936627">
        <w:t>а</w:t>
      </w:r>
      <w:r w:rsidRPr="00936627">
        <w:t>вопреемникам жертв.</w:t>
      </w:r>
    </w:p>
    <w:p w:rsidR="00936627" w:rsidRPr="00936627" w:rsidRDefault="00936627" w:rsidP="00710551">
      <w:pPr>
        <w:pStyle w:val="SingleTxtGR"/>
      </w:pPr>
      <w:r w:rsidRPr="00936627">
        <w:t>31.</w:t>
      </w:r>
      <w:r w:rsidRPr="00936627">
        <w:tab/>
      </w:r>
      <w:r w:rsidRPr="00936627">
        <w:rPr>
          <w:b/>
        </w:rPr>
        <w:t xml:space="preserve">Г-жа Клеопас </w:t>
      </w:r>
      <w:r w:rsidRPr="00936627">
        <w:t>говорит,</w:t>
      </w:r>
      <w:r w:rsidRPr="00936627">
        <w:rPr>
          <w:b/>
        </w:rPr>
        <w:t xml:space="preserve"> </w:t>
      </w:r>
      <w:r w:rsidRPr="00936627">
        <w:t>что статистические данные, приведенные в до</w:t>
      </w:r>
      <w:r w:rsidRPr="00936627">
        <w:t>к</w:t>
      </w:r>
      <w:r w:rsidRPr="00936627">
        <w:t>ладе, рисуют довольно радужную картину сложившейся ситуации, что, возмо</w:t>
      </w:r>
      <w:r w:rsidRPr="00936627">
        <w:t>ж</w:t>
      </w:r>
      <w:r w:rsidRPr="00936627">
        <w:t>но, свидетельствует об эффективности мер, принимаемых правительством для борьбы против пыток и жестокого обращения со стороны сотрудников полиции. Так или иначе, стоит упомянуть, что Национальная комиссия по правам челов</w:t>
      </w:r>
      <w:r w:rsidRPr="00936627">
        <w:t>е</w:t>
      </w:r>
      <w:r w:rsidRPr="00936627">
        <w:t>ка и Омбудсмен полномочны расследовать жалобы на акты пыток или жесток</w:t>
      </w:r>
      <w:r w:rsidRPr="00936627">
        <w:t>о</w:t>
      </w:r>
      <w:r w:rsidRPr="00936627">
        <w:t>го обращения. Она спрашивает, каким о</w:t>
      </w:r>
      <w:r w:rsidRPr="00936627">
        <w:t>б</w:t>
      </w:r>
      <w:r w:rsidRPr="00936627">
        <w:t>разом лица, лишенные свободы, были информированы о своем праве на подачу жалобы и как на практике они пол</w:t>
      </w:r>
      <w:r w:rsidRPr="00936627">
        <w:t>у</w:t>
      </w:r>
      <w:r w:rsidRPr="00936627">
        <w:t>чают доступ к соответствующим механизмам? Также хотелось бы узнать, как на практике реализуется право на доступ к адвокату, которое является важным элементом права на справедливое с</w:t>
      </w:r>
      <w:r w:rsidRPr="00936627">
        <w:t>у</w:t>
      </w:r>
      <w:r w:rsidRPr="00936627">
        <w:t>дебное разбирательство.</w:t>
      </w:r>
    </w:p>
    <w:p w:rsidR="00936627" w:rsidRPr="00936627" w:rsidRDefault="00936627" w:rsidP="00710551">
      <w:pPr>
        <w:pStyle w:val="SingleTxtGR"/>
      </w:pPr>
      <w:r w:rsidRPr="00936627">
        <w:t>32.</w:t>
      </w:r>
      <w:r w:rsidRPr="00936627">
        <w:tab/>
        <w:t>Она приветствует меры, принятые государством-участником по борьбе с насилием в семье; однако статистика показывает устойчивый рост случаев т</w:t>
      </w:r>
      <w:r w:rsidRPr="00936627">
        <w:t>а</w:t>
      </w:r>
      <w:r w:rsidRPr="00936627">
        <w:t>кого насилия. Между тем, информация, представленная Маврикием, не соде</w:t>
      </w:r>
      <w:r w:rsidRPr="00936627">
        <w:t>р</w:t>
      </w:r>
      <w:r w:rsidRPr="00936627">
        <w:t>жит данных о количестве случаев, по которым было проведено расследование, возбуждено преследование, а также, где это уместно, вынесены приговоры в отношении виновных. Это вызывает сожаление, поскольку такого рода инфо</w:t>
      </w:r>
      <w:r w:rsidRPr="00936627">
        <w:t>р</w:t>
      </w:r>
      <w:r w:rsidRPr="00936627">
        <w:t>мация была бы полезной для Комитета в рамках его миссии по наблюдению за осуществлением Конвенции. Статья 249 Уголовного кодекса криминализирует изнасилование, но не содержит конкретного положения о таком преступлении как изнасилование в браке. Были ли внесены поправки в рассматриваемый в настоящее время законопроект о сексуальных преступлениях в целях кримин</w:t>
      </w:r>
      <w:r w:rsidRPr="00936627">
        <w:t>а</w:t>
      </w:r>
      <w:r w:rsidRPr="00936627">
        <w:t>лизации изнасилования в браке?</w:t>
      </w:r>
    </w:p>
    <w:p w:rsidR="00936627" w:rsidRPr="00936627" w:rsidRDefault="00936627" w:rsidP="00710551">
      <w:pPr>
        <w:pStyle w:val="SingleTxtGR"/>
      </w:pPr>
      <w:r w:rsidRPr="00936627">
        <w:t>33.</w:t>
      </w:r>
      <w:r w:rsidRPr="00936627">
        <w:tab/>
      </w:r>
      <w:r w:rsidRPr="00936627">
        <w:rPr>
          <w:b/>
        </w:rPr>
        <w:t>Г-жа Свеосс</w:t>
      </w:r>
      <w:r w:rsidRPr="00936627">
        <w:t xml:space="preserve"> сожалеет, что Маврикий не ввел полный запрет на телесные наказания. Отмечая, что правами ребенка занимается целый ряд организаций, в том числе Бюро Уполномоченного по делам детей, а также, по-видимому, сп</w:t>
      </w:r>
      <w:r w:rsidRPr="00936627">
        <w:t>е</w:t>
      </w:r>
      <w:r w:rsidRPr="00936627">
        <w:t>циальное подразделение Национальной комиссии по правам человека, она пр</w:t>
      </w:r>
      <w:r w:rsidRPr="00936627">
        <w:t>о</w:t>
      </w:r>
      <w:r w:rsidRPr="00936627">
        <w:t>сит делегацию представить более подробную информацию о соответствующих функциях этих двух учреждений. Вопрос о гарантиях для лиц, помещенных в психиатрические больницы, не был затронут в рассматривае</w:t>
      </w:r>
      <w:r w:rsidR="00D54C58">
        <w:t>мом докладе.</w:t>
      </w:r>
      <w:r w:rsidR="00D54C58">
        <w:br/>
      </w:r>
      <w:r w:rsidRPr="00936627">
        <w:t xml:space="preserve">В докладах, которые доступны на </w:t>
      </w:r>
      <w:r w:rsidR="00710551">
        <w:t>веб</w:t>
      </w:r>
      <w:r w:rsidR="00710551" w:rsidRPr="00936627">
        <w:t>сайте</w:t>
      </w:r>
      <w:r w:rsidRPr="00936627">
        <w:t xml:space="preserve"> Национальной комиссии по правам человека, этот вопрос также не затрагивается. Кроме того, было бы полезным получить информацию в отношении законодательства о принудительной госп</w:t>
      </w:r>
      <w:r w:rsidRPr="00936627">
        <w:t>и</w:t>
      </w:r>
      <w:r w:rsidRPr="00936627">
        <w:t>тализации и других принудительных мерах. Г-жа Свеосс также хотела бы знать, почему не был опубликован доклад Подкомитета по предупреждению пыток и когда будет принят законопроект о национальном превентивном механизме.</w:t>
      </w:r>
    </w:p>
    <w:p w:rsidR="00936627" w:rsidRPr="00936627" w:rsidRDefault="00936627" w:rsidP="00710551">
      <w:pPr>
        <w:pStyle w:val="SingleTxtGR"/>
      </w:pPr>
      <w:r w:rsidRPr="00936627">
        <w:t>34.</w:t>
      </w:r>
      <w:r w:rsidRPr="00936627">
        <w:tab/>
      </w:r>
      <w:r w:rsidRPr="00936627">
        <w:rPr>
          <w:b/>
        </w:rPr>
        <w:t>Г-жа Бельмир</w:t>
      </w:r>
      <w:r w:rsidRPr="00936627">
        <w:t xml:space="preserve"> приветствует делегацию и спрашивает, был ли принят н</w:t>
      </w:r>
      <w:r w:rsidRPr="00936627">
        <w:t>а</w:t>
      </w:r>
      <w:r w:rsidRPr="00936627">
        <w:t>циональный план действий в области прав человека, упомянутый в докладе. Было бы полезным узнать о его ключевых элементах и о ходе его реализации. Вопрос о ювенальной юстиции также вызывает некоторые трудности; напр</w:t>
      </w:r>
      <w:r w:rsidRPr="00936627">
        <w:t>и</w:t>
      </w:r>
      <w:r w:rsidRPr="00936627">
        <w:t>мер, не был четко установлен возраст наступления уголовной ответственности. Обращение с несовершеннолетними правонарушителями, число которых, как видно, растет, не отвечает требованиям соответствующих международных д</w:t>
      </w:r>
      <w:r w:rsidRPr="00936627">
        <w:t>о</w:t>
      </w:r>
      <w:r w:rsidRPr="00936627">
        <w:t>говоров. Известно также, что продолжает расти число жертв торго</w:t>
      </w:r>
      <w:r w:rsidRPr="00936627">
        <w:t>в</w:t>
      </w:r>
      <w:r w:rsidRPr="00936627">
        <w:t>ли людьми, причем зачастую виновные не подвергаются преследованию и наказанию. Кр</w:t>
      </w:r>
      <w:r w:rsidRPr="00936627">
        <w:t>о</w:t>
      </w:r>
      <w:r w:rsidRPr="00936627">
        <w:t>ме того, Комитет просит предоставить более подробную информацию о Суде</w:t>
      </w:r>
      <w:r w:rsidRPr="00936627">
        <w:t>б</w:t>
      </w:r>
      <w:r w:rsidRPr="00936627">
        <w:t>ном комитете Тайного совета – органе, наделенном полномочиями по пер</w:t>
      </w:r>
      <w:r w:rsidRPr="00936627">
        <w:t>е</w:t>
      </w:r>
      <w:r w:rsidRPr="00936627">
        <w:t xml:space="preserve">смотру решений Верховного суда по делам, представляющим </w:t>
      </w:r>
      <w:r w:rsidR="0080435C">
        <w:t>"</w:t>
      </w:r>
      <w:r w:rsidRPr="00936627">
        <w:t>значительный общий и государственный интерес</w:t>
      </w:r>
      <w:r w:rsidR="00D54C58">
        <w:t>"</w:t>
      </w:r>
      <w:r w:rsidRPr="00936627">
        <w:t>. Г-жа Бельмир также хотела бы знать, какие были предприняты меры с тем, чтобы положить конец жестокому обращению со стороны полиции и применению насилия для получения признательных п</w:t>
      </w:r>
      <w:r w:rsidRPr="00936627">
        <w:t>о</w:t>
      </w:r>
      <w:r w:rsidRPr="00936627">
        <w:t>казаний. Делегации равным образом предлагается уточнить, были ли предпр</w:t>
      </w:r>
      <w:r w:rsidRPr="00936627">
        <w:t>и</w:t>
      </w:r>
      <w:r w:rsidRPr="00936627">
        <w:t>няты какие-либо шаги по внесению поправок в статью 5 Конституции, которая была объявлена противоречащей Международному пакту о гражданских и п</w:t>
      </w:r>
      <w:r w:rsidRPr="00936627">
        <w:t>о</w:t>
      </w:r>
      <w:r w:rsidR="005B57CB">
        <w:t>литических правах. И</w:t>
      </w:r>
      <w:r w:rsidRPr="00936627">
        <w:t xml:space="preserve"> наконец, продолжительность досудебного содержания под стражей, а также количество лиц, находящихся в предварительном закл</w:t>
      </w:r>
      <w:r w:rsidRPr="00936627">
        <w:t>ю</w:t>
      </w:r>
      <w:r w:rsidRPr="00936627">
        <w:t>чении, по-прежнему остаются предметом озабоченности Комитета.</w:t>
      </w:r>
    </w:p>
    <w:p w:rsidR="00936627" w:rsidRPr="00936627" w:rsidRDefault="00936627" w:rsidP="00710551">
      <w:pPr>
        <w:pStyle w:val="SingleTxtGR"/>
      </w:pPr>
      <w:r w:rsidRPr="00936627">
        <w:t>35.</w:t>
      </w:r>
      <w:r w:rsidRPr="00936627">
        <w:tab/>
      </w:r>
      <w:r w:rsidRPr="00936627">
        <w:rPr>
          <w:b/>
        </w:rPr>
        <w:t>Г-жа Гаер</w:t>
      </w:r>
      <w:r w:rsidRPr="00936627">
        <w:t xml:space="preserve"> говорит, что затронет несколько конкретных вопросов. Во-первых, она хотела бы отм</w:t>
      </w:r>
      <w:r w:rsidRPr="00936627">
        <w:t>е</w:t>
      </w:r>
      <w:r w:rsidRPr="00936627">
        <w:t>тить прогресс, достигнутый государством-участником в деле борьбы с торговлей людьми, благодаря, в частности, разли</w:t>
      </w:r>
      <w:r w:rsidRPr="00936627">
        <w:t>ч</w:t>
      </w:r>
      <w:r w:rsidRPr="00936627">
        <w:t>ным мерам, направленным на борьбу с детской проституцией. Упоминая доклад ми</w:t>
      </w:r>
      <w:r w:rsidRPr="00936627">
        <w:t>с</w:t>
      </w:r>
      <w:r w:rsidRPr="00936627">
        <w:t>сии Подкомитета по предупреждению пыток, она призывает государство-участник к скорейшей его публикации. В пункте 188 доклада говорится, что с момента дела, связанного с тюрьмой в Фениксе, больше заявлений о жесткости тюремных служ</w:t>
      </w:r>
      <w:r w:rsidR="005B57CB">
        <w:t>ащих не поступало. Тем не менее</w:t>
      </w:r>
      <w:r w:rsidRPr="00936627">
        <w:t xml:space="preserve"> похоже, что жесткому обр</w:t>
      </w:r>
      <w:r w:rsidRPr="00936627">
        <w:t>а</w:t>
      </w:r>
      <w:r w:rsidRPr="00936627">
        <w:t>щению подверглись некоторые из 34 заключенных, сбежавших из тюрьмы Гранд-Ривер-Норт летом 2010 года. Не могла бы делегация уточнить, привели ли эти акты к возбуждению расследов</w:t>
      </w:r>
      <w:r w:rsidR="0080435C">
        <w:t>ания и уголовному преследованию</w:t>
      </w:r>
      <w:r w:rsidRPr="00936627">
        <w:t>?</w:t>
      </w:r>
    </w:p>
    <w:p w:rsidR="00936627" w:rsidRPr="00936627" w:rsidRDefault="00936627" w:rsidP="00710551">
      <w:pPr>
        <w:pStyle w:val="SingleTxtGR"/>
      </w:pPr>
      <w:r w:rsidRPr="00936627">
        <w:t>36.</w:t>
      </w:r>
      <w:r w:rsidRPr="00936627">
        <w:tab/>
      </w:r>
      <w:r w:rsidRPr="00936627">
        <w:rPr>
          <w:b/>
        </w:rPr>
        <w:t xml:space="preserve">Председатель </w:t>
      </w:r>
      <w:r w:rsidRPr="00936627">
        <w:t>говорит, что с учетом позднего часа Комитет продолжит рассмотрение третьего периодического доклада Маврикия на следующем зас</w:t>
      </w:r>
      <w:r w:rsidRPr="00936627">
        <w:t>е</w:t>
      </w:r>
      <w:r w:rsidRPr="00936627">
        <w:t>дании.</w:t>
      </w:r>
    </w:p>
    <w:p w:rsidR="00936627" w:rsidRPr="00936627" w:rsidRDefault="00936627" w:rsidP="00710551">
      <w:pPr>
        <w:pStyle w:val="SingleTxtGR"/>
        <w:rPr>
          <w:i/>
        </w:rPr>
      </w:pPr>
      <w:r w:rsidRPr="00936627">
        <w:t>37.</w:t>
      </w:r>
      <w:r w:rsidRPr="00936627">
        <w:tab/>
      </w:r>
      <w:r w:rsidRPr="00710551">
        <w:rPr>
          <w:i/>
        </w:rPr>
        <w:t>Делегация Маврикия покидает зал заседаний.</w:t>
      </w:r>
    </w:p>
    <w:p w:rsidR="00936627" w:rsidRPr="00936627" w:rsidRDefault="00936627" w:rsidP="00710551">
      <w:pPr>
        <w:pStyle w:val="SingleTxtGR"/>
        <w:rPr>
          <w:i/>
        </w:rPr>
      </w:pPr>
      <w:r w:rsidRPr="00936627">
        <w:rPr>
          <w:i/>
        </w:rPr>
        <w:t>Первая (открытая</w:t>
      </w:r>
      <w:r w:rsidR="00710551">
        <w:rPr>
          <w:i/>
        </w:rPr>
        <w:t>) часть заседания закрывается в</w:t>
      </w:r>
      <w:r w:rsidRPr="00936627">
        <w:rPr>
          <w:i/>
        </w:rPr>
        <w:t xml:space="preserve"> 12 ч. 05 м.</w:t>
      </w:r>
    </w:p>
    <w:sectPr w:rsidR="00936627" w:rsidRPr="0093662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FC0" w:rsidRDefault="00C03FC0">
      <w:r>
        <w:rPr>
          <w:lang w:val="en-US"/>
        </w:rPr>
        <w:tab/>
      </w:r>
      <w:r>
        <w:separator/>
      </w:r>
    </w:p>
  </w:endnote>
  <w:endnote w:type="continuationSeparator" w:id="0">
    <w:p w:rsidR="00C03FC0" w:rsidRDefault="00C03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FC0" w:rsidRPr="00B74BE2" w:rsidRDefault="00C03FC0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GE.11-42961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FC0" w:rsidRPr="00B74BE2" w:rsidRDefault="00C03FC0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GE.11-42961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D45B4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FC0" w:rsidRPr="00B74BE2" w:rsidRDefault="00C03FC0">
    <w:pPr>
      <w:pStyle w:val="Footer"/>
      <w:rPr>
        <w:sz w:val="20"/>
        <w:lang w:val="en-US"/>
      </w:rPr>
    </w:pPr>
    <w:r>
      <w:rPr>
        <w:sz w:val="20"/>
        <w:lang w:val="en-US"/>
      </w:rPr>
      <w:t>GE.11-42961  (R)  121212  180213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FC0" w:rsidRPr="00F71F63" w:rsidRDefault="00C03FC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03FC0" w:rsidRPr="00F71F63" w:rsidRDefault="00C03FC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03FC0" w:rsidRPr="00635E86" w:rsidRDefault="00C03FC0" w:rsidP="00635E86">
      <w:pPr>
        <w:pStyle w:val="Footer"/>
      </w:pPr>
    </w:p>
  </w:footnote>
  <w:footnote w:id="1">
    <w:p w:rsidR="00C03FC0" w:rsidRDefault="00C03FC0">
      <w:pPr>
        <w:pStyle w:val="FootnoteText"/>
        <w:rPr>
          <w:lang w:val="en-US"/>
        </w:rPr>
      </w:pPr>
      <w:r>
        <w:tab/>
      </w:r>
      <w:r w:rsidRPr="00710551">
        <w:rPr>
          <w:rStyle w:val="FootnoteReference"/>
          <w:szCs w:val="18"/>
          <w:vertAlign w:val="baseline"/>
          <w:lang w:val="ru-RU"/>
        </w:rPr>
        <w:t>*</w:t>
      </w:r>
      <w:r w:rsidRPr="00710551">
        <w:rPr>
          <w:szCs w:val="18"/>
          <w:lang w:val="ru-RU"/>
        </w:rPr>
        <w:tab/>
      </w:r>
      <w:r w:rsidRPr="00FA1614">
        <w:rPr>
          <w:lang w:val="ru-RU"/>
        </w:rPr>
        <w:t>Краткий отчет о второй (закрытой) части заседания содержится в документе</w:t>
      </w:r>
      <w:r>
        <w:rPr>
          <w:lang w:val="en-US"/>
        </w:rPr>
        <w:t> </w:t>
      </w:r>
      <w:r>
        <w:t>CAT</w:t>
      </w:r>
      <w:r w:rsidRPr="003B71D2">
        <w:rPr>
          <w:lang w:val="ru-RU"/>
        </w:rPr>
        <w:t>/</w:t>
      </w:r>
      <w:r>
        <w:t>C</w:t>
      </w:r>
      <w:r w:rsidRPr="003B71D2">
        <w:rPr>
          <w:lang w:val="ru-RU"/>
        </w:rPr>
        <w:t>/</w:t>
      </w:r>
      <w:r>
        <w:t>SR</w:t>
      </w:r>
      <w:r w:rsidRPr="003B71D2">
        <w:rPr>
          <w:lang w:val="ru-RU"/>
        </w:rPr>
        <w:t>.998/</w:t>
      </w:r>
      <w:r>
        <w:t>Add</w:t>
      </w:r>
      <w:r w:rsidRPr="003B71D2">
        <w:rPr>
          <w:lang w:val="ru-RU"/>
        </w:rPr>
        <w:t>.1.</w:t>
      </w:r>
    </w:p>
    <w:p w:rsidR="00C03FC0" w:rsidRDefault="00C03FC0" w:rsidP="00710551">
      <w:pPr>
        <w:pStyle w:val="FootnoteText"/>
        <w:pBdr>
          <w:bottom w:val="single" w:sz="4" w:space="1" w:color="auto"/>
        </w:pBdr>
        <w:ind w:right="0"/>
        <w:rPr>
          <w:lang w:val="en-US"/>
        </w:rPr>
      </w:pPr>
    </w:p>
    <w:p w:rsidR="00C03FC0" w:rsidRPr="005501AA" w:rsidRDefault="00C03FC0" w:rsidP="006E1BFC">
      <w:pPr>
        <w:pStyle w:val="FootnoteText"/>
        <w:spacing w:before="120" w:after="120"/>
        <w:rPr>
          <w:lang w:val="ru-RU"/>
        </w:rPr>
      </w:pPr>
      <w:r>
        <w:rPr>
          <w:lang w:val="en-US"/>
        </w:rPr>
        <w:tab/>
      </w:r>
      <w:r>
        <w:rPr>
          <w:lang w:val="en-US"/>
        </w:rPr>
        <w:tab/>
      </w:r>
      <w:r w:rsidRPr="00545A23">
        <w:rPr>
          <w:lang w:val="ru-RU"/>
        </w:rPr>
        <w:t xml:space="preserve">В настоящий </w:t>
      </w:r>
      <w:r>
        <w:rPr>
          <w:lang w:val="ru-RU"/>
        </w:rPr>
        <w:t>отчет могут вноситься поправки</w:t>
      </w:r>
      <w:r w:rsidRPr="005501AA">
        <w:rPr>
          <w:lang w:val="ru-RU"/>
        </w:rPr>
        <w:t>.</w:t>
      </w:r>
    </w:p>
    <w:p w:rsidR="00C03FC0" w:rsidRPr="005501AA" w:rsidRDefault="00C03FC0" w:rsidP="00710551">
      <w:pPr>
        <w:pStyle w:val="FootnoteText"/>
        <w:spacing w:after="120"/>
        <w:rPr>
          <w:lang w:val="ru-RU"/>
        </w:rPr>
      </w:pPr>
      <w:r>
        <w:rPr>
          <w:lang w:val="en-US"/>
        </w:rPr>
        <w:tab/>
      </w:r>
      <w:r>
        <w:rPr>
          <w:lang w:val="en-US"/>
        </w:rPr>
        <w:tab/>
      </w:r>
      <w:r w:rsidRPr="00A4779A">
        <w:rPr>
          <w:lang w:val="ru-RU"/>
        </w:rPr>
        <w:t>Поправки должны представляться на одном из рабочих языков</w:t>
      </w:r>
      <w:r w:rsidRPr="00FA1614">
        <w:rPr>
          <w:lang w:val="ru-RU"/>
        </w:rPr>
        <w:t xml:space="preserve">. Они должны быть изложены в пояснительной записке, а также внесены в один из экземпляров отчета. </w:t>
      </w:r>
      <w:r w:rsidRPr="00A4779A">
        <w:rPr>
          <w:lang w:val="ru-RU"/>
        </w:rPr>
        <w:t xml:space="preserve">Поправки должны направляться </w:t>
      </w:r>
      <w:r w:rsidRPr="005B57CB">
        <w:rPr>
          <w:i/>
          <w:lang w:val="ru-RU"/>
        </w:rPr>
        <w:t>в течение одной недели с момента выпуска настоящего документа</w:t>
      </w:r>
      <w:r w:rsidRPr="00A4779A">
        <w:rPr>
          <w:lang w:val="ru-RU"/>
        </w:rPr>
        <w:t xml:space="preserve"> в Группу редакционного контроля, комната Е.4108, Дворец Наций, Женева</w:t>
      </w:r>
      <w:r w:rsidRPr="005501AA">
        <w:rPr>
          <w:lang w:val="ru-RU"/>
        </w:rPr>
        <w:t>.</w:t>
      </w:r>
    </w:p>
    <w:p w:rsidR="00C03FC0" w:rsidRPr="00710551" w:rsidRDefault="00C03FC0" w:rsidP="00710551">
      <w:pPr>
        <w:pStyle w:val="FootnoteText"/>
        <w:spacing w:after="240"/>
        <w:rPr>
          <w:lang w:val="ru-RU"/>
        </w:rPr>
      </w:pPr>
      <w:r>
        <w:rPr>
          <w:lang w:val="en-US"/>
        </w:rPr>
        <w:tab/>
      </w:r>
      <w:r>
        <w:rPr>
          <w:lang w:val="en-US"/>
        </w:rPr>
        <w:tab/>
      </w:r>
      <w:r w:rsidRPr="00FA1614">
        <w:rPr>
          <w:lang w:val="ru-RU"/>
        </w:rPr>
        <w:t xml:space="preserve">Любые поправки к отчетам об открытых заседаниях Комитета будут сведены </w:t>
      </w:r>
      <w:r>
        <w:rPr>
          <w:lang w:val="ru-RU"/>
        </w:rPr>
        <w:br/>
      </w:r>
      <w:r w:rsidRPr="00FA1614">
        <w:rPr>
          <w:lang w:val="ru-RU"/>
        </w:rPr>
        <w:t>в единое исправление, которое будет издано вскоре после окончания сессии</w:t>
      </w:r>
      <w:r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FC0" w:rsidRPr="008C469F" w:rsidRDefault="00C03FC0">
    <w:pPr>
      <w:pStyle w:val="Header"/>
      <w:rPr>
        <w:lang w:val="en-US"/>
      </w:rPr>
    </w:pPr>
    <w:r>
      <w:rPr>
        <w:lang w:val="en-US"/>
      </w:rPr>
      <w:t>CAT/C/SR.998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FC0" w:rsidRPr="008C469F" w:rsidRDefault="00C03FC0" w:rsidP="0080435C">
    <w:pPr>
      <w:pStyle w:val="Header"/>
      <w:rPr>
        <w:lang w:val="en-US"/>
      </w:rPr>
    </w:pPr>
    <w:r>
      <w:rPr>
        <w:lang w:val="en-US"/>
      </w:rPr>
      <w:tab/>
      <w:t>CAT/C/SR.998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8C6CF5"/>
    <w:multiLevelType w:val="hybridMultilevel"/>
    <w:tmpl w:val="93FCAD22"/>
    <w:lvl w:ilvl="0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17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BF12F8"/>
    <w:multiLevelType w:val="hybridMultilevel"/>
    <w:tmpl w:val="43A6C61A"/>
    <w:lvl w:ilvl="0" w:tplc="FD0C5992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7C9538FD"/>
    <w:multiLevelType w:val="hybridMultilevel"/>
    <w:tmpl w:val="038A2DC0"/>
    <w:lvl w:ilvl="0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8"/>
  </w:num>
  <w:num w:numId="15">
    <w:abstractNumId w:val="14"/>
  </w:num>
  <w:num w:numId="16">
    <w:abstractNumId w:val="17"/>
  </w:num>
  <w:num w:numId="17">
    <w:abstractNumId w:val="16"/>
  </w:num>
  <w:num w:numId="18">
    <w:abstractNumId w:val="11"/>
  </w:num>
  <w:num w:numId="19">
    <w:abstractNumId w:val="20"/>
  </w:num>
  <w:num w:numId="20">
    <w:abstractNumId w:val="13"/>
  </w:num>
  <w:num w:numId="21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662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5A41"/>
    <w:rsid w:val="00356BB2"/>
    <w:rsid w:val="00360477"/>
    <w:rsid w:val="00367FC9"/>
    <w:rsid w:val="003711A1"/>
    <w:rsid w:val="00372123"/>
    <w:rsid w:val="003755A5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57CB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3ED0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1BFC"/>
    <w:rsid w:val="006E6860"/>
    <w:rsid w:val="006E7183"/>
    <w:rsid w:val="006F5FBF"/>
    <w:rsid w:val="0070327E"/>
    <w:rsid w:val="00707B5F"/>
    <w:rsid w:val="00710551"/>
    <w:rsid w:val="00735602"/>
    <w:rsid w:val="0075279B"/>
    <w:rsid w:val="00753748"/>
    <w:rsid w:val="00762446"/>
    <w:rsid w:val="00781ACB"/>
    <w:rsid w:val="0079626A"/>
    <w:rsid w:val="007A79EB"/>
    <w:rsid w:val="007D4CA0"/>
    <w:rsid w:val="007D7A23"/>
    <w:rsid w:val="007E38C3"/>
    <w:rsid w:val="007E549E"/>
    <w:rsid w:val="007E71C9"/>
    <w:rsid w:val="007F7553"/>
    <w:rsid w:val="0080435C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6627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45B4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71512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2211"/>
    <w:rsid w:val="00B30A3C"/>
    <w:rsid w:val="00B46A1E"/>
    <w:rsid w:val="00B770C7"/>
    <w:rsid w:val="00B81305"/>
    <w:rsid w:val="00BB17DC"/>
    <w:rsid w:val="00BB1AF9"/>
    <w:rsid w:val="00BB4C4A"/>
    <w:rsid w:val="00BD3CAE"/>
    <w:rsid w:val="00BD5F3C"/>
    <w:rsid w:val="00C03FC0"/>
    <w:rsid w:val="00C07C0F"/>
    <w:rsid w:val="00C145C4"/>
    <w:rsid w:val="00C14C3E"/>
    <w:rsid w:val="00C1682D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306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54C58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936627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93662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936627"/>
    <w:pPr>
      <w:numPr>
        <w:numId w:val="19"/>
      </w:numPr>
    </w:p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936627"/>
    <w:pPr>
      <w:numPr>
        <w:numId w:val="21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93662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936627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936627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93662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936627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936627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936627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936627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93662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93662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936627"/>
    <w:pPr>
      <w:keepNext/>
      <w:keepLines/>
      <w:numPr>
        <w:numId w:val="20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936627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11</Pages>
  <Words>5027</Words>
  <Characters>28654</Characters>
  <Application>Microsoft Office Word</Application>
  <DocSecurity>4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Анна Киселева</cp:lastModifiedBy>
  <cp:revision>2</cp:revision>
  <cp:lastPrinted>1601-01-01T00:00:00Z</cp:lastPrinted>
  <dcterms:created xsi:type="dcterms:W3CDTF">2013-02-18T09:42:00Z</dcterms:created>
  <dcterms:modified xsi:type="dcterms:W3CDTF">2013-02-18T09:42:00Z</dcterms:modified>
</cp:coreProperties>
</file>