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7B" w:rsidRDefault="00182A7B" w:rsidP="00182A7B">
      <w:pPr>
        <w:spacing w:line="60" w:lineRule="exact"/>
        <w:rPr>
          <w:sz w:val="6"/>
          <w:lang w:val="en-US"/>
        </w:rPr>
        <w:sectPr w:rsidR="00182A7B" w:rsidSect="00182A7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D20B1" w:rsidRDefault="008D20B1" w:rsidP="008D20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8D20B1" w:rsidRDefault="008D20B1" w:rsidP="008D20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восьмая сессия</w:t>
      </w:r>
    </w:p>
    <w:p w:rsidR="008D20B1" w:rsidRDefault="008D20B1" w:rsidP="008D20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 мая — 1 июня 2007 года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>
        <w:tab/>
      </w:r>
      <w:r>
        <w:tab/>
        <w:t>Перечень тем и вопросов, касающихся рассмотрения первоначального доклада</w:t>
      </w:r>
      <w:r w:rsidRPr="00C70BD0">
        <w:rPr>
          <w:rStyle w:val="FootnoteReference"/>
          <w:b w:val="0"/>
          <w:sz w:val="20"/>
        </w:rPr>
        <w:footnoteReference w:customMarkFollows="1" w:id="1"/>
        <w:t>*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Сирия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1.</w:t>
      </w:r>
      <w:r>
        <w:tab/>
        <w:t>Предсессионная рабочая группа рассмотрела первоначальный доклад С</w:t>
      </w:r>
      <w:r>
        <w:t>и</w:t>
      </w:r>
      <w:r>
        <w:t>рии (</w:t>
      </w:r>
      <w:r>
        <w:rPr>
          <w:lang w:val="en-US"/>
        </w:rPr>
        <w:t>CEDAW</w:t>
      </w:r>
      <w:r w:rsidRPr="00396524">
        <w:t>/</w:t>
      </w:r>
      <w:r>
        <w:rPr>
          <w:lang w:val="en-US"/>
        </w:rPr>
        <w:t>C</w:t>
      </w:r>
      <w:r w:rsidRPr="00396524">
        <w:t>/</w:t>
      </w:r>
      <w:r>
        <w:rPr>
          <w:lang w:val="en-US"/>
        </w:rPr>
        <w:t>SYR</w:t>
      </w:r>
      <w:r w:rsidRPr="00396524">
        <w:t>/1</w:t>
      </w:r>
      <w:r>
        <w:t>).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2.</w:t>
      </w:r>
      <w:r>
        <w:tab/>
        <w:t>Представьте информацию о процессе подготовки доклада, в том числе о том, проводились ли консультации с неправительственными организациями, в частности женскими, был ли он представлен парламенту или любому уполн</w:t>
      </w:r>
      <w:r>
        <w:t>о</w:t>
      </w:r>
      <w:r>
        <w:t>моченному органу высокого уровня и был ли он утвержден правител</w:t>
      </w:r>
      <w:r>
        <w:t>ь</w:t>
      </w:r>
      <w:r>
        <w:t>ством.</w:t>
      </w:r>
    </w:p>
    <w:p w:rsidR="008D20B1" w:rsidRDefault="008D20B1" w:rsidP="00CC7705">
      <w:pPr>
        <w:pStyle w:val="SingleTxt"/>
      </w:pPr>
      <w:r>
        <w:t>3.</w:t>
      </w:r>
      <w:r>
        <w:tab/>
        <w:t>В докладе указывается, что Сирийский совет по делам семьи рекоменд</w:t>
      </w:r>
      <w:r>
        <w:t>о</w:t>
      </w:r>
      <w:r>
        <w:t>вал снять все оговорки в отношении Конвенции, за исключением оговорок к статье 16(1)(</w:t>
      </w:r>
      <w:r>
        <w:rPr>
          <w:lang w:val="en-US"/>
        </w:rPr>
        <w:t>c</w:t>
      </w:r>
      <w:r>
        <w:t>) и (</w:t>
      </w:r>
      <w:r>
        <w:rPr>
          <w:lang w:val="en-US"/>
        </w:rPr>
        <w:t>f</w:t>
      </w:r>
      <w:r>
        <w:t>) и пункту</w:t>
      </w:r>
      <w:r>
        <w:rPr>
          <w:lang w:val="en-US"/>
        </w:rPr>
        <w:t> </w:t>
      </w:r>
      <w:r>
        <w:t>1(</w:t>
      </w:r>
      <w:r>
        <w:rPr>
          <w:lang w:val="en-US"/>
        </w:rPr>
        <w:t>a</w:t>
      </w:r>
      <w:r>
        <w:t>) статьи 29, при этом данный вопрос был н</w:t>
      </w:r>
      <w:r>
        <w:t>а</w:t>
      </w:r>
      <w:r>
        <w:t>правлен в Юридическое управление правительства Сирии для подготовки с</w:t>
      </w:r>
      <w:r>
        <w:t>о</w:t>
      </w:r>
      <w:r>
        <w:t>ответствующего заключения (стр. 10, 24, 30). Расскажите о прогрессе, дости</w:t>
      </w:r>
      <w:r>
        <w:t>г</w:t>
      </w:r>
      <w:r>
        <w:t>нутом в этой связи.</w:t>
      </w:r>
    </w:p>
    <w:p w:rsidR="008D20B1" w:rsidRDefault="008D20B1" w:rsidP="00CC7705">
      <w:pPr>
        <w:pStyle w:val="SingleTxt"/>
      </w:pPr>
      <w:r>
        <w:t>4.</w:t>
      </w:r>
      <w:r>
        <w:tab/>
        <w:t>Доклад не содержит адекватную статистическую информацию, дезагрег</w:t>
      </w:r>
      <w:r>
        <w:t>и</w:t>
      </w:r>
      <w:r>
        <w:t>рованную по признаку пола и этнической принадлежности и касающуюся о</w:t>
      </w:r>
      <w:r>
        <w:t>б</w:t>
      </w:r>
      <w:r>
        <w:t>ластей, охватываемых Конвенцией, в частности образования, занятости и здр</w:t>
      </w:r>
      <w:r>
        <w:t>а</w:t>
      </w:r>
      <w:r>
        <w:t>воохранения. В связи с этим просим представить такую информацию.</w:t>
      </w:r>
    </w:p>
    <w:p w:rsidR="008D20B1" w:rsidRDefault="008D20B1" w:rsidP="00CC7705">
      <w:pPr>
        <w:pStyle w:val="SingleTxt"/>
      </w:pPr>
      <w:r>
        <w:t>5.</w:t>
      </w:r>
      <w:r>
        <w:tab/>
        <w:t>В докладе указывается на многоэтнический состав населения Сирии (стр. 5). Представьте информацию о том, сталкиваются ли женщины некоторых этнических групп с различными формами дискриминации, и опишите меры, принятые для устранения такой дискриминации.</w:t>
      </w: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6.</w:t>
      </w:r>
      <w:r>
        <w:tab/>
        <w:t>Уточните, признается ли в сирийской правовой системе главенство ме</w:t>
      </w:r>
      <w:r>
        <w:t>ж</w:t>
      </w:r>
      <w:r>
        <w:t>дународных договоров над внутренним законодательством, и представьте и</w:t>
      </w:r>
      <w:r>
        <w:t>н</w:t>
      </w:r>
      <w:r>
        <w:t>формацию, при наличии таковой, о судебных делах, в рамках которых прим</w:t>
      </w:r>
      <w:r>
        <w:t>е</w:t>
      </w:r>
      <w:r>
        <w:t>нялись положения Конвенции, и результатах рассмотрения таких дел.</w:t>
      </w:r>
    </w:p>
    <w:p w:rsidR="008D20B1" w:rsidRDefault="008D20B1" w:rsidP="00CC7705">
      <w:pPr>
        <w:pStyle w:val="SingleTxt"/>
      </w:pPr>
      <w:r>
        <w:t>7.</w:t>
      </w:r>
      <w:r>
        <w:tab/>
        <w:t>Опишите средства правовой защиты, имеющиеся в распоряжении же</w:t>
      </w:r>
      <w:r>
        <w:t>н</w:t>
      </w:r>
      <w:r>
        <w:t xml:space="preserve">щин, которые подавали жалобы на </w:t>
      </w:r>
      <w:r w:rsidR="001A24CF">
        <w:t>проявления</w:t>
      </w:r>
      <w:r>
        <w:t xml:space="preserve"> гендерной дискриминации, в том числе независимые механизмы (такие, как омбудсмен)</w:t>
      </w:r>
      <w:r w:rsidR="001A24CF">
        <w:t>,</w:t>
      </w:r>
      <w:r>
        <w:t xml:space="preserve"> и представьте ст</w:t>
      </w:r>
      <w:r>
        <w:t>а</w:t>
      </w:r>
      <w:r>
        <w:t>тистическую информацию об использовании женщинами этих средств.</w:t>
      </w:r>
    </w:p>
    <w:p w:rsidR="008D20B1" w:rsidRDefault="008D20B1" w:rsidP="00CC7705">
      <w:pPr>
        <w:pStyle w:val="SingleTxt"/>
      </w:pPr>
      <w:r>
        <w:t>8.</w:t>
      </w:r>
      <w:r>
        <w:tab/>
        <w:t xml:space="preserve">В докладе указывается, что </w:t>
      </w:r>
      <w:r w:rsidR="001A24CF">
        <w:t xml:space="preserve">Всеобщая </w:t>
      </w:r>
      <w:r>
        <w:t xml:space="preserve">федерация женщин представила Народной ассамблее (парламенту) </w:t>
      </w:r>
      <w:r w:rsidR="001A24CF">
        <w:t xml:space="preserve">меморандум </w:t>
      </w:r>
      <w:r>
        <w:t>с целью внесения поправок в дискриминационные статьи закон</w:t>
      </w:r>
      <w:r w:rsidR="001A24CF">
        <w:t>ов</w:t>
      </w:r>
      <w:r>
        <w:t xml:space="preserve"> и что Лига сирийских женщин представ</w:t>
      </w:r>
      <w:r>
        <w:t>и</w:t>
      </w:r>
      <w:r>
        <w:t xml:space="preserve">ла меморандум для внесения поправок в Закон о </w:t>
      </w:r>
      <w:r w:rsidR="001A24CF">
        <w:t>гр</w:t>
      </w:r>
      <w:r>
        <w:t>а</w:t>
      </w:r>
      <w:r w:rsidR="001A24CF">
        <w:t>жданстве</w:t>
      </w:r>
      <w:r>
        <w:t>, который был также «представлен кабинету и находится на заключительных стадиях обсу</w:t>
      </w:r>
      <w:r>
        <w:t>ж</w:t>
      </w:r>
      <w:r>
        <w:t>дения» (стр. 10). В докладе также говорится о законопроекте, предусматр</w:t>
      </w:r>
      <w:r>
        <w:t>и</w:t>
      </w:r>
      <w:r>
        <w:t>ваю</w:t>
      </w:r>
      <w:r w:rsidR="001A24CF">
        <w:t>ще</w:t>
      </w:r>
      <w:r>
        <w:t>м внесение поправок в статью 3 Закона Сирии о гражданстве, который был подготовлен 35 членами Народной ассамблеи и включен в повестку дня Ассамблеи в ходе ее майской</w:t>
      </w:r>
      <w:r w:rsidR="00C70BD0">
        <w:t>-</w:t>
      </w:r>
      <w:r>
        <w:t>июньской сессии</w:t>
      </w:r>
      <w:r w:rsidR="001A24CF">
        <w:t xml:space="preserve"> </w:t>
      </w:r>
      <w:r>
        <w:t>2004 года (стр. 47). Кроме того, Сирийская комиссия по делам семьи также рассмотрела дискриминационные законы и предложила поправки или новые законы (стр. 11). Опишите рекоме</w:t>
      </w:r>
      <w:r>
        <w:t>н</w:t>
      </w:r>
      <w:r>
        <w:t>дованные поправки и новые законы, расскажите о мерах, принимаемых в этой связи Народной ассамблеей и кабинетом и примерных сроках проведения л</w:t>
      </w:r>
      <w:r>
        <w:t>ю</w:t>
      </w:r>
      <w:r>
        <w:t xml:space="preserve">бой запланированной </w:t>
      </w:r>
      <w:r w:rsidR="001A24CF">
        <w:t xml:space="preserve">реформы </w:t>
      </w:r>
      <w:r>
        <w:t>законодатель</w:t>
      </w:r>
      <w:r w:rsidR="001A24CF">
        <w:t>ства</w:t>
      </w:r>
      <w:r>
        <w:t>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9.</w:t>
      </w:r>
      <w:r>
        <w:tab/>
        <w:t>Представьте информацию о статусе, роли и людских и финансовых ресу</w:t>
      </w:r>
      <w:r>
        <w:t>р</w:t>
      </w:r>
      <w:r>
        <w:t xml:space="preserve">сах Сирийской комиссии по делам семьи после ее создания в 2003 году. </w:t>
      </w:r>
      <w:r w:rsidR="001A24CF">
        <w:t>Ра</w:t>
      </w:r>
      <w:r w:rsidR="001A24CF">
        <w:t>с</w:t>
      </w:r>
      <w:r w:rsidR="001A24CF">
        <w:t xml:space="preserve">сматривало </w:t>
      </w:r>
      <w:r>
        <w:t>ли правительство вопрос о</w:t>
      </w:r>
      <w:r w:rsidR="001A24CF">
        <w:t>б</w:t>
      </w:r>
      <w:r>
        <w:t xml:space="preserve"> о</w:t>
      </w:r>
      <w:r w:rsidR="001A24CF">
        <w:t>бращ</w:t>
      </w:r>
      <w:r>
        <w:t xml:space="preserve">ении </w:t>
      </w:r>
      <w:r w:rsidR="001A24CF">
        <w:t xml:space="preserve">за </w:t>
      </w:r>
      <w:r>
        <w:t>технической и финанс</w:t>
      </w:r>
      <w:r>
        <w:t>о</w:t>
      </w:r>
      <w:r w:rsidR="001A24CF">
        <w:t>вой помощью</w:t>
      </w:r>
      <w:r>
        <w:t xml:space="preserve"> </w:t>
      </w:r>
      <w:r w:rsidR="001A24CF">
        <w:t>к специализированным</w:t>
      </w:r>
      <w:r>
        <w:t xml:space="preserve"> подразделени</w:t>
      </w:r>
      <w:r w:rsidR="001A24CF">
        <w:t>ям</w:t>
      </w:r>
      <w:r>
        <w:t xml:space="preserve"> системы Организации Объединен</w:t>
      </w:r>
      <w:r w:rsidR="001A24CF">
        <w:t>ных Наций, в частности Программе</w:t>
      </w:r>
      <w:r>
        <w:t xml:space="preserve"> развития Организации Объед</w:t>
      </w:r>
      <w:r>
        <w:t>и</w:t>
      </w:r>
      <w:r>
        <w:t>ненных Наций</w:t>
      </w:r>
      <w:r w:rsidR="00C70BD0">
        <w:t>,</w:t>
      </w:r>
      <w:r w:rsidR="001A24CF">
        <w:t xml:space="preserve"> и обращалось ли оно за такой помощью?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10.</w:t>
      </w:r>
      <w:r>
        <w:tab/>
        <w:t xml:space="preserve">В докладе </w:t>
      </w:r>
      <w:r w:rsidR="001A24CF">
        <w:t>говорится, что одним из «реальны</w:t>
      </w:r>
      <w:r>
        <w:t>х результатов» осуществл</w:t>
      </w:r>
      <w:r>
        <w:t>е</w:t>
      </w:r>
      <w:r>
        <w:t>ния К</w:t>
      </w:r>
      <w:r w:rsidR="001A24CF">
        <w:t>онвенции является «устранение в</w:t>
      </w:r>
      <w:r>
        <w:t xml:space="preserve"> учебных план</w:t>
      </w:r>
      <w:r w:rsidR="001A24CF">
        <w:t>ах</w:t>
      </w:r>
      <w:r>
        <w:t xml:space="preserve"> школ </w:t>
      </w:r>
      <w:r w:rsidR="001A24CF">
        <w:t xml:space="preserve">ряда </w:t>
      </w:r>
      <w:r>
        <w:t>стереоти</w:t>
      </w:r>
      <w:r>
        <w:t>п</w:t>
      </w:r>
      <w:r>
        <w:t>ных представлений о женщинах, мужчинах и детях» (стр. 22) и что правител</w:t>
      </w:r>
      <w:r>
        <w:t>ь</w:t>
      </w:r>
      <w:r>
        <w:t>ство приняло меры по обеспечению учета гендерной проблематики в учебных планах на основе изменения представлений о стереотипных ролях как мужчин, так и женщин (стр. 35). В докладе также указывается, что министерство пр</w:t>
      </w:r>
      <w:r>
        <w:t>о</w:t>
      </w:r>
      <w:r>
        <w:t>свещения занимается планированием семинаров по вопросам гендерной подг</w:t>
      </w:r>
      <w:r>
        <w:t>о</w:t>
      </w:r>
      <w:r>
        <w:t>товки авторов учебников (стр. 51) и что министерство информации сконце</w:t>
      </w:r>
      <w:r>
        <w:t>н</w:t>
      </w:r>
      <w:r>
        <w:t>трировало свои усилия на «повышении степени осведомленности на основе подготовки старшего персонала во всех сферах средств массовой и</w:t>
      </w:r>
      <w:r>
        <w:t>н</w:t>
      </w:r>
      <w:r>
        <w:t xml:space="preserve">формации по вопросам, касающимся… прав женщин» (стр. 23). </w:t>
      </w:r>
      <w:r w:rsidR="001A24CF">
        <w:t>Расскажите о</w:t>
      </w:r>
      <w:r>
        <w:t xml:space="preserve"> любо</w:t>
      </w:r>
      <w:r w:rsidR="001A24CF">
        <w:t>м</w:t>
      </w:r>
      <w:r>
        <w:t xml:space="preserve"> др</w:t>
      </w:r>
      <w:r>
        <w:t>у</w:t>
      </w:r>
      <w:r w:rsidR="001A24CF">
        <w:t>гом</w:t>
      </w:r>
      <w:r>
        <w:t xml:space="preserve"> прогресс</w:t>
      </w:r>
      <w:r w:rsidR="001A24CF">
        <w:t>е</w:t>
      </w:r>
      <w:r>
        <w:t>, достигнут</w:t>
      </w:r>
      <w:r w:rsidR="001A24CF">
        <w:t>ом</w:t>
      </w:r>
      <w:r>
        <w:t xml:space="preserve"> в деле устранения </w:t>
      </w:r>
      <w:r w:rsidR="001A24CF">
        <w:t xml:space="preserve">гендерных </w:t>
      </w:r>
      <w:r>
        <w:t>стереотипов из уче</w:t>
      </w:r>
      <w:r>
        <w:t>б</w:t>
      </w:r>
      <w:r>
        <w:t>ников и средств массовой информации.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D20B1" w:rsidRPr="00F10934" w:rsidRDefault="008D20B1" w:rsidP="00CC7705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11.</w:t>
      </w:r>
      <w:r>
        <w:tab/>
        <w:t>Недавнее исследование по вопросу о бытовом насилии в Сирии, пров</w:t>
      </w:r>
      <w:r>
        <w:t>е</w:t>
      </w:r>
      <w:r w:rsidR="001A24CF">
        <w:t>денное</w:t>
      </w:r>
      <w:r>
        <w:t xml:space="preserve"> Сирийской комиссией по делам семьи при финансовой поддержки Фо</w:t>
      </w:r>
      <w:r>
        <w:t>н</w:t>
      </w:r>
      <w:r>
        <w:t>да Организации Объединенных Наций для развития в интересах женщин, пок</w:t>
      </w:r>
      <w:r>
        <w:t>а</w:t>
      </w:r>
      <w:r>
        <w:t>зало, что примерно 25 процентов женщин подверга</w:t>
      </w:r>
      <w:r w:rsidR="001A24CF">
        <w:t>ю</w:t>
      </w:r>
      <w:r>
        <w:t xml:space="preserve">тся насилию в </w:t>
      </w:r>
      <w:r w:rsidR="001A24CF">
        <w:t>быту</w:t>
      </w:r>
      <w:r>
        <w:t>. Ук</w:t>
      </w:r>
      <w:r>
        <w:t>а</w:t>
      </w:r>
      <w:r>
        <w:t xml:space="preserve">жите, </w:t>
      </w:r>
      <w:r w:rsidR="001A24CF">
        <w:t xml:space="preserve">рассматривается </w:t>
      </w:r>
      <w:r>
        <w:t xml:space="preserve">ли </w:t>
      </w:r>
      <w:r w:rsidR="001A24CF">
        <w:t xml:space="preserve">вопрос о принятии </w:t>
      </w:r>
      <w:r>
        <w:t>закона о бытовом насилии и к</w:t>
      </w:r>
      <w:r>
        <w:t>а</w:t>
      </w:r>
      <w:r>
        <w:t>кие другие шаги предпринимает правительство с целью его прес</w:t>
      </w:r>
      <w:r>
        <w:t>е</w:t>
      </w:r>
      <w:r>
        <w:t>чения?</w:t>
      </w:r>
    </w:p>
    <w:p w:rsidR="008D20B1" w:rsidRDefault="008D20B1" w:rsidP="00CC7705">
      <w:pPr>
        <w:pStyle w:val="SingleTxt"/>
      </w:pPr>
      <w:r>
        <w:t>12.</w:t>
      </w:r>
      <w:r>
        <w:tab/>
        <w:t>В докладе указывается, что «Сирии по</w:t>
      </w:r>
      <w:r>
        <w:noBreakHyphen/>
        <w:t xml:space="preserve">прежнему не хватает приютов для [пострадавших женщин]» (стр. 35). </w:t>
      </w:r>
      <w:r w:rsidR="001A24CF">
        <w:t>Расс</w:t>
      </w:r>
      <w:r>
        <w:t xml:space="preserve">кажите </w:t>
      </w:r>
      <w:r w:rsidR="001A24CF">
        <w:t>о планах</w:t>
      </w:r>
      <w:r>
        <w:t xml:space="preserve"> создания приютов дл</w:t>
      </w:r>
      <w:r w:rsidR="001A24CF">
        <w:t>я женщин-жертв насилия и имеющих</w:t>
      </w:r>
      <w:r>
        <w:t>ся препятствия</w:t>
      </w:r>
      <w:r w:rsidR="001A24CF">
        <w:t>х</w:t>
      </w:r>
      <w:r w:rsidR="00C70BD0">
        <w:t>.</w:t>
      </w:r>
      <w:r>
        <w:t xml:space="preserve"> Рассматривает ли прав</w:t>
      </w:r>
      <w:r>
        <w:t>и</w:t>
      </w:r>
      <w:r>
        <w:t>тельство Сирии вопрос об оказании финансовой поддержки обществу «</w:t>
      </w:r>
      <w:r w:rsidR="001A24CF">
        <w:t xml:space="preserve">Сестер </w:t>
      </w:r>
      <w:r>
        <w:t xml:space="preserve">доброго пастыря», которые </w:t>
      </w:r>
      <w:r w:rsidR="001A24CF">
        <w:t>обеспечивают работу</w:t>
      </w:r>
      <w:r>
        <w:t xml:space="preserve"> единст</w:t>
      </w:r>
      <w:r w:rsidR="001A24CF">
        <w:t>венного</w:t>
      </w:r>
      <w:r>
        <w:t xml:space="preserve"> приют</w:t>
      </w:r>
      <w:r w:rsidR="001A24CF">
        <w:t>а</w:t>
      </w:r>
      <w:r>
        <w:t xml:space="preserve"> для женщин-жертв насилия в Сирии?</w:t>
      </w:r>
    </w:p>
    <w:p w:rsidR="008D20B1" w:rsidRDefault="008D20B1" w:rsidP="00CC7705">
      <w:pPr>
        <w:pStyle w:val="SingleTxt"/>
      </w:pPr>
      <w:r>
        <w:t>13.</w:t>
      </w:r>
      <w:r>
        <w:tab/>
        <w:t>В докладе отмечается, что комиссия правоведов изучила статьи Уголовн</w:t>
      </w:r>
      <w:r>
        <w:t>о</w:t>
      </w:r>
      <w:r>
        <w:t>го кодекса, касающиеся «преступлений чести», и предложила проект поправки (стр. 105). Опишите предложенную поправку, ее статус и вероятные сроки и</w:t>
      </w:r>
      <w:r>
        <w:t>з</w:t>
      </w:r>
      <w:r>
        <w:t>менения этих положений.</w:t>
      </w:r>
    </w:p>
    <w:p w:rsidR="008D20B1" w:rsidRDefault="008D20B1" w:rsidP="00CC7705">
      <w:pPr>
        <w:pStyle w:val="SingleTxt"/>
      </w:pPr>
      <w:r>
        <w:t>14.</w:t>
      </w:r>
      <w:r>
        <w:tab/>
        <w:t>В докладе указывается, что</w:t>
      </w:r>
      <w:r w:rsidR="007659B1">
        <w:t xml:space="preserve"> законы</w:t>
      </w:r>
      <w:r>
        <w:t>, предусматривающие уголовное нак</w:t>
      </w:r>
      <w:r>
        <w:t>а</w:t>
      </w:r>
      <w:r>
        <w:t xml:space="preserve">зание за сексуальное домогательство, </w:t>
      </w:r>
      <w:r w:rsidR="007659B1">
        <w:t xml:space="preserve">действительно существуют, </w:t>
      </w:r>
      <w:r>
        <w:t>«однако н</w:t>
      </w:r>
      <w:r>
        <w:t>и</w:t>
      </w:r>
      <w:r>
        <w:t>каких мер, заслуживающих у</w:t>
      </w:r>
      <w:r w:rsidR="007659B1">
        <w:t>помин</w:t>
      </w:r>
      <w:r>
        <w:t>ания, в этой связи не принималось, и же</w:t>
      </w:r>
      <w:r>
        <w:t>н</w:t>
      </w:r>
      <w:r>
        <w:t xml:space="preserve">щины обычно прибегают к индивидуальным решениям этой проблемы» (стр. 14, 55). Поясните данное заявление и представьте подробные сведения об имеющихся средствах </w:t>
      </w:r>
      <w:r w:rsidR="007659B1">
        <w:t>правовой</w:t>
      </w:r>
      <w:r>
        <w:t xml:space="preserve"> защиты, которыми пользуются же</w:t>
      </w:r>
      <w:r>
        <w:t>н</w:t>
      </w:r>
      <w:r>
        <w:t>щины, сталкиваясь с секс</w:t>
      </w:r>
      <w:r>
        <w:t>у</w:t>
      </w:r>
      <w:r>
        <w:t>альным домогательством.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15.</w:t>
      </w:r>
      <w:r>
        <w:tab/>
        <w:t>Представьте информацию о количестве женщин, ставших объектами то</w:t>
      </w:r>
      <w:r>
        <w:t>р</w:t>
      </w:r>
      <w:r>
        <w:t xml:space="preserve">говли из Сирии, через </w:t>
      </w:r>
      <w:r w:rsidR="007659B1">
        <w:t>ее территорию</w:t>
      </w:r>
      <w:r>
        <w:t xml:space="preserve"> и </w:t>
      </w:r>
      <w:r w:rsidR="007659B1">
        <w:t xml:space="preserve">на </w:t>
      </w:r>
      <w:r>
        <w:t>ее</w:t>
      </w:r>
      <w:r w:rsidR="007659B1">
        <w:t xml:space="preserve"> территорию</w:t>
      </w:r>
      <w:r>
        <w:t>.</w:t>
      </w:r>
    </w:p>
    <w:p w:rsidR="008D20B1" w:rsidRDefault="008D20B1" w:rsidP="00CC7705">
      <w:pPr>
        <w:pStyle w:val="SingleTxt"/>
      </w:pPr>
      <w:r>
        <w:t>16.</w:t>
      </w:r>
      <w:r>
        <w:tab/>
        <w:t xml:space="preserve">В докладе указывается, что «торговля женщинами наказуема» по Закону о пресечении проституции № 10 1961 года (стр. 35–36). Укажите, рассматривает ли правительство вопрос о принятии конкретного законодательства с целью борьбы с такой торговлей, и опишите меры, принимаемые для организации специальной подготовки </w:t>
      </w:r>
      <w:r w:rsidR="004A3EE9">
        <w:t xml:space="preserve">сотрудников полиции, пограничников и судей </w:t>
      </w:r>
      <w:r>
        <w:t>по в</w:t>
      </w:r>
      <w:r>
        <w:t>о</w:t>
      </w:r>
      <w:r>
        <w:t>просам торговли людьми</w:t>
      </w:r>
      <w:r w:rsidR="00C70BD0">
        <w:t>.</w:t>
      </w:r>
    </w:p>
    <w:p w:rsidR="008D20B1" w:rsidRDefault="008D20B1" w:rsidP="00CC7705">
      <w:pPr>
        <w:pStyle w:val="SingleTxt"/>
      </w:pPr>
      <w:r>
        <w:t>17.</w:t>
      </w:r>
      <w:r>
        <w:tab/>
        <w:t xml:space="preserve">Представьте информацию о действующих мерах </w:t>
      </w:r>
      <w:r w:rsidR="004A3EE9">
        <w:t>по реабилитации</w:t>
      </w:r>
      <w:r>
        <w:t xml:space="preserve"> </w:t>
      </w:r>
      <w:r w:rsidR="004A3EE9">
        <w:t xml:space="preserve">и </w:t>
      </w:r>
      <w:r>
        <w:t>защ</w:t>
      </w:r>
      <w:r>
        <w:t>и</w:t>
      </w:r>
      <w:r w:rsidR="004A3EE9">
        <w:t>те</w:t>
      </w:r>
      <w:r>
        <w:t xml:space="preserve"> женщин-жертв торговли с целью проституции и других форм сексуальной эксплуатации, в том числе описание эффективности этих мер.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18.</w:t>
      </w:r>
      <w:r>
        <w:tab/>
        <w:t>Согласно доклад</w:t>
      </w:r>
      <w:r w:rsidR="004A3EE9">
        <w:t>у,</w:t>
      </w:r>
      <w:r>
        <w:t xml:space="preserve"> в девятом </w:t>
      </w:r>
      <w:r w:rsidR="004A3EE9">
        <w:t xml:space="preserve">пятилетнем </w:t>
      </w:r>
      <w:r>
        <w:t>плане (2001–2005 годы) опред</w:t>
      </w:r>
      <w:r>
        <w:t>е</w:t>
      </w:r>
      <w:r>
        <w:t>лен 30-процентный минимальный целевой показатель участия женщин в пр</w:t>
      </w:r>
      <w:r>
        <w:t>о</w:t>
      </w:r>
      <w:r>
        <w:t xml:space="preserve">цессе </w:t>
      </w:r>
      <w:r w:rsidR="004A3EE9">
        <w:t>п</w:t>
      </w:r>
      <w:r>
        <w:t>р</w:t>
      </w:r>
      <w:r w:rsidR="004A3EE9">
        <w:t>инятия</w:t>
      </w:r>
      <w:r>
        <w:t xml:space="preserve"> решений (стр. 31). Однако их участие в этой сфере остается низким (12 процентов в </w:t>
      </w:r>
      <w:r w:rsidR="004A3EE9">
        <w:t xml:space="preserve">Народной </w:t>
      </w:r>
      <w:r>
        <w:t>ассамблее и 7 процентов в</w:t>
      </w:r>
      <w:r w:rsidR="004A3EE9">
        <w:t xml:space="preserve"> совете минис</w:t>
      </w:r>
      <w:r w:rsidR="004A3EE9">
        <w:t>т</w:t>
      </w:r>
      <w:r w:rsidR="004A3EE9">
        <w:t>ров</w:t>
      </w:r>
      <w:r>
        <w:t>) (стр. 39–40). Какие принимались конкретные меры, в том числе време</w:t>
      </w:r>
      <w:r>
        <w:t>н</w:t>
      </w:r>
      <w:r>
        <w:t xml:space="preserve">ные специальные, например </w:t>
      </w:r>
      <w:r w:rsidR="004A3EE9">
        <w:t>установление</w:t>
      </w:r>
      <w:r>
        <w:t xml:space="preserve"> квот или </w:t>
      </w:r>
      <w:r w:rsidR="004A3EE9">
        <w:t xml:space="preserve">создание </w:t>
      </w:r>
      <w:r>
        <w:t>стимулов</w:t>
      </w:r>
      <w:r w:rsidR="004A3EE9">
        <w:t>,</w:t>
      </w:r>
      <w:r>
        <w:t xml:space="preserve"> для достижения этого целевого пок</w:t>
      </w:r>
      <w:r>
        <w:t>а</w:t>
      </w:r>
      <w:r>
        <w:t>зателя с учетом пункта 1 статьи 4 Конвенции?</w:t>
      </w:r>
    </w:p>
    <w:p w:rsidR="008D20B1" w:rsidRDefault="008D20B1" w:rsidP="00CC7705">
      <w:pPr>
        <w:pStyle w:val="SingleTxt"/>
      </w:pPr>
      <w:r>
        <w:t>19.</w:t>
      </w:r>
      <w:r>
        <w:tab/>
        <w:t xml:space="preserve">В докладе признается, что </w:t>
      </w:r>
      <w:r w:rsidR="004A3EE9">
        <w:t xml:space="preserve">в Сирии </w:t>
      </w:r>
      <w:r>
        <w:t>число женщин, работающих в инфо</w:t>
      </w:r>
      <w:r>
        <w:t>р</w:t>
      </w:r>
      <w:r>
        <w:t>мационных организаци</w:t>
      </w:r>
      <w:r w:rsidR="004A3EE9">
        <w:t>ях</w:t>
      </w:r>
      <w:r>
        <w:t>, является «небольшим», но указывается, что это об</w:t>
      </w:r>
      <w:r>
        <w:t>у</w:t>
      </w:r>
      <w:r>
        <w:t>словлено стереотипной ролью женщин в обществе, поскольку их передв</w:t>
      </w:r>
      <w:r>
        <w:t>и</w:t>
      </w:r>
      <w:r w:rsidR="004A3EE9">
        <w:t>жения и поездки в</w:t>
      </w:r>
      <w:r>
        <w:t>о</w:t>
      </w:r>
      <w:r w:rsidR="004A3EE9">
        <w:t xml:space="preserve"> многом</w:t>
      </w:r>
      <w:r>
        <w:t xml:space="preserve"> ограничены» (стр. 43). Укажите, являются ли эти стере</w:t>
      </w:r>
      <w:r>
        <w:t>о</w:t>
      </w:r>
      <w:r>
        <w:t xml:space="preserve">типы также одним из препятствий на пути участия женщин в других сферах деятельности, например политической и экономической, и какие конкретные меры </w:t>
      </w:r>
      <w:r w:rsidR="004A3EE9">
        <w:t>пр</w:t>
      </w:r>
      <w:r w:rsidR="004A3EE9">
        <w:t>и</w:t>
      </w:r>
      <w:r w:rsidR="004A3EE9">
        <w:t xml:space="preserve">нимаются </w:t>
      </w:r>
      <w:r>
        <w:t>для их преодоления.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20.</w:t>
      </w:r>
      <w:r>
        <w:tab/>
        <w:t>Представьте информацию об образовательном уровне девочек и девушек</w:t>
      </w:r>
      <w:r w:rsidR="004A3EE9">
        <w:t xml:space="preserve"> из числа</w:t>
      </w:r>
      <w:r>
        <w:t xml:space="preserve"> этнически</w:t>
      </w:r>
      <w:r w:rsidR="004A3EE9">
        <w:t>х меньшинств</w:t>
      </w:r>
      <w:r>
        <w:t xml:space="preserve"> и проживающи</w:t>
      </w:r>
      <w:r w:rsidR="004A3EE9">
        <w:t>х</w:t>
      </w:r>
      <w:r>
        <w:t xml:space="preserve"> в сельских районах</w:t>
      </w:r>
      <w:r w:rsidR="004A3EE9" w:rsidRPr="004A3EE9">
        <w:t xml:space="preserve"> </w:t>
      </w:r>
      <w:r w:rsidR="004A3EE9">
        <w:t>и их д</w:t>
      </w:r>
      <w:r w:rsidR="004A3EE9">
        <w:t>о</w:t>
      </w:r>
      <w:r w:rsidR="004A3EE9">
        <w:t>ступе</w:t>
      </w:r>
      <w:r>
        <w:t xml:space="preserve"> к </w:t>
      </w:r>
      <w:r w:rsidR="004A3EE9">
        <w:t>образованию</w:t>
      </w:r>
      <w:r>
        <w:t>.</w:t>
      </w:r>
    </w:p>
    <w:p w:rsidR="008D20B1" w:rsidRDefault="008D20B1" w:rsidP="00CC7705">
      <w:pPr>
        <w:pStyle w:val="SingleTxt"/>
      </w:pPr>
      <w:r>
        <w:t>21.</w:t>
      </w:r>
      <w:r>
        <w:tab/>
        <w:t>В докладе у</w:t>
      </w:r>
      <w:r w:rsidR="004A3EE9">
        <w:t>казывается, что</w:t>
      </w:r>
      <w:r>
        <w:t xml:space="preserve"> 64,5 процента учителей системы начального образования являются женщин</w:t>
      </w:r>
      <w:r w:rsidR="004A3EE9">
        <w:t>ы</w:t>
      </w:r>
      <w:r>
        <w:t xml:space="preserve">, </w:t>
      </w:r>
      <w:r w:rsidR="004A3EE9">
        <w:t xml:space="preserve">однако </w:t>
      </w:r>
      <w:r>
        <w:t>они составляют лишь 15 процентов университетских преподав</w:t>
      </w:r>
      <w:r w:rsidR="004A3EE9">
        <w:t>ателей, и что это обусловлено «</w:t>
      </w:r>
      <w:r>
        <w:t>о</w:t>
      </w:r>
      <w:r w:rsidR="004A3EE9">
        <w:t>т</w:t>
      </w:r>
      <w:r>
        <w:t>с</w:t>
      </w:r>
      <w:r w:rsidR="004A3EE9">
        <w:t>у</w:t>
      </w:r>
      <w:r>
        <w:t>т</w:t>
      </w:r>
      <w:r w:rsidR="004A3EE9">
        <w:t>с</w:t>
      </w:r>
      <w:r>
        <w:t>т</w:t>
      </w:r>
      <w:r w:rsidR="004A3EE9">
        <w:t>вием</w:t>
      </w:r>
      <w:r>
        <w:t xml:space="preserve"> госуда</w:t>
      </w:r>
      <w:r>
        <w:t>р</w:t>
      </w:r>
      <w:r w:rsidR="004A3EE9">
        <w:t>ственной политики</w:t>
      </w:r>
      <w:r>
        <w:t xml:space="preserve">, </w:t>
      </w:r>
      <w:r w:rsidR="004A3EE9">
        <w:t>способствующей сокращению</w:t>
      </w:r>
      <w:r>
        <w:t xml:space="preserve"> этого разрыва» (стр. 49). Сообщите о мерах, рассматриваемых с целью устранения данного разрыва.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22.</w:t>
      </w:r>
      <w:r>
        <w:tab/>
        <w:t>Представьте информацию о</w:t>
      </w:r>
      <w:r w:rsidR="004A3EE9">
        <w:t xml:space="preserve"> представленности </w:t>
      </w:r>
      <w:r>
        <w:t>женщин на рынке труда, в том числе в неформальном секторе.</w:t>
      </w:r>
    </w:p>
    <w:p w:rsidR="008D20B1" w:rsidRDefault="008D20B1" w:rsidP="00CC7705">
      <w:pPr>
        <w:pStyle w:val="SingleTxt"/>
      </w:pPr>
      <w:r>
        <w:t>23.</w:t>
      </w:r>
      <w:r>
        <w:tab/>
        <w:t xml:space="preserve">В докладе говорится, что «никаких жалоб </w:t>
      </w:r>
      <w:r w:rsidR="004A3EE9">
        <w:t xml:space="preserve">относительно </w:t>
      </w:r>
      <w:r>
        <w:t>гендерной ди</w:t>
      </w:r>
      <w:r>
        <w:t>с</w:t>
      </w:r>
      <w:r>
        <w:t xml:space="preserve">криминации в сфере занятости не поступало, что свидетельствует о </w:t>
      </w:r>
      <w:r w:rsidR="004A3EE9">
        <w:t>д</w:t>
      </w:r>
      <w:r>
        <w:t>ол</w:t>
      </w:r>
      <w:r w:rsidR="004A3EE9">
        <w:t>ж</w:t>
      </w:r>
      <w:r>
        <w:t xml:space="preserve">ном </w:t>
      </w:r>
      <w:r w:rsidR="004A3EE9">
        <w:t>соблюдении</w:t>
      </w:r>
      <w:r>
        <w:t xml:space="preserve"> законов на рынке обычной занятости» (стр.</w:t>
      </w:r>
      <w:r>
        <w:rPr>
          <w:lang w:val="en-US"/>
        </w:rPr>
        <w:t> </w:t>
      </w:r>
      <w:r w:rsidRPr="002F1226">
        <w:t>52</w:t>
      </w:r>
      <w:r>
        <w:t>). Однако далее ук</w:t>
      </w:r>
      <w:r>
        <w:t>а</w:t>
      </w:r>
      <w:r>
        <w:t xml:space="preserve">зывается, что агентства </w:t>
      </w:r>
      <w:r w:rsidR="004A3EE9">
        <w:t>по трудоустройству</w:t>
      </w:r>
      <w:r>
        <w:t xml:space="preserve"> обычно не могут предложить раб</w:t>
      </w:r>
      <w:r>
        <w:t>о</w:t>
      </w:r>
      <w:r>
        <w:t>ту зарегистрированным в них</w:t>
      </w:r>
      <w:r w:rsidR="004A3EE9" w:rsidRPr="004A3EE9">
        <w:t xml:space="preserve"> </w:t>
      </w:r>
      <w:r w:rsidR="004A3EE9">
        <w:t>женщинам</w:t>
      </w:r>
      <w:r>
        <w:t>;</w:t>
      </w:r>
      <w:r w:rsidR="004A3EE9">
        <w:t xml:space="preserve"> многие работодатели «без к</w:t>
      </w:r>
      <w:r>
        <w:t>о</w:t>
      </w:r>
      <w:r w:rsidR="004A3EE9">
        <w:t>леб</w:t>
      </w:r>
      <w:r w:rsidR="004A3EE9">
        <w:t>а</w:t>
      </w:r>
      <w:r>
        <w:t xml:space="preserve">ний» нарушают положения Закона о занятости ввиду </w:t>
      </w:r>
      <w:r w:rsidR="00C96494">
        <w:t>неадекватн</w:t>
      </w:r>
      <w:r>
        <w:t xml:space="preserve">ого </w:t>
      </w:r>
      <w:r w:rsidR="00C96494">
        <w:t>обеспеч</w:t>
      </w:r>
      <w:r w:rsidR="00C96494">
        <w:t>е</w:t>
      </w:r>
      <w:r w:rsidR="00C96494">
        <w:t>ния соблюдения его</w:t>
      </w:r>
      <w:r>
        <w:t xml:space="preserve"> положе</w:t>
      </w:r>
      <w:r w:rsidR="00C96494">
        <w:t>ний; а</w:t>
      </w:r>
      <w:r>
        <w:t xml:space="preserve"> судебные разбирательства тянутся г</w:t>
      </w:r>
      <w:r>
        <w:t>о</w:t>
      </w:r>
      <w:r>
        <w:t>дами и используются работодателями для оказания давления на работающих (стр. 56). Укажите конкретные меры, предусмотренные для обеспечения соблюдения З</w:t>
      </w:r>
      <w:r>
        <w:t>а</w:t>
      </w:r>
      <w:r>
        <w:t>кона о занятости и другого соответствующего законодательства, а также ра</w:t>
      </w:r>
      <w:r>
        <w:t>с</w:t>
      </w:r>
      <w:r>
        <w:t>ширения доступа женщин к системе прав</w:t>
      </w:r>
      <w:r>
        <w:t>о</w:t>
      </w:r>
      <w:r>
        <w:t>судия.</w:t>
      </w:r>
    </w:p>
    <w:p w:rsidR="008D20B1" w:rsidRDefault="008D20B1" w:rsidP="00CC7705">
      <w:pPr>
        <w:pStyle w:val="SingleTxt"/>
      </w:pPr>
      <w:r>
        <w:t>24.</w:t>
      </w:r>
      <w:r>
        <w:tab/>
        <w:t>Согласно доклад</w:t>
      </w:r>
      <w:r w:rsidR="008C530C">
        <w:t>у</w:t>
      </w:r>
      <w:r>
        <w:t>, женщинам запрещ</w:t>
      </w:r>
      <w:r w:rsidR="008C530C">
        <w:t>а</w:t>
      </w:r>
      <w:r>
        <w:t>е</w:t>
      </w:r>
      <w:r w:rsidR="008C530C">
        <w:t>тся</w:t>
      </w:r>
      <w:r>
        <w:t xml:space="preserve"> выполнять некоторые виды р</w:t>
      </w:r>
      <w:r>
        <w:t>а</w:t>
      </w:r>
      <w:r>
        <w:t>бот, которые считаются «пагубными для их физического и морального здор</w:t>
      </w:r>
      <w:r>
        <w:t>о</w:t>
      </w:r>
      <w:r>
        <w:t>вья», а также в</w:t>
      </w:r>
      <w:r w:rsidR="008C530C">
        <w:t>ыполняются в</w:t>
      </w:r>
      <w:r>
        <w:t xml:space="preserve"> определенные ночные часы (стр. 11</w:t>
      </w:r>
      <w:r w:rsidR="008C530C">
        <w:t xml:space="preserve">, </w:t>
      </w:r>
      <w:r>
        <w:t>55). Пре</w:t>
      </w:r>
      <w:r>
        <w:t>д</w:t>
      </w:r>
      <w:r>
        <w:t>ставьте полный перечень работ, которые запрещены для женщин, и укажите, проводилась ли оценка потенциального дискриминационного воздействия этих положений Закона о занятости 1959 года на работу женщин</w:t>
      </w:r>
      <w:r w:rsidR="008C530C">
        <w:t>,</w:t>
      </w:r>
      <w:r>
        <w:t xml:space="preserve"> </w:t>
      </w:r>
      <w:r w:rsidR="008C530C">
        <w:t xml:space="preserve">и </w:t>
      </w:r>
      <w:r>
        <w:t>представьте св</w:t>
      </w:r>
      <w:r>
        <w:t>е</w:t>
      </w:r>
      <w:r>
        <w:t>дения о л</w:t>
      </w:r>
      <w:r>
        <w:t>ю</w:t>
      </w:r>
      <w:r>
        <w:t>бой такой оценке, особенно в свете статьи 11(1)(</w:t>
      </w:r>
      <w:r>
        <w:rPr>
          <w:lang w:val="en-US"/>
        </w:rPr>
        <w:t>b</w:t>
      </w:r>
      <w:r>
        <w:t>) Конвенции.</w:t>
      </w:r>
    </w:p>
    <w:p w:rsidR="008D20B1" w:rsidRDefault="008D20B1" w:rsidP="00CC7705">
      <w:pPr>
        <w:pStyle w:val="SingleTxt"/>
      </w:pPr>
      <w:r>
        <w:t>25.</w:t>
      </w:r>
      <w:r>
        <w:tab/>
      </w:r>
      <w:r w:rsidR="00634014">
        <w:t>В докладе говорится, что в Сирии отсутствует законодательство, пред</w:t>
      </w:r>
      <w:r w:rsidR="00634014">
        <w:t>у</w:t>
      </w:r>
      <w:r w:rsidR="00634014">
        <w:t>сматривающее i) использование гибких рабочих графиков, которые позволяли бы мужчинам и женщинам совмещать работу и семейные обязанности, напр</w:t>
      </w:r>
      <w:r w:rsidR="00634014">
        <w:t>и</w:t>
      </w:r>
      <w:r w:rsidR="00634014">
        <w:t>мер деление рабочей ставки или постоянная работа неполный рабочий день, ii) время отпусков для отцов и (</w:t>
      </w:r>
      <w:r w:rsidR="00634014">
        <w:rPr>
          <w:lang w:val="en-US"/>
        </w:rPr>
        <w:t>iii</w:t>
      </w:r>
      <w:r w:rsidR="00634014">
        <w:t xml:space="preserve">) позволяющее супругам делить отпуск по уходу за детьми (стр. 54). </w:t>
      </w:r>
      <w:r>
        <w:t>Кроме того, в докладе у</w:t>
      </w:r>
      <w:r w:rsidR="008C530C">
        <w:t>казыв</w:t>
      </w:r>
      <w:r>
        <w:t>ается, что детские у</w:t>
      </w:r>
      <w:r>
        <w:t>ч</w:t>
      </w:r>
      <w:r>
        <w:t xml:space="preserve">реждения являются </w:t>
      </w:r>
      <w:r w:rsidR="00B12D64">
        <w:t>немногочисленными</w:t>
      </w:r>
      <w:r>
        <w:t>, дезорганизова</w:t>
      </w:r>
      <w:r w:rsidR="008C530C">
        <w:t>н</w:t>
      </w:r>
      <w:r>
        <w:t>ны</w:t>
      </w:r>
      <w:r w:rsidR="008C530C">
        <w:t>ми и не соответс</w:t>
      </w:r>
      <w:r w:rsidR="008C530C">
        <w:t>т</w:t>
      </w:r>
      <w:r w:rsidR="008C530C">
        <w:t>вующими</w:t>
      </w:r>
      <w:r>
        <w:t xml:space="preserve"> стандартам (стр. 54). Укажите меры, которые осуществляются с ц</w:t>
      </w:r>
      <w:r>
        <w:t>е</w:t>
      </w:r>
      <w:r>
        <w:t xml:space="preserve">лью устранения этих препятствий на пути обеспечения </w:t>
      </w:r>
      <w:r w:rsidR="00BA075D">
        <w:t xml:space="preserve">для женщин </w:t>
      </w:r>
      <w:r>
        <w:t>равных возможностей на рынке тр</w:t>
      </w:r>
      <w:r>
        <w:t>у</w:t>
      </w:r>
      <w:r>
        <w:t>да.</w:t>
      </w:r>
    </w:p>
    <w:p w:rsidR="008D20B1" w:rsidRDefault="008D20B1" w:rsidP="00CC7705">
      <w:pPr>
        <w:pStyle w:val="SingleTxt"/>
      </w:pPr>
      <w:r>
        <w:t>26.</w:t>
      </w:r>
      <w:r>
        <w:tab/>
        <w:t xml:space="preserve">В докладе отмечается большая </w:t>
      </w:r>
      <w:r w:rsidR="00BA075D">
        <w:t xml:space="preserve">доля </w:t>
      </w:r>
      <w:r>
        <w:t>женск</w:t>
      </w:r>
      <w:r w:rsidR="00BA075D">
        <w:t>ой</w:t>
      </w:r>
      <w:r>
        <w:t xml:space="preserve"> рабоч</w:t>
      </w:r>
      <w:r w:rsidR="00BA075D">
        <w:t>ей</w:t>
      </w:r>
      <w:r>
        <w:t xml:space="preserve"> сил</w:t>
      </w:r>
      <w:r w:rsidR="00BA075D">
        <w:t>ы</w:t>
      </w:r>
      <w:r>
        <w:t xml:space="preserve"> на неформал</w:t>
      </w:r>
      <w:r>
        <w:t>ь</w:t>
      </w:r>
      <w:r>
        <w:t xml:space="preserve">ном рынке труда, </w:t>
      </w:r>
      <w:r w:rsidR="00BA075D">
        <w:t>н</w:t>
      </w:r>
      <w:r>
        <w:t>а которо</w:t>
      </w:r>
      <w:r w:rsidR="00BA075D">
        <w:t>м</w:t>
      </w:r>
      <w:r>
        <w:t xml:space="preserve"> отсутствует контроль или социальная защита. К</w:t>
      </w:r>
      <w:r>
        <w:t>а</w:t>
      </w:r>
      <w:r>
        <w:t xml:space="preserve">кие </w:t>
      </w:r>
      <w:r w:rsidR="00BA075D">
        <w:t xml:space="preserve">меры </w:t>
      </w:r>
      <w:r>
        <w:t xml:space="preserve">принимаются или планируются для обеспечения правовой </w:t>
      </w:r>
      <w:r w:rsidR="00BA075D">
        <w:t xml:space="preserve">и </w:t>
      </w:r>
      <w:r>
        <w:t>соц</w:t>
      </w:r>
      <w:r>
        <w:t>и</w:t>
      </w:r>
      <w:r>
        <w:t>альной защиты женщин на неформальном рынке труда, а также тех из них, к</w:t>
      </w:r>
      <w:r>
        <w:t>о</w:t>
      </w:r>
      <w:r>
        <w:t>торые выполняют контрактную или частичную работу?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BA075D" w:rsidP="00CC7705">
      <w:pPr>
        <w:pStyle w:val="SingleTxt"/>
      </w:pPr>
      <w:r>
        <w:t>27.</w:t>
      </w:r>
      <w:r>
        <w:tab/>
        <w:t>Укажите, учитываю</w:t>
      </w:r>
      <w:r w:rsidR="008D20B1">
        <w:t xml:space="preserve">тся ли в ходе </w:t>
      </w:r>
      <w:r>
        <w:t xml:space="preserve">осуществления </w:t>
      </w:r>
      <w:r w:rsidR="008D20B1">
        <w:t>программ борьбы с ВИЧ/СПИДом гендерн</w:t>
      </w:r>
      <w:r w:rsidR="00686E22">
        <w:t xml:space="preserve">ые </w:t>
      </w:r>
      <w:r w:rsidR="008D20B1">
        <w:t>а</w:t>
      </w:r>
      <w:r w:rsidR="00686E22">
        <w:t>спекты</w:t>
      </w:r>
      <w:r w:rsidR="008D20B1">
        <w:t xml:space="preserve"> и какие спец</w:t>
      </w:r>
      <w:r w:rsidR="008D20B1">
        <w:t>и</w:t>
      </w:r>
      <w:r w:rsidR="008D20B1">
        <w:t xml:space="preserve">альные меры </w:t>
      </w:r>
      <w:r w:rsidR="00686E22">
        <w:t xml:space="preserve">принимаются </w:t>
      </w:r>
      <w:r w:rsidR="008D20B1">
        <w:t xml:space="preserve">по профилактике </w:t>
      </w:r>
      <w:r w:rsidR="00686E22">
        <w:t xml:space="preserve">этих заболеваний </w:t>
      </w:r>
      <w:r w:rsidR="008D20B1">
        <w:t>в интересах женщин.</w:t>
      </w:r>
    </w:p>
    <w:p w:rsidR="008D20B1" w:rsidRDefault="008D20B1" w:rsidP="00CC7705">
      <w:pPr>
        <w:pStyle w:val="SingleTxt"/>
      </w:pPr>
      <w:r>
        <w:t>28.</w:t>
      </w:r>
      <w:r>
        <w:tab/>
        <w:t>В докладе указывается, что «женщина по</w:t>
      </w:r>
      <w:r>
        <w:noBreakHyphen/>
        <w:t>прежнему должна получить с</w:t>
      </w:r>
      <w:r>
        <w:t>о</w:t>
      </w:r>
      <w:r>
        <w:t>гласие своего мужа на выход на улицу или сопровождение ее в медицинск</w:t>
      </w:r>
      <w:r w:rsidR="00686E22">
        <w:t>ое учреждение</w:t>
      </w:r>
      <w:r>
        <w:t>» и что «неспособность учитывать пожелани</w:t>
      </w:r>
      <w:r w:rsidR="00686E22">
        <w:t>я</w:t>
      </w:r>
      <w:r>
        <w:t xml:space="preserve"> женщин м</w:t>
      </w:r>
      <w:r>
        <w:t>о</w:t>
      </w:r>
      <w:r>
        <w:t xml:space="preserve">жет также помешать использованию ими некоторых имеющихся служб» (стр. 64–65). Укажите меры, запланированные для устранения этих </w:t>
      </w:r>
      <w:r w:rsidR="0043324E">
        <w:t>препятствий</w:t>
      </w:r>
      <w:r>
        <w:t xml:space="preserve"> на пути доступа и использования женщинами медицинских учреждений.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29.</w:t>
      </w:r>
      <w:r>
        <w:tab/>
        <w:t>Согласно доклад</w:t>
      </w:r>
      <w:r w:rsidR="0043324E">
        <w:t>у,</w:t>
      </w:r>
      <w:r>
        <w:t xml:space="preserve"> </w:t>
      </w:r>
      <w:r w:rsidR="0043324E">
        <w:t>у сельских</w:t>
      </w:r>
      <w:r>
        <w:t xml:space="preserve"> женщин</w:t>
      </w:r>
      <w:r w:rsidR="0043324E">
        <w:t xml:space="preserve"> отмечается</w:t>
      </w:r>
      <w:r>
        <w:t xml:space="preserve"> более высоки</w:t>
      </w:r>
      <w:r w:rsidR="0043324E">
        <w:t>й</w:t>
      </w:r>
      <w:r>
        <w:t xml:space="preserve"> коэфф</w:t>
      </w:r>
      <w:r>
        <w:t>и</w:t>
      </w:r>
      <w:r>
        <w:t>циент неграмотности и безработицы, недостаточны</w:t>
      </w:r>
      <w:r w:rsidR="0043324E">
        <w:t>й</w:t>
      </w:r>
      <w:r>
        <w:t xml:space="preserve"> доступ к системе профе</w:t>
      </w:r>
      <w:r>
        <w:t>с</w:t>
      </w:r>
      <w:r>
        <w:t>сионально-технического обучения, отсутствие</w:t>
      </w:r>
      <w:r w:rsidR="0043324E">
        <w:t xml:space="preserve"> собственных</w:t>
      </w:r>
      <w:r>
        <w:t xml:space="preserve"> зем</w:t>
      </w:r>
      <w:r w:rsidR="0043324E">
        <w:t>е</w:t>
      </w:r>
      <w:r>
        <w:t>л</w:t>
      </w:r>
      <w:r w:rsidR="0043324E">
        <w:t>ьных наделов</w:t>
      </w:r>
      <w:r>
        <w:t xml:space="preserve"> и права прини</w:t>
      </w:r>
      <w:r w:rsidR="0043324E">
        <w:t>мать решения</w:t>
      </w:r>
      <w:r>
        <w:t xml:space="preserve"> по семейным и экономическим вопросам (стр. 74). В докладе указывается, что Группа </w:t>
      </w:r>
      <w:r w:rsidR="0043324E">
        <w:t xml:space="preserve">по вопросам </w:t>
      </w:r>
      <w:r>
        <w:t>развития сельских женщин министерства сельского хозяйства и аграрной реформы осуществляет пр</w:t>
      </w:r>
      <w:r>
        <w:t>о</w:t>
      </w:r>
      <w:r>
        <w:t>грамму</w:t>
      </w:r>
      <w:r w:rsidR="0043324E">
        <w:t xml:space="preserve">, направленную на </w:t>
      </w:r>
      <w:r>
        <w:t>«включени</w:t>
      </w:r>
      <w:r w:rsidR="0043324E">
        <w:t>е</w:t>
      </w:r>
      <w:r>
        <w:t xml:space="preserve"> развития сельских женщин в программы действий в качестве одного из основных стратегических </w:t>
      </w:r>
      <w:r w:rsidR="0043324E">
        <w:t>направлений</w:t>
      </w:r>
      <w:r>
        <w:t xml:space="preserve">» (стр. 14). Расскажите о конкретных мерах, принимаемых (в том числе в рамках программы Группы </w:t>
      </w:r>
      <w:r w:rsidR="0043324E">
        <w:t xml:space="preserve">по вопросам </w:t>
      </w:r>
      <w:r>
        <w:t>развития сельских женщин) с целью решения тех про</w:t>
      </w:r>
      <w:r w:rsidR="0043324E">
        <w:t>блем</w:t>
      </w:r>
      <w:r>
        <w:t>, с которыми сталкиваются сельские женщины, и опишите в</w:t>
      </w:r>
      <w:r w:rsidR="0043324E">
        <w:t>озде</w:t>
      </w:r>
      <w:r w:rsidR="0043324E">
        <w:t>й</w:t>
      </w:r>
      <w:r w:rsidR="0043324E">
        <w:t>ствие</w:t>
      </w:r>
      <w:r>
        <w:t xml:space="preserve"> этих мер.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30.</w:t>
      </w:r>
      <w:r>
        <w:tab/>
        <w:t>В докладе говорится, что статьи Закона о личном статусе являются в о</w:t>
      </w:r>
      <w:r>
        <w:t>с</w:t>
      </w:r>
      <w:r>
        <w:t>новном дискриминационными и что «в настоящее время ведется работа с ц</w:t>
      </w:r>
      <w:r>
        <w:t>е</w:t>
      </w:r>
      <w:r>
        <w:t>лью подготовки предложения о современном семейном законодательстве, г</w:t>
      </w:r>
      <w:r>
        <w:t>а</w:t>
      </w:r>
      <w:r>
        <w:t>рантирующ</w:t>
      </w:r>
      <w:r w:rsidR="00634014">
        <w:t>е</w:t>
      </w:r>
      <w:r>
        <w:t>м равные права для мужчин и женщин» (стр. 15). Представьте и</w:t>
      </w:r>
      <w:r>
        <w:t>н</w:t>
      </w:r>
      <w:r>
        <w:t>формацию о характере этих предложений и их предполагаемом соответствии Конвенции, а также вероятные сроки осуществления соответствующих мер.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8D20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8D20B1" w:rsidRPr="008D20B1" w:rsidRDefault="008D20B1" w:rsidP="008D20B1">
      <w:pPr>
        <w:pStyle w:val="SingleTxt"/>
        <w:spacing w:after="0" w:line="120" w:lineRule="exact"/>
        <w:rPr>
          <w:sz w:val="10"/>
        </w:rPr>
      </w:pPr>
    </w:p>
    <w:p w:rsidR="008D20B1" w:rsidRDefault="008D20B1" w:rsidP="00CC7705">
      <w:pPr>
        <w:pStyle w:val="SingleTxt"/>
      </w:pPr>
      <w:r>
        <w:t>31.</w:t>
      </w:r>
      <w:r>
        <w:tab/>
        <w:t>Укажите, достигнут</w:t>
      </w:r>
      <w:r w:rsidR="00CC7705">
        <w:t xml:space="preserve"> ли какой-либо прогресс </w:t>
      </w:r>
      <w:r>
        <w:t>в деле ратификации Факул</w:t>
      </w:r>
      <w:r>
        <w:t>ь</w:t>
      </w:r>
      <w:r>
        <w:t>тативного протокола к Конвенции/присоединения к нему.</w:t>
      </w:r>
    </w:p>
    <w:p w:rsidR="00B46D7A" w:rsidRPr="00CC7705" w:rsidRDefault="00CC7705" w:rsidP="00CC770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CC7705" w:rsidSect="008D20B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0-25T15:59:00Z" w:initials="Start">
    <w:p w:rsidR="00D52FBF" w:rsidRPr="008D20B1" w:rsidRDefault="00D52FBF">
      <w:pPr>
        <w:pStyle w:val="CommentText"/>
        <w:rPr>
          <w:lang w:val="en-US"/>
        </w:rPr>
      </w:pPr>
      <w:r>
        <w:fldChar w:fldCharType="begin"/>
      </w:r>
      <w:r w:rsidRPr="008D20B1">
        <w:rPr>
          <w:rStyle w:val="CommentReference"/>
          <w:lang w:val="en-US"/>
        </w:rPr>
        <w:instrText xml:space="preserve"> </w:instrText>
      </w:r>
      <w:r w:rsidRPr="008D20B1">
        <w:rPr>
          <w:lang w:val="en-US"/>
        </w:rPr>
        <w:instrText>PAGE \# "'Page: '#'</w:instrText>
      </w:r>
      <w:r w:rsidRPr="008D20B1">
        <w:rPr>
          <w:lang w:val="en-US"/>
        </w:rPr>
        <w:br/>
        <w:instrText>'"</w:instrText>
      </w:r>
      <w:r w:rsidRPr="008D20B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D20B1">
        <w:rPr>
          <w:lang w:val="en-US"/>
        </w:rPr>
        <w:t>&lt;&lt;ODS JOB NO&gt;&gt;N0655555R&lt;&lt;ODS JOB NO&gt;&gt;</w:t>
      </w:r>
    </w:p>
    <w:p w:rsidR="00D52FBF" w:rsidRPr="008D20B1" w:rsidRDefault="00D52FBF">
      <w:pPr>
        <w:pStyle w:val="CommentText"/>
        <w:rPr>
          <w:lang w:val="en-US"/>
        </w:rPr>
      </w:pPr>
      <w:r w:rsidRPr="008D20B1">
        <w:rPr>
          <w:lang w:val="en-US"/>
        </w:rPr>
        <w:t>&lt;&lt;ODS DOC SYMBOL1&gt;&gt;CEDAW/C/SYR/Q/1&lt;&lt;ODS DOC SYMBOL1&gt;&gt;</w:t>
      </w:r>
    </w:p>
    <w:p w:rsidR="00D52FBF" w:rsidRPr="008D20B1" w:rsidRDefault="00D52FBF">
      <w:pPr>
        <w:pStyle w:val="CommentText"/>
        <w:rPr>
          <w:lang w:val="en-US"/>
        </w:rPr>
      </w:pPr>
      <w:r w:rsidRPr="008D20B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1E4" w:rsidRDefault="000E51E4" w:rsidP="00182A7B">
      <w:pPr>
        <w:pStyle w:val="Footer"/>
      </w:pPr>
      <w:r>
        <w:separator/>
      </w:r>
    </w:p>
  </w:endnote>
  <w:endnote w:type="continuationSeparator" w:id="0">
    <w:p w:rsidR="000E51E4" w:rsidRDefault="000E51E4" w:rsidP="00182A7B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52FB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C61C7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C61C7">
            <w:rPr>
              <w:b w:val="0"/>
              <w:sz w:val="14"/>
            </w:rPr>
            <w:t>06-55555</w:t>
          </w:r>
          <w:r>
            <w:rPr>
              <w:b w:val="0"/>
              <w:sz w:val="14"/>
            </w:rPr>
            <w:fldChar w:fldCharType="end"/>
          </w:r>
        </w:p>
      </w:tc>
    </w:tr>
  </w:tbl>
  <w:p w:rsidR="00D52FBF" w:rsidRPr="00182A7B" w:rsidRDefault="00D52FBF" w:rsidP="00182A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52FB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C61C7">
            <w:rPr>
              <w:b w:val="0"/>
              <w:sz w:val="14"/>
            </w:rPr>
            <w:t>06-55555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C61C7">
            <w:t>5</w:t>
          </w:r>
          <w:r>
            <w:fldChar w:fldCharType="end"/>
          </w:r>
        </w:p>
      </w:tc>
    </w:tr>
  </w:tbl>
  <w:p w:rsidR="00D52FBF" w:rsidRPr="00182A7B" w:rsidRDefault="00D52FBF" w:rsidP="00182A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FBF" w:rsidRDefault="00D52FBF">
    <w:pPr>
      <w:pStyle w:val="Footer"/>
    </w:pPr>
  </w:p>
  <w:p w:rsidR="00D52FBF" w:rsidRDefault="00D52FBF" w:rsidP="00182A7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C61C7">
      <w:rPr>
        <w:b w:val="0"/>
        <w:sz w:val="20"/>
      </w:rPr>
      <w:t>06-55555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251006    2</w:t>
    </w:r>
    <w:r>
      <w:rPr>
        <w:b w:val="0"/>
        <w:sz w:val="20"/>
        <w:lang w:val="ru-RU"/>
      </w:rPr>
      <w:t>6</w:t>
    </w:r>
    <w:r>
      <w:rPr>
        <w:b w:val="0"/>
        <w:sz w:val="20"/>
      </w:rPr>
      <w:t>1006</w:t>
    </w:r>
  </w:p>
  <w:p w:rsidR="00D52FBF" w:rsidRPr="00182A7B" w:rsidRDefault="00D52FBF" w:rsidP="00182A7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C61C7">
      <w:rPr>
        <w:rFonts w:ascii="Barcode 3 of 9 by request" w:hAnsi="Barcode 3 of 9 by request"/>
        <w:b w:val="0"/>
        <w:sz w:val="24"/>
      </w:rPr>
      <w:t>*0655555*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1E4" w:rsidRPr="00C70BD0" w:rsidRDefault="000E51E4" w:rsidP="00C70BD0">
      <w:pPr>
        <w:pStyle w:val="Footer"/>
        <w:spacing w:after="80"/>
        <w:ind w:left="792"/>
        <w:rPr>
          <w:sz w:val="16"/>
        </w:rPr>
      </w:pPr>
      <w:r w:rsidRPr="00C70BD0">
        <w:rPr>
          <w:sz w:val="16"/>
        </w:rPr>
        <w:t>__________________</w:t>
      </w:r>
    </w:p>
  </w:footnote>
  <w:footnote w:type="continuationSeparator" w:id="0">
    <w:p w:rsidR="000E51E4" w:rsidRPr="00C70BD0" w:rsidRDefault="000E51E4" w:rsidP="00C70BD0">
      <w:pPr>
        <w:pStyle w:val="Footer"/>
        <w:spacing w:after="80"/>
        <w:ind w:left="792"/>
        <w:rPr>
          <w:sz w:val="16"/>
        </w:rPr>
      </w:pPr>
      <w:r w:rsidRPr="00C70BD0">
        <w:rPr>
          <w:sz w:val="16"/>
        </w:rPr>
        <w:t>__________________</w:t>
      </w:r>
    </w:p>
  </w:footnote>
  <w:footnote w:id="1">
    <w:p w:rsidR="00D52FBF" w:rsidRDefault="00D52FBF" w:rsidP="00C70BD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этом перечне тем и вопросов соответствует варианту доклада на английском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52FB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61C7">
            <w:rPr>
              <w:b/>
            </w:rPr>
            <w:t>CEDAW/C/SYR/Q/1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52FBF" w:rsidRDefault="00D52FBF" w:rsidP="00182A7B">
          <w:pPr>
            <w:pStyle w:val="Header"/>
          </w:pPr>
        </w:p>
      </w:tc>
    </w:tr>
  </w:tbl>
  <w:p w:rsidR="00D52FBF" w:rsidRPr="00182A7B" w:rsidRDefault="00D52FBF" w:rsidP="00182A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52FB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2FBF" w:rsidRDefault="00D52FBF" w:rsidP="00182A7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52FBF" w:rsidRPr="00182A7B" w:rsidRDefault="00D52FBF" w:rsidP="00182A7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61C7">
            <w:rPr>
              <w:b/>
            </w:rPr>
            <w:t>CEDAW/C/SYR/Q/1</w:t>
          </w:r>
          <w:r>
            <w:rPr>
              <w:b/>
            </w:rPr>
            <w:fldChar w:fldCharType="end"/>
          </w:r>
        </w:p>
      </w:tc>
    </w:tr>
  </w:tbl>
  <w:p w:rsidR="00D52FBF" w:rsidRPr="00182A7B" w:rsidRDefault="00D52FBF" w:rsidP="00182A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52FB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52FBF" w:rsidRPr="00182A7B" w:rsidRDefault="00D52FBF" w:rsidP="00182A7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52FBF" w:rsidRDefault="00D52FBF" w:rsidP="00182A7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52FBF" w:rsidRPr="00182A7B" w:rsidRDefault="00D52FBF" w:rsidP="00182A7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/C/SYR/Q/1</w:t>
          </w:r>
        </w:p>
      </w:tc>
    </w:tr>
    <w:tr w:rsidR="00D52FBF" w:rsidRPr="008D20B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2FBF" w:rsidRDefault="00D52FBF" w:rsidP="00182A7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52FBF" w:rsidRPr="00182A7B" w:rsidRDefault="00D52FBF" w:rsidP="00182A7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2FBF" w:rsidRPr="00182A7B" w:rsidRDefault="00D52FBF" w:rsidP="00182A7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2FBF" w:rsidRPr="008D20B1" w:rsidRDefault="00D52FBF" w:rsidP="00182A7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2FBF" w:rsidRPr="008D20B1" w:rsidRDefault="00D52FBF" w:rsidP="00182A7B">
          <w:pPr>
            <w:spacing w:before="240"/>
            <w:rPr>
              <w:lang w:val="en-US"/>
            </w:rPr>
          </w:pPr>
          <w:r w:rsidRPr="008D20B1">
            <w:rPr>
              <w:lang w:val="en-US"/>
            </w:rPr>
            <w:t>Distr.: General</w:t>
          </w:r>
        </w:p>
        <w:p w:rsidR="00D52FBF" w:rsidRPr="008D20B1" w:rsidRDefault="00D52FBF" w:rsidP="00182A7B">
          <w:pPr>
            <w:rPr>
              <w:lang w:val="en-US"/>
            </w:rPr>
          </w:pPr>
          <w:r w:rsidRPr="008D20B1">
            <w:rPr>
              <w:lang w:val="en-US"/>
            </w:rPr>
            <w:t>5 October 2006</w:t>
          </w:r>
        </w:p>
        <w:p w:rsidR="00D52FBF" w:rsidRPr="008D20B1" w:rsidRDefault="00D52FBF" w:rsidP="00182A7B">
          <w:pPr>
            <w:rPr>
              <w:lang w:val="en-US"/>
            </w:rPr>
          </w:pPr>
          <w:r w:rsidRPr="008D20B1">
            <w:rPr>
              <w:lang w:val="en-US"/>
            </w:rPr>
            <w:t>Russian</w:t>
          </w:r>
        </w:p>
        <w:p w:rsidR="00D52FBF" w:rsidRPr="008D20B1" w:rsidRDefault="00D52FBF" w:rsidP="00182A7B">
          <w:pPr>
            <w:rPr>
              <w:lang w:val="en-US"/>
            </w:rPr>
          </w:pPr>
          <w:r w:rsidRPr="008D20B1">
            <w:rPr>
              <w:lang w:val="en-US"/>
            </w:rPr>
            <w:t>Original: English</w:t>
          </w:r>
        </w:p>
      </w:tc>
    </w:tr>
  </w:tbl>
  <w:p w:rsidR="00D52FBF" w:rsidRPr="00182A7B" w:rsidRDefault="00D52FBF" w:rsidP="00182A7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55*"/>
    <w:docVar w:name="CreationDt" w:val="25/10/2006 15:59:16"/>
    <w:docVar w:name="DocCategory" w:val="Doc"/>
    <w:docVar w:name="DocType" w:val="Final"/>
    <w:docVar w:name="FooterJN" w:val="06-55555"/>
    <w:docVar w:name="jobn" w:val="06-55555 (R)"/>
    <w:docVar w:name="jobnDT" w:val="06-55555 (R)   251006"/>
    <w:docVar w:name="jobnDTDT" w:val="06-55555 (R)   251006   251006"/>
    <w:docVar w:name="JobNo" w:val="0655555R"/>
    <w:docVar w:name="OandT" w:val=" "/>
    <w:docVar w:name="sss1" w:val="CEDAW/C/SYR/Q/1"/>
    <w:docVar w:name="sss2" w:val="-"/>
    <w:docVar w:name="Symbol1" w:val="CEDAW/C/SYR/Q/1"/>
    <w:docVar w:name="Symbol2" w:val="-"/>
  </w:docVars>
  <w:rsids>
    <w:rsidRoot w:val="008B22FD"/>
    <w:rsid w:val="0005092A"/>
    <w:rsid w:val="00086C68"/>
    <w:rsid w:val="000E51E4"/>
    <w:rsid w:val="000E5AE4"/>
    <w:rsid w:val="00101C22"/>
    <w:rsid w:val="00182A7B"/>
    <w:rsid w:val="001A24CF"/>
    <w:rsid w:val="00273D16"/>
    <w:rsid w:val="002A529E"/>
    <w:rsid w:val="00412514"/>
    <w:rsid w:val="0043324E"/>
    <w:rsid w:val="0045465A"/>
    <w:rsid w:val="00465704"/>
    <w:rsid w:val="00480A82"/>
    <w:rsid w:val="004A3EE9"/>
    <w:rsid w:val="00537694"/>
    <w:rsid w:val="00634014"/>
    <w:rsid w:val="00663E67"/>
    <w:rsid w:val="00680810"/>
    <w:rsid w:val="00686E22"/>
    <w:rsid w:val="007659B1"/>
    <w:rsid w:val="007807F7"/>
    <w:rsid w:val="007D7973"/>
    <w:rsid w:val="00807207"/>
    <w:rsid w:val="00814840"/>
    <w:rsid w:val="008B22FD"/>
    <w:rsid w:val="008C530C"/>
    <w:rsid w:val="008C61C7"/>
    <w:rsid w:val="008D20B1"/>
    <w:rsid w:val="008D20C2"/>
    <w:rsid w:val="008F21B6"/>
    <w:rsid w:val="00963B81"/>
    <w:rsid w:val="00984D7E"/>
    <w:rsid w:val="00AB20FA"/>
    <w:rsid w:val="00AC4CCE"/>
    <w:rsid w:val="00B12D64"/>
    <w:rsid w:val="00B46D7A"/>
    <w:rsid w:val="00B93D7B"/>
    <w:rsid w:val="00BA075D"/>
    <w:rsid w:val="00BD2395"/>
    <w:rsid w:val="00BE735B"/>
    <w:rsid w:val="00C24077"/>
    <w:rsid w:val="00C4049B"/>
    <w:rsid w:val="00C62474"/>
    <w:rsid w:val="00C70BD0"/>
    <w:rsid w:val="00C96494"/>
    <w:rsid w:val="00CC7705"/>
    <w:rsid w:val="00CE23C8"/>
    <w:rsid w:val="00CE57D7"/>
    <w:rsid w:val="00D47558"/>
    <w:rsid w:val="00D52FBF"/>
    <w:rsid w:val="00DE5E5D"/>
    <w:rsid w:val="00E27324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82A7B"/>
  </w:style>
  <w:style w:type="paragraph" w:styleId="CommentSubject">
    <w:name w:val="annotation subject"/>
    <w:basedOn w:val="CommentText"/>
    <w:next w:val="CommentText"/>
    <w:semiHidden/>
    <w:rsid w:val="00182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1664</Words>
  <Characters>10968</Characters>
  <Application>Microsoft Office Word</Application>
  <DocSecurity>4</DocSecurity>
  <Lines>238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Ekaterina Alexeenko</dc:creator>
  <cp:keywords/>
  <dc:description/>
  <cp:lastModifiedBy>Nina Mouslikova</cp:lastModifiedBy>
  <cp:revision>3</cp:revision>
  <cp:lastPrinted>2006-10-26T09:02:00Z</cp:lastPrinted>
  <dcterms:created xsi:type="dcterms:W3CDTF">2006-10-26T09:01:00Z</dcterms:created>
  <dcterms:modified xsi:type="dcterms:W3CDTF">2006-10-26T09:02:00Z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0655555</vt:lpwstr>
  </property>
  <property fmtid="{D5CDD505-2E9C-101B-9397-08002B2CF9AE}" pid="3" name="Symbol1">
    <vt:lpwstr>CEDAW/C/SYR/Q/1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 </vt:lpwstr>
  </property>
  <property fmtid="{D5CDD505-2E9C-101B-9397-08002B2CF9AE}" pid="8" name="Operator">
    <vt:lpwstr>Mouslikova</vt:lpwstr>
  </property>
</Properties>
</file>